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CD147" w14:textId="7587C479" w:rsidR="00652DE7" w:rsidRPr="00BC1EEC" w:rsidRDefault="00652DE7" w:rsidP="00126443">
      <w:pPr>
        <w:pStyle w:val="Frspaiere"/>
        <w:tabs>
          <w:tab w:val="left" w:pos="851"/>
        </w:tabs>
        <w:ind w:left="-284" w:firstLine="710"/>
        <w:jc w:val="center"/>
        <w:rPr>
          <w:rFonts w:ascii="Times New Roman" w:hAnsi="Times New Roman"/>
          <w:b/>
          <w:sz w:val="28"/>
          <w:szCs w:val="28"/>
          <w:lang w:val="ro-RO"/>
        </w:rPr>
      </w:pPr>
    </w:p>
    <w:p w14:paraId="420A9BB6" w14:textId="797B3428" w:rsidR="003A09EF" w:rsidRPr="00BC1EEC" w:rsidRDefault="003A09EF" w:rsidP="00126443">
      <w:pPr>
        <w:pStyle w:val="Frspaiere"/>
        <w:tabs>
          <w:tab w:val="left" w:pos="851"/>
        </w:tabs>
        <w:ind w:left="-284" w:firstLine="710"/>
        <w:jc w:val="center"/>
        <w:rPr>
          <w:rFonts w:ascii="Times New Roman" w:hAnsi="Times New Roman"/>
          <w:b/>
          <w:sz w:val="28"/>
          <w:szCs w:val="28"/>
          <w:lang w:val="ro-RO"/>
        </w:rPr>
      </w:pPr>
      <w:r w:rsidRPr="00BC1EEC">
        <w:rPr>
          <w:rFonts w:ascii="Times New Roman" w:hAnsi="Times New Roman"/>
          <w:b/>
          <w:sz w:val="28"/>
          <w:szCs w:val="28"/>
          <w:lang w:val="ro-RO"/>
        </w:rPr>
        <w:t>GUVERNUL REPUBLICII MOLDOVA</w:t>
      </w:r>
    </w:p>
    <w:p w14:paraId="2C0467EA" w14:textId="77777777" w:rsidR="003A09EF" w:rsidRPr="00BC1EEC" w:rsidRDefault="003A09EF" w:rsidP="00126443">
      <w:pPr>
        <w:pStyle w:val="Frspaiere"/>
        <w:tabs>
          <w:tab w:val="left" w:pos="851"/>
        </w:tabs>
        <w:ind w:left="-284" w:firstLine="710"/>
        <w:jc w:val="center"/>
        <w:rPr>
          <w:rFonts w:ascii="Times New Roman" w:hAnsi="Times New Roman"/>
          <w:b/>
          <w:sz w:val="28"/>
          <w:szCs w:val="28"/>
          <w:lang w:val="ro-RO"/>
        </w:rPr>
      </w:pPr>
    </w:p>
    <w:p w14:paraId="40134AD5" w14:textId="77777777" w:rsidR="003A09EF" w:rsidRPr="00BC1EEC" w:rsidRDefault="003A09EF" w:rsidP="00126443">
      <w:pPr>
        <w:pStyle w:val="Frspaiere"/>
        <w:tabs>
          <w:tab w:val="left" w:pos="851"/>
        </w:tabs>
        <w:ind w:left="-284" w:firstLine="710"/>
        <w:jc w:val="center"/>
        <w:rPr>
          <w:rFonts w:ascii="Times New Roman" w:hAnsi="Times New Roman"/>
          <w:b/>
          <w:sz w:val="28"/>
          <w:szCs w:val="28"/>
          <w:lang w:val="ro-RO"/>
        </w:rPr>
      </w:pPr>
      <w:r w:rsidRPr="00BC1EEC">
        <w:rPr>
          <w:rFonts w:ascii="Times New Roman" w:hAnsi="Times New Roman"/>
          <w:b/>
          <w:sz w:val="28"/>
          <w:szCs w:val="28"/>
          <w:lang w:val="ro-RO"/>
        </w:rPr>
        <w:t>HOTĂRÎRE nr.______</w:t>
      </w:r>
    </w:p>
    <w:p w14:paraId="3F2AAA84" w14:textId="77777777" w:rsidR="003A09EF" w:rsidRPr="00BC1EEC" w:rsidRDefault="003A09EF" w:rsidP="00126443">
      <w:pPr>
        <w:pStyle w:val="Frspaiere"/>
        <w:tabs>
          <w:tab w:val="left" w:pos="851"/>
        </w:tabs>
        <w:ind w:left="-284" w:firstLine="710"/>
        <w:jc w:val="center"/>
        <w:rPr>
          <w:rFonts w:ascii="Times New Roman" w:hAnsi="Times New Roman"/>
          <w:b/>
          <w:sz w:val="28"/>
          <w:szCs w:val="28"/>
          <w:lang w:val="ro-RO"/>
        </w:rPr>
      </w:pPr>
      <w:r w:rsidRPr="00BC1EEC">
        <w:rPr>
          <w:rFonts w:ascii="Times New Roman" w:hAnsi="Times New Roman"/>
          <w:b/>
          <w:sz w:val="28"/>
          <w:szCs w:val="28"/>
          <w:lang w:val="ro-RO"/>
        </w:rPr>
        <w:t>din ____________________</w:t>
      </w:r>
    </w:p>
    <w:p w14:paraId="62DC5B53" w14:textId="77777777" w:rsidR="00951EBE" w:rsidRPr="00BC1EEC" w:rsidRDefault="00951EBE" w:rsidP="00126443">
      <w:pPr>
        <w:pStyle w:val="Frspaiere"/>
        <w:tabs>
          <w:tab w:val="left" w:pos="851"/>
        </w:tabs>
        <w:ind w:left="-284" w:firstLine="710"/>
        <w:jc w:val="center"/>
        <w:rPr>
          <w:rFonts w:ascii="Times New Roman" w:hAnsi="Times New Roman"/>
          <w:b/>
          <w:sz w:val="28"/>
          <w:szCs w:val="28"/>
          <w:vertAlign w:val="superscript"/>
          <w:lang w:val="ro-RO"/>
        </w:rPr>
      </w:pPr>
    </w:p>
    <w:p w14:paraId="3AA86308" w14:textId="77777777" w:rsidR="003A09EF" w:rsidRPr="00BC1EEC" w:rsidRDefault="003A09EF" w:rsidP="00126443">
      <w:pPr>
        <w:pStyle w:val="Frspaiere"/>
        <w:tabs>
          <w:tab w:val="left" w:pos="851"/>
        </w:tabs>
        <w:ind w:left="-284" w:firstLine="710"/>
        <w:jc w:val="center"/>
        <w:rPr>
          <w:rFonts w:ascii="Times New Roman" w:hAnsi="Times New Roman"/>
          <w:b/>
          <w:sz w:val="28"/>
          <w:szCs w:val="28"/>
          <w:vertAlign w:val="superscript"/>
          <w:lang w:val="ro-RO"/>
        </w:rPr>
      </w:pPr>
      <w:r w:rsidRPr="00BC1EEC">
        <w:rPr>
          <w:rFonts w:ascii="Times New Roman" w:hAnsi="Times New Roman"/>
          <w:b/>
          <w:sz w:val="28"/>
          <w:szCs w:val="28"/>
          <w:vertAlign w:val="superscript"/>
          <w:lang w:val="ro-RO"/>
        </w:rPr>
        <w:t>Chișinău</w:t>
      </w:r>
    </w:p>
    <w:p w14:paraId="38BACB06" w14:textId="77777777" w:rsidR="00715B69" w:rsidRPr="00BC1EEC" w:rsidRDefault="00CB337C" w:rsidP="00126443">
      <w:pPr>
        <w:tabs>
          <w:tab w:val="left" w:pos="851"/>
        </w:tabs>
        <w:spacing w:after="0" w:line="240" w:lineRule="auto"/>
        <w:ind w:left="-284" w:firstLine="710"/>
        <w:jc w:val="center"/>
        <w:rPr>
          <w:rFonts w:ascii="Times New Roman" w:eastAsia="Times New Roman" w:hAnsi="Times New Roman"/>
          <w:b/>
          <w:sz w:val="28"/>
          <w:szCs w:val="28"/>
          <w:lang w:eastAsia="ro-RO"/>
        </w:rPr>
      </w:pPr>
      <w:r w:rsidRPr="00BC1EEC">
        <w:rPr>
          <w:rFonts w:ascii="Times New Roman" w:eastAsia="Times New Roman" w:hAnsi="Times New Roman"/>
          <w:b/>
          <w:bCs/>
          <w:sz w:val="28"/>
          <w:szCs w:val="28"/>
          <w:lang w:eastAsia="ro-RO"/>
        </w:rPr>
        <w:t xml:space="preserve">Cu privire la </w:t>
      </w:r>
      <w:r w:rsidR="00634012" w:rsidRPr="00BC1EEC">
        <w:rPr>
          <w:rFonts w:ascii="Times New Roman" w:eastAsia="Times New Roman" w:hAnsi="Times New Roman"/>
          <w:b/>
          <w:bCs/>
          <w:sz w:val="28"/>
          <w:szCs w:val="28"/>
          <w:lang w:eastAsia="ro-RO"/>
        </w:rPr>
        <w:t>măsuri</w:t>
      </w:r>
      <w:r w:rsidR="00715B69" w:rsidRPr="00BC1EEC">
        <w:rPr>
          <w:rFonts w:ascii="Times New Roman" w:eastAsia="Times New Roman" w:hAnsi="Times New Roman"/>
          <w:b/>
          <w:bCs/>
          <w:sz w:val="28"/>
          <w:szCs w:val="28"/>
          <w:lang w:eastAsia="ro-RO"/>
        </w:rPr>
        <w:t>le</w:t>
      </w:r>
      <w:r w:rsidR="00634012" w:rsidRPr="00BC1EEC">
        <w:rPr>
          <w:rFonts w:ascii="Times New Roman" w:eastAsia="Times New Roman" w:hAnsi="Times New Roman"/>
          <w:b/>
          <w:bCs/>
          <w:sz w:val="28"/>
          <w:szCs w:val="28"/>
          <w:lang w:eastAsia="ro-RO"/>
        </w:rPr>
        <w:t xml:space="preserve"> de </w:t>
      </w:r>
      <w:r w:rsidR="00355E4A" w:rsidRPr="00BC1EEC">
        <w:rPr>
          <w:rFonts w:ascii="Times New Roman" w:eastAsia="Times New Roman" w:hAnsi="Times New Roman"/>
          <w:b/>
          <w:sz w:val="28"/>
          <w:szCs w:val="28"/>
          <w:lang w:eastAsia="ro-RO"/>
        </w:rPr>
        <w:t>consolidare</w:t>
      </w:r>
      <w:r w:rsidR="00634012" w:rsidRPr="00BC1EEC">
        <w:rPr>
          <w:rFonts w:ascii="Times New Roman" w:eastAsia="Times New Roman" w:hAnsi="Times New Roman"/>
          <w:b/>
          <w:sz w:val="28"/>
          <w:szCs w:val="28"/>
          <w:lang w:eastAsia="ro-RO"/>
        </w:rPr>
        <w:t xml:space="preserve"> </w:t>
      </w:r>
      <w:r w:rsidR="00355E4A" w:rsidRPr="00BC1EEC">
        <w:rPr>
          <w:rFonts w:ascii="Times New Roman" w:eastAsia="Times New Roman" w:hAnsi="Times New Roman"/>
          <w:b/>
          <w:sz w:val="28"/>
          <w:szCs w:val="28"/>
          <w:lang w:eastAsia="ro-RO"/>
        </w:rPr>
        <w:t>a centrelor de date în sectorul public</w:t>
      </w:r>
      <w:r w:rsidR="00634012" w:rsidRPr="00BC1EEC">
        <w:rPr>
          <w:rFonts w:ascii="Times New Roman" w:eastAsia="Times New Roman" w:hAnsi="Times New Roman"/>
          <w:b/>
          <w:sz w:val="28"/>
          <w:szCs w:val="28"/>
          <w:lang w:eastAsia="ro-RO"/>
        </w:rPr>
        <w:t xml:space="preserve"> </w:t>
      </w:r>
    </w:p>
    <w:p w14:paraId="48323039" w14:textId="0B9A47A2" w:rsidR="00C4074F" w:rsidRPr="00BC1EEC" w:rsidRDefault="00634012" w:rsidP="00126443">
      <w:pPr>
        <w:tabs>
          <w:tab w:val="left" w:pos="851"/>
        </w:tabs>
        <w:spacing w:after="0" w:line="240" w:lineRule="auto"/>
        <w:ind w:left="-284" w:firstLine="710"/>
        <w:jc w:val="center"/>
        <w:rPr>
          <w:rFonts w:ascii="Times New Roman" w:eastAsia="Times New Roman" w:hAnsi="Times New Roman"/>
          <w:b/>
          <w:sz w:val="28"/>
          <w:szCs w:val="28"/>
          <w:lang w:eastAsia="ro-RO"/>
        </w:rPr>
      </w:pPr>
      <w:r w:rsidRPr="00BC1EEC">
        <w:rPr>
          <w:rFonts w:ascii="Times New Roman" w:eastAsia="Times New Roman" w:hAnsi="Times New Roman"/>
          <w:b/>
          <w:sz w:val="28"/>
          <w:szCs w:val="28"/>
          <w:lang w:eastAsia="ro-RO"/>
        </w:rPr>
        <w:t xml:space="preserve">și de </w:t>
      </w:r>
      <w:r w:rsidR="00603A24" w:rsidRPr="00BC1EEC">
        <w:rPr>
          <w:rFonts w:ascii="Times New Roman" w:eastAsia="Times New Roman" w:hAnsi="Times New Roman"/>
          <w:b/>
          <w:sz w:val="28"/>
          <w:szCs w:val="28"/>
          <w:lang w:eastAsia="ro-RO"/>
        </w:rPr>
        <w:t xml:space="preserve">raționalizare a </w:t>
      </w:r>
      <w:r w:rsidR="00775ADC" w:rsidRPr="00BC1EEC">
        <w:rPr>
          <w:rFonts w:ascii="Times New Roman" w:eastAsia="Times New Roman" w:hAnsi="Times New Roman"/>
          <w:b/>
          <w:sz w:val="28"/>
          <w:szCs w:val="28"/>
          <w:lang w:eastAsia="ro-RO"/>
        </w:rPr>
        <w:t xml:space="preserve">administrării </w:t>
      </w:r>
      <w:r w:rsidRPr="00BC1EEC">
        <w:rPr>
          <w:rFonts w:ascii="Times New Roman" w:eastAsia="Times New Roman" w:hAnsi="Times New Roman"/>
          <w:b/>
          <w:sz w:val="28"/>
          <w:szCs w:val="28"/>
          <w:lang w:eastAsia="ro-RO"/>
        </w:rPr>
        <w:t>sistemelor informaționale de stat</w:t>
      </w:r>
    </w:p>
    <w:p w14:paraId="6C47C78B" w14:textId="11FF91B9" w:rsidR="0069780B" w:rsidRPr="00BC1EEC" w:rsidRDefault="0069780B" w:rsidP="00126443">
      <w:pPr>
        <w:tabs>
          <w:tab w:val="left" w:pos="851"/>
        </w:tabs>
        <w:spacing w:after="0" w:line="240" w:lineRule="auto"/>
        <w:ind w:left="-284" w:firstLine="710"/>
        <w:jc w:val="center"/>
        <w:rPr>
          <w:rFonts w:ascii="Times New Roman" w:eastAsia="Times New Roman" w:hAnsi="Times New Roman"/>
          <w:b/>
          <w:sz w:val="28"/>
          <w:szCs w:val="28"/>
          <w:lang w:eastAsia="ro-RO"/>
        </w:rPr>
      </w:pPr>
    </w:p>
    <w:p w14:paraId="2CBBE5B1" w14:textId="00786379" w:rsidR="003A09EF" w:rsidRPr="00BC1EEC" w:rsidRDefault="00CB337C" w:rsidP="00283214">
      <w:pPr>
        <w:tabs>
          <w:tab w:val="left" w:pos="851"/>
        </w:tabs>
        <w:spacing w:after="120" w:line="240" w:lineRule="auto"/>
        <w:ind w:left="-288" w:firstLine="706"/>
        <w:jc w:val="both"/>
        <w:rPr>
          <w:rFonts w:ascii="Times New Roman" w:hAnsi="Times New Roman"/>
          <w:sz w:val="28"/>
          <w:szCs w:val="28"/>
        </w:rPr>
      </w:pPr>
      <w:r w:rsidRPr="00BC1EEC">
        <w:rPr>
          <w:rFonts w:ascii="Times New Roman" w:eastAsia="Times New Roman" w:hAnsi="Times New Roman"/>
          <w:sz w:val="28"/>
          <w:szCs w:val="28"/>
          <w:lang w:eastAsia="ro-RO"/>
        </w:rPr>
        <w:t>Î</w:t>
      </w:r>
      <w:r w:rsidR="003A09EF" w:rsidRPr="00BC1EEC">
        <w:rPr>
          <w:rFonts w:ascii="Times New Roman" w:eastAsia="Times New Roman" w:hAnsi="Times New Roman"/>
          <w:sz w:val="28"/>
          <w:szCs w:val="28"/>
          <w:lang w:eastAsia="ro-RO"/>
        </w:rPr>
        <w:t xml:space="preserve">n temeiul </w:t>
      </w:r>
      <w:r w:rsidR="00A21662">
        <w:rPr>
          <w:rFonts w:ascii="Times New Roman" w:eastAsia="Times New Roman" w:hAnsi="Times New Roman"/>
          <w:sz w:val="28"/>
          <w:szCs w:val="28"/>
          <w:lang w:eastAsia="ro-RO"/>
        </w:rPr>
        <w:t>art. 7 lit. b) și e) din Legea nr.136 din 7 iulie 2017 cu privire la Guvern</w:t>
      </w:r>
      <w:r w:rsidR="00891EB5">
        <w:rPr>
          <w:rFonts w:ascii="Times New Roman" w:eastAsia="Times New Roman" w:hAnsi="Times New Roman"/>
          <w:sz w:val="28"/>
          <w:szCs w:val="28"/>
          <w:lang w:eastAsia="ro-RO"/>
        </w:rPr>
        <w:t xml:space="preserve"> </w:t>
      </w:r>
      <w:r w:rsidR="00891EB5" w:rsidRPr="00BC1EEC">
        <w:rPr>
          <w:rFonts w:ascii="Times New Roman" w:eastAsia="Times New Roman" w:hAnsi="Times New Roman"/>
          <w:sz w:val="28"/>
          <w:szCs w:val="28"/>
          <w:lang w:eastAsia="ro-RO"/>
        </w:rPr>
        <w:t>(Monitorul Oficial al Republicii Moldova, 201</w:t>
      </w:r>
      <w:r w:rsidR="00891EB5">
        <w:rPr>
          <w:rFonts w:ascii="Times New Roman" w:eastAsia="Times New Roman" w:hAnsi="Times New Roman"/>
          <w:sz w:val="28"/>
          <w:szCs w:val="28"/>
          <w:lang w:eastAsia="ro-RO"/>
        </w:rPr>
        <w:t>7</w:t>
      </w:r>
      <w:r w:rsidR="00891EB5" w:rsidRPr="00BC1EEC">
        <w:rPr>
          <w:rFonts w:ascii="Times New Roman" w:eastAsia="Times New Roman" w:hAnsi="Times New Roman"/>
          <w:sz w:val="28"/>
          <w:szCs w:val="28"/>
          <w:lang w:eastAsia="ro-RO"/>
        </w:rPr>
        <w:t>, nr.</w:t>
      </w:r>
      <w:r w:rsidR="00891EB5">
        <w:rPr>
          <w:rFonts w:ascii="Times New Roman" w:eastAsia="Times New Roman" w:hAnsi="Times New Roman"/>
          <w:sz w:val="28"/>
          <w:szCs w:val="28"/>
          <w:lang w:eastAsia="ro-RO"/>
        </w:rPr>
        <w:t>252</w:t>
      </w:r>
      <w:r w:rsidR="00891EB5" w:rsidRPr="00BC1EEC">
        <w:rPr>
          <w:rFonts w:ascii="Times New Roman" w:eastAsia="Times New Roman" w:hAnsi="Times New Roman"/>
          <w:sz w:val="28"/>
          <w:szCs w:val="28"/>
          <w:lang w:eastAsia="ro-RO"/>
        </w:rPr>
        <w:t>, art.</w:t>
      </w:r>
      <w:r w:rsidR="00891EB5">
        <w:rPr>
          <w:rFonts w:ascii="Times New Roman" w:eastAsia="Times New Roman" w:hAnsi="Times New Roman"/>
          <w:sz w:val="28"/>
          <w:szCs w:val="28"/>
          <w:lang w:eastAsia="ro-RO"/>
        </w:rPr>
        <w:t>412</w:t>
      </w:r>
      <w:r w:rsidR="00891EB5" w:rsidRPr="00BC1EEC">
        <w:rPr>
          <w:rFonts w:ascii="Times New Roman" w:eastAsia="Times New Roman" w:hAnsi="Times New Roman"/>
          <w:sz w:val="28"/>
          <w:szCs w:val="28"/>
          <w:lang w:eastAsia="ro-RO"/>
        </w:rPr>
        <w:t>)</w:t>
      </w:r>
      <w:r w:rsidR="00A21662">
        <w:rPr>
          <w:rFonts w:ascii="Times New Roman" w:eastAsia="Times New Roman" w:hAnsi="Times New Roman"/>
          <w:sz w:val="28"/>
          <w:szCs w:val="28"/>
          <w:lang w:eastAsia="ro-RO"/>
        </w:rPr>
        <w:t xml:space="preserve">, a </w:t>
      </w:r>
      <w:r w:rsidR="00A21662" w:rsidRPr="00BC1EEC">
        <w:rPr>
          <w:rFonts w:ascii="Times New Roman" w:eastAsia="Times New Roman" w:hAnsi="Times New Roman"/>
          <w:sz w:val="28"/>
          <w:szCs w:val="28"/>
          <w:lang w:eastAsia="ro-RO"/>
        </w:rPr>
        <w:t xml:space="preserve">art.32 </w:t>
      </w:r>
      <w:r w:rsidR="00A21662">
        <w:rPr>
          <w:rFonts w:ascii="Times New Roman" w:eastAsia="Times New Roman" w:hAnsi="Times New Roman"/>
          <w:sz w:val="28"/>
          <w:szCs w:val="28"/>
          <w:lang w:eastAsia="ro-RO"/>
        </w:rPr>
        <w:t xml:space="preserve">din </w:t>
      </w:r>
      <w:hyperlink r:id="rId8" w:history="1">
        <w:r w:rsidR="00A21662" w:rsidRPr="00BC1EEC">
          <w:rPr>
            <w:rFonts w:ascii="Times New Roman" w:eastAsia="Times New Roman" w:hAnsi="Times New Roman"/>
            <w:color w:val="000000"/>
            <w:sz w:val="28"/>
            <w:szCs w:val="28"/>
            <w:lang w:eastAsia="ro-RO"/>
          </w:rPr>
          <w:t>Leg</w:t>
        </w:r>
        <w:r w:rsidR="00A21662">
          <w:rPr>
            <w:rFonts w:ascii="Times New Roman" w:eastAsia="Times New Roman" w:hAnsi="Times New Roman"/>
            <w:color w:val="000000"/>
            <w:sz w:val="28"/>
            <w:szCs w:val="28"/>
            <w:lang w:eastAsia="ro-RO"/>
          </w:rPr>
          <w:t>ea</w:t>
        </w:r>
        <w:r w:rsidR="00A21662" w:rsidRPr="00BC1EEC">
          <w:rPr>
            <w:rFonts w:ascii="Times New Roman" w:eastAsia="Times New Roman" w:hAnsi="Times New Roman"/>
            <w:color w:val="000000"/>
            <w:sz w:val="28"/>
            <w:szCs w:val="28"/>
            <w:lang w:eastAsia="ro-RO"/>
          </w:rPr>
          <w:t xml:space="preserve"> nr.98 din 4 mai 2012</w:t>
        </w:r>
      </w:hyperlink>
      <w:r w:rsidR="00A21662" w:rsidRPr="00BC1EEC">
        <w:rPr>
          <w:rFonts w:ascii="Times New Roman" w:eastAsia="Times New Roman" w:hAnsi="Times New Roman"/>
          <w:color w:val="000000"/>
          <w:sz w:val="28"/>
          <w:szCs w:val="28"/>
          <w:lang w:eastAsia="ro-RO"/>
        </w:rPr>
        <w:t xml:space="preserve"> p</w:t>
      </w:r>
      <w:r w:rsidR="00A21662" w:rsidRPr="00BC1EEC">
        <w:rPr>
          <w:rFonts w:ascii="Times New Roman" w:eastAsia="Times New Roman" w:hAnsi="Times New Roman"/>
          <w:sz w:val="28"/>
          <w:szCs w:val="28"/>
          <w:lang w:eastAsia="ro-RO"/>
        </w:rPr>
        <w:t xml:space="preserve">rivind administrația publică centrală de specialitate (Monitorul Oficial al Republicii Moldova, 2012, nr.160-164, art.537), cu modificările </w:t>
      </w:r>
      <w:r w:rsidR="00A21662">
        <w:rPr>
          <w:rFonts w:ascii="Times New Roman" w:eastAsia="Times New Roman" w:hAnsi="Times New Roman"/>
          <w:sz w:val="28"/>
          <w:szCs w:val="28"/>
          <w:lang w:eastAsia="ro-RO"/>
        </w:rPr>
        <w:t>ș</w:t>
      </w:r>
      <w:r w:rsidR="00A21662" w:rsidRPr="00BC1EEC">
        <w:rPr>
          <w:rFonts w:ascii="Times New Roman" w:eastAsia="Times New Roman" w:hAnsi="Times New Roman"/>
          <w:sz w:val="28"/>
          <w:szCs w:val="28"/>
          <w:lang w:eastAsia="ro-RO"/>
        </w:rPr>
        <w:t>i completările ulterioare,</w:t>
      </w:r>
      <w:r w:rsidR="00A21662">
        <w:rPr>
          <w:rFonts w:ascii="Times New Roman" w:eastAsia="Times New Roman" w:hAnsi="Times New Roman"/>
          <w:sz w:val="28"/>
          <w:szCs w:val="28"/>
          <w:lang w:eastAsia="ro-RO"/>
        </w:rPr>
        <w:t xml:space="preserve"> a </w:t>
      </w:r>
      <w:r w:rsidR="00951EBE" w:rsidRPr="00BC1EEC">
        <w:rPr>
          <w:rFonts w:ascii="Times New Roman" w:hAnsi="Times New Roman"/>
          <w:sz w:val="28"/>
          <w:szCs w:val="28"/>
        </w:rPr>
        <w:t>art.6 alin.(1</w:t>
      </w:r>
      <w:r w:rsidR="003A09EF" w:rsidRPr="00BC1EEC">
        <w:rPr>
          <w:rFonts w:ascii="Times New Roman" w:hAnsi="Times New Roman"/>
          <w:sz w:val="28"/>
          <w:szCs w:val="28"/>
        </w:rPr>
        <w:t xml:space="preserve">) lit. e) </w:t>
      </w:r>
      <w:r w:rsidR="00A21662">
        <w:rPr>
          <w:rFonts w:ascii="Times New Roman" w:hAnsi="Times New Roman"/>
          <w:sz w:val="28"/>
          <w:szCs w:val="28"/>
        </w:rPr>
        <w:t>din</w:t>
      </w:r>
      <w:r w:rsidR="003A09EF" w:rsidRPr="00BC1EEC">
        <w:rPr>
          <w:rFonts w:ascii="Times New Roman" w:hAnsi="Times New Roman"/>
          <w:sz w:val="28"/>
          <w:szCs w:val="28"/>
        </w:rPr>
        <w:t xml:space="preserve"> Leg</w:t>
      </w:r>
      <w:r w:rsidR="00A21662">
        <w:rPr>
          <w:rFonts w:ascii="Times New Roman" w:hAnsi="Times New Roman"/>
          <w:sz w:val="28"/>
          <w:szCs w:val="28"/>
        </w:rPr>
        <w:t>ea</w:t>
      </w:r>
      <w:r w:rsidR="003A09EF" w:rsidRPr="00BC1EEC">
        <w:rPr>
          <w:rFonts w:ascii="Times New Roman" w:hAnsi="Times New Roman"/>
          <w:sz w:val="28"/>
          <w:szCs w:val="28"/>
        </w:rPr>
        <w:t xml:space="preserve"> nr.121-XVI din 4 mai 2007 privind administrarea </w:t>
      </w:r>
      <w:proofErr w:type="spellStart"/>
      <w:r w:rsidR="003A09EF" w:rsidRPr="00BC1EEC">
        <w:rPr>
          <w:rFonts w:ascii="Times New Roman" w:hAnsi="Times New Roman"/>
          <w:sz w:val="28"/>
          <w:szCs w:val="28"/>
        </w:rPr>
        <w:t>şi</w:t>
      </w:r>
      <w:proofErr w:type="spellEnd"/>
      <w:r w:rsidR="003A09EF" w:rsidRPr="00BC1EEC">
        <w:rPr>
          <w:rFonts w:ascii="Times New Roman" w:hAnsi="Times New Roman"/>
          <w:sz w:val="28"/>
          <w:szCs w:val="28"/>
        </w:rPr>
        <w:t xml:space="preserve"> </w:t>
      </w:r>
      <w:proofErr w:type="spellStart"/>
      <w:r w:rsidR="003A09EF" w:rsidRPr="00BC1EEC">
        <w:rPr>
          <w:rFonts w:ascii="Times New Roman" w:hAnsi="Times New Roman"/>
          <w:sz w:val="28"/>
          <w:szCs w:val="28"/>
        </w:rPr>
        <w:t>deetatizarea</w:t>
      </w:r>
      <w:proofErr w:type="spellEnd"/>
      <w:r w:rsidR="003A09EF" w:rsidRPr="00BC1EEC">
        <w:rPr>
          <w:rFonts w:ascii="Times New Roman" w:eastAsia="Times New Roman" w:hAnsi="Times New Roman"/>
          <w:sz w:val="28"/>
          <w:szCs w:val="28"/>
          <w:lang w:eastAsia="ro-RO"/>
        </w:rPr>
        <w:t xml:space="preserve"> </w:t>
      </w:r>
      <w:r w:rsidR="003A09EF" w:rsidRPr="00BC1EEC">
        <w:rPr>
          <w:rFonts w:ascii="Times New Roman" w:hAnsi="Times New Roman"/>
          <w:sz w:val="28"/>
          <w:szCs w:val="28"/>
        </w:rPr>
        <w:t>proprietă</w:t>
      </w:r>
      <w:r w:rsidR="00D350AF" w:rsidRPr="00BC1EEC">
        <w:rPr>
          <w:rFonts w:ascii="Times New Roman" w:hAnsi="Times New Roman"/>
          <w:sz w:val="28"/>
          <w:szCs w:val="28"/>
        </w:rPr>
        <w:t>ț</w:t>
      </w:r>
      <w:r w:rsidR="003A09EF" w:rsidRPr="00BC1EEC">
        <w:rPr>
          <w:rFonts w:ascii="Times New Roman" w:hAnsi="Times New Roman"/>
          <w:sz w:val="28"/>
          <w:szCs w:val="28"/>
        </w:rPr>
        <w:t>ii publice (Monitorul Oficial a1 Republicii Moldova, 2007, nr.90-93,</w:t>
      </w:r>
      <w:r w:rsidR="003A09EF" w:rsidRPr="00BC1EEC">
        <w:rPr>
          <w:rFonts w:ascii="Times New Roman" w:eastAsia="Times New Roman" w:hAnsi="Times New Roman"/>
          <w:sz w:val="28"/>
          <w:szCs w:val="28"/>
          <w:lang w:eastAsia="ro-RO"/>
        </w:rPr>
        <w:t xml:space="preserve"> </w:t>
      </w:r>
      <w:r w:rsidR="003A09EF" w:rsidRPr="00BC1EEC">
        <w:rPr>
          <w:rFonts w:ascii="Times New Roman" w:hAnsi="Times New Roman"/>
          <w:sz w:val="28"/>
          <w:szCs w:val="28"/>
        </w:rPr>
        <w:t xml:space="preserve">art.401), cu modificările </w:t>
      </w:r>
      <w:proofErr w:type="spellStart"/>
      <w:r w:rsidR="003A09EF" w:rsidRPr="00BC1EEC">
        <w:rPr>
          <w:rFonts w:ascii="Times New Roman" w:hAnsi="Times New Roman"/>
          <w:sz w:val="28"/>
          <w:szCs w:val="28"/>
        </w:rPr>
        <w:t>şi</w:t>
      </w:r>
      <w:proofErr w:type="spellEnd"/>
      <w:r w:rsidR="003A09EF" w:rsidRPr="00BC1EEC">
        <w:rPr>
          <w:rFonts w:ascii="Times New Roman" w:hAnsi="Times New Roman"/>
          <w:sz w:val="28"/>
          <w:szCs w:val="28"/>
        </w:rPr>
        <w:t xml:space="preserve"> completările ulterioare,</w:t>
      </w:r>
      <w:r w:rsidRPr="00BC1EEC">
        <w:rPr>
          <w:rFonts w:ascii="Times New Roman" w:hAnsi="Times New Roman"/>
          <w:sz w:val="28"/>
          <w:szCs w:val="28"/>
        </w:rPr>
        <w:t xml:space="preserve"> </w:t>
      </w:r>
      <w:r w:rsidR="003A09EF" w:rsidRPr="00BC1EEC">
        <w:rPr>
          <w:rFonts w:ascii="Times New Roman" w:eastAsia="Times New Roman" w:hAnsi="Times New Roman"/>
          <w:sz w:val="28"/>
          <w:szCs w:val="28"/>
          <w:lang w:eastAsia="ro-RO"/>
        </w:rPr>
        <w:t xml:space="preserve">art.14 </w:t>
      </w:r>
      <w:r w:rsidR="003A09EF" w:rsidRPr="00BC1EEC">
        <w:rPr>
          <w:rFonts w:ascii="Times New Roman" w:hAnsi="Times New Roman"/>
          <w:sz w:val="28"/>
          <w:szCs w:val="28"/>
        </w:rPr>
        <w:t>al Legii</w:t>
      </w:r>
      <w:r w:rsidR="003A09EF" w:rsidRPr="00BC1EEC">
        <w:rPr>
          <w:rFonts w:ascii="Times New Roman" w:eastAsia="Times New Roman" w:hAnsi="Times New Roman"/>
          <w:sz w:val="28"/>
          <w:szCs w:val="28"/>
          <w:lang w:eastAsia="ro-RO"/>
        </w:rPr>
        <w:t xml:space="preserve"> </w:t>
      </w:r>
      <w:r w:rsidR="003A09EF" w:rsidRPr="00BC1EEC">
        <w:rPr>
          <w:rFonts w:ascii="Times New Roman" w:hAnsi="Times New Roman"/>
          <w:sz w:val="28"/>
          <w:szCs w:val="28"/>
        </w:rPr>
        <w:t>nr.146-XIII din 16 iunie 1994 cu privire la întreprinderea de stat (Monitorul Oficial</w:t>
      </w:r>
      <w:r w:rsidR="003A09EF" w:rsidRPr="00BC1EEC">
        <w:rPr>
          <w:rFonts w:ascii="Times New Roman" w:eastAsia="Times New Roman" w:hAnsi="Times New Roman"/>
          <w:sz w:val="28"/>
          <w:szCs w:val="28"/>
          <w:lang w:eastAsia="ro-RO"/>
        </w:rPr>
        <w:t xml:space="preserve"> </w:t>
      </w:r>
      <w:r w:rsidR="003A09EF" w:rsidRPr="00BC1EEC">
        <w:rPr>
          <w:rFonts w:ascii="Times New Roman" w:hAnsi="Times New Roman"/>
          <w:sz w:val="28"/>
          <w:szCs w:val="28"/>
        </w:rPr>
        <w:t xml:space="preserve">al Republicii Moldova, 1994, nr.2, art.9), cu modificările </w:t>
      </w:r>
      <w:proofErr w:type="spellStart"/>
      <w:r w:rsidR="003A09EF" w:rsidRPr="00BC1EEC">
        <w:rPr>
          <w:rFonts w:ascii="Times New Roman" w:hAnsi="Times New Roman"/>
          <w:sz w:val="28"/>
          <w:szCs w:val="28"/>
        </w:rPr>
        <w:t>şi</w:t>
      </w:r>
      <w:proofErr w:type="spellEnd"/>
      <w:r w:rsidR="003A09EF" w:rsidRPr="00BC1EEC">
        <w:rPr>
          <w:rFonts w:ascii="Times New Roman" w:hAnsi="Times New Roman"/>
          <w:sz w:val="28"/>
          <w:szCs w:val="28"/>
        </w:rPr>
        <w:t xml:space="preserve"> completările ulterioare,</w:t>
      </w:r>
      <w:r w:rsidR="00DD5705" w:rsidRPr="00BC1EEC">
        <w:rPr>
          <w:rFonts w:ascii="Times New Roman" w:hAnsi="Times New Roman"/>
          <w:sz w:val="28"/>
          <w:szCs w:val="28"/>
        </w:rPr>
        <w:t xml:space="preserve"> și art.22 alin.(2) și alin.(3) </w:t>
      </w:r>
      <w:proofErr w:type="spellStart"/>
      <w:r w:rsidR="00DD5705" w:rsidRPr="00BC1EEC">
        <w:rPr>
          <w:rFonts w:ascii="Times New Roman" w:hAnsi="Times New Roman"/>
          <w:sz w:val="28"/>
          <w:szCs w:val="28"/>
        </w:rPr>
        <w:t>lit.a</w:t>
      </w:r>
      <w:proofErr w:type="spellEnd"/>
      <w:r w:rsidR="00DD5705" w:rsidRPr="00BC1EEC">
        <w:rPr>
          <w:rFonts w:ascii="Times New Roman" w:hAnsi="Times New Roman"/>
          <w:sz w:val="28"/>
          <w:szCs w:val="28"/>
        </w:rPr>
        <w:t xml:space="preserve">) și f) ale </w:t>
      </w:r>
      <w:r w:rsidR="00DD5705" w:rsidRPr="00BC1EEC">
        <w:rPr>
          <w:rFonts w:ascii="Times New Roman" w:eastAsia="Times New Roman" w:hAnsi="Times New Roman"/>
          <w:color w:val="000000"/>
          <w:sz w:val="28"/>
          <w:szCs w:val="28"/>
          <w:lang w:eastAsia="ro-RO"/>
        </w:rPr>
        <w:t xml:space="preserve">Legii nr.467-XV din 21 noiembrie 2003 cu privire la informatizare </w:t>
      </w:r>
      <w:proofErr w:type="spellStart"/>
      <w:r w:rsidR="00DD5705" w:rsidRPr="00BC1EEC">
        <w:rPr>
          <w:rFonts w:ascii="Times New Roman" w:eastAsia="Times New Roman" w:hAnsi="Times New Roman"/>
          <w:color w:val="000000"/>
          <w:sz w:val="28"/>
          <w:szCs w:val="28"/>
          <w:lang w:eastAsia="ro-RO"/>
        </w:rPr>
        <w:t>şi</w:t>
      </w:r>
      <w:proofErr w:type="spellEnd"/>
      <w:r w:rsidR="00DD5705" w:rsidRPr="00BC1EEC">
        <w:rPr>
          <w:rFonts w:ascii="Times New Roman" w:eastAsia="Times New Roman" w:hAnsi="Times New Roman"/>
          <w:color w:val="000000"/>
          <w:sz w:val="28"/>
          <w:szCs w:val="28"/>
          <w:lang w:eastAsia="ro-RO"/>
        </w:rPr>
        <w:t xml:space="preserve"> la resursele </w:t>
      </w:r>
      <w:r w:rsidR="00865EFB" w:rsidRPr="00BC1EEC">
        <w:rPr>
          <w:rFonts w:ascii="Times New Roman" w:eastAsia="Times New Roman" w:hAnsi="Times New Roman"/>
          <w:color w:val="000000"/>
          <w:sz w:val="28"/>
          <w:szCs w:val="28"/>
          <w:lang w:eastAsia="ro-RO"/>
        </w:rPr>
        <w:t>informaționale</w:t>
      </w:r>
      <w:r w:rsidR="00DD5705" w:rsidRPr="00BC1EEC">
        <w:rPr>
          <w:rFonts w:ascii="Times New Roman" w:eastAsia="Times New Roman" w:hAnsi="Times New Roman"/>
          <w:color w:val="000000"/>
          <w:sz w:val="28"/>
          <w:szCs w:val="28"/>
          <w:lang w:eastAsia="ro-RO"/>
        </w:rPr>
        <w:t xml:space="preserve"> de stat (Monitorul Oficial al Republicii Moldova, 2004, nr.6-12, art.44), cu modificările ulterioare, </w:t>
      </w:r>
      <w:r w:rsidR="003A09EF" w:rsidRPr="00BC1EEC">
        <w:rPr>
          <w:rFonts w:ascii="Times New Roman" w:hAnsi="Times New Roman"/>
          <w:sz w:val="28"/>
          <w:szCs w:val="28"/>
        </w:rPr>
        <w:t xml:space="preserve">Guvernul </w:t>
      </w:r>
    </w:p>
    <w:p w14:paraId="02B0C9D5" w14:textId="77777777" w:rsidR="003A09EF" w:rsidRPr="00BC1EEC" w:rsidRDefault="003A09EF" w:rsidP="00283214">
      <w:pPr>
        <w:tabs>
          <w:tab w:val="left" w:pos="851"/>
        </w:tabs>
        <w:spacing w:after="120" w:line="240" w:lineRule="auto"/>
        <w:ind w:left="-288" w:firstLine="706"/>
        <w:jc w:val="center"/>
        <w:rPr>
          <w:rFonts w:ascii="Times New Roman" w:eastAsia="Times New Roman" w:hAnsi="Times New Roman"/>
          <w:b/>
          <w:bCs/>
          <w:sz w:val="28"/>
          <w:szCs w:val="28"/>
          <w:lang w:eastAsia="ro-RO"/>
        </w:rPr>
      </w:pPr>
      <w:r w:rsidRPr="00BC1EEC">
        <w:rPr>
          <w:rFonts w:ascii="Times New Roman" w:eastAsia="Times New Roman" w:hAnsi="Times New Roman"/>
          <w:b/>
          <w:bCs/>
          <w:sz w:val="28"/>
          <w:szCs w:val="28"/>
          <w:lang w:eastAsia="ro-RO"/>
        </w:rPr>
        <w:t>HOTĂRĂŞTE:</w:t>
      </w:r>
    </w:p>
    <w:p w14:paraId="6E3FD5BF" w14:textId="02451087" w:rsidR="00044510" w:rsidRPr="00BC1EEC" w:rsidRDefault="00044510" w:rsidP="00126443">
      <w:pPr>
        <w:pStyle w:val="Listparagraf"/>
        <w:numPr>
          <w:ilvl w:val="0"/>
          <w:numId w:val="2"/>
        </w:numPr>
        <w:tabs>
          <w:tab w:val="left" w:pos="426"/>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Întreprinderea de Stat „</w:t>
      </w:r>
      <w:bookmarkStart w:id="0" w:name="_GoBack"/>
      <w:bookmarkEnd w:id="0"/>
      <w:r w:rsidR="0056534F" w:rsidRPr="00BC1EEC">
        <w:rPr>
          <w:rFonts w:ascii="Times New Roman" w:eastAsia="Times New Roman" w:hAnsi="Times New Roman"/>
          <w:sz w:val="28"/>
          <w:szCs w:val="28"/>
          <w:lang w:val="ro-RO" w:eastAsia="ro-RO"/>
        </w:rPr>
        <w:t>Centrul de Telecomunica</w:t>
      </w:r>
      <w:r w:rsidR="00D350AF" w:rsidRPr="00BC1EEC">
        <w:rPr>
          <w:rFonts w:ascii="Times New Roman" w:eastAsia="Times New Roman" w:hAnsi="Times New Roman"/>
          <w:sz w:val="28"/>
          <w:szCs w:val="28"/>
          <w:lang w:val="ro-RO" w:eastAsia="ro-RO"/>
        </w:rPr>
        <w:t>ț</w:t>
      </w:r>
      <w:r w:rsidR="0056534F" w:rsidRPr="00BC1EEC">
        <w:rPr>
          <w:rFonts w:ascii="Times New Roman" w:eastAsia="Times New Roman" w:hAnsi="Times New Roman"/>
          <w:sz w:val="28"/>
          <w:szCs w:val="28"/>
          <w:lang w:val="ro-RO" w:eastAsia="ro-RO"/>
        </w:rPr>
        <w:t>ii Speciale</w:t>
      </w:r>
      <w:r w:rsidRPr="00BC1EEC">
        <w:rPr>
          <w:rFonts w:ascii="Times New Roman" w:eastAsia="Times New Roman" w:hAnsi="Times New Roman"/>
          <w:sz w:val="28"/>
          <w:szCs w:val="28"/>
          <w:lang w:val="ro-RO" w:eastAsia="ro-RO"/>
        </w:rPr>
        <w:t>”</w:t>
      </w:r>
      <w:r w:rsidR="00D32684" w:rsidRPr="00BC1EEC">
        <w:rPr>
          <w:rFonts w:ascii="Times New Roman" w:eastAsia="Times New Roman" w:hAnsi="Times New Roman"/>
          <w:sz w:val="28"/>
          <w:szCs w:val="28"/>
          <w:lang w:val="ro-RO" w:eastAsia="ro-RO"/>
        </w:rPr>
        <w:t xml:space="preserve"> </w:t>
      </w:r>
      <w:r w:rsidRPr="00BC1EEC">
        <w:rPr>
          <w:rFonts w:ascii="Times New Roman" w:eastAsia="Times New Roman" w:hAnsi="Times New Roman"/>
          <w:sz w:val="28"/>
          <w:szCs w:val="28"/>
          <w:lang w:val="ro-RO" w:eastAsia="ro-RO"/>
        </w:rPr>
        <w:t xml:space="preserve">se reorganizează, prin transformare, în </w:t>
      </w:r>
      <w:r w:rsidR="0056534F" w:rsidRPr="00BC1EEC">
        <w:rPr>
          <w:rFonts w:ascii="Times New Roman" w:eastAsia="Times New Roman" w:hAnsi="Times New Roman"/>
          <w:sz w:val="28"/>
          <w:szCs w:val="28"/>
          <w:lang w:val="ro-RO" w:eastAsia="ro-RO"/>
        </w:rPr>
        <w:t>Institu</w:t>
      </w:r>
      <w:r w:rsidR="00D350AF" w:rsidRPr="00BC1EEC">
        <w:rPr>
          <w:rFonts w:ascii="Times New Roman" w:eastAsia="Times New Roman" w:hAnsi="Times New Roman"/>
          <w:sz w:val="28"/>
          <w:szCs w:val="28"/>
          <w:lang w:val="ro-RO" w:eastAsia="ro-RO"/>
        </w:rPr>
        <w:t>ț</w:t>
      </w:r>
      <w:r w:rsidR="0056534F" w:rsidRPr="00BC1EEC">
        <w:rPr>
          <w:rFonts w:ascii="Times New Roman" w:eastAsia="Times New Roman" w:hAnsi="Times New Roman"/>
          <w:sz w:val="28"/>
          <w:szCs w:val="28"/>
          <w:lang w:val="ro-RO" w:eastAsia="ro-RO"/>
        </w:rPr>
        <w:t>ia</w:t>
      </w:r>
      <w:r w:rsidRPr="00BC1EEC">
        <w:rPr>
          <w:rFonts w:ascii="Times New Roman" w:eastAsia="Times New Roman" w:hAnsi="Times New Roman"/>
          <w:sz w:val="28"/>
          <w:szCs w:val="28"/>
          <w:lang w:val="ro-RO" w:eastAsia="ro-RO"/>
        </w:rPr>
        <w:t xml:space="preserve"> publică „</w:t>
      </w:r>
      <w:r w:rsidR="00250A70" w:rsidRPr="00BC1EEC">
        <w:rPr>
          <w:rFonts w:ascii="Times New Roman" w:eastAsia="Times New Roman" w:hAnsi="Times New Roman"/>
          <w:bCs/>
          <w:sz w:val="28"/>
          <w:szCs w:val="28"/>
          <w:lang w:val="ro-RO" w:eastAsia="ro-RO"/>
        </w:rPr>
        <w:t xml:space="preserve">Serviciul </w:t>
      </w:r>
      <w:r w:rsidR="00FA6DC1" w:rsidRPr="00BC1EEC">
        <w:rPr>
          <w:rFonts w:ascii="Times New Roman" w:eastAsia="Times New Roman" w:hAnsi="Times New Roman"/>
          <w:bCs/>
          <w:sz w:val="28"/>
          <w:szCs w:val="28"/>
          <w:lang w:val="ro-RO" w:eastAsia="ro-RO"/>
        </w:rPr>
        <w:t>T</w:t>
      </w:r>
      <w:r w:rsidR="00250A70" w:rsidRPr="00BC1EEC">
        <w:rPr>
          <w:rFonts w:ascii="Times New Roman" w:eastAsia="Times New Roman" w:hAnsi="Times New Roman"/>
          <w:bCs/>
          <w:sz w:val="28"/>
          <w:szCs w:val="28"/>
          <w:lang w:val="ro-RO" w:eastAsia="ro-RO"/>
        </w:rPr>
        <w:t xml:space="preserve">ehnologii </w:t>
      </w:r>
      <w:r w:rsidR="00FA6DC1" w:rsidRPr="00BC1EEC">
        <w:rPr>
          <w:rFonts w:ascii="Times New Roman" w:eastAsia="Times New Roman" w:hAnsi="Times New Roman"/>
          <w:bCs/>
          <w:sz w:val="28"/>
          <w:szCs w:val="28"/>
          <w:lang w:val="ro-RO" w:eastAsia="ro-RO"/>
        </w:rPr>
        <w:t>I</w:t>
      </w:r>
      <w:r w:rsidR="00250A70" w:rsidRPr="00BC1EEC">
        <w:rPr>
          <w:rFonts w:ascii="Times New Roman" w:eastAsia="Times New Roman" w:hAnsi="Times New Roman"/>
          <w:bCs/>
          <w:sz w:val="28"/>
          <w:szCs w:val="28"/>
          <w:lang w:val="ro-RO" w:eastAsia="ro-RO"/>
        </w:rPr>
        <w:t xml:space="preserve">nformaționale și </w:t>
      </w:r>
      <w:r w:rsidR="00FA6DC1" w:rsidRPr="00BC1EEC">
        <w:rPr>
          <w:rFonts w:ascii="Times New Roman" w:eastAsia="Times New Roman" w:hAnsi="Times New Roman"/>
          <w:bCs/>
          <w:sz w:val="28"/>
          <w:szCs w:val="28"/>
          <w:lang w:val="ro-RO" w:eastAsia="ro-RO"/>
        </w:rPr>
        <w:t>S</w:t>
      </w:r>
      <w:r w:rsidR="00250A70" w:rsidRPr="00BC1EEC">
        <w:rPr>
          <w:rFonts w:ascii="Times New Roman" w:eastAsia="Times New Roman" w:hAnsi="Times New Roman"/>
          <w:bCs/>
          <w:sz w:val="28"/>
          <w:szCs w:val="28"/>
          <w:lang w:val="ro-RO" w:eastAsia="ro-RO"/>
        </w:rPr>
        <w:t xml:space="preserve">ecuritate </w:t>
      </w:r>
      <w:r w:rsidR="00FA6DC1" w:rsidRPr="00BC1EEC">
        <w:rPr>
          <w:rFonts w:ascii="Times New Roman" w:eastAsia="Times New Roman" w:hAnsi="Times New Roman"/>
          <w:bCs/>
          <w:sz w:val="28"/>
          <w:szCs w:val="28"/>
          <w:lang w:val="ro-RO" w:eastAsia="ro-RO"/>
        </w:rPr>
        <w:t>C</w:t>
      </w:r>
      <w:r w:rsidR="00250A70" w:rsidRPr="00BC1EEC">
        <w:rPr>
          <w:rFonts w:ascii="Times New Roman" w:eastAsia="Times New Roman" w:hAnsi="Times New Roman"/>
          <w:bCs/>
          <w:sz w:val="28"/>
          <w:szCs w:val="28"/>
          <w:lang w:val="ro-RO" w:eastAsia="ro-RO"/>
        </w:rPr>
        <w:t>ibernetică</w:t>
      </w:r>
      <w:r w:rsidRPr="00BC1EEC">
        <w:rPr>
          <w:rFonts w:ascii="Times New Roman" w:eastAsia="Times New Roman" w:hAnsi="Times New Roman"/>
          <w:sz w:val="28"/>
          <w:szCs w:val="28"/>
          <w:lang w:val="ro-RO" w:eastAsia="ro-RO"/>
        </w:rPr>
        <w:t xml:space="preserve">” în subordinea </w:t>
      </w:r>
      <w:r w:rsidR="008E6BFE" w:rsidRPr="00BC1EEC">
        <w:rPr>
          <w:rFonts w:ascii="Times New Roman" w:eastAsia="Times New Roman" w:hAnsi="Times New Roman"/>
          <w:sz w:val="28"/>
          <w:szCs w:val="28"/>
          <w:lang w:val="ro-RO" w:eastAsia="ro-RO"/>
        </w:rPr>
        <w:t>Cancelariei de Stat</w:t>
      </w:r>
      <w:r w:rsidRPr="00BC1EEC">
        <w:rPr>
          <w:rFonts w:ascii="Times New Roman" w:eastAsia="Times New Roman" w:hAnsi="Times New Roman"/>
          <w:sz w:val="28"/>
          <w:szCs w:val="28"/>
          <w:lang w:val="ro-RO" w:eastAsia="ro-RO"/>
        </w:rPr>
        <w:t xml:space="preserve">. </w:t>
      </w:r>
    </w:p>
    <w:p w14:paraId="21F7F307" w14:textId="5397F012" w:rsidR="00044510" w:rsidRPr="00BC1EEC" w:rsidRDefault="00044510" w:rsidP="00126443">
      <w:pPr>
        <w:pStyle w:val="Listparagraf"/>
        <w:numPr>
          <w:ilvl w:val="0"/>
          <w:numId w:val="2"/>
        </w:numPr>
        <w:tabs>
          <w:tab w:val="left" w:pos="426"/>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 xml:space="preserve">Fondator al </w:t>
      </w:r>
      <w:r w:rsidR="00A20D15" w:rsidRPr="00BC1EEC">
        <w:rPr>
          <w:rFonts w:ascii="Times New Roman" w:eastAsia="Times New Roman" w:hAnsi="Times New Roman"/>
          <w:sz w:val="28"/>
          <w:szCs w:val="28"/>
          <w:lang w:val="ro-RO" w:eastAsia="ro-RO"/>
        </w:rPr>
        <w:t>Institu</w:t>
      </w:r>
      <w:r w:rsidR="00D350AF" w:rsidRPr="00BC1EEC">
        <w:rPr>
          <w:rFonts w:ascii="Times New Roman" w:eastAsia="Times New Roman" w:hAnsi="Times New Roman"/>
          <w:sz w:val="28"/>
          <w:szCs w:val="28"/>
          <w:lang w:val="ro-RO" w:eastAsia="ro-RO"/>
        </w:rPr>
        <w:t>ț</w:t>
      </w:r>
      <w:r w:rsidR="00A20D15" w:rsidRPr="00BC1EEC">
        <w:rPr>
          <w:rFonts w:ascii="Times New Roman" w:eastAsia="Times New Roman" w:hAnsi="Times New Roman"/>
          <w:sz w:val="28"/>
          <w:szCs w:val="28"/>
          <w:lang w:val="ro-RO" w:eastAsia="ro-RO"/>
        </w:rPr>
        <w:t>iei</w:t>
      </w:r>
      <w:r w:rsidRPr="00BC1EEC">
        <w:rPr>
          <w:rFonts w:ascii="Times New Roman" w:eastAsia="Times New Roman" w:hAnsi="Times New Roman"/>
          <w:sz w:val="28"/>
          <w:szCs w:val="28"/>
          <w:lang w:val="ro-RO" w:eastAsia="ro-RO"/>
        </w:rPr>
        <w:t xml:space="preserve"> publice „</w:t>
      </w:r>
      <w:r w:rsidR="00930FD9" w:rsidRPr="00BC1EEC">
        <w:rPr>
          <w:rFonts w:ascii="Times New Roman" w:eastAsia="Times New Roman" w:hAnsi="Times New Roman"/>
          <w:bCs/>
          <w:sz w:val="28"/>
          <w:szCs w:val="28"/>
          <w:lang w:val="ro-RO" w:eastAsia="ro-RO"/>
        </w:rPr>
        <w:t xml:space="preserve">Serviciul </w:t>
      </w:r>
      <w:r w:rsidR="00FA6DC1" w:rsidRPr="00BC1EEC">
        <w:rPr>
          <w:rFonts w:ascii="Times New Roman" w:eastAsia="Times New Roman" w:hAnsi="Times New Roman"/>
          <w:bCs/>
          <w:sz w:val="28"/>
          <w:szCs w:val="28"/>
          <w:lang w:val="ro-RO" w:eastAsia="ro-RO"/>
        </w:rPr>
        <w:t>T</w:t>
      </w:r>
      <w:r w:rsidR="00930FD9" w:rsidRPr="00BC1EEC">
        <w:rPr>
          <w:rFonts w:ascii="Times New Roman" w:eastAsia="Times New Roman" w:hAnsi="Times New Roman"/>
          <w:bCs/>
          <w:sz w:val="28"/>
          <w:szCs w:val="28"/>
          <w:lang w:val="ro-RO" w:eastAsia="ro-RO"/>
        </w:rPr>
        <w:t xml:space="preserve">ehnologii </w:t>
      </w:r>
      <w:r w:rsidR="00FA6DC1" w:rsidRPr="00BC1EEC">
        <w:rPr>
          <w:rFonts w:ascii="Times New Roman" w:eastAsia="Times New Roman" w:hAnsi="Times New Roman"/>
          <w:bCs/>
          <w:sz w:val="28"/>
          <w:szCs w:val="28"/>
          <w:lang w:val="ro-RO" w:eastAsia="ro-RO"/>
        </w:rPr>
        <w:t>I</w:t>
      </w:r>
      <w:r w:rsidR="00930FD9" w:rsidRPr="00BC1EEC">
        <w:rPr>
          <w:rFonts w:ascii="Times New Roman" w:eastAsia="Times New Roman" w:hAnsi="Times New Roman"/>
          <w:bCs/>
          <w:sz w:val="28"/>
          <w:szCs w:val="28"/>
          <w:lang w:val="ro-RO" w:eastAsia="ro-RO"/>
        </w:rPr>
        <w:t xml:space="preserve">nformaționale și </w:t>
      </w:r>
      <w:r w:rsidR="00FA6DC1" w:rsidRPr="00BC1EEC">
        <w:rPr>
          <w:rFonts w:ascii="Times New Roman" w:eastAsia="Times New Roman" w:hAnsi="Times New Roman"/>
          <w:bCs/>
          <w:sz w:val="28"/>
          <w:szCs w:val="28"/>
          <w:lang w:val="ro-RO" w:eastAsia="ro-RO"/>
        </w:rPr>
        <w:t>S</w:t>
      </w:r>
      <w:r w:rsidR="00930FD9" w:rsidRPr="00BC1EEC">
        <w:rPr>
          <w:rFonts w:ascii="Times New Roman" w:eastAsia="Times New Roman" w:hAnsi="Times New Roman"/>
          <w:bCs/>
          <w:sz w:val="28"/>
          <w:szCs w:val="28"/>
          <w:lang w:val="ro-RO" w:eastAsia="ro-RO"/>
        </w:rPr>
        <w:t xml:space="preserve">ecuritate </w:t>
      </w:r>
      <w:r w:rsidR="00FA6DC1" w:rsidRPr="00BC1EEC">
        <w:rPr>
          <w:rFonts w:ascii="Times New Roman" w:eastAsia="Times New Roman" w:hAnsi="Times New Roman"/>
          <w:bCs/>
          <w:sz w:val="28"/>
          <w:szCs w:val="28"/>
          <w:lang w:val="ro-RO" w:eastAsia="ro-RO"/>
        </w:rPr>
        <w:t>C</w:t>
      </w:r>
      <w:r w:rsidR="00930FD9" w:rsidRPr="00BC1EEC">
        <w:rPr>
          <w:rFonts w:ascii="Times New Roman" w:eastAsia="Times New Roman" w:hAnsi="Times New Roman"/>
          <w:bCs/>
          <w:sz w:val="28"/>
          <w:szCs w:val="28"/>
          <w:lang w:val="ro-RO" w:eastAsia="ro-RO"/>
        </w:rPr>
        <w:t>ibernetică</w:t>
      </w:r>
      <w:r w:rsidRPr="00BC1EEC">
        <w:rPr>
          <w:rFonts w:ascii="Times New Roman" w:eastAsia="Times New Roman" w:hAnsi="Times New Roman"/>
          <w:sz w:val="28"/>
          <w:szCs w:val="28"/>
          <w:lang w:val="ro-RO" w:eastAsia="ro-RO"/>
        </w:rPr>
        <w:t xml:space="preserve">” este </w:t>
      </w:r>
      <w:r w:rsidR="00CA1B7C" w:rsidRPr="00BC1EEC">
        <w:rPr>
          <w:rFonts w:ascii="Times New Roman" w:eastAsia="Times New Roman" w:hAnsi="Times New Roman"/>
          <w:sz w:val="28"/>
          <w:szCs w:val="28"/>
          <w:lang w:val="ro-RO" w:eastAsia="ro-RO"/>
        </w:rPr>
        <w:t>Guvernul, care deleagă exercitarea acestei funcții Cancelariei de Stat</w:t>
      </w:r>
      <w:r w:rsidR="00A20D15" w:rsidRPr="00BC1EEC">
        <w:rPr>
          <w:rFonts w:ascii="Times New Roman" w:eastAsia="Times New Roman" w:hAnsi="Times New Roman"/>
          <w:sz w:val="28"/>
          <w:szCs w:val="28"/>
          <w:lang w:val="ro-RO"/>
        </w:rPr>
        <w:t>.</w:t>
      </w:r>
      <w:r w:rsidRPr="00BC1EEC">
        <w:rPr>
          <w:rFonts w:ascii="Times New Roman" w:eastAsia="Times New Roman" w:hAnsi="Times New Roman"/>
          <w:sz w:val="28"/>
          <w:szCs w:val="28"/>
          <w:lang w:val="ro-RO" w:eastAsia="ro-RO"/>
        </w:rPr>
        <w:t xml:space="preserve"> </w:t>
      </w:r>
    </w:p>
    <w:p w14:paraId="40332A16" w14:textId="42A3F323" w:rsidR="00044510" w:rsidRPr="00BC1EEC" w:rsidRDefault="00A20D15" w:rsidP="00126443">
      <w:pPr>
        <w:pStyle w:val="Listparagraf"/>
        <w:numPr>
          <w:ilvl w:val="0"/>
          <w:numId w:val="2"/>
        </w:numPr>
        <w:tabs>
          <w:tab w:val="left" w:pos="426"/>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Institu</w:t>
      </w:r>
      <w:r w:rsidR="00D350AF" w:rsidRPr="00BC1EEC">
        <w:rPr>
          <w:rFonts w:ascii="Times New Roman" w:eastAsia="Times New Roman" w:hAnsi="Times New Roman"/>
          <w:sz w:val="28"/>
          <w:szCs w:val="28"/>
          <w:lang w:val="ro-RO" w:eastAsia="ro-RO"/>
        </w:rPr>
        <w:t>ț</w:t>
      </w:r>
      <w:r w:rsidRPr="00BC1EEC">
        <w:rPr>
          <w:rFonts w:ascii="Times New Roman" w:eastAsia="Times New Roman" w:hAnsi="Times New Roman"/>
          <w:sz w:val="28"/>
          <w:szCs w:val="28"/>
          <w:lang w:val="ro-RO" w:eastAsia="ro-RO"/>
        </w:rPr>
        <w:t>ia</w:t>
      </w:r>
      <w:r w:rsidR="00F61DA8" w:rsidRPr="00BC1EEC">
        <w:rPr>
          <w:rFonts w:ascii="Times New Roman" w:eastAsia="Times New Roman" w:hAnsi="Times New Roman"/>
          <w:sz w:val="28"/>
          <w:szCs w:val="28"/>
          <w:lang w:val="ro-RO" w:eastAsia="ro-RO"/>
        </w:rPr>
        <w:t xml:space="preserve"> publică „</w:t>
      </w:r>
      <w:r w:rsidR="00FA281C" w:rsidRPr="00BC1EEC">
        <w:rPr>
          <w:rFonts w:ascii="Times New Roman" w:eastAsia="Times New Roman" w:hAnsi="Times New Roman"/>
          <w:bCs/>
          <w:sz w:val="28"/>
          <w:szCs w:val="28"/>
          <w:lang w:val="ro-RO" w:eastAsia="ro-RO"/>
        </w:rPr>
        <w:t xml:space="preserve">Serviciul </w:t>
      </w:r>
      <w:r w:rsidR="00FA6DC1" w:rsidRPr="00BC1EEC">
        <w:rPr>
          <w:rFonts w:ascii="Times New Roman" w:eastAsia="Times New Roman" w:hAnsi="Times New Roman"/>
          <w:bCs/>
          <w:sz w:val="28"/>
          <w:szCs w:val="28"/>
          <w:lang w:val="ro-RO" w:eastAsia="ro-RO"/>
        </w:rPr>
        <w:t>T</w:t>
      </w:r>
      <w:r w:rsidR="00FA281C" w:rsidRPr="00BC1EEC">
        <w:rPr>
          <w:rFonts w:ascii="Times New Roman" w:eastAsia="Times New Roman" w:hAnsi="Times New Roman"/>
          <w:bCs/>
          <w:sz w:val="28"/>
          <w:szCs w:val="28"/>
          <w:lang w:val="ro-RO" w:eastAsia="ro-RO"/>
        </w:rPr>
        <w:t xml:space="preserve">ehnologii </w:t>
      </w:r>
      <w:r w:rsidR="00FA6DC1" w:rsidRPr="00BC1EEC">
        <w:rPr>
          <w:rFonts w:ascii="Times New Roman" w:eastAsia="Times New Roman" w:hAnsi="Times New Roman"/>
          <w:bCs/>
          <w:sz w:val="28"/>
          <w:szCs w:val="28"/>
          <w:lang w:val="ro-RO" w:eastAsia="ro-RO"/>
        </w:rPr>
        <w:t>I</w:t>
      </w:r>
      <w:r w:rsidR="00FA281C" w:rsidRPr="00BC1EEC">
        <w:rPr>
          <w:rFonts w:ascii="Times New Roman" w:eastAsia="Times New Roman" w:hAnsi="Times New Roman"/>
          <w:bCs/>
          <w:sz w:val="28"/>
          <w:szCs w:val="28"/>
          <w:lang w:val="ro-RO" w:eastAsia="ro-RO"/>
        </w:rPr>
        <w:t xml:space="preserve">nformaționale și </w:t>
      </w:r>
      <w:r w:rsidR="00FA6DC1" w:rsidRPr="00BC1EEC">
        <w:rPr>
          <w:rFonts w:ascii="Times New Roman" w:eastAsia="Times New Roman" w:hAnsi="Times New Roman"/>
          <w:bCs/>
          <w:sz w:val="28"/>
          <w:szCs w:val="28"/>
          <w:lang w:val="ro-RO" w:eastAsia="ro-RO"/>
        </w:rPr>
        <w:t>S</w:t>
      </w:r>
      <w:r w:rsidR="00FA281C" w:rsidRPr="00BC1EEC">
        <w:rPr>
          <w:rFonts w:ascii="Times New Roman" w:eastAsia="Times New Roman" w:hAnsi="Times New Roman"/>
          <w:bCs/>
          <w:sz w:val="28"/>
          <w:szCs w:val="28"/>
          <w:lang w:val="ro-RO" w:eastAsia="ro-RO"/>
        </w:rPr>
        <w:t xml:space="preserve">ecuritate </w:t>
      </w:r>
      <w:r w:rsidR="00FA6DC1" w:rsidRPr="00BC1EEC">
        <w:rPr>
          <w:rFonts w:ascii="Times New Roman" w:eastAsia="Times New Roman" w:hAnsi="Times New Roman"/>
          <w:bCs/>
          <w:sz w:val="28"/>
          <w:szCs w:val="28"/>
          <w:lang w:val="ro-RO" w:eastAsia="ro-RO"/>
        </w:rPr>
        <w:t>C</w:t>
      </w:r>
      <w:r w:rsidR="00FA281C" w:rsidRPr="00BC1EEC">
        <w:rPr>
          <w:rFonts w:ascii="Times New Roman" w:eastAsia="Times New Roman" w:hAnsi="Times New Roman"/>
          <w:bCs/>
          <w:sz w:val="28"/>
          <w:szCs w:val="28"/>
          <w:lang w:val="ro-RO" w:eastAsia="ro-RO"/>
        </w:rPr>
        <w:t>ibernetică</w:t>
      </w:r>
      <w:r w:rsidR="00044510" w:rsidRPr="00BC1EEC">
        <w:rPr>
          <w:rFonts w:ascii="Times New Roman" w:eastAsia="Times New Roman" w:hAnsi="Times New Roman"/>
          <w:sz w:val="28"/>
          <w:szCs w:val="28"/>
          <w:lang w:val="ro-RO" w:eastAsia="ro-RO"/>
        </w:rPr>
        <w:t xml:space="preserve">” este succesorul de drepturi </w:t>
      </w:r>
      <w:proofErr w:type="spellStart"/>
      <w:r w:rsidR="00044510" w:rsidRPr="00BC1EEC">
        <w:rPr>
          <w:rFonts w:ascii="Times New Roman" w:eastAsia="Times New Roman" w:hAnsi="Times New Roman"/>
          <w:sz w:val="28"/>
          <w:szCs w:val="28"/>
          <w:lang w:val="ro-RO" w:eastAsia="ro-RO"/>
        </w:rPr>
        <w:t>şi</w:t>
      </w:r>
      <w:proofErr w:type="spellEnd"/>
      <w:r w:rsidR="00044510" w:rsidRPr="00BC1EEC">
        <w:rPr>
          <w:rFonts w:ascii="Times New Roman" w:eastAsia="Times New Roman" w:hAnsi="Times New Roman"/>
          <w:sz w:val="28"/>
          <w:szCs w:val="28"/>
          <w:lang w:val="ro-RO" w:eastAsia="ro-RO"/>
        </w:rPr>
        <w:t xml:space="preserve"> obliga</w:t>
      </w:r>
      <w:r w:rsidR="00D350AF" w:rsidRPr="00BC1EEC">
        <w:rPr>
          <w:rFonts w:ascii="Times New Roman" w:eastAsia="Times New Roman" w:hAnsi="Times New Roman"/>
          <w:sz w:val="28"/>
          <w:szCs w:val="28"/>
          <w:lang w:val="ro-RO" w:eastAsia="ro-RO"/>
        </w:rPr>
        <w:t>ț</w:t>
      </w:r>
      <w:r w:rsidR="00044510" w:rsidRPr="00BC1EEC">
        <w:rPr>
          <w:rFonts w:ascii="Times New Roman" w:eastAsia="Times New Roman" w:hAnsi="Times New Roman"/>
          <w:sz w:val="28"/>
          <w:szCs w:val="28"/>
          <w:lang w:val="ro-RO" w:eastAsia="ro-RO"/>
        </w:rPr>
        <w:t>ii al Întreprinderii de Stat „</w:t>
      </w:r>
      <w:r w:rsidRPr="00BC1EEC">
        <w:rPr>
          <w:rFonts w:ascii="Times New Roman" w:eastAsia="Times New Roman" w:hAnsi="Times New Roman"/>
          <w:sz w:val="28"/>
          <w:szCs w:val="28"/>
          <w:lang w:val="ro-RO" w:eastAsia="ro-RO"/>
        </w:rPr>
        <w:t>Centrul</w:t>
      </w:r>
      <w:r w:rsidR="00203D26" w:rsidRPr="00BC1EEC">
        <w:rPr>
          <w:rFonts w:ascii="Times New Roman" w:eastAsia="Times New Roman" w:hAnsi="Times New Roman"/>
          <w:sz w:val="28"/>
          <w:szCs w:val="28"/>
          <w:lang w:val="ro-RO" w:eastAsia="ro-RO"/>
        </w:rPr>
        <w:t xml:space="preserve"> de Telecomunica</w:t>
      </w:r>
      <w:r w:rsidR="00D350AF" w:rsidRPr="00BC1EEC">
        <w:rPr>
          <w:rFonts w:ascii="Times New Roman" w:eastAsia="Times New Roman" w:hAnsi="Times New Roman"/>
          <w:sz w:val="28"/>
          <w:szCs w:val="28"/>
          <w:lang w:val="ro-RO" w:eastAsia="ro-RO"/>
        </w:rPr>
        <w:t>ț</w:t>
      </w:r>
      <w:r w:rsidR="00203D26" w:rsidRPr="00BC1EEC">
        <w:rPr>
          <w:rFonts w:ascii="Times New Roman" w:eastAsia="Times New Roman" w:hAnsi="Times New Roman"/>
          <w:sz w:val="28"/>
          <w:szCs w:val="28"/>
          <w:lang w:val="ro-RO" w:eastAsia="ro-RO"/>
        </w:rPr>
        <w:t>ii Speciale</w:t>
      </w:r>
      <w:r w:rsidR="00470599" w:rsidRPr="00BC1EEC">
        <w:rPr>
          <w:rFonts w:ascii="Times New Roman" w:eastAsia="Times New Roman" w:hAnsi="Times New Roman"/>
          <w:sz w:val="28"/>
          <w:szCs w:val="28"/>
          <w:lang w:val="ro-RO" w:eastAsia="ro-RO"/>
        </w:rPr>
        <w:t xml:space="preserve">”. </w:t>
      </w:r>
    </w:p>
    <w:p w14:paraId="05E25FF8" w14:textId="4F6A54AC" w:rsidR="00044510" w:rsidRPr="00BC1EEC" w:rsidRDefault="00044510" w:rsidP="00126443">
      <w:pPr>
        <w:pStyle w:val="Listparagraf"/>
        <w:numPr>
          <w:ilvl w:val="0"/>
          <w:numId w:val="2"/>
        </w:numPr>
        <w:tabs>
          <w:tab w:val="left" w:pos="426"/>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 xml:space="preserve">Patrimoniul Întreprinderii de Stat </w:t>
      </w:r>
      <w:r w:rsidR="00470599" w:rsidRPr="00BC1EEC">
        <w:rPr>
          <w:rFonts w:ascii="Times New Roman" w:eastAsia="Times New Roman" w:hAnsi="Times New Roman"/>
          <w:sz w:val="28"/>
          <w:szCs w:val="28"/>
          <w:lang w:val="ro-RO" w:eastAsia="ro-RO"/>
        </w:rPr>
        <w:t>„</w:t>
      </w:r>
      <w:r w:rsidR="00A20D15" w:rsidRPr="00BC1EEC">
        <w:rPr>
          <w:rFonts w:ascii="Times New Roman" w:eastAsia="Times New Roman" w:hAnsi="Times New Roman"/>
          <w:sz w:val="28"/>
          <w:szCs w:val="28"/>
          <w:lang w:val="ro-RO" w:eastAsia="ro-RO"/>
        </w:rPr>
        <w:t>Centrul</w:t>
      </w:r>
      <w:r w:rsidR="00203D26" w:rsidRPr="00BC1EEC">
        <w:rPr>
          <w:rFonts w:ascii="Times New Roman" w:eastAsia="Times New Roman" w:hAnsi="Times New Roman"/>
          <w:sz w:val="28"/>
          <w:szCs w:val="28"/>
          <w:lang w:val="ro-RO" w:eastAsia="ro-RO"/>
        </w:rPr>
        <w:t xml:space="preserve"> de Telecomunica</w:t>
      </w:r>
      <w:r w:rsidR="00D350AF" w:rsidRPr="00BC1EEC">
        <w:rPr>
          <w:rFonts w:ascii="Times New Roman" w:eastAsia="Times New Roman" w:hAnsi="Times New Roman"/>
          <w:sz w:val="28"/>
          <w:szCs w:val="28"/>
          <w:lang w:val="ro-RO" w:eastAsia="ro-RO"/>
        </w:rPr>
        <w:t>ț</w:t>
      </w:r>
      <w:r w:rsidR="00203D26" w:rsidRPr="00BC1EEC">
        <w:rPr>
          <w:rFonts w:ascii="Times New Roman" w:eastAsia="Times New Roman" w:hAnsi="Times New Roman"/>
          <w:sz w:val="28"/>
          <w:szCs w:val="28"/>
          <w:lang w:val="ro-RO" w:eastAsia="ro-RO"/>
        </w:rPr>
        <w:t>ii Speciale</w:t>
      </w:r>
      <w:r w:rsidR="00470599" w:rsidRPr="00BC1EEC">
        <w:rPr>
          <w:rFonts w:ascii="Times New Roman" w:eastAsia="Times New Roman" w:hAnsi="Times New Roman"/>
          <w:sz w:val="28"/>
          <w:szCs w:val="28"/>
          <w:lang w:val="ro-RO" w:eastAsia="ro-RO"/>
        </w:rPr>
        <w:t xml:space="preserve">” </w:t>
      </w:r>
      <w:r w:rsidRPr="00BC1EEC">
        <w:rPr>
          <w:rFonts w:ascii="Times New Roman" w:eastAsia="Times New Roman" w:hAnsi="Times New Roman"/>
          <w:sz w:val="28"/>
          <w:szCs w:val="28"/>
          <w:lang w:val="ro-RO" w:eastAsia="ro-RO"/>
        </w:rPr>
        <w:t xml:space="preserve">se va transmite </w:t>
      </w:r>
      <w:r w:rsidR="00A20D15" w:rsidRPr="00BC1EEC">
        <w:rPr>
          <w:rFonts w:ascii="Times New Roman" w:eastAsia="Times New Roman" w:hAnsi="Times New Roman"/>
          <w:sz w:val="28"/>
          <w:szCs w:val="28"/>
          <w:lang w:val="ro-RO" w:eastAsia="ro-RO"/>
        </w:rPr>
        <w:t>Institu</w:t>
      </w:r>
      <w:r w:rsidR="00D350AF" w:rsidRPr="00BC1EEC">
        <w:rPr>
          <w:rFonts w:ascii="Times New Roman" w:eastAsia="Times New Roman" w:hAnsi="Times New Roman"/>
          <w:sz w:val="28"/>
          <w:szCs w:val="28"/>
          <w:lang w:val="ro-RO" w:eastAsia="ro-RO"/>
        </w:rPr>
        <w:t>ț</w:t>
      </w:r>
      <w:r w:rsidR="00A20D15" w:rsidRPr="00BC1EEC">
        <w:rPr>
          <w:rFonts w:ascii="Times New Roman" w:eastAsia="Times New Roman" w:hAnsi="Times New Roman"/>
          <w:sz w:val="28"/>
          <w:szCs w:val="28"/>
          <w:lang w:val="ro-RO" w:eastAsia="ro-RO"/>
        </w:rPr>
        <w:t>iei</w:t>
      </w:r>
      <w:r w:rsidRPr="00BC1EEC">
        <w:rPr>
          <w:rFonts w:ascii="Times New Roman" w:eastAsia="Times New Roman" w:hAnsi="Times New Roman"/>
          <w:sz w:val="28"/>
          <w:szCs w:val="28"/>
          <w:lang w:val="ro-RO" w:eastAsia="ro-RO"/>
        </w:rPr>
        <w:t xml:space="preserve"> publice „</w:t>
      </w:r>
      <w:r w:rsidR="00555B6C" w:rsidRPr="00BC1EEC">
        <w:rPr>
          <w:rFonts w:ascii="Times New Roman" w:eastAsia="Times New Roman" w:hAnsi="Times New Roman"/>
          <w:bCs/>
          <w:sz w:val="28"/>
          <w:szCs w:val="28"/>
          <w:lang w:val="ro-RO" w:eastAsia="ro-RO"/>
        </w:rPr>
        <w:t xml:space="preserve">Serviciul </w:t>
      </w:r>
      <w:r w:rsidR="00FA6DC1" w:rsidRPr="00BC1EEC">
        <w:rPr>
          <w:rFonts w:ascii="Times New Roman" w:eastAsia="Times New Roman" w:hAnsi="Times New Roman"/>
          <w:bCs/>
          <w:sz w:val="28"/>
          <w:szCs w:val="28"/>
          <w:lang w:val="ro-RO" w:eastAsia="ro-RO"/>
        </w:rPr>
        <w:t>T</w:t>
      </w:r>
      <w:r w:rsidR="00555B6C" w:rsidRPr="00BC1EEC">
        <w:rPr>
          <w:rFonts w:ascii="Times New Roman" w:eastAsia="Times New Roman" w:hAnsi="Times New Roman"/>
          <w:bCs/>
          <w:sz w:val="28"/>
          <w:szCs w:val="28"/>
          <w:lang w:val="ro-RO" w:eastAsia="ro-RO"/>
        </w:rPr>
        <w:t xml:space="preserve">ehnologii </w:t>
      </w:r>
      <w:r w:rsidR="00FA6DC1" w:rsidRPr="00BC1EEC">
        <w:rPr>
          <w:rFonts w:ascii="Times New Roman" w:eastAsia="Times New Roman" w:hAnsi="Times New Roman"/>
          <w:bCs/>
          <w:sz w:val="28"/>
          <w:szCs w:val="28"/>
          <w:lang w:val="ro-RO" w:eastAsia="ro-RO"/>
        </w:rPr>
        <w:t>I</w:t>
      </w:r>
      <w:r w:rsidR="00555B6C" w:rsidRPr="00BC1EEC">
        <w:rPr>
          <w:rFonts w:ascii="Times New Roman" w:eastAsia="Times New Roman" w:hAnsi="Times New Roman"/>
          <w:bCs/>
          <w:sz w:val="28"/>
          <w:szCs w:val="28"/>
          <w:lang w:val="ro-RO" w:eastAsia="ro-RO"/>
        </w:rPr>
        <w:t xml:space="preserve">nformaționale și </w:t>
      </w:r>
      <w:r w:rsidR="00FA6DC1" w:rsidRPr="00BC1EEC">
        <w:rPr>
          <w:rFonts w:ascii="Times New Roman" w:eastAsia="Times New Roman" w:hAnsi="Times New Roman"/>
          <w:bCs/>
          <w:sz w:val="28"/>
          <w:szCs w:val="28"/>
          <w:lang w:val="ro-RO" w:eastAsia="ro-RO"/>
        </w:rPr>
        <w:t>S</w:t>
      </w:r>
      <w:r w:rsidR="00555B6C" w:rsidRPr="00BC1EEC">
        <w:rPr>
          <w:rFonts w:ascii="Times New Roman" w:eastAsia="Times New Roman" w:hAnsi="Times New Roman"/>
          <w:bCs/>
          <w:sz w:val="28"/>
          <w:szCs w:val="28"/>
          <w:lang w:val="ro-RO" w:eastAsia="ro-RO"/>
        </w:rPr>
        <w:t xml:space="preserve">ecuritate </w:t>
      </w:r>
      <w:r w:rsidR="00FA6DC1" w:rsidRPr="00BC1EEC">
        <w:rPr>
          <w:rFonts w:ascii="Times New Roman" w:eastAsia="Times New Roman" w:hAnsi="Times New Roman"/>
          <w:bCs/>
          <w:sz w:val="28"/>
          <w:szCs w:val="28"/>
          <w:lang w:val="ro-RO" w:eastAsia="ro-RO"/>
        </w:rPr>
        <w:t>C</w:t>
      </w:r>
      <w:r w:rsidR="00555B6C" w:rsidRPr="00BC1EEC">
        <w:rPr>
          <w:rFonts w:ascii="Times New Roman" w:eastAsia="Times New Roman" w:hAnsi="Times New Roman"/>
          <w:bCs/>
          <w:sz w:val="28"/>
          <w:szCs w:val="28"/>
          <w:lang w:val="ro-RO" w:eastAsia="ro-RO"/>
        </w:rPr>
        <w:t>ibernetică</w:t>
      </w:r>
      <w:r w:rsidRPr="00BC1EEC">
        <w:rPr>
          <w:rFonts w:ascii="Times New Roman" w:eastAsia="Times New Roman" w:hAnsi="Times New Roman"/>
          <w:sz w:val="28"/>
          <w:szCs w:val="28"/>
          <w:lang w:val="ro-RO" w:eastAsia="ro-RO"/>
        </w:rPr>
        <w:t xml:space="preserve">” conform prevederilor Regulamentului cu privire la modul de transmitere a bunurilor proprietate publică, aprobat prin </w:t>
      </w:r>
      <w:hyperlink r:id="rId9" w:history="1">
        <w:proofErr w:type="spellStart"/>
        <w:r w:rsidRPr="00BC1EEC">
          <w:rPr>
            <w:rFonts w:ascii="Times New Roman" w:eastAsia="Times New Roman" w:hAnsi="Times New Roman"/>
            <w:sz w:val="28"/>
            <w:szCs w:val="28"/>
            <w:lang w:val="ro-RO" w:eastAsia="ro-RO"/>
          </w:rPr>
          <w:t>Hotărîrea</w:t>
        </w:r>
        <w:proofErr w:type="spellEnd"/>
        <w:r w:rsidRPr="00BC1EEC">
          <w:rPr>
            <w:rFonts w:ascii="Times New Roman" w:eastAsia="Times New Roman" w:hAnsi="Times New Roman"/>
            <w:sz w:val="28"/>
            <w:szCs w:val="28"/>
            <w:lang w:val="ro-RO" w:eastAsia="ro-RO"/>
          </w:rPr>
          <w:t xml:space="preserve"> Guvernului nr.901 din 31 decembrie 2015</w:t>
        </w:r>
      </w:hyperlink>
      <w:r w:rsidRPr="00BC1EEC">
        <w:rPr>
          <w:rFonts w:ascii="Times New Roman" w:eastAsia="Times New Roman" w:hAnsi="Times New Roman"/>
          <w:sz w:val="28"/>
          <w:szCs w:val="28"/>
          <w:lang w:val="ro-RO" w:eastAsia="ro-RO"/>
        </w:rPr>
        <w:t xml:space="preserve"> (Monitorul Oficial al Republicii Moldova, 2016, nr.1, art.2), cu modificările </w:t>
      </w:r>
      <w:proofErr w:type="spellStart"/>
      <w:r w:rsidRPr="00BC1EEC">
        <w:rPr>
          <w:rFonts w:ascii="Times New Roman" w:eastAsia="Times New Roman" w:hAnsi="Times New Roman"/>
          <w:sz w:val="28"/>
          <w:szCs w:val="28"/>
          <w:lang w:val="ro-RO" w:eastAsia="ro-RO"/>
        </w:rPr>
        <w:t>şi</w:t>
      </w:r>
      <w:proofErr w:type="spellEnd"/>
      <w:r w:rsidRPr="00BC1EEC">
        <w:rPr>
          <w:rFonts w:ascii="Times New Roman" w:eastAsia="Times New Roman" w:hAnsi="Times New Roman"/>
          <w:sz w:val="28"/>
          <w:szCs w:val="28"/>
          <w:lang w:val="ro-RO" w:eastAsia="ro-RO"/>
        </w:rPr>
        <w:t xml:space="preserve"> completările ulterioare.</w:t>
      </w:r>
    </w:p>
    <w:p w14:paraId="588855A1" w14:textId="540E92F9" w:rsidR="00044510" w:rsidRPr="00BC1EEC" w:rsidRDefault="00470599" w:rsidP="00126443">
      <w:pPr>
        <w:pStyle w:val="Listparagraf"/>
        <w:numPr>
          <w:ilvl w:val="0"/>
          <w:numId w:val="2"/>
        </w:numPr>
        <w:tabs>
          <w:tab w:val="left" w:pos="426"/>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Întreprinderea de Stat „</w:t>
      </w:r>
      <w:proofErr w:type="spellStart"/>
      <w:r w:rsidR="00FB6E08" w:rsidRPr="00BC1EEC">
        <w:rPr>
          <w:rFonts w:ascii="Times New Roman" w:eastAsia="Times New Roman" w:hAnsi="Times New Roman"/>
          <w:sz w:val="28"/>
          <w:szCs w:val="28"/>
          <w:lang w:val="ro-RO" w:eastAsia="ro-RO"/>
        </w:rPr>
        <w:t>MoldData</w:t>
      </w:r>
      <w:proofErr w:type="spellEnd"/>
      <w:r w:rsidRPr="00BC1EEC">
        <w:rPr>
          <w:rFonts w:ascii="Times New Roman" w:eastAsia="Times New Roman" w:hAnsi="Times New Roman"/>
          <w:sz w:val="28"/>
          <w:szCs w:val="28"/>
          <w:lang w:val="ro-RO" w:eastAsia="ro-RO"/>
        </w:rPr>
        <w:t xml:space="preserve">” </w:t>
      </w:r>
      <w:r w:rsidR="00FC1ED1" w:rsidRPr="00BC1EEC">
        <w:rPr>
          <w:rFonts w:ascii="Times New Roman" w:eastAsia="Times New Roman" w:hAnsi="Times New Roman"/>
          <w:sz w:val="28"/>
          <w:szCs w:val="28"/>
          <w:lang w:val="ro-RO" w:eastAsia="ro-RO"/>
        </w:rPr>
        <w:t>și</w:t>
      </w:r>
      <w:r w:rsidRPr="00BC1EEC">
        <w:rPr>
          <w:rFonts w:ascii="Times New Roman" w:eastAsia="Times New Roman" w:hAnsi="Times New Roman"/>
          <w:sz w:val="28"/>
          <w:szCs w:val="28"/>
          <w:lang w:val="ro-RO" w:eastAsia="ro-RO"/>
        </w:rPr>
        <w:t xml:space="preserve"> Întreprinderea de Stat „</w:t>
      </w:r>
      <w:r w:rsidR="00FB6E08" w:rsidRPr="00BC1EEC">
        <w:rPr>
          <w:rFonts w:ascii="Times New Roman" w:eastAsia="Times New Roman" w:hAnsi="Times New Roman"/>
          <w:sz w:val="28"/>
          <w:szCs w:val="28"/>
          <w:lang w:val="ro-RO" w:eastAsia="ro-RO"/>
        </w:rPr>
        <w:t>Centrul Informa</w:t>
      </w:r>
      <w:r w:rsidR="00D350AF" w:rsidRPr="00BC1EEC">
        <w:rPr>
          <w:rFonts w:ascii="Times New Roman" w:eastAsia="Times New Roman" w:hAnsi="Times New Roman"/>
          <w:sz w:val="28"/>
          <w:szCs w:val="28"/>
          <w:lang w:val="ro-RO" w:eastAsia="ro-RO"/>
        </w:rPr>
        <w:t>ț</w:t>
      </w:r>
      <w:r w:rsidR="00FB6E08" w:rsidRPr="00BC1EEC">
        <w:rPr>
          <w:rFonts w:ascii="Times New Roman" w:eastAsia="Times New Roman" w:hAnsi="Times New Roman"/>
          <w:sz w:val="28"/>
          <w:szCs w:val="28"/>
          <w:lang w:val="ro-RO" w:eastAsia="ro-RO"/>
        </w:rPr>
        <w:t>ional Agricol</w:t>
      </w:r>
      <w:r w:rsidRPr="00BC1EEC">
        <w:rPr>
          <w:rFonts w:ascii="Times New Roman" w:eastAsia="Times New Roman" w:hAnsi="Times New Roman"/>
          <w:sz w:val="28"/>
          <w:szCs w:val="28"/>
          <w:lang w:val="ro-RO" w:eastAsia="ro-RO"/>
        </w:rPr>
        <w:t xml:space="preserve">” </w:t>
      </w:r>
      <w:r w:rsidR="00044510" w:rsidRPr="00BC1EEC">
        <w:rPr>
          <w:rFonts w:ascii="Times New Roman" w:eastAsia="Times New Roman" w:hAnsi="Times New Roman"/>
          <w:sz w:val="28"/>
          <w:szCs w:val="28"/>
          <w:lang w:val="ro-RO" w:eastAsia="ro-RO"/>
        </w:rPr>
        <w:t>se reorganizează prin fuziune (</w:t>
      </w:r>
      <w:r w:rsidR="00FB6E08" w:rsidRPr="00BC1EEC">
        <w:rPr>
          <w:rFonts w:ascii="Times New Roman" w:eastAsia="Times New Roman" w:hAnsi="Times New Roman"/>
          <w:sz w:val="28"/>
          <w:szCs w:val="28"/>
          <w:lang w:val="ro-RO" w:eastAsia="ro-RO"/>
        </w:rPr>
        <w:t>absorb</w:t>
      </w:r>
      <w:r w:rsidR="00D350AF" w:rsidRPr="00BC1EEC">
        <w:rPr>
          <w:rFonts w:ascii="Times New Roman" w:eastAsia="Times New Roman" w:hAnsi="Times New Roman"/>
          <w:sz w:val="28"/>
          <w:szCs w:val="28"/>
          <w:lang w:val="ro-RO" w:eastAsia="ro-RO"/>
        </w:rPr>
        <w:t>ț</w:t>
      </w:r>
      <w:r w:rsidR="00FB6E08" w:rsidRPr="00BC1EEC">
        <w:rPr>
          <w:rFonts w:ascii="Times New Roman" w:eastAsia="Times New Roman" w:hAnsi="Times New Roman"/>
          <w:sz w:val="28"/>
          <w:szCs w:val="28"/>
          <w:lang w:val="ro-RO" w:eastAsia="ro-RO"/>
        </w:rPr>
        <w:t>ie</w:t>
      </w:r>
      <w:r w:rsidR="00044510" w:rsidRPr="00BC1EEC">
        <w:rPr>
          <w:rFonts w:ascii="Times New Roman" w:eastAsia="Times New Roman" w:hAnsi="Times New Roman"/>
          <w:sz w:val="28"/>
          <w:szCs w:val="28"/>
          <w:lang w:val="ro-RO" w:eastAsia="ro-RO"/>
        </w:rPr>
        <w:t xml:space="preserve">) cu </w:t>
      </w:r>
      <w:r w:rsidR="00FB6E08" w:rsidRPr="00BC1EEC">
        <w:rPr>
          <w:rFonts w:ascii="Times New Roman" w:eastAsia="Times New Roman" w:hAnsi="Times New Roman"/>
          <w:sz w:val="28"/>
          <w:szCs w:val="28"/>
          <w:lang w:val="ro-RO" w:eastAsia="ro-RO"/>
        </w:rPr>
        <w:t>Institu</w:t>
      </w:r>
      <w:r w:rsidR="00D350AF" w:rsidRPr="00BC1EEC">
        <w:rPr>
          <w:rFonts w:ascii="Times New Roman" w:eastAsia="Times New Roman" w:hAnsi="Times New Roman"/>
          <w:sz w:val="28"/>
          <w:szCs w:val="28"/>
          <w:lang w:val="ro-RO" w:eastAsia="ro-RO"/>
        </w:rPr>
        <w:t>ț</w:t>
      </w:r>
      <w:r w:rsidR="00FB6E08" w:rsidRPr="00BC1EEC">
        <w:rPr>
          <w:rFonts w:ascii="Times New Roman" w:eastAsia="Times New Roman" w:hAnsi="Times New Roman"/>
          <w:sz w:val="28"/>
          <w:szCs w:val="28"/>
          <w:lang w:val="ro-RO" w:eastAsia="ro-RO"/>
        </w:rPr>
        <w:t>ia</w:t>
      </w:r>
      <w:r w:rsidR="00044510" w:rsidRPr="00BC1EEC">
        <w:rPr>
          <w:rFonts w:ascii="Times New Roman" w:eastAsia="Times New Roman" w:hAnsi="Times New Roman"/>
          <w:sz w:val="28"/>
          <w:szCs w:val="28"/>
          <w:lang w:val="ro-RO" w:eastAsia="ro-RO"/>
        </w:rPr>
        <w:t xml:space="preserve"> publică „</w:t>
      </w:r>
      <w:r w:rsidR="00555B6C" w:rsidRPr="00BC1EEC">
        <w:rPr>
          <w:rFonts w:ascii="Times New Roman" w:eastAsia="Times New Roman" w:hAnsi="Times New Roman"/>
          <w:bCs/>
          <w:sz w:val="28"/>
          <w:szCs w:val="28"/>
          <w:lang w:val="ro-RO" w:eastAsia="ro-RO"/>
        </w:rPr>
        <w:t xml:space="preserve">Serviciul </w:t>
      </w:r>
      <w:r w:rsidR="00FA6DC1" w:rsidRPr="00BC1EEC">
        <w:rPr>
          <w:rFonts w:ascii="Times New Roman" w:eastAsia="Times New Roman" w:hAnsi="Times New Roman"/>
          <w:bCs/>
          <w:sz w:val="28"/>
          <w:szCs w:val="28"/>
          <w:lang w:val="ro-RO" w:eastAsia="ro-RO"/>
        </w:rPr>
        <w:t>T</w:t>
      </w:r>
      <w:r w:rsidR="00555B6C" w:rsidRPr="00BC1EEC">
        <w:rPr>
          <w:rFonts w:ascii="Times New Roman" w:eastAsia="Times New Roman" w:hAnsi="Times New Roman"/>
          <w:bCs/>
          <w:sz w:val="28"/>
          <w:szCs w:val="28"/>
          <w:lang w:val="ro-RO" w:eastAsia="ro-RO"/>
        </w:rPr>
        <w:t xml:space="preserve">ehnologii </w:t>
      </w:r>
      <w:r w:rsidR="00FA6DC1" w:rsidRPr="00BC1EEC">
        <w:rPr>
          <w:rFonts w:ascii="Times New Roman" w:eastAsia="Times New Roman" w:hAnsi="Times New Roman"/>
          <w:bCs/>
          <w:sz w:val="28"/>
          <w:szCs w:val="28"/>
          <w:lang w:val="ro-RO" w:eastAsia="ro-RO"/>
        </w:rPr>
        <w:t>I</w:t>
      </w:r>
      <w:r w:rsidR="00555B6C" w:rsidRPr="00BC1EEC">
        <w:rPr>
          <w:rFonts w:ascii="Times New Roman" w:eastAsia="Times New Roman" w:hAnsi="Times New Roman"/>
          <w:bCs/>
          <w:sz w:val="28"/>
          <w:szCs w:val="28"/>
          <w:lang w:val="ro-RO" w:eastAsia="ro-RO"/>
        </w:rPr>
        <w:t xml:space="preserve">nformaționale și </w:t>
      </w:r>
      <w:r w:rsidR="00FA6DC1" w:rsidRPr="00BC1EEC">
        <w:rPr>
          <w:rFonts w:ascii="Times New Roman" w:eastAsia="Times New Roman" w:hAnsi="Times New Roman"/>
          <w:bCs/>
          <w:sz w:val="28"/>
          <w:szCs w:val="28"/>
          <w:lang w:val="ro-RO" w:eastAsia="ro-RO"/>
        </w:rPr>
        <w:t>S</w:t>
      </w:r>
      <w:r w:rsidR="00555B6C" w:rsidRPr="00BC1EEC">
        <w:rPr>
          <w:rFonts w:ascii="Times New Roman" w:eastAsia="Times New Roman" w:hAnsi="Times New Roman"/>
          <w:bCs/>
          <w:sz w:val="28"/>
          <w:szCs w:val="28"/>
          <w:lang w:val="ro-RO" w:eastAsia="ro-RO"/>
        </w:rPr>
        <w:t xml:space="preserve">ecuritate </w:t>
      </w:r>
      <w:r w:rsidR="00FA6DC1" w:rsidRPr="00BC1EEC">
        <w:rPr>
          <w:rFonts w:ascii="Times New Roman" w:eastAsia="Times New Roman" w:hAnsi="Times New Roman"/>
          <w:bCs/>
          <w:sz w:val="28"/>
          <w:szCs w:val="28"/>
          <w:lang w:val="ro-RO" w:eastAsia="ro-RO"/>
        </w:rPr>
        <w:t>C</w:t>
      </w:r>
      <w:r w:rsidR="00555B6C" w:rsidRPr="00BC1EEC">
        <w:rPr>
          <w:rFonts w:ascii="Times New Roman" w:eastAsia="Times New Roman" w:hAnsi="Times New Roman"/>
          <w:bCs/>
          <w:sz w:val="28"/>
          <w:szCs w:val="28"/>
          <w:lang w:val="ro-RO" w:eastAsia="ro-RO"/>
        </w:rPr>
        <w:t>ibernetică</w:t>
      </w:r>
      <w:r w:rsidR="00044510" w:rsidRPr="00BC1EEC">
        <w:rPr>
          <w:rFonts w:ascii="Times New Roman" w:eastAsia="Times New Roman" w:hAnsi="Times New Roman"/>
          <w:sz w:val="28"/>
          <w:szCs w:val="28"/>
          <w:lang w:val="ro-RO" w:eastAsia="ro-RO"/>
        </w:rPr>
        <w:t>”.</w:t>
      </w:r>
    </w:p>
    <w:p w14:paraId="0149E599" w14:textId="10E6DEA8" w:rsidR="00044510" w:rsidRPr="00BC1EEC" w:rsidRDefault="00044510" w:rsidP="00126443">
      <w:pPr>
        <w:pStyle w:val="Listparagraf"/>
        <w:numPr>
          <w:ilvl w:val="0"/>
          <w:numId w:val="2"/>
        </w:numPr>
        <w:tabs>
          <w:tab w:val="left" w:pos="426"/>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 xml:space="preserve">Drepturile </w:t>
      </w:r>
      <w:proofErr w:type="spellStart"/>
      <w:r w:rsidRPr="00BC1EEC">
        <w:rPr>
          <w:rFonts w:ascii="Times New Roman" w:eastAsia="Times New Roman" w:hAnsi="Times New Roman"/>
          <w:sz w:val="28"/>
          <w:szCs w:val="28"/>
          <w:lang w:val="ro-RO" w:eastAsia="ro-RO"/>
        </w:rPr>
        <w:t>şi</w:t>
      </w:r>
      <w:proofErr w:type="spellEnd"/>
      <w:r w:rsidRPr="00BC1EEC">
        <w:rPr>
          <w:rFonts w:ascii="Times New Roman" w:eastAsia="Times New Roman" w:hAnsi="Times New Roman"/>
          <w:sz w:val="28"/>
          <w:szCs w:val="28"/>
          <w:lang w:val="ro-RO" w:eastAsia="ro-RO"/>
        </w:rPr>
        <w:t xml:space="preserve"> </w:t>
      </w:r>
      <w:r w:rsidR="00D65469" w:rsidRPr="00BC1EEC">
        <w:rPr>
          <w:rFonts w:ascii="Times New Roman" w:eastAsia="Times New Roman" w:hAnsi="Times New Roman"/>
          <w:sz w:val="28"/>
          <w:szCs w:val="28"/>
          <w:lang w:val="ro-RO" w:eastAsia="ro-RO"/>
        </w:rPr>
        <w:t>obliga</w:t>
      </w:r>
      <w:r w:rsidR="00D350AF" w:rsidRPr="00BC1EEC">
        <w:rPr>
          <w:rFonts w:ascii="Times New Roman" w:eastAsia="Times New Roman" w:hAnsi="Times New Roman"/>
          <w:sz w:val="28"/>
          <w:szCs w:val="28"/>
          <w:lang w:val="ro-RO" w:eastAsia="ro-RO"/>
        </w:rPr>
        <w:t>ț</w:t>
      </w:r>
      <w:r w:rsidR="00D65469" w:rsidRPr="00BC1EEC">
        <w:rPr>
          <w:rFonts w:ascii="Times New Roman" w:eastAsia="Times New Roman" w:hAnsi="Times New Roman"/>
          <w:sz w:val="28"/>
          <w:szCs w:val="28"/>
          <w:lang w:val="ro-RO" w:eastAsia="ro-RO"/>
        </w:rPr>
        <w:t>iile</w:t>
      </w:r>
      <w:r w:rsidRPr="00BC1EEC">
        <w:rPr>
          <w:rFonts w:ascii="Times New Roman" w:eastAsia="Times New Roman" w:hAnsi="Times New Roman"/>
          <w:sz w:val="28"/>
          <w:szCs w:val="28"/>
          <w:lang w:val="ro-RO" w:eastAsia="ro-RO"/>
        </w:rPr>
        <w:t xml:space="preserve"> persoanelor juridice absorbite trec integral l</w:t>
      </w:r>
      <w:r w:rsidR="00050CA6" w:rsidRPr="00BC1EEC">
        <w:rPr>
          <w:rFonts w:ascii="Times New Roman" w:eastAsia="Times New Roman" w:hAnsi="Times New Roman"/>
          <w:sz w:val="28"/>
          <w:szCs w:val="28"/>
          <w:lang w:val="ro-RO" w:eastAsia="ro-RO"/>
        </w:rPr>
        <w:t>a persoana juridică absorbantă -</w:t>
      </w:r>
      <w:r w:rsidRPr="00BC1EEC">
        <w:rPr>
          <w:rFonts w:ascii="Times New Roman" w:eastAsia="Times New Roman" w:hAnsi="Times New Roman"/>
          <w:sz w:val="28"/>
          <w:szCs w:val="28"/>
          <w:lang w:val="ro-RO" w:eastAsia="ro-RO"/>
        </w:rPr>
        <w:t xml:space="preserve"> </w:t>
      </w:r>
      <w:r w:rsidR="00FB6E08" w:rsidRPr="00BC1EEC">
        <w:rPr>
          <w:rFonts w:ascii="Times New Roman" w:eastAsia="Times New Roman" w:hAnsi="Times New Roman"/>
          <w:sz w:val="28"/>
          <w:szCs w:val="28"/>
          <w:lang w:val="ro-RO" w:eastAsia="ro-RO"/>
        </w:rPr>
        <w:t>Institu</w:t>
      </w:r>
      <w:r w:rsidR="00D350AF" w:rsidRPr="00BC1EEC">
        <w:rPr>
          <w:rFonts w:ascii="Times New Roman" w:eastAsia="Times New Roman" w:hAnsi="Times New Roman"/>
          <w:sz w:val="28"/>
          <w:szCs w:val="28"/>
          <w:lang w:val="ro-RO" w:eastAsia="ro-RO"/>
        </w:rPr>
        <w:t>ț</w:t>
      </w:r>
      <w:r w:rsidR="00FB6E08" w:rsidRPr="00BC1EEC">
        <w:rPr>
          <w:rFonts w:ascii="Times New Roman" w:eastAsia="Times New Roman" w:hAnsi="Times New Roman"/>
          <w:sz w:val="28"/>
          <w:szCs w:val="28"/>
          <w:lang w:val="ro-RO" w:eastAsia="ro-RO"/>
        </w:rPr>
        <w:t>ia</w:t>
      </w:r>
      <w:r w:rsidRPr="00BC1EEC">
        <w:rPr>
          <w:rFonts w:ascii="Times New Roman" w:eastAsia="Times New Roman" w:hAnsi="Times New Roman"/>
          <w:sz w:val="28"/>
          <w:szCs w:val="28"/>
          <w:lang w:val="ro-RO" w:eastAsia="ro-RO"/>
        </w:rPr>
        <w:t xml:space="preserve"> publică „</w:t>
      </w:r>
      <w:r w:rsidR="00555B6C" w:rsidRPr="00BC1EEC">
        <w:rPr>
          <w:rFonts w:ascii="Times New Roman" w:eastAsia="Times New Roman" w:hAnsi="Times New Roman"/>
          <w:bCs/>
          <w:sz w:val="28"/>
          <w:szCs w:val="28"/>
          <w:lang w:val="ro-RO" w:eastAsia="ro-RO"/>
        </w:rPr>
        <w:t xml:space="preserve">Serviciul </w:t>
      </w:r>
      <w:r w:rsidR="00FA6DC1" w:rsidRPr="00BC1EEC">
        <w:rPr>
          <w:rFonts w:ascii="Times New Roman" w:eastAsia="Times New Roman" w:hAnsi="Times New Roman"/>
          <w:bCs/>
          <w:sz w:val="28"/>
          <w:szCs w:val="28"/>
          <w:lang w:val="ro-RO" w:eastAsia="ro-RO"/>
        </w:rPr>
        <w:t>T</w:t>
      </w:r>
      <w:r w:rsidR="00555B6C" w:rsidRPr="00BC1EEC">
        <w:rPr>
          <w:rFonts w:ascii="Times New Roman" w:eastAsia="Times New Roman" w:hAnsi="Times New Roman"/>
          <w:bCs/>
          <w:sz w:val="28"/>
          <w:szCs w:val="28"/>
          <w:lang w:val="ro-RO" w:eastAsia="ro-RO"/>
        </w:rPr>
        <w:t xml:space="preserve">ehnologii </w:t>
      </w:r>
      <w:r w:rsidR="00FA6DC1" w:rsidRPr="00BC1EEC">
        <w:rPr>
          <w:rFonts w:ascii="Times New Roman" w:eastAsia="Times New Roman" w:hAnsi="Times New Roman"/>
          <w:bCs/>
          <w:sz w:val="28"/>
          <w:szCs w:val="28"/>
          <w:lang w:val="ro-RO" w:eastAsia="ro-RO"/>
        </w:rPr>
        <w:t>I</w:t>
      </w:r>
      <w:r w:rsidR="00555B6C" w:rsidRPr="00BC1EEC">
        <w:rPr>
          <w:rFonts w:ascii="Times New Roman" w:eastAsia="Times New Roman" w:hAnsi="Times New Roman"/>
          <w:bCs/>
          <w:sz w:val="28"/>
          <w:szCs w:val="28"/>
          <w:lang w:val="ro-RO" w:eastAsia="ro-RO"/>
        </w:rPr>
        <w:t xml:space="preserve">nformaționale și </w:t>
      </w:r>
      <w:r w:rsidR="00FA6DC1" w:rsidRPr="00BC1EEC">
        <w:rPr>
          <w:rFonts w:ascii="Times New Roman" w:eastAsia="Times New Roman" w:hAnsi="Times New Roman"/>
          <w:bCs/>
          <w:sz w:val="28"/>
          <w:szCs w:val="28"/>
          <w:lang w:val="ro-RO" w:eastAsia="ro-RO"/>
        </w:rPr>
        <w:t>S</w:t>
      </w:r>
      <w:r w:rsidR="00555B6C" w:rsidRPr="00BC1EEC">
        <w:rPr>
          <w:rFonts w:ascii="Times New Roman" w:eastAsia="Times New Roman" w:hAnsi="Times New Roman"/>
          <w:bCs/>
          <w:sz w:val="28"/>
          <w:szCs w:val="28"/>
          <w:lang w:val="ro-RO" w:eastAsia="ro-RO"/>
        </w:rPr>
        <w:t xml:space="preserve">ecuritate </w:t>
      </w:r>
      <w:r w:rsidR="00FA6DC1" w:rsidRPr="00BC1EEC">
        <w:rPr>
          <w:rFonts w:ascii="Times New Roman" w:eastAsia="Times New Roman" w:hAnsi="Times New Roman"/>
          <w:bCs/>
          <w:sz w:val="28"/>
          <w:szCs w:val="28"/>
          <w:lang w:val="ro-RO" w:eastAsia="ro-RO"/>
        </w:rPr>
        <w:t>C</w:t>
      </w:r>
      <w:r w:rsidR="00555B6C" w:rsidRPr="00BC1EEC">
        <w:rPr>
          <w:rFonts w:ascii="Times New Roman" w:eastAsia="Times New Roman" w:hAnsi="Times New Roman"/>
          <w:bCs/>
          <w:sz w:val="28"/>
          <w:szCs w:val="28"/>
          <w:lang w:val="ro-RO" w:eastAsia="ro-RO"/>
        </w:rPr>
        <w:t>ibernetică</w:t>
      </w:r>
      <w:r w:rsidRPr="00BC1EEC">
        <w:rPr>
          <w:rFonts w:ascii="Times New Roman" w:eastAsia="Times New Roman" w:hAnsi="Times New Roman"/>
          <w:sz w:val="28"/>
          <w:szCs w:val="28"/>
          <w:lang w:val="ro-RO" w:eastAsia="ro-RO"/>
        </w:rPr>
        <w:t>”.</w:t>
      </w:r>
    </w:p>
    <w:p w14:paraId="0AF9C579" w14:textId="79C0FAA7" w:rsidR="00470599" w:rsidRPr="00BC1EEC" w:rsidRDefault="00044510" w:rsidP="00126443">
      <w:pPr>
        <w:pStyle w:val="Listparagraf"/>
        <w:numPr>
          <w:ilvl w:val="0"/>
          <w:numId w:val="2"/>
        </w:numPr>
        <w:tabs>
          <w:tab w:val="left" w:pos="426"/>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lastRenderedPageBreak/>
        <w:t>Disponibilizarea personalulu</w:t>
      </w:r>
      <w:r w:rsidR="00470599" w:rsidRPr="00BC1EEC">
        <w:rPr>
          <w:rFonts w:ascii="Times New Roman" w:eastAsia="Times New Roman" w:hAnsi="Times New Roman"/>
          <w:sz w:val="28"/>
          <w:szCs w:val="28"/>
          <w:lang w:val="ro-RO" w:eastAsia="ro-RO"/>
        </w:rPr>
        <w:t>i în legătură cu reorganizarea</w:t>
      </w:r>
      <w:r w:rsidRPr="00BC1EEC">
        <w:rPr>
          <w:rFonts w:ascii="Times New Roman" w:eastAsia="Times New Roman" w:hAnsi="Times New Roman"/>
          <w:sz w:val="28"/>
          <w:szCs w:val="28"/>
          <w:lang w:val="ro-RO" w:eastAsia="ro-RO"/>
        </w:rPr>
        <w:t xml:space="preserve"> </w:t>
      </w:r>
      <w:r w:rsidR="00470599" w:rsidRPr="00BC1EEC">
        <w:rPr>
          <w:rFonts w:ascii="Times New Roman" w:eastAsia="Times New Roman" w:hAnsi="Times New Roman"/>
          <w:sz w:val="28"/>
          <w:szCs w:val="28"/>
          <w:lang w:val="ro-RO" w:eastAsia="ro-RO"/>
        </w:rPr>
        <w:t>Întreprinderii de Stat „</w:t>
      </w:r>
      <w:r w:rsidR="00FB6E08" w:rsidRPr="00BC1EEC">
        <w:rPr>
          <w:rFonts w:ascii="Times New Roman" w:eastAsia="Times New Roman" w:hAnsi="Times New Roman"/>
          <w:sz w:val="28"/>
          <w:szCs w:val="28"/>
          <w:lang w:val="ro-RO" w:eastAsia="ro-RO"/>
        </w:rPr>
        <w:t>Centrul</w:t>
      </w:r>
      <w:r w:rsidR="00203D26" w:rsidRPr="00BC1EEC">
        <w:rPr>
          <w:rFonts w:ascii="Times New Roman" w:eastAsia="Times New Roman" w:hAnsi="Times New Roman"/>
          <w:sz w:val="28"/>
          <w:szCs w:val="28"/>
          <w:lang w:val="ro-RO" w:eastAsia="ro-RO"/>
        </w:rPr>
        <w:t xml:space="preserve"> de Telecomunica</w:t>
      </w:r>
      <w:r w:rsidR="00D350AF" w:rsidRPr="00BC1EEC">
        <w:rPr>
          <w:rFonts w:ascii="Times New Roman" w:eastAsia="Times New Roman" w:hAnsi="Times New Roman"/>
          <w:sz w:val="28"/>
          <w:szCs w:val="28"/>
          <w:lang w:val="ro-RO" w:eastAsia="ro-RO"/>
        </w:rPr>
        <w:t>ț</w:t>
      </w:r>
      <w:r w:rsidR="00203D26" w:rsidRPr="00BC1EEC">
        <w:rPr>
          <w:rFonts w:ascii="Times New Roman" w:eastAsia="Times New Roman" w:hAnsi="Times New Roman"/>
          <w:sz w:val="28"/>
          <w:szCs w:val="28"/>
          <w:lang w:val="ro-RO" w:eastAsia="ro-RO"/>
        </w:rPr>
        <w:t>ii Speciale</w:t>
      </w:r>
      <w:r w:rsidR="00470599" w:rsidRPr="00BC1EEC">
        <w:rPr>
          <w:rFonts w:ascii="Times New Roman" w:eastAsia="Times New Roman" w:hAnsi="Times New Roman"/>
          <w:sz w:val="28"/>
          <w:szCs w:val="28"/>
          <w:lang w:val="ro-RO" w:eastAsia="ro-RO"/>
        </w:rPr>
        <w:t>”, Întreprinderii de Stat „</w:t>
      </w:r>
      <w:proofErr w:type="spellStart"/>
      <w:r w:rsidR="00FB6E08" w:rsidRPr="00BC1EEC">
        <w:rPr>
          <w:rFonts w:ascii="Times New Roman" w:eastAsia="Times New Roman" w:hAnsi="Times New Roman"/>
          <w:sz w:val="28"/>
          <w:szCs w:val="28"/>
          <w:lang w:val="ro-RO" w:eastAsia="ro-RO"/>
        </w:rPr>
        <w:t>MoldData</w:t>
      </w:r>
      <w:proofErr w:type="spellEnd"/>
      <w:r w:rsidR="00470599" w:rsidRPr="00BC1EEC">
        <w:rPr>
          <w:rFonts w:ascii="Times New Roman" w:eastAsia="Times New Roman" w:hAnsi="Times New Roman"/>
          <w:sz w:val="28"/>
          <w:szCs w:val="28"/>
          <w:lang w:val="ro-RO" w:eastAsia="ro-RO"/>
        </w:rPr>
        <w:t xml:space="preserve">” </w:t>
      </w:r>
      <w:proofErr w:type="spellStart"/>
      <w:r w:rsidR="00470599" w:rsidRPr="00BC1EEC">
        <w:rPr>
          <w:rFonts w:ascii="Times New Roman" w:eastAsia="Times New Roman" w:hAnsi="Times New Roman"/>
          <w:sz w:val="28"/>
          <w:szCs w:val="28"/>
          <w:lang w:val="ro-RO" w:eastAsia="ro-RO"/>
        </w:rPr>
        <w:t>şi</w:t>
      </w:r>
      <w:proofErr w:type="spellEnd"/>
      <w:r w:rsidR="00470599" w:rsidRPr="00BC1EEC">
        <w:rPr>
          <w:rFonts w:ascii="Times New Roman" w:eastAsia="Times New Roman" w:hAnsi="Times New Roman"/>
          <w:sz w:val="28"/>
          <w:szCs w:val="28"/>
          <w:lang w:val="ro-RO" w:eastAsia="ro-RO"/>
        </w:rPr>
        <w:t xml:space="preserve"> a Întreprinderii de Stat „</w:t>
      </w:r>
      <w:r w:rsidR="00193C53" w:rsidRPr="00BC1EEC">
        <w:rPr>
          <w:rFonts w:ascii="Times New Roman" w:eastAsia="Times New Roman" w:hAnsi="Times New Roman"/>
          <w:sz w:val="28"/>
          <w:szCs w:val="28"/>
          <w:lang w:val="ro-RO" w:eastAsia="ro-RO"/>
        </w:rPr>
        <w:t>Centrul Informa</w:t>
      </w:r>
      <w:r w:rsidR="00D350AF" w:rsidRPr="00BC1EEC">
        <w:rPr>
          <w:rFonts w:ascii="Times New Roman" w:eastAsia="Times New Roman" w:hAnsi="Times New Roman"/>
          <w:sz w:val="28"/>
          <w:szCs w:val="28"/>
          <w:lang w:val="ro-RO" w:eastAsia="ro-RO"/>
        </w:rPr>
        <w:t>ț</w:t>
      </w:r>
      <w:r w:rsidR="00193C53" w:rsidRPr="00BC1EEC">
        <w:rPr>
          <w:rFonts w:ascii="Times New Roman" w:eastAsia="Times New Roman" w:hAnsi="Times New Roman"/>
          <w:sz w:val="28"/>
          <w:szCs w:val="28"/>
          <w:lang w:val="ro-RO" w:eastAsia="ro-RO"/>
        </w:rPr>
        <w:t>ional Agricol</w:t>
      </w:r>
      <w:r w:rsidR="00470599" w:rsidRPr="00BC1EEC">
        <w:rPr>
          <w:rFonts w:ascii="Times New Roman" w:eastAsia="Times New Roman" w:hAnsi="Times New Roman"/>
          <w:sz w:val="28"/>
          <w:szCs w:val="28"/>
          <w:lang w:val="ro-RO" w:eastAsia="ro-RO"/>
        </w:rPr>
        <w:t>” se va efectua în conformitate cu legisla</w:t>
      </w:r>
      <w:r w:rsidR="00D350AF" w:rsidRPr="00BC1EEC">
        <w:rPr>
          <w:rFonts w:ascii="Times New Roman" w:eastAsia="Times New Roman" w:hAnsi="Times New Roman"/>
          <w:sz w:val="28"/>
          <w:szCs w:val="28"/>
          <w:lang w:val="ro-RO" w:eastAsia="ro-RO"/>
        </w:rPr>
        <w:t>ț</w:t>
      </w:r>
      <w:r w:rsidR="00470599" w:rsidRPr="00BC1EEC">
        <w:rPr>
          <w:rFonts w:ascii="Times New Roman" w:eastAsia="Times New Roman" w:hAnsi="Times New Roman"/>
          <w:sz w:val="28"/>
          <w:szCs w:val="28"/>
          <w:lang w:val="ro-RO" w:eastAsia="ro-RO"/>
        </w:rPr>
        <w:t>ia muncii în vigoare, în cazul imposibilită</w:t>
      </w:r>
      <w:r w:rsidR="00D350AF" w:rsidRPr="00BC1EEC">
        <w:rPr>
          <w:rFonts w:ascii="Times New Roman" w:eastAsia="Times New Roman" w:hAnsi="Times New Roman"/>
          <w:sz w:val="28"/>
          <w:szCs w:val="28"/>
          <w:lang w:val="ro-RO" w:eastAsia="ro-RO"/>
        </w:rPr>
        <w:t>ț</w:t>
      </w:r>
      <w:r w:rsidR="00470599" w:rsidRPr="00BC1EEC">
        <w:rPr>
          <w:rFonts w:ascii="Times New Roman" w:eastAsia="Times New Roman" w:hAnsi="Times New Roman"/>
          <w:sz w:val="28"/>
          <w:szCs w:val="28"/>
          <w:lang w:val="ro-RO" w:eastAsia="ro-RO"/>
        </w:rPr>
        <w:t>ii transferului acestuia.</w:t>
      </w:r>
    </w:p>
    <w:p w14:paraId="2B1970DA" w14:textId="4C7EFCAD" w:rsidR="00044510" w:rsidRPr="00BC1EEC" w:rsidRDefault="00044510" w:rsidP="00126443">
      <w:pPr>
        <w:pStyle w:val="Listparagraf"/>
        <w:numPr>
          <w:ilvl w:val="0"/>
          <w:numId w:val="2"/>
        </w:numPr>
        <w:tabs>
          <w:tab w:val="left" w:pos="426"/>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Transmit</w:t>
      </w:r>
      <w:r w:rsidR="00470599" w:rsidRPr="00BC1EEC">
        <w:rPr>
          <w:rFonts w:ascii="Times New Roman" w:eastAsia="Times New Roman" w:hAnsi="Times New Roman"/>
          <w:sz w:val="28"/>
          <w:szCs w:val="28"/>
          <w:lang w:val="ro-RO" w:eastAsia="ro-RO"/>
        </w:rPr>
        <w:t xml:space="preserve">erea integrală a patrimoniului </w:t>
      </w:r>
      <w:r w:rsidRPr="00BC1EEC">
        <w:rPr>
          <w:rFonts w:ascii="Times New Roman" w:eastAsia="Times New Roman" w:hAnsi="Times New Roman"/>
          <w:sz w:val="28"/>
          <w:szCs w:val="28"/>
          <w:lang w:val="ro-RO" w:eastAsia="ro-RO"/>
        </w:rPr>
        <w:t xml:space="preserve">de la persoanele juridice absorbite către persoana juridică absorbantă se va efectua în conformitate cu prevederile Regulamentului cu privire la modul de transmitere a bunurilor proprietate publică, aprobat prin </w:t>
      </w:r>
      <w:hyperlink r:id="rId10" w:history="1">
        <w:proofErr w:type="spellStart"/>
        <w:r w:rsidRPr="00BC1EEC">
          <w:rPr>
            <w:rFonts w:ascii="Times New Roman" w:eastAsia="Times New Roman" w:hAnsi="Times New Roman"/>
            <w:sz w:val="28"/>
            <w:szCs w:val="28"/>
            <w:lang w:val="ro-RO" w:eastAsia="ro-RO"/>
          </w:rPr>
          <w:t>Hotărîrea</w:t>
        </w:r>
        <w:proofErr w:type="spellEnd"/>
        <w:r w:rsidRPr="00BC1EEC">
          <w:rPr>
            <w:rFonts w:ascii="Times New Roman" w:eastAsia="Times New Roman" w:hAnsi="Times New Roman"/>
            <w:sz w:val="28"/>
            <w:szCs w:val="28"/>
            <w:lang w:val="ro-RO" w:eastAsia="ro-RO"/>
          </w:rPr>
          <w:t xml:space="preserve"> Guvernului nr.901 din 31 decembrie 2015</w:t>
        </w:r>
      </w:hyperlink>
      <w:r w:rsidRPr="00BC1EEC">
        <w:rPr>
          <w:rFonts w:ascii="Times New Roman" w:eastAsia="Times New Roman" w:hAnsi="Times New Roman"/>
          <w:sz w:val="28"/>
          <w:szCs w:val="28"/>
          <w:lang w:val="ro-RO" w:eastAsia="ro-RO"/>
        </w:rPr>
        <w:t>.</w:t>
      </w:r>
    </w:p>
    <w:p w14:paraId="0A0B1B86" w14:textId="47B8D0A3" w:rsidR="00A81C76" w:rsidRPr="00BC1EEC" w:rsidRDefault="00A81C76" w:rsidP="00126443">
      <w:pPr>
        <w:pStyle w:val="Listparagraf"/>
        <w:numPr>
          <w:ilvl w:val="0"/>
          <w:numId w:val="2"/>
        </w:numPr>
        <w:tabs>
          <w:tab w:val="left" w:pos="426"/>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 xml:space="preserve">Cheltuielile ce </w:t>
      </w:r>
      <w:r w:rsidR="00D350AF" w:rsidRPr="00BC1EEC">
        <w:rPr>
          <w:rFonts w:ascii="Times New Roman" w:eastAsia="Times New Roman" w:hAnsi="Times New Roman"/>
          <w:sz w:val="28"/>
          <w:szCs w:val="28"/>
          <w:lang w:val="ro-RO" w:eastAsia="ro-RO"/>
        </w:rPr>
        <w:t>ț</w:t>
      </w:r>
      <w:r w:rsidRPr="00BC1EEC">
        <w:rPr>
          <w:rFonts w:ascii="Times New Roman" w:eastAsia="Times New Roman" w:hAnsi="Times New Roman"/>
          <w:sz w:val="28"/>
          <w:szCs w:val="28"/>
          <w:lang w:val="ro-RO" w:eastAsia="ro-RO"/>
        </w:rPr>
        <w:t>in de reducerea statelor de personal în legătură cu absorb</w:t>
      </w:r>
      <w:r w:rsidR="00D350AF" w:rsidRPr="00BC1EEC">
        <w:rPr>
          <w:rFonts w:ascii="Times New Roman" w:eastAsia="Times New Roman" w:hAnsi="Times New Roman"/>
          <w:sz w:val="28"/>
          <w:szCs w:val="28"/>
          <w:lang w:val="ro-RO" w:eastAsia="ro-RO"/>
        </w:rPr>
        <w:t>ț</w:t>
      </w:r>
      <w:r w:rsidRPr="00BC1EEC">
        <w:rPr>
          <w:rFonts w:ascii="Times New Roman" w:eastAsia="Times New Roman" w:hAnsi="Times New Roman"/>
          <w:sz w:val="28"/>
          <w:szCs w:val="28"/>
          <w:lang w:val="ro-RO" w:eastAsia="ro-RO"/>
        </w:rPr>
        <w:t>ia Întreprinderii de Stat „</w:t>
      </w:r>
      <w:proofErr w:type="spellStart"/>
      <w:r w:rsidR="0070150F" w:rsidRPr="00BC1EEC">
        <w:rPr>
          <w:rFonts w:ascii="Times New Roman" w:eastAsia="Times New Roman" w:hAnsi="Times New Roman"/>
          <w:sz w:val="28"/>
          <w:szCs w:val="28"/>
          <w:lang w:val="ro-RO" w:eastAsia="ro-RO"/>
        </w:rPr>
        <w:t>MoldData</w:t>
      </w:r>
      <w:proofErr w:type="spellEnd"/>
      <w:r w:rsidRPr="00BC1EEC">
        <w:rPr>
          <w:rFonts w:ascii="Times New Roman" w:eastAsia="Times New Roman" w:hAnsi="Times New Roman"/>
          <w:sz w:val="28"/>
          <w:szCs w:val="28"/>
          <w:lang w:val="ro-RO" w:eastAsia="ro-RO"/>
        </w:rPr>
        <w:t xml:space="preserve">” </w:t>
      </w:r>
      <w:r w:rsidR="00613310" w:rsidRPr="00BC1EEC">
        <w:rPr>
          <w:rFonts w:ascii="Times New Roman" w:eastAsia="Times New Roman" w:hAnsi="Times New Roman"/>
          <w:sz w:val="28"/>
          <w:szCs w:val="28"/>
          <w:lang w:val="ro-RO" w:eastAsia="ro-RO"/>
        </w:rPr>
        <w:t>și</w:t>
      </w:r>
      <w:r w:rsidRPr="00BC1EEC">
        <w:rPr>
          <w:rFonts w:ascii="Times New Roman" w:eastAsia="Times New Roman" w:hAnsi="Times New Roman"/>
          <w:sz w:val="28"/>
          <w:szCs w:val="28"/>
          <w:lang w:val="ro-RO" w:eastAsia="ro-RO"/>
        </w:rPr>
        <w:t xml:space="preserve"> a Întreprinderii de Stat „</w:t>
      </w:r>
      <w:r w:rsidR="0052367E" w:rsidRPr="00BC1EEC">
        <w:rPr>
          <w:rFonts w:ascii="Times New Roman" w:eastAsia="Times New Roman" w:hAnsi="Times New Roman"/>
          <w:sz w:val="28"/>
          <w:szCs w:val="28"/>
          <w:lang w:val="ro-RO" w:eastAsia="ro-RO"/>
        </w:rPr>
        <w:t>Centrul Informa</w:t>
      </w:r>
      <w:r w:rsidR="00D350AF" w:rsidRPr="00BC1EEC">
        <w:rPr>
          <w:rFonts w:ascii="Times New Roman" w:eastAsia="Times New Roman" w:hAnsi="Times New Roman"/>
          <w:sz w:val="28"/>
          <w:szCs w:val="28"/>
          <w:lang w:val="ro-RO" w:eastAsia="ro-RO"/>
        </w:rPr>
        <w:t>ț</w:t>
      </w:r>
      <w:r w:rsidR="0052367E" w:rsidRPr="00BC1EEC">
        <w:rPr>
          <w:rFonts w:ascii="Times New Roman" w:eastAsia="Times New Roman" w:hAnsi="Times New Roman"/>
          <w:sz w:val="28"/>
          <w:szCs w:val="28"/>
          <w:lang w:val="ro-RO" w:eastAsia="ro-RO"/>
        </w:rPr>
        <w:t>ional Agricol</w:t>
      </w:r>
      <w:r w:rsidRPr="00BC1EEC">
        <w:rPr>
          <w:rFonts w:ascii="Times New Roman" w:eastAsia="Times New Roman" w:hAnsi="Times New Roman"/>
          <w:sz w:val="28"/>
          <w:szCs w:val="28"/>
          <w:lang w:val="ro-RO" w:eastAsia="ro-RO"/>
        </w:rPr>
        <w:t>” vor fi asigurate din contul veniturilor proprii ale</w:t>
      </w:r>
      <w:r w:rsidR="00613310" w:rsidRPr="00BC1EEC">
        <w:rPr>
          <w:rFonts w:ascii="Times New Roman" w:eastAsia="Times New Roman" w:hAnsi="Times New Roman"/>
          <w:sz w:val="28"/>
          <w:szCs w:val="28"/>
          <w:lang w:val="ro-RO" w:eastAsia="ro-RO"/>
        </w:rPr>
        <w:t xml:space="preserve"> celor trei entități reorganizate, transmise </w:t>
      </w:r>
      <w:r w:rsidRPr="00BC1EEC">
        <w:rPr>
          <w:rFonts w:ascii="Times New Roman" w:eastAsia="Times New Roman" w:hAnsi="Times New Roman"/>
          <w:sz w:val="28"/>
          <w:szCs w:val="28"/>
          <w:lang w:val="ro-RO" w:eastAsia="ro-RO"/>
        </w:rPr>
        <w:t xml:space="preserve"> Institu</w:t>
      </w:r>
      <w:r w:rsidR="00D350AF" w:rsidRPr="00BC1EEC">
        <w:rPr>
          <w:rFonts w:ascii="Times New Roman" w:eastAsia="Times New Roman" w:hAnsi="Times New Roman"/>
          <w:sz w:val="28"/>
          <w:szCs w:val="28"/>
          <w:lang w:val="ro-RO" w:eastAsia="ro-RO"/>
        </w:rPr>
        <w:t>ț</w:t>
      </w:r>
      <w:r w:rsidRPr="00BC1EEC">
        <w:rPr>
          <w:rFonts w:ascii="Times New Roman" w:eastAsia="Times New Roman" w:hAnsi="Times New Roman"/>
          <w:sz w:val="28"/>
          <w:szCs w:val="28"/>
          <w:lang w:val="ro-RO" w:eastAsia="ro-RO"/>
        </w:rPr>
        <w:t>iei Publice „</w:t>
      </w:r>
      <w:r w:rsidR="00555B6C" w:rsidRPr="00BC1EEC">
        <w:rPr>
          <w:rFonts w:ascii="Times New Roman" w:eastAsia="Times New Roman" w:hAnsi="Times New Roman"/>
          <w:bCs/>
          <w:sz w:val="28"/>
          <w:szCs w:val="28"/>
          <w:lang w:val="ro-RO" w:eastAsia="ro-RO"/>
        </w:rPr>
        <w:t xml:space="preserve">Serviciul </w:t>
      </w:r>
      <w:r w:rsidR="00FA6DC1" w:rsidRPr="00BC1EEC">
        <w:rPr>
          <w:rFonts w:ascii="Times New Roman" w:eastAsia="Times New Roman" w:hAnsi="Times New Roman"/>
          <w:bCs/>
          <w:sz w:val="28"/>
          <w:szCs w:val="28"/>
          <w:lang w:val="ro-RO" w:eastAsia="ro-RO"/>
        </w:rPr>
        <w:t>T</w:t>
      </w:r>
      <w:r w:rsidR="00555B6C" w:rsidRPr="00BC1EEC">
        <w:rPr>
          <w:rFonts w:ascii="Times New Roman" w:eastAsia="Times New Roman" w:hAnsi="Times New Roman"/>
          <w:bCs/>
          <w:sz w:val="28"/>
          <w:szCs w:val="28"/>
          <w:lang w:val="ro-RO" w:eastAsia="ro-RO"/>
        </w:rPr>
        <w:t xml:space="preserve">ehnologii </w:t>
      </w:r>
      <w:r w:rsidR="00FA6DC1" w:rsidRPr="00BC1EEC">
        <w:rPr>
          <w:rFonts w:ascii="Times New Roman" w:eastAsia="Times New Roman" w:hAnsi="Times New Roman"/>
          <w:bCs/>
          <w:sz w:val="28"/>
          <w:szCs w:val="28"/>
          <w:lang w:val="ro-RO" w:eastAsia="ro-RO"/>
        </w:rPr>
        <w:t>I</w:t>
      </w:r>
      <w:r w:rsidR="00555B6C" w:rsidRPr="00BC1EEC">
        <w:rPr>
          <w:rFonts w:ascii="Times New Roman" w:eastAsia="Times New Roman" w:hAnsi="Times New Roman"/>
          <w:bCs/>
          <w:sz w:val="28"/>
          <w:szCs w:val="28"/>
          <w:lang w:val="ro-RO" w:eastAsia="ro-RO"/>
        </w:rPr>
        <w:t xml:space="preserve">nformaționale și </w:t>
      </w:r>
      <w:r w:rsidR="00FA6DC1" w:rsidRPr="00BC1EEC">
        <w:rPr>
          <w:rFonts w:ascii="Times New Roman" w:eastAsia="Times New Roman" w:hAnsi="Times New Roman"/>
          <w:bCs/>
          <w:sz w:val="28"/>
          <w:szCs w:val="28"/>
          <w:lang w:val="ro-RO" w:eastAsia="ro-RO"/>
        </w:rPr>
        <w:t>S</w:t>
      </w:r>
      <w:r w:rsidR="00555B6C" w:rsidRPr="00BC1EEC">
        <w:rPr>
          <w:rFonts w:ascii="Times New Roman" w:eastAsia="Times New Roman" w:hAnsi="Times New Roman"/>
          <w:bCs/>
          <w:sz w:val="28"/>
          <w:szCs w:val="28"/>
          <w:lang w:val="ro-RO" w:eastAsia="ro-RO"/>
        </w:rPr>
        <w:t xml:space="preserve">ecuritate </w:t>
      </w:r>
      <w:r w:rsidR="00FA6DC1" w:rsidRPr="00BC1EEC">
        <w:rPr>
          <w:rFonts w:ascii="Times New Roman" w:eastAsia="Times New Roman" w:hAnsi="Times New Roman"/>
          <w:bCs/>
          <w:sz w:val="28"/>
          <w:szCs w:val="28"/>
          <w:lang w:val="ro-RO" w:eastAsia="ro-RO"/>
        </w:rPr>
        <w:t>C</w:t>
      </w:r>
      <w:r w:rsidR="00555B6C" w:rsidRPr="00BC1EEC">
        <w:rPr>
          <w:rFonts w:ascii="Times New Roman" w:eastAsia="Times New Roman" w:hAnsi="Times New Roman"/>
          <w:bCs/>
          <w:sz w:val="28"/>
          <w:szCs w:val="28"/>
          <w:lang w:val="ro-RO" w:eastAsia="ro-RO"/>
        </w:rPr>
        <w:t>ibernetică</w:t>
      </w:r>
      <w:r w:rsidRPr="00BC1EEC">
        <w:rPr>
          <w:rFonts w:ascii="Times New Roman" w:eastAsia="Times New Roman" w:hAnsi="Times New Roman"/>
          <w:sz w:val="28"/>
          <w:szCs w:val="28"/>
          <w:lang w:val="ro-RO" w:eastAsia="ro-RO"/>
        </w:rPr>
        <w:t xml:space="preserve">”. </w:t>
      </w:r>
    </w:p>
    <w:p w14:paraId="672BA7FA" w14:textId="18224E0D" w:rsidR="00044510" w:rsidRPr="00BC1EEC" w:rsidRDefault="00044510" w:rsidP="00126443">
      <w:pPr>
        <w:pStyle w:val="Listparagraf"/>
        <w:numPr>
          <w:ilvl w:val="0"/>
          <w:numId w:val="2"/>
        </w:numPr>
        <w:tabs>
          <w:tab w:val="left" w:pos="426"/>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Func</w:t>
      </w:r>
      <w:r w:rsidR="00D350AF" w:rsidRPr="00BC1EEC">
        <w:rPr>
          <w:rFonts w:ascii="Times New Roman" w:eastAsia="Times New Roman" w:hAnsi="Times New Roman"/>
          <w:sz w:val="28"/>
          <w:szCs w:val="28"/>
          <w:lang w:val="ro-RO" w:eastAsia="ro-RO"/>
        </w:rPr>
        <w:t>ț</w:t>
      </w:r>
      <w:r w:rsidRPr="00BC1EEC">
        <w:rPr>
          <w:rFonts w:ascii="Times New Roman" w:eastAsia="Times New Roman" w:hAnsi="Times New Roman"/>
          <w:sz w:val="28"/>
          <w:szCs w:val="28"/>
          <w:lang w:val="ro-RO" w:eastAsia="ro-RO"/>
        </w:rPr>
        <w:t xml:space="preserve">iile exercitate </w:t>
      </w:r>
      <w:r w:rsidR="00613310" w:rsidRPr="00BC1EEC">
        <w:rPr>
          <w:rFonts w:ascii="Times New Roman" w:eastAsia="Times New Roman" w:hAnsi="Times New Roman"/>
          <w:sz w:val="28"/>
          <w:szCs w:val="28"/>
          <w:lang w:val="ro-RO" w:eastAsia="ro-RO"/>
        </w:rPr>
        <w:t>și</w:t>
      </w:r>
      <w:r w:rsidRPr="00BC1EEC">
        <w:rPr>
          <w:rFonts w:ascii="Times New Roman" w:eastAsia="Times New Roman" w:hAnsi="Times New Roman"/>
          <w:sz w:val="28"/>
          <w:szCs w:val="28"/>
          <w:lang w:val="ro-RO" w:eastAsia="ro-RO"/>
        </w:rPr>
        <w:t xml:space="preserve"> serviciile prestate, în conformitate cu </w:t>
      </w:r>
      <w:r w:rsidR="00A319EE" w:rsidRPr="00BC1EEC">
        <w:rPr>
          <w:rFonts w:ascii="Times New Roman" w:eastAsia="Times New Roman" w:hAnsi="Times New Roman"/>
          <w:sz w:val="28"/>
          <w:szCs w:val="28"/>
          <w:lang w:val="ro-RO" w:eastAsia="ro-RO"/>
        </w:rPr>
        <w:t xml:space="preserve">actele normative </w:t>
      </w:r>
      <w:r w:rsidRPr="00BC1EEC">
        <w:rPr>
          <w:rFonts w:ascii="Times New Roman" w:eastAsia="Times New Roman" w:hAnsi="Times New Roman"/>
          <w:sz w:val="28"/>
          <w:szCs w:val="28"/>
          <w:lang w:val="ro-RO" w:eastAsia="ro-RO"/>
        </w:rPr>
        <w:t>în vigoare, de către persoanele juridice reorganizate vor fi exercitat</w:t>
      </w:r>
      <w:r w:rsidR="00F61DA8" w:rsidRPr="00BC1EEC">
        <w:rPr>
          <w:rFonts w:ascii="Times New Roman" w:eastAsia="Times New Roman" w:hAnsi="Times New Roman"/>
          <w:sz w:val="28"/>
          <w:szCs w:val="28"/>
          <w:lang w:val="ro-RO" w:eastAsia="ro-RO"/>
        </w:rPr>
        <w:t xml:space="preserve">e de către </w:t>
      </w:r>
      <w:r w:rsidR="00400A35" w:rsidRPr="00BC1EEC">
        <w:rPr>
          <w:rFonts w:ascii="Times New Roman" w:eastAsia="Times New Roman" w:hAnsi="Times New Roman"/>
          <w:sz w:val="28"/>
          <w:szCs w:val="28"/>
          <w:lang w:val="ro-RO" w:eastAsia="ro-RO"/>
        </w:rPr>
        <w:t>Institu</w:t>
      </w:r>
      <w:r w:rsidR="00D350AF" w:rsidRPr="00BC1EEC">
        <w:rPr>
          <w:rFonts w:ascii="Times New Roman" w:eastAsia="Times New Roman" w:hAnsi="Times New Roman"/>
          <w:sz w:val="28"/>
          <w:szCs w:val="28"/>
          <w:lang w:val="ro-RO" w:eastAsia="ro-RO"/>
        </w:rPr>
        <w:t>ț</w:t>
      </w:r>
      <w:r w:rsidR="00400A35" w:rsidRPr="00BC1EEC">
        <w:rPr>
          <w:rFonts w:ascii="Times New Roman" w:eastAsia="Times New Roman" w:hAnsi="Times New Roman"/>
          <w:sz w:val="28"/>
          <w:szCs w:val="28"/>
          <w:lang w:val="ro-RO" w:eastAsia="ro-RO"/>
        </w:rPr>
        <w:t>ia</w:t>
      </w:r>
      <w:r w:rsidR="00F61DA8" w:rsidRPr="00BC1EEC">
        <w:rPr>
          <w:rFonts w:ascii="Times New Roman" w:eastAsia="Times New Roman" w:hAnsi="Times New Roman"/>
          <w:sz w:val="28"/>
          <w:szCs w:val="28"/>
          <w:lang w:val="ro-RO" w:eastAsia="ro-RO"/>
        </w:rPr>
        <w:t xml:space="preserve"> publică „</w:t>
      </w:r>
      <w:r w:rsidR="00555B6C" w:rsidRPr="00BC1EEC">
        <w:rPr>
          <w:rFonts w:ascii="Times New Roman" w:eastAsia="Times New Roman" w:hAnsi="Times New Roman"/>
          <w:bCs/>
          <w:sz w:val="28"/>
          <w:szCs w:val="28"/>
          <w:lang w:val="ro-RO" w:eastAsia="ro-RO"/>
        </w:rPr>
        <w:t xml:space="preserve">Serviciul </w:t>
      </w:r>
      <w:r w:rsidR="00FA6DC1" w:rsidRPr="00BC1EEC">
        <w:rPr>
          <w:rFonts w:ascii="Times New Roman" w:eastAsia="Times New Roman" w:hAnsi="Times New Roman"/>
          <w:bCs/>
          <w:sz w:val="28"/>
          <w:szCs w:val="28"/>
          <w:lang w:val="ro-RO" w:eastAsia="ro-RO"/>
        </w:rPr>
        <w:t>T</w:t>
      </w:r>
      <w:r w:rsidR="00555B6C" w:rsidRPr="00BC1EEC">
        <w:rPr>
          <w:rFonts w:ascii="Times New Roman" w:eastAsia="Times New Roman" w:hAnsi="Times New Roman"/>
          <w:bCs/>
          <w:sz w:val="28"/>
          <w:szCs w:val="28"/>
          <w:lang w:val="ro-RO" w:eastAsia="ro-RO"/>
        </w:rPr>
        <w:t xml:space="preserve">ehnologii </w:t>
      </w:r>
      <w:r w:rsidR="00FA6DC1" w:rsidRPr="00BC1EEC">
        <w:rPr>
          <w:rFonts w:ascii="Times New Roman" w:eastAsia="Times New Roman" w:hAnsi="Times New Roman"/>
          <w:bCs/>
          <w:sz w:val="28"/>
          <w:szCs w:val="28"/>
          <w:lang w:val="ro-RO" w:eastAsia="ro-RO"/>
        </w:rPr>
        <w:t>I</w:t>
      </w:r>
      <w:r w:rsidR="00555B6C" w:rsidRPr="00BC1EEC">
        <w:rPr>
          <w:rFonts w:ascii="Times New Roman" w:eastAsia="Times New Roman" w:hAnsi="Times New Roman"/>
          <w:bCs/>
          <w:sz w:val="28"/>
          <w:szCs w:val="28"/>
          <w:lang w:val="ro-RO" w:eastAsia="ro-RO"/>
        </w:rPr>
        <w:t xml:space="preserve">nformaționale și </w:t>
      </w:r>
      <w:r w:rsidR="00FA6DC1" w:rsidRPr="00BC1EEC">
        <w:rPr>
          <w:rFonts w:ascii="Times New Roman" w:eastAsia="Times New Roman" w:hAnsi="Times New Roman"/>
          <w:bCs/>
          <w:sz w:val="28"/>
          <w:szCs w:val="28"/>
          <w:lang w:val="ro-RO" w:eastAsia="ro-RO"/>
        </w:rPr>
        <w:t>S</w:t>
      </w:r>
      <w:r w:rsidR="00555B6C" w:rsidRPr="00BC1EEC">
        <w:rPr>
          <w:rFonts w:ascii="Times New Roman" w:eastAsia="Times New Roman" w:hAnsi="Times New Roman"/>
          <w:bCs/>
          <w:sz w:val="28"/>
          <w:szCs w:val="28"/>
          <w:lang w:val="ro-RO" w:eastAsia="ro-RO"/>
        </w:rPr>
        <w:t xml:space="preserve">ecuritate </w:t>
      </w:r>
      <w:r w:rsidR="00FA6DC1" w:rsidRPr="00BC1EEC">
        <w:rPr>
          <w:rFonts w:ascii="Times New Roman" w:eastAsia="Times New Roman" w:hAnsi="Times New Roman"/>
          <w:bCs/>
          <w:sz w:val="28"/>
          <w:szCs w:val="28"/>
          <w:lang w:val="ro-RO" w:eastAsia="ro-RO"/>
        </w:rPr>
        <w:t>C</w:t>
      </w:r>
      <w:r w:rsidR="00555B6C" w:rsidRPr="00BC1EEC">
        <w:rPr>
          <w:rFonts w:ascii="Times New Roman" w:eastAsia="Times New Roman" w:hAnsi="Times New Roman"/>
          <w:bCs/>
          <w:sz w:val="28"/>
          <w:szCs w:val="28"/>
          <w:lang w:val="ro-RO" w:eastAsia="ro-RO"/>
        </w:rPr>
        <w:t>ibernetică</w:t>
      </w:r>
      <w:r w:rsidRPr="00BC1EEC">
        <w:rPr>
          <w:rFonts w:ascii="Times New Roman" w:eastAsia="Times New Roman" w:hAnsi="Times New Roman"/>
          <w:sz w:val="28"/>
          <w:szCs w:val="28"/>
          <w:lang w:val="ro-RO" w:eastAsia="ro-RO"/>
        </w:rPr>
        <w:t xml:space="preserve">”, cu asigurarea respectării prevederilor </w:t>
      </w:r>
      <w:hyperlink r:id="rId11" w:history="1">
        <w:r w:rsidRPr="00BC1EEC">
          <w:rPr>
            <w:rFonts w:ascii="Times New Roman" w:eastAsia="Times New Roman" w:hAnsi="Times New Roman"/>
            <w:sz w:val="28"/>
            <w:szCs w:val="28"/>
            <w:lang w:val="ro-RO" w:eastAsia="ro-RO"/>
          </w:rPr>
          <w:t>Legii nr.133 din 8 iulie 2011</w:t>
        </w:r>
      </w:hyperlink>
      <w:r w:rsidRPr="00BC1EEC">
        <w:rPr>
          <w:rFonts w:ascii="Times New Roman" w:eastAsia="Times New Roman" w:hAnsi="Times New Roman"/>
          <w:sz w:val="28"/>
          <w:szCs w:val="28"/>
          <w:lang w:val="ro-RO" w:eastAsia="ro-RO"/>
        </w:rPr>
        <w:t xml:space="preserve"> privind </w:t>
      </w:r>
      <w:r w:rsidR="00050CA6" w:rsidRPr="00BC1EEC">
        <w:rPr>
          <w:rFonts w:ascii="Times New Roman" w:eastAsia="Times New Roman" w:hAnsi="Times New Roman"/>
          <w:sz w:val="28"/>
          <w:szCs w:val="28"/>
          <w:lang w:val="ro-RO" w:eastAsia="ro-RO"/>
        </w:rPr>
        <w:t>protec</w:t>
      </w:r>
      <w:r w:rsidR="00D350AF" w:rsidRPr="00BC1EEC">
        <w:rPr>
          <w:rFonts w:ascii="Times New Roman" w:eastAsia="Times New Roman" w:hAnsi="Times New Roman"/>
          <w:sz w:val="28"/>
          <w:szCs w:val="28"/>
          <w:lang w:val="ro-RO" w:eastAsia="ro-RO"/>
        </w:rPr>
        <w:t>ț</w:t>
      </w:r>
      <w:r w:rsidR="00050CA6" w:rsidRPr="00BC1EEC">
        <w:rPr>
          <w:rFonts w:ascii="Times New Roman" w:eastAsia="Times New Roman" w:hAnsi="Times New Roman"/>
          <w:sz w:val="28"/>
          <w:szCs w:val="28"/>
          <w:lang w:val="ro-RO" w:eastAsia="ro-RO"/>
        </w:rPr>
        <w:t>ia</w:t>
      </w:r>
      <w:r w:rsidRPr="00BC1EEC">
        <w:rPr>
          <w:rFonts w:ascii="Times New Roman" w:eastAsia="Times New Roman" w:hAnsi="Times New Roman"/>
          <w:sz w:val="28"/>
          <w:szCs w:val="28"/>
          <w:lang w:val="ro-RO" w:eastAsia="ro-RO"/>
        </w:rPr>
        <w:t xml:space="preserve"> datelor cu caracter personal.</w:t>
      </w:r>
    </w:p>
    <w:p w14:paraId="0AF189C7" w14:textId="7B2415E0" w:rsidR="00C505A9" w:rsidRDefault="00C505A9" w:rsidP="00126443">
      <w:pPr>
        <w:pStyle w:val="Listparagraf"/>
        <w:numPr>
          <w:ilvl w:val="0"/>
          <w:numId w:val="2"/>
        </w:numPr>
        <w:tabs>
          <w:tab w:val="left" w:pos="426"/>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Pr>
          <w:rFonts w:ascii="Times New Roman" w:eastAsia="Times New Roman" w:hAnsi="Times New Roman"/>
          <w:sz w:val="28"/>
          <w:szCs w:val="28"/>
          <w:lang w:val="ro-RO" w:eastAsia="ro-RO"/>
        </w:rPr>
        <w:t xml:space="preserve">Se modifică denumirea </w:t>
      </w:r>
      <w:r w:rsidRPr="00C505A9">
        <w:rPr>
          <w:rFonts w:ascii="Times New Roman" w:eastAsia="Times New Roman" w:hAnsi="Times New Roman"/>
          <w:sz w:val="28"/>
          <w:szCs w:val="28"/>
          <w:lang w:val="ro-RO" w:eastAsia="ro-RO"/>
        </w:rPr>
        <w:t>Instituția publică Centrul de Guvernare Electronică (E-</w:t>
      </w:r>
      <w:proofErr w:type="spellStart"/>
      <w:r w:rsidRPr="00C505A9">
        <w:rPr>
          <w:rFonts w:ascii="Times New Roman" w:eastAsia="Times New Roman" w:hAnsi="Times New Roman"/>
          <w:sz w:val="28"/>
          <w:szCs w:val="28"/>
          <w:lang w:val="ro-RO" w:eastAsia="ro-RO"/>
        </w:rPr>
        <w:t>Government</w:t>
      </w:r>
      <w:proofErr w:type="spellEnd"/>
      <w:r w:rsidRPr="00C505A9">
        <w:rPr>
          <w:rFonts w:ascii="Times New Roman" w:eastAsia="Times New Roman" w:hAnsi="Times New Roman"/>
          <w:sz w:val="28"/>
          <w:szCs w:val="28"/>
          <w:lang w:val="ro-RO" w:eastAsia="ro-RO"/>
        </w:rPr>
        <w:t>)</w:t>
      </w:r>
      <w:r w:rsidR="00522F09">
        <w:rPr>
          <w:rFonts w:ascii="Times New Roman" w:eastAsia="Times New Roman" w:hAnsi="Times New Roman"/>
          <w:sz w:val="28"/>
          <w:szCs w:val="28"/>
          <w:lang w:val="ro-RO" w:eastAsia="ro-RO"/>
        </w:rPr>
        <w:t xml:space="preserve"> în </w:t>
      </w:r>
      <w:r w:rsidR="00522F09" w:rsidRPr="00522F09">
        <w:rPr>
          <w:rFonts w:ascii="Times New Roman" w:eastAsia="Times New Roman" w:hAnsi="Times New Roman"/>
          <w:sz w:val="28"/>
          <w:szCs w:val="28"/>
          <w:lang w:val="ro-RO" w:eastAsia="ro-RO"/>
        </w:rPr>
        <w:t>Instituția publică „Agenția de Guvernare Electronică</w:t>
      </w:r>
      <w:r w:rsidR="00522F09">
        <w:rPr>
          <w:rFonts w:ascii="Times New Roman" w:eastAsia="Times New Roman" w:hAnsi="Times New Roman"/>
          <w:sz w:val="28"/>
          <w:szCs w:val="28"/>
          <w:lang w:val="ro-RO" w:eastAsia="ro-RO"/>
        </w:rPr>
        <w:t>”.</w:t>
      </w:r>
      <w:r>
        <w:rPr>
          <w:rFonts w:ascii="Times New Roman" w:eastAsia="Times New Roman" w:hAnsi="Times New Roman"/>
          <w:sz w:val="28"/>
          <w:szCs w:val="28"/>
          <w:lang w:val="ro-RO" w:eastAsia="ro-RO"/>
        </w:rPr>
        <w:t xml:space="preserve"> </w:t>
      </w:r>
    </w:p>
    <w:p w14:paraId="493E9FC5" w14:textId="31C919DA" w:rsidR="00044510" w:rsidRPr="00BC1EEC" w:rsidRDefault="00044510" w:rsidP="00126443">
      <w:pPr>
        <w:pStyle w:val="Listparagraf"/>
        <w:numPr>
          <w:ilvl w:val="0"/>
          <w:numId w:val="2"/>
        </w:numPr>
        <w:tabs>
          <w:tab w:val="left" w:pos="426"/>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 xml:space="preserve">Se aprobă: </w:t>
      </w:r>
    </w:p>
    <w:p w14:paraId="028434D8" w14:textId="0E8044DB" w:rsidR="00044510" w:rsidRPr="00BC1EEC" w:rsidRDefault="00044510" w:rsidP="00126443">
      <w:pPr>
        <w:pStyle w:val="Listparagraf"/>
        <w:numPr>
          <w:ilvl w:val="0"/>
          <w:numId w:val="3"/>
        </w:numPr>
        <w:tabs>
          <w:tab w:val="left" w:pos="426"/>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 xml:space="preserve">Statutul </w:t>
      </w:r>
      <w:r w:rsidR="00EC6498" w:rsidRPr="00BC1EEC">
        <w:rPr>
          <w:rFonts w:ascii="Times New Roman" w:eastAsia="Times New Roman" w:hAnsi="Times New Roman"/>
          <w:sz w:val="28"/>
          <w:szCs w:val="28"/>
          <w:lang w:val="ro-RO" w:eastAsia="ro-RO"/>
        </w:rPr>
        <w:t>Institu</w:t>
      </w:r>
      <w:r w:rsidR="00D350AF" w:rsidRPr="00BC1EEC">
        <w:rPr>
          <w:rFonts w:ascii="Times New Roman" w:eastAsia="Times New Roman" w:hAnsi="Times New Roman"/>
          <w:sz w:val="28"/>
          <w:szCs w:val="28"/>
          <w:lang w:val="ro-RO" w:eastAsia="ro-RO"/>
        </w:rPr>
        <w:t>ț</w:t>
      </w:r>
      <w:r w:rsidR="00EC6498" w:rsidRPr="00BC1EEC">
        <w:rPr>
          <w:rFonts w:ascii="Times New Roman" w:eastAsia="Times New Roman" w:hAnsi="Times New Roman"/>
          <w:sz w:val="28"/>
          <w:szCs w:val="28"/>
          <w:lang w:val="ro-RO" w:eastAsia="ro-RO"/>
        </w:rPr>
        <w:t>iei</w:t>
      </w:r>
      <w:r w:rsidRPr="00BC1EEC">
        <w:rPr>
          <w:rFonts w:ascii="Times New Roman" w:eastAsia="Times New Roman" w:hAnsi="Times New Roman"/>
          <w:sz w:val="28"/>
          <w:szCs w:val="28"/>
          <w:lang w:val="ro-RO" w:eastAsia="ro-RO"/>
        </w:rPr>
        <w:t xml:space="preserve"> publice „</w:t>
      </w:r>
      <w:r w:rsidR="00555B6C" w:rsidRPr="00BC1EEC">
        <w:rPr>
          <w:rFonts w:ascii="Times New Roman" w:eastAsia="Times New Roman" w:hAnsi="Times New Roman"/>
          <w:bCs/>
          <w:sz w:val="28"/>
          <w:szCs w:val="28"/>
          <w:lang w:val="ro-RO" w:eastAsia="ro-RO"/>
        </w:rPr>
        <w:t>Serviciul tehnologii informaționale și securitate cibernetică</w:t>
      </w:r>
      <w:r w:rsidRPr="00BC1EEC">
        <w:rPr>
          <w:rFonts w:ascii="Times New Roman" w:eastAsia="Times New Roman" w:hAnsi="Times New Roman"/>
          <w:sz w:val="28"/>
          <w:szCs w:val="28"/>
          <w:lang w:val="ro-RO" w:eastAsia="ro-RO"/>
        </w:rPr>
        <w:t xml:space="preserve">”, conform anexei nr.1; </w:t>
      </w:r>
    </w:p>
    <w:p w14:paraId="24EBE1A4" w14:textId="4019CE59" w:rsidR="00044510" w:rsidRPr="00BC1EEC" w:rsidRDefault="00044510" w:rsidP="00126443">
      <w:pPr>
        <w:pStyle w:val="Listparagraf"/>
        <w:numPr>
          <w:ilvl w:val="0"/>
          <w:numId w:val="3"/>
        </w:numPr>
        <w:tabs>
          <w:tab w:val="left" w:pos="426"/>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 xml:space="preserve">Modificările </w:t>
      </w:r>
      <w:proofErr w:type="spellStart"/>
      <w:r w:rsidRPr="00BC1EEC">
        <w:rPr>
          <w:rFonts w:ascii="Times New Roman" w:eastAsia="Times New Roman" w:hAnsi="Times New Roman"/>
          <w:sz w:val="28"/>
          <w:szCs w:val="28"/>
          <w:lang w:val="ro-RO" w:eastAsia="ro-RO"/>
        </w:rPr>
        <w:t>şi</w:t>
      </w:r>
      <w:proofErr w:type="spellEnd"/>
      <w:r w:rsidRPr="00BC1EEC">
        <w:rPr>
          <w:rFonts w:ascii="Times New Roman" w:eastAsia="Times New Roman" w:hAnsi="Times New Roman"/>
          <w:sz w:val="28"/>
          <w:szCs w:val="28"/>
          <w:lang w:val="ro-RO" w:eastAsia="ro-RO"/>
        </w:rPr>
        <w:t xml:space="preserve"> completările ce se operează în unele </w:t>
      </w:r>
      <w:proofErr w:type="spellStart"/>
      <w:r w:rsidRPr="00BC1EEC">
        <w:rPr>
          <w:rFonts w:ascii="Times New Roman" w:eastAsia="Times New Roman" w:hAnsi="Times New Roman"/>
          <w:sz w:val="28"/>
          <w:szCs w:val="28"/>
          <w:lang w:val="ro-RO" w:eastAsia="ro-RO"/>
        </w:rPr>
        <w:t>hotărîri</w:t>
      </w:r>
      <w:proofErr w:type="spellEnd"/>
      <w:r w:rsidRPr="00BC1EEC">
        <w:rPr>
          <w:rFonts w:ascii="Times New Roman" w:eastAsia="Times New Roman" w:hAnsi="Times New Roman"/>
          <w:sz w:val="28"/>
          <w:szCs w:val="28"/>
          <w:lang w:val="ro-RO" w:eastAsia="ro-RO"/>
        </w:rPr>
        <w:t xml:space="preserve"> ale Guvernului, conform anexei nr.</w:t>
      </w:r>
      <w:r w:rsidR="007B6A6B" w:rsidRPr="00BC1EEC">
        <w:rPr>
          <w:rFonts w:ascii="Times New Roman" w:eastAsia="Times New Roman" w:hAnsi="Times New Roman"/>
          <w:sz w:val="28"/>
          <w:szCs w:val="28"/>
          <w:lang w:val="ro-RO" w:eastAsia="ro-RO"/>
        </w:rPr>
        <w:t>2</w:t>
      </w:r>
      <w:r w:rsidRPr="00BC1EEC">
        <w:rPr>
          <w:rFonts w:ascii="Times New Roman" w:eastAsia="Times New Roman" w:hAnsi="Times New Roman"/>
          <w:sz w:val="28"/>
          <w:szCs w:val="28"/>
          <w:lang w:val="ro-RO" w:eastAsia="ro-RO"/>
        </w:rPr>
        <w:t xml:space="preserve">; </w:t>
      </w:r>
    </w:p>
    <w:p w14:paraId="1C3D6FD9" w14:textId="634FD468" w:rsidR="00C978F6" w:rsidRPr="00BC1EEC" w:rsidRDefault="00044510" w:rsidP="00126443">
      <w:pPr>
        <w:pStyle w:val="Listparagraf"/>
        <w:numPr>
          <w:ilvl w:val="0"/>
          <w:numId w:val="3"/>
        </w:numPr>
        <w:tabs>
          <w:tab w:val="left" w:pos="426"/>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 xml:space="preserve">Lista </w:t>
      </w:r>
      <w:proofErr w:type="spellStart"/>
      <w:r w:rsidRPr="00BC1EEC">
        <w:rPr>
          <w:rFonts w:ascii="Times New Roman" w:eastAsia="Times New Roman" w:hAnsi="Times New Roman"/>
          <w:sz w:val="28"/>
          <w:szCs w:val="28"/>
          <w:lang w:val="ro-RO" w:eastAsia="ro-RO"/>
        </w:rPr>
        <w:t>hotărîrilor</w:t>
      </w:r>
      <w:proofErr w:type="spellEnd"/>
      <w:r w:rsidRPr="00BC1EEC">
        <w:rPr>
          <w:rFonts w:ascii="Times New Roman" w:eastAsia="Times New Roman" w:hAnsi="Times New Roman"/>
          <w:sz w:val="28"/>
          <w:szCs w:val="28"/>
          <w:lang w:val="ro-RO" w:eastAsia="ro-RO"/>
        </w:rPr>
        <w:t xml:space="preserve"> </w:t>
      </w:r>
      <w:r w:rsidR="004751B8" w:rsidRPr="00BC1EEC">
        <w:rPr>
          <w:rFonts w:ascii="Times New Roman" w:eastAsia="Times New Roman" w:hAnsi="Times New Roman"/>
          <w:sz w:val="28"/>
          <w:szCs w:val="28"/>
          <w:lang w:val="ro-RO" w:eastAsia="ro-RO"/>
        </w:rPr>
        <w:t xml:space="preserve">și dispozițiilor </w:t>
      </w:r>
      <w:r w:rsidRPr="00BC1EEC">
        <w:rPr>
          <w:rFonts w:ascii="Times New Roman" w:eastAsia="Times New Roman" w:hAnsi="Times New Roman"/>
          <w:sz w:val="28"/>
          <w:szCs w:val="28"/>
          <w:lang w:val="ro-RO" w:eastAsia="ro-RO"/>
        </w:rPr>
        <w:t>Guvernului c</w:t>
      </w:r>
      <w:r w:rsidR="00C824A2">
        <w:rPr>
          <w:rFonts w:ascii="Times New Roman" w:eastAsia="Times New Roman" w:hAnsi="Times New Roman"/>
          <w:sz w:val="28"/>
          <w:szCs w:val="28"/>
          <w:lang w:val="ro-RO" w:eastAsia="ro-RO"/>
        </w:rPr>
        <w:t xml:space="preserve">are </w:t>
      </w:r>
      <w:r w:rsidRPr="00BC1EEC">
        <w:rPr>
          <w:rFonts w:ascii="Times New Roman" w:eastAsia="Times New Roman" w:hAnsi="Times New Roman"/>
          <w:sz w:val="28"/>
          <w:szCs w:val="28"/>
          <w:lang w:val="ro-RO" w:eastAsia="ro-RO"/>
        </w:rPr>
        <w:t>se abrogă, conform anexei nr.</w:t>
      </w:r>
      <w:r w:rsidR="007B6A6B" w:rsidRPr="00BC1EEC">
        <w:rPr>
          <w:rFonts w:ascii="Times New Roman" w:eastAsia="Times New Roman" w:hAnsi="Times New Roman"/>
          <w:sz w:val="28"/>
          <w:szCs w:val="28"/>
          <w:lang w:val="ro-RO" w:eastAsia="ro-RO"/>
        </w:rPr>
        <w:t>3</w:t>
      </w:r>
      <w:r w:rsidR="00C978F6" w:rsidRPr="00BC1EEC">
        <w:rPr>
          <w:rFonts w:ascii="Times New Roman" w:eastAsia="Times New Roman" w:hAnsi="Times New Roman"/>
          <w:sz w:val="28"/>
          <w:szCs w:val="28"/>
          <w:lang w:val="ro-RO" w:eastAsia="ro-RO"/>
        </w:rPr>
        <w:t>;</w:t>
      </w:r>
    </w:p>
    <w:p w14:paraId="1DFC67D8" w14:textId="785D3A4B" w:rsidR="007B6A6B" w:rsidRPr="00BC1EEC" w:rsidRDefault="007B6A6B" w:rsidP="00126443">
      <w:pPr>
        <w:pStyle w:val="Listparagraf"/>
        <w:numPr>
          <w:ilvl w:val="0"/>
          <w:numId w:val="3"/>
        </w:numPr>
        <w:tabs>
          <w:tab w:val="left" w:pos="426"/>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bookmarkStart w:id="1" w:name="_Hlk498090797"/>
      <w:bookmarkStart w:id="2" w:name="_Hlk497903268"/>
      <w:r w:rsidRPr="00BC1EEC">
        <w:rPr>
          <w:rFonts w:ascii="Times New Roman" w:eastAsia="Times New Roman" w:hAnsi="Times New Roman"/>
          <w:sz w:val="28"/>
          <w:szCs w:val="28"/>
          <w:lang w:val="ro-RO" w:eastAsia="ro-RO"/>
        </w:rPr>
        <w:t xml:space="preserve">Lista </w:t>
      </w:r>
      <w:r w:rsidR="001D2E10" w:rsidRPr="00BC1EEC">
        <w:rPr>
          <w:rFonts w:ascii="Times New Roman" w:eastAsia="Times New Roman" w:hAnsi="Times New Roman"/>
          <w:sz w:val="28"/>
          <w:szCs w:val="28"/>
          <w:lang w:val="ro-RO" w:eastAsia="ro-RO"/>
        </w:rPr>
        <w:t>entităților posesoare</w:t>
      </w:r>
      <w:r w:rsidR="00ED0E44" w:rsidRPr="00BC1EEC">
        <w:rPr>
          <w:rFonts w:ascii="Times New Roman" w:eastAsia="Times New Roman" w:hAnsi="Times New Roman"/>
          <w:sz w:val="28"/>
          <w:szCs w:val="28"/>
          <w:lang w:val="ro-RO" w:eastAsia="ro-RO"/>
        </w:rPr>
        <w:t xml:space="preserve">/deținătoare de </w:t>
      </w:r>
      <w:r w:rsidRPr="00BC1EEC">
        <w:rPr>
          <w:rFonts w:ascii="Times New Roman" w:eastAsia="Times New Roman" w:hAnsi="Times New Roman"/>
          <w:sz w:val="28"/>
          <w:szCs w:val="28"/>
          <w:lang w:val="ro-RO" w:eastAsia="ro-RO"/>
        </w:rPr>
        <w:t>centre</w:t>
      </w:r>
      <w:r w:rsidR="00ED0E44" w:rsidRPr="00BC1EEC">
        <w:rPr>
          <w:rFonts w:ascii="Times New Roman" w:eastAsia="Times New Roman" w:hAnsi="Times New Roman"/>
          <w:sz w:val="28"/>
          <w:szCs w:val="28"/>
          <w:lang w:val="ro-RO" w:eastAsia="ro-RO"/>
        </w:rPr>
        <w:t xml:space="preserve"> </w:t>
      </w:r>
      <w:r w:rsidRPr="00BC1EEC">
        <w:rPr>
          <w:rFonts w:ascii="Times New Roman" w:eastAsia="Times New Roman" w:hAnsi="Times New Roman"/>
          <w:sz w:val="28"/>
          <w:szCs w:val="28"/>
          <w:lang w:val="ro-RO" w:eastAsia="ro-RO"/>
        </w:rPr>
        <w:t xml:space="preserve">de date supuse consolidării </w:t>
      </w:r>
      <w:r w:rsidR="00ED0E44" w:rsidRPr="00BC1EEC">
        <w:rPr>
          <w:rFonts w:ascii="Times New Roman" w:eastAsia="Times New Roman" w:hAnsi="Times New Roman"/>
          <w:sz w:val="28"/>
          <w:szCs w:val="28"/>
          <w:lang w:val="ro-RO" w:eastAsia="ro-RO"/>
        </w:rPr>
        <w:t xml:space="preserve">în </w:t>
      </w:r>
      <w:r w:rsidRPr="00BC1EEC">
        <w:rPr>
          <w:rFonts w:ascii="Times New Roman" w:eastAsia="Times New Roman" w:hAnsi="Times New Roman"/>
          <w:sz w:val="28"/>
          <w:szCs w:val="28"/>
          <w:lang w:val="ro-RO" w:eastAsia="ro-RO"/>
        </w:rPr>
        <w:t>platform</w:t>
      </w:r>
      <w:r w:rsidR="00ED0E44" w:rsidRPr="00BC1EEC">
        <w:rPr>
          <w:rFonts w:ascii="Times New Roman" w:eastAsia="Times New Roman" w:hAnsi="Times New Roman"/>
          <w:sz w:val="28"/>
          <w:szCs w:val="28"/>
          <w:lang w:val="ro-RO" w:eastAsia="ro-RO"/>
        </w:rPr>
        <w:t xml:space="preserve">a </w:t>
      </w:r>
      <w:r w:rsidRPr="00BC1EEC">
        <w:rPr>
          <w:rFonts w:ascii="Times New Roman" w:eastAsia="Times New Roman" w:hAnsi="Times New Roman"/>
          <w:sz w:val="28"/>
          <w:szCs w:val="28"/>
          <w:lang w:val="ro-RO" w:eastAsia="ro-RO"/>
        </w:rPr>
        <w:t>tehnologic</w:t>
      </w:r>
      <w:r w:rsidR="00ED0E44" w:rsidRPr="00BC1EEC">
        <w:rPr>
          <w:rFonts w:ascii="Times New Roman" w:eastAsia="Times New Roman" w:hAnsi="Times New Roman"/>
          <w:sz w:val="28"/>
          <w:szCs w:val="28"/>
          <w:lang w:val="ro-RO" w:eastAsia="ro-RO"/>
        </w:rPr>
        <w:t>ă</w:t>
      </w:r>
      <w:r w:rsidRPr="00BC1EEC">
        <w:rPr>
          <w:rFonts w:ascii="Times New Roman" w:eastAsia="Times New Roman" w:hAnsi="Times New Roman"/>
          <w:sz w:val="28"/>
          <w:szCs w:val="28"/>
          <w:lang w:val="ro-RO" w:eastAsia="ro-RO"/>
        </w:rPr>
        <w:t xml:space="preserve"> guvernamental</w:t>
      </w:r>
      <w:r w:rsidR="00ED0E44" w:rsidRPr="00BC1EEC">
        <w:rPr>
          <w:rFonts w:ascii="Times New Roman" w:eastAsia="Times New Roman" w:hAnsi="Times New Roman"/>
          <w:sz w:val="28"/>
          <w:szCs w:val="28"/>
          <w:lang w:val="ro-RO" w:eastAsia="ro-RO"/>
        </w:rPr>
        <w:t>ă</w:t>
      </w:r>
      <w:r w:rsidRPr="00BC1EEC">
        <w:rPr>
          <w:rFonts w:ascii="Times New Roman" w:eastAsia="Times New Roman" w:hAnsi="Times New Roman"/>
          <w:sz w:val="28"/>
          <w:szCs w:val="28"/>
          <w:lang w:val="ro-RO" w:eastAsia="ro-RO"/>
        </w:rPr>
        <w:t xml:space="preserve"> comun</w:t>
      </w:r>
      <w:r w:rsidR="00ED0E44" w:rsidRPr="00BC1EEC">
        <w:rPr>
          <w:rFonts w:ascii="Times New Roman" w:eastAsia="Times New Roman" w:hAnsi="Times New Roman"/>
          <w:sz w:val="28"/>
          <w:szCs w:val="28"/>
          <w:lang w:val="ro-RO" w:eastAsia="ro-RO"/>
        </w:rPr>
        <w:t>ă</w:t>
      </w:r>
      <w:r w:rsidRPr="00BC1EEC">
        <w:rPr>
          <w:rFonts w:ascii="Times New Roman" w:eastAsia="Times New Roman" w:hAnsi="Times New Roman"/>
          <w:sz w:val="28"/>
          <w:szCs w:val="28"/>
          <w:lang w:val="ro-RO" w:eastAsia="ro-RO"/>
        </w:rPr>
        <w:t xml:space="preserve"> (</w:t>
      </w:r>
      <w:proofErr w:type="spellStart"/>
      <w:r w:rsidRPr="00BC1EEC">
        <w:rPr>
          <w:rFonts w:ascii="Times New Roman" w:eastAsia="Times New Roman" w:hAnsi="Times New Roman"/>
          <w:sz w:val="28"/>
          <w:szCs w:val="28"/>
          <w:lang w:val="ro-RO" w:eastAsia="ro-RO"/>
        </w:rPr>
        <w:t>MCloud</w:t>
      </w:r>
      <w:proofErr w:type="spellEnd"/>
      <w:r w:rsidRPr="00BC1EEC">
        <w:rPr>
          <w:rFonts w:ascii="Times New Roman" w:eastAsia="Times New Roman" w:hAnsi="Times New Roman"/>
          <w:sz w:val="28"/>
          <w:szCs w:val="28"/>
          <w:lang w:val="ro-RO" w:eastAsia="ro-RO"/>
        </w:rPr>
        <w:t>)</w:t>
      </w:r>
      <w:r w:rsidR="008708B5" w:rsidRPr="00BC1EEC">
        <w:rPr>
          <w:rFonts w:ascii="Times New Roman" w:eastAsia="Times New Roman" w:hAnsi="Times New Roman"/>
          <w:sz w:val="28"/>
          <w:szCs w:val="28"/>
          <w:lang w:val="ro-RO" w:eastAsia="ro-RO"/>
        </w:rPr>
        <w:t xml:space="preserve"> în mod prioritar</w:t>
      </w:r>
      <w:r w:rsidRPr="00BC1EEC">
        <w:rPr>
          <w:rFonts w:ascii="Times New Roman" w:eastAsia="Times New Roman" w:hAnsi="Times New Roman"/>
          <w:sz w:val="28"/>
          <w:szCs w:val="28"/>
          <w:lang w:val="ro-RO" w:eastAsia="ro-RO"/>
        </w:rPr>
        <w:t xml:space="preserve">, </w:t>
      </w:r>
      <w:bookmarkEnd w:id="1"/>
      <w:r w:rsidRPr="00BC1EEC">
        <w:rPr>
          <w:rFonts w:ascii="Times New Roman" w:eastAsia="Times New Roman" w:hAnsi="Times New Roman"/>
          <w:sz w:val="28"/>
          <w:szCs w:val="28"/>
          <w:lang w:val="ro-RO" w:eastAsia="ro-RO"/>
        </w:rPr>
        <w:t>conform anexei nr.4</w:t>
      </w:r>
      <w:bookmarkEnd w:id="2"/>
      <w:r w:rsidRPr="00BC1EEC">
        <w:rPr>
          <w:rFonts w:ascii="Times New Roman" w:eastAsia="Times New Roman" w:hAnsi="Times New Roman"/>
          <w:sz w:val="28"/>
          <w:szCs w:val="28"/>
          <w:lang w:val="ro-RO" w:eastAsia="ro-RO"/>
        </w:rPr>
        <w:t xml:space="preserve">. </w:t>
      </w:r>
    </w:p>
    <w:p w14:paraId="04B05085" w14:textId="780261B9" w:rsidR="00044510" w:rsidRPr="00BC1EEC" w:rsidRDefault="009F13B0" w:rsidP="00126443">
      <w:pPr>
        <w:pStyle w:val="Listparagraf"/>
        <w:numPr>
          <w:ilvl w:val="0"/>
          <w:numId w:val="2"/>
        </w:numPr>
        <w:tabs>
          <w:tab w:val="left" w:pos="426"/>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Institu</w:t>
      </w:r>
      <w:r w:rsidR="00D350AF" w:rsidRPr="00BC1EEC">
        <w:rPr>
          <w:rFonts w:ascii="Times New Roman" w:eastAsia="Times New Roman" w:hAnsi="Times New Roman"/>
          <w:sz w:val="28"/>
          <w:szCs w:val="28"/>
          <w:lang w:val="ro-RO" w:eastAsia="ro-RO"/>
        </w:rPr>
        <w:t>ț</w:t>
      </w:r>
      <w:r w:rsidRPr="00BC1EEC">
        <w:rPr>
          <w:rFonts w:ascii="Times New Roman" w:eastAsia="Times New Roman" w:hAnsi="Times New Roman"/>
          <w:sz w:val="28"/>
          <w:szCs w:val="28"/>
          <w:lang w:val="ro-RO" w:eastAsia="ro-RO"/>
        </w:rPr>
        <w:t>ia</w:t>
      </w:r>
      <w:r w:rsidR="00044510" w:rsidRPr="00BC1EEC">
        <w:rPr>
          <w:rFonts w:ascii="Times New Roman" w:eastAsia="Times New Roman" w:hAnsi="Times New Roman"/>
          <w:sz w:val="28"/>
          <w:szCs w:val="28"/>
          <w:lang w:val="ro-RO" w:eastAsia="ro-RO"/>
        </w:rPr>
        <w:t xml:space="preserve"> publică „</w:t>
      </w:r>
      <w:r w:rsidR="00555B6C" w:rsidRPr="00BC1EEC">
        <w:rPr>
          <w:rFonts w:ascii="Times New Roman" w:eastAsia="Times New Roman" w:hAnsi="Times New Roman"/>
          <w:bCs/>
          <w:sz w:val="28"/>
          <w:szCs w:val="28"/>
          <w:lang w:val="ro-RO" w:eastAsia="ro-RO"/>
        </w:rPr>
        <w:t xml:space="preserve">Serviciul </w:t>
      </w:r>
      <w:r w:rsidR="00FA6DC1" w:rsidRPr="00BC1EEC">
        <w:rPr>
          <w:rFonts w:ascii="Times New Roman" w:eastAsia="Times New Roman" w:hAnsi="Times New Roman"/>
          <w:bCs/>
          <w:sz w:val="28"/>
          <w:szCs w:val="28"/>
          <w:lang w:val="ro-RO" w:eastAsia="ro-RO"/>
        </w:rPr>
        <w:t>T</w:t>
      </w:r>
      <w:r w:rsidR="00555B6C" w:rsidRPr="00BC1EEC">
        <w:rPr>
          <w:rFonts w:ascii="Times New Roman" w:eastAsia="Times New Roman" w:hAnsi="Times New Roman"/>
          <w:bCs/>
          <w:sz w:val="28"/>
          <w:szCs w:val="28"/>
          <w:lang w:val="ro-RO" w:eastAsia="ro-RO"/>
        </w:rPr>
        <w:t xml:space="preserve">ehnologii </w:t>
      </w:r>
      <w:r w:rsidR="00FA6DC1" w:rsidRPr="00BC1EEC">
        <w:rPr>
          <w:rFonts w:ascii="Times New Roman" w:eastAsia="Times New Roman" w:hAnsi="Times New Roman"/>
          <w:bCs/>
          <w:sz w:val="28"/>
          <w:szCs w:val="28"/>
          <w:lang w:val="ro-RO" w:eastAsia="ro-RO"/>
        </w:rPr>
        <w:t>I</w:t>
      </w:r>
      <w:r w:rsidR="00555B6C" w:rsidRPr="00BC1EEC">
        <w:rPr>
          <w:rFonts w:ascii="Times New Roman" w:eastAsia="Times New Roman" w:hAnsi="Times New Roman"/>
          <w:bCs/>
          <w:sz w:val="28"/>
          <w:szCs w:val="28"/>
          <w:lang w:val="ro-RO" w:eastAsia="ro-RO"/>
        </w:rPr>
        <w:t xml:space="preserve">nformaționale și </w:t>
      </w:r>
      <w:r w:rsidR="00FA6DC1" w:rsidRPr="00BC1EEC">
        <w:rPr>
          <w:rFonts w:ascii="Times New Roman" w:eastAsia="Times New Roman" w:hAnsi="Times New Roman"/>
          <w:bCs/>
          <w:sz w:val="28"/>
          <w:szCs w:val="28"/>
          <w:lang w:val="ro-RO" w:eastAsia="ro-RO"/>
        </w:rPr>
        <w:t>S</w:t>
      </w:r>
      <w:r w:rsidR="00555B6C" w:rsidRPr="00BC1EEC">
        <w:rPr>
          <w:rFonts w:ascii="Times New Roman" w:eastAsia="Times New Roman" w:hAnsi="Times New Roman"/>
          <w:bCs/>
          <w:sz w:val="28"/>
          <w:szCs w:val="28"/>
          <w:lang w:val="ro-RO" w:eastAsia="ro-RO"/>
        </w:rPr>
        <w:t xml:space="preserve">ecuritate </w:t>
      </w:r>
      <w:r w:rsidR="00FA6DC1" w:rsidRPr="00BC1EEC">
        <w:rPr>
          <w:rFonts w:ascii="Times New Roman" w:eastAsia="Times New Roman" w:hAnsi="Times New Roman"/>
          <w:bCs/>
          <w:sz w:val="28"/>
          <w:szCs w:val="28"/>
          <w:lang w:val="ro-RO" w:eastAsia="ro-RO"/>
        </w:rPr>
        <w:t>C</w:t>
      </w:r>
      <w:r w:rsidR="00555B6C" w:rsidRPr="00BC1EEC">
        <w:rPr>
          <w:rFonts w:ascii="Times New Roman" w:eastAsia="Times New Roman" w:hAnsi="Times New Roman"/>
          <w:bCs/>
          <w:sz w:val="28"/>
          <w:szCs w:val="28"/>
          <w:lang w:val="ro-RO" w:eastAsia="ro-RO"/>
        </w:rPr>
        <w:t>ibernetică</w:t>
      </w:r>
      <w:r w:rsidR="00044510" w:rsidRPr="00BC1EEC">
        <w:rPr>
          <w:rFonts w:ascii="Times New Roman" w:eastAsia="Times New Roman" w:hAnsi="Times New Roman"/>
          <w:sz w:val="28"/>
          <w:szCs w:val="28"/>
          <w:lang w:val="ro-RO" w:eastAsia="ro-RO"/>
        </w:rPr>
        <w:t>”:</w:t>
      </w:r>
    </w:p>
    <w:p w14:paraId="7B0DAAAC" w14:textId="4E5D66F5" w:rsidR="00044510" w:rsidRPr="00BC1EEC" w:rsidRDefault="00C41E47" w:rsidP="00126443">
      <w:pPr>
        <w:pStyle w:val="Listparagraf"/>
        <w:numPr>
          <w:ilvl w:val="0"/>
          <w:numId w:val="4"/>
        </w:numPr>
        <w:tabs>
          <w:tab w:val="left" w:pos="426"/>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în termen de o lună</w:t>
      </w:r>
      <w:r w:rsidR="00904C77" w:rsidRPr="00BC1EEC">
        <w:rPr>
          <w:rFonts w:ascii="Times New Roman" w:eastAsia="Times New Roman" w:hAnsi="Times New Roman"/>
          <w:sz w:val="28"/>
          <w:szCs w:val="28"/>
          <w:lang w:val="ro-RO" w:eastAsia="ro-RO"/>
        </w:rPr>
        <w:t>,</w:t>
      </w:r>
      <w:r w:rsidRPr="00BC1EEC">
        <w:rPr>
          <w:rFonts w:ascii="Times New Roman" w:eastAsia="Times New Roman" w:hAnsi="Times New Roman"/>
          <w:sz w:val="28"/>
          <w:szCs w:val="28"/>
          <w:lang w:val="ro-RO" w:eastAsia="ro-RO"/>
        </w:rPr>
        <w:t xml:space="preserve"> </w:t>
      </w:r>
      <w:r w:rsidR="00044510" w:rsidRPr="00BC1EEC">
        <w:rPr>
          <w:rFonts w:ascii="Times New Roman" w:eastAsia="Times New Roman" w:hAnsi="Times New Roman"/>
          <w:sz w:val="28"/>
          <w:szCs w:val="28"/>
          <w:lang w:val="ro-RO" w:eastAsia="ro-RO"/>
        </w:rPr>
        <w:t xml:space="preserve">va asigura transferarea soldurilor mijloacelor financiare din conturile bancare deschise la prestatorii de servicii de plată în conturile bancare deschise în contul unic </w:t>
      </w:r>
      <w:proofErr w:type="spellStart"/>
      <w:r w:rsidR="00044510" w:rsidRPr="00BC1EEC">
        <w:rPr>
          <w:rFonts w:ascii="Times New Roman" w:eastAsia="Times New Roman" w:hAnsi="Times New Roman"/>
          <w:sz w:val="28"/>
          <w:szCs w:val="28"/>
          <w:lang w:val="ro-RO" w:eastAsia="ro-RO"/>
        </w:rPr>
        <w:t>trezorerial</w:t>
      </w:r>
      <w:proofErr w:type="spellEnd"/>
      <w:r w:rsidR="00044510" w:rsidRPr="00BC1EEC">
        <w:rPr>
          <w:rFonts w:ascii="Times New Roman" w:eastAsia="Times New Roman" w:hAnsi="Times New Roman"/>
          <w:sz w:val="28"/>
          <w:szCs w:val="28"/>
          <w:lang w:val="ro-RO" w:eastAsia="ro-RO"/>
        </w:rPr>
        <w:t xml:space="preserve"> al Ministerului Finan</w:t>
      </w:r>
      <w:r w:rsidR="00D350AF" w:rsidRPr="00BC1EEC">
        <w:rPr>
          <w:rFonts w:ascii="Times New Roman" w:eastAsia="Times New Roman" w:hAnsi="Times New Roman"/>
          <w:sz w:val="28"/>
          <w:szCs w:val="28"/>
          <w:lang w:val="ro-RO" w:eastAsia="ro-RO"/>
        </w:rPr>
        <w:t>ț</w:t>
      </w:r>
      <w:r w:rsidR="00044510" w:rsidRPr="00BC1EEC">
        <w:rPr>
          <w:rFonts w:ascii="Times New Roman" w:eastAsia="Times New Roman" w:hAnsi="Times New Roman"/>
          <w:sz w:val="28"/>
          <w:szCs w:val="28"/>
          <w:lang w:val="ro-RO" w:eastAsia="ro-RO"/>
        </w:rPr>
        <w:t xml:space="preserve">elor. După acest termen, va utiliza în activitatea sa </w:t>
      </w:r>
      <w:r w:rsidR="00C4688F" w:rsidRPr="00BC1EEC">
        <w:rPr>
          <w:rFonts w:ascii="Times New Roman" w:eastAsia="Times New Roman" w:hAnsi="Times New Roman"/>
          <w:sz w:val="28"/>
          <w:szCs w:val="28"/>
          <w:lang w:val="ro-RO" w:eastAsia="ro-RO"/>
        </w:rPr>
        <w:t xml:space="preserve">doar </w:t>
      </w:r>
      <w:r w:rsidR="00044510" w:rsidRPr="00BC1EEC">
        <w:rPr>
          <w:rFonts w:ascii="Times New Roman" w:eastAsia="Times New Roman" w:hAnsi="Times New Roman"/>
          <w:sz w:val="28"/>
          <w:szCs w:val="28"/>
          <w:lang w:val="ro-RO" w:eastAsia="ro-RO"/>
        </w:rPr>
        <w:t xml:space="preserve">conturile bancare deschise în contul unic </w:t>
      </w:r>
      <w:proofErr w:type="spellStart"/>
      <w:r w:rsidR="00044510" w:rsidRPr="00BC1EEC">
        <w:rPr>
          <w:rFonts w:ascii="Times New Roman" w:eastAsia="Times New Roman" w:hAnsi="Times New Roman"/>
          <w:sz w:val="28"/>
          <w:szCs w:val="28"/>
          <w:lang w:val="ro-RO" w:eastAsia="ro-RO"/>
        </w:rPr>
        <w:t>trezorerial</w:t>
      </w:r>
      <w:proofErr w:type="spellEnd"/>
      <w:r w:rsidR="00044510" w:rsidRPr="00BC1EEC">
        <w:rPr>
          <w:rFonts w:ascii="Times New Roman" w:eastAsia="Times New Roman" w:hAnsi="Times New Roman"/>
          <w:sz w:val="28"/>
          <w:szCs w:val="28"/>
          <w:lang w:val="ro-RO" w:eastAsia="ro-RO"/>
        </w:rPr>
        <w:t xml:space="preserve"> al Ministerului Finan</w:t>
      </w:r>
      <w:r w:rsidR="00D350AF" w:rsidRPr="00BC1EEC">
        <w:rPr>
          <w:rFonts w:ascii="Times New Roman" w:eastAsia="Times New Roman" w:hAnsi="Times New Roman"/>
          <w:sz w:val="28"/>
          <w:szCs w:val="28"/>
          <w:lang w:val="ro-RO" w:eastAsia="ro-RO"/>
        </w:rPr>
        <w:t>ț</w:t>
      </w:r>
      <w:r w:rsidR="00044510" w:rsidRPr="00BC1EEC">
        <w:rPr>
          <w:rFonts w:ascii="Times New Roman" w:eastAsia="Times New Roman" w:hAnsi="Times New Roman"/>
          <w:sz w:val="28"/>
          <w:szCs w:val="28"/>
          <w:lang w:val="ro-RO" w:eastAsia="ro-RO"/>
        </w:rPr>
        <w:t>elor</w:t>
      </w:r>
      <w:r w:rsidR="00904C77" w:rsidRPr="00BC1EEC">
        <w:rPr>
          <w:rFonts w:ascii="Times New Roman" w:eastAsia="Times New Roman" w:hAnsi="Times New Roman"/>
          <w:sz w:val="28"/>
          <w:szCs w:val="28"/>
          <w:lang w:val="ro-RO" w:eastAsia="ro-RO"/>
        </w:rPr>
        <w:t>;</w:t>
      </w:r>
    </w:p>
    <w:p w14:paraId="455A692C" w14:textId="53EF66F3" w:rsidR="00044510" w:rsidRPr="00BC1EEC" w:rsidRDefault="00044510" w:rsidP="00C663D3">
      <w:pPr>
        <w:pStyle w:val="Listparagraf"/>
        <w:numPr>
          <w:ilvl w:val="0"/>
          <w:numId w:val="4"/>
        </w:numPr>
        <w:tabs>
          <w:tab w:val="left" w:pos="426"/>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în termen de 2 luni</w:t>
      </w:r>
      <w:r w:rsidR="00904C77" w:rsidRPr="00BC1EEC">
        <w:rPr>
          <w:rFonts w:ascii="Times New Roman" w:eastAsia="Times New Roman" w:hAnsi="Times New Roman"/>
          <w:sz w:val="28"/>
          <w:szCs w:val="28"/>
          <w:lang w:val="ro-RO" w:eastAsia="ro-RO"/>
        </w:rPr>
        <w:t xml:space="preserve">, </w:t>
      </w:r>
      <w:r w:rsidRPr="00BC1EEC">
        <w:rPr>
          <w:rFonts w:ascii="Times New Roman" w:eastAsia="Times New Roman" w:hAnsi="Times New Roman"/>
          <w:sz w:val="28"/>
          <w:szCs w:val="28"/>
          <w:lang w:val="ro-RO" w:eastAsia="ro-RO"/>
        </w:rPr>
        <w:t xml:space="preserve">va elabora </w:t>
      </w:r>
      <w:r w:rsidR="00613310" w:rsidRPr="00BC1EEC">
        <w:rPr>
          <w:rFonts w:ascii="Times New Roman" w:eastAsia="Times New Roman" w:hAnsi="Times New Roman"/>
          <w:sz w:val="28"/>
          <w:szCs w:val="28"/>
          <w:lang w:val="ro-RO" w:eastAsia="ro-RO"/>
        </w:rPr>
        <w:t>și</w:t>
      </w:r>
      <w:r w:rsidRPr="00BC1EEC">
        <w:rPr>
          <w:rFonts w:ascii="Times New Roman" w:eastAsia="Times New Roman" w:hAnsi="Times New Roman"/>
          <w:sz w:val="28"/>
          <w:szCs w:val="28"/>
          <w:lang w:val="ro-RO" w:eastAsia="ro-RO"/>
        </w:rPr>
        <w:t xml:space="preserve"> va prezenta fondatorului spre aprobare structura </w:t>
      </w:r>
      <w:proofErr w:type="spellStart"/>
      <w:r w:rsidRPr="00BC1EEC">
        <w:rPr>
          <w:rFonts w:ascii="Times New Roman" w:eastAsia="Times New Roman" w:hAnsi="Times New Roman"/>
          <w:sz w:val="28"/>
          <w:szCs w:val="28"/>
          <w:lang w:val="ro-RO" w:eastAsia="ro-RO"/>
        </w:rPr>
        <w:t>şi</w:t>
      </w:r>
      <w:proofErr w:type="spellEnd"/>
      <w:r w:rsidRPr="00BC1EEC">
        <w:rPr>
          <w:rFonts w:ascii="Times New Roman" w:eastAsia="Times New Roman" w:hAnsi="Times New Roman"/>
          <w:sz w:val="28"/>
          <w:szCs w:val="28"/>
          <w:lang w:val="ro-RO" w:eastAsia="ro-RO"/>
        </w:rPr>
        <w:t xml:space="preserve"> efectivul-limită al</w:t>
      </w:r>
      <w:r w:rsidR="009C09BB" w:rsidRPr="00BC1EEC">
        <w:rPr>
          <w:rFonts w:ascii="Times New Roman" w:eastAsia="Times New Roman" w:hAnsi="Times New Roman"/>
          <w:sz w:val="28"/>
          <w:szCs w:val="28"/>
          <w:lang w:val="ro-RO" w:eastAsia="ro-RO"/>
        </w:rPr>
        <w:t>e</w:t>
      </w:r>
      <w:r w:rsidR="00C4688F" w:rsidRPr="00BC1EEC">
        <w:rPr>
          <w:rFonts w:ascii="Times New Roman" w:eastAsia="Times New Roman" w:hAnsi="Times New Roman"/>
          <w:sz w:val="28"/>
          <w:szCs w:val="28"/>
          <w:lang w:val="ro-RO" w:eastAsia="ro-RO"/>
        </w:rPr>
        <w:t xml:space="preserve"> </w:t>
      </w:r>
      <w:r w:rsidR="009F13B0" w:rsidRPr="00BC1EEC">
        <w:rPr>
          <w:rFonts w:ascii="Times New Roman" w:eastAsia="Times New Roman" w:hAnsi="Times New Roman"/>
          <w:sz w:val="28"/>
          <w:szCs w:val="28"/>
          <w:lang w:val="ro-RO" w:eastAsia="ro-RO"/>
        </w:rPr>
        <w:t>Institu</w:t>
      </w:r>
      <w:r w:rsidR="00D350AF" w:rsidRPr="00BC1EEC">
        <w:rPr>
          <w:rFonts w:ascii="Times New Roman" w:eastAsia="Times New Roman" w:hAnsi="Times New Roman"/>
          <w:sz w:val="28"/>
          <w:szCs w:val="28"/>
          <w:lang w:val="ro-RO" w:eastAsia="ro-RO"/>
        </w:rPr>
        <w:t>ț</w:t>
      </w:r>
      <w:r w:rsidR="009F13B0" w:rsidRPr="00BC1EEC">
        <w:rPr>
          <w:rFonts w:ascii="Times New Roman" w:eastAsia="Times New Roman" w:hAnsi="Times New Roman"/>
          <w:sz w:val="28"/>
          <w:szCs w:val="28"/>
          <w:lang w:val="ro-RO" w:eastAsia="ro-RO"/>
        </w:rPr>
        <w:t>iei</w:t>
      </w:r>
      <w:r w:rsidR="00C4688F" w:rsidRPr="00BC1EEC">
        <w:rPr>
          <w:rFonts w:ascii="Times New Roman" w:eastAsia="Times New Roman" w:hAnsi="Times New Roman"/>
          <w:sz w:val="28"/>
          <w:szCs w:val="28"/>
          <w:lang w:val="ro-RO" w:eastAsia="ro-RO"/>
        </w:rPr>
        <w:t xml:space="preserve"> publice „</w:t>
      </w:r>
      <w:r w:rsidR="00555B6C" w:rsidRPr="00BC1EEC">
        <w:rPr>
          <w:rFonts w:ascii="Times New Roman" w:eastAsia="Times New Roman" w:hAnsi="Times New Roman"/>
          <w:sz w:val="28"/>
          <w:szCs w:val="28"/>
          <w:lang w:val="ro-RO" w:eastAsia="ro-RO"/>
        </w:rPr>
        <w:t xml:space="preserve">Serviciul </w:t>
      </w:r>
      <w:r w:rsidR="00FA6DC1" w:rsidRPr="00BC1EEC">
        <w:rPr>
          <w:rFonts w:ascii="Times New Roman" w:eastAsia="Times New Roman" w:hAnsi="Times New Roman"/>
          <w:sz w:val="28"/>
          <w:szCs w:val="28"/>
          <w:lang w:val="ro-RO" w:eastAsia="ro-RO"/>
        </w:rPr>
        <w:t>T</w:t>
      </w:r>
      <w:r w:rsidR="00555B6C" w:rsidRPr="00BC1EEC">
        <w:rPr>
          <w:rFonts w:ascii="Times New Roman" w:eastAsia="Times New Roman" w:hAnsi="Times New Roman"/>
          <w:sz w:val="28"/>
          <w:szCs w:val="28"/>
          <w:lang w:val="ro-RO" w:eastAsia="ro-RO"/>
        </w:rPr>
        <w:t xml:space="preserve">ehnologii </w:t>
      </w:r>
      <w:r w:rsidR="00FA6DC1" w:rsidRPr="00BC1EEC">
        <w:rPr>
          <w:rFonts w:ascii="Times New Roman" w:eastAsia="Times New Roman" w:hAnsi="Times New Roman"/>
          <w:sz w:val="28"/>
          <w:szCs w:val="28"/>
          <w:lang w:val="ro-RO" w:eastAsia="ro-RO"/>
        </w:rPr>
        <w:t>I</w:t>
      </w:r>
      <w:r w:rsidR="00555B6C" w:rsidRPr="00BC1EEC">
        <w:rPr>
          <w:rFonts w:ascii="Times New Roman" w:eastAsia="Times New Roman" w:hAnsi="Times New Roman"/>
          <w:sz w:val="28"/>
          <w:szCs w:val="28"/>
          <w:lang w:val="ro-RO" w:eastAsia="ro-RO"/>
        </w:rPr>
        <w:t xml:space="preserve">nformaționale și </w:t>
      </w:r>
      <w:r w:rsidR="00FA6DC1" w:rsidRPr="00BC1EEC">
        <w:rPr>
          <w:rFonts w:ascii="Times New Roman" w:eastAsia="Times New Roman" w:hAnsi="Times New Roman"/>
          <w:sz w:val="28"/>
          <w:szCs w:val="28"/>
          <w:lang w:val="ro-RO" w:eastAsia="ro-RO"/>
        </w:rPr>
        <w:t>S</w:t>
      </w:r>
      <w:r w:rsidR="00555B6C" w:rsidRPr="00BC1EEC">
        <w:rPr>
          <w:rFonts w:ascii="Times New Roman" w:eastAsia="Times New Roman" w:hAnsi="Times New Roman"/>
          <w:sz w:val="28"/>
          <w:szCs w:val="28"/>
          <w:lang w:val="ro-RO" w:eastAsia="ro-RO"/>
        </w:rPr>
        <w:t xml:space="preserve">ecuritate </w:t>
      </w:r>
      <w:r w:rsidR="00FA6DC1" w:rsidRPr="00BC1EEC">
        <w:rPr>
          <w:rFonts w:ascii="Times New Roman" w:eastAsia="Times New Roman" w:hAnsi="Times New Roman"/>
          <w:sz w:val="28"/>
          <w:szCs w:val="28"/>
          <w:lang w:val="ro-RO" w:eastAsia="ro-RO"/>
        </w:rPr>
        <w:t>C</w:t>
      </w:r>
      <w:r w:rsidR="00555B6C" w:rsidRPr="00BC1EEC">
        <w:rPr>
          <w:rFonts w:ascii="Times New Roman" w:eastAsia="Times New Roman" w:hAnsi="Times New Roman"/>
          <w:sz w:val="28"/>
          <w:szCs w:val="28"/>
          <w:lang w:val="ro-RO" w:eastAsia="ro-RO"/>
        </w:rPr>
        <w:t>ibernetică</w:t>
      </w:r>
      <w:r w:rsidR="00C4688F" w:rsidRPr="00BC1EEC">
        <w:rPr>
          <w:rFonts w:ascii="Times New Roman" w:eastAsia="Times New Roman" w:hAnsi="Times New Roman"/>
          <w:sz w:val="28"/>
          <w:szCs w:val="28"/>
          <w:lang w:val="ro-RO" w:eastAsia="ro-RO"/>
        </w:rPr>
        <w:t>”</w:t>
      </w:r>
      <w:r w:rsidRPr="00BC1EEC">
        <w:rPr>
          <w:rFonts w:ascii="Times New Roman" w:eastAsia="Times New Roman" w:hAnsi="Times New Roman"/>
          <w:sz w:val="28"/>
          <w:szCs w:val="28"/>
          <w:lang w:val="ro-RO" w:eastAsia="ro-RO"/>
        </w:rPr>
        <w:t>.</w:t>
      </w:r>
    </w:p>
    <w:p w14:paraId="3881A044" w14:textId="082F1698" w:rsidR="00044510" w:rsidRPr="00BC1EEC" w:rsidRDefault="00670ADE" w:rsidP="00126443">
      <w:pPr>
        <w:pStyle w:val="Listparagraf"/>
        <w:numPr>
          <w:ilvl w:val="0"/>
          <w:numId w:val="2"/>
        </w:numPr>
        <w:tabs>
          <w:tab w:val="left" w:pos="426"/>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Cancelaria de Stat</w:t>
      </w:r>
      <w:r w:rsidR="00044510" w:rsidRPr="00BC1EEC">
        <w:rPr>
          <w:rFonts w:ascii="Times New Roman" w:eastAsia="Times New Roman" w:hAnsi="Times New Roman"/>
          <w:sz w:val="28"/>
          <w:szCs w:val="28"/>
          <w:lang w:val="ro-RO" w:eastAsia="ro-RO"/>
        </w:rPr>
        <w:t>:</w:t>
      </w:r>
    </w:p>
    <w:p w14:paraId="5FEE1E07" w14:textId="56516B75" w:rsidR="00044510" w:rsidRPr="00BC1EEC" w:rsidRDefault="00044510" w:rsidP="00126443">
      <w:pPr>
        <w:pStyle w:val="Listparagraf"/>
        <w:numPr>
          <w:ilvl w:val="0"/>
          <w:numId w:val="6"/>
        </w:numPr>
        <w:tabs>
          <w:tab w:val="left" w:pos="426"/>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 xml:space="preserve">în termen de 3 luni, va elabora </w:t>
      </w:r>
      <w:r w:rsidR="00670ADE" w:rsidRPr="00BC1EEC">
        <w:rPr>
          <w:rFonts w:ascii="Times New Roman" w:eastAsia="Times New Roman" w:hAnsi="Times New Roman"/>
          <w:sz w:val="28"/>
          <w:szCs w:val="28"/>
          <w:lang w:val="ro-RO" w:eastAsia="ro-RO"/>
        </w:rPr>
        <w:t>și</w:t>
      </w:r>
      <w:r w:rsidRPr="00BC1EEC">
        <w:rPr>
          <w:rFonts w:ascii="Times New Roman" w:eastAsia="Times New Roman" w:hAnsi="Times New Roman"/>
          <w:sz w:val="28"/>
          <w:szCs w:val="28"/>
          <w:lang w:val="ro-RO" w:eastAsia="ro-RO"/>
        </w:rPr>
        <w:t xml:space="preserve"> va prezenta Guvernului spre aprobare Metodologia de calculare a tarifelor la serviciile prestate</w:t>
      </w:r>
      <w:r w:rsidR="00A319EE" w:rsidRPr="00BC1EEC">
        <w:rPr>
          <w:rFonts w:ascii="Times New Roman" w:eastAsia="Times New Roman" w:hAnsi="Times New Roman"/>
          <w:sz w:val="28"/>
          <w:szCs w:val="28"/>
          <w:lang w:val="ro-RO" w:eastAsia="ro-RO"/>
        </w:rPr>
        <w:t xml:space="preserve"> de către </w:t>
      </w:r>
      <w:r w:rsidR="000171F1" w:rsidRPr="00BC1EEC">
        <w:rPr>
          <w:rFonts w:ascii="Times New Roman" w:eastAsia="Times New Roman" w:hAnsi="Times New Roman"/>
          <w:sz w:val="28"/>
          <w:szCs w:val="28"/>
          <w:lang w:val="ro-RO" w:eastAsia="ro-RO"/>
        </w:rPr>
        <w:t>Institu</w:t>
      </w:r>
      <w:r w:rsidR="00D350AF" w:rsidRPr="00BC1EEC">
        <w:rPr>
          <w:rFonts w:ascii="Times New Roman" w:eastAsia="Times New Roman" w:hAnsi="Times New Roman"/>
          <w:sz w:val="28"/>
          <w:szCs w:val="28"/>
          <w:lang w:val="ro-RO" w:eastAsia="ro-RO"/>
        </w:rPr>
        <w:t>ț</w:t>
      </w:r>
      <w:r w:rsidR="000171F1" w:rsidRPr="00BC1EEC">
        <w:rPr>
          <w:rFonts w:ascii="Times New Roman" w:eastAsia="Times New Roman" w:hAnsi="Times New Roman"/>
          <w:sz w:val="28"/>
          <w:szCs w:val="28"/>
          <w:lang w:val="ro-RO" w:eastAsia="ro-RO"/>
        </w:rPr>
        <w:t>ia</w:t>
      </w:r>
      <w:r w:rsidR="00A319EE" w:rsidRPr="00BC1EEC">
        <w:rPr>
          <w:rFonts w:ascii="Times New Roman" w:eastAsia="Times New Roman" w:hAnsi="Times New Roman"/>
          <w:sz w:val="28"/>
          <w:szCs w:val="28"/>
          <w:lang w:val="ro-RO" w:eastAsia="ro-RO"/>
        </w:rPr>
        <w:t xml:space="preserve"> publică „</w:t>
      </w:r>
      <w:r w:rsidR="00555B6C" w:rsidRPr="00BC1EEC">
        <w:rPr>
          <w:rFonts w:ascii="Times New Roman" w:eastAsia="Times New Roman" w:hAnsi="Times New Roman"/>
          <w:bCs/>
          <w:sz w:val="28"/>
          <w:szCs w:val="28"/>
          <w:lang w:val="ro-RO" w:eastAsia="ro-RO"/>
        </w:rPr>
        <w:t xml:space="preserve">Serviciul </w:t>
      </w:r>
      <w:r w:rsidR="00FA6DC1" w:rsidRPr="00BC1EEC">
        <w:rPr>
          <w:rFonts w:ascii="Times New Roman" w:eastAsia="Times New Roman" w:hAnsi="Times New Roman"/>
          <w:bCs/>
          <w:sz w:val="28"/>
          <w:szCs w:val="28"/>
          <w:lang w:val="ro-RO" w:eastAsia="ro-RO"/>
        </w:rPr>
        <w:t>T</w:t>
      </w:r>
      <w:r w:rsidR="00555B6C" w:rsidRPr="00BC1EEC">
        <w:rPr>
          <w:rFonts w:ascii="Times New Roman" w:eastAsia="Times New Roman" w:hAnsi="Times New Roman"/>
          <w:bCs/>
          <w:sz w:val="28"/>
          <w:szCs w:val="28"/>
          <w:lang w:val="ro-RO" w:eastAsia="ro-RO"/>
        </w:rPr>
        <w:t xml:space="preserve">ehnologii </w:t>
      </w:r>
      <w:r w:rsidR="00FA6DC1" w:rsidRPr="00BC1EEC">
        <w:rPr>
          <w:rFonts w:ascii="Times New Roman" w:eastAsia="Times New Roman" w:hAnsi="Times New Roman"/>
          <w:bCs/>
          <w:sz w:val="28"/>
          <w:szCs w:val="28"/>
          <w:lang w:val="ro-RO" w:eastAsia="ro-RO"/>
        </w:rPr>
        <w:t>I</w:t>
      </w:r>
      <w:r w:rsidR="00555B6C" w:rsidRPr="00BC1EEC">
        <w:rPr>
          <w:rFonts w:ascii="Times New Roman" w:eastAsia="Times New Roman" w:hAnsi="Times New Roman"/>
          <w:bCs/>
          <w:sz w:val="28"/>
          <w:szCs w:val="28"/>
          <w:lang w:val="ro-RO" w:eastAsia="ro-RO"/>
        </w:rPr>
        <w:t xml:space="preserve">nformaționale și </w:t>
      </w:r>
      <w:r w:rsidR="00FA6DC1" w:rsidRPr="00BC1EEC">
        <w:rPr>
          <w:rFonts w:ascii="Times New Roman" w:eastAsia="Times New Roman" w:hAnsi="Times New Roman"/>
          <w:bCs/>
          <w:sz w:val="28"/>
          <w:szCs w:val="28"/>
          <w:lang w:val="ro-RO" w:eastAsia="ro-RO"/>
        </w:rPr>
        <w:t>S</w:t>
      </w:r>
      <w:r w:rsidR="00555B6C" w:rsidRPr="00BC1EEC">
        <w:rPr>
          <w:rFonts w:ascii="Times New Roman" w:eastAsia="Times New Roman" w:hAnsi="Times New Roman"/>
          <w:bCs/>
          <w:sz w:val="28"/>
          <w:szCs w:val="28"/>
          <w:lang w:val="ro-RO" w:eastAsia="ro-RO"/>
        </w:rPr>
        <w:t xml:space="preserve">ecuritate </w:t>
      </w:r>
      <w:r w:rsidR="00FA6DC1" w:rsidRPr="00BC1EEC">
        <w:rPr>
          <w:rFonts w:ascii="Times New Roman" w:eastAsia="Times New Roman" w:hAnsi="Times New Roman"/>
          <w:bCs/>
          <w:sz w:val="28"/>
          <w:szCs w:val="28"/>
          <w:lang w:val="ro-RO" w:eastAsia="ro-RO"/>
        </w:rPr>
        <w:t>C</w:t>
      </w:r>
      <w:r w:rsidR="00555B6C" w:rsidRPr="00BC1EEC">
        <w:rPr>
          <w:rFonts w:ascii="Times New Roman" w:eastAsia="Times New Roman" w:hAnsi="Times New Roman"/>
          <w:bCs/>
          <w:sz w:val="28"/>
          <w:szCs w:val="28"/>
          <w:lang w:val="ro-RO" w:eastAsia="ro-RO"/>
        </w:rPr>
        <w:t>ibernetică</w:t>
      </w:r>
      <w:r w:rsidR="00A319EE" w:rsidRPr="00BC1EEC">
        <w:rPr>
          <w:rFonts w:ascii="Times New Roman" w:eastAsia="Times New Roman" w:hAnsi="Times New Roman"/>
          <w:sz w:val="28"/>
          <w:szCs w:val="28"/>
          <w:lang w:val="ro-RO" w:eastAsia="ro-RO"/>
        </w:rPr>
        <w:t>”;</w:t>
      </w:r>
    </w:p>
    <w:p w14:paraId="10A4D369" w14:textId="0E9CBCDF" w:rsidR="00307B9D" w:rsidRPr="00BC1EEC" w:rsidRDefault="00044510" w:rsidP="00126443">
      <w:pPr>
        <w:pStyle w:val="Listparagraf"/>
        <w:numPr>
          <w:ilvl w:val="0"/>
          <w:numId w:val="6"/>
        </w:numPr>
        <w:tabs>
          <w:tab w:val="left" w:pos="426"/>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 xml:space="preserve">în termen de 2 luni de la data aprobării Metodologiei de calculare a tarifelor la serviciile prestate, va elabora </w:t>
      </w:r>
      <w:r w:rsidR="007F0108" w:rsidRPr="00BC1EEC">
        <w:rPr>
          <w:rFonts w:ascii="Times New Roman" w:eastAsia="Times New Roman" w:hAnsi="Times New Roman"/>
          <w:sz w:val="28"/>
          <w:szCs w:val="28"/>
          <w:lang w:val="ro-RO" w:eastAsia="ro-RO"/>
        </w:rPr>
        <w:t>și</w:t>
      </w:r>
      <w:r w:rsidRPr="00BC1EEC">
        <w:rPr>
          <w:rFonts w:ascii="Times New Roman" w:eastAsia="Times New Roman" w:hAnsi="Times New Roman"/>
          <w:sz w:val="28"/>
          <w:szCs w:val="28"/>
          <w:lang w:val="ro-RO" w:eastAsia="ro-RO"/>
        </w:rPr>
        <w:t xml:space="preserve"> va prezenta Guvernului spre aprobare Nomenclatorul </w:t>
      </w:r>
      <w:r w:rsidRPr="00BC1EEC">
        <w:rPr>
          <w:rFonts w:ascii="Times New Roman" w:eastAsia="Times New Roman" w:hAnsi="Times New Roman"/>
          <w:sz w:val="28"/>
          <w:szCs w:val="28"/>
          <w:lang w:val="ro-RO" w:eastAsia="ro-RO"/>
        </w:rPr>
        <w:lastRenderedPageBreak/>
        <w:t xml:space="preserve">serviciilor prestate </w:t>
      </w:r>
      <w:r w:rsidR="003326DE" w:rsidRPr="003326DE">
        <w:rPr>
          <w:rFonts w:ascii="Times New Roman" w:eastAsia="Times New Roman" w:hAnsi="Times New Roman"/>
          <w:sz w:val="28"/>
          <w:szCs w:val="28"/>
          <w:lang w:val="ro-RO" w:eastAsia="ro-RO"/>
        </w:rPr>
        <w:t>de către Instituția publică „</w:t>
      </w:r>
      <w:r w:rsidR="003326DE" w:rsidRPr="003326DE">
        <w:rPr>
          <w:rFonts w:ascii="Times New Roman" w:eastAsia="Times New Roman" w:hAnsi="Times New Roman"/>
          <w:bCs/>
          <w:sz w:val="28"/>
          <w:szCs w:val="28"/>
          <w:lang w:val="ro-RO" w:eastAsia="ro-RO"/>
        </w:rPr>
        <w:t>Serviciul Tehnologii Informaționale și Securitate Cibernetică</w:t>
      </w:r>
      <w:r w:rsidR="003326DE" w:rsidRPr="003326DE">
        <w:rPr>
          <w:rFonts w:ascii="Times New Roman" w:eastAsia="Times New Roman" w:hAnsi="Times New Roman"/>
          <w:sz w:val="28"/>
          <w:szCs w:val="28"/>
          <w:lang w:val="ro-RO" w:eastAsia="ro-RO"/>
        </w:rPr>
        <w:t>”</w:t>
      </w:r>
      <w:r w:rsidR="003326DE">
        <w:rPr>
          <w:rFonts w:ascii="Times New Roman" w:eastAsia="Times New Roman" w:hAnsi="Times New Roman"/>
          <w:sz w:val="28"/>
          <w:szCs w:val="28"/>
          <w:lang w:val="ro-RO" w:eastAsia="ro-RO"/>
        </w:rPr>
        <w:t xml:space="preserve"> </w:t>
      </w:r>
      <w:proofErr w:type="spellStart"/>
      <w:r w:rsidRPr="00BC1EEC">
        <w:rPr>
          <w:rFonts w:ascii="Times New Roman" w:eastAsia="Times New Roman" w:hAnsi="Times New Roman"/>
          <w:sz w:val="28"/>
          <w:szCs w:val="28"/>
          <w:lang w:val="ro-RO" w:eastAsia="ro-RO"/>
        </w:rPr>
        <w:t>şi</w:t>
      </w:r>
      <w:proofErr w:type="spellEnd"/>
      <w:r w:rsidRPr="00BC1EEC">
        <w:rPr>
          <w:rFonts w:ascii="Times New Roman" w:eastAsia="Times New Roman" w:hAnsi="Times New Roman"/>
          <w:sz w:val="28"/>
          <w:szCs w:val="28"/>
          <w:lang w:val="ro-RO" w:eastAsia="ro-RO"/>
        </w:rPr>
        <w:t xml:space="preserve"> tarifele </w:t>
      </w:r>
      <w:r w:rsidR="003326DE">
        <w:rPr>
          <w:rFonts w:ascii="Times New Roman" w:eastAsia="Times New Roman" w:hAnsi="Times New Roman"/>
          <w:sz w:val="28"/>
          <w:szCs w:val="28"/>
          <w:lang w:val="ro-RO" w:eastAsia="ro-RO"/>
        </w:rPr>
        <w:t>la acestea</w:t>
      </w:r>
      <w:r w:rsidR="00307B9D" w:rsidRPr="00BC1EEC">
        <w:rPr>
          <w:rFonts w:ascii="Times New Roman" w:eastAsia="Times New Roman" w:hAnsi="Times New Roman"/>
          <w:sz w:val="28"/>
          <w:szCs w:val="28"/>
          <w:lang w:val="ro-RO" w:eastAsia="ro-RO"/>
        </w:rPr>
        <w:t>;</w:t>
      </w:r>
    </w:p>
    <w:p w14:paraId="110EE987" w14:textId="3E619DAB" w:rsidR="0081724B" w:rsidRDefault="00307B9D" w:rsidP="00126443">
      <w:pPr>
        <w:pStyle w:val="Listparagraf"/>
        <w:numPr>
          <w:ilvl w:val="0"/>
          <w:numId w:val="6"/>
        </w:numPr>
        <w:tabs>
          <w:tab w:val="left" w:pos="426"/>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cu suportul Instituției publice „</w:t>
      </w:r>
      <w:r w:rsidR="00555B6C" w:rsidRPr="00BC1EEC">
        <w:rPr>
          <w:rFonts w:ascii="Times New Roman" w:eastAsia="Times New Roman" w:hAnsi="Times New Roman"/>
          <w:bCs/>
          <w:sz w:val="28"/>
          <w:szCs w:val="28"/>
          <w:lang w:val="ro-RO" w:eastAsia="ro-RO"/>
        </w:rPr>
        <w:t xml:space="preserve">Serviciul </w:t>
      </w:r>
      <w:r w:rsidR="00FA6DC1" w:rsidRPr="00BC1EEC">
        <w:rPr>
          <w:rFonts w:ascii="Times New Roman" w:eastAsia="Times New Roman" w:hAnsi="Times New Roman"/>
          <w:bCs/>
          <w:sz w:val="28"/>
          <w:szCs w:val="28"/>
          <w:lang w:val="ro-RO" w:eastAsia="ro-RO"/>
        </w:rPr>
        <w:t>T</w:t>
      </w:r>
      <w:r w:rsidR="00555B6C" w:rsidRPr="00BC1EEC">
        <w:rPr>
          <w:rFonts w:ascii="Times New Roman" w:eastAsia="Times New Roman" w:hAnsi="Times New Roman"/>
          <w:bCs/>
          <w:sz w:val="28"/>
          <w:szCs w:val="28"/>
          <w:lang w:val="ro-RO" w:eastAsia="ro-RO"/>
        </w:rPr>
        <w:t xml:space="preserve">ehnologii </w:t>
      </w:r>
      <w:r w:rsidR="00FA6DC1" w:rsidRPr="00BC1EEC">
        <w:rPr>
          <w:rFonts w:ascii="Times New Roman" w:eastAsia="Times New Roman" w:hAnsi="Times New Roman"/>
          <w:bCs/>
          <w:sz w:val="28"/>
          <w:szCs w:val="28"/>
          <w:lang w:val="ro-RO" w:eastAsia="ro-RO"/>
        </w:rPr>
        <w:t>I</w:t>
      </w:r>
      <w:r w:rsidR="00555B6C" w:rsidRPr="00BC1EEC">
        <w:rPr>
          <w:rFonts w:ascii="Times New Roman" w:eastAsia="Times New Roman" w:hAnsi="Times New Roman"/>
          <w:bCs/>
          <w:sz w:val="28"/>
          <w:szCs w:val="28"/>
          <w:lang w:val="ro-RO" w:eastAsia="ro-RO"/>
        </w:rPr>
        <w:t>nformaționale și</w:t>
      </w:r>
      <w:r w:rsidR="00FA6DC1" w:rsidRPr="00BC1EEC">
        <w:rPr>
          <w:rFonts w:ascii="Times New Roman" w:eastAsia="Times New Roman" w:hAnsi="Times New Roman"/>
          <w:bCs/>
          <w:sz w:val="28"/>
          <w:szCs w:val="28"/>
          <w:lang w:val="ro-RO" w:eastAsia="ro-RO"/>
        </w:rPr>
        <w:t xml:space="preserve"> </w:t>
      </w:r>
      <w:r w:rsidR="00555B6C" w:rsidRPr="00BC1EEC">
        <w:rPr>
          <w:rFonts w:ascii="Times New Roman" w:eastAsia="Times New Roman" w:hAnsi="Times New Roman"/>
          <w:bCs/>
          <w:sz w:val="28"/>
          <w:szCs w:val="28"/>
          <w:lang w:val="ro-RO" w:eastAsia="ro-RO"/>
        </w:rPr>
        <w:t xml:space="preserve"> </w:t>
      </w:r>
      <w:r w:rsidR="00FA6DC1" w:rsidRPr="00BC1EEC">
        <w:rPr>
          <w:rFonts w:ascii="Times New Roman" w:eastAsia="Times New Roman" w:hAnsi="Times New Roman"/>
          <w:bCs/>
          <w:sz w:val="28"/>
          <w:szCs w:val="28"/>
          <w:lang w:val="ro-RO" w:eastAsia="ro-RO"/>
        </w:rPr>
        <w:t>S</w:t>
      </w:r>
      <w:r w:rsidR="00555B6C" w:rsidRPr="00BC1EEC">
        <w:rPr>
          <w:rFonts w:ascii="Times New Roman" w:eastAsia="Times New Roman" w:hAnsi="Times New Roman"/>
          <w:bCs/>
          <w:sz w:val="28"/>
          <w:szCs w:val="28"/>
          <w:lang w:val="ro-RO" w:eastAsia="ro-RO"/>
        </w:rPr>
        <w:t xml:space="preserve">ecuritate </w:t>
      </w:r>
      <w:r w:rsidR="00FA6DC1" w:rsidRPr="00BC1EEC">
        <w:rPr>
          <w:rFonts w:ascii="Times New Roman" w:eastAsia="Times New Roman" w:hAnsi="Times New Roman"/>
          <w:bCs/>
          <w:sz w:val="28"/>
          <w:szCs w:val="28"/>
          <w:lang w:val="ro-RO" w:eastAsia="ro-RO"/>
        </w:rPr>
        <w:t>C</w:t>
      </w:r>
      <w:r w:rsidR="00555B6C" w:rsidRPr="00BC1EEC">
        <w:rPr>
          <w:rFonts w:ascii="Times New Roman" w:eastAsia="Times New Roman" w:hAnsi="Times New Roman"/>
          <w:bCs/>
          <w:sz w:val="28"/>
          <w:szCs w:val="28"/>
          <w:lang w:val="ro-RO" w:eastAsia="ro-RO"/>
        </w:rPr>
        <w:t>ibernetică</w:t>
      </w:r>
      <w:r w:rsidRPr="00BC1EEC">
        <w:rPr>
          <w:rFonts w:ascii="Times New Roman" w:eastAsia="Times New Roman" w:hAnsi="Times New Roman"/>
          <w:sz w:val="28"/>
          <w:szCs w:val="28"/>
          <w:lang w:val="ro-RO" w:eastAsia="ro-RO"/>
        </w:rPr>
        <w:t>” și Instituției publice „</w:t>
      </w:r>
      <w:r w:rsidR="00FA6DC1" w:rsidRPr="00BC1EEC">
        <w:rPr>
          <w:rFonts w:ascii="Times New Roman" w:eastAsia="Times New Roman" w:hAnsi="Times New Roman"/>
          <w:sz w:val="28"/>
          <w:szCs w:val="28"/>
          <w:lang w:val="ro-RO" w:eastAsia="ro-RO"/>
        </w:rPr>
        <w:t>Agenția de Guvernare Electronică</w:t>
      </w:r>
      <w:r w:rsidRPr="00BC1EEC">
        <w:rPr>
          <w:rFonts w:ascii="Times New Roman" w:eastAsia="Times New Roman" w:hAnsi="Times New Roman"/>
          <w:sz w:val="28"/>
          <w:szCs w:val="28"/>
          <w:lang w:val="ro-RO" w:eastAsia="ro-RO"/>
        </w:rPr>
        <w:t xml:space="preserve">”, în termen de </w:t>
      </w:r>
      <w:r w:rsidR="00BC1EEC" w:rsidRPr="00BC1EEC">
        <w:rPr>
          <w:rFonts w:ascii="Times New Roman" w:eastAsia="Times New Roman" w:hAnsi="Times New Roman"/>
          <w:sz w:val="28"/>
          <w:szCs w:val="28"/>
          <w:lang w:val="ro-RO" w:eastAsia="ro-RO"/>
        </w:rPr>
        <w:t>6</w:t>
      </w:r>
      <w:r w:rsidRPr="00BC1EEC">
        <w:rPr>
          <w:rFonts w:ascii="Times New Roman" w:eastAsia="Times New Roman" w:hAnsi="Times New Roman"/>
          <w:sz w:val="28"/>
          <w:szCs w:val="28"/>
          <w:lang w:val="ro-RO" w:eastAsia="ro-RO"/>
        </w:rPr>
        <w:t xml:space="preserve"> luni, va aproba modificările de rigoare în actele normative departamentale în scopul aducerii în concordanță cu prevederile prezentei </w:t>
      </w:r>
      <w:proofErr w:type="spellStart"/>
      <w:r w:rsidRPr="00BC1EEC">
        <w:rPr>
          <w:rFonts w:ascii="Times New Roman" w:eastAsia="Times New Roman" w:hAnsi="Times New Roman"/>
          <w:sz w:val="28"/>
          <w:szCs w:val="28"/>
          <w:lang w:val="ro-RO" w:eastAsia="ro-RO"/>
        </w:rPr>
        <w:t>hotărîri</w:t>
      </w:r>
      <w:proofErr w:type="spellEnd"/>
      <w:r w:rsidR="0081724B">
        <w:rPr>
          <w:rFonts w:ascii="Times New Roman" w:eastAsia="Times New Roman" w:hAnsi="Times New Roman"/>
          <w:sz w:val="28"/>
          <w:szCs w:val="28"/>
          <w:lang w:val="ro-RO" w:eastAsia="ro-RO"/>
        </w:rPr>
        <w:t>;</w:t>
      </w:r>
    </w:p>
    <w:p w14:paraId="6B013DCD" w14:textId="4678175C" w:rsidR="00670ADE" w:rsidRPr="00BC1EEC" w:rsidRDefault="003B72D8" w:rsidP="00126443">
      <w:pPr>
        <w:pStyle w:val="Listparagraf"/>
        <w:numPr>
          <w:ilvl w:val="0"/>
          <w:numId w:val="6"/>
        </w:numPr>
        <w:tabs>
          <w:tab w:val="left" w:pos="426"/>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Pr>
          <w:rFonts w:ascii="Times New Roman" w:eastAsia="Times New Roman" w:hAnsi="Times New Roman"/>
          <w:sz w:val="28"/>
          <w:szCs w:val="28"/>
          <w:lang w:val="ro-RO" w:eastAsia="ro-RO"/>
        </w:rPr>
        <w:t xml:space="preserve">până la numirea directorului </w:t>
      </w:r>
      <w:r w:rsidRPr="00BC1EEC">
        <w:rPr>
          <w:rFonts w:ascii="Times New Roman" w:eastAsia="Times New Roman" w:hAnsi="Times New Roman"/>
          <w:sz w:val="28"/>
          <w:szCs w:val="28"/>
          <w:lang w:val="ro-RO" w:eastAsia="ro-RO"/>
        </w:rPr>
        <w:t>Instituției publice „</w:t>
      </w:r>
      <w:r w:rsidRPr="00BC1EEC">
        <w:rPr>
          <w:rFonts w:ascii="Times New Roman" w:eastAsia="Times New Roman" w:hAnsi="Times New Roman"/>
          <w:bCs/>
          <w:sz w:val="28"/>
          <w:szCs w:val="28"/>
          <w:lang w:val="ro-RO" w:eastAsia="ro-RO"/>
        </w:rPr>
        <w:t>Serviciul Tehnologii Informaționale și  Securitate Cibernetică</w:t>
      </w:r>
      <w:r w:rsidRPr="00BC1EEC">
        <w:rPr>
          <w:rFonts w:ascii="Times New Roman" w:eastAsia="Times New Roman" w:hAnsi="Times New Roman"/>
          <w:sz w:val="28"/>
          <w:szCs w:val="28"/>
          <w:lang w:val="ro-RO" w:eastAsia="ro-RO"/>
        </w:rPr>
        <w:t>”</w:t>
      </w:r>
      <w:r>
        <w:rPr>
          <w:rFonts w:ascii="Times New Roman" w:eastAsia="Times New Roman" w:hAnsi="Times New Roman"/>
          <w:sz w:val="28"/>
          <w:szCs w:val="28"/>
          <w:lang w:val="ro-RO" w:eastAsia="ro-RO"/>
        </w:rPr>
        <w:t xml:space="preserve"> în conformitate cu Statutul acesteia prevăzut în anexa nr. 1 la prezenta hotărâre, </w:t>
      </w:r>
      <w:r w:rsidR="0081724B" w:rsidRPr="0081724B">
        <w:rPr>
          <w:rFonts w:ascii="Times New Roman" w:eastAsia="Times New Roman" w:hAnsi="Times New Roman"/>
          <w:sz w:val="28"/>
          <w:szCs w:val="28"/>
          <w:lang w:val="ro-RO" w:eastAsia="ro-RO"/>
        </w:rPr>
        <w:t xml:space="preserve">va desemna </w:t>
      </w:r>
      <w:r>
        <w:rPr>
          <w:rFonts w:ascii="Times New Roman" w:eastAsia="Times New Roman" w:hAnsi="Times New Roman"/>
          <w:sz w:val="28"/>
          <w:szCs w:val="28"/>
          <w:lang w:val="ro-RO" w:eastAsia="ro-RO"/>
        </w:rPr>
        <w:t>directorul instituției care va exercita atribuțiile prevăzute de Statutul acesteia și va</w:t>
      </w:r>
      <w:r w:rsidR="0081724B" w:rsidRPr="0081724B">
        <w:rPr>
          <w:rFonts w:ascii="Times New Roman" w:eastAsia="Times New Roman" w:hAnsi="Times New Roman"/>
          <w:sz w:val="28"/>
          <w:szCs w:val="28"/>
          <w:lang w:val="ro-RO" w:eastAsia="ro-RO"/>
        </w:rPr>
        <w:t xml:space="preserve"> întreprinde toate </w:t>
      </w:r>
      <w:proofErr w:type="spellStart"/>
      <w:r w:rsidR="0081724B" w:rsidRPr="0081724B">
        <w:rPr>
          <w:rFonts w:ascii="Times New Roman" w:eastAsia="Times New Roman" w:hAnsi="Times New Roman"/>
          <w:sz w:val="28"/>
          <w:szCs w:val="28"/>
          <w:lang w:val="ro-RO" w:eastAsia="ro-RO"/>
        </w:rPr>
        <w:t>acţiunile</w:t>
      </w:r>
      <w:proofErr w:type="spellEnd"/>
      <w:r w:rsidR="0081724B" w:rsidRPr="0081724B">
        <w:rPr>
          <w:rFonts w:ascii="Times New Roman" w:eastAsia="Times New Roman" w:hAnsi="Times New Roman"/>
          <w:sz w:val="28"/>
          <w:szCs w:val="28"/>
          <w:lang w:val="ro-RO" w:eastAsia="ro-RO"/>
        </w:rPr>
        <w:t xml:space="preserve"> necesare pentru desfă</w:t>
      </w:r>
      <w:r>
        <w:rPr>
          <w:rFonts w:ascii="Times New Roman" w:eastAsia="Times New Roman" w:hAnsi="Times New Roman"/>
          <w:sz w:val="28"/>
          <w:szCs w:val="28"/>
          <w:lang w:val="ro-RO" w:eastAsia="ro-RO"/>
        </w:rPr>
        <w:t>ș</w:t>
      </w:r>
      <w:r w:rsidR="0081724B" w:rsidRPr="0081724B">
        <w:rPr>
          <w:rFonts w:ascii="Times New Roman" w:eastAsia="Times New Roman" w:hAnsi="Times New Roman"/>
          <w:sz w:val="28"/>
          <w:szCs w:val="28"/>
          <w:lang w:val="ro-RO" w:eastAsia="ro-RO"/>
        </w:rPr>
        <w:t xml:space="preserve">urarea procesului de reorganizare </w:t>
      </w:r>
      <w:r>
        <w:rPr>
          <w:rFonts w:ascii="Times New Roman" w:eastAsia="Times New Roman" w:hAnsi="Times New Roman"/>
          <w:sz w:val="28"/>
          <w:szCs w:val="28"/>
          <w:lang w:val="ro-RO" w:eastAsia="ro-RO"/>
        </w:rPr>
        <w:t>în conformitate cu prevederile prezentei hotărâri.</w:t>
      </w:r>
    </w:p>
    <w:p w14:paraId="3DB5699A" w14:textId="5FC421ED" w:rsidR="00364519" w:rsidRPr="00BC1EEC" w:rsidRDefault="00364519" w:rsidP="00364519">
      <w:pPr>
        <w:pStyle w:val="Listparagraf"/>
        <w:numPr>
          <w:ilvl w:val="0"/>
          <w:numId w:val="2"/>
        </w:numPr>
        <w:tabs>
          <w:tab w:val="left" w:pos="426"/>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proofErr w:type="spellStart"/>
      <w:r w:rsidRPr="00BC1EEC">
        <w:rPr>
          <w:rFonts w:ascii="Times New Roman" w:eastAsia="Times New Roman" w:hAnsi="Times New Roman"/>
          <w:sz w:val="28"/>
          <w:szCs w:val="28"/>
          <w:lang w:val="ro-RO" w:eastAsia="ro-RO"/>
        </w:rPr>
        <w:t>Pînă</w:t>
      </w:r>
      <w:proofErr w:type="spellEnd"/>
      <w:r w:rsidRPr="00BC1EEC">
        <w:rPr>
          <w:rFonts w:ascii="Times New Roman" w:eastAsia="Times New Roman" w:hAnsi="Times New Roman"/>
          <w:sz w:val="28"/>
          <w:szCs w:val="28"/>
          <w:lang w:val="ro-RO" w:eastAsia="ro-RO"/>
        </w:rPr>
        <w:t xml:space="preserve"> la aprobarea Metodologiei de calculare a tarifelor la serviciile prestate de către </w:t>
      </w:r>
      <w:proofErr w:type="spellStart"/>
      <w:r w:rsidRPr="00BC1EEC">
        <w:rPr>
          <w:rFonts w:ascii="Times New Roman" w:eastAsia="Times New Roman" w:hAnsi="Times New Roman"/>
          <w:sz w:val="28"/>
          <w:szCs w:val="28"/>
          <w:lang w:val="ro-RO" w:eastAsia="ro-RO"/>
        </w:rPr>
        <w:t>Instituţia</w:t>
      </w:r>
      <w:proofErr w:type="spellEnd"/>
      <w:r w:rsidRPr="00BC1EEC">
        <w:rPr>
          <w:rFonts w:ascii="Times New Roman" w:eastAsia="Times New Roman" w:hAnsi="Times New Roman"/>
          <w:sz w:val="28"/>
          <w:szCs w:val="28"/>
          <w:lang w:val="ro-RO" w:eastAsia="ro-RO"/>
        </w:rPr>
        <w:t xml:space="preserve"> publică „</w:t>
      </w:r>
      <w:r w:rsidRPr="00BC1EEC">
        <w:rPr>
          <w:rFonts w:ascii="Times New Roman" w:eastAsia="Times New Roman" w:hAnsi="Times New Roman"/>
          <w:bCs/>
          <w:sz w:val="28"/>
          <w:szCs w:val="28"/>
          <w:lang w:val="ro-RO" w:eastAsia="ro-RO"/>
        </w:rPr>
        <w:t>Serviciul Tehnologii Informaționale și Securitate Cibernetică</w:t>
      </w:r>
      <w:r w:rsidRPr="00BC1EEC">
        <w:rPr>
          <w:rFonts w:ascii="Times New Roman" w:eastAsia="Times New Roman" w:hAnsi="Times New Roman"/>
          <w:sz w:val="28"/>
          <w:szCs w:val="28"/>
          <w:lang w:val="ro-RO" w:eastAsia="ro-RO"/>
        </w:rPr>
        <w:t>” și a noilor tarife calculate în baza acesteia, se vor aplica tarifele în vigoare la serviciile prestate de către persoanele juridice reorganizate.</w:t>
      </w:r>
    </w:p>
    <w:p w14:paraId="34D95674" w14:textId="0D71EB11" w:rsidR="00044510" w:rsidRPr="00BC1EEC" w:rsidRDefault="00044510" w:rsidP="00126443">
      <w:pPr>
        <w:pStyle w:val="Listparagraf"/>
        <w:numPr>
          <w:ilvl w:val="0"/>
          <w:numId w:val="2"/>
        </w:numPr>
        <w:tabs>
          <w:tab w:val="left" w:pos="426"/>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Agen</w:t>
      </w:r>
      <w:r w:rsidR="00D350AF" w:rsidRPr="00BC1EEC">
        <w:rPr>
          <w:rFonts w:ascii="Times New Roman" w:eastAsia="Times New Roman" w:hAnsi="Times New Roman"/>
          <w:sz w:val="28"/>
          <w:szCs w:val="28"/>
          <w:lang w:val="ro-RO" w:eastAsia="ro-RO"/>
        </w:rPr>
        <w:t>ț</w:t>
      </w:r>
      <w:r w:rsidRPr="00BC1EEC">
        <w:rPr>
          <w:rFonts w:ascii="Times New Roman" w:eastAsia="Times New Roman" w:hAnsi="Times New Roman"/>
          <w:sz w:val="28"/>
          <w:szCs w:val="28"/>
          <w:lang w:val="ro-RO" w:eastAsia="ro-RO"/>
        </w:rPr>
        <w:t xml:space="preserve">ia </w:t>
      </w:r>
      <w:r w:rsidR="00470599" w:rsidRPr="00BC1EEC">
        <w:rPr>
          <w:rFonts w:ascii="Times New Roman" w:eastAsia="Times New Roman" w:hAnsi="Times New Roman"/>
          <w:sz w:val="28"/>
          <w:szCs w:val="28"/>
          <w:lang w:val="ro-RO" w:eastAsia="ro-RO"/>
        </w:rPr>
        <w:t xml:space="preserve">Servicii Publice </w:t>
      </w:r>
      <w:r w:rsidRPr="00BC1EEC">
        <w:rPr>
          <w:rFonts w:ascii="Times New Roman" w:eastAsia="Times New Roman" w:hAnsi="Times New Roman"/>
          <w:sz w:val="28"/>
          <w:szCs w:val="28"/>
          <w:lang w:val="ro-RO" w:eastAsia="ro-RO"/>
        </w:rPr>
        <w:t xml:space="preserve">va opera modificările necesare în </w:t>
      </w:r>
      <w:r w:rsidR="003326DE">
        <w:rPr>
          <w:rFonts w:ascii="Times New Roman" w:eastAsia="Times New Roman" w:hAnsi="Times New Roman"/>
          <w:sz w:val="28"/>
          <w:szCs w:val="28"/>
          <w:lang w:val="ro-RO" w:eastAsia="ro-RO"/>
        </w:rPr>
        <w:t>registrele de stat</w:t>
      </w:r>
      <w:r w:rsidRPr="00BC1EEC">
        <w:rPr>
          <w:rFonts w:ascii="Times New Roman" w:eastAsia="Times New Roman" w:hAnsi="Times New Roman"/>
          <w:sz w:val="28"/>
          <w:szCs w:val="28"/>
          <w:lang w:val="ro-RO" w:eastAsia="ro-RO"/>
        </w:rPr>
        <w:t>, la cererea titularului de drept</w:t>
      </w:r>
      <w:r w:rsidR="003326DE">
        <w:rPr>
          <w:rFonts w:ascii="Times New Roman" w:eastAsia="Times New Roman" w:hAnsi="Times New Roman"/>
          <w:sz w:val="28"/>
          <w:szCs w:val="28"/>
          <w:lang w:val="ro-RO" w:eastAsia="ro-RO"/>
        </w:rPr>
        <w:t>uri</w:t>
      </w:r>
      <w:r w:rsidRPr="00BC1EEC">
        <w:rPr>
          <w:rFonts w:ascii="Times New Roman" w:eastAsia="Times New Roman" w:hAnsi="Times New Roman"/>
          <w:sz w:val="28"/>
          <w:szCs w:val="28"/>
          <w:lang w:val="ro-RO" w:eastAsia="ro-RO"/>
        </w:rPr>
        <w:t>.</w:t>
      </w:r>
    </w:p>
    <w:p w14:paraId="41FC1835" w14:textId="7CB99174" w:rsidR="0046595E" w:rsidRPr="00BC1EEC" w:rsidRDefault="004F145B" w:rsidP="00126443">
      <w:pPr>
        <w:pStyle w:val="Listparagraf"/>
        <w:numPr>
          <w:ilvl w:val="0"/>
          <w:numId w:val="2"/>
        </w:numPr>
        <w:tabs>
          <w:tab w:val="left" w:pos="426"/>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 xml:space="preserve">Se transferă </w:t>
      </w:r>
      <w:r w:rsidR="00364519" w:rsidRPr="00BC1EEC">
        <w:rPr>
          <w:rFonts w:ascii="Times New Roman" w:eastAsia="Times New Roman" w:hAnsi="Times New Roman"/>
          <w:sz w:val="28"/>
          <w:szCs w:val="28"/>
          <w:lang w:val="ro-RO" w:eastAsia="ro-RO"/>
        </w:rPr>
        <w:t xml:space="preserve">calitatea </w:t>
      </w:r>
      <w:r w:rsidR="000879A2" w:rsidRPr="00BC1EEC">
        <w:rPr>
          <w:rFonts w:ascii="Times New Roman" w:eastAsia="Times New Roman" w:hAnsi="Times New Roman"/>
          <w:sz w:val="28"/>
          <w:szCs w:val="28"/>
          <w:lang w:val="ro-RO" w:eastAsia="ro-RO"/>
        </w:rPr>
        <w:t>de posesor al platformei tehnologice guvernamentale comune (</w:t>
      </w:r>
      <w:proofErr w:type="spellStart"/>
      <w:r w:rsidR="000879A2" w:rsidRPr="00BC1EEC">
        <w:rPr>
          <w:rFonts w:ascii="Times New Roman" w:eastAsia="Times New Roman" w:hAnsi="Times New Roman"/>
          <w:sz w:val="28"/>
          <w:szCs w:val="28"/>
          <w:lang w:val="ro-RO" w:eastAsia="ro-RO"/>
        </w:rPr>
        <w:t>MCloud</w:t>
      </w:r>
      <w:proofErr w:type="spellEnd"/>
      <w:r w:rsidR="000879A2" w:rsidRPr="00BC1EEC">
        <w:rPr>
          <w:rFonts w:ascii="Times New Roman" w:eastAsia="Times New Roman" w:hAnsi="Times New Roman"/>
          <w:sz w:val="28"/>
          <w:szCs w:val="28"/>
          <w:lang w:val="ro-RO" w:eastAsia="ro-RO"/>
        </w:rPr>
        <w:t xml:space="preserve">) </w:t>
      </w:r>
      <w:r w:rsidRPr="00BC1EEC">
        <w:rPr>
          <w:rFonts w:ascii="Times New Roman" w:eastAsia="Times New Roman" w:hAnsi="Times New Roman"/>
          <w:sz w:val="28"/>
          <w:szCs w:val="28"/>
          <w:lang w:val="ro-RO" w:eastAsia="ro-RO"/>
        </w:rPr>
        <w:t>de la Instituția publică „</w:t>
      </w:r>
      <w:r w:rsidR="00106092">
        <w:rPr>
          <w:rFonts w:ascii="Times New Roman" w:eastAsia="Times New Roman" w:hAnsi="Times New Roman"/>
          <w:sz w:val="28"/>
          <w:szCs w:val="28"/>
          <w:lang w:val="ro-RO" w:eastAsia="ro-RO"/>
        </w:rPr>
        <w:t>Agenția de</w:t>
      </w:r>
      <w:r w:rsidRPr="00BC1EEC">
        <w:rPr>
          <w:rFonts w:ascii="Times New Roman" w:eastAsia="Times New Roman" w:hAnsi="Times New Roman"/>
          <w:sz w:val="28"/>
          <w:szCs w:val="28"/>
          <w:lang w:val="ro-RO" w:eastAsia="ro-RO"/>
        </w:rPr>
        <w:t xml:space="preserve"> Guvernare Electronică” la </w:t>
      </w:r>
      <w:r w:rsidR="000879A2" w:rsidRPr="00BC1EEC">
        <w:rPr>
          <w:rFonts w:ascii="Times New Roman" w:eastAsia="Times New Roman" w:hAnsi="Times New Roman"/>
          <w:sz w:val="28"/>
          <w:szCs w:val="28"/>
          <w:lang w:val="ro-RO" w:eastAsia="ro-RO"/>
        </w:rPr>
        <w:t>Instituția publică „</w:t>
      </w:r>
      <w:r w:rsidR="00C673A5" w:rsidRPr="00BC1EEC">
        <w:rPr>
          <w:rFonts w:ascii="Times New Roman" w:eastAsia="Times New Roman" w:hAnsi="Times New Roman"/>
          <w:bCs/>
          <w:sz w:val="28"/>
          <w:szCs w:val="28"/>
          <w:lang w:val="ro-RO" w:eastAsia="ro-RO"/>
        </w:rPr>
        <w:t xml:space="preserve">Serviciul </w:t>
      </w:r>
      <w:r w:rsidR="00FA6DC1" w:rsidRPr="00BC1EEC">
        <w:rPr>
          <w:rFonts w:ascii="Times New Roman" w:eastAsia="Times New Roman" w:hAnsi="Times New Roman"/>
          <w:bCs/>
          <w:sz w:val="28"/>
          <w:szCs w:val="28"/>
          <w:lang w:val="ro-RO" w:eastAsia="ro-RO"/>
        </w:rPr>
        <w:t>T</w:t>
      </w:r>
      <w:r w:rsidR="00C673A5" w:rsidRPr="00BC1EEC">
        <w:rPr>
          <w:rFonts w:ascii="Times New Roman" w:eastAsia="Times New Roman" w:hAnsi="Times New Roman"/>
          <w:bCs/>
          <w:sz w:val="28"/>
          <w:szCs w:val="28"/>
          <w:lang w:val="ro-RO" w:eastAsia="ro-RO"/>
        </w:rPr>
        <w:t xml:space="preserve">ehnologii </w:t>
      </w:r>
      <w:r w:rsidR="00FA6DC1" w:rsidRPr="00BC1EEC">
        <w:rPr>
          <w:rFonts w:ascii="Times New Roman" w:eastAsia="Times New Roman" w:hAnsi="Times New Roman"/>
          <w:bCs/>
          <w:sz w:val="28"/>
          <w:szCs w:val="28"/>
          <w:lang w:val="ro-RO" w:eastAsia="ro-RO"/>
        </w:rPr>
        <w:t>I</w:t>
      </w:r>
      <w:r w:rsidR="00C673A5" w:rsidRPr="00BC1EEC">
        <w:rPr>
          <w:rFonts w:ascii="Times New Roman" w:eastAsia="Times New Roman" w:hAnsi="Times New Roman"/>
          <w:bCs/>
          <w:sz w:val="28"/>
          <w:szCs w:val="28"/>
          <w:lang w:val="ro-RO" w:eastAsia="ro-RO"/>
        </w:rPr>
        <w:t xml:space="preserve">nformaționale și </w:t>
      </w:r>
      <w:r w:rsidR="00FA6DC1" w:rsidRPr="00BC1EEC">
        <w:rPr>
          <w:rFonts w:ascii="Times New Roman" w:eastAsia="Times New Roman" w:hAnsi="Times New Roman"/>
          <w:bCs/>
          <w:sz w:val="28"/>
          <w:szCs w:val="28"/>
          <w:lang w:val="ro-RO" w:eastAsia="ro-RO"/>
        </w:rPr>
        <w:t>S</w:t>
      </w:r>
      <w:r w:rsidR="00C673A5" w:rsidRPr="00BC1EEC">
        <w:rPr>
          <w:rFonts w:ascii="Times New Roman" w:eastAsia="Times New Roman" w:hAnsi="Times New Roman"/>
          <w:bCs/>
          <w:sz w:val="28"/>
          <w:szCs w:val="28"/>
          <w:lang w:val="ro-RO" w:eastAsia="ro-RO"/>
        </w:rPr>
        <w:t xml:space="preserve">ecuritate </w:t>
      </w:r>
      <w:r w:rsidR="00FA6DC1" w:rsidRPr="00BC1EEC">
        <w:rPr>
          <w:rFonts w:ascii="Times New Roman" w:eastAsia="Times New Roman" w:hAnsi="Times New Roman"/>
          <w:bCs/>
          <w:sz w:val="28"/>
          <w:szCs w:val="28"/>
          <w:lang w:val="ro-RO" w:eastAsia="ro-RO"/>
        </w:rPr>
        <w:t>C</w:t>
      </w:r>
      <w:r w:rsidR="00C673A5" w:rsidRPr="00BC1EEC">
        <w:rPr>
          <w:rFonts w:ascii="Times New Roman" w:eastAsia="Times New Roman" w:hAnsi="Times New Roman"/>
          <w:bCs/>
          <w:sz w:val="28"/>
          <w:szCs w:val="28"/>
          <w:lang w:val="ro-RO" w:eastAsia="ro-RO"/>
        </w:rPr>
        <w:t>ibernetică</w:t>
      </w:r>
      <w:r w:rsidR="000879A2" w:rsidRPr="00BC1EEC">
        <w:rPr>
          <w:rFonts w:ascii="Times New Roman" w:eastAsia="Times New Roman" w:hAnsi="Times New Roman"/>
          <w:sz w:val="28"/>
          <w:szCs w:val="28"/>
          <w:lang w:val="ro-RO" w:eastAsia="ro-RO"/>
        </w:rPr>
        <w:t>”, care</w:t>
      </w:r>
      <w:r w:rsidR="00407803" w:rsidRPr="00BC1EEC">
        <w:rPr>
          <w:rFonts w:ascii="Times New Roman" w:eastAsia="Times New Roman" w:hAnsi="Times New Roman"/>
          <w:sz w:val="28"/>
          <w:szCs w:val="28"/>
          <w:lang w:val="ro-RO" w:eastAsia="ro-RO"/>
        </w:rPr>
        <w:t xml:space="preserve"> va </w:t>
      </w:r>
      <w:proofErr w:type="spellStart"/>
      <w:r w:rsidR="008B5523" w:rsidRPr="00BC1EEC">
        <w:rPr>
          <w:rFonts w:ascii="Times New Roman" w:eastAsia="Times New Roman" w:hAnsi="Times New Roman"/>
          <w:sz w:val="28"/>
          <w:szCs w:val="28"/>
          <w:lang w:val="ro-RO" w:eastAsia="ro-RO"/>
        </w:rPr>
        <w:t>reîncheia</w:t>
      </w:r>
      <w:proofErr w:type="spellEnd"/>
      <w:r w:rsidR="008B5523" w:rsidRPr="00BC1EEC">
        <w:rPr>
          <w:rFonts w:ascii="Times New Roman" w:eastAsia="Times New Roman" w:hAnsi="Times New Roman"/>
          <w:sz w:val="28"/>
          <w:szCs w:val="28"/>
          <w:lang w:val="ro-RO" w:eastAsia="ro-RO"/>
        </w:rPr>
        <w:t xml:space="preserve"> a</w:t>
      </w:r>
      <w:r w:rsidR="0046595E" w:rsidRPr="00BC1EEC">
        <w:rPr>
          <w:rFonts w:ascii="Times New Roman" w:eastAsia="Times New Roman" w:hAnsi="Times New Roman"/>
          <w:sz w:val="28"/>
          <w:szCs w:val="28"/>
          <w:lang w:val="ro-RO" w:eastAsia="ro-RO"/>
        </w:rPr>
        <w:t xml:space="preserve">cordurile cu beneficiarii </w:t>
      </w:r>
      <w:r w:rsidR="008E49DF" w:rsidRPr="00BC1EEC">
        <w:rPr>
          <w:rFonts w:ascii="Times New Roman" w:eastAsia="Times New Roman" w:hAnsi="Times New Roman"/>
          <w:sz w:val="28"/>
          <w:szCs w:val="28"/>
          <w:lang w:val="ro-RO" w:eastAsia="ro-RO"/>
        </w:rPr>
        <w:t xml:space="preserve">acestei </w:t>
      </w:r>
      <w:r w:rsidR="0046595E" w:rsidRPr="00BC1EEC">
        <w:rPr>
          <w:rFonts w:ascii="Times New Roman" w:eastAsia="Times New Roman" w:hAnsi="Times New Roman"/>
          <w:sz w:val="28"/>
          <w:szCs w:val="28"/>
          <w:lang w:val="ro-RO" w:eastAsia="ro-RO"/>
        </w:rPr>
        <w:t>platforme</w:t>
      </w:r>
      <w:r w:rsidR="008B5523" w:rsidRPr="00BC1EEC">
        <w:rPr>
          <w:rFonts w:ascii="Times New Roman" w:eastAsia="Times New Roman" w:hAnsi="Times New Roman"/>
          <w:sz w:val="28"/>
          <w:szCs w:val="28"/>
          <w:lang w:val="ro-RO" w:eastAsia="ro-RO"/>
        </w:rPr>
        <w:t>.</w:t>
      </w:r>
      <w:r w:rsidR="0046595E" w:rsidRPr="00BC1EEC">
        <w:rPr>
          <w:rFonts w:ascii="Times New Roman" w:eastAsia="Times New Roman" w:hAnsi="Times New Roman"/>
          <w:sz w:val="28"/>
          <w:szCs w:val="28"/>
          <w:lang w:val="ro-RO" w:eastAsia="ro-RO"/>
        </w:rPr>
        <w:t xml:space="preserve"> </w:t>
      </w:r>
    </w:p>
    <w:p w14:paraId="60EA64A8" w14:textId="578F7391" w:rsidR="003B6A38" w:rsidRPr="00BC1EEC" w:rsidRDefault="006A4185" w:rsidP="00126443">
      <w:pPr>
        <w:pStyle w:val="Listparagraf"/>
        <w:numPr>
          <w:ilvl w:val="0"/>
          <w:numId w:val="2"/>
        </w:numPr>
        <w:tabs>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S</w:t>
      </w:r>
      <w:r w:rsidR="00B96100" w:rsidRPr="00BC1EEC">
        <w:rPr>
          <w:rFonts w:ascii="Times New Roman" w:eastAsia="Times New Roman" w:hAnsi="Times New Roman"/>
          <w:sz w:val="28"/>
          <w:szCs w:val="28"/>
          <w:lang w:val="ro-RO" w:eastAsia="ro-RO"/>
        </w:rPr>
        <w:t>e</w:t>
      </w:r>
      <w:r w:rsidR="00910D72" w:rsidRPr="00BC1EEC">
        <w:rPr>
          <w:rFonts w:ascii="Times New Roman" w:eastAsia="Times New Roman" w:hAnsi="Times New Roman"/>
          <w:sz w:val="28"/>
          <w:szCs w:val="28"/>
          <w:lang w:val="ro-RO" w:eastAsia="ro-RO"/>
        </w:rPr>
        <w:t xml:space="preserve"> transmit, </w:t>
      </w:r>
      <w:r w:rsidR="0016458C" w:rsidRPr="00BC1EEC">
        <w:rPr>
          <w:rFonts w:ascii="Times New Roman" w:eastAsia="Times New Roman" w:hAnsi="Times New Roman"/>
          <w:sz w:val="28"/>
          <w:szCs w:val="28"/>
          <w:lang w:val="ro-RO" w:eastAsia="ro-RO"/>
        </w:rPr>
        <w:t xml:space="preserve">cu titlu gratuit, din administrarea </w:t>
      </w:r>
      <w:r w:rsidR="00F30326" w:rsidRPr="00BC1EEC">
        <w:rPr>
          <w:rFonts w:ascii="Times New Roman" w:eastAsia="Times New Roman" w:hAnsi="Times New Roman"/>
          <w:sz w:val="28"/>
          <w:szCs w:val="28"/>
          <w:lang w:val="ro-RO" w:eastAsia="ro-RO"/>
        </w:rPr>
        <w:t>entităților</w:t>
      </w:r>
      <w:r w:rsidR="003A2E49" w:rsidRPr="00BC1EEC">
        <w:rPr>
          <w:rFonts w:ascii="Times New Roman" w:eastAsia="Times New Roman" w:hAnsi="Times New Roman"/>
          <w:sz w:val="28"/>
          <w:szCs w:val="28"/>
          <w:lang w:val="ro-RO" w:eastAsia="ro-RO"/>
        </w:rPr>
        <w:t xml:space="preserve"> </w:t>
      </w:r>
      <w:r w:rsidR="009B0803" w:rsidRPr="00BC1EEC">
        <w:rPr>
          <w:rFonts w:ascii="Times New Roman" w:eastAsia="Times New Roman" w:hAnsi="Times New Roman"/>
          <w:sz w:val="28"/>
          <w:szCs w:val="28"/>
          <w:lang w:val="ro-RO" w:eastAsia="ro-RO"/>
        </w:rPr>
        <w:t xml:space="preserve">indicate în </w:t>
      </w:r>
      <w:r w:rsidR="00F30326" w:rsidRPr="00BC1EEC">
        <w:rPr>
          <w:rFonts w:ascii="Times New Roman" w:eastAsia="Times New Roman" w:hAnsi="Times New Roman"/>
          <w:sz w:val="28"/>
          <w:szCs w:val="28"/>
          <w:lang w:val="ro-RO" w:eastAsia="ro-RO"/>
        </w:rPr>
        <w:t>anex</w:t>
      </w:r>
      <w:r w:rsidR="009B0803" w:rsidRPr="00BC1EEC">
        <w:rPr>
          <w:rFonts w:ascii="Times New Roman" w:eastAsia="Times New Roman" w:hAnsi="Times New Roman"/>
          <w:sz w:val="28"/>
          <w:szCs w:val="28"/>
          <w:lang w:val="ro-RO" w:eastAsia="ro-RO"/>
        </w:rPr>
        <w:t xml:space="preserve">a </w:t>
      </w:r>
      <w:r w:rsidR="00F30326" w:rsidRPr="00BC1EEC">
        <w:rPr>
          <w:rFonts w:ascii="Times New Roman" w:eastAsia="Times New Roman" w:hAnsi="Times New Roman"/>
          <w:sz w:val="28"/>
          <w:szCs w:val="28"/>
          <w:lang w:val="ro-RO" w:eastAsia="ro-RO"/>
        </w:rPr>
        <w:t>nr.</w:t>
      </w:r>
      <w:r w:rsidR="006A7549" w:rsidRPr="00BC1EEC">
        <w:rPr>
          <w:rFonts w:ascii="Times New Roman" w:eastAsia="Times New Roman" w:hAnsi="Times New Roman"/>
          <w:sz w:val="28"/>
          <w:szCs w:val="28"/>
          <w:lang w:val="ro-RO" w:eastAsia="ro-RO"/>
        </w:rPr>
        <w:t>4</w:t>
      </w:r>
      <w:r w:rsidRPr="00BC1EEC">
        <w:rPr>
          <w:rFonts w:ascii="Times New Roman" w:eastAsia="Times New Roman" w:hAnsi="Times New Roman"/>
          <w:sz w:val="28"/>
          <w:szCs w:val="28"/>
          <w:lang w:val="ro-RO" w:eastAsia="ro-RO"/>
        </w:rPr>
        <w:t xml:space="preserve">, </w:t>
      </w:r>
      <w:r w:rsidR="00F30326" w:rsidRPr="00BC1EEC">
        <w:rPr>
          <w:rFonts w:ascii="Times New Roman" w:eastAsia="Times New Roman" w:hAnsi="Times New Roman"/>
          <w:sz w:val="28"/>
          <w:szCs w:val="28"/>
          <w:lang w:val="ro-RO" w:eastAsia="ro-RO"/>
        </w:rPr>
        <w:t>î</w:t>
      </w:r>
      <w:r w:rsidR="0016458C" w:rsidRPr="00BC1EEC">
        <w:rPr>
          <w:rFonts w:ascii="Times New Roman" w:eastAsia="Times New Roman" w:hAnsi="Times New Roman"/>
          <w:sz w:val="28"/>
          <w:szCs w:val="28"/>
          <w:lang w:val="ro-RO" w:eastAsia="ro-RO"/>
        </w:rPr>
        <w:t>n administrarea</w:t>
      </w:r>
      <w:r w:rsidR="00F30326" w:rsidRPr="00BC1EEC">
        <w:rPr>
          <w:rFonts w:ascii="Times New Roman" w:eastAsia="Times New Roman" w:hAnsi="Times New Roman"/>
          <w:sz w:val="28"/>
          <w:szCs w:val="28"/>
          <w:lang w:val="ro-RO" w:eastAsia="ro-RO"/>
        </w:rPr>
        <w:t xml:space="preserve"> Instituției publice „</w:t>
      </w:r>
      <w:r w:rsidR="00C673A5" w:rsidRPr="00BC1EEC">
        <w:rPr>
          <w:rFonts w:ascii="Times New Roman" w:eastAsia="Times New Roman" w:hAnsi="Times New Roman"/>
          <w:bCs/>
          <w:sz w:val="28"/>
          <w:szCs w:val="28"/>
          <w:lang w:val="ro-RO" w:eastAsia="ro-RO"/>
        </w:rPr>
        <w:t xml:space="preserve">Serviciul </w:t>
      </w:r>
      <w:r w:rsidR="00BC1EEC" w:rsidRPr="00BC1EEC">
        <w:rPr>
          <w:rFonts w:ascii="Times New Roman" w:eastAsia="Times New Roman" w:hAnsi="Times New Roman"/>
          <w:bCs/>
          <w:sz w:val="28"/>
          <w:szCs w:val="28"/>
          <w:lang w:val="ro-RO" w:eastAsia="ro-RO"/>
        </w:rPr>
        <w:t>T</w:t>
      </w:r>
      <w:r w:rsidR="00C673A5" w:rsidRPr="00BC1EEC">
        <w:rPr>
          <w:rFonts w:ascii="Times New Roman" w:eastAsia="Times New Roman" w:hAnsi="Times New Roman"/>
          <w:bCs/>
          <w:sz w:val="28"/>
          <w:szCs w:val="28"/>
          <w:lang w:val="ro-RO" w:eastAsia="ro-RO"/>
        </w:rPr>
        <w:t xml:space="preserve">ehnologii </w:t>
      </w:r>
      <w:r w:rsidR="00BC1EEC" w:rsidRPr="00BC1EEC">
        <w:rPr>
          <w:rFonts w:ascii="Times New Roman" w:eastAsia="Times New Roman" w:hAnsi="Times New Roman"/>
          <w:bCs/>
          <w:sz w:val="28"/>
          <w:szCs w:val="28"/>
          <w:lang w:val="ro-RO" w:eastAsia="ro-RO"/>
        </w:rPr>
        <w:t>I</w:t>
      </w:r>
      <w:r w:rsidR="00C673A5" w:rsidRPr="00BC1EEC">
        <w:rPr>
          <w:rFonts w:ascii="Times New Roman" w:eastAsia="Times New Roman" w:hAnsi="Times New Roman"/>
          <w:bCs/>
          <w:sz w:val="28"/>
          <w:szCs w:val="28"/>
          <w:lang w:val="ro-RO" w:eastAsia="ro-RO"/>
        </w:rPr>
        <w:t xml:space="preserve">nformaționale și </w:t>
      </w:r>
      <w:r w:rsidR="00BC1EEC" w:rsidRPr="00BC1EEC">
        <w:rPr>
          <w:rFonts w:ascii="Times New Roman" w:eastAsia="Times New Roman" w:hAnsi="Times New Roman"/>
          <w:bCs/>
          <w:sz w:val="28"/>
          <w:szCs w:val="28"/>
          <w:lang w:val="ro-RO" w:eastAsia="ro-RO"/>
        </w:rPr>
        <w:t>S</w:t>
      </w:r>
      <w:r w:rsidR="00C673A5" w:rsidRPr="00BC1EEC">
        <w:rPr>
          <w:rFonts w:ascii="Times New Roman" w:eastAsia="Times New Roman" w:hAnsi="Times New Roman"/>
          <w:bCs/>
          <w:sz w:val="28"/>
          <w:szCs w:val="28"/>
          <w:lang w:val="ro-RO" w:eastAsia="ro-RO"/>
        </w:rPr>
        <w:t xml:space="preserve">ecuritate </w:t>
      </w:r>
      <w:r w:rsidR="00BC1EEC" w:rsidRPr="00BC1EEC">
        <w:rPr>
          <w:rFonts w:ascii="Times New Roman" w:eastAsia="Times New Roman" w:hAnsi="Times New Roman"/>
          <w:bCs/>
          <w:sz w:val="28"/>
          <w:szCs w:val="28"/>
          <w:lang w:val="ro-RO" w:eastAsia="ro-RO"/>
        </w:rPr>
        <w:t>C</w:t>
      </w:r>
      <w:r w:rsidR="00C673A5" w:rsidRPr="00BC1EEC">
        <w:rPr>
          <w:rFonts w:ascii="Times New Roman" w:eastAsia="Times New Roman" w:hAnsi="Times New Roman"/>
          <w:bCs/>
          <w:sz w:val="28"/>
          <w:szCs w:val="28"/>
          <w:lang w:val="ro-RO" w:eastAsia="ro-RO"/>
        </w:rPr>
        <w:t>ibernetică</w:t>
      </w:r>
      <w:r w:rsidR="00F30326" w:rsidRPr="00BC1EEC">
        <w:rPr>
          <w:rFonts w:ascii="Times New Roman" w:eastAsia="Times New Roman" w:hAnsi="Times New Roman"/>
          <w:sz w:val="28"/>
          <w:szCs w:val="28"/>
          <w:lang w:val="ro-RO" w:eastAsia="ro-RO"/>
        </w:rPr>
        <w:t>”</w:t>
      </w:r>
      <w:r w:rsidR="007B6A6B" w:rsidRPr="00BC1EEC">
        <w:rPr>
          <w:rFonts w:ascii="Times New Roman" w:eastAsia="Times New Roman" w:hAnsi="Times New Roman"/>
          <w:sz w:val="28"/>
          <w:szCs w:val="28"/>
          <w:lang w:val="ro-RO" w:eastAsia="ro-RO"/>
        </w:rPr>
        <w:t xml:space="preserve"> </w:t>
      </w:r>
      <w:r w:rsidR="00C838E1" w:rsidRPr="00BC1EEC">
        <w:rPr>
          <w:rFonts w:ascii="Times New Roman" w:eastAsia="Times New Roman" w:hAnsi="Times New Roman"/>
          <w:sz w:val="28"/>
          <w:szCs w:val="28"/>
          <w:lang w:val="ro-RO" w:eastAsia="ro-RO"/>
        </w:rPr>
        <w:t>centrel</w:t>
      </w:r>
      <w:r w:rsidR="003B6A38" w:rsidRPr="00BC1EEC">
        <w:rPr>
          <w:rFonts w:ascii="Times New Roman" w:eastAsia="Times New Roman" w:hAnsi="Times New Roman"/>
          <w:sz w:val="28"/>
          <w:szCs w:val="28"/>
          <w:lang w:val="ro-RO" w:eastAsia="ro-RO"/>
        </w:rPr>
        <w:t xml:space="preserve">e </w:t>
      </w:r>
      <w:r w:rsidR="00C838E1" w:rsidRPr="00BC1EEC">
        <w:rPr>
          <w:rFonts w:ascii="Times New Roman" w:eastAsia="Times New Roman" w:hAnsi="Times New Roman"/>
          <w:sz w:val="28"/>
          <w:szCs w:val="28"/>
          <w:lang w:val="ro-RO" w:eastAsia="ro-RO"/>
        </w:rPr>
        <w:t xml:space="preserve">de date, </w:t>
      </w:r>
      <w:r w:rsidR="007B6A6B" w:rsidRPr="00BC1EEC">
        <w:rPr>
          <w:rFonts w:ascii="Times New Roman" w:eastAsia="Times New Roman" w:hAnsi="Times New Roman"/>
          <w:sz w:val="28"/>
          <w:szCs w:val="28"/>
          <w:lang w:val="ro-RO" w:eastAsia="ro-RO"/>
        </w:rPr>
        <w:t>proprietate publică a statului</w:t>
      </w:r>
      <w:r w:rsidR="00C71B70" w:rsidRPr="00BC1EEC">
        <w:rPr>
          <w:rFonts w:ascii="Times New Roman" w:eastAsia="Times New Roman" w:hAnsi="Times New Roman"/>
          <w:sz w:val="28"/>
          <w:szCs w:val="28"/>
          <w:lang w:val="ro-RO" w:eastAsia="ro-RO"/>
        </w:rPr>
        <w:t>, și alte mijloace destinate funcționării bunurilor transmise</w:t>
      </w:r>
      <w:r w:rsidR="00A51834" w:rsidRPr="00BC1EEC">
        <w:rPr>
          <w:rFonts w:ascii="Times New Roman" w:eastAsia="Times New Roman" w:hAnsi="Times New Roman"/>
          <w:sz w:val="28"/>
          <w:szCs w:val="28"/>
          <w:lang w:val="ro-RO" w:eastAsia="ro-RO"/>
        </w:rPr>
        <w:t>.</w:t>
      </w:r>
    </w:p>
    <w:p w14:paraId="35AE2744" w14:textId="0565E391" w:rsidR="003B6A38" w:rsidRPr="00BC1EEC" w:rsidRDefault="00CF3602" w:rsidP="00126443">
      <w:pPr>
        <w:pStyle w:val="Listparagraf"/>
        <w:tabs>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 xml:space="preserve">În sensul prezentei </w:t>
      </w:r>
      <w:proofErr w:type="spellStart"/>
      <w:r w:rsidRPr="00BC1EEC">
        <w:rPr>
          <w:rFonts w:ascii="Times New Roman" w:eastAsia="Times New Roman" w:hAnsi="Times New Roman"/>
          <w:sz w:val="28"/>
          <w:szCs w:val="28"/>
          <w:lang w:val="ro-RO" w:eastAsia="ro-RO"/>
        </w:rPr>
        <w:t>hotărîri</w:t>
      </w:r>
      <w:proofErr w:type="spellEnd"/>
      <w:r w:rsidRPr="00BC1EEC">
        <w:rPr>
          <w:rFonts w:ascii="Times New Roman" w:eastAsia="Times New Roman" w:hAnsi="Times New Roman"/>
          <w:sz w:val="28"/>
          <w:szCs w:val="28"/>
          <w:lang w:val="ro-RO" w:eastAsia="ro-RO"/>
        </w:rPr>
        <w:t xml:space="preserve">, </w:t>
      </w:r>
      <w:r w:rsidRPr="00BC1EEC">
        <w:rPr>
          <w:rFonts w:ascii="Times New Roman" w:eastAsia="Times New Roman" w:hAnsi="Times New Roman"/>
          <w:i/>
          <w:sz w:val="28"/>
          <w:szCs w:val="28"/>
          <w:lang w:val="ro-RO" w:eastAsia="ro-RO"/>
        </w:rPr>
        <w:t>centre de date</w:t>
      </w:r>
      <w:r w:rsidRPr="00BC1EEC">
        <w:rPr>
          <w:rFonts w:ascii="Times New Roman" w:eastAsia="Times New Roman" w:hAnsi="Times New Roman"/>
          <w:sz w:val="28"/>
          <w:szCs w:val="28"/>
          <w:lang w:val="ro-RO" w:eastAsia="ro-RO"/>
        </w:rPr>
        <w:t xml:space="preserve"> semnifică infrastructura centrelor de date (climatizare, electricitate, sisteme </w:t>
      </w:r>
      <w:proofErr w:type="spellStart"/>
      <w:r w:rsidRPr="00BC1EEC">
        <w:rPr>
          <w:rFonts w:ascii="Times New Roman" w:eastAsia="Times New Roman" w:hAnsi="Times New Roman"/>
          <w:sz w:val="28"/>
          <w:szCs w:val="28"/>
          <w:lang w:val="ro-RO" w:eastAsia="ro-RO"/>
        </w:rPr>
        <w:t>antiincendiare</w:t>
      </w:r>
      <w:proofErr w:type="spellEnd"/>
      <w:r w:rsidRPr="00BC1EEC">
        <w:rPr>
          <w:rFonts w:ascii="Times New Roman" w:eastAsia="Times New Roman" w:hAnsi="Times New Roman"/>
          <w:sz w:val="28"/>
          <w:szCs w:val="28"/>
          <w:lang w:val="ro-RO" w:eastAsia="ro-RO"/>
        </w:rPr>
        <w:t xml:space="preserve"> și de securitate </w:t>
      </w:r>
      <w:proofErr w:type="spellStart"/>
      <w:r w:rsidRPr="00BC1EEC">
        <w:rPr>
          <w:rFonts w:ascii="Times New Roman" w:eastAsia="Times New Roman" w:hAnsi="Times New Roman"/>
          <w:sz w:val="28"/>
          <w:szCs w:val="28"/>
          <w:lang w:val="ro-RO" w:eastAsia="ro-RO"/>
        </w:rPr>
        <w:t>şi</w:t>
      </w:r>
      <w:proofErr w:type="spellEnd"/>
      <w:r w:rsidRPr="00BC1EEC">
        <w:rPr>
          <w:rFonts w:ascii="Times New Roman" w:eastAsia="Times New Roman" w:hAnsi="Times New Roman"/>
          <w:sz w:val="28"/>
          <w:szCs w:val="28"/>
          <w:lang w:val="ro-RO" w:eastAsia="ro-RO"/>
        </w:rPr>
        <w:t xml:space="preserve"> alte componente), inclusiv echipamente hardware (de servere, de stocare, de telecomunicații, de asigurare a securității informaționale) și produse software care asigură funcționarea infrastructurilor </w:t>
      </w:r>
      <w:proofErr w:type="spellStart"/>
      <w:r w:rsidRPr="00BC1EEC">
        <w:rPr>
          <w:rFonts w:ascii="Times New Roman" w:eastAsia="Times New Roman" w:hAnsi="Times New Roman"/>
          <w:sz w:val="28"/>
          <w:szCs w:val="28"/>
          <w:lang w:val="ro-RO" w:eastAsia="ro-RO"/>
        </w:rPr>
        <w:t>şi</w:t>
      </w:r>
      <w:proofErr w:type="spellEnd"/>
      <w:r w:rsidRPr="00BC1EEC">
        <w:rPr>
          <w:rFonts w:ascii="Times New Roman" w:eastAsia="Times New Roman" w:hAnsi="Times New Roman"/>
          <w:sz w:val="28"/>
          <w:szCs w:val="28"/>
          <w:lang w:val="ro-RO" w:eastAsia="ro-RO"/>
        </w:rPr>
        <w:t xml:space="preserve"> echipamentelor menționate cu licențele și documentația completă ale acestora, precum </w:t>
      </w:r>
      <w:proofErr w:type="spellStart"/>
      <w:r w:rsidRPr="00BC1EEC">
        <w:rPr>
          <w:rFonts w:ascii="Times New Roman" w:eastAsia="Times New Roman" w:hAnsi="Times New Roman"/>
          <w:sz w:val="28"/>
          <w:szCs w:val="28"/>
          <w:lang w:val="ro-RO" w:eastAsia="ro-RO"/>
        </w:rPr>
        <w:t>şi</w:t>
      </w:r>
      <w:proofErr w:type="spellEnd"/>
      <w:r w:rsidRPr="00BC1EEC">
        <w:rPr>
          <w:rFonts w:ascii="Times New Roman" w:eastAsia="Times New Roman" w:hAnsi="Times New Roman"/>
          <w:sz w:val="28"/>
          <w:szCs w:val="28"/>
          <w:lang w:val="ro-RO" w:eastAsia="ro-RO"/>
        </w:rPr>
        <w:t xml:space="preserve"> </w:t>
      </w:r>
      <w:r w:rsidR="00051519">
        <w:rPr>
          <w:rFonts w:ascii="Times New Roman" w:eastAsia="Times New Roman" w:hAnsi="Times New Roman"/>
          <w:sz w:val="28"/>
          <w:szCs w:val="28"/>
          <w:lang w:val="ro-RO" w:eastAsia="ro-RO"/>
        </w:rPr>
        <w:t xml:space="preserve">bunurile </w:t>
      </w:r>
      <w:r w:rsidRPr="00BC1EEC">
        <w:rPr>
          <w:rFonts w:ascii="Times New Roman" w:eastAsia="Times New Roman" w:hAnsi="Times New Roman"/>
          <w:sz w:val="28"/>
          <w:szCs w:val="28"/>
          <w:lang w:val="ro-RO" w:eastAsia="ro-RO"/>
        </w:rPr>
        <w:t>imobile</w:t>
      </w:r>
      <w:r w:rsidR="00051519">
        <w:rPr>
          <w:rFonts w:ascii="Times New Roman" w:eastAsia="Times New Roman" w:hAnsi="Times New Roman"/>
          <w:sz w:val="28"/>
          <w:szCs w:val="28"/>
          <w:lang w:val="ro-RO" w:eastAsia="ro-RO"/>
        </w:rPr>
        <w:t xml:space="preserve"> </w:t>
      </w:r>
      <w:r w:rsidRPr="00BC1EEC">
        <w:rPr>
          <w:rFonts w:ascii="Times New Roman" w:eastAsia="Times New Roman" w:hAnsi="Times New Roman"/>
          <w:sz w:val="28"/>
          <w:szCs w:val="28"/>
          <w:lang w:val="ro-RO" w:eastAsia="ro-RO"/>
        </w:rPr>
        <w:t xml:space="preserve">pe care acestea </w:t>
      </w:r>
      <w:proofErr w:type="spellStart"/>
      <w:r w:rsidRPr="00BC1EEC">
        <w:rPr>
          <w:rFonts w:ascii="Times New Roman" w:eastAsia="Times New Roman" w:hAnsi="Times New Roman"/>
          <w:sz w:val="28"/>
          <w:szCs w:val="28"/>
          <w:lang w:val="ro-RO" w:eastAsia="ro-RO"/>
        </w:rPr>
        <w:t>sînt</w:t>
      </w:r>
      <w:proofErr w:type="spellEnd"/>
      <w:r w:rsidRPr="00BC1EEC">
        <w:rPr>
          <w:rFonts w:ascii="Times New Roman" w:eastAsia="Times New Roman" w:hAnsi="Times New Roman"/>
          <w:sz w:val="28"/>
          <w:szCs w:val="28"/>
          <w:lang w:val="ro-RO" w:eastAsia="ro-RO"/>
        </w:rPr>
        <w:t xml:space="preserve"> amplasate</w:t>
      </w:r>
      <w:r w:rsidR="003B6A38" w:rsidRPr="00BC1EEC">
        <w:rPr>
          <w:rFonts w:ascii="Times New Roman" w:eastAsia="Times New Roman" w:hAnsi="Times New Roman"/>
          <w:sz w:val="28"/>
          <w:szCs w:val="28"/>
          <w:lang w:val="ro-RO" w:eastAsia="ro-RO"/>
        </w:rPr>
        <w:t xml:space="preserve">.   </w:t>
      </w:r>
    </w:p>
    <w:p w14:paraId="471C4EA9" w14:textId="787C5262" w:rsidR="00A95F2B" w:rsidRPr="00BC1EEC" w:rsidRDefault="00A95F2B" w:rsidP="00126443">
      <w:pPr>
        <w:pStyle w:val="Listparagraf"/>
        <w:numPr>
          <w:ilvl w:val="0"/>
          <w:numId w:val="2"/>
        </w:numPr>
        <w:tabs>
          <w:tab w:val="left" w:pos="426"/>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Entitățile</w:t>
      </w:r>
      <w:r w:rsidR="00D86D3D" w:rsidRPr="00BC1EEC">
        <w:rPr>
          <w:rFonts w:ascii="Times New Roman" w:eastAsia="Times New Roman" w:hAnsi="Times New Roman"/>
          <w:sz w:val="28"/>
          <w:szCs w:val="28"/>
          <w:lang w:val="ro-RO" w:eastAsia="ro-RO"/>
        </w:rPr>
        <w:t xml:space="preserve"> indicate în anexa nr.4</w:t>
      </w:r>
      <w:r w:rsidRPr="00BC1EEC">
        <w:rPr>
          <w:rFonts w:ascii="Times New Roman" w:eastAsia="Times New Roman" w:hAnsi="Times New Roman"/>
          <w:sz w:val="28"/>
          <w:szCs w:val="28"/>
          <w:lang w:val="ro-RO" w:eastAsia="ro-RO"/>
        </w:rPr>
        <w:t>, în comun cu Instituția publică „</w:t>
      </w:r>
      <w:r w:rsidR="006840FA" w:rsidRPr="00BC1EEC">
        <w:rPr>
          <w:rFonts w:ascii="Times New Roman" w:eastAsia="Times New Roman" w:hAnsi="Times New Roman"/>
          <w:bCs/>
          <w:sz w:val="28"/>
          <w:szCs w:val="28"/>
          <w:lang w:val="ro-RO" w:eastAsia="ro-RO"/>
        </w:rPr>
        <w:t xml:space="preserve">Serviciul </w:t>
      </w:r>
      <w:r w:rsidR="00FA6DC1" w:rsidRPr="00BC1EEC">
        <w:rPr>
          <w:rFonts w:ascii="Times New Roman" w:eastAsia="Times New Roman" w:hAnsi="Times New Roman"/>
          <w:bCs/>
          <w:sz w:val="28"/>
          <w:szCs w:val="28"/>
          <w:lang w:val="ro-RO" w:eastAsia="ro-RO"/>
        </w:rPr>
        <w:t>T</w:t>
      </w:r>
      <w:r w:rsidR="006840FA" w:rsidRPr="00BC1EEC">
        <w:rPr>
          <w:rFonts w:ascii="Times New Roman" w:eastAsia="Times New Roman" w:hAnsi="Times New Roman"/>
          <w:bCs/>
          <w:sz w:val="28"/>
          <w:szCs w:val="28"/>
          <w:lang w:val="ro-RO" w:eastAsia="ro-RO"/>
        </w:rPr>
        <w:t xml:space="preserve">ehnologii </w:t>
      </w:r>
      <w:r w:rsidR="00FA6DC1" w:rsidRPr="00BC1EEC">
        <w:rPr>
          <w:rFonts w:ascii="Times New Roman" w:eastAsia="Times New Roman" w:hAnsi="Times New Roman"/>
          <w:bCs/>
          <w:sz w:val="28"/>
          <w:szCs w:val="28"/>
          <w:lang w:val="ro-RO" w:eastAsia="ro-RO"/>
        </w:rPr>
        <w:t>I</w:t>
      </w:r>
      <w:r w:rsidR="006840FA" w:rsidRPr="00BC1EEC">
        <w:rPr>
          <w:rFonts w:ascii="Times New Roman" w:eastAsia="Times New Roman" w:hAnsi="Times New Roman"/>
          <w:bCs/>
          <w:sz w:val="28"/>
          <w:szCs w:val="28"/>
          <w:lang w:val="ro-RO" w:eastAsia="ro-RO"/>
        </w:rPr>
        <w:t xml:space="preserve">nformaționale și </w:t>
      </w:r>
      <w:r w:rsidR="00FA6DC1" w:rsidRPr="00BC1EEC">
        <w:rPr>
          <w:rFonts w:ascii="Times New Roman" w:eastAsia="Times New Roman" w:hAnsi="Times New Roman"/>
          <w:bCs/>
          <w:sz w:val="28"/>
          <w:szCs w:val="28"/>
          <w:lang w:val="ro-RO" w:eastAsia="ro-RO"/>
        </w:rPr>
        <w:t>S</w:t>
      </w:r>
      <w:r w:rsidR="006840FA" w:rsidRPr="00BC1EEC">
        <w:rPr>
          <w:rFonts w:ascii="Times New Roman" w:eastAsia="Times New Roman" w:hAnsi="Times New Roman"/>
          <w:bCs/>
          <w:sz w:val="28"/>
          <w:szCs w:val="28"/>
          <w:lang w:val="ro-RO" w:eastAsia="ro-RO"/>
        </w:rPr>
        <w:t xml:space="preserve">ecuritate </w:t>
      </w:r>
      <w:r w:rsidR="00FA6DC1" w:rsidRPr="00BC1EEC">
        <w:rPr>
          <w:rFonts w:ascii="Times New Roman" w:eastAsia="Times New Roman" w:hAnsi="Times New Roman"/>
          <w:bCs/>
          <w:sz w:val="28"/>
          <w:szCs w:val="28"/>
          <w:lang w:val="ro-RO" w:eastAsia="ro-RO"/>
        </w:rPr>
        <w:t>C</w:t>
      </w:r>
      <w:r w:rsidR="006840FA" w:rsidRPr="00BC1EEC">
        <w:rPr>
          <w:rFonts w:ascii="Times New Roman" w:eastAsia="Times New Roman" w:hAnsi="Times New Roman"/>
          <w:bCs/>
          <w:sz w:val="28"/>
          <w:szCs w:val="28"/>
          <w:lang w:val="ro-RO" w:eastAsia="ro-RO"/>
        </w:rPr>
        <w:t>ibernetică</w:t>
      </w:r>
      <w:r w:rsidRPr="00BC1EEC">
        <w:rPr>
          <w:rFonts w:ascii="Times New Roman" w:eastAsia="Times New Roman" w:hAnsi="Times New Roman"/>
          <w:sz w:val="28"/>
          <w:szCs w:val="28"/>
          <w:lang w:val="ro-RO" w:eastAsia="ro-RO"/>
        </w:rPr>
        <w:t xml:space="preserve">”, vor asigura transmiterea bunurilor respective în conformitate cu prevederile Regulamentului cu privire la modul de transmitere a bunurilor proprietate publică, aprobat prin </w:t>
      </w:r>
      <w:proofErr w:type="spellStart"/>
      <w:r w:rsidRPr="00BC1EEC">
        <w:rPr>
          <w:rFonts w:ascii="Times New Roman" w:eastAsia="Times New Roman" w:hAnsi="Times New Roman"/>
          <w:sz w:val="28"/>
          <w:szCs w:val="28"/>
          <w:lang w:val="ro-RO" w:eastAsia="ro-RO"/>
        </w:rPr>
        <w:t>Hotărîrea</w:t>
      </w:r>
      <w:proofErr w:type="spellEnd"/>
      <w:r w:rsidRPr="00BC1EEC">
        <w:rPr>
          <w:rFonts w:ascii="Times New Roman" w:eastAsia="Times New Roman" w:hAnsi="Times New Roman"/>
          <w:sz w:val="28"/>
          <w:szCs w:val="28"/>
          <w:lang w:val="ro-RO" w:eastAsia="ro-RO"/>
        </w:rPr>
        <w:t xml:space="preserve"> Guvernului nr.901 din 31 decembrie 2015 (Monitorul Oficial al Republicii Moldova, 2016, nr.1, art.2), cu modificările </w:t>
      </w:r>
      <w:proofErr w:type="spellStart"/>
      <w:r w:rsidRPr="00BC1EEC">
        <w:rPr>
          <w:rFonts w:ascii="Times New Roman" w:eastAsia="Times New Roman" w:hAnsi="Times New Roman"/>
          <w:sz w:val="28"/>
          <w:szCs w:val="28"/>
          <w:lang w:val="ro-RO" w:eastAsia="ro-RO"/>
        </w:rPr>
        <w:t>şi</w:t>
      </w:r>
      <w:proofErr w:type="spellEnd"/>
      <w:r w:rsidRPr="00BC1EEC">
        <w:rPr>
          <w:rFonts w:ascii="Times New Roman" w:eastAsia="Times New Roman" w:hAnsi="Times New Roman"/>
          <w:sz w:val="28"/>
          <w:szCs w:val="28"/>
          <w:lang w:val="ro-RO" w:eastAsia="ro-RO"/>
        </w:rPr>
        <w:t xml:space="preserve"> completările ulterioare. </w:t>
      </w:r>
    </w:p>
    <w:p w14:paraId="7D35EF81" w14:textId="7AF950DE" w:rsidR="00051519" w:rsidRDefault="00051519" w:rsidP="002732AE">
      <w:pPr>
        <w:pStyle w:val="Listparagraf"/>
        <w:numPr>
          <w:ilvl w:val="0"/>
          <w:numId w:val="2"/>
        </w:numPr>
        <w:tabs>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Pr>
          <w:rFonts w:ascii="Times New Roman" w:eastAsia="Times New Roman" w:hAnsi="Times New Roman"/>
          <w:sz w:val="28"/>
          <w:szCs w:val="28"/>
          <w:lang w:val="ro-RO" w:eastAsia="ro-RO"/>
        </w:rPr>
        <w:t xml:space="preserve">Bunurile imobile </w:t>
      </w:r>
      <w:r w:rsidR="002732AE" w:rsidRPr="00BC1EEC">
        <w:rPr>
          <w:rFonts w:ascii="Times New Roman" w:eastAsia="Times New Roman" w:hAnsi="Times New Roman"/>
          <w:sz w:val="28"/>
          <w:szCs w:val="28"/>
          <w:lang w:val="ro-RO" w:eastAsia="ro-RO"/>
        </w:rPr>
        <w:t xml:space="preserve">pe care </w:t>
      </w:r>
      <w:proofErr w:type="spellStart"/>
      <w:r w:rsidR="002732AE" w:rsidRPr="00BC1EEC">
        <w:rPr>
          <w:rFonts w:ascii="Times New Roman" w:eastAsia="Times New Roman" w:hAnsi="Times New Roman"/>
          <w:sz w:val="28"/>
          <w:szCs w:val="28"/>
          <w:lang w:val="ro-RO" w:eastAsia="ro-RO"/>
        </w:rPr>
        <w:t>sînt</w:t>
      </w:r>
      <w:proofErr w:type="spellEnd"/>
      <w:r w:rsidR="002732AE" w:rsidRPr="00BC1EEC">
        <w:rPr>
          <w:rFonts w:ascii="Times New Roman" w:eastAsia="Times New Roman" w:hAnsi="Times New Roman"/>
          <w:sz w:val="28"/>
          <w:szCs w:val="28"/>
          <w:lang w:val="ro-RO" w:eastAsia="ro-RO"/>
        </w:rPr>
        <w:t xml:space="preserve"> amplasate centrele de date </w:t>
      </w:r>
      <w:proofErr w:type="spellStart"/>
      <w:r w:rsidR="002732AE" w:rsidRPr="00BC1EEC">
        <w:rPr>
          <w:rFonts w:ascii="Times New Roman" w:eastAsia="Times New Roman" w:hAnsi="Times New Roman"/>
          <w:sz w:val="28"/>
          <w:szCs w:val="28"/>
          <w:lang w:val="ro-RO" w:eastAsia="ro-RO"/>
        </w:rPr>
        <w:t>şi</w:t>
      </w:r>
      <w:proofErr w:type="spellEnd"/>
      <w:r w:rsidR="002732AE" w:rsidRPr="00BC1EEC">
        <w:rPr>
          <w:rFonts w:ascii="Times New Roman" w:eastAsia="Times New Roman" w:hAnsi="Times New Roman"/>
          <w:sz w:val="28"/>
          <w:szCs w:val="28"/>
          <w:lang w:val="ro-RO" w:eastAsia="ro-RO"/>
        </w:rPr>
        <w:t xml:space="preserve"> asupra cărora posesorii</w:t>
      </w:r>
      <w:r w:rsidR="00131743" w:rsidRPr="00BC1EEC">
        <w:rPr>
          <w:rFonts w:ascii="Times New Roman" w:eastAsia="Times New Roman" w:hAnsi="Times New Roman"/>
          <w:sz w:val="28"/>
          <w:szCs w:val="28"/>
          <w:lang w:val="ro-RO" w:eastAsia="ro-RO"/>
        </w:rPr>
        <w:t xml:space="preserve">/deținătorii de </w:t>
      </w:r>
      <w:r w:rsidR="002732AE" w:rsidRPr="00BC1EEC">
        <w:rPr>
          <w:rFonts w:ascii="Times New Roman" w:eastAsia="Times New Roman" w:hAnsi="Times New Roman"/>
          <w:sz w:val="28"/>
          <w:szCs w:val="28"/>
          <w:lang w:val="ro-RO" w:eastAsia="ro-RO"/>
        </w:rPr>
        <w:t>centre</w:t>
      </w:r>
      <w:r w:rsidR="00131743" w:rsidRPr="00BC1EEC">
        <w:rPr>
          <w:rFonts w:ascii="Times New Roman" w:eastAsia="Times New Roman" w:hAnsi="Times New Roman"/>
          <w:sz w:val="28"/>
          <w:szCs w:val="28"/>
          <w:lang w:val="ro-RO" w:eastAsia="ro-RO"/>
        </w:rPr>
        <w:t xml:space="preserve"> </w:t>
      </w:r>
      <w:r w:rsidR="002732AE" w:rsidRPr="00BC1EEC">
        <w:rPr>
          <w:rFonts w:ascii="Times New Roman" w:eastAsia="Times New Roman" w:hAnsi="Times New Roman"/>
          <w:sz w:val="28"/>
          <w:szCs w:val="28"/>
          <w:lang w:val="ro-RO" w:eastAsia="ro-RO"/>
        </w:rPr>
        <w:t xml:space="preserve">de date </w:t>
      </w:r>
      <w:r w:rsidR="00437157" w:rsidRPr="00BC1EEC">
        <w:rPr>
          <w:rFonts w:ascii="Times New Roman" w:eastAsia="Times New Roman" w:hAnsi="Times New Roman"/>
          <w:sz w:val="28"/>
          <w:szCs w:val="28"/>
          <w:lang w:val="ro-RO" w:eastAsia="ro-RO"/>
        </w:rPr>
        <w:t>dețin</w:t>
      </w:r>
      <w:r w:rsidR="002732AE" w:rsidRPr="00BC1EEC">
        <w:rPr>
          <w:rFonts w:ascii="Times New Roman" w:eastAsia="Times New Roman" w:hAnsi="Times New Roman"/>
          <w:sz w:val="28"/>
          <w:szCs w:val="28"/>
          <w:lang w:val="ro-RO" w:eastAsia="ro-RO"/>
        </w:rPr>
        <w:t xml:space="preserve"> dreptul de gestiune economică,</w:t>
      </w:r>
      <w:r w:rsidR="002732AE" w:rsidRPr="00BC1EEC">
        <w:rPr>
          <w:rFonts w:ascii="Times New Roman" w:hAnsi="Times New Roman"/>
          <w:sz w:val="28"/>
          <w:szCs w:val="28"/>
          <w:lang w:val="ro-RO"/>
        </w:rPr>
        <w:t xml:space="preserve"> </w:t>
      </w:r>
      <w:r w:rsidR="002732AE" w:rsidRPr="00BC1EEC">
        <w:rPr>
          <w:rFonts w:ascii="Times New Roman" w:eastAsia="Times New Roman" w:hAnsi="Times New Roman"/>
          <w:sz w:val="28"/>
          <w:szCs w:val="28"/>
          <w:lang w:val="ro-RO" w:eastAsia="ro-RO"/>
        </w:rPr>
        <w:t xml:space="preserve">vor fi transmise în gestiunea economică a Instituției publice „Serviciul </w:t>
      </w:r>
      <w:r w:rsidR="008708B5" w:rsidRPr="00BC1EEC">
        <w:rPr>
          <w:rFonts w:ascii="Times New Roman" w:eastAsia="Times New Roman" w:hAnsi="Times New Roman"/>
          <w:sz w:val="28"/>
          <w:szCs w:val="28"/>
          <w:lang w:val="ro-RO" w:eastAsia="ro-RO"/>
        </w:rPr>
        <w:t>T</w:t>
      </w:r>
      <w:r w:rsidR="002732AE" w:rsidRPr="00BC1EEC">
        <w:rPr>
          <w:rFonts w:ascii="Times New Roman" w:eastAsia="Times New Roman" w:hAnsi="Times New Roman"/>
          <w:sz w:val="28"/>
          <w:szCs w:val="28"/>
          <w:lang w:val="ro-RO" w:eastAsia="ro-RO"/>
        </w:rPr>
        <w:t xml:space="preserve">ehnologii </w:t>
      </w:r>
      <w:r w:rsidR="008708B5" w:rsidRPr="00BC1EEC">
        <w:rPr>
          <w:rFonts w:ascii="Times New Roman" w:eastAsia="Times New Roman" w:hAnsi="Times New Roman"/>
          <w:sz w:val="28"/>
          <w:szCs w:val="28"/>
          <w:lang w:val="ro-RO" w:eastAsia="ro-RO"/>
        </w:rPr>
        <w:t>I</w:t>
      </w:r>
      <w:r w:rsidR="002732AE" w:rsidRPr="00BC1EEC">
        <w:rPr>
          <w:rFonts w:ascii="Times New Roman" w:eastAsia="Times New Roman" w:hAnsi="Times New Roman"/>
          <w:sz w:val="28"/>
          <w:szCs w:val="28"/>
          <w:lang w:val="ro-RO" w:eastAsia="ro-RO"/>
        </w:rPr>
        <w:t xml:space="preserve">nformaționale și </w:t>
      </w:r>
      <w:r w:rsidR="008708B5" w:rsidRPr="00BC1EEC">
        <w:rPr>
          <w:rFonts w:ascii="Times New Roman" w:eastAsia="Times New Roman" w:hAnsi="Times New Roman"/>
          <w:sz w:val="28"/>
          <w:szCs w:val="28"/>
          <w:lang w:val="ro-RO" w:eastAsia="ro-RO"/>
        </w:rPr>
        <w:t>S</w:t>
      </w:r>
      <w:r w:rsidR="002732AE" w:rsidRPr="00BC1EEC">
        <w:rPr>
          <w:rFonts w:ascii="Times New Roman" w:eastAsia="Times New Roman" w:hAnsi="Times New Roman"/>
          <w:sz w:val="28"/>
          <w:szCs w:val="28"/>
          <w:lang w:val="ro-RO" w:eastAsia="ro-RO"/>
        </w:rPr>
        <w:t xml:space="preserve">ecuritate </w:t>
      </w:r>
      <w:r w:rsidR="008708B5" w:rsidRPr="00BC1EEC">
        <w:rPr>
          <w:rFonts w:ascii="Times New Roman" w:eastAsia="Times New Roman" w:hAnsi="Times New Roman"/>
          <w:sz w:val="28"/>
          <w:szCs w:val="28"/>
          <w:lang w:val="ro-RO" w:eastAsia="ro-RO"/>
        </w:rPr>
        <w:t>C</w:t>
      </w:r>
      <w:r w:rsidR="002732AE" w:rsidRPr="00BC1EEC">
        <w:rPr>
          <w:rFonts w:ascii="Times New Roman" w:eastAsia="Times New Roman" w:hAnsi="Times New Roman"/>
          <w:sz w:val="28"/>
          <w:szCs w:val="28"/>
          <w:lang w:val="ro-RO" w:eastAsia="ro-RO"/>
        </w:rPr>
        <w:t>ibernetică”, în modul stabilit de actele normative</w:t>
      </w:r>
      <w:r>
        <w:rPr>
          <w:rFonts w:ascii="Times New Roman" w:eastAsia="Times New Roman" w:hAnsi="Times New Roman"/>
          <w:sz w:val="28"/>
          <w:szCs w:val="28"/>
          <w:lang w:val="ro-RO" w:eastAsia="ro-RO"/>
        </w:rPr>
        <w:t>.</w:t>
      </w:r>
    </w:p>
    <w:p w14:paraId="708B0DDA" w14:textId="4A637ADC" w:rsidR="00094919" w:rsidRPr="00BC1EEC" w:rsidRDefault="00A56F27" w:rsidP="00126443">
      <w:pPr>
        <w:pStyle w:val="Listparagraf"/>
        <w:numPr>
          <w:ilvl w:val="0"/>
          <w:numId w:val="2"/>
        </w:numPr>
        <w:tabs>
          <w:tab w:val="left" w:pos="426"/>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Se transferă</w:t>
      </w:r>
      <w:r w:rsidR="00EF4B0C" w:rsidRPr="00BC1EEC">
        <w:rPr>
          <w:rFonts w:ascii="Times New Roman" w:eastAsia="Times New Roman" w:hAnsi="Times New Roman"/>
          <w:sz w:val="28"/>
          <w:szCs w:val="28"/>
          <w:lang w:val="ro-RO" w:eastAsia="ro-RO"/>
        </w:rPr>
        <w:t xml:space="preserve"> funcțiile de </w:t>
      </w:r>
      <w:r w:rsidR="00094919" w:rsidRPr="00BC1EEC">
        <w:rPr>
          <w:rFonts w:ascii="Times New Roman" w:eastAsia="Times New Roman" w:hAnsi="Times New Roman"/>
          <w:sz w:val="28"/>
          <w:szCs w:val="28"/>
          <w:lang w:val="ro-RO" w:eastAsia="ro-RO"/>
        </w:rPr>
        <w:t>administrare</w:t>
      </w:r>
      <w:r w:rsidR="00EF4B0C" w:rsidRPr="00BC1EEC">
        <w:rPr>
          <w:rFonts w:ascii="Times New Roman" w:eastAsia="Times New Roman" w:hAnsi="Times New Roman"/>
          <w:sz w:val="28"/>
          <w:szCs w:val="28"/>
          <w:lang w:val="ro-RO" w:eastAsia="ro-RO"/>
        </w:rPr>
        <w:t xml:space="preserve"> </w:t>
      </w:r>
      <w:r w:rsidR="00094919" w:rsidRPr="00BC1EEC">
        <w:rPr>
          <w:rFonts w:ascii="Times New Roman" w:eastAsia="Times New Roman" w:hAnsi="Times New Roman"/>
          <w:sz w:val="28"/>
          <w:szCs w:val="28"/>
          <w:lang w:val="ro-RO" w:eastAsia="ro-RO"/>
        </w:rPr>
        <w:t>și menținere</w:t>
      </w:r>
      <w:r w:rsidR="00EF4B0C" w:rsidRPr="00BC1EEC">
        <w:rPr>
          <w:rFonts w:ascii="Times New Roman" w:eastAsia="Times New Roman" w:hAnsi="Times New Roman"/>
          <w:sz w:val="28"/>
          <w:szCs w:val="28"/>
          <w:lang w:val="ro-RO" w:eastAsia="ro-RO"/>
        </w:rPr>
        <w:t xml:space="preserve"> </w:t>
      </w:r>
      <w:r w:rsidR="00094919" w:rsidRPr="00BC1EEC">
        <w:rPr>
          <w:rFonts w:ascii="Times New Roman" w:eastAsia="Times New Roman" w:hAnsi="Times New Roman"/>
          <w:sz w:val="28"/>
          <w:szCs w:val="28"/>
          <w:lang w:val="ro-RO" w:eastAsia="ro-RO"/>
        </w:rPr>
        <w:t>a sistemelor informaționale de stat</w:t>
      </w:r>
      <w:r w:rsidR="00EF4B0C" w:rsidRPr="00BC1EEC">
        <w:rPr>
          <w:rFonts w:ascii="Times New Roman" w:eastAsia="Times New Roman" w:hAnsi="Times New Roman"/>
          <w:sz w:val="28"/>
          <w:szCs w:val="28"/>
          <w:lang w:val="ro-RO" w:eastAsia="ro-RO"/>
        </w:rPr>
        <w:t xml:space="preserve"> de la ministere, alte </w:t>
      </w:r>
      <w:r w:rsidR="002D3C56" w:rsidRPr="00BC1EEC">
        <w:rPr>
          <w:rFonts w:ascii="Times New Roman" w:eastAsia="Times New Roman" w:hAnsi="Times New Roman"/>
          <w:sz w:val="28"/>
          <w:szCs w:val="28"/>
          <w:lang w:val="ro-RO" w:eastAsia="ro-RO"/>
        </w:rPr>
        <w:t>autorități</w:t>
      </w:r>
      <w:r w:rsidR="00094919" w:rsidRPr="00BC1EEC">
        <w:rPr>
          <w:rFonts w:ascii="Times New Roman" w:eastAsia="Times New Roman" w:hAnsi="Times New Roman"/>
          <w:sz w:val="28"/>
          <w:szCs w:val="28"/>
          <w:lang w:val="ro-RO" w:eastAsia="ro-RO"/>
        </w:rPr>
        <w:t xml:space="preserve"> administrative centrale subordonate Guvernului, Cancelari</w:t>
      </w:r>
      <w:r w:rsidR="00EF4B0C" w:rsidRPr="00BC1EEC">
        <w:rPr>
          <w:rFonts w:ascii="Times New Roman" w:eastAsia="Times New Roman" w:hAnsi="Times New Roman"/>
          <w:sz w:val="28"/>
          <w:szCs w:val="28"/>
          <w:lang w:val="ro-RO" w:eastAsia="ro-RO"/>
        </w:rPr>
        <w:t xml:space="preserve">a </w:t>
      </w:r>
      <w:r w:rsidR="00094919" w:rsidRPr="00BC1EEC">
        <w:rPr>
          <w:rFonts w:ascii="Times New Roman" w:eastAsia="Times New Roman" w:hAnsi="Times New Roman"/>
          <w:sz w:val="28"/>
          <w:szCs w:val="28"/>
          <w:lang w:val="ro-RO" w:eastAsia="ro-RO"/>
        </w:rPr>
        <w:t xml:space="preserve">de Stat </w:t>
      </w:r>
      <w:r w:rsidR="002D3C56" w:rsidRPr="00BC1EEC">
        <w:rPr>
          <w:rFonts w:ascii="Times New Roman" w:eastAsia="Times New Roman" w:hAnsi="Times New Roman"/>
          <w:sz w:val="28"/>
          <w:szCs w:val="28"/>
          <w:lang w:val="ro-RO" w:eastAsia="ro-RO"/>
        </w:rPr>
        <w:t>și</w:t>
      </w:r>
      <w:r w:rsidR="00094919" w:rsidRPr="00BC1EEC">
        <w:rPr>
          <w:rFonts w:ascii="Times New Roman" w:eastAsia="Times New Roman" w:hAnsi="Times New Roman"/>
          <w:sz w:val="28"/>
          <w:szCs w:val="28"/>
          <w:lang w:val="ro-RO" w:eastAsia="ro-RO"/>
        </w:rPr>
        <w:t xml:space="preserve"> structuril</w:t>
      </w:r>
      <w:r w:rsidR="00EF4B0C" w:rsidRPr="00BC1EEC">
        <w:rPr>
          <w:rFonts w:ascii="Times New Roman" w:eastAsia="Times New Roman" w:hAnsi="Times New Roman"/>
          <w:sz w:val="28"/>
          <w:szCs w:val="28"/>
          <w:lang w:val="ro-RO" w:eastAsia="ro-RO"/>
        </w:rPr>
        <w:t xml:space="preserve">e </w:t>
      </w:r>
      <w:r w:rsidR="002D3C56" w:rsidRPr="00BC1EEC">
        <w:rPr>
          <w:rFonts w:ascii="Times New Roman" w:eastAsia="Times New Roman" w:hAnsi="Times New Roman"/>
          <w:sz w:val="28"/>
          <w:szCs w:val="28"/>
          <w:lang w:val="ro-RO" w:eastAsia="ro-RO"/>
        </w:rPr>
        <w:t>organizaționale</w:t>
      </w:r>
      <w:r w:rsidR="00094919" w:rsidRPr="00BC1EEC">
        <w:rPr>
          <w:rFonts w:ascii="Times New Roman" w:eastAsia="Times New Roman" w:hAnsi="Times New Roman"/>
          <w:sz w:val="28"/>
          <w:szCs w:val="28"/>
          <w:lang w:val="ro-RO" w:eastAsia="ro-RO"/>
        </w:rPr>
        <w:t xml:space="preserve"> din sfera lor </w:t>
      </w:r>
      <w:r w:rsidR="00094919" w:rsidRPr="00BC1EEC">
        <w:rPr>
          <w:rFonts w:ascii="Times New Roman" w:eastAsia="Times New Roman" w:hAnsi="Times New Roman"/>
          <w:sz w:val="28"/>
          <w:szCs w:val="28"/>
          <w:lang w:val="ro-RO" w:eastAsia="ro-RO"/>
        </w:rPr>
        <w:lastRenderedPageBreak/>
        <w:t xml:space="preserve">de </w:t>
      </w:r>
      <w:r w:rsidR="002D3C56" w:rsidRPr="00BC1EEC">
        <w:rPr>
          <w:rFonts w:ascii="Times New Roman" w:eastAsia="Times New Roman" w:hAnsi="Times New Roman"/>
          <w:sz w:val="28"/>
          <w:szCs w:val="28"/>
          <w:lang w:val="ro-RO" w:eastAsia="ro-RO"/>
        </w:rPr>
        <w:t>competență</w:t>
      </w:r>
      <w:r w:rsidR="00094919" w:rsidRPr="00BC1EEC">
        <w:rPr>
          <w:rFonts w:ascii="Times New Roman" w:eastAsia="Times New Roman" w:hAnsi="Times New Roman"/>
          <w:sz w:val="28"/>
          <w:szCs w:val="28"/>
          <w:lang w:val="ro-RO" w:eastAsia="ro-RO"/>
        </w:rPr>
        <w:t xml:space="preserve"> (</w:t>
      </w:r>
      <w:r w:rsidR="002D3C56" w:rsidRPr="00BC1EEC">
        <w:rPr>
          <w:rFonts w:ascii="Times New Roman" w:eastAsia="Times New Roman" w:hAnsi="Times New Roman"/>
          <w:sz w:val="28"/>
          <w:szCs w:val="28"/>
          <w:lang w:val="ro-RO" w:eastAsia="ro-RO"/>
        </w:rPr>
        <w:t>autoritățile</w:t>
      </w:r>
      <w:r w:rsidR="00094919" w:rsidRPr="00BC1EEC">
        <w:rPr>
          <w:rFonts w:ascii="Times New Roman" w:eastAsia="Times New Roman" w:hAnsi="Times New Roman"/>
          <w:sz w:val="28"/>
          <w:szCs w:val="28"/>
          <w:lang w:val="ro-RO" w:eastAsia="ro-RO"/>
        </w:rPr>
        <w:t xml:space="preserve"> administrative din subordine, serviciile publice desconcentrate </w:t>
      </w:r>
      <w:r w:rsidR="002D3C56" w:rsidRPr="00BC1EEC">
        <w:rPr>
          <w:rFonts w:ascii="Times New Roman" w:eastAsia="Times New Roman" w:hAnsi="Times New Roman"/>
          <w:sz w:val="28"/>
          <w:szCs w:val="28"/>
          <w:lang w:val="ro-RO" w:eastAsia="ro-RO"/>
        </w:rPr>
        <w:t>și</w:t>
      </w:r>
      <w:r w:rsidR="00094919" w:rsidRPr="00BC1EEC">
        <w:rPr>
          <w:rFonts w:ascii="Times New Roman" w:eastAsia="Times New Roman" w:hAnsi="Times New Roman"/>
          <w:sz w:val="28"/>
          <w:szCs w:val="28"/>
          <w:lang w:val="ro-RO" w:eastAsia="ro-RO"/>
        </w:rPr>
        <w:t xml:space="preserve"> cele aflate în subordine, precum </w:t>
      </w:r>
      <w:proofErr w:type="spellStart"/>
      <w:r w:rsidR="00094919" w:rsidRPr="00BC1EEC">
        <w:rPr>
          <w:rFonts w:ascii="Times New Roman" w:eastAsia="Times New Roman" w:hAnsi="Times New Roman"/>
          <w:sz w:val="28"/>
          <w:szCs w:val="28"/>
          <w:lang w:val="ro-RO" w:eastAsia="ro-RO"/>
        </w:rPr>
        <w:t>şi</w:t>
      </w:r>
      <w:proofErr w:type="spellEnd"/>
      <w:r w:rsidR="00094919" w:rsidRPr="00BC1EEC">
        <w:rPr>
          <w:rFonts w:ascii="Times New Roman" w:eastAsia="Times New Roman" w:hAnsi="Times New Roman"/>
          <w:sz w:val="28"/>
          <w:szCs w:val="28"/>
          <w:lang w:val="ro-RO" w:eastAsia="ro-RO"/>
        </w:rPr>
        <w:t xml:space="preserve"> </w:t>
      </w:r>
      <w:r w:rsidR="002D3C56" w:rsidRPr="00BC1EEC">
        <w:rPr>
          <w:rFonts w:ascii="Times New Roman" w:eastAsia="Times New Roman" w:hAnsi="Times New Roman"/>
          <w:sz w:val="28"/>
          <w:szCs w:val="28"/>
          <w:lang w:val="ro-RO" w:eastAsia="ro-RO"/>
        </w:rPr>
        <w:t>instituțiile</w:t>
      </w:r>
      <w:r w:rsidR="00094919" w:rsidRPr="00BC1EEC">
        <w:rPr>
          <w:rFonts w:ascii="Times New Roman" w:eastAsia="Times New Roman" w:hAnsi="Times New Roman"/>
          <w:sz w:val="28"/>
          <w:szCs w:val="28"/>
          <w:lang w:val="ro-RO" w:eastAsia="ro-RO"/>
        </w:rPr>
        <w:t xml:space="preserve"> publice și întreprinderile de stat în care ministerul, Cancelaria de Stat sau altă autoritate administrativă centrală are calitatea de fondator), </w:t>
      </w:r>
      <w:proofErr w:type="spellStart"/>
      <w:r w:rsidR="00094919" w:rsidRPr="00BC1EEC">
        <w:rPr>
          <w:rFonts w:ascii="Times New Roman" w:eastAsia="Times New Roman" w:hAnsi="Times New Roman"/>
          <w:sz w:val="28"/>
          <w:szCs w:val="28"/>
          <w:lang w:val="ro-RO" w:eastAsia="ro-RO"/>
        </w:rPr>
        <w:t>autorităţi</w:t>
      </w:r>
      <w:r w:rsidR="00EF4B0C" w:rsidRPr="00BC1EEC">
        <w:rPr>
          <w:rFonts w:ascii="Times New Roman" w:eastAsia="Times New Roman" w:hAnsi="Times New Roman"/>
          <w:sz w:val="28"/>
          <w:szCs w:val="28"/>
          <w:lang w:val="ro-RO" w:eastAsia="ro-RO"/>
        </w:rPr>
        <w:t>le</w:t>
      </w:r>
      <w:proofErr w:type="spellEnd"/>
      <w:r w:rsidR="00094919" w:rsidRPr="00BC1EEC">
        <w:rPr>
          <w:rFonts w:ascii="Times New Roman" w:eastAsia="Times New Roman" w:hAnsi="Times New Roman"/>
          <w:sz w:val="28"/>
          <w:szCs w:val="28"/>
          <w:lang w:val="ro-RO" w:eastAsia="ro-RO"/>
        </w:rPr>
        <w:t>/</w:t>
      </w:r>
      <w:proofErr w:type="spellStart"/>
      <w:r w:rsidR="00094919" w:rsidRPr="00BC1EEC">
        <w:rPr>
          <w:rFonts w:ascii="Times New Roman" w:eastAsia="Times New Roman" w:hAnsi="Times New Roman"/>
          <w:sz w:val="28"/>
          <w:szCs w:val="28"/>
          <w:lang w:val="ro-RO" w:eastAsia="ro-RO"/>
        </w:rPr>
        <w:t>instituţii</w:t>
      </w:r>
      <w:r w:rsidR="00EF4B0C" w:rsidRPr="00BC1EEC">
        <w:rPr>
          <w:rFonts w:ascii="Times New Roman" w:eastAsia="Times New Roman" w:hAnsi="Times New Roman"/>
          <w:sz w:val="28"/>
          <w:szCs w:val="28"/>
          <w:lang w:val="ro-RO" w:eastAsia="ro-RO"/>
        </w:rPr>
        <w:t>le</w:t>
      </w:r>
      <w:proofErr w:type="spellEnd"/>
      <w:r w:rsidR="00EF4B0C" w:rsidRPr="00BC1EEC">
        <w:rPr>
          <w:rFonts w:ascii="Times New Roman" w:eastAsia="Times New Roman" w:hAnsi="Times New Roman"/>
          <w:sz w:val="28"/>
          <w:szCs w:val="28"/>
          <w:lang w:val="ro-RO" w:eastAsia="ro-RO"/>
        </w:rPr>
        <w:t xml:space="preserve"> </w:t>
      </w:r>
      <w:r w:rsidR="00094919" w:rsidRPr="00BC1EEC">
        <w:rPr>
          <w:rFonts w:ascii="Times New Roman" w:eastAsia="Times New Roman" w:hAnsi="Times New Roman"/>
          <w:sz w:val="28"/>
          <w:szCs w:val="28"/>
          <w:lang w:val="ro-RO" w:eastAsia="ro-RO"/>
        </w:rPr>
        <w:t xml:space="preserve">publice </w:t>
      </w:r>
      <w:proofErr w:type="spellStart"/>
      <w:r w:rsidR="00094919" w:rsidRPr="00BC1EEC">
        <w:rPr>
          <w:rFonts w:ascii="Times New Roman" w:eastAsia="Times New Roman" w:hAnsi="Times New Roman"/>
          <w:sz w:val="28"/>
          <w:szCs w:val="28"/>
          <w:lang w:val="ro-RO" w:eastAsia="ro-RO"/>
        </w:rPr>
        <w:t>şi</w:t>
      </w:r>
      <w:proofErr w:type="spellEnd"/>
      <w:r w:rsidR="00094919" w:rsidRPr="00BC1EEC">
        <w:rPr>
          <w:rFonts w:ascii="Times New Roman" w:eastAsia="Times New Roman" w:hAnsi="Times New Roman"/>
          <w:sz w:val="28"/>
          <w:szCs w:val="28"/>
          <w:lang w:val="ro-RO" w:eastAsia="ro-RO"/>
        </w:rPr>
        <w:t xml:space="preserve"> </w:t>
      </w:r>
      <w:proofErr w:type="spellStart"/>
      <w:r w:rsidR="00094919" w:rsidRPr="00BC1EEC">
        <w:rPr>
          <w:rFonts w:ascii="Times New Roman" w:eastAsia="Times New Roman" w:hAnsi="Times New Roman"/>
          <w:sz w:val="28"/>
          <w:szCs w:val="28"/>
          <w:lang w:val="ro-RO" w:eastAsia="ro-RO"/>
        </w:rPr>
        <w:t>organizaţiil</w:t>
      </w:r>
      <w:r w:rsidR="00EF4B0C" w:rsidRPr="00BC1EEC">
        <w:rPr>
          <w:rFonts w:ascii="Times New Roman" w:eastAsia="Times New Roman" w:hAnsi="Times New Roman"/>
          <w:sz w:val="28"/>
          <w:szCs w:val="28"/>
          <w:lang w:val="ro-RO" w:eastAsia="ro-RO"/>
        </w:rPr>
        <w:t>e</w:t>
      </w:r>
      <w:proofErr w:type="spellEnd"/>
      <w:r w:rsidR="00EF4B0C" w:rsidRPr="00BC1EEC">
        <w:rPr>
          <w:rFonts w:ascii="Times New Roman" w:eastAsia="Times New Roman" w:hAnsi="Times New Roman"/>
          <w:sz w:val="28"/>
          <w:szCs w:val="28"/>
          <w:lang w:val="ro-RO" w:eastAsia="ro-RO"/>
        </w:rPr>
        <w:t xml:space="preserve"> </w:t>
      </w:r>
      <w:r w:rsidR="00094919" w:rsidRPr="00BC1EEC">
        <w:rPr>
          <w:rFonts w:ascii="Times New Roman" w:eastAsia="Times New Roman" w:hAnsi="Times New Roman"/>
          <w:sz w:val="28"/>
          <w:szCs w:val="28"/>
          <w:lang w:val="ro-RO" w:eastAsia="ro-RO"/>
        </w:rPr>
        <w:t xml:space="preserve">de stat autonome, subordonate sau </w:t>
      </w:r>
      <w:proofErr w:type="spellStart"/>
      <w:r w:rsidR="00094919" w:rsidRPr="00BC1EEC">
        <w:rPr>
          <w:rFonts w:ascii="Times New Roman" w:eastAsia="Times New Roman" w:hAnsi="Times New Roman"/>
          <w:sz w:val="28"/>
          <w:szCs w:val="28"/>
          <w:lang w:val="ro-RO" w:eastAsia="ro-RO"/>
        </w:rPr>
        <w:t>înfiinţate</w:t>
      </w:r>
      <w:proofErr w:type="spellEnd"/>
      <w:r w:rsidR="00094919" w:rsidRPr="00BC1EEC">
        <w:rPr>
          <w:rFonts w:ascii="Times New Roman" w:eastAsia="Times New Roman" w:hAnsi="Times New Roman"/>
          <w:sz w:val="28"/>
          <w:szCs w:val="28"/>
          <w:lang w:val="ro-RO" w:eastAsia="ro-RO"/>
        </w:rPr>
        <w:t xml:space="preserve"> de Guvern, </w:t>
      </w:r>
      <w:r w:rsidR="00EF4B0C" w:rsidRPr="00BC1EEC">
        <w:rPr>
          <w:rFonts w:ascii="Times New Roman" w:eastAsia="Times New Roman" w:hAnsi="Times New Roman"/>
          <w:sz w:val="28"/>
          <w:szCs w:val="28"/>
          <w:lang w:val="ro-RO" w:eastAsia="ro-RO"/>
        </w:rPr>
        <w:t xml:space="preserve">la </w:t>
      </w:r>
      <w:r w:rsidR="00094919" w:rsidRPr="00BC1EEC">
        <w:rPr>
          <w:rFonts w:ascii="Times New Roman" w:eastAsia="Times New Roman" w:hAnsi="Times New Roman"/>
          <w:sz w:val="28"/>
          <w:szCs w:val="28"/>
          <w:lang w:val="ro-RO" w:eastAsia="ro-RO"/>
        </w:rPr>
        <w:t>Instituția publică „</w:t>
      </w:r>
      <w:r w:rsidR="006840FA" w:rsidRPr="00BC1EEC">
        <w:rPr>
          <w:rFonts w:ascii="Times New Roman" w:eastAsia="Times New Roman" w:hAnsi="Times New Roman"/>
          <w:bCs/>
          <w:sz w:val="28"/>
          <w:szCs w:val="28"/>
          <w:lang w:val="ro-RO" w:eastAsia="ro-RO"/>
        </w:rPr>
        <w:t xml:space="preserve">Serviciul </w:t>
      </w:r>
      <w:r w:rsidR="00FA6DC1" w:rsidRPr="00BC1EEC">
        <w:rPr>
          <w:rFonts w:ascii="Times New Roman" w:eastAsia="Times New Roman" w:hAnsi="Times New Roman"/>
          <w:bCs/>
          <w:sz w:val="28"/>
          <w:szCs w:val="28"/>
          <w:lang w:val="ro-RO" w:eastAsia="ro-RO"/>
        </w:rPr>
        <w:t>T</w:t>
      </w:r>
      <w:r w:rsidR="006840FA" w:rsidRPr="00BC1EEC">
        <w:rPr>
          <w:rFonts w:ascii="Times New Roman" w:eastAsia="Times New Roman" w:hAnsi="Times New Roman"/>
          <w:bCs/>
          <w:sz w:val="28"/>
          <w:szCs w:val="28"/>
          <w:lang w:val="ro-RO" w:eastAsia="ro-RO"/>
        </w:rPr>
        <w:t xml:space="preserve">ehnologii </w:t>
      </w:r>
      <w:r w:rsidR="00FA6DC1" w:rsidRPr="00BC1EEC">
        <w:rPr>
          <w:rFonts w:ascii="Times New Roman" w:eastAsia="Times New Roman" w:hAnsi="Times New Roman"/>
          <w:bCs/>
          <w:sz w:val="28"/>
          <w:szCs w:val="28"/>
          <w:lang w:val="ro-RO" w:eastAsia="ro-RO"/>
        </w:rPr>
        <w:t>I</w:t>
      </w:r>
      <w:r w:rsidR="006840FA" w:rsidRPr="00BC1EEC">
        <w:rPr>
          <w:rFonts w:ascii="Times New Roman" w:eastAsia="Times New Roman" w:hAnsi="Times New Roman"/>
          <w:bCs/>
          <w:sz w:val="28"/>
          <w:szCs w:val="28"/>
          <w:lang w:val="ro-RO" w:eastAsia="ro-RO"/>
        </w:rPr>
        <w:t xml:space="preserve">nformaționale și </w:t>
      </w:r>
      <w:r w:rsidR="00FA6DC1" w:rsidRPr="00BC1EEC">
        <w:rPr>
          <w:rFonts w:ascii="Times New Roman" w:eastAsia="Times New Roman" w:hAnsi="Times New Roman"/>
          <w:bCs/>
          <w:sz w:val="28"/>
          <w:szCs w:val="28"/>
          <w:lang w:val="ro-RO" w:eastAsia="ro-RO"/>
        </w:rPr>
        <w:t>S</w:t>
      </w:r>
      <w:r w:rsidR="006840FA" w:rsidRPr="00BC1EEC">
        <w:rPr>
          <w:rFonts w:ascii="Times New Roman" w:eastAsia="Times New Roman" w:hAnsi="Times New Roman"/>
          <w:bCs/>
          <w:sz w:val="28"/>
          <w:szCs w:val="28"/>
          <w:lang w:val="ro-RO" w:eastAsia="ro-RO"/>
        </w:rPr>
        <w:t xml:space="preserve">ecuritate </w:t>
      </w:r>
      <w:r w:rsidR="00FA6DC1" w:rsidRPr="00BC1EEC">
        <w:rPr>
          <w:rFonts w:ascii="Times New Roman" w:eastAsia="Times New Roman" w:hAnsi="Times New Roman"/>
          <w:bCs/>
          <w:sz w:val="28"/>
          <w:szCs w:val="28"/>
          <w:lang w:val="ro-RO" w:eastAsia="ro-RO"/>
        </w:rPr>
        <w:t>C</w:t>
      </w:r>
      <w:r w:rsidR="006840FA" w:rsidRPr="00BC1EEC">
        <w:rPr>
          <w:rFonts w:ascii="Times New Roman" w:eastAsia="Times New Roman" w:hAnsi="Times New Roman"/>
          <w:bCs/>
          <w:sz w:val="28"/>
          <w:szCs w:val="28"/>
          <w:lang w:val="ro-RO" w:eastAsia="ro-RO"/>
        </w:rPr>
        <w:t>ibernetică</w:t>
      </w:r>
      <w:r w:rsidR="00094919" w:rsidRPr="00BC1EEC">
        <w:rPr>
          <w:rFonts w:ascii="Times New Roman" w:eastAsia="Times New Roman" w:hAnsi="Times New Roman"/>
          <w:sz w:val="28"/>
          <w:szCs w:val="28"/>
          <w:lang w:val="ro-RO" w:eastAsia="ro-RO"/>
        </w:rPr>
        <w:t xml:space="preserve">”, cu excepția </w:t>
      </w:r>
      <w:r w:rsidR="00EF4B0C" w:rsidRPr="00BC1EEC">
        <w:rPr>
          <w:rFonts w:ascii="Times New Roman" w:eastAsia="Times New Roman" w:hAnsi="Times New Roman"/>
          <w:sz w:val="28"/>
          <w:szCs w:val="28"/>
          <w:lang w:val="ro-RO" w:eastAsia="ro-RO"/>
        </w:rPr>
        <w:t xml:space="preserve">funcțiilor de administrare și menținere a </w:t>
      </w:r>
      <w:r w:rsidR="00094919" w:rsidRPr="00BC1EEC">
        <w:rPr>
          <w:rFonts w:ascii="Times New Roman" w:eastAsia="Times New Roman" w:hAnsi="Times New Roman"/>
          <w:sz w:val="28"/>
          <w:szCs w:val="28"/>
          <w:lang w:val="ro-RO" w:eastAsia="ro-RO"/>
        </w:rPr>
        <w:t>sistemelor informaționale de stat din posesia</w:t>
      </w:r>
      <w:r w:rsidR="00EF4B0C" w:rsidRPr="00BC1EEC">
        <w:rPr>
          <w:rFonts w:ascii="Times New Roman" w:eastAsia="Times New Roman" w:hAnsi="Times New Roman"/>
          <w:sz w:val="28"/>
          <w:szCs w:val="28"/>
          <w:lang w:val="ro-RO" w:eastAsia="ro-RO"/>
        </w:rPr>
        <w:t xml:space="preserve"> </w:t>
      </w:r>
      <w:r w:rsidR="00094919" w:rsidRPr="00BC1EEC">
        <w:rPr>
          <w:rFonts w:ascii="Times New Roman" w:eastAsia="Times New Roman" w:hAnsi="Times New Roman"/>
          <w:sz w:val="28"/>
          <w:szCs w:val="28"/>
          <w:lang w:val="ro-RO" w:eastAsia="ro-RO"/>
        </w:rPr>
        <w:t xml:space="preserve">Ministerului Finanțelor, Ministerului Afacerilor Interne, Ministerului Apărării și entităților din subordinea acestora, precum și </w:t>
      </w:r>
      <w:r w:rsidR="00EF4B0C" w:rsidRPr="00BC1EEC">
        <w:rPr>
          <w:rFonts w:ascii="Times New Roman" w:eastAsia="Times New Roman" w:hAnsi="Times New Roman"/>
          <w:sz w:val="28"/>
          <w:szCs w:val="28"/>
          <w:lang w:val="ro-RO" w:eastAsia="ro-RO"/>
        </w:rPr>
        <w:t xml:space="preserve">a </w:t>
      </w:r>
      <w:r w:rsidR="00094919" w:rsidRPr="00BC1EEC">
        <w:rPr>
          <w:rFonts w:ascii="Times New Roman" w:eastAsia="Times New Roman" w:hAnsi="Times New Roman"/>
          <w:sz w:val="28"/>
          <w:szCs w:val="28"/>
          <w:lang w:val="ro-RO" w:eastAsia="ro-RO"/>
        </w:rPr>
        <w:t xml:space="preserve">sistemelor informaționale </w:t>
      </w:r>
      <w:r w:rsidR="003078CB">
        <w:rPr>
          <w:rFonts w:ascii="Times New Roman" w:eastAsia="Times New Roman" w:hAnsi="Times New Roman"/>
          <w:sz w:val="28"/>
          <w:szCs w:val="28"/>
          <w:lang w:val="ro-RO" w:eastAsia="ro-RO"/>
        </w:rPr>
        <w:t xml:space="preserve">de stat </w:t>
      </w:r>
      <w:r w:rsidR="00094919" w:rsidRPr="00BC1EEC">
        <w:rPr>
          <w:rFonts w:ascii="Times New Roman" w:eastAsia="Times New Roman" w:hAnsi="Times New Roman"/>
          <w:sz w:val="28"/>
          <w:szCs w:val="28"/>
          <w:lang w:val="ro-RO" w:eastAsia="ro-RO"/>
        </w:rPr>
        <w:t>din posesia</w:t>
      </w:r>
      <w:r w:rsidR="00EF4B0C" w:rsidRPr="00BC1EEC">
        <w:rPr>
          <w:rFonts w:ascii="Times New Roman" w:eastAsia="Times New Roman" w:hAnsi="Times New Roman"/>
          <w:sz w:val="28"/>
          <w:szCs w:val="28"/>
          <w:lang w:val="ro-RO" w:eastAsia="ro-RO"/>
        </w:rPr>
        <w:t xml:space="preserve"> </w:t>
      </w:r>
      <w:r w:rsidR="00094919" w:rsidRPr="00BC1EEC">
        <w:rPr>
          <w:rFonts w:ascii="Times New Roman" w:eastAsia="Times New Roman" w:hAnsi="Times New Roman"/>
          <w:sz w:val="28"/>
          <w:szCs w:val="28"/>
          <w:lang w:val="ro-RO" w:eastAsia="ro-RO"/>
        </w:rPr>
        <w:t>Instituției publice „Agenția Servicii Publice”, după caz.</w:t>
      </w:r>
    </w:p>
    <w:p w14:paraId="09178C83" w14:textId="28469AAD" w:rsidR="00E43CB8" w:rsidRPr="00BC1EEC" w:rsidRDefault="00E43CB8" w:rsidP="00E43CB8">
      <w:pPr>
        <w:pStyle w:val="Listparagraf"/>
        <w:numPr>
          <w:ilvl w:val="0"/>
          <w:numId w:val="2"/>
        </w:numPr>
        <w:tabs>
          <w:tab w:val="left" w:pos="426"/>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În procesul migrării în platforma tehnologică guvernamentală comună (</w:t>
      </w:r>
      <w:proofErr w:type="spellStart"/>
      <w:r w:rsidRPr="00BC1EEC">
        <w:rPr>
          <w:rFonts w:ascii="Times New Roman" w:eastAsia="Times New Roman" w:hAnsi="Times New Roman"/>
          <w:sz w:val="28"/>
          <w:szCs w:val="28"/>
          <w:lang w:val="ro-RO" w:eastAsia="ro-RO"/>
        </w:rPr>
        <w:t>MCloud</w:t>
      </w:r>
      <w:proofErr w:type="spellEnd"/>
      <w:r w:rsidRPr="00BC1EEC">
        <w:rPr>
          <w:rFonts w:ascii="Times New Roman" w:eastAsia="Times New Roman" w:hAnsi="Times New Roman"/>
          <w:sz w:val="28"/>
          <w:szCs w:val="28"/>
          <w:lang w:val="ro-RO" w:eastAsia="ro-RO"/>
        </w:rPr>
        <w:t xml:space="preserve">) a </w:t>
      </w:r>
      <w:r w:rsidR="00681AF2">
        <w:rPr>
          <w:rFonts w:ascii="Times New Roman" w:eastAsia="Times New Roman" w:hAnsi="Times New Roman"/>
          <w:sz w:val="28"/>
          <w:szCs w:val="28"/>
          <w:lang w:val="ro-RO" w:eastAsia="ro-RO"/>
        </w:rPr>
        <w:t xml:space="preserve">resurselor și </w:t>
      </w:r>
      <w:r w:rsidRPr="00BC1EEC">
        <w:rPr>
          <w:rFonts w:ascii="Times New Roman" w:eastAsia="Times New Roman" w:hAnsi="Times New Roman"/>
          <w:sz w:val="28"/>
          <w:szCs w:val="28"/>
          <w:lang w:val="ro-RO" w:eastAsia="ro-RO"/>
        </w:rPr>
        <w:t xml:space="preserve">sistemelor informaționale de stat, entitățile </w:t>
      </w:r>
      <w:r w:rsidR="003326DE">
        <w:rPr>
          <w:rFonts w:ascii="Times New Roman" w:eastAsia="Times New Roman" w:hAnsi="Times New Roman"/>
          <w:sz w:val="28"/>
          <w:szCs w:val="28"/>
          <w:lang w:val="ro-RO" w:eastAsia="ro-RO"/>
        </w:rPr>
        <w:t xml:space="preserve">indicate în anexa nr.4 și cele </w:t>
      </w:r>
      <w:r w:rsidRPr="00BC1EEC">
        <w:rPr>
          <w:rFonts w:ascii="Times New Roman" w:eastAsia="Times New Roman" w:hAnsi="Times New Roman"/>
          <w:sz w:val="28"/>
          <w:szCs w:val="28"/>
          <w:lang w:val="ro-RO" w:eastAsia="ro-RO"/>
        </w:rPr>
        <w:t xml:space="preserve">vizate </w:t>
      </w:r>
      <w:r w:rsidR="00681AF2">
        <w:rPr>
          <w:rFonts w:ascii="Times New Roman" w:eastAsia="Times New Roman" w:hAnsi="Times New Roman"/>
          <w:sz w:val="28"/>
          <w:szCs w:val="28"/>
          <w:lang w:val="ro-RO" w:eastAsia="ro-RO"/>
        </w:rPr>
        <w:t>la pct. 2</w:t>
      </w:r>
      <w:r w:rsidR="00260605">
        <w:rPr>
          <w:rFonts w:ascii="Times New Roman" w:eastAsia="Times New Roman" w:hAnsi="Times New Roman"/>
          <w:sz w:val="28"/>
          <w:szCs w:val="28"/>
          <w:lang w:val="ro-RO" w:eastAsia="ro-RO"/>
        </w:rPr>
        <w:t>1</w:t>
      </w:r>
      <w:r w:rsidR="003326DE">
        <w:rPr>
          <w:rFonts w:ascii="Times New Roman" w:eastAsia="Times New Roman" w:hAnsi="Times New Roman"/>
          <w:sz w:val="28"/>
          <w:szCs w:val="28"/>
          <w:lang w:val="ro-RO" w:eastAsia="ro-RO"/>
        </w:rPr>
        <w:t>, cu excepțiile stabilite de prezenta hotărâre,</w:t>
      </w:r>
      <w:r w:rsidR="00681AF2">
        <w:rPr>
          <w:rFonts w:ascii="Times New Roman" w:eastAsia="Times New Roman" w:hAnsi="Times New Roman"/>
          <w:sz w:val="28"/>
          <w:szCs w:val="28"/>
          <w:lang w:val="ro-RO" w:eastAsia="ro-RO"/>
        </w:rPr>
        <w:t xml:space="preserve"> </w:t>
      </w:r>
      <w:r w:rsidRPr="00BC1EEC">
        <w:rPr>
          <w:rFonts w:ascii="Times New Roman" w:eastAsia="Times New Roman" w:hAnsi="Times New Roman"/>
          <w:sz w:val="28"/>
          <w:szCs w:val="28"/>
          <w:lang w:val="ro-RO" w:eastAsia="ro-RO"/>
        </w:rPr>
        <w:t>vor transmite în administrarea Instituției publice „</w:t>
      </w:r>
      <w:r w:rsidRPr="00BC1EEC">
        <w:rPr>
          <w:rFonts w:ascii="Times New Roman" w:eastAsia="Times New Roman" w:hAnsi="Times New Roman"/>
          <w:bCs/>
          <w:sz w:val="28"/>
          <w:szCs w:val="28"/>
          <w:lang w:val="ro-RO" w:eastAsia="ro-RO"/>
        </w:rPr>
        <w:t>Serviciul Tehnologii Informaționale și Securitate Cibernetică</w:t>
      </w:r>
      <w:r w:rsidRPr="00BC1EEC">
        <w:rPr>
          <w:rFonts w:ascii="Times New Roman" w:eastAsia="Times New Roman" w:hAnsi="Times New Roman"/>
          <w:sz w:val="28"/>
          <w:szCs w:val="28"/>
          <w:lang w:val="ro-RO" w:eastAsia="ro-RO"/>
        </w:rPr>
        <w:t xml:space="preserve">” echipamente hardware de tip server (servere, sisteme de stocare, de telecomunicații, de asigurare a securității informaționale) și produse software de tip server (servere de bază de date, de aplicații etc.) care asigură funcționarea sistemelor informaționale de stat migrate cu licențele și documentația completă ale acestora. </w:t>
      </w:r>
    </w:p>
    <w:p w14:paraId="14171713" w14:textId="1214E099" w:rsidR="009953F5" w:rsidRPr="00BC1EEC" w:rsidRDefault="00E06696" w:rsidP="00126443">
      <w:pPr>
        <w:pStyle w:val="Listparagraf"/>
        <w:numPr>
          <w:ilvl w:val="0"/>
          <w:numId w:val="2"/>
        </w:numPr>
        <w:tabs>
          <w:tab w:val="left" w:pos="426"/>
          <w:tab w:val="left" w:pos="851"/>
        </w:tabs>
        <w:spacing w:after="0" w:line="240" w:lineRule="auto"/>
        <w:ind w:left="-284" w:firstLine="710"/>
        <w:contextualSpacing w:val="0"/>
        <w:jc w:val="both"/>
        <w:rPr>
          <w:rFonts w:ascii="Times New Roman" w:hAnsi="Times New Roman"/>
          <w:color w:val="000000"/>
          <w:sz w:val="28"/>
          <w:szCs w:val="28"/>
          <w:lang w:val="ro-RO"/>
        </w:rPr>
      </w:pPr>
      <w:r w:rsidRPr="00BC1EEC">
        <w:rPr>
          <w:rFonts w:ascii="Times New Roman" w:eastAsia="Times New Roman" w:hAnsi="Times New Roman"/>
          <w:sz w:val="28"/>
          <w:szCs w:val="28"/>
          <w:lang w:val="ro-RO" w:eastAsia="ro-RO"/>
        </w:rPr>
        <w:t>D</w:t>
      </w:r>
      <w:r w:rsidR="001609CC" w:rsidRPr="00BC1EEC">
        <w:rPr>
          <w:rFonts w:ascii="Times New Roman" w:hAnsi="Times New Roman"/>
          <w:color w:val="000000"/>
          <w:sz w:val="28"/>
          <w:szCs w:val="28"/>
          <w:lang w:val="ro-RO"/>
        </w:rPr>
        <w:t xml:space="preserve">in statele de personal aprobate ale entităților </w:t>
      </w:r>
      <w:r w:rsidR="003326DE" w:rsidRPr="003326DE">
        <w:rPr>
          <w:rFonts w:ascii="Times New Roman" w:hAnsi="Times New Roman"/>
          <w:color w:val="000000"/>
          <w:sz w:val="28"/>
          <w:szCs w:val="28"/>
          <w:lang w:val="ro-RO"/>
        </w:rPr>
        <w:t>indicate în anexa nr.4 și cele vizate la pct. 2</w:t>
      </w:r>
      <w:r w:rsidR="00260605">
        <w:rPr>
          <w:rFonts w:ascii="Times New Roman" w:hAnsi="Times New Roman"/>
          <w:color w:val="000000"/>
          <w:sz w:val="28"/>
          <w:szCs w:val="28"/>
          <w:lang w:val="ro-RO"/>
        </w:rPr>
        <w:t>1</w:t>
      </w:r>
      <w:r w:rsidR="003326DE" w:rsidRPr="003326DE">
        <w:rPr>
          <w:rFonts w:ascii="Times New Roman" w:hAnsi="Times New Roman"/>
          <w:color w:val="000000"/>
          <w:sz w:val="28"/>
          <w:szCs w:val="28"/>
          <w:lang w:val="ro-RO"/>
        </w:rPr>
        <w:t>, cu excepțiile stabilite de prezenta hotărâre</w:t>
      </w:r>
      <w:r w:rsidR="00FE1026" w:rsidRPr="00BC1EEC">
        <w:rPr>
          <w:rFonts w:ascii="Times New Roman" w:hAnsi="Times New Roman"/>
          <w:color w:val="000000"/>
          <w:sz w:val="28"/>
          <w:szCs w:val="28"/>
          <w:lang w:val="ro-RO"/>
        </w:rPr>
        <w:t xml:space="preserve">, </w:t>
      </w:r>
      <w:r w:rsidR="001609CC" w:rsidRPr="00BC1EEC">
        <w:rPr>
          <w:rFonts w:ascii="Times New Roman" w:hAnsi="Times New Roman"/>
          <w:color w:val="000000"/>
          <w:sz w:val="28"/>
          <w:szCs w:val="28"/>
          <w:lang w:val="ro-RO"/>
        </w:rPr>
        <w:t>unitățile de personal</w:t>
      </w:r>
      <w:r w:rsidR="00CA3670" w:rsidRPr="00BC1EEC">
        <w:rPr>
          <w:rFonts w:ascii="Times New Roman" w:hAnsi="Times New Roman"/>
          <w:color w:val="000000"/>
          <w:sz w:val="28"/>
          <w:szCs w:val="28"/>
          <w:lang w:val="ro-RO"/>
        </w:rPr>
        <w:t xml:space="preserve"> din contul funcțiilor</w:t>
      </w:r>
      <w:r w:rsidR="00FE1026" w:rsidRPr="00BC1EEC">
        <w:rPr>
          <w:rFonts w:ascii="Times New Roman" w:hAnsi="Times New Roman"/>
          <w:color w:val="000000"/>
          <w:sz w:val="28"/>
          <w:szCs w:val="28"/>
          <w:lang w:val="ro-RO"/>
        </w:rPr>
        <w:t xml:space="preserve"> cu atribuții de </w:t>
      </w:r>
      <w:r w:rsidR="00FE1026" w:rsidRPr="00BC1EEC">
        <w:rPr>
          <w:rFonts w:ascii="Times New Roman" w:eastAsia="Times New Roman" w:hAnsi="Times New Roman"/>
          <w:sz w:val="28"/>
          <w:szCs w:val="28"/>
          <w:lang w:val="ro-RO" w:eastAsia="ro-RO"/>
        </w:rPr>
        <w:t xml:space="preserve">asigurare a administrării centrelor de date și de asigurare a administrării și menținerii sistemelor informaționale de stat, </w:t>
      </w:r>
      <w:r w:rsidR="00CA3670" w:rsidRPr="00BC1EEC">
        <w:rPr>
          <w:rFonts w:ascii="Times New Roman" w:hAnsi="Times New Roman"/>
          <w:color w:val="000000"/>
          <w:sz w:val="28"/>
          <w:szCs w:val="28"/>
          <w:lang w:val="ro-RO"/>
        </w:rPr>
        <w:t xml:space="preserve">precum </w:t>
      </w:r>
      <w:r w:rsidR="002D3C56" w:rsidRPr="00BC1EEC">
        <w:rPr>
          <w:rFonts w:ascii="Times New Roman" w:hAnsi="Times New Roman"/>
          <w:color w:val="000000"/>
          <w:sz w:val="28"/>
          <w:szCs w:val="28"/>
          <w:lang w:val="ro-RO"/>
        </w:rPr>
        <w:t>și</w:t>
      </w:r>
      <w:r w:rsidR="00CA3670" w:rsidRPr="00BC1EEC">
        <w:rPr>
          <w:rFonts w:ascii="Times New Roman" w:hAnsi="Times New Roman"/>
          <w:color w:val="000000"/>
          <w:sz w:val="28"/>
          <w:szCs w:val="28"/>
          <w:lang w:val="ro-RO"/>
        </w:rPr>
        <w:t xml:space="preserve"> bugetul stabilit pentru acestea</w:t>
      </w:r>
      <w:r w:rsidR="00D53C60" w:rsidRPr="00BC1EEC">
        <w:rPr>
          <w:rFonts w:ascii="Times New Roman" w:hAnsi="Times New Roman"/>
          <w:color w:val="000000"/>
          <w:sz w:val="28"/>
          <w:szCs w:val="28"/>
          <w:lang w:val="ro-RO"/>
        </w:rPr>
        <w:t>,</w:t>
      </w:r>
      <w:r w:rsidR="00CA3670" w:rsidRPr="00BC1EEC">
        <w:rPr>
          <w:rFonts w:ascii="Times New Roman" w:hAnsi="Times New Roman"/>
          <w:color w:val="000000"/>
          <w:sz w:val="28"/>
          <w:szCs w:val="28"/>
          <w:lang w:val="ro-RO"/>
        </w:rPr>
        <w:t xml:space="preserve"> se transmit </w:t>
      </w:r>
      <w:r w:rsidR="00CA3670" w:rsidRPr="00BC1EEC">
        <w:rPr>
          <w:rFonts w:ascii="Times New Roman" w:eastAsia="Times New Roman" w:hAnsi="Times New Roman"/>
          <w:sz w:val="28"/>
          <w:szCs w:val="28"/>
          <w:lang w:val="ro-RO" w:eastAsia="ro-RO"/>
        </w:rPr>
        <w:t>Instituției publice „</w:t>
      </w:r>
      <w:r w:rsidR="006840FA" w:rsidRPr="00BC1EEC">
        <w:rPr>
          <w:rFonts w:ascii="Times New Roman" w:eastAsia="Times New Roman" w:hAnsi="Times New Roman"/>
          <w:bCs/>
          <w:sz w:val="28"/>
          <w:szCs w:val="28"/>
          <w:lang w:val="ro-RO" w:eastAsia="ro-RO"/>
        </w:rPr>
        <w:t xml:space="preserve">Serviciul </w:t>
      </w:r>
      <w:r w:rsidR="00FA6DC1" w:rsidRPr="00BC1EEC">
        <w:rPr>
          <w:rFonts w:ascii="Times New Roman" w:eastAsia="Times New Roman" w:hAnsi="Times New Roman"/>
          <w:bCs/>
          <w:sz w:val="28"/>
          <w:szCs w:val="28"/>
          <w:lang w:val="ro-RO" w:eastAsia="ro-RO"/>
        </w:rPr>
        <w:t>T</w:t>
      </w:r>
      <w:r w:rsidR="006840FA" w:rsidRPr="00BC1EEC">
        <w:rPr>
          <w:rFonts w:ascii="Times New Roman" w:eastAsia="Times New Roman" w:hAnsi="Times New Roman"/>
          <w:bCs/>
          <w:sz w:val="28"/>
          <w:szCs w:val="28"/>
          <w:lang w:val="ro-RO" w:eastAsia="ro-RO"/>
        </w:rPr>
        <w:t xml:space="preserve">ehnologii </w:t>
      </w:r>
      <w:r w:rsidR="00FA6DC1" w:rsidRPr="00BC1EEC">
        <w:rPr>
          <w:rFonts w:ascii="Times New Roman" w:eastAsia="Times New Roman" w:hAnsi="Times New Roman"/>
          <w:bCs/>
          <w:sz w:val="28"/>
          <w:szCs w:val="28"/>
          <w:lang w:val="ro-RO" w:eastAsia="ro-RO"/>
        </w:rPr>
        <w:t>I</w:t>
      </w:r>
      <w:r w:rsidR="006840FA" w:rsidRPr="00BC1EEC">
        <w:rPr>
          <w:rFonts w:ascii="Times New Roman" w:eastAsia="Times New Roman" w:hAnsi="Times New Roman"/>
          <w:bCs/>
          <w:sz w:val="28"/>
          <w:szCs w:val="28"/>
          <w:lang w:val="ro-RO" w:eastAsia="ro-RO"/>
        </w:rPr>
        <w:t xml:space="preserve">nformaționale și </w:t>
      </w:r>
      <w:r w:rsidR="00FA6DC1" w:rsidRPr="00BC1EEC">
        <w:rPr>
          <w:rFonts w:ascii="Times New Roman" w:eastAsia="Times New Roman" w:hAnsi="Times New Roman"/>
          <w:bCs/>
          <w:sz w:val="28"/>
          <w:szCs w:val="28"/>
          <w:lang w:val="ro-RO" w:eastAsia="ro-RO"/>
        </w:rPr>
        <w:t>S</w:t>
      </w:r>
      <w:r w:rsidR="006840FA" w:rsidRPr="00BC1EEC">
        <w:rPr>
          <w:rFonts w:ascii="Times New Roman" w:eastAsia="Times New Roman" w:hAnsi="Times New Roman"/>
          <w:bCs/>
          <w:sz w:val="28"/>
          <w:szCs w:val="28"/>
          <w:lang w:val="ro-RO" w:eastAsia="ro-RO"/>
        </w:rPr>
        <w:t xml:space="preserve">ecuritate </w:t>
      </w:r>
      <w:r w:rsidR="00FA6DC1" w:rsidRPr="00BC1EEC">
        <w:rPr>
          <w:rFonts w:ascii="Times New Roman" w:eastAsia="Times New Roman" w:hAnsi="Times New Roman"/>
          <w:bCs/>
          <w:sz w:val="28"/>
          <w:szCs w:val="28"/>
          <w:lang w:val="ro-RO" w:eastAsia="ro-RO"/>
        </w:rPr>
        <w:t>C</w:t>
      </w:r>
      <w:r w:rsidR="006840FA" w:rsidRPr="00BC1EEC">
        <w:rPr>
          <w:rFonts w:ascii="Times New Roman" w:eastAsia="Times New Roman" w:hAnsi="Times New Roman"/>
          <w:bCs/>
          <w:sz w:val="28"/>
          <w:szCs w:val="28"/>
          <w:lang w:val="ro-RO" w:eastAsia="ro-RO"/>
        </w:rPr>
        <w:t>ibernetică</w:t>
      </w:r>
      <w:r w:rsidR="00CA3670" w:rsidRPr="00BC1EEC">
        <w:rPr>
          <w:rFonts w:ascii="Times New Roman" w:eastAsia="Times New Roman" w:hAnsi="Times New Roman"/>
          <w:sz w:val="28"/>
          <w:szCs w:val="28"/>
          <w:lang w:val="ro-RO" w:eastAsia="ro-RO"/>
        </w:rPr>
        <w:t>”</w:t>
      </w:r>
      <w:r w:rsidR="00756EBF" w:rsidRPr="00BC1EEC">
        <w:rPr>
          <w:rFonts w:ascii="Times New Roman" w:eastAsia="Times New Roman" w:hAnsi="Times New Roman"/>
          <w:sz w:val="28"/>
          <w:szCs w:val="28"/>
          <w:lang w:val="ro-RO" w:eastAsia="ro-RO"/>
        </w:rPr>
        <w:t>.</w:t>
      </w:r>
    </w:p>
    <w:p w14:paraId="1B239457" w14:textId="77777777" w:rsidR="00DB3772" w:rsidRPr="00BC1EEC" w:rsidRDefault="0036318F" w:rsidP="00126443">
      <w:pPr>
        <w:pStyle w:val="Listparagraf"/>
        <w:numPr>
          <w:ilvl w:val="0"/>
          <w:numId w:val="2"/>
        </w:numPr>
        <w:tabs>
          <w:tab w:val="left" w:pos="426"/>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 xml:space="preserve">Disponibilizarea personalului </w:t>
      </w:r>
      <w:r w:rsidR="007D2C5F" w:rsidRPr="00BC1EEC">
        <w:rPr>
          <w:rFonts w:ascii="Times New Roman" w:eastAsia="Times New Roman" w:hAnsi="Times New Roman"/>
          <w:sz w:val="28"/>
          <w:szCs w:val="28"/>
          <w:lang w:val="ro-RO" w:eastAsia="ro-RO"/>
        </w:rPr>
        <w:t xml:space="preserve">angajat în funcțiile transmise </w:t>
      </w:r>
      <w:r w:rsidRPr="00BC1EEC">
        <w:rPr>
          <w:rFonts w:ascii="Times New Roman" w:eastAsia="Times New Roman" w:hAnsi="Times New Roman"/>
          <w:sz w:val="28"/>
          <w:szCs w:val="28"/>
          <w:lang w:val="ro-RO" w:eastAsia="ro-RO"/>
        </w:rPr>
        <w:t>se va efectua în conformitate cu Legea nr.158-XVI din 4 iulie 2008 privind funcția publică și statutul funcționarului public și</w:t>
      </w:r>
      <w:r w:rsidR="007D2C5F" w:rsidRPr="00BC1EEC">
        <w:rPr>
          <w:rFonts w:ascii="Times New Roman" w:eastAsia="Times New Roman" w:hAnsi="Times New Roman"/>
          <w:sz w:val="28"/>
          <w:szCs w:val="28"/>
          <w:lang w:val="ro-RO" w:eastAsia="ro-RO"/>
        </w:rPr>
        <w:t xml:space="preserve">, după caz, </w:t>
      </w:r>
      <w:r w:rsidRPr="00BC1EEC">
        <w:rPr>
          <w:rFonts w:ascii="Times New Roman" w:eastAsia="Times New Roman" w:hAnsi="Times New Roman"/>
          <w:sz w:val="28"/>
          <w:szCs w:val="28"/>
          <w:lang w:val="ro-RO" w:eastAsia="ro-RO"/>
        </w:rPr>
        <w:t>cu legislația muncii, în cazul imposibilității transferului acestuia.</w:t>
      </w:r>
    </w:p>
    <w:p w14:paraId="52C5962F" w14:textId="655AEDC3" w:rsidR="00D86D3D" w:rsidRPr="00BC1EEC" w:rsidRDefault="00D86D3D" w:rsidP="00126443">
      <w:pPr>
        <w:pStyle w:val="Listparagraf"/>
        <w:numPr>
          <w:ilvl w:val="0"/>
          <w:numId w:val="2"/>
        </w:numPr>
        <w:tabs>
          <w:tab w:val="left" w:pos="426"/>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Entitățile vizate</w:t>
      </w:r>
      <w:r w:rsidR="00681AF2">
        <w:rPr>
          <w:rFonts w:ascii="Times New Roman" w:eastAsia="Times New Roman" w:hAnsi="Times New Roman"/>
          <w:sz w:val="28"/>
          <w:szCs w:val="28"/>
          <w:lang w:val="ro-RO" w:eastAsia="ro-RO"/>
        </w:rPr>
        <w:t xml:space="preserve"> </w:t>
      </w:r>
      <w:r w:rsidR="00941CF6" w:rsidRPr="00941CF6">
        <w:rPr>
          <w:rFonts w:ascii="Times New Roman" w:eastAsia="Times New Roman" w:hAnsi="Times New Roman"/>
          <w:sz w:val="28"/>
          <w:szCs w:val="28"/>
          <w:lang w:val="ro-RO" w:eastAsia="ro-RO"/>
        </w:rPr>
        <w:t>indicate în anexa nr.4 și cele vizate la pct. 2</w:t>
      </w:r>
      <w:r w:rsidR="00260605">
        <w:rPr>
          <w:rFonts w:ascii="Times New Roman" w:eastAsia="Times New Roman" w:hAnsi="Times New Roman"/>
          <w:sz w:val="28"/>
          <w:szCs w:val="28"/>
          <w:lang w:val="ro-RO" w:eastAsia="ro-RO"/>
        </w:rPr>
        <w:t>1</w:t>
      </w:r>
      <w:r w:rsidR="00941CF6" w:rsidRPr="00941CF6">
        <w:rPr>
          <w:rFonts w:ascii="Times New Roman" w:eastAsia="Times New Roman" w:hAnsi="Times New Roman"/>
          <w:sz w:val="28"/>
          <w:szCs w:val="28"/>
          <w:lang w:val="ro-RO" w:eastAsia="ro-RO"/>
        </w:rPr>
        <w:t>, cu excepțiile stabilite de prezenta hotărâre</w:t>
      </w:r>
      <w:r w:rsidRPr="00BC1EEC">
        <w:rPr>
          <w:rFonts w:ascii="Times New Roman" w:eastAsia="Times New Roman" w:hAnsi="Times New Roman"/>
          <w:sz w:val="28"/>
          <w:szCs w:val="28"/>
          <w:lang w:val="ro-RO" w:eastAsia="ro-RO"/>
        </w:rPr>
        <w:t xml:space="preserve">, </w:t>
      </w:r>
      <w:proofErr w:type="spellStart"/>
      <w:r w:rsidR="00372194" w:rsidRPr="00BC1EEC">
        <w:rPr>
          <w:rFonts w:ascii="Times New Roman" w:eastAsia="Times New Roman" w:hAnsi="Times New Roman"/>
          <w:sz w:val="28"/>
          <w:szCs w:val="28"/>
          <w:lang w:val="ro-RO" w:eastAsia="ro-RO"/>
        </w:rPr>
        <w:t>bazîndu</w:t>
      </w:r>
      <w:proofErr w:type="spellEnd"/>
      <w:r w:rsidR="00372194" w:rsidRPr="00BC1EEC">
        <w:rPr>
          <w:rFonts w:ascii="Times New Roman" w:eastAsia="Times New Roman" w:hAnsi="Times New Roman"/>
          <w:sz w:val="28"/>
          <w:szCs w:val="28"/>
          <w:lang w:val="ro-RO" w:eastAsia="ro-RO"/>
        </w:rPr>
        <w:t xml:space="preserve">-se pe domeniile de </w:t>
      </w:r>
      <w:r w:rsidR="002D3C56" w:rsidRPr="00BC1EEC">
        <w:rPr>
          <w:rFonts w:ascii="Times New Roman" w:eastAsia="Times New Roman" w:hAnsi="Times New Roman"/>
          <w:sz w:val="28"/>
          <w:szCs w:val="28"/>
          <w:lang w:val="ro-RO" w:eastAsia="ro-RO"/>
        </w:rPr>
        <w:t>competență</w:t>
      </w:r>
      <w:r w:rsidR="00372194" w:rsidRPr="00BC1EEC">
        <w:rPr>
          <w:rFonts w:ascii="Times New Roman" w:eastAsia="Times New Roman" w:hAnsi="Times New Roman"/>
          <w:sz w:val="28"/>
          <w:szCs w:val="28"/>
          <w:lang w:val="ro-RO" w:eastAsia="ro-RO"/>
        </w:rPr>
        <w:t xml:space="preserve"> pe care le au, la necesitate, vor propune Guvernului spre aprobare</w:t>
      </w:r>
      <w:r w:rsidR="00CC1828" w:rsidRPr="00BC1EEC">
        <w:rPr>
          <w:rFonts w:ascii="Times New Roman" w:eastAsia="Times New Roman" w:hAnsi="Times New Roman"/>
          <w:sz w:val="28"/>
          <w:szCs w:val="28"/>
          <w:lang w:val="ro-RO" w:eastAsia="ro-RO"/>
        </w:rPr>
        <w:t xml:space="preserve"> </w:t>
      </w:r>
      <w:r w:rsidR="00372194" w:rsidRPr="00BC1EEC">
        <w:rPr>
          <w:rFonts w:ascii="Times New Roman" w:eastAsia="Times New Roman" w:hAnsi="Times New Roman"/>
          <w:sz w:val="28"/>
          <w:szCs w:val="28"/>
          <w:lang w:val="ro-RO" w:eastAsia="ro-RO"/>
        </w:rPr>
        <w:t xml:space="preserve">modificările corespunzătoare la regulamentele </w:t>
      </w:r>
      <w:r w:rsidR="00681AF2">
        <w:rPr>
          <w:rFonts w:ascii="Times New Roman" w:eastAsia="Times New Roman" w:hAnsi="Times New Roman"/>
          <w:sz w:val="28"/>
          <w:szCs w:val="28"/>
          <w:lang w:val="ro-RO" w:eastAsia="ro-RO"/>
        </w:rPr>
        <w:t>lor</w:t>
      </w:r>
      <w:r w:rsidR="00681AF2" w:rsidRPr="00BC1EEC">
        <w:rPr>
          <w:rFonts w:ascii="Times New Roman" w:eastAsia="Times New Roman" w:hAnsi="Times New Roman"/>
          <w:sz w:val="28"/>
          <w:szCs w:val="28"/>
          <w:lang w:val="ro-RO" w:eastAsia="ro-RO"/>
        </w:rPr>
        <w:t xml:space="preserve"> </w:t>
      </w:r>
      <w:r w:rsidR="00372194" w:rsidRPr="00BC1EEC">
        <w:rPr>
          <w:rFonts w:ascii="Times New Roman" w:eastAsia="Times New Roman" w:hAnsi="Times New Roman"/>
          <w:sz w:val="28"/>
          <w:szCs w:val="28"/>
          <w:lang w:val="ro-RO" w:eastAsia="ro-RO"/>
        </w:rPr>
        <w:t>de activitate</w:t>
      </w:r>
      <w:r w:rsidR="00CC1828" w:rsidRPr="00BC1EEC">
        <w:rPr>
          <w:rFonts w:ascii="Times New Roman" w:eastAsia="Times New Roman" w:hAnsi="Times New Roman"/>
          <w:sz w:val="28"/>
          <w:szCs w:val="28"/>
          <w:lang w:val="ro-RO" w:eastAsia="ro-RO"/>
        </w:rPr>
        <w:t xml:space="preserve">, structura și efectivul-limită ale acestora, </w:t>
      </w:r>
      <w:r w:rsidR="00372194" w:rsidRPr="00BC1EEC">
        <w:rPr>
          <w:rFonts w:ascii="Times New Roman" w:eastAsia="Times New Roman" w:hAnsi="Times New Roman"/>
          <w:sz w:val="28"/>
          <w:szCs w:val="28"/>
          <w:lang w:val="ro-RO" w:eastAsia="ro-RO"/>
        </w:rPr>
        <w:t xml:space="preserve">modificări la </w:t>
      </w:r>
      <w:r w:rsidR="00681AF2">
        <w:rPr>
          <w:rFonts w:ascii="Times New Roman" w:eastAsia="Times New Roman" w:hAnsi="Times New Roman"/>
          <w:sz w:val="28"/>
          <w:szCs w:val="28"/>
          <w:lang w:val="ro-RO" w:eastAsia="ro-RO"/>
        </w:rPr>
        <w:t xml:space="preserve">alte </w:t>
      </w:r>
      <w:r w:rsidR="00372194" w:rsidRPr="00BC1EEC">
        <w:rPr>
          <w:rFonts w:ascii="Times New Roman" w:eastAsia="Times New Roman" w:hAnsi="Times New Roman"/>
          <w:sz w:val="28"/>
          <w:szCs w:val="28"/>
          <w:lang w:val="ro-RO" w:eastAsia="ro-RO"/>
        </w:rPr>
        <w:t xml:space="preserve">acte normative care reglementează activitatea </w:t>
      </w:r>
      <w:r w:rsidR="00681AF2">
        <w:rPr>
          <w:rFonts w:ascii="Times New Roman" w:eastAsia="Times New Roman" w:hAnsi="Times New Roman"/>
          <w:sz w:val="28"/>
          <w:szCs w:val="28"/>
          <w:lang w:val="ro-RO" w:eastAsia="ro-RO"/>
        </w:rPr>
        <w:t>acestora</w:t>
      </w:r>
      <w:r w:rsidR="00E23242" w:rsidRPr="00BC1EEC">
        <w:rPr>
          <w:rFonts w:ascii="Times New Roman" w:eastAsia="Times New Roman" w:hAnsi="Times New Roman"/>
          <w:sz w:val="28"/>
          <w:szCs w:val="28"/>
          <w:lang w:val="ro-RO" w:eastAsia="ro-RO"/>
        </w:rPr>
        <w:t>, la actele normative privind aprobarea concepțiilor/conceptel</w:t>
      </w:r>
      <w:r w:rsidR="00D40EED" w:rsidRPr="00BC1EEC">
        <w:rPr>
          <w:rFonts w:ascii="Times New Roman" w:eastAsia="Times New Roman" w:hAnsi="Times New Roman"/>
          <w:sz w:val="28"/>
          <w:szCs w:val="28"/>
          <w:lang w:val="ro-RO" w:eastAsia="ro-RO"/>
        </w:rPr>
        <w:t xml:space="preserve">or </w:t>
      </w:r>
      <w:r w:rsidR="00E23242" w:rsidRPr="00BC1EEC">
        <w:rPr>
          <w:rFonts w:ascii="Times New Roman" w:eastAsia="Times New Roman" w:hAnsi="Times New Roman"/>
          <w:sz w:val="28"/>
          <w:szCs w:val="28"/>
          <w:lang w:val="ro-RO" w:eastAsia="ro-RO"/>
        </w:rPr>
        <w:t>tehnice</w:t>
      </w:r>
      <w:r w:rsidR="00D40EED" w:rsidRPr="00BC1EEC">
        <w:rPr>
          <w:rFonts w:ascii="Times New Roman" w:eastAsia="Times New Roman" w:hAnsi="Times New Roman"/>
          <w:sz w:val="28"/>
          <w:szCs w:val="28"/>
          <w:lang w:val="ro-RO" w:eastAsia="ro-RO"/>
        </w:rPr>
        <w:t>/conceptelor</w:t>
      </w:r>
      <w:r w:rsidR="00E23242" w:rsidRPr="00BC1EEC">
        <w:rPr>
          <w:rFonts w:ascii="Times New Roman" w:eastAsia="Times New Roman" w:hAnsi="Times New Roman"/>
          <w:sz w:val="28"/>
          <w:szCs w:val="28"/>
          <w:lang w:val="ro-RO" w:eastAsia="ro-RO"/>
        </w:rPr>
        <w:t xml:space="preserve"> și regulamentelor cu privire la </w:t>
      </w:r>
      <w:r w:rsidR="00681AF2">
        <w:rPr>
          <w:rFonts w:ascii="Times New Roman" w:eastAsia="Times New Roman" w:hAnsi="Times New Roman"/>
          <w:sz w:val="28"/>
          <w:szCs w:val="28"/>
          <w:lang w:val="ro-RO" w:eastAsia="ro-RO"/>
        </w:rPr>
        <w:t xml:space="preserve">resursele și </w:t>
      </w:r>
      <w:r w:rsidR="00E23242" w:rsidRPr="00BC1EEC">
        <w:rPr>
          <w:rFonts w:ascii="Times New Roman" w:eastAsia="Times New Roman" w:hAnsi="Times New Roman"/>
          <w:sz w:val="28"/>
          <w:szCs w:val="28"/>
          <w:lang w:val="ro-RO" w:eastAsia="ro-RO"/>
        </w:rPr>
        <w:t>sistemel</w:t>
      </w:r>
      <w:r w:rsidR="00C441DF" w:rsidRPr="00BC1EEC">
        <w:rPr>
          <w:rFonts w:ascii="Times New Roman" w:eastAsia="Times New Roman" w:hAnsi="Times New Roman"/>
          <w:sz w:val="28"/>
          <w:szCs w:val="28"/>
          <w:lang w:val="ro-RO" w:eastAsia="ro-RO"/>
        </w:rPr>
        <w:t xml:space="preserve">e </w:t>
      </w:r>
      <w:r w:rsidR="00E23242" w:rsidRPr="00BC1EEC">
        <w:rPr>
          <w:rFonts w:ascii="Times New Roman" w:eastAsia="Times New Roman" w:hAnsi="Times New Roman"/>
          <w:sz w:val="28"/>
          <w:szCs w:val="28"/>
          <w:lang w:val="ro-RO" w:eastAsia="ro-RO"/>
        </w:rPr>
        <w:t>informaționale de stat pe care le posedă</w:t>
      </w:r>
      <w:r w:rsidR="00681AF2">
        <w:rPr>
          <w:rFonts w:ascii="Times New Roman" w:eastAsia="Times New Roman" w:hAnsi="Times New Roman"/>
          <w:sz w:val="28"/>
          <w:szCs w:val="28"/>
          <w:lang w:val="ro-RO" w:eastAsia="ro-RO"/>
        </w:rPr>
        <w:t xml:space="preserve"> sau le dețin</w:t>
      </w:r>
      <w:r w:rsidR="00763AFC" w:rsidRPr="00BC1EEC">
        <w:rPr>
          <w:rFonts w:ascii="Times New Roman" w:eastAsia="Times New Roman" w:hAnsi="Times New Roman"/>
          <w:sz w:val="28"/>
          <w:szCs w:val="28"/>
          <w:lang w:val="ro-RO" w:eastAsia="ro-RO"/>
        </w:rPr>
        <w:t xml:space="preserve">, precum și la actele normative departamentale </w:t>
      </w:r>
      <w:r w:rsidR="00CC1828" w:rsidRPr="00BC1EEC">
        <w:rPr>
          <w:rFonts w:ascii="Times New Roman" w:eastAsia="Times New Roman" w:hAnsi="Times New Roman"/>
          <w:sz w:val="28"/>
          <w:szCs w:val="28"/>
          <w:lang w:val="ro-RO" w:eastAsia="ro-RO"/>
        </w:rPr>
        <w:t xml:space="preserve">în scopul aducerii în concordanță cu prevederile prezentei </w:t>
      </w:r>
      <w:proofErr w:type="spellStart"/>
      <w:r w:rsidR="00CC1828" w:rsidRPr="00BC1EEC">
        <w:rPr>
          <w:rFonts w:ascii="Times New Roman" w:eastAsia="Times New Roman" w:hAnsi="Times New Roman"/>
          <w:sz w:val="28"/>
          <w:szCs w:val="28"/>
          <w:lang w:val="ro-RO" w:eastAsia="ro-RO"/>
        </w:rPr>
        <w:t>hotărîri</w:t>
      </w:r>
      <w:proofErr w:type="spellEnd"/>
      <w:r w:rsidR="00F46EEC" w:rsidRPr="00BC1EEC">
        <w:rPr>
          <w:rFonts w:ascii="Times New Roman" w:eastAsia="Times New Roman" w:hAnsi="Times New Roman"/>
          <w:sz w:val="28"/>
          <w:szCs w:val="28"/>
          <w:lang w:val="ro-RO" w:eastAsia="ro-RO"/>
        </w:rPr>
        <w:t>.</w:t>
      </w:r>
    </w:p>
    <w:p w14:paraId="637E49B0" w14:textId="77777777" w:rsidR="0093091A" w:rsidRDefault="004B6386" w:rsidP="0093091A">
      <w:pPr>
        <w:pStyle w:val="Listparagraf"/>
        <w:numPr>
          <w:ilvl w:val="0"/>
          <w:numId w:val="2"/>
        </w:numPr>
        <w:tabs>
          <w:tab w:val="left" w:pos="426"/>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Ministerul Economiei și Infrastructurii</w:t>
      </w:r>
      <w:r w:rsidR="0093091A">
        <w:rPr>
          <w:rFonts w:ascii="Times New Roman" w:eastAsia="Times New Roman" w:hAnsi="Times New Roman"/>
          <w:sz w:val="28"/>
          <w:szCs w:val="28"/>
          <w:lang w:val="ro-RO" w:eastAsia="ro-RO"/>
        </w:rPr>
        <w:t>:</w:t>
      </w:r>
    </w:p>
    <w:p w14:paraId="7A9C71DB" w14:textId="3E80AAE8" w:rsidR="0093091A" w:rsidRPr="0093091A" w:rsidRDefault="004B6386" w:rsidP="0093091A">
      <w:pPr>
        <w:pStyle w:val="Listparagraf"/>
        <w:numPr>
          <w:ilvl w:val="0"/>
          <w:numId w:val="13"/>
        </w:numPr>
        <w:tabs>
          <w:tab w:val="left" w:pos="851"/>
          <w:tab w:val="left" w:pos="1134"/>
        </w:tabs>
        <w:spacing w:after="0" w:line="240" w:lineRule="auto"/>
        <w:ind w:left="-284" w:firstLine="710"/>
        <w:contextualSpacing w:val="0"/>
        <w:jc w:val="both"/>
        <w:rPr>
          <w:rFonts w:ascii="Times New Roman" w:eastAsia="Times New Roman" w:hAnsi="Times New Roman"/>
          <w:sz w:val="28"/>
          <w:szCs w:val="28"/>
          <w:lang w:val="ro-RO" w:eastAsia="ro-RO"/>
        </w:rPr>
      </w:pPr>
      <w:r w:rsidRPr="00A211A3">
        <w:rPr>
          <w:rFonts w:ascii="Times New Roman" w:eastAsia="Times New Roman" w:hAnsi="Times New Roman"/>
          <w:sz w:val="28"/>
          <w:szCs w:val="28"/>
          <w:lang w:eastAsia="ro-RO"/>
        </w:rPr>
        <w:t xml:space="preserve"> va asigura introducerea amendamentelor de rigoare în actele de constituire ale </w:t>
      </w:r>
      <w:proofErr w:type="spellStart"/>
      <w:r w:rsidR="00087B39" w:rsidRPr="00A211A3">
        <w:rPr>
          <w:rFonts w:ascii="Times New Roman" w:eastAsia="Times New Roman" w:hAnsi="Times New Roman"/>
          <w:sz w:val="28"/>
          <w:szCs w:val="28"/>
          <w:lang w:eastAsia="ro-RO"/>
        </w:rPr>
        <w:t>Instituției</w:t>
      </w:r>
      <w:proofErr w:type="spellEnd"/>
      <w:r w:rsidRPr="00A211A3">
        <w:rPr>
          <w:rFonts w:ascii="Times New Roman" w:eastAsia="Times New Roman" w:hAnsi="Times New Roman"/>
          <w:sz w:val="28"/>
          <w:szCs w:val="28"/>
          <w:lang w:eastAsia="ro-RO"/>
        </w:rPr>
        <w:t xml:space="preserve"> </w:t>
      </w:r>
      <w:proofErr w:type="spellStart"/>
      <w:r w:rsidR="00CE1107" w:rsidRPr="00A211A3">
        <w:rPr>
          <w:rFonts w:ascii="Times New Roman" w:eastAsia="Times New Roman" w:hAnsi="Times New Roman"/>
          <w:sz w:val="28"/>
          <w:szCs w:val="28"/>
          <w:lang w:eastAsia="ro-RO"/>
        </w:rPr>
        <w:t>public</w:t>
      </w:r>
      <w:r w:rsidRPr="00A211A3">
        <w:rPr>
          <w:rFonts w:ascii="Times New Roman" w:eastAsia="Times New Roman" w:hAnsi="Times New Roman"/>
          <w:sz w:val="28"/>
          <w:szCs w:val="28"/>
          <w:lang w:eastAsia="ro-RO"/>
        </w:rPr>
        <w:t>e</w:t>
      </w:r>
      <w:proofErr w:type="spellEnd"/>
      <w:r w:rsidR="00CE1107" w:rsidRPr="00A211A3">
        <w:rPr>
          <w:rFonts w:ascii="Times New Roman" w:eastAsia="Times New Roman" w:hAnsi="Times New Roman"/>
          <w:sz w:val="28"/>
          <w:szCs w:val="28"/>
          <w:lang w:eastAsia="ro-RO"/>
        </w:rPr>
        <w:t xml:space="preserve"> „</w:t>
      </w:r>
      <w:proofErr w:type="spellStart"/>
      <w:r w:rsidR="00CE1107" w:rsidRPr="00A211A3">
        <w:rPr>
          <w:rFonts w:ascii="Times New Roman" w:eastAsia="Times New Roman" w:hAnsi="Times New Roman"/>
          <w:sz w:val="28"/>
          <w:szCs w:val="28"/>
          <w:lang w:eastAsia="ro-RO"/>
        </w:rPr>
        <w:t>Serviciul</w:t>
      </w:r>
      <w:proofErr w:type="spellEnd"/>
      <w:r w:rsidR="00CE1107" w:rsidRPr="00A211A3">
        <w:rPr>
          <w:rFonts w:ascii="Times New Roman" w:eastAsia="Times New Roman" w:hAnsi="Times New Roman"/>
          <w:sz w:val="28"/>
          <w:szCs w:val="28"/>
          <w:lang w:eastAsia="ro-RO"/>
        </w:rPr>
        <w:t xml:space="preserve"> </w:t>
      </w:r>
      <w:proofErr w:type="spellStart"/>
      <w:r w:rsidR="00CE1107" w:rsidRPr="00A211A3">
        <w:rPr>
          <w:rFonts w:ascii="Times New Roman" w:eastAsia="Times New Roman" w:hAnsi="Times New Roman"/>
          <w:sz w:val="28"/>
          <w:szCs w:val="28"/>
          <w:lang w:eastAsia="ro-RO"/>
        </w:rPr>
        <w:t>Naţional</w:t>
      </w:r>
      <w:proofErr w:type="spellEnd"/>
      <w:r w:rsidR="00CE1107" w:rsidRPr="00A211A3">
        <w:rPr>
          <w:rFonts w:ascii="Times New Roman" w:eastAsia="Times New Roman" w:hAnsi="Times New Roman"/>
          <w:sz w:val="28"/>
          <w:szCs w:val="28"/>
          <w:lang w:eastAsia="ro-RO"/>
        </w:rPr>
        <w:t xml:space="preserve"> de Management al </w:t>
      </w:r>
      <w:proofErr w:type="spellStart"/>
      <w:r w:rsidR="00CE1107" w:rsidRPr="00A211A3">
        <w:rPr>
          <w:rFonts w:ascii="Times New Roman" w:eastAsia="Times New Roman" w:hAnsi="Times New Roman"/>
          <w:sz w:val="28"/>
          <w:szCs w:val="28"/>
          <w:lang w:eastAsia="ro-RO"/>
        </w:rPr>
        <w:t>Frecvenţilor</w:t>
      </w:r>
      <w:proofErr w:type="spellEnd"/>
      <w:r w:rsidR="00CE1107" w:rsidRPr="00A211A3">
        <w:rPr>
          <w:rFonts w:ascii="Times New Roman" w:eastAsia="Times New Roman" w:hAnsi="Times New Roman"/>
          <w:sz w:val="28"/>
          <w:szCs w:val="28"/>
          <w:lang w:eastAsia="ro-RO"/>
        </w:rPr>
        <w:t xml:space="preserve"> Radio </w:t>
      </w:r>
      <w:proofErr w:type="spellStart"/>
      <w:r w:rsidR="00CE1107" w:rsidRPr="00A211A3">
        <w:rPr>
          <w:rFonts w:ascii="Times New Roman" w:eastAsia="Times New Roman" w:hAnsi="Times New Roman"/>
          <w:sz w:val="28"/>
          <w:szCs w:val="28"/>
          <w:lang w:eastAsia="ro-RO"/>
        </w:rPr>
        <w:t>şi</w:t>
      </w:r>
      <w:proofErr w:type="spellEnd"/>
      <w:r w:rsidR="00CE1107" w:rsidRPr="00A211A3">
        <w:rPr>
          <w:rFonts w:ascii="Times New Roman" w:eastAsia="Times New Roman" w:hAnsi="Times New Roman"/>
          <w:sz w:val="28"/>
          <w:szCs w:val="28"/>
          <w:lang w:eastAsia="ro-RO"/>
        </w:rPr>
        <w:t xml:space="preserve"> </w:t>
      </w:r>
      <w:proofErr w:type="spellStart"/>
      <w:r w:rsidR="00CE1107" w:rsidRPr="00A211A3">
        <w:rPr>
          <w:rFonts w:ascii="Times New Roman" w:eastAsia="Times New Roman" w:hAnsi="Times New Roman"/>
          <w:sz w:val="28"/>
          <w:szCs w:val="28"/>
          <w:lang w:eastAsia="ro-RO"/>
        </w:rPr>
        <w:t>Securităţii</w:t>
      </w:r>
      <w:proofErr w:type="spellEnd"/>
      <w:r w:rsidR="00CE1107" w:rsidRPr="00A211A3">
        <w:rPr>
          <w:rFonts w:ascii="Times New Roman" w:eastAsia="Times New Roman" w:hAnsi="Times New Roman"/>
          <w:sz w:val="28"/>
          <w:szCs w:val="28"/>
          <w:lang w:eastAsia="ro-RO"/>
        </w:rPr>
        <w:t xml:space="preserve"> </w:t>
      </w:r>
      <w:proofErr w:type="spellStart"/>
      <w:r w:rsidR="00CE1107" w:rsidRPr="00A211A3">
        <w:rPr>
          <w:rFonts w:ascii="Times New Roman" w:eastAsia="Times New Roman" w:hAnsi="Times New Roman"/>
          <w:sz w:val="28"/>
          <w:szCs w:val="28"/>
          <w:lang w:eastAsia="ro-RO"/>
        </w:rPr>
        <w:t>Cibernetice</w:t>
      </w:r>
      <w:proofErr w:type="spellEnd"/>
      <w:r w:rsidR="00CE1107" w:rsidRPr="00A211A3">
        <w:rPr>
          <w:rFonts w:ascii="Times New Roman" w:eastAsia="Times New Roman" w:hAnsi="Times New Roman"/>
          <w:sz w:val="28"/>
          <w:szCs w:val="28"/>
          <w:lang w:eastAsia="ro-RO"/>
        </w:rPr>
        <w:t>”</w:t>
      </w:r>
      <w:r w:rsidRPr="00A211A3">
        <w:rPr>
          <w:rFonts w:ascii="Times New Roman" w:eastAsia="Times New Roman" w:hAnsi="Times New Roman"/>
          <w:sz w:val="28"/>
          <w:szCs w:val="28"/>
          <w:lang w:eastAsia="ro-RO"/>
        </w:rPr>
        <w:t xml:space="preserve"> </w:t>
      </w:r>
      <w:proofErr w:type="spellStart"/>
      <w:r w:rsidRPr="00A211A3">
        <w:rPr>
          <w:rFonts w:ascii="Times New Roman" w:eastAsia="Times New Roman" w:hAnsi="Times New Roman"/>
          <w:sz w:val="28"/>
          <w:szCs w:val="28"/>
          <w:lang w:eastAsia="ro-RO"/>
        </w:rPr>
        <w:t>în</w:t>
      </w:r>
      <w:proofErr w:type="spellEnd"/>
      <w:r w:rsidRPr="00A211A3">
        <w:rPr>
          <w:rFonts w:ascii="Times New Roman" w:eastAsia="Times New Roman" w:hAnsi="Times New Roman"/>
          <w:sz w:val="28"/>
          <w:szCs w:val="28"/>
          <w:lang w:eastAsia="ro-RO"/>
        </w:rPr>
        <w:t xml:space="preserve"> </w:t>
      </w:r>
      <w:proofErr w:type="spellStart"/>
      <w:r w:rsidRPr="00A211A3">
        <w:rPr>
          <w:rFonts w:ascii="Times New Roman" w:eastAsia="Times New Roman" w:hAnsi="Times New Roman"/>
          <w:sz w:val="28"/>
          <w:szCs w:val="28"/>
          <w:lang w:eastAsia="ro-RO"/>
        </w:rPr>
        <w:t>legătură</w:t>
      </w:r>
      <w:proofErr w:type="spellEnd"/>
      <w:r w:rsidRPr="00A211A3">
        <w:rPr>
          <w:rFonts w:ascii="Times New Roman" w:eastAsia="Times New Roman" w:hAnsi="Times New Roman"/>
          <w:sz w:val="28"/>
          <w:szCs w:val="28"/>
          <w:lang w:eastAsia="ro-RO"/>
        </w:rPr>
        <w:t xml:space="preserve"> cu </w:t>
      </w:r>
      <w:proofErr w:type="spellStart"/>
      <w:r w:rsidRPr="00A211A3">
        <w:rPr>
          <w:rFonts w:ascii="Times New Roman" w:eastAsia="Times New Roman" w:hAnsi="Times New Roman"/>
          <w:sz w:val="28"/>
          <w:szCs w:val="28"/>
          <w:lang w:eastAsia="ro-RO"/>
        </w:rPr>
        <w:t>excluderea</w:t>
      </w:r>
      <w:proofErr w:type="spellEnd"/>
      <w:r w:rsidRPr="00A211A3">
        <w:rPr>
          <w:rFonts w:ascii="Times New Roman" w:eastAsia="Times New Roman" w:hAnsi="Times New Roman"/>
          <w:sz w:val="28"/>
          <w:szCs w:val="28"/>
          <w:lang w:eastAsia="ro-RO"/>
        </w:rPr>
        <w:t xml:space="preserve"> din </w:t>
      </w:r>
      <w:proofErr w:type="spellStart"/>
      <w:r w:rsidR="0041470B" w:rsidRPr="00A211A3">
        <w:rPr>
          <w:rFonts w:ascii="Times New Roman" w:eastAsia="Times New Roman" w:hAnsi="Times New Roman"/>
          <w:sz w:val="28"/>
          <w:szCs w:val="28"/>
          <w:lang w:eastAsia="ro-RO"/>
        </w:rPr>
        <w:t>domeniile</w:t>
      </w:r>
      <w:proofErr w:type="spellEnd"/>
      <w:r w:rsidR="0041470B" w:rsidRPr="00A211A3">
        <w:rPr>
          <w:rFonts w:ascii="Times New Roman" w:eastAsia="Times New Roman" w:hAnsi="Times New Roman"/>
          <w:sz w:val="28"/>
          <w:szCs w:val="28"/>
          <w:lang w:eastAsia="ro-RO"/>
        </w:rPr>
        <w:t xml:space="preserve"> de </w:t>
      </w:r>
      <w:proofErr w:type="spellStart"/>
      <w:r w:rsidR="0041470B" w:rsidRPr="00A211A3">
        <w:rPr>
          <w:rFonts w:ascii="Times New Roman" w:eastAsia="Times New Roman" w:hAnsi="Times New Roman"/>
          <w:sz w:val="28"/>
          <w:szCs w:val="28"/>
          <w:lang w:eastAsia="ro-RO"/>
        </w:rPr>
        <w:t>competență</w:t>
      </w:r>
      <w:proofErr w:type="spellEnd"/>
      <w:r w:rsidR="0041470B" w:rsidRPr="00A211A3">
        <w:rPr>
          <w:rFonts w:ascii="Times New Roman" w:eastAsia="Times New Roman" w:hAnsi="Times New Roman"/>
          <w:sz w:val="28"/>
          <w:szCs w:val="28"/>
          <w:lang w:eastAsia="ro-RO"/>
        </w:rPr>
        <w:t xml:space="preserve"> ale </w:t>
      </w:r>
      <w:proofErr w:type="spellStart"/>
      <w:r w:rsidRPr="00A211A3">
        <w:rPr>
          <w:rFonts w:ascii="Times New Roman" w:eastAsia="Times New Roman" w:hAnsi="Times New Roman"/>
          <w:sz w:val="28"/>
          <w:szCs w:val="28"/>
          <w:lang w:eastAsia="ro-RO"/>
        </w:rPr>
        <w:t>acesteia</w:t>
      </w:r>
      <w:proofErr w:type="spellEnd"/>
      <w:r w:rsidRPr="00A211A3">
        <w:rPr>
          <w:rFonts w:ascii="Times New Roman" w:eastAsia="Times New Roman" w:hAnsi="Times New Roman"/>
          <w:sz w:val="28"/>
          <w:szCs w:val="28"/>
          <w:lang w:eastAsia="ro-RO"/>
        </w:rPr>
        <w:t xml:space="preserve"> a </w:t>
      </w:r>
      <w:proofErr w:type="spellStart"/>
      <w:r w:rsidRPr="00A211A3">
        <w:rPr>
          <w:rFonts w:ascii="Times New Roman" w:eastAsia="Times New Roman" w:hAnsi="Times New Roman"/>
          <w:sz w:val="28"/>
          <w:szCs w:val="28"/>
          <w:lang w:eastAsia="ro-RO"/>
        </w:rPr>
        <w:t>domeniului</w:t>
      </w:r>
      <w:proofErr w:type="spellEnd"/>
      <w:r w:rsidRPr="00A211A3">
        <w:rPr>
          <w:rFonts w:ascii="Times New Roman" w:eastAsia="Times New Roman" w:hAnsi="Times New Roman"/>
          <w:sz w:val="28"/>
          <w:szCs w:val="28"/>
          <w:lang w:eastAsia="ro-RO"/>
        </w:rPr>
        <w:t xml:space="preserve"> </w:t>
      </w:r>
      <w:proofErr w:type="spellStart"/>
      <w:r w:rsidRPr="00A211A3">
        <w:rPr>
          <w:rFonts w:ascii="Times New Roman" w:eastAsia="Times New Roman" w:hAnsi="Times New Roman"/>
          <w:sz w:val="28"/>
          <w:szCs w:val="28"/>
          <w:lang w:eastAsia="ro-RO"/>
        </w:rPr>
        <w:t>s</w:t>
      </w:r>
      <w:r w:rsidR="00CE1107" w:rsidRPr="00A211A3">
        <w:rPr>
          <w:rFonts w:ascii="Times New Roman" w:eastAsia="Times New Roman" w:hAnsi="Times New Roman"/>
          <w:sz w:val="28"/>
          <w:szCs w:val="28"/>
          <w:lang w:eastAsia="ro-RO"/>
        </w:rPr>
        <w:t>ecurităţii</w:t>
      </w:r>
      <w:proofErr w:type="spellEnd"/>
      <w:r w:rsidR="00CE1107" w:rsidRPr="00A211A3">
        <w:rPr>
          <w:rFonts w:ascii="Times New Roman" w:eastAsia="Times New Roman" w:hAnsi="Times New Roman"/>
          <w:sz w:val="28"/>
          <w:szCs w:val="28"/>
          <w:lang w:eastAsia="ro-RO"/>
        </w:rPr>
        <w:t xml:space="preserve"> </w:t>
      </w:r>
      <w:proofErr w:type="spellStart"/>
      <w:r w:rsidRPr="00A211A3">
        <w:rPr>
          <w:rFonts w:ascii="Times New Roman" w:eastAsia="Times New Roman" w:hAnsi="Times New Roman"/>
          <w:sz w:val="28"/>
          <w:szCs w:val="28"/>
          <w:lang w:eastAsia="ro-RO"/>
        </w:rPr>
        <w:t>c</w:t>
      </w:r>
      <w:r w:rsidR="00CE1107" w:rsidRPr="00A211A3">
        <w:rPr>
          <w:rFonts w:ascii="Times New Roman" w:eastAsia="Times New Roman" w:hAnsi="Times New Roman"/>
          <w:sz w:val="28"/>
          <w:szCs w:val="28"/>
          <w:lang w:eastAsia="ro-RO"/>
        </w:rPr>
        <w:t>ibernetice</w:t>
      </w:r>
      <w:proofErr w:type="spellEnd"/>
      <w:r w:rsidR="0093091A">
        <w:rPr>
          <w:rFonts w:ascii="Times New Roman" w:eastAsia="Times New Roman" w:hAnsi="Times New Roman"/>
          <w:sz w:val="28"/>
          <w:szCs w:val="28"/>
          <w:lang w:eastAsia="ro-RO"/>
        </w:rPr>
        <w:t>;</w:t>
      </w:r>
    </w:p>
    <w:p w14:paraId="6B5E3C6E" w14:textId="64B3E642" w:rsidR="00CE1107" w:rsidRPr="00DE115B" w:rsidRDefault="0093091A" w:rsidP="0093091A">
      <w:pPr>
        <w:pStyle w:val="Listparagraf"/>
        <w:numPr>
          <w:ilvl w:val="0"/>
          <w:numId w:val="13"/>
        </w:numPr>
        <w:tabs>
          <w:tab w:val="left" w:pos="851"/>
          <w:tab w:val="left" w:pos="1134"/>
        </w:tabs>
        <w:spacing w:after="0" w:line="240" w:lineRule="auto"/>
        <w:ind w:left="-284" w:firstLine="710"/>
        <w:contextualSpacing w:val="0"/>
        <w:jc w:val="both"/>
        <w:rPr>
          <w:rFonts w:ascii="Times New Roman" w:eastAsia="Times New Roman" w:hAnsi="Times New Roman"/>
          <w:sz w:val="28"/>
          <w:szCs w:val="28"/>
          <w:lang w:val="ro-RO" w:eastAsia="ro-RO"/>
        </w:rPr>
      </w:pPr>
      <w:r>
        <w:rPr>
          <w:rFonts w:ascii="Times New Roman" w:eastAsia="Times New Roman" w:hAnsi="Times New Roman"/>
          <w:sz w:val="28"/>
          <w:szCs w:val="28"/>
          <w:lang w:val="ro-RO" w:eastAsia="ro-RO"/>
        </w:rPr>
        <w:t>va prezenta, în termen de 3 luni, Guvernului propuneri privind actualizarea documentelor de politici</w:t>
      </w:r>
      <w:r w:rsidR="00F63E07">
        <w:rPr>
          <w:rFonts w:ascii="Times New Roman" w:eastAsia="Times New Roman" w:hAnsi="Times New Roman"/>
          <w:sz w:val="28"/>
          <w:szCs w:val="28"/>
          <w:lang w:val="ro-RO" w:eastAsia="ro-RO"/>
        </w:rPr>
        <w:t xml:space="preserve"> și a actelor normative</w:t>
      </w:r>
      <w:r>
        <w:rPr>
          <w:rFonts w:ascii="Times New Roman" w:eastAsia="Times New Roman" w:hAnsi="Times New Roman"/>
          <w:sz w:val="28"/>
          <w:szCs w:val="28"/>
          <w:lang w:val="ro-RO" w:eastAsia="ro-RO"/>
        </w:rPr>
        <w:t xml:space="preserve"> </w:t>
      </w:r>
      <w:r w:rsidR="00DE115B">
        <w:rPr>
          <w:rFonts w:ascii="Times New Roman" w:eastAsia="Times New Roman" w:hAnsi="Times New Roman"/>
          <w:sz w:val="28"/>
          <w:szCs w:val="28"/>
          <w:lang w:val="ro-RO" w:eastAsia="ro-RO"/>
        </w:rPr>
        <w:t xml:space="preserve">aferente </w:t>
      </w:r>
      <w:r>
        <w:rPr>
          <w:rFonts w:ascii="Times New Roman" w:eastAsia="Times New Roman" w:hAnsi="Times New Roman"/>
          <w:sz w:val="28"/>
          <w:szCs w:val="28"/>
          <w:lang w:val="ro-RO" w:eastAsia="ro-RO"/>
        </w:rPr>
        <w:t>domeniul</w:t>
      </w:r>
      <w:r w:rsidR="00DE115B">
        <w:rPr>
          <w:rFonts w:ascii="Times New Roman" w:eastAsia="Times New Roman" w:hAnsi="Times New Roman"/>
          <w:sz w:val="28"/>
          <w:szCs w:val="28"/>
          <w:lang w:val="ro-RO" w:eastAsia="ro-RO"/>
        </w:rPr>
        <w:t>ui</w:t>
      </w:r>
      <w:r w:rsidR="000B6B45">
        <w:rPr>
          <w:rFonts w:ascii="Times New Roman" w:eastAsia="Times New Roman" w:hAnsi="Times New Roman"/>
          <w:sz w:val="28"/>
          <w:szCs w:val="28"/>
          <w:lang w:val="ro-RO" w:eastAsia="ro-RO"/>
        </w:rPr>
        <w:t xml:space="preserve"> </w:t>
      </w:r>
      <w:r>
        <w:rPr>
          <w:rFonts w:ascii="Times New Roman" w:eastAsia="Times New Roman" w:hAnsi="Times New Roman"/>
          <w:sz w:val="28"/>
          <w:szCs w:val="28"/>
          <w:lang w:val="ro-RO" w:eastAsia="ro-RO"/>
        </w:rPr>
        <w:t>securității cibernetice</w:t>
      </w:r>
      <w:r w:rsidR="000B6B45">
        <w:rPr>
          <w:rFonts w:ascii="Times New Roman" w:eastAsia="Times New Roman" w:hAnsi="Times New Roman"/>
          <w:sz w:val="28"/>
          <w:szCs w:val="28"/>
          <w:lang w:val="ro-RO" w:eastAsia="ro-RO"/>
        </w:rPr>
        <w:t xml:space="preserve"> </w:t>
      </w:r>
      <w:r w:rsidRPr="00BC1EEC">
        <w:rPr>
          <w:rFonts w:ascii="Times New Roman" w:eastAsia="Times New Roman" w:hAnsi="Times New Roman"/>
          <w:sz w:val="28"/>
          <w:szCs w:val="28"/>
          <w:lang w:val="ro-RO" w:eastAsia="ro-RO"/>
        </w:rPr>
        <w:t xml:space="preserve">în </w:t>
      </w:r>
      <w:r w:rsidR="008F78D6">
        <w:rPr>
          <w:rFonts w:ascii="Times New Roman" w:eastAsia="Times New Roman" w:hAnsi="Times New Roman"/>
          <w:sz w:val="28"/>
          <w:szCs w:val="28"/>
          <w:lang w:val="ro-RO" w:eastAsia="ro-RO"/>
        </w:rPr>
        <w:t xml:space="preserve">legătură cu restructurarea administrației publice centrale de specialitate </w:t>
      </w:r>
      <w:r w:rsidR="008F78D6">
        <w:rPr>
          <w:rFonts w:ascii="Times New Roman" w:eastAsia="Times New Roman" w:hAnsi="Times New Roman"/>
          <w:sz w:val="28"/>
          <w:szCs w:val="28"/>
          <w:lang w:val="ro-RO" w:eastAsia="ro-RO"/>
        </w:rPr>
        <w:lastRenderedPageBreak/>
        <w:t xml:space="preserve">și </w:t>
      </w:r>
      <w:r w:rsidR="00DE115B">
        <w:rPr>
          <w:rFonts w:ascii="Times New Roman" w:eastAsia="Times New Roman" w:hAnsi="Times New Roman"/>
          <w:sz w:val="28"/>
          <w:szCs w:val="28"/>
          <w:lang w:val="ro-RO" w:eastAsia="ro-RO"/>
        </w:rPr>
        <w:t xml:space="preserve">crearea cadrului instituțional în acest domeniu </w:t>
      </w:r>
      <w:r w:rsidR="008F78D6">
        <w:rPr>
          <w:rFonts w:ascii="Times New Roman" w:eastAsia="Times New Roman" w:hAnsi="Times New Roman"/>
          <w:sz w:val="28"/>
          <w:szCs w:val="28"/>
          <w:lang w:val="ro-RO" w:eastAsia="ro-RO"/>
        </w:rPr>
        <w:t xml:space="preserve">în </w:t>
      </w:r>
      <w:r w:rsidR="00DE115B">
        <w:rPr>
          <w:rFonts w:ascii="Times New Roman" w:eastAsia="Times New Roman" w:hAnsi="Times New Roman"/>
          <w:sz w:val="28"/>
          <w:szCs w:val="28"/>
          <w:lang w:val="ro-RO" w:eastAsia="ro-RO"/>
        </w:rPr>
        <w:t xml:space="preserve">conformitate cu </w:t>
      </w:r>
      <w:r w:rsidRPr="00BC1EEC">
        <w:rPr>
          <w:rFonts w:ascii="Times New Roman" w:eastAsia="Times New Roman" w:hAnsi="Times New Roman"/>
          <w:sz w:val="28"/>
          <w:szCs w:val="28"/>
          <w:lang w:val="ro-RO" w:eastAsia="ro-RO"/>
        </w:rPr>
        <w:t xml:space="preserve">prevederile prezentei </w:t>
      </w:r>
      <w:proofErr w:type="spellStart"/>
      <w:r w:rsidRPr="00BC1EEC">
        <w:rPr>
          <w:rFonts w:ascii="Times New Roman" w:eastAsia="Times New Roman" w:hAnsi="Times New Roman"/>
          <w:sz w:val="28"/>
          <w:szCs w:val="28"/>
          <w:lang w:val="ro-RO" w:eastAsia="ro-RO"/>
        </w:rPr>
        <w:t>hotărîri</w:t>
      </w:r>
      <w:proofErr w:type="spellEnd"/>
      <w:r w:rsidR="004B6386" w:rsidRPr="0093091A">
        <w:rPr>
          <w:rFonts w:ascii="Times New Roman" w:eastAsia="Times New Roman" w:hAnsi="Times New Roman"/>
          <w:sz w:val="28"/>
          <w:szCs w:val="28"/>
          <w:lang w:eastAsia="ro-RO"/>
        </w:rPr>
        <w:t>.</w:t>
      </w:r>
    </w:p>
    <w:p w14:paraId="53B9BBA5" w14:textId="38B6C745" w:rsidR="00423E4B" w:rsidRPr="00BC1EEC" w:rsidRDefault="003E1871" w:rsidP="00126443">
      <w:pPr>
        <w:pStyle w:val="Listparagraf"/>
        <w:numPr>
          <w:ilvl w:val="0"/>
          <w:numId w:val="2"/>
        </w:numPr>
        <w:tabs>
          <w:tab w:val="left" w:pos="426"/>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Instituția publică „</w:t>
      </w:r>
      <w:r w:rsidR="006840FA" w:rsidRPr="00BC1EEC">
        <w:rPr>
          <w:rFonts w:ascii="Times New Roman" w:eastAsia="Times New Roman" w:hAnsi="Times New Roman"/>
          <w:bCs/>
          <w:sz w:val="28"/>
          <w:szCs w:val="28"/>
          <w:lang w:val="ro-RO" w:eastAsia="ro-RO"/>
        </w:rPr>
        <w:t xml:space="preserve">Serviciul </w:t>
      </w:r>
      <w:r w:rsidR="00FA6DC1" w:rsidRPr="00BC1EEC">
        <w:rPr>
          <w:rFonts w:ascii="Times New Roman" w:eastAsia="Times New Roman" w:hAnsi="Times New Roman"/>
          <w:bCs/>
          <w:sz w:val="28"/>
          <w:szCs w:val="28"/>
          <w:lang w:val="ro-RO" w:eastAsia="ro-RO"/>
        </w:rPr>
        <w:t>T</w:t>
      </w:r>
      <w:r w:rsidR="006840FA" w:rsidRPr="00BC1EEC">
        <w:rPr>
          <w:rFonts w:ascii="Times New Roman" w:eastAsia="Times New Roman" w:hAnsi="Times New Roman"/>
          <w:bCs/>
          <w:sz w:val="28"/>
          <w:szCs w:val="28"/>
          <w:lang w:val="ro-RO" w:eastAsia="ro-RO"/>
        </w:rPr>
        <w:t xml:space="preserve">ehnologii </w:t>
      </w:r>
      <w:r w:rsidR="00FA6DC1" w:rsidRPr="00BC1EEC">
        <w:rPr>
          <w:rFonts w:ascii="Times New Roman" w:eastAsia="Times New Roman" w:hAnsi="Times New Roman"/>
          <w:bCs/>
          <w:sz w:val="28"/>
          <w:szCs w:val="28"/>
          <w:lang w:val="ro-RO" w:eastAsia="ro-RO"/>
        </w:rPr>
        <w:t>I</w:t>
      </w:r>
      <w:r w:rsidR="006840FA" w:rsidRPr="00BC1EEC">
        <w:rPr>
          <w:rFonts w:ascii="Times New Roman" w:eastAsia="Times New Roman" w:hAnsi="Times New Roman"/>
          <w:bCs/>
          <w:sz w:val="28"/>
          <w:szCs w:val="28"/>
          <w:lang w:val="ro-RO" w:eastAsia="ro-RO"/>
        </w:rPr>
        <w:t xml:space="preserve">nformaționale și </w:t>
      </w:r>
      <w:r w:rsidR="00FA6DC1" w:rsidRPr="00BC1EEC">
        <w:rPr>
          <w:rFonts w:ascii="Times New Roman" w:eastAsia="Times New Roman" w:hAnsi="Times New Roman"/>
          <w:bCs/>
          <w:sz w:val="28"/>
          <w:szCs w:val="28"/>
          <w:lang w:val="ro-RO" w:eastAsia="ro-RO"/>
        </w:rPr>
        <w:t>S</w:t>
      </w:r>
      <w:r w:rsidR="006840FA" w:rsidRPr="00BC1EEC">
        <w:rPr>
          <w:rFonts w:ascii="Times New Roman" w:eastAsia="Times New Roman" w:hAnsi="Times New Roman"/>
          <w:bCs/>
          <w:sz w:val="28"/>
          <w:szCs w:val="28"/>
          <w:lang w:val="ro-RO" w:eastAsia="ro-RO"/>
        </w:rPr>
        <w:t xml:space="preserve">ecuritate </w:t>
      </w:r>
      <w:r w:rsidR="00FA6DC1" w:rsidRPr="00BC1EEC">
        <w:rPr>
          <w:rFonts w:ascii="Times New Roman" w:eastAsia="Times New Roman" w:hAnsi="Times New Roman"/>
          <w:bCs/>
          <w:sz w:val="28"/>
          <w:szCs w:val="28"/>
          <w:lang w:val="ro-RO" w:eastAsia="ro-RO"/>
        </w:rPr>
        <w:t>C</w:t>
      </w:r>
      <w:r w:rsidR="006840FA" w:rsidRPr="00BC1EEC">
        <w:rPr>
          <w:rFonts w:ascii="Times New Roman" w:eastAsia="Times New Roman" w:hAnsi="Times New Roman"/>
          <w:bCs/>
          <w:sz w:val="28"/>
          <w:szCs w:val="28"/>
          <w:lang w:val="ro-RO" w:eastAsia="ro-RO"/>
        </w:rPr>
        <w:t>ibernetică</w:t>
      </w:r>
      <w:r w:rsidRPr="00BC1EEC">
        <w:rPr>
          <w:rFonts w:ascii="Times New Roman" w:eastAsia="Times New Roman" w:hAnsi="Times New Roman"/>
          <w:sz w:val="28"/>
          <w:szCs w:val="28"/>
          <w:lang w:val="ro-RO" w:eastAsia="ro-RO"/>
        </w:rPr>
        <w:t>”</w:t>
      </w:r>
      <w:r w:rsidR="00423E4B" w:rsidRPr="00BC1EEC">
        <w:rPr>
          <w:rFonts w:ascii="Times New Roman" w:eastAsia="Times New Roman" w:hAnsi="Times New Roman"/>
          <w:sz w:val="28"/>
          <w:szCs w:val="28"/>
          <w:lang w:val="ro-RO" w:eastAsia="ro-RO"/>
        </w:rPr>
        <w:t>:</w:t>
      </w:r>
    </w:p>
    <w:p w14:paraId="221A7D3F" w14:textId="7A873EF4" w:rsidR="00423E4B" w:rsidRPr="00BC1EEC" w:rsidRDefault="00423E4B" w:rsidP="00126443">
      <w:pPr>
        <w:pStyle w:val="Listparagraf"/>
        <w:numPr>
          <w:ilvl w:val="0"/>
          <w:numId w:val="7"/>
        </w:numPr>
        <w:tabs>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va integra centrul</w:t>
      </w:r>
      <w:r w:rsidR="00D07EC1" w:rsidRPr="00BC1EEC">
        <w:rPr>
          <w:rFonts w:ascii="Times New Roman" w:eastAsia="Times New Roman" w:hAnsi="Times New Roman"/>
          <w:sz w:val="28"/>
          <w:szCs w:val="28"/>
          <w:lang w:val="ro-RO" w:eastAsia="ro-RO"/>
        </w:rPr>
        <w:t xml:space="preserve"> d</w:t>
      </w:r>
      <w:r w:rsidRPr="00BC1EEC">
        <w:rPr>
          <w:rFonts w:ascii="Times New Roman" w:eastAsia="Times New Roman" w:hAnsi="Times New Roman"/>
          <w:sz w:val="28"/>
          <w:szCs w:val="28"/>
          <w:lang w:val="ro-RO" w:eastAsia="ro-RO"/>
        </w:rPr>
        <w:t>e date propriu în platforma tehnologică guvernamentală comună (</w:t>
      </w:r>
      <w:proofErr w:type="spellStart"/>
      <w:r w:rsidRPr="00BC1EEC">
        <w:rPr>
          <w:rFonts w:ascii="Times New Roman" w:eastAsia="Times New Roman" w:hAnsi="Times New Roman"/>
          <w:sz w:val="28"/>
          <w:szCs w:val="28"/>
          <w:lang w:val="ro-RO" w:eastAsia="ro-RO"/>
        </w:rPr>
        <w:t>MCloud</w:t>
      </w:r>
      <w:proofErr w:type="spellEnd"/>
      <w:r w:rsidRPr="00BC1EEC">
        <w:rPr>
          <w:rFonts w:ascii="Times New Roman" w:eastAsia="Times New Roman" w:hAnsi="Times New Roman"/>
          <w:sz w:val="28"/>
          <w:szCs w:val="28"/>
          <w:lang w:val="ro-RO" w:eastAsia="ro-RO"/>
        </w:rPr>
        <w:t>)</w:t>
      </w:r>
      <w:r w:rsidR="00D07EC1" w:rsidRPr="00BC1EEC">
        <w:rPr>
          <w:rFonts w:ascii="Times New Roman" w:eastAsia="Times New Roman" w:hAnsi="Times New Roman"/>
          <w:sz w:val="28"/>
          <w:szCs w:val="28"/>
          <w:lang w:val="ro-RO" w:eastAsia="ro-RO"/>
        </w:rPr>
        <w:t>;</w:t>
      </w:r>
    </w:p>
    <w:p w14:paraId="0DE8111C" w14:textId="41958F2D" w:rsidR="009943A5" w:rsidRPr="00BC1EEC" w:rsidRDefault="00D07EC1" w:rsidP="00126443">
      <w:pPr>
        <w:pStyle w:val="Listparagraf"/>
        <w:numPr>
          <w:ilvl w:val="0"/>
          <w:numId w:val="7"/>
        </w:numPr>
        <w:tabs>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în comun cu Instituția publică „</w:t>
      </w:r>
      <w:r w:rsidR="00FA6DC1" w:rsidRPr="00BC1EEC">
        <w:rPr>
          <w:rFonts w:ascii="Times New Roman" w:eastAsia="Times New Roman" w:hAnsi="Times New Roman"/>
          <w:sz w:val="28"/>
          <w:szCs w:val="28"/>
          <w:lang w:val="ro-RO" w:eastAsia="ro-RO"/>
        </w:rPr>
        <w:t>Agenția de Guvernare Electronică</w:t>
      </w:r>
      <w:r w:rsidRPr="00BC1EEC">
        <w:rPr>
          <w:rFonts w:ascii="Times New Roman" w:eastAsia="Times New Roman" w:hAnsi="Times New Roman"/>
          <w:sz w:val="28"/>
          <w:szCs w:val="28"/>
          <w:lang w:val="ro-RO" w:eastAsia="ro-RO"/>
        </w:rPr>
        <w:t>”</w:t>
      </w:r>
      <w:r w:rsidR="009943A5" w:rsidRPr="00BC1EEC">
        <w:rPr>
          <w:rFonts w:ascii="Times New Roman" w:eastAsia="Times New Roman" w:hAnsi="Times New Roman"/>
          <w:sz w:val="28"/>
          <w:szCs w:val="28"/>
          <w:lang w:val="ro-RO" w:eastAsia="ro-RO"/>
        </w:rPr>
        <w:t>:</w:t>
      </w:r>
    </w:p>
    <w:p w14:paraId="36FFF893" w14:textId="77777777" w:rsidR="004A3D46" w:rsidRPr="00BC1EEC" w:rsidRDefault="003E1871" w:rsidP="00126443">
      <w:pPr>
        <w:pStyle w:val="Listparagraf"/>
        <w:numPr>
          <w:ilvl w:val="0"/>
          <w:numId w:val="9"/>
        </w:numPr>
        <w:tabs>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 xml:space="preserve">va efectua toate măsurile ce se impun în scopul integrării </w:t>
      </w:r>
      <w:r w:rsidR="00F04F1F" w:rsidRPr="00BC1EEC">
        <w:rPr>
          <w:rFonts w:ascii="Times New Roman" w:eastAsia="Times New Roman" w:hAnsi="Times New Roman"/>
          <w:sz w:val="28"/>
          <w:szCs w:val="28"/>
          <w:lang w:val="ro-RO" w:eastAsia="ro-RO"/>
        </w:rPr>
        <w:t>centre</w:t>
      </w:r>
      <w:r w:rsidR="00170570" w:rsidRPr="00BC1EEC">
        <w:rPr>
          <w:rFonts w:ascii="Times New Roman" w:eastAsia="Times New Roman" w:hAnsi="Times New Roman"/>
          <w:sz w:val="28"/>
          <w:szCs w:val="28"/>
          <w:lang w:val="ro-RO" w:eastAsia="ro-RO"/>
        </w:rPr>
        <w:t>lor</w:t>
      </w:r>
      <w:r w:rsidR="00F04F1F" w:rsidRPr="00BC1EEC">
        <w:rPr>
          <w:rFonts w:ascii="Times New Roman" w:eastAsia="Times New Roman" w:hAnsi="Times New Roman"/>
          <w:sz w:val="28"/>
          <w:szCs w:val="28"/>
          <w:lang w:val="ro-RO" w:eastAsia="ro-RO"/>
        </w:rPr>
        <w:t xml:space="preserve"> de date </w:t>
      </w:r>
      <w:r w:rsidR="007261B3" w:rsidRPr="00BC1EEC">
        <w:rPr>
          <w:rFonts w:ascii="Times New Roman" w:eastAsia="Times New Roman" w:hAnsi="Times New Roman"/>
          <w:sz w:val="28"/>
          <w:szCs w:val="28"/>
          <w:lang w:val="ro-RO" w:eastAsia="ro-RO"/>
        </w:rPr>
        <w:t xml:space="preserve">și echipamentelor </w:t>
      </w:r>
      <w:r w:rsidR="00043B3B" w:rsidRPr="00BC1EEC">
        <w:rPr>
          <w:rFonts w:ascii="Times New Roman" w:eastAsia="Times New Roman" w:hAnsi="Times New Roman"/>
          <w:sz w:val="28"/>
          <w:szCs w:val="28"/>
          <w:lang w:val="ro-RO" w:eastAsia="ro-RO"/>
        </w:rPr>
        <w:t>pr</w:t>
      </w:r>
      <w:r w:rsidR="00F04F1F" w:rsidRPr="00BC1EEC">
        <w:rPr>
          <w:rFonts w:ascii="Times New Roman" w:eastAsia="Times New Roman" w:hAnsi="Times New Roman"/>
          <w:sz w:val="28"/>
          <w:szCs w:val="28"/>
          <w:lang w:val="ro-RO" w:eastAsia="ro-RO"/>
        </w:rPr>
        <w:t xml:space="preserve">eluate </w:t>
      </w:r>
      <w:r w:rsidRPr="00BC1EEC">
        <w:rPr>
          <w:rFonts w:ascii="Times New Roman" w:eastAsia="Times New Roman" w:hAnsi="Times New Roman"/>
          <w:sz w:val="28"/>
          <w:szCs w:val="28"/>
          <w:lang w:val="ro-RO" w:eastAsia="ro-RO"/>
        </w:rPr>
        <w:t>în platforma tehnologică guvernamentală comună (</w:t>
      </w:r>
      <w:proofErr w:type="spellStart"/>
      <w:r w:rsidRPr="00BC1EEC">
        <w:rPr>
          <w:rFonts w:ascii="Times New Roman" w:eastAsia="Times New Roman" w:hAnsi="Times New Roman"/>
          <w:sz w:val="28"/>
          <w:szCs w:val="28"/>
          <w:lang w:val="ro-RO" w:eastAsia="ro-RO"/>
        </w:rPr>
        <w:t>MCloud</w:t>
      </w:r>
      <w:proofErr w:type="spellEnd"/>
      <w:r w:rsidRPr="00BC1EEC">
        <w:rPr>
          <w:rFonts w:ascii="Times New Roman" w:eastAsia="Times New Roman" w:hAnsi="Times New Roman"/>
          <w:sz w:val="28"/>
          <w:szCs w:val="28"/>
          <w:lang w:val="ro-RO" w:eastAsia="ro-RO"/>
        </w:rPr>
        <w:t>).</w:t>
      </w:r>
    </w:p>
    <w:p w14:paraId="25A04577" w14:textId="531BAF8D" w:rsidR="004A3D46" w:rsidRPr="00BC1EEC" w:rsidRDefault="00012149" w:rsidP="00126443">
      <w:pPr>
        <w:pStyle w:val="Listparagraf"/>
        <w:numPr>
          <w:ilvl w:val="0"/>
          <w:numId w:val="9"/>
        </w:numPr>
        <w:tabs>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 xml:space="preserve">va efectua, </w:t>
      </w:r>
      <w:r w:rsidR="00F05BE6" w:rsidRPr="00BC1EEC">
        <w:rPr>
          <w:rFonts w:ascii="Times New Roman" w:eastAsia="Times New Roman" w:hAnsi="Times New Roman"/>
          <w:sz w:val="28"/>
          <w:szCs w:val="28"/>
          <w:lang w:val="ro-RO" w:eastAsia="ro-RO"/>
        </w:rPr>
        <w:t xml:space="preserve">în termen de 3 luni, </w:t>
      </w:r>
      <w:r w:rsidR="008202B6" w:rsidRPr="00BC1EEC">
        <w:rPr>
          <w:rFonts w:ascii="Times New Roman" w:hAnsi="Times New Roman"/>
          <w:color w:val="000000"/>
          <w:sz w:val="28"/>
          <w:szCs w:val="28"/>
          <w:lang w:val="ro-RO"/>
        </w:rPr>
        <w:t xml:space="preserve">inventarierea </w:t>
      </w:r>
      <w:r w:rsidR="0032478C" w:rsidRPr="00BC1EEC">
        <w:rPr>
          <w:rFonts w:ascii="Times New Roman" w:hAnsi="Times New Roman"/>
          <w:color w:val="000000"/>
          <w:sz w:val="28"/>
          <w:szCs w:val="28"/>
          <w:lang w:val="ro-RO"/>
        </w:rPr>
        <w:t xml:space="preserve">tuturor </w:t>
      </w:r>
      <w:r w:rsidR="00365645" w:rsidRPr="00BC1EEC">
        <w:rPr>
          <w:rFonts w:ascii="Times New Roman" w:hAnsi="Times New Roman"/>
          <w:color w:val="000000"/>
          <w:sz w:val="28"/>
          <w:szCs w:val="28"/>
          <w:lang w:val="ro-RO"/>
        </w:rPr>
        <w:t xml:space="preserve">centrelor de date </w:t>
      </w:r>
      <w:r w:rsidR="0032478C" w:rsidRPr="00BC1EEC">
        <w:rPr>
          <w:rFonts w:ascii="Times New Roman" w:hAnsi="Times New Roman"/>
          <w:color w:val="000000"/>
          <w:sz w:val="28"/>
          <w:szCs w:val="28"/>
          <w:lang w:val="ro-RO"/>
        </w:rPr>
        <w:t xml:space="preserve">în sectorul public </w:t>
      </w:r>
      <w:r w:rsidR="00365645" w:rsidRPr="00BC1EEC">
        <w:rPr>
          <w:rFonts w:ascii="Times New Roman" w:hAnsi="Times New Roman"/>
          <w:color w:val="000000"/>
          <w:sz w:val="28"/>
          <w:szCs w:val="28"/>
          <w:lang w:val="ro-RO"/>
        </w:rPr>
        <w:t>și</w:t>
      </w:r>
      <w:r w:rsidR="0041470B" w:rsidRPr="00BC1EEC">
        <w:rPr>
          <w:rFonts w:ascii="Times New Roman" w:hAnsi="Times New Roman"/>
          <w:color w:val="000000"/>
          <w:sz w:val="28"/>
          <w:szCs w:val="28"/>
          <w:lang w:val="ro-RO"/>
        </w:rPr>
        <w:t xml:space="preserve">, în termen de 6 luni, inventarierea </w:t>
      </w:r>
      <w:r w:rsidR="0077249A">
        <w:rPr>
          <w:rFonts w:ascii="Times New Roman" w:hAnsi="Times New Roman"/>
          <w:color w:val="000000"/>
          <w:sz w:val="28"/>
          <w:szCs w:val="28"/>
          <w:lang w:val="ro-RO"/>
        </w:rPr>
        <w:t xml:space="preserve">resurselor și </w:t>
      </w:r>
      <w:r w:rsidR="008202B6" w:rsidRPr="00BC1EEC">
        <w:rPr>
          <w:rFonts w:ascii="Times New Roman" w:hAnsi="Times New Roman"/>
          <w:color w:val="000000"/>
          <w:sz w:val="28"/>
          <w:szCs w:val="28"/>
          <w:lang w:val="ro-RO"/>
        </w:rPr>
        <w:t xml:space="preserve">sistemelor informaționale </w:t>
      </w:r>
      <w:r w:rsidR="00F05BE6" w:rsidRPr="00BC1EEC">
        <w:rPr>
          <w:rFonts w:ascii="Times New Roman" w:hAnsi="Times New Roman"/>
          <w:color w:val="000000"/>
          <w:sz w:val="28"/>
          <w:szCs w:val="28"/>
          <w:lang w:val="ro-RO"/>
        </w:rPr>
        <w:t>de stat</w:t>
      </w:r>
      <w:r w:rsidR="0011118A" w:rsidRPr="00BC1EEC">
        <w:rPr>
          <w:rFonts w:ascii="Times New Roman" w:hAnsi="Times New Roman"/>
          <w:color w:val="000000"/>
          <w:sz w:val="28"/>
          <w:szCs w:val="28"/>
          <w:lang w:val="ro-RO"/>
        </w:rPr>
        <w:t xml:space="preserve"> existente</w:t>
      </w:r>
      <w:r w:rsidR="008202B6" w:rsidRPr="00BC1EEC">
        <w:rPr>
          <w:rFonts w:ascii="Times New Roman" w:hAnsi="Times New Roman"/>
          <w:color w:val="000000"/>
          <w:sz w:val="28"/>
          <w:szCs w:val="28"/>
          <w:lang w:val="ro-RO"/>
        </w:rPr>
        <w:t>;</w:t>
      </w:r>
    </w:p>
    <w:p w14:paraId="0DA3F30C" w14:textId="1649BB39" w:rsidR="00072D26" w:rsidRPr="00BC1EEC" w:rsidRDefault="000A3A23" w:rsidP="00126443">
      <w:pPr>
        <w:pStyle w:val="Listparagraf"/>
        <w:numPr>
          <w:ilvl w:val="0"/>
          <w:numId w:val="9"/>
        </w:numPr>
        <w:tabs>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 xml:space="preserve">ca rezultat al inventarierii centrelor de date, va </w:t>
      </w:r>
      <w:r w:rsidR="00713781" w:rsidRPr="00BC1EEC">
        <w:rPr>
          <w:rFonts w:ascii="Times New Roman" w:eastAsia="Times New Roman" w:hAnsi="Times New Roman"/>
          <w:sz w:val="28"/>
          <w:szCs w:val="28"/>
          <w:lang w:val="ro-RO" w:eastAsia="ro-RO"/>
        </w:rPr>
        <w:t xml:space="preserve">prezenta Guvernului propuneri privind </w:t>
      </w:r>
      <w:r w:rsidR="00D07EC1" w:rsidRPr="00BC1EEC">
        <w:rPr>
          <w:rFonts w:ascii="Times New Roman" w:eastAsia="Times New Roman" w:hAnsi="Times New Roman"/>
          <w:sz w:val="28"/>
          <w:szCs w:val="28"/>
          <w:lang w:val="ro-RO" w:eastAsia="ro-RO"/>
        </w:rPr>
        <w:t xml:space="preserve">optimizarea </w:t>
      </w:r>
      <w:r w:rsidR="00072D26" w:rsidRPr="00BC1EEC">
        <w:rPr>
          <w:rFonts w:ascii="Times New Roman" w:eastAsia="Times New Roman" w:hAnsi="Times New Roman"/>
          <w:sz w:val="28"/>
          <w:szCs w:val="28"/>
          <w:lang w:val="ro-RO" w:eastAsia="ro-RO"/>
        </w:rPr>
        <w:t>și eficientizarea</w:t>
      </w:r>
      <w:r w:rsidR="00B57095" w:rsidRPr="00BC1EEC">
        <w:rPr>
          <w:rFonts w:ascii="Times New Roman" w:eastAsia="Times New Roman" w:hAnsi="Times New Roman"/>
          <w:sz w:val="28"/>
          <w:szCs w:val="28"/>
          <w:lang w:val="ro-RO" w:eastAsia="ro-RO"/>
        </w:rPr>
        <w:t xml:space="preserve"> lor;</w:t>
      </w:r>
      <w:r w:rsidR="00072D26" w:rsidRPr="00BC1EEC">
        <w:rPr>
          <w:rFonts w:ascii="Times New Roman" w:eastAsia="Times New Roman" w:hAnsi="Times New Roman"/>
          <w:sz w:val="28"/>
          <w:szCs w:val="28"/>
          <w:lang w:val="ro-RO" w:eastAsia="ro-RO"/>
        </w:rPr>
        <w:t xml:space="preserve"> </w:t>
      </w:r>
    </w:p>
    <w:p w14:paraId="5BFB40AD" w14:textId="4697B6AB" w:rsidR="0006381B" w:rsidRPr="00BC1EEC" w:rsidRDefault="008202B6" w:rsidP="00126443">
      <w:pPr>
        <w:pStyle w:val="Listparagraf"/>
        <w:numPr>
          <w:ilvl w:val="0"/>
          <w:numId w:val="7"/>
        </w:numPr>
        <w:tabs>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ca rezultat al inventarierii</w:t>
      </w:r>
      <w:r w:rsidR="000A3A23" w:rsidRPr="00BC1EEC">
        <w:rPr>
          <w:rFonts w:ascii="Times New Roman" w:eastAsia="Times New Roman" w:hAnsi="Times New Roman"/>
          <w:sz w:val="28"/>
          <w:szCs w:val="28"/>
          <w:lang w:val="ro-RO" w:eastAsia="ro-RO"/>
        </w:rPr>
        <w:t xml:space="preserve"> sistemelor informaționale de stat</w:t>
      </w:r>
      <w:r w:rsidRPr="00BC1EEC">
        <w:rPr>
          <w:rFonts w:ascii="Times New Roman" w:eastAsia="Times New Roman" w:hAnsi="Times New Roman"/>
          <w:sz w:val="28"/>
          <w:szCs w:val="28"/>
          <w:lang w:val="ro-RO" w:eastAsia="ro-RO"/>
        </w:rPr>
        <w:t xml:space="preserve">, </w:t>
      </w:r>
      <w:proofErr w:type="spellStart"/>
      <w:r w:rsidR="000A3A23" w:rsidRPr="00BC1EEC">
        <w:rPr>
          <w:rFonts w:ascii="Times New Roman" w:eastAsia="Times New Roman" w:hAnsi="Times New Roman"/>
          <w:sz w:val="28"/>
          <w:szCs w:val="28"/>
          <w:lang w:val="ro-RO" w:eastAsia="ro-RO"/>
        </w:rPr>
        <w:t>începînd</w:t>
      </w:r>
      <w:proofErr w:type="spellEnd"/>
      <w:r w:rsidR="000A3A23" w:rsidRPr="00BC1EEC">
        <w:rPr>
          <w:rFonts w:ascii="Times New Roman" w:eastAsia="Times New Roman" w:hAnsi="Times New Roman"/>
          <w:sz w:val="28"/>
          <w:szCs w:val="28"/>
          <w:lang w:val="ro-RO" w:eastAsia="ro-RO"/>
        </w:rPr>
        <w:t xml:space="preserve"> </w:t>
      </w:r>
      <w:r w:rsidR="00CF4B11" w:rsidRPr="00BC1EEC">
        <w:rPr>
          <w:rFonts w:ascii="Times New Roman" w:eastAsia="Times New Roman" w:hAnsi="Times New Roman"/>
          <w:sz w:val="28"/>
          <w:szCs w:val="28"/>
          <w:lang w:val="ro-RO" w:eastAsia="ro-RO"/>
        </w:rPr>
        <w:t xml:space="preserve">cu </w:t>
      </w:r>
      <w:r w:rsidR="000160E0" w:rsidRPr="00BC1EEC">
        <w:rPr>
          <w:rFonts w:ascii="Times New Roman" w:eastAsia="Times New Roman" w:hAnsi="Times New Roman"/>
          <w:sz w:val="28"/>
          <w:szCs w:val="28"/>
          <w:lang w:val="ro-RO" w:eastAsia="ro-RO"/>
        </w:rPr>
        <w:t xml:space="preserve">1 ianuarie 2019, </w:t>
      </w:r>
      <w:r w:rsidR="000A3A23" w:rsidRPr="00BC1EEC">
        <w:rPr>
          <w:rFonts w:ascii="Times New Roman" w:eastAsia="Times New Roman" w:hAnsi="Times New Roman"/>
          <w:sz w:val="28"/>
          <w:szCs w:val="28"/>
          <w:lang w:val="ro-RO" w:eastAsia="ro-RO"/>
        </w:rPr>
        <w:t xml:space="preserve">va prelua administrarea și menținerea </w:t>
      </w:r>
      <w:r w:rsidR="0011118A" w:rsidRPr="00BC1EEC">
        <w:rPr>
          <w:rFonts w:ascii="Times New Roman" w:eastAsia="Times New Roman" w:hAnsi="Times New Roman"/>
          <w:sz w:val="28"/>
          <w:szCs w:val="28"/>
          <w:lang w:val="ro-RO" w:eastAsia="ro-RO"/>
        </w:rPr>
        <w:t xml:space="preserve">acestora, </w:t>
      </w:r>
      <w:r w:rsidR="000A3A23" w:rsidRPr="00BC1EEC">
        <w:rPr>
          <w:rFonts w:ascii="Times New Roman" w:eastAsia="Times New Roman" w:hAnsi="Times New Roman"/>
          <w:sz w:val="28"/>
          <w:szCs w:val="28"/>
          <w:lang w:val="ro-RO" w:eastAsia="ro-RO"/>
        </w:rPr>
        <w:t>cu excepțiile stabilit</w:t>
      </w:r>
      <w:r w:rsidR="0011118A" w:rsidRPr="00BC1EEC">
        <w:rPr>
          <w:rFonts w:ascii="Times New Roman" w:eastAsia="Times New Roman" w:hAnsi="Times New Roman"/>
          <w:sz w:val="28"/>
          <w:szCs w:val="28"/>
          <w:lang w:val="ro-RO" w:eastAsia="ro-RO"/>
        </w:rPr>
        <w:t>ă în pct.2</w:t>
      </w:r>
      <w:r w:rsidR="00260605">
        <w:rPr>
          <w:rFonts w:ascii="Times New Roman" w:eastAsia="Times New Roman" w:hAnsi="Times New Roman"/>
          <w:sz w:val="28"/>
          <w:szCs w:val="28"/>
          <w:lang w:val="ro-RO" w:eastAsia="ro-RO"/>
        </w:rPr>
        <w:t>1</w:t>
      </w:r>
      <w:r w:rsidR="0011118A" w:rsidRPr="00BC1EEC">
        <w:rPr>
          <w:rFonts w:ascii="Times New Roman" w:eastAsia="Times New Roman" w:hAnsi="Times New Roman"/>
          <w:sz w:val="28"/>
          <w:szCs w:val="28"/>
          <w:lang w:val="ro-RO" w:eastAsia="ro-RO"/>
        </w:rPr>
        <w:t>.</w:t>
      </w:r>
      <w:r w:rsidR="000A3A23" w:rsidRPr="00BC1EEC">
        <w:rPr>
          <w:rFonts w:ascii="Times New Roman" w:eastAsia="Times New Roman" w:hAnsi="Times New Roman"/>
          <w:sz w:val="28"/>
          <w:szCs w:val="28"/>
          <w:lang w:val="ro-RO" w:eastAsia="ro-RO"/>
        </w:rPr>
        <w:t xml:space="preserve"> </w:t>
      </w:r>
      <w:r w:rsidR="004B7438" w:rsidRPr="00BC1EEC">
        <w:rPr>
          <w:rFonts w:ascii="Times New Roman" w:eastAsia="Times New Roman" w:hAnsi="Times New Roman"/>
          <w:sz w:val="28"/>
          <w:szCs w:val="28"/>
          <w:lang w:val="ro-RO" w:eastAsia="ro-RO"/>
        </w:rPr>
        <w:t xml:space="preserve"> </w:t>
      </w:r>
      <w:r w:rsidRPr="00BC1EEC">
        <w:rPr>
          <w:rFonts w:ascii="Times New Roman" w:eastAsia="Times New Roman" w:hAnsi="Times New Roman"/>
          <w:sz w:val="28"/>
          <w:szCs w:val="28"/>
          <w:lang w:val="ro-RO" w:eastAsia="ro-RO"/>
        </w:rPr>
        <w:t xml:space="preserve"> </w:t>
      </w:r>
    </w:p>
    <w:p w14:paraId="266458DF" w14:textId="1EF1CB15" w:rsidR="00E813FC" w:rsidRPr="00BC1EEC" w:rsidRDefault="009C09BB" w:rsidP="00126443">
      <w:pPr>
        <w:pStyle w:val="Listparagraf"/>
        <w:numPr>
          <w:ilvl w:val="0"/>
          <w:numId w:val="2"/>
        </w:numPr>
        <w:tabs>
          <w:tab w:val="left" w:pos="426"/>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hAnsi="Times New Roman"/>
          <w:color w:val="000000"/>
          <w:sz w:val="28"/>
          <w:szCs w:val="28"/>
          <w:lang w:val="ro-RO"/>
        </w:rPr>
        <w:t xml:space="preserve">Entitățile </w:t>
      </w:r>
      <w:r w:rsidR="00941CF6" w:rsidRPr="00941CF6">
        <w:rPr>
          <w:rFonts w:ascii="Times New Roman" w:hAnsi="Times New Roman"/>
          <w:color w:val="000000"/>
          <w:sz w:val="28"/>
          <w:szCs w:val="28"/>
          <w:lang w:val="ro-RO"/>
        </w:rPr>
        <w:t>indicate în anexa nr.4 și cele vizate la pct. 2</w:t>
      </w:r>
      <w:r w:rsidR="00260605">
        <w:rPr>
          <w:rFonts w:ascii="Times New Roman" w:hAnsi="Times New Roman"/>
          <w:color w:val="000000"/>
          <w:sz w:val="28"/>
          <w:szCs w:val="28"/>
          <w:lang w:val="ro-RO"/>
        </w:rPr>
        <w:t>1</w:t>
      </w:r>
      <w:r w:rsidR="00941CF6" w:rsidRPr="00941CF6">
        <w:rPr>
          <w:rFonts w:ascii="Times New Roman" w:hAnsi="Times New Roman"/>
          <w:color w:val="000000"/>
          <w:sz w:val="28"/>
          <w:szCs w:val="28"/>
          <w:lang w:val="ro-RO"/>
        </w:rPr>
        <w:t>, cu excepțiile stabilite de prezenta hotărâre</w:t>
      </w:r>
      <w:r w:rsidR="00941CF6">
        <w:rPr>
          <w:rFonts w:ascii="Times New Roman" w:hAnsi="Times New Roman"/>
          <w:color w:val="000000"/>
          <w:sz w:val="28"/>
          <w:szCs w:val="28"/>
          <w:lang w:val="ro-RO"/>
        </w:rPr>
        <w:t xml:space="preserve"> </w:t>
      </w:r>
      <w:r w:rsidR="001E7548" w:rsidRPr="00BC1EEC">
        <w:rPr>
          <w:rFonts w:ascii="Times New Roman" w:eastAsia="Times New Roman" w:hAnsi="Times New Roman"/>
          <w:sz w:val="28"/>
          <w:szCs w:val="28"/>
          <w:lang w:val="ro-RO" w:eastAsia="ro-RO"/>
        </w:rPr>
        <w:t>v</w:t>
      </w:r>
      <w:r w:rsidR="00F211A4" w:rsidRPr="00BC1EEC">
        <w:rPr>
          <w:rFonts w:ascii="Times New Roman" w:eastAsia="Times New Roman" w:hAnsi="Times New Roman"/>
          <w:sz w:val="28"/>
          <w:szCs w:val="28"/>
          <w:lang w:val="ro-RO" w:eastAsia="ro-RO"/>
        </w:rPr>
        <w:t>or prezenta</w:t>
      </w:r>
      <w:r w:rsidR="001E7548" w:rsidRPr="00BC1EEC">
        <w:rPr>
          <w:rFonts w:ascii="Times New Roman" w:eastAsia="Times New Roman" w:hAnsi="Times New Roman"/>
          <w:sz w:val="28"/>
          <w:szCs w:val="28"/>
          <w:lang w:val="ro-RO" w:eastAsia="ro-RO"/>
        </w:rPr>
        <w:t>,</w:t>
      </w:r>
      <w:r w:rsidR="00F211A4" w:rsidRPr="00BC1EEC">
        <w:rPr>
          <w:rFonts w:ascii="Times New Roman" w:eastAsia="Times New Roman" w:hAnsi="Times New Roman"/>
          <w:sz w:val="28"/>
          <w:szCs w:val="28"/>
          <w:lang w:val="ro-RO" w:eastAsia="ro-RO"/>
        </w:rPr>
        <w:t xml:space="preserve"> </w:t>
      </w:r>
      <w:r w:rsidR="001E7548" w:rsidRPr="00BC1EEC">
        <w:rPr>
          <w:rFonts w:ascii="Times New Roman" w:eastAsia="Times New Roman" w:hAnsi="Times New Roman"/>
          <w:sz w:val="28"/>
          <w:szCs w:val="28"/>
          <w:lang w:val="ro-RO" w:eastAsia="ro-RO"/>
        </w:rPr>
        <w:t xml:space="preserve">în mod obligatoriu, </w:t>
      </w:r>
      <w:r w:rsidR="00F211A4" w:rsidRPr="00BC1EEC">
        <w:rPr>
          <w:rFonts w:ascii="Times New Roman" w:eastAsia="Times New Roman" w:hAnsi="Times New Roman"/>
          <w:sz w:val="28"/>
          <w:szCs w:val="28"/>
          <w:lang w:val="ro-RO" w:eastAsia="ro-RO"/>
        </w:rPr>
        <w:t>Instituției publice „</w:t>
      </w:r>
      <w:r w:rsidR="006840FA" w:rsidRPr="00BC1EEC">
        <w:rPr>
          <w:rFonts w:ascii="Times New Roman" w:eastAsia="Times New Roman" w:hAnsi="Times New Roman"/>
          <w:bCs/>
          <w:sz w:val="28"/>
          <w:szCs w:val="28"/>
          <w:lang w:val="ro-RO" w:eastAsia="ro-RO"/>
        </w:rPr>
        <w:t xml:space="preserve">Serviciul </w:t>
      </w:r>
      <w:r w:rsidR="00FA6DC1" w:rsidRPr="00BC1EEC">
        <w:rPr>
          <w:rFonts w:ascii="Times New Roman" w:eastAsia="Times New Roman" w:hAnsi="Times New Roman"/>
          <w:bCs/>
          <w:sz w:val="28"/>
          <w:szCs w:val="28"/>
          <w:lang w:val="ro-RO" w:eastAsia="ro-RO"/>
        </w:rPr>
        <w:t>T</w:t>
      </w:r>
      <w:r w:rsidR="006840FA" w:rsidRPr="00BC1EEC">
        <w:rPr>
          <w:rFonts w:ascii="Times New Roman" w:eastAsia="Times New Roman" w:hAnsi="Times New Roman"/>
          <w:bCs/>
          <w:sz w:val="28"/>
          <w:szCs w:val="28"/>
          <w:lang w:val="ro-RO" w:eastAsia="ro-RO"/>
        </w:rPr>
        <w:t xml:space="preserve">ehnologii </w:t>
      </w:r>
      <w:r w:rsidR="00FA6DC1" w:rsidRPr="00BC1EEC">
        <w:rPr>
          <w:rFonts w:ascii="Times New Roman" w:eastAsia="Times New Roman" w:hAnsi="Times New Roman"/>
          <w:bCs/>
          <w:sz w:val="28"/>
          <w:szCs w:val="28"/>
          <w:lang w:val="ro-RO" w:eastAsia="ro-RO"/>
        </w:rPr>
        <w:t>I</w:t>
      </w:r>
      <w:r w:rsidR="006840FA" w:rsidRPr="00BC1EEC">
        <w:rPr>
          <w:rFonts w:ascii="Times New Roman" w:eastAsia="Times New Roman" w:hAnsi="Times New Roman"/>
          <w:bCs/>
          <w:sz w:val="28"/>
          <w:szCs w:val="28"/>
          <w:lang w:val="ro-RO" w:eastAsia="ro-RO"/>
        </w:rPr>
        <w:t xml:space="preserve">nformaționale și </w:t>
      </w:r>
      <w:r w:rsidR="00FA6DC1" w:rsidRPr="00BC1EEC">
        <w:rPr>
          <w:rFonts w:ascii="Times New Roman" w:eastAsia="Times New Roman" w:hAnsi="Times New Roman"/>
          <w:bCs/>
          <w:sz w:val="28"/>
          <w:szCs w:val="28"/>
          <w:lang w:val="ro-RO" w:eastAsia="ro-RO"/>
        </w:rPr>
        <w:t>S</w:t>
      </w:r>
      <w:r w:rsidR="006840FA" w:rsidRPr="00BC1EEC">
        <w:rPr>
          <w:rFonts w:ascii="Times New Roman" w:eastAsia="Times New Roman" w:hAnsi="Times New Roman"/>
          <w:bCs/>
          <w:sz w:val="28"/>
          <w:szCs w:val="28"/>
          <w:lang w:val="ro-RO" w:eastAsia="ro-RO"/>
        </w:rPr>
        <w:t xml:space="preserve">ecuritate </w:t>
      </w:r>
      <w:r w:rsidR="00FA6DC1" w:rsidRPr="00BC1EEC">
        <w:rPr>
          <w:rFonts w:ascii="Times New Roman" w:eastAsia="Times New Roman" w:hAnsi="Times New Roman"/>
          <w:bCs/>
          <w:sz w:val="28"/>
          <w:szCs w:val="28"/>
          <w:lang w:val="ro-RO" w:eastAsia="ro-RO"/>
        </w:rPr>
        <w:t>C</w:t>
      </w:r>
      <w:r w:rsidR="006840FA" w:rsidRPr="00BC1EEC">
        <w:rPr>
          <w:rFonts w:ascii="Times New Roman" w:eastAsia="Times New Roman" w:hAnsi="Times New Roman"/>
          <w:bCs/>
          <w:sz w:val="28"/>
          <w:szCs w:val="28"/>
          <w:lang w:val="ro-RO" w:eastAsia="ro-RO"/>
        </w:rPr>
        <w:t>ibernetică</w:t>
      </w:r>
      <w:r w:rsidR="00F211A4" w:rsidRPr="00BC1EEC">
        <w:rPr>
          <w:rFonts w:ascii="Times New Roman" w:eastAsia="Times New Roman" w:hAnsi="Times New Roman"/>
          <w:sz w:val="28"/>
          <w:szCs w:val="28"/>
          <w:lang w:val="ro-RO" w:eastAsia="ro-RO"/>
        </w:rPr>
        <w:t>”</w:t>
      </w:r>
      <w:r w:rsidRPr="00BC1EEC">
        <w:rPr>
          <w:rFonts w:ascii="Times New Roman" w:eastAsia="Times New Roman" w:hAnsi="Times New Roman"/>
          <w:sz w:val="28"/>
          <w:szCs w:val="28"/>
          <w:lang w:val="ro-RO" w:eastAsia="ro-RO"/>
        </w:rPr>
        <w:t xml:space="preserve"> </w:t>
      </w:r>
      <w:r w:rsidR="00F211A4" w:rsidRPr="00BC1EEC">
        <w:rPr>
          <w:rFonts w:ascii="Times New Roman" w:eastAsia="Times New Roman" w:hAnsi="Times New Roman"/>
          <w:sz w:val="28"/>
          <w:szCs w:val="28"/>
          <w:lang w:val="ro-RO" w:eastAsia="ro-RO"/>
        </w:rPr>
        <w:t>toată informația necesară</w:t>
      </w:r>
      <w:r w:rsidR="001E7548" w:rsidRPr="00BC1EEC">
        <w:rPr>
          <w:rFonts w:ascii="Times New Roman" w:eastAsia="Times New Roman" w:hAnsi="Times New Roman"/>
          <w:sz w:val="28"/>
          <w:szCs w:val="28"/>
          <w:lang w:val="ro-RO" w:eastAsia="ro-RO"/>
        </w:rPr>
        <w:t xml:space="preserve"> </w:t>
      </w:r>
      <w:r w:rsidR="00EB0141">
        <w:rPr>
          <w:rFonts w:ascii="Times New Roman" w:eastAsia="Times New Roman" w:hAnsi="Times New Roman"/>
          <w:sz w:val="28"/>
          <w:szCs w:val="28"/>
          <w:lang w:val="ro-RO" w:eastAsia="ro-RO"/>
        </w:rPr>
        <w:t xml:space="preserve">în legătură cu preluarea </w:t>
      </w:r>
      <w:r w:rsidR="00EB0141" w:rsidRPr="00BC1EEC">
        <w:rPr>
          <w:rFonts w:ascii="Times New Roman" w:eastAsia="Times New Roman" w:hAnsi="Times New Roman"/>
          <w:sz w:val="28"/>
          <w:szCs w:val="28"/>
          <w:lang w:val="ro-RO" w:eastAsia="ro-RO"/>
        </w:rPr>
        <w:t>calității de posesor al platformei tehnologice guvernamentale comune (</w:t>
      </w:r>
      <w:proofErr w:type="spellStart"/>
      <w:r w:rsidR="00EB0141" w:rsidRPr="00BC1EEC">
        <w:rPr>
          <w:rFonts w:ascii="Times New Roman" w:eastAsia="Times New Roman" w:hAnsi="Times New Roman"/>
          <w:sz w:val="28"/>
          <w:szCs w:val="28"/>
          <w:lang w:val="ro-RO" w:eastAsia="ro-RO"/>
        </w:rPr>
        <w:t>MCloud</w:t>
      </w:r>
      <w:proofErr w:type="spellEnd"/>
      <w:r w:rsidR="00EB0141" w:rsidRPr="00BC1EEC">
        <w:rPr>
          <w:rFonts w:ascii="Times New Roman" w:eastAsia="Times New Roman" w:hAnsi="Times New Roman"/>
          <w:sz w:val="28"/>
          <w:szCs w:val="28"/>
          <w:lang w:val="ro-RO" w:eastAsia="ro-RO"/>
        </w:rPr>
        <w:t xml:space="preserve">), </w:t>
      </w:r>
      <w:r w:rsidR="00EB0141">
        <w:rPr>
          <w:rFonts w:ascii="Times New Roman" w:eastAsia="Times New Roman" w:hAnsi="Times New Roman"/>
          <w:sz w:val="28"/>
          <w:szCs w:val="28"/>
          <w:lang w:val="ro-RO" w:eastAsia="ro-RO"/>
        </w:rPr>
        <w:t xml:space="preserve">a funcțiilor </w:t>
      </w:r>
      <w:r w:rsidR="00EB0141" w:rsidRPr="00BC1EEC">
        <w:rPr>
          <w:rFonts w:ascii="Times New Roman" w:hAnsi="Times New Roman"/>
          <w:color w:val="000000"/>
          <w:sz w:val="28"/>
          <w:szCs w:val="28"/>
          <w:lang w:val="ro-RO"/>
        </w:rPr>
        <w:t xml:space="preserve">de </w:t>
      </w:r>
      <w:r w:rsidR="00EB0141" w:rsidRPr="00BC1EEC">
        <w:rPr>
          <w:rFonts w:ascii="Times New Roman" w:eastAsia="Times New Roman" w:hAnsi="Times New Roman"/>
          <w:sz w:val="28"/>
          <w:szCs w:val="28"/>
          <w:lang w:val="ro-RO" w:eastAsia="ro-RO"/>
        </w:rPr>
        <w:t xml:space="preserve">administrare a centrelor de date în sectorul public și de administrare și menținere a </w:t>
      </w:r>
      <w:r w:rsidR="0077249A">
        <w:rPr>
          <w:rFonts w:ascii="Times New Roman" w:eastAsia="Times New Roman" w:hAnsi="Times New Roman"/>
          <w:sz w:val="28"/>
          <w:szCs w:val="28"/>
          <w:lang w:val="ro-RO" w:eastAsia="ro-RO"/>
        </w:rPr>
        <w:t xml:space="preserve">resurselor și </w:t>
      </w:r>
      <w:r w:rsidR="00EB0141" w:rsidRPr="00BC1EEC">
        <w:rPr>
          <w:rFonts w:ascii="Times New Roman" w:eastAsia="Times New Roman" w:hAnsi="Times New Roman"/>
          <w:sz w:val="28"/>
          <w:szCs w:val="28"/>
          <w:lang w:val="ro-RO" w:eastAsia="ro-RO"/>
        </w:rPr>
        <w:t>sistemelor informaționale de stat</w:t>
      </w:r>
      <w:r w:rsidR="00EB0141">
        <w:rPr>
          <w:rFonts w:ascii="Times New Roman" w:eastAsia="Times New Roman" w:hAnsi="Times New Roman"/>
          <w:sz w:val="28"/>
          <w:szCs w:val="28"/>
          <w:lang w:val="ro-RO" w:eastAsia="ro-RO"/>
        </w:rPr>
        <w:t xml:space="preserve">, precum și pentru </w:t>
      </w:r>
      <w:r w:rsidR="001E7548" w:rsidRPr="00BC1EEC">
        <w:rPr>
          <w:rFonts w:ascii="Times New Roman" w:eastAsia="Times New Roman" w:hAnsi="Times New Roman"/>
          <w:sz w:val="28"/>
          <w:szCs w:val="28"/>
          <w:lang w:val="ro-RO" w:eastAsia="ro-RO"/>
        </w:rPr>
        <w:t>efectuarea inventarierii</w:t>
      </w:r>
      <w:r w:rsidR="00F211A4" w:rsidRPr="00BC1EEC">
        <w:rPr>
          <w:rFonts w:ascii="Times New Roman" w:eastAsia="Times New Roman" w:hAnsi="Times New Roman"/>
          <w:sz w:val="28"/>
          <w:szCs w:val="28"/>
          <w:lang w:val="ro-RO" w:eastAsia="ro-RO"/>
        </w:rPr>
        <w:t xml:space="preserve"> </w:t>
      </w:r>
      <w:r w:rsidR="00EB0141">
        <w:rPr>
          <w:rFonts w:ascii="Times New Roman" w:eastAsia="Times New Roman" w:hAnsi="Times New Roman"/>
          <w:sz w:val="28"/>
          <w:szCs w:val="28"/>
          <w:lang w:val="ro-RO" w:eastAsia="ro-RO"/>
        </w:rPr>
        <w:t xml:space="preserve">tuturor </w:t>
      </w:r>
      <w:r w:rsidR="009943A5" w:rsidRPr="00BC1EEC">
        <w:rPr>
          <w:rFonts w:ascii="Times New Roman" w:eastAsia="Times New Roman" w:hAnsi="Times New Roman"/>
          <w:sz w:val="28"/>
          <w:szCs w:val="28"/>
          <w:lang w:val="ro-RO" w:eastAsia="ro-RO"/>
        </w:rPr>
        <w:t>centre</w:t>
      </w:r>
      <w:r w:rsidR="00941CF6">
        <w:rPr>
          <w:rFonts w:ascii="Times New Roman" w:eastAsia="Times New Roman" w:hAnsi="Times New Roman"/>
          <w:sz w:val="28"/>
          <w:szCs w:val="28"/>
          <w:lang w:val="ro-RO" w:eastAsia="ro-RO"/>
        </w:rPr>
        <w:t>lor</w:t>
      </w:r>
      <w:r w:rsidR="00EB0141">
        <w:rPr>
          <w:rFonts w:ascii="Times New Roman" w:eastAsia="Times New Roman" w:hAnsi="Times New Roman"/>
          <w:sz w:val="28"/>
          <w:szCs w:val="28"/>
          <w:lang w:val="ro-RO" w:eastAsia="ro-RO"/>
        </w:rPr>
        <w:t xml:space="preserve"> </w:t>
      </w:r>
      <w:r w:rsidR="009943A5" w:rsidRPr="00BC1EEC">
        <w:rPr>
          <w:rFonts w:ascii="Times New Roman" w:eastAsia="Times New Roman" w:hAnsi="Times New Roman"/>
          <w:sz w:val="28"/>
          <w:szCs w:val="28"/>
          <w:lang w:val="ro-RO" w:eastAsia="ro-RO"/>
        </w:rPr>
        <w:t>de date și</w:t>
      </w:r>
      <w:r w:rsidR="0011118A" w:rsidRPr="00BC1EEC">
        <w:rPr>
          <w:rFonts w:ascii="Times New Roman" w:eastAsia="Times New Roman" w:hAnsi="Times New Roman"/>
          <w:sz w:val="28"/>
          <w:szCs w:val="28"/>
          <w:lang w:val="ro-RO" w:eastAsia="ro-RO"/>
        </w:rPr>
        <w:t xml:space="preserve"> a </w:t>
      </w:r>
      <w:r w:rsidR="0077249A">
        <w:rPr>
          <w:rFonts w:ascii="Times New Roman" w:eastAsia="Times New Roman" w:hAnsi="Times New Roman"/>
          <w:sz w:val="28"/>
          <w:szCs w:val="28"/>
          <w:lang w:val="ro-RO" w:eastAsia="ro-RO"/>
        </w:rPr>
        <w:t xml:space="preserve">resurselor și </w:t>
      </w:r>
      <w:r w:rsidR="00F211A4" w:rsidRPr="00BC1EEC">
        <w:rPr>
          <w:rFonts w:ascii="Times New Roman" w:eastAsia="Times New Roman" w:hAnsi="Times New Roman"/>
          <w:sz w:val="28"/>
          <w:szCs w:val="28"/>
          <w:lang w:val="ro-RO" w:eastAsia="ro-RO"/>
        </w:rPr>
        <w:t>sistemel</w:t>
      </w:r>
      <w:r w:rsidR="001E7548" w:rsidRPr="00BC1EEC">
        <w:rPr>
          <w:rFonts w:ascii="Times New Roman" w:eastAsia="Times New Roman" w:hAnsi="Times New Roman"/>
          <w:sz w:val="28"/>
          <w:szCs w:val="28"/>
          <w:lang w:val="ro-RO" w:eastAsia="ro-RO"/>
        </w:rPr>
        <w:t xml:space="preserve">or </w:t>
      </w:r>
      <w:r w:rsidR="00E813FC" w:rsidRPr="00BC1EEC">
        <w:rPr>
          <w:rFonts w:ascii="Times New Roman" w:eastAsia="Times New Roman" w:hAnsi="Times New Roman"/>
          <w:sz w:val="28"/>
          <w:szCs w:val="28"/>
          <w:lang w:val="ro-RO" w:eastAsia="ro-RO"/>
        </w:rPr>
        <w:t>informaționale</w:t>
      </w:r>
      <w:r w:rsidR="00F211A4" w:rsidRPr="00BC1EEC">
        <w:rPr>
          <w:rFonts w:ascii="Times New Roman" w:eastAsia="Times New Roman" w:hAnsi="Times New Roman"/>
          <w:sz w:val="28"/>
          <w:szCs w:val="28"/>
          <w:lang w:val="ro-RO" w:eastAsia="ro-RO"/>
        </w:rPr>
        <w:t xml:space="preserve"> </w:t>
      </w:r>
      <w:r w:rsidR="00E813FC" w:rsidRPr="00BC1EEC">
        <w:rPr>
          <w:rFonts w:ascii="Times New Roman" w:eastAsia="Times New Roman" w:hAnsi="Times New Roman"/>
          <w:sz w:val="28"/>
          <w:szCs w:val="28"/>
          <w:lang w:val="ro-RO" w:eastAsia="ro-RO"/>
        </w:rPr>
        <w:t xml:space="preserve">de stat </w:t>
      </w:r>
      <w:r w:rsidR="00F211A4" w:rsidRPr="00BC1EEC">
        <w:rPr>
          <w:rFonts w:ascii="Times New Roman" w:eastAsia="Times New Roman" w:hAnsi="Times New Roman"/>
          <w:sz w:val="28"/>
          <w:szCs w:val="28"/>
          <w:lang w:val="ro-RO" w:eastAsia="ro-RO"/>
        </w:rPr>
        <w:t>existente</w:t>
      </w:r>
      <w:r w:rsidR="00E813FC" w:rsidRPr="00BC1EEC">
        <w:rPr>
          <w:rFonts w:ascii="Times New Roman" w:eastAsia="Times New Roman" w:hAnsi="Times New Roman"/>
          <w:sz w:val="28"/>
          <w:szCs w:val="28"/>
          <w:lang w:val="ro-RO" w:eastAsia="ro-RO"/>
        </w:rPr>
        <w:t>.</w:t>
      </w:r>
    </w:p>
    <w:p w14:paraId="54D6CA9B" w14:textId="2AD6D744" w:rsidR="00D5637E" w:rsidRPr="00BC1EEC" w:rsidRDefault="00D5637E" w:rsidP="00126443">
      <w:pPr>
        <w:pStyle w:val="Listparagraf"/>
        <w:numPr>
          <w:ilvl w:val="0"/>
          <w:numId w:val="2"/>
        </w:numPr>
        <w:tabs>
          <w:tab w:val="left" w:pos="851"/>
        </w:tabs>
        <w:spacing w:after="0" w:line="240" w:lineRule="auto"/>
        <w:ind w:left="-284" w:firstLine="710"/>
        <w:contextualSpacing w:val="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 xml:space="preserve">În scopul implementării prezentei </w:t>
      </w:r>
      <w:proofErr w:type="spellStart"/>
      <w:r w:rsidRPr="00BC1EEC">
        <w:rPr>
          <w:rFonts w:ascii="Times New Roman" w:eastAsia="Times New Roman" w:hAnsi="Times New Roman"/>
          <w:sz w:val="28"/>
          <w:szCs w:val="28"/>
          <w:lang w:val="ro-RO" w:eastAsia="ro-RO"/>
        </w:rPr>
        <w:t>hotărîri</w:t>
      </w:r>
      <w:proofErr w:type="spellEnd"/>
      <w:r w:rsidRPr="00BC1EEC">
        <w:rPr>
          <w:rFonts w:ascii="Times New Roman" w:eastAsia="Times New Roman" w:hAnsi="Times New Roman"/>
          <w:sz w:val="28"/>
          <w:szCs w:val="28"/>
          <w:lang w:val="ro-RO" w:eastAsia="ro-RO"/>
        </w:rPr>
        <w:t xml:space="preserve">, </w:t>
      </w:r>
      <w:r w:rsidR="009B5CC9" w:rsidRPr="00BC1EEC">
        <w:rPr>
          <w:rFonts w:ascii="Times New Roman" w:eastAsia="Times New Roman" w:hAnsi="Times New Roman"/>
          <w:sz w:val="28"/>
          <w:szCs w:val="28"/>
          <w:lang w:val="ro-RO" w:eastAsia="ro-RO"/>
        </w:rPr>
        <w:t xml:space="preserve">Ministerul </w:t>
      </w:r>
      <w:proofErr w:type="spellStart"/>
      <w:r w:rsidR="009B5CC9" w:rsidRPr="00BC1EEC">
        <w:rPr>
          <w:rFonts w:ascii="Times New Roman" w:eastAsia="Times New Roman" w:hAnsi="Times New Roman"/>
          <w:sz w:val="28"/>
          <w:szCs w:val="28"/>
          <w:lang w:val="ro-RO" w:eastAsia="ro-RO"/>
        </w:rPr>
        <w:t>Finanţelor</w:t>
      </w:r>
      <w:proofErr w:type="spellEnd"/>
      <w:r w:rsidRPr="00BC1EEC">
        <w:rPr>
          <w:rFonts w:ascii="Times New Roman" w:eastAsia="Times New Roman" w:hAnsi="Times New Roman"/>
          <w:sz w:val="28"/>
          <w:szCs w:val="28"/>
          <w:lang w:val="ro-RO" w:eastAsia="ro-RO"/>
        </w:rPr>
        <w:t>:</w:t>
      </w:r>
    </w:p>
    <w:p w14:paraId="4A117E6E" w14:textId="69DF39BA" w:rsidR="009A237D" w:rsidRPr="00BC1EEC" w:rsidRDefault="00643A38" w:rsidP="00D5637E">
      <w:pPr>
        <w:pStyle w:val="Listparagraf"/>
        <w:numPr>
          <w:ilvl w:val="0"/>
          <w:numId w:val="11"/>
        </w:numPr>
        <w:tabs>
          <w:tab w:val="left" w:pos="851"/>
        </w:tabs>
        <w:spacing w:after="0" w:line="240" w:lineRule="auto"/>
        <w:ind w:left="-284" w:firstLine="71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 xml:space="preserve"> </w:t>
      </w:r>
      <w:r w:rsidR="009B5CC9" w:rsidRPr="00BC1EEC">
        <w:rPr>
          <w:rFonts w:ascii="Times New Roman" w:eastAsia="Times New Roman" w:hAnsi="Times New Roman"/>
          <w:sz w:val="28"/>
          <w:szCs w:val="28"/>
          <w:lang w:val="ro-RO" w:eastAsia="ro-RO"/>
        </w:rPr>
        <w:t xml:space="preserve">va prezenta </w:t>
      </w:r>
      <w:r w:rsidR="001C739A" w:rsidRPr="00BC1EEC">
        <w:rPr>
          <w:rFonts w:ascii="Times New Roman" w:eastAsia="Times New Roman" w:hAnsi="Times New Roman"/>
          <w:sz w:val="28"/>
          <w:szCs w:val="28"/>
          <w:lang w:val="ro-RO" w:eastAsia="ro-RO"/>
        </w:rPr>
        <w:t xml:space="preserve">Guvernului, </w:t>
      </w:r>
      <w:r w:rsidR="009B5CC9" w:rsidRPr="00BC1EEC">
        <w:rPr>
          <w:rFonts w:ascii="Times New Roman" w:eastAsia="Times New Roman" w:hAnsi="Times New Roman"/>
          <w:sz w:val="28"/>
          <w:szCs w:val="28"/>
          <w:lang w:val="ro-RO" w:eastAsia="ro-RO"/>
        </w:rPr>
        <w:t>propuneri</w:t>
      </w:r>
      <w:r w:rsidR="001C739A" w:rsidRPr="00BC1EEC">
        <w:rPr>
          <w:rFonts w:ascii="Times New Roman" w:eastAsia="Times New Roman" w:hAnsi="Times New Roman"/>
          <w:sz w:val="28"/>
          <w:szCs w:val="28"/>
          <w:lang w:val="ro-RO" w:eastAsia="ro-RO"/>
        </w:rPr>
        <w:t xml:space="preserve"> </w:t>
      </w:r>
      <w:r w:rsidR="009A237D" w:rsidRPr="00BC1EEC">
        <w:rPr>
          <w:rFonts w:ascii="Times New Roman" w:eastAsia="Times New Roman" w:hAnsi="Times New Roman"/>
          <w:sz w:val="28"/>
          <w:szCs w:val="28"/>
          <w:lang w:val="ro-RO" w:eastAsia="ro-RO"/>
        </w:rPr>
        <w:t>privind redistribuirea alocațiilor</w:t>
      </w:r>
      <w:r w:rsidR="00D5637E" w:rsidRPr="00BC1EEC">
        <w:rPr>
          <w:rFonts w:ascii="Times New Roman" w:eastAsia="Times New Roman" w:hAnsi="Times New Roman"/>
          <w:sz w:val="28"/>
          <w:szCs w:val="28"/>
          <w:lang w:val="ro-RO" w:eastAsia="ro-RO"/>
        </w:rPr>
        <w:t xml:space="preserve"> bugetare </w:t>
      </w:r>
      <w:r w:rsidR="001C739A" w:rsidRPr="00BC1EEC">
        <w:rPr>
          <w:rFonts w:ascii="Times New Roman" w:eastAsia="Times New Roman" w:hAnsi="Times New Roman"/>
          <w:sz w:val="28"/>
          <w:szCs w:val="28"/>
          <w:lang w:val="ro-RO" w:eastAsia="ro-RO"/>
        </w:rPr>
        <w:t>între ministere, alte autorități administrative centrale și structuri organizaționale din sfera lor de competență</w:t>
      </w:r>
      <w:r w:rsidR="00D5637E" w:rsidRPr="00BC1EEC">
        <w:rPr>
          <w:rFonts w:ascii="Times New Roman" w:eastAsia="Times New Roman" w:hAnsi="Times New Roman"/>
          <w:sz w:val="28"/>
          <w:szCs w:val="28"/>
          <w:lang w:val="ro-RO" w:eastAsia="ro-RO"/>
        </w:rPr>
        <w:t>;</w:t>
      </w:r>
    </w:p>
    <w:p w14:paraId="00AF0A7E" w14:textId="48F1C79F" w:rsidR="00D5637E" w:rsidRDefault="00D5637E" w:rsidP="00D5637E">
      <w:pPr>
        <w:pStyle w:val="Listparagraf"/>
        <w:numPr>
          <w:ilvl w:val="0"/>
          <w:numId w:val="11"/>
        </w:numPr>
        <w:tabs>
          <w:tab w:val="left" w:pos="851"/>
          <w:tab w:val="left" w:pos="1134"/>
          <w:tab w:val="left" w:pos="1276"/>
        </w:tabs>
        <w:spacing w:after="0" w:line="240" w:lineRule="auto"/>
        <w:ind w:left="-284" w:firstLine="710"/>
        <w:jc w:val="both"/>
        <w:rPr>
          <w:rFonts w:ascii="Times New Roman" w:eastAsia="Times New Roman" w:hAnsi="Times New Roman"/>
          <w:sz w:val="28"/>
          <w:szCs w:val="28"/>
          <w:lang w:val="ro-RO" w:eastAsia="ro-RO"/>
        </w:rPr>
      </w:pPr>
      <w:r w:rsidRPr="00BC1EEC">
        <w:rPr>
          <w:rFonts w:ascii="Times New Roman" w:eastAsia="Times New Roman" w:hAnsi="Times New Roman"/>
          <w:sz w:val="28"/>
          <w:szCs w:val="28"/>
          <w:lang w:val="ro-RO" w:eastAsia="ro-RO"/>
        </w:rPr>
        <w:t>va prevedea alocarea în legea bugetului de stat pentru anul corespunzător a mijloacelor bugetare necesare pentru finanțarea centralizată a asigurării prestării serviciilor de către Instituția publică „</w:t>
      </w:r>
      <w:r w:rsidRPr="00BC1EEC">
        <w:rPr>
          <w:rFonts w:ascii="Times New Roman" w:eastAsia="Times New Roman" w:hAnsi="Times New Roman"/>
          <w:bCs/>
          <w:sz w:val="28"/>
          <w:szCs w:val="28"/>
          <w:lang w:val="ro-RO" w:eastAsia="ro-RO"/>
        </w:rPr>
        <w:t>Serviciul Tehnologii Informaționale și Securitate Cibernetică</w:t>
      </w:r>
      <w:r w:rsidRPr="00BC1EEC">
        <w:rPr>
          <w:rFonts w:ascii="Times New Roman" w:eastAsia="Times New Roman" w:hAnsi="Times New Roman"/>
          <w:sz w:val="28"/>
          <w:szCs w:val="28"/>
          <w:lang w:val="ro-RO" w:eastAsia="ro-RO"/>
        </w:rPr>
        <w:t>”.</w:t>
      </w:r>
    </w:p>
    <w:p w14:paraId="3E380E19" w14:textId="6E23649E" w:rsidR="00D5637E" w:rsidRPr="00BC1EEC" w:rsidRDefault="00D33047" w:rsidP="00283214">
      <w:pPr>
        <w:pStyle w:val="Listparagraf"/>
        <w:numPr>
          <w:ilvl w:val="0"/>
          <w:numId w:val="2"/>
        </w:numPr>
        <w:tabs>
          <w:tab w:val="left" w:pos="709"/>
        </w:tabs>
        <w:ind w:left="0" w:firstLine="450"/>
        <w:jc w:val="both"/>
      </w:pPr>
      <w:r>
        <w:rPr>
          <w:rFonts w:ascii="Times New Roman" w:eastAsia="Times New Roman" w:hAnsi="Times New Roman"/>
          <w:sz w:val="28"/>
          <w:szCs w:val="28"/>
          <w:lang w:val="ro-RO" w:eastAsia="ro-RO"/>
        </w:rPr>
        <w:t>Controlul asupra executării prevederilor prezentei hotărâri se pune în sarcina Cancelariei de Stat.</w:t>
      </w:r>
    </w:p>
    <w:tbl>
      <w:tblPr>
        <w:tblW w:w="0" w:type="auto"/>
        <w:tblCellSpacing w:w="15" w:type="dxa"/>
        <w:tblInd w:w="-567" w:type="dxa"/>
        <w:tblCellMar>
          <w:top w:w="15" w:type="dxa"/>
          <w:left w:w="15" w:type="dxa"/>
          <w:bottom w:w="15" w:type="dxa"/>
          <w:right w:w="15" w:type="dxa"/>
        </w:tblCellMar>
        <w:tblLook w:val="04A0" w:firstRow="1" w:lastRow="0" w:firstColumn="1" w:lastColumn="0" w:noHBand="0" w:noVBand="1"/>
      </w:tblPr>
      <w:tblGrid>
        <w:gridCol w:w="5558"/>
        <w:gridCol w:w="4363"/>
      </w:tblGrid>
      <w:tr w:rsidR="00470599" w:rsidRPr="00BC1EEC" w14:paraId="275FDB1A" w14:textId="77777777" w:rsidTr="002B5851">
        <w:trPr>
          <w:tblCellSpacing w:w="15" w:type="dxa"/>
        </w:trPr>
        <w:tc>
          <w:tcPr>
            <w:tcW w:w="0" w:type="auto"/>
            <w:tcBorders>
              <w:top w:val="nil"/>
              <w:left w:val="nil"/>
              <w:bottom w:val="nil"/>
              <w:right w:val="nil"/>
            </w:tcBorders>
            <w:tcMar>
              <w:top w:w="15" w:type="dxa"/>
              <w:left w:w="45" w:type="dxa"/>
              <w:bottom w:w="15" w:type="dxa"/>
              <w:right w:w="480" w:type="dxa"/>
            </w:tcMar>
            <w:hideMark/>
          </w:tcPr>
          <w:p w14:paraId="0751BE16" w14:textId="77777777" w:rsidR="00470599" w:rsidRPr="00BC1EEC" w:rsidRDefault="00470599" w:rsidP="00126443">
            <w:pPr>
              <w:tabs>
                <w:tab w:val="left" w:pos="851"/>
              </w:tabs>
              <w:spacing w:after="0" w:line="240" w:lineRule="auto"/>
              <w:ind w:left="211" w:right="809" w:firstLine="710"/>
              <w:rPr>
                <w:rFonts w:ascii="Times New Roman" w:eastAsia="Times New Roman" w:hAnsi="Times New Roman"/>
                <w:b/>
                <w:bCs/>
                <w:sz w:val="28"/>
                <w:szCs w:val="28"/>
                <w:lang w:eastAsia="ro-RO"/>
              </w:rPr>
            </w:pPr>
            <w:r w:rsidRPr="00BC1EEC">
              <w:rPr>
                <w:rFonts w:ascii="Times New Roman" w:eastAsia="Times New Roman" w:hAnsi="Times New Roman"/>
                <w:b/>
                <w:bCs/>
                <w:sz w:val="28"/>
                <w:szCs w:val="28"/>
                <w:lang w:eastAsia="ro-RO"/>
              </w:rPr>
              <w:t>PRIM-MINISTRU</w:t>
            </w:r>
          </w:p>
        </w:tc>
        <w:tc>
          <w:tcPr>
            <w:tcW w:w="4318" w:type="dxa"/>
            <w:tcBorders>
              <w:top w:val="nil"/>
              <w:left w:val="nil"/>
              <w:bottom w:val="nil"/>
              <w:right w:val="nil"/>
            </w:tcBorders>
            <w:tcMar>
              <w:top w:w="15" w:type="dxa"/>
              <w:left w:w="45" w:type="dxa"/>
              <w:bottom w:w="15" w:type="dxa"/>
              <w:right w:w="45" w:type="dxa"/>
            </w:tcMar>
            <w:hideMark/>
          </w:tcPr>
          <w:p w14:paraId="2C648570" w14:textId="25522B53" w:rsidR="00470599" w:rsidRPr="00BC1EEC" w:rsidRDefault="0081739C" w:rsidP="00283214">
            <w:pPr>
              <w:tabs>
                <w:tab w:val="left" w:pos="851"/>
              </w:tabs>
              <w:spacing w:after="0" w:line="240" w:lineRule="auto"/>
              <w:ind w:left="-284" w:firstLine="710"/>
              <w:jc w:val="both"/>
              <w:rPr>
                <w:rFonts w:ascii="Times New Roman" w:eastAsia="Times New Roman" w:hAnsi="Times New Roman"/>
                <w:b/>
                <w:bCs/>
                <w:sz w:val="28"/>
                <w:szCs w:val="28"/>
                <w:lang w:eastAsia="ro-RO"/>
              </w:rPr>
            </w:pPr>
            <w:r w:rsidRPr="00BC1EEC">
              <w:rPr>
                <w:rFonts w:ascii="Times New Roman" w:eastAsia="Times New Roman" w:hAnsi="Times New Roman"/>
                <w:b/>
                <w:bCs/>
                <w:sz w:val="28"/>
                <w:szCs w:val="28"/>
                <w:lang w:eastAsia="ro-RO"/>
              </w:rPr>
              <w:t xml:space="preserve">        </w:t>
            </w:r>
            <w:r w:rsidR="00120057" w:rsidRPr="00BC1EEC">
              <w:rPr>
                <w:rFonts w:ascii="Times New Roman" w:eastAsia="Times New Roman" w:hAnsi="Times New Roman"/>
                <w:b/>
                <w:bCs/>
                <w:sz w:val="28"/>
                <w:szCs w:val="28"/>
                <w:lang w:eastAsia="ro-RO"/>
              </w:rPr>
              <w:t xml:space="preserve">           </w:t>
            </w:r>
            <w:r w:rsidR="00470599" w:rsidRPr="00BC1EEC">
              <w:rPr>
                <w:rFonts w:ascii="Times New Roman" w:eastAsia="Times New Roman" w:hAnsi="Times New Roman"/>
                <w:b/>
                <w:bCs/>
                <w:sz w:val="28"/>
                <w:szCs w:val="28"/>
                <w:lang w:eastAsia="ro-RO"/>
              </w:rPr>
              <w:t>Pavel FILIP</w:t>
            </w:r>
          </w:p>
        </w:tc>
      </w:tr>
      <w:tr w:rsidR="00470599" w:rsidRPr="00BC1EEC" w14:paraId="6A655322" w14:textId="77777777" w:rsidTr="002B5851">
        <w:trPr>
          <w:tblCellSpacing w:w="15" w:type="dxa"/>
        </w:trPr>
        <w:tc>
          <w:tcPr>
            <w:tcW w:w="0" w:type="auto"/>
            <w:tcBorders>
              <w:top w:val="nil"/>
              <w:left w:val="nil"/>
              <w:bottom w:val="nil"/>
              <w:right w:val="nil"/>
            </w:tcBorders>
            <w:tcMar>
              <w:top w:w="15" w:type="dxa"/>
              <w:left w:w="45" w:type="dxa"/>
              <w:bottom w:w="15" w:type="dxa"/>
              <w:right w:w="480" w:type="dxa"/>
            </w:tcMar>
            <w:hideMark/>
          </w:tcPr>
          <w:p w14:paraId="23653DE1" w14:textId="77777777" w:rsidR="00470599" w:rsidRPr="00BC1EEC" w:rsidRDefault="00470599" w:rsidP="00126443">
            <w:pPr>
              <w:tabs>
                <w:tab w:val="left" w:pos="851"/>
              </w:tabs>
              <w:spacing w:after="0" w:line="240" w:lineRule="auto"/>
              <w:ind w:left="921" w:right="-320"/>
              <w:rPr>
                <w:rFonts w:ascii="Times New Roman" w:eastAsia="Times New Roman" w:hAnsi="Times New Roman"/>
                <w:b/>
                <w:bCs/>
                <w:sz w:val="28"/>
                <w:szCs w:val="28"/>
                <w:lang w:eastAsia="ro-RO"/>
              </w:rPr>
            </w:pPr>
            <w:r w:rsidRPr="00BC1EEC">
              <w:rPr>
                <w:rFonts w:ascii="Times New Roman" w:eastAsia="Times New Roman" w:hAnsi="Times New Roman"/>
                <w:b/>
                <w:bCs/>
                <w:sz w:val="28"/>
                <w:szCs w:val="28"/>
                <w:lang w:eastAsia="ro-RO"/>
              </w:rPr>
              <w:t>Contrasemnează:</w:t>
            </w:r>
          </w:p>
        </w:tc>
        <w:tc>
          <w:tcPr>
            <w:tcW w:w="4318" w:type="dxa"/>
            <w:tcBorders>
              <w:top w:val="nil"/>
              <w:left w:val="nil"/>
              <w:bottom w:val="nil"/>
              <w:right w:val="nil"/>
            </w:tcBorders>
            <w:tcMar>
              <w:top w:w="15" w:type="dxa"/>
              <w:left w:w="45" w:type="dxa"/>
              <w:bottom w:w="15" w:type="dxa"/>
              <w:right w:w="45" w:type="dxa"/>
            </w:tcMar>
            <w:hideMark/>
          </w:tcPr>
          <w:p w14:paraId="7E039483" w14:textId="77777777" w:rsidR="00470599" w:rsidRPr="00BC1EEC" w:rsidRDefault="00470599" w:rsidP="00126443">
            <w:pPr>
              <w:tabs>
                <w:tab w:val="left" w:pos="851"/>
              </w:tabs>
              <w:spacing w:after="0" w:line="240" w:lineRule="auto"/>
              <w:ind w:left="-284" w:firstLine="710"/>
              <w:jc w:val="both"/>
              <w:rPr>
                <w:rFonts w:ascii="Times New Roman" w:eastAsia="Times New Roman" w:hAnsi="Times New Roman"/>
                <w:b/>
                <w:bCs/>
                <w:sz w:val="28"/>
                <w:szCs w:val="28"/>
                <w:lang w:eastAsia="ro-RO"/>
              </w:rPr>
            </w:pPr>
            <w:r w:rsidRPr="00BC1EEC">
              <w:rPr>
                <w:rFonts w:ascii="Times New Roman" w:eastAsia="Times New Roman" w:hAnsi="Times New Roman"/>
                <w:b/>
                <w:bCs/>
                <w:sz w:val="28"/>
                <w:szCs w:val="28"/>
                <w:lang w:eastAsia="ro-RO"/>
              </w:rPr>
              <w:t> </w:t>
            </w:r>
          </w:p>
        </w:tc>
      </w:tr>
      <w:tr w:rsidR="00470599" w:rsidRPr="00BC1EEC" w14:paraId="7283886C" w14:textId="77777777" w:rsidTr="002B5851">
        <w:trPr>
          <w:tblCellSpacing w:w="15" w:type="dxa"/>
        </w:trPr>
        <w:tc>
          <w:tcPr>
            <w:tcW w:w="0" w:type="auto"/>
            <w:tcBorders>
              <w:top w:val="nil"/>
              <w:left w:val="nil"/>
              <w:bottom w:val="nil"/>
              <w:right w:val="nil"/>
            </w:tcBorders>
            <w:tcMar>
              <w:top w:w="15" w:type="dxa"/>
              <w:left w:w="45" w:type="dxa"/>
              <w:bottom w:w="15" w:type="dxa"/>
              <w:right w:w="480" w:type="dxa"/>
            </w:tcMar>
          </w:tcPr>
          <w:p w14:paraId="4C332EC5" w14:textId="74DBF6FF" w:rsidR="00470599" w:rsidRPr="00BC1EEC" w:rsidRDefault="00470599" w:rsidP="00126443">
            <w:pPr>
              <w:tabs>
                <w:tab w:val="left" w:pos="851"/>
              </w:tabs>
              <w:spacing w:after="0" w:line="240" w:lineRule="auto"/>
              <w:ind w:left="921" w:right="-320"/>
              <w:rPr>
                <w:rFonts w:ascii="Times New Roman" w:eastAsia="Times New Roman" w:hAnsi="Times New Roman"/>
                <w:b/>
                <w:bCs/>
                <w:sz w:val="28"/>
                <w:szCs w:val="28"/>
                <w:lang w:eastAsia="ro-RO"/>
              </w:rPr>
            </w:pPr>
            <w:r w:rsidRPr="00BC1EEC">
              <w:rPr>
                <w:rFonts w:ascii="Times New Roman" w:eastAsia="Times New Roman" w:hAnsi="Times New Roman"/>
                <w:b/>
                <w:bCs/>
                <w:sz w:val="28"/>
                <w:szCs w:val="28"/>
                <w:lang w:eastAsia="ro-RO"/>
              </w:rPr>
              <w:t xml:space="preserve">Viceprim-ministru, </w:t>
            </w:r>
          </w:p>
          <w:p w14:paraId="6296193A" w14:textId="3F6D5229" w:rsidR="00470599" w:rsidRPr="00BC1EEC" w:rsidRDefault="00470599" w:rsidP="00126443">
            <w:pPr>
              <w:tabs>
                <w:tab w:val="left" w:pos="851"/>
              </w:tabs>
              <w:spacing w:after="0" w:line="240" w:lineRule="auto"/>
              <w:ind w:left="921" w:right="-320"/>
              <w:rPr>
                <w:rFonts w:ascii="Times New Roman" w:eastAsia="Times New Roman" w:hAnsi="Times New Roman"/>
                <w:b/>
                <w:bCs/>
                <w:sz w:val="28"/>
                <w:szCs w:val="28"/>
                <w:lang w:eastAsia="ro-RO"/>
              </w:rPr>
            </w:pPr>
            <w:r w:rsidRPr="00BC1EEC">
              <w:rPr>
                <w:rFonts w:ascii="Times New Roman" w:eastAsia="Times New Roman" w:hAnsi="Times New Roman"/>
                <w:b/>
                <w:bCs/>
                <w:sz w:val="28"/>
                <w:szCs w:val="28"/>
                <w:lang w:eastAsia="ro-RO"/>
              </w:rPr>
              <w:t xml:space="preserve">ministrul </w:t>
            </w:r>
            <w:r w:rsidR="00136A8E" w:rsidRPr="00BC1EEC">
              <w:rPr>
                <w:rFonts w:ascii="Times New Roman" w:eastAsia="Times New Roman" w:hAnsi="Times New Roman"/>
                <w:b/>
                <w:bCs/>
                <w:sz w:val="28"/>
                <w:szCs w:val="28"/>
                <w:lang w:eastAsia="ro-RO"/>
              </w:rPr>
              <w:t>e</w:t>
            </w:r>
            <w:r w:rsidRPr="00BC1EEC">
              <w:rPr>
                <w:rFonts w:ascii="Times New Roman" w:eastAsia="Times New Roman" w:hAnsi="Times New Roman"/>
                <w:b/>
                <w:bCs/>
                <w:sz w:val="28"/>
                <w:szCs w:val="28"/>
                <w:lang w:eastAsia="ro-RO"/>
              </w:rPr>
              <w:t xml:space="preserve">conomiei </w:t>
            </w:r>
            <w:proofErr w:type="spellStart"/>
            <w:r w:rsidRPr="00BC1EEC">
              <w:rPr>
                <w:rFonts w:ascii="Times New Roman" w:eastAsia="Times New Roman" w:hAnsi="Times New Roman"/>
                <w:b/>
                <w:bCs/>
                <w:sz w:val="28"/>
                <w:szCs w:val="28"/>
                <w:lang w:eastAsia="ro-RO"/>
              </w:rPr>
              <w:t>şi</w:t>
            </w:r>
            <w:proofErr w:type="spellEnd"/>
            <w:r w:rsidRPr="00BC1EEC">
              <w:rPr>
                <w:rFonts w:ascii="Times New Roman" w:eastAsia="Times New Roman" w:hAnsi="Times New Roman"/>
                <w:b/>
                <w:bCs/>
                <w:sz w:val="28"/>
                <w:szCs w:val="28"/>
                <w:lang w:eastAsia="ro-RO"/>
              </w:rPr>
              <w:t xml:space="preserve">                infrastructurii  </w:t>
            </w:r>
          </w:p>
        </w:tc>
        <w:tc>
          <w:tcPr>
            <w:tcW w:w="4318" w:type="dxa"/>
            <w:tcBorders>
              <w:top w:val="nil"/>
              <w:left w:val="nil"/>
              <w:bottom w:val="nil"/>
              <w:right w:val="nil"/>
            </w:tcBorders>
            <w:tcMar>
              <w:top w:w="15" w:type="dxa"/>
              <w:left w:w="45" w:type="dxa"/>
              <w:bottom w:w="15" w:type="dxa"/>
              <w:right w:w="45" w:type="dxa"/>
            </w:tcMar>
          </w:tcPr>
          <w:p w14:paraId="3352A1DC" w14:textId="08E30323" w:rsidR="00470599" w:rsidRPr="00BC1EEC" w:rsidRDefault="00120057" w:rsidP="00126443">
            <w:pPr>
              <w:tabs>
                <w:tab w:val="left" w:pos="851"/>
              </w:tabs>
              <w:spacing w:after="0" w:line="240" w:lineRule="auto"/>
              <w:ind w:left="-284" w:firstLine="710"/>
              <w:jc w:val="both"/>
              <w:rPr>
                <w:rFonts w:ascii="Times New Roman" w:eastAsia="Times New Roman" w:hAnsi="Times New Roman"/>
                <w:b/>
                <w:bCs/>
                <w:sz w:val="28"/>
                <w:szCs w:val="28"/>
                <w:lang w:eastAsia="ro-RO"/>
              </w:rPr>
            </w:pPr>
            <w:r w:rsidRPr="00BC1EEC">
              <w:rPr>
                <w:rFonts w:ascii="Times New Roman" w:eastAsia="Times New Roman" w:hAnsi="Times New Roman"/>
                <w:b/>
                <w:bCs/>
                <w:sz w:val="28"/>
                <w:szCs w:val="28"/>
                <w:lang w:eastAsia="ro-RO"/>
              </w:rPr>
              <w:t xml:space="preserve">          </w:t>
            </w:r>
            <w:r w:rsidR="00136A8E" w:rsidRPr="00BC1EEC">
              <w:rPr>
                <w:rFonts w:ascii="Times New Roman" w:eastAsia="Times New Roman" w:hAnsi="Times New Roman"/>
                <w:b/>
                <w:bCs/>
                <w:sz w:val="28"/>
                <w:szCs w:val="28"/>
                <w:lang w:eastAsia="ro-RO"/>
              </w:rPr>
              <w:t xml:space="preserve">        </w:t>
            </w:r>
            <w:r w:rsidRPr="00BC1EEC">
              <w:rPr>
                <w:rFonts w:ascii="Times New Roman" w:eastAsia="Times New Roman" w:hAnsi="Times New Roman"/>
                <w:b/>
                <w:bCs/>
                <w:sz w:val="28"/>
                <w:szCs w:val="28"/>
                <w:lang w:eastAsia="ro-RO"/>
              </w:rPr>
              <w:t xml:space="preserve"> Octavian  </w:t>
            </w:r>
            <w:proofErr w:type="spellStart"/>
            <w:r w:rsidRPr="00BC1EEC">
              <w:rPr>
                <w:rFonts w:ascii="Times New Roman" w:eastAsia="Times New Roman" w:hAnsi="Times New Roman"/>
                <w:b/>
                <w:bCs/>
                <w:sz w:val="28"/>
                <w:szCs w:val="28"/>
                <w:lang w:eastAsia="ro-RO"/>
              </w:rPr>
              <w:t>Calmîc</w:t>
            </w:r>
            <w:proofErr w:type="spellEnd"/>
          </w:p>
          <w:p w14:paraId="04183BF5" w14:textId="77777777" w:rsidR="00470599" w:rsidRPr="00BC1EEC" w:rsidRDefault="00470599" w:rsidP="00126443">
            <w:pPr>
              <w:tabs>
                <w:tab w:val="left" w:pos="851"/>
              </w:tabs>
              <w:spacing w:after="0" w:line="240" w:lineRule="auto"/>
              <w:ind w:left="-284" w:firstLine="710"/>
              <w:jc w:val="both"/>
              <w:rPr>
                <w:rFonts w:ascii="Times New Roman" w:eastAsia="Times New Roman" w:hAnsi="Times New Roman"/>
                <w:b/>
                <w:bCs/>
                <w:sz w:val="28"/>
                <w:szCs w:val="28"/>
                <w:lang w:eastAsia="ro-RO"/>
              </w:rPr>
            </w:pPr>
            <w:r w:rsidRPr="00BC1EEC">
              <w:rPr>
                <w:rFonts w:ascii="Times New Roman" w:eastAsia="Times New Roman" w:hAnsi="Times New Roman"/>
                <w:b/>
                <w:bCs/>
                <w:sz w:val="28"/>
                <w:szCs w:val="28"/>
                <w:lang w:eastAsia="ro-RO"/>
              </w:rPr>
              <w:t xml:space="preserve">                </w:t>
            </w:r>
          </w:p>
          <w:p w14:paraId="30C0E0F9" w14:textId="43800DC7" w:rsidR="00470599" w:rsidRPr="00BC1EEC" w:rsidRDefault="00470599" w:rsidP="00126443">
            <w:pPr>
              <w:tabs>
                <w:tab w:val="left" w:pos="851"/>
              </w:tabs>
              <w:spacing w:after="0" w:line="240" w:lineRule="auto"/>
              <w:ind w:left="-284" w:firstLine="710"/>
              <w:jc w:val="both"/>
              <w:rPr>
                <w:rFonts w:ascii="Times New Roman" w:eastAsia="Times New Roman" w:hAnsi="Times New Roman"/>
                <w:b/>
                <w:bCs/>
                <w:sz w:val="28"/>
                <w:szCs w:val="28"/>
                <w:lang w:eastAsia="ro-RO"/>
              </w:rPr>
            </w:pPr>
            <w:r w:rsidRPr="00BC1EEC">
              <w:rPr>
                <w:rFonts w:ascii="Times New Roman" w:eastAsia="Times New Roman" w:hAnsi="Times New Roman"/>
                <w:b/>
                <w:bCs/>
                <w:sz w:val="28"/>
                <w:szCs w:val="28"/>
                <w:lang w:eastAsia="ro-RO"/>
              </w:rPr>
              <w:t xml:space="preserve">            </w:t>
            </w:r>
          </w:p>
        </w:tc>
      </w:tr>
      <w:tr w:rsidR="00470599" w:rsidRPr="00BC1EEC" w14:paraId="626E2C69" w14:textId="77777777" w:rsidTr="002B5851">
        <w:trPr>
          <w:tblCellSpacing w:w="15" w:type="dxa"/>
        </w:trPr>
        <w:tc>
          <w:tcPr>
            <w:tcW w:w="0" w:type="auto"/>
            <w:tcBorders>
              <w:top w:val="nil"/>
              <w:left w:val="nil"/>
              <w:bottom w:val="nil"/>
              <w:right w:val="nil"/>
            </w:tcBorders>
            <w:tcMar>
              <w:top w:w="15" w:type="dxa"/>
              <w:left w:w="45" w:type="dxa"/>
              <w:bottom w:w="15" w:type="dxa"/>
              <w:right w:w="480" w:type="dxa"/>
            </w:tcMar>
            <w:hideMark/>
          </w:tcPr>
          <w:p w14:paraId="3B157A84" w14:textId="13911A94" w:rsidR="00470599" w:rsidRPr="00BC1EEC" w:rsidRDefault="00120057" w:rsidP="00126443">
            <w:pPr>
              <w:tabs>
                <w:tab w:val="left" w:pos="851"/>
              </w:tabs>
              <w:spacing w:after="0" w:line="240" w:lineRule="auto"/>
              <w:ind w:left="921" w:right="-320"/>
              <w:rPr>
                <w:rFonts w:ascii="Times New Roman" w:eastAsia="Times New Roman" w:hAnsi="Times New Roman"/>
                <w:b/>
                <w:bCs/>
                <w:sz w:val="28"/>
                <w:szCs w:val="28"/>
                <w:lang w:eastAsia="ro-RO"/>
              </w:rPr>
            </w:pPr>
            <w:r w:rsidRPr="00BC1EEC">
              <w:rPr>
                <w:rFonts w:ascii="Times New Roman" w:eastAsia="Times New Roman" w:hAnsi="Times New Roman"/>
                <w:b/>
                <w:bCs/>
                <w:sz w:val="28"/>
                <w:szCs w:val="28"/>
                <w:lang w:eastAsia="ro-RO"/>
              </w:rPr>
              <w:t>m</w:t>
            </w:r>
            <w:r w:rsidR="00470599" w:rsidRPr="00BC1EEC">
              <w:rPr>
                <w:rFonts w:ascii="Times New Roman" w:eastAsia="Times New Roman" w:hAnsi="Times New Roman"/>
                <w:b/>
                <w:bCs/>
                <w:sz w:val="28"/>
                <w:szCs w:val="28"/>
                <w:lang w:eastAsia="ro-RO"/>
              </w:rPr>
              <w:t>inistrul finan</w:t>
            </w:r>
            <w:r w:rsidR="00D350AF" w:rsidRPr="00BC1EEC">
              <w:rPr>
                <w:rFonts w:ascii="Times New Roman" w:eastAsia="Times New Roman" w:hAnsi="Times New Roman"/>
                <w:b/>
                <w:bCs/>
                <w:sz w:val="28"/>
                <w:szCs w:val="28"/>
                <w:lang w:eastAsia="ro-RO"/>
              </w:rPr>
              <w:t>ț</w:t>
            </w:r>
            <w:r w:rsidR="00470599" w:rsidRPr="00BC1EEC">
              <w:rPr>
                <w:rFonts w:ascii="Times New Roman" w:eastAsia="Times New Roman" w:hAnsi="Times New Roman"/>
                <w:b/>
                <w:bCs/>
                <w:sz w:val="28"/>
                <w:szCs w:val="28"/>
                <w:lang w:eastAsia="ro-RO"/>
              </w:rPr>
              <w:t>elor</w:t>
            </w:r>
          </w:p>
        </w:tc>
        <w:tc>
          <w:tcPr>
            <w:tcW w:w="4318" w:type="dxa"/>
            <w:tcBorders>
              <w:top w:val="nil"/>
              <w:left w:val="nil"/>
              <w:bottom w:val="nil"/>
              <w:right w:val="nil"/>
            </w:tcBorders>
            <w:tcMar>
              <w:top w:w="15" w:type="dxa"/>
              <w:left w:w="45" w:type="dxa"/>
              <w:bottom w:w="15" w:type="dxa"/>
              <w:right w:w="45" w:type="dxa"/>
            </w:tcMar>
            <w:hideMark/>
          </w:tcPr>
          <w:p w14:paraId="10FD59E4" w14:textId="1D2DA9C6" w:rsidR="00470599" w:rsidRPr="00BC1EEC" w:rsidRDefault="00470599" w:rsidP="00126443">
            <w:pPr>
              <w:tabs>
                <w:tab w:val="left" w:pos="851"/>
              </w:tabs>
              <w:spacing w:after="0" w:line="240" w:lineRule="auto"/>
              <w:ind w:left="-284" w:firstLine="710"/>
              <w:jc w:val="both"/>
              <w:rPr>
                <w:rFonts w:ascii="Times New Roman" w:eastAsia="Times New Roman" w:hAnsi="Times New Roman"/>
                <w:b/>
                <w:bCs/>
                <w:sz w:val="28"/>
                <w:szCs w:val="28"/>
                <w:lang w:eastAsia="ro-RO"/>
              </w:rPr>
            </w:pPr>
            <w:r w:rsidRPr="00BC1EEC">
              <w:rPr>
                <w:rFonts w:ascii="Times New Roman" w:eastAsia="Times New Roman" w:hAnsi="Times New Roman"/>
                <w:b/>
                <w:bCs/>
                <w:sz w:val="28"/>
                <w:szCs w:val="28"/>
                <w:lang w:eastAsia="ro-RO"/>
              </w:rPr>
              <w:t xml:space="preserve">           </w:t>
            </w:r>
            <w:r w:rsidR="005B181E" w:rsidRPr="00BC1EEC">
              <w:rPr>
                <w:rFonts w:ascii="Times New Roman" w:eastAsia="Times New Roman" w:hAnsi="Times New Roman"/>
                <w:b/>
                <w:bCs/>
                <w:sz w:val="28"/>
                <w:szCs w:val="28"/>
                <w:lang w:eastAsia="ro-RO"/>
              </w:rPr>
              <w:t xml:space="preserve">        </w:t>
            </w:r>
            <w:r w:rsidRPr="00BC1EEC">
              <w:rPr>
                <w:rFonts w:ascii="Times New Roman" w:eastAsia="Times New Roman" w:hAnsi="Times New Roman"/>
                <w:b/>
                <w:bCs/>
                <w:sz w:val="28"/>
                <w:szCs w:val="28"/>
                <w:lang w:eastAsia="ro-RO"/>
              </w:rPr>
              <w:t xml:space="preserve">Octavian </w:t>
            </w:r>
            <w:proofErr w:type="spellStart"/>
            <w:r w:rsidRPr="00BC1EEC">
              <w:rPr>
                <w:rFonts w:ascii="Times New Roman" w:eastAsia="Times New Roman" w:hAnsi="Times New Roman"/>
                <w:b/>
                <w:bCs/>
                <w:sz w:val="28"/>
                <w:szCs w:val="28"/>
                <w:lang w:eastAsia="ro-RO"/>
              </w:rPr>
              <w:t>Armaşu</w:t>
            </w:r>
            <w:proofErr w:type="spellEnd"/>
          </w:p>
        </w:tc>
      </w:tr>
    </w:tbl>
    <w:p w14:paraId="078BBDE1" w14:textId="77777777" w:rsidR="001B3B87" w:rsidRPr="00BC1EEC" w:rsidRDefault="001B3B87" w:rsidP="00126443">
      <w:pPr>
        <w:tabs>
          <w:tab w:val="left" w:pos="851"/>
        </w:tabs>
        <w:spacing w:after="0" w:line="240" w:lineRule="auto"/>
        <w:ind w:left="-284" w:firstLine="710"/>
        <w:jc w:val="right"/>
        <w:rPr>
          <w:rFonts w:ascii="Times New Roman" w:eastAsia="Times New Roman" w:hAnsi="Times New Roman"/>
          <w:sz w:val="28"/>
          <w:szCs w:val="28"/>
          <w:lang w:eastAsia="ro-RO"/>
        </w:rPr>
      </w:pPr>
    </w:p>
    <w:p w14:paraId="0B5AE977" w14:textId="77777777" w:rsidR="00914CB9" w:rsidRPr="00BC1EEC" w:rsidRDefault="00914CB9" w:rsidP="00126443">
      <w:pPr>
        <w:tabs>
          <w:tab w:val="left" w:pos="851"/>
        </w:tabs>
        <w:spacing w:after="0" w:line="240" w:lineRule="auto"/>
        <w:ind w:left="-284" w:firstLine="710"/>
        <w:jc w:val="right"/>
        <w:rPr>
          <w:rFonts w:ascii="Times New Roman" w:eastAsia="Times New Roman" w:hAnsi="Times New Roman"/>
          <w:sz w:val="28"/>
          <w:szCs w:val="28"/>
          <w:lang w:eastAsia="ro-RO"/>
        </w:rPr>
      </w:pPr>
    </w:p>
    <w:sectPr w:rsidR="00914CB9" w:rsidRPr="00BC1EEC" w:rsidSect="00161DAE">
      <w:footerReference w:type="default" r:id="rId12"/>
      <w:pgSz w:w="11906" w:h="16838"/>
      <w:pgMar w:top="568" w:right="851"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2A784" w14:textId="77777777" w:rsidR="00A605E2" w:rsidRDefault="00A605E2">
      <w:pPr>
        <w:spacing w:after="0" w:line="240" w:lineRule="auto"/>
      </w:pPr>
      <w:r>
        <w:separator/>
      </w:r>
    </w:p>
  </w:endnote>
  <w:endnote w:type="continuationSeparator" w:id="0">
    <w:p w14:paraId="5F5F4638" w14:textId="77777777" w:rsidR="00A605E2" w:rsidRDefault="00A60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3898965"/>
      <w:docPartObj>
        <w:docPartGallery w:val="Page Numbers (Bottom of Page)"/>
        <w:docPartUnique/>
      </w:docPartObj>
    </w:sdtPr>
    <w:sdtEndPr>
      <w:rPr>
        <w:noProof/>
      </w:rPr>
    </w:sdtEndPr>
    <w:sdtContent>
      <w:p w14:paraId="7773E181" w14:textId="2B89514D" w:rsidR="00CF4B11" w:rsidRDefault="00CF4B11">
        <w:pPr>
          <w:pStyle w:val="Subsol"/>
          <w:jc w:val="center"/>
        </w:pPr>
        <w:r>
          <w:fldChar w:fldCharType="begin"/>
        </w:r>
        <w:r>
          <w:instrText xml:space="preserve"> PAGE   \* MERGEFORMAT </w:instrText>
        </w:r>
        <w:r>
          <w:fldChar w:fldCharType="separate"/>
        </w:r>
        <w:r w:rsidR="00283214">
          <w:rPr>
            <w:noProof/>
          </w:rPr>
          <w:t>5</w:t>
        </w:r>
        <w:r>
          <w:rPr>
            <w:noProof/>
          </w:rPr>
          <w:fldChar w:fldCharType="end"/>
        </w:r>
      </w:p>
    </w:sdtContent>
  </w:sdt>
  <w:p w14:paraId="78E68877" w14:textId="77777777" w:rsidR="00CF4B11" w:rsidRDefault="00CF4B1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7AFA4" w14:textId="77777777" w:rsidR="00A605E2" w:rsidRDefault="00A605E2">
      <w:pPr>
        <w:spacing w:after="0" w:line="240" w:lineRule="auto"/>
      </w:pPr>
      <w:r>
        <w:separator/>
      </w:r>
    </w:p>
  </w:footnote>
  <w:footnote w:type="continuationSeparator" w:id="0">
    <w:p w14:paraId="11F8B962" w14:textId="77777777" w:rsidR="00A605E2" w:rsidRDefault="00A605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80172"/>
    <w:multiLevelType w:val="hybridMultilevel"/>
    <w:tmpl w:val="2FC63AAA"/>
    <w:lvl w:ilvl="0" w:tplc="08090011">
      <w:start w:val="1"/>
      <w:numFmt w:val="decimal"/>
      <w:lvlText w:val="%1)"/>
      <w:lvlJc w:val="left"/>
      <w:pPr>
        <w:ind w:left="1636" w:hanging="360"/>
      </w:p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 w15:restartNumberingAfterBreak="0">
    <w:nsid w:val="0BC069AC"/>
    <w:multiLevelType w:val="hybridMultilevel"/>
    <w:tmpl w:val="6DB06D7C"/>
    <w:lvl w:ilvl="0" w:tplc="08090011">
      <w:start w:val="1"/>
      <w:numFmt w:val="decimal"/>
      <w:lvlText w:val="%1)"/>
      <w:lvlJc w:val="left"/>
      <w:pPr>
        <w:ind w:left="1640" w:hanging="360"/>
      </w:pPr>
    </w:lvl>
    <w:lvl w:ilvl="1" w:tplc="08090019" w:tentative="1">
      <w:start w:val="1"/>
      <w:numFmt w:val="lowerLetter"/>
      <w:lvlText w:val="%2."/>
      <w:lvlJc w:val="left"/>
      <w:pPr>
        <w:ind w:left="2360" w:hanging="360"/>
      </w:pPr>
    </w:lvl>
    <w:lvl w:ilvl="2" w:tplc="0809001B" w:tentative="1">
      <w:start w:val="1"/>
      <w:numFmt w:val="lowerRoman"/>
      <w:lvlText w:val="%3."/>
      <w:lvlJc w:val="right"/>
      <w:pPr>
        <w:ind w:left="3080" w:hanging="180"/>
      </w:pPr>
    </w:lvl>
    <w:lvl w:ilvl="3" w:tplc="0809000F" w:tentative="1">
      <w:start w:val="1"/>
      <w:numFmt w:val="decimal"/>
      <w:lvlText w:val="%4."/>
      <w:lvlJc w:val="left"/>
      <w:pPr>
        <w:ind w:left="3800" w:hanging="360"/>
      </w:pPr>
    </w:lvl>
    <w:lvl w:ilvl="4" w:tplc="08090019" w:tentative="1">
      <w:start w:val="1"/>
      <w:numFmt w:val="lowerLetter"/>
      <w:lvlText w:val="%5."/>
      <w:lvlJc w:val="left"/>
      <w:pPr>
        <w:ind w:left="4520" w:hanging="360"/>
      </w:pPr>
    </w:lvl>
    <w:lvl w:ilvl="5" w:tplc="0809001B" w:tentative="1">
      <w:start w:val="1"/>
      <w:numFmt w:val="lowerRoman"/>
      <w:lvlText w:val="%6."/>
      <w:lvlJc w:val="right"/>
      <w:pPr>
        <w:ind w:left="5240" w:hanging="180"/>
      </w:pPr>
    </w:lvl>
    <w:lvl w:ilvl="6" w:tplc="0809000F" w:tentative="1">
      <w:start w:val="1"/>
      <w:numFmt w:val="decimal"/>
      <w:lvlText w:val="%7."/>
      <w:lvlJc w:val="left"/>
      <w:pPr>
        <w:ind w:left="5960" w:hanging="360"/>
      </w:pPr>
    </w:lvl>
    <w:lvl w:ilvl="7" w:tplc="08090019" w:tentative="1">
      <w:start w:val="1"/>
      <w:numFmt w:val="lowerLetter"/>
      <w:lvlText w:val="%8."/>
      <w:lvlJc w:val="left"/>
      <w:pPr>
        <w:ind w:left="6680" w:hanging="360"/>
      </w:pPr>
    </w:lvl>
    <w:lvl w:ilvl="8" w:tplc="0809001B" w:tentative="1">
      <w:start w:val="1"/>
      <w:numFmt w:val="lowerRoman"/>
      <w:lvlText w:val="%9."/>
      <w:lvlJc w:val="right"/>
      <w:pPr>
        <w:ind w:left="7400" w:hanging="180"/>
      </w:pPr>
    </w:lvl>
  </w:abstractNum>
  <w:abstractNum w:abstractNumId="2" w15:restartNumberingAfterBreak="0">
    <w:nsid w:val="0ECD107A"/>
    <w:multiLevelType w:val="hybridMultilevel"/>
    <w:tmpl w:val="E95873C8"/>
    <w:lvl w:ilvl="0" w:tplc="47E20F2A">
      <w:start w:val="1"/>
      <w:numFmt w:val="lowerLetter"/>
      <w:lvlText w:val="%1)"/>
      <w:lvlJc w:val="left"/>
      <w:pPr>
        <w:ind w:left="360" w:hanging="360"/>
      </w:pPr>
      <w:rPr>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2CEB6EF3"/>
    <w:multiLevelType w:val="hybridMultilevel"/>
    <w:tmpl w:val="471A384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CA48BF"/>
    <w:multiLevelType w:val="hybridMultilevel"/>
    <w:tmpl w:val="19B811EE"/>
    <w:lvl w:ilvl="0" w:tplc="04180017">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5" w15:restartNumberingAfterBreak="0">
    <w:nsid w:val="4B641108"/>
    <w:multiLevelType w:val="hybridMultilevel"/>
    <w:tmpl w:val="8A345212"/>
    <w:lvl w:ilvl="0" w:tplc="11AC634C">
      <w:start w:val="1"/>
      <w:numFmt w:val="upperRoman"/>
      <w:pStyle w:val="Titlu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866D6F"/>
    <w:multiLevelType w:val="hybridMultilevel"/>
    <w:tmpl w:val="4046344C"/>
    <w:lvl w:ilvl="0" w:tplc="C75A8098">
      <w:start w:val="1"/>
      <w:numFmt w:val="decimal"/>
      <w:lvlText w:val="%1)"/>
      <w:lvlJc w:val="left"/>
      <w:pPr>
        <w:ind w:left="720" w:hanging="360"/>
      </w:pPr>
      <w:rPr>
        <w:b/>
      </w:rPr>
    </w:lvl>
    <w:lvl w:ilvl="1" w:tplc="53765656">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56682B6C"/>
    <w:multiLevelType w:val="hybridMultilevel"/>
    <w:tmpl w:val="FD9AA4B2"/>
    <w:lvl w:ilvl="0" w:tplc="04180011">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8" w15:restartNumberingAfterBreak="0">
    <w:nsid w:val="6C651B89"/>
    <w:multiLevelType w:val="hybridMultilevel"/>
    <w:tmpl w:val="3C0641A2"/>
    <w:lvl w:ilvl="0" w:tplc="0418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9" w15:restartNumberingAfterBreak="0">
    <w:nsid w:val="71B216E4"/>
    <w:multiLevelType w:val="hybridMultilevel"/>
    <w:tmpl w:val="94F632F6"/>
    <w:lvl w:ilvl="0" w:tplc="7CF8BCFC">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2FF7E3A"/>
    <w:multiLevelType w:val="hybridMultilevel"/>
    <w:tmpl w:val="951E20C4"/>
    <w:lvl w:ilvl="0" w:tplc="807ED30A">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D126674"/>
    <w:multiLevelType w:val="hybridMultilevel"/>
    <w:tmpl w:val="9C74B582"/>
    <w:lvl w:ilvl="0" w:tplc="0418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2" w15:restartNumberingAfterBreak="0">
    <w:nsid w:val="7FA47C22"/>
    <w:multiLevelType w:val="hybridMultilevel"/>
    <w:tmpl w:val="A3404BE2"/>
    <w:lvl w:ilvl="0" w:tplc="B2304F82">
      <w:start w:val="1"/>
      <w:numFmt w:val="decimal"/>
      <w:lvlText w:val="%1."/>
      <w:lvlJc w:val="left"/>
      <w:pPr>
        <w:ind w:left="1211" w:hanging="360"/>
      </w:pPr>
      <w:rPr>
        <w:rFonts w:ascii="Times New Roman" w:hAnsi="Times New Roman" w:cs="Times New Roman" w:hint="default"/>
        <w:b/>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num>
  <w:num w:numId="2">
    <w:abstractNumId w:val="12"/>
  </w:num>
  <w:num w:numId="3">
    <w:abstractNumId w:val="10"/>
  </w:num>
  <w:num w:numId="4">
    <w:abstractNumId w:val="9"/>
  </w:num>
  <w:num w:numId="5">
    <w:abstractNumId w:val="2"/>
  </w:num>
  <w:num w:numId="6">
    <w:abstractNumId w:val="6"/>
  </w:num>
  <w:num w:numId="7">
    <w:abstractNumId w:val="11"/>
  </w:num>
  <w:num w:numId="8">
    <w:abstractNumId w:val="8"/>
  </w:num>
  <w:num w:numId="9">
    <w:abstractNumId w:val="4"/>
  </w:num>
  <w:num w:numId="10">
    <w:abstractNumId w:val="7"/>
  </w:num>
  <w:num w:numId="11">
    <w:abstractNumId w:val="0"/>
  </w:num>
  <w:num w:numId="12">
    <w:abstractNumId w:val="3"/>
  </w:num>
  <w:num w:numId="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9EF"/>
    <w:rsid w:val="00012149"/>
    <w:rsid w:val="00012174"/>
    <w:rsid w:val="000160E0"/>
    <w:rsid w:val="000171F1"/>
    <w:rsid w:val="0002017C"/>
    <w:rsid w:val="00021B8D"/>
    <w:rsid w:val="0003094A"/>
    <w:rsid w:val="000414EB"/>
    <w:rsid w:val="00043B3B"/>
    <w:rsid w:val="00044510"/>
    <w:rsid w:val="000505FB"/>
    <w:rsid w:val="00050AF4"/>
    <w:rsid w:val="00050CA6"/>
    <w:rsid w:val="00051519"/>
    <w:rsid w:val="00054046"/>
    <w:rsid w:val="0005626C"/>
    <w:rsid w:val="00056A6D"/>
    <w:rsid w:val="0006297E"/>
    <w:rsid w:val="0006381B"/>
    <w:rsid w:val="00066BDF"/>
    <w:rsid w:val="00072D26"/>
    <w:rsid w:val="00073477"/>
    <w:rsid w:val="000879A2"/>
    <w:rsid w:val="00087B39"/>
    <w:rsid w:val="00092DFD"/>
    <w:rsid w:val="00094919"/>
    <w:rsid w:val="000A2449"/>
    <w:rsid w:val="000A3A23"/>
    <w:rsid w:val="000A43AE"/>
    <w:rsid w:val="000A564E"/>
    <w:rsid w:val="000B41A4"/>
    <w:rsid w:val="000B6B45"/>
    <w:rsid w:val="000C59E6"/>
    <w:rsid w:val="000D7C42"/>
    <w:rsid w:val="000E3DC6"/>
    <w:rsid w:val="000F0BA8"/>
    <w:rsid w:val="000F0C8B"/>
    <w:rsid w:val="00100ABA"/>
    <w:rsid w:val="00106092"/>
    <w:rsid w:val="00110D28"/>
    <w:rsid w:val="0011118A"/>
    <w:rsid w:val="00117206"/>
    <w:rsid w:val="00117E4B"/>
    <w:rsid w:val="00120057"/>
    <w:rsid w:val="00122064"/>
    <w:rsid w:val="001226F7"/>
    <w:rsid w:val="00124E2A"/>
    <w:rsid w:val="00126443"/>
    <w:rsid w:val="00131743"/>
    <w:rsid w:val="001346C7"/>
    <w:rsid w:val="00136A8E"/>
    <w:rsid w:val="001408F7"/>
    <w:rsid w:val="00141505"/>
    <w:rsid w:val="00145682"/>
    <w:rsid w:val="001536F0"/>
    <w:rsid w:val="00154822"/>
    <w:rsid w:val="001609CC"/>
    <w:rsid w:val="00161DAE"/>
    <w:rsid w:val="0016458C"/>
    <w:rsid w:val="00170570"/>
    <w:rsid w:val="00172787"/>
    <w:rsid w:val="001735E6"/>
    <w:rsid w:val="00177698"/>
    <w:rsid w:val="001802D3"/>
    <w:rsid w:val="001869BF"/>
    <w:rsid w:val="00192BBF"/>
    <w:rsid w:val="00193C53"/>
    <w:rsid w:val="00194401"/>
    <w:rsid w:val="001A372A"/>
    <w:rsid w:val="001A6FB4"/>
    <w:rsid w:val="001B0C88"/>
    <w:rsid w:val="001B32C2"/>
    <w:rsid w:val="001B3B87"/>
    <w:rsid w:val="001B4B22"/>
    <w:rsid w:val="001B57C0"/>
    <w:rsid w:val="001B76FF"/>
    <w:rsid w:val="001C739A"/>
    <w:rsid w:val="001D2E10"/>
    <w:rsid w:val="001D7DE7"/>
    <w:rsid w:val="001E1CAB"/>
    <w:rsid w:val="001E445A"/>
    <w:rsid w:val="001E4CD0"/>
    <w:rsid w:val="001E4DC1"/>
    <w:rsid w:val="001E699E"/>
    <w:rsid w:val="001E7548"/>
    <w:rsid w:val="00200DCA"/>
    <w:rsid w:val="002033AF"/>
    <w:rsid w:val="00203D26"/>
    <w:rsid w:val="00207D95"/>
    <w:rsid w:val="002108B9"/>
    <w:rsid w:val="00215C62"/>
    <w:rsid w:val="0022590D"/>
    <w:rsid w:val="002277E8"/>
    <w:rsid w:val="00236309"/>
    <w:rsid w:val="00237E68"/>
    <w:rsid w:val="002431B0"/>
    <w:rsid w:val="00243696"/>
    <w:rsid w:val="002475BE"/>
    <w:rsid w:val="00250A70"/>
    <w:rsid w:val="00260605"/>
    <w:rsid w:val="00267F92"/>
    <w:rsid w:val="002732AE"/>
    <w:rsid w:val="00283214"/>
    <w:rsid w:val="002A5A8D"/>
    <w:rsid w:val="002B5851"/>
    <w:rsid w:val="002B5FD8"/>
    <w:rsid w:val="002C3136"/>
    <w:rsid w:val="002D1269"/>
    <w:rsid w:val="002D1CE6"/>
    <w:rsid w:val="002D3C56"/>
    <w:rsid w:val="002E600B"/>
    <w:rsid w:val="002E73EA"/>
    <w:rsid w:val="002E7641"/>
    <w:rsid w:val="002F1DFE"/>
    <w:rsid w:val="002F5A55"/>
    <w:rsid w:val="003013FF"/>
    <w:rsid w:val="003071F6"/>
    <w:rsid w:val="003078CB"/>
    <w:rsid w:val="00307B9D"/>
    <w:rsid w:val="00322D87"/>
    <w:rsid w:val="003236B8"/>
    <w:rsid w:val="0032478C"/>
    <w:rsid w:val="00330DC6"/>
    <w:rsid w:val="00331703"/>
    <w:rsid w:val="003326DE"/>
    <w:rsid w:val="00336536"/>
    <w:rsid w:val="0034618C"/>
    <w:rsid w:val="0034738B"/>
    <w:rsid w:val="00355E4A"/>
    <w:rsid w:val="00361A4A"/>
    <w:rsid w:val="00362D5E"/>
    <w:rsid w:val="0036318F"/>
    <w:rsid w:val="00364519"/>
    <w:rsid w:val="00365645"/>
    <w:rsid w:val="00372194"/>
    <w:rsid w:val="003732D3"/>
    <w:rsid w:val="00373469"/>
    <w:rsid w:val="00374C95"/>
    <w:rsid w:val="00375ABA"/>
    <w:rsid w:val="003841BE"/>
    <w:rsid w:val="003A09EF"/>
    <w:rsid w:val="003A0D41"/>
    <w:rsid w:val="003A1783"/>
    <w:rsid w:val="003A2E49"/>
    <w:rsid w:val="003A7B5C"/>
    <w:rsid w:val="003B31D7"/>
    <w:rsid w:val="003B32E6"/>
    <w:rsid w:val="003B6A38"/>
    <w:rsid w:val="003B72D8"/>
    <w:rsid w:val="003C26AE"/>
    <w:rsid w:val="003C62DC"/>
    <w:rsid w:val="003D007B"/>
    <w:rsid w:val="003E1871"/>
    <w:rsid w:val="003E1A0D"/>
    <w:rsid w:val="003E350D"/>
    <w:rsid w:val="003E356E"/>
    <w:rsid w:val="003E4F37"/>
    <w:rsid w:val="003E57EB"/>
    <w:rsid w:val="003F27D0"/>
    <w:rsid w:val="00400A35"/>
    <w:rsid w:val="00405437"/>
    <w:rsid w:val="00405DD7"/>
    <w:rsid w:val="00407803"/>
    <w:rsid w:val="0041470B"/>
    <w:rsid w:val="00423E4B"/>
    <w:rsid w:val="0043010C"/>
    <w:rsid w:val="00432EBA"/>
    <w:rsid w:val="00433D7A"/>
    <w:rsid w:val="00435173"/>
    <w:rsid w:val="00437119"/>
    <w:rsid w:val="00437157"/>
    <w:rsid w:val="00437F26"/>
    <w:rsid w:val="004439F6"/>
    <w:rsid w:val="00446F7B"/>
    <w:rsid w:val="0045154D"/>
    <w:rsid w:val="0046595E"/>
    <w:rsid w:val="00465F13"/>
    <w:rsid w:val="00467F42"/>
    <w:rsid w:val="00470599"/>
    <w:rsid w:val="004750B6"/>
    <w:rsid w:val="004751B8"/>
    <w:rsid w:val="00476099"/>
    <w:rsid w:val="0048227E"/>
    <w:rsid w:val="00484608"/>
    <w:rsid w:val="004849F1"/>
    <w:rsid w:val="00487840"/>
    <w:rsid w:val="00491E1E"/>
    <w:rsid w:val="00492C24"/>
    <w:rsid w:val="0049599D"/>
    <w:rsid w:val="004A3D46"/>
    <w:rsid w:val="004B357F"/>
    <w:rsid w:val="004B6386"/>
    <w:rsid w:val="004B6E06"/>
    <w:rsid w:val="004B7438"/>
    <w:rsid w:val="004C03C7"/>
    <w:rsid w:val="004C1F01"/>
    <w:rsid w:val="004C2DFD"/>
    <w:rsid w:val="004C681B"/>
    <w:rsid w:val="004D16A3"/>
    <w:rsid w:val="004D5CE2"/>
    <w:rsid w:val="004D7121"/>
    <w:rsid w:val="004F145B"/>
    <w:rsid w:val="004F3372"/>
    <w:rsid w:val="004F3F57"/>
    <w:rsid w:val="00503F84"/>
    <w:rsid w:val="00521A67"/>
    <w:rsid w:val="00522F09"/>
    <w:rsid w:val="0052367E"/>
    <w:rsid w:val="00523A6A"/>
    <w:rsid w:val="0053168A"/>
    <w:rsid w:val="00536092"/>
    <w:rsid w:val="00553921"/>
    <w:rsid w:val="00555B6C"/>
    <w:rsid w:val="0055667F"/>
    <w:rsid w:val="0055719F"/>
    <w:rsid w:val="0056534F"/>
    <w:rsid w:val="005666A4"/>
    <w:rsid w:val="00571212"/>
    <w:rsid w:val="005852C7"/>
    <w:rsid w:val="00586FBE"/>
    <w:rsid w:val="00592ABB"/>
    <w:rsid w:val="005A2987"/>
    <w:rsid w:val="005A6B1E"/>
    <w:rsid w:val="005B181E"/>
    <w:rsid w:val="005C1C81"/>
    <w:rsid w:val="005D5C59"/>
    <w:rsid w:val="005E06A1"/>
    <w:rsid w:val="005E0A18"/>
    <w:rsid w:val="005E379E"/>
    <w:rsid w:val="005F180D"/>
    <w:rsid w:val="005F3338"/>
    <w:rsid w:val="00603A24"/>
    <w:rsid w:val="00605158"/>
    <w:rsid w:val="0060575E"/>
    <w:rsid w:val="00606DD8"/>
    <w:rsid w:val="00610C61"/>
    <w:rsid w:val="00613310"/>
    <w:rsid w:val="0061449C"/>
    <w:rsid w:val="00617AAC"/>
    <w:rsid w:val="00626FE6"/>
    <w:rsid w:val="00627F8E"/>
    <w:rsid w:val="006326CD"/>
    <w:rsid w:val="00634012"/>
    <w:rsid w:val="00634A31"/>
    <w:rsid w:val="0063793F"/>
    <w:rsid w:val="00643A38"/>
    <w:rsid w:val="00652DE7"/>
    <w:rsid w:val="00654701"/>
    <w:rsid w:val="00661520"/>
    <w:rsid w:val="00670ADE"/>
    <w:rsid w:val="00671752"/>
    <w:rsid w:val="00673541"/>
    <w:rsid w:val="006808D2"/>
    <w:rsid w:val="00681AF2"/>
    <w:rsid w:val="006840FA"/>
    <w:rsid w:val="006919B6"/>
    <w:rsid w:val="00691C56"/>
    <w:rsid w:val="0069780B"/>
    <w:rsid w:val="006A2668"/>
    <w:rsid w:val="006A4185"/>
    <w:rsid w:val="006A7549"/>
    <w:rsid w:val="006B0BE0"/>
    <w:rsid w:val="006B3642"/>
    <w:rsid w:val="006B45B8"/>
    <w:rsid w:val="006C6714"/>
    <w:rsid w:val="006D08E2"/>
    <w:rsid w:val="006D368B"/>
    <w:rsid w:val="006E4137"/>
    <w:rsid w:val="006E4BE5"/>
    <w:rsid w:val="006E511B"/>
    <w:rsid w:val="006F7D20"/>
    <w:rsid w:val="006F7D60"/>
    <w:rsid w:val="0070150F"/>
    <w:rsid w:val="00711789"/>
    <w:rsid w:val="007127C8"/>
    <w:rsid w:val="00713781"/>
    <w:rsid w:val="00713CB3"/>
    <w:rsid w:val="007148BB"/>
    <w:rsid w:val="0071532B"/>
    <w:rsid w:val="00715B69"/>
    <w:rsid w:val="0072144E"/>
    <w:rsid w:val="00722DCF"/>
    <w:rsid w:val="007261B3"/>
    <w:rsid w:val="00730462"/>
    <w:rsid w:val="0073200D"/>
    <w:rsid w:val="007328FD"/>
    <w:rsid w:val="00756EBF"/>
    <w:rsid w:val="00762A0A"/>
    <w:rsid w:val="00763AFC"/>
    <w:rsid w:val="0077153D"/>
    <w:rsid w:val="0077249A"/>
    <w:rsid w:val="00775ADC"/>
    <w:rsid w:val="0077703D"/>
    <w:rsid w:val="0079600E"/>
    <w:rsid w:val="007A0A1B"/>
    <w:rsid w:val="007A3890"/>
    <w:rsid w:val="007A64FA"/>
    <w:rsid w:val="007B6497"/>
    <w:rsid w:val="007B6A6B"/>
    <w:rsid w:val="007C06F6"/>
    <w:rsid w:val="007C0E48"/>
    <w:rsid w:val="007C1315"/>
    <w:rsid w:val="007C2090"/>
    <w:rsid w:val="007C3E38"/>
    <w:rsid w:val="007D1506"/>
    <w:rsid w:val="007D2C5F"/>
    <w:rsid w:val="007E0BC2"/>
    <w:rsid w:val="007E6D02"/>
    <w:rsid w:val="007F0108"/>
    <w:rsid w:val="00800407"/>
    <w:rsid w:val="0081724B"/>
    <w:rsid w:val="0081739C"/>
    <w:rsid w:val="008202B6"/>
    <w:rsid w:val="00831C9C"/>
    <w:rsid w:val="00837E09"/>
    <w:rsid w:val="0086083F"/>
    <w:rsid w:val="00860C80"/>
    <w:rsid w:val="00865EFB"/>
    <w:rsid w:val="00870379"/>
    <w:rsid w:val="008708B5"/>
    <w:rsid w:val="00870A74"/>
    <w:rsid w:val="0087105D"/>
    <w:rsid w:val="00875624"/>
    <w:rsid w:val="008806FF"/>
    <w:rsid w:val="00880C53"/>
    <w:rsid w:val="00883752"/>
    <w:rsid w:val="00884A72"/>
    <w:rsid w:val="00891EB5"/>
    <w:rsid w:val="008921D7"/>
    <w:rsid w:val="008A09B9"/>
    <w:rsid w:val="008A158A"/>
    <w:rsid w:val="008A57BD"/>
    <w:rsid w:val="008B5523"/>
    <w:rsid w:val="008C1F80"/>
    <w:rsid w:val="008C2FB0"/>
    <w:rsid w:val="008C55ED"/>
    <w:rsid w:val="008C62EC"/>
    <w:rsid w:val="008C7EF9"/>
    <w:rsid w:val="008D0456"/>
    <w:rsid w:val="008D21DE"/>
    <w:rsid w:val="008D35AB"/>
    <w:rsid w:val="008D4D06"/>
    <w:rsid w:val="008E1554"/>
    <w:rsid w:val="008E3469"/>
    <w:rsid w:val="008E3638"/>
    <w:rsid w:val="008E486A"/>
    <w:rsid w:val="008E49DF"/>
    <w:rsid w:val="008E59BA"/>
    <w:rsid w:val="008E6BFE"/>
    <w:rsid w:val="008F17FB"/>
    <w:rsid w:val="008F6196"/>
    <w:rsid w:val="008F6DC0"/>
    <w:rsid w:val="008F78D6"/>
    <w:rsid w:val="008F79EA"/>
    <w:rsid w:val="00904C77"/>
    <w:rsid w:val="00906140"/>
    <w:rsid w:val="009079AE"/>
    <w:rsid w:val="00910D72"/>
    <w:rsid w:val="00912C7F"/>
    <w:rsid w:val="00913E3D"/>
    <w:rsid w:val="00914CB9"/>
    <w:rsid w:val="00922E90"/>
    <w:rsid w:val="00926985"/>
    <w:rsid w:val="0093091A"/>
    <w:rsid w:val="00930FD9"/>
    <w:rsid w:val="00935981"/>
    <w:rsid w:val="009374B5"/>
    <w:rsid w:val="0094048F"/>
    <w:rsid w:val="00941CF6"/>
    <w:rsid w:val="00950B02"/>
    <w:rsid w:val="00951EBE"/>
    <w:rsid w:val="009528CA"/>
    <w:rsid w:val="00962595"/>
    <w:rsid w:val="00962F1C"/>
    <w:rsid w:val="00971C26"/>
    <w:rsid w:val="00971F05"/>
    <w:rsid w:val="00975E26"/>
    <w:rsid w:val="00977A07"/>
    <w:rsid w:val="00981A1F"/>
    <w:rsid w:val="009870F6"/>
    <w:rsid w:val="00991D90"/>
    <w:rsid w:val="009943A5"/>
    <w:rsid w:val="009953F5"/>
    <w:rsid w:val="00997CD2"/>
    <w:rsid w:val="009A22A5"/>
    <w:rsid w:val="009A237D"/>
    <w:rsid w:val="009A4611"/>
    <w:rsid w:val="009A4D0B"/>
    <w:rsid w:val="009B0803"/>
    <w:rsid w:val="009B4905"/>
    <w:rsid w:val="009B5CC9"/>
    <w:rsid w:val="009C09BB"/>
    <w:rsid w:val="009C6DF2"/>
    <w:rsid w:val="009D0628"/>
    <w:rsid w:val="009D08EE"/>
    <w:rsid w:val="009F13B0"/>
    <w:rsid w:val="00A00B80"/>
    <w:rsid w:val="00A04105"/>
    <w:rsid w:val="00A04BD2"/>
    <w:rsid w:val="00A0532B"/>
    <w:rsid w:val="00A15304"/>
    <w:rsid w:val="00A159CB"/>
    <w:rsid w:val="00A20D15"/>
    <w:rsid w:val="00A211A3"/>
    <w:rsid w:val="00A21662"/>
    <w:rsid w:val="00A23D12"/>
    <w:rsid w:val="00A2528D"/>
    <w:rsid w:val="00A252A3"/>
    <w:rsid w:val="00A319EE"/>
    <w:rsid w:val="00A33E4D"/>
    <w:rsid w:val="00A340D8"/>
    <w:rsid w:val="00A34D73"/>
    <w:rsid w:val="00A36439"/>
    <w:rsid w:val="00A440CB"/>
    <w:rsid w:val="00A51834"/>
    <w:rsid w:val="00A56F27"/>
    <w:rsid w:val="00A605E2"/>
    <w:rsid w:val="00A639B7"/>
    <w:rsid w:val="00A73505"/>
    <w:rsid w:val="00A818E9"/>
    <w:rsid w:val="00A81C76"/>
    <w:rsid w:val="00A92E25"/>
    <w:rsid w:val="00A95F2B"/>
    <w:rsid w:val="00AA7830"/>
    <w:rsid w:val="00AB5244"/>
    <w:rsid w:val="00AB646B"/>
    <w:rsid w:val="00AC1B26"/>
    <w:rsid w:val="00AD4BA2"/>
    <w:rsid w:val="00AE13EF"/>
    <w:rsid w:val="00AE2B1E"/>
    <w:rsid w:val="00AE4C3D"/>
    <w:rsid w:val="00AF56B9"/>
    <w:rsid w:val="00B17B3A"/>
    <w:rsid w:val="00B21E1C"/>
    <w:rsid w:val="00B256DB"/>
    <w:rsid w:val="00B30257"/>
    <w:rsid w:val="00B50111"/>
    <w:rsid w:val="00B51075"/>
    <w:rsid w:val="00B57095"/>
    <w:rsid w:val="00B63074"/>
    <w:rsid w:val="00B70F60"/>
    <w:rsid w:val="00B81A0E"/>
    <w:rsid w:val="00B836F8"/>
    <w:rsid w:val="00B96100"/>
    <w:rsid w:val="00B97BDB"/>
    <w:rsid w:val="00BA159B"/>
    <w:rsid w:val="00BA3598"/>
    <w:rsid w:val="00BB14AF"/>
    <w:rsid w:val="00BB725D"/>
    <w:rsid w:val="00BC1EEC"/>
    <w:rsid w:val="00BC3849"/>
    <w:rsid w:val="00BC3CB0"/>
    <w:rsid w:val="00BD1D23"/>
    <w:rsid w:val="00BE7616"/>
    <w:rsid w:val="00BF5B3A"/>
    <w:rsid w:val="00C067C5"/>
    <w:rsid w:val="00C13B49"/>
    <w:rsid w:val="00C2157C"/>
    <w:rsid w:val="00C24630"/>
    <w:rsid w:val="00C253C1"/>
    <w:rsid w:val="00C26EAE"/>
    <w:rsid w:val="00C30C28"/>
    <w:rsid w:val="00C30D26"/>
    <w:rsid w:val="00C400E7"/>
    <w:rsid w:val="00C405EB"/>
    <w:rsid w:val="00C4074F"/>
    <w:rsid w:val="00C41E47"/>
    <w:rsid w:val="00C436B4"/>
    <w:rsid w:val="00C441DF"/>
    <w:rsid w:val="00C4688F"/>
    <w:rsid w:val="00C5024B"/>
    <w:rsid w:val="00C505A9"/>
    <w:rsid w:val="00C56DD7"/>
    <w:rsid w:val="00C613B7"/>
    <w:rsid w:val="00C663D3"/>
    <w:rsid w:val="00C673A5"/>
    <w:rsid w:val="00C71B70"/>
    <w:rsid w:val="00C7272B"/>
    <w:rsid w:val="00C8076C"/>
    <w:rsid w:val="00C824A2"/>
    <w:rsid w:val="00C838E1"/>
    <w:rsid w:val="00C8555F"/>
    <w:rsid w:val="00C87327"/>
    <w:rsid w:val="00C91416"/>
    <w:rsid w:val="00C978F6"/>
    <w:rsid w:val="00CA1B5F"/>
    <w:rsid w:val="00CA1B7C"/>
    <w:rsid w:val="00CA3670"/>
    <w:rsid w:val="00CA6586"/>
    <w:rsid w:val="00CB337C"/>
    <w:rsid w:val="00CC1828"/>
    <w:rsid w:val="00CD031F"/>
    <w:rsid w:val="00CE1107"/>
    <w:rsid w:val="00CF3602"/>
    <w:rsid w:val="00CF4B11"/>
    <w:rsid w:val="00CF63D4"/>
    <w:rsid w:val="00CF7B52"/>
    <w:rsid w:val="00D07BBB"/>
    <w:rsid w:val="00D07C89"/>
    <w:rsid w:val="00D07EC1"/>
    <w:rsid w:val="00D32684"/>
    <w:rsid w:val="00D33047"/>
    <w:rsid w:val="00D350AF"/>
    <w:rsid w:val="00D37989"/>
    <w:rsid w:val="00D37A6C"/>
    <w:rsid w:val="00D40EED"/>
    <w:rsid w:val="00D43B03"/>
    <w:rsid w:val="00D45458"/>
    <w:rsid w:val="00D45BB2"/>
    <w:rsid w:val="00D47AF1"/>
    <w:rsid w:val="00D50510"/>
    <w:rsid w:val="00D53C60"/>
    <w:rsid w:val="00D53DFC"/>
    <w:rsid w:val="00D5587F"/>
    <w:rsid w:val="00D5637E"/>
    <w:rsid w:val="00D60DB3"/>
    <w:rsid w:val="00D6277E"/>
    <w:rsid w:val="00D65469"/>
    <w:rsid w:val="00D729E6"/>
    <w:rsid w:val="00D75987"/>
    <w:rsid w:val="00D86D3D"/>
    <w:rsid w:val="00D87ED3"/>
    <w:rsid w:val="00D91265"/>
    <w:rsid w:val="00D92855"/>
    <w:rsid w:val="00DB3772"/>
    <w:rsid w:val="00DB573B"/>
    <w:rsid w:val="00DB7B08"/>
    <w:rsid w:val="00DC056C"/>
    <w:rsid w:val="00DC18F6"/>
    <w:rsid w:val="00DC432C"/>
    <w:rsid w:val="00DD54B9"/>
    <w:rsid w:val="00DD5705"/>
    <w:rsid w:val="00DE115B"/>
    <w:rsid w:val="00DF29A6"/>
    <w:rsid w:val="00DF40F9"/>
    <w:rsid w:val="00DF7D8F"/>
    <w:rsid w:val="00E00675"/>
    <w:rsid w:val="00E047AA"/>
    <w:rsid w:val="00E06696"/>
    <w:rsid w:val="00E23242"/>
    <w:rsid w:val="00E24387"/>
    <w:rsid w:val="00E24EAD"/>
    <w:rsid w:val="00E25AD8"/>
    <w:rsid w:val="00E30DD3"/>
    <w:rsid w:val="00E3151F"/>
    <w:rsid w:val="00E40526"/>
    <w:rsid w:val="00E43B89"/>
    <w:rsid w:val="00E43CB8"/>
    <w:rsid w:val="00E51D20"/>
    <w:rsid w:val="00E529AF"/>
    <w:rsid w:val="00E6252E"/>
    <w:rsid w:val="00E646B5"/>
    <w:rsid w:val="00E708D1"/>
    <w:rsid w:val="00E813FC"/>
    <w:rsid w:val="00E8240E"/>
    <w:rsid w:val="00E86639"/>
    <w:rsid w:val="00E91597"/>
    <w:rsid w:val="00E925D1"/>
    <w:rsid w:val="00E92E1F"/>
    <w:rsid w:val="00E962CB"/>
    <w:rsid w:val="00E97820"/>
    <w:rsid w:val="00EA4DB1"/>
    <w:rsid w:val="00EA59D5"/>
    <w:rsid w:val="00EB0141"/>
    <w:rsid w:val="00EB5180"/>
    <w:rsid w:val="00EC32A2"/>
    <w:rsid w:val="00EC6498"/>
    <w:rsid w:val="00ED0E44"/>
    <w:rsid w:val="00ED57D6"/>
    <w:rsid w:val="00EE0EC4"/>
    <w:rsid w:val="00EE28BD"/>
    <w:rsid w:val="00EE64B2"/>
    <w:rsid w:val="00EE64D1"/>
    <w:rsid w:val="00EF4B0C"/>
    <w:rsid w:val="00F02317"/>
    <w:rsid w:val="00F02634"/>
    <w:rsid w:val="00F04D47"/>
    <w:rsid w:val="00F04F1F"/>
    <w:rsid w:val="00F05BE6"/>
    <w:rsid w:val="00F211A4"/>
    <w:rsid w:val="00F22BAF"/>
    <w:rsid w:val="00F30326"/>
    <w:rsid w:val="00F33406"/>
    <w:rsid w:val="00F42492"/>
    <w:rsid w:val="00F44D92"/>
    <w:rsid w:val="00F46EEC"/>
    <w:rsid w:val="00F515B5"/>
    <w:rsid w:val="00F52264"/>
    <w:rsid w:val="00F549A0"/>
    <w:rsid w:val="00F60FFB"/>
    <w:rsid w:val="00F61DA8"/>
    <w:rsid w:val="00F63E07"/>
    <w:rsid w:val="00F669F2"/>
    <w:rsid w:val="00F74324"/>
    <w:rsid w:val="00F859BA"/>
    <w:rsid w:val="00FA1D5C"/>
    <w:rsid w:val="00FA281C"/>
    <w:rsid w:val="00FA6DC1"/>
    <w:rsid w:val="00FA710E"/>
    <w:rsid w:val="00FB07D3"/>
    <w:rsid w:val="00FB15E4"/>
    <w:rsid w:val="00FB6E08"/>
    <w:rsid w:val="00FC1ED1"/>
    <w:rsid w:val="00FC53CC"/>
    <w:rsid w:val="00FD45F6"/>
    <w:rsid w:val="00FE1026"/>
    <w:rsid w:val="00FE3599"/>
    <w:rsid w:val="00FF7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2FC3F"/>
  <w15:chartTrackingRefBased/>
  <w15:docId w15:val="{382B860B-0D62-43D9-893A-8FA7A784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9EF"/>
    <w:pPr>
      <w:spacing w:after="160" w:line="259" w:lineRule="auto"/>
    </w:pPr>
    <w:rPr>
      <w:sz w:val="22"/>
      <w:szCs w:val="22"/>
      <w:lang w:val="ro-RO"/>
    </w:rPr>
  </w:style>
  <w:style w:type="paragraph" w:styleId="Titlu1">
    <w:name w:val="heading 1"/>
    <w:basedOn w:val="Listparagraf"/>
    <w:next w:val="Normal"/>
    <w:link w:val="Titlu1Caracter"/>
    <w:uiPriority w:val="9"/>
    <w:qFormat/>
    <w:rsid w:val="003A09EF"/>
    <w:pPr>
      <w:numPr>
        <w:numId w:val="1"/>
      </w:numPr>
      <w:tabs>
        <w:tab w:val="left" w:pos="567"/>
      </w:tabs>
      <w:spacing w:after="0" w:line="240" w:lineRule="auto"/>
      <w:jc w:val="center"/>
      <w:outlineLvl w:val="0"/>
    </w:pPr>
    <w:rPr>
      <w:rFonts w:ascii="Times New Roman" w:eastAsia="Times New Roman" w:hAnsi="Times New Roman"/>
      <w:b/>
      <w:bCs/>
      <w:sz w:val="24"/>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character" w:customStyle="1" w:styleId="Titlu1Caracter">
    <w:name w:val="Titlu 1 Caracter"/>
    <w:link w:val="Titlu1"/>
    <w:uiPriority w:val="9"/>
    <w:rsid w:val="003A09EF"/>
    <w:rPr>
      <w:rFonts w:ascii="Times New Roman" w:eastAsia="Times New Roman" w:hAnsi="Times New Roman"/>
      <w:b/>
      <w:bCs/>
      <w:sz w:val="24"/>
      <w:szCs w:val="24"/>
      <w:lang w:val="ro-RO" w:eastAsia="x-none"/>
    </w:rPr>
  </w:style>
  <w:style w:type="paragraph" w:styleId="Frspaiere">
    <w:name w:val="No Spacing"/>
    <w:uiPriority w:val="1"/>
    <w:qFormat/>
    <w:rsid w:val="003A09EF"/>
    <w:rPr>
      <w:rFonts w:eastAsia="Times New Roman"/>
      <w:sz w:val="22"/>
      <w:szCs w:val="22"/>
      <w:lang w:val="ru-RU" w:eastAsia="ru-RU"/>
    </w:rPr>
  </w:style>
  <w:style w:type="character" w:customStyle="1" w:styleId="apple-converted-space">
    <w:name w:val="apple-converted-space"/>
    <w:rsid w:val="003A09EF"/>
  </w:style>
  <w:style w:type="paragraph" w:customStyle="1" w:styleId="rg">
    <w:name w:val="rg"/>
    <w:basedOn w:val="Normal"/>
    <w:rsid w:val="003A09EF"/>
    <w:pPr>
      <w:spacing w:after="0" w:line="240" w:lineRule="auto"/>
      <w:jc w:val="right"/>
    </w:pPr>
    <w:rPr>
      <w:rFonts w:ascii="Times New Roman" w:eastAsia="Times New Roman" w:hAnsi="Times New Roman"/>
      <w:sz w:val="24"/>
      <w:szCs w:val="24"/>
      <w:lang w:eastAsia="ro-RO"/>
    </w:rPr>
  </w:style>
  <w:style w:type="paragraph" w:styleId="NormalWeb">
    <w:name w:val="Normal (Web)"/>
    <w:basedOn w:val="Normal"/>
    <w:uiPriority w:val="99"/>
    <w:unhideWhenUsed/>
    <w:rsid w:val="003A09EF"/>
    <w:rPr>
      <w:rFonts w:ascii="Times New Roman" w:hAnsi="Times New Roman"/>
      <w:sz w:val="24"/>
      <w:szCs w:val="24"/>
    </w:rPr>
  </w:style>
  <w:style w:type="paragraph" w:styleId="Listparagraf">
    <w:name w:val="List Paragraph"/>
    <w:aliases w:val="List Paragraph 1,Bullets,List Paragraph (numbered (a)),Numbered Paragraph,Main numbered paragraph,Akapit z listą BS,Lettre d'introduction,List Paragraph1,List Paragraph11,Scriptoria bullet points,HotarirePunct1"/>
    <w:basedOn w:val="Normal"/>
    <w:link w:val="ListparagrafCaracter"/>
    <w:uiPriority w:val="34"/>
    <w:qFormat/>
    <w:rsid w:val="003A09EF"/>
    <w:pPr>
      <w:spacing w:after="200" w:line="276" w:lineRule="auto"/>
      <w:ind w:left="720"/>
      <w:contextualSpacing/>
    </w:pPr>
    <w:rPr>
      <w:sz w:val="20"/>
      <w:szCs w:val="20"/>
      <w:lang w:val="en-US" w:eastAsia="x-none"/>
    </w:rPr>
  </w:style>
  <w:style w:type="character" w:customStyle="1" w:styleId="ListparagrafCaracter">
    <w:name w:val="Listă paragraf Caracter"/>
    <w:aliases w:val="List Paragraph 1 Caracter,Bullets Caracter,List Paragraph (numbered (a)) Caracter,Numbered Paragraph Caracter,Main numbered paragraph Caracter,Akapit z listą BS Caracter,Lettre d'introduction Caracter,List Paragraph1 Caracter"/>
    <w:link w:val="Listparagraf"/>
    <w:uiPriority w:val="34"/>
    <w:locked/>
    <w:rsid w:val="003A09EF"/>
    <w:rPr>
      <w:rFonts w:ascii="Calibri" w:eastAsia="Calibri" w:hAnsi="Calibri" w:cs="Times New Roman"/>
      <w:sz w:val="20"/>
      <w:szCs w:val="20"/>
      <w:lang w:val="en-US" w:eastAsia="x-none"/>
    </w:rPr>
  </w:style>
  <w:style w:type="paragraph" w:customStyle="1" w:styleId="tt">
    <w:name w:val="tt"/>
    <w:basedOn w:val="Normal"/>
    <w:rsid w:val="00161DAE"/>
    <w:pPr>
      <w:spacing w:after="0" w:line="240" w:lineRule="auto"/>
      <w:jc w:val="center"/>
    </w:pPr>
    <w:rPr>
      <w:rFonts w:ascii="Times New Roman" w:eastAsia="Times New Roman" w:hAnsi="Times New Roman"/>
      <w:b/>
      <w:bCs/>
      <w:sz w:val="24"/>
      <w:szCs w:val="24"/>
      <w:lang w:eastAsia="ro-RO"/>
    </w:rPr>
  </w:style>
  <w:style w:type="paragraph" w:customStyle="1" w:styleId="cn">
    <w:name w:val="cn"/>
    <w:basedOn w:val="Normal"/>
    <w:rsid w:val="00161DAE"/>
    <w:pPr>
      <w:spacing w:after="0" w:line="240" w:lineRule="auto"/>
      <w:jc w:val="center"/>
    </w:pPr>
    <w:rPr>
      <w:rFonts w:ascii="Times New Roman" w:eastAsia="Times New Roman" w:hAnsi="Times New Roman"/>
      <w:sz w:val="24"/>
      <w:szCs w:val="24"/>
      <w:lang w:eastAsia="ro-RO"/>
    </w:rPr>
  </w:style>
  <w:style w:type="character" w:customStyle="1" w:styleId="docblue">
    <w:name w:val="doc_blue"/>
    <w:rsid w:val="009079AE"/>
  </w:style>
  <w:style w:type="character" w:styleId="Referincomentariu">
    <w:name w:val="annotation reference"/>
    <w:basedOn w:val="Fontdeparagrafimplicit"/>
    <w:uiPriority w:val="99"/>
    <w:semiHidden/>
    <w:unhideWhenUsed/>
    <w:rsid w:val="0048227E"/>
    <w:rPr>
      <w:sz w:val="16"/>
      <w:szCs w:val="16"/>
    </w:rPr>
  </w:style>
  <w:style w:type="paragraph" w:styleId="Textcomentariu">
    <w:name w:val="annotation text"/>
    <w:basedOn w:val="Normal"/>
    <w:link w:val="TextcomentariuCaracter"/>
    <w:uiPriority w:val="99"/>
    <w:semiHidden/>
    <w:unhideWhenUsed/>
    <w:rsid w:val="0048227E"/>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48227E"/>
    <w:rPr>
      <w:lang w:val="ro-RO"/>
    </w:rPr>
  </w:style>
  <w:style w:type="paragraph" w:styleId="SubiectComentariu">
    <w:name w:val="annotation subject"/>
    <w:basedOn w:val="Textcomentariu"/>
    <w:next w:val="Textcomentariu"/>
    <w:link w:val="SubiectComentariuCaracter"/>
    <w:uiPriority w:val="99"/>
    <w:semiHidden/>
    <w:unhideWhenUsed/>
    <w:rsid w:val="0048227E"/>
    <w:rPr>
      <w:b/>
      <w:bCs/>
    </w:rPr>
  </w:style>
  <w:style w:type="character" w:customStyle="1" w:styleId="SubiectComentariuCaracter">
    <w:name w:val="Subiect Comentariu Caracter"/>
    <w:basedOn w:val="TextcomentariuCaracter"/>
    <w:link w:val="SubiectComentariu"/>
    <w:uiPriority w:val="99"/>
    <w:semiHidden/>
    <w:rsid w:val="0048227E"/>
    <w:rPr>
      <w:b/>
      <w:bCs/>
      <w:lang w:val="ro-RO"/>
    </w:rPr>
  </w:style>
  <w:style w:type="paragraph" w:styleId="TextnBalon">
    <w:name w:val="Balloon Text"/>
    <w:basedOn w:val="Normal"/>
    <w:link w:val="TextnBalonCaracter"/>
    <w:uiPriority w:val="99"/>
    <w:semiHidden/>
    <w:unhideWhenUsed/>
    <w:rsid w:val="0048227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8227E"/>
    <w:rPr>
      <w:rFonts w:ascii="Segoe UI" w:hAnsi="Segoe UI" w:cs="Segoe UI"/>
      <w:sz w:val="18"/>
      <w:szCs w:val="18"/>
      <w:lang w:val="ro-RO"/>
    </w:rPr>
  </w:style>
  <w:style w:type="paragraph" w:styleId="Antet">
    <w:name w:val="header"/>
    <w:basedOn w:val="Normal"/>
    <w:link w:val="AntetCaracter"/>
    <w:uiPriority w:val="99"/>
    <w:unhideWhenUsed/>
    <w:rsid w:val="00A818E9"/>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A818E9"/>
    <w:rPr>
      <w:sz w:val="22"/>
      <w:szCs w:val="22"/>
      <w:lang w:val="ro-RO"/>
    </w:rPr>
  </w:style>
  <w:style w:type="paragraph" w:styleId="Subsol">
    <w:name w:val="footer"/>
    <w:basedOn w:val="Normal"/>
    <w:link w:val="SubsolCaracter"/>
    <w:uiPriority w:val="99"/>
    <w:unhideWhenUsed/>
    <w:rsid w:val="00A818E9"/>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A818E9"/>
    <w:rPr>
      <w:sz w:val="22"/>
      <w:szCs w:val="22"/>
      <w:lang w:val="ro-RO"/>
    </w:rPr>
  </w:style>
  <w:style w:type="character" w:styleId="Hyperlink">
    <w:name w:val="Hyperlink"/>
    <w:basedOn w:val="Fontdeparagrafimplicit"/>
    <w:uiPriority w:val="99"/>
    <w:unhideWhenUsed/>
    <w:rsid w:val="00CA6586"/>
    <w:rPr>
      <w:color w:val="0563C1" w:themeColor="hyperlink"/>
      <w:u w:val="single"/>
    </w:rPr>
  </w:style>
  <w:style w:type="character" w:styleId="MeniuneNerezolvat">
    <w:name w:val="Unresolved Mention"/>
    <w:basedOn w:val="Fontdeparagrafimplicit"/>
    <w:uiPriority w:val="99"/>
    <w:semiHidden/>
    <w:unhideWhenUsed/>
    <w:rsid w:val="00CA6586"/>
    <w:rPr>
      <w:color w:val="808080"/>
      <w:shd w:val="clear" w:color="auto" w:fill="E6E6E6"/>
    </w:rPr>
  </w:style>
  <w:style w:type="paragraph" w:styleId="Revizuire">
    <w:name w:val="Revision"/>
    <w:hidden/>
    <w:uiPriority w:val="99"/>
    <w:semiHidden/>
    <w:rsid w:val="00267F92"/>
    <w:rPr>
      <w:sz w:val="22"/>
      <w:szCs w:val="22"/>
      <w:lang w:val="ro-RO"/>
    </w:rPr>
  </w:style>
  <w:style w:type="character" w:customStyle="1" w:styleId="docheader">
    <w:name w:val="doc_header"/>
    <w:basedOn w:val="Fontdeparagrafimplicit"/>
    <w:rsid w:val="00697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87617">
      <w:bodyDiv w:val="1"/>
      <w:marLeft w:val="0"/>
      <w:marRight w:val="0"/>
      <w:marTop w:val="0"/>
      <w:marBottom w:val="0"/>
      <w:divBdr>
        <w:top w:val="none" w:sz="0" w:space="0" w:color="auto"/>
        <w:left w:val="none" w:sz="0" w:space="0" w:color="auto"/>
        <w:bottom w:val="none" w:sz="0" w:space="0" w:color="auto"/>
        <w:right w:val="none" w:sz="0" w:space="0" w:color="auto"/>
      </w:divBdr>
    </w:div>
    <w:div w:id="194588463">
      <w:bodyDiv w:val="1"/>
      <w:marLeft w:val="0"/>
      <w:marRight w:val="0"/>
      <w:marTop w:val="0"/>
      <w:marBottom w:val="0"/>
      <w:divBdr>
        <w:top w:val="none" w:sz="0" w:space="0" w:color="auto"/>
        <w:left w:val="none" w:sz="0" w:space="0" w:color="auto"/>
        <w:bottom w:val="none" w:sz="0" w:space="0" w:color="auto"/>
        <w:right w:val="none" w:sz="0" w:space="0" w:color="auto"/>
      </w:divBdr>
    </w:div>
    <w:div w:id="279535183">
      <w:bodyDiv w:val="1"/>
      <w:marLeft w:val="0"/>
      <w:marRight w:val="0"/>
      <w:marTop w:val="0"/>
      <w:marBottom w:val="0"/>
      <w:divBdr>
        <w:top w:val="none" w:sz="0" w:space="0" w:color="auto"/>
        <w:left w:val="none" w:sz="0" w:space="0" w:color="auto"/>
        <w:bottom w:val="none" w:sz="0" w:space="0" w:color="auto"/>
        <w:right w:val="none" w:sz="0" w:space="0" w:color="auto"/>
      </w:divBdr>
    </w:div>
    <w:div w:id="363288960">
      <w:bodyDiv w:val="1"/>
      <w:marLeft w:val="0"/>
      <w:marRight w:val="0"/>
      <w:marTop w:val="0"/>
      <w:marBottom w:val="0"/>
      <w:divBdr>
        <w:top w:val="none" w:sz="0" w:space="0" w:color="auto"/>
        <w:left w:val="none" w:sz="0" w:space="0" w:color="auto"/>
        <w:bottom w:val="none" w:sz="0" w:space="0" w:color="auto"/>
        <w:right w:val="none" w:sz="0" w:space="0" w:color="auto"/>
      </w:divBdr>
    </w:div>
    <w:div w:id="628828840">
      <w:bodyDiv w:val="1"/>
      <w:marLeft w:val="0"/>
      <w:marRight w:val="0"/>
      <w:marTop w:val="0"/>
      <w:marBottom w:val="0"/>
      <w:divBdr>
        <w:top w:val="none" w:sz="0" w:space="0" w:color="auto"/>
        <w:left w:val="none" w:sz="0" w:space="0" w:color="auto"/>
        <w:bottom w:val="none" w:sz="0" w:space="0" w:color="auto"/>
        <w:right w:val="none" w:sz="0" w:space="0" w:color="auto"/>
      </w:divBdr>
    </w:div>
    <w:div w:id="668755156">
      <w:bodyDiv w:val="1"/>
      <w:marLeft w:val="0"/>
      <w:marRight w:val="0"/>
      <w:marTop w:val="0"/>
      <w:marBottom w:val="0"/>
      <w:divBdr>
        <w:top w:val="none" w:sz="0" w:space="0" w:color="auto"/>
        <w:left w:val="none" w:sz="0" w:space="0" w:color="auto"/>
        <w:bottom w:val="none" w:sz="0" w:space="0" w:color="auto"/>
        <w:right w:val="none" w:sz="0" w:space="0" w:color="auto"/>
      </w:divBdr>
    </w:div>
    <w:div w:id="677384771">
      <w:bodyDiv w:val="1"/>
      <w:marLeft w:val="0"/>
      <w:marRight w:val="0"/>
      <w:marTop w:val="0"/>
      <w:marBottom w:val="0"/>
      <w:divBdr>
        <w:top w:val="none" w:sz="0" w:space="0" w:color="auto"/>
        <w:left w:val="none" w:sz="0" w:space="0" w:color="auto"/>
        <w:bottom w:val="none" w:sz="0" w:space="0" w:color="auto"/>
        <w:right w:val="none" w:sz="0" w:space="0" w:color="auto"/>
      </w:divBdr>
    </w:div>
    <w:div w:id="717361974">
      <w:bodyDiv w:val="1"/>
      <w:marLeft w:val="0"/>
      <w:marRight w:val="0"/>
      <w:marTop w:val="0"/>
      <w:marBottom w:val="0"/>
      <w:divBdr>
        <w:top w:val="none" w:sz="0" w:space="0" w:color="auto"/>
        <w:left w:val="none" w:sz="0" w:space="0" w:color="auto"/>
        <w:bottom w:val="none" w:sz="0" w:space="0" w:color="auto"/>
        <w:right w:val="none" w:sz="0" w:space="0" w:color="auto"/>
      </w:divBdr>
    </w:div>
    <w:div w:id="752048717">
      <w:bodyDiv w:val="1"/>
      <w:marLeft w:val="0"/>
      <w:marRight w:val="0"/>
      <w:marTop w:val="0"/>
      <w:marBottom w:val="0"/>
      <w:divBdr>
        <w:top w:val="none" w:sz="0" w:space="0" w:color="auto"/>
        <w:left w:val="none" w:sz="0" w:space="0" w:color="auto"/>
        <w:bottom w:val="none" w:sz="0" w:space="0" w:color="auto"/>
        <w:right w:val="none" w:sz="0" w:space="0" w:color="auto"/>
      </w:divBdr>
    </w:div>
    <w:div w:id="765075417">
      <w:bodyDiv w:val="1"/>
      <w:marLeft w:val="0"/>
      <w:marRight w:val="0"/>
      <w:marTop w:val="0"/>
      <w:marBottom w:val="0"/>
      <w:divBdr>
        <w:top w:val="none" w:sz="0" w:space="0" w:color="auto"/>
        <w:left w:val="none" w:sz="0" w:space="0" w:color="auto"/>
        <w:bottom w:val="none" w:sz="0" w:space="0" w:color="auto"/>
        <w:right w:val="none" w:sz="0" w:space="0" w:color="auto"/>
      </w:divBdr>
    </w:div>
    <w:div w:id="777875254">
      <w:bodyDiv w:val="1"/>
      <w:marLeft w:val="0"/>
      <w:marRight w:val="0"/>
      <w:marTop w:val="0"/>
      <w:marBottom w:val="0"/>
      <w:divBdr>
        <w:top w:val="none" w:sz="0" w:space="0" w:color="auto"/>
        <w:left w:val="none" w:sz="0" w:space="0" w:color="auto"/>
        <w:bottom w:val="none" w:sz="0" w:space="0" w:color="auto"/>
        <w:right w:val="none" w:sz="0" w:space="0" w:color="auto"/>
      </w:divBdr>
    </w:div>
    <w:div w:id="778911017">
      <w:bodyDiv w:val="1"/>
      <w:marLeft w:val="0"/>
      <w:marRight w:val="0"/>
      <w:marTop w:val="0"/>
      <w:marBottom w:val="0"/>
      <w:divBdr>
        <w:top w:val="none" w:sz="0" w:space="0" w:color="auto"/>
        <w:left w:val="none" w:sz="0" w:space="0" w:color="auto"/>
        <w:bottom w:val="none" w:sz="0" w:space="0" w:color="auto"/>
        <w:right w:val="none" w:sz="0" w:space="0" w:color="auto"/>
      </w:divBdr>
    </w:div>
    <w:div w:id="787166153">
      <w:bodyDiv w:val="1"/>
      <w:marLeft w:val="0"/>
      <w:marRight w:val="0"/>
      <w:marTop w:val="0"/>
      <w:marBottom w:val="0"/>
      <w:divBdr>
        <w:top w:val="none" w:sz="0" w:space="0" w:color="auto"/>
        <w:left w:val="none" w:sz="0" w:space="0" w:color="auto"/>
        <w:bottom w:val="none" w:sz="0" w:space="0" w:color="auto"/>
        <w:right w:val="none" w:sz="0" w:space="0" w:color="auto"/>
      </w:divBdr>
    </w:div>
    <w:div w:id="802846925">
      <w:bodyDiv w:val="1"/>
      <w:marLeft w:val="0"/>
      <w:marRight w:val="0"/>
      <w:marTop w:val="0"/>
      <w:marBottom w:val="0"/>
      <w:divBdr>
        <w:top w:val="none" w:sz="0" w:space="0" w:color="auto"/>
        <w:left w:val="none" w:sz="0" w:space="0" w:color="auto"/>
        <w:bottom w:val="none" w:sz="0" w:space="0" w:color="auto"/>
        <w:right w:val="none" w:sz="0" w:space="0" w:color="auto"/>
      </w:divBdr>
    </w:div>
    <w:div w:id="975135724">
      <w:bodyDiv w:val="1"/>
      <w:marLeft w:val="0"/>
      <w:marRight w:val="0"/>
      <w:marTop w:val="0"/>
      <w:marBottom w:val="0"/>
      <w:divBdr>
        <w:top w:val="none" w:sz="0" w:space="0" w:color="auto"/>
        <w:left w:val="none" w:sz="0" w:space="0" w:color="auto"/>
        <w:bottom w:val="none" w:sz="0" w:space="0" w:color="auto"/>
        <w:right w:val="none" w:sz="0" w:space="0" w:color="auto"/>
      </w:divBdr>
    </w:div>
    <w:div w:id="1132867557">
      <w:bodyDiv w:val="1"/>
      <w:marLeft w:val="0"/>
      <w:marRight w:val="0"/>
      <w:marTop w:val="0"/>
      <w:marBottom w:val="0"/>
      <w:divBdr>
        <w:top w:val="none" w:sz="0" w:space="0" w:color="auto"/>
        <w:left w:val="none" w:sz="0" w:space="0" w:color="auto"/>
        <w:bottom w:val="none" w:sz="0" w:space="0" w:color="auto"/>
        <w:right w:val="none" w:sz="0" w:space="0" w:color="auto"/>
      </w:divBdr>
    </w:div>
    <w:div w:id="1296565000">
      <w:bodyDiv w:val="1"/>
      <w:marLeft w:val="0"/>
      <w:marRight w:val="0"/>
      <w:marTop w:val="0"/>
      <w:marBottom w:val="0"/>
      <w:divBdr>
        <w:top w:val="none" w:sz="0" w:space="0" w:color="auto"/>
        <w:left w:val="none" w:sz="0" w:space="0" w:color="auto"/>
        <w:bottom w:val="none" w:sz="0" w:space="0" w:color="auto"/>
        <w:right w:val="none" w:sz="0" w:space="0" w:color="auto"/>
      </w:divBdr>
    </w:div>
    <w:div w:id="1336960708">
      <w:bodyDiv w:val="1"/>
      <w:marLeft w:val="0"/>
      <w:marRight w:val="0"/>
      <w:marTop w:val="0"/>
      <w:marBottom w:val="0"/>
      <w:divBdr>
        <w:top w:val="none" w:sz="0" w:space="0" w:color="auto"/>
        <w:left w:val="none" w:sz="0" w:space="0" w:color="auto"/>
        <w:bottom w:val="none" w:sz="0" w:space="0" w:color="auto"/>
        <w:right w:val="none" w:sz="0" w:space="0" w:color="auto"/>
      </w:divBdr>
    </w:div>
    <w:div w:id="1373843099">
      <w:bodyDiv w:val="1"/>
      <w:marLeft w:val="0"/>
      <w:marRight w:val="0"/>
      <w:marTop w:val="0"/>
      <w:marBottom w:val="0"/>
      <w:divBdr>
        <w:top w:val="none" w:sz="0" w:space="0" w:color="auto"/>
        <w:left w:val="none" w:sz="0" w:space="0" w:color="auto"/>
        <w:bottom w:val="none" w:sz="0" w:space="0" w:color="auto"/>
        <w:right w:val="none" w:sz="0" w:space="0" w:color="auto"/>
      </w:divBdr>
    </w:div>
    <w:div w:id="1529292209">
      <w:bodyDiv w:val="1"/>
      <w:marLeft w:val="0"/>
      <w:marRight w:val="0"/>
      <w:marTop w:val="0"/>
      <w:marBottom w:val="0"/>
      <w:divBdr>
        <w:top w:val="none" w:sz="0" w:space="0" w:color="auto"/>
        <w:left w:val="none" w:sz="0" w:space="0" w:color="auto"/>
        <w:bottom w:val="none" w:sz="0" w:space="0" w:color="auto"/>
        <w:right w:val="none" w:sz="0" w:space="0" w:color="auto"/>
      </w:divBdr>
    </w:div>
    <w:div w:id="1573731216">
      <w:bodyDiv w:val="1"/>
      <w:marLeft w:val="0"/>
      <w:marRight w:val="0"/>
      <w:marTop w:val="0"/>
      <w:marBottom w:val="0"/>
      <w:divBdr>
        <w:top w:val="none" w:sz="0" w:space="0" w:color="auto"/>
        <w:left w:val="none" w:sz="0" w:space="0" w:color="auto"/>
        <w:bottom w:val="none" w:sz="0" w:space="0" w:color="auto"/>
        <w:right w:val="none" w:sz="0" w:space="0" w:color="auto"/>
      </w:divBdr>
    </w:div>
    <w:div w:id="1652324040">
      <w:bodyDiv w:val="1"/>
      <w:marLeft w:val="0"/>
      <w:marRight w:val="0"/>
      <w:marTop w:val="0"/>
      <w:marBottom w:val="0"/>
      <w:divBdr>
        <w:top w:val="none" w:sz="0" w:space="0" w:color="auto"/>
        <w:left w:val="none" w:sz="0" w:space="0" w:color="auto"/>
        <w:bottom w:val="none" w:sz="0" w:space="0" w:color="auto"/>
        <w:right w:val="none" w:sz="0" w:space="0" w:color="auto"/>
      </w:divBdr>
    </w:div>
    <w:div w:id="1667902325">
      <w:bodyDiv w:val="1"/>
      <w:marLeft w:val="0"/>
      <w:marRight w:val="0"/>
      <w:marTop w:val="0"/>
      <w:marBottom w:val="0"/>
      <w:divBdr>
        <w:top w:val="none" w:sz="0" w:space="0" w:color="auto"/>
        <w:left w:val="none" w:sz="0" w:space="0" w:color="auto"/>
        <w:bottom w:val="none" w:sz="0" w:space="0" w:color="auto"/>
        <w:right w:val="none" w:sz="0" w:space="0" w:color="auto"/>
      </w:divBdr>
    </w:div>
    <w:div w:id="1708990025">
      <w:bodyDiv w:val="1"/>
      <w:marLeft w:val="0"/>
      <w:marRight w:val="0"/>
      <w:marTop w:val="0"/>
      <w:marBottom w:val="0"/>
      <w:divBdr>
        <w:top w:val="none" w:sz="0" w:space="0" w:color="auto"/>
        <w:left w:val="none" w:sz="0" w:space="0" w:color="auto"/>
        <w:bottom w:val="none" w:sz="0" w:space="0" w:color="auto"/>
        <w:right w:val="none" w:sz="0" w:space="0" w:color="auto"/>
      </w:divBdr>
    </w:div>
    <w:div w:id="173192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205049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ex:LPLP20110708133" TargetMode="External"/><Relationship Id="rId5" Type="http://schemas.openxmlformats.org/officeDocument/2006/relationships/webSettings" Target="webSettings.xml"/><Relationship Id="rId10" Type="http://schemas.openxmlformats.org/officeDocument/2006/relationships/hyperlink" Target="lex:HGHG20151231901" TargetMode="External"/><Relationship Id="rId4" Type="http://schemas.openxmlformats.org/officeDocument/2006/relationships/settings" Target="settings.xml"/><Relationship Id="rId9" Type="http://schemas.openxmlformats.org/officeDocument/2006/relationships/hyperlink" Target="lex:HGHG2015123190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A90C9-7E04-4639-9443-9B0B908F8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2296</Words>
  <Characters>13092</Characters>
  <Application>Microsoft Office Word</Application>
  <DocSecurity>0</DocSecurity>
  <Lines>109</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15358</CharactersWithSpaces>
  <SharedDoc>false</SharedDoc>
  <HLinks>
    <vt:vector size="54" baseType="variant">
      <vt:variant>
        <vt:i4>6422566</vt:i4>
      </vt:variant>
      <vt:variant>
        <vt:i4>24</vt:i4>
      </vt:variant>
      <vt:variant>
        <vt:i4>0</vt:i4>
      </vt:variant>
      <vt:variant>
        <vt:i4>5</vt:i4>
      </vt:variant>
      <vt:variant>
        <vt:lpwstr>lex:LPLP20110708133</vt:lpwstr>
      </vt:variant>
      <vt:variant>
        <vt:lpwstr/>
      </vt:variant>
      <vt:variant>
        <vt:i4>6881324</vt:i4>
      </vt:variant>
      <vt:variant>
        <vt:i4>21</vt:i4>
      </vt:variant>
      <vt:variant>
        <vt:i4>0</vt:i4>
      </vt:variant>
      <vt:variant>
        <vt:i4>5</vt:i4>
      </vt:variant>
      <vt:variant>
        <vt:lpwstr>lex:HGHG20151231901</vt:lpwstr>
      </vt:variant>
      <vt:variant>
        <vt:lpwstr/>
      </vt:variant>
      <vt:variant>
        <vt:i4>6553646</vt:i4>
      </vt:variant>
      <vt:variant>
        <vt:i4>18</vt:i4>
      </vt:variant>
      <vt:variant>
        <vt:i4>0</vt:i4>
      </vt:variant>
      <vt:variant>
        <vt:i4>5</vt:i4>
      </vt:variant>
      <vt:variant>
        <vt:lpwstr>lex:LPLP2012050498</vt:lpwstr>
      </vt:variant>
      <vt:variant>
        <vt:lpwstr/>
      </vt:variant>
      <vt:variant>
        <vt:i4>7208992</vt:i4>
      </vt:variant>
      <vt:variant>
        <vt:i4>15</vt:i4>
      </vt:variant>
      <vt:variant>
        <vt:i4>0</vt:i4>
      </vt:variant>
      <vt:variant>
        <vt:i4>5</vt:i4>
      </vt:variant>
      <vt:variant>
        <vt:lpwstr>lex:HGHG20020611743</vt:lpwstr>
      </vt:variant>
      <vt:variant>
        <vt:lpwstr/>
      </vt:variant>
      <vt:variant>
        <vt:i4>7208992</vt:i4>
      </vt:variant>
      <vt:variant>
        <vt:i4>12</vt:i4>
      </vt:variant>
      <vt:variant>
        <vt:i4>0</vt:i4>
      </vt:variant>
      <vt:variant>
        <vt:i4>5</vt:i4>
      </vt:variant>
      <vt:variant>
        <vt:lpwstr>lex:HGHG20020611743</vt:lpwstr>
      </vt:variant>
      <vt:variant>
        <vt:lpwstr/>
      </vt:variant>
      <vt:variant>
        <vt:i4>6422566</vt:i4>
      </vt:variant>
      <vt:variant>
        <vt:i4>9</vt:i4>
      </vt:variant>
      <vt:variant>
        <vt:i4>0</vt:i4>
      </vt:variant>
      <vt:variant>
        <vt:i4>5</vt:i4>
      </vt:variant>
      <vt:variant>
        <vt:lpwstr>lex:LPLP20110708133</vt:lpwstr>
      </vt:variant>
      <vt:variant>
        <vt:lpwstr/>
      </vt:variant>
      <vt:variant>
        <vt:i4>6881324</vt:i4>
      </vt:variant>
      <vt:variant>
        <vt:i4>6</vt:i4>
      </vt:variant>
      <vt:variant>
        <vt:i4>0</vt:i4>
      </vt:variant>
      <vt:variant>
        <vt:i4>5</vt:i4>
      </vt:variant>
      <vt:variant>
        <vt:lpwstr>lex:HGHG20151231901</vt:lpwstr>
      </vt:variant>
      <vt:variant>
        <vt:lpwstr/>
      </vt:variant>
      <vt:variant>
        <vt:i4>6881324</vt:i4>
      </vt:variant>
      <vt:variant>
        <vt:i4>3</vt:i4>
      </vt:variant>
      <vt:variant>
        <vt:i4>0</vt:i4>
      </vt:variant>
      <vt:variant>
        <vt:i4>5</vt:i4>
      </vt:variant>
      <vt:variant>
        <vt:lpwstr>lex:HGHG20151231901</vt:lpwstr>
      </vt:variant>
      <vt:variant>
        <vt:lpwstr/>
      </vt:variant>
      <vt:variant>
        <vt:i4>6553646</vt:i4>
      </vt:variant>
      <vt:variant>
        <vt:i4>0</vt:i4>
      </vt:variant>
      <vt:variant>
        <vt:i4>0</vt:i4>
      </vt:variant>
      <vt:variant>
        <vt:i4>5</vt:i4>
      </vt:variant>
      <vt:variant>
        <vt:lpwstr>lex:LPLP2012050498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Dabija Lilia</dc:creator>
  <cp:keywords/>
  <dc:description/>
  <cp:lastModifiedBy>Vitalie Varanita</cp:lastModifiedBy>
  <cp:revision>4</cp:revision>
  <dcterms:created xsi:type="dcterms:W3CDTF">2017-12-04T15:08:00Z</dcterms:created>
  <dcterms:modified xsi:type="dcterms:W3CDTF">2017-12-04T15:11:00Z</dcterms:modified>
</cp:coreProperties>
</file>