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7A" w:rsidRPr="002C117A" w:rsidRDefault="002C117A" w:rsidP="002C117A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ro-MO"/>
        </w:rPr>
      </w:pPr>
      <w:r w:rsidRPr="002C117A">
        <w:rPr>
          <w:rFonts w:ascii="Times New Roman" w:hAnsi="Times New Roman" w:cs="Times New Roman"/>
          <w:i/>
          <w:color w:val="000000" w:themeColor="text1"/>
          <w:sz w:val="28"/>
          <w:szCs w:val="28"/>
          <w:lang w:val="ro-MO"/>
        </w:rPr>
        <w:t>Anexă</w:t>
      </w:r>
    </w:p>
    <w:p w:rsidR="00B9140B" w:rsidRDefault="00C31BFD" w:rsidP="00C31BF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  <w:r w:rsidRPr="00C31B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>C</w:t>
      </w:r>
      <w:r w:rsidRPr="00C31BF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  <w:t>omponenţa nominală a părţii moldoveneşti a Comitetului Consultativ în cadrul Acordului de grant, prin schimb de note, între Guvernul Republicii Moldova şi Guvernul Japoniei, semnat la Chişinău la 7 martie 2017, pentru monitorizarea implementării Proiectului „Agricultura conservativă - dezvoltarea unui sistem durabil de gestionare a solurilor în Republica Moldova”</w:t>
      </w:r>
    </w:p>
    <w:p w:rsidR="00C31BFD" w:rsidRDefault="00C31BFD" w:rsidP="00C31BF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31BFD" w:rsidRPr="00C31BFD" w:rsidTr="00C31BFD">
        <w:tc>
          <w:tcPr>
            <w:tcW w:w="3510" w:type="dxa"/>
          </w:tcPr>
          <w:p w:rsidR="00C31BFD" w:rsidRPr="002C117A" w:rsidRDefault="00C31BFD" w:rsidP="00C31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31B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Ministerul Agriculturii, Dezvoltării Regionale și Mediului</w:t>
            </w:r>
          </w:p>
        </w:tc>
        <w:tc>
          <w:tcPr>
            <w:tcW w:w="6061" w:type="dxa"/>
          </w:tcPr>
          <w:p w:rsidR="00C31BFD" w:rsidRPr="00C31BFD" w:rsidRDefault="00C31BFD" w:rsidP="00C31B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31B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Iurie </w:t>
            </w:r>
            <w:proofErr w:type="spellStart"/>
            <w:r w:rsidRPr="00C31B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UȘURELU-Secretar</w:t>
            </w:r>
            <w:proofErr w:type="spellEnd"/>
            <w:r w:rsidRPr="00C31B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general de stat</w:t>
            </w:r>
          </w:p>
        </w:tc>
      </w:tr>
      <w:tr w:rsidR="00C31BFD" w:rsidRPr="00C31BFD" w:rsidTr="00C31BFD">
        <w:tc>
          <w:tcPr>
            <w:tcW w:w="3510" w:type="dxa"/>
          </w:tcPr>
          <w:p w:rsidR="00C31BFD" w:rsidRPr="00C31BFD" w:rsidRDefault="00C31BFD" w:rsidP="00C31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31BF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Ministerul Economiei</w:t>
            </w:r>
          </w:p>
        </w:tc>
        <w:tc>
          <w:tcPr>
            <w:tcW w:w="6061" w:type="dxa"/>
          </w:tcPr>
          <w:p w:rsidR="00C31BFD" w:rsidRPr="00C31BFD" w:rsidRDefault="00C31BFD" w:rsidP="00C31B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C31B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Viviana</w:t>
            </w:r>
            <w:proofErr w:type="spellEnd"/>
            <w:r w:rsidRPr="00C31B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C31B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ALUNĂ</w:t>
            </w:r>
            <w:r w:rsidRPr="00C31B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consultant în cadru Secției proiecte de dezvoltare economică.</w:t>
            </w:r>
          </w:p>
        </w:tc>
      </w:tr>
      <w:tr w:rsidR="00C31BFD" w:rsidRPr="00C31BFD" w:rsidTr="00C31BFD">
        <w:tc>
          <w:tcPr>
            <w:tcW w:w="3510" w:type="dxa"/>
          </w:tcPr>
          <w:p w:rsidR="00C31BFD" w:rsidRPr="00C31BFD" w:rsidRDefault="00C31BFD" w:rsidP="002C117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31BF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Ministerul Finanțelor</w:t>
            </w:r>
          </w:p>
        </w:tc>
        <w:tc>
          <w:tcPr>
            <w:tcW w:w="6061" w:type="dxa"/>
          </w:tcPr>
          <w:p w:rsidR="00C31BFD" w:rsidRPr="00C31BFD" w:rsidRDefault="00C31BFD" w:rsidP="00C31B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31B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Iurie </w:t>
            </w:r>
            <w:r w:rsidRPr="00C31B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NASTAS,</w:t>
            </w:r>
            <w:r w:rsidRPr="00C31B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șef al Secției finanțele economiei naționale din cadrul Direcției finanțele economiei naționale și cheltuieli capitale</w:t>
            </w:r>
          </w:p>
        </w:tc>
      </w:tr>
      <w:tr w:rsidR="00C31BFD" w:rsidRPr="00C31BFD" w:rsidTr="00C31BFD">
        <w:tc>
          <w:tcPr>
            <w:tcW w:w="3510" w:type="dxa"/>
          </w:tcPr>
          <w:p w:rsidR="00C31BFD" w:rsidRPr="00C31BFD" w:rsidRDefault="00C31BFD" w:rsidP="00C31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31BF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Ministerul Afacerilor Externe şi Integrării Europene</w:t>
            </w:r>
          </w:p>
        </w:tc>
        <w:tc>
          <w:tcPr>
            <w:tcW w:w="6061" w:type="dxa"/>
          </w:tcPr>
          <w:p w:rsidR="00C31BFD" w:rsidRPr="00C31BFD" w:rsidRDefault="00C31BFD" w:rsidP="00C31BF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31B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Valeria CELAN, </w:t>
            </w:r>
            <w:proofErr w:type="spellStart"/>
            <w:r w:rsidRPr="00C31B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Secretar</w:t>
            </w:r>
            <w:proofErr w:type="spellEnd"/>
            <w:r w:rsidRPr="00C31B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III al </w:t>
            </w:r>
            <w:proofErr w:type="spellStart"/>
            <w:r w:rsidRPr="00C31B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Direcţiei</w:t>
            </w:r>
            <w:proofErr w:type="spellEnd"/>
            <w:r w:rsidRPr="00C31B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1B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Tratate</w:t>
            </w:r>
            <w:proofErr w:type="spellEnd"/>
            <w:r w:rsidRPr="00C31B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C31B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cadrul</w:t>
            </w:r>
            <w:proofErr w:type="spellEnd"/>
            <w:r w:rsidRPr="00C31B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1B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Direcţiei</w:t>
            </w:r>
            <w:proofErr w:type="spellEnd"/>
            <w:r w:rsidRPr="00C31B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1B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Generale</w:t>
            </w:r>
            <w:proofErr w:type="spellEnd"/>
            <w:r w:rsidRPr="00C31B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1B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Drept</w:t>
            </w:r>
            <w:proofErr w:type="spellEnd"/>
            <w:r w:rsidRPr="00C31B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1B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Internaţional</w:t>
            </w:r>
            <w:proofErr w:type="spellEnd"/>
            <w:r w:rsidRPr="00C31B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C31BFD" w:rsidRPr="00C31BFD" w:rsidRDefault="00C31BFD" w:rsidP="00C31B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31BFD" w:rsidRPr="00C31BFD" w:rsidTr="00C31BFD">
        <w:tc>
          <w:tcPr>
            <w:tcW w:w="3510" w:type="dxa"/>
          </w:tcPr>
          <w:p w:rsidR="00C31BFD" w:rsidRPr="002C117A" w:rsidRDefault="002C117A" w:rsidP="002C117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8581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Ministerul Justiției</w:t>
            </w:r>
          </w:p>
        </w:tc>
        <w:tc>
          <w:tcPr>
            <w:tcW w:w="6061" w:type="dxa"/>
          </w:tcPr>
          <w:p w:rsidR="00C31BFD" w:rsidRPr="00C31BFD" w:rsidRDefault="00C31BFD" w:rsidP="00C31B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2C117A" w:rsidRDefault="002C117A" w:rsidP="00C31BFD">
      <w:pPr>
        <w:jc w:val="both"/>
        <w:rPr>
          <w:b/>
          <w:lang w:val="ro-RO"/>
        </w:rPr>
      </w:pPr>
    </w:p>
    <w:p w:rsidR="00C31BFD" w:rsidRPr="002C117A" w:rsidRDefault="002C117A" w:rsidP="002C117A">
      <w:pPr>
        <w:tabs>
          <w:tab w:val="left" w:pos="2926"/>
        </w:tabs>
        <w:rPr>
          <w:lang w:val="ro-RO"/>
        </w:rPr>
      </w:pPr>
      <w:r>
        <w:rPr>
          <w:lang w:val="ro-RO"/>
        </w:rPr>
        <w:tab/>
      </w:r>
      <w:bookmarkStart w:id="0" w:name="_GoBack"/>
      <w:bookmarkEnd w:id="0"/>
    </w:p>
    <w:sectPr w:rsidR="00C31BFD" w:rsidRPr="002C11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FD"/>
    <w:rsid w:val="002C117A"/>
    <w:rsid w:val="00C31BFD"/>
    <w:rsid w:val="00C525B9"/>
    <w:rsid w:val="00C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2017-11-10T12:37:00Z</dcterms:created>
  <dcterms:modified xsi:type="dcterms:W3CDTF">2017-11-10T12:54:00Z</dcterms:modified>
</cp:coreProperties>
</file>