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9B" w:rsidRPr="004608EC" w:rsidRDefault="007B7E9B" w:rsidP="004608EC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608EC">
        <w:rPr>
          <w:rFonts w:ascii="Times New Roman" w:hAnsi="Times New Roman" w:cs="Times New Roman"/>
          <w:b/>
          <w:sz w:val="27"/>
          <w:szCs w:val="27"/>
        </w:rPr>
        <w:t xml:space="preserve">NOTA </w:t>
      </w:r>
      <w:r w:rsidR="0048101D" w:rsidRPr="004608EC">
        <w:rPr>
          <w:rFonts w:ascii="Times New Roman" w:hAnsi="Times New Roman" w:cs="Times New Roman"/>
          <w:b/>
          <w:sz w:val="27"/>
          <w:szCs w:val="27"/>
        </w:rPr>
        <w:t>INFORMATIVĂ</w:t>
      </w:r>
    </w:p>
    <w:p w:rsidR="007B7E9B" w:rsidRPr="004608EC" w:rsidRDefault="007B7E9B" w:rsidP="004608EC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608EC">
        <w:rPr>
          <w:rFonts w:ascii="Times New Roman" w:hAnsi="Times New Roman" w:cs="Times New Roman"/>
          <w:b/>
          <w:sz w:val="27"/>
          <w:szCs w:val="27"/>
        </w:rPr>
        <w:t xml:space="preserve">la proiectul </w:t>
      </w:r>
      <w:proofErr w:type="spellStart"/>
      <w:r w:rsidRPr="004608EC">
        <w:rPr>
          <w:rFonts w:ascii="Times New Roman" w:hAnsi="Times New Roman" w:cs="Times New Roman"/>
          <w:b/>
          <w:sz w:val="27"/>
          <w:szCs w:val="27"/>
        </w:rPr>
        <w:t>Hotărîrii</w:t>
      </w:r>
      <w:proofErr w:type="spellEnd"/>
      <w:r w:rsidRPr="004608EC">
        <w:rPr>
          <w:rFonts w:ascii="Times New Roman" w:hAnsi="Times New Roman" w:cs="Times New Roman"/>
          <w:b/>
          <w:sz w:val="27"/>
          <w:szCs w:val="27"/>
        </w:rPr>
        <w:t xml:space="preserve"> Guvernului</w:t>
      </w:r>
    </w:p>
    <w:p w:rsidR="007B7E9B" w:rsidRPr="004608EC" w:rsidRDefault="009F1BEB" w:rsidP="004608EC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608EC">
        <w:rPr>
          <w:rFonts w:ascii="Times New Roman" w:hAnsi="Times New Roman" w:cs="Times New Roman"/>
          <w:b/>
          <w:sz w:val="27"/>
          <w:szCs w:val="27"/>
        </w:rPr>
        <w:t>„C</w:t>
      </w:r>
      <w:r w:rsidR="007B7E9B" w:rsidRPr="004608EC">
        <w:rPr>
          <w:rFonts w:ascii="Times New Roman" w:hAnsi="Times New Roman" w:cs="Times New Roman"/>
          <w:b/>
          <w:sz w:val="27"/>
          <w:szCs w:val="27"/>
        </w:rPr>
        <w:t>u privire la organizarea şi funcţionarea pieţelor</w:t>
      </w:r>
      <w:r w:rsidRPr="004608EC">
        <w:rPr>
          <w:rFonts w:ascii="Times New Roman" w:hAnsi="Times New Roman" w:cs="Times New Roman"/>
          <w:b/>
          <w:sz w:val="27"/>
          <w:szCs w:val="27"/>
        </w:rPr>
        <w:t>”</w:t>
      </w:r>
    </w:p>
    <w:p w:rsidR="00871AF6" w:rsidRPr="004608EC" w:rsidRDefault="00871AF6" w:rsidP="004608EC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64008" w:rsidRPr="004608EC" w:rsidRDefault="00264008" w:rsidP="004608EC">
      <w:pPr>
        <w:pStyle w:val="NoSpacing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4608EC">
        <w:rPr>
          <w:rFonts w:ascii="Times New Roman" w:hAnsi="Times New Roman" w:cs="Times New Roman"/>
          <w:b/>
          <w:color w:val="000000"/>
          <w:sz w:val="27"/>
          <w:szCs w:val="27"/>
        </w:rPr>
        <w:t>Condițiile ce au impus elaborarea proiectului și finalitățile urmărite</w:t>
      </w:r>
    </w:p>
    <w:p w:rsidR="007B7E9B" w:rsidRPr="004608EC" w:rsidRDefault="00345308" w:rsidP="004608EC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608EC">
        <w:rPr>
          <w:rFonts w:ascii="Times New Roman" w:hAnsi="Times New Roman" w:cs="Times New Roman"/>
          <w:sz w:val="27"/>
          <w:szCs w:val="27"/>
        </w:rPr>
        <w:t>P</w:t>
      </w:r>
      <w:r w:rsidR="007B7E9B" w:rsidRPr="004608EC">
        <w:rPr>
          <w:rFonts w:ascii="Times New Roman" w:hAnsi="Times New Roman" w:cs="Times New Roman"/>
          <w:sz w:val="27"/>
          <w:szCs w:val="27"/>
        </w:rPr>
        <w:t>roiect</w:t>
      </w:r>
      <w:r w:rsidRPr="004608EC">
        <w:rPr>
          <w:rFonts w:ascii="Times New Roman" w:hAnsi="Times New Roman" w:cs="Times New Roman"/>
          <w:sz w:val="27"/>
          <w:szCs w:val="27"/>
        </w:rPr>
        <w:t xml:space="preserve">ul </w:t>
      </w:r>
      <w:proofErr w:type="spellStart"/>
      <w:r w:rsidRPr="004608EC">
        <w:rPr>
          <w:rFonts w:ascii="Times New Roman" w:hAnsi="Times New Roman" w:cs="Times New Roman"/>
          <w:sz w:val="27"/>
          <w:szCs w:val="27"/>
        </w:rPr>
        <w:t>Hotărîrii</w:t>
      </w:r>
      <w:proofErr w:type="spellEnd"/>
      <w:r w:rsidRPr="004608EC">
        <w:rPr>
          <w:rFonts w:ascii="Times New Roman" w:hAnsi="Times New Roman" w:cs="Times New Roman"/>
          <w:sz w:val="27"/>
          <w:szCs w:val="27"/>
        </w:rPr>
        <w:t xml:space="preserve"> Guvernului cu privire la organizarea </w:t>
      </w:r>
      <w:r w:rsidR="001409C9" w:rsidRPr="004608EC">
        <w:rPr>
          <w:rFonts w:ascii="Times New Roman" w:hAnsi="Times New Roman" w:cs="Times New Roman"/>
          <w:sz w:val="27"/>
          <w:szCs w:val="27"/>
        </w:rPr>
        <w:t>și</w:t>
      </w:r>
      <w:r w:rsidRPr="004608EC">
        <w:rPr>
          <w:rFonts w:ascii="Times New Roman" w:hAnsi="Times New Roman" w:cs="Times New Roman"/>
          <w:sz w:val="27"/>
          <w:szCs w:val="27"/>
        </w:rPr>
        <w:t xml:space="preserve"> funcționarea piețelor a fost elaborat</w:t>
      </w:r>
      <w:r w:rsidR="00625232" w:rsidRPr="004608EC">
        <w:rPr>
          <w:rFonts w:ascii="Times New Roman" w:hAnsi="Times New Roman" w:cs="Times New Roman"/>
          <w:sz w:val="27"/>
          <w:szCs w:val="27"/>
        </w:rPr>
        <w:t xml:space="preserve"> în veder</w:t>
      </w:r>
      <w:r w:rsidR="00F34E9A" w:rsidRPr="004608EC">
        <w:rPr>
          <w:rFonts w:ascii="Times New Roman" w:hAnsi="Times New Roman" w:cs="Times New Roman"/>
          <w:sz w:val="27"/>
          <w:szCs w:val="27"/>
        </w:rPr>
        <w:t>e</w:t>
      </w:r>
      <w:r w:rsidR="00625232" w:rsidRPr="004608EC">
        <w:rPr>
          <w:rFonts w:ascii="Times New Roman" w:hAnsi="Times New Roman" w:cs="Times New Roman"/>
          <w:sz w:val="27"/>
          <w:szCs w:val="27"/>
        </w:rPr>
        <w:t xml:space="preserve">a </w:t>
      </w:r>
      <w:r w:rsidRPr="004608EC">
        <w:rPr>
          <w:rFonts w:ascii="Times New Roman" w:hAnsi="Times New Roman" w:cs="Times New Roman"/>
          <w:sz w:val="27"/>
          <w:szCs w:val="27"/>
        </w:rPr>
        <w:t xml:space="preserve">asigurării implementării </w:t>
      </w:r>
      <w:r w:rsidR="007B7E9B" w:rsidRPr="004608EC">
        <w:rPr>
          <w:rFonts w:ascii="Times New Roman" w:hAnsi="Times New Roman" w:cs="Times New Roman"/>
          <w:sz w:val="27"/>
          <w:szCs w:val="27"/>
        </w:rPr>
        <w:t xml:space="preserve">prevederilor art. 12 </w:t>
      </w:r>
      <w:r w:rsidRPr="004608EC">
        <w:rPr>
          <w:rFonts w:ascii="Times New Roman" w:hAnsi="Times New Roman" w:cs="Times New Roman"/>
          <w:sz w:val="27"/>
          <w:szCs w:val="27"/>
        </w:rPr>
        <w:t>din Legea</w:t>
      </w:r>
      <w:r w:rsidR="00625232" w:rsidRPr="004608EC">
        <w:rPr>
          <w:rFonts w:ascii="Times New Roman" w:hAnsi="Times New Roman" w:cs="Times New Roman"/>
          <w:sz w:val="27"/>
          <w:szCs w:val="27"/>
        </w:rPr>
        <w:t xml:space="preserve"> nr. 231 din 23 septembrie 2010 cu privire la </w:t>
      </w:r>
      <w:r w:rsidRPr="004608EC">
        <w:rPr>
          <w:rFonts w:ascii="Times New Roman" w:hAnsi="Times New Roman" w:cs="Times New Roman"/>
          <w:sz w:val="27"/>
          <w:szCs w:val="27"/>
        </w:rPr>
        <w:t>comerțul</w:t>
      </w:r>
      <w:r w:rsidR="00625232" w:rsidRPr="004608EC">
        <w:rPr>
          <w:rFonts w:ascii="Times New Roman" w:hAnsi="Times New Roman" w:cs="Times New Roman"/>
          <w:sz w:val="27"/>
          <w:szCs w:val="27"/>
        </w:rPr>
        <w:t xml:space="preserve"> interior</w:t>
      </w:r>
      <w:r w:rsidRPr="004608EC">
        <w:rPr>
          <w:rFonts w:ascii="Times New Roman" w:hAnsi="Times New Roman" w:cs="Times New Roman"/>
          <w:i/>
          <w:sz w:val="27"/>
          <w:szCs w:val="27"/>
        </w:rPr>
        <w:t xml:space="preserve">, </w:t>
      </w:r>
      <w:r w:rsidRPr="004608EC">
        <w:rPr>
          <w:rFonts w:ascii="Times New Roman" w:hAnsi="Times New Roman" w:cs="Times New Roman"/>
          <w:sz w:val="27"/>
          <w:szCs w:val="27"/>
        </w:rPr>
        <w:t xml:space="preserve">cu modificările și completările ulterioare.  </w:t>
      </w:r>
      <w:r w:rsidR="007B7E9B" w:rsidRPr="004608EC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67176" w:rsidRPr="004608EC" w:rsidRDefault="005E3CA2" w:rsidP="004608EC">
      <w:pPr>
        <w:spacing w:after="0"/>
        <w:jc w:val="both"/>
        <w:rPr>
          <w:rFonts w:ascii="Times New Roman" w:hAnsi="Times New Roman" w:cs="Times New Roman"/>
          <w:i/>
          <w:sz w:val="27"/>
          <w:szCs w:val="27"/>
        </w:rPr>
      </w:pPr>
      <w:r w:rsidRPr="004608EC">
        <w:rPr>
          <w:rFonts w:ascii="Times New Roman" w:hAnsi="Times New Roman" w:cs="Times New Roman"/>
          <w:sz w:val="27"/>
          <w:szCs w:val="27"/>
        </w:rPr>
        <w:t>Totodată,</w:t>
      </w:r>
      <w:r w:rsidR="0090281B" w:rsidRPr="004608EC">
        <w:rPr>
          <w:rFonts w:ascii="Times New Roman" w:hAnsi="Times New Roman" w:cs="Times New Roman"/>
          <w:sz w:val="27"/>
          <w:szCs w:val="27"/>
        </w:rPr>
        <w:t xml:space="preserve"> elaborarea proiectului respectiv constituie măsură de implementare  a Strategiei de dezvoltate a comerțului interior în Republica Moldova pentru anii 2014-2020, fiind parte componentă a </w:t>
      </w:r>
      <w:r w:rsidR="00776CD4" w:rsidRPr="004608EC">
        <w:rPr>
          <w:rFonts w:ascii="Times New Roman" w:hAnsi="Times New Roman" w:cs="Times New Roman"/>
          <w:sz w:val="27"/>
          <w:szCs w:val="27"/>
        </w:rPr>
        <w:t>Planul</w:t>
      </w:r>
      <w:r w:rsidR="0090281B" w:rsidRPr="004608EC">
        <w:rPr>
          <w:rFonts w:ascii="Times New Roman" w:hAnsi="Times New Roman" w:cs="Times New Roman"/>
          <w:sz w:val="27"/>
          <w:szCs w:val="27"/>
        </w:rPr>
        <w:t>ui</w:t>
      </w:r>
      <w:r w:rsidR="00776CD4" w:rsidRPr="004608EC">
        <w:rPr>
          <w:rFonts w:ascii="Times New Roman" w:hAnsi="Times New Roman" w:cs="Times New Roman"/>
          <w:sz w:val="27"/>
          <w:szCs w:val="27"/>
        </w:rPr>
        <w:t xml:space="preserve"> de </w:t>
      </w:r>
      <w:r w:rsidR="0090281B" w:rsidRPr="004608EC">
        <w:rPr>
          <w:rFonts w:ascii="Times New Roman" w:hAnsi="Times New Roman" w:cs="Times New Roman"/>
          <w:sz w:val="27"/>
          <w:szCs w:val="27"/>
        </w:rPr>
        <w:t>acțiuni</w:t>
      </w:r>
      <w:r w:rsidR="00776CD4" w:rsidRPr="004608EC">
        <w:rPr>
          <w:rFonts w:ascii="Times New Roman" w:hAnsi="Times New Roman" w:cs="Times New Roman"/>
          <w:sz w:val="27"/>
          <w:szCs w:val="27"/>
        </w:rPr>
        <w:t xml:space="preserve"> pentru anii 201</w:t>
      </w:r>
      <w:r w:rsidR="00F34E9A" w:rsidRPr="004608EC">
        <w:rPr>
          <w:rFonts w:ascii="Times New Roman" w:hAnsi="Times New Roman" w:cs="Times New Roman"/>
          <w:sz w:val="27"/>
          <w:szCs w:val="27"/>
        </w:rPr>
        <w:t>7</w:t>
      </w:r>
      <w:r w:rsidR="00776CD4" w:rsidRPr="004608EC">
        <w:rPr>
          <w:rFonts w:ascii="Times New Roman" w:hAnsi="Times New Roman" w:cs="Times New Roman"/>
          <w:sz w:val="27"/>
          <w:szCs w:val="27"/>
        </w:rPr>
        <w:t>-201</w:t>
      </w:r>
      <w:r w:rsidR="00F34E9A" w:rsidRPr="004608EC">
        <w:rPr>
          <w:rFonts w:ascii="Times New Roman" w:hAnsi="Times New Roman" w:cs="Times New Roman"/>
          <w:sz w:val="27"/>
          <w:szCs w:val="27"/>
        </w:rPr>
        <w:t>8</w:t>
      </w:r>
      <w:r w:rsidR="00776CD4" w:rsidRPr="004608EC">
        <w:rPr>
          <w:rFonts w:ascii="Times New Roman" w:hAnsi="Times New Roman" w:cs="Times New Roman"/>
          <w:sz w:val="27"/>
          <w:szCs w:val="27"/>
        </w:rPr>
        <w:t xml:space="preserve"> privind implementarea Strategiei </w:t>
      </w:r>
      <w:r w:rsidR="0090281B" w:rsidRPr="004608EC">
        <w:rPr>
          <w:rFonts w:ascii="Times New Roman" w:hAnsi="Times New Roman" w:cs="Times New Roman"/>
          <w:sz w:val="27"/>
          <w:szCs w:val="27"/>
        </w:rPr>
        <w:t>respective,</w:t>
      </w:r>
      <w:r w:rsidR="00776CD4" w:rsidRPr="004608EC">
        <w:rPr>
          <w:rFonts w:ascii="Times New Roman" w:hAnsi="Times New Roman" w:cs="Times New Roman"/>
          <w:sz w:val="27"/>
          <w:szCs w:val="27"/>
        </w:rPr>
        <w:t xml:space="preserve"> aprobată prin </w:t>
      </w:r>
      <w:proofErr w:type="spellStart"/>
      <w:r w:rsidR="00776CD4" w:rsidRPr="004608EC">
        <w:rPr>
          <w:rFonts w:ascii="Times New Roman" w:hAnsi="Times New Roman" w:cs="Times New Roman"/>
          <w:i/>
          <w:sz w:val="27"/>
          <w:szCs w:val="27"/>
        </w:rPr>
        <w:t>Hotărîrea</w:t>
      </w:r>
      <w:proofErr w:type="spellEnd"/>
      <w:r w:rsidR="00776CD4" w:rsidRPr="004608EC">
        <w:rPr>
          <w:rFonts w:ascii="Times New Roman" w:hAnsi="Times New Roman" w:cs="Times New Roman"/>
          <w:i/>
          <w:sz w:val="27"/>
          <w:szCs w:val="27"/>
        </w:rPr>
        <w:t xml:space="preserve"> Guvernului nr. 948 din 25 noiembrie 2013.</w:t>
      </w:r>
    </w:p>
    <w:p w:rsidR="006575AB" w:rsidRDefault="00AC416C" w:rsidP="004608EC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608EC">
        <w:rPr>
          <w:rFonts w:ascii="Times New Roman" w:hAnsi="Times New Roman" w:cs="Times New Roman"/>
          <w:sz w:val="27"/>
          <w:szCs w:val="27"/>
        </w:rPr>
        <w:t>Prin aprobarea proiectului respectiv se urmărește c</w:t>
      </w:r>
      <w:r w:rsidR="00776CD4" w:rsidRPr="004608EC">
        <w:rPr>
          <w:rFonts w:ascii="Times New Roman" w:hAnsi="Times New Roman" w:cs="Times New Roman"/>
          <w:sz w:val="27"/>
          <w:szCs w:val="27"/>
        </w:rPr>
        <w:t xml:space="preserve">rearea cadrului juridic </w:t>
      </w:r>
      <w:r w:rsidR="00264008" w:rsidRPr="004608EC">
        <w:rPr>
          <w:rFonts w:ascii="Times New Roman" w:hAnsi="Times New Roman" w:cs="Times New Roman"/>
          <w:sz w:val="27"/>
          <w:szCs w:val="27"/>
        </w:rPr>
        <w:t>național unificat</w:t>
      </w:r>
      <w:r w:rsidRPr="004608EC">
        <w:rPr>
          <w:rFonts w:ascii="Times New Roman" w:hAnsi="Times New Roman" w:cs="Times New Roman"/>
          <w:sz w:val="27"/>
          <w:szCs w:val="27"/>
        </w:rPr>
        <w:t xml:space="preserve"> pentru domeniul reglementat</w:t>
      </w:r>
      <w:r w:rsidR="00776CD4" w:rsidRPr="004608EC">
        <w:rPr>
          <w:rFonts w:ascii="Times New Roman" w:hAnsi="Times New Roman" w:cs="Times New Roman"/>
          <w:sz w:val="27"/>
          <w:szCs w:val="27"/>
        </w:rPr>
        <w:t xml:space="preserve">, bazat pe concepte juridice clar definite, care să reglementeze </w:t>
      </w:r>
      <w:r w:rsidR="00264008" w:rsidRPr="004608EC">
        <w:rPr>
          <w:rFonts w:ascii="Times New Roman" w:hAnsi="Times New Roman" w:cs="Times New Roman"/>
          <w:sz w:val="27"/>
          <w:szCs w:val="27"/>
        </w:rPr>
        <w:t xml:space="preserve">activitatea piețelor comerciale, </w:t>
      </w:r>
      <w:r w:rsidR="00776CD4" w:rsidRPr="004608EC">
        <w:rPr>
          <w:rFonts w:ascii="Times New Roman" w:hAnsi="Times New Roman" w:cs="Times New Roman"/>
          <w:sz w:val="27"/>
          <w:szCs w:val="27"/>
        </w:rPr>
        <w:t xml:space="preserve">drepturile </w:t>
      </w:r>
      <w:r w:rsidR="006F7FBD" w:rsidRPr="004608EC">
        <w:rPr>
          <w:rFonts w:ascii="Times New Roman" w:hAnsi="Times New Roman" w:cs="Times New Roman"/>
          <w:sz w:val="27"/>
          <w:szCs w:val="27"/>
        </w:rPr>
        <w:t>și</w:t>
      </w:r>
      <w:r w:rsidR="00776CD4" w:rsidRPr="004608EC">
        <w:rPr>
          <w:rFonts w:ascii="Times New Roman" w:hAnsi="Times New Roman" w:cs="Times New Roman"/>
          <w:sz w:val="27"/>
          <w:szCs w:val="27"/>
        </w:rPr>
        <w:t xml:space="preserve"> </w:t>
      </w:r>
      <w:r w:rsidR="00264008" w:rsidRPr="004608EC">
        <w:rPr>
          <w:rFonts w:ascii="Times New Roman" w:hAnsi="Times New Roman" w:cs="Times New Roman"/>
          <w:sz w:val="27"/>
          <w:szCs w:val="27"/>
        </w:rPr>
        <w:t>obligațiunile</w:t>
      </w:r>
      <w:r w:rsidR="00776CD4" w:rsidRPr="004608EC">
        <w:rPr>
          <w:rFonts w:ascii="Times New Roman" w:hAnsi="Times New Roman" w:cs="Times New Roman"/>
          <w:sz w:val="27"/>
          <w:szCs w:val="27"/>
        </w:rPr>
        <w:t xml:space="preserve"> </w:t>
      </w:r>
      <w:r w:rsidR="00264008" w:rsidRPr="004608EC">
        <w:rPr>
          <w:rFonts w:ascii="Times New Roman" w:hAnsi="Times New Roman" w:cs="Times New Roman"/>
          <w:sz w:val="27"/>
          <w:szCs w:val="27"/>
        </w:rPr>
        <w:t>comercianților</w:t>
      </w:r>
      <w:r w:rsidR="00776CD4" w:rsidRPr="004608EC">
        <w:rPr>
          <w:rFonts w:ascii="Times New Roman" w:hAnsi="Times New Roman" w:cs="Times New Roman"/>
          <w:sz w:val="27"/>
          <w:szCs w:val="27"/>
        </w:rPr>
        <w:t xml:space="preserve"> </w:t>
      </w:r>
      <w:r w:rsidR="006F7FBD" w:rsidRPr="004608EC">
        <w:rPr>
          <w:rFonts w:ascii="Times New Roman" w:hAnsi="Times New Roman" w:cs="Times New Roman"/>
          <w:sz w:val="27"/>
          <w:szCs w:val="27"/>
        </w:rPr>
        <w:t>și</w:t>
      </w:r>
      <w:r w:rsidR="00776CD4" w:rsidRPr="004608EC">
        <w:rPr>
          <w:rFonts w:ascii="Times New Roman" w:hAnsi="Times New Roman" w:cs="Times New Roman"/>
          <w:sz w:val="27"/>
          <w:szCs w:val="27"/>
        </w:rPr>
        <w:t xml:space="preserve"> </w:t>
      </w:r>
      <w:r w:rsidRPr="004608EC">
        <w:rPr>
          <w:rFonts w:ascii="Times New Roman" w:hAnsi="Times New Roman" w:cs="Times New Roman"/>
          <w:sz w:val="27"/>
          <w:szCs w:val="27"/>
        </w:rPr>
        <w:t xml:space="preserve">cele ale </w:t>
      </w:r>
      <w:r w:rsidR="00776CD4" w:rsidRPr="004608EC">
        <w:rPr>
          <w:rFonts w:ascii="Times New Roman" w:hAnsi="Times New Roman" w:cs="Times New Roman"/>
          <w:sz w:val="27"/>
          <w:szCs w:val="27"/>
        </w:rPr>
        <w:t xml:space="preserve">administratorilor </w:t>
      </w:r>
      <w:proofErr w:type="spellStart"/>
      <w:r w:rsidR="00776CD4" w:rsidRPr="004608EC">
        <w:rPr>
          <w:rFonts w:ascii="Times New Roman" w:hAnsi="Times New Roman" w:cs="Times New Roman"/>
          <w:sz w:val="27"/>
          <w:szCs w:val="27"/>
        </w:rPr>
        <w:t>pieţei</w:t>
      </w:r>
      <w:proofErr w:type="spellEnd"/>
      <w:r w:rsidR="000C24E2" w:rsidRPr="004608EC">
        <w:rPr>
          <w:rFonts w:ascii="Times New Roman" w:hAnsi="Times New Roman" w:cs="Times New Roman"/>
          <w:sz w:val="27"/>
          <w:szCs w:val="27"/>
        </w:rPr>
        <w:t>,</w:t>
      </w:r>
      <w:r w:rsidR="00776CD4" w:rsidRPr="004608EC">
        <w:rPr>
          <w:rFonts w:ascii="Times New Roman" w:hAnsi="Times New Roman" w:cs="Times New Roman"/>
          <w:sz w:val="27"/>
          <w:szCs w:val="27"/>
        </w:rPr>
        <w:t xml:space="preserve"> precum </w:t>
      </w:r>
      <w:r w:rsidR="006F7FBD" w:rsidRPr="004608EC">
        <w:rPr>
          <w:rFonts w:ascii="Times New Roman" w:hAnsi="Times New Roman" w:cs="Times New Roman"/>
          <w:sz w:val="27"/>
          <w:szCs w:val="27"/>
        </w:rPr>
        <w:t>și</w:t>
      </w:r>
      <w:r w:rsidR="00776CD4" w:rsidRPr="004608EC">
        <w:rPr>
          <w:rFonts w:ascii="Times New Roman" w:hAnsi="Times New Roman" w:cs="Times New Roman"/>
          <w:sz w:val="27"/>
          <w:szCs w:val="27"/>
        </w:rPr>
        <w:t xml:space="preserve"> anumite aspecte ale raporturile tripartite ce apar între aceştia </w:t>
      </w:r>
      <w:r w:rsidR="00B7707D" w:rsidRPr="004608EC">
        <w:rPr>
          <w:rFonts w:ascii="Times New Roman" w:hAnsi="Times New Roman" w:cs="Times New Roman"/>
          <w:sz w:val="27"/>
          <w:szCs w:val="27"/>
        </w:rPr>
        <w:t>doi şi autoritate</w:t>
      </w:r>
      <w:r w:rsidR="00A67176" w:rsidRPr="004608EC">
        <w:rPr>
          <w:rFonts w:ascii="Times New Roman" w:hAnsi="Times New Roman" w:cs="Times New Roman"/>
          <w:sz w:val="27"/>
          <w:szCs w:val="27"/>
        </w:rPr>
        <w:t xml:space="preserve">a administraţiei publice locale responsabilă de dezvoltarea social-economică a fiecărei </w:t>
      </w:r>
      <w:proofErr w:type="spellStart"/>
      <w:r w:rsidR="00A67176" w:rsidRPr="004608EC">
        <w:rPr>
          <w:rFonts w:ascii="Times New Roman" w:hAnsi="Times New Roman" w:cs="Times New Roman"/>
          <w:sz w:val="27"/>
          <w:szCs w:val="27"/>
        </w:rPr>
        <w:t>localităţi</w:t>
      </w:r>
      <w:proofErr w:type="spellEnd"/>
      <w:r w:rsidR="00A67176" w:rsidRPr="004608EC">
        <w:rPr>
          <w:rFonts w:ascii="Times New Roman" w:hAnsi="Times New Roman" w:cs="Times New Roman"/>
          <w:sz w:val="27"/>
          <w:szCs w:val="27"/>
        </w:rPr>
        <w:t>.</w:t>
      </w:r>
    </w:p>
    <w:p w:rsidR="004608EC" w:rsidRPr="004608EC" w:rsidRDefault="004608EC" w:rsidP="004608EC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AC416C" w:rsidRPr="004608EC" w:rsidRDefault="00264008" w:rsidP="004608EC">
      <w:pPr>
        <w:pStyle w:val="NoSpacing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608EC">
        <w:rPr>
          <w:rFonts w:ascii="Times New Roman" w:hAnsi="Times New Roman" w:cs="Times New Roman"/>
          <w:b/>
          <w:sz w:val="27"/>
          <w:szCs w:val="27"/>
        </w:rPr>
        <w:t xml:space="preserve">II. </w:t>
      </w:r>
      <w:r w:rsidR="006F7FBD" w:rsidRPr="004608EC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AC416C" w:rsidRPr="004608EC">
        <w:rPr>
          <w:rFonts w:ascii="Times New Roman" w:hAnsi="Times New Roman" w:cs="Times New Roman"/>
          <w:b/>
          <w:sz w:val="27"/>
          <w:szCs w:val="27"/>
        </w:rPr>
        <w:t>Generalități</w:t>
      </w:r>
    </w:p>
    <w:p w:rsidR="00AC416C" w:rsidRPr="004608EC" w:rsidRDefault="006575AB" w:rsidP="004608EC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608EC">
        <w:rPr>
          <w:rFonts w:ascii="Times New Roman" w:hAnsi="Times New Roman" w:cs="Times New Roman"/>
          <w:sz w:val="27"/>
          <w:szCs w:val="27"/>
        </w:rPr>
        <w:t>Actua</w:t>
      </w:r>
      <w:r w:rsidR="00AC416C" w:rsidRPr="004608EC">
        <w:rPr>
          <w:rFonts w:ascii="Times New Roman" w:hAnsi="Times New Roman" w:cs="Times New Roman"/>
          <w:sz w:val="27"/>
          <w:szCs w:val="27"/>
        </w:rPr>
        <w:t xml:space="preserve">lmente, cadrul normativ aferent organizării și activității piețelor, precum și al </w:t>
      </w:r>
      <w:proofErr w:type="spellStart"/>
      <w:r w:rsidR="00AC416C" w:rsidRPr="004608EC">
        <w:rPr>
          <w:rFonts w:ascii="Times New Roman" w:hAnsi="Times New Roman" w:cs="Times New Roman"/>
          <w:sz w:val="27"/>
          <w:szCs w:val="27"/>
        </w:rPr>
        <w:t>comerţului</w:t>
      </w:r>
      <w:proofErr w:type="spellEnd"/>
      <w:r w:rsidR="00AC416C" w:rsidRPr="004608EC">
        <w:rPr>
          <w:rFonts w:ascii="Times New Roman" w:hAnsi="Times New Roman" w:cs="Times New Roman"/>
          <w:sz w:val="27"/>
          <w:szCs w:val="27"/>
        </w:rPr>
        <w:t xml:space="preserve"> cu bunuri și servicii realizat în cadrul acestora se formează din</w:t>
      </w:r>
      <w:r w:rsidRPr="004608EC">
        <w:rPr>
          <w:rFonts w:ascii="Times New Roman" w:hAnsi="Times New Roman" w:cs="Times New Roman"/>
          <w:sz w:val="27"/>
          <w:szCs w:val="27"/>
        </w:rPr>
        <w:t>:</w:t>
      </w:r>
      <w:r w:rsidR="00AC416C" w:rsidRPr="004608EC">
        <w:rPr>
          <w:rFonts w:ascii="Times New Roman" w:hAnsi="Times New Roman" w:cs="Times New Roman"/>
          <w:sz w:val="27"/>
          <w:szCs w:val="27"/>
        </w:rPr>
        <w:t xml:space="preserve"> Legea nr.231/2010 cu privire la comerțul interior, Legea nr. 105/2003 cu privire la protecția consumatorilor;</w:t>
      </w:r>
      <w:r w:rsidRPr="004608E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4608EC">
        <w:rPr>
          <w:rFonts w:ascii="Times New Roman" w:hAnsi="Times New Roman" w:cs="Times New Roman"/>
          <w:sz w:val="27"/>
          <w:szCs w:val="27"/>
        </w:rPr>
        <w:t>Hotărîrea</w:t>
      </w:r>
      <w:proofErr w:type="spellEnd"/>
      <w:r w:rsidR="009F1BEB" w:rsidRPr="004608EC">
        <w:rPr>
          <w:rFonts w:ascii="Times New Roman" w:hAnsi="Times New Roman" w:cs="Times New Roman"/>
          <w:sz w:val="27"/>
          <w:szCs w:val="27"/>
        </w:rPr>
        <w:t xml:space="preserve"> </w:t>
      </w:r>
      <w:r w:rsidR="00AC416C" w:rsidRPr="004608EC">
        <w:rPr>
          <w:rFonts w:ascii="Times New Roman" w:hAnsi="Times New Roman" w:cs="Times New Roman"/>
          <w:sz w:val="27"/>
          <w:szCs w:val="27"/>
        </w:rPr>
        <w:t>Guvernului nr. 517/</w:t>
      </w:r>
      <w:r w:rsidRPr="004608EC">
        <w:rPr>
          <w:rFonts w:ascii="Times New Roman" w:hAnsi="Times New Roman" w:cs="Times New Roman"/>
          <w:sz w:val="27"/>
          <w:szCs w:val="27"/>
        </w:rPr>
        <w:t>1996 cu privire la aprobarea</w:t>
      </w:r>
      <w:r w:rsidR="009F1BEB" w:rsidRPr="004608EC">
        <w:rPr>
          <w:rFonts w:ascii="Times New Roman" w:hAnsi="Times New Roman" w:cs="Times New Roman"/>
          <w:sz w:val="27"/>
          <w:szCs w:val="27"/>
        </w:rPr>
        <w:t xml:space="preserve"> </w:t>
      </w:r>
      <w:r w:rsidRPr="004608EC">
        <w:rPr>
          <w:rFonts w:ascii="Times New Roman" w:hAnsi="Times New Roman" w:cs="Times New Roman"/>
          <w:sz w:val="27"/>
          <w:szCs w:val="27"/>
        </w:rPr>
        <w:t>Regulilor de funcţionare a reţelei de comerţ ambulant şi a Regulilor de comerţ</w:t>
      </w:r>
      <w:r w:rsidR="009F1BEB" w:rsidRPr="004608EC">
        <w:rPr>
          <w:rFonts w:ascii="Times New Roman" w:hAnsi="Times New Roman" w:cs="Times New Roman"/>
          <w:sz w:val="27"/>
          <w:szCs w:val="27"/>
        </w:rPr>
        <w:t xml:space="preserve"> </w:t>
      </w:r>
      <w:r w:rsidRPr="004608EC">
        <w:rPr>
          <w:rFonts w:ascii="Times New Roman" w:hAnsi="Times New Roman" w:cs="Times New Roman"/>
          <w:sz w:val="27"/>
          <w:szCs w:val="27"/>
        </w:rPr>
        <w:t>în</w:t>
      </w:r>
      <w:r w:rsidR="009F1BEB" w:rsidRPr="004608EC">
        <w:rPr>
          <w:rFonts w:ascii="Times New Roman" w:hAnsi="Times New Roman" w:cs="Times New Roman"/>
          <w:sz w:val="27"/>
          <w:szCs w:val="27"/>
        </w:rPr>
        <w:t xml:space="preserve"> </w:t>
      </w:r>
      <w:r w:rsidRPr="004608EC">
        <w:rPr>
          <w:rFonts w:ascii="Times New Roman" w:hAnsi="Times New Roman" w:cs="Times New Roman"/>
          <w:sz w:val="27"/>
          <w:szCs w:val="27"/>
        </w:rPr>
        <w:t xml:space="preserve">pieţele din Republica Moldova </w:t>
      </w:r>
      <w:r w:rsidR="005F374D" w:rsidRPr="004608E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F374D" w:rsidRPr="004608EC">
        <w:rPr>
          <w:rFonts w:ascii="Times New Roman" w:hAnsi="Times New Roman" w:cs="Times New Roman"/>
          <w:sz w:val="27"/>
          <w:szCs w:val="27"/>
        </w:rPr>
        <w:t>şi</w:t>
      </w:r>
      <w:proofErr w:type="spellEnd"/>
      <w:r w:rsidRPr="004608E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4608EC">
        <w:rPr>
          <w:rFonts w:ascii="Times New Roman" w:hAnsi="Times New Roman" w:cs="Times New Roman"/>
          <w:sz w:val="27"/>
          <w:szCs w:val="27"/>
        </w:rPr>
        <w:t>Hotărîrea</w:t>
      </w:r>
      <w:proofErr w:type="spellEnd"/>
      <w:r w:rsidR="009F1BEB" w:rsidRPr="004608EC">
        <w:rPr>
          <w:rFonts w:ascii="Times New Roman" w:hAnsi="Times New Roman" w:cs="Times New Roman"/>
          <w:sz w:val="27"/>
          <w:szCs w:val="27"/>
        </w:rPr>
        <w:t xml:space="preserve"> </w:t>
      </w:r>
      <w:r w:rsidRPr="004608EC">
        <w:rPr>
          <w:rFonts w:ascii="Times New Roman" w:hAnsi="Times New Roman" w:cs="Times New Roman"/>
          <w:sz w:val="27"/>
          <w:szCs w:val="27"/>
        </w:rPr>
        <w:t>Guvernului nr. 955</w:t>
      </w:r>
      <w:r w:rsidR="00AC416C" w:rsidRPr="004608EC">
        <w:rPr>
          <w:rFonts w:ascii="Times New Roman" w:hAnsi="Times New Roman" w:cs="Times New Roman"/>
          <w:sz w:val="27"/>
          <w:szCs w:val="27"/>
        </w:rPr>
        <w:t>/</w:t>
      </w:r>
      <w:r w:rsidRPr="004608EC">
        <w:rPr>
          <w:rFonts w:ascii="Times New Roman" w:hAnsi="Times New Roman" w:cs="Times New Roman"/>
          <w:sz w:val="27"/>
          <w:szCs w:val="27"/>
        </w:rPr>
        <w:t xml:space="preserve">2004 despre aprobarea Regulamentului - tip de </w:t>
      </w:r>
      <w:r w:rsidR="006F7FBD" w:rsidRPr="004608EC">
        <w:rPr>
          <w:rFonts w:ascii="Times New Roman" w:hAnsi="Times New Roman" w:cs="Times New Roman"/>
          <w:sz w:val="27"/>
          <w:szCs w:val="27"/>
        </w:rPr>
        <w:t>funcționare</w:t>
      </w:r>
      <w:r w:rsidRPr="004608EC">
        <w:rPr>
          <w:rFonts w:ascii="Times New Roman" w:hAnsi="Times New Roman" w:cs="Times New Roman"/>
          <w:sz w:val="27"/>
          <w:szCs w:val="27"/>
        </w:rPr>
        <w:t xml:space="preserve"> a </w:t>
      </w:r>
      <w:r w:rsidR="006F7FBD" w:rsidRPr="004608EC">
        <w:rPr>
          <w:rFonts w:ascii="Times New Roman" w:hAnsi="Times New Roman" w:cs="Times New Roman"/>
          <w:sz w:val="27"/>
          <w:szCs w:val="27"/>
        </w:rPr>
        <w:t>piețelor</w:t>
      </w:r>
      <w:r w:rsidR="00AC416C" w:rsidRPr="004608EC">
        <w:rPr>
          <w:rFonts w:ascii="Times New Roman" w:hAnsi="Times New Roman" w:cs="Times New Roman"/>
          <w:sz w:val="27"/>
          <w:szCs w:val="27"/>
        </w:rPr>
        <w:t>.</w:t>
      </w:r>
      <w:r w:rsidR="009F1BEB" w:rsidRPr="004608E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63B5F" w:rsidRDefault="006F7FBD" w:rsidP="004608EC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608EC">
        <w:rPr>
          <w:rFonts w:ascii="Times New Roman" w:hAnsi="Times New Roman" w:cs="Times New Roman"/>
          <w:sz w:val="27"/>
          <w:szCs w:val="27"/>
        </w:rPr>
        <w:t>Astfel, d</w:t>
      </w:r>
      <w:r w:rsidR="00263B5F" w:rsidRPr="004608EC">
        <w:rPr>
          <w:rFonts w:ascii="Times New Roman" w:hAnsi="Times New Roman" w:cs="Times New Roman"/>
          <w:sz w:val="27"/>
          <w:szCs w:val="27"/>
        </w:rPr>
        <w:t xml:space="preserve">rept premisă </w:t>
      </w:r>
      <w:r w:rsidR="00264008" w:rsidRPr="004608EC">
        <w:rPr>
          <w:rFonts w:ascii="Times New Roman" w:hAnsi="Times New Roman" w:cs="Times New Roman"/>
          <w:sz w:val="27"/>
          <w:szCs w:val="27"/>
        </w:rPr>
        <w:t xml:space="preserve">pentru </w:t>
      </w:r>
      <w:r w:rsidR="00381709" w:rsidRPr="004608EC">
        <w:rPr>
          <w:rFonts w:ascii="Times New Roman" w:hAnsi="Times New Roman" w:cs="Times New Roman"/>
          <w:sz w:val="27"/>
          <w:szCs w:val="27"/>
        </w:rPr>
        <w:t>inițierea</w:t>
      </w:r>
      <w:r w:rsidR="00263B5F" w:rsidRPr="004608EC">
        <w:rPr>
          <w:rFonts w:ascii="Times New Roman" w:hAnsi="Times New Roman" w:cs="Times New Roman"/>
          <w:sz w:val="27"/>
          <w:szCs w:val="27"/>
        </w:rPr>
        <w:t xml:space="preserve"> elaborării unui act normativ nou care încorporează regulile specifice de desfăşurare a comerţului în pieţe, regulamentul-cadru de funcţionare a pieţelor, precum </w:t>
      </w:r>
      <w:r w:rsidRPr="004608EC">
        <w:rPr>
          <w:rFonts w:ascii="Times New Roman" w:hAnsi="Times New Roman" w:cs="Times New Roman"/>
          <w:sz w:val="27"/>
          <w:szCs w:val="27"/>
        </w:rPr>
        <w:t>și</w:t>
      </w:r>
      <w:r w:rsidR="00263B5F" w:rsidRPr="004608EC">
        <w:rPr>
          <w:rFonts w:ascii="Times New Roman" w:hAnsi="Times New Roman" w:cs="Times New Roman"/>
          <w:sz w:val="27"/>
          <w:szCs w:val="27"/>
        </w:rPr>
        <w:t xml:space="preserve"> </w:t>
      </w:r>
      <w:r w:rsidR="00264008" w:rsidRPr="004608EC">
        <w:rPr>
          <w:rFonts w:ascii="Times New Roman" w:hAnsi="Times New Roman" w:cs="Times New Roman"/>
          <w:sz w:val="27"/>
          <w:szCs w:val="27"/>
        </w:rPr>
        <w:t>lista</w:t>
      </w:r>
      <w:r w:rsidR="00263B5F" w:rsidRPr="004608EC">
        <w:rPr>
          <w:rFonts w:ascii="Times New Roman" w:hAnsi="Times New Roman" w:cs="Times New Roman"/>
          <w:sz w:val="27"/>
          <w:szCs w:val="27"/>
        </w:rPr>
        <w:t xml:space="preserve"> de mărfuri interzise comercializării în pieţe, a constituit cadrul normativ al statelor membre a Uniunii Europene şi preluarea celor mai bune practici europene, racordate şi </w:t>
      </w:r>
      <w:r w:rsidR="00A67176" w:rsidRPr="004608EC">
        <w:rPr>
          <w:rFonts w:ascii="Times New Roman" w:hAnsi="Times New Roman" w:cs="Times New Roman"/>
          <w:sz w:val="27"/>
          <w:szCs w:val="27"/>
        </w:rPr>
        <w:t>adaptate la specificul pieţei autohtone.</w:t>
      </w:r>
      <w:r w:rsidR="00263B5F" w:rsidRPr="004608E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608EC" w:rsidRPr="004608EC" w:rsidRDefault="004608EC" w:rsidP="004608EC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AC416C" w:rsidRPr="004608EC" w:rsidRDefault="00AC416C" w:rsidP="004608EC">
      <w:pPr>
        <w:pStyle w:val="NoSpacing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608EC">
        <w:rPr>
          <w:rFonts w:ascii="Times New Roman" w:hAnsi="Times New Roman" w:cs="Times New Roman"/>
          <w:b/>
          <w:color w:val="000000"/>
          <w:sz w:val="27"/>
          <w:szCs w:val="27"/>
        </w:rPr>
        <w:t>III. Principalele prevederi ale proiectului și evidențierea elementelor noi</w:t>
      </w:r>
    </w:p>
    <w:p w:rsidR="0048101D" w:rsidRPr="004608EC" w:rsidRDefault="00AC416C" w:rsidP="004608EC">
      <w:pPr>
        <w:spacing w:after="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608EC">
        <w:rPr>
          <w:rFonts w:ascii="Times New Roman" w:hAnsi="Times New Roman" w:cs="Times New Roman"/>
          <w:sz w:val="27"/>
          <w:szCs w:val="27"/>
        </w:rPr>
        <w:t xml:space="preserve">Proiectul </w:t>
      </w:r>
      <w:proofErr w:type="spellStart"/>
      <w:r w:rsidRPr="004608EC">
        <w:rPr>
          <w:rFonts w:ascii="Times New Roman" w:hAnsi="Times New Roman" w:cs="Times New Roman"/>
          <w:sz w:val="27"/>
          <w:szCs w:val="27"/>
        </w:rPr>
        <w:t>Hotărîrii</w:t>
      </w:r>
      <w:proofErr w:type="spellEnd"/>
      <w:r w:rsidRPr="004608EC">
        <w:rPr>
          <w:rFonts w:ascii="Times New Roman" w:hAnsi="Times New Roman" w:cs="Times New Roman"/>
          <w:sz w:val="27"/>
          <w:szCs w:val="27"/>
        </w:rPr>
        <w:t xml:space="preserve"> Guvernului cu privire la organ</w:t>
      </w:r>
      <w:r w:rsidR="006F7FBD" w:rsidRPr="004608EC">
        <w:rPr>
          <w:rFonts w:ascii="Times New Roman" w:hAnsi="Times New Roman" w:cs="Times New Roman"/>
          <w:sz w:val="27"/>
          <w:szCs w:val="27"/>
        </w:rPr>
        <w:t xml:space="preserve">izarea </w:t>
      </w:r>
      <w:proofErr w:type="spellStart"/>
      <w:r w:rsidR="006F7FBD" w:rsidRPr="004608EC">
        <w:rPr>
          <w:rFonts w:ascii="Times New Roman" w:hAnsi="Times New Roman" w:cs="Times New Roman"/>
          <w:sz w:val="27"/>
          <w:szCs w:val="27"/>
        </w:rPr>
        <w:t>şi</w:t>
      </w:r>
      <w:proofErr w:type="spellEnd"/>
      <w:r w:rsidR="006F7FBD" w:rsidRPr="004608EC">
        <w:rPr>
          <w:rFonts w:ascii="Times New Roman" w:hAnsi="Times New Roman" w:cs="Times New Roman"/>
          <w:sz w:val="27"/>
          <w:szCs w:val="27"/>
        </w:rPr>
        <w:t xml:space="preserve"> funcționarea piețelor</w:t>
      </w:r>
      <w:r w:rsidRPr="004608EC">
        <w:rPr>
          <w:rFonts w:ascii="Times New Roman" w:hAnsi="Times New Roman" w:cs="Times New Roman"/>
          <w:sz w:val="27"/>
          <w:szCs w:val="27"/>
        </w:rPr>
        <w:t xml:space="preserve"> </w:t>
      </w:r>
      <w:r w:rsidR="006F7FBD" w:rsidRPr="004608EC">
        <w:rPr>
          <w:rFonts w:ascii="Times New Roman" w:hAnsi="Times New Roman" w:cs="Times New Roman"/>
          <w:sz w:val="27"/>
          <w:szCs w:val="27"/>
        </w:rPr>
        <w:t xml:space="preserve">ajustează cadrul normativ secundar </w:t>
      </w:r>
      <w:r w:rsidR="00B7707D" w:rsidRPr="004608EC">
        <w:rPr>
          <w:rFonts w:ascii="Times New Roman" w:hAnsi="Times New Roman" w:cs="Times New Roman"/>
          <w:sz w:val="27"/>
          <w:szCs w:val="27"/>
        </w:rPr>
        <w:t>ultimel</w:t>
      </w:r>
      <w:r w:rsidR="000C24E2" w:rsidRPr="004608EC">
        <w:rPr>
          <w:rFonts w:ascii="Times New Roman" w:hAnsi="Times New Roman" w:cs="Times New Roman"/>
          <w:sz w:val="27"/>
          <w:szCs w:val="27"/>
        </w:rPr>
        <w:t xml:space="preserve">or modificări </w:t>
      </w:r>
      <w:proofErr w:type="spellStart"/>
      <w:r w:rsidR="000C24E2" w:rsidRPr="004608EC">
        <w:rPr>
          <w:rFonts w:ascii="Times New Roman" w:hAnsi="Times New Roman" w:cs="Times New Roman"/>
          <w:sz w:val="27"/>
          <w:szCs w:val="27"/>
        </w:rPr>
        <w:t>şi</w:t>
      </w:r>
      <w:proofErr w:type="spellEnd"/>
      <w:r w:rsidR="000C24E2" w:rsidRPr="004608EC">
        <w:rPr>
          <w:rFonts w:ascii="Times New Roman" w:hAnsi="Times New Roman" w:cs="Times New Roman"/>
          <w:sz w:val="27"/>
          <w:szCs w:val="27"/>
        </w:rPr>
        <w:t xml:space="preserve"> completări la </w:t>
      </w:r>
      <w:r w:rsidRPr="004608EC">
        <w:rPr>
          <w:rFonts w:ascii="Times New Roman" w:hAnsi="Times New Roman" w:cs="Times New Roman"/>
          <w:sz w:val="27"/>
          <w:szCs w:val="27"/>
        </w:rPr>
        <w:t>art.12 din</w:t>
      </w:r>
      <w:r w:rsidR="00941EB2" w:rsidRPr="004608EC">
        <w:rPr>
          <w:rFonts w:ascii="Times New Roman" w:hAnsi="Times New Roman" w:cs="Times New Roman"/>
          <w:sz w:val="27"/>
          <w:szCs w:val="27"/>
        </w:rPr>
        <w:t xml:space="preserve"> </w:t>
      </w:r>
      <w:r w:rsidR="000C24E2" w:rsidRPr="004608EC">
        <w:rPr>
          <w:rFonts w:ascii="Times New Roman" w:hAnsi="Times New Roman" w:cs="Times New Roman"/>
          <w:sz w:val="27"/>
          <w:szCs w:val="27"/>
        </w:rPr>
        <w:t>L</w:t>
      </w:r>
      <w:r w:rsidR="00B7707D" w:rsidRPr="004608EC">
        <w:rPr>
          <w:rFonts w:ascii="Times New Roman" w:hAnsi="Times New Roman" w:cs="Times New Roman"/>
          <w:sz w:val="27"/>
          <w:szCs w:val="27"/>
        </w:rPr>
        <w:t>eg</w:t>
      </w:r>
      <w:r w:rsidRPr="004608EC">
        <w:rPr>
          <w:rFonts w:ascii="Times New Roman" w:hAnsi="Times New Roman" w:cs="Times New Roman"/>
          <w:sz w:val="27"/>
          <w:szCs w:val="27"/>
        </w:rPr>
        <w:t>ea nr. 231/2010</w:t>
      </w:r>
      <w:r w:rsidR="00B7707D" w:rsidRPr="004608EC">
        <w:rPr>
          <w:rFonts w:ascii="Times New Roman" w:hAnsi="Times New Roman" w:cs="Times New Roman"/>
          <w:sz w:val="27"/>
          <w:szCs w:val="27"/>
        </w:rPr>
        <w:t xml:space="preserve">, </w:t>
      </w:r>
      <w:r w:rsidRPr="004608EC">
        <w:rPr>
          <w:rFonts w:ascii="Times New Roman" w:hAnsi="Times New Roman" w:cs="Times New Roman"/>
          <w:sz w:val="27"/>
          <w:szCs w:val="27"/>
        </w:rPr>
        <w:t xml:space="preserve">operate </w:t>
      </w:r>
      <w:r w:rsidR="00B7707D" w:rsidRPr="004608EC">
        <w:rPr>
          <w:rFonts w:ascii="Times New Roman" w:hAnsi="Times New Roman" w:cs="Times New Roman"/>
          <w:sz w:val="27"/>
          <w:szCs w:val="27"/>
        </w:rPr>
        <w:t xml:space="preserve">prin Legea nr. </w:t>
      </w:r>
      <w:r w:rsidR="00941EB2" w:rsidRPr="004608EC">
        <w:rPr>
          <w:rFonts w:ascii="Times New Roman" w:hAnsi="Times New Roman" w:cs="Times New Roman"/>
          <w:sz w:val="27"/>
          <w:szCs w:val="27"/>
        </w:rPr>
        <w:t>153</w:t>
      </w:r>
      <w:r w:rsidRPr="004608EC">
        <w:rPr>
          <w:rFonts w:ascii="Times New Roman" w:hAnsi="Times New Roman" w:cs="Times New Roman"/>
          <w:sz w:val="27"/>
          <w:szCs w:val="27"/>
        </w:rPr>
        <w:t>/</w:t>
      </w:r>
      <w:r w:rsidR="00941EB2" w:rsidRPr="004608EC">
        <w:rPr>
          <w:rFonts w:ascii="Times New Roman" w:hAnsi="Times New Roman" w:cs="Times New Roman"/>
          <w:sz w:val="27"/>
          <w:szCs w:val="27"/>
        </w:rPr>
        <w:t xml:space="preserve">2016 și Legea nr. </w:t>
      </w:r>
      <w:r w:rsidRPr="004608EC">
        <w:rPr>
          <w:rFonts w:ascii="Times New Roman" w:hAnsi="Times New Roman" w:cs="Times New Roman"/>
          <w:sz w:val="27"/>
          <w:szCs w:val="27"/>
        </w:rPr>
        <w:t>321/</w:t>
      </w:r>
      <w:r w:rsidR="00B7707D" w:rsidRPr="004608EC">
        <w:rPr>
          <w:rFonts w:ascii="Times New Roman" w:hAnsi="Times New Roman" w:cs="Times New Roman"/>
          <w:sz w:val="27"/>
          <w:szCs w:val="27"/>
        </w:rPr>
        <w:t>2013</w:t>
      </w:r>
      <w:r w:rsidRPr="004608EC">
        <w:rPr>
          <w:rFonts w:ascii="Times New Roman" w:hAnsi="Times New Roman" w:cs="Times New Roman"/>
          <w:sz w:val="27"/>
          <w:szCs w:val="27"/>
        </w:rPr>
        <w:t>, ambele pentru</w:t>
      </w:r>
      <w:r w:rsidR="00B7707D" w:rsidRPr="004608E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7707D" w:rsidRPr="004608EC">
        <w:rPr>
          <w:rFonts w:ascii="Times New Roman" w:hAnsi="Times New Roman" w:cs="Times New Roman"/>
          <w:sz w:val="27"/>
          <w:szCs w:val="27"/>
        </w:rPr>
        <w:t>pentru</w:t>
      </w:r>
      <w:proofErr w:type="spellEnd"/>
      <w:r w:rsidR="00B7707D" w:rsidRPr="004608EC">
        <w:rPr>
          <w:rFonts w:ascii="Times New Roman" w:hAnsi="Times New Roman" w:cs="Times New Roman"/>
          <w:sz w:val="27"/>
          <w:szCs w:val="27"/>
        </w:rPr>
        <w:t xml:space="preserve"> modificarea </w:t>
      </w:r>
      <w:proofErr w:type="spellStart"/>
      <w:r w:rsidR="00B7707D" w:rsidRPr="004608EC">
        <w:rPr>
          <w:rFonts w:ascii="Times New Roman" w:hAnsi="Times New Roman" w:cs="Times New Roman"/>
          <w:sz w:val="27"/>
          <w:szCs w:val="27"/>
        </w:rPr>
        <w:t>şi</w:t>
      </w:r>
      <w:proofErr w:type="spellEnd"/>
      <w:r w:rsidR="00B7707D" w:rsidRPr="004608EC">
        <w:rPr>
          <w:rFonts w:ascii="Times New Roman" w:hAnsi="Times New Roman" w:cs="Times New Roman"/>
          <w:sz w:val="27"/>
          <w:szCs w:val="27"/>
        </w:rPr>
        <w:t xml:space="preserve"> completarea unor acte legislative</w:t>
      </w:r>
      <w:r w:rsidR="002B2ACB" w:rsidRPr="004608EC">
        <w:rPr>
          <w:rFonts w:ascii="Times New Roman" w:hAnsi="Times New Roman" w:cs="Times New Roman"/>
          <w:sz w:val="27"/>
          <w:szCs w:val="27"/>
        </w:rPr>
        <w:t>, și anume:</w:t>
      </w:r>
      <w:r w:rsidR="00C55B2F" w:rsidRPr="004608E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608EC">
        <w:rPr>
          <w:rFonts w:ascii="Times New Roman" w:eastAsia="Times New Roman" w:hAnsi="Times New Roman" w:cs="Times New Roman"/>
          <w:sz w:val="27"/>
          <w:szCs w:val="27"/>
        </w:rPr>
        <w:t>piețele</w:t>
      </w:r>
      <w:r w:rsidR="00C55B2F" w:rsidRPr="004608EC">
        <w:rPr>
          <w:rFonts w:ascii="Times New Roman" w:eastAsia="Times New Roman" w:hAnsi="Times New Roman" w:cs="Times New Roman"/>
          <w:sz w:val="27"/>
          <w:szCs w:val="27"/>
        </w:rPr>
        <w:t xml:space="preserve"> se creează în baza deciziei consiliului local, </w:t>
      </w:r>
      <w:r w:rsidRPr="004608EC">
        <w:rPr>
          <w:rFonts w:ascii="Times New Roman" w:eastAsia="Times New Roman" w:hAnsi="Times New Roman" w:cs="Times New Roman"/>
          <w:sz w:val="27"/>
          <w:szCs w:val="27"/>
        </w:rPr>
        <w:t xml:space="preserve">iar </w:t>
      </w:r>
      <w:r w:rsidR="00C55B2F" w:rsidRPr="004608EC">
        <w:rPr>
          <w:rFonts w:ascii="Times New Roman" w:eastAsia="Times New Roman" w:hAnsi="Times New Roman" w:cs="Times New Roman"/>
          <w:sz w:val="27"/>
          <w:szCs w:val="27"/>
        </w:rPr>
        <w:t xml:space="preserve">administratorii </w:t>
      </w:r>
      <w:r w:rsidRPr="004608EC">
        <w:rPr>
          <w:rFonts w:ascii="Times New Roman" w:eastAsia="Times New Roman" w:hAnsi="Times New Roman" w:cs="Times New Roman"/>
          <w:sz w:val="27"/>
          <w:szCs w:val="27"/>
        </w:rPr>
        <w:t>pieței</w:t>
      </w:r>
      <w:r w:rsidR="00C55B2F" w:rsidRPr="004608EC">
        <w:rPr>
          <w:rFonts w:ascii="Times New Roman" w:eastAsia="Times New Roman" w:hAnsi="Times New Roman" w:cs="Times New Roman"/>
          <w:sz w:val="27"/>
          <w:szCs w:val="27"/>
        </w:rPr>
        <w:t xml:space="preserve"> de comun acord cu autoritatea </w:t>
      </w:r>
      <w:r w:rsidR="002B2ACB" w:rsidRPr="004608EC">
        <w:rPr>
          <w:rFonts w:ascii="Times New Roman" w:eastAsia="Times New Roman" w:hAnsi="Times New Roman" w:cs="Times New Roman"/>
          <w:sz w:val="27"/>
          <w:szCs w:val="27"/>
        </w:rPr>
        <w:t>administrației</w:t>
      </w:r>
      <w:r w:rsidR="00C55B2F" w:rsidRPr="004608EC">
        <w:rPr>
          <w:rFonts w:ascii="Times New Roman" w:eastAsia="Times New Roman" w:hAnsi="Times New Roman" w:cs="Times New Roman"/>
          <w:sz w:val="27"/>
          <w:szCs w:val="27"/>
        </w:rPr>
        <w:t xml:space="preserve"> publice locale aprobă regulamentul </w:t>
      </w:r>
      <w:r w:rsidRPr="004608EC">
        <w:rPr>
          <w:rFonts w:ascii="Times New Roman" w:eastAsia="Times New Roman" w:hAnsi="Times New Roman" w:cs="Times New Roman"/>
          <w:sz w:val="27"/>
          <w:szCs w:val="27"/>
        </w:rPr>
        <w:t>pieței</w:t>
      </w:r>
      <w:r w:rsidR="00C55B2F" w:rsidRPr="004608EC">
        <w:rPr>
          <w:rFonts w:ascii="Times New Roman" w:eastAsia="Times New Roman" w:hAnsi="Times New Roman" w:cs="Times New Roman"/>
          <w:sz w:val="27"/>
          <w:szCs w:val="27"/>
        </w:rPr>
        <w:t xml:space="preserve"> elaborat în conformitate cu regulamentul-tip aprobat de Guvern. </w:t>
      </w:r>
      <w:proofErr w:type="spellStart"/>
      <w:r w:rsidR="00C55B2F" w:rsidRPr="004608EC">
        <w:rPr>
          <w:rFonts w:ascii="Times New Roman" w:eastAsia="Times New Roman" w:hAnsi="Times New Roman" w:cs="Times New Roman"/>
          <w:sz w:val="27"/>
          <w:szCs w:val="27"/>
        </w:rPr>
        <w:t>P</w:t>
      </w:r>
      <w:r w:rsidR="00B7707D" w:rsidRPr="004608EC">
        <w:rPr>
          <w:rFonts w:ascii="Times New Roman" w:hAnsi="Times New Roman" w:cs="Times New Roman"/>
          <w:sz w:val="27"/>
          <w:szCs w:val="27"/>
        </w:rPr>
        <w:t>iaţa</w:t>
      </w:r>
      <w:proofErr w:type="spellEnd"/>
      <w:r w:rsidR="00B7707D" w:rsidRPr="004608EC">
        <w:rPr>
          <w:rFonts w:ascii="Times New Roman" w:hAnsi="Times New Roman" w:cs="Times New Roman"/>
          <w:sz w:val="27"/>
          <w:szCs w:val="27"/>
        </w:rPr>
        <w:t xml:space="preserve"> este administrată de către administratorul pieţei care poate fi nemijlocit autoritatea administraţiei publice locale </w:t>
      </w:r>
      <w:r w:rsidR="00B7707D" w:rsidRPr="004608EC">
        <w:rPr>
          <w:rFonts w:ascii="Times New Roman" w:hAnsi="Times New Roman" w:cs="Times New Roman"/>
          <w:sz w:val="27"/>
          <w:szCs w:val="27"/>
        </w:rPr>
        <w:lastRenderedPageBreak/>
        <w:t>sau un agent economic</w:t>
      </w:r>
      <w:r w:rsidR="00B7707D" w:rsidRPr="004608E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iar locurile de </w:t>
      </w:r>
      <w:proofErr w:type="spellStart"/>
      <w:r w:rsidR="00B7707D" w:rsidRPr="004608EC">
        <w:rPr>
          <w:rFonts w:ascii="Times New Roman" w:hAnsi="Times New Roman" w:cs="Times New Roman"/>
          <w:color w:val="000000" w:themeColor="text1"/>
          <w:sz w:val="27"/>
          <w:szCs w:val="27"/>
        </w:rPr>
        <w:t>vînzare</w:t>
      </w:r>
      <w:proofErr w:type="spellEnd"/>
      <w:r w:rsidR="00B7707D" w:rsidRPr="004608E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în </w:t>
      </w:r>
      <w:proofErr w:type="spellStart"/>
      <w:r w:rsidR="00B7707D" w:rsidRPr="004608EC">
        <w:rPr>
          <w:rFonts w:ascii="Times New Roman" w:hAnsi="Times New Roman" w:cs="Times New Roman"/>
          <w:color w:val="000000" w:themeColor="text1"/>
          <w:sz w:val="27"/>
          <w:szCs w:val="27"/>
        </w:rPr>
        <w:t>pieţele</w:t>
      </w:r>
      <w:proofErr w:type="spellEnd"/>
      <w:r w:rsidR="00B7707D" w:rsidRPr="004608E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agroalimentare şi cele mixte se acordă în mod prioritar producătorilor agricoli autohtoni în baza certificatului de producător eliberat de către primarul localităţii.</w:t>
      </w:r>
    </w:p>
    <w:p w:rsidR="006575AB" w:rsidRPr="004608EC" w:rsidRDefault="00AC416C" w:rsidP="004608EC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608EC">
        <w:rPr>
          <w:rFonts w:ascii="Times New Roman" w:hAnsi="Times New Roman" w:cs="Times New Roman"/>
          <w:sz w:val="27"/>
          <w:szCs w:val="27"/>
        </w:rPr>
        <w:t xml:space="preserve">Consecutiv, </w:t>
      </w:r>
      <w:r w:rsidR="006575AB" w:rsidRPr="004608EC">
        <w:rPr>
          <w:rFonts w:ascii="Times New Roman" w:hAnsi="Times New Roman" w:cs="Times New Roman"/>
          <w:sz w:val="27"/>
          <w:szCs w:val="27"/>
        </w:rPr>
        <w:t xml:space="preserve"> proiectul </w:t>
      </w:r>
      <w:r w:rsidR="002B2ACB" w:rsidRPr="004608EC">
        <w:rPr>
          <w:rFonts w:ascii="Times New Roman" w:hAnsi="Times New Roman" w:cs="Times New Roman"/>
          <w:sz w:val="27"/>
          <w:szCs w:val="27"/>
        </w:rPr>
        <w:t>stabilește</w:t>
      </w:r>
      <w:r w:rsidR="006575AB" w:rsidRPr="004608EC">
        <w:rPr>
          <w:rFonts w:ascii="Times New Roman" w:hAnsi="Times New Roman" w:cs="Times New Roman"/>
          <w:sz w:val="27"/>
          <w:szCs w:val="27"/>
        </w:rPr>
        <w:t xml:space="preserve"> reguli clare </w:t>
      </w:r>
      <w:r w:rsidR="002B2ACB" w:rsidRPr="004608EC">
        <w:rPr>
          <w:rFonts w:ascii="Times New Roman" w:hAnsi="Times New Roman" w:cs="Times New Roman"/>
          <w:sz w:val="27"/>
          <w:szCs w:val="27"/>
        </w:rPr>
        <w:t>și</w:t>
      </w:r>
      <w:r w:rsidR="006575AB" w:rsidRPr="004608EC">
        <w:rPr>
          <w:rFonts w:ascii="Times New Roman" w:hAnsi="Times New Roman" w:cs="Times New Roman"/>
          <w:sz w:val="27"/>
          <w:szCs w:val="27"/>
        </w:rPr>
        <w:t xml:space="preserve"> transparente pentru desfăşurarea comerţului în pieţe prin asigurarea accesului liber în </w:t>
      </w:r>
      <w:r w:rsidR="002B2ACB" w:rsidRPr="004608EC">
        <w:rPr>
          <w:rFonts w:ascii="Times New Roman" w:hAnsi="Times New Roman" w:cs="Times New Roman"/>
          <w:sz w:val="27"/>
          <w:szCs w:val="27"/>
        </w:rPr>
        <w:t>piață</w:t>
      </w:r>
      <w:r w:rsidR="006575AB" w:rsidRPr="004608EC">
        <w:rPr>
          <w:rFonts w:ascii="Times New Roman" w:hAnsi="Times New Roman" w:cs="Times New Roman"/>
          <w:sz w:val="27"/>
          <w:szCs w:val="27"/>
        </w:rPr>
        <w:t xml:space="preserve"> a </w:t>
      </w:r>
      <w:proofErr w:type="spellStart"/>
      <w:r w:rsidR="006575AB" w:rsidRPr="004608EC">
        <w:rPr>
          <w:rFonts w:ascii="Times New Roman" w:hAnsi="Times New Roman" w:cs="Times New Roman"/>
          <w:sz w:val="27"/>
          <w:szCs w:val="27"/>
        </w:rPr>
        <w:t>vînzătorilor</w:t>
      </w:r>
      <w:proofErr w:type="spellEnd"/>
      <w:r w:rsidR="006575AB" w:rsidRPr="004608EC">
        <w:rPr>
          <w:rFonts w:ascii="Times New Roman" w:hAnsi="Times New Roman" w:cs="Times New Roman"/>
          <w:sz w:val="27"/>
          <w:szCs w:val="27"/>
        </w:rPr>
        <w:t xml:space="preserve"> </w:t>
      </w:r>
      <w:r w:rsidR="002B2ACB" w:rsidRPr="004608EC">
        <w:rPr>
          <w:rFonts w:ascii="Times New Roman" w:hAnsi="Times New Roman" w:cs="Times New Roman"/>
          <w:sz w:val="27"/>
          <w:szCs w:val="27"/>
        </w:rPr>
        <w:t>și</w:t>
      </w:r>
      <w:r w:rsidR="006575AB" w:rsidRPr="004608EC">
        <w:rPr>
          <w:rFonts w:ascii="Times New Roman" w:hAnsi="Times New Roman" w:cs="Times New Roman"/>
          <w:sz w:val="27"/>
          <w:szCs w:val="27"/>
        </w:rPr>
        <w:t xml:space="preserve"> consumatorilor, asigurarea unei infrastructuri comode şi sigure în vederea comercializării produselor/prestării serviciilor, modalitatea de atribuire a locurilor de </w:t>
      </w:r>
      <w:proofErr w:type="spellStart"/>
      <w:r w:rsidR="006575AB" w:rsidRPr="004608EC">
        <w:rPr>
          <w:rFonts w:ascii="Times New Roman" w:hAnsi="Times New Roman" w:cs="Times New Roman"/>
          <w:sz w:val="27"/>
          <w:szCs w:val="27"/>
        </w:rPr>
        <w:t>vînzare</w:t>
      </w:r>
      <w:proofErr w:type="spellEnd"/>
      <w:r w:rsidR="006575AB" w:rsidRPr="004608EC">
        <w:rPr>
          <w:rFonts w:ascii="Times New Roman" w:hAnsi="Times New Roman" w:cs="Times New Roman"/>
          <w:sz w:val="27"/>
          <w:szCs w:val="27"/>
        </w:rPr>
        <w:t xml:space="preserve"> în </w:t>
      </w:r>
      <w:proofErr w:type="spellStart"/>
      <w:r w:rsidR="006575AB" w:rsidRPr="004608EC">
        <w:rPr>
          <w:rFonts w:ascii="Times New Roman" w:hAnsi="Times New Roman" w:cs="Times New Roman"/>
          <w:sz w:val="27"/>
          <w:szCs w:val="27"/>
        </w:rPr>
        <w:t>piaţă</w:t>
      </w:r>
      <w:proofErr w:type="spellEnd"/>
      <w:r w:rsidR="006575AB" w:rsidRPr="004608EC">
        <w:rPr>
          <w:rFonts w:ascii="Times New Roman" w:hAnsi="Times New Roman" w:cs="Times New Roman"/>
          <w:sz w:val="27"/>
          <w:szCs w:val="27"/>
        </w:rPr>
        <w:t xml:space="preserve">, mărfurile interzise comercializării în pieţe etc. </w:t>
      </w:r>
    </w:p>
    <w:p w:rsidR="00A67176" w:rsidRPr="004608EC" w:rsidRDefault="005C7D16" w:rsidP="004608EC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608EC">
        <w:rPr>
          <w:rFonts w:ascii="Times New Roman" w:hAnsi="Times New Roman" w:cs="Times New Roman"/>
          <w:sz w:val="27"/>
          <w:szCs w:val="27"/>
        </w:rPr>
        <w:t xml:space="preserve"> </w:t>
      </w:r>
      <w:r w:rsidR="006575AB" w:rsidRPr="004608EC">
        <w:rPr>
          <w:rFonts w:ascii="Times New Roman" w:hAnsi="Times New Roman" w:cs="Times New Roman"/>
          <w:sz w:val="27"/>
          <w:szCs w:val="27"/>
        </w:rPr>
        <w:t>Alte norme inovative cuprinse în</w:t>
      </w:r>
      <w:r w:rsidR="006C3235" w:rsidRPr="004608EC">
        <w:rPr>
          <w:rFonts w:ascii="Times New Roman" w:hAnsi="Times New Roman" w:cs="Times New Roman"/>
          <w:sz w:val="27"/>
          <w:szCs w:val="27"/>
        </w:rPr>
        <w:t xml:space="preserve"> </w:t>
      </w:r>
      <w:r w:rsidR="00655535" w:rsidRPr="004608EC">
        <w:rPr>
          <w:rFonts w:ascii="Times New Roman" w:hAnsi="Times New Roman" w:cs="Times New Roman"/>
          <w:sz w:val="27"/>
          <w:szCs w:val="27"/>
        </w:rPr>
        <w:t>proiect</w:t>
      </w:r>
      <w:r w:rsidR="006575AB" w:rsidRPr="004608EC">
        <w:rPr>
          <w:rFonts w:ascii="Times New Roman" w:hAnsi="Times New Roman" w:cs="Times New Roman"/>
          <w:sz w:val="27"/>
          <w:szCs w:val="27"/>
        </w:rPr>
        <w:t xml:space="preserve"> vizează obligativitatea utilizării “cartelei comerciantului” – aplicabilitatea căreia, vine să eficientizeze eforturile depuse întru diminuarea comerţului neautorizat.</w:t>
      </w:r>
      <w:r w:rsidR="005F374D" w:rsidRPr="004608EC">
        <w:rPr>
          <w:rFonts w:ascii="Times New Roman" w:hAnsi="Times New Roman" w:cs="Times New Roman"/>
          <w:sz w:val="27"/>
          <w:szCs w:val="27"/>
        </w:rPr>
        <w:t xml:space="preserve"> Concomitent, proiectul creează condiţii favorabile </w:t>
      </w:r>
      <w:r w:rsidR="006575AB" w:rsidRPr="004608EC">
        <w:rPr>
          <w:rFonts w:ascii="Times New Roman" w:hAnsi="Times New Roman" w:cs="Times New Roman"/>
          <w:sz w:val="27"/>
          <w:szCs w:val="27"/>
        </w:rPr>
        <w:t xml:space="preserve">producătorilor agricoli autohtoni, prin utilizarea “certificatului de producător”, în scopul </w:t>
      </w:r>
      <w:r w:rsidR="000C24E2" w:rsidRPr="004608EC">
        <w:rPr>
          <w:rFonts w:ascii="Times New Roman" w:hAnsi="Times New Roman" w:cs="Times New Roman"/>
          <w:sz w:val="27"/>
          <w:szCs w:val="27"/>
        </w:rPr>
        <w:t xml:space="preserve">susţinerii </w:t>
      </w:r>
      <w:r w:rsidR="006575AB" w:rsidRPr="004608EC">
        <w:rPr>
          <w:rFonts w:ascii="Times New Roman" w:hAnsi="Times New Roman" w:cs="Times New Roman"/>
          <w:sz w:val="27"/>
          <w:szCs w:val="27"/>
        </w:rPr>
        <w:t xml:space="preserve">comercializării produselor </w:t>
      </w:r>
      <w:r w:rsidR="005F374D" w:rsidRPr="004608EC">
        <w:rPr>
          <w:rFonts w:ascii="Times New Roman" w:hAnsi="Times New Roman" w:cs="Times New Roman"/>
          <w:sz w:val="27"/>
          <w:szCs w:val="27"/>
        </w:rPr>
        <w:t xml:space="preserve">agricole obţinute în </w:t>
      </w:r>
      <w:r w:rsidR="006575AB" w:rsidRPr="004608EC">
        <w:rPr>
          <w:rFonts w:ascii="Times New Roman" w:hAnsi="Times New Roman" w:cs="Times New Roman"/>
          <w:sz w:val="27"/>
          <w:szCs w:val="27"/>
        </w:rPr>
        <w:t>gospodăriile proprii.</w:t>
      </w:r>
      <w:r w:rsidR="006C3235" w:rsidRPr="004608EC">
        <w:rPr>
          <w:rFonts w:ascii="Times New Roman" w:hAnsi="Times New Roman" w:cs="Times New Roman"/>
          <w:sz w:val="27"/>
          <w:szCs w:val="27"/>
        </w:rPr>
        <w:t xml:space="preserve"> Astfel, </w:t>
      </w:r>
      <w:r w:rsidR="004608EC" w:rsidRPr="004608EC">
        <w:rPr>
          <w:rFonts w:ascii="Times New Roman" w:hAnsi="Times New Roman" w:cs="Times New Roman"/>
          <w:sz w:val="27"/>
          <w:szCs w:val="27"/>
        </w:rPr>
        <w:t>prin acest proiect se urmărește și</w:t>
      </w:r>
      <w:r w:rsidR="00F17DC2" w:rsidRPr="004608EC">
        <w:rPr>
          <w:rFonts w:ascii="Times New Roman" w:hAnsi="Times New Roman" w:cs="Times New Roman"/>
          <w:sz w:val="27"/>
          <w:szCs w:val="27"/>
        </w:rPr>
        <w:t xml:space="preserve"> </w:t>
      </w:r>
      <w:r w:rsidR="004608EC" w:rsidRPr="004608EC">
        <w:rPr>
          <w:rFonts w:ascii="Times New Roman" w:hAnsi="Times New Roman" w:cs="Times New Roman"/>
          <w:sz w:val="27"/>
          <w:szCs w:val="27"/>
        </w:rPr>
        <w:t>soluționarea</w:t>
      </w:r>
      <w:r w:rsidR="00F17DC2" w:rsidRPr="004608EC">
        <w:rPr>
          <w:rFonts w:ascii="Times New Roman" w:hAnsi="Times New Roman" w:cs="Times New Roman"/>
          <w:sz w:val="27"/>
          <w:szCs w:val="27"/>
        </w:rPr>
        <w:t xml:space="preserve"> legală a problemei persistente pe parcursul ultimilor ani în ceea ce </w:t>
      </w:r>
      <w:r w:rsidR="004608EC" w:rsidRPr="004608EC">
        <w:rPr>
          <w:rFonts w:ascii="Times New Roman" w:hAnsi="Times New Roman" w:cs="Times New Roman"/>
          <w:sz w:val="27"/>
          <w:szCs w:val="27"/>
        </w:rPr>
        <w:t>privește</w:t>
      </w:r>
      <w:r w:rsidR="00F17DC2" w:rsidRPr="004608EC">
        <w:rPr>
          <w:rFonts w:ascii="Times New Roman" w:hAnsi="Times New Roman" w:cs="Times New Roman"/>
          <w:sz w:val="27"/>
          <w:szCs w:val="27"/>
        </w:rPr>
        <w:t xml:space="preserve"> facilitarea </w:t>
      </w:r>
      <w:r w:rsidR="004608EC" w:rsidRPr="004608EC">
        <w:rPr>
          <w:rFonts w:ascii="Times New Roman" w:hAnsi="Times New Roman" w:cs="Times New Roman"/>
          <w:sz w:val="27"/>
          <w:szCs w:val="27"/>
        </w:rPr>
        <w:t>obținerii</w:t>
      </w:r>
      <w:r w:rsidR="00F17DC2" w:rsidRPr="004608EC">
        <w:rPr>
          <w:rFonts w:ascii="Times New Roman" w:hAnsi="Times New Roman" w:cs="Times New Roman"/>
          <w:sz w:val="27"/>
          <w:szCs w:val="27"/>
        </w:rPr>
        <w:t xml:space="preserve"> locurilor de </w:t>
      </w:r>
      <w:proofErr w:type="spellStart"/>
      <w:r w:rsidR="00F17DC2" w:rsidRPr="004608EC">
        <w:rPr>
          <w:rFonts w:ascii="Times New Roman" w:hAnsi="Times New Roman" w:cs="Times New Roman"/>
          <w:sz w:val="27"/>
          <w:szCs w:val="27"/>
        </w:rPr>
        <w:t>vînzare</w:t>
      </w:r>
      <w:proofErr w:type="spellEnd"/>
      <w:r w:rsidR="00F17DC2" w:rsidRPr="004608EC">
        <w:rPr>
          <w:rFonts w:ascii="Times New Roman" w:hAnsi="Times New Roman" w:cs="Times New Roman"/>
          <w:sz w:val="27"/>
          <w:szCs w:val="27"/>
        </w:rPr>
        <w:t xml:space="preserve"> în </w:t>
      </w:r>
      <w:proofErr w:type="spellStart"/>
      <w:r w:rsidR="00F17DC2" w:rsidRPr="004608EC">
        <w:rPr>
          <w:rFonts w:ascii="Times New Roman" w:hAnsi="Times New Roman" w:cs="Times New Roman"/>
          <w:sz w:val="27"/>
          <w:szCs w:val="27"/>
        </w:rPr>
        <w:t>pieţe</w:t>
      </w:r>
      <w:proofErr w:type="spellEnd"/>
      <w:r w:rsidR="00F17DC2" w:rsidRPr="004608EC">
        <w:rPr>
          <w:rFonts w:ascii="Times New Roman" w:hAnsi="Times New Roman" w:cs="Times New Roman"/>
          <w:sz w:val="27"/>
          <w:szCs w:val="27"/>
        </w:rPr>
        <w:t xml:space="preserve"> pentru producătorii agricoli autohtoni. </w:t>
      </w:r>
      <w:r w:rsidR="004608EC" w:rsidRPr="004608EC">
        <w:rPr>
          <w:rFonts w:ascii="Times New Roman" w:hAnsi="Times New Roman" w:cs="Times New Roman"/>
          <w:sz w:val="27"/>
          <w:szCs w:val="27"/>
        </w:rPr>
        <w:t>P</w:t>
      </w:r>
      <w:r w:rsidR="000012CC" w:rsidRPr="004608EC">
        <w:rPr>
          <w:rFonts w:ascii="Times New Roman" w:hAnsi="Times New Roman" w:cs="Times New Roman"/>
          <w:sz w:val="27"/>
          <w:szCs w:val="27"/>
        </w:rPr>
        <w:t xml:space="preserve">rotejarea intereselor </w:t>
      </w:r>
      <w:r w:rsidR="004608EC" w:rsidRPr="004608EC">
        <w:rPr>
          <w:rFonts w:ascii="Times New Roman" w:hAnsi="Times New Roman" w:cs="Times New Roman"/>
          <w:sz w:val="27"/>
          <w:szCs w:val="27"/>
        </w:rPr>
        <w:t>naționale</w:t>
      </w:r>
      <w:r w:rsidR="000012CC" w:rsidRPr="004608EC">
        <w:rPr>
          <w:rFonts w:ascii="Times New Roman" w:hAnsi="Times New Roman" w:cs="Times New Roman"/>
          <w:sz w:val="27"/>
          <w:szCs w:val="27"/>
        </w:rPr>
        <w:t xml:space="preserve"> în activitatea economică este unul din drepturile fundamentale, asigurarea respectării cărora revine statului prin intermediul autorităţilor sale de profil.  </w:t>
      </w:r>
      <w:r w:rsidR="00AF64B9" w:rsidRPr="004608EC">
        <w:rPr>
          <w:rFonts w:ascii="Times New Roman" w:hAnsi="Times New Roman" w:cs="Times New Roman"/>
          <w:sz w:val="27"/>
          <w:szCs w:val="27"/>
        </w:rPr>
        <w:t>În acest context</w:t>
      </w:r>
      <w:r w:rsidR="00F17DC2" w:rsidRPr="004608EC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F17DC2" w:rsidRPr="004608EC">
        <w:rPr>
          <w:rFonts w:ascii="Times New Roman" w:hAnsi="Times New Roman" w:cs="Times New Roman"/>
          <w:sz w:val="27"/>
          <w:szCs w:val="27"/>
        </w:rPr>
        <w:t>atît</w:t>
      </w:r>
      <w:proofErr w:type="spellEnd"/>
      <w:r w:rsidR="00F17DC2" w:rsidRPr="004608EC">
        <w:rPr>
          <w:rFonts w:ascii="Times New Roman" w:hAnsi="Times New Roman" w:cs="Times New Roman"/>
          <w:sz w:val="27"/>
          <w:szCs w:val="27"/>
        </w:rPr>
        <w:t xml:space="preserve"> în lege</w:t>
      </w:r>
      <w:r w:rsidR="000C24E2" w:rsidRPr="004608EC">
        <w:rPr>
          <w:rFonts w:ascii="Times New Roman" w:hAnsi="Times New Roman" w:cs="Times New Roman"/>
          <w:sz w:val="27"/>
          <w:szCs w:val="27"/>
        </w:rPr>
        <w:t>,</w:t>
      </w:r>
      <w:r w:rsidR="00F17DC2" w:rsidRPr="004608E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F17DC2" w:rsidRPr="004608EC">
        <w:rPr>
          <w:rFonts w:ascii="Times New Roman" w:hAnsi="Times New Roman" w:cs="Times New Roman"/>
          <w:sz w:val="27"/>
          <w:szCs w:val="27"/>
        </w:rPr>
        <w:t>cît</w:t>
      </w:r>
      <w:proofErr w:type="spellEnd"/>
      <w:r w:rsidR="00F17DC2" w:rsidRPr="004608EC">
        <w:rPr>
          <w:rFonts w:ascii="Times New Roman" w:hAnsi="Times New Roman" w:cs="Times New Roman"/>
          <w:sz w:val="27"/>
          <w:szCs w:val="27"/>
        </w:rPr>
        <w:t xml:space="preserve"> şi în proiectul actului normativ propriu-zis şi-au găsit relevanţă şi astfel de norme cum ar fi:</w:t>
      </w:r>
    </w:p>
    <w:p w:rsidR="00F17DC2" w:rsidRPr="004608EC" w:rsidRDefault="005C285B" w:rsidP="00373C02">
      <w:pPr>
        <w:pStyle w:val="ListParagraph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4608EC">
        <w:rPr>
          <w:rFonts w:ascii="Times New Roman" w:hAnsi="Times New Roman" w:cs="Times New Roman"/>
          <w:sz w:val="27"/>
          <w:szCs w:val="27"/>
        </w:rPr>
        <w:t>o</w:t>
      </w:r>
      <w:r w:rsidR="00F17DC2" w:rsidRPr="004608EC">
        <w:rPr>
          <w:rFonts w:ascii="Times New Roman" w:hAnsi="Times New Roman" w:cs="Times New Roman"/>
          <w:sz w:val="27"/>
          <w:szCs w:val="27"/>
        </w:rPr>
        <w:t xml:space="preserve">portunitatea </w:t>
      </w:r>
      <w:r w:rsidRPr="004608EC">
        <w:rPr>
          <w:rFonts w:ascii="Times New Roman" w:hAnsi="Times New Roman" w:cs="Times New Roman"/>
          <w:sz w:val="27"/>
          <w:szCs w:val="27"/>
        </w:rPr>
        <w:t xml:space="preserve">utilizării de către producătorii agricoli autohtoni al „certificatului de producător” eliberat de către primarul </w:t>
      </w:r>
      <w:proofErr w:type="spellStart"/>
      <w:r w:rsidRPr="004608EC">
        <w:rPr>
          <w:rFonts w:ascii="Times New Roman" w:hAnsi="Times New Roman" w:cs="Times New Roman"/>
          <w:sz w:val="27"/>
          <w:szCs w:val="27"/>
        </w:rPr>
        <w:t>localităţii</w:t>
      </w:r>
      <w:proofErr w:type="spellEnd"/>
      <w:r w:rsidRPr="004608EC">
        <w:rPr>
          <w:rFonts w:ascii="Times New Roman" w:hAnsi="Times New Roman" w:cs="Times New Roman"/>
          <w:sz w:val="27"/>
          <w:szCs w:val="27"/>
        </w:rPr>
        <w:t>;</w:t>
      </w:r>
    </w:p>
    <w:p w:rsidR="004608EC" w:rsidRDefault="005C285B" w:rsidP="00373C02">
      <w:pPr>
        <w:pStyle w:val="ListParagraph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4608EC">
        <w:rPr>
          <w:rFonts w:ascii="Times New Roman" w:hAnsi="Times New Roman" w:cs="Times New Roman"/>
          <w:sz w:val="27"/>
          <w:szCs w:val="27"/>
        </w:rPr>
        <w:t xml:space="preserve">asigurarea producătorilor agricoli autohtoni cu locuri de </w:t>
      </w:r>
      <w:proofErr w:type="spellStart"/>
      <w:r w:rsidRPr="004608EC">
        <w:rPr>
          <w:rFonts w:ascii="Times New Roman" w:hAnsi="Times New Roman" w:cs="Times New Roman"/>
          <w:sz w:val="27"/>
          <w:szCs w:val="27"/>
        </w:rPr>
        <w:t>vînzare</w:t>
      </w:r>
      <w:proofErr w:type="spellEnd"/>
      <w:r w:rsidRPr="004608EC">
        <w:rPr>
          <w:rFonts w:ascii="Times New Roman" w:hAnsi="Times New Roman" w:cs="Times New Roman"/>
          <w:sz w:val="27"/>
          <w:szCs w:val="27"/>
        </w:rPr>
        <w:t xml:space="preserve"> în </w:t>
      </w:r>
      <w:proofErr w:type="spellStart"/>
      <w:r w:rsidRPr="004608EC">
        <w:rPr>
          <w:rFonts w:ascii="Times New Roman" w:hAnsi="Times New Roman" w:cs="Times New Roman"/>
          <w:sz w:val="27"/>
          <w:szCs w:val="27"/>
        </w:rPr>
        <w:t>pieţele</w:t>
      </w:r>
      <w:proofErr w:type="spellEnd"/>
      <w:r w:rsidRPr="004608EC">
        <w:rPr>
          <w:rFonts w:ascii="Times New Roman" w:hAnsi="Times New Roman" w:cs="Times New Roman"/>
          <w:sz w:val="27"/>
          <w:szCs w:val="27"/>
        </w:rPr>
        <w:t xml:space="preserve"> agroalimentare şi mixte, prin stabilirea minimului de 50 la sută din suprafaţa comercială şi respectiv 30 la sută din suprafaţa comercială a fiecărui tip de </w:t>
      </w:r>
      <w:proofErr w:type="spellStart"/>
      <w:r w:rsidRPr="004608EC">
        <w:rPr>
          <w:rFonts w:ascii="Times New Roman" w:hAnsi="Times New Roman" w:cs="Times New Roman"/>
          <w:sz w:val="27"/>
          <w:szCs w:val="27"/>
        </w:rPr>
        <w:t>piaţă</w:t>
      </w:r>
      <w:proofErr w:type="spellEnd"/>
      <w:r w:rsidRPr="004608EC">
        <w:rPr>
          <w:rFonts w:ascii="Times New Roman" w:hAnsi="Times New Roman" w:cs="Times New Roman"/>
          <w:sz w:val="27"/>
          <w:szCs w:val="27"/>
        </w:rPr>
        <w:t>.</w:t>
      </w:r>
    </w:p>
    <w:p w:rsidR="004608EC" w:rsidRPr="004608EC" w:rsidRDefault="004608EC" w:rsidP="001409C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4608EC" w:rsidRPr="004608EC" w:rsidRDefault="004608EC" w:rsidP="004608E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IV. Costul intervenției.  </w:t>
      </w:r>
      <w:r w:rsidRPr="004608EC">
        <w:rPr>
          <w:rFonts w:ascii="Times New Roman" w:hAnsi="Times New Roman" w:cs="Times New Roman"/>
          <w:sz w:val="27"/>
          <w:szCs w:val="27"/>
        </w:rPr>
        <w:t>Aprobarea și implementarea proiectul</w:t>
      </w:r>
      <w:r>
        <w:rPr>
          <w:rFonts w:ascii="Times New Roman" w:hAnsi="Times New Roman" w:cs="Times New Roman"/>
          <w:sz w:val="27"/>
          <w:szCs w:val="27"/>
        </w:rPr>
        <w:t>ui</w:t>
      </w:r>
      <w:r w:rsidRPr="004608E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4608EC">
        <w:rPr>
          <w:rFonts w:ascii="Times New Roman" w:hAnsi="Times New Roman" w:cs="Times New Roman"/>
          <w:sz w:val="27"/>
          <w:szCs w:val="27"/>
        </w:rPr>
        <w:t>Hotărîrii</w:t>
      </w:r>
      <w:proofErr w:type="spellEnd"/>
      <w:r w:rsidRPr="004608EC">
        <w:rPr>
          <w:rFonts w:ascii="Times New Roman" w:hAnsi="Times New Roman" w:cs="Times New Roman"/>
          <w:sz w:val="27"/>
          <w:szCs w:val="27"/>
        </w:rPr>
        <w:t xml:space="preserve"> Guvernului „Cu privire la organizarea </w:t>
      </w:r>
      <w:proofErr w:type="spellStart"/>
      <w:r w:rsidRPr="004608EC">
        <w:rPr>
          <w:rFonts w:ascii="Times New Roman" w:hAnsi="Times New Roman" w:cs="Times New Roman"/>
          <w:sz w:val="27"/>
          <w:szCs w:val="27"/>
        </w:rPr>
        <w:t>şi</w:t>
      </w:r>
      <w:proofErr w:type="spellEnd"/>
      <w:r w:rsidRPr="004608E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4608EC">
        <w:rPr>
          <w:rFonts w:ascii="Times New Roman" w:hAnsi="Times New Roman" w:cs="Times New Roman"/>
          <w:sz w:val="27"/>
          <w:szCs w:val="27"/>
        </w:rPr>
        <w:t>funcţionarea</w:t>
      </w:r>
      <w:proofErr w:type="spellEnd"/>
      <w:r w:rsidRPr="004608E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4608EC">
        <w:rPr>
          <w:rFonts w:ascii="Times New Roman" w:hAnsi="Times New Roman" w:cs="Times New Roman"/>
          <w:sz w:val="27"/>
          <w:szCs w:val="27"/>
        </w:rPr>
        <w:t>pieţelor</w:t>
      </w:r>
      <w:proofErr w:type="spellEnd"/>
      <w:r w:rsidRPr="004608EC">
        <w:rPr>
          <w:rFonts w:ascii="Times New Roman" w:hAnsi="Times New Roman" w:cs="Times New Roman"/>
          <w:sz w:val="27"/>
          <w:szCs w:val="27"/>
        </w:rPr>
        <w:t xml:space="preserve">” nu implică cheltuieli bugetare adiționale. </w:t>
      </w:r>
    </w:p>
    <w:p w:rsidR="004608EC" w:rsidRPr="004608EC" w:rsidRDefault="004608EC" w:rsidP="004608E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608EC" w:rsidRPr="004608EC" w:rsidRDefault="004608EC" w:rsidP="004608E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608EC">
        <w:rPr>
          <w:rFonts w:ascii="Times New Roman" w:hAnsi="Times New Roman" w:cs="Times New Roman"/>
          <w:b/>
          <w:sz w:val="27"/>
          <w:szCs w:val="27"/>
        </w:rPr>
        <w:t>V. Avizarea și consultarea publică a proiectului</w:t>
      </w:r>
      <w:r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Pr="004608EC">
        <w:rPr>
          <w:rFonts w:ascii="Times New Roman" w:hAnsi="Times New Roman" w:cs="Times New Roman"/>
          <w:color w:val="000000"/>
          <w:sz w:val="27"/>
          <w:szCs w:val="27"/>
        </w:rPr>
        <w:t>În scopul respectării prevederilor Legii nr. 239-XVI din 13 noiembrie 2008 privind transparența în procesul decizional, proiectul a fost plasat pe pagina web oficială a Ministerului Economiei și Infrastructurii, www.mec.gov.md, directoriul „</w:t>
      </w:r>
      <w:proofErr w:type="spellStart"/>
      <w:r w:rsidRPr="004608EC">
        <w:rPr>
          <w:rFonts w:ascii="Times New Roman" w:hAnsi="Times New Roman" w:cs="Times New Roman"/>
          <w:color w:val="000000"/>
          <w:sz w:val="27"/>
          <w:szCs w:val="27"/>
        </w:rPr>
        <w:t>Transparenţa</w:t>
      </w:r>
      <w:proofErr w:type="spellEnd"/>
      <w:r w:rsidRPr="004608EC">
        <w:rPr>
          <w:rFonts w:ascii="Times New Roman" w:hAnsi="Times New Roman" w:cs="Times New Roman"/>
          <w:color w:val="000000"/>
          <w:sz w:val="27"/>
          <w:szCs w:val="27"/>
        </w:rPr>
        <w:t xml:space="preserve"> decizională”, secțiunea „Anunțuri de proiecte </w:t>
      </w:r>
      <w:proofErr w:type="spellStart"/>
      <w:r w:rsidRPr="004608EC">
        <w:rPr>
          <w:rFonts w:ascii="Times New Roman" w:hAnsi="Times New Roman" w:cs="Times New Roman"/>
          <w:color w:val="000000"/>
          <w:sz w:val="27"/>
          <w:szCs w:val="27"/>
        </w:rPr>
        <w:t>şi</w:t>
      </w:r>
      <w:proofErr w:type="spellEnd"/>
      <w:r w:rsidRPr="004608EC">
        <w:rPr>
          <w:rFonts w:ascii="Times New Roman" w:hAnsi="Times New Roman" w:cs="Times New Roman"/>
          <w:color w:val="000000"/>
          <w:sz w:val="27"/>
          <w:szCs w:val="27"/>
        </w:rPr>
        <w:t xml:space="preserve"> consultări publice” (</w:t>
      </w:r>
      <w:hyperlink r:id="rId5" w:history="1">
        <w:r w:rsidRPr="004608EC">
          <w:rPr>
            <w:rStyle w:val="Hyperlink"/>
            <w:rFonts w:ascii="Times New Roman" w:hAnsi="Times New Roman" w:cs="Times New Roman"/>
            <w:sz w:val="27"/>
            <w:szCs w:val="27"/>
          </w:rPr>
          <w:t>http://mec.gov.md/ro/content/anunturi-de-proiecte-si-consultari-publice</w:t>
        </w:r>
      </w:hyperlink>
      <w:r w:rsidRPr="004608EC">
        <w:rPr>
          <w:rFonts w:ascii="Times New Roman" w:hAnsi="Times New Roman" w:cs="Times New Roman"/>
          <w:color w:val="000000"/>
          <w:sz w:val="27"/>
          <w:szCs w:val="27"/>
        </w:rPr>
        <w:t xml:space="preserve">). </w:t>
      </w:r>
      <w:r w:rsidRPr="001361CB">
        <w:rPr>
          <w:rFonts w:ascii="Times New Roman" w:hAnsi="Times New Roman" w:cs="Times New Roman"/>
          <w:sz w:val="27"/>
          <w:szCs w:val="27"/>
        </w:rPr>
        <w:t xml:space="preserve">Reieșind din cele menționate, solicităm respectuos examinarea proiectului </w:t>
      </w:r>
      <w:proofErr w:type="spellStart"/>
      <w:r w:rsidRPr="001361CB">
        <w:rPr>
          <w:rFonts w:ascii="Times New Roman" w:hAnsi="Times New Roman" w:cs="Times New Roman"/>
          <w:sz w:val="27"/>
          <w:szCs w:val="27"/>
        </w:rPr>
        <w:t>hotărîrii</w:t>
      </w:r>
      <w:proofErr w:type="spellEnd"/>
      <w:r w:rsidRPr="001361CB">
        <w:rPr>
          <w:rFonts w:ascii="Times New Roman" w:hAnsi="Times New Roman" w:cs="Times New Roman"/>
          <w:sz w:val="27"/>
          <w:szCs w:val="27"/>
        </w:rPr>
        <w:t xml:space="preserve"> de Guvern respectiv și prezentarea avizului în termeni proximi.</w:t>
      </w:r>
    </w:p>
    <w:p w:rsidR="004608EC" w:rsidRPr="004608EC" w:rsidRDefault="004608EC" w:rsidP="004608EC">
      <w:pPr>
        <w:pStyle w:val="NoSpacing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067722" w:rsidRPr="004608EC" w:rsidRDefault="00067722" w:rsidP="000C24E2">
      <w:pPr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</w:p>
    <w:p w:rsidR="00D327D8" w:rsidRPr="00311422" w:rsidRDefault="00D327D8" w:rsidP="00D327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Secretar General de Stat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Iulia COSTIN</w:t>
      </w:r>
    </w:p>
    <w:p w:rsidR="00A12028" w:rsidRPr="004608EC" w:rsidRDefault="00A12028" w:rsidP="00D327D8">
      <w:pPr>
        <w:jc w:val="both"/>
        <w:rPr>
          <w:rFonts w:ascii="Times New Roman" w:hAnsi="Times New Roman" w:cs="Times New Roman"/>
          <w:sz w:val="27"/>
          <w:szCs w:val="27"/>
        </w:rPr>
      </w:pPr>
    </w:p>
    <w:sectPr w:rsidR="00A12028" w:rsidRPr="004608EC" w:rsidSect="0065553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27C89"/>
    <w:multiLevelType w:val="hybridMultilevel"/>
    <w:tmpl w:val="F80EDB7A"/>
    <w:lvl w:ilvl="0" w:tplc="F078D8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00F8A"/>
    <w:multiLevelType w:val="hybridMultilevel"/>
    <w:tmpl w:val="13285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747FC"/>
    <w:multiLevelType w:val="hybridMultilevel"/>
    <w:tmpl w:val="28D4C780"/>
    <w:lvl w:ilvl="0" w:tplc="681C72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53EE0"/>
    <w:multiLevelType w:val="hybridMultilevel"/>
    <w:tmpl w:val="A724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F68EC"/>
    <w:multiLevelType w:val="hybridMultilevel"/>
    <w:tmpl w:val="3C54DA6A"/>
    <w:lvl w:ilvl="0" w:tplc="6868F63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B293A"/>
    <w:multiLevelType w:val="hybridMultilevel"/>
    <w:tmpl w:val="23C45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E9B"/>
    <w:rsid w:val="000012CC"/>
    <w:rsid w:val="00067722"/>
    <w:rsid w:val="0009661A"/>
    <w:rsid w:val="000C24E2"/>
    <w:rsid w:val="000E7F80"/>
    <w:rsid w:val="001409C9"/>
    <w:rsid w:val="00191AC7"/>
    <w:rsid w:val="001B1EC3"/>
    <w:rsid w:val="00263B5F"/>
    <w:rsid w:val="00264008"/>
    <w:rsid w:val="002B0817"/>
    <w:rsid w:val="002B2ACB"/>
    <w:rsid w:val="00345308"/>
    <w:rsid w:val="00373C02"/>
    <w:rsid w:val="00381709"/>
    <w:rsid w:val="003F6DC0"/>
    <w:rsid w:val="004608EC"/>
    <w:rsid w:val="0048101D"/>
    <w:rsid w:val="004A5EC0"/>
    <w:rsid w:val="004B0E82"/>
    <w:rsid w:val="00593E82"/>
    <w:rsid w:val="005C285B"/>
    <w:rsid w:val="005C7D16"/>
    <w:rsid w:val="005E3CA2"/>
    <w:rsid w:val="005F374D"/>
    <w:rsid w:val="00625232"/>
    <w:rsid w:val="00655535"/>
    <w:rsid w:val="006575AB"/>
    <w:rsid w:val="006C3235"/>
    <w:rsid w:val="006E527C"/>
    <w:rsid w:val="006F7FBD"/>
    <w:rsid w:val="00721E79"/>
    <w:rsid w:val="0075600F"/>
    <w:rsid w:val="00776CD4"/>
    <w:rsid w:val="007B7E9B"/>
    <w:rsid w:val="007E782F"/>
    <w:rsid w:val="00821B28"/>
    <w:rsid w:val="0087131F"/>
    <w:rsid w:val="00871AF6"/>
    <w:rsid w:val="00883280"/>
    <w:rsid w:val="0090281B"/>
    <w:rsid w:val="00917B52"/>
    <w:rsid w:val="00941EB2"/>
    <w:rsid w:val="009F1BEB"/>
    <w:rsid w:val="00A12028"/>
    <w:rsid w:val="00A67176"/>
    <w:rsid w:val="00AC416C"/>
    <w:rsid w:val="00AF64B9"/>
    <w:rsid w:val="00B15BCF"/>
    <w:rsid w:val="00B7707D"/>
    <w:rsid w:val="00C55B2F"/>
    <w:rsid w:val="00CB3507"/>
    <w:rsid w:val="00D327D8"/>
    <w:rsid w:val="00D63426"/>
    <w:rsid w:val="00DD364A"/>
    <w:rsid w:val="00E010E2"/>
    <w:rsid w:val="00E06B6C"/>
    <w:rsid w:val="00E6009A"/>
    <w:rsid w:val="00EE17B1"/>
    <w:rsid w:val="00F17DC2"/>
    <w:rsid w:val="00F34E9A"/>
    <w:rsid w:val="00F730B3"/>
    <w:rsid w:val="00FC2EB2"/>
    <w:rsid w:val="00FE2071"/>
    <w:rsid w:val="00FF4768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B3B7F2-BF1B-49D6-A428-49E343CD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7E9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6717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55B2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08E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ec.gov.md/ro/content/anunturi-de-proiecte-si-consultari-publi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896</Words>
  <Characters>5108</Characters>
  <Application>Microsoft Office Word</Application>
  <DocSecurity>0</DocSecurity>
  <Lines>42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5993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Vozian</dc:creator>
  <cp:lastModifiedBy>Operator</cp:lastModifiedBy>
  <cp:revision>7</cp:revision>
  <cp:lastPrinted>2017-11-14T15:48:00Z</cp:lastPrinted>
  <dcterms:created xsi:type="dcterms:W3CDTF">2017-10-26T08:51:00Z</dcterms:created>
  <dcterms:modified xsi:type="dcterms:W3CDTF">2017-11-14T15:59:00Z</dcterms:modified>
</cp:coreProperties>
</file>