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EB2" w:rsidRPr="00B360B8" w:rsidRDefault="00D43EB2">
      <w:pPr>
        <w:rPr>
          <w:lang w:val="ro-RO"/>
        </w:rPr>
      </w:pPr>
      <w:bookmarkStart w:id="0" w:name="_GoBack"/>
      <w:bookmarkEnd w:id="0"/>
    </w:p>
    <w:tbl>
      <w:tblPr>
        <w:tblStyle w:val="TableGrid"/>
        <w:tblW w:w="10260" w:type="dxa"/>
        <w:tblInd w:w="-252" w:type="dxa"/>
        <w:tblLook w:val="04A0" w:firstRow="1" w:lastRow="0" w:firstColumn="1" w:lastColumn="0" w:noHBand="0" w:noVBand="1"/>
      </w:tblPr>
      <w:tblGrid>
        <w:gridCol w:w="10260"/>
      </w:tblGrid>
      <w:tr w:rsidR="00D43EB2" w:rsidRPr="00B360B8" w:rsidTr="006C4246">
        <w:trPr>
          <w:trHeight w:val="1415"/>
        </w:trPr>
        <w:tc>
          <w:tcPr>
            <w:tcW w:w="10260" w:type="dxa"/>
          </w:tcPr>
          <w:p w:rsidR="00D43EB2" w:rsidRPr="00B360B8" w:rsidRDefault="00D43EB2">
            <w:pPr>
              <w:rPr>
                <w:rFonts w:ascii="Times New Roman" w:hAnsi="Times New Roman" w:cs="Times New Roman"/>
                <w:lang w:val="ro-RO"/>
              </w:rPr>
            </w:pPr>
          </w:p>
          <w:p w:rsidR="00DE0E3A" w:rsidRPr="00B360B8" w:rsidRDefault="00DE0E3A" w:rsidP="00DE0E3A">
            <w:pPr>
              <w:pStyle w:val="Heading2"/>
              <w:spacing w:line="240" w:lineRule="auto"/>
              <w:outlineLvl w:val="1"/>
              <w:rPr>
                <w:b/>
                <w:u w:val="none"/>
              </w:rPr>
            </w:pPr>
            <w:r w:rsidRPr="00B360B8">
              <w:rPr>
                <w:b/>
                <w:u w:val="none"/>
              </w:rPr>
              <w:t>NOTĂ INFORMATIVĂ</w:t>
            </w:r>
          </w:p>
          <w:p w:rsidR="00DE0E3A" w:rsidRPr="00B360B8" w:rsidRDefault="00DE0E3A" w:rsidP="00DE0E3A">
            <w:pPr>
              <w:pStyle w:val="12titlu"/>
              <w:spacing w:line="240" w:lineRule="auto"/>
              <w:ind w:firstLine="672"/>
              <w:rPr>
                <w:i w:val="0"/>
                <w:sz w:val="24"/>
              </w:rPr>
            </w:pPr>
            <w:r w:rsidRPr="00B360B8">
              <w:rPr>
                <w:i w:val="0"/>
                <w:sz w:val="24"/>
              </w:rPr>
              <w:t xml:space="preserve">la proiectul de hotărîre a Guvernului ”Cu privire la acreditarea și retragerea dreptului de organizare a programelor de studii superioare de licență în domeniile </w:t>
            </w:r>
            <w:r w:rsidRPr="00B360B8">
              <w:rPr>
                <w:sz w:val="24"/>
              </w:rPr>
              <w:t xml:space="preserve">14 </w:t>
            </w:r>
            <w:r w:rsidRPr="00B360B8">
              <w:rPr>
                <w:b w:val="0"/>
                <w:sz w:val="24"/>
              </w:rPr>
              <w:t>Științe ale educației</w:t>
            </w:r>
            <w:r w:rsidRPr="00B360B8">
              <w:rPr>
                <w:sz w:val="24"/>
              </w:rPr>
              <w:t xml:space="preserve">, 22 </w:t>
            </w:r>
            <w:r w:rsidRPr="00B360B8">
              <w:rPr>
                <w:b w:val="0"/>
                <w:sz w:val="24"/>
              </w:rPr>
              <w:t>Științe umanistice</w:t>
            </w:r>
            <w:r w:rsidR="00B360B8" w:rsidRPr="00B360B8">
              <w:rPr>
                <w:sz w:val="24"/>
              </w:rPr>
              <w:t>,</w:t>
            </w:r>
            <w:r w:rsidRPr="00B360B8">
              <w:rPr>
                <w:sz w:val="24"/>
              </w:rPr>
              <w:t xml:space="preserve"> 42 </w:t>
            </w:r>
            <w:r w:rsidRPr="00B360B8">
              <w:rPr>
                <w:b w:val="0"/>
                <w:sz w:val="24"/>
              </w:rPr>
              <w:t>Științe ale naturii</w:t>
            </w:r>
            <w:r w:rsidRPr="00B360B8">
              <w:rPr>
                <w:sz w:val="24"/>
              </w:rPr>
              <w:t xml:space="preserve">, 44 </w:t>
            </w:r>
            <w:r w:rsidRPr="00B360B8">
              <w:rPr>
                <w:b w:val="0"/>
                <w:sz w:val="24"/>
              </w:rPr>
              <w:t>Științe exacte</w:t>
            </w:r>
            <w:r w:rsidRPr="00B360B8">
              <w:rPr>
                <w:sz w:val="24"/>
              </w:rPr>
              <w:t xml:space="preserve">, </w:t>
            </w:r>
            <w:r w:rsidR="00B360B8" w:rsidRPr="00B360B8">
              <w:rPr>
                <w:sz w:val="24"/>
              </w:rPr>
              <w:t>52</w:t>
            </w:r>
            <w:r w:rsidRPr="00B360B8">
              <w:rPr>
                <w:sz w:val="24"/>
              </w:rPr>
              <w:t xml:space="preserve"> </w:t>
            </w:r>
            <w:r w:rsidRPr="00B360B8">
              <w:rPr>
                <w:b w:val="0"/>
                <w:i w:val="0"/>
                <w:sz w:val="24"/>
              </w:rPr>
              <w:t>I</w:t>
            </w:r>
            <w:r w:rsidRPr="00B360B8">
              <w:rPr>
                <w:b w:val="0"/>
                <w:bCs/>
                <w:i w:val="0"/>
                <w:sz w:val="24"/>
              </w:rPr>
              <w:t>nginerie şi activităţi</w:t>
            </w:r>
            <w:r w:rsidRPr="00B360B8">
              <w:rPr>
                <w:bCs/>
                <w:i w:val="0"/>
                <w:sz w:val="24"/>
              </w:rPr>
              <w:t xml:space="preserve"> </w:t>
            </w:r>
            <w:r w:rsidRPr="00B360B8">
              <w:rPr>
                <w:b w:val="0"/>
                <w:bCs/>
                <w:sz w:val="24"/>
              </w:rPr>
              <w:t>inginerești</w:t>
            </w:r>
            <w:r w:rsidRPr="00B360B8">
              <w:rPr>
                <w:bCs/>
                <w:sz w:val="24"/>
              </w:rPr>
              <w:t xml:space="preserve">, 54 </w:t>
            </w:r>
            <w:r w:rsidRPr="00B360B8">
              <w:rPr>
                <w:bCs/>
                <w:i w:val="0"/>
                <w:sz w:val="24"/>
              </w:rPr>
              <w:t xml:space="preserve"> </w:t>
            </w:r>
            <w:r w:rsidRPr="00B360B8">
              <w:rPr>
                <w:b w:val="0"/>
                <w:bCs/>
                <w:sz w:val="24"/>
              </w:rPr>
              <w:t>Tehnologii de fabricare şi prelucrare</w:t>
            </w:r>
            <w:r w:rsidRPr="00B360B8">
              <w:rPr>
                <w:sz w:val="24"/>
              </w:rPr>
              <w:t xml:space="preserve"> și 81 </w:t>
            </w:r>
            <w:r w:rsidRPr="00B360B8">
              <w:rPr>
                <w:b w:val="0"/>
                <w:bCs/>
                <w:sz w:val="24"/>
              </w:rPr>
              <w:t>Servicii publice</w:t>
            </w:r>
            <w:r w:rsidRPr="00B360B8">
              <w:rPr>
                <w:sz w:val="24"/>
              </w:rPr>
              <w:t xml:space="preserve"> </w:t>
            </w:r>
            <w:r w:rsidRPr="00B360B8">
              <w:rPr>
                <w:i w:val="0"/>
                <w:sz w:val="24"/>
              </w:rPr>
              <w:t>în instituțiile de învățământ superior din Republica Moldova”</w:t>
            </w:r>
          </w:p>
          <w:p w:rsidR="00D43EB2" w:rsidRPr="00B360B8" w:rsidRDefault="00D43EB2" w:rsidP="00D43EB2">
            <w:pPr>
              <w:jc w:val="center"/>
              <w:rPr>
                <w:rFonts w:ascii="Times New Roman" w:hAnsi="Times New Roman" w:cs="Times New Roman"/>
                <w:lang w:val="ro-RO"/>
              </w:rPr>
            </w:pPr>
          </w:p>
        </w:tc>
      </w:tr>
    </w:tbl>
    <w:p w:rsidR="00D43EB2" w:rsidRPr="00B360B8" w:rsidRDefault="00D43EB2">
      <w:pPr>
        <w:rPr>
          <w:rFonts w:ascii="Times New Roman" w:hAnsi="Times New Roman" w:cs="Times New Roman"/>
          <w:lang w:val="ro-RO"/>
        </w:rPr>
      </w:pPr>
    </w:p>
    <w:tbl>
      <w:tblPr>
        <w:tblStyle w:val="TableGrid"/>
        <w:tblW w:w="10260" w:type="dxa"/>
        <w:tblInd w:w="-252" w:type="dxa"/>
        <w:tblLook w:val="04A0" w:firstRow="1" w:lastRow="0" w:firstColumn="1" w:lastColumn="0" w:noHBand="0" w:noVBand="1"/>
      </w:tblPr>
      <w:tblGrid>
        <w:gridCol w:w="10399"/>
      </w:tblGrid>
      <w:tr w:rsidR="00D43EB2" w:rsidRPr="00B360B8" w:rsidTr="006C4246">
        <w:tc>
          <w:tcPr>
            <w:tcW w:w="10260" w:type="dxa"/>
          </w:tcPr>
          <w:p w:rsidR="00D43EB2" w:rsidRPr="00B360B8" w:rsidRDefault="00D43EB2" w:rsidP="00D43EB2">
            <w:pPr>
              <w:pStyle w:val="ListParagraph"/>
              <w:numPr>
                <w:ilvl w:val="0"/>
                <w:numId w:val="1"/>
              </w:numPr>
              <w:rPr>
                <w:rFonts w:ascii="Times New Roman" w:hAnsi="Times New Roman" w:cs="Times New Roman"/>
                <w:b/>
                <w:sz w:val="24"/>
                <w:szCs w:val="24"/>
                <w:lang w:val="ro-RO"/>
              </w:rPr>
            </w:pPr>
            <w:r w:rsidRPr="00B360B8">
              <w:rPr>
                <w:rFonts w:ascii="Times New Roman" w:hAnsi="Times New Roman" w:cs="Times New Roman"/>
                <w:b/>
                <w:sz w:val="24"/>
                <w:szCs w:val="24"/>
                <w:lang w:val="ro-RO"/>
              </w:rPr>
              <w:t>Condițiile ca</w:t>
            </w:r>
            <w:r w:rsidR="006D0500" w:rsidRPr="00B360B8">
              <w:rPr>
                <w:rFonts w:ascii="Times New Roman" w:hAnsi="Times New Roman" w:cs="Times New Roman"/>
                <w:b/>
                <w:sz w:val="24"/>
                <w:szCs w:val="24"/>
                <w:lang w:val="ro-RO"/>
              </w:rPr>
              <w:t>re</w:t>
            </w:r>
            <w:r w:rsidRPr="00B360B8">
              <w:rPr>
                <w:rFonts w:ascii="Times New Roman" w:hAnsi="Times New Roman" w:cs="Times New Roman"/>
                <w:b/>
                <w:sz w:val="24"/>
                <w:szCs w:val="24"/>
                <w:lang w:val="ro-RO"/>
              </w:rPr>
              <w:t xml:space="preserve"> au impus elaborarea proiectului</w:t>
            </w:r>
          </w:p>
        </w:tc>
      </w:tr>
      <w:tr w:rsidR="00D43EB2" w:rsidRPr="00B360B8" w:rsidTr="006C4246">
        <w:tc>
          <w:tcPr>
            <w:tcW w:w="10260" w:type="dxa"/>
          </w:tcPr>
          <w:p w:rsidR="00DE0E3A" w:rsidRPr="00B360B8" w:rsidRDefault="00DE0E3A" w:rsidP="00B360B8">
            <w:pPr>
              <w:spacing w:line="276" w:lineRule="auto"/>
              <w:ind w:firstLine="720"/>
              <w:jc w:val="both"/>
              <w:rPr>
                <w:rFonts w:ascii="Times New Roman" w:hAnsi="Times New Roman" w:cs="Times New Roman"/>
                <w:sz w:val="24"/>
                <w:szCs w:val="24"/>
                <w:lang w:val="ro-RO"/>
              </w:rPr>
            </w:pPr>
            <w:r w:rsidRPr="00B360B8">
              <w:rPr>
                <w:rFonts w:ascii="Times New Roman" w:hAnsi="Times New Roman" w:cs="Times New Roman"/>
                <w:sz w:val="24"/>
                <w:szCs w:val="24"/>
                <w:lang w:val="ro-RO"/>
              </w:rPr>
              <w:t>În scopul realizării Planului de activitate al Guvernului Republicii Moldova în domeniul învățământulu</w:t>
            </w:r>
            <w:r w:rsidR="00B360B8">
              <w:rPr>
                <w:rFonts w:ascii="Times New Roman" w:hAnsi="Times New Roman" w:cs="Times New Roman"/>
                <w:sz w:val="24"/>
                <w:szCs w:val="24"/>
                <w:lang w:val="ro-RO"/>
              </w:rPr>
              <w:t>i superior, Ministerul Educației</w:t>
            </w:r>
            <w:r w:rsidRPr="00B360B8">
              <w:rPr>
                <w:rFonts w:ascii="Times New Roman" w:hAnsi="Times New Roman" w:cs="Times New Roman"/>
                <w:sz w:val="24"/>
                <w:szCs w:val="24"/>
                <w:lang w:val="ro-RO"/>
              </w:rPr>
              <w:t>, Culturii și Cercetări a dispus demararea procesului de evaluare externă în vederea acreditării</w:t>
            </w:r>
            <w:r w:rsidRPr="00B360B8">
              <w:rPr>
                <w:rFonts w:ascii="Times New Roman" w:hAnsi="Times New Roman" w:cs="Times New Roman"/>
                <w:i/>
                <w:sz w:val="24"/>
                <w:szCs w:val="24"/>
                <w:lang w:val="ro-RO"/>
              </w:rPr>
              <w:t xml:space="preserve"> a programelor de studii superioare de licență în domeniul 14 Științe ale Educației</w:t>
            </w:r>
            <w:r w:rsidRPr="00B360B8">
              <w:rPr>
                <w:rFonts w:ascii="Times New Roman" w:hAnsi="Times New Roman" w:cs="Times New Roman"/>
                <w:sz w:val="24"/>
                <w:szCs w:val="24"/>
                <w:lang w:val="ro-RO"/>
              </w:rPr>
              <w:t>. În același timp</w:t>
            </w:r>
            <w:r w:rsidR="00B360B8">
              <w:rPr>
                <w:rFonts w:ascii="Times New Roman" w:hAnsi="Times New Roman" w:cs="Times New Roman"/>
                <w:sz w:val="24"/>
                <w:szCs w:val="24"/>
                <w:lang w:val="ro-RO"/>
              </w:rPr>
              <w:t>,</w:t>
            </w:r>
            <w:r w:rsidRPr="00B360B8">
              <w:rPr>
                <w:rFonts w:ascii="Times New Roman" w:hAnsi="Times New Roman" w:cs="Times New Roman"/>
                <w:sz w:val="24"/>
                <w:szCs w:val="24"/>
                <w:lang w:val="ro-RO"/>
              </w:rPr>
              <w:t xml:space="preserve"> pe parcursul anilor 2016-2017</w:t>
            </w:r>
            <w:r w:rsidR="00B360B8">
              <w:rPr>
                <w:rFonts w:ascii="Times New Roman" w:hAnsi="Times New Roman" w:cs="Times New Roman"/>
                <w:sz w:val="24"/>
                <w:szCs w:val="24"/>
                <w:lang w:val="ro-RO"/>
              </w:rPr>
              <w:t>,</w:t>
            </w:r>
            <w:r w:rsidRPr="00B360B8">
              <w:rPr>
                <w:rFonts w:ascii="Times New Roman" w:hAnsi="Times New Roman" w:cs="Times New Roman"/>
                <w:sz w:val="24"/>
                <w:szCs w:val="24"/>
                <w:lang w:val="ro-RO"/>
              </w:rPr>
              <w:t xml:space="preserve"> mai multe universități au depus </w:t>
            </w:r>
            <w:r w:rsidR="00B360B8">
              <w:rPr>
                <w:rFonts w:ascii="Times New Roman" w:hAnsi="Times New Roman" w:cs="Times New Roman"/>
                <w:sz w:val="24"/>
                <w:szCs w:val="24"/>
                <w:lang w:val="ro-RO"/>
              </w:rPr>
              <w:t>cereri pentru evaluarea externă</w:t>
            </w:r>
            <w:r w:rsidRPr="00B360B8">
              <w:rPr>
                <w:rFonts w:ascii="Times New Roman" w:hAnsi="Times New Roman" w:cs="Times New Roman"/>
                <w:sz w:val="24"/>
                <w:szCs w:val="24"/>
                <w:lang w:val="ro-RO"/>
              </w:rPr>
              <w:t xml:space="preserve"> în vederea acreditării și a programelor din domeniile 22 </w:t>
            </w:r>
            <w:r w:rsidRPr="00B360B8">
              <w:rPr>
                <w:rFonts w:ascii="Times New Roman" w:hAnsi="Times New Roman" w:cs="Times New Roman"/>
                <w:i/>
                <w:sz w:val="24"/>
                <w:szCs w:val="24"/>
                <w:lang w:val="ro-RO"/>
              </w:rPr>
              <w:t>Ș</w:t>
            </w:r>
            <w:r w:rsidR="00B360B8">
              <w:rPr>
                <w:rFonts w:ascii="Times New Roman" w:hAnsi="Times New Roman" w:cs="Times New Roman"/>
                <w:i/>
                <w:sz w:val="24"/>
                <w:szCs w:val="24"/>
                <w:lang w:val="ro-RO"/>
              </w:rPr>
              <w:t xml:space="preserve">tiințe umanistice, </w:t>
            </w:r>
            <w:r w:rsidRPr="00B360B8">
              <w:rPr>
                <w:rFonts w:ascii="Times New Roman" w:hAnsi="Times New Roman" w:cs="Times New Roman"/>
                <w:i/>
                <w:sz w:val="24"/>
                <w:szCs w:val="24"/>
                <w:lang w:val="ro-RO"/>
              </w:rPr>
              <w:t>42 Științe ale naturii, 44 Științe exacte</w:t>
            </w:r>
            <w:r w:rsidR="00B360B8">
              <w:rPr>
                <w:rFonts w:ascii="Times New Roman" w:hAnsi="Times New Roman" w:cs="Times New Roman"/>
                <w:sz w:val="24"/>
                <w:szCs w:val="24"/>
                <w:lang w:val="ro-RO"/>
              </w:rPr>
              <w:t xml:space="preserve">, </w:t>
            </w:r>
            <w:r w:rsidRPr="00B360B8">
              <w:rPr>
                <w:rFonts w:ascii="Times New Roman" w:hAnsi="Times New Roman" w:cs="Times New Roman"/>
                <w:sz w:val="24"/>
                <w:szCs w:val="24"/>
                <w:lang w:val="ro-RO"/>
              </w:rPr>
              <w:t>52  I</w:t>
            </w:r>
            <w:r w:rsidRPr="00B360B8">
              <w:rPr>
                <w:rFonts w:ascii="Times New Roman" w:hAnsi="Times New Roman" w:cs="Times New Roman"/>
                <w:bCs/>
                <w:i/>
                <w:sz w:val="24"/>
                <w:szCs w:val="24"/>
                <w:lang w:val="ro-RO"/>
              </w:rPr>
              <w:t>nginerie şi activităţi inginerești</w:t>
            </w:r>
            <w:r w:rsidRPr="00B360B8">
              <w:rPr>
                <w:rFonts w:ascii="Times New Roman" w:hAnsi="Times New Roman" w:cs="Times New Roman"/>
                <w:bCs/>
                <w:sz w:val="24"/>
                <w:szCs w:val="24"/>
                <w:lang w:val="ro-RO"/>
              </w:rPr>
              <w:t xml:space="preserve">, 54 </w:t>
            </w:r>
            <w:r w:rsidRPr="00B360B8">
              <w:rPr>
                <w:rFonts w:ascii="Times New Roman" w:hAnsi="Times New Roman" w:cs="Times New Roman"/>
                <w:bCs/>
                <w:i/>
                <w:sz w:val="24"/>
                <w:szCs w:val="24"/>
                <w:lang w:val="ro-RO"/>
              </w:rPr>
              <w:t>Tehnologii de fabricare şi prelucrare</w:t>
            </w:r>
            <w:r w:rsidRPr="00B360B8">
              <w:rPr>
                <w:rFonts w:ascii="Times New Roman" w:hAnsi="Times New Roman" w:cs="Times New Roman"/>
                <w:sz w:val="24"/>
                <w:szCs w:val="24"/>
                <w:lang w:val="ro-RO"/>
              </w:rPr>
              <w:t xml:space="preserve"> și </w:t>
            </w:r>
            <w:r w:rsidRPr="00B360B8">
              <w:rPr>
                <w:rFonts w:ascii="Times New Roman" w:hAnsi="Times New Roman" w:cs="Times New Roman"/>
                <w:i/>
                <w:sz w:val="24"/>
                <w:szCs w:val="24"/>
                <w:lang w:val="ro-RO"/>
              </w:rPr>
              <w:t>81</w:t>
            </w:r>
            <w:r w:rsidRPr="00B360B8">
              <w:rPr>
                <w:rFonts w:ascii="Times New Roman" w:hAnsi="Times New Roman" w:cs="Times New Roman"/>
                <w:sz w:val="24"/>
                <w:szCs w:val="24"/>
                <w:lang w:val="ro-RO"/>
              </w:rPr>
              <w:t xml:space="preserve"> </w:t>
            </w:r>
            <w:r w:rsidRPr="00B360B8">
              <w:rPr>
                <w:rFonts w:ascii="Times New Roman" w:hAnsi="Times New Roman" w:cs="Times New Roman"/>
                <w:bCs/>
                <w:i/>
                <w:sz w:val="24"/>
                <w:szCs w:val="24"/>
                <w:lang w:val="ro-RO"/>
              </w:rPr>
              <w:t>Servicii publice</w:t>
            </w:r>
            <w:r w:rsidRPr="00B360B8">
              <w:rPr>
                <w:rFonts w:ascii="Times New Roman" w:hAnsi="Times New Roman" w:cs="Times New Roman"/>
                <w:sz w:val="24"/>
                <w:szCs w:val="24"/>
                <w:lang w:val="ro-RO"/>
              </w:rPr>
              <w:t xml:space="preserve"> .</w:t>
            </w:r>
          </w:p>
          <w:p w:rsidR="00DE0E3A" w:rsidRPr="00B360B8" w:rsidRDefault="00DE0E3A" w:rsidP="00B360B8">
            <w:pPr>
              <w:shd w:val="clear" w:color="auto" w:fill="FFFFFF"/>
              <w:spacing w:line="276" w:lineRule="auto"/>
              <w:ind w:firstLine="720"/>
              <w:jc w:val="both"/>
              <w:rPr>
                <w:rFonts w:ascii="Times New Roman" w:eastAsia="Times New Roman" w:hAnsi="Times New Roman" w:cs="Times New Roman"/>
                <w:sz w:val="24"/>
                <w:szCs w:val="24"/>
                <w:bdr w:val="none" w:sz="0" w:space="0" w:color="auto" w:frame="1"/>
                <w:lang w:val="ro-RO" w:eastAsia="ru-RU"/>
              </w:rPr>
            </w:pPr>
            <w:r w:rsidRPr="00B360B8">
              <w:rPr>
                <w:rFonts w:ascii="Times New Roman" w:eastAsia="Times New Roman" w:hAnsi="Times New Roman" w:cs="Times New Roman"/>
                <w:sz w:val="24"/>
                <w:szCs w:val="24"/>
                <w:bdr w:val="none" w:sz="0" w:space="0" w:color="auto" w:frame="1"/>
                <w:lang w:val="ro-RO" w:eastAsia="ru-RU"/>
              </w:rPr>
              <w:t>Referindu-ne la necesitatea d</w:t>
            </w:r>
            <w:r w:rsidR="00B360B8">
              <w:rPr>
                <w:rFonts w:ascii="Times New Roman" w:eastAsia="Times New Roman" w:hAnsi="Times New Roman" w:cs="Times New Roman"/>
                <w:sz w:val="24"/>
                <w:szCs w:val="24"/>
                <w:bdr w:val="none" w:sz="0" w:space="0" w:color="auto" w:frame="1"/>
                <w:lang w:val="ro-RO" w:eastAsia="ru-RU"/>
              </w:rPr>
              <w:t>esfășurării evaluării externe, precizăm că,</w:t>
            </w:r>
            <w:r w:rsidRPr="00B360B8">
              <w:rPr>
                <w:rFonts w:ascii="Times New Roman" w:eastAsia="Times New Roman" w:hAnsi="Times New Roman" w:cs="Times New Roman"/>
                <w:sz w:val="24"/>
                <w:szCs w:val="24"/>
                <w:bdr w:val="none" w:sz="0" w:space="0" w:color="auto" w:frame="1"/>
                <w:lang w:val="ro-RO" w:eastAsia="ru-RU"/>
              </w:rPr>
              <w:t xml:space="preserve"> mai bine de 8 ani</w:t>
            </w:r>
            <w:r w:rsidR="00B360B8">
              <w:rPr>
                <w:rFonts w:ascii="Times New Roman" w:eastAsia="Times New Roman" w:hAnsi="Times New Roman" w:cs="Times New Roman"/>
                <w:sz w:val="24"/>
                <w:szCs w:val="24"/>
                <w:bdr w:val="none" w:sz="0" w:space="0" w:color="auto" w:frame="1"/>
                <w:lang w:val="ro-RO" w:eastAsia="ru-RU"/>
              </w:rPr>
              <w:t>,</w:t>
            </w:r>
            <w:r w:rsidRPr="00B360B8">
              <w:rPr>
                <w:rFonts w:ascii="Times New Roman" w:eastAsia="Times New Roman" w:hAnsi="Times New Roman" w:cs="Times New Roman"/>
                <w:sz w:val="24"/>
                <w:szCs w:val="24"/>
                <w:bdr w:val="none" w:sz="0" w:space="0" w:color="auto" w:frame="1"/>
                <w:lang w:val="ro-RO" w:eastAsia="ru-RU"/>
              </w:rPr>
              <w:t xml:space="preserve"> în Republica Moldova nu a avut loc o evaluare a programelor de studii de licență. Odată cu fondarea</w:t>
            </w:r>
            <w:r w:rsidRPr="00B360B8">
              <w:rPr>
                <w:rFonts w:ascii="Times New Roman" w:eastAsia="Times New Roman" w:hAnsi="Times New Roman" w:cs="Times New Roman"/>
                <w:bCs/>
                <w:sz w:val="24"/>
                <w:szCs w:val="24"/>
                <w:bdr w:val="none" w:sz="0" w:space="0" w:color="auto" w:frame="1"/>
                <w:lang w:val="ro-RO" w:eastAsia="ru-RU"/>
              </w:rPr>
              <w:t xml:space="preserve"> Agenției Naționale de Asigurare a Calității în Înv</w:t>
            </w:r>
            <w:r w:rsidR="00B360B8">
              <w:rPr>
                <w:rFonts w:ascii="Times New Roman" w:eastAsia="Times New Roman" w:hAnsi="Times New Roman" w:cs="Times New Roman"/>
                <w:bCs/>
                <w:sz w:val="24"/>
                <w:szCs w:val="24"/>
                <w:bdr w:val="none" w:sz="0" w:space="0" w:color="auto" w:frame="1"/>
                <w:lang w:val="ro-RO" w:eastAsia="ru-RU"/>
              </w:rPr>
              <w:t>ățământul Profesional (ANACIP)</w:t>
            </w:r>
            <w:r w:rsidRPr="00B360B8">
              <w:rPr>
                <w:rFonts w:ascii="Times New Roman" w:eastAsia="Times New Roman" w:hAnsi="Times New Roman" w:cs="Times New Roman"/>
                <w:sz w:val="24"/>
                <w:szCs w:val="24"/>
                <w:bdr w:val="none" w:sz="0" w:space="0" w:color="auto" w:frame="1"/>
                <w:lang w:val="ro-RO" w:eastAsia="ru-RU"/>
              </w:rPr>
              <w:t xml:space="preserve"> și aprobarea instrumentelor pentru evaluare și acreditare, Ministerul Educației, Culturii și Cercetării a demarat acest proces ca prioritate națională.</w:t>
            </w:r>
          </w:p>
          <w:p w:rsidR="00DE0E3A" w:rsidRPr="00B360B8" w:rsidRDefault="00DE0E3A" w:rsidP="00B360B8">
            <w:pPr>
              <w:spacing w:line="276" w:lineRule="auto"/>
              <w:ind w:firstLine="720"/>
              <w:jc w:val="both"/>
              <w:textAlignment w:val="baseline"/>
              <w:rPr>
                <w:rFonts w:ascii="Times New Roman" w:eastAsia="Times New Roman" w:hAnsi="Times New Roman" w:cs="Times New Roman"/>
                <w:sz w:val="24"/>
                <w:szCs w:val="24"/>
                <w:lang w:val="ro-RO" w:eastAsia="ru-RU"/>
              </w:rPr>
            </w:pPr>
            <w:r w:rsidRPr="00B360B8">
              <w:rPr>
                <w:rFonts w:ascii="Times New Roman" w:eastAsia="Times New Roman" w:hAnsi="Times New Roman" w:cs="Times New Roman"/>
                <w:bCs/>
                <w:sz w:val="24"/>
                <w:szCs w:val="24"/>
                <w:bdr w:val="none" w:sz="0" w:space="0" w:color="auto" w:frame="1"/>
                <w:lang w:val="ro-RO" w:eastAsia="ru-RU"/>
              </w:rPr>
              <w:t xml:space="preserve">Evaluarea externă a fost realizată în perioada septembrie 2016 - septembrie 2017 de către ANACIP, iar în total au fost supuse evaluării externe 108 programe de studii superioare de licență de la 8 instituții de învățământ în </w:t>
            </w:r>
            <w:r w:rsidR="00B360B8" w:rsidRPr="00B360B8">
              <w:rPr>
                <w:rFonts w:ascii="Times New Roman" w:eastAsia="Times New Roman" w:hAnsi="Times New Roman" w:cs="Times New Roman"/>
                <w:bCs/>
                <w:sz w:val="24"/>
                <w:szCs w:val="24"/>
                <w:bdr w:val="none" w:sz="0" w:space="0" w:color="auto" w:frame="1"/>
                <w:lang w:val="ro-RO" w:eastAsia="ru-RU"/>
              </w:rPr>
              <w:t>domeniile</w:t>
            </w:r>
            <w:r w:rsidR="00B360B8">
              <w:rPr>
                <w:rFonts w:ascii="Times New Roman" w:eastAsia="Times New Roman" w:hAnsi="Times New Roman" w:cs="Times New Roman"/>
                <w:bCs/>
                <w:sz w:val="24"/>
                <w:szCs w:val="24"/>
                <w:bdr w:val="none" w:sz="0" w:space="0" w:color="auto" w:frame="1"/>
                <w:lang w:val="ro-RO" w:eastAsia="ru-RU"/>
              </w:rPr>
              <w:t>:</w:t>
            </w:r>
            <w:r w:rsidRPr="00B360B8">
              <w:rPr>
                <w:rFonts w:ascii="Times New Roman" w:eastAsia="Times New Roman" w:hAnsi="Times New Roman" w:cs="Times New Roman"/>
                <w:bCs/>
                <w:sz w:val="24"/>
                <w:szCs w:val="24"/>
                <w:bdr w:val="none" w:sz="0" w:space="0" w:color="auto" w:frame="1"/>
                <w:lang w:val="ro-RO" w:eastAsia="ru-RU"/>
              </w:rPr>
              <w:t xml:space="preserve"> </w:t>
            </w:r>
            <w:r w:rsidRPr="00B360B8">
              <w:rPr>
                <w:rFonts w:ascii="Times New Roman" w:eastAsia="Times New Roman" w:hAnsi="Times New Roman" w:cs="Times New Roman"/>
                <w:bCs/>
                <w:i/>
                <w:sz w:val="24"/>
                <w:szCs w:val="24"/>
                <w:bdr w:val="none" w:sz="0" w:space="0" w:color="auto" w:frame="1"/>
                <w:lang w:val="ro-RO" w:eastAsia="ru-RU"/>
              </w:rPr>
              <w:t xml:space="preserve">Științe ale educației, Științe </w:t>
            </w:r>
            <w:r w:rsidR="00B360B8" w:rsidRPr="00B360B8">
              <w:rPr>
                <w:rFonts w:ascii="Times New Roman" w:eastAsia="Times New Roman" w:hAnsi="Times New Roman" w:cs="Times New Roman"/>
                <w:bCs/>
                <w:i/>
                <w:sz w:val="24"/>
                <w:szCs w:val="24"/>
                <w:bdr w:val="none" w:sz="0" w:space="0" w:color="auto" w:frame="1"/>
                <w:lang w:val="ro-RO" w:eastAsia="ru-RU"/>
              </w:rPr>
              <w:t>umanistice</w:t>
            </w:r>
            <w:r w:rsidRPr="00B360B8">
              <w:rPr>
                <w:rFonts w:ascii="Times New Roman" w:eastAsia="Times New Roman" w:hAnsi="Times New Roman" w:cs="Times New Roman"/>
                <w:bCs/>
                <w:i/>
                <w:sz w:val="24"/>
                <w:szCs w:val="24"/>
                <w:bdr w:val="none" w:sz="0" w:space="0" w:color="auto" w:frame="1"/>
                <w:lang w:val="ro-RO" w:eastAsia="ru-RU"/>
              </w:rPr>
              <w:t xml:space="preserve">, </w:t>
            </w:r>
            <w:r w:rsidRPr="00B360B8">
              <w:rPr>
                <w:rFonts w:ascii="Times New Roman" w:hAnsi="Times New Roman" w:cs="Times New Roman"/>
                <w:i/>
                <w:sz w:val="24"/>
                <w:szCs w:val="24"/>
                <w:lang w:val="ro-RO"/>
              </w:rPr>
              <w:t>Științe ale naturii</w:t>
            </w:r>
            <w:r w:rsidR="00B360B8">
              <w:rPr>
                <w:rFonts w:ascii="Times New Roman" w:hAnsi="Times New Roman" w:cs="Times New Roman"/>
                <w:sz w:val="24"/>
                <w:szCs w:val="24"/>
                <w:lang w:val="ro-RO"/>
              </w:rPr>
              <w:t xml:space="preserve"> și</w:t>
            </w:r>
            <w:r w:rsidRPr="00B360B8">
              <w:rPr>
                <w:rFonts w:ascii="Times New Roman" w:hAnsi="Times New Roman" w:cs="Times New Roman"/>
                <w:sz w:val="24"/>
                <w:szCs w:val="24"/>
                <w:lang w:val="ro-RO"/>
              </w:rPr>
              <w:t xml:space="preserve"> </w:t>
            </w:r>
            <w:r w:rsidRPr="00B360B8">
              <w:rPr>
                <w:rFonts w:ascii="Times New Roman" w:hAnsi="Times New Roman" w:cs="Times New Roman"/>
                <w:i/>
                <w:sz w:val="24"/>
                <w:szCs w:val="24"/>
                <w:lang w:val="ro-RO"/>
              </w:rPr>
              <w:t>Științe exacte</w:t>
            </w:r>
            <w:r w:rsidR="00B360B8">
              <w:rPr>
                <w:rFonts w:ascii="Times New Roman" w:eastAsia="Times New Roman" w:hAnsi="Times New Roman" w:cs="Times New Roman"/>
                <w:bCs/>
                <w:sz w:val="24"/>
                <w:szCs w:val="24"/>
                <w:bdr w:val="none" w:sz="0" w:space="0" w:color="auto" w:frame="1"/>
                <w:lang w:val="ro-RO" w:eastAsia="ru-RU"/>
              </w:rPr>
              <w:t>, precum și</w:t>
            </w:r>
            <w:r w:rsidRPr="00B360B8">
              <w:rPr>
                <w:rFonts w:ascii="Times New Roman" w:eastAsia="Times New Roman" w:hAnsi="Times New Roman" w:cs="Times New Roman"/>
                <w:bCs/>
                <w:sz w:val="24"/>
                <w:szCs w:val="24"/>
                <w:bdr w:val="none" w:sz="0" w:space="0" w:color="auto" w:frame="1"/>
                <w:lang w:val="ro-RO" w:eastAsia="ru-RU"/>
              </w:rPr>
              <w:t xml:space="preserve"> 9 programe de studii superioare de licență la domeniile</w:t>
            </w:r>
            <w:r w:rsidR="00B360B8">
              <w:rPr>
                <w:rFonts w:ascii="Times New Roman" w:eastAsia="Times New Roman" w:hAnsi="Times New Roman" w:cs="Times New Roman"/>
                <w:bCs/>
                <w:sz w:val="24"/>
                <w:szCs w:val="24"/>
                <w:bdr w:val="none" w:sz="0" w:space="0" w:color="auto" w:frame="1"/>
                <w:lang w:val="ro-RO" w:eastAsia="ru-RU"/>
              </w:rPr>
              <w:t>:</w:t>
            </w:r>
            <w:r w:rsidRPr="00B360B8">
              <w:rPr>
                <w:rFonts w:ascii="Times New Roman" w:eastAsia="Times New Roman" w:hAnsi="Times New Roman" w:cs="Times New Roman"/>
                <w:bCs/>
                <w:sz w:val="24"/>
                <w:szCs w:val="24"/>
                <w:bdr w:val="none" w:sz="0" w:space="0" w:color="auto" w:frame="1"/>
                <w:lang w:val="ro-RO" w:eastAsia="ru-RU"/>
              </w:rPr>
              <w:t xml:space="preserve"> </w:t>
            </w:r>
            <w:r w:rsidRPr="00B360B8">
              <w:rPr>
                <w:rFonts w:ascii="Times New Roman" w:hAnsi="Times New Roman" w:cs="Times New Roman"/>
                <w:sz w:val="24"/>
                <w:szCs w:val="24"/>
                <w:lang w:val="ro-RO"/>
              </w:rPr>
              <w:t>I</w:t>
            </w:r>
            <w:r w:rsidRPr="00B360B8">
              <w:rPr>
                <w:rFonts w:ascii="Times New Roman" w:hAnsi="Times New Roman" w:cs="Times New Roman"/>
                <w:bCs/>
                <w:i/>
                <w:sz w:val="24"/>
                <w:szCs w:val="24"/>
                <w:lang w:val="ro-RO"/>
              </w:rPr>
              <w:t>nginerie şi activităţi inginerești</w:t>
            </w:r>
            <w:r w:rsidRPr="00B360B8">
              <w:rPr>
                <w:rFonts w:ascii="Times New Roman" w:hAnsi="Times New Roman" w:cs="Times New Roman"/>
                <w:bCs/>
                <w:sz w:val="24"/>
                <w:szCs w:val="24"/>
                <w:lang w:val="ro-RO"/>
              </w:rPr>
              <w:t xml:space="preserve">, </w:t>
            </w:r>
            <w:r w:rsidRPr="00B360B8">
              <w:rPr>
                <w:rFonts w:ascii="Times New Roman" w:hAnsi="Times New Roman" w:cs="Times New Roman"/>
                <w:bCs/>
                <w:i/>
                <w:sz w:val="24"/>
                <w:szCs w:val="24"/>
                <w:lang w:val="ro-RO"/>
              </w:rPr>
              <w:t>Tehnologii de fabricare şi prelucrare</w:t>
            </w:r>
            <w:r w:rsidRPr="00B360B8">
              <w:rPr>
                <w:rFonts w:ascii="Times New Roman" w:hAnsi="Times New Roman" w:cs="Times New Roman"/>
                <w:sz w:val="24"/>
                <w:szCs w:val="24"/>
                <w:lang w:val="ro-RO"/>
              </w:rPr>
              <w:t xml:space="preserve"> și </w:t>
            </w:r>
            <w:r w:rsidRPr="00B360B8">
              <w:rPr>
                <w:rFonts w:ascii="Times New Roman" w:hAnsi="Times New Roman" w:cs="Times New Roman"/>
                <w:bCs/>
                <w:i/>
                <w:sz w:val="24"/>
                <w:szCs w:val="24"/>
                <w:lang w:val="ro-RO"/>
              </w:rPr>
              <w:t xml:space="preserve">Servicii publice </w:t>
            </w:r>
            <w:r w:rsidRPr="00B360B8">
              <w:rPr>
                <w:rFonts w:ascii="Times New Roman" w:hAnsi="Times New Roman" w:cs="Times New Roman"/>
                <w:bCs/>
                <w:sz w:val="24"/>
                <w:szCs w:val="24"/>
                <w:lang w:val="ro-RO"/>
              </w:rPr>
              <w:t>în cadrul a 5 universități.</w:t>
            </w:r>
          </w:p>
          <w:p w:rsidR="00DE0E3A" w:rsidRPr="00B360B8" w:rsidRDefault="00DE0E3A" w:rsidP="00B360B8">
            <w:pPr>
              <w:shd w:val="clear" w:color="auto" w:fill="FFFFFF"/>
              <w:spacing w:line="276" w:lineRule="auto"/>
              <w:ind w:firstLine="720"/>
              <w:jc w:val="both"/>
              <w:rPr>
                <w:rFonts w:ascii="Times New Roman" w:eastAsia="Times New Roman" w:hAnsi="Times New Roman" w:cs="Times New Roman"/>
                <w:sz w:val="24"/>
                <w:szCs w:val="24"/>
                <w:lang w:val="ro-RO"/>
              </w:rPr>
            </w:pPr>
            <w:r w:rsidRPr="00B360B8">
              <w:rPr>
                <w:rFonts w:ascii="Times New Roman" w:eastAsia="Times New Roman" w:hAnsi="Times New Roman" w:cs="Times New Roman"/>
                <w:sz w:val="24"/>
                <w:szCs w:val="24"/>
                <w:lang w:val="ro-RO"/>
              </w:rPr>
              <w:t>Pentru o mai bună informare a reprezentanților instituțiilor de învățământ superior, a căror programe de studii superioare de licență urmau a fi evaluate în vederea a</w:t>
            </w:r>
            <w:r w:rsidR="00FD3DA9">
              <w:rPr>
                <w:rFonts w:ascii="Times New Roman" w:eastAsia="Times New Roman" w:hAnsi="Times New Roman" w:cs="Times New Roman"/>
                <w:sz w:val="24"/>
                <w:szCs w:val="24"/>
                <w:lang w:val="ro-RO"/>
              </w:rPr>
              <w:t xml:space="preserve">creditării, </w:t>
            </w:r>
            <w:r w:rsidRPr="00B360B8">
              <w:rPr>
                <w:rFonts w:ascii="Times New Roman" w:eastAsia="Times New Roman" w:hAnsi="Times New Roman" w:cs="Times New Roman"/>
                <w:sz w:val="24"/>
                <w:szCs w:val="24"/>
                <w:lang w:val="ro-RO"/>
              </w:rPr>
              <w:t>Agenția Națională de Asigurare a Calităț</w:t>
            </w:r>
            <w:r w:rsidR="00FD3DA9">
              <w:rPr>
                <w:rFonts w:ascii="Times New Roman" w:eastAsia="Times New Roman" w:hAnsi="Times New Roman" w:cs="Times New Roman"/>
                <w:sz w:val="24"/>
                <w:szCs w:val="24"/>
                <w:lang w:val="ro-RO"/>
              </w:rPr>
              <w:t xml:space="preserve">ii în Învățământul Profesional </w:t>
            </w:r>
            <w:r w:rsidRPr="00B360B8">
              <w:rPr>
                <w:rFonts w:ascii="Times New Roman" w:eastAsia="Times New Roman" w:hAnsi="Times New Roman" w:cs="Times New Roman"/>
                <w:sz w:val="24"/>
                <w:szCs w:val="24"/>
                <w:lang w:val="ro-RO"/>
              </w:rPr>
              <w:t>a organizat sesiuni de informare cu privire la procesul de evaluare externă a calității programelor de studii și standardele de acreditare aplicate în procesul de evaluare.</w:t>
            </w:r>
          </w:p>
          <w:p w:rsidR="00D43EB2" w:rsidRPr="00FD3DA9" w:rsidRDefault="00DE0E3A" w:rsidP="00FD3DA9">
            <w:pPr>
              <w:shd w:val="clear" w:color="auto" w:fill="FFFFFF"/>
              <w:spacing w:line="276" w:lineRule="auto"/>
              <w:ind w:firstLine="720"/>
              <w:jc w:val="both"/>
              <w:rPr>
                <w:rFonts w:ascii="Times New Roman" w:eastAsia="Times New Roman" w:hAnsi="Times New Roman" w:cs="Times New Roman"/>
                <w:sz w:val="24"/>
                <w:szCs w:val="24"/>
                <w:lang w:val="ro-RO"/>
              </w:rPr>
            </w:pPr>
            <w:r w:rsidRPr="00B360B8">
              <w:rPr>
                <w:rFonts w:ascii="Times New Roman" w:eastAsia="Times New Roman" w:hAnsi="Times New Roman" w:cs="Times New Roman"/>
                <w:sz w:val="24"/>
                <w:szCs w:val="24"/>
                <w:lang w:val="ro-RO"/>
              </w:rPr>
              <w:t>La sesiunile de informare au participat circa 150 de persoane din cadrul instituțiilor de învățământ superior care au fost desemnați responsabili de elaborarea rapoartelor de autoevaluare.</w:t>
            </w:r>
          </w:p>
        </w:tc>
      </w:tr>
      <w:tr w:rsidR="00D43EB2" w:rsidRPr="00B360B8" w:rsidTr="006C4246">
        <w:tc>
          <w:tcPr>
            <w:tcW w:w="10008" w:type="dxa"/>
          </w:tcPr>
          <w:p w:rsidR="00D43EB2" w:rsidRPr="00B360B8" w:rsidRDefault="001E55BD" w:rsidP="00D43EB2">
            <w:pPr>
              <w:ind w:left="360"/>
              <w:rPr>
                <w:rFonts w:ascii="Times New Roman" w:hAnsi="Times New Roman" w:cs="Times New Roman"/>
                <w:b/>
                <w:sz w:val="24"/>
                <w:szCs w:val="24"/>
                <w:lang w:val="ro-RO"/>
              </w:rPr>
            </w:pPr>
            <w:r w:rsidRPr="00B360B8">
              <w:rPr>
                <w:rFonts w:ascii="Times New Roman" w:hAnsi="Times New Roman" w:cs="Times New Roman"/>
                <w:b/>
                <w:sz w:val="24"/>
                <w:szCs w:val="24"/>
                <w:lang w:val="ro-RO"/>
              </w:rPr>
              <w:t>2</w:t>
            </w:r>
            <w:r w:rsidR="00D43EB2" w:rsidRPr="00B360B8">
              <w:rPr>
                <w:rFonts w:ascii="Times New Roman" w:hAnsi="Times New Roman" w:cs="Times New Roman"/>
                <w:b/>
                <w:sz w:val="24"/>
                <w:szCs w:val="24"/>
                <w:lang w:val="ro-RO"/>
              </w:rPr>
              <w:t>.</w:t>
            </w:r>
            <w:r w:rsidRPr="00B360B8">
              <w:rPr>
                <w:rFonts w:ascii="Times New Roman" w:hAnsi="Times New Roman" w:cs="Times New Roman"/>
                <w:b/>
                <w:sz w:val="24"/>
                <w:szCs w:val="24"/>
                <w:lang w:val="ro-RO"/>
              </w:rPr>
              <w:t xml:space="preserve"> </w:t>
            </w:r>
            <w:r w:rsidR="00D43EB2" w:rsidRPr="00B360B8">
              <w:rPr>
                <w:rFonts w:ascii="Times New Roman" w:hAnsi="Times New Roman" w:cs="Times New Roman"/>
                <w:b/>
                <w:sz w:val="24"/>
                <w:szCs w:val="24"/>
                <w:lang w:val="ro-RO"/>
              </w:rPr>
              <w:t>Esența proiectului</w:t>
            </w:r>
          </w:p>
        </w:tc>
      </w:tr>
      <w:tr w:rsidR="00D43EB2" w:rsidRPr="00B360B8" w:rsidTr="006C4246">
        <w:tc>
          <w:tcPr>
            <w:tcW w:w="10008" w:type="dxa"/>
          </w:tcPr>
          <w:p w:rsidR="00DE0E3A" w:rsidRPr="00B360B8" w:rsidRDefault="001E55BD" w:rsidP="00DE0E3A">
            <w:pPr>
              <w:spacing w:line="276" w:lineRule="auto"/>
              <w:jc w:val="both"/>
              <w:rPr>
                <w:rFonts w:ascii="Times New Roman" w:eastAsia="Verdana" w:hAnsi="Times New Roman" w:cs="Times New Roman"/>
                <w:color w:val="000000"/>
                <w:sz w:val="24"/>
                <w:szCs w:val="24"/>
                <w:lang w:val="ro-RO"/>
              </w:rPr>
            </w:pPr>
            <w:r w:rsidRPr="00B360B8">
              <w:rPr>
                <w:rFonts w:ascii="Times New Roman" w:hAnsi="Times New Roman" w:cs="Times New Roman"/>
                <w:sz w:val="24"/>
                <w:szCs w:val="24"/>
                <w:lang w:val="ro-RO"/>
              </w:rPr>
              <w:t xml:space="preserve">          </w:t>
            </w:r>
            <w:r w:rsidR="00DE0E3A" w:rsidRPr="00B360B8">
              <w:rPr>
                <w:rFonts w:ascii="Times New Roman" w:hAnsi="Times New Roman" w:cs="Times New Roman"/>
                <w:snapToGrid w:val="0"/>
                <w:color w:val="000000"/>
                <w:sz w:val="24"/>
                <w:szCs w:val="24"/>
                <w:lang w:val="ro-RO"/>
              </w:rPr>
              <w:t>Procesul de evaluare externă a</w:t>
            </w:r>
            <w:r w:rsidR="00DE0E3A" w:rsidRPr="00B360B8">
              <w:rPr>
                <w:rFonts w:ascii="Times New Roman" w:hAnsi="Times New Roman" w:cs="Times New Roman"/>
                <w:sz w:val="24"/>
                <w:szCs w:val="24"/>
                <w:lang w:val="ro-RO"/>
              </w:rPr>
              <w:t xml:space="preserve"> programelor de studii superioare de licență în domeniile menționate </w:t>
            </w:r>
            <w:r w:rsidR="00DE0E3A" w:rsidRPr="00B360B8">
              <w:rPr>
                <w:rFonts w:ascii="Times New Roman" w:hAnsi="Times New Roman" w:cs="Times New Roman"/>
                <w:snapToGrid w:val="0"/>
                <w:color w:val="000000"/>
                <w:sz w:val="24"/>
                <w:szCs w:val="24"/>
                <w:lang w:val="ro-RO"/>
              </w:rPr>
              <w:t>a fost realizat în baza prevederilor Codului Educației (Titlul V. Învățământul superior), a standardelor de acreditare, criteriilor și a indicatoril</w:t>
            </w:r>
            <w:r w:rsidR="00FD3DA9">
              <w:rPr>
                <w:rFonts w:ascii="Times New Roman" w:hAnsi="Times New Roman" w:cs="Times New Roman"/>
                <w:snapToGrid w:val="0"/>
                <w:color w:val="000000"/>
                <w:sz w:val="24"/>
                <w:szCs w:val="24"/>
                <w:lang w:val="ro-RO"/>
              </w:rPr>
              <w:t xml:space="preserve">or de performanță stabiliți în </w:t>
            </w:r>
            <w:r w:rsidR="00DE0E3A" w:rsidRPr="00B360B8">
              <w:rPr>
                <w:rFonts w:ascii="Times New Roman" w:eastAsia="Verdana" w:hAnsi="Times New Roman" w:cs="Times New Roman"/>
                <w:color w:val="000000"/>
                <w:sz w:val="24"/>
                <w:szCs w:val="24"/>
                <w:lang w:val="ro-RO"/>
              </w:rPr>
              <w:t xml:space="preserve">Metodologia de evaluare externă a calității în vederea autorizării de funcționare provizorie și acreditării programelor de studii și a instituțiilor de învățământ profesional tehnic, superior și de formare continuă, aprobată prin Hotărârea de </w:t>
            </w:r>
            <w:r w:rsidR="00DE0E3A" w:rsidRPr="00B360B8">
              <w:rPr>
                <w:rFonts w:ascii="Times New Roman" w:eastAsia="Verdana" w:hAnsi="Times New Roman" w:cs="Times New Roman"/>
                <w:color w:val="000000"/>
                <w:sz w:val="24"/>
                <w:szCs w:val="24"/>
                <w:lang w:val="ro-RO"/>
              </w:rPr>
              <w:lastRenderedPageBreak/>
              <w:t xml:space="preserve">Guvern nr.616 din 18 mai 2016 ( în continuare </w:t>
            </w:r>
            <w:r w:rsidR="00DE0E3A" w:rsidRPr="00B360B8">
              <w:rPr>
                <w:rFonts w:ascii="Times New Roman" w:eastAsia="Verdana" w:hAnsi="Times New Roman" w:cs="Times New Roman"/>
                <w:i/>
                <w:color w:val="000000"/>
                <w:sz w:val="24"/>
                <w:szCs w:val="24"/>
                <w:lang w:val="ro-RO"/>
              </w:rPr>
              <w:t>Metodologia</w:t>
            </w:r>
            <w:r w:rsidR="00DE0E3A" w:rsidRPr="00B360B8">
              <w:rPr>
                <w:rFonts w:ascii="Times New Roman" w:eastAsia="Verdana" w:hAnsi="Times New Roman" w:cs="Times New Roman"/>
                <w:color w:val="000000"/>
                <w:sz w:val="24"/>
                <w:szCs w:val="24"/>
                <w:lang w:val="ro-RO"/>
              </w:rPr>
              <w:t>).</w:t>
            </w:r>
          </w:p>
          <w:p w:rsidR="00DE0E3A" w:rsidRPr="00B360B8" w:rsidRDefault="00DE0E3A" w:rsidP="00DE0E3A">
            <w:pPr>
              <w:spacing w:line="276" w:lineRule="auto"/>
              <w:jc w:val="both"/>
              <w:rPr>
                <w:rFonts w:ascii="Times New Roman" w:eastAsia="Verdana" w:hAnsi="Times New Roman" w:cs="Times New Roman"/>
                <w:color w:val="000000"/>
                <w:sz w:val="24"/>
                <w:szCs w:val="24"/>
                <w:lang w:val="ro-RO"/>
              </w:rPr>
            </w:pPr>
            <w:r w:rsidRPr="00B360B8">
              <w:rPr>
                <w:rFonts w:ascii="Times New Roman" w:eastAsia="Verdana" w:hAnsi="Times New Roman" w:cs="Times New Roman"/>
                <w:color w:val="000000"/>
                <w:sz w:val="24"/>
                <w:szCs w:val="24"/>
                <w:lang w:val="ro-RO"/>
              </w:rPr>
              <w:t>Standardele de acreditare sunt conforme cu documentele internaționale de referință în vigoare ,,Standardele și liniile directoare pentru asigurarea calității în Spațiul European al Învățământului Superior  (ESG), versiunea 2015.</w:t>
            </w:r>
          </w:p>
          <w:p w:rsidR="00DE0E3A" w:rsidRPr="00B360B8" w:rsidRDefault="00DE0E3A" w:rsidP="00DE0E3A">
            <w:pPr>
              <w:spacing w:before="240" w:after="240" w:line="276" w:lineRule="auto"/>
              <w:jc w:val="both"/>
              <w:rPr>
                <w:rFonts w:ascii="Times New Roman" w:eastAsia="Verdana" w:hAnsi="Times New Roman" w:cs="Times New Roman"/>
                <w:color w:val="000000"/>
                <w:sz w:val="24"/>
                <w:szCs w:val="24"/>
                <w:lang w:val="ro-RO"/>
              </w:rPr>
            </w:pPr>
            <w:r w:rsidRPr="00B360B8">
              <w:rPr>
                <w:rFonts w:ascii="Times New Roman" w:eastAsia="Verdana" w:hAnsi="Times New Roman" w:cs="Times New Roman"/>
                <w:color w:val="000000"/>
                <w:sz w:val="24"/>
                <w:szCs w:val="24"/>
                <w:lang w:val="ro-RO"/>
              </w:rPr>
              <w:t xml:space="preserve">Standardele de acreditare aplicate de evaluatori conform Metodologei menționate sunt: </w:t>
            </w:r>
          </w:p>
          <w:p w:rsidR="00DE0E3A" w:rsidRPr="00B360B8" w:rsidRDefault="00DE0E3A" w:rsidP="00DE0E3A">
            <w:pPr>
              <w:numPr>
                <w:ilvl w:val="0"/>
                <w:numId w:val="8"/>
              </w:numPr>
              <w:spacing w:before="240" w:after="240" w:line="276" w:lineRule="auto"/>
              <w:jc w:val="both"/>
              <w:rPr>
                <w:rFonts w:ascii="Times New Roman" w:eastAsia="Verdana" w:hAnsi="Times New Roman" w:cs="Times New Roman"/>
                <w:color w:val="000000"/>
                <w:sz w:val="24"/>
                <w:szCs w:val="24"/>
                <w:lang w:val="ro-RO"/>
              </w:rPr>
            </w:pPr>
            <w:r w:rsidRPr="00B360B8">
              <w:rPr>
                <w:rFonts w:ascii="Times New Roman" w:eastAsia="Verdana" w:hAnsi="Times New Roman" w:cs="Times New Roman"/>
                <w:color w:val="000000"/>
                <w:sz w:val="24"/>
                <w:szCs w:val="24"/>
                <w:lang w:val="ro-RO"/>
              </w:rPr>
              <w:t>Politic</w:t>
            </w:r>
            <w:r w:rsidR="00FD3DA9">
              <w:rPr>
                <w:rFonts w:ascii="Times New Roman" w:eastAsia="Verdana" w:hAnsi="Times New Roman" w:cs="Times New Roman"/>
                <w:color w:val="000000"/>
                <w:sz w:val="24"/>
                <w:szCs w:val="24"/>
                <w:lang w:val="ro-RO"/>
              </w:rPr>
              <w:t>i pentru asigurarea calității (</w:t>
            </w:r>
            <w:r w:rsidRPr="00B360B8">
              <w:rPr>
                <w:rFonts w:ascii="Times New Roman" w:eastAsia="Verdana" w:hAnsi="Times New Roman" w:cs="Times New Roman"/>
                <w:color w:val="000000"/>
                <w:sz w:val="24"/>
                <w:szCs w:val="24"/>
                <w:lang w:val="ro-RO"/>
              </w:rPr>
              <w:t>8,0 pct.); 2. Proiectarea și aprobarea programelor (12,0 pct.); 3. Învățarea, predarea și evaluarea centrate pe student (14,0 pct.);</w:t>
            </w:r>
            <w:r w:rsidR="00FD3DA9">
              <w:rPr>
                <w:rFonts w:ascii="Times New Roman" w:eastAsia="Verdana" w:hAnsi="Times New Roman" w:cs="Times New Roman"/>
                <w:color w:val="000000"/>
                <w:sz w:val="24"/>
                <w:szCs w:val="24"/>
                <w:lang w:val="ro-RO"/>
              </w:rPr>
              <w:t xml:space="preserve"> </w:t>
            </w:r>
            <w:r w:rsidRPr="00B360B8">
              <w:rPr>
                <w:rFonts w:ascii="Times New Roman" w:eastAsia="Verdana" w:hAnsi="Times New Roman" w:cs="Times New Roman"/>
                <w:color w:val="000000"/>
                <w:sz w:val="24"/>
                <w:szCs w:val="24"/>
                <w:lang w:val="ro-RO"/>
              </w:rPr>
              <w:t>4. Admiterea, evoluția, recunoașterea și dobândirea de certificări de către student (8,0 pct.); 5.Personalul academic (22,0 pct.); 6. Resurse de învățare și sprijin pentru student (15,0 pct.); 7. Managementul informației (4,0 pct.); 8. Informații de interes public (3,0 pct.); 9. Monitorizarea continuă și evaluarea periodică a programelor (12,0 pct.);</w:t>
            </w:r>
            <w:r w:rsidR="00FD3DA9">
              <w:rPr>
                <w:rFonts w:ascii="Times New Roman" w:eastAsia="Verdana" w:hAnsi="Times New Roman" w:cs="Times New Roman"/>
                <w:color w:val="000000"/>
                <w:sz w:val="24"/>
                <w:szCs w:val="24"/>
                <w:lang w:val="ro-RO"/>
              </w:rPr>
              <w:t xml:space="preserve"> </w:t>
            </w:r>
            <w:r w:rsidRPr="00B360B8">
              <w:rPr>
                <w:rFonts w:ascii="Times New Roman" w:eastAsia="Verdana" w:hAnsi="Times New Roman" w:cs="Times New Roman"/>
                <w:color w:val="000000"/>
                <w:sz w:val="24"/>
                <w:szCs w:val="24"/>
                <w:lang w:val="ro-RO"/>
              </w:rPr>
              <w:t>10. Asigurarea externă a calității în mod ciclic (2,0 pct.)</w:t>
            </w:r>
          </w:p>
          <w:p w:rsidR="00DE0E3A" w:rsidRPr="00FD3DA9" w:rsidRDefault="00DE0E3A" w:rsidP="00DE0E3A">
            <w:pPr>
              <w:spacing w:before="240" w:after="240" w:line="276" w:lineRule="auto"/>
              <w:jc w:val="both"/>
              <w:rPr>
                <w:rFonts w:ascii="Times New Roman" w:hAnsi="Times New Roman" w:cs="Times New Roman"/>
                <w:sz w:val="24"/>
                <w:szCs w:val="24"/>
                <w:lang w:val="ro-RO"/>
              </w:rPr>
            </w:pPr>
            <w:r w:rsidRPr="00FD3DA9">
              <w:rPr>
                <w:rFonts w:ascii="Times New Roman" w:eastAsia="Verdana" w:hAnsi="Times New Roman" w:cs="Times New Roman"/>
                <w:color w:val="000000"/>
                <w:sz w:val="24"/>
                <w:szCs w:val="24"/>
                <w:lang w:val="ro-RO"/>
              </w:rPr>
              <w:t xml:space="preserve">Analiza deciziilor Consiliului de Conducere al ANACIP privind evaluarea externă a programelor de studii superioare de licență în dom. 14 </w:t>
            </w:r>
            <w:r w:rsidRPr="00FD3DA9">
              <w:rPr>
                <w:rFonts w:ascii="Times New Roman" w:eastAsia="Verdana" w:hAnsi="Times New Roman" w:cs="Times New Roman"/>
                <w:i/>
                <w:color w:val="000000"/>
                <w:sz w:val="24"/>
                <w:szCs w:val="24"/>
                <w:lang w:val="ro-RO"/>
              </w:rPr>
              <w:t xml:space="preserve">Științe ale educației </w:t>
            </w:r>
            <w:r w:rsidRPr="00FD3DA9">
              <w:rPr>
                <w:rFonts w:ascii="Times New Roman" w:eastAsia="Verdana" w:hAnsi="Times New Roman" w:cs="Times New Roman"/>
                <w:color w:val="000000"/>
                <w:sz w:val="24"/>
                <w:szCs w:val="24"/>
                <w:lang w:val="ro-RO"/>
              </w:rPr>
              <w:t>ne demonstrează următoarea situație: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2191"/>
              <w:gridCol w:w="2202"/>
              <w:gridCol w:w="2202"/>
              <w:gridCol w:w="2026"/>
            </w:tblGrid>
            <w:tr w:rsidR="00DE0E3A" w:rsidRPr="00FD3DA9" w:rsidTr="00DE0E3A">
              <w:trPr>
                <w:trHeight w:val="2260"/>
              </w:trPr>
              <w:tc>
                <w:tcPr>
                  <w:tcW w:w="1552" w:type="dxa"/>
                  <w:shd w:val="clear" w:color="auto" w:fill="auto"/>
                </w:tcPr>
                <w:p w:rsidR="00DE0E3A" w:rsidRPr="00FD3DA9" w:rsidRDefault="00DE0E3A" w:rsidP="00DE0E3A">
                  <w:pPr>
                    <w:jc w:val="both"/>
                    <w:rPr>
                      <w:rFonts w:ascii="Times New Roman" w:hAnsi="Times New Roman" w:cs="Times New Roman"/>
                      <w:b/>
                      <w:sz w:val="24"/>
                      <w:szCs w:val="24"/>
                      <w:lang w:val="ro-RO"/>
                    </w:rPr>
                  </w:pPr>
                </w:p>
                <w:p w:rsidR="00DE0E3A" w:rsidRPr="00FD3DA9" w:rsidRDefault="00DE0E3A" w:rsidP="00DE0E3A">
                  <w:pPr>
                    <w:spacing w:line="240" w:lineRule="auto"/>
                    <w:jc w:val="both"/>
                    <w:rPr>
                      <w:rFonts w:ascii="Times New Roman" w:hAnsi="Times New Roman" w:cs="Times New Roman"/>
                      <w:b/>
                      <w:sz w:val="24"/>
                      <w:szCs w:val="24"/>
                      <w:lang w:val="ro-RO"/>
                    </w:rPr>
                  </w:pPr>
                  <w:r w:rsidRPr="00FD3DA9">
                    <w:rPr>
                      <w:rFonts w:ascii="Times New Roman" w:hAnsi="Times New Roman" w:cs="Times New Roman"/>
                      <w:b/>
                      <w:sz w:val="24"/>
                      <w:szCs w:val="24"/>
                      <w:lang w:val="ro-RO"/>
                    </w:rPr>
                    <w:t>Total</w:t>
                  </w:r>
                </w:p>
                <w:p w:rsidR="00DE0E3A" w:rsidRPr="00FD3DA9" w:rsidRDefault="00DE0E3A" w:rsidP="00DE0E3A">
                  <w:pPr>
                    <w:spacing w:line="240" w:lineRule="auto"/>
                    <w:jc w:val="both"/>
                    <w:rPr>
                      <w:rFonts w:ascii="Times New Roman" w:hAnsi="Times New Roman" w:cs="Times New Roman"/>
                      <w:b/>
                      <w:sz w:val="24"/>
                      <w:szCs w:val="24"/>
                      <w:lang w:val="ro-RO"/>
                    </w:rPr>
                  </w:pPr>
                  <w:r w:rsidRPr="00FD3DA9">
                    <w:rPr>
                      <w:rFonts w:ascii="Times New Roman" w:hAnsi="Times New Roman" w:cs="Times New Roman"/>
                      <w:b/>
                      <w:sz w:val="24"/>
                      <w:szCs w:val="24"/>
                      <w:lang w:val="ro-RO"/>
                    </w:rPr>
                    <w:t xml:space="preserve">programe </w:t>
                  </w:r>
                </w:p>
                <w:p w:rsidR="00DE0E3A" w:rsidRPr="00FD3DA9" w:rsidRDefault="00DE0E3A" w:rsidP="00DE0E3A">
                  <w:pPr>
                    <w:spacing w:line="240" w:lineRule="auto"/>
                    <w:jc w:val="both"/>
                    <w:rPr>
                      <w:rFonts w:ascii="Times New Roman" w:hAnsi="Times New Roman" w:cs="Times New Roman"/>
                      <w:sz w:val="24"/>
                      <w:szCs w:val="24"/>
                      <w:lang w:val="ro-RO"/>
                    </w:rPr>
                  </w:pPr>
                  <w:r w:rsidRPr="00FD3DA9">
                    <w:rPr>
                      <w:rFonts w:ascii="Times New Roman" w:hAnsi="Times New Roman" w:cs="Times New Roman"/>
                      <w:b/>
                      <w:sz w:val="24"/>
                      <w:szCs w:val="24"/>
                      <w:lang w:val="ro-RO"/>
                    </w:rPr>
                    <w:t>evaluate</w:t>
                  </w:r>
                </w:p>
              </w:tc>
              <w:tc>
                <w:tcPr>
                  <w:tcW w:w="2191" w:type="dxa"/>
                  <w:shd w:val="clear" w:color="auto" w:fill="auto"/>
                </w:tcPr>
                <w:p w:rsidR="00DE0E3A" w:rsidRPr="00FD3DA9" w:rsidRDefault="00DE0E3A" w:rsidP="00DE0E3A">
                  <w:pPr>
                    <w:jc w:val="both"/>
                    <w:rPr>
                      <w:rFonts w:ascii="Times New Roman" w:hAnsi="Times New Roman" w:cs="Times New Roman"/>
                      <w:sz w:val="24"/>
                      <w:szCs w:val="24"/>
                      <w:lang w:val="ro-RO"/>
                    </w:rPr>
                  </w:pPr>
                  <w:r w:rsidRPr="00FD3DA9">
                    <w:rPr>
                      <w:rFonts w:ascii="Times New Roman" w:hAnsi="Times New Roman" w:cs="Times New Roman"/>
                      <w:sz w:val="24"/>
                      <w:szCs w:val="24"/>
                      <w:lang w:val="ro-RO"/>
                    </w:rPr>
                    <w:t xml:space="preserve">Programe acreditate pentru </w:t>
                  </w:r>
                  <w:r w:rsidRPr="00FD3DA9">
                    <w:rPr>
                      <w:rFonts w:ascii="Times New Roman" w:hAnsi="Times New Roman" w:cs="Times New Roman"/>
                      <w:b/>
                      <w:sz w:val="24"/>
                      <w:szCs w:val="24"/>
                      <w:lang w:val="ro-RO"/>
                    </w:rPr>
                    <w:t>5 ani</w:t>
                  </w:r>
                </w:p>
                <w:p w:rsidR="00DE0E3A" w:rsidRPr="00FD3DA9" w:rsidRDefault="00DE0E3A" w:rsidP="00DE0E3A">
                  <w:pPr>
                    <w:jc w:val="both"/>
                    <w:rPr>
                      <w:rFonts w:ascii="Times New Roman" w:hAnsi="Times New Roman" w:cs="Times New Roman"/>
                      <w:i/>
                      <w:sz w:val="24"/>
                      <w:szCs w:val="24"/>
                      <w:lang w:val="ro-RO"/>
                    </w:rPr>
                  </w:pPr>
                  <w:r w:rsidRPr="00FD3DA9">
                    <w:rPr>
                      <w:rFonts w:ascii="Times New Roman" w:hAnsi="Times New Roman" w:cs="Times New Roman"/>
                      <w:sz w:val="24"/>
                      <w:szCs w:val="24"/>
                      <w:lang w:val="ro-RO"/>
                    </w:rPr>
                    <w:t xml:space="preserve">corespund cerințelor </w:t>
                  </w:r>
                  <w:r w:rsidRPr="00FD3DA9">
                    <w:rPr>
                      <w:rFonts w:ascii="Times New Roman" w:hAnsi="Times New Roman" w:cs="Times New Roman"/>
                      <w:i/>
                      <w:sz w:val="24"/>
                      <w:szCs w:val="24"/>
                      <w:lang w:val="ro-RO"/>
                    </w:rPr>
                    <w:t xml:space="preserve">(realizarea standardelor de acreditare de </w:t>
                  </w:r>
                  <w:r w:rsidRPr="00FD3DA9">
                    <w:rPr>
                      <w:rFonts w:ascii="Times New Roman" w:hAnsi="Times New Roman" w:cs="Times New Roman"/>
                      <w:b/>
                      <w:i/>
                      <w:sz w:val="24"/>
                      <w:szCs w:val="24"/>
                      <w:lang w:val="ro-RO"/>
                    </w:rPr>
                    <w:t>peste</w:t>
                  </w:r>
                  <w:r w:rsidRPr="00FD3DA9">
                    <w:rPr>
                      <w:rFonts w:ascii="Times New Roman" w:hAnsi="Times New Roman" w:cs="Times New Roman"/>
                      <w:i/>
                      <w:sz w:val="24"/>
                      <w:szCs w:val="24"/>
                      <w:lang w:val="ro-RO"/>
                    </w:rPr>
                    <w:t xml:space="preserve"> </w:t>
                  </w:r>
                  <w:r w:rsidRPr="00FD3DA9">
                    <w:rPr>
                      <w:rFonts w:ascii="Times New Roman" w:hAnsi="Times New Roman" w:cs="Times New Roman"/>
                      <w:b/>
                      <w:i/>
                      <w:sz w:val="24"/>
                      <w:szCs w:val="24"/>
                      <w:lang w:val="ro-RO"/>
                    </w:rPr>
                    <w:t>90,0 %)</w:t>
                  </w:r>
                </w:p>
              </w:tc>
              <w:tc>
                <w:tcPr>
                  <w:tcW w:w="2202" w:type="dxa"/>
                  <w:shd w:val="clear" w:color="auto" w:fill="auto"/>
                </w:tcPr>
                <w:p w:rsidR="00DE0E3A" w:rsidRPr="00FD3DA9" w:rsidRDefault="00DE0E3A" w:rsidP="00DE0E3A">
                  <w:pPr>
                    <w:jc w:val="both"/>
                    <w:rPr>
                      <w:rFonts w:ascii="Times New Roman" w:hAnsi="Times New Roman" w:cs="Times New Roman"/>
                      <w:b/>
                      <w:sz w:val="24"/>
                      <w:szCs w:val="24"/>
                      <w:lang w:val="ro-RO"/>
                    </w:rPr>
                  </w:pPr>
                  <w:r w:rsidRPr="00FD3DA9">
                    <w:rPr>
                      <w:rFonts w:ascii="Times New Roman" w:hAnsi="Times New Roman" w:cs="Times New Roman"/>
                      <w:sz w:val="24"/>
                      <w:szCs w:val="24"/>
                      <w:lang w:val="ro-RO"/>
                    </w:rPr>
                    <w:t xml:space="preserve">Programe acreditate condiționat pentru </w:t>
                  </w:r>
                  <w:r w:rsidRPr="00FD3DA9">
                    <w:rPr>
                      <w:rFonts w:ascii="Times New Roman" w:hAnsi="Times New Roman" w:cs="Times New Roman"/>
                      <w:b/>
                      <w:sz w:val="24"/>
                      <w:szCs w:val="24"/>
                      <w:lang w:val="ro-RO"/>
                    </w:rPr>
                    <w:t xml:space="preserve">3 ani </w:t>
                  </w:r>
                </w:p>
                <w:p w:rsidR="00DE0E3A" w:rsidRPr="00FD3DA9" w:rsidRDefault="00DE0E3A" w:rsidP="00FD3DA9">
                  <w:pPr>
                    <w:jc w:val="both"/>
                    <w:rPr>
                      <w:rFonts w:ascii="Times New Roman" w:hAnsi="Times New Roman" w:cs="Times New Roman"/>
                      <w:i/>
                      <w:sz w:val="24"/>
                      <w:szCs w:val="24"/>
                      <w:lang w:val="ro-RO"/>
                    </w:rPr>
                  </w:pPr>
                  <w:r w:rsidRPr="00FD3DA9">
                    <w:rPr>
                      <w:rFonts w:ascii="Times New Roman" w:hAnsi="Times New Roman" w:cs="Times New Roman"/>
                      <w:sz w:val="24"/>
                      <w:szCs w:val="24"/>
                      <w:lang w:val="ro-RO"/>
                    </w:rPr>
                    <w:t>corespund parțial cerințelor</w:t>
                  </w:r>
                  <w:r w:rsidRPr="00FD3DA9">
                    <w:rPr>
                      <w:rFonts w:ascii="Times New Roman" w:hAnsi="Times New Roman" w:cs="Times New Roman"/>
                      <w:i/>
                      <w:sz w:val="24"/>
                      <w:szCs w:val="24"/>
                      <w:lang w:val="ro-RO"/>
                    </w:rPr>
                    <w:t xml:space="preserve">(realizarea standardelor de acreditare </w:t>
                  </w:r>
                  <w:r w:rsidR="00FD3DA9" w:rsidRPr="00FD3DA9">
                    <w:rPr>
                      <w:rFonts w:ascii="Times New Roman" w:hAnsi="Times New Roman" w:cs="Times New Roman"/>
                      <w:i/>
                      <w:sz w:val="24"/>
                      <w:szCs w:val="24"/>
                      <w:lang w:val="ro-RO"/>
                    </w:rPr>
                    <w:t>(</w:t>
                  </w:r>
                  <w:r w:rsidRPr="00FD3DA9">
                    <w:rPr>
                      <w:rFonts w:ascii="Times New Roman" w:hAnsi="Times New Roman" w:cs="Times New Roman"/>
                      <w:b/>
                      <w:i/>
                      <w:sz w:val="24"/>
                      <w:szCs w:val="24"/>
                      <w:lang w:val="ro-RO"/>
                    </w:rPr>
                    <w:t>50,0-90,0 %)</w:t>
                  </w:r>
                </w:p>
              </w:tc>
              <w:tc>
                <w:tcPr>
                  <w:tcW w:w="2202" w:type="dxa"/>
                  <w:shd w:val="clear" w:color="auto" w:fill="auto"/>
                </w:tcPr>
                <w:p w:rsidR="00DE0E3A" w:rsidRPr="00FD3DA9" w:rsidRDefault="00DE0E3A" w:rsidP="00FD3DA9">
                  <w:pPr>
                    <w:spacing w:line="240" w:lineRule="auto"/>
                    <w:jc w:val="both"/>
                    <w:rPr>
                      <w:rFonts w:ascii="Times New Roman" w:hAnsi="Times New Roman" w:cs="Times New Roman"/>
                      <w:sz w:val="24"/>
                      <w:szCs w:val="24"/>
                      <w:lang w:val="ro-RO"/>
                    </w:rPr>
                  </w:pPr>
                  <w:r w:rsidRPr="00FD3DA9">
                    <w:rPr>
                      <w:rFonts w:ascii="Times New Roman" w:hAnsi="Times New Roman" w:cs="Times New Roman"/>
                      <w:sz w:val="24"/>
                      <w:szCs w:val="24"/>
                      <w:lang w:val="ro-RO"/>
                    </w:rPr>
                    <w:t>Programe neacreditate</w:t>
                  </w:r>
                </w:p>
                <w:p w:rsidR="00DE0E3A" w:rsidRPr="00FD3DA9" w:rsidRDefault="00DE0E3A" w:rsidP="00DE0E3A">
                  <w:pPr>
                    <w:jc w:val="both"/>
                    <w:rPr>
                      <w:rFonts w:ascii="Times New Roman" w:hAnsi="Times New Roman" w:cs="Times New Roman"/>
                      <w:sz w:val="24"/>
                      <w:szCs w:val="24"/>
                      <w:lang w:val="ro-RO"/>
                    </w:rPr>
                  </w:pPr>
                  <w:r w:rsidRPr="00FD3DA9">
                    <w:rPr>
                      <w:rFonts w:ascii="Times New Roman" w:hAnsi="Times New Roman" w:cs="Times New Roman"/>
                      <w:b/>
                      <w:sz w:val="24"/>
                      <w:szCs w:val="24"/>
                      <w:lang w:val="ro-RO"/>
                    </w:rPr>
                    <w:t xml:space="preserve">Nu </w:t>
                  </w:r>
                  <w:r w:rsidRPr="00FD3DA9">
                    <w:rPr>
                      <w:rFonts w:ascii="Times New Roman" w:hAnsi="Times New Roman" w:cs="Times New Roman"/>
                      <w:sz w:val="24"/>
                      <w:szCs w:val="24"/>
                      <w:lang w:val="ro-RO"/>
                    </w:rPr>
                    <w:t>corespund cerințelor</w:t>
                  </w:r>
                  <w:r w:rsidR="00FD3DA9" w:rsidRPr="00FD3DA9">
                    <w:rPr>
                      <w:rFonts w:ascii="Times New Roman" w:hAnsi="Times New Roman" w:cs="Times New Roman"/>
                      <w:sz w:val="24"/>
                      <w:szCs w:val="24"/>
                      <w:lang w:val="ro-RO"/>
                    </w:rPr>
                    <w:t xml:space="preserve"> </w:t>
                  </w:r>
                  <w:r w:rsidRPr="00FD3DA9">
                    <w:rPr>
                      <w:rFonts w:ascii="Times New Roman" w:hAnsi="Times New Roman" w:cs="Times New Roman"/>
                      <w:i/>
                      <w:sz w:val="24"/>
                      <w:szCs w:val="24"/>
                      <w:lang w:val="ro-RO"/>
                    </w:rPr>
                    <w:t xml:space="preserve">(realizarea standardelor de acreditare de mai </w:t>
                  </w:r>
                  <w:r w:rsidRPr="00FD3DA9">
                    <w:rPr>
                      <w:rFonts w:ascii="Times New Roman" w:hAnsi="Times New Roman" w:cs="Times New Roman"/>
                      <w:b/>
                      <w:i/>
                      <w:sz w:val="24"/>
                      <w:szCs w:val="24"/>
                      <w:lang w:val="ro-RO"/>
                    </w:rPr>
                    <w:t>puțin de 50%)</w:t>
                  </w:r>
                </w:p>
              </w:tc>
              <w:tc>
                <w:tcPr>
                  <w:tcW w:w="2026" w:type="dxa"/>
                  <w:shd w:val="clear" w:color="auto" w:fill="auto"/>
                </w:tcPr>
                <w:p w:rsidR="00DE0E3A" w:rsidRPr="00FD3DA9" w:rsidRDefault="00DE0E3A" w:rsidP="00DE0E3A">
                  <w:pPr>
                    <w:jc w:val="both"/>
                    <w:rPr>
                      <w:rFonts w:ascii="Times New Roman" w:hAnsi="Times New Roman" w:cs="Times New Roman"/>
                      <w:sz w:val="24"/>
                      <w:szCs w:val="24"/>
                      <w:lang w:val="ro-RO"/>
                    </w:rPr>
                  </w:pPr>
                  <w:r w:rsidRPr="00FD3DA9">
                    <w:rPr>
                      <w:rFonts w:ascii="Times New Roman" w:hAnsi="Times New Roman" w:cs="Times New Roman"/>
                      <w:sz w:val="24"/>
                      <w:szCs w:val="24"/>
                      <w:lang w:val="ro-RO"/>
                    </w:rPr>
                    <w:t xml:space="preserve">Procedura de evaluare externă a programelor </w:t>
                  </w:r>
                  <w:r w:rsidRPr="00FD3DA9">
                    <w:rPr>
                      <w:rFonts w:ascii="Times New Roman" w:hAnsi="Times New Roman" w:cs="Times New Roman"/>
                      <w:b/>
                      <w:sz w:val="24"/>
                      <w:szCs w:val="24"/>
                      <w:lang w:val="ro-RO"/>
                    </w:rPr>
                    <w:t>suspendată</w:t>
                  </w:r>
                  <w:r w:rsidRPr="00FD3DA9">
                    <w:rPr>
                      <w:rFonts w:ascii="Times New Roman" w:hAnsi="Times New Roman" w:cs="Times New Roman"/>
                      <w:sz w:val="24"/>
                      <w:szCs w:val="24"/>
                      <w:lang w:val="ro-RO"/>
                    </w:rPr>
                    <w:t xml:space="preserve"> pentru un an</w:t>
                  </w:r>
                </w:p>
              </w:tc>
            </w:tr>
            <w:tr w:rsidR="00DE0E3A" w:rsidRPr="00FD3DA9" w:rsidTr="00DE0E3A">
              <w:trPr>
                <w:trHeight w:val="407"/>
              </w:trPr>
              <w:tc>
                <w:tcPr>
                  <w:tcW w:w="1552" w:type="dxa"/>
                  <w:shd w:val="clear" w:color="auto" w:fill="auto"/>
                </w:tcPr>
                <w:p w:rsidR="00DE0E3A" w:rsidRPr="00FD3DA9" w:rsidRDefault="00DE0E3A" w:rsidP="00DE0E3A">
                  <w:pPr>
                    <w:jc w:val="both"/>
                    <w:rPr>
                      <w:rFonts w:ascii="Times New Roman" w:hAnsi="Times New Roman" w:cs="Times New Roman"/>
                      <w:sz w:val="24"/>
                      <w:szCs w:val="24"/>
                      <w:lang w:val="ro-RO"/>
                    </w:rPr>
                  </w:pPr>
                  <w:r w:rsidRPr="00FD3DA9">
                    <w:rPr>
                      <w:rFonts w:ascii="Times New Roman" w:hAnsi="Times New Roman" w:cs="Times New Roman"/>
                      <w:b/>
                      <w:sz w:val="24"/>
                      <w:szCs w:val="24"/>
                      <w:lang w:val="ro-RO"/>
                    </w:rPr>
                    <w:t>103</w:t>
                  </w:r>
                </w:p>
              </w:tc>
              <w:tc>
                <w:tcPr>
                  <w:tcW w:w="2191" w:type="dxa"/>
                  <w:shd w:val="clear" w:color="auto" w:fill="auto"/>
                </w:tcPr>
                <w:p w:rsidR="00DE0E3A" w:rsidRPr="00FD3DA9" w:rsidRDefault="00DE0E3A" w:rsidP="00DE0E3A">
                  <w:pPr>
                    <w:jc w:val="both"/>
                    <w:rPr>
                      <w:rFonts w:ascii="Times New Roman" w:hAnsi="Times New Roman" w:cs="Times New Roman"/>
                      <w:sz w:val="24"/>
                      <w:szCs w:val="24"/>
                      <w:lang w:val="ro-RO"/>
                    </w:rPr>
                  </w:pPr>
                  <w:r w:rsidRPr="00FD3DA9">
                    <w:rPr>
                      <w:rFonts w:ascii="Times New Roman" w:hAnsi="Times New Roman" w:cs="Times New Roman"/>
                      <w:sz w:val="24"/>
                      <w:szCs w:val="24"/>
                      <w:lang w:val="ro-RO"/>
                    </w:rPr>
                    <w:t xml:space="preserve">24 </w:t>
                  </w:r>
                  <w:r w:rsidRPr="00FD3DA9">
                    <w:rPr>
                      <w:rFonts w:ascii="Times New Roman" w:hAnsi="Times New Roman" w:cs="Times New Roman"/>
                      <w:i/>
                      <w:sz w:val="24"/>
                      <w:szCs w:val="24"/>
                      <w:lang w:val="ro-RO"/>
                    </w:rPr>
                    <w:t>(23%)</w:t>
                  </w:r>
                </w:p>
              </w:tc>
              <w:tc>
                <w:tcPr>
                  <w:tcW w:w="2202" w:type="dxa"/>
                  <w:shd w:val="clear" w:color="auto" w:fill="auto"/>
                </w:tcPr>
                <w:p w:rsidR="00DE0E3A" w:rsidRPr="00FD3DA9" w:rsidRDefault="00DE0E3A" w:rsidP="00DE0E3A">
                  <w:pPr>
                    <w:jc w:val="both"/>
                    <w:rPr>
                      <w:rFonts w:ascii="Times New Roman" w:hAnsi="Times New Roman" w:cs="Times New Roman"/>
                      <w:sz w:val="24"/>
                      <w:szCs w:val="24"/>
                      <w:lang w:val="ro-RO"/>
                    </w:rPr>
                  </w:pPr>
                  <w:r w:rsidRPr="00FD3DA9">
                    <w:rPr>
                      <w:rFonts w:ascii="Times New Roman" w:hAnsi="Times New Roman" w:cs="Times New Roman"/>
                      <w:sz w:val="24"/>
                      <w:szCs w:val="24"/>
                      <w:lang w:val="ro-RO"/>
                    </w:rPr>
                    <w:t xml:space="preserve">60 </w:t>
                  </w:r>
                  <w:r w:rsidRPr="00FD3DA9">
                    <w:rPr>
                      <w:rFonts w:ascii="Times New Roman" w:hAnsi="Times New Roman" w:cs="Times New Roman"/>
                      <w:i/>
                      <w:sz w:val="24"/>
                      <w:szCs w:val="24"/>
                      <w:lang w:val="ro-RO"/>
                    </w:rPr>
                    <w:t>(58%)</w:t>
                  </w:r>
                </w:p>
              </w:tc>
              <w:tc>
                <w:tcPr>
                  <w:tcW w:w="2202" w:type="dxa"/>
                  <w:shd w:val="clear" w:color="auto" w:fill="auto"/>
                </w:tcPr>
                <w:p w:rsidR="00DE0E3A" w:rsidRPr="00FD3DA9" w:rsidRDefault="00DE0E3A" w:rsidP="00DE0E3A">
                  <w:pPr>
                    <w:jc w:val="both"/>
                    <w:rPr>
                      <w:rFonts w:ascii="Times New Roman" w:hAnsi="Times New Roman" w:cs="Times New Roman"/>
                      <w:sz w:val="24"/>
                      <w:szCs w:val="24"/>
                      <w:lang w:val="ro-RO"/>
                    </w:rPr>
                  </w:pPr>
                  <w:r w:rsidRPr="00FD3DA9">
                    <w:rPr>
                      <w:rFonts w:ascii="Times New Roman" w:hAnsi="Times New Roman" w:cs="Times New Roman"/>
                      <w:sz w:val="24"/>
                      <w:szCs w:val="24"/>
                      <w:lang w:val="ro-RO"/>
                    </w:rPr>
                    <w:t xml:space="preserve">2 </w:t>
                  </w:r>
                  <w:r w:rsidRPr="00FD3DA9">
                    <w:rPr>
                      <w:rFonts w:ascii="Times New Roman" w:hAnsi="Times New Roman" w:cs="Times New Roman"/>
                      <w:i/>
                      <w:sz w:val="24"/>
                      <w:szCs w:val="24"/>
                      <w:lang w:val="ro-RO"/>
                    </w:rPr>
                    <w:t>(2%)</w:t>
                  </w:r>
                </w:p>
              </w:tc>
              <w:tc>
                <w:tcPr>
                  <w:tcW w:w="2026" w:type="dxa"/>
                  <w:shd w:val="clear" w:color="auto" w:fill="auto"/>
                </w:tcPr>
                <w:p w:rsidR="00DE0E3A" w:rsidRPr="00FD3DA9" w:rsidRDefault="00DE0E3A" w:rsidP="00DE0E3A">
                  <w:pPr>
                    <w:jc w:val="both"/>
                    <w:rPr>
                      <w:rFonts w:ascii="Times New Roman" w:hAnsi="Times New Roman" w:cs="Times New Roman"/>
                      <w:sz w:val="24"/>
                      <w:szCs w:val="24"/>
                      <w:lang w:val="ro-RO"/>
                    </w:rPr>
                  </w:pPr>
                  <w:r w:rsidRPr="00FD3DA9">
                    <w:rPr>
                      <w:rFonts w:ascii="Times New Roman" w:hAnsi="Times New Roman" w:cs="Times New Roman"/>
                      <w:sz w:val="24"/>
                      <w:szCs w:val="24"/>
                      <w:lang w:val="ro-RO"/>
                    </w:rPr>
                    <w:t xml:space="preserve">17 </w:t>
                  </w:r>
                  <w:r w:rsidRPr="00FD3DA9">
                    <w:rPr>
                      <w:rFonts w:ascii="Times New Roman" w:hAnsi="Times New Roman" w:cs="Times New Roman"/>
                      <w:i/>
                      <w:sz w:val="24"/>
                      <w:szCs w:val="24"/>
                      <w:lang w:val="ro-RO"/>
                    </w:rPr>
                    <w:t>(</w:t>
                  </w:r>
                  <w:r w:rsidRPr="00FD3DA9">
                    <w:rPr>
                      <w:rFonts w:ascii="Times New Roman" w:hAnsi="Times New Roman" w:cs="Times New Roman"/>
                      <w:b/>
                      <w:i/>
                      <w:sz w:val="24"/>
                      <w:szCs w:val="24"/>
                      <w:lang w:val="ro-RO"/>
                    </w:rPr>
                    <w:t>17%)</w:t>
                  </w:r>
                </w:p>
              </w:tc>
            </w:tr>
          </w:tbl>
          <w:p w:rsidR="0002373C" w:rsidRPr="00B360B8" w:rsidRDefault="00FD3DA9" w:rsidP="00DE0E3A">
            <w:pPr>
              <w:spacing w:before="240" w:after="240" w:line="276" w:lineRule="auto"/>
              <w:jc w:val="both"/>
              <w:rPr>
                <w:rFonts w:ascii="Times New Roman" w:eastAsia="Verdana" w:hAnsi="Times New Roman" w:cs="Times New Roman"/>
                <w:color w:val="000000"/>
                <w:sz w:val="24"/>
                <w:szCs w:val="24"/>
                <w:lang w:val="ro-RO"/>
              </w:rPr>
            </w:pPr>
            <w:r>
              <w:rPr>
                <w:rFonts w:ascii="Times New Roman" w:eastAsia="Verdana" w:hAnsi="Times New Roman" w:cs="Times New Roman"/>
                <w:color w:val="000000"/>
                <w:sz w:val="24"/>
                <w:szCs w:val="24"/>
                <w:lang w:val="ro-RO"/>
              </w:rPr>
              <w:t>Analizând situația</w:t>
            </w:r>
            <w:r w:rsidR="00DE0E3A" w:rsidRPr="00B360B8">
              <w:rPr>
                <w:rFonts w:ascii="Times New Roman" w:eastAsia="Verdana" w:hAnsi="Times New Roman" w:cs="Times New Roman"/>
                <w:color w:val="000000"/>
                <w:sz w:val="24"/>
                <w:szCs w:val="24"/>
                <w:lang w:val="ro-RO"/>
              </w:rPr>
              <w:t xml:space="preserve"> general</w:t>
            </w:r>
            <w:r>
              <w:rPr>
                <w:rFonts w:ascii="Times New Roman" w:eastAsia="Verdana" w:hAnsi="Times New Roman" w:cs="Times New Roman"/>
                <w:color w:val="000000"/>
                <w:sz w:val="24"/>
                <w:szCs w:val="24"/>
                <w:lang w:val="ro-RO"/>
              </w:rPr>
              <w:t xml:space="preserve">ă din </w:t>
            </w:r>
            <w:r w:rsidR="00DE0E3A" w:rsidRPr="00B360B8">
              <w:rPr>
                <w:rFonts w:ascii="Times New Roman" w:eastAsia="Verdana" w:hAnsi="Times New Roman" w:cs="Times New Roman"/>
                <w:color w:val="000000"/>
                <w:sz w:val="24"/>
                <w:szCs w:val="24"/>
                <w:lang w:val="ro-RO"/>
              </w:rPr>
              <w:t xml:space="preserve">domeniul </w:t>
            </w:r>
            <w:r w:rsidR="00DE0E3A" w:rsidRPr="00B360B8">
              <w:rPr>
                <w:rFonts w:ascii="Times New Roman" w:eastAsia="Verdana" w:hAnsi="Times New Roman" w:cs="Times New Roman"/>
                <w:i/>
                <w:color w:val="000000"/>
                <w:sz w:val="24"/>
                <w:szCs w:val="24"/>
                <w:lang w:val="ro-RO"/>
              </w:rPr>
              <w:t>Științe ale educației</w:t>
            </w:r>
            <w:r w:rsidR="00DE0E3A" w:rsidRPr="00B360B8">
              <w:rPr>
                <w:rFonts w:ascii="Times New Roman" w:eastAsia="Verdana" w:hAnsi="Times New Roman" w:cs="Times New Roman"/>
                <w:color w:val="000000"/>
                <w:sz w:val="24"/>
                <w:szCs w:val="24"/>
                <w:lang w:val="ro-RO"/>
              </w:rPr>
              <w:t>, constatăm că mai bine de 60% din programe au obținut acreditare doar pentru 3 ani fiind condiționate de un șir d</w:t>
            </w:r>
            <w:r>
              <w:rPr>
                <w:rFonts w:ascii="Times New Roman" w:eastAsia="Verdana" w:hAnsi="Times New Roman" w:cs="Times New Roman"/>
                <w:color w:val="000000"/>
                <w:sz w:val="24"/>
                <w:szCs w:val="24"/>
                <w:lang w:val="ro-RO"/>
              </w:rPr>
              <w:t>e recomandări serioase, informația</w:t>
            </w:r>
            <w:r w:rsidR="00DE0E3A" w:rsidRPr="00B360B8">
              <w:rPr>
                <w:rFonts w:ascii="Times New Roman" w:eastAsia="Verdana" w:hAnsi="Times New Roman" w:cs="Times New Roman"/>
                <w:color w:val="000000"/>
                <w:sz w:val="24"/>
                <w:szCs w:val="24"/>
                <w:lang w:val="ro-RO"/>
              </w:rPr>
              <w:t xml:space="preserve"> fiind prezentată în tabelul de mai jos. La circa 17 % de programe din același domeniu a fost suspendat procesul de evaluare externă pe o perioadă de un an, astfel </w:t>
            </w:r>
            <w:r w:rsidRPr="00B360B8">
              <w:rPr>
                <w:rFonts w:ascii="Times New Roman" w:eastAsia="Verdana" w:hAnsi="Times New Roman" w:cs="Times New Roman"/>
                <w:color w:val="000000"/>
                <w:sz w:val="24"/>
                <w:szCs w:val="24"/>
                <w:lang w:val="ro-RO"/>
              </w:rPr>
              <w:t>constatând</w:t>
            </w:r>
            <w:r w:rsidR="00DE0E3A" w:rsidRPr="00B360B8">
              <w:rPr>
                <w:rFonts w:ascii="Times New Roman" w:eastAsia="Verdana" w:hAnsi="Times New Roman" w:cs="Times New Roman"/>
                <w:color w:val="000000"/>
                <w:sz w:val="24"/>
                <w:szCs w:val="24"/>
                <w:lang w:val="ro-RO"/>
              </w:rPr>
              <w:t xml:space="preserve"> că unul sau două din standardele de  acreditare nu corespund cerințelor.</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7"/>
              <w:gridCol w:w="650"/>
              <w:gridCol w:w="1139"/>
              <w:gridCol w:w="1179"/>
              <w:gridCol w:w="1131"/>
              <w:gridCol w:w="1004"/>
              <w:gridCol w:w="851"/>
              <w:gridCol w:w="1054"/>
              <w:gridCol w:w="1188"/>
            </w:tblGrid>
            <w:tr w:rsidR="0002373C" w:rsidRPr="00B360B8" w:rsidTr="0002373C">
              <w:tc>
                <w:tcPr>
                  <w:tcW w:w="1977" w:type="dxa"/>
                  <w:tcBorders>
                    <w:top w:val="single" w:sz="4" w:space="0" w:color="000000"/>
                    <w:left w:val="single" w:sz="4" w:space="0" w:color="000000"/>
                    <w:bottom w:val="single" w:sz="4" w:space="0" w:color="000000"/>
                    <w:right w:val="single" w:sz="4" w:space="0" w:color="000000"/>
                  </w:tcBorders>
                </w:tcPr>
                <w:p w:rsidR="00DE0E3A" w:rsidRPr="00B360B8" w:rsidRDefault="00DE0E3A" w:rsidP="00DE0E3A">
                  <w:pPr>
                    <w:jc w:val="both"/>
                    <w:rPr>
                      <w:rFonts w:ascii="Times New Roman" w:hAnsi="Times New Roman" w:cs="Times New Roman"/>
                      <w:sz w:val="20"/>
                      <w:szCs w:val="20"/>
                      <w:lang w:val="ro-RO"/>
                    </w:rPr>
                  </w:pPr>
                </w:p>
              </w:tc>
              <w:tc>
                <w:tcPr>
                  <w:tcW w:w="650" w:type="dxa"/>
                  <w:tcBorders>
                    <w:top w:val="single" w:sz="4" w:space="0" w:color="000000"/>
                    <w:left w:val="single" w:sz="4" w:space="0" w:color="000000"/>
                    <w:bottom w:val="single" w:sz="4" w:space="0" w:color="000000"/>
                    <w:right w:val="single" w:sz="4" w:space="0" w:color="000000"/>
                  </w:tcBorders>
                  <w:hideMark/>
                </w:tcPr>
                <w:p w:rsidR="00DE0E3A" w:rsidRPr="00B360B8" w:rsidRDefault="00DE0E3A" w:rsidP="00DE0E3A">
                  <w:pPr>
                    <w:jc w:val="both"/>
                    <w:rPr>
                      <w:rFonts w:ascii="Times New Roman" w:hAnsi="Times New Roman" w:cs="Times New Roman"/>
                      <w:sz w:val="20"/>
                      <w:szCs w:val="20"/>
                      <w:lang w:val="ro-RO"/>
                    </w:rPr>
                  </w:pPr>
                  <w:r w:rsidRPr="00B360B8">
                    <w:rPr>
                      <w:rFonts w:ascii="Times New Roman" w:hAnsi="Times New Roman" w:cs="Times New Roman"/>
                      <w:sz w:val="20"/>
                      <w:szCs w:val="20"/>
                      <w:lang w:val="ro-RO"/>
                    </w:rPr>
                    <w:t>USM</w:t>
                  </w:r>
                </w:p>
              </w:tc>
              <w:tc>
                <w:tcPr>
                  <w:tcW w:w="1139" w:type="dxa"/>
                  <w:tcBorders>
                    <w:top w:val="single" w:sz="4" w:space="0" w:color="000000"/>
                    <w:left w:val="single" w:sz="4" w:space="0" w:color="000000"/>
                    <w:bottom w:val="single" w:sz="4" w:space="0" w:color="000000"/>
                    <w:right w:val="single" w:sz="4" w:space="0" w:color="000000"/>
                  </w:tcBorders>
                  <w:hideMark/>
                </w:tcPr>
                <w:p w:rsidR="00DE0E3A" w:rsidRPr="00B360B8" w:rsidRDefault="00DE0E3A" w:rsidP="0002373C">
                  <w:pPr>
                    <w:jc w:val="both"/>
                    <w:rPr>
                      <w:rFonts w:ascii="Times New Roman" w:hAnsi="Times New Roman" w:cs="Times New Roman"/>
                      <w:sz w:val="20"/>
                      <w:szCs w:val="20"/>
                      <w:lang w:val="ro-RO"/>
                    </w:rPr>
                  </w:pPr>
                  <w:r w:rsidRPr="00B360B8">
                    <w:rPr>
                      <w:rFonts w:ascii="Times New Roman" w:hAnsi="Times New Roman" w:cs="Times New Roman"/>
                      <w:sz w:val="20"/>
                      <w:szCs w:val="20"/>
                      <w:lang w:val="ro-RO"/>
                    </w:rPr>
                    <w:t>USTiraspol</w:t>
                  </w:r>
                </w:p>
              </w:tc>
              <w:tc>
                <w:tcPr>
                  <w:tcW w:w="1179" w:type="dxa"/>
                  <w:tcBorders>
                    <w:top w:val="single" w:sz="4" w:space="0" w:color="000000"/>
                    <w:left w:val="single" w:sz="4" w:space="0" w:color="000000"/>
                    <w:bottom w:val="single" w:sz="4" w:space="0" w:color="000000"/>
                    <w:right w:val="single" w:sz="4" w:space="0" w:color="000000"/>
                  </w:tcBorders>
                  <w:hideMark/>
                </w:tcPr>
                <w:p w:rsidR="00DE0E3A" w:rsidRPr="00B360B8" w:rsidRDefault="00DE0E3A" w:rsidP="0002373C">
                  <w:pPr>
                    <w:jc w:val="both"/>
                    <w:rPr>
                      <w:rFonts w:ascii="Times New Roman" w:hAnsi="Times New Roman" w:cs="Times New Roman"/>
                      <w:sz w:val="20"/>
                      <w:szCs w:val="20"/>
                      <w:lang w:val="ro-RO"/>
                    </w:rPr>
                  </w:pPr>
                  <w:r w:rsidRPr="00B360B8">
                    <w:rPr>
                      <w:rFonts w:ascii="Times New Roman" w:hAnsi="Times New Roman" w:cs="Times New Roman"/>
                      <w:sz w:val="20"/>
                      <w:szCs w:val="20"/>
                      <w:lang w:val="ro-RO"/>
                    </w:rPr>
                    <w:t>US</w:t>
                  </w:r>
                  <w:r w:rsidR="0002373C" w:rsidRPr="00B360B8">
                    <w:rPr>
                      <w:rFonts w:ascii="Times New Roman" w:hAnsi="Times New Roman" w:cs="Times New Roman"/>
                      <w:sz w:val="20"/>
                      <w:szCs w:val="20"/>
                      <w:lang w:val="ro-RO"/>
                    </w:rPr>
                    <w:t xml:space="preserve"> </w:t>
                  </w:r>
                  <w:r w:rsidRPr="00B360B8">
                    <w:rPr>
                      <w:rFonts w:ascii="Times New Roman" w:hAnsi="Times New Roman" w:cs="Times New Roman"/>
                      <w:sz w:val="20"/>
                      <w:szCs w:val="20"/>
                      <w:lang w:val="ro-RO"/>
                    </w:rPr>
                    <w:t>Taraclia</w:t>
                  </w:r>
                </w:p>
              </w:tc>
              <w:tc>
                <w:tcPr>
                  <w:tcW w:w="1131" w:type="dxa"/>
                  <w:tcBorders>
                    <w:top w:val="single" w:sz="4" w:space="0" w:color="000000"/>
                    <w:left w:val="single" w:sz="4" w:space="0" w:color="000000"/>
                    <w:bottom w:val="single" w:sz="4" w:space="0" w:color="000000"/>
                    <w:right w:val="single" w:sz="4" w:space="0" w:color="000000"/>
                  </w:tcBorders>
                  <w:hideMark/>
                </w:tcPr>
                <w:p w:rsidR="00DE0E3A" w:rsidRPr="00B360B8" w:rsidRDefault="00DE0E3A" w:rsidP="0002373C">
                  <w:pPr>
                    <w:jc w:val="both"/>
                    <w:rPr>
                      <w:rFonts w:ascii="Times New Roman" w:hAnsi="Times New Roman" w:cs="Times New Roman"/>
                      <w:sz w:val="20"/>
                      <w:szCs w:val="20"/>
                      <w:lang w:val="ro-RO"/>
                    </w:rPr>
                  </w:pPr>
                  <w:r w:rsidRPr="00B360B8">
                    <w:rPr>
                      <w:rFonts w:ascii="Times New Roman" w:hAnsi="Times New Roman" w:cs="Times New Roman"/>
                      <w:sz w:val="20"/>
                      <w:szCs w:val="20"/>
                      <w:lang w:val="ro-RO"/>
                    </w:rPr>
                    <w:t>US</w:t>
                  </w:r>
                  <w:r w:rsidR="0002373C" w:rsidRPr="00B360B8">
                    <w:rPr>
                      <w:rFonts w:ascii="Times New Roman" w:hAnsi="Times New Roman" w:cs="Times New Roman"/>
                      <w:sz w:val="20"/>
                      <w:szCs w:val="20"/>
                      <w:lang w:val="ro-RO"/>
                    </w:rPr>
                    <w:t xml:space="preserve"> </w:t>
                  </w:r>
                  <w:r w:rsidRPr="00B360B8">
                    <w:rPr>
                      <w:rFonts w:ascii="Times New Roman" w:hAnsi="Times New Roman" w:cs="Times New Roman"/>
                      <w:sz w:val="20"/>
                      <w:szCs w:val="20"/>
                      <w:lang w:val="ro-RO"/>
                    </w:rPr>
                    <w:t>Comrat</w:t>
                  </w:r>
                </w:p>
              </w:tc>
              <w:tc>
                <w:tcPr>
                  <w:tcW w:w="1004" w:type="dxa"/>
                  <w:tcBorders>
                    <w:top w:val="single" w:sz="4" w:space="0" w:color="000000"/>
                    <w:left w:val="single" w:sz="4" w:space="0" w:color="000000"/>
                    <w:bottom w:val="single" w:sz="4" w:space="0" w:color="000000"/>
                    <w:right w:val="single" w:sz="4" w:space="0" w:color="000000"/>
                  </w:tcBorders>
                  <w:hideMark/>
                </w:tcPr>
                <w:p w:rsidR="00DE0E3A" w:rsidRPr="00B360B8" w:rsidRDefault="00DE0E3A" w:rsidP="0002373C">
                  <w:pPr>
                    <w:jc w:val="both"/>
                    <w:rPr>
                      <w:rFonts w:ascii="Times New Roman" w:hAnsi="Times New Roman" w:cs="Times New Roman"/>
                      <w:sz w:val="20"/>
                      <w:szCs w:val="20"/>
                      <w:lang w:val="ro-RO"/>
                    </w:rPr>
                  </w:pPr>
                  <w:r w:rsidRPr="00B360B8">
                    <w:rPr>
                      <w:rFonts w:ascii="Times New Roman" w:hAnsi="Times New Roman" w:cs="Times New Roman"/>
                      <w:sz w:val="20"/>
                      <w:szCs w:val="20"/>
                      <w:lang w:val="ro-RO"/>
                    </w:rPr>
                    <w:t>US</w:t>
                  </w:r>
                  <w:r w:rsidR="0002373C" w:rsidRPr="00B360B8">
                    <w:rPr>
                      <w:rFonts w:ascii="Times New Roman" w:hAnsi="Times New Roman" w:cs="Times New Roman"/>
                      <w:sz w:val="20"/>
                      <w:szCs w:val="20"/>
                      <w:lang w:val="ro-RO"/>
                    </w:rPr>
                    <w:t xml:space="preserve"> </w:t>
                  </w:r>
                  <w:r w:rsidRPr="00B360B8">
                    <w:rPr>
                      <w:rFonts w:ascii="Times New Roman" w:hAnsi="Times New Roman" w:cs="Times New Roman"/>
                      <w:sz w:val="20"/>
                      <w:szCs w:val="20"/>
                      <w:lang w:val="ro-RO"/>
                    </w:rPr>
                    <w:t>Cahul</w:t>
                  </w:r>
                </w:p>
              </w:tc>
              <w:tc>
                <w:tcPr>
                  <w:tcW w:w="851" w:type="dxa"/>
                  <w:tcBorders>
                    <w:top w:val="single" w:sz="4" w:space="0" w:color="000000"/>
                    <w:left w:val="single" w:sz="4" w:space="0" w:color="000000"/>
                    <w:bottom w:val="single" w:sz="4" w:space="0" w:color="000000"/>
                    <w:right w:val="single" w:sz="4" w:space="0" w:color="000000"/>
                  </w:tcBorders>
                  <w:hideMark/>
                </w:tcPr>
                <w:p w:rsidR="00DE0E3A" w:rsidRPr="00B360B8" w:rsidRDefault="00DE0E3A" w:rsidP="0002373C">
                  <w:pPr>
                    <w:jc w:val="both"/>
                    <w:rPr>
                      <w:rFonts w:ascii="Times New Roman" w:hAnsi="Times New Roman" w:cs="Times New Roman"/>
                      <w:sz w:val="20"/>
                      <w:szCs w:val="20"/>
                      <w:lang w:val="ro-RO"/>
                    </w:rPr>
                  </w:pPr>
                  <w:r w:rsidRPr="00B360B8">
                    <w:rPr>
                      <w:rFonts w:ascii="Times New Roman" w:hAnsi="Times New Roman" w:cs="Times New Roman"/>
                      <w:sz w:val="20"/>
                      <w:szCs w:val="20"/>
                      <w:lang w:val="ro-RO"/>
                    </w:rPr>
                    <w:t>US</w:t>
                  </w:r>
                  <w:r w:rsidR="0002373C" w:rsidRPr="00B360B8">
                    <w:rPr>
                      <w:rFonts w:ascii="Times New Roman" w:hAnsi="Times New Roman" w:cs="Times New Roman"/>
                      <w:sz w:val="20"/>
                      <w:szCs w:val="20"/>
                      <w:lang w:val="ro-RO"/>
                    </w:rPr>
                    <w:t xml:space="preserve"> </w:t>
                  </w:r>
                  <w:r w:rsidR="00FD3DA9" w:rsidRPr="00B360B8">
                    <w:rPr>
                      <w:rFonts w:ascii="Times New Roman" w:hAnsi="Times New Roman" w:cs="Times New Roman"/>
                      <w:sz w:val="20"/>
                      <w:szCs w:val="20"/>
                      <w:lang w:val="ro-RO"/>
                    </w:rPr>
                    <w:t>Bălți</w:t>
                  </w:r>
                </w:p>
              </w:tc>
              <w:tc>
                <w:tcPr>
                  <w:tcW w:w="1054" w:type="dxa"/>
                  <w:tcBorders>
                    <w:top w:val="single" w:sz="4" w:space="0" w:color="000000"/>
                    <w:left w:val="single" w:sz="4" w:space="0" w:color="000000"/>
                    <w:bottom w:val="single" w:sz="4" w:space="0" w:color="000000"/>
                    <w:right w:val="single" w:sz="4" w:space="0" w:color="000000"/>
                  </w:tcBorders>
                  <w:hideMark/>
                </w:tcPr>
                <w:p w:rsidR="00DE0E3A" w:rsidRPr="00B360B8" w:rsidRDefault="00DE0E3A" w:rsidP="00DE0E3A">
                  <w:pPr>
                    <w:jc w:val="both"/>
                    <w:rPr>
                      <w:rFonts w:ascii="Times New Roman" w:hAnsi="Times New Roman" w:cs="Times New Roman"/>
                      <w:sz w:val="20"/>
                      <w:szCs w:val="20"/>
                      <w:lang w:val="ro-RO"/>
                    </w:rPr>
                  </w:pPr>
                  <w:r w:rsidRPr="00B360B8">
                    <w:rPr>
                      <w:rFonts w:ascii="Times New Roman" w:hAnsi="Times New Roman" w:cs="Times New Roman"/>
                      <w:sz w:val="20"/>
                      <w:szCs w:val="20"/>
                      <w:lang w:val="ro-RO"/>
                    </w:rPr>
                    <w:t>USEFS</w:t>
                  </w:r>
                </w:p>
              </w:tc>
              <w:tc>
                <w:tcPr>
                  <w:tcW w:w="1188" w:type="dxa"/>
                  <w:tcBorders>
                    <w:top w:val="single" w:sz="4" w:space="0" w:color="000000"/>
                    <w:left w:val="single" w:sz="4" w:space="0" w:color="000000"/>
                    <w:bottom w:val="single" w:sz="4" w:space="0" w:color="000000"/>
                    <w:right w:val="single" w:sz="4" w:space="0" w:color="000000"/>
                  </w:tcBorders>
                  <w:hideMark/>
                </w:tcPr>
                <w:p w:rsidR="00DE0E3A" w:rsidRPr="00B360B8" w:rsidRDefault="00DE0E3A" w:rsidP="00DE0E3A">
                  <w:pPr>
                    <w:jc w:val="both"/>
                    <w:rPr>
                      <w:rFonts w:ascii="Times New Roman" w:hAnsi="Times New Roman" w:cs="Times New Roman"/>
                      <w:sz w:val="20"/>
                      <w:szCs w:val="20"/>
                      <w:lang w:val="ro-RO"/>
                    </w:rPr>
                  </w:pPr>
                  <w:r w:rsidRPr="00B360B8">
                    <w:rPr>
                      <w:rFonts w:ascii="Times New Roman" w:hAnsi="Times New Roman" w:cs="Times New Roman"/>
                      <w:sz w:val="20"/>
                      <w:szCs w:val="20"/>
                      <w:lang w:val="ro-RO"/>
                    </w:rPr>
                    <w:t>UPS</w:t>
                  </w:r>
                </w:p>
                <w:p w:rsidR="00DE0E3A" w:rsidRPr="00B360B8" w:rsidRDefault="00DE0E3A" w:rsidP="00DE0E3A">
                  <w:pPr>
                    <w:jc w:val="both"/>
                    <w:rPr>
                      <w:rFonts w:ascii="Times New Roman" w:hAnsi="Times New Roman" w:cs="Times New Roman"/>
                      <w:sz w:val="20"/>
                      <w:szCs w:val="20"/>
                      <w:lang w:val="ro-RO"/>
                    </w:rPr>
                  </w:pPr>
                  <w:r w:rsidRPr="00B360B8">
                    <w:rPr>
                      <w:rFonts w:ascii="Times New Roman" w:hAnsi="Times New Roman" w:cs="Times New Roman"/>
                      <w:sz w:val="20"/>
                      <w:szCs w:val="20"/>
                      <w:lang w:val="ro-RO"/>
                    </w:rPr>
                    <w:t>,,</w:t>
                  </w:r>
                  <w:r w:rsidR="00FD3DA9">
                    <w:rPr>
                      <w:rFonts w:ascii="Times New Roman" w:hAnsi="Times New Roman" w:cs="Times New Roman"/>
                      <w:sz w:val="20"/>
                      <w:szCs w:val="20"/>
                      <w:lang w:val="ro-RO"/>
                    </w:rPr>
                    <w:t>I.</w:t>
                  </w:r>
                  <w:r w:rsidR="00FD3DA9" w:rsidRPr="00B360B8">
                    <w:rPr>
                      <w:rFonts w:ascii="Times New Roman" w:hAnsi="Times New Roman" w:cs="Times New Roman"/>
                      <w:sz w:val="20"/>
                      <w:szCs w:val="20"/>
                      <w:lang w:val="ro-RO"/>
                    </w:rPr>
                    <w:t>Creangă</w:t>
                  </w:r>
                  <w:r w:rsidRPr="00B360B8">
                    <w:rPr>
                      <w:rFonts w:ascii="Times New Roman" w:hAnsi="Times New Roman" w:cs="Times New Roman"/>
                      <w:sz w:val="20"/>
                      <w:szCs w:val="20"/>
                      <w:lang w:val="ro-RO"/>
                    </w:rPr>
                    <w:t>”</w:t>
                  </w:r>
                </w:p>
              </w:tc>
            </w:tr>
            <w:tr w:rsidR="0002373C" w:rsidRPr="00B360B8" w:rsidTr="0002373C">
              <w:trPr>
                <w:trHeight w:val="899"/>
              </w:trPr>
              <w:tc>
                <w:tcPr>
                  <w:tcW w:w="1977" w:type="dxa"/>
                  <w:tcBorders>
                    <w:top w:val="single" w:sz="4" w:space="0" w:color="000000"/>
                    <w:left w:val="single" w:sz="4" w:space="0" w:color="000000"/>
                    <w:bottom w:val="single" w:sz="4" w:space="0" w:color="000000"/>
                    <w:right w:val="single" w:sz="4" w:space="0" w:color="000000"/>
                  </w:tcBorders>
                  <w:hideMark/>
                </w:tcPr>
                <w:p w:rsidR="00DE0E3A" w:rsidRPr="00B360B8" w:rsidRDefault="00DE0E3A" w:rsidP="00DE0E3A">
                  <w:pPr>
                    <w:jc w:val="both"/>
                    <w:rPr>
                      <w:rFonts w:ascii="Times New Roman" w:hAnsi="Times New Roman" w:cs="Times New Roman"/>
                      <w:b/>
                      <w:sz w:val="20"/>
                      <w:szCs w:val="20"/>
                      <w:lang w:val="ro-RO"/>
                    </w:rPr>
                  </w:pPr>
                  <w:r w:rsidRPr="00B360B8">
                    <w:rPr>
                      <w:rFonts w:ascii="Times New Roman" w:hAnsi="Times New Roman" w:cs="Times New Roman"/>
                      <w:b/>
                      <w:sz w:val="20"/>
                      <w:szCs w:val="20"/>
                      <w:lang w:val="ro-RO"/>
                    </w:rPr>
                    <w:t>Total programe evaluate</w:t>
                  </w:r>
                </w:p>
              </w:tc>
              <w:tc>
                <w:tcPr>
                  <w:tcW w:w="650" w:type="dxa"/>
                  <w:tcBorders>
                    <w:top w:val="single" w:sz="4" w:space="0" w:color="000000"/>
                    <w:left w:val="single" w:sz="4" w:space="0" w:color="000000"/>
                    <w:bottom w:val="single" w:sz="4" w:space="0" w:color="000000"/>
                    <w:right w:val="single" w:sz="4" w:space="0" w:color="000000"/>
                  </w:tcBorders>
                  <w:hideMark/>
                </w:tcPr>
                <w:p w:rsidR="00DE0E3A" w:rsidRPr="00B360B8" w:rsidRDefault="00DE0E3A" w:rsidP="00DE0E3A">
                  <w:pPr>
                    <w:jc w:val="both"/>
                    <w:rPr>
                      <w:rFonts w:ascii="Times New Roman" w:hAnsi="Times New Roman" w:cs="Times New Roman"/>
                      <w:b/>
                      <w:sz w:val="20"/>
                      <w:szCs w:val="20"/>
                      <w:lang w:val="ro-RO"/>
                    </w:rPr>
                  </w:pPr>
                  <w:r w:rsidRPr="00B360B8">
                    <w:rPr>
                      <w:rFonts w:ascii="Times New Roman" w:hAnsi="Times New Roman" w:cs="Times New Roman"/>
                      <w:b/>
                      <w:sz w:val="20"/>
                      <w:szCs w:val="20"/>
                      <w:lang w:val="ro-RO"/>
                    </w:rPr>
                    <w:t>7</w:t>
                  </w:r>
                </w:p>
              </w:tc>
              <w:tc>
                <w:tcPr>
                  <w:tcW w:w="1139" w:type="dxa"/>
                  <w:tcBorders>
                    <w:top w:val="single" w:sz="4" w:space="0" w:color="000000"/>
                    <w:left w:val="single" w:sz="4" w:space="0" w:color="000000"/>
                    <w:bottom w:val="single" w:sz="4" w:space="0" w:color="000000"/>
                    <w:right w:val="single" w:sz="4" w:space="0" w:color="000000"/>
                  </w:tcBorders>
                  <w:hideMark/>
                </w:tcPr>
                <w:p w:rsidR="00DE0E3A" w:rsidRPr="00B360B8" w:rsidRDefault="00DE0E3A" w:rsidP="00DE0E3A">
                  <w:pPr>
                    <w:jc w:val="both"/>
                    <w:rPr>
                      <w:rFonts w:ascii="Times New Roman" w:hAnsi="Times New Roman" w:cs="Times New Roman"/>
                      <w:b/>
                      <w:sz w:val="20"/>
                      <w:szCs w:val="20"/>
                      <w:lang w:val="ro-RO"/>
                    </w:rPr>
                  </w:pPr>
                  <w:r w:rsidRPr="00B360B8">
                    <w:rPr>
                      <w:rFonts w:ascii="Times New Roman" w:hAnsi="Times New Roman" w:cs="Times New Roman"/>
                      <w:b/>
                      <w:sz w:val="20"/>
                      <w:szCs w:val="20"/>
                      <w:lang w:val="ro-RO"/>
                    </w:rPr>
                    <w:t>20</w:t>
                  </w:r>
                </w:p>
              </w:tc>
              <w:tc>
                <w:tcPr>
                  <w:tcW w:w="1179" w:type="dxa"/>
                  <w:tcBorders>
                    <w:top w:val="single" w:sz="4" w:space="0" w:color="000000"/>
                    <w:left w:val="single" w:sz="4" w:space="0" w:color="000000"/>
                    <w:bottom w:val="single" w:sz="4" w:space="0" w:color="000000"/>
                    <w:right w:val="single" w:sz="4" w:space="0" w:color="000000"/>
                  </w:tcBorders>
                  <w:hideMark/>
                </w:tcPr>
                <w:p w:rsidR="00DE0E3A" w:rsidRPr="00B360B8" w:rsidRDefault="00DE0E3A" w:rsidP="00DE0E3A">
                  <w:pPr>
                    <w:jc w:val="both"/>
                    <w:rPr>
                      <w:rFonts w:ascii="Times New Roman" w:hAnsi="Times New Roman" w:cs="Times New Roman"/>
                      <w:b/>
                      <w:sz w:val="20"/>
                      <w:szCs w:val="20"/>
                      <w:lang w:val="ro-RO"/>
                    </w:rPr>
                  </w:pPr>
                  <w:r w:rsidRPr="00B360B8">
                    <w:rPr>
                      <w:rFonts w:ascii="Times New Roman" w:hAnsi="Times New Roman" w:cs="Times New Roman"/>
                      <w:b/>
                      <w:sz w:val="20"/>
                      <w:szCs w:val="20"/>
                      <w:lang w:val="ro-RO"/>
                    </w:rPr>
                    <w:t>5</w:t>
                  </w:r>
                </w:p>
              </w:tc>
              <w:tc>
                <w:tcPr>
                  <w:tcW w:w="1131" w:type="dxa"/>
                  <w:tcBorders>
                    <w:top w:val="single" w:sz="4" w:space="0" w:color="000000"/>
                    <w:left w:val="single" w:sz="4" w:space="0" w:color="000000"/>
                    <w:bottom w:val="single" w:sz="4" w:space="0" w:color="000000"/>
                    <w:right w:val="single" w:sz="4" w:space="0" w:color="000000"/>
                  </w:tcBorders>
                  <w:hideMark/>
                </w:tcPr>
                <w:p w:rsidR="00DE0E3A" w:rsidRPr="00B360B8" w:rsidRDefault="00DE0E3A" w:rsidP="00DE0E3A">
                  <w:pPr>
                    <w:jc w:val="both"/>
                    <w:rPr>
                      <w:rFonts w:ascii="Times New Roman" w:hAnsi="Times New Roman" w:cs="Times New Roman"/>
                      <w:b/>
                      <w:sz w:val="20"/>
                      <w:szCs w:val="20"/>
                      <w:lang w:val="ro-RO"/>
                    </w:rPr>
                  </w:pPr>
                  <w:r w:rsidRPr="00B360B8">
                    <w:rPr>
                      <w:rFonts w:ascii="Times New Roman" w:hAnsi="Times New Roman" w:cs="Times New Roman"/>
                      <w:b/>
                      <w:sz w:val="20"/>
                      <w:szCs w:val="20"/>
                      <w:lang w:val="ro-RO"/>
                    </w:rPr>
                    <w:t>6</w:t>
                  </w:r>
                </w:p>
              </w:tc>
              <w:tc>
                <w:tcPr>
                  <w:tcW w:w="1004" w:type="dxa"/>
                  <w:tcBorders>
                    <w:top w:val="single" w:sz="4" w:space="0" w:color="000000"/>
                    <w:left w:val="single" w:sz="4" w:space="0" w:color="000000"/>
                    <w:bottom w:val="single" w:sz="4" w:space="0" w:color="000000"/>
                    <w:right w:val="single" w:sz="4" w:space="0" w:color="000000"/>
                  </w:tcBorders>
                  <w:hideMark/>
                </w:tcPr>
                <w:p w:rsidR="00DE0E3A" w:rsidRPr="00B360B8" w:rsidRDefault="00DE0E3A" w:rsidP="00DE0E3A">
                  <w:pPr>
                    <w:jc w:val="both"/>
                    <w:rPr>
                      <w:rFonts w:ascii="Times New Roman" w:hAnsi="Times New Roman" w:cs="Times New Roman"/>
                      <w:b/>
                      <w:sz w:val="20"/>
                      <w:szCs w:val="20"/>
                      <w:lang w:val="ro-RO"/>
                    </w:rPr>
                  </w:pPr>
                  <w:r w:rsidRPr="00B360B8">
                    <w:rPr>
                      <w:rFonts w:ascii="Times New Roman" w:hAnsi="Times New Roman" w:cs="Times New Roman"/>
                      <w:b/>
                      <w:sz w:val="20"/>
                      <w:szCs w:val="20"/>
                      <w:lang w:val="ro-RO"/>
                    </w:rPr>
                    <w:t>8</w:t>
                  </w:r>
                </w:p>
              </w:tc>
              <w:tc>
                <w:tcPr>
                  <w:tcW w:w="851" w:type="dxa"/>
                  <w:tcBorders>
                    <w:top w:val="single" w:sz="4" w:space="0" w:color="000000"/>
                    <w:left w:val="single" w:sz="4" w:space="0" w:color="000000"/>
                    <w:bottom w:val="single" w:sz="4" w:space="0" w:color="000000"/>
                    <w:right w:val="single" w:sz="4" w:space="0" w:color="000000"/>
                  </w:tcBorders>
                  <w:hideMark/>
                </w:tcPr>
                <w:p w:rsidR="00DE0E3A" w:rsidRPr="00B360B8" w:rsidRDefault="00DE0E3A" w:rsidP="00DE0E3A">
                  <w:pPr>
                    <w:jc w:val="both"/>
                    <w:rPr>
                      <w:rFonts w:ascii="Times New Roman" w:hAnsi="Times New Roman" w:cs="Times New Roman"/>
                      <w:b/>
                      <w:sz w:val="20"/>
                      <w:szCs w:val="20"/>
                      <w:lang w:val="ro-RO"/>
                    </w:rPr>
                  </w:pPr>
                  <w:r w:rsidRPr="00B360B8">
                    <w:rPr>
                      <w:rFonts w:ascii="Times New Roman" w:hAnsi="Times New Roman" w:cs="Times New Roman"/>
                      <w:b/>
                      <w:sz w:val="20"/>
                      <w:szCs w:val="20"/>
                      <w:lang w:val="ro-RO"/>
                    </w:rPr>
                    <w:t>18</w:t>
                  </w:r>
                </w:p>
              </w:tc>
              <w:tc>
                <w:tcPr>
                  <w:tcW w:w="1054" w:type="dxa"/>
                  <w:tcBorders>
                    <w:top w:val="single" w:sz="4" w:space="0" w:color="000000"/>
                    <w:left w:val="single" w:sz="4" w:space="0" w:color="000000"/>
                    <w:bottom w:val="single" w:sz="4" w:space="0" w:color="000000"/>
                    <w:right w:val="single" w:sz="4" w:space="0" w:color="000000"/>
                  </w:tcBorders>
                  <w:hideMark/>
                </w:tcPr>
                <w:p w:rsidR="00DE0E3A" w:rsidRPr="00B360B8" w:rsidRDefault="00DE0E3A" w:rsidP="00DE0E3A">
                  <w:pPr>
                    <w:jc w:val="both"/>
                    <w:rPr>
                      <w:rFonts w:ascii="Times New Roman" w:hAnsi="Times New Roman" w:cs="Times New Roman"/>
                      <w:b/>
                      <w:sz w:val="20"/>
                      <w:szCs w:val="20"/>
                      <w:lang w:val="ro-RO"/>
                    </w:rPr>
                  </w:pPr>
                  <w:r w:rsidRPr="00B360B8">
                    <w:rPr>
                      <w:rFonts w:ascii="Times New Roman" w:hAnsi="Times New Roman" w:cs="Times New Roman"/>
                      <w:b/>
                      <w:sz w:val="20"/>
                      <w:szCs w:val="20"/>
                      <w:lang w:val="ro-RO"/>
                    </w:rPr>
                    <w:t>1</w:t>
                  </w:r>
                </w:p>
              </w:tc>
              <w:tc>
                <w:tcPr>
                  <w:tcW w:w="1188" w:type="dxa"/>
                  <w:tcBorders>
                    <w:top w:val="single" w:sz="4" w:space="0" w:color="000000"/>
                    <w:left w:val="single" w:sz="4" w:space="0" w:color="000000"/>
                    <w:bottom w:val="single" w:sz="4" w:space="0" w:color="000000"/>
                    <w:right w:val="single" w:sz="4" w:space="0" w:color="000000"/>
                  </w:tcBorders>
                  <w:hideMark/>
                </w:tcPr>
                <w:p w:rsidR="00DE0E3A" w:rsidRPr="00B360B8" w:rsidRDefault="00DE0E3A" w:rsidP="00DE0E3A">
                  <w:pPr>
                    <w:jc w:val="both"/>
                    <w:rPr>
                      <w:rFonts w:ascii="Times New Roman" w:hAnsi="Times New Roman" w:cs="Times New Roman"/>
                      <w:b/>
                      <w:sz w:val="20"/>
                      <w:szCs w:val="20"/>
                      <w:lang w:val="ro-RO"/>
                    </w:rPr>
                  </w:pPr>
                  <w:r w:rsidRPr="00B360B8">
                    <w:rPr>
                      <w:rFonts w:ascii="Times New Roman" w:hAnsi="Times New Roman" w:cs="Times New Roman"/>
                      <w:b/>
                      <w:sz w:val="20"/>
                      <w:szCs w:val="20"/>
                      <w:lang w:val="ro-RO"/>
                    </w:rPr>
                    <w:t>38</w:t>
                  </w:r>
                </w:p>
              </w:tc>
            </w:tr>
            <w:tr w:rsidR="0002373C" w:rsidRPr="00B360B8" w:rsidTr="0002373C">
              <w:trPr>
                <w:trHeight w:val="613"/>
              </w:trPr>
              <w:tc>
                <w:tcPr>
                  <w:tcW w:w="1977" w:type="dxa"/>
                  <w:tcBorders>
                    <w:top w:val="single" w:sz="4" w:space="0" w:color="000000"/>
                    <w:left w:val="single" w:sz="4" w:space="0" w:color="000000"/>
                    <w:bottom w:val="single" w:sz="4" w:space="0" w:color="000000"/>
                    <w:right w:val="single" w:sz="4" w:space="0" w:color="000000"/>
                  </w:tcBorders>
                </w:tcPr>
                <w:p w:rsidR="00DE0E3A" w:rsidRPr="00B360B8" w:rsidRDefault="00DE0E3A" w:rsidP="00E03DBA">
                  <w:pPr>
                    <w:jc w:val="both"/>
                    <w:rPr>
                      <w:rFonts w:ascii="Times New Roman" w:hAnsi="Times New Roman" w:cs="Times New Roman"/>
                      <w:sz w:val="20"/>
                      <w:szCs w:val="20"/>
                      <w:lang w:val="ro-RO"/>
                    </w:rPr>
                  </w:pPr>
                  <w:r w:rsidRPr="00B360B8">
                    <w:rPr>
                      <w:rFonts w:ascii="Times New Roman" w:hAnsi="Times New Roman" w:cs="Times New Roman"/>
                      <w:sz w:val="20"/>
                      <w:szCs w:val="20"/>
                      <w:lang w:val="ro-RO"/>
                    </w:rPr>
                    <w:lastRenderedPageBreak/>
                    <w:t>Programe</w:t>
                  </w:r>
                  <w:r w:rsidR="00E03DBA" w:rsidRPr="00B360B8">
                    <w:rPr>
                      <w:rFonts w:ascii="Times New Roman" w:hAnsi="Times New Roman" w:cs="Times New Roman"/>
                      <w:sz w:val="20"/>
                      <w:szCs w:val="20"/>
                      <w:lang w:val="ro-RO"/>
                    </w:rPr>
                    <w:t xml:space="preserve"> </w:t>
                  </w:r>
                  <w:r w:rsidRPr="00B360B8">
                    <w:rPr>
                      <w:rFonts w:ascii="Times New Roman" w:hAnsi="Times New Roman" w:cs="Times New Roman"/>
                      <w:sz w:val="20"/>
                      <w:szCs w:val="20"/>
                      <w:lang w:val="ro-RO"/>
                    </w:rPr>
                    <w:t>acreditate pentru 5 ani</w:t>
                  </w:r>
                </w:p>
              </w:tc>
              <w:tc>
                <w:tcPr>
                  <w:tcW w:w="650" w:type="dxa"/>
                  <w:tcBorders>
                    <w:top w:val="single" w:sz="4" w:space="0" w:color="000000"/>
                    <w:left w:val="single" w:sz="4" w:space="0" w:color="000000"/>
                    <w:bottom w:val="single" w:sz="4" w:space="0" w:color="000000"/>
                    <w:right w:val="single" w:sz="4" w:space="0" w:color="000000"/>
                  </w:tcBorders>
                </w:tcPr>
                <w:p w:rsidR="00DE0E3A" w:rsidRPr="00B360B8" w:rsidRDefault="00DE0E3A" w:rsidP="00DE0E3A">
                  <w:pPr>
                    <w:jc w:val="both"/>
                    <w:rPr>
                      <w:rFonts w:ascii="Times New Roman" w:hAnsi="Times New Roman" w:cs="Times New Roman"/>
                      <w:sz w:val="20"/>
                      <w:szCs w:val="20"/>
                      <w:lang w:val="ro-RO"/>
                    </w:rPr>
                  </w:pPr>
                  <w:r w:rsidRPr="00B360B8">
                    <w:rPr>
                      <w:rFonts w:ascii="Times New Roman" w:hAnsi="Times New Roman" w:cs="Times New Roman"/>
                      <w:sz w:val="20"/>
                      <w:szCs w:val="20"/>
                      <w:lang w:val="ro-RO"/>
                    </w:rPr>
                    <w:t>6</w:t>
                  </w:r>
                </w:p>
              </w:tc>
              <w:tc>
                <w:tcPr>
                  <w:tcW w:w="1139" w:type="dxa"/>
                  <w:tcBorders>
                    <w:top w:val="single" w:sz="4" w:space="0" w:color="000000"/>
                    <w:left w:val="single" w:sz="4" w:space="0" w:color="000000"/>
                    <w:bottom w:val="single" w:sz="4" w:space="0" w:color="000000"/>
                    <w:right w:val="single" w:sz="4" w:space="0" w:color="000000"/>
                  </w:tcBorders>
                </w:tcPr>
                <w:p w:rsidR="00DE0E3A" w:rsidRPr="00B360B8" w:rsidRDefault="00DE0E3A" w:rsidP="00DE0E3A">
                  <w:pPr>
                    <w:jc w:val="both"/>
                    <w:rPr>
                      <w:rFonts w:ascii="Times New Roman" w:hAnsi="Times New Roman" w:cs="Times New Roman"/>
                      <w:sz w:val="20"/>
                      <w:szCs w:val="20"/>
                      <w:lang w:val="ro-RO"/>
                    </w:rPr>
                  </w:pPr>
                  <w:r w:rsidRPr="00B360B8">
                    <w:rPr>
                      <w:rFonts w:ascii="Times New Roman" w:hAnsi="Times New Roman" w:cs="Times New Roman"/>
                      <w:sz w:val="20"/>
                      <w:szCs w:val="20"/>
                      <w:lang w:val="ro-RO"/>
                    </w:rPr>
                    <w:t>4</w:t>
                  </w:r>
                </w:p>
              </w:tc>
              <w:tc>
                <w:tcPr>
                  <w:tcW w:w="1179" w:type="dxa"/>
                  <w:tcBorders>
                    <w:top w:val="single" w:sz="4" w:space="0" w:color="000000"/>
                    <w:left w:val="single" w:sz="4" w:space="0" w:color="000000"/>
                    <w:bottom w:val="single" w:sz="4" w:space="0" w:color="000000"/>
                    <w:right w:val="single" w:sz="4" w:space="0" w:color="000000"/>
                  </w:tcBorders>
                </w:tcPr>
                <w:p w:rsidR="00DE0E3A" w:rsidRPr="00B360B8" w:rsidRDefault="00DE0E3A" w:rsidP="00DE0E3A">
                  <w:pPr>
                    <w:jc w:val="both"/>
                    <w:rPr>
                      <w:rFonts w:ascii="Times New Roman" w:hAnsi="Times New Roman" w:cs="Times New Roman"/>
                      <w:sz w:val="20"/>
                      <w:szCs w:val="20"/>
                      <w:lang w:val="ro-RO"/>
                    </w:rPr>
                  </w:pPr>
                </w:p>
              </w:tc>
              <w:tc>
                <w:tcPr>
                  <w:tcW w:w="1131" w:type="dxa"/>
                  <w:tcBorders>
                    <w:top w:val="single" w:sz="4" w:space="0" w:color="000000"/>
                    <w:left w:val="single" w:sz="4" w:space="0" w:color="000000"/>
                    <w:bottom w:val="single" w:sz="4" w:space="0" w:color="000000"/>
                    <w:right w:val="single" w:sz="4" w:space="0" w:color="000000"/>
                  </w:tcBorders>
                </w:tcPr>
                <w:p w:rsidR="00DE0E3A" w:rsidRPr="00B360B8" w:rsidRDefault="00DE0E3A" w:rsidP="00DE0E3A">
                  <w:pPr>
                    <w:jc w:val="both"/>
                    <w:rPr>
                      <w:rFonts w:ascii="Times New Roman" w:hAnsi="Times New Roman" w:cs="Times New Roman"/>
                      <w:sz w:val="20"/>
                      <w:szCs w:val="20"/>
                      <w:lang w:val="ro-RO"/>
                    </w:rPr>
                  </w:pPr>
                </w:p>
              </w:tc>
              <w:tc>
                <w:tcPr>
                  <w:tcW w:w="1004" w:type="dxa"/>
                  <w:tcBorders>
                    <w:top w:val="single" w:sz="4" w:space="0" w:color="000000"/>
                    <w:left w:val="single" w:sz="4" w:space="0" w:color="000000"/>
                    <w:bottom w:val="single" w:sz="4" w:space="0" w:color="000000"/>
                    <w:right w:val="single" w:sz="4" w:space="0" w:color="000000"/>
                  </w:tcBorders>
                </w:tcPr>
                <w:p w:rsidR="00DE0E3A" w:rsidRPr="00B360B8" w:rsidRDefault="00DE0E3A" w:rsidP="00DE0E3A">
                  <w:pPr>
                    <w:jc w:val="both"/>
                    <w:rPr>
                      <w:rFonts w:ascii="Times New Roman" w:hAnsi="Times New Roman" w:cs="Times New Roman"/>
                      <w:sz w:val="20"/>
                      <w:szCs w:val="20"/>
                      <w:lang w:val="ro-RO"/>
                    </w:rPr>
                  </w:pPr>
                </w:p>
              </w:tc>
              <w:tc>
                <w:tcPr>
                  <w:tcW w:w="851" w:type="dxa"/>
                  <w:tcBorders>
                    <w:top w:val="single" w:sz="4" w:space="0" w:color="000000"/>
                    <w:left w:val="single" w:sz="4" w:space="0" w:color="000000"/>
                    <w:bottom w:val="single" w:sz="4" w:space="0" w:color="000000"/>
                    <w:right w:val="single" w:sz="4" w:space="0" w:color="000000"/>
                  </w:tcBorders>
                </w:tcPr>
                <w:p w:rsidR="00DE0E3A" w:rsidRPr="00B360B8" w:rsidRDefault="00DE0E3A" w:rsidP="00DE0E3A">
                  <w:pPr>
                    <w:jc w:val="both"/>
                    <w:rPr>
                      <w:rFonts w:ascii="Times New Roman" w:hAnsi="Times New Roman" w:cs="Times New Roman"/>
                      <w:sz w:val="20"/>
                      <w:szCs w:val="20"/>
                      <w:lang w:val="ro-RO"/>
                    </w:rPr>
                  </w:pPr>
                  <w:r w:rsidRPr="00B360B8">
                    <w:rPr>
                      <w:rFonts w:ascii="Times New Roman" w:hAnsi="Times New Roman" w:cs="Times New Roman"/>
                      <w:sz w:val="20"/>
                      <w:szCs w:val="20"/>
                      <w:lang w:val="ro-RO"/>
                    </w:rPr>
                    <w:t>4</w:t>
                  </w:r>
                </w:p>
              </w:tc>
              <w:tc>
                <w:tcPr>
                  <w:tcW w:w="1054" w:type="dxa"/>
                  <w:tcBorders>
                    <w:top w:val="single" w:sz="4" w:space="0" w:color="000000"/>
                    <w:left w:val="single" w:sz="4" w:space="0" w:color="000000"/>
                    <w:bottom w:val="single" w:sz="4" w:space="0" w:color="000000"/>
                    <w:right w:val="single" w:sz="4" w:space="0" w:color="000000"/>
                  </w:tcBorders>
                </w:tcPr>
                <w:p w:rsidR="00DE0E3A" w:rsidRPr="00B360B8" w:rsidRDefault="00DE0E3A" w:rsidP="00DE0E3A">
                  <w:pPr>
                    <w:jc w:val="both"/>
                    <w:rPr>
                      <w:rFonts w:ascii="Times New Roman" w:hAnsi="Times New Roman" w:cs="Times New Roman"/>
                      <w:sz w:val="20"/>
                      <w:szCs w:val="20"/>
                      <w:lang w:val="ro-RO"/>
                    </w:rPr>
                  </w:pPr>
                </w:p>
              </w:tc>
              <w:tc>
                <w:tcPr>
                  <w:tcW w:w="1188" w:type="dxa"/>
                  <w:tcBorders>
                    <w:top w:val="single" w:sz="4" w:space="0" w:color="000000"/>
                    <w:left w:val="single" w:sz="4" w:space="0" w:color="000000"/>
                    <w:bottom w:val="single" w:sz="4" w:space="0" w:color="000000"/>
                    <w:right w:val="single" w:sz="4" w:space="0" w:color="000000"/>
                  </w:tcBorders>
                </w:tcPr>
                <w:p w:rsidR="00DE0E3A" w:rsidRPr="00B360B8" w:rsidRDefault="00DE0E3A" w:rsidP="00DE0E3A">
                  <w:pPr>
                    <w:jc w:val="both"/>
                    <w:rPr>
                      <w:rFonts w:ascii="Times New Roman" w:hAnsi="Times New Roman" w:cs="Times New Roman"/>
                      <w:sz w:val="20"/>
                      <w:szCs w:val="20"/>
                      <w:lang w:val="ro-RO"/>
                    </w:rPr>
                  </w:pPr>
                  <w:r w:rsidRPr="00B360B8">
                    <w:rPr>
                      <w:rFonts w:ascii="Times New Roman" w:hAnsi="Times New Roman" w:cs="Times New Roman"/>
                      <w:sz w:val="20"/>
                      <w:szCs w:val="20"/>
                      <w:lang w:val="ro-RO"/>
                    </w:rPr>
                    <w:t>10</w:t>
                  </w:r>
                </w:p>
              </w:tc>
            </w:tr>
            <w:tr w:rsidR="0002373C" w:rsidRPr="00B360B8" w:rsidTr="0002373C">
              <w:trPr>
                <w:trHeight w:val="797"/>
              </w:trPr>
              <w:tc>
                <w:tcPr>
                  <w:tcW w:w="1977" w:type="dxa"/>
                  <w:tcBorders>
                    <w:top w:val="single" w:sz="4" w:space="0" w:color="000000"/>
                    <w:left w:val="single" w:sz="4" w:space="0" w:color="000000"/>
                    <w:bottom w:val="single" w:sz="4" w:space="0" w:color="000000"/>
                    <w:right w:val="single" w:sz="4" w:space="0" w:color="000000"/>
                  </w:tcBorders>
                  <w:hideMark/>
                </w:tcPr>
                <w:p w:rsidR="00DE0E3A" w:rsidRPr="00B360B8" w:rsidRDefault="00DE0E3A" w:rsidP="00DE0E3A">
                  <w:pPr>
                    <w:jc w:val="both"/>
                    <w:rPr>
                      <w:rFonts w:ascii="Times New Roman" w:hAnsi="Times New Roman" w:cs="Times New Roman"/>
                      <w:sz w:val="20"/>
                      <w:szCs w:val="20"/>
                      <w:lang w:val="ro-RO"/>
                    </w:rPr>
                  </w:pPr>
                  <w:r w:rsidRPr="00B360B8">
                    <w:rPr>
                      <w:rFonts w:ascii="Times New Roman" w:hAnsi="Times New Roman" w:cs="Times New Roman"/>
                      <w:sz w:val="20"/>
                      <w:szCs w:val="20"/>
                      <w:lang w:val="ro-RO"/>
                    </w:rPr>
                    <w:t>Programe acreditate condiționat pentru 3 ani</w:t>
                  </w:r>
                </w:p>
              </w:tc>
              <w:tc>
                <w:tcPr>
                  <w:tcW w:w="650" w:type="dxa"/>
                  <w:tcBorders>
                    <w:top w:val="single" w:sz="4" w:space="0" w:color="000000"/>
                    <w:left w:val="single" w:sz="4" w:space="0" w:color="000000"/>
                    <w:bottom w:val="single" w:sz="4" w:space="0" w:color="000000"/>
                    <w:right w:val="single" w:sz="4" w:space="0" w:color="000000"/>
                  </w:tcBorders>
                  <w:hideMark/>
                </w:tcPr>
                <w:p w:rsidR="00DE0E3A" w:rsidRPr="00B360B8" w:rsidRDefault="00DE0E3A" w:rsidP="00DE0E3A">
                  <w:pPr>
                    <w:jc w:val="both"/>
                    <w:rPr>
                      <w:rFonts w:ascii="Times New Roman" w:hAnsi="Times New Roman" w:cs="Times New Roman"/>
                      <w:sz w:val="20"/>
                      <w:szCs w:val="20"/>
                      <w:lang w:val="ro-RO"/>
                    </w:rPr>
                  </w:pPr>
                </w:p>
                <w:p w:rsidR="00DE0E3A" w:rsidRPr="00B360B8" w:rsidRDefault="00DE0E3A" w:rsidP="00DE0E3A">
                  <w:pPr>
                    <w:jc w:val="both"/>
                    <w:rPr>
                      <w:rFonts w:ascii="Times New Roman" w:hAnsi="Times New Roman" w:cs="Times New Roman"/>
                      <w:sz w:val="20"/>
                      <w:szCs w:val="20"/>
                      <w:lang w:val="ro-RO"/>
                    </w:rPr>
                  </w:pPr>
                  <w:r w:rsidRPr="00B360B8">
                    <w:rPr>
                      <w:rFonts w:ascii="Times New Roman" w:hAnsi="Times New Roman" w:cs="Times New Roman"/>
                      <w:sz w:val="20"/>
                      <w:szCs w:val="20"/>
                      <w:lang w:val="ro-RO"/>
                    </w:rPr>
                    <w:t>1</w:t>
                  </w:r>
                </w:p>
              </w:tc>
              <w:tc>
                <w:tcPr>
                  <w:tcW w:w="1139" w:type="dxa"/>
                  <w:tcBorders>
                    <w:top w:val="single" w:sz="4" w:space="0" w:color="000000"/>
                    <w:left w:val="single" w:sz="4" w:space="0" w:color="000000"/>
                    <w:bottom w:val="single" w:sz="4" w:space="0" w:color="000000"/>
                    <w:right w:val="single" w:sz="4" w:space="0" w:color="000000"/>
                  </w:tcBorders>
                  <w:hideMark/>
                </w:tcPr>
                <w:p w:rsidR="00DE0E3A" w:rsidRPr="00B360B8" w:rsidRDefault="00DE0E3A" w:rsidP="00DE0E3A">
                  <w:pPr>
                    <w:jc w:val="both"/>
                    <w:rPr>
                      <w:rFonts w:ascii="Times New Roman" w:hAnsi="Times New Roman" w:cs="Times New Roman"/>
                      <w:sz w:val="20"/>
                      <w:szCs w:val="20"/>
                      <w:lang w:val="ro-RO"/>
                    </w:rPr>
                  </w:pPr>
                </w:p>
                <w:p w:rsidR="00DE0E3A" w:rsidRPr="00B360B8" w:rsidRDefault="00DE0E3A" w:rsidP="00DE0E3A">
                  <w:pPr>
                    <w:jc w:val="both"/>
                    <w:rPr>
                      <w:rFonts w:ascii="Times New Roman" w:hAnsi="Times New Roman" w:cs="Times New Roman"/>
                      <w:sz w:val="20"/>
                      <w:szCs w:val="20"/>
                      <w:lang w:val="ro-RO"/>
                    </w:rPr>
                  </w:pPr>
                  <w:r w:rsidRPr="00B360B8">
                    <w:rPr>
                      <w:rFonts w:ascii="Times New Roman" w:hAnsi="Times New Roman" w:cs="Times New Roman"/>
                      <w:sz w:val="20"/>
                      <w:szCs w:val="20"/>
                      <w:lang w:val="ro-RO"/>
                    </w:rPr>
                    <w:t>16</w:t>
                  </w:r>
                </w:p>
              </w:tc>
              <w:tc>
                <w:tcPr>
                  <w:tcW w:w="1179" w:type="dxa"/>
                  <w:tcBorders>
                    <w:top w:val="single" w:sz="4" w:space="0" w:color="000000"/>
                    <w:left w:val="single" w:sz="4" w:space="0" w:color="000000"/>
                    <w:bottom w:val="single" w:sz="4" w:space="0" w:color="000000"/>
                    <w:right w:val="single" w:sz="4" w:space="0" w:color="000000"/>
                  </w:tcBorders>
                </w:tcPr>
                <w:p w:rsidR="00DE0E3A" w:rsidRPr="00B360B8" w:rsidRDefault="00DE0E3A" w:rsidP="00DE0E3A">
                  <w:pPr>
                    <w:jc w:val="both"/>
                    <w:rPr>
                      <w:rFonts w:ascii="Times New Roman" w:hAnsi="Times New Roman" w:cs="Times New Roman"/>
                      <w:sz w:val="20"/>
                      <w:szCs w:val="20"/>
                      <w:lang w:val="ro-RO"/>
                    </w:rPr>
                  </w:pPr>
                </w:p>
              </w:tc>
              <w:tc>
                <w:tcPr>
                  <w:tcW w:w="1131" w:type="dxa"/>
                  <w:tcBorders>
                    <w:top w:val="single" w:sz="4" w:space="0" w:color="000000"/>
                    <w:left w:val="single" w:sz="4" w:space="0" w:color="000000"/>
                    <w:bottom w:val="single" w:sz="4" w:space="0" w:color="000000"/>
                    <w:right w:val="single" w:sz="4" w:space="0" w:color="000000"/>
                  </w:tcBorders>
                  <w:hideMark/>
                </w:tcPr>
                <w:p w:rsidR="00DE0E3A" w:rsidRPr="00B360B8" w:rsidRDefault="00DE0E3A" w:rsidP="00DE0E3A">
                  <w:pPr>
                    <w:jc w:val="both"/>
                    <w:rPr>
                      <w:rFonts w:ascii="Times New Roman" w:hAnsi="Times New Roman" w:cs="Times New Roman"/>
                      <w:sz w:val="20"/>
                      <w:szCs w:val="20"/>
                      <w:lang w:val="ro-RO"/>
                    </w:rPr>
                  </w:pPr>
                </w:p>
                <w:p w:rsidR="00DE0E3A" w:rsidRPr="00B360B8" w:rsidRDefault="00DE0E3A" w:rsidP="00DE0E3A">
                  <w:pPr>
                    <w:jc w:val="both"/>
                    <w:rPr>
                      <w:rFonts w:ascii="Times New Roman" w:hAnsi="Times New Roman" w:cs="Times New Roman"/>
                      <w:sz w:val="20"/>
                      <w:szCs w:val="20"/>
                      <w:lang w:val="ro-RO"/>
                    </w:rPr>
                  </w:pPr>
                  <w:r w:rsidRPr="00B360B8">
                    <w:rPr>
                      <w:rFonts w:ascii="Times New Roman" w:hAnsi="Times New Roman" w:cs="Times New Roman"/>
                      <w:sz w:val="20"/>
                      <w:szCs w:val="20"/>
                      <w:lang w:val="ro-RO"/>
                    </w:rPr>
                    <w:t>5</w:t>
                  </w:r>
                </w:p>
              </w:tc>
              <w:tc>
                <w:tcPr>
                  <w:tcW w:w="1004" w:type="dxa"/>
                  <w:tcBorders>
                    <w:top w:val="single" w:sz="4" w:space="0" w:color="000000"/>
                    <w:left w:val="single" w:sz="4" w:space="0" w:color="000000"/>
                    <w:bottom w:val="single" w:sz="4" w:space="0" w:color="000000"/>
                    <w:right w:val="single" w:sz="4" w:space="0" w:color="000000"/>
                  </w:tcBorders>
                  <w:hideMark/>
                </w:tcPr>
                <w:p w:rsidR="00DE0E3A" w:rsidRPr="00B360B8" w:rsidRDefault="00DE0E3A" w:rsidP="00DE0E3A">
                  <w:pPr>
                    <w:jc w:val="both"/>
                    <w:rPr>
                      <w:rFonts w:ascii="Times New Roman" w:hAnsi="Times New Roman" w:cs="Times New Roman"/>
                      <w:sz w:val="20"/>
                      <w:szCs w:val="20"/>
                      <w:lang w:val="ro-RO"/>
                    </w:rPr>
                  </w:pPr>
                </w:p>
                <w:p w:rsidR="00DE0E3A" w:rsidRPr="00B360B8" w:rsidRDefault="00DE0E3A" w:rsidP="00DE0E3A">
                  <w:pPr>
                    <w:jc w:val="both"/>
                    <w:rPr>
                      <w:rFonts w:ascii="Times New Roman" w:hAnsi="Times New Roman" w:cs="Times New Roman"/>
                      <w:sz w:val="20"/>
                      <w:szCs w:val="20"/>
                      <w:lang w:val="ro-RO"/>
                    </w:rPr>
                  </w:pPr>
                  <w:r w:rsidRPr="00B360B8">
                    <w:rPr>
                      <w:rFonts w:ascii="Times New Roman" w:hAnsi="Times New Roman" w:cs="Times New Roman"/>
                      <w:sz w:val="20"/>
                      <w:szCs w:val="20"/>
                      <w:lang w:val="ro-RO"/>
                    </w:rPr>
                    <w:t>3</w:t>
                  </w:r>
                </w:p>
              </w:tc>
              <w:tc>
                <w:tcPr>
                  <w:tcW w:w="851" w:type="dxa"/>
                  <w:tcBorders>
                    <w:top w:val="single" w:sz="4" w:space="0" w:color="000000"/>
                    <w:left w:val="single" w:sz="4" w:space="0" w:color="000000"/>
                    <w:bottom w:val="single" w:sz="4" w:space="0" w:color="000000"/>
                    <w:right w:val="single" w:sz="4" w:space="0" w:color="000000"/>
                  </w:tcBorders>
                  <w:hideMark/>
                </w:tcPr>
                <w:p w:rsidR="00DE0E3A" w:rsidRPr="00B360B8" w:rsidRDefault="00DE0E3A" w:rsidP="00DE0E3A">
                  <w:pPr>
                    <w:jc w:val="both"/>
                    <w:rPr>
                      <w:rFonts w:ascii="Times New Roman" w:hAnsi="Times New Roman" w:cs="Times New Roman"/>
                      <w:sz w:val="20"/>
                      <w:szCs w:val="20"/>
                      <w:lang w:val="ro-RO"/>
                    </w:rPr>
                  </w:pPr>
                </w:p>
                <w:p w:rsidR="00DE0E3A" w:rsidRPr="00B360B8" w:rsidRDefault="00DE0E3A" w:rsidP="00DE0E3A">
                  <w:pPr>
                    <w:jc w:val="both"/>
                    <w:rPr>
                      <w:rFonts w:ascii="Times New Roman" w:hAnsi="Times New Roman" w:cs="Times New Roman"/>
                      <w:sz w:val="20"/>
                      <w:szCs w:val="20"/>
                      <w:lang w:val="ro-RO"/>
                    </w:rPr>
                  </w:pPr>
                  <w:r w:rsidRPr="00B360B8">
                    <w:rPr>
                      <w:rFonts w:ascii="Times New Roman" w:hAnsi="Times New Roman" w:cs="Times New Roman"/>
                      <w:sz w:val="20"/>
                      <w:szCs w:val="20"/>
                      <w:lang w:val="ro-RO"/>
                    </w:rPr>
                    <w:t>10</w:t>
                  </w:r>
                </w:p>
              </w:tc>
              <w:tc>
                <w:tcPr>
                  <w:tcW w:w="1054" w:type="dxa"/>
                  <w:tcBorders>
                    <w:top w:val="single" w:sz="4" w:space="0" w:color="000000"/>
                    <w:left w:val="single" w:sz="4" w:space="0" w:color="000000"/>
                    <w:bottom w:val="single" w:sz="4" w:space="0" w:color="000000"/>
                    <w:right w:val="single" w:sz="4" w:space="0" w:color="000000"/>
                  </w:tcBorders>
                  <w:hideMark/>
                </w:tcPr>
                <w:p w:rsidR="00DE0E3A" w:rsidRPr="00B360B8" w:rsidRDefault="00DE0E3A" w:rsidP="00DE0E3A">
                  <w:pPr>
                    <w:jc w:val="both"/>
                    <w:rPr>
                      <w:rFonts w:ascii="Times New Roman" w:hAnsi="Times New Roman" w:cs="Times New Roman"/>
                      <w:sz w:val="20"/>
                      <w:szCs w:val="20"/>
                      <w:lang w:val="ro-RO"/>
                    </w:rPr>
                  </w:pPr>
                </w:p>
                <w:p w:rsidR="00DE0E3A" w:rsidRPr="00B360B8" w:rsidRDefault="00DE0E3A" w:rsidP="00DE0E3A">
                  <w:pPr>
                    <w:jc w:val="both"/>
                    <w:rPr>
                      <w:rFonts w:ascii="Times New Roman" w:hAnsi="Times New Roman" w:cs="Times New Roman"/>
                      <w:sz w:val="20"/>
                      <w:szCs w:val="20"/>
                      <w:lang w:val="ro-RO"/>
                    </w:rPr>
                  </w:pPr>
                  <w:r w:rsidRPr="00B360B8">
                    <w:rPr>
                      <w:rFonts w:ascii="Times New Roman" w:hAnsi="Times New Roman" w:cs="Times New Roman"/>
                      <w:sz w:val="20"/>
                      <w:szCs w:val="20"/>
                      <w:lang w:val="ro-RO"/>
                    </w:rPr>
                    <w:t>1</w:t>
                  </w:r>
                </w:p>
              </w:tc>
              <w:tc>
                <w:tcPr>
                  <w:tcW w:w="1188" w:type="dxa"/>
                  <w:tcBorders>
                    <w:top w:val="single" w:sz="4" w:space="0" w:color="000000"/>
                    <w:left w:val="single" w:sz="4" w:space="0" w:color="000000"/>
                    <w:bottom w:val="single" w:sz="4" w:space="0" w:color="000000"/>
                    <w:right w:val="single" w:sz="4" w:space="0" w:color="000000"/>
                  </w:tcBorders>
                  <w:hideMark/>
                </w:tcPr>
                <w:p w:rsidR="00DE0E3A" w:rsidRPr="00B360B8" w:rsidRDefault="00DE0E3A" w:rsidP="00DE0E3A">
                  <w:pPr>
                    <w:jc w:val="both"/>
                    <w:rPr>
                      <w:rFonts w:ascii="Times New Roman" w:hAnsi="Times New Roman" w:cs="Times New Roman"/>
                      <w:sz w:val="20"/>
                      <w:szCs w:val="20"/>
                      <w:lang w:val="ro-RO"/>
                    </w:rPr>
                  </w:pPr>
                </w:p>
                <w:p w:rsidR="00DE0E3A" w:rsidRPr="00B360B8" w:rsidRDefault="00DE0E3A" w:rsidP="00DE0E3A">
                  <w:pPr>
                    <w:jc w:val="both"/>
                    <w:rPr>
                      <w:rFonts w:ascii="Times New Roman" w:hAnsi="Times New Roman" w:cs="Times New Roman"/>
                      <w:sz w:val="20"/>
                      <w:szCs w:val="20"/>
                      <w:lang w:val="ro-RO"/>
                    </w:rPr>
                  </w:pPr>
                  <w:r w:rsidRPr="00B360B8">
                    <w:rPr>
                      <w:rFonts w:ascii="Times New Roman" w:hAnsi="Times New Roman" w:cs="Times New Roman"/>
                      <w:sz w:val="20"/>
                      <w:szCs w:val="20"/>
                      <w:lang w:val="ro-RO"/>
                    </w:rPr>
                    <w:t>24</w:t>
                  </w:r>
                </w:p>
              </w:tc>
            </w:tr>
            <w:tr w:rsidR="0002373C" w:rsidRPr="00B360B8" w:rsidTr="0002373C">
              <w:trPr>
                <w:trHeight w:val="357"/>
              </w:trPr>
              <w:tc>
                <w:tcPr>
                  <w:tcW w:w="1977" w:type="dxa"/>
                  <w:tcBorders>
                    <w:top w:val="single" w:sz="4" w:space="0" w:color="000000"/>
                    <w:left w:val="single" w:sz="4" w:space="0" w:color="000000"/>
                    <w:bottom w:val="single" w:sz="4" w:space="0" w:color="000000"/>
                    <w:right w:val="single" w:sz="4" w:space="0" w:color="000000"/>
                  </w:tcBorders>
                  <w:hideMark/>
                </w:tcPr>
                <w:p w:rsidR="00DE0E3A" w:rsidRPr="00B360B8" w:rsidRDefault="00DE0E3A" w:rsidP="00DE0E3A">
                  <w:pPr>
                    <w:jc w:val="both"/>
                    <w:rPr>
                      <w:rFonts w:ascii="Times New Roman" w:hAnsi="Times New Roman" w:cs="Times New Roman"/>
                      <w:sz w:val="20"/>
                      <w:szCs w:val="20"/>
                      <w:lang w:val="ro-RO"/>
                    </w:rPr>
                  </w:pPr>
                  <w:r w:rsidRPr="00B360B8">
                    <w:rPr>
                      <w:rFonts w:ascii="Times New Roman" w:hAnsi="Times New Roman" w:cs="Times New Roman"/>
                      <w:sz w:val="20"/>
                      <w:szCs w:val="20"/>
                      <w:lang w:val="ro-RO"/>
                    </w:rPr>
                    <w:t>Programe neacreditate</w:t>
                  </w:r>
                </w:p>
              </w:tc>
              <w:tc>
                <w:tcPr>
                  <w:tcW w:w="650" w:type="dxa"/>
                  <w:tcBorders>
                    <w:top w:val="single" w:sz="4" w:space="0" w:color="000000"/>
                    <w:left w:val="single" w:sz="4" w:space="0" w:color="000000"/>
                    <w:bottom w:val="single" w:sz="4" w:space="0" w:color="000000"/>
                    <w:right w:val="single" w:sz="4" w:space="0" w:color="000000"/>
                  </w:tcBorders>
                </w:tcPr>
                <w:p w:rsidR="00DE0E3A" w:rsidRPr="00B360B8" w:rsidRDefault="00DE0E3A" w:rsidP="00DE0E3A">
                  <w:pPr>
                    <w:jc w:val="both"/>
                    <w:rPr>
                      <w:rFonts w:ascii="Times New Roman" w:hAnsi="Times New Roman" w:cs="Times New Roman"/>
                      <w:sz w:val="20"/>
                      <w:szCs w:val="20"/>
                      <w:lang w:val="ro-RO"/>
                    </w:rPr>
                  </w:pPr>
                </w:p>
              </w:tc>
              <w:tc>
                <w:tcPr>
                  <w:tcW w:w="1139" w:type="dxa"/>
                  <w:tcBorders>
                    <w:top w:val="single" w:sz="4" w:space="0" w:color="000000"/>
                    <w:left w:val="single" w:sz="4" w:space="0" w:color="000000"/>
                    <w:bottom w:val="single" w:sz="4" w:space="0" w:color="000000"/>
                    <w:right w:val="single" w:sz="4" w:space="0" w:color="000000"/>
                  </w:tcBorders>
                </w:tcPr>
                <w:p w:rsidR="00DE0E3A" w:rsidRPr="00B360B8" w:rsidRDefault="00DE0E3A" w:rsidP="00DE0E3A">
                  <w:pPr>
                    <w:jc w:val="both"/>
                    <w:rPr>
                      <w:rFonts w:ascii="Times New Roman" w:hAnsi="Times New Roman" w:cs="Times New Roman"/>
                      <w:sz w:val="20"/>
                      <w:szCs w:val="20"/>
                      <w:lang w:val="ro-RO"/>
                    </w:rPr>
                  </w:pPr>
                </w:p>
              </w:tc>
              <w:tc>
                <w:tcPr>
                  <w:tcW w:w="1179" w:type="dxa"/>
                  <w:tcBorders>
                    <w:top w:val="single" w:sz="4" w:space="0" w:color="000000"/>
                    <w:left w:val="single" w:sz="4" w:space="0" w:color="000000"/>
                    <w:bottom w:val="single" w:sz="4" w:space="0" w:color="000000"/>
                    <w:right w:val="single" w:sz="4" w:space="0" w:color="000000"/>
                  </w:tcBorders>
                  <w:hideMark/>
                </w:tcPr>
                <w:p w:rsidR="00DE0E3A" w:rsidRPr="00B360B8" w:rsidRDefault="00DE0E3A" w:rsidP="00DE0E3A">
                  <w:pPr>
                    <w:jc w:val="both"/>
                    <w:rPr>
                      <w:rFonts w:ascii="Times New Roman" w:hAnsi="Times New Roman" w:cs="Times New Roman"/>
                      <w:sz w:val="20"/>
                      <w:szCs w:val="20"/>
                      <w:lang w:val="ro-RO"/>
                    </w:rPr>
                  </w:pPr>
                  <w:r w:rsidRPr="00B360B8">
                    <w:rPr>
                      <w:rFonts w:ascii="Times New Roman" w:hAnsi="Times New Roman" w:cs="Times New Roman"/>
                      <w:sz w:val="20"/>
                      <w:szCs w:val="20"/>
                      <w:lang w:val="ro-RO"/>
                    </w:rPr>
                    <w:t>1</w:t>
                  </w:r>
                </w:p>
              </w:tc>
              <w:tc>
                <w:tcPr>
                  <w:tcW w:w="1131" w:type="dxa"/>
                  <w:tcBorders>
                    <w:top w:val="single" w:sz="4" w:space="0" w:color="000000"/>
                    <w:left w:val="single" w:sz="4" w:space="0" w:color="000000"/>
                    <w:bottom w:val="single" w:sz="4" w:space="0" w:color="000000"/>
                    <w:right w:val="single" w:sz="4" w:space="0" w:color="000000"/>
                  </w:tcBorders>
                </w:tcPr>
                <w:p w:rsidR="00DE0E3A" w:rsidRPr="00B360B8" w:rsidRDefault="00DE0E3A" w:rsidP="00DE0E3A">
                  <w:pPr>
                    <w:jc w:val="both"/>
                    <w:rPr>
                      <w:rFonts w:ascii="Times New Roman" w:hAnsi="Times New Roman" w:cs="Times New Roman"/>
                      <w:sz w:val="20"/>
                      <w:szCs w:val="20"/>
                      <w:lang w:val="ro-RO"/>
                    </w:rPr>
                  </w:pPr>
                </w:p>
              </w:tc>
              <w:tc>
                <w:tcPr>
                  <w:tcW w:w="1004" w:type="dxa"/>
                  <w:tcBorders>
                    <w:top w:val="single" w:sz="4" w:space="0" w:color="000000"/>
                    <w:left w:val="single" w:sz="4" w:space="0" w:color="000000"/>
                    <w:bottom w:val="single" w:sz="4" w:space="0" w:color="000000"/>
                    <w:right w:val="single" w:sz="4" w:space="0" w:color="000000"/>
                  </w:tcBorders>
                </w:tcPr>
                <w:p w:rsidR="00DE0E3A" w:rsidRPr="00B360B8" w:rsidRDefault="00DE0E3A" w:rsidP="00DE0E3A">
                  <w:pPr>
                    <w:jc w:val="both"/>
                    <w:rPr>
                      <w:rFonts w:ascii="Times New Roman" w:hAnsi="Times New Roman" w:cs="Times New Roman"/>
                      <w:sz w:val="20"/>
                      <w:szCs w:val="20"/>
                      <w:lang w:val="ro-RO"/>
                    </w:rPr>
                  </w:pPr>
                </w:p>
              </w:tc>
              <w:tc>
                <w:tcPr>
                  <w:tcW w:w="851" w:type="dxa"/>
                  <w:tcBorders>
                    <w:top w:val="single" w:sz="4" w:space="0" w:color="000000"/>
                    <w:left w:val="single" w:sz="4" w:space="0" w:color="000000"/>
                    <w:bottom w:val="single" w:sz="4" w:space="0" w:color="000000"/>
                    <w:right w:val="single" w:sz="4" w:space="0" w:color="000000"/>
                  </w:tcBorders>
                </w:tcPr>
                <w:p w:rsidR="00DE0E3A" w:rsidRPr="00B360B8" w:rsidRDefault="00DE0E3A" w:rsidP="00DE0E3A">
                  <w:pPr>
                    <w:jc w:val="both"/>
                    <w:rPr>
                      <w:rFonts w:ascii="Times New Roman" w:hAnsi="Times New Roman" w:cs="Times New Roman"/>
                      <w:sz w:val="20"/>
                      <w:szCs w:val="20"/>
                      <w:lang w:val="ro-RO"/>
                    </w:rPr>
                  </w:pPr>
                </w:p>
              </w:tc>
              <w:tc>
                <w:tcPr>
                  <w:tcW w:w="1054" w:type="dxa"/>
                  <w:tcBorders>
                    <w:top w:val="single" w:sz="4" w:space="0" w:color="000000"/>
                    <w:left w:val="single" w:sz="4" w:space="0" w:color="000000"/>
                    <w:bottom w:val="single" w:sz="4" w:space="0" w:color="000000"/>
                    <w:right w:val="single" w:sz="4" w:space="0" w:color="000000"/>
                  </w:tcBorders>
                </w:tcPr>
                <w:p w:rsidR="00DE0E3A" w:rsidRPr="00B360B8" w:rsidRDefault="00DE0E3A" w:rsidP="00DE0E3A">
                  <w:pPr>
                    <w:jc w:val="both"/>
                    <w:rPr>
                      <w:rFonts w:ascii="Times New Roman" w:hAnsi="Times New Roman" w:cs="Times New Roman"/>
                      <w:sz w:val="20"/>
                      <w:szCs w:val="20"/>
                      <w:lang w:val="ro-RO"/>
                    </w:rPr>
                  </w:pPr>
                </w:p>
              </w:tc>
              <w:tc>
                <w:tcPr>
                  <w:tcW w:w="1188" w:type="dxa"/>
                  <w:tcBorders>
                    <w:top w:val="single" w:sz="4" w:space="0" w:color="000000"/>
                    <w:left w:val="single" w:sz="4" w:space="0" w:color="000000"/>
                    <w:bottom w:val="single" w:sz="4" w:space="0" w:color="000000"/>
                    <w:right w:val="single" w:sz="4" w:space="0" w:color="000000"/>
                  </w:tcBorders>
                  <w:hideMark/>
                </w:tcPr>
                <w:p w:rsidR="00DE0E3A" w:rsidRPr="00B360B8" w:rsidRDefault="00DE0E3A" w:rsidP="00DE0E3A">
                  <w:pPr>
                    <w:jc w:val="both"/>
                    <w:rPr>
                      <w:rFonts w:ascii="Times New Roman" w:hAnsi="Times New Roman" w:cs="Times New Roman"/>
                      <w:sz w:val="20"/>
                      <w:szCs w:val="20"/>
                      <w:lang w:val="ro-RO"/>
                    </w:rPr>
                  </w:pPr>
                  <w:r w:rsidRPr="00B360B8">
                    <w:rPr>
                      <w:rFonts w:ascii="Times New Roman" w:hAnsi="Times New Roman" w:cs="Times New Roman"/>
                      <w:sz w:val="20"/>
                      <w:szCs w:val="20"/>
                      <w:lang w:val="ro-RO"/>
                    </w:rPr>
                    <w:t>1</w:t>
                  </w:r>
                </w:p>
              </w:tc>
            </w:tr>
            <w:tr w:rsidR="0002373C" w:rsidRPr="00B360B8" w:rsidTr="0002373C">
              <w:trPr>
                <w:trHeight w:val="804"/>
              </w:trPr>
              <w:tc>
                <w:tcPr>
                  <w:tcW w:w="1977" w:type="dxa"/>
                  <w:tcBorders>
                    <w:top w:val="single" w:sz="4" w:space="0" w:color="000000"/>
                    <w:left w:val="single" w:sz="4" w:space="0" w:color="000000"/>
                    <w:bottom w:val="single" w:sz="4" w:space="0" w:color="000000"/>
                    <w:right w:val="single" w:sz="4" w:space="0" w:color="000000"/>
                  </w:tcBorders>
                </w:tcPr>
                <w:p w:rsidR="00DE0E3A" w:rsidRPr="00B360B8" w:rsidRDefault="00DE0E3A" w:rsidP="00E03DBA">
                  <w:pPr>
                    <w:jc w:val="both"/>
                    <w:rPr>
                      <w:rFonts w:ascii="Times New Roman" w:hAnsi="Times New Roman" w:cs="Times New Roman"/>
                      <w:sz w:val="20"/>
                      <w:szCs w:val="20"/>
                      <w:lang w:val="ro-RO"/>
                    </w:rPr>
                  </w:pPr>
                  <w:r w:rsidRPr="00B360B8">
                    <w:rPr>
                      <w:rFonts w:ascii="Times New Roman" w:hAnsi="Times New Roman" w:cs="Times New Roman"/>
                      <w:sz w:val="20"/>
                      <w:szCs w:val="20"/>
                      <w:lang w:val="ro-RO"/>
                    </w:rPr>
                    <w:t>Procedura de evaluare suspendată pentru un an</w:t>
                  </w:r>
                  <w:r w:rsidR="00E03DBA" w:rsidRPr="00B360B8">
                    <w:rPr>
                      <w:rFonts w:ascii="Times New Roman" w:hAnsi="Times New Roman" w:cs="Times New Roman"/>
                      <w:sz w:val="20"/>
                      <w:szCs w:val="20"/>
                      <w:lang w:val="ro-RO"/>
                    </w:rPr>
                    <w:t xml:space="preserve"> </w:t>
                  </w:r>
                  <w:r w:rsidRPr="00B360B8">
                    <w:rPr>
                      <w:rFonts w:ascii="Times New Roman" w:hAnsi="Times New Roman" w:cs="Times New Roman"/>
                      <w:sz w:val="20"/>
                      <w:szCs w:val="20"/>
                      <w:lang w:val="ro-RO"/>
                    </w:rPr>
                    <w:t>la programe</w:t>
                  </w:r>
                </w:p>
              </w:tc>
              <w:tc>
                <w:tcPr>
                  <w:tcW w:w="650" w:type="dxa"/>
                  <w:tcBorders>
                    <w:top w:val="single" w:sz="4" w:space="0" w:color="000000"/>
                    <w:left w:val="single" w:sz="4" w:space="0" w:color="000000"/>
                    <w:bottom w:val="single" w:sz="4" w:space="0" w:color="000000"/>
                    <w:right w:val="single" w:sz="4" w:space="0" w:color="000000"/>
                  </w:tcBorders>
                </w:tcPr>
                <w:p w:rsidR="00DE0E3A" w:rsidRPr="00B360B8" w:rsidRDefault="00DE0E3A" w:rsidP="00DE0E3A">
                  <w:pPr>
                    <w:jc w:val="both"/>
                    <w:rPr>
                      <w:rFonts w:ascii="Times New Roman" w:hAnsi="Times New Roman" w:cs="Times New Roman"/>
                      <w:sz w:val="20"/>
                      <w:szCs w:val="20"/>
                      <w:lang w:val="ro-RO"/>
                    </w:rPr>
                  </w:pPr>
                </w:p>
              </w:tc>
              <w:tc>
                <w:tcPr>
                  <w:tcW w:w="1139" w:type="dxa"/>
                  <w:tcBorders>
                    <w:top w:val="single" w:sz="4" w:space="0" w:color="000000"/>
                    <w:left w:val="single" w:sz="4" w:space="0" w:color="000000"/>
                    <w:bottom w:val="single" w:sz="4" w:space="0" w:color="000000"/>
                    <w:right w:val="single" w:sz="4" w:space="0" w:color="000000"/>
                  </w:tcBorders>
                </w:tcPr>
                <w:p w:rsidR="00DE0E3A" w:rsidRPr="00B360B8" w:rsidRDefault="00DE0E3A" w:rsidP="00DE0E3A">
                  <w:pPr>
                    <w:jc w:val="both"/>
                    <w:rPr>
                      <w:rFonts w:ascii="Times New Roman" w:hAnsi="Times New Roman" w:cs="Times New Roman"/>
                      <w:sz w:val="20"/>
                      <w:szCs w:val="20"/>
                      <w:lang w:val="ro-RO"/>
                    </w:rPr>
                  </w:pPr>
                </w:p>
              </w:tc>
              <w:tc>
                <w:tcPr>
                  <w:tcW w:w="1179" w:type="dxa"/>
                  <w:tcBorders>
                    <w:top w:val="single" w:sz="4" w:space="0" w:color="000000"/>
                    <w:left w:val="single" w:sz="4" w:space="0" w:color="000000"/>
                    <w:bottom w:val="single" w:sz="4" w:space="0" w:color="000000"/>
                    <w:right w:val="single" w:sz="4" w:space="0" w:color="000000"/>
                  </w:tcBorders>
                </w:tcPr>
                <w:p w:rsidR="00DE0E3A" w:rsidRPr="00B360B8" w:rsidRDefault="00DE0E3A" w:rsidP="00DE0E3A">
                  <w:pPr>
                    <w:jc w:val="both"/>
                    <w:rPr>
                      <w:rFonts w:ascii="Times New Roman" w:hAnsi="Times New Roman" w:cs="Times New Roman"/>
                      <w:sz w:val="20"/>
                      <w:szCs w:val="20"/>
                      <w:lang w:val="ro-RO"/>
                    </w:rPr>
                  </w:pPr>
                </w:p>
                <w:p w:rsidR="00DE0E3A" w:rsidRPr="00B360B8" w:rsidRDefault="00DE0E3A" w:rsidP="00DE0E3A">
                  <w:pPr>
                    <w:jc w:val="both"/>
                    <w:rPr>
                      <w:rFonts w:ascii="Times New Roman" w:hAnsi="Times New Roman" w:cs="Times New Roman"/>
                      <w:sz w:val="20"/>
                      <w:szCs w:val="20"/>
                      <w:lang w:val="ro-RO"/>
                    </w:rPr>
                  </w:pPr>
                  <w:r w:rsidRPr="00B360B8">
                    <w:rPr>
                      <w:rFonts w:ascii="Times New Roman" w:hAnsi="Times New Roman" w:cs="Times New Roman"/>
                      <w:sz w:val="20"/>
                      <w:szCs w:val="20"/>
                      <w:lang w:val="ro-RO"/>
                    </w:rPr>
                    <w:t>4</w:t>
                  </w:r>
                </w:p>
              </w:tc>
              <w:tc>
                <w:tcPr>
                  <w:tcW w:w="1131" w:type="dxa"/>
                  <w:tcBorders>
                    <w:top w:val="single" w:sz="4" w:space="0" w:color="000000"/>
                    <w:left w:val="single" w:sz="4" w:space="0" w:color="000000"/>
                    <w:bottom w:val="single" w:sz="4" w:space="0" w:color="000000"/>
                    <w:right w:val="single" w:sz="4" w:space="0" w:color="000000"/>
                  </w:tcBorders>
                </w:tcPr>
                <w:p w:rsidR="00DE0E3A" w:rsidRPr="00B360B8" w:rsidRDefault="00DE0E3A" w:rsidP="00DE0E3A">
                  <w:pPr>
                    <w:jc w:val="both"/>
                    <w:rPr>
                      <w:rFonts w:ascii="Times New Roman" w:hAnsi="Times New Roman" w:cs="Times New Roman"/>
                      <w:sz w:val="20"/>
                      <w:szCs w:val="20"/>
                      <w:lang w:val="ro-RO"/>
                    </w:rPr>
                  </w:pPr>
                </w:p>
                <w:p w:rsidR="00DE0E3A" w:rsidRPr="00B360B8" w:rsidRDefault="00DE0E3A" w:rsidP="00DE0E3A">
                  <w:pPr>
                    <w:jc w:val="both"/>
                    <w:rPr>
                      <w:rFonts w:ascii="Times New Roman" w:hAnsi="Times New Roman" w:cs="Times New Roman"/>
                      <w:sz w:val="20"/>
                      <w:szCs w:val="20"/>
                      <w:lang w:val="ro-RO"/>
                    </w:rPr>
                  </w:pPr>
                  <w:r w:rsidRPr="00B360B8">
                    <w:rPr>
                      <w:rFonts w:ascii="Times New Roman" w:hAnsi="Times New Roman" w:cs="Times New Roman"/>
                      <w:sz w:val="20"/>
                      <w:szCs w:val="20"/>
                      <w:lang w:val="ro-RO"/>
                    </w:rPr>
                    <w:t>1</w:t>
                  </w:r>
                </w:p>
              </w:tc>
              <w:tc>
                <w:tcPr>
                  <w:tcW w:w="1004" w:type="dxa"/>
                  <w:tcBorders>
                    <w:top w:val="single" w:sz="4" w:space="0" w:color="000000"/>
                    <w:left w:val="single" w:sz="4" w:space="0" w:color="000000"/>
                    <w:bottom w:val="single" w:sz="4" w:space="0" w:color="000000"/>
                    <w:right w:val="single" w:sz="4" w:space="0" w:color="000000"/>
                  </w:tcBorders>
                </w:tcPr>
                <w:p w:rsidR="00DE0E3A" w:rsidRPr="00B360B8" w:rsidRDefault="00DE0E3A" w:rsidP="00DE0E3A">
                  <w:pPr>
                    <w:jc w:val="both"/>
                    <w:rPr>
                      <w:rFonts w:ascii="Times New Roman" w:hAnsi="Times New Roman" w:cs="Times New Roman"/>
                      <w:sz w:val="20"/>
                      <w:szCs w:val="20"/>
                      <w:lang w:val="ro-RO"/>
                    </w:rPr>
                  </w:pPr>
                </w:p>
                <w:p w:rsidR="00DE0E3A" w:rsidRPr="00B360B8" w:rsidRDefault="00DE0E3A" w:rsidP="00DE0E3A">
                  <w:pPr>
                    <w:jc w:val="both"/>
                    <w:rPr>
                      <w:rFonts w:ascii="Times New Roman" w:hAnsi="Times New Roman" w:cs="Times New Roman"/>
                      <w:sz w:val="20"/>
                      <w:szCs w:val="20"/>
                      <w:lang w:val="ro-RO"/>
                    </w:rPr>
                  </w:pPr>
                  <w:r w:rsidRPr="00B360B8">
                    <w:rPr>
                      <w:rFonts w:ascii="Times New Roman" w:hAnsi="Times New Roman" w:cs="Times New Roman"/>
                      <w:sz w:val="20"/>
                      <w:szCs w:val="20"/>
                      <w:lang w:val="ro-RO"/>
                    </w:rPr>
                    <w:t>5</w:t>
                  </w:r>
                </w:p>
              </w:tc>
              <w:tc>
                <w:tcPr>
                  <w:tcW w:w="851" w:type="dxa"/>
                  <w:tcBorders>
                    <w:top w:val="single" w:sz="4" w:space="0" w:color="000000"/>
                    <w:left w:val="single" w:sz="4" w:space="0" w:color="000000"/>
                    <w:bottom w:val="single" w:sz="4" w:space="0" w:color="000000"/>
                    <w:right w:val="single" w:sz="4" w:space="0" w:color="000000"/>
                  </w:tcBorders>
                </w:tcPr>
                <w:p w:rsidR="00DE0E3A" w:rsidRPr="00B360B8" w:rsidRDefault="00DE0E3A" w:rsidP="00DE0E3A">
                  <w:pPr>
                    <w:jc w:val="both"/>
                    <w:rPr>
                      <w:rFonts w:ascii="Times New Roman" w:hAnsi="Times New Roman" w:cs="Times New Roman"/>
                      <w:sz w:val="20"/>
                      <w:szCs w:val="20"/>
                      <w:lang w:val="ro-RO"/>
                    </w:rPr>
                  </w:pPr>
                </w:p>
                <w:p w:rsidR="00DE0E3A" w:rsidRPr="00B360B8" w:rsidRDefault="00DE0E3A" w:rsidP="00DE0E3A">
                  <w:pPr>
                    <w:jc w:val="both"/>
                    <w:rPr>
                      <w:rFonts w:ascii="Times New Roman" w:hAnsi="Times New Roman" w:cs="Times New Roman"/>
                      <w:sz w:val="20"/>
                      <w:szCs w:val="20"/>
                      <w:lang w:val="ro-RO"/>
                    </w:rPr>
                  </w:pPr>
                  <w:r w:rsidRPr="00B360B8">
                    <w:rPr>
                      <w:rFonts w:ascii="Times New Roman" w:hAnsi="Times New Roman" w:cs="Times New Roman"/>
                      <w:sz w:val="20"/>
                      <w:szCs w:val="20"/>
                      <w:lang w:val="ro-RO"/>
                    </w:rPr>
                    <w:t>4</w:t>
                  </w:r>
                </w:p>
              </w:tc>
              <w:tc>
                <w:tcPr>
                  <w:tcW w:w="1054" w:type="dxa"/>
                  <w:tcBorders>
                    <w:top w:val="single" w:sz="4" w:space="0" w:color="000000"/>
                    <w:left w:val="single" w:sz="4" w:space="0" w:color="000000"/>
                    <w:bottom w:val="single" w:sz="4" w:space="0" w:color="000000"/>
                    <w:right w:val="single" w:sz="4" w:space="0" w:color="000000"/>
                  </w:tcBorders>
                </w:tcPr>
                <w:p w:rsidR="00DE0E3A" w:rsidRPr="00B360B8" w:rsidRDefault="00DE0E3A" w:rsidP="00DE0E3A">
                  <w:pPr>
                    <w:jc w:val="both"/>
                    <w:rPr>
                      <w:rFonts w:ascii="Times New Roman" w:hAnsi="Times New Roman" w:cs="Times New Roman"/>
                      <w:sz w:val="20"/>
                      <w:szCs w:val="20"/>
                      <w:lang w:val="ro-RO"/>
                    </w:rPr>
                  </w:pPr>
                </w:p>
              </w:tc>
              <w:tc>
                <w:tcPr>
                  <w:tcW w:w="1188" w:type="dxa"/>
                  <w:tcBorders>
                    <w:top w:val="single" w:sz="4" w:space="0" w:color="000000"/>
                    <w:left w:val="single" w:sz="4" w:space="0" w:color="000000"/>
                    <w:bottom w:val="single" w:sz="4" w:space="0" w:color="000000"/>
                    <w:right w:val="single" w:sz="4" w:space="0" w:color="000000"/>
                  </w:tcBorders>
                </w:tcPr>
                <w:p w:rsidR="00DE0E3A" w:rsidRPr="00B360B8" w:rsidRDefault="00DE0E3A" w:rsidP="00DE0E3A">
                  <w:pPr>
                    <w:jc w:val="both"/>
                    <w:rPr>
                      <w:rFonts w:ascii="Times New Roman" w:hAnsi="Times New Roman" w:cs="Times New Roman"/>
                      <w:sz w:val="20"/>
                      <w:szCs w:val="20"/>
                      <w:lang w:val="ro-RO"/>
                    </w:rPr>
                  </w:pPr>
                </w:p>
                <w:p w:rsidR="00DE0E3A" w:rsidRPr="00B360B8" w:rsidRDefault="00DE0E3A" w:rsidP="00DE0E3A">
                  <w:pPr>
                    <w:jc w:val="both"/>
                    <w:rPr>
                      <w:rFonts w:ascii="Times New Roman" w:hAnsi="Times New Roman" w:cs="Times New Roman"/>
                      <w:sz w:val="20"/>
                      <w:szCs w:val="20"/>
                      <w:lang w:val="ro-RO"/>
                    </w:rPr>
                  </w:pPr>
                  <w:r w:rsidRPr="00B360B8">
                    <w:rPr>
                      <w:rFonts w:ascii="Times New Roman" w:hAnsi="Times New Roman" w:cs="Times New Roman"/>
                      <w:sz w:val="20"/>
                      <w:szCs w:val="20"/>
                      <w:lang w:val="ro-RO"/>
                    </w:rPr>
                    <w:t>3</w:t>
                  </w:r>
                </w:p>
              </w:tc>
            </w:tr>
          </w:tbl>
          <w:p w:rsidR="00DE0E3A" w:rsidRPr="00B360B8" w:rsidRDefault="00DE0E3A" w:rsidP="00DE0E3A">
            <w:pPr>
              <w:spacing w:before="240" w:after="240" w:line="276" w:lineRule="auto"/>
              <w:jc w:val="both"/>
              <w:rPr>
                <w:rFonts w:ascii="Times New Roman" w:hAnsi="Times New Roman" w:cs="Times New Roman"/>
                <w:bCs/>
                <w:sz w:val="24"/>
                <w:szCs w:val="24"/>
                <w:lang w:val="ro-RO"/>
              </w:rPr>
            </w:pPr>
            <w:r w:rsidRPr="00B360B8">
              <w:rPr>
                <w:rFonts w:ascii="Times New Roman" w:eastAsia="Verdana" w:hAnsi="Times New Roman" w:cs="Times New Roman"/>
                <w:color w:val="000000"/>
                <w:sz w:val="24"/>
                <w:szCs w:val="24"/>
                <w:lang w:val="ro-RO"/>
              </w:rPr>
              <w:t xml:space="preserve">În urma evaluării externe a celor 9 programe de studii superioare de licență de la </w:t>
            </w:r>
            <w:r w:rsidR="00FD3DA9" w:rsidRPr="00B360B8">
              <w:rPr>
                <w:rFonts w:ascii="Times New Roman" w:eastAsia="Verdana" w:hAnsi="Times New Roman" w:cs="Times New Roman"/>
                <w:color w:val="000000"/>
                <w:sz w:val="24"/>
                <w:szCs w:val="24"/>
                <w:lang w:val="ro-RO"/>
              </w:rPr>
              <w:t>domeniile</w:t>
            </w:r>
            <w:r w:rsidRPr="00B360B8">
              <w:rPr>
                <w:rFonts w:ascii="Times New Roman" w:eastAsia="Verdana" w:hAnsi="Times New Roman" w:cs="Times New Roman"/>
                <w:color w:val="000000"/>
                <w:sz w:val="24"/>
                <w:szCs w:val="24"/>
                <w:lang w:val="ro-RO"/>
              </w:rPr>
              <w:t xml:space="preserve"> </w:t>
            </w:r>
            <w:r w:rsidR="00FD3DA9">
              <w:rPr>
                <w:rFonts w:ascii="Times New Roman" w:hAnsi="Times New Roman" w:cs="Times New Roman"/>
                <w:sz w:val="24"/>
                <w:szCs w:val="24"/>
                <w:lang w:val="ro-RO"/>
              </w:rPr>
              <w:t>52</w:t>
            </w:r>
            <w:r w:rsidRPr="00B360B8">
              <w:rPr>
                <w:rFonts w:ascii="Times New Roman" w:hAnsi="Times New Roman" w:cs="Times New Roman"/>
                <w:sz w:val="24"/>
                <w:szCs w:val="24"/>
                <w:lang w:val="ro-RO"/>
              </w:rPr>
              <w:t xml:space="preserve"> I</w:t>
            </w:r>
            <w:r w:rsidRPr="00B360B8">
              <w:rPr>
                <w:rFonts w:ascii="Times New Roman" w:hAnsi="Times New Roman" w:cs="Times New Roman"/>
                <w:bCs/>
                <w:i/>
                <w:sz w:val="24"/>
                <w:szCs w:val="24"/>
                <w:lang w:val="ro-RO"/>
              </w:rPr>
              <w:t>nginerie şi activităţi inginerești</w:t>
            </w:r>
            <w:r w:rsidRPr="00B360B8">
              <w:rPr>
                <w:rFonts w:ascii="Times New Roman" w:hAnsi="Times New Roman" w:cs="Times New Roman"/>
                <w:bCs/>
                <w:sz w:val="24"/>
                <w:szCs w:val="24"/>
                <w:lang w:val="ro-RO"/>
              </w:rPr>
              <w:t xml:space="preserve">, 54 </w:t>
            </w:r>
            <w:r w:rsidRPr="00B360B8">
              <w:rPr>
                <w:rFonts w:ascii="Times New Roman" w:hAnsi="Times New Roman" w:cs="Times New Roman"/>
                <w:bCs/>
                <w:i/>
                <w:sz w:val="24"/>
                <w:szCs w:val="24"/>
                <w:lang w:val="ro-RO"/>
              </w:rPr>
              <w:t>Tehnologii de fabricare şi prelucrare</w:t>
            </w:r>
            <w:r w:rsidRPr="00B360B8">
              <w:rPr>
                <w:rFonts w:ascii="Times New Roman" w:hAnsi="Times New Roman" w:cs="Times New Roman"/>
                <w:sz w:val="24"/>
                <w:szCs w:val="24"/>
                <w:lang w:val="ro-RO"/>
              </w:rPr>
              <w:t xml:space="preserve"> și 81 </w:t>
            </w:r>
            <w:r w:rsidRPr="00B360B8">
              <w:rPr>
                <w:rFonts w:ascii="Times New Roman" w:hAnsi="Times New Roman" w:cs="Times New Roman"/>
                <w:bCs/>
                <w:i/>
                <w:sz w:val="24"/>
                <w:szCs w:val="24"/>
                <w:lang w:val="ro-RO"/>
              </w:rPr>
              <w:t>Servicii publice</w:t>
            </w:r>
            <w:r w:rsidR="00FD3DA9">
              <w:rPr>
                <w:rFonts w:ascii="Times New Roman" w:hAnsi="Times New Roman" w:cs="Times New Roman"/>
                <w:bCs/>
                <w:i/>
                <w:sz w:val="24"/>
                <w:szCs w:val="24"/>
                <w:lang w:val="ro-RO"/>
              </w:rPr>
              <w:t>,</w:t>
            </w:r>
            <w:r w:rsidRPr="00B360B8">
              <w:rPr>
                <w:rFonts w:ascii="Times New Roman" w:hAnsi="Times New Roman" w:cs="Times New Roman"/>
                <w:bCs/>
                <w:i/>
                <w:sz w:val="24"/>
                <w:szCs w:val="24"/>
                <w:lang w:val="ro-RO"/>
              </w:rPr>
              <w:t xml:space="preserve"> </w:t>
            </w:r>
            <w:r w:rsidRPr="00B360B8">
              <w:rPr>
                <w:rFonts w:ascii="Times New Roman" w:hAnsi="Times New Roman" w:cs="Times New Roman"/>
                <w:bCs/>
                <w:sz w:val="24"/>
                <w:szCs w:val="24"/>
                <w:lang w:val="ro-RO"/>
              </w:rPr>
              <w:t xml:space="preserve">constatăm că doar două au obținut acreditare pentru 5 ani, șase din ele au obținut acreditare pentru 3 ani și la un program a fost suspendată evaluarea pentru o </w:t>
            </w:r>
            <w:r w:rsidR="00FD3DA9" w:rsidRPr="00B360B8">
              <w:rPr>
                <w:rFonts w:ascii="Times New Roman" w:hAnsi="Times New Roman" w:cs="Times New Roman"/>
                <w:bCs/>
                <w:sz w:val="24"/>
                <w:szCs w:val="24"/>
                <w:lang w:val="ro-RO"/>
              </w:rPr>
              <w:t>perioadă</w:t>
            </w:r>
            <w:r w:rsidRPr="00B360B8">
              <w:rPr>
                <w:rFonts w:ascii="Times New Roman" w:hAnsi="Times New Roman" w:cs="Times New Roman"/>
                <w:bCs/>
                <w:sz w:val="24"/>
                <w:szCs w:val="24"/>
                <w:lang w:val="ro-RO"/>
              </w:rPr>
              <w:t xml:space="preserve"> de un an.</w:t>
            </w:r>
          </w:p>
          <w:p w:rsidR="0002373C" w:rsidRPr="00B360B8" w:rsidRDefault="00DE0E3A" w:rsidP="0002373C">
            <w:pPr>
              <w:spacing w:before="240" w:after="240" w:line="276" w:lineRule="auto"/>
              <w:jc w:val="both"/>
              <w:rPr>
                <w:rFonts w:ascii="Times New Roman" w:eastAsia="Verdana" w:hAnsi="Times New Roman" w:cs="Times New Roman"/>
                <w:color w:val="000000"/>
                <w:sz w:val="24"/>
                <w:szCs w:val="24"/>
                <w:lang w:val="ro-RO"/>
              </w:rPr>
            </w:pPr>
            <w:r w:rsidRPr="00B360B8">
              <w:rPr>
                <w:rFonts w:ascii="Times New Roman" w:eastAsia="Verdana" w:hAnsi="Times New Roman" w:cs="Times New Roman"/>
                <w:color w:val="000000"/>
                <w:sz w:val="24"/>
                <w:szCs w:val="24"/>
                <w:lang w:val="ro-RO"/>
              </w:rPr>
              <w:t>Referindu-ne la evaluarea</w:t>
            </w:r>
            <w:r w:rsidR="00FD3DA9">
              <w:rPr>
                <w:rFonts w:ascii="Times New Roman" w:eastAsia="Verdana" w:hAnsi="Times New Roman" w:cs="Times New Roman"/>
                <w:color w:val="000000"/>
                <w:sz w:val="24"/>
                <w:szCs w:val="24"/>
                <w:lang w:val="ro-RO"/>
              </w:rPr>
              <w:t xml:space="preserve"> fiecărui program în parte, constatăm</w:t>
            </w:r>
            <w:r w:rsidRPr="00B360B8">
              <w:rPr>
                <w:rFonts w:ascii="Times New Roman" w:eastAsia="Verdana" w:hAnsi="Times New Roman" w:cs="Times New Roman"/>
                <w:color w:val="000000"/>
                <w:sz w:val="24"/>
                <w:szCs w:val="24"/>
                <w:lang w:val="ro-RO"/>
              </w:rPr>
              <w:t xml:space="preserve"> că cele mai multe dificultăţi au fost identificate pe următoarele poziții:</w:t>
            </w:r>
          </w:p>
          <w:p w:rsidR="00DE0E3A" w:rsidRPr="00B360B8" w:rsidRDefault="00DE0E3A" w:rsidP="0002373C">
            <w:pPr>
              <w:spacing w:before="240" w:after="240" w:line="276" w:lineRule="auto"/>
              <w:jc w:val="both"/>
              <w:rPr>
                <w:rFonts w:ascii="Times New Roman" w:eastAsia="Verdana" w:hAnsi="Times New Roman" w:cs="Times New Roman"/>
                <w:color w:val="000000"/>
                <w:sz w:val="24"/>
                <w:szCs w:val="24"/>
                <w:lang w:val="ro-RO"/>
              </w:rPr>
            </w:pPr>
            <w:r w:rsidRPr="00B360B8">
              <w:rPr>
                <w:rFonts w:ascii="Times New Roman" w:eastAsia="Verdana" w:hAnsi="Times New Roman" w:cs="Times New Roman"/>
                <w:color w:val="000000"/>
                <w:sz w:val="24"/>
                <w:szCs w:val="24"/>
                <w:lang w:val="ro-RO"/>
              </w:rPr>
              <w:t xml:space="preserve">Lipsă curricula la unele discipline din planurile </w:t>
            </w:r>
            <w:r w:rsidR="00FD3DA9">
              <w:rPr>
                <w:rFonts w:ascii="Times New Roman" w:eastAsia="Verdana" w:hAnsi="Times New Roman" w:cs="Times New Roman"/>
                <w:color w:val="000000"/>
                <w:sz w:val="24"/>
                <w:szCs w:val="24"/>
                <w:lang w:val="ro-RO"/>
              </w:rPr>
              <w:t xml:space="preserve">de învățământ, inclusiv pentru </w:t>
            </w:r>
            <w:r w:rsidRPr="00B360B8">
              <w:rPr>
                <w:rFonts w:ascii="Times New Roman" w:eastAsia="Verdana" w:hAnsi="Times New Roman" w:cs="Times New Roman"/>
                <w:color w:val="000000"/>
                <w:sz w:val="24"/>
                <w:szCs w:val="24"/>
                <w:lang w:val="ro-RO"/>
              </w:rPr>
              <w:t xml:space="preserve">stagiile de practică; </w:t>
            </w:r>
          </w:p>
          <w:p w:rsidR="00DE0E3A" w:rsidRPr="00B360B8" w:rsidRDefault="00DE0E3A" w:rsidP="00A33E1B">
            <w:pPr>
              <w:numPr>
                <w:ilvl w:val="0"/>
                <w:numId w:val="7"/>
              </w:numPr>
              <w:spacing w:before="240" w:after="240"/>
              <w:jc w:val="both"/>
              <w:rPr>
                <w:rFonts w:ascii="Times New Roman" w:eastAsia="Verdana" w:hAnsi="Times New Roman" w:cs="Times New Roman"/>
                <w:color w:val="000000"/>
                <w:sz w:val="24"/>
                <w:szCs w:val="24"/>
                <w:lang w:val="ro-RO"/>
              </w:rPr>
            </w:pPr>
            <w:r w:rsidRPr="00B360B8">
              <w:rPr>
                <w:rFonts w:ascii="Times New Roman" w:eastAsia="Verdana" w:hAnsi="Times New Roman" w:cs="Times New Roman"/>
                <w:color w:val="000000"/>
                <w:sz w:val="24"/>
                <w:szCs w:val="24"/>
                <w:lang w:val="ro-RO"/>
              </w:rPr>
              <w:t>Sistemul de evaluare academică a studenților necesită perfectare;</w:t>
            </w:r>
          </w:p>
          <w:p w:rsidR="00DE0E3A" w:rsidRPr="00B360B8" w:rsidRDefault="00DE0E3A" w:rsidP="00A33E1B">
            <w:pPr>
              <w:numPr>
                <w:ilvl w:val="0"/>
                <w:numId w:val="7"/>
              </w:numPr>
              <w:spacing w:before="240" w:after="240"/>
              <w:jc w:val="both"/>
              <w:rPr>
                <w:rFonts w:ascii="Times New Roman" w:eastAsia="Verdana" w:hAnsi="Times New Roman" w:cs="Times New Roman"/>
                <w:color w:val="000000"/>
                <w:sz w:val="24"/>
                <w:szCs w:val="24"/>
                <w:lang w:val="ro-RO"/>
              </w:rPr>
            </w:pPr>
            <w:r w:rsidRPr="00B360B8">
              <w:rPr>
                <w:rFonts w:ascii="Times New Roman" w:eastAsia="Verdana" w:hAnsi="Times New Roman" w:cs="Times New Roman"/>
                <w:color w:val="000000"/>
                <w:sz w:val="24"/>
                <w:szCs w:val="24"/>
                <w:lang w:val="ro-RO"/>
              </w:rPr>
              <w:t xml:space="preserve">Suportul didactic necesită actualizare </w:t>
            </w:r>
            <w:r w:rsidR="00A33E1B" w:rsidRPr="00B360B8">
              <w:rPr>
                <w:rFonts w:ascii="Times New Roman" w:eastAsia="Verdana" w:hAnsi="Times New Roman" w:cs="Times New Roman"/>
                <w:color w:val="000000"/>
                <w:sz w:val="24"/>
                <w:szCs w:val="24"/>
                <w:lang w:val="ro-RO"/>
              </w:rPr>
              <w:t xml:space="preserve">și noi elaborări </w:t>
            </w:r>
            <w:r w:rsidRPr="00B360B8">
              <w:rPr>
                <w:rFonts w:ascii="Times New Roman" w:eastAsia="Verdana" w:hAnsi="Times New Roman" w:cs="Times New Roman"/>
                <w:color w:val="000000"/>
                <w:sz w:val="24"/>
                <w:szCs w:val="24"/>
                <w:lang w:val="ro-RO"/>
              </w:rPr>
              <w:t>conform cerințelor moderne de elaborare și redactare;</w:t>
            </w:r>
          </w:p>
          <w:p w:rsidR="00DE0E3A" w:rsidRPr="00B360B8" w:rsidRDefault="00DE0E3A" w:rsidP="00A33E1B">
            <w:pPr>
              <w:numPr>
                <w:ilvl w:val="0"/>
                <w:numId w:val="7"/>
              </w:numPr>
              <w:spacing w:before="240" w:after="240"/>
              <w:jc w:val="both"/>
              <w:rPr>
                <w:rFonts w:ascii="Times New Roman" w:eastAsia="Verdana" w:hAnsi="Times New Roman" w:cs="Times New Roman"/>
                <w:color w:val="000000"/>
                <w:sz w:val="24"/>
                <w:szCs w:val="24"/>
                <w:lang w:val="ro-RO"/>
              </w:rPr>
            </w:pPr>
            <w:r w:rsidRPr="00B360B8">
              <w:rPr>
                <w:rFonts w:ascii="Times New Roman" w:eastAsia="Verdana" w:hAnsi="Times New Roman" w:cs="Times New Roman"/>
                <w:color w:val="000000"/>
                <w:sz w:val="24"/>
                <w:szCs w:val="24"/>
                <w:lang w:val="ro-RO"/>
              </w:rPr>
              <w:t>Urgent sunt necesare proceduri de îmbunătățire a stagiilor de practică;</w:t>
            </w:r>
          </w:p>
          <w:p w:rsidR="00DE0E3A" w:rsidRPr="00B360B8" w:rsidRDefault="00DE0E3A" w:rsidP="00A33E1B">
            <w:pPr>
              <w:numPr>
                <w:ilvl w:val="0"/>
                <w:numId w:val="7"/>
              </w:numPr>
              <w:spacing w:before="240" w:after="240"/>
              <w:jc w:val="both"/>
              <w:rPr>
                <w:rFonts w:ascii="Times New Roman" w:eastAsia="Verdana" w:hAnsi="Times New Roman" w:cs="Times New Roman"/>
                <w:color w:val="000000"/>
                <w:sz w:val="24"/>
                <w:szCs w:val="24"/>
                <w:lang w:val="ro-RO"/>
              </w:rPr>
            </w:pPr>
            <w:r w:rsidRPr="00B360B8">
              <w:rPr>
                <w:rFonts w:ascii="Times New Roman" w:eastAsia="Verdana" w:hAnsi="Times New Roman" w:cs="Times New Roman"/>
                <w:color w:val="000000"/>
                <w:sz w:val="24"/>
                <w:szCs w:val="24"/>
                <w:lang w:val="ro-RO"/>
              </w:rPr>
              <w:t>Insuficiența de baze-practice în unele domenii, cum ar fi alimentația publică și alte programe;</w:t>
            </w:r>
          </w:p>
          <w:p w:rsidR="00DE0E3A" w:rsidRPr="00B360B8" w:rsidRDefault="00DE0E3A" w:rsidP="00A33E1B">
            <w:pPr>
              <w:numPr>
                <w:ilvl w:val="0"/>
                <w:numId w:val="7"/>
              </w:numPr>
              <w:spacing w:before="240" w:after="240"/>
              <w:jc w:val="both"/>
              <w:rPr>
                <w:rFonts w:ascii="Times New Roman" w:eastAsia="Verdana" w:hAnsi="Times New Roman" w:cs="Times New Roman"/>
                <w:color w:val="000000"/>
                <w:sz w:val="24"/>
                <w:szCs w:val="24"/>
                <w:lang w:val="ro-RO"/>
              </w:rPr>
            </w:pPr>
            <w:r w:rsidRPr="00B360B8">
              <w:rPr>
                <w:rFonts w:ascii="Times New Roman" w:eastAsia="Verdana" w:hAnsi="Times New Roman" w:cs="Times New Roman"/>
                <w:color w:val="000000"/>
                <w:sz w:val="24"/>
                <w:szCs w:val="24"/>
                <w:lang w:val="ro-RO"/>
              </w:rPr>
              <w:t xml:space="preserve">Mecanism slab de evidență a </w:t>
            </w:r>
            <w:r w:rsidR="00FD3DA9">
              <w:rPr>
                <w:rFonts w:ascii="Times New Roman" w:eastAsia="Verdana" w:hAnsi="Times New Roman" w:cs="Times New Roman"/>
                <w:color w:val="000000"/>
                <w:sz w:val="24"/>
                <w:szCs w:val="24"/>
                <w:lang w:val="ro-RO"/>
              </w:rPr>
              <w:t xml:space="preserve">plasării </w:t>
            </w:r>
            <w:r w:rsidRPr="00B360B8">
              <w:rPr>
                <w:rFonts w:ascii="Times New Roman" w:eastAsia="Verdana" w:hAnsi="Times New Roman" w:cs="Times New Roman"/>
                <w:color w:val="000000"/>
                <w:sz w:val="24"/>
                <w:szCs w:val="24"/>
                <w:lang w:val="ro-RO"/>
              </w:rPr>
              <w:t xml:space="preserve">absolvenților în </w:t>
            </w:r>
            <w:r w:rsidR="00FD3DA9" w:rsidRPr="00B360B8">
              <w:rPr>
                <w:rFonts w:ascii="Times New Roman" w:eastAsia="Verdana" w:hAnsi="Times New Roman" w:cs="Times New Roman"/>
                <w:color w:val="000000"/>
                <w:sz w:val="24"/>
                <w:szCs w:val="24"/>
                <w:lang w:val="ro-RO"/>
              </w:rPr>
              <w:t>câmpul</w:t>
            </w:r>
            <w:r w:rsidRPr="00B360B8">
              <w:rPr>
                <w:rFonts w:ascii="Times New Roman" w:eastAsia="Verdana" w:hAnsi="Times New Roman" w:cs="Times New Roman"/>
                <w:color w:val="000000"/>
                <w:sz w:val="24"/>
                <w:szCs w:val="24"/>
                <w:lang w:val="ro-RO"/>
              </w:rPr>
              <w:t xml:space="preserve"> muncii pentru fiecare program;</w:t>
            </w:r>
          </w:p>
          <w:p w:rsidR="00DE0E3A" w:rsidRPr="00B360B8" w:rsidRDefault="00DE0E3A" w:rsidP="00A33E1B">
            <w:pPr>
              <w:numPr>
                <w:ilvl w:val="0"/>
                <w:numId w:val="7"/>
              </w:numPr>
              <w:spacing w:before="240" w:after="240"/>
              <w:jc w:val="both"/>
              <w:rPr>
                <w:rFonts w:ascii="Times New Roman" w:eastAsia="Verdana" w:hAnsi="Times New Roman" w:cs="Times New Roman"/>
                <w:color w:val="000000"/>
                <w:sz w:val="24"/>
                <w:szCs w:val="24"/>
                <w:lang w:val="ro-RO"/>
              </w:rPr>
            </w:pPr>
            <w:r w:rsidRPr="00B360B8">
              <w:rPr>
                <w:rFonts w:ascii="Times New Roman" w:eastAsia="Verdana" w:hAnsi="Times New Roman" w:cs="Times New Roman"/>
                <w:color w:val="000000"/>
                <w:sz w:val="24"/>
                <w:szCs w:val="24"/>
                <w:lang w:val="ro-RO"/>
              </w:rPr>
              <w:t xml:space="preserve">Puține discipline și </w:t>
            </w:r>
            <w:r w:rsidR="00FD3DA9" w:rsidRPr="00B360B8">
              <w:rPr>
                <w:rFonts w:ascii="Times New Roman" w:eastAsia="Verdana" w:hAnsi="Times New Roman" w:cs="Times New Roman"/>
                <w:color w:val="000000"/>
                <w:sz w:val="24"/>
                <w:szCs w:val="24"/>
                <w:lang w:val="ro-RO"/>
              </w:rPr>
              <w:t>conținuturi</w:t>
            </w:r>
            <w:r w:rsidRPr="00B360B8">
              <w:rPr>
                <w:rFonts w:ascii="Times New Roman" w:eastAsia="Verdana" w:hAnsi="Times New Roman" w:cs="Times New Roman"/>
                <w:color w:val="000000"/>
                <w:sz w:val="24"/>
                <w:szCs w:val="24"/>
                <w:lang w:val="ro-RO"/>
              </w:rPr>
              <w:t xml:space="preserve"> digitale </w:t>
            </w:r>
            <w:r w:rsidR="00FD3DA9" w:rsidRPr="00B360B8">
              <w:rPr>
                <w:rFonts w:ascii="Times New Roman" w:eastAsia="Verdana" w:hAnsi="Times New Roman" w:cs="Times New Roman"/>
                <w:color w:val="000000"/>
                <w:sz w:val="24"/>
                <w:szCs w:val="24"/>
                <w:lang w:val="ro-RO"/>
              </w:rPr>
              <w:t>incluse</w:t>
            </w:r>
            <w:r w:rsidRPr="00B360B8">
              <w:rPr>
                <w:rFonts w:ascii="Times New Roman" w:eastAsia="Verdana" w:hAnsi="Times New Roman" w:cs="Times New Roman"/>
                <w:color w:val="000000"/>
                <w:sz w:val="24"/>
                <w:szCs w:val="24"/>
                <w:lang w:val="ro-RO"/>
              </w:rPr>
              <w:t xml:space="preserve"> pe platforma MOODLE;</w:t>
            </w:r>
          </w:p>
          <w:p w:rsidR="00DE0E3A" w:rsidRPr="00B360B8" w:rsidRDefault="00DE0E3A" w:rsidP="00A33E1B">
            <w:pPr>
              <w:numPr>
                <w:ilvl w:val="0"/>
                <w:numId w:val="7"/>
              </w:numPr>
              <w:spacing w:before="240" w:after="240"/>
              <w:jc w:val="both"/>
              <w:rPr>
                <w:rFonts w:ascii="Times New Roman" w:eastAsia="Verdana" w:hAnsi="Times New Roman" w:cs="Times New Roman"/>
                <w:color w:val="000000"/>
                <w:sz w:val="24"/>
                <w:szCs w:val="24"/>
                <w:lang w:val="ro-RO"/>
              </w:rPr>
            </w:pPr>
            <w:r w:rsidRPr="00B360B8">
              <w:rPr>
                <w:rFonts w:ascii="Times New Roman" w:eastAsia="Verdana" w:hAnsi="Times New Roman" w:cs="Times New Roman"/>
                <w:color w:val="000000"/>
                <w:sz w:val="24"/>
                <w:szCs w:val="24"/>
                <w:lang w:val="ro-RO"/>
              </w:rPr>
              <w:t xml:space="preserve"> Ponderea insuficientă a persoanelor cu titluri științifice și științifico-didactice la majoritatea </w:t>
            </w:r>
            <w:r w:rsidR="00FD3DA9" w:rsidRPr="00B360B8">
              <w:rPr>
                <w:rFonts w:ascii="Times New Roman" w:eastAsia="Verdana" w:hAnsi="Times New Roman" w:cs="Times New Roman"/>
                <w:color w:val="000000"/>
                <w:sz w:val="24"/>
                <w:szCs w:val="24"/>
                <w:lang w:val="ro-RO"/>
              </w:rPr>
              <w:t>programelor</w:t>
            </w:r>
            <w:r w:rsidRPr="00B360B8">
              <w:rPr>
                <w:rFonts w:ascii="Times New Roman" w:eastAsia="Verdana" w:hAnsi="Times New Roman" w:cs="Times New Roman"/>
                <w:color w:val="000000"/>
                <w:sz w:val="24"/>
                <w:szCs w:val="24"/>
                <w:lang w:val="ro-RO"/>
              </w:rPr>
              <w:t>;</w:t>
            </w:r>
          </w:p>
          <w:p w:rsidR="00DE0E3A" w:rsidRPr="00B360B8" w:rsidRDefault="00DE0E3A" w:rsidP="00DE0E3A">
            <w:pPr>
              <w:numPr>
                <w:ilvl w:val="0"/>
                <w:numId w:val="7"/>
              </w:numPr>
              <w:spacing w:before="240" w:after="240"/>
              <w:jc w:val="both"/>
              <w:rPr>
                <w:rFonts w:ascii="Times New Roman" w:eastAsia="Verdana" w:hAnsi="Times New Roman" w:cs="Times New Roman"/>
                <w:color w:val="000000"/>
                <w:sz w:val="24"/>
                <w:szCs w:val="24"/>
                <w:lang w:val="ro-RO"/>
              </w:rPr>
            </w:pPr>
            <w:r w:rsidRPr="00B360B8">
              <w:rPr>
                <w:rFonts w:ascii="Times New Roman" w:eastAsia="Verdana" w:hAnsi="Times New Roman" w:cs="Times New Roman"/>
                <w:color w:val="000000"/>
                <w:sz w:val="24"/>
                <w:szCs w:val="24"/>
                <w:lang w:val="ro-RO"/>
              </w:rPr>
              <w:t>Număr foarte mic de cadre didactice tinere cu titluri științifico-didactice implicate în programele de studii ;</w:t>
            </w:r>
          </w:p>
          <w:p w:rsidR="00DE0E3A" w:rsidRPr="00B360B8" w:rsidRDefault="00DE0E3A" w:rsidP="00DE0E3A">
            <w:pPr>
              <w:numPr>
                <w:ilvl w:val="0"/>
                <w:numId w:val="7"/>
              </w:numPr>
              <w:spacing w:before="240" w:after="240"/>
              <w:jc w:val="both"/>
              <w:rPr>
                <w:rFonts w:ascii="Times New Roman" w:eastAsia="Verdana" w:hAnsi="Times New Roman" w:cs="Times New Roman"/>
                <w:color w:val="000000"/>
                <w:sz w:val="24"/>
                <w:szCs w:val="24"/>
                <w:lang w:val="ro-RO"/>
              </w:rPr>
            </w:pPr>
            <w:r w:rsidRPr="00B360B8">
              <w:rPr>
                <w:rFonts w:ascii="Times New Roman" w:eastAsia="Verdana" w:hAnsi="Times New Roman" w:cs="Times New Roman"/>
                <w:color w:val="000000"/>
                <w:sz w:val="24"/>
                <w:szCs w:val="24"/>
                <w:lang w:val="ro-RO"/>
              </w:rPr>
              <w:t>Număr mic de studenți în cadrul anumitor specialități pe parcursul studiilor sau lipsa lor la finalul studiilor;</w:t>
            </w:r>
          </w:p>
          <w:p w:rsidR="00DE0E3A" w:rsidRPr="00B360B8" w:rsidRDefault="00DE0E3A" w:rsidP="00DE0E3A">
            <w:pPr>
              <w:numPr>
                <w:ilvl w:val="0"/>
                <w:numId w:val="7"/>
              </w:numPr>
              <w:spacing w:before="240" w:after="240"/>
              <w:jc w:val="both"/>
              <w:rPr>
                <w:rFonts w:ascii="Times New Roman" w:eastAsia="Verdana" w:hAnsi="Times New Roman" w:cs="Times New Roman"/>
                <w:color w:val="000000"/>
                <w:sz w:val="24"/>
                <w:szCs w:val="24"/>
                <w:lang w:val="ro-RO"/>
              </w:rPr>
            </w:pPr>
            <w:r w:rsidRPr="00B360B8">
              <w:rPr>
                <w:rFonts w:ascii="Times New Roman" w:eastAsia="Verdana" w:hAnsi="Times New Roman" w:cs="Times New Roman"/>
                <w:color w:val="000000"/>
                <w:sz w:val="24"/>
                <w:szCs w:val="24"/>
                <w:lang w:val="ro-RO"/>
              </w:rPr>
              <w:lastRenderedPageBreak/>
              <w:t>Ghidarea, motivarea și implicarea slabă a studenților în mobilități, dar și  a cadrelor didactice;</w:t>
            </w:r>
          </w:p>
          <w:p w:rsidR="00D43EB2" w:rsidRPr="00B360B8" w:rsidRDefault="00DE0E3A" w:rsidP="00E03DBA">
            <w:pPr>
              <w:numPr>
                <w:ilvl w:val="0"/>
                <w:numId w:val="7"/>
              </w:numPr>
              <w:spacing w:before="240" w:after="240"/>
              <w:jc w:val="both"/>
              <w:rPr>
                <w:rFonts w:ascii="Times New Roman" w:hAnsi="Times New Roman" w:cs="Times New Roman"/>
                <w:sz w:val="28"/>
                <w:szCs w:val="28"/>
                <w:lang w:val="ro-RO"/>
              </w:rPr>
            </w:pPr>
            <w:r w:rsidRPr="00B360B8">
              <w:rPr>
                <w:rFonts w:ascii="Times New Roman" w:eastAsia="Verdana" w:hAnsi="Times New Roman" w:cs="Times New Roman"/>
                <w:color w:val="000000"/>
                <w:sz w:val="24"/>
                <w:szCs w:val="24"/>
                <w:lang w:val="ro-RO"/>
              </w:rPr>
              <w:t>Activități insuficiente pentru cercetarea științifică la majoritatea programelor de studii.</w:t>
            </w:r>
          </w:p>
        </w:tc>
      </w:tr>
      <w:tr w:rsidR="00DA3782" w:rsidRPr="00B360B8" w:rsidTr="006C4246">
        <w:tc>
          <w:tcPr>
            <w:tcW w:w="10008" w:type="dxa"/>
          </w:tcPr>
          <w:p w:rsidR="00DA3782" w:rsidRPr="00B360B8" w:rsidRDefault="00DA3782" w:rsidP="00DA3782">
            <w:pPr>
              <w:pStyle w:val="ListParagraph"/>
              <w:numPr>
                <w:ilvl w:val="0"/>
                <w:numId w:val="4"/>
              </w:numPr>
              <w:rPr>
                <w:rFonts w:ascii="Times New Roman" w:hAnsi="Times New Roman" w:cs="Times New Roman"/>
                <w:b/>
                <w:sz w:val="24"/>
                <w:szCs w:val="24"/>
                <w:lang w:val="ro-RO"/>
              </w:rPr>
            </w:pPr>
            <w:r w:rsidRPr="00B360B8">
              <w:rPr>
                <w:rFonts w:ascii="Times New Roman" w:hAnsi="Times New Roman" w:cs="Times New Roman"/>
                <w:b/>
                <w:sz w:val="24"/>
                <w:szCs w:val="24"/>
                <w:lang w:val="ro-RO"/>
              </w:rPr>
              <w:lastRenderedPageBreak/>
              <w:t>Costul implementării</w:t>
            </w:r>
          </w:p>
        </w:tc>
      </w:tr>
      <w:tr w:rsidR="00DA3782" w:rsidRPr="00B360B8" w:rsidTr="006C4246">
        <w:tc>
          <w:tcPr>
            <w:tcW w:w="10008" w:type="dxa"/>
          </w:tcPr>
          <w:p w:rsidR="0002373C" w:rsidRPr="00B360B8" w:rsidRDefault="001E55BD" w:rsidP="0002373C">
            <w:pPr>
              <w:spacing w:line="276" w:lineRule="auto"/>
              <w:jc w:val="both"/>
              <w:rPr>
                <w:bCs/>
                <w:snapToGrid w:val="0"/>
                <w:sz w:val="24"/>
                <w:szCs w:val="24"/>
                <w:lang w:val="ro-RO"/>
              </w:rPr>
            </w:pPr>
            <w:r w:rsidRPr="00B360B8">
              <w:rPr>
                <w:rFonts w:ascii="Times New Roman" w:hAnsi="Times New Roman" w:cs="Times New Roman"/>
                <w:sz w:val="28"/>
                <w:szCs w:val="28"/>
                <w:lang w:val="ro-RO"/>
              </w:rPr>
              <w:t xml:space="preserve">         </w:t>
            </w:r>
            <w:r w:rsidR="00DA3782" w:rsidRPr="00B360B8">
              <w:rPr>
                <w:rFonts w:ascii="Times New Roman" w:hAnsi="Times New Roman" w:cs="Times New Roman"/>
                <w:sz w:val="24"/>
                <w:szCs w:val="24"/>
                <w:lang w:val="ro-RO"/>
              </w:rPr>
              <w:t>Implementarea prezentei hotărâri nu necesită cheltuiel</w:t>
            </w:r>
            <w:r w:rsidR="00A934F4" w:rsidRPr="00B360B8">
              <w:rPr>
                <w:rFonts w:ascii="Times New Roman" w:hAnsi="Times New Roman" w:cs="Times New Roman"/>
                <w:sz w:val="24"/>
                <w:szCs w:val="24"/>
                <w:lang w:val="ro-RO"/>
              </w:rPr>
              <w:t xml:space="preserve">i financiare suplimentare și se </w:t>
            </w:r>
            <w:r w:rsidR="00DA3782" w:rsidRPr="00B360B8">
              <w:rPr>
                <w:rFonts w:ascii="Times New Roman" w:hAnsi="Times New Roman" w:cs="Times New Roman"/>
                <w:sz w:val="24"/>
                <w:szCs w:val="24"/>
                <w:lang w:val="ro-RO"/>
              </w:rPr>
              <w:t>încadreaz</w:t>
            </w:r>
            <w:r w:rsidR="0002373C" w:rsidRPr="00B360B8">
              <w:rPr>
                <w:rFonts w:ascii="Times New Roman" w:hAnsi="Times New Roman" w:cs="Times New Roman"/>
                <w:sz w:val="24"/>
                <w:szCs w:val="24"/>
                <w:lang w:val="ro-RO"/>
              </w:rPr>
              <w:t>ă în limita</w:t>
            </w:r>
            <w:r w:rsidR="0002373C" w:rsidRPr="00B360B8">
              <w:rPr>
                <w:bCs/>
                <w:snapToGrid w:val="0"/>
                <w:sz w:val="24"/>
                <w:szCs w:val="24"/>
                <w:lang w:val="ro-RO"/>
              </w:rPr>
              <w:t xml:space="preserve"> bugetului de stat aprobat</w:t>
            </w:r>
          </w:p>
          <w:p w:rsidR="00DA3782" w:rsidRPr="00B360B8" w:rsidRDefault="00DA3782" w:rsidP="00DA3782">
            <w:pPr>
              <w:pStyle w:val="ListParagraph"/>
              <w:tabs>
                <w:tab w:val="left" w:pos="851"/>
              </w:tabs>
              <w:ind w:left="426"/>
              <w:jc w:val="both"/>
              <w:rPr>
                <w:rFonts w:ascii="Times New Roman" w:hAnsi="Times New Roman" w:cs="Times New Roman"/>
                <w:sz w:val="28"/>
                <w:szCs w:val="28"/>
                <w:lang w:val="ro-RO"/>
              </w:rPr>
            </w:pPr>
          </w:p>
        </w:tc>
      </w:tr>
      <w:tr w:rsidR="00DA3782" w:rsidRPr="00B360B8" w:rsidTr="006C4246">
        <w:tc>
          <w:tcPr>
            <w:tcW w:w="10008" w:type="dxa"/>
          </w:tcPr>
          <w:p w:rsidR="00DA3782" w:rsidRPr="00B360B8" w:rsidRDefault="00DA3782" w:rsidP="008034E4">
            <w:pPr>
              <w:pStyle w:val="ListParagraph"/>
              <w:numPr>
                <w:ilvl w:val="0"/>
                <w:numId w:val="4"/>
              </w:numPr>
              <w:rPr>
                <w:rFonts w:ascii="Times New Roman" w:hAnsi="Times New Roman" w:cs="Times New Roman"/>
                <w:b/>
                <w:sz w:val="24"/>
                <w:szCs w:val="24"/>
                <w:lang w:val="ro-RO"/>
              </w:rPr>
            </w:pPr>
            <w:r w:rsidRPr="00B360B8">
              <w:rPr>
                <w:rFonts w:ascii="Times New Roman" w:hAnsi="Times New Roman" w:cs="Times New Roman"/>
                <w:b/>
                <w:sz w:val="24"/>
                <w:szCs w:val="24"/>
                <w:lang w:val="ro-RO"/>
              </w:rPr>
              <w:t>Impactul implementării</w:t>
            </w:r>
          </w:p>
        </w:tc>
      </w:tr>
      <w:tr w:rsidR="00DA3782" w:rsidRPr="00B360B8" w:rsidTr="006C4246">
        <w:tc>
          <w:tcPr>
            <w:tcW w:w="10008" w:type="dxa"/>
          </w:tcPr>
          <w:p w:rsidR="0002373C" w:rsidRPr="00B360B8" w:rsidRDefault="0002373C" w:rsidP="0002373C">
            <w:pPr>
              <w:spacing w:line="276" w:lineRule="auto"/>
              <w:jc w:val="both"/>
              <w:rPr>
                <w:rFonts w:ascii="Times New Roman" w:hAnsi="Times New Roman" w:cs="Times New Roman"/>
                <w:bCs/>
                <w:snapToGrid w:val="0"/>
                <w:sz w:val="24"/>
                <w:szCs w:val="24"/>
                <w:lang w:val="ro-RO"/>
              </w:rPr>
            </w:pPr>
            <w:r w:rsidRPr="00B360B8">
              <w:rPr>
                <w:rFonts w:ascii="Times New Roman" w:hAnsi="Times New Roman" w:cs="Times New Roman"/>
                <w:bCs/>
                <w:snapToGrid w:val="0"/>
                <w:sz w:val="24"/>
                <w:szCs w:val="24"/>
                <w:lang w:val="ro-RO"/>
              </w:rPr>
              <w:t xml:space="preserve">Având în vedere faptul că în perioada 2008-2014, din varii motive, procesul de acreditare a fost stopat, demararea procesului de </w:t>
            </w:r>
            <w:r w:rsidRPr="00B360B8">
              <w:rPr>
                <w:rFonts w:ascii="Times New Roman" w:hAnsi="Times New Roman" w:cs="Times New Roman"/>
                <w:sz w:val="24"/>
                <w:szCs w:val="24"/>
                <w:lang w:val="ro-RO"/>
              </w:rPr>
              <w:t>evaluare externă în vederea acreditării</w:t>
            </w:r>
            <w:r w:rsidRPr="00B360B8">
              <w:rPr>
                <w:rFonts w:ascii="Times New Roman" w:hAnsi="Times New Roman" w:cs="Times New Roman"/>
                <w:i/>
                <w:sz w:val="24"/>
                <w:szCs w:val="24"/>
                <w:lang w:val="ro-RO"/>
              </w:rPr>
              <w:t xml:space="preserve"> programelor de studii superioare de licență în domeniul 14 Științe ale Educației</w:t>
            </w:r>
            <w:r w:rsidRPr="00B360B8">
              <w:rPr>
                <w:rFonts w:ascii="Times New Roman" w:hAnsi="Times New Roman" w:cs="Times New Roman"/>
                <w:sz w:val="24"/>
                <w:szCs w:val="24"/>
                <w:lang w:val="ro-RO"/>
              </w:rPr>
              <w:t xml:space="preserve"> dar și la celelate domenii </w:t>
            </w:r>
            <w:r w:rsidRPr="00B360B8">
              <w:rPr>
                <w:rFonts w:ascii="Times New Roman" w:hAnsi="Times New Roman" w:cs="Times New Roman"/>
                <w:bCs/>
                <w:snapToGrid w:val="0"/>
                <w:sz w:val="24"/>
                <w:szCs w:val="24"/>
                <w:lang w:val="ro-RO"/>
              </w:rPr>
              <w:t>a contribuit la conştientizarea de către instituţiile de învăţământ superior, în special cele cu profil pedagogic a importanţei conceptului  de  asigurare  a  calităţii  în  domeniile menționate.</w:t>
            </w:r>
          </w:p>
          <w:p w:rsidR="0002373C" w:rsidRPr="00B360B8" w:rsidRDefault="0002373C" w:rsidP="0002373C">
            <w:pPr>
              <w:spacing w:line="276" w:lineRule="auto"/>
              <w:jc w:val="both"/>
              <w:rPr>
                <w:rFonts w:ascii="Times New Roman" w:hAnsi="Times New Roman" w:cs="Times New Roman"/>
                <w:b/>
                <w:sz w:val="24"/>
                <w:szCs w:val="24"/>
                <w:lang w:val="ro-RO"/>
              </w:rPr>
            </w:pPr>
            <w:r w:rsidRPr="00B360B8">
              <w:rPr>
                <w:rFonts w:ascii="Times New Roman" w:eastAsia="Times New Roman" w:hAnsi="Times New Roman" w:cs="Times New Roman"/>
                <w:sz w:val="24"/>
                <w:szCs w:val="24"/>
                <w:bdr w:val="none" w:sz="0" w:space="0" w:color="auto" w:frame="1"/>
                <w:lang w:val="ro-RO" w:eastAsia="ru-RU"/>
              </w:rPr>
              <w:t>De calitatea acestor programe depinde pregătirea cadrelor tinere care vor activa în învățământul secundar general, adică pregătirea viitorilor profesori și educatori.</w:t>
            </w:r>
          </w:p>
          <w:p w:rsidR="0002373C" w:rsidRPr="00B360B8" w:rsidRDefault="0002373C" w:rsidP="0002373C">
            <w:pPr>
              <w:spacing w:line="276" w:lineRule="auto"/>
              <w:jc w:val="both"/>
              <w:rPr>
                <w:rFonts w:ascii="Times New Roman" w:eastAsia="Times New Roman" w:hAnsi="Times New Roman" w:cs="Times New Roman"/>
                <w:color w:val="000000"/>
                <w:sz w:val="24"/>
                <w:szCs w:val="24"/>
                <w:lang w:val="ro-RO"/>
              </w:rPr>
            </w:pPr>
            <w:r w:rsidRPr="00B360B8">
              <w:rPr>
                <w:rFonts w:ascii="Times New Roman" w:eastAsia="Times New Roman" w:hAnsi="Times New Roman" w:cs="Times New Roman"/>
                <w:color w:val="000000"/>
                <w:sz w:val="24"/>
                <w:szCs w:val="24"/>
                <w:lang w:val="ro-RO"/>
              </w:rPr>
              <w:t xml:space="preserve">În pofida existenţei punctelor critice descrise mai sus, totuşi există </w:t>
            </w:r>
            <w:r w:rsidR="00FD3DA9" w:rsidRPr="00B360B8">
              <w:rPr>
                <w:rFonts w:ascii="Times New Roman" w:eastAsia="Times New Roman" w:hAnsi="Times New Roman" w:cs="Times New Roman"/>
                <w:color w:val="000000"/>
                <w:sz w:val="24"/>
                <w:szCs w:val="24"/>
                <w:lang w:val="ro-RO"/>
              </w:rPr>
              <w:t>câteva</w:t>
            </w:r>
            <w:r w:rsidRPr="00B360B8">
              <w:rPr>
                <w:rFonts w:ascii="Times New Roman" w:eastAsia="Times New Roman" w:hAnsi="Times New Roman" w:cs="Times New Roman"/>
                <w:color w:val="000000"/>
                <w:sz w:val="24"/>
                <w:szCs w:val="24"/>
                <w:lang w:val="ro-RO"/>
              </w:rPr>
              <w:t xml:space="preserve"> universităţi din Republica Moldova care oferă un şir de programe</w:t>
            </w:r>
            <w:r w:rsidRPr="00B360B8">
              <w:rPr>
                <w:rFonts w:ascii="Times New Roman" w:hAnsi="Times New Roman" w:cs="Times New Roman"/>
                <w:i/>
                <w:sz w:val="24"/>
                <w:szCs w:val="24"/>
                <w:lang w:val="ro-RO"/>
              </w:rPr>
              <w:t xml:space="preserve"> </w:t>
            </w:r>
            <w:r w:rsidRPr="00B360B8">
              <w:rPr>
                <w:rFonts w:ascii="Times New Roman" w:hAnsi="Times New Roman" w:cs="Times New Roman"/>
                <w:sz w:val="24"/>
                <w:szCs w:val="24"/>
                <w:lang w:val="ro-RO"/>
              </w:rPr>
              <w:t>de studii superioare de licență de calitate în domeniile menționate</w:t>
            </w:r>
            <w:r w:rsidRPr="00B360B8">
              <w:rPr>
                <w:rFonts w:ascii="Times New Roman" w:eastAsia="Times New Roman" w:hAnsi="Times New Roman" w:cs="Times New Roman"/>
                <w:color w:val="000000"/>
                <w:sz w:val="24"/>
                <w:szCs w:val="24"/>
                <w:lang w:val="ro-RO"/>
              </w:rPr>
              <w:t>.   Imaginea pozitivă a acestor programe de studii pe piaţa muncii, relaţiile bune de cooperare ale acestora cu angajatorii precum şi participarea personalului didactic în reţele şi activităţi de cercetare internaţionale ar putea servi drept exemple de urmat şi chiar puncte de referinţă  pentru dezvoltarea altor programe de studii similare.</w:t>
            </w:r>
          </w:p>
          <w:p w:rsidR="00DA3782" w:rsidRPr="00B360B8" w:rsidRDefault="00DA3782" w:rsidP="0002373C">
            <w:pPr>
              <w:ind w:firstLine="426"/>
              <w:jc w:val="both"/>
              <w:rPr>
                <w:rFonts w:ascii="Times New Roman" w:hAnsi="Times New Roman" w:cs="Times New Roman"/>
                <w:sz w:val="24"/>
                <w:szCs w:val="24"/>
                <w:lang w:val="ro-RO"/>
              </w:rPr>
            </w:pPr>
          </w:p>
        </w:tc>
      </w:tr>
    </w:tbl>
    <w:p w:rsidR="00DA3782" w:rsidRPr="00B360B8" w:rsidRDefault="00DA3782" w:rsidP="00DA3782">
      <w:pPr>
        <w:ind w:firstLine="708"/>
        <w:jc w:val="both"/>
        <w:rPr>
          <w:rStyle w:val="docbody1"/>
          <w:lang w:val="ro-RO"/>
        </w:rPr>
      </w:pPr>
    </w:p>
    <w:p w:rsidR="00DA3782" w:rsidRPr="00B360B8" w:rsidRDefault="00DA3782" w:rsidP="006C4246">
      <w:pPr>
        <w:ind w:left="720" w:firstLine="720"/>
        <w:jc w:val="both"/>
        <w:rPr>
          <w:rFonts w:ascii="Times New Roman" w:hAnsi="Times New Roman" w:cs="Times New Roman"/>
          <w:sz w:val="28"/>
          <w:szCs w:val="28"/>
          <w:lang w:val="ro-RO"/>
        </w:rPr>
      </w:pPr>
      <w:r w:rsidRPr="00B360B8">
        <w:rPr>
          <w:rStyle w:val="docbody1"/>
          <w:b/>
          <w:sz w:val="28"/>
          <w:szCs w:val="28"/>
          <w:lang w:val="ro-RO"/>
        </w:rPr>
        <w:t xml:space="preserve">      Ministru          </w:t>
      </w:r>
      <w:r w:rsidRPr="00B360B8">
        <w:rPr>
          <w:rStyle w:val="docbody1"/>
          <w:b/>
          <w:sz w:val="28"/>
          <w:szCs w:val="28"/>
          <w:lang w:val="ro-RO"/>
        </w:rPr>
        <w:tab/>
      </w:r>
      <w:r w:rsidRPr="00B360B8">
        <w:rPr>
          <w:rStyle w:val="docbody1"/>
          <w:b/>
          <w:sz w:val="28"/>
          <w:szCs w:val="28"/>
          <w:lang w:val="ro-RO"/>
        </w:rPr>
        <w:tab/>
      </w:r>
      <w:r w:rsidRPr="00B360B8">
        <w:rPr>
          <w:rStyle w:val="docbody1"/>
          <w:b/>
          <w:sz w:val="28"/>
          <w:szCs w:val="28"/>
          <w:lang w:val="ro-RO"/>
        </w:rPr>
        <w:tab/>
      </w:r>
      <w:r w:rsidRPr="00B360B8">
        <w:rPr>
          <w:rStyle w:val="docbody1"/>
          <w:b/>
          <w:sz w:val="28"/>
          <w:szCs w:val="28"/>
          <w:lang w:val="ro-RO"/>
        </w:rPr>
        <w:tab/>
        <w:t>Monica BABUC</w:t>
      </w:r>
    </w:p>
    <w:sectPr w:rsidR="00DA3782" w:rsidRPr="00B360B8" w:rsidSect="00C714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80BD5"/>
    <w:multiLevelType w:val="hybridMultilevel"/>
    <w:tmpl w:val="94D090AA"/>
    <w:lvl w:ilvl="0" w:tplc="60980420">
      <w:start w:val="1"/>
      <w:numFmt w:val="bullet"/>
      <w:lvlText w:val="-"/>
      <w:lvlJc w:val="left"/>
      <w:pPr>
        <w:ind w:left="360" w:hanging="360"/>
      </w:pPr>
      <w:rPr>
        <w:rFonts w:ascii="Times New Roman" w:eastAsia="Verdana"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D335682"/>
    <w:multiLevelType w:val="hybridMultilevel"/>
    <w:tmpl w:val="EDE659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CBE3465"/>
    <w:multiLevelType w:val="hybridMultilevel"/>
    <w:tmpl w:val="B6AA33B8"/>
    <w:lvl w:ilvl="0" w:tplc="1F4629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CE51673"/>
    <w:multiLevelType w:val="hybridMultilevel"/>
    <w:tmpl w:val="552E4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34048A"/>
    <w:multiLevelType w:val="hybridMultilevel"/>
    <w:tmpl w:val="9F728950"/>
    <w:lvl w:ilvl="0" w:tplc="1D3E195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3C662F"/>
    <w:multiLevelType w:val="hybridMultilevel"/>
    <w:tmpl w:val="9F728950"/>
    <w:lvl w:ilvl="0" w:tplc="1D3E195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7B2F8E"/>
    <w:multiLevelType w:val="hybridMultilevel"/>
    <w:tmpl w:val="9F728950"/>
    <w:lvl w:ilvl="0" w:tplc="1D3E195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7A387C"/>
    <w:multiLevelType w:val="hybridMultilevel"/>
    <w:tmpl w:val="F60248C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7"/>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B2"/>
    <w:rsid w:val="0002373C"/>
    <w:rsid w:val="001364D4"/>
    <w:rsid w:val="00157827"/>
    <w:rsid w:val="00192292"/>
    <w:rsid w:val="001E55BD"/>
    <w:rsid w:val="0037718F"/>
    <w:rsid w:val="00445C29"/>
    <w:rsid w:val="006C4246"/>
    <w:rsid w:val="006D0500"/>
    <w:rsid w:val="00885D60"/>
    <w:rsid w:val="008A7D1B"/>
    <w:rsid w:val="00A33E1B"/>
    <w:rsid w:val="00A8616F"/>
    <w:rsid w:val="00A934F4"/>
    <w:rsid w:val="00AE6E1F"/>
    <w:rsid w:val="00B03C12"/>
    <w:rsid w:val="00B360B8"/>
    <w:rsid w:val="00C61D85"/>
    <w:rsid w:val="00C7144F"/>
    <w:rsid w:val="00D40587"/>
    <w:rsid w:val="00D43EB2"/>
    <w:rsid w:val="00DA3782"/>
    <w:rsid w:val="00DE0E3A"/>
    <w:rsid w:val="00E03DBA"/>
    <w:rsid w:val="00FD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391A4-DC00-4ABB-868E-A556F77D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44F"/>
  </w:style>
  <w:style w:type="paragraph" w:styleId="Heading2">
    <w:name w:val="heading 2"/>
    <w:basedOn w:val="Normal"/>
    <w:next w:val="Normal"/>
    <w:link w:val="Heading2Char"/>
    <w:qFormat/>
    <w:rsid w:val="00DE0E3A"/>
    <w:pPr>
      <w:keepNext/>
      <w:tabs>
        <w:tab w:val="left" w:pos="8580"/>
      </w:tabs>
      <w:spacing w:after="0" w:line="360" w:lineRule="auto"/>
      <w:ind w:firstLine="720"/>
      <w:jc w:val="center"/>
      <w:outlineLvl w:val="1"/>
    </w:pPr>
    <w:rPr>
      <w:rFonts w:ascii="Times New Roman" w:eastAsia="Calibri" w:hAnsi="Times New Roman" w:cs="Times New Roman"/>
      <w:sz w:val="24"/>
      <w:szCs w:val="24"/>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header1">
    <w:name w:val="doc_header1"/>
    <w:rsid w:val="00D43EB2"/>
    <w:rPr>
      <w:rFonts w:ascii="Times New Roman" w:hAnsi="Times New Roman" w:cs="Times New Roman" w:hint="default"/>
      <w:b/>
      <w:bCs/>
      <w:color w:val="000000"/>
      <w:sz w:val="24"/>
      <w:szCs w:val="24"/>
    </w:rPr>
  </w:style>
  <w:style w:type="character" w:customStyle="1" w:styleId="docbody1">
    <w:name w:val="doc_body1"/>
    <w:rsid w:val="00D43EB2"/>
    <w:rPr>
      <w:rFonts w:ascii="Times New Roman" w:hAnsi="Times New Roman" w:cs="Times New Roman" w:hint="default"/>
      <w:color w:val="000000"/>
      <w:sz w:val="24"/>
      <w:szCs w:val="24"/>
    </w:rPr>
  </w:style>
  <w:style w:type="paragraph" w:styleId="ListParagraph">
    <w:name w:val="List Paragraph"/>
    <w:basedOn w:val="Normal"/>
    <w:uiPriority w:val="34"/>
    <w:qFormat/>
    <w:rsid w:val="00D43EB2"/>
    <w:pPr>
      <w:ind w:left="720"/>
      <w:contextualSpacing/>
    </w:pPr>
  </w:style>
  <w:style w:type="paragraph" w:styleId="NormalWeb">
    <w:name w:val="Normal (Web)"/>
    <w:basedOn w:val="Normal"/>
    <w:uiPriority w:val="99"/>
    <w:semiHidden/>
    <w:unhideWhenUsed/>
    <w:rsid w:val="008A7D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DE0E3A"/>
    <w:rPr>
      <w:rFonts w:ascii="Times New Roman" w:eastAsia="Calibri" w:hAnsi="Times New Roman" w:cs="Times New Roman"/>
      <w:sz w:val="24"/>
      <w:szCs w:val="24"/>
      <w:u w:val="single"/>
      <w:lang w:val="ro-RO"/>
    </w:rPr>
  </w:style>
  <w:style w:type="paragraph" w:customStyle="1" w:styleId="12titlu">
    <w:name w:val="1.2.titlu"/>
    <w:basedOn w:val="Normal"/>
    <w:rsid w:val="00DE0E3A"/>
    <w:pPr>
      <w:spacing w:after="0" w:line="360" w:lineRule="auto"/>
      <w:ind w:firstLine="720"/>
      <w:jc w:val="both"/>
    </w:pPr>
    <w:rPr>
      <w:rFonts w:ascii="Times New Roman" w:eastAsia="Calibri" w:hAnsi="Times New Roman" w:cs="Times New Roman"/>
      <w:b/>
      <w:i/>
      <w:sz w:val="28"/>
      <w:szCs w:val="24"/>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7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 Velisco</dc:creator>
  <cp:lastModifiedBy>Nadejda Velisco</cp:lastModifiedBy>
  <cp:revision>2</cp:revision>
  <cp:lastPrinted>2017-09-29T11:11:00Z</cp:lastPrinted>
  <dcterms:created xsi:type="dcterms:W3CDTF">2017-11-02T11:35:00Z</dcterms:created>
  <dcterms:modified xsi:type="dcterms:W3CDTF">2017-11-02T11:35:00Z</dcterms:modified>
</cp:coreProperties>
</file>