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44" w:rsidRPr="002C479A" w:rsidRDefault="00716744" w:rsidP="0071674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MO"/>
        </w:rPr>
      </w:pPr>
      <w:r w:rsidRPr="002C479A">
        <w:rPr>
          <w:rFonts w:ascii="Times New Roman" w:eastAsia="Times New Roman" w:hAnsi="Times New Roman" w:cs="Times New Roman"/>
          <w:b/>
          <w:sz w:val="26"/>
          <w:szCs w:val="26"/>
          <w:lang w:val="ro-MO"/>
        </w:rPr>
        <w:t>Notă informativă</w:t>
      </w:r>
    </w:p>
    <w:p w:rsidR="00716744" w:rsidRPr="0057318F" w:rsidRDefault="00716744" w:rsidP="00716744">
      <w:pPr>
        <w:spacing w:before="0"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MO"/>
        </w:rPr>
      </w:pPr>
      <w:r w:rsidRPr="0057318F">
        <w:rPr>
          <w:rFonts w:ascii="Times New Roman" w:eastAsia="Times New Roman" w:hAnsi="Times New Roman" w:cs="Times New Roman"/>
          <w:b/>
          <w:sz w:val="26"/>
          <w:szCs w:val="26"/>
          <w:lang w:val="ro-MO"/>
        </w:rPr>
        <w:t>la proiectul Hotărârii de Guvern</w:t>
      </w:r>
    </w:p>
    <w:p w:rsidR="00716744" w:rsidRPr="002C479A" w:rsidRDefault="00716744" w:rsidP="00716744">
      <w:pPr>
        <w:spacing w:before="0"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MO"/>
        </w:rPr>
      </w:pPr>
      <w:r w:rsidRPr="002C479A">
        <w:rPr>
          <w:rFonts w:ascii="Times New Roman" w:eastAsia="Times New Roman" w:hAnsi="Times New Roman" w:cs="Times New Roman"/>
          <w:b/>
          <w:sz w:val="26"/>
          <w:szCs w:val="26"/>
          <w:lang w:val="ro-MO"/>
        </w:rPr>
        <w:t>cu privire la transmiterea unor imobile</w:t>
      </w:r>
    </w:p>
    <w:p w:rsidR="00716744" w:rsidRPr="002C479A" w:rsidRDefault="00716744" w:rsidP="00716744">
      <w:pPr>
        <w:spacing w:before="0" w:after="0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MO"/>
        </w:rPr>
      </w:pPr>
    </w:p>
    <w:p w:rsidR="00716744" w:rsidRPr="002C479A" w:rsidRDefault="00716744" w:rsidP="00716744">
      <w:pPr>
        <w:spacing w:before="0" w:after="0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MO"/>
        </w:rPr>
      </w:pPr>
    </w:p>
    <w:p w:rsidR="00716744" w:rsidRDefault="00716744" w:rsidP="00716744">
      <w:pPr>
        <w:spacing w:before="0" w:after="0"/>
        <w:ind w:right="-15" w:firstLine="708"/>
        <w:rPr>
          <w:rFonts w:ascii="Times New Roman" w:eastAsia="Times New Roman" w:hAnsi="Times New Roman" w:cs="Times New Roman"/>
          <w:sz w:val="26"/>
          <w:szCs w:val="26"/>
          <w:lang w:val="ro-MO"/>
        </w:rPr>
      </w:pPr>
      <w:r>
        <w:rPr>
          <w:rFonts w:ascii="Times New Roman" w:eastAsia="Times New Roman" w:hAnsi="Times New Roman" w:cs="Times New Roman"/>
          <w:sz w:val="26"/>
          <w:szCs w:val="26"/>
          <w:lang w:val="ro-MO"/>
        </w:rPr>
        <w:t xml:space="preserve"> </w:t>
      </w:r>
      <w:r w:rsidRPr="002C479A">
        <w:rPr>
          <w:rFonts w:ascii="Times New Roman" w:eastAsia="Times New Roman" w:hAnsi="Times New Roman" w:cs="Times New Roman"/>
          <w:sz w:val="26"/>
          <w:szCs w:val="26"/>
          <w:lang w:val="ro-MO"/>
        </w:rPr>
        <w:t xml:space="preserve">Proiectul </w:t>
      </w:r>
      <w:r>
        <w:rPr>
          <w:rFonts w:ascii="Times New Roman" w:eastAsia="Times New Roman" w:hAnsi="Times New Roman" w:cs="Times New Roman"/>
          <w:sz w:val="26"/>
          <w:szCs w:val="26"/>
          <w:lang w:val="ro-MO"/>
        </w:rPr>
        <w:t>hotărârii de Guvern cu privire la transmiterea unor imobile</w:t>
      </w:r>
      <w:r w:rsidRPr="002C479A">
        <w:rPr>
          <w:rFonts w:ascii="Times New Roman" w:eastAsia="Times New Roman" w:hAnsi="Times New Roman" w:cs="Times New Roman"/>
          <w:sz w:val="26"/>
          <w:szCs w:val="26"/>
          <w:lang w:val="ro-MO"/>
        </w:rPr>
        <w:t xml:space="preserve"> a fost elaborat  în temeiul</w:t>
      </w:r>
      <w:r w:rsidRPr="00F75654">
        <w:rPr>
          <w:rFonts w:ascii="Times New Roman" w:eastAsia="Times New Roman" w:hAnsi="Times New Roman" w:cs="Times New Roman"/>
          <w:sz w:val="26"/>
          <w:szCs w:val="26"/>
          <w:lang w:val="ro-MO"/>
        </w:rPr>
        <w:t xml:space="preserve"> </w:t>
      </w:r>
      <w:r w:rsidRPr="002C479A">
        <w:rPr>
          <w:rFonts w:ascii="Times New Roman" w:eastAsia="Times New Roman" w:hAnsi="Times New Roman" w:cs="Times New Roman"/>
          <w:sz w:val="26"/>
          <w:szCs w:val="26"/>
          <w:lang w:val="ro-MO"/>
        </w:rPr>
        <w:t>art. 2 lit. c) şi art. 8 alin. (2) din Legea nr. 523-XIV din 16 iulie 1999 cu privire la proprietatea publică a unităţilor administrativ-teritoriale</w:t>
      </w:r>
      <w:r>
        <w:rPr>
          <w:rFonts w:ascii="Times New Roman" w:eastAsia="Times New Roman" w:hAnsi="Times New Roman" w:cs="Times New Roman"/>
          <w:sz w:val="26"/>
          <w:szCs w:val="26"/>
          <w:lang w:val="ro-MO"/>
        </w:rPr>
        <w:t xml:space="preserve"> și</w:t>
      </w:r>
      <w:r w:rsidRPr="002C479A">
        <w:rPr>
          <w:rFonts w:ascii="Times New Roman" w:eastAsia="Times New Roman" w:hAnsi="Times New Roman" w:cs="Times New Roman"/>
          <w:sz w:val="26"/>
          <w:szCs w:val="26"/>
          <w:lang w:val="ro-MO"/>
        </w:rPr>
        <w:t xml:space="preserve"> art. 6 alin. (1) lit. a</w:t>
      </w:r>
      <w:r w:rsidRPr="00B64CC9">
        <w:rPr>
          <w:rFonts w:ascii="Times New Roman" w:eastAsia="Times New Roman" w:hAnsi="Times New Roman" w:cs="Times New Roman"/>
          <w:sz w:val="26"/>
          <w:szCs w:val="26"/>
          <w:lang w:val="ro-MO"/>
        </w:rPr>
        <w:t>)</w:t>
      </w:r>
      <w:r w:rsidRPr="00B64CC9">
        <w:rPr>
          <w:rFonts w:ascii="Times New Roman" w:eastAsia="Times New Roman" w:hAnsi="Times New Roman" w:cs="Times New Roman"/>
          <w:i/>
          <w:sz w:val="26"/>
          <w:szCs w:val="26"/>
          <w:lang w:val="ro-MO"/>
        </w:rPr>
        <w:t xml:space="preserve"> </w:t>
      </w:r>
      <w:r w:rsidRPr="002C479A">
        <w:rPr>
          <w:rFonts w:ascii="Times New Roman" w:eastAsia="Times New Roman" w:hAnsi="Times New Roman" w:cs="Times New Roman"/>
          <w:sz w:val="26"/>
          <w:szCs w:val="26"/>
          <w:lang w:val="ro-MO"/>
        </w:rPr>
        <w:t>din  Legea nr. 121-XVI din 4 mai 2007 privind administrarea şi deetatizarea proprietăţii publice</w:t>
      </w:r>
      <w:r>
        <w:rPr>
          <w:rFonts w:ascii="Times New Roman" w:eastAsia="Times New Roman" w:hAnsi="Times New Roman" w:cs="Times New Roman"/>
          <w:sz w:val="26"/>
          <w:szCs w:val="26"/>
          <w:lang w:val="ro-MO"/>
        </w:rPr>
        <w:t>.</w:t>
      </w:r>
      <w:r w:rsidRPr="002C479A">
        <w:rPr>
          <w:rFonts w:ascii="Times New Roman" w:eastAsia="Times New Roman" w:hAnsi="Times New Roman" w:cs="Times New Roman"/>
          <w:sz w:val="26"/>
          <w:szCs w:val="26"/>
          <w:lang w:val="ro-MO"/>
        </w:rPr>
        <w:t xml:space="preserve"> </w:t>
      </w:r>
    </w:p>
    <w:p w:rsidR="00716744" w:rsidRDefault="00716744" w:rsidP="00716744">
      <w:pPr>
        <w:spacing w:before="0" w:after="0"/>
        <w:ind w:right="-15" w:firstLine="708"/>
        <w:rPr>
          <w:rFonts w:ascii="Times New Roman" w:hAnsi="Times New Roman" w:cs="Times New Roman"/>
          <w:sz w:val="26"/>
          <w:szCs w:val="26"/>
          <w:lang w:eastAsia="ro-RO"/>
        </w:rPr>
      </w:pPr>
      <w:r>
        <w:rPr>
          <w:rFonts w:ascii="Times New Roman" w:hAnsi="Times New Roman" w:cs="Times New Roman"/>
          <w:sz w:val="26"/>
          <w:szCs w:val="26"/>
          <w:lang w:eastAsia="ro-RO"/>
        </w:rPr>
        <w:t>B</w:t>
      </w:r>
      <w:r w:rsidRPr="00C27FF5">
        <w:rPr>
          <w:rFonts w:ascii="Times New Roman" w:hAnsi="Times New Roman" w:cs="Times New Roman"/>
          <w:sz w:val="26"/>
          <w:szCs w:val="26"/>
          <w:lang w:eastAsia="ro-RO"/>
        </w:rPr>
        <w:t>unuril</w:t>
      </w:r>
      <w:r>
        <w:rPr>
          <w:rFonts w:ascii="Times New Roman" w:hAnsi="Times New Roman" w:cs="Times New Roman"/>
          <w:sz w:val="26"/>
          <w:szCs w:val="26"/>
          <w:lang w:eastAsia="ro-RO"/>
        </w:rPr>
        <w:t xml:space="preserve">e  </w:t>
      </w:r>
      <w:r w:rsidRPr="00C27FF5">
        <w:rPr>
          <w:rFonts w:ascii="Times New Roman" w:hAnsi="Times New Roman" w:cs="Times New Roman"/>
          <w:sz w:val="26"/>
          <w:szCs w:val="26"/>
          <w:lang w:eastAsia="ro-RO"/>
        </w:rPr>
        <w:t>imobile amplasate în or. Basarabeasca</w:t>
      </w:r>
      <w:r>
        <w:rPr>
          <w:rFonts w:ascii="Times New Roman" w:hAnsi="Times New Roman" w:cs="Times New Roman"/>
          <w:sz w:val="26"/>
          <w:szCs w:val="26"/>
          <w:lang w:eastAsia="ro-RO"/>
        </w:rPr>
        <w:t>,</w:t>
      </w:r>
      <w:r w:rsidRPr="00C27FF5">
        <w:rPr>
          <w:rFonts w:ascii="Times New Roman" w:hAnsi="Times New Roman" w:cs="Times New Roman"/>
          <w:sz w:val="26"/>
          <w:szCs w:val="26"/>
          <w:lang w:eastAsia="ro-R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o-RO"/>
        </w:rPr>
        <w:t xml:space="preserve">vizate în proiect </w:t>
      </w:r>
      <w:r w:rsidRPr="00C27FF5">
        <w:rPr>
          <w:rFonts w:ascii="Times New Roman" w:hAnsi="Times New Roman" w:cs="Times New Roman"/>
          <w:sz w:val="26"/>
          <w:szCs w:val="26"/>
          <w:lang w:eastAsia="ro-RO"/>
        </w:rPr>
        <w:t xml:space="preserve"> (bloc de producere, str. </w:t>
      </w:r>
      <w:proofErr w:type="spellStart"/>
      <w:r w:rsidRPr="00C27FF5">
        <w:rPr>
          <w:rFonts w:ascii="Times New Roman" w:hAnsi="Times New Roman" w:cs="Times New Roman"/>
          <w:sz w:val="26"/>
          <w:szCs w:val="26"/>
          <w:lang w:eastAsia="ro-RO"/>
        </w:rPr>
        <w:t>Trudovaia</w:t>
      </w:r>
      <w:proofErr w:type="spellEnd"/>
      <w:r w:rsidRPr="00C27FF5">
        <w:rPr>
          <w:rFonts w:ascii="Times New Roman" w:hAnsi="Times New Roman" w:cs="Times New Roman"/>
          <w:sz w:val="26"/>
          <w:szCs w:val="26"/>
          <w:lang w:eastAsia="ro-RO"/>
        </w:rPr>
        <w:t>, 62,</w:t>
      </w:r>
      <w:r>
        <w:rPr>
          <w:rFonts w:ascii="Times New Roman" w:hAnsi="Times New Roman" w:cs="Times New Roman"/>
          <w:sz w:val="26"/>
          <w:szCs w:val="26"/>
          <w:lang w:eastAsia="ro-RO"/>
        </w:rPr>
        <w:t xml:space="preserve"> </w:t>
      </w:r>
      <w:r w:rsidRPr="00C27FF5">
        <w:rPr>
          <w:rFonts w:ascii="Times New Roman" w:hAnsi="Times New Roman" w:cs="Times New Roman"/>
          <w:sz w:val="26"/>
          <w:szCs w:val="26"/>
          <w:lang w:eastAsia="ro-RO"/>
        </w:rPr>
        <w:t xml:space="preserve"> nr. cadastral 1201307330.01</w:t>
      </w:r>
      <w:r>
        <w:rPr>
          <w:rFonts w:ascii="Times New Roman" w:hAnsi="Times New Roman" w:cs="Times New Roman"/>
          <w:sz w:val="26"/>
          <w:szCs w:val="26"/>
          <w:lang w:eastAsia="ro-RO"/>
        </w:rPr>
        <w:t>,</w:t>
      </w:r>
      <w:r w:rsidRPr="00C27FF5">
        <w:rPr>
          <w:rFonts w:ascii="Times New Roman" w:hAnsi="Times New Roman" w:cs="Times New Roman"/>
          <w:sz w:val="26"/>
          <w:szCs w:val="26"/>
          <w:lang w:eastAsia="ro-R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o-RO"/>
        </w:rPr>
        <w:t>clădirea casei de locuit,</w:t>
      </w:r>
      <w:r w:rsidRPr="00C27FF5">
        <w:rPr>
          <w:rFonts w:ascii="Times New Roman" w:hAnsi="Times New Roman" w:cs="Times New Roman"/>
          <w:sz w:val="26"/>
          <w:szCs w:val="26"/>
          <w:lang w:eastAsia="ro-RO"/>
        </w:rPr>
        <w:t xml:space="preserve">  str. </w:t>
      </w:r>
      <w:proofErr w:type="spellStart"/>
      <w:r w:rsidRPr="00C27FF5">
        <w:rPr>
          <w:rFonts w:ascii="Times New Roman" w:hAnsi="Times New Roman" w:cs="Times New Roman"/>
          <w:sz w:val="26"/>
          <w:szCs w:val="26"/>
          <w:lang w:eastAsia="ro-RO"/>
        </w:rPr>
        <w:t>Sportivnaia</w:t>
      </w:r>
      <w:proofErr w:type="spellEnd"/>
      <w:r w:rsidRPr="00C27FF5">
        <w:rPr>
          <w:rFonts w:ascii="Times New Roman" w:hAnsi="Times New Roman" w:cs="Times New Roman"/>
          <w:sz w:val="26"/>
          <w:szCs w:val="26"/>
          <w:lang w:eastAsia="ro-RO"/>
        </w:rPr>
        <w:t>, 26, nr. cadastral 1201307030.01</w:t>
      </w:r>
      <w:r>
        <w:rPr>
          <w:rFonts w:ascii="Times New Roman" w:hAnsi="Times New Roman" w:cs="Times New Roman"/>
          <w:sz w:val="26"/>
          <w:szCs w:val="26"/>
          <w:lang w:eastAsia="ro-RO"/>
        </w:rPr>
        <w:t>,</w:t>
      </w:r>
      <w:r w:rsidRPr="00C27FF5">
        <w:rPr>
          <w:rFonts w:ascii="Times New Roman" w:hAnsi="Times New Roman" w:cs="Times New Roman"/>
          <w:sz w:val="26"/>
          <w:szCs w:val="26"/>
          <w:lang w:eastAsia="ro-R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o-RO"/>
        </w:rPr>
        <w:t xml:space="preserve">construcțiile accesorii,  </w:t>
      </w:r>
      <w:r w:rsidRPr="00C27FF5">
        <w:rPr>
          <w:rFonts w:ascii="Times New Roman" w:hAnsi="Times New Roman" w:cs="Times New Roman"/>
          <w:sz w:val="26"/>
          <w:szCs w:val="26"/>
          <w:lang w:eastAsia="ro-RO"/>
        </w:rPr>
        <w:t xml:space="preserve">str. </w:t>
      </w:r>
      <w:proofErr w:type="spellStart"/>
      <w:r w:rsidRPr="00C27FF5">
        <w:rPr>
          <w:rFonts w:ascii="Times New Roman" w:hAnsi="Times New Roman" w:cs="Times New Roman"/>
          <w:sz w:val="26"/>
          <w:szCs w:val="26"/>
          <w:lang w:eastAsia="ro-RO"/>
        </w:rPr>
        <w:t>Sportivnaia</w:t>
      </w:r>
      <w:proofErr w:type="spellEnd"/>
      <w:r w:rsidRPr="00C27FF5">
        <w:rPr>
          <w:rFonts w:ascii="Times New Roman" w:hAnsi="Times New Roman" w:cs="Times New Roman"/>
          <w:sz w:val="26"/>
          <w:szCs w:val="26"/>
          <w:lang w:eastAsia="ro-RO"/>
        </w:rPr>
        <w:t xml:space="preserve">, 26, </w:t>
      </w:r>
      <w:proofErr w:type="spellStart"/>
      <w:r w:rsidRPr="00C27FF5">
        <w:rPr>
          <w:rFonts w:ascii="Times New Roman" w:hAnsi="Times New Roman" w:cs="Times New Roman"/>
          <w:sz w:val="26"/>
          <w:szCs w:val="26"/>
          <w:lang w:eastAsia="ro-RO"/>
        </w:rPr>
        <w:t>nr.cadastral</w:t>
      </w:r>
      <w:proofErr w:type="spellEnd"/>
      <w:r w:rsidRPr="00C27FF5">
        <w:rPr>
          <w:rFonts w:ascii="Times New Roman" w:hAnsi="Times New Roman" w:cs="Times New Roman"/>
          <w:sz w:val="26"/>
          <w:szCs w:val="26"/>
          <w:lang w:eastAsia="ro-RO"/>
        </w:rPr>
        <w:t xml:space="preserve"> 1201307030.0</w:t>
      </w:r>
      <w:r>
        <w:rPr>
          <w:rFonts w:ascii="Times New Roman" w:hAnsi="Times New Roman" w:cs="Times New Roman"/>
          <w:sz w:val="26"/>
          <w:szCs w:val="26"/>
          <w:lang w:eastAsia="ro-RO"/>
        </w:rPr>
        <w:t xml:space="preserve">2, terenul aferent construcțiilor, </w:t>
      </w:r>
      <w:r w:rsidRPr="00C27FF5">
        <w:rPr>
          <w:rFonts w:ascii="Times New Roman" w:hAnsi="Times New Roman" w:cs="Times New Roman"/>
          <w:sz w:val="26"/>
          <w:szCs w:val="26"/>
          <w:lang w:eastAsia="ro-RO"/>
        </w:rPr>
        <w:t xml:space="preserve">str. </w:t>
      </w:r>
      <w:proofErr w:type="spellStart"/>
      <w:r w:rsidRPr="00C27FF5">
        <w:rPr>
          <w:rFonts w:ascii="Times New Roman" w:hAnsi="Times New Roman" w:cs="Times New Roman"/>
          <w:sz w:val="26"/>
          <w:szCs w:val="26"/>
          <w:lang w:eastAsia="ro-RO"/>
        </w:rPr>
        <w:t>Sportivnaia</w:t>
      </w:r>
      <w:proofErr w:type="spellEnd"/>
      <w:r w:rsidRPr="00C27FF5">
        <w:rPr>
          <w:rFonts w:ascii="Times New Roman" w:hAnsi="Times New Roman" w:cs="Times New Roman"/>
          <w:sz w:val="26"/>
          <w:szCs w:val="26"/>
          <w:lang w:eastAsia="ro-RO"/>
        </w:rPr>
        <w:t>,</w:t>
      </w:r>
      <w:r>
        <w:rPr>
          <w:rFonts w:ascii="Times New Roman" w:hAnsi="Times New Roman" w:cs="Times New Roman"/>
          <w:sz w:val="26"/>
          <w:szCs w:val="26"/>
          <w:lang w:eastAsia="ro-RO"/>
        </w:rPr>
        <w:t xml:space="preserve"> 26, </w:t>
      </w:r>
      <w:proofErr w:type="spellStart"/>
      <w:r w:rsidRPr="00C27FF5">
        <w:rPr>
          <w:rFonts w:ascii="Times New Roman" w:hAnsi="Times New Roman" w:cs="Times New Roman"/>
          <w:sz w:val="26"/>
          <w:szCs w:val="26"/>
          <w:lang w:eastAsia="ro-RO"/>
        </w:rPr>
        <w:t>nr.cadastral</w:t>
      </w:r>
      <w:proofErr w:type="spellEnd"/>
      <w:r w:rsidRPr="00C27FF5">
        <w:rPr>
          <w:rFonts w:ascii="Times New Roman" w:hAnsi="Times New Roman" w:cs="Times New Roman"/>
          <w:sz w:val="26"/>
          <w:szCs w:val="26"/>
          <w:lang w:eastAsia="ro-RO"/>
        </w:rPr>
        <w:t xml:space="preserve"> 1201307030</w:t>
      </w:r>
      <w:r>
        <w:rPr>
          <w:rFonts w:ascii="Times New Roman" w:hAnsi="Times New Roman" w:cs="Times New Roman"/>
          <w:sz w:val="26"/>
          <w:szCs w:val="26"/>
          <w:lang w:eastAsia="ro-RO"/>
        </w:rPr>
        <w:t>)</w:t>
      </w:r>
      <w:r w:rsidRPr="00C27FF5">
        <w:rPr>
          <w:rFonts w:ascii="Times New Roman" w:hAnsi="Times New Roman" w:cs="Times New Roman"/>
          <w:sz w:val="26"/>
          <w:szCs w:val="26"/>
          <w:lang w:eastAsia="ro-R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o-RO"/>
        </w:rPr>
        <w:t xml:space="preserve"> </w:t>
      </w:r>
      <w:r w:rsidRPr="00C27FF5">
        <w:rPr>
          <w:rFonts w:ascii="Times New Roman" w:hAnsi="Times New Roman" w:cs="Times New Roman"/>
          <w:sz w:val="26"/>
          <w:szCs w:val="26"/>
          <w:lang w:eastAsia="ro-RO"/>
        </w:rPr>
        <w:t>au aparținut  S.A. ”Mezon”</w:t>
      </w:r>
      <w:r>
        <w:rPr>
          <w:rFonts w:ascii="Times New Roman" w:hAnsi="Times New Roman" w:cs="Times New Roman"/>
          <w:sz w:val="26"/>
          <w:szCs w:val="26"/>
          <w:lang w:eastAsia="ro-RO"/>
        </w:rPr>
        <w:t xml:space="preserve"> și </w:t>
      </w:r>
      <w:r w:rsidRPr="00C27FF5">
        <w:rPr>
          <w:rFonts w:ascii="Times New Roman" w:hAnsi="Times New Roman" w:cs="Times New Roman"/>
          <w:sz w:val="26"/>
          <w:szCs w:val="26"/>
          <w:lang w:eastAsia="ro-RO"/>
        </w:rPr>
        <w:t>în temeiul Hotărârii Guvernului nr.794 din 8 iulie 2004 privind transmiterea patrimoniului S.A. ”Mezon” în proces de insolvabilitate, amplasat în or. Basarabeasca au fost transmise din gestiunea economică a Direcției generale pentru administrarea clădirilor Guvernului în gestiunea economică a Consiliului raional Basarabeasca.</w:t>
      </w:r>
    </w:p>
    <w:p w:rsidR="00716744" w:rsidRDefault="00716744" w:rsidP="00716744">
      <w:pPr>
        <w:spacing w:before="0" w:after="0"/>
        <w:ind w:right="-15" w:firstLine="708"/>
        <w:rPr>
          <w:rFonts w:ascii="Times New Roman" w:hAnsi="Times New Roman" w:cs="Times New Roman"/>
          <w:sz w:val="26"/>
          <w:szCs w:val="26"/>
          <w:lang w:eastAsia="ro-RO"/>
        </w:rPr>
      </w:pPr>
      <w:r>
        <w:rPr>
          <w:rFonts w:ascii="Times New Roman" w:hAnsi="Times New Roman" w:cs="Times New Roman"/>
          <w:sz w:val="26"/>
          <w:szCs w:val="26"/>
          <w:lang w:eastAsia="ro-RO"/>
        </w:rPr>
        <w:t>Actualmente, conform informației din Banca Centrală de Date a Î.S. ”Cadastru”, blocul de producere menționat se află în gestiunea economică a Î.M. ”</w:t>
      </w:r>
      <w:proofErr w:type="spellStart"/>
      <w:r>
        <w:rPr>
          <w:rFonts w:ascii="Times New Roman" w:hAnsi="Times New Roman" w:cs="Times New Roman"/>
          <w:sz w:val="26"/>
          <w:szCs w:val="26"/>
          <w:lang w:eastAsia="ro-RO"/>
        </w:rPr>
        <w:t>Sonbasservice</w:t>
      </w:r>
      <w:proofErr w:type="spellEnd"/>
      <w:r>
        <w:rPr>
          <w:rFonts w:ascii="Times New Roman" w:hAnsi="Times New Roman" w:cs="Times New Roman"/>
          <w:sz w:val="26"/>
          <w:szCs w:val="26"/>
          <w:lang w:eastAsia="ro-RO"/>
        </w:rPr>
        <w:t xml:space="preserve">”, iar casa de locuit – în gestiunea Consiliului raional Basarabeasca.  </w:t>
      </w:r>
    </w:p>
    <w:p w:rsidR="00716744" w:rsidRDefault="00716744" w:rsidP="00716744">
      <w:pPr>
        <w:spacing w:before="0" w:after="0"/>
        <w:ind w:right="-15" w:firstLine="708"/>
        <w:rPr>
          <w:rFonts w:ascii="Times New Roman" w:eastAsia="Times New Roman" w:hAnsi="Times New Roman" w:cs="Times New Roman"/>
          <w:sz w:val="26"/>
          <w:szCs w:val="26"/>
          <w:lang w:val="ro-MO"/>
        </w:rPr>
      </w:pPr>
      <w:r>
        <w:rPr>
          <w:rFonts w:ascii="Times New Roman" w:eastAsia="Times New Roman" w:hAnsi="Times New Roman" w:cs="Times New Roman"/>
          <w:sz w:val="26"/>
          <w:szCs w:val="26"/>
          <w:lang w:val="ro-MO"/>
        </w:rPr>
        <w:t xml:space="preserve">Conform legislației în vigoare, transmiterea patrimoniului din proprietatea publică a statului în proprietatea publică a unității administrativ-teritoriale se efectuează prin hotărâre de Guvern, cu acordul consiliului local respectiv. </w:t>
      </w:r>
    </w:p>
    <w:p w:rsidR="00716744" w:rsidRDefault="00716744" w:rsidP="00716744">
      <w:pPr>
        <w:spacing w:before="0" w:after="0"/>
        <w:ind w:right="-1" w:firstLine="567"/>
        <w:rPr>
          <w:rFonts w:ascii="Times New Roman" w:eastAsia="Times New Roman" w:hAnsi="Times New Roman" w:cs="Times New Roman"/>
          <w:sz w:val="26"/>
          <w:szCs w:val="26"/>
          <w:lang w:val="ro-MO"/>
        </w:rPr>
      </w:pPr>
      <w:r>
        <w:rPr>
          <w:rFonts w:ascii="Times New Roman" w:eastAsia="Times New Roman" w:hAnsi="Times New Roman" w:cs="Times New Roman"/>
          <w:sz w:val="26"/>
          <w:szCs w:val="26"/>
          <w:lang w:val="ro-MO"/>
        </w:rPr>
        <w:t xml:space="preserve">  Ținând cont de </w:t>
      </w:r>
      <w:r w:rsidRPr="002C479A">
        <w:rPr>
          <w:rFonts w:ascii="Times New Roman" w:eastAsia="Times New Roman" w:hAnsi="Times New Roman" w:cs="Times New Roman"/>
          <w:sz w:val="26"/>
          <w:szCs w:val="26"/>
          <w:lang w:val="ro-MO"/>
        </w:rPr>
        <w:t>acordul Consiliului</w:t>
      </w:r>
      <w:r>
        <w:rPr>
          <w:rFonts w:ascii="Times New Roman" w:eastAsia="Times New Roman" w:hAnsi="Times New Roman" w:cs="Times New Roman"/>
          <w:sz w:val="26"/>
          <w:szCs w:val="26"/>
          <w:lang w:val="ro-MO"/>
        </w:rPr>
        <w:t xml:space="preserve"> raional Basarabeasca, exprimat prin Decizia 04/03 din 19 iulie 2017 de a prelua bunurile imobile enumerate din proprietatea publică a statului </w:t>
      </w:r>
      <w:r w:rsidRPr="002C479A">
        <w:rPr>
          <w:rFonts w:ascii="Times New Roman" w:eastAsia="Times New Roman" w:hAnsi="Times New Roman" w:cs="Times New Roman"/>
          <w:sz w:val="26"/>
          <w:szCs w:val="26"/>
          <w:lang w:val="ro-MO"/>
        </w:rPr>
        <w:t>în proprietatea publică a</w:t>
      </w:r>
      <w:r>
        <w:rPr>
          <w:rFonts w:ascii="Times New Roman" w:eastAsia="Times New Roman" w:hAnsi="Times New Roman" w:cs="Times New Roman"/>
          <w:sz w:val="26"/>
          <w:szCs w:val="26"/>
          <w:lang w:val="ro-MO"/>
        </w:rPr>
        <w:t xml:space="preserve"> raionului Basarabeasca, Ministerul Economiei </w:t>
      </w:r>
      <w:r w:rsidRPr="002C479A">
        <w:rPr>
          <w:rFonts w:ascii="Times New Roman" w:eastAsia="Times New Roman" w:hAnsi="Times New Roman" w:cs="Times New Roman"/>
          <w:sz w:val="26"/>
          <w:szCs w:val="26"/>
          <w:lang w:val="ro-MO"/>
        </w:rPr>
        <w:t>a elaborat proiectul hotărârii de Guvern</w:t>
      </w:r>
      <w:r>
        <w:rPr>
          <w:rFonts w:ascii="Times New Roman" w:eastAsia="Times New Roman" w:hAnsi="Times New Roman" w:cs="Times New Roman"/>
          <w:sz w:val="26"/>
          <w:szCs w:val="26"/>
          <w:lang w:val="ro-MO"/>
        </w:rPr>
        <w:t xml:space="preserve"> c</w:t>
      </w:r>
      <w:r w:rsidRPr="002C479A">
        <w:rPr>
          <w:rFonts w:ascii="Times New Roman" w:eastAsia="Times New Roman" w:hAnsi="Times New Roman" w:cs="Times New Roman"/>
          <w:sz w:val="26"/>
          <w:szCs w:val="26"/>
          <w:lang w:val="ro-MO"/>
        </w:rPr>
        <w:t>u privire la transmiterea unor</w:t>
      </w:r>
      <w:r>
        <w:rPr>
          <w:rFonts w:ascii="Times New Roman" w:eastAsia="Times New Roman" w:hAnsi="Times New Roman" w:cs="Times New Roman"/>
          <w:sz w:val="26"/>
          <w:szCs w:val="26"/>
          <w:lang w:val="ro-MO"/>
        </w:rPr>
        <w:t xml:space="preserve"> </w:t>
      </w:r>
      <w:r w:rsidRPr="002C479A">
        <w:rPr>
          <w:rFonts w:ascii="Times New Roman" w:eastAsia="Times New Roman" w:hAnsi="Times New Roman" w:cs="Times New Roman"/>
          <w:sz w:val="26"/>
          <w:szCs w:val="26"/>
          <w:lang w:val="ro-MO"/>
        </w:rPr>
        <w:t xml:space="preserve"> imobile</w:t>
      </w:r>
      <w:r>
        <w:rPr>
          <w:rFonts w:ascii="Times New Roman" w:eastAsia="Times New Roman" w:hAnsi="Times New Roman" w:cs="Times New Roman"/>
          <w:sz w:val="26"/>
          <w:szCs w:val="26"/>
          <w:lang w:val="ro-MO"/>
        </w:rPr>
        <w:t xml:space="preserve"> și îl prezintă spre examinare și aprobare.</w:t>
      </w:r>
    </w:p>
    <w:p w:rsidR="00716744" w:rsidRPr="002C479A" w:rsidRDefault="00716744" w:rsidP="00716744">
      <w:pPr>
        <w:tabs>
          <w:tab w:val="left" w:pos="142"/>
          <w:tab w:val="left" w:pos="567"/>
        </w:tabs>
        <w:spacing w:before="0" w:after="0"/>
        <w:ind w:firstLine="567"/>
        <w:rPr>
          <w:rFonts w:ascii="Times New Roman" w:eastAsia="Times New Roman" w:hAnsi="Times New Roman" w:cs="Times New Roman"/>
          <w:sz w:val="26"/>
          <w:szCs w:val="26"/>
          <w:lang w:val="ro-MO" w:eastAsia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MO" w:eastAsia="ro-RO"/>
        </w:rPr>
        <w:t xml:space="preserve">  Implementarea proiectului nu implică cheltuieli financiare din contul mijloacelor bugetare.</w:t>
      </w:r>
    </w:p>
    <w:p w:rsidR="00716744" w:rsidRDefault="00716744" w:rsidP="00716744">
      <w:pPr>
        <w:tabs>
          <w:tab w:val="left" w:pos="142"/>
          <w:tab w:val="left" w:pos="567"/>
        </w:tabs>
        <w:spacing w:before="0" w:after="0"/>
        <w:ind w:firstLine="567"/>
        <w:rPr>
          <w:rFonts w:ascii="Times New Roman" w:eastAsia="Times New Roman" w:hAnsi="Times New Roman" w:cs="Times New Roman"/>
          <w:sz w:val="26"/>
          <w:szCs w:val="26"/>
          <w:lang w:val="ro-MO" w:eastAsia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MO" w:eastAsia="ro-RO"/>
        </w:rPr>
        <w:t xml:space="preserve">  </w:t>
      </w:r>
      <w:r w:rsidRPr="002C479A">
        <w:rPr>
          <w:rFonts w:ascii="Times New Roman" w:eastAsia="Times New Roman" w:hAnsi="Times New Roman" w:cs="Times New Roman"/>
          <w:sz w:val="26"/>
          <w:szCs w:val="26"/>
          <w:lang w:val="ro-MO" w:eastAsia="ro-RO"/>
        </w:rPr>
        <w:t xml:space="preserve">Prezentul proiect de hotărâre este supus dezbaterilor publice, fiind plasat pe pagina web a ministerului </w:t>
      </w:r>
      <w:proofErr w:type="spellStart"/>
      <w:r w:rsidRPr="002C479A">
        <w:rPr>
          <w:rFonts w:ascii="Times New Roman" w:eastAsia="Times New Roman" w:hAnsi="Times New Roman" w:cs="Times New Roman"/>
          <w:sz w:val="26"/>
          <w:szCs w:val="26"/>
          <w:lang w:val="ro-MO" w:eastAsia="ro-RO"/>
        </w:rPr>
        <w:t>www.mec.gov.md</w:t>
      </w:r>
      <w:proofErr w:type="spellEnd"/>
      <w:r w:rsidRPr="002C479A">
        <w:rPr>
          <w:rFonts w:ascii="Times New Roman" w:eastAsia="Times New Roman" w:hAnsi="Times New Roman" w:cs="Times New Roman"/>
          <w:sz w:val="26"/>
          <w:szCs w:val="26"/>
          <w:lang w:val="ro-MO" w:eastAsia="ro-RO"/>
        </w:rPr>
        <w:t>, la compartimentul ”Transparenţa în procesul decizional”.</w:t>
      </w:r>
    </w:p>
    <w:p w:rsidR="00716744" w:rsidRDefault="00716744" w:rsidP="00716744">
      <w:pPr>
        <w:spacing w:before="0" w:after="0"/>
        <w:ind w:right="-15" w:firstLine="708"/>
        <w:rPr>
          <w:rFonts w:ascii="Times New Roman" w:eastAsia="Times New Roman" w:hAnsi="Times New Roman" w:cs="Times New Roman"/>
          <w:sz w:val="26"/>
          <w:szCs w:val="26"/>
          <w:lang w:val="ro-MO"/>
        </w:rPr>
      </w:pPr>
    </w:p>
    <w:p w:rsidR="00716744" w:rsidRDefault="00716744" w:rsidP="00716744">
      <w:pPr>
        <w:spacing w:before="0" w:after="0"/>
        <w:ind w:right="-15" w:firstLine="708"/>
        <w:rPr>
          <w:rFonts w:ascii="Times New Roman" w:eastAsia="Times New Roman" w:hAnsi="Times New Roman" w:cs="Times New Roman"/>
          <w:sz w:val="26"/>
          <w:szCs w:val="26"/>
          <w:lang w:val="ro-MO"/>
        </w:rPr>
      </w:pPr>
    </w:p>
    <w:p w:rsidR="00716744" w:rsidRDefault="00716744" w:rsidP="00716744">
      <w:pPr>
        <w:spacing w:before="0" w:after="0"/>
        <w:ind w:right="-15" w:firstLine="708"/>
        <w:rPr>
          <w:rFonts w:ascii="Times New Roman" w:eastAsia="Times New Roman" w:hAnsi="Times New Roman" w:cs="Times New Roman"/>
          <w:sz w:val="26"/>
          <w:szCs w:val="26"/>
          <w:lang w:val="ro-MO"/>
        </w:rPr>
      </w:pPr>
    </w:p>
    <w:p w:rsidR="00716744" w:rsidRPr="002C479A" w:rsidRDefault="00716744" w:rsidP="00716744">
      <w:pPr>
        <w:spacing w:before="0" w:after="0"/>
        <w:ind w:firstLine="720"/>
        <w:rPr>
          <w:rFonts w:ascii="Times New Roman" w:eastAsia="Times New Roman" w:hAnsi="Times New Roman" w:cs="Times New Roman"/>
          <w:sz w:val="26"/>
          <w:szCs w:val="26"/>
          <w:lang w:val="ro-MO"/>
        </w:rPr>
      </w:pPr>
    </w:p>
    <w:p w:rsidR="00716744" w:rsidRPr="002C479A" w:rsidRDefault="00716744" w:rsidP="00716744">
      <w:pPr>
        <w:spacing w:before="0" w:after="0"/>
        <w:ind w:firstLine="720"/>
        <w:jc w:val="left"/>
        <w:rPr>
          <w:rFonts w:ascii="Times New Roman" w:eastAsia="Times New Roman" w:hAnsi="Times New Roman" w:cs="Times New Roman"/>
          <w:b/>
          <w:bCs/>
          <w:sz w:val="26"/>
          <w:szCs w:val="26"/>
          <w:lang w:val="ro-MO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o-MO"/>
        </w:rPr>
        <w:t>Ministrul economiei</w:t>
      </w:r>
    </w:p>
    <w:p w:rsidR="00716744" w:rsidRDefault="00716744" w:rsidP="00716744">
      <w:pPr>
        <w:spacing w:before="0" w:after="0"/>
        <w:ind w:firstLine="720"/>
        <w:rPr>
          <w:rFonts w:ascii="Times New Roman" w:eastAsia="Times New Roman" w:hAnsi="Times New Roman" w:cs="Times New Roman"/>
          <w:b/>
          <w:bCs/>
          <w:sz w:val="26"/>
          <w:szCs w:val="26"/>
          <w:lang w:val="ro-MO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o-MO"/>
        </w:rPr>
        <w:t>și infrastructurii</w:t>
      </w:r>
      <w:r w:rsidRPr="002C479A">
        <w:rPr>
          <w:rFonts w:ascii="Times New Roman" w:eastAsia="Times New Roman" w:hAnsi="Times New Roman" w:cs="Times New Roman"/>
          <w:b/>
          <w:bCs/>
          <w:sz w:val="26"/>
          <w:szCs w:val="26"/>
          <w:lang w:val="ro-M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o-MO"/>
        </w:rPr>
        <w:t xml:space="preserve">        </w:t>
      </w:r>
      <w:r w:rsidRPr="002C479A">
        <w:rPr>
          <w:rFonts w:ascii="Times New Roman" w:eastAsia="Times New Roman" w:hAnsi="Times New Roman" w:cs="Times New Roman"/>
          <w:b/>
          <w:bCs/>
          <w:sz w:val="26"/>
          <w:szCs w:val="26"/>
          <w:lang w:val="ro-MO"/>
        </w:rPr>
        <w:t xml:space="preserve">                                                     Octavian CALM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Î</w:t>
      </w:r>
      <w:r w:rsidRPr="002C479A">
        <w:rPr>
          <w:rFonts w:ascii="Times New Roman" w:eastAsia="Times New Roman" w:hAnsi="Times New Roman" w:cs="Times New Roman"/>
          <w:b/>
          <w:bCs/>
          <w:sz w:val="26"/>
          <w:szCs w:val="26"/>
          <w:lang w:val="ro-MO"/>
        </w:rPr>
        <w:t>C</w:t>
      </w:r>
    </w:p>
    <w:p w:rsidR="00716744" w:rsidRDefault="00716744" w:rsidP="00716744">
      <w:pPr>
        <w:spacing w:before="0" w:after="0"/>
        <w:ind w:firstLine="720"/>
        <w:rPr>
          <w:rFonts w:ascii="Times New Roman" w:eastAsia="Times New Roman" w:hAnsi="Times New Roman" w:cs="Times New Roman"/>
          <w:b/>
          <w:bCs/>
          <w:sz w:val="26"/>
          <w:szCs w:val="26"/>
          <w:lang w:val="ro-MO"/>
        </w:rPr>
      </w:pPr>
    </w:p>
    <w:p w:rsidR="00716744" w:rsidRDefault="00716744" w:rsidP="00716744">
      <w:pPr>
        <w:spacing w:before="0" w:after="0"/>
        <w:ind w:firstLine="720"/>
        <w:rPr>
          <w:rFonts w:ascii="Times New Roman" w:eastAsia="Times New Roman" w:hAnsi="Times New Roman" w:cs="Times New Roman"/>
          <w:b/>
          <w:bCs/>
          <w:sz w:val="26"/>
          <w:szCs w:val="26"/>
          <w:lang w:val="ro-MO"/>
        </w:rPr>
      </w:pPr>
    </w:p>
    <w:p w:rsidR="00DA2873" w:rsidRPr="00716744" w:rsidRDefault="00DA2873">
      <w:pPr>
        <w:rPr>
          <w:lang w:val="ro-MO"/>
        </w:rPr>
      </w:pPr>
    </w:p>
    <w:sectPr w:rsidR="00DA2873" w:rsidRPr="00716744" w:rsidSect="00DA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6744"/>
    <w:rsid w:val="00005A07"/>
    <w:rsid w:val="00012A31"/>
    <w:rsid w:val="000139F9"/>
    <w:rsid w:val="0001617F"/>
    <w:rsid w:val="0002039B"/>
    <w:rsid w:val="00020991"/>
    <w:rsid w:val="00024D4C"/>
    <w:rsid w:val="000255B9"/>
    <w:rsid w:val="000260A6"/>
    <w:rsid w:val="00031007"/>
    <w:rsid w:val="00031CDF"/>
    <w:rsid w:val="0004546D"/>
    <w:rsid w:val="00046A7D"/>
    <w:rsid w:val="00047F43"/>
    <w:rsid w:val="000563AC"/>
    <w:rsid w:val="0005706C"/>
    <w:rsid w:val="000614E5"/>
    <w:rsid w:val="000653F5"/>
    <w:rsid w:val="0006681C"/>
    <w:rsid w:val="00071164"/>
    <w:rsid w:val="000738B0"/>
    <w:rsid w:val="000807DA"/>
    <w:rsid w:val="000807E5"/>
    <w:rsid w:val="00082D16"/>
    <w:rsid w:val="00082EB0"/>
    <w:rsid w:val="00083DC9"/>
    <w:rsid w:val="00084844"/>
    <w:rsid w:val="00084A24"/>
    <w:rsid w:val="00091DBD"/>
    <w:rsid w:val="00092915"/>
    <w:rsid w:val="000940E0"/>
    <w:rsid w:val="00096E40"/>
    <w:rsid w:val="00097716"/>
    <w:rsid w:val="000A4C65"/>
    <w:rsid w:val="000A6237"/>
    <w:rsid w:val="000B099F"/>
    <w:rsid w:val="000B4102"/>
    <w:rsid w:val="000B6054"/>
    <w:rsid w:val="000C1C6E"/>
    <w:rsid w:val="000C55D9"/>
    <w:rsid w:val="000C58A9"/>
    <w:rsid w:val="000D0859"/>
    <w:rsid w:val="000D0C77"/>
    <w:rsid w:val="000D77C2"/>
    <w:rsid w:val="000E67F3"/>
    <w:rsid w:val="000F21F0"/>
    <w:rsid w:val="000F489F"/>
    <w:rsid w:val="000F7E84"/>
    <w:rsid w:val="0010415E"/>
    <w:rsid w:val="00115184"/>
    <w:rsid w:val="0012176A"/>
    <w:rsid w:val="00121792"/>
    <w:rsid w:val="00121E48"/>
    <w:rsid w:val="00124389"/>
    <w:rsid w:val="00127B14"/>
    <w:rsid w:val="00130D1D"/>
    <w:rsid w:val="00130E10"/>
    <w:rsid w:val="001320A2"/>
    <w:rsid w:val="00133D0C"/>
    <w:rsid w:val="00135076"/>
    <w:rsid w:val="0013648C"/>
    <w:rsid w:val="00136C4D"/>
    <w:rsid w:val="00136CC4"/>
    <w:rsid w:val="00142644"/>
    <w:rsid w:val="001450C1"/>
    <w:rsid w:val="001462F4"/>
    <w:rsid w:val="001468F9"/>
    <w:rsid w:val="00147278"/>
    <w:rsid w:val="00151286"/>
    <w:rsid w:val="00151D8E"/>
    <w:rsid w:val="001530E5"/>
    <w:rsid w:val="00160A7D"/>
    <w:rsid w:val="00161DDE"/>
    <w:rsid w:val="00165930"/>
    <w:rsid w:val="0017163A"/>
    <w:rsid w:val="0017273B"/>
    <w:rsid w:val="00172CE3"/>
    <w:rsid w:val="00173EBB"/>
    <w:rsid w:val="00174827"/>
    <w:rsid w:val="001757BC"/>
    <w:rsid w:val="00175FFD"/>
    <w:rsid w:val="00176CE9"/>
    <w:rsid w:val="00180F1C"/>
    <w:rsid w:val="001814B5"/>
    <w:rsid w:val="001854F1"/>
    <w:rsid w:val="001904C8"/>
    <w:rsid w:val="00191C55"/>
    <w:rsid w:val="001A00FF"/>
    <w:rsid w:val="001A4544"/>
    <w:rsid w:val="001A4C22"/>
    <w:rsid w:val="001A5320"/>
    <w:rsid w:val="001B2E94"/>
    <w:rsid w:val="001B37F4"/>
    <w:rsid w:val="001B41B3"/>
    <w:rsid w:val="001B6F1B"/>
    <w:rsid w:val="001C064D"/>
    <w:rsid w:val="001C0B3C"/>
    <w:rsid w:val="001C2028"/>
    <w:rsid w:val="001C2B1B"/>
    <w:rsid w:val="001C7B7C"/>
    <w:rsid w:val="001D0297"/>
    <w:rsid w:val="001D1618"/>
    <w:rsid w:val="001D173E"/>
    <w:rsid w:val="001D4338"/>
    <w:rsid w:val="001D4E01"/>
    <w:rsid w:val="001E1176"/>
    <w:rsid w:val="001E4860"/>
    <w:rsid w:val="001F0D17"/>
    <w:rsid w:val="001F6A75"/>
    <w:rsid w:val="001F738D"/>
    <w:rsid w:val="00202482"/>
    <w:rsid w:val="00210872"/>
    <w:rsid w:val="00214B1D"/>
    <w:rsid w:val="002243D9"/>
    <w:rsid w:val="00224544"/>
    <w:rsid w:val="00224A66"/>
    <w:rsid w:val="00227C53"/>
    <w:rsid w:val="00230BD9"/>
    <w:rsid w:val="00232140"/>
    <w:rsid w:val="00237A6C"/>
    <w:rsid w:val="002434D4"/>
    <w:rsid w:val="00251364"/>
    <w:rsid w:val="00251477"/>
    <w:rsid w:val="002516CF"/>
    <w:rsid w:val="002602DB"/>
    <w:rsid w:val="0026087F"/>
    <w:rsid w:val="00260F68"/>
    <w:rsid w:val="00262B0D"/>
    <w:rsid w:val="00266CC9"/>
    <w:rsid w:val="00271E95"/>
    <w:rsid w:val="002732AD"/>
    <w:rsid w:val="0027778C"/>
    <w:rsid w:val="00277F99"/>
    <w:rsid w:val="00280219"/>
    <w:rsid w:val="002809B0"/>
    <w:rsid w:val="00281329"/>
    <w:rsid w:val="00284471"/>
    <w:rsid w:val="002847C7"/>
    <w:rsid w:val="00285380"/>
    <w:rsid w:val="0028683A"/>
    <w:rsid w:val="00292DD3"/>
    <w:rsid w:val="002932DE"/>
    <w:rsid w:val="00294DDE"/>
    <w:rsid w:val="00296D01"/>
    <w:rsid w:val="002A0CB8"/>
    <w:rsid w:val="002A134F"/>
    <w:rsid w:val="002A3481"/>
    <w:rsid w:val="002A53A5"/>
    <w:rsid w:val="002A7293"/>
    <w:rsid w:val="002B4FAD"/>
    <w:rsid w:val="002B6AAF"/>
    <w:rsid w:val="002C0461"/>
    <w:rsid w:val="002C21E1"/>
    <w:rsid w:val="002C2297"/>
    <w:rsid w:val="002C3A91"/>
    <w:rsid w:val="002D0AD3"/>
    <w:rsid w:val="002D4F88"/>
    <w:rsid w:val="002E0F8A"/>
    <w:rsid w:val="002E6722"/>
    <w:rsid w:val="002E77E3"/>
    <w:rsid w:val="002F179D"/>
    <w:rsid w:val="002F5B6A"/>
    <w:rsid w:val="0030776D"/>
    <w:rsid w:val="00307F7C"/>
    <w:rsid w:val="003108CA"/>
    <w:rsid w:val="003139FB"/>
    <w:rsid w:val="0031409F"/>
    <w:rsid w:val="00315959"/>
    <w:rsid w:val="00321AEC"/>
    <w:rsid w:val="00321FC2"/>
    <w:rsid w:val="0032336F"/>
    <w:rsid w:val="00330FB9"/>
    <w:rsid w:val="00335E6E"/>
    <w:rsid w:val="00337F27"/>
    <w:rsid w:val="00344783"/>
    <w:rsid w:val="0034693D"/>
    <w:rsid w:val="00347558"/>
    <w:rsid w:val="003502DC"/>
    <w:rsid w:val="0035383F"/>
    <w:rsid w:val="00364FE3"/>
    <w:rsid w:val="00366480"/>
    <w:rsid w:val="003703D2"/>
    <w:rsid w:val="00372DEC"/>
    <w:rsid w:val="00376366"/>
    <w:rsid w:val="003809DF"/>
    <w:rsid w:val="003855B2"/>
    <w:rsid w:val="00385DB2"/>
    <w:rsid w:val="00396A11"/>
    <w:rsid w:val="003A2771"/>
    <w:rsid w:val="003A4623"/>
    <w:rsid w:val="003A4848"/>
    <w:rsid w:val="003A56E5"/>
    <w:rsid w:val="003B659B"/>
    <w:rsid w:val="003B729E"/>
    <w:rsid w:val="003C03F2"/>
    <w:rsid w:val="003C1591"/>
    <w:rsid w:val="003C298B"/>
    <w:rsid w:val="003C64AA"/>
    <w:rsid w:val="003C72CD"/>
    <w:rsid w:val="003D01C0"/>
    <w:rsid w:val="003D0A01"/>
    <w:rsid w:val="003D3B86"/>
    <w:rsid w:val="003D4CD5"/>
    <w:rsid w:val="003E004F"/>
    <w:rsid w:val="003E0278"/>
    <w:rsid w:val="003E4302"/>
    <w:rsid w:val="003E7EFD"/>
    <w:rsid w:val="003F0594"/>
    <w:rsid w:val="003F2301"/>
    <w:rsid w:val="003F338D"/>
    <w:rsid w:val="003F4522"/>
    <w:rsid w:val="003F66EB"/>
    <w:rsid w:val="00400343"/>
    <w:rsid w:val="00402119"/>
    <w:rsid w:val="00404DE6"/>
    <w:rsid w:val="00410A38"/>
    <w:rsid w:val="004167ED"/>
    <w:rsid w:val="004253AF"/>
    <w:rsid w:val="00427220"/>
    <w:rsid w:val="0042744E"/>
    <w:rsid w:val="004275D1"/>
    <w:rsid w:val="00436DFE"/>
    <w:rsid w:val="0043769D"/>
    <w:rsid w:val="0043773C"/>
    <w:rsid w:val="00443BE9"/>
    <w:rsid w:val="00460F39"/>
    <w:rsid w:val="00464C53"/>
    <w:rsid w:val="00470709"/>
    <w:rsid w:val="00471F0C"/>
    <w:rsid w:val="0047397F"/>
    <w:rsid w:val="00474BC6"/>
    <w:rsid w:val="00475035"/>
    <w:rsid w:val="004817F6"/>
    <w:rsid w:val="0048248D"/>
    <w:rsid w:val="00483D81"/>
    <w:rsid w:val="00485BE3"/>
    <w:rsid w:val="0049370B"/>
    <w:rsid w:val="00495CB3"/>
    <w:rsid w:val="00496EC9"/>
    <w:rsid w:val="004A3B7A"/>
    <w:rsid w:val="004A3C44"/>
    <w:rsid w:val="004B1452"/>
    <w:rsid w:val="004B15B3"/>
    <w:rsid w:val="004B1B58"/>
    <w:rsid w:val="004B2302"/>
    <w:rsid w:val="004B382A"/>
    <w:rsid w:val="004B4231"/>
    <w:rsid w:val="004B5406"/>
    <w:rsid w:val="004B588B"/>
    <w:rsid w:val="004B6774"/>
    <w:rsid w:val="004B6DA8"/>
    <w:rsid w:val="004B7AF0"/>
    <w:rsid w:val="004B7EBF"/>
    <w:rsid w:val="004C34FE"/>
    <w:rsid w:val="004C6AEA"/>
    <w:rsid w:val="004C71E9"/>
    <w:rsid w:val="004D3165"/>
    <w:rsid w:val="004D40A7"/>
    <w:rsid w:val="004E0656"/>
    <w:rsid w:val="004E119F"/>
    <w:rsid w:val="004E13A5"/>
    <w:rsid w:val="004E2888"/>
    <w:rsid w:val="004E7C5B"/>
    <w:rsid w:val="004F00C9"/>
    <w:rsid w:val="004F0235"/>
    <w:rsid w:val="004F209A"/>
    <w:rsid w:val="004F498C"/>
    <w:rsid w:val="00503C4E"/>
    <w:rsid w:val="0051190A"/>
    <w:rsid w:val="00514048"/>
    <w:rsid w:val="0052590D"/>
    <w:rsid w:val="0053120B"/>
    <w:rsid w:val="005316A0"/>
    <w:rsid w:val="00536615"/>
    <w:rsid w:val="00540B06"/>
    <w:rsid w:val="00542DE0"/>
    <w:rsid w:val="00543545"/>
    <w:rsid w:val="00544CEC"/>
    <w:rsid w:val="005453F3"/>
    <w:rsid w:val="00545843"/>
    <w:rsid w:val="005516BC"/>
    <w:rsid w:val="005517B1"/>
    <w:rsid w:val="00552AD4"/>
    <w:rsid w:val="005561CE"/>
    <w:rsid w:val="00560A23"/>
    <w:rsid w:val="00560D47"/>
    <w:rsid w:val="00561571"/>
    <w:rsid w:val="00562915"/>
    <w:rsid w:val="005634E1"/>
    <w:rsid w:val="005642A9"/>
    <w:rsid w:val="00564666"/>
    <w:rsid w:val="005652AE"/>
    <w:rsid w:val="005654AC"/>
    <w:rsid w:val="00565715"/>
    <w:rsid w:val="00566C63"/>
    <w:rsid w:val="00570984"/>
    <w:rsid w:val="0057464C"/>
    <w:rsid w:val="00577EA4"/>
    <w:rsid w:val="005816B4"/>
    <w:rsid w:val="0058490B"/>
    <w:rsid w:val="0058538A"/>
    <w:rsid w:val="005857B5"/>
    <w:rsid w:val="00590AE7"/>
    <w:rsid w:val="00590BC9"/>
    <w:rsid w:val="00592C7D"/>
    <w:rsid w:val="00597815"/>
    <w:rsid w:val="005A0F0D"/>
    <w:rsid w:val="005A15F6"/>
    <w:rsid w:val="005A575E"/>
    <w:rsid w:val="005B004A"/>
    <w:rsid w:val="005B2912"/>
    <w:rsid w:val="005B29BA"/>
    <w:rsid w:val="005B7E7F"/>
    <w:rsid w:val="005C089A"/>
    <w:rsid w:val="005C2B13"/>
    <w:rsid w:val="005C3EDF"/>
    <w:rsid w:val="005C4299"/>
    <w:rsid w:val="005C66E0"/>
    <w:rsid w:val="005C6733"/>
    <w:rsid w:val="005C6D22"/>
    <w:rsid w:val="005D0B0F"/>
    <w:rsid w:val="005D2D34"/>
    <w:rsid w:val="005D2E7A"/>
    <w:rsid w:val="005D3E0E"/>
    <w:rsid w:val="005D3FD7"/>
    <w:rsid w:val="005D71A3"/>
    <w:rsid w:val="005D7E16"/>
    <w:rsid w:val="005E1BB8"/>
    <w:rsid w:val="005E3ED8"/>
    <w:rsid w:val="005E4FA1"/>
    <w:rsid w:val="005E5EBE"/>
    <w:rsid w:val="005F1A57"/>
    <w:rsid w:val="006003AD"/>
    <w:rsid w:val="00602886"/>
    <w:rsid w:val="00602E24"/>
    <w:rsid w:val="0060349A"/>
    <w:rsid w:val="006062D9"/>
    <w:rsid w:val="0060665C"/>
    <w:rsid w:val="00607362"/>
    <w:rsid w:val="00611AF6"/>
    <w:rsid w:val="00612BBE"/>
    <w:rsid w:val="00613799"/>
    <w:rsid w:val="006138C6"/>
    <w:rsid w:val="0061798A"/>
    <w:rsid w:val="00620CDA"/>
    <w:rsid w:val="00626D40"/>
    <w:rsid w:val="00626DCA"/>
    <w:rsid w:val="00627609"/>
    <w:rsid w:val="0063259E"/>
    <w:rsid w:val="00632B09"/>
    <w:rsid w:val="00633BD5"/>
    <w:rsid w:val="006345C2"/>
    <w:rsid w:val="00635333"/>
    <w:rsid w:val="00635D89"/>
    <w:rsid w:val="006361BE"/>
    <w:rsid w:val="006372B0"/>
    <w:rsid w:val="006441AD"/>
    <w:rsid w:val="0064690D"/>
    <w:rsid w:val="0064735D"/>
    <w:rsid w:val="006513C5"/>
    <w:rsid w:val="00651644"/>
    <w:rsid w:val="006561B5"/>
    <w:rsid w:val="006637CC"/>
    <w:rsid w:val="00663B63"/>
    <w:rsid w:val="006663A3"/>
    <w:rsid w:val="00666699"/>
    <w:rsid w:val="00676A0E"/>
    <w:rsid w:val="006804AB"/>
    <w:rsid w:val="00680A74"/>
    <w:rsid w:val="0068255D"/>
    <w:rsid w:val="00682D37"/>
    <w:rsid w:val="00683CB1"/>
    <w:rsid w:val="00684016"/>
    <w:rsid w:val="00685412"/>
    <w:rsid w:val="00690E89"/>
    <w:rsid w:val="006957D2"/>
    <w:rsid w:val="006970F1"/>
    <w:rsid w:val="00697160"/>
    <w:rsid w:val="006974DE"/>
    <w:rsid w:val="006A2ED1"/>
    <w:rsid w:val="006B312E"/>
    <w:rsid w:val="006B61E4"/>
    <w:rsid w:val="006C0237"/>
    <w:rsid w:val="006C662E"/>
    <w:rsid w:val="006C6FB6"/>
    <w:rsid w:val="006D18EF"/>
    <w:rsid w:val="006D1AC5"/>
    <w:rsid w:val="006D334A"/>
    <w:rsid w:val="006E2549"/>
    <w:rsid w:val="006E4D1D"/>
    <w:rsid w:val="006E4FFE"/>
    <w:rsid w:val="006E7665"/>
    <w:rsid w:val="006F549C"/>
    <w:rsid w:val="006F6589"/>
    <w:rsid w:val="00716744"/>
    <w:rsid w:val="00723EBB"/>
    <w:rsid w:val="00724C89"/>
    <w:rsid w:val="007253CA"/>
    <w:rsid w:val="00726CEA"/>
    <w:rsid w:val="00726EBA"/>
    <w:rsid w:val="007301DA"/>
    <w:rsid w:val="0073205E"/>
    <w:rsid w:val="00732A4F"/>
    <w:rsid w:val="00734D7E"/>
    <w:rsid w:val="0073595B"/>
    <w:rsid w:val="00735D6E"/>
    <w:rsid w:val="00741856"/>
    <w:rsid w:val="007420C5"/>
    <w:rsid w:val="007428D3"/>
    <w:rsid w:val="00742991"/>
    <w:rsid w:val="00743096"/>
    <w:rsid w:val="007460F8"/>
    <w:rsid w:val="007524ED"/>
    <w:rsid w:val="007567FB"/>
    <w:rsid w:val="00762E11"/>
    <w:rsid w:val="00766898"/>
    <w:rsid w:val="0076799B"/>
    <w:rsid w:val="00771554"/>
    <w:rsid w:val="007722A0"/>
    <w:rsid w:val="007739A4"/>
    <w:rsid w:val="00773CF6"/>
    <w:rsid w:val="00773D84"/>
    <w:rsid w:val="007777F4"/>
    <w:rsid w:val="00777F48"/>
    <w:rsid w:val="007800F0"/>
    <w:rsid w:val="00780E98"/>
    <w:rsid w:val="00781AB5"/>
    <w:rsid w:val="00783405"/>
    <w:rsid w:val="00785244"/>
    <w:rsid w:val="00785AD1"/>
    <w:rsid w:val="00786021"/>
    <w:rsid w:val="00791F30"/>
    <w:rsid w:val="0079475A"/>
    <w:rsid w:val="00795C29"/>
    <w:rsid w:val="007969A8"/>
    <w:rsid w:val="007A0879"/>
    <w:rsid w:val="007A2C89"/>
    <w:rsid w:val="007A348B"/>
    <w:rsid w:val="007A3BE6"/>
    <w:rsid w:val="007B1BB5"/>
    <w:rsid w:val="007C3E3E"/>
    <w:rsid w:val="007C4121"/>
    <w:rsid w:val="007C78B5"/>
    <w:rsid w:val="007D0039"/>
    <w:rsid w:val="007D1DE5"/>
    <w:rsid w:val="007D2E5C"/>
    <w:rsid w:val="007D3D06"/>
    <w:rsid w:val="007D4863"/>
    <w:rsid w:val="007D6494"/>
    <w:rsid w:val="007E195D"/>
    <w:rsid w:val="007E19D6"/>
    <w:rsid w:val="007F0885"/>
    <w:rsid w:val="007F37FB"/>
    <w:rsid w:val="00800927"/>
    <w:rsid w:val="008021AF"/>
    <w:rsid w:val="00803C0C"/>
    <w:rsid w:val="00810CC1"/>
    <w:rsid w:val="008136C5"/>
    <w:rsid w:val="0081546F"/>
    <w:rsid w:val="0081650D"/>
    <w:rsid w:val="00817314"/>
    <w:rsid w:val="008177F2"/>
    <w:rsid w:val="00820395"/>
    <w:rsid w:val="008235A6"/>
    <w:rsid w:val="008257A3"/>
    <w:rsid w:val="0082677D"/>
    <w:rsid w:val="00830875"/>
    <w:rsid w:val="00836216"/>
    <w:rsid w:val="00836591"/>
    <w:rsid w:val="0083729D"/>
    <w:rsid w:val="00837B42"/>
    <w:rsid w:val="0084284F"/>
    <w:rsid w:val="00842F5B"/>
    <w:rsid w:val="00843F3C"/>
    <w:rsid w:val="0084510A"/>
    <w:rsid w:val="00845510"/>
    <w:rsid w:val="00845A05"/>
    <w:rsid w:val="00850E4E"/>
    <w:rsid w:val="008569D7"/>
    <w:rsid w:val="008602BB"/>
    <w:rsid w:val="00860784"/>
    <w:rsid w:val="0086468A"/>
    <w:rsid w:val="008670D2"/>
    <w:rsid w:val="00874862"/>
    <w:rsid w:val="008829D5"/>
    <w:rsid w:val="00883A11"/>
    <w:rsid w:val="00884197"/>
    <w:rsid w:val="00886112"/>
    <w:rsid w:val="00890B03"/>
    <w:rsid w:val="00897BA2"/>
    <w:rsid w:val="008A0D89"/>
    <w:rsid w:val="008A28BE"/>
    <w:rsid w:val="008A3C35"/>
    <w:rsid w:val="008A45FB"/>
    <w:rsid w:val="008A4926"/>
    <w:rsid w:val="008B00D2"/>
    <w:rsid w:val="008B437B"/>
    <w:rsid w:val="008C4227"/>
    <w:rsid w:val="008D06F1"/>
    <w:rsid w:val="008D0CC0"/>
    <w:rsid w:val="008D11CD"/>
    <w:rsid w:val="008D59E0"/>
    <w:rsid w:val="008D5D62"/>
    <w:rsid w:val="008E0EBC"/>
    <w:rsid w:val="008E1106"/>
    <w:rsid w:val="008E36D9"/>
    <w:rsid w:val="008E3E24"/>
    <w:rsid w:val="008E4380"/>
    <w:rsid w:val="008E5651"/>
    <w:rsid w:val="008F12E8"/>
    <w:rsid w:val="008F1BA7"/>
    <w:rsid w:val="008F1F0C"/>
    <w:rsid w:val="008F5B4A"/>
    <w:rsid w:val="00901D67"/>
    <w:rsid w:val="0091324D"/>
    <w:rsid w:val="00916ED1"/>
    <w:rsid w:val="00917CF5"/>
    <w:rsid w:val="00920B9C"/>
    <w:rsid w:val="009260B4"/>
    <w:rsid w:val="0093460F"/>
    <w:rsid w:val="00935B57"/>
    <w:rsid w:val="009375A6"/>
    <w:rsid w:val="00937A91"/>
    <w:rsid w:val="00941D68"/>
    <w:rsid w:val="00941F89"/>
    <w:rsid w:val="0094200F"/>
    <w:rsid w:val="009476A4"/>
    <w:rsid w:val="00947972"/>
    <w:rsid w:val="00951365"/>
    <w:rsid w:val="00953E2C"/>
    <w:rsid w:val="00963937"/>
    <w:rsid w:val="00963D66"/>
    <w:rsid w:val="00963EEE"/>
    <w:rsid w:val="00966452"/>
    <w:rsid w:val="00970AD7"/>
    <w:rsid w:val="00975C0F"/>
    <w:rsid w:val="0097731D"/>
    <w:rsid w:val="00980A4D"/>
    <w:rsid w:val="00981A3A"/>
    <w:rsid w:val="00984A9F"/>
    <w:rsid w:val="009901AC"/>
    <w:rsid w:val="009947A7"/>
    <w:rsid w:val="0099508A"/>
    <w:rsid w:val="00997066"/>
    <w:rsid w:val="009971CA"/>
    <w:rsid w:val="0099723F"/>
    <w:rsid w:val="009A12A0"/>
    <w:rsid w:val="009A20B4"/>
    <w:rsid w:val="009A60E1"/>
    <w:rsid w:val="009B03D4"/>
    <w:rsid w:val="009B1409"/>
    <w:rsid w:val="009B1A8C"/>
    <w:rsid w:val="009B3140"/>
    <w:rsid w:val="009B3808"/>
    <w:rsid w:val="009B3EE7"/>
    <w:rsid w:val="009B4509"/>
    <w:rsid w:val="009B683C"/>
    <w:rsid w:val="009B71CD"/>
    <w:rsid w:val="009C5762"/>
    <w:rsid w:val="009C7A49"/>
    <w:rsid w:val="009D04E6"/>
    <w:rsid w:val="009D174B"/>
    <w:rsid w:val="009D670D"/>
    <w:rsid w:val="009E017D"/>
    <w:rsid w:val="009E10F7"/>
    <w:rsid w:val="009E4103"/>
    <w:rsid w:val="009E7A3D"/>
    <w:rsid w:val="009F17A9"/>
    <w:rsid w:val="009F3831"/>
    <w:rsid w:val="009F62C8"/>
    <w:rsid w:val="009F7489"/>
    <w:rsid w:val="009F75E6"/>
    <w:rsid w:val="00A00CE3"/>
    <w:rsid w:val="00A042E6"/>
    <w:rsid w:val="00A061D2"/>
    <w:rsid w:val="00A0647A"/>
    <w:rsid w:val="00A1016E"/>
    <w:rsid w:val="00A129F1"/>
    <w:rsid w:val="00A16661"/>
    <w:rsid w:val="00A206F8"/>
    <w:rsid w:val="00A20BF1"/>
    <w:rsid w:val="00A22B49"/>
    <w:rsid w:val="00A22B7B"/>
    <w:rsid w:val="00A23F53"/>
    <w:rsid w:val="00A262C9"/>
    <w:rsid w:val="00A30BE5"/>
    <w:rsid w:val="00A35301"/>
    <w:rsid w:val="00A37686"/>
    <w:rsid w:val="00A37A0C"/>
    <w:rsid w:val="00A37C02"/>
    <w:rsid w:val="00A475C1"/>
    <w:rsid w:val="00A52DC4"/>
    <w:rsid w:val="00A53D89"/>
    <w:rsid w:val="00A5645C"/>
    <w:rsid w:val="00A57CAA"/>
    <w:rsid w:val="00A60855"/>
    <w:rsid w:val="00A621F3"/>
    <w:rsid w:val="00A621F6"/>
    <w:rsid w:val="00A62389"/>
    <w:rsid w:val="00A63581"/>
    <w:rsid w:val="00A63BAB"/>
    <w:rsid w:val="00A701D3"/>
    <w:rsid w:val="00A74912"/>
    <w:rsid w:val="00A74DFC"/>
    <w:rsid w:val="00A76BC1"/>
    <w:rsid w:val="00A77187"/>
    <w:rsid w:val="00A81091"/>
    <w:rsid w:val="00A84D3A"/>
    <w:rsid w:val="00A914C0"/>
    <w:rsid w:val="00A91EC0"/>
    <w:rsid w:val="00A955D4"/>
    <w:rsid w:val="00AA019F"/>
    <w:rsid w:val="00AA5A23"/>
    <w:rsid w:val="00AC05A7"/>
    <w:rsid w:val="00AC0EBD"/>
    <w:rsid w:val="00AC560D"/>
    <w:rsid w:val="00AC6151"/>
    <w:rsid w:val="00AC67D3"/>
    <w:rsid w:val="00AD0A8A"/>
    <w:rsid w:val="00AD0CB2"/>
    <w:rsid w:val="00AD1D2C"/>
    <w:rsid w:val="00AD2CC5"/>
    <w:rsid w:val="00AE030E"/>
    <w:rsid w:val="00AE13BB"/>
    <w:rsid w:val="00AE144F"/>
    <w:rsid w:val="00AE147C"/>
    <w:rsid w:val="00AE1A15"/>
    <w:rsid w:val="00AE21BF"/>
    <w:rsid w:val="00AE222D"/>
    <w:rsid w:val="00AE51E7"/>
    <w:rsid w:val="00AE67DC"/>
    <w:rsid w:val="00AE7F36"/>
    <w:rsid w:val="00B00908"/>
    <w:rsid w:val="00B0425E"/>
    <w:rsid w:val="00B0760D"/>
    <w:rsid w:val="00B10ADF"/>
    <w:rsid w:val="00B12756"/>
    <w:rsid w:val="00B156A6"/>
    <w:rsid w:val="00B17F9F"/>
    <w:rsid w:val="00B2319E"/>
    <w:rsid w:val="00B235C9"/>
    <w:rsid w:val="00B246BC"/>
    <w:rsid w:val="00B24D41"/>
    <w:rsid w:val="00B2781B"/>
    <w:rsid w:val="00B27A4A"/>
    <w:rsid w:val="00B304EA"/>
    <w:rsid w:val="00B34513"/>
    <w:rsid w:val="00B34BC2"/>
    <w:rsid w:val="00B34E9E"/>
    <w:rsid w:val="00B44D1E"/>
    <w:rsid w:val="00B45819"/>
    <w:rsid w:val="00B469E1"/>
    <w:rsid w:val="00B50CEE"/>
    <w:rsid w:val="00B516CA"/>
    <w:rsid w:val="00B52336"/>
    <w:rsid w:val="00B57493"/>
    <w:rsid w:val="00B62113"/>
    <w:rsid w:val="00B639C0"/>
    <w:rsid w:val="00B70F3A"/>
    <w:rsid w:val="00B71998"/>
    <w:rsid w:val="00B72036"/>
    <w:rsid w:val="00B7453E"/>
    <w:rsid w:val="00B75B95"/>
    <w:rsid w:val="00B75EA0"/>
    <w:rsid w:val="00B81B5D"/>
    <w:rsid w:val="00B82606"/>
    <w:rsid w:val="00B82758"/>
    <w:rsid w:val="00B86D1D"/>
    <w:rsid w:val="00B87747"/>
    <w:rsid w:val="00B91226"/>
    <w:rsid w:val="00B91C60"/>
    <w:rsid w:val="00B93FCA"/>
    <w:rsid w:val="00B97A60"/>
    <w:rsid w:val="00BA4481"/>
    <w:rsid w:val="00BA6455"/>
    <w:rsid w:val="00BB4427"/>
    <w:rsid w:val="00BB444F"/>
    <w:rsid w:val="00BB4B16"/>
    <w:rsid w:val="00BB5416"/>
    <w:rsid w:val="00BB78EA"/>
    <w:rsid w:val="00BB79F1"/>
    <w:rsid w:val="00BC40B1"/>
    <w:rsid w:val="00BC429E"/>
    <w:rsid w:val="00BC571A"/>
    <w:rsid w:val="00BD2733"/>
    <w:rsid w:val="00BD48FE"/>
    <w:rsid w:val="00BD54AA"/>
    <w:rsid w:val="00BD7459"/>
    <w:rsid w:val="00BE1C83"/>
    <w:rsid w:val="00BE1E8E"/>
    <w:rsid w:val="00BE3518"/>
    <w:rsid w:val="00BE51BD"/>
    <w:rsid w:val="00BF106F"/>
    <w:rsid w:val="00BF2DAF"/>
    <w:rsid w:val="00BF4295"/>
    <w:rsid w:val="00BF5259"/>
    <w:rsid w:val="00BF543E"/>
    <w:rsid w:val="00BF552E"/>
    <w:rsid w:val="00C00B29"/>
    <w:rsid w:val="00C0382A"/>
    <w:rsid w:val="00C04D17"/>
    <w:rsid w:val="00C05005"/>
    <w:rsid w:val="00C070A2"/>
    <w:rsid w:val="00C10629"/>
    <w:rsid w:val="00C11470"/>
    <w:rsid w:val="00C13D14"/>
    <w:rsid w:val="00C16FD2"/>
    <w:rsid w:val="00C2297F"/>
    <w:rsid w:val="00C2781B"/>
    <w:rsid w:val="00C309BE"/>
    <w:rsid w:val="00C32EE7"/>
    <w:rsid w:val="00C36ED1"/>
    <w:rsid w:val="00C36EF0"/>
    <w:rsid w:val="00C36F35"/>
    <w:rsid w:val="00C3756F"/>
    <w:rsid w:val="00C37B72"/>
    <w:rsid w:val="00C44CDC"/>
    <w:rsid w:val="00C45AC4"/>
    <w:rsid w:val="00C527D4"/>
    <w:rsid w:val="00C531BE"/>
    <w:rsid w:val="00C55551"/>
    <w:rsid w:val="00C573EE"/>
    <w:rsid w:val="00C606D7"/>
    <w:rsid w:val="00C6399B"/>
    <w:rsid w:val="00C70E25"/>
    <w:rsid w:val="00C71F20"/>
    <w:rsid w:val="00C901A5"/>
    <w:rsid w:val="00C90F4D"/>
    <w:rsid w:val="00C91BC6"/>
    <w:rsid w:val="00C92AAC"/>
    <w:rsid w:val="00C936DC"/>
    <w:rsid w:val="00C959A2"/>
    <w:rsid w:val="00C95E24"/>
    <w:rsid w:val="00C96510"/>
    <w:rsid w:val="00C97120"/>
    <w:rsid w:val="00CA5890"/>
    <w:rsid w:val="00CA5E05"/>
    <w:rsid w:val="00CB38C4"/>
    <w:rsid w:val="00CB44A6"/>
    <w:rsid w:val="00CB7A06"/>
    <w:rsid w:val="00CC1C90"/>
    <w:rsid w:val="00CC2ADB"/>
    <w:rsid w:val="00CC58CE"/>
    <w:rsid w:val="00CC75DD"/>
    <w:rsid w:val="00CD01BD"/>
    <w:rsid w:val="00CD0243"/>
    <w:rsid w:val="00CD3BA7"/>
    <w:rsid w:val="00CD4B05"/>
    <w:rsid w:val="00CD5DEC"/>
    <w:rsid w:val="00CE4BF4"/>
    <w:rsid w:val="00CF238F"/>
    <w:rsid w:val="00CF28DC"/>
    <w:rsid w:val="00CF3DCA"/>
    <w:rsid w:val="00CF64A1"/>
    <w:rsid w:val="00D02ED7"/>
    <w:rsid w:val="00D04A96"/>
    <w:rsid w:val="00D0578C"/>
    <w:rsid w:val="00D13E73"/>
    <w:rsid w:val="00D158E1"/>
    <w:rsid w:val="00D1754F"/>
    <w:rsid w:val="00D17D24"/>
    <w:rsid w:val="00D2026C"/>
    <w:rsid w:val="00D23F5E"/>
    <w:rsid w:val="00D23F96"/>
    <w:rsid w:val="00D245F6"/>
    <w:rsid w:val="00D24C97"/>
    <w:rsid w:val="00D273A1"/>
    <w:rsid w:val="00D318E5"/>
    <w:rsid w:val="00D44BB2"/>
    <w:rsid w:val="00D46140"/>
    <w:rsid w:val="00D505A0"/>
    <w:rsid w:val="00D54F7C"/>
    <w:rsid w:val="00D60999"/>
    <w:rsid w:val="00D62FE3"/>
    <w:rsid w:val="00D662C9"/>
    <w:rsid w:val="00D709D9"/>
    <w:rsid w:val="00D726DE"/>
    <w:rsid w:val="00D72926"/>
    <w:rsid w:val="00D758E1"/>
    <w:rsid w:val="00D8370C"/>
    <w:rsid w:val="00D87357"/>
    <w:rsid w:val="00D87798"/>
    <w:rsid w:val="00D90C7D"/>
    <w:rsid w:val="00D9477E"/>
    <w:rsid w:val="00D94C94"/>
    <w:rsid w:val="00DA03E5"/>
    <w:rsid w:val="00DA2873"/>
    <w:rsid w:val="00DA2C8C"/>
    <w:rsid w:val="00DA36F4"/>
    <w:rsid w:val="00DA68D9"/>
    <w:rsid w:val="00DB28B7"/>
    <w:rsid w:val="00DB31FB"/>
    <w:rsid w:val="00DB70F9"/>
    <w:rsid w:val="00DC094C"/>
    <w:rsid w:val="00DC0DA8"/>
    <w:rsid w:val="00DC2B6E"/>
    <w:rsid w:val="00DC2E02"/>
    <w:rsid w:val="00DC35EF"/>
    <w:rsid w:val="00DC459C"/>
    <w:rsid w:val="00DC4E03"/>
    <w:rsid w:val="00DC7BED"/>
    <w:rsid w:val="00DD617F"/>
    <w:rsid w:val="00DD6719"/>
    <w:rsid w:val="00DD791F"/>
    <w:rsid w:val="00DE56D2"/>
    <w:rsid w:val="00DE5FD1"/>
    <w:rsid w:val="00DF0AC6"/>
    <w:rsid w:val="00DF18BA"/>
    <w:rsid w:val="00E01110"/>
    <w:rsid w:val="00E054C1"/>
    <w:rsid w:val="00E0729D"/>
    <w:rsid w:val="00E07AC1"/>
    <w:rsid w:val="00E1472B"/>
    <w:rsid w:val="00E15B97"/>
    <w:rsid w:val="00E17E3F"/>
    <w:rsid w:val="00E22E6A"/>
    <w:rsid w:val="00E26D38"/>
    <w:rsid w:val="00E27BED"/>
    <w:rsid w:val="00E31FCF"/>
    <w:rsid w:val="00E34B6F"/>
    <w:rsid w:val="00E35695"/>
    <w:rsid w:val="00E35BD9"/>
    <w:rsid w:val="00E3628F"/>
    <w:rsid w:val="00E4143D"/>
    <w:rsid w:val="00E4488A"/>
    <w:rsid w:val="00E4589A"/>
    <w:rsid w:val="00E526E0"/>
    <w:rsid w:val="00E54F51"/>
    <w:rsid w:val="00E569EB"/>
    <w:rsid w:val="00E626B7"/>
    <w:rsid w:val="00E70C89"/>
    <w:rsid w:val="00E737BF"/>
    <w:rsid w:val="00E742A9"/>
    <w:rsid w:val="00E7493B"/>
    <w:rsid w:val="00E77F82"/>
    <w:rsid w:val="00E85C61"/>
    <w:rsid w:val="00E87498"/>
    <w:rsid w:val="00E87F35"/>
    <w:rsid w:val="00E90844"/>
    <w:rsid w:val="00E90927"/>
    <w:rsid w:val="00E91397"/>
    <w:rsid w:val="00E95F9E"/>
    <w:rsid w:val="00EA2C17"/>
    <w:rsid w:val="00EA3251"/>
    <w:rsid w:val="00EB685F"/>
    <w:rsid w:val="00EB7F0B"/>
    <w:rsid w:val="00EC289F"/>
    <w:rsid w:val="00EC2F32"/>
    <w:rsid w:val="00EC3085"/>
    <w:rsid w:val="00EC3EAC"/>
    <w:rsid w:val="00EC4297"/>
    <w:rsid w:val="00EC51FE"/>
    <w:rsid w:val="00EC5E31"/>
    <w:rsid w:val="00ED06DA"/>
    <w:rsid w:val="00ED2C66"/>
    <w:rsid w:val="00ED3B60"/>
    <w:rsid w:val="00ED432B"/>
    <w:rsid w:val="00ED6890"/>
    <w:rsid w:val="00EE28F3"/>
    <w:rsid w:val="00EE2DC2"/>
    <w:rsid w:val="00EE41B4"/>
    <w:rsid w:val="00EF0E98"/>
    <w:rsid w:val="00EF3A56"/>
    <w:rsid w:val="00F053D9"/>
    <w:rsid w:val="00F148B0"/>
    <w:rsid w:val="00F168CB"/>
    <w:rsid w:val="00F20197"/>
    <w:rsid w:val="00F245C9"/>
    <w:rsid w:val="00F2522D"/>
    <w:rsid w:val="00F253EE"/>
    <w:rsid w:val="00F260CA"/>
    <w:rsid w:val="00F30127"/>
    <w:rsid w:val="00F3665F"/>
    <w:rsid w:val="00F40FBA"/>
    <w:rsid w:val="00F41C61"/>
    <w:rsid w:val="00F448DF"/>
    <w:rsid w:val="00F44C43"/>
    <w:rsid w:val="00F450C5"/>
    <w:rsid w:val="00F467E8"/>
    <w:rsid w:val="00F50D9C"/>
    <w:rsid w:val="00F520F7"/>
    <w:rsid w:val="00F52D90"/>
    <w:rsid w:val="00F54387"/>
    <w:rsid w:val="00F60E65"/>
    <w:rsid w:val="00F63421"/>
    <w:rsid w:val="00F638CF"/>
    <w:rsid w:val="00F7214B"/>
    <w:rsid w:val="00F74B6B"/>
    <w:rsid w:val="00F74C2B"/>
    <w:rsid w:val="00F7627F"/>
    <w:rsid w:val="00F7739A"/>
    <w:rsid w:val="00F77537"/>
    <w:rsid w:val="00F77EDC"/>
    <w:rsid w:val="00F819A9"/>
    <w:rsid w:val="00F82613"/>
    <w:rsid w:val="00F90098"/>
    <w:rsid w:val="00F93F65"/>
    <w:rsid w:val="00F970F6"/>
    <w:rsid w:val="00FA049E"/>
    <w:rsid w:val="00FA3934"/>
    <w:rsid w:val="00FA4458"/>
    <w:rsid w:val="00FA732C"/>
    <w:rsid w:val="00FA7E9D"/>
    <w:rsid w:val="00FB23D8"/>
    <w:rsid w:val="00FB5D3A"/>
    <w:rsid w:val="00FB7087"/>
    <w:rsid w:val="00FB741C"/>
    <w:rsid w:val="00FC0530"/>
    <w:rsid w:val="00FC24FF"/>
    <w:rsid w:val="00FC28E5"/>
    <w:rsid w:val="00FC47B1"/>
    <w:rsid w:val="00FC72F0"/>
    <w:rsid w:val="00FD12F8"/>
    <w:rsid w:val="00FD2421"/>
    <w:rsid w:val="00FD3A12"/>
    <w:rsid w:val="00FD4589"/>
    <w:rsid w:val="00FE2D32"/>
    <w:rsid w:val="00FE3EE9"/>
    <w:rsid w:val="00FE4102"/>
    <w:rsid w:val="00FE7F00"/>
    <w:rsid w:val="00FF2655"/>
    <w:rsid w:val="00FF3850"/>
    <w:rsid w:val="00FF3CED"/>
    <w:rsid w:val="00FF4D27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744"/>
    <w:pPr>
      <w:spacing w:before="240" w:after="240" w:line="240" w:lineRule="auto"/>
      <w:jc w:val="both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Vitalie</dc:creator>
  <cp:lastModifiedBy>Vitalie</cp:lastModifiedBy>
  <cp:revision>1</cp:revision>
  <dcterms:created xsi:type="dcterms:W3CDTF">2017-10-20T06:50:00Z</dcterms:created>
  <dcterms:modified xsi:type="dcterms:W3CDTF">2017-10-20T06:50:00Z</dcterms:modified>
</cp:coreProperties>
</file>