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3F" w:rsidRPr="00AD4B46" w:rsidRDefault="00A226F3" w:rsidP="0027750D">
      <w:pPr>
        <w:spacing w:after="0" w:line="240" w:lineRule="auto"/>
        <w:jc w:val="center"/>
        <w:rPr>
          <w:rFonts w:ascii="Times New Roman" w:hAnsi="Times New Roman" w:cs="Times New Roman"/>
          <w:b/>
          <w:sz w:val="28"/>
          <w:szCs w:val="28"/>
          <w:lang w:val="ro-RO"/>
        </w:rPr>
      </w:pPr>
      <w:bookmarkStart w:id="0" w:name="_GoBack"/>
      <w:bookmarkEnd w:id="0"/>
      <w:r w:rsidRPr="00AD4B46">
        <w:rPr>
          <w:rFonts w:ascii="Times New Roman" w:hAnsi="Times New Roman" w:cs="Times New Roman"/>
          <w:b/>
          <w:sz w:val="28"/>
          <w:szCs w:val="28"/>
          <w:lang w:val="ro-RO"/>
        </w:rPr>
        <w:t>Notă informativă</w:t>
      </w:r>
    </w:p>
    <w:p w:rsidR="0027750D" w:rsidRPr="00AC16A2" w:rsidRDefault="00521D7A" w:rsidP="00AC16A2">
      <w:pPr>
        <w:spacing w:after="0" w:line="240" w:lineRule="auto"/>
        <w:jc w:val="center"/>
        <w:rPr>
          <w:rFonts w:ascii="Times New Roman" w:eastAsia="Times New Roman" w:hAnsi="Times New Roman" w:cs="Times New Roman"/>
          <w:b/>
          <w:sz w:val="28"/>
          <w:szCs w:val="28"/>
          <w:lang w:val="ro-RO" w:eastAsia="ru-RU"/>
        </w:rPr>
      </w:pPr>
      <w:r w:rsidRPr="00AD4B46">
        <w:rPr>
          <w:rFonts w:ascii="Times New Roman" w:hAnsi="Times New Roman" w:cs="Times New Roman"/>
          <w:b/>
          <w:sz w:val="28"/>
          <w:szCs w:val="28"/>
          <w:lang w:val="ro-RO"/>
        </w:rPr>
        <w:t xml:space="preserve">la proiectul </w:t>
      </w:r>
      <w:r w:rsidR="00AC16A2">
        <w:rPr>
          <w:rFonts w:ascii="Times New Roman" w:hAnsi="Times New Roman" w:cs="Times New Roman"/>
          <w:b/>
          <w:sz w:val="28"/>
          <w:szCs w:val="28"/>
          <w:lang w:val="ro-RO"/>
        </w:rPr>
        <w:t>de Ordin</w:t>
      </w:r>
      <w:r w:rsidR="00396D68" w:rsidRPr="00AD4B46">
        <w:rPr>
          <w:rFonts w:ascii="Times New Roman" w:hAnsi="Times New Roman" w:cs="Times New Roman"/>
          <w:b/>
          <w:sz w:val="28"/>
          <w:szCs w:val="28"/>
          <w:lang w:val="ro-RO"/>
        </w:rPr>
        <w:t xml:space="preserve"> </w:t>
      </w:r>
      <w:r w:rsidR="00AC16A2">
        <w:rPr>
          <w:rFonts w:ascii="Times New Roman" w:hAnsi="Times New Roman" w:cs="Times New Roman"/>
          <w:b/>
          <w:sz w:val="28"/>
          <w:szCs w:val="28"/>
          <w:lang w:val="ro-RO"/>
        </w:rPr>
        <w:t>cu privire la</w:t>
      </w:r>
      <w:r w:rsidR="00AC16A2" w:rsidRPr="00AC16A2">
        <w:rPr>
          <w:rFonts w:ascii="Times New Roman" w:eastAsia="Times New Roman" w:hAnsi="Times New Roman" w:cs="Times New Roman"/>
          <w:b/>
          <w:sz w:val="28"/>
          <w:szCs w:val="28"/>
          <w:lang w:val="ro-RO" w:eastAsia="ru-RU"/>
        </w:rPr>
        <w:t xml:space="preserve"> </w:t>
      </w:r>
      <w:r w:rsidR="00AC16A2">
        <w:rPr>
          <w:rFonts w:ascii="Times New Roman" w:eastAsia="Times New Roman" w:hAnsi="Times New Roman" w:cs="Times New Roman"/>
          <w:b/>
          <w:sz w:val="28"/>
          <w:szCs w:val="28"/>
          <w:lang w:val="ro-RO" w:eastAsia="ru-RU"/>
        </w:rPr>
        <w:t xml:space="preserve">înregistrarea dispozitivelor </w:t>
      </w:r>
      <w:r w:rsidR="00AC16A2" w:rsidRPr="00AC16A2">
        <w:rPr>
          <w:rFonts w:ascii="Times New Roman" w:eastAsia="Times New Roman" w:hAnsi="Times New Roman" w:cs="Times New Roman"/>
          <w:b/>
          <w:sz w:val="28"/>
          <w:szCs w:val="28"/>
          <w:lang w:val="ro-RO" w:eastAsia="ru-RU"/>
        </w:rPr>
        <w:t xml:space="preserve">medicale care nu dețin marcajul CE </w:t>
      </w:r>
      <w:r w:rsidR="00AC16A2">
        <w:rPr>
          <w:rFonts w:ascii="Times New Roman" w:eastAsia="Times New Roman" w:hAnsi="Times New Roman" w:cs="Times New Roman"/>
          <w:b/>
          <w:sz w:val="28"/>
          <w:szCs w:val="28"/>
          <w:lang w:val="ro-RO" w:eastAsia="ru-RU"/>
        </w:rPr>
        <w:t>pentru introducerea</w:t>
      </w:r>
      <w:r w:rsidR="00AC16A2" w:rsidRPr="00AC16A2">
        <w:rPr>
          <w:rFonts w:ascii="Times New Roman" w:eastAsia="Times New Roman" w:hAnsi="Times New Roman" w:cs="Times New Roman"/>
          <w:b/>
          <w:sz w:val="28"/>
          <w:szCs w:val="28"/>
          <w:lang w:val="ro-RO" w:eastAsia="ru-RU"/>
        </w:rPr>
        <w:t xml:space="preserve"> pe piața Republicii Moldova</w:t>
      </w:r>
    </w:p>
    <w:p w:rsidR="00EB1B3F" w:rsidRPr="00AD4B46" w:rsidRDefault="00EB1B3F" w:rsidP="00D52D31">
      <w:pPr>
        <w:jc w:val="both"/>
        <w:rPr>
          <w:rFonts w:ascii="Times New Roman" w:hAnsi="Times New Roman" w:cs="Times New Roman"/>
          <w:b/>
          <w:iCs/>
          <w:sz w:val="28"/>
          <w:szCs w:val="28"/>
          <w:u w:val="single"/>
          <w:lang w:val="ro-RO"/>
        </w:rPr>
      </w:pPr>
    </w:p>
    <w:p w:rsidR="00396D68" w:rsidRDefault="00396D68" w:rsidP="0014723B">
      <w:pPr>
        <w:spacing w:after="0"/>
        <w:jc w:val="both"/>
        <w:rPr>
          <w:rFonts w:ascii="Times New Roman" w:hAnsi="Times New Roman" w:cs="Times New Roman"/>
          <w:b/>
          <w:iCs/>
          <w:sz w:val="28"/>
          <w:szCs w:val="28"/>
          <w:u w:val="single"/>
          <w:lang w:val="ro-RO"/>
        </w:rPr>
      </w:pPr>
      <w:r w:rsidRPr="00AD4B46">
        <w:rPr>
          <w:rFonts w:ascii="Times New Roman" w:hAnsi="Times New Roman" w:cs="Times New Roman"/>
          <w:b/>
          <w:iCs/>
          <w:sz w:val="28"/>
          <w:szCs w:val="28"/>
          <w:u w:val="single"/>
          <w:lang w:val="ro-RO"/>
        </w:rPr>
        <w:t>Condi</w:t>
      </w:r>
      <w:r w:rsidR="004E61A0" w:rsidRPr="00AD4B46">
        <w:rPr>
          <w:rFonts w:ascii="Times New Roman" w:hAnsi="Times New Roman" w:cs="Times New Roman"/>
          <w:b/>
          <w:iCs/>
          <w:sz w:val="28"/>
          <w:szCs w:val="28"/>
          <w:u w:val="single"/>
          <w:lang w:val="ro-RO"/>
        </w:rPr>
        <w:t>ţ</w:t>
      </w:r>
      <w:r w:rsidRPr="00AD4B46">
        <w:rPr>
          <w:rFonts w:ascii="Times New Roman" w:hAnsi="Times New Roman" w:cs="Times New Roman"/>
          <w:b/>
          <w:iCs/>
          <w:sz w:val="28"/>
          <w:szCs w:val="28"/>
          <w:u w:val="single"/>
          <w:lang w:val="ro-RO"/>
        </w:rPr>
        <w:t>iile care au impus elaborarea proie</w:t>
      </w:r>
      <w:r w:rsidR="00DB79EC" w:rsidRPr="00AD4B46">
        <w:rPr>
          <w:rFonts w:ascii="Times New Roman" w:hAnsi="Times New Roman" w:cs="Times New Roman"/>
          <w:b/>
          <w:iCs/>
          <w:sz w:val="28"/>
          <w:szCs w:val="28"/>
          <w:u w:val="single"/>
          <w:lang w:val="ro-RO"/>
        </w:rPr>
        <w:t>c</w:t>
      </w:r>
      <w:r w:rsidRPr="00AD4B46">
        <w:rPr>
          <w:rFonts w:ascii="Times New Roman" w:hAnsi="Times New Roman" w:cs="Times New Roman"/>
          <w:b/>
          <w:iCs/>
          <w:sz w:val="28"/>
          <w:szCs w:val="28"/>
          <w:u w:val="single"/>
          <w:lang w:val="ro-RO"/>
        </w:rPr>
        <w:t xml:space="preserve">tului </w:t>
      </w:r>
    </w:p>
    <w:p w:rsidR="0030166A" w:rsidRPr="00AD4B46" w:rsidRDefault="0030166A" w:rsidP="0014723B">
      <w:pPr>
        <w:spacing w:after="0"/>
        <w:jc w:val="both"/>
        <w:rPr>
          <w:rFonts w:ascii="Times New Roman" w:hAnsi="Times New Roman" w:cs="Times New Roman"/>
          <w:b/>
          <w:iCs/>
          <w:sz w:val="28"/>
          <w:szCs w:val="28"/>
          <w:u w:val="single"/>
          <w:lang w:val="ro-RO"/>
        </w:rPr>
      </w:pPr>
    </w:p>
    <w:p w:rsidR="00396D68" w:rsidRPr="00AD4B46" w:rsidRDefault="00396D68" w:rsidP="0014723B">
      <w:pPr>
        <w:spacing w:after="0"/>
        <w:jc w:val="both"/>
        <w:rPr>
          <w:rFonts w:ascii="Times New Roman" w:hAnsi="Times New Roman" w:cs="Times New Roman"/>
          <w:sz w:val="28"/>
          <w:szCs w:val="28"/>
          <w:lang w:val="ro-RO"/>
        </w:rPr>
      </w:pPr>
      <w:r w:rsidRPr="00AD4B46">
        <w:rPr>
          <w:rFonts w:ascii="Times New Roman" w:hAnsi="Times New Roman" w:cs="Times New Roman"/>
          <w:color w:val="000000"/>
          <w:sz w:val="28"/>
          <w:szCs w:val="28"/>
          <w:lang w:val="ro-RO" w:bidi="ro-RO"/>
        </w:rPr>
        <w:t xml:space="preserve"> </w:t>
      </w:r>
      <w:r w:rsidRPr="00AD4B46">
        <w:rPr>
          <w:rFonts w:ascii="Times New Roman" w:hAnsi="Times New Roman" w:cs="Times New Roman"/>
          <w:color w:val="000000"/>
          <w:sz w:val="28"/>
          <w:szCs w:val="28"/>
          <w:lang w:val="ro-RO" w:bidi="ro-RO"/>
        </w:rPr>
        <w:tab/>
      </w:r>
      <w:r w:rsidR="00521D7A" w:rsidRPr="00AD4B46">
        <w:rPr>
          <w:rFonts w:ascii="Times New Roman" w:hAnsi="Times New Roman" w:cs="Times New Roman"/>
          <w:sz w:val="28"/>
          <w:szCs w:val="28"/>
          <w:lang w:val="ro-RO"/>
        </w:rPr>
        <w:t xml:space="preserve">Proiectul </w:t>
      </w:r>
      <w:r w:rsidR="00AC16A2" w:rsidRPr="00AC16A2">
        <w:rPr>
          <w:rFonts w:ascii="Times New Roman" w:hAnsi="Times New Roman" w:cs="Times New Roman"/>
          <w:sz w:val="28"/>
          <w:szCs w:val="28"/>
          <w:lang w:val="ro-RO"/>
        </w:rPr>
        <w:t>de Ordin cu privire la</w:t>
      </w:r>
      <w:r w:rsidR="00AC16A2" w:rsidRPr="00AC16A2">
        <w:rPr>
          <w:rFonts w:ascii="Times New Roman" w:eastAsia="Times New Roman" w:hAnsi="Times New Roman" w:cs="Times New Roman"/>
          <w:sz w:val="28"/>
          <w:szCs w:val="28"/>
          <w:lang w:val="ro-RO" w:eastAsia="ru-RU"/>
        </w:rPr>
        <w:t xml:space="preserve"> înregistrarea dispozitivelor medicale care nu dețin marcajul CE pentru introducerea pe piața Republicii Moldova</w:t>
      </w:r>
      <w:r w:rsidRPr="00AD4B46">
        <w:rPr>
          <w:rFonts w:ascii="Times New Roman" w:hAnsi="Times New Roman" w:cs="Times New Roman"/>
          <w:sz w:val="28"/>
          <w:szCs w:val="28"/>
          <w:lang w:val="ro-RO"/>
        </w:rPr>
        <w:t xml:space="preserve"> a fost elaborat nemijlocit de către Ministerul Sănătă</w:t>
      </w:r>
      <w:r w:rsidR="004E61A0" w:rsidRPr="00AD4B46">
        <w:rPr>
          <w:rFonts w:ascii="Times New Roman" w:hAnsi="Times New Roman" w:cs="Times New Roman"/>
          <w:sz w:val="28"/>
          <w:szCs w:val="28"/>
          <w:lang w:val="ro-RO"/>
        </w:rPr>
        <w:t>ţ</w:t>
      </w:r>
      <w:r w:rsidR="00633871" w:rsidRPr="00AD4B46">
        <w:rPr>
          <w:rFonts w:ascii="Times New Roman" w:hAnsi="Times New Roman" w:cs="Times New Roman"/>
          <w:sz w:val="28"/>
          <w:szCs w:val="28"/>
          <w:lang w:val="ro-RO"/>
        </w:rPr>
        <w:t>ii, Muncii și Protecției Sociale.</w:t>
      </w:r>
    </w:p>
    <w:p w:rsidR="00831299" w:rsidRDefault="00396D68" w:rsidP="00AC16A2">
      <w:pPr>
        <w:spacing w:after="0"/>
        <w:ind w:firstLine="708"/>
        <w:jc w:val="both"/>
        <w:rPr>
          <w:rFonts w:ascii="Times New Roman" w:hAnsi="Times New Roman" w:cs="Times New Roman"/>
          <w:sz w:val="28"/>
          <w:szCs w:val="28"/>
          <w:lang w:val="ro-RO"/>
        </w:rPr>
      </w:pPr>
      <w:r w:rsidRPr="00AD4B46">
        <w:rPr>
          <w:rFonts w:ascii="Times New Roman" w:hAnsi="Times New Roman" w:cs="Times New Roman"/>
          <w:sz w:val="28"/>
          <w:szCs w:val="28"/>
          <w:lang w:val="ro-RO"/>
        </w:rPr>
        <w:t>Drept t</w:t>
      </w:r>
      <w:r w:rsidR="00521D7A" w:rsidRPr="00AD4B46">
        <w:rPr>
          <w:rFonts w:ascii="Times New Roman" w:hAnsi="Times New Roman" w:cs="Times New Roman"/>
          <w:sz w:val="28"/>
          <w:szCs w:val="28"/>
          <w:lang w:val="ro-RO"/>
        </w:rPr>
        <w:t xml:space="preserve">emei a servit prevederile </w:t>
      </w:r>
      <w:r w:rsidR="00AC16A2">
        <w:rPr>
          <w:rFonts w:ascii="Times New Roman" w:hAnsi="Times New Roman" w:cs="Times New Roman"/>
          <w:sz w:val="28"/>
          <w:szCs w:val="28"/>
          <w:lang w:val="ro-RO"/>
        </w:rPr>
        <w:t xml:space="preserve">art. 8 din </w:t>
      </w:r>
      <w:r w:rsidR="00AC16A2">
        <w:rPr>
          <w:rFonts w:ascii="Times New Roman" w:eastAsia="Times New Roman" w:hAnsi="Times New Roman" w:cs="Times New Roman"/>
          <w:color w:val="000000"/>
          <w:sz w:val="28"/>
          <w:szCs w:val="28"/>
          <w:lang w:val="ro-RO"/>
        </w:rPr>
        <w:t>Legea</w:t>
      </w:r>
      <w:r w:rsidR="00AD4B46" w:rsidRPr="00AD4B46">
        <w:rPr>
          <w:rFonts w:ascii="Times New Roman" w:eastAsia="Times New Roman" w:hAnsi="Times New Roman" w:cs="Times New Roman"/>
          <w:color w:val="000000"/>
          <w:sz w:val="28"/>
          <w:szCs w:val="28"/>
          <w:lang w:val="ro-RO"/>
        </w:rPr>
        <w:t xml:space="preserve"> nr. 102 din 9 iunie 2017 cu privire la dispozitivele medicale (Monitorul Oficial al Republicii Moldova, 2017, nr. 244-251,</w:t>
      </w:r>
      <w:r w:rsidR="00AC16A2">
        <w:rPr>
          <w:rFonts w:ascii="Times New Roman" w:eastAsia="Times New Roman" w:hAnsi="Times New Roman" w:cs="Times New Roman"/>
          <w:color w:val="000000"/>
          <w:sz w:val="28"/>
          <w:szCs w:val="28"/>
          <w:lang w:val="ro-RO"/>
        </w:rPr>
        <w:t xml:space="preserve"> art. 389).</w:t>
      </w:r>
    </w:p>
    <w:p w:rsidR="0014723B" w:rsidRPr="00AD4B46" w:rsidRDefault="0014723B" w:rsidP="0014723B">
      <w:pPr>
        <w:spacing w:after="0"/>
        <w:ind w:firstLine="708"/>
        <w:jc w:val="both"/>
        <w:rPr>
          <w:rFonts w:ascii="Times New Roman" w:hAnsi="Times New Roman" w:cs="Times New Roman"/>
          <w:sz w:val="28"/>
          <w:szCs w:val="28"/>
          <w:lang w:val="ro-RO"/>
        </w:rPr>
      </w:pPr>
    </w:p>
    <w:p w:rsidR="00016E21" w:rsidRDefault="00396D68" w:rsidP="0014723B">
      <w:pPr>
        <w:spacing w:after="0"/>
        <w:jc w:val="both"/>
        <w:rPr>
          <w:rFonts w:ascii="Times New Roman" w:hAnsi="Times New Roman" w:cs="Times New Roman"/>
          <w:sz w:val="28"/>
          <w:szCs w:val="28"/>
          <w:lang w:val="ro-RO"/>
        </w:rPr>
      </w:pPr>
      <w:r w:rsidRPr="00AD4B46">
        <w:rPr>
          <w:rStyle w:val="Bodytext2"/>
          <w:rFonts w:eastAsiaTheme="minorHAnsi"/>
          <w:sz w:val="28"/>
          <w:szCs w:val="28"/>
        </w:rPr>
        <w:t>Principalele prevederi şi elemente noi ale proiectului</w:t>
      </w:r>
      <w:r w:rsidRPr="00AD4B46">
        <w:rPr>
          <w:rFonts w:ascii="Times New Roman" w:hAnsi="Times New Roman" w:cs="Times New Roman"/>
          <w:sz w:val="28"/>
          <w:szCs w:val="28"/>
          <w:lang w:val="ro-RO"/>
        </w:rPr>
        <w:t xml:space="preserve"> </w:t>
      </w:r>
    </w:p>
    <w:p w:rsidR="0030166A" w:rsidRPr="00AD4B46" w:rsidRDefault="0030166A" w:rsidP="0014723B">
      <w:pPr>
        <w:spacing w:after="0"/>
        <w:jc w:val="both"/>
        <w:rPr>
          <w:rFonts w:ascii="Times New Roman" w:hAnsi="Times New Roman" w:cs="Times New Roman"/>
          <w:sz w:val="28"/>
          <w:szCs w:val="28"/>
          <w:lang w:val="ro-RO"/>
        </w:rPr>
      </w:pPr>
    </w:p>
    <w:p w:rsidR="00B600A5" w:rsidRPr="00AD4B46" w:rsidRDefault="00250713" w:rsidP="00AC16A2">
      <w:pPr>
        <w:tabs>
          <w:tab w:val="left" w:pos="851"/>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016E21" w:rsidRPr="00AD4B46">
        <w:rPr>
          <w:rFonts w:ascii="Times New Roman" w:hAnsi="Times New Roman" w:cs="Times New Roman"/>
          <w:sz w:val="28"/>
          <w:szCs w:val="28"/>
          <w:lang w:val="ro-RO"/>
        </w:rPr>
        <w:t xml:space="preserve">Scopul proiectului </w:t>
      </w:r>
      <w:r w:rsidR="007B3415">
        <w:rPr>
          <w:rFonts w:ascii="Times New Roman" w:hAnsi="Times New Roman" w:cs="Times New Roman"/>
          <w:sz w:val="28"/>
          <w:szCs w:val="28"/>
          <w:lang w:val="ro-RO"/>
        </w:rPr>
        <w:t xml:space="preserve">este stabilirea </w:t>
      </w:r>
      <w:r w:rsidR="00AC16A2">
        <w:rPr>
          <w:rFonts w:ascii="Times New Roman" w:hAnsi="Times New Roman" w:cs="Times New Roman"/>
          <w:sz w:val="28"/>
          <w:szCs w:val="28"/>
          <w:lang w:val="ro-RO"/>
        </w:rPr>
        <w:t>procedurilor</w:t>
      </w:r>
      <w:r w:rsidR="00AC16A2" w:rsidRPr="000763BF">
        <w:rPr>
          <w:rFonts w:ascii="Times New Roman" w:hAnsi="Times New Roman" w:cs="Times New Roman"/>
          <w:sz w:val="28"/>
          <w:szCs w:val="28"/>
          <w:lang w:val="ro-RO"/>
        </w:rPr>
        <w:t xml:space="preserve"> administrative pentru înregistrarea dispozitivelor medicale care nu dețin marcajul CE</w:t>
      </w:r>
      <w:r w:rsidR="00AC16A2">
        <w:rPr>
          <w:rFonts w:ascii="Times New Roman" w:hAnsi="Times New Roman" w:cs="Times New Roman"/>
          <w:sz w:val="28"/>
          <w:szCs w:val="28"/>
          <w:lang w:val="ro-RO"/>
        </w:rPr>
        <w:t xml:space="preserve"> și aprobarea</w:t>
      </w:r>
      <w:r w:rsidR="00AC16A2" w:rsidRPr="000763BF">
        <w:rPr>
          <w:rFonts w:ascii="Times New Roman" w:hAnsi="Times New Roman" w:cs="Times New Roman"/>
          <w:i/>
          <w:sz w:val="28"/>
          <w:szCs w:val="28"/>
          <w:lang w:val="ro-RO"/>
        </w:rPr>
        <w:t xml:space="preserve"> </w:t>
      </w:r>
      <w:r w:rsidR="00AC16A2" w:rsidRPr="000763BF">
        <w:rPr>
          <w:rFonts w:ascii="Times New Roman" w:hAnsi="Times New Roman" w:cs="Times New Roman"/>
          <w:sz w:val="28"/>
          <w:szCs w:val="28"/>
          <w:lang w:val="ro-RO"/>
        </w:rPr>
        <w:t>Ghidul</w:t>
      </w:r>
      <w:r w:rsidR="00AC16A2">
        <w:rPr>
          <w:rFonts w:ascii="Times New Roman" w:hAnsi="Times New Roman" w:cs="Times New Roman"/>
          <w:sz w:val="28"/>
          <w:szCs w:val="28"/>
          <w:lang w:val="ro-RO"/>
        </w:rPr>
        <w:t>ui</w:t>
      </w:r>
      <w:r w:rsidR="00AC16A2" w:rsidRPr="000763BF">
        <w:rPr>
          <w:rFonts w:ascii="Times New Roman" w:hAnsi="Times New Roman" w:cs="Times New Roman"/>
          <w:sz w:val="28"/>
          <w:szCs w:val="28"/>
          <w:lang w:val="ro-RO"/>
        </w:rPr>
        <w:t xml:space="preserve"> pentru reprezentanții autorizați</w:t>
      </w:r>
      <w:r w:rsidR="00AC16A2">
        <w:rPr>
          <w:rFonts w:ascii="Times New Roman" w:hAnsi="Times New Roman" w:cs="Times New Roman"/>
          <w:sz w:val="28"/>
          <w:szCs w:val="28"/>
          <w:lang w:val="ro-RO"/>
        </w:rPr>
        <w:t xml:space="preserve">. </w:t>
      </w:r>
    </w:p>
    <w:p w:rsidR="00016E21" w:rsidRPr="00AD4B46" w:rsidRDefault="00016E21" w:rsidP="0014723B">
      <w:pPr>
        <w:spacing w:after="0"/>
        <w:ind w:firstLine="708"/>
        <w:jc w:val="both"/>
        <w:rPr>
          <w:rFonts w:ascii="Times New Roman" w:hAnsi="Times New Roman" w:cs="Times New Roman"/>
          <w:sz w:val="28"/>
          <w:szCs w:val="28"/>
          <w:lang w:val="ro-RO"/>
        </w:rPr>
      </w:pPr>
      <w:r w:rsidRPr="00AD4B46">
        <w:rPr>
          <w:rFonts w:ascii="Times New Roman" w:hAnsi="Times New Roman" w:cs="Times New Roman"/>
          <w:sz w:val="28"/>
          <w:szCs w:val="28"/>
          <w:lang w:val="ro-RO"/>
        </w:rPr>
        <w:t xml:space="preserve">De menționat faptul că dispozitivele medicale joacă un rol esențial în asigurarea calităţii serviciilor medicale prestate, protejării şi promovării sănătăţii populaţiei. Astfel, </w:t>
      </w:r>
      <w:r w:rsidR="007B3415">
        <w:rPr>
          <w:rFonts w:ascii="Times New Roman" w:hAnsi="Times New Roman" w:cs="Times New Roman"/>
          <w:sz w:val="28"/>
          <w:szCs w:val="28"/>
          <w:lang w:val="ro-RO"/>
        </w:rPr>
        <w:t>în vederea siguranței</w:t>
      </w:r>
      <w:r w:rsidR="007B3415" w:rsidRPr="00AD4B46">
        <w:rPr>
          <w:rFonts w:ascii="Times New Roman" w:hAnsi="Times New Roman" w:cs="Times New Roman"/>
          <w:sz w:val="28"/>
          <w:szCs w:val="28"/>
          <w:lang w:val="ro-RO"/>
        </w:rPr>
        <w:t xml:space="preserve"> pacienți</w:t>
      </w:r>
      <w:r w:rsidR="007B3415">
        <w:rPr>
          <w:rFonts w:ascii="Times New Roman" w:hAnsi="Times New Roman" w:cs="Times New Roman"/>
          <w:sz w:val="28"/>
          <w:szCs w:val="28"/>
          <w:lang w:val="ro-RO"/>
        </w:rPr>
        <w:t>lor</w:t>
      </w:r>
      <w:r w:rsidR="007B3415" w:rsidRPr="00AD4B46">
        <w:rPr>
          <w:rFonts w:ascii="Times New Roman" w:hAnsi="Times New Roman" w:cs="Times New Roman"/>
          <w:sz w:val="28"/>
          <w:szCs w:val="28"/>
          <w:lang w:val="ro-RO"/>
        </w:rPr>
        <w:t xml:space="preserve"> și </w:t>
      </w:r>
      <w:r w:rsidR="007B3415">
        <w:rPr>
          <w:rFonts w:ascii="Times New Roman" w:hAnsi="Times New Roman" w:cs="Times New Roman"/>
          <w:sz w:val="28"/>
          <w:szCs w:val="28"/>
          <w:lang w:val="ro-RO"/>
        </w:rPr>
        <w:t>a utilizatorilor se impune</w:t>
      </w:r>
      <w:r w:rsidRPr="00AD4B46">
        <w:rPr>
          <w:rFonts w:ascii="Times New Roman" w:hAnsi="Times New Roman" w:cs="Times New Roman"/>
          <w:sz w:val="28"/>
          <w:szCs w:val="28"/>
          <w:lang w:val="ro-RO"/>
        </w:rPr>
        <w:t xml:space="preserve"> necesitatea respectării </w:t>
      </w:r>
      <w:r w:rsidR="007B3415">
        <w:rPr>
          <w:rFonts w:ascii="Times New Roman" w:hAnsi="Times New Roman" w:cs="Times New Roman"/>
          <w:sz w:val="28"/>
          <w:szCs w:val="28"/>
          <w:lang w:val="ro-RO"/>
        </w:rPr>
        <w:t>condițiilor de plasare pe piață stipulate în proiectul propus.</w:t>
      </w:r>
      <w:r w:rsidRPr="00AD4B46">
        <w:rPr>
          <w:rFonts w:ascii="Times New Roman" w:hAnsi="Times New Roman" w:cs="Times New Roman"/>
          <w:sz w:val="28"/>
          <w:szCs w:val="28"/>
          <w:lang w:val="ro-RO"/>
        </w:rPr>
        <w:t xml:space="preserve"> </w:t>
      </w:r>
    </w:p>
    <w:p w:rsidR="006B60BB" w:rsidRPr="00AD4B46" w:rsidRDefault="00B600A5" w:rsidP="00BD63DB">
      <w:pPr>
        <w:spacing w:after="0"/>
        <w:ind w:firstLine="708"/>
        <w:jc w:val="both"/>
        <w:rPr>
          <w:rFonts w:ascii="Times New Roman" w:hAnsi="Times New Roman" w:cs="Times New Roman"/>
          <w:sz w:val="28"/>
          <w:szCs w:val="28"/>
          <w:lang w:val="ro-RO"/>
        </w:rPr>
      </w:pPr>
      <w:r w:rsidRPr="00AD4B46">
        <w:rPr>
          <w:rFonts w:ascii="Times New Roman" w:hAnsi="Times New Roman" w:cs="Times New Roman"/>
          <w:sz w:val="28"/>
          <w:szCs w:val="28"/>
          <w:lang w:val="ro-RO"/>
        </w:rPr>
        <w:t>În proiect s-au</w:t>
      </w:r>
      <w:r w:rsidR="00032A76" w:rsidRPr="00AD4B46">
        <w:rPr>
          <w:rFonts w:ascii="Times New Roman" w:hAnsi="Times New Roman" w:cs="Times New Roman"/>
          <w:sz w:val="28"/>
          <w:szCs w:val="28"/>
          <w:lang w:val="ro-RO"/>
        </w:rPr>
        <w:t xml:space="preserve"> utilizat corect termenii stabiliţi în </w:t>
      </w:r>
      <w:r w:rsidR="00E57A67">
        <w:rPr>
          <w:rFonts w:ascii="Times New Roman" w:eastAsia="Times New Roman" w:hAnsi="Times New Roman" w:cs="Times New Roman"/>
          <w:color w:val="000000"/>
          <w:sz w:val="28"/>
          <w:szCs w:val="28"/>
          <w:lang w:val="ro-RO"/>
        </w:rPr>
        <w:t>Legea</w:t>
      </w:r>
      <w:r w:rsidR="00E57A67" w:rsidRPr="00AD4B46">
        <w:rPr>
          <w:rFonts w:ascii="Times New Roman" w:eastAsia="Times New Roman" w:hAnsi="Times New Roman" w:cs="Times New Roman"/>
          <w:color w:val="000000"/>
          <w:sz w:val="28"/>
          <w:szCs w:val="28"/>
          <w:lang w:val="ro-RO"/>
        </w:rPr>
        <w:t xml:space="preserve"> nr. 102 din 9 iunie 2017 cu privire la dispozitivele medicale</w:t>
      </w:r>
      <w:r w:rsidR="009A12B9">
        <w:rPr>
          <w:rFonts w:ascii="Times New Roman" w:eastAsia="Times New Roman" w:hAnsi="Times New Roman" w:cs="Times New Roman"/>
          <w:color w:val="000000"/>
          <w:sz w:val="28"/>
          <w:szCs w:val="28"/>
          <w:lang w:val="ro-RO"/>
        </w:rPr>
        <w:t>.</w:t>
      </w:r>
    </w:p>
    <w:p w:rsidR="00FC63A4" w:rsidRDefault="00814DBF" w:rsidP="00FC63A4">
      <w:pPr>
        <w:pStyle w:val="a4"/>
        <w:spacing w:line="276" w:lineRule="auto"/>
        <w:rPr>
          <w:sz w:val="28"/>
          <w:szCs w:val="28"/>
          <w:lang w:val="ro-RO"/>
        </w:rPr>
      </w:pPr>
      <w:r>
        <w:rPr>
          <w:sz w:val="28"/>
          <w:szCs w:val="28"/>
          <w:lang w:val="ro-RO"/>
        </w:rPr>
        <w:t>P</w:t>
      </w:r>
      <w:r w:rsidR="00FA60C1" w:rsidRPr="00AD4B46">
        <w:rPr>
          <w:sz w:val="28"/>
          <w:szCs w:val="28"/>
          <w:lang w:val="ro-RO"/>
        </w:rPr>
        <w:t xml:space="preserve">roiectul </w:t>
      </w:r>
      <w:r w:rsidR="009A12B9" w:rsidRPr="00AC16A2">
        <w:rPr>
          <w:sz w:val="28"/>
          <w:szCs w:val="28"/>
          <w:lang w:val="ro-RO"/>
        </w:rPr>
        <w:t>de Ordin cu privire la înregistrarea dispozitivelor medicale care nu dețin marcajul CE pentru introducerea pe piața Republicii Moldova</w:t>
      </w:r>
      <w:r w:rsidR="00E453B6">
        <w:rPr>
          <w:sz w:val="28"/>
          <w:szCs w:val="28"/>
          <w:lang w:val="ro-RO"/>
        </w:rPr>
        <w:t>,</w:t>
      </w:r>
      <w:r w:rsidR="00C47233" w:rsidRPr="00AD4B46">
        <w:rPr>
          <w:sz w:val="28"/>
          <w:szCs w:val="28"/>
          <w:lang w:val="ro-RO"/>
        </w:rPr>
        <w:t xml:space="preserve"> </w:t>
      </w:r>
      <w:r>
        <w:rPr>
          <w:sz w:val="28"/>
          <w:szCs w:val="28"/>
          <w:lang w:val="ro-RO"/>
        </w:rPr>
        <w:t>reglementează</w:t>
      </w:r>
      <w:r w:rsidR="00351FE7" w:rsidRPr="00AD4B46">
        <w:rPr>
          <w:sz w:val="28"/>
          <w:szCs w:val="28"/>
          <w:lang w:val="ro-RO"/>
        </w:rPr>
        <w:t>:</w:t>
      </w:r>
    </w:p>
    <w:p w:rsidR="001E4CEF" w:rsidRPr="001E4CEF" w:rsidRDefault="001E4CEF" w:rsidP="001E4CEF">
      <w:pPr>
        <w:pStyle w:val="a4"/>
        <w:numPr>
          <w:ilvl w:val="0"/>
          <w:numId w:val="2"/>
        </w:numPr>
        <w:spacing w:line="276" w:lineRule="auto"/>
        <w:rPr>
          <w:sz w:val="28"/>
          <w:szCs w:val="28"/>
          <w:lang w:val="ro-RO"/>
        </w:rPr>
      </w:pPr>
      <w:r w:rsidRPr="001E4CEF">
        <w:rPr>
          <w:sz w:val="28"/>
          <w:szCs w:val="28"/>
          <w:lang w:val="ro-RO"/>
        </w:rPr>
        <w:t>Procedurile administrative pentru înregistrarea dispozitivelor medicale care nu dețin marcajul CE</w:t>
      </w:r>
      <w:r>
        <w:rPr>
          <w:sz w:val="28"/>
          <w:szCs w:val="28"/>
          <w:lang w:val="ro-RO"/>
        </w:rPr>
        <w:t>;</w:t>
      </w:r>
    </w:p>
    <w:p w:rsidR="00312E06" w:rsidRDefault="001E4CEF" w:rsidP="001E4CEF">
      <w:pPr>
        <w:pStyle w:val="a4"/>
        <w:numPr>
          <w:ilvl w:val="0"/>
          <w:numId w:val="2"/>
        </w:numPr>
        <w:spacing w:line="276" w:lineRule="auto"/>
        <w:rPr>
          <w:sz w:val="28"/>
          <w:szCs w:val="28"/>
          <w:lang w:val="ro-RO"/>
        </w:rPr>
      </w:pPr>
      <w:r w:rsidRPr="000763BF">
        <w:rPr>
          <w:sz w:val="28"/>
          <w:szCs w:val="28"/>
          <w:lang w:val="ro-RO"/>
        </w:rPr>
        <w:t>Formular</w:t>
      </w:r>
      <w:r>
        <w:rPr>
          <w:sz w:val="28"/>
          <w:szCs w:val="28"/>
          <w:lang w:val="ro-RO"/>
        </w:rPr>
        <w:t>ele</w:t>
      </w:r>
      <w:r w:rsidRPr="000763BF">
        <w:rPr>
          <w:sz w:val="28"/>
          <w:szCs w:val="28"/>
          <w:lang w:val="ro-RO"/>
        </w:rPr>
        <w:t xml:space="preserve"> de cerere pentru înregistrarea dispozitivelor medicale</w:t>
      </w:r>
      <w:r w:rsidR="00FC63A4">
        <w:rPr>
          <w:sz w:val="28"/>
          <w:szCs w:val="28"/>
          <w:lang w:val="ro-RO"/>
        </w:rPr>
        <w:t>;</w:t>
      </w:r>
    </w:p>
    <w:p w:rsidR="001E4CEF" w:rsidRDefault="001E4CEF" w:rsidP="001E4CEF">
      <w:pPr>
        <w:pStyle w:val="a4"/>
        <w:numPr>
          <w:ilvl w:val="0"/>
          <w:numId w:val="2"/>
        </w:numPr>
        <w:spacing w:line="276" w:lineRule="auto"/>
        <w:rPr>
          <w:sz w:val="28"/>
          <w:szCs w:val="28"/>
          <w:lang w:val="ro-RO"/>
        </w:rPr>
      </w:pPr>
      <w:r w:rsidRPr="001E4CEF">
        <w:rPr>
          <w:sz w:val="28"/>
          <w:szCs w:val="28"/>
          <w:lang w:val="ro-RO"/>
        </w:rPr>
        <w:t>Ghid</w:t>
      </w:r>
      <w:r>
        <w:rPr>
          <w:sz w:val="28"/>
          <w:szCs w:val="28"/>
          <w:lang w:val="ro-RO"/>
        </w:rPr>
        <w:t>ul</w:t>
      </w:r>
      <w:r w:rsidRPr="001E4CEF">
        <w:rPr>
          <w:sz w:val="28"/>
          <w:szCs w:val="28"/>
          <w:lang w:val="ro-RO"/>
        </w:rPr>
        <w:t xml:space="preserve"> pentru reprezentanții autorizați</w:t>
      </w:r>
      <w:r w:rsidR="00250713">
        <w:rPr>
          <w:sz w:val="28"/>
          <w:szCs w:val="28"/>
          <w:lang w:val="ro-RO"/>
        </w:rPr>
        <w:t>.</w:t>
      </w:r>
    </w:p>
    <w:p w:rsidR="00814DBF" w:rsidRDefault="00C16356" w:rsidP="00C16356">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R</w:t>
      </w:r>
      <w:r w:rsidRPr="00C16356">
        <w:rPr>
          <w:rFonts w:ascii="Times New Roman" w:hAnsi="Times New Roman" w:cs="Times New Roman"/>
          <w:sz w:val="28"/>
          <w:szCs w:val="28"/>
          <w:lang w:val="ro-RO"/>
        </w:rPr>
        <w:t>edacţia actuală a actelor normative relevante acestui domeniu, inserează norme complexe, care conduc la aplicarea inadecvată</w:t>
      </w:r>
      <w:r>
        <w:rPr>
          <w:rFonts w:ascii="Times New Roman" w:hAnsi="Times New Roman" w:cs="Times New Roman"/>
          <w:sz w:val="28"/>
          <w:szCs w:val="28"/>
          <w:lang w:val="ro-RO"/>
        </w:rPr>
        <w:t xml:space="preserve"> şi complicată a acestora, de</w:t>
      </w:r>
      <w:r w:rsidR="00814DBF">
        <w:rPr>
          <w:rFonts w:ascii="Times New Roman" w:hAnsi="Times New Roman" w:cs="Times New Roman"/>
          <w:sz w:val="28"/>
          <w:szCs w:val="28"/>
          <w:lang w:val="ro-RO"/>
        </w:rPr>
        <w:t xml:space="preserve"> a</w:t>
      </w:r>
      <w:r>
        <w:rPr>
          <w:rFonts w:ascii="Times New Roman" w:hAnsi="Times New Roman" w:cs="Times New Roman"/>
          <w:sz w:val="28"/>
          <w:szCs w:val="28"/>
          <w:lang w:val="ro-RO"/>
        </w:rPr>
        <w:t>ce</w:t>
      </w:r>
      <w:r w:rsidR="00814DBF">
        <w:rPr>
          <w:rFonts w:ascii="Times New Roman" w:hAnsi="Times New Roman" w:cs="Times New Roman"/>
          <w:sz w:val="28"/>
          <w:szCs w:val="28"/>
          <w:lang w:val="ro-RO"/>
        </w:rPr>
        <w:t xml:space="preserve">ea, </w:t>
      </w:r>
      <w:r>
        <w:rPr>
          <w:rFonts w:ascii="Times New Roman" w:hAnsi="Times New Roman" w:cs="Times New Roman"/>
          <w:sz w:val="28"/>
          <w:szCs w:val="28"/>
          <w:lang w:val="ro-RO"/>
        </w:rPr>
        <w:t xml:space="preserve">prin </w:t>
      </w:r>
      <w:r w:rsidR="00C86960">
        <w:rPr>
          <w:rFonts w:ascii="Times New Roman" w:hAnsi="Times New Roman" w:cs="Times New Roman"/>
          <w:sz w:val="28"/>
          <w:szCs w:val="28"/>
          <w:lang w:val="ro-RO"/>
        </w:rPr>
        <w:t xml:space="preserve">proiectul propus s-a </w:t>
      </w:r>
      <w:r w:rsidR="002D7F71" w:rsidRPr="002D7F71">
        <w:rPr>
          <w:rFonts w:ascii="Times New Roman" w:hAnsi="Times New Roman" w:cs="Times New Roman"/>
          <w:sz w:val="28"/>
          <w:szCs w:val="28"/>
          <w:lang w:val="ro-RO"/>
        </w:rPr>
        <w:t>simplifica</w:t>
      </w:r>
      <w:r w:rsidR="00C86960">
        <w:rPr>
          <w:rFonts w:ascii="Times New Roman" w:hAnsi="Times New Roman" w:cs="Times New Roman"/>
          <w:sz w:val="28"/>
          <w:szCs w:val="28"/>
          <w:lang w:val="ro-RO"/>
        </w:rPr>
        <w:t>t</w:t>
      </w:r>
      <w:r w:rsidR="002D7F71" w:rsidRPr="002D7F71">
        <w:rPr>
          <w:rFonts w:ascii="Times New Roman" w:hAnsi="Times New Roman" w:cs="Times New Roman"/>
          <w:sz w:val="28"/>
          <w:szCs w:val="28"/>
          <w:lang w:val="ro-RO"/>
        </w:rPr>
        <w:t xml:space="preserve"> </w:t>
      </w:r>
      <w:r w:rsidR="00C86960">
        <w:rPr>
          <w:rFonts w:ascii="Times New Roman" w:hAnsi="Times New Roman" w:cs="Times New Roman"/>
          <w:sz w:val="28"/>
          <w:szCs w:val="28"/>
          <w:lang w:val="ro-RO"/>
        </w:rPr>
        <w:t>mecanismul</w:t>
      </w:r>
      <w:r w:rsidR="002D7F71" w:rsidRPr="002D7F71">
        <w:rPr>
          <w:rFonts w:ascii="Times New Roman" w:hAnsi="Times New Roman" w:cs="Times New Roman"/>
          <w:sz w:val="28"/>
          <w:szCs w:val="28"/>
          <w:lang w:val="ro-RO"/>
        </w:rPr>
        <w:t xml:space="preserve"> de înregistrare pentru dispozitive m</w:t>
      </w:r>
      <w:r>
        <w:rPr>
          <w:rFonts w:ascii="Times New Roman" w:hAnsi="Times New Roman" w:cs="Times New Roman"/>
          <w:sz w:val="28"/>
          <w:szCs w:val="28"/>
          <w:lang w:val="ro-RO"/>
        </w:rPr>
        <w:t>edicale care nu poarta marcaj CE și anume</w:t>
      </w:r>
      <w:r w:rsidR="00814DBF">
        <w:rPr>
          <w:rFonts w:ascii="Times New Roman" w:hAnsi="Times New Roman" w:cs="Times New Roman"/>
          <w:sz w:val="28"/>
          <w:szCs w:val="28"/>
          <w:lang w:val="ro-RO"/>
        </w:rPr>
        <w:t>:</w:t>
      </w:r>
    </w:p>
    <w:p w:rsidR="00814DBF" w:rsidRPr="00814DBF" w:rsidRDefault="00814DBF" w:rsidP="00814DBF">
      <w:pPr>
        <w:pStyle w:val="a3"/>
        <w:numPr>
          <w:ilvl w:val="0"/>
          <w:numId w:val="2"/>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termenul de înregistrare s-a redus de la 90 la </w:t>
      </w:r>
      <w:r w:rsidR="002D7F71" w:rsidRPr="00814DBF">
        <w:rPr>
          <w:rFonts w:ascii="Times New Roman" w:hAnsi="Times New Roman" w:cs="Times New Roman"/>
          <w:sz w:val="28"/>
          <w:szCs w:val="28"/>
          <w:lang w:val="ro-RO"/>
        </w:rPr>
        <w:t>30 zile</w:t>
      </w:r>
      <w:r>
        <w:rPr>
          <w:rFonts w:ascii="Times New Roman" w:hAnsi="Times New Roman" w:cs="Times New Roman"/>
          <w:sz w:val="28"/>
          <w:szCs w:val="28"/>
          <w:lang w:val="ro-RO"/>
        </w:rPr>
        <w:t xml:space="preserve"> calendaristice;</w:t>
      </w:r>
    </w:p>
    <w:p w:rsidR="00814DBF" w:rsidRDefault="00814DBF" w:rsidP="00814DBF">
      <w:pPr>
        <w:pStyle w:val="a3"/>
        <w:numPr>
          <w:ilvl w:val="0"/>
          <w:numId w:val="2"/>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s-au redus </w:t>
      </w:r>
      <w:r w:rsidR="002D7F71" w:rsidRPr="00814DBF">
        <w:rPr>
          <w:rFonts w:ascii="Times New Roman" w:hAnsi="Times New Roman" w:cs="Times New Roman"/>
          <w:sz w:val="28"/>
          <w:szCs w:val="28"/>
          <w:lang w:val="ro-RO"/>
        </w:rPr>
        <w:t>taxe</w:t>
      </w:r>
      <w:r>
        <w:rPr>
          <w:rFonts w:ascii="Times New Roman" w:hAnsi="Times New Roman" w:cs="Times New Roman"/>
          <w:sz w:val="28"/>
          <w:szCs w:val="28"/>
          <w:lang w:val="ro-RO"/>
        </w:rPr>
        <w:t>le de înregistrare cu 25 %;</w:t>
      </w:r>
    </w:p>
    <w:p w:rsidR="00814DBF" w:rsidRDefault="00814DBF" w:rsidP="00814DBF">
      <w:pPr>
        <w:pStyle w:val="a3"/>
        <w:numPr>
          <w:ilvl w:val="0"/>
          <w:numId w:val="2"/>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 fost redus setul de acte necesare pentru înregistrare;</w:t>
      </w:r>
      <w:r w:rsidR="002D7F71" w:rsidRPr="00814DBF">
        <w:rPr>
          <w:rFonts w:ascii="Times New Roman" w:hAnsi="Times New Roman" w:cs="Times New Roman"/>
          <w:sz w:val="28"/>
          <w:szCs w:val="28"/>
          <w:lang w:val="ro-RO"/>
        </w:rPr>
        <w:t xml:space="preserve"> </w:t>
      </w:r>
    </w:p>
    <w:p w:rsidR="00814DBF" w:rsidRDefault="002D7F71" w:rsidP="00814DBF">
      <w:pPr>
        <w:pStyle w:val="a3"/>
        <w:numPr>
          <w:ilvl w:val="0"/>
          <w:numId w:val="2"/>
        </w:numPr>
        <w:spacing w:after="0"/>
        <w:jc w:val="both"/>
        <w:rPr>
          <w:rFonts w:ascii="Times New Roman" w:hAnsi="Times New Roman" w:cs="Times New Roman"/>
          <w:sz w:val="28"/>
          <w:szCs w:val="28"/>
          <w:lang w:val="ro-RO"/>
        </w:rPr>
      </w:pPr>
      <w:r w:rsidRPr="00814DBF">
        <w:rPr>
          <w:rFonts w:ascii="Times New Roman" w:hAnsi="Times New Roman" w:cs="Times New Roman"/>
          <w:sz w:val="28"/>
          <w:szCs w:val="28"/>
          <w:lang w:val="ro-RO"/>
        </w:rPr>
        <w:t>accesoriile se înregistrează în același dosar cu dispozitivul</w:t>
      </w:r>
      <w:r w:rsidR="00814DBF">
        <w:rPr>
          <w:rFonts w:ascii="Times New Roman" w:hAnsi="Times New Roman" w:cs="Times New Roman"/>
          <w:sz w:val="28"/>
          <w:szCs w:val="28"/>
          <w:lang w:val="ro-RO"/>
        </w:rPr>
        <w:t xml:space="preserve"> medical;</w:t>
      </w:r>
    </w:p>
    <w:p w:rsidR="00C16356" w:rsidRDefault="00814DBF" w:rsidP="00C16356">
      <w:pPr>
        <w:pStyle w:val="a3"/>
        <w:numPr>
          <w:ilvl w:val="0"/>
          <w:numId w:val="2"/>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au fost specificate </w:t>
      </w:r>
      <w:r w:rsidR="002D7F71" w:rsidRPr="00814DBF">
        <w:rPr>
          <w:rFonts w:ascii="Times New Roman" w:hAnsi="Times New Roman" w:cs="Times New Roman"/>
          <w:sz w:val="28"/>
          <w:szCs w:val="28"/>
          <w:lang w:val="ro-RO"/>
        </w:rPr>
        <w:t>criterii de înregistrare si</w:t>
      </w:r>
      <w:r>
        <w:rPr>
          <w:rFonts w:ascii="Times New Roman" w:hAnsi="Times New Roman" w:cs="Times New Roman"/>
          <w:sz w:val="28"/>
          <w:szCs w:val="28"/>
          <w:lang w:val="ro-RO"/>
        </w:rPr>
        <w:t>mplificate pentru același dosar</w:t>
      </w:r>
      <w:r w:rsidR="002D7F71" w:rsidRPr="00814DBF">
        <w:rPr>
          <w:rFonts w:ascii="Times New Roman" w:hAnsi="Times New Roman" w:cs="Times New Roman"/>
          <w:sz w:val="28"/>
          <w:szCs w:val="28"/>
          <w:lang w:val="ro-RO"/>
        </w:rPr>
        <w:t>.</w:t>
      </w:r>
    </w:p>
    <w:p w:rsidR="00C16356" w:rsidRPr="00C16356" w:rsidRDefault="00C16356" w:rsidP="00C16356">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De menționat că e</w:t>
      </w:r>
      <w:r w:rsidRPr="00C16356">
        <w:rPr>
          <w:rFonts w:ascii="Times New Roman" w:hAnsi="Times New Roman" w:cs="Times New Roman"/>
          <w:sz w:val="28"/>
          <w:szCs w:val="28"/>
          <w:lang w:val="ro-RO"/>
        </w:rPr>
        <w:t xml:space="preserve">ventualele norme nu vor reglementa procedura de autorizare a importului de dispozitive medicale, precum reglementează la moment actele propuse spre abrogare. </w:t>
      </w:r>
    </w:p>
    <w:p w:rsidR="00C16356" w:rsidRDefault="00C16356" w:rsidP="00C16356">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Pr="00C16356">
        <w:rPr>
          <w:rFonts w:ascii="Times New Roman" w:hAnsi="Times New Roman" w:cs="Times New Roman"/>
          <w:sz w:val="28"/>
          <w:szCs w:val="28"/>
          <w:lang w:val="ro-RO"/>
        </w:rPr>
        <w:t xml:space="preserve">ventualul proiect de </w:t>
      </w:r>
      <w:r>
        <w:rPr>
          <w:rFonts w:ascii="Times New Roman" w:hAnsi="Times New Roman" w:cs="Times New Roman"/>
          <w:sz w:val="28"/>
          <w:szCs w:val="28"/>
          <w:lang w:val="ro-RO"/>
        </w:rPr>
        <w:t>Ordin</w:t>
      </w:r>
      <w:r w:rsidRPr="00C16356">
        <w:rPr>
          <w:rFonts w:ascii="Times New Roman" w:hAnsi="Times New Roman" w:cs="Times New Roman"/>
          <w:sz w:val="28"/>
          <w:szCs w:val="28"/>
          <w:lang w:val="ro-RO"/>
        </w:rPr>
        <w:t xml:space="preserve"> va aproba inclusiv Ghidul pentru reprezentanții autorizați, care va transpune Ghidul pentru reprezentanții autorizați MEDDEV 2.5./10 ianuarie 2012, ce face parte dintr-un set de ghiduri referitoare la mo</w:t>
      </w:r>
      <w:r>
        <w:rPr>
          <w:rFonts w:ascii="Times New Roman" w:hAnsi="Times New Roman" w:cs="Times New Roman"/>
          <w:sz w:val="28"/>
          <w:szCs w:val="28"/>
          <w:lang w:val="ro-RO"/>
        </w:rPr>
        <w:t>dul de aplicare a Directivelor E</w:t>
      </w:r>
      <w:r w:rsidRPr="00C16356">
        <w:rPr>
          <w:rFonts w:ascii="Times New Roman" w:hAnsi="Times New Roman" w:cs="Times New Roman"/>
          <w:sz w:val="28"/>
          <w:szCs w:val="28"/>
          <w:lang w:val="ro-RO"/>
        </w:rPr>
        <w:t xml:space="preserve">uropene în domeniul dispozitivelor medicale. </w:t>
      </w:r>
    </w:p>
    <w:p w:rsidR="00C16356" w:rsidRPr="00C16356" w:rsidRDefault="00C16356" w:rsidP="00C16356">
      <w:pPr>
        <w:spacing w:after="0"/>
        <w:ind w:firstLine="708"/>
        <w:jc w:val="both"/>
        <w:rPr>
          <w:rFonts w:ascii="Times New Roman" w:hAnsi="Times New Roman" w:cs="Times New Roman"/>
          <w:sz w:val="28"/>
          <w:szCs w:val="28"/>
          <w:lang w:val="ro-RO"/>
        </w:rPr>
      </w:pPr>
      <w:r w:rsidRPr="00C16356">
        <w:rPr>
          <w:rFonts w:ascii="Times New Roman" w:hAnsi="Times New Roman" w:cs="Times New Roman"/>
          <w:sz w:val="28"/>
          <w:szCs w:val="28"/>
          <w:lang w:val="ro-RO"/>
        </w:rPr>
        <w:t>Respectivul document va reflecta pozițiile adoptate ale reprezentanților părților interesate din sectorul dispozitivelor medicale, avînd scopul stabilirii rolului și responsabilităților reprezentanților autorizați, precum și cerințele Agenției pentru reprezentanții autorizați în ceea ce privește supravegherea pieței.</w:t>
      </w:r>
    </w:p>
    <w:p w:rsidR="00C16356" w:rsidRPr="00C16356" w:rsidRDefault="00C16356" w:rsidP="00C16356">
      <w:pPr>
        <w:spacing w:after="0"/>
        <w:ind w:firstLine="708"/>
        <w:jc w:val="both"/>
        <w:rPr>
          <w:rFonts w:ascii="Times New Roman" w:hAnsi="Times New Roman" w:cs="Times New Roman"/>
          <w:sz w:val="28"/>
          <w:szCs w:val="28"/>
          <w:lang w:val="ro-RO"/>
        </w:rPr>
      </w:pPr>
      <w:r w:rsidRPr="00C16356">
        <w:rPr>
          <w:rFonts w:ascii="Times New Roman" w:hAnsi="Times New Roman" w:cs="Times New Roman"/>
          <w:sz w:val="28"/>
          <w:szCs w:val="28"/>
          <w:lang w:val="ro-RO"/>
        </w:rPr>
        <w:t xml:space="preserve">Aceste prevederi vor veni să asigure diminuarea cheltuielilor de timp legate de procedura de înregistrare a dispozitivelor medicale, și vor acorda posibilitatea agenţilor economici de a livra pe piaţă mărfuri conforme şi sigure. </w:t>
      </w:r>
    </w:p>
    <w:p w:rsidR="00FC63A4" w:rsidRPr="001E4CEF" w:rsidRDefault="00FC63A4" w:rsidP="001E4CEF">
      <w:pPr>
        <w:pStyle w:val="a4"/>
        <w:spacing w:line="276" w:lineRule="auto"/>
        <w:ind w:left="360" w:firstLine="0"/>
        <w:rPr>
          <w:sz w:val="28"/>
          <w:szCs w:val="28"/>
          <w:lang w:val="ro-RO"/>
        </w:rPr>
      </w:pPr>
    </w:p>
    <w:p w:rsidR="00FC63A4" w:rsidRDefault="00831299" w:rsidP="00831299">
      <w:pPr>
        <w:spacing w:after="0" w:line="240" w:lineRule="auto"/>
        <w:jc w:val="both"/>
        <w:rPr>
          <w:rFonts w:ascii="Times New Roman" w:hAnsi="Times New Roman" w:cs="Times New Roman"/>
          <w:b/>
          <w:sz w:val="28"/>
          <w:szCs w:val="28"/>
          <w:u w:val="single"/>
          <w:lang w:val="ro-RO"/>
        </w:rPr>
      </w:pPr>
      <w:r w:rsidRPr="00AD4B46">
        <w:rPr>
          <w:rFonts w:ascii="Times New Roman" w:hAnsi="Times New Roman" w:cs="Times New Roman"/>
          <w:b/>
          <w:sz w:val="28"/>
          <w:szCs w:val="28"/>
          <w:u w:val="single"/>
          <w:lang w:val="ro-RO"/>
        </w:rPr>
        <w:t>Argumentarea şi gradul compatibilităţii proiectului cu legislaţia comunitară</w:t>
      </w:r>
    </w:p>
    <w:p w:rsidR="0030166A" w:rsidRPr="00AD4B46" w:rsidRDefault="0030166A" w:rsidP="00831299">
      <w:pPr>
        <w:spacing w:after="0" w:line="240" w:lineRule="auto"/>
        <w:jc w:val="both"/>
        <w:rPr>
          <w:rFonts w:ascii="Times New Roman" w:hAnsi="Times New Roman" w:cs="Times New Roman"/>
          <w:b/>
          <w:sz w:val="28"/>
          <w:szCs w:val="28"/>
          <w:u w:val="single"/>
          <w:lang w:val="ro-RO"/>
        </w:rPr>
      </w:pPr>
    </w:p>
    <w:p w:rsidR="00831299" w:rsidRPr="00AD4B46" w:rsidRDefault="00250713" w:rsidP="00E453B6">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250713">
        <w:rPr>
          <w:rFonts w:ascii="Times New Roman" w:hAnsi="Times New Roman" w:cs="Times New Roman"/>
          <w:sz w:val="28"/>
          <w:szCs w:val="28"/>
          <w:lang w:val="ro-RO"/>
        </w:rPr>
        <w:t xml:space="preserve">roiectul </w:t>
      </w:r>
      <w:r w:rsidRPr="00AC16A2">
        <w:rPr>
          <w:rFonts w:ascii="Times New Roman" w:hAnsi="Times New Roman" w:cs="Times New Roman"/>
          <w:sz w:val="28"/>
          <w:szCs w:val="28"/>
          <w:lang w:val="ro-RO"/>
        </w:rPr>
        <w:t>de Ordin cu privire la</w:t>
      </w:r>
      <w:r w:rsidRPr="00250713">
        <w:rPr>
          <w:rFonts w:ascii="Times New Roman" w:hAnsi="Times New Roman" w:cs="Times New Roman"/>
          <w:sz w:val="28"/>
          <w:szCs w:val="28"/>
          <w:lang w:val="ro-RO"/>
        </w:rPr>
        <w:t xml:space="preserve"> înregistrarea dispozitivelor medicale care nu</w:t>
      </w:r>
      <w:r w:rsidRPr="00AC16A2">
        <w:rPr>
          <w:rFonts w:ascii="Times New Roman" w:eastAsia="Times New Roman" w:hAnsi="Times New Roman" w:cs="Times New Roman"/>
          <w:sz w:val="28"/>
          <w:szCs w:val="28"/>
          <w:lang w:val="ro-RO" w:eastAsia="ru-RU"/>
        </w:rPr>
        <w:t xml:space="preserve"> dețin marcajul CE pentru introducerea pe piața Republicii Moldova</w:t>
      </w:r>
      <w:r w:rsidR="00E453B6">
        <w:rPr>
          <w:rFonts w:ascii="Times New Roman" w:hAnsi="Times New Roman" w:cs="Times New Roman"/>
          <w:sz w:val="28"/>
          <w:szCs w:val="28"/>
          <w:lang w:val="ro-RO"/>
        </w:rPr>
        <w:t xml:space="preserve"> </w:t>
      </w:r>
      <w:r w:rsidR="00831299" w:rsidRPr="00AD4B46">
        <w:rPr>
          <w:rFonts w:ascii="Times New Roman" w:hAnsi="Times New Roman" w:cs="Times New Roman"/>
          <w:sz w:val="28"/>
          <w:szCs w:val="28"/>
          <w:lang w:val="ro-RO"/>
        </w:rPr>
        <w:t>se încadrează perfect în reformele propuse de către comunitatea internaţională şi partenerii de dezvoltare pentru sistemul de sănătate şi nu contravine legislaţiei comunitare.</w:t>
      </w:r>
    </w:p>
    <w:p w:rsidR="00CC6ABC" w:rsidRPr="00CC6ABC" w:rsidRDefault="00CC6ABC" w:rsidP="00CC6ABC">
      <w:pPr>
        <w:spacing w:after="0"/>
        <w:ind w:firstLine="708"/>
        <w:jc w:val="both"/>
        <w:rPr>
          <w:rFonts w:ascii="Times New Roman" w:hAnsi="Times New Roman" w:cs="Times New Roman"/>
          <w:sz w:val="28"/>
          <w:szCs w:val="28"/>
          <w:lang w:val="ro-RO"/>
        </w:rPr>
      </w:pPr>
      <w:r w:rsidRPr="00C16356">
        <w:rPr>
          <w:rFonts w:ascii="Times New Roman" w:hAnsi="Times New Roman" w:cs="Times New Roman"/>
          <w:sz w:val="28"/>
          <w:szCs w:val="28"/>
          <w:lang w:val="ro-RO"/>
        </w:rPr>
        <w:t>La fel, transpunerea normelor și procedurilor aplicabile deja în Uniunea Europeană în cadrul regulator național, va duce la realizarea obiectivului privind asigurarea transparenței procedeelor aplicate de către organele naţionale.</w:t>
      </w:r>
    </w:p>
    <w:p w:rsidR="00831299" w:rsidRPr="00AD4B46" w:rsidRDefault="00831299" w:rsidP="0014723B">
      <w:pPr>
        <w:autoSpaceDE w:val="0"/>
        <w:autoSpaceDN w:val="0"/>
        <w:adjustRightInd w:val="0"/>
        <w:spacing w:after="0"/>
        <w:ind w:left="360"/>
        <w:jc w:val="both"/>
        <w:rPr>
          <w:rFonts w:ascii="Times New Roman" w:hAnsi="Times New Roman" w:cs="Times New Roman"/>
          <w:sz w:val="28"/>
          <w:szCs w:val="28"/>
          <w:lang w:val="ro-RO"/>
        </w:rPr>
      </w:pPr>
    </w:p>
    <w:p w:rsidR="00396D68" w:rsidRDefault="00396D68" w:rsidP="0014723B">
      <w:pPr>
        <w:spacing w:after="0"/>
        <w:jc w:val="both"/>
        <w:rPr>
          <w:rStyle w:val="Bodytext2"/>
          <w:rFonts w:eastAsiaTheme="minorHAnsi"/>
          <w:sz w:val="28"/>
          <w:szCs w:val="28"/>
        </w:rPr>
      </w:pPr>
      <w:r w:rsidRPr="00AD4B46">
        <w:rPr>
          <w:rStyle w:val="Bodytext2"/>
          <w:rFonts w:eastAsiaTheme="minorHAnsi"/>
          <w:sz w:val="28"/>
          <w:szCs w:val="28"/>
        </w:rPr>
        <w:t>Fundamentarea economico-financiară</w:t>
      </w:r>
    </w:p>
    <w:p w:rsidR="0030166A" w:rsidRPr="00AD4B46" w:rsidRDefault="0030166A" w:rsidP="0014723B">
      <w:pPr>
        <w:spacing w:after="0"/>
        <w:jc w:val="both"/>
        <w:rPr>
          <w:rFonts w:ascii="Times New Roman" w:hAnsi="Times New Roman" w:cs="Times New Roman"/>
          <w:sz w:val="28"/>
          <w:szCs w:val="28"/>
          <w:u w:val="single"/>
          <w:lang w:val="ro-RO"/>
        </w:rPr>
      </w:pPr>
    </w:p>
    <w:p w:rsidR="00982891" w:rsidRPr="00AD4B46" w:rsidRDefault="00396D68" w:rsidP="0014723B">
      <w:pPr>
        <w:spacing w:after="0"/>
        <w:jc w:val="both"/>
        <w:rPr>
          <w:rFonts w:ascii="Times New Roman" w:hAnsi="Times New Roman" w:cs="Times New Roman"/>
          <w:sz w:val="28"/>
          <w:szCs w:val="28"/>
          <w:lang w:val="ro-RO"/>
        </w:rPr>
      </w:pPr>
      <w:r w:rsidRPr="00AD4B46">
        <w:rPr>
          <w:rFonts w:ascii="Times New Roman" w:hAnsi="Times New Roman" w:cs="Times New Roman"/>
          <w:sz w:val="28"/>
          <w:szCs w:val="28"/>
          <w:lang w:val="ro-RO"/>
        </w:rPr>
        <w:t xml:space="preserve">Realizarea modificărilor nu va necesita cheltuieli suplimentare. </w:t>
      </w:r>
    </w:p>
    <w:p w:rsidR="00250713" w:rsidRDefault="00250713" w:rsidP="00831299">
      <w:pPr>
        <w:spacing w:after="0" w:line="240" w:lineRule="auto"/>
        <w:jc w:val="both"/>
        <w:rPr>
          <w:rFonts w:ascii="Times New Roman" w:hAnsi="Times New Roman" w:cs="Times New Roman"/>
          <w:b/>
          <w:sz w:val="28"/>
          <w:szCs w:val="28"/>
          <w:u w:val="single"/>
          <w:lang w:val="ro-RO"/>
        </w:rPr>
      </w:pPr>
    </w:p>
    <w:p w:rsidR="00250713" w:rsidRDefault="00250713" w:rsidP="00831299">
      <w:pPr>
        <w:spacing w:after="0" w:line="240" w:lineRule="auto"/>
        <w:jc w:val="both"/>
        <w:rPr>
          <w:rFonts w:ascii="Times New Roman" w:hAnsi="Times New Roman" w:cs="Times New Roman"/>
          <w:b/>
          <w:sz w:val="28"/>
          <w:szCs w:val="28"/>
          <w:u w:val="single"/>
          <w:lang w:val="ro-RO"/>
        </w:rPr>
      </w:pPr>
    </w:p>
    <w:p w:rsidR="00831299" w:rsidRDefault="00831299" w:rsidP="00831299">
      <w:pPr>
        <w:spacing w:after="0" w:line="240" w:lineRule="auto"/>
        <w:jc w:val="both"/>
        <w:rPr>
          <w:rFonts w:ascii="Times New Roman" w:hAnsi="Times New Roman" w:cs="Times New Roman"/>
          <w:b/>
          <w:sz w:val="28"/>
          <w:szCs w:val="28"/>
          <w:u w:val="single"/>
          <w:lang w:val="ro-RO"/>
        </w:rPr>
      </w:pPr>
      <w:r w:rsidRPr="00AD4B46">
        <w:rPr>
          <w:rFonts w:ascii="Times New Roman" w:hAnsi="Times New Roman" w:cs="Times New Roman"/>
          <w:b/>
          <w:sz w:val="28"/>
          <w:szCs w:val="28"/>
          <w:u w:val="single"/>
          <w:lang w:val="ro-RO"/>
        </w:rPr>
        <w:t>Numele participanților la elaborarea proiectului</w:t>
      </w:r>
    </w:p>
    <w:p w:rsidR="0030166A" w:rsidRDefault="0030166A" w:rsidP="00831299">
      <w:pPr>
        <w:spacing w:after="0" w:line="240" w:lineRule="auto"/>
        <w:jc w:val="both"/>
        <w:rPr>
          <w:rFonts w:ascii="Times New Roman" w:hAnsi="Times New Roman" w:cs="Times New Roman"/>
          <w:b/>
          <w:sz w:val="28"/>
          <w:szCs w:val="28"/>
          <w:u w:val="single"/>
          <w:lang w:val="ro-RO"/>
        </w:rPr>
      </w:pPr>
    </w:p>
    <w:p w:rsidR="00982891" w:rsidRDefault="00CC6ABC" w:rsidP="0014723B">
      <w:pPr>
        <w:ind w:firstLine="708"/>
        <w:jc w:val="both"/>
        <w:rPr>
          <w:rFonts w:ascii="Times New Roman" w:hAnsi="Times New Roman" w:cs="Times New Roman"/>
          <w:sz w:val="28"/>
          <w:szCs w:val="28"/>
          <w:lang w:val="ro-RO"/>
        </w:rPr>
      </w:pPr>
      <w:r w:rsidRPr="00AD4B46">
        <w:rPr>
          <w:rFonts w:ascii="Times New Roman" w:hAnsi="Times New Roman" w:cs="Times New Roman"/>
          <w:sz w:val="28"/>
          <w:szCs w:val="28"/>
          <w:lang w:val="ro-RO"/>
        </w:rPr>
        <w:t xml:space="preserve">Proiectul </w:t>
      </w:r>
      <w:r w:rsidRPr="00AC16A2">
        <w:rPr>
          <w:rFonts w:ascii="Times New Roman" w:hAnsi="Times New Roman" w:cs="Times New Roman"/>
          <w:sz w:val="28"/>
          <w:szCs w:val="28"/>
          <w:lang w:val="ro-RO"/>
        </w:rPr>
        <w:t>de Ordin cu privire la</w:t>
      </w:r>
      <w:r w:rsidRPr="00AC16A2">
        <w:rPr>
          <w:rFonts w:ascii="Times New Roman" w:eastAsia="Times New Roman" w:hAnsi="Times New Roman" w:cs="Times New Roman"/>
          <w:sz w:val="28"/>
          <w:szCs w:val="28"/>
          <w:lang w:val="ro-RO" w:eastAsia="ru-RU"/>
        </w:rPr>
        <w:t xml:space="preserve"> înregistrarea dispozitivelor medicale care nu dețin marcajul CE pentru introducerea pe piața Republicii Moldova</w:t>
      </w:r>
      <w:r>
        <w:rPr>
          <w:rFonts w:ascii="Times New Roman" w:eastAsia="Times New Roman" w:hAnsi="Times New Roman" w:cs="Times New Roman"/>
          <w:sz w:val="28"/>
          <w:szCs w:val="28"/>
          <w:lang w:val="ro-RO" w:eastAsia="ru-RU"/>
        </w:rPr>
        <w:t>,</w:t>
      </w:r>
      <w:r w:rsidRPr="00AD4B46">
        <w:rPr>
          <w:rFonts w:ascii="Times New Roman" w:hAnsi="Times New Roman" w:cs="Times New Roman"/>
          <w:sz w:val="28"/>
          <w:szCs w:val="28"/>
          <w:lang w:val="ro-RO"/>
        </w:rPr>
        <w:t xml:space="preserve"> elaborat nemijlocit de către Ministerul Sănătăţii, Muncii și Protecției Sociale</w:t>
      </w:r>
      <w:r w:rsidR="00E453B6" w:rsidRPr="00E453B6">
        <w:rPr>
          <w:rFonts w:ascii="Times New Roman" w:hAnsi="Times New Roman" w:cs="Times New Roman"/>
          <w:sz w:val="28"/>
          <w:szCs w:val="28"/>
          <w:lang w:val="ro-RO"/>
        </w:rPr>
        <w:t>,</w:t>
      </w:r>
      <w:r w:rsidR="00E453B6">
        <w:rPr>
          <w:rFonts w:ascii="Times New Roman" w:hAnsi="Times New Roman" w:cs="Times New Roman"/>
          <w:sz w:val="28"/>
          <w:szCs w:val="28"/>
          <w:lang w:val="ro-RO"/>
        </w:rPr>
        <w:t xml:space="preserve"> </w:t>
      </w:r>
      <w:r w:rsidR="00831299" w:rsidRPr="00AD4B46">
        <w:rPr>
          <w:rFonts w:ascii="Times New Roman" w:hAnsi="Times New Roman" w:cs="Times New Roman"/>
          <w:sz w:val="28"/>
          <w:szCs w:val="28"/>
          <w:lang w:val="ro-RO"/>
        </w:rPr>
        <w:t>se prezintă spre examinare şi avizare în modul stabilit.</w:t>
      </w:r>
    </w:p>
    <w:p w:rsidR="00831299" w:rsidRPr="00AD4B46" w:rsidRDefault="00831299" w:rsidP="00D52D31">
      <w:pPr>
        <w:jc w:val="both"/>
        <w:rPr>
          <w:rFonts w:ascii="Times New Roman" w:hAnsi="Times New Roman" w:cs="Times New Roman"/>
          <w:sz w:val="28"/>
          <w:szCs w:val="28"/>
          <w:lang w:val="ro-RO"/>
        </w:rPr>
      </w:pPr>
    </w:p>
    <w:p w:rsidR="00396D68" w:rsidRPr="00AD4B46" w:rsidRDefault="00EA6900" w:rsidP="00D52D31">
      <w:pPr>
        <w:jc w:val="center"/>
        <w:rPr>
          <w:rFonts w:ascii="Times New Roman" w:hAnsi="Times New Roman" w:cs="Times New Roman"/>
          <w:b/>
          <w:color w:val="000000"/>
          <w:sz w:val="28"/>
          <w:szCs w:val="28"/>
          <w:lang w:val="ro-RO"/>
        </w:rPr>
      </w:pPr>
      <w:r w:rsidRPr="00AD4B46">
        <w:rPr>
          <w:rFonts w:ascii="Times New Roman" w:hAnsi="Times New Roman" w:cs="Times New Roman"/>
          <w:b/>
          <w:sz w:val="28"/>
          <w:szCs w:val="28"/>
          <w:lang w:val="ro-RO"/>
        </w:rPr>
        <w:t>M</w:t>
      </w:r>
      <w:r w:rsidR="008F3CA0" w:rsidRPr="00AD4B46">
        <w:rPr>
          <w:rFonts w:ascii="Times New Roman" w:hAnsi="Times New Roman" w:cs="Times New Roman"/>
          <w:b/>
          <w:sz w:val="28"/>
          <w:szCs w:val="28"/>
          <w:lang w:val="ro-RO"/>
        </w:rPr>
        <w:t>inistru</w:t>
      </w:r>
      <w:r w:rsidR="00396D68" w:rsidRPr="00AD4B46">
        <w:rPr>
          <w:rFonts w:ascii="Times New Roman" w:hAnsi="Times New Roman" w:cs="Times New Roman"/>
          <w:b/>
          <w:sz w:val="28"/>
          <w:szCs w:val="28"/>
          <w:lang w:val="ro-RO"/>
        </w:rPr>
        <w:tab/>
      </w:r>
      <w:r w:rsidR="00396D68" w:rsidRPr="00AD4B46">
        <w:rPr>
          <w:rFonts w:ascii="Times New Roman" w:hAnsi="Times New Roman" w:cs="Times New Roman"/>
          <w:b/>
          <w:sz w:val="28"/>
          <w:szCs w:val="28"/>
          <w:lang w:val="ro-RO"/>
        </w:rPr>
        <w:tab/>
      </w:r>
      <w:r w:rsidR="00396D68" w:rsidRPr="00AD4B46">
        <w:rPr>
          <w:rFonts w:ascii="Times New Roman" w:hAnsi="Times New Roman" w:cs="Times New Roman"/>
          <w:b/>
          <w:sz w:val="28"/>
          <w:szCs w:val="28"/>
          <w:lang w:val="ro-RO"/>
        </w:rPr>
        <w:tab/>
      </w:r>
      <w:r w:rsidR="00396D68" w:rsidRPr="00AD4B46">
        <w:rPr>
          <w:rFonts w:ascii="Times New Roman" w:hAnsi="Times New Roman" w:cs="Times New Roman"/>
          <w:b/>
          <w:sz w:val="28"/>
          <w:szCs w:val="28"/>
          <w:lang w:val="ro-RO"/>
        </w:rPr>
        <w:tab/>
        <w:t xml:space="preserve">                   </w:t>
      </w:r>
      <w:r w:rsidR="00E453B6">
        <w:rPr>
          <w:rFonts w:ascii="Times New Roman" w:hAnsi="Times New Roman" w:cs="Times New Roman"/>
          <w:b/>
          <w:sz w:val="28"/>
          <w:szCs w:val="28"/>
          <w:lang w:val="ro-RO"/>
        </w:rPr>
        <w:t>Stela GRIGORAȘ</w:t>
      </w:r>
    </w:p>
    <w:sectPr w:rsidR="00396D68" w:rsidRPr="00AD4B46" w:rsidSect="0098289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97" w:rsidRDefault="00A10797" w:rsidP="0027750D">
      <w:pPr>
        <w:spacing w:after="0" w:line="240" w:lineRule="auto"/>
      </w:pPr>
      <w:r>
        <w:separator/>
      </w:r>
    </w:p>
  </w:endnote>
  <w:endnote w:type="continuationSeparator" w:id="0">
    <w:p w:rsidR="00A10797" w:rsidRDefault="00A10797" w:rsidP="0027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97" w:rsidRDefault="00A10797" w:rsidP="0027750D">
      <w:pPr>
        <w:spacing w:after="0" w:line="240" w:lineRule="auto"/>
      </w:pPr>
      <w:r>
        <w:separator/>
      </w:r>
    </w:p>
  </w:footnote>
  <w:footnote w:type="continuationSeparator" w:id="0">
    <w:p w:rsidR="00A10797" w:rsidRDefault="00A10797" w:rsidP="0027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967"/>
    <w:multiLevelType w:val="hybridMultilevel"/>
    <w:tmpl w:val="57BC330C"/>
    <w:lvl w:ilvl="0" w:tplc="16AC1D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4D1E21"/>
    <w:multiLevelType w:val="hybridMultilevel"/>
    <w:tmpl w:val="334A19B0"/>
    <w:lvl w:ilvl="0" w:tplc="D9A2A8F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4B2299"/>
    <w:multiLevelType w:val="hybridMultilevel"/>
    <w:tmpl w:val="C6309DDE"/>
    <w:lvl w:ilvl="0" w:tplc="50EE0AB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5C3B53"/>
    <w:multiLevelType w:val="hybridMultilevel"/>
    <w:tmpl w:val="3FA4CFEC"/>
    <w:lvl w:ilvl="0" w:tplc="9A58B1D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E2C2FBD"/>
    <w:multiLevelType w:val="hybridMultilevel"/>
    <w:tmpl w:val="09E86CBA"/>
    <w:lvl w:ilvl="0" w:tplc="60B6809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EB9599A"/>
    <w:multiLevelType w:val="hybridMultilevel"/>
    <w:tmpl w:val="CD8C0E3A"/>
    <w:lvl w:ilvl="0" w:tplc="E1A8845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3"/>
    <w:rsid w:val="00006E9F"/>
    <w:rsid w:val="00013C8B"/>
    <w:rsid w:val="00016E21"/>
    <w:rsid w:val="0002702E"/>
    <w:rsid w:val="00032A76"/>
    <w:rsid w:val="00054B6C"/>
    <w:rsid w:val="000A1B4C"/>
    <w:rsid w:val="00114CA7"/>
    <w:rsid w:val="00122719"/>
    <w:rsid w:val="0014723B"/>
    <w:rsid w:val="001E4CEF"/>
    <w:rsid w:val="00212541"/>
    <w:rsid w:val="00250713"/>
    <w:rsid w:val="00276329"/>
    <w:rsid w:val="0027750D"/>
    <w:rsid w:val="00281DE2"/>
    <w:rsid w:val="002D7F71"/>
    <w:rsid w:val="002F3C90"/>
    <w:rsid w:val="0030166A"/>
    <w:rsid w:val="00312E06"/>
    <w:rsid w:val="00351FE7"/>
    <w:rsid w:val="00367D8E"/>
    <w:rsid w:val="003803CC"/>
    <w:rsid w:val="00396D68"/>
    <w:rsid w:val="003A3F58"/>
    <w:rsid w:val="003F1DE5"/>
    <w:rsid w:val="004358DF"/>
    <w:rsid w:val="004E61A0"/>
    <w:rsid w:val="004F4E53"/>
    <w:rsid w:val="00521D7A"/>
    <w:rsid w:val="005707CD"/>
    <w:rsid w:val="00633871"/>
    <w:rsid w:val="0064341F"/>
    <w:rsid w:val="00644E57"/>
    <w:rsid w:val="006554DB"/>
    <w:rsid w:val="0069305A"/>
    <w:rsid w:val="006A3970"/>
    <w:rsid w:val="006B60BB"/>
    <w:rsid w:val="006D0362"/>
    <w:rsid w:val="006F60EF"/>
    <w:rsid w:val="007331FB"/>
    <w:rsid w:val="00735725"/>
    <w:rsid w:val="0079475A"/>
    <w:rsid w:val="007B3415"/>
    <w:rsid w:val="007B5AC3"/>
    <w:rsid w:val="007F1388"/>
    <w:rsid w:val="00814DBF"/>
    <w:rsid w:val="00823BEF"/>
    <w:rsid w:val="00831299"/>
    <w:rsid w:val="00857D66"/>
    <w:rsid w:val="00894017"/>
    <w:rsid w:val="008F3CA0"/>
    <w:rsid w:val="009515F5"/>
    <w:rsid w:val="00982891"/>
    <w:rsid w:val="0098421F"/>
    <w:rsid w:val="009A12B9"/>
    <w:rsid w:val="00A10797"/>
    <w:rsid w:val="00A226F3"/>
    <w:rsid w:val="00A7374E"/>
    <w:rsid w:val="00AC16A2"/>
    <w:rsid w:val="00AC4A49"/>
    <w:rsid w:val="00AD4B46"/>
    <w:rsid w:val="00B15E5C"/>
    <w:rsid w:val="00B36DCA"/>
    <w:rsid w:val="00B40B86"/>
    <w:rsid w:val="00B600A5"/>
    <w:rsid w:val="00B80F20"/>
    <w:rsid w:val="00BB4CAB"/>
    <w:rsid w:val="00BD63DB"/>
    <w:rsid w:val="00C074E5"/>
    <w:rsid w:val="00C16356"/>
    <w:rsid w:val="00C2106E"/>
    <w:rsid w:val="00C47233"/>
    <w:rsid w:val="00C74DF0"/>
    <w:rsid w:val="00C86960"/>
    <w:rsid w:val="00CC4A2D"/>
    <w:rsid w:val="00CC6ABC"/>
    <w:rsid w:val="00D00B84"/>
    <w:rsid w:val="00D412E7"/>
    <w:rsid w:val="00D50837"/>
    <w:rsid w:val="00D52D31"/>
    <w:rsid w:val="00DA16E5"/>
    <w:rsid w:val="00DB79EC"/>
    <w:rsid w:val="00DE0D0A"/>
    <w:rsid w:val="00DF1D16"/>
    <w:rsid w:val="00E019F4"/>
    <w:rsid w:val="00E453B6"/>
    <w:rsid w:val="00E57A67"/>
    <w:rsid w:val="00E90216"/>
    <w:rsid w:val="00EA6900"/>
    <w:rsid w:val="00EB1B3F"/>
    <w:rsid w:val="00EB7F46"/>
    <w:rsid w:val="00EE4ED3"/>
    <w:rsid w:val="00F42C0C"/>
    <w:rsid w:val="00F463D5"/>
    <w:rsid w:val="00F627A0"/>
    <w:rsid w:val="00FA60C1"/>
    <w:rsid w:val="00FC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CEF"/>
    <w:pPr>
      <w:keepNext/>
      <w:keepLines/>
      <w:spacing w:before="480" w:after="0"/>
      <w:outlineLvl w:val="0"/>
    </w:pPr>
    <w:rPr>
      <w:rFonts w:ascii="Constantia" w:eastAsia="Times New Roman" w:hAnsi="Constantia" w:cs="Times New Roman"/>
      <w:b/>
      <w:bCs/>
      <w:color w:val="345A8A"/>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775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50D"/>
  </w:style>
  <w:style w:type="paragraph" w:styleId="a7">
    <w:name w:val="footer"/>
    <w:basedOn w:val="a"/>
    <w:link w:val="a8"/>
    <w:uiPriority w:val="99"/>
    <w:unhideWhenUsed/>
    <w:rsid w:val="002775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750D"/>
  </w:style>
  <w:style w:type="paragraph" w:customStyle="1" w:styleId="CharChar">
    <w:name w:val="Знак Знак Char Char"/>
    <w:basedOn w:val="a"/>
    <w:rsid w:val="00016E21"/>
    <w:pPr>
      <w:spacing w:after="160" w:line="240" w:lineRule="exact"/>
    </w:pPr>
    <w:rPr>
      <w:rFonts w:ascii="Arial" w:eastAsia="Batang" w:hAnsi="Arial" w:cs="Arial"/>
      <w:sz w:val="20"/>
      <w:szCs w:val="20"/>
      <w:lang w:val="en-US"/>
    </w:rPr>
  </w:style>
  <w:style w:type="character" w:customStyle="1" w:styleId="docheader">
    <w:name w:val="doc_header"/>
    <w:rsid w:val="00016E21"/>
    <w:rPr>
      <w:rFonts w:cs="Times New Roman"/>
    </w:rPr>
  </w:style>
  <w:style w:type="character" w:customStyle="1" w:styleId="10">
    <w:name w:val="Заголовок 1 Знак"/>
    <w:basedOn w:val="a0"/>
    <w:link w:val="1"/>
    <w:uiPriority w:val="9"/>
    <w:rsid w:val="001E4CEF"/>
    <w:rPr>
      <w:rFonts w:ascii="Constantia" w:eastAsia="Times New Roman" w:hAnsi="Constantia" w:cs="Times New Roman"/>
      <w:b/>
      <w:bCs/>
      <w:color w:val="345A8A"/>
      <w:sz w:val="28"/>
      <w:szCs w:val="28"/>
      <w:lang w:val="x-none" w:eastAsia="x-none"/>
    </w:rPr>
  </w:style>
  <w:style w:type="paragraph" w:styleId="a9">
    <w:name w:val="Body Text Indent"/>
    <w:basedOn w:val="a"/>
    <w:link w:val="aa"/>
    <w:rsid w:val="00C16356"/>
    <w:pPr>
      <w:spacing w:after="0" w:line="240" w:lineRule="auto"/>
      <w:ind w:left="720"/>
      <w:jc w:val="both"/>
    </w:pPr>
    <w:rPr>
      <w:rFonts w:ascii="Times New Roman" w:eastAsia="Times New Roman" w:hAnsi="Times New Roman" w:cs="Times New Roman"/>
      <w:b/>
      <w:sz w:val="28"/>
      <w:szCs w:val="20"/>
    </w:rPr>
  </w:style>
  <w:style w:type="character" w:customStyle="1" w:styleId="aa">
    <w:name w:val="Основной текст с отступом Знак"/>
    <w:basedOn w:val="a0"/>
    <w:link w:val="a9"/>
    <w:rsid w:val="00C16356"/>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4CEF"/>
    <w:pPr>
      <w:keepNext/>
      <w:keepLines/>
      <w:spacing w:before="480" w:after="0"/>
      <w:outlineLvl w:val="0"/>
    </w:pPr>
    <w:rPr>
      <w:rFonts w:ascii="Constantia" w:eastAsia="Times New Roman" w:hAnsi="Constantia" w:cs="Times New Roman"/>
      <w:b/>
      <w:bCs/>
      <w:color w:val="345A8A"/>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775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50D"/>
  </w:style>
  <w:style w:type="paragraph" w:styleId="a7">
    <w:name w:val="footer"/>
    <w:basedOn w:val="a"/>
    <w:link w:val="a8"/>
    <w:uiPriority w:val="99"/>
    <w:unhideWhenUsed/>
    <w:rsid w:val="002775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750D"/>
  </w:style>
  <w:style w:type="paragraph" w:customStyle="1" w:styleId="CharChar">
    <w:name w:val="Знак Знак Char Char"/>
    <w:basedOn w:val="a"/>
    <w:rsid w:val="00016E21"/>
    <w:pPr>
      <w:spacing w:after="160" w:line="240" w:lineRule="exact"/>
    </w:pPr>
    <w:rPr>
      <w:rFonts w:ascii="Arial" w:eastAsia="Batang" w:hAnsi="Arial" w:cs="Arial"/>
      <w:sz w:val="20"/>
      <w:szCs w:val="20"/>
      <w:lang w:val="en-US"/>
    </w:rPr>
  </w:style>
  <w:style w:type="character" w:customStyle="1" w:styleId="docheader">
    <w:name w:val="doc_header"/>
    <w:rsid w:val="00016E21"/>
    <w:rPr>
      <w:rFonts w:cs="Times New Roman"/>
    </w:rPr>
  </w:style>
  <w:style w:type="character" w:customStyle="1" w:styleId="10">
    <w:name w:val="Заголовок 1 Знак"/>
    <w:basedOn w:val="a0"/>
    <w:link w:val="1"/>
    <w:uiPriority w:val="9"/>
    <w:rsid w:val="001E4CEF"/>
    <w:rPr>
      <w:rFonts w:ascii="Constantia" w:eastAsia="Times New Roman" w:hAnsi="Constantia" w:cs="Times New Roman"/>
      <w:b/>
      <w:bCs/>
      <w:color w:val="345A8A"/>
      <w:sz w:val="28"/>
      <w:szCs w:val="28"/>
      <w:lang w:val="x-none" w:eastAsia="x-none"/>
    </w:rPr>
  </w:style>
  <w:style w:type="paragraph" w:styleId="a9">
    <w:name w:val="Body Text Indent"/>
    <w:basedOn w:val="a"/>
    <w:link w:val="aa"/>
    <w:rsid w:val="00C16356"/>
    <w:pPr>
      <w:spacing w:after="0" w:line="240" w:lineRule="auto"/>
      <w:ind w:left="720"/>
      <w:jc w:val="both"/>
    </w:pPr>
    <w:rPr>
      <w:rFonts w:ascii="Times New Roman" w:eastAsia="Times New Roman" w:hAnsi="Times New Roman" w:cs="Times New Roman"/>
      <w:b/>
      <w:sz w:val="28"/>
      <w:szCs w:val="20"/>
    </w:rPr>
  </w:style>
  <w:style w:type="character" w:customStyle="1" w:styleId="aa">
    <w:name w:val="Основной текст с отступом Знак"/>
    <w:basedOn w:val="a0"/>
    <w:link w:val="a9"/>
    <w:rsid w:val="00C1635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723">
      <w:bodyDiv w:val="1"/>
      <w:marLeft w:val="0"/>
      <w:marRight w:val="0"/>
      <w:marTop w:val="0"/>
      <w:marBottom w:val="0"/>
      <w:divBdr>
        <w:top w:val="none" w:sz="0" w:space="0" w:color="auto"/>
        <w:left w:val="none" w:sz="0" w:space="0" w:color="auto"/>
        <w:bottom w:val="none" w:sz="0" w:space="0" w:color="auto"/>
        <w:right w:val="none" w:sz="0" w:space="0" w:color="auto"/>
      </w:divBdr>
    </w:div>
    <w:div w:id="659626648">
      <w:bodyDiv w:val="1"/>
      <w:marLeft w:val="0"/>
      <w:marRight w:val="0"/>
      <w:marTop w:val="0"/>
      <w:marBottom w:val="0"/>
      <w:divBdr>
        <w:top w:val="none" w:sz="0" w:space="0" w:color="auto"/>
        <w:left w:val="none" w:sz="0" w:space="0" w:color="auto"/>
        <w:bottom w:val="none" w:sz="0" w:space="0" w:color="auto"/>
        <w:right w:val="none" w:sz="0" w:space="0" w:color="auto"/>
      </w:divBdr>
    </w:div>
    <w:div w:id="1089354046">
      <w:bodyDiv w:val="1"/>
      <w:marLeft w:val="0"/>
      <w:marRight w:val="0"/>
      <w:marTop w:val="0"/>
      <w:marBottom w:val="0"/>
      <w:divBdr>
        <w:top w:val="none" w:sz="0" w:space="0" w:color="auto"/>
        <w:left w:val="none" w:sz="0" w:space="0" w:color="auto"/>
        <w:bottom w:val="none" w:sz="0" w:space="0" w:color="auto"/>
        <w:right w:val="none" w:sz="0" w:space="0" w:color="auto"/>
      </w:divBdr>
    </w:div>
    <w:div w:id="19257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Movila</dc:creator>
  <cp:lastModifiedBy>Iulia Mihalachi</cp:lastModifiedBy>
  <cp:revision>2</cp:revision>
  <cp:lastPrinted>2016-09-23T07:01:00Z</cp:lastPrinted>
  <dcterms:created xsi:type="dcterms:W3CDTF">2017-10-16T13:40:00Z</dcterms:created>
  <dcterms:modified xsi:type="dcterms:W3CDTF">2017-10-16T13:40:00Z</dcterms:modified>
</cp:coreProperties>
</file>