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FA7" w:rsidRDefault="001D1FA7" w:rsidP="0077410A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B61738" w:rsidRPr="0077410A" w:rsidRDefault="0077410A" w:rsidP="0077410A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77410A">
        <w:rPr>
          <w:rFonts w:ascii="Times New Roman" w:hAnsi="Times New Roman" w:cs="Times New Roman"/>
          <w:b/>
          <w:sz w:val="32"/>
          <w:szCs w:val="32"/>
          <w:lang w:val="ro-RO"/>
        </w:rPr>
        <w:t>GUVERNUL REPUBLICII MO</w:t>
      </w:r>
      <w:r w:rsidR="003B17A3">
        <w:rPr>
          <w:rFonts w:ascii="Times New Roman" w:hAnsi="Times New Roman" w:cs="Times New Roman"/>
          <w:b/>
          <w:sz w:val="32"/>
          <w:szCs w:val="32"/>
          <w:lang w:val="ro-RO"/>
        </w:rPr>
        <w:t>L</w:t>
      </w:r>
      <w:bookmarkStart w:id="0" w:name="_GoBack"/>
      <w:bookmarkEnd w:id="0"/>
      <w:r w:rsidRPr="0077410A">
        <w:rPr>
          <w:rFonts w:ascii="Times New Roman" w:hAnsi="Times New Roman" w:cs="Times New Roman"/>
          <w:b/>
          <w:sz w:val="32"/>
          <w:szCs w:val="32"/>
          <w:lang w:val="ro-RO"/>
        </w:rPr>
        <w:t>DOVA</w:t>
      </w:r>
    </w:p>
    <w:p w:rsidR="0077410A" w:rsidRDefault="0077410A" w:rsidP="0077410A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Hotărîre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nr.    din</w:t>
      </w:r>
    </w:p>
    <w:p w:rsidR="0077410A" w:rsidRDefault="0077410A" w:rsidP="0077410A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B17A3">
        <w:rPr>
          <w:rFonts w:ascii="Times New Roman" w:hAnsi="Times New Roman" w:cs="Times New Roman"/>
          <w:sz w:val="28"/>
          <w:szCs w:val="28"/>
          <w:lang w:val="ro-RO"/>
        </w:rPr>
        <w:t>(</w:t>
      </w:r>
      <w:r>
        <w:rPr>
          <w:rFonts w:ascii="Times New Roman" w:hAnsi="Times New Roman" w:cs="Times New Roman"/>
          <w:sz w:val="28"/>
          <w:szCs w:val="28"/>
          <w:lang w:val="ro-RO"/>
        </w:rPr>
        <w:t>Chișinău)</w:t>
      </w:r>
    </w:p>
    <w:p w:rsidR="0077410A" w:rsidRPr="0077410A" w:rsidRDefault="0077410A" w:rsidP="007741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7410A">
        <w:rPr>
          <w:rFonts w:ascii="Times New Roman" w:hAnsi="Times New Roman" w:cs="Times New Roman"/>
          <w:b/>
          <w:sz w:val="28"/>
          <w:szCs w:val="28"/>
          <w:lang w:val="ro-RO"/>
        </w:rPr>
        <w:t>privi</w:t>
      </w:r>
      <w:r w:rsidR="005B6979">
        <w:rPr>
          <w:rFonts w:ascii="Times New Roman" w:hAnsi="Times New Roman" w:cs="Times New Roman"/>
          <w:b/>
          <w:sz w:val="28"/>
          <w:szCs w:val="28"/>
          <w:lang w:val="ro-RO"/>
        </w:rPr>
        <w:t>nd</w:t>
      </w:r>
      <w:r w:rsidRPr="0077410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modificarea </w:t>
      </w:r>
      <w:proofErr w:type="spellStart"/>
      <w:r w:rsidRPr="0077410A">
        <w:rPr>
          <w:rFonts w:ascii="Times New Roman" w:hAnsi="Times New Roman" w:cs="Times New Roman"/>
          <w:b/>
          <w:sz w:val="28"/>
          <w:szCs w:val="28"/>
          <w:lang w:val="ro-RO"/>
        </w:rPr>
        <w:t>Hotărîrii</w:t>
      </w:r>
      <w:proofErr w:type="spellEnd"/>
      <w:r w:rsidRPr="0077410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Guvernului</w:t>
      </w:r>
    </w:p>
    <w:p w:rsidR="0077410A" w:rsidRDefault="0077410A" w:rsidP="007741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7410A">
        <w:rPr>
          <w:rFonts w:ascii="Times New Roman" w:hAnsi="Times New Roman" w:cs="Times New Roman"/>
          <w:b/>
          <w:sz w:val="28"/>
          <w:szCs w:val="28"/>
          <w:lang w:val="ro-RO"/>
        </w:rPr>
        <w:t>nr.351 din 23 martie 2005</w:t>
      </w:r>
    </w:p>
    <w:p w:rsidR="0077410A" w:rsidRDefault="0077410A" w:rsidP="0077410A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D1FA7" w:rsidRDefault="001D1FA7" w:rsidP="0077410A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77410A" w:rsidRPr="003B17A3" w:rsidRDefault="0077410A" w:rsidP="0077410A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77410A">
        <w:rPr>
          <w:rFonts w:ascii="Times New Roman" w:hAnsi="Times New Roman" w:cs="Times New Roman"/>
          <w:sz w:val="28"/>
          <w:szCs w:val="28"/>
          <w:lang w:val="ro-RO"/>
        </w:rPr>
        <w:t>Guvernul HOTĂRĂȘTE</w:t>
      </w:r>
      <w:r w:rsidRPr="003B17A3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77410A" w:rsidRPr="003B17A3" w:rsidRDefault="0077410A" w:rsidP="0077410A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77410A" w:rsidRDefault="0077410A" w:rsidP="0077410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La anexa nr.20 din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Hotărîrea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Guvernului nr.351 din 23 martie 2005 „Cu privire la aprobarea listelor bunurilor imobile proprietate publică a statului și la transmiterea unor bunuri imobile” </w:t>
      </w:r>
      <w:r w:rsidRPr="003B17A3">
        <w:rPr>
          <w:rFonts w:ascii="Times New Roman" w:hAnsi="Times New Roman" w:cs="Times New Roman"/>
          <w:sz w:val="28"/>
          <w:szCs w:val="28"/>
          <w:lang w:val="ro-RO"/>
        </w:rPr>
        <w:t>(</w:t>
      </w:r>
      <w:r>
        <w:rPr>
          <w:rFonts w:ascii="Times New Roman" w:hAnsi="Times New Roman" w:cs="Times New Roman"/>
          <w:sz w:val="28"/>
          <w:szCs w:val="28"/>
          <w:lang w:val="ro-RO"/>
        </w:rPr>
        <w:t>Monitorul Oficial al Republicii Moldova, 2005, nr.129-130, art.1072)</w:t>
      </w:r>
      <w:r w:rsidR="001D1FA7">
        <w:rPr>
          <w:rFonts w:ascii="Times New Roman" w:hAnsi="Times New Roman" w:cs="Times New Roman"/>
          <w:sz w:val="28"/>
          <w:szCs w:val="28"/>
          <w:lang w:val="ro-RO"/>
        </w:rPr>
        <w:t>, cu modificările și completările ulterioare, poziția „99”</w:t>
      </w:r>
      <w:r w:rsidR="00E573C7">
        <w:rPr>
          <w:rFonts w:ascii="Times New Roman" w:hAnsi="Times New Roman" w:cs="Times New Roman"/>
          <w:sz w:val="28"/>
          <w:szCs w:val="28"/>
          <w:lang w:val="ro-RO"/>
        </w:rPr>
        <w:t>, se exclude</w:t>
      </w:r>
      <w:r w:rsidR="001D1FA7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1D1FA7" w:rsidRDefault="001D1FA7" w:rsidP="0077410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D1FA7" w:rsidRDefault="001D1FA7" w:rsidP="0077410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D1FA7" w:rsidRPr="001D1FA7" w:rsidRDefault="001D1FA7" w:rsidP="0077410A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D1FA7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Prim-ministru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</w:t>
      </w:r>
      <w:r w:rsidRPr="001D1FA7">
        <w:rPr>
          <w:rFonts w:ascii="Times New Roman" w:hAnsi="Times New Roman" w:cs="Times New Roman"/>
          <w:b/>
          <w:sz w:val="28"/>
          <w:szCs w:val="28"/>
          <w:lang w:val="ro-RO"/>
        </w:rPr>
        <w:t>Pavel FILIP</w:t>
      </w:r>
    </w:p>
    <w:p w:rsidR="001D1FA7" w:rsidRDefault="001D1FA7" w:rsidP="0077410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D1FA7" w:rsidRDefault="001D1FA7" w:rsidP="0077410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D1FA7" w:rsidRDefault="001D1FA7" w:rsidP="0077410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Contrasemnează</w:t>
      </w:r>
    </w:p>
    <w:p w:rsidR="001D1FA7" w:rsidRDefault="001D1FA7" w:rsidP="0077410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D1FA7" w:rsidRDefault="001D1FA7" w:rsidP="0077410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Viceprim-ministru,                                                    Octavian CALMÎC</w:t>
      </w:r>
    </w:p>
    <w:p w:rsidR="004B67C8" w:rsidRDefault="004B67C8" w:rsidP="0077410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</w:t>
      </w:r>
      <w:r w:rsidR="001D1FA7">
        <w:rPr>
          <w:rFonts w:ascii="Times New Roman" w:hAnsi="Times New Roman" w:cs="Times New Roman"/>
          <w:sz w:val="28"/>
          <w:szCs w:val="28"/>
          <w:lang w:val="ro-RO"/>
        </w:rPr>
        <w:t>inistrul economiei</w:t>
      </w:r>
    </w:p>
    <w:p w:rsidR="001D1FA7" w:rsidRDefault="004B67C8" w:rsidP="0077410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și infrastructurii</w:t>
      </w:r>
      <w:r w:rsidR="001D1FA7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</w:p>
    <w:p w:rsidR="001D1FA7" w:rsidRDefault="001D1FA7" w:rsidP="0077410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D1FA7" w:rsidRPr="0077410A" w:rsidRDefault="001D1FA7" w:rsidP="0077410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Ministrul finanțelor                                                    Octavian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Armașu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</w:t>
      </w:r>
    </w:p>
    <w:p w:rsidR="0077410A" w:rsidRPr="0077410A" w:rsidRDefault="0077410A">
      <w:pPr>
        <w:rPr>
          <w:rFonts w:ascii="Times New Roman" w:hAnsi="Times New Roman" w:cs="Times New Roman"/>
          <w:sz w:val="28"/>
          <w:szCs w:val="28"/>
          <w:lang w:val="ro-RO"/>
        </w:rPr>
      </w:pPr>
    </w:p>
    <w:sectPr w:rsidR="0077410A" w:rsidRPr="007741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10A"/>
    <w:rsid w:val="001D1FA7"/>
    <w:rsid w:val="003B17A3"/>
    <w:rsid w:val="004B67C8"/>
    <w:rsid w:val="005B6979"/>
    <w:rsid w:val="0077410A"/>
    <w:rsid w:val="00B61738"/>
    <w:rsid w:val="00DF0499"/>
    <w:rsid w:val="00E5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732B5"/>
  <w15:docId w15:val="{C6DFFC0D-C9D6-4B08-B8EB-E5F50953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9</cp:revision>
  <cp:lastPrinted>2017-09-28T11:53:00Z</cp:lastPrinted>
  <dcterms:created xsi:type="dcterms:W3CDTF">2017-09-28T08:05:00Z</dcterms:created>
  <dcterms:modified xsi:type="dcterms:W3CDTF">2017-10-04T08:25:00Z</dcterms:modified>
</cp:coreProperties>
</file>