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1FF" w:rsidRPr="003164A5" w:rsidRDefault="008511FF" w:rsidP="008511FF">
      <w:pPr>
        <w:shd w:val="clear" w:color="auto" w:fill="FFFFFF"/>
        <w:ind w:right="115"/>
        <w:jc w:val="center"/>
        <w:rPr>
          <w:rFonts w:ascii="Times New Roman" w:hAnsi="Times New Roman" w:cs="Times New Roman"/>
          <w:b/>
          <w:bCs/>
          <w:sz w:val="28"/>
          <w:szCs w:val="28"/>
          <w:lang w:val="ro-MD"/>
        </w:rPr>
      </w:pPr>
      <w:r w:rsidRPr="003164A5">
        <w:rPr>
          <w:rFonts w:ascii="Times New Roman" w:hAnsi="Times New Roman" w:cs="Times New Roman"/>
          <w:b/>
          <w:bCs/>
          <w:sz w:val="28"/>
          <w:szCs w:val="28"/>
          <w:lang w:val="ro-MD"/>
        </w:rPr>
        <w:t>NOTĂ  INFORMATIVĂ</w:t>
      </w:r>
    </w:p>
    <w:p w:rsidR="008511FF" w:rsidRPr="003164A5" w:rsidRDefault="008511FF" w:rsidP="008511FF">
      <w:pPr>
        <w:shd w:val="clear" w:color="auto" w:fill="FFFFFF"/>
        <w:ind w:right="115"/>
        <w:jc w:val="center"/>
        <w:rPr>
          <w:rFonts w:ascii="Times New Roman" w:hAnsi="Times New Roman" w:cs="Times New Roman"/>
          <w:b/>
          <w:bCs/>
          <w:sz w:val="28"/>
          <w:szCs w:val="28"/>
          <w:lang w:val="ro-MD"/>
        </w:rPr>
      </w:pPr>
    </w:p>
    <w:p w:rsidR="008511FF" w:rsidRPr="003164A5" w:rsidRDefault="008511FF" w:rsidP="008511FF">
      <w:pPr>
        <w:shd w:val="clear" w:color="auto" w:fill="FFFFFF"/>
        <w:spacing w:line="317" w:lineRule="exact"/>
        <w:ind w:left="1395" w:hanging="1395"/>
        <w:jc w:val="center"/>
        <w:rPr>
          <w:rFonts w:ascii="Times New Roman" w:hAnsi="Times New Roman" w:cs="Times New Roman"/>
          <w:b/>
          <w:bCs/>
          <w:sz w:val="28"/>
          <w:szCs w:val="28"/>
          <w:lang w:val="ro-MD"/>
        </w:rPr>
      </w:pPr>
      <w:r w:rsidRPr="003164A5">
        <w:rPr>
          <w:rFonts w:ascii="Times New Roman" w:hAnsi="Times New Roman" w:cs="Times New Roman"/>
          <w:b/>
          <w:bCs/>
          <w:spacing w:val="-1"/>
          <w:sz w:val="28"/>
          <w:szCs w:val="28"/>
          <w:lang w:val="ro-MD"/>
        </w:rPr>
        <w:t xml:space="preserve">la proiectul legii </w:t>
      </w:r>
      <w:r w:rsidRPr="003164A5">
        <w:rPr>
          <w:rFonts w:ascii="Times New Roman" w:hAnsi="Times New Roman" w:cs="Times New Roman"/>
          <w:b/>
          <w:sz w:val="28"/>
          <w:szCs w:val="28"/>
        </w:rPr>
        <w:t xml:space="preserve">privind regimul </w:t>
      </w:r>
      <w:r w:rsidRPr="003164A5">
        <w:rPr>
          <w:rFonts w:ascii="Times New Roman" w:hAnsi="Times New Roman" w:cs="Times New Roman"/>
          <w:b/>
          <w:sz w:val="28"/>
          <w:szCs w:val="28"/>
          <w:lang w:val="ro-MD"/>
        </w:rPr>
        <w:t>materialelor explozive cu destinaţie civilă</w:t>
      </w:r>
      <w:r w:rsidRPr="003164A5">
        <w:rPr>
          <w:rFonts w:ascii="Times New Roman" w:hAnsi="Times New Roman" w:cs="Times New Roman"/>
          <w:b/>
          <w:bCs/>
          <w:spacing w:val="-1"/>
          <w:sz w:val="28"/>
          <w:szCs w:val="28"/>
          <w:lang w:val="ro-MD"/>
        </w:rPr>
        <w:t xml:space="preserve"> </w:t>
      </w:r>
    </w:p>
    <w:p w:rsidR="008511FF" w:rsidRPr="003164A5" w:rsidRDefault="008511FF" w:rsidP="008511FF">
      <w:pPr>
        <w:shd w:val="clear" w:color="auto" w:fill="FFFFFF"/>
        <w:spacing w:line="317" w:lineRule="exact"/>
        <w:ind w:left="1395" w:hanging="1395"/>
        <w:jc w:val="center"/>
        <w:rPr>
          <w:rFonts w:ascii="Times New Roman" w:hAnsi="Times New Roman" w:cs="Times New Roman"/>
          <w:sz w:val="28"/>
          <w:szCs w:val="28"/>
          <w:lang w:val="ro-MD"/>
        </w:rPr>
      </w:pPr>
    </w:p>
    <w:p w:rsidR="008511FF" w:rsidRDefault="008511FF" w:rsidP="008511FF">
      <w:pPr>
        <w:ind w:firstLine="720"/>
        <w:jc w:val="both"/>
        <w:rPr>
          <w:rFonts w:ascii="Times New Roman" w:hAnsi="Times New Roman" w:cs="Times New Roman"/>
          <w:sz w:val="28"/>
          <w:szCs w:val="28"/>
        </w:rPr>
      </w:pPr>
      <w:r w:rsidRPr="003164A5">
        <w:rPr>
          <w:rFonts w:ascii="Times New Roman" w:hAnsi="Times New Roman" w:cs="Times New Roman"/>
          <w:sz w:val="28"/>
          <w:szCs w:val="28"/>
        </w:rPr>
        <w:t xml:space="preserve">În prezent </w:t>
      </w:r>
      <w:r>
        <w:rPr>
          <w:rFonts w:ascii="Times New Roman" w:hAnsi="Times New Roman" w:cs="Times New Roman"/>
          <w:sz w:val="28"/>
          <w:szCs w:val="28"/>
        </w:rPr>
        <w:t xml:space="preserve">lipseşte un act legislativ sau normativ care să reglementeze supravegherea şi controlul de stat asupra circulaţiei materialelor explozive cu destinaţie civilă, iar  importul, depozitarea, păstrarea şi folosirea acestora se efectuează doar în baza „Regulilor unice de securitate la efectuarea lucrărilor cu exploziv”, aprobate în anul 1992 de către Serviciile supraveghere tehnică de stat din cadrul a 10 state membre a Comunităţii Statelor Independente, inclusiv şi Republica Moldova.    </w:t>
      </w:r>
    </w:p>
    <w:p w:rsidR="008511FF" w:rsidRPr="003164A5" w:rsidRDefault="008511FF" w:rsidP="008511FF">
      <w:pPr>
        <w:shd w:val="clear" w:color="auto" w:fill="FFFFFF"/>
        <w:ind w:firstLine="720"/>
        <w:jc w:val="both"/>
        <w:rPr>
          <w:rFonts w:ascii="Times New Roman" w:hAnsi="Times New Roman" w:cs="Times New Roman"/>
          <w:sz w:val="28"/>
          <w:szCs w:val="28"/>
        </w:rPr>
      </w:pPr>
      <w:r w:rsidRPr="003164A5">
        <w:rPr>
          <w:rFonts w:ascii="Times New Roman" w:hAnsi="Times New Roman" w:cs="Times New Roman"/>
          <w:sz w:val="28"/>
          <w:szCs w:val="28"/>
        </w:rPr>
        <w:t xml:space="preserve">Dat fiind faptul că lipseşte un act </w:t>
      </w:r>
      <w:r>
        <w:rPr>
          <w:rFonts w:ascii="Times New Roman" w:hAnsi="Times New Roman" w:cs="Times New Roman"/>
          <w:sz w:val="28"/>
          <w:szCs w:val="28"/>
        </w:rPr>
        <w:t xml:space="preserve">legislativ </w:t>
      </w:r>
      <w:r w:rsidRPr="003164A5">
        <w:rPr>
          <w:rFonts w:ascii="Times New Roman" w:hAnsi="Times New Roman" w:cs="Times New Roman"/>
          <w:sz w:val="28"/>
          <w:szCs w:val="28"/>
        </w:rPr>
        <w:t>care să reglementeze domeniul de referinţă şi lu</w:t>
      </w:r>
      <w:r>
        <w:rPr>
          <w:rFonts w:ascii="Times New Roman" w:hAnsi="Times New Roman" w:cs="Times New Roman"/>
          <w:sz w:val="28"/>
          <w:szCs w:val="28"/>
        </w:rPr>
        <w:t>â</w:t>
      </w:r>
      <w:r w:rsidRPr="003164A5">
        <w:rPr>
          <w:rFonts w:ascii="Times New Roman" w:hAnsi="Times New Roman" w:cs="Times New Roman"/>
          <w:sz w:val="28"/>
          <w:szCs w:val="28"/>
        </w:rPr>
        <w:t xml:space="preserve">nd în consideraţie multiplele </w:t>
      </w:r>
      <w:r>
        <w:rPr>
          <w:rFonts w:ascii="Times New Roman" w:hAnsi="Times New Roman" w:cs="Times New Roman"/>
          <w:sz w:val="28"/>
          <w:szCs w:val="28"/>
        </w:rPr>
        <w:t xml:space="preserve">acte de terorism din regiune, </w:t>
      </w:r>
      <w:r w:rsidRPr="003164A5">
        <w:rPr>
          <w:rFonts w:ascii="Times New Roman" w:hAnsi="Times New Roman" w:cs="Times New Roman"/>
          <w:sz w:val="28"/>
          <w:szCs w:val="28"/>
        </w:rPr>
        <w:t>cu consecinţe grave</w:t>
      </w:r>
      <w:r>
        <w:rPr>
          <w:rFonts w:ascii="Times New Roman" w:hAnsi="Times New Roman" w:cs="Times New Roman"/>
          <w:sz w:val="28"/>
          <w:szCs w:val="28"/>
        </w:rPr>
        <w:t>,</w:t>
      </w:r>
      <w:r w:rsidRPr="003164A5">
        <w:rPr>
          <w:rFonts w:ascii="Times New Roman" w:hAnsi="Times New Roman" w:cs="Times New Roman"/>
          <w:sz w:val="28"/>
          <w:szCs w:val="28"/>
        </w:rPr>
        <w:t xml:space="preserve"> înregistrate </w:t>
      </w:r>
      <w:r>
        <w:rPr>
          <w:rFonts w:ascii="Times New Roman" w:hAnsi="Times New Roman" w:cs="Times New Roman"/>
          <w:sz w:val="28"/>
          <w:szCs w:val="28"/>
        </w:rPr>
        <w:t>pe teritoriul ţărilor europene</w:t>
      </w:r>
      <w:r w:rsidRPr="003164A5">
        <w:rPr>
          <w:rFonts w:ascii="Times New Roman" w:hAnsi="Times New Roman" w:cs="Times New Roman"/>
          <w:sz w:val="28"/>
          <w:szCs w:val="28"/>
        </w:rPr>
        <w:t xml:space="preserve">, precum şi în scopul raţionalizării acestui proces prin stabilirea măsurilor de securitate la </w:t>
      </w:r>
      <w:r>
        <w:rPr>
          <w:rFonts w:ascii="Times New Roman" w:hAnsi="Times New Roman" w:cs="Times New Roman"/>
          <w:sz w:val="28"/>
          <w:szCs w:val="28"/>
        </w:rPr>
        <w:t>efectuarea operaţiunilor cu explozivi</w:t>
      </w:r>
      <w:r w:rsidRPr="003164A5">
        <w:rPr>
          <w:rFonts w:ascii="Times New Roman" w:hAnsi="Times New Roman" w:cs="Times New Roman"/>
          <w:sz w:val="28"/>
          <w:szCs w:val="28"/>
        </w:rPr>
        <w:t xml:space="preserve">, care să asigure evitarea pericolului eminent pentru viaţa şi sănătatea </w:t>
      </w:r>
      <w:r>
        <w:rPr>
          <w:rFonts w:ascii="Times New Roman" w:hAnsi="Times New Roman" w:cs="Times New Roman"/>
          <w:sz w:val="28"/>
          <w:szCs w:val="28"/>
        </w:rPr>
        <w:t>cetăţenilor</w:t>
      </w:r>
      <w:r w:rsidRPr="003164A5">
        <w:rPr>
          <w:rFonts w:ascii="Times New Roman" w:hAnsi="Times New Roman" w:cs="Times New Roman"/>
          <w:sz w:val="28"/>
          <w:szCs w:val="28"/>
        </w:rPr>
        <w:t xml:space="preserve">, Ministerul Afacerilor Interne a elaborat proiectul </w:t>
      </w:r>
      <w:r>
        <w:rPr>
          <w:rFonts w:ascii="Times New Roman" w:hAnsi="Times New Roman" w:cs="Times New Roman"/>
          <w:sz w:val="28"/>
          <w:szCs w:val="28"/>
        </w:rPr>
        <w:t>legii privind regimul materialelor explozive cu destinaţie civilă</w:t>
      </w:r>
      <w:r w:rsidRPr="003164A5">
        <w:rPr>
          <w:rFonts w:ascii="Times New Roman" w:hAnsi="Times New Roman" w:cs="Times New Roman"/>
          <w:sz w:val="28"/>
          <w:szCs w:val="28"/>
        </w:rPr>
        <w:t>, consider</w:t>
      </w:r>
      <w:r>
        <w:rPr>
          <w:rFonts w:ascii="Times New Roman" w:hAnsi="Times New Roman" w:cs="Times New Roman"/>
          <w:sz w:val="28"/>
          <w:szCs w:val="28"/>
        </w:rPr>
        <w:t>â</w:t>
      </w:r>
      <w:r w:rsidRPr="003164A5">
        <w:rPr>
          <w:rFonts w:ascii="Times New Roman" w:hAnsi="Times New Roman" w:cs="Times New Roman"/>
          <w:sz w:val="28"/>
          <w:szCs w:val="28"/>
        </w:rPr>
        <w:t xml:space="preserve">nd oportună aprobarea acestuia din următoarele considerente. </w:t>
      </w:r>
    </w:p>
    <w:p w:rsidR="008511FF" w:rsidRDefault="008511FF" w:rsidP="008511FF">
      <w:pPr>
        <w:shd w:val="clear" w:color="auto" w:fill="FFFFFF"/>
        <w:ind w:firstLine="720"/>
        <w:jc w:val="both"/>
        <w:rPr>
          <w:rFonts w:ascii="Times New Roman" w:hAnsi="Times New Roman" w:cs="Times New Roman"/>
          <w:sz w:val="28"/>
          <w:szCs w:val="28"/>
        </w:rPr>
      </w:pPr>
      <w:r w:rsidRPr="003164A5">
        <w:rPr>
          <w:rFonts w:ascii="Times New Roman" w:hAnsi="Times New Roman" w:cs="Times New Roman"/>
          <w:i/>
          <w:sz w:val="28"/>
          <w:szCs w:val="28"/>
        </w:rPr>
        <w:t>Aspectul normativ</w:t>
      </w:r>
      <w:r w:rsidRPr="003164A5">
        <w:rPr>
          <w:rFonts w:ascii="Times New Roman" w:hAnsi="Times New Roman" w:cs="Times New Roman"/>
          <w:sz w:val="28"/>
          <w:szCs w:val="28"/>
        </w:rPr>
        <w:t xml:space="preserve">. Proiectul </w:t>
      </w:r>
      <w:r w:rsidRPr="003164A5">
        <w:rPr>
          <w:rFonts w:ascii="Times New Roman" w:hAnsi="Times New Roman" w:cs="Times New Roman"/>
          <w:sz w:val="28"/>
          <w:szCs w:val="28"/>
          <w:lang w:val="ro-MD"/>
        </w:rPr>
        <w:t>conţine</w:t>
      </w:r>
      <w:r w:rsidRPr="003164A5">
        <w:rPr>
          <w:rFonts w:ascii="Times New Roman" w:hAnsi="Times New Roman" w:cs="Times New Roman"/>
          <w:sz w:val="28"/>
          <w:szCs w:val="28"/>
        </w:rPr>
        <w:t xml:space="preserve"> unele norme de ordin general şi regimul </w:t>
      </w:r>
      <w:r>
        <w:rPr>
          <w:rFonts w:ascii="Times New Roman" w:hAnsi="Times New Roman" w:cs="Times New Roman"/>
          <w:sz w:val="28"/>
          <w:szCs w:val="28"/>
        </w:rPr>
        <w:t xml:space="preserve">procurării, importului, transportării, depozitării, </w:t>
      </w:r>
      <w:r w:rsidRPr="003164A5">
        <w:rPr>
          <w:rFonts w:ascii="Times New Roman" w:hAnsi="Times New Roman" w:cs="Times New Roman"/>
          <w:sz w:val="28"/>
          <w:szCs w:val="28"/>
        </w:rPr>
        <w:t>p</w:t>
      </w:r>
      <w:r>
        <w:rPr>
          <w:rFonts w:ascii="Times New Roman" w:hAnsi="Times New Roman" w:cs="Times New Roman"/>
          <w:sz w:val="28"/>
          <w:szCs w:val="28"/>
        </w:rPr>
        <w:t>reparării şi folosirii materialelor explozive cu destinaţie civilă</w:t>
      </w:r>
      <w:r w:rsidRPr="003164A5">
        <w:rPr>
          <w:rFonts w:ascii="Times New Roman" w:hAnsi="Times New Roman" w:cs="Times New Roman"/>
          <w:sz w:val="28"/>
          <w:szCs w:val="28"/>
        </w:rPr>
        <w:t xml:space="preserve">, </w:t>
      </w:r>
      <w:r>
        <w:rPr>
          <w:rFonts w:ascii="Times New Roman" w:hAnsi="Times New Roman" w:cs="Times New Roman"/>
          <w:sz w:val="28"/>
          <w:szCs w:val="28"/>
        </w:rPr>
        <w:t>în special condiţiile de utilizare a acestora în domeniul extragerii prundişului din carierele de piatră.</w:t>
      </w:r>
    </w:p>
    <w:p w:rsidR="008511FF" w:rsidRPr="003164A5" w:rsidRDefault="008511FF" w:rsidP="008511FF">
      <w:pPr>
        <w:shd w:val="clear" w:color="auto" w:fill="FFFFFF"/>
        <w:ind w:firstLine="720"/>
        <w:jc w:val="both"/>
        <w:rPr>
          <w:rFonts w:ascii="Times New Roman" w:hAnsi="Times New Roman" w:cs="Times New Roman"/>
          <w:sz w:val="28"/>
          <w:szCs w:val="28"/>
          <w:lang w:val="ro-MD"/>
        </w:rPr>
      </w:pPr>
      <w:r w:rsidRPr="003164A5">
        <w:rPr>
          <w:rFonts w:ascii="Times New Roman" w:hAnsi="Times New Roman" w:cs="Times New Roman"/>
          <w:sz w:val="28"/>
          <w:szCs w:val="28"/>
        </w:rPr>
        <w:t>Totodată, proiectul determină</w:t>
      </w:r>
      <w:r w:rsidRPr="003164A5">
        <w:rPr>
          <w:rFonts w:ascii="Times New Roman" w:hAnsi="Times New Roman" w:cs="Times New Roman"/>
          <w:sz w:val="28"/>
          <w:szCs w:val="28"/>
          <w:lang w:val="ro-MD"/>
        </w:rPr>
        <w:t xml:space="preserve"> </w:t>
      </w:r>
      <w:r>
        <w:rPr>
          <w:rFonts w:ascii="Times New Roman" w:hAnsi="Times New Roman" w:cs="Times New Roman"/>
          <w:sz w:val="28"/>
          <w:szCs w:val="28"/>
          <w:lang w:val="ro-MD"/>
        </w:rPr>
        <w:t xml:space="preserve">condiţiile de autorizare, </w:t>
      </w:r>
      <w:r w:rsidRPr="003164A5">
        <w:rPr>
          <w:rFonts w:ascii="Times New Roman" w:hAnsi="Times New Roman" w:cs="Times New Roman"/>
          <w:sz w:val="28"/>
          <w:szCs w:val="28"/>
          <w:lang w:val="ro-MD"/>
        </w:rPr>
        <w:t xml:space="preserve">drepturile şi obligaţiile </w:t>
      </w:r>
      <w:r>
        <w:rPr>
          <w:rFonts w:ascii="Times New Roman" w:hAnsi="Times New Roman" w:cs="Times New Roman"/>
          <w:sz w:val="28"/>
          <w:szCs w:val="28"/>
          <w:lang w:val="ro-MD"/>
        </w:rPr>
        <w:t>agenţilor economici autorizaţi în domeniul importului, depozitării şi folosirii materialelor explozive cu destinaţie civilă</w:t>
      </w:r>
      <w:r w:rsidRPr="003164A5">
        <w:rPr>
          <w:rFonts w:ascii="Times New Roman" w:hAnsi="Times New Roman" w:cs="Times New Roman"/>
          <w:sz w:val="28"/>
          <w:szCs w:val="28"/>
          <w:lang w:val="ro-MD"/>
        </w:rPr>
        <w:t>.</w:t>
      </w:r>
    </w:p>
    <w:p w:rsidR="008511FF" w:rsidRPr="003164A5" w:rsidRDefault="008511FF" w:rsidP="008511FF">
      <w:pPr>
        <w:shd w:val="clear" w:color="auto" w:fill="FFFFFF"/>
        <w:ind w:firstLine="720"/>
        <w:jc w:val="both"/>
        <w:rPr>
          <w:rFonts w:ascii="Times New Roman" w:hAnsi="Times New Roman" w:cs="Times New Roman"/>
          <w:sz w:val="28"/>
          <w:szCs w:val="28"/>
          <w:lang w:val="ro-MD"/>
        </w:rPr>
      </w:pPr>
      <w:r w:rsidRPr="003164A5">
        <w:rPr>
          <w:rFonts w:ascii="Times New Roman" w:hAnsi="Times New Roman" w:cs="Times New Roman"/>
          <w:sz w:val="28"/>
          <w:szCs w:val="28"/>
          <w:lang w:val="ro-MD"/>
        </w:rPr>
        <w:t xml:space="preserve">Concomitent, proiectul stabileşte </w:t>
      </w:r>
      <w:r>
        <w:rPr>
          <w:rFonts w:ascii="Times New Roman" w:hAnsi="Times New Roman" w:cs="Times New Roman"/>
          <w:sz w:val="28"/>
          <w:szCs w:val="28"/>
          <w:lang w:val="ro-MD"/>
        </w:rPr>
        <w:t xml:space="preserve">condiţiile, precum şi </w:t>
      </w:r>
      <w:r w:rsidRPr="003164A5">
        <w:rPr>
          <w:rFonts w:ascii="Times New Roman" w:hAnsi="Times New Roman" w:cs="Times New Roman"/>
          <w:sz w:val="28"/>
          <w:szCs w:val="28"/>
          <w:lang w:val="ro-MD"/>
        </w:rPr>
        <w:t xml:space="preserve">regulile de securitate în timpul </w:t>
      </w:r>
      <w:r>
        <w:rPr>
          <w:rFonts w:ascii="Times New Roman" w:hAnsi="Times New Roman" w:cs="Times New Roman"/>
          <w:sz w:val="28"/>
          <w:szCs w:val="28"/>
          <w:lang w:val="ro-MD"/>
        </w:rPr>
        <w:t>transportării, păstrării, preparării şi folosirii materialelor explozive la efectuarea lucrărilor de explozie.</w:t>
      </w:r>
    </w:p>
    <w:p w:rsidR="008511FF" w:rsidRPr="003164A5" w:rsidRDefault="008511FF" w:rsidP="008511FF">
      <w:pPr>
        <w:shd w:val="clear" w:color="auto" w:fill="FFFFFF"/>
        <w:ind w:firstLine="720"/>
        <w:jc w:val="both"/>
        <w:rPr>
          <w:rFonts w:ascii="Times New Roman" w:hAnsi="Times New Roman" w:cs="Times New Roman"/>
          <w:sz w:val="28"/>
          <w:szCs w:val="28"/>
          <w:lang w:val="ro-MD"/>
        </w:rPr>
      </w:pPr>
      <w:r w:rsidRPr="003164A5">
        <w:rPr>
          <w:rFonts w:ascii="Times New Roman" w:hAnsi="Times New Roman" w:cs="Times New Roman"/>
          <w:sz w:val="28"/>
          <w:szCs w:val="28"/>
          <w:lang w:val="ro-MD"/>
        </w:rPr>
        <w:t xml:space="preserve">În acelaşi timp, proiectul reglementează </w:t>
      </w:r>
      <w:r>
        <w:rPr>
          <w:rFonts w:ascii="Times New Roman" w:hAnsi="Times New Roman" w:cs="Times New Roman"/>
          <w:sz w:val="28"/>
          <w:szCs w:val="28"/>
          <w:lang w:val="ro-MD"/>
        </w:rPr>
        <w:t>condiţiile pe care trebuie să le întrunească persoanele care solicită autorizarea accesului la lucrări şi operaţiuni cu explozivi</w:t>
      </w:r>
      <w:r w:rsidRPr="003164A5">
        <w:rPr>
          <w:rFonts w:ascii="Times New Roman" w:hAnsi="Times New Roman" w:cs="Times New Roman"/>
          <w:sz w:val="28"/>
          <w:szCs w:val="28"/>
          <w:lang w:val="ro-MD"/>
        </w:rPr>
        <w:t xml:space="preserve"> şi prevede </w:t>
      </w:r>
      <w:r>
        <w:rPr>
          <w:rFonts w:ascii="Times New Roman" w:hAnsi="Times New Roman" w:cs="Times New Roman"/>
          <w:sz w:val="28"/>
          <w:szCs w:val="28"/>
          <w:lang w:val="ro-MD"/>
        </w:rPr>
        <w:t>controlul privind respectarea regimului materialelor explozive.</w:t>
      </w:r>
      <w:r w:rsidRPr="003164A5">
        <w:rPr>
          <w:rFonts w:ascii="Times New Roman" w:hAnsi="Times New Roman" w:cs="Times New Roman"/>
          <w:sz w:val="28"/>
          <w:szCs w:val="28"/>
          <w:lang w:val="ro-MD"/>
        </w:rPr>
        <w:t xml:space="preserve"> </w:t>
      </w:r>
    </w:p>
    <w:p w:rsidR="008511FF" w:rsidRPr="003164A5" w:rsidRDefault="008511FF" w:rsidP="008511FF">
      <w:pPr>
        <w:shd w:val="clear" w:color="auto" w:fill="FFFFFF"/>
        <w:ind w:firstLine="720"/>
        <w:jc w:val="both"/>
        <w:rPr>
          <w:rFonts w:ascii="Times New Roman" w:hAnsi="Times New Roman" w:cs="Times New Roman"/>
          <w:sz w:val="28"/>
          <w:szCs w:val="28"/>
        </w:rPr>
      </w:pPr>
      <w:r w:rsidRPr="003164A5">
        <w:rPr>
          <w:rFonts w:ascii="Times New Roman" w:hAnsi="Times New Roman" w:cs="Times New Roman"/>
          <w:sz w:val="28"/>
          <w:szCs w:val="28"/>
        </w:rPr>
        <w:t>Pr</w:t>
      </w:r>
      <w:r>
        <w:rPr>
          <w:rFonts w:ascii="Times New Roman" w:hAnsi="Times New Roman" w:cs="Times New Roman"/>
          <w:sz w:val="28"/>
          <w:szCs w:val="28"/>
        </w:rPr>
        <w:t>oiectul vizează, nu în ultimul râ</w:t>
      </w:r>
      <w:r w:rsidRPr="003164A5">
        <w:rPr>
          <w:rFonts w:ascii="Times New Roman" w:hAnsi="Times New Roman" w:cs="Times New Roman"/>
          <w:sz w:val="28"/>
          <w:szCs w:val="28"/>
        </w:rPr>
        <w:t xml:space="preserve">nd, şi sporirea nivelului </w:t>
      </w:r>
      <w:r>
        <w:rPr>
          <w:rFonts w:ascii="Times New Roman" w:hAnsi="Times New Roman" w:cs="Times New Roman"/>
          <w:sz w:val="28"/>
          <w:szCs w:val="28"/>
        </w:rPr>
        <w:t>de securitate a statului şi cetăţenilor în ansamblu.</w:t>
      </w:r>
    </w:p>
    <w:p w:rsidR="008511FF" w:rsidRPr="003164A5" w:rsidRDefault="008511FF" w:rsidP="008511FF">
      <w:pPr>
        <w:spacing w:line="300" w:lineRule="atLeast"/>
        <w:jc w:val="both"/>
        <w:textAlignment w:val="baseline"/>
        <w:rPr>
          <w:rFonts w:ascii="Times New Roman" w:hAnsi="Times New Roman" w:cs="Times New Roman"/>
          <w:spacing w:val="-1"/>
          <w:sz w:val="28"/>
          <w:szCs w:val="28"/>
          <w:lang w:val="ro-MD"/>
        </w:rPr>
      </w:pPr>
      <w:r w:rsidRPr="003164A5">
        <w:rPr>
          <w:rStyle w:val="sttsct"/>
          <w:sz w:val="28"/>
          <w:szCs w:val="28"/>
          <w:lang w:val="ro-MD"/>
        </w:rPr>
        <w:tab/>
      </w:r>
      <w:r w:rsidRPr="003164A5">
        <w:rPr>
          <w:rFonts w:ascii="Times New Roman" w:hAnsi="Times New Roman" w:cs="Times New Roman"/>
          <w:spacing w:val="-1"/>
          <w:sz w:val="28"/>
          <w:szCs w:val="28"/>
          <w:lang w:val="ro-MD"/>
        </w:rPr>
        <w:t xml:space="preserve">Aceste norme vor da posibilitatea de creare a climatului de siguranţă şi evitare a unor eventuale </w:t>
      </w:r>
      <w:r>
        <w:rPr>
          <w:rFonts w:ascii="Times New Roman" w:hAnsi="Times New Roman" w:cs="Times New Roman"/>
          <w:spacing w:val="-1"/>
          <w:sz w:val="28"/>
          <w:szCs w:val="28"/>
          <w:lang w:val="ro-MD"/>
        </w:rPr>
        <w:t xml:space="preserve">acte de terorism sau </w:t>
      </w:r>
      <w:r w:rsidRPr="003164A5">
        <w:rPr>
          <w:rFonts w:ascii="Times New Roman" w:hAnsi="Times New Roman" w:cs="Times New Roman"/>
          <w:spacing w:val="-1"/>
          <w:sz w:val="28"/>
          <w:szCs w:val="28"/>
          <w:lang w:val="ro-MD"/>
        </w:rPr>
        <w:t xml:space="preserve">incidente </w:t>
      </w:r>
      <w:r>
        <w:rPr>
          <w:rFonts w:ascii="Times New Roman" w:hAnsi="Times New Roman" w:cs="Times New Roman"/>
          <w:spacing w:val="-1"/>
          <w:sz w:val="28"/>
          <w:szCs w:val="28"/>
          <w:lang w:val="ro-MD"/>
        </w:rPr>
        <w:t>cu explozivi</w:t>
      </w:r>
      <w:r w:rsidRPr="003164A5">
        <w:rPr>
          <w:rFonts w:ascii="Times New Roman" w:hAnsi="Times New Roman" w:cs="Times New Roman"/>
          <w:spacing w:val="-1"/>
          <w:sz w:val="28"/>
          <w:szCs w:val="28"/>
          <w:lang w:val="ro-MD"/>
        </w:rPr>
        <w:t>.</w:t>
      </w:r>
    </w:p>
    <w:p w:rsidR="008511FF" w:rsidRPr="003164A5" w:rsidRDefault="008511FF" w:rsidP="008511FF">
      <w:pPr>
        <w:spacing w:line="300" w:lineRule="atLeast"/>
        <w:ind w:firstLine="720"/>
        <w:jc w:val="both"/>
        <w:textAlignment w:val="baseline"/>
        <w:rPr>
          <w:rFonts w:ascii="Times New Roman" w:hAnsi="Times New Roman" w:cs="Times New Roman"/>
          <w:spacing w:val="-1"/>
          <w:sz w:val="28"/>
          <w:szCs w:val="28"/>
          <w:lang w:val="ro-MD"/>
        </w:rPr>
      </w:pPr>
      <w:r w:rsidRPr="003164A5">
        <w:rPr>
          <w:rFonts w:ascii="Times New Roman" w:hAnsi="Times New Roman" w:cs="Times New Roman"/>
          <w:sz w:val="28"/>
          <w:szCs w:val="28"/>
          <w:lang w:val="ro-MD"/>
        </w:rPr>
        <w:t>Lipsa reglementării reg</w:t>
      </w:r>
      <w:r>
        <w:rPr>
          <w:rFonts w:ascii="Times New Roman" w:hAnsi="Times New Roman" w:cs="Times New Roman"/>
          <w:sz w:val="28"/>
          <w:szCs w:val="28"/>
          <w:lang w:val="ro-MD"/>
        </w:rPr>
        <w:t xml:space="preserve">imului materialelor explozive cu destinaţie civilă </w:t>
      </w:r>
      <w:r w:rsidRPr="003164A5">
        <w:rPr>
          <w:rFonts w:ascii="Times New Roman" w:hAnsi="Times New Roman" w:cs="Times New Roman"/>
          <w:sz w:val="28"/>
          <w:szCs w:val="28"/>
          <w:lang w:val="ro-MD"/>
        </w:rPr>
        <w:t>creează mari dificultăţi la realizarea sarcinilor de prevenire, contracarare a delictelor şi menţinere a ordinii de drept.</w:t>
      </w:r>
    </w:p>
    <w:p w:rsidR="008511FF" w:rsidRPr="003164A5" w:rsidRDefault="008511FF" w:rsidP="008511FF">
      <w:pPr>
        <w:ind w:firstLine="720"/>
        <w:jc w:val="both"/>
        <w:rPr>
          <w:rFonts w:ascii="Times New Roman" w:hAnsi="Times New Roman" w:cs="Times New Roman"/>
          <w:sz w:val="28"/>
          <w:szCs w:val="28"/>
        </w:rPr>
      </w:pPr>
      <w:r w:rsidRPr="003164A5">
        <w:rPr>
          <w:rFonts w:ascii="Times New Roman" w:hAnsi="Times New Roman" w:cs="Times New Roman"/>
          <w:i/>
          <w:sz w:val="28"/>
          <w:szCs w:val="28"/>
        </w:rPr>
        <w:t>Aspectul organizatoric</w:t>
      </w:r>
      <w:r w:rsidRPr="003164A5">
        <w:rPr>
          <w:rFonts w:ascii="Times New Roman" w:hAnsi="Times New Roman" w:cs="Times New Roman"/>
          <w:sz w:val="28"/>
          <w:szCs w:val="28"/>
        </w:rPr>
        <w:t>. Aprobarea proiectului nu presupune crearea de structuri specializate noi pentru realizarea prevederilor prevăzute în acesta.</w:t>
      </w:r>
    </w:p>
    <w:p w:rsidR="008511FF" w:rsidRDefault="008511FF" w:rsidP="008511FF">
      <w:pPr>
        <w:shd w:val="clear" w:color="auto" w:fill="FFFFFF"/>
        <w:spacing w:line="322" w:lineRule="exact"/>
        <w:ind w:left="72" w:firstLine="701"/>
        <w:jc w:val="both"/>
        <w:rPr>
          <w:rFonts w:ascii="Times New Roman" w:hAnsi="Times New Roman" w:cs="Times New Roman"/>
          <w:sz w:val="28"/>
          <w:szCs w:val="28"/>
        </w:rPr>
      </w:pPr>
      <w:r w:rsidRPr="003164A5">
        <w:rPr>
          <w:rFonts w:ascii="Times New Roman" w:hAnsi="Times New Roman" w:cs="Times New Roman"/>
          <w:i/>
          <w:sz w:val="28"/>
          <w:szCs w:val="28"/>
        </w:rPr>
        <w:t>Aspectul financiar şi economic.</w:t>
      </w:r>
      <w:r w:rsidRPr="003164A5">
        <w:rPr>
          <w:rFonts w:ascii="Times New Roman" w:hAnsi="Times New Roman" w:cs="Times New Roman"/>
          <w:sz w:val="28"/>
          <w:szCs w:val="28"/>
        </w:rPr>
        <w:t xml:space="preserve"> Implementarea proiectului propus nu va necesita cheltuieli financiare suplimentare, realizarea acestuia se va efectua din bugetul instituţiilor responsabile în limita resurselor disponibile.</w:t>
      </w:r>
    </w:p>
    <w:p w:rsidR="008511FF" w:rsidRPr="005971E2" w:rsidRDefault="008511FF" w:rsidP="008511FF">
      <w:pPr>
        <w:shd w:val="clear" w:color="auto" w:fill="FFFFFF"/>
        <w:spacing w:line="322" w:lineRule="exact"/>
        <w:ind w:left="72" w:firstLine="701"/>
        <w:jc w:val="both"/>
        <w:rPr>
          <w:rFonts w:ascii="Times New Roman" w:hAnsi="Times New Roman" w:cs="Times New Roman"/>
          <w:sz w:val="28"/>
          <w:szCs w:val="28"/>
        </w:rPr>
      </w:pPr>
    </w:p>
    <w:p w:rsidR="00B127F5" w:rsidRDefault="00B127F5">
      <w:bookmarkStart w:id="0" w:name="_GoBack"/>
      <w:bookmarkEnd w:id="0"/>
    </w:p>
    <w:sectPr w:rsidR="00B127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94D"/>
    <w:rsid w:val="0063194D"/>
    <w:rsid w:val="008511FF"/>
    <w:rsid w:val="00B12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999F64-8A0C-4DB1-ACD2-C3A50205D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11FF"/>
    <w:pPr>
      <w:spacing w:after="0" w:line="240" w:lineRule="auto"/>
    </w:pPr>
    <w:rPr>
      <w:rFonts w:ascii="Arial Unicode MS" w:eastAsia="Times New Roman" w:hAnsi="Arial Unicode MS" w:cs="Arial Unicode MS"/>
      <w:color w:val="000000"/>
      <w:sz w:val="24"/>
      <w:szCs w:val="24"/>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tsct">
    <w:name w:val="st_tsct"/>
    <w:basedOn w:val="a0"/>
    <w:uiPriority w:val="99"/>
    <w:rsid w:val="008511F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2565</Characters>
  <Application>Microsoft Office Word</Application>
  <DocSecurity>0</DocSecurity>
  <Lines>21</Lines>
  <Paragraphs>6</Paragraphs>
  <ScaleCrop>false</ScaleCrop>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2017-07-28T13:40:00Z</dcterms:created>
  <dcterms:modified xsi:type="dcterms:W3CDTF">2017-07-28T13:40:00Z</dcterms:modified>
</cp:coreProperties>
</file>