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3BA" w:rsidRPr="00D565B9" w:rsidRDefault="00AB2517" w:rsidP="00D565B9">
      <w:pPr>
        <w:spacing w:line="240" w:lineRule="auto"/>
        <w:jc w:val="center"/>
        <w:rPr>
          <w:rFonts w:ascii="Times New Roman" w:hAnsi="Times New Roman" w:cs="Times New Roman"/>
          <w:b/>
          <w:sz w:val="24"/>
          <w:szCs w:val="24"/>
        </w:rPr>
      </w:pPr>
      <w:r w:rsidRPr="00D565B9">
        <w:rPr>
          <w:rFonts w:ascii="Times New Roman" w:hAnsi="Times New Roman" w:cs="Times New Roman"/>
          <w:b/>
          <w:sz w:val="24"/>
          <w:szCs w:val="24"/>
        </w:rPr>
        <w:t>NOTĂ INFORMATIVĂ</w:t>
      </w:r>
    </w:p>
    <w:p w:rsidR="009541B4" w:rsidRPr="00D565B9" w:rsidRDefault="0068039D" w:rsidP="00D565B9">
      <w:pPr>
        <w:shd w:val="clear" w:color="auto" w:fill="FFFFFF"/>
        <w:spacing w:after="0" w:line="240" w:lineRule="auto"/>
        <w:ind w:left="284" w:firstLine="284"/>
        <w:jc w:val="center"/>
        <w:rPr>
          <w:rFonts w:ascii="Times New Roman" w:hAnsi="Times New Roman" w:cs="Times New Roman"/>
          <w:b/>
          <w:bCs/>
          <w:sz w:val="24"/>
          <w:szCs w:val="24"/>
          <w:lang w:val="en-US"/>
        </w:rPr>
      </w:pPr>
      <w:r w:rsidRPr="00D565B9">
        <w:rPr>
          <w:rFonts w:ascii="Times New Roman" w:hAnsi="Times New Roman" w:cs="Times New Roman"/>
          <w:b/>
          <w:sz w:val="24"/>
          <w:szCs w:val="24"/>
        </w:rPr>
        <w:t xml:space="preserve">la </w:t>
      </w:r>
      <w:r w:rsidR="00B4194B" w:rsidRPr="00D565B9">
        <w:rPr>
          <w:rFonts w:ascii="Times New Roman" w:hAnsi="Times New Roman" w:cs="Times New Roman"/>
          <w:b/>
          <w:sz w:val="24"/>
          <w:szCs w:val="24"/>
        </w:rPr>
        <w:t xml:space="preserve">proiectul Ordinului de ministru cu privire la aprobarea Metodologiei </w:t>
      </w:r>
      <w:r w:rsidR="00AB2517" w:rsidRPr="00D565B9">
        <w:rPr>
          <w:rFonts w:ascii="Times New Roman" w:hAnsi="Times New Roman" w:cs="Times New Roman"/>
          <w:b/>
          <w:sz w:val="24"/>
          <w:szCs w:val="24"/>
        </w:rPr>
        <w:t xml:space="preserve">de elaborare a programelor și </w:t>
      </w:r>
      <w:proofErr w:type="spellStart"/>
      <w:r w:rsidR="00AB2517" w:rsidRPr="00D565B9">
        <w:rPr>
          <w:rFonts w:ascii="Times New Roman" w:hAnsi="Times New Roman" w:cs="Times New Roman"/>
          <w:b/>
          <w:sz w:val="24"/>
          <w:szCs w:val="24"/>
        </w:rPr>
        <w:t>curricula</w:t>
      </w:r>
      <w:proofErr w:type="spellEnd"/>
      <w:r w:rsidR="00AB2517" w:rsidRPr="00D565B9">
        <w:rPr>
          <w:rFonts w:ascii="Times New Roman" w:hAnsi="Times New Roman" w:cs="Times New Roman"/>
          <w:b/>
          <w:sz w:val="24"/>
          <w:szCs w:val="24"/>
        </w:rPr>
        <w:t xml:space="preserve"> </w:t>
      </w:r>
      <w:r w:rsidR="006C59A6" w:rsidRPr="006C59A6">
        <w:rPr>
          <w:rFonts w:ascii="Times New Roman" w:hAnsi="Times New Roman" w:cs="Times New Roman"/>
          <w:b/>
          <w:sz w:val="24"/>
          <w:szCs w:val="24"/>
        </w:rPr>
        <w:t>din cadrul</w:t>
      </w:r>
      <w:r w:rsidR="006C59A6">
        <w:rPr>
          <w:rFonts w:ascii="Times New Roman" w:hAnsi="Times New Roman" w:cs="Times New Roman"/>
          <w:b/>
          <w:i/>
          <w:sz w:val="24"/>
          <w:szCs w:val="24"/>
        </w:rPr>
        <w:t xml:space="preserve"> </w:t>
      </w:r>
      <w:r w:rsidR="004316CC" w:rsidRPr="00D565B9">
        <w:rPr>
          <w:rFonts w:ascii="Times New Roman" w:hAnsi="Times New Roman" w:cs="Times New Roman"/>
          <w:b/>
          <w:sz w:val="24"/>
          <w:szCs w:val="24"/>
        </w:rPr>
        <w:t>învățării</w:t>
      </w:r>
      <w:r w:rsidR="00AB2517" w:rsidRPr="00D565B9">
        <w:rPr>
          <w:rFonts w:ascii="Times New Roman" w:hAnsi="Times New Roman" w:cs="Times New Roman"/>
          <w:b/>
          <w:sz w:val="24"/>
          <w:szCs w:val="24"/>
        </w:rPr>
        <w:t xml:space="preserve"> pe tot parcursul vieții</w:t>
      </w:r>
    </w:p>
    <w:p w:rsidR="00AB2517" w:rsidRPr="00D565B9" w:rsidRDefault="00AB2517" w:rsidP="00D565B9">
      <w:pPr>
        <w:spacing w:line="240" w:lineRule="auto"/>
        <w:jc w:val="center"/>
        <w:rPr>
          <w:rFonts w:ascii="Times New Roman" w:hAnsi="Times New Roman" w:cs="Times New Roman"/>
          <w:b/>
          <w:sz w:val="24"/>
          <w:szCs w:val="24"/>
          <w:lang w:val="en-US"/>
        </w:rPr>
      </w:pPr>
    </w:p>
    <w:p w:rsidR="00B4194B" w:rsidRPr="00D565B9" w:rsidRDefault="00B4194B" w:rsidP="00D565B9">
      <w:pPr>
        <w:shd w:val="clear" w:color="auto" w:fill="FFFFFF"/>
        <w:spacing w:after="0" w:line="240" w:lineRule="auto"/>
        <w:ind w:left="284" w:firstLine="284"/>
        <w:jc w:val="both"/>
        <w:rPr>
          <w:rFonts w:ascii="Times New Roman" w:hAnsi="Times New Roman" w:cs="Times New Roman"/>
          <w:bCs/>
          <w:sz w:val="24"/>
          <w:szCs w:val="24"/>
          <w:lang w:val="en-US"/>
        </w:rPr>
      </w:pPr>
      <w:r w:rsidRPr="00D565B9">
        <w:rPr>
          <w:rFonts w:ascii="Times New Roman" w:hAnsi="Times New Roman" w:cs="Times New Roman"/>
          <w:sz w:val="24"/>
          <w:szCs w:val="24"/>
          <w:lang w:val="ro-MD"/>
        </w:rPr>
        <w:t xml:space="preserve">Inițiativa elaborării proiectului </w:t>
      </w:r>
      <w:r w:rsidR="004316CC" w:rsidRPr="00D565B9">
        <w:rPr>
          <w:rFonts w:ascii="Times New Roman" w:hAnsi="Times New Roman" w:cs="Times New Roman"/>
          <w:sz w:val="24"/>
          <w:szCs w:val="24"/>
        </w:rPr>
        <w:t xml:space="preserve">Ordinului de ministru cu privire la aprobarea Metodologiei de elaborare a programelor și </w:t>
      </w:r>
      <w:proofErr w:type="spellStart"/>
      <w:r w:rsidR="004316CC" w:rsidRPr="00D565B9">
        <w:rPr>
          <w:rFonts w:ascii="Times New Roman" w:hAnsi="Times New Roman" w:cs="Times New Roman"/>
          <w:sz w:val="24"/>
          <w:szCs w:val="24"/>
        </w:rPr>
        <w:t>curricula</w:t>
      </w:r>
      <w:proofErr w:type="spellEnd"/>
      <w:r w:rsidR="004316CC" w:rsidRPr="00D565B9">
        <w:rPr>
          <w:rFonts w:ascii="Times New Roman" w:hAnsi="Times New Roman" w:cs="Times New Roman"/>
          <w:sz w:val="24"/>
          <w:szCs w:val="24"/>
        </w:rPr>
        <w:t xml:space="preserve"> </w:t>
      </w:r>
      <w:r w:rsidR="006C59A6" w:rsidRPr="006C59A6">
        <w:rPr>
          <w:rFonts w:ascii="Times New Roman" w:hAnsi="Times New Roman" w:cs="Times New Roman"/>
          <w:b/>
          <w:i/>
          <w:sz w:val="24"/>
          <w:szCs w:val="24"/>
        </w:rPr>
        <w:t>din cadrul</w:t>
      </w:r>
      <w:r w:rsidR="006C59A6">
        <w:rPr>
          <w:rFonts w:ascii="Times New Roman" w:hAnsi="Times New Roman" w:cs="Times New Roman"/>
          <w:b/>
          <w:i/>
          <w:sz w:val="24"/>
          <w:szCs w:val="24"/>
        </w:rPr>
        <w:t xml:space="preserve"> </w:t>
      </w:r>
      <w:r w:rsidR="004316CC" w:rsidRPr="00D565B9">
        <w:rPr>
          <w:rFonts w:ascii="Times New Roman" w:hAnsi="Times New Roman" w:cs="Times New Roman"/>
          <w:sz w:val="24"/>
          <w:szCs w:val="24"/>
        </w:rPr>
        <w:t xml:space="preserve">învățării pe tot parcursul vieții, </w:t>
      </w:r>
      <w:r w:rsidR="004316CC" w:rsidRPr="00D565B9">
        <w:rPr>
          <w:rFonts w:ascii="Times New Roman" w:hAnsi="Times New Roman" w:cs="Times New Roman"/>
          <w:sz w:val="24"/>
          <w:szCs w:val="24"/>
          <w:lang w:val="ro-MD"/>
        </w:rPr>
        <w:t>este a Ministerului Educației.</w:t>
      </w:r>
    </w:p>
    <w:p w:rsidR="00C871FA" w:rsidRPr="00D565B9" w:rsidRDefault="00C871FA" w:rsidP="00D565B9">
      <w:pPr>
        <w:pStyle w:val="20"/>
        <w:shd w:val="clear" w:color="auto" w:fill="auto"/>
        <w:spacing w:line="240" w:lineRule="auto"/>
        <w:ind w:firstLine="249"/>
        <w:rPr>
          <w:rFonts w:ascii="Times New Roman" w:hAnsi="Times New Roman" w:cs="Times New Roman"/>
          <w:sz w:val="24"/>
          <w:szCs w:val="24"/>
          <w:lang w:val="ro-MD"/>
        </w:rPr>
      </w:pPr>
      <w:r w:rsidRPr="00D565B9">
        <w:rPr>
          <w:rFonts w:ascii="Times New Roman" w:hAnsi="Times New Roman" w:cs="Times New Roman"/>
          <w:color w:val="000000"/>
          <w:sz w:val="24"/>
          <w:szCs w:val="24"/>
          <w:lang w:val="ro-MD" w:bidi="ro-RO"/>
        </w:rPr>
        <w:t>În procesul de consultantă asupra textului documentului normativ s-a ținut cont de următoarele grupuri de interese:</w:t>
      </w:r>
    </w:p>
    <w:p w:rsidR="00C871FA" w:rsidRPr="00D565B9" w:rsidRDefault="00C871FA" w:rsidP="00D565B9">
      <w:pPr>
        <w:pStyle w:val="20"/>
        <w:numPr>
          <w:ilvl w:val="0"/>
          <w:numId w:val="2"/>
        </w:numPr>
        <w:shd w:val="clear" w:color="auto" w:fill="auto"/>
        <w:spacing w:line="240" w:lineRule="auto"/>
        <w:ind w:firstLine="249"/>
        <w:rPr>
          <w:rFonts w:ascii="Times New Roman" w:hAnsi="Times New Roman" w:cs="Times New Roman"/>
          <w:sz w:val="24"/>
          <w:szCs w:val="24"/>
          <w:lang w:val="ro-MD"/>
        </w:rPr>
      </w:pPr>
      <w:r w:rsidRPr="00D565B9">
        <w:rPr>
          <w:rFonts w:ascii="Times New Roman" w:hAnsi="Times New Roman" w:cs="Times New Roman"/>
          <w:color w:val="000000"/>
          <w:sz w:val="24"/>
          <w:szCs w:val="24"/>
          <w:lang w:val="ro-MD" w:bidi="ro-RO"/>
        </w:rPr>
        <w:t xml:space="preserve">Instituții și organizații care desfășoară activități de instruire în domeniul </w:t>
      </w:r>
      <w:proofErr w:type="spellStart"/>
      <w:r w:rsidRPr="00D565B9">
        <w:rPr>
          <w:rFonts w:ascii="Times New Roman" w:hAnsi="Times New Roman" w:cs="Times New Roman"/>
          <w:color w:val="000000"/>
          <w:sz w:val="24"/>
          <w:szCs w:val="24"/>
          <w:lang w:val="ro-MD" w:bidi="ro-RO"/>
        </w:rPr>
        <w:t>educaţional</w:t>
      </w:r>
      <w:proofErr w:type="spellEnd"/>
      <w:r w:rsidRPr="00D565B9">
        <w:rPr>
          <w:rFonts w:ascii="Times New Roman" w:hAnsi="Times New Roman" w:cs="Times New Roman"/>
          <w:color w:val="000000"/>
          <w:sz w:val="24"/>
          <w:szCs w:val="24"/>
          <w:lang w:val="ro-MD" w:bidi="ro-RO"/>
        </w:rPr>
        <w:t>;</w:t>
      </w:r>
    </w:p>
    <w:p w:rsidR="00C871FA" w:rsidRPr="00D565B9" w:rsidRDefault="00C871FA" w:rsidP="00D565B9">
      <w:pPr>
        <w:pStyle w:val="20"/>
        <w:numPr>
          <w:ilvl w:val="0"/>
          <w:numId w:val="2"/>
        </w:numPr>
        <w:shd w:val="clear" w:color="auto" w:fill="auto"/>
        <w:spacing w:line="240" w:lineRule="auto"/>
        <w:ind w:firstLine="249"/>
        <w:rPr>
          <w:rFonts w:ascii="Times New Roman" w:hAnsi="Times New Roman" w:cs="Times New Roman"/>
          <w:sz w:val="24"/>
          <w:szCs w:val="24"/>
          <w:lang w:val="ro-MD"/>
        </w:rPr>
      </w:pPr>
      <w:r w:rsidRPr="00D565B9">
        <w:rPr>
          <w:rFonts w:ascii="Times New Roman" w:hAnsi="Times New Roman" w:cs="Times New Roman"/>
          <w:color w:val="000000"/>
          <w:sz w:val="24"/>
          <w:szCs w:val="24"/>
          <w:lang w:val="ro-MD" w:bidi="ro-RO"/>
        </w:rPr>
        <w:t>Autoritățile publice implicate în monitorizarea procesului de instruire;</w:t>
      </w:r>
    </w:p>
    <w:p w:rsidR="00C871FA" w:rsidRPr="00D565B9" w:rsidRDefault="00C871FA" w:rsidP="00D565B9">
      <w:pPr>
        <w:pStyle w:val="20"/>
        <w:numPr>
          <w:ilvl w:val="0"/>
          <w:numId w:val="2"/>
        </w:numPr>
        <w:shd w:val="clear" w:color="auto" w:fill="auto"/>
        <w:spacing w:line="240" w:lineRule="auto"/>
        <w:ind w:firstLine="249"/>
        <w:rPr>
          <w:rFonts w:ascii="Times New Roman" w:hAnsi="Times New Roman" w:cs="Times New Roman"/>
          <w:sz w:val="24"/>
          <w:szCs w:val="24"/>
          <w:lang w:val="ro-MD"/>
        </w:rPr>
      </w:pPr>
      <w:r w:rsidRPr="00D565B9">
        <w:rPr>
          <w:rFonts w:ascii="Times New Roman" w:hAnsi="Times New Roman" w:cs="Times New Roman"/>
          <w:color w:val="000000"/>
          <w:sz w:val="24"/>
          <w:szCs w:val="24"/>
          <w:lang w:val="ro-MD" w:bidi="ro-RO"/>
        </w:rPr>
        <w:t xml:space="preserve">Organizațiile obștești implicate în dezvoltarea </w:t>
      </w:r>
      <w:proofErr w:type="spellStart"/>
      <w:r w:rsidRPr="00D565B9">
        <w:rPr>
          <w:rFonts w:ascii="Times New Roman" w:hAnsi="Times New Roman" w:cs="Times New Roman"/>
          <w:color w:val="000000"/>
          <w:sz w:val="24"/>
          <w:szCs w:val="24"/>
          <w:lang w:val="ro-MD" w:bidi="ro-RO"/>
        </w:rPr>
        <w:t>competenţelor</w:t>
      </w:r>
      <w:proofErr w:type="spellEnd"/>
      <w:r w:rsidRPr="00D565B9">
        <w:rPr>
          <w:rFonts w:ascii="Times New Roman" w:hAnsi="Times New Roman" w:cs="Times New Roman"/>
          <w:color w:val="000000"/>
          <w:sz w:val="24"/>
          <w:szCs w:val="24"/>
          <w:lang w:val="ro-MD" w:bidi="ro-RO"/>
        </w:rPr>
        <w:t xml:space="preserve"> </w:t>
      </w:r>
      <w:r w:rsidR="00902565" w:rsidRPr="00D565B9">
        <w:rPr>
          <w:rFonts w:ascii="Times New Roman" w:hAnsi="Times New Roman" w:cs="Times New Roman"/>
          <w:color w:val="000000"/>
          <w:sz w:val="24"/>
          <w:szCs w:val="24"/>
          <w:lang w:val="ro-MD" w:bidi="ro-RO"/>
        </w:rPr>
        <w:t>generale și profesionale</w:t>
      </w:r>
      <w:r w:rsidRPr="00D565B9">
        <w:rPr>
          <w:rFonts w:ascii="Times New Roman" w:hAnsi="Times New Roman" w:cs="Times New Roman"/>
          <w:color w:val="000000"/>
          <w:sz w:val="24"/>
          <w:szCs w:val="24"/>
          <w:lang w:val="ro-MD" w:bidi="ro-RO"/>
        </w:rPr>
        <w:t xml:space="preserve"> în comunitățile rurale și urbane.</w:t>
      </w:r>
    </w:p>
    <w:p w:rsidR="00902565" w:rsidRPr="00D565B9" w:rsidRDefault="00902565" w:rsidP="00D565B9">
      <w:pPr>
        <w:pStyle w:val="20"/>
        <w:shd w:val="clear" w:color="auto" w:fill="auto"/>
        <w:spacing w:line="240" w:lineRule="auto"/>
        <w:ind w:left="249" w:firstLine="0"/>
        <w:rPr>
          <w:rFonts w:ascii="Times New Roman" w:hAnsi="Times New Roman" w:cs="Times New Roman"/>
          <w:sz w:val="24"/>
          <w:szCs w:val="24"/>
          <w:lang w:val="ro-MD"/>
        </w:rPr>
      </w:pPr>
      <w:r w:rsidRPr="00D565B9">
        <w:rPr>
          <w:rFonts w:ascii="Times New Roman" w:hAnsi="Times New Roman" w:cs="Times New Roman"/>
          <w:color w:val="000000"/>
          <w:sz w:val="24"/>
          <w:szCs w:val="24"/>
          <w:lang w:val="ro-MD" w:bidi="ro-RO"/>
        </w:rPr>
        <w:t xml:space="preserve">    Proiectul documentului normativ </w:t>
      </w:r>
      <w:r w:rsidRPr="00D565B9">
        <w:rPr>
          <w:rFonts w:ascii="Times New Roman" w:hAnsi="Times New Roman" w:cs="Times New Roman"/>
          <w:color w:val="000000"/>
          <w:sz w:val="24"/>
          <w:szCs w:val="24"/>
          <w:lang w:val="ro-MD"/>
        </w:rPr>
        <w:t xml:space="preserve">privind </w:t>
      </w:r>
      <w:r w:rsidRPr="00D565B9">
        <w:rPr>
          <w:rFonts w:ascii="Times New Roman" w:hAnsi="Times New Roman" w:cs="Times New Roman"/>
          <w:bCs/>
          <w:sz w:val="24"/>
          <w:szCs w:val="24"/>
          <w:lang w:val="ro-MD"/>
        </w:rPr>
        <w:t xml:space="preserve">aprobarea </w:t>
      </w:r>
      <w:r w:rsidR="00626340" w:rsidRPr="00D565B9">
        <w:rPr>
          <w:rFonts w:ascii="Times New Roman" w:hAnsi="Times New Roman" w:cs="Times New Roman"/>
          <w:sz w:val="24"/>
          <w:szCs w:val="24"/>
        </w:rPr>
        <w:t xml:space="preserve">Metodologiei de elaborare a programelor și </w:t>
      </w:r>
      <w:proofErr w:type="spellStart"/>
      <w:r w:rsidR="00626340" w:rsidRPr="00D565B9">
        <w:rPr>
          <w:rFonts w:ascii="Times New Roman" w:hAnsi="Times New Roman" w:cs="Times New Roman"/>
          <w:sz w:val="24"/>
          <w:szCs w:val="24"/>
        </w:rPr>
        <w:t>curricula</w:t>
      </w:r>
      <w:proofErr w:type="spellEnd"/>
      <w:r w:rsidR="00626340" w:rsidRPr="00D565B9">
        <w:rPr>
          <w:rFonts w:ascii="Times New Roman" w:hAnsi="Times New Roman" w:cs="Times New Roman"/>
          <w:sz w:val="24"/>
          <w:szCs w:val="24"/>
        </w:rPr>
        <w:t xml:space="preserve"> în contextul învățării pe tot parcursul vieții, </w:t>
      </w:r>
      <w:r w:rsidRPr="00D565B9">
        <w:rPr>
          <w:rFonts w:ascii="Times New Roman" w:hAnsi="Times New Roman" w:cs="Times New Roman"/>
          <w:color w:val="000000"/>
          <w:sz w:val="24"/>
          <w:szCs w:val="24"/>
          <w:lang w:val="ro-MD" w:bidi="ro-RO"/>
        </w:rPr>
        <w:t xml:space="preserve">a fost supus </w:t>
      </w:r>
      <w:proofErr w:type="spellStart"/>
      <w:r w:rsidRPr="00D565B9">
        <w:rPr>
          <w:rFonts w:ascii="Times New Roman" w:hAnsi="Times New Roman" w:cs="Times New Roman"/>
          <w:color w:val="000000"/>
          <w:sz w:val="24"/>
          <w:szCs w:val="24"/>
          <w:lang w:val="ro-MD" w:bidi="ro-RO"/>
        </w:rPr>
        <w:t>şi</w:t>
      </w:r>
      <w:proofErr w:type="spellEnd"/>
      <w:r w:rsidRPr="00D565B9">
        <w:rPr>
          <w:rFonts w:ascii="Times New Roman" w:hAnsi="Times New Roman" w:cs="Times New Roman"/>
          <w:color w:val="000000"/>
          <w:sz w:val="24"/>
          <w:szCs w:val="24"/>
          <w:lang w:val="ro-MD" w:bidi="ro-RO"/>
        </w:rPr>
        <w:t xml:space="preserve"> consultării pasive prin expunerea/publicarea acestuia pe pagina web a Ministerului Educației - </w:t>
      </w:r>
      <w:hyperlink r:id="rId5" w:history="1">
        <w:r w:rsidRPr="00D565B9">
          <w:rPr>
            <w:rStyle w:val="Hyperlink"/>
            <w:rFonts w:ascii="Times New Roman" w:hAnsi="Times New Roman" w:cs="Times New Roman"/>
            <w:sz w:val="24"/>
            <w:szCs w:val="24"/>
            <w:lang w:val="ro-MD" w:bidi="en-US"/>
          </w:rPr>
          <w:t>http://www.edu.gov.md</w:t>
        </w:r>
      </w:hyperlink>
      <w:r w:rsidRPr="00D565B9">
        <w:rPr>
          <w:rFonts w:ascii="Times New Roman" w:hAnsi="Times New Roman" w:cs="Times New Roman"/>
          <w:color w:val="000000"/>
          <w:sz w:val="24"/>
          <w:szCs w:val="24"/>
          <w:lang w:val="ro-MD" w:bidi="en-US"/>
        </w:rPr>
        <w:t xml:space="preserve"> </w:t>
      </w:r>
      <w:r w:rsidRPr="00D565B9">
        <w:rPr>
          <w:rFonts w:ascii="Times New Roman" w:hAnsi="Times New Roman" w:cs="Times New Roman"/>
          <w:color w:val="000000"/>
          <w:sz w:val="24"/>
          <w:szCs w:val="24"/>
          <w:lang w:val="ro-MD" w:bidi="ro-RO"/>
        </w:rPr>
        <w:t xml:space="preserve">la rubrica </w:t>
      </w:r>
      <w:proofErr w:type="spellStart"/>
      <w:r w:rsidRPr="00D565B9">
        <w:rPr>
          <w:rStyle w:val="21"/>
          <w:rFonts w:eastAsiaTheme="minorHAnsi"/>
          <w:sz w:val="24"/>
          <w:szCs w:val="24"/>
          <w:lang w:val="ro-MD"/>
        </w:rPr>
        <w:t>Transparenţa</w:t>
      </w:r>
      <w:proofErr w:type="spellEnd"/>
      <w:r w:rsidRPr="00D565B9">
        <w:rPr>
          <w:rStyle w:val="21"/>
          <w:rFonts w:eastAsiaTheme="minorHAnsi"/>
          <w:sz w:val="24"/>
          <w:szCs w:val="24"/>
          <w:lang w:val="ro-MD"/>
        </w:rPr>
        <w:t xml:space="preserve"> în procesul decizional,</w:t>
      </w:r>
      <w:r w:rsidRPr="00D565B9">
        <w:rPr>
          <w:rFonts w:ascii="Times New Roman" w:hAnsi="Times New Roman" w:cs="Times New Roman"/>
          <w:color w:val="000000"/>
          <w:sz w:val="24"/>
          <w:szCs w:val="24"/>
          <w:lang w:val="ro-MD" w:bidi="ro-RO"/>
        </w:rPr>
        <w:t xml:space="preserve"> întru consultarea publică de către toate </w:t>
      </w:r>
      <w:proofErr w:type="spellStart"/>
      <w:r w:rsidRPr="00D565B9">
        <w:rPr>
          <w:rFonts w:ascii="Times New Roman" w:hAnsi="Times New Roman" w:cs="Times New Roman"/>
          <w:color w:val="000000"/>
          <w:sz w:val="24"/>
          <w:szCs w:val="24"/>
          <w:lang w:val="ro-MD" w:bidi="ro-RO"/>
        </w:rPr>
        <w:t>părţile</w:t>
      </w:r>
      <w:proofErr w:type="spellEnd"/>
      <w:r w:rsidRPr="00D565B9">
        <w:rPr>
          <w:rFonts w:ascii="Times New Roman" w:hAnsi="Times New Roman" w:cs="Times New Roman"/>
          <w:color w:val="000000"/>
          <w:sz w:val="24"/>
          <w:szCs w:val="24"/>
          <w:lang w:val="ro-MD" w:bidi="ro-RO"/>
        </w:rPr>
        <w:t xml:space="preserve"> interesate.</w:t>
      </w:r>
    </w:p>
    <w:p w:rsidR="00626340" w:rsidRPr="00D565B9" w:rsidRDefault="00626340" w:rsidP="00D565B9">
      <w:pPr>
        <w:spacing w:line="240" w:lineRule="auto"/>
        <w:ind w:left="-5" w:firstLine="284"/>
        <w:jc w:val="both"/>
        <w:rPr>
          <w:rFonts w:ascii="Times New Roman" w:eastAsia="Times New Roman" w:hAnsi="Times New Roman" w:cs="Times New Roman"/>
          <w:bCs/>
          <w:color w:val="000000" w:themeColor="text1"/>
          <w:sz w:val="24"/>
          <w:szCs w:val="24"/>
          <w:lang w:eastAsia="ro-RO"/>
        </w:rPr>
      </w:pPr>
      <w:r w:rsidRPr="00D565B9">
        <w:rPr>
          <w:rFonts w:ascii="Times New Roman" w:hAnsi="Times New Roman" w:cs="Times New Roman"/>
          <w:sz w:val="24"/>
          <w:szCs w:val="24"/>
          <w:lang w:val="ro-MD"/>
        </w:rPr>
        <w:t xml:space="preserve">Întru realizarea obiectivelor Programului de activitate al Guvernului Republicii Moldova 2016-2018, precum </w:t>
      </w:r>
      <w:proofErr w:type="spellStart"/>
      <w:r w:rsidRPr="00D565B9">
        <w:rPr>
          <w:rFonts w:ascii="Times New Roman" w:hAnsi="Times New Roman" w:cs="Times New Roman"/>
          <w:sz w:val="24"/>
          <w:szCs w:val="24"/>
          <w:lang w:val="ro-MD"/>
        </w:rPr>
        <w:t>şi</w:t>
      </w:r>
      <w:proofErr w:type="spellEnd"/>
      <w:r w:rsidRPr="00D565B9">
        <w:rPr>
          <w:rFonts w:ascii="Times New Roman" w:hAnsi="Times New Roman" w:cs="Times New Roman"/>
          <w:sz w:val="24"/>
          <w:szCs w:val="24"/>
          <w:lang w:val="ro-MD"/>
        </w:rPr>
        <w:t xml:space="preserve"> în scopul </w:t>
      </w:r>
      <w:r w:rsidR="00C44DC3" w:rsidRPr="00D565B9">
        <w:rPr>
          <w:rFonts w:ascii="Times New Roman" w:hAnsi="Times New Roman" w:cs="Times New Roman"/>
          <w:sz w:val="24"/>
          <w:szCs w:val="24"/>
          <w:lang w:val="ro-MD"/>
        </w:rPr>
        <w:t>implementării art.123-124</w:t>
      </w:r>
      <w:r w:rsidRPr="00D565B9">
        <w:rPr>
          <w:rFonts w:ascii="Times New Roman" w:hAnsi="Times New Roman" w:cs="Times New Roman"/>
          <w:sz w:val="24"/>
          <w:szCs w:val="24"/>
          <w:lang w:val="ro-MD"/>
        </w:rPr>
        <w:t xml:space="preserve"> din Codul Educației nr.152 din 17 iulie 2014 (Monitorul Oficial nr.319-324 din 24 octombrie 2014), </w:t>
      </w:r>
      <w:proofErr w:type="spellStart"/>
      <w:r w:rsidR="00C44DC3" w:rsidRPr="00D565B9">
        <w:rPr>
          <w:rFonts w:ascii="Times New Roman" w:hAnsi="Times New Roman" w:cs="Times New Roman"/>
          <w:color w:val="000000" w:themeColor="text1"/>
          <w:sz w:val="24"/>
          <w:szCs w:val="24"/>
        </w:rPr>
        <w:t>şi</w:t>
      </w:r>
      <w:proofErr w:type="spellEnd"/>
      <w:r w:rsidR="00C44DC3" w:rsidRPr="00D565B9">
        <w:rPr>
          <w:rFonts w:ascii="Times New Roman" w:hAnsi="Times New Roman" w:cs="Times New Roman"/>
          <w:color w:val="000000" w:themeColor="text1"/>
          <w:sz w:val="24"/>
          <w:szCs w:val="24"/>
        </w:rPr>
        <w:t xml:space="preserve"> </w:t>
      </w:r>
      <w:r w:rsidR="00A94B17" w:rsidRPr="00D565B9">
        <w:rPr>
          <w:rFonts w:ascii="Times New Roman" w:hAnsi="Times New Roman" w:cs="Times New Roman"/>
          <w:color w:val="000000" w:themeColor="text1"/>
          <w:sz w:val="24"/>
          <w:szCs w:val="24"/>
        </w:rPr>
        <w:t>prevederilor Hotărâ</w:t>
      </w:r>
      <w:r w:rsidR="00C44DC3" w:rsidRPr="00D565B9">
        <w:rPr>
          <w:rFonts w:ascii="Times New Roman" w:hAnsi="Times New Roman" w:cs="Times New Roman"/>
          <w:color w:val="000000" w:themeColor="text1"/>
          <w:sz w:val="24"/>
          <w:szCs w:val="24"/>
        </w:rPr>
        <w:t>rii Guvernului Republicii Moldova</w:t>
      </w:r>
      <w:r w:rsidR="00C44DC3" w:rsidRPr="00D565B9">
        <w:rPr>
          <w:rFonts w:ascii="Times New Roman" w:hAnsi="Times New Roman" w:cs="Times New Roman"/>
          <w:i/>
          <w:color w:val="000000" w:themeColor="text1"/>
          <w:sz w:val="24"/>
          <w:szCs w:val="24"/>
        </w:rPr>
        <w:t xml:space="preserve"> „</w:t>
      </w:r>
      <w:r w:rsidR="00C44DC3" w:rsidRPr="00D565B9">
        <w:rPr>
          <w:rFonts w:ascii="Times New Roman" w:eastAsia="Times New Roman" w:hAnsi="Times New Roman" w:cs="Times New Roman"/>
          <w:bCs/>
          <w:color w:val="000000" w:themeColor="text1"/>
          <w:sz w:val="24"/>
          <w:szCs w:val="24"/>
          <w:lang w:eastAsia="ro-RO"/>
        </w:rPr>
        <w:t>pentru aprobarea Regulamentului cu privire la formarea continuă a adulților</w:t>
      </w:r>
      <w:r w:rsidR="00D565B9" w:rsidRPr="00D565B9">
        <w:rPr>
          <w:rFonts w:ascii="Times New Roman" w:eastAsia="Times New Roman" w:hAnsi="Times New Roman" w:cs="Times New Roman"/>
          <w:bCs/>
          <w:color w:val="000000" w:themeColor="text1"/>
          <w:sz w:val="24"/>
          <w:szCs w:val="24"/>
          <w:lang w:eastAsia="ro-RO"/>
        </w:rPr>
        <w:t xml:space="preserve">” nr. 193 din 24.03.2017, </w:t>
      </w:r>
      <w:r w:rsidRPr="00D565B9">
        <w:rPr>
          <w:rFonts w:ascii="Times New Roman" w:hAnsi="Times New Roman" w:cs="Times New Roman"/>
          <w:sz w:val="24"/>
          <w:szCs w:val="24"/>
          <w:lang w:val="ro-MD"/>
        </w:rPr>
        <w:t xml:space="preserve">Ministerul Educației a elaborat proiectul </w:t>
      </w:r>
      <w:r w:rsidR="00AC6CD8" w:rsidRPr="00D565B9">
        <w:rPr>
          <w:rFonts w:ascii="Times New Roman" w:hAnsi="Times New Roman" w:cs="Times New Roman"/>
          <w:sz w:val="24"/>
          <w:szCs w:val="24"/>
          <w:lang w:val="ro-MD"/>
        </w:rPr>
        <w:t xml:space="preserve">Ordinului de ministru cu privire la </w:t>
      </w:r>
      <w:r w:rsidR="00AC6CD8" w:rsidRPr="00D565B9">
        <w:rPr>
          <w:rFonts w:ascii="Times New Roman" w:hAnsi="Times New Roman" w:cs="Times New Roman"/>
          <w:sz w:val="24"/>
          <w:szCs w:val="24"/>
        </w:rPr>
        <w:t xml:space="preserve">Metodologia de elaborare a programelor și </w:t>
      </w:r>
      <w:proofErr w:type="spellStart"/>
      <w:r w:rsidR="00AC6CD8" w:rsidRPr="00D565B9">
        <w:rPr>
          <w:rFonts w:ascii="Times New Roman" w:hAnsi="Times New Roman" w:cs="Times New Roman"/>
          <w:sz w:val="24"/>
          <w:szCs w:val="24"/>
        </w:rPr>
        <w:t>curricula</w:t>
      </w:r>
      <w:proofErr w:type="spellEnd"/>
      <w:r w:rsidR="00AC6CD8" w:rsidRPr="00D565B9">
        <w:rPr>
          <w:rFonts w:ascii="Times New Roman" w:hAnsi="Times New Roman" w:cs="Times New Roman"/>
          <w:sz w:val="24"/>
          <w:szCs w:val="24"/>
        </w:rPr>
        <w:t xml:space="preserve"> în contextul învățării pe tot parcursul vieții,</w:t>
      </w:r>
    </w:p>
    <w:p w:rsidR="00B56A99" w:rsidRPr="00D565B9" w:rsidRDefault="00B56A99" w:rsidP="00D565B9">
      <w:pPr>
        <w:spacing w:after="0" w:line="240" w:lineRule="auto"/>
        <w:jc w:val="both"/>
        <w:rPr>
          <w:rFonts w:ascii="Times New Roman" w:hAnsi="Times New Roman" w:cs="Times New Roman"/>
          <w:bCs/>
          <w:color w:val="000000" w:themeColor="text1"/>
          <w:sz w:val="24"/>
          <w:szCs w:val="24"/>
          <w:lang w:val="en-US" w:eastAsia="ro-RO"/>
        </w:rPr>
      </w:pPr>
      <w:r w:rsidRPr="00D565B9">
        <w:rPr>
          <w:rFonts w:ascii="Times New Roman" w:hAnsi="Times New Roman" w:cs="Times New Roman"/>
          <w:sz w:val="24"/>
          <w:szCs w:val="24"/>
          <w:lang w:val="ro-MD"/>
        </w:rPr>
        <w:t xml:space="preserve">          </w:t>
      </w:r>
      <w:r w:rsidR="00626340" w:rsidRPr="00D565B9">
        <w:rPr>
          <w:rFonts w:ascii="Times New Roman" w:hAnsi="Times New Roman" w:cs="Times New Roman"/>
          <w:sz w:val="24"/>
          <w:szCs w:val="24"/>
          <w:lang w:val="ro-MD"/>
        </w:rPr>
        <w:t xml:space="preserve">Prezentul proiect are drept scop </w:t>
      </w:r>
      <w:r w:rsidR="0067246A">
        <w:rPr>
          <w:rFonts w:ascii="Times New Roman" w:hAnsi="Times New Roman" w:cs="Times New Roman"/>
          <w:sz w:val="24"/>
          <w:szCs w:val="24"/>
          <w:lang w:val="ro-MD"/>
        </w:rPr>
        <w:t xml:space="preserve">realizarea </w:t>
      </w:r>
      <w:r w:rsidR="00626340" w:rsidRPr="00D565B9">
        <w:rPr>
          <w:rFonts w:ascii="Times New Roman" w:hAnsi="Times New Roman" w:cs="Times New Roman"/>
          <w:sz w:val="24"/>
          <w:szCs w:val="24"/>
          <w:lang w:val="ro-MD"/>
        </w:rPr>
        <w:t xml:space="preserve">legislației naționale </w:t>
      </w:r>
      <w:r w:rsidR="00FA7EAD">
        <w:rPr>
          <w:rFonts w:ascii="Times New Roman" w:hAnsi="Times New Roman" w:cs="Times New Roman"/>
          <w:sz w:val="24"/>
          <w:szCs w:val="24"/>
          <w:lang w:val="ro-MD"/>
        </w:rPr>
        <w:t xml:space="preserve">racordate </w:t>
      </w:r>
      <w:r w:rsidR="00626340" w:rsidRPr="00D565B9">
        <w:rPr>
          <w:rFonts w:ascii="Times New Roman" w:hAnsi="Times New Roman" w:cs="Times New Roman"/>
          <w:sz w:val="24"/>
          <w:szCs w:val="24"/>
          <w:lang w:val="ro-MD"/>
        </w:rPr>
        <w:t xml:space="preserve">la Recomandarea nr.2006/962/CE din 18 decembrie 2006 privind competențele-cheie pentru învățarea pe tot parcursul vieții și alte competențe noi, solicitate de piața muncii; utilizarea </w:t>
      </w:r>
      <w:r w:rsidR="00AC6CD8" w:rsidRPr="00D565B9">
        <w:rPr>
          <w:rFonts w:ascii="Times New Roman" w:hAnsi="Times New Roman" w:cs="Times New Roman"/>
          <w:sz w:val="24"/>
          <w:szCs w:val="24"/>
          <w:lang w:val="ro-MD"/>
        </w:rPr>
        <w:t>competențelor</w:t>
      </w:r>
      <w:r w:rsidR="00626340" w:rsidRPr="00D565B9">
        <w:rPr>
          <w:rFonts w:ascii="Times New Roman" w:hAnsi="Times New Roman" w:cs="Times New Roman"/>
          <w:sz w:val="24"/>
          <w:szCs w:val="24"/>
          <w:lang w:val="ro-MD"/>
        </w:rPr>
        <w:t xml:space="preserve"> transversale; amplificarea </w:t>
      </w:r>
      <w:r w:rsidR="00AC6CD8" w:rsidRPr="00D565B9">
        <w:rPr>
          <w:rFonts w:ascii="Times New Roman" w:hAnsi="Times New Roman" w:cs="Times New Roman"/>
          <w:sz w:val="24"/>
          <w:szCs w:val="24"/>
          <w:lang w:val="ro-MD"/>
        </w:rPr>
        <w:t>competențelor</w:t>
      </w:r>
      <w:r w:rsidR="00626340" w:rsidRPr="00D565B9">
        <w:rPr>
          <w:rFonts w:ascii="Times New Roman" w:hAnsi="Times New Roman" w:cs="Times New Roman"/>
          <w:sz w:val="24"/>
          <w:szCs w:val="24"/>
          <w:lang w:val="ro-MD"/>
        </w:rPr>
        <w:t xml:space="preserve"> profesionale comune mai multor ocupații, prin care se propune un instrument de referință pentru țările Europene. În contextul aspirațiilor de integrare europeană ale Republicii Moldova, necesitatea integrării respectivelor competențe în strategiile și politicile țării, apare ca evidentă. </w:t>
      </w:r>
    </w:p>
    <w:p w:rsidR="00B56A99" w:rsidRPr="00D565B9" w:rsidRDefault="00B56A99" w:rsidP="00D565B9">
      <w:pPr>
        <w:spacing w:after="0" w:line="240" w:lineRule="auto"/>
        <w:jc w:val="both"/>
        <w:rPr>
          <w:rFonts w:ascii="Times New Roman" w:eastAsia="Times New Roman" w:hAnsi="Times New Roman" w:cs="Times New Roman"/>
          <w:bCs/>
          <w:color w:val="000000" w:themeColor="text1"/>
          <w:sz w:val="24"/>
          <w:szCs w:val="24"/>
          <w:lang w:val="en-US" w:eastAsia="ro-RO"/>
        </w:rPr>
      </w:pPr>
      <w:r w:rsidRPr="00D565B9">
        <w:rPr>
          <w:rFonts w:ascii="Times New Roman" w:hAnsi="Times New Roman" w:cs="Times New Roman"/>
          <w:color w:val="000000" w:themeColor="text1"/>
          <w:sz w:val="24"/>
          <w:szCs w:val="24"/>
          <w:lang w:val="en-US"/>
        </w:rPr>
        <w:t xml:space="preserve">          </w:t>
      </w:r>
      <w:proofErr w:type="spellStart"/>
      <w:r w:rsidRPr="00D565B9">
        <w:rPr>
          <w:rFonts w:ascii="Times New Roman" w:hAnsi="Times New Roman" w:cs="Times New Roman"/>
          <w:color w:val="000000" w:themeColor="text1"/>
          <w:sz w:val="24"/>
          <w:szCs w:val="24"/>
          <w:lang w:val="en-US"/>
        </w:rPr>
        <w:t>Metodologia</w:t>
      </w:r>
      <w:proofErr w:type="spellEnd"/>
      <w:r w:rsidRPr="00D565B9">
        <w:rPr>
          <w:rFonts w:ascii="Times New Roman" w:hAnsi="Times New Roman" w:cs="Times New Roman"/>
          <w:color w:val="000000" w:themeColor="text1"/>
          <w:sz w:val="24"/>
          <w:szCs w:val="24"/>
          <w:lang w:val="en-US"/>
        </w:rPr>
        <w:t xml:space="preserve"> de </w:t>
      </w:r>
      <w:proofErr w:type="spellStart"/>
      <w:r w:rsidRPr="00D565B9">
        <w:rPr>
          <w:rFonts w:ascii="Times New Roman" w:hAnsi="Times New Roman" w:cs="Times New Roman"/>
          <w:color w:val="000000" w:themeColor="text1"/>
          <w:sz w:val="24"/>
          <w:szCs w:val="24"/>
          <w:lang w:val="en-US"/>
        </w:rPr>
        <w:t>elaborare</w:t>
      </w:r>
      <w:proofErr w:type="spellEnd"/>
      <w:r w:rsidRPr="00D565B9">
        <w:rPr>
          <w:rFonts w:ascii="Times New Roman" w:hAnsi="Times New Roman" w:cs="Times New Roman"/>
          <w:color w:val="000000" w:themeColor="text1"/>
          <w:sz w:val="24"/>
          <w:szCs w:val="24"/>
          <w:lang w:val="en-US"/>
        </w:rPr>
        <w:t xml:space="preserve"> a </w:t>
      </w:r>
      <w:proofErr w:type="spellStart"/>
      <w:r w:rsidRPr="00D565B9">
        <w:rPr>
          <w:rFonts w:ascii="Times New Roman" w:hAnsi="Times New Roman" w:cs="Times New Roman"/>
          <w:color w:val="000000" w:themeColor="text1"/>
          <w:sz w:val="24"/>
          <w:szCs w:val="24"/>
          <w:lang w:val="en-US"/>
        </w:rPr>
        <w:t>programelor</w:t>
      </w:r>
      <w:proofErr w:type="spellEnd"/>
      <w:r w:rsidRPr="00D565B9">
        <w:rPr>
          <w:rFonts w:ascii="Times New Roman" w:hAnsi="Times New Roman" w:cs="Times New Roman"/>
          <w:color w:val="000000" w:themeColor="text1"/>
          <w:sz w:val="24"/>
          <w:szCs w:val="24"/>
          <w:lang w:val="en-US"/>
        </w:rPr>
        <w:t xml:space="preserve"> </w:t>
      </w:r>
      <w:proofErr w:type="spellStart"/>
      <w:r w:rsidRPr="00D565B9">
        <w:rPr>
          <w:rFonts w:ascii="Times New Roman" w:hAnsi="Times New Roman" w:cs="Times New Roman"/>
          <w:color w:val="000000" w:themeColor="text1"/>
          <w:sz w:val="24"/>
          <w:szCs w:val="24"/>
          <w:lang w:val="en-US"/>
        </w:rPr>
        <w:t>şi</w:t>
      </w:r>
      <w:proofErr w:type="spellEnd"/>
      <w:r w:rsidRPr="00D565B9">
        <w:rPr>
          <w:rFonts w:ascii="Times New Roman" w:hAnsi="Times New Roman" w:cs="Times New Roman"/>
          <w:color w:val="000000" w:themeColor="text1"/>
          <w:sz w:val="24"/>
          <w:szCs w:val="24"/>
          <w:lang w:val="en-US"/>
        </w:rPr>
        <w:t xml:space="preserve"> curricula </w:t>
      </w:r>
      <w:r w:rsidR="00837E04">
        <w:rPr>
          <w:rFonts w:ascii="Times New Roman" w:hAnsi="Times New Roman" w:cs="Times New Roman"/>
          <w:color w:val="000000" w:themeColor="text1"/>
          <w:sz w:val="24"/>
          <w:szCs w:val="24"/>
          <w:lang w:val="en-US"/>
        </w:rPr>
        <w:t>di</w:t>
      </w:r>
      <w:r w:rsidR="000D7F2F">
        <w:rPr>
          <w:rFonts w:ascii="Times New Roman" w:hAnsi="Times New Roman" w:cs="Times New Roman"/>
          <w:color w:val="000000" w:themeColor="text1"/>
          <w:sz w:val="24"/>
          <w:szCs w:val="24"/>
          <w:lang w:val="en-US"/>
        </w:rPr>
        <w:t xml:space="preserve">n </w:t>
      </w:r>
      <w:proofErr w:type="spellStart"/>
      <w:r w:rsidR="000D7F2F">
        <w:rPr>
          <w:rFonts w:ascii="Times New Roman" w:hAnsi="Times New Roman" w:cs="Times New Roman"/>
          <w:color w:val="000000" w:themeColor="text1"/>
          <w:sz w:val="24"/>
          <w:szCs w:val="24"/>
          <w:lang w:val="en-US"/>
        </w:rPr>
        <w:t>cadrul</w:t>
      </w:r>
      <w:proofErr w:type="spellEnd"/>
      <w:r w:rsidR="000D7F2F">
        <w:rPr>
          <w:rFonts w:ascii="Times New Roman" w:hAnsi="Times New Roman" w:cs="Times New Roman"/>
          <w:color w:val="000000" w:themeColor="text1"/>
          <w:sz w:val="24"/>
          <w:szCs w:val="24"/>
          <w:lang w:val="en-US"/>
        </w:rPr>
        <w:t xml:space="preserve"> </w:t>
      </w:r>
      <w:proofErr w:type="spellStart"/>
      <w:r w:rsidR="000D7F2F">
        <w:rPr>
          <w:rFonts w:ascii="Times New Roman" w:hAnsi="Times New Roman" w:cs="Times New Roman"/>
          <w:color w:val="000000" w:themeColor="text1"/>
          <w:sz w:val="24"/>
          <w:szCs w:val="24"/>
          <w:lang w:val="en-US"/>
        </w:rPr>
        <w:t>învățării</w:t>
      </w:r>
      <w:proofErr w:type="spellEnd"/>
      <w:r w:rsidRPr="00D565B9">
        <w:rPr>
          <w:rFonts w:ascii="Times New Roman" w:hAnsi="Times New Roman" w:cs="Times New Roman"/>
          <w:color w:val="000000" w:themeColor="text1"/>
          <w:sz w:val="24"/>
          <w:szCs w:val="24"/>
          <w:lang w:val="en-US"/>
        </w:rPr>
        <w:t xml:space="preserve"> </w:t>
      </w:r>
      <w:proofErr w:type="spellStart"/>
      <w:r w:rsidRPr="00D565B9">
        <w:rPr>
          <w:rFonts w:ascii="Times New Roman" w:hAnsi="Times New Roman" w:cs="Times New Roman"/>
          <w:color w:val="000000" w:themeColor="text1"/>
          <w:sz w:val="24"/>
          <w:szCs w:val="24"/>
          <w:lang w:val="en-US"/>
        </w:rPr>
        <w:t>pe</w:t>
      </w:r>
      <w:proofErr w:type="spellEnd"/>
      <w:r w:rsidRPr="00D565B9">
        <w:rPr>
          <w:rFonts w:ascii="Times New Roman" w:hAnsi="Times New Roman" w:cs="Times New Roman"/>
          <w:color w:val="000000" w:themeColor="text1"/>
          <w:sz w:val="24"/>
          <w:szCs w:val="24"/>
          <w:lang w:val="en-US"/>
        </w:rPr>
        <w:t xml:space="preserve"> tot </w:t>
      </w:r>
      <w:proofErr w:type="spellStart"/>
      <w:r w:rsidRPr="00D565B9">
        <w:rPr>
          <w:rFonts w:ascii="Times New Roman" w:hAnsi="Times New Roman" w:cs="Times New Roman"/>
          <w:color w:val="000000" w:themeColor="text1"/>
          <w:sz w:val="24"/>
          <w:szCs w:val="24"/>
          <w:lang w:val="en-US"/>
        </w:rPr>
        <w:t>parcursul</w:t>
      </w:r>
      <w:proofErr w:type="spellEnd"/>
      <w:r w:rsidRPr="00D565B9">
        <w:rPr>
          <w:rFonts w:ascii="Times New Roman" w:hAnsi="Times New Roman" w:cs="Times New Roman"/>
          <w:color w:val="000000" w:themeColor="text1"/>
          <w:sz w:val="24"/>
          <w:szCs w:val="24"/>
          <w:lang w:val="en-US"/>
        </w:rPr>
        <w:t xml:space="preserve"> </w:t>
      </w:r>
      <w:proofErr w:type="spellStart"/>
      <w:r w:rsidRPr="00D565B9">
        <w:rPr>
          <w:rFonts w:ascii="Times New Roman" w:hAnsi="Times New Roman" w:cs="Times New Roman"/>
          <w:color w:val="000000" w:themeColor="text1"/>
          <w:sz w:val="24"/>
          <w:szCs w:val="24"/>
          <w:lang w:val="en-US"/>
        </w:rPr>
        <w:t>vieții</w:t>
      </w:r>
      <w:proofErr w:type="spellEnd"/>
      <w:r w:rsidRPr="00D565B9">
        <w:rPr>
          <w:rFonts w:ascii="Times New Roman" w:hAnsi="Times New Roman" w:cs="Times New Roman"/>
          <w:color w:val="000000" w:themeColor="text1"/>
          <w:sz w:val="24"/>
          <w:szCs w:val="24"/>
          <w:lang w:val="en-US"/>
        </w:rPr>
        <w:t xml:space="preserve">, are </w:t>
      </w:r>
      <w:proofErr w:type="spellStart"/>
      <w:r w:rsidRPr="00D565B9">
        <w:rPr>
          <w:rFonts w:ascii="Times New Roman" w:hAnsi="Times New Roman" w:cs="Times New Roman"/>
          <w:color w:val="000000" w:themeColor="text1"/>
          <w:sz w:val="24"/>
          <w:szCs w:val="24"/>
          <w:lang w:val="en-US"/>
        </w:rPr>
        <w:t>menirea</w:t>
      </w:r>
      <w:proofErr w:type="spellEnd"/>
      <w:r w:rsidRPr="00D565B9">
        <w:rPr>
          <w:rFonts w:ascii="Times New Roman" w:hAnsi="Times New Roman" w:cs="Times New Roman"/>
          <w:color w:val="000000" w:themeColor="text1"/>
          <w:sz w:val="24"/>
          <w:szCs w:val="24"/>
          <w:lang w:val="en-US"/>
        </w:rPr>
        <w:t xml:space="preserve"> de a </w:t>
      </w:r>
      <w:proofErr w:type="spellStart"/>
      <w:r w:rsidRPr="00D565B9">
        <w:rPr>
          <w:rFonts w:ascii="Times New Roman" w:hAnsi="Times New Roman" w:cs="Times New Roman"/>
          <w:color w:val="000000" w:themeColor="text1"/>
          <w:sz w:val="24"/>
          <w:szCs w:val="24"/>
          <w:lang w:val="en-US"/>
        </w:rPr>
        <w:t>asigură</w:t>
      </w:r>
      <w:proofErr w:type="spellEnd"/>
      <w:r w:rsidRPr="00D565B9">
        <w:rPr>
          <w:rFonts w:ascii="Times New Roman" w:hAnsi="Times New Roman" w:cs="Times New Roman"/>
          <w:color w:val="000000" w:themeColor="text1"/>
          <w:sz w:val="24"/>
          <w:szCs w:val="24"/>
          <w:lang w:val="en-US"/>
        </w:rPr>
        <w:t xml:space="preserve"> </w:t>
      </w:r>
      <w:proofErr w:type="spellStart"/>
      <w:r w:rsidRPr="00D565B9">
        <w:rPr>
          <w:rFonts w:ascii="Times New Roman" w:hAnsi="Times New Roman" w:cs="Times New Roman"/>
          <w:color w:val="000000" w:themeColor="text1"/>
          <w:sz w:val="24"/>
          <w:szCs w:val="24"/>
          <w:lang w:val="en-US"/>
        </w:rPr>
        <w:t>realizarea</w:t>
      </w:r>
      <w:proofErr w:type="spellEnd"/>
      <w:r w:rsidRPr="00D565B9">
        <w:rPr>
          <w:rFonts w:ascii="Times New Roman" w:hAnsi="Times New Roman" w:cs="Times New Roman"/>
          <w:color w:val="000000" w:themeColor="text1"/>
          <w:sz w:val="24"/>
          <w:szCs w:val="24"/>
          <w:lang w:val="en-US"/>
        </w:rPr>
        <w:t xml:space="preserve"> </w:t>
      </w:r>
      <w:proofErr w:type="spellStart"/>
      <w:r w:rsidRPr="00D565B9">
        <w:rPr>
          <w:rFonts w:ascii="Times New Roman" w:hAnsi="Times New Roman" w:cs="Times New Roman"/>
          <w:color w:val="000000" w:themeColor="text1"/>
          <w:sz w:val="24"/>
          <w:szCs w:val="24"/>
          <w:lang w:val="en-US"/>
        </w:rPr>
        <w:t>politicilor</w:t>
      </w:r>
      <w:proofErr w:type="spellEnd"/>
      <w:r w:rsidRPr="00D565B9">
        <w:rPr>
          <w:rFonts w:ascii="Times New Roman" w:hAnsi="Times New Roman" w:cs="Times New Roman"/>
          <w:color w:val="000000" w:themeColor="text1"/>
          <w:sz w:val="24"/>
          <w:szCs w:val="24"/>
          <w:lang w:val="en-US"/>
        </w:rPr>
        <w:t xml:space="preserve"> </w:t>
      </w:r>
      <w:proofErr w:type="spellStart"/>
      <w:r w:rsidRPr="00D565B9">
        <w:rPr>
          <w:rFonts w:ascii="Times New Roman" w:hAnsi="Times New Roman" w:cs="Times New Roman"/>
          <w:color w:val="000000" w:themeColor="text1"/>
          <w:sz w:val="24"/>
          <w:szCs w:val="24"/>
          <w:lang w:val="en-US"/>
        </w:rPr>
        <w:t>actuale</w:t>
      </w:r>
      <w:proofErr w:type="spellEnd"/>
      <w:r w:rsidRPr="00D565B9">
        <w:rPr>
          <w:rFonts w:ascii="Times New Roman" w:hAnsi="Times New Roman" w:cs="Times New Roman"/>
          <w:color w:val="000000" w:themeColor="text1"/>
          <w:sz w:val="24"/>
          <w:szCs w:val="24"/>
          <w:lang w:val="en-US"/>
        </w:rPr>
        <w:t xml:space="preserve"> </w:t>
      </w:r>
      <w:proofErr w:type="spellStart"/>
      <w:r w:rsidRPr="00D565B9">
        <w:rPr>
          <w:rFonts w:ascii="Times New Roman" w:hAnsi="Times New Roman" w:cs="Times New Roman"/>
          <w:color w:val="000000" w:themeColor="text1"/>
          <w:sz w:val="24"/>
          <w:szCs w:val="24"/>
          <w:lang w:val="en-US"/>
        </w:rPr>
        <w:t>existente</w:t>
      </w:r>
      <w:proofErr w:type="spellEnd"/>
      <w:r w:rsidRPr="00D565B9">
        <w:rPr>
          <w:rFonts w:ascii="Times New Roman" w:hAnsi="Times New Roman" w:cs="Times New Roman"/>
          <w:color w:val="000000" w:themeColor="text1"/>
          <w:sz w:val="24"/>
          <w:szCs w:val="24"/>
          <w:lang w:val="en-US"/>
        </w:rPr>
        <w:t xml:space="preserve"> </w:t>
      </w:r>
      <w:proofErr w:type="spellStart"/>
      <w:r w:rsidR="00D12D7D" w:rsidRPr="00D565B9">
        <w:rPr>
          <w:rFonts w:ascii="Times New Roman" w:hAnsi="Times New Roman" w:cs="Times New Roman"/>
          <w:color w:val="000000" w:themeColor="text1"/>
          <w:sz w:val="24"/>
          <w:szCs w:val="24"/>
          <w:lang w:val="en-US"/>
        </w:rPr>
        <w:t>și</w:t>
      </w:r>
      <w:proofErr w:type="spellEnd"/>
      <w:r w:rsidR="00D12D7D" w:rsidRPr="00D565B9">
        <w:rPr>
          <w:rFonts w:ascii="Times New Roman" w:hAnsi="Times New Roman" w:cs="Times New Roman"/>
          <w:color w:val="000000" w:themeColor="text1"/>
          <w:sz w:val="24"/>
          <w:szCs w:val="24"/>
          <w:lang w:val="en-US"/>
        </w:rPr>
        <w:t xml:space="preserve"> </w:t>
      </w:r>
      <w:r w:rsidR="00D12D7D" w:rsidRPr="00D565B9">
        <w:rPr>
          <w:rFonts w:ascii="Times New Roman" w:hAnsi="Times New Roman" w:cs="Times New Roman"/>
          <w:sz w:val="24"/>
          <w:szCs w:val="24"/>
          <w:lang w:val="ro-MD"/>
        </w:rPr>
        <w:t>activitatea organizațional-didac</w:t>
      </w:r>
      <w:r w:rsidR="00FA7EAD">
        <w:rPr>
          <w:rFonts w:ascii="Times New Roman" w:hAnsi="Times New Roman" w:cs="Times New Roman"/>
          <w:sz w:val="24"/>
          <w:szCs w:val="24"/>
          <w:lang w:val="ro-MD"/>
        </w:rPr>
        <w:t>tică a procesului de instruire</w:t>
      </w:r>
      <w:r w:rsidR="00D12D7D" w:rsidRPr="00D565B9">
        <w:rPr>
          <w:rFonts w:ascii="Times New Roman" w:hAnsi="Times New Roman" w:cs="Times New Roman"/>
          <w:sz w:val="24"/>
          <w:szCs w:val="24"/>
          <w:lang w:val="ro-MD"/>
        </w:rPr>
        <w:t xml:space="preserve"> în cadrul sistemului educațional și în afara lui, </w:t>
      </w:r>
      <w:proofErr w:type="spellStart"/>
      <w:r w:rsidRPr="00D565B9">
        <w:rPr>
          <w:rFonts w:ascii="Times New Roman" w:hAnsi="Times New Roman" w:cs="Times New Roman"/>
          <w:color w:val="000000" w:themeColor="text1"/>
          <w:sz w:val="24"/>
          <w:szCs w:val="24"/>
          <w:lang w:val="en-US"/>
        </w:rPr>
        <w:t>în</w:t>
      </w:r>
      <w:proofErr w:type="spellEnd"/>
      <w:r w:rsidRPr="00D565B9">
        <w:rPr>
          <w:rFonts w:ascii="Times New Roman" w:hAnsi="Times New Roman" w:cs="Times New Roman"/>
          <w:color w:val="000000" w:themeColor="text1"/>
          <w:sz w:val="24"/>
          <w:szCs w:val="24"/>
          <w:lang w:val="en-US"/>
        </w:rPr>
        <w:t xml:space="preserve"> </w:t>
      </w:r>
      <w:proofErr w:type="spellStart"/>
      <w:r w:rsidRPr="00D565B9">
        <w:rPr>
          <w:rFonts w:ascii="Times New Roman" w:hAnsi="Times New Roman" w:cs="Times New Roman"/>
          <w:sz w:val="24"/>
          <w:szCs w:val="24"/>
          <w:lang w:val="en-US"/>
        </w:rPr>
        <w:t>contextul</w:t>
      </w:r>
      <w:proofErr w:type="spellEnd"/>
      <w:r w:rsidRPr="00D565B9">
        <w:rPr>
          <w:rFonts w:ascii="Times New Roman" w:hAnsi="Times New Roman" w:cs="Times New Roman"/>
          <w:sz w:val="24"/>
          <w:szCs w:val="24"/>
          <w:lang w:val="en-US"/>
        </w:rPr>
        <w:t xml:space="preserve"> </w:t>
      </w:r>
      <w:proofErr w:type="spellStart"/>
      <w:r w:rsidRPr="00D565B9">
        <w:rPr>
          <w:rFonts w:ascii="Times New Roman" w:hAnsi="Times New Roman" w:cs="Times New Roman"/>
          <w:sz w:val="24"/>
          <w:szCs w:val="24"/>
          <w:lang w:val="en-US"/>
        </w:rPr>
        <w:t>învățării</w:t>
      </w:r>
      <w:proofErr w:type="spellEnd"/>
      <w:r w:rsidRPr="00D565B9">
        <w:rPr>
          <w:rFonts w:ascii="Times New Roman" w:hAnsi="Times New Roman" w:cs="Times New Roman"/>
          <w:sz w:val="24"/>
          <w:szCs w:val="24"/>
          <w:lang w:val="en-US"/>
        </w:rPr>
        <w:t xml:space="preserve"> </w:t>
      </w:r>
      <w:proofErr w:type="spellStart"/>
      <w:r w:rsidRPr="00D565B9">
        <w:rPr>
          <w:rFonts w:ascii="Times New Roman" w:hAnsi="Times New Roman" w:cs="Times New Roman"/>
          <w:sz w:val="24"/>
          <w:szCs w:val="24"/>
          <w:lang w:val="en-US"/>
        </w:rPr>
        <w:t>pe</w:t>
      </w:r>
      <w:proofErr w:type="spellEnd"/>
      <w:r w:rsidRPr="00D565B9">
        <w:rPr>
          <w:rFonts w:ascii="Times New Roman" w:hAnsi="Times New Roman" w:cs="Times New Roman"/>
          <w:sz w:val="24"/>
          <w:szCs w:val="24"/>
          <w:lang w:val="en-US"/>
        </w:rPr>
        <w:t xml:space="preserve"> tot </w:t>
      </w:r>
      <w:proofErr w:type="spellStart"/>
      <w:r w:rsidRPr="00D565B9">
        <w:rPr>
          <w:rFonts w:ascii="Times New Roman" w:hAnsi="Times New Roman" w:cs="Times New Roman"/>
          <w:sz w:val="24"/>
          <w:szCs w:val="24"/>
          <w:lang w:val="en-US"/>
        </w:rPr>
        <w:t>parcursul</w:t>
      </w:r>
      <w:proofErr w:type="spellEnd"/>
      <w:r w:rsidRPr="00D565B9">
        <w:rPr>
          <w:rFonts w:ascii="Times New Roman" w:hAnsi="Times New Roman" w:cs="Times New Roman"/>
          <w:sz w:val="24"/>
          <w:szCs w:val="24"/>
          <w:lang w:val="en-US"/>
        </w:rPr>
        <w:t xml:space="preserve"> </w:t>
      </w:r>
      <w:proofErr w:type="spellStart"/>
      <w:r w:rsidRPr="00D565B9">
        <w:rPr>
          <w:rFonts w:ascii="Times New Roman" w:hAnsi="Times New Roman" w:cs="Times New Roman"/>
          <w:sz w:val="24"/>
          <w:szCs w:val="24"/>
          <w:lang w:val="en-US"/>
        </w:rPr>
        <w:t>vieții</w:t>
      </w:r>
      <w:proofErr w:type="spellEnd"/>
      <w:r w:rsidRPr="00D565B9">
        <w:rPr>
          <w:rFonts w:ascii="Times New Roman" w:hAnsi="Times New Roman" w:cs="Times New Roman"/>
          <w:sz w:val="24"/>
          <w:szCs w:val="24"/>
          <w:lang w:val="en-US"/>
        </w:rPr>
        <w:t xml:space="preserve">. </w:t>
      </w:r>
    </w:p>
    <w:p w:rsidR="00B4194B" w:rsidRPr="00D565B9" w:rsidRDefault="007E0744" w:rsidP="00D565B9">
      <w:pPr>
        <w:pStyle w:val="Default"/>
        <w:ind w:firstLine="284"/>
        <w:jc w:val="both"/>
        <w:rPr>
          <w:lang w:val="ro-MD"/>
        </w:rPr>
      </w:pPr>
      <w:r w:rsidRPr="00D565B9">
        <w:rPr>
          <w:lang w:val="ro-MD"/>
        </w:rPr>
        <w:t xml:space="preserve">Succesul pe piața muncii este determinat de diferite dimensiuni ale setului de competențe al unei persoane, combinând competențe cognitive, </w:t>
      </w:r>
      <w:proofErr w:type="spellStart"/>
      <w:r w:rsidRPr="00D565B9">
        <w:rPr>
          <w:lang w:val="ro-MD"/>
        </w:rPr>
        <w:t>socio</w:t>
      </w:r>
      <w:proofErr w:type="spellEnd"/>
      <w:r w:rsidRPr="00D565B9">
        <w:rPr>
          <w:lang w:val="ro-MD"/>
        </w:rPr>
        <w:t>-emoționale și competențe specifice activității/postului.</w:t>
      </w:r>
    </w:p>
    <w:p w:rsidR="009541B4" w:rsidRPr="00D565B9" w:rsidRDefault="009541B4" w:rsidP="00D565B9">
      <w:pPr>
        <w:pStyle w:val="NormalWeb"/>
        <w:spacing w:before="0" w:beforeAutospacing="0" w:after="0" w:afterAutospacing="0"/>
        <w:ind w:firstLine="568"/>
        <w:jc w:val="both"/>
        <w:rPr>
          <w:color w:val="000000"/>
        </w:rPr>
      </w:pPr>
      <w:r w:rsidRPr="00D565B9">
        <w:rPr>
          <w:color w:val="000000"/>
        </w:rPr>
        <w:t xml:space="preserve">Metodologia elaborării programei și </w:t>
      </w:r>
      <w:proofErr w:type="spellStart"/>
      <w:r w:rsidRPr="00D565B9">
        <w:rPr>
          <w:color w:val="000000"/>
        </w:rPr>
        <w:t>curricula</w:t>
      </w:r>
      <w:proofErr w:type="spellEnd"/>
      <w:r w:rsidRPr="00D565B9">
        <w:rPr>
          <w:color w:val="000000"/>
        </w:rPr>
        <w:t xml:space="preserve"> </w:t>
      </w:r>
      <w:r w:rsidR="00837E04">
        <w:rPr>
          <w:color w:val="000000" w:themeColor="text1"/>
          <w:lang w:val="en-US"/>
        </w:rPr>
        <w:t xml:space="preserve">din </w:t>
      </w:r>
      <w:proofErr w:type="spellStart"/>
      <w:r w:rsidR="00837E04">
        <w:rPr>
          <w:color w:val="000000" w:themeColor="text1"/>
          <w:lang w:val="en-US"/>
        </w:rPr>
        <w:t>cadrul</w:t>
      </w:r>
      <w:proofErr w:type="spellEnd"/>
      <w:r w:rsidR="00837E04">
        <w:rPr>
          <w:color w:val="000000" w:themeColor="text1"/>
          <w:lang w:val="en-US"/>
        </w:rPr>
        <w:t xml:space="preserve"> </w:t>
      </w:r>
      <w:proofErr w:type="spellStart"/>
      <w:r w:rsidR="00837E04">
        <w:rPr>
          <w:color w:val="000000" w:themeColor="text1"/>
          <w:lang w:val="en-US"/>
        </w:rPr>
        <w:t>învățării</w:t>
      </w:r>
      <w:proofErr w:type="spellEnd"/>
      <w:r w:rsidR="00837E04">
        <w:rPr>
          <w:color w:val="000000" w:themeColor="text1"/>
          <w:lang w:val="en-US"/>
        </w:rPr>
        <w:t xml:space="preserve"> </w:t>
      </w:r>
      <w:bookmarkStart w:id="0" w:name="_GoBack"/>
      <w:bookmarkEnd w:id="0"/>
      <w:r w:rsidRPr="00D565B9">
        <w:rPr>
          <w:color w:val="000000"/>
        </w:rPr>
        <w:t>pe tot parcursul vieții are ca scop prezentarea tuturor cerințelor realizării unui program / curriculum pentru formarea unei persoane competente și aptă de a se încadra eficient și productiv pe piața muncii.</w:t>
      </w:r>
    </w:p>
    <w:p w:rsidR="009541B4" w:rsidRPr="00D565B9" w:rsidRDefault="009541B4" w:rsidP="00D565B9">
      <w:pPr>
        <w:pStyle w:val="NormalWeb"/>
        <w:spacing w:before="0" w:beforeAutospacing="0" w:after="0" w:afterAutospacing="0"/>
        <w:ind w:firstLine="568"/>
        <w:jc w:val="both"/>
        <w:rPr>
          <w:color w:val="000000"/>
        </w:rPr>
      </w:pPr>
      <w:r w:rsidRPr="00D565B9">
        <w:rPr>
          <w:color w:val="000000"/>
        </w:rPr>
        <w:t xml:space="preserve">Programele </w:t>
      </w:r>
      <w:r w:rsidR="00D6459A">
        <w:rPr>
          <w:color w:val="000000"/>
        </w:rPr>
        <w:t>elaborate în scopul formării</w:t>
      </w:r>
      <w:r w:rsidRPr="00D565B9">
        <w:rPr>
          <w:color w:val="000000"/>
        </w:rPr>
        <w:t xml:space="preserve"> unui specialist ce poate fi încadrat în câmpul muncii, deținând </w:t>
      </w:r>
      <w:r w:rsidR="00D6459A">
        <w:rPr>
          <w:color w:val="000000"/>
        </w:rPr>
        <w:t>competențe</w:t>
      </w:r>
      <w:r w:rsidRPr="00D565B9">
        <w:rPr>
          <w:color w:val="000000"/>
        </w:rPr>
        <w:t xml:space="preserve"> de a opera cu informația studiată și aplicarea în practică a celor studiate, ceea ce presupune adaptarea la condițiile de lucru și eficientizarea procesului în care este implicat. Având în vizor aspectul inovativ și capacitatea de a face unele schimbări astfel, punând acce</w:t>
      </w:r>
      <w:r w:rsidR="00220C42" w:rsidRPr="00D565B9">
        <w:rPr>
          <w:color w:val="000000"/>
        </w:rPr>
        <w:t>n</w:t>
      </w:r>
      <w:r w:rsidRPr="00D565B9">
        <w:rPr>
          <w:color w:val="000000"/>
        </w:rPr>
        <w:t>tul pe o educație și o formare de calitate vom avea ca urmare o viață de calitate.</w:t>
      </w:r>
    </w:p>
    <w:p w:rsidR="009541B4" w:rsidRPr="00D565B9" w:rsidRDefault="009541B4" w:rsidP="00D565B9">
      <w:pPr>
        <w:pStyle w:val="NormalWeb"/>
        <w:spacing w:before="0" w:beforeAutospacing="0" w:after="0" w:afterAutospacing="0"/>
        <w:ind w:firstLine="568"/>
        <w:jc w:val="both"/>
        <w:rPr>
          <w:color w:val="000000"/>
        </w:rPr>
      </w:pPr>
      <w:proofErr w:type="spellStart"/>
      <w:r w:rsidRPr="00D565B9">
        <w:rPr>
          <w:color w:val="000000"/>
        </w:rPr>
        <w:t>Curricula</w:t>
      </w:r>
      <w:proofErr w:type="spellEnd"/>
      <w:r w:rsidRPr="00D565B9">
        <w:rPr>
          <w:color w:val="000000"/>
        </w:rPr>
        <w:t xml:space="preserve"> vine ca un suport pentru programă în realizarea cursurilor date, fiind prezentate detaliat competențele ce vor fi formate, conținuturile ce vor fi studiate, metodele și strategiile didactice utilizate pentru ca procesul educațional să fie unul productiv și eficient.</w:t>
      </w:r>
    </w:p>
    <w:p w:rsidR="009541B4" w:rsidRPr="00D565B9" w:rsidRDefault="00A73056" w:rsidP="00D565B9">
      <w:pPr>
        <w:pStyle w:val="NormalWeb"/>
        <w:spacing w:before="0" w:beforeAutospacing="0" w:after="0" w:afterAutospacing="0"/>
        <w:jc w:val="both"/>
        <w:rPr>
          <w:color w:val="000000"/>
        </w:rPr>
      </w:pPr>
      <w:r>
        <w:rPr>
          <w:color w:val="000000"/>
        </w:rPr>
        <w:t xml:space="preserve">       </w:t>
      </w:r>
      <w:r w:rsidR="009541B4" w:rsidRPr="00D565B9">
        <w:rPr>
          <w:color w:val="000000"/>
        </w:rPr>
        <w:t xml:space="preserve">Suportul dat este elaborat în scopul facilitării realizării programei și </w:t>
      </w:r>
      <w:proofErr w:type="spellStart"/>
      <w:r w:rsidR="009541B4" w:rsidRPr="00D565B9">
        <w:rPr>
          <w:color w:val="000000"/>
        </w:rPr>
        <w:t>curricula</w:t>
      </w:r>
      <w:proofErr w:type="spellEnd"/>
      <w:r w:rsidR="009541B4" w:rsidRPr="00D565B9">
        <w:rPr>
          <w:color w:val="000000"/>
        </w:rPr>
        <w:t xml:space="preserve"> fiind sursa metodologică pentru elaborarea corectă a documentului normativ întru asigurarea calității în învățarea pe tot parcursul vieții.</w:t>
      </w:r>
    </w:p>
    <w:p w:rsidR="009B1CCC" w:rsidRPr="00D565B9" w:rsidRDefault="00AB2517" w:rsidP="00D565B9">
      <w:pPr>
        <w:pStyle w:val="NormalWeb"/>
        <w:spacing w:before="0" w:beforeAutospacing="0" w:after="0" w:afterAutospacing="0"/>
        <w:jc w:val="both"/>
        <w:rPr>
          <w:color w:val="000000"/>
        </w:rPr>
      </w:pPr>
      <w:r w:rsidRPr="00D565B9">
        <w:rPr>
          <w:b/>
        </w:rPr>
        <w:t xml:space="preserve"> </w:t>
      </w:r>
      <w:r w:rsidR="009B1CCC" w:rsidRPr="00D565B9">
        <w:rPr>
          <w:color w:val="000000"/>
        </w:rPr>
        <w:t xml:space="preserve">      Învățarea pe tot parcursul vieții </w:t>
      </w:r>
      <w:r w:rsidR="009B1CCC" w:rsidRPr="00D565B9">
        <w:rPr>
          <w:lang w:val="ro-MD"/>
        </w:rPr>
        <w:t xml:space="preserve">constituie totalitatea proceselor în dezvoltare ale </w:t>
      </w:r>
      <w:proofErr w:type="spellStart"/>
      <w:r w:rsidR="009B1CCC" w:rsidRPr="00D565B9">
        <w:rPr>
          <w:lang w:val="ro-MD"/>
        </w:rPr>
        <w:t>învăţării</w:t>
      </w:r>
      <w:proofErr w:type="spellEnd"/>
      <w:r w:rsidR="009B1CCC" w:rsidRPr="00D565B9">
        <w:rPr>
          <w:lang w:val="ro-MD"/>
        </w:rPr>
        <w:t xml:space="preserve"> formale </w:t>
      </w:r>
      <w:proofErr w:type="spellStart"/>
      <w:r w:rsidR="009B1CCC" w:rsidRPr="00D565B9">
        <w:rPr>
          <w:lang w:val="ro-MD"/>
        </w:rPr>
        <w:t>şi</w:t>
      </w:r>
      <w:proofErr w:type="spellEnd"/>
      <w:r w:rsidR="009B1CCC" w:rsidRPr="00D565B9">
        <w:rPr>
          <w:lang w:val="ro-MD"/>
        </w:rPr>
        <w:t xml:space="preserve"> de altă natură cu ajutorul cărora </w:t>
      </w:r>
      <w:r w:rsidR="00B95516" w:rsidRPr="00D565B9">
        <w:rPr>
          <w:lang w:val="ro-MD"/>
        </w:rPr>
        <w:t xml:space="preserve">beneficiarii de la </w:t>
      </w:r>
      <w:proofErr w:type="spellStart"/>
      <w:r w:rsidR="00B95516" w:rsidRPr="00D565B9">
        <w:rPr>
          <w:lang w:val="ro-MD"/>
        </w:rPr>
        <w:t>vărsta</w:t>
      </w:r>
      <w:proofErr w:type="spellEnd"/>
      <w:r w:rsidR="00B95516" w:rsidRPr="00D565B9">
        <w:rPr>
          <w:lang w:val="ro-MD"/>
        </w:rPr>
        <w:t xml:space="preserve"> preșcolară până la </w:t>
      </w:r>
      <w:proofErr w:type="spellStart"/>
      <w:r w:rsidR="00B95516" w:rsidRPr="00D565B9">
        <w:rPr>
          <w:lang w:val="ro-MD"/>
        </w:rPr>
        <w:t>adulţi</w:t>
      </w:r>
      <w:proofErr w:type="spellEnd"/>
      <w:r w:rsidR="00AA0010" w:rsidRPr="00D565B9">
        <w:rPr>
          <w:lang w:val="ro-MD"/>
        </w:rPr>
        <w:t xml:space="preserve">, inclusiv, </w:t>
      </w:r>
      <w:r w:rsidR="00E91BE1" w:rsidRPr="00D565B9">
        <w:rPr>
          <w:lang w:val="ro-MD"/>
        </w:rPr>
        <w:t>vârsta pensionară</w:t>
      </w:r>
      <w:r w:rsidR="009B1CCC" w:rsidRPr="00D565B9">
        <w:rPr>
          <w:lang w:val="ro-MD"/>
        </w:rPr>
        <w:t xml:space="preserve">, în </w:t>
      </w:r>
      <w:r w:rsidR="009B1CCC" w:rsidRPr="00D565B9">
        <w:rPr>
          <w:lang w:val="ro-MD"/>
        </w:rPr>
        <w:lastRenderedPageBreak/>
        <w:t xml:space="preserve">spiritul </w:t>
      </w:r>
      <w:proofErr w:type="spellStart"/>
      <w:r w:rsidR="009B1CCC" w:rsidRPr="00D565B9">
        <w:rPr>
          <w:lang w:val="ro-MD"/>
        </w:rPr>
        <w:t>societăţii</w:t>
      </w:r>
      <w:proofErr w:type="spellEnd"/>
      <w:r w:rsidR="009B1CCC" w:rsidRPr="00D565B9">
        <w:rPr>
          <w:lang w:val="ro-MD"/>
        </w:rPr>
        <w:t xml:space="preserve"> în care trăiesc, </w:t>
      </w:r>
      <w:proofErr w:type="spellStart"/>
      <w:r w:rsidR="009B1CCC" w:rsidRPr="00D565B9">
        <w:rPr>
          <w:lang w:val="ro-MD"/>
        </w:rPr>
        <w:t>îşi</w:t>
      </w:r>
      <w:proofErr w:type="spellEnd"/>
      <w:r w:rsidR="009B1CCC" w:rsidRPr="00D565B9">
        <w:rPr>
          <w:lang w:val="ro-MD"/>
        </w:rPr>
        <w:t xml:space="preserve"> dezvoltă </w:t>
      </w:r>
      <w:proofErr w:type="spellStart"/>
      <w:r w:rsidR="009B1CCC" w:rsidRPr="00D565B9">
        <w:rPr>
          <w:lang w:val="ro-MD"/>
        </w:rPr>
        <w:t>capacităţile</w:t>
      </w:r>
      <w:proofErr w:type="spellEnd"/>
      <w:r w:rsidR="009B1CCC" w:rsidRPr="00D565B9">
        <w:rPr>
          <w:lang w:val="ro-MD"/>
        </w:rPr>
        <w:t xml:space="preserve">, </w:t>
      </w:r>
      <w:proofErr w:type="spellStart"/>
      <w:r w:rsidR="009B1CCC" w:rsidRPr="00D565B9">
        <w:rPr>
          <w:lang w:val="ro-MD"/>
        </w:rPr>
        <w:t>îşi</w:t>
      </w:r>
      <w:proofErr w:type="spellEnd"/>
      <w:r w:rsidR="009B1CCC" w:rsidRPr="00D565B9">
        <w:rPr>
          <w:lang w:val="ro-MD"/>
        </w:rPr>
        <w:t xml:space="preserve"> </w:t>
      </w:r>
      <w:proofErr w:type="spellStart"/>
      <w:r w:rsidR="009B1CCC" w:rsidRPr="00D565B9">
        <w:rPr>
          <w:lang w:val="ro-MD"/>
        </w:rPr>
        <w:t>îmbogăţesc</w:t>
      </w:r>
      <w:proofErr w:type="spellEnd"/>
      <w:r w:rsidR="009B1CCC" w:rsidRPr="00D565B9">
        <w:rPr>
          <w:lang w:val="ro-MD"/>
        </w:rPr>
        <w:t xml:space="preserve"> </w:t>
      </w:r>
      <w:proofErr w:type="spellStart"/>
      <w:r w:rsidR="009B1CCC" w:rsidRPr="00D565B9">
        <w:rPr>
          <w:lang w:val="ro-MD"/>
        </w:rPr>
        <w:t>cunoştinţele</w:t>
      </w:r>
      <w:proofErr w:type="spellEnd"/>
      <w:r w:rsidR="009B1CCC" w:rsidRPr="00D565B9">
        <w:rPr>
          <w:lang w:val="ro-MD"/>
        </w:rPr>
        <w:t xml:space="preserve"> </w:t>
      </w:r>
      <w:proofErr w:type="spellStart"/>
      <w:r w:rsidR="009B1CCC" w:rsidRPr="00D565B9">
        <w:rPr>
          <w:lang w:val="ro-MD"/>
        </w:rPr>
        <w:t>şi</w:t>
      </w:r>
      <w:proofErr w:type="spellEnd"/>
      <w:r w:rsidR="009B1CCC" w:rsidRPr="00D565B9">
        <w:rPr>
          <w:lang w:val="ro-MD"/>
        </w:rPr>
        <w:t xml:space="preserve"> </w:t>
      </w:r>
      <w:proofErr w:type="spellStart"/>
      <w:r w:rsidR="009B1CCC" w:rsidRPr="00D565B9">
        <w:rPr>
          <w:lang w:val="ro-MD"/>
        </w:rPr>
        <w:t>îşi</w:t>
      </w:r>
      <w:proofErr w:type="spellEnd"/>
      <w:r w:rsidR="009B1CCC" w:rsidRPr="00D565B9">
        <w:rPr>
          <w:lang w:val="ro-MD"/>
        </w:rPr>
        <w:t xml:space="preserve"> </w:t>
      </w:r>
      <w:proofErr w:type="spellStart"/>
      <w:r w:rsidR="009B1CCC" w:rsidRPr="00D565B9">
        <w:rPr>
          <w:lang w:val="ro-MD"/>
        </w:rPr>
        <w:t>perfecţionează</w:t>
      </w:r>
      <w:proofErr w:type="spellEnd"/>
      <w:r w:rsidR="009B1CCC" w:rsidRPr="00D565B9">
        <w:rPr>
          <w:lang w:val="ro-MD"/>
        </w:rPr>
        <w:t xml:space="preserve"> </w:t>
      </w:r>
      <w:r w:rsidR="00FC2847" w:rsidRPr="00D565B9">
        <w:rPr>
          <w:lang w:val="ro-MD"/>
        </w:rPr>
        <w:t>atâ</w:t>
      </w:r>
      <w:r w:rsidR="00E91BE1" w:rsidRPr="00D565B9">
        <w:rPr>
          <w:lang w:val="ro-MD"/>
        </w:rPr>
        <w:t xml:space="preserve">t competențele generale cât și </w:t>
      </w:r>
      <w:r w:rsidR="009B1CCC" w:rsidRPr="00D565B9">
        <w:rPr>
          <w:lang w:val="ro-MD"/>
        </w:rPr>
        <w:t xml:space="preserve">calificarea profesională </w:t>
      </w:r>
      <w:proofErr w:type="spellStart"/>
      <w:r w:rsidR="009B1CCC" w:rsidRPr="00D565B9">
        <w:rPr>
          <w:lang w:val="ro-MD"/>
        </w:rPr>
        <w:t>şi</w:t>
      </w:r>
      <w:proofErr w:type="spellEnd"/>
      <w:r w:rsidR="009B1CCC" w:rsidRPr="00D565B9">
        <w:rPr>
          <w:lang w:val="ro-MD"/>
        </w:rPr>
        <w:t xml:space="preserve"> tehnică sau le aplică în alt mod, pentru folos personal </w:t>
      </w:r>
      <w:proofErr w:type="spellStart"/>
      <w:r w:rsidR="009B1CCC" w:rsidRPr="00D565B9">
        <w:rPr>
          <w:lang w:val="ro-MD"/>
        </w:rPr>
        <w:t>şi</w:t>
      </w:r>
      <w:proofErr w:type="spellEnd"/>
      <w:r w:rsidR="009B1CCC" w:rsidRPr="00D565B9">
        <w:rPr>
          <w:lang w:val="ro-MD"/>
        </w:rPr>
        <w:t xml:space="preserve"> social. Accesul la </w:t>
      </w:r>
      <w:r w:rsidR="00FC2847" w:rsidRPr="00D565B9">
        <w:rPr>
          <w:lang w:val="ro-MD"/>
        </w:rPr>
        <w:t>învățarea pe tot parcursul vieții</w:t>
      </w:r>
      <w:r w:rsidR="009B1CCC" w:rsidRPr="00D565B9">
        <w:rPr>
          <w:lang w:val="ro-MD"/>
        </w:rPr>
        <w:t xml:space="preserve"> este garantat prin drepturi egale fără discriminări pe criterii de vârstă, sex, rasă, origine etnică, </w:t>
      </w:r>
      <w:proofErr w:type="spellStart"/>
      <w:r w:rsidR="009B1CCC" w:rsidRPr="00D565B9">
        <w:rPr>
          <w:lang w:val="ro-MD"/>
        </w:rPr>
        <w:t>apartenenţă</w:t>
      </w:r>
      <w:proofErr w:type="spellEnd"/>
      <w:r w:rsidR="009B1CCC" w:rsidRPr="00D565B9">
        <w:rPr>
          <w:lang w:val="ro-MD"/>
        </w:rPr>
        <w:t xml:space="preserve"> politică sau religioasă.</w:t>
      </w:r>
    </w:p>
    <w:p w:rsidR="009B1CCC" w:rsidRPr="00D565B9" w:rsidRDefault="00FC2847" w:rsidP="00D565B9">
      <w:pPr>
        <w:spacing w:line="240" w:lineRule="auto"/>
        <w:ind w:left="-5" w:firstLine="284"/>
        <w:jc w:val="both"/>
        <w:rPr>
          <w:rFonts w:ascii="Times New Roman" w:hAnsi="Times New Roman" w:cs="Times New Roman"/>
          <w:b/>
          <w:sz w:val="24"/>
          <w:szCs w:val="24"/>
          <w:lang w:val="ro-MD"/>
        </w:rPr>
      </w:pPr>
      <w:r w:rsidRPr="00D565B9">
        <w:rPr>
          <w:rFonts w:ascii="Times New Roman" w:hAnsi="Times New Roman" w:cs="Times New Roman"/>
          <w:b/>
          <w:sz w:val="24"/>
          <w:szCs w:val="24"/>
        </w:rPr>
        <w:t xml:space="preserve"> </w:t>
      </w:r>
      <w:r w:rsidRPr="00D565B9">
        <w:rPr>
          <w:rFonts w:ascii="Times New Roman" w:hAnsi="Times New Roman" w:cs="Times New Roman"/>
          <w:color w:val="000000"/>
          <w:sz w:val="24"/>
          <w:szCs w:val="24"/>
        </w:rPr>
        <w:t xml:space="preserve">      Învățarea pe tot parcursul vieții p</w:t>
      </w:r>
      <w:proofErr w:type="spellStart"/>
      <w:r w:rsidR="009B1CCC" w:rsidRPr="00D565B9">
        <w:rPr>
          <w:rFonts w:ascii="Times New Roman" w:hAnsi="Times New Roman" w:cs="Times New Roman"/>
          <w:sz w:val="24"/>
          <w:szCs w:val="24"/>
          <w:lang w:val="ro-MD"/>
        </w:rPr>
        <w:t>oate</w:t>
      </w:r>
      <w:proofErr w:type="spellEnd"/>
      <w:r w:rsidR="009B1CCC" w:rsidRPr="00D565B9">
        <w:rPr>
          <w:rFonts w:ascii="Times New Roman" w:hAnsi="Times New Roman" w:cs="Times New Roman"/>
          <w:sz w:val="24"/>
          <w:szCs w:val="24"/>
          <w:lang w:val="ro-MD"/>
        </w:rPr>
        <w:t xml:space="preserve"> fi realizată, în </w:t>
      </w:r>
      <w:proofErr w:type="spellStart"/>
      <w:r w:rsidR="009B1CCC" w:rsidRPr="00D565B9">
        <w:rPr>
          <w:rFonts w:ascii="Times New Roman" w:hAnsi="Times New Roman" w:cs="Times New Roman"/>
          <w:sz w:val="24"/>
          <w:szCs w:val="24"/>
          <w:lang w:val="ro-MD"/>
        </w:rPr>
        <w:t>condiţiile</w:t>
      </w:r>
      <w:proofErr w:type="spellEnd"/>
      <w:r w:rsidR="009B1CCC" w:rsidRPr="00D565B9">
        <w:rPr>
          <w:rFonts w:ascii="Times New Roman" w:hAnsi="Times New Roman" w:cs="Times New Roman"/>
          <w:sz w:val="24"/>
          <w:szCs w:val="24"/>
          <w:lang w:val="ro-MD"/>
        </w:rPr>
        <w:t xml:space="preserve"> legii, de către </w:t>
      </w:r>
      <w:proofErr w:type="spellStart"/>
      <w:r w:rsidR="009B1CCC" w:rsidRPr="00D565B9">
        <w:rPr>
          <w:rFonts w:ascii="Times New Roman" w:hAnsi="Times New Roman" w:cs="Times New Roman"/>
          <w:sz w:val="24"/>
          <w:szCs w:val="24"/>
          <w:lang w:val="ro-MD" w:eastAsia="ro-RO"/>
        </w:rPr>
        <w:t>instituţii</w:t>
      </w:r>
      <w:proofErr w:type="spellEnd"/>
      <w:r w:rsidR="009B1CCC" w:rsidRPr="00D565B9">
        <w:rPr>
          <w:rFonts w:ascii="Times New Roman" w:hAnsi="Times New Roman" w:cs="Times New Roman"/>
          <w:sz w:val="24"/>
          <w:szCs w:val="24"/>
          <w:lang w:val="ro-MD" w:eastAsia="ro-RO"/>
        </w:rPr>
        <w:t xml:space="preserve"> sau </w:t>
      </w:r>
      <w:proofErr w:type="spellStart"/>
      <w:r w:rsidR="009B1CCC" w:rsidRPr="00D565B9">
        <w:rPr>
          <w:rFonts w:ascii="Times New Roman" w:hAnsi="Times New Roman" w:cs="Times New Roman"/>
          <w:sz w:val="24"/>
          <w:szCs w:val="24"/>
          <w:lang w:val="ro-MD" w:eastAsia="ro-RO"/>
        </w:rPr>
        <w:t>organizaţii</w:t>
      </w:r>
      <w:proofErr w:type="spellEnd"/>
      <w:r w:rsidR="009B1CCC" w:rsidRPr="00D565B9">
        <w:rPr>
          <w:rFonts w:ascii="Times New Roman" w:hAnsi="Times New Roman" w:cs="Times New Roman"/>
          <w:sz w:val="24"/>
          <w:szCs w:val="24"/>
          <w:lang w:val="ro-MD" w:eastAsia="ro-RO"/>
        </w:rPr>
        <w:t xml:space="preserve"> publice </w:t>
      </w:r>
      <w:proofErr w:type="spellStart"/>
      <w:r w:rsidR="009B1CCC" w:rsidRPr="00D565B9">
        <w:rPr>
          <w:rFonts w:ascii="Times New Roman" w:hAnsi="Times New Roman" w:cs="Times New Roman"/>
          <w:sz w:val="24"/>
          <w:szCs w:val="24"/>
          <w:lang w:val="ro-MD" w:eastAsia="ro-RO"/>
        </w:rPr>
        <w:t>şi</w:t>
      </w:r>
      <w:proofErr w:type="spellEnd"/>
      <w:r w:rsidR="009B1CCC" w:rsidRPr="00D565B9">
        <w:rPr>
          <w:rFonts w:ascii="Times New Roman" w:hAnsi="Times New Roman" w:cs="Times New Roman"/>
          <w:sz w:val="24"/>
          <w:szCs w:val="24"/>
          <w:lang w:val="ro-MD" w:eastAsia="ro-RO"/>
        </w:rPr>
        <w:t xml:space="preserve"> private care oferă servicii de </w:t>
      </w:r>
      <w:proofErr w:type="spellStart"/>
      <w:r w:rsidR="009B1CCC" w:rsidRPr="00D565B9">
        <w:rPr>
          <w:rFonts w:ascii="Times New Roman" w:hAnsi="Times New Roman" w:cs="Times New Roman"/>
          <w:sz w:val="24"/>
          <w:szCs w:val="24"/>
          <w:lang w:val="ro-MD" w:eastAsia="ro-RO"/>
        </w:rPr>
        <w:t>educaţie</w:t>
      </w:r>
      <w:proofErr w:type="spellEnd"/>
      <w:r w:rsidR="009B1CCC" w:rsidRPr="00D565B9">
        <w:rPr>
          <w:rFonts w:ascii="Times New Roman" w:hAnsi="Times New Roman" w:cs="Times New Roman"/>
          <w:sz w:val="24"/>
          <w:szCs w:val="24"/>
          <w:lang w:val="ro-MD" w:eastAsia="ro-RO"/>
        </w:rPr>
        <w:t xml:space="preserve"> </w:t>
      </w:r>
      <w:proofErr w:type="spellStart"/>
      <w:r w:rsidR="009B1CCC" w:rsidRPr="00D565B9">
        <w:rPr>
          <w:rFonts w:ascii="Times New Roman" w:hAnsi="Times New Roman" w:cs="Times New Roman"/>
          <w:sz w:val="24"/>
          <w:szCs w:val="24"/>
          <w:lang w:val="ro-MD" w:eastAsia="ro-RO"/>
        </w:rPr>
        <w:t>şi</w:t>
      </w:r>
      <w:proofErr w:type="spellEnd"/>
      <w:r w:rsidR="009B1CCC" w:rsidRPr="00D565B9">
        <w:rPr>
          <w:rFonts w:ascii="Times New Roman" w:hAnsi="Times New Roman" w:cs="Times New Roman"/>
          <w:sz w:val="24"/>
          <w:szCs w:val="24"/>
          <w:lang w:val="ro-MD" w:eastAsia="ro-RO"/>
        </w:rPr>
        <w:t xml:space="preserve"> programe de formare </w:t>
      </w:r>
      <w:r w:rsidR="004E37B1" w:rsidRPr="00D565B9">
        <w:rPr>
          <w:rFonts w:ascii="Times New Roman" w:hAnsi="Times New Roman" w:cs="Times New Roman"/>
          <w:sz w:val="24"/>
          <w:szCs w:val="24"/>
          <w:lang w:val="ro-MD" w:eastAsia="ro-RO"/>
        </w:rPr>
        <w:t xml:space="preserve">a competențelor generale și a competențelor </w:t>
      </w:r>
      <w:r w:rsidR="004E37B1" w:rsidRPr="00D565B9">
        <w:rPr>
          <w:rFonts w:ascii="Times New Roman" w:hAnsi="Times New Roman" w:cs="Times New Roman"/>
          <w:sz w:val="24"/>
          <w:szCs w:val="24"/>
          <w:lang w:val="ro-MD"/>
        </w:rPr>
        <w:t>profesionale</w:t>
      </w:r>
      <w:r w:rsidR="009B1CCC" w:rsidRPr="00D565B9">
        <w:rPr>
          <w:rFonts w:ascii="Times New Roman" w:hAnsi="Times New Roman" w:cs="Times New Roman"/>
          <w:sz w:val="24"/>
          <w:szCs w:val="24"/>
          <w:lang w:val="ro-MD"/>
        </w:rPr>
        <w:t xml:space="preserve">, indiferent de forma juridică de organizare a acestora, denumite în continuare furnizori de </w:t>
      </w:r>
      <w:r w:rsidR="004E37B1" w:rsidRPr="00D565B9">
        <w:rPr>
          <w:rFonts w:ascii="Times New Roman" w:hAnsi="Times New Roman" w:cs="Times New Roman"/>
          <w:sz w:val="24"/>
          <w:szCs w:val="24"/>
          <w:lang w:val="ro-MD"/>
        </w:rPr>
        <w:t>educație</w:t>
      </w:r>
      <w:r w:rsidR="009B1CCC" w:rsidRPr="00D565B9">
        <w:rPr>
          <w:rFonts w:ascii="Times New Roman" w:hAnsi="Times New Roman" w:cs="Times New Roman"/>
          <w:sz w:val="24"/>
          <w:szCs w:val="24"/>
          <w:lang w:val="ro-MD"/>
        </w:rPr>
        <w:t>.</w:t>
      </w:r>
    </w:p>
    <w:p w:rsidR="009B1CCC" w:rsidRPr="00D565B9" w:rsidRDefault="009B1CCC" w:rsidP="00D565B9">
      <w:pPr>
        <w:spacing w:line="240" w:lineRule="auto"/>
        <w:ind w:left="-5" w:firstLine="284"/>
        <w:jc w:val="both"/>
        <w:rPr>
          <w:rFonts w:ascii="Times New Roman" w:hAnsi="Times New Roman" w:cs="Times New Roman"/>
          <w:sz w:val="24"/>
          <w:szCs w:val="24"/>
          <w:lang w:val="ro-MD"/>
        </w:rPr>
      </w:pPr>
      <w:r w:rsidRPr="00D565B9">
        <w:rPr>
          <w:rFonts w:ascii="Times New Roman" w:hAnsi="Times New Roman" w:cs="Times New Roman"/>
          <w:sz w:val="24"/>
          <w:szCs w:val="24"/>
          <w:lang w:val="ro-MD"/>
        </w:rPr>
        <w:t xml:space="preserve">Furnizorii de </w:t>
      </w:r>
      <w:r w:rsidR="006F52FE" w:rsidRPr="00D565B9">
        <w:rPr>
          <w:rFonts w:ascii="Times New Roman" w:hAnsi="Times New Roman" w:cs="Times New Roman"/>
          <w:sz w:val="24"/>
          <w:szCs w:val="24"/>
          <w:lang w:val="ro-MD"/>
        </w:rPr>
        <w:t>educației</w:t>
      </w:r>
      <w:r w:rsidRPr="00D565B9">
        <w:rPr>
          <w:rFonts w:ascii="Times New Roman" w:hAnsi="Times New Roman" w:cs="Times New Roman"/>
          <w:sz w:val="24"/>
          <w:szCs w:val="24"/>
          <w:lang w:val="ro-MD"/>
        </w:rPr>
        <w:t xml:space="preserve"> </w:t>
      </w:r>
      <w:proofErr w:type="spellStart"/>
      <w:r w:rsidRPr="00D565B9">
        <w:rPr>
          <w:rFonts w:ascii="Times New Roman" w:hAnsi="Times New Roman" w:cs="Times New Roman"/>
          <w:sz w:val="24"/>
          <w:szCs w:val="24"/>
          <w:lang w:val="ro-MD"/>
        </w:rPr>
        <w:t>stabiliţi</w:t>
      </w:r>
      <w:proofErr w:type="spellEnd"/>
      <w:r w:rsidRPr="00D565B9">
        <w:rPr>
          <w:rFonts w:ascii="Times New Roman" w:hAnsi="Times New Roman" w:cs="Times New Roman"/>
          <w:sz w:val="24"/>
          <w:szCs w:val="24"/>
          <w:lang w:val="ro-MD"/>
        </w:rPr>
        <w:t xml:space="preserve"> în Republica Moldova pentru a se supune autorizării trebuie să îndeplinească următoarele </w:t>
      </w:r>
      <w:proofErr w:type="spellStart"/>
      <w:r w:rsidRPr="00D565B9">
        <w:rPr>
          <w:rFonts w:ascii="Times New Roman" w:hAnsi="Times New Roman" w:cs="Times New Roman"/>
          <w:sz w:val="24"/>
          <w:szCs w:val="24"/>
          <w:lang w:val="ro-MD"/>
        </w:rPr>
        <w:t>condiţii</w:t>
      </w:r>
      <w:proofErr w:type="spellEnd"/>
      <w:r w:rsidRPr="00D565B9">
        <w:rPr>
          <w:rFonts w:ascii="Times New Roman" w:hAnsi="Times New Roman" w:cs="Times New Roman"/>
          <w:sz w:val="24"/>
          <w:szCs w:val="24"/>
          <w:lang w:val="ro-MD"/>
        </w:rPr>
        <w:t xml:space="preserve"> de eligibilitate:</w:t>
      </w:r>
    </w:p>
    <w:p w:rsidR="006F52FE" w:rsidRPr="00D565B9" w:rsidRDefault="006F52FE" w:rsidP="00D565B9">
      <w:pPr>
        <w:pStyle w:val="ListParagraph"/>
        <w:numPr>
          <w:ilvl w:val="0"/>
          <w:numId w:val="4"/>
        </w:numPr>
        <w:spacing w:after="0" w:line="240" w:lineRule="auto"/>
        <w:ind w:left="284" w:firstLine="283"/>
        <w:jc w:val="both"/>
        <w:rPr>
          <w:rFonts w:ascii="Times New Roman" w:hAnsi="Times New Roman"/>
          <w:b/>
          <w:sz w:val="24"/>
          <w:szCs w:val="24"/>
          <w:lang w:val="ro-MD"/>
        </w:rPr>
      </w:pPr>
      <w:r w:rsidRPr="00D565B9">
        <w:rPr>
          <w:rFonts w:ascii="Times New Roman" w:hAnsi="Times New Roman"/>
          <w:sz w:val="24"/>
          <w:szCs w:val="24"/>
          <w:lang w:val="ro-MD"/>
        </w:rPr>
        <w:t xml:space="preserve">să fie legal </w:t>
      </w:r>
      <w:proofErr w:type="spellStart"/>
      <w:r w:rsidRPr="00D565B9">
        <w:rPr>
          <w:rFonts w:ascii="Times New Roman" w:hAnsi="Times New Roman"/>
          <w:sz w:val="24"/>
          <w:szCs w:val="24"/>
          <w:lang w:val="ro-MD"/>
        </w:rPr>
        <w:t>constituiţi</w:t>
      </w:r>
      <w:proofErr w:type="spellEnd"/>
      <w:r w:rsidRPr="00D565B9">
        <w:rPr>
          <w:rFonts w:ascii="Times New Roman" w:hAnsi="Times New Roman"/>
          <w:sz w:val="24"/>
          <w:szCs w:val="24"/>
          <w:lang w:val="ro-MD"/>
        </w:rPr>
        <w:t xml:space="preserve"> și să respecte condițiile de onorabilitate;</w:t>
      </w:r>
    </w:p>
    <w:p w:rsidR="006F52FE" w:rsidRPr="00D565B9" w:rsidRDefault="006F52FE" w:rsidP="00D565B9">
      <w:pPr>
        <w:pStyle w:val="ListParagraph"/>
        <w:numPr>
          <w:ilvl w:val="0"/>
          <w:numId w:val="4"/>
        </w:numPr>
        <w:spacing w:after="0" w:line="240" w:lineRule="auto"/>
        <w:ind w:left="284" w:firstLine="283"/>
        <w:jc w:val="both"/>
        <w:rPr>
          <w:rFonts w:ascii="Times New Roman" w:hAnsi="Times New Roman"/>
          <w:b/>
          <w:sz w:val="24"/>
          <w:szCs w:val="24"/>
          <w:lang w:val="ro-MD"/>
        </w:rPr>
      </w:pPr>
      <w:r w:rsidRPr="00D565B9">
        <w:rPr>
          <w:rFonts w:ascii="Times New Roman" w:hAnsi="Times New Roman"/>
          <w:sz w:val="24"/>
          <w:szCs w:val="24"/>
          <w:lang w:val="ro-MD"/>
        </w:rPr>
        <w:t xml:space="preserve">să aibă prevăzute în statut/regulamentul de </w:t>
      </w:r>
      <w:proofErr w:type="spellStart"/>
      <w:r w:rsidRPr="00D565B9">
        <w:rPr>
          <w:rFonts w:ascii="Times New Roman" w:hAnsi="Times New Roman"/>
          <w:sz w:val="24"/>
          <w:szCs w:val="24"/>
          <w:lang w:val="ro-MD"/>
        </w:rPr>
        <w:t>funcţionare</w:t>
      </w:r>
      <w:proofErr w:type="spellEnd"/>
      <w:r w:rsidRPr="00D565B9">
        <w:rPr>
          <w:rFonts w:ascii="Times New Roman" w:hAnsi="Times New Roman"/>
          <w:sz w:val="24"/>
          <w:szCs w:val="24"/>
          <w:lang w:val="ro-MD"/>
        </w:rPr>
        <w:t xml:space="preserve"> sau, după caz, în actul de </w:t>
      </w:r>
      <w:proofErr w:type="spellStart"/>
      <w:r w:rsidRPr="00D565B9">
        <w:rPr>
          <w:rFonts w:ascii="Times New Roman" w:hAnsi="Times New Roman"/>
          <w:sz w:val="24"/>
          <w:szCs w:val="24"/>
          <w:lang w:val="ro-MD"/>
        </w:rPr>
        <w:t>înfiinţare</w:t>
      </w:r>
      <w:proofErr w:type="spellEnd"/>
      <w:r w:rsidRPr="00D565B9">
        <w:rPr>
          <w:rFonts w:ascii="Times New Roman" w:hAnsi="Times New Roman"/>
          <w:sz w:val="24"/>
          <w:szCs w:val="24"/>
          <w:lang w:val="ro-MD"/>
        </w:rPr>
        <w:t xml:space="preserve"> </w:t>
      </w:r>
      <w:proofErr w:type="spellStart"/>
      <w:r w:rsidRPr="00D565B9">
        <w:rPr>
          <w:rFonts w:ascii="Times New Roman" w:hAnsi="Times New Roman"/>
          <w:sz w:val="24"/>
          <w:szCs w:val="24"/>
          <w:lang w:val="ro-MD"/>
        </w:rPr>
        <w:t>activităţi</w:t>
      </w:r>
      <w:proofErr w:type="spellEnd"/>
      <w:r w:rsidRPr="00D565B9">
        <w:rPr>
          <w:rFonts w:ascii="Times New Roman" w:hAnsi="Times New Roman"/>
          <w:sz w:val="24"/>
          <w:szCs w:val="24"/>
          <w:lang w:val="ro-MD"/>
        </w:rPr>
        <w:t xml:space="preserve"> de formare a competențelor generale sau competențelor profesionale;</w:t>
      </w:r>
    </w:p>
    <w:p w:rsidR="006F52FE" w:rsidRPr="00D565B9" w:rsidRDefault="006F52FE" w:rsidP="00D565B9">
      <w:pPr>
        <w:pStyle w:val="ListParagraph"/>
        <w:numPr>
          <w:ilvl w:val="0"/>
          <w:numId w:val="4"/>
        </w:numPr>
        <w:spacing w:after="0" w:line="240" w:lineRule="auto"/>
        <w:ind w:left="284" w:firstLine="283"/>
        <w:jc w:val="both"/>
        <w:rPr>
          <w:rFonts w:ascii="Times New Roman" w:hAnsi="Times New Roman"/>
          <w:b/>
          <w:sz w:val="24"/>
          <w:szCs w:val="24"/>
          <w:lang w:val="ro-MD"/>
        </w:rPr>
      </w:pPr>
      <w:r w:rsidRPr="00D565B9">
        <w:rPr>
          <w:rFonts w:ascii="Times New Roman" w:hAnsi="Times New Roman"/>
          <w:sz w:val="24"/>
          <w:szCs w:val="24"/>
          <w:lang w:val="ro-MD"/>
        </w:rPr>
        <w:t xml:space="preserve">să </w:t>
      </w:r>
      <w:proofErr w:type="spellStart"/>
      <w:r w:rsidRPr="00D565B9">
        <w:rPr>
          <w:rFonts w:ascii="Times New Roman" w:hAnsi="Times New Roman"/>
          <w:sz w:val="24"/>
          <w:szCs w:val="24"/>
          <w:lang w:val="ro-MD"/>
        </w:rPr>
        <w:t>îşi</w:t>
      </w:r>
      <w:proofErr w:type="spellEnd"/>
      <w:r w:rsidRPr="00D565B9">
        <w:rPr>
          <w:rFonts w:ascii="Times New Roman" w:hAnsi="Times New Roman"/>
          <w:sz w:val="24"/>
          <w:szCs w:val="24"/>
          <w:lang w:val="ro-MD"/>
        </w:rPr>
        <w:t xml:space="preserve"> îndeplinească </w:t>
      </w:r>
      <w:proofErr w:type="spellStart"/>
      <w:r w:rsidRPr="00D565B9">
        <w:rPr>
          <w:rFonts w:ascii="Times New Roman" w:hAnsi="Times New Roman"/>
          <w:sz w:val="24"/>
          <w:szCs w:val="24"/>
          <w:lang w:val="ro-MD"/>
        </w:rPr>
        <w:t>obligaţiile</w:t>
      </w:r>
      <w:proofErr w:type="spellEnd"/>
      <w:r w:rsidRPr="00D565B9">
        <w:rPr>
          <w:rFonts w:ascii="Times New Roman" w:hAnsi="Times New Roman"/>
          <w:sz w:val="24"/>
          <w:szCs w:val="24"/>
          <w:lang w:val="ro-MD"/>
        </w:rPr>
        <w:t xml:space="preserve"> de plată a impozitelor, taxelor </w:t>
      </w:r>
      <w:proofErr w:type="spellStart"/>
      <w:r w:rsidRPr="00D565B9">
        <w:rPr>
          <w:rFonts w:ascii="Times New Roman" w:hAnsi="Times New Roman"/>
          <w:sz w:val="24"/>
          <w:szCs w:val="24"/>
          <w:lang w:val="ro-MD"/>
        </w:rPr>
        <w:t>şi</w:t>
      </w:r>
      <w:proofErr w:type="spellEnd"/>
      <w:r w:rsidRPr="00D565B9">
        <w:rPr>
          <w:rFonts w:ascii="Times New Roman" w:hAnsi="Times New Roman"/>
          <w:sz w:val="24"/>
          <w:szCs w:val="24"/>
          <w:lang w:val="ro-MD"/>
        </w:rPr>
        <w:t xml:space="preserve"> </w:t>
      </w:r>
      <w:proofErr w:type="spellStart"/>
      <w:r w:rsidRPr="00D565B9">
        <w:rPr>
          <w:rFonts w:ascii="Times New Roman" w:hAnsi="Times New Roman"/>
          <w:sz w:val="24"/>
          <w:szCs w:val="24"/>
          <w:lang w:val="ro-MD"/>
        </w:rPr>
        <w:t>contribuţiilor</w:t>
      </w:r>
      <w:proofErr w:type="spellEnd"/>
      <w:r w:rsidRPr="00D565B9">
        <w:rPr>
          <w:rFonts w:ascii="Times New Roman" w:hAnsi="Times New Roman"/>
          <w:sz w:val="24"/>
          <w:szCs w:val="24"/>
          <w:lang w:val="ro-MD"/>
        </w:rPr>
        <w:t xml:space="preserve"> datorate, potrivit </w:t>
      </w:r>
      <w:proofErr w:type="spellStart"/>
      <w:r w:rsidRPr="00D565B9">
        <w:rPr>
          <w:rFonts w:ascii="Times New Roman" w:hAnsi="Times New Roman"/>
          <w:sz w:val="24"/>
          <w:szCs w:val="24"/>
          <w:lang w:val="ro-MD"/>
        </w:rPr>
        <w:t>legislaţiei</w:t>
      </w:r>
      <w:proofErr w:type="spellEnd"/>
      <w:r w:rsidRPr="00D565B9">
        <w:rPr>
          <w:rFonts w:ascii="Times New Roman" w:hAnsi="Times New Roman"/>
          <w:sz w:val="24"/>
          <w:szCs w:val="24"/>
          <w:lang w:val="ro-MD"/>
        </w:rPr>
        <w:t xml:space="preserve"> în vigoare;</w:t>
      </w:r>
    </w:p>
    <w:p w:rsidR="006F52FE" w:rsidRPr="00D565B9" w:rsidRDefault="006F52FE" w:rsidP="00D565B9">
      <w:pPr>
        <w:pStyle w:val="ListParagraph"/>
        <w:numPr>
          <w:ilvl w:val="0"/>
          <w:numId w:val="4"/>
        </w:numPr>
        <w:spacing w:after="0" w:line="240" w:lineRule="auto"/>
        <w:ind w:left="284" w:firstLine="283"/>
        <w:jc w:val="both"/>
        <w:rPr>
          <w:rFonts w:ascii="Times New Roman" w:hAnsi="Times New Roman"/>
          <w:b/>
          <w:sz w:val="24"/>
          <w:szCs w:val="24"/>
          <w:lang w:val="ro-MD"/>
        </w:rPr>
      </w:pPr>
      <w:r w:rsidRPr="00D565B9">
        <w:rPr>
          <w:rFonts w:ascii="Times New Roman" w:hAnsi="Times New Roman"/>
          <w:sz w:val="24"/>
          <w:szCs w:val="24"/>
          <w:lang w:val="ro-MD"/>
        </w:rPr>
        <w:t>să facă dovada că are angajați personal didactic ce dețin diplome de studii superioare în domeniul de formare cu contracte individuale de muncă;</w:t>
      </w:r>
    </w:p>
    <w:p w:rsidR="006F52FE" w:rsidRPr="00D565B9" w:rsidRDefault="006F52FE" w:rsidP="00D565B9">
      <w:pPr>
        <w:pStyle w:val="ListParagraph"/>
        <w:numPr>
          <w:ilvl w:val="0"/>
          <w:numId w:val="4"/>
        </w:numPr>
        <w:spacing w:after="0" w:line="240" w:lineRule="auto"/>
        <w:ind w:left="284" w:firstLine="283"/>
        <w:jc w:val="both"/>
        <w:rPr>
          <w:rFonts w:ascii="Times New Roman" w:hAnsi="Times New Roman"/>
          <w:b/>
          <w:sz w:val="24"/>
          <w:szCs w:val="24"/>
          <w:lang w:val="ro-MD"/>
        </w:rPr>
      </w:pPr>
      <w:r w:rsidRPr="00D565B9">
        <w:rPr>
          <w:rFonts w:ascii="Times New Roman" w:hAnsi="Times New Roman"/>
          <w:sz w:val="24"/>
          <w:szCs w:val="24"/>
          <w:lang w:val="ro-MD"/>
        </w:rPr>
        <w:t xml:space="preserve">să dețină programe de formare continuă aprobate de Ministerul Educației și dotare </w:t>
      </w:r>
      <w:proofErr w:type="spellStart"/>
      <w:r w:rsidRPr="00D565B9">
        <w:rPr>
          <w:rFonts w:ascii="Times New Roman" w:hAnsi="Times New Roman"/>
          <w:sz w:val="24"/>
          <w:szCs w:val="24"/>
          <w:lang w:val="ro-MD"/>
        </w:rPr>
        <w:t>te</w:t>
      </w:r>
      <w:r w:rsidR="00AE3D8F" w:rsidRPr="00D565B9">
        <w:rPr>
          <w:rFonts w:ascii="Times New Roman" w:hAnsi="Times New Roman"/>
          <w:sz w:val="24"/>
          <w:szCs w:val="24"/>
          <w:lang w:val="ro-MD"/>
        </w:rPr>
        <w:t>hnico</w:t>
      </w:r>
      <w:proofErr w:type="spellEnd"/>
      <w:r w:rsidR="00AE3D8F" w:rsidRPr="00D565B9">
        <w:rPr>
          <w:rFonts w:ascii="Times New Roman" w:hAnsi="Times New Roman"/>
          <w:sz w:val="24"/>
          <w:szCs w:val="24"/>
          <w:lang w:val="ro-MD"/>
        </w:rPr>
        <w:t>-materiale corespunzătoare;</w:t>
      </w:r>
    </w:p>
    <w:p w:rsidR="00AE3D8F" w:rsidRPr="00D565B9" w:rsidRDefault="00AE3D8F" w:rsidP="00D565B9">
      <w:pPr>
        <w:pStyle w:val="ListParagraph"/>
        <w:numPr>
          <w:ilvl w:val="0"/>
          <w:numId w:val="4"/>
        </w:numPr>
        <w:spacing w:after="0" w:line="240" w:lineRule="auto"/>
        <w:ind w:left="284" w:firstLine="283"/>
        <w:jc w:val="both"/>
        <w:rPr>
          <w:rFonts w:ascii="Times New Roman" w:hAnsi="Times New Roman"/>
          <w:b/>
          <w:sz w:val="24"/>
          <w:szCs w:val="24"/>
          <w:lang w:val="ro-MD"/>
        </w:rPr>
      </w:pPr>
      <w:r w:rsidRPr="00D565B9">
        <w:rPr>
          <w:rFonts w:ascii="Times New Roman" w:hAnsi="Times New Roman"/>
          <w:sz w:val="24"/>
          <w:szCs w:val="24"/>
          <w:lang w:val="ro-MD"/>
        </w:rPr>
        <w:t xml:space="preserve">              </w:t>
      </w:r>
      <w:r w:rsidR="005A3D98" w:rsidRPr="00D565B9">
        <w:rPr>
          <w:rFonts w:ascii="Times New Roman" w:hAnsi="Times New Roman"/>
          <w:sz w:val="24"/>
          <w:szCs w:val="24"/>
          <w:lang w:val="ro-MD"/>
        </w:rPr>
        <w:t xml:space="preserve">programele să fie </w:t>
      </w:r>
      <w:r w:rsidR="00CD26A3" w:rsidRPr="00D565B9">
        <w:rPr>
          <w:rFonts w:ascii="Times New Roman" w:hAnsi="Times New Roman"/>
          <w:sz w:val="24"/>
          <w:szCs w:val="24"/>
          <w:lang w:val="ro-MD"/>
        </w:rPr>
        <w:t>supuse evaluării în vederea acreditați sau autorizării de funcționare provizorie</w:t>
      </w:r>
      <w:r w:rsidR="005A3D98" w:rsidRPr="00D565B9">
        <w:rPr>
          <w:rFonts w:ascii="Times New Roman" w:hAnsi="Times New Roman"/>
          <w:sz w:val="24"/>
          <w:szCs w:val="24"/>
          <w:lang w:val="ro-MD"/>
        </w:rPr>
        <w:t xml:space="preserve"> în </w:t>
      </w:r>
      <w:r w:rsidR="00BA079F" w:rsidRPr="00D565B9">
        <w:rPr>
          <w:rFonts w:ascii="Times New Roman" w:hAnsi="Times New Roman"/>
          <w:sz w:val="24"/>
          <w:szCs w:val="24"/>
          <w:lang w:val="ro-MD"/>
        </w:rPr>
        <w:t>condițiile legii.</w:t>
      </w:r>
      <w:r w:rsidR="005A3D98" w:rsidRPr="00D565B9">
        <w:rPr>
          <w:rFonts w:ascii="Times New Roman" w:hAnsi="Times New Roman"/>
          <w:sz w:val="24"/>
          <w:szCs w:val="24"/>
          <w:lang w:val="ro-MD"/>
        </w:rPr>
        <w:t xml:space="preserve"> </w:t>
      </w:r>
    </w:p>
    <w:p w:rsidR="006E1013" w:rsidRPr="00D565B9" w:rsidRDefault="006E1013" w:rsidP="00D565B9">
      <w:pPr>
        <w:spacing w:line="240" w:lineRule="auto"/>
        <w:ind w:right="61" w:firstLine="279"/>
        <w:jc w:val="both"/>
        <w:rPr>
          <w:rFonts w:ascii="Times New Roman" w:hAnsi="Times New Roman" w:cs="Times New Roman"/>
          <w:b/>
          <w:sz w:val="24"/>
          <w:szCs w:val="24"/>
          <w:lang w:val="ro-MD"/>
        </w:rPr>
      </w:pPr>
      <w:r w:rsidRPr="00D565B9">
        <w:rPr>
          <w:rFonts w:ascii="Times New Roman" w:hAnsi="Times New Roman" w:cs="Times New Roman"/>
          <w:sz w:val="24"/>
          <w:szCs w:val="24"/>
          <w:lang w:val="ro-MD"/>
        </w:rPr>
        <w:t xml:space="preserve">     De asemenea, invocăm și despre al doilea aspect ce vizează ajustarea sistemului de învățare pe tot parcursul vieții prin educație la cerințele pieței muncii:</w:t>
      </w:r>
    </w:p>
    <w:p w:rsidR="006E1013" w:rsidRPr="00D565B9" w:rsidRDefault="006E1013" w:rsidP="00D565B9">
      <w:pPr>
        <w:pStyle w:val="ListParagraph"/>
        <w:numPr>
          <w:ilvl w:val="1"/>
          <w:numId w:val="5"/>
        </w:numPr>
        <w:spacing w:after="0" w:line="240" w:lineRule="auto"/>
        <w:ind w:left="279" w:firstLine="283"/>
        <w:jc w:val="both"/>
        <w:rPr>
          <w:rFonts w:ascii="Times New Roman" w:hAnsi="Times New Roman"/>
          <w:b/>
          <w:sz w:val="24"/>
          <w:szCs w:val="24"/>
          <w:lang w:val="ro-MD"/>
        </w:rPr>
      </w:pPr>
      <w:r w:rsidRPr="00D565B9">
        <w:rPr>
          <w:rFonts w:ascii="Times New Roman" w:hAnsi="Times New Roman"/>
          <w:sz w:val="24"/>
          <w:szCs w:val="24"/>
          <w:lang w:val="ro-MD"/>
        </w:rPr>
        <w:t xml:space="preserve">realizarea accesului la </w:t>
      </w:r>
      <w:proofErr w:type="spellStart"/>
      <w:r w:rsidRPr="00D565B9">
        <w:rPr>
          <w:rFonts w:ascii="Times New Roman" w:hAnsi="Times New Roman"/>
          <w:sz w:val="24"/>
          <w:szCs w:val="24"/>
          <w:lang w:val="ro-MD"/>
        </w:rPr>
        <w:t>învăţare</w:t>
      </w:r>
      <w:proofErr w:type="spellEnd"/>
      <w:r w:rsidRPr="00D565B9">
        <w:rPr>
          <w:rFonts w:ascii="Times New Roman" w:hAnsi="Times New Roman"/>
          <w:sz w:val="24"/>
          <w:szCs w:val="24"/>
          <w:lang w:val="ro-MD"/>
        </w:rPr>
        <w:t xml:space="preserve"> continuă cât mai aproape de beneficiari, în propriile lor comunități </w:t>
      </w:r>
      <w:proofErr w:type="spellStart"/>
      <w:r w:rsidRPr="00D565B9">
        <w:rPr>
          <w:rFonts w:ascii="Times New Roman" w:hAnsi="Times New Roman"/>
          <w:sz w:val="24"/>
          <w:szCs w:val="24"/>
          <w:lang w:val="ro-MD"/>
        </w:rPr>
        <w:t>şi</w:t>
      </w:r>
      <w:proofErr w:type="spellEnd"/>
      <w:r w:rsidRPr="00D565B9">
        <w:rPr>
          <w:rFonts w:ascii="Times New Roman" w:hAnsi="Times New Roman"/>
          <w:sz w:val="24"/>
          <w:szCs w:val="24"/>
          <w:lang w:val="ro-MD"/>
        </w:rPr>
        <w:t xml:space="preserve"> la locul de muncă, sprijinită prin echipamente bazate pe tehnologiile informaționale </w:t>
      </w:r>
      <w:proofErr w:type="spellStart"/>
      <w:r w:rsidRPr="00D565B9">
        <w:rPr>
          <w:rFonts w:ascii="Times New Roman" w:hAnsi="Times New Roman"/>
          <w:sz w:val="24"/>
          <w:szCs w:val="24"/>
          <w:lang w:val="ro-MD"/>
        </w:rPr>
        <w:t>şi</w:t>
      </w:r>
      <w:proofErr w:type="spellEnd"/>
      <w:r w:rsidRPr="00D565B9">
        <w:rPr>
          <w:rFonts w:ascii="Times New Roman" w:hAnsi="Times New Roman"/>
          <w:sz w:val="24"/>
          <w:szCs w:val="24"/>
          <w:lang w:val="ro-MD"/>
        </w:rPr>
        <w:t xml:space="preserve"> comunicații, oriunde se impun;</w:t>
      </w:r>
    </w:p>
    <w:p w:rsidR="006E1013" w:rsidRPr="00D565B9" w:rsidRDefault="006E1013" w:rsidP="00D565B9">
      <w:pPr>
        <w:pStyle w:val="ListParagraph"/>
        <w:numPr>
          <w:ilvl w:val="1"/>
          <w:numId w:val="5"/>
        </w:numPr>
        <w:spacing w:after="0" w:line="240" w:lineRule="auto"/>
        <w:ind w:left="279" w:firstLine="283"/>
        <w:jc w:val="both"/>
        <w:rPr>
          <w:rFonts w:ascii="Times New Roman" w:hAnsi="Times New Roman"/>
          <w:b/>
          <w:sz w:val="24"/>
          <w:szCs w:val="24"/>
          <w:lang w:val="ro-MD"/>
        </w:rPr>
      </w:pPr>
      <w:r w:rsidRPr="00D565B9">
        <w:rPr>
          <w:rFonts w:ascii="Times New Roman" w:hAnsi="Times New Roman"/>
          <w:sz w:val="24"/>
          <w:szCs w:val="24"/>
          <w:lang w:val="ro-MD"/>
        </w:rPr>
        <w:t xml:space="preserve">amplificarea </w:t>
      </w:r>
      <w:proofErr w:type="spellStart"/>
      <w:r w:rsidRPr="00D565B9">
        <w:rPr>
          <w:rFonts w:ascii="Times New Roman" w:hAnsi="Times New Roman"/>
          <w:sz w:val="24"/>
          <w:szCs w:val="24"/>
          <w:lang w:val="ro-MD"/>
        </w:rPr>
        <w:t>competenţelor</w:t>
      </w:r>
      <w:proofErr w:type="spellEnd"/>
      <w:r w:rsidRPr="00D565B9">
        <w:rPr>
          <w:rFonts w:ascii="Times New Roman" w:hAnsi="Times New Roman"/>
          <w:sz w:val="24"/>
          <w:szCs w:val="24"/>
          <w:lang w:val="ro-MD"/>
        </w:rPr>
        <w:t xml:space="preserve"> profesionale comune mai multor </w:t>
      </w:r>
      <w:proofErr w:type="spellStart"/>
      <w:r w:rsidRPr="00D565B9">
        <w:rPr>
          <w:rFonts w:ascii="Times New Roman" w:hAnsi="Times New Roman"/>
          <w:sz w:val="24"/>
          <w:szCs w:val="24"/>
          <w:lang w:val="ro-MD"/>
        </w:rPr>
        <w:t>ocupaţii</w:t>
      </w:r>
      <w:proofErr w:type="spellEnd"/>
      <w:r w:rsidRPr="00D565B9">
        <w:rPr>
          <w:rFonts w:ascii="Times New Roman" w:hAnsi="Times New Roman"/>
          <w:sz w:val="24"/>
          <w:szCs w:val="24"/>
          <w:lang w:val="ro-MD"/>
        </w:rPr>
        <w:t>;</w:t>
      </w:r>
    </w:p>
    <w:p w:rsidR="006E1013" w:rsidRPr="00D565B9" w:rsidRDefault="006E1013" w:rsidP="00D565B9">
      <w:pPr>
        <w:pStyle w:val="ListParagraph"/>
        <w:numPr>
          <w:ilvl w:val="1"/>
          <w:numId w:val="5"/>
        </w:numPr>
        <w:spacing w:after="0" w:line="240" w:lineRule="auto"/>
        <w:ind w:left="279" w:firstLine="283"/>
        <w:jc w:val="both"/>
        <w:rPr>
          <w:rFonts w:ascii="Times New Roman" w:hAnsi="Times New Roman"/>
          <w:b/>
          <w:sz w:val="24"/>
          <w:szCs w:val="24"/>
          <w:lang w:val="ro-MD"/>
        </w:rPr>
      </w:pPr>
      <w:r w:rsidRPr="00D565B9">
        <w:rPr>
          <w:rFonts w:ascii="Times New Roman" w:hAnsi="Times New Roman"/>
          <w:sz w:val="24"/>
          <w:szCs w:val="24"/>
          <w:lang w:val="ro-MD"/>
        </w:rPr>
        <w:t xml:space="preserve">utilizarea </w:t>
      </w:r>
      <w:proofErr w:type="spellStart"/>
      <w:r w:rsidRPr="00D565B9">
        <w:rPr>
          <w:rFonts w:ascii="Times New Roman" w:hAnsi="Times New Roman"/>
          <w:sz w:val="24"/>
          <w:szCs w:val="24"/>
          <w:lang w:val="ro-MD"/>
        </w:rPr>
        <w:t>competenţelor</w:t>
      </w:r>
      <w:proofErr w:type="spellEnd"/>
      <w:r w:rsidRPr="00D565B9">
        <w:rPr>
          <w:rFonts w:ascii="Times New Roman" w:hAnsi="Times New Roman"/>
          <w:sz w:val="24"/>
          <w:szCs w:val="24"/>
          <w:lang w:val="ro-MD"/>
        </w:rPr>
        <w:t xml:space="preserve"> transversale.</w:t>
      </w:r>
    </w:p>
    <w:p w:rsidR="006E1013" w:rsidRPr="00D565B9" w:rsidRDefault="006E1013" w:rsidP="00D565B9">
      <w:pPr>
        <w:pStyle w:val="ListParagraph"/>
        <w:numPr>
          <w:ilvl w:val="1"/>
          <w:numId w:val="5"/>
        </w:numPr>
        <w:spacing w:after="0" w:line="240" w:lineRule="auto"/>
        <w:ind w:left="279" w:firstLine="283"/>
        <w:jc w:val="both"/>
        <w:rPr>
          <w:rFonts w:ascii="Times New Roman" w:hAnsi="Times New Roman"/>
          <w:b/>
          <w:sz w:val="24"/>
          <w:szCs w:val="24"/>
          <w:lang w:val="ro-MD"/>
        </w:rPr>
      </w:pPr>
      <w:r w:rsidRPr="00D565B9">
        <w:rPr>
          <w:rFonts w:ascii="Times New Roman" w:hAnsi="Times New Roman"/>
          <w:sz w:val="24"/>
          <w:szCs w:val="24"/>
          <w:lang w:val="ro-MD"/>
        </w:rPr>
        <w:t xml:space="preserve">pregătirea resurselor umane capabile să contribuie la </w:t>
      </w:r>
      <w:proofErr w:type="spellStart"/>
      <w:r w:rsidRPr="00D565B9">
        <w:rPr>
          <w:rFonts w:ascii="Times New Roman" w:hAnsi="Times New Roman"/>
          <w:sz w:val="24"/>
          <w:szCs w:val="24"/>
          <w:lang w:val="ro-MD"/>
        </w:rPr>
        <w:t>creşterea</w:t>
      </w:r>
      <w:proofErr w:type="spellEnd"/>
      <w:r w:rsidRPr="00D565B9">
        <w:rPr>
          <w:rFonts w:ascii="Times New Roman" w:hAnsi="Times New Roman"/>
          <w:sz w:val="24"/>
          <w:szCs w:val="24"/>
          <w:lang w:val="ro-MD"/>
        </w:rPr>
        <w:t xml:space="preserve"> </w:t>
      </w:r>
      <w:proofErr w:type="spellStart"/>
      <w:r w:rsidRPr="00D565B9">
        <w:rPr>
          <w:rFonts w:ascii="Times New Roman" w:hAnsi="Times New Roman"/>
          <w:sz w:val="24"/>
          <w:szCs w:val="24"/>
          <w:lang w:val="ro-MD"/>
        </w:rPr>
        <w:t>competitivităţii</w:t>
      </w:r>
      <w:proofErr w:type="spellEnd"/>
      <w:r w:rsidRPr="00D565B9">
        <w:rPr>
          <w:rFonts w:ascii="Times New Roman" w:hAnsi="Times New Roman"/>
          <w:sz w:val="24"/>
          <w:szCs w:val="24"/>
          <w:lang w:val="ro-MD"/>
        </w:rPr>
        <w:t xml:space="preserve"> </w:t>
      </w:r>
      <w:proofErr w:type="spellStart"/>
      <w:r w:rsidRPr="00D565B9">
        <w:rPr>
          <w:rFonts w:ascii="Times New Roman" w:hAnsi="Times New Roman"/>
          <w:sz w:val="24"/>
          <w:szCs w:val="24"/>
          <w:lang w:val="ro-MD"/>
        </w:rPr>
        <w:t>forţei</w:t>
      </w:r>
      <w:proofErr w:type="spellEnd"/>
      <w:r w:rsidRPr="00D565B9">
        <w:rPr>
          <w:rFonts w:ascii="Times New Roman" w:hAnsi="Times New Roman"/>
          <w:sz w:val="24"/>
          <w:szCs w:val="24"/>
          <w:lang w:val="ro-MD"/>
        </w:rPr>
        <w:t xml:space="preserve"> de muncă;</w:t>
      </w:r>
    </w:p>
    <w:p w:rsidR="006E1013" w:rsidRPr="00D565B9" w:rsidRDefault="006E1013" w:rsidP="00D565B9">
      <w:pPr>
        <w:pStyle w:val="ListParagraph"/>
        <w:numPr>
          <w:ilvl w:val="1"/>
          <w:numId w:val="5"/>
        </w:numPr>
        <w:spacing w:after="0" w:line="240" w:lineRule="auto"/>
        <w:ind w:left="279" w:firstLine="283"/>
        <w:jc w:val="both"/>
        <w:rPr>
          <w:rFonts w:ascii="Times New Roman" w:hAnsi="Times New Roman"/>
          <w:b/>
          <w:sz w:val="24"/>
          <w:szCs w:val="24"/>
          <w:lang w:val="ro-MD"/>
        </w:rPr>
      </w:pPr>
      <w:r w:rsidRPr="00D565B9">
        <w:rPr>
          <w:rFonts w:ascii="Times New Roman" w:hAnsi="Times New Roman"/>
          <w:sz w:val="24"/>
          <w:szCs w:val="24"/>
          <w:lang w:val="ro-MD"/>
        </w:rPr>
        <w:t xml:space="preserve">acces spre </w:t>
      </w:r>
      <w:proofErr w:type="spellStart"/>
      <w:r w:rsidRPr="00D565B9">
        <w:rPr>
          <w:rFonts w:ascii="Times New Roman" w:hAnsi="Times New Roman"/>
          <w:sz w:val="24"/>
          <w:szCs w:val="24"/>
          <w:lang w:val="ro-MD"/>
        </w:rPr>
        <w:t>învăţare</w:t>
      </w:r>
      <w:proofErr w:type="spellEnd"/>
      <w:r w:rsidRPr="00D565B9">
        <w:rPr>
          <w:rFonts w:ascii="Times New Roman" w:hAnsi="Times New Roman"/>
          <w:sz w:val="24"/>
          <w:szCs w:val="24"/>
          <w:lang w:val="ro-MD"/>
        </w:rPr>
        <w:t xml:space="preserve">, asigurat de partenerii sociali </w:t>
      </w:r>
      <w:proofErr w:type="spellStart"/>
      <w:r w:rsidRPr="00D565B9">
        <w:rPr>
          <w:rFonts w:ascii="Times New Roman" w:hAnsi="Times New Roman"/>
          <w:sz w:val="24"/>
          <w:szCs w:val="24"/>
          <w:lang w:val="ro-MD"/>
        </w:rPr>
        <w:t>şi</w:t>
      </w:r>
      <w:proofErr w:type="spellEnd"/>
      <w:r w:rsidRPr="00D565B9">
        <w:rPr>
          <w:rFonts w:ascii="Times New Roman" w:hAnsi="Times New Roman"/>
          <w:sz w:val="24"/>
          <w:szCs w:val="24"/>
          <w:lang w:val="ro-MD"/>
        </w:rPr>
        <w:t xml:space="preserve"> favorizat de furnizorii de formare continuă;</w:t>
      </w:r>
    </w:p>
    <w:p w:rsidR="00AE3D8F" w:rsidRPr="00D565B9" w:rsidRDefault="006E1013" w:rsidP="00D565B9">
      <w:pPr>
        <w:pStyle w:val="ListParagraph"/>
        <w:numPr>
          <w:ilvl w:val="1"/>
          <w:numId w:val="5"/>
        </w:numPr>
        <w:spacing w:after="0" w:line="240" w:lineRule="auto"/>
        <w:ind w:left="709" w:hanging="142"/>
        <w:jc w:val="both"/>
        <w:rPr>
          <w:rFonts w:ascii="Times New Roman" w:hAnsi="Times New Roman"/>
          <w:b/>
          <w:sz w:val="24"/>
          <w:szCs w:val="24"/>
          <w:lang w:val="ro-MD"/>
        </w:rPr>
      </w:pPr>
      <w:r w:rsidRPr="00D565B9">
        <w:rPr>
          <w:rFonts w:ascii="Times New Roman" w:hAnsi="Times New Roman"/>
          <w:sz w:val="24"/>
          <w:szCs w:val="24"/>
          <w:lang w:val="ro-MD"/>
        </w:rPr>
        <w:t xml:space="preserve">complementaritate </w:t>
      </w:r>
      <w:proofErr w:type="spellStart"/>
      <w:r w:rsidRPr="00D565B9">
        <w:rPr>
          <w:rFonts w:ascii="Times New Roman" w:hAnsi="Times New Roman"/>
          <w:sz w:val="24"/>
          <w:szCs w:val="24"/>
          <w:lang w:val="ro-MD"/>
        </w:rPr>
        <w:t>şi</w:t>
      </w:r>
      <w:proofErr w:type="spellEnd"/>
      <w:r w:rsidRPr="00D565B9">
        <w:rPr>
          <w:rFonts w:ascii="Times New Roman" w:hAnsi="Times New Roman"/>
          <w:sz w:val="24"/>
          <w:szCs w:val="24"/>
          <w:lang w:val="ro-MD"/>
        </w:rPr>
        <w:t xml:space="preserve"> continuitatea formării profesionale continue.</w:t>
      </w:r>
    </w:p>
    <w:p w:rsidR="0014764D" w:rsidRPr="00D565B9" w:rsidRDefault="0014764D" w:rsidP="00D565B9">
      <w:pPr>
        <w:spacing w:line="240" w:lineRule="auto"/>
        <w:ind w:left="-5" w:firstLine="284"/>
        <w:jc w:val="both"/>
        <w:rPr>
          <w:rFonts w:ascii="Times New Roman" w:hAnsi="Times New Roman" w:cs="Times New Roman"/>
          <w:b/>
          <w:sz w:val="24"/>
          <w:szCs w:val="24"/>
          <w:lang w:val="ro-MD"/>
        </w:rPr>
      </w:pPr>
    </w:p>
    <w:p w:rsidR="00D954B9" w:rsidRDefault="00D954B9" w:rsidP="00D565B9">
      <w:pPr>
        <w:spacing w:after="0" w:line="240" w:lineRule="auto"/>
        <w:jc w:val="center"/>
        <w:rPr>
          <w:rFonts w:ascii="Times New Roman" w:hAnsi="Times New Roman" w:cs="Times New Roman"/>
          <w:b/>
          <w:sz w:val="24"/>
          <w:szCs w:val="24"/>
          <w:lang w:val="ro-MD"/>
        </w:rPr>
      </w:pPr>
    </w:p>
    <w:p w:rsidR="00D954B9" w:rsidRDefault="00D954B9" w:rsidP="00D565B9">
      <w:pPr>
        <w:spacing w:after="0" w:line="240" w:lineRule="auto"/>
        <w:jc w:val="center"/>
        <w:rPr>
          <w:rFonts w:ascii="Times New Roman" w:hAnsi="Times New Roman" w:cs="Times New Roman"/>
          <w:b/>
          <w:sz w:val="24"/>
          <w:szCs w:val="24"/>
          <w:lang w:val="ro-MD"/>
        </w:rPr>
      </w:pPr>
    </w:p>
    <w:p w:rsidR="00D954B9" w:rsidRDefault="00D954B9" w:rsidP="00D565B9">
      <w:pPr>
        <w:spacing w:after="0" w:line="240" w:lineRule="auto"/>
        <w:jc w:val="center"/>
        <w:rPr>
          <w:rFonts w:ascii="Times New Roman" w:hAnsi="Times New Roman" w:cs="Times New Roman"/>
          <w:b/>
          <w:sz w:val="24"/>
          <w:szCs w:val="24"/>
          <w:lang w:val="ro-MD"/>
        </w:rPr>
      </w:pPr>
    </w:p>
    <w:p w:rsidR="00D954B9" w:rsidRDefault="00D954B9" w:rsidP="00D565B9">
      <w:pPr>
        <w:spacing w:after="0" w:line="240" w:lineRule="auto"/>
        <w:jc w:val="center"/>
        <w:rPr>
          <w:rFonts w:ascii="Times New Roman" w:hAnsi="Times New Roman" w:cs="Times New Roman"/>
          <w:b/>
          <w:sz w:val="24"/>
          <w:szCs w:val="24"/>
          <w:lang w:val="ro-MD"/>
        </w:rPr>
      </w:pPr>
    </w:p>
    <w:p w:rsidR="00AB2517" w:rsidRPr="00D565B9" w:rsidRDefault="0014764D" w:rsidP="00D565B9">
      <w:pPr>
        <w:spacing w:after="0" w:line="240" w:lineRule="auto"/>
        <w:jc w:val="center"/>
        <w:rPr>
          <w:rFonts w:ascii="Times New Roman" w:hAnsi="Times New Roman" w:cs="Times New Roman"/>
          <w:b/>
          <w:sz w:val="24"/>
          <w:szCs w:val="24"/>
          <w:lang w:val="ro-MD"/>
        </w:rPr>
      </w:pPr>
      <w:proofErr w:type="spellStart"/>
      <w:r w:rsidRPr="00D565B9">
        <w:rPr>
          <w:rFonts w:ascii="Times New Roman" w:hAnsi="Times New Roman" w:cs="Times New Roman"/>
          <w:b/>
          <w:sz w:val="24"/>
          <w:szCs w:val="24"/>
          <w:lang w:val="ro-MD"/>
        </w:rPr>
        <w:t>Viceministru</w:t>
      </w:r>
      <w:proofErr w:type="spellEnd"/>
      <w:r w:rsidRPr="00D565B9">
        <w:rPr>
          <w:rFonts w:ascii="Times New Roman" w:hAnsi="Times New Roman" w:cs="Times New Roman"/>
          <w:b/>
          <w:sz w:val="24"/>
          <w:szCs w:val="24"/>
          <w:lang w:val="ro-MD"/>
        </w:rPr>
        <w:t xml:space="preserve">                                     </w:t>
      </w:r>
      <w:proofErr w:type="spellStart"/>
      <w:r w:rsidRPr="00D565B9">
        <w:rPr>
          <w:rFonts w:ascii="Times New Roman" w:hAnsi="Times New Roman" w:cs="Times New Roman"/>
          <w:b/>
          <w:sz w:val="24"/>
          <w:szCs w:val="24"/>
          <w:lang w:val="ro-MD"/>
        </w:rPr>
        <w:t>Lilia</w:t>
      </w:r>
      <w:proofErr w:type="spellEnd"/>
      <w:r w:rsidRPr="00D565B9">
        <w:rPr>
          <w:rFonts w:ascii="Times New Roman" w:hAnsi="Times New Roman" w:cs="Times New Roman"/>
          <w:b/>
          <w:sz w:val="24"/>
          <w:szCs w:val="24"/>
          <w:lang w:val="ro-MD"/>
        </w:rPr>
        <w:t xml:space="preserve"> POGOLȘA</w:t>
      </w:r>
    </w:p>
    <w:sectPr w:rsidR="00AB2517" w:rsidRPr="00D565B9" w:rsidSect="009541B4">
      <w:pgSz w:w="11906" w:h="16838"/>
      <w:pgMar w:top="1440"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1438E"/>
    <w:multiLevelType w:val="hybridMultilevel"/>
    <w:tmpl w:val="7624A5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8AD285C"/>
    <w:multiLevelType w:val="hybridMultilevel"/>
    <w:tmpl w:val="EB4AF73E"/>
    <w:lvl w:ilvl="0" w:tplc="4D0C1EAA">
      <w:start w:val="4"/>
      <w:numFmt w:val="bullet"/>
      <w:lvlText w:val="-"/>
      <w:lvlJc w:val="left"/>
      <w:pPr>
        <w:ind w:left="1260" w:hanging="360"/>
      </w:pPr>
      <w:rPr>
        <w:rFonts w:ascii="Times New Roman" w:eastAsia="Times New Roman" w:hAnsi="Times New Roman" w:cs="Times New Roman" w:hint="default"/>
      </w:rPr>
    </w:lvl>
    <w:lvl w:ilvl="1" w:tplc="04180003">
      <w:start w:val="1"/>
      <w:numFmt w:val="bullet"/>
      <w:lvlText w:val="o"/>
      <w:lvlJc w:val="left"/>
      <w:pPr>
        <w:ind w:left="1980" w:hanging="360"/>
      </w:pPr>
      <w:rPr>
        <w:rFonts w:ascii="Courier New" w:hAnsi="Courier New" w:cs="Courier New" w:hint="default"/>
      </w:rPr>
    </w:lvl>
    <w:lvl w:ilvl="2" w:tplc="04180005">
      <w:start w:val="1"/>
      <w:numFmt w:val="bullet"/>
      <w:lvlText w:val=""/>
      <w:lvlJc w:val="left"/>
      <w:pPr>
        <w:ind w:left="2700" w:hanging="360"/>
      </w:pPr>
      <w:rPr>
        <w:rFonts w:ascii="Wingdings" w:hAnsi="Wingdings" w:hint="default"/>
      </w:rPr>
    </w:lvl>
    <w:lvl w:ilvl="3" w:tplc="04180001">
      <w:start w:val="1"/>
      <w:numFmt w:val="bullet"/>
      <w:lvlText w:val=""/>
      <w:lvlJc w:val="left"/>
      <w:pPr>
        <w:ind w:left="3420" w:hanging="360"/>
      </w:pPr>
      <w:rPr>
        <w:rFonts w:ascii="Symbol" w:hAnsi="Symbol" w:hint="default"/>
      </w:rPr>
    </w:lvl>
    <w:lvl w:ilvl="4" w:tplc="04180003">
      <w:start w:val="1"/>
      <w:numFmt w:val="bullet"/>
      <w:lvlText w:val="o"/>
      <w:lvlJc w:val="left"/>
      <w:pPr>
        <w:ind w:left="4140" w:hanging="360"/>
      </w:pPr>
      <w:rPr>
        <w:rFonts w:ascii="Courier New" w:hAnsi="Courier New" w:cs="Courier New" w:hint="default"/>
      </w:rPr>
    </w:lvl>
    <w:lvl w:ilvl="5" w:tplc="04180005">
      <w:start w:val="1"/>
      <w:numFmt w:val="bullet"/>
      <w:lvlText w:val=""/>
      <w:lvlJc w:val="left"/>
      <w:pPr>
        <w:ind w:left="4860" w:hanging="360"/>
      </w:pPr>
      <w:rPr>
        <w:rFonts w:ascii="Wingdings" w:hAnsi="Wingdings" w:hint="default"/>
      </w:rPr>
    </w:lvl>
    <w:lvl w:ilvl="6" w:tplc="04180001">
      <w:start w:val="1"/>
      <w:numFmt w:val="bullet"/>
      <w:lvlText w:val=""/>
      <w:lvlJc w:val="left"/>
      <w:pPr>
        <w:ind w:left="5580" w:hanging="360"/>
      </w:pPr>
      <w:rPr>
        <w:rFonts w:ascii="Symbol" w:hAnsi="Symbol" w:hint="default"/>
      </w:rPr>
    </w:lvl>
    <w:lvl w:ilvl="7" w:tplc="04180003">
      <w:start w:val="1"/>
      <w:numFmt w:val="bullet"/>
      <w:lvlText w:val="o"/>
      <w:lvlJc w:val="left"/>
      <w:pPr>
        <w:ind w:left="6300" w:hanging="360"/>
      </w:pPr>
      <w:rPr>
        <w:rFonts w:ascii="Courier New" w:hAnsi="Courier New" w:cs="Courier New" w:hint="default"/>
      </w:rPr>
    </w:lvl>
    <w:lvl w:ilvl="8" w:tplc="04180005">
      <w:start w:val="1"/>
      <w:numFmt w:val="bullet"/>
      <w:lvlText w:val=""/>
      <w:lvlJc w:val="left"/>
      <w:pPr>
        <w:ind w:left="7020" w:hanging="360"/>
      </w:pPr>
      <w:rPr>
        <w:rFonts w:ascii="Wingdings" w:hAnsi="Wingdings" w:hint="default"/>
      </w:rPr>
    </w:lvl>
  </w:abstractNum>
  <w:abstractNum w:abstractNumId="2" w15:restartNumberingAfterBreak="0">
    <w:nsid w:val="3B00269B"/>
    <w:multiLevelType w:val="hybridMultilevel"/>
    <w:tmpl w:val="699630FA"/>
    <w:lvl w:ilvl="0" w:tplc="04190011">
      <w:start w:val="1"/>
      <w:numFmt w:val="decimal"/>
      <w:lvlText w:val="%1)"/>
      <w:lvlJc w:val="left"/>
      <w:pPr>
        <w:ind w:left="1440" w:hanging="360"/>
      </w:pPr>
    </w:lvl>
    <w:lvl w:ilvl="1" w:tplc="589E05E8">
      <w:start w:val="1"/>
      <w:numFmt w:val="lowerLetter"/>
      <w:lvlText w:val="%2)"/>
      <w:lvlJc w:val="left"/>
      <w:pPr>
        <w:ind w:left="2160" w:hanging="360"/>
      </w:pPr>
      <w:rPr>
        <w:rFonts w:hint="default"/>
        <w:b w:val="0"/>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0CF7B99"/>
    <w:multiLevelType w:val="multilevel"/>
    <w:tmpl w:val="CD6EA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780463"/>
    <w:multiLevelType w:val="hybridMultilevel"/>
    <w:tmpl w:val="780AB1E8"/>
    <w:lvl w:ilvl="0" w:tplc="28662FE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17"/>
    <w:rsid w:val="000370E4"/>
    <w:rsid w:val="000D7F2F"/>
    <w:rsid w:val="000F127E"/>
    <w:rsid w:val="0014764D"/>
    <w:rsid w:val="001611C6"/>
    <w:rsid w:val="00220C42"/>
    <w:rsid w:val="003476C1"/>
    <w:rsid w:val="003F0670"/>
    <w:rsid w:val="004316CC"/>
    <w:rsid w:val="004E37B1"/>
    <w:rsid w:val="004E4D56"/>
    <w:rsid w:val="005A3D98"/>
    <w:rsid w:val="00626340"/>
    <w:rsid w:val="0067246A"/>
    <w:rsid w:val="0068039D"/>
    <w:rsid w:val="006C59A6"/>
    <w:rsid w:val="006E1013"/>
    <w:rsid w:val="006F52FE"/>
    <w:rsid w:val="007E0744"/>
    <w:rsid w:val="00837E04"/>
    <w:rsid w:val="008E2826"/>
    <w:rsid w:val="00902565"/>
    <w:rsid w:val="00951E6E"/>
    <w:rsid w:val="009541B4"/>
    <w:rsid w:val="009B1CCC"/>
    <w:rsid w:val="009D25A2"/>
    <w:rsid w:val="00A73056"/>
    <w:rsid w:val="00A94B17"/>
    <w:rsid w:val="00AA0010"/>
    <w:rsid w:val="00AB2517"/>
    <w:rsid w:val="00AC6CD8"/>
    <w:rsid w:val="00AE3D8F"/>
    <w:rsid w:val="00B15499"/>
    <w:rsid w:val="00B4194B"/>
    <w:rsid w:val="00B56A99"/>
    <w:rsid w:val="00B95516"/>
    <w:rsid w:val="00BA079F"/>
    <w:rsid w:val="00C44DC3"/>
    <w:rsid w:val="00C871FA"/>
    <w:rsid w:val="00CD26A3"/>
    <w:rsid w:val="00D12D7D"/>
    <w:rsid w:val="00D565B9"/>
    <w:rsid w:val="00D6459A"/>
    <w:rsid w:val="00D954B9"/>
    <w:rsid w:val="00E91BE1"/>
    <w:rsid w:val="00EE0E00"/>
    <w:rsid w:val="00F4515C"/>
    <w:rsid w:val="00F91A6E"/>
    <w:rsid w:val="00FA7EAD"/>
    <w:rsid w:val="00FC2847"/>
    <w:rsid w:val="00FD73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80502-91FC-49A4-AC38-327E47F6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1B4"/>
    <w:pPr>
      <w:spacing w:after="200" w:line="276" w:lineRule="auto"/>
      <w:ind w:left="720"/>
      <w:contextualSpacing/>
    </w:pPr>
    <w:rPr>
      <w:rFonts w:ascii="Calibri" w:eastAsia="Times New Roman" w:hAnsi="Calibri" w:cs="Times New Roman"/>
      <w:lang w:val="ru-RU" w:eastAsia="ru-RU"/>
    </w:rPr>
  </w:style>
  <w:style w:type="paragraph" w:styleId="NormalWeb">
    <w:name w:val="Normal (Web)"/>
    <w:basedOn w:val="Normal"/>
    <w:uiPriority w:val="99"/>
    <w:unhideWhenUsed/>
    <w:rsid w:val="009541B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2">
    <w:name w:val="Основной текст (2)_"/>
    <w:basedOn w:val="DefaultParagraphFont"/>
    <w:link w:val="20"/>
    <w:rsid w:val="00C871FA"/>
    <w:rPr>
      <w:sz w:val="26"/>
      <w:szCs w:val="26"/>
      <w:shd w:val="clear" w:color="auto" w:fill="FFFFFF"/>
    </w:rPr>
  </w:style>
  <w:style w:type="paragraph" w:customStyle="1" w:styleId="20">
    <w:name w:val="Основной текст (2)"/>
    <w:basedOn w:val="Normal"/>
    <w:link w:val="2"/>
    <w:rsid w:val="00C871FA"/>
    <w:pPr>
      <w:widowControl w:val="0"/>
      <w:shd w:val="clear" w:color="auto" w:fill="FFFFFF"/>
      <w:spacing w:after="0" w:line="298" w:lineRule="exact"/>
      <w:ind w:firstLine="580"/>
      <w:jc w:val="both"/>
    </w:pPr>
    <w:rPr>
      <w:sz w:val="26"/>
      <w:szCs w:val="26"/>
    </w:rPr>
  </w:style>
  <w:style w:type="character" w:styleId="Hyperlink">
    <w:name w:val="Hyperlink"/>
    <w:basedOn w:val="DefaultParagraphFont"/>
    <w:semiHidden/>
    <w:rsid w:val="00902565"/>
    <w:rPr>
      <w:color w:val="0000FF"/>
      <w:u w:val="single"/>
    </w:rPr>
  </w:style>
  <w:style w:type="character" w:customStyle="1" w:styleId="21">
    <w:name w:val="Основной текст (2) + Курсив"/>
    <w:basedOn w:val="2"/>
    <w:rsid w:val="0090256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docbody">
    <w:name w:val="doc_body"/>
    <w:basedOn w:val="DefaultParagraphFont"/>
    <w:rsid w:val="00626340"/>
  </w:style>
  <w:style w:type="paragraph" w:customStyle="1" w:styleId="Default">
    <w:name w:val="Default"/>
    <w:rsid w:val="007E0744"/>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customStyle="1" w:styleId="TableGrid">
    <w:name w:val="TableGrid"/>
    <w:rsid w:val="006E1013"/>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69868">
      <w:bodyDiv w:val="1"/>
      <w:marLeft w:val="0"/>
      <w:marRight w:val="0"/>
      <w:marTop w:val="0"/>
      <w:marBottom w:val="0"/>
      <w:divBdr>
        <w:top w:val="none" w:sz="0" w:space="0" w:color="auto"/>
        <w:left w:val="none" w:sz="0" w:space="0" w:color="auto"/>
        <w:bottom w:val="none" w:sz="0" w:space="0" w:color="auto"/>
        <w:right w:val="none" w:sz="0" w:space="0" w:color="auto"/>
      </w:divBdr>
    </w:div>
    <w:div w:id="28096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1039</Words>
  <Characters>5927</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Ministerul Educației</cp:lastModifiedBy>
  <cp:revision>6</cp:revision>
  <dcterms:created xsi:type="dcterms:W3CDTF">2017-04-18T09:45:00Z</dcterms:created>
  <dcterms:modified xsi:type="dcterms:W3CDTF">2017-06-08T07:22:00Z</dcterms:modified>
</cp:coreProperties>
</file>