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93B" w:rsidRPr="00F5007C" w:rsidRDefault="008A4B89" w:rsidP="007136E1">
      <w:pPr>
        <w:spacing w:after="0" w:line="240" w:lineRule="auto"/>
        <w:jc w:val="center"/>
        <w:rPr>
          <w:rFonts w:ascii="Times New Roman" w:hAnsi="Times New Roman" w:cs="Times New Roman"/>
          <w:sz w:val="28"/>
          <w:szCs w:val="28"/>
          <w:lang w:val="ro-RO"/>
        </w:rPr>
      </w:pPr>
      <w:bookmarkStart w:id="0" w:name="_GoBack"/>
      <w:bookmarkEnd w:id="0"/>
      <w:r w:rsidRPr="00F5007C">
        <w:rPr>
          <w:rFonts w:ascii="Times New Roman" w:hAnsi="Times New Roman" w:cs="Times New Roman"/>
          <w:b/>
          <w:sz w:val="28"/>
          <w:szCs w:val="28"/>
          <w:lang w:val="ro-RO"/>
        </w:rPr>
        <w:t xml:space="preserve">                                                                                  </w:t>
      </w:r>
      <w:r w:rsidR="00F5007C" w:rsidRPr="00F5007C">
        <w:rPr>
          <w:rFonts w:ascii="Times New Roman" w:hAnsi="Times New Roman" w:cs="Times New Roman"/>
          <w:sz w:val="28"/>
          <w:szCs w:val="28"/>
          <w:lang w:val="ro-RO"/>
        </w:rPr>
        <w:t>Proiect</w:t>
      </w: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9954"/>
      </w:tblGrid>
      <w:tr w:rsidR="008A4B89" w:rsidRPr="00F5007C" w:rsidTr="000533F2">
        <w:trPr>
          <w:tblCellSpacing w:w="75" w:type="dxa"/>
        </w:trPr>
        <w:tc>
          <w:tcPr>
            <w:tcW w:w="0" w:type="auto"/>
            <w:tcBorders>
              <w:top w:val="nil"/>
              <w:left w:val="nil"/>
              <w:bottom w:val="nil"/>
              <w:right w:val="nil"/>
            </w:tcBorders>
            <w:vAlign w:val="center"/>
            <w:hideMark/>
          </w:tcPr>
          <w:p w:rsidR="008A4B89" w:rsidRPr="00F5007C" w:rsidRDefault="008A4B89" w:rsidP="007136E1">
            <w:pPr>
              <w:spacing w:after="0" w:line="240" w:lineRule="auto"/>
              <w:jc w:val="center"/>
              <w:rPr>
                <w:rFonts w:ascii="Times New Roman" w:eastAsia="Times New Roman" w:hAnsi="Times New Roman" w:cs="Times New Roman"/>
                <w:color w:val="000000"/>
                <w:sz w:val="28"/>
                <w:szCs w:val="28"/>
                <w:lang w:val="ro-RO"/>
              </w:rPr>
            </w:pPr>
            <w:r w:rsidRPr="00F5007C">
              <w:rPr>
                <w:rFonts w:ascii="Times New Roman" w:eastAsia="Times New Roman" w:hAnsi="Times New Roman" w:cs="Times New Roman"/>
                <w:noProof/>
                <w:color w:val="000000"/>
                <w:sz w:val="28"/>
                <w:szCs w:val="28"/>
              </w:rPr>
              <w:drawing>
                <wp:inline distT="0" distB="0" distL="0" distR="0">
                  <wp:extent cx="495300" cy="590550"/>
                  <wp:effectExtent l="19050" t="0" r="0" b="0"/>
                  <wp:docPr id="1" name="Рисунок 23" descr="D:\My Documents\acte normative\cosmetica\nitrati_file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My Documents\acte normative\cosmetica\nitrati_files\stateemblem.png"/>
                          <pic:cNvPicPr>
                            <a:picLocks noChangeAspect="1" noChangeArrowheads="1"/>
                          </pic:cNvPicPr>
                        </pic:nvPicPr>
                        <pic:blipFill>
                          <a:blip r:embed="rId9" cstate="print"/>
                          <a:srcRect/>
                          <a:stretch>
                            <a:fillRect/>
                          </a:stretch>
                        </pic:blipFill>
                        <pic:spPr bwMode="auto">
                          <a:xfrm>
                            <a:off x="0" y="0"/>
                            <a:ext cx="495300" cy="590550"/>
                          </a:xfrm>
                          <a:prstGeom prst="rect">
                            <a:avLst/>
                          </a:prstGeom>
                          <a:noFill/>
                          <a:ln w="9525">
                            <a:noFill/>
                            <a:miter lim="800000"/>
                            <a:headEnd/>
                            <a:tailEnd/>
                          </a:ln>
                        </pic:spPr>
                      </pic:pic>
                    </a:graphicData>
                  </a:graphic>
                </wp:inline>
              </w:drawing>
            </w:r>
            <w:r w:rsidRPr="00F5007C">
              <w:rPr>
                <w:rFonts w:ascii="Times New Roman" w:eastAsia="Times New Roman" w:hAnsi="Times New Roman" w:cs="Times New Roman"/>
                <w:color w:val="000000"/>
                <w:sz w:val="28"/>
                <w:szCs w:val="28"/>
                <w:lang w:val="ro-RO"/>
              </w:rPr>
              <w:br/>
            </w:r>
            <w:r w:rsidRPr="00F5007C">
              <w:rPr>
                <w:rFonts w:ascii="Times New Roman" w:eastAsia="Times New Roman" w:hAnsi="Times New Roman" w:cs="Times New Roman"/>
                <w:b/>
                <w:bCs/>
                <w:color w:val="000000"/>
                <w:sz w:val="28"/>
                <w:szCs w:val="28"/>
                <w:lang w:val="ro-RO"/>
              </w:rPr>
              <w:t>Republica Moldova</w:t>
            </w:r>
          </w:p>
        </w:tc>
      </w:tr>
      <w:tr w:rsidR="008A4B89" w:rsidRPr="00F5007C" w:rsidTr="000533F2">
        <w:trPr>
          <w:tblCellSpacing w:w="75" w:type="dxa"/>
        </w:trPr>
        <w:tc>
          <w:tcPr>
            <w:tcW w:w="0" w:type="auto"/>
            <w:tcBorders>
              <w:top w:val="nil"/>
              <w:left w:val="nil"/>
              <w:bottom w:val="nil"/>
              <w:right w:val="nil"/>
            </w:tcBorders>
            <w:vAlign w:val="center"/>
            <w:hideMark/>
          </w:tcPr>
          <w:p w:rsidR="008A4B89" w:rsidRPr="00F5007C" w:rsidRDefault="008A4B89" w:rsidP="007136E1">
            <w:pPr>
              <w:spacing w:after="0" w:line="240" w:lineRule="auto"/>
              <w:jc w:val="center"/>
              <w:rPr>
                <w:rFonts w:ascii="Times New Roman" w:eastAsia="Times New Roman" w:hAnsi="Times New Roman" w:cs="Times New Roman"/>
                <w:color w:val="000000"/>
                <w:sz w:val="28"/>
                <w:szCs w:val="28"/>
                <w:lang w:val="ro-RO"/>
              </w:rPr>
            </w:pPr>
            <w:r w:rsidRPr="00F5007C">
              <w:rPr>
                <w:rFonts w:ascii="Times New Roman" w:eastAsia="Times New Roman" w:hAnsi="Times New Roman" w:cs="Times New Roman"/>
                <w:b/>
                <w:bCs/>
                <w:color w:val="000000"/>
                <w:sz w:val="28"/>
                <w:szCs w:val="28"/>
                <w:lang w:val="ro-RO"/>
              </w:rPr>
              <w:t>GUVERNUL</w:t>
            </w:r>
          </w:p>
        </w:tc>
      </w:tr>
      <w:tr w:rsidR="008A4B89" w:rsidRPr="00F5007C" w:rsidTr="000533F2">
        <w:trPr>
          <w:tblCellSpacing w:w="75" w:type="dxa"/>
        </w:trPr>
        <w:tc>
          <w:tcPr>
            <w:tcW w:w="0" w:type="auto"/>
            <w:tcBorders>
              <w:top w:val="nil"/>
              <w:left w:val="nil"/>
              <w:bottom w:val="nil"/>
              <w:right w:val="nil"/>
            </w:tcBorders>
            <w:vAlign w:val="center"/>
            <w:hideMark/>
          </w:tcPr>
          <w:p w:rsidR="008A4B89" w:rsidRPr="00F5007C" w:rsidRDefault="008A4B89" w:rsidP="007136E1">
            <w:pPr>
              <w:spacing w:after="0" w:line="240" w:lineRule="auto"/>
              <w:jc w:val="center"/>
              <w:rPr>
                <w:rFonts w:ascii="Times New Roman" w:eastAsia="Times New Roman" w:hAnsi="Times New Roman" w:cs="Times New Roman"/>
                <w:color w:val="000000"/>
                <w:sz w:val="28"/>
                <w:szCs w:val="28"/>
                <w:lang w:val="ro-RO"/>
              </w:rPr>
            </w:pPr>
            <w:r w:rsidRPr="00F5007C">
              <w:rPr>
                <w:rFonts w:ascii="Times New Roman" w:eastAsia="Times New Roman" w:hAnsi="Times New Roman" w:cs="Times New Roman"/>
                <w:b/>
                <w:bCs/>
                <w:color w:val="000000"/>
                <w:sz w:val="28"/>
                <w:szCs w:val="28"/>
                <w:lang w:val="ro-RO"/>
              </w:rPr>
              <w:t>HOTĂRÎRE</w:t>
            </w:r>
            <w:r w:rsidRPr="00F5007C">
              <w:rPr>
                <w:rFonts w:ascii="Times New Roman" w:eastAsia="Times New Roman" w:hAnsi="Times New Roman" w:cs="Times New Roman"/>
                <w:color w:val="000000"/>
                <w:sz w:val="28"/>
                <w:szCs w:val="28"/>
                <w:lang w:val="ro-RO"/>
              </w:rPr>
              <w:t xml:space="preserve"> Nr. </w:t>
            </w:r>
            <w:r w:rsidRPr="00F5007C">
              <w:rPr>
                <w:rFonts w:ascii="Times New Roman" w:eastAsia="Times New Roman" w:hAnsi="Times New Roman" w:cs="Times New Roman"/>
                <w:color w:val="000000"/>
                <w:sz w:val="28"/>
                <w:szCs w:val="28"/>
                <w:lang w:val="ro-RO"/>
              </w:rPr>
              <w:br/>
              <w:t xml:space="preserve">din  </w:t>
            </w:r>
          </w:p>
        </w:tc>
      </w:tr>
    </w:tbl>
    <w:p w:rsidR="00C332E7" w:rsidRPr="00F5007C" w:rsidRDefault="008A4B89" w:rsidP="007136E1">
      <w:pPr>
        <w:spacing w:after="0" w:line="240" w:lineRule="auto"/>
        <w:jc w:val="center"/>
        <w:rPr>
          <w:rFonts w:ascii="Times New Roman" w:hAnsi="Times New Roman" w:cs="Times New Roman"/>
          <w:b/>
          <w:sz w:val="28"/>
          <w:szCs w:val="28"/>
          <w:lang w:val="ro-RO"/>
        </w:rPr>
      </w:pPr>
      <w:r w:rsidRPr="00F5007C">
        <w:rPr>
          <w:rFonts w:ascii="Times New Roman" w:hAnsi="Times New Roman" w:cs="Times New Roman"/>
          <w:b/>
          <w:sz w:val="28"/>
          <w:szCs w:val="28"/>
          <w:lang w:val="ro-RO"/>
        </w:rPr>
        <w:t xml:space="preserve">cu privire la aprobarea </w:t>
      </w:r>
      <w:r w:rsidR="005746B8" w:rsidRPr="00F5007C">
        <w:rPr>
          <w:rFonts w:ascii="Times New Roman" w:hAnsi="Times New Roman" w:cs="Times New Roman"/>
          <w:b/>
          <w:sz w:val="28"/>
          <w:szCs w:val="28"/>
          <w:lang w:val="ro-RO"/>
        </w:rPr>
        <w:t>Regulamentul</w:t>
      </w:r>
      <w:r w:rsidRPr="00F5007C">
        <w:rPr>
          <w:rFonts w:ascii="Times New Roman" w:hAnsi="Times New Roman" w:cs="Times New Roman"/>
          <w:b/>
          <w:sz w:val="28"/>
          <w:szCs w:val="28"/>
          <w:lang w:val="ro-RO"/>
        </w:rPr>
        <w:t>ui</w:t>
      </w:r>
      <w:r w:rsidR="005746B8" w:rsidRPr="00F5007C">
        <w:rPr>
          <w:rFonts w:ascii="Times New Roman" w:hAnsi="Times New Roman" w:cs="Times New Roman"/>
          <w:b/>
          <w:sz w:val="28"/>
          <w:szCs w:val="28"/>
          <w:lang w:val="ro-RO"/>
        </w:rPr>
        <w:t xml:space="preserve"> sanitar</w:t>
      </w:r>
      <w:r w:rsidR="005746B8" w:rsidRPr="00F5007C">
        <w:rPr>
          <w:rFonts w:ascii="Times New Roman" w:hAnsi="Times New Roman" w:cs="Times New Roman"/>
          <w:sz w:val="28"/>
          <w:szCs w:val="28"/>
          <w:lang w:val="ro-RO"/>
        </w:rPr>
        <w:t xml:space="preserve"> </w:t>
      </w:r>
      <w:r w:rsidR="005746B8" w:rsidRPr="00F5007C">
        <w:rPr>
          <w:rFonts w:ascii="Times New Roman" w:hAnsi="Times New Roman" w:cs="Times New Roman"/>
          <w:b/>
          <w:sz w:val="28"/>
          <w:szCs w:val="28"/>
          <w:lang w:val="ro-RO"/>
        </w:rPr>
        <w:t xml:space="preserve">privind </w:t>
      </w:r>
      <w:r w:rsidR="000C636C" w:rsidRPr="00F5007C">
        <w:rPr>
          <w:rFonts w:ascii="Times New Roman" w:hAnsi="Times New Roman" w:cs="Times New Roman"/>
          <w:b/>
          <w:sz w:val="28"/>
          <w:szCs w:val="28"/>
          <w:lang w:val="ro-RO"/>
        </w:rPr>
        <w:t>adaosul de vitamine și minerale</w:t>
      </w:r>
      <w:r w:rsidR="00F5007C" w:rsidRPr="00591F48">
        <w:rPr>
          <w:rFonts w:ascii="Times New Roman" w:hAnsi="Times New Roman" w:cs="Times New Roman"/>
          <w:sz w:val="28"/>
          <w:szCs w:val="28"/>
          <w:lang w:val="ro-RO"/>
        </w:rPr>
        <w:t xml:space="preserve">, </w:t>
      </w:r>
      <w:r w:rsidR="00F5007C" w:rsidRPr="00F5007C">
        <w:rPr>
          <w:rFonts w:ascii="Times New Roman" w:hAnsi="Times New Roman" w:cs="Times New Roman"/>
          <w:b/>
          <w:sz w:val="28"/>
          <w:szCs w:val="28"/>
          <w:lang w:val="ro-RO"/>
        </w:rPr>
        <w:t>precum și de anumite substanțe de alt tip în produse alimentare</w:t>
      </w:r>
      <w:r w:rsidR="00F5007C">
        <w:rPr>
          <w:rFonts w:ascii="Times New Roman" w:hAnsi="Times New Roman" w:cs="Times New Roman"/>
          <w:b/>
          <w:sz w:val="28"/>
          <w:szCs w:val="28"/>
          <w:lang w:val="ro-RO"/>
        </w:rPr>
        <w:t xml:space="preserve">  </w:t>
      </w:r>
      <w:r w:rsidR="000C636C" w:rsidRPr="00F5007C">
        <w:rPr>
          <w:rFonts w:ascii="Times New Roman" w:hAnsi="Times New Roman" w:cs="Times New Roman"/>
          <w:b/>
          <w:sz w:val="28"/>
          <w:szCs w:val="28"/>
          <w:lang w:val="ro-RO"/>
        </w:rPr>
        <w:t xml:space="preserve">  </w:t>
      </w:r>
    </w:p>
    <w:p w:rsidR="00C332E7" w:rsidRPr="00F5007C" w:rsidRDefault="00C332E7" w:rsidP="007136E1">
      <w:pPr>
        <w:autoSpaceDE w:val="0"/>
        <w:autoSpaceDN w:val="0"/>
        <w:adjustRightInd w:val="0"/>
        <w:spacing w:after="0" w:line="240" w:lineRule="auto"/>
        <w:ind w:firstLine="708"/>
        <w:jc w:val="both"/>
        <w:rPr>
          <w:rFonts w:ascii="Times New Roman" w:hAnsi="Times New Roman" w:cs="Times New Roman"/>
          <w:sz w:val="28"/>
          <w:szCs w:val="28"/>
          <w:lang w:val="ro-RO"/>
        </w:rPr>
      </w:pPr>
    </w:p>
    <w:p w:rsidR="00E23766" w:rsidRPr="00F5007C" w:rsidRDefault="00E91BC9" w:rsidP="007136E1">
      <w:pPr>
        <w:autoSpaceDE w:val="0"/>
        <w:autoSpaceDN w:val="0"/>
        <w:adjustRightInd w:val="0"/>
        <w:spacing w:after="0" w:line="240" w:lineRule="auto"/>
        <w:ind w:firstLine="708"/>
        <w:jc w:val="both"/>
        <w:rPr>
          <w:rStyle w:val="apple-converted-space"/>
          <w:rFonts w:ascii="Times New Roman" w:hAnsi="Times New Roman" w:cs="Times New Roman"/>
          <w:color w:val="000000"/>
          <w:sz w:val="28"/>
          <w:szCs w:val="28"/>
          <w:lang w:val="ro-RO"/>
        </w:rPr>
      </w:pPr>
      <w:r w:rsidRPr="00F5007C">
        <w:rPr>
          <w:rFonts w:ascii="Times New Roman" w:hAnsi="Times New Roman" w:cs="Times New Roman"/>
          <w:color w:val="000000"/>
          <w:sz w:val="28"/>
          <w:szCs w:val="28"/>
          <w:lang w:val="ro-RO"/>
        </w:rPr>
        <w:t>  În temeiul prevederilor art. 6 alin. (2) şi art. 72 alin. (3) din Legea nr.10-XVI din 3 februarie 2009 privind supravegherea de stat a sănătăţii publice (Monitorul Oficial al Republicii Moldova, 2009, nr.67, art.183), cu modificările şi completările ulterioare, art. 9 alin. (9) din Legea nr.78-XV din 18 martie 2004 privind produsele alimentare (Monitorul Oficial al Republicii Moldova, 2004, nr.83-87, art.431), cu modificările şi completările ulterioare, precum şi în scopul asigurării unui nivel mai înalt de protecţie a sănătăţii populaţiei</w:t>
      </w:r>
      <w:r w:rsidR="001D2346" w:rsidRPr="00F5007C">
        <w:rPr>
          <w:rFonts w:ascii="Times New Roman" w:hAnsi="Times New Roman" w:cs="Times New Roman"/>
          <w:color w:val="000000"/>
          <w:sz w:val="28"/>
          <w:szCs w:val="28"/>
          <w:lang w:val="ro-RO"/>
        </w:rPr>
        <w:t xml:space="preserve"> </w:t>
      </w:r>
      <w:r w:rsidR="001D2346" w:rsidRPr="00F5007C">
        <w:rPr>
          <w:rFonts w:ascii="Times New Roman" w:hAnsi="Times New Roman" w:cs="Times New Roman"/>
          <w:sz w:val="28"/>
          <w:szCs w:val="28"/>
          <w:lang w:val="ro-RO"/>
        </w:rPr>
        <w:t>şi funcţionării eficiente a pieţei de desfacere a produselor alimentare</w:t>
      </w:r>
      <w:r w:rsidR="00F5007C">
        <w:rPr>
          <w:rFonts w:ascii="Times New Roman" w:hAnsi="Times New Roman" w:cs="Times New Roman"/>
          <w:sz w:val="28"/>
          <w:szCs w:val="28"/>
          <w:lang w:val="ro-RO"/>
        </w:rPr>
        <w:t>,</w:t>
      </w:r>
      <w:r w:rsidRPr="00F5007C">
        <w:rPr>
          <w:rFonts w:ascii="Times New Roman" w:hAnsi="Times New Roman" w:cs="Times New Roman"/>
          <w:color w:val="000000"/>
          <w:sz w:val="28"/>
          <w:szCs w:val="28"/>
          <w:lang w:val="ro-RO"/>
        </w:rPr>
        <w:t xml:space="preserve"> Guvernul HOTĂRĂŞTE:</w:t>
      </w:r>
      <w:r w:rsidRPr="00F5007C">
        <w:rPr>
          <w:rStyle w:val="apple-converted-space"/>
          <w:rFonts w:ascii="Times New Roman" w:hAnsi="Times New Roman" w:cs="Times New Roman"/>
          <w:color w:val="000000"/>
          <w:sz w:val="28"/>
          <w:szCs w:val="28"/>
          <w:lang w:val="ro-RO"/>
        </w:rPr>
        <w:t> </w:t>
      </w:r>
    </w:p>
    <w:p w:rsidR="00E23766" w:rsidRPr="00F5007C" w:rsidRDefault="00E91BC9" w:rsidP="007136E1">
      <w:pPr>
        <w:autoSpaceDE w:val="0"/>
        <w:autoSpaceDN w:val="0"/>
        <w:adjustRightInd w:val="0"/>
        <w:spacing w:after="0" w:line="240" w:lineRule="auto"/>
        <w:ind w:firstLine="708"/>
        <w:jc w:val="both"/>
        <w:rPr>
          <w:rFonts w:ascii="Times New Roman" w:hAnsi="Times New Roman" w:cs="Times New Roman"/>
          <w:color w:val="000000"/>
          <w:sz w:val="28"/>
          <w:szCs w:val="28"/>
          <w:lang w:val="ro-RO"/>
        </w:rPr>
      </w:pPr>
      <w:r w:rsidRPr="00F5007C">
        <w:rPr>
          <w:rFonts w:ascii="Times New Roman" w:hAnsi="Times New Roman" w:cs="Times New Roman"/>
          <w:color w:val="000000"/>
          <w:sz w:val="28"/>
          <w:szCs w:val="28"/>
          <w:lang w:val="ro-RO"/>
        </w:rPr>
        <w:br/>
        <w:t xml:space="preserve">    </w:t>
      </w:r>
      <w:r w:rsidR="00F5007C">
        <w:rPr>
          <w:rFonts w:ascii="Times New Roman" w:hAnsi="Times New Roman" w:cs="Times New Roman"/>
          <w:color w:val="000000"/>
          <w:sz w:val="28"/>
          <w:szCs w:val="28"/>
          <w:lang w:val="ro-RO"/>
        </w:rPr>
        <w:t xml:space="preserve">     </w:t>
      </w:r>
      <w:r w:rsidRPr="00F5007C">
        <w:rPr>
          <w:rFonts w:ascii="Times New Roman" w:hAnsi="Times New Roman" w:cs="Times New Roman"/>
          <w:color w:val="000000"/>
          <w:sz w:val="28"/>
          <w:szCs w:val="28"/>
          <w:lang w:val="ro-RO"/>
        </w:rPr>
        <w:t xml:space="preserve">1. Se aprobă Regulamentul sanitar </w:t>
      </w:r>
      <w:r w:rsidRPr="00F5007C">
        <w:rPr>
          <w:rFonts w:ascii="Times New Roman" w:hAnsi="Times New Roman" w:cs="Times New Roman"/>
          <w:sz w:val="28"/>
          <w:szCs w:val="28"/>
          <w:lang w:val="ro-RO"/>
        </w:rPr>
        <w:t>privind  adaosul</w:t>
      </w:r>
      <w:r w:rsidR="00E23766" w:rsidRPr="00F5007C">
        <w:rPr>
          <w:rFonts w:ascii="Times New Roman" w:hAnsi="Times New Roman" w:cs="Times New Roman"/>
          <w:sz w:val="28"/>
          <w:szCs w:val="28"/>
          <w:lang w:val="ro-RO"/>
        </w:rPr>
        <w:t xml:space="preserve"> de vitamine și minerale</w:t>
      </w:r>
      <w:r w:rsidR="00F5007C" w:rsidRPr="00591F48">
        <w:rPr>
          <w:rFonts w:ascii="Times New Roman" w:hAnsi="Times New Roman" w:cs="Times New Roman"/>
          <w:sz w:val="28"/>
          <w:szCs w:val="28"/>
          <w:lang w:val="ro-RO"/>
        </w:rPr>
        <w:t>, precum și de anumite substanțe de alt tip în produse alimentare</w:t>
      </w:r>
      <w:r w:rsidRPr="00F5007C">
        <w:rPr>
          <w:rFonts w:ascii="Times New Roman" w:hAnsi="Times New Roman" w:cs="Times New Roman"/>
          <w:sz w:val="28"/>
          <w:szCs w:val="28"/>
          <w:lang w:val="ro-RO"/>
        </w:rPr>
        <w:t xml:space="preserve">; </w:t>
      </w:r>
      <w:r w:rsidRPr="00F5007C">
        <w:rPr>
          <w:rFonts w:ascii="Times New Roman" w:hAnsi="Times New Roman" w:cs="Times New Roman"/>
          <w:color w:val="000000"/>
          <w:sz w:val="28"/>
          <w:szCs w:val="28"/>
          <w:lang w:val="ro-RO"/>
        </w:rPr>
        <w:t>(se anexează).</w:t>
      </w:r>
      <w:r w:rsidR="00E23766" w:rsidRPr="00F5007C">
        <w:rPr>
          <w:rFonts w:ascii="Times New Roman" w:hAnsi="Times New Roman" w:cs="Times New Roman"/>
          <w:color w:val="000000"/>
          <w:sz w:val="28"/>
          <w:szCs w:val="28"/>
          <w:lang w:val="ro-RO"/>
        </w:rPr>
        <w:t xml:space="preserve"> </w:t>
      </w:r>
    </w:p>
    <w:p w:rsidR="00E91BC9" w:rsidRPr="00F5007C" w:rsidRDefault="00E91BC9" w:rsidP="007136E1">
      <w:pPr>
        <w:autoSpaceDE w:val="0"/>
        <w:autoSpaceDN w:val="0"/>
        <w:adjustRightInd w:val="0"/>
        <w:spacing w:after="0" w:line="240" w:lineRule="auto"/>
        <w:ind w:firstLine="708"/>
        <w:jc w:val="both"/>
        <w:rPr>
          <w:rFonts w:ascii="Times New Roman" w:hAnsi="Times New Roman" w:cs="Times New Roman"/>
          <w:color w:val="000000"/>
          <w:sz w:val="28"/>
          <w:szCs w:val="28"/>
          <w:lang w:val="ro-RO"/>
        </w:rPr>
      </w:pPr>
      <w:r w:rsidRPr="00F5007C">
        <w:rPr>
          <w:rFonts w:ascii="Times New Roman" w:hAnsi="Times New Roman" w:cs="Times New Roman"/>
          <w:color w:val="000000"/>
          <w:sz w:val="28"/>
          <w:szCs w:val="28"/>
          <w:lang w:val="ro-RO"/>
        </w:rPr>
        <w:t xml:space="preserve">2. Controlul asupra executării prezentei hotărîri se pune în sarcina Ministerului Sănătăţii. </w:t>
      </w:r>
    </w:p>
    <w:p w:rsidR="00E91BC9" w:rsidRPr="00F5007C" w:rsidRDefault="00F5007C" w:rsidP="00E91BC9">
      <w:pPr>
        <w:autoSpaceDE w:val="0"/>
        <w:autoSpaceDN w:val="0"/>
        <w:adjustRightInd w:val="0"/>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     </w:t>
      </w:r>
      <w:r w:rsidR="00E91BC9" w:rsidRPr="00F5007C">
        <w:rPr>
          <w:rFonts w:ascii="Times New Roman" w:hAnsi="Times New Roman" w:cs="Times New Roman"/>
          <w:color w:val="000000"/>
          <w:sz w:val="28"/>
          <w:szCs w:val="28"/>
          <w:lang w:val="ro-RO"/>
        </w:rPr>
        <w:t xml:space="preserve">     3. Prezenta hotărîre intră în vigoare după 6 luni de la data publicării în Monitorul Oficial al Republicii Moldova.</w:t>
      </w:r>
    </w:p>
    <w:p w:rsidR="00E91BC9" w:rsidRPr="00F5007C" w:rsidRDefault="00E91BC9" w:rsidP="007136E1">
      <w:pPr>
        <w:autoSpaceDE w:val="0"/>
        <w:autoSpaceDN w:val="0"/>
        <w:adjustRightInd w:val="0"/>
        <w:spacing w:after="0" w:line="240" w:lineRule="auto"/>
        <w:ind w:firstLine="708"/>
        <w:jc w:val="both"/>
        <w:rPr>
          <w:color w:val="000000"/>
          <w:lang w:val="ro-RO"/>
        </w:rPr>
      </w:pPr>
    </w:p>
    <w:p w:rsidR="00677E87" w:rsidRDefault="00677E87" w:rsidP="00677E87">
      <w:pPr>
        <w:autoSpaceDE w:val="0"/>
        <w:autoSpaceDN w:val="0"/>
        <w:adjustRightInd w:val="0"/>
        <w:spacing w:after="0" w:line="240" w:lineRule="auto"/>
        <w:ind w:firstLine="708"/>
        <w:rPr>
          <w:color w:val="000000"/>
          <w:lang w:val="ro-RO"/>
        </w:rPr>
      </w:pPr>
    </w:p>
    <w:p w:rsidR="00E91BC9" w:rsidRDefault="00E91BC9" w:rsidP="00677E87">
      <w:pPr>
        <w:autoSpaceDE w:val="0"/>
        <w:autoSpaceDN w:val="0"/>
        <w:adjustRightInd w:val="0"/>
        <w:spacing w:after="0" w:line="240" w:lineRule="auto"/>
        <w:ind w:firstLine="708"/>
        <w:rPr>
          <w:rStyle w:val="docsign1"/>
          <w:rFonts w:ascii="Times New Roman" w:hAnsi="Times New Roman" w:cs="Times New Roman"/>
          <w:b/>
          <w:bCs/>
          <w:color w:val="000000"/>
          <w:sz w:val="28"/>
          <w:szCs w:val="28"/>
          <w:lang w:val="ro-RO"/>
        </w:rPr>
      </w:pPr>
      <w:r w:rsidRPr="00F5007C">
        <w:rPr>
          <w:color w:val="000000"/>
          <w:lang w:val="ro-RO"/>
        </w:rPr>
        <w:br/>
      </w:r>
      <w:r w:rsidRPr="00F5007C">
        <w:rPr>
          <w:rStyle w:val="docsign1"/>
          <w:b/>
          <w:bCs/>
          <w:color w:val="000000"/>
          <w:lang w:val="ro-RO"/>
        </w:rPr>
        <w:t>  </w:t>
      </w:r>
      <w:r w:rsidR="00677E87">
        <w:rPr>
          <w:rStyle w:val="docsign1"/>
          <w:b/>
          <w:bCs/>
          <w:color w:val="000000"/>
          <w:lang w:val="ro-RO"/>
        </w:rPr>
        <w:t xml:space="preserve">          </w:t>
      </w:r>
      <w:r w:rsidRPr="00F5007C">
        <w:rPr>
          <w:rStyle w:val="docsign1"/>
          <w:b/>
          <w:bCs/>
          <w:color w:val="000000"/>
          <w:lang w:val="ro-RO"/>
        </w:rPr>
        <w:t xml:space="preserve"> </w:t>
      </w:r>
      <w:r w:rsidRPr="00F5007C">
        <w:rPr>
          <w:rStyle w:val="docsign1"/>
          <w:rFonts w:ascii="Times New Roman" w:hAnsi="Times New Roman" w:cs="Times New Roman"/>
          <w:b/>
          <w:bCs/>
          <w:color w:val="000000"/>
          <w:sz w:val="28"/>
          <w:szCs w:val="28"/>
          <w:lang w:val="ro-RO"/>
        </w:rPr>
        <w:t>PRIM-MINISTRU                                            </w:t>
      </w:r>
      <w:r w:rsidR="00677E87">
        <w:rPr>
          <w:rStyle w:val="docsign1"/>
          <w:rFonts w:ascii="Times New Roman" w:hAnsi="Times New Roman" w:cs="Times New Roman"/>
          <w:b/>
          <w:bCs/>
          <w:color w:val="000000"/>
          <w:sz w:val="28"/>
          <w:szCs w:val="28"/>
          <w:lang w:val="ro-RO"/>
        </w:rPr>
        <w:t xml:space="preserve">        </w:t>
      </w:r>
      <w:r w:rsidRPr="00F5007C">
        <w:rPr>
          <w:rStyle w:val="docsign1"/>
          <w:rFonts w:ascii="Times New Roman" w:hAnsi="Times New Roman" w:cs="Times New Roman"/>
          <w:b/>
          <w:bCs/>
          <w:color w:val="000000"/>
          <w:sz w:val="28"/>
          <w:szCs w:val="28"/>
          <w:lang w:val="ro-RO"/>
        </w:rPr>
        <w:t>       Pavel FILIP</w:t>
      </w:r>
      <w:r w:rsidRPr="00F5007C">
        <w:rPr>
          <w:rFonts w:ascii="Times New Roman" w:hAnsi="Times New Roman" w:cs="Times New Roman"/>
          <w:color w:val="000000"/>
          <w:sz w:val="28"/>
          <w:szCs w:val="28"/>
          <w:lang w:val="ro-RO"/>
        </w:rPr>
        <w:br/>
      </w:r>
      <w:r w:rsidRPr="00F5007C">
        <w:rPr>
          <w:rStyle w:val="docsign1"/>
          <w:rFonts w:ascii="Times New Roman" w:hAnsi="Times New Roman" w:cs="Times New Roman"/>
          <w:b/>
          <w:bCs/>
          <w:color w:val="000000"/>
          <w:sz w:val="28"/>
          <w:szCs w:val="28"/>
          <w:lang w:val="ro-RO"/>
        </w:rPr>
        <w:t xml:space="preserve">    </w:t>
      </w:r>
    </w:p>
    <w:p w:rsidR="00677E87" w:rsidRPr="00F5007C" w:rsidRDefault="00677E87" w:rsidP="00677E87">
      <w:pPr>
        <w:autoSpaceDE w:val="0"/>
        <w:autoSpaceDN w:val="0"/>
        <w:adjustRightInd w:val="0"/>
        <w:spacing w:after="0" w:line="240" w:lineRule="auto"/>
        <w:ind w:firstLine="708"/>
        <w:rPr>
          <w:rStyle w:val="docsign1"/>
          <w:rFonts w:ascii="Times New Roman" w:hAnsi="Times New Roman" w:cs="Times New Roman"/>
          <w:b/>
          <w:bCs/>
          <w:color w:val="000000"/>
          <w:sz w:val="28"/>
          <w:szCs w:val="28"/>
          <w:lang w:val="ro-RO"/>
        </w:rPr>
      </w:pPr>
    </w:p>
    <w:p w:rsidR="00365A6B" w:rsidRPr="00F5007C" w:rsidRDefault="00E91BC9" w:rsidP="00365A6B">
      <w:pPr>
        <w:autoSpaceDE w:val="0"/>
        <w:autoSpaceDN w:val="0"/>
        <w:adjustRightInd w:val="0"/>
        <w:spacing w:after="0" w:line="240" w:lineRule="auto"/>
        <w:ind w:firstLine="708"/>
        <w:jc w:val="both"/>
        <w:rPr>
          <w:rFonts w:ascii="Times New Roman" w:hAnsi="Times New Roman" w:cs="Times New Roman"/>
          <w:b/>
          <w:bCs/>
          <w:sz w:val="28"/>
          <w:szCs w:val="28"/>
          <w:lang w:val="ro-RO"/>
        </w:rPr>
      </w:pPr>
      <w:r w:rsidRPr="00F5007C">
        <w:rPr>
          <w:rStyle w:val="docsign1"/>
          <w:rFonts w:ascii="Times New Roman" w:hAnsi="Times New Roman" w:cs="Times New Roman"/>
          <w:b/>
          <w:bCs/>
          <w:color w:val="000000"/>
          <w:sz w:val="28"/>
          <w:szCs w:val="28"/>
          <w:lang w:val="ro-RO"/>
        </w:rPr>
        <w:t>Contrasemnează:</w:t>
      </w:r>
      <w:r w:rsidRPr="00F5007C">
        <w:rPr>
          <w:rFonts w:ascii="Times New Roman" w:hAnsi="Times New Roman" w:cs="Times New Roman"/>
          <w:b/>
          <w:bCs/>
          <w:color w:val="000000"/>
          <w:sz w:val="28"/>
          <w:szCs w:val="28"/>
          <w:lang w:val="ro-RO"/>
        </w:rPr>
        <w:br/>
      </w:r>
      <w:r w:rsidRPr="00F5007C">
        <w:rPr>
          <w:rStyle w:val="docsign1"/>
          <w:rFonts w:ascii="Times New Roman" w:hAnsi="Times New Roman" w:cs="Times New Roman"/>
          <w:b/>
          <w:bCs/>
          <w:color w:val="000000"/>
          <w:sz w:val="28"/>
          <w:szCs w:val="28"/>
          <w:lang w:val="ro-RO"/>
        </w:rPr>
        <w:t> </w:t>
      </w:r>
    </w:p>
    <w:p w:rsidR="00365A6B" w:rsidRPr="00F5007C" w:rsidRDefault="00677E87" w:rsidP="00392FE8">
      <w:pPr>
        <w:autoSpaceDE w:val="0"/>
        <w:autoSpaceDN w:val="0"/>
        <w:adjustRightInd w:val="0"/>
        <w:spacing w:after="0" w:line="240" w:lineRule="auto"/>
        <w:rPr>
          <w:rStyle w:val="docsign1"/>
          <w:rFonts w:ascii="Times New Roman" w:hAnsi="Times New Roman" w:cs="Times New Roman"/>
          <w:b/>
          <w:bCs/>
          <w:color w:val="000000"/>
          <w:sz w:val="28"/>
          <w:szCs w:val="28"/>
          <w:lang w:val="ro-RO"/>
        </w:rPr>
      </w:pPr>
      <w:r>
        <w:rPr>
          <w:rStyle w:val="docsign1"/>
          <w:rFonts w:ascii="Times New Roman" w:hAnsi="Times New Roman" w:cs="Times New Roman"/>
          <w:b/>
          <w:bCs/>
          <w:color w:val="000000"/>
          <w:sz w:val="28"/>
          <w:szCs w:val="28"/>
          <w:lang w:val="ro-RO"/>
        </w:rPr>
        <w:t xml:space="preserve">        </w:t>
      </w:r>
      <w:r w:rsidR="007F5B78" w:rsidRPr="00F5007C">
        <w:rPr>
          <w:rStyle w:val="docsign1"/>
          <w:rFonts w:ascii="Times New Roman" w:hAnsi="Times New Roman" w:cs="Times New Roman"/>
          <w:b/>
          <w:bCs/>
          <w:color w:val="000000"/>
          <w:sz w:val="28"/>
          <w:szCs w:val="28"/>
          <w:lang w:val="ro-RO"/>
        </w:rPr>
        <w:t xml:space="preserve"> </w:t>
      </w:r>
      <w:r w:rsidR="00E91BC9" w:rsidRPr="00F5007C">
        <w:rPr>
          <w:rStyle w:val="docsign1"/>
          <w:rFonts w:ascii="Times New Roman" w:hAnsi="Times New Roman" w:cs="Times New Roman"/>
          <w:b/>
          <w:bCs/>
          <w:color w:val="000000"/>
          <w:sz w:val="28"/>
          <w:szCs w:val="28"/>
          <w:lang w:val="ro-RO"/>
        </w:rPr>
        <w:t>Ministrul sănătăţii                                                         Ruxanda Glavan</w:t>
      </w:r>
      <w:r w:rsidR="00E91BC9" w:rsidRPr="00F5007C">
        <w:rPr>
          <w:rStyle w:val="apple-converted-space"/>
          <w:rFonts w:ascii="Times New Roman" w:hAnsi="Times New Roman" w:cs="Times New Roman"/>
          <w:b/>
          <w:bCs/>
          <w:color w:val="000000"/>
          <w:sz w:val="28"/>
          <w:szCs w:val="28"/>
          <w:lang w:val="ro-RO"/>
        </w:rPr>
        <w:t> </w:t>
      </w:r>
      <w:r w:rsidR="00E91BC9" w:rsidRPr="00F5007C">
        <w:rPr>
          <w:rFonts w:ascii="Times New Roman" w:hAnsi="Times New Roman" w:cs="Times New Roman"/>
          <w:b/>
          <w:bCs/>
          <w:color w:val="000000"/>
          <w:sz w:val="28"/>
          <w:szCs w:val="28"/>
          <w:lang w:val="ro-RO"/>
        </w:rPr>
        <w:br/>
      </w:r>
      <w:r w:rsidR="00E91BC9" w:rsidRPr="00F5007C">
        <w:rPr>
          <w:rStyle w:val="docsign1"/>
          <w:rFonts w:ascii="Times New Roman" w:hAnsi="Times New Roman" w:cs="Times New Roman"/>
          <w:b/>
          <w:bCs/>
          <w:color w:val="000000"/>
          <w:sz w:val="28"/>
          <w:szCs w:val="28"/>
          <w:lang w:val="ro-RO"/>
        </w:rPr>
        <w:t xml:space="preserve">    </w:t>
      </w:r>
      <w:r w:rsidR="00392FE8" w:rsidRPr="00F5007C">
        <w:rPr>
          <w:rStyle w:val="docsign1"/>
          <w:rFonts w:ascii="Times New Roman" w:hAnsi="Times New Roman" w:cs="Times New Roman"/>
          <w:b/>
          <w:bCs/>
          <w:color w:val="000000"/>
          <w:sz w:val="28"/>
          <w:szCs w:val="28"/>
          <w:lang w:val="ro-RO"/>
        </w:rPr>
        <w:t xml:space="preserve"> </w:t>
      </w:r>
    </w:p>
    <w:p w:rsidR="00014A49" w:rsidRPr="00F5007C" w:rsidRDefault="00677E87" w:rsidP="00392FE8">
      <w:pPr>
        <w:autoSpaceDE w:val="0"/>
        <w:autoSpaceDN w:val="0"/>
        <w:adjustRightInd w:val="0"/>
        <w:spacing w:after="0" w:line="240" w:lineRule="auto"/>
        <w:rPr>
          <w:rStyle w:val="docsign1"/>
          <w:b/>
          <w:bCs/>
          <w:color w:val="000000"/>
          <w:lang w:val="ro-RO"/>
        </w:rPr>
      </w:pPr>
      <w:r>
        <w:rPr>
          <w:rStyle w:val="docsign1"/>
          <w:rFonts w:ascii="Times New Roman" w:hAnsi="Times New Roman" w:cs="Times New Roman"/>
          <w:b/>
          <w:bCs/>
          <w:color w:val="000000"/>
          <w:sz w:val="28"/>
          <w:szCs w:val="28"/>
          <w:lang w:val="ro-RO"/>
        </w:rPr>
        <w:t xml:space="preserve">       </w:t>
      </w:r>
      <w:r w:rsidR="00392FE8" w:rsidRPr="00F5007C">
        <w:rPr>
          <w:rStyle w:val="docsign1"/>
          <w:rFonts w:ascii="Times New Roman" w:hAnsi="Times New Roman" w:cs="Times New Roman"/>
          <w:b/>
          <w:bCs/>
          <w:color w:val="000000"/>
          <w:sz w:val="28"/>
          <w:szCs w:val="28"/>
          <w:lang w:val="ro-RO"/>
        </w:rPr>
        <w:t xml:space="preserve"> </w:t>
      </w:r>
      <w:r w:rsidR="00E91BC9" w:rsidRPr="00F5007C">
        <w:rPr>
          <w:rStyle w:val="docsign1"/>
          <w:rFonts w:ascii="Times New Roman" w:hAnsi="Times New Roman" w:cs="Times New Roman"/>
          <w:b/>
          <w:bCs/>
          <w:sz w:val="28"/>
          <w:szCs w:val="28"/>
          <w:lang w:val="ro-RO"/>
        </w:rPr>
        <w:t xml:space="preserve">Ministrul justiţiei                                                          </w:t>
      </w:r>
      <w:r w:rsidR="00BE7107" w:rsidRPr="00F5007C">
        <w:rPr>
          <w:rStyle w:val="docsign1"/>
          <w:rFonts w:ascii="Times New Roman" w:hAnsi="Times New Roman" w:cs="Times New Roman"/>
          <w:b/>
          <w:bCs/>
          <w:sz w:val="28"/>
          <w:szCs w:val="28"/>
          <w:lang w:val="ro-RO"/>
        </w:rPr>
        <w:t xml:space="preserve"> </w:t>
      </w:r>
      <w:r w:rsidR="00E91BC9" w:rsidRPr="00F5007C">
        <w:rPr>
          <w:rStyle w:val="docsign1"/>
          <w:rFonts w:ascii="Times New Roman" w:hAnsi="Times New Roman" w:cs="Times New Roman"/>
          <w:b/>
          <w:bCs/>
          <w:sz w:val="28"/>
          <w:szCs w:val="28"/>
          <w:lang w:val="ro-RO"/>
        </w:rPr>
        <w:t>Vladimir Cebotari</w:t>
      </w:r>
      <w:r w:rsidR="00E91BC9" w:rsidRPr="00F5007C">
        <w:rPr>
          <w:rFonts w:ascii="Times New Roman" w:hAnsi="Times New Roman" w:cs="Times New Roman"/>
          <w:b/>
          <w:bCs/>
          <w:sz w:val="28"/>
          <w:szCs w:val="28"/>
          <w:lang w:val="ro-RO"/>
        </w:rPr>
        <w:br/>
      </w:r>
      <w:r w:rsidR="00E91BC9" w:rsidRPr="00F5007C">
        <w:rPr>
          <w:rStyle w:val="docsign1"/>
          <w:color w:val="FF0000"/>
          <w:lang w:val="ro-RO"/>
        </w:rPr>
        <w:br/>
      </w:r>
      <w:r w:rsidR="00E91BC9" w:rsidRPr="00F5007C">
        <w:rPr>
          <w:rStyle w:val="docsign1"/>
          <w:b/>
          <w:bCs/>
          <w:color w:val="000000"/>
          <w:lang w:val="ro-RO"/>
        </w:rPr>
        <w:t xml:space="preserve">    </w:t>
      </w:r>
    </w:p>
    <w:p w:rsidR="00F5007C" w:rsidRDefault="00C71939" w:rsidP="00BE7107">
      <w:pPr>
        <w:spacing w:after="0" w:line="240" w:lineRule="auto"/>
        <w:ind w:hanging="240"/>
        <w:jc w:val="both"/>
        <w:rPr>
          <w:sz w:val="28"/>
          <w:szCs w:val="28"/>
          <w:lang w:val="ro-RO"/>
        </w:rPr>
      </w:pPr>
      <w:r w:rsidRPr="00F5007C">
        <w:rPr>
          <w:rFonts w:ascii="Times New Roman" w:hAnsi="Times New Roman" w:cs="Times New Roman"/>
          <w:sz w:val="28"/>
          <w:szCs w:val="28"/>
          <w:lang w:val="ro-RO"/>
        </w:rPr>
        <w:tab/>
      </w:r>
      <w:r w:rsidR="00A1456B" w:rsidRPr="00F5007C">
        <w:rPr>
          <w:rFonts w:ascii="Times New Roman" w:eastAsia="Arial Unicode MS" w:hAnsi="Times New Roman" w:cs="Times New Roman"/>
          <w:color w:val="000000"/>
          <w:sz w:val="28"/>
          <w:szCs w:val="28"/>
          <w:lang w:val="ro-RO"/>
        </w:rPr>
        <w:tab/>
      </w:r>
      <w:r w:rsidR="00DF7466" w:rsidRPr="00F5007C">
        <w:rPr>
          <w:rFonts w:ascii="Times New Roman" w:hAnsi="Times New Roman" w:cs="Times New Roman"/>
          <w:color w:val="000000"/>
          <w:sz w:val="28"/>
          <w:szCs w:val="28"/>
          <w:lang w:val="ro-RO"/>
        </w:rPr>
        <w:t xml:space="preserve"> </w:t>
      </w:r>
      <w:r w:rsidR="003A09CD" w:rsidRPr="00F5007C">
        <w:rPr>
          <w:sz w:val="28"/>
          <w:szCs w:val="28"/>
          <w:lang w:val="ro-RO"/>
        </w:rPr>
        <w:t xml:space="preserve">                                                                       </w:t>
      </w:r>
      <w:r w:rsidR="00EE2330" w:rsidRPr="00F5007C">
        <w:rPr>
          <w:sz w:val="28"/>
          <w:szCs w:val="28"/>
          <w:lang w:val="ro-RO"/>
        </w:rPr>
        <w:t xml:space="preserve"> </w:t>
      </w:r>
      <w:r w:rsidR="003A09CD" w:rsidRPr="00F5007C">
        <w:rPr>
          <w:sz w:val="28"/>
          <w:szCs w:val="28"/>
          <w:lang w:val="ro-RO"/>
        </w:rPr>
        <w:t xml:space="preserve">      </w:t>
      </w:r>
      <w:r w:rsidR="00F5007C">
        <w:rPr>
          <w:sz w:val="28"/>
          <w:szCs w:val="28"/>
          <w:lang w:val="ro-RO"/>
        </w:rPr>
        <w:t xml:space="preserve">                     </w:t>
      </w:r>
      <w:r w:rsidR="003A09CD" w:rsidRPr="00F5007C">
        <w:rPr>
          <w:sz w:val="28"/>
          <w:szCs w:val="28"/>
          <w:lang w:val="ro-RO"/>
        </w:rPr>
        <w:t xml:space="preserve">  </w:t>
      </w:r>
    </w:p>
    <w:p w:rsidR="00677E87" w:rsidRDefault="00677E87" w:rsidP="00BE7107">
      <w:pPr>
        <w:spacing w:after="0" w:line="240" w:lineRule="auto"/>
        <w:ind w:hanging="240"/>
        <w:jc w:val="both"/>
        <w:rPr>
          <w:sz w:val="28"/>
          <w:szCs w:val="28"/>
          <w:lang w:val="ro-RO"/>
        </w:rPr>
      </w:pPr>
    </w:p>
    <w:p w:rsidR="003A09CD" w:rsidRPr="00F5007C" w:rsidRDefault="00F5007C" w:rsidP="00BE7107">
      <w:pPr>
        <w:spacing w:after="0" w:line="240" w:lineRule="auto"/>
        <w:ind w:hanging="240"/>
        <w:jc w:val="both"/>
        <w:rPr>
          <w:rFonts w:ascii="Times New Roman" w:hAnsi="Times New Roman" w:cs="Times New Roman"/>
          <w:sz w:val="28"/>
          <w:szCs w:val="28"/>
          <w:lang w:val="ro-RO"/>
        </w:rPr>
      </w:pPr>
      <w:r>
        <w:rPr>
          <w:sz w:val="28"/>
          <w:szCs w:val="28"/>
          <w:lang w:val="ro-RO"/>
        </w:rPr>
        <w:lastRenderedPageBreak/>
        <w:t xml:space="preserve">                                                                                                                     </w:t>
      </w:r>
      <w:r w:rsidR="003A09CD" w:rsidRPr="00F5007C">
        <w:rPr>
          <w:rFonts w:ascii="Times New Roman" w:hAnsi="Times New Roman" w:cs="Times New Roman"/>
          <w:sz w:val="28"/>
          <w:szCs w:val="28"/>
          <w:lang w:val="ro-RO"/>
        </w:rPr>
        <w:t>APROBAT</w:t>
      </w:r>
      <w:r w:rsidR="00014A49" w:rsidRPr="00F5007C">
        <w:rPr>
          <w:rFonts w:ascii="Times New Roman" w:hAnsi="Times New Roman" w:cs="Times New Roman"/>
          <w:sz w:val="28"/>
          <w:szCs w:val="28"/>
          <w:lang w:val="ro-RO"/>
        </w:rPr>
        <w:t>:</w:t>
      </w:r>
      <w:r w:rsidR="003A09CD" w:rsidRPr="00F5007C">
        <w:rPr>
          <w:rFonts w:ascii="Times New Roman" w:hAnsi="Times New Roman" w:cs="Times New Roman"/>
          <w:sz w:val="28"/>
          <w:szCs w:val="28"/>
          <w:lang w:val="ro-RO"/>
        </w:rPr>
        <w:t xml:space="preserve">  </w:t>
      </w:r>
    </w:p>
    <w:p w:rsidR="003A09CD" w:rsidRPr="00F5007C" w:rsidRDefault="003A09CD" w:rsidP="00E23766">
      <w:pPr>
        <w:pStyle w:val="a8"/>
        <w:spacing w:after="0"/>
        <w:outlineLvl w:val="0"/>
        <w:rPr>
          <w:sz w:val="28"/>
          <w:szCs w:val="28"/>
          <w:lang w:val="ro-RO"/>
        </w:rPr>
      </w:pPr>
      <w:r w:rsidRPr="00F5007C">
        <w:rPr>
          <w:sz w:val="28"/>
          <w:szCs w:val="28"/>
          <w:lang w:val="ro-RO"/>
        </w:rPr>
        <w:t xml:space="preserve">                                                                                 prin Hotărîrea Guvernului </w:t>
      </w:r>
    </w:p>
    <w:p w:rsidR="003A09CD" w:rsidRPr="00F5007C" w:rsidRDefault="003A09CD" w:rsidP="00E23766">
      <w:pPr>
        <w:pStyle w:val="a8"/>
        <w:spacing w:after="0"/>
        <w:outlineLvl w:val="0"/>
        <w:rPr>
          <w:sz w:val="28"/>
          <w:szCs w:val="28"/>
          <w:lang w:val="ro-RO"/>
        </w:rPr>
      </w:pPr>
      <w:r w:rsidRPr="00F5007C">
        <w:rPr>
          <w:sz w:val="28"/>
          <w:szCs w:val="28"/>
          <w:lang w:val="ro-RO"/>
        </w:rPr>
        <w:t xml:space="preserve">                                                                                 nr.      din                 201</w:t>
      </w:r>
      <w:r w:rsidR="00EC491C" w:rsidRPr="00F5007C">
        <w:rPr>
          <w:sz w:val="28"/>
          <w:szCs w:val="28"/>
          <w:lang w:val="ro-RO"/>
        </w:rPr>
        <w:t>7</w:t>
      </w:r>
    </w:p>
    <w:p w:rsidR="00E6193B" w:rsidRPr="00F5007C" w:rsidRDefault="00E6193B" w:rsidP="007136E1">
      <w:pPr>
        <w:spacing w:after="0" w:line="240" w:lineRule="auto"/>
        <w:jc w:val="both"/>
        <w:rPr>
          <w:rFonts w:ascii="Times New Roman" w:hAnsi="Times New Roman" w:cs="Times New Roman"/>
          <w:color w:val="000000"/>
          <w:sz w:val="28"/>
          <w:szCs w:val="28"/>
          <w:lang w:val="ro-RO"/>
        </w:rPr>
      </w:pPr>
    </w:p>
    <w:p w:rsidR="00014A49" w:rsidRPr="00F5007C" w:rsidRDefault="00E96A43" w:rsidP="003A09CD">
      <w:pPr>
        <w:spacing w:after="0" w:line="240" w:lineRule="auto"/>
        <w:jc w:val="center"/>
        <w:rPr>
          <w:rFonts w:ascii="Times New Roman" w:hAnsi="Times New Roman" w:cs="Times New Roman"/>
          <w:b/>
          <w:sz w:val="28"/>
          <w:szCs w:val="28"/>
          <w:lang w:val="ro-RO"/>
        </w:rPr>
      </w:pPr>
      <w:r w:rsidRPr="00F5007C">
        <w:rPr>
          <w:rFonts w:ascii="Times New Roman" w:hAnsi="Times New Roman" w:cs="Times New Roman"/>
          <w:b/>
          <w:sz w:val="28"/>
          <w:szCs w:val="28"/>
          <w:lang w:val="ro-RO"/>
        </w:rPr>
        <w:t xml:space="preserve"> </w:t>
      </w:r>
      <w:r w:rsidR="003A09CD" w:rsidRPr="00F5007C">
        <w:rPr>
          <w:rFonts w:ascii="Times New Roman" w:hAnsi="Times New Roman" w:cs="Times New Roman"/>
          <w:b/>
          <w:sz w:val="28"/>
          <w:szCs w:val="28"/>
          <w:lang w:val="ro-RO"/>
        </w:rPr>
        <w:t>Regulament</w:t>
      </w:r>
      <w:r w:rsidR="006B38D5">
        <w:rPr>
          <w:rFonts w:ascii="Times New Roman" w:hAnsi="Times New Roman" w:cs="Times New Roman"/>
          <w:b/>
          <w:sz w:val="28"/>
          <w:szCs w:val="28"/>
          <w:lang w:val="ro-RO"/>
        </w:rPr>
        <w:t>ul</w:t>
      </w:r>
      <w:r w:rsidR="003A09CD" w:rsidRPr="00F5007C">
        <w:rPr>
          <w:rFonts w:ascii="Times New Roman" w:hAnsi="Times New Roman" w:cs="Times New Roman"/>
          <w:b/>
          <w:sz w:val="28"/>
          <w:szCs w:val="28"/>
          <w:lang w:val="ro-RO"/>
        </w:rPr>
        <w:t xml:space="preserve"> </w:t>
      </w:r>
      <w:r w:rsidR="00E317E7" w:rsidRPr="00F5007C">
        <w:rPr>
          <w:rFonts w:ascii="Times New Roman" w:hAnsi="Times New Roman" w:cs="Times New Roman"/>
          <w:b/>
          <w:sz w:val="28"/>
          <w:szCs w:val="28"/>
          <w:lang w:val="ro-RO"/>
        </w:rPr>
        <w:t xml:space="preserve">sanitar </w:t>
      </w:r>
    </w:p>
    <w:p w:rsidR="003A09CD" w:rsidRPr="00F5007C" w:rsidRDefault="003A09CD" w:rsidP="003A09CD">
      <w:pPr>
        <w:spacing w:after="0" w:line="240" w:lineRule="auto"/>
        <w:jc w:val="center"/>
        <w:rPr>
          <w:rFonts w:ascii="Times New Roman" w:hAnsi="Times New Roman" w:cs="Times New Roman"/>
          <w:b/>
          <w:sz w:val="28"/>
          <w:szCs w:val="28"/>
          <w:lang w:val="ro-RO"/>
        </w:rPr>
      </w:pPr>
      <w:r w:rsidRPr="00F5007C">
        <w:rPr>
          <w:rFonts w:ascii="Times New Roman" w:hAnsi="Times New Roman" w:cs="Times New Roman"/>
          <w:b/>
          <w:sz w:val="28"/>
          <w:szCs w:val="28"/>
          <w:lang w:val="ro-RO"/>
        </w:rPr>
        <w:t xml:space="preserve">privind </w:t>
      </w:r>
      <w:r w:rsidR="000C636C" w:rsidRPr="00F5007C">
        <w:rPr>
          <w:rFonts w:ascii="Times New Roman" w:hAnsi="Times New Roman" w:cs="Times New Roman"/>
          <w:b/>
          <w:sz w:val="28"/>
          <w:szCs w:val="28"/>
          <w:lang w:val="ro-RO"/>
        </w:rPr>
        <w:t>adaosul de vitamine și minerale</w:t>
      </w:r>
      <w:r w:rsidR="00F5007C" w:rsidRPr="00591F48">
        <w:rPr>
          <w:rFonts w:ascii="Times New Roman" w:hAnsi="Times New Roman" w:cs="Times New Roman"/>
          <w:sz w:val="28"/>
          <w:szCs w:val="28"/>
          <w:lang w:val="ro-RO"/>
        </w:rPr>
        <w:t xml:space="preserve">, </w:t>
      </w:r>
      <w:r w:rsidR="00F5007C" w:rsidRPr="00F5007C">
        <w:rPr>
          <w:rFonts w:ascii="Times New Roman" w:hAnsi="Times New Roman" w:cs="Times New Roman"/>
          <w:b/>
          <w:sz w:val="28"/>
          <w:szCs w:val="28"/>
          <w:lang w:val="ro-RO"/>
        </w:rPr>
        <w:t>precum și de anumite substanțe de alt tip în produse alimentare</w:t>
      </w:r>
      <w:r w:rsidR="00F5007C">
        <w:rPr>
          <w:rFonts w:ascii="Times New Roman" w:hAnsi="Times New Roman" w:cs="Times New Roman"/>
          <w:b/>
          <w:sz w:val="28"/>
          <w:szCs w:val="28"/>
          <w:lang w:val="ro-RO"/>
        </w:rPr>
        <w:t xml:space="preserve">  </w:t>
      </w:r>
      <w:r w:rsidR="000C636C" w:rsidRPr="00F5007C">
        <w:rPr>
          <w:rFonts w:ascii="Times New Roman" w:hAnsi="Times New Roman" w:cs="Times New Roman"/>
          <w:b/>
          <w:sz w:val="28"/>
          <w:szCs w:val="28"/>
          <w:lang w:val="ro-RO"/>
        </w:rPr>
        <w:t xml:space="preserve">  </w:t>
      </w:r>
    </w:p>
    <w:p w:rsidR="003A09CD" w:rsidRPr="00F5007C" w:rsidRDefault="003A09CD" w:rsidP="003A09CD">
      <w:pPr>
        <w:spacing w:before="64" w:after="64"/>
        <w:ind w:right="193"/>
        <w:jc w:val="both"/>
        <w:rPr>
          <w:rFonts w:ascii="Times New Roman" w:eastAsia="Calibri" w:hAnsi="Times New Roman" w:cs="Times New Roman"/>
          <w:sz w:val="28"/>
          <w:szCs w:val="28"/>
          <w:lang w:val="ro-RO"/>
        </w:rPr>
      </w:pPr>
    </w:p>
    <w:p w:rsidR="006B38D5" w:rsidRPr="008B6F06" w:rsidRDefault="003A09CD" w:rsidP="006B38D5">
      <w:pPr>
        <w:spacing w:before="64" w:after="64" w:line="240" w:lineRule="auto"/>
        <w:ind w:right="-5" w:firstLine="720"/>
        <w:jc w:val="both"/>
        <w:rPr>
          <w:rFonts w:ascii="Times New Roman" w:eastAsia="Calibri" w:hAnsi="Times New Roman" w:cs="Times New Roman"/>
          <w:sz w:val="28"/>
          <w:szCs w:val="28"/>
          <w:lang w:val="ro-RO"/>
        </w:rPr>
      </w:pPr>
      <w:r w:rsidRPr="00F5007C">
        <w:rPr>
          <w:rFonts w:ascii="Times New Roman" w:hAnsi="Times New Roman" w:cs="Times New Roman"/>
          <w:sz w:val="28"/>
          <w:szCs w:val="28"/>
          <w:lang w:val="ro-RO"/>
        </w:rPr>
        <w:t xml:space="preserve">Regulamentul sanitar privind </w:t>
      </w:r>
      <w:r w:rsidR="00260411" w:rsidRPr="00F5007C">
        <w:rPr>
          <w:rFonts w:ascii="Times New Roman" w:hAnsi="Times New Roman" w:cs="Times New Roman"/>
          <w:sz w:val="28"/>
          <w:szCs w:val="28"/>
          <w:lang w:val="ro-RO"/>
        </w:rPr>
        <w:t>adaosul de vitamine și minerale</w:t>
      </w:r>
      <w:r w:rsidR="00FB5EF1" w:rsidRPr="00591F48">
        <w:rPr>
          <w:rFonts w:ascii="Times New Roman" w:hAnsi="Times New Roman" w:cs="Times New Roman"/>
          <w:sz w:val="28"/>
          <w:szCs w:val="28"/>
          <w:lang w:val="ro-RO"/>
        </w:rPr>
        <w:t xml:space="preserve">, </w:t>
      </w:r>
      <w:r w:rsidR="00FB5EF1" w:rsidRPr="00FB5EF1">
        <w:rPr>
          <w:rFonts w:ascii="Times New Roman" w:hAnsi="Times New Roman" w:cs="Times New Roman"/>
          <w:sz w:val="28"/>
          <w:szCs w:val="28"/>
          <w:lang w:val="ro-RO"/>
        </w:rPr>
        <w:t>precum și de anumite substanțe de alt tip în produse alimentare</w:t>
      </w:r>
      <w:r w:rsidR="00C52B06" w:rsidRPr="00FB5EF1">
        <w:rPr>
          <w:rFonts w:ascii="Times New Roman" w:hAnsi="Times New Roman" w:cs="Times New Roman"/>
          <w:sz w:val="28"/>
          <w:szCs w:val="28"/>
          <w:lang w:val="ro-RO"/>
        </w:rPr>
        <w:t xml:space="preserve"> </w:t>
      </w:r>
      <w:r w:rsidRPr="00F5007C">
        <w:rPr>
          <w:rFonts w:ascii="Times New Roman" w:eastAsia="Calibri" w:hAnsi="Times New Roman" w:cs="Times New Roman"/>
          <w:sz w:val="28"/>
          <w:szCs w:val="28"/>
          <w:lang w:val="ro-RO"/>
        </w:rPr>
        <w:t xml:space="preserve">(în continuare – Regulament) </w:t>
      </w:r>
      <w:r w:rsidR="006B38D5">
        <w:rPr>
          <w:rFonts w:ascii="Times New Roman" w:eastAsia="Calibri" w:hAnsi="Times New Roman" w:cs="Times New Roman"/>
          <w:sz w:val="28"/>
          <w:szCs w:val="28"/>
          <w:lang w:val="ro-RO"/>
        </w:rPr>
        <w:t>transpune parțial Regulamentul</w:t>
      </w:r>
      <w:r w:rsidR="006A7925" w:rsidRPr="00F5007C">
        <w:rPr>
          <w:rFonts w:ascii="Times New Roman" w:eastAsia="Calibri" w:hAnsi="Times New Roman" w:cs="Times New Roman"/>
          <w:sz w:val="28"/>
          <w:szCs w:val="28"/>
          <w:lang w:val="ro-RO"/>
        </w:rPr>
        <w:t xml:space="preserve"> (CE) nr. 1925/2006 al parlamentului European și Consiliului </w:t>
      </w:r>
      <w:r w:rsidR="00396E14" w:rsidRPr="00F5007C">
        <w:rPr>
          <w:rFonts w:ascii="Times New Roman" w:eastAsia="Calibri" w:hAnsi="Times New Roman" w:cs="Times New Roman"/>
          <w:sz w:val="28"/>
          <w:szCs w:val="28"/>
          <w:lang w:val="ro-RO"/>
        </w:rPr>
        <w:t xml:space="preserve">din 20 decembrie 2006 privind </w:t>
      </w:r>
      <w:r w:rsidR="00396E14" w:rsidRPr="00F5007C">
        <w:rPr>
          <w:rFonts w:ascii="Times New Roman" w:hAnsi="Times New Roman" w:cs="Times New Roman"/>
          <w:sz w:val="28"/>
          <w:szCs w:val="28"/>
          <w:lang w:val="ro-RO"/>
        </w:rPr>
        <w:t>adaosul de vitamine și minerale, precum și de anumite substanțe de alt tip în produse alimentare</w:t>
      </w:r>
      <w:r w:rsidR="00396E14" w:rsidRPr="00F5007C">
        <w:rPr>
          <w:rFonts w:ascii="Times New Roman" w:eastAsia="Calibri" w:hAnsi="Times New Roman" w:cs="Times New Roman"/>
          <w:sz w:val="28"/>
          <w:szCs w:val="28"/>
          <w:lang w:val="ro-RO"/>
        </w:rPr>
        <w:t xml:space="preserve">, publicat în </w:t>
      </w:r>
      <w:r w:rsidR="006B38D5">
        <w:rPr>
          <w:rFonts w:ascii="Times New Roman" w:eastAsia="Calibri" w:hAnsi="Times New Roman" w:cs="Times New Roman"/>
          <w:sz w:val="28"/>
          <w:szCs w:val="28"/>
          <w:lang w:val="ro-RO"/>
        </w:rPr>
        <w:t>Jurnalul Oficial al Uniunii Europene nr. L 404 din 30 decembrie 2006,   p.26, astfel cum a fost modificat prin  Regulamentul (CE) nr. 108/2008 al Parlamentului European și al Consiliului din 15 ianuarie 2008, publicat în Jurnalul Oficial al Uniunii Europene nr. L 39 din 13 februarie 2008,   p.11, Regulamentul (CE) nr. 1170/2009 al Comisiei din 30 noiembrie 2009, publicat în Jurnalul Oficial al Uniunii Europene nr. L 314 din 01 decembrie 2009,   p. 36, Regulamentul (UE) nr. 1161/2011 al Comisiei din 14 noiembrie 2011, publicat în Jurnalul Oficial al Uniunii Europene nr. L 296 din 15 noiembrie 2011,   p. 29, Regulamentul (UE) nr. 1169/2011 al Parlamentului European și al Consiliului din 25 octombrie 2011, publicat în Jurnalul Oficial al Uniunii Europene nr. L 304 din 22 noiembrie 2011,   p.18, Regulamentul (UE) nr. 119/2014 al Comisiei din 07 februarie 2014, publicat în Jurnalul Oficial al  Uniunii Europene nr. L 39 din 08 februarie 2014,   p. 44, Regulamentul (UE) nr. 2015/403 al Comisiei din 11 martie 2015, publicat în Jurnalul Oficial al Uniunii Europene nr. L 67 din 12 martie 2015,   p.4.</w:t>
      </w:r>
    </w:p>
    <w:p w:rsidR="00A1456B" w:rsidRPr="00F5007C" w:rsidRDefault="00A1456B" w:rsidP="007136E1">
      <w:pPr>
        <w:spacing w:after="0" w:line="240" w:lineRule="auto"/>
        <w:rPr>
          <w:rFonts w:ascii="Times New Roman" w:eastAsia="Times New Roman" w:hAnsi="Times New Roman" w:cs="Times New Roman"/>
          <w:vanish/>
          <w:sz w:val="28"/>
          <w:szCs w:val="28"/>
          <w:lang w:val="ro-RO"/>
        </w:rPr>
      </w:pPr>
    </w:p>
    <w:p w:rsidR="005746B8" w:rsidRPr="00F5007C" w:rsidRDefault="005746B8" w:rsidP="007136E1">
      <w:pPr>
        <w:pStyle w:val="a7"/>
        <w:autoSpaceDE w:val="0"/>
        <w:autoSpaceDN w:val="0"/>
        <w:adjustRightInd w:val="0"/>
        <w:spacing w:after="0" w:line="240" w:lineRule="auto"/>
        <w:ind w:left="1068"/>
        <w:jc w:val="both"/>
        <w:rPr>
          <w:rFonts w:ascii="Times New Roman" w:hAnsi="Times New Roman" w:cs="Times New Roman"/>
          <w:sz w:val="28"/>
          <w:szCs w:val="28"/>
          <w:lang w:val="ro-RO"/>
        </w:rPr>
      </w:pPr>
    </w:p>
    <w:p w:rsidR="00365A6B" w:rsidRPr="00F5007C" w:rsidRDefault="00431BB0" w:rsidP="002A5779">
      <w:pPr>
        <w:pStyle w:val="a8"/>
        <w:spacing w:after="0"/>
        <w:ind w:left="357"/>
        <w:jc w:val="center"/>
        <w:outlineLvl w:val="0"/>
        <w:rPr>
          <w:b/>
          <w:sz w:val="28"/>
          <w:szCs w:val="28"/>
          <w:lang w:val="ro-RO"/>
        </w:rPr>
      </w:pPr>
      <w:r w:rsidRPr="00F5007C">
        <w:rPr>
          <w:b/>
          <w:sz w:val="28"/>
          <w:szCs w:val="28"/>
          <w:lang w:val="ro-RO"/>
        </w:rPr>
        <w:t>CAPITOLUL I.</w:t>
      </w:r>
    </w:p>
    <w:p w:rsidR="00FB5924" w:rsidRPr="00F5007C" w:rsidRDefault="00431BB0" w:rsidP="002A5779">
      <w:pPr>
        <w:pStyle w:val="a8"/>
        <w:spacing w:after="0"/>
        <w:ind w:left="357"/>
        <w:jc w:val="center"/>
        <w:outlineLvl w:val="0"/>
        <w:rPr>
          <w:b/>
          <w:sz w:val="28"/>
          <w:szCs w:val="28"/>
          <w:lang w:val="ro-RO"/>
        </w:rPr>
      </w:pPr>
      <w:r w:rsidRPr="00F5007C">
        <w:rPr>
          <w:b/>
          <w:sz w:val="28"/>
          <w:szCs w:val="28"/>
          <w:lang w:val="ro-RO"/>
        </w:rPr>
        <w:t xml:space="preserve">  </w:t>
      </w:r>
      <w:r w:rsidR="00373FE4" w:rsidRPr="00F5007C">
        <w:rPr>
          <w:b/>
          <w:sz w:val="28"/>
          <w:szCs w:val="28"/>
          <w:lang w:val="ro-RO"/>
        </w:rPr>
        <w:t>Obiectul, domeniul de aplicare și noțiuni generale</w:t>
      </w:r>
    </w:p>
    <w:p w:rsidR="00DB656D" w:rsidRDefault="00DB656D" w:rsidP="00431BB0">
      <w:pPr>
        <w:pStyle w:val="a8"/>
        <w:spacing w:after="0"/>
        <w:ind w:firstLine="708"/>
        <w:jc w:val="both"/>
        <w:rPr>
          <w:sz w:val="28"/>
          <w:szCs w:val="28"/>
          <w:lang w:val="ro-RO"/>
        </w:rPr>
      </w:pPr>
    </w:p>
    <w:p w:rsidR="002409E6" w:rsidRPr="00F5007C" w:rsidRDefault="007E297B" w:rsidP="00431BB0">
      <w:pPr>
        <w:pStyle w:val="a8"/>
        <w:spacing w:after="0"/>
        <w:ind w:firstLine="708"/>
        <w:jc w:val="both"/>
        <w:rPr>
          <w:rFonts w:eastAsia="EUAlbertina-Regular-Identity-H"/>
          <w:sz w:val="28"/>
          <w:szCs w:val="28"/>
          <w:lang w:val="ro-RO"/>
        </w:rPr>
      </w:pPr>
      <w:r w:rsidRPr="00F5007C">
        <w:rPr>
          <w:sz w:val="28"/>
          <w:szCs w:val="28"/>
          <w:lang w:val="ro-RO"/>
        </w:rPr>
        <w:t>1</w:t>
      </w:r>
      <w:r w:rsidR="006A7925" w:rsidRPr="00F5007C">
        <w:rPr>
          <w:sz w:val="28"/>
          <w:szCs w:val="28"/>
          <w:lang w:val="ro-RO"/>
        </w:rPr>
        <w:t>.</w:t>
      </w:r>
      <w:r w:rsidR="00365A6B" w:rsidRPr="00F5007C">
        <w:rPr>
          <w:sz w:val="28"/>
          <w:szCs w:val="28"/>
          <w:lang w:val="ro-RO"/>
        </w:rPr>
        <w:t xml:space="preserve"> </w:t>
      </w:r>
      <w:r w:rsidR="002A5779" w:rsidRPr="00744BD5">
        <w:rPr>
          <w:rFonts w:eastAsia="Arial Unicode MS"/>
          <w:sz w:val="28"/>
          <w:szCs w:val="28"/>
          <w:shd w:val="clear" w:color="auto" w:fill="FFFFFF"/>
          <w:lang w:val="ro-RO"/>
        </w:rPr>
        <w:t>Prezentul Regulament reglementează adaosul de vitamine și minerale</w:t>
      </w:r>
      <w:r w:rsidR="002A5779">
        <w:rPr>
          <w:sz w:val="28"/>
          <w:szCs w:val="28"/>
          <w:lang w:val="ro-RO"/>
        </w:rPr>
        <w:t xml:space="preserve"> </w:t>
      </w:r>
      <w:r w:rsidR="002A5779" w:rsidRPr="00744BD5">
        <w:rPr>
          <w:rFonts w:eastAsia="Arial Unicode MS"/>
          <w:sz w:val="28"/>
          <w:szCs w:val="28"/>
          <w:shd w:val="clear" w:color="auto" w:fill="FFFFFF"/>
          <w:lang w:val="ro-RO"/>
        </w:rPr>
        <w:t>în produsele alimentare, precum și utilizarea anumitor substanțe de alt tip sau ingrediente care conțin substanțe, altele decât vitaminele sau mineralele, care se adaugă în produsele alimentare sau se utilizează în producția de produse alimentare în condiții care duc la ingerarea unor cantități cu mult mai mari decât</w:t>
      </w:r>
      <w:r w:rsidR="002409E6" w:rsidRPr="00F5007C">
        <w:rPr>
          <w:rFonts w:eastAsia="EUAlbertina-Regular-Identity-H"/>
          <w:sz w:val="28"/>
          <w:szCs w:val="28"/>
          <w:lang w:val="ro-RO"/>
        </w:rPr>
        <w:t>.</w:t>
      </w:r>
    </w:p>
    <w:p w:rsidR="002409E6" w:rsidRPr="00F5007C" w:rsidRDefault="002409E6" w:rsidP="002409E6">
      <w:pPr>
        <w:tabs>
          <w:tab w:val="left" w:pos="9354"/>
        </w:tabs>
        <w:autoSpaceDE w:val="0"/>
        <w:autoSpaceDN w:val="0"/>
        <w:adjustRightInd w:val="0"/>
        <w:spacing w:after="0" w:line="240" w:lineRule="auto"/>
        <w:jc w:val="both"/>
        <w:rPr>
          <w:rFonts w:ascii="Times New Roman" w:eastAsia="EUAlbertina-Regular-Identity-H" w:hAnsi="Times New Roman" w:cs="Times New Roman"/>
          <w:sz w:val="28"/>
          <w:szCs w:val="28"/>
          <w:lang w:val="ro-RO"/>
        </w:rPr>
      </w:pPr>
      <w:r w:rsidRPr="00F5007C">
        <w:rPr>
          <w:rFonts w:ascii="Times New Roman" w:eastAsia="EUAlbertina-Regular-Identity-H" w:hAnsi="Times New Roman" w:cs="Times New Roman"/>
          <w:sz w:val="28"/>
          <w:szCs w:val="28"/>
          <w:lang w:val="ro-RO"/>
        </w:rPr>
        <w:t xml:space="preserve">        </w:t>
      </w:r>
      <w:r w:rsidR="007F5B78" w:rsidRPr="00F5007C">
        <w:rPr>
          <w:rFonts w:ascii="Times New Roman" w:eastAsia="EUAlbertina-Regular-Identity-H" w:hAnsi="Times New Roman" w:cs="Times New Roman"/>
          <w:sz w:val="28"/>
          <w:szCs w:val="28"/>
          <w:lang w:val="ro-RO"/>
        </w:rPr>
        <w:t xml:space="preserve">  </w:t>
      </w:r>
      <w:r w:rsidR="002A5779">
        <w:rPr>
          <w:rFonts w:ascii="Times New Roman" w:eastAsia="EUAlbertina-Regular-Identity-H" w:hAnsi="Times New Roman" w:cs="Times New Roman"/>
          <w:sz w:val="28"/>
          <w:szCs w:val="28"/>
          <w:lang w:val="ro-RO"/>
        </w:rPr>
        <w:t>2. Dispozițiile prezentului R</w:t>
      </w:r>
      <w:r w:rsidRPr="00F5007C">
        <w:rPr>
          <w:rFonts w:ascii="Times New Roman" w:eastAsia="EUAlbertina-Regular-Identity-H" w:hAnsi="Times New Roman" w:cs="Times New Roman"/>
          <w:sz w:val="28"/>
          <w:szCs w:val="28"/>
          <w:lang w:val="ro-RO"/>
        </w:rPr>
        <w:t xml:space="preserve">egulament referitoare la vitamine și minerale nu se aplică suplimentelor alimentare reglementate de Regulamentul </w:t>
      </w:r>
      <w:r w:rsidR="006A7925" w:rsidRPr="00F5007C">
        <w:rPr>
          <w:rFonts w:ascii="Times New Roman" w:eastAsia="EUAlbertina-Regular-Identity-H" w:hAnsi="Times New Roman" w:cs="Times New Roman"/>
          <w:sz w:val="28"/>
          <w:szCs w:val="28"/>
          <w:lang w:val="ro-RO"/>
        </w:rPr>
        <w:t>sanitar privind suplimentele alimentare</w:t>
      </w:r>
      <w:r w:rsidR="00E10C39" w:rsidRPr="00F5007C">
        <w:rPr>
          <w:rFonts w:ascii="Times New Roman" w:eastAsia="EUAlbertina-Regular-Identity-H" w:hAnsi="Times New Roman" w:cs="Times New Roman"/>
          <w:sz w:val="28"/>
          <w:szCs w:val="28"/>
          <w:lang w:val="ro-RO"/>
        </w:rPr>
        <w:t>,</w:t>
      </w:r>
      <w:r w:rsidR="006A7925" w:rsidRPr="00F5007C">
        <w:rPr>
          <w:rFonts w:ascii="Times New Roman" w:eastAsia="EUAlbertina-Regular-Identity-H" w:hAnsi="Times New Roman" w:cs="Times New Roman"/>
          <w:sz w:val="28"/>
          <w:szCs w:val="28"/>
          <w:lang w:val="ro-RO"/>
        </w:rPr>
        <w:t xml:space="preserve"> aprobat prin H</w:t>
      </w:r>
      <w:r w:rsidR="00392FE8" w:rsidRPr="00F5007C">
        <w:rPr>
          <w:rFonts w:ascii="Times New Roman" w:eastAsia="EUAlbertina-Regular-Identity-H" w:hAnsi="Times New Roman" w:cs="Times New Roman"/>
          <w:sz w:val="28"/>
          <w:szCs w:val="28"/>
          <w:lang w:val="ro-RO"/>
        </w:rPr>
        <w:t xml:space="preserve">otărîrea </w:t>
      </w:r>
      <w:r w:rsidR="006A7925" w:rsidRPr="00F5007C">
        <w:rPr>
          <w:rFonts w:ascii="Times New Roman" w:eastAsia="EUAlbertina-Regular-Identity-H" w:hAnsi="Times New Roman" w:cs="Times New Roman"/>
          <w:sz w:val="28"/>
          <w:szCs w:val="28"/>
          <w:lang w:val="ro-RO"/>
        </w:rPr>
        <w:t>G</w:t>
      </w:r>
      <w:r w:rsidR="00392FE8" w:rsidRPr="00F5007C">
        <w:rPr>
          <w:rFonts w:ascii="Times New Roman" w:eastAsia="EUAlbertina-Regular-Identity-H" w:hAnsi="Times New Roman" w:cs="Times New Roman"/>
          <w:sz w:val="28"/>
          <w:szCs w:val="28"/>
          <w:lang w:val="ro-RO"/>
        </w:rPr>
        <w:t>uvernului</w:t>
      </w:r>
      <w:r w:rsidR="006A7925" w:rsidRPr="00F5007C">
        <w:rPr>
          <w:rFonts w:ascii="Times New Roman" w:eastAsia="EUAlbertina-Regular-Identity-H" w:hAnsi="Times New Roman" w:cs="Times New Roman"/>
          <w:sz w:val="28"/>
          <w:szCs w:val="28"/>
          <w:lang w:val="ro-RO"/>
        </w:rPr>
        <w:t xml:space="preserve"> nr. 538 din 02</w:t>
      </w:r>
      <w:r w:rsidR="002A5779">
        <w:rPr>
          <w:rFonts w:ascii="Times New Roman" w:eastAsia="EUAlbertina-Regular-Identity-H" w:hAnsi="Times New Roman" w:cs="Times New Roman"/>
          <w:sz w:val="28"/>
          <w:szCs w:val="28"/>
          <w:lang w:val="ro-RO"/>
        </w:rPr>
        <w:t xml:space="preserve"> </w:t>
      </w:r>
      <w:r w:rsidR="00F10116">
        <w:rPr>
          <w:rFonts w:ascii="Times New Roman" w:eastAsia="EUAlbertina-Regular-Identity-H" w:hAnsi="Times New Roman" w:cs="Times New Roman"/>
          <w:sz w:val="28"/>
          <w:szCs w:val="28"/>
          <w:lang w:val="ro-RO"/>
        </w:rPr>
        <w:t>septembrie 2</w:t>
      </w:r>
      <w:r w:rsidR="006A7925" w:rsidRPr="00F5007C">
        <w:rPr>
          <w:rFonts w:ascii="Times New Roman" w:eastAsia="EUAlbertina-Regular-Identity-H" w:hAnsi="Times New Roman" w:cs="Times New Roman"/>
          <w:sz w:val="28"/>
          <w:szCs w:val="28"/>
          <w:lang w:val="ro-RO"/>
        </w:rPr>
        <w:t>009</w:t>
      </w:r>
      <w:r w:rsidR="006F7B4F" w:rsidRPr="00F5007C">
        <w:rPr>
          <w:rFonts w:ascii="Times New Roman" w:eastAsia="EUAlbertina-Regular-Identity-H" w:hAnsi="Times New Roman" w:cs="Times New Roman"/>
          <w:sz w:val="28"/>
          <w:szCs w:val="28"/>
          <w:lang w:val="ro-RO"/>
        </w:rPr>
        <w:t xml:space="preserve"> (M</w:t>
      </w:r>
      <w:r w:rsidR="00E10C39" w:rsidRPr="00F5007C">
        <w:rPr>
          <w:rFonts w:ascii="Times New Roman" w:eastAsia="EUAlbertina-Regular-Identity-H" w:hAnsi="Times New Roman" w:cs="Times New Roman"/>
          <w:sz w:val="28"/>
          <w:szCs w:val="28"/>
          <w:lang w:val="ro-RO"/>
        </w:rPr>
        <w:t xml:space="preserve">onitorul </w:t>
      </w:r>
      <w:r w:rsidR="006F7B4F" w:rsidRPr="00F5007C">
        <w:rPr>
          <w:rFonts w:ascii="Times New Roman" w:eastAsia="EUAlbertina-Regular-Identity-H" w:hAnsi="Times New Roman" w:cs="Times New Roman"/>
          <w:sz w:val="28"/>
          <w:szCs w:val="28"/>
          <w:lang w:val="ro-RO"/>
        </w:rPr>
        <w:t>O</w:t>
      </w:r>
      <w:r w:rsidR="00E10C39" w:rsidRPr="00F5007C">
        <w:rPr>
          <w:rFonts w:ascii="Times New Roman" w:eastAsia="EUAlbertina-Regular-Identity-H" w:hAnsi="Times New Roman" w:cs="Times New Roman"/>
          <w:sz w:val="28"/>
          <w:szCs w:val="28"/>
          <w:lang w:val="ro-RO"/>
        </w:rPr>
        <w:t xml:space="preserve">ficial </w:t>
      </w:r>
      <w:r w:rsidR="00F10116">
        <w:rPr>
          <w:rFonts w:ascii="Times New Roman" w:eastAsia="EUAlbertina-Regular-Identity-H" w:hAnsi="Times New Roman" w:cs="Times New Roman"/>
          <w:sz w:val="28"/>
          <w:szCs w:val="28"/>
          <w:lang w:val="ro-RO"/>
        </w:rPr>
        <w:t xml:space="preserve">al Republicii Molodova, 2009, </w:t>
      </w:r>
      <w:r w:rsidR="00E10C39" w:rsidRPr="00F5007C">
        <w:rPr>
          <w:rFonts w:ascii="Times New Roman" w:eastAsia="EUAlbertina-Regular-Identity-H" w:hAnsi="Times New Roman" w:cs="Times New Roman"/>
          <w:sz w:val="28"/>
          <w:szCs w:val="28"/>
          <w:lang w:val="ro-RO"/>
        </w:rPr>
        <w:t>nr.138-139</w:t>
      </w:r>
      <w:r w:rsidR="00F10116">
        <w:rPr>
          <w:rFonts w:ascii="Times New Roman" w:eastAsia="EUAlbertina-Regular-Identity-H" w:hAnsi="Times New Roman" w:cs="Times New Roman"/>
          <w:sz w:val="28"/>
          <w:szCs w:val="28"/>
          <w:lang w:val="ro-RO"/>
        </w:rPr>
        <w:t xml:space="preserve">, art. </w:t>
      </w:r>
      <w:r w:rsidR="00E10C39" w:rsidRPr="00F5007C">
        <w:rPr>
          <w:rFonts w:ascii="Times New Roman" w:eastAsia="EUAlbertina-Regular-Identity-H" w:hAnsi="Times New Roman" w:cs="Times New Roman"/>
          <w:sz w:val="28"/>
          <w:szCs w:val="28"/>
          <w:lang w:val="ro-RO"/>
        </w:rPr>
        <w:t>603</w:t>
      </w:r>
      <w:r w:rsidR="006F7B4F" w:rsidRPr="00F5007C">
        <w:rPr>
          <w:rFonts w:ascii="Times New Roman" w:eastAsia="EUAlbertina-Regular-Identity-H" w:hAnsi="Times New Roman" w:cs="Times New Roman"/>
          <w:sz w:val="28"/>
          <w:szCs w:val="28"/>
          <w:lang w:val="ro-RO"/>
        </w:rPr>
        <w:t>)</w:t>
      </w:r>
      <w:r w:rsidRPr="00F5007C">
        <w:rPr>
          <w:rFonts w:ascii="Times New Roman" w:eastAsia="EUAlbertina-Regular-Identity-H" w:hAnsi="Times New Roman" w:cs="Times New Roman"/>
          <w:sz w:val="28"/>
          <w:szCs w:val="28"/>
          <w:lang w:val="ro-RO"/>
        </w:rPr>
        <w:t>.</w:t>
      </w:r>
    </w:p>
    <w:p w:rsidR="002409E6" w:rsidRPr="00F5007C" w:rsidRDefault="002409E6" w:rsidP="002409E6">
      <w:pPr>
        <w:tabs>
          <w:tab w:val="left" w:pos="9354"/>
        </w:tabs>
        <w:autoSpaceDE w:val="0"/>
        <w:autoSpaceDN w:val="0"/>
        <w:adjustRightInd w:val="0"/>
        <w:spacing w:after="0" w:line="240" w:lineRule="auto"/>
        <w:jc w:val="both"/>
        <w:rPr>
          <w:rFonts w:ascii="Times New Roman" w:eastAsia="EUAlbertina-Regular-Identity-H" w:hAnsi="Times New Roman" w:cs="Times New Roman"/>
          <w:sz w:val="28"/>
          <w:szCs w:val="28"/>
          <w:lang w:val="ro-RO"/>
        </w:rPr>
      </w:pPr>
      <w:r w:rsidRPr="00F5007C">
        <w:rPr>
          <w:rFonts w:ascii="Times New Roman" w:eastAsia="EUAlbertina-Regular-Identity-H" w:hAnsi="Times New Roman" w:cs="Times New Roman"/>
          <w:sz w:val="28"/>
          <w:szCs w:val="28"/>
          <w:lang w:val="ro-RO"/>
        </w:rPr>
        <w:t xml:space="preserve">     </w:t>
      </w:r>
      <w:r w:rsidR="007F5B78" w:rsidRPr="00F5007C">
        <w:rPr>
          <w:rFonts w:ascii="Times New Roman" w:eastAsia="EUAlbertina-Regular-Identity-H" w:hAnsi="Times New Roman" w:cs="Times New Roman"/>
          <w:sz w:val="28"/>
          <w:szCs w:val="28"/>
          <w:lang w:val="ro-RO"/>
        </w:rPr>
        <w:t xml:space="preserve">  </w:t>
      </w:r>
      <w:r w:rsidR="00F10116">
        <w:rPr>
          <w:rFonts w:ascii="Times New Roman" w:eastAsia="EUAlbertina-Regular-Identity-H" w:hAnsi="Times New Roman" w:cs="Times New Roman"/>
          <w:sz w:val="28"/>
          <w:szCs w:val="28"/>
          <w:lang w:val="ro-RO"/>
        </w:rPr>
        <w:t xml:space="preserve">  3. Prezentul R</w:t>
      </w:r>
      <w:r w:rsidRPr="00F5007C">
        <w:rPr>
          <w:rFonts w:ascii="Times New Roman" w:eastAsia="EUAlbertina-Regular-Identity-H" w:hAnsi="Times New Roman" w:cs="Times New Roman"/>
          <w:sz w:val="28"/>
          <w:szCs w:val="28"/>
          <w:lang w:val="ro-RO"/>
        </w:rPr>
        <w:t xml:space="preserve">egulament se aplică fără a aduce atingere </w:t>
      </w:r>
      <w:r w:rsidR="006F7B4F" w:rsidRPr="00F5007C">
        <w:rPr>
          <w:rFonts w:ascii="Times New Roman" w:eastAsia="EUAlbertina-Regular-Identity-H" w:hAnsi="Times New Roman" w:cs="Times New Roman"/>
          <w:sz w:val="28"/>
          <w:szCs w:val="28"/>
          <w:lang w:val="ro-RO"/>
        </w:rPr>
        <w:t xml:space="preserve">prevederilor </w:t>
      </w:r>
      <w:r w:rsidRPr="00F5007C">
        <w:rPr>
          <w:rFonts w:ascii="Times New Roman" w:eastAsia="EUAlbertina-Regular-Identity-H" w:hAnsi="Times New Roman" w:cs="Times New Roman"/>
          <w:sz w:val="28"/>
          <w:szCs w:val="28"/>
          <w:lang w:val="ro-RO"/>
        </w:rPr>
        <w:t>speciale prevăzute de legislați</w:t>
      </w:r>
      <w:r w:rsidR="00E10C39" w:rsidRPr="00F5007C">
        <w:rPr>
          <w:rFonts w:ascii="Times New Roman" w:eastAsia="EUAlbertina-Regular-Identity-H" w:hAnsi="Times New Roman" w:cs="Times New Roman"/>
          <w:sz w:val="28"/>
          <w:szCs w:val="28"/>
          <w:lang w:val="ro-RO"/>
        </w:rPr>
        <w:t>a</w:t>
      </w:r>
      <w:r w:rsidR="006F7B4F" w:rsidRPr="00F5007C">
        <w:rPr>
          <w:rFonts w:ascii="Times New Roman" w:eastAsia="EUAlbertina-Regular-Identity-H" w:hAnsi="Times New Roman" w:cs="Times New Roman"/>
          <w:sz w:val="28"/>
          <w:szCs w:val="28"/>
          <w:lang w:val="ro-RO"/>
        </w:rPr>
        <w:t xml:space="preserve"> națională</w:t>
      </w:r>
      <w:r w:rsidRPr="00F5007C">
        <w:rPr>
          <w:rFonts w:ascii="Times New Roman" w:eastAsia="EUAlbertina-Regular-Identity-H" w:hAnsi="Times New Roman" w:cs="Times New Roman"/>
          <w:sz w:val="28"/>
          <w:szCs w:val="28"/>
          <w:lang w:val="ro-RO"/>
        </w:rPr>
        <w:t xml:space="preserve"> referitoare la:</w:t>
      </w:r>
    </w:p>
    <w:p w:rsidR="002409E6" w:rsidRPr="00F5007C" w:rsidRDefault="006A7925" w:rsidP="002409E6">
      <w:pPr>
        <w:tabs>
          <w:tab w:val="left" w:pos="9354"/>
        </w:tabs>
        <w:autoSpaceDE w:val="0"/>
        <w:autoSpaceDN w:val="0"/>
        <w:adjustRightInd w:val="0"/>
        <w:spacing w:after="0" w:line="240" w:lineRule="auto"/>
        <w:jc w:val="both"/>
        <w:rPr>
          <w:rFonts w:ascii="Times New Roman" w:eastAsia="EUAlbertina-Regular-Identity-H" w:hAnsi="Times New Roman" w:cs="Times New Roman"/>
          <w:sz w:val="28"/>
          <w:szCs w:val="28"/>
          <w:lang w:val="ro-RO"/>
        </w:rPr>
      </w:pPr>
      <w:r w:rsidRPr="00F5007C">
        <w:rPr>
          <w:rFonts w:ascii="Times New Roman" w:eastAsia="EUAlbertina-Regular-Identity-H" w:hAnsi="Times New Roman" w:cs="Times New Roman"/>
          <w:sz w:val="28"/>
          <w:szCs w:val="28"/>
          <w:lang w:val="ro-RO"/>
        </w:rPr>
        <w:t xml:space="preserve">    </w:t>
      </w:r>
      <w:r w:rsidR="0019667E" w:rsidRPr="00F5007C">
        <w:rPr>
          <w:rFonts w:ascii="Times New Roman" w:eastAsia="EUAlbertina-Regular-Identity-H" w:hAnsi="Times New Roman" w:cs="Times New Roman"/>
          <w:sz w:val="28"/>
          <w:szCs w:val="28"/>
          <w:lang w:val="ro-RO"/>
        </w:rPr>
        <w:t xml:space="preserve">    </w:t>
      </w:r>
      <w:r w:rsidR="00DB656D">
        <w:rPr>
          <w:rFonts w:ascii="Times New Roman" w:eastAsia="EUAlbertina-Regular-Identity-H" w:hAnsi="Times New Roman" w:cs="Times New Roman"/>
          <w:sz w:val="28"/>
          <w:szCs w:val="28"/>
          <w:lang w:val="ro-RO"/>
        </w:rPr>
        <w:t xml:space="preserve"> </w:t>
      </w:r>
      <w:r w:rsidR="0019667E" w:rsidRPr="00F5007C">
        <w:rPr>
          <w:rFonts w:ascii="Times New Roman" w:eastAsia="EUAlbertina-Regular-Identity-H" w:hAnsi="Times New Roman" w:cs="Times New Roman"/>
          <w:sz w:val="28"/>
          <w:szCs w:val="28"/>
          <w:lang w:val="ro-RO"/>
        </w:rPr>
        <w:t>1</w:t>
      </w:r>
      <w:r w:rsidR="002409E6" w:rsidRPr="00F5007C">
        <w:rPr>
          <w:rFonts w:ascii="Times New Roman" w:eastAsia="EUAlbertina-Regular-Identity-H" w:hAnsi="Times New Roman" w:cs="Times New Roman"/>
          <w:sz w:val="28"/>
          <w:szCs w:val="28"/>
          <w:lang w:val="ro-RO"/>
        </w:rPr>
        <w:t xml:space="preserve">) produsele alimentare destinate unor utilizări nutriționale speciale și, în absența unor dispoziții speciale, cerințele cu privire la compoziția acestor produse </w:t>
      </w:r>
      <w:r w:rsidR="002409E6" w:rsidRPr="00F5007C">
        <w:rPr>
          <w:rFonts w:ascii="Times New Roman" w:eastAsia="EUAlbertina-Regular-Identity-H" w:hAnsi="Times New Roman" w:cs="Times New Roman"/>
          <w:sz w:val="28"/>
          <w:szCs w:val="28"/>
          <w:lang w:val="ro-RO"/>
        </w:rPr>
        <w:lastRenderedPageBreak/>
        <w:t>devenite necesare datorită nevoilor nutriționale speciale ale persoanelor cărora le sunt destinate;</w:t>
      </w:r>
    </w:p>
    <w:p w:rsidR="002409E6" w:rsidRPr="00F5007C" w:rsidRDefault="006A7925" w:rsidP="002409E6">
      <w:pPr>
        <w:tabs>
          <w:tab w:val="left" w:pos="9354"/>
        </w:tabs>
        <w:autoSpaceDE w:val="0"/>
        <w:autoSpaceDN w:val="0"/>
        <w:adjustRightInd w:val="0"/>
        <w:spacing w:after="0" w:line="240" w:lineRule="auto"/>
        <w:jc w:val="both"/>
        <w:rPr>
          <w:rFonts w:ascii="Times New Roman" w:eastAsia="EUAlbertina-Regular-Identity-H" w:hAnsi="Times New Roman" w:cs="Times New Roman"/>
          <w:sz w:val="28"/>
          <w:szCs w:val="28"/>
          <w:lang w:val="ro-RO"/>
        </w:rPr>
      </w:pPr>
      <w:r w:rsidRPr="00F5007C">
        <w:rPr>
          <w:rFonts w:ascii="Times New Roman" w:eastAsia="EUAlbertina-Regular-Identity-H" w:hAnsi="Times New Roman" w:cs="Times New Roman"/>
          <w:sz w:val="28"/>
          <w:szCs w:val="28"/>
          <w:lang w:val="ro-RO"/>
        </w:rPr>
        <w:t xml:space="preserve">     </w:t>
      </w:r>
      <w:r w:rsidR="0019667E" w:rsidRPr="00F5007C">
        <w:rPr>
          <w:rFonts w:ascii="Times New Roman" w:eastAsia="EUAlbertina-Regular-Identity-H" w:hAnsi="Times New Roman" w:cs="Times New Roman"/>
          <w:sz w:val="28"/>
          <w:szCs w:val="28"/>
          <w:lang w:val="ro-RO"/>
        </w:rPr>
        <w:t xml:space="preserve">    </w:t>
      </w:r>
      <w:r w:rsidR="00DB656D">
        <w:rPr>
          <w:rFonts w:ascii="Times New Roman" w:eastAsia="EUAlbertina-Regular-Identity-H" w:hAnsi="Times New Roman" w:cs="Times New Roman"/>
          <w:sz w:val="28"/>
          <w:szCs w:val="28"/>
          <w:lang w:val="ro-RO"/>
        </w:rPr>
        <w:t xml:space="preserve"> </w:t>
      </w:r>
      <w:r w:rsidR="0019667E" w:rsidRPr="00F5007C">
        <w:rPr>
          <w:rFonts w:ascii="Times New Roman" w:eastAsia="EUAlbertina-Regular-Identity-H" w:hAnsi="Times New Roman" w:cs="Times New Roman"/>
          <w:sz w:val="28"/>
          <w:szCs w:val="28"/>
          <w:lang w:val="ro-RO"/>
        </w:rPr>
        <w:t>2</w:t>
      </w:r>
      <w:r w:rsidR="002409E6" w:rsidRPr="00F5007C">
        <w:rPr>
          <w:rFonts w:ascii="Times New Roman" w:eastAsia="EUAlbertina-Regular-Identity-H" w:hAnsi="Times New Roman" w:cs="Times New Roman"/>
          <w:sz w:val="28"/>
          <w:szCs w:val="28"/>
          <w:lang w:val="ro-RO"/>
        </w:rPr>
        <w:t>) produsele alimentare noi și ingredientele alimentare noi;</w:t>
      </w:r>
    </w:p>
    <w:p w:rsidR="002409E6" w:rsidRPr="00F5007C" w:rsidRDefault="006A7925" w:rsidP="002409E6">
      <w:pPr>
        <w:tabs>
          <w:tab w:val="left" w:pos="9354"/>
        </w:tabs>
        <w:autoSpaceDE w:val="0"/>
        <w:autoSpaceDN w:val="0"/>
        <w:adjustRightInd w:val="0"/>
        <w:spacing w:after="0" w:line="240" w:lineRule="auto"/>
        <w:jc w:val="both"/>
        <w:rPr>
          <w:rFonts w:ascii="Times New Roman" w:eastAsia="EUAlbertina-Regular-Identity-H" w:hAnsi="Times New Roman" w:cs="Times New Roman"/>
          <w:sz w:val="28"/>
          <w:szCs w:val="28"/>
          <w:lang w:val="ro-RO"/>
        </w:rPr>
      </w:pPr>
      <w:r w:rsidRPr="00F5007C">
        <w:rPr>
          <w:rFonts w:ascii="Times New Roman" w:eastAsia="EUAlbertina-Regular-Identity-H" w:hAnsi="Times New Roman" w:cs="Times New Roman"/>
          <w:sz w:val="28"/>
          <w:szCs w:val="28"/>
          <w:lang w:val="ro-RO"/>
        </w:rPr>
        <w:t xml:space="preserve">     </w:t>
      </w:r>
      <w:r w:rsidR="0019667E" w:rsidRPr="00F5007C">
        <w:rPr>
          <w:rFonts w:ascii="Times New Roman" w:eastAsia="EUAlbertina-Regular-Identity-H" w:hAnsi="Times New Roman" w:cs="Times New Roman"/>
          <w:sz w:val="28"/>
          <w:szCs w:val="28"/>
          <w:lang w:val="ro-RO"/>
        </w:rPr>
        <w:t xml:space="preserve">    </w:t>
      </w:r>
      <w:r w:rsidR="00DB656D">
        <w:rPr>
          <w:rFonts w:ascii="Times New Roman" w:eastAsia="EUAlbertina-Regular-Identity-H" w:hAnsi="Times New Roman" w:cs="Times New Roman"/>
          <w:sz w:val="28"/>
          <w:szCs w:val="28"/>
          <w:lang w:val="ro-RO"/>
        </w:rPr>
        <w:t xml:space="preserve"> </w:t>
      </w:r>
      <w:r w:rsidR="0019667E" w:rsidRPr="00F5007C">
        <w:rPr>
          <w:rFonts w:ascii="Times New Roman" w:eastAsia="EUAlbertina-Regular-Identity-H" w:hAnsi="Times New Roman" w:cs="Times New Roman"/>
          <w:sz w:val="28"/>
          <w:szCs w:val="28"/>
          <w:lang w:val="ro-RO"/>
        </w:rPr>
        <w:t>3</w:t>
      </w:r>
      <w:r w:rsidR="002409E6" w:rsidRPr="00F5007C">
        <w:rPr>
          <w:rFonts w:ascii="Times New Roman" w:eastAsia="EUAlbertina-Regular-Identity-H" w:hAnsi="Times New Roman" w:cs="Times New Roman"/>
          <w:sz w:val="28"/>
          <w:szCs w:val="28"/>
          <w:lang w:val="ro-RO"/>
        </w:rPr>
        <w:t>) produsele alimentare modificate genetic;</w:t>
      </w:r>
    </w:p>
    <w:p w:rsidR="002409E6" w:rsidRPr="00F5007C" w:rsidRDefault="00431BB0" w:rsidP="002409E6">
      <w:pPr>
        <w:tabs>
          <w:tab w:val="left" w:pos="9354"/>
        </w:tabs>
        <w:autoSpaceDE w:val="0"/>
        <w:autoSpaceDN w:val="0"/>
        <w:adjustRightInd w:val="0"/>
        <w:spacing w:after="0" w:line="240" w:lineRule="auto"/>
        <w:jc w:val="both"/>
        <w:rPr>
          <w:rFonts w:ascii="Times New Roman" w:eastAsia="EUAlbertina-Regular-Identity-H" w:hAnsi="Times New Roman" w:cs="Times New Roman"/>
          <w:sz w:val="28"/>
          <w:szCs w:val="28"/>
          <w:lang w:val="ro-RO"/>
        </w:rPr>
      </w:pPr>
      <w:r w:rsidRPr="00F5007C">
        <w:rPr>
          <w:rFonts w:ascii="Times New Roman" w:eastAsia="EUAlbertina-Regular-Identity-H" w:hAnsi="Times New Roman" w:cs="Times New Roman"/>
          <w:sz w:val="28"/>
          <w:szCs w:val="28"/>
          <w:lang w:val="ro-RO"/>
        </w:rPr>
        <w:t xml:space="preserve">     </w:t>
      </w:r>
      <w:r w:rsidR="0019667E" w:rsidRPr="00F5007C">
        <w:rPr>
          <w:rFonts w:ascii="Times New Roman" w:eastAsia="EUAlbertina-Regular-Identity-H" w:hAnsi="Times New Roman" w:cs="Times New Roman"/>
          <w:sz w:val="28"/>
          <w:szCs w:val="28"/>
          <w:lang w:val="ro-RO"/>
        </w:rPr>
        <w:t xml:space="preserve">    </w:t>
      </w:r>
      <w:r w:rsidR="00DB656D">
        <w:rPr>
          <w:rFonts w:ascii="Times New Roman" w:eastAsia="EUAlbertina-Regular-Identity-H" w:hAnsi="Times New Roman" w:cs="Times New Roman"/>
          <w:sz w:val="28"/>
          <w:szCs w:val="28"/>
          <w:lang w:val="ro-RO"/>
        </w:rPr>
        <w:t xml:space="preserve"> </w:t>
      </w:r>
      <w:r w:rsidR="0019667E" w:rsidRPr="00F5007C">
        <w:rPr>
          <w:rFonts w:ascii="Times New Roman" w:eastAsia="EUAlbertina-Regular-Identity-H" w:hAnsi="Times New Roman" w:cs="Times New Roman"/>
          <w:sz w:val="28"/>
          <w:szCs w:val="28"/>
          <w:lang w:val="ro-RO"/>
        </w:rPr>
        <w:t>4</w:t>
      </w:r>
      <w:r w:rsidR="002409E6" w:rsidRPr="00F5007C">
        <w:rPr>
          <w:rFonts w:ascii="Times New Roman" w:eastAsia="EUAlbertina-Regular-Identity-H" w:hAnsi="Times New Roman" w:cs="Times New Roman"/>
          <w:sz w:val="28"/>
          <w:szCs w:val="28"/>
          <w:lang w:val="ro-RO"/>
        </w:rPr>
        <w:t>) aditivii alimentar</w:t>
      </w:r>
      <w:r w:rsidR="009369F1" w:rsidRPr="00F5007C">
        <w:rPr>
          <w:rFonts w:ascii="Times New Roman" w:eastAsia="EUAlbertina-Regular-Identity-H" w:hAnsi="Times New Roman" w:cs="Times New Roman"/>
          <w:sz w:val="28"/>
          <w:szCs w:val="28"/>
          <w:lang w:val="ro-RO"/>
        </w:rPr>
        <w:t>i</w:t>
      </w:r>
      <w:r w:rsidR="002409E6" w:rsidRPr="00F5007C">
        <w:rPr>
          <w:rFonts w:ascii="Times New Roman" w:eastAsia="EUAlbertina-Regular-Identity-H" w:hAnsi="Times New Roman" w:cs="Times New Roman"/>
          <w:sz w:val="28"/>
          <w:szCs w:val="28"/>
          <w:lang w:val="ro-RO"/>
        </w:rPr>
        <w:t xml:space="preserve"> și aromele alimentare;</w:t>
      </w:r>
    </w:p>
    <w:p w:rsidR="002409E6" w:rsidRPr="00F5007C" w:rsidRDefault="00431BB0" w:rsidP="002409E6">
      <w:pPr>
        <w:tabs>
          <w:tab w:val="left" w:pos="9354"/>
        </w:tabs>
        <w:autoSpaceDE w:val="0"/>
        <w:autoSpaceDN w:val="0"/>
        <w:adjustRightInd w:val="0"/>
        <w:spacing w:after="0" w:line="240" w:lineRule="auto"/>
        <w:jc w:val="both"/>
        <w:rPr>
          <w:rFonts w:ascii="Times New Roman" w:eastAsia="EUAlbertina-Regular-Identity-H" w:hAnsi="Times New Roman" w:cs="Times New Roman"/>
          <w:sz w:val="28"/>
          <w:szCs w:val="28"/>
          <w:lang w:val="ro-RO"/>
        </w:rPr>
      </w:pPr>
      <w:r w:rsidRPr="00F5007C">
        <w:rPr>
          <w:rFonts w:ascii="Times New Roman" w:eastAsia="EUAlbertina-Regular-Identity-H" w:hAnsi="Times New Roman" w:cs="Times New Roman"/>
          <w:sz w:val="28"/>
          <w:szCs w:val="28"/>
          <w:lang w:val="ro-RO"/>
        </w:rPr>
        <w:t xml:space="preserve">     </w:t>
      </w:r>
      <w:r w:rsidR="0019667E" w:rsidRPr="00F5007C">
        <w:rPr>
          <w:rFonts w:ascii="Times New Roman" w:eastAsia="EUAlbertina-Regular-Identity-H" w:hAnsi="Times New Roman" w:cs="Times New Roman"/>
          <w:sz w:val="28"/>
          <w:szCs w:val="28"/>
          <w:lang w:val="ro-RO"/>
        </w:rPr>
        <w:t xml:space="preserve">   </w:t>
      </w:r>
      <w:r w:rsidR="00DB656D">
        <w:rPr>
          <w:rFonts w:ascii="Times New Roman" w:eastAsia="EUAlbertina-Regular-Identity-H" w:hAnsi="Times New Roman" w:cs="Times New Roman"/>
          <w:sz w:val="28"/>
          <w:szCs w:val="28"/>
          <w:lang w:val="ro-RO"/>
        </w:rPr>
        <w:t xml:space="preserve"> </w:t>
      </w:r>
      <w:r w:rsidR="0019667E" w:rsidRPr="00F5007C">
        <w:rPr>
          <w:rFonts w:ascii="Times New Roman" w:eastAsia="EUAlbertina-Regular-Identity-H" w:hAnsi="Times New Roman" w:cs="Times New Roman"/>
          <w:sz w:val="28"/>
          <w:szCs w:val="28"/>
          <w:lang w:val="ro-RO"/>
        </w:rPr>
        <w:t xml:space="preserve"> 5</w:t>
      </w:r>
      <w:r w:rsidR="002409E6" w:rsidRPr="00F5007C">
        <w:rPr>
          <w:rFonts w:ascii="Times New Roman" w:eastAsia="EUAlbertina-Regular-Identity-H" w:hAnsi="Times New Roman" w:cs="Times New Roman"/>
          <w:sz w:val="28"/>
          <w:szCs w:val="28"/>
          <w:lang w:val="ro-RO"/>
        </w:rPr>
        <w:t>) practicile și tratamentele oenologice autorizate.</w:t>
      </w:r>
    </w:p>
    <w:p w:rsidR="00F10116" w:rsidRPr="008B6F06" w:rsidRDefault="00CB712F" w:rsidP="00F10116">
      <w:pPr>
        <w:tabs>
          <w:tab w:val="left" w:pos="851"/>
        </w:tabs>
        <w:autoSpaceDE w:val="0"/>
        <w:autoSpaceDN w:val="0"/>
        <w:adjustRightInd w:val="0"/>
        <w:spacing w:after="0" w:line="240" w:lineRule="auto"/>
        <w:ind w:firstLine="708"/>
        <w:jc w:val="both"/>
        <w:rPr>
          <w:rFonts w:ascii="Times New Roman" w:hAnsi="Times New Roman" w:cs="Times New Roman"/>
          <w:sz w:val="28"/>
          <w:szCs w:val="28"/>
          <w:lang w:val="ro-RO"/>
        </w:rPr>
      </w:pPr>
      <w:r w:rsidRPr="00F5007C">
        <w:rPr>
          <w:rFonts w:ascii="Times New Roman" w:hAnsi="Times New Roman" w:cs="Times New Roman"/>
          <w:sz w:val="28"/>
          <w:szCs w:val="28"/>
          <w:lang w:val="ro-RO"/>
        </w:rPr>
        <w:t xml:space="preserve">4. </w:t>
      </w:r>
      <w:r w:rsidRPr="00F5007C">
        <w:rPr>
          <w:rFonts w:ascii="Times New Roman" w:hAnsi="Times New Roman" w:cs="Times New Roman"/>
          <w:color w:val="000000"/>
          <w:sz w:val="28"/>
          <w:szCs w:val="28"/>
          <w:lang w:val="ro-RO"/>
        </w:rPr>
        <w:t>Î</w:t>
      </w:r>
      <w:r w:rsidR="00D2242E" w:rsidRPr="00F5007C">
        <w:rPr>
          <w:rFonts w:ascii="Times New Roman" w:hAnsi="Times New Roman" w:cs="Times New Roman"/>
          <w:color w:val="000000"/>
          <w:sz w:val="28"/>
          <w:szCs w:val="28"/>
          <w:lang w:val="ro-RO"/>
        </w:rPr>
        <w:t>n sensul prezentului Regulament</w:t>
      </w:r>
      <w:r w:rsidRPr="00F5007C">
        <w:rPr>
          <w:rFonts w:ascii="Times New Roman" w:hAnsi="Times New Roman" w:cs="Times New Roman"/>
          <w:color w:val="000000"/>
          <w:sz w:val="28"/>
          <w:szCs w:val="28"/>
          <w:lang w:val="ro-RO"/>
        </w:rPr>
        <w:t xml:space="preserve"> se aplică definiţiile stabilite în </w:t>
      </w:r>
      <w:r w:rsidR="00007377" w:rsidRPr="00F5007C">
        <w:rPr>
          <w:rFonts w:ascii="Times New Roman" w:hAnsi="Times New Roman" w:cs="Times New Roman"/>
          <w:color w:val="000000"/>
          <w:sz w:val="28"/>
          <w:szCs w:val="28"/>
          <w:lang w:val="ro-RO"/>
        </w:rPr>
        <w:t xml:space="preserve">articolul 2 din </w:t>
      </w:r>
      <w:r w:rsidRPr="00F5007C">
        <w:rPr>
          <w:rFonts w:ascii="Times New Roman" w:hAnsi="Times New Roman" w:cs="Times New Roman"/>
          <w:color w:val="000000"/>
          <w:sz w:val="28"/>
          <w:szCs w:val="28"/>
          <w:lang w:val="ro-RO"/>
        </w:rPr>
        <w:t>Legea nr.78-XV din 18 martie 2004</w:t>
      </w:r>
      <w:r w:rsidR="000C3720">
        <w:rPr>
          <w:rFonts w:ascii="Times New Roman" w:hAnsi="Times New Roman" w:cs="Times New Roman"/>
          <w:color w:val="000000"/>
          <w:sz w:val="28"/>
          <w:szCs w:val="28"/>
          <w:lang w:val="ro-RO"/>
        </w:rPr>
        <w:t xml:space="preserve"> (</w:t>
      </w:r>
      <w:r w:rsidR="00F10116" w:rsidRPr="00744BD5">
        <w:rPr>
          <w:rFonts w:ascii="Times New Roman" w:eastAsia="EUAlbertina-Regular-Identity-H" w:hAnsi="Times New Roman" w:cs="Times New Roman"/>
          <w:sz w:val="28"/>
          <w:szCs w:val="28"/>
          <w:lang w:val="ro-RO"/>
        </w:rPr>
        <w:t>Monitorul Oficial al Republicii Moldova, 2004, nr. 83-87, art. 431)</w:t>
      </w:r>
      <w:r w:rsidR="00F10116" w:rsidRPr="00744BD5">
        <w:rPr>
          <w:rFonts w:ascii="Times New Roman" w:hAnsi="Times New Roman" w:cs="Times New Roman"/>
          <w:color w:val="000000"/>
          <w:sz w:val="28"/>
          <w:szCs w:val="28"/>
          <w:lang w:val="ro-RO"/>
        </w:rPr>
        <w:t xml:space="preserve"> </w:t>
      </w:r>
      <w:r w:rsidRPr="00F5007C">
        <w:rPr>
          <w:rFonts w:ascii="Times New Roman" w:hAnsi="Times New Roman" w:cs="Times New Roman"/>
          <w:color w:val="000000"/>
          <w:sz w:val="28"/>
          <w:szCs w:val="28"/>
          <w:lang w:val="ro-RO"/>
        </w:rPr>
        <w:t xml:space="preserve"> privind produsele alimentare</w:t>
      </w:r>
      <w:r w:rsidRPr="00F5007C">
        <w:rPr>
          <w:color w:val="000000"/>
          <w:lang w:val="ro-RO"/>
        </w:rPr>
        <w:t xml:space="preserve"> </w:t>
      </w:r>
      <w:r w:rsidR="00007377" w:rsidRPr="00F5007C">
        <w:rPr>
          <w:rFonts w:ascii="Times New Roman" w:hAnsi="Times New Roman" w:cs="Times New Roman"/>
          <w:color w:val="000000"/>
          <w:sz w:val="28"/>
          <w:szCs w:val="28"/>
          <w:lang w:val="ro-RO"/>
        </w:rPr>
        <w:t>și punc</w:t>
      </w:r>
      <w:r w:rsidR="00D2242E" w:rsidRPr="00F5007C">
        <w:rPr>
          <w:rFonts w:ascii="Times New Roman" w:hAnsi="Times New Roman" w:cs="Times New Roman"/>
          <w:color w:val="000000"/>
          <w:sz w:val="28"/>
          <w:szCs w:val="28"/>
          <w:lang w:val="ro-RO"/>
        </w:rPr>
        <w:t>t</w:t>
      </w:r>
      <w:r w:rsidR="00007377" w:rsidRPr="00F5007C">
        <w:rPr>
          <w:rFonts w:ascii="Times New Roman" w:hAnsi="Times New Roman" w:cs="Times New Roman"/>
          <w:color w:val="000000"/>
          <w:sz w:val="28"/>
          <w:szCs w:val="28"/>
          <w:lang w:val="ro-RO"/>
        </w:rPr>
        <w:t xml:space="preserve">ul 6 din </w:t>
      </w:r>
      <w:r w:rsidRPr="00F5007C">
        <w:rPr>
          <w:rFonts w:ascii="Times New Roman" w:hAnsi="Times New Roman" w:cs="Times New Roman"/>
          <w:sz w:val="28"/>
          <w:szCs w:val="28"/>
          <w:lang w:val="ro-RO"/>
        </w:rPr>
        <w:t>Regulamentul sanitar privind mențiunile nutriționale și de sănătate înscrise pe produse</w:t>
      </w:r>
      <w:r w:rsidR="000C3720">
        <w:rPr>
          <w:rFonts w:ascii="Times New Roman" w:hAnsi="Times New Roman" w:cs="Times New Roman"/>
          <w:sz w:val="28"/>
          <w:szCs w:val="28"/>
          <w:lang w:val="ro-RO"/>
        </w:rPr>
        <w:t>le</w:t>
      </w:r>
      <w:r w:rsidRPr="00F5007C">
        <w:rPr>
          <w:rFonts w:ascii="Times New Roman" w:hAnsi="Times New Roman" w:cs="Times New Roman"/>
          <w:sz w:val="28"/>
          <w:szCs w:val="28"/>
          <w:lang w:val="ro-RO"/>
        </w:rPr>
        <w:t xml:space="preserve"> alimentare aprobat prin HG nr. 196 din 25</w:t>
      </w:r>
      <w:r w:rsidR="00F10116">
        <w:rPr>
          <w:rFonts w:ascii="Times New Roman" w:hAnsi="Times New Roman" w:cs="Times New Roman"/>
          <w:sz w:val="28"/>
          <w:szCs w:val="28"/>
          <w:lang w:val="ro-RO"/>
        </w:rPr>
        <w:t xml:space="preserve"> martie </w:t>
      </w:r>
      <w:r w:rsidRPr="00F5007C">
        <w:rPr>
          <w:rFonts w:ascii="Times New Roman" w:hAnsi="Times New Roman" w:cs="Times New Roman"/>
          <w:sz w:val="28"/>
          <w:szCs w:val="28"/>
          <w:lang w:val="ro-RO"/>
        </w:rPr>
        <w:t>2011</w:t>
      </w:r>
      <w:r w:rsidR="00F10116">
        <w:rPr>
          <w:rFonts w:ascii="Times New Roman" w:hAnsi="Times New Roman" w:cs="Times New Roman"/>
          <w:sz w:val="28"/>
          <w:szCs w:val="28"/>
          <w:lang w:val="ro-RO"/>
        </w:rPr>
        <w:t xml:space="preserve"> (</w:t>
      </w:r>
      <w:r w:rsidR="00F10116" w:rsidRPr="00744BD5">
        <w:rPr>
          <w:rFonts w:ascii="Times New Roman" w:eastAsia="EUAlbertina-Regular-Identity-H" w:hAnsi="Times New Roman" w:cs="Times New Roman"/>
          <w:sz w:val="28"/>
          <w:szCs w:val="28"/>
          <w:lang w:val="ro-RO"/>
        </w:rPr>
        <w:t xml:space="preserve">Monitorul Oficial al Republicii Moldova, 2001, nr. 46-52, art. 229) </w:t>
      </w:r>
      <w:r w:rsidR="00F10116" w:rsidRPr="00744BD5">
        <w:rPr>
          <w:rFonts w:ascii="Times New Roman" w:hAnsi="Times New Roman" w:cs="Times New Roman"/>
          <w:sz w:val="28"/>
          <w:szCs w:val="28"/>
          <w:lang w:val="ro-RO"/>
        </w:rPr>
        <w:t>.</w:t>
      </w:r>
    </w:p>
    <w:p w:rsidR="008C0D76" w:rsidRPr="00F5007C" w:rsidRDefault="00007377" w:rsidP="00F10116">
      <w:pPr>
        <w:autoSpaceDE w:val="0"/>
        <w:autoSpaceDN w:val="0"/>
        <w:adjustRightInd w:val="0"/>
        <w:spacing w:after="0" w:line="240" w:lineRule="auto"/>
        <w:ind w:firstLine="708"/>
        <w:jc w:val="both"/>
        <w:rPr>
          <w:rFonts w:ascii="Times New Roman" w:eastAsia="Arial Unicode MS" w:hAnsi="Times New Roman" w:cs="Times New Roman"/>
          <w:color w:val="FF0000"/>
          <w:sz w:val="28"/>
          <w:szCs w:val="28"/>
          <w:lang w:val="ro-RO"/>
        </w:rPr>
      </w:pPr>
      <w:r w:rsidRPr="00F5007C">
        <w:rPr>
          <w:rFonts w:ascii="Times New Roman" w:hAnsi="Times New Roman" w:cs="Times New Roman"/>
          <w:sz w:val="28"/>
          <w:szCs w:val="28"/>
          <w:lang w:val="ro-RO"/>
        </w:rPr>
        <w:t>5.</w:t>
      </w:r>
      <w:r w:rsidR="007F5B78" w:rsidRPr="00F5007C">
        <w:rPr>
          <w:rFonts w:ascii="Times New Roman" w:hAnsi="Times New Roman" w:cs="Times New Roman"/>
          <w:sz w:val="28"/>
          <w:szCs w:val="28"/>
          <w:lang w:val="ro-RO"/>
        </w:rPr>
        <w:t xml:space="preserve"> </w:t>
      </w:r>
      <w:r w:rsidR="008E3277" w:rsidRPr="00F5007C">
        <w:rPr>
          <w:rFonts w:ascii="Times New Roman" w:eastAsia="Arial Unicode MS" w:hAnsi="Times New Roman" w:cs="Times New Roman"/>
          <w:sz w:val="28"/>
          <w:szCs w:val="28"/>
          <w:lang w:val="ro-RO"/>
        </w:rPr>
        <w:t>Produsele alimentare</w:t>
      </w:r>
      <w:r w:rsidR="008E3277" w:rsidRPr="00F5007C">
        <w:rPr>
          <w:rFonts w:eastAsia="EUAlbertina-Regular-Identity-H"/>
          <w:sz w:val="28"/>
          <w:szCs w:val="28"/>
          <w:lang w:val="ro-RO"/>
        </w:rPr>
        <w:t xml:space="preserve"> </w:t>
      </w:r>
      <w:r w:rsidR="008E3277" w:rsidRPr="00F5007C">
        <w:rPr>
          <w:rFonts w:ascii="Times New Roman" w:eastAsia="EUAlbertina-Regular-Identity-H" w:hAnsi="Times New Roman" w:cs="Times New Roman"/>
          <w:sz w:val="28"/>
          <w:szCs w:val="28"/>
          <w:lang w:val="ro-RO"/>
        </w:rPr>
        <w:t>cu ada</w:t>
      </w:r>
      <w:r w:rsidR="007F5B78" w:rsidRPr="00F5007C">
        <w:rPr>
          <w:rFonts w:ascii="Times New Roman" w:eastAsia="EUAlbertina-Regular-Identity-H" w:hAnsi="Times New Roman" w:cs="Times New Roman"/>
          <w:sz w:val="28"/>
          <w:szCs w:val="28"/>
          <w:lang w:val="ro-RO"/>
        </w:rPr>
        <w:t>osul de vitamine și de minerale</w:t>
      </w:r>
      <w:r w:rsidR="00F10116">
        <w:rPr>
          <w:rFonts w:ascii="Times New Roman" w:eastAsia="EUAlbertina-Regular-Identity-H" w:hAnsi="Times New Roman" w:cs="Times New Roman"/>
          <w:sz w:val="28"/>
          <w:szCs w:val="28"/>
          <w:lang w:val="ro-RO"/>
        </w:rPr>
        <w:t xml:space="preserve">, precum și de anumite substanțe de alt tip </w:t>
      </w:r>
      <w:r w:rsidR="008E3277" w:rsidRPr="00F5007C">
        <w:rPr>
          <w:rFonts w:ascii="Times New Roman" w:eastAsia="EUAlbertina-Regular-Identity-H" w:hAnsi="Times New Roman" w:cs="Times New Roman"/>
          <w:sz w:val="28"/>
          <w:szCs w:val="28"/>
          <w:lang w:val="ro-RO"/>
        </w:rPr>
        <w:t xml:space="preserve">pot fi întroduse pe piață dacă </w:t>
      </w:r>
      <w:r w:rsidR="008E3277" w:rsidRPr="00F5007C">
        <w:rPr>
          <w:rFonts w:ascii="Times New Roman" w:eastAsia="Arial Unicode MS" w:hAnsi="Times New Roman" w:cs="Times New Roman"/>
          <w:sz w:val="28"/>
          <w:szCs w:val="28"/>
          <w:lang w:val="ro-RO"/>
        </w:rPr>
        <w:t>res</w:t>
      </w:r>
      <w:r w:rsidR="00F10116">
        <w:rPr>
          <w:rFonts w:ascii="Times New Roman" w:eastAsia="Arial Unicode MS" w:hAnsi="Times New Roman" w:cs="Times New Roman"/>
          <w:sz w:val="28"/>
          <w:szCs w:val="28"/>
          <w:lang w:val="ro-RO"/>
        </w:rPr>
        <w:t>pectă dispozițiile prezentului R</w:t>
      </w:r>
      <w:r w:rsidR="008E3277" w:rsidRPr="00F5007C">
        <w:rPr>
          <w:rFonts w:ascii="Times New Roman" w:eastAsia="Arial Unicode MS" w:hAnsi="Times New Roman" w:cs="Times New Roman"/>
          <w:sz w:val="28"/>
          <w:szCs w:val="28"/>
          <w:lang w:val="ro-RO"/>
        </w:rPr>
        <w:t>egulament.</w:t>
      </w:r>
      <w:r w:rsidR="008E3277" w:rsidRPr="00F5007C">
        <w:rPr>
          <w:rFonts w:ascii="Times New Roman" w:eastAsia="Arial Unicode MS" w:hAnsi="Times New Roman" w:cs="Times New Roman"/>
          <w:color w:val="FF0000"/>
          <w:sz w:val="28"/>
          <w:szCs w:val="28"/>
          <w:lang w:val="ro-RO"/>
        </w:rPr>
        <w:t xml:space="preserve"> </w:t>
      </w:r>
    </w:p>
    <w:p w:rsidR="00AC2383" w:rsidRPr="00F5007C" w:rsidRDefault="00AC2383" w:rsidP="00A74D15">
      <w:pPr>
        <w:autoSpaceDE w:val="0"/>
        <w:autoSpaceDN w:val="0"/>
        <w:adjustRightInd w:val="0"/>
        <w:spacing w:after="0" w:line="240" w:lineRule="auto"/>
        <w:rPr>
          <w:rFonts w:ascii="Times New Roman" w:eastAsia="EUAlbertina-Regular-Identity-H" w:hAnsi="Times New Roman" w:cs="Times New Roman"/>
          <w:sz w:val="28"/>
          <w:szCs w:val="28"/>
          <w:lang w:val="ro-RO"/>
        </w:rPr>
      </w:pPr>
    </w:p>
    <w:p w:rsidR="00F542CB" w:rsidRPr="00F5007C" w:rsidRDefault="002409E6" w:rsidP="00007377">
      <w:pPr>
        <w:autoSpaceDE w:val="0"/>
        <w:autoSpaceDN w:val="0"/>
        <w:adjustRightInd w:val="0"/>
        <w:spacing w:after="0" w:line="240" w:lineRule="auto"/>
        <w:jc w:val="center"/>
        <w:rPr>
          <w:rFonts w:ascii="Times New Roman" w:eastAsia="EUAlbertina-Regular-Identity-H" w:hAnsi="Times New Roman" w:cs="Times New Roman"/>
          <w:b/>
          <w:sz w:val="28"/>
          <w:szCs w:val="28"/>
          <w:lang w:val="ro-RO"/>
        </w:rPr>
      </w:pPr>
      <w:r w:rsidRPr="00F5007C">
        <w:rPr>
          <w:rFonts w:ascii="Times New Roman" w:eastAsia="EUAlbertina-Regular-Identity-H" w:hAnsi="Times New Roman" w:cs="Times New Roman"/>
          <w:b/>
          <w:sz w:val="28"/>
          <w:szCs w:val="28"/>
          <w:lang w:val="ro-RO"/>
        </w:rPr>
        <w:t>CAPITOLUL I</w:t>
      </w:r>
      <w:r w:rsidR="00FB5924" w:rsidRPr="00F5007C">
        <w:rPr>
          <w:rFonts w:ascii="Times New Roman" w:eastAsia="EUAlbertina-Regular-Identity-H" w:hAnsi="Times New Roman" w:cs="Times New Roman"/>
          <w:b/>
          <w:sz w:val="28"/>
          <w:szCs w:val="28"/>
          <w:lang w:val="ro-RO"/>
        </w:rPr>
        <w:t xml:space="preserve">I. </w:t>
      </w:r>
    </w:p>
    <w:p w:rsidR="00007377" w:rsidRPr="00F5007C" w:rsidRDefault="00007377" w:rsidP="00007377">
      <w:pPr>
        <w:autoSpaceDE w:val="0"/>
        <w:autoSpaceDN w:val="0"/>
        <w:adjustRightInd w:val="0"/>
        <w:spacing w:after="0" w:line="240" w:lineRule="auto"/>
        <w:jc w:val="center"/>
        <w:rPr>
          <w:rFonts w:ascii="Times New Roman" w:eastAsia="EUAlbertina-Bold-Identity-H" w:hAnsi="Times New Roman" w:cs="Times New Roman"/>
          <w:b/>
          <w:bCs/>
          <w:sz w:val="28"/>
          <w:szCs w:val="28"/>
          <w:lang w:val="ro-RO"/>
        </w:rPr>
      </w:pPr>
      <w:r w:rsidRPr="00F5007C">
        <w:rPr>
          <w:rFonts w:ascii="Times New Roman" w:eastAsia="EUAlbertina-Bold-Identity-H" w:hAnsi="Times New Roman" w:cs="Times New Roman"/>
          <w:b/>
          <w:bCs/>
          <w:sz w:val="28"/>
          <w:szCs w:val="28"/>
          <w:lang w:val="ro-RO"/>
        </w:rPr>
        <w:t>Cerințe privind adaosul de vitamine și minerale</w:t>
      </w:r>
    </w:p>
    <w:p w:rsidR="00007377" w:rsidRPr="00F5007C" w:rsidRDefault="00007377" w:rsidP="00FB5924">
      <w:pPr>
        <w:autoSpaceDE w:val="0"/>
        <w:autoSpaceDN w:val="0"/>
        <w:adjustRightInd w:val="0"/>
        <w:spacing w:after="0" w:line="240" w:lineRule="auto"/>
        <w:ind w:firstLine="708"/>
        <w:jc w:val="both"/>
        <w:rPr>
          <w:rFonts w:ascii="Times New Roman" w:eastAsia="EUAlbertina-Regular-Identity-H" w:hAnsi="Times New Roman" w:cs="Times New Roman"/>
          <w:sz w:val="28"/>
          <w:szCs w:val="28"/>
          <w:lang w:val="ro-RO"/>
        </w:rPr>
      </w:pPr>
    </w:p>
    <w:p w:rsidR="002409E6" w:rsidRPr="00F5007C" w:rsidRDefault="00F10116" w:rsidP="00FB5924">
      <w:pPr>
        <w:autoSpaceDE w:val="0"/>
        <w:autoSpaceDN w:val="0"/>
        <w:adjustRightInd w:val="0"/>
        <w:spacing w:after="0" w:line="240" w:lineRule="auto"/>
        <w:ind w:firstLine="708"/>
        <w:jc w:val="both"/>
        <w:rPr>
          <w:rFonts w:ascii="Times New Roman" w:eastAsia="EUAlbertina-Regular-Identity-H" w:hAnsi="Times New Roman" w:cs="Times New Roman"/>
          <w:sz w:val="28"/>
          <w:szCs w:val="28"/>
          <w:lang w:val="ro-RO"/>
        </w:rPr>
      </w:pPr>
      <w:r>
        <w:rPr>
          <w:rFonts w:ascii="Times New Roman" w:eastAsia="EUAlbertina-Regular-Identity-H" w:hAnsi="Times New Roman" w:cs="Times New Roman"/>
          <w:sz w:val="28"/>
          <w:szCs w:val="28"/>
          <w:lang w:val="ro-RO"/>
        </w:rPr>
        <w:t>6</w:t>
      </w:r>
      <w:r w:rsidR="00007377"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Numai vitaminele</w:t>
      </w:r>
      <w:r w:rsidR="00FB5924" w:rsidRPr="00F5007C">
        <w:rPr>
          <w:rFonts w:ascii="Times New Roman" w:eastAsia="EUAlbertina-Regular-Identity-H" w:hAnsi="Times New Roman" w:cs="Times New Roman"/>
          <w:sz w:val="28"/>
          <w:szCs w:val="28"/>
          <w:lang w:val="ro-RO"/>
        </w:rPr>
        <w:t xml:space="preserve"> ș</w:t>
      </w:r>
      <w:r w:rsidR="002409E6" w:rsidRPr="00F5007C">
        <w:rPr>
          <w:rFonts w:ascii="Times New Roman" w:eastAsia="EUAlbertina-Regular-Identity-H" w:hAnsi="Times New Roman" w:cs="Times New Roman"/>
          <w:sz w:val="28"/>
          <w:szCs w:val="28"/>
          <w:lang w:val="ro-RO"/>
        </w:rPr>
        <w:t>i/sau</w:t>
      </w:r>
      <w:r>
        <w:rPr>
          <w:rFonts w:ascii="Times New Roman" w:eastAsia="EUAlbertina-Regular-Identity-H" w:hAnsi="Times New Roman" w:cs="Times New Roman"/>
          <w:sz w:val="28"/>
          <w:szCs w:val="28"/>
          <w:lang w:val="ro-RO"/>
        </w:rPr>
        <w:t xml:space="preserve"> mineralele enumerate în anexa nr.1</w:t>
      </w:r>
      <w:r w:rsidRPr="00F10116">
        <w:rPr>
          <w:rFonts w:ascii="Times New Roman" w:eastAsia="EUAlbertina-Regular-Identity-H" w:hAnsi="Times New Roman" w:cs="Times New Roman"/>
          <w:sz w:val="28"/>
          <w:szCs w:val="28"/>
          <w:lang w:val="ro-RO"/>
        </w:rPr>
        <w:t xml:space="preserve"> </w:t>
      </w:r>
      <w:r w:rsidRPr="00744BD5">
        <w:rPr>
          <w:rFonts w:ascii="Times New Roman" w:eastAsia="EUAlbertina-Regular-Identity-H" w:hAnsi="Times New Roman" w:cs="Times New Roman"/>
          <w:sz w:val="28"/>
          <w:szCs w:val="28"/>
          <w:lang w:val="ro-RO"/>
        </w:rPr>
        <w:t>la prezentul Regulament</w:t>
      </w:r>
      <w:r w:rsidR="002409E6" w:rsidRPr="00F5007C">
        <w:rPr>
          <w:rFonts w:ascii="Times New Roman" w:eastAsia="EUAlbertina-Regular-Identity-H" w:hAnsi="Times New Roman" w:cs="Times New Roman"/>
          <w:sz w:val="28"/>
          <w:szCs w:val="28"/>
          <w:lang w:val="ro-RO"/>
        </w:rPr>
        <w:t>, sub</w:t>
      </w:r>
      <w:r w:rsidR="00FB5924"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 xml:space="preserve">formele enumerate în anexa </w:t>
      </w:r>
      <w:r w:rsidRPr="00744BD5">
        <w:rPr>
          <w:rFonts w:ascii="Times New Roman" w:eastAsia="EUAlbertina-Regular-Identity-H" w:hAnsi="Times New Roman" w:cs="Times New Roman"/>
          <w:sz w:val="28"/>
          <w:szCs w:val="28"/>
          <w:lang w:val="ro-RO"/>
        </w:rPr>
        <w:t xml:space="preserve">nr. </w:t>
      </w:r>
      <w:r>
        <w:rPr>
          <w:rFonts w:ascii="Times New Roman" w:eastAsia="EUAlbertina-Regular-Identity-H" w:hAnsi="Times New Roman" w:cs="Times New Roman"/>
          <w:sz w:val="28"/>
          <w:szCs w:val="28"/>
          <w:lang w:val="ro-RO"/>
        </w:rPr>
        <w:t>2</w:t>
      </w:r>
      <w:r w:rsidRPr="00744BD5">
        <w:rPr>
          <w:rFonts w:ascii="Times New Roman" w:eastAsia="EUAlbertina-Regular-Identity-H" w:hAnsi="Times New Roman" w:cs="Times New Roman"/>
          <w:sz w:val="28"/>
          <w:szCs w:val="28"/>
          <w:lang w:val="ro-RO"/>
        </w:rPr>
        <w:t xml:space="preserve"> la prezentul Regulament</w:t>
      </w:r>
      <w:r w:rsidR="002409E6" w:rsidRPr="00F5007C">
        <w:rPr>
          <w:rFonts w:ascii="Times New Roman" w:eastAsia="EUAlbertina-Regular-Identity-H" w:hAnsi="Times New Roman" w:cs="Times New Roman"/>
          <w:sz w:val="28"/>
          <w:szCs w:val="28"/>
          <w:lang w:val="ro-RO"/>
        </w:rPr>
        <w:t>, se pot adăuga în produsele alimentare,</w:t>
      </w:r>
      <w:r w:rsidR="00FB5924"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 xml:space="preserve">în conformitate cu </w:t>
      </w:r>
      <w:r>
        <w:rPr>
          <w:rFonts w:ascii="Times New Roman" w:eastAsia="EUAlbertina-Regular-Identity-H" w:hAnsi="Times New Roman" w:cs="Times New Roman"/>
          <w:sz w:val="28"/>
          <w:szCs w:val="28"/>
          <w:lang w:val="ro-RO"/>
        </w:rPr>
        <w:t>normele stabilite de prezentul R</w:t>
      </w:r>
      <w:r w:rsidR="002409E6" w:rsidRPr="00F5007C">
        <w:rPr>
          <w:rFonts w:ascii="Times New Roman" w:eastAsia="EUAlbertina-Regular-Identity-H" w:hAnsi="Times New Roman" w:cs="Times New Roman"/>
          <w:sz w:val="28"/>
          <w:szCs w:val="28"/>
          <w:lang w:val="ro-RO"/>
        </w:rPr>
        <w:t>egulament.</w:t>
      </w:r>
    </w:p>
    <w:p w:rsidR="002409E6" w:rsidRPr="00F5007C" w:rsidRDefault="00A447A8" w:rsidP="009C5AB1">
      <w:pPr>
        <w:autoSpaceDE w:val="0"/>
        <w:autoSpaceDN w:val="0"/>
        <w:adjustRightInd w:val="0"/>
        <w:spacing w:after="0" w:line="240" w:lineRule="auto"/>
        <w:ind w:firstLine="708"/>
        <w:jc w:val="both"/>
        <w:rPr>
          <w:rFonts w:ascii="Times New Roman" w:eastAsia="EUAlbertina-Regular-Identity-H" w:hAnsi="Times New Roman" w:cs="Times New Roman"/>
          <w:sz w:val="28"/>
          <w:szCs w:val="28"/>
          <w:lang w:val="ro-RO"/>
        </w:rPr>
      </w:pPr>
      <w:r>
        <w:rPr>
          <w:rFonts w:ascii="Times New Roman" w:eastAsia="EUAlbertina-Regular-Identity-H" w:hAnsi="Times New Roman" w:cs="Times New Roman"/>
          <w:sz w:val="28"/>
          <w:szCs w:val="28"/>
          <w:lang w:val="ro-RO"/>
        </w:rPr>
        <w:t>7</w:t>
      </w:r>
      <w:r w:rsidR="009C5AB1" w:rsidRPr="00F5007C">
        <w:rPr>
          <w:rFonts w:ascii="Times New Roman" w:eastAsia="EUAlbertina-Regular-Identity-H" w:hAnsi="Times New Roman" w:cs="Times New Roman"/>
          <w:sz w:val="28"/>
          <w:szCs w:val="28"/>
          <w:lang w:val="ro-RO"/>
        </w:rPr>
        <w:t>.</w:t>
      </w:r>
      <w:r w:rsidR="002409E6" w:rsidRPr="00F5007C">
        <w:rPr>
          <w:rFonts w:ascii="Times New Roman" w:eastAsia="EUAlbertina-Regular-Identity-H" w:hAnsi="Times New Roman" w:cs="Times New Roman"/>
          <w:sz w:val="28"/>
          <w:szCs w:val="28"/>
          <w:lang w:val="ro-RO"/>
        </w:rPr>
        <w:t xml:space="preserve"> Se pot adăuga în produsele alimentare vitamine</w:t>
      </w:r>
      <w:r w:rsidR="00FB5924"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și minerale în</w:t>
      </w:r>
      <w:r w:rsidR="00FB5924"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formă biodisponibilă pentru corpul uman, fie că sunt sau nu în</w:t>
      </w:r>
      <w:r w:rsidR="00FB5924"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mod normal conținute de acestea, pentru a ține seama, în special</w:t>
      </w:r>
      <w:r w:rsidR="00FB5924"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de:</w:t>
      </w:r>
    </w:p>
    <w:p w:rsidR="00FB5924" w:rsidRPr="00F5007C" w:rsidRDefault="00FB5924" w:rsidP="00FB5924">
      <w:pPr>
        <w:autoSpaceDE w:val="0"/>
        <w:autoSpaceDN w:val="0"/>
        <w:adjustRightInd w:val="0"/>
        <w:spacing w:after="0" w:line="240" w:lineRule="auto"/>
        <w:jc w:val="both"/>
        <w:rPr>
          <w:rFonts w:ascii="Times New Roman" w:eastAsia="EUAlbertina-Regular-Identity-H" w:hAnsi="Times New Roman" w:cs="Times New Roman"/>
          <w:sz w:val="28"/>
          <w:szCs w:val="28"/>
          <w:lang w:val="ro-RO"/>
        </w:rPr>
      </w:pPr>
      <w:r w:rsidRPr="00F5007C">
        <w:rPr>
          <w:rFonts w:ascii="Times New Roman" w:eastAsia="EUAlbertina-Regular-Identity-H" w:hAnsi="Times New Roman" w:cs="Times New Roman"/>
          <w:sz w:val="28"/>
          <w:szCs w:val="28"/>
          <w:lang w:val="ro-RO"/>
        </w:rPr>
        <w:t xml:space="preserve">         </w:t>
      </w:r>
      <w:r w:rsidR="00F542CB" w:rsidRPr="00F5007C">
        <w:rPr>
          <w:rFonts w:ascii="Times New Roman" w:eastAsia="EUAlbertina-Regular-Identity-H" w:hAnsi="Times New Roman" w:cs="Times New Roman"/>
          <w:sz w:val="28"/>
          <w:szCs w:val="28"/>
          <w:lang w:val="ro-RO"/>
        </w:rPr>
        <w:t>1</w:t>
      </w:r>
      <w:r w:rsidR="002409E6" w:rsidRPr="00F5007C">
        <w:rPr>
          <w:rFonts w:ascii="Times New Roman" w:eastAsia="EUAlbertina-Regular-Identity-H" w:hAnsi="Times New Roman" w:cs="Times New Roman"/>
          <w:sz w:val="28"/>
          <w:szCs w:val="28"/>
          <w:lang w:val="ro-RO"/>
        </w:rPr>
        <w:t>)</w:t>
      </w:r>
      <w:r w:rsidR="00A447A8">
        <w:rPr>
          <w:rFonts w:ascii="Times New Roman" w:eastAsia="EUAlbertina-Regular-Identity-H" w:hAnsi="Times New Roman" w:cs="Times New Roman"/>
          <w:sz w:val="28"/>
          <w:szCs w:val="28"/>
          <w:lang w:val="ro-RO"/>
        </w:rPr>
        <w:t xml:space="preserve"> o</w:t>
      </w:r>
      <w:r w:rsidR="002409E6" w:rsidRPr="00F5007C">
        <w:rPr>
          <w:rFonts w:ascii="Times New Roman" w:eastAsia="EUAlbertina-Regular-Identity-H" w:hAnsi="Times New Roman" w:cs="Times New Roman"/>
          <w:sz w:val="28"/>
          <w:szCs w:val="28"/>
          <w:lang w:val="ro-RO"/>
        </w:rPr>
        <w:t xml:space="preserve"> carență de una sau mai multe vitamine și/sau minerale în</w:t>
      </w:r>
      <w:r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rândul populației sau al unor grupe specifice de populație,</w:t>
      </w:r>
      <w:r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care se poate demonstra prin probe clinice sau subclinice de</w:t>
      </w:r>
      <w:r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carență sau evidenția printr-un consum estimativ redus de</w:t>
      </w:r>
      <w:r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elemente nutritive</w:t>
      </w:r>
      <w:r w:rsidR="004E0B92" w:rsidRPr="00F5007C">
        <w:rPr>
          <w:rFonts w:ascii="Times New Roman" w:eastAsia="EUAlbertina-Regular-Identity-H" w:hAnsi="Times New Roman" w:cs="Times New Roman"/>
          <w:sz w:val="28"/>
          <w:szCs w:val="28"/>
          <w:lang w:val="ro-RO"/>
        </w:rPr>
        <w:t>;</w:t>
      </w:r>
      <w:r w:rsidRPr="00F5007C">
        <w:rPr>
          <w:rFonts w:ascii="Times New Roman" w:eastAsia="EUAlbertina-Regular-Identity-H" w:hAnsi="Times New Roman" w:cs="Times New Roman"/>
          <w:sz w:val="28"/>
          <w:szCs w:val="28"/>
          <w:lang w:val="ro-RO"/>
        </w:rPr>
        <w:t xml:space="preserve"> </w:t>
      </w:r>
    </w:p>
    <w:p w:rsidR="002409E6" w:rsidRPr="00CA562D" w:rsidRDefault="00FB5924" w:rsidP="009C5AB1">
      <w:pPr>
        <w:autoSpaceDE w:val="0"/>
        <w:autoSpaceDN w:val="0"/>
        <w:adjustRightInd w:val="0"/>
        <w:spacing w:after="0" w:line="240" w:lineRule="auto"/>
        <w:jc w:val="both"/>
        <w:rPr>
          <w:rFonts w:ascii="Times New Roman" w:eastAsia="EUAlbertina-Regular-Identity-H" w:hAnsi="Times New Roman" w:cs="Times New Roman"/>
          <w:color w:val="FF0000"/>
          <w:sz w:val="28"/>
          <w:szCs w:val="28"/>
          <w:lang w:val="ro-RO"/>
        </w:rPr>
      </w:pPr>
      <w:r w:rsidRPr="00F5007C">
        <w:rPr>
          <w:rFonts w:ascii="Times New Roman" w:eastAsia="EUAlbertina-Regular-Identity-H" w:hAnsi="Times New Roman" w:cs="Times New Roman"/>
          <w:sz w:val="28"/>
          <w:szCs w:val="28"/>
          <w:lang w:val="ro-RO"/>
        </w:rPr>
        <w:t xml:space="preserve">         </w:t>
      </w:r>
      <w:r w:rsidR="00F542CB" w:rsidRPr="00F5007C">
        <w:rPr>
          <w:rFonts w:ascii="Times New Roman" w:eastAsia="EUAlbertina-Regular-Identity-H" w:hAnsi="Times New Roman" w:cs="Times New Roman"/>
          <w:sz w:val="28"/>
          <w:szCs w:val="28"/>
          <w:lang w:val="ro-RO"/>
        </w:rPr>
        <w:t>2</w:t>
      </w:r>
      <w:r w:rsidR="002409E6" w:rsidRPr="00F5007C">
        <w:rPr>
          <w:rFonts w:ascii="Times New Roman" w:eastAsia="EUAlbertina-Regular-Identity-H" w:hAnsi="Times New Roman" w:cs="Times New Roman"/>
          <w:sz w:val="28"/>
          <w:szCs w:val="28"/>
          <w:lang w:val="ro-RO"/>
        </w:rPr>
        <w:t>) posibilitatea de ameliorare a stării nutriționale a populației sau</w:t>
      </w:r>
      <w:r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 xml:space="preserve">a unor </w:t>
      </w:r>
      <w:r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grupe specifice de populație și/sau de corectare a</w:t>
      </w:r>
      <w:r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posibilelor carențe din aportul alimentar de vitamine sau</w:t>
      </w:r>
      <w:r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minerale cauzate de schimb</w:t>
      </w:r>
      <w:r w:rsidR="004E0B92" w:rsidRPr="00F5007C">
        <w:rPr>
          <w:rFonts w:ascii="Times New Roman" w:eastAsia="EUAlbertina-Regular-Identity-H" w:hAnsi="Times New Roman" w:cs="Times New Roman"/>
          <w:sz w:val="28"/>
          <w:szCs w:val="28"/>
          <w:lang w:val="ro-RO"/>
        </w:rPr>
        <w:t xml:space="preserve">area obiceiurilor alimentare; </w:t>
      </w:r>
    </w:p>
    <w:p w:rsidR="002409E6" w:rsidRPr="00F5007C" w:rsidRDefault="00F542CB" w:rsidP="009C5AB1">
      <w:pPr>
        <w:autoSpaceDE w:val="0"/>
        <w:autoSpaceDN w:val="0"/>
        <w:adjustRightInd w:val="0"/>
        <w:spacing w:after="0" w:line="240" w:lineRule="auto"/>
        <w:ind w:firstLine="708"/>
        <w:jc w:val="both"/>
        <w:rPr>
          <w:rFonts w:ascii="Times New Roman" w:eastAsia="EUAlbertina-Regular-Identity-H" w:hAnsi="Times New Roman" w:cs="Times New Roman"/>
          <w:sz w:val="28"/>
          <w:szCs w:val="28"/>
          <w:lang w:val="ro-RO"/>
        </w:rPr>
      </w:pPr>
      <w:r w:rsidRPr="00F5007C">
        <w:rPr>
          <w:rFonts w:ascii="Times New Roman" w:eastAsia="EUAlbertina-Regular-Identity-H" w:hAnsi="Times New Roman" w:cs="Times New Roman"/>
          <w:sz w:val="28"/>
          <w:szCs w:val="28"/>
          <w:lang w:val="ro-RO"/>
        </w:rPr>
        <w:t>3</w:t>
      </w:r>
      <w:r w:rsidR="002409E6" w:rsidRPr="00F5007C">
        <w:rPr>
          <w:rFonts w:ascii="Times New Roman" w:eastAsia="EUAlbertina-Regular-Identity-H" w:hAnsi="Times New Roman" w:cs="Times New Roman"/>
          <w:sz w:val="28"/>
          <w:szCs w:val="28"/>
          <w:lang w:val="ro-RO"/>
        </w:rPr>
        <w:t>) evoluția cunoștințelor științifice general acceptate referitoare</w:t>
      </w:r>
      <w:r w:rsidR="00FB5924"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la rolul</w:t>
      </w:r>
      <w:r w:rsidR="00FB5924"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vitaminelor</w:t>
      </w:r>
      <w:r w:rsidR="00FB5924"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și mineralelor în nutriție</w:t>
      </w:r>
      <w:r w:rsidR="00FB5924"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și la efectele ulterioare</w:t>
      </w:r>
      <w:r w:rsidR="00FB5924"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asupra sănătății.</w:t>
      </w:r>
    </w:p>
    <w:p w:rsidR="006E3C12" w:rsidRPr="00F5007C" w:rsidRDefault="00A447A8" w:rsidP="007A5B25">
      <w:pPr>
        <w:autoSpaceDE w:val="0"/>
        <w:autoSpaceDN w:val="0"/>
        <w:adjustRightInd w:val="0"/>
        <w:spacing w:after="0" w:line="240" w:lineRule="auto"/>
        <w:ind w:firstLine="708"/>
        <w:jc w:val="both"/>
        <w:rPr>
          <w:rFonts w:ascii="Times New Roman" w:hAnsi="Times New Roman" w:cs="Times New Roman"/>
          <w:sz w:val="28"/>
          <w:szCs w:val="28"/>
          <w:lang w:val="ro-RO"/>
        </w:rPr>
      </w:pPr>
      <w:r>
        <w:rPr>
          <w:rFonts w:ascii="Times New Roman" w:eastAsia="EUAlbertina-Regular-Identity-H" w:hAnsi="Times New Roman" w:cs="Times New Roman"/>
          <w:sz w:val="28"/>
          <w:szCs w:val="28"/>
          <w:lang w:val="ro-RO"/>
        </w:rPr>
        <w:t>8</w:t>
      </w:r>
      <w:r w:rsidR="009C5AB1" w:rsidRPr="00F5007C">
        <w:rPr>
          <w:rFonts w:ascii="Times New Roman" w:eastAsia="EUAlbertina-Regular-Identity-H" w:hAnsi="Times New Roman" w:cs="Times New Roman"/>
          <w:sz w:val="28"/>
          <w:szCs w:val="28"/>
          <w:lang w:val="ro-RO"/>
        </w:rPr>
        <w:t>.</w:t>
      </w:r>
      <w:r>
        <w:rPr>
          <w:rFonts w:ascii="Times New Roman" w:eastAsia="EUAlbertina-Regular-Identity-H" w:hAnsi="Times New Roman" w:cs="Times New Roman"/>
          <w:sz w:val="28"/>
          <w:szCs w:val="28"/>
          <w:lang w:val="ro-RO"/>
        </w:rPr>
        <w:t xml:space="preserve"> </w:t>
      </w:r>
      <w:r w:rsidR="006E3C12" w:rsidRPr="00F5007C">
        <w:rPr>
          <w:rFonts w:ascii="Times New Roman" w:hAnsi="Times New Roman" w:cs="Times New Roman"/>
          <w:sz w:val="28"/>
          <w:szCs w:val="28"/>
          <w:lang w:val="ro-RO"/>
        </w:rPr>
        <w:t xml:space="preserve">Pentru preparatele vitaminice și substanțele minerale enumerate în anexa </w:t>
      </w:r>
      <w:r w:rsidRPr="00744BD5">
        <w:rPr>
          <w:rFonts w:ascii="Times New Roman" w:eastAsia="EUAlbertina-Regular-Identity-H" w:hAnsi="Times New Roman" w:cs="Times New Roman"/>
          <w:sz w:val="28"/>
          <w:szCs w:val="28"/>
          <w:lang w:val="ro-RO"/>
        </w:rPr>
        <w:t xml:space="preserve">nr. </w:t>
      </w:r>
      <w:r>
        <w:rPr>
          <w:rFonts w:ascii="Times New Roman" w:eastAsia="EUAlbertina-Regular-Identity-H" w:hAnsi="Times New Roman" w:cs="Times New Roman"/>
          <w:sz w:val="28"/>
          <w:szCs w:val="28"/>
          <w:lang w:val="ro-RO"/>
        </w:rPr>
        <w:t>2</w:t>
      </w:r>
      <w:r w:rsidRPr="00744BD5">
        <w:rPr>
          <w:rFonts w:ascii="Times New Roman" w:eastAsia="EUAlbertina-Regular-Identity-H" w:hAnsi="Times New Roman" w:cs="Times New Roman"/>
          <w:sz w:val="28"/>
          <w:szCs w:val="28"/>
          <w:lang w:val="ro-RO"/>
        </w:rPr>
        <w:t xml:space="preserve"> la prezentul Regulament</w:t>
      </w:r>
      <w:r w:rsidRPr="00F5007C">
        <w:rPr>
          <w:rFonts w:ascii="Times New Roman" w:hAnsi="Times New Roman" w:cs="Times New Roman"/>
          <w:sz w:val="28"/>
          <w:szCs w:val="28"/>
          <w:lang w:val="ro-RO"/>
        </w:rPr>
        <w:t xml:space="preserve"> </w:t>
      </w:r>
      <w:r w:rsidR="006E3C12" w:rsidRPr="00F5007C">
        <w:rPr>
          <w:rFonts w:ascii="Times New Roman" w:hAnsi="Times New Roman" w:cs="Times New Roman"/>
          <w:sz w:val="28"/>
          <w:szCs w:val="28"/>
          <w:lang w:val="ro-RO"/>
        </w:rPr>
        <w:t>se aplică criteriile de puritate specificate în actele normative în vigoare pentru utilizarea acestora în producerea de produse alimentare, în alte scopuri decât cele reglementate de prezentul Regulament.</w:t>
      </w:r>
      <w:r>
        <w:rPr>
          <w:rFonts w:ascii="Times New Roman" w:hAnsi="Times New Roman" w:cs="Times New Roman"/>
          <w:sz w:val="28"/>
          <w:szCs w:val="28"/>
          <w:lang w:val="ro-RO"/>
        </w:rPr>
        <w:t xml:space="preserve"> </w:t>
      </w:r>
    </w:p>
    <w:p w:rsidR="006E3C12" w:rsidRDefault="00A447A8" w:rsidP="007A5B25">
      <w:pPr>
        <w:autoSpaceDE w:val="0"/>
        <w:autoSpaceDN w:val="0"/>
        <w:adjustRightInd w:val="0"/>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6E3C12" w:rsidRPr="00F5007C">
        <w:rPr>
          <w:rFonts w:ascii="Times New Roman" w:hAnsi="Times New Roman" w:cs="Times New Roman"/>
          <w:sz w:val="28"/>
          <w:szCs w:val="28"/>
          <w:lang w:val="ro-RO"/>
        </w:rPr>
        <w:t xml:space="preserve">. În ceea ce privește preparatele vitaminice și substanțele minerale enumerate în anexa </w:t>
      </w:r>
      <w:r w:rsidRPr="00744BD5">
        <w:rPr>
          <w:rFonts w:ascii="Times New Roman" w:eastAsia="EUAlbertina-Regular-Identity-H" w:hAnsi="Times New Roman" w:cs="Times New Roman"/>
          <w:sz w:val="28"/>
          <w:szCs w:val="28"/>
          <w:lang w:val="ro-RO"/>
        </w:rPr>
        <w:t xml:space="preserve">nr. </w:t>
      </w:r>
      <w:r>
        <w:rPr>
          <w:rFonts w:ascii="Times New Roman" w:eastAsia="EUAlbertina-Regular-Identity-H" w:hAnsi="Times New Roman" w:cs="Times New Roman"/>
          <w:sz w:val="28"/>
          <w:szCs w:val="28"/>
          <w:lang w:val="ro-RO"/>
        </w:rPr>
        <w:t>2</w:t>
      </w:r>
      <w:r w:rsidRPr="00744BD5">
        <w:rPr>
          <w:rFonts w:ascii="Times New Roman" w:eastAsia="EUAlbertina-Regular-Identity-H" w:hAnsi="Times New Roman" w:cs="Times New Roman"/>
          <w:sz w:val="28"/>
          <w:szCs w:val="28"/>
          <w:lang w:val="ro-RO"/>
        </w:rPr>
        <w:t xml:space="preserve"> la prezentul Regulament</w:t>
      </w:r>
      <w:r w:rsidR="006E3C12" w:rsidRPr="00F5007C">
        <w:rPr>
          <w:rFonts w:ascii="Times New Roman" w:hAnsi="Times New Roman" w:cs="Times New Roman"/>
          <w:sz w:val="28"/>
          <w:szCs w:val="28"/>
          <w:lang w:val="ro-RO"/>
        </w:rPr>
        <w:t xml:space="preserve">, pentru care nu sunt prevăzute criterii de puritate în actele normative naţionale, până la adoptarea unor astfel de specificații, se aplică criteriile de puritate general acceptate, recomandate de organismele internaționale (Comisia Codex Alimentarius, Organizaţia Mondială a </w:t>
      </w:r>
      <w:r w:rsidR="006E3C12" w:rsidRPr="00F5007C">
        <w:rPr>
          <w:rFonts w:ascii="Times New Roman" w:hAnsi="Times New Roman" w:cs="Times New Roman"/>
          <w:sz w:val="28"/>
          <w:szCs w:val="28"/>
          <w:lang w:val="ro-RO"/>
        </w:rPr>
        <w:lastRenderedPageBreak/>
        <w:t xml:space="preserve">Sănătăţii), </w:t>
      </w:r>
      <w:r w:rsidR="006E3C12" w:rsidRPr="00207533">
        <w:rPr>
          <w:rFonts w:ascii="Times New Roman" w:hAnsi="Times New Roman" w:cs="Times New Roman"/>
          <w:sz w:val="28"/>
          <w:szCs w:val="28"/>
          <w:lang w:val="ro-RO"/>
        </w:rPr>
        <w:t>iar normele naționale</w:t>
      </w:r>
      <w:r w:rsidR="006E3C12" w:rsidRPr="00207533">
        <w:rPr>
          <w:rFonts w:ascii="Times New Roman" w:hAnsi="Times New Roman" w:cs="Times New Roman"/>
          <w:lang w:val="ro-RO"/>
        </w:rPr>
        <w:t xml:space="preserve"> </w:t>
      </w:r>
      <w:r w:rsidR="006E3C12" w:rsidRPr="00207533">
        <w:rPr>
          <w:rFonts w:ascii="Times New Roman" w:hAnsi="Times New Roman" w:cs="Times New Roman"/>
          <w:sz w:val="28"/>
          <w:szCs w:val="28"/>
          <w:lang w:val="ro-RO"/>
        </w:rPr>
        <w:t>care stabilesc criterii de puritate mai stricte se pot menține.</w:t>
      </w:r>
    </w:p>
    <w:p w:rsidR="0008478A" w:rsidRPr="00F5007C" w:rsidRDefault="0008478A" w:rsidP="0008478A">
      <w:pPr>
        <w:pStyle w:val="11"/>
        <w:spacing w:before="0" w:beforeAutospacing="0" w:after="0" w:afterAutospacing="0"/>
        <w:ind w:firstLine="709"/>
        <w:jc w:val="both"/>
        <w:rPr>
          <w:sz w:val="28"/>
          <w:szCs w:val="28"/>
          <w:lang w:val="ro-RO"/>
        </w:rPr>
      </w:pPr>
      <w:r>
        <w:rPr>
          <w:sz w:val="28"/>
          <w:szCs w:val="28"/>
          <w:lang w:val="ro-RO"/>
        </w:rPr>
        <w:t>10</w:t>
      </w:r>
      <w:r w:rsidRPr="00F5007C">
        <w:rPr>
          <w:sz w:val="28"/>
          <w:szCs w:val="28"/>
          <w:lang w:val="ro-RO"/>
        </w:rPr>
        <w:t>.</w:t>
      </w:r>
      <w:r>
        <w:rPr>
          <w:sz w:val="28"/>
          <w:szCs w:val="28"/>
          <w:lang w:val="ro-RO"/>
        </w:rPr>
        <w:t xml:space="preserve"> </w:t>
      </w:r>
      <w:r w:rsidRPr="00F5007C">
        <w:rPr>
          <w:sz w:val="28"/>
          <w:szCs w:val="28"/>
          <w:lang w:val="ro-RO"/>
        </w:rPr>
        <w:t>Ingredientele folosite la fabricarea produsului alimentar cu adaos de vitamine și minerale</w:t>
      </w:r>
      <w:r>
        <w:rPr>
          <w:sz w:val="28"/>
          <w:szCs w:val="28"/>
          <w:lang w:val="ro-RO"/>
        </w:rPr>
        <w:t xml:space="preserve">, </w:t>
      </w:r>
      <w:r>
        <w:rPr>
          <w:rFonts w:eastAsia="Arial Unicode MS"/>
          <w:sz w:val="28"/>
          <w:szCs w:val="28"/>
          <w:lang w:val="ro-RO"/>
        </w:rPr>
        <w:t>precum și de anumite substanțe de alt tip</w:t>
      </w:r>
      <w:r w:rsidRPr="00F5007C">
        <w:rPr>
          <w:sz w:val="28"/>
          <w:szCs w:val="28"/>
          <w:lang w:val="ro-RO"/>
        </w:rPr>
        <w:t xml:space="preserve"> trebuie să fie sigure</w:t>
      </w:r>
      <w:r>
        <w:rPr>
          <w:sz w:val="28"/>
          <w:szCs w:val="28"/>
          <w:lang w:val="ro-RO"/>
        </w:rPr>
        <w:t xml:space="preserve">, </w:t>
      </w:r>
      <w:r w:rsidRPr="00F5007C">
        <w:rPr>
          <w:sz w:val="28"/>
          <w:szCs w:val="28"/>
          <w:lang w:val="ro-RO"/>
        </w:rPr>
        <w:t>inofensive și să nu prejudicieze sănătatea consumatorlor.</w:t>
      </w:r>
    </w:p>
    <w:p w:rsidR="0008478A" w:rsidRPr="00207533" w:rsidRDefault="0008478A" w:rsidP="007A5B25">
      <w:pPr>
        <w:autoSpaceDE w:val="0"/>
        <w:autoSpaceDN w:val="0"/>
        <w:adjustRightInd w:val="0"/>
        <w:spacing w:after="0" w:line="240" w:lineRule="auto"/>
        <w:ind w:firstLine="708"/>
        <w:jc w:val="both"/>
        <w:rPr>
          <w:rFonts w:ascii="Times New Roman" w:hAnsi="Times New Roman" w:cs="Times New Roman"/>
          <w:sz w:val="28"/>
          <w:szCs w:val="28"/>
          <w:lang w:val="ro-RO"/>
        </w:rPr>
      </w:pPr>
    </w:p>
    <w:p w:rsidR="00FB5924" w:rsidRPr="00F5007C" w:rsidRDefault="00FB5924" w:rsidP="00DC3257">
      <w:pPr>
        <w:autoSpaceDE w:val="0"/>
        <w:autoSpaceDN w:val="0"/>
        <w:adjustRightInd w:val="0"/>
        <w:spacing w:after="0" w:line="240" w:lineRule="auto"/>
        <w:ind w:firstLine="708"/>
        <w:jc w:val="both"/>
        <w:rPr>
          <w:rFonts w:ascii="Times New Roman" w:eastAsia="EUAlbertina-Italic-Identity-H" w:hAnsi="Times New Roman" w:cs="Times New Roman"/>
          <w:i/>
          <w:iCs/>
          <w:sz w:val="28"/>
          <w:szCs w:val="28"/>
          <w:lang w:val="ro-RO"/>
        </w:rPr>
      </w:pPr>
    </w:p>
    <w:p w:rsidR="00F542CB" w:rsidRPr="00F5007C" w:rsidRDefault="006A08EE" w:rsidP="00CE59BB">
      <w:pPr>
        <w:autoSpaceDE w:val="0"/>
        <w:autoSpaceDN w:val="0"/>
        <w:adjustRightInd w:val="0"/>
        <w:spacing w:after="0" w:line="240" w:lineRule="auto"/>
        <w:ind w:firstLine="709"/>
        <w:jc w:val="center"/>
        <w:rPr>
          <w:rFonts w:ascii="Times New Roman" w:eastAsia="EUAlbertina-Italic-Identity-H" w:hAnsi="Times New Roman" w:cs="Times New Roman"/>
          <w:i/>
          <w:iCs/>
          <w:sz w:val="28"/>
          <w:szCs w:val="28"/>
          <w:lang w:val="ro-RO"/>
        </w:rPr>
      </w:pPr>
      <w:r w:rsidRPr="00F5007C">
        <w:rPr>
          <w:rFonts w:ascii="Times New Roman" w:eastAsia="EUAlbertina-Italic-Identity-H" w:hAnsi="Times New Roman" w:cs="Times New Roman"/>
          <w:b/>
          <w:iCs/>
          <w:sz w:val="28"/>
          <w:szCs w:val="28"/>
          <w:lang w:val="ro-RO"/>
        </w:rPr>
        <w:t>CAPITOLUL III</w:t>
      </w:r>
      <w:r w:rsidR="009C5AB1" w:rsidRPr="00F5007C">
        <w:rPr>
          <w:rFonts w:ascii="Times New Roman" w:eastAsia="EUAlbertina-Italic-Identity-H" w:hAnsi="Times New Roman" w:cs="Times New Roman"/>
          <w:b/>
          <w:iCs/>
          <w:sz w:val="28"/>
          <w:szCs w:val="28"/>
          <w:lang w:val="ro-RO"/>
        </w:rPr>
        <w:t>.</w:t>
      </w:r>
    </w:p>
    <w:p w:rsidR="002409E6" w:rsidRPr="00F5007C" w:rsidRDefault="002409E6" w:rsidP="00CE59BB">
      <w:pPr>
        <w:autoSpaceDE w:val="0"/>
        <w:autoSpaceDN w:val="0"/>
        <w:adjustRightInd w:val="0"/>
        <w:spacing w:after="0" w:line="240" w:lineRule="auto"/>
        <w:ind w:firstLine="709"/>
        <w:jc w:val="center"/>
        <w:rPr>
          <w:rFonts w:ascii="Times New Roman" w:eastAsia="EUAlbertina-Bold-Identity-H" w:hAnsi="Times New Roman" w:cs="Times New Roman"/>
          <w:b/>
          <w:bCs/>
          <w:sz w:val="28"/>
          <w:szCs w:val="28"/>
          <w:lang w:val="ro-RO"/>
        </w:rPr>
      </w:pPr>
      <w:r w:rsidRPr="00F5007C">
        <w:rPr>
          <w:rFonts w:ascii="Times New Roman" w:eastAsia="EUAlbertina-Bold-Identity-H" w:hAnsi="Times New Roman" w:cs="Times New Roman"/>
          <w:b/>
          <w:bCs/>
          <w:sz w:val="28"/>
          <w:szCs w:val="28"/>
          <w:lang w:val="ro-RO"/>
        </w:rPr>
        <w:t>Restricții privind adaosul de vitamine și minerale</w:t>
      </w:r>
    </w:p>
    <w:p w:rsidR="00DB656D" w:rsidRDefault="00DB656D" w:rsidP="00CE59BB">
      <w:pPr>
        <w:autoSpaceDE w:val="0"/>
        <w:autoSpaceDN w:val="0"/>
        <w:adjustRightInd w:val="0"/>
        <w:spacing w:after="0" w:line="240" w:lineRule="auto"/>
        <w:ind w:firstLine="708"/>
        <w:jc w:val="both"/>
        <w:rPr>
          <w:rFonts w:ascii="Times New Roman" w:eastAsia="EUAlbertina-Regular-Identity-H" w:hAnsi="Times New Roman" w:cs="Times New Roman"/>
          <w:sz w:val="28"/>
          <w:szCs w:val="28"/>
          <w:lang w:val="ro-RO"/>
        </w:rPr>
      </w:pPr>
    </w:p>
    <w:p w:rsidR="002409E6" w:rsidRPr="00F5007C" w:rsidRDefault="006E3C12" w:rsidP="00CE59BB">
      <w:pPr>
        <w:autoSpaceDE w:val="0"/>
        <w:autoSpaceDN w:val="0"/>
        <w:adjustRightInd w:val="0"/>
        <w:spacing w:after="0" w:line="240" w:lineRule="auto"/>
        <w:ind w:firstLine="708"/>
        <w:jc w:val="both"/>
        <w:rPr>
          <w:rFonts w:ascii="Times New Roman" w:eastAsia="EUAlbertina-Regular-Identity-H" w:hAnsi="Times New Roman" w:cs="Times New Roman"/>
          <w:sz w:val="28"/>
          <w:szCs w:val="28"/>
          <w:lang w:val="ro-RO"/>
        </w:rPr>
      </w:pPr>
      <w:r w:rsidRPr="00F5007C">
        <w:rPr>
          <w:rFonts w:ascii="Times New Roman" w:eastAsia="EUAlbertina-Regular-Identity-H" w:hAnsi="Times New Roman" w:cs="Times New Roman"/>
          <w:sz w:val="28"/>
          <w:szCs w:val="28"/>
          <w:lang w:val="ro-RO"/>
        </w:rPr>
        <w:t>1</w:t>
      </w:r>
      <w:r w:rsidR="0008478A">
        <w:rPr>
          <w:rFonts w:ascii="Times New Roman" w:eastAsia="EUAlbertina-Regular-Identity-H" w:hAnsi="Times New Roman" w:cs="Times New Roman"/>
          <w:sz w:val="28"/>
          <w:szCs w:val="28"/>
          <w:lang w:val="ro-RO"/>
        </w:rPr>
        <w:t>1</w:t>
      </w:r>
      <w:r w:rsidR="006A08EE"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Nu se pot adăuga vitamine</w:t>
      </w:r>
      <w:r w:rsidR="00FB5924"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și minerale</w:t>
      </w:r>
      <w:r w:rsidR="00CE59BB">
        <w:rPr>
          <w:rFonts w:ascii="Times New Roman" w:eastAsia="EUAlbertina-Regular-Identity-H" w:hAnsi="Times New Roman" w:cs="Times New Roman"/>
          <w:sz w:val="28"/>
          <w:szCs w:val="28"/>
          <w:lang w:val="ro-RO"/>
        </w:rPr>
        <w:t>, precum și de anumite substanțe de alt tip</w:t>
      </w:r>
      <w:r w:rsidR="00CE59BB" w:rsidRPr="00744BD5">
        <w:rPr>
          <w:rFonts w:ascii="Times New Roman" w:eastAsia="EUAlbertina-Regular-Identity-H" w:hAnsi="Times New Roman" w:cs="Times New Roman"/>
          <w:sz w:val="28"/>
          <w:szCs w:val="28"/>
          <w:lang w:val="ro-RO"/>
        </w:rPr>
        <w:t>t</w:t>
      </w:r>
      <w:r w:rsidR="002409E6" w:rsidRPr="00F5007C">
        <w:rPr>
          <w:rFonts w:ascii="Times New Roman" w:eastAsia="EUAlbertina-Regular-Identity-H" w:hAnsi="Times New Roman" w:cs="Times New Roman"/>
          <w:sz w:val="28"/>
          <w:szCs w:val="28"/>
          <w:lang w:val="ro-RO"/>
        </w:rPr>
        <w:t xml:space="preserve"> în:</w:t>
      </w:r>
    </w:p>
    <w:p w:rsidR="00E06E96" w:rsidRPr="00F5007C" w:rsidRDefault="00F542CB" w:rsidP="00F542CB">
      <w:pPr>
        <w:autoSpaceDE w:val="0"/>
        <w:autoSpaceDN w:val="0"/>
        <w:adjustRightInd w:val="0"/>
        <w:spacing w:after="0" w:line="240" w:lineRule="auto"/>
        <w:rPr>
          <w:rFonts w:ascii="Times New Roman" w:eastAsia="EUAlbertina-Regular-Identity-H" w:hAnsi="Times New Roman" w:cs="Times New Roman"/>
          <w:sz w:val="28"/>
          <w:szCs w:val="28"/>
          <w:lang w:val="ro-RO"/>
        </w:rPr>
      </w:pPr>
      <w:r w:rsidRPr="00F5007C">
        <w:rPr>
          <w:rFonts w:ascii="Times New Roman" w:eastAsia="EUAlbertina-Regular-Identity-H" w:hAnsi="Times New Roman" w:cs="Times New Roman"/>
          <w:sz w:val="28"/>
          <w:szCs w:val="28"/>
          <w:lang w:val="ro-RO"/>
        </w:rPr>
        <w:t xml:space="preserve">         </w:t>
      </w:r>
      <w:r w:rsidR="00CE59BB">
        <w:rPr>
          <w:rFonts w:ascii="Times New Roman" w:eastAsia="EUAlbertina-Regular-Identity-H" w:hAnsi="Times New Roman" w:cs="Times New Roman"/>
          <w:sz w:val="28"/>
          <w:szCs w:val="28"/>
          <w:lang w:val="ro-RO"/>
        </w:rPr>
        <w:t xml:space="preserve">  </w:t>
      </w:r>
      <w:r w:rsidRPr="00F5007C">
        <w:rPr>
          <w:rFonts w:ascii="Times New Roman" w:eastAsia="EUAlbertina-Regular-Identity-H" w:hAnsi="Times New Roman" w:cs="Times New Roman"/>
          <w:sz w:val="28"/>
          <w:szCs w:val="28"/>
          <w:lang w:val="ro-RO"/>
        </w:rPr>
        <w:t xml:space="preserve">1)  </w:t>
      </w:r>
      <w:r w:rsidR="002409E6" w:rsidRPr="00F5007C">
        <w:rPr>
          <w:rFonts w:ascii="Times New Roman" w:eastAsia="EUAlbertina-Regular-Identity-H" w:hAnsi="Times New Roman" w:cs="Times New Roman"/>
          <w:sz w:val="28"/>
          <w:szCs w:val="28"/>
          <w:lang w:val="ro-RO"/>
        </w:rPr>
        <w:t>alimente</w:t>
      </w:r>
      <w:r w:rsidR="00174282" w:rsidRPr="00F5007C">
        <w:rPr>
          <w:rFonts w:ascii="Times New Roman" w:eastAsia="EUAlbertina-Regular-Identity-H" w:hAnsi="Times New Roman" w:cs="Times New Roman"/>
          <w:sz w:val="28"/>
          <w:szCs w:val="28"/>
          <w:lang w:val="ro-RO"/>
        </w:rPr>
        <w:t>le</w:t>
      </w:r>
      <w:r w:rsidR="002409E6" w:rsidRPr="00F5007C">
        <w:rPr>
          <w:rFonts w:ascii="Times New Roman" w:eastAsia="EUAlbertina-Regular-Identity-H" w:hAnsi="Times New Roman" w:cs="Times New Roman"/>
          <w:sz w:val="28"/>
          <w:szCs w:val="28"/>
          <w:lang w:val="ro-RO"/>
        </w:rPr>
        <w:t xml:space="preserve"> neprelucrate, în special, fructe, legume, carne,</w:t>
      </w:r>
      <w:r w:rsidR="00FB5924"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carne de</w:t>
      </w:r>
      <w:r w:rsidR="00E06E96" w:rsidRPr="00F5007C">
        <w:rPr>
          <w:rFonts w:ascii="Times New Roman" w:eastAsia="EUAlbertina-Regular-Identity-H" w:hAnsi="Times New Roman" w:cs="Times New Roman"/>
          <w:sz w:val="28"/>
          <w:szCs w:val="28"/>
          <w:lang w:val="ro-RO"/>
        </w:rPr>
        <w:t xml:space="preserve">    </w:t>
      </w:r>
    </w:p>
    <w:p w:rsidR="002409E6" w:rsidRPr="00F5007C" w:rsidRDefault="00E06E96" w:rsidP="00F542CB">
      <w:pPr>
        <w:autoSpaceDE w:val="0"/>
        <w:autoSpaceDN w:val="0"/>
        <w:adjustRightInd w:val="0"/>
        <w:spacing w:after="0" w:line="240" w:lineRule="auto"/>
        <w:rPr>
          <w:rFonts w:ascii="Times New Roman" w:eastAsia="EUAlbertina-Regular-Identity-H" w:hAnsi="Times New Roman" w:cs="Times New Roman"/>
          <w:sz w:val="28"/>
          <w:szCs w:val="28"/>
          <w:lang w:val="ro-RO"/>
        </w:rPr>
      </w:pPr>
      <w:r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pasăre</w:t>
      </w:r>
      <w:r w:rsidR="00FB5924"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 xml:space="preserve">și </w:t>
      </w:r>
      <w:r w:rsidR="007A5B25" w:rsidRPr="00F5007C">
        <w:rPr>
          <w:rFonts w:ascii="Times New Roman" w:eastAsia="EUAlbertina-Regular-Identity-H" w:hAnsi="Times New Roman" w:cs="Times New Roman"/>
          <w:sz w:val="28"/>
          <w:szCs w:val="28"/>
          <w:lang w:val="ro-RO"/>
        </w:rPr>
        <w:t xml:space="preserve"> </w:t>
      </w:r>
      <w:r w:rsidR="002409E6" w:rsidRPr="00F5007C">
        <w:rPr>
          <w:rFonts w:ascii="Times New Roman" w:eastAsia="EUAlbertina-Regular-Identity-H" w:hAnsi="Times New Roman" w:cs="Times New Roman"/>
          <w:sz w:val="28"/>
          <w:szCs w:val="28"/>
          <w:lang w:val="ro-RO"/>
        </w:rPr>
        <w:t>pește;</w:t>
      </w:r>
    </w:p>
    <w:p w:rsidR="00B83B57" w:rsidRPr="00F5007C" w:rsidRDefault="00E06E96" w:rsidP="00E06E96">
      <w:pPr>
        <w:autoSpaceDE w:val="0"/>
        <w:autoSpaceDN w:val="0"/>
        <w:adjustRightInd w:val="0"/>
        <w:spacing w:after="0" w:line="240" w:lineRule="auto"/>
        <w:rPr>
          <w:rFonts w:ascii="Times New Roman" w:eastAsia="EUAlbertina-Regular-Identity-H" w:hAnsi="Times New Roman" w:cs="Times New Roman"/>
          <w:sz w:val="28"/>
          <w:szCs w:val="28"/>
          <w:lang w:val="ro-RO"/>
        </w:rPr>
      </w:pPr>
      <w:r w:rsidRPr="00F5007C">
        <w:rPr>
          <w:rFonts w:ascii="Times New Roman" w:eastAsia="EUAlbertina-Regular-Identity-H" w:hAnsi="Times New Roman" w:cs="Times New Roman"/>
          <w:sz w:val="28"/>
          <w:szCs w:val="28"/>
          <w:lang w:val="ro-RO"/>
        </w:rPr>
        <w:t xml:space="preserve">        </w:t>
      </w:r>
      <w:r w:rsidR="00CE59BB">
        <w:rPr>
          <w:rFonts w:ascii="Times New Roman" w:eastAsia="EUAlbertina-Regular-Identity-H" w:hAnsi="Times New Roman" w:cs="Times New Roman"/>
          <w:sz w:val="28"/>
          <w:szCs w:val="28"/>
          <w:lang w:val="ro-RO"/>
        </w:rPr>
        <w:t xml:space="preserve">  </w:t>
      </w:r>
      <w:r w:rsidRPr="00F5007C">
        <w:rPr>
          <w:rFonts w:ascii="Times New Roman" w:eastAsia="EUAlbertina-Regular-Identity-H" w:hAnsi="Times New Roman" w:cs="Times New Roman"/>
          <w:sz w:val="28"/>
          <w:szCs w:val="28"/>
          <w:lang w:val="ro-RO"/>
        </w:rPr>
        <w:t xml:space="preserve"> 2) </w:t>
      </w:r>
      <w:r w:rsidR="002409E6" w:rsidRPr="00F5007C">
        <w:rPr>
          <w:rFonts w:ascii="Times New Roman" w:eastAsia="EUAlbertina-Regular-Identity-H" w:hAnsi="Times New Roman" w:cs="Times New Roman"/>
          <w:sz w:val="28"/>
          <w:szCs w:val="28"/>
          <w:lang w:val="ro-RO"/>
        </w:rPr>
        <w:t xml:space="preserve">băuturile care conțin mai mult de 1,2 % </w:t>
      </w:r>
      <w:r w:rsidR="00766342" w:rsidRPr="00F5007C">
        <w:rPr>
          <w:rFonts w:ascii="Times New Roman" w:eastAsia="EUAlbertina-Regular-Identity-H" w:hAnsi="Times New Roman" w:cs="Times New Roman"/>
          <w:sz w:val="28"/>
          <w:szCs w:val="28"/>
          <w:lang w:val="ro-RO"/>
        </w:rPr>
        <w:t xml:space="preserve">de alcool </w:t>
      </w:r>
      <w:r w:rsidR="002409E6" w:rsidRPr="00F5007C">
        <w:rPr>
          <w:rFonts w:ascii="Times New Roman" w:eastAsia="EUAlbertina-Regular-Identity-H" w:hAnsi="Times New Roman" w:cs="Times New Roman"/>
          <w:sz w:val="28"/>
          <w:szCs w:val="28"/>
          <w:lang w:val="ro-RO"/>
        </w:rPr>
        <w:t>în volum</w:t>
      </w:r>
      <w:r w:rsidR="006A08EE" w:rsidRPr="00F5007C">
        <w:rPr>
          <w:rFonts w:ascii="Times New Roman" w:eastAsia="Arial Unicode MS" w:hAnsi="Times New Roman" w:cs="Times New Roman"/>
          <w:sz w:val="28"/>
          <w:szCs w:val="28"/>
          <w:lang w:val="ro-RO"/>
        </w:rPr>
        <w:t>.</w:t>
      </w:r>
    </w:p>
    <w:p w:rsidR="000E2A79" w:rsidRPr="00F5007C" w:rsidRDefault="00F542CB" w:rsidP="007E76E3">
      <w:pPr>
        <w:autoSpaceDE w:val="0"/>
        <w:autoSpaceDN w:val="0"/>
        <w:adjustRightInd w:val="0"/>
        <w:spacing w:after="0" w:line="240" w:lineRule="auto"/>
        <w:ind w:firstLine="708"/>
        <w:jc w:val="both"/>
        <w:rPr>
          <w:rFonts w:ascii="Times New Roman" w:hAnsi="Times New Roman" w:cs="Times New Roman"/>
          <w:color w:val="000000"/>
          <w:sz w:val="28"/>
          <w:szCs w:val="28"/>
          <w:lang w:val="ro-RO"/>
        </w:rPr>
      </w:pPr>
      <w:r w:rsidRPr="00F5007C">
        <w:rPr>
          <w:rFonts w:ascii="Times New Roman" w:eastAsia="Arial Unicode MS" w:hAnsi="Times New Roman" w:cs="Times New Roman"/>
          <w:sz w:val="28"/>
          <w:szCs w:val="28"/>
          <w:lang w:val="ro-RO"/>
        </w:rPr>
        <w:t>1</w:t>
      </w:r>
      <w:r w:rsidR="0008478A">
        <w:rPr>
          <w:rFonts w:ascii="Times New Roman" w:eastAsia="Arial Unicode MS" w:hAnsi="Times New Roman" w:cs="Times New Roman"/>
          <w:sz w:val="28"/>
          <w:szCs w:val="28"/>
          <w:lang w:val="ro-RO"/>
        </w:rPr>
        <w:t>2</w:t>
      </w:r>
      <w:r w:rsidR="006B5BC4" w:rsidRPr="00F5007C">
        <w:rPr>
          <w:rFonts w:ascii="Times New Roman" w:eastAsia="Arial Unicode MS" w:hAnsi="Times New Roman" w:cs="Times New Roman"/>
          <w:sz w:val="28"/>
          <w:szCs w:val="28"/>
          <w:lang w:val="ro-RO"/>
        </w:rPr>
        <w:t xml:space="preserve">. </w:t>
      </w:r>
      <w:r w:rsidR="006E3C12" w:rsidRPr="00F5007C">
        <w:rPr>
          <w:rFonts w:ascii="Times New Roman" w:eastAsia="Arial Unicode MS" w:hAnsi="Times New Roman" w:cs="Times New Roman"/>
          <w:sz w:val="28"/>
          <w:szCs w:val="28"/>
          <w:lang w:val="ro-RO"/>
        </w:rPr>
        <w:t>Lista</w:t>
      </w:r>
      <w:r w:rsidR="00577B5D" w:rsidRPr="00F5007C">
        <w:rPr>
          <w:rFonts w:ascii="Times New Roman" w:eastAsia="Arial Unicode MS" w:hAnsi="Times New Roman" w:cs="Times New Roman"/>
          <w:sz w:val="28"/>
          <w:szCs w:val="28"/>
          <w:lang w:val="ro-RO"/>
        </w:rPr>
        <w:t xml:space="preserve"> a</w:t>
      </w:r>
      <w:r w:rsidR="000E2A79" w:rsidRPr="00F5007C">
        <w:rPr>
          <w:rFonts w:ascii="Times New Roman" w:hAnsi="Times New Roman" w:cs="Times New Roman"/>
          <w:sz w:val="28"/>
          <w:szCs w:val="28"/>
          <w:lang w:val="ro-RO"/>
        </w:rPr>
        <w:t>lt</w:t>
      </w:r>
      <w:r w:rsidR="006E3C12" w:rsidRPr="00F5007C">
        <w:rPr>
          <w:rFonts w:ascii="Times New Roman" w:hAnsi="Times New Roman" w:cs="Times New Roman"/>
          <w:sz w:val="28"/>
          <w:szCs w:val="28"/>
          <w:lang w:val="ro-RO"/>
        </w:rPr>
        <w:t>or</w:t>
      </w:r>
      <w:r w:rsidR="000E2A79" w:rsidRPr="00F5007C">
        <w:rPr>
          <w:rFonts w:ascii="Times New Roman" w:hAnsi="Times New Roman" w:cs="Times New Roman"/>
          <w:color w:val="000000"/>
          <w:sz w:val="28"/>
          <w:szCs w:val="28"/>
          <w:lang w:val="ro-RO"/>
        </w:rPr>
        <w:t xml:space="preserve"> produse alimentare sau categorii de produse alimentare în care nu se pot adăuga anumite vitamine și minerale </w:t>
      </w:r>
      <w:r w:rsidR="006B5BC4" w:rsidRPr="00F5007C">
        <w:rPr>
          <w:rFonts w:ascii="Times New Roman" w:hAnsi="Times New Roman" w:cs="Times New Roman"/>
          <w:color w:val="000000"/>
          <w:sz w:val="28"/>
          <w:szCs w:val="28"/>
          <w:lang w:val="ro-RO"/>
        </w:rPr>
        <w:t>se aprobă de către Guvern</w:t>
      </w:r>
      <w:r w:rsidR="00CE59BB">
        <w:rPr>
          <w:rFonts w:ascii="Times New Roman" w:hAnsi="Times New Roman" w:cs="Times New Roman"/>
          <w:color w:val="000000"/>
          <w:sz w:val="28"/>
          <w:szCs w:val="28"/>
          <w:lang w:val="ro-RO"/>
        </w:rPr>
        <w:t>,</w:t>
      </w:r>
      <w:r w:rsidR="006B5BC4" w:rsidRPr="00F5007C">
        <w:rPr>
          <w:rFonts w:ascii="Times New Roman" w:hAnsi="Times New Roman" w:cs="Times New Roman"/>
          <w:color w:val="000000"/>
          <w:sz w:val="28"/>
          <w:szCs w:val="28"/>
          <w:lang w:val="ro-RO"/>
        </w:rPr>
        <w:t xml:space="preserve"> </w:t>
      </w:r>
      <w:r w:rsidR="00B76D77" w:rsidRPr="00F5007C">
        <w:rPr>
          <w:rFonts w:ascii="Times New Roman" w:hAnsi="Times New Roman" w:cs="Times New Roman"/>
          <w:color w:val="000000"/>
          <w:sz w:val="28"/>
          <w:szCs w:val="28"/>
          <w:lang w:val="ro-RO"/>
        </w:rPr>
        <w:t xml:space="preserve">luînd în considerare </w:t>
      </w:r>
      <w:r w:rsidR="000E2A79" w:rsidRPr="00F5007C">
        <w:rPr>
          <w:rFonts w:ascii="Times New Roman" w:hAnsi="Times New Roman" w:cs="Times New Roman"/>
          <w:color w:val="000000"/>
          <w:sz w:val="28"/>
          <w:szCs w:val="28"/>
          <w:lang w:val="ro-RO"/>
        </w:rPr>
        <w:t>valoarea lor nutritivă.</w:t>
      </w:r>
    </w:p>
    <w:p w:rsidR="006B5BC4" w:rsidRPr="00F5007C" w:rsidRDefault="00FD7D61" w:rsidP="00D6767E">
      <w:pPr>
        <w:pStyle w:val="11"/>
        <w:spacing w:before="120" w:beforeAutospacing="0" w:after="0" w:afterAutospacing="0"/>
        <w:jc w:val="both"/>
        <w:rPr>
          <w:b/>
          <w:bCs/>
          <w:color w:val="000000"/>
          <w:sz w:val="28"/>
          <w:szCs w:val="28"/>
          <w:lang w:val="ro-RO"/>
        </w:rPr>
      </w:pPr>
      <w:r w:rsidRPr="00F5007C">
        <w:rPr>
          <w:i/>
          <w:iCs/>
          <w:color w:val="000000"/>
          <w:sz w:val="28"/>
          <w:szCs w:val="28"/>
          <w:lang w:val="ro-RO"/>
        </w:rPr>
        <w:t xml:space="preserve"> </w:t>
      </w:r>
    </w:p>
    <w:p w:rsidR="00E06E96" w:rsidRPr="00F5007C" w:rsidRDefault="006B5BC4" w:rsidP="00CE59BB">
      <w:pPr>
        <w:pStyle w:val="sti-art"/>
        <w:spacing w:before="0" w:beforeAutospacing="0" w:after="0" w:afterAutospacing="0"/>
        <w:jc w:val="center"/>
        <w:rPr>
          <w:b/>
          <w:bCs/>
          <w:color w:val="000000"/>
          <w:sz w:val="28"/>
          <w:szCs w:val="28"/>
          <w:lang w:val="ro-RO"/>
        </w:rPr>
      </w:pPr>
      <w:r w:rsidRPr="00F5007C">
        <w:rPr>
          <w:b/>
          <w:bCs/>
          <w:color w:val="000000"/>
          <w:sz w:val="28"/>
          <w:szCs w:val="28"/>
          <w:lang w:val="ro-RO"/>
        </w:rPr>
        <w:t xml:space="preserve">CAPITOLUL IV. </w:t>
      </w:r>
    </w:p>
    <w:p w:rsidR="000E2A79" w:rsidRPr="00F5007C" w:rsidRDefault="00CE59BB" w:rsidP="00CE59BB">
      <w:pPr>
        <w:pStyle w:val="sti-art"/>
        <w:spacing w:before="0" w:beforeAutospacing="0" w:after="0" w:afterAutospacing="0"/>
        <w:jc w:val="center"/>
        <w:rPr>
          <w:b/>
          <w:bCs/>
          <w:color w:val="000000"/>
          <w:sz w:val="28"/>
          <w:szCs w:val="28"/>
          <w:lang w:val="ro-RO"/>
        </w:rPr>
      </w:pPr>
      <w:r>
        <w:rPr>
          <w:b/>
          <w:bCs/>
          <w:color w:val="000000"/>
          <w:sz w:val="28"/>
          <w:szCs w:val="28"/>
          <w:lang w:val="ro-RO"/>
        </w:rPr>
        <w:t xml:space="preserve">Elemente </w:t>
      </w:r>
      <w:r w:rsidR="00853226" w:rsidRPr="00F5007C">
        <w:rPr>
          <w:b/>
          <w:bCs/>
          <w:color w:val="000000"/>
          <w:sz w:val="28"/>
          <w:szCs w:val="28"/>
          <w:lang w:val="ro-RO"/>
        </w:rPr>
        <w:t>generale și c</w:t>
      </w:r>
      <w:r w:rsidR="000E2A79" w:rsidRPr="00F5007C">
        <w:rPr>
          <w:b/>
          <w:bCs/>
          <w:color w:val="000000"/>
          <w:sz w:val="28"/>
          <w:szCs w:val="28"/>
          <w:lang w:val="ro-RO"/>
        </w:rPr>
        <w:t>ondiții pentru adaosul de vitamine și minerale</w:t>
      </w:r>
    </w:p>
    <w:p w:rsidR="00DB656D" w:rsidRDefault="00DB656D" w:rsidP="00CE59BB">
      <w:pPr>
        <w:pStyle w:val="sti-art"/>
        <w:spacing w:before="0" w:beforeAutospacing="0" w:after="0" w:afterAutospacing="0"/>
        <w:jc w:val="both"/>
        <w:rPr>
          <w:color w:val="000000"/>
          <w:sz w:val="28"/>
          <w:szCs w:val="28"/>
          <w:lang w:val="ro-RO"/>
        </w:rPr>
      </w:pPr>
    </w:p>
    <w:p w:rsidR="006B5BC4" w:rsidRPr="00F5007C" w:rsidRDefault="005D018B" w:rsidP="00CE59BB">
      <w:pPr>
        <w:pStyle w:val="sti-art"/>
        <w:spacing w:before="0" w:beforeAutospacing="0" w:after="0" w:afterAutospacing="0"/>
        <w:jc w:val="both"/>
        <w:rPr>
          <w:color w:val="000000"/>
          <w:sz w:val="28"/>
          <w:szCs w:val="28"/>
          <w:lang w:val="ro-RO"/>
        </w:rPr>
      </w:pPr>
      <w:r w:rsidRPr="00F5007C">
        <w:rPr>
          <w:color w:val="000000"/>
          <w:sz w:val="28"/>
          <w:szCs w:val="28"/>
          <w:lang w:val="ro-RO"/>
        </w:rPr>
        <w:t xml:space="preserve"> </w:t>
      </w:r>
      <w:r w:rsidRPr="00F5007C">
        <w:rPr>
          <w:color w:val="000000"/>
          <w:sz w:val="28"/>
          <w:szCs w:val="28"/>
          <w:lang w:val="ro-RO"/>
        </w:rPr>
        <w:tab/>
      </w:r>
      <w:r w:rsidR="006B5BC4" w:rsidRPr="00F5007C">
        <w:rPr>
          <w:color w:val="000000"/>
          <w:sz w:val="28"/>
          <w:szCs w:val="28"/>
          <w:lang w:val="ro-RO"/>
        </w:rPr>
        <w:t>1</w:t>
      </w:r>
      <w:r w:rsidR="0008478A">
        <w:rPr>
          <w:color w:val="000000"/>
          <w:sz w:val="28"/>
          <w:szCs w:val="28"/>
          <w:lang w:val="ro-RO"/>
        </w:rPr>
        <w:t>3</w:t>
      </w:r>
      <w:r w:rsidR="006B5BC4" w:rsidRPr="00F5007C">
        <w:rPr>
          <w:color w:val="000000"/>
          <w:sz w:val="28"/>
          <w:szCs w:val="28"/>
          <w:lang w:val="ro-RO"/>
        </w:rPr>
        <w:t xml:space="preserve">. </w:t>
      </w:r>
      <w:r w:rsidR="00BC6995" w:rsidRPr="00F5007C">
        <w:rPr>
          <w:color w:val="000000"/>
          <w:sz w:val="28"/>
          <w:szCs w:val="28"/>
          <w:lang w:val="ro-RO"/>
        </w:rPr>
        <w:t>O</w:t>
      </w:r>
      <w:r w:rsidR="000E2A79" w:rsidRPr="00F5007C">
        <w:rPr>
          <w:color w:val="000000"/>
          <w:sz w:val="28"/>
          <w:szCs w:val="28"/>
          <w:lang w:val="ro-RO"/>
        </w:rPr>
        <w:t xml:space="preserve"> vitamină sau un mineral se adaugă în produsele alimentare</w:t>
      </w:r>
      <w:r w:rsidR="00BC6995" w:rsidRPr="00F5007C">
        <w:rPr>
          <w:color w:val="000000"/>
          <w:sz w:val="28"/>
          <w:szCs w:val="28"/>
          <w:lang w:val="ro-RO"/>
        </w:rPr>
        <w:t xml:space="preserve"> </w:t>
      </w:r>
      <w:r w:rsidR="001C1C45" w:rsidRPr="00F5007C">
        <w:rPr>
          <w:color w:val="000000"/>
          <w:sz w:val="28"/>
          <w:szCs w:val="28"/>
          <w:lang w:val="ro-RO"/>
        </w:rPr>
        <w:t xml:space="preserve">numai </w:t>
      </w:r>
      <w:r w:rsidR="009A1415" w:rsidRPr="00F5007C">
        <w:rPr>
          <w:color w:val="000000"/>
          <w:sz w:val="28"/>
          <w:szCs w:val="28"/>
          <w:lang w:val="ro-RO"/>
        </w:rPr>
        <w:t>în cazul</w:t>
      </w:r>
      <w:r w:rsidR="001C1C45" w:rsidRPr="00F5007C">
        <w:rPr>
          <w:color w:val="000000"/>
          <w:sz w:val="28"/>
          <w:szCs w:val="28"/>
          <w:lang w:val="ro-RO"/>
        </w:rPr>
        <w:t>,</w:t>
      </w:r>
      <w:r w:rsidR="00141E1C" w:rsidRPr="00F5007C">
        <w:rPr>
          <w:color w:val="000000"/>
          <w:sz w:val="28"/>
          <w:szCs w:val="28"/>
          <w:lang w:val="ro-RO"/>
        </w:rPr>
        <w:t xml:space="preserve"> </w:t>
      </w:r>
      <w:r w:rsidR="00BC6995" w:rsidRPr="00F5007C">
        <w:rPr>
          <w:color w:val="000000"/>
          <w:sz w:val="28"/>
          <w:szCs w:val="28"/>
          <w:lang w:val="ro-RO"/>
        </w:rPr>
        <w:t xml:space="preserve">cînd </w:t>
      </w:r>
      <w:r w:rsidR="000E2A79" w:rsidRPr="00F5007C">
        <w:rPr>
          <w:color w:val="000000"/>
          <w:sz w:val="28"/>
          <w:szCs w:val="28"/>
          <w:lang w:val="ro-RO"/>
        </w:rPr>
        <w:t xml:space="preserve">cantitatea totală de vitamine sau minerale prezentă, indiferent de scop, în produsul alimentar </w:t>
      </w:r>
      <w:r w:rsidR="009A0907" w:rsidRPr="00F5007C">
        <w:rPr>
          <w:color w:val="000000"/>
          <w:sz w:val="28"/>
          <w:szCs w:val="28"/>
          <w:lang w:val="ro-RO"/>
        </w:rPr>
        <w:t>comercializat</w:t>
      </w:r>
      <w:r w:rsidR="000E2A79" w:rsidRPr="00F5007C">
        <w:rPr>
          <w:color w:val="000000"/>
          <w:sz w:val="28"/>
          <w:szCs w:val="28"/>
          <w:lang w:val="ro-RO"/>
        </w:rPr>
        <w:t>, nu depășe</w:t>
      </w:r>
      <w:r w:rsidR="005C18A9" w:rsidRPr="00F5007C">
        <w:rPr>
          <w:color w:val="000000"/>
          <w:sz w:val="28"/>
          <w:szCs w:val="28"/>
          <w:lang w:val="ro-RO"/>
        </w:rPr>
        <w:t>ște</w:t>
      </w:r>
      <w:r w:rsidR="00BC6995" w:rsidRPr="00F5007C">
        <w:rPr>
          <w:color w:val="000000"/>
          <w:sz w:val="28"/>
          <w:szCs w:val="28"/>
          <w:lang w:val="ro-RO"/>
        </w:rPr>
        <w:t xml:space="preserve"> </w:t>
      </w:r>
      <w:r w:rsidR="00D645E5" w:rsidRPr="00F5007C">
        <w:rPr>
          <w:color w:val="000000"/>
          <w:sz w:val="28"/>
          <w:szCs w:val="28"/>
          <w:lang w:val="ro-RO"/>
        </w:rPr>
        <w:t xml:space="preserve">cantitățile maximale </w:t>
      </w:r>
      <w:r w:rsidR="00F329F0" w:rsidRPr="00F5007C">
        <w:rPr>
          <w:color w:val="000000"/>
          <w:sz w:val="28"/>
          <w:szCs w:val="28"/>
          <w:lang w:val="ro-RO"/>
        </w:rPr>
        <w:t>stabilite de către Ministerul Sănătății</w:t>
      </w:r>
      <w:r w:rsidR="00CE59BB">
        <w:rPr>
          <w:color w:val="000000"/>
          <w:sz w:val="28"/>
          <w:szCs w:val="28"/>
          <w:lang w:val="ro-RO"/>
        </w:rPr>
        <w:t xml:space="preserve"> </w:t>
      </w:r>
      <w:r w:rsidR="00CE59BB" w:rsidRPr="00DB656D">
        <w:rPr>
          <w:color w:val="000000"/>
          <w:sz w:val="28"/>
          <w:szCs w:val="28"/>
          <w:lang w:val="ro-RO"/>
        </w:rPr>
        <w:t>(H</w:t>
      </w:r>
      <w:r w:rsidR="00DB656D">
        <w:rPr>
          <w:color w:val="000000"/>
          <w:sz w:val="28"/>
          <w:szCs w:val="28"/>
          <w:lang w:val="ro-RO"/>
        </w:rPr>
        <w:t xml:space="preserve">otărîrea </w:t>
      </w:r>
      <w:r w:rsidR="00CE59BB" w:rsidRPr="00DB656D">
        <w:rPr>
          <w:color w:val="000000"/>
          <w:sz w:val="28"/>
          <w:szCs w:val="28"/>
          <w:lang w:val="ro-RO"/>
        </w:rPr>
        <w:t>G</w:t>
      </w:r>
      <w:r w:rsidR="00DB656D">
        <w:rPr>
          <w:color w:val="000000"/>
          <w:sz w:val="28"/>
          <w:szCs w:val="28"/>
          <w:lang w:val="ro-RO"/>
        </w:rPr>
        <w:t>uvernului nr.</w:t>
      </w:r>
      <w:r w:rsidR="00CE59BB" w:rsidRPr="00DB656D">
        <w:rPr>
          <w:color w:val="000000"/>
          <w:sz w:val="28"/>
          <w:szCs w:val="28"/>
          <w:lang w:val="ro-RO"/>
        </w:rPr>
        <w:t>538</w:t>
      </w:r>
      <w:r w:rsidR="00DB656D">
        <w:rPr>
          <w:color w:val="000000"/>
          <w:sz w:val="28"/>
          <w:szCs w:val="28"/>
          <w:lang w:val="ro-RO"/>
        </w:rPr>
        <w:t xml:space="preserve"> din 2 septembrie 2009</w:t>
      </w:r>
      <w:r w:rsidR="00CE59BB" w:rsidRPr="00DB656D">
        <w:rPr>
          <w:color w:val="000000"/>
          <w:sz w:val="28"/>
          <w:szCs w:val="28"/>
          <w:lang w:val="ro-RO"/>
        </w:rPr>
        <w:t>)</w:t>
      </w:r>
      <w:r w:rsidR="00DB656D">
        <w:rPr>
          <w:color w:val="000000"/>
          <w:sz w:val="28"/>
          <w:szCs w:val="28"/>
          <w:lang w:val="ro-RO"/>
        </w:rPr>
        <w:t>.</w:t>
      </w:r>
      <w:r w:rsidR="00574F9F" w:rsidRPr="00F5007C">
        <w:rPr>
          <w:color w:val="000000"/>
          <w:sz w:val="28"/>
          <w:szCs w:val="28"/>
          <w:lang w:val="ro-RO"/>
        </w:rPr>
        <w:t xml:space="preserve"> </w:t>
      </w:r>
    </w:p>
    <w:p w:rsidR="00D645E5" w:rsidRPr="00F5007C" w:rsidRDefault="00D645E5" w:rsidP="00CE59BB">
      <w:pPr>
        <w:pStyle w:val="sti-art"/>
        <w:spacing w:before="0" w:beforeAutospacing="0" w:after="0" w:afterAutospacing="0"/>
        <w:ind w:firstLine="708"/>
        <w:jc w:val="both"/>
        <w:rPr>
          <w:color w:val="000000"/>
          <w:sz w:val="28"/>
          <w:szCs w:val="28"/>
          <w:lang w:val="ro-RO"/>
        </w:rPr>
      </w:pPr>
      <w:r w:rsidRPr="00F5007C">
        <w:rPr>
          <w:color w:val="000000"/>
          <w:sz w:val="28"/>
          <w:szCs w:val="28"/>
          <w:lang w:val="ro-RO"/>
        </w:rPr>
        <w:t>1</w:t>
      </w:r>
      <w:r w:rsidR="0008478A">
        <w:rPr>
          <w:color w:val="000000"/>
          <w:sz w:val="28"/>
          <w:szCs w:val="28"/>
          <w:lang w:val="ro-RO"/>
        </w:rPr>
        <w:t>4</w:t>
      </w:r>
      <w:r w:rsidRPr="00F5007C">
        <w:rPr>
          <w:color w:val="000000"/>
          <w:sz w:val="28"/>
          <w:szCs w:val="28"/>
          <w:lang w:val="ro-RO"/>
        </w:rPr>
        <w:t>.</w:t>
      </w:r>
      <w:r w:rsidR="00E06E96" w:rsidRPr="00F5007C">
        <w:rPr>
          <w:color w:val="000000"/>
          <w:sz w:val="28"/>
          <w:szCs w:val="28"/>
          <w:lang w:val="ro-RO"/>
        </w:rPr>
        <w:t xml:space="preserve"> </w:t>
      </w:r>
      <w:r w:rsidRPr="00F5007C">
        <w:rPr>
          <w:rFonts w:eastAsia="Arial Unicode MS"/>
          <w:sz w:val="28"/>
          <w:szCs w:val="28"/>
          <w:lang w:val="ro-RO"/>
        </w:rPr>
        <w:t>Pentru produsele concentrate și deshidratate, cantitățile maxime stabilite sunt cele prezente în alimentele preparate pentru consum în conformitate cu instrucțiunile producătorului.</w:t>
      </w:r>
    </w:p>
    <w:p w:rsidR="00F329F0" w:rsidRPr="00F5007C" w:rsidRDefault="00F329F0" w:rsidP="00CE59BB">
      <w:pPr>
        <w:pStyle w:val="11"/>
        <w:spacing w:before="0" w:beforeAutospacing="0" w:after="0" w:afterAutospacing="0"/>
        <w:ind w:firstLine="708"/>
        <w:jc w:val="both"/>
        <w:rPr>
          <w:color w:val="000000"/>
          <w:sz w:val="28"/>
          <w:szCs w:val="28"/>
          <w:lang w:val="ro-RO"/>
        </w:rPr>
      </w:pPr>
      <w:r w:rsidRPr="00F5007C">
        <w:rPr>
          <w:color w:val="000000"/>
          <w:sz w:val="28"/>
          <w:szCs w:val="28"/>
          <w:lang w:val="ro-RO"/>
        </w:rPr>
        <w:t>1</w:t>
      </w:r>
      <w:r w:rsidR="0008478A">
        <w:rPr>
          <w:color w:val="000000"/>
          <w:sz w:val="28"/>
          <w:szCs w:val="28"/>
          <w:lang w:val="ro-RO"/>
        </w:rPr>
        <w:t>5</w:t>
      </w:r>
      <w:r w:rsidRPr="00F5007C">
        <w:rPr>
          <w:color w:val="000000"/>
          <w:sz w:val="28"/>
          <w:szCs w:val="28"/>
          <w:lang w:val="ro-RO"/>
        </w:rPr>
        <w:t>.</w:t>
      </w:r>
      <w:r w:rsidR="004347F3" w:rsidRPr="00F5007C">
        <w:rPr>
          <w:color w:val="000000"/>
          <w:sz w:val="28"/>
          <w:szCs w:val="28"/>
          <w:lang w:val="ro-RO"/>
        </w:rPr>
        <w:t xml:space="preserve"> </w:t>
      </w:r>
      <w:r w:rsidRPr="00F5007C">
        <w:rPr>
          <w:color w:val="000000"/>
          <w:sz w:val="28"/>
          <w:szCs w:val="28"/>
          <w:lang w:val="ro-RO"/>
        </w:rPr>
        <w:t>C</w:t>
      </w:r>
      <w:r w:rsidR="000E2A79" w:rsidRPr="00F5007C">
        <w:rPr>
          <w:color w:val="000000"/>
          <w:sz w:val="28"/>
          <w:szCs w:val="28"/>
          <w:lang w:val="ro-RO"/>
        </w:rPr>
        <w:t>ondiții</w:t>
      </w:r>
      <w:r w:rsidRPr="00F5007C">
        <w:rPr>
          <w:color w:val="000000"/>
          <w:sz w:val="28"/>
          <w:szCs w:val="28"/>
          <w:lang w:val="ro-RO"/>
        </w:rPr>
        <w:t>le</w:t>
      </w:r>
      <w:r w:rsidR="000E2A79" w:rsidRPr="00F5007C">
        <w:rPr>
          <w:color w:val="000000"/>
          <w:sz w:val="28"/>
          <w:szCs w:val="28"/>
          <w:lang w:val="ro-RO"/>
        </w:rPr>
        <w:t xml:space="preserve"> care </w:t>
      </w:r>
      <w:r w:rsidR="00D645E5" w:rsidRPr="00F5007C">
        <w:rPr>
          <w:color w:val="000000"/>
          <w:sz w:val="28"/>
          <w:szCs w:val="28"/>
          <w:lang w:val="ro-RO"/>
        </w:rPr>
        <w:t xml:space="preserve">limitează </w:t>
      </w:r>
      <w:r w:rsidR="000E2A79" w:rsidRPr="00F5007C">
        <w:rPr>
          <w:color w:val="000000"/>
          <w:sz w:val="28"/>
          <w:szCs w:val="28"/>
          <w:lang w:val="ro-RO"/>
        </w:rPr>
        <w:t xml:space="preserve">sau interzic adaosul unei vitamine specifice sau a unui mineral specific într-un produs alimentar sau o categorie de produse alimentare </w:t>
      </w:r>
      <w:r w:rsidRPr="00F5007C">
        <w:rPr>
          <w:color w:val="000000"/>
          <w:sz w:val="28"/>
          <w:szCs w:val="28"/>
          <w:lang w:val="ro-RO"/>
        </w:rPr>
        <w:t xml:space="preserve">se aprobă de către Guvern </w:t>
      </w:r>
      <w:r w:rsidR="00910435" w:rsidRPr="00F5007C">
        <w:rPr>
          <w:color w:val="000000"/>
          <w:sz w:val="28"/>
          <w:szCs w:val="28"/>
          <w:lang w:val="ro-RO"/>
        </w:rPr>
        <w:t xml:space="preserve">la </w:t>
      </w:r>
      <w:r w:rsidR="00D645E5" w:rsidRPr="00F5007C">
        <w:rPr>
          <w:color w:val="000000"/>
          <w:sz w:val="28"/>
          <w:szCs w:val="28"/>
          <w:lang w:val="ro-RO"/>
        </w:rPr>
        <w:t>recomandările</w:t>
      </w:r>
      <w:r w:rsidRPr="00F5007C">
        <w:rPr>
          <w:color w:val="000000"/>
          <w:sz w:val="28"/>
          <w:szCs w:val="28"/>
          <w:lang w:val="ro-RO"/>
        </w:rPr>
        <w:t xml:space="preserve"> Ministerul</w:t>
      </w:r>
      <w:r w:rsidR="005B27F9" w:rsidRPr="00207533">
        <w:rPr>
          <w:color w:val="000000"/>
          <w:sz w:val="28"/>
          <w:szCs w:val="28"/>
          <w:lang w:val="ro-RO"/>
        </w:rPr>
        <w:t>ui</w:t>
      </w:r>
      <w:r w:rsidRPr="00F5007C">
        <w:rPr>
          <w:color w:val="000000"/>
          <w:sz w:val="28"/>
          <w:szCs w:val="28"/>
          <w:lang w:val="ro-RO"/>
        </w:rPr>
        <w:t xml:space="preserve"> Sănătății.</w:t>
      </w:r>
    </w:p>
    <w:p w:rsidR="000E2A79" w:rsidRPr="00F5007C" w:rsidRDefault="00443286" w:rsidP="00CE59BB">
      <w:pPr>
        <w:pStyle w:val="11"/>
        <w:spacing w:before="0" w:beforeAutospacing="0" w:after="0" w:afterAutospacing="0"/>
        <w:ind w:firstLine="567"/>
        <w:jc w:val="both"/>
        <w:rPr>
          <w:color w:val="000000"/>
          <w:sz w:val="28"/>
          <w:szCs w:val="28"/>
          <w:lang w:val="ro-RO"/>
        </w:rPr>
      </w:pPr>
      <w:r w:rsidRPr="00F5007C">
        <w:rPr>
          <w:color w:val="000000"/>
          <w:sz w:val="28"/>
          <w:szCs w:val="28"/>
          <w:lang w:val="ro-RO"/>
        </w:rPr>
        <w:t xml:space="preserve"> </w:t>
      </w:r>
      <w:r w:rsidR="005D018B" w:rsidRPr="00F5007C">
        <w:rPr>
          <w:color w:val="000000"/>
          <w:sz w:val="28"/>
          <w:szCs w:val="28"/>
          <w:lang w:val="ro-RO"/>
        </w:rPr>
        <w:t xml:space="preserve"> </w:t>
      </w:r>
      <w:r w:rsidR="00F329F0" w:rsidRPr="00F5007C">
        <w:rPr>
          <w:color w:val="000000"/>
          <w:sz w:val="28"/>
          <w:szCs w:val="28"/>
          <w:lang w:val="ro-RO"/>
        </w:rPr>
        <w:t>1</w:t>
      </w:r>
      <w:r w:rsidR="0008478A">
        <w:rPr>
          <w:color w:val="000000"/>
          <w:sz w:val="28"/>
          <w:szCs w:val="28"/>
          <w:lang w:val="ro-RO"/>
        </w:rPr>
        <w:t>6</w:t>
      </w:r>
      <w:r w:rsidR="00F329F0" w:rsidRPr="00F5007C">
        <w:rPr>
          <w:color w:val="000000"/>
          <w:sz w:val="28"/>
          <w:szCs w:val="28"/>
          <w:lang w:val="ro-RO"/>
        </w:rPr>
        <w:t>.</w:t>
      </w:r>
      <w:r w:rsidR="000E2A79" w:rsidRPr="00F5007C">
        <w:rPr>
          <w:color w:val="000000"/>
          <w:sz w:val="28"/>
          <w:szCs w:val="28"/>
          <w:lang w:val="ro-RO"/>
        </w:rPr>
        <w:t xml:space="preserve"> Cantitățile maxime </w:t>
      </w:r>
      <w:r w:rsidR="00574F9F" w:rsidRPr="00F5007C">
        <w:rPr>
          <w:color w:val="000000"/>
          <w:sz w:val="28"/>
          <w:szCs w:val="28"/>
          <w:lang w:val="ro-RO"/>
        </w:rPr>
        <w:t xml:space="preserve">de vitamine și minerale </w:t>
      </w:r>
      <w:r w:rsidR="000E2A79" w:rsidRPr="00F5007C">
        <w:rPr>
          <w:color w:val="000000"/>
          <w:sz w:val="28"/>
          <w:szCs w:val="28"/>
          <w:lang w:val="ro-RO"/>
        </w:rPr>
        <w:t xml:space="preserve">și condițiile </w:t>
      </w:r>
      <w:r w:rsidR="00A1719E" w:rsidRPr="00F5007C">
        <w:rPr>
          <w:color w:val="000000"/>
          <w:sz w:val="28"/>
          <w:szCs w:val="28"/>
          <w:lang w:val="ro-RO"/>
        </w:rPr>
        <w:t xml:space="preserve">care limitează sau interzic adăugarea </w:t>
      </w:r>
      <w:r w:rsidR="00574F9F" w:rsidRPr="00F5007C">
        <w:rPr>
          <w:color w:val="000000"/>
          <w:sz w:val="28"/>
          <w:szCs w:val="28"/>
          <w:lang w:val="ro-RO"/>
        </w:rPr>
        <w:t xml:space="preserve">de </w:t>
      </w:r>
      <w:r w:rsidR="0073221B" w:rsidRPr="00F5007C">
        <w:rPr>
          <w:color w:val="000000"/>
          <w:sz w:val="28"/>
          <w:szCs w:val="28"/>
          <w:lang w:val="ro-RO"/>
        </w:rPr>
        <w:t xml:space="preserve">vitamine și minerale </w:t>
      </w:r>
      <w:r w:rsidR="000E2A79" w:rsidRPr="00F5007C">
        <w:rPr>
          <w:color w:val="000000"/>
          <w:sz w:val="28"/>
          <w:szCs w:val="28"/>
          <w:lang w:val="ro-RO"/>
        </w:rPr>
        <w:t xml:space="preserve">se stabilesc </w:t>
      </w:r>
      <w:r w:rsidR="0073221B" w:rsidRPr="00F5007C">
        <w:rPr>
          <w:color w:val="000000"/>
          <w:sz w:val="28"/>
          <w:szCs w:val="28"/>
          <w:lang w:val="ro-RO"/>
        </w:rPr>
        <w:t xml:space="preserve">în dependență de </w:t>
      </w:r>
      <w:r w:rsidR="00574F9F" w:rsidRPr="00F5007C">
        <w:rPr>
          <w:color w:val="000000"/>
          <w:sz w:val="28"/>
          <w:szCs w:val="28"/>
          <w:lang w:val="ro-RO"/>
        </w:rPr>
        <w:t>următoarele</w:t>
      </w:r>
      <w:r w:rsidR="000E2A79" w:rsidRPr="00F5007C">
        <w:rPr>
          <w:color w:val="000000"/>
          <w:sz w:val="28"/>
          <w:szCs w:val="28"/>
          <w:lang w:val="ro-RO"/>
        </w:rPr>
        <w:t>:</w:t>
      </w:r>
    </w:p>
    <w:p w:rsidR="004A4BBD" w:rsidRPr="00F5007C" w:rsidRDefault="004A4BBD" w:rsidP="00CE59BB">
      <w:pPr>
        <w:pStyle w:val="11"/>
        <w:numPr>
          <w:ilvl w:val="0"/>
          <w:numId w:val="1"/>
        </w:numPr>
        <w:spacing w:before="0" w:beforeAutospacing="0" w:after="0" w:afterAutospacing="0"/>
        <w:jc w:val="both"/>
        <w:rPr>
          <w:rFonts w:ascii="inherit" w:hAnsi="inherit"/>
          <w:color w:val="000000"/>
          <w:sz w:val="28"/>
          <w:szCs w:val="28"/>
          <w:lang w:val="ro-RO"/>
        </w:rPr>
      </w:pPr>
      <w:r w:rsidRPr="00F5007C">
        <w:rPr>
          <w:rFonts w:ascii="inherit" w:hAnsi="inherit"/>
          <w:color w:val="000000"/>
          <w:sz w:val="28"/>
          <w:szCs w:val="28"/>
          <w:lang w:val="ro-RO"/>
        </w:rPr>
        <w:t>limitele superioare de siguranță stabilite pentru vitamine și minerale în urma unei evaluări științifice a riscurilor în baza datelor științifice general acceptate, ținând seama, după caz, de gradele diferite de sensibilitate ale diferitelor grupe de consumatori;</w:t>
      </w:r>
    </w:p>
    <w:p w:rsidR="00E06E96" w:rsidRPr="00F5007C" w:rsidRDefault="00E06E96" w:rsidP="00B02753">
      <w:pPr>
        <w:pStyle w:val="11"/>
        <w:numPr>
          <w:ilvl w:val="0"/>
          <w:numId w:val="1"/>
        </w:numPr>
        <w:spacing w:before="0" w:beforeAutospacing="0" w:after="0" w:afterAutospacing="0"/>
        <w:jc w:val="both"/>
        <w:rPr>
          <w:rFonts w:ascii="inherit" w:hAnsi="inherit"/>
          <w:color w:val="000000"/>
          <w:sz w:val="28"/>
          <w:szCs w:val="28"/>
          <w:lang w:val="ro-RO"/>
        </w:rPr>
      </w:pPr>
      <w:r w:rsidRPr="00F5007C">
        <w:rPr>
          <w:rFonts w:ascii="inherit" w:hAnsi="inherit"/>
          <w:color w:val="000000"/>
          <w:sz w:val="28"/>
          <w:szCs w:val="28"/>
          <w:lang w:val="ro-RO"/>
        </w:rPr>
        <w:t>aportul de vitamine și minerale din alte surse alimentare;</w:t>
      </w:r>
    </w:p>
    <w:p w:rsidR="00E06E96" w:rsidRPr="00F5007C" w:rsidRDefault="00E06E96" w:rsidP="00B02753">
      <w:pPr>
        <w:pStyle w:val="11"/>
        <w:numPr>
          <w:ilvl w:val="0"/>
          <w:numId w:val="1"/>
        </w:numPr>
        <w:spacing w:before="0" w:beforeAutospacing="0" w:after="0" w:afterAutospacing="0"/>
        <w:jc w:val="both"/>
        <w:rPr>
          <w:rFonts w:ascii="inherit" w:hAnsi="inherit"/>
          <w:color w:val="000000"/>
          <w:sz w:val="28"/>
          <w:szCs w:val="28"/>
          <w:lang w:val="ro-RO"/>
        </w:rPr>
      </w:pPr>
      <w:r w:rsidRPr="00F5007C">
        <w:rPr>
          <w:rFonts w:ascii="inherit" w:hAnsi="inherit"/>
          <w:color w:val="000000"/>
          <w:sz w:val="28"/>
          <w:szCs w:val="28"/>
          <w:lang w:val="ro-RO"/>
        </w:rPr>
        <w:t>aportul de referință de vitamine și minerale pentru populație.</w:t>
      </w:r>
    </w:p>
    <w:p w:rsidR="000E2A79" w:rsidRPr="00F5007C" w:rsidRDefault="00443286" w:rsidP="00E06E96">
      <w:pPr>
        <w:ind w:firstLine="567"/>
        <w:jc w:val="both"/>
        <w:rPr>
          <w:rFonts w:ascii="Times New Roman" w:hAnsi="Times New Roman" w:cs="Times New Roman"/>
          <w:vanish/>
          <w:sz w:val="28"/>
          <w:szCs w:val="28"/>
          <w:lang w:val="ro-RO"/>
        </w:rPr>
      </w:pPr>
      <w:r w:rsidRPr="00F5007C">
        <w:rPr>
          <w:rFonts w:ascii="Times New Roman" w:hAnsi="Times New Roman" w:cs="Times New Roman"/>
          <w:sz w:val="28"/>
          <w:szCs w:val="28"/>
          <w:lang w:val="ro-RO"/>
        </w:rPr>
        <w:t xml:space="preserve">  </w:t>
      </w:r>
      <w:r w:rsidR="00D645E5" w:rsidRPr="00F5007C">
        <w:rPr>
          <w:rFonts w:ascii="Times New Roman" w:hAnsi="Times New Roman" w:cs="Times New Roman"/>
          <w:sz w:val="28"/>
          <w:szCs w:val="28"/>
          <w:lang w:val="ro-RO"/>
        </w:rPr>
        <w:t>1</w:t>
      </w:r>
      <w:r w:rsidR="0008478A">
        <w:rPr>
          <w:rFonts w:ascii="Times New Roman" w:hAnsi="Times New Roman" w:cs="Times New Roman"/>
          <w:sz w:val="28"/>
          <w:szCs w:val="28"/>
          <w:lang w:val="ro-RO"/>
        </w:rPr>
        <w:t>7</w:t>
      </w:r>
    </w:p>
    <w:p w:rsidR="000E2A79" w:rsidRDefault="00E96A43" w:rsidP="00E06E96">
      <w:pPr>
        <w:pStyle w:val="11"/>
        <w:spacing w:before="120" w:beforeAutospacing="0" w:after="0" w:afterAutospacing="0"/>
        <w:ind w:firstLine="708"/>
        <w:jc w:val="both"/>
        <w:rPr>
          <w:color w:val="000000"/>
          <w:sz w:val="28"/>
          <w:szCs w:val="28"/>
          <w:lang w:val="ro-RO"/>
        </w:rPr>
      </w:pPr>
      <w:r w:rsidRPr="00F5007C">
        <w:rPr>
          <w:color w:val="000000"/>
          <w:sz w:val="28"/>
          <w:szCs w:val="28"/>
          <w:lang w:val="ro-RO"/>
        </w:rPr>
        <w:t>.</w:t>
      </w:r>
      <w:r w:rsidR="000E2A79" w:rsidRPr="00F5007C">
        <w:rPr>
          <w:color w:val="000000"/>
          <w:sz w:val="28"/>
          <w:szCs w:val="28"/>
          <w:lang w:val="ro-RO"/>
        </w:rPr>
        <w:t>  </w:t>
      </w:r>
      <w:r w:rsidR="009A1415" w:rsidRPr="00F5007C">
        <w:rPr>
          <w:color w:val="000000"/>
          <w:sz w:val="28"/>
          <w:szCs w:val="28"/>
          <w:lang w:val="ro-RO"/>
        </w:rPr>
        <w:t xml:space="preserve">La </w:t>
      </w:r>
      <w:r w:rsidR="000E2A79" w:rsidRPr="00F5007C">
        <w:rPr>
          <w:color w:val="000000"/>
          <w:sz w:val="28"/>
          <w:szCs w:val="28"/>
          <w:lang w:val="ro-RO"/>
        </w:rPr>
        <w:t>stabil</w:t>
      </w:r>
      <w:r w:rsidR="009A1415" w:rsidRPr="00F5007C">
        <w:rPr>
          <w:color w:val="000000"/>
          <w:sz w:val="28"/>
          <w:szCs w:val="28"/>
          <w:lang w:val="ro-RO"/>
        </w:rPr>
        <w:t>irea</w:t>
      </w:r>
      <w:r w:rsidR="000E2A79" w:rsidRPr="00F5007C">
        <w:rPr>
          <w:color w:val="000000"/>
          <w:sz w:val="28"/>
          <w:szCs w:val="28"/>
          <w:lang w:val="ro-RO"/>
        </w:rPr>
        <w:t xml:space="preserve"> cantitățil</w:t>
      </w:r>
      <w:r w:rsidR="009A1415" w:rsidRPr="00F5007C">
        <w:rPr>
          <w:color w:val="000000"/>
          <w:sz w:val="28"/>
          <w:szCs w:val="28"/>
          <w:lang w:val="ro-RO"/>
        </w:rPr>
        <w:t>or</w:t>
      </w:r>
      <w:r w:rsidR="000E2A79" w:rsidRPr="00F5007C">
        <w:rPr>
          <w:color w:val="000000"/>
          <w:sz w:val="28"/>
          <w:szCs w:val="28"/>
          <w:lang w:val="ro-RO"/>
        </w:rPr>
        <w:t xml:space="preserve"> maxime </w:t>
      </w:r>
      <w:r w:rsidR="00AF3DF1" w:rsidRPr="00F5007C">
        <w:rPr>
          <w:color w:val="000000"/>
          <w:sz w:val="28"/>
          <w:szCs w:val="28"/>
          <w:lang w:val="ro-RO"/>
        </w:rPr>
        <w:t xml:space="preserve">de vitamine și minerale </w:t>
      </w:r>
      <w:r w:rsidR="000E2A79" w:rsidRPr="00F5007C">
        <w:rPr>
          <w:color w:val="000000"/>
          <w:sz w:val="28"/>
          <w:szCs w:val="28"/>
          <w:lang w:val="ro-RO"/>
        </w:rPr>
        <w:t>și condițiil</w:t>
      </w:r>
      <w:r w:rsidR="009A1415" w:rsidRPr="00F5007C">
        <w:rPr>
          <w:color w:val="000000"/>
          <w:sz w:val="28"/>
          <w:szCs w:val="28"/>
          <w:lang w:val="ro-RO"/>
        </w:rPr>
        <w:t>or</w:t>
      </w:r>
      <w:r w:rsidR="000E2A79" w:rsidRPr="00F5007C">
        <w:rPr>
          <w:color w:val="000000"/>
          <w:sz w:val="28"/>
          <w:szCs w:val="28"/>
          <w:lang w:val="ro-RO"/>
        </w:rPr>
        <w:t xml:space="preserve"> </w:t>
      </w:r>
      <w:r w:rsidR="00A1719E" w:rsidRPr="00F5007C">
        <w:rPr>
          <w:color w:val="000000"/>
          <w:sz w:val="28"/>
          <w:szCs w:val="28"/>
          <w:lang w:val="ro-RO"/>
        </w:rPr>
        <w:t>care</w:t>
      </w:r>
      <w:r w:rsidR="00EF6057" w:rsidRPr="00F5007C">
        <w:rPr>
          <w:color w:val="000000"/>
          <w:sz w:val="28"/>
          <w:szCs w:val="28"/>
          <w:lang w:val="ro-RO"/>
        </w:rPr>
        <w:t xml:space="preserve"> </w:t>
      </w:r>
      <w:r w:rsidR="009A1415" w:rsidRPr="00F5007C">
        <w:rPr>
          <w:color w:val="000000"/>
          <w:sz w:val="28"/>
          <w:szCs w:val="28"/>
          <w:lang w:val="ro-RO"/>
        </w:rPr>
        <w:t>l</w:t>
      </w:r>
      <w:r w:rsidR="00A1719E" w:rsidRPr="00F5007C">
        <w:rPr>
          <w:color w:val="000000"/>
          <w:sz w:val="28"/>
          <w:szCs w:val="28"/>
          <w:lang w:val="ro-RO"/>
        </w:rPr>
        <w:t xml:space="preserve">imitează sau interzic adaosul </w:t>
      </w:r>
      <w:r w:rsidR="00AA4E9B" w:rsidRPr="00F5007C">
        <w:rPr>
          <w:color w:val="000000"/>
          <w:sz w:val="28"/>
          <w:szCs w:val="28"/>
          <w:lang w:val="ro-RO"/>
        </w:rPr>
        <w:t xml:space="preserve">de </w:t>
      </w:r>
      <w:r w:rsidR="000E2A79" w:rsidRPr="00F5007C">
        <w:rPr>
          <w:color w:val="000000"/>
          <w:sz w:val="28"/>
          <w:szCs w:val="28"/>
          <w:lang w:val="ro-RO"/>
        </w:rPr>
        <w:t>vitamine și minerale al căror aport</w:t>
      </w:r>
      <w:r w:rsidR="002E7E07" w:rsidRPr="00F5007C">
        <w:rPr>
          <w:color w:val="000000"/>
          <w:sz w:val="28"/>
          <w:szCs w:val="28"/>
          <w:lang w:val="ro-RO"/>
        </w:rPr>
        <w:t>urile</w:t>
      </w:r>
      <w:r w:rsidR="000E2A79" w:rsidRPr="00F5007C">
        <w:rPr>
          <w:color w:val="000000"/>
          <w:sz w:val="28"/>
          <w:szCs w:val="28"/>
          <w:lang w:val="ro-RO"/>
        </w:rPr>
        <w:t xml:space="preserve"> de referință pentru populație </w:t>
      </w:r>
      <w:r w:rsidR="00AF3DF1" w:rsidRPr="00F5007C">
        <w:rPr>
          <w:color w:val="000000"/>
          <w:sz w:val="28"/>
          <w:szCs w:val="28"/>
          <w:lang w:val="ro-RO"/>
        </w:rPr>
        <w:t>sînt</w:t>
      </w:r>
      <w:r w:rsidR="000E2A79" w:rsidRPr="00F5007C">
        <w:rPr>
          <w:color w:val="000000"/>
          <w:sz w:val="28"/>
          <w:szCs w:val="28"/>
          <w:lang w:val="ro-RO"/>
        </w:rPr>
        <w:t xml:space="preserve"> apropiat</w:t>
      </w:r>
      <w:r w:rsidR="00AF3DF1" w:rsidRPr="00F5007C">
        <w:rPr>
          <w:color w:val="000000"/>
          <w:sz w:val="28"/>
          <w:szCs w:val="28"/>
          <w:lang w:val="ro-RO"/>
        </w:rPr>
        <w:t>e</w:t>
      </w:r>
      <w:r w:rsidR="000E2A79" w:rsidRPr="00F5007C">
        <w:rPr>
          <w:color w:val="000000"/>
          <w:sz w:val="28"/>
          <w:szCs w:val="28"/>
          <w:lang w:val="ro-RO"/>
        </w:rPr>
        <w:t xml:space="preserve"> de lim</w:t>
      </w:r>
      <w:r w:rsidR="004347F3" w:rsidRPr="00F5007C">
        <w:rPr>
          <w:color w:val="000000"/>
          <w:sz w:val="28"/>
          <w:szCs w:val="28"/>
          <w:lang w:val="ro-RO"/>
        </w:rPr>
        <w:t xml:space="preserve">itele superioare de siguranță, </w:t>
      </w:r>
      <w:r w:rsidR="009A1415" w:rsidRPr="00F5007C">
        <w:rPr>
          <w:color w:val="000000"/>
          <w:sz w:val="28"/>
          <w:szCs w:val="28"/>
          <w:lang w:val="ro-RO"/>
        </w:rPr>
        <w:t xml:space="preserve">se </w:t>
      </w:r>
      <w:r w:rsidR="000E2A79" w:rsidRPr="00F5007C">
        <w:rPr>
          <w:color w:val="000000"/>
          <w:sz w:val="28"/>
          <w:szCs w:val="28"/>
          <w:lang w:val="ro-RO"/>
        </w:rPr>
        <w:t>țin</w:t>
      </w:r>
      <w:r w:rsidR="009A1415" w:rsidRPr="00F5007C">
        <w:rPr>
          <w:color w:val="000000"/>
          <w:sz w:val="28"/>
          <w:szCs w:val="28"/>
          <w:lang w:val="ro-RO"/>
        </w:rPr>
        <w:t>e seama</w:t>
      </w:r>
      <w:r w:rsidR="000E2A79" w:rsidRPr="00F5007C">
        <w:rPr>
          <w:color w:val="000000"/>
          <w:sz w:val="28"/>
          <w:szCs w:val="28"/>
          <w:lang w:val="ro-RO"/>
        </w:rPr>
        <w:t>, de asemenea, după caz, de următoarele:</w:t>
      </w:r>
    </w:p>
    <w:tbl>
      <w:tblPr>
        <w:tblW w:w="5007" w:type="pct"/>
        <w:tblCellSpacing w:w="0" w:type="dxa"/>
        <w:tblCellMar>
          <w:left w:w="0" w:type="dxa"/>
          <w:right w:w="0" w:type="dxa"/>
        </w:tblCellMar>
        <w:tblLook w:val="04A0" w:firstRow="1" w:lastRow="0" w:firstColumn="1" w:lastColumn="0" w:noHBand="0" w:noVBand="1"/>
      </w:tblPr>
      <w:tblGrid>
        <w:gridCol w:w="21"/>
        <w:gridCol w:w="9346"/>
      </w:tblGrid>
      <w:tr w:rsidR="000E2A79" w:rsidRPr="0008478A" w:rsidTr="009F01F5">
        <w:trPr>
          <w:tblCellSpacing w:w="0" w:type="dxa"/>
        </w:trPr>
        <w:tc>
          <w:tcPr>
            <w:tcW w:w="11" w:type="pct"/>
            <w:hideMark/>
          </w:tcPr>
          <w:p w:rsidR="000E2A79" w:rsidRPr="00F5007C" w:rsidRDefault="00DB656D" w:rsidP="00E06E96">
            <w:pPr>
              <w:pStyle w:val="11"/>
              <w:spacing w:before="120" w:beforeAutospacing="0" w:after="0" w:afterAutospacing="0"/>
              <w:jc w:val="both"/>
              <w:rPr>
                <w:rFonts w:ascii="inherit" w:hAnsi="inherit"/>
                <w:color w:val="000000"/>
                <w:sz w:val="28"/>
                <w:szCs w:val="28"/>
                <w:lang w:val="ro-RO"/>
              </w:rPr>
            </w:pPr>
            <w:r>
              <w:rPr>
                <w:rFonts w:ascii="inherit" w:hAnsi="inherit"/>
                <w:color w:val="000000"/>
                <w:sz w:val="28"/>
                <w:szCs w:val="28"/>
                <w:lang w:val="ro-RO"/>
              </w:rPr>
              <w:lastRenderedPageBreak/>
              <w:t xml:space="preserve"> </w:t>
            </w:r>
          </w:p>
        </w:tc>
        <w:tc>
          <w:tcPr>
            <w:tcW w:w="0" w:type="auto"/>
            <w:hideMark/>
          </w:tcPr>
          <w:p w:rsidR="000E2A79" w:rsidRPr="00F5007C" w:rsidRDefault="000E2A79" w:rsidP="00DB656D">
            <w:pPr>
              <w:pStyle w:val="11"/>
              <w:numPr>
                <w:ilvl w:val="0"/>
                <w:numId w:val="3"/>
              </w:numPr>
              <w:spacing w:before="0" w:beforeAutospacing="0" w:after="0" w:afterAutospacing="0"/>
              <w:jc w:val="both"/>
              <w:rPr>
                <w:rFonts w:ascii="inherit" w:hAnsi="inherit"/>
                <w:color w:val="000000"/>
                <w:sz w:val="28"/>
                <w:szCs w:val="28"/>
                <w:lang w:val="ro-RO"/>
              </w:rPr>
            </w:pPr>
            <w:r w:rsidRPr="00F5007C">
              <w:rPr>
                <w:rFonts w:ascii="inherit" w:hAnsi="inherit"/>
                <w:color w:val="000000"/>
                <w:sz w:val="28"/>
                <w:szCs w:val="28"/>
                <w:lang w:val="ro-RO"/>
              </w:rPr>
              <w:t>contribuția diferitelor produse la regimul alimentar global al populației în</w:t>
            </w:r>
            <w:r w:rsidR="00E06E96" w:rsidRPr="00F5007C">
              <w:rPr>
                <w:rFonts w:ascii="inherit" w:hAnsi="inherit"/>
                <w:color w:val="000000"/>
                <w:sz w:val="28"/>
                <w:szCs w:val="28"/>
                <w:lang w:val="ro-RO"/>
              </w:rPr>
              <w:t xml:space="preserve"> </w:t>
            </w:r>
            <w:r w:rsidRPr="00F5007C">
              <w:rPr>
                <w:rFonts w:ascii="inherit" w:hAnsi="inherit"/>
                <w:color w:val="000000"/>
                <w:sz w:val="28"/>
                <w:szCs w:val="28"/>
                <w:lang w:val="ro-RO"/>
              </w:rPr>
              <w:t>general sau al subgrupelo</w:t>
            </w:r>
            <w:r w:rsidR="009F01F5" w:rsidRPr="00F5007C">
              <w:rPr>
                <w:rFonts w:ascii="inherit" w:hAnsi="inherit"/>
                <w:color w:val="000000"/>
                <w:sz w:val="28"/>
                <w:szCs w:val="28"/>
                <w:lang w:val="ro-RO"/>
              </w:rPr>
              <w:t>r</w:t>
            </w:r>
            <w:r w:rsidRPr="00F5007C">
              <w:rPr>
                <w:rFonts w:ascii="inherit" w:hAnsi="inherit"/>
                <w:color w:val="000000"/>
                <w:sz w:val="28"/>
                <w:szCs w:val="28"/>
                <w:lang w:val="ro-RO"/>
              </w:rPr>
              <w:t xml:space="preserve"> de populație;</w:t>
            </w:r>
          </w:p>
          <w:p w:rsidR="00A97301" w:rsidRPr="00FD239D" w:rsidRDefault="00A97301" w:rsidP="00DB656D">
            <w:pPr>
              <w:pStyle w:val="11"/>
              <w:numPr>
                <w:ilvl w:val="0"/>
                <w:numId w:val="3"/>
              </w:numPr>
              <w:spacing w:before="0" w:beforeAutospacing="0" w:after="0" w:afterAutospacing="0"/>
              <w:jc w:val="both"/>
              <w:rPr>
                <w:rFonts w:ascii="inherit" w:hAnsi="inherit"/>
                <w:color w:val="000000"/>
                <w:sz w:val="28"/>
                <w:szCs w:val="28"/>
                <w:lang w:val="ro-RO"/>
              </w:rPr>
            </w:pPr>
            <w:r w:rsidRPr="00F5007C">
              <w:rPr>
                <w:rFonts w:ascii="inherit" w:hAnsi="inherit"/>
                <w:color w:val="000000"/>
                <w:sz w:val="28"/>
                <w:szCs w:val="28"/>
                <w:lang w:val="ro-RO"/>
              </w:rPr>
              <w:t xml:space="preserve">profilul nutrițional al produsului, stabilit în conformitate cu </w:t>
            </w:r>
            <w:r w:rsidRPr="00F5007C">
              <w:rPr>
                <w:rFonts w:ascii="inherit" w:hAnsi="inherit"/>
                <w:sz w:val="28"/>
                <w:szCs w:val="28"/>
                <w:lang w:val="ro-RO"/>
              </w:rPr>
              <w:t xml:space="preserve">Regulamentul sanitar privind mențiunile nutriționale și de sănătate înscrise pe produsele alimentare, aprobat prin </w:t>
            </w:r>
            <w:r w:rsidR="00FD239D" w:rsidRPr="00744BD5">
              <w:rPr>
                <w:sz w:val="28"/>
                <w:szCs w:val="28"/>
                <w:lang w:val="ro-RO"/>
              </w:rPr>
              <w:t>Hotărîrea Guvernului nr. 196 din 25 martie 2011 (</w:t>
            </w:r>
            <w:r w:rsidR="00FD239D" w:rsidRPr="00744BD5">
              <w:rPr>
                <w:rFonts w:eastAsia="EUAlbertina-Regular-Identity-H"/>
                <w:sz w:val="28"/>
                <w:szCs w:val="28"/>
                <w:lang w:val="ro-RO"/>
              </w:rPr>
              <w:t>Monitorul Oficial al Republicii Moldova, 2001, nr. 46-52, art. 229)</w:t>
            </w:r>
          </w:p>
          <w:p w:rsidR="00FD239D" w:rsidRPr="00F5007C" w:rsidRDefault="00FD239D" w:rsidP="00FD239D">
            <w:pPr>
              <w:pStyle w:val="11"/>
              <w:spacing w:before="0" w:beforeAutospacing="0" w:after="0" w:afterAutospacing="0"/>
              <w:ind w:firstLine="658"/>
              <w:jc w:val="both"/>
              <w:rPr>
                <w:rFonts w:ascii="inherit" w:hAnsi="inherit"/>
                <w:color w:val="000000"/>
                <w:sz w:val="28"/>
                <w:szCs w:val="28"/>
                <w:lang w:val="ro-RO"/>
              </w:rPr>
            </w:pPr>
            <w:r>
              <w:rPr>
                <w:rFonts w:eastAsia="EUAlbertina-Regular-Identity-H"/>
                <w:sz w:val="28"/>
                <w:szCs w:val="28"/>
                <w:lang w:val="ro-RO"/>
              </w:rPr>
              <w:t>1</w:t>
            </w:r>
            <w:r w:rsidR="0008478A">
              <w:rPr>
                <w:rFonts w:eastAsia="EUAlbertina-Regular-Identity-H"/>
                <w:sz w:val="28"/>
                <w:szCs w:val="28"/>
                <w:lang w:val="ro-RO"/>
              </w:rPr>
              <w:t>8</w:t>
            </w:r>
            <w:r>
              <w:rPr>
                <w:rFonts w:eastAsia="EUAlbertina-Regular-Identity-H"/>
                <w:sz w:val="28"/>
                <w:szCs w:val="28"/>
                <w:lang w:val="ro-RO"/>
              </w:rPr>
              <w:t xml:space="preserve">. </w:t>
            </w:r>
            <w:r w:rsidRPr="00F5007C">
              <w:rPr>
                <w:color w:val="000000"/>
                <w:sz w:val="28"/>
                <w:szCs w:val="28"/>
                <w:lang w:val="ro-RO"/>
              </w:rPr>
              <w:t>Adăosul unei vitamine și al unui mineral într-un produs alimentar trebuie să aibă ca rezultat prezența vitaminei respective sau a mineralului respectiv în produsul alimentar cel puțin într-o cantitate semnificativă, care va produce efectul nutrițional sau fiziologic indicat, confirmat de date științifice. Pentru asigurarea prezenței acestor substanțe în cantități semnificative, cantitatea minimală de vitamine şi minerale trebuie să constituie:</w:t>
            </w:r>
          </w:p>
          <w:p w:rsidR="00FD239D" w:rsidRPr="00F5007C" w:rsidRDefault="00FD239D" w:rsidP="00FD239D">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               </w:t>
            </w:r>
            <w:r w:rsidRPr="00F5007C">
              <w:rPr>
                <w:rFonts w:ascii="Times New Roman" w:hAnsi="Times New Roman" w:cs="Times New Roman"/>
                <w:color w:val="000000"/>
                <w:sz w:val="28"/>
                <w:szCs w:val="28"/>
                <w:lang w:val="ro-RO"/>
              </w:rPr>
              <w:t xml:space="preserve">-  nu mai puţin de 15% din doza zilnică recomandată, per 100 g sau 100 ml în cazul altor produse, decât băuturile; </w:t>
            </w:r>
          </w:p>
          <w:p w:rsidR="00FD239D" w:rsidRPr="00F5007C" w:rsidRDefault="00FD239D" w:rsidP="00FD239D">
            <w:pPr>
              <w:spacing w:after="0" w:line="240" w:lineRule="auto"/>
              <w:jc w:val="both"/>
              <w:rPr>
                <w:rFonts w:ascii="Times New Roman" w:hAnsi="Times New Roman" w:cs="Times New Roman"/>
                <w:color w:val="000000"/>
                <w:sz w:val="28"/>
                <w:szCs w:val="28"/>
                <w:lang w:val="ro-RO"/>
              </w:rPr>
            </w:pPr>
            <w:r w:rsidRPr="00F5007C">
              <w:rPr>
                <w:rFonts w:ascii="Times New Roman" w:hAnsi="Times New Roman" w:cs="Times New Roman"/>
                <w:color w:val="000000"/>
                <w:sz w:val="28"/>
                <w:szCs w:val="28"/>
                <w:lang w:val="ro-RO"/>
              </w:rPr>
              <w:t xml:space="preserve">             - 7,5 % din valorile de referință ale nutrientului, per 100 ml în cazul băuturilor;</w:t>
            </w:r>
          </w:p>
          <w:p w:rsidR="00FD239D" w:rsidRPr="00F5007C" w:rsidRDefault="00FD239D" w:rsidP="00FD239D">
            <w:pPr>
              <w:spacing w:after="0" w:line="240" w:lineRule="auto"/>
              <w:jc w:val="both"/>
              <w:rPr>
                <w:rFonts w:ascii="Times New Roman" w:hAnsi="Times New Roman" w:cs="Times New Roman"/>
                <w:color w:val="000000"/>
                <w:sz w:val="28"/>
                <w:szCs w:val="28"/>
                <w:lang w:val="ro-RO"/>
              </w:rPr>
            </w:pPr>
            <w:r w:rsidRPr="00F5007C">
              <w:rPr>
                <w:rFonts w:ascii="Times New Roman" w:hAnsi="Times New Roman" w:cs="Times New Roman"/>
                <w:color w:val="000000"/>
                <w:sz w:val="28"/>
                <w:szCs w:val="28"/>
                <w:lang w:val="ro-RO"/>
              </w:rPr>
              <w:t xml:space="preserve">             - 15 % din valorile de referință ale nutrientului, per porție în cazul în care ambalajul conține o singură porție.</w:t>
            </w:r>
            <w:r w:rsidR="009523B1">
              <w:rPr>
                <w:lang w:val="ro-MO"/>
              </w:rPr>
              <w:t xml:space="preserve"> </w:t>
            </w:r>
          </w:p>
          <w:p w:rsidR="005762D7" w:rsidRPr="00F5007C" w:rsidRDefault="005762D7" w:rsidP="00FD239D">
            <w:pPr>
              <w:pStyle w:val="11"/>
              <w:spacing w:before="0" w:beforeAutospacing="0" w:after="0" w:afterAutospacing="0"/>
              <w:jc w:val="both"/>
              <w:rPr>
                <w:rFonts w:ascii="inherit" w:hAnsi="inherit"/>
                <w:color w:val="000000"/>
                <w:sz w:val="28"/>
                <w:szCs w:val="28"/>
                <w:lang w:val="ro-RO"/>
              </w:rPr>
            </w:pPr>
          </w:p>
        </w:tc>
      </w:tr>
    </w:tbl>
    <w:p w:rsidR="000E2A79" w:rsidRPr="00F5007C" w:rsidRDefault="000E2A79" w:rsidP="000E2A79">
      <w:pPr>
        <w:rPr>
          <w:vanish/>
          <w:sz w:val="28"/>
          <w:szCs w:val="28"/>
          <w:lang w:val="ro-RO"/>
        </w:rPr>
      </w:pPr>
    </w:p>
    <w:p w:rsidR="00FD239D" w:rsidRDefault="005D018B" w:rsidP="009523B1">
      <w:pPr>
        <w:tabs>
          <w:tab w:val="left" w:pos="851"/>
        </w:tabs>
        <w:spacing w:after="0" w:line="240" w:lineRule="auto"/>
        <w:jc w:val="both"/>
        <w:rPr>
          <w:rFonts w:ascii="Times New Roman" w:hAnsi="Times New Roman" w:cs="Times New Roman"/>
          <w:color w:val="000000"/>
          <w:sz w:val="28"/>
          <w:szCs w:val="28"/>
          <w:lang w:val="ro-RO"/>
        </w:rPr>
      </w:pPr>
      <w:r w:rsidRPr="00F5007C">
        <w:rPr>
          <w:rFonts w:ascii="Times New Roman" w:hAnsi="Times New Roman" w:cs="Times New Roman"/>
          <w:color w:val="000000"/>
          <w:sz w:val="28"/>
          <w:szCs w:val="28"/>
          <w:lang w:val="ro-RO"/>
        </w:rPr>
        <w:t xml:space="preserve">       </w:t>
      </w:r>
      <w:r w:rsidR="00443286" w:rsidRPr="00F5007C">
        <w:rPr>
          <w:rFonts w:ascii="Times New Roman" w:hAnsi="Times New Roman" w:cs="Times New Roman"/>
          <w:color w:val="000000"/>
          <w:sz w:val="28"/>
          <w:szCs w:val="28"/>
          <w:lang w:val="ro-RO"/>
        </w:rPr>
        <w:t xml:space="preserve"> </w:t>
      </w:r>
      <w:r w:rsidRPr="00F5007C">
        <w:rPr>
          <w:rFonts w:ascii="Times New Roman" w:hAnsi="Times New Roman" w:cs="Times New Roman"/>
          <w:color w:val="000000"/>
          <w:sz w:val="28"/>
          <w:szCs w:val="28"/>
          <w:lang w:val="ro-RO"/>
        </w:rPr>
        <w:t xml:space="preserve"> </w:t>
      </w:r>
      <w:r w:rsidR="00A97301" w:rsidRPr="00F5007C">
        <w:rPr>
          <w:rFonts w:ascii="Times New Roman" w:hAnsi="Times New Roman" w:cs="Times New Roman"/>
          <w:color w:val="000000"/>
          <w:sz w:val="28"/>
          <w:szCs w:val="28"/>
          <w:lang w:val="ro-RO"/>
        </w:rPr>
        <w:t xml:space="preserve">  </w:t>
      </w:r>
      <w:r w:rsidR="0010771B" w:rsidRPr="00F5007C">
        <w:rPr>
          <w:rFonts w:ascii="Times New Roman" w:hAnsi="Times New Roman" w:cs="Times New Roman"/>
          <w:color w:val="000000"/>
          <w:sz w:val="28"/>
          <w:szCs w:val="28"/>
          <w:lang w:val="ro-RO"/>
        </w:rPr>
        <w:t> </w:t>
      </w:r>
      <w:r w:rsidR="00073358" w:rsidRPr="00F5007C">
        <w:rPr>
          <w:rFonts w:ascii="Times New Roman" w:hAnsi="Times New Roman" w:cs="Times New Roman"/>
          <w:color w:val="000000"/>
          <w:sz w:val="28"/>
          <w:szCs w:val="28"/>
          <w:lang w:val="ro-RO"/>
        </w:rPr>
        <w:t xml:space="preserve"> </w:t>
      </w:r>
    </w:p>
    <w:p w:rsidR="009523B1" w:rsidRDefault="00D645E5" w:rsidP="009523B1">
      <w:pPr>
        <w:tabs>
          <w:tab w:val="left" w:pos="851"/>
        </w:tabs>
        <w:spacing w:after="0" w:line="240" w:lineRule="auto"/>
        <w:jc w:val="center"/>
        <w:rPr>
          <w:rFonts w:ascii="Times New Roman" w:hAnsi="Times New Roman" w:cs="Times New Roman"/>
          <w:b/>
          <w:bCs/>
          <w:color w:val="000000"/>
          <w:sz w:val="28"/>
          <w:szCs w:val="28"/>
          <w:lang w:val="ro-RO"/>
        </w:rPr>
      </w:pPr>
      <w:r w:rsidRPr="009523B1">
        <w:rPr>
          <w:rFonts w:ascii="Times New Roman" w:hAnsi="Times New Roman" w:cs="Times New Roman"/>
          <w:b/>
          <w:bCs/>
          <w:color w:val="000000"/>
          <w:sz w:val="28"/>
          <w:szCs w:val="28"/>
          <w:lang w:val="ro-RO"/>
        </w:rPr>
        <w:t>CAPITOLUL V.</w:t>
      </w:r>
    </w:p>
    <w:p w:rsidR="000E2A79" w:rsidRPr="009523B1" w:rsidRDefault="000E2A79" w:rsidP="009523B1">
      <w:pPr>
        <w:tabs>
          <w:tab w:val="left" w:pos="851"/>
        </w:tabs>
        <w:spacing w:after="0" w:line="240" w:lineRule="auto"/>
        <w:jc w:val="center"/>
        <w:rPr>
          <w:rFonts w:ascii="Times New Roman" w:hAnsi="Times New Roman" w:cs="Times New Roman"/>
          <w:b/>
          <w:bCs/>
          <w:color w:val="000000"/>
          <w:sz w:val="28"/>
          <w:szCs w:val="28"/>
          <w:lang w:val="ro-RO"/>
        </w:rPr>
      </w:pPr>
      <w:r w:rsidRPr="009523B1">
        <w:rPr>
          <w:rFonts w:ascii="Times New Roman" w:hAnsi="Times New Roman" w:cs="Times New Roman"/>
          <w:b/>
          <w:bCs/>
          <w:color w:val="000000"/>
          <w:sz w:val="28"/>
          <w:szCs w:val="28"/>
          <w:lang w:val="ro-RO"/>
        </w:rPr>
        <w:t>Etichetare, prezentare și publicitate</w:t>
      </w:r>
    </w:p>
    <w:p w:rsidR="000E2A79" w:rsidRPr="00F5007C" w:rsidRDefault="0008478A" w:rsidP="000E7940">
      <w:pPr>
        <w:pStyle w:val="11"/>
        <w:spacing w:before="120" w:beforeAutospacing="0" w:after="0" w:afterAutospacing="0"/>
        <w:ind w:firstLine="708"/>
        <w:jc w:val="both"/>
        <w:rPr>
          <w:color w:val="000000"/>
          <w:sz w:val="28"/>
          <w:szCs w:val="28"/>
          <w:lang w:val="ro-RO"/>
        </w:rPr>
      </w:pPr>
      <w:r>
        <w:rPr>
          <w:color w:val="000000"/>
          <w:sz w:val="28"/>
          <w:szCs w:val="28"/>
          <w:lang w:val="ro-RO"/>
        </w:rPr>
        <w:t>19</w:t>
      </w:r>
      <w:r w:rsidR="000E7940" w:rsidRPr="00F5007C">
        <w:rPr>
          <w:color w:val="000000"/>
          <w:sz w:val="28"/>
          <w:szCs w:val="28"/>
          <w:lang w:val="ro-RO"/>
        </w:rPr>
        <w:t>.</w:t>
      </w:r>
      <w:r w:rsidR="000E2A79" w:rsidRPr="00F5007C">
        <w:rPr>
          <w:color w:val="000000"/>
          <w:sz w:val="28"/>
          <w:szCs w:val="28"/>
          <w:lang w:val="ro-RO"/>
        </w:rPr>
        <w:t xml:space="preserve"> Etichetarea, prezentarea și publicitatea produselor alimentare </w:t>
      </w:r>
      <w:r w:rsidR="00443286" w:rsidRPr="00F5007C">
        <w:rPr>
          <w:color w:val="000000"/>
          <w:sz w:val="28"/>
          <w:szCs w:val="28"/>
          <w:lang w:val="ro-RO"/>
        </w:rPr>
        <w:t>cu</w:t>
      </w:r>
      <w:r w:rsidR="000E2A79" w:rsidRPr="00F5007C">
        <w:rPr>
          <w:color w:val="000000"/>
          <w:sz w:val="28"/>
          <w:szCs w:val="28"/>
          <w:lang w:val="ro-RO"/>
        </w:rPr>
        <w:t xml:space="preserve"> ada</w:t>
      </w:r>
      <w:r w:rsidR="00443286" w:rsidRPr="00F5007C">
        <w:rPr>
          <w:color w:val="000000"/>
          <w:sz w:val="28"/>
          <w:szCs w:val="28"/>
          <w:lang w:val="ro-RO"/>
        </w:rPr>
        <w:t>os</w:t>
      </w:r>
      <w:r w:rsidR="000E2A79" w:rsidRPr="00F5007C">
        <w:rPr>
          <w:color w:val="000000"/>
          <w:sz w:val="28"/>
          <w:szCs w:val="28"/>
          <w:lang w:val="ro-RO"/>
        </w:rPr>
        <w:t xml:space="preserve"> </w:t>
      </w:r>
      <w:r w:rsidR="00A916F1">
        <w:rPr>
          <w:color w:val="000000"/>
          <w:sz w:val="28"/>
          <w:szCs w:val="28"/>
          <w:lang w:val="ro-RO"/>
        </w:rPr>
        <w:t xml:space="preserve">de </w:t>
      </w:r>
      <w:r w:rsidR="000E2A79" w:rsidRPr="00F5007C">
        <w:rPr>
          <w:color w:val="000000"/>
          <w:sz w:val="28"/>
          <w:szCs w:val="28"/>
          <w:lang w:val="ro-RO"/>
        </w:rPr>
        <w:t xml:space="preserve">vitamine și minerale nu </w:t>
      </w:r>
      <w:r w:rsidR="00B334A7" w:rsidRPr="00F5007C">
        <w:rPr>
          <w:color w:val="000000"/>
          <w:sz w:val="28"/>
          <w:szCs w:val="28"/>
          <w:lang w:val="ro-RO"/>
        </w:rPr>
        <w:t>trebuie să</w:t>
      </w:r>
      <w:r w:rsidR="00786DF3" w:rsidRPr="00F5007C">
        <w:rPr>
          <w:color w:val="000000"/>
          <w:sz w:val="28"/>
          <w:szCs w:val="28"/>
          <w:lang w:val="ro-RO"/>
        </w:rPr>
        <w:t xml:space="preserve"> </w:t>
      </w:r>
      <w:r w:rsidR="000E2A79" w:rsidRPr="00F5007C">
        <w:rPr>
          <w:color w:val="000000"/>
          <w:sz w:val="28"/>
          <w:szCs w:val="28"/>
          <w:lang w:val="ro-RO"/>
        </w:rPr>
        <w:t>includ</w:t>
      </w:r>
      <w:r w:rsidR="00B334A7" w:rsidRPr="00F5007C">
        <w:rPr>
          <w:color w:val="000000"/>
          <w:sz w:val="28"/>
          <w:szCs w:val="28"/>
          <w:lang w:val="ro-RO"/>
        </w:rPr>
        <w:t>ă</w:t>
      </w:r>
      <w:r w:rsidR="000E2A79" w:rsidRPr="00F5007C">
        <w:rPr>
          <w:color w:val="000000"/>
          <w:sz w:val="28"/>
          <w:szCs w:val="28"/>
          <w:lang w:val="ro-RO"/>
        </w:rPr>
        <w:t xml:space="preserve"> mențiuni care afirmă sau lasă să se înțeleagă că un regim alimentar echilibrat și variat nu poate să asigure cantități suficiente de nutri</w:t>
      </w:r>
      <w:r w:rsidR="005D284D" w:rsidRPr="00F5007C">
        <w:rPr>
          <w:color w:val="000000"/>
          <w:sz w:val="28"/>
          <w:szCs w:val="28"/>
          <w:lang w:val="ro-RO"/>
        </w:rPr>
        <w:t>enți</w:t>
      </w:r>
      <w:r w:rsidR="000E2A79" w:rsidRPr="00F5007C">
        <w:rPr>
          <w:color w:val="000000"/>
          <w:sz w:val="28"/>
          <w:szCs w:val="28"/>
          <w:lang w:val="ro-RO"/>
        </w:rPr>
        <w:t xml:space="preserve">. </w:t>
      </w:r>
    </w:p>
    <w:p w:rsidR="000E2A79" w:rsidRPr="00F5007C" w:rsidRDefault="0008478A" w:rsidP="00C03502">
      <w:pPr>
        <w:pStyle w:val="11"/>
        <w:spacing w:before="0" w:beforeAutospacing="0" w:after="0" w:afterAutospacing="0"/>
        <w:ind w:firstLine="709"/>
        <w:jc w:val="both"/>
        <w:rPr>
          <w:color w:val="000000"/>
          <w:sz w:val="28"/>
          <w:szCs w:val="28"/>
          <w:lang w:val="ro-RO"/>
        </w:rPr>
      </w:pPr>
      <w:r>
        <w:rPr>
          <w:color w:val="000000"/>
          <w:sz w:val="28"/>
          <w:szCs w:val="28"/>
          <w:lang w:val="ro-RO"/>
        </w:rPr>
        <w:t>20</w:t>
      </w:r>
      <w:r w:rsidR="000E7940" w:rsidRPr="00F5007C">
        <w:rPr>
          <w:color w:val="000000"/>
          <w:sz w:val="28"/>
          <w:szCs w:val="28"/>
          <w:lang w:val="ro-RO"/>
        </w:rPr>
        <w:t>.</w:t>
      </w:r>
      <w:r w:rsidR="000E2A79" w:rsidRPr="00F5007C">
        <w:rPr>
          <w:color w:val="000000"/>
          <w:sz w:val="28"/>
          <w:szCs w:val="28"/>
          <w:lang w:val="ro-RO"/>
        </w:rPr>
        <w:t> Etichetarea, prezentarea și publicitatea produselor alimentare în care se adaugă vitamine și minerale nu</w:t>
      </w:r>
      <w:r w:rsidR="00B334A7" w:rsidRPr="00F5007C">
        <w:rPr>
          <w:color w:val="000000"/>
          <w:sz w:val="28"/>
          <w:szCs w:val="28"/>
          <w:lang w:val="ro-RO"/>
        </w:rPr>
        <w:t xml:space="preserve"> trebuie să</w:t>
      </w:r>
      <w:r w:rsidR="000E2A79" w:rsidRPr="00F5007C">
        <w:rPr>
          <w:color w:val="000000"/>
          <w:sz w:val="28"/>
          <w:szCs w:val="28"/>
          <w:lang w:val="ro-RO"/>
        </w:rPr>
        <w:t xml:space="preserve"> induc</w:t>
      </w:r>
      <w:r w:rsidR="00B334A7" w:rsidRPr="00F5007C">
        <w:rPr>
          <w:color w:val="000000"/>
          <w:sz w:val="28"/>
          <w:szCs w:val="28"/>
          <w:lang w:val="ro-RO"/>
        </w:rPr>
        <w:t>ă</w:t>
      </w:r>
      <w:r w:rsidR="000E2A79" w:rsidRPr="00F5007C">
        <w:rPr>
          <w:color w:val="000000"/>
          <w:sz w:val="28"/>
          <w:szCs w:val="28"/>
          <w:lang w:val="ro-RO"/>
        </w:rPr>
        <w:t xml:space="preserve"> în eroare </w:t>
      </w:r>
      <w:r w:rsidR="009523B1" w:rsidRPr="00744BD5">
        <w:rPr>
          <w:color w:val="000000"/>
          <w:sz w:val="28"/>
          <w:szCs w:val="28"/>
          <w:lang w:val="ro-RO"/>
        </w:rPr>
        <w:t>sau să înșele</w:t>
      </w:r>
      <w:r w:rsidR="009523B1" w:rsidRPr="00F5007C">
        <w:rPr>
          <w:color w:val="000000"/>
          <w:sz w:val="28"/>
          <w:szCs w:val="28"/>
          <w:lang w:val="ro-RO"/>
        </w:rPr>
        <w:t xml:space="preserve"> </w:t>
      </w:r>
      <w:r w:rsidR="000E2A79" w:rsidRPr="00F5007C">
        <w:rPr>
          <w:color w:val="000000"/>
          <w:sz w:val="28"/>
          <w:szCs w:val="28"/>
          <w:lang w:val="ro-RO"/>
        </w:rPr>
        <w:t>consumatorul cu privire la valoarea nutritivă a produsului alimentar care rezult</w:t>
      </w:r>
      <w:r w:rsidR="005D284D" w:rsidRPr="00F5007C">
        <w:rPr>
          <w:color w:val="000000"/>
          <w:sz w:val="28"/>
          <w:szCs w:val="28"/>
          <w:lang w:val="ro-RO"/>
        </w:rPr>
        <w:t>ă</w:t>
      </w:r>
      <w:r w:rsidR="000E2A79" w:rsidRPr="00F5007C">
        <w:rPr>
          <w:color w:val="000000"/>
          <w:sz w:val="28"/>
          <w:szCs w:val="28"/>
          <w:lang w:val="ro-RO"/>
        </w:rPr>
        <w:t xml:space="preserve"> în urma adaosului acestor substanțe nutritive.</w:t>
      </w:r>
    </w:p>
    <w:p w:rsidR="0011141A" w:rsidRPr="00F5007C" w:rsidRDefault="00F95253" w:rsidP="00C03502">
      <w:pPr>
        <w:pStyle w:val="11"/>
        <w:spacing w:before="0" w:beforeAutospacing="0" w:after="0" w:afterAutospacing="0"/>
        <w:ind w:firstLine="709"/>
        <w:jc w:val="both"/>
        <w:rPr>
          <w:color w:val="000000"/>
          <w:sz w:val="28"/>
          <w:szCs w:val="28"/>
          <w:lang w:val="ro-RO"/>
        </w:rPr>
      </w:pPr>
      <w:r w:rsidRPr="00F5007C">
        <w:rPr>
          <w:color w:val="000000"/>
          <w:sz w:val="28"/>
          <w:szCs w:val="28"/>
          <w:lang w:val="ro-RO"/>
        </w:rPr>
        <w:t>2</w:t>
      </w:r>
      <w:r w:rsidR="0008478A">
        <w:rPr>
          <w:color w:val="000000"/>
          <w:sz w:val="28"/>
          <w:szCs w:val="28"/>
          <w:lang w:val="ro-RO"/>
        </w:rPr>
        <w:t>1</w:t>
      </w:r>
      <w:r w:rsidR="004F25C9" w:rsidRPr="00F5007C">
        <w:rPr>
          <w:color w:val="000000"/>
          <w:sz w:val="28"/>
          <w:szCs w:val="28"/>
          <w:lang w:val="ro-RO"/>
        </w:rPr>
        <w:t>.</w:t>
      </w:r>
      <w:r w:rsidR="0011141A" w:rsidRPr="00F5007C">
        <w:rPr>
          <w:color w:val="000000"/>
          <w:sz w:val="28"/>
          <w:szCs w:val="28"/>
          <w:lang w:val="ro-RO"/>
        </w:rPr>
        <w:t xml:space="preserve"> Etichetarea, prezentarea și publicitatea produselor alimentare în care se adaugă vitamine și minerale nu </w:t>
      </w:r>
      <w:r w:rsidR="005C18A9" w:rsidRPr="00F5007C">
        <w:rPr>
          <w:color w:val="000000"/>
          <w:sz w:val="28"/>
          <w:szCs w:val="28"/>
          <w:lang w:val="ro-RO"/>
        </w:rPr>
        <w:t xml:space="preserve">trebuie să </w:t>
      </w:r>
      <w:r w:rsidR="0011141A" w:rsidRPr="00F5007C">
        <w:rPr>
          <w:color w:val="000000"/>
          <w:sz w:val="28"/>
          <w:szCs w:val="28"/>
          <w:lang w:val="ro-RO"/>
        </w:rPr>
        <w:t>conțin</w:t>
      </w:r>
      <w:r w:rsidR="005C18A9" w:rsidRPr="00F5007C">
        <w:rPr>
          <w:color w:val="000000"/>
          <w:sz w:val="28"/>
          <w:szCs w:val="28"/>
          <w:lang w:val="ro-RO"/>
        </w:rPr>
        <w:t>ă</w:t>
      </w:r>
      <w:r w:rsidR="0011141A" w:rsidRPr="00F5007C">
        <w:rPr>
          <w:color w:val="000000"/>
          <w:sz w:val="28"/>
          <w:szCs w:val="28"/>
          <w:lang w:val="ro-RO"/>
        </w:rPr>
        <w:t xml:space="preserve"> mențiuni care încurajează sau tolerează consumul în exces a produsului alimentar. </w:t>
      </w:r>
    </w:p>
    <w:p w:rsidR="002D58BC" w:rsidRPr="00F5007C" w:rsidRDefault="0008478A" w:rsidP="00EB54FB">
      <w:pPr>
        <w:pStyle w:val="11"/>
        <w:spacing w:before="0" w:beforeAutospacing="0" w:after="0" w:afterAutospacing="0"/>
        <w:ind w:firstLine="709"/>
        <w:jc w:val="both"/>
        <w:rPr>
          <w:color w:val="000000"/>
          <w:sz w:val="28"/>
          <w:szCs w:val="28"/>
          <w:lang w:val="ro-RO"/>
        </w:rPr>
      </w:pPr>
      <w:r>
        <w:rPr>
          <w:color w:val="000000"/>
          <w:sz w:val="28"/>
          <w:szCs w:val="28"/>
          <w:lang w:val="ro-RO"/>
        </w:rPr>
        <w:t>22</w:t>
      </w:r>
      <w:r w:rsidR="004F25C9" w:rsidRPr="00F5007C">
        <w:rPr>
          <w:color w:val="000000"/>
          <w:sz w:val="28"/>
          <w:szCs w:val="28"/>
          <w:lang w:val="ro-RO"/>
        </w:rPr>
        <w:t>.</w:t>
      </w:r>
      <w:r w:rsidR="000E2A79" w:rsidRPr="00F5007C">
        <w:rPr>
          <w:color w:val="000000"/>
          <w:sz w:val="28"/>
          <w:szCs w:val="28"/>
          <w:lang w:val="ro-RO"/>
        </w:rPr>
        <w:t> Etichetarea nutrițională a produselor în care se adaugă vitamine și minerale și care s</w:t>
      </w:r>
      <w:r w:rsidR="00F95253" w:rsidRPr="00F5007C">
        <w:rPr>
          <w:color w:val="000000"/>
          <w:sz w:val="28"/>
          <w:szCs w:val="28"/>
          <w:lang w:val="ro-RO"/>
        </w:rPr>
        <w:t>î</w:t>
      </w:r>
      <w:r w:rsidR="000E2A79" w:rsidRPr="00F5007C">
        <w:rPr>
          <w:color w:val="000000"/>
          <w:sz w:val="28"/>
          <w:szCs w:val="28"/>
          <w:lang w:val="ro-RO"/>
        </w:rPr>
        <w:t xml:space="preserve">nt reglementate prin prezentul </w:t>
      </w:r>
      <w:r w:rsidR="00851E87">
        <w:rPr>
          <w:color w:val="000000"/>
          <w:sz w:val="28"/>
          <w:szCs w:val="28"/>
          <w:lang w:val="ro-RO"/>
        </w:rPr>
        <w:t>R</w:t>
      </w:r>
      <w:r w:rsidR="000E2A79" w:rsidRPr="00F5007C">
        <w:rPr>
          <w:color w:val="000000"/>
          <w:sz w:val="28"/>
          <w:szCs w:val="28"/>
          <w:lang w:val="ro-RO"/>
        </w:rPr>
        <w:t xml:space="preserve">egulament este </w:t>
      </w:r>
      <w:r w:rsidR="008E425D" w:rsidRPr="00F5007C">
        <w:rPr>
          <w:color w:val="000000"/>
          <w:sz w:val="28"/>
          <w:szCs w:val="28"/>
          <w:lang w:val="ro-RO"/>
        </w:rPr>
        <w:t>o</w:t>
      </w:r>
      <w:r w:rsidR="000E2A79" w:rsidRPr="00F5007C">
        <w:rPr>
          <w:color w:val="000000"/>
          <w:sz w:val="28"/>
          <w:szCs w:val="28"/>
          <w:lang w:val="ro-RO"/>
        </w:rPr>
        <w:t xml:space="preserve">bligatorie. </w:t>
      </w:r>
    </w:p>
    <w:p w:rsidR="00EB54FB" w:rsidRPr="00F5007C" w:rsidRDefault="004F25C9" w:rsidP="00EB54FB">
      <w:pPr>
        <w:pStyle w:val="11"/>
        <w:spacing w:before="0" w:beforeAutospacing="0" w:after="0" w:afterAutospacing="0"/>
        <w:ind w:firstLine="709"/>
        <w:jc w:val="both"/>
        <w:rPr>
          <w:sz w:val="28"/>
          <w:szCs w:val="28"/>
          <w:lang w:val="ro-RO"/>
        </w:rPr>
      </w:pPr>
      <w:r w:rsidRPr="00F5007C">
        <w:rPr>
          <w:color w:val="000000"/>
          <w:sz w:val="28"/>
          <w:szCs w:val="28"/>
          <w:lang w:val="ro-RO"/>
        </w:rPr>
        <w:t>2</w:t>
      </w:r>
      <w:r w:rsidR="0008478A">
        <w:rPr>
          <w:color w:val="000000"/>
          <w:sz w:val="28"/>
          <w:szCs w:val="28"/>
          <w:lang w:val="ro-RO"/>
        </w:rPr>
        <w:t>3</w:t>
      </w:r>
      <w:r w:rsidRPr="00F5007C">
        <w:rPr>
          <w:color w:val="000000"/>
          <w:sz w:val="28"/>
          <w:szCs w:val="28"/>
          <w:lang w:val="ro-RO"/>
        </w:rPr>
        <w:t>.</w:t>
      </w:r>
      <w:r w:rsidR="002D58BC" w:rsidRPr="00F5007C">
        <w:rPr>
          <w:color w:val="000000"/>
          <w:sz w:val="28"/>
          <w:szCs w:val="28"/>
          <w:lang w:val="ro-RO"/>
        </w:rPr>
        <w:t xml:space="preserve"> </w:t>
      </w:r>
      <w:r w:rsidR="000E2A79" w:rsidRPr="00F5007C">
        <w:rPr>
          <w:color w:val="000000"/>
          <w:sz w:val="28"/>
          <w:szCs w:val="28"/>
          <w:lang w:val="ro-RO"/>
        </w:rPr>
        <w:t xml:space="preserve">Informațiile care trebuie furnizate sunt cele menționate </w:t>
      </w:r>
      <w:r w:rsidR="00F57D17" w:rsidRPr="00F5007C">
        <w:rPr>
          <w:color w:val="000000"/>
          <w:sz w:val="28"/>
          <w:szCs w:val="28"/>
          <w:lang w:val="ro-RO"/>
        </w:rPr>
        <w:t xml:space="preserve">în </w:t>
      </w:r>
      <w:r w:rsidR="00EB54FB" w:rsidRPr="00F5007C">
        <w:rPr>
          <w:color w:val="000000"/>
          <w:sz w:val="28"/>
          <w:szCs w:val="28"/>
          <w:lang w:val="ro-RO"/>
        </w:rPr>
        <w:t xml:space="preserve">prevederile </w:t>
      </w:r>
      <w:r w:rsidR="002D58BC" w:rsidRPr="00F5007C">
        <w:rPr>
          <w:color w:val="000000"/>
          <w:sz w:val="28"/>
          <w:szCs w:val="28"/>
          <w:lang w:val="ro-RO"/>
        </w:rPr>
        <w:t>H</w:t>
      </w:r>
      <w:r w:rsidR="00F95253" w:rsidRPr="00F5007C">
        <w:rPr>
          <w:color w:val="000000"/>
          <w:sz w:val="28"/>
          <w:szCs w:val="28"/>
          <w:lang w:val="ro-RO"/>
        </w:rPr>
        <w:t xml:space="preserve">otărîrii </w:t>
      </w:r>
      <w:r w:rsidR="002D58BC" w:rsidRPr="00F5007C">
        <w:rPr>
          <w:color w:val="000000"/>
          <w:sz w:val="28"/>
          <w:szCs w:val="28"/>
          <w:lang w:val="ro-RO"/>
        </w:rPr>
        <w:t>G</w:t>
      </w:r>
      <w:r w:rsidR="00F95253" w:rsidRPr="00F5007C">
        <w:rPr>
          <w:color w:val="000000"/>
          <w:sz w:val="28"/>
          <w:szCs w:val="28"/>
          <w:lang w:val="ro-RO"/>
        </w:rPr>
        <w:t>uvernului</w:t>
      </w:r>
      <w:r w:rsidR="002D58BC" w:rsidRPr="00F5007C">
        <w:rPr>
          <w:color w:val="000000"/>
          <w:sz w:val="28"/>
          <w:szCs w:val="28"/>
          <w:lang w:val="ro-RO"/>
        </w:rPr>
        <w:t xml:space="preserve"> </w:t>
      </w:r>
      <w:r w:rsidR="00F95253" w:rsidRPr="00F5007C">
        <w:rPr>
          <w:color w:val="000000"/>
          <w:sz w:val="28"/>
          <w:szCs w:val="28"/>
          <w:lang w:val="ro-RO"/>
        </w:rPr>
        <w:t xml:space="preserve">nr. </w:t>
      </w:r>
      <w:r w:rsidR="002D58BC" w:rsidRPr="00F5007C">
        <w:rPr>
          <w:color w:val="000000"/>
          <w:sz w:val="28"/>
          <w:szCs w:val="28"/>
          <w:lang w:val="ro-RO"/>
        </w:rPr>
        <w:t xml:space="preserve">996 din </w:t>
      </w:r>
      <w:r w:rsidR="005C18A9" w:rsidRPr="00F5007C">
        <w:rPr>
          <w:color w:val="000000"/>
          <w:sz w:val="28"/>
          <w:szCs w:val="28"/>
          <w:lang w:val="ro-RO"/>
        </w:rPr>
        <w:t>20</w:t>
      </w:r>
      <w:r w:rsidR="00851E87">
        <w:rPr>
          <w:color w:val="000000"/>
          <w:sz w:val="28"/>
          <w:szCs w:val="28"/>
          <w:lang w:val="ro-RO"/>
        </w:rPr>
        <w:t xml:space="preserve"> august </w:t>
      </w:r>
      <w:r w:rsidR="005C18A9" w:rsidRPr="00F5007C">
        <w:rPr>
          <w:color w:val="000000"/>
          <w:sz w:val="28"/>
          <w:szCs w:val="28"/>
          <w:lang w:val="ro-RO"/>
        </w:rPr>
        <w:t xml:space="preserve">2003 </w:t>
      </w:r>
      <w:r w:rsidR="005C18A9" w:rsidRPr="00F5007C">
        <w:rPr>
          <w:bCs/>
          <w:color w:val="000000"/>
          <w:sz w:val="28"/>
          <w:szCs w:val="28"/>
          <w:lang w:val="ro-RO"/>
        </w:rPr>
        <w:t>despre aprobarea Normelor privind etichetarea produselor alimentare şi Normelor privind etichetarea produselor chimice de menaj (</w:t>
      </w:r>
      <w:r w:rsidR="005C18A9" w:rsidRPr="00F5007C">
        <w:rPr>
          <w:color w:val="000000"/>
          <w:sz w:val="28"/>
          <w:szCs w:val="28"/>
          <w:lang w:val="ro-RO"/>
        </w:rPr>
        <w:t xml:space="preserve">Monitorul Oficial </w:t>
      </w:r>
      <w:r w:rsidR="00851E87" w:rsidRPr="00744BD5">
        <w:rPr>
          <w:color w:val="000000"/>
          <w:sz w:val="28"/>
          <w:szCs w:val="28"/>
          <w:lang w:val="ro-RO"/>
        </w:rPr>
        <w:t>al Republicii Moldova, 3003</w:t>
      </w:r>
      <w:r w:rsidR="00851E87">
        <w:rPr>
          <w:color w:val="000000"/>
          <w:sz w:val="28"/>
          <w:szCs w:val="28"/>
          <w:lang w:val="ro-RO"/>
        </w:rPr>
        <w:t>, n</w:t>
      </w:r>
      <w:r w:rsidR="005C18A9" w:rsidRPr="00F5007C">
        <w:rPr>
          <w:color w:val="000000"/>
          <w:sz w:val="28"/>
          <w:szCs w:val="28"/>
          <w:lang w:val="ro-RO"/>
        </w:rPr>
        <w:t>r. 189, art</w:t>
      </w:r>
      <w:r w:rsidR="00F95253" w:rsidRPr="00F5007C">
        <w:rPr>
          <w:color w:val="000000"/>
          <w:sz w:val="28"/>
          <w:szCs w:val="28"/>
          <w:lang w:val="ro-RO"/>
        </w:rPr>
        <w:t>.</w:t>
      </w:r>
      <w:r w:rsidR="005C18A9" w:rsidRPr="00F5007C">
        <w:rPr>
          <w:color w:val="000000"/>
          <w:sz w:val="28"/>
          <w:szCs w:val="28"/>
          <w:lang w:val="ro-RO"/>
        </w:rPr>
        <w:t xml:space="preserve"> 1046</w:t>
      </w:r>
      <w:r w:rsidR="005C18A9" w:rsidRPr="00F5007C">
        <w:rPr>
          <w:bCs/>
          <w:color w:val="000000"/>
          <w:sz w:val="28"/>
          <w:szCs w:val="28"/>
          <w:lang w:val="ro-RO"/>
        </w:rPr>
        <w:t xml:space="preserve">) </w:t>
      </w:r>
      <w:r w:rsidR="00EB54FB" w:rsidRPr="00F5007C">
        <w:rPr>
          <w:sz w:val="28"/>
          <w:szCs w:val="28"/>
          <w:lang w:val="ro-RO"/>
        </w:rPr>
        <w:t>și trebuie să includă cantitățile totale prezente de vitamine și minerale, în cazul în care acestea se adaugă în produsele alimentare.</w:t>
      </w:r>
    </w:p>
    <w:p w:rsidR="00F131E2" w:rsidRPr="00F5007C" w:rsidRDefault="004F25C9" w:rsidP="00EB54FB">
      <w:pPr>
        <w:pStyle w:val="11"/>
        <w:spacing w:before="0" w:beforeAutospacing="0" w:after="0" w:afterAutospacing="0"/>
        <w:ind w:firstLine="709"/>
        <w:jc w:val="both"/>
        <w:rPr>
          <w:color w:val="000000"/>
          <w:sz w:val="28"/>
          <w:szCs w:val="28"/>
          <w:lang w:val="ro-RO"/>
        </w:rPr>
      </w:pPr>
      <w:r w:rsidRPr="00F5007C">
        <w:rPr>
          <w:rFonts w:eastAsia="Arial Unicode MS"/>
          <w:sz w:val="28"/>
          <w:szCs w:val="28"/>
          <w:lang w:val="ro-RO"/>
        </w:rPr>
        <w:t>2</w:t>
      </w:r>
      <w:r w:rsidR="0008478A">
        <w:rPr>
          <w:rFonts w:eastAsia="Arial Unicode MS"/>
          <w:sz w:val="28"/>
          <w:szCs w:val="28"/>
          <w:lang w:val="ro-RO"/>
        </w:rPr>
        <w:t>4</w:t>
      </w:r>
      <w:r w:rsidR="00EB54FB" w:rsidRPr="00F5007C">
        <w:rPr>
          <w:rFonts w:eastAsia="Arial Unicode MS"/>
          <w:sz w:val="28"/>
          <w:szCs w:val="28"/>
          <w:lang w:val="ro-RO"/>
        </w:rPr>
        <w:t>.</w:t>
      </w:r>
      <w:r w:rsidR="00707852" w:rsidRPr="00F5007C">
        <w:rPr>
          <w:rFonts w:eastAsia="Arial Unicode MS"/>
          <w:sz w:val="28"/>
          <w:szCs w:val="28"/>
          <w:lang w:val="ro-RO"/>
        </w:rPr>
        <w:t xml:space="preserve"> </w:t>
      </w:r>
      <w:r w:rsidR="00EB54FB" w:rsidRPr="00F5007C">
        <w:rPr>
          <w:rFonts w:eastAsia="Arial Unicode MS"/>
          <w:sz w:val="28"/>
          <w:szCs w:val="28"/>
          <w:lang w:val="ro-RO"/>
        </w:rPr>
        <w:t xml:space="preserve">Etichetarea produselor </w:t>
      </w:r>
      <w:r w:rsidR="00F95253" w:rsidRPr="00F5007C">
        <w:rPr>
          <w:rFonts w:eastAsia="Arial Unicode MS"/>
          <w:sz w:val="28"/>
          <w:szCs w:val="28"/>
          <w:lang w:val="ro-RO"/>
        </w:rPr>
        <w:t xml:space="preserve">alimentare </w:t>
      </w:r>
      <w:r w:rsidR="00EB54FB" w:rsidRPr="00F5007C">
        <w:rPr>
          <w:rFonts w:eastAsia="Arial Unicode MS"/>
          <w:sz w:val="28"/>
          <w:szCs w:val="28"/>
          <w:lang w:val="ro-RO"/>
        </w:rPr>
        <w:t>în care se adaugă vitamine și minerale</w:t>
      </w:r>
      <w:r w:rsidR="00851E87">
        <w:rPr>
          <w:rFonts w:eastAsia="Arial Unicode MS"/>
          <w:sz w:val="28"/>
          <w:szCs w:val="28"/>
          <w:lang w:val="ro-RO"/>
        </w:rPr>
        <w:t>, precum și de anumite substanțe de alt tip</w:t>
      </w:r>
      <w:r w:rsidR="00EB54FB" w:rsidRPr="00F5007C">
        <w:rPr>
          <w:rFonts w:eastAsia="Arial Unicode MS"/>
          <w:sz w:val="28"/>
          <w:szCs w:val="28"/>
          <w:lang w:val="ro-RO"/>
        </w:rPr>
        <w:t xml:space="preserve"> poate include o mențiune care să indice acest adaos în condițiile stabilite în </w:t>
      </w:r>
      <w:r w:rsidR="00F57D17" w:rsidRPr="00F5007C">
        <w:rPr>
          <w:color w:val="000000"/>
          <w:sz w:val="28"/>
          <w:szCs w:val="28"/>
          <w:lang w:val="ro-RO"/>
        </w:rPr>
        <w:t xml:space="preserve">Regulamentul sanitar privind mențiunile </w:t>
      </w:r>
      <w:r w:rsidR="00F57D17" w:rsidRPr="00F5007C">
        <w:rPr>
          <w:color w:val="000000"/>
          <w:sz w:val="28"/>
          <w:szCs w:val="28"/>
          <w:lang w:val="ro-RO"/>
        </w:rPr>
        <w:lastRenderedPageBreak/>
        <w:t>nutriționale și de sănătate înscrise pe produse</w:t>
      </w:r>
      <w:r w:rsidR="00A916F1">
        <w:rPr>
          <w:color w:val="000000"/>
          <w:sz w:val="28"/>
          <w:szCs w:val="28"/>
          <w:lang w:val="ro-RO"/>
        </w:rPr>
        <w:t>le</w:t>
      </w:r>
      <w:r w:rsidR="00F57D17" w:rsidRPr="00F5007C">
        <w:rPr>
          <w:color w:val="000000"/>
          <w:sz w:val="28"/>
          <w:szCs w:val="28"/>
          <w:lang w:val="ro-RO"/>
        </w:rPr>
        <w:t xml:space="preserve"> alimentare, aprobat prin H</w:t>
      </w:r>
      <w:r w:rsidR="00F95253" w:rsidRPr="00F5007C">
        <w:rPr>
          <w:color w:val="000000"/>
          <w:sz w:val="28"/>
          <w:szCs w:val="28"/>
          <w:lang w:val="ro-RO"/>
        </w:rPr>
        <w:t xml:space="preserve">otărîrea </w:t>
      </w:r>
      <w:r w:rsidR="00F57D17" w:rsidRPr="00F5007C">
        <w:rPr>
          <w:color w:val="000000"/>
          <w:sz w:val="28"/>
          <w:szCs w:val="28"/>
          <w:lang w:val="ro-RO"/>
        </w:rPr>
        <w:t>G</w:t>
      </w:r>
      <w:r w:rsidR="00F95253" w:rsidRPr="00F5007C">
        <w:rPr>
          <w:color w:val="000000"/>
          <w:sz w:val="28"/>
          <w:szCs w:val="28"/>
          <w:lang w:val="ro-RO"/>
        </w:rPr>
        <w:t>uvernului</w:t>
      </w:r>
      <w:r w:rsidR="00F57D17" w:rsidRPr="00F5007C">
        <w:rPr>
          <w:color w:val="000000"/>
          <w:sz w:val="28"/>
          <w:szCs w:val="28"/>
          <w:lang w:val="ro-RO"/>
        </w:rPr>
        <w:t xml:space="preserve"> nr. 196 din 25</w:t>
      </w:r>
      <w:r w:rsidR="00851E87">
        <w:rPr>
          <w:color w:val="000000"/>
          <w:sz w:val="28"/>
          <w:szCs w:val="28"/>
          <w:lang w:val="ro-RO"/>
        </w:rPr>
        <w:t xml:space="preserve"> martie </w:t>
      </w:r>
      <w:r w:rsidR="00F57D17" w:rsidRPr="00F5007C">
        <w:rPr>
          <w:color w:val="000000"/>
          <w:sz w:val="28"/>
          <w:szCs w:val="28"/>
          <w:lang w:val="ro-RO"/>
        </w:rPr>
        <w:t>2011</w:t>
      </w:r>
      <w:r w:rsidR="00851E87" w:rsidRPr="00744BD5">
        <w:rPr>
          <w:sz w:val="28"/>
          <w:szCs w:val="28"/>
          <w:lang w:val="ro-RO"/>
        </w:rPr>
        <w:t>(</w:t>
      </w:r>
      <w:r w:rsidR="00851E87" w:rsidRPr="00744BD5">
        <w:rPr>
          <w:rFonts w:eastAsia="EUAlbertina-Regular-Identity-H"/>
          <w:sz w:val="28"/>
          <w:szCs w:val="28"/>
          <w:lang w:val="ro-RO"/>
        </w:rPr>
        <w:t>Monitorul Oficial al Republicii Moldova, 20</w:t>
      </w:r>
      <w:r w:rsidR="00851E87">
        <w:rPr>
          <w:rFonts w:eastAsia="EUAlbertina-Regular-Identity-H"/>
          <w:sz w:val="28"/>
          <w:szCs w:val="28"/>
          <w:lang w:val="ro-RO"/>
        </w:rPr>
        <w:t>1</w:t>
      </w:r>
      <w:r w:rsidR="00851E87" w:rsidRPr="00744BD5">
        <w:rPr>
          <w:rFonts w:eastAsia="EUAlbertina-Regular-Identity-H"/>
          <w:sz w:val="28"/>
          <w:szCs w:val="28"/>
          <w:lang w:val="ro-RO"/>
        </w:rPr>
        <w:t>1, nr. 46-52, art. 229)</w:t>
      </w:r>
      <w:r w:rsidR="002D58BC" w:rsidRPr="00F5007C">
        <w:rPr>
          <w:color w:val="000000"/>
          <w:sz w:val="28"/>
          <w:szCs w:val="28"/>
          <w:lang w:val="ro-RO"/>
        </w:rPr>
        <w:t>.</w:t>
      </w:r>
    </w:p>
    <w:p w:rsidR="00AD026A" w:rsidRPr="00F5007C" w:rsidRDefault="00613359" w:rsidP="00AD026A">
      <w:pPr>
        <w:pStyle w:val="11"/>
        <w:spacing w:before="0" w:beforeAutospacing="0" w:after="0" w:afterAutospacing="0"/>
        <w:ind w:firstLine="709"/>
        <w:jc w:val="both"/>
        <w:rPr>
          <w:rFonts w:ascii="inherit" w:eastAsia="Arial Unicode MS" w:hAnsi="inherit" w:cs="Arial Unicode MS"/>
          <w:b/>
          <w:bCs/>
          <w:color w:val="444444"/>
          <w:sz w:val="19"/>
          <w:szCs w:val="19"/>
          <w:lang w:val="ro-RO"/>
        </w:rPr>
      </w:pPr>
      <w:r w:rsidRPr="00F5007C">
        <w:rPr>
          <w:color w:val="000000"/>
          <w:sz w:val="28"/>
          <w:szCs w:val="28"/>
          <w:lang w:val="ro-RO"/>
        </w:rPr>
        <w:t>2</w:t>
      </w:r>
      <w:r w:rsidR="0008478A">
        <w:rPr>
          <w:color w:val="000000"/>
          <w:sz w:val="28"/>
          <w:szCs w:val="28"/>
          <w:lang w:val="ro-RO"/>
        </w:rPr>
        <w:t>5</w:t>
      </w:r>
      <w:r w:rsidR="004F25C9" w:rsidRPr="00F5007C">
        <w:rPr>
          <w:color w:val="000000"/>
          <w:sz w:val="28"/>
          <w:szCs w:val="28"/>
          <w:lang w:val="ro-RO"/>
        </w:rPr>
        <w:t>.</w:t>
      </w:r>
      <w:r w:rsidR="00707852" w:rsidRPr="00F5007C">
        <w:rPr>
          <w:color w:val="000000"/>
          <w:sz w:val="28"/>
          <w:szCs w:val="28"/>
          <w:lang w:val="ro-RO"/>
        </w:rPr>
        <w:t xml:space="preserve"> </w:t>
      </w:r>
      <w:r w:rsidR="00AD026A" w:rsidRPr="00F5007C">
        <w:rPr>
          <w:rFonts w:eastAsia="Arial Unicode MS"/>
          <w:sz w:val="28"/>
          <w:szCs w:val="28"/>
          <w:lang w:val="ro-RO"/>
        </w:rPr>
        <w:t xml:space="preserve">Prezentul </w:t>
      </w:r>
      <w:r w:rsidR="002D58BC" w:rsidRPr="00F5007C">
        <w:rPr>
          <w:rFonts w:eastAsia="Arial Unicode MS"/>
          <w:sz w:val="28"/>
          <w:szCs w:val="28"/>
          <w:lang w:val="ro-RO"/>
        </w:rPr>
        <w:t>capitol</w:t>
      </w:r>
      <w:r w:rsidR="00AD026A" w:rsidRPr="00F5007C">
        <w:rPr>
          <w:rFonts w:eastAsia="Arial Unicode MS"/>
          <w:sz w:val="28"/>
          <w:szCs w:val="28"/>
          <w:lang w:val="ro-RO"/>
        </w:rPr>
        <w:t xml:space="preserve"> se aplică fără a aduce atingere altor dispoziții din legislația </w:t>
      </w:r>
      <w:r w:rsidR="00F95253" w:rsidRPr="00F5007C">
        <w:rPr>
          <w:rFonts w:eastAsia="Arial Unicode MS"/>
          <w:sz w:val="28"/>
          <w:szCs w:val="28"/>
          <w:lang w:val="ro-RO"/>
        </w:rPr>
        <w:t xml:space="preserve">din domeniul </w:t>
      </w:r>
      <w:r w:rsidR="002D58BC" w:rsidRPr="00F5007C">
        <w:rPr>
          <w:rFonts w:eastAsia="Arial Unicode MS"/>
          <w:sz w:val="28"/>
          <w:szCs w:val="28"/>
          <w:lang w:val="ro-RO"/>
        </w:rPr>
        <w:t>produsel</w:t>
      </w:r>
      <w:r w:rsidR="00F95253" w:rsidRPr="00F5007C">
        <w:rPr>
          <w:rFonts w:eastAsia="Arial Unicode MS"/>
          <w:sz w:val="28"/>
          <w:szCs w:val="28"/>
          <w:lang w:val="ro-RO"/>
        </w:rPr>
        <w:t>or</w:t>
      </w:r>
      <w:r w:rsidR="002D58BC" w:rsidRPr="00F5007C">
        <w:rPr>
          <w:rFonts w:eastAsia="Arial Unicode MS"/>
          <w:sz w:val="28"/>
          <w:szCs w:val="28"/>
          <w:lang w:val="ro-RO"/>
        </w:rPr>
        <w:t xml:space="preserve"> </w:t>
      </w:r>
      <w:r w:rsidR="00AD026A" w:rsidRPr="00F5007C">
        <w:rPr>
          <w:rFonts w:eastAsia="Arial Unicode MS"/>
          <w:sz w:val="28"/>
          <w:szCs w:val="28"/>
          <w:lang w:val="ro-RO"/>
        </w:rPr>
        <w:t>alimentar</w:t>
      </w:r>
      <w:r w:rsidR="002D58BC" w:rsidRPr="00F5007C">
        <w:rPr>
          <w:rFonts w:eastAsia="Arial Unicode MS"/>
          <w:sz w:val="28"/>
          <w:szCs w:val="28"/>
          <w:lang w:val="ro-RO"/>
        </w:rPr>
        <w:t>e</w:t>
      </w:r>
      <w:r w:rsidR="00AD026A" w:rsidRPr="00F5007C">
        <w:rPr>
          <w:rFonts w:eastAsia="Arial Unicode MS"/>
          <w:sz w:val="28"/>
          <w:szCs w:val="28"/>
          <w:lang w:val="ro-RO"/>
        </w:rPr>
        <w:t xml:space="preserve"> unor categorii specifice de produse alimentare.</w:t>
      </w:r>
    </w:p>
    <w:p w:rsidR="00A916F1" w:rsidRDefault="00A916F1" w:rsidP="00626CD5">
      <w:pPr>
        <w:pStyle w:val="ti-section-2"/>
        <w:spacing w:before="0" w:beforeAutospacing="0" w:after="0" w:afterAutospacing="0"/>
        <w:jc w:val="center"/>
        <w:rPr>
          <w:b/>
          <w:bCs/>
          <w:color w:val="000000"/>
          <w:sz w:val="28"/>
          <w:szCs w:val="28"/>
          <w:lang w:val="en-US"/>
        </w:rPr>
      </w:pPr>
    </w:p>
    <w:p w:rsidR="00626CD5" w:rsidRDefault="00626CD5" w:rsidP="00626CD5">
      <w:pPr>
        <w:pStyle w:val="ti-section-2"/>
        <w:spacing w:before="0" w:beforeAutospacing="0" w:after="0" w:afterAutospacing="0"/>
        <w:jc w:val="center"/>
        <w:rPr>
          <w:b/>
          <w:bCs/>
          <w:color w:val="000000"/>
          <w:sz w:val="28"/>
          <w:szCs w:val="28"/>
          <w:lang w:val="en-US"/>
        </w:rPr>
      </w:pPr>
      <w:r>
        <w:rPr>
          <w:b/>
          <w:bCs/>
          <w:color w:val="000000"/>
          <w:sz w:val="28"/>
          <w:szCs w:val="28"/>
          <w:lang w:val="en-US"/>
        </w:rPr>
        <w:t>CAPITOLUL VI.</w:t>
      </w:r>
    </w:p>
    <w:p w:rsidR="005B27F9" w:rsidRPr="005B27F9" w:rsidRDefault="005B27F9" w:rsidP="00626CD5">
      <w:pPr>
        <w:pStyle w:val="ti-section-2"/>
        <w:spacing w:before="0" w:beforeAutospacing="0" w:after="0" w:afterAutospacing="0"/>
        <w:jc w:val="center"/>
        <w:rPr>
          <w:b/>
          <w:bCs/>
          <w:color w:val="000000"/>
          <w:sz w:val="28"/>
          <w:szCs w:val="28"/>
          <w:lang w:val="ro-RO"/>
        </w:rPr>
      </w:pPr>
      <w:proofErr w:type="spellStart"/>
      <w:r w:rsidRPr="00207533">
        <w:rPr>
          <w:b/>
          <w:bCs/>
          <w:color w:val="000000"/>
          <w:sz w:val="28"/>
          <w:szCs w:val="28"/>
          <w:lang w:val="en-US"/>
        </w:rPr>
        <w:t>Adaos</w:t>
      </w:r>
      <w:proofErr w:type="spellEnd"/>
      <w:r w:rsidRPr="00207533">
        <w:rPr>
          <w:b/>
          <w:bCs/>
          <w:color w:val="000000"/>
          <w:sz w:val="28"/>
          <w:szCs w:val="28"/>
          <w:lang w:val="en-US"/>
        </w:rPr>
        <w:t xml:space="preserve"> de </w:t>
      </w:r>
      <w:proofErr w:type="spellStart"/>
      <w:r w:rsidRPr="00207533">
        <w:rPr>
          <w:b/>
          <w:bCs/>
          <w:color w:val="000000"/>
          <w:sz w:val="28"/>
          <w:szCs w:val="28"/>
          <w:lang w:val="en-US"/>
        </w:rPr>
        <w:t>anumite</w:t>
      </w:r>
      <w:proofErr w:type="spellEnd"/>
      <w:r w:rsidRPr="00207533">
        <w:rPr>
          <w:b/>
          <w:bCs/>
          <w:color w:val="000000"/>
          <w:sz w:val="28"/>
          <w:szCs w:val="28"/>
          <w:lang w:val="en-US"/>
        </w:rPr>
        <w:t xml:space="preserve"> </w:t>
      </w:r>
      <w:proofErr w:type="spellStart"/>
      <w:r w:rsidRPr="00207533">
        <w:rPr>
          <w:b/>
          <w:bCs/>
          <w:color w:val="000000"/>
          <w:sz w:val="28"/>
          <w:szCs w:val="28"/>
          <w:lang w:val="en-US"/>
        </w:rPr>
        <w:t>substanțe</w:t>
      </w:r>
      <w:proofErr w:type="spellEnd"/>
      <w:r w:rsidRPr="00207533">
        <w:rPr>
          <w:b/>
          <w:bCs/>
          <w:color w:val="000000"/>
          <w:sz w:val="28"/>
          <w:szCs w:val="28"/>
          <w:lang w:val="en-US"/>
        </w:rPr>
        <w:t xml:space="preserve"> de alt tip</w:t>
      </w:r>
    </w:p>
    <w:p w:rsidR="00626CD5" w:rsidRPr="00FD1863" w:rsidRDefault="00626CD5" w:rsidP="00626CD5">
      <w:pPr>
        <w:pStyle w:val="ti-section-2"/>
        <w:spacing w:before="0" w:beforeAutospacing="0" w:after="0" w:afterAutospacing="0"/>
        <w:jc w:val="center"/>
        <w:rPr>
          <w:b/>
          <w:bCs/>
          <w:color w:val="000000"/>
          <w:sz w:val="28"/>
          <w:szCs w:val="28"/>
          <w:lang w:val="en-US"/>
        </w:rPr>
      </w:pPr>
      <w:proofErr w:type="spellStart"/>
      <w:r w:rsidRPr="00FD1863">
        <w:rPr>
          <w:b/>
          <w:bCs/>
          <w:color w:val="000000"/>
          <w:sz w:val="28"/>
          <w:szCs w:val="28"/>
          <w:lang w:val="en-US"/>
        </w:rPr>
        <w:t>Substanțe</w:t>
      </w:r>
      <w:proofErr w:type="spellEnd"/>
      <w:r w:rsidRPr="00FD1863">
        <w:rPr>
          <w:b/>
          <w:bCs/>
          <w:color w:val="000000"/>
          <w:sz w:val="28"/>
          <w:szCs w:val="28"/>
          <w:lang w:val="en-US"/>
        </w:rPr>
        <w:t xml:space="preserve"> </w:t>
      </w:r>
      <w:proofErr w:type="spellStart"/>
      <w:r w:rsidRPr="00FD1863">
        <w:rPr>
          <w:b/>
          <w:bCs/>
          <w:color w:val="000000"/>
          <w:sz w:val="28"/>
          <w:szCs w:val="28"/>
          <w:lang w:val="en-US"/>
        </w:rPr>
        <w:t>interzise</w:t>
      </w:r>
      <w:proofErr w:type="spellEnd"/>
      <w:r w:rsidRPr="00FD1863">
        <w:rPr>
          <w:b/>
          <w:bCs/>
          <w:color w:val="000000"/>
          <w:sz w:val="28"/>
          <w:szCs w:val="28"/>
          <w:lang w:val="en-US"/>
        </w:rPr>
        <w:t xml:space="preserve">, </w:t>
      </w:r>
      <w:proofErr w:type="spellStart"/>
      <w:r w:rsidRPr="00FD1863">
        <w:rPr>
          <w:b/>
          <w:bCs/>
          <w:color w:val="000000"/>
          <w:sz w:val="28"/>
          <w:szCs w:val="28"/>
          <w:lang w:val="en-US"/>
        </w:rPr>
        <w:t>supuse</w:t>
      </w:r>
      <w:proofErr w:type="spellEnd"/>
      <w:r w:rsidRPr="00FD1863">
        <w:rPr>
          <w:b/>
          <w:bCs/>
          <w:color w:val="000000"/>
          <w:sz w:val="28"/>
          <w:szCs w:val="28"/>
          <w:lang w:val="en-US"/>
        </w:rPr>
        <w:t xml:space="preserve"> </w:t>
      </w:r>
      <w:proofErr w:type="spellStart"/>
      <w:r w:rsidRPr="00FD1863">
        <w:rPr>
          <w:b/>
          <w:bCs/>
          <w:color w:val="000000"/>
          <w:sz w:val="28"/>
          <w:szCs w:val="28"/>
          <w:lang w:val="en-US"/>
        </w:rPr>
        <w:t>restricțiilor</w:t>
      </w:r>
      <w:proofErr w:type="spellEnd"/>
      <w:r w:rsidRPr="00FD1863">
        <w:rPr>
          <w:b/>
          <w:bCs/>
          <w:color w:val="000000"/>
          <w:sz w:val="28"/>
          <w:szCs w:val="28"/>
          <w:lang w:val="en-US"/>
        </w:rPr>
        <w:t xml:space="preserve"> </w:t>
      </w:r>
      <w:proofErr w:type="spellStart"/>
      <w:r w:rsidRPr="00FD1863">
        <w:rPr>
          <w:b/>
          <w:bCs/>
          <w:color w:val="000000"/>
          <w:sz w:val="28"/>
          <w:szCs w:val="28"/>
          <w:lang w:val="en-US"/>
        </w:rPr>
        <w:t>sau</w:t>
      </w:r>
      <w:proofErr w:type="spellEnd"/>
      <w:r w:rsidRPr="00FD1863">
        <w:rPr>
          <w:b/>
          <w:bCs/>
          <w:color w:val="000000"/>
          <w:sz w:val="28"/>
          <w:szCs w:val="28"/>
          <w:lang w:val="en-US"/>
        </w:rPr>
        <w:t xml:space="preserve"> </w:t>
      </w:r>
      <w:proofErr w:type="spellStart"/>
      <w:r w:rsidRPr="00FD1863">
        <w:rPr>
          <w:b/>
          <w:bCs/>
          <w:color w:val="000000"/>
          <w:sz w:val="28"/>
          <w:szCs w:val="28"/>
          <w:lang w:val="en-US"/>
        </w:rPr>
        <w:t>aflate</w:t>
      </w:r>
      <w:proofErr w:type="spellEnd"/>
      <w:r w:rsidRPr="00FD1863">
        <w:rPr>
          <w:b/>
          <w:bCs/>
          <w:color w:val="000000"/>
          <w:sz w:val="28"/>
          <w:szCs w:val="28"/>
          <w:lang w:val="en-US"/>
        </w:rPr>
        <w:t xml:space="preserve"> sub </w:t>
      </w:r>
      <w:r>
        <w:rPr>
          <w:b/>
          <w:bCs/>
          <w:color w:val="000000"/>
          <w:sz w:val="28"/>
          <w:szCs w:val="28"/>
          <w:lang w:val="en-US"/>
        </w:rPr>
        <w:t>control</w:t>
      </w:r>
    </w:p>
    <w:p w:rsidR="00DB656D" w:rsidRDefault="00DB656D" w:rsidP="00626CD5">
      <w:pPr>
        <w:pStyle w:val="11"/>
        <w:spacing w:before="0" w:beforeAutospacing="0" w:after="0" w:afterAutospacing="0"/>
        <w:ind w:firstLine="708"/>
        <w:jc w:val="both"/>
        <w:rPr>
          <w:color w:val="000000"/>
          <w:sz w:val="28"/>
          <w:szCs w:val="28"/>
          <w:lang w:val="en-US"/>
        </w:rPr>
      </w:pPr>
    </w:p>
    <w:p w:rsidR="00626CD5" w:rsidRPr="00FD1863" w:rsidRDefault="0008478A" w:rsidP="00626CD5">
      <w:pPr>
        <w:pStyle w:val="11"/>
        <w:spacing w:before="0" w:beforeAutospacing="0" w:after="0" w:afterAutospacing="0"/>
        <w:ind w:firstLine="708"/>
        <w:jc w:val="both"/>
        <w:rPr>
          <w:color w:val="000000"/>
          <w:sz w:val="28"/>
          <w:szCs w:val="28"/>
          <w:lang w:val="en-US"/>
        </w:rPr>
      </w:pPr>
      <w:r>
        <w:rPr>
          <w:color w:val="000000"/>
          <w:sz w:val="28"/>
          <w:szCs w:val="28"/>
          <w:lang w:val="en-US"/>
        </w:rPr>
        <w:t>26</w:t>
      </w:r>
      <w:r w:rsidR="00626CD5">
        <w:rPr>
          <w:color w:val="000000"/>
          <w:sz w:val="28"/>
          <w:szCs w:val="28"/>
          <w:lang w:val="en-US"/>
        </w:rPr>
        <w:t>. P</w:t>
      </w:r>
      <w:r w:rsidR="00626CD5">
        <w:rPr>
          <w:color w:val="000000"/>
          <w:sz w:val="28"/>
          <w:szCs w:val="28"/>
          <w:lang w:val="ro-RO"/>
        </w:rPr>
        <w:t xml:space="preserve">revederile prevăzute de prezentul capitol al Regulamentului se aplică în cazul în care o substanță, alta </w:t>
      </w:r>
      <w:proofErr w:type="spellStart"/>
      <w:r w:rsidR="00626CD5">
        <w:rPr>
          <w:color w:val="000000"/>
          <w:sz w:val="28"/>
          <w:szCs w:val="28"/>
          <w:lang w:val="ro-RO"/>
        </w:rPr>
        <w:t>decît</w:t>
      </w:r>
      <w:proofErr w:type="spellEnd"/>
      <w:r w:rsidR="00626CD5">
        <w:rPr>
          <w:color w:val="000000"/>
          <w:sz w:val="28"/>
          <w:szCs w:val="28"/>
          <w:lang w:val="ro-RO"/>
        </w:rPr>
        <w:t xml:space="preserve"> vitamine și minerale </w:t>
      </w:r>
      <w:proofErr w:type="spellStart"/>
      <w:r w:rsidR="00626CD5" w:rsidRPr="00FD1863">
        <w:rPr>
          <w:color w:val="000000"/>
          <w:sz w:val="28"/>
          <w:szCs w:val="28"/>
          <w:lang w:val="en-US"/>
        </w:rPr>
        <w:t>sau</w:t>
      </w:r>
      <w:proofErr w:type="spellEnd"/>
      <w:r w:rsidR="00626CD5" w:rsidRPr="00FD1863">
        <w:rPr>
          <w:color w:val="000000"/>
          <w:sz w:val="28"/>
          <w:szCs w:val="28"/>
          <w:lang w:val="en-US"/>
        </w:rPr>
        <w:t xml:space="preserve"> un ingredient care </w:t>
      </w:r>
      <w:proofErr w:type="spellStart"/>
      <w:r w:rsidR="00626CD5" w:rsidRPr="00FD1863">
        <w:rPr>
          <w:color w:val="000000"/>
          <w:sz w:val="28"/>
          <w:szCs w:val="28"/>
          <w:lang w:val="en-US"/>
        </w:rPr>
        <w:t>conține</w:t>
      </w:r>
      <w:proofErr w:type="spellEnd"/>
      <w:r w:rsidR="00626CD5" w:rsidRPr="00FD1863">
        <w:rPr>
          <w:color w:val="000000"/>
          <w:sz w:val="28"/>
          <w:szCs w:val="28"/>
          <w:lang w:val="en-US"/>
        </w:rPr>
        <w:t xml:space="preserve"> o </w:t>
      </w:r>
      <w:proofErr w:type="spellStart"/>
      <w:r w:rsidR="00626CD5" w:rsidRPr="00FD1863">
        <w:rPr>
          <w:color w:val="000000"/>
          <w:sz w:val="28"/>
          <w:szCs w:val="28"/>
          <w:lang w:val="en-US"/>
        </w:rPr>
        <w:t>substanță</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alta</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decât</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vitamine</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sau</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minerale</w:t>
      </w:r>
      <w:proofErr w:type="spellEnd"/>
      <w:r w:rsidR="00626CD5" w:rsidRPr="00FD1863">
        <w:rPr>
          <w:color w:val="000000"/>
          <w:sz w:val="28"/>
          <w:szCs w:val="28"/>
          <w:lang w:val="en-US"/>
        </w:rPr>
        <w:t>,</w:t>
      </w:r>
      <w:r w:rsidR="00626CD5">
        <w:rPr>
          <w:color w:val="000000"/>
          <w:sz w:val="28"/>
          <w:szCs w:val="28"/>
          <w:lang w:val="en-US"/>
        </w:rPr>
        <w:t xml:space="preserve"> </w:t>
      </w:r>
      <w:r w:rsidR="00626CD5">
        <w:rPr>
          <w:color w:val="000000"/>
          <w:sz w:val="28"/>
          <w:szCs w:val="28"/>
          <w:lang w:val="ro-RO"/>
        </w:rPr>
        <w:t xml:space="preserve">se adaugă în produse alimentare sau se utilizează în producția de produse alimentare </w:t>
      </w:r>
      <w:r w:rsidR="00626CD5" w:rsidRPr="00FD1863">
        <w:rPr>
          <w:color w:val="000000"/>
          <w:sz w:val="28"/>
          <w:szCs w:val="28"/>
          <w:lang w:val="en-US"/>
        </w:rPr>
        <w:t xml:space="preserve"> </w:t>
      </w:r>
      <w:proofErr w:type="spellStart"/>
      <w:r w:rsidR="00626CD5" w:rsidRPr="00FD1863">
        <w:rPr>
          <w:color w:val="000000"/>
          <w:sz w:val="28"/>
          <w:szCs w:val="28"/>
          <w:lang w:val="en-US"/>
        </w:rPr>
        <w:t>în</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condiții</w:t>
      </w:r>
      <w:r w:rsidR="00626CD5">
        <w:rPr>
          <w:color w:val="000000"/>
          <w:sz w:val="28"/>
          <w:szCs w:val="28"/>
          <w:lang w:val="en-US"/>
        </w:rPr>
        <w:t>le</w:t>
      </w:r>
      <w:proofErr w:type="spellEnd"/>
      <w:r w:rsidR="00626CD5" w:rsidRPr="00FD1863">
        <w:rPr>
          <w:color w:val="000000"/>
          <w:sz w:val="28"/>
          <w:szCs w:val="28"/>
          <w:lang w:val="en-US"/>
        </w:rPr>
        <w:t xml:space="preserve"> care </w:t>
      </w:r>
      <w:proofErr w:type="spellStart"/>
      <w:r w:rsidR="00626CD5" w:rsidRPr="00FD1863">
        <w:rPr>
          <w:color w:val="000000"/>
          <w:sz w:val="28"/>
          <w:szCs w:val="28"/>
          <w:lang w:val="en-US"/>
        </w:rPr>
        <w:t>ar</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avea</w:t>
      </w:r>
      <w:proofErr w:type="spellEnd"/>
      <w:r w:rsidR="00626CD5" w:rsidRPr="00FD1863">
        <w:rPr>
          <w:color w:val="000000"/>
          <w:sz w:val="28"/>
          <w:szCs w:val="28"/>
          <w:lang w:val="en-US"/>
        </w:rPr>
        <w:t xml:space="preserve"> ca </w:t>
      </w:r>
      <w:proofErr w:type="spellStart"/>
      <w:r w:rsidR="00626CD5" w:rsidRPr="00FD1863">
        <w:rPr>
          <w:color w:val="000000"/>
          <w:sz w:val="28"/>
          <w:szCs w:val="28"/>
          <w:lang w:val="en-US"/>
        </w:rPr>
        <w:t>rezultat</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ingestia</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unor</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cantități</w:t>
      </w:r>
      <w:proofErr w:type="spellEnd"/>
      <w:r w:rsidR="00626CD5" w:rsidRPr="00FD1863">
        <w:rPr>
          <w:color w:val="000000"/>
          <w:sz w:val="28"/>
          <w:szCs w:val="28"/>
          <w:lang w:val="en-US"/>
        </w:rPr>
        <w:t xml:space="preserve"> de o </w:t>
      </w:r>
      <w:proofErr w:type="spellStart"/>
      <w:r w:rsidR="00626CD5" w:rsidRPr="00FD1863">
        <w:rPr>
          <w:color w:val="000000"/>
          <w:sz w:val="28"/>
          <w:szCs w:val="28"/>
          <w:lang w:val="en-US"/>
        </w:rPr>
        <w:t>astfel</w:t>
      </w:r>
      <w:proofErr w:type="spellEnd"/>
      <w:r w:rsidR="00626CD5" w:rsidRPr="00FD1863">
        <w:rPr>
          <w:color w:val="000000"/>
          <w:sz w:val="28"/>
          <w:szCs w:val="28"/>
          <w:lang w:val="en-US"/>
        </w:rPr>
        <w:t xml:space="preserve"> de </w:t>
      </w:r>
      <w:proofErr w:type="spellStart"/>
      <w:r w:rsidR="00626CD5" w:rsidRPr="00FD1863">
        <w:rPr>
          <w:color w:val="000000"/>
          <w:sz w:val="28"/>
          <w:szCs w:val="28"/>
          <w:lang w:val="en-US"/>
        </w:rPr>
        <w:t>substanță</w:t>
      </w:r>
      <w:proofErr w:type="spellEnd"/>
      <w:r w:rsidR="00626CD5" w:rsidRPr="00FD1863">
        <w:rPr>
          <w:color w:val="000000"/>
          <w:sz w:val="28"/>
          <w:szCs w:val="28"/>
          <w:lang w:val="en-US"/>
        </w:rPr>
        <w:t xml:space="preserve"> cu </w:t>
      </w:r>
      <w:proofErr w:type="spellStart"/>
      <w:r w:rsidR="00626CD5" w:rsidRPr="00FD1863">
        <w:rPr>
          <w:color w:val="000000"/>
          <w:sz w:val="28"/>
          <w:szCs w:val="28"/>
          <w:lang w:val="en-US"/>
        </w:rPr>
        <w:t>mult</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mai</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mari</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decât</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cele</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în</w:t>
      </w:r>
      <w:proofErr w:type="spellEnd"/>
      <w:r w:rsidR="00626CD5" w:rsidRPr="00FD1863">
        <w:rPr>
          <w:color w:val="000000"/>
          <w:sz w:val="28"/>
          <w:szCs w:val="28"/>
          <w:lang w:val="en-US"/>
        </w:rPr>
        <w:t xml:space="preserve"> mod </w:t>
      </w:r>
      <w:proofErr w:type="spellStart"/>
      <w:r w:rsidR="00626CD5" w:rsidRPr="00FD1863">
        <w:rPr>
          <w:color w:val="000000"/>
          <w:sz w:val="28"/>
          <w:szCs w:val="28"/>
          <w:lang w:val="en-US"/>
        </w:rPr>
        <w:t>rezonabil</w:t>
      </w:r>
      <w:proofErr w:type="spellEnd"/>
      <w:r w:rsidR="00626CD5" w:rsidRPr="00FD1863">
        <w:rPr>
          <w:color w:val="000000"/>
          <w:sz w:val="28"/>
          <w:szCs w:val="28"/>
          <w:lang w:val="en-US"/>
        </w:rPr>
        <w:t xml:space="preserve"> estimate a fi </w:t>
      </w:r>
      <w:proofErr w:type="spellStart"/>
      <w:r w:rsidR="00626CD5" w:rsidRPr="00FD1863">
        <w:rPr>
          <w:color w:val="000000"/>
          <w:sz w:val="28"/>
          <w:szCs w:val="28"/>
          <w:lang w:val="en-US"/>
        </w:rPr>
        <w:t>ingerate</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în</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condiții</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normale</w:t>
      </w:r>
      <w:proofErr w:type="spellEnd"/>
      <w:r w:rsidR="00626CD5" w:rsidRPr="00FD1863">
        <w:rPr>
          <w:color w:val="000000"/>
          <w:sz w:val="28"/>
          <w:szCs w:val="28"/>
          <w:lang w:val="en-US"/>
        </w:rPr>
        <w:t xml:space="preserve"> de </w:t>
      </w:r>
      <w:proofErr w:type="spellStart"/>
      <w:r w:rsidR="00626CD5" w:rsidRPr="00FD1863">
        <w:rPr>
          <w:color w:val="000000"/>
          <w:sz w:val="28"/>
          <w:szCs w:val="28"/>
          <w:lang w:val="en-US"/>
        </w:rPr>
        <w:t>consum</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în</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cadrul</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unui</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regim</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alimentar</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echilibrat</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și</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variat</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și</w:t>
      </w:r>
      <w:proofErr w:type="spellEnd"/>
      <w:r w:rsidR="00626CD5" w:rsidRPr="00FD1863">
        <w:rPr>
          <w:color w:val="000000"/>
          <w:sz w:val="28"/>
          <w:szCs w:val="28"/>
          <w:lang w:val="en-US"/>
        </w:rPr>
        <w:t>/</w:t>
      </w:r>
      <w:proofErr w:type="spellStart"/>
      <w:r w:rsidR="00626CD5" w:rsidRPr="00FD1863">
        <w:rPr>
          <w:color w:val="000000"/>
          <w:sz w:val="28"/>
          <w:szCs w:val="28"/>
          <w:lang w:val="en-US"/>
        </w:rPr>
        <w:t>sau</w:t>
      </w:r>
      <w:proofErr w:type="spellEnd"/>
      <w:r w:rsidR="00626CD5" w:rsidRPr="00FD1863">
        <w:rPr>
          <w:color w:val="000000"/>
          <w:sz w:val="28"/>
          <w:szCs w:val="28"/>
          <w:lang w:val="en-US"/>
        </w:rPr>
        <w:t xml:space="preserve"> care, </w:t>
      </w:r>
      <w:proofErr w:type="spellStart"/>
      <w:r w:rsidR="00626CD5" w:rsidRPr="00FD1863">
        <w:rPr>
          <w:color w:val="000000"/>
          <w:sz w:val="28"/>
          <w:szCs w:val="28"/>
          <w:lang w:val="en-US"/>
        </w:rPr>
        <w:t>altfel</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ar</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reprezenta</w:t>
      </w:r>
      <w:proofErr w:type="spellEnd"/>
      <w:r w:rsidR="00626CD5" w:rsidRPr="00FD1863">
        <w:rPr>
          <w:color w:val="000000"/>
          <w:sz w:val="28"/>
          <w:szCs w:val="28"/>
          <w:lang w:val="en-US"/>
        </w:rPr>
        <w:t xml:space="preserve"> un </w:t>
      </w:r>
      <w:proofErr w:type="spellStart"/>
      <w:r w:rsidR="00626CD5" w:rsidRPr="00FD1863">
        <w:rPr>
          <w:color w:val="000000"/>
          <w:sz w:val="28"/>
          <w:szCs w:val="28"/>
          <w:lang w:val="en-US"/>
        </w:rPr>
        <w:t>potențial</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risc</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pentru</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consumatori</w:t>
      </w:r>
      <w:proofErr w:type="spellEnd"/>
      <w:r w:rsidR="00626CD5" w:rsidRPr="00FD1863">
        <w:rPr>
          <w:color w:val="000000"/>
          <w:sz w:val="28"/>
          <w:szCs w:val="28"/>
          <w:lang w:val="en-US"/>
        </w:rPr>
        <w:t>.</w:t>
      </w:r>
    </w:p>
    <w:p w:rsidR="00626CD5" w:rsidRPr="00C03502" w:rsidRDefault="00626CD5" w:rsidP="00626CD5">
      <w:pPr>
        <w:pStyle w:val="norm"/>
        <w:spacing w:before="0" w:beforeAutospacing="0" w:after="0" w:afterAutospacing="0"/>
        <w:ind w:firstLine="708"/>
        <w:jc w:val="both"/>
        <w:rPr>
          <w:rFonts w:eastAsia="Arial Unicode MS"/>
          <w:color w:val="000000"/>
          <w:sz w:val="28"/>
          <w:szCs w:val="28"/>
          <w:lang w:val="en-US"/>
        </w:rPr>
      </w:pPr>
      <w:r>
        <w:rPr>
          <w:rFonts w:eastAsia="Arial Unicode MS"/>
          <w:color w:val="000000"/>
          <w:sz w:val="28"/>
          <w:szCs w:val="28"/>
          <w:lang w:val="en-US"/>
        </w:rPr>
        <w:t>2</w:t>
      </w:r>
      <w:r w:rsidR="0008478A">
        <w:rPr>
          <w:rFonts w:eastAsia="Arial Unicode MS"/>
          <w:color w:val="000000"/>
          <w:sz w:val="28"/>
          <w:szCs w:val="28"/>
          <w:lang w:val="en-US"/>
        </w:rPr>
        <w:t>7</w:t>
      </w:r>
      <w:r>
        <w:rPr>
          <w:rFonts w:eastAsia="Arial Unicode MS"/>
          <w:color w:val="000000"/>
          <w:sz w:val="28"/>
          <w:szCs w:val="28"/>
          <w:lang w:val="en-US"/>
        </w:rPr>
        <w:t xml:space="preserve">. </w:t>
      </w:r>
      <w:proofErr w:type="spellStart"/>
      <w:r>
        <w:rPr>
          <w:rFonts w:eastAsia="Arial Unicode MS"/>
          <w:color w:val="000000"/>
          <w:sz w:val="28"/>
          <w:szCs w:val="28"/>
          <w:lang w:val="en-US"/>
        </w:rPr>
        <w:t>În</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baza</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informațiilor</w:t>
      </w:r>
      <w:proofErr w:type="spellEnd"/>
      <w:r w:rsidRPr="00C03502">
        <w:rPr>
          <w:rFonts w:eastAsia="Arial Unicode MS"/>
          <w:color w:val="000000"/>
          <w:sz w:val="28"/>
          <w:szCs w:val="28"/>
          <w:lang w:val="en-US"/>
        </w:rPr>
        <w:t xml:space="preserve"> </w:t>
      </w:r>
      <w:proofErr w:type="spellStart"/>
      <w:r>
        <w:rPr>
          <w:rFonts w:eastAsia="Arial Unicode MS"/>
          <w:color w:val="000000"/>
          <w:sz w:val="28"/>
          <w:szCs w:val="28"/>
          <w:lang w:val="en-US"/>
        </w:rPr>
        <w:t>oficiale</w:t>
      </w:r>
      <w:proofErr w:type="spellEnd"/>
      <w:r>
        <w:rPr>
          <w:rFonts w:eastAsia="Arial Unicode MS"/>
          <w:color w:val="000000"/>
          <w:sz w:val="28"/>
          <w:szCs w:val="28"/>
          <w:lang w:val="en-US"/>
        </w:rPr>
        <w:t xml:space="preserve"> </w:t>
      </w:r>
      <w:proofErr w:type="spellStart"/>
      <w:r>
        <w:rPr>
          <w:rFonts w:eastAsia="Arial Unicode MS"/>
          <w:color w:val="000000"/>
          <w:sz w:val="28"/>
          <w:szCs w:val="28"/>
          <w:lang w:val="en-US"/>
        </w:rPr>
        <w:t>și</w:t>
      </w:r>
      <w:proofErr w:type="spellEnd"/>
      <w:r>
        <w:rPr>
          <w:rFonts w:eastAsia="Arial Unicode MS"/>
          <w:color w:val="000000"/>
          <w:sz w:val="28"/>
          <w:szCs w:val="28"/>
          <w:lang w:val="en-US"/>
        </w:rPr>
        <w:t>/</w:t>
      </w:r>
      <w:proofErr w:type="spellStart"/>
      <w:r>
        <w:rPr>
          <w:rFonts w:eastAsia="Arial Unicode MS"/>
          <w:color w:val="000000"/>
          <w:sz w:val="28"/>
          <w:szCs w:val="28"/>
          <w:lang w:val="en-US"/>
        </w:rPr>
        <w:t>sau</w:t>
      </w:r>
      <w:proofErr w:type="spellEnd"/>
      <w:r>
        <w:rPr>
          <w:rFonts w:eastAsia="Arial Unicode MS"/>
          <w:color w:val="000000"/>
          <w:sz w:val="28"/>
          <w:szCs w:val="28"/>
          <w:lang w:val="en-US"/>
        </w:rPr>
        <w:t xml:space="preserve"> </w:t>
      </w:r>
      <w:proofErr w:type="spellStart"/>
      <w:r>
        <w:rPr>
          <w:rFonts w:eastAsia="Arial Unicode MS"/>
          <w:color w:val="000000"/>
          <w:sz w:val="28"/>
          <w:szCs w:val="28"/>
          <w:lang w:val="en-US"/>
        </w:rPr>
        <w:t>studiilor</w:t>
      </w:r>
      <w:proofErr w:type="spellEnd"/>
      <w:r>
        <w:rPr>
          <w:rFonts w:eastAsia="Arial Unicode MS"/>
          <w:color w:val="000000"/>
          <w:sz w:val="28"/>
          <w:szCs w:val="28"/>
          <w:lang w:val="en-US"/>
        </w:rPr>
        <w:t xml:space="preserve"> </w:t>
      </w:r>
      <w:proofErr w:type="spellStart"/>
      <w:r>
        <w:rPr>
          <w:rFonts w:eastAsia="Arial Unicode MS"/>
          <w:color w:val="000000"/>
          <w:sz w:val="28"/>
          <w:szCs w:val="28"/>
          <w:lang w:val="en-US"/>
        </w:rPr>
        <w:t>științifice</w:t>
      </w:r>
      <w:proofErr w:type="spellEnd"/>
      <w:r w:rsidRPr="00C03502">
        <w:rPr>
          <w:rFonts w:eastAsia="Arial Unicode MS"/>
          <w:color w:val="000000"/>
          <w:sz w:val="28"/>
          <w:szCs w:val="28"/>
          <w:lang w:val="en-US"/>
        </w:rPr>
        <w:t xml:space="preserve"> </w:t>
      </w:r>
      <w:proofErr w:type="spellStart"/>
      <w:r>
        <w:rPr>
          <w:rFonts w:eastAsia="Arial Unicode MS"/>
          <w:color w:val="000000"/>
          <w:sz w:val="28"/>
          <w:szCs w:val="28"/>
          <w:lang w:val="en-US"/>
        </w:rPr>
        <w:t>Ministerul</w:t>
      </w:r>
      <w:proofErr w:type="spellEnd"/>
      <w:r>
        <w:rPr>
          <w:rFonts w:eastAsia="Arial Unicode MS"/>
          <w:color w:val="000000"/>
          <w:sz w:val="28"/>
          <w:szCs w:val="28"/>
          <w:lang w:val="en-US"/>
        </w:rPr>
        <w:t xml:space="preserve"> </w:t>
      </w:r>
      <w:proofErr w:type="spellStart"/>
      <w:r>
        <w:rPr>
          <w:rFonts w:eastAsia="Arial Unicode MS"/>
          <w:color w:val="000000"/>
          <w:sz w:val="28"/>
          <w:szCs w:val="28"/>
          <w:lang w:val="en-US"/>
        </w:rPr>
        <w:t>Sănătății</w:t>
      </w:r>
      <w:proofErr w:type="spellEnd"/>
      <w:r>
        <w:rPr>
          <w:rFonts w:eastAsia="Arial Unicode MS"/>
          <w:color w:val="000000"/>
          <w:sz w:val="28"/>
          <w:szCs w:val="28"/>
          <w:lang w:val="en-US"/>
        </w:rPr>
        <w:t xml:space="preserve"> </w:t>
      </w:r>
      <w:proofErr w:type="spellStart"/>
      <w:proofErr w:type="gramStart"/>
      <w:r>
        <w:rPr>
          <w:rFonts w:eastAsia="Arial Unicode MS"/>
          <w:color w:val="000000"/>
          <w:sz w:val="28"/>
          <w:szCs w:val="28"/>
          <w:lang w:val="en-US"/>
        </w:rPr>
        <w:t>ia</w:t>
      </w:r>
      <w:proofErr w:type="spellEnd"/>
      <w:proofErr w:type="gramEnd"/>
      <w:r>
        <w:rPr>
          <w:rFonts w:eastAsia="Arial Unicode MS"/>
          <w:color w:val="000000"/>
          <w:sz w:val="28"/>
          <w:szCs w:val="28"/>
          <w:lang w:val="en-US"/>
        </w:rPr>
        <w:t xml:space="preserve"> </w:t>
      </w:r>
      <w:proofErr w:type="spellStart"/>
      <w:r>
        <w:rPr>
          <w:rFonts w:eastAsia="Arial Unicode MS"/>
          <w:color w:val="000000"/>
          <w:sz w:val="28"/>
          <w:szCs w:val="28"/>
          <w:lang w:val="en-US"/>
        </w:rPr>
        <w:t>decizia</w:t>
      </w:r>
      <w:proofErr w:type="spellEnd"/>
      <w:r>
        <w:rPr>
          <w:rFonts w:eastAsia="Arial Unicode MS"/>
          <w:color w:val="000000"/>
          <w:sz w:val="28"/>
          <w:szCs w:val="28"/>
          <w:lang w:val="en-US"/>
        </w:rPr>
        <w:t xml:space="preserve"> de </w:t>
      </w:r>
      <w:proofErr w:type="spellStart"/>
      <w:r>
        <w:rPr>
          <w:rFonts w:eastAsia="Arial Unicode MS"/>
          <w:color w:val="000000"/>
          <w:sz w:val="28"/>
          <w:szCs w:val="28"/>
          <w:lang w:val="en-US"/>
        </w:rPr>
        <w:t>a</w:t>
      </w:r>
      <w:proofErr w:type="spellEnd"/>
      <w:r>
        <w:rPr>
          <w:rFonts w:eastAsia="Arial Unicode MS"/>
          <w:color w:val="000000"/>
          <w:sz w:val="28"/>
          <w:szCs w:val="28"/>
          <w:lang w:val="en-US"/>
        </w:rPr>
        <w:t xml:space="preserve"> </w:t>
      </w:r>
      <w:r w:rsidRPr="00C03502">
        <w:rPr>
          <w:rFonts w:eastAsia="Arial Unicode MS"/>
          <w:color w:val="000000"/>
          <w:sz w:val="28"/>
          <w:szCs w:val="28"/>
          <w:lang w:val="en-US"/>
        </w:rPr>
        <w:t>include</w:t>
      </w:r>
      <w:r>
        <w:rPr>
          <w:rFonts w:eastAsia="Arial Unicode MS"/>
          <w:color w:val="000000"/>
          <w:sz w:val="28"/>
          <w:szCs w:val="28"/>
          <w:lang w:val="en-US"/>
        </w:rPr>
        <w:t>,</w:t>
      </w:r>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în</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cazul</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în</w:t>
      </w:r>
      <w:proofErr w:type="spellEnd"/>
      <w:r w:rsidRPr="00C03502">
        <w:rPr>
          <w:rFonts w:eastAsia="Arial Unicode MS"/>
          <w:color w:val="000000"/>
          <w:sz w:val="28"/>
          <w:szCs w:val="28"/>
          <w:lang w:val="en-US"/>
        </w:rPr>
        <w:t xml:space="preserve"> care </w:t>
      </w:r>
      <w:proofErr w:type="spellStart"/>
      <w:r w:rsidRPr="00C03502">
        <w:rPr>
          <w:rFonts w:eastAsia="Arial Unicode MS"/>
          <w:color w:val="000000"/>
          <w:sz w:val="28"/>
          <w:szCs w:val="28"/>
          <w:lang w:val="en-US"/>
        </w:rPr>
        <w:t>este</w:t>
      </w:r>
      <w:proofErr w:type="spellEnd"/>
      <w:r>
        <w:rPr>
          <w:rFonts w:eastAsia="Arial Unicode MS"/>
          <w:color w:val="000000"/>
          <w:sz w:val="28"/>
          <w:szCs w:val="28"/>
          <w:lang w:val="en-US"/>
        </w:rPr>
        <w:t>,</w:t>
      </w:r>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necesar</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substanța</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sau</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ingredientul</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în</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anexa</w:t>
      </w:r>
      <w:proofErr w:type="spellEnd"/>
      <w:r w:rsidRPr="00C03502">
        <w:rPr>
          <w:rFonts w:eastAsia="Arial Unicode MS"/>
          <w:color w:val="000000"/>
          <w:sz w:val="28"/>
          <w:szCs w:val="28"/>
          <w:lang w:val="en-US"/>
        </w:rPr>
        <w:t xml:space="preserve"> </w:t>
      </w:r>
      <w:r>
        <w:rPr>
          <w:rFonts w:eastAsia="Arial Unicode MS"/>
          <w:color w:val="000000"/>
          <w:sz w:val="28"/>
          <w:szCs w:val="28"/>
          <w:lang w:val="en-US"/>
        </w:rPr>
        <w:t xml:space="preserve">nr.3 al </w:t>
      </w:r>
      <w:proofErr w:type="spellStart"/>
      <w:r>
        <w:rPr>
          <w:rFonts w:eastAsia="Arial Unicode MS"/>
          <w:color w:val="000000"/>
          <w:sz w:val="28"/>
          <w:szCs w:val="28"/>
          <w:lang w:val="en-US"/>
        </w:rPr>
        <w:t>prezentului</w:t>
      </w:r>
      <w:proofErr w:type="spellEnd"/>
      <w:r>
        <w:rPr>
          <w:rFonts w:eastAsia="Arial Unicode MS"/>
          <w:color w:val="000000"/>
          <w:sz w:val="28"/>
          <w:szCs w:val="28"/>
          <w:lang w:val="en-US"/>
        </w:rPr>
        <w:t xml:space="preserve"> </w:t>
      </w:r>
      <w:proofErr w:type="spellStart"/>
      <w:r>
        <w:rPr>
          <w:rFonts w:eastAsia="Arial Unicode MS"/>
          <w:color w:val="000000"/>
          <w:sz w:val="28"/>
          <w:szCs w:val="28"/>
          <w:lang w:val="en-US"/>
        </w:rPr>
        <w:t>Regulament</w:t>
      </w:r>
      <w:proofErr w:type="spellEnd"/>
      <w:r>
        <w:rPr>
          <w:rFonts w:eastAsia="Arial Unicode MS"/>
          <w:color w:val="000000"/>
          <w:sz w:val="28"/>
          <w:szCs w:val="28"/>
          <w:lang w:val="en-US"/>
        </w:rPr>
        <w:t xml:space="preserve">, </w:t>
      </w:r>
      <w:proofErr w:type="spellStart"/>
      <w:r>
        <w:rPr>
          <w:rFonts w:eastAsia="Arial Unicode MS"/>
          <w:color w:val="000000"/>
          <w:sz w:val="28"/>
          <w:szCs w:val="28"/>
          <w:lang w:val="en-US"/>
        </w:rPr>
        <w:t>î</w:t>
      </w:r>
      <w:r w:rsidRPr="00C03502">
        <w:rPr>
          <w:rFonts w:eastAsia="Arial Unicode MS"/>
          <w:color w:val="000000"/>
          <w:sz w:val="28"/>
          <w:szCs w:val="28"/>
          <w:lang w:val="en-US"/>
        </w:rPr>
        <w:t>n</w:t>
      </w:r>
      <w:proofErr w:type="spellEnd"/>
      <w:r w:rsidRPr="00C03502">
        <w:rPr>
          <w:rFonts w:eastAsia="Arial Unicode MS"/>
          <w:color w:val="000000"/>
          <w:sz w:val="28"/>
          <w:szCs w:val="28"/>
          <w:lang w:val="en-US"/>
        </w:rPr>
        <w:t xml:space="preserve"> special:</w:t>
      </w:r>
    </w:p>
    <w:p w:rsidR="00626CD5" w:rsidRPr="00C03502" w:rsidRDefault="00626CD5" w:rsidP="00626CD5">
      <w:pPr>
        <w:pStyle w:val="norm"/>
        <w:spacing w:before="0" w:beforeAutospacing="0" w:after="0" w:afterAutospacing="0"/>
        <w:ind w:hanging="600"/>
        <w:jc w:val="both"/>
        <w:rPr>
          <w:rFonts w:eastAsia="Arial Unicode MS"/>
          <w:color w:val="000000"/>
          <w:sz w:val="28"/>
          <w:szCs w:val="28"/>
          <w:lang w:val="en-US"/>
        </w:rPr>
      </w:pPr>
      <w:r>
        <w:rPr>
          <w:rFonts w:eastAsia="Arial Unicode MS"/>
          <w:color w:val="000000"/>
          <w:sz w:val="28"/>
          <w:szCs w:val="28"/>
          <w:lang w:val="en-US"/>
        </w:rPr>
        <w:t xml:space="preserve">       </w:t>
      </w:r>
      <w:r>
        <w:rPr>
          <w:rFonts w:eastAsia="Arial Unicode MS"/>
          <w:color w:val="000000"/>
          <w:sz w:val="28"/>
          <w:szCs w:val="28"/>
          <w:lang w:val="en-US"/>
        </w:rPr>
        <w:tab/>
      </w:r>
      <w:r>
        <w:rPr>
          <w:rFonts w:eastAsia="Arial Unicode MS"/>
          <w:color w:val="000000"/>
          <w:sz w:val="28"/>
          <w:szCs w:val="28"/>
          <w:lang w:val="en-US"/>
        </w:rPr>
        <w:tab/>
        <w:t xml:space="preserve"> 1</w:t>
      </w:r>
      <w:r w:rsidRPr="00C03502">
        <w:rPr>
          <w:rFonts w:eastAsia="Arial Unicode MS"/>
          <w:color w:val="000000"/>
          <w:sz w:val="28"/>
          <w:szCs w:val="28"/>
          <w:lang w:val="en-US"/>
        </w:rPr>
        <w:t>) </w:t>
      </w:r>
      <w:proofErr w:type="spellStart"/>
      <w:proofErr w:type="gramStart"/>
      <w:r w:rsidRPr="00C03502">
        <w:rPr>
          <w:rFonts w:eastAsia="Arial Unicode MS"/>
          <w:color w:val="000000"/>
          <w:sz w:val="28"/>
          <w:szCs w:val="28"/>
          <w:lang w:val="en-US"/>
        </w:rPr>
        <w:t>în</w:t>
      </w:r>
      <w:proofErr w:type="spellEnd"/>
      <w:proofErr w:type="gram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cazul</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identificării</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unui</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efect</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nociv</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asupra</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sănătății</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substanța</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și</w:t>
      </w:r>
      <w:proofErr w:type="spellEnd"/>
      <w:r w:rsidRPr="00C03502">
        <w:rPr>
          <w:rFonts w:eastAsia="Arial Unicode MS"/>
          <w:color w:val="000000"/>
          <w:sz w:val="28"/>
          <w:szCs w:val="28"/>
          <w:lang w:val="en-US"/>
        </w:rPr>
        <w:t>/</w:t>
      </w:r>
      <w:proofErr w:type="spellStart"/>
      <w:r w:rsidRPr="00C03502">
        <w:rPr>
          <w:rFonts w:eastAsia="Arial Unicode MS"/>
          <w:color w:val="000000"/>
          <w:sz w:val="28"/>
          <w:szCs w:val="28"/>
          <w:lang w:val="en-US"/>
        </w:rPr>
        <w:t>sau</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ingredientul</w:t>
      </w:r>
      <w:proofErr w:type="spellEnd"/>
      <w:r w:rsidRPr="00C03502">
        <w:rPr>
          <w:rFonts w:eastAsia="Arial Unicode MS"/>
          <w:color w:val="000000"/>
          <w:sz w:val="28"/>
          <w:szCs w:val="28"/>
          <w:lang w:val="en-US"/>
        </w:rPr>
        <w:t xml:space="preserve"> care </w:t>
      </w:r>
      <w:proofErr w:type="spellStart"/>
      <w:r w:rsidRPr="00C03502">
        <w:rPr>
          <w:rFonts w:eastAsia="Arial Unicode MS"/>
          <w:color w:val="000000"/>
          <w:sz w:val="28"/>
          <w:szCs w:val="28"/>
          <w:lang w:val="en-US"/>
        </w:rPr>
        <w:t>conține</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substanța</w:t>
      </w:r>
      <w:proofErr w:type="spellEnd"/>
      <w:r w:rsidRPr="00C03502">
        <w:rPr>
          <w:rFonts w:eastAsia="Arial Unicode MS"/>
          <w:color w:val="000000"/>
          <w:sz w:val="28"/>
          <w:szCs w:val="28"/>
          <w:lang w:val="en-US"/>
        </w:rPr>
        <w:t>:</w:t>
      </w:r>
    </w:p>
    <w:p w:rsidR="00626CD5" w:rsidRPr="00C03502" w:rsidRDefault="00626CD5" w:rsidP="00626CD5">
      <w:pPr>
        <w:pStyle w:val="norm"/>
        <w:spacing w:before="0" w:beforeAutospacing="0" w:after="0" w:afterAutospacing="0"/>
        <w:ind w:hanging="600"/>
        <w:jc w:val="both"/>
        <w:rPr>
          <w:rFonts w:eastAsia="Arial Unicode MS"/>
          <w:color w:val="000000"/>
          <w:sz w:val="28"/>
          <w:szCs w:val="28"/>
          <w:lang w:val="en-US"/>
        </w:rPr>
      </w:pPr>
      <w:r>
        <w:rPr>
          <w:rFonts w:eastAsia="Arial Unicode MS"/>
          <w:color w:val="000000"/>
          <w:sz w:val="28"/>
          <w:szCs w:val="28"/>
          <w:lang w:val="en-US"/>
        </w:rPr>
        <w:t xml:space="preserve">                    a</w:t>
      </w:r>
      <w:r w:rsidR="00A916F1">
        <w:rPr>
          <w:rFonts w:eastAsia="Arial Unicode MS"/>
          <w:color w:val="000000"/>
          <w:sz w:val="28"/>
          <w:szCs w:val="28"/>
          <w:lang w:val="en-US"/>
        </w:rPr>
        <w:t>) </w:t>
      </w:r>
      <w:proofErr w:type="gramStart"/>
      <w:r w:rsidR="00A916F1">
        <w:rPr>
          <w:rFonts w:eastAsia="Arial Unicode MS"/>
          <w:color w:val="000000"/>
          <w:sz w:val="28"/>
          <w:szCs w:val="28"/>
          <w:lang w:val="en-US"/>
        </w:rPr>
        <w:t>se</w:t>
      </w:r>
      <w:proofErr w:type="gramEnd"/>
      <w:r w:rsidR="00A916F1">
        <w:rPr>
          <w:rFonts w:eastAsia="Arial Unicode MS"/>
          <w:color w:val="000000"/>
          <w:sz w:val="28"/>
          <w:szCs w:val="28"/>
          <w:lang w:val="en-US"/>
        </w:rPr>
        <w:t xml:space="preserve"> </w:t>
      </w:r>
      <w:r w:rsidR="00A916F1">
        <w:rPr>
          <w:rFonts w:eastAsia="Arial Unicode MS"/>
          <w:color w:val="000000"/>
          <w:sz w:val="28"/>
          <w:szCs w:val="28"/>
          <w:lang w:val="ro-RO"/>
        </w:rPr>
        <w:t>î</w:t>
      </w:r>
      <w:proofErr w:type="spellStart"/>
      <w:r w:rsidRPr="00C03502">
        <w:rPr>
          <w:rFonts w:eastAsia="Arial Unicode MS"/>
          <w:color w:val="000000"/>
          <w:sz w:val="28"/>
          <w:szCs w:val="28"/>
          <w:lang w:val="en-US"/>
        </w:rPr>
        <w:t>ntroduc</w:t>
      </w:r>
      <w:r w:rsidR="00A916F1">
        <w:rPr>
          <w:rFonts w:eastAsia="Arial Unicode MS"/>
          <w:color w:val="000000"/>
          <w:sz w:val="28"/>
          <w:szCs w:val="28"/>
          <w:lang w:val="en-US"/>
        </w:rPr>
        <w:t>e</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în</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anexa</w:t>
      </w:r>
      <w:proofErr w:type="spellEnd"/>
      <w:r w:rsidRPr="00C03502">
        <w:rPr>
          <w:rFonts w:eastAsia="Arial Unicode MS"/>
          <w:color w:val="000000"/>
          <w:sz w:val="28"/>
          <w:szCs w:val="28"/>
          <w:lang w:val="en-US"/>
        </w:rPr>
        <w:t xml:space="preserve"> </w:t>
      </w:r>
      <w:r>
        <w:rPr>
          <w:rFonts w:eastAsia="Arial Unicode MS"/>
          <w:color w:val="000000"/>
          <w:sz w:val="28"/>
          <w:szCs w:val="28"/>
          <w:lang w:val="en-US"/>
        </w:rPr>
        <w:t>nr.3,</w:t>
      </w:r>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partea</w:t>
      </w:r>
      <w:proofErr w:type="spellEnd"/>
      <w:r w:rsidRPr="00C03502">
        <w:rPr>
          <w:rFonts w:eastAsia="Arial Unicode MS"/>
          <w:color w:val="000000"/>
          <w:sz w:val="28"/>
          <w:szCs w:val="28"/>
          <w:lang w:val="en-US"/>
        </w:rPr>
        <w:t xml:space="preserve"> A </w:t>
      </w:r>
      <w:proofErr w:type="spellStart"/>
      <w:r w:rsidRPr="00C03502">
        <w:rPr>
          <w:rFonts w:eastAsia="Arial Unicode MS"/>
          <w:color w:val="000000"/>
          <w:sz w:val="28"/>
          <w:szCs w:val="28"/>
          <w:lang w:val="en-US"/>
        </w:rPr>
        <w:t>și</w:t>
      </w:r>
      <w:proofErr w:type="spellEnd"/>
      <w:r w:rsidRPr="00C03502">
        <w:rPr>
          <w:rFonts w:eastAsia="Arial Unicode MS"/>
          <w:color w:val="000000"/>
          <w:sz w:val="28"/>
          <w:szCs w:val="28"/>
          <w:lang w:val="en-US"/>
        </w:rPr>
        <w:t xml:space="preserve"> se </w:t>
      </w:r>
      <w:proofErr w:type="spellStart"/>
      <w:r w:rsidRPr="00C03502">
        <w:rPr>
          <w:rFonts w:eastAsia="Arial Unicode MS"/>
          <w:color w:val="000000"/>
          <w:sz w:val="28"/>
          <w:szCs w:val="28"/>
          <w:lang w:val="en-US"/>
        </w:rPr>
        <w:t>interzice</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adăugarea</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acestora</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în</w:t>
      </w:r>
      <w:proofErr w:type="spellEnd"/>
      <w:r w:rsidRPr="00C03502">
        <w:rPr>
          <w:rFonts w:eastAsia="Arial Unicode MS"/>
          <w:color w:val="000000"/>
          <w:sz w:val="28"/>
          <w:szCs w:val="28"/>
          <w:lang w:val="en-US"/>
        </w:rPr>
        <w:t xml:space="preserve"> </w:t>
      </w:r>
      <w:proofErr w:type="spellStart"/>
      <w:r>
        <w:rPr>
          <w:rFonts w:eastAsia="Arial Unicode MS"/>
          <w:color w:val="000000"/>
          <w:sz w:val="28"/>
          <w:szCs w:val="28"/>
          <w:lang w:val="en-US"/>
        </w:rPr>
        <w:t>produse</w:t>
      </w:r>
      <w:proofErr w:type="spellEnd"/>
      <w:r>
        <w:rPr>
          <w:rFonts w:eastAsia="Arial Unicode MS"/>
          <w:color w:val="000000"/>
          <w:sz w:val="28"/>
          <w:szCs w:val="28"/>
          <w:lang w:val="en-US"/>
        </w:rPr>
        <w:t xml:space="preserve"> </w:t>
      </w:r>
      <w:proofErr w:type="spellStart"/>
      <w:r w:rsidRPr="00C03502">
        <w:rPr>
          <w:rFonts w:eastAsia="Arial Unicode MS"/>
          <w:color w:val="000000"/>
          <w:sz w:val="28"/>
          <w:szCs w:val="28"/>
          <w:lang w:val="en-US"/>
        </w:rPr>
        <w:t>aliment</w:t>
      </w:r>
      <w:r>
        <w:rPr>
          <w:rFonts w:eastAsia="Arial Unicode MS"/>
          <w:color w:val="000000"/>
          <w:sz w:val="28"/>
          <w:szCs w:val="28"/>
          <w:lang w:val="en-US"/>
        </w:rPr>
        <w:t>ar</w:t>
      </w:r>
      <w:r w:rsidRPr="00C03502">
        <w:rPr>
          <w:rFonts w:eastAsia="Arial Unicode MS"/>
          <w:color w:val="000000"/>
          <w:sz w:val="28"/>
          <w:szCs w:val="28"/>
          <w:lang w:val="en-US"/>
        </w:rPr>
        <w:t>e</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sau</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utilizarea</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lor</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în</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produc</w:t>
      </w:r>
      <w:r>
        <w:rPr>
          <w:rFonts w:eastAsia="Arial Unicode MS"/>
          <w:color w:val="000000"/>
          <w:sz w:val="28"/>
          <w:szCs w:val="28"/>
          <w:lang w:val="en-US"/>
        </w:rPr>
        <w:t>erea</w:t>
      </w:r>
      <w:proofErr w:type="spellEnd"/>
      <w:r w:rsidRPr="00C03502">
        <w:rPr>
          <w:rFonts w:eastAsia="Arial Unicode MS"/>
          <w:color w:val="000000"/>
          <w:sz w:val="28"/>
          <w:szCs w:val="28"/>
          <w:lang w:val="en-US"/>
        </w:rPr>
        <w:t xml:space="preserve"> de </w:t>
      </w:r>
      <w:proofErr w:type="spellStart"/>
      <w:r w:rsidRPr="00C03502">
        <w:rPr>
          <w:rFonts w:eastAsia="Arial Unicode MS"/>
          <w:color w:val="000000"/>
          <w:sz w:val="28"/>
          <w:szCs w:val="28"/>
          <w:lang w:val="en-US"/>
        </w:rPr>
        <w:t>alimente</w:t>
      </w:r>
      <w:proofErr w:type="spellEnd"/>
      <w:r w:rsidRPr="00C03502">
        <w:rPr>
          <w:rFonts w:eastAsia="Arial Unicode MS"/>
          <w:color w:val="000000"/>
          <w:sz w:val="28"/>
          <w:szCs w:val="28"/>
          <w:lang w:val="en-US"/>
        </w:rPr>
        <w:t xml:space="preserve">; </w:t>
      </w:r>
    </w:p>
    <w:p w:rsidR="00626CD5" w:rsidRPr="00C03502" w:rsidRDefault="00626CD5" w:rsidP="00626CD5">
      <w:pPr>
        <w:pStyle w:val="norm"/>
        <w:spacing w:before="0" w:beforeAutospacing="0" w:after="0" w:afterAutospacing="0"/>
        <w:ind w:hanging="720"/>
        <w:jc w:val="both"/>
        <w:rPr>
          <w:rFonts w:eastAsia="Arial Unicode MS"/>
          <w:color w:val="000000"/>
          <w:sz w:val="28"/>
          <w:szCs w:val="28"/>
          <w:lang w:val="en-US"/>
        </w:rPr>
      </w:pPr>
      <w:r>
        <w:rPr>
          <w:rFonts w:eastAsia="Arial Unicode MS"/>
          <w:color w:val="000000"/>
          <w:sz w:val="28"/>
          <w:szCs w:val="28"/>
          <w:lang w:val="en-US"/>
        </w:rPr>
        <w:t xml:space="preserve">                      b</w:t>
      </w:r>
      <w:r w:rsidRPr="00C03502">
        <w:rPr>
          <w:rFonts w:eastAsia="Arial Unicode MS"/>
          <w:color w:val="000000"/>
          <w:sz w:val="28"/>
          <w:szCs w:val="28"/>
          <w:lang w:val="en-US"/>
        </w:rPr>
        <w:t>) </w:t>
      </w:r>
      <w:proofErr w:type="gramStart"/>
      <w:r w:rsidRPr="00C03502">
        <w:rPr>
          <w:rFonts w:eastAsia="Arial Unicode MS"/>
          <w:color w:val="000000"/>
          <w:sz w:val="28"/>
          <w:szCs w:val="28"/>
          <w:lang w:val="en-US"/>
        </w:rPr>
        <w:t>se</w:t>
      </w:r>
      <w:proofErr w:type="gramEnd"/>
      <w:r>
        <w:rPr>
          <w:rFonts w:eastAsia="Arial Unicode MS"/>
          <w:color w:val="000000"/>
          <w:sz w:val="28"/>
          <w:szCs w:val="28"/>
          <w:lang w:val="en-US"/>
        </w:rPr>
        <w:t xml:space="preserve"> introduc</w:t>
      </w:r>
      <w:r w:rsidR="00A916F1">
        <w:rPr>
          <w:rFonts w:eastAsia="Arial Unicode MS"/>
          <w:color w:val="000000"/>
          <w:sz w:val="28"/>
          <w:szCs w:val="28"/>
          <w:lang w:val="en-US"/>
        </w:rPr>
        <w:t>e</w:t>
      </w:r>
      <w:r>
        <w:rPr>
          <w:rFonts w:eastAsia="Arial Unicode MS"/>
          <w:color w:val="000000"/>
          <w:sz w:val="28"/>
          <w:szCs w:val="28"/>
          <w:lang w:val="en-US"/>
        </w:rPr>
        <w:t xml:space="preserve"> </w:t>
      </w:r>
      <w:proofErr w:type="spellStart"/>
      <w:r>
        <w:rPr>
          <w:rFonts w:eastAsia="Arial Unicode MS"/>
          <w:color w:val="000000"/>
          <w:sz w:val="28"/>
          <w:szCs w:val="28"/>
          <w:lang w:val="en-US"/>
        </w:rPr>
        <w:t>în</w:t>
      </w:r>
      <w:proofErr w:type="spellEnd"/>
      <w:r>
        <w:rPr>
          <w:rFonts w:eastAsia="Arial Unicode MS"/>
          <w:color w:val="000000"/>
          <w:sz w:val="28"/>
          <w:szCs w:val="28"/>
          <w:lang w:val="en-US"/>
        </w:rPr>
        <w:t xml:space="preserve"> </w:t>
      </w:r>
      <w:proofErr w:type="spellStart"/>
      <w:r>
        <w:rPr>
          <w:rFonts w:eastAsia="Arial Unicode MS"/>
          <w:color w:val="000000"/>
          <w:sz w:val="28"/>
          <w:szCs w:val="28"/>
          <w:lang w:val="en-US"/>
        </w:rPr>
        <w:t>anexa</w:t>
      </w:r>
      <w:proofErr w:type="spellEnd"/>
      <w:r>
        <w:rPr>
          <w:rFonts w:eastAsia="Arial Unicode MS"/>
          <w:color w:val="000000"/>
          <w:sz w:val="28"/>
          <w:szCs w:val="28"/>
          <w:lang w:val="en-US"/>
        </w:rPr>
        <w:t xml:space="preserve"> nr.3,</w:t>
      </w:r>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partea</w:t>
      </w:r>
      <w:proofErr w:type="spellEnd"/>
      <w:r w:rsidRPr="00C03502">
        <w:rPr>
          <w:rFonts w:eastAsia="Arial Unicode MS"/>
          <w:color w:val="000000"/>
          <w:sz w:val="28"/>
          <w:szCs w:val="28"/>
          <w:lang w:val="en-US"/>
        </w:rPr>
        <w:t xml:space="preserve"> B </w:t>
      </w:r>
      <w:proofErr w:type="spellStart"/>
      <w:r w:rsidRPr="00C03502">
        <w:rPr>
          <w:rFonts w:eastAsia="Arial Unicode MS"/>
          <w:color w:val="000000"/>
          <w:sz w:val="28"/>
          <w:szCs w:val="28"/>
          <w:lang w:val="en-US"/>
        </w:rPr>
        <w:t>și</w:t>
      </w:r>
      <w:proofErr w:type="spellEnd"/>
      <w:r w:rsidRPr="00C03502">
        <w:rPr>
          <w:rFonts w:eastAsia="Arial Unicode MS"/>
          <w:color w:val="000000"/>
          <w:sz w:val="28"/>
          <w:szCs w:val="28"/>
          <w:lang w:val="en-US"/>
        </w:rPr>
        <w:t xml:space="preserve"> se </w:t>
      </w:r>
      <w:proofErr w:type="spellStart"/>
      <w:r w:rsidRPr="00C03502">
        <w:rPr>
          <w:rFonts w:eastAsia="Arial Unicode MS"/>
          <w:color w:val="000000"/>
          <w:sz w:val="28"/>
          <w:szCs w:val="28"/>
          <w:lang w:val="en-US"/>
        </w:rPr>
        <w:t>autorizează</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adăugarea</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acestora</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în</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alimente</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sau</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utilizarea</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lor</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în</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producția</w:t>
      </w:r>
      <w:proofErr w:type="spellEnd"/>
      <w:r w:rsidRPr="00C03502">
        <w:rPr>
          <w:rFonts w:eastAsia="Arial Unicode MS"/>
          <w:color w:val="000000"/>
          <w:sz w:val="28"/>
          <w:szCs w:val="28"/>
          <w:lang w:val="en-US"/>
        </w:rPr>
        <w:t xml:space="preserve"> de </w:t>
      </w:r>
      <w:proofErr w:type="spellStart"/>
      <w:r w:rsidRPr="00C03502">
        <w:rPr>
          <w:rFonts w:eastAsia="Arial Unicode MS"/>
          <w:color w:val="000000"/>
          <w:sz w:val="28"/>
          <w:szCs w:val="28"/>
          <w:lang w:val="en-US"/>
        </w:rPr>
        <w:t>alimente</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numai</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în</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condițiile</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specificate</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în</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anexa</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respectivă</w:t>
      </w:r>
      <w:proofErr w:type="spellEnd"/>
      <w:r w:rsidRPr="00C03502">
        <w:rPr>
          <w:rFonts w:eastAsia="Arial Unicode MS"/>
          <w:color w:val="000000"/>
          <w:sz w:val="28"/>
          <w:szCs w:val="28"/>
          <w:lang w:val="en-US"/>
        </w:rPr>
        <w:t>;</w:t>
      </w:r>
    </w:p>
    <w:p w:rsidR="00626CD5" w:rsidRPr="00C03502" w:rsidRDefault="00626CD5" w:rsidP="00626CD5">
      <w:pPr>
        <w:pStyle w:val="norm"/>
        <w:spacing w:before="0" w:beforeAutospacing="0" w:after="0" w:afterAutospacing="0"/>
        <w:jc w:val="both"/>
        <w:rPr>
          <w:rFonts w:eastAsia="Arial Unicode MS"/>
          <w:color w:val="000000"/>
          <w:sz w:val="28"/>
          <w:szCs w:val="28"/>
          <w:lang w:val="en-US"/>
        </w:rPr>
      </w:pPr>
      <w:r>
        <w:rPr>
          <w:rFonts w:eastAsia="Arial Unicode MS"/>
          <w:color w:val="000000"/>
          <w:sz w:val="28"/>
          <w:szCs w:val="28"/>
          <w:lang w:val="en-US"/>
        </w:rPr>
        <w:t xml:space="preserve">           2</w:t>
      </w:r>
      <w:r w:rsidRPr="00C03502">
        <w:rPr>
          <w:rFonts w:eastAsia="Arial Unicode MS"/>
          <w:color w:val="000000"/>
          <w:sz w:val="28"/>
          <w:szCs w:val="28"/>
          <w:lang w:val="en-US"/>
        </w:rPr>
        <w:t>) </w:t>
      </w:r>
      <w:proofErr w:type="spellStart"/>
      <w:proofErr w:type="gramStart"/>
      <w:r w:rsidRPr="00C03502">
        <w:rPr>
          <w:rFonts w:eastAsia="Arial Unicode MS"/>
          <w:color w:val="000000"/>
          <w:sz w:val="28"/>
          <w:szCs w:val="28"/>
          <w:lang w:val="en-US"/>
        </w:rPr>
        <w:t>în</w:t>
      </w:r>
      <w:proofErr w:type="spellEnd"/>
      <w:proofErr w:type="gram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cazul</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în</w:t>
      </w:r>
      <w:proofErr w:type="spellEnd"/>
      <w:r w:rsidRPr="00C03502">
        <w:rPr>
          <w:rFonts w:eastAsia="Arial Unicode MS"/>
          <w:color w:val="000000"/>
          <w:sz w:val="28"/>
          <w:szCs w:val="28"/>
          <w:lang w:val="en-US"/>
        </w:rPr>
        <w:t xml:space="preserve"> care se </w:t>
      </w:r>
      <w:proofErr w:type="spellStart"/>
      <w:r w:rsidRPr="00C03502">
        <w:rPr>
          <w:rFonts w:eastAsia="Arial Unicode MS"/>
          <w:color w:val="000000"/>
          <w:sz w:val="28"/>
          <w:szCs w:val="28"/>
          <w:lang w:val="en-US"/>
        </w:rPr>
        <w:t>identifică</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posibilitatea</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unor</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efecte</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nocive</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asupra</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sănătății</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dar</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persistă</w:t>
      </w:r>
      <w:proofErr w:type="spellEnd"/>
      <w:r w:rsidRPr="00C03502">
        <w:rPr>
          <w:rFonts w:eastAsia="Arial Unicode MS"/>
          <w:color w:val="000000"/>
          <w:sz w:val="28"/>
          <w:szCs w:val="28"/>
          <w:lang w:val="en-US"/>
        </w:rPr>
        <w:t xml:space="preserve"> o </w:t>
      </w:r>
      <w:proofErr w:type="spellStart"/>
      <w:r w:rsidRPr="00C03502">
        <w:rPr>
          <w:rFonts w:eastAsia="Arial Unicode MS"/>
          <w:color w:val="000000"/>
          <w:sz w:val="28"/>
          <w:szCs w:val="28"/>
          <w:lang w:val="en-US"/>
        </w:rPr>
        <w:t>incertitudine</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științifică</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substanța</w:t>
      </w:r>
      <w:proofErr w:type="spellEnd"/>
      <w:r w:rsidRPr="00C03502">
        <w:rPr>
          <w:rFonts w:eastAsia="Arial Unicode MS"/>
          <w:color w:val="000000"/>
          <w:sz w:val="28"/>
          <w:szCs w:val="28"/>
          <w:lang w:val="en-US"/>
        </w:rPr>
        <w:t xml:space="preserve"> se introduce </w:t>
      </w:r>
      <w:proofErr w:type="spellStart"/>
      <w:r w:rsidRPr="00C03502">
        <w:rPr>
          <w:rFonts w:eastAsia="Arial Unicode MS"/>
          <w:color w:val="000000"/>
          <w:sz w:val="28"/>
          <w:szCs w:val="28"/>
          <w:lang w:val="en-US"/>
        </w:rPr>
        <w:t>în</w:t>
      </w:r>
      <w:proofErr w:type="spellEnd"/>
      <w:r w:rsidRPr="00C03502">
        <w:rPr>
          <w:rFonts w:eastAsia="Arial Unicode MS"/>
          <w:color w:val="000000"/>
          <w:sz w:val="28"/>
          <w:szCs w:val="28"/>
          <w:lang w:val="en-US"/>
        </w:rPr>
        <w:t xml:space="preserve"> </w:t>
      </w:r>
      <w:proofErr w:type="spellStart"/>
      <w:r w:rsidRPr="00C03502">
        <w:rPr>
          <w:rFonts w:eastAsia="Arial Unicode MS"/>
          <w:color w:val="000000"/>
          <w:sz w:val="28"/>
          <w:szCs w:val="28"/>
          <w:lang w:val="en-US"/>
        </w:rPr>
        <w:t>anexa</w:t>
      </w:r>
      <w:proofErr w:type="spellEnd"/>
      <w:r w:rsidRPr="00C03502">
        <w:rPr>
          <w:rFonts w:eastAsia="Arial Unicode MS"/>
          <w:color w:val="000000"/>
          <w:sz w:val="28"/>
          <w:szCs w:val="28"/>
          <w:lang w:val="en-US"/>
        </w:rPr>
        <w:t xml:space="preserve"> </w:t>
      </w:r>
      <w:r>
        <w:rPr>
          <w:rFonts w:eastAsia="Arial Unicode MS"/>
          <w:color w:val="000000"/>
          <w:sz w:val="28"/>
          <w:szCs w:val="28"/>
          <w:lang w:val="en-US"/>
        </w:rPr>
        <w:t xml:space="preserve">nr.3, </w:t>
      </w:r>
      <w:r w:rsidR="00A916F1">
        <w:rPr>
          <w:rFonts w:eastAsia="Arial Unicode MS"/>
          <w:color w:val="000000"/>
          <w:sz w:val="28"/>
          <w:szCs w:val="28"/>
          <w:lang w:val="en-US"/>
        </w:rPr>
        <w:t xml:space="preserve"> </w:t>
      </w:r>
      <w:proofErr w:type="spellStart"/>
      <w:r w:rsidRPr="00C03502">
        <w:rPr>
          <w:rFonts w:eastAsia="Arial Unicode MS"/>
          <w:color w:val="000000"/>
          <w:sz w:val="28"/>
          <w:szCs w:val="28"/>
          <w:lang w:val="en-US"/>
        </w:rPr>
        <w:t>partea</w:t>
      </w:r>
      <w:proofErr w:type="spellEnd"/>
      <w:r w:rsidRPr="00C03502">
        <w:rPr>
          <w:rFonts w:eastAsia="Arial Unicode MS"/>
          <w:color w:val="000000"/>
          <w:sz w:val="28"/>
          <w:szCs w:val="28"/>
          <w:lang w:val="en-US"/>
        </w:rPr>
        <w:t xml:space="preserve"> C.</w:t>
      </w:r>
    </w:p>
    <w:p w:rsidR="00626CD5" w:rsidRDefault="0008478A" w:rsidP="00626CD5">
      <w:pPr>
        <w:pStyle w:val="11"/>
        <w:spacing w:before="0" w:beforeAutospacing="0" w:after="0" w:afterAutospacing="0"/>
        <w:ind w:firstLine="709"/>
        <w:jc w:val="both"/>
        <w:rPr>
          <w:color w:val="000000"/>
          <w:sz w:val="28"/>
          <w:szCs w:val="28"/>
          <w:lang w:val="en-US"/>
        </w:rPr>
      </w:pPr>
      <w:r>
        <w:rPr>
          <w:color w:val="000000"/>
          <w:sz w:val="28"/>
          <w:szCs w:val="28"/>
          <w:lang w:val="en-US"/>
        </w:rPr>
        <w:t>28</w:t>
      </w:r>
      <w:r w:rsidR="00626CD5">
        <w:rPr>
          <w:color w:val="000000"/>
          <w:sz w:val="28"/>
          <w:szCs w:val="28"/>
          <w:lang w:val="en-US"/>
        </w:rPr>
        <w:t>.</w:t>
      </w:r>
      <w:r w:rsidR="00626CD5" w:rsidRPr="00FD1863">
        <w:rPr>
          <w:color w:val="000000"/>
          <w:sz w:val="28"/>
          <w:szCs w:val="28"/>
          <w:lang w:val="en-US"/>
        </w:rPr>
        <w:t> </w:t>
      </w:r>
      <w:proofErr w:type="spellStart"/>
      <w:r w:rsidR="00626CD5">
        <w:rPr>
          <w:color w:val="000000"/>
          <w:sz w:val="28"/>
          <w:szCs w:val="28"/>
          <w:lang w:val="en-US"/>
        </w:rPr>
        <w:t>Operatorii</w:t>
      </w:r>
      <w:proofErr w:type="spellEnd"/>
      <w:r w:rsidR="00626CD5">
        <w:rPr>
          <w:color w:val="000000"/>
          <w:sz w:val="28"/>
          <w:szCs w:val="28"/>
          <w:lang w:val="en-US"/>
        </w:rPr>
        <w:t xml:space="preserve"> </w:t>
      </w:r>
      <w:r w:rsidR="00626CD5" w:rsidRPr="00FD1863">
        <w:rPr>
          <w:color w:val="000000"/>
          <w:sz w:val="28"/>
          <w:szCs w:val="28"/>
          <w:lang w:val="en-US"/>
        </w:rPr>
        <w:t xml:space="preserve">din </w:t>
      </w:r>
      <w:proofErr w:type="spellStart"/>
      <w:r w:rsidR="00626CD5" w:rsidRPr="00FD1863">
        <w:rPr>
          <w:color w:val="000000"/>
          <w:sz w:val="28"/>
          <w:szCs w:val="28"/>
          <w:lang w:val="en-US"/>
        </w:rPr>
        <w:t>sectorul</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alimentar</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sau</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orice</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alte</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părți</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interesate</w:t>
      </w:r>
      <w:proofErr w:type="spellEnd"/>
      <w:r w:rsidR="00626CD5" w:rsidRPr="00FD1863">
        <w:rPr>
          <w:color w:val="000000"/>
          <w:sz w:val="28"/>
          <w:szCs w:val="28"/>
          <w:lang w:val="en-US"/>
        </w:rPr>
        <w:t xml:space="preserve"> pot </w:t>
      </w:r>
      <w:proofErr w:type="spellStart"/>
      <w:r w:rsidR="00626CD5" w:rsidRPr="00FD1863">
        <w:rPr>
          <w:color w:val="000000"/>
          <w:sz w:val="28"/>
          <w:szCs w:val="28"/>
          <w:lang w:val="en-US"/>
        </w:rPr>
        <w:t>prezenta</w:t>
      </w:r>
      <w:proofErr w:type="spellEnd"/>
      <w:r w:rsidR="00626CD5" w:rsidRPr="00FD1863">
        <w:rPr>
          <w:color w:val="000000"/>
          <w:sz w:val="28"/>
          <w:szCs w:val="28"/>
          <w:lang w:val="en-US"/>
        </w:rPr>
        <w:t xml:space="preserve"> </w:t>
      </w:r>
      <w:proofErr w:type="spellStart"/>
      <w:r w:rsidR="00626CD5">
        <w:rPr>
          <w:color w:val="000000"/>
          <w:sz w:val="28"/>
          <w:szCs w:val="28"/>
          <w:lang w:val="en-US"/>
        </w:rPr>
        <w:t>Ministerului</w:t>
      </w:r>
      <w:proofErr w:type="spellEnd"/>
      <w:r w:rsidR="00626CD5">
        <w:rPr>
          <w:color w:val="000000"/>
          <w:sz w:val="28"/>
          <w:szCs w:val="28"/>
          <w:lang w:val="en-US"/>
        </w:rPr>
        <w:t xml:space="preserve"> </w:t>
      </w:r>
      <w:proofErr w:type="spellStart"/>
      <w:r w:rsidR="00626CD5">
        <w:rPr>
          <w:color w:val="000000"/>
          <w:sz w:val="28"/>
          <w:szCs w:val="28"/>
          <w:lang w:val="en-US"/>
        </w:rPr>
        <w:t>Sănătății</w:t>
      </w:r>
      <w:proofErr w:type="spellEnd"/>
      <w:r w:rsidR="00626CD5">
        <w:rPr>
          <w:color w:val="000000"/>
          <w:sz w:val="28"/>
          <w:szCs w:val="28"/>
          <w:lang w:val="en-US"/>
        </w:rPr>
        <w:t>,</w:t>
      </w:r>
      <w:r w:rsidR="00626CD5" w:rsidRPr="00FD1863">
        <w:rPr>
          <w:color w:val="000000"/>
          <w:sz w:val="28"/>
          <w:szCs w:val="28"/>
          <w:lang w:val="en-US"/>
        </w:rPr>
        <w:t xml:space="preserve"> </w:t>
      </w:r>
      <w:proofErr w:type="spellStart"/>
      <w:r w:rsidR="00626CD5" w:rsidRPr="00FD1863">
        <w:rPr>
          <w:color w:val="000000"/>
          <w:sz w:val="28"/>
          <w:szCs w:val="28"/>
          <w:lang w:val="en-US"/>
        </w:rPr>
        <w:t>în</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orice</w:t>
      </w:r>
      <w:proofErr w:type="spellEnd"/>
      <w:r w:rsidR="00626CD5" w:rsidRPr="00FD1863">
        <w:rPr>
          <w:color w:val="000000"/>
          <w:sz w:val="28"/>
          <w:szCs w:val="28"/>
          <w:lang w:val="en-US"/>
        </w:rPr>
        <w:t xml:space="preserve"> moment, </w:t>
      </w:r>
      <w:proofErr w:type="spellStart"/>
      <w:r w:rsidR="00626CD5" w:rsidRPr="00FD1863">
        <w:rPr>
          <w:color w:val="000000"/>
          <w:sz w:val="28"/>
          <w:szCs w:val="28"/>
          <w:lang w:val="en-US"/>
        </w:rPr>
        <w:t>pentru</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evaluare</w:t>
      </w:r>
      <w:proofErr w:type="spellEnd"/>
      <w:r w:rsidR="00626CD5" w:rsidRPr="00FD1863">
        <w:rPr>
          <w:color w:val="000000"/>
          <w:sz w:val="28"/>
          <w:szCs w:val="28"/>
          <w:lang w:val="en-US"/>
        </w:rPr>
        <w:t xml:space="preserve">, un </w:t>
      </w:r>
      <w:proofErr w:type="spellStart"/>
      <w:r w:rsidR="00626CD5" w:rsidRPr="00FD1863">
        <w:rPr>
          <w:color w:val="000000"/>
          <w:sz w:val="28"/>
          <w:szCs w:val="28"/>
          <w:lang w:val="en-US"/>
        </w:rPr>
        <w:t>dosar</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conținând</w:t>
      </w:r>
      <w:proofErr w:type="spellEnd"/>
      <w:r w:rsidR="00626CD5" w:rsidRPr="00FD1863">
        <w:rPr>
          <w:color w:val="000000"/>
          <w:sz w:val="28"/>
          <w:szCs w:val="28"/>
          <w:lang w:val="en-US"/>
        </w:rPr>
        <w:t xml:space="preserve"> date </w:t>
      </w:r>
      <w:proofErr w:type="spellStart"/>
      <w:r w:rsidR="00626CD5" w:rsidRPr="00FD1863">
        <w:rPr>
          <w:color w:val="000000"/>
          <w:sz w:val="28"/>
          <w:szCs w:val="28"/>
          <w:lang w:val="en-US"/>
        </w:rPr>
        <w:t>științifice</w:t>
      </w:r>
      <w:proofErr w:type="spellEnd"/>
      <w:r w:rsidR="00626CD5" w:rsidRPr="00FD1863">
        <w:rPr>
          <w:color w:val="000000"/>
          <w:sz w:val="28"/>
          <w:szCs w:val="28"/>
          <w:lang w:val="en-US"/>
        </w:rPr>
        <w:t xml:space="preserve"> care </w:t>
      </w:r>
      <w:proofErr w:type="spellStart"/>
      <w:r w:rsidR="00626CD5" w:rsidRPr="00FD1863">
        <w:rPr>
          <w:color w:val="000000"/>
          <w:sz w:val="28"/>
          <w:szCs w:val="28"/>
          <w:lang w:val="en-US"/>
        </w:rPr>
        <w:t>demonstrează</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siguranța</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unei</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substanțe</w:t>
      </w:r>
      <w:proofErr w:type="spellEnd"/>
      <w:r w:rsidR="00626CD5" w:rsidRPr="00FD1863">
        <w:rPr>
          <w:color w:val="000000"/>
          <w:sz w:val="28"/>
          <w:szCs w:val="28"/>
          <w:lang w:val="en-US"/>
        </w:rPr>
        <w:t xml:space="preserve"> din </w:t>
      </w:r>
      <w:proofErr w:type="spellStart"/>
      <w:r w:rsidR="00626CD5" w:rsidRPr="00FD1863">
        <w:rPr>
          <w:color w:val="000000"/>
          <w:sz w:val="28"/>
          <w:szCs w:val="28"/>
          <w:lang w:val="en-US"/>
        </w:rPr>
        <w:t>anexa</w:t>
      </w:r>
      <w:proofErr w:type="spellEnd"/>
      <w:r w:rsidR="00626CD5" w:rsidRPr="00FD1863">
        <w:rPr>
          <w:color w:val="000000"/>
          <w:sz w:val="28"/>
          <w:szCs w:val="28"/>
          <w:lang w:val="en-US"/>
        </w:rPr>
        <w:t xml:space="preserve"> </w:t>
      </w:r>
      <w:r w:rsidR="00626CD5">
        <w:rPr>
          <w:color w:val="000000"/>
          <w:sz w:val="28"/>
          <w:szCs w:val="28"/>
          <w:lang w:val="en-US"/>
        </w:rPr>
        <w:t>nr.3,</w:t>
      </w:r>
      <w:r w:rsidR="00626CD5" w:rsidRPr="00FD1863">
        <w:rPr>
          <w:color w:val="000000"/>
          <w:sz w:val="28"/>
          <w:szCs w:val="28"/>
          <w:lang w:val="en-US"/>
        </w:rPr>
        <w:t xml:space="preserve"> </w:t>
      </w:r>
      <w:proofErr w:type="spellStart"/>
      <w:r w:rsidR="00626CD5" w:rsidRPr="00FD1863">
        <w:rPr>
          <w:color w:val="000000"/>
          <w:sz w:val="28"/>
          <w:szCs w:val="28"/>
          <w:lang w:val="en-US"/>
        </w:rPr>
        <w:t>partea</w:t>
      </w:r>
      <w:proofErr w:type="spellEnd"/>
      <w:r w:rsidR="00626CD5" w:rsidRPr="00FD1863">
        <w:rPr>
          <w:color w:val="000000"/>
          <w:sz w:val="28"/>
          <w:szCs w:val="28"/>
          <w:lang w:val="en-US"/>
        </w:rPr>
        <w:t xml:space="preserve"> C, </w:t>
      </w:r>
      <w:proofErr w:type="spellStart"/>
      <w:r w:rsidR="00626CD5" w:rsidRPr="00FD1863">
        <w:rPr>
          <w:color w:val="000000"/>
          <w:sz w:val="28"/>
          <w:szCs w:val="28"/>
          <w:lang w:val="en-US"/>
        </w:rPr>
        <w:t>în</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condițiile</w:t>
      </w:r>
      <w:proofErr w:type="spellEnd"/>
      <w:r w:rsidR="00626CD5" w:rsidRPr="00FD1863">
        <w:rPr>
          <w:color w:val="000000"/>
          <w:sz w:val="28"/>
          <w:szCs w:val="28"/>
          <w:lang w:val="en-US"/>
        </w:rPr>
        <w:t xml:space="preserve"> de </w:t>
      </w:r>
      <w:proofErr w:type="spellStart"/>
      <w:r w:rsidR="00626CD5" w:rsidRPr="00FD1863">
        <w:rPr>
          <w:color w:val="000000"/>
          <w:sz w:val="28"/>
          <w:szCs w:val="28"/>
          <w:lang w:val="en-US"/>
        </w:rPr>
        <w:t>utilizare</w:t>
      </w:r>
      <w:proofErr w:type="spellEnd"/>
      <w:r w:rsidR="00626CD5" w:rsidRPr="00FD1863">
        <w:rPr>
          <w:color w:val="000000"/>
          <w:sz w:val="28"/>
          <w:szCs w:val="28"/>
          <w:lang w:val="en-US"/>
        </w:rPr>
        <w:t xml:space="preserve"> a </w:t>
      </w:r>
      <w:proofErr w:type="spellStart"/>
      <w:r w:rsidR="00626CD5" w:rsidRPr="00FD1863">
        <w:rPr>
          <w:color w:val="000000"/>
          <w:sz w:val="28"/>
          <w:szCs w:val="28"/>
          <w:lang w:val="en-US"/>
        </w:rPr>
        <w:t>acesteia</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într</w:t>
      </w:r>
      <w:proofErr w:type="spellEnd"/>
      <w:r w:rsidR="00626CD5" w:rsidRPr="00FD1863">
        <w:rPr>
          <w:color w:val="000000"/>
          <w:sz w:val="28"/>
          <w:szCs w:val="28"/>
          <w:lang w:val="en-US"/>
        </w:rPr>
        <w:t xml:space="preserve">-un </w:t>
      </w:r>
      <w:proofErr w:type="spellStart"/>
      <w:r w:rsidR="00626CD5" w:rsidRPr="00FD1863">
        <w:rPr>
          <w:color w:val="000000"/>
          <w:sz w:val="28"/>
          <w:szCs w:val="28"/>
          <w:lang w:val="en-US"/>
        </w:rPr>
        <w:t>produs</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alimentar</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sau</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într</w:t>
      </w:r>
      <w:proofErr w:type="spellEnd"/>
      <w:r w:rsidR="00626CD5" w:rsidRPr="00FD1863">
        <w:rPr>
          <w:color w:val="000000"/>
          <w:sz w:val="28"/>
          <w:szCs w:val="28"/>
          <w:lang w:val="en-US"/>
        </w:rPr>
        <w:t xml:space="preserve">-o </w:t>
      </w:r>
      <w:proofErr w:type="spellStart"/>
      <w:r w:rsidR="00626CD5" w:rsidRPr="00FD1863">
        <w:rPr>
          <w:color w:val="000000"/>
          <w:sz w:val="28"/>
          <w:szCs w:val="28"/>
          <w:lang w:val="en-US"/>
        </w:rPr>
        <w:t>categorie</w:t>
      </w:r>
      <w:proofErr w:type="spellEnd"/>
      <w:r w:rsidR="00626CD5" w:rsidRPr="00FD1863">
        <w:rPr>
          <w:color w:val="000000"/>
          <w:sz w:val="28"/>
          <w:szCs w:val="28"/>
          <w:lang w:val="en-US"/>
        </w:rPr>
        <w:t xml:space="preserve"> de </w:t>
      </w:r>
      <w:proofErr w:type="spellStart"/>
      <w:r w:rsidR="00626CD5" w:rsidRPr="00FD1863">
        <w:rPr>
          <w:color w:val="000000"/>
          <w:sz w:val="28"/>
          <w:szCs w:val="28"/>
          <w:lang w:val="en-US"/>
        </w:rPr>
        <w:t>produse</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alimentare</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și</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arată</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scopul</w:t>
      </w:r>
      <w:proofErr w:type="spellEnd"/>
      <w:r w:rsidR="00626CD5" w:rsidRPr="00FD1863">
        <w:rPr>
          <w:color w:val="000000"/>
          <w:sz w:val="28"/>
          <w:szCs w:val="28"/>
          <w:lang w:val="en-US"/>
        </w:rPr>
        <w:t xml:space="preserve"> </w:t>
      </w:r>
      <w:proofErr w:type="spellStart"/>
      <w:r w:rsidR="00626CD5" w:rsidRPr="00FD1863">
        <w:rPr>
          <w:color w:val="000000"/>
          <w:sz w:val="28"/>
          <w:szCs w:val="28"/>
          <w:lang w:val="en-US"/>
        </w:rPr>
        <w:t>utilizării</w:t>
      </w:r>
      <w:proofErr w:type="spellEnd"/>
      <w:r w:rsidR="00626CD5" w:rsidRPr="00FD1863">
        <w:rPr>
          <w:color w:val="000000"/>
          <w:sz w:val="28"/>
          <w:szCs w:val="28"/>
          <w:lang w:val="en-US"/>
        </w:rPr>
        <w:t xml:space="preserve"> respective. </w:t>
      </w:r>
    </w:p>
    <w:p w:rsidR="000E2A79" w:rsidRPr="00626CD5" w:rsidRDefault="004447BC" w:rsidP="004447BC">
      <w:pPr>
        <w:pStyle w:val="11"/>
        <w:tabs>
          <w:tab w:val="left" w:pos="5655"/>
        </w:tabs>
        <w:spacing w:before="0" w:beforeAutospacing="0" w:after="0" w:afterAutospacing="0"/>
        <w:ind w:firstLine="709"/>
        <w:jc w:val="both"/>
        <w:rPr>
          <w:color w:val="000000"/>
          <w:sz w:val="28"/>
          <w:szCs w:val="28"/>
          <w:lang w:val="en-US"/>
        </w:rPr>
      </w:pPr>
      <w:r>
        <w:rPr>
          <w:color w:val="000000"/>
          <w:sz w:val="28"/>
          <w:szCs w:val="28"/>
          <w:lang w:val="en-US"/>
        </w:rPr>
        <w:tab/>
      </w:r>
    </w:p>
    <w:p w:rsidR="00851E87" w:rsidRDefault="004F25C9" w:rsidP="00851E87">
      <w:pPr>
        <w:pStyle w:val="sti-art"/>
        <w:spacing w:before="0" w:beforeAutospacing="0" w:after="0" w:afterAutospacing="0"/>
        <w:jc w:val="center"/>
        <w:rPr>
          <w:b/>
          <w:bCs/>
          <w:color w:val="000000"/>
          <w:sz w:val="28"/>
          <w:szCs w:val="28"/>
          <w:lang w:val="ro-RO"/>
        </w:rPr>
      </w:pPr>
      <w:r w:rsidRPr="00F5007C">
        <w:rPr>
          <w:b/>
          <w:bCs/>
          <w:color w:val="000000"/>
          <w:sz w:val="28"/>
          <w:szCs w:val="28"/>
          <w:lang w:val="ro-RO"/>
        </w:rPr>
        <w:t>CAPITOLUL V</w:t>
      </w:r>
      <w:r w:rsidR="00A1021D" w:rsidRPr="00F5007C">
        <w:rPr>
          <w:b/>
          <w:bCs/>
          <w:color w:val="000000"/>
          <w:sz w:val="28"/>
          <w:szCs w:val="28"/>
          <w:lang w:val="ro-RO"/>
        </w:rPr>
        <w:t>I</w:t>
      </w:r>
      <w:r w:rsidR="00CD23E3">
        <w:rPr>
          <w:b/>
          <w:bCs/>
          <w:color w:val="000000"/>
          <w:sz w:val="28"/>
          <w:szCs w:val="28"/>
          <w:lang w:val="ro-RO"/>
        </w:rPr>
        <w:t>I</w:t>
      </w:r>
      <w:r w:rsidRPr="00F5007C">
        <w:rPr>
          <w:b/>
          <w:bCs/>
          <w:color w:val="000000"/>
          <w:sz w:val="28"/>
          <w:szCs w:val="28"/>
          <w:lang w:val="ro-RO"/>
        </w:rPr>
        <w:t xml:space="preserve">. </w:t>
      </w:r>
    </w:p>
    <w:p w:rsidR="004F25C9" w:rsidRDefault="004F25C9" w:rsidP="00851E87">
      <w:pPr>
        <w:pStyle w:val="sti-art"/>
        <w:spacing w:before="0" w:beforeAutospacing="0" w:after="0" w:afterAutospacing="0"/>
        <w:jc w:val="center"/>
        <w:rPr>
          <w:b/>
          <w:bCs/>
          <w:color w:val="000000"/>
          <w:sz w:val="28"/>
          <w:szCs w:val="28"/>
          <w:lang w:val="ro-RO"/>
        </w:rPr>
      </w:pPr>
      <w:r w:rsidRPr="00F5007C">
        <w:rPr>
          <w:b/>
          <w:bCs/>
          <w:color w:val="000000"/>
          <w:sz w:val="28"/>
          <w:szCs w:val="28"/>
          <w:lang w:val="ro-RO"/>
        </w:rPr>
        <w:t>Cerințe privind notificarea produselor alimentare cu adaos de vitamine și minerale</w:t>
      </w:r>
      <w:r w:rsidR="00851E87">
        <w:rPr>
          <w:b/>
          <w:bCs/>
          <w:color w:val="000000"/>
          <w:sz w:val="28"/>
          <w:szCs w:val="28"/>
          <w:lang w:val="ro-RO"/>
        </w:rPr>
        <w:t xml:space="preserve">, precum și de anumite substanțe de alt tip </w:t>
      </w:r>
      <w:r w:rsidRPr="00F5007C">
        <w:rPr>
          <w:b/>
          <w:bCs/>
          <w:color w:val="000000"/>
          <w:sz w:val="28"/>
          <w:szCs w:val="28"/>
          <w:lang w:val="ro-RO"/>
        </w:rPr>
        <w:t xml:space="preserve"> </w:t>
      </w:r>
    </w:p>
    <w:p w:rsidR="00A916F1" w:rsidRPr="00F5007C" w:rsidRDefault="00A916F1" w:rsidP="00851E87">
      <w:pPr>
        <w:pStyle w:val="sti-art"/>
        <w:spacing w:before="0" w:beforeAutospacing="0" w:after="0" w:afterAutospacing="0"/>
        <w:jc w:val="center"/>
        <w:rPr>
          <w:b/>
          <w:bCs/>
          <w:color w:val="000000"/>
          <w:sz w:val="28"/>
          <w:szCs w:val="28"/>
          <w:lang w:val="ro-RO"/>
        </w:rPr>
      </w:pPr>
    </w:p>
    <w:p w:rsidR="00DC3257" w:rsidRPr="00F5007C" w:rsidRDefault="005104EB" w:rsidP="004F25C9">
      <w:pPr>
        <w:pStyle w:val="11"/>
        <w:spacing w:before="0" w:beforeAutospacing="0" w:after="0" w:afterAutospacing="0"/>
        <w:ind w:firstLine="709"/>
        <w:jc w:val="both"/>
        <w:rPr>
          <w:bCs/>
          <w:color w:val="000000"/>
          <w:sz w:val="28"/>
          <w:szCs w:val="28"/>
          <w:lang w:val="ro-RO"/>
        </w:rPr>
      </w:pPr>
      <w:r w:rsidRPr="00F5007C">
        <w:rPr>
          <w:bCs/>
          <w:color w:val="000000"/>
          <w:sz w:val="28"/>
          <w:szCs w:val="28"/>
          <w:lang w:val="ro-RO"/>
        </w:rPr>
        <w:t xml:space="preserve"> 2</w:t>
      </w:r>
      <w:r w:rsidR="0008478A">
        <w:rPr>
          <w:bCs/>
          <w:color w:val="000000"/>
          <w:sz w:val="28"/>
          <w:szCs w:val="28"/>
          <w:lang w:val="ro-RO"/>
        </w:rPr>
        <w:t>9</w:t>
      </w:r>
      <w:r w:rsidR="00CD23E3">
        <w:rPr>
          <w:bCs/>
          <w:color w:val="000000"/>
          <w:sz w:val="28"/>
          <w:szCs w:val="28"/>
          <w:lang w:val="ro-RO"/>
        </w:rPr>
        <w:t>.</w:t>
      </w:r>
      <w:r w:rsidR="004F25C9" w:rsidRPr="00F5007C">
        <w:rPr>
          <w:bCs/>
          <w:color w:val="000000"/>
          <w:sz w:val="28"/>
          <w:szCs w:val="28"/>
          <w:lang w:val="ro-RO"/>
        </w:rPr>
        <w:t xml:space="preserve"> </w:t>
      </w:r>
      <w:r w:rsidR="004F25C9" w:rsidRPr="00F5007C">
        <w:rPr>
          <w:color w:val="000000"/>
          <w:sz w:val="28"/>
          <w:szCs w:val="28"/>
          <w:lang w:val="ro-RO"/>
        </w:rPr>
        <w:t>Anterior plasării pe piață p</w:t>
      </w:r>
      <w:r w:rsidR="004F25C9" w:rsidRPr="00F5007C">
        <w:rPr>
          <w:bCs/>
          <w:color w:val="000000"/>
          <w:sz w:val="28"/>
          <w:szCs w:val="28"/>
          <w:lang w:val="ro-RO"/>
        </w:rPr>
        <w:t>rodusele alimentare cu adaos de vitamine și minerale</w:t>
      </w:r>
      <w:r w:rsidR="00851E87" w:rsidRPr="00851E87">
        <w:rPr>
          <w:bCs/>
          <w:color w:val="000000"/>
          <w:sz w:val="28"/>
          <w:szCs w:val="28"/>
          <w:lang w:val="ro-RO"/>
        </w:rPr>
        <w:t>, precum și de anumite substanțe de alt tip</w:t>
      </w:r>
      <w:r w:rsidR="00851E87">
        <w:rPr>
          <w:b/>
          <w:bCs/>
          <w:color w:val="000000"/>
          <w:sz w:val="28"/>
          <w:szCs w:val="28"/>
          <w:lang w:val="ro-RO"/>
        </w:rPr>
        <w:t xml:space="preserve"> </w:t>
      </w:r>
      <w:r w:rsidR="00851E87" w:rsidRPr="00F5007C">
        <w:rPr>
          <w:b/>
          <w:bCs/>
          <w:color w:val="000000"/>
          <w:sz w:val="28"/>
          <w:szCs w:val="28"/>
          <w:lang w:val="ro-RO"/>
        </w:rPr>
        <w:t xml:space="preserve"> </w:t>
      </w:r>
      <w:r w:rsidR="004F25C9" w:rsidRPr="00F5007C">
        <w:rPr>
          <w:bCs/>
          <w:color w:val="000000"/>
          <w:sz w:val="28"/>
          <w:szCs w:val="28"/>
          <w:lang w:val="ro-RO"/>
        </w:rPr>
        <w:t>se supun procedurii de notificare în conformitate cu p.</w:t>
      </w:r>
      <w:r w:rsidR="0008478A">
        <w:rPr>
          <w:bCs/>
          <w:color w:val="000000"/>
          <w:sz w:val="28"/>
          <w:szCs w:val="28"/>
          <w:lang w:val="ro-RO"/>
        </w:rPr>
        <w:t>30</w:t>
      </w:r>
      <w:r w:rsidR="000D7701">
        <w:rPr>
          <w:bCs/>
          <w:color w:val="000000"/>
          <w:sz w:val="28"/>
          <w:szCs w:val="28"/>
          <w:lang w:val="ro-RO"/>
        </w:rPr>
        <w:t xml:space="preserve"> </w:t>
      </w:r>
      <w:r w:rsidR="00316664" w:rsidRPr="00F5007C">
        <w:rPr>
          <w:bCs/>
          <w:color w:val="000000"/>
          <w:sz w:val="28"/>
          <w:szCs w:val="28"/>
          <w:lang w:val="ro-RO"/>
        </w:rPr>
        <w:t>-</w:t>
      </w:r>
      <w:r w:rsidR="000D7701">
        <w:rPr>
          <w:bCs/>
          <w:color w:val="000000"/>
          <w:sz w:val="28"/>
          <w:szCs w:val="28"/>
          <w:lang w:val="ro-RO"/>
        </w:rPr>
        <w:t xml:space="preserve"> </w:t>
      </w:r>
      <w:r w:rsidR="00316664" w:rsidRPr="00F5007C">
        <w:rPr>
          <w:bCs/>
          <w:color w:val="000000"/>
          <w:sz w:val="28"/>
          <w:szCs w:val="28"/>
          <w:lang w:val="ro-RO"/>
        </w:rPr>
        <w:t>3</w:t>
      </w:r>
      <w:r w:rsidR="0008478A">
        <w:rPr>
          <w:bCs/>
          <w:color w:val="000000"/>
          <w:sz w:val="28"/>
          <w:szCs w:val="28"/>
          <w:lang w:val="ro-RO"/>
        </w:rPr>
        <w:t>2</w:t>
      </w:r>
      <w:r w:rsidR="00613359" w:rsidRPr="00F5007C">
        <w:rPr>
          <w:bCs/>
          <w:color w:val="000000"/>
          <w:sz w:val="28"/>
          <w:szCs w:val="28"/>
          <w:lang w:val="ro-RO"/>
        </w:rPr>
        <w:t xml:space="preserve"> </w:t>
      </w:r>
      <w:r w:rsidR="00851E87">
        <w:rPr>
          <w:bCs/>
          <w:color w:val="000000"/>
          <w:sz w:val="28"/>
          <w:szCs w:val="28"/>
          <w:lang w:val="ro-RO"/>
        </w:rPr>
        <w:t xml:space="preserve">ale </w:t>
      </w:r>
      <w:r w:rsidR="004F25C9" w:rsidRPr="00F5007C">
        <w:rPr>
          <w:bCs/>
          <w:color w:val="000000"/>
          <w:sz w:val="28"/>
          <w:szCs w:val="28"/>
          <w:lang w:val="ro-RO"/>
        </w:rPr>
        <w:t>prezentul</w:t>
      </w:r>
      <w:r w:rsidR="00851E87">
        <w:rPr>
          <w:bCs/>
          <w:color w:val="000000"/>
          <w:sz w:val="28"/>
          <w:szCs w:val="28"/>
          <w:lang w:val="ro-RO"/>
        </w:rPr>
        <w:t>ui</w:t>
      </w:r>
      <w:r w:rsidR="004F25C9" w:rsidRPr="00F5007C">
        <w:rPr>
          <w:bCs/>
          <w:color w:val="000000"/>
          <w:sz w:val="28"/>
          <w:szCs w:val="28"/>
          <w:lang w:val="ro-RO"/>
        </w:rPr>
        <w:t xml:space="preserve"> Regulament.</w:t>
      </w:r>
      <w:r w:rsidR="00404C5F" w:rsidRPr="00F5007C">
        <w:rPr>
          <w:bCs/>
          <w:color w:val="000000"/>
          <w:sz w:val="28"/>
          <w:szCs w:val="28"/>
          <w:lang w:val="ro-RO"/>
        </w:rPr>
        <w:t xml:space="preserve"> </w:t>
      </w:r>
    </w:p>
    <w:p w:rsidR="004F25C9" w:rsidRPr="00F5007C" w:rsidRDefault="0008478A" w:rsidP="004F25C9">
      <w:pPr>
        <w:pStyle w:val="11"/>
        <w:spacing w:before="0" w:beforeAutospacing="0" w:after="0" w:afterAutospacing="0"/>
        <w:ind w:firstLine="709"/>
        <w:jc w:val="both"/>
        <w:rPr>
          <w:sz w:val="28"/>
          <w:szCs w:val="28"/>
          <w:lang w:val="ro-RO"/>
        </w:rPr>
      </w:pPr>
      <w:r>
        <w:rPr>
          <w:bCs/>
          <w:color w:val="000000"/>
          <w:sz w:val="28"/>
          <w:szCs w:val="28"/>
          <w:lang w:val="ro-RO"/>
        </w:rPr>
        <w:lastRenderedPageBreak/>
        <w:t>30</w:t>
      </w:r>
      <w:r w:rsidR="004F25C9" w:rsidRPr="00F5007C">
        <w:rPr>
          <w:bCs/>
          <w:color w:val="000000"/>
          <w:sz w:val="28"/>
          <w:szCs w:val="28"/>
          <w:lang w:val="ro-RO"/>
        </w:rPr>
        <w:t>.</w:t>
      </w:r>
      <w:r w:rsidR="00A916F1">
        <w:rPr>
          <w:bCs/>
          <w:color w:val="000000"/>
          <w:sz w:val="28"/>
          <w:szCs w:val="28"/>
          <w:lang w:val="ro-RO"/>
        </w:rPr>
        <w:t xml:space="preserve"> </w:t>
      </w:r>
      <w:r w:rsidR="004F25C9" w:rsidRPr="00F5007C">
        <w:rPr>
          <w:sz w:val="28"/>
          <w:szCs w:val="28"/>
          <w:lang w:val="ro-RO"/>
        </w:rPr>
        <w:t>Producătorul sau persoana responsabilă de plasare</w:t>
      </w:r>
      <w:r w:rsidR="001E4FF8" w:rsidRPr="00F5007C">
        <w:rPr>
          <w:sz w:val="28"/>
          <w:szCs w:val="28"/>
          <w:lang w:val="ro-RO"/>
        </w:rPr>
        <w:t>a primară</w:t>
      </w:r>
      <w:r w:rsidR="004F25C9" w:rsidRPr="00F5007C">
        <w:rPr>
          <w:sz w:val="28"/>
          <w:szCs w:val="28"/>
          <w:lang w:val="ro-RO"/>
        </w:rPr>
        <w:t xml:space="preserve"> pe piață a produselor alimentare la care s-au adăugat vitamine, minerale</w:t>
      </w:r>
      <w:r w:rsidR="00A916F1">
        <w:rPr>
          <w:sz w:val="28"/>
          <w:szCs w:val="28"/>
          <w:lang w:val="ro-RO"/>
        </w:rPr>
        <w:t>, precum și de anumite substanțe de alt tip</w:t>
      </w:r>
      <w:r w:rsidR="004F25C9" w:rsidRPr="00F5007C">
        <w:rPr>
          <w:sz w:val="28"/>
          <w:szCs w:val="28"/>
          <w:lang w:val="ro-RO"/>
        </w:rPr>
        <w:t xml:space="preserve"> </w:t>
      </w:r>
      <w:r w:rsidR="006D6CC6" w:rsidRPr="00F5007C">
        <w:rPr>
          <w:sz w:val="28"/>
          <w:szCs w:val="28"/>
          <w:lang w:val="ro-RO"/>
        </w:rPr>
        <w:t>notifică Centrul Național de Sănătate Publică, transmițînd formularul de notificare completat, însoțit de un model de etichetă</w:t>
      </w:r>
      <w:r w:rsidR="00851E87">
        <w:rPr>
          <w:sz w:val="28"/>
          <w:szCs w:val="28"/>
          <w:lang w:val="ro-RO"/>
        </w:rPr>
        <w:t>,</w:t>
      </w:r>
      <w:r w:rsidR="00851E87" w:rsidRPr="004504AF">
        <w:rPr>
          <w:color w:val="000000"/>
          <w:sz w:val="28"/>
          <w:szCs w:val="28"/>
          <w:lang w:val="ro-RO"/>
        </w:rPr>
        <w:t xml:space="preserve"> </w:t>
      </w:r>
      <w:r w:rsidR="00851E87" w:rsidRPr="008B6F06">
        <w:rPr>
          <w:color w:val="000000"/>
          <w:sz w:val="28"/>
          <w:szCs w:val="28"/>
          <w:lang w:val="ro-RO"/>
        </w:rPr>
        <w:t xml:space="preserve">transmiţîndu-se, concomitent, şi prin poşta electronică. </w:t>
      </w:r>
    </w:p>
    <w:p w:rsidR="00923953" w:rsidRPr="00F5007C" w:rsidRDefault="0008478A" w:rsidP="00923953">
      <w:pPr>
        <w:pStyle w:val="11"/>
        <w:spacing w:before="0" w:beforeAutospacing="0" w:after="0" w:afterAutospacing="0"/>
        <w:ind w:firstLine="709"/>
        <w:jc w:val="both"/>
        <w:rPr>
          <w:color w:val="000000"/>
          <w:sz w:val="28"/>
          <w:szCs w:val="28"/>
          <w:lang w:val="ro-RO"/>
        </w:rPr>
      </w:pPr>
      <w:r>
        <w:rPr>
          <w:sz w:val="28"/>
          <w:szCs w:val="28"/>
          <w:lang w:val="ro-RO"/>
        </w:rPr>
        <w:t>31</w:t>
      </w:r>
      <w:r w:rsidR="006D6CC6" w:rsidRPr="00F5007C">
        <w:rPr>
          <w:sz w:val="28"/>
          <w:szCs w:val="28"/>
          <w:lang w:val="ro-RO"/>
        </w:rPr>
        <w:t>.</w:t>
      </w:r>
      <w:r w:rsidR="006D6CC6" w:rsidRPr="00F5007C">
        <w:rPr>
          <w:color w:val="000000"/>
          <w:sz w:val="28"/>
          <w:szCs w:val="28"/>
          <w:lang w:val="ro-RO"/>
        </w:rPr>
        <w:t>Formularul de notificare</w:t>
      </w:r>
      <w:r w:rsidR="00704003" w:rsidRPr="00F5007C">
        <w:rPr>
          <w:color w:val="000000"/>
          <w:sz w:val="28"/>
          <w:szCs w:val="28"/>
          <w:lang w:val="ro-RO"/>
        </w:rPr>
        <w:t xml:space="preserve"> </w:t>
      </w:r>
      <w:r w:rsidR="006D6CC6" w:rsidRPr="00F5007C">
        <w:rPr>
          <w:color w:val="000000"/>
          <w:sz w:val="28"/>
          <w:szCs w:val="28"/>
          <w:lang w:val="ro-RO"/>
        </w:rPr>
        <w:t xml:space="preserve">include informaţii despre producător, importator, după caz, ţara de origine, denumirea produsului, </w:t>
      </w:r>
      <w:r w:rsidR="001D0A57" w:rsidRPr="00F5007C">
        <w:rPr>
          <w:color w:val="000000"/>
          <w:sz w:val="28"/>
          <w:szCs w:val="28"/>
          <w:lang w:val="ro-RO"/>
        </w:rPr>
        <w:t xml:space="preserve">modelul </w:t>
      </w:r>
      <w:r w:rsidR="006D6CC6" w:rsidRPr="00F5007C">
        <w:rPr>
          <w:color w:val="000000"/>
          <w:sz w:val="28"/>
          <w:szCs w:val="28"/>
          <w:lang w:val="ro-RO"/>
        </w:rPr>
        <w:t>etichetei produsului (în original şi cu traducere în limba de stat)</w:t>
      </w:r>
      <w:r w:rsidR="00704003" w:rsidRPr="00F5007C">
        <w:rPr>
          <w:color w:val="000000"/>
          <w:sz w:val="28"/>
          <w:szCs w:val="28"/>
          <w:lang w:val="ro-RO"/>
        </w:rPr>
        <w:t>.</w:t>
      </w:r>
      <w:r w:rsidR="006D6CC6" w:rsidRPr="00F5007C">
        <w:rPr>
          <w:color w:val="000000"/>
          <w:sz w:val="28"/>
          <w:szCs w:val="28"/>
          <w:lang w:val="ro-RO"/>
        </w:rPr>
        <w:t xml:space="preserve"> </w:t>
      </w:r>
    </w:p>
    <w:p w:rsidR="00102C5F" w:rsidRPr="00F5007C" w:rsidRDefault="00CD23E3" w:rsidP="00851E87">
      <w:pPr>
        <w:pStyle w:val="11"/>
        <w:spacing w:before="0" w:beforeAutospacing="0" w:after="0" w:afterAutospacing="0"/>
        <w:ind w:firstLine="709"/>
        <w:jc w:val="both"/>
        <w:rPr>
          <w:color w:val="000000"/>
          <w:sz w:val="28"/>
          <w:szCs w:val="28"/>
          <w:lang w:val="ro-RO"/>
        </w:rPr>
      </w:pPr>
      <w:r>
        <w:rPr>
          <w:color w:val="000000"/>
          <w:sz w:val="28"/>
          <w:szCs w:val="28"/>
          <w:lang w:val="ro-RO"/>
        </w:rPr>
        <w:t>3</w:t>
      </w:r>
      <w:r w:rsidR="00851E87">
        <w:rPr>
          <w:color w:val="000000"/>
          <w:sz w:val="28"/>
          <w:szCs w:val="28"/>
          <w:lang w:val="ro-RO"/>
        </w:rPr>
        <w:t>2</w:t>
      </w:r>
      <w:r w:rsidR="00923953" w:rsidRPr="00F5007C">
        <w:rPr>
          <w:color w:val="000000"/>
          <w:sz w:val="28"/>
          <w:szCs w:val="28"/>
          <w:lang w:val="ro-RO"/>
        </w:rPr>
        <w:t>.</w:t>
      </w:r>
      <w:r w:rsidR="00923953" w:rsidRPr="00F5007C">
        <w:rPr>
          <w:rStyle w:val="apple-converted-space"/>
          <w:color w:val="000000"/>
          <w:sz w:val="28"/>
          <w:szCs w:val="28"/>
          <w:lang w:val="ro-RO"/>
        </w:rPr>
        <w:t> </w:t>
      </w:r>
      <w:r w:rsidR="00102C5F" w:rsidRPr="00F5007C">
        <w:rPr>
          <w:color w:val="000000"/>
          <w:sz w:val="28"/>
          <w:szCs w:val="28"/>
          <w:lang w:val="ro-RO"/>
        </w:rPr>
        <w:t xml:space="preserve">Centrul Național de Sănătate Publică întocmește </w:t>
      </w:r>
      <w:r w:rsidR="0008478A">
        <w:rPr>
          <w:color w:val="000000"/>
          <w:sz w:val="28"/>
          <w:szCs w:val="28"/>
          <w:lang w:val="ro-RO"/>
        </w:rPr>
        <w:t xml:space="preserve">o lista </w:t>
      </w:r>
      <w:r w:rsidR="00102C5F" w:rsidRPr="00F5007C">
        <w:rPr>
          <w:rFonts w:eastAsia="Arial Unicode MS"/>
          <w:sz w:val="28"/>
          <w:szCs w:val="28"/>
          <w:lang w:val="ro-RO"/>
        </w:rPr>
        <w:t>privind adaosul de vitamine și minerale în produsele alimentare</w:t>
      </w:r>
      <w:r w:rsidR="00102C5F" w:rsidRPr="00F5007C">
        <w:rPr>
          <w:color w:val="000000"/>
          <w:sz w:val="28"/>
          <w:szCs w:val="28"/>
          <w:lang w:val="ro-RO"/>
        </w:rPr>
        <w:t xml:space="preserve"> și face public</w:t>
      </w:r>
      <w:r w:rsidR="00005743">
        <w:rPr>
          <w:color w:val="000000"/>
          <w:sz w:val="28"/>
          <w:szCs w:val="28"/>
          <w:lang w:val="ro-RO"/>
        </w:rPr>
        <w:t xml:space="preserve"> prin plasarea pe pagina web a listei</w:t>
      </w:r>
      <w:r w:rsidR="00102C5F" w:rsidRPr="00F5007C">
        <w:rPr>
          <w:color w:val="000000"/>
          <w:sz w:val="28"/>
          <w:szCs w:val="28"/>
          <w:lang w:val="ro-RO"/>
        </w:rPr>
        <w:t xml:space="preserve">. </w:t>
      </w:r>
    </w:p>
    <w:p w:rsidR="00102C5F" w:rsidRPr="00F5007C" w:rsidRDefault="003A298F" w:rsidP="00102C5F">
      <w:pPr>
        <w:pStyle w:val="3"/>
        <w:spacing w:before="0" w:beforeAutospacing="0" w:after="0" w:afterAutospacing="0"/>
        <w:ind w:firstLine="708"/>
        <w:jc w:val="both"/>
        <w:rPr>
          <w:color w:val="000000"/>
          <w:sz w:val="28"/>
          <w:szCs w:val="28"/>
          <w:lang w:val="ro-RO"/>
        </w:rPr>
      </w:pPr>
      <w:r w:rsidRPr="00F5007C">
        <w:rPr>
          <w:color w:val="000000"/>
          <w:sz w:val="28"/>
          <w:szCs w:val="28"/>
          <w:lang w:val="ro-RO"/>
        </w:rPr>
        <w:t>3</w:t>
      </w:r>
      <w:r w:rsidR="00CD23E3">
        <w:rPr>
          <w:color w:val="000000"/>
          <w:sz w:val="28"/>
          <w:szCs w:val="28"/>
          <w:lang w:val="ro-RO"/>
        </w:rPr>
        <w:t>3</w:t>
      </w:r>
      <w:r w:rsidR="00102C5F" w:rsidRPr="00F5007C">
        <w:rPr>
          <w:color w:val="000000"/>
          <w:sz w:val="28"/>
          <w:szCs w:val="28"/>
          <w:lang w:val="ro-RO"/>
        </w:rPr>
        <w:t>.</w:t>
      </w:r>
      <w:r w:rsidR="00005743">
        <w:rPr>
          <w:color w:val="000000"/>
          <w:sz w:val="28"/>
          <w:szCs w:val="28"/>
          <w:lang w:val="ro-RO"/>
        </w:rPr>
        <w:t xml:space="preserve">Lista </w:t>
      </w:r>
      <w:r w:rsidR="00851E87">
        <w:rPr>
          <w:color w:val="000000"/>
          <w:sz w:val="28"/>
          <w:szCs w:val="28"/>
          <w:lang w:val="ro-RO"/>
        </w:rPr>
        <w:t>menționat</w:t>
      </w:r>
      <w:r w:rsidR="00005743">
        <w:rPr>
          <w:color w:val="000000"/>
          <w:sz w:val="28"/>
          <w:szCs w:val="28"/>
          <w:lang w:val="ro-RO"/>
        </w:rPr>
        <w:t>ă</w:t>
      </w:r>
      <w:r w:rsidR="00851E87">
        <w:rPr>
          <w:color w:val="000000"/>
          <w:sz w:val="28"/>
          <w:szCs w:val="28"/>
          <w:lang w:val="ro-RO"/>
        </w:rPr>
        <w:t xml:space="preserve"> la punctul </w:t>
      </w:r>
      <w:r w:rsidR="007A5909">
        <w:rPr>
          <w:color w:val="000000"/>
          <w:sz w:val="28"/>
          <w:szCs w:val="28"/>
          <w:lang w:val="ro-RO"/>
        </w:rPr>
        <w:t>3</w:t>
      </w:r>
      <w:r w:rsidR="00A916F1">
        <w:rPr>
          <w:color w:val="000000"/>
          <w:sz w:val="28"/>
          <w:szCs w:val="28"/>
          <w:lang w:val="ro-RO"/>
        </w:rPr>
        <w:t>2</w:t>
      </w:r>
      <w:r w:rsidR="00851E87">
        <w:rPr>
          <w:color w:val="000000"/>
          <w:sz w:val="28"/>
          <w:szCs w:val="28"/>
          <w:lang w:val="ro-RO"/>
        </w:rPr>
        <w:t xml:space="preserve"> al prezentului Regulament c</w:t>
      </w:r>
      <w:r w:rsidR="00102C5F" w:rsidRPr="00F5007C">
        <w:rPr>
          <w:color w:val="000000"/>
          <w:sz w:val="28"/>
          <w:szCs w:val="28"/>
          <w:lang w:val="ro-RO"/>
        </w:rPr>
        <w:t>onține următoarele informații:</w:t>
      </w:r>
    </w:p>
    <w:p w:rsidR="00102C5F" w:rsidRPr="00F5007C" w:rsidRDefault="00613359" w:rsidP="00102C5F">
      <w:pPr>
        <w:pStyle w:val="3"/>
        <w:spacing w:before="0" w:beforeAutospacing="0" w:after="0" w:afterAutospacing="0"/>
        <w:ind w:firstLine="709"/>
        <w:jc w:val="both"/>
        <w:rPr>
          <w:rFonts w:ascii="inherit" w:hAnsi="inherit"/>
          <w:color w:val="000000"/>
          <w:sz w:val="28"/>
          <w:szCs w:val="28"/>
          <w:lang w:val="ro-RO"/>
        </w:rPr>
      </w:pPr>
      <w:r w:rsidRPr="00F5007C">
        <w:rPr>
          <w:color w:val="000000"/>
          <w:sz w:val="28"/>
          <w:szCs w:val="28"/>
          <w:lang w:val="ro-RO"/>
        </w:rPr>
        <w:t xml:space="preserve"> 1</w:t>
      </w:r>
      <w:r w:rsidR="00102C5F" w:rsidRPr="00F5007C">
        <w:rPr>
          <w:color w:val="000000"/>
          <w:sz w:val="28"/>
          <w:szCs w:val="28"/>
          <w:lang w:val="ro-RO"/>
        </w:rPr>
        <w:t>)</w:t>
      </w:r>
      <w:r w:rsidR="00102C5F" w:rsidRPr="00F5007C">
        <w:rPr>
          <w:rFonts w:ascii="inherit" w:hAnsi="inherit"/>
          <w:color w:val="000000"/>
          <w:sz w:val="28"/>
          <w:szCs w:val="28"/>
          <w:lang w:val="ro-RO"/>
        </w:rPr>
        <w:t xml:space="preserve">  produsele alimentare la care s-au adăugat vitamine și minerale;</w:t>
      </w:r>
    </w:p>
    <w:p w:rsidR="00102C5F" w:rsidRPr="00F5007C" w:rsidRDefault="00613359" w:rsidP="00102C5F">
      <w:pPr>
        <w:pStyle w:val="3"/>
        <w:spacing w:before="0" w:beforeAutospacing="0" w:after="0" w:afterAutospacing="0"/>
        <w:ind w:firstLine="709"/>
        <w:jc w:val="both"/>
        <w:rPr>
          <w:rFonts w:ascii="inherit" w:hAnsi="inherit"/>
          <w:color w:val="000000"/>
          <w:sz w:val="28"/>
          <w:szCs w:val="28"/>
          <w:lang w:val="ro-RO"/>
        </w:rPr>
      </w:pPr>
      <w:r w:rsidRPr="00F5007C">
        <w:rPr>
          <w:rFonts w:ascii="inherit" w:hAnsi="inherit"/>
          <w:color w:val="000000"/>
          <w:sz w:val="28"/>
          <w:szCs w:val="28"/>
          <w:lang w:val="ro-RO"/>
        </w:rPr>
        <w:t xml:space="preserve"> 2</w:t>
      </w:r>
      <w:r w:rsidR="00102C5F" w:rsidRPr="00F5007C">
        <w:rPr>
          <w:rFonts w:ascii="inherit" w:hAnsi="inherit"/>
          <w:color w:val="000000"/>
          <w:sz w:val="28"/>
          <w:szCs w:val="28"/>
          <w:lang w:val="ro-RO"/>
        </w:rPr>
        <w:t>) vitaminele și mineralele, enumerate în anexa I, adăugate în produse alimentare;</w:t>
      </w:r>
    </w:p>
    <w:p w:rsidR="00102C5F" w:rsidRPr="00F5007C" w:rsidRDefault="00613359" w:rsidP="00102C5F">
      <w:pPr>
        <w:pStyle w:val="3"/>
        <w:spacing w:before="0" w:beforeAutospacing="0" w:after="0" w:afterAutospacing="0"/>
        <w:ind w:firstLine="709"/>
        <w:jc w:val="both"/>
        <w:rPr>
          <w:rFonts w:ascii="inherit" w:hAnsi="inherit"/>
          <w:color w:val="000000"/>
          <w:sz w:val="28"/>
          <w:szCs w:val="28"/>
          <w:lang w:val="ro-RO"/>
        </w:rPr>
      </w:pPr>
      <w:r w:rsidRPr="00F5007C">
        <w:rPr>
          <w:rFonts w:ascii="inherit" w:hAnsi="inherit"/>
          <w:color w:val="000000"/>
          <w:sz w:val="28"/>
          <w:szCs w:val="28"/>
          <w:lang w:val="ro-RO"/>
        </w:rPr>
        <w:t>3</w:t>
      </w:r>
      <w:r w:rsidR="00102C5F" w:rsidRPr="00F5007C">
        <w:rPr>
          <w:rFonts w:ascii="inherit" w:hAnsi="inherit"/>
          <w:color w:val="000000"/>
          <w:sz w:val="28"/>
          <w:szCs w:val="28"/>
          <w:lang w:val="ro-RO"/>
        </w:rPr>
        <w:t>) preparatele vitaminice și substanțele minerale, enumerate în anexa II, adăugate în produse alimentare;</w:t>
      </w:r>
    </w:p>
    <w:p w:rsidR="00102C5F" w:rsidRPr="00F5007C" w:rsidRDefault="00613359" w:rsidP="00102C5F">
      <w:pPr>
        <w:pStyle w:val="3"/>
        <w:spacing w:before="0" w:beforeAutospacing="0" w:after="0" w:afterAutospacing="0"/>
        <w:ind w:firstLine="709"/>
        <w:jc w:val="both"/>
        <w:rPr>
          <w:rFonts w:ascii="inherit" w:hAnsi="inherit"/>
          <w:color w:val="000000"/>
          <w:sz w:val="28"/>
          <w:szCs w:val="28"/>
          <w:lang w:val="ro-RO"/>
        </w:rPr>
      </w:pPr>
      <w:r w:rsidRPr="00F5007C">
        <w:rPr>
          <w:rFonts w:ascii="inherit" w:hAnsi="inherit"/>
          <w:color w:val="000000"/>
          <w:sz w:val="28"/>
          <w:szCs w:val="28"/>
          <w:lang w:val="ro-RO"/>
        </w:rPr>
        <w:t>4</w:t>
      </w:r>
      <w:r w:rsidR="00102C5F" w:rsidRPr="00F5007C">
        <w:rPr>
          <w:rFonts w:ascii="inherit" w:hAnsi="inherit"/>
          <w:color w:val="000000"/>
          <w:sz w:val="28"/>
          <w:szCs w:val="28"/>
          <w:lang w:val="ro-RO"/>
        </w:rPr>
        <w:t>) cantitățile maxime și minime de vitamine și minerale adăugate în produse alimentate, precum și condițiile aferente, stabilite în</w:t>
      </w:r>
      <w:r w:rsidR="00851E87">
        <w:rPr>
          <w:rFonts w:ascii="inherit" w:hAnsi="inherit"/>
          <w:color w:val="000000"/>
          <w:sz w:val="28"/>
          <w:szCs w:val="28"/>
          <w:lang w:val="ro-RO"/>
        </w:rPr>
        <w:t xml:space="preserve"> conformitate cu capitolul </w:t>
      </w:r>
      <w:r w:rsidR="00102C5F" w:rsidRPr="00F5007C">
        <w:rPr>
          <w:rFonts w:ascii="inherit" w:hAnsi="inherit"/>
          <w:color w:val="000000"/>
          <w:sz w:val="28"/>
          <w:szCs w:val="28"/>
          <w:lang w:val="ro-RO"/>
        </w:rPr>
        <w:t>6și enumerate în anexa nr. 4;</w:t>
      </w:r>
    </w:p>
    <w:p w:rsidR="00102C5F" w:rsidRPr="00F5007C" w:rsidRDefault="00613359" w:rsidP="00102C5F">
      <w:pPr>
        <w:pStyle w:val="3"/>
        <w:spacing w:before="0" w:beforeAutospacing="0" w:after="0" w:afterAutospacing="0"/>
        <w:ind w:firstLine="709"/>
        <w:jc w:val="both"/>
        <w:rPr>
          <w:rFonts w:ascii="inherit" w:hAnsi="inherit"/>
          <w:color w:val="FF0000"/>
          <w:sz w:val="28"/>
          <w:szCs w:val="28"/>
          <w:lang w:val="ro-RO"/>
        </w:rPr>
      </w:pPr>
      <w:r w:rsidRPr="00F5007C">
        <w:rPr>
          <w:rFonts w:ascii="inherit" w:hAnsi="inherit"/>
          <w:color w:val="000000"/>
          <w:sz w:val="28"/>
          <w:szCs w:val="28"/>
          <w:lang w:val="ro-RO"/>
        </w:rPr>
        <w:t>5</w:t>
      </w:r>
      <w:r w:rsidR="00102C5F" w:rsidRPr="00F5007C">
        <w:rPr>
          <w:rFonts w:ascii="inherit" w:hAnsi="inherit"/>
          <w:color w:val="000000"/>
          <w:sz w:val="28"/>
          <w:szCs w:val="28"/>
          <w:lang w:val="ro-RO"/>
        </w:rPr>
        <w:t xml:space="preserve">) informațiile referitoare la dispozițiile naționale privind adaosul obligatoriu de vitamine și minerale; </w:t>
      </w:r>
    </w:p>
    <w:p w:rsidR="00102C5F" w:rsidRDefault="00613359" w:rsidP="00102C5F">
      <w:pPr>
        <w:pStyle w:val="3"/>
        <w:spacing w:before="0" w:beforeAutospacing="0" w:after="0" w:afterAutospacing="0"/>
        <w:ind w:firstLine="709"/>
        <w:jc w:val="both"/>
        <w:rPr>
          <w:rFonts w:ascii="inherit" w:hAnsi="inherit"/>
          <w:color w:val="000000"/>
          <w:sz w:val="28"/>
          <w:szCs w:val="28"/>
          <w:lang w:val="ro-RO"/>
        </w:rPr>
      </w:pPr>
      <w:r w:rsidRPr="00F5007C">
        <w:rPr>
          <w:rFonts w:ascii="inherit" w:hAnsi="inherit"/>
          <w:color w:val="000000"/>
          <w:sz w:val="28"/>
          <w:szCs w:val="28"/>
          <w:lang w:val="ro-RO"/>
        </w:rPr>
        <w:t>6</w:t>
      </w:r>
      <w:r w:rsidR="00102C5F" w:rsidRPr="00F5007C">
        <w:rPr>
          <w:rFonts w:ascii="inherit" w:hAnsi="inherit"/>
          <w:color w:val="000000"/>
          <w:sz w:val="28"/>
          <w:szCs w:val="28"/>
          <w:lang w:val="ro-RO"/>
        </w:rPr>
        <w:t>) orice restricții privind adaosul de vitamine și minerale prevăzute la p.11-12</w:t>
      </w:r>
      <w:r w:rsidR="00851E87">
        <w:rPr>
          <w:rFonts w:ascii="inherit" w:hAnsi="inherit"/>
          <w:color w:val="000000"/>
          <w:sz w:val="28"/>
          <w:szCs w:val="28"/>
          <w:lang w:val="ro-RO"/>
        </w:rPr>
        <w:t xml:space="preserve"> ale prezentului Regulament</w:t>
      </w:r>
      <w:r w:rsidR="00102C5F" w:rsidRPr="00F5007C">
        <w:rPr>
          <w:rFonts w:ascii="inherit" w:hAnsi="inherit"/>
          <w:color w:val="000000"/>
          <w:sz w:val="28"/>
          <w:szCs w:val="28"/>
          <w:lang w:val="ro-RO"/>
        </w:rPr>
        <w:t>;</w:t>
      </w:r>
    </w:p>
    <w:p w:rsidR="00380A76" w:rsidRPr="00F5007C" w:rsidRDefault="00380A76" w:rsidP="003A298F">
      <w:pPr>
        <w:spacing w:after="0" w:line="240" w:lineRule="auto"/>
        <w:jc w:val="center"/>
        <w:rPr>
          <w:rFonts w:ascii="Times New Roman" w:eastAsia="Times New Roman" w:hAnsi="Times New Roman" w:cs="Times New Roman"/>
          <w:b/>
          <w:bCs/>
          <w:color w:val="000000"/>
          <w:sz w:val="28"/>
          <w:szCs w:val="28"/>
          <w:lang w:val="ro-RO"/>
        </w:rPr>
      </w:pPr>
    </w:p>
    <w:p w:rsidR="000E2A79" w:rsidRPr="00F5007C" w:rsidRDefault="000E2A79" w:rsidP="000E2A79">
      <w:pPr>
        <w:rPr>
          <w:vanish/>
          <w:sz w:val="28"/>
          <w:szCs w:val="28"/>
          <w:lang w:val="ro-RO"/>
        </w:rPr>
      </w:pPr>
    </w:p>
    <w:p w:rsidR="000E2A79" w:rsidRPr="00F5007C" w:rsidRDefault="000E2A79" w:rsidP="000E2A79">
      <w:pPr>
        <w:rPr>
          <w:vanish/>
          <w:sz w:val="28"/>
          <w:szCs w:val="28"/>
          <w:lang w:val="ro-RO"/>
        </w:rPr>
      </w:pPr>
    </w:p>
    <w:p w:rsidR="000E2A79" w:rsidRPr="00F5007C" w:rsidRDefault="000E2A79" w:rsidP="000E2A79">
      <w:pPr>
        <w:rPr>
          <w:vanish/>
          <w:sz w:val="28"/>
          <w:szCs w:val="28"/>
          <w:lang w:val="ro-RO"/>
        </w:rPr>
      </w:pPr>
    </w:p>
    <w:p w:rsidR="000E2A79" w:rsidRPr="00F5007C" w:rsidRDefault="000E2A79" w:rsidP="000E2A79">
      <w:pPr>
        <w:rPr>
          <w:vanish/>
          <w:sz w:val="28"/>
          <w:szCs w:val="28"/>
          <w:lang w:val="ro-RO"/>
        </w:rPr>
      </w:pPr>
    </w:p>
    <w:p w:rsidR="000E2A79" w:rsidRPr="00F5007C" w:rsidRDefault="000E2A79" w:rsidP="000E2A79">
      <w:pPr>
        <w:rPr>
          <w:vanish/>
          <w:sz w:val="28"/>
          <w:szCs w:val="28"/>
          <w:lang w:val="ro-RO"/>
        </w:rPr>
      </w:pPr>
    </w:p>
    <w:tbl>
      <w:tblPr>
        <w:tblW w:w="5000" w:type="pct"/>
        <w:tblCellSpacing w:w="0" w:type="dxa"/>
        <w:tblCellMar>
          <w:left w:w="0" w:type="dxa"/>
          <w:right w:w="0" w:type="dxa"/>
        </w:tblCellMar>
        <w:tblLook w:val="04A0" w:firstRow="1" w:lastRow="0" w:firstColumn="1" w:lastColumn="0" w:noHBand="0" w:noVBand="1"/>
      </w:tblPr>
      <w:tblGrid>
        <w:gridCol w:w="4677"/>
        <w:gridCol w:w="4677"/>
      </w:tblGrid>
      <w:tr w:rsidR="000E2A79" w:rsidRPr="0008478A" w:rsidTr="000E2A79">
        <w:trPr>
          <w:tblCellSpacing w:w="0" w:type="dxa"/>
        </w:trPr>
        <w:tc>
          <w:tcPr>
            <w:tcW w:w="0" w:type="auto"/>
            <w:hideMark/>
          </w:tcPr>
          <w:p w:rsidR="000E2A79" w:rsidRPr="00F5007C" w:rsidRDefault="000E2A79">
            <w:pPr>
              <w:pStyle w:val="11"/>
              <w:spacing w:before="120" w:beforeAutospacing="0" w:after="0" w:afterAutospacing="0"/>
              <w:jc w:val="both"/>
              <w:rPr>
                <w:rFonts w:ascii="inherit" w:hAnsi="inherit"/>
                <w:color w:val="000000"/>
                <w:sz w:val="28"/>
                <w:szCs w:val="28"/>
                <w:lang w:val="ro-RO"/>
              </w:rPr>
            </w:pPr>
          </w:p>
        </w:tc>
        <w:tc>
          <w:tcPr>
            <w:tcW w:w="0" w:type="auto"/>
            <w:hideMark/>
          </w:tcPr>
          <w:p w:rsidR="000E2A79" w:rsidRPr="00F5007C" w:rsidRDefault="000E2A79">
            <w:pPr>
              <w:pStyle w:val="11"/>
              <w:spacing w:before="120" w:beforeAutospacing="0" w:after="0" w:afterAutospacing="0"/>
              <w:jc w:val="both"/>
              <w:rPr>
                <w:rFonts w:ascii="inherit" w:hAnsi="inherit"/>
                <w:color w:val="000000"/>
                <w:sz w:val="28"/>
                <w:szCs w:val="28"/>
                <w:lang w:val="ro-RO"/>
              </w:rPr>
            </w:pPr>
          </w:p>
        </w:tc>
      </w:tr>
    </w:tbl>
    <w:p w:rsidR="000E2A79" w:rsidRPr="00F5007C" w:rsidRDefault="000E2A79" w:rsidP="000E2A79">
      <w:pPr>
        <w:rPr>
          <w:vanish/>
          <w:sz w:val="28"/>
          <w:szCs w:val="28"/>
          <w:lang w:val="ro-RO"/>
        </w:rPr>
      </w:pPr>
    </w:p>
    <w:p w:rsidR="000E2A79" w:rsidRPr="00F5007C" w:rsidRDefault="000E2A79" w:rsidP="000E2A79">
      <w:pPr>
        <w:rPr>
          <w:rFonts w:ascii="Times New Roman" w:hAnsi="Times New Roman" w:cs="Times New Roman"/>
          <w:vanish/>
          <w:sz w:val="28"/>
          <w:szCs w:val="28"/>
          <w:lang w:val="ro-RO"/>
        </w:rPr>
      </w:pPr>
    </w:p>
    <w:p w:rsidR="00247A7B" w:rsidRPr="00F5007C" w:rsidRDefault="00247A7B" w:rsidP="00247A7B">
      <w:pPr>
        <w:pStyle w:val="11"/>
        <w:spacing w:before="0" w:beforeAutospacing="0" w:after="0" w:afterAutospacing="0"/>
        <w:ind w:firstLine="709"/>
        <w:jc w:val="both"/>
        <w:rPr>
          <w:b/>
          <w:bCs/>
          <w:color w:val="000000"/>
          <w:lang w:val="ro-RO"/>
        </w:rPr>
      </w:pPr>
    </w:p>
    <w:p w:rsidR="000F0BA4" w:rsidRDefault="00613359" w:rsidP="00613359">
      <w:pPr>
        <w:pStyle w:val="11"/>
        <w:tabs>
          <w:tab w:val="left" w:pos="5625"/>
        </w:tabs>
        <w:spacing w:before="0" w:beforeAutospacing="0" w:after="0" w:afterAutospacing="0"/>
        <w:ind w:firstLine="709"/>
        <w:jc w:val="both"/>
        <w:rPr>
          <w:b/>
          <w:bCs/>
          <w:color w:val="000000"/>
          <w:lang w:val="ro-RO"/>
        </w:rPr>
      </w:pPr>
      <w:r w:rsidRPr="00F5007C">
        <w:rPr>
          <w:b/>
          <w:bCs/>
          <w:color w:val="000000"/>
          <w:lang w:val="ro-RO"/>
        </w:rPr>
        <w:tab/>
        <w:t xml:space="preserve">  </w:t>
      </w:r>
      <w:r w:rsidR="00C52B06" w:rsidRPr="00F5007C">
        <w:rPr>
          <w:b/>
          <w:bCs/>
          <w:color w:val="000000"/>
          <w:lang w:val="ro-RO"/>
        </w:rPr>
        <w:t xml:space="preserve">    </w:t>
      </w:r>
      <w:r w:rsidR="000F0BA4">
        <w:rPr>
          <w:b/>
          <w:bCs/>
          <w:color w:val="000000"/>
          <w:lang w:val="ro-RO"/>
        </w:rPr>
        <w:t xml:space="preserve">                    </w:t>
      </w:r>
      <w:r w:rsidR="00C52B06" w:rsidRPr="00F5007C">
        <w:rPr>
          <w:b/>
          <w:bCs/>
          <w:color w:val="000000"/>
          <w:lang w:val="ro-RO"/>
        </w:rPr>
        <w:t xml:space="preserve"> </w:t>
      </w:r>
      <w:r w:rsidR="000F0BA4">
        <w:rPr>
          <w:b/>
          <w:bCs/>
          <w:color w:val="000000"/>
          <w:lang w:val="ro-RO"/>
        </w:rPr>
        <w:t xml:space="preserve">  </w:t>
      </w:r>
    </w:p>
    <w:p w:rsidR="000F0BA4" w:rsidRDefault="000F0BA4" w:rsidP="00613359">
      <w:pPr>
        <w:pStyle w:val="11"/>
        <w:tabs>
          <w:tab w:val="left" w:pos="5625"/>
        </w:tabs>
        <w:spacing w:before="0" w:beforeAutospacing="0" w:after="0" w:afterAutospacing="0"/>
        <w:ind w:firstLine="709"/>
        <w:jc w:val="both"/>
        <w:rPr>
          <w:b/>
          <w:bCs/>
          <w:color w:val="000000"/>
          <w:lang w:val="ro-RO"/>
        </w:rPr>
      </w:pPr>
    </w:p>
    <w:p w:rsidR="000F0BA4" w:rsidRDefault="000F0BA4" w:rsidP="00613359">
      <w:pPr>
        <w:pStyle w:val="11"/>
        <w:tabs>
          <w:tab w:val="left" w:pos="5625"/>
        </w:tabs>
        <w:spacing w:before="0" w:beforeAutospacing="0" w:after="0" w:afterAutospacing="0"/>
        <w:ind w:firstLine="709"/>
        <w:jc w:val="both"/>
        <w:rPr>
          <w:b/>
          <w:bCs/>
          <w:color w:val="000000"/>
          <w:lang w:val="ro-RO"/>
        </w:rPr>
      </w:pPr>
    </w:p>
    <w:p w:rsidR="000F0BA4" w:rsidRDefault="000F0BA4" w:rsidP="00613359">
      <w:pPr>
        <w:pStyle w:val="11"/>
        <w:tabs>
          <w:tab w:val="left" w:pos="5625"/>
        </w:tabs>
        <w:spacing w:before="0" w:beforeAutospacing="0" w:after="0" w:afterAutospacing="0"/>
        <w:ind w:firstLine="709"/>
        <w:jc w:val="both"/>
        <w:rPr>
          <w:b/>
          <w:bCs/>
          <w:color w:val="000000"/>
          <w:lang w:val="ro-RO"/>
        </w:rPr>
      </w:pPr>
    </w:p>
    <w:p w:rsidR="000F0BA4" w:rsidRDefault="000F0BA4" w:rsidP="00613359">
      <w:pPr>
        <w:pStyle w:val="11"/>
        <w:tabs>
          <w:tab w:val="left" w:pos="5625"/>
        </w:tabs>
        <w:spacing w:before="0" w:beforeAutospacing="0" w:after="0" w:afterAutospacing="0"/>
        <w:ind w:firstLine="709"/>
        <w:jc w:val="both"/>
        <w:rPr>
          <w:b/>
          <w:bCs/>
          <w:color w:val="000000"/>
          <w:lang w:val="ro-RO"/>
        </w:rPr>
      </w:pPr>
    </w:p>
    <w:p w:rsidR="00DB656D" w:rsidRDefault="00DB656D" w:rsidP="00613359">
      <w:pPr>
        <w:pStyle w:val="11"/>
        <w:tabs>
          <w:tab w:val="left" w:pos="5625"/>
        </w:tabs>
        <w:spacing w:before="0" w:beforeAutospacing="0" w:after="0" w:afterAutospacing="0"/>
        <w:ind w:firstLine="709"/>
        <w:jc w:val="both"/>
        <w:rPr>
          <w:b/>
          <w:bCs/>
          <w:color w:val="000000"/>
          <w:lang w:val="ro-RO"/>
        </w:rPr>
      </w:pPr>
    </w:p>
    <w:p w:rsidR="00DB656D" w:rsidRDefault="00DB656D" w:rsidP="00613359">
      <w:pPr>
        <w:pStyle w:val="11"/>
        <w:tabs>
          <w:tab w:val="left" w:pos="5625"/>
        </w:tabs>
        <w:spacing w:before="0" w:beforeAutospacing="0" w:after="0" w:afterAutospacing="0"/>
        <w:ind w:firstLine="709"/>
        <w:jc w:val="both"/>
        <w:rPr>
          <w:b/>
          <w:bCs/>
          <w:color w:val="000000"/>
          <w:lang w:val="ro-RO"/>
        </w:rPr>
      </w:pPr>
    </w:p>
    <w:p w:rsidR="00DB656D" w:rsidRDefault="00DB656D" w:rsidP="00613359">
      <w:pPr>
        <w:pStyle w:val="11"/>
        <w:tabs>
          <w:tab w:val="left" w:pos="5625"/>
        </w:tabs>
        <w:spacing w:before="0" w:beforeAutospacing="0" w:after="0" w:afterAutospacing="0"/>
        <w:ind w:firstLine="709"/>
        <w:jc w:val="both"/>
        <w:rPr>
          <w:b/>
          <w:bCs/>
          <w:color w:val="000000"/>
          <w:lang w:val="ro-RO"/>
        </w:rPr>
      </w:pPr>
    </w:p>
    <w:p w:rsidR="00DB656D" w:rsidRDefault="00DB656D" w:rsidP="00613359">
      <w:pPr>
        <w:pStyle w:val="11"/>
        <w:tabs>
          <w:tab w:val="left" w:pos="5625"/>
        </w:tabs>
        <w:spacing w:before="0" w:beforeAutospacing="0" w:after="0" w:afterAutospacing="0"/>
        <w:ind w:firstLine="709"/>
        <w:jc w:val="both"/>
        <w:rPr>
          <w:b/>
          <w:bCs/>
          <w:color w:val="000000"/>
          <w:lang w:val="ro-RO"/>
        </w:rPr>
      </w:pPr>
    </w:p>
    <w:p w:rsidR="00DB656D" w:rsidRDefault="00DB656D" w:rsidP="00613359">
      <w:pPr>
        <w:pStyle w:val="11"/>
        <w:tabs>
          <w:tab w:val="left" w:pos="5625"/>
        </w:tabs>
        <w:spacing w:before="0" w:beforeAutospacing="0" w:after="0" w:afterAutospacing="0"/>
        <w:ind w:firstLine="709"/>
        <w:jc w:val="both"/>
        <w:rPr>
          <w:b/>
          <w:bCs/>
          <w:color w:val="000000"/>
          <w:lang w:val="ro-RO"/>
        </w:rPr>
      </w:pPr>
    </w:p>
    <w:p w:rsidR="00DB656D" w:rsidRDefault="00DB656D" w:rsidP="00613359">
      <w:pPr>
        <w:pStyle w:val="11"/>
        <w:tabs>
          <w:tab w:val="left" w:pos="5625"/>
        </w:tabs>
        <w:spacing w:before="0" w:beforeAutospacing="0" w:after="0" w:afterAutospacing="0"/>
        <w:ind w:firstLine="709"/>
        <w:jc w:val="both"/>
        <w:rPr>
          <w:b/>
          <w:bCs/>
          <w:color w:val="000000"/>
          <w:lang w:val="ro-RO"/>
        </w:rPr>
      </w:pPr>
    </w:p>
    <w:p w:rsidR="00DB656D" w:rsidRDefault="00DB656D" w:rsidP="00613359">
      <w:pPr>
        <w:pStyle w:val="11"/>
        <w:tabs>
          <w:tab w:val="left" w:pos="5625"/>
        </w:tabs>
        <w:spacing w:before="0" w:beforeAutospacing="0" w:after="0" w:afterAutospacing="0"/>
        <w:ind w:firstLine="709"/>
        <w:jc w:val="both"/>
        <w:rPr>
          <w:b/>
          <w:bCs/>
          <w:color w:val="000000"/>
          <w:lang w:val="ro-RO"/>
        </w:rPr>
      </w:pPr>
    </w:p>
    <w:p w:rsidR="00DB656D" w:rsidRDefault="00DB656D" w:rsidP="00613359">
      <w:pPr>
        <w:pStyle w:val="11"/>
        <w:tabs>
          <w:tab w:val="left" w:pos="5625"/>
        </w:tabs>
        <w:spacing w:before="0" w:beforeAutospacing="0" w:after="0" w:afterAutospacing="0"/>
        <w:ind w:firstLine="709"/>
        <w:jc w:val="both"/>
        <w:rPr>
          <w:b/>
          <w:bCs/>
          <w:color w:val="000000"/>
          <w:lang w:val="ro-RO"/>
        </w:rPr>
      </w:pPr>
    </w:p>
    <w:p w:rsidR="00DB656D" w:rsidRDefault="00DB656D" w:rsidP="00613359">
      <w:pPr>
        <w:pStyle w:val="11"/>
        <w:tabs>
          <w:tab w:val="left" w:pos="5625"/>
        </w:tabs>
        <w:spacing w:before="0" w:beforeAutospacing="0" w:after="0" w:afterAutospacing="0"/>
        <w:ind w:firstLine="709"/>
        <w:jc w:val="both"/>
        <w:rPr>
          <w:b/>
          <w:bCs/>
          <w:color w:val="000000"/>
          <w:lang w:val="ro-RO"/>
        </w:rPr>
      </w:pPr>
    </w:p>
    <w:p w:rsidR="00DB656D" w:rsidRDefault="00DB656D" w:rsidP="00613359">
      <w:pPr>
        <w:pStyle w:val="11"/>
        <w:tabs>
          <w:tab w:val="left" w:pos="5625"/>
        </w:tabs>
        <w:spacing w:before="0" w:beforeAutospacing="0" w:after="0" w:afterAutospacing="0"/>
        <w:ind w:firstLine="709"/>
        <w:jc w:val="both"/>
        <w:rPr>
          <w:b/>
          <w:bCs/>
          <w:color w:val="000000"/>
          <w:lang w:val="ro-RO"/>
        </w:rPr>
      </w:pPr>
    </w:p>
    <w:p w:rsidR="00DB656D" w:rsidRDefault="00DB656D" w:rsidP="00613359">
      <w:pPr>
        <w:pStyle w:val="11"/>
        <w:tabs>
          <w:tab w:val="left" w:pos="5625"/>
        </w:tabs>
        <w:spacing w:before="0" w:beforeAutospacing="0" w:after="0" w:afterAutospacing="0"/>
        <w:ind w:firstLine="709"/>
        <w:jc w:val="both"/>
        <w:rPr>
          <w:b/>
          <w:bCs/>
          <w:color w:val="000000"/>
          <w:lang w:val="ro-RO"/>
        </w:rPr>
      </w:pPr>
    </w:p>
    <w:p w:rsidR="00DB656D" w:rsidRDefault="00DB656D" w:rsidP="00613359">
      <w:pPr>
        <w:pStyle w:val="11"/>
        <w:tabs>
          <w:tab w:val="left" w:pos="5625"/>
        </w:tabs>
        <w:spacing w:before="0" w:beforeAutospacing="0" w:after="0" w:afterAutospacing="0"/>
        <w:ind w:firstLine="709"/>
        <w:jc w:val="both"/>
        <w:rPr>
          <w:b/>
          <w:bCs/>
          <w:color w:val="000000"/>
          <w:lang w:val="ro-RO"/>
        </w:rPr>
      </w:pPr>
    </w:p>
    <w:p w:rsidR="00DB656D" w:rsidRDefault="00DB656D" w:rsidP="00613359">
      <w:pPr>
        <w:pStyle w:val="11"/>
        <w:tabs>
          <w:tab w:val="left" w:pos="5625"/>
        </w:tabs>
        <w:spacing w:before="0" w:beforeAutospacing="0" w:after="0" w:afterAutospacing="0"/>
        <w:ind w:firstLine="709"/>
        <w:jc w:val="both"/>
        <w:rPr>
          <w:b/>
          <w:bCs/>
          <w:color w:val="000000"/>
          <w:lang w:val="ro-RO"/>
        </w:rPr>
      </w:pPr>
    </w:p>
    <w:p w:rsidR="00DB656D" w:rsidRDefault="00DB656D" w:rsidP="00613359">
      <w:pPr>
        <w:pStyle w:val="11"/>
        <w:tabs>
          <w:tab w:val="left" w:pos="5625"/>
        </w:tabs>
        <w:spacing w:before="0" w:beforeAutospacing="0" w:after="0" w:afterAutospacing="0"/>
        <w:ind w:firstLine="709"/>
        <w:jc w:val="both"/>
        <w:rPr>
          <w:b/>
          <w:bCs/>
          <w:color w:val="000000"/>
          <w:lang w:val="ro-RO"/>
        </w:rPr>
      </w:pPr>
    </w:p>
    <w:p w:rsidR="00DB656D" w:rsidRDefault="00DB656D" w:rsidP="00613359">
      <w:pPr>
        <w:pStyle w:val="11"/>
        <w:tabs>
          <w:tab w:val="left" w:pos="5625"/>
        </w:tabs>
        <w:spacing w:before="0" w:beforeAutospacing="0" w:after="0" w:afterAutospacing="0"/>
        <w:ind w:firstLine="709"/>
        <w:jc w:val="both"/>
        <w:rPr>
          <w:b/>
          <w:bCs/>
          <w:color w:val="000000"/>
          <w:lang w:val="ro-RO"/>
        </w:rPr>
      </w:pPr>
    </w:p>
    <w:p w:rsidR="00DB656D" w:rsidRDefault="00DB656D" w:rsidP="00613359">
      <w:pPr>
        <w:pStyle w:val="11"/>
        <w:tabs>
          <w:tab w:val="left" w:pos="5625"/>
        </w:tabs>
        <w:spacing w:before="0" w:beforeAutospacing="0" w:after="0" w:afterAutospacing="0"/>
        <w:ind w:firstLine="709"/>
        <w:jc w:val="both"/>
        <w:rPr>
          <w:b/>
          <w:bCs/>
          <w:color w:val="000000"/>
          <w:lang w:val="ro-RO"/>
        </w:rPr>
      </w:pPr>
    </w:p>
    <w:p w:rsidR="00DB656D" w:rsidRDefault="00DB656D" w:rsidP="00613359">
      <w:pPr>
        <w:pStyle w:val="11"/>
        <w:tabs>
          <w:tab w:val="left" w:pos="5625"/>
        </w:tabs>
        <w:spacing w:before="0" w:beforeAutospacing="0" w:after="0" w:afterAutospacing="0"/>
        <w:ind w:firstLine="709"/>
        <w:jc w:val="both"/>
        <w:rPr>
          <w:b/>
          <w:bCs/>
          <w:color w:val="000000"/>
          <w:lang w:val="ro-RO"/>
        </w:rPr>
      </w:pPr>
    </w:p>
    <w:p w:rsidR="00613359" w:rsidRPr="00F5007C" w:rsidRDefault="009263FD" w:rsidP="00613359">
      <w:pPr>
        <w:pStyle w:val="11"/>
        <w:tabs>
          <w:tab w:val="left" w:pos="5625"/>
        </w:tabs>
        <w:spacing w:before="0" w:beforeAutospacing="0" w:after="0" w:afterAutospacing="0"/>
        <w:ind w:firstLine="709"/>
        <w:jc w:val="both"/>
        <w:rPr>
          <w:b/>
          <w:bCs/>
          <w:color w:val="000000"/>
          <w:lang w:val="ro-RO"/>
        </w:rPr>
      </w:pPr>
      <w:r>
        <w:rPr>
          <w:b/>
          <w:bCs/>
          <w:color w:val="000000"/>
          <w:lang w:val="ro-RO"/>
        </w:rPr>
        <w:lastRenderedPageBreak/>
        <w:t xml:space="preserve"> </w:t>
      </w:r>
      <w:r w:rsidR="000F0BA4">
        <w:rPr>
          <w:b/>
          <w:bCs/>
          <w:color w:val="000000"/>
          <w:lang w:val="ro-RO"/>
        </w:rPr>
        <w:t xml:space="preserve">                                                                                                                </w:t>
      </w:r>
      <w:r w:rsidR="000E2A79" w:rsidRPr="00F5007C">
        <w:rPr>
          <w:b/>
          <w:bCs/>
          <w:color w:val="000000"/>
          <w:lang w:val="ro-RO"/>
        </w:rPr>
        <w:t>ANEXA</w:t>
      </w:r>
      <w:r w:rsidR="00B1683B" w:rsidRPr="00F5007C">
        <w:rPr>
          <w:b/>
          <w:bCs/>
          <w:color w:val="000000"/>
          <w:lang w:val="ro-RO"/>
        </w:rPr>
        <w:t xml:space="preserve"> </w:t>
      </w:r>
      <w:r w:rsidR="000F0BA4">
        <w:rPr>
          <w:b/>
          <w:bCs/>
          <w:color w:val="000000"/>
          <w:lang w:val="ro-RO"/>
        </w:rPr>
        <w:t>n</w:t>
      </w:r>
      <w:r w:rsidR="00B1683B" w:rsidRPr="00F5007C">
        <w:rPr>
          <w:b/>
          <w:bCs/>
          <w:color w:val="000000"/>
          <w:lang w:val="ro-RO"/>
        </w:rPr>
        <w:t xml:space="preserve">r. </w:t>
      </w:r>
      <w:r w:rsidR="000E2A79" w:rsidRPr="00F5007C">
        <w:rPr>
          <w:b/>
          <w:bCs/>
          <w:color w:val="000000"/>
          <w:lang w:val="ro-RO"/>
        </w:rPr>
        <w:t xml:space="preserve"> </w:t>
      </w:r>
      <w:r w:rsidR="00613359" w:rsidRPr="00F5007C">
        <w:rPr>
          <w:b/>
          <w:bCs/>
          <w:color w:val="000000"/>
          <w:lang w:val="ro-RO"/>
        </w:rPr>
        <w:t>1</w:t>
      </w:r>
    </w:p>
    <w:p w:rsidR="00247A7B" w:rsidRPr="00F5007C" w:rsidRDefault="00613359" w:rsidP="00613359">
      <w:pPr>
        <w:pStyle w:val="11"/>
        <w:tabs>
          <w:tab w:val="left" w:pos="5625"/>
        </w:tabs>
        <w:spacing w:before="0" w:beforeAutospacing="0" w:after="0" w:afterAutospacing="0"/>
        <w:ind w:firstLine="709"/>
        <w:jc w:val="both"/>
        <w:rPr>
          <w:bCs/>
          <w:color w:val="000000"/>
          <w:lang w:val="ro-RO"/>
        </w:rPr>
      </w:pPr>
      <w:r w:rsidRPr="00F5007C">
        <w:rPr>
          <w:b/>
          <w:bCs/>
          <w:color w:val="000000"/>
          <w:lang w:val="ro-RO"/>
        </w:rPr>
        <w:t xml:space="preserve">                                                                                       </w:t>
      </w:r>
      <w:r w:rsidR="00247A7B" w:rsidRPr="00F5007C">
        <w:rPr>
          <w:b/>
          <w:bCs/>
          <w:color w:val="000000"/>
          <w:lang w:val="ro-RO"/>
        </w:rPr>
        <w:t xml:space="preserve"> </w:t>
      </w:r>
      <w:r w:rsidRPr="00F5007C">
        <w:rPr>
          <w:bCs/>
          <w:color w:val="000000"/>
          <w:lang w:val="ro-RO"/>
        </w:rPr>
        <w:t>l</w:t>
      </w:r>
      <w:r w:rsidR="00247A7B" w:rsidRPr="00F5007C">
        <w:rPr>
          <w:bCs/>
          <w:color w:val="000000"/>
          <w:lang w:val="ro-RO"/>
        </w:rPr>
        <w:t>a</w:t>
      </w:r>
      <w:r w:rsidRPr="00F5007C">
        <w:rPr>
          <w:bCs/>
          <w:color w:val="000000"/>
          <w:lang w:val="ro-RO"/>
        </w:rPr>
        <w:t xml:space="preserve"> R</w:t>
      </w:r>
      <w:r w:rsidR="00247A7B" w:rsidRPr="00F5007C">
        <w:rPr>
          <w:bCs/>
          <w:color w:val="000000"/>
          <w:lang w:val="ro-RO"/>
        </w:rPr>
        <w:t xml:space="preserve">egulamentul sanitar privind </w:t>
      </w:r>
    </w:p>
    <w:p w:rsidR="000F0BA4" w:rsidRDefault="00247A7B" w:rsidP="00247A7B">
      <w:pPr>
        <w:pStyle w:val="11"/>
        <w:spacing w:before="0" w:beforeAutospacing="0" w:after="0" w:afterAutospacing="0"/>
        <w:ind w:firstLine="709"/>
        <w:jc w:val="both"/>
        <w:rPr>
          <w:bCs/>
          <w:color w:val="000000"/>
          <w:lang w:val="ro-RO"/>
        </w:rPr>
      </w:pPr>
      <w:r w:rsidRPr="00F5007C">
        <w:rPr>
          <w:bCs/>
          <w:color w:val="000000"/>
          <w:lang w:val="ro-RO"/>
        </w:rPr>
        <w:t xml:space="preserve">                                                                                        adaosul de vitamine și minerale</w:t>
      </w:r>
      <w:r w:rsidR="000F0BA4">
        <w:rPr>
          <w:bCs/>
          <w:color w:val="000000"/>
          <w:lang w:val="ro-RO"/>
        </w:rPr>
        <w:t xml:space="preserve">, </w:t>
      </w:r>
    </w:p>
    <w:p w:rsidR="000F0BA4" w:rsidRDefault="000F0BA4" w:rsidP="00247A7B">
      <w:pPr>
        <w:pStyle w:val="11"/>
        <w:spacing w:before="0" w:beforeAutospacing="0" w:after="0" w:afterAutospacing="0"/>
        <w:ind w:firstLine="709"/>
        <w:jc w:val="both"/>
        <w:rPr>
          <w:bCs/>
          <w:color w:val="000000"/>
          <w:lang w:val="ro-RO"/>
        </w:rPr>
      </w:pPr>
      <w:r>
        <w:rPr>
          <w:bCs/>
          <w:color w:val="000000"/>
          <w:lang w:val="ro-RO"/>
        </w:rPr>
        <w:t xml:space="preserve">                                                                                        precum și de anumite substanțe </w:t>
      </w:r>
    </w:p>
    <w:p w:rsidR="00247A7B" w:rsidRPr="00F5007C" w:rsidRDefault="000F0BA4" w:rsidP="00247A7B">
      <w:pPr>
        <w:pStyle w:val="11"/>
        <w:spacing w:before="0" w:beforeAutospacing="0" w:after="0" w:afterAutospacing="0"/>
        <w:ind w:firstLine="709"/>
        <w:jc w:val="both"/>
        <w:rPr>
          <w:bCs/>
          <w:color w:val="000000"/>
          <w:lang w:val="ro-RO"/>
        </w:rPr>
      </w:pPr>
      <w:r>
        <w:rPr>
          <w:bCs/>
          <w:color w:val="000000"/>
          <w:lang w:val="ro-RO"/>
        </w:rPr>
        <w:t xml:space="preserve">                                                                                        de alt tip</w:t>
      </w:r>
    </w:p>
    <w:p w:rsidR="000F0BA4" w:rsidRDefault="000F0BA4" w:rsidP="000F0BA4">
      <w:pPr>
        <w:pStyle w:val="11"/>
        <w:spacing w:before="0" w:beforeAutospacing="0" w:after="0" w:afterAutospacing="0"/>
        <w:ind w:firstLine="709"/>
        <w:jc w:val="center"/>
        <w:rPr>
          <w:b/>
          <w:bCs/>
          <w:color w:val="000000"/>
          <w:lang w:val="ro-RO"/>
        </w:rPr>
      </w:pPr>
    </w:p>
    <w:p w:rsidR="000F0BA4" w:rsidRDefault="000E2A79" w:rsidP="000F0BA4">
      <w:pPr>
        <w:pStyle w:val="11"/>
        <w:spacing w:before="0" w:beforeAutospacing="0" w:after="0" w:afterAutospacing="0"/>
        <w:ind w:firstLine="709"/>
        <w:jc w:val="center"/>
        <w:rPr>
          <w:b/>
          <w:bCs/>
          <w:color w:val="000000"/>
          <w:lang w:val="ro-RO"/>
        </w:rPr>
      </w:pPr>
      <w:r w:rsidRPr="00F5007C">
        <w:rPr>
          <w:b/>
          <w:bCs/>
          <w:color w:val="000000"/>
          <w:lang w:val="ro-RO"/>
        </w:rPr>
        <w:t xml:space="preserve">VITAMINE ȘI MINERALE CARE SE POT ADĂUGA </w:t>
      </w:r>
    </w:p>
    <w:p w:rsidR="000E2A79" w:rsidRPr="00F5007C" w:rsidRDefault="000E2A79" w:rsidP="000F0BA4">
      <w:pPr>
        <w:pStyle w:val="11"/>
        <w:spacing w:before="0" w:beforeAutospacing="0" w:after="0" w:afterAutospacing="0"/>
        <w:ind w:firstLine="709"/>
        <w:jc w:val="center"/>
        <w:rPr>
          <w:b/>
          <w:bCs/>
          <w:color w:val="000000"/>
          <w:lang w:val="ro-RO"/>
        </w:rPr>
      </w:pPr>
      <w:r w:rsidRPr="00F5007C">
        <w:rPr>
          <w:b/>
          <w:bCs/>
          <w:color w:val="000000"/>
          <w:lang w:val="ro-RO"/>
        </w:rPr>
        <w:t>ÎN PRODUSELE ALIMENTARE</w:t>
      </w:r>
    </w:p>
    <w:tbl>
      <w:tblPr>
        <w:tblStyle w:val="ab"/>
        <w:tblW w:w="0" w:type="auto"/>
        <w:tblLook w:val="04A0" w:firstRow="1" w:lastRow="0" w:firstColumn="1" w:lastColumn="0" w:noHBand="0" w:noVBand="1"/>
      </w:tblPr>
      <w:tblGrid>
        <w:gridCol w:w="675"/>
        <w:gridCol w:w="4109"/>
        <w:gridCol w:w="853"/>
        <w:gridCol w:w="3933"/>
      </w:tblGrid>
      <w:tr w:rsidR="00B1683B" w:rsidRPr="00F5007C" w:rsidTr="00B1683B">
        <w:trPr>
          <w:trHeight w:val="566"/>
        </w:trPr>
        <w:tc>
          <w:tcPr>
            <w:tcW w:w="675" w:type="dxa"/>
          </w:tcPr>
          <w:p w:rsidR="00B1683B" w:rsidRPr="00F5007C" w:rsidRDefault="00B1683B" w:rsidP="000E2A79">
            <w:pPr>
              <w:pStyle w:val="ti-grseq-1"/>
              <w:spacing w:before="240" w:beforeAutospacing="0" w:after="120" w:afterAutospacing="0"/>
              <w:jc w:val="both"/>
              <w:rPr>
                <w:b/>
                <w:bCs/>
                <w:color w:val="000000"/>
                <w:lang w:val="ro-RO"/>
              </w:rPr>
            </w:pPr>
            <w:r w:rsidRPr="00F5007C">
              <w:rPr>
                <w:b/>
                <w:bCs/>
                <w:color w:val="000000"/>
                <w:lang w:val="ro-RO"/>
              </w:rPr>
              <w:t>1.</w:t>
            </w:r>
          </w:p>
        </w:tc>
        <w:tc>
          <w:tcPr>
            <w:tcW w:w="4109" w:type="dxa"/>
          </w:tcPr>
          <w:p w:rsidR="00B1683B" w:rsidRPr="00F5007C" w:rsidRDefault="00B1683B"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Vitamine</w:t>
            </w:r>
          </w:p>
        </w:tc>
        <w:tc>
          <w:tcPr>
            <w:tcW w:w="853" w:type="dxa"/>
          </w:tcPr>
          <w:p w:rsidR="00B1683B" w:rsidRPr="00F5007C" w:rsidRDefault="00B1683B" w:rsidP="000E2A79">
            <w:pPr>
              <w:pStyle w:val="ti-grseq-1"/>
              <w:spacing w:before="240" w:beforeAutospacing="0" w:after="120" w:afterAutospacing="0"/>
              <w:jc w:val="both"/>
              <w:rPr>
                <w:b/>
                <w:bCs/>
                <w:color w:val="000000"/>
                <w:sz w:val="28"/>
                <w:szCs w:val="28"/>
                <w:lang w:val="ro-RO"/>
              </w:rPr>
            </w:pPr>
          </w:p>
        </w:tc>
        <w:tc>
          <w:tcPr>
            <w:tcW w:w="3933" w:type="dxa"/>
          </w:tcPr>
          <w:p w:rsidR="00B1683B" w:rsidRPr="00F5007C" w:rsidRDefault="00B1683B" w:rsidP="00B1683B">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2.   Minerale</w:t>
            </w:r>
          </w:p>
        </w:tc>
      </w:tr>
      <w:tr w:rsidR="00B1683B" w:rsidRPr="00F5007C" w:rsidTr="00B1683B">
        <w:trPr>
          <w:trHeight w:val="490"/>
        </w:trPr>
        <w:tc>
          <w:tcPr>
            <w:tcW w:w="675" w:type="dxa"/>
          </w:tcPr>
          <w:p w:rsidR="00B1683B"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1</w:t>
            </w:r>
          </w:p>
        </w:tc>
        <w:tc>
          <w:tcPr>
            <w:tcW w:w="4109" w:type="dxa"/>
          </w:tcPr>
          <w:p w:rsidR="00B1683B" w:rsidRPr="00F5007C" w:rsidRDefault="00B1683B" w:rsidP="00B1683B">
            <w:pPr>
              <w:pStyle w:val="11"/>
              <w:spacing w:before="120" w:beforeAutospacing="0" w:after="0" w:afterAutospacing="0"/>
              <w:jc w:val="both"/>
              <w:rPr>
                <w:b/>
                <w:bCs/>
                <w:color w:val="000000"/>
                <w:sz w:val="28"/>
                <w:szCs w:val="28"/>
                <w:lang w:val="ro-RO"/>
              </w:rPr>
            </w:pPr>
            <w:r w:rsidRPr="00F5007C">
              <w:rPr>
                <w:color w:val="000000"/>
                <w:sz w:val="28"/>
                <w:szCs w:val="28"/>
                <w:lang w:val="ro-RO"/>
              </w:rPr>
              <w:t>Vitamina A</w:t>
            </w:r>
            <w:r w:rsidR="008E425D" w:rsidRPr="00F5007C">
              <w:rPr>
                <w:color w:val="000000"/>
                <w:sz w:val="28"/>
                <w:szCs w:val="28"/>
                <w:lang w:val="ro-RO"/>
              </w:rPr>
              <w:t xml:space="preserve">  </w:t>
            </w:r>
            <w:r w:rsidR="008E425D" w:rsidRPr="00F5007C">
              <w:rPr>
                <w:sz w:val="28"/>
                <w:szCs w:val="28"/>
                <w:lang w:val="ro-RO"/>
              </w:rPr>
              <w:t>(µg RE)</w:t>
            </w:r>
          </w:p>
        </w:tc>
        <w:tc>
          <w:tcPr>
            <w:tcW w:w="853" w:type="dxa"/>
          </w:tcPr>
          <w:p w:rsidR="00B1683B"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1</w:t>
            </w:r>
          </w:p>
        </w:tc>
        <w:tc>
          <w:tcPr>
            <w:tcW w:w="3933" w:type="dxa"/>
          </w:tcPr>
          <w:p w:rsidR="00B1683B" w:rsidRPr="00F5007C" w:rsidRDefault="00B1683B" w:rsidP="00B1683B">
            <w:pPr>
              <w:pStyle w:val="11"/>
              <w:spacing w:before="120" w:beforeAutospacing="0" w:after="0" w:afterAutospacing="0"/>
              <w:jc w:val="both"/>
              <w:rPr>
                <w:b/>
                <w:bCs/>
                <w:color w:val="000000"/>
                <w:sz w:val="28"/>
                <w:szCs w:val="28"/>
                <w:lang w:val="ro-RO"/>
              </w:rPr>
            </w:pPr>
            <w:r w:rsidRPr="00F5007C">
              <w:rPr>
                <w:color w:val="000000"/>
                <w:sz w:val="28"/>
                <w:szCs w:val="28"/>
                <w:lang w:val="ro-RO"/>
              </w:rPr>
              <w:t>Calciu</w:t>
            </w:r>
            <w:r w:rsidR="008E425D" w:rsidRPr="00F5007C">
              <w:rPr>
                <w:color w:val="000000"/>
                <w:sz w:val="28"/>
                <w:szCs w:val="28"/>
                <w:lang w:val="ro-RO"/>
              </w:rPr>
              <w:t xml:space="preserve"> </w:t>
            </w:r>
            <w:r w:rsidR="008E425D" w:rsidRPr="00F5007C">
              <w:rPr>
                <w:sz w:val="28"/>
                <w:szCs w:val="28"/>
                <w:lang w:val="ro-RO"/>
              </w:rPr>
              <w:t>(mg)</w:t>
            </w:r>
          </w:p>
        </w:tc>
      </w:tr>
      <w:tr w:rsidR="00B1683B" w:rsidRPr="00F5007C" w:rsidTr="00B1683B">
        <w:tc>
          <w:tcPr>
            <w:tcW w:w="675" w:type="dxa"/>
          </w:tcPr>
          <w:p w:rsidR="00B1683B"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2</w:t>
            </w:r>
          </w:p>
        </w:tc>
        <w:tc>
          <w:tcPr>
            <w:tcW w:w="4109" w:type="dxa"/>
          </w:tcPr>
          <w:p w:rsidR="00B1683B" w:rsidRPr="00F5007C" w:rsidRDefault="00B1683B" w:rsidP="00676976">
            <w:pPr>
              <w:pStyle w:val="11"/>
              <w:spacing w:before="120" w:beforeAutospacing="0" w:after="0" w:afterAutospacing="0"/>
              <w:jc w:val="both"/>
              <w:rPr>
                <w:b/>
                <w:bCs/>
                <w:color w:val="000000"/>
                <w:sz w:val="28"/>
                <w:szCs w:val="28"/>
                <w:lang w:val="ro-RO"/>
              </w:rPr>
            </w:pPr>
            <w:r w:rsidRPr="00F5007C">
              <w:rPr>
                <w:color w:val="000000"/>
                <w:sz w:val="28"/>
                <w:szCs w:val="28"/>
                <w:lang w:val="ro-RO"/>
              </w:rPr>
              <w:t>Vitamina D</w:t>
            </w:r>
            <w:r w:rsidR="008E425D" w:rsidRPr="00F5007C">
              <w:rPr>
                <w:sz w:val="28"/>
                <w:szCs w:val="28"/>
                <w:lang w:val="ro-RO"/>
              </w:rPr>
              <w:t>(µg)</w:t>
            </w:r>
          </w:p>
        </w:tc>
        <w:tc>
          <w:tcPr>
            <w:tcW w:w="853" w:type="dxa"/>
          </w:tcPr>
          <w:p w:rsidR="00B1683B"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2</w:t>
            </w:r>
          </w:p>
        </w:tc>
        <w:tc>
          <w:tcPr>
            <w:tcW w:w="3933" w:type="dxa"/>
          </w:tcPr>
          <w:p w:rsidR="00B1683B" w:rsidRPr="00F5007C" w:rsidRDefault="00B1683B" w:rsidP="00B1683B">
            <w:pPr>
              <w:pStyle w:val="11"/>
              <w:spacing w:before="120" w:beforeAutospacing="0" w:after="0" w:afterAutospacing="0"/>
              <w:jc w:val="both"/>
              <w:rPr>
                <w:b/>
                <w:bCs/>
                <w:color w:val="000000"/>
                <w:sz w:val="28"/>
                <w:szCs w:val="28"/>
                <w:lang w:val="ro-RO"/>
              </w:rPr>
            </w:pPr>
            <w:r w:rsidRPr="00F5007C">
              <w:rPr>
                <w:color w:val="000000"/>
                <w:sz w:val="28"/>
                <w:szCs w:val="28"/>
                <w:lang w:val="ro-RO"/>
              </w:rPr>
              <w:t>Magneziu</w:t>
            </w:r>
            <w:r w:rsidR="008E425D" w:rsidRPr="00F5007C">
              <w:rPr>
                <w:color w:val="000000"/>
                <w:sz w:val="28"/>
                <w:szCs w:val="28"/>
                <w:lang w:val="ro-RO"/>
              </w:rPr>
              <w:t xml:space="preserve"> </w:t>
            </w:r>
            <w:r w:rsidR="008E425D" w:rsidRPr="00F5007C">
              <w:rPr>
                <w:sz w:val="28"/>
                <w:szCs w:val="28"/>
                <w:lang w:val="ro-RO"/>
              </w:rPr>
              <w:t>(mg)</w:t>
            </w:r>
          </w:p>
        </w:tc>
      </w:tr>
      <w:tr w:rsidR="00B1683B" w:rsidRPr="00F5007C" w:rsidTr="00B1683B">
        <w:trPr>
          <w:trHeight w:val="467"/>
        </w:trPr>
        <w:tc>
          <w:tcPr>
            <w:tcW w:w="675" w:type="dxa"/>
          </w:tcPr>
          <w:p w:rsidR="00B1683B"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3</w:t>
            </w:r>
          </w:p>
        </w:tc>
        <w:tc>
          <w:tcPr>
            <w:tcW w:w="4109" w:type="dxa"/>
          </w:tcPr>
          <w:p w:rsidR="00B1683B" w:rsidRPr="00F5007C" w:rsidRDefault="00B1683B" w:rsidP="00676976">
            <w:pPr>
              <w:pStyle w:val="11"/>
              <w:spacing w:before="120" w:beforeAutospacing="0" w:after="0" w:afterAutospacing="0"/>
              <w:jc w:val="both"/>
              <w:rPr>
                <w:b/>
                <w:bCs/>
                <w:color w:val="000000"/>
                <w:sz w:val="28"/>
                <w:szCs w:val="28"/>
                <w:lang w:val="ro-RO"/>
              </w:rPr>
            </w:pPr>
            <w:r w:rsidRPr="00F5007C">
              <w:rPr>
                <w:color w:val="000000"/>
                <w:sz w:val="28"/>
                <w:szCs w:val="28"/>
                <w:lang w:val="ro-RO"/>
              </w:rPr>
              <w:t>Vitamina E</w:t>
            </w:r>
            <w:r w:rsidR="008E425D" w:rsidRPr="00F5007C">
              <w:rPr>
                <w:sz w:val="28"/>
                <w:szCs w:val="28"/>
                <w:lang w:val="ro-RO"/>
              </w:rPr>
              <w:t>(mg α-TE)</w:t>
            </w:r>
          </w:p>
        </w:tc>
        <w:tc>
          <w:tcPr>
            <w:tcW w:w="853" w:type="dxa"/>
          </w:tcPr>
          <w:p w:rsidR="00B1683B"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3</w:t>
            </w:r>
          </w:p>
        </w:tc>
        <w:tc>
          <w:tcPr>
            <w:tcW w:w="3933" w:type="dxa"/>
          </w:tcPr>
          <w:p w:rsidR="00B1683B" w:rsidRPr="00F5007C" w:rsidRDefault="00B1683B" w:rsidP="00B1683B">
            <w:pPr>
              <w:pStyle w:val="11"/>
              <w:spacing w:before="120" w:beforeAutospacing="0" w:after="0" w:afterAutospacing="0"/>
              <w:jc w:val="both"/>
              <w:rPr>
                <w:b/>
                <w:bCs/>
                <w:color w:val="000000"/>
                <w:sz w:val="28"/>
                <w:szCs w:val="28"/>
                <w:lang w:val="ro-RO"/>
              </w:rPr>
            </w:pPr>
            <w:r w:rsidRPr="00F5007C">
              <w:rPr>
                <w:color w:val="000000"/>
                <w:sz w:val="28"/>
                <w:szCs w:val="28"/>
                <w:lang w:val="ro-RO"/>
              </w:rPr>
              <w:t>Fier</w:t>
            </w:r>
            <w:r w:rsidR="00676976" w:rsidRPr="00F5007C">
              <w:rPr>
                <w:color w:val="000000"/>
                <w:sz w:val="28"/>
                <w:szCs w:val="28"/>
                <w:lang w:val="ro-RO"/>
              </w:rPr>
              <w:t xml:space="preserve"> </w:t>
            </w:r>
            <w:r w:rsidR="00676976" w:rsidRPr="00F5007C">
              <w:rPr>
                <w:sz w:val="28"/>
                <w:szCs w:val="28"/>
                <w:lang w:val="ro-RO"/>
              </w:rPr>
              <w:t>(mg)</w:t>
            </w:r>
          </w:p>
        </w:tc>
      </w:tr>
      <w:tr w:rsidR="00B1683B" w:rsidRPr="00F5007C" w:rsidTr="00B1683B">
        <w:trPr>
          <w:trHeight w:val="391"/>
        </w:trPr>
        <w:tc>
          <w:tcPr>
            <w:tcW w:w="675" w:type="dxa"/>
          </w:tcPr>
          <w:p w:rsidR="00B1683B"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4</w:t>
            </w:r>
          </w:p>
        </w:tc>
        <w:tc>
          <w:tcPr>
            <w:tcW w:w="4109" w:type="dxa"/>
          </w:tcPr>
          <w:p w:rsidR="00B1683B" w:rsidRPr="00F5007C" w:rsidRDefault="00B1683B" w:rsidP="00B1683B">
            <w:pPr>
              <w:pStyle w:val="11"/>
              <w:spacing w:before="120" w:beforeAutospacing="0" w:after="0" w:afterAutospacing="0"/>
              <w:jc w:val="both"/>
              <w:rPr>
                <w:b/>
                <w:bCs/>
                <w:color w:val="000000"/>
                <w:sz w:val="28"/>
                <w:szCs w:val="28"/>
                <w:lang w:val="ro-RO"/>
              </w:rPr>
            </w:pPr>
            <w:r w:rsidRPr="00F5007C">
              <w:rPr>
                <w:color w:val="000000"/>
                <w:sz w:val="28"/>
                <w:szCs w:val="28"/>
                <w:lang w:val="ro-RO"/>
              </w:rPr>
              <w:t>Vitamina K</w:t>
            </w:r>
            <w:r w:rsidR="008E425D" w:rsidRPr="00F5007C">
              <w:rPr>
                <w:sz w:val="28"/>
                <w:szCs w:val="28"/>
                <w:lang w:val="ro-RO"/>
              </w:rPr>
              <w:t>(µg)</w:t>
            </w:r>
            <w:r w:rsidR="008E425D" w:rsidRPr="00F5007C">
              <w:rPr>
                <w:sz w:val="28"/>
                <w:szCs w:val="28"/>
                <w:lang w:val="ro-RO"/>
              </w:rPr>
              <w:tab/>
            </w:r>
          </w:p>
        </w:tc>
        <w:tc>
          <w:tcPr>
            <w:tcW w:w="853" w:type="dxa"/>
          </w:tcPr>
          <w:p w:rsidR="00B1683B"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4</w:t>
            </w:r>
          </w:p>
        </w:tc>
        <w:tc>
          <w:tcPr>
            <w:tcW w:w="3933" w:type="dxa"/>
          </w:tcPr>
          <w:p w:rsidR="00B1683B" w:rsidRPr="00F5007C" w:rsidRDefault="00B1683B" w:rsidP="00B1683B">
            <w:pPr>
              <w:pStyle w:val="11"/>
              <w:spacing w:before="120" w:beforeAutospacing="0" w:after="0" w:afterAutospacing="0"/>
              <w:jc w:val="both"/>
              <w:rPr>
                <w:b/>
                <w:bCs/>
                <w:color w:val="000000"/>
                <w:sz w:val="28"/>
                <w:szCs w:val="28"/>
                <w:lang w:val="ro-RO"/>
              </w:rPr>
            </w:pPr>
            <w:r w:rsidRPr="00F5007C">
              <w:rPr>
                <w:color w:val="000000"/>
                <w:sz w:val="28"/>
                <w:szCs w:val="28"/>
                <w:lang w:val="ro-RO"/>
              </w:rPr>
              <w:t>Cupru</w:t>
            </w:r>
            <w:r w:rsidR="00676976" w:rsidRPr="00F5007C">
              <w:rPr>
                <w:sz w:val="28"/>
                <w:szCs w:val="28"/>
                <w:lang w:val="ro-RO"/>
              </w:rPr>
              <w:t>(µg)</w:t>
            </w:r>
          </w:p>
        </w:tc>
      </w:tr>
      <w:tr w:rsidR="00071997" w:rsidRPr="00F5007C" w:rsidTr="00B1683B">
        <w:tc>
          <w:tcPr>
            <w:tcW w:w="675" w:type="dxa"/>
          </w:tcPr>
          <w:p w:rsidR="00071997"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5</w:t>
            </w:r>
          </w:p>
        </w:tc>
        <w:tc>
          <w:tcPr>
            <w:tcW w:w="4109" w:type="dxa"/>
          </w:tcPr>
          <w:p w:rsidR="00071997" w:rsidRPr="00F5007C" w:rsidRDefault="00071997" w:rsidP="00676976">
            <w:pPr>
              <w:pStyle w:val="11"/>
              <w:spacing w:before="120" w:beforeAutospacing="0" w:after="0" w:afterAutospacing="0"/>
              <w:jc w:val="both"/>
              <w:rPr>
                <w:color w:val="000000"/>
                <w:sz w:val="28"/>
                <w:szCs w:val="28"/>
                <w:lang w:val="ro-RO"/>
              </w:rPr>
            </w:pPr>
            <w:r w:rsidRPr="00F5007C">
              <w:rPr>
                <w:color w:val="000000"/>
                <w:sz w:val="28"/>
                <w:szCs w:val="28"/>
                <w:lang w:val="ro-RO"/>
              </w:rPr>
              <w:t>Vitamina B1</w:t>
            </w:r>
            <w:r w:rsidRPr="00F5007C">
              <w:rPr>
                <w:sz w:val="28"/>
                <w:szCs w:val="28"/>
                <w:lang w:val="ro-RO"/>
              </w:rPr>
              <w:t>(tiamina) (mg)</w:t>
            </w:r>
          </w:p>
        </w:tc>
        <w:tc>
          <w:tcPr>
            <w:tcW w:w="853" w:type="dxa"/>
          </w:tcPr>
          <w:p w:rsidR="00071997" w:rsidRPr="00F5007C" w:rsidRDefault="00071997" w:rsidP="00071997">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5</w:t>
            </w:r>
          </w:p>
        </w:tc>
        <w:tc>
          <w:tcPr>
            <w:tcW w:w="3933" w:type="dxa"/>
          </w:tcPr>
          <w:p w:rsidR="00071997" w:rsidRPr="00F5007C" w:rsidRDefault="00071997" w:rsidP="00B1683B">
            <w:pPr>
              <w:pStyle w:val="11"/>
              <w:spacing w:before="120" w:beforeAutospacing="0" w:after="0" w:afterAutospacing="0"/>
              <w:jc w:val="both"/>
              <w:rPr>
                <w:b/>
                <w:bCs/>
                <w:color w:val="000000"/>
                <w:sz w:val="28"/>
                <w:szCs w:val="28"/>
                <w:lang w:val="ro-RO"/>
              </w:rPr>
            </w:pPr>
            <w:r w:rsidRPr="00F5007C">
              <w:rPr>
                <w:color w:val="000000"/>
                <w:sz w:val="28"/>
                <w:szCs w:val="28"/>
                <w:lang w:val="ro-RO"/>
              </w:rPr>
              <w:t xml:space="preserve">Iod </w:t>
            </w:r>
            <w:r w:rsidRPr="00F5007C">
              <w:rPr>
                <w:sz w:val="28"/>
                <w:szCs w:val="28"/>
                <w:lang w:val="ro-RO"/>
              </w:rPr>
              <w:t>(µg)</w:t>
            </w:r>
          </w:p>
        </w:tc>
      </w:tr>
      <w:tr w:rsidR="00071997" w:rsidRPr="00F5007C" w:rsidTr="00676976">
        <w:trPr>
          <w:trHeight w:val="381"/>
        </w:trPr>
        <w:tc>
          <w:tcPr>
            <w:tcW w:w="675" w:type="dxa"/>
          </w:tcPr>
          <w:p w:rsidR="00071997"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6</w:t>
            </w:r>
          </w:p>
        </w:tc>
        <w:tc>
          <w:tcPr>
            <w:tcW w:w="4109" w:type="dxa"/>
          </w:tcPr>
          <w:p w:rsidR="00071997" w:rsidRPr="00F5007C" w:rsidRDefault="00071997" w:rsidP="00676976">
            <w:pPr>
              <w:pStyle w:val="11"/>
              <w:spacing w:before="120" w:beforeAutospacing="0" w:after="0" w:afterAutospacing="0"/>
              <w:jc w:val="both"/>
              <w:rPr>
                <w:color w:val="000000"/>
                <w:sz w:val="28"/>
                <w:szCs w:val="28"/>
                <w:lang w:val="ro-RO"/>
              </w:rPr>
            </w:pPr>
            <w:r w:rsidRPr="00F5007C">
              <w:rPr>
                <w:color w:val="000000"/>
                <w:sz w:val="28"/>
                <w:szCs w:val="28"/>
                <w:lang w:val="ro-RO"/>
              </w:rPr>
              <w:t>Vitamina B2</w:t>
            </w:r>
            <w:r w:rsidRPr="00F5007C">
              <w:rPr>
                <w:sz w:val="28"/>
                <w:szCs w:val="28"/>
                <w:lang w:val="ro-RO"/>
              </w:rPr>
              <w:t>(riboflavina) (mg)</w:t>
            </w:r>
          </w:p>
        </w:tc>
        <w:tc>
          <w:tcPr>
            <w:tcW w:w="853" w:type="dxa"/>
          </w:tcPr>
          <w:p w:rsidR="00071997" w:rsidRPr="00F5007C" w:rsidRDefault="00071997" w:rsidP="00071997">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6</w:t>
            </w:r>
          </w:p>
        </w:tc>
        <w:tc>
          <w:tcPr>
            <w:tcW w:w="3933" w:type="dxa"/>
          </w:tcPr>
          <w:p w:rsidR="00071997" w:rsidRPr="00F5007C" w:rsidRDefault="00071997" w:rsidP="00B1683B">
            <w:pPr>
              <w:pStyle w:val="11"/>
              <w:spacing w:before="120" w:beforeAutospacing="0" w:after="0" w:afterAutospacing="0"/>
              <w:jc w:val="both"/>
              <w:rPr>
                <w:b/>
                <w:bCs/>
                <w:color w:val="000000"/>
                <w:sz w:val="28"/>
                <w:szCs w:val="28"/>
                <w:lang w:val="ro-RO"/>
              </w:rPr>
            </w:pPr>
            <w:r w:rsidRPr="00F5007C">
              <w:rPr>
                <w:color w:val="000000"/>
                <w:sz w:val="28"/>
                <w:szCs w:val="28"/>
                <w:lang w:val="ro-RO"/>
              </w:rPr>
              <w:t>Zinc</w:t>
            </w:r>
            <w:r w:rsidRPr="00F5007C">
              <w:rPr>
                <w:sz w:val="28"/>
                <w:szCs w:val="28"/>
                <w:lang w:val="ro-RO"/>
              </w:rPr>
              <w:t>(mg)</w:t>
            </w:r>
          </w:p>
        </w:tc>
      </w:tr>
      <w:tr w:rsidR="00071997" w:rsidRPr="00F5007C" w:rsidTr="00B1683B">
        <w:trPr>
          <w:trHeight w:val="409"/>
        </w:trPr>
        <w:tc>
          <w:tcPr>
            <w:tcW w:w="675" w:type="dxa"/>
          </w:tcPr>
          <w:p w:rsidR="00071997"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7</w:t>
            </w:r>
          </w:p>
        </w:tc>
        <w:tc>
          <w:tcPr>
            <w:tcW w:w="4109" w:type="dxa"/>
          </w:tcPr>
          <w:p w:rsidR="00071997" w:rsidRPr="00F5007C" w:rsidRDefault="00071997" w:rsidP="00B1683B">
            <w:pPr>
              <w:pStyle w:val="11"/>
              <w:spacing w:before="120" w:beforeAutospacing="0" w:after="0" w:afterAutospacing="0"/>
              <w:jc w:val="both"/>
              <w:rPr>
                <w:color w:val="000000"/>
                <w:sz w:val="28"/>
                <w:szCs w:val="28"/>
                <w:lang w:val="ro-RO"/>
              </w:rPr>
            </w:pPr>
            <w:r w:rsidRPr="00F5007C">
              <w:rPr>
                <w:color w:val="000000"/>
                <w:sz w:val="28"/>
                <w:szCs w:val="28"/>
                <w:lang w:val="ro-RO"/>
              </w:rPr>
              <w:t>Niacină</w:t>
            </w:r>
            <w:r w:rsidRPr="00F5007C">
              <w:rPr>
                <w:sz w:val="28"/>
                <w:szCs w:val="28"/>
                <w:lang w:val="ro-RO"/>
              </w:rPr>
              <w:t>(mg NE)</w:t>
            </w:r>
          </w:p>
        </w:tc>
        <w:tc>
          <w:tcPr>
            <w:tcW w:w="853" w:type="dxa"/>
          </w:tcPr>
          <w:p w:rsidR="00071997" w:rsidRPr="00F5007C" w:rsidRDefault="00071997" w:rsidP="00071997">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7</w:t>
            </w:r>
          </w:p>
        </w:tc>
        <w:tc>
          <w:tcPr>
            <w:tcW w:w="3933" w:type="dxa"/>
          </w:tcPr>
          <w:p w:rsidR="00071997" w:rsidRPr="00F5007C" w:rsidRDefault="00071997" w:rsidP="00B1683B">
            <w:pPr>
              <w:pStyle w:val="11"/>
              <w:spacing w:before="120" w:beforeAutospacing="0" w:after="0" w:afterAutospacing="0"/>
              <w:jc w:val="both"/>
              <w:rPr>
                <w:b/>
                <w:bCs/>
                <w:color w:val="000000"/>
                <w:sz w:val="28"/>
                <w:szCs w:val="28"/>
                <w:lang w:val="ro-RO"/>
              </w:rPr>
            </w:pPr>
            <w:r w:rsidRPr="00F5007C">
              <w:rPr>
                <w:color w:val="000000"/>
                <w:sz w:val="28"/>
                <w:szCs w:val="28"/>
                <w:lang w:val="ro-RO"/>
              </w:rPr>
              <w:t>Mangan</w:t>
            </w:r>
            <w:r w:rsidRPr="00F5007C">
              <w:rPr>
                <w:sz w:val="28"/>
                <w:szCs w:val="28"/>
                <w:lang w:val="ro-RO"/>
              </w:rPr>
              <w:t>(mg)</w:t>
            </w:r>
          </w:p>
        </w:tc>
      </w:tr>
      <w:tr w:rsidR="00071997" w:rsidRPr="00F5007C" w:rsidTr="00B1683B">
        <w:tc>
          <w:tcPr>
            <w:tcW w:w="675" w:type="dxa"/>
          </w:tcPr>
          <w:p w:rsidR="00071997"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8</w:t>
            </w:r>
          </w:p>
        </w:tc>
        <w:tc>
          <w:tcPr>
            <w:tcW w:w="4109" w:type="dxa"/>
          </w:tcPr>
          <w:p w:rsidR="00071997" w:rsidRPr="00F5007C" w:rsidRDefault="00071997" w:rsidP="00B1683B">
            <w:pPr>
              <w:pStyle w:val="11"/>
              <w:spacing w:before="120" w:beforeAutospacing="0" w:after="0" w:afterAutospacing="0"/>
              <w:jc w:val="both"/>
              <w:rPr>
                <w:color w:val="000000"/>
                <w:sz w:val="28"/>
                <w:szCs w:val="28"/>
                <w:lang w:val="ro-RO"/>
              </w:rPr>
            </w:pPr>
            <w:r w:rsidRPr="00F5007C">
              <w:rPr>
                <w:color w:val="000000"/>
                <w:sz w:val="28"/>
                <w:szCs w:val="28"/>
                <w:lang w:val="ro-RO"/>
              </w:rPr>
              <w:t>Acid pantotenic</w:t>
            </w:r>
            <w:r w:rsidRPr="00F5007C">
              <w:rPr>
                <w:sz w:val="28"/>
                <w:szCs w:val="28"/>
                <w:lang w:val="ro-RO"/>
              </w:rPr>
              <w:t>(mg)</w:t>
            </w:r>
          </w:p>
        </w:tc>
        <w:tc>
          <w:tcPr>
            <w:tcW w:w="853" w:type="dxa"/>
          </w:tcPr>
          <w:p w:rsidR="00071997" w:rsidRPr="00F5007C" w:rsidRDefault="00071997" w:rsidP="00071997">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8</w:t>
            </w:r>
          </w:p>
        </w:tc>
        <w:tc>
          <w:tcPr>
            <w:tcW w:w="3933" w:type="dxa"/>
          </w:tcPr>
          <w:p w:rsidR="00071997" w:rsidRPr="00F5007C" w:rsidRDefault="002974BA" w:rsidP="00B1683B">
            <w:pPr>
              <w:pStyle w:val="11"/>
              <w:spacing w:before="120" w:beforeAutospacing="0" w:after="0" w:afterAutospacing="0"/>
              <w:jc w:val="both"/>
              <w:rPr>
                <w:b/>
                <w:bCs/>
                <w:color w:val="000000"/>
                <w:sz w:val="28"/>
                <w:szCs w:val="28"/>
                <w:lang w:val="ro-RO"/>
              </w:rPr>
            </w:pPr>
            <w:r w:rsidRPr="00F5007C">
              <w:rPr>
                <w:color w:val="000000"/>
                <w:sz w:val="28"/>
                <w:szCs w:val="28"/>
                <w:lang w:val="ro-RO"/>
              </w:rPr>
              <w:t>Sodiu</w:t>
            </w:r>
            <w:r w:rsidRPr="00F5007C">
              <w:rPr>
                <w:sz w:val="28"/>
                <w:szCs w:val="28"/>
                <w:lang w:val="ro-RO"/>
              </w:rPr>
              <w:t>(mg)</w:t>
            </w:r>
          </w:p>
        </w:tc>
      </w:tr>
      <w:tr w:rsidR="00071997" w:rsidRPr="00F5007C" w:rsidTr="00B1683B">
        <w:tc>
          <w:tcPr>
            <w:tcW w:w="675" w:type="dxa"/>
          </w:tcPr>
          <w:p w:rsidR="00071997"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9</w:t>
            </w:r>
          </w:p>
        </w:tc>
        <w:tc>
          <w:tcPr>
            <w:tcW w:w="4109" w:type="dxa"/>
          </w:tcPr>
          <w:p w:rsidR="00071997" w:rsidRPr="00F5007C" w:rsidRDefault="00071997" w:rsidP="00676976">
            <w:pPr>
              <w:pStyle w:val="11"/>
              <w:spacing w:before="120" w:beforeAutospacing="0" w:after="0" w:afterAutospacing="0"/>
              <w:jc w:val="both"/>
              <w:rPr>
                <w:color w:val="000000"/>
                <w:sz w:val="28"/>
                <w:szCs w:val="28"/>
                <w:lang w:val="ro-RO"/>
              </w:rPr>
            </w:pPr>
            <w:r w:rsidRPr="00F5007C">
              <w:rPr>
                <w:color w:val="000000"/>
                <w:sz w:val="28"/>
                <w:szCs w:val="28"/>
                <w:lang w:val="ro-RO"/>
              </w:rPr>
              <w:t>Acid folic</w:t>
            </w:r>
            <w:r w:rsidRPr="00F5007C">
              <w:rPr>
                <w:sz w:val="28"/>
                <w:szCs w:val="28"/>
                <w:lang w:val="ro-RO"/>
              </w:rPr>
              <w:t>(µg)</w:t>
            </w:r>
          </w:p>
        </w:tc>
        <w:tc>
          <w:tcPr>
            <w:tcW w:w="853" w:type="dxa"/>
          </w:tcPr>
          <w:p w:rsidR="00071997" w:rsidRPr="00F5007C" w:rsidRDefault="00071997" w:rsidP="00071997">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9</w:t>
            </w:r>
          </w:p>
        </w:tc>
        <w:tc>
          <w:tcPr>
            <w:tcW w:w="3933" w:type="dxa"/>
          </w:tcPr>
          <w:p w:rsidR="00071997" w:rsidRPr="00F5007C" w:rsidRDefault="002974BA" w:rsidP="00676976">
            <w:pPr>
              <w:pStyle w:val="11"/>
              <w:spacing w:before="120" w:beforeAutospacing="0" w:after="0" w:afterAutospacing="0"/>
              <w:jc w:val="both"/>
              <w:rPr>
                <w:color w:val="000000"/>
                <w:sz w:val="28"/>
                <w:szCs w:val="28"/>
                <w:lang w:val="ro-RO"/>
              </w:rPr>
            </w:pPr>
            <w:r w:rsidRPr="00F5007C">
              <w:rPr>
                <w:color w:val="000000"/>
                <w:sz w:val="28"/>
                <w:szCs w:val="28"/>
                <w:lang w:val="ro-RO"/>
              </w:rPr>
              <w:t xml:space="preserve">Potasiu </w:t>
            </w:r>
            <w:r w:rsidRPr="00F5007C">
              <w:rPr>
                <w:sz w:val="28"/>
                <w:szCs w:val="28"/>
                <w:lang w:val="ro-RO"/>
              </w:rPr>
              <w:t>(mg)</w:t>
            </w:r>
          </w:p>
        </w:tc>
      </w:tr>
      <w:tr w:rsidR="00071997" w:rsidRPr="00F5007C" w:rsidTr="00B1683B">
        <w:tc>
          <w:tcPr>
            <w:tcW w:w="675" w:type="dxa"/>
          </w:tcPr>
          <w:p w:rsidR="00071997"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10</w:t>
            </w:r>
          </w:p>
        </w:tc>
        <w:tc>
          <w:tcPr>
            <w:tcW w:w="4109" w:type="dxa"/>
          </w:tcPr>
          <w:p w:rsidR="00071997" w:rsidRPr="00F5007C" w:rsidRDefault="00071997" w:rsidP="00676976">
            <w:pPr>
              <w:pStyle w:val="11"/>
              <w:spacing w:before="120" w:beforeAutospacing="0" w:after="0" w:afterAutospacing="0"/>
              <w:jc w:val="both"/>
              <w:rPr>
                <w:color w:val="000000"/>
                <w:sz w:val="28"/>
                <w:szCs w:val="28"/>
                <w:lang w:val="ro-RO"/>
              </w:rPr>
            </w:pPr>
            <w:r w:rsidRPr="00F5007C">
              <w:rPr>
                <w:color w:val="000000"/>
                <w:sz w:val="28"/>
                <w:szCs w:val="28"/>
                <w:lang w:val="ro-RO"/>
              </w:rPr>
              <w:t>Vitamina B6</w:t>
            </w:r>
            <w:r w:rsidRPr="00F5007C">
              <w:rPr>
                <w:sz w:val="28"/>
                <w:szCs w:val="28"/>
                <w:lang w:val="ro-RO"/>
              </w:rPr>
              <w:t>(piridoxina) (mg)</w:t>
            </w:r>
          </w:p>
        </w:tc>
        <w:tc>
          <w:tcPr>
            <w:tcW w:w="853" w:type="dxa"/>
          </w:tcPr>
          <w:p w:rsidR="00071997" w:rsidRPr="00F5007C" w:rsidRDefault="00071997" w:rsidP="00071997">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10</w:t>
            </w:r>
          </w:p>
        </w:tc>
        <w:tc>
          <w:tcPr>
            <w:tcW w:w="3933" w:type="dxa"/>
          </w:tcPr>
          <w:p w:rsidR="00071997" w:rsidRPr="00F5007C" w:rsidRDefault="002974BA" w:rsidP="00676976">
            <w:pPr>
              <w:pStyle w:val="11"/>
              <w:spacing w:before="120" w:beforeAutospacing="0" w:after="0" w:afterAutospacing="0"/>
              <w:jc w:val="both"/>
              <w:rPr>
                <w:color w:val="000000"/>
                <w:sz w:val="28"/>
                <w:szCs w:val="28"/>
                <w:lang w:val="ro-RO"/>
              </w:rPr>
            </w:pPr>
            <w:r w:rsidRPr="00F5007C">
              <w:rPr>
                <w:color w:val="000000"/>
                <w:sz w:val="28"/>
                <w:szCs w:val="28"/>
                <w:lang w:val="ro-RO"/>
              </w:rPr>
              <w:t>Seleniu</w:t>
            </w:r>
            <w:r w:rsidRPr="00F5007C">
              <w:rPr>
                <w:sz w:val="28"/>
                <w:szCs w:val="28"/>
                <w:lang w:val="ro-RO"/>
              </w:rPr>
              <w:t>(µg)</w:t>
            </w:r>
          </w:p>
        </w:tc>
      </w:tr>
      <w:tr w:rsidR="00071997" w:rsidRPr="00F5007C" w:rsidTr="00B1683B">
        <w:tc>
          <w:tcPr>
            <w:tcW w:w="675" w:type="dxa"/>
          </w:tcPr>
          <w:p w:rsidR="00071997"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11</w:t>
            </w:r>
          </w:p>
        </w:tc>
        <w:tc>
          <w:tcPr>
            <w:tcW w:w="4109" w:type="dxa"/>
          </w:tcPr>
          <w:p w:rsidR="00071997" w:rsidRPr="00F5007C" w:rsidRDefault="00071997" w:rsidP="00071997">
            <w:pPr>
              <w:pStyle w:val="11"/>
              <w:spacing w:before="120" w:beforeAutospacing="0" w:after="0" w:afterAutospacing="0"/>
              <w:jc w:val="both"/>
              <w:rPr>
                <w:color w:val="000000"/>
                <w:sz w:val="28"/>
                <w:szCs w:val="28"/>
                <w:lang w:val="ro-RO"/>
              </w:rPr>
            </w:pPr>
            <w:r w:rsidRPr="00F5007C">
              <w:rPr>
                <w:color w:val="000000"/>
                <w:sz w:val="28"/>
                <w:szCs w:val="28"/>
                <w:lang w:val="ro-RO"/>
              </w:rPr>
              <w:t xml:space="preserve">Vitamina B12 </w:t>
            </w:r>
            <w:r w:rsidRPr="00F5007C">
              <w:rPr>
                <w:sz w:val="28"/>
                <w:szCs w:val="28"/>
                <w:lang w:val="ro-RO"/>
              </w:rPr>
              <w:t>(µg)</w:t>
            </w:r>
            <w:r w:rsidRPr="00F5007C">
              <w:rPr>
                <w:sz w:val="28"/>
                <w:szCs w:val="28"/>
                <w:lang w:val="ro-RO"/>
              </w:rPr>
              <w:tab/>
            </w:r>
          </w:p>
        </w:tc>
        <w:tc>
          <w:tcPr>
            <w:tcW w:w="853" w:type="dxa"/>
          </w:tcPr>
          <w:p w:rsidR="00071997" w:rsidRPr="00F5007C" w:rsidRDefault="00071997" w:rsidP="00071997">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11</w:t>
            </w:r>
          </w:p>
        </w:tc>
        <w:tc>
          <w:tcPr>
            <w:tcW w:w="3933" w:type="dxa"/>
          </w:tcPr>
          <w:p w:rsidR="00071997" w:rsidRPr="00F5007C" w:rsidRDefault="002974BA" w:rsidP="00B1683B">
            <w:pPr>
              <w:pStyle w:val="11"/>
              <w:spacing w:before="120" w:beforeAutospacing="0" w:after="0" w:afterAutospacing="0"/>
              <w:jc w:val="both"/>
              <w:rPr>
                <w:b/>
                <w:bCs/>
                <w:color w:val="000000"/>
                <w:sz w:val="28"/>
                <w:szCs w:val="28"/>
                <w:lang w:val="ro-RO"/>
              </w:rPr>
            </w:pPr>
            <w:r w:rsidRPr="00F5007C">
              <w:rPr>
                <w:color w:val="000000"/>
                <w:sz w:val="28"/>
                <w:szCs w:val="28"/>
                <w:lang w:val="ro-RO"/>
              </w:rPr>
              <w:t xml:space="preserve">Crom  </w:t>
            </w:r>
            <w:r w:rsidRPr="00F5007C">
              <w:rPr>
                <w:sz w:val="28"/>
                <w:szCs w:val="28"/>
                <w:lang w:val="ro-RO"/>
              </w:rPr>
              <w:t>(µg)</w:t>
            </w:r>
          </w:p>
        </w:tc>
      </w:tr>
      <w:tr w:rsidR="00071997" w:rsidRPr="00F5007C" w:rsidTr="00B1683B">
        <w:tc>
          <w:tcPr>
            <w:tcW w:w="675" w:type="dxa"/>
          </w:tcPr>
          <w:p w:rsidR="00071997"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12</w:t>
            </w:r>
          </w:p>
        </w:tc>
        <w:tc>
          <w:tcPr>
            <w:tcW w:w="4109" w:type="dxa"/>
          </w:tcPr>
          <w:p w:rsidR="00071997" w:rsidRPr="00F5007C" w:rsidRDefault="00071997" w:rsidP="00071997">
            <w:pPr>
              <w:pStyle w:val="11"/>
              <w:spacing w:before="120" w:beforeAutospacing="0" w:after="0" w:afterAutospacing="0"/>
              <w:jc w:val="both"/>
              <w:rPr>
                <w:color w:val="000000"/>
                <w:sz w:val="28"/>
                <w:szCs w:val="28"/>
                <w:lang w:val="ro-RO"/>
              </w:rPr>
            </w:pPr>
            <w:r w:rsidRPr="00F5007C">
              <w:rPr>
                <w:color w:val="000000"/>
                <w:sz w:val="28"/>
                <w:szCs w:val="28"/>
                <w:lang w:val="ro-RO"/>
              </w:rPr>
              <w:t>Vitamina C</w:t>
            </w:r>
            <w:r w:rsidRPr="00F5007C">
              <w:rPr>
                <w:sz w:val="28"/>
                <w:szCs w:val="28"/>
                <w:lang w:val="ro-RO"/>
              </w:rPr>
              <w:t>(mg)</w:t>
            </w:r>
          </w:p>
        </w:tc>
        <w:tc>
          <w:tcPr>
            <w:tcW w:w="853" w:type="dxa"/>
          </w:tcPr>
          <w:p w:rsidR="00071997" w:rsidRPr="00F5007C" w:rsidRDefault="00071997" w:rsidP="00071997">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12</w:t>
            </w:r>
          </w:p>
        </w:tc>
        <w:tc>
          <w:tcPr>
            <w:tcW w:w="3933" w:type="dxa"/>
          </w:tcPr>
          <w:p w:rsidR="00071997" w:rsidRPr="00F5007C" w:rsidRDefault="002974BA" w:rsidP="00676976">
            <w:pPr>
              <w:pStyle w:val="11"/>
              <w:spacing w:before="120" w:beforeAutospacing="0" w:after="0" w:afterAutospacing="0"/>
              <w:jc w:val="both"/>
              <w:rPr>
                <w:color w:val="000000"/>
                <w:sz w:val="28"/>
                <w:szCs w:val="28"/>
                <w:lang w:val="ro-RO"/>
              </w:rPr>
            </w:pPr>
            <w:r w:rsidRPr="00F5007C">
              <w:rPr>
                <w:color w:val="000000"/>
                <w:sz w:val="28"/>
                <w:szCs w:val="28"/>
                <w:lang w:val="ro-RO"/>
              </w:rPr>
              <w:t xml:space="preserve">Molibden </w:t>
            </w:r>
            <w:r w:rsidRPr="00F5007C">
              <w:rPr>
                <w:sz w:val="28"/>
                <w:szCs w:val="28"/>
                <w:lang w:val="ro-RO"/>
              </w:rPr>
              <w:t>(µg)</w:t>
            </w:r>
          </w:p>
        </w:tc>
      </w:tr>
      <w:tr w:rsidR="00071997" w:rsidRPr="00F5007C" w:rsidTr="00B1683B">
        <w:tc>
          <w:tcPr>
            <w:tcW w:w="675" w:type="dxa"/>
          </w:tcPr>
          <w:p w:rsidR="00071997"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13</w:t>
            </w:r>
          </w:p>
        </w:tc>
        <w:tc>
          <w:tcPr>
            <w:tcW w:w="4109" w:type="dxa"/>
          </w:tcPr>
          <w:p w:rsidR="00071997" w:rsidRPr="00F5007C" w:rsidRDefault="00071997" w:rsidP="00B1683B">
            <w:pPr>
              <w:pStyle w:val="11"/>
              <w:spacing w:before="120" w:beforeAutospacing="0" w:after="0" w:afterAutospacing="0"/>
              <w:jc w:val="both"/>
              <w:rPr>
                <w:color w:val="000000"/>
                <w:sz w:val="28"/>
                <w:szCs w:val="28"/>
                <w:lang w:val="ro-RO"/>
              </w:rPr>
            </w:pPr>
            <w:r w:rsidRPr="00F5007C">
              <w:rPr>
                <w:color w:val="000000"/>
                <w:sz w:val="28"/>
                <w:szCs w:val="28"/>
                <w:lang w:val="ro-RO"/>
              </w:rPr>
              <w:t>Biotină</w:t>
            </w:r>
            <w:r w:rsidRPr="00F5007C">
              <w:rPr>
                <w:sz w:val="28"/>
                <w:szCs w:val="28"/>
                <w:lang w:val="ro-RO"/>
              </w:rPr>
              <w:t>(µg)</w:t>
            </w:r>
            <w:r w:rsidRPr="00F5007C">
              <w:rPr>
                <w:sz w:val="28"/>
                <w:szCs w:val="28"/>
                <w:lang w:val="ro-RO"/>
              </w:rPr>
              <w:tab/>
            </w:r>
          </w:p>
        </w:tc>
        <w:tc>
          <w:tcPr>
            <w:tcW w:w="853" w:type="dxa"/>
          </w:tcPr>
          <w:p w:rsidR="00071997" w:rsidRPr="00F5007C" w:rsidRDefault="00071997" w:rsidP="00071997">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13</w:t>
            </w:r>
          </w:p>
        </w:tc>
        <w:tc>
          <w:tcPr>
            <w:tcW w:w="3933" w:type="dxa"/>
          </w:tcPr>
          <w:p w:rsidR="00071997" w:rsidRPr="00F5007C" w:rsidRDefault="002974BA" w:rsidP="00676976">
            <w:pPr>
              <w:pStyle w:val="11"/>
              <w:spacing w:before="120" w:beforeAutospacing="0" w:after="0" w:afterAutospacing="0"/>
              <w:jc w:val="both"/>
              <w:rPr>
                <w:color w:val="000000"/>
                <w:sz w:val="28"/>
                <w:szCs w:val="28"/>
                <w:lang w:val="ro-RO"/>
              </w:rPr>
            </w:pPr>
            <w:r w:rsidRPr="00F5007C">
              <w:rPr>
                <w:color w:val="000000"/>
                <w:sz w:val="28"/>
                <w:szCs w:val="28"/>
                <w:lang w:val="ro-RO"/>
              </w:rPr>
              <w:t xml:space="preserve">Fluor </w:t>
            </w:r>
            <w:r w:rsidRPr="00F5007C">
              <w:rPr>
                <w:sz w:val="28"/>
                <w:szCs w:val="28"/>
                <w:lang w:val="ro-RO"/>
              </w:rPr>
              <w:t>(mg)</w:t>
            </w:r>
          </w:p>
        </w:tc>
      </w:tr>
      <w:tr w:rsidR="00071997" w:rsidRPr="00F5007C" w:rsidTr="00B1683B">
        <w:tc>
          <w:tcPr>
            <w:tcW w:w="675" w:type="dxa"/>
          </w:tcPr>
          <w:p w:rsidR="00071997" w:rsidRPr="00F5007C" w:rsidRDefault="00071997" w:rsidP="000E2A79">
            <w:pPr>
              <w:pStyle w:val="ti-grseq-1"/>
              <w:spacing w:before="240" w:beforeAutospacing="0" w:after="120" w:afterAutospacing="0"/>
              <w:jc w:val="both"/>
              <w:rPr>
                <w:b/>
                <w:bCs/>
                <w:color w:val="000000"/>
                <w:sz w:val="28"/>
                <w:szCs w:val="28"/>
                <w:lang w:val="ro-RO"/>
              </w:rPr>
            </w:pPr>
          </w:p>
        </w:tc>
        <w:tc>
          <w:tcPr>
            <w:tcW w:w="4109" w:type="dxa"/>
          </w:tcPr>
          <w:p w:rsidR="00071997" w:rsidRPr="00F5007C" w:rsidRDefault="00071997" w:rsidP="00071997">
            <w:pPr>
              <w:pStyle w:val="11"/>
              <w:spacing w:before="120" w:beforeAutospacing="0" w:after="0" w:afterAutospacing="0"/>
              <w:jc w:val="both"/>
              <w:rPr>
                <w:color w:val="000000"/>
                <w:sz w:val="28"/>
                <w:szCs w:val="28"/>
                <w:lang w:val="ro-RO"/>
              </w:rPr>
            </w:pPr>
            <w:r w:rsidRPr="00F5007C">
              <w:rPr>
                <w:sz w:val="28"/>
                <w:szCs w:val="28"/>
                <w:lang w:val="ro-RO"/>
              </w:rPr>
              <w:tab/>
            </w:r>
          </w:p>
        </w:tc>
        <w:tc>
          <w:tcPr>
            <w:tcW w:w="853" w:type="dxa"/>
          </w:tcPr>
          <w:p w:rsidR="00071997"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14</w:t>
            </w:r>
          </w:p>
        </w:tc>
        <w:tc>
          <w:tcPr>
            <w:tcW w:w="3933" w:type="dxa"/>
          </w:tcPr>
          <w:p w:rsidR="00071997" w:rsidRPr="00F5007C" w:rsidRDefault="002974BA" w:rsidP="00B1683B">
            <w:pPr>
              <w:pStyle w:val="11"/>
              <w:spacing w:before="120" w:beforeAutospacing="0" w:after="0" w:afterAutospacing="0"/>
              <w:jc w:val="both"/>
              <w:rPr>
                <w:color w:val="000000"/>
                <w:sz w:val="28"/>
                <w:szCs w:val="28"/>
                <w:lang w:val="ro-RO"/>
              </w:rPr>
            </w:pPr>
            <w:r w:rsidRPr="00F5007C">
              <w:rPr>
                <w:color w:val="000000"/>
                <w:sz w:val="28"/>
                <w:szCs w:val="28"/>
                <w:lang w:val="ro-RO"/>
              </w:rPr>
              <w:t xml:space="preserve">Clor </w:t>
            </w:r>
            <w:r w:rsidRPr="00F5007C">
              <w:rPr>
                <w:sz w:val="28"/>
                <w:szCs w:val="28"/>
                <w:lang w:val="ro-RO"/>
              </w:rPr>
              <w:t>(mg)</w:t>
            </w:r>
          </w:p>
        </w:tc>
      </w:tr>
      <w:tr w:rsidR="00071997" w:rsidRPr="00F5007C" w:rsidTr="00B1683B">
        <w:tc>
          <w:tcPr>
            <w:tcW w:w="675" w:type="dxa"/>
          </w:tcPr>
          <w:p w:rsidR="00071997" w:rsidRPr="00F5007C" w:rsidRDefault="00071997" w:rsidP="000E2A79">
            <w:pPr>
              <w:pStyle w:val="ti-grseq-1"/>
              <w:spacing w:before="240" w:beforeAutospacing="0" w:after="120" w:afterAutospacing="0"/>
              <w:jc w:val="both"/>
              <w:rPr>
                <w:b/>
                <w:bCs/>
                <w:color w:val="000000"/>
                <w:sz w:val="28"/>
                <w:szCs w:val="28"/>
                <w:lang w:val="ro-RO"/>
              </w:rPr>
            </w:pPr>
          </w:p>
        </w:tc>
        <w:tc>
          <w:tcPr>
            <w:tcW w:w="4109" w:type="dxa"/>
          </w:tcPr>
          <w:p w:rsidR="00071997" w:rsidRPr="00F5007C" w:rsidRDefault="00071997" w:rsidP="00B1683B">
            <w:pPr>
              <w:pStyle w:val="11"/>
              <w:spacing w:before="120" w:beforeAutospacing="0" w:after="0" w:afterAutospacing="0"/>
              <w:jc w:val="both"/>
              <w:rPr>
                <w:color w:val="000000"/>
                <w:sz w:val="28"/>
                <w:szCs w:val="28"/>
                <w:lang w:val="ro-RO"/>
              </w:rPr>
            </w:pPr>
          </w:p>
        </w:tc>
        <w:tc>
          <w:tcPr>
            <w:tcW w:w="853" w:type="dxa"/>
          </w:tcPr>
          <w:p w:rsidR="00071997" w:rsidRPr="00F5007C" w:rsidRDefault="00071997"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15</w:t>
            </w:r>
          </w:p>
        </w:tc>
        <w:tc>
          <w:tcPr>
            <w:tcW w:w="3933" w:type="dxa"/>
          </w:tcPr>
          <w:p w:rsidR="00071997" w:rsidRPr="00F5007C" w:rsidRDefault="002974BA" w:rsidP="002974BA">
            <w:pPr>
              <w:pStyle w:val="11"/>
              <w:spacing w:before="120" w:beforeAutospacing="0" w:after="0" w:afterAutospacing="0"/>
              <w:jc w:val="both"/>
              <w:rPr>
                <w:color w:val="000000"/>
                <w:sz w:val="28"/>
                <w:szCs w:val="28"/>
                <w:lang w:val="ro-RO"/>
              </w:rPr>
            </w:pPr>
            <w:r w:rsidRPr="00F5007C">
              <w:rPr>
                <w:color w:val="000000"/>
                <w:sz w:val="28"/>
                <w:szCs w:val="28"/>
                <w:lang w:val="ro-RO"/>
              </w:rPr>
              <w:t xml:space="preserve">Fosfor </w:t>
            </w:r>
            <w:r w:rsidRPr="00F5007C">
              <w:rPr>
                <w:sz w:val="28"/>
                <w:szCs w:val="28"/>
                <w:lang w:val="ro-RO"/>
              </w:rPr>
              <w:t>(mg)</w:t>
            </w:r>
          </w:p>
        </w:tc>
      </w:tr>
      <w:tr w:rsidR="002974BA" w:rsidRPr="00F5007C" w:rsidTr="00B1683B">
        <w:tc>
          <w:tcPr>
            <w:tcW w:w="675" w:type="dxa"/>
          </w:tcPr>
          <w:p w:rsidR="002974BA" w:rsidRPr="00F5007C" w:rsidRDefault="002974BA" w:rsidP="000E2A79">
            <w:pPr>
              <w:pStyle w:val="ti-grseq-1"/>
              <w:spacing w:before="240" w:beforeAutospacing="0" w:after="120" w:afterAutospacing="0"/>
              <w:jc w:val="both"/>
              <w:rPr>
                <w:b/>
                <w:bCs/>
                <w:color w:val="000000"/>
                <w:sz w:val="28"/>
                <w:szCs w:val="28"/>
                <w:lang w:val="ro-RO"/>
              </w:rPr>
            </w:pPr>
          </w:p>
        </w:tc>
        <w:tc>
          <w:tcPr>
            <w:tcW w:w="4109" w:type="dxa"/>
          </w:tcPr>
          <w:p w:rsidR="002974BA" w:rsidRPr="00F5007C" w:rsidRDefault="002974BA" w:rsidP="00B1683B">
            <w:pPr>
              <w:pStyle w:val="11"/>
              <w:spacing w:before="120" w:beforeAutospacing="0" w:after="0" w:afterAutospacing="0"/>
              <w:jc w:val="both"/>
              <w:rPr>
                <w:color w:val="000000"/>
                <w:sz w:val="28"/>
                <w:szCs w:val="28"/>
                <w:lang w:val="ro-RO"/>
              </w:rPr>
            </w:pPr>
          </w:p>
        </w:tc>
        <w:tc>
          <w:tcPr>
            <w:tcW w:w="853" w:type="dxa"/>
          </w:tcPr>
          <w:p w:rsidR="002974BA" w:rsidRPr="00F5007C" w:rsidRDefault="002974BA" w:rsidP="000E2A79">
            <w:pPr>
              <w:pStyle w:val="ti-grseq-1"/>
              <w:spacing w:before="240" w:beforeAutospacing="0" w:after="120" w:afterAutospacing="0"/>
              <w:jc w:val="both"/>
              <w:rPr>
                <w:b/>
                <w:bCs/>
                <w:color w:val="000000"/>
                <w:sz w:val="28"/>
                <w:szCs w:val="28"/>
                <w:lang w:val="ro-RO"/>
              </w:rPr>
            </w:pPr>
            <w:r w:rsidRPr="00F5007C">
              <w:rPr>
                <w:b/>
                <w:bCs/>
                <w:color w:val="000000"/>
                <w:sz w:val="28"/>
                <w:szCs w:val="28"/>
                <w:lang w:val="ro-RO"/>
              </w:rPr>
              <w:t>16</w:t>
            </w:r>
          </w:p>
        </w:tc>
        <w:tc>
          <w:tcPr>
            <w:tcW w:w="3933" w:type="dxa"/>
          </w:tcPr>
          <w:p w:rsidR="002974BA" w:rsidRPr="00F5007C" w:rsidRDefault="002974BA" w:rsidP="002974BA">
            <w:pPr>
              <w:pStyle w:val="11"/>
              <w:spacing w:before="120" w:beforeAutospacing="0" w:after="0" w:afterAutospacing="0"/>
              <w:jc w:val="both"/>
              <w:rPr>
                <w:color w:val="000000"/>
                <w:sz w:val="28"/>
                <w:szCs w:val="28"/>
                <w:lang w:val="ro-RO"/>
              </w:rPr>
            </w:pPr>
            <w:r w:rsidRPr="00F5007C">
              <w:rPr>
                <w:color w:val="000000"/>
                <w:sz w:val="28"/>
                <w:szCs w:val="28"/>
                <w:lang w:val="ro-RO"/>
              </w:rPr>
              <w:t>Bor  (mg)</w:t>
            </w:r>
          </w:p>
        </w:tc>
      </w:tr>
    </w:tbl>
    <w:p w:rsidR="00DB656D" w:rsidRDefault="00DB656D" w:rsidP="000E2A79">
      <w:pPr>
        <w:pStyle w:val="doc-ti"/>
        <w:spacing w:before="240" w:beforeAutospacing="0" w:after="120" w:afterAutospacing="0"/>
        <w:jc w:val="center"/>
        <w:rPr>
          <w:b/>
          <w:bCs/>
          <w:color w:val="000000"/>
          <w:lang w:val="ro-RO"/>
        </w:rPr>
      </w:pPr>
    </w:p>
    <w:p w:rsidR="000E2A79" w:rsidRPr="00F5007C" w:rsidRDefault="00666C77" w:rsidP="000E2A79">
      <w:pPr>
        <w:pStyle w:val="doc-ti"/>
        <w:spacing w:before="240" w:beforeAutospacing="0" w:after="120" w:afterAutospacing="0"/>
        <w:jc w:val="center"/>
        <w:rPr>
          <w:b/>
          <w:bCs/>
          <w:color w:val="000000"/>
          <w:lang w:val="ro-RO"/>
        </w:rPr>
      </w:pPr>
      <w:r>
        <w:rPr>
          <w:b/>
          <w:bCs/>
          <w:color w:val="000000"/>
          <w:lang w:val="ro-RO"/>
        </w:rPr>
        <w:lastRenderedPageBreak/>
        <w:t xml:space="preserve">                                                                                                      </w:t>
      </w:r>
      <w:r w:rsidR="00380A76" w:rsidRPr="00F5007C">
        <w:rPr>
          <w:b/>
          <w:bCs/>
          <w:color w:val="000000"/>
          <w:lang w:val="ro-RO"/>
        </w:rPr>
        <w:t xml:space="preserve">      </w:t>
      </w:r>
      <w:r w:rsidR="00613359" w:rsidRPr="00F5007C">
        <w:rPr>
          <w:b/>
          <w:bCs/>
          <w:color w:val="000000"/>
          <w:lang w:val="ro-RO"/>
        </w:rPr>
        <w:t>ANEXA nr. 2</w:t>
      </w:r>
    </w:p>
    <w:p w:rsidR="00380A76" w:rsidRPr="00F5007C" w:rsidRDefault="00380A76" w:rsidP="00380A76">
      <w:pPr>
        <w:pStyle w:val="11"/>
        <w:spacing w:before="0" w:beforeAutospacing="0" w:after="0" w:afterAutospacing="0"/>
        <w:ind w:left="5663" w:firstLine="1"/>
        <w:jc w:val="both"/>
        <w:rPr>
          <w:bCs/>
          <w:color w:val="000000"/>
          <w:lang w:val="ro-RO"/>
        </w:rPr>
      </w:pPr>
      <w:r w:rsidRPr="00F5007C">
        <w:rPr>
          <w:bCs/>
          <w:color w:val="000000"/>
          <w:lang w:val="ro-RO"/>
        </w:rPr>
        <w:t xml:space="preserve">      la</w:t>
      </w:r>
      <w:r w:rsidRPr="00F5007C">
        <w:rPr>
          <w:b/>
          <w:bCs/>
          <w:color w:val="000000"/>
          <w:lang w:val="ro-RO"/>
        </w:rPr>
        <w:t xml:space="preserve"> </w:t>
      </w:r>
      <w:r w:rsidRPr="00F5007C">
        <w:rPr>
          <w:bCs/>
          <w:color w:val="000000"/>
          <w:lang w:val="ro-RO"/>
        </w:rPr>
        <w:t xml:space="preserve">Regulamentul sanitar privind </w:t>
      </w:r>
    </w:p>
    <w:p w:rsidR="000F0BA4" w:rsidRDefault="00380A76" w:rsidP="000F0BA4">
      <w:pPr>
        <w:pStyle w:val="11"/>
        <w:spacing w:before="0" w:beforeAutospacing="0" w:after="0" w:afterAutospacing="0"/>
        <w:ind w:firstLine="709"/>
        <w:jc w:val="both"/>
        <w:rPr>
          <w:bCs/>
          <w:color w:val="000000"/>
          <w:lang w:val="ro-RO"/>
        </w:rPr>
      </w:pPr>
      <w:r w:rsidRPr="00F5007C">
        <w:rPr>
          <w:bCs/>
          <w:color w:val="000000"/>
          <w:lang w:val="ro-RO"/>
        </w:rPr>
        <w:t xml:space="preserve">                                                                                        adaosul de vitamine și minerale</w:t>
      </w:r>
      <w:r w:rsidR="000F0BA4">
        <w:rPr>
          <w:bCs/>
          <w:color w:val="000000"/>
          <w:lang w:val="ro-RO"/>
        </w:rPr>
        <w:t xml:space="preserve">, </w:t>
      </w:r>
    </w:p>
    <w:p w:rsidR="000F0BA4" w:rsidRDefault="000F0BA4" w:rsidP="000F0BA4">
      <w:pPr>
        <w:pStyle w:val="11"/>
        <w:spacing w:before="0" w:beforeAutospacing="0" w:after="0" w:afterAutospacing="0"/>
        <w:ind w:firstLine="709"/>
        <w:jc w:val="both"/>
        <w:rPr>
          <w:bCs/>
          <w:color w:val="000000"/>
          <w:lang w:val="ro-RO"/>
        </w:rPr>
      </w:pPr>
      <w:r>
        <w:rPr>
          <w:bCs/>
          <w:color w:val="000000"/>
          <w:lang w:val="ro-RO"/>
        </w:rPr>
        <w:t xml:space="preserve">                                                                                        precum și de anumite substanțe </w:t>
      </w:r>
    </w:p>
    <w:p w:rsidR="000F0BA4" w:rsidRPr="00F5007C" w:rsidRDefault="000F0BA4" w:rsidP="000F0BA4">
      <w:pPr>
        <w:pStyle w:val="11"/>
        <w:spacing w:before="0" w:beforeAutospacing="0" w:after="0" w:afterAutospacing="0"/>
        <w:ind w:firstLine="709"/>
        <w:jc w:val="both"/>
        <w:rPr>
          <w:bCs/>
          <w:color w:val="000000"/>
          <w:lang w:val="ro-RO"/>
        </w:rPr>
      </w:pPr>
      <w:r>
        <w:rPr>
          <w:bCs/>
          <w:color w:val="000000"/>
          <w:lang w:val="ro-RO"/>
        </w:rPr>
        <w:t xml:space="preserve">                                                                                        de alt tip</w:t>
      </w:r>
    </w:p>
    <w:p w:rsidR="00380A76" w:rsidRPr="00F5007C" w:rsidRDefault="00380A76" w:rsidP="00380A76">
      <w:pPr>
        <w:pStyle w:val="11"/>
        <w:spacing w:before="0" w:beforeAutospacing="0" w:after="0" w:afterAutospacing="0"/>
        <w:ind w:firstLine="709"/>
        <w:jc w:val="both"/>
        <w:rPr>
          <w:bCs/>
          <w:color w:val="000000"/>
          <w:lang w:val="ro-RO"/>
        </w:rPr>
      </w:pPr>
    </w:p>
    <w:p w:rsidR="000E2A79" w:rsidRPr="00666C77" w:rsidRDefault="000E2A79" w:rsidP="000E2A79">
      <w:pPr>
        <w:pStyle w:val="doc-ti"/>
        <w:spacing w:before="240" w:beforeAutospacing="0" w:after="120" w:afterAutospacing="0"/>
        <w:jc w:val="center"/>
        <w:rPr>
          <w:b/>
          <w:bCs/>
          <w:color w:val="000000"/>
          <w:sz w:val="28"/>
          <w:szCs w:val="28"/>
          <w:lang w:val="ro-RO"/>
        </w:rPr>
      </w:pPr>
      <w:r w:rsidRPr="00666C77">
        <w:rPr>
          <w:b/>
          <w:bCs/>
          <w:color w:val="000000"/>
          <w:sz w:val="28"/>
          <w:szCs w:val="28"/>
          <w:lang w:val="ro-RO"/>
        </w:rPr>
        <w:t>PREPARATE VITAMINICE ȘI SUBSTANȚE MINERALE CARE SE POT ADĂUGA ÎN PRODUSELE ALIMENTARE</w:t>
      </w:r>
    </w:p>
    <w:tbl>
      <w:tblPr>
        <w:tblStyle w:val="ab"/>
        <w:tblW w:w="10206" w:type="dxa"/>
        <w:tblInd w:w="-459" w:type="dxa"/>
        <w:tblLook w:val="04A0" w:firstRow="1" w:lastRow="0" w:firstColumn="1" w:lastColumn="0" w:noHBand="0" w:noVBand="1"/>
      </w:tblPr>
      <w:tblGrid>
        <w:gridCol w:w="425"/>
        <w:gridCol w:w="71"/>
        <w:gridCol w:w="1914"/>
        <w:gridCol w:w="165"/>
        <w:gridCol w:w="2346"/>
        <w:gridCol w:w="41"/>
        <w:gridCol w:w="455"/>
        <w:gridCol w:w="181"/>
        <w:gridCol w:w="1902"/>
        <w:gridCol w:w="13"/>
        <w:gridCol w:w="2693"/>
      </w:tblGrid>
      <w:tr w:rsidR="000F0BA4" w:rsidRPr="00F5007C" w:rsidTr="00380A76">
        <w:trPr>
          <w:trHeight w:val="401"/>
        </w:trPr>
        <w:tc>
          <w:tcPr>
            <w:tcW w:w="425" w:type="dxa"/>
          </w:tcPr>
          <w:p w:rsidR="000F0BA4" w:rsidRPr="00F5007C" w:rsidRDefault="000F0BA4" w:rsidP="00103158">
            <w:pPr>
              <w:pStyle w:val="ti-grseq-1"/>
              <w:spacing w:before="0" w:beforeAutospacing="0" w:after="0" w:afterAutospacing="0"/>
              <w:jc w:val="both"/>
              <w:rPr>
                <w:b/>
                <w:bCs/>
                <w:color w:val="000000"/>
                <w:sz w:val="28"/>
                <w:szCs w:val="28"/>
                <w:lang w:val="ro-RO"/>
              </w:rPr>
            </w:pPr>
            <w:r>
              <w:rPr>
                <w:b/>
                <w:bCs/>
                <w:color w:val="000000"/>
                <w:sz w:val="28"/>
                <w:szCs w:val="28"/>
                <w:lang w:val="ro-RO"/>
              </w:rPr>
              <w:t>I</w:t>
            </w:r>
          </w:p>
        </w:tc>
        <w:tc>
          <w:tcPr>
            <w:tcW w:w="2150" w:type="dxa"/>
            <w:gridSpan w:val="3"/>
          </w:tcPr>
          <w:p w:rsidR="000F0BA4" w:rsidRPr="000F0BA4" w:rsidRDefault="000F0BA4" w:rsidP="00103158">
            <w:pPr>
              <w:pStyle w:val="ti-grseq-1"/>
              <w:spacing w:before="0" w:beforeAutospacing="0" w:after="0" w:afterAutospacing="0"/>
              <w:jc w:val="both"/>
              <w:rPr>
                <w:b/>
                <w:bCs/>
                <w:color w:val="000000"/>
                <w:lang w:val="ro-RO"/>
              </w:rPr>
            </w:pPr>
            <w:r w:rsidRPr="000F0BA4">
              <w:rPr>
                <w:b/>
                <w:bCs/>
                <w:color w:val="000000"/>
                <w:lang w:val="ro-RO"/>
              </w:rPr>
              <w:t>preparate vitaminice</w:t>
            </w:r>
          </w:p>
        </w:tc>
        <w:tc>
          <w:tcPr>
            <w:tcW w:w="2346" w:type="dxa"/>
          </w:tcPr>
          <w:p w:rsidR="000F0BA4" w:rsidRPr="000F0BA4" w:rsidRDefault="000F0BA4" w:rsidP="00103158">
            <w:pPr>
              <w:pStyle w:val="11"/>
              <w:spacing w:before="0" w:beforeAutospacing="0" w:after="0" w:afterAutospacing="0"/>
              <w:jc w:val="both"/>
              <w:rPr>
                <w:b/>
                <w:color w:val="000000"/>
                <w:lang w:val="ro-RO"/>
              </w:rPr>
            </w:pPr>
            <w:r w:rsidRPr="000F0BA4">
              <w:rPr>
                <w:b/>
                <w:color w:val="000000"/>
                <w:lang w:val="ro-RO"/>
              </w:rPr>
              <w:t xml:space="preserve"> substanțe</w:t>
            </w:r>
          </w:p>
        </w:tc>
        <w:tc>
          <w:tcPr>
            <w:tcW w:w="496" w:type="dxa"/>
            <w:gridSpan w:val="2"/>
          </w:tcPr>
          <w:p w:rsidR="000F0BA4" w:rsidRPr="000F0BA4" w:rsidRDefault="000F0BA4" w:rsidP="00103158">
            <w:pPr>
              <w:pStyle w:val="ti-grseq-1"/>
              <w:spacing w:before="0" w:beforeAutospacing="0" w:after="0" w:afterAutospacing="0"/>
              <w:jc w:val="both"/>
              <w:rPr>
                <w:b/>
                <w:bCs/>
                <w:color w:val="000000"/>
                <w:lang w:val="ro-RO"/>
              </w:rPr>
            </w:pPr>
          </w:p>
        </w:tc>
        <w:tc>
          <w:tcPr>
            <w:tcW w:w="2083" w:type="dxa"/>
            <w:gridSpan w:val="2"/>
          </w:tcPr>
          <w:p w:rsidR="000F0BA4" w:rsidRPr="000F0BA4" w:rsidRDefault="000F0BA4" w:rsidP="00103158">
            <w:pPr>
              <w:pStyle w:val="ti-grseq-1"/>
              <w:spacing w:before="0" w:beforeAutospacing="0" w:after="0" w:afterAutospacing="0"/>
              <w:jc w:val="both"/>
              <w:rPr>
                <w:b/>
                <w:bCs/>
                <w:color w:val="000000"/>
                <w:lang w:val="ro-RO"/>
              </w:rPr>
            </w:pPr>
            <w:r w:rsidRPr="000F0BA4">
              <w:rPr>
                <w:b/>
                <w:bCs/>
                <w:color w:val="000000"/>
                <w:lang w:val="ro-RO"/>
              </w:rPr>
              <w:t>preparate vitaminice</w:t>
            </w:r>
          </w:p>
        </w:tc>
        <w:tc>
          <w:tcPr>
            <w:tcW w:w="2706" w:type="dxa"/>
            <w:gridSpan w:val="2"/>
          </w:tcPr>
          <w:p w:rsidR="000F0BA4" w:rsidRPr="000F0BA4" w:rsidRDefault="000F0BA4" w:rsidP="008F11A4">
            <w:pPr>
              <w:pStyle w:val="11"/>
              <w:spacing w:before="0" w:beforeAutospacing="0" w:after="0" w:afterAutospacing="0"/>
              <w:rPr>
                <w:b/>
                <w:color w:val="000000"/>
                <w:lang w:val="ro-RO"/>
              </w:rPr>
            </w:pPr>
            <w:r w:rsidRPr="000F0BA4">
              <w:rPr>
                <w:b/>
                <w:color w:val="000000"/>
                <w:lang w:val="ro-RO"/>
              </w:rPr>
              <w:t>substanțe</w:t>
            </w:r>
          </w:p>
        </w:tc>
      </w:tr>
      <w:tr w:rsidR="006258E3" w:rsidRPr="00F5007C" w:rsidTr="00380A76">
        <w:trPr>
          <w:trHeight w:val="401"/>
        </w:trPr>
        <w:tc>
          <w:tcPr>
            <w:tcW w:w="425" w:type="dxa"/>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1</w:t>
            </w:r>
          </w:p>
        </w:tc>
        <w:tc>
          <w:tcPr>
            <w:tcW w:w="2150" w:type="dxa"/>
            <w:gridSpan w:val="3"/>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VITAMINA A</w:t>
            </w:r>
          </w:p>
          <w:p w:rsidR="006258E3" w:rsidRPr="00F5007C" w:rsidRDefault="006258E3" w:rsidP="00103158">
            <w:pPr>
              <w:pStyle w:val="ti-grseq-1"/>
              <w:spacing w:before="0" w:beforeAutospacing="0" w:after="0" w:afterAutospacing="0"/>
              <w:jc w:val="both"/>
              <w:rPr>
                <w:b/>
                <w:bCs/>
                <w:color w:val="000000"/>
                <w:sz w:val="28"/>
                <w:szCs w:val="28"/>
                <w:lang w:val="ro-RO"/>
              </w:rPr>
            </w:pPr>
          </w:p>
        </w:tc>
        <w:tc>
          <w:tcPr>
            <w:tcW w:w="2346" w:type="dxa"/>
          </w:tcPr>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retinol</w:t>
            </w:r>
          </w:p>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acetat de retinil</w:t>
            </w:r>
          </w:p>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palmitat de retinil</w:t>
            </w:r>
          </w:p>
          <w:p w:rsidR="006258E3" w:rsidRPr="00F5007C" w:rsidRDefault="006258E3" w:rsidP="00103158">
            <w:pPr>
              <w:pStyle w:val="11"/>
              <w:spacing w:before="0" w:beforeAutospacing="0" w:after="0" w:afterAutospacing="0"/>
              <w:jc w:val="both"/>
              <w:rPr>
                <w:b/>
                <w:bCs/>
                <w:color w:val="000000"/>
                <w:sz w:val="28"/>
                <w:szCs w:val="28"/>
                <w:lang w:val="ro-RO"/>
              </w:rPr>
            </w:pPr>
            <w:r w:rsidRPr="00F5007C">
              <w:rPr>
                <w:color w:val="000000"/>
                <w:sz w:val="28"/>
                <w:szCs w:val="28"/>
                <w:lang w:val="ro-RO"/>
              </w:rPr>
              <w:t>beta-caroten</w:t>
            </w:r>
          </w:p>
        </w:tc>
        <w:tc>
          <w:tcPr>
            <w:tcW w:w="496" w:type="dxa"/>
            <w:gridSpan w:val="2"/>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8</w:t>
            </w:r>
          </w:p>
        </w:tc>
        <w:tc>
          <w:tcPr>
            <w:tcW w:w="2083" w:type="dxa"/>
            <w:gridSpan w:val="2"/>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ACID PANTOTENIC</w:t>
            </w:r>
          </w:p>
          <w:p w:rsidR="006258E3" w:rsidRPr="00F5007C" w:rsidRDefault="006258E3" w:rsidP="00103158">
            <w:pPr>
              <w:pStyle w:val="ti-grseq-1"/>
              <w:spacing w:before="0" w:beforeAutospacing="0" w:after="0" w:afterAutospacing="0"/>
              <w:jc w:val="both"/>
              <w:rPr>
                <w:b/>
                <w:bCs/>
                <w:color w:val="000000"/>
                <w:sz w:val="28"/>
                <w:szCs w:val="28"/>
                <w:lang w:val="ro-RO"/>
              </w:rPr>
            </w:pPr>
          </w:p>
        </w:tc>
        <w:tc>
          <w:tcPr>
            <w:tcW w:w="2706" w:type="dxa"/>
            <w:gridSpan w:val="2"/>
          </w:tcPr>
          <w:p w:rsidR="006258E3" w:rsidRPr="00F5007C" w:rsidRDefault="006258E3" w:rsidP="008F11A4">
            <w:pPr>
              <w:pStyle w:val="11"/>
              <w:spacing w:before="0" w:beforeAutospacing="0" w:after="0" w:afterAutospacing="0"/>
              <w:rPr>
                <w:color w:val="000000"/>
                <w:sz w:val="28"/>
                <w:szCs w:val="28"/>
                <w:lang w:val="ro-RO"/>
              </w:rPr>
            </w:pPr>
            <w:r w:rsidRPr="00F5007C">
              <w:rPr>
                <w:color w:val="000000"/>
                <w:sz w:val="28"/>
                <w:szCs w:val="28"/>
                <w:lang w:val="ro-RO"/>
              </w:rPr>
              <w:t>D-pantotenat de calciu</w:t>
            </w:r>
          </w:p>
          <w:p w:rsidR="006258E3" w:rsidRPr="00F5007C" w:rsidRDefault="006258E3" w:rsidP="008F11A4">
            <w:pPr>
              <w:pStyle w:val="11"/>
              <w:spacing w:before="0" w:beforeAutospacing="0" w:after="0" w:afterAutospacing="0"/>
              <w:rPr>
                <w:color w:val="000000"/>
                <w:sz w:val="28"/>
                <w:szCs w:val="28"/>
                <w:lang w:val="ro-RO"/>
              </w:rPr>
            </w:pPr>
            <w:r w:rsidRPr="00F5007C">
              <w:rPr>
                <w:color w:val="000000"/>
                <w:sz w:val="28"/>
                <w:szCs w:val="28"/>
                <w:lang w:val="ro-RO"/>
              </w:rPr>
              <w:t>D-pantotenat de sodiu</w:t>
            </w:r>
          </w:p>
          <w:p w:rsidR="006258E3" w:rsidRPr="00F5007C" w:rsidRDefault="006258E3" w:rsidP="008F11A4">
            <w:pPr>
              <w:pStyle w:val="11"/>
              <w:spacing w:before="0" w:beforeAutospacing="0" w:after="0" w:afterAutospacing="0"/>
              <w:rPr>
                <w:b/>
                <w:bCs/>
                <w:color w:val="000000"/>
                <w:sz w:val="28"/>
                <w:szCs w:val="28"/>
                <w:lang w:val="ro-RO"/>
              </w:rPr>
            </w:pPr>
            <w:r w:rsidRPr="00F5007C">
              <w:rPr>
                <w:color w:val="000000"/>
                <w:sz w:val="28"/>
                <w:szCs w:val="28"/>
                <w:lang w:val="ro-RO"/>
              </w:rPr>
              <w:t>dexpantenol</w:t>
            </w:r>
          </w:p>
        </w:tc>
      </w:tr>
      <w:tr w:rsidR="006258E3" w:rsidRPr="00F5007C" w:rsidTr="00380A76">
        <w:trPr>
          <w:trHeight w:val="466"/>
        </w:trPr>
        <w:tc>
          <w:tcPr>
            <w:tcW w:w="425" w:type="dxa"/>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2</w:t>
            </w:r>
          </w:p>
        </w:tc>
        <w:tc>
          <w:tcPr>
            <w:tcW w:w="2150" w:type="dxa"/>
            <w:gridSpan w:val="3"/>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VITAMINA D</w:t>
            </w:r>
          </w:p>
          <w:p w:rsidR="006258E3" w:rsidRPr="00F5007C" w:rsidRDefault="006258E3" w:rsidP="00103158">
            <w:pPr>
              <w:pStyle w:val="ti-grseq-1"/>
              <w:spacing w:before="0" w:beforeAutospacing="0" w:after="0" w:afterAutospacing="0"/>
              <w:jc w:val="both"/>
              <w:rPr>
                <w:b/>
                <w:bCs/>
                <w:color w:val="000000"/>
                <w:sz w:val="28"/>
                <w:szCs w:val="28"/>
                <w:lang w:val="ro-RO"/>
              </w:rPr>
            </w:pPr>
          </w:p>
        </w:tc>
        <w:tc>
          <w:tcPr>
            <w:tcW w:w="2346" w:type="dxa"/>
          </w:tcPr>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colecalciferol</w:t>
            </w:r>
          </w:p>
          <w:p w:rsidR="006258E3" w:rsidRPr="00F5007C" w:rsidRDefault="006258E3" w:rsidP="00103158">
            <w:pPr>
              <w:pStyle w:val="11"/>
              <w:spacing w:before="0" w:beforeAutospacing="0" w:after="0" w:afterAutospacing="0"/>
              <w:jc w:val="both"/>
              <w:rPr>
                <w:b/>
                <w:bCs/>
                <w:color w:val="000000"/>
                <w:sz w:val="28"/>
                <w:szCs w:val="28"/>
                <w:lang w:val="ro-RO"/>
              </w:rPr>
            </w:pPr>
            <w:r w:rsidRPr="00F5007C">
              <w:rPr>
                <w:color w:val="000000"/>
                <w:sz w:val="28"/>
                <w:szCs w:val="28"/>
                <w:lang w:val="ro-RO"/>
              </w:rPr>
              <w:t>ergocalciferol</w:t>
            </w:r>
          </w:p>
        </w:tc>
        <w:tc>
          <w:tcPr>
            <w:tcW w:w="496" w:type="dxa"/>
            <w:gridSpan w:val="2"/>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9</w:t>
            </w:r>
          </w:p>
        </w:tc>
        <w:tc>
          <w:tcPr>
            <w:tcW w:w="2083" w:type="dxa"/>
            <w:gridSpan w:val="2"/>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VITAMINA B6</w:t>
            </w:r>
          </w:p>
          <w:p w:rsidR="006258E3" w:rsidRPr="00F5007C" w:rsidRDefault="006258E3" w:rsidP="00103158">
            <w:pPr>
              <w:pStyle w:val="ti-grseq-1"/>
              <w:spacing w:before="0" w:beforeAutospacing="0" w:after="0" w:afterAutospacing="0"/>
              <w:jc w:val="both"/>
              <w:rPr>
                <w:b/>
                <w:bCs/>
                <w:color w:val="000000"/>
                <w:sz w:val="28"/>
                <w:szCs w:val="28"/>
                <w:lang w:val="ro-RO"/>
              </w:rPr>
            </w:pPr>
          </w:p>
        </w:tc>
        <w:tc>
          <w:tcPr>
            <w:tcW w:w="2706" w:type="dxa"/>
            <w:gridSpan w:val="2"/>
          </w:tcPr>
          <w:p w:rsidR="006258E3" w:rsidRPr="00F5007C" w:rsidRDefault="006258E3" w:rsidP="008F11A4">
            <w:pPr>
              <w:pStyle w:val="11"/>
              <w:spacing w:before="0" w:beforeAutospacing="0" w:after="0" w:afterAutospacing="0"/>
              <w:rPr>
                <w:color w:val="000000"/>
                <w:sz w:val="28"/>
                <w:szCs w:val="28"/>
                <w:lang w:val="ro-RO"/>
              </w:rPr>
            </w:pPr>
            <w:r w:rsidRPr="00F5007C">
              <w:rPr>
                <w:color w:val="000000"/>
                <w:sz w:val="28"/>
                <w:szCs w:val="28"/>
                <w:lang w:val="ro-RO"/>
              </w:rPr>
              <w:t>clorhidrat de piridoxină</w:t>
            </w:r>
          </w:p>
          <w:p w:rsidR="006258E3" w:rsidRPr="00F5007C" w:rsidRDefault="006258E3" w:rsidP="008F11A4">
            <w:pPr>
              <w:pStyle w:val="11"/>
              <w:spacing w:before="0" w:beforeAutospacing="0" w:after="0" w:afterAutospacing="0"/>
              <w:rPr>
                <w:color w:val="000000"/>
                <w:sz w:val="28"/>
                <w:szCs w:val="28"/>
                <w:lang w:val="ro-RO"/>
              </w:rPr>
            </w:pPr>
            <w:r w:rsidRPr="00F5007C">
              <w:rPr>
                <w:color w:val="000000"/>
                <w:sz w:val="28"/>
                <w:szCs w:val="28"/>
                <w:lang w:val="ro-RO"/>
              </w:rPr>
              <w:t>piridoxin-5'-fosfat</w:t>
            </w:r>
          </w:p>
          <w:p w:rsidR="006258E3" w:rsidRPr="00F5007C" w:rsidRDefault="006258E3" w:rsidP="008F11A4">
            <w:pPr>
              <w:pStyle w:val="11"/>
              <w:spacing w:before="0" w:beforeAutospacing="0" w:after="0" w:afterAutospacing="0"/>
              <w:rPr>
                <w:color w:val="000000"/>
                <w:sz w:val="28"/>
                <w:szCs w:val="28"/>
                <w:lang w:val="ro-RO"/>
              </w:rPr>
            </w:pPr>
            <w:r w:rsidRPr="00F5007C">
              <w:rPr>
                <w:color w:val="000000"/>
                <w:sz w:val="28"/>
                <w:szCs w:val="28"/>
                <w:lang w:val="ro-RO"/>
              </w:rPr>
              <w:t>dipalmitat de piridoxină</w:t>
            </w:r>
          </w:p>
        </w:tc>
      </w:tr>
      <w:tr w:rsidR="006258E3" w:rsidRPr="0008478A" w:rsidTr="000F0BA4">
        <w:trPr>
          <w:trHeight w:val="3176"/>
        </w:trPr>
        <w:tc>
          <w:tcPr>
            <w:tcW w:w="425" w:type="dxa"/>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3</w:t>
            </w:r>
          </w:p>
        </w:tc>
        <w:tc>
          <w:tcPr>
            <w:tcW w:w="2150" w:type="dxa"/>
            <w:gridSpan w:val="3"/>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VITAMINA E</w:t>
            </w:r>
          </w:p>
          <w:p w:rsidR="006258E3" w:rsidRPr="00F5007C" w:rsidRDefault="006258E3" w:rsidP="00103158">
            <w:pPr>
              <w:pStyle w:val="ti-grseq-1"/>
              <w:spacing w:before="0" w:beforeAutospacing="0" w:after="0" w:afterAutospacing="0"/>
              <w:jc w:val="both"/>
              <w:rPr>
                <w:b/>
                <w:bCs/>
                <w:color w:val="000000"/>
                <w:sz w:val="28"/>
                <w:szCs w:val="28"/>
                <w:lang w:val="ro-RO"/>
              </w:rPr>
            </w:pPr>
          </w:p>
        </w:tc>
        <w:tc>
          <w:tcPr>
            <w:tcW w:w="2346" w:type="dxa"/>
          </w:tcPr>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D-alfa-tocoferol</w:t>
            </w:r>
          </w:p>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DL-alfa-tocoferol</w:t>
            </w:r>
          </w:p>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acetat de D-alfa-tocoferil</w:t>
            </w:r>
          </w:p>
          <w:p w:rsidR="002974BA" w:rsidRPr="00F5007C" w:rsidRDefault="002974BA" w:rsidP="002974BA">
            <w:pPr>
              <w:pStyle w:val="11"/>
              <w:spacing w:before="0" w:beforeAutospacing="0" w:after="0" w:afterAutospacing="0"/>
              <w:jc w:val="both"/>
              <w:rPr>
                <w:color w:val="000000"/>
                <w:sz w:val="28"/>
                <w:szCs w:val="28"/>
                <w:lang w:val="ro-RO"/>
              </w:rPr>
            </w:pPr>
            <w:r w:rsidRPr="00F5007C">
              <w:rPr>
                <w:color w:val="000000"/>
                <w:sz w:val="28"/>
                <w:szCs w:val="28"/>
                <w:lang w:val="ro-RO"/>
              </w:rPr>
              <w:t>acetat de D-alfa-tocoferil</w:t>
            </w:r>
          </w:p>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acetat de DL-alfa-tocoferil</w:t>
            </w:r>
          </w:p>
          <w:p w:rsidR="003A6439" w:rsidRPr="00F5007C" w:rsidRDefault="006258E3" w:rsidP="00380A76">
            <w:pPr>
              <w:pStyle w:val="11"/>
              <w:spacing w:before="0" w:beforeAutospacing="0" w:after="0" w:afterAutospacing="0"/>
              <w:jc w:val="both"/>
              <w:rPr>
                <w:b/>
                <w:bCs/>
                <w:color w:val="000000"/>
                <w:sz w:val="28"/>
                <w:szCs w:val="28"/>
                <w:lang w:val="ro-RO"/>
              </w:rPr>
            </w:pPr>
            <w:r w:rsidRPr="00F5007C">
              <w:rPr>
                <w:color w:val="000000"/>
                <w:sz w:val="28"/>
                <w:szCs w:val="28"/>
                <w:lang w:val="ro-RO"/>
              </w:rPr>
              <w:t>succinat acid de D-alfa-tocoferil</w:t>
            </w:r>
          </w:p>
        </w:tc>
        <w:tc>
          <w:tcPr>
            <w:tcW w:w="496" w:type="dxa"/>
            <w:gridSpan w:val="2"/>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10</w:t>
            </w:r>
          </w:p>
        </w:tc>
        <w:tc>
          <w:tcPr>
            <w:tcW w:w="2083" w:type="dxa"/>
            <w:gridSpan w:val="2"/>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ACID FOLIC</w:t>
            </w:r>
          </w:p>
        </w:tc>
        <w:tc>
          <w:tcPr>
            <w:tcW w:w="2706" w:type="dxa"/>
            <w:gridSpan w:val="2"/>
          </w:tcPr>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acid pteroilmonoglutamic</w:t>
            </w:r>
          </w:p>
          <w:p w:rsidR="006258E3" w:rsidRPr="00F5007C" w:rsidRDefault="006258E3" w:rsidP="00103158">
            <w:pPr>
              <w:pStyle w:val="a"/>
              <w:numPr>
                <w:ilvl w:val="0"/>
                <w:numId w:val="0"/>
              </w:numPr>
              <w:ind w:left="360" w:hanging="360"/>
              <w:rPr>
                <w:rFonts w:ascii="Times New Roman" w:hAnsi="Times New Roman" w:cs="Times New Roman"/>
                <w:sz w:val="28"/>
                <w:szCs w:val="28"/>
                <w:lang w:val="ro-RO"/>
              </w:rPr>
            </w:pPr>
            <w:r w:rsidRPr="00F5007C">
              <w:rPr>
                <w:rFonts w:ascii="Times New Roman" w:hAnsi="Times New Roman" w:cs="Times New Roman"/>
                <w:sz w:val="28"/>
                <w:szCs w:val="28"/>
                <w:lang w:val="ro-RO"/>
              </w:rPr>
              <w:t>L – metilfolat de calciu</w:t>
            </w:r>
          </w:p>
        </w:tc>
      </w:tr>
      <w:tr w:rsidR="006258E3" w:rsidRPr="00F5007C" w:rsidTr="00380A76">
        <w:trPr>
          <w:trHeight w:val="456"/>
        </w:trPr>
        <w:tc>
          <w:tcPr>
            <w:tcW w:w="425" w:type="dxa"/>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4</w:t>
            </w:r>
          </w:p>
        </w:tc>
        <w:tc>
          <w:tcPr>
            <w:tcW w:w="2150" w:type="dxa"/>
            <w:gridSpan w:val="3"/>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VITAMINA K</w:t>
            </w:r>
          </w:p>
          <w:p w:rsidR="006258E3" w:rsidRPr="00F5007C" w:rsidRDefault="006258E3" w:rsidP="00103158">
            <w:pPr>
              <w:pStyle w:val="ti-grseq-1"/>
              <w:spacing w:before="0" w:beforeAutospacing="0" w:after="0" w:afterAutospacing="0"/>
              <w:jc w:val="both"/>
              <w:rPr>
                <w:b/>
                <w:bCs/>
                <w:color w:val="000000"/>
                <w:sz w:val="28"/>
                <w:szCs w:val="28"/>
                <w:lang w:val="ro-RO"/>
              </w:rPr>
            </w:pPr>
          </w:p>
        </w:tc>
        <w:tc>
          <w:tcPr>
            <w:tcW w:w="2346" w:type="dxa"/>
          </w:tcPr>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fitochnonă (fitomenadionă)</w:t>
            </w:r>
          </w:p>
          <w:p w:rsidR="006258E3" w:rsidRPr="00F5007C" w:rsidRDefault="006258E3" w:rsidP="00103158">
            <w:pPr>
              <w:pStyle w:val="11"/>
              <w:spacing w:before="0" w:beforeAutospacing="0" w:after="0" w:afterAutospacing="0"/>
              <w:jc w:val="both"/>
              <w:rPr>
                <w:b/>
                <w:bCs/>
                <w:color w:val="000000"/>
                <w:sz w:val="28"/>
                <w:szCs w:val="28"/>
                <w:lang w:val="ro-RO"/>
              </w:rPr>
            </w:pPr>
            <w:r w:rsidRPr="00F5007C">
              <w:rPr>
                <w:color w:val="000000"/>
                <w:sz w:val="28"/>
                <w:szCs w:val="28"/>
                <w:lang w:val="ro-RO"/>
              </w:rPr>
              <w:t>menachinona</w:t>
            </w:r>
          </w:p>
        </w:tc>
        <w:tc>
          <w:tcPr>
            <w:tcW w:w="496" w:type="dxa"/>
            <w:gridSpan w:val="2"/>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11</w:t>
            </w:r>
          </w:p>
        </w:tc>
        <w:tc>
          <w:tcPr>
            <w:tcW w:w="2083" w:type="dxa"/>
            <w:gridSpan w:val="2"/>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VITAMINA B12</w:t>
            </w:r>
          </w:p>
          <w:p w:rsidR="006258E3" w:rsidRPr="00F5007C" w:rsidRDefault="006258E3" w:rsidP="00103158">
            <w:pPr>
              <w:pStyle w:val="ti-grseq-1"/>
              <w:spacing w:before="0" w:beforeAutospacing="0" w:after="0" w:afterAutospacing="0"/>
              <w:jc w:val="both"/>
              <w:rPr>
                <w:b/>
                <w:bCs/>
                <w:color w:val="000000"/>
                <w:sz w:val="28"/>
                <w:szCs w:val="28"/>
                <w:lang w:val="ro-RO"/>
              </w:rPr>
            </w:pPr>
          </w:p>
        </w:tc>
        <w:tc>
          <w:tcPr>
            <w:tcW w:w="2706" w:type="dxa"/>
            <w:gridSpan w:val="2"/>
          </w:tcPr>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cianocobalamină</w:t>
            </w:r>
          </w:p>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hidroxicobalamină</w:t>
            </w:r>
          </w:p>
          <w:p w:rsidR="006258E3" w:rsidRPr="00F5007C" w:rsidRDefault="006258E3" w:rsidP="00103158">
            <w:pPr>
              <w:pStyle w:val="11"/>
              <w:spacing w:before="0" w:beforeAutospacing="0" w:after="0" w:afterAutospacing="0"/>
              <w:jc w:val="both"/>
              <w:rPr>
                <w:color w:val="000000"/>
                <w:sz w:val="28"/>
                <w:szCs w:val="28"/>
                <w:lang w:val="ro-RO"/>
              </w:rPr>
            </w:pPr>
          </w:p>
        </w:tc>
      </w:tr>
      <w:tr w:rsidR="006258E3" w:rsidRPr="00F5007C" w:rsidTr="00380A76">
        <w:trPr>
          <w:trHeight w:val="456"/>
        </w:trPr>
        <w:tc>
          <w:tcPr>
            <w:tcW w:w="425" w:type="dxa"/>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5</w:t>
            </w:r>
          </w:p>
        </w:tc>
        <w:tc>
          <w:tcPr>
            <w:tcW w:w="2150" w:type="dxa"/>
            <w:gridSpan w:val="3"/>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VITAMINA B1</w:t>
            </w:r>
          </w:p>
          <w:p w:rsidR="006258E3" w:rsidRPr="00F5007C" w:rsidRDefault="006258E3" w:rsidP="00103158">
            <w:pPr>
              <w:pStyle w:val="ti-grseq-1"/>
              <w:spacing w:before="0" w:beforeAutospacing="0" w:after="0" w:afterAutospacing="0"/>
              <w:jc w:val="both"/>
              <w:rPr>
                <w:b/>
                <w:bCs/>
                <w:color w:val="000000"/>
                <w:sz w:val="28"/>
                <w:szCs w:val="28"/>
                <w:lang w:val="ro-RO"/>
              </w:rPr>
            </w:pPr>
          </w:p>
        </w:tc>
        <w:tc>
          <w:tcPr>
            <w:tcW w:w="2346" w:type="dxa"/>
          </w:tcPr>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clorhidrat de tiamină</w:t>
            </w:r>
          </w:p>
          <w:p w:rsidR="006258E3" w:rsidRPr="00F5007C" w:rsidRDefault="006258E3" w:rsidP="000F0BA4">
            <w:pPr>
              <w:pStyle w:val="11"/>
              <w:spacing w:before="0" w:beforeAutospacing="0" w:after="0" w:afterAutospacing="0"/>
              <w:jc w:val="both"/>
              <w:rPr>
                <w:b/>
                <w:bCs/>
                <w:color w:val="000000"/>
                <w:sz w:val="28"/>
                <w:szCs w:val="28"/>
                <w:lang w:val="ro-RO"/>
              </w:rPr>
            </w:pPr>
            <w:r w:rsidRPr="00F5007C">
              <w:rPr>
                <w:color w:val="000000"/>
                <w:sz w:val="28"/>
                <w:szCs w:val="28"/>
                <w:lang w:val="ro-RO"/>
              </w:rPr>
              <w:t>mononitrat de tiamină</w:t>
            </w:r>
          </w:p>
        </w:tc>
        <w:tc>
          <w:tcPr>
            <w:tcW w:w="496" w:type="dxa"/>
            <w:gridSpan w:val="2"/>
          </w:tcPr>
          <w:p w:rsidR="006258E3" w:rsidRPr="00F5007C" w:rsidRDefault="006258E3" w:rsidP="00103158">
            <w:pPr>
              <w:pStyle w:val="ti-grseq-1"/>
              <w:spacing w:before="0" w:beforeAutospacing="0" w:after="0" w:afterAutospacing="0"/>
              <w:jc w:val="both"/>
              <w:rPr>
                <w:b/>
                <w:bCs/>
                <w:color w:val="000000"/>
                <w:sz w:val="28"/>
                <w:szCs w:val="28"/>
                <w:lang w:val="ro-RO"/>
              </w:rPr>
            </w:pPr>
          </w:p>
        </w:tc>
        <w:tc>
          <w:tcPr>
            <w:tcW w:w="2083" w:type="dxa"/>
            <w:gridSpan w:val="2"/>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BIOTINĂ</w:t>
            </w:r>
          </w:p>
        </w:tc>
        <w:tc>
          <w:tcPr>
            <w:tcW w:w="2706" w:type="dxa"/>
            <w:gridSpan w:val="2"/>
          </w:tcPr>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D-biotină</w:t>
            </w:r>
          </w:p>
        </w:tc>
      </w:tr>
      <w:tr w:rsidR="006258E3" w:rsidRPr="00F5007C" w:rsidTr="00380A76">
        <w:trPr>
          <w:trHeight w:val="456"/>
        </w:trPr>
        <w:tc>
          <w:tcPr>
            <w:tcW w:w="425" w:type="dxa"/>
          </w:tcPr>
          <w:p w:rsidR="006258E3" w:rsidRPr="00F5007C" w:rsidRDefault="00C96838"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6</w:t>
            </w:r>
          </w:p>
        </w:tc>
        <w:tc>
          <w:tcPr>
            <w:tcW w:w="2150" w:type="dxa"/>
            <w:gridSpan w:val="3"/>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VITAMINA B2</w:t>
            </w:r>
          </w:p>
          <w:p w:rsidR="006258E3" w:rsidRPr="00F5007C" w:rsidRDefault="006258E3" w:rsidP="00103158">
            <w:pPr>
              <w:pStyle w:val="ti-grseq-1"/>
              <w:spacing w:before="0" w:beforeAutospacing="0" w:after="0" w:afterAutospacing="0"/>
              <w:jc w:val="both"/>
              <w:rPr>
                <w:b/>
                <w:bCs/>
                <w:color w:val="000000"/>
                <w:sz w:val="28"/>
                <w:szCs w:val="28"/>
                <w:lang w:val="ro-RO"/>
              </w:rPr>
            </w:pPr>
          </w:p>
        </w:tc>
        <w:tc>
          <w:tcPr>
            <w:tcW w:w="2346" w:type="dxa"/>
          </w:tcPr>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riboflavină</w:t>
            </w:r>
          </w:p>
          <w:p w:rsidR="006258E3" w:rsidRPr="00F5007C" w:rsidRDefault="006258E3" w:rsidP="008F11A4">
            <w:pPr>
              <w:pStyle w:val="11"/>
              <w:spacing w:before="0" w:beforeAutospacing="0" w:after="0" w:afterAutospacing="0"/>
              <w:jc w:val="both"/>
              <w:rPr>
                <w:b/>
                <w:bCs/>
                <w:color w:val="000000"/>
                <w:sz w:val="28"/>
                <w:szCs w:val="28"/>
                <w:lang w:val="ro-RO"/>
              </w:rPr>
            </w:pPr>
            <w:r w:rsidRPr="00F5007C">
              <w:rPr>
                <w:color w:val="000000"/>
                <w:sz w:val="28"/>
                <w:szCs w:val="28"/>
                <w:lang w:val="ro-RO"/>
              </w:rPr>
              <w:t xml:space="preserve">riboflavină-5'-fosfat de </w:t>
            </w:r>
            <w:r w:rsidR="00380A76" w:rsidRPr="00F5007C">
              <w:rPr>
                <w:color w:val="000000"/>
                <w:sz w:val="28"/>
                <w:szCs w:val="28"/>
                <w:lang w:val="ro-RO"/>
              </w:rPr>
              <w:t>sodium</w:t>
            </w:r>
          </w:p>
        </w:tc>
        <w:tc>
          <w:tcPr>
            <w:tcW w:w="496" w:type="dxa"/>
            <w:gridSpan w:val="2"/>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12</w:t>
            </w:r>
          </w:p>
        </w:tc>
        <w:tc>
          <w:tcPr>
            <w:tcW w:w="2083" w:type="dxa"/>
            <w:gridSpan w:val="2"/>
          </w:tcPr>
          <w:p w:rsidR="006258E3" w:rsidRPr="00F5007C" w:rsidRDefault="006258E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VITAMINA C</w:t>
            </w:r>
          </w:p>
          <w:p w:rsidR="006258E3" w:rsidRPr="00F5007C" w:rsidRDefault="006258E3" w:rsidP="00103158">
            <w:pPr>
              <w:pStyle w:val="ti-grseq-1"/>
              <w:spacing w:before="0" w:beforeAutospacing="0" w:after="0" w:afterAutospacing="0"/>
              <w:jc w:val="both"/>
              <w:rPr>
                <w:b/>
                <w:bCs/>
                <w:color w:val="000000"/>
                <w:sz w:val="28"/>
                <w:szCs w:val="28"/>
                <w:lang w:val="ro-RO"/>
              </w:rPr>
            </w:pPr>
          </w:p>
        </w:tc>
        <w:tc>
          <w:tcPr>
            <w:tcW w:w="2706" w:type="dxa"/>
            <w:gridSpan w:val="2"/>
          </w:tcPr>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acid L-ascorbic</w:t>
            </w:r>
          </w:p>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L-ascorbat de sodiu</w:t>
            </w:r>
          </w:p>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L-ascorbat de calciu</w:t>
            </w:r>
          </w:p>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L-ascorbat de potasiu</w:t>
            </w:r>
          </w:p>
          <w:p w:rsidR="006258E3" w:rsidRPr="00F5007C" w:rsidRDefault="006258E3" w:rsidP="00103158">
            <w:pPr>
              <w:pStyle w:val="11"/>
              <w:spacing w:before="0" w:beforeAutospacing="0" w:after="0" w:afterAutospacing="0"/>
              <w:jc w:val="both"/>
              <w:rPr>
                <w:color w:val="000000"/>
                <w:sz w:val="28"/>
                <w:szCs w:val="28"/>
                <w:lang w:val="ro-RO"/>
              </w:rPr>
            </w:pPr>
            <w:r w:rsidRPr="00F5007C">
              <w:rPr>
                <w:color w:val="000000"/>
                <w:sz w:val="28"/>
                <w:szCs w:val="28"/>
                <w:lang w:val="ro-RO"/>
              </w:rPr>
              <w:t>L-ascorbil 6-palmitat</w:t>
            </w:r>
          </w:p>
        </w:tc>
      </w:tr>
      <w:tr w:rsidR="008F11A4" w:rsidRPr="00F5007C" w:rsidTr="00380A76">
        <w:trPr>
          <w:trHeight w:val="456"/>
        </w:trPr>
        <w:tc>
          <w:tcPr>
            <w:tcW w:w="425" w:type="dxa"/>
          </w:tcPr>
          <w:p w:rsidR="008F11A4" w:rsidRDefault="008F11A4" w:rsidP="00E82232">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7</w:t>
            </w:r>
          </w:p>
          <w:p w:rsidR="00666C77" w:rsidRDefault="00666C77" w:rsidP="00E82232">
            <w:pPr>
              <w:pStyle w:val="ti-grseq-1"/>
              <w:spacing w:before="0" w:beforeAutospacing="0" w:after="0" w:afterAutospacing="0"/>
              <w:jc w:val="both"/>
              <w:rPr>
                <w:b/>
                <w:bCs/>
                <w:color w:val="000000"/>
                <w:sz w:val="28"/>
                <w:szCs w:val="28"/>
                <w:lang w:val="ro-RO"/>
              </w:rPr>
            </w:pPr>
          </w:p>
          <w:p w:rsidR="00666C77" w:rsidRPr="00F5007C" w:rsidRDefault="00666C77" w:rsidP="00E82232">
            <w:pPr>
              <w:pStyle w:val="ti-grseq-1"/>
              <w:spacing w:before="0" w:beforeAutospacing="0" w:after="0" w:afterAutospacing="0"/>
              <w:jc w:val="both"/>
              <w:rPr>
                <w:b/>
                <w:bCs/>
                <w:color w:val="000000"/>
                <w:sz w:val="28"/>
                <w:szCs w:val="28"/>
                <w:lang w:val="ro-RO"/>
              </w:rPr>
            </w:pPr>
          </w:p>
        </w:tc>
        <w:tc>
          <w:tcPr>
            <w:tcW w:w="2150" w:type="dxa"/>
            <w:gridSpan w:val="3"/>
          </w:tcPr>
          <w:p w:rsidR="008F11A4" w:rsidRPr="00F5007C" w:rsidRDefault="008F11A4" w:rsidP="00E82232">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NIACINĂ</w:t>
            </w:r>
          </w:p>
          <w:p w:rsidR="008F11A4" w:rsidRPr="00F5007C" w:rsidRDefault="008F11A4" w:rsidP="00E82232">
            <w:pPr>
              <w:pStyle w:val="ti-grseq-1"/>
              <w:spacing w:before="0" w:beforeAutospacing="0" w:after="0" w:afterAutospacing="0"/>
              <w:jc w:val="both"/>
              <w:rPr>
                <w:b/>
                <w:bCs/>
                <w:color w:val="000000"/>
                <w:sz w:val="28"/>
                <w:szCs w:val="28"/>
                <w:lang w:val="ro-RO"/>
              </w:rPr>
            </w:pPr>
          </w:p>
        </w:tc>
        <w:tc>
          <w:tcPr>
            <w:tcW w:w="2346" w:type="dxa"/>
          </w:tcPr>
          <w:p w:rsidR="008F11A4" w:rsidRPr="00F5007C" w:rsidRDefault="008F11A4" w:rsidP="00E82232">
            <w:pPr>
              <w:pStyle w:val="11"/>
              <w:spacing w:before="0" w:beforeAutospacing="0" w:after="0" w:afterAutospacing="0"/>
              <w:rPr>
                <w:b/>
                <w:bCs/>
                <w:color w:val="000000"/>
                <w:sz w:val="28"/>
                <w:szCs w:val="28"/>
                <w:lang w:val="ro-RO"/>
              </w:rPr>
            </w:pPr>
            <w:r w:rsidRPr="00F5007C">
              <w:rPr>
                <w:color w:val="000000"/>
                <w:sz w:val="28"/>
                <w:szCs w:val="28"/>
                <w:lang w:val="ro-RO"/>
              </w:rPr>
              <w:t>acid nicotinic nicotinamidă</w:t>
            </w:r>
          </w:p>
        </w:tc>
        <w:tc>
          <w:tcPr>
            <w:tcW w:w="496" w:type="dxa"/>
            <w:gridSpan w:val="2"/>
          </w:tcPr>
          <w:p w:rsidR="008F11A4" w:rsidRPr="00F5007C" w:rsidRDefault="008F11A4" w:rsidP="00103158">
            <w:pPr>
              <w:pStyle w:val="ti-grseq-1"/>
              <w:spacing w:before="0" w:beforeAutospacing="0" w:after="0" w:afterAutospacing="0"/>
              <w:jc w:val="both"/>
              <w:rPr>
                <w:b/>
                <w:bCs/>
                <w:color w:val="000000"/>
                <w:sz w:val="28"/>
                <w:szCs w:val="28"/>
                <w:lang w:val="ro-RO"/>
              </w:rPr>
            </w:pPr>
          </w:p>
        </w:tc>
        <w:tc>
          <w:tcPr>
            <w:tcW w:w="2083" w:type="dxa"/>
            <w:gridSpan w:val="2"/>
          </w:tcPr>
          <w:p w:rsidR="008F11A4" w:rsidRPr="00F5007C" w:rsidRDefault="008F11A4" w:rsidP="00103158">
            <w:pPr>
              <w:pStyle w:val="ti-grseq-1"/>
              <w:spacing w:before="0" w:beforeAutospacing="0" w:after="0" w:afterAutospacing="0"/>
              <w:jc w:val="both"/>
              <w:rPr>
                <w:b/>
                <w:bCs/>
                <w:color w:val="000000"/>
                <w:sz w:val="28"/>
                <w:szCs w:val="28"/>
                <w:lang w:val="ro-RO"/>
              </w:rPr>
            </w:pPr>
          </w:p>
        </w:tc>
        <w:tc>
          <w:tcPr>
            <w:tcW w:w="2706" w:type="dxa"/>
            <w:gridSpan w:val="2"/>
          </w:tcPr>
          <w:p w:rsidR="008F11A4" w:rsidRPr="00F5007C" w:rsidRDefault="008F11A4" w:rsidP="00103158">
            <w:pPr>
              <w:pStyle w:val="11"/>
              <w:spacing w:before="0" w:beforeAutospacing="0" w:after="0" w:afterAutospacing="0"/>
              <w:jc w:val="both"/>
              <w:rPr>
                <w:color w:val="000000"/>
                <w:sz w:val="28"/>
                <w:szCs w:val="28"/>
                <w:lang w:val="ro-RO"/>
              </w:rPr>
            </w:pPr>
          </w:p>
        </w:tc>
      </w:tr>
      <w:tr w:rsidR="00103158" w:rsidRPr="00F5007C" w:rsidTr="00613359">
        <w:trPr>
          <w:trHeight w:val="595"/>
        </w:trPr>
        <w:tc>
          <w:tcPr>
            <w:tcW w:w="496" w:type="dxa"/>
            <w:gridSpan w:val="2"/>
            <w:tcBorders>
              <w:right w:val="single" w:sz="4" w:space="0" w:color="auto"/>
            </w:tcBorders>
          </w:tcPr>
          <w:p w:rsidR="00C96838" w:rsidRPr="00F5007C" w:rsidRDefault="00666C77" w:rsidP="00666C77">
            <w:pPr>
              <w:pStyle w:val="ti-grseq-1"/>
              <w:spacing w:before="0" w:beforeAutospacing="0" w:after="0" w:afterAutospacing="0"/>
              <w:jc w:val="both"/>
              <w:rPr>
                <w:b/>
                <w:bCs/>
                <w:color w:val="000000"/>
                <w:sz w:val="28"/>
                <w:szCs w:val="28"/>
                <w:lang w:val="ro-RO"/>
              </w:rPr>
            </w:pPr>
            <w:r>
              <w:rPr>
                <w:b/>
                <w:bCs/>
                <w:color w:val="000000"/>
                <w:lang w:val="ro-RO"/>
              </w:rPr>
              <w:lastRenderedPageBreak/>
              <w:t xml:space="preserve">                                                         </w:t>
            </w:r>
          </w:p>
        </w:tc>
        <w:tc>
          <w:tcPr>
            <w:tcW w:w="1914" w:type="dxa"/>
            <w:tcBorders>
              <w:top w:val="single" w:sz="4" w:space="0" w:color="auto"/>
              <w:left w:val="single" w:sz="4" w:space="0" w:color="auto"/>
              <w:bottom w:val="single" w:sz="4" w:space="0" w:color="auto"/>
              <w:right w:val="single" w:sz="4" w:space="0" w:color="auto"/>
            </w:tcBorders>
          </w:tcPr>
          <w:p w:rsidR="00DB656D" w:rsidRDefault="00C96838" w:rsidP="00DB656D">
            <w:pPr>
              <w:pStyle w:val="ti-grseq-1"/>
              <w:spacing w:before="0" w:beforeAutospacing="0" w:after="0" w:afterAutospacing="0"/>
              <w:rPr>
                <w:b/>
                <w:bCs/>
                <w:color w:val="000000"/>
                <w:sz w:val="28"/>
                <w:szCs w:val="28"/>
                <w:lang w:val="ro-RO"/>
              </w:rPr>
            </w:pPr>
            <w:r w:rsidRPr="00F5007C">
              <w:rPr>
                <w:bCs/>
                <w:color w:val="000000"/>
                <w:sz w:val="28"/>
                <w:szCs w:val="28"/>
                <w:lang w:val="ro-RO"/>
              </w:rPr>
              <w:t xml:space="preserve"> </w:t>
            </w:r>
            <w:r w:rsidRPr="00F5007C">
              <w:rPr>
                <w:b/>
                <w:bCs/>
                <w:color w:val="000000"/>
                <w:sz w:val="28"/>
                <w:szCs w:val="28"/>
                <w:lang w:val="ro-RO"/>
              </w:rPr>
              <w:t xml:space="preserve">Elementele </w:t>
            </w:r>
          </w:p>
          <w:p w:rsidR="00A742C0" w:rsidRPr="00F5007C" w:rsidRDefault="00DB656D" w:rsidP="00DB656D">
            <w:pPr>
              <w:pStyle w:val="ti-grseq-1"/>
              <w:spacing w:before="0" w:beforeAutospacing="0" w:after="0" w:afterAutospacing="0"/>
              <w:rPr>
                <w:b/>
                <w:bCs/>
                <w:color w:val="000000"/>
                <w:sz w:val="28"/>
                <w:szCs w:val="28"/>
                <w:lang w:val="ro-RO"/>
              </w:rPr>
            </w:pPr>
            <w:r>
              <w:rPr>
                <w:b/>
                <w:bCs/>
                <w:color w:val="000000"/>
                <w:sz w:val="28"/>
                <w:szCs w:val="28"/>
                <w:lang w:val="ro-RO"/>
              </w:rPr>
              <w:t xml:space="preserve"> </w:t>
            </w:r>
            <w:r w:rsidR="00C96838" w:rsidRPr="00F5007C">
              <w:rPr>
                <w:b/>
                <w:bCs/>
                <w:color w:val="000000"/>
                <w:sz w:val="28"/>
                <w:szCs w:val="28"/>
                <w:lang w:val="ro-RO"/>
              </w:rPr>
              <w:t>minerale</w:t>
            </w:r>
          </w:p>
        </w:tc>
        <w:tc>
          <w:tcPr>
            <w:tcW w:w="2552" w:type="dxa"/>
            <w:gridSpan w:val="3"/>
            <w:tcBorders>
              <w:left w:val="single" w:sz="4" w:space="0" w:color="auto"/>
            </w:tcBorders>
          </w:tcPr>
          <w:p w:rsidR="00C96838" w:rsidRPr="00F5007C" w:rsidRDefault="00C96838" w:rsidP="00103158">
            <w:pPr>
              <w:pStyle w:val="11"/>
              <w:spacing w:before="0" w:beforeAutospacing="0" w:after="0" w:afterAutospacing="0"/>
              <w:jc w:val="both"/>
              <w:rPr>
                <w:b/>
                <w:color w:val="000000"/>
                <w:sz w:val="28"/>
                <w:szCs w:val="28"/>
                <w:lang w:val="ro-RO"/>
              </w:rPr>
            </w:pPr>
            <w:r w:rsidRPr="00F5007C">
              <w:rPr>
                <w:b/>
                <w:color w:val="000000"/>
                <w:sz w:val="28"/>
                <w:szCs w:val="28"/>
                <w:lang w:val="ro-RO"/>
              </w:rPr>
              <w:t xml:space="preserve">substanțele </w:t>
            </w:r>
          </w:p>
        </w:tc>
        <w:tc>
          <w:tcPr>
            <w:tcW w:w="636" w:type="dxa"/>
            <w:gridSpan w:val="2"/>
          </w:tcPr>
          <w:p w:rsidR="008F11A4" w:rsidRPr="00F5007C" w:rsidRDefault="008F11A4"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Nr.</w:t>
            </w:r>
          </w:p>
          <w:p w:rsidR="00C96838" w:rsidRPr="00F5007C" w:rsidRDefault="008F11A4"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ord</w:t>
            </w:r>
          </w:p>
        </w:tc>
        <w:tc>
          <w:tcPr>
            <w:tcW w:w="1915" w:type="dxa"/>
            <w:gridSpan w:val="2"/>
          </w:tcPr>
          <w:p w:rsidR="00C96838" w:rsidRPr="00F5007C" w:rsidRDefault="008F11A4"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Elementele   minerale</w:t>
            </w:r>
          </w:p>
        </w:tc>
        <w:tc>
          <w:tcPr>
            <w:tcW w:w="2693" w:type="dxa"/>
          </w:tcPr>
          <w:p w:rsidR="00C96838" w:rsidRPr="00F5007C" w:rsidRDefault="00C96838" w:rsidP="00103158">
            <w:pPr>
              <w:pStyle w:val="11"/>
              <w:spacing w:before="0" w:beforeAutospacing="0" w:after="0" w:afterAutospacing="0"/>
              <w:jc w:val="both"/>
              <w:rPr>
                <w:b/>
                <w:color w:val="000000"/>
                <w:sz w:val="28"/>
                <w:szCs w:val="28"/>
                <w:lang w:val="ro-RO"/>
              </w:rPr>
            </w:pPr>
            <w:r w:rsidRPr="00F5007C">
              <w:rPr>
                <w:b/>
                <w:color w:val="000000"/>
                <w:sz w:val="28"/>
                <w:szCs w:val="28"/>
                <w:lang w:val="ro-RO"/>
              </w:rPr>
              <w:t>substanțele</w:t>
            </w:r>
          </w:p>
        </w:tc>
      </w:tr>
      <w:tr w:rsidR="00280E63" w:rsidRPr="0008478A" w:rsidTr="00613359">
        <w:trPr>
          <w:trHeight w:val="456"/>
        </w:trPr>
        <w:tc>
          <w:tcPr>
            <w:tcW w:w="496" w:type="dxa"/>
            <w:gridSpan w:val="2"/>
          </w:tcPr>
          <w:p w:rsidR="00280E63" w:rsidRPr="00F5007C" w:rsidRDefault="00280E63" w:rsidP="000A3AAF">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1</w:t>
            </w:r>
          </w:p>
        </w:tc>
        <w:tc>
          <w:tcPr>
            <w:tcW w:w="1914" w:type="dxa"/>
            <w:tcBorders>
              <w:top w:val="single" w:sz="4" w:space="0" w:color="auto"/>
            </w:tcBorders>
          </w:tcPr>
          <w:p w:rsidR="00280E63" w:rsidRPr="00F5007C" w:rsidRDefault="00280E63" w:rsidP="000A3AAF">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Bor</w:t>
            </w:r>
          </w:p>
        </w:tc>
        <w:tc>
          <w:tcPr>
            <w:tcW w:w="2552" w:type="dxa"/>
            <w:gridSpan w:val="3"/>
          </w:tcPr>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acid boric</w:t>
            </w:r>
          </w:p>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 xml:space="preserve">borat de </w:t>
            </w:r>
            <w:r w:rsidR="00380A76" w:rsidRPr="00F5007C">
              <w:rPr>
                <w:color w:val="000000"/>
                <w:sz w:val="28"/>
                <w:szCs w:val="28"/>
                <w:lang w:val="ro-RO"/>
              </w:rPr>
              <w:t>sodium</w:t>
            </w:r>
          </w:p>
        </w:tc>
        <w:tc>
          <w:tcPr>
            <w:tcW w:w="636" w:type="dxa"/>
            <w:gridSpan w:val="2"/>
          </w:tcPr>
          <w:p w:rsidR="00280E63" w:rsidRPr="00F5007C" w:rsidRDefault="00280E6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6</w:t>
            </w:r>
          </w:p>
        </w:tc>
        <w:tc>
          <w:tcPr>
            <w:tcW w:w="1915" w:type="dxa"/>
            <w:gridSpan w:val="2"/>
          </w:tcPr>
          <w:p w:rsidR="00280E63" w:rsidRPr="00F5007C" w:rsidRDefault="00280E63" w:rsidP="000A3AAF">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Fluor</w:t>
            </w:r>
          </w:p>
        </w:tc>
        <w:tc>
          <w:tcPr>
            <w:tcW w:w="2693" w:type="dxa"/>
          </w:tcPr>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Fluorură de sodiu</w:t>
            </w:r>
          </w:p>
          <w:p w:rsidR="00280E63" w:rsidRPr="00F5007C" w:rsidRDefault="00280E63" w:rsidP="00613359">
            <w:pPr>
              <w:pStyle w:val="11"/>
              <w:spacing w:before="0" w:beforeAutospacing="0" w:after="0" w:afterAutospacing="0"/>
              <w:jc w:val="both"/>
              <w:rPr>
                <w:color w:val="000000"/>
                <w:sz w:val="28"/>
                <w:szCs w:val="28"/>
                <w:lang w:val="ro-RO"/>
              </w:rPr>
            </w:pPr>
            <w:r w:rsidRPr="00F5007C">
              <w:rPr>
                <w:color w:val="000000"/>
                <w:sz w:val="28"/>
                <w:szCs w:val="28"/>
                <w:lang w:val="ro-RO"/>
              </w:rPr>
              <w:t>Fluorură de potasiu</w:t>
            </w:r>
          </w:p>
        </w:tc>
      </w:tr>
      <w:tr w:rsidR="00280E63" w:rsidRPr="00F5007C" w:rsidTr="00613359">
        <w:trPr>
          <w:trHeight w:val="6368"/>
        </w:trPr>
        <w:tc>
          <w:tcPr>
            <w:tcW w:w="496" w:type="dxa"/>
            <w:gridSpan w:val="2"/>
          </w:tcPr>
          <w:p w:rsidR="00280E63" w:rsidRPr="00F5007C" w:rsidRDefault="00280E63" w:rsidP="000A3AAF">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2</w:t>
            </w:r>
          </w:p>
        </w:tc>
        <w:tc>
          <w:tcPr>
            <w:tcW w:w="1914" w:type="dxa"/>
            <w:tcBorders>
              <w:top w:val="single" w:sz="4" w:space="0" w:color="auto"/>
            </w:tcBorders>
          </w:tcPr>
          <w:p w:rsidR="00280E63" w:rsidRPr="00F5007C" w:rsidRDefault="00280E6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 xml:space="preserve">Calciu </w:t>
            </w:r>
          </w:p>
          <w:p w:rsidR="00280E63" w:rsidRPr="00F5007C" w:rsidRDefault="00280E63" w:rsidP="00103158">
            <w:pPr>
              <w:pStyle w:val="norm"/>
              <w:spacing w:before="0" w:beforeAutospacing="0" w:after="0" w:afterAutospacing="0"/>
              <w:jc w:val="both"/>
              <w:rPr>
                <w:b/>
                <w:bCs/>
                <w:color w:val="000000"/>
                <w:sz w:val="28"/>
                <w:szCs w:val="28"/>
                <w:lang w:val="ro-RO"/>
              </w:rPr>
            </w:pPr>
          </w:p>
        </w:tc>
        <w:tc>
          <w:tcPr>
            <w:tcW w:w="2552" w:type="dxa"/>
            <w:gridSpan w:val="3"/>
          </w:tcPr>
          <w:p w:rsidR="00280E63" w:rsidRPr="00F5007C" w:rsidRDefault="008F11A4" w:rsidP="00103158">
            <w:pPr>
              <w:pStyle w:val="11"/>
              <w:spacing w:before="0" w:beforeAutospacing="0" w:after="0" w:afterAutospacing="0"/>
              <w:jc w:val="both"/>
              <w:rPr>
                <w:color w:val="000000"/>
                <w:sz w:val="28"/>
                <w:szCs w:val="28"/>
                <w:lang w:val="ro-RO"/>
              </w:rPr>
            </w:pPr>
            <w:r w:rsidRPr="00F5007C">
              <w:rPr>
                <w:color w:val="000000"/>
                <w:sz w:val="28"/>
                <w:szCs w:val="28"/>
                <w:lang w:val="ro-RO"/>
              </w:rPr>
              <w:t>c</w:t>
            </w:r>
            <w:r w:rsidR="00280E63" w:rsidRPr="00F5007C">
              <w:rPr>
                <w:color w:val="000000"/>
                <w:sz w:val="28"/>
                <w:szCs w:val="28"/>
                <w:lang w:val="ro-RO"/>
              </w:rPr>
              <w:t>arbonat de calciu</w:t>
            </w:r>
          </w:p>
          <w:p w:rsidR="00280E63" w:rsidRPr="00F5007C" w:rsidRDefault="008F11A4" w:rsidP="00103158">
            <w:pPr>
              <w:pStyle w:val="11"/>
              <w:spacing w:before="0" w:beforeAutospacing="0" w:after="0" w:afterAutospacing="0"/>
              <w:jc w:val="both"/>
              <w:rPr>
                <w:color w:val="000000"/>
                <w:sz w:val="28"/>
                <w:szCs w:val="28"/>
                <w:lang w:val="ro-RO"/>
              </w:rPr>
            </w:pPr>
            <w:r w:rsidRPr="00F5007C">
              <w:rPr>
                <w:color w:val="000000"/>
                <w:sz w:val="28"/>
                <w:szCs w:val="28"/>
                <w:lang w:val="ro-RO"/>
              </w:rPr>
              <w:t>c</w:t>
            </w:r>
            <w:r w:rsidR="00280E63" w:rsidRPr="00F5007C">
              <w:rPr>
                <w:color w:val="000000"/>
                <w:sz w:val="28"/>
                <w:szCs w:val="28"/>
                <w:lang w:val="ro-RO"/>
              </w:rPr>
              <w:t>lorură de calciu</w:t>
            </w:r>
          </w:p>
          <w:p w:rsidR="00280E63" w:rsidRPr="00F5007C" w:rsidRDefault="00280E63" w:rsidP="00103158">
            <w:pPr>
              <w:pStyle w:val="11"/>
              <w:spacing w:before="0" w:beforeAutospacing="0" w:after="0" w:afterAutospacing="0"/>
              <w:jc w:val="both"/>
              <w:rPr>
                <w:color w:val="000000"/>
                <w:sz w:val="28"/>
                <w:szCs w:val="28"/>
                <w:lang w:val="ro-RO"/>
              </w:rPr>
            </w:pPr>
            <w:r w:rsidRPr="00F5007C">
              <w:rPr>
                <w:color w:val="000000"/>
                <w:sz w:val="28"/>
                <w:szCs w:val="28"/>
                <w:lang w:val="ro-RO"/>
              </w:rPr>
              <w:t xml:space="preserve">citrat malat de calciu </w:t>
            </w:r>
          </w:p>
          <w:p w:rsidR="00280E63" w:rsidRPr="00F5007C" w:rsidRDefault="008F11A4" w:rsidP="00103158">
            <w:pPr>
              <w:pStyle w:val="11"/>
              <w:spacing w:before="0" w:beforeAutospacing="0" w:after="0" w:afterAutospacing="0"/>
              <w:jc w:val="both"/>
              <w:rPr>
                <w:color w:val="000000"/>
                <w:sz w:val="28"/>
                <w:szCs w:val="28"/>
                <w:lang w:val="ro-RO"/>
              </w:rPr>
            </w:pPr>
            <w:r w:rsidRPr="00F5007C">
              <w:rPr>
                <w:color w:val="000000"/>
                <w:sz w:val="28"/>
                <w:szCs w:val="28"/>
                <w:lang w:val="ro-RO"/>
              </w:rPr>
              <w:t>s</w:t>
            </w:r>
            <w:r w:rsidR="00280E63" w:rsidRPr="00F5007C">
              <w:rPr>
                <w:color w:val="000000"/>
                <w:sz w:val="28"/>
                <w:szCs w:val="28"/>
                <w:lang w:val="ro-RO"/>
              </w:rPr>
              <w:t>ăruri de calciu ale acidului citric</w:t>
            </w:r>
          </w:p>
          <w:p w:rsidR="00280E63" w:rsidRPr="00F5007C" w:rsidRDefault="008F11A4" w:rsidP="00103158">
            <w:pPr>
              <w:pStyle w:val="11"/>
              <w:spacing w:before="0" w:beforeAutospacing="0" w:after="0" w:afterAutospacing="0"/>
              <w:jc w:val="both"/>
              <w:rPr>
                <w:color w:val="000000"/>
                <w:sz w:val="28"/>
                <w:szCs w:val="28"/>
                <w:lang w:val="ro-RO"/>
              </w:rPr>
            </w:pPr>
            <w:r w:rsidRPr="00F5007C">
              <w:rPr>
                <w:color w:val="000000"/>
                <w:sz w:val="28"/>
                <w:szCs w:val="28"/>
                <w:lang w:val="ro-RO"/>
              </w:rPr>
              <w:t>g</w:t>
            </w:r>
            <w:r w:rsidR="00280E63" w:rsidRPr="00F5007C">
              <w:rPr>
                <w:color w:val="000000"/>
                <w:sz w:val="28"/>
                <w:szCs w:val="28"/>
                <w:lang w:val="ro-RO"/>
              </w:rPr>
              <w:t>luconat de calciu</w:t>
            </w:r>
          </w:p>
          <w:p w:rsidR="00280E63" w:rsidRPr="00F5007C" w:rsidRDefault="008F11A4" w:rsidP="00103158">
            <w:pPr>
              <w:pStyle w:val="11"/>
              <w:spacing w:before="0" w:beforeAutospacing="0" w:after="0" w:afterAutospacing="0"/>
              <w:jc w:val="both"/>
              <w:rPr>
                <w:color w:val="000000"/>
                <w:sz w:val="28"/>
                <w:szCs w:val="28"/>
                <w:lang w:val="ro-RO"/>
              </w:rPr>
            </w:pPr>
            <w:r w:rsidRPr="00F5007C">
              <w:rPr>
                <w:color w:val="000000"/>
                <w:sz w:val="28"/>
                <w:szCs w:val="28"/>
                <w:lang w:val="ro-RO"/>
              </w:rPr>
              <w:t>g</w:t>
            </w:r>
            <w:r w:rsidR="00280E63" w:rsidRPr="00F5007C">
              <w:rPr>
                <w:color w:val="000000"/>
                <w:sz w:val="28"/>
                <w:szCs w:val="28"/>
                <w:lang w:val="ro-RO"/>
              </w:rPr>
              <w:t>licerofosfat de calciu</w:t>
            </w:r>
          </w:p>
          <w:p w:rsidR="00280E63" w:rsidRPr="00F5007C" w:rsidRDefault="008F11A4" w:rsidP="00103158">
            <w:pPr>
              <w:pStyle w:val="11"/>
              <w:spacing w:before="0" w:beforeAutospacing="0" w:after="0" w:afterAutospacing="0"/>
              <w:jc w:val="both"/>
              <w:rPr>
                <w:color w:val="000000"/>
                <w:sz w:val="28"/>
                <w:szCs w:val="28"/>
                <w:lang w:val="ro-RO"/>
              </w:rPr>
            </w:pPr>
            <w:r w:rsidRPr="00F5007C">
              <w:rPr>
                <w:color w:val="000000"/>
                <w:sz w:val="28"/>
                <w:szCs w:val="28"/>
                <w:lang w:val="ro-RO"/>
              </w:rPr>
              <w:t>l</w:t>
            </w:r>
            <w:r w:rsidR="00280E63" w:rsidRPr="00F5007C">
              <w:rPr>
                <w:color w:val="000000"/>
                <w:sz w:val="28"/>
                <w:szCs w:val="28"/>
                <w:lang w:val="ro-RO"/>
              </w:rPr>
              <w:t>actat de calciu</w:t>
            </w:r>
          </w:p>
          <w:p w:rsidR="00280E63" w:rsidRPr="00F5007C" w:rsidRDefault="008F11A4" w:rsidP="00103158">
            <w:pPr>
              <w:pStyle w:val="11"/>
              <w:spacing w:before="0" w:beforeAutospacing="0" w:after="0" w:afterAutospacing="0"/>
              <w:jc w:val="both"/>
              <w:rPr>
                <w:color w:val="000000"/>
                <w:sz w:val="28"/>
                <w:szCs w:val="28"/>
                <w:lang w:val="ro-RO"/>
              </w:rPr>
            </w:pPr>
            <w:r w:rsidRPr="00F5007C">
              <w:rPr>
                <w:color w:val="000000"/>
                <w:sz w:val="28"/>
                <w:szCs w:val="28"/>
                <w:lang w:val="ro-RO"/>
              </w:rPr>
              <w:t>s</w:t>
            </w:r>
            <w:r w:rsidR="00280E63" w:rsidRPr="00F5007C">
              <w:rPr>
                <w:color w:val="000000"/>
                <w:sz w:val="28"/>
                <w:szCs w:val="28"/>
                <w:lang w:val="ro-RO"/>
              </w:rPr>
              <w:t>ăruri de calciu ale acidului ortofosforic</w:t>
            </w:r>
          </w:p>
          <w:p w:rsidR="00280E63" w:rsidRPr="00F5007C" w:rsidRDefault="008F11A4" w:rsidP="00103158">
            <w:pPr>
              <w:pStyle w:val="11"/>
              <w:spacing w:before="0" w:beforeAutospacing="0" w:after="0" w:afterAutospacing="0"/>
              <w:jc w:val="both"/>
              <w:rPr>
                <w:color w:val="000000"/>
                <w:sz w:val="28"/>
                <w:szCs w:val="28"/>
                <w:lang w:val="ro-RO"/>
              </w:rPr>
            </w:pPr>
            <w:r w:rsidRPr="00F5007C">
              <w:rPr>
                <w:color w:val="000000"/>
                <w:sz w:val="28"/>
                <w:szCs w:val="28"/>
                <w:lang w:val="ro-RO"/>
              </w:rPr>
              <w:t>h</w:t>
            </w:r>
            <w:r w:rsidR="00280E63" w:rsidRPr="00F5007C">
              <w:rPr>
                <w:color w:val="000000"/>
                <w:sz w:val="28"/>
                <w:szCs w:val="28"/>
                <w:lang w:val="ro-RO"/>
              </w:rPr>
              <w:t>idroxid de calciu</w:t>
            </w:r>
          </w:p>
          <w:p w:rsidR="00280E63" w:rsidRPr="00F5007C" w:rsidRDefault="008F11A4" w:rsidP="00103158">
            <w:pPr>
              <w:pStyle w:val="11"/>
              <w:spacing w:before="0" w:beforeAutospacing="0" w:after="0" w:afterAutospacing="0"/>
              <w:jc w:val="both"/>
              <w:rPr>
                <w:color w:val="000000"/>
                <w:sz w:val="28"/>
                <w:szCs w:val="28"/>
                <w:lang w:val="ro-RO"/>
              </w:rPr>
            </w:pPr>
            <w:r w:rsidRPr="00F5007C">
              <w:rPr>
                <w:color w:val="000000"/>
                <w:sz w:val="28"/>
                <w:szCs w:val="28"/>
                <w:lang w:val="ro-RO"/>
              </w:rPr>
              <w:t>o</w:t>
            </w:r>
            <w:r w:rsidR="00280E63" w:rsidRPr="00F5007C">
              <w:rPr>
                <w:color w:val="000000"/>
                <w:sz w:val="28"/>
                <w:szCs w:val="28"/>
                <w:lang w:val="ro-RO"/>
              </w:rPr>
              <w:t>xid de calciu</w:t>
            </w:r>
          </w:p>
          <w:p w:rsidR="00280E63" w:rsidRPr="00F5007C" w:rsidRDefault="008F11A4" w:rsidP="00103158">
            <w:pPr>
              <w:pStyle w:val="norm"/>
              <w:spacing w:before="0" w:beforeAutospacing="0" w:after="0" w:afterAutospacing="0"/>
              <w:jc w:val="both"/>
              <w:rPr>
                <w:rFonts w:ascii="Arial Unicode MS" w:eastAsia="Arial Unicode MS" w:hAnsi="Arial Unicode MS" w:cs="Arial Unicode MS"/>
                <w:color w:val="000000"/>
                <w:sz w:val="28"/>
                <w:szCs w:val="28"/>
                <w:lang w:val="ro-RO"/>
              </w:rPr>
            </w:pPr>
            <w:r w:rsidRPr="00F5007C">
              <w:rPr>
                <w:color w:val="000000"/>
                <w:sz w:val="28"/>
                <w:szCs w:val="28"/>
                <w:lang w:val="ro-RO"/>
              </w:rPr>
              <w:t>s</w:t>
            </w:r>
            <w:r w:rsidR="00280E63" w:rsidRPr="00F5007C">
              <w:rPr>
                <w:color w:val="000000"/>
                <w:sz w:val="28"/>
                <w:szCs w:val="28"/>
                <w:lang w:val="ro-RO"/>
              </w:rPr>
              <w:t>ulfat de calciu</w:t>
            </w:r>
            <w:r w:rsidR="00280E63" w:rsidRPr="00F5007C">
              <w:rPr>
                <w:rFonts w:ascii="Arial Unicode MS" w:eastAsia="Arial Unicode MS" w:hAnsi="Arial Unicode MS" w:cs="Arial Unicode MS"/>
                <w:color w:val="000000"/>
                <w:sz w:val="28"/>
                <w:szCs w:val="28"/>
                <w:lang w:val="ro-RO"/>
              </w:rPr>
              <w:t xml:space="preserve"> </w:t>
            </w:r>
          </w:p>
          <w:p w:rsidR="00280E63" w:rsidRPr="00F5007C" w:rsidRDefault="00280E63" w:rsidP="00103158">
            <w:pPr>
              <w:pStyle w:val="norm"/>
              <w:spacing w:before="0" w:beforeAutospacing="0" w:after="0" w:afterAutospacing="0"/>
              <w:jc w:val="both"/>
              <w:rPr>
                <w:rFonts w:eastAsia="Arial Unicode MS"/>
                <w:color w:val="000000"/>
                <w:sz w:val="28"/>
                <w:szCs w:val="28"/>
                <w:lang w:val="ro-RO"/>
              </w:rPr>
            </w:pPr>
            <w:r w:rsidRPr="00F5007C">
              <w:rPr>
                <w:rFonts w:eastAsia="Arial Unicode MS"/>
                <w:color w:val="000000"/>
                <w:sz w:val="28"/>
                <w:szCs w:val="28"/>
                <w:lang w:val="ro-RO"/>
              </w:rPr>
              <w:t>malat de calciu</w:t>
            </w:r>
          </w:p>
          <w:p w:rsidR="00280E63" w:rsidRPr="00F5007C" w:rsidRDefault="00280E63" w:rsidP="003A6439">
            <w:pPr>
              <w:pStyle w:val="norm"/>
              <w:spacing w:before="0" w:beforeAutospacing="0" w:after="0" w:afterAutospacing="0"/>
              <w:jc w:val="both"/>
              <w:rPr>
                <w:color w:val="000000"/>
                <w:sz w:val="28"/>
                <w:szCs w:val="28"/>
                <w:lang w:val="ro-RO"/>
              </w:rPr>
            </w:pPr>
          </w:p>
        </w:tc>
        <w:tc>
          <w:tcPr>
            <w:tcW w:w="636" w:type="dxa"/>
            <w:gridSpan w:val="2"/>
          </w:tcPr>
          <w:p w:rsidR="00280E63" w:rsidRPr="00F5007C" w:rsidRDefault="00280E6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7</w:t>
            </w:r>
          </w:p>
        </w:tc>
        <w:tc>
          <w:tcPr>
            <w:tcW w:w="1915" w:type="dxa"/>
            <w:gridSpan w:val="2"/>
          </w:tcPr>
          <w:p w:rsidR="00280E63" w:rsidRPr="00F5007C" w:rsidRDefault="00280E6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Fier</w:t>
            </w:r>
          </w:p>
        </w:tc>
        <w:tc>
          <w:tcPr>
            <w:tcW w:w="2693" w:type="dxa"/>
          </w:tcPr>
          <w:p w:rsidR="00280E63" w:rsidRPr="00F5007C" w:rsidRDefault="00280E63" w:rsidP="00103158">
            <w:pPr>
              <w:pStyle w:val="11"/>
              <w:spacing w:before="0" w:beforeAutospacing="0" w:after="0" w:afterAutospacing="0"/>
              <w:rPr>
                <w:color w:val="000000"/>
                <w:sz w:val="28"/>
                <w:szCs w:val="28"/>
                <w:lang w:val="ro-RO"/>
              </w:rPr>
            </w:pPr>
            <w:r w:rsidRPr="00F5007C">
              <w:rPr>
                <w:color w:val="000000"/>
                <w:sz w:val="28"/>
                <w:szCs w:val="28"/>
                <w:lang w:val="ro-RO"/>
              </w:rPr>
              <w:t xml:space="preserve">disglicinat feros </w:t>
            </w:r>
          </w:p>
          <w:p w:rsidR="00280E63" w:rsidRPr="00F5007C" w:rsidRDefault="00280E63" w:rsidP="00103158">
            <w:pPr>
              <w:pStyle w:val="11"/>
              <w:spacing w:before="0" w:beforeAutospacing="0" w:after="0" w:afterAutospacing="0"/>
              <w:rPr>
                <w:color w:val="000000"/>
                <w:sz w:val="28"/>
                <w:szCs w:val="28"/>
                <w:lang w:val="ro-RO"/>
              </w:rPr>
            </w:pPr>
            <w:r w:rsidRPr="00F5007C">
              <w:rPr>
                <w:color w:val="000000"/>
                <w:sz w:val="28"/>
                <w:szCs w:val="28"/>
                <w:lang w:val="ro-RO"/>
              </w:rPr>
              <w:t>Carbonat feros</w:t>
            </w:r>
          </w:p>
          <w:p w:rsidR="00280E63" w:rsidRPr="00F5007C" w:rsidRDefault="00280E63" w:rsidP="00103158">
            <w:pPr>
              <w:pStyle w:val="11"/>
              <w:spacing w:before="0" w:beforeAutospacing="0" w:after="0" w:afterAutospacing="0"/>
              <w:rPr>
                <w:color w:val="000000"/>
                <w:sz w:val="28"/>
                <w:szCs w:val="28"/>
                <w:lang w:val="ro-RO"/>
              </w:rPr>
            </w:pPr>
            <w:r w:rsidRPr="00F5007C">
              <w:rPr>
                <w:color w:val="000000"/>
                <w:sz w:val="28"/>
                <w:szCs w:val="28"/>
                <w:lang w:val="ro-RO"/>
              </w:rPr>
              <w:t>Citrat feros</w:t>
            </w:r>
          </w:p>
          <w:p w:rsidR="00280E63" w:rsidRPr="00F5007C" w:rsidRDefault="00280E63" w:rsidP="00103158">
            <w:pPr>
              <w:pStyle w:val="11"/>
              <w:spacing w:before="0" w:beforeAutospacing="0" w:after="0" w:afterAutospacing="0"/>
              <w:rPr>
                <w:color w:val="000000"/>
                <w:sz w:val="28"/>
                <w:szCs w:val="28"/>
                <w:lang w:val="ro-RO"/>
              </w:rPr>
            </w:pPr>
            <w:r w:rsidRPr="00F5007C">
              <w:rPr>
                <w:color w:val="000000"/>
                <w:sz w:val="28"/>
                <w:szCs w:val="28"/>
                <w:lang w:val="ro-RO"/>
              </w:rPr>
              <w:t>Citrat feric de amoniu</w:t>
            </w:r>
          </w:p>
          <w:p w:rsidR="00280E63" w:rsidRPr="00F5007C" w:rsidRDefault="00280E63" w:rsidP="00103158">
            <w:pPr>
              <w:pStyle w:val="11"/>
              <w:spacing w:before="0" w:beforeAutospacing="0" w:after="0" w:afterAutospacing="0"/>
              <w:rPr>
                <w:color w:val="000000"/>
                <w:sz w:val="28"/>
                <w:szCs w:val="28"/>
                <w:lang w:val="ro-RO"/>
              </w:rPr>
            </w:pPr>
            <w:r w:rsidRPr="00F5007C">
              <w:rPr>
                <w:color w:val="000000"/>
                <w:sz w:val="28"/>
                <w:szCs w:val="28"/>
                <w:lang w:val="ro-RO"/>
              </w:rPr>
              <w:t>Gluconat feros</w:t>
            </w:r>
          </w:p>
          <w:p w:rsidR="00280E63" w:rsidRPr="00F5007C" w:rsidRDefault="00280E63" w:rsidP="00103158">
            <w:pPr>
              <w:pStyle w:val="11"/>
              <w:spacing w:before="0" w:beforeAutospacing="0" w:after="0" w:afterAutospacing="0"/>
              <w:rPr>
                <w:color w:val="000000"/>
                <w:sz w:val="28"/>
                <w:szCs w:val="28"/>
                <w:lang w:val="ro-RO"/>
              </w:rPr>
            </w:pPr>
            <w:r w:rsidRPr="00F5007C">
              <w:rPr>
                <w:color w:val="000000"/>
                <w:sz w:val="28"/>
                <w:szCs w:val="28"/>
                <w:lang w:val="ro-RO"/>
              </w:rPr>
              <w:t>Fumarat feros</w:t>
            </w:r>
          </w:p>
          <w:p w:rsidR="00280E63" w:rsidRPr="00F5007C" w:rsidRDefault="00280E63" w:rsidP="00103158">
            <w:pPr>
              <w:pStyle w:val="11"/>
              <w:spacing w:before="0" w:beforeAutospacing="0" w:after="0" w:afterAutospacing="0"/>
              <w:rPr>
                <w:color w:val="000000"/>
                <w:sz w:val="28"/>
                <w:szCs w:val="28"/>
                <w:lang w:val="ro-RO"/>
              </w:rPr>
            </w:pPr>
            <w:r w:rsidRPr="00F5007C">
              <w:rPr>
                <w:color w:val="000000"/>
                <w:sz w:val="28"/>
                <w:szCs w:val="28"/>
                <w:lang w:val="ro-RO"/>
              </w:rPr>
              <w:t>Difosfat feric de sodiu</w:t>
            </w:r>
          </w:p>
          <w:p w:rsidR="00280E63" w:rsidRPr="00F5007C" w:rsidRDefault="00280E63" w:rsidP="00103158">
            <w:pPr>
              <w:pStyle w:val="11"/>
              <w:spacing w:before="0" w:beforeAutospacing="0" w:after="0" w:afterAutospacing="0"/>
              <w:rPr>
                <w:color w:val="000000"/>
                <w:sz w:val="28"/>
                <w:szCs w:val="28"/>
                <w:lang w:val="ro-RO"/>
              </w:rPr>
            </w:pPr>
            <w:r w:rsidRPr="00F5007C">
              <w:rPr>
                <w:color w:val="000000"/>
                <w:sz w:val="28"/>
                <w:szCs w:val="28"/>
                <w:lang w:val="ro-RO"/>
              </w:rPr>
              <w:t>Lactat feros</w:t>
            </w:r>
          </w:p>
          <w:p w:rsidR="00280E63" w:rsidRPr="00F5007C" w:rsidRDefault="00280E63" w:rsidP="00103158">
            <w:pPr>
              <w:pStyle w:val="11"/>
              <w:spacing w:before="0" w:beforeAutospacing="0" w:after="0" w:afterAutospacing="0"/>
              <w:rPr>
                <w:color w:val="000000"/>
                <w:sz w:val="28"/>
                <w:szCs w:val="28"/>
                <w:lang w:val="ro-RO"/>
              </w:rPr>
            </w:pPr>
            <w:r w:rsidRPr="00F5007C">
              <w:rPr>
                <w:color w:val="000000"/>
                <w:sz w:val="28"/>
                <w:szCs w:val="28"/>
                <w:lang w:val="ro-RO"/>
              </w:rPr>
              <w:t>Sulfat feros</w:t>
            </w:r>
          </w:p>
          <w:p w:rsidR="00280E63" w:rsidRPr="00F5007C" w:rsidRDefault="00280E63" w:rsidP="00103158">
            <w:pPr>
              <w:pStyle w:val="11"/>
              <w:spacing w:before="0" w:beforeAutospacing="0" w:after="0" w:afterAutospacing="0"/>
              <w:rPr>
                <w:color w:val="000000"/>
                <w:sz w:val="28"/>
                <w:szCs w:val="28"/>
                <w:lang w:val="ro-RO"/>
              </w:rPr>
            </w:pPr>
            <w:r w:rsidRPr="00F5007C">
              <w:rPr>
                <w:color w:val="000000"/>
                <w:sz w:val="28"/>
                <w:szCs w:val="28"/>
                <w:lang w:val="ro-RO"/>
              </w:rPr>
              <w:t>fosfat feros de amoniu</w:t>
            </w:r>
          </w:p>
          <w:p w:rsidR="00280E63" w:rsidRPr="00F5007C" w:rsidRDefault="00280E63" w:rsidP="00103158">
            <w:pPr>
              <w:pStyle w:val="11"/>
              <w:spacing w:before="0" w:beforeAutospacing="0" w:after="0" w:afterAutospacing="0"/>
              <w:rPr>
                <w:color w:val="000000"/>
                <w:sz w:val="28"/>
                <w:szCs w:val="28"/>
                <w:lang w:val="ro-RO"/>
              </w:rPr>
            </w:pPr>
            <w:r w:rsidRPr="00F5007C">
              <w:rPr>
                <w:color w:val="000000"/>
                <w:sz w:val="28"/>
                <w:szCs w:val="28"/>
                <w:lang w:val="ro-RO"/>
              </w:rPr>
              <w:t>EDTA ferric de sodiu</w:t>
            </w:r>
          </w:p>
          <w:p w:rsidR="00280E63" w:rsidRPr="00F5007C" w:rsidRDefault="00280E63" w:rsidP="00103158">
            <w:pPr>
              <w:pStyle w:val="11"/>
              <w:spacing w:before="0" w:beforeAutospacing="0" w:after="0" w:afterAutospacing="0"/>
              <w:rPr>
                <w:color w:val="000000"/>
                <w:sz w:val="28"/>
                <w:szCs w:val="28"/>
                <w:lang w:val="ro-RO"/>
              </w:rPr>
            </w:pPr>
            <w:r w:rsidRPr="00F5007C">
              <w:rPr>
                <w:color w:val="000000"/>
                <w:sz w:val="28"/>
                <w:szCs w:val="28"/>
                <w:lang w:val="ro-RO"/>
              </w:rPr>
              <w:t>Difosfat feric (pirofosfat feric)</w:t>
            </w:r>
          </w:p>
          <w:p w:rsidR="00280E63" w:rsidRPr="00F5007C" w:rsidRDefault="00280E63" w:rsidP="00103158">
            <w:pPr>
              <w:pStyle w:val="11"/>
              <w:spacing w:before="0" w:beforeAutospacing="0" w:after="0" w:afterAutospacing="0"/>
              <w:rPr>
                <w:color w:val="000000"/>
                <w:sz w:val="28"/>
                <w:szCs w:val="28"/>
                <w:lang w:val="ro-RO"/>
              </w:rPr>
            </w:pPr>
            <w:r w:rsidRPr="00F5007C">
              <w:rPr>
                <w:color w:val="000000"/>
                <w:sz w:val="28"/>
                <w:szCs w:val="28"/>
                <w:lang w:val="ro-RO"/>
              </w:rPr>
              <w:t>Zaharat feric</w:t>
            </w:r>
          </w:p>
          <w:p w:rsidR="00380A76" w:rsidRPr="00F5007C" w:rsidRDefault="00280E63" w:rsidP="00103158">
            <w:pPr>
              <w:pStyle w:val="11"/>
              <w:spacing w:before="0" w:beforeAutospacing="0" w:after="0" w:afterAutospacing="0"/>
              <w:rPr>
                <w:color w:val="000000"/>
                <w:sz w:val="28"/>
                <w:szCs w:val="28"/>
                <w:lang w:val="ro-RO"/>
              </w:rPr>
            </w:pPr>
            <w:r w:rsidRPr="00F5007C">
              <w:rPr>
                <w:color w:val="000000"/>
                <w:sz w:val="28"/>
                <w:szCs w:val="28"/>
                <w:lang w:val="ro-RO"/>
              </w:rPr>
              <w:t>Fier elementar (carbonil + electrolitic + </w:t>
            </w:r>
          </w:p>
          <w:p w:rsidR="00280E63" w:rsidRPr="00F5007C" w:rsidRDefault="00280E63" w:rsidP="00613359">
            <w:pPr>
              <w:pStyle w:val="11"/>
              <w:spacing w:before="0" w:beforeAutospacing="0" w:after="0" w:afterAutospacing="0"/>
              <w:rPr>
                <w:color w:val="000000"/>
                <w:sz w:val="28"/>
                <w:szCs w:val="28"/>
                <w:lang w:val="ro-RO"/>
              </w:rPr>
            </w:pPr>
            <w:r w:rsidRPr="00F5007C">
              <w:rPr>
                <w:color w:val="000000"/>
                <w:sz w:val="28"/>
                <w:szCs w:val="28"/>
                <w:lang w:val="ro-RO"/>
              </w:rPr>
              <w:t>hidrogen redus)</w:t>
            </w:r>
          </w:p>
        </w:tc>
      </w:tr>
      <w:tr w:rsidR="00280E63" w:rsidRPr="0008478A" w:rsidTr="00613359">
        <w:trPr>
          <w:trHeight w:val="456"/>
        </w:trPr>
        <w:tc>
          <w:tcPr>
            <w:tcW w:w="496" w:type="dxa"/>
            <w:gridSpan w:val="2"/>
          </w:tcPr>
          <w:p w:rsidR="00280E63" w:rsidRPr="00F5007C" w:rsidRDefault="00280E63" w:rsidP="000A3AAF">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3</w:t>
            </w:r>
          </w:p>
        </w:tc>
        <w:tc>
          <w:tcPr>
            <w:tcW w:w="1914" w:type="dxa"/>
          </w:tcPr>
          <w:p w:rsidR="00280E63" w:rsidRPr="00F5007C" w:rsidRDefault="00280E6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Crom</w:t>
            </w:r>
          </w:p>
        </w:tc>
        <w:tc>
          <w:tcPr>
            <w:tcW w:w="2552" w:type="dxa"/>
            <w:gridSpan w:val="3"/>
          </w:tcPr>
          <w:p w:rsidR="00280E63" w:rsidRPr="00F5007C" w:rsidRDefault="00280E63" w:rsidP="00103158">
            <w:pPr>
              <w:pStyle w:val="11"/>
              <w:spacing w:before="0" w:beforeAutospacing="0" w:after="0" w:afterAutospacing="0"/>
              <w:jc w:val="both"/>
              <w:rPr>
                <w:color w:val="000000"/>
                <w:sz w:val="28"/>
                <w:szCs w:val="28"/>
                <w:lang w:val="ro-RO"/>
              </w:rPr>
            </w:pPr>
            <w:r w:rsidRPr="00F5007C">
              <w:rPr>
                <w:color w:val="000000"/>
                <w:sz w:val="28"/>
                <w:szCs w:val="28"/>
                <w:lang w:val="ro-RO"/>
              </w:rPr>
              <w:t>Clorură de crom (iii) și hexahidratul său</w:t>
            </w:r>
          </w:p>
          <w:p w:rsidR="00280E63" w:rsidRPr="00F5007C" w:rsidRDefault="00280E63" w:rsidP="00103158">
            <w:pPr>
              <w:pStyle w:val="11"/>
              <w:spacing w:before="0" w:beforeAutospacing="0" w:after="0" w:afterAutospacing="0"/>
              <w:jc w:val="both"/>
              <w:rPr>
                <w:color w:val="000000"/>
                <w:sz w:val="28"/>
                <w:szCs w:val="28"/>
                <w:lang w:val="ro-RO"/>
              </w:rPr>
            </w:pPr>
            <w:r w:rsidRPr="00F5007C">
              <w:rPr>
                <w:color w:val="000000"/>
                <w:sz w:val="28"/>
                <w:szCs w:val="28"/>
                <w:lang w:val="ro-RO"/>
              </w:rPr>
              <w:t>Sulfat de crom (iii) și hexahidratul său</w:t>
            </w:r>
          </w:p>
          <w:p w:rsidR="00280E63" w:rsidRPr="00F5007C" w:rsidRDefault="00280E63" w:rsidP="00103158">
            <w:pPr>
              <w:pStyle w:val="11"/>
              <w:spacing w:before="0" w:beforeAutospacing="0" w:after="0" w:afterAutospacing="0"/>
              <w:jc w:val="both"/>
              <w:rPr>
                <w:color w:val="000000"/>
                <w:sz w:val="28"/>
                <w:szCs w:val="28"/>
                <w:lang w:val="ro-RO"/>
              </w:rPr>
            </w:pPr>
            <w:r w:rsidRPr="00F5007C">
              <w:rPr>
                <w:color w:val="000000"/>
                <w:sz w:val="28"/>
                <w:szCs w:val="28"/>
                <w:lang w:val="ro-RO"/>
              </w:rPr>
              <w:t>picolinat de crom</w:t>
            </w:r>
          </w:p>
          <w:p w:rsidR="00280E63" w:rsidRPr="00F5007C" w:rsidRDefault="00280E63" w:rsidP="00613359">
            <w:pPr>
              <w:pStyle w:val="11"/>
              <w:spacing w:before="0" w:beforeAutospacing="0" w:after="0" w:afterAutospacing="0"/>
              <w:jc w:val="both"/>
              <w:rPr>
                <w:color w:val="000000"/>
                <w:sz w:val="28"/>
                <w:szCs w:val="28"/>
                <w:lang w:val="ro-RO"/>
              </w:rPr>
            </w:pPr>
            <w:r w:rsidRPr="00F5007C">
              <w:rPr>
                <w:color w:val="000000"/>
                <w:sz w:val="28"/>
                <w:szCs w:val="28"/>
                <w:lang w:val="ro-RO"/>
              </w:rPr>
              <w:t>lactat de crom trihidrat</w:t>
            </w:r>
          </w:p>
        </w:tc>
        <w:tc>
          <w:tcPr>
            <w:tcW w:w="636" w:type="dxa"/>
            <w:gridSpan w:val="2"/>
          </w:tcPr>
          <w:p w:rsidR="00280E63" w:rsidRPr="00F5007C" w:rsidRDefault="00280E63" w:rsidP="00280E63">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8</w:t>
            </w:r>
          </w:p>
        </w:tc>
        <w:tc>
          <w:tcPr>
            <w:tcW w:w="1915" w:type="dxa"/>
            <w:gridSpan w:val="2"/>
          </w:tcPr>
          <w:p w:rsidR="00280E63" w:rsidRPr="00F5007C" w:rsidRDefault="00280E63" w:rsidP="000A3AAF">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Iod</w:t>
            </w:r>
          </w:p>
        </w:tc>
        <w:tc>
          <w:tcPr>
            <w:tcW w:w="2693" w:type="dxa"/>
          </w:tcPr>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Iodură de sodiu</w:t>
            </w:r>
          </w:p>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Iodat de sodiu</w:t>
            </w:r>
          </w:p>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Iodură de potasiu</w:t>
            </w:r>
          </w:p>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Iodat de potasiu</w:t>
            </w:r>
          </w:p>
        </w:tc>
      </w:tr>
      <w:tr w:rsidR="00280E63" w:rsidRPr="0008478A" w:rsidTr="00613359">
        <w:trPr>
          <w:trHeight w:val="456"/>
        </w:trPr>
        <w:tc>
          <w:tcPr>
            <w:tcW w:w="496" w:type="dxa"/>
            <w:gridSpan w:val="2"/>
          </w:tcPr>
          <w:p w:rsidR="00280E63" w:rsidRPr="00F5007C" w:rsidRDefault="00280E63" w:rsidP="000A3AAF">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4</w:t>
            </w:r>
          </w:p>
        </w:tc>
        <w:tc>
          <w:tcPr>
            <w:tcW w:w="1914" w:type="dxa"/>
          </w:tcPr>
          <w:p w:rsidR="00280E63" w:rsidRPr="00F5007C" w:rsidRDefault="00280E6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Cupru</w:t>
            </w:r>
          </w:p>
        </w:tc>
        <w:tc>
          <w:tcPr>
            <w:tcW w:w="2552" w:type="dxa"/>
            <w:gridSpan w:val="3"/>
          </w:tcPr>
          <w:p w:rsidR="00280E63" w:rsidRPr="00F5007C" w:rsidRDefault="00280E63" w:rsidP="00103158">
            <w:pPr>
              <w:pStyle w:val="11"/>
              <w:spacing w:before="0" w:beforeAutospacing="0" w:after="0" w:afterAutospacing="0"/>
              <w:jc w:val="both"/>
              <w:rPr>
                <w:color w:val="000000"/>
                <w:sz w:val="28"/>
                <w:szCs w:val="28"/>
                <w:lang w:val="ro-RO"/>
              </w:rPr>
            </w:pPr>
            <w:r w:rsidRPr="00F5007C">
              <w:rPr>
                <w:color w:val="000000"/>
                <w:sz w:val="28"/>
                <w:szCs w:val="28"/>
                <w:lang w:val="ro-RO"/>
              </w:rPr>
              <w:t>Carbonat de cupru</w:t>
            </w:r>
          </w:p>
          <w:p w:rsidR="00280E63" w:rsidRPr="00F5007C" w:rsidRDefault="00280E63" w:rsidP="00103158">
            <w:pPr>
              <w:pStyle w:val="11"/>
              <w:spacing w:before="0" w:beforeAutospacing="0" w:after="0" w:afterAutospacing="0"/>
              <w:jc w:val="both"/>
              <w:rPr>
                <w:color w:val="000000"/>
                <w:sz w:val="28"/>
                <w:szCs w:val="28"/>
                <w:lang w:val="ro-RO"/>
              </w:rPr>
            </w:pPr>
            <w:r w:rsidRPr="00F5007C">
              <w:rPr>
                <w:color w:val="000000"/>
                <w:sz w:val="28"/>
                <w:szCs w:val="28"/>
                <w:lang w:val="ro-RO"/>
              </w:rPr>
              <w:t>Citrat de cupru</w:t>
            </w:r>
          </w:p>
          <w:p w:rsidR="00280E63" w:rsidRPr="00F5007C" w:rsidRDefault="00280E63" w:rsidP="00103158">
            <w:pPr>
              <w:pStyle w:val="11"/>
              <w:spacing w:before="0" w:beforeAutospacing="0" w:after="0" w:afterAutospacing="0"/>
              <w:jc w:val="both"/>
              <w:rPr>
                <w:color w:val="000000"/>
                <w:sz w:val="28"/>
                <w:szCs w:val="28"/>
                <w:lang w:val="ro-RO"/>
              </w:rPr>
            </w:pPr>
            <w:r w:rsidRPr="00F5007C">
              <w:rPr>
                <w:color w:val="000000"/>
                <w:sz w:val="28"/>
                <w:szCs w:val="28"/>
                <w:lang w:val="ro-RO"/>
              </w:rPr>
              <w:t>Gluconat de cupru</w:t>
            </w:r>
          </w:p>
          <w:p w:rsidR="00280E63" w:rsidRPr="00F5007C" w:rsidRDefault="00280E63" w:rsidP="00103158">
            <w:pPr>
              <w:pStyle w:val="11"/>
              <w:spacing w:before="0" w:beforeAutospacing="0" w:after="0" w:afterAutospacing="0"/>
              <w:jc w:val="both"/>
              <w:rPr>
                <w:color w:val="000000"/>
                <w:sz w:val="28"/>
                <w:szCs w:val="28"/>
                <w:lang w:val="ro-RO"/>
              </w:rPr>
            </w:pPr>
            <w:r w:rsidRPr="00F5007C">
              <w:rPr>
                <w:color w:val="000000"/>
                <w:sz w:val="28"/>
                <w:szCs w:val="28"/>
                <w:lang w:val="ro-RO"/>
              </w:rPr>
              <w:t>Sulfat de cupru</w:t>
            </w:r>
          </w:p>
          <w:p w:rsidR="00280E63" w:rsidRPr="00F5007C" w:rsidRDefault="00280E63" w:rsidP="00613359">
            <w:pPr>
              <w:pStyle w:val="11"/>
              <w:spacing w:before="0" w:beforeAutospacing="0" w:after="0" w:afterAutospacing="0"/>
              <w:jc w:val="both"/>
              <w:rPr>
                <w:color w:val="000000"/>
                <w:sz w:val="28"/>
                <w:szCs w:val="28"/>
                <w:lang w:val="ro-RO"/>
              </w:rPr>
            </w:pPr>
            <w:r w:rsidRPr="00F5007C">
              <w:rPr>
                <w:color w:val="000000"/>
                <w:sz w:val="28"/>
                <w:szCs w:val="28"/>
                <w:lang w:val="ro-RO"/>
              </w:rPr>
              <w:t>Complex cupru-lizină</w:t>
            </w:r>
          </w:p>
        </w:tc>
        <w:tc>
          <w:tcPr>
            <w:tcW w:w="636" w:type="dxa"/>
            <w:gridSpan w:val="2"/>
          </w:tcPr>
          <w:p w:rsidR="00280E63" w:rsidRPr="00F5007C" w:rsidRDefault="00280E6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9</w:t>
            </w:r>
          </w:p>
        </w:tc>
        <w:tc>
          <w:tcPr>
            <w:tcW w:w="1915" w:type="dxa"/>
            <w:gridSpan w:val="2"/>
          </w:tcPr>
          <w:p w:rsidR="00280E63" w:rsidRPr="00F5007C" w:rsidRDefault="00280E63" w:rsidP="000A3AAF">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Molibden</w:t>
            </w:r>
          </w:p>
        </w:tc>
        <w:tc>
          <w:tcPr>
            <w:tcW w:w="2693" w:type="dxa"/>
          </w:tcPr>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Molibdat de amoniu [molibden (vi)]</w:t>
            </w:r>
          </w:p>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Molibdat de sodiu [molibden (vi)]</w:t>
            </w:r>
          </w:p>
          <w:p w:rsidR="00280E63" w:rsidRPr="00F5007C" w:rsidRDefault="00280E63" w:rsidP="000A3AAF">
            <w:pPr>
              <w:pStyle w:val="11"/>
              <w:spacing w:before="0" w:beforeAutospacing="0" w:after="0" w:afterAutospacing="0"/>
              <w:jc w:val="both"/>
              <w:rPr>
                <w:color w:val="000000"/>
                <w:sz w:val="28"/>
                <w:szCs w:val="28"/>
                <w:lang w:val="ro-RO"/>
              </w:rPr>
            </w:pPr>
          </w:p>
        </w:tc>
      </w:tr>
      <w:tr w:rsidR="00280E63" w:rsidRPr="0008478A" w:rsidTr="00613359">
        <w:trPr>
          <w:trHeight w:val="456"/>
        </w:trPr>
        <w:tc>
          <w:tcPr>
            <w:tcW w:w="496" w:type="dxa"/>
            <w:gridSpan w:val="2"/>
          </w:tcPr>
          <w:p w:rsidR="00280E63" w:rsidRPr="00F5007C" w:rsidRDefault="00280E6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5</w:t>
            </w:r>
          </w:p>
        </w:tc>
        <w:tc>
          <w:tcPr>
            <w:tcW w:w="1914" w:type="dxa"/>
          </w:tcPr>
          <w:p w:rsidR="00280E63" w:rsidRPr="00F5007C" w:rsidRDefault="00280E63" w:rsidP="000A3AAF">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 xml:space="preserve">Mangan </w:t>
            </w:r>
          </w:p>
        </w:tc>
        <w:tc>
          <w:tcPr>
            <w:tcW w:w="2552" w:type="dxa"/>
            <w:gridSpan w:val="3"/>
          </w:tcPr>
          <w:p w:rsidR="00280E63" w:rsidRPr="00F5007C" w:rsidRDefault="00280E63" w:rsidP="008E655C">
            <w:pPr>
              <w:pStyle w:val="11"/>
              <w:spacing w:before="0" w:beforeAutospacing="0" w:after="0" w:afterAutospacing="0"/>
              <w:rPr>
                <w:color w:val="000000"/>
                <w:sz w:val="28"/>
                <w:szCs w:val="28"/>
                <w:lang w:val="ro-RO"/>
              </w:rPr>
            </w:pPr>
            <w:r w:rsidRPr="00F5007C">
              <w:rPr>
                <w:color w:val="000000"/>
                <w:sz w:val="28"/>
                <w:szCs w:val="28"/>
                <w:lang w:val="ro-RO"/>
              </w:rPr>
              <w:t>Carbonat de mangan</w:t>
            </w:r>
          </w:p>
          <w:p w:rsidR="00280E63" w:rsidRPr="00F5007C" w:rsidRDefault="00280E63" w:rsidP="008E655C">
            <w:pPr>
              <w:pStyle w:val="11"/>
              <w:spacing w:before="0" w:beforeAutospacing="0" w:after="0" w:afterAutospacing="0"/>
              <w:rPr>
                <w:color w:val="000000"/>
                <w:sz w:val="28"/>
                <w:szCs w:val="28"/>
                <w:lang w:val="ro-RO"/>
              </w:rPr>
            </w:pPr>
            <w:r w:rsidRPr="00F5007C">
              <w:rPr>
                <w:color w:val="000000"/>
                <w:sz w:val="28"/>
                <w:szCs w:val="28"/>
                <w:lang w:val="ro-RO"/>
              </w:rPr>
              <w:t>Clorură de mangan</w:t>
            </w:r>
          </w:p>
          <w:p w:rsidR="00280E63" w:rsidRPr="00F5007C" w:rsidRDefault="00280E63" w:rsidP="008E655C">
            <w:pPr>
              <w:pStyle w:val="11"/>
              <w:spacing w:before="0" w:beforeAutospacing="0" w:after="0" w:afterAutospacing="0"/>
              <w:rPr>
                <w:color w:val="000000"/>
                <w:sz w:val="28"/>
                <w:szCs w:val="28"/>
                <w:lang w:val="ro-RO"/>
              </w:rPr>
            </w:pPr>
            <w:r w:rsidRPr="00F5007C">
              <w:rPr>
                <w:color w:val="000000"/>
                <w:sz w:val="28"/>
                <w:szCs w:val="28"/>
                <w:lang w:val="ro-RO"/>
              </w:rPr>
              <w:t>Citrat de mangan</w:t>
            </w:r>
          </w:p>
          <w:p w:rsidR="00280E63" w:rsidRPr="00F5007C" w:rsidRDefault="00280E63" w:rsidP="008E655C">
            <w:pPr>
              <w:pStyle w:val="11"/>
              <w:spacing w:before="0" w:beforeAutospacing="0" w:after="0" w:afterAutospacing="0"/>
              <w:rPr>
                <w:color w:val="000000"/>
                <w:sz w:val="28"/>
                <w:szCs w:val="28"/>
                <w:lang w:val="ro-RO"/>
              </w:rPr>
            </w:pPr>
            <w:r w:rsidRPr="00F5007C">
              <w:rPr>
                <w:color w:val="000000"/>
                <w:sz w:val="28"/>
                <w:szCs w:val="28"/>
                <w:lang w:val="ro-RO"/>
              </w:rPr>
              <w:t>Gluconat de mangan</w:t>
            </w:r>
          </w:p>
          <w:p w:rsidR="00280E63" w:rsidRPr="00F5007C" w:rsidRDefault="00280E63" w:rsidP="008E655C">
            <w:pPr>
              <w:pStyle w:val="11"/>
              <w:spacing w:before="0" w:beforeAutospacing="0" w:after="0" w:afterAutospacing="0"/>
              <w:rPr>
                <w:color w:val="000000"/>
                <w:sz w:val="28"/>
                <w:szCs w:val="28"/>
                <w:lang w:val="ro-RO"/>
              </w:rPr>
            </w:pPr>
            <w:r w:rsidRPr="00F5007C">
              <w:rPr>
                <w:color w:val="000000"/>
                <w:sz w:val="28"/>
                <w:szCs w:val="28"/>
                <w:lang w:val="ro-RO"/>
              </w:rPr>
              <w:t>Glicerofosfat de mangan</w:t>
            </w:r>
          </w:p>
          <w:p w:rsidR="00280E63" w:rsidRDefault="00280E63" w:rsidP="008E655C">
            <w:pPr>
              <w:pStyle w:val="11"/>
              <w:spacing w:before="0" w:beforeAutospacing="0" w:after="0" w:afterAutospacing="0"/>
              <w:rPr>
                <w:color w:val="000000"/>
                <w:sz w:val="28"/>
                <w:szCs w:val="28"/>
                <w:lang w:val="ro-RO"/>
              </w:rPr>
            </w:pPr>
            <w:r w:rsidRPr="00F5007C">
              <w:rPr>
                <w:color w:val="000000"/>
                <w:sz w:val="28"/>
                <w:szCs w:val="28"/>
                <w:lang w:val="ro-RO"/>
              </w:rPr>
              <w:t>Sulfat de mangan</w:t>
            </w:r>
          </w:p>
          <w:p w:rsidR="00666C77" w:rsidRPr="00F5007C" w:rsidRDefault="00666C77" w:rsidP="008E655C">
            <w:pPr>
              <w:pStyle w:val="11"/>
              <w:spacing w:before="0" w:beforeAutospacing="0" w:after="0" w:afterAutospacing="0"/>
              <w:rPr>
                <w:color w:val="000000"/>
                <w:sz w:val="28"/>
                <w:szCs w:val="28"/>
                <w:lang w:val="ro-RO"/>
              </w:rPr>
            </w:pPr>
          </w:p>
        </w:tc>
        <w:tc>
          <w:tcPr>
            <w:tcW w:w="636" w:type="dxa"/>
            <w:gridSpan w:val="2"/>
          </w:tcPr>
          <w:p w:rsidR="00280E63" w:rsidRPr="00F5007C" w:rsidRDefault="00280E6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10</w:t>
            </w:r>
          </w:p>
        </w:tc>
        <w:tc>
          <w:tcPr>
            <w:tcW w:w="1915" w:type="dxa"/>
            <w:gridSpan w:val="2"/>
          </w:tcPr>
          <w:p w:rsidR="00280E63" w:rsidRPr="00F5007C" w:rsidRDefault="00280E63" w:rsidP="000A3AAF">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Seleniu</w:t>
            </w:r>
          </w:p>
        </w:tc>
        <w:tc>
          <w:tcPr>
            <w:tcW w:w="2693" w:type="dxa"/>
          </w:tcPr>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drojdie imbogatita cu selenium</w:t>
            </w:r>
          </w:p>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Selenat de sodiu</w:t>
            </w:r>
          </w:p>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selenit acid de sodiu</w:t>
            </w:r>
          </w:p>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Selenit de sodiu</w:t>
            </w:r>
          </w:p>
          <w:p w:rsidR="00280E63" w:rsidRPr="00F5007C" w:rsidRDefault="00280E63" w:rsidP="000A3AAF">
            <w:pPr>
              <w:pStyle w:val="11"/>
              <w:spacing w:before="0" w:beforeAutospacing="0" w:after="0" w:afterAutospacing="0"/>
              <w:jc w:val="both"/>
              <w:rPr>
                <w:color w:val="000000"/>
                <w:sz w:val="28"/>
                <w:szCs w:val="28"/>
                <w:lang w:val="ro-RO"/>
              </w:rPr>
            </w:pPr>
          </w:p>
        </w:tc>
      </w:tr>
      <w:tr w:rsidR="00280E63" w:rsidRPr="00F5007C" w:rsidTr="00613359">
        <w:trPr>
          <w:trHeight w:val="456"/>
        </w:trPr>
        <w:tc>
          <w:tcPr>
            <w:tcW w:w="496" w:type="dxa"/>
            <w:gridSpan w:val="2"/>
          </w:tcPr>
          <w:p w:rsidR="00280E63" w:rsidRPr="00F5007C" w:rsidRDefault="00280E6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lastRenderedPageBreak/>
              <w:t>11</w:t>
            </w:r>
          </w:p>
        </w:tc>
        <w:tc>
          <w:tcPr>
            <w:tcW w:w="1914" w:type="dxa"/>
          </w:tcPr>
          <w:p w:rsidR="00280E63" w:rsidRPr="00F5007C" w:rsidRDefault="00280E63" w:rsidP="000A3AAF">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Magneziu</w:t>
            </w:r>
          </w:p>
        </w:tc>
        <w:tc>
          <w:tcPr>
            <w:tcW w:w="2552" w:type="dxa"/>
            <w:gridSpan w:val="3"/>
          </w:tcPr>
          <w:p w:rsidR="00280E63" w:rsidRPr="00F5007C" w:rsidRDefault="008F11A4" w:rsidP="000A3AAF">
            <w:pPr>
              <w:pStyle w:val="11"/>
              <w:spacing w:before="0" w:beforeAutospacing="0" w:after="0" w:afterAutospacing="0"/>
              <w:rPr>
                <w:color w:val="000000"/>
                <w:sz w:val="28"/>
                <w:szCs w:val="28"/>
                <w:lang w:val="ro-RO"/>
              </w:rPr>
            </w:pPr>
            <w:r w:rsidRPr="00F5007C">
              <w:rPr>
                <w:color w:val="000000"/>
                <w:sz w:val="28"/>
                <w:szCs w:val="28"/>
                <w:lang w:val="ro-RO"/>
              </w:rPr>
              <w:t>a</w:t>
            </w:r>
            <w:r w:rsidR="00280E63" w:rsidRPr="00F5007C">
              <w:rPr>
                <w:color w:val="000000"/>
                <w:sz w:val="28"/>
                <w:szCs w:val="28"/>
                <w:lang w:val="ro-RO"/>
              </w:rPr>
              <w:t>cetat de magneziu</w:t>
            </w:r>
          </w:p>
          <w:p w:rsidR="00280E63" w:rsidRPr="00F5007C" w:rsidRDefault="008F11A4" w:rsidP="000A3AAF">
            <w:pPr>
              <w:pStyle w:val="11"/>
              <w:spacing w:before="0" w:beforeAutospacing="0" w:after="0" w:afterAutospacing="0"/>
              <w:rPr>
                <w:color w:val="000000"/>
                <w:sz w:val="28"/>
                <w:szCs w:val="28"/>
                <w:lang w:val="ro-RO"/>
              </w:rPr>
            </w:pPr>
            <w:r w:rsidRPr="00F5007C">
              <w:rPr>
                <w:color w:val="000000"/>
                <w:sz w:val="28"/>
                <w:szCs w:val="28"/>
                <w:lang w:val="ro-RO"/>
              </w:rPr>
              <w:t>c</w:t>
            </w:r>
            <w:r w:rsidR="00280E63" w:rsidRPr="00F5007C">
              <w:rPr>
                <w:color w:val="000000"/>
                <w:sz w:val="28"/>
                <w:szCs w:val="28"/>
                <w:lang w:val="ro-RO"/>
              </w:rPr>
              <w:t>arbonat de magneziu</w:t>
            </w:r>
          </w:p>
          <w:p w:rsidR="00280E63" w:rsidRPr="00F5007C" w:rsidRDefault="00280E63" w:rsidP="000A3AAF">
            <w:pPr>
              <w:pStyle w:val="11"/>
              <w:spacing w:before="0" w:beforeAutospacing="0" w:after="0" w:afterAutospacing="0"/>
              <w:rPr>
                <w:color w:val="000000"/>
                <w:sz w:val="28"/>
                <w:szCs w:val="28"/>
                <w:lang w:val="ro-RO"/>
              </w:rPr>
            </w:pPr>
            <w:r w:rsidRPr="00F5007C">
              <w:rPr>
                <w:color w:val="000000"/>
                <w:sz w:val="28"/>
                <w:szCs w:val="28"/>
                <w:lang w:val="ro-RO"/>
              </w:rPr>
              <w:t>Clorură de magneziu</w:t>
            </w:r>
          </w:p>
          <w:p w:rsidR="00280E63" w:rsidRPr="00F5007C" w:rsidRDefault="00280E63" w:rsidP="000A3AAF">
            <w:pPr>
              <w:pStyle w:val="11"/>
              <w:spacing w:before="0" w:beforeAutospacing="0" w:after="0" w:afterAutospacing="0"/>
              <w:rPr>
                <w:color w:val="000000"/>
                <w:sz w:val="28"/>
                <w:szCs w:val="28"/>
                <w:lang w:val="ro-RO"/>
              </w:rPr>
            </w:pPr>
            <w:r w:rsidRPr="00F5007C">
              <w:rPr>
                <w:color w:val="000000"/>
                <w:sz w:val="28"/>
                <w:szCs w:val="28"/>
                <w:lang w:val="ro-RO"/>
              </w:rPr>
              <w:t>Săruri de magneziu ale acidului citric</w:t>
            </w:r>
          </w:p>
          <w:p w:rsidR="00280E63" w:rsidRPr="00F5007C" w:rsidRDefault="00280E63" w:rsidP="000A3AAF">
            <w:pPr>
              <w:pStyle w:val="11"/>
              <w:spacing w:before="0" w:beforeAutospacing="0" w:after="0" w:afterAutospacing="0"/>
              <w:rPr>
                <w:color w:val="000000"/>
                <w:sz w:val="28"/>
                <w:szCs w:val="28"/>
                <w:lang w:val="ro-RO"/>
              </w:rPr>
            </w:pPr>
            <w:r w:rsidRPr="00F5007C">
              <w:rPr>
                <w:color w:val="000000"/>
                <w:sz w:val="28"/>
                <w:szCs w:val="28"/>
                <w:lang w:val="ro-RO"/>
              </w:rPr>
              <w:t>Gluconat de magneziu</w:t>
            </w:r>
          </w:p>
          <w:p w:rsidR="00280E63" w:rsidRPr="00F5007C" w:rsidRDefault="00280E63" w:rsidP="000A3AAF">
            <w:pPr>
              <w:pStyle w:val="11"/>
              <w:spacing w:before="0" w:beforeAutospacing="0" w:after="0" w:afterAutospacing="0"/>
              <w:rPr>
                <w:color w:val="000000"/>
                <w:sz w:val="28"/>
                <w:szCs w:val="28"/>
                <w:lang w:val="ro-RO"/>
              </w:rPr>
            </w:pPr>
            <w:r w:rsidRPr="00F5007C">
              <w:rPr>
                <w:color w:val="000000"/>
                <w:sz w:val="28"/>
                <w:szCs w:val="28"/>
                <w:lang w:val="ro-RO"/>
              </w:rPr>
              <w:t>Glicerofosfat de magneziu</w:t>
            </w:r>
          </w:p>
          <w:p w:rsidR="00280E63" w:rsidRPr="00F5007C" w:rsidRDefault="00280E63" w:rsidP="000A3AAF">
            <w:pPr>
              <w:pStyle w:val="11"/>
              <w:spacing w:before="0" w:beforeAutospacing="0" w:after="0" w:afterAutospacing="0"/>
              <w:rPr>
                <w:color w:val="000000"/>
                <w:sz w:val="28"/>
                <w:szCs w:val="28"/>
                <w:lang w:val="ro-RO"/>
              </w:rPr>
            </w:pPr>
            <w:r w:rsidRPr="00F5007C">
              <w:rPr>
                <w:color w:val="000000"/>
                <w:sz w:val="28"/>
                <w:szCs w:val="28"/>
                <w:lang w:val="ro-RO"/>
              </w:rPr>
              <w:t>Săruri de magneziu ale acidului ortofosforic</w:t>
            </w:r>
          </w:p>
          <w:p w:rsidR="00280E63" w:rsidRPr="00F5007C" w:rsidRDefault="00280E63" w:rsidP="000A3AAF">
            <w:pPr>
              <w:pStyle w:val="11"/>
              <w:spacing w:before="0" w:beforeAutospacing="0" w:after="0" w:afterAutospacing="0"/>
              <w:rPr>
                <w:color w:val="000000"/>
                <w:sz w:val="28"/>
                <w:szCs w:val="28"/>
                <w:lang w:val="ro-RO"/>
              </w:rPr>
            </w:pPr>
            <w:r w:rsidRPr="00F5007C">
              <w:rPr>
                <w:color w:val="000000"/>
                <w:sz w:val="28"/>
                <w:szCs w:val="28"/>
                <w:lang w:val="ro-RO"/>
              </w:rPr>
              <w:t>Lactat de magneziu</w:t>
            </w:r>
          </w:p>
          <w:p w:rsidR="00280E63" w:rsidRPr="00F5007C" w:rsidRDefault="00280E63" w:rsidP="000A3AAF">
            <w:pPr>
              <w:pStyle w:val="11"/>
              <w:spacing w:before="0" w:beforeAutospacing="0" w:after="0" w:afterAutospacing="0"/>
              <w:rPr>
                <w:color w:val="000000"/>
                <w:sz w:val="28"/>
                <w:szCs w:val="28"/>
                <w:lang w:val="ro-RO"/>
              </w:rPr>
            </w:pPr>
            <w:r w:rsidRPr="00F5007C">
              <w:rPr>
                <w:color w:val="000000"/>
                <w:sz w:val="28"/>
                <w:szCs w:val="28"/>
                <w:lang w:val="ro-RO"/>
              </w:rPr>
              <w:t>Hidroxid de magneziu</w:t>
            </w:r>
          </w:p>
          <w:p w:rsidR="00280E63" w:rsidRPr="00F5007C" w:rsidRDefault="00280E63" w:rsidP="000A3AAF">
            <w:pPr>
              <w:pStyle w:val="11"/>
              <w:spacing w:before="0" w:beforeAutospacing="0" w:after="0" w:afterAutospacing="0"/>
              <w:rPr>
                <w:color w:val="000000"/>
                <w:sz w:val="28"/>
                <w:szCs w:val="28"/>
                <w:lang w:val="ro-RO"/>
              </w:rPr>
            </w:pPr>
            <w:r w:rsidRPr="00F5007C">
              <w:rPr>
                <w:color w:val="000000"/>
                <w:sz w:val="28"/>
                <w:szCs w:val="28"/>
                <w:lang w:val="ro-RO"/>
              </w:rPr>
              <w:t>Oxid de magneziu</w:t>
            </w:r>
          </w:p>
          <w:p w:rsidR="00280E63" w:rsidRPr="00F5007C" w:rsidRDefault="00280E63" w:rsidP="000A3AAF">
            <w:pPr>
              <w:pStyle w:val="11"/>
              <w:spacing w:before="0" w:beforeAutospacing="0" w:after="0" w:afterAutospacing="0"/>
              <w:rPr>
                <w:color w:val="000000"/>
                <w:sz w:val="28"/>
                <w:szCs w:val="28"/>
                <w:lang w:val="ro-RO"/>
              </w:rPr>
            </w:pPr>
            <w:r w:rsidRPr="00F5007C">
              <w:rPr>
                <w:color w:val="000000"/>
                <w:sz w:val="28"/>
                <w:szCs w:val="28"/>
                <w:lang w:val="ro-RO"/>
              </w:rPr>
              <w:t>Sulfat de magneziu</w:t>
            </w:r>
          </w:p>
          <w:p w:rsidR="00280E63" w:rsidRPr="00F5007C" w:rsidRDefault="00280E63" w:rsidP="000A3AAF">
            <w:pPr>
              <w:pStyle w:val="11"/>
              <w:spacing w:before="0" w:beforeAutospacing="0" w:after="0" w:afterAutospacing="0"/>
              <w:rPr>
                <w:color w:val="000000"/>
                <w:sz w:val="28"/>
                <w:szCs w:val="28"/>
                <w:lang w:val="ro-RO"/>
              </w:rPr>
            </w:pPr>
            <w:r w:rsidRPr="00F5007C">
              <w:rPr>
                <w:color w:val="000000"/>
                <w:sz w:val="28"/>
                <w:szCs w:val="28"/>
                <w:lang w:val="ro-RO"/>
              </w:rPr>
              <w:t>citrat de magneziu si potasiu</w:t>
            </w:r>
          </w:p>
          <w:p w:rsidR="00280E63" w:rsidRPr="00F5007C" w:rsidRDefault="00280E63" w:rsidP="000A3AAF">
            <w:pPr>
              <w:pStyle w:val="11"/>
              <w:spacing w:before="0" w:beforeAutospacing="0" w:after="0" w:afterAutospacing="0"/>
              <w:rPr>
                <w:color w:val="000000"/>
                <w:sz w:val="28"/>
                <w:szCs w:val="28"/>
                <w:lang w:val="ro-RO"/>
              </w:rPr>
            </w:pPr>
            <w:r w:rsidRPr="00F5007C">
              <w:rPr>
                <w:color w:val="000000"/>
                <w:sz w:val="28"/>
                <w:szCs w:val="28"/>
                <w:lang w:val="ro-RO"/>
              </w:rPr>
              <w:t>L-asparat de magneziu</w:t>
            </w:r>
          </w:p>
          <w:p w:rsidR="00280E63" w:rsidRPr="00F5007C" w:rsidRDefault="00280E63" w:rsidP="000A3AAF">
            <w:pPr>
              <w:pStyle w:val="11"/>
              <w:spacing w:before="0" w:beforeAutospacing="0" w:after="0" w:afterAutospacing="0"/>
              <w:rPr>
                <w:color w:val="000000"/>
                <w:sz w:val="28"/>
                <w:szCs w:val="28"/>
                <w:lang w:val="ro-RO"/>
              </w:rPr>
            </w:pPr>
            <w:r w:rsidRPr="00F5007C">
              <w:rPr>
                <w:color w:val="000000"/>
                <w:sz w:val="28"/>
                <w:szCs w:val="28"/>
                <w:lang w:val="ro-RO"/>
              </w:rPr>
              <w:t>bisglicinat de magneziu</w:t>
            </w:r>
          </w:p>
          <w:p w:rsidR="00280E63" w:rsidRPr="00F5007C" w:rsidRDefault="00280E63" w:rsidP="00613359">
            <w:pPr>
              <w:pStyle w:val="11"/>
              <w:spacing w:before="0" w:beforeAutospacing="0" w:after="0" w:afterAutospacing="0"/>
              <w:rPr>
                <w:color w:val="000000"/>
                <w:sz w:val="28"/>
                <w:szCs w:val="28"/>
                <w:lang w:val="ro-RO"/>
              </w:rPr>
            </w:pPr>
            <w:r w:rsidRPr="00F5007C">
              <w:rPr>
                <w:color w:val="000000"/>
                <w:sz w:val="28"/>
                <w:szCs w:val="28"/>
                <w:lang w:val="ro-RO"/>
              </w:rPr>
              <w:t>L-pidolat de magneziu</w:t>
            </w:r>
          </w:p>
        </w:tc>
        <w:tc>
          <w:tcPr>
            <w:tcW w:w="636" w:type="dxa"/>
            <w:gridSpan w:val="2"/>
          </w:tcPr>
          <w:p w:rsidR="00280E63" w:rsidRPr="00F5007C" w:rsidRDefault="00280E63" w:rsidP="00280E63">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13</w:t>
            </w:r>
          </w:p>
        </w:tc>
        <w:tc>
          <w:tcPr>
            <w:tcW w:w="1915" w:type="dxa"/>
            <w:gridSpan w:val="2"/>
          </w:tcPr>
          <w:p w:rsidR="00280E63" w:rsidRPr="00F5007C" w:rsidRDefault="00280E6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Sodiu</w:t>
            </w:r>
          </w:p>
        </w:tc>
        <w:tc>
          <w:tcPr>
            <w:tcW w:w="2693" w:type="dxa"/>
          </w:tcPr>
          <w:p w:rsidR="00280E63" w:rsidRPr="00F5007C" w:rsidRDefault="00280E63" w:rsidP="00103158">
            <w:pPr>
              <w:pStyle w:val="11"/>
              <w:spacing w:before="0" w:beforeAutospacing="0" w:after="0" w:afterAutospacing="0"/>
              <w:jc w:val="both"/>
              <w:rPr>
                <w:color w:val="000000"/>
                <w:sz w:val="28"/>
                <w:szCs w:val="28"/>
                <w:lang w:val="ro-RO"/>
              </w:rPr>
            </w:pPr>
            <w:r w:rsidRPr="00F5007C">
              <w:rPr>
                <w:color w:val="000000"/>
                <w:sz w:val="28"/>
                <w:szCs w:val="28"/>
                <w:lang w:val="ro-RO"/>
              </w:rPr>
              <w:t>Bicarbonat de sodiu</w:t>
            </w:r>
          </w:p>
          <w:p w:rsidR="00280E63" w:rsidRPr="00F5007C" w:rsidRDefault="00280E63" w:rsidP="00103158">
            <w:pPr>
              <w:pStyle w:val="11"/>
              <w:spacing w:before="0" w:beforeAutospacing="0" w:after="0" w:afterAutospacing="0"/>
              <w:jc w:val="both"/>
              <w:rPr>
                <w:color w:val="000000"/>
                <w:sz w:val="28"/>
                <w:szCs w:val="28"/>
                <w:lang w:val="ro-RO"/>
              </w:rPr>
            </w:pPr>
            <w:r w:rsidRPr="00F5007C">
              <w:rPr>
                <w:color w:val="000000"/>
                <w:sz w:val="28"/>
                <w:szCs w:val="28"/>
                <w:lang w:val="ro-RO"/>
              </w:rPr>
              <w:t>Carbonat de sodiu</w:t>
            </w:r>
          </w:p>
          <w:p w:rsidR="00280E63" w:rsidRPr="00F5007C" w:rsidRDefault="00280E63" w:rsidP="00103158">
            <w:pPr>
              <w:pStyle w:val="11"/>
              <w:spacing w:before="0" w:beforeAutospacing="0" w:after="0" w:afterAutospacing="0"/>
              <w:jc w:val="both"/>
              <w:rPr>
                <w:color w:val="000000"/>
                <w:sz w:val="28"/>
                <w:szCs w:val="28"/>
                <w:lang w:val="ro-RO"/>
              </w:rPr>
            </w:pPr>
            <w:r w:rsidRPr="00F5007C">
              <w:rPr>
                <w:color w:val="000000"/>
                <w:sz w:val="28"/>
                <w:szCs w:val="28"/>
                <w:lang w:val="ro-RO"/>
              </w:rPr>
              <w:t>Citrat de sodiu</w:t>
            </w:r>
          </w:p>
          <w:p w:rsidR="00280E63" w:rsidRPr="00F5007C" w:rsidRDefault="00280E63" w:rsidP="00103158">
            <w:pPr>
              <w:pStyle w:val="11"/>
              <w:spacing w:before="0" w:beforeAutospacing="0" w:after="0" w:afterAutospacing="0"/>
              <w:jc w:val="both"/>
              <w:rPr>
                <w:color w:val="000000"/>
                <w:sz w:val="28"/>
                <w:szCs w:val="28"/>
                <w:lang w:val="ro-RO"/>
              </w:rPr>
            </w:pPr>
            <w:r w:rsidRPr="00F5007C">
              <w:rPr>
                <w:color w:val="000000"/>
                <w:sz w:val="28"/>
                <w:szCs w:val="28"/>
                <w:lang w:val="ro-RO"/>
              </w:rPr>
              <w:t>Gluconat de sodiu</w:t>
            </w:r>
          </w:p>
          <w:p w:rsidR="00280E63" w:rsidRPr="00F5007C" w:rsidRDefault="00280E63" w:rsidP="00103158">
            <w:pPr>
              <w:pStyle w:val="11"/>
              <w:spacing w:before="0" w:beforeAutospacing="0" w:after="0" w:afterAutospacing="0"/>
              <w:jc w:val="both"/>
              <w:rPr>
                <w:color w:val="000000"/>
                <w:sz w:val="28"/>
                <w:szCs w:val="28"/>
                <w:lang w:val="ro-RO"/>
              </w:rPr>
            </w:pPr>
            <w:r w:rsidRPr="00F5007C">
              <w:rPr>
                <w:color w:val="000000"/>
                <w:sz w:val="28"/>
                <w:szCs w:val="28"/>
                <w:lang w:val="ro-RO"/>
              </w:rPr>
              <w:t>Lactat de sodiu</w:t>
            </w:r>
          </w:p>
          <w:p w:rsidR="00280E63" w:rsidRPr="00F5007C" w:rsidRDefault="00280E63" w:rsidP="00103158">
            <w:pPr>
              <w:pStyle w:val="11"/>
              <w:spacing w:before="0" w:beforeAutospacing="0" w:after="0" w:afterAutospacing="0"/>
              <w:jc w:val="both"/>
              <w:rPr>
                <w:color w:val="000000"/>
                <w:sz w:val="28"/>
                <w:szCs w:val="28"/>
                <w:lang w:val="ro-RO"/>
              </w:rPr>
            </w:pPr>
            <w:r w:rsidRPr="00F5007C">
              <w:rPr>
                <w:color w:val="000000"/>
                <w:sz w:val="28"/>
                <w:szCs w:val="28"/>
                <w:lang w:val="ro-RO"/>
              </w:rPr>
              <w:t>Hidroxid de sodiu</w:t>
            </w:r>
          </w:p>
          <w:p w:rsidR="00280E63" w:rsidRPr="00F5007C" w:rsidRDefault="00280E63" w:rsidP="00103158">
            <w:pPr>
              <w:pStyle w:val="11"/>
              <w:spacing w:before="0" w:beforeAutospacing="0" w:after="0" w:afterAutospacing="0"/>
              <w:jc w:val="both"/>
              <w:rPr>
                <w:color w:val="000000"/>
                <w:sz w:val="28"/>
                <w:szCs w:val="28"/>
                <w:lang w:val="ro-RO"/>
              </w:rPr>
            </w:pPr>
            <w:r w:rsidRPr="00F5007C">
              <w:rPr>
                <w:color w:val="000000"/>
                <w:sz w:val="28"/>
                <w:szCs w:val="28"/>
                <w:lang w:val="ro-RO"/>
              </w:rPr>
              <w:t>Săruri de sodiu ale acidului ortofosforic</w:t>
            </w:r>
          </w:p>
          <w:p w:rsidR="00280E63" w:rsidRPr="00F5007C" w:rsidRDefault="00280E63" w:rsidP="00103158">
            <w:pPr>
              <w:pStyle w:val="11"/>
              <w:spacing w:before="0" w:beforeAutospacing="0" w:after="0" w:afterAutospacing="0"/>
              <w:jc w:val="both"/>
              <w:rPr>
                <w:color w:val="000000"/>
                <w:sz w:val="28"/>
                <w:szCs w:val="28"/>
                <w:lang w:val="ro-RO"/>
              </w:rPr>
            </w:pPr>
            <w:r w:rsidRPr="00F5007C">
              <w:rPr>
                <w:color w:val="000000"/>
                <w:sz w:val="28"/>
                <w:szCs w:val="28"/>
                <w:lang w:val="ro-RO"/>
              </w:rPr>
              <w:t>clorura de sodiu</w:t>
            </w:r>
          </w:p>
        </w:tc>
      </w:tr>
      <w:tr w:rsidR="00280E63" w:rsidRPr="00F5007C" w:rsidTr="00666C77">
        <w:trPr>
          <w:trHeight w:val="3936"/>
        </w:trPr>
        <w:tc>
          <w:tcPr>
            <w:tcW w:w="496" w:type="dxa"/>
            <w:gridSpan w:val="2"/>
          </w:tcPr>
          <w:p w:rsidR="00280E63" w:rsidRPr="00F5007C" w:rsidRDefault="00280E63" w:rsidP="00103158">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12</w:t>
            </w:r>
          </w:p>
        </w:tc>
        <w:tc>
          <w:tcPr>
            <w:tcW w:w="1914" w:type="dxa"/>
          </w:tcPr>
          <w:p w:rsidR="00280E63" w:rsidRPr="00F5007C" w:rsidRDefault="00280E63" w:rsidP="000A3AAF">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Potasiu</w:t>
            </w:r>
          </w:p>
        </w:tc>
        <w:tc>
          <w:tcPr>
            <w:tcW w:w="2552" w:type="dxa"/>
            <w:gridSpan w:val="3"/>
          </w:tcPr>
          <w:p w:rsidR="00280E63" w:rsidRPr="00F5007C" w:rsidRDefault="00280E63" w:rsidP="00613359">
            <w:pPr>
              <w:pStyle w:val="11"/>
              <w:spacing w:before="0" w:beforeAutospacing="0" w:after="0" w:afterAutospacing="0"/>
              <w:rPr>
                <w:color w:val="000000"/>
                <w:sz w:val="28"/>
                <w:szCs w:val="28"/>
                <w:lang w:val="ro-RO"/>
              </w:rPr>
            </w:pPr>
            <w:r w:rsidRPr="00F5007C">
              <w:rPr>
                <w:color w:val="000000"/>
                <w:sz w:val="28"/>
                <w:szCs w:val="28"/>
                <w:lang w:val="ro-RO"/>
              </w:rPr>
              <w:t>Bicarbonat de potasiu</w:t>
            </w:r>
          </w:p>
          <w:p w:rsidR="00280E63" w:rsidRPr="00F5007C" w:rsidRDefault="00280E63" w:rsidP="00613359">
            <w:pPr>
              <w:pStyle w:val="11"/>
              <w:spacing w:before="0" w:beforeAutospacing="0" w:after="0" w:afterAutospacing="0"/>
              <w:rPr>
                <w:color w:val="000000"/>
                <w:sz w:val="28"/>
                <w:szCs w:val="28"/>
                <w:lang w:val="ro-RO"/>
              </w:rPr>
            </w:pPr>
            <w:r w:rsidRPr="00F5007C">
              <w:rPr>
                <w:color w:val="000000"/>
                <w:sz w:val="28"/>
                <w:szCs w:val="28"/>
                <w:lang w:val="ro-RO"/>
              </w:rPr>
              <w:t>Carbonat de potasiu</w:t>
            </w:r>
          </w:p>
          <w:p w:rsidR="00280E63" w:rsidRPr="00F5007C" w:rsidRDefault="00280E63" w:rsidP="00613359">
            <w:pPr>
              <w:pStyle w:val="11"/>
              <w:spacing w:before="0" w:beforeAutospacing="0" w:after="0" w:afterAutospacing="0"/>
              <w:rPr>
                <w:color w:val="000000"/>
                <w:sz w:val="28"/>
                <w:szCs w:val="28"/>
                <w:lang w:val="ro-RO"/>
              </w:rPr>
            </w:pPr>
            <w:r w:rsidRPr="00F5007C">
              <w:rPr>
                <w:color w:val="000000"/>
                <w:sz w:val="28"/>
                <w:szCs w:val="28"/>
                <w:lang w:val="ro-RO"/>
              </w:rPr>
              <w:t>Clorură de potasiu</w:t>
            </w:r>
          </w:p>
          <w:p w:rsidR="00280E63" w:rsidRPr="00F5007C" w:rsidRDefault="00280E63" w:rsidP="00613359">
            <w:pPr>
              <w:pStyle w:val="11"/>
              <w:spacing w:before="0" w:beforeAutospacing="0" w:after="0" w:afterAutospacing="0"/>
              <w:rPr>
                <w:color w:val="000000"/>
                <w:sz w:val="28"/>
                <w:szCs w:val="28"/>
                <w:lang w:val="ro-RO"/>
              </w:rPr>
            </w:pPr>
            <w:r w:rsidRPr="00F5007C">
              <w:rPr>
                <w:color w:val="000000"/>
                <w:sz w:val="28"/>
                <w:szCs w:val="28"/>
                <w:lang w:val="ro-RO"/>
              </w:rPr>
              <w:t>Citrat de potasiu</w:t>
            </w:r>
          </w:p>
          <w:p w:rsidR="00280E63" w:rsidRPr="00F5007C" w:rsidRDefault="00280E63" w:rsidP="00613359">
            <w:pPr>
              <w:pStyle w:val="11"/>
              <w:spacing w:before="0" w:beforeAutospacing="0" w:after="0" w:afterAutospacing="0"/>
              <w:rPr>
                <w:color w:val="000000"/>
                <w:sz w:val="28"/>
                <w:szCs w:val="28"/>
                <w:lang w:val="ro-RO"/>
              </w:rPr>
            </w:pPr>
            <w:r w:rsidRPr="00F5007C">
              <w:rPr>
                <w:color w:val="000000"/>
                <w:sz w:val="28"/>
                <w:szCs w:val="28"/>
                <w:lang w:val="ro-RO"/>
              </w:rPr>
              <w:t>Gluconat de potasiu</w:t>
            </w:r>
          </w:p>
          <w:p w:rsidR="00280E63" w:rsidRPr="00F5007C" w:rsidRDefault="00280E63" w:rsidP="00613359">
            <w:pPr>
              <w:pStyle w:val="11"/>
              <w:spacing w:before="0" w:beforeAutospacing="0" w:after="0" w:afterAutospacing="0"/>
              <w:rPr>
                <w:color w:val="000000"/>
                <w:sz w:val="28"/>
                <w:szCs w:val="28"/>
                <w:lang w:val="ro-RO"/>
              </w:rPr>
            </w:pPr>
            <w:r w:rsidRPr="00F5007C">
              <w:rPr>
                <w:color w:val="000000"/>
                <w:sz w:val="28"/>
                <w:szCs w:val="28"/>
                <w:lang w:val="ro-RO"/>
              </w:rPr>
              <w:t>Glicerofosfat de potasiu</w:t>
            </w:r>
          </w:p>
          <w:p w:rsidR="00280E63" w:rsidRPr="00F5007C" w:rsidRDefault="00280E63" w:rsidP="00613359">
            <w:pPr>
              <w:pStyle w:val="11"/>
              <w:spacing w:before="0" w:beforeAutospacing="0" w:after="0" w:afterAutospacing="0"/>
              <w:rPr>
                <w:color w:val="000000"/>
                <w:sz w:val="28"/>
                <w:szCs w:val="28"/>
                <w:lang w:val="ro-RO"/>
              </w:rPr>
            </w:pPr>
            <w:r w:rsidRPr="00F5007C">
              <w:rPr>
                <w:color w:val="000000"/>
                <w:sz w:val="28"/>
                <w:szCs w:val="28"/>
                <w:lang w:val="ro-RO"/>
              </w:rPr>
              <w:t>Lactat de potasiu</w:t>
            </w:r>
          </w:p>
          <w:p w:rsidR="00280E63" w:rsidRPr="00F5007C" w:rsidRDefault="00280E63" w:rsidP="00613359">
            <w:pPr>
              <w:pStyle w:val="11"/>
              <w:spacing w:before="0" w:beforeAutospacing="0" w:after="0" w:afterAutospacing="0"/>
              <w:rPr>
                <w:color w:val="000000"/>
                <w:sz w:val="28"/>
                <w:szCs w:val="28"/>
                <w:lang w:val="ro-RO"/>
              </w:rPr>
            </w:pPr>
            <w:r w:rsidRPr="00F5007C">
              <w:rPr>
                <w:color w:val="000000"/>
                <w:sz w:val="28"/>
                <w:szCs w:val="28"/>
                <w:lang w:val="ro-RO"/>
              </w:rPr>
              <w:t>Hidroxid de potasiu</w:t>
            </w:r>
          </w:p>
          <w:p w:rsidR="00280E63" w:rsidRPr="00F5007C" w:rsidRDefault="00280E63" w:rsidP="00613359">
            <w:pPr>
              <w:pStyle w:val="11"/>
              <w:spacing w:before="0" w:beforeAutospacing="0" w:after="0" w:afterAutospacing="0"/>
              <w:rPr>
                <w:color w:val="000000"/>
                <w:sz w:val="28"/>
                <w:szCs w:val="28"/>
                <w:lang w:val="ro-RO"/>
              </w:rPr>
            </w:pPr>
            <w:r w:rsidRPr="00F5007C">
              <w:rPr>
                <w:color w:val="000000"/>
                <w:sz w:val="28"/>
                <w:szCs w:val="28"/>
                <w:lang w:val="ro-RO"/>
              </w:rPr>
              <w:t>Săruri de potasiu ale acidului ortofosforic</w:t>
            </w:r>
          </w:p>
          <w:p w:rsidR="00280E63" w:rsidRPr="00F5007C" w:rsidRDefault="00280E63" w:rsidP="000A3AAF">
            <w:pPr>
              <w:pStyle w:val="11"/>
              <w:spacing w:before="0" w:beforeAutospacing="0" w:after="0" w:afterAutospacing="0"/>
              <w:jc w:val="both"/>
              <w:rPr>
                <w:color w:val="000000"/>
                <w:sz w:val="28"/>
                <w:szCs w:val="28"/>
                <w:lang w:val="ro-RO"/>
              </w:rPr>
            </w:pPr>
          </w:p>
        </w:tc>
        <w:tc>
          <w:tcPr>
            <w:tcW w:w="636" w:type="dxa"/>
            <w:gridSpan w:val="2"/>
          </w:tcPr>
          <w:p w:rsidR="00280E63" w:rsidRPr="00F5007C" w:rsidRDefault="00280E63" w:rsidP="00280E63">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14</w:t>
            </w:r>
          </w:p>
        </w:tc>
        <w:tc>
          <w:tcPr>
            <w:tcW w:w="1915" w:type="dxa"/>
            <w:gridSpan w:val="2"/>
          </w:tcPr>
          <w:p w:rsidR="00280E63" w:rsidRPr="00F5007C" w:rsidRDefault="00280E63" w:rsidP="000A3AAF">
            <w:pPr>
              <w:pStyle w:val="ti-grseq-1"/>
              <w:spacing w:before="0" w:beforeAutospacing="0" w:after="0" w:afterAutospacing="0"/>
              <w:jc w:val="both"/>
              <w:rPr>
                <w:b/>
                <w:bCs/>
                <w:color w:val="000000"/>
                <w:sz w:val="28"/>
                <w:szCs w:val="28"/>
                <w:lang w:val="ro-RO"/>
              </w:rPr>
            </w:pPr>
            <w:r w:rsidRPr="00F5007C">
              <w:rPr>
                <w:b/>
                <w:bCs/>
                <w:color w:val="000000"/>
                <w:sz w:val="28"/>
                <w:szCs w:val="28"/>
                <w:lang w:val="ro-RO"/>
              </w:rPr>
              <w:t>Zinc</w:t>
            </w:r>
          </w:p>
        </w:tc>
        <w:tc>
          <w:tcPr>
            <w:tcW w:w="2693" w:type="dxa"/>
          </w:tcPr>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Acetat de zinc</w:t>
            </w:r>
          </w:p>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 xml:space="preserve">Disglicinat de zinc </w:t>
            </w:r>
          </w:p>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Clorură de zinc</w:t>
            </w:r>
          </w:p>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Citrat de zinc</w:t>
            </w:r>
          </w:p>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Gluconat de zinc</w:t>
            </w:r>
          </w:p>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Lactat de zinc</w:t>
            </w:r>
          </w:p>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Oxid de zinc</w:t>
            </w:r>
          </w:p>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Carbonat de zinc</w:t>
            </w:r>
          </w:p>
          <w:p w:rsidR="00280E63" w:rsidRPr="00F5007C" w:rsidRDefault="00280E63" w:rsidP="000A3AAF">
            <w:pPr>
              <w:pStyle w:val="11"/>
              <w:spacing w:before="0" w:beforeAutospacing="0" w:after="0" w:afterAutospacing="0"/>
              <w:jc w:val="both"/>
              <w:rPr>
                <w:color w:val="000000"/>
                <w:sz w:val="28"/>
                <w:szCs w:val="28"/>
                <w:lang w:val="ro-RO"/>
              </w:rPr>
            </w:pPr>
            <w:r w:rsidRPr="00F5007C">
              <w:rPr>
                <w:color w:val="000000"/>
                <w:sz w:val="28"/>
                <w:szCs w:val="28"/>
                <w:lang w:val="ro-RO"/>
              </w:rPr>
              <w:t>Sulfat de zinc</w:t>
            </w:r>
          </w:p>
        </w:tc>
      </w:tr>
    </w:tbl>
    <w:p w:rsidR="009D0172" w:rsidRDefault="009D0172" w:rsidP="000C2C79">
      <w:pPr>
        <w:rPr>
          <w:b/>
          <w:bCs/>
          <w:color w:val="000000"/>
          <w:lang w:val="ro-RO"/>
        </w:rPr>
      </w:pPr>
    </w:p>
    <w:p w:rsidR="00666C77" w:rsidRDefault="00666C77" w:rsidP="000C2C79">
      <w:pPr>
        <w:rPr>
          <w:b/>
          <w:bCs/>
          <w:color w:val="000000"/>
          <w:lang w:val="ro-RO"/>
        </w:rPr>
      </w:pPr>
    </w:p>
    <w:p w:rsidR="00666C77" w:rsidRDefault="00666C77" w:rsidP="000C2C79">
      <w:pPr>
        <w:rPr>
          <w:b/>
          <w:bCs/>
          <w:color w:val="000000"/>
          <w:lang w:val="ro-RO"/>
        </w:rPr>
      </w:pPr>
    </w:p>
    <w:p w:rsidR="00666C77" w:rsidRDefault="00666C77" w:rsidP="000C2C79">
      <w:pPr>
        <w:rPr>
          <w:b/>
          <w:bCs/>
          <w:color w:val="000000"/>
          <w:lang w:val="ro-RO"/>
        </w:rPr>
      </w:pPr>
    </w:p>
    <w:p w:rsidR="00666C77" w:rsidRPr="00F5007C" w:rsidRDefault="00666C77" w:rsidP="00666C77">
      <w:pPr>
        <w:pStyle w:val="doc-ti"/>
        <w:spacing w:before="240" w:beforeAutospacing="0" w:after="120" w:afterAutospacing="0"/>
        <w:jc w:val="center"/>
        <w:rPr>
          <w:b/>
          <w:bCs/>
          <w:color w:val="000000"/>
          <w:lang w:val="ro-RO"/>
        </w:rPr>
      </w:pPr>
      <w:r>
        <w:rPr>
          <w:b/>
          <w:bCs/>
          <w:color w:val="000000"/>
          <w:lang w:val="ro-RO"/>
        </w:rPr>
        <w:lastRenderedPageBreak/>
        <w:t xml:space="preserve">                                                                                                                     </w:t>
      </w:r>
      <w:r w:rsidRPr="00F5007C">
        <w:rPr>
          <w:b/>
          <w:bCs/>
          <w:color w:val="000000"/>
          <w:lang w:val="ro-RO"/>
        </w:rPr>
        <w:t xml:space="preserve">ANEXA nr. </w:t>
      </w:r>
      <w:r>
        <w:rPr>
          <w:b/>
          <w:bCs/>
          <w:color w:val="000000"/>
          <w:lang w:val="ro-RO"/>
        </w:rPr>
        <w:t>3</w:t>
      </w:r>
    </w:p>
    <w:p w:rsidR="00666C77" w:rsidRPr="00F5007C" w:rsidRDefault="00666C77" w:rsidP="00666C77">
      <w:pPr>
        <w:pStyle w:val="11"/>
        <w:spacing w:before="0" w:beforeAutospacing="0" w:after="0" w:afterAutospacing="0"/>
        <w:ind w:left="5663" w:firstLine="1"/>
        <w:jc w:val="both"/>
        <w:rPr>
          <w:bCs/>
          <w:color w:val="000000"/>
          <w:lang w:val="ro-RO"/>
        </w:rPr>
      </w:pPr>
      <w:r w:rsidRPr="00F5007C">
        <w:rPr>
          <w:bCs/>
          <w:color w:val="000000"/>
          <w:lang w:val="ro-RO"/>
        </w:rPr>
        <w:t xml:space="preserve">      la</w:t>
      </w:r>
      <w:r w:rsidRPr="00F5007C">
        <w:rPr>
          <w:b/>
          <w:bCs/>
          <w:color w:val="000000"/>
          <w:lang w:val="ro-RO"/>
        </w:rPr>
        <w:t xml:space="preserve"> </w:t>
      </w:r>
      <w:r w:rsidRPr="00F5007C">
        <w:rPr>
          <w:bCs/>
          <w:color w:val="000000"/>
          <w:lang w:val="ro-RO"/>
        </w:rPr>
        <w:t xml:space="preserve">Regulamentul sanitar privind </w:t>
      </w:r>
    </w:p>
    <w:p w:rsidR="00666C77" w:rsidRDefault="00666C77" w:rsidP="00666C77">
      <w:pPr>
        <w:pStyle w:val="11"/>
        <w:spacing w:before="0" w:beforeAutospacing="0" w:after="0" w:afterAutospacing="0"/>
        <w:ind w:firstLine="709"/>
        <w:jc w:val="both"/>
        <w:rPr>
          <w:bCs/>
          <w:color w:val="000000"/>
          <w:lang w:val="ro-RO"/>
        </w:rPr>
      </w:pPr>
      <w:r w:rsidRPr="00F5007C">
        <w:rPr>
          <w:bCs/>
          <w:color w:val="000000"/>
          <w:lang w:val="ro-RO"/>
        </w:rPr>
        <w:t xml:space="preserve">                                                                                        adaosul de vitamine și minerale</w:t>
      </w:r>
      <w:r>
        <w:rPr>
          <w:bCs/>
          <w:color w:val="000000"/>
          <w:lang w:val="ro-RO"/>
        </w:rPr>
        <w:t xml:space="preserve">, </w:t>
      </w:r>
    </w:p>
    <w:p w:rsidR="00666C77" w:rsidRDefault="00666C77" w:rsidP="00666C77">
      <w:pPr>
        <w:pStyle w:val="11"/>
        <w:spacing w:before="0" w:beforeAutospacing="0" w:after="0" w:afterAutospacing="0"/>
        <w:ind w:firstLine="709"/>
        <w:jc w:val="both"/>
        <w:rPr>
          <w:bCs/>
          <w:color w:val="000000"/>
          <w:lang w:val="ro-RO"/>
        </w:rPr>
      </w:pPr>
      <w:r>
        <w:rPr>
          <w:bCs/>
          <w:color w:val="000000"/>
          <w:lang w:val="ro-RO"/>
        </w:rPr>
        <w:t xml:space="preserve">                                                                                        precum și de anumite substanțe </w:t>
      </w:r>
    </w:p>
    <w:p w:rsidR="00666C77" w:rsidRPr="00F5007C" w:rsidRDefault="00666C77" w:rsidP="00666C77">
      <w:pPr>
        <w:pStyle w:val="11"/>
        <w:spacing w:before="0" w:beforeAutospacing="0" w:after="0" w:afterAutospacing="0"/>
        <w:ind w:firstLine="709"/>
        <w:jc w:val="both"/>
        <w:rPr>
          <w:bCs/>
          <w:color w:val="000000"/>
          <w:lang w:val="ro-RO"/>
        </w:rPr>
      </w:pPr>
      <w:r>
        <w:rPr>
          <w:bCs/>
          <w:color w:val="000000"/>
          <w:lang w:val="ro-RO"/>
        </w:rPr>
        <w:t xml:space="preserve">                                                                                        de alt tip</w:t>
      </w:r>
    </w:p>
    <w:p w:rsidR="00666C77" w:rsidRDefault="00666C77" w:rsidP="00666C77">
      <w:pPr>
        <w:pStyle w:val="doc-ti"/>
        <w:spacing w:before="240" w:beforeAutospacing="0" w:after="120" w:afterAutospacing="0"/>
        <w:jc w:val="center"/>
        <w:rPr>
          <w:b/>
          <w:bCs/>
          <w:color w:val="000000"/>
          <w:lang w:val="en-US"/>
        </w:rPr>
      </w:pPr>
      <w:r w:rsidRPr="000E2A79">
        <w:rPr>
          <w:b/>
          <w:bCs/>
          <w:color w:val="000000"/>
          <w:lang w:val="en-US"/>
        </w:rPr>
        <w:t>SUBSTANȚE A CĂROR UTILIZARE ÎN PRODUSELE ALIMENTARE ESTE INTERZISĂ, SUPUSĂ RESTRICȚIILOR SAU SE AFLĂ SUB CONTROL</w:t>
      </w:r>
    </w:p>
    <w:tbl>
      <w:tblPr>
        <w:tblStyle w:val="ab"/>
        <w:tblW w:w="0" w:type="auto"/>
        <w:tblLook w:val="04A0" w:firstRow="1" w:lastRow="0" w:firstColumn="1" w:lastColumn="0" w:noHBand="0" w:noVBand="1"/>
      </w:tblPr>
      <w:tblGrid>
        <w:gridCol w:w="959"/>
        <w:gridCol w:w="2977"/>
        <w:gridCol w:w="3241"/>
        <w:gridCol w:w="2393"/>
      </w:tblGrid>
      <w:tr w:rsidR="00666C77" w:rsidRPr="0008478A" w:rsidTr="00EF3006">
        <w:tc>
          <w:tcPr>
            <w:tcW w:w="959" w:type="dxa"/>
          </w:tcPr>
          <w:p w:rsidR="00666C77" w:rsidRPr="0075316A" w:rsidRDefault="00666C77" w:rsidP="00EF3006">
            <w:pPr>
              <w:pStyle w:val="doc-ti"/>
              <w:spacing w:before="0" w:beforeAutospacing="0" w:after="0" w:afterAutospacing="0"/>
              <w:rPr>
                <w:bCs/>
                <w:color w:val="000000"/>
                <w:lang w:val="en-US"/>
              </w:rPr>
            </w:pPr>
            <w:r w:rsidRPr="0075316A">
              <w:rPr>
                <w:bCs/>
                <w:color w:val="000000"/>
                <w:lang w:val="en-US"/>
              </w:rPr>
              <w:t>Nr. ord.</w:t>
            </w:r>
          </w:p>
        </w:tc>
        <w:tc>
          <w:tcPr>
            <w:tcW w:w="2977" w:type="dxa"/>
          </w:tcPr>
          <w:p w:rsidR="00666C77" w:rsidRPr="00666C77" w:rsidRDefault="00666C77" w:rsidP="00EF3006">
            <w:pPr>
              <w:pStyle w:val="doc-ti"/>
              <w:spacing w:before="0" w:beforeAutospacing="0" w:after="0" w:afterAutospacing="0"/>
              <w:rPr>
                <w:b/>
                <w:bCs/>
                <w:color w:val="000000"/>
                <w:lang w:val="en-US"/>
              </w:rPr>
            </w:pPr>
            <w:proofErr w:type="spellStart"/>
            <w:r w:rsidRPr="00666C77">
              <w:rPr>
                <w:b/>
                <w:color w:val="000000"/>
                <w:sz w:val="28"/>
                <w:szCs w:val="28"/>
                <w:lang w:val="en-US"/>
              </w:rPr>
              <w:t>Substanțe</w:t>
            </w:r>
            <w:proofErr w:type="spellEnd"/>
            <w:r w:rsidRPr="00666C77">
              <w:rPr>
                <w:b/>
                <w:color w:val="000000"/>
                <w:sz w:val="28"/>
                <w:szCs w:val="28"/>
                <w:lang w:val="en-US"/>
              </w:rPr>
              <w:t xml:space="preserve"> </w:t>
            </w:r>
            <w:proofErr w:type="spellStart"/>
            <w:r w:rsidRPr="00666C77">
              <w:rPr>
                <w:b/>
                <w:color w:val="000000"/>
                <w:sz w:val="28"/>
                <w:szCs w:val="28"/>
                <w:lang w:val="en-US"/>
              </w:rPr>
              <w:t>interzise</w:t>
            </w:r>
            <w:proofErr w:type="spellEnd"/>
            <w:r w:rsidRPr="00666C77">
              <w:rPr>
                <w:b/>
                <w:color w:val="000000"/>
                <w:sz w:val="28"/>
                <w:szCs w:val="28"/>
                <w:lang w:val="en-US"/>
              </w:rPr>
              <w:t>, (</w:t>
            </w:r>
            <w:proofErr w:type="spellStart"/>
            <w:r>
              <w:rPr>
                <w:b/>
                <w:color w:val="000000"/>
                <w:sz w:val="28"/>
                <w:szCs w:val="28"/>
                <w:lang w:val="en-US"/>
              </w:rPr>
              <w:t>p</w:t>
            </w:r>
            <w:r w:rsidRPr="00666C77">
              <w:rPr>
                <w:b/>
                <w:color w:val="000000"/>
                <w:sz w:val="28"/>
                <w:szCs w:val="28"/>
                <w:lang w:val="en-US"/>
              </w:rPr>
              <w:t>artea</w:t>
            </w:r>
            <w:proofErr w:type="spellEnd"/>
            <w:r w:rsidRPr="00666C77">
              <w:rPr>
                <w:b/>
                <w:color w:val="000000"/>
                <w:sz w:val="28"/>
                <w:szCs w:val="28"/>
                <w:lang w:val="en-US"/>
              </w:rPr>
              <w:t xml:space="preserve"> A)   </w:t>
            </w:r>
          </w:p>
        </w:tc>
        <w:tc>
          <w:tcPr>
            <w:tcW w:w="3241" w:type="dxa"/>
          </w:tcPr>
          <w:p w:rsidR="00666C77" w:rsidRPr="00666C77" w:rsidRDefault="00666C77" w:rsidP="00EF3006">
            <w:pPr>
              <w:pStyle w:val="doc-ti"/>
              <w:spacing w:before="0" w:beforeAutospacing="0" w:after="0" w:afterAutospacing="0"/>
              <w:rPr>
                <w:b/>
                <w:bCs/>
                <w:color w:val="000000"/>
                <w:lang w:val="en-US"/>
              </w:rPr>
            </w:pPr>
            <w:proofErr w:type="spellStart"/>
            <w:r w:rsidRPr="00666C77">
              <w:rPr>
                <w:b/>
                <w:color w:val="000000"/>
                <w:sz w:val="28"/>
                <w:szCs w:val="28"/>
                <w:lang w:val="en-US"/>
              </w:rPr>
              <w:t>Substanțe</w:t>
            </w:r>
            <w:proofErr w:type="spellEnd"/>
            <w:r w:rsidRPr="00666C77">
              <w:rPr>
                <w:b/>
                <w:color w:val="000000"/>
                <w:sz w:val="28"/>
                <w:szCs w:val="28"/>
                <w:lang w:val="en-US"/>
              </w:rPr>
              <w:t xml:space="preserve"> </w:t>
            </w:r>
            <w:proofErr w:type="spellStart"/>
            <w:r w:rsidRPr="00666C77">
              <w:rPr>
                <w:b/>
                <w:color w:val="000000"/>
                <w:sz w:val="28"/>
                <w:szCs w:val="28"/>
                <w:lang w:val="en-US"/>
              </w:rPr>
              <w:t>supuse</w:t>
            </w:r>
            <w:proofErr w:type="spellEnd"/>
            <w:r w:rsidRPr="00666C77">
              <w:rPr>
                <w:b/>
                <w:color w:val="000000"/>
                <w:sz w:val="28"/>
                <w:szCs w:val="28"/>
                <w:lang w:val="en-US"/>
              </w:rPr>
              <w:t xml:space="preserve"> </w:t>
            </w:r>
            <w:proofErr w:type="spellStart"/>
            <w:r w:rsidRPr="00666C77">
              <w:rPr>
                <w:b/>
                <w:color w:val="000000"/>
                <w:sz w:val="28"/>
                <w:szCs w:val="28"/>
                <w:lang w:val="en-US"/>
              </w:rPr>
              <w:t>restricțiilor</w:t>
            </w:r>
            <w:proofErr w:type="spellEnd"/>
            <w:r w:rsidRPr="00666C77">
              <w:rPr>
                <w:b/>
                <w:color w:val="000000"/>
                <w:sz w:val="28"/>
                <w:szCs w:val="28"/>
                <w:lang w:val="en-US"/>
              </w:rPr>
              <w:t>, (</w:t>
            </w:r>
            <w:proofErr w:type="spellStart"/>
            <w:r>
              <w:rPr>
                <w:b/>
                <w:color w:val="000000"/>
                <w:sz w:val="28"/>
                <w:szCs w:val="28"/>
                <w:lang w:val="en-US"/>
              </w:rPr>
              <w:t>p</w:t>
            </w:r>
            <w:r w:rsidRPr="00666C77">
              <w:rPr>
                <w:b/>
                <w:color w:val="000000"/>
                <w:sz w:val="28"/>
                <w:szCs w:val="28"/>
                <w:lang w:val="en-US"/>
              </w:rPr>
              <w:t>artea</w:t>
            </w:r>
            <w:proofErr w:type="spellEnd"/>
            <w:r w:rsidRPr="00666C77">
              <w:rPr>
                <w:b/>
                <w:color w:val="000000"/>
                <w:sz w:val="28"/>
                <w:szCs w:val="28"/>
                <w:lang w:val="en-US"/>
              </w:rPr>
              <w:t xml:space="preserve"> B)</w:t>
            </w:r>
          </w:p>
        </w:tc>
        <w:tc>
          <w:tcPr>
            <w:tcW w:w="2393" w:type="dxa"/>
          </w:tcPr>
          <w:p w:rsidR="00666C77" w:rsidRPr="00666C77" w:rsidRDefault="00666C77" w:rsidP="00EF3006">
            <w:pPr>
              <w:pStyle w:val="11"/>
              <w:spacing w:before="0" w:beforeAutospacing="0" w:after="0" w:afterAutospacing="0"/>
              <w:rPr>
                <w:b/>
                <w:bCs/>
                <w:color w:val="000000"/>
                <w:lang w:val="en-US"/>
              </w:rPr>
            </w:pPr>
            <w:proofErr w:type="spellStart"/>
            <w:r w:rsidRPr="00666C77">
              <w:rPr>
                <w:b/>
                <w:color w:val="000000"/>
                <w:sz w:val="28"/>
                <w:szCs w:val="28"/>
                <w:lang w:val="en-US"/>
              </w:rPr>
              <w:t>Substanțe</w:t>
            </w:r>
            <w:proofErr w:type="spellEnd"/>
            <w:r w:rsidRPr="00666C77">
              <w:rPr>
                <w:b/>
                <w:color w:val="000000"/>
                <w:sz w:val="28"/>
                <w:szCs w:val="28"/>
                <w:lang w:val="en-US"/>
              </w:rPr>
              <w:t xml:space="preserve"> sub control </w:t>
            </w:r>
            <w:proofErr w:type="spellStart"/>
            <w:r w:rsidRPr="00666C77">
              <w:rPr>
                <w:b/>
                <w:color w:val="000000"/>
                <w:sz w:val="28"/>
                <w:szCs w:val="28"/>
                <w:lang w:val="en-US"/>
              </w:rPr>
              <w:t>comunitar</w:t>
            </w:r>
            <w:proofErr w:type="spellEnd"/>
            <w:r w:rsidRPr="00666C77">
              <w:rPr>
                <w:b/>
                <w:color w:val="000000"/>
                <w:sz w:val="28"/>
                <w:szCs w:val="28"/>
                <w:lang w:val="en-US"/>
              </w:rPr>
              <w:t>, (</w:t>
            </w:r>
            <w:proofErr w:type="spellStart"/>
            <w:r>
              <w:rPr>
                <w:b/>
                <w:color w:val="000000"/>
                <w:sz w:val="28"/>
                <w:szCs w:val="28"/>
                <w:lang w:val="en-US"/>
              </w:rPr>
              <w:t>p</w:t>
            </w:r>
            <w:r w:rsidRPr="00666C77">
              <w:rPr>
                <w:b/>
                <w:color w:val="000000"/>
                <w:sz w:val="28"/>
                <w:szCs w:val="28"/>
                <w:lang w:val="en-US"/>
              </w:rPr>
              <w:t>artea</w:t>
            </w:r>
            <w:proofErr w:type="spellEnd"/>
            <w:r w:rsidRPr="00666C77">
              <w:rPr>
                <w:b/>
                <w:color w:val="000000"/>
                <w:sz w:val="28"/>
                <w:szCs w:val="28"/>
                <w:lang w:val="en-US"/>
              </w:rPr>
              <w:t xml:space="preserve"> C )</w:t>
            </w:r>
          </w:p>
        </w:tc>
      </w:tr>
      <w:tr w:rsidR="00666C77" w:rsidRPr="0008478A" w:rsidTr="00EF3006">
        <w:tc>
          <w:tcPr>
            <w:tcW w:w="959" w:type="dxa"/>
          </w:tcPr>
          <w:p w:rsidR="00666C77" w:rsidRPr="0075316A" w:rsidRDefault="00666C77" w:rsidP="00EF3006">
            <w:pPr>
              <w:pStyle w:val="doc-ti"/>
              <w:spacing w:before="0" w:beforeAutospacing="0" w:after="0" w:afterAutospacing="0"/>
              <w:rPr>
                <w:b/>
                <w:bCs/>
                <w:color w:val="000000"/>
                <w:lang w:val="en-US"/>
              </w:rPr>
            </w:pPr>
            <w:r w:rsidRPr="0075316A">
              <w:rPr>
                <w:b/>
                <w:bCs/>
                <w:color w:val="000000"/>
                <w:lang w:val="en-US"/>
              </w:rPr>
              <w:t>1</w:t>
            </w:r>
          </w:p>
        </w:tc>
        <w:tc>
          <w:tcPr>
            <w:tcW w:w="2977" w:type="dxa"/>
          </w:tcPr>
          <w:p w:rsidR="00666C77" w:rsidRPr="0075316A" w:rsidRDefault="00666C77" w:rsidP="00EF3006">
            <w:pPr>
              <w:pStyle w:val="11"/>
              <w:spacing w:before="0" w:beforeAutospacing="0" w:after="0" w:afterAutospacing="0"/>
              <w:rPr>
                <w:color w:val="000000"/>
                <w:sz w:val="28"/>
                <w:szCs w:val="28"/>
                <w:lang w:val="en-US"/>
              </w:rPr>
            </w:pPr>
            <w:r w:rsidRPr="0075316A">
              <w:rPr>
                <w:color w:val="000000"/>
                <w:sz w:val="28"/>
                <w:szCs w:val="28"/>
                <w:lang w:val="en-US"/>
              </w:rPr>
              <w:t>Planta medicinal</w:t>
            </w:r>
            <w:r>
              <w:rPr>
                <w:color w:val="000000"/>
                <w:sz w:val="28"/>
                <w:szCs w:val="28"/>
                <w:lang w:val="ro-RO"/>
              </w:rPr>
              <w:t>ă</w:t>
            </w:r>
            <w:r w:rsidRPr="0075316A">
              <w:rPr>
                <w:color w:val="000000"/>
                <w:sz w:val="28"/>
                <w:szCs w:val="28"/>
                <w:lang w:val="en-US"/>
              </w:rPr>
              <w:t xml:space="preserve"> Ephedra </w:t>
            </w:r>
            <w:proofErr w:type="spellStart"/>
            <w:r w:rsidRPr="0075316A">
              <w:rPr>
                <w:color w:val="000000"/>
                <w:sz w:val="28"/>
                <w:szCs w:val="28"/>
                <w:lang w:val="en-US"/>
              </w:rPr>
              <w:t>și</w:t>
            </w:r>
            <w:proofErr w:type="spellEnd"/>
            <w:r w:rsidRPr="0075316A">
              <w:rPr>
                <w:color w:val="000000"/>
                <w:sz w:val="28"/>
                <w:szCs w:val="28"/>
                <w:lang w:val="en-US"/>
              </w:rPr>
              <w:t xml:space="preserve"> </w:t>
            </w:r>
            <w:proofErr w:type="spellStart"/>
            <w:r w:rsidRPr="0075316A">
              <w:rPr>
                <w:color w:val="000000"/>
                <w:sz w:val="28"/>
                <w:szCs w:val="28"/>
                <w:lang w:val="en-US"/>
              </w:rPr>
              <w:t>preparatele</w:t>
            </w:r>
            <w:proofErr w:type="spellEnd"/>
            <w:r w:rsidRPr="0075316A">
              <w:rPr>
                <w:color w:val="000000"/>
                <w:sz w:val="28"/>
                <w:szCs w:val="28"/>
                <w:lang w:val="en-US"/>
              </w:rPr>
              <w:t xml:space="preserve"> </w:t>
            </w:r>
            <w:proofErr w:type="spellStart"/>
            <w:r w:rsidRPr="0075316A">
              <w:rPr>
                <w:color w:val="000000"/>
                <w:sz w:val="28"/>
                <w:szCs w:val="28"/>
                <w:lang w:val="en-US"/>
              </w:rPr>
              <w:t>duin</w:t>
            </w:r>
            <w:proofErr w:type="spellEnd"/>
            <w:r w:rsidRPr="0075316A">
              <w:rPr>
                <w:color w:val="000000"/>
                <w:sz w:val="28"/>
                <w:szCs w:val="28"/>
                <w:lang w:val="en-US"/>
              </w:rPr>
              <w:t xml:space="preserve"> </w:t>
            </w:r>
            <w:proofErr w:type="spellStart"/>
            <w:r w:rsidRPr="0075316A">
              <w:rPr>
                <w:color w:val="000000"/>
                <w:sz w:val="28"/>
                <w:szCs w:val="28"/>
                <w:lang w:val="en-US"/>
              </w:rPr>
              <w:t>specii</w:t>
            </w:r>
            <w:proofErr w:type="spellEnd"/>
            <w:r w:rsidRPr="0075316A">
              <w:rPr>
                <w:color w:val="000000"/>
                <w:sz w:val="28"/>
                <w:szCs w:val="28"/>
                <w:lang w:val="en-US"/>
              </w:rPr>
              <w:t xml:space="preserve"> de Ephedra</w:t>
            </w:r>
          </w:p>
          <w:p w:rsidR="00666C77" w:rsidRPr="0075316A" w:rsidRDefault="00666C77" w:rsidP="00EF3006">
            <w:pPr>
              <w:pStyle w:val="doc-ti"/>
              <w:spacing w:before="0" w:beforeAutospacing="0" w:after="0" w:afterAutospacing="0"/>
              <w:rPr>
                <w:b/>
                <w:bCs/>
                <w:color w:val="000000"/>
                <w:lang w:val="en-US"/>
              </w:rPr>
            </w:pPr>
          </w:p>
        </w:tc>
        <w:tc>
          <w:tcPr>
            <w:tcW w:w="3241" w:type="dxa"/>
          </w:tcPr>
          <w:p w:rsidR="00666C77" w:rsidRPr="0075316A" w:rsidRDefault="00666C77" w:rsidP="00EF3006">
            <w:pPr>
              <w:pStyle w:val="doc-ti"/>
              <w:spacing w:before="0" w:beforeAutospacing="0" w:after="0" w:afterAutospacing="0"/>
              <w:rPr>
                <w:b/>
                <w:bCs/>
                <w:color w:val="000000"/>
                <w:lang w:val="en-US"/>
              </w:rPr>
            </w:pPr>
          </w:p>
        </w:tc>
        <w:tc>
          <w:tcPr>
            <w:tcW w:w="2393" w:type="dxa"/>
          </w:tcPr>
          <w:p w:rsidR="00666C77" w:rsidRPr="0075316A" w:rsidRDefault="00666C77" w:rsidP="00EF3006">
            <w:pPr>
              <w:pStyle w:val="doc-ti"/>
              <w:spacing w:before="0" w:beforeAutospacing="0" w:after="0" w:afterAutospacing="0"/>
              <w:rPr>
                <w:b/>
                <w:bCs/>
                <w:color w:val="000000"/>
                <w:lang w:val="en-US"/>
              </w:rPr>
            </w:pPr>
            <w:proofErr w:type="spellStart"/>
            <w:r>
              <w:rPr>
                <w:rFonts w:eastAsia="EUAlbertina-Regular-Identity-H"/>
                <w:sz w:val="28"/>
                <w:szCs w:val="28"/>
                <w:lang w:val="en-US"/>
              </w:rPr>
              <w:t>Scoarță</w:t>
            </w:r>
            <w:proofErr w:type="spellEnd"/>
            <w:r w:rsidRPr="0075316A">
              <w:rPr>
                <w:rFonts w:eastAsia="EUAlbertina-Regular-Identity-H"/>
                <w:sz w:val="28"/>
                <w:szCs w:val="28"/>
                <w:lang w:val="en-US"/>
              </w:rPr>
              <w:t xml:space="preserve"> de </w:t>
            </w:r>
            <w:proofErr w:type="spellStart"/>
            <w:r w:rsidRPr="0075316A">
              <w:rPr>
                <w:rFonts w:eastAsia="EUAlbertina-Regular-Identity-H"/>
                <w:sz w:val="28"/>
                <w:szCs w:val="28"/>
                <w:lang w:val="en-US"/>
              </w:rPr>
              <w:t>yohimbe</w:t>
            </w:r>
            <w:proofErr w:type="spellEnd"/>
            <w:r w:rsidRPr="0075316A">
              <w:rPr>
                <w:rFonts w:eastAsia="EUAlbertina-Regular-Identity-H"/>
                <w:sz w:val="28"/>
                <w:szCs w:val="28"/>
                <w:lang w:val="en-US"/>
              </w:rPr>
              <w:t xml:space="preserve"> </w:t>
            </w:r>
            <w:proofErr w:type="spellStart"/>
            <w:r w:rsidRPr="0075316A">
              <w:rPr>
                <w:rFonts w:eastAsia="EUAlbertina-Regular-Identity-H"/>
                <w:sz w:val="28"/>
                <w:szCs w:val="28"/>
                <w:lang w:val="en-US"/>
              </w:rPr>
              <w:t>si</w:t>
            </w:r>
            <w:proofErr w:type="spellEnd"/>
            <w:r w:rsidRPr="0075316A">
              <w:rPr>
                <w:rFonts w:eastAsia="EUAlbertina-Regular-Identity-H"/>
                <w:sz w:val="28"/>
                <w:szCs w:val="28"/>
                <w:lang w:val="en-US"/>
              </w:rPr>
              <w:t xml:space="preserve"> </w:t>
            </w:r>
            <w:proofErr w:type="spellStart"/>
            <w:r w:rsidRPr="0075316A">
              <w:rPr>
                <w:rFonts w:eastAsia="EUAlbertina-Regular-Identity-H"/>
                <w:sz w:val="28"/>
                <w:szCs w:val="28"/>
                <w:lang w:val="en-US"/>
              </w:rPr>
              <w:t>preparate</w:t>
            </w:r>
            <w:proofErr w:type="spellEnd"/>
            <w:r w:rsidRPr="0075316A">
              <w:rPr>
                <w:rFonts w:eastAsia="EUAlbertina-Regular-Identity-H"/>
                <w:sz w:val="28"/>
                <w:szCs w:val="28"/>
                <w:lang w:val="en-US"/>
              </w:rPr>
              <w:t xml:space="preserve"> de </w:t>
            </w:r>
            <w:proofErr w:type="spellStart"/>
            <w:r w:rsidRPr="0075316A">
              <w:rPr>
                <w:rFonts w:eastAsia="EUAlbertina-Regular-Identity-H"/>
                <w:sz w:val="28"/>
                <w:szCs w:val="28"/>
                <w:lang w:val="en-US"/>
              </w:rPr>
              <w:t>yohimbe</w:t>
            </w:r>
            <w:proofErr w:type="spellEnd"/>
          </w:p>
        </w:tc>
      </w:tr>
      <w:tr w:rsidR="00666C77" w:rsidTr="00EF3006">
        <w:tc>
          <w:tcPr>
            <w:tcW w:w="959" w:type="dxa"/>
          </w:tcPr>
          <w:p w:rsidR="00666C77" w:rsidRPr="0075316A" w:rsidRDefault="00666C77" w:rsidP="00EF3006">
            <w:pPr>
              <w:pStyle w:val="doc-ti"/>
              <w:spacing w:before="0" w:beforeAutospacing="0" w:after="0" w:afterAutospacing="0"/>
              <w:rPr>
                <w:b/>
                <w:bCs/>
                <w:color w:val="000000"/>
                <w:lang w:val="en-US"/>
              </w:rPr>
            </w:pPr>
            <w:r w:rsidRPr="0075316A">
              <w:rPr>
                <w:b/>
                <w:bCs/>
                <w:color w:val="000000"/>
                <w:lang w:val="en-US"/>
              </w:rPr>
              <w:t>2</w:t>
            </w:r>
          </w:p>
        </w:tc>
        <w:tc>
          <w:tcPr>
            <w:tcW w:w="2977" w:type="dxa"/>
          </w:tcPr>
          <w:p w:rsidR="00666C77" w:rsidRPr="0075316A" w:rsidRDefault="00666C77" w:rsidP="00EF3006">
            <w:pPr>
              <w:pStyle w:val="doc-ti"/>
              <w:spacing w:before="0" w:beforeAutospacing="0" w:after="0" w:afterAutospacing="0"/>
              <w:rPr>
                <w:b/>
                <w:bCs/>
                <w:color w:val="000000"/>
                <w:lang w:val="en-US"/>
              </w:rPr>
            </w:pPr>
          </w:p>
        </w:tc>
        <w:tc>
          <w:tcPr>
            <w:tcW w:w="3241" w:type="dxa"/>
          </w:tcPr>
          <w:p w:rsidR="00666C77" w:rsidRPr="0075316A" w:rsidRDefault="00666C77" w:rsidP="00EF3006">
            <w:pPr>
              <w:pStyle w:val="doc-ti"/>
              <w:spacing w:before="0" w:beforeAutospacing="0" w:after="0" w:afterAutospacing="0"/>
              <w:rPr>
                <w:b/>
                <w:bCs/>
                <w:color w:val="000000"/>
                <w:lang w:val="en-US"/>
              </w:rPr>
            </w:pPr>
          </w:p>
        </w:tc>
        <w:tc>
          <w:tcPr>
            <w:tcW w:w="2393" w:type="dxa"/>
          </w:tcPr>
          <w:p w:rsidR="00666C77" w:rsidRPr="0075316A" w:rsidRDefault="00666C77" w:rsidP="00EF3006">
            <w:pPr>
              <w:pStyle w:val="doc-ti"/>
              <w:spacing w:before="0" w:beforeAutospacing="0" w:after="0" w:afterAutospacing="0"/>
              <w:rPr>
                <w:b/>
                <w:bCs/>
                <w:color w:val="000000"/>
                <w:lang w:val="en-US"/>
              </w:rPr>
            </w:pPr>
          </w:p>
        </w:tc>
      </w:tr>
      <w:tr w:rsidR="00666C77" w:rsidTr="00EF3006">
        <w:tc>
          <w:tcPr>
            <w:tcW w:w="959" w:type="dxa"/>
          </w:tcPr>
          <w:p w:rsidR="00666C77" w:rsidRPr="0075316A" w:rsidRDefault="00666C77" w:rsidP="00EF3006">
            <w:pPr>
              <w:pStyle w:val="doc-ti"/>
              <w:spacing w:before="0" w:beforeAutospacing="0" w:after="0" w:afterAutospacing="0"/>
              <w:rPr>
                <w:b/>
                <w:bCs/>
                <w:color w:val="000000"/>
                <w:lang w:val="en-US"/>
              </w:rPr>
            </w:pPr>
            <w:r w:rsidRPr="0075316A">
              <w:rPr>
                <w:b/>
                <w:bCs/>
                <w:color w:val="000000"/>
                <w:lang w:val="en-US"/>
              </w:rPr>
              <w:t>3</w:t>
            </w:r>
          </w:p>
        </w:tc>
        <w:tc>
          <w:tcPr>
            <w:tcW w:w="2977" w:type="dxa"/>
          </w:tcPr>
          <w:p w:rsidR="00666C77" w:rsidRPr="0075316A" w:rsidRDefault="00666C77" w:rsidP="00EF3006">
            <w:pPr>
              <w:pStyle w:val="doc-ti"/>
              <w:spacing w:before="0" w:beforeAutospacing="0" w:after="0" w:afterAutospacing="0"/>
              <w:jc w:val="center"/>
              <w:rPr>
                <w:b/>
                <w:bCs/>
                <w:color w:val="000000"/>
                <w:lang w:val="en-US"/>
              </w:rPr>
            </w:pPr>
          </w:p>
        </w:tc>
        <w:tc>
          <w:tcPr>
            <w:tcW w:w="3241" w:type="dxa"/>
          </w:tcPr>
          <w:p w:rsidR="00666C77" w:rsidRPr="0075316A" w:rsidRDefault="00666C77" w:rsidP="00EF3006">
            <w:pPr>
              <w:pStyle w:val="doc-ti"/>
              <w:spacing w:before="0" w:beforeAutospacing="0" w:after="0" w:afterAutospacing="0"/>
              <w:jc w:val="center"/>
              <w:rPr>
                <w:b/>
                <w:bCs/>
                <w:color w:val="000000"/>
                <w:lang w:val="en-US"/>
              </w:rPr>
            </w:pPr>
          </w:p>
        </w:tc>
        <w:tc>
          <w:tcPr>
            <w:tcW w:w="2393" w:type="dxa"/>
          </w:tcPr>
          <w:p w:rsidR="00666C77" w:rsidRPr="0075316A" w:rsidRDefault="00666C77" w:rsidP="00EF3006">
            <w:pPr>
              <w:pStyle w:val="doc-ti"/>
              <w:spacing w:before="0" w:beforeAutospacing="0" w:after="0" w:afterAutospacing="0"/>
              <w:jc w:val="center"/>
              <w:rPr>
                <w:b/>
                <w:bCs/>
                <w:color w:val="000000"/>
                <w:lang w:val="en-US"/>
              </w:rPr>
            </w:pPr>
          </w:p>
        </w:tc>
      </w:tr>
    </w:tbl>
    <w:p w:rsidR="00666C77" w:rsidRDefault="00666C77" w:rsidP="00666C77">
      <w:pPr>
        <w:autoSpaceDE w:val="0"/>
        <w:autoSpaceDN w:val="0"/>
        <w:adjustRightInd w:val="0"/>
        <w:spacing w:after="0" w:line="240" w:lineRule="auto"/>
        <w:rPr>
          <w:rFonts w:ascii="Times New Roman" w:eastAsia="EUAlbertina-Regular-Identity-H" w:hAnsi="Times New Roman" w:cs="Times New Roman"/>
          <w:sz w:val="28"/>
          <w:szCs w:val="28"/>
          <w:lang w:val="en-US"/>
        </w:rPr>
      </w:pPr>
    </w:p>
    <w:p w:rsidR="00666C77" w:rsidRPr="00F5007C" w:rsidRDefault="00666C77" w:rsidP="000C2C79">
      <w:pPr>
        <w:rPr>
          <w:b/>
          <w:bCs/>
          <w:color w:val="000000"/>
          <w:lang w:val="ro-RO"/>
        </w:rPr>
      </w:pPr>
    </w:p>
    <w:sectPr w:rsidR="00666C77" w:rsidRPr="00F5007C" w:rsidSect="00197667">
      <w:headerReference w:type="default" r:id="rId10"/>
      <w:pgSz w:w="11906" w:h="16838"/>
      <w:pgMar w:top="284" w:right="851" w:bottom="85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BA6" w:rsidRDefault="001D2BA6" w:rsidP="00BE4880">
      <w:pPr>
        <w:spacing w:after="0" w:line="240" w:lineRule="auto"/>
      </w:pPr>
      <w:r>
        <w:separator/>
      </w:r>
    </w:p>
  </w:endnote>
  <w:endnote w:type="continuationSeparator" w:id="0">
    <w:p w:rsidR="001D2BA6" w:rsidRDefault="001D2BA6" w:rsidP="00BE4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EUAlbertina-Bold-Identity-H">
    <w:altName w:val="MS Mincho"/>
    <w:panose1 w:val="00000000000000000000"/>
    <w:charset w:val="80"/>
    <w:family w:val="auto"/>
    <w:notTrueType/>
    <w:pitch w:val="default"/>
    <w:sig w:usb0="00000000" w:usb1="08070000" w:usb2="00000010" w:usb3="00000000" w:csb0="00020000" w:csb1="00000000"/>
  </w:font>
  <w:font w:name="EUAlbertina-Italic-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BA6" w:rsidRDefault="001D2BA6" w:rsidP="00BE4880">
      <w:pPr>
        <w:spacing w:after="0" w:line="240" w:lineRule="auto"/>
      </w:pPr>
      <w:r>
        <w:separator/>
      </w:r>
    </w:p>
  </w:footnote>
  <w:footnote w:type="continuationSeparator" w:id="0">
    <w:p w:rsidR="001D2BA6" w:rsidRDefault="001D2BA6" w:rsidP="00BE4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6F1" w:rsidRDefault="00A916F1">
    <w:pPr>
      <w:pStyle w:val="ad"/>
      <w:jc w:val="right"/>
    </w:pPr>
  </w:p>
  <w:p w:rsidR="00A916F1" w:rsidRDefault="00A916F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D6C5F1A"/>
    <w:lvl w:ilvl="0">
      <w:start w:val="1"/>
      <w:numFmt w:val="bullet"/>
      <w:pStyle w:val="a"/>
      <w:lvlText w:val=""/>
      <w:lvlJc w:val="left"/>
      <w:pPr>
        <w:tabs>
          <w:tab w:val="num" w:pos="360"/>
        </w:tabs>
        <w:ind w:left="360" w:hanging="360"/>
      </w:pPr>
      <w:rPr>
        <w:rFonts w:ascii="Symbol" w:hAnsi="Symbol" w:hint="default"/>
      </w:rPr>
    </w:lvl>
  </w:abstractNum>
  <w:abstractNum w:abstractNumId="1">
    <w:nsid w:val="5B261756"/>
    <w:multiLevelType w:val="hybridMultilevel"/>
    <w:tmpl w:val="86DC1318"/>
    <w:lvl w:ilvl="0" w:tplc="EA545FA8">
      <w:start w:val="1"/>
      <w:numFmt w:val="decimal"/>
      <w:lvlText w:val="%1)"/>
      <w:lvlJc w:val="left"/>
      <w:pPr>
        <w:ind w:left="1211" w:hanging="360"/>
      </w:pPr>
      <w:rPr>
        <w:rFonts w:ascii="inherit" w:eastAsia="Times New Roman" w:hAnsi="inherit"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003A4A"/>
    <w:multiLevelType w:val="hybridMultilevel"/>
    <w:tmpl w:val="84F8B332"/>
    <w:lvl w:ilvl="0" w:tplc="1DE68682">
      <w:start w:val="1"/>
      <w:numFmt w:val="decimal"/>
      <w:lvlText w:val="%1)"/>
      <w:lvlJc w:val="left"/>
      <w:pPr>
        <w:ind w:left="1080" w:hanging="360"/>
      </w:pPr>
      <w:rPr>
        <w:rFonts w:ascii="inherit" w:eastAsia="Times New Roman" w:hAnsi="inherit"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8D8"/>
    <w:rsid w:val="00000E08"/>
    <w:rsid w:val="00000FA4"/>
    <w:rsid w:val="0000320D"/>
    <w:rsid w:val="000032D2"/>
    <w:rsid w:val="000044C5"/>
    <w:rsid w:val="00004A50"/>
    <w:rsid w:val="00005743"/>
    <w:rsid w:val="00006045"/>
    <w:rsid w:val="000070ED"/>
    <w:rsid w:val="000070F1"/>
    <w:rsid w:val="000072B8"/>
    <w:rsid w:val="00007377"/>
    <w:rsid w:val="000104EC"/>
    <w:rsid w:val="0001147C"/>
    <w:rsid w:val="000139D2"/>
    <w:rsid w:val="00013BB6"/>
    <w:rsid w:val="00013E4A"/>
    <w:rsid w:val="00014A49"/>
    <w:rsid w:val="00014A5B"/>
    <w:rsid w:val="000160BA"/>
    <w:rsid w:val="00016ABE"/>
    <w:rsid w:val="00016B0C"/>
    <w:rsid w:val="00016C69"/>
    <w:rsid w:val="00016C9C"/>
    <w:rsid w:val="0001735C"/>
    <w:rsid w:val="000176D8"/>
    <w:rsid w:val="0002163D"/>
    <w:rsid w:val="000236A0"/>
    <w:rsid w:val="000242E5"/>
    <w:rsid w:val="00024C9B"/>
    <w:rsid w:val="000252AB"/>
    <w:rsid w:val="00025B17"/>
    <w:rsid w:val="00025F89"/>
    <w:rsid w:val="000261A3"/>
    <w:rsid w:val="00030201"/>
    <w:rsid w:val="000305B2"/>
    <w:rsid w:val="000308D1"/>
    <w:rsid w:val="00030EA2"/>
    <w:rsid w:val="000317A0"/>
    <w:rsid w:val="000344ED"/>
    <w:rsid w:val="00034673"/>
    <w:rsid w:val="000350AC"/>
    <w:rsid w:val="00035242"/>
    <w:rsid w:val="00035D71"/>
    <w:rsid w:val="00037754"/>
    <w:rsid w:val="00040B06"/>
    <w:rsid w:val="00040BB5"/>
    <w:rsid w:val="000416C4"/>
    <w:rsid w:val="0004420C"/>
    <w:rsid w:val="00044411"/>
    <w:rsid w:val="0004791B"/>
    <w:rsid w:val="00051821"/>
    <w:rsid w:val="00053358"/>
    <w:rsid w:val="000533F2"/>
    <w:rsid w:val="000539D2"/>
    <w:rsid w:val="000539DB"/>
    <w:rsid w:val="00054BC4"/>
    <w:rsid w:val="000568AF"/>
    <w:rsid w:val="00056B2A"/>
    <w:rsid w:val="00056D81"/>
    <w:rsid w:val="00057093"/>
    <w:rsid w:val="000570DB"/>
    <w:rsid w:val="000601D9"/>
    <w:rsid w:val="00061D9B"/>
    <w:rsid w:val="000623D3"/>
    <w:rsid w:val="00062FF2"/>
    <w:rsid w:val="00065748"/>
    <w:rsid w:val="00065D9B"/>
    <w:rsid w:val="00066375"/>
    <w:rsid w:val="00066425"/>
    <w:rsid w:val="00066B98"/>
    <w:rsid w:val="00066CB0"/>
    <w:rsid w:val="00071997"/>
    <w:rsid w:val="000719E1"/>
    <w:rsid w:val="000724AC"/>
    <w:rsid w:val="00072C07"/>
    <w:rsid w:val="00073358"/>
    <w:rsid w:val="000735FC"/>
    <w:rsid w:val="00073D2D"/>
    <w:rsid w:val="000759BB"/>
    <w:rsid w:val="00076356"/>
    <w:rsid w:val="000771EE"/>
    <w:rsid w:val="0007751A"/>
    <w:rsid w:val="00077C13"/>
    <w:rsid w:val="00081205"/>
    <w:rsid w:val="000819B3"/>
    <w:rsid w:val="000833A8"/>
    <w:rsid w:val="000837E0"/>
    <w:rsid w:val="00083C9D"/>
    <w:rsid w:val="0008478A"/>
    <w:rsid w:val="00084DF7"/>
    <w:rsid w:val="00084ED5"/>
    <w:rsid w:val="000867DC"/>
    <w:rsid w:val="00086D4E"/>
    <w:rsid w:val="00087E43"/>
    <w:rsid w:val="00087E85"/>
    <w:rsid w:val="0009095C"/>
    <w:rsid w:val="00090FCC"/>
    <w:rsid w:val="0009114E"/>
    <w:rsid w:val="000928B7"/>
    <w:rsid w:val="00092E3B"/>
    <w:rsid w:val="000934B2"/>
    <w:rsid w:val="00095497"/>
    <w:rsid w:val="00095C64"/>
    <w:rsid w:val="00097410"/>
    <w:rsid w:val="00097978"/>
    <w:rsid w:val="00097B91"/>
    <w:rsid w:val="000A0531"/>
    <w:rsid w:val="000A0C20"/>
    <w:rsid w:val="000A2C8D"/>
    <w:rsid w:val="000A3104"/>
    <w:rsid w:val="000A3AAF"/>
    <w:rsid w:val="000A4218"/>
    <w:rsid w:val="000A489A"/>
    <w:rsid w:val="000A6602"/>
    <w:rsid w:val="000A6DF7"/>
    <w:rsid w:val="000A758F"/>
    <w:rsid w:val="000A7B2D"/>
    <w:rsid w:val="000A7EC9"/>
    <w:rsid w:val="000B14A1"/>
    <w:rsid w:val="000B1659"/>
    <w:rsid w:val="000B1A42"/>
    <w:rsid w:val="000B1E15"/>
    <w:rsid w:val="000B270F"/>
    <w:rsid w:val="000B3489"/>
    <w:rsid w:val="000B45A9"/>
    <w:rsid w:val="000B546B"/>
    <w:rsid w:val="000B5C37"/>
    <w:rsid w:val="000C02F6"/>
    <w:rsid w:val="000C05B2"/>
    <w:rsid w:val="000C0627"/>
    <w:rsid w:val="000C0D6D"/>
    <w:rsid w:val="000C1B5B"/>
    <w:rsid w:val="000C26B0"/>
    <w:rsid w:val="000C2C79"/>
    <w:rsid w:val="000C3720"/>
    <w:rsid w:val="000C636C"/>
    <w:rsid w:val="000C7C0F"/>
    <w:rsid w:val="000D0636"/>
    <w:rsid w:val="000D0EE0"/>
    <w:rsid w:val="000D2983"/>
    <w:rsid w:val="000D4A27"/>
    <w:rsid w:val="000D633E"/>
    <w:rsid w:val="000D707E"/>
    <w:rsid w:val="000D7125"/>
    <w:rsid w:val="000D7701"/>
    <w:rsid w:val="000D7D16"/>
    <w:rsid w:val="000E0860"/>
    <w:rsid w:val="000E1903"/>
    <w:rsid w:val="000E2A79"/>
    <w:rsid w:val="000E2C01"/>
    <w:rsid w:val="000E3706"/>
    <w:rsid w:val="000E37A1"/>
    <w:rsid w:val="000E384A"/>
    <w:rsid w:val="000E54D6"/>
    <w:rsid w:val="000E7940"/>
    <w:rsid w:val="000E79BD"/>
    <w:rsid w:val="000E7A65"/>
    <w:rsid w:val="000E7D31"/>
    <w:rsid w:val="000F0BA4"/>
    <w:rsid w:val="000F16C4"/>
    <w:rsid w:val="000F1E59"/>
    <w:rsid w:val="000F2239"/>
    <w:rsid w:val="000F27DE"/>
    <w:rsid w:val="000F4697"/>
    <w:rsid w:val="000F73DE"/>
    <w:rsid w:val="00100B10"/>
    <w:rsid w:val="0010138C"/>
    <w:rsid w:val="00101CD2"/>
    <w:rsid w:val="001020AD"/>
    <w:rsid w:val="00102C5F"/>
    <w:rsid w:val="00103158"/>
    <w:rsid w:val="0010391C"/>
    <w:rsid w:val="00104785"/>
    <w:rsid w:val="00104912"/>
    <w:rsid w:val="00104DC7"/>
    <w:rsid w:val="001053D1"/>
    <w:rsid w:val="00106C20"/>
    <w:rsid w:val="00106EAE"/>
    <w:rsid w:val="0010771B"/>
    <w:rsid w:val="001111F5"/>
    <w:rsid w:val="0011141A"/>
    <w:rsid w:val="001119DA"/>
    <w:rsid w:val="00113175"/>
    <w:rsid w:val="00113297"/>
    <w:rsid w:val="001135BA"/>
    <w:rsid w:val="001135DF"/>
    <w:rsid w:val="00113FF7"/>
    <w:rsid w:val="00114763"/>
    <w:rsid w:val="00114971"/>
    <w:rsid w:val="001150C2"/>
    <w:rsid w:val="00115620"/>
    <w:rsid w:val="00115B26"/>
    <w:rsid w:val="001171C0"/>
    <w:rsid w:val="001217AC"/>
    <w:rsid w:val="001217DF"/>
    <w:rsid w:val="001221D2"/>
    <w:rsid w:val="00123815"/>
    <w:rsid w:val="00125B03"/>
    <w:rsid w:val="00126245"/>
    <w:rsid w:val="00126348"/>
    <w:rsid w:val="001267DE"/>
    <w:rsid w:val="00127E0F"/>
    <w:rsid w:val="001340C5"/>
    <w:rsid w:val="00134121"/>
    <w:rsid w:val="00140164"/>
    <w:rsid w:val="00140531"/>
    <w:rsid w:val="00140747"/>
    <w:rsid w:val="0014080B"/>
    <w:rsid w:val="00141E1C"/>
    <w:rsid w:val="001425B6"/>
    <w:rsid w:val="00142E19"/>
    <w:rsid w:val="00142F57"/>
    <w:rsid w:val="00142F8B"/>
    <w:rsid w:val="00143284"/>
    <w:rsid w:val="00147B21"/>
    <w:rsid w:val="001511BB"/>
    <w:rsid w:val="0015159A"/>
    <w:rsid w:val="001517D2"/>
    <w:rsid w:val="0015183F"/>
    <w:rsid w:val="00152DEB"/>
    <w:rsid w:val="00160295"/>
    <w:rsid w:val="001616D5"/>
    <w:rsid w:val="001619A2"/>
    <w:rsid w:val="001622CC"/>
    <w:rsid w:val="00162324"/>
    <w:rsid w:val="001623AB"/>
    <w:rsid w:val="00162465"/>
    <w:rsid w:val="00162F26"/>
    <w:rsid w:val="00163966"/>
    <w:rsid w:val="0016406D"/>
    <w:rsid w:val="00166BC0"/>
    <w:rsid w:val="0016721D"/>
    <w:rsid w:val="00167222"/>
    <w:rsid w:val="00167CFC"/>
    <w:rsid w:val="00167D90"/>
    <w:rsid w:val="0017081B"/>
    <w:rsid w:val="00171939"/>
    <w:rsid w:val="00171BF8"/>
    <w:rsid w:val="00171E79"/>
    <w:rsid w:val="0017306E"/>
    <w:rsid w:val="00174282"/>
    <w:rsid w:val="00176A62"/>
    <w:rsid w:val="00176B26"/>
    <w:rsid w:val="001771F1"/>
    <w:rsid w:val="00177516"/>
    <w:rsid w:val="00180F0C"/>
    <w:rsid w:val="001812B6"/>
    <w:rsid w:val="001813B7"/>
    <w:rsid w:val="001819EB"/>
    <w:rsid w:val="00183D44"/>
    <w:rsid w:val="001847CE"/>
    <w:rsid w:val="00185AFC"/>
    <w:rsid w:val="001900EC"/>
    <w:rsid w:val="00190FFB"/>
    <w:rsid w:val="0019347D"/>
    <w:rsid w:val="00193D89"/>
    <w:rsid w:val="00195DC7"/>
    <w:rsid w:val="00195F8D"/>
    <w:rsid w:val="0019667E"/>
    <w:rsid w:val="00197667"/>
    <w:rsid w:val="001A12F8"/>
    <w:rsid w:val="001A157B"/>
    <w:rsid w:val="001A1DE9"/>
    <w:rsid w:val="001A1FC6"/>
    <w:rsid w:val="001A271D"/>
    <w:rsid w:val="001A4AD5"/>
    <w:rsid w:val="001A5404"/>
    <w:rsid w:val="001A627D"/>
    <w:rsid w:val="001A6638"/>
    <w:rsid w:val="001A7159"/>
    <w:rsid w:val="001A7531"/>
    <w:rsid w:val="001A79CC"/>
    <w:rsid w:val="001B0046"/>
    <w:rsid w:val="001B0484"/>
    <w:rsid w:val="001B2BCE"/>
    <w:rsid w:val="001B342F"/>
    <w:rsid w:val="001B445C"/>
    <w:rsid w:val="001B4DEA"/>
    <w:rsid w:val="001B4F32"/>
    <w:rsid w:val="001B4F51"/>
    <w:rsid w:val="001B5116"/>
    <w:rsid w:val="001B7E63"/>
    <w:rsid w:val="001C1897"/>
    <w:rsid w:val="001C1C45"/>
    <w:rsid w:val="001C266C"/>
    <w:rsid w:val="001C39EF"/>
    <w:rsid w:val="001C3F93"/>
    <w:rsid w:val="001C464A"/>
    <w:rsid w:val="001C4A8A"/>
    <w:rsid w:val="001C4AE1"/>
    <w:rsid w:val="001C6289"/>
    <w:rsid w:val="001C703B"/>
    <w:rsid w:val="001C7BDD"/>
    <w:rsid w:val="001D06D3"/>
    <w:rsid w:val="001D0A57"/>
    <w:rsid w:val="001D17E2"/>
    <w:rsid w:val="001D2346"/>
    <w:rsid w:val="001D2B10"/>
    <w:rsid w:val="001D2BA6"/>
    <w:rsid w:val="001D4C24"/>
    <w:rsid w:val="001D5F4B"/>
    <w:rsid w:val="001E084D"/>
    <w:rsid w:val="001E0E9D"/>
    <w:rsid w:val="001E1311"/>
    <w:rsid w:val="001E1773"/>
    <w:rsid w:val="001E1E63"/>
    <w:rsid w:val="001E3BA9"/>
    <w:rsid w:val="001E4F60"/>
    <w:rsid w:val="001E4FF8"/>
    <w:rsid w:val="001E61BF"/>
    <w:rsid w:val="001E6AEE"/>
    <w:rsid w:val="001E6C22"/>
    <w:rsid w:val="001E7446"/>
    <w:rsid w:val="001E7DEA"/>
    <w:rsid w:val="001F0140"/>
    <w:rsid w:val="001F0166"/>
    <w:rsid w:val="001F051D"/>
    <w:rsid w:val="001F2E95"/>
    <w:rsid w:val="001F3DCD"/>
    <w:rsid w:val="001F55AA"/>
    <w:rsid w:val="001F5BE1"/>
    <w:rsid w:val="001F6E1D"/>
    <w:rsid w:val="001F7019"/>
    <w:rsid w:val="001F755B"/>
    <w:rsid w:val="001F7B40"/>
    <w:rsid w:val="002008F6"/>
    <w:rsid w:val="00201D60"/>
    <w:rsid w:val="00201EBA"/>
    <w:rsid w:val="00201EDC"/>
    <w:rsid w:val="00201FDF"/>
    <w:rsid w:val="002046FB"/>
    <w:rsid w:val="00204921"/>
    <w:rsid w:val="00204964"/>
    <w:rsid w:val="00204B54"/>
    <w:rsid w:val="00205F77"/>
    <w:rsid w:val="002069CF"/>
    <w:rsid w:val="0020734D"/>
    <w:rsid w:val="00207533"/>
    <w:rsid w:val="002076B0"/>
    <w:rsid w:val="00207997"/>
    <w:rsid w:val="0021243F"/>
    <w:rsid w:val="00213828"/>
    <w:rsid w:val="00213CB1"/>
    <w:rsid w:val="00214903"/>
    <w:rsid w:val="002169C5"/>
    <w:rsid w:val="00217B33"/>
    <w:rsid w:val="002202EB"/>
    <w:rsid w:val="00220D9A"/>
    <w:rsid w:val="002234EF"/>
    <w:rsid w:val="0022370A"/>
    <w:rsid w:val="0022389C"/>
    <w:rsid w:val="00227256"/>
    <w:rsid w:val="002307ED"/>
    <w:rsid w:val="002308D7"/>
    <w:rsid w:val="002333D8"/>
    <w:rsid w:val="00233930"/>
    <w:rsid w:val="00233F89"/>
    <w:rsid w:val="00235A88"/>
    <w:rsid w:val="00236B5B"/>
    <w:rsid w:val="00236ECF"/>
    <w:rsid w:val="00237C7A"/>
    <w:rsid w:val="00237FDD"/>
    <w:rsid w:val="002404EB"/>
    <w:rsid w:val="00240949"/>
    <w:rsid w:val="002409E6"/>
    <w:rsid w:val="00241B84"/>
    <w:rsid w:val="00241DEB"/>
    <w:rsid w:val="00242736"/>
    <w:rsid w:val="002455A0"/>
    <w:rsid w:val="00245AA8"/>
    <w:rsid w:val="002465D0"/>
    <w:rsid w:val="00246D96"/>
    <w:rsid w:val="0024709C"/>
    <w:rsid w:val="0024786B"/>
    <w:rsid w:val="00247A7B"/>
    <w:rsid w:val="002504B6"/>
    <w:rsid w:val="00252180"/>
    <w:rsid w:val="00252680"/>
    <w:rsid w:val="0025270B"/>
    <w:rsid w:val="00256163"/>
    <w:rsid w:val="00256C6E"/>
    <w:rsid w:val="00260411"/>
    <w:rsid w:val="00262F8D"/>
    <w:rsid w:val="0026416A"/>
    <w:rsid w:val="002644BF"/>
    <w:rsid w:val="002647C4"/>
    <w:rsid w:val="00264A92"/>
    <w:rsid w:val="00264D2B"/>
    <w:rsid w:val="00265F36"/>
    <w:rsid w:val="00265F97"/>
    <w:rsid w:val="00266EB8"/>
    <w:rsid w:val="00267961"/>
    <w:rsid w:val="00270F73"/>
    <w:rsid w:val="002716AD"/>
    <w:rsid w:val="00271C3C"/>
    <w:rsid w:val="0027238C"/>
    <w:rsid w:val="00272DED"/>
    <w:rsid w:val="002732D4"/>
    <w:rsid w:val="002744FD"/>
    <w:rsid w:val="00274F53"/>
    <w:rsid w:val="0027730B"/>
    <w:rsid w:val="00277676"/>
    <w:rsid w:val="0027797E"/>
    <w:rsid w:val="00277F6E"/>
    <w:rsid w:val="0028026F"/>
    <w:rsid w:val="00280A2B"/>
    <w:rsid w:val="00280AB4"/>
    <w:rsid w:val="00280E63"/>
    <w:rsid w:val="00281140"/>
    <w:rsid w:val="002836A1"/>
    <w:rsid w:val="0028408D"/>
    <w:rsid w:val="002861C9"/>
    <w:rsid w:val="00286A59"/>
    <w:rsid w:val="00286B2C"/>
    <w:rsid w:val="00286C0C"/>
    <w:rsid w:val="00287077"/>
    <w:rsid w:val="00291485"/>
    <w:rsid w:val="00292DBC"/>
    <w:rsid w:val="00293773"/>
    <w:rsid w:val="0029521D"/>
    <w:rsid w:val="00295B23"/>
    <w:rsid w:val="00295BA4"/>
    <w:rsid w:val="002966E2"/>
    <w:rsid w:val="002969FB"/>
    <w:rsid w:val="002974BA"/>
    <w:rsid w:val="002A00F5"/>
    <w:rsid w:val="002A151F"/>
    <w:rsid w:val="002A1967"/>
    <w:rsid w:val="002A3C10"/>
    <w:rsid w:val="002A4787"/>
    <w:rsid w:val="002A5779"/>
    <w:rsid w:val="002A6175"/>
    <w:rsid w:val="002A71A4"/>
    <w:rsid w:val="002B131A"/>
    <w:rsid w:val="002B1B3B"/>
    <w:rsid w:val="002B2532"/>
    <w:rsid w:val="002B32B6"/>
    <w:rsid w:val="002B4D55"/>
    <w:rsid w:val="002B4DF0"/>
    <w:rsid w:val="002B5003"/>
    <w:rsid w:val="002B7E9A"/>
    <w:rsid w:val="002C0453"/>
    <w:rsid w:val="002C0E3B"/>
    <w:rsid w:val="002D013A"/>
    <w:rsid w:val="002D1AFB"/>
    <w:rsid w:val="002D4766"/>
    <w:rsid w:val="002D49C2"/>
    <w:rsid w:val="002D4F9A"/>
    <w:rsid w:val="002D58BC"/>
    <w:rsid w:val="002E0886"/>
    <w:rsid w:val="002E0E76"/>
    <w:rsid w:val="002E1443"/>
    <w:rsid w:val="002E27D2"/>
    <w:rsid w:val="002E39A0"/>
    <w:rsid w:val="002E4A69"/>
    <w:rsid w:val="002E4BB1"/>
    <w:rsid w:val="002E65FB"/>
    <w:rsid w:val="002E6A39"/>
    <w:rsid w:val="002E71E1"/>
    <w:rsid w:val="002E72BF"/>
    <w:rsid w:val="002E7BEF"/>
    <w:rsid w:val="002E7E07"/>
    <w:rsid w:val="002F0F59"/>
    <w:rsid w:val="002F183F"/>
    <w:rsid w:val="002F2864"/>
    <w:rsid w:val="002F43AC"/>
    <w:rsid w:val="002F5D7B"/>
    <w:rsid w:val="002F68C6"/>
    <w:rsid w:val="002F6D4A"/>
    <w:rsid w:val="002F70C2"/>
    <w:rsid w:val="0030009C"/>
    <w:rsid w:val="00301FAF"/>
    <w:rsid w:val="003023DE"/>
    <w:rsid w:val="00303527"/>
    <w:rsid w:val="0030357B"/>
    <w:rsid w:val="00303B23"/>
    <w:rsid w:val="00304119"/>
    <w:rsid w:val="003108D3"/>
    <w:rsid w:val="00311EC0"/>
    <w:rsid w:val="00312060"/>
    <w:rsid w:val="00313C56"/>
    <w:rsid w:val="00313DE2"/>
    <w:rsid w:val="0031460B"/>
    <w:rsid w:val="00314856"/>
    <w:rsid w:val="00314E53"/>
    <w:rsid w:val="003155D4"/>
    <w:rsid w:val="00315962"/>
    <w:rsid w:val="00316664"/>
    <w:rsid w:val="00316C56"/>
    <w:rsid w:val="00316D75"/>
    <w:rsid w:val="00321271"/>
    <w:rsid w:val="00321344"/>
    <w:rsid w:val="003218F0"/>
    <w:rsid w:val="00321B8D"/>
    <w:rsid w:val="00322538"/>
    <w:rsid w:val="00322996"/>
    <w:rsid w:val="0032311F"/>
    <w:rsid w:val="00323625"/>
    <w:rsid w:val="00325F71"/>
    <w:rsid w:val="00326951"/>
    <w:rsid w:val="00327579"/>
    <w:rsid w:val="00327833"/>
    <w:rsid w:val="00327999"/>
    <w:rsid w:val="00331192"/>
    <w:rsid w:val="00333539"/>
    <w:rsid w:val="00335DFA"/>
    <w:rsid w:val="00335F5D"/>
    <w:rsid w:val="00336C73"/>
    <w:rsid w:val="003414F4"/>
    <w:rsid w:val="00341718"/>
    <w:rsid w:val="0034406A"/>
    <w:rsid w:val="00344577"/>
    <w:rsid w:val="0034482F"/>
    <w:rsid w:val="00345A11"/>
    <w:rsid w:val="0034709C"/>
    <w:rsid w:val="00347E4A"/>
    <w:rsid w:val="003517E8"/>
    <w:rsid w:val="00351919"/>
    <w:rsid w:val="00351F90"/>
    <w:rsid w:val="00351FB9"/>
    <w:rsid w:val="003526A2"/>
    <w:rsid w:val="00352A55"/>
    <w:rsid w:val="00354C67"/>
    <w:rsid w:val="00360217"/>
    <w:rsid w:val="00362155"/>
    <w:rsid w:val="00362469"/>
    <w:rsid w:val="0036331A"/>
    <w:rsid w:val="003634BA"/>
    <w:rsid w:val="0036363D"/>
    <w:rsid w:val="00364DCF"/>
    <w:rsid w:val="0036524A"/>
    <w:rsid w:val="00365A6B"/>
    <w:rsid w:val="00366193"/>
    <w:rsid w:val="00366D30"/>
    <w:rsid w:val="00366EA2"/>
    <w:rsid w:val="00366EE1"/>
    <w:rsid w:val="0036714F"/>
    <w:rsid w:val="00373473"/>
    <w:rsid w:val="00373FE4"/>
    <w:rsid w:val="00374267"/>
    <w:rsid w:val="003768B9"/>
    <w:rsid w:val="00377C3F"/>
    <w:rsid w:val="00380665"/>
    <w:rsid w:val="00380A76"/>
    <w:rsid w:val="00382AF9"/>
    <w:rsid w:val="00382D89"/>
    <w:rsid w:val="003831E9"/>
    <w:rsid w:val="003844AB"/>
    <w:rsid w:val="00385F2C"/>
    <w:rsid w:val="003862C7"/>
    <w:rsid w:val="003869B5"/>
    <w:rsid w:val="00387A94"/>
    <w:rsid w:val="00387E46"/>
    <w:rsid w:val="00390989"/>
    <w:rsid w:val="0039108A"/>
    <w:rsid w:val="003917F7"/>
    <w:rsid w:val="00391A5F"/>
    <w:rsid w:val="00392FE8"/>
    <w:rsid w:val="00394CD9"/>
    <w:rsid w:val="00395F18"/>
    <w:rsid w:val="00396E14"/>
    <w:rsid w:val="003975E9"/>
    <w:rsid w:val="003A09CD"/>
    <w:rsid w:val="003A0CDB"/>
    <w:rsid w:val="003A197F"/>
    <w:rsid w:val="003A1C16"/>
    <w:rsid w:val="003A21F3"/>
    <w:rsid w:val="003A298F"/>
    <w:rsid w:val="003A32D7"/>
    <w:rsid w:val="003A4B1D"/>
    <w:rsid w:val="003A5F02"/>
    <w:rsid w:val="003A6439"/>
    <w:rsid w:val="003B016B"/>
    <w:rsid w:val="003B0C7F"/>
    <w:rsid w:val="003B12E0"/>
    <w:rsid w:val="003B17FB"/>
    <w:rsid w:val="003B2811"/>
    <w:rsid w:val="003B311D"/>
    <w:rsid w:val="003B3910"/>
    <w:rsid w:val="003B3DEB"/>
    <w:rsid w:val="003B4319"/>
    <w:rsid w:val="003B713A"/>
    <w:rsid w:val="003B7584"/>
    <w:rsid w:val="003B7C84"/>
    <w:rsid w:val="003C062B"/>
    <w:rsid w:val="003C09AC"/>
    <w:rsid w:val="003C112D"/>
    <w:rsid w:val="003C15FC"/>
    <w:rsid w:val="003C1FA3"/>
    <w:rsid w:val="003C244C"/>
    <w:rsid w:val="003C2DD3"/>
    <w:rsid w:val="003C345D"/>
    <w:rsid w:val="003C34EA"/>
    <w:rsid w:val="003C5D92"/>
    <w:rsid w:val="003C7545"/>
    <w:rsid w:val="003D125C"/>
    <w:rsid w:val="003D1B30"/>
    <w:rsid w:val="003D20AB"/>
    <w:rsid w:val="003D31F4"/>
    <w:rsid w:val="003D5117"/>
    <w:rsid w:val="003E508A"/>
    <w:rsid w:val="003F2240"/>
    <w:rsid w:val="003F26C4"/>
    <w:rsid w:val="003F2707"/>
    <w:rsid w:val="003F2EF5"/>
    <w:rsid w:val="003F3B76"/>
    <w:rsid w:val="003F3E3C"/>
    <w:rsid w:val="003F4F39"/>
    <w:rsid w:val="003F72A5"/>
    <w:rsid w:val="0040100E"/>
    <w:rsid w:val="004026C2"/>
    <w:rsid w:val="004026F1"/>
    <w:rsid w:val="0040291F"/>
    <w:rsid w:val="00403D70"/>
    <w:rsid w:val="00404C5F"/>
    <w:rsid w:val="0040564D"/>
    <w:rsid w:val="00407C26"/>
    <w:rsid w:val="00407FB2"/>
    <w:rsid w:val="0041354D"/>
    <w:rsid w:val="004135C9"/>
    <w:rsid w:val="00413A8C"/>
    <w:rsid w:val="004151F2"/>
    <w:rsid w:val="00415365"/>
    <w:rsid w:val="004154D6"/>
    <w:rsid w:val="00415A8B"/>
    <w:rsid w:val="004163D8"/>
    <w:rsid w:val="00416F61"/>
    <w:rsid w:val="0041726A"/>
    <w:rsid w:val="00417C51"/>
    <w:rsid w:val="00417DF2"/>
    <w:rsid w:val="00420716"/>
    <w:rsid w:val="004239B6"/>
    <w:rsid w:val="00423A1C"/>
    <w:rsid w:val="00423DC7"/>
    <w:rsid w:val="00424652"/>
    <w:rsid w:val="0042638B"/>
    <w:rsid w:val="0042722E"/>
    <w:rsid w:val="0042734B"/>
    <w:rsid w:val="0042752F"/>
    <w:rsid w:val="0042790F"/>
    <w:rsid w:val="004300BD"/>
    <w:rsid w:val="004303CC"/>
    <w:rsid w:val="00430686"/>
    <w:rsid w:val="00430916"/>
    <w:rsid w:val="00431BB0"/>
    <w:rsid w:val="004322AD"/>
    <w:rsid w:val="00432F0C"/>
    <w:rsid w:val="00434142"/>
    <w:rsid w:val="004346F7"/>
    <w:rsid w:val="004347F3"/>
    <w:rsid w:val="00440533"/>
    <w:rsid w:val="00441B53"/>
    <w:rsid w:val="00442542"/>
    <w:rsid w:val="00443286"/>
    <w:rsid w:val="004437F7"/>
    <w:rsid w:val="004440C4"/>
    <w:rsid w:val="00444267"/>
    <w:rsid w:val="004447BC"/>
    <w:rsid w:val="00445235"/>
    <w:rsid w:val="00445D1C"/>
    <w:rsid w:val="00446D58"/>
    <w:rsid w:val="00447366"/>
    <w:rsid w:val="00450DCB"/>
    <w:rsid w:val="004512E7"/>
    <w:rsid w:val="00451438"/>
    <w:rsid w:val="00451698"/>
    <w:rsid w:val="00452BD5"/>
    <w:rsid w:val="004538AB"/>
    <w:rsid w:val="004567CD"/>
    <w:rsid w:val="00457451"/>
    <w:rsid w:val="004575B0"/>
    <w:rsid w:val="00460C33"/>
    <w:rsid w:val="004614A4"/>
    <w:rsid w:val="00461AA9"/>
    <w:rsid w:val="004623E8"/>
    <w:rsid w:val="00462534"/>
    <w:rsid w:val="004631B2"/>
    <w:rsid w:val="004641F8"/>
    <w:rsid w:val="00465036"/>
    <w:rsid w:val="004665F7"/>
    <w:rsid w:val="00473249"/>
    <w:rsid w:val="0047353C"/>
    <w:rsid w:val="004753C7"/>
    <w:rsid w:val="004778CC"/>
    <w:rsid w:val="004800E8"/>
    <w:rsid w:val="00480196"/>
    <w:rsid w:val="004814A6"/>
    <w:rsid w:val="00484998"/>
    <w:rsid w:val="00485310"/>
    <w:rsid w:val="00485749"/>
    <w:rsid w:val="00485ED1"/>
    <w:rsid w:val="0048606C"/>
    <w:rsid w:val="00487ACA"/>
    <w:rsid w:val="00491E63"/>
    <w:rsid w:val="00491F48"/>
    <w:rsid w:val="00492193"/>
    <w:rsid w:val="00492711"/>
    <w:rsid w:val="00492722"/>
    <w:rsid w:val="004929E2"/>
    <w:rsid w:val="004935B8"/>
    <w:rsid w:val="004978F5"/>
    <w:rsid w:val="004A00E6"/>
    <w:rsid w:val="004A0A69"/>
    <w:rsid w:val="004A2642"/>
    <w:rsid w:val="004A3B96"/>
    <w:rsid w:val="004A4BBD"/>
    <w:rsid w:val="004A4FD9"/>
    <w:rsid w:val="004A568B"/>
    <w:rsid w:val="004B0AF8"/>
    <w:rsid w:val="004B1D4D"/>
    <w:rsid w:val="004B1FC5"/>
    <w:rsid w:val="004B288C"/>
    <w:rsid w:val="004B31F2"/>
    <w:rsid w:val="004B3582"/>
    <w:rsid w:val="004B43BF"/>
    <w:rsid w:val="004B48B2"/>
    <w:rsid w:val="004B70EF"/>
    <w:rsid w:val="004C0D96"/>
    <w:rsid w:val="004C1055"/>
    <w:rsid w:val="004C11EF"/>
    <w:rsid w:val="004C1230"/>
    <w:rsid w:val="004C15B4"/>
    <w:rsid w:val="004C15F4"/>
    <w:rsid w:val="004C3E1E"/>
    <w:rsid w:val="004C6547"/>
    <w:rsid w:val="004C7BA4"/>
    <w:rsid w:val="004D127A"/>
    <w:rsid w:val="004D27D7"/>
    <w:rsid w:val="004D2FE6"/>
    <w:rsid w:val="004D4200"/>
    <w:rsid w:val="004D47EB"/>
    <w:rsid w:val="004D6623"/>
    <w:rsid w:val="004E0995"/>
    <w:rsid w:val="004E09F9"/>
    <w:rsid w:val="004E0B92"/>
    <w:rsid w:val="004E12FB"/>
    <w:rsid w:val="004E17F5"/>
    <w:rsid w:val="004E356C"/>
    <w:rsid w:val="004E35B1"/>
    <w:rsid w:val="004E4231"/>
    <w:rsid w:val="004E4649"/>
    <w:rsid w:val="004E4D84"/>
    <w:rsid w:val="004E57E0"/>
    <w:rsid w:val="004F25C9"/>
    <w:rsid w:val="004F4B90"/>
    <w:rsid w:val="004F539E"/>
    <w:rsid w:val="004F61C6"/>
    <w:rsid w:val="004F69F9"/>
    <w:rsid w:val="00500454"/>
    <w:rsid w:val="00500672"/>
    <w:rsid w:val="00500835"/>
    <w:rsid w:val="00500E85"/>
    <w:rsid w:val="00500EE4"/>
    <w:rsid w:val="0050156D"/>
    <w:rsid w:val="005017EF"/>
    <w:rsid w:val="0050291D"/>
    <w:rsid w:val="0050308B"/>
    <w:rsid w:val="00503606"/>
    <w:rsid w:val="00506604"/>
    <w:rsid w:val="005104EB"/>
    <w:rsid w:val="00512622"/>
    <w:rsid w:val="00512D24"/>
    <w:rsid w:val="00513188"/>
    <w:rsid w:val="00514FE0"/>
    <w:rsid w:val="0051608F"/>
    <w:rsid w:val="00517A4E"/>
    <w:rsid w:val="005208D7"/>
    <w:rsid w:val="00520C64"/>
    <w:rsid w:val="00521737"/>
    <w:rsid w:val="005230F9"/>
    <w:rsid w:val="00524533"/>
    <w:rsid w:val="005259AB"/>
    <w:rsid w:val="00526DDE"/>
    <w:rsid w:val="00530DC6"/>
    <w:rsid w:val="00531CB5"/>
    <w:rsid w:val="005336B8"/>
    <w:rsid w:val="00535544"/>
    <w:rsid w:val="00536811"/>
    <w:rsid w:val="00536865"/>
    <w:rsid w:val="00536F3A"/>
    <w:rsid w:val="0053745E"/>
    <w:rsid w:val="00542454"/>
    <w:rsid w:val="00542514"/>
    <w:rsid w:val="00542DE2"/>
    <w:rsid w:val="00551343"/>
    <w:rsid w:val="005546B8"/>
    <w:rsid w:val="00555965"/>
    <w:rsid w:val="00562353"/>
    <w:rsid w:val="00563A6B"/>
    <w:rsid w:val="00563FA4"/>
    <w:rsid w:val="005644BB"/>
    <w:rsid w:val="005647E9"/>
    <w:rsid w:val="005650B9"/>
    <w:rsid w:val="0056595B"/>
    <w:rsid w:val="00566050"/>
    <w:rsid w:val="005662AD"/>
    <w:rsid w:val="00566328"/>
    <w:rsid w:val="00566DE8"/>
    <w:rsid w:val="00567B27"/>
    <w:rsid w:val="00567E3E"/>
    <w:rsid w:val="00567F32"/>
    <w:rsid w:val="0057024C"/>
    <w:rsid w:val="00570E72"/>
    <w:rsid w:val="005746B8"/>
    <w:rsid w:val="00574A24"/>
    <w:rsid w:val="00574F9F"/>
    <w:rsid w:val="00575302"/>
    <w:rsid w:val="005762D7"/>
    <w:rsid w:val="00576364"/>
    <w:rsid w:val="00577B5D"/>
    <w:rsid w:val="00577E2A"/>
    <w:rsid w:val="00581CB3"/>
    <w:rsid w:val="00583494"/>
    <w:rsid w:val="005867C2"/>
    <w:rsid w:val="005874EC"/>
    <w:rsid w:val="0058750A"/>
    <w:rsid w:val="00587768"/>
    <w:rsid w:val="00590C32"/>
    <w:rsid w:val="005915FE"/>
    <w:rsid w:val="00591F48"/>
    <w:rsid w:val="005944BF"/>
    <w:rsid w:val="005945F8"/>
    <w:rsid w:val="00594D30"/>
    <w:rsid w:val="00595140"/>
    <w:rsid w:val="005951F0"/>
    <w:rsid w:val="00596100"/>
    <w:rsid w:val="00597A90"/>
    <w:rsid w:val="005A0657"/>
    <w:rsid w:val="005A2150"/>
    <w:rsid w:val="005A3AF4"/>
    <w:rsid w:val="005A487B"/>
    <w:rsid w:val="005A725C"/>
    <w:rsid w:val="005A73C0"/>
    <w:rsid w:val="005B2212"/>
    <w:rsid w:val="005B27F9"/>
    <w:rsid w:val="005B2807"/>
    <w:rsid w:val="005B650C"/>
    <w:rsid w:val="005B66CD"/>
    <w:rsid w:val="005B6C8E"/>
    <w:rsid w:val="005B71EA"/>
    <w:rsid w:val="005B7873"/>
    <w:rsid w:val="005B7DCD"/>
    <w:rsid w:val="005C18A9"/>
    <w:rsid w:val="005C1B6C"/>
    <w:rsid w:val="005C2279"/>
    <w:rsid w:val="005C3593"/>
    <w:rsid w:val="005C489F"/>
    <w:rsid w:val="005C68C1"/>
    <w:rsid w:val="005C68D0"/>
    <w:rsid w:val="005C7196"/>
    <w:rsid w:val="005C72BD"/>
    <w:rsid w:val="005C7D33"/>
    <w:rsid w:val="005D018B"/>
    <w:rsid w:val="005D1C84"/>
    <w:rsid w:val="005D284D"/>
    <w:rsid w:val="005D364B"/>
    <w:rsid w:val="005D3AE6"/>
    <w:rsid w:val="005D4058"/>
    <w:rsid w:val="005D4317"/>
    <w:rsid w:val="005D4D27"/>
    <w:rsid w:val="005D4DE2"/>
    <w:rsid w:val="005D5536"/>
    <w:rsid w:val="005D56B6"/>
    <w:rsid w:val="005D5DFF"/>
    <w:rsid w:val="005D6546"/>
    <w:rsid w:val="005D77A1"/>
    <w:rsid w:val="005D7D2C"/>
    <w:rsid w:val="005E33C0"/>
    <w:rsid w:val="005E3FF9"/>
    <w:rsid w:val="005E45D8"/>
    <w:rsid w:val="005E4AD6"/>
    <w:rsid w:val="005E6816"/>
    <w:rsid w:val="005E76A1"/>
    <w:rsid w:val="005E76D6"/>
    <w:rsid w:val="005F08FD"/>
    <w:rsid w:val="005F199E"/>
    <w:rsid w:val="005F5446"/>
    <w:rsid w:val="005F6E15"/>
    <w:rsid w:val="005F74AC"/>
    <w:rsid w:val="005F7816"/>
    <w:rsid w:val="005F7C58"/>
    <w:rsid w:val="00600159"/>
    <w:rsid w:val="00602E25"/>
    <w:rsid w:val="0060420F"/>
    <w:rsid w:val="006043F5"/>
    <w:rsid w:val="0060576C"/>
    <w:rsid w:val="00606466"/>
    <w:rsid w:val="00610B17"/>
    <w:rsid w:val="006117D6"/>
    <w:rsid w:val="00613359"/>
    <w:rsid w:val="0061448D"/>
    <w:rsid w:val="00614CCD"/>
    <w:rsid w:val="006170D6"/>
    <w:rsid w:val="00623AA5"/>
    <w:rsid w:val="00623F1A"/>
    <w:rsid w:val="00624798"/>
    <w:rsid w:val="00624C51"/>
    <w:rsid w:val="00624E9F"/>
    <w:rsid w:val="006258E3"/>
    <w:rsid w:val="00626275"/>
    <w:rsid w:val="00626CD5"/>
    <w:rsid w:val="00627983"/>
    <w:rsid w:val="0063289E"/>
    <w:rsid w:val="00632BAE"/>
    <w:rsid w:val="00632C43"/>
    <w:rsid w:val="00633A35"/>
    <w:rsid w:val="00633F87"/>
    <w:rsid w:val="0063411B"/>
    <w:rsid w:val="00635C81"/>
    <w:rsid w:val="006362A0"/>
    <w:rsid w:val="00636FA9"/>
    <w:rsid w:val="00637BF4"/>
    <w:rsid w:val="00640492"/>
    <w:rsid w:val="00640982"/>
    <w:rsid w:val="00640A08"/>
    <w:rsid w:val="00640BE4"/>
    <w:rsid w:val="00641DF0"/>
    <w:rsid w:val="00642F74"/>
    <w:rsid w:val="00644BD8"/>
    <w:rsid w:val="00644DDB"/>
    <w:rsid w:val="00644F29"/>
    <w:rsid w:val="00645F3C"/>
    <w:rsid w:val="00646080"/>
    <w:rsid w:val="00646E63"/>
    <w:rsid w:val="00646ECC"/>
    <w:rsid w:val="00647200"/>
    <w:rsid w:val="006507A7"/>
    <w:rsid w:val="006508B7"/>
    <w:rsid w:val="00650FEA"/>
    <w:rsid w:val="0065180F"/>
    <w:rsid w:val="00653ADE"/>
    <w:rsid w:val="00655E4F"/>
    <w:rsid w:val="006562A3"/>
    <w:rsid w:val="0066290C"/>
    <w:rsid w:val="00662F55"/>
    <w:rsid w:val="00663876"/>
    <w:rsid w:val="00664F95"/>
    <w:rsid w:val="00665023"/>
    <w:rsid w:val="006652C4"/>
    <w:rsid w:val="006654F6"/>
    <w:rsid w:val="00666C77"/>
    <w:rsid w:val="00671419"/>
    <w:rsid w:val="00671649"/>
    <w:rsid w:val="006730B4"/>
    <w:rsid w:val="0067374D"/>
    <w:rsid w:val="006737A4"/>
    <w:rsid w:val="006759BD"/>
    <w:rsid w:val="00676976"/>
    <w:rsid w:val="00677DC4"/>
    <w:rsid w:val="00677E87"/>
    <w:rsid w:val="00680B43"/>
    <w:rsid w:val="00684AE6"/>
    <w:rsid w:val="0068507A"/>
    <w:rsid w:val="006857E6"/>
    <w:rsid w:val="0068624F"/>
    <w:rsid w:val="00686796"/>
    <w:rsid w:val="0068713D"/>
    <w:rsid w:val="0068715B"/>
    <w:rsid w:val="00687C65"/>
    <w:rsid w:val="00687DA1"/>
    <w:rsid w:val="00692675"/>
    <w:rsid w:val="00695C4A"/>
    <w:rsid w:val="00696136"/>
    <w:rsid w:val="006A08EE"/>
    <w:rsid w:val="006A10D2"/>
    <w:rsid w:val="006A26F2"/>
    <w:rsid w:val="006A2DE2"/>
    <w:rsid w:val="006A4C86"/>
    <w:rsid w:val="006A4F5E"/>
    <w:rsid w:val="006A5011"/>
    <w:rsid w:val="006A57C8"/>
    <w:rsid w:val="006A5CE1"/>
    <w:rsid w:val="006A5DAF"/>
    <w:rsid w:val="006A617A"/>
    <w:rsid w:val="006A6907"/>
    <w:rsid w:val="006A706C"/>
    <w:rsid w:val="006A73C2"/>
    <w:rsid w:val="006A7925"/>
    <w:rsid w:val="006B0318"/>
    <w:rsid w:val="006B0706"/>
    <w:rsid w:val="006B2466"/>
    <w:rsid w:val="006B3317"/>
    <w:rsid w:val="006B38D5"/>
    <w:rsid w:val="006B4167"/>
    <w:rsid w:val="006B41E0"/>
    <w:rsid w:val="006B4D70"/>
    <w:rsid w:val="006B590E"/>
    <w:rsid w:val="006B5BC4"/>
    <w:rsid w:val="006B62AE"/>
    <w:rsid w:val="006B6C58"/>
    <w:rsid w:val="006B71A5"/>
    <w:rsid w:val="006C15BE"/>
    <w:rsid w:val="006C1E38"/>
    <w:rsid w:val="006C24ED"/>
    <w:rsid w:val="006C2AF8"/>
    <w:rsid w:val="006C2DE1"/>
    <w:rsid w:val="006C31A4"/>
    <w:rsid w:val="006C5233"/>
    <w:rsid w:val="006C5463"/>
    <w:rsid w:val="006C5469"/>
    <w:rsid w:val="006C6478"/>
    <w:rsid w:val="006C75DE"/>
    <w:rsid w:val="006D0228"/>
    <w:rsid w:val="006D0B1E"/>
    <w:rsid w:val="006D0C0A"/>
    <w:rsid w:val="006D1A9C"/>
    <w:rsid w:val="006D2316"/>
    <w:rsid w:val="006D2B56"/>
    <w:rsid w:val="006D4D54"/>
    <w:rsid w:val="006D4D79"/>
    <w:rsid w:val="006D6CC6"/>
    <w:rsid w:val="006D7327"/>
    <w:rsid w:val="006D76DE"/>
    <w:rsid w:val="006E1591"/>
    <w:rsid w:val="006E18E2"/>
    <w:rsid w:val="006E20F6"/>
    <w:rsid w:val="006E2A4A"/>
    <w:rsid w:val="006E2B92"/>
    <w:rsid w:val="006E2FC9"/>
    <w:rsid w:val="006E3C12"/>
    <w:rsid w:val="006E40DB"/>
    <w:rsid w:val="006E4155"/>
    <w:rsid w:val="006E4E9C"/>
    <w:rsid w:val="006E6141"/>
    <w:rsid w:val="006E622E"/>
    <w:rsid w:val="006E62AC"/>
    <w:rsid w:val="006E6809"/>
    <w:rsid w:val="006E71F0"/>
    <w:rsid w:val="006E727B"/>
    <w:rsid w:val="006F156D"/>
    <w:rsid w:val="006F19F3"/>
    <w:rsid w:val="006F2C6D"/>
    <w:rsid w:val="006F2FCB"/>
    <w:rsid w:val="006F40D7"/>
    <w:rsid w:val="006F567F"/>
    <w:rsid w:val="006F6BF3"/>
    <w:rsid w:val="006F6D1A"/>
    <w:rsid w:val="006F78AA"/>
    <w:rsid w:val="006F7B4F"/>
    <w:rsid w:val="00700458"/>
    <w:rsid w:val="0070079D"/>
    <w:rsid w:val="00700FF5"/>
    <w:rsid w:val="00701E41"/>
    <w:rsid w:val="007031F7"/>
    <w:rsid w:val="00703D18"/>
    <w:rsid w:val="00704003"/>
    <w:rsid w:val="00704B4D"/>
    <w:rsid w:val="00707522"/>
    <w:rsid w:val="00707852"/>
    <w:rsid w:val="007127D4"/>
    <w:rsid w:val="007136E1"/>
    <w:rsid w:val="0071382E"/>
    <w:rsid w:val="007146E1"/>
    <w:rsid w:val="00714F2B"/>
    <w:rsid w:val="0071650F"/>
    <w:rsid w:val="00716618"/>
    <w:rsid w:val="0071724A"/>
    <w:rsid w:val="0071735F"/>
    <w:rsid w:val="00725103"/>
    <w:rsid w:val="00725726"/>
    <w:rsid w:val="00725BAD"/>
    <w:rsid w:val="00726063"/>
    <w:rsid w:val="0072711A"/>
    <w:rsid w:val="00730267"/>
    <w:rsid w:val="00731901"/>
    <w:rsid w:val="0073194A"/>
    <w:rsid w:val="00731BF8"/>
    <w:rsid w:val="00731D4A"/>
    <w:rsid w:val="0073221B"/>
    <w:rsid w:val="00733E96"/>
    <w:rsid w:val="00735D72"/>
    <w:rsid w:val="00736253"/>
    <w:rsid w:val="00737AA0"/>
    <w:rsid w:val="00740719"/>
    <w:rsid w:val="00740C7F"/>
    <w:rsid w:val="007412E6"/>
    <w:rsid w:val="00741D60"/>
    <w:rsid w:val="00742D06"/>
    <w:rsid w:val="00742EB6"/>
    <w:rsid w:val="007442F6"/>
    <w:rsid w:val="00745C09"/>
    <w:rsid w:val="00747791"/>
    <w:rsid w:val="00747E11"/>
    <w:rsid w:val="00750FDB"/>
    <w:rsid w:val="00751600"/>
    <w:rsid w:val="00751A75"/>
    <w:rsid w:val="0075316A"/>
    <w:rsid w:val="00753595"/>
    <w:rsid w:val="007546F4"/>
    <w:rsid w:val="0075477A"/>
    <w:rsid w:val="00754A86"/>
    <w:rsid w:val="00755B2D"/>
    <w:rsid w:val="007564EA"/>
    <w:rsid w:val="007576A5"/>
    <w:rsid w:val="00757B0E"/>
    <w:rsid w:val="00760153"/>
    <w:rsid w:val="00760792"/>
    <w:rsid w:val="007611BF"/>
    <w:rsid w:val="00761D0A"/>
    <w:rsid w:val="0076358E"/>
    <w:rsid w:val="007642E6"/>
    <w:rsid w:val="007657F4"/>
    <w:rsid w:val="00766342"/>
    <w:rsid w:val="00767694"/>
    <w:rsid w:val="00767EC7"/>
    <w:rsid w:val="00771873"/>
    <w:rsid w:val="00773EBE"/>
    <w:rsid w:val="007743AA"/>
    <w:rsid w:val="00777CBA"/>
    <w:rsid w:val="00777E47"/>
    <w:rsid w:val="00781896"/>
    <w:rsid w:val="007824BB"/>
    <w:rsid w:val="0078267F"/>
    <w:rsid w:val="00782BBD"/>
    <w:rsid w:val="007831D7"/>
    <w:rsid w:val="007831E1"/>
    <w:rsid w:val="00784C1F"/>
    <w:rsid w:val="00784F29"/>
    <w:rsid w:val="00785DC5"/>
    <w:rsid w:val="007866CA"/>
    <w:rsid w:val="00786741"/>
    <w:rsid w:val="0078692E"/>
    <w:rsid w:val="00786DF3"/>
    <w:rsid w:val="007878EE"/>
    <w:rsid w:val="00792137"/>
    <w:rsid w:val="007925FA"/>
    <w:rsid w:val="00795292"/>
    <w:rsid w:val="00795672"/>
    <w:rsid w:val="007956D3"/>
    <w:rsid w:val="0079571E"/>
    <w:rsid w:val="00796381"/>
    <w:rsid w:val="00797A3F"/>
    <w:rsid w:val="007A04B7"/>
    <w:rsid w:val="007A0C9B"/>
    <w:rsid w:val="007A12CB"/>
    <w:rsid w:val="007A1310"/>
    <w:rsid w:val="007A20DA"/>
    <w:rsid w:val="007A398F"/>
    <w:rsid w:val="007A41B3"/>
    <w:rsid w:val="007A5329"/>
    <w:rsid w:val="007A56DE"/>
    <w:rsid w:val="007A5909"/>
    <w:rsid w:val="007A5B25"/>
    <w:rsid w:val="007A60C0"/>
    <w:rsid w:val="007B071D"/>
    <w:rsid w:val="007B0723"/>
    <w:rsid w:val="007B09A9"/>
    <w:rsid w:val="007B389F"/>
    <w:rsid w:val="007B5682"/>
    <w:rsid w:val="007B6428"/>
    <w:rsid w:val="007B6DCC"/>
    <w:rsid w:val="007B773D"/>
    <w:rsid w:val="007C01DB"/>
    <w:rsid w:val="007C1094"/>
    <w:rsid w:val="007C1C12"/>
    <w:rsid w:val="007C2274"/>
    <w:rsid w:val="007C25D3"/>
    <w:rsid w:val="007C3250"/>
    <w:rsid w:val="007C3BA1"/>
    <w:rsid w:val="007C437E"/>
    <w:rsid w:val="007C446A"/>
    <w:rsid w:val="007C5732"/>
    <w:rsid w:val="007C5CB9"/>
    <w:rsid w:val="007C637A"/>
    <w:rsid w:val="007C6948"/>
    <w:rsid w:val="007C6EEE"/>
    <w:rsid w:val="007C77C1"/>
    <w:rsid w:val="007C7999"/>
    <w:rsid w:val="007D086D"/>
    <w:rsid w:val="007D086F"/>
    <w:rsid w:val="007D3167"/>
    <w:rsid w:val="007D3218"/>
    <w:rsid w:val="007D40F7"/>
    <w:rsid w:val="007D4543"/>
    <w:rsid w:val="007D50AB"/>
    <w:rsid w:val="007D5D38"/>
    <w:rsid w:val="007D650E"/>
    <w:rsid w:val="007E171A"/>
    <w:rsid w:val="007E1EB9"/>
    <w:rsid w:val="007E297B"/>
    <w:rsid w:val="007E306F"/>
    <w:rsid w:val="007E3EBD"/>
    <w:rsid w:val="007E405A"/>
    <w:rsid w:val="007E61C7"/>
    <w:rsid w:val="007E76E3"/>
    <w:rsid w:val="007E7C00"/>
    <w:rsid w:val="007F101F"/>
    <w:rsid w:val="007F1CDB"/>
    <w:rsid w:val="007F34E0"/>
    <w:rsid w:val="007F44E7"/>
    <w:rsid w:val="007F4745"/>
    <w:rsid w:val="007F4BAD"/>
    <w:rsid w:val="007F5B78"/>
    <w:rsid w:val="007F7BEE"/>
    <w:rsid w:val="00801F93"/>
    <w:rsid w:val="00802C72"/>
    <w:rsid w:val="00802FC9"/>
    <w:rsid w:val="00803D5F"/>
    <w:rsid w:val="0080584A"/>
    <w:rsid w:val="00806A91"/>
    <w:rsid w:val="00807EC1"/>
    <w:rsid w:val="00810090"/>
    <w:rsid w:val="008116DA"/>
    <w:rsid w:val="008138E4"/>
    <w:rsid w:val="008160F3"/>
    <w:rsid w:val="008214BF"/>
    <w:rsid w:val="00822D1E"/>
    <w:rsid w:val="008250BB"/>
    <w:rsid w:val="00826894"/>
    <w:rsid w:val="00826BC4"/>
    <w:rsid w:val="00826DBF"/>
    <w:rsid w:val="00826EBF"/>
    <w:rsid w:val="00826FB9"/>
    <w:rsid w:val="0082783E"/>
    <w:rsid w:val="00831621"/>
    <w:rsid w:val="00831670"/>
    <w:rsid w:val="00832C16"/>
    <w:rsid w:val="00833638"/>
    <w:rsid w:val="00833C1F"/>
    <w:rsid w:val="008345C6"/>
    <w:rsid w:val="008348F7"/>
    <w:rsid w:val="008352F7"/>
    <w:rsid w:val="008357BD"/>
    <w:rsid w:val="00836700"/>
    <w:rsid w:val="00840362"/>
    <w:rsid w:val="008415DA"/>
    <w:rsid w:val="008416E0"/>
    <w:rsid w:val="00841CBB"/>
    <w:rsid w:val="0084206B"/>
    <w:rsid w:val="008422FC"/>
    <w:rsid w:val="00842399"/>
    <w:rsid w:val="0084247F"/>
    <w:rsid w:val="00843670"/>
    <w:rsid w:val="00843A63"/>
    <w:rsid w:val="00845150"/>
    <w:rsid w:val="00847BA3"/>
    <w:rsid w:val="00850698"/>
    <w:rsid w:val="00850C64"/>
    <w:rsid w:val="0085177E"/>
    <w:rsid w:val="00851B33"/>
    <w:rsid w:val="00851E87"/>
    <w:rsid w:val="008526CB"/>
    <w:rsid w:val="00852C10"/>
    <w:rsid w:val="00853040"/>
    <w:rsid w:val="00853226"/>
    <w:rsid w:val="008535CE"/>
    <w:rsid w:val="008552E4"/>
    <w:rsid w:val="008617E8"/>
    <w:rsid w:val="00861BD9"/>
    <w:rsid w:val="0086236E"/>
    <w:rsid w:val="00863867"/>
    <w:rsid w:val="00864E6C"/>
    <w:rsid w:val="00864F02"/>
    <w:rsid w:val="00866BF3"/>
    <w:rsid w:val="00866BFB"/>
    <w:rsid w:val="00866C78"/>
    <w:rsid w:val="0086771F"/>
    <w:rsid w:val="008706CF"/>
    <w:rsid w:val="00872690"/>
    <w:rsid w:val="00873484"/>
    <w:rsid w:val="00873BEF"/>
    <w:rsid w:val="008740AA"/>
    <w:rsid w:val="00875510"/>
    <w:rsid w:val="008806C8"/>
    <w:rsid w:val="0088131D"/>
    <w:rsid w:val="0088135A"/>
    <w:rsid w:val="00881A8B"/>
    <w:rsid w:val="00881F9C"/>
    <w:rsid w:val="00882FC3"/>
    <w:rsid w:val="0088327B"/>
    <w:rsid w:val="00883E54"/>
    <w:rsid w:val="008840BB"/>
    <w:rsid w:val="00887D47"/>
    <w:rsid w:val="00890166"/>
    <w:rsid w:val="00890AED"/>
    <w:rsid w:val="00891929"/>
    <w:rsid w:val="008930D2"/>
    <w:rsid w:val="008937B1"/>
    <w:rsid w:val="00893F11"/>
    <w:rsid w:val="008940E8"/>
    <w:rsid w:val="008944B1"/>
    <w:rsid w:val="0089463B"/>
    <w:rsid w:val="008A00B7"/>
    <w:rsid w:val="008A1D1B"/>
    <w:rsid w:val="008A42EF"/>
    <w:rsid w:val="008A4B89"/>
    <w:rsid w:val="008A5BA6"/>
    <w:rsid w:val="008A5E37"/>
    <w:rsid w:val="008A5F54"/>
    <w:rsid w:val="008A6157"/>
    <w:rsid w:val="008A6864"/>
    <w:rsid w:val="008A7234"/>
    <w:rsid w:val="008B0280"/>
    <w:rsid w:val="008B206B"/>
    <w:rsid w:val="008B250C"/>
    <w:rsid w:val="008B2E2F"/>
    <w:rsid w:val="008B3D55"/>
    <w:rsid w:val="008B7116"/>
    <w:rsid w:val="008B75F7"/>
    <w:rsid w:val="008C045B"/>
    <w:rsid w:val="008C0D76"/>
    <w:rsid w:val="008C139D"/>
    <w:rsid w:val="008C18EF"/>
    <w:rsid w:val="008C1AE5"/>
    <w:rsid w:val="008C27CE"/>
    <w:rsid w:val="008C3E52"/>
    <w:rsid w:val="008C78CD"/>
    <w:rsid w:val="008C7B09"/>
    <w:rsid w:val="008D1852"/>
    <w:rsid w:val="008D3A52"/>
    <w:rsid w:val="008D3D29"/>
    <w:rsid w:val="008D53B0"/>
    <w:rsid w:val="008D5A16"/>
    <w:rsid w:val="008D65F1"/>
    <w:rsid w:val="008D6652"/>
    <w:rsid w:val="008D7E38"/>
    <w:rsid w:val="008E0170"/>
    <w:rsid w:val="008E0D62"/>
    <w:rsid w:val="008E16A6"/>
    <w:rsid w:val="008E2E85"/>
    <w:rsid w:val="008E31D6"/>
    <w:rsid w:val="008E3277"/>
    <w:rsid w:val="008E372A"/>
    <w:rsid w:val="008E425D"/>
    <w:rsid w:val="008E51C3"/>
    <w:rsid w:val="008E5986"/>
    <w:rsid w:val="008E655C"/>
    <w:rsid w:val="008E6634"/>
    <w:rsid w:val="008E6C18"/>
    <w:rsid w:val="008E6C8B"/>
    <w:rsid w:val="008E727E"/>
    <w:rsid w:val="008E7B0A"/>
    <w:rsid w:val="008E7E3D"/>
    <w:rsid w:val="008F11A4"/>
    <w:rsid w:val="008F3090"/>
    <w:rsid w:val="008F3256"/>
    <w:rsid w:val="008F3895"/>
    <w:rsid w:val="008F3AEE"/>
    <w:rsid w:val="008F43A4"/>
    <w:rsid w:val="008F4AAE"/>
    <w:rsid w:val="008F4B1B"/>
    <w:rsid w:val="008F537B"/>
    <w:rsid w:val="008F71E8"/>
    <w:rsid w:val="008F7AC6"/>
    <w:rsid w:val="008F7E12"/>
    <w:rsid w:val="00901F8A"/>
    <w:rsid w:val="0090291D"/>
    <w:rsid w:val="009029C3"/>
    <w:rsid w:val="00902BF2"/>
    <w:rsid w:val="00903301"/>
    <w:rsid w:val="0090473C"/>
    <w:rsid w:val="00904C34"/>
    <w:rsid w:val="00907A2E"/>
    <w:rsid w:val="00910435"/>
    <w:rsid w:val="00913A03"/>
    <w:rsid w:val="00914526"/>
    <w:rsid w:val="009146AC"/>
    <w:rsid w:val="009146F2"/>
    <w:rsid w:val="009154B7"/>
    <w:rsid w:val="009158E3"/>
    <w:rsid w:val="00915939"/>
    <w:rsid w:val="00916634"/>
    <w:rsid w:val="00916EF0"/>
    <w:rsid w:val="0091710E"/>
    <w:rsid w:val="00921197"/>
    <w:rsid w:val="00921B76"/>
    <w:rsid w:val="009227BC"/>
    <w:rsid w:val="009228A8"/>
    <w:rsid w:val="00923220"/>
    <w:rsid w:val="00923953"/>
    <w:rsid w:val="0092548E"/>
    <w:rsid w:val="009263FD"/>
    <w:rsid w:val="00931178"/>
    <w:rsid w:val="00932418"/>
    <w:rsid w:val="0093315F"/>
    <w:rsid w:val="009342F9"/>
    <w:rsid w:val="00936010"/>
    <w:rsid w:val="009369F1"/>
    <w:rsid w:val="00940952"/>
    <w:rsid w:val="00940B47"/>
    <w:rsid w:val="00943E40"/>
    <w:rsid w:val="0094436E"/>
    <w:rsid w:val="00944AF6"/>
    <w:rsid w:val="00945C72"/>
    <w:rsid w:val="009467AC"/>
    <w:rsid w:val="0094690E"/>
    <w:rsid w:val="009471F2"/>
    <w:rsid w:val="0094725C"/>
    <w:rsid w:val="009515EB"/>
    <w:rsid w:val="00951796"/>
    <w:rsid w:val="009523B1"/>
    <w:rsid w:val="00952C0E"/>
    <w:rsid w:val="00952D26"/>
    <w:rsid w:val="00954336"/>
    <w:rsid w:val="00955638"/>
    <w:rsid w:val="0095588E"/>
    <w:rsid w:val="00955CE4"/>
    <w:rsid w:val="00956041"/>
    <w:rsid w:val="00957AC1"/>
    <w:rsid w:val="009608A8"/>
    <w:rsid w:val="00961209"/>
    <w:rsid w:val="009622BA"/>
    <w:rsid w:val="0096274D"/>
    <w:rsid w:val="00962C32"/>
    <w:rsid w:val="009630E9"/>
    <w:rsid w:val="00965CD7"/>
    <w:rsid w:val="009667B6"/>
    <w:rsid w:val="00966CFE"/>
    <w:rsid w:val="0096757E"/>
    <w:rsid w:val="009713B2"/>
    <w:rsid w:val="00972D09"/>
    <w:rsid w:val="00973A24"/>
    <w:rsid w:val="00974FFE"/>
    <w:rsid w:val="0097524E"/>
    <w:rsid w:val="009759ED"/>
    <w:rsid w:val="00977812"/>
    <w:rsid w:val="00980032"/>
    <w:rsid w:val="009810E0"/>
    <w:rsid w:val="009816A6"/>
    <w:rsid w:val="00983875"/>
    <w:rsid w:val="00984572"/>
    <w:rsid w:val="009847CA"/>
    <w:rsid w:val="00984EBA"/>
    <w:rsid w:val="0098547C"/>
    <w:rsid w:val="00985699"/>
    <w:rsid w:val="00986CCD"/>
    <w:rsid w:val="00987514"/>
    <w:rsid w:val="009918E5"/>
    <w:rsid w:val="00992107"/>
    <w:rsid w:val="00992643"/>
    <w:rsid w:val="0099282D"/>
    <w:rsid w:val="009939AA"/>
    <w:rsid w:val="00993D06"/>
    <w:rsid w:val="0099439F"/>
    <w:rsid w:val="00994D95"/>
    <w:rsid w:val="00995D16"/>
    <w:rsid w:val="00996E8D"/>
    <w:rsid w:val="00997DB2"/>
    <w:rsid w:val="009A0907"/>
    <w:rsid w:val="009A0A9F"/>
    <w:rsid w:val="009A12CE"/>
    <w:rsid w:val="009A1415"/>
    <w:rsid w:val="009A2546"/>
    <w:rsid w:val="009A2622"/>
    <w:rsid w:val="009A2D9B"/>
    <w:rsid w:val="009A3C56"/>
    <w:rsid w:val="009A4061"/>
    <w:rsid w:val="009A43A2"/>
    <w:rsid w:val="009A4446"/>
    <w:rsid w:val="009A7433"/>
    <w:rsid w:val="009A7E4B"/>
    <w:rsid w:val="009B10B2"/>
    <w:rsid w:val="009B13D7"/>
    <w:rsid w:val="009B14DB"/>
    <w:rsid w:val="009B1692"/>
    <w:rsid w:val="009B342D"/>
    <w:rsid w:val="009B3627"/>
    <w:rsid w:val="009B3AD2"/>
    <w:rsid w:val="009B60B0"/>
    <w:rsid w:val="009B6E65"/>
    <w:rsid w:val="009C257C"/>
    <w:rsid w:val="009C3463"/>
    <w:rsid w:val="009C3C31"/>
    <w:rsid w:val="009C4ABF"/>
    <w:rsid w:val="009C4DD6"/>
    <w:rsid w:val="009C5AB1"/>
    <w:rsid w:val="009C601F"/>
    <w:rsid w:val="009C7A41"/>
    <w:rsid w:val="009C7B76"/>
    <w:rsid w:val="009D0172"/>
    <w:rsid w:val="009D2BBD"/>
    <w:rsid w:val="009D5155"/>
    <w:rsid w:val="009D7E17"/>
    <w:rsid w:val="009E21A1"/>
    <w:rsid w:val="009E245A"/>
    <w:rsid w:val="009E3D6C"/>
    <w:rsid w:val="009E6AD4"/>
    <w:rsid w:val="009E7C1E"/>
    <w:rsid w:val="009F01F5"/>
    <w:rsid w:val="009F18D1"/>
    <w:rsid w:val="009F33DD"/>
    <w:rsid w:val="009F4A1F"/>
    <w:rsid w:val="009F4BB0"/>
    <w:rsid w:val="009F4F9D"/>
    <w:rsid w:val="009F577D"/>
    <w:rsid w:val="009F58F0"/>
    <w:rsid w:val="009F69BF"/>
    <w:rsid w:val="009F78D0"/>
    <w:rsid w:val="009F7BD6"/>
    <w:rsid w:val="00A017B8"/>
    <w:rsid w:val="00A0385A"/>
    <w:rsid w:val="00A1021D"/>
    <w:rsid w:val="00A10EEA"/>
    <w:rsid w:val="00A123FF"/>
    <w:rsid w:val="00A12B31"/>
    <w:rsid w:val="00A12C90"/>
    <w:rsid w:val="00A13559"/>
    <w:rsid w:val="00A1358E"/>
    <w:rsid w:val="00A1456B"/>
    <w:rsid w:val="00A14D5E"/>
    <w:rsid w:val="00A1719E"/>
    <w:rsid w:val="00A179D2"/>
    <w:rsid w:val="00A201EC"/>
    <w:rsid w:val="00A20F3F"/>
    <w:rsid w:val="00A2246B"/>
    <w:rsid w:val="00A2532A"/>
    <w:rsid w:val="00A25DA8"/>
    <w:rsid w:val="00A27DB7"/>
    <w:rsid w:val="00A30386"/>
    <w:rsid w:val="00A32AC7"/>
    <w:rsid w:val="00A33DA6"/>
    <w:rsid w:val="00A356E2"/>
    <w:rsid w:val="00A361B0"/>
    <w:rsid w:val="00A37503"/>
    <w:rsid w:val="00A40375"/>
    <w:rsid w:val="00A40820"/>
    <w:rsid w:val="00A42060"/>
    <w:rsid w:val="00A431BD"/>
    <w:rsid w:val="00A436FF"/>
    <w:rsid w:val="00A438D4"/>
    <w:rsid w:val="00A447A8"/>
    <w:rsid w:val="00A45420"/>
    <w:rsid w:val="00A467C0"/>
    <w:rsid w:val="00A468D4"/>
    <w:rsid w:val="00A47BE6"/>
    <w:rsid w:val="00A500EC"/>
    <w:rsid w:val="00A51F6B"/>
    <w:rsid w:val="00A52915"/>
    <w:rsid w:val="00A52F38"/>
    <w:rsid w:val="00A53141"/>
    <w:rsid w:val="00A54946"/>
    <w:rsid w:val="00A60AD9"/>
    <w:rsid w:val="00A63231"/>
    <w:rsid w:val="00A63A10"/>
    <w:rsid w:val="00A64277"/>
    <w:rsid w:val="00A6428E"/>
    <w:rsid w:val="00A64573"/>
    <w:rsid w:val="00A64E38"/>
    <w:rsid w:val="00A664FB"/>
    <w:rsid w:val="00A67632"/>
    <w:rsid w:val="00A67D1E"/>
    <w:rsid w:val="00A7069A"/>
    <w:rsid w:val="00A711D5"/>
    <w:rsid w:val="00A71DEA"/>
    <w:rsid w:val="00A71DFB"/>
    <w:rsid w:val="00A726E9"/>
    <w:rsid w:val="00A732BD"/>
    <w:rsid w:val="00A742C0"/>
    <w:rsid w:val="00A7473C"/>
    <w:rsid w:val="00A74D15"/>
    <w:rsid w:val="00A75108"/>
    <w:rsid w:val="00A77B45"/>
    <w:rsid w:val="00A81286"/>
    <w:rsid w:val="00A829A9"/>
    <w:rsid w:val="00A8342A"/>
    <w:rsid w:val="00A8369A"/>
    <w:rsid w:val="00A83806"/>
    <w:rsid w:val="00A8526A"/>
    <w:rsid w:val="00A85E8F"/>
    <w:rsid w:val="00A863F7"/>
    <w:rsid w:val="00A868CA"/>
    <w:rsid w:val="00A91516"/>
    <w:rsid w:val="00A916F1"/>
    <w:rsid w:val="00A91A98"/>
    <w:rsid w:val="00A91BF9"/>
    <w:rsid w:val="00A93049"/>
    <w:rsid w:val="00A937F6"/>
    <w:rsid w:val="00A93E6B"/>
    <w:rsid w:val="00A97301"/>
    <w:rsid w:val="00A973CB"/>
    <w:rsid w:val="00AA0DE5"/>
    <w:rsid w:val="00AA138C"/>
    <w:rsid w:val="00AA1CC9"/>
    <w:rsid w:val="00AA31D5"/>
    <w:rsid w:val="00AA48AA"/>
    <w:rsid w:val="00AA4E9B"/>
    <w:rsid w:val="00AA684A"/>
    <w:rsid w:val="00AB041C"/>
    <w:rsid w:val="00AB0D6C"/>
    <w:rsid w:val="00AB16F7"/>
    <w:rsid w:val="00AB1CA5"/>
    <w:rsid w:val="00AB4EAF"/>
    <w:rsid w:val="00AB5075"/>
    <w:rsid w:val="00AB541D"/>
    <w:rsid w:val="00AB57B8"/>
    <w:rsid w:val="00AB5B95"/>
    <w:rsid w:val="00AB5C9A"/>
    <w:rsid w:val="00AB613C"/>
    <w:rsid w:val="00AB7FE3"/>
    <w:rsid w:val="00AC218F"/>
    <w:rsid w:val="00AC2383"/>
    <w:rsid w:val="00AC32B4"/>
    <w:rsid w:val="00AC4E94"/>
    <w:rsid w:val="00AC68AE"/>
    <w:rsid w:val="00AC7304"/>
    <w:rsid w:val="00AD026A"/>
    <w:rsid w:val="00AD05D0"/>
    <w:rsid w:val="00AD0B52"/>
    <w:rsid w:val="00AD2745"/>
    <w:rsid w:val="00AD3A8E"/>
    <w:rsid w:val="00AD537F"/>
    <w:rsid w:val="00AD6113"/>
    <w:rsid w:val="00AD6193"/>
    <w:rsid w:val="00AD66C3"/>
    <w:rsid w:val="00AD6C36"/>
    <w:rsid w:val="00AD79B5"/>
    <w:rsid w:val="00AD7BFC"/>
    <w:rsid w:val="00AE1101"/>
    <w:rsid w:val="00AE12D2"/>
    <w:rsid w:val="00AE1CD8"/>
    <w:rsid w:val="00AE2C20"/>
    <w:rsid w:val="00AE3708"/>
    <w:rsid w:val="00AE4221"/>
    <w:rsid w:val="00AE521E"/>
    <w:rsid w:val="00AE5254"/>
    <w:rsid w:val="00AE599C"/>
    <w:rsid w:val="00AE7DEC"/>
    <w:rsid w:val="00AF0318"/>
    <w:rsid w:val="00AF3DF1"/>
    <w:rsid w:val="00AF4A9B"/>
    <w:rsid w:val="00AF5D00"/>
    <w:rsid w:val="00AF5E21"/>
    <w:rsid w:val="00AF7BD0"/>
    <w:rsid w:val="00AF7D07"/>
    <w:rsid w:val="00B0041C"/>
    <w:rsid w:val="00B01C68"/>
    <w:rsid w:val="00B02753"/>
    <w:rsid w:val="00B03AD3"/>
    <w:rsid w:val="00B0554A"/>
    <w:rsid w:val="00B056C8"/>
    <w:rsid w:val="00B05D9F"/>
    <w:rsid w:val="00B0774E"/>
    <w:rsid w:val="00B11E62"/>
    <w:rsid w:val="00B13558"/>
    <w:rsid w:val="00B156F2"/>
    <w:rsid w:val="00B15768"/>
    <w:rsid w:val="00B16127"/>
    <w:rsid w:val="00B1683B"/>
    <w:rsid w:val="00B17548"/>
    <w:rsid w:val="00B201E7"/>
    <w:rsid w:val="00B20853"/>
    <w:rsid w:val="00B21C25"/>
    <w:rsid w:val="00B22389"/>
    <w:rsid w:val="00B229C4"/>
    <w:rsid w:val="00B2411E"/>
    <w:rsid w:val="00B2502D"/>
    <w:rsid w:val="00B257D9"/>
    <w:rsid w:val="00B25A4D"/>
    <w:rsid w:val="00B26198"/>
    <w:rsid w:val="00B26E6D"/>
    <w:rsid w:val="00B27525"/>
    <w:rsid w:val="00B27BE2"/>
    <w:rsid w:val="00B31A67"/>
    <w:rsid w:val="00B320B4"/>
    <w:rsid w:val="00B32891"/>
    <w:rsid w:val="00B32A5A"/>
    <w:rsid w:val="00B334A7"/>
    <w:rsid w:val="00B3371E"/>
    <w:rsid w:val="00B3396A"/>
    <w:rsid w:val="00B339E3"/>
    <w:rsid w:val="00B34426"/>
    <w:rsid w:val="00B3538A"/>
    <w:rsid w:val="00B3543E"/>
    <w:rsid w:val="00B36974"/>
    <w:rsid w:val="00B37F18"/>
    <w:rsid w:val="00B41101"/>
    <w:rsid w:val="00B4214A"/>
    <w:rsid w:val="00B431A2"/>
    <w:rsid w:val="00B4394A"/>
    <w:rsid w:val="00B45F3A"/>
    <w:rsid w:val="00B4637E"/>
    <w:rsid w:val="00B4697A"/>
    <w:rsid w:val="00B4773E"/>
    <w:rsid w:val="00B5142A"/>
    <w:rsid w:val="00B5144E"/>
    <w:rsid w:val="00B5429C"/>
    <w:rsid w:val="00B54E91"/>
    <w:rsid w:val="00B56C6A"/>
    <w:rsid w:val="00B572FA"/>
    <w:rsid w:val="00B57374"/>
    <w:rsid w:val="00B61E04"/>
    <w:rsid w:val="00B61EAB"/>
    <w:rsid w:val="00B62F1B"/>
    <w:rsid w:val="00B65225"/>
    <w:rsid w:val="00B65DCC"/>
    <w:rsid w:val="00B668B2"/>
    <w:rsid w:val="00B66EDA"/>
    <w:rsid w:val="00B67EB8"/>
    <w:rsid w:val="00B70CAD"/>
    <w:rsid w:val="00B7212A"/>
    <w:rsid w:val="00B72AC1"/>
    <w:rsid w:val="00B74B00"/>
    <w:rsid w:val="00B76D77"/>
    <w:rsid w:val="00B775FB"/>
    <w:rsid w:val="00B80ADF"/>
    <w:rsid w:val="00B821D8"/>
    <w:rsid w:val="00B83B57"/>
    <w:rsid w:val="00B83EF8"/>
    <w:rsid w:val="00B83FAD"/>
    <w:rsid w:val="00B84804"/>
    <w:rsid w:val="00B862C2"/>
    <w:rsid w:val="00B8688D"/>
    <w:rsid w:val="00B86968"/>
    <w:rsid w:val="00B87609"/>
    <w:rsid w:val="00B9004F"/>
    <w:rsid w:val="00B909BF"/>
    <w:rsid w:val="00B90C81"/>
    <w:rsid w:val="00B91063"/>
    <w:rsid w:val="00B916C2"/>
    <w:rsid w:val="00B92CA3"/>
    <w:rsid w:val="00B944EF"/>
    <w:rsid w:val="00B95D0F"/>
    <w:rsid w:val="00B963B1"/>
    <w:rsid w:val="00B97540"/>
    <w:rsid w:val="00BA0C5A"/>
    <w:rsid w:val="00BA28B6"/>
    <w:rsid w:val="00BA5CAC"/>
    <w:rsid w:val="00BA615E"/>
    <w:rsid w:val="00BA72F7"/>
    <w:rsid w:val="00BA76C6"/>
    <w:rsid w:val="00BA7A5F"/>
    <w:rsid w:val="00BA7C17"/>
    <w:rsid w:val="00BB1A7C"/>
    <w:rsid w:val="00BB23FB"/>
    <w:rsid w:val="00BB27BF"/>
    <w:rsid w:val="00BB5A38"/>
    <w:rsid w:val="00BB7895"/>
    <w:rsid w:val="00BC001B"/>
    <w:rsid w:val="00BC2557"/>
    <w:rsid w:val="00BC280F"/>
    <w:rsid w:val="00BC3396"/>
    <w:rsid w:val="00BC3E43"/>
    <w:rsid w:val="00BC56EB"/>
    <w:rsid w:val="00BC5828"/>
    <w:rsid w:val="00BC6995"/>
    <w:rsid w:val="00BC6BAE"/>
    <w:rsid w:val="00BC7CFE"/>
    <w:rsid w:val="00BD02E8"/>
    <w:rsid w:val="00BD04EF"/>
    <w:rsid w:val="00BD0531"/>
    <w:rsid w:val="00BD1B5D"/>
    <w:rsid w:val="00BD1D56"/>
    <w:rsid w:val="00BD2DC3"/>
    <w:rsid w:val="00BD2F3F"/>
    <w:rsid w:val="00BD424A"/>
    <w:rsid w:val="00BD4804"/>
    <w:rsid w:val="00BD60AF"/>
    <w:rsid w:val="00BD6C51"/>
    <w:rsid w:val="00BD6D01"/>
    <w:rsid w:val="00BD6F2A"/>
    <w:rsid w:val="00BD78FA"/>
    <w:rsid w:val="00BE0055"/>
    <w:rsid w:val="00BE1152"/>
    <w:rsid w:val="00BE1EF2"/>
    <w:rsid w:val="00BE38B5"/>
    <w:rsid w:val="00BE485D"/>
    <w:rsid w:val="00BE4880"/>
    <w:rsid w:val="00BE4B86"/>
    <w:rsid w:val="00BE4BCB"/>
    <w:rsid w:val="00BE7107"/>
    <w:rsid w:val="00BE73CF"/>
    <w:rsid w:val="00BF0B78"/>
    <w:rsid w:val="00BF0CBB"/>
    <w:rsid w:val="00BF25FF"/>
    <w:rsid w:val="00BF5524"/>
    <w:rsid w:val="00BF5737"/>
    <w:rsid w:val="00BF57B7"/>
    <w:rsid w:val="00C000C3"/>
    <w:rsid w:val="00C01ACD"/>
    <w:rsid w:val="00C01C47"/>
    <w:rsid w:val="00C02EF4"/>
    <w:rsid w:val="00C03208"/>
    <w:rsid w:val="00C03502"/>
    <w:rsid w:val="00C04447"/>
    <w:rsid w:val="00C04555"/>
    <w:rsid w:val="00C04B7E"/>
    <w:rsid w:val="00C06191"/>
    <w:rsid w:val="00C065F4"/>
    <w:rsid w:val="00C06733"/>
    <w:rsid w:val="00C0744A"/>
    <w:rsid w:val="00C103FE"/>
    <w:rsid w:val="00C12431"/>
    <w:rsid w:val="00C149C9"/>
    <w:rsid w:val="00C16251"/>
    <w:rsid w:val="00C168CA"/>
    <w:rsid w:val="00C22365"/>
    <w:rsid w:val="00C22B8B"/>
    <w:rsid w:val="00C2413B"/>
    <w:rsid w:val="00C24917"/>
    <w:rsid w:val="00C256AC"/>
    <w:rsid w:val="00C26729"/>
    <w:rsid w:val="00C2681E"/>
    <w:rsid w:val="00C26B0F"/>
    <w:rsid w:val="00C270EE"/>
    <w:rsid w:val="00C27A33"/>
    <w:rsid w:val="00C30719"/>
    <w:rsid w:val="00C31228"/>
    <w:rsid w:val="00C312C9"/>
    <w:rsid w:val="00C327B9"/>
    <w:rsid w:val="00C332E7"/>
    <w:rsid w:val="00C33D1F"/>
    <w:rsid w:val="00C35522"/>
    <w:rsid w:val="00C355DE"/>
    <w:rsid w:val="00C3691D"/>
    <w:rsid w:val="00C37504"/>
    <w:rsid w:val="00C37B1E"/>
    <w:rsid w:val="00C403AC"/>
    <w:rsid w:val="00C41062"/>
    <w:rsid w:val="00C4132F"/>
    <w:rsid w:val="00C41A75"/>
    <w:rsid w:val="00C4363F"/>
    <w:rsid w:val="00C43F21"/>
    <w:rsid w:val="00C4467F"/>
    <w:rsid w:val="00C4477F"/>
    <w:rsid w:val="00C470F8"/>
    <w:rsid w:val="00C50287"/>
    <w:rsid w:val="00C506DA"/>
    <w:rsid w:val="00C51239"/>
    <w:rsid w:val="00C519CA"/>
    <w:rsid w:val="00C52B06"/>
    <w:rsid w:val="00C54152"/>
    <w:rsid w:val="00C56409"/>
    <w:rsid w:val="00C62250"/>
    <w:rsid w:val="00C62661"/>
    <w:rsid w:val="00C628F7"/>
    <w:rsid w:val="00C653E2"/>
    <w:rsid w:val="00C67A42"/>
    <w:rsid w:val="00C67B80"/>
    <w:rsid w:val="00C71939"/>
    <w:rsid w:val="00C726A9"/>
    <w:rsid w:val="00C72B59"/>
    <w:rsid w:val="00C7469F"/>
    <w:rsid w:val="00C74D44"/>
    <w:rsid w:val="00C76EA1"/>
    <w:rsid w:val="00C775B7"/>
    <w:rsid w:val="00C7790A"/>
    <w:rsid w:val="00C80533"/>
    <w:rsid w:val="00C81B8C"/>
    <w:rsid w:val="00C822D7"/>
    <w:rsid w:val="00C84474"/>
    <w:rsid w:val="00C84993"/>
    <w:rsid w:val="00C85623"/>
    <w:rsid w:val="00C86ABA"/>
    <w:rsid w:val="00C902A4"/>
    <w:rsid w:val="00C9180B"/>
    <w:rsid w:val="00C9223B"/>
    <w:rsid w:val="00C934EF"/>
    <w:rsid w:val="00C93E5E"/>
    <w:rsid w:val="00C9405E"/>
    <w:rsid w:val="00C945CC"/>
    <w:rsid w:val="00C95451"/>
    <w:rsid w:val="00C95A2D"/>
    <w:rsid w:val="00C96838"/>
    <w:rsid w:val="00C96E0D"/>
    <w:rsid w:val="00C96FDD"/>
    <w:rsid w:val="00CA0074"/>
    <w:rsid w:val="00CA06DB"/>
    <w:rsid w:val="00CA0D25"/>
    <w:rsid w:val="00CA13B4"/>
    <w:rsid w:val="00CA14DD"/>
    <w:rsid w:val="00CA1D6D"/>
    <w:rsid w:val="00CA28E1"/>
    <w:rsid w:val="00CA4A7E"/>
    <w:rsid w:val="00CA504F"/>
    <w:rsid w:val="00CA562D"/>
    <w:rsid w:val="00CA6C9B"/>
    <w:rsid w:val="00CB04AD"/>
    <w:rsid w:val="00CB0831"/>
    <w:rsid w:val="00CB0E0C"/>
    <w:rsid w:val="00CB1991"/>
    <w:rsid w:val="00CB2F92"/>
    <w:rsid w:val="00CB3773"/>
    <w:rsid w:val="00CB41AF"/>
    <w:rsid w:val="00CB51D7"/>
    <w:rsid w:val="00CB712F"/>
    <w:rsid w:val="00CB71C2"/>
    <w:rsid w:val="00CB7B5C"/>
    <w:rsid w:val="00CC1497"/>
    <w:rsid w:val="00CC1498"/>
    <w:rsid w:val="00CC2BF2"/>
    <w:rsid w:val="00CC4AE6"/>
    <w:rsid w:val="00CC5DA7"/>
    <w:rsid w:val="00CC6081"/>
    <w:rsid w:val="00CC60EE"/>
    <w:rsid w:val="00CC753A"/>
    <w:rsid w:val="00CD0D43"/>
    <w:rsid w:val="00CD1137"/>
    <w:rsid w:val="00CD1C82"/>
    <w:rsid w:val="00CD23E3"/>
    <w:rsid w:val="00CD2BEC"/>
    <w:rsid w:val="00CD355F"/>
    <w:rsid w:val="00CD3767"/>
    <w:rsid w:val="00CD5BAC"/>
    <w:rsid w:val="00CD69CB"/>
    <w:rsid w:val="00CD7599"/>
    <w:rsid w:val="00CE04BF"/>
    <w:rsid w:val="00CE337D"/>
    <w:rsid w:val="00CE3C8E"/>
    <w:rsid w:val="00CE59BB"/>
    <w:rsid w:val="00CE7586"/>
    <w:rsid w:val="00CF0B72"/>
    <w:rsid w:val="00CF1522"/>
    <w:rsid w:val="00CF2AE2"/>
    <w:rsid w:val="00CF36DD"/>
    <w:rsid w:val="00CF5C93"/>
    <w:rsid w:val="00CF5DCF"/>
    <w:rsid w:val="00CF75ED"/>
    <w:rsid w:val="00D000A7"/>
    <w:rsid w:val="00D00296"/>
    <w:rsid w:val="00D00882"/>
    <w:rsid w:val="00D00A97"/>
    <w:rsid w:val="00D01823"/>
    <w:rsid w:val="00D01A57"/>
    <w:rsid w:val="00D02306"/>
    <w:rsid w:val="00D02659"/>
    <w:rsid w:val="00D027BE"/>
    <w:rsid w:val="00D02FA7"/>
    <w:rsid w:val="00D04E30"/>
    <w:rsid w:val="00D0505C"/>
    <w:rsid w:val="00D06D43"/>
    <w:rsid w:val="00D06DA0"/>
    <w:rsid w:val="00D07C5A"/>
    <w:rsid w:val="00D13DAA"/>
    <w:rsid w:val="00D1465A"/>
    <w:rsid w:val="00D15119"/>
    <w:rsid w:val="00D15868"/>
    <w:rsid w:val="00D15B1E"/>
    <w:rsid w:val="00D16DB8"/>
    <w:rsid w:val="00D17D13"/>
    <w:rsid w:val="00D17F61"/>
    <w:rsid w:val="00D202B3"/>
    <w:rsid w:val="00D219C7"/>
    <w:rsid w:val="00D21E73"/>
    <w:rsid w:val="00D2242E"/>
    <w:rsid w:val="00D22478"/>
    <w:rsid w:val="00D228DF"/>
    <w:rsid w:val="00D229BF"/>
    <w:rsid w:val="00D24DAF"/>
    <w:rsid w:val="00D26E60"/>
    <w:rsid w:val="00D275E4"/>
    <w:rsid w:val="00D306FE"/>
    <w:rsid w:val="00D3351E"/>
    <w:rsid w:val="00D33B09"/>
    <w:rsid w:val="00D340C7"/>
    <w:rsid w:val="00D3490F"/>
    <w:rsid w:val="00D36CB0"/>
    <w:rsid w:val="00D42F0F"/>
    <w:rsid w:val="00D43047"/>
    <w:rsid w:val="00D433E6"/>
    <w:rsid w:val="00D43D2A"/>
    <w:rsid w:val="00D44CBA"/>
    <w:rsid w:val="00D44F22"/>
    <w:rsid w:val="00D454B2"/>
    <w:rsid w:val="00D4720D"/>
    <w:rsid w:val="00D50D1C"/>
    <w:rsid w:val="00D524B1"/>
    <w:rsid w:val="00D52F1C"/>
    <w:rsid w:val="00D5359C"/>
    <w:rsid w:val="00D5633E"/>
    <w:rsid w:val="00D566BF"/>
    <w:rsid w:val="00D57D9E"/>
    <w:rsid w:val="00D60848"/>
    <w:rsid w:val="00D62C6F"/>
    <w:rsid w:val="00D645E5"/>
    <w:rsid w:val="00D655CF"/>
    <w:rsid w:val="00D664F9"/>
    <w:rsid w:val="00D6767E"/>
    <w:rsid w:val="00D679BF"/>
    <w:rsid w:val="00D67BFA"/>
    <w:rsid w:val="00D67FE5"/>
    <w:rsid w:val="00D71C0C"/>
    <w:rsid w:val="00D71EBB"/>
    <w:rsid w:val="00D7376F"/>
    <w:rsid w:val="00D73B80"/>
    <w:rsid w:val="00D73E51"/>
    <w:rsid w:val="00D748F3"/>
    <w:rsid w:val="00D75831"/>
    <w:rsid w:val="00D75A04"/>
    <w:rsid w:val="00D777A3"/>
    <w:rsid w:val="00D778DA"/>
    <w:rsid w:val="00D8001B"/>
    <w:rsid w:val="00D80B05"/>
    <w:rsid w:val="00D816D9"/>
    <w:rsid w:val="00D836B6"/>
    <w:rsid w:val="00D83BC0"/>
    <w:rsid w:val="00D83ED5"/>
    <w:rsid w:val="00D84E12"/>
    <w:rsid w:val="00D85CCC"/>
    <w:rsid w:val="00D861DE"/>
    <w:rsid w:val="00D86C1F"/>
    <w:rsid w:val="00D86F05"/>
    <w:rsid w:val="00D900D5"/>
    <w:rsid w:val="00D903BC"/>
    <w:rsid w:val="00D919DB"/>
    <w:rsid w:val="00D92B6B"/>
    <w:rsid w:val="00D93457"/>
    <w:rsid w:val="00D939EE"/>
    <w:rsid w:val="00D94F9C"/>
    <w:rsid w:val="00D94FD7"/>
    <w:rsid w:val="00D9773F"/>
    <w:rsid w:val="00DA186C"/>
    <w:rsid w:val="00DA2D47"/>
    <w:rsid w:val="00DA2E6B"/>
    <w:rsid w:val="00DA3037"/>
    <w:rsid w:val="00DA5951"/>
    <w:rsid w:val="00DA64B8"/>
    <w:rsid w:val="00DA6861"/>
    <w:rsid w:val="00DA6983"/>
    <w:rsid w:val="00DA7C8A"/>
    <w:rsid w:val="00DB1A9A"/>
    <w:rsid w:val="00DB2D32"/>
    <w:rsid w:val="00DB3210"/>
    <w:rsid w:val="00DB3762"/>
    <w:rsid w:val="00DB39AA"/>
    <w:rsid w:val="00DB5A88"/>
    <w:rsid w:val="00DB6405"/>
    <w:rsid w:val="00DB656D"/>
    <w:rsid w:val="00DB7832"/>
    <w:rsid w:val="00DC02D3"/>
    <w:rsid w:val="00DC0861"/>
    <w:rsid w:val="00DC0E5B"/>
    <w:rsid w:val="00DC0F0D"/>
    <w:rsid w:val="00DC13BD"/>
    <w:rsid w:val="00DC174C"/>
    <w:rsid w:val="00DC2225"/>
    <w:rsid w:val="00DC2B79"/>
    <w:rsid w:val="00DC3257"/>
    <w:rsid w:val="00DC34B9"/>
    <w:rsid w:val="00DC7AAB"/>
    <w:rsid w:val="00DC7C18"/>
    <w:rsid w:val="00DD0D54"/>
    <w:rsid w:val="00DD21D9"/>
    <w:rsid w:val="00DD23A1"/>
    <w:rsid w:val="00DD2821"/>
    <w:rsid w:val="00DD3697"/>
    <w:rsid w:val="00DD36F6"/>
    <w:rsid w:val="00DD4DFD"/>
    <w:rsid w:val="00DD56E7"/>
    <w:rsid w:val="00DD660D"/>
    <w:rsid w:val="00DE01EE"/>
    <w:rsid w:val="00DE03F6"/>
    <w:rsid w:val="00DE33F2"/>
    <w:rsid w:val="00DE3706"/>
    <w:rsid w:val="00DE5918"/>
    <w:rsid w:val="00DE612A"/>
    <w:rsid w:val="00DE70EE"/>
    <w:rsid w:val="00DE726C"/>
    <w:rsid w:val="00DF03A8"/>
    <w:rsid w:val="00DF0DFE"/>
    <w:rsid w:val="00DF1B44"/>
    <w:rsid w:val="00DF2F41"/>
    <w:rsid w:val="00DF3142"/>
    <w:rsid w:val="00DF3610"/>
    <w:rsid w:val="00DF3854"/>
    <w:rsid w:val="00DF58DD"/>
    <w:rsid w:val="00DF625F"/>
    <w:rsid w:val="00DF6293"/>
    <w:rsid w:val="00DF6FA0"/>
    <w:rsid w:val="00DF7466"/>
    <w:rsid w:val="00DF76F6"/>
    <w:rsid w:val="00E0111A"/>
    <w:rsid w:val="00E0215F"/>
    <w:rsid w:val="00E0347A"/>
    <w:rsid w:val="00E05A7E"/>
    <w:rsid w:val="00E05B4A"/>
    <w:rsid w:val="00E06E96"/>
    <w:rsid w:val="00E06EA8"/>
    <w:rsid w:val="00E10C39"/>
    <w:rsid w:val="00E113B1"/>
    <w:rsid w:val="00E114CF"/>
    <w:rsid w:val="00E11560"/>
    <w:rsid w:val="00E11D17"/>
    <w:rsid w:val="00E128E2"/>
    <w:rsid w:val="00E15956"/>
    <w:rsid w:val="00E171A4"/>
    <w:rsid w:val="00E2183A"/>
    <w:rsid w:val="00E23766"/>
    <w:rsid w:val="00E23963"/>
    <w:rsid w:val="00E24848"/>
    <w:rsid w:val="00E251A5"/>
    <w:rsid w:val="00E2597A"/>
    <w:rsid w:val="00E26017"/>
    <w:rsid w:val="00E26B01"/>
    <w:rsid w:val="00E2744C"/>
    <w:rsid w:val="00E2798C"/>
    <w:rsid w:val="00E27A18"/>
    <w:rsid w:val="00E307F9"/>
    <w:rsid w:val="00E317E7"/>
    <w:rsid w:val="00E317EA"/>
    <w:rsid w:val="00E32346"/>
    <w:rsid w:val="00E33772"/>
    <w:rsid w:val="00E34257"/>
    <w:rsid w:val="00E34269"/>
    <w:rsid w:val="00E3529B"/>
    <w:rsid w:val="00E365E6"/>
    <w:rsid w:val="00E36A49"/>
    <w:rsid w:val="00E37441"/>
    <w:rsid w:val="00E37967"/>
    <w:rsid w:val="00E4332B"/>
    <w:rsid w:val="00E4383E"/>
    <w:rsid w:val="00E43844"/>
    <w:rsid w:val="00E464AF"/>
    <w:rsid w:val="00E46563"/>
    <w:rsid w:val="00E468F1"/>
    <w:rsid w:val="00E469BC"/>
    <w:rsid w:val="00E46CE3"/>
    <w:rsid w:val="00E500A7"/>
    <w:rsid w:val="00E529EF"/>
    <w:rsid w:val="00E5457B"/>
    <w:rsid w:val="00E5493D"/>
    <w:rsid w:val="00E552F8"/>
    <w:rsid w:val="00E557A5"/>
    <w:rsid w:val="00E56AF7"/>
    <w:rsid w:val="00E56E5C"/>
    <w:rsid w:val="00E602A2"/>
    <w:rsid w:val="00E6193B"/>
    <w:rsid w:val="00E63E5B"/>
    <w:rsid w:val="00E660CD"/>
    <w:rsid w:val="00E669B4"/>
    <w:rsid w:val="00E66D4E"/>
    <w:rsid w:val="00E70126"/>
    <w:rsid w:val="00E719EB"/>
    <w:rsid w:val="00E71A22"/>
    <w:rsid w:val="00E722DE"/>
    <w:rsid w:val="00E72E98"/>
    <w:rsid w:val="00E74064"/>
    <w:rsid w:val="00E7457E"/>
    <w:rsid w:val="00E76EDF"/>
    <w:rsid w:val="00E80E6F"/>
    <w:rsid w:val="00E82232"/>
    <w:rsid w:val="00E8251C"/>
    <w:rsid w:val="00E8439E"/>
    <w:rsid w:val="00E85690"/>
    <w:rsid w:val="00E863C9"/>
    <w:rsid w:val="00E875C0"/>
    <w:rsid w:val="00E9034D"/>
    <w:rsid w:val="00E90429"/>
    <w:rsid w:val="00E916B7"/>
    <w:rsid w:val="00E91BC9"/>
    <w:rsid w:val="00E91D14"/>
    <w:rsid w:val="00E92355"/>
    <w:rsid w:val="00E9434D"/>
    <w:rsid w:val="00E94CDC"/>
    <w:rsid w:val="00E9515B"/>
    <w:rsid w:val="00E96A43"/>
    <w:rsid w:val="00EA00FB"/>
    <w:rsid w:val="00EA3397"/>
    <w:rsid w:val="00EA3F6F"/>
    <w:rsid w:val="00EA4186"/>
    <w:rsid w:val="00EA47B8"/>
    <w:rsid w:val="00EA550B"/>
    <w:rsid w:val="00EA5C73"/>
    <w:rsid w:val="00EA6706"/>
    <w:rsid w:val="00EA7845"/>
    <w:rsid w:val="00EB0B02"/>
    <w:rsid w:val="00EB1D07"/>
    <w:rsid w:val="00EB2D9A"/>
    <w:rsid w:val="00EB4281"/>
    <w:rsid w:val="00EB54FB"/>
    <w:rsid w:val="00EB6983"/>
    <w:rsid w:val="00EB7689"/>
    <w:rsid w:val="00EC14AC"/>
    <w:rsid w:val="00EC15E9"/>
    <w:rsid w:val="00EC16C1"/>
    <w:rsid w:val="00EC2CA5"/>
    <w:rsid w:val="00EC2DBD"/>
    <w:rsid w:val="00EC491C"/>
    <w:rsid w:val="00EC5CC0"/>
    <w:rsid w:val="00EC71B5"/>
    <w:rsid w:val="00EC7A14"/>
    <w:rsid w:val="00ED33EA"/>
    <w:rsid w:val="00ED3CBF"/>
    <w:rsid w:val="00ED3E19"/>
    <w:rsid w:val="00ED6CC4"/>
    <w:rsid w:val="00ED74B2"/>
    <w:rsid w:val="00EE1E7B"/>
    <w:rsid w:val="00EE2330"/>
    <w:rsid w:val="00EE2718"/>
    <w:rsid w:val="00EE29B8"/>
    <w:rsid w:val="00EE30F5"/>
    <w:rsid w:val="00EE338B"/>
    <w:rsid w:val="00EE4EA3"/>
    <w:rsid w:val="00EE5C51"/>
    <w:rsid w:val="00EE5E3D"/>
    <w:rsid w:val="00EE5E78"/>
    <w:rsid w:val="00EE6226"/>
    <w:rsid w:val="00EE6AAC"/>
    <w:rsid w:val="00EE6DA6"/>
    <w:rsid w:val="00EE73C3"/>
    <w:rsid w:val="00EF046F"/>
    <w:rsid w:val="00EF2A36"/>
    <w:rsid w:val="00EF3006"/>
    <w:rsid w:val="00EF4135"/>
    <w:rsid w:val="00EF4593"/>
    <w:rsid w:val="00EF4989"/>
    <w:rsid w:val="00EF512C"/>
    <w:rsid w:val="00EF5D35"/>
    <w:rsid w:val="00EF6057"/>
    <w:rsid w:val="00EF74DF"/>
    <w:rsid w:val="00F010AC"/>
    <w:rsid w:val="00F01683"/>
    <w:rsid w:val="00F03FEA"/>
    <w:rsid w:val="00F04539"/>
    <w:rsid w:val="00F058D8"/>
    <w:rsid w:val="00F0606A"/>
    <w:rsid w:val="00F079A7"/>
    <w:rsid w:val="00F07C49"/>
    <w:rsid w:val="00F10116"/>
    <w:rsid w:val="00F10BC6"/>
    <w:rsid w:val="00F11516"/>
    <w:rsid w:val="00F131E2"/>
    <w:rsid w:val="00F135E4"/>
    <w:rsid w:val="00F13868"/>
    <w:rsid w:val="00F1408B"/>
    <w:rsid w:val="00F147B6"/>
    <w:rsid w:val="00F14D14"/>
    <w:rsid w:val="00F164CB"/>
    <w:rsid w:val="00F16D30"/>
    <w:rsid w:val="00F16E13"/>
    <w:rsid w:val="00F16FF2"/>
    <w:rsid w:val="00F17708"/>
    <w:rsid w:val="00F17A61"/>
    <w:rsid w:val="00F200A0"/>
    <w:rsid w:val="00F20E3F"/>
    <w:rsid w:val="00F23141"/>
    <w:rsid w:val="00F250C7"/>
    <w:rsid w:val="00F25F1A"/>
    <w:rsid w:val="00F304B1"/>
    <w:rsid w:val="00F3125F"/>
    <w:rsid w:val="00F31F69"/>
    <w:rsid w:val="00F31FEC"/>
    <w:rsid w:val="00F3211A"/>
    <w:rsid w:val="00F32426"/>
    <w:rsid w:val="00F328E7"/>
    <w:rsid w:val="00F329F0"/>
    <w:rsid w:val="00F34CA0"/>
    <w:rsid w:val="00F35321"/>
    <w:rsid w:val="00F358DE"/>
    <w:rsid w:val="00F359E5"/>
    <w:rsid w:val="00F36636"/>
    <w:rsid w:val="00F369E5"/>
    <w:rsid w:val="00F40690"/>
    <w:rsid w:val="00F448B0"/>
    <w:rsid w:val="00F450DF"/>
    <w:rsid w:val="00F45773"/>
    <w:rsid w:val="00F45C84"/>
    <w:rsid w:val="00F45D91"/>
    <w:rsid w:val="00F464FD"/>
    <w:rsid w:val="00F47CCA"/>
    <w:rsid w:val="00F5007C"/>
    <w:rsid w:val="00F5148A"/>
    <w:rsid w:val="00F517AF"/>
    <w:rsid w:val="00F5283B"/>
    <w:rsid w:val="00F52D54"/>
    <w:rsid w:val="00F542CB"/>
    <w:rsid w:val="00F54F71"/>
    <w:rsid w:val="00F55670"/>
    <w:rsid w:val="00F55D01"/>
    <w:rsid w:val="00F57D17"/>
    <w:rsid w:val="00F600E4"/>
    <w:rsid w:val="00F609B7"/>
    <w:rsid w:val="00F616A7"/>
    <w:rsid w:val="00F61969"/>
    <w:rsid w:val="00F620B6"/>
    <w:rsid w:val="00F62BF7"/>
    <w:rsid w:val="00F63A5B"/>
    <w:rsid w:val="00F63B99"/>
    <w:rsid w:val="00F63E67"/>
    <w:rsid w:val="00F65E70"/>
    <w:rsid w:val="00F6637B"/>
    <w:rsid w:val="00F70122"/>
    <w:rsid w:val="00F70862"/>
    <w:rsid w:val="00F72247"/>
    <w:rsid w:val="00F72560"/>
    <w:rsid w:val="00F73477"/>
    <w:rsid w:val="00F73FF0"/>
    <w:rsid w:val="00F7481E"/>
    <w:rsid w:val="00F76168"/>
    <w:rsid w:val="00F76A6B"/>
    <w:rsid w:val="00F82004"/>
    <w:rsid w:val="00F8289C"/>
    <w:rsid w:val="00F82F57"/>
    <w:rsid w:val="00F85430"/>
    <w:rsid w:val="00F86FCC"/>
    <w:rsid w:val="00F90853"/>
    <w:rsid w:val="00F91BE5"/>
    <w:rsid w:val="00F91F02"/>
    <w:rsid w:val="00F93561"/>
    <w:rsid w:val="00F945EB"/>
    <w:rsid w:val="00F95253"/>
    <w:rsid w:val="00F96A30"/>
    <w:rsid w:val="00F96D77"/>
    <w:rsid w:val="00F96E16"/>
    <w:rsid w:val="00FA022D"/>
    <w:rsid w:val="00FA0911"/>
    <w:rsid w:val="00FA16C0"/>
    <w:rsid w:val="00FA2820"/>
    <w:rsid w:val="00FA7590"/>
    <w:rsid w:val="00FA760C"/>
    <w:rsid w:val="00FA7E2F"/>
    <w:rsid w:val="00FB043D"/>
    <w:rsid w:val="00FB127A"/>
    <w:rsid w:val="00FB1CCC"/>
    <w:rsid w:val="00FB2295"/>
    <w:rsid w:val="00FB4C3C"/>
    <w:rsid w:val="00FB5924"/>
    <w:rsid w:val="00FB5EF1"/>
    <w:rsid w:val="00FB6193"/>
    <w:rsid w:val="00FB6A2A"/>
    <w:rsid w:val="00FB7347"/>
    <w:rsid w:val="00FC0AC6"/>
    <w:rsid w:val="00FC20ED"/>
    <w:rsid w:val="00FC26F6"/>
    <w:rsid w:val="00FC2A79"/>
    <w:rsid w:val="00FC3965"/>
    <w:rsid w:val="00FC442A"/>
    <w:rsid w:val="00FC5C28"/>
    <w:rsid w:val="00FC682B"/>
    <w:rsid w:val="00FC6A44"/>
    <w:rsid w:val="00FC7EF5"/>
    <w:rsid w:val="00FD030F"/>
    <w:rsid w:val="00FD046C"/>
    <w:rsid w:val="00FD1863"/>
    <w:rsid w:val="00FD239D"/>
    <w:rsid w:val="00FD2BEA"/>
    <w:rsid w:val="00FD2FFF"/>
    <w:rsid w:val="00FD37A4"/>
    <w:rsid w:val="00FD47D2"/>
    <w:rsid w:val="00FD4BBE"/>
    <w:rsid w:val="00FD4CE5"/>
    <w:rsid w:val="00FD51F6"/>
    <w:rsid w:val="00FD622D"/>
    <w:rsid w:val="00FD6C7F"/>
    <w:rsid w:val="00FD7D61"/>
    <w:rsid w:val="00FE04A7"/>
    <w:rsid w:val="00FE286A"/>
    <w:rsid w:val="00FE3366"/>
    <w:rsid w:val="00FE4396"/>
    <w:rsid w:val="00FE4712"/>
    <w:rsid w:val="00FE482D"/>
    <w:rsid w:val="00FE5952"/>
    <w:rsid w:val="00FE7B07"/>
    <w:rsid w:val="00FF1E5C"/>
    <w:rsid w:val="00FF24AF"/>
    <w:rsid w:val="00FF5033"/>
    <w:rsid w:val="00FF5BF8"/>
    <w:rsid w:val="00FF7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66E2"/>
  </w:style>
  <w:style w:type="paragraph" w:styleId="1">
    <w:name w:val="heading 1"/>
    <w:basedOn w:val="a0"/>
    <w:next w:val="a0"/>
    <w:link w:val="10"/>
    <w:qFormat/>
    <w:rsid w:val="00071997"/>
    <w:pPr>
      <w:keepNext/>
      <w:spacing w:after="0" w:line="240" w:lineRule="auto"/>
      <w:outlineLvl w:val="0"/>
    </w:pPr>
    <w:rPr>
      <w:rFonts w:ascii="Times New Roman" w:eastAsia="Times New Roman" w:hAnsi="Times New Roman" w:cs="Times New Roman"/>
      <w:b/>
      <w:sz w:val="28"/>
      <w:szCs w:val="20"/>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F058D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F058D8"/>
    <w:rPr>
      <w:rFonts w:ascii="Tahoma" w:hAnsi="Tahoma" w:cs="Tahoma"/>
      <w:sz w:val="16"/>
      <w:szCs w:val="16"/>
    </w:rPr>
  </w:style>
  <w:style w:type="paragraph" w:customStyle="1" w:styleId="doc-ti">
    <w:name w:val="doc-ti"/>
    <w:basedOn w:val="a0"/>
    <w:rsid w:val="00F058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basedOn w:val="a0"/>
    <w:rsid w:val="00F058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a1"/>
    <w:rsid w:val="00F058D8"/>
  </w:style>
  <w:style w:type="paragraph" w:customStyle="1" w:styleId="ti-art">
    <w:name w:val="ti-art"/>
    <w:basedOn w:val="a0"/>
    <w:rsid w:val="00F058D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1"/>
    <w:uiPriority w:val="99"/>
    <w:semiHidden/>
    <w:unhideWhenUsed/>
    <w:rsid w:val="00CB3773"/>
    <w:rPr>
      <w:color w:val="0000FF"/>
      <w:u w:val="single"/>
    </w:rPr>
  </w:style>
  <w:style w:type="character" w:customStyle="1" w:styleId="apple-converted-space">
    <w:name w:val="apple-converted-space"/>
    <w:basedOn w:val="a1"/>
    <w:rsid w:val="00CB3773"/>
  </w:style>
  <w:style w:type="paragraph" w:customStyle="1" w:styleId="signatory">
    <w:name w:val="signatory"/>
    <w:basedOn w:val="a0"/>
    <w:rsid w:val="00CB37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a1"/>
    <w:rsid w:val="00CB3773"/>
  </w:style>
  <w:style w:type="paragraph" w:customStyle="1" w:styleId="note">
    <w:name w:val="note"/>
    <w:basedOn w:val="a0"/>
    <w:rsid w:val="00CB377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0"/>
    <w:uiPriority w:val="34"/>
    <w:qFormat/>
    <w:rsid w:val="00A017B8"/>
    <w:pPr>
      <w:ind w:left="720"/>
      <w:contextualSpacing/>
    </w:pPr>
  </w:style>
  <w:style w:type="paragraph" w:customStyle="1" w:styleId="Default">
    <w:name w:val="Default"/>
    <w:rsid w:val="00C12431"/>
    <w:pPr>
      <w:autoSpaceDE w:val="0"/>
      <w:autoSpaceDN w:val="0"/>
      <w:adjustRightInd w:val="0"/>
      <w:spacing w:after="0" w:line="240" w:lineRule="auto"/>
    </w:pPr>
    <w:rPr>
      <w:rFonts w:ascii="EUAlbertina" w:eastAsia="Calibri" w:hAnsi="EUAlbertina" w:cs="EUAlbertina"/>
      <w:color w:val="000000"/>
      <w:sz w:val="24"/>
      <w:szCs w:val="24"/>
      <w:lang w:val="en-US"/>
    </w:rPr>
  </w:style>
  <w:style w:type="paragraph" w:styleId="a8">
    <w:name w:val="Body Text"/>
    <w:basedOn w:val="a0"/>
    <w:link w:val="a9"/>
    <w:unhideWhenUsed/>
    <w:rsid w:val="00C12431"/>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1"/>
    <w:link w:val="a8"/>
    <w:uiPriority w:val="99"/>
    <w:rsid w:val="00C12431"/>
    <w:rPr>
      <w:rFonts w:ascii="Times New Roman" w:eastAsia="Times New Roman" w:hAnsi="Times New Roman" w:cs="Times New Roman"/>
      <w:sz w:val="24"/>
      <w:szCs w:val="24"/>
      <w:lang w:eastAsia="ru-RU"/>
    </w:rPr>
  </w:style>
  <w:style w:type="character" w:styleId="aa">
    <w:name w:val="Strong"/>
    <w:basedOn w:val="a1"/>
    <w:uiPriority w:val="22"/>
    <w:qFormat/>
    <w:rsid w:val="00E6193B"/>
    <w:rPr>
      <w:b/>
      <w:bCs/>
    </w:rPr>
  </w:style>
  <w:style w:type="table" w:styleId="ab">
    <w:name w:val="Table Grid"/>
    <w:basedOn w:val="a2"/>
    <w:uiPriority w:val="59"/>
    <w:rsid w:val="008F71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bl-norm">
    <w:name w:val="tbl-norm"/>
    <w:basedOn w:val="a0"/>
    <w:rsid w:val="00AD05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left">
    <w:name w:val="tbl-left"/>
    <w:basedOn w:val="a0"/>
    <w:rsid w:val="00AD05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a0"/>
    <w:rsid w:val="001E1773"/>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Placeholder Text"/>
    <w:basedOn w:val="a1"/>
    <w:uiPriority w:val="99"/>
    <w:semiHidden/>
    <w:rsid w:val="00163966"/>
    <w:rPr>
      <w:color w:val="808080"/>
    </w:rPr>
  </w:style>
  <w:style w:type="paragraph" w:styleId="ad">
    <w:name w:val="header"/>
    <w:basedOn w:val="a0"/>
    <w:link w:val="ae"/>
    <w:uiPriority w:val="99"/>
    <w:unhideWhenUsed/>
    <w:rsid w:val="00BE4880"/>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BE4880"/>
  </w:style>
  <w:style w:type="paragraph" w:styleId="af">
    <w:name w:val="footer"/>
    <w:basedOn w:val="a0"/>
    <w:link w:val="af0"/>
    <w:uiPriority w:val="99"/>
    <w:unhideWhenUsed/>
    <w:rsid w:val="00BE4880"/>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BE4880"/>
  </w:style>
  <w:style w:type="character" w:styleId="af1">
    <w:name w:val="footnote reference"/>
    <w:basedOn w:val="a1"/>
    <w:semiHidden/>
    <w:rsid w:val="00B320B4"/>
    <w:rPr>
      <w:vertAlign w:val="superscript"/>
    </w:rPr>
  </w:style>
  <w:style w:type="paragraph" w:styleId="af2">
    <w:name w:val="footnote text"/>
    <w:basedOn w:val="a0"/>
    <w:link w:val="af3"/>
    <w:semiHidden/>
    <w:rsid w:val="00B320B4"/>
    <w:pPr>
      <w:spacing w:after="0" w:line="240" w:lineRule="auto"/>
    </w:pPr>
    <w:rPr>
      <w:rFonts w:ascii="Arial" w:eastAsia="Times New Roman" w:hAnsi="Arial" w:cs="Times New Roman"/>
      <w:sz w:val="20"/>
      <w:szCs w:val="20"/>
      <w:lang w:val="ro-RO" w:eastAsia="ro-RO"/>
    </w:rPr>
  </w:style>
  <w:style w:type="character" w:customStyle="1" w:styleId="af3">
    <w:name w:val="Текст сноски Знак"/>
    <w:basedOn w:val="a1"/>
    <w:link w:val="af2"/>
    <w:semiHidden/>
    <w:rsid w:val="00B320B4"/>
    <w:rPr>
      <w:rFonts w:ascii="Arial" w:eastAsia="Times New Roman" w:hAnsi="Arial" w:cs="Times New Roman"/>
      <w:sz w:val="20"/>
      <w:szCs w:val="20"/>
      <w:lang w:val="ro-RO" w:eastAsia="ro-RO"/>
    </w:rPr>
  </w:style>
  <w:style w:type="character" w:styleId="af4">
    <w:name w:val="page number"/>
    <w:basedOn w:val="a1"/>
    <w:rsid w:val="00B320B4"/>
  </w:style>
  <w:style w:type="paragraph" w:styleId="af5">
    <w:name w:val="Document Map"/>
    <w:basedOn w:val="a0"/>
    <w:link w:val="af6"/>
    <w:semiHidden/>
    <w:rsid w:val="00B320B4"/>
    <w:pPr>
      <w:shd w:val="clear" w:color="auto" w:fill="000080"/>
      <w:spacing w:after="0" w:line="240" w:lineRule="auto"/>
    </w:pPr>
    <w:rPr>
      <w:rFonts w:ascii="Tahoma" w:eastAsia="Times New Roman" w:hAnsi="Tahoma" w:cs="Tahoma"/>
      <w:sz w:val="20"/>
      <w:szCs w:val="20"/>
      <w:lang w:val="ro-RO" w:eastAsia="ro-RO"/>
    </w:rPr>
  </w:style>
  <w:style w:type="character" w:customStyle="1" w:styleId="af6">
    <w:name w:val="Схема документа Знак"/>
    <w:basedOn w:val="a1"/>
    <w:link w:val="af5"/>
    <w:semiHidden/>
    <w:rsid w:val="00B320B4"/>
    <w:rPr>
      <w:rFonts w:ascii="Tahoma" w:eastAsia="Times New Roman" w:hAnsi="Tahoma" w:cs="Tahoma"/>
      <w:sz w:val="20"/>
      <w:szCs w:val="20"/>
      <w:shd w:val="clear" w:color="auto" w:fill="000080"/>
      <w:lang w:val="ro-RO" w:eastAsia="ro-RO"/>
    </w:rPr>
  </w:style>
  <w:style w:type="paragraph" w:customStyle="1" w:styleId="ti-tbl">
    <w:name w:val="ti-tbl"/>
    <w:basedOn w:val="a0"/>
    <w:rsid w:val="00FC20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a0"/>
    <w:rsid w:val="00FC20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num">
    <w:name w:val="tbl-num"/>
    <w:basedOn w:val="a0"/>
    <w:rsid w:val="00FC20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a0"/>
    <w:rsid w:val="00FC20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1"/>
    <w:rsid w:val="00BC2557"/>
  </w:style>
  <w:style w:type="paragraph" w:customStyle="1" w:styleId="cb">
    <w:name w:val="cb"/>
    <w:basedOn w:val="a0"/>
    <w:rsid w:val="008A5F54"/>
    <w:pPr>
      <w:spacing w:after="0" w:line="240" w:lineRule="auto"/>
      <w:jc w:val="center"/>
    </w:pPr>
    <w:rPr>
      <w:rFonts w:ascii="Times New Roman" w:eastAsia="Times New Roman" w:hAnsi="Times New Roman" w:cs="Times New Roman"/>
      <w:b/>
      <w:bCs/>
      <w:sz w:val="24"/>
      <w:szCs w:val="24"/>
      <w:lang w:val="en-US"/>
    </w:rPr>
  </w:style>
  <w:style w:type="paragraph" w:customStyle="1" w:styleId="title-gr-seq-level-1">
    <w:name w:val="title-gr-seq-level-1"/>
    <w:basedOn w:val="a0"/>
    <w:rsid w:val="00754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a1"/>
    <w:rsid w:val="007546F4"/>
  </w:style>
  <w:style w:type="paragraph" w:styleId="af7">
    <w:name w:val="Normal (Web)"/>
    <w:basedOn w:val="a0"/>
    <w:uiPriority w:val="99"/>
    <w:semiHidden/>
    <w:unhideWhenUsed/>
    <w:rsid w:val="007546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1">
    <w:name w:val="title-annex-1"/>
    <w:basedOn w:val="a0"/>
    <w:rsid w:val="007546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a0"/>
    <w:rsid w:val="000E2A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1">
    <w:name w:val="ti-section-1"/>
    <w:basedOn w:val="a0"/>
    <w:rsid w:val="000E2A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a0"/>
    <w:rsid w:val="000E2A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x1">
    <w:name w:val="ax1"/>
    <w:rsid w:val="000601D9"/>
    <w:rPr>
      <w:b/>
      <w:bCs/>
      <w:sz w:val="26"/>
      <w:szCs w:val="26"/>
    </w:rPr>
  </w:style>
  <w:style w:type="paragraph" w:customStyle="1" w:styleId="pb">
    <w:name w:val="pb"/>
    <w:basedOn w:val="a0"/>
    <w:rsid w:val="000601D9"/>
    <w:pPr>
      <w:spacing w:after="0" w:line="240" w:lineRule="auto"/>
      <w:jc w:val="center"/>
    </w:pPr>
    <w:rPr>
      <w:rFonts w:ascii="Times New Roman" w:eastAsia="Times New Roman" w:hAnsi="Times New Roman" w:cs="Times New Roman"/>
      <w:i/>
      <w:iCs/>
      <w:color w:val="663300"/>
      <w:sz w:val="20"/>
      <w:szCs w:val="20"/>
    </w:rPr>
  </w:style>
  <w:style w:type="paragraph" w:customStyle="1" w:styleId="Textodstavce">
    <w:name w:val="Text odstavce"/>
    <w:basedOn w:val="a0"/>
    <w:rsid w:val="008E425D"/>
    <w:pPr>
      <w:tabs>
        <w:tab w:val="num" w:pos="785"/>
        <w:tab w:val="left" w:pos="851"/>
      </w:tabs>
      <w:spacing w:before="120" w:after="120" w:line="240" w:lineRule="auto"/>
      <w:ind w:firstLine="425"/>
      <w:outlineLvl w:val="6"/>
    </w:pPr>
    <w:rPr>
      <w:rFonts w:ascii="Times New Roman" w:eastAsia="Times New Roman" w:hAnsi="Times New Roman" w:cs="Times New Roman"/>
      <w:sz w:val="24"/>
      <w:szCs w:val="24"/>
    </w:rPr>
  </w:style>
  <w:style w:type="paragraph" w:styleId="2">
    <w:name w:val="Body Text 2"/>
    <w:basedOn w:val="a0"/>
    <w:link w:val="20"/>
    <w:uiPriority w:val="99"/>
    <w:semiHidden/>
    <w:unhideWhenUsed/>
    <w:rsid w:val="00071997"/>
    <w:pPr>
      <w:spacing w:after="120" w:line="480" w:lineRule="auto"/>
    </w:pPr>
  </w:style>
  <w:style w:type="character" w:customStyle="1" w:styleId="20">
    <w:name w:val="Основной текст 2 Знак"/>
    <w:basedOn w:val="a1"/>
    <w:link w:val="2"/>
    <w:uiPriority w:val="99"/>
    <w:semiHidden/>
    <w:rsid w:val="00071997"/>
  </w:style>
  <w:style w:type="character" w:customStyle="1" w:styleId="10">
    <w:name w:val="Заголовок 1 Знак"/>
    <w:basedOn w:val="a1"/>
    <w:link w:val="1"/>
    <w:rsid w:val="00071997"/>
    <w:rPr>
      <w:rFonts w:ascii="Times New Roman" w:eastAsia="Times New Roman" w:hAnsi="Times New Roman" w:cs="Times New Roman"/>
      <w:b/>
      <w:sz w:val="28"/>
      <w:szCs w:val="20"/>
      <w:lang w:val="ro-RO" w:eastAsia="ru-RU"/>
    </w:rPr>
  </w:style>
  <w:style w:type="paragraph" w:customStyle="1" w:styleId="Rdka3">
    <w:name w:val="Rádka 3"/>
    <w:basedOn w:val="a0"/>
    <w:rsid w:val="00071997"/>
    <w:pPr>
      <w:overflowPunct w:val="0"/>
      <w:autoSpaceDE w:val="0"/>
      <w:autoSpaceDN w:val="0"/>
      <w:adjustRightInd w:val="0"/>
      <w:spacing w:before="120" w:after="0" w:line="240" w:lineRule="auto"/>
    </w:pPr>
    <w:rPr>
      <w:rFonts w:ascii="Times New Roman" w:eastAsia="Times New Roman" w:hAnsi="Times New Roman" w:cs="Times New Roman"/>
      <w:sz w:val="24"/>
      <w:szCs w:val="24"/>
    </w:rPr>
  </w:style>
  <w:style w:type="paragraph" w:customStyle="1" w:styleId="tucnestred9">
    <w:name w:val="tucne stred 9"/>
    <w:basedOn w:val="a0"/>
    <w:rsid w:val="00071997"/>
    <w:pPr>
      <w:overflowPunct w:val="0"/>
      <w:autoSpaceDE w:val="0"/>
      <w:autoSpaceDN w:val="0"/>
      <w:adjustRightInd w:val="0"/>
      <w:spacing w:before="120" w:after="0" w:line="240" w:lineRule="auto"/>
      <w:jc w:val="center"/>
    </w:pPr>
    <w:rPr>
      <w:rFonts w:ascii="Times New Roman" w:eastAsia="Times New Roman" w:hAnsi="Times New Roman" w:cs="Times New Roman"/>
      <w:b/>
      <w:bCs/>
      <w:sz w:val="24"/>
      <w:szCs w:val="24"/>
    </w:rPr>
  </w:style>
  <w:style w:type="paragraph" w:customStyle="1" w:styleId="title-article-norm">
    <w:name w:val="title-article-norm"/>
    <w:basedOn w:val="a0"/>
    <w:rsid w:val="006C2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a0"/>
    <w:rsid w:val="006C2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3">
    <w:name w:val="title-gr-seq-level-3"/>
    <w:basedOn w:val="a0"/>
    <w:rsid w:val="00520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a1"/>
    <w:rsid w:val="005208D7"/>
  </w:style>
  <w:style w:type="paragraph" w:customStyle="1" w:styleId="modref">
    <w:name w:val="modref"/>
    <w:basedOn w:val="a0"/>
    <w:rsid w:val="005208D7"/>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uiPriority w:val="99"/>
    <w:unhideWhenUsed/>
    <w:rsid w:val="006258E3"/>
    <w:pPr>
      <w:numPr>
        <w:numId w:val="2"/>
      </w:numPr>
      <w:contextualSpacing/>
    </w:pPr>
  </w:style>
  <w:style w:type="character" w:customStyle="1" w:styleId="docsign1">
    <w:name w:val="doc_sign1"/>
    <w:basedOn w:val="a1"/>
    <w:rsid w:val="00E91BC9"/>
  </w:style>
  <w:style w:type="character" w:customStyle="1" w:styleId="docheader">
    <w:name w:val="doc_header"/>
    <w:basedOn w:val="a1"/>
    <w:rsid w:val="005C18A9"/>
  </w:style>
  <w:style w:type="paragraph" w:customStyle="1" w:styleId="21">
    <w:name w:val="Обычный2"/>
    <w:basedOn w:val="a0"/>
    <w:rsid w:val="009469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Обычный3"/>
    <w:basedOn w:val="a0"/>
    <w:rsid w:val="00102C5F"/>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annotation reference"/>
    <w:basedOn w:val="a1"/>
    <w:uiPriority w:val="99"/>
    <w:semiHidden/>
    <w:unhideWhenUsed/>
    <w:rsid w:val="00851E87"/>
    <w:rPr>
      <w:sz w:val="16"/>
      <w:szCs w:val="16"/>
    </w:rPr>
  </w:style>
  <w:style w:type="paragraph" w:styleId="af9">
    <w:name w:val="annotation text"/>
    <w:basedOn w:val="a0"/>
    <w:link w:val="afa"/>
    <w:uiPriority w:val="99"/>
    <w:semiHidden/>
    <w:unhideWhenUsed/>
    <w:rsid w:val="00851E87"/>
    <w:pPr>
      <w:spacing w:line="240" w:lineRule="auto"/>
    </w:pPr>
    <w:rPr>
      <w:sz w:val="20"/>
      <w:szCs w:val="20"/>
    </w:rPr>
  </w:style>
  <w:style w:type="character" w:customStyle="1" w:styleId="afa">
    <w:name w:val="Текст примечания Знак"/>
    <w:basedOn w:val="a1"/>
    <w:link w:val="af9"/>
    <w:uiPriority w:val="99"/>
    <w:semiHidden/>
    <w:rsid w:val="00851E8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66E2"/>
  </w:style>
  <w:style w:type="paragraph" w:styleId="1">
    <w:name w:val="heading 1"/>
    <w:basedOn w:val="a0"/>
    <w:next w:val="a0"/>
    <w:link w:val="10"/>
    <w:qFormat/>
    <w:rsid w:val="00071997"/>
    <w:pPr>
      <w:keepNext/>
      <w:spacing w:after="0" w:line="240" w:lineRule="auto"/>
      <w:outlineLvl w:val="0"/>
    </w:pPr>
    <w:rPr>
      <w:rFonts w:ascii="Times New Roman" w:eastAsia="Times New Roman" w:hAnsi="Times New Roman" w:cs="Times New Roman"/>
      <w:b/>
      <w:sz w:val="28"/>
      <w:szCs w:val="20"/>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F058D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F058D8"/>
    <w:rPr>
      <w:rFonts w:ascii="Tahoma" w:hAnsi="Tahoma" w:cs="Tahoma"/>
      <w:sz w:val="16"/>
      <w:szCs w:val="16"/>
    </w:rPr>
  </w:style>
  <w:style w:type="paragraph" w:customStyle="1" w:styleId="doc-ti">
    <w:name w:val="doc-ti"/>
    <w:basedOn w:val="a0"/>
    <w:rsid w:val="00F058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basedOn w:val="a0"/>
    <w:rsid w:val="00F058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a1"/>
    <w:rsid w:val="00F058D8"/>
  </w:style>
  <w:style w:type="paragraph" w:customStyle="1" w:styleId="ti-art">
    <w:name w:val="ti-art"/>
    <w:basedOn w:val="a0"/>
    <w:rsid w:val="00F058D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1"/>
    <w:uiPriority w:val="99"/>
    <w:semiHidden/>
    <w:unhideWhenUsed/>
    <w:rsid w:val="00CB3773"/>
    <w:rPr>
      <w:color w:val="0000FF"/>
      <w:u w:val="single"/>
    </w:rPr>
  </w:style>
  <w:style w:type="character" w:customStyle="1" w:styleId="apple-converted-space">
    <w:name w:val="apple-converted-space"/>
    <w:basedOn w:val="a1"/>
    <w:rsid w:val="00CB3773"/>
  </w:style>
  <w:style w:type="paragraph" w:customStyle="1" w:styleId="signatory">
    <w:name w:val="signatory"/>
    <w:basedOn w:val="a0"/>
    <w:rsid w:val="00CB37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a1"/>
    <w:rsid w:val="00CB3773"/>
  </w:style>
  <w:style w:type="paragraph" w:customStyle="1" w:styleId="note">
    <w:name w:val="note"/>
    <w:basedOn w:val="a0"/>
    <w:rsid w:val="00CB377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0"/>
    <w:uiPriority w:val="34"/>
    <w:qFormat/>
    <w:rsid w:val="00A017B8"/>
    <w:pPr>
      <w:ind w:left="720"/>
      <w:contextualSpacing/>
    </w:pPr>
  </w:style>
  <w:style w:type="paragraph" w:customStyle="1" w:styleId="Default">
    <w:name w:val="Default"/>
    <w:rsid w:val="00C12431"/>
    <w:pPr>
      <w:autoSpaceDE w:val="0"/>
      <w:autoSpaceDN w:val="0"/>
      <w:adjustRightInd w:val="0"/>
      <w:spacing w:after="0" w:line="240" w:lineRule="auto"/>
    </w:pPr>
    <w:rPr>
      <w:rFonts w:ascii="EUAlbertina" w:eastAsia="Calibri" w:hAnsi="EUAlbertina" w:cs="EUAlbertina"/>
      <w:color w:val="000000"/>
      <w:sz w:val="24"/>
      <w:szCs w:val="24"/>
      <w:lang w:val="en-US"/>
    </w:rPr>
  </w:style>
  <w:style w:type="paragraph" w:styleId="a8">
    <w:name w:val="Body Text"/>
    <w:basedOn w:val="a0"/>
    <w:link w:val="a9"/>
    <w:unhideWhenUsed/>
    <w:rsid w:val="00C12431"/>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1"/>
    <w:link w:val="a8"/>
    <w:uiPriority w:val="99"/>
    <w:rsid w:val="00C12431"/>
    <w:rPr>
      <w:rFonts w:ascii="Times New Roman" w:eastAsia="Times New Roman" w:hAnsi="Times New Roman" w:cs="Times New Roman"/>
      <w:sz w:val="24"/>
      <w:szCs w:val="24"/>
      <w:lang w:eastAsia="ru-RU"/>
    </w:rPr>
  </w:style>
  <w:style w:type="character" w:styleId="aa">
    <w:name w:val="Strong"/>
    <w:basedOn w:val="a1"/>
    <w:uiPriority w:val="22"/>
    <w:qFormat/>
    <w:rsid w:val="00E6193B"/>
    <w:rPr>
      <w:b/>
      <w:bCs/>
    </w:rPr>
  </w:style>
  <w:style w:type="table" w:styleId="ab">
    <w:name w:val="Table Grid"/>
    <w:basedOn w:val="a2"/>
    <w:uiPriority w:val="59"/>
    <w:rsid w:val="008F71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bl-norm">
    <w:name w:val="tbl-norm"/>
    <w:basedOn w:val="a0"/>
    <w:rsid w:val="00AD05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left">
    <w:name w:val="tbl-left"/>
    <w:basedOn w:val="a0"/>
    <w:rsid w:val="00AD05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a0"/>
    <w:rsid w:val="001E1773"/>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Placeholder Text"/>
    <w:basedOn w:val="a1"/>
    <w:uiPriority w:val="99"/>
    <w:semiHidden/>
    <w:rsid w:val="00163966"/>
    <w:rPr>
      <w:color w:val="808080"/>
    </w:rPr>
  </w:style>
  <w:style w:type="paragraph" w:styleId="ad">
    <w:name w:val="header"/>
    <w:basedOn w:val="a0"/>
    <w:link w:val="ae"/>
    <w:uiPriority w:val="99"/>
    <w:unhideWhenUsed/>
    <w:rsid w:val="00BE4880"/>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BE4880"/>
  </w:style>
  <w:style w:type="paragraph" w:styleId="af">
    <w:name w:val="footer"/>
    <w:basedOn w:val="a0"/>
    <w:link w:val="af0"/>
    <w:uiPriority w:val="99"/>
    <w:unhideWhenUsed/>
    <w:rsid w:val="00BE4880"/>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BE4880"/>
  </w:style>
  <w:style w:type="character" w:styleId="af1">
    <w:name w:val="footnote reference"/>
    <w:basedOn w:val="a1"/>
    <w:semiHidden/>
    <w:rsid w:val="00B320B4"/>
    <w:rPr>
      <w:vertAlign w:val="superscript"/>
    </w:rPr>
  </w:style>
  <w:style w:type="paragraph" w:styleId="af2">
    <w:name w:val="footnote text"/>
    <w:basedOn w:val="a0"/>
    <w:link w:val="af3"/>
    <w:semiHidden/>
    <w:rsid w:val="00B320B4"/>
    <w:pPr>
      <w:spacing w:after="0" w:line="240" w:lineRule="auto"/>
    </w:pPr>
    <w:rPr>
      <w:rFonts w:ascii="Arial" w:eastAsia="Times New Roman" w:hAnsi="Arial" w:cs="Times New Roman"/>
      <w:sz w:val="20"/>
      <w:szCs w:val="20"/>
      <w:lang w:val="ro-RO" w:eastAsia="ro-RO"/>
    </w:rPr>
  </w:style>
  <w:style w:type="character" w:customStyle="1" w:styleId="af3">
    <w:name w:val="Текст сноски Знак"/>
    <w:basedOn w:val="a1"/>
    <w:link w:val="af2"/>
    <w:semiHidden/>
    <w:rsid w:val="00B320B4"/>
    <w:rPr>
      <w:rFonts w:ascii="Arial" w:eastAsia="Times New Roman" w:hAnsi="Arial" w:cs="Times New Roman"/>
      <w:sz w:val="20"/>
      <w:szCs w:val="20"/>
      <w:lang w:val="ro-RO" w:eastAsia="ro-RO"/>
    </w:rPr>
  </w:style>
  <w:style w:type="character" w:styleId="af4">
    <w:name w:val="page number"/>
    <w:basedOn w:val="a1"/>
    <w:rsid w:val="00B320B4"/>
  </w:style>
  <w:style w:type="paragraph" w:styleId="af5">
    <w:name w:val="Document Map"/>
    <w:basedOn w:val="a0"/>
    <w:link w:val="af6"/>
    <w:semiHidden/>
    <w:rsid w:val="00B320B4"/>
    <w:pPr>
      <w:shd w:val="clear" w:color="auto" w:fill="000080"/>
      <w:spacing w:after="0" w:line="240" w:lineRule="auto"/>
    </w:pPr>
    <w:rPr>
      <w:rFonts w:ascii="Tahoma" w:eastAsia="Times New Roman" w:hAnsi="Tahoma" w:cs="Tahoma"/>
      <w:sz w:val="20"/>
      <w:szCs w:val="20"/>
      <w:lang w:val="ro-RO" w:eastAsia="ro-RO"/>
    </w:rPr>
  </w:style>
  <w:style w:type="character" w:customStyle="1" w:styleId="af6">
    <w:name w:val="Схема документа Знак"/>
    <w:basedOn w:val="a1"/>
    <w:link w:val="af5"/>
    <w:semiHidden/>
    <w:rsid w:val="00B320B4"/>
    <w:rPr>
      <w:rFonts w:ascii="Tahoma" w:eastAsia="Times New Roman" w:hAnsi="Tahoma" w:cs="Tahoma"/>
      <w:sz w:val="20"/>
      <w:szCs w:val="20"/>
      <w:shd w:val="clear" w:color="auto" w:fill="000080"/>
      <w:lang w:val="ro-RO" w:eastAsia="ro-RO"/>
    </w:rPr>
  </w:style>
  <w:style w:type="paragraph" w:customStyle="1" w:styleId="ti-tbl">
    <w:name w:val="ti-tbl"/>
    <w:basedOn w:val="a0"/>
    <w:rsid w:val="00FC20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a0"/>
    <w:rsid w:val="00FC20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num">
    <w:name w:val="tbl-num"/>
    <w:basedOn w:val="a0"/>
    <w:rsid w:val="00FC20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a0"/>
    <w:rsid w:val="00FC20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1"/>
    <w:rsid w:val="00BC2557"/>
  </w:style>
  <w:style w:type="paragraph" w:customStyle="1" w:styleId="cb">
    <w:name w:val="cb"/>
    <w:basedOn w:val="a0"/>
    <w:rsid w:val="008A5F54"/>
    <w:pPr>
      <w:spacing w:after="0" w:line="240" w:lineRule="auto"/>
      <w:jc w:val="center"/>
    </w:pPr>
    <w:rPr>
      <w:rFonts w:ascii="Times New Roman" w:eastAsia="Times New Roman" w:hAnsi="Times New Roman" w:cs="Times New Roman"/>
      <w:b/>
      <w:bCs/>
      <w:sz w:val="24"/>
      <w:szCs w:val="24"/>
      <w:lang w:val="en-US"/>
    </w:rPr>
  </w:style>
  <w:style w:type="paragraph" w:customStyle="1" w:styleId="title-gr-seq-level-1">
    <w:name w:val="title-gr-seq-level-1"/>
    <w:basedOn w:val="a0"/>
    <w:rsid w:val="00754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a1"/>
    <w:rsid w:val="007546F4"/>
  </w:style>
  <w:style w:type="paragraph" w:styleId="af7">
    <w:name w:val="Normal (Web)"/>
    <w:basedOn w:val="a0"/>
    <w:uiPriority w:val="99"/>
    <w:semiHidden/>
    <w:unhideWhenUsed/>
    <w:rsid w:val="007546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1">
    <w:name w:val="title-annex-1"/>
    <w:basedOn w:val="a0"/>
    <w:rsid w:val="007546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a0"/>
    <w:rsid w:val="000E2A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1">
    <w:name w:val="ti-section-1"/>
    <w:basedOn w:val="a0"/>
    <w:rsid w:val="000E2A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a0"/>
    <w:rsid w:val="000E2A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x1">
    <w:name w:val="ax1"/>
    <w:rsid w:val="000601D9"/>
    <w:rPr>
      <w:b/>
      <w:bCs/>
      <w:sz w:val="26"/>
      <w:szCs w:val="26"/>
    </w:rPr>
  </w:style>
  <w:style w:type="paragraph" w:customStyle="1" w:styleId="pb">
    <w:name w:val="pb"/>
    <w:basedOn w:val="a0"/>
    <w:rsid w:val="000601D9"/>
    <w:pPr>
      <w:spacing w:after="0" w:line="240" w:lineRule="auto"/>
      <w:jc w:val="center"/>
    </w:pPr>
    <w:rPr>
      <w:rFonts w:ascii="Times New Roman" w:eastAsia="Times New Roman" w:hAnsi="Times New Roman" w:cs="Times New Roman"/>
      <w:i/>
      <w:iCs/>
      <w:color w:val="663300"/>
      <w:sz w:val="20"/>
      <w:szCs w:val="20"/>
    </w:rPr>
  </w:style>
  <w:style w:type="paragraph" w:customStyle="1" w:styleId="Textodstavce">
    <w:name w:val="Text odstavce"/>
    <w:basedOn w:val="a0"/>
    <w:rsid w:val="008E425D"/>
    <w:pPr>
      <w:tabs>
        <w:tab w:val="num" w:pos="785"/>
        <w:tab w:val="left" w:pos="851"/>
      </w:tabs>
      <w:spacing w:before="120" w:after="120" w:line="240" w:lineRule="auto"/>
      <w:ind w:firstLine="425"/>
      <w:outlineLvl w:val="6"/>
    </w:pPr>
    <w:rPr>
      <w:rFonts w:ascii="Times New Roman" w:eastAsia="Times New Roman" w:hAnsi="Times New Roman" w:cs="Times New Roman"/>
      <w:sz w:val="24"/>
      <w:szCs w:val="24"/>
    </w:rPr>
  </w:style>
  <w:style w:type="paragraph" w:styleId="2">
    <w:name w:val="Body Text 2"/>
    <w:basedOn w:val="a0"/>
    <w:link w:val="20"/>
    <w:uiPriority w:val="99"/>
    <w:semiHidden/>
    <w:unhideWhenUsed/>
    <w:rsid w:val="00071997"/>
    <w:pPr>
      <w:spacing w:after="120" w:line="480" w:lineRule="auto"/>
    </w:pPr>
  </w:style>
  <w:style w:type="character" w:customStyle="1" w:styleId="20">
    <w:name w:val="Основной текст 2 Знак"/>
    <w:basedOn w:val="a1"/>
    <w:link w:val="2"/>
    <w:uiPriority w:val="99"/>
    <w:semiHidden/>
    <w:rsid w:val="00071997"/>
  </w:style>
  <w:style w:type="character" w:customStyle="1" w:styleId="10">
    <w:name w:val="Заголовок 1 Знак"/>
    <w:basedOn w:val="a1"/>
    <w:link w:val="1"/>
    <w:rsid w:val="00071997"/>
    <w:rPr>
      <w:rFonts w:ascii="Times New Roman" w:eastAsia="Times New Roman" w:hAnsi="Times New Roman" w:cs="Times New Roman"/>
      <w:b/>
      <w:sz w:val="28"/>
      <w:szCs w:val="20"/>
      <w:lang w:val="ro-RO" w:eastAsia="ru-RU"/>
    </w:rPr>
  </w:style>
  <w:style w:type="paragraph" w:customStyle="1" w:styleId="Rdka3">
    <w:name w:val="Rádka 3"/>
    <w:basedOn w:val="a0"/>
    <w:rsid w:val="00071997"/>
    <w:pPr>
      <w:overflowPunct w:val="0"/>
      <w:autoSpaceDE w:val="0"/>
      <w:autoSpaceDN w:val="0"/>
      <w:adjustRightInd w:val="0"/>
      <w:spacing w:before="120" w:after="0" w:line="240" w:lineRule="auto"/>
    </w:pPr>
    <w:rPr>
      <w:rFonts w:ascii="Times New Roman" w:eastAsia="Times New Roman" w:hAnsi="Times New Roman" w:cs="Times New Roman"/>
      <w:sz w:val="24"/>
      <w:szCs w:val="24"/>
    </w:rPr>
  </w:style>
  <w:style w:type="paragraph" w:customStyle="1" w:styleId="tucnestred9">
    <w:name w:val="tucne stred 9"/>
    <w:basedOn w:val="a0"/>
    <w:rsid w:val="00071997"/>
    <w:pPr>
      <w:overflowPunct w:val="0"/>
      <w:autoSpaceDE w:val="0"/>
      <w:autoSpaceDN w:val="0"/>
      <w:adjustRightInd w:val="0"/>
      <w:spacing w:before="120" w:after="0" w:line="240" w:lineRule="auto"/>
      <w:jc w:val="center"/>
    </w:pPr>
    <w:rPr>
      <w:rFonts w:ascii="Times New Roman" w:eastAsia="Times New Roman" w:hAnsi="Times New Roman" w:cs="Times New Roman"/>
      <w:b/>
      <w:bCs/>
      <w:sz w:val="24"/>
      <w:szCs w:val="24"/>
    </w:rPr>
  </w:style>
  <w:style w:type="paragraph" w:customStyle="1" w:styleId="title-article-norm">
    <w:name w:val="title-article-norm"/>
    <w:basedOn w:val="a0"/>
    <w:rsid w:val="006C2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a0"/>
    <w:rsid w:val="006C2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3">
    <w:name w:val="title-gr-seq-level-3"/>
    <w:basedOn w:val="a0"/>
    <w:rsid w:val="00520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a1"/>
    <w:rsid w:val="005208D7"/>
  </w:style>
  <w:style w:type="paragraph" w:customStyle="1" w:styleId="modref">
    <w:name w:val="modref"/>
    <w:basedOn w:val="a0"/>
    <w:rsid w:val="005208D7"/>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uiPriority w:val="99"/>
    <w:unhideWhenUsed/>
    <w:rsid w:val="006258E3"/>
    <w:pPr>
      <w:numPr>
        <w:numId w:val="2"/>
      </w:numPr>
      <w:contextualSpacing/>
    </w:pPr>
  </w:style>
  <w:style w:type="character" w:customStyle="1" w:styleId="docsign1">
    <w:name w:val="doc_sign1"/>
    <w:basedOn w:val="a1"/>
    <w:rsid w:val="00E91BC9"/>
  </w:style>
  <w:style w:type="character" w:customStyle="1" w:styleId="docheader">
    <w:name w:val="doc_header"/>
    <w:basedOn w:val="a1"/>
    <w:rsid w:val="005C18A9"/>
  </w:style>
  <w:style w:type="paragraph" w:customStyle="1" w:styleId="21">
    <w:name w:val="Обычный2"/>
    <w:basedOn w:val="a0"/>
    <w:rsid w:val="009469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Обычный3"/>
    <w:basedOn w:val="a0"/>
    <w:rsid w:val="00102C5F"/>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annotation reference"/>
    <w:basedOn w:val="a1"/>
    <w:uiPriority w:val="99"/>
    <w:semiHidden/>
    <w:unhideWhenUsed/>
    <w:rsid w:val="00851E87"/>
    <w:rPr>
      <w:sz w:val="16"/>
      <w:szCs w:val="16"/>
    </w:rPr>
  </w:style>
  <w:style w:type="paragraph" w:styleId="af9">
    <w:name w:val="annotation text"/>
    <w:basedOn w:val="a0"/>
    <w:link w:val="afa"/>
    <w:uiPriority w:val="99"/>
    <w:semiHidden/>
    <w:unhideWhenUsed/>
    <w:rsid w:val="00851E87"/>
    <w:pPr>
      <w:spacing w:line="240" w:lineRule="auto"/>
    </w:pPr>
    <w:rPr>
      <w:sz w:val="20"/>
      <w:szCs w:val="20"/>
    </w:rPr>
  </w:style>
  <w:style w:type="character" w:customStyle="1" w:styleId="afa">
    <w:name w:val="Текст примечания Знак"/>
    <w:basedOn w:val="a1"/>
    <w:link w:val="af9"/>
    <w:uiPriority w:val="99"/>
    <w:semiHidden/>
    <w:rsid w:val="00851E8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4917">
      <w:bodyDiv w:val="1"/>
      <w:marLeft w:val="0"/>
      <w:marRight w:val="0"/>
      <w:marTop w:val="0"/>
      <w:marBottom w:val="0"/>
      <w:divBdr>
        <w:top w:val="none" w:sz="0" w:space="0" w:color="auto"/>
        <w:left w:val="none" w:sz="0" w:space="0" w:color="auto"/>
        <w:bottom w:val="none" w:sz="0" w:space="0" w:color="auto"/>
        <w:right w:val="none" w:sz="0" w:space="0" w:color="auto"/>
      </w:divBdr>
    </w:div>
    <w:div w:id="257494227">
      <w:bodyDiv w:val="1"/>
      <w:marLeft w:val="0"/>
      <w:marRight w:val="0"/>
      <w:marTop w:val="0"/>
      <w:marBottom w:val="0"/>
      <w:divBdr>
        <w:top w:val="none" w:sz="0" w:space="0" w:color="auto"/>
        <w:left w:val="none" w:sz="0" w:space="0" w:color="auto"/>
        <w:bottom w:val="none" w:sz="0" w:space="0" w:color="auto"/>
        <w:right w:val="none" w:sz="0" w:space="0" w:color="auto"/>
      </w:divBdr>
      <w:divsChild>
        <w:div w:id="1267932057">
          <w:marLeft w:val="0"/>
          <w:marRight w:val="0"/>
          <w:marTop w:val="0"/>
          <w:marBottom w:val="0"/>
          <w:divBdr>
            <w:top w:val="none" w:sz="0" w:space="0" w:color="auto"/>
            <w:left w:val="none" w:sz="0" w:space="0" w:color="auto"/>
            <w:bottom w:val="none" w:sz="0" w:space="0" w:color="auto"/>
            <w:right w:val="none" w:sz="0" w:space="0" w:color="auto"/>
          </w:divBdr>
        </w:div>
        <w:div w:id="1012495126">
          <w:marLeft w:val="240"/>
          <w:marRight w:val="0"/>
          <w:marTop w:val="0"/>
          <w:marBottom w:val="0"/>
          <w:divBdr>
            <w:top w:val="none" w:sz="0" w:space="0" w:color="auto"/>
            <w:left w:val="none" w:sz="0" w:space="0" w:color="auto"/>
            <w:bottom w:val="none" w:sz="0" w:space="0" w:color="auto"/>
            <w:right w:val="none" w:sz="0" w:space="0" w:color="auto"/>
          </w:divBdr>
        </w:div>
        <w:div w:id="1350983549">
          <w:marLeft w:val="240"/>
          <w:marRight w:val="0"/>
          <w:marTop w:val="0"/>
          <w:marBottom w:val="0"/>
          <w:divBdr>
            <w:top w:val="none" w:sz="0" w:space="0" w:color="auto"/>
            <w:left w:val="none" w:sz="0" w:space="0" w:color="auto"/>
            <w:bottom w:val="none" w:sz="0" w:space="0" w:color="auto"/>
            <w:right w:val="none" w:sz="0" w:space="0" w:color="auto"/>
          </w:divBdr>
        </w:div>
        <w:div w:id="1628510984">
          <w:marLeft w:val="240"/>
          <w:marRight w:val="0"/>
          <w:marTop w:val="0"/>
          <w:marBottom w:val="0"/>
          <w:divBdr>
            <w:top w:val="none" w:sz="0" w:space="0" w:color="auto"/>
            <w:left w:val="none" w:sz="0" w:space="0" w:color="auto"/>
            <w:bottom w:val="none" w:sz="0" w:space="0" w:color="auto"/>
            <w:right w:val="none" w:sz="0" w:space="0" w:color="auto"/>
          </w:divBdr>
        </w:div>
        <w:div w:id="330911973">
          <w:marLeft w:val="240"/>
          <w:marRight w:val="0"/>
          <w:marTop w:val="0"/>
          <w:marBottom w:val="0"/>
          <w:divBdr>
            <w:top w:val="none" w:sz="0" w:space="0" w:color="auto"/>
            <w:left w:val="none" w:sz="0" w:space="0" w:color="auto"/>
            <w:bottom w:val="none" w:sz="0" w:space="0" w:color="auto"/>
            <w:right w:val="none" w:sz="0" w:space="0" w:color="auto"/>
          </w:divBdr>
        </w:div>
        <w:div w:id="1934631255">
          <w:marLeft w:val="240"/>
          <w:marRight w:val="0"/>
          <w:marTop w:val="0"/>
          <w:marBottom w:val="0"/>
          <w:divBdr>
            <w:top w:val="none" w:sz="0" w:space="0" w:color="auto"/>
            <w:left w:val="none" w:sz="0" w:space="0" w:color="auto"/>
            <w:bottom w:val="none" w:sz="0" w:space="0" w:color="auto"/>
            <w:right w:val="none" w:sz="0" w:space="0" w:color="auto"/>
          </w:divBdr>
        </w:div>
        <w:div w:id="489717085">
          <w:marLeft w:val="240"/>
          <w:marRight w:val="0"/>
          <w:marTop w:val="0"/>
          <w:marBottom w:val="0"/>
          <w:divBdr>
            <w:top w:val="none" w:sz="0" w:space="0" w:color="auto"/>
            <w:left w:val="none" w:sz="0" w:space="0" w:color="auto"/>
            <w:bottom w:val="none" w:sz="0" w:space="0" w:color="auto"/>
            <w:right w:val="none" w:sz="0" w:space="0" w:color="auto"/>
          </w:divBdr>
        </w:div>
        <w:div w:id="186870567">
          <w:marLeft w:val="240"/>
          <w:marRight w:val="0"/>
          <w:marTop w:val="0"/>
          <w:marBottom w:val="0"/>
          <w:divBdr>
            <w:top w:val="none" w:sz="0" w:space="0" w:color="auto"/>
            <w:left w:val="none" w:sz="0" w:space="0" w:color="auto"/>
            <w:bottom w:val="none" w:sz="0" w:space="0" w:color="auto"/>
            <w:right w:val="none" w:sz="0" w:space="0" w:color="auto"/>
          </w:divBdr>
        </w:div>
        <w:div w:id="1523400137">
          <w:marLeft w:val="240"/>
          <w:marRight w:val="0"/>
          <w:marTop w:val="0"/>
          <w:marBottom w:val="0"/>
          <w:divBdr>
            <w:top w:val="none" w:sz="0" w:space="0" w:color="auto"/>
            <w:left w:val="none" w:sz="0" w:space="0" w:color="auto"/>
            <w:bottom w:val="none" w:sz="0" w:space="0" w:color="auto"/>
            <w:right w:val="none" w:sz="0" w:space="0" w:color="auto"/>
          </w:divBdr>
        </w:div>
        <w:div w:id="1787852050">
          <w:marLeft w:val="240"/>
          <w:marRight w:val="0"/>
          <w:marTop w:val="0"/>
          <w:marBottom w:val="0"/>
          <w:divBdr>
            <w:top w:val="none" w:sz="0" w:space="0" w:color="auto"/>
            <w:left w:val="none" w:sz="0" w:space="0" w:color="auto"/>
            <w:bottom w:val="none" w:sz="0" w:space="0" w:color="auto"/>
            <w:right w:val="none" w:sz="0" w:space="0" w:color="auto"/>
          </w:divBdr>
        </w:div>
        <w:div w:id="1789932424">
          <w:marLeft w:val="240"/>
          <w:marRight w:val="0"/>
          <w:marTop w:val="0"/>
          <w:marBottom w:val="0"/>
          <w:divBdr>
            <w:top w:val="none" w:sz="0" w:space="0" w:color="auto"/>
            <w:left w:val="none" w:sz="0" w:space="0" w:color="auto"/>
            <w:bottom w:val="none" w:sz="0" w:space="0" w:color="auto"/>
            <w:right w:val="none" w:sz="0" w:space="0" w:color="auto"/>
          </w:divBdr>
        </w:div>
        <w:div w:id="1851287296">
          <w:marLeft w:val="240"/>
          <w:marRight w:val="0"/>
          <w:marTop w:val="0"/>
          <w:marBottom w:val="0"/>
          <w:divBdr>
            <w:top w:val="none" w:sz="0" w:space="0" w:color="auto"/>
            <w:left w:val="none" w:sz="0" w:space="0" w:color="auto"/>
            <w:bottom w:val="none" w:sz="0" w:space="0" w:color="auto"/>
            <w:right w:val="none" w:sz="0" w:space="0" w:color="auto"/>
          </w:divBdr>
        </w:div>
        <w:div w:id="123239054">
          <w:marLeft w:val="240"/>
          <w:marRight w:val="0"/>
          <w:marTop w:val="0"/>
          <w:marBottom w:val="0"/>
          <w:divBdr>
            <w:top w:val="none" w:sz="0" w:space="0" w:color="auto"/>
            <w:left w:val="none" w:sz="0" w:space="0" w:color="auto"/>
            <w:bottom w:val="none" w:sz="0" w:space="0" w:color="auto"/>
            <w:right w:val="none" w:sz="0" w:space="0" w:color="auto"/>
          </w:divBdr>
        </w:div>
        <w:div w:id="1149904130">
          <w:marLeft w:val="240"/>
          <w:marRight w:val="0"/>
          <w:marTop w:val="0"/>
          <w:marBottom w:val="0"/>
          <w:divBdr>
            <w:top w:val="none" w:sz="0" w:space="0" w:color="auto"/>
            <w:left w:val="none" w:sz="0" w:space="0" w:color="auto"/>
            <w:bottom w:val="none" w:sz="0" w:space="0" w:color="auto"/>
            <w:right w:val="none" w:sz="0" w:space="0" w:color="auto"/>
          </w:divBdr>
        </w:div>
        <w:div w:id="1357122899">
          <w:marLeft w:val="240"/>
          <w:marRight w:val="0"/>
          <w:marTop w:val="0"/>
          <w:marBottom w:val="0"/>
          <w:divBdr>
            <w:top w:val="none" w:sz="0" w:space="0" w:color="auto"/>
            <w:left w:val="none" w:sz="0" w:space="0" w:color="auto"/>
            <w:bottom w:val="none" w:sz="0" w:space="0" w:color="auto"/>
            <w:right w:val="none" w:sz="0" w:space="0" w:color="auto"/>
          </w:divBdr>
        </w:div>
        <w:div w:id="840461598">
          <w:marLeft w:val="240"/>
          <w:marRight w:val="0"/>
          <w:marTop w:val="0"/>
          <w:marBottom w:val="0"/>
          <w:divBdr>
            <w:top w:val="none" w:sz="0" w:space="0" w:color="auto"/>
            <w:left w:val="none" w:sz="0" w:space="0" w:color="auto"/>
            <w:bottom w:val="none" w:sz="0" w:space="0" w:color="auto"/>
            <w:right w:val="none" w:sz="0" w:space="0" w:color="auto"/>
          </w:divBdr>
        </w:div>
        <w:div w:id="862281204">
          <w:marLeft w:val="240"/>
          <w:marRight w:val="0"/>
          <w:marTop w:val="0"/>
          <w:marBottom w:val="0"/>
          <w:divBdr>
            <w:top w:val="none" w:sz="0" w:space="0" w:color="auto"/>
            <w:left w:val="none" w:sz="0" w:space="0" w:color="auto"/>
            <w:bottom w:val="none" w:sz="0" w:space="0" w:color="auto"/>
            <w:right w:val="none" w:sz="0" w:space="0" w:color="auto"/>
          </w:divBdr>
        </w:div>
        <w:div w:id="1855222073">
          <w:marLeft w:val="240"/>
          <w:marRight w:val="0"/>
          <w:marTop w:val="0"/>
          <w:marBottom w:val="0"/>
          <w:divBdr>
            <w:top w:val="none" w:sz="0" w:space="0" w:color="auto"/>
            <w:left w:val="none" w:sz="0" w:space="0" w:color="auto"/>
            <w:bottom w:val="none" w:sz="0" w:space="0" w:color="auto"/>
            <w:right w:val="none" w:sz="0" w:space="0" w:color="auto"/>
          </w:divBdr>
        </w:div>
        <w:div w:id="949820141">
          <w:marLeft w:val="480"/>
          <w:marRight w:val="0"/>
          <w:marTop w:val="0"/>
          <w:marBottom w:val="0"/>
          <w:divBdr>
            <w:top w:val="none" w:sz="0" w:space="0" w:color="auto"/>
            <w:left w:val="none" w:sz="0" w:space="0" w:color="auto"/>
            <w:bottom w:val="none" w:sz="0" w:space="0" w:color="auto"/>
            <w:right w:val="none" w:sz="0" w:space="0" w:color="auto"/>
          </w:divBdr>
        </w:div>
        <w:div w:id="364063366">
          <w:marLeft w:val="480"/>
          <w:marRight w:val="0"/>
          <w:marTop w:val="0"/>
          <w:marBottom w:val="0"/>
          <w:divBdr>
            <w:top w:val="none" w:sz="0" w:space="0" w:color="auto"/>
            <w:left w:val="none" w:sz="0" w:space="0" w:color="auto"/>
            <w:bottom w:val="none" w:sz="0" w:space="0" w:color="auto"/>
            <w:right w:val="none" w:sz="0" w:space="0" w:color="auto"/>
          </w:divBdr>
        </w:div>
        <w:div w:id="1887792169">
          <w:marLeft w:val="240"/>
          <w:marRight w:val="0"/>
          <w:marTop w:val="0"/>
          <w:marBottom w:val="0"/>
          <w:divBdr>
            <w:top w:val="none" w:sz="0" w:space="0" w:color="auto"/>
            <w:left w:val="none" w:sz="0" w:space="0" w:color="auto"/>
            <w:bottom w:val="none" w:sz="0" w:space="0" w:color="auto"/>
            <w:right w:val="none" w:sz="0" w:space="0" w:color="auto"/>
          </w:divBdr>
        </w:div>
        <w:div w:id="260919402">
          <w:marLeft w:val="240"/>
          <w:marRight w:val="0"/>
          <w:marTop w:val="0"/>
          <w:marBottom w:val="0"/>
          <w:divBdr>
            <w:top w:val="none" w:sz="0" w:space="0" w:color="auto"/>
            <w:left w:val="none" w:sz="0" w:space="0" w:color="auto"/>
            <w:bottom w:val="none" w:sz="0" w:space="0" w:color="auto"/>
            <w:right w:val="none" w:sz="0" w:space="0" w:color="auto"/>
          </w:divBdr>
        </w:div>
        <w:div w:id="292904376">
          <w:marLeft w:val="240"/>
          <w:marRight w:val="0"/>
          <w:marTop w:val="0"/>
          <w:marBottom w:val="0"/>
          <w:divBdr>
            <w:top w:val="none" w:sz="0" w:space="0" w:color="auto"/>
            <w:left w:val="none" w:sz="0" w:space="0" w:color="auto"/>
            <w:bottom w:val="none" w:sz="0" w:space="0" w:color="auto"/>
            <w:right w:val="none" w:sz="0" w:space="0" w:color="auto"/>
          </w:divBdr>
        </w:div>
        <w:div w:id="73937972">
          <w:marLeft w:val="240"/>
          <w:marRight w:val="0"/>
          <w:marTop w:val="0"/>
          <w:marBottom w:val="0"/>
          <w:divBdr>
            <w:top w:val="none" w:sz="0" w:space="0" w:color="auto"/>
            <w:left w:val="none" w:sz="0" w:space="0" w:color="auto"/>
            <w:bottom w:val="none" w:sz="0" w:space="0" w:color="auto"/>
            <w:right w:val="none" w:sz="0" w:space="0" w:color="auto"/>
          </w:divBdr>
        </w:div>
        <w:div w:id="1451896247">
          <w:marLeft w:val="240"/>
          <w:marRight w:val="0"/>
          <w:marTop w:val="0"/>
          <w:marBottom w:val="0"/>
          <w:divBdr>
            <w:top w:val="none" w:sz="0" w:space="0" w:color="auto"/>
            <w:left w:val="none" w:sz="0" w:space="0" w:color="auto"/>
            <w:bottom w:val="none" w:sz="0" w:space="0" w:color="auto"/>
            <w:right w:val="none" w:sz="0" w:space="0" w:color="auto"/>
          </w:divBdr>
        </w:div>
        <w:div w:id="1567642729">
          <w:marLeft w:val="240"/>
          <w:marRight w:val="0"/>
          <w:marTop w:val="0"/>
          <w:marBottom w:val="0"/>
          <w:divBdr>
            <w:top w:val="none" w:sz="0" w:space="0" w:color="auto"/>
            <w:left w:val="none" w:sz="0" w:space="0" w:color="auto"/>
            <w:bottom w:val="none" w:sz="0" w:space="0" w:color="auto"/>
            <w:right w:val="none" w:sz="0" w:space="0" w:color="auto"/>
          </w:divBdr>
        </w:div>
        <w:div w:id="1492209048">
          <w:marLeft w:val="600"/>
          <w:marRight w:val="0"/>
          <w:marTop w:val="0"/>
          <w:marBottom w:val="0"/>
          <w:divBdr>
            <w:top w:val="none" w:sz="0" w:space="0" w:color="auto"/>
            <w:left w:val="none" w:sz="0" w:space="0" w:color="auto"/>
            <w:bottom w:val="none" w:sz="0" w:space="0" w:color="auto"/>
            <w:right w:val="none" w:sz="0" w:space="0" w:color="auto"/>
          </w:divBdr>
        </w:div>
        <w:div w:id="1584487311">
          <w:marLeft w:val="600"/>
          <w:marRight w:val="0"/>
          <w:marTop w:val="0"/>
          <w:marBottom w:val="0"/>
          <w:divBdr>
            <w:top w:val="none" w:sz="0" w:space="0" w:color="auto"/>
            <w:left w:val="none" w:sz="0" w:space="0" w:color="auto"/>
            <w:bottom w:val="none" w:sz="0" w:space="0" w:color="auto"/>
            <w:right w:val="none" w:sz="0" w:space="0" w:color="auto"/>
          </w:divBdr>
        </w:div>
      </w:divsChild>
    </w:div>
    <w:div w:id="473137006">
      <w:bodyDiv w:val="1"/>
      <w:marLeft w:val="0"/>
      <w:marRight w:val="0"/>
      <w:marTop w:val="0"/>
      <w:marBottom w:val="0"/>
      <w:divBdr>
        <w:top w:val="none" w:sz="0" w:space="0" w:color="auto"/>
        <w:left w:val="none" w:sz="0" w:space="0" w:color="auto"/>
        <w:bottom w:val="none" w:sz="0" w:space="0" w:color="auto"/>
        <w:right w:val="none" w:sz="0" w:space="0" w:color="auto"/>
      </w:divBdr>
    </w:div>
    <w:div w:id="527839783">
      <w:bodyDiv w:val="1"/>
      <w:marLeft w:val="0"/>
      <w:marRight w:val="0"/>
      <w:marTop w:val="0"/>
      <w:marBottom w:val="0"/>
      <w:divBdr>
        <w:top w:val="none" w:sz="0" w:space="0" w:color="auto"/>
        <w:left w:val="none" w:sz="0" w:space="0" w:color="auto"/>
        <w:bottom w:val="none" w:sz="0" w:space="0" w:color="auto"/>
        <w:right w:val="none" w:sz="0" w:space="0" w:color="auto"/>
      </w:divBdr>
      <w:divsChild>
        <w:div w:id="841511831">
          <w:marLeft w:val="810"/>
          <w:marRight w:val="810"/>
          <w:marTop w:val="360"/>
          <w:marBottom w:val="0"/>
          <w:divBdr>
            <w:top w:val="none" w:sz="0" w:space="0" w:color="auto"/>
            <w:left w:val="none" w:sz="0" w:space="0" w:color="auto"/>
            <w:bottom w:val="none" w:sz="0" w:space="0" w:color="auto"/>
            <w:right w:val="none" w:sz="0" w:space="0" w:color="auto"/>
          </w:divBdr>
        </w:div>
      </w:divsChild>
    </w:div>
    <w:div w:id="584345174">
      <w:bodyDiv w:val="1"/>
      <w:marLeft w:val="0"/>
      <w:marRight w:val="0"/>
      <w:marTop w:val="0"/>
      <w:marBottom w:val="0"/>
      <w:divBdr>
        <w:top w:val="none" w:sz="0" w:space="0" w:color="auto"/>
        <w:left w:val="none" w:sz="0" w:space="0" w:color="auto"/>
        <w:bottom w:val="none" w:sz="0" w:space="0" w:color="auto"/>
        <w:right w:val="none" w:sz="0" w:space="0" w:color="auto"/>
      </w:divBdr>
      <w:divsChild>
        <w:div w:id="1358652844">
          <w:marLeft w:val="810"/>
          <w:marRight w:val="810"/>
          <w:marTop w:val="360"/>
          <w:marBottom w:val="0"/>
          <w:divBdr>
            <w:top w:val="none" w:sz="0" w:space="0" w:color="auto"/>
            <w:left w:val="none" w:sz="0" w:space="0" w:color="auto"/>
            <w:bottom w:val="none" w:sz="0" w:space="0" w:color="auto"/>
            <w:right w:val="none" w:sz="0" w:space="0" w:color="auto"/>
          </w:divBdr>
          <w:divsChild>
            <w:div w:id="962267646">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597375408">
      <w:bodyDiv w:val="1"/>
      <w:marLeft w:val="0"/>
      <w:marRight w:val="0"/>
      <w:marTop w:val="0"/>
      <w:marBottom w:val="0"/>
      <w:divBdr>
        <w:top w:val="none" w:sz="0" w:space="0" w:color="auto"/>
        <w:left w:val="none" w:sz="0" w:space="0" w:color="auto"/>
        <w:bottom w:val="none" w:sz="0" w:space="0" w:color="auto"/>
        <w:right w:val="none" w:sz="0" w:space="0" w:color="auto"/>
      </w:divBdr>
    </w:div>
    <w:div w:id="602880309">
      <w:bodyDiv w:val="1"/>
      <w:marLeft w:val="0"/>
      <w:marRight w:val="0"/>
      <w:marTop w:val="0"/>
      <w:marBottom w:val="0"/>
      <w:divBdr>
        <w:top w:val="none" w:sz="0" w:space="0" w:color="auto"/>
        <w:left w:val="none" w:sz="0" w:space="0" w:color="auto"/>
        <w:bottom w:val="none" w:sz="0" w:space="0" w:color="auto"/>
        <w:right w:val="none" w:sz="0" w:space="0" w:color="auto"/>
      </w:divBdr>
    </w:div>
    <w:div w:id="696467098">
      <w:bodyDiv w:val="1"/>
      <w:marLeft w:val="0"/>
      <w:marRight w:val="0"/>
      <w:marTop w:val="0"/>
      <w:marBottom w:val="0"/>
      <w:divBdr>
        <w:top w:val="none" w:sz="0" w:space="0" w:color="auto"/>
        <w:left w:val="none" w:sz="0" w:space="0" w:color="auto"/>
        <w:bottom w:val="none" w:sz="0" w:space="0" w:color="auto"/>
        <w:right w:val="none" w:sz="0" w:space="0" w:color="auto"/>
      </w:divBdr>
      <w:divsChild>
        <w:div w:id="1884052893">
          <w:marLeft w:val="0"/>
          <w:marRight w:val="0"/>
          <w:marTop w:val="0"/>
          <w:marBottom w:val="0"/>
          <w:divBdr>
            <w:top w:val="none" w:sz="0" w:space="0" w:color="auto"/>
            <w:left w:val="none" w:sz="0" w:space="0" w:color="auto"/>
            <w:bottom w:val="none" w:sz="0" w:space="0" w:color="auto"/>
            <w:right w:val="none" w:sz="0" w:space="0" w:color="auto"/>
          </w:divBdr>
        </w:div>
        <w:div w:id="65693146">
          <w:marLeft w:val="240"/>
          <w:marRight w:val="0"/>
          <w:marTop w:val="0"/>
          <w:marBottom w:val="0"/>
          <w:divBdr>
            <w:top w:val="none" w:sz="0" w:space="0" w:color="auto"/>
            <w:left w:val="none" w:sz="0" w:space="0" w:color="auto"/>
            <w:bottom w:val="none" w:sz="0" w:space="0" w:color="auto"/>
            <w:right w:val="none" w:sz="0" w:space="0" w:color="auto"/>
          </w:divBdr>
        </w:div>
        <w:div w:id="252904137">
          <w:marLeft w:val="240"/>
          <w:marRight w:val="0"/>
          <w:marTop w:val="0"/>
          <w:marBottom w:val="0"/>
          <w:divBdr>
            <w:top w:val="none" w:sz="0" w:space="0" w:color="auto"/>
            <w:left w:val="none" w:sz="0" w:space="0" w:color="auto"/>
            <w:bottom w:val="none" w:sz="0" w:space="0" w:color="auto"/>
            <w:right w:val="none" w:sz="0" w:space="0" w:color="auto"/>
          </w:divBdr>
        </w:div>
        <w:div w:id="1650786471">
          <w:marLeft w:val="240"/>
          <w:marRight w:val="0"/>
          <w:marTop w:val="0"/>
          <w:marBottom w:val="0"/>
          <w:divBdr>
            <w:top w:val="none" w:sz="0" w:space="0" w:color="auto"/>
            <w:left w:val="none" w:sz="0" w:space="0" w:color="auto"/>
            <w:bottom w:val="none" w:sz="0" w:space="0" w:color="auto"/>
            <w:right w:val="none" w:sz="0" w:space="0" w:color="auto"/>
          </w:divBdr>
        </w:div>
        <w:div w:id="180318231">
          <w:marLeft w:val="240"/>
          <w:marRight w:val="0"/>
          <w:marTop w:val="0"/>
          <w:marBottom w:val="0"/>
          <w:divBdr>
            <w:top w:val="none" w:sz="0" w:space="0" w:color="auto"/>
            <w:left w:val="none" w:sz="0" w:space="0" w:color="auto"/>
            <w:bottom w:val="none" w:sz="0" w:space="0" w:color="auto"/>
            <w:right w:val="none" w:sz="0" w:space="0" w:color="auto"/>
          </w:divBdr>
        </w:div>
        <w:div w:id="1147432041">
          <w:marLeft w:val="240"/>
          <w:marRight w:val="0"/>
          <w:marTop w:val="0"/>
          <w:marBottom w:val="0"/>
          <w:divBdr>
            <w:top w:val="none" w:sz="0" w:space="0" w:color="auto"/>
            <w:left w:val="none" w:sz="0" w:space="0" w:color="auto"/>
            <w:bottom w:val="none" w:sz="0" w:space="0" w:color="auto"/>
            <w:right w:val="none" w:sz="0" w:space="0" w:color="auto"/>
          </w:divBdr>
        </w:div>
        <w:div w:id="312223540">
          <w:marLeft w:val="240"/>
          <w:marRight w:val="0"/>
          <w:marTop w:val="0"/>
          <w:marBottom w:val="0"/>
          <w:divBdr>
            <w:top w:val="none" w:sz="0" w:space="0" w:color="auto"/>
            <w:left w:val="none" w:sz="0" w:space="0" w:color="auto"/>
            <w:bottom w:val="none" w:sz="0" w:space="0" w:color="auto"/>
            <w:right w:val="none" w:sz="0" w:space="0" w:color="auto"/>
          </w:divBdr>
        </w:div>
        <w:div w:id="207568782">
          <w:marLeft w:val="240"/>
          <w:marRight w:val="0"/>
          <w:marTop w:val="0"/>
          <w:marBottom w:val="0"/>
          <w:divBdr>
            <w:top w:val="none" w:sz="0" w:space="0" w:color="auto"/>
            <w:left w:val="none" w:sz="0" w:space="0" w:color="auto"/>
            <w:bottom w:val="none" w:sz="0" w:space="0" w:color="auto"/>
            <w:right w:val="none" w:sz="0" w:space="0" w:color="auto"/>
          </w:divBdr>
        </w:div>
        <w:div w:id="1240871344">
          <w:marLeft w:val="240"/>
          <w:marRight w:val="0"/>
          <w:marTop w:val="0"/>
          <w:marBottom w:val="0"/>
          <w:divBdr>
            <w:top w:val="none" w:sz="0" w:space="0" w:color="auto"/>
            <w:left w:val="none" w:sz="0" w:space="0" w:color="auto"/>
            <w:bottom w:val="none" w:sz="0" w:space="0" w:color="auto"/>
            <w:right w:val="none" w:sz="0" w:space="0" w:color="auto"/>
          </w:divBdr>
        </w:div>
        <w:div w:id="1181621645">
          <w:marLeft w:val="240"/>
          <w:marRight w:val="0"/>
          <w:marTop w:val="0"/>
          <w:marBottom w:val="0"/>
          <w:divBdr>
            <w:top w:val="none" w:sz="0" w:space="0" w:color="auto"/>
            <w:left w:val="none" w:sz="0" w:space="0" w:color="auto"/>
            <w:bottom w:val="none" w:sz="0" w:space="0" w:color="auto"/>
            <w:right w:val="none" w:sz="0" w:space="0" w:color="auto"/>
          </w:divBdr>
        </w:div>
        <w:div w:id="715616627">
          <w:marLeft w:val="240"/>
          <w:marRight w:val="0"/>
          <w:marTop w:val="0"/>
          <w:marBottom w:val="0"/>
          <w:divBdr>
            <w:top w:val="none" w:sz="0" w:space="0" w:color="auto"/>
            <w:left w:val="none" w:sz="0" w:space="0" w:color="auto"/>
            <w:bottom w:val="none" w:sz="0" w:space="0" w:color="auto"/>
            <w:right w:val="none" w:sz="0" w:space="0" w:color="auto"/>
          </w:divBdr>
        </w:div>
        <w:div w:id="2014650061">
          <w:marLeft w:val="240"/>
          <w:marRight w:val="0"/>
          <w:marTop w:val="0"/>
          <w:marBottom w:val="0"/>
          <w:divBdr>
            <w:top w:val="none" w:sz="0" w:space="0" w:color="auto"/>
            <w:left w:val="none" w:sz="0" w:space="0" w:color="auto"/>
            <w:bottom w:val="none" w:sz="0" w:space="0" w:color="auto"/>
            <w:right w:val="none" w:sz="0" w:space="0" w:color="auto"/>
          </w:divBdr>
        </w:div>
        <w:div w:id="835000469">
          <w:marLeft w:val="240"/>
          <w:marRight w:val="0"/>
          <w:marTop w:val="0"/>
          <w:marBottom w:val="0"/>
          <w:divBdr>
            <w:top w:val="none" w:sz="0" w:space="0" w:color="auto"/>
            <w:left w:val="none" w:sz="0" w:space="0" w:color="auto"/>
            <w:bottom w:val="none" w:sz="0" w:space="0" w:color="auto"/>
            <w:right w:val="none" w:sz="0" w:space="0" w:color="auto"/>
          </w:divBdr>
        </w:div>
        <w:div w:id="516114690">
          <w:marLeft w:val="240"/>
          <w:marRight w:val="0"/>
          <w:marTop w:val="0"/>
          <w:marBottom w:val="0"/>
          <w:divBdr>
            <w:top w:val="none" w:sz="0" w:space="0" w:color="auto"/>
            <w:left w:val="none" w:sz="0" w:space="0" w:color="auto"/>
            <w:bottom w:val="none" w:sz="0" w:space="0" w:color="auto"/>
            <w:right w:val="none" w:sz="0" w:space="0" w:color="auto"/>
          </w:divBdr>
        </w:div>
        <w:div w:id="1955357098">
          <w:marLeft w:val="240"/>
          <w:marRight w:val="0"/>
          <w:marTop w:val="0"/>
          <w:marBottom w:val="0"/>
          <w:divBdr>
            <w:top w:val="none" w:sz="0" w:space="0" w:color="auto"/>
            <w:left w:val="none" w:sz="0" w:space="0" w:color="auto"/>
            <w:bottom w:val="none" w:sz="0" w:space="0" w:color="auto"/>
            <w:right w:val="none" w:sz="0" w:space="0" w:color="auto"/>
          </w:divBdr>
        </w:div>
        <w:div w:id="1578133844">
          <w:marLeft w:val="240"/>
          <w:marRight w:val="0"/>
          <w:marTop w:val="0"/>
          <w:marBottom w:val="0"/>
          <w:divBdr>
            <w:top w:val="none" w:sz="0" w:space="0" w:color="auto"/>
            <w:left w:val="none" w:sz="0" w:space="0" w:color="auto"/>
            <w:bottom w:val="none" w:sz="0" w:space="0" w:color="auto"/>
            <w:right w:val="none" w:sz="0" w:space="0" w:color="auto"/>
          </w:divBdr>
        </w:div>
        <w:div w:id="1565097915">
          <w:marLeft w:val="240"/>
          <w:marRight w:val="0"/>
          <w:marTop w:val="0"/>
          <w:marBottom w:val="0"/>
          <w:divBdr>
            <w:top w:val="none" w:sz="0" w:space="0" w:color="auto"/>
            <w:left w:val="none" w:sz="0" w:space="0" w:color="auto"/>
            <w:bottom w:val="none" w:sz="0" w:space="0" w:color="auto"/>
            <w:right w:val="none" w:sz="0" w:space="0" w:color="auto"/>
          </w:divBdr>
        </w:div>
        <w:div w:id="1596863080">
          <w:marLeft w:val="240"/>
          <w:marRight w:val="0"/>
          <w:marTop w:val="0"/>
          <w:marBottom w:val="0"/>
          <w:divBdr>
            <w:top w:val="none" w:sz="0" w:space="0" w:color="auto"/>
            <w:left w:val="none" w:sz="0" w:space="0" w:color="auto"/>
            <w:bottom w:val="none" w:sz="0" w:space="0" w:color="auto"/>
            <w:right w:val="none" w:sz="0" w:space="0" w:color="auto"/>
          </w:divBdr>
        </w:div>
        <w:div w:id="1260142646">
          <w:marLeft w:val="240"/>
          <w:marRight w:val="0"/>
          <w:marTop w:val="0"/>
          <w:marBottom w:val="0"/>
          <w:divBdr>
            <w:top w:val="none" w:sz="0" w:space="0" w:color="auto"/>
            <w:left w:val="none" w:sz="0" w:space="0" w:color="auto"/>
            <w:bottom w:val="none" w:sz="0" w:space="0" w:color="auto"/>
            <w:right w:val="none" w:sz="0" w:space="0" w:color="auto"/>
          </w:divBdr>
        </w:div>
        <w:div w:id="1943100378">
          <w:marLeft w:val="240"/>
          <w:marRight w:val="0"/>
          <w:marTop w:val="0"/>
          <w:marBottom w:val="0"/>
          <w:divBdr>
            <w:top w:val="none" w:sz="0" w:space="0" w:color="auto"/>
            <w:left w:val="none" w:sz="0" w:space="0" w:color="auto"/>
            <w:bottom w:val="none" w:sz="0" w:space="0" w:color="auto"/>
            <w:right w:val="none" w:sz="0" w:space="0" w:color="auto"/>
          </w:divBdr>
        </w:div>
        <w:div w:id="1270049223">
          <w:marLeft w:val="240"/>
          <w:marRight w:val="0"/>
          <w:marTop w:val="0"/>
          <w:marBottom w:val="0"/>
          <w:divBdr>
            <w:top w:val="none" w:sz="0" w:space="0" w:color="auto"/>
            <w:left w:val="none" w:sz="0" w:space="0" w:color="auto"/>
            <w:bottom w:val="none" w:sz="0" w:space="0" w:color="auto"/>
            <w:right w:val="none" w:sz="0" w:space="0" w:color="auto"/>
          </w:divBdr>
        </w:div>
        <w:div w:id="445777440">
          <w:marLeft w:val="240"/>
          <w:marRight w:val="0"/>
          <w:marTop w:val="0"/>
          <w:marBottom w:val="0"/>
          <w:divBdr>
            <w:top w:val="none" w:sz="0" w:space="0" w:color="auto"/>
            <w:left w:val="none" w:sz="0" w:space="0" w:color="auto"/>
            <w:bottom w:val="none" w:sz="0" w:space="0" w:color="auto"/>
            <w:right w:val="none" w:sz="0" w:space="0" w:color="auto"/>
          </w:divBdr>
        </w:div>
        <w:div w:id="2066634857">
          <w:marLeft w:val="240"/>
          <w:marRight w:val="0"/>
          <w:marTop w:val="0"/>
          <w:marBottom w:val="0"/>
          <w:divBdr>
            <w:top w:val="none" w:sz="0" w:space="0" w:color="auto"/>
            <w:left w:val="none" w:sz="0" w:space="0" w:color="auto"/>
            <w:bottom w:val="none" w:sz="0" w:space="0" w:color="auto"/>
            <w:right w:val="none" w:sz="0" w:space="0" w:color="auto"/>
          </w:divBdr>
        </w:div>
        <w:div w:id="1206680949">
          <w:marLeft w:val="240"/>
          <w:marRight w:val="0"/>
          <w:marTop w:val="0"/>
          <w:marBottom w:val="0"/>
          <w:divBdr>
            <w:top w:val="none" w:sz="0" w:space="0" w:color="auto"/>
            <w:left w:val="none" w:sz="0" w:space="0" w:color="auto"/>
            <w:bottom w:val="none" w:sz="0" w:space="0" w:color="auto"/>
            <w:right w:val="none" w:sz="0" w:space="0" w:color="auto"/>
          </w:divBdr>
        </w:div>
        <w:div w:id="739181956">
          <w:marLeft w:val="240"/>
          <w:marRight w:val="0"/>
          <w:marTop w:val="0"/>
          <w:marBottom w:val="0"/>
          <w:divBdr>
            <w:top w:val="none" w:sz="0" w:space="0" w:color="auto"/>
            <w:left w:val="none" w:sz="0" w:space="0" w:color="auto"/>
            <w:bottom w:val="none" w:sz="0" w:space="0" w:color="auto"/>
            <w:right w:val="none" w:sz="0" w:space="0" w:color="auto"/>
          </w:divBdr>
        </w:div>
        <w:div w:id="290551978">
          <w:marLeft w:val="240"/>
          <w:marRight w:val="0"/>
          <w:marTop w:val="0"/>
          <w:marBottom w:val="0"/>
          <w:divBdr>
            <w:top w:val="none" w:sz="0" w:space="0" w:color="auto"/>
            <w:left w:val="none" w:sz="0" w:space="0" w:color="auto"/>
            <w:bottom w:val="none" w:sz="0" w:space="0" w:color="auto"/>
            <w:right w:val="none" w:sz="0" w:space="0" w:color="auto"/>
          </w:divBdr>
        </w:div>
        <w:div w:id="1223372714">
          <w:marLeft w:val="240"/>
          <w:marRight w:val="0"/>
          <w:marTop w:val="0"/>
          <w:marBottom w:val="0"/>
          <w:divBdr>
            <w:top w:val="none" w:sz="0" w:space="0" w:color="auto"/>
            <w:left w:val="none" w:sz="0" w:space="0" w:color="auto"/>
            <w:bottom w:val="none" w:sz="0" w:space="0" w:color="auto"/>
            <w:right w:val="none" w:sz="0" w:space="0" w:color="auto"/>
          </w:divBdr>
        </w:div>
        <w:div w:id="398092691">
          <w:marLeft w:val="480"/>
          <w:marRight w:val="0"/>
          <w:marTop w:val="0"/>
          <w:marBottom w:val="0"/>
          <w:divBdr>
            <w:top w:val="none" w:sz="0" w:space="0" w:color="auto"/>
            <w:left w:val="none" w:sz="0" w:space="0" w:color="auto"/>
            <w:bottom w:val="none" w:sz="0" w:space="0" w:color="auto"/>
            <w:right w:val="none" w:sz="0" w:space="0" w:color="auto"/>
          </w:divBdr>
        </w:div>
        <w:div w:id="1689674178">
          <w:marLeft w:val="480"/>
          <w:marRight w:val="0"/>
          <w:marTop w:val="0"/>
          <w:marBottom w:val="0"/>
          <w:divBdr>
            <w:top w:val="none" w:sz="0" w:space="0" w:color="auto"/>
            <w:left w:val="none" w:sz="0" w:space="0" w:color="auto"/>
            <w:bottom w:val="none" w:sz="0" w:space="0" w:color="auto"/>
            <w:right w:val="none" w:sz="0" w:space="0" w:color="auto"/>
          </w:divBdr>
        </w:div>
        <w:div w:id="1643542782">
          <w:marLeft w:val="240"/>
          <w:marRight w:val="0"/>
          <w:marTop w:val="0"/>
          <w:marBottom w:val="0"/>
          <w:divBdr>
            <w:top w:val="none" w:sz="0" w:space="0" w:color="auto"/>
            <w:left w:val="none" w:sz="0" w:space="0" w:color="auto"/>
            <w:bottom w:val="none" w:sz="0" w:space="0" w:color="auto"/>
            <w:right w:val="none" w:sz="0" w:space="0" w:color="auto"/>
          </w:divBdr>
        </w:div>
        <w:div w:id="1326008232">
          <w:marLeft w:val="240"/>
          <w:marRight w:val="0"/>
          <w:marTop w:val="0"/>
          <w:marBottom w:val="0"/>
          <w:divBdr>
            <w:top w:val="none" w:sz="0" w:space="0" w:color="auto"/>
            <w:left w:val="none" w:sz="0" w:space="0" w:color="auto"/>
            <w:bottom w:val="none" w:sz="0" w:space="0" w:color="auto"/>
            <w:right w:val="none" w:sz="0" w:space="0" w:color="auto"/>
          </w:divBdr>
        </w:div>
        <w:div w:id="319576803">
          <w:marLeft w:val="240"/>
          <w:marRight w:val="0"/>
          <w:marTop w:val="0"/>
          <w:marBottom w:val="0"/>
          <w:divBdr>
            <w:top w:val="none" w:sz="0" w:space="0" w:color="auto"/>
            <w:left w:val="none" w:sz="0" w:space="0" w:color="auto"/>
            <w:bottom w:val="none" w:sz="0" w:space="0" w:color="auto"/>
            <w:right w:val="none" w:sz="0" w:space="0" w:color="auto"/>
          </w:divBdr>
        </w:div>
        <w:div w:id="1181243816">
          <w:marLeft w:val="240"/>
          <w:marRight w:val="0"/>
          <w:marTop w:val="0"/>
          <w:marBottom w:val="0"/>
          <w:divBdr>
            <w:top w:val="none" w:sz="0" w:space="0" w:color="auto"/>
            <w:left w:val="none" w:sz="0" w:space="0" w:color="auto"/>
            <w:bottom w:val="none" w:sz="0" w:space="0" w:color="auto"/>
            <w:right w:val="none" w:sz="0" w:space="0" w:color="auto"/>
          </w:divBdr>
        </w:div>
        <w:div w:id="855966451">
          <w:marLeft w:val="240"/>
          <w:marRight w:val="0"/>
          <w:marTop w:val="0"/>
          <w:marBottom w:val="0"/>
          <w:divBdr>
            <w:top w:val="none" w:sz="0" w:space="0" w:color="auto"/>
            <w:left w:val="none" w:sz="0" w:space="0" w:color="auto"/>
            <w:bottom w:val="none" w:sz="0" w:space="0" w:color="auto"/>
            <w:right w:val="none" w:sz="0" w:space="0" w:color="auto"/>
          </w:divBdr>
        </w:div>
        <w:div w:id="779180476">
          <w:marLeft w:val="240"/>
          <w:marRight w:val="0"/>
          <w:marTop w:val="0"/>
          <w:marBottom w:val="0"/>
          <w:divBdr>
            <w:top w:val="none" w:sz="0" w:space="0" w:color="auto"/>
            <w:left w:val="none" w:sz="0" w:space="0" w:color="auto"/>
            <w:bottom w:val="none" w:sz="0" w:space="0" w:color="auto"/>
            <w:right w:val="none" w:sz="0" w:space="0" w:color="auto"/>
          </w:divBdr>
        </w:div>
        <w:div w:id="676615102">
          <w:marLeft w:val="240"/>
          <w:marRight w:val="0"/>
          <w:marTop w:val="0"/>
          <w:marBottom w:val="0"/>
          <w:divBdr>
            <w:top w:val="none" w:sz="0" w:space="0" w:color="auto"/>
            <w:left w:val="none" w:sz="0" w:space="0" w:color="auto"/>
            <w:bottom w:val="none" w:sz="0" w:space="0" w:color="auto"/>
            <w:right w:val="none" w:sz="0" w:space="0" w:color="auto"/>
          </w:divBdr>
        </w:div>
        <w:div w:id="1349869298">
          <w:marLeft w:val="240"/>
          <w:marRight w:val="0"/>
          <w:marTop w:val="0"/>
          <w:marBottom w:val="0"/>
          <w:divBdr>
            <w:top w:val="none" w:sz="0" w:space="0" w:color="auto"/>
            <w:left w:val="none" w:sz="0" w:space="0" w:color="auto"/>
            <w:bottom w:val="none" w:sz="0" w:space="0" w:color="auto"/>
            <w:right w:val="none" w:sz="0" w:space="0" w:color="auto"/>
          </w:divBdr>
        </w:div>
        <w:div w:id="123425698">
          <w:marLeft w:val="240"/>
          <w:marRight w:val="0"/>
          <w:marTop w:val="0"/>
          <w:marBottom w:val="0"/>
          <w:divBdr>
            <w:top w:val="none" w:sz="0" w:space="0" w:color="auto"/>
            <w:left w:val="none" w:sz="0" w:space="0" w:color="auto"/>
            <w:bottom w:val="none" w:sz="0" w:space="0" w:color="auto"/>
            <w:right w:val="none" w:sz="0" w:space="0" w:color="auto"/>
          </w:divBdr>
        </w:div>
        <w:div w:id="201018139">
          <w:marLeft w:val="240"/>
          <w:marRight w:val="0"/>
          <w:marTop w:val="0"/>
          <w:marBottom w:val="0"/>
          <w:divBdr>
            <w:top w:val="none" w:sz="0" w:space="0" w:color="auto"/>
            <w:left w:val="none" w:sz="0" w:space="0" w:color="auto"/>
            <w:bottom w:val="none" w:sz="0" w:space="0" w:color="auto"/>
            <w:right w:val="none" w:sz="0" w:space="0" w:color="auto"/>
          </w:divBdr>
        </w:div>
        <w:div w:id="1473710637">
          <w:marLeft w:val="240"/>
          <w:marRight w:val="0"/>
          <w:marTop w:val="0"/>
          <w:marBottom w:val="0"/>
          <w:divBdr>
            <w:top w:val="none" w:sz="0" w:space="0" w:color="auto"/>
            <w:left w:val="none" w:sz="0" w:space="0" w:color="auto"/>
            <w:bottom w:val="none" w:sz="0" w:space="0" w:color="auto"/>
            <w:right w:val="none" w:sz="0" w:space="0" w:color="auto"/>
          </w:divBdr>
        </w:div>
        <w:div w:id="1876842199">
          <w:marLeft w:val="240"/>
          <w:marRight w:val="0"/>
          <w:marTop w:val="0"/>
          <w:marBottom w:val="0"/>
          <w:divBdr>
            <w:top w:val="none" w:sz="0" w:space="0" w:color="auto"/>
            <w:left w:val="none" w:sz="0" w:space="0" w:color="auto"/>
            <w:bottom w:val="none" w:sz="0" w:space="0" w:color="auto"/>
            <w:right w:val="none" w:sz="0" w:space="0" w:color="auto"/>
          </w:divBdr>
        </w:div>
        <w:div w:id="690032347">
          <w:marLeft w:val="240"/>
          <w:marRight w:val="0"/>
          <w:marTop w:val="0"/>
          <w:marBottom w:val="0"/>
          <w:divBdr>
            <w:top w:val="none" w:sz="0" w:space="0" w:color="auto"/>
            <w:left w:val="none" w:sz="0" w:space="0" w:color="auto"/>
            <w:bottom w:val="none" w:sz="0" w:space="0" w:color="auto"/>
            <w:right w:val="none" w:sz="0" w:space="0" w:color="auto"/>
          </w:divBdr>
        </w:div>
        <w:div w:id="2115979851">
          <w:marLeft w:val="240"/>
          <w:marRight w:val="0"/>
          <w:marTop w:val="0"/>
          <w:marBottom w:val="0"/>
          <w:divBdr>
            <w:top w:val="none" w:sz="0" w:space="0" w:color="auto"/>
            <w:left w:val="none" w:sz="0" w:space="0" w:color="auto"/>
            <w:bottom w:val="none" w:sz="0" w:space="0" w:color="auto"/>
            <w:right w:val="none" w:sz="0" w:space="0" w:color="auto"/>
          </w:divBdr>
        </w:div>
        <w:div w:id="1282415012">
          <w:marLeft w:val="240"/>
          <w:marRight w:val="0"/>
          <w:marTop w:val="0"/>
          <w:marBottom w:val="0"/>
          <w:divBdr>
            <w:top w:val="none" w:sz="0" w:space="0" w:color="auto"/>
            <w:left w:val="none" w:sz="0" w:space="0" w:color="auto"/>
            <w:bottom w:val="none" w:sz="0" w:space="0" w:color="auto"/>
            <w:right w:val="none" w:sz="0" w:space="0" w:color="auto"/>
          </w:divBdr>
        </w:div>
        <w:div w:id="764764492">
          <w:marLeft w:val="240"/>
          <w:marRight w:val="0"/>
          <w:marTop w:val="0"/>
          <w:marBottom w:val="0"/>
          <w:divBdr>
            <w:top w:val="none" w:sz="0" w:space="0" w:color="auto"/>
            <w:left w:val="none" w:sz="0" w:space="0" w:color="auto"/>
            <w:bottom w:val="none" w:sz="0" w:space="0" w:color="auto"/>
            <w:right w:val="none" w:sz="0" w:space="0" w:color="auto"/>
          </w:divBdr>
        </w:div>
        <w:div w:id="1162041636">
          <w:marLeft w:val="240"/>
          <w:marRight w:val="0"/>
          <w:marTop w:val="0"/>
          <w:marBottom w:val="0"/>
          <w:divBdr>
            <w:top w:val="none" w:sz="0" w:space="0" w:color="auto"/>
            <w:left w:val="none" w:sz="0" w:space="0" w:color="auto"/>
            <w:bottom w:val="none" w:sz="0" w:space="0" w:color="auto"/>
            <w:right w:val="none" w:sz="0" w:space="0" w:color="auto"/>
          </w:divBdr>
        </w:div>
        <w:div w:id="1783963676">
          <w:marLeft w:val="240"/>
          <w:marRight w:val="0"/>
          <w:marTop w:val="0"/>
          <w:marBottom w:val="0"/>
          <w:divBdr>
            <w:top w:val="none" w:sz="0" w:space="0" w:color="auto"/>
            <w:left w:val="none" w:sz="0" w:space="0" w:color="auto"/>
            <w:bottom w:val="none" w:sz="0" w:space="0" w:color="auto"/>
            <w:right w:val="none" w:sz="0" w:space="0" w:color="auto"/>
          </w:divBdr>
        </w:div>
        <w:div w:id="1512455365">
          <w:marLeft w:val="240"/>
          <w:marRight w:val="0"/>
          <w:marTop w:val="0"/>
          <w:marBottom w:val="0"/>
          <w:divBdr>
            <w:top w:val="none" w:sz="0" w:space="0" w:color="auto"/>
            <w:left w:val="none" w:sz="0" w:space="0" w:color="auto"/>
            <w:bottom w:val="none" w:sz="0" w:space="0" w:color="auto"/>
            <w:right w:val="none" w:sz="0" w:space="0" w:color="auto"/>
          </w:divBdr>
        </w:div>
        <w:div w:id="2055495345">
          <w:marLeft w:val="240"/>
          <w:marRight w:val="0"/>
          <w:marTop w:val="0"/>
          <w:marBottom w:val="0"/>
          <w:divBdr>
            <w:top w:val="none" w:sz="0" w:space="0" w:color="auto"/>
            <w:left w:val="none" w:sz="0" w:space="0" w:color="auto"/>
            <w:bottom w:val="none" w:sz="0" w:space="0" w:color="auto"/>
            <w:right w:val="none" w:sz="0" w:space="0" w:color="auto"/>
          </w:divBdr>
        </w:div>
        <w:div w:id="1130126311">
          <w:marLeft w:val="240"/>
          <w:marRight w:val="0"/>
          <w:marTop w:val="0"/>
          <w:marBottom w:val="0"/>
          <w:divBdr>
            <w:top w:val="none" w:sz="0" w:space="0" w:color="auto"/>
            <w:left w:val="none" w:sz="0" w:space="0" w:color="auto"/>
            <w:bottom w:val="none" w:sz="0" w:space="0" w:color="auto"/>
            <w:right w:val="none" w:sz="0" w:space="0" w:color="auto"/>
          </w:divBdr>
        </w:div>
        <w:div w:id="1285306118">
          <w:marLeft w:val="240"/>
          <w:marRight w:val="0"/>
          <w:marTop w:val="0"/>
          <w:marBottom w:val="0"/>
          <w:divBdr>
            <w:top w:val="none" w:sz="0" w:space="0" w:color="auto"/>
            <w:left w:val="none" w:sz="0" w:space="0" w:color="auto"/>
            <w:bottom w:val="none" w:sz="0" w:space="0" w:color="auto"/>
            <w:right w:val="none" w:sz="0" w:space="0" w:color="auto"/>
          </w:divBdr>
        </w:div>
        <w:div w:id="1744526518">
          <w:marLeft w:val="240"/>
          <w:marRight w:val="0"/>
          <w:marTop w:val="0"/>
          <w:marBottom w:val="0"/>
          <w:divBdr>
            <w:top w:val="none" w:sz="0" w:space="0" w:color="auto"/>
            <w:left w:val="none" w:sz="0" w:space="0" w:color="auto"/>
            <w:bottom w:val="none" w:sz="0" w:space="0" w:color="auto"/>
            <w:right w:val="none" w:sz="0" w:space="0" w:color="auto"/>
          </w:divBdr>
        </w:div>
        <w:div w:id="1350375443">
          <w:marLeft w:val="240"/>
          <w:marRight w:val="0"/>
          <w:marTop w:val="0"/>
          <w:marBottom w:val="0"/>
          <w:divBdr>
            <w:top w:val="none" w:sz="0" w:space="0" w:color="auto"/>
            <w:left w:val="none" w:sz="0" w:space="0" w:color="auto"/>
            <w:bottom w:val="none" w:sz="0" w:space="0" w:color="auto"/>
            <w:right w:val="none" w:sz="0" w:space="0" w:color="auto"/>
          </w:divBdr>
        </w:div>
        <w:div w:id="437987619">
          <w:marLeft w:val="240"/>
          <w:marRight w:val="0"/>
          <w:marTop w:val="0"/>
          <w:marBottom w:val="0"/>
          <w:divBdr>
            <w:top w:val="none" w:sz="0" w:space="0" w:color="auto"/>
            <w:left w:val="none" w:sz="0" w:space="0" w:color="auto"/>
            <w:bottom w:val="none" w:sz="0" w:space="0" w:color="auto"/>
            <w:right w:val="none" w:sz="0" w:space="0" w:color="auto"/>
          </w:divBdr>
        </w:div>
        <w:div w:id="1022825686">
          <w:marLeft w:val="240"/>
          <w:marRight w:val="0"/>
          <w:marTop w:val="0"/>
          <w:marBottom w:val="0"/>
          <w:divBdr>
            <w:top w:val="none" w:sz="0" w:space="0" w:color="auto"/>
            <w:left w:val="none" w:sz="0" w:space="0" w:color="auto"/>
            <w:bottom w:val="none" w:sz="0" w:space="0" w:color="auto"/>
            <w:right w:val="none" w:sz="0" w:space="0" w:color="auto"/>
          </w:divBdr>
        </w:div>
        <w:div w:id="1991789415">
          <w:marLeft w:val="240"/>
          <w:marRight w:val="0"/>
          <w:marTop w:val="0"/>
          <w:marBottom w:val="0"/>
          <w:divBdr>
            <w:top w:val="none" w:sz="0" w:space="0" w:color="auto"/>
            <w:left w:val="none" w:sz="0" w:space="0" w:color="auto"/>
            <w:bottom w:val="none" w:sz="0" w:space="0" w:color="auto"/>
            <w:right w:val="none" w:sz="0" w:space="0" w:color="auto"/>
          </w:divBdr>
        </w:div>
        <w:div w:id="1181579093">
          <w:marLeft w:val="240"/>
          <w:marRight w:val="0"/>
          <w:marTop w:val="0"/>
          <w:marBottom w:val="0"/>
          <w:divBdr>
            <w:top w:val="none" w:sz="0" w:space="0" w:color="auto"/>
            <w:left w:val="none" w:sz="0" w:space="0" w:color="auto"/>
            <w:bottom w:val="none" w:sz="0" w:space="0" w:color="auto"/>
            <w:right w:val="none" w:sz="0" w:space="0" w:color="auto"/>
          </w:divBdr>
        </w:div>
        <w:div w:id="351494061">
          <w:marLeft w:val="240"/>
          <w:marRight w:val="0"/>
          <w:marTop w:val="0"/>
          <w:marBottom w:val="0"/>
          <w:divBdr>
            <w:top w:val="none" w:sz="0" w:space="0" w:color="auto"/>
            <w:left w:val="none" w:sz="0" w:space="0" w:color="auto"/>
            <w:bottom w:val="none" w:sz="0" w:space="0" w:color="auto"/>
            <w:right w:val="none" w:sz="0" w:space="0" w:color="auto"/>
          </w:divBdr>
        </w:div>
        <w:div w:id="194539798">
          <w:marLeft w:val="240"/>
          <w:marRight w:val="0"/>
          <w:marTop w:val="0"/>
          <w:marBottom w:val="0"/>
          <w:divBdr>
            <w:top w:val="none" w:sz="0" w:space="0" w:color="auto"/>
            <w:left w:val="none" w:sz="0" w:space="0" w:color="auto"/>
            <w:bottom w:val="none" w:sz="0" w:space="0" w:color="auto"/>
            <w:right w:val="none" w:sz="0" w:space="0" w:color="auto"/>
          </w:divBdr>
        </w:div>
        <w:div w:id="152793110">
          <w:marLeft w:val="240"/>
          <w:marRight w:val="0"/>
          <w:marTop w:val="0"/>
          <w:marBottom w:val="0"/>
          <w:divBdr>
            <w:top w:val="none" w:sz="0" w:space="0" w:color="auto"/>
            <w:left w:val="none" w:sz="0" w:space="0" w:color="auto"/>
            <w:bottom w:val="none" w:sz="0" w:space="0" w:color="auto"/>
            <w:right w:val="none" w:sz="0" w:space="0" w:color="auto"/>
          </w:divBdr>
        </w:div>
      </w:divsChild>
    </w:div>
    <w:div w:id="847252011">
      <w:bodyDiv w:val="1"/>
      <w:marLeft w:val="0"/>
      <w:marRight w:val="0"/>
      <w:marTop w:val="0"/>
      <w:marBottom w:val="0"/>
      <w:divBdr>
        <w:top w:val="none" w:sz="0" w:space="0" w:color="auto"/>
        <w:left w:val="none" w:sz="0" w:space="0" w:color="auto"/>
        <w:bottom w:val="none" w:sz="0" w:space="0" w:color="auto"/>
        <w:right w:val="none" w:sz="0" w:space="0" w:color="auto"/>
      </w:divBdr>
      <w:divsChild>
        <w:div w:id="915630686">
          <w:marLeft w:val="810"/>
          <w:marRight w:val="810"/>
          <w:marTop w:val="360"/>
          <w:marBottom w:val="0"/>
          <w:divBdr>
            <w:top w:val="none" w:sz="0" w:space="0" w:color="auto"/>
            <w:left w:val="none" w:sz="0" w:space="0" w:color="auto"/>
            <w:bottom w:val="none" w:sz="0" w:space="0" w:color="auto"/>
            <w:right w:val="none" w:sz="0" w:space="0" w:color="auto"/>
          </w:divBdr>
          <w:divsChild>
            <w:div w:id="1212502960">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847986190">
      <w:bodyDiv w:val="1"/>
      <w:marLeft w:val="0"/>
      <w:marRight w:val="0"/>
      <w:marTop w:val="0"/>
      <w:marBottom w:val="0"/>
      <w:divBdr>
        <w:top w:val="none" w:sz="0" w:space="0" w:color="auto"/>
        <w:left w:val="none" w:sz="0" w:space="0" w:color="auto"/>
        <w:bottom w:val="none" w:sz="0" w:space="0" w:color="auto"/>
        <w:right w:val="none" w:sz="0" w:space="0" w:color="auto"/>
      </w:divBdr>
    </w:div>
    <w:div w:id="858662443">
      <w:bodyDiv w:val="1"/>
      <w:marLeft w:val="0"/>
      <w:marRight w:val="0"/>
      <w:marTop w:val="0"/>
      <w:marBottom w:val="0"/>
      <w:divBdr>
        <w:top w:val="none" w:sz="0" w:space="0" w:color="auto"/>
        <w:left w:val="none" w:sz="0" w:space="0" w:color="auto"/>
        <w:bottom w:val="none" w:sz="0" w:space="0" w:color="auto"/>
        <w:right w:val="none" w:sz="0" w:space="0" w:color="auto"/>
      </w:divBdr>
    </w:div>
    <w:div w:id="1079525170">
      <w:bodyDiv w:val="1"/>
      <w:marLeft w:val="0"/>
      <w:marRight w:val="0"/>
      <w:marTop w:val="0"/>
      <w:marBottom w:val="0"/>
      <w:divBdr>
        <w:top w:val="none" w:sz="0" w:space="0" w:color="auto"/>
        <w:left w:val="none" w:sz="0" w:space="0" w:color="auto"/>
        <w:bottom w:val="none" w:sz="0" w:space="0" w:color="auto"/>
        <w:right w:val="none" w:sz="0" w:space="0" w:color="auto"/>
      </w:divBdr>
      <w:divsChild>
        <w:div w:id="850491922">
          <w:marLeft w:val="810"/>
          <w:marRight w:val="810"/>
          <w:marTop w:val="360"/>
          <w:marBottom w:val="0"/>
          <w:divBdr>
            <w:top w:val="none" w:sz="0" w:space="0" w:color="auto"/>
            <w:left w:val="none" w:sz="0" w:space="0" w:color="auto"/>
            <w:bottom w:val="none" w:sz="0" w:space="0" w:color="auto"/>
            <w:right w:val="none" w:sz="0" w:space="0" w:color="auto"/>
          </w:divBdr>
          <w:divsChild>
            <w:div w:id="16477782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225025368">
      <w:bodyDiv w:val="1"/>
      <w:marLeft w:val="0"/>
      <w:marRight w:val="0"/>
      <w:marTop w:val="0"/>
      <w:marBottom w:val="0"/>
      <w:divBdr>
        <w:top w:val="none" w:sz="0" w:space="0" w:color="auto"/>
        <w:left w:val="none" w:sz="0" w:space="0" w:color="auto"/>
        <w:bottom w:val="none" w:sz="0" w:space="0" w:color="auto"/>
        <w:right w:val="none" w:sz="0" w:space="0" w:color="auto"/>
      </w:divBdr>
    </w:div>
    <w:div w:id="1283809380">
      <w:bodyDiv w:val="1"/>
      <w:marLeft w:val="0"/>
      <w:marRight w:val="0"/>
      <w:marTop w:val="0"/>
      <w:marBottom w:val="0"/>
      <w:divBdr>
        <w:top w:val="none" w:sz="0" w:space="0" w:color="auto"/>
        <w:left w:val="none" w:sz="0" w:space="0" w:color="auto"/>
        <w:bottom w:val="none" w:sz="0" w:space="0" w:color="auto"/>
        <w:right w:val="none" w:sz="0" w:space="0" w:color="auto"/>
      </w:divBdr>
    </w:div>
    <w:div w:id="1319647633">
      <w:bodyDiv w:val="1"/>
      <w:marLeft w:val="0"/>
      <w:marRight w:val="0"/>
      <w:marTop w:val="0"/>
      <w:marBottom w:val="0"/>
      <w:divBdr>
        <w:top w:val="none" w:sz="0" w:space="0" w:color="auto"/>
        <w:left w:val="none" w:sz="0" w:space="0" w:color="auto"/>
        <w:bottom w:val="none" w:sz="0" w:space="0" w:color="auto"/>
        <w:right w:val="none" w:sz="0" w:space="0" w:color="auto"/>
      </w:divBdr>
    </w:div>
    <w:div w:id="1340546326">
      <w:bodyDiv w:val="1"/>
      <w:marLeft w:val="0"/>
      <w:marRight w:val="0"/>
      <w:marTop w:val="0"/>
      <w:marBottom w:val="0"/>
      <w:divBdr>
        <w:top w:val="none" w:sz="0" w:space="0" w:color="auto"/>
        <w:left w:val="none" w:sz="0" w:space="0" w:color="auto"/>
        <w:bottom w:val="none" w:sz="0" w:space="0" w:color="auto"/>
        <w:right w:val="none" w:sz="0" w:space="0" w:color="auto"/>
      </w:divBdr>
      <w:divsChild>
        <w:div w:id="1827549802">
          <w:marLeft w:val="240"/>
          <w:marRight w:val="0"/>
          <w:marTop w:val="0"/>
          <w:marBottom w:val="0"/>
          <w:divBdr>
            <w:top w:val="none" w:sz="0" w:space="0" w:color="auto"/>
            <w:left w:val="none" w:sz="0" w:space="0" w:color="auto"/>
            <w:bottom w:val="none" w:sz="0" w:space="0" w:color="auto"/>
            <w:right w:val="none" w:sz="0" w:space="0" w:color="auto"/>
          </w:divBdr>
        </w:div>
        <w:div w:id="883322686">
          <w:marLeft w:val="240"/>
          <w:marRight w:val="0"/>
          <w:marTop w:val="0"/>
          <w:marBottom w:val="0"/>
          <w:divBdr>
            <w:top w:val="none" w:sz="0" w:space="0" w:color="auto"/>
            <w:left w:val="none" w:sz="0" w:space="0" w:color="auto"/>
            <w:bottom w:val="none" w:sz="0" w:space="0" w:color="auto"/>
            <w:right w:val="none" w:sz="0" w:space="0" w:color="auto"/>
          </w:divBdr>
        </w:div>
        <w:div w:id="1005599073">
          <w:marLeft w:val="240"/>
          <w:marRight w:val="0"/>
          <w:marTop w:val="0"/>
          <w:marBottom w:val="0"/>
          <w:divBdr>
            <w:top w:val="none" w:sz="0" w:space="0" w:color="auto"/>
            <w:left w:val="none" w:sz="0" w:space="0" w:color="auto"/>
            <w:bottom w:val="none" w:sz="0" w:space="0" w:color="auto"/>
            <w:right w:val="none" w:sz="0" w:space="0" w:color="auto"/>
          </w:divBdr>
        </w:div>
      </w:divsChild>
    </w:div>
    <w:div w:id="1409155969">
      <w:bodyDiv w:val="1"/>
      <w:marLeft w:val="0"/>
      <w:marRight w:val="0"/>
      <w:marTop w:val="0"/>
      <w:marBottom w:val="0"/>
      <w:divBdr>
        <w:top w:val="none" w:sz="0" w:space="0" w:color="auto"/>
        <w:left w:val="none" w:sz="0" w:space="0" w:color="auto"/>
        <w:bottom w:val="none" w:sz="0" w:space="0" w:color="auto"/>
        <w:right w:val="none" w:sz="0" w:space="0" w:color="auto"/>
      </w:divBdr>
    </w:div>
    <w:div w:id="1464040576">
      <w:bodyDiv w:val="1"/>
      <w:marLeft w:val="0"/>
      <w:marRight w:val="0"/>
      <w:marTop w:val="0"/>
      <w:marBottom w:val="0"/>
      <w:divBdr>
        <w:top w:val="none" w:sz="0" w:space="0" w:color="auto"/>
        <w:left w:val="none" w:sz="0" w:space="0" w:color="auto"/>
        <w:bottom w:val="none" w:sz="0" w:space="0" w:color="auto"/>
        <w:right w:val="none" w:sz="0" w:space="0" w:color="auto"/>
      </w:divBdr>
    </w:div>
    <w:div w:id="1501114306">
      <w:bodyDiv w:val="1"/>
      <w:marLeft w:val="0"/>
      <w:marRight w:val="0"/>
      <w:marTop w:val="0"/>
      <w:marBottom w:val="0"/>
      <w:divBdr>
        <w:top w:val="none" w:sz="0" w:space="0" w:color="auto"/>
        <w:left w:val="none" w:sz="0" w:space="0" w:color="auto"/>
        <w:bottom w:val="none" w:sz="0" w:space="0" w:color="auto"/>
        <w:right w:val="none" w:sz="0" w:space="0" w:color="auto"/>
      </w:divBdr>
    </w:div>
    <w:div w:id="1520848333">
      <w:bodyDiv w:val="1"/>
      <w:marLeft w:val="0"/>
      <w:marRight w:val="0"/>
      <w:marTop w:val="0"/>
      <w:marBottom w:val="0"/>
      <w:divBdr>
        <w:top w:val="none" w:sz="0" w:space="0" w:color="auto"/>
        <w:left w:val="none" w:sz="0" w:space="0" w:color="auto"/>
        <w:bottom w:val="none" w:sz="0" w:space="0" w:color="auto"/>
        <w:right w:val="none" w:sz="0" w:space="0" w:color="auto"/>
      </w:divBdr>
      <w:divsChild>
        <w:div w:id="1999766913">
          <w:marLeft w:val="600"/>
          <w:marRight w:val="0"/>
          <w:marTop w:val="0"/>
          <w:marBottom w:val="0"/>
          <w:divBdr>
            <w:top w:val="none" w:sz="0" w:space="0" w:color="auto"/>
            <w:left w:val="none" w:sz="0" w:space="0" w:color="auto"/>
            <w:bottom w:val="none" w:sz="0" w:space="0" w:color="auto"/>
            <w:right w:val="none" w:sz="0" w:space="0" w:color="auto"/>
          </w:divBdr>
          <w:divsChild>
            <w:div w:id="1817262870">
              <w:marLeft w:val="600"/>
              <w:marRight w:val="0"/>
              <w:marTop w:val="0"/>
              <w:marBottom w:val="0"/>
              <w:divBdr>
                <w:top w:val="none" w:sz="0" w:space="0" w:color="auto"/>
                <w:left w:val="none" w:sz="0" w:space="0" w:color="auto"/>
                <w:bottom w:val="none" w:sz="0" w:space="0" w:color="auto"/>
                <w:right w:val="none" w:sz="0" w:space="0" w:color="auto"/>
              </w:divBdr>
            </w:div>
            <w:div w:id="1641492870">
              <w:marLeft w:val="720"/>
              <w:marRight w:val="0"/>
              <w:marTop w:val="0"/>
              <w:marBottom w:val="0"/>
              <w:divBdr>
                <w:top w:val="none" w:sz="0" w:space="0" w:color="auto"/>
                <w:left w:val="none" w:sz="0" w:space="0" w:color="auto"/>
                <w:bottom w:val="none" w:sz="0" w:space="0" w:color="auto"/>
                <w:right w:val="none" w:sz="0" w:space="0" w:color="auto"/>
              </w:divBdr>
            </w:div>
          </w:divsChild>
        </w:div>
        <w:div w:id="529613841">
          <w:marLeft w:val="600"/>
          <w:marRight w:val="0"/>
          <w:marTop w:val="0"/>
          <w:marBottom w:val="0"/>
          <w:divBdr>
            <w:top w:val="none" w:sz="0" w:space="0" w:color="auto"/>
            <w:left w:val="none" w:sz="0" w:space="0" w:color="auto"/>
            <w:bottom w:val="none" w:sz="0" w:space="0" w:color="auto"/>
            <w:right w:val="none" w:sz="0" w:space="0" w:color="auto"/>
          </w:divBdr>
        </w:div>
      </w:divsChild>
    </w:div>
    <w:div w:id="1616718131">
      <w:bodyDiv w:val="1"/>
      <w:marLeft w:val="0"/>
      <w:marRight w:val="0"/>
      <w:marTop w:val="0"/>
      <w:marBottom w:val="0"/>
      <w:divBdr>
        <w:top w:val="none" w:sz="0" w:space="0" w:color="auto"/>
        <w:left w:val="none" w:sz="0" w:space="0" w:color="auto"/>
        <w:bottom w:val="none" w:sz="0" w:space="0" w:color="auto"/>
        <w:right w:val="none" w:sz="0" w:space="0" w:color="auto"/>
      </w:divBdr>
    </w:div>
    <w:div w:id="1682315931">
      <w:bodyDiv w:val="1"/>
      <w:marLeft w:val="0"/>
      <w:marRight w:val="0"/>
      <w:marTop w:val="0"/>
      <w:marBottom w:val="0"/>
      <w:divBdr>
        <w:top w:val="none" w:sz="0" w:space="0" w:color="auto"/>
        <w:left w:val="none" w:sz="0" w:space="0" w:color="auto"/>
        <w:bottom w:val="none" w:sz="0" w:space="0" w:color="auto"/>
        <w:right w:val="none" w:sz="0" w:space="0" w:color="auto"/>
      </w:divBdr>
      <w:divsChild>
        <w:div w:id="1363676644">
          <w:marLeft w:val="0"/>
          <w:marRight w:val="0"/>
          <w:marTop w:val="0"/>
          <w:marBottom w:val="0"/>
          <w:divBdr>
            <w:top w:val="none" w:sz="0" w:space="0" w:color="auto"/>
            <w:left w:val="none" w:sz="0" w:space="0" w:color="auto"/>
            <w:bottom w:val="none" w:sz="0" w:space="0" w:color="auto"/>
            <w:right w:val="none" w:sz="0" w:space="0" w:color="auto"/>
          </w:divBdr>
          <w:divsChild>
            <w:div w:id="171068190">
              <w:marLeft w:val="0"/>
              <w:marRight w:val="0"/>
              <w:marTop w:val="0"/>
              <w:marBottom w:val="0"/>
              <w:divBdr>
                <w:top w:val="none" w:sz="0" w:space="0" w:color="auto"/>
                <w:left w:val="none" w:sz="0" w:space="0" w:color="auto"/>
                <w:bottom w:val="none" w:sz="0" w:space="0" w:color="auto"/>
                <w:right w:val="none" w:sz="0" w:space="0" w:color="auto"/>
              </w:divBdr>
              <w:divsChild>
                <w:div w:id="19425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41543">
      <w:bodyDiv w:val="1"/>
      <w:marLeft w:val="0"/>
      <w:marRight w:val="0"/>
      <w:marTop w:val="0"/>
      <w:marBottom w:val="0"/>
      <w:divBdr>
        <w:top w:val="none" w:sz="0" w:space="0" w:color="auto"/>
        <w:left w:val="none" w:sz="0" w:space="0" w:color="auto"/>
        <w:bottom w:val="none" w:sz="0" w:space="0" w:color="auto"/>
        <w:right w:val="none" w:sz="0" w:space="0" w:color="auto"/>
      </w:divBdr>
    </w:div>
    <w:div w:id="1773084425">
      <w:bodyDiv w:val="1"/>
      <w:marLeft w:val="0"/>
      <w:marRight w:val="0"/>
      <w:marTop w:val="0"/>
      <w:marBottom w:val="0"/>
      <w:divBdr>
        <w:top w:val="none" w:sz="0" w:space="0" w:color="auto"/>
        <w:left w:val="none" w:sz="0" w:space="0" w:color="auto"/>
        <w:bottom w:val="none" w:sz="0" w:space="0" w:color="auto"/>
        <w:right w:val="none" w:sz="0" w:space="0" w:color="auto"/>
      </w:divBdr>
    </w:div>
    <w:div w:id="1878466096">
      <w:bodyDiv w:val="1"/>
      <w:marLeft w:val="0"/>
      <w:marRight w:val="0"/>
      <w:marTop w:val="0"/>
      <w:marBottom w:val="0"/>
      <w:divBdr>
        <w:top w:val="none" w:sz="0" w:space="0" w:color="auto"/>
        <w:left w:val="none" w:sz="0" w:space="0" w:color="auto"/>
        <w:bottom w:val="none" w:sz="0" w:space="0" w:color="auto"/>
        <w:right w:val="none" w:sz="0" w:space="0" w:color="auto"/>
      </w:divBdr>
    </w:div>
    <w:div w:id="2012103901">
      <w:bodyDiv w:val="1"/>
      <w:marLeft w:val="0"/>
      <w:marRight w:val="0"/>
      <w:marTop w:val="0"/>
      <w:marBottom w:val="0"/>
      <w:divBdr>
        <w:top w:val="none" w:sz="0" w:space="0" w:color="auto"/>
        <w:left w:val="none" w:sz="0" w:space="0" w:color="auto"/>
        <w:bottom w:val="none" w:sz="0" w:space="0" w:color="auto"/>
        <w:right w:val="none" w:sz="0" w:space="0" w:color="auto"/>
      </w:divBdr>
      <w:divsChild>
        <w:div w:id="1407412647">
          <w:marLeft w:val="600"/>
          <w:marRight w:val="0"/>
          <w:marTop w:val="0"/>
          <w:marBottom w:val="0"/>
          <w:divBdr>
            <w:top w:val="none" w:sz="0" w:space="0" w:color="auto"/>
            <w:left w:val="none" w:sz="0" w:space="0" w:color="auto"/>
            <w:bottom w:val="none" w:sz="0" w:space="0" w:color="auto"/>
            <w:right w:val="none" w:sz="0" w:space="0" w:color="auto"/>
          </w:divBdr>
        </w:div>
        <w:div w:id="1529753580">
          <w:marLeft w:val="600"/>
          <w:marRight w:val="0"/>
          <w:marTop w:val="0"/>
          <w:marBottom w:val="0"/>
          <w:divBdr>
            <w:top w:val="none" w:sz="0" w:space="0" w:color="auto"/>
            <w:left w:val="none" w:sz="0" w:space="0" w:color="auto"/>
            <w:bottom w:val="none" w:sz="0" w:space="0" w:color="auto"/>
            <w:right w:val="none" w:sz="0" w:space="0" w:color="auto"/>
          </w:divBdr>
        </w:div>
      </w:divsChild>
    </w:div>
    <w:div w:id="2061829820">
      <w:bodyDiv w:val="1"/>
      <w:marLeft w:val="0"/>
      <w:marRight w:val="0"/>
      <w:marTop w:val="0"/>
      <w:marBottom w:val="0"/>
      <w:divBdr>
        <w:top w:val="none" w:sz="0" w:space="0" w:color="auto"/>
        <w:left w:val="none" w:sz="0" w:space="0" w:color="auto"/>
        <w:bottom w:val="none" w:sz="0" w:space="0" w:color="auto"/>
        <w:right w:val="none" w:sz="0" w:space="0" w:color="auto"/>
      </w:divBdr>
      <w:divsChild>
        <w:div w:id="175926853">
          <w:marLeft w:val="810"/>
          <w:marRight w:val="810"/>
          <w:marTop w:val="360"/>
          <w:marBottom w:val="0"/>
          <w:divBdr>
            <w:top w:val="none" w:sz="0" w:space="0" w:color="auto"/>
            <w:left w:val="none" w:sz="0" w:space="0" w:color="auto"/>
            <w:bottom w:val="none" w:sz="0" w:space="0" w:color="auto"/>
            <w:right w:val="none" w:sz="0" w:space="0" w:color="auto"/>
          </w:divBdr>
          <w:divsChild>
            <w:div w:id="610667828">
              <w:marLeft w:val="4005"/>
              <w:marRight w:val="810"/>
              <w:marTop w:val="0"/>
              <w:marBottom w:val="0"/>
              <w:divBdr>
                <w:top w:val="none" w:sz="0" w:space="0" w:color="auto"/>
                <w:left w:val="none" w:sz="0" w:space="0" w:color="auto"/>
                <w:bottom w:val="none" w:sz="0" w:space="0" w:color="auto"/>
                <w:right w:val="none" w:sz="0" w:space="0" w:color="auto"/>
              </w:divBdr>
            </w:div>
            <w:div w:id="581645713">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2139713652">
      <w:bodyDiv w:val="1"/>
      <w:marLeft w:val="0"/>
      <w:marRight w:val="0"/>
      <w:marTop w:val="0"/>
      <w:marBottom w:val="0"/>
      <w:divBdr>
        <w:top w:val="none" w:sz="0" w:space="0" w:color="auto"/>
        <w:left w:val="none" w:sz="0" w:space="0" w:color="auto"/>
        <w:bottom w:val="none" w:sz="0" w:space="0" w:color="auto"/>
        <w:right w:val="none" w:sz="0" w:space="0" w:color="auto"/>
      </w:divBdr>
    </w:div>
    <w:div w:id="2144082425">
      <w:bodyDiv w:val="1"/>
      <w:marLeft w:val="0"/>
      <w:marRight w:val="0"/>
      <w:marTop w:val="0"/>
      <w:marBottom w:val="0"/>
      <w:divBdr>
        <w:top w:val="none" w:sz="0" w:space="0" w:color="auto"/>
        <w:left w:val="none" w:sz="0" w:space="0" w:color="auto"/>
        <w:bottom w:val="none" w:sz="0" w:space="0" w:color="auto"/>
        <w:right w:val="none" w:sz="0" w:space="0" w:color="auto"/>
      </w:divBdr>
      <w:divsChild>
        <w:div w:id="884219506">
          <w:marLeft w:val="810"/>
          <w:marRight w:val="81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1B481-CA0A-4240-A270-181CCE8B1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3508</Words>
  <Characters>19998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CNSP</Company>
  <LinksUpToDate>false</LinksUpToDate>
  <CharactersWithSpaces>23460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Iulia Mihalachi</cp:lastModifiedBy>
  <cp:revision>2</cp:revision>
  <cp:lastPrinted>2017-05-26T06:47:00Z</cp:lastPrinted>
  <dcterms:created xsi:type="dcterms:W3CDTF">2017-05-31T10:56:00Z</dcterms:created>
  <dcterms:modified xsi:type="dcterms:W3CDTF">2017-05-31T10:56:00Z</dcterms:modified>
</cp:coreProperties>
</file>