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5" w:type="pct"/>
        <w:jc w:val="center"/>
        <w:tblCellMar>
          <w:top w:w="15" w:type="dxa"/>
          <w:left w:w="15" w:type="dxa"/>
          <w:bottom w:w="15" w:type="dxa"/>
          <w:right w:w="15" w:type="dxa"/>
        </w:tblCellMar>
        <w:tblLook w:val="04A0" w:firstRow="1" w:lastRow="0" w:firstColumn="1" w:lastColumn="0" w:noHBand="0" w:noVBand="1"/>
      </w:tblPr>
      <w:tblGrid>
        <w:gridCol w:w="5481"/>
        <w:gridCol w:w="5060"/>
      </w:tblGrid>
      <w:tr w:rsidR="00F5179B" w:rsidRPr="00F5179B" w:rsidTr="00101A11">
        <w:trPr>
          <w:jc w:val="center"/>
        </w:trPr>
        <w:tc>
          <w:tcPr>
            <w:tcW w:w="26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t>Titlul analizei impactului</w:t>
            </w:r>
            <w:r w:rsidRPr="00F5179B">
              <w:rPr>
                <w:rFonts w:ascii="Times New Roman" w:eastAsia="Times New Roman" w:hAnsi="Times New Roman" w:cs="Times New Roman"/>
                <w:b/>
                <w:bCs/>
                <w:sz w:val="26"/>
                <w:szCs w:val="26"/>
                <w:lang w:val="ro-RO"/>
              </w:rPr>
              <w:br/>
            </w:r>
            <w:r w:rsidRPr="00F5179B">
              <w:rPr>
                <w:rFonts w:ascii="Times New Roman" w:eastAsia="Times New Roman" w:hAnsi="Times New Roman" w:cs="Times New Roman"/>
                <w:sz w:val="26"/>
                <w:szCs w:val="26"/>
                <w:lang w:val="ro-RO"/>
              </w:rPr>
              <w:t>(poate conţine titlul propunerii de act normativ)</w:t>
            </w:r>
          </w:p>
        </w:tc>
        <w:tc>
          <w:tcPr>
            <w:tcW w:w="24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90444C" w:rsidP="0090444C">
            <w:pPr>
              <w:spacing w:after="0" w:line="240" w:lineRule="auto"/>
              <w:jc w:val="both"/>
              <w:rPr>
                <w:rFonts w:ascii="Times New Roman" w:hAnsi="Times New Roman" w:cs="Times New Roman"/>
                <w:b/>
                <w:sz w:val="26"/>
                <w:szCs w:val="26"/>
                <w:lang w:val="it-IT"/>
              </w:rPr>
            </w:pPr>
            <w:r w:rsidRPr="00F5179B">
              <w:rPr>
                <w:rFonts w:ascii="Times New Roman" w:hAnsi="Times New Roman" w:cs="Times New Roman"/>
                <w:b/>
                <w:sz w:val="26"/>
                <w:szCs w:val="26"/>
                <w:lang w:val="it-IT"/>
              </w:rPr>
              <w:t xml:space="preserve">Analiza Preliminară a Impactului de Reglementare la proiectul de lege pentru modificarea şi completarea Legii nr.105-XV din 13 martie 2003 privind protecţia consumatorilor </w:t>
            </w:r>
          </w:p>
        </w:tc>
      </w:tr>
      <w:tr w:rsidR="00F5179B" w:rsidRPr="00F5179B" w:rsidTr="00101A11">
        <w:trPr>
          <w:jc w:val="center"/>
        </w:trPr>
        <w:tc>
          <w:tcPr>
            <w:tcW w:w="26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t>Data:</w:t>
            </w:r>
          </w:p>
        </w:tc>
        <w:tc>
          <w:tcPr>
            <w:tcW w:w="24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 </w:t>
            </w:r>
            <w:r w:rsidR="00F5179B" w:rsidRPr="00F5179B">
              <w:rPr>
                <w:rFonts w:ascii="Times New Roman" w:eastAsia="Times New Roman" w:hAnsi="Times New Roman" w:cs="Times New Roman"/>
                <w:sz w:val="26"/>
                <w:szCs w:val="26"/>
                <w:lang w:val="ro-RO"/>
              </w:rPr>
              <w:t>13.03</w:t>
            </w:r>
            <w:r w:rsidR="0090444C" w:rsidRPr="00F5179B">
              <w:rPr>
                <w:rFonts w:ascii="Times New Roman" w:eastAsia="Times New Roman" w:hAnsi="Times New Roman" w:cs="Times New Roman"/>
                <w:sz w:val="26"/>
                <w:szCs w:val="26"/>
                <w:lang w:val="ro-RO"/>
              </w:rPr>
              <w:t>.2017</w:t>
            </w:r>
          </w:p>
        </w:tc>
      </w:tr>
      <w:tr w:rsidR="00F5179B" w:rsidRPr="00F5179B" w:rsidTr="00101A11">
        <w:trPr>
          <w:jc w:val="center"/>
        </w:trPr>
        <w:tc>
          <w:tcPr>
            <w:tcW w:w="26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t>Autoritatea administraţiei publice autor:</w:t>
            </w:r>
          </w:p>
        </w:tc>
        <w:tc>
          <w:tcPr>
            <w:tcW w:w="24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 </w:t>
            </w:r>
            <w:r w:rsidR="0090444C" w:rsidRPr="00F5179B">
              <w:rPr>
                <w:rFonts w:ascii="Times New Roman" w:eastAsia="Times New Roman" w:hAnsi="Times New Roman" w:cs="Times New Roman"/>
                <w:sz w:val="26"/>
                <w:szCs w:val="26"/>
                <w:lang w:val="ro-RO"/>
              </w:rPr>
              <w:t xml:space="preserve">Ministerul Economiei </w:t>
            </w:r>
          </w:p>
        </w:tc>
      </w:tr>
      <w:tr w:rsidR="00F5179B" w:rsidRPr="00F5179B" w:rsidTr="00101A11">
        <w:trPr>
          <w:jc w:val="center"/>
        </w:trPr>
        <w:tc>
          <w:tcPr>
            <w:tcW w:w="26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t>Subdiviziunea:</w:t>
            </w:r>
          </w:p>
        </w:tc>
        <w:tc>
          <w:tcPr>
            <w:tcW w:w="24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 </w:t>
            </w:r>
            <w:r w:rsidR="0090444C" w:rsidRPr="00F5179B">
              <w:rPr>
                <w:rFonts w:ascii="Times New Roman" w:eastAsia="Times New Roman" w:hAnsi="Times New Roman" w:cs="Times New Roman"/>
                <w:sz w:val="26"/>
                <w:szCs w:val="26"/>
                <w:lang w:val="ro-RO"/>
              </w:rPr>
              <w:t>Direcția supravegherea pieței și securitate industrială</w:t>
            </w:r>
          </w:p>
        </w:tc>
      </w:tr>
      <w:tr w:rsidR="00F5179B" w:rsidRPr="00F5179B" w:rsidTr="00101A11">
        <w:trPr>
          <w:jc w:val="center"/>
        </w:trPr>
        <w:tc>
          <w:tcPr>
            <w:tcW w:w="26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t>Persoana responsabilă şi informaţia de contact:</w:t>
            </w:r>
          </w:p>
        </w:tc>
        <w:tc>
          <w:tcPr>
            <w:tcW w:w="24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 </w:t>
            </w:r>
            <w:r w:rsidR="0090444C" w:rsidRPr="00F5179B">
              <w:rPr>
                <w:rFonts w:ascii="Times New Roman" w:eastAsia="Times New Roman" w:hAnsi="Times New Roman" w:cs="Times New Roman"/>
                <w:sz w:val="26"/>
                <w:szCs w:val="26"/>
                <w:lang w:val="ro-RO"/>
              </w:rPr>
              <w:t xml:space="preserve">Pîrgari Tatiana </w:t>
            </w:r>
          </w:p>
          <w:p w:rsidR="0090444C" w:rsidRPr="00F5179B" w:rsidRDefault="0090444C"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Tel. 022 233-617</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br/>
              <w:t>Componentele analizei impactului de reglementare</w:t>
            </w:r>
            <w:r w:rsidRPr="00F5179B">
              <w:rPr>
                <w:rFonts w:ascii="Times New Roman" w:eastAsia="Times New Roman" w:hAnsi="Times New Roman" w:cs="Times New Roman"/>
                <w:b/>
                <w:bCs/>
                <w:sz w:val="26"/>
                <w:szCs w:val="26"/>
                <w:lang w:val="ro-RO"/>
              </w:rPr>
              <w:br/>
              <w:t> </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t>1. Stabilirea complexităţii analizei impactului de reglementare</w:t>
            </w:r>
            <w:r w:rsidRPr="00F5179B">
              <w:rPr>
                <w:rFonts w:ascii="Times New Roman" w:eastAsia="Times New Roman" w:hAnsi="Times New Roman" w:cs="Times New Roman"/>
                <w:b/>
                <w:bCs/>
                <w:sz w:val="26"/>
                <w:szCs w:val="26"/>
                <w:lang w:val="ro-RO"/>
              </w:rPr>
              <w:br/>
              <w:t> </w:t>
            </w:r>
          </w:p>
        </w:tc>
      </w:tr>
      <w:tr w:rsidR="00F5179B" w:rsidRPr="00F5179B" w:rsidTr="00101A11">
        <w:trPr>
          <w:jc w:val="center"/>
        </w:trPr>
        <w:tc>
          <w:tcPr>
            <w:tcW w:w="26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jc w:val="center"/>
              <w:rPr>
                <w:rFonts w:ascii="Times New Roman" w:eastAsia="Times New Roman" w:hAnsi="Times New Roman" w:cs="Times New Roman"/>
                <w:b/>
                <w:bCs/>
                <w:sz w:val="26"/>
                <w:szCs w:val="26"/>
                <w:lang w:val="ro-RO"/>
              </w:rPr>
            </w:pPr>
            <w:r w:rsidRPr="00F5179B">
              <w:rPr>
                <w:rFonts w:ascii="Times New Roman" w:eastAsia="Times New Roman" w:hAnsi="Times New Roman" w:cs="Times New Roman"/>
                <w:b/>
                <w:bCs/>
                <w:sz w:val="26"/>
                <w:szCs w:val="26"/>
                <w:lang w:val="ro-RO"/>
              </w:rPr>
              <w:t>Criteriul</w:t>
            </w:r>
          </w:p>
        </w:tc>
        <w:tc>
          <w:tcPr>
            <w:tcW w:w="24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jc w:val="center"/>
              <w:rPr>
                <w:rFonts w:ascii="Times New Roman" w:eastAsia="Times New Roman" w:hAnsi="Times New Roman" w:cs="Times New Roman"/>
                <w:b/>
                <w:bCs/>
                <w:sz w:val="26"/>
                <w:szCs w:val="26"/>
                <w:lang w:val="ro-RO"/>
              </w:rPr>
            </w:pPr>
            <w:r w:rsidRPr="00F5179B">
              <w:rPr>
                <w:rFonts w:ascii="Times New Roman" w:eastAsia="Times New Roman" w:hAnsi="Times New Roman" w:cs="Times New Roman"/>
                <w:b/>
                <w:bCs/>
                <w:sz w:val="26"/>
                <w:szCs w:val="26"/>
                <w:lang w:val="ro-RO"/>
              </w:rPr>
              <w:t>Punctajul (de la 1 la 3)</w:t>
            </w:r>
          </w:p>
        </w:tc>
      </w:tr>
      <w:tr w:rsidR="00F5179B" w:rsidRPr="00F5179B" w:rsidTr="00101A11">
        <w:trPr>
          <w:jc w:val="center"/>
        </w:trPr>
        <w:tc>
          <w:tcPr>
            <w:tcW w:w="26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Nivelul de interes public faţă de intervenţia propusă</w:t>
            </w:r>
          </w:p>
        </w:tc>
        <w:tc>
          <w:tcPr>
            <w:tcW w:w="24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0B4FF1" w:rsidP="000B4FF1">
            <w:pPr>
              <w:spacing w:after="0" w:line="240" w:lineRule="auto"/>
              <w:jc w:val="center"/>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3</w:t>
            </w:r>
          </w:p>
        </w:tc>
      </w:tr>
      <w:tr w:rsidR="00F5179B" w:rsidRPr="00F5179B" w:rsidTr="00101A11">
        <w:trPr>
          <w:jc w:val="center"/>
        </w:trPr>
        <w:tc>
          <w:tcPr>
            <w:tcW w:w="26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Gradul de inovaţie al intervenţiei propuse</w:t>
            </w:r>
          </w:p>
        </w:tc>
        <w:tc>
          <w:tcPr>
            <w:tcW w:w="24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0B4FF1" w:rsidP="000B4FF1">
            <w:pPr>
              <w:spacing w:after="0" w:line="240" w:lineRule="auto"/>
              <w:jc w:val="center"/>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2</w:t>
            </w:r>
          </w:p>
        </w:tc>
      </w:tr>
      <w:tr w:rsidR="00F5179B" w:rsidRPr="00F5179B" w:rsidTr="00101A11">
        <w:trPr>
          <w:trHeight w:val="50"/>
          <w:jc w:val="center"/>
        </w:trPr>
        <w:tc>
          <w:tcPr>
            <w:tcW w:w="26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Mărimea potenţialelor impacturi ale iniţiativei propuse</w:t>
            </w:r>
          </w:p>
        </w:tc>
        <w:tc>
          <w:tcPr>
            <w:tcW w:w="24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0B4FF1" w:rsidP="000B4FF1">
            <w:pPr>
              <w:spacing w:after="0" w:line="240" w:lineRule="auto"/>
              <w:jc w:val="center"/>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1</w:t>
            </w:r>
          </w:p>
        </w:tc>
      </w:tr>
      <w:tr w:rsidR="00F5179B" w:rsidRPr="00F5179B" w:rsidTr="00101A11">
        <w:trPr>
          <w:jc w:val="center"/>
        </w:trPr>
        <w:tc>
          <w:tcPr>
            <w:tcW w:w="26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TOTAL</w:t>
            </w:r>
          </w:p>
        </w:tc>
        <w:tc>
          <w:tcPr>
            <w:tcW w:w="24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0B4FF1" w:rsidP="000B4FF1">
            <w:pPr>
              <w:spacing w:after="0" w:line="240" w:lineRule="auto"/>
              <w:jc w:val="center"/>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6</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4DED" w:rsidRPr="00F5179B" w:rsidRDefault="00A40792" w:rsidP="00BC4DED">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u w:val="single"/>
                <w:lang w:val="ro-RO"/>
              </w:rPr>
              <w:t>Argumentare/descifrarea succintă a punctajului atribuit:</w:t>
            </w:r>
            <w:r w:rsidRPr="00F5179B">
              <w:rPr>
                <w:rFonts w:ascii="Times New Roman" w:eastAsia="Times New Roman" w:hAnsi="Times New Roman" w:cs="Times New Roman"/>
                <w:sz w:val="26"/>
                <w:szCs w:val="26"/>
                <w:lang w:val="ro-RO"/>
              </w:rPr>
              <w:t xml:space="preserve"> </w:t>
            </w:r>
          </w:p>
          <w:p w:rsidR="00BC4DED" w:rsidRPr="00F5179B" w:rsidRDefault="00BC4DED" w:rsidP="00BC4DED">
            <w:pPr>
              <w:pStyle w:val="NormalWeb"/>
              <w:numPr>
                <w:ilvl w:val="0"/>
                <w:numId w:val="2"/>
              </w:numPr>
              <w:rPr>
                <w:sz w:val="26"/>
                <w:szCs w:val="26"/>
                <w:lang w:val="ro-RO"/>
              </w:rPr>
            </w:pPr>
            <w:r w:rsidRPr="00F5179B">
              <w:rPr>
                <w:sz w:val="26"/>
                <w:szCs w:val="26"/>
                <w:lang w:val="ro-RO"/>
              </w:rPr>
              <w:t>3 – nivel de interes public înalt care înglobează o mare parte a societăţii sau o mare parte a cel puţin unui sector economic.</w:t>
            </w:r>
          </w:p>
          <w:p w:rsidR="00BC4DED" w:rsidRPr="00F5179B" w:rsidRDefault="00BC4DED" w:rsidP="00BC4DED">
            <w:pPr>
              <w:pStyle w:val="NormalWeb"/>
              <w:numPr>
                <w:ilvl w:val="0"/>
                <w:numId w:val="2"/>
              </w:numPr>
              <w:rPr>
                <w:sz w:val="26"/>
                <w:szCs w:val="26"/>
                <w:lang w:val="ro-RO"/>
              </w:rPr>
            </w:pPr>
            <w:r w:rsidRPr="00F5179B">
              <w:rPr>
                <w:sz w:val="26"/>
                <w:szCs w:val="26"/>
                <w:lang w:val="ro-RO"/>
              </w:rPr>
              <w:t>2 – intervenţia vine cu unele inovaţii parţiale care ar putea schimba în parte mecanismele/normele de bază existente în prezent.</w:t>
            </w:r>
          </w:p>
          <w:p w:rsidR="00BC4DED" w:rsidRPr="00F5179B" w:rsidRDefault="00BC4DED" w:rsidP="00BC4DED">
            <w:pPr>
              <w:pStyle w:val="NormalWeb"/>
              <w:numPr>
                <w:ilvl w:val="0"/>
                <w:numId w:val="2"/>
              </w:numPr>
              <w:rPr>
                <w:sz w:val="26"/>
                <w:szCs w:val="26"/>
              </w:rPr>
            </w:pPr>
            <w:r w:rsidRPr="00F5179B">
              <w:rPr>
                <w:sz w:val="26"/>
                <w:szCs w:val="26"/>
                <w:lang w:val="ro-RO"/>
              </w:rPr>
              <w:t>1 – ar putea fi afectată neesenţial o parte mică a societăţii sau o parte mică a unui sector economic.</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5179B" w:rsidRPr="00F5179B" w:rsidRDefault="00F5179B" w:rsidP="00A40792">
            <w:pPr>
              <w:spacing w:after="0" w:line="240" w:lineRule="auto"/>
              <w:rPr>
                <w:rFonts w:ascii="Times New Roman" w:eastAsia="Times New Roman" w:hAnsi="Times New Roman" w:cs="Times New Roman"/>
                <w:b/>
                <w:bCs/>
                <w:sz w:val="26"/>
                <w:szCs w:val="26"/>
                <w:lang w:val="ro-RO"/>
              </w:rPr>
            </w:pPr>
            <w:r>
              <w:rPr>
                <w:rFonts w:ascii="Times New Roman" w:eastAsia="Times New Roman" w:hAnsi="Times New Roman" w:cs="Times New Roman"/>
                <w:b/>
                <w:bCs/>
                <w:sz w:val="26"/>
                <w:szCs w:val="26"/>
                <w:lang w:val="ro-RO"/>
              </w:rPr>
              <w:t>2. Definirea probleme</w:t>
            </w:r>
            <w:r w:rsidR="00546475">
              <w:rPr>
                <w:rFonts w:ascii="Times New Roman" w:eastAsia="Times New Roman" w:hAnsi="Times New Roman" w:cs="Times New Roman"/>
                <w:b/>
                <w:bCs/>
                <w:sz w:val="26"/>
                <w:szCs w:val="26"/>
                <w:lang w:val="ro-RO"/>
              </w:rPr>
              <w:t>i</w:t>
            </w:r>
          </w:p>
          <w:p w:rsidR="00653D15" w:rsidRPr="00F5179B" w:rsidRDefault="00653D15" w:rsidP="00F5179B">
            <w:pPr>
              <w:pStyle w:val="Heading1"/>
              <w:tabs>
                <w:tab w:val="left" w:pos="539"/>
              </w:tabs>
              <w:ind w:left="0" w:firstLine="651"/>
              <w:jc w:val="both"/>
              <w:rPr>
                <w:caps/>
                <w:sz w:val="26"/>
                <w:szCs w:val="26"/>
                <w:lang w:val="ro-RO"/>
              </w:rPr>
            </w:pPr>
            <w:r w:rsidRPr="00F5179B">
              <w:rPr>
                <w:i/>
                <w:sz w:val="26"/>
                <w:szCs w:val="26"/>
                <w:lang w:val="ro-RO"/>
              </w:rPr>
              <w:t>Componenta juridică</w:t>
            </w:r>
          </w:p>
          <w:p w:rsidR="00653D15" w:rsidRPr="00F5179B" w:rsidRDefault="00653D15" w:rsidP="00653D15">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 xml:space="preserve">Armonizarea legislaţiei Republicii Moldova care reglementează domeniul supravegherii pieţei şi protecţiei consumatorilor cu principiile sistemului de drept al Uniunii Europene face parte dintr-un proces mai extins de armonizare a legislaţiei naţionale cu  </w:t>
            </w:r>
            <w:r w:rsidRPr="00F5179B">
              <w:rPr>
                <w:rFonts w:ascii="Times New Roman" w:hAnsi="Times New Roman" w:cs="Times New Roman"/>
                <w:i/>
                <w:sz w:val="26"/>
                <w:szCs w:val="26"/>
                <w:lang w:val="ro-RO"/>
              </w:rPr>
              <w:t>acquis-ul comunitar</w:t>
            </w:r>
            <w:r w:rsidRPr="00F5179B">
              <w:rPr>
                <w:rFonts w:ascii="Times New Roman" w:hAnsi="Times New Roman" w:cs="Times New Roman"/>
                <w:sz w:val="26"/>
                <w:szCs w:val="26"/>
                <w:lang w:val="ro-RO"/>
              </w:rPr>
              <w:t xml:space="preserve"> în cadrul implementării angajamentelor Republicii Moldova asumate la semnarea Acordului de Asociere UE – Republica Moldova.</w:t>
            </w:r>
          </w:p>
          <w:p w:rsidR="00653D15" w:rsidRPr="00F5179B" w:rsidRDefault="00653D15" w:rsidP="00653D15">
            <w:pPr>
              <w:spacing w:after="0" w:line="240" w:lineRule="auto"/>
              <w:ind w:firstLine="619"/>
              <w:jc w:val="both"/>
              <w:rPr>
                <w:rFonts w:ascii="Times New Roman" w:hAnsi="Times New Roman" w:cs="Times New Roman"/>
                <w:i/>
                <w:sz w:val="26"/>
                <w:szCs w:val="26"/>
                <w:lang w:val="ro-RO"/>
              </w:rPr>
            </w:pPr>
            <w:r w:rsidRPr="00F5179B">
              <w:rPr>
                <w:rFonts w:ascii="Times New Roman" w:hAnsi="Times New Roman" w:cs="Times New Roman"/>
                <w:sz w:val="26"/>
                <w:szCs w:val="26"/>
                <w:lang w:val="ro-RO"/>
              </w:rPr>
              <w:t xml:space="preserve">În prezent există un cadru instituţional bine structurat şi destul de complex în acest domeniu, cadru care s-a dezvoltat şi diversificat în timp, </w:t>
            </w:r>
            <w:r w:rsidRPr="00F5179B">
              <w:rPr>
                <w:rFonts w:ascii="Times New Roman" w:eastAsia="ArialMT" w:hAnsi="Times New Roman" w:cs="Times New Roman"/>
                <w:sz w:val="26"/>
                <w:szCs w:val="26"/>
                <w:lang w:val="ro-RO"/>
              </w:rPr>
              <w:t xml:space="preserve">însă </w:t>
            </w:r>
            <w:r w:rsidRPr="00F5179B">
              <w:rPr>
                <w:rFonts w:ascii="Times New Roman" w:hAnsi="Times New Roman" w:cs="Times New Roman"/>
                <w:sz w:val="26"/>
                <w:szCs w:val="26"/>
                <w:lang w:val="ro-RO"/>
              </w:rPr>
              <w:t xml:space="preserve">cea mai importantă măsură în cadrul normativ al protecţiei consumatorilor din Republica Moldova rămîne a fi Legea nr.105-XV din 13 martie 2003 privind protecţia consumatorilor, care denumeşte „organele autorizate în protecţia drepturilor consumatorilor” inclusiv administraţia publică centrală, alte autorităţi publice şi asociaţiile de </w:t>
            </w:r>
            <w:r w:rsidRPr="00F5179B">
              <w:rPr>
                <w:rFonts w:ascii="Times New Roman" w:hAnsi="Times New Roman" w:cs="Times New Roman"/>
                <w:sz w:val="26"/>
                <w:szCs w:val="26"/>
                <w:lang w:val="ro-RO"/>
              </w:rPr>
              <w:lastRenderedPageBreak/>
              <w:t>consumatori.</w:t>
            </w:r>
          </w:p>
          <w:p w:rsidR="00653D15" w:rsidRPr="00F5179B" w:rsidRDefault="00653D15" w:rsidP="00653D15">
            <w:pPr>
              <w:spacing w:after="0" w:line="240" w:lineRule="auto"/>
              <w:ind w:firstLine="619"/>
              <w:jc w:val="both"/>
              <w:rPr>
                <w:rFonts w:ascii="Times New Roman" w:hAnsi="Times New Roman" w:cs="Times New Roman"/>
                <w:sz w:val="26"/>
                <w:szCs w:val="26"/>
                <w:lang w:val="ro-RO"/>
              </w:rPr>
            </w:pPr>
            <w:r w:rsidRPr="00617FD8">
              <w:rPr>
                <w:rFonts w:ascii="Times New Roman" w:hAnsi="Times New Roman" w:cs="Times New Roman"/>
                <w:b/>
                <w:sz w:val="26"/>
                <w:szCs w:val="26"/>
                <w:lang w:val="ro-RO"/>
              </w:rPr>
              <w:t>Legea nr.105-XV din 13 martie 2003 privind protecţia consumatorilor</w:t>
            </w:r>
            <w:r w:rsidRPr="00F5179B">
              <w:rPr>
                <w:rFonts w:ascii="Times New Roman" w:hAnsi="Times New Roman" w:cs="Times New Roman"/>
                <w:sz w:val="26"/>
                <w:szCs w:val="26"/>
                <w:lang w:val="ro-RO"/>
              </w:rPr>
              <w:t xml:space="preserve"> este o „lege-cadru”, deoarece aceasta prevede concepte esenţiale în legislaţia privind protecţia consumatorilor. În Lege, nu numai că sînt enumerate drepturile fundamentale ale consumatorilor, dar şi, de asemenea, sînt definite în mod oficial conceptul de „consumator” şi alte concepte-cheie cu privire la protecţia consumatorilor. Prin urmare, această legislaţie este şi trebuie să rămînă piatra de temelie pentru armonizare în domeniul protecţiei consumatorilor.</w:t>
            </w:r>
          </w:p>
          <w:p w:rsidR="00653D15" w:rsidRPr="00F5179B" w:rsidRDefault="00653D15" w:rsidP="00653D15">
            <w:pPr>
              <w:spacing w:after="0" w:line="240" w:lineRule="auto"/>
              <w:ind w:firstLine="619"/>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 xml:space="preserve">O altă măsură juridică importantă este Legea nr.422-XVI din 22.12.2006 privind securitatea generală a produselor , aceasta este considerată a fi una dintre cele mai bune exemple de armonizare la Directivele UE în domeniul protecţiei consumatorilor. </w:t>
            </w:r>
          </w:p>
          <w:p w:rsidR="00653D15" w:rsidRPr="00B20024" w:rsidRDefault="00653D15" w:rsidP="00653D15">
            <w:pPr>
              <w:spacing w:after="0" w:line="240" w:lineRule="auto"/>
              <w:ind w:firstLine="619"/>
              <w:jc w:val="both"/>
              <w:rPr>
                <w:rFonts w:ascii="Times New Roman" w:eastAsia="ArialMT" w:hAnsi="Times New Roman" w:cs="Times New Roman"/>
                <w:sz w:val="26"/>
                <w:szCs w:val="26"/>
                <w:lang w:val="ro-RO"/>
              </w:rPr>
            </w:pPr>
            <w:r w:rsidRPr="008C074F">
              <w:rPr>
                <w:rFonts w:ascii="Times New Roman" w:hAnsi="Times New Roman" w:cs="Times New Roman"/>
                <w:sz w:val="26"/>
                <w:szCs w:val="26"/>
                <w:lang w:val="ro-RO"/>
              </w:rPr>
              <w:t xml:space="preserve">Mai mult, însăși </w:t>
            </w:r>
            <w:r w:rsidRPr="008C074F">
              <w:rPr>
                <w:rFonts w:ascii="Times New Roman" w:eastAsia="ArialMT" w:hAnsi="Times New Roman" w:cs="Times New Roman"/>
                <w:sz w:val="26"/>
                <w:szCs w:val="26"/>
                <w:lang w:val="ro-RO"/>
              </w:rPr>
              <w:t xml:space="preserve">Legea privind protecţia consumatorilor din 2003 în mod clar exprimă că protecţia consumatorilor este reglementată nu numai prin Legea din 2003, dar şi prin Codul Civil şi alte </w:t>
            </w:r>
            <w:r w:rsidRPr="00B20024">
              <w:rPr>
                <w:rFonts w:ascii="Times New Roman" w:eastAsia="ArialMT" w:hAnsi="Times New Roman" w:cs="Times New Roman"/>
                <w:sz w:val="26"/>
                <w:szCs w:val="26"/>
                <w:lang w:val="ro-RO"/>
              </w:rPr>
              <w:t>le</w:t>
            </w:r>
            <w:r w:rsidR="008C074F" w:rsidRPr="00B20024">
              <w:rPr>
                <w:rFonts w:ascii="Times New Roman" w:eastAsia="ArialMT" w:hAnsi="Times New Roman" w:cs="Times New Roman"/>
                <w:sz w:val="26"/>
                <w:szCs w:val="26"/>
                <w:lang w:val="ro-RO"/>
              </w:rPr>
              <w:t>gi şi acte normative în domeniu</w:t>
            </w:r>
            <w:r w:rsidR="00142A4B" w:rsidRPr="00B20024">
              <w:rPr>
                <w:rFonts w:ascii="Times New Roman" w:eastAsia="ArialMT" w:hAnsi="Times New Roman" w:cs="Times New Roman"/>
                <w:sz w:val="26"/>
                <w:szCs w:val="26"/>
                <w:lang w:val="ro-RO"/>
              </w:rPr>
              <w:t>.</w:t>
            </w:r>
          </w:p>
          <w:p w:rsidR="00142A4B" w:rsidRPr="00B20024" w:rsidRDefault="00142A4B" w:rsidP="00142A4B">
            <w:pPr>
              <w:spacing w:after="0" w:line="240" w:lineRule="auto"/>
              <w:ind w:firstLine="567"/>
              <w:jc w:val="both"/>
              <w:rPr>
                <w:rFonts w:ascii="Times New Roman" w:eastAsia="Times New Roman" w:hAnsi="Times New Roman" w:cs="Times New Roman"/>
                <w:sz w:val="24"/>
                <w:szCs w:val="24"/>
                <w:lang w:val="ro-RO"/>
              </w:rPr>
            </w:pPr>
            <w:r w:rsidRPr="00B20024">
              <w:rPr>
                <w:rFonts w:ascii="Times New Roman" w:eastAsia="Times New Roman" w:hAnsi="Times New Roman" w:cs="Times New Roman"/>
                <w:b/>
                <w:bCs/>
                <w:sz w:val="24"/>
                <w:szCs w:val="24"/>
                <w:lang w:val="ro-RO"/>
              </w:rPr>
              <w:t xml:space="preserve"> „Articolul 28.</w:t>
            </w:r>
            <w:r w:rsidRPr="00B20024">
              <w:rPr>
                <w:rFonts w:ascii="Times New Roman" w:eastAsia="Times New Roman" w:hAnsi="Times New Roman" w:cs="Times New Roman"/>
                <w:sz w:val="24"/>
                <w:szCs w:val="24"/>
                <w:lang w:val="ro-RO"/>
              </w:rPr>
              <w:t xml:space="preserve"> Alte organe ale administraţiei publice abilitate cu funcţii de protecţie a consumatorilor </w:t>
            </w:r>
          </w:p>
          <w:p w:rsidR="00142A4B" w:rsidRPr="00B20024" w:rsidRDefault="00142A4B" w:rsidP="00142A4B">
            <w:pPr>
              <w:spacing w:after="0" w:line="240" w:lineRule="auto"/>
              <w:ind w:firstLine="567"/>
              <w:jc w:val="both"/>
              <w:rPr>
                <w:rFonts w:ascii="Times New Roman" w:eastAsia="Times New Roman" w:hAnsi="Times New Roman" w:cs="Times New Roman"/>
                <w:sz w:val="24"/>
                <w:szCs w:val="24"/>
                <w:lang w:val="ro-RO"/>
              </w:rPr>
            </w:pPr>
            <w:r w:rsidRPr="00B20024">
              <w:rPr>
                <w:rFonts w:ascii="Times New Roman" w:eastAsia="Times New Roman" w:hAnsi="Times New Roman" w:cs="Times New Roman"/>
                <w:sz w:val="24"/>
                <w:szCs w:val="24"/>
                <w:lang w:val="ro-RO"/>
              </w:rPr>
              <w:t xml:space="preserve">Organe ale administraţiei publice abilitate cu funcţii de protecţie a consumatorilor, de asemenea, sînt: </w:t>
            </w:r>
          </w:p>
          <w:p w:rsidR="00142A4B" w:rsidRPr="00B20024" w:rsidRDefault="00142A4B" w:rsidP="00142A4B">
            <w:pPr>
              <w:spacing w:after="0" w:line="240" w:lineRule="auto"/>
              <w:ind w:firstLine="567"/>
              <w:jc w:val="both"/>
              <w:rPr>
                <w:rFonts w:ascii="Times New Roman" w:eastAsia="Times New Roman" w:hAnsi="Times New Roman" w:cs="Times New Roman"/>
                <w:sz w:val="24"/>
                <w:szCs w:val="24"/>
                <w:lang w:val="ro-RO"/>
              </w:rPr>
            </w:pPr>
            <w:r w:rsidRPr="00B20024">
              <w:rPr>
                <w:rFonts w:ascii="Times New Roman" w:eastAsia="Times New Roman" w:hAnsi="Times New Roman" w:cs="Times New Roman"/>
                <w:sz w:val="24"/>
                <w:szCs w:val="24"/>
                <w:lang w:val="ro-RO"/>
              </w:rPr>
              <w:t xml:space="preserve">a) în domeniul protecţiei vieţii şi sănătăţii consumatorilor – Ministerul Sănătăţii; </w:t>
            </w:r>
          </w:p>
          <w:p w:rsidR="00142A4B" w:rsidRPr="00B20024" w:rsidRDefault="00142A4B" w:rsidP="00142A4B">
            <w:pPr>
              <w:spacing w:after="0" w:line="240" w:lineRule="auto"/>
              <w:ind w:firstLine="567"/>
              <w:jc w:val="both"/>
              <w:rPr>
                <w:rFonts w:ascii="Times New Roman" w:eastAsia="Times New Roman" w:hAnsi="Times New Roman" w:cs="Times New Roman"/>
                <w:sz w:val="24"/>
                <w:szCs w:val="24"/>
                <w:lang w:val="ro-RO"/>
              </w:rPr>
            </w:pPr>
            <w:r w:rsidRPr="00B20024">
              <w:rPr>
                <w:rFonts w:ascii="Times New Roman" w:eastAsia="Times New Roman" w:hAnsi="Times New Roman" w:cs="Times New Roman"/>
                <w:sz w:val="24"/>
                <w:szCs w:val="24"/>
                <w:lang w:val="ro-RO"/>
              </w:rPr>
              <w:t xml:space="preserve">b) în domeniul transportului interurban şi internaţional – organul de specialitate al administraţiei publice centrale în domeniul transporturilor; </w:t>
            </w:r>
          </w:p>
          <w:p w:rsidR="00142A4B" w:rsidRPr="00B20024" w:rsidRDefault="00142A4B" w:rsidP="00142A4B">
            <w:pPr>
              <w:spacing w:after="0" w:line="240" w:lineRule="auto"/>
              <w:ind w:firstLine="567"/>
              <w:jc w:val="both"/>
              <w:rPr>
                <w:rFonts w:ascii="Times New Roman" w:eastAsia="Times New Roman" w:hAnsi="Times New Roman" w:cs="Times New Roman"/>
                <w:sz w:val="24"/>
                <w:szCs w:val="24"/>
                <w:lang w:val="ro-RO"/>
              </w:rPr>
            </w:pPr>
            <w:r w:rsidRPr="00B20024">
              <w:rPr>
                <w:rFonts w:ascii="Times New Roman" w:eastAsia="Times New Roman" w:hAnsi="Times New Roman" w:cs="Times New Roman"/>
                <w:sz w:val="24"/>
                <w:szCs w:val="24"/>
                <w:lang w:val="ro-RO"/>
              </w:rPr>
              <w:t xml:space="preserve">c) în domeniul construcţiilor – organul administraţiei publice centrale specializat în domeniul construcţiilor; </w:t>
            </w:r>
          </w:p>
          <w:p w:rsidR="00142A4B" w:rsidRPr="00B20024" w:rsidRDefault="00142A4B" w:rsidP="00142A4B">
            <w:pPr>
              <w:spacing w:after="0" w:line="240" w:lineRule="auto"/>
              <w:ind w:firstLine="567"/>
              <w:jc w:val="both"/>
              <w:rPr>
                <w:rFonts w:ascii="Times New Roman" w:eastAsia="Times New Roman" w:hAnsi="Times New Roman" w:cs="Times New Roman"/>
                <w:sz w:val="24"/>
                <w:szCs w:val="24"/>
                <w:lang w:val="ro-RO"/>
              </w:rPr>
            </w:pPr>
            <w:r w:rsidRPr="00B20024">
              <w:rPr>
                <w:rFonts w:ascii="Times New Roman" w:eastAsia="Times New Roman" w:hAnsi="Times New Roman" w:cs="Times New Roman"/>
                <w:sz w:val="24"/>
                <w:szCs w:val="24"/>
                <w:lang w:val="ro-RO"/>
              </w:rPr>
              <w:t xml:space="preserve">d) în domeniul turismului – Agenţia Turismului; </w:t>
            </w:r>
          </w:p>
          <w:p w:rsidR="00142A4B" w:rsidRPr="00B20024" w:rsidRDefault="00142A4B" w:rsidP="00142A4B">
            <w:pPr>
              <w:spacing w:after="0" w:line="240" w:lineRule="auto"/>
              <w:ind w:firstLine="567"/>
              <w:jc w:val="both"/>
              <w:rPr>
                <w:rFonts w:ascii="Times New Roman" w:eastAsia="Times New Roman" w:hAnsi="Times New Roman" w:cs="Times New Roman"/>
                <w:sz w:val="24"/>
                <w:szCs w:val="24"/>
                <w:lang w:val="ro-RO"/>
              </w:rPr>
            </w:pPr>
            <w:r w:rsidRPr="00B20024">
              <w:rPr>
                <w:rFonts w:ascii="Times New Roman" w:eastAsia="Times New Roman" w:hAnsi="Times New Roman" w:cs="Times New Roman"/>
                <w:sz w:val="24"/>
                <w:szCs w:val="24"/>
                <w:lang w:val="ro-RO"/>
              </w:rPr>
              <w:t>e) în domeniile energetic şi de alimentare cu apă şi de canalizare – organul de stat abilitat cu funcţii de reglementare în energetică şi în domeniul de alimentare cu apă şi de canalizare;</w:t>
            </w:r>
          </w:p>
          <w:p w:rsidR="00142A4B" w:rsidRPr="00B20024" w:rsidRDefault="00142A4B" w:rsidP="00142A4B">
            <w:pPr>
              <w:spacing w:after="0" w:line="240" w:lineRule="auto"/>
              <w:ind w:firstLine="567"/>
              <w:jc w:val="both"/>
              <w:rPr>
                <w:rFonts w:ascii="Times New Roman" w:eastAsia="Times New Roman" w:hAnsi="Times New Roman" w:cs="Times New Roman"/>
                <w:sz w:val="24"/>
                <w:szCs w:val="24"/>
                <w:lang w:val="ro-RO"/>
              </w:rPr>
            </w:pPr>
            <w:r w:rsidRPr="00B20024">
              <w:rPr>
                <w:rFonts w:ascii="Times New Roman" w:eastAsia="Times New Roman" w:hAnsi="Times New Roman" w:cs="Times New Roman"/>
                <w:sz w:val="24"/>
                <w:szCs w:val="24"/>
                <w:lang w:val="ro-RO"/>
              </w:rPr>
              <w:t xml:space="preserve">f) în domeniul telecomunicaţiilor – organul de stat abilitat cu funcţii de reglementări în telecomunicaţii; </w:t>
            </w:r>
          </w:p>
          <w:p w:rsidR="00142A4B" w:rsidRPr="00B20024" w:rsidRDefault="00142A4B" w:rsidP="00142A4B">
            <w:pPr>
              <w:spacing w:after="0" w:line="240" w:lineRule="auto"/>
              <w:ind w:firstLine="567"/>
              <w:jc w:val="both"/>
              <w:rPr>
                <w:rFonts w:ascii="Times New Roman" w:eastAsia="Times New Roman" w:hAnsi="Times New Roman" w:cs="Times New Roman"/>
                <w:sz w:val="24"/>
                <w:szCs w:val="24"/>
                <w:lang w:val="ro-RO"/>
              </w:rPr>
            </w:pPr>
            <w:r w:rsidRPr="00B20024">
              <w:rPr>
                <w:rFonts w:ascii="Times New Roman" w:eastAsia="Times New Roman" w:hAnsi="Times New Roman" w:cs="Times New Roman"/>
                <w:sz w:val="24"/>
                <w:szCs w:val="24"/>
                <w:lang w:val="ro-RO"/>
              </w:rPr>
              <w:t xml:space="preserve">g) în domeniul asigurărilor – organul de stat abilitat cu funcţii de supraveghere a asigurărilor; </w:t>
            </w:r>
          </w:p>
          <w:p w:rsidR="00142A4B" w:rsidRPr="00B20024" w:rsidRDefault="00142A4B" w:rsidP="00142A4B">
            <w:pPr>
              <w:spacing w:after="0" w:line="240" w:lineRule="auto"/>
              <w:ind w:firstLine="567"/>
              <w:jc w:val="both"/>
              <w:rPr>
                <w:rFonts w:ascii="Times New Roman" w:eastAsia="Times New Roman" w:hAnsi="Times New Roman" w:cs="Times New Roman"/>
                <w:sz w:val="24"/>
                <w:szCs w:val="24"/>
                <w:lang w:val="ro-RO"/>
              </w:rPr>
            </w:pPr>
            <w:r w:rsidRPr="00B20024">
              <w:rPr>
                <w:rFonts w:ascii="Times New Roman" w:eastAsia="Times New Roman" w:hAnsi="Times New Roman" w:cs="Times New Roman"/>
                <w:sz w:val="24"/>
                <w:szCs w:val="24"/>
                <w:lang w:val="ro-RO"/>
              </w:rPr>
              <w:t>h) în domeniul serviciilor bancare – Banca Naţională;</w:t>
            </w:r>
          </w:p>
          <w:p w:rsidR="00142A4B" w:rsidRPr="00B20024" w:rsidRDefault="00142A4B" w:rsidP="00142A4B">
            <w:pPr>
              <w:spacing w:after="0" w:line="240" w:lineRule="auto"/>
              <w:ind w:firstLine="567"/>
              <w:jc w:val="both"/>
              <w:rPr>
                <w:rFonts w:ascii="Times New Roman" w:eastAsia="Times New Roman" w:hAnsi="Times New Roman" w:cs="Times New Roman"/>
                <w:sz w:val="24"/>
                <w:szCs w:val="24"/>
                <w:lang w:val="ro-RO"/>
              </w:rPr>
            </w:pPr>
            <w:r w:rsidRPr="00B20024">
              <w:rPr>
                <w:rFonts w:ascii="Times New Roman" w:eastAsia="Times New Roman" w:hAnsi="Times New Roman" w:cs="Times New Roman"/>
                <w:sz w:val="24"/>
                <w:szCs w:val="24"/>
                <w:lang w:val="ro-RO"/>
              </w:rPr>
              <w:t>i) în domeniul produselor alimentare, la toate etapele lanţului alimentar – Agenţia Naţională pentru Siguranţa Alimentelor.”</w:t>
            </w:r>
          </w:p>
          <w:p w:rsidR="004D0ADD" w:rsidRPr="00142A4B" w:rsidRDefault="00BD3256" w:rsidP="002F12F3">
            <w:pPr>
              <w:pStyle w:val="NormalWeb"/>
              <w:rPr>
                <w:sz w:val="26"/>
                <w:szCs w:val="26"/>
                <w:lang w:val="ro-RO"/>
              </w:rPr>
            </w:pPr>
            <w:r w:rsidRPr="00B20024">
              <w:rPr>
                <w:b/>
                <w:sz w:val="26"/>
                <w:szCs w:val="26"/>
                <w:lang w:val="ro-RO"/>
              </w:rPr>
              <w:t>Legea nr.8 din 26 februarie 2016 privind drepturile consumatorilor la încheierea contractelor</w:t>
            </w:r>
            <w:r w:rsidRPr="00B20024">
              <w:rPr>
                <w:sz w:val="26"/>
                <w:szCs w:val="26"/>
                <w:lang w:val="ro-RO"/>
              </w:rPr>
              <w:t xml:space="preserve">, </w:t>
            </w:r>
            <w:r w:rsidR="002F12F3" w:rsidRPr="00B20024">
              <w:rPr>
                <w:sz w:val="26"/>
                <w:szCs w:val="26"/>
                <w:lang w:val="ro-RO"/>
              </w:rPr>
              <w:t xml:space="preserve">care reglementează drepturile şi obligaţiile consumatorilor în cadrul contractelor la distanţă, contractelor în afara spaţiilor comerciale şi alte tipuri de contracte decît cele menţionate, încheiate între consumatori şi comercianţi, precum </w:t>
            </w:r>
            <w:r w:rsidR="002F12F3" w:rsidRPr="00142A4B">
              <w:rPr>
                <w:sz w:val="26"/>
                <w:szCs w:val="26"/>
                <w:lang w:val="ro-RO"/>
              </w:rPr>
              <w:t>şi creează condiţiile de drept care diminuează riscurile comercianţilor şi furnizorilor de servicii publice la prestarea unor asemenea gen de servicii:</w:t>
            </w:r>
          </w:p>
          <w:p w:rsidR="002F12F3" w:rsidRPr="00142A4B" w:rsidRDefault="002F12F3" w:rsidP="002F12F3">
            <w:pPr>
              <w:pStyle w:val="NormalWeb"/>
              <w:rPr>
                <w:sz w:val="26"/>
                <w:szCs w:val="26"/>
                <w:lang w:val="ro-RO"/>
              </w:rPr>
            </w:pPr>
            <w:r w:rsidRPr="00142A4B">
              <w:rPr>
                <w:sz w:val="26"/>
                <w:szCs w:val="26"/>
                <w:lang w:val="ro-RO"/>
              </w:rPr>
              <w:t>„</w:t>
            </w:r>
            <w:bookmarkStart w:id="0" w:name="Articolul_22."/>
            <w:r w:rsidRPr="00142A4B">
              <w:rPr>
                <w:b/>
                <w:bCs/>
                <w:sz w:val="26"/>
                <w:szCs w:val="26"/>
                <w:lang w:val="ro-RO"/>
              </w:rPr>
              <w:t>Articolul 22.</w:t>
            </w:r>
            <w:bookmarkEnd w:id="0"/>
            <w:r w:rsidRPr="00142A4B">
              <w:rPr>
                <w:b/>
                <w:bCs/>
                <w:sz w:val="26"/>
                <w:szCs w:val="26"/>
                <w:lang w:val="ro-RO"/>
              </w:rPr>
              <w:t xml:space="preserve"> </w:t>
            </w:r>
            <w:r w:rsidRPr="00142A4B">
              <w:rPr>
                <w:sz w:val="26"/>
                <w:szCs w:val="26"/>
                <w:lang w:val="ro-RO"/>
              </w:rPr>
              <w:t>Autoritatea de supraveghere privind respectarea legislaţiei în domeniul drepturilor consumatorilor la încheierea contractelor la distanţă şi a contractelor negociate în afara spaţiilor comerciale</w:t>
            </w:r>
          </w:p>
          <w:p w:rsidR="002F12F3" w:rsidRPr="002F12F3" w:rsidRDefault="002F12F3" w:rsidP="002F12F3">
            <w:pPr>
              <w:spacing w:after="0" w:line="240" w:lineRule="auto"/>
              <w:ind w:firstLine="567"/>
              <w:jc w:val="both"/>
              <w:rPr>
                <w:rFonts w:ascii="Times New Roman" w:eastAsia="Times New Roman" w:hAnsi="Times New Roman" w:cs="Times New Roman"/>
                <w:sz w:val="26"/>
                <w:szCs w:val="26"/>
                <w:lang w:val="ro-RO"/>
              </w:rPr>
            </w:pPr>
            <w:r w:rsidRPr="002F12F3">
              <w:rPr>
                <w:rFonts w:ascii="Times New Roman" w:eastAsia="Times New Roman" w:hAnsi="Times New Roman" w:cs="Times New Roman"/>
                <w:sz w:val="26"/>
                <w:szCs w:val="26"/>
                <w:lang w:val="ro-RO"/>
              </w:rPr>
              <w:t>(1) Autoritatea de supraveghere privind respectarea legislaţiei cu privire la drepturile consumatorilor la încheierea contractelor la distanţă şi a contractelor negociate în afara spaţiilor comerciale este Agenţia pentru Protecţia Consumatorilor.</w:t>
            </w:r>
          </w:p>
          <w:p w:rsidR="002F12F3" w:rsidRPr="002F12F3" w:rsidRDefault="002F12F3" w:rsidP="002F12F3">
            <w:pPr>
              <w:spacing w:after="0" w:line="240" w:lineRule="auto"/>
              <w:ind w:firstLine="567"/>
              <w:jc w:val="both"/>
              <w:rPr>
                <w:rFonts w:ascii="Times New Roman" w:eastAsia="Times New Roman" w:hAnsi="Times New Roman" w:cs="Times New Roman"/>
                <w:sz w:val="26"/>
                <w:szCs w:val="26"/>
                <w:lang w:val="ro-RO"/>
              </w:rPr>
            </w:pPr>
            <w:r w:rsidRPr="002F12F3">
              <w:rPr>
                <w:rFonts w:ascii="Times New Roman" w:eastAsia="Times New Roman" w:hAnsi="Times New Roman" w:cs="Times New Roman"/>
                <w:sz w:val="26"/>
                <w:szCs w:val="26"/>
                <w:lang w:val="ro-RO"/>
              </w:rPr>
              <w:t>(2) Pentru a stopa încălcările prevederilor prezentei legi, consumatorii sau reprezentanţii lor legali şi asociaţiile obşteşti de consumatori care, potrivit legii, au un interes legitim în protejarea consumatorilor pot:</w:t>
            </w:r>
          </w:p>
          <w:p w:rsidR="002F12F3" w:rsidRPr="002F12F3" w:rsidRDefault="002F12F3" w:rsidP="002F12F3">
            <w:pPr>
              <w:spacing w:after="0" w:line="240" w:lineRule="auto"/>
              <w:ind w:firstLine="567"/>
              <w:jc w:val="both"/>
              <w:rPr>
                <w:rFonts w:ascii="Times New Roman" w:eastAsia="Times New Roman" w:hAnsi="Times New Roman" w:cs="Times New Roman"/>
                <w:sz w:val="26"/>
                <w:szCs w:val="26"/>
                <w:lang w:val="ro-RO"/>
              </w:rPr>
            </w:pPr>
            <w:r w:rsidRPr="002F12F3">
              <w:rPr>
                <w:rFonts w:ascii="Times New Roman" w:eastAsia="Times New Roman" w:hAnsi="Times New Roman" w:cs="Times New Roman"/>
                <w:sz w:val="26"/>
                <w:szCs w:val="26"/>
                <w:lang w:val="ro-RO"/>
              </w:rPr>
              <w:t>a) să iniţieze acţiuni în justiţie împotriva comercianţilor care au săvîrşit încălcări ale prezentei legi; sau</w:t>
            </w:r>
          </w:p>
          <w:p w:rsidR="002F12F3" w:rsidRPr="002F12F3" w:rsidRDefault="002F12F3" w:rsidP="002F12F3">
            <w:pPr>
              <w:spacing w:after="0" w:line="240" w:lineRule="auto"/>
              <w:ind w:firstLine="567"/>
              <w:jc w:val="both"/>
              <w:rPr>
                <w:rFonts w:ascii="Times New Roman" w:eastAsia="Times New Roman" w:hAnsi="Times New Roman" w:cs="Times New Roman"/>
                <w:sz w:val="26"/>
                <w:szCs w:val="26"/>
                <w:lang w:val="ro-RO"/>
              </w:rPr>
            </w:pPr>
            <w:r w:rsidRPr="002F12F3">
              <w:rPr>
                <w:rFonts w:ascii="Times New Roman" w:eastAsia="Times New Roman" w:hAnsi="Times New Roman" w:cs="Times New Roman"/>
                <w:sz w:val="26"/>
                <w:szCs w:val="26"/>
                <w:lang w:val="ro-RO"/>
              </w:rPr>
              <w:t xml:space="preserve">b) să sesizeze Agenţia pentru Protecţia Consumatorilor pentru ca aceasta să iniţieze acţiuni în </w:t>
            </w:r>
            <w:r w:rsidRPr="002F12F3">
              <w:rPr>
                <w:rFonts w:ascii="Times New Roman" w:eastAsia="Times New Roman" w:hAnsi="Times New Roman" w:cs="Times New Roman"/>
                <w:sz w:val="26"/>
                <w:szCs w:val="26"/>
                <w:lang w:val="ro-RO"/>
              </w:rPr>
              <w:lastRenderedPageBreak/>
              <w:t>instanţă împotriva comercianţilor pentru încălcarea prezentei legi.</w:t>
            </w:r>
          </w:p>
          <w:p w:rsidR="00617FD8" w:rsidRPr="00142A4B" w:rsidRDefault="002F12F3" w:rsidP="00617FD8">
            <w:pPr>
              <w:spacing w:after="0" w:line="240" w:lineRule="auto"/>
              <w:ind w:firstLine="567"/>
              <w:jc w:val="both"/>
              <w:rPr>
                <w:rFonts w:ascii="Times New Roman" w:eastAsia="Times New Roman" w:hAnsi="Times New Roman" w:cs="Times New Roman"/>
                <w:sz w:val="26"/>
                <w:szCs w:val="26"/>
                <w:lang w:val="ro-RO"/>
              </w:rPr>
            </w:pPr>
            <w:r w:rsidRPr="002F12F3">
              <w:rPr>
                <w:rFonts w:ascii="Times New Roman" w:eastAsia="Times New Roman" w:hAnsi="Times New Roman" w:cs="Times New Roman"/>
                <w:sz w:val="26"/>
                <w:szCs w:val="26"/>
                <w:lang w:val="ro-RO"/>
              </w:rPr>
              <w:t>(3) Autorităţile publice abilitate cu funcţii de protecţie a consumatorilor şi comercianţii concurenţi pot sesiza Agenţia pentru Protecţia Consumatorilor în legătură cu încălcarea prevederilor prezentei legi, pentru ca aceasta să iniţieze acţiuni în instanţă împotriva comercianţilor p</w:t>
            </w:r>
            <w:r w:rsidR="00617FD8" w:rsidRPr="00142A4B">
              <w:rPr>
                <w:rFonts w:ascii="Times New Roman" w:eastAsia="Times New Roman" w:hAnsi="Times New Roman" w:cs="Times New Roman"/>
                <w:sz w:val="26"/>
                <w:szCs w:val="26"/>
                <w:lang w:val="ro-RO"/>
              </w:rPr>
              <w:t>entru încălcarea prezentei legi.”</w:t>
            </w:r>
          </w:p>
          <w:p w:rsidR="002F12F3" w:rsidRPr="00142A4B" w:rsidRDefault="002F12F3" w:rsidP="00617FD8">
            <w:pPr>
              <w:pStyle w:val="NormalWeb"/>
              <w:rPr>
                <w:sz w:val="26"/>
                <w:szCs w:val="26"/>
                <w:lang w:val="ro-RO"/>
              </w:rPr>
            </w:pPr>
            <w:r w:rsidRPr="00142A4B">
              <w:rPr>
                <w:b/>
                <w:sz w:val="26"/>
                <w:szCs w:val="26"/>
                <w:lang w:val="ro-RO"/>
              </w:rPr>
              <w:t xml:space="preserve">Legea nr. 202 din 12 iulie </w:t>
            </w:r>
            <w:r w:rsidR="00617FD8" w:rsidRPr="00142A4B">
              <w:rPr>
                <w:b/>
                <w:sz w:val="26"/>
                <w:szCs w:val="26"/>
                <w:lang w:val="ro-RO"/>
              </w:rPr>
              <w:t>2013 privind contractele de credit pentru consumatori</w:t>
            </w:r>
            <w:r w:rsidR="00617FD8" w:rsidRPr="00142A4B">
              <w:rPr>
                <w:sz w:val="26"/>
                <w:szCs w:val="26"/>
                <w:lang w:val="ro-RO"/>
              </w:rPr>
              <w:t>, care stabilește cadrul legal pentru asigurarea protecţiei intereselor economice ale consumatorilor prin crearea de condiţii echitabile pentru obţinerea creditelor de consum, precum şi prin stabilirea unor norme de comportament responsabil al creditorilor în acordarea creditelor pentru consumatori:</w:t>
            </w:r>
          </w:p>
          <w:p w:rsidR="00617FD8" w:rsidRPr="00617FD8" w:rsidRDefault="00617FD8" w:rsidP="00617FD8">
            <w:pPr>
              <w:spacing w:after="0" w:line="240" w:lineRule="auto"/>
              <w:ind w:firstLine="567"/>
              <w:jc w:val="both"/>
              <w:rPr>
                <w:rFonts w:ascii="Times New Roman" w:eastAsia="Times New Roman" w:hAnsi="Times New Roman" w:cs="Times New Roman"/>
                <w:sz w:val="26"/>
                <w:szCs w:val="26"/>
                <w:lang w:val="ro-RO"/>
              </w:rPr>
            </w:pPr>
            <w:bookmarkStart w:id="1" w:name="Articolul_26."/>
            <w:r w:rsidRPr="00142A4B">
              <w:rPr>
                <w:rFonts w:ascii="Times New Roman" w:eastAsia="Times New Roman" w:hAnsi="Times New Roman" w:cs="Times New Roman"/>
                <w:b/>
                <w:bCs/>
                <w:sz w:val="26"/>
                <w:szCs w:val="26"/>
                <w:lang w:val="ro-RO"/>
              </w:rPr>
              <w:t>„</w:t>
            </w:r>
            <w:r w:rsidRPr="00617FD8">
              <w:rPr>
                <w:rFonts w:ascii="Times New Roman" w:eastAsia="Times New Roman" w:hAnsi="Times New Roman" w:cs="Times New Roman"/>
                <w:b/>
                <w:bCs/>
                <w:sz w:val="26"/>
                <w:szCs w:val="26"/>
                <w:lang w:val="ro-RO"/>
              </w:rPr>
              <w:t>Articolul 26.</w:t>
            </w:r>
            <w:bookmarkEnd w:id="1"/>
            <w:r w:rsidRPr="00617FD8">
              <w:rPr>
                <w:rFonts w:ascii="Times New Roman" w:eastAsia="Times New Roman" w:hAnsi="Times New Roman" w:cs="Times New Roman"/>
                <w:b/>
                <w:bCs/>
                <w:sz w:val="26"/>
                <w:szCs w:val="26"/>
                <w:lang w:val="ro-RO"/>
              </w:rPr>
              <w:t xml:space="preserve"> </w:t>
            </w:r>
            <w:r w:rsidRPr="00617FD8">
              <w:rPr>
                <w:rFonts w:ascii="Times New Roman" w:eastAsia="Times New Roman" w:hAnsi="Times New Roman" w:cs="Times New Roman"/>
                <w:sz w:val="26"/>
                <w:szCs w:val="26"/>
                <w:lang w:val="ro-RO"/>
              </w:rPr>
              <w:t>Autoritatea de supraveghere privind respectarea legislaţiei în domeniul contractelor de credit pentru consumatori</w:t>
            </w:r>
          </w:p>
          <w:p w:rsidR="00617FD8" w:rsidRPr="00142A4B" w:rsidRDefault="00617FD8" w:rsidP="00617FD8">
            <w:pPr>
              <w:spacing w:after="0" w:line="240" w:lineRule="auto"/>
              <w:ind w:firstLine="567"/>
              <w:jc w:val="both"/>
              <w:rPr>
                <w:rFonts w:ascii="Times New Roman" w:eastAsia="Times New Roman" w:hAnsi="Times New Roman" w:cs="Times New Roman"/>
                <w:sz w:val="26"/>
                <w:szCs w:val="26"/>
                <w:lang w:val="ro-RO"/>
              </w:rPr>
            </w:pPr>
            <w:r w:rsidRPr="00617FD8">
              <w:rPr>
                <w:rFonts w:ascii="Times New Roman" w:eastAsia="Times New Roman" w:hAnsi="Times New Roman" w:cs="Times New Roman"/>
                <w:sz w:val="26"/>
                <w:szCs w:val="26"/>
                <w:lang w:val="ro-RO"/>
              </w:rPr>
              <w:t>Autoritatea de supraveghere privind respectarea legislaţiei cu privire la contractele de credit pentru consumatori este Agenţia pentru Protecţia Consumatorilor.</w:t>
            </w:r>
            <w:r w:rsidRPr="00142A4B">
              <w:rPr>
                <w:rFonts w:ascii="Times New Roman" w:eastAsia="Times New Roman" w:hAnsi="Times New Roman" w:cs="Times New Roman"/>
                <w:sz w:val="26"/>
                <w:szCs w:val="26"/>
                <w:lang w:val="ro-RO"/>
              </w:rPr>
              <w:t>”</w:t>
            </w:r>
          </w:p>
          <w:p w:rsidR="001F0AA0" w:rsidRPr="00142A4B" w:rsidRDefault="001F0AA0" w:rsidP="001F0AA0">
            <w:pPr>
              <w:pStyle w:val="NormalWeb"/>
              <w:rPr>
                <w:sz w:val="26"/>
                <w:szCs w:val="26"/>
                <w:lang w:val="ro-RO"/>
              </w:rPr>
            </w:pPr>
            <w:r w:rsidRPr="00142A4B">
              <w:rPr>
                <w:b/>
                <w:sz w:val="26"/>
                <w:szCs w:val="26"/>
                <w:lang w:val="ro-RO"/>
              </w:rPr>
              <w:t>Legea</w:t>
            </w:r>
            <w:r w:rsidRPr="00142A4B">
              <w:rPr>
                <w:b/>
                <w:bCs/>
                <w:sz w:val="26"/>
                <w:szCs w:val="26"/>
                <w:lang w:val="ro-RO"/>
              </w:rPr>
              <w:t xml:space="preserve">  nr. 256  din  09 decembrie 2011</w:t>
            </w:r>
            <w:r w:rsidRPr="00142A4B">
              <w:rPr>
                <w:b/>
                <w:sz w:val="26"/>
                <w:szCs w:val="26"/>
                <w:lang w:val="ro-RO"/>
              </w:rPr>
              <w:t xml:space="preserve"> privind clauzele abuzive în contractele încheiate cu consumatorii, </w:t>
            </w:r>
            <w:r w:rsidRPr="00142A4B">
              <w:rPr>
                <w:sz w:val="26"/>
                <w:szCs w:val="26"/>
                <w:lang w:val="ro-RO"/>
              </w:rPr>
              <w:t>care stabilește cadrul legal în vederea asigurării protecţiei intereselor economice ale consumatorilor prin interzicerea şi prevenirea utilizării de clauze abuzive în contractele încheiate î</w:t>
            </w:r>
            <w:r w:rsidR="0077281C" w:rsidRPr="00142A4B">
              <w:rPr>
                <w:sz w:val="26"/>
                <w:szCs w:val="26"/>
                <w:lang w:val="ro-RO"/>
              </w:rPr>
              <w:t>ntre comercianţi şi consumatori:</w:t>
            </w:r>
          </w:p>
          <w:p w:rsidR="0077281C" w:rsidRPr="0077281C" w:rsidRDefault="0077281C" w:rsidP="0077281C">
            <w:pPr>
              <w:spacing w:after="0" w:line="240" w:lineRule="auto"/>
              <w:ind w:firstLine="567"/>
              <w:jc w:val="both"/>
              <w:rPr>
                <w:rFonts w:ascii="Times New Roman" w:eastAsia="Times New Roman" w:hAnsi="Times New Roman" w:cs="Times New Roman"/>
                <w:sz w:val="26"/>
                <w:szCs w:val="26"/>
                <w:lang w:val="ro-RO"/>
              </w:rPr>
            </w:pPr>
            <w:bookmarkStart w:id="2" w:name="Articolul_7."/>
            <w:r w:rsidRPr="00142A4B">
              <w:rPr>
                <w:rFonts w:ascii="Times New Roman" w:eastAsia="Times New Roman" w:hAnsi="Times New Roman" w:cs="Times New Roman"/>
                <w:b/>
                <w:bCs/>
                <w:sz w:val="26"/>
                <w:szCs w:val="26"/>
                <w:lang w:val="ro-RO"/>
              </w:rPr>
              <w:t>„</w:t>
            </w:r>
            <w:r w:rsidRPr="0077281C">
              <w:rPr>
                <w:rFonts w:ascii="Times New Roman" w:eastAsia="Times New Roman" w:hAnsi="Times New Roman" w:cs="Times New Roman"/>
                <w:b/>
                <w:bCs/>
                <w:sz w:val="26"/>
                <w:szCs w:val="26"/>
                <w:lang w:val="ro-RO"/>
              </w:rPr>
              <w:t>Articolul 7.</w:t>
            </w:r>
            <w:bookmarkEnd w:id="2"/>
            <w:r w:rsidRPr="0077281C">
              <w:rPr>
                <w:rFonts w:ascii="Times New Roman" w:eastAsia="Times New Roman" w:hAnsi="Times New Roman" w:cs="Times New Roman"/>
                <w:b/>
                <w:bCs/>
                <w:sz w:val="26"/>
                <w:szCs w:val="26"/>
                <w:lang w:val="ro-RO"/>
              </w:rPr>
              <w:t xml:space="preserve"> </w:t>
            </w:r>
            <w:r w:rsidRPr="0077281C">
              <w:rPr>
                <w:rFonts w:ascii="Times New Roman" w:eastAsia="Times New Roman" w:hAnsi="Times New Roman" w:cs="Times New Roman"/>
                <w:sz w:val="26"/>
                <w:szCs w:val="26"/>
                <w:lang w:val="ro-RO"/>
              </w:rPr>
              <w:t xml:space="preserve">Controlul din partea statului </w:t>
            </w:r>
          </w:p>
          <w:p w:rsidR="0077281C" w:rsidRPr="0077281C" w:rsidRDefault="0077281C" w:rsidP="0077281C">
            <w:pPr>
              <w:spacing w:after="0" w:line="240" w:lineRule="auto"/>
              <w:ind w:firstLine="567"/>
              <w:jc w:val="both"/>
              <w:rPr>
                <w:rFonts w:ascii="Times New Roman" w:eastAsia="Times New Roman" w:hAnsi="Times New Roman" w:cs="Times New Roman"/>
                <w:sz w:val="26"/>
                <w:szCs w:val="26"/>
                <w:lang w:val="ro-RO"/>
              </w:rPr>
            </w:pPr>
            <w:r w:rsidRPr="0077281C">
              <w:rPr>
                <w:rFonts w:ascii="Times New Roman" w:eastAsia="Times New Roman" w:hAnsi="Times New Roman" w:cs="Times New Roman"/>
                <w:sz w:val="26"/>
                <w:szCs w:val="26"/>
                <w:lang w:val="ro-RO"/>
              </w:rPr>
              <w:t xml:space="preserve">(1) Evaluarea clauzelor contractuale şi decizia finală asupra faptului că acestea sînt sau nu recunoscute ca fiind abuzive se efectuează de către instanţa de judecată. </w:t>
            </w:r>
          </w:p>
          <w:p w:rsidR="0077281C" w:rsidRPr="0077281C" w:rsidRDefault="0077281C" w:rsidP="0077281C">
            <w:pPr>
              <w:spacing w:after="0" w:line="240" w:lineRule="auto"/>
              <w:ind w:firstLine="567"/>
              <w:jc w:val="both"/>
              <w:rPr>
                <w:rFonts w:ascii="Times New Roman" w:eastAsia="Times New Roman" w:hAnsi="Times New Roman" w:cs="Times New Roman"/>
                <w:sz w:val="26"/>
                <w:szCs w:val="26"/>
                <w:lang w:val="ro-RO"/>
              </w:rPr>
            </w:pPr>
            <w:r w:rsidRPr="0077281C">
              <w:rPr>
                <w:rFonts w:ascii="Times New Roman" w:eastAsia="Times New Roman" w:hAnsi="Times New Roman" w:cs="Times New Roman"/>
                <w:sz w:val="26"/>
                <w:szCs w:val="26"/>
                <w:lang w:val="ro-RO"/>
              </w:rPr>
              <w:t xml:space="preserve">(2) Agenţia pentru Protecţia Consumatorilor (denumită în continuare </w:t>
            </w:r>
            <w:r w:rsidRPr="0077281C">
              <w:rPr>
                <w:rFonts w:ascii="Times New Roman" w:eastAsia="Times New Roman" w:hAnsi="Times New Roman" w:cs="Times New Roman"/>
                <w:i/>
                <w:iCs/>
                <w:sz w:val="26"/>
                <w:szCs w:val="26"/>
                <w:lang w:val="ro-RO"/>
              </w:rPr>
              <w:t>Agenţie</w:t>
            </w:r>
            <w:r w:rsidRPr="0077281C">
              <w:rPr>
                <w:rFonts w:ascii="Times New Roman" w:eastAsia="Times New Roman" w:hAnsi="Times New Roman" w:cs="Times New Roman"/>
                <w:sz w:val="26"/>
                <w:szCs w:val="26"/>
                <w:lang w:val="ro-RO"/>
              </w:rPr>
              <w:t xml:space="preserve">) efectuează controlul respectării prevederilor prezentei legi şi constatarea clauzelor abuzive în contracte, la sesizarea consumatorului sau din oficiu, în condiţiile legii. </w:t>
            </w:r>
          </w:p>
          <w:p w:rsidR="0077281C" w:rsidRPr="0077281C" w:rsidRDefault="0077281C" w:rsidP="0077281C">
            <w:pPr>
              <w:spacing w:after="0" w:line="240" w:lineRule="auto"/>
              <w:ind w:firstLine="567"/>
              <w:jc w:val="both"/>
              <w:rPr>
                <w:rFonts w:ascii="Times New Roman" w:eastAsia="Times New Roman" w:hAnsi="Times New Roman" w:cs="Times New Roman"/>
                <w:sz w:val="26"/>
                <w:szCs w:val="26"/>
                <w:lang w:val="ro-RO"/>
              </w:rPr>
            </w:pPr>
            <w:r w:rsidRPr="0077281C">
              <w:rPr>
                <w:rFonts w:ascii="Times New Roman" w:eastAsia="Times New Roman" w:hAnsi="Times New Roman" w:cs="Times New Roman"/>
                <w:sz w:val="26"/>
                <w:szCs w:val="26"/>
                <w:lang w:val="ro-RO"/>
              </w:rPr>
              <w:t xml:space="preserve">(3) Comerciantul are obligaţia de a prezenta Agenţiei, la solicitare, o copie de pe originalul contractelor încheiate cu consumatorul, care fac obiectul controlului, cu respectarea legislaţiei privind protecţia datelor cu caracter personal şi a altor obligaţii de confidenţialitate impuse de lege sau de contract. </w:t>
            </w:r>
          </w:p>
          <w:p w:rsidR="0077281C" w:rsidRPr="0077281C" w:rsidRDefault="0077281C" w:rsidP="0077281C">
            <w:pPr>
              <w:spacing w:after="0" w:line="240" w:lineRule="auto"/>
              <w:ind w:firstLine="567"/>
              <w:jc w:val="both"/>
              <w:rPr>
                <w:rFonts w:ascii="Times New Roman" w:eastAsia="Times New Roman" w:hAnsi="Times New Roman" w:cs="Times New Roman"/>
                <w:sz w:val="26"/>
                <w:szCs w:val="26"/>
                <w:lang w:val="ro-RO"/>
              </w:rPr>
            </w:pPr>
            <w:r w:rsidRPr="0077281C">
              <w:rPr>
                <w:rFonts w:ascii="Times New Roman" w:eastAsia="Times New Roman" w:hAnsi="Times New Roman" w:cs="Times New Roman"/>
                <w:sz w:val="26"/>
                <w:szCs w:val="26"/>
                <w:lang w:val="ro-RO"/>
              </w:rPr>
              <w:t xml:space="preserve">(4) În cazul constatării de clauze abuzive în contractul încheiat cu consumatorul, Agenţia întocmeşte act de constatare şi intentează acţiune în instanţă judecătorească în vederea solicitării declarării nulităţii acestor clauze. </w:t>
            </w:r>
          </w:p>
          <w:p w:rsidR="0077281C" w:rsidRPr="0077281C" w:rsidRDefault="0077281C" w:rsidP="0077281C">
            <w:pPr>
              <w:spacing w:after="0" w:line="240" w:lineRule="auto"/>
              <w:ind w:firstLine="567"/>
              <w:jc w:val="both"/>
              <w:rPr>
                <w:rFonts w:ascii="Times New Roman" w:eastAsia="Times New Roman" w:hAnsi="Times New Roman" w:cs="Times New Roman"/>
                <w:sz w:val="26"/>
                <w:szCs w:val="26"/>
                <w:lang w:val="ro-RO"/>
              </w:rPr>
            </w:pPr>
            <w:r w:rsidRPr="0077281C">
              <w:rPr>
                <w:rFonts w:ascii="Times New Roman" w:eastAsia="Times New Roman" w:hAnsi="Times New Roman" w:cs="Times New Roman"/>
                <w:sz w:val="26"/>
                <w:szCs w:val="26"/>
                <w:lang w:val="ro-RO"/>
              </w:rPr>
              <w:t xml:space="preserve">(5) În cazul în care constată caracterul abuziv al clauzelor contractuale elaborate pentru a fi utilizate în o multitudine de contracte, instanţa de judecată dispune nulitatea acestor clauze, excluderea lor din contract, impunînd, totodată, comerciantului obligaţia de a exclude aceste clauze din contractele cu acelaşi obiect încheiate cu alţi consumatori, precum şi interdicţia de a include astfel de clauze în alte contracte care urmează a fi încheiate cu consumatorii. </w:t>
            </w:r>
          </w:p>
          <w:p w:rsidR="0077281C" w:rsidRPr="0077281C" w:rsidRDefault="0077281C" w:rsidP="0077281C">
            <w:pPr>
              <w:spacing w:after="0" w:line="240" w:lineRule="auto"/>
              <w:ind w:firstLine="567"/>
              <w:jc w:val="both"/>
              <w:rPr>
                <w:rFonts w:ascii="Times New Roman" w:eastAsia="Times New Roman" w:hAnsi="Times New Roman" w:cs="Times New Roman"/>
                <w:sz w:val="26"/>
                <w:szCs w:val="26"/>
                <w:lang w:val="ro-RO"/>
              </w:rPr>
            </w:pPr>
            <w:r w:rsidRPr="0077281C">
              <w:rPr>
                <w:rFonts w:ascii="Times New Roman" w:eastAsia="Times New Roman" w:hAnsi="Times New Roman" w:cs="Times New Roman"/>
                <w:sz w:val="26"/>
                <w:szCs w:val="26"/>
                <w:lang w:val="ro-RO"/>
              </w:rPr>
              <w:t xml:space="preserve">(6) Pentru prevenirea includerii în contracte a unor clauze abuzive, acţiunile menţionate la alin.(4) şi (5) pot fi îndreptate, separat sau în ansamblu, împotriva unui număr de comercianţi din acelaşi sector economic sau împotriva asociaţiilor acestora care utilizează sau recomandă utilizarea aceloraşi clauze sau a unor clauze similare. </w:t>
            </w:r>
          </w:p>
          <w:p w:rsidR="00DA3D5F" w:rsidRPr="00142A4B" w:rsidRDefault="0077281C" w:rsidP="00DA3D5F">
            <w:pPr>
              <w:spacing w:after="0" w:line="240" w:lineRule="auto"/>
              <w:ind w:firstLine="567"/>
              <w:jc w:val="both"/>
              <w:rPr>
                <w:rFonts w:ascii="Times New Roman" w:eastAsia="Times New Roman" w:hAnsi="Times New Roman" w:cs="Times New Roman"/>
                <w:b/>
                <w:sz w:val="26"/>
                <w:szCs w:val="26"/>
                <w:lang w:val="ro-RO"/>
              </w:rPr>
            </w:pPr>
            <w:r w:rsidRPr="0077281C">
              <w:rPr>
                <w:rFonts w:ascii="Times New Roman" w:eastAsia="Times New Roman" w:hAnsi="Times New Roman" w:cs="Times New Roman"/>
                <w:sz w:val="26"/>
                <w:szCs w:val="26"/>
                <w:lang w:val="ro-RO"/>
              </w:rPr>
              <w:t>(7) Consumatorul prejudiciat nemijlocit prin contracte încheiate cu încălcarea prevederilor prezentei legi sau asociaţiile obşteşti de consumatori sînt în drept să intenteze acţiuni în instanţă judecătorească în apărarea drepturilor, libertăţilor şi intereselor legitime ale consumatorilor prejudiciaţi, în vederea solicitării nulităţii clauzelor contractuale presupuse a f</w:t>
            </w:r>
            <w:r w:rsidRPr="00142A4B">
              <w:rPr>
                <w:rFonts w:ascii="Times New Roman" w:eastAsia="Times New Roman" w:hAnsi="Times New Roman" w:cs="Times New Roman"/>
                <w:sz w:val="26"/>
                <w:szCs w:val="26"/>
                <w:lang w:val="ro-RO"/>
              </w:rPr>
              <w:t>i abuzive, în condiţiile legii.”</w:t>
            </w:r>
          </w:p>
          <w:p w:rsidR="00DA3D5F" w:rsidRPr="00142A4B" w:rsidRDefault="00DA3D5F" w:rsidP="00DA3D5F">
            <w:pPr>
              <w:pStyle w:val="NormalWeb"/>
              <w:rPr>
                <w:sz w:val="26"/>
                <w:szCs w:val="26"/>
                <w:lang w:val="ro-RO"/>
              </w:rPr>
            </w:pPr>
            <w:r w:rsidRPr="00142A4B">
              <w:rPr>
                <w:b/>
                <w:sz w:val="26"/>
                <w:szCs w:val="26"/>
                <w:lang w:val="ro-RO"/>
              </w:rPr>
              <w:lastRenderedPageBreak/>
              <w:t>Legea nr.284-XV din 22 iulie 2004 privind comerţul electronic</w:t>
            </w:r>
            <w:r w:rsidRPr="00142A4B">
              <w:rPr>
                <w:sz w:val="26"/>
                <w:szCs w:val="26"/>
                <w:lang w:val="ro-RO"/>
              </w:rPr>
              <w:t xml:space="preserve">, care prevede cadrul juridic pentru efectuarea comerţului electronic, stabilirea principiilor de reglementare şi susţinere de către stat a activităţii în domeniul comerţului electronic, precum şi stabilirea regimului juridic al contractelor şi comunicărilor electronice privind vînzarea bunurilor, executarea lucrărilor sau prestarea serviciilor. </w:t>
            </w:r>
          </w:p>
          <w:p w:rsidR="00DA3D5F" w:rsidRPr="00142A4B" w:rsidRDefault="00DA3D5F" w:rsidP="00E22495">
            <w:pPr>
              <w:pStyle w:val="NormalWeb"/>
              <w:ind w:firstLine="562"/>
              <w:rPr>
                <w:sz w:val="26"/>
                <w:szCs w:val="26"/>
                <w:lang w:val="ro-RO"/>
              </w:rPr>
            </w:pPr>
            <w:r w:rsidRPr="00142A4B">
              <w:rPr>
                <w:b/>
                <w:sz w:val="26"/>
                <w:szCs w:val="26"/>
                <w:lang w:val="ro-RO"/>
              </w:rPr>
              <w:t>Legea nr. 157  din  18 iulie 2014 despre încheierea şi executarea contractelor la distanţă privind serviciile financiare de consum</w:t>
            </w:r>
            <w:r w:rsidRPr="00142A4B">
              <w:rPr>
                <w:sz w:val="26"/>
                <w:szCs w:val="26"/>
                <w:lang w:val="ro-RO"/>
              </w:rPr>
              <w:t>, care stabilește cadrul legal pentru asigurarea protecţiei intereselor economice ale consumatorilor prin stabilirea condiţiilor de informare a consumatorilor înainte şi după încheierea contractelor la distanţă privind serviciile financiare de consum, precum şi pentru crearea condiţiilor legale pentru diminuarea riscurilor furnizorilor la p</w:t>
            </w:r>
            <w:r w:rsidR="00E22495" w:rsidRPr="00142A4B">
              <w:rPr>
                <w:sz w:val="26"/>
                <w:szCs w:val="26"/>
                <w:lang w:val="ro-RO"/>
              </w:rPr>
              <w:t>restarea unor asemenea servicii.</w:t>
            </w:r>
          </w:p>
          <w:p w:rsidR="00E22495" w:rsidRPr="00142A4B" w:rsidRDefault="00E22495" w:rsidP="00E22495">
            <w:pPr>
              <w:pStyle w:val="NormalWeb"/>
              <w:rPr>
                <w:sz w:val="26"/>
                <w:szCs w:val="26"/>
                <w:lang w:val="ro-RO"/>
              </w:rPr>
            </w:pPr>
            <w:r w:rsidRPr="00142A4B">
              <w:rPr>
                <w:sz w:val="26"/>
                <w:szCs w:val="26"/>
                <w:lang w:val="ro-RO"/>
              </w:rPr>
              <w:t>„</w:t>
            </w:r>
            <w:bookmarkStart w:id="3" w:name="Articolul_11."/>
            <w:r w:rsidRPr="00142A4B">
              <w:rPr>
                <w:b/>
                <w:bCs/>
                <w:sz w:val="26"/>
                <w:szCs w:val="26"/>
                <w:lang w:val="ro-RO"/>
              </w:rPr>
              <w:t>Articolul 11.</w:t>
            </w:r>
            <w:bookmarkEnd w:id="3"/>
            <w:r w:rsidRPr="00142A4B">
              <w:rPr>
                <w:b/>
                <w:bCs/>
                <w:sz w:val="26"/>
                <w:szCs w:val="26"/>
                <w:lang w:val="ro-RO"/>
              </w:rPr>
              <w:t xml:space="preserve"> </w:t>
            </w:r>
            <w:r w:rsidRPr="00142A4B">
              <w:rPr>
                <w:sz w:val="26"/>
                <w:szCs w:val="26"/>
                <w:lang w:val="ro-RO"/>
              </w:rPr>
              <w:t>Autoritatea de supraveghere privind respectarea legislaţiei referitor la încheierea şi executarea contractelor la distanţă privind serviciile financiare de consum</w:t>
            </w:r>
          </w:p>
          <w:p w:rsidR="00E22495" w:rsidRPr="00E22495" w:rsidRDefault="00E22495" w:rsidP="00E22495">
            <w:pPr>
              <w:spacing w:after="0" w:line="240" w:lineRule="auto"/>
              <w:ind w:firstLine="567"/>
              <w:jc w:val="both"/>
              <w:rPr>
                <w:rFonts w:ascii="Times New Roman" w:eastAsia="Times New Roman" w:hAnsi="Times New Roman" w:cs="Times New Roman"/>
                <w:sz w:val="26"/>
                <w:szCs w:val="26"/>
                <w:lang w:val="ro-RO"/>
              </w:rPr>
            </w:pPr>
            <w:r w:rsidRPr="00E22495">
              <w:rPr>
                <w:rFonts w:ascii="Times New Roman" w:eastAsia="Times New Roman" w:hAnsi="Times New Roman" w:cs="Times New Roman"/>
                <w:sz w:val="26"/>
                <w:szCs w:val="26"/>
                <w:lang w:val="ro-RO"/>
              </w:rPr>
              <w:t xml:space="preserve">Autoritatea de supraveghere privind respectarea legislaţiei ce ţine de încheierea şi executarea contractelor la distanţă privind serviciile financiare de consum este Agenţia pentru Protecţia </w:t>
            </w:r>
            <w:r w:rsidRPr="00142A4B">
              <w:rPr>
                <w:rFonts w:ascii="Times New Roman" w:eastAsia="Times New Roman" w:hAnsi="Times New Roman" w:cs="Times New Roman"/>
                <w:sz w:val="26"/>
                <w:szCs w:val="26"/>
                <w:lang w:val="ro-RO"/>
              </w:rPr>
              <w:t>Consumatorilor.”</w:t>
            </w:r>
          </w:p>
          <w:p w:rsidR="00E22495" w:rsidRPr="00142A4B" w:rsidRDefault="0077281C" w:rsidP="00E22495">
            <w:pPr>
              <w:pStyle w:val="NormalWeb"/>
              <w:rPr>
                <w:sz w:val="26"/>
                <w:szCs w:val="26"/>
                <w:lang w:val="ro-RO"/>
              </w:rPr>
            </w:pPr>
            <w:r w:rsidRPr="00142A4B">
              <w:rPr>
                <w:b/>
                <w:sz w:val="26"/>
                <w:szCs w:val="26"/>
                <w:lang w:val="ro-RO"/>
              </w:rPr>
              <w:t>Hotărîrea Guvernului nr. 966  din  18 octombrie 2010 pentru aprobarea Regulamentului privind modul de indicare a preţurilor produselor oferite consumatorilor spre comercializare</w:t>
            </w:r>
            <w:r w:rsidRPr="00142A4B">
              <w:rPr>
                <w:sz w:val="26"/>
                <w:szCs w:val="26"/>
                <w:lang w:val="ro-RO"/>
              </w:rPr>
              <w:t xml:space="preserve">, </w:t>
            </w:r>
            <w:r w:rsidR="00DA3D5F" w:rsidRPr="00142A4B">
              <w:rPr>
                <w:sz w:val="26"/>
                <w:szCs w:val="26"/>
                <w:lang w:val="ro-RO"/>
              </w:rPr>
              <w:t xml:space="preserve">care stabilește </w:t>
            </w:r>
            <w:r w:rsidRPr="00142A4B">
              <w:rPr>
                <w:sz w:val="26"/>
                <w:szCs w:val="26"/>
                <w:lang w:val="ro-RO"/>
              </w:rPr>
              <w:t xml:space="preserve">modalitatea de indicare a preţului de vînzare şi a preţului pe unitatea de măsură (unitar) la produsele expuse în suprafeţele de vînzare şi oferite de vînzători consumatorilor, în scopul informării complete, corecte şi precise a acestora şi pentru a le permite compararea cu uşurinţă a preţurilor. </w:t>
            </w:r>
          </w:p>
          <w:p w:rsidR="00142A4B" w:rsidRPr="00B20024" w:rsidRDefault="00E22495" w:rsidP="00142A4B">
            <w:pPr>
              <w:pStyle w:val="NormalWeb"/>
              <w:rPr>
                <w:sz w:val="26"/>
                <w:szCs w:val="26"/>
                <w:lang w:val="ro-RO"/>
              </w:rPr>
            </w:pPr>
            <w:r w:rsidRPr="00142A4B">
              <w:rPr>
                <w:b/>
                <w:sz w:val="26"/>
                <w:szCs w:val="26"/>
                <w:lang w:val="ro-RO"/>
              </w:rPr>
              <w:t xml:space="preserve">Hotărîrea Guvernului </w:t>
            </w:r>
            <w:r w:rsidRPr="00142A4B">
              <w:rPr>
                <w:b/>
                <w:bCs/>
                <w:sz w:val="26"/>
                <w:szCs w:val="26"/>
                <w:lang w:val="ro-RO"/>
              </w:rPr>
              <w:t>nr. 836  din  08 noiembrie 2012</w:t>
            </w:r>
            <w:r w:rsidRPr="00142A4B">
              <w:rPr>
                <w:b/>
                <w:sz w:val="26"/>
                <w:szCs w:val="26"/>
                <w:lang w:val="ro-RO"/>
              </w:rPr>
              <w:t xml:space="preserve"> pentru aprobarea Regulamentului </w:t>
            </w:r>
            <w:r w:rsidRPr="00B20024">
              <w:rPr>
                <w:b/>
                <w:sz w:val="26"/>
                <w:szCs w:val="26"/>
                <w:lang w:val="ro-RO"/>
              </w:rPr>
              <w:t xml:space="preserve">privind compensarea şi asistenţa pasagerilor în eventualitatea refuzului la îmbarcare şi anulării sau întîrzierii prelungite a zborurilor, </w:t>
            </w:r>
            <w:r w:rsidRPr="00B20024">
              <w:rPr>
                <w:sz w:val="26"/>
                <w:szCs w:val="26"/>
                <w:lang w:val="ro-RO"/>
              </w:rPr>
              <w:t>care stabileşte condiţiile în care pasagerii transportului aerian îşi pot exercita drepturile.</w:t>
            </w:r>
          </w:p>
          <w:p w:rsidR="00142A4B" w:rsidRPr="00B20024" w:rsidRDefault="00243572" w:rsidP="00243572">
            <w:pPr>
              <w:pStyle w:val="NormalWeb"/>
              <w:rPr>
                <w:sz w:val="26"/>
                <w:szCs w:val="26"/>
                <w:lang w:val="ro-RO" w:eastAsia="ru-RU"/>
              </w:rPr>
            </w:pPr>
            <w:r w:rsidRPr="00B20024">
              <w:rPr>
                <w:sz w:val="26"/>
                <w:szCs w:val="26"/>
                <w:lang w:val="ro-RO"/>
              </w:rPr>
              <w:t>Cît privește p</w:t>
            </w:r>
            <w:r w:rsidR="00264934" w:rsidRPr="00B20024">
              <w:rPr>
                <w:sz w:val="26"/>
                <w:szCs w:val="26"/>
                <w:lang w:val="ro-RO"/>
              </w:rPr>
              <w:t xml:space="preserve">roiectul de lege cu privire la medicamente care transpune </w:t>
            </w:r>
            <w:r w:rsidR="008E084D" w:rsidRPr="00B20024">
              <w:rPr>
                <w:sz w:val="26"/>
                <w:szCs w:val="26"/>
                <w:lang w:val="ro-RO" w:eastAsia="ru-RU"/>
              </w:rPr>
              <w:t>Directiva 2001/83/CE a Parlamentului European și a Consiliului din 6 noiembrie 2001 de instituire a unui cod comunitar cu privire la medicamentele de uz uman</w:t>
            </w:r>
            <w:r w:rsidRPr="00B20024">
              <w:rPr>
                <w:sz w:val="26"/>
                <w:szCs w:val="26"/>
                <w:lang w:val="ro-RO" w:eastAsia="ru-RU"/>
              </w:rPr>
              <w:t>, aflat în proces de consultare publică,</w:t>
            </w:r>
            <w:r w:rsidRPr="00B20024">
              <w:rPr>
                <w:sz w:val="26"/>
                <w:szCs w:val="26"/>
                <w:lang w:val="ro-RO"/>
              </w:rPr>
              <w:t xml:space="preserve"> </w:t>
            </w:r>
            <w:r w:rsidRPr="00B20024">
              <w:rPr>
                <w:sz w:val="26"/>
                <w:szCs w:val="26"/>
                <w:lang w:val="ro-RO" w:eastAsia="ru-RU"/>
              </w:rPr>
              <w:t xml:space="preserve">autoritatea responsabilă de </w:t>
            </w:r>
            <w:r w:rsidRPr="00B20024">
              <w:rPr>
                <w:sz w:val="26"/>
                <w:szCs w:val="26"/>
                <w:lang w:val="ro-RO"/>
              </w:rPr>
              <w:t xml:space="preserve">supravegherea legislaţiei în domeniul protecţiei vieţii şi sănătăţii consumatorilor </w:t>
            </w:r>
            <w:r w:rsidRPr="00B20024">
              <w:rPr>
                <w:sz w:val="26"/>
                <w:szCs w:val="26"/>
                <w:lang w:val="ro-RO" w:eastAsia="ru-RU"/>
              </w:rPr>
              <w:t xml:space="preserve">este </w:t>
            </w:r>
            <w:r w:rsidRPr="00B20024">
              <w:rPr>
                <w:sz w:val="26"/>
                <w:szCs w:val="26"/>
                <w:lang w:val="ro-RO"/>
              </w:rPr>
              <w:t>Ministerul Sănătății.</w:t>
            </w:r>
          </w:p>
          <w:p w:rsidR="00142A4B" w:rsidRPr="00B20024" w:rsidRDefault="00142A4B" w:rsidP="00142A4B">
            <w:pPr>
              <w:pStyle w:val="NormalWeb"/>
              <w:rPr>
                <w:b/>
                <w:sz w:val="26"/>
                <w:szCs w:val="26"/>
                <w:lang w:val="ro-RO"/>
              </w:rPr>
            </w:pPr>
            <w:r w:rsidRPr="00B20024">
              <w:rPr>
                <w:sz w:val="26"/>
                <w:szCs w:val="26"/>
                <w:lang w:val="ro-RO"/>
              </w:rPr>
              <w:t>Totodată, proiectul Legii pentru modificarea și completarea Codului audiovizualilor al RM  care transpune</w:t>
            </w:r>
            <w:r w:rsidRPr="00B20024">
              <w:rPr>
                <w:b/>
                <w:sz w:val="26"/>
                <w:szCs w:val="26"/>
                <w:lang w:val="ro-RO"/>
              </w:rPr>
              <w:t xml:space="preserve"> </w:t>
            </w:r>
            <w:r w:rsidRPr="00B20024">
              <w:rPr>
                <w:sz w:val="26"/>
                <w:szCs w:val="26"/>
                <w:lang w:val="ro-RO" w:eastAsia="ru-RU"/>
              </w:rPr>
              <w:t xml:space="preserve">Directiva 2010/13/UE a Parlamentului European și a Consiliului din 10 martie 2010 privind coordonarea anumitor dispoziții stabilite prin acte cu putere de lege sau acte administrative în cadrul statelor membre cu privire la furnizarea de servicii mass-media audiovizuale </w:t>
            </w:r>
            <w:r w:rsidRPr="00B20024">
              <w:rPr>
                <w:sz w:val="26"/>
                <w:szCs w:val="26"/>
                <w:lang w:val="ro-RO"/>
              </w:rPr>
              <w:t xml:space="preserve">a fost aprobat de Guvern și remis Parlamentului, fiind adoptat în lectura I pe data de 8 decembrie 2016, iar </w:t>
            </w:r>
            <w:r w:rsidRPr="00B20024">
              <w:rPr>
                <w:sz w:val="26"/>
                <w:szCs w:val="26"/>
                <w:lang w:val="ro-RO" w:eastAsia="ru-RU"/>
              </w:rPr>
              <w:t xml:space="preserve">autoritatea de </w:t>
            </w:r>
            <w:r w:rsidRPr="00B20024">
              <w:rPr>
                <w:sz w:val="26"/>
                <w:szCs w:val="26"/>
                <w:lang w:val="ro-RO"/>
              </w:rPr>
              <w:t xml:space="preserve">supraveghere privind respectarea legislaţiei în domeniul </w:t>
            </w:r>
            <w:r w:rsidRPr="00B20024">
              <w:rPr>
                <w:sz w:val="26"/>
                <w:szCs w:val="26"/>
                <w:lang w:val="ro-RO" w:eastAsia="ru-RU"/>
              </w:rPr>
              <w:t xml:space="preserve">comunicării audiovizuale este </w:t>
            </w:r>
            <w:r w:rsidRPr="00B20024">
              <w:rPr>
                <w:sz w:val="26"/>
                <w:szCs w:val="26"/>
                <w:lang w:val="ro-RO"/>
              </w:rPr>
              <w:t>Consiliul Coordonator al Audiovizualului.</w:t>
            </w:r>
          </w:p>
          <w:p w:rsidR="00142A4B" w:rsidRPr="00B20024" w:rsidRDefault="00243572" w:rsidP="00243572">
            <w:pPr>
              <w:pStyle w:val="NormalWeb"/>
              <w:rPr>
                <w:sz w:val="26"/>
                <w:szCs w:val="26"/>
                <w:lang w:val="ro-RO" w:eastAsia="ru-RU"/>
              </w:rPr>
            </w:pPr>
            <w:r w:rsidRPr="00B20024">
              <w:rPr>
                <w:sz w:val="26"/>
                <w:szCs w:val="26"/>
                <w:lang w:val="ro-RO"/>
              </w:rPr>
              <w:t xml:space="preserve">Referitor la </w:t>
            </w:r>
            <w:r w:rsidR="00142A4B" w:rsidRPr="00B20024">
              <w:rPr>
                <w:sz w:val="26"/>
                <w:szCs w:val="26"/>
                <w:lang w:val="ro-RO" w:eastAsia="ru-RU"/>
              </w:rPr>
              <w:t>proiectul de lege pentru modificarea și completarea Legii nr.241 XVI din 15 noiembrie 2007 privind comunicațiile electronice care transpune Directiva 2002/58/CE a Parlamentului European și a Consiliului din 12 iulie 2002 privind prelucrarea datelor personale și protejarea confidențialității în sectorul comunicațiilor publice</w:t>
            </w:r>
            <w:r w:rsidRPr="00B20024">
              <w:rPr>
                <w:sz w:val="26"/>
                <w:szCs w:val="26"/>
                <w:lang w:val="ro-RO" w:eastAsia="ru-RU"/>
              </w:rPr>
              <w:t xml:space="preserve">, acesta </w:t>
            </w:r>
            <w:r w:rsidR="00142A4B" w:rsidRPr="00B20024">
              <w:rPr>
                <w:sz w:val="26"/>
                <w:szCs w:val="26"/>
                <w:lang w:val="ro-RO" w:eastAsia="ru-RU"/>
              </w:rPr>
              <w:t xml:space="preserve"> a fost aprobat prin Hotărîrea Guvernului nr.1036 din 12.09.2016 și înregistrat în Parlament cu nr.368 din 14 septembrie 2016, iar autoritatea de </w:t>
            </w:r>
            <w:r w:rsidR="00142A4B" w:rsidRPr="00B20024">
              <w:rPr>
                <w:sz w:val="26"/>
                <w:szCs w:val="26"/>
                <w:lang w:val="ro-RO"/>
              </w:rPr>
              <w:t xml:space="preserve">supraveghere privind respectarea legislaţiei în domeniul </w:t>
            </w:r>
            <w:r w:rsidR="00142A4B" w:rsidRPr="00B20024">
              <w:rPr>
                <w:sz w:val="26"/>
                <w:szCs w:val="26"/>
                <w:lang w:val="ro-RO" w:eastAsia="ru-RU"/>
              </w:rPr>
              <w:t xml:space="preserve">comunicațiilor electronice </w:t>
            </w:r>
            <w:r w:rsidR="00142A4B" w:rsidRPr="00B20024">
              <w:rPr>
                <w:sz w:val="26"/>
                <w:szCs w:val="26"/>
                <w:lang w:val="ro-RO" w:eastAsia="ru-RU"/>
              </w:rPr>
              <w:lastRenderedPageBreak/>
              <w:t xml:space="preserve">este </w:t>
            </w:r>
            <w:r w:rsidR="00142A4B" w:rsidRPr="00B20024">
              <w:rPr>
                <w:sz w:val="26"/>
                <w:szCs w:val="26"/>
                <w:shd w:val="clear" w:color="auto" w:fill="FFFFFF"/>
                <w:lang w:val="ro-RO"/>
              </w:rPr>
              <w:t>Centrul Naţional pentru Protecţia Datelor cu Caracter Personal.</w:t>
            </w:r>
          </w:p>
          <w:p w:rsidR="00243572" w:rsidRPr="00B20024" w:rsidRDefault="00243572" w:rsidP="00243572">
            <w:pPr>
              <w:pStyle w:val="NormalWeb"/>
              <w:rPr>
                <w:sz w:val="26"/>
                <w:szCs w:val="26"/>
                <w:lang w:val="ro-RO" w:eastAsia="ru-RU"/>
              </w:rPr>
            </w:pPr>
          </w:p>
          <w:p w:rsidR="00653D15" w:rsidRPr="00B20024" w:rsidRDefault="00653D15" w:rsidP="002F12F3">
            <w:pPr>
              <w:pStyle w:val="WW-Web"/>
              <w:tabs>
                <w:tab w:val="left" w:pos="1134"/>
              </w:tabs>
              <w:ind w:firstLine="614"/>
              <w:rPr>
                <w:b/>
                <w:i/>
                <w:sz w:val="26"/>
                <w:szCs w:val="26"/>
                <w:lang w:val="ro-RO"/>
              </w:rPr>
            </w:pPr>
            <w:r w:rsidRPr="00B20024">
              <w:rPr>
                <w:b/>
                <w:i/>
                <w:sz w:val="26"/>
                <w:szCs w:val="26"/>
                <w:lang w:val="ro-RO"/>
              </w:rPr>
              <w:t>Elementul analitic. Motivul apariţiei problemei şi estimarea dimensiunii acesteia</w:t>
            </w:r>
          </w:p>
          <w:p w:rsidR="00653D15" w:rsidRPr="00B20024" w:rsidRDefault="00653D15" w:rsidP="002F12F3">
            <w:pPr>
              <w:pStyle w:val="WW-Web"/>
              <w:tabs>
                <w:tab w:val="left" w:pos="1134"/>
              </w:tabs>
              <w:ind w:firstLine="614"/>
              <w:rPr>
                <w:sz w:val="26"/>
                <w:szCs w:val="26"/>
                <w:lang w:val="ro-RO"/>
              </w:rPr>
            </w:pPr>
            <w:r w:rsidRPr="00B20024">
              <w:rPr>
                <w:sz w:val="26"/>
                <w:szCs w:val="26"/>
                <w:shd w:val="clear" w:color="auto" w:fill="FFFFFF"/>
                <w:lang w:val="ro-RO"/>
              </w:rPr>
              <w:t xml:space="preserve">Domeniul drepturilor consumatorilor în prezent a atins apogeul necesităţii de perfecţionare a reglementărilor juridice în temeiul importanţei create de factorii obiectivi. Derularea cu rapiditate a schimburilor comerciale ce caracterizează societatea modernă conduce la apariţia </w:t>
            </w:r>
            <w:r w:rsidRPr="00B20024">
              <w:rPr>
                <w:noProof/>
                <w:sz w:val="26"/>
                <w:szCs w:val="26"/>
                <w:lang w:val="en-US"/>
              </w:rPr>
              <w:t xml:space="preserve">unui decalaj în aplicarea legislațiilor privind protecția consumatorilor legate de interesele economice ale consumatorilor pe piața internă. </w:t>
            </w:r>
            <w:r w:rsidRPr="00B20024">
              <w:rPr>
                <w:sz w:val="26"/>
                <w:szCs w:val="26"/>
                <w:lang w:val="ro-RO"/>
              </w:rPr>
              <w:t>Astfel, politica de protecţie a consumatorilor trebuie consolidată pentru a atenua disparitățile mari existente.</w:t>
            </w:r>
          </w:p>
          <w:p w:rsidR="00355A33" w:rsidRDefault="00653D15" w:rsidP="00653D15">
            <w:pPr>
              <w:pStyle w:val="WW-Web"/>
              <w:tabs>
                <w:tab w:val="left" w:pos="1134"/>
              </w:tabs>
              <w:ind w:firstLine="614"/>
              <w:rPr>
                <w:sz w:val="26"/>
                <w:szCs w:val="26"/>
                <w:lang w:val="ro-RO"/>
              </w:rPr>
            </w:pPr>
            <w:r w:rsidRPr="00B20024">
              <w:rPr>
                <w:sz w:val="26"/>
                <w:szCs w:val="26"/>
                <w:lang w:val="ro-RO"/>
              </w:rPr>
              <w:t>În comentariile generale furnizate cu pr</w:t>
            </w:r>
            <w:bookmarkStart w:id="4" w:name="_GoBack"/>
            <w:bookmarkEnd w:id="4"/>
            <w:r w:rsidRPr="00B20024">
              <w:rPr>
                <w:sz w:val="26"/>
                <w:szCs w:val="26"/>
                <w:lang w:val="ro-RO"/>
              </w:rPr>
              <w:t>ivire la gradul de dezvoltare a capacităţilor legislative instituţionale/de aplicare, se observă că nivelul de protecţie a consumatorilor oferit în Republica Moldova este doar parţial aliniat la standardele aplicabile în statele membre ale UE, pe baza Directivelor şi Regulamentelor UE şi sînt date minime disponibile privind implementarea sistemului în practică. Astfel, eforturile de armonizare a legislaţiilor naţionale trebuie consolidate pentru a atenua disparităţile mari existente între ţările membre, iar politicile şi cadrul legislativ trebuie adaptat pentru a acoperi mai bine aspectele specifice ţărilor</w:t>
            </w:r>
            <w:r w:rsidR="00355A33" w:rsidRPr="00B20024">
              <w:rPr>
                <w:sz w:val="26"/>
                <w:szCs w:val="26"/>
                <w:lang w:val="ro-RO"/>
              </w:rPr>
              <w:t xml:space="preserve"> m</w:t>
            </w:r>
            <w:r w:rsidR="00355A33">
              <w:rPr>
                <w:sz w:val="26"/>
                <w:szCs w:val="26"/>
                <w:lang w:val="ro-RO"/>
              </w:rPr>
              <w:t>embre.</w:t>
            </w:r>
          </w:p>
          <w:p w:rsidR="0052466A" w:rsidRPr="00F5179B" w:rsidRDefault="0052466A" w:rsidP="007C1FE1">
            <w:pPr>
              <w:spacing w:after="0" w:line="240" w:lineRule="auto"/>
              <w:ind w:firstLine="614"/>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 xml:space="preserve">Educarea și informarea consumatorilor este realizată permanent, în scopul conștientizării acestora asupra drepturilor lor, responsabilizării cetățenilor în calitatea lor de consumatori și protecției efective a consumatorilor împotriva amenințărilor și riscurilor grave. </w:t>
            </w:r>
            <w:r w:rsidR="007C1FE1">
              <w:rPr>
                <w:rFonts w:ascii="Times New Roman" w:hAnsi="Times New Roman" w:cs="Times New Roman"/>
                <w:sz w:val="26"/>
                <w:szCs w:val="26"/>
                <w:lang w:val="ro-RO"/>
              </w:rPr>
              <w:t>Astfel, p</w:t>
            </w:r>
            <w:r w:rsidRPr="00F5179B">
              <w:rPr>
                <w:rFonts w:ascii="Times New Roman" w:hAnsi="Times New Roman" w:cs="Times New Roman"/>
                <w:sz w:val="26"/>
                <w:szCs w:val="26"/>
                <w:lang w:val="ro-RO"/>
              </w:rPr>
              <w:t xml:space="preserve">iaţa unică oferă consumatorilor avantaje directe şi indirecte, drepturi şi oportunităţi, între care opţiuni mai diverse şi preţuri competitive pentru multe produse şi servicii. Încrederea consumatorilor în piaţa unică trebuie să fie susţinută de standardele de calitate şi de siguranţa produselor care circulă în cadrul UE. Dezvoltarea pieţei interne conferă autorităţilor un rol esenţial în managementul pieţei unice, în asigurarea aplicării şi respectării legislaţiei privind comerţul liber. Consumatorii au şi ei un rol activ în asigurarea funcţionării în condiţii bune a pieţei unice, ei pot informa autorităţile responsabile în legătură cu orice problemă cu care se confruntă şi în acest fel interesele lor specifice pot fi protejate. </w:t>
            </w:r>
          </w:p>
          <w:p w:rsidR="007C1FE1" w:rsidRDefault="007C1FE1" w:rsidP="0052466A">
            <w:pPr>
              <w:pStyle w:val="WW-Web"/>
              <w:tabs>
                <w:tab w:val="left" w:pos="1134"/>
              </w:tabs>
              <w:ind w:firstLine="614"/>
              <w:rPr>
                <w:sz w:val="26"/>
                <w:szCs w:val="26"/>
                <w:lang w:val="ro-RO"/>
              </w:rPr>
            </w:pPr>
            <w:r>
              <w:rPr>
                <w:sz w:val="26"/>
                <w:szCs w:val="26"/>
                <w:lang w:val="ro-RO"/>
              </w:rPr>
              <w:t>În acest sens, i</w:t>
            </w:r>
            <w:r w:rsidR="0052466A" w:rsidRPr="00F5179B">
              <w:rPr>
                <w:sz w:val="26"/>
                <w:szCs w:val="26"/>
                <w:lang w:val="ro-RO"/>
              </w:rPr>
              <w:t>ntroducerea standardelor minime comune pentru siguranţa produselor, regulile comune privind vînzarea la distanţă, etichetarea şi altele au scopul să asigure consumatorii că obţin produse sigure de calitate ridicată şi că beneficiază de servicii în condiţii clare şi fără surprize, indiferent din ce stat al UE provin acestea, pentru că bunurile pot s</w:t>
            </w:r>
            <w:r>
              <w:rPr>
                <w:sz w:val="26"/>
                <w:szCs w:val="26"/>
                <w:lang w:val="ro-RO"/>
              </w:rPr>
              <w:t>ă circule liber pe piaţa unică.</w:t>
            </w:r>
          </w:p>
          <w:p w:rsidR="007C1FE1" w:rsidRPr="00355A33" w:rsidRDefault="007C1FE1" w:rsidP="007C1FE1">
            <w:pPr>
              <w:pStyle w:val="al"/>
              <w:shd w:val="clear" w:color="auto" w:fill="FFFFFF"/>
              <w:spacing w:before="0" w:beforeAutospacing="0" w:after="0" w:afterAutospacing="0"/>
              <w:ind w:firstLine="614"/>
              <w:jc w:val="both"/>
              <w:rPr>
                <w:sz w:val="26"/>
                <w:szCs w:val="26"/>
                <w:lang w:val="ro-RO"/>
              </w:rPr>
            </w:pPr>
            <w:r>
              <w:rPr>
                <w:sz w:val="26"/>
                <w:szCs w:val="26"/>
                <w:lang w:val="ro-RO"/>
              </w:rPr>
              <w:t>Drept urmare, p</w:t>
            </w:r>
            <w:r w:rsidRPr="00355A33">
              <w:rPr>
                <w:sz w:val="26"/>
                <w:szCs w:val="26"/>
                <w:lang w:val="ro-RO"/>
              </w:rPr>
              <w:t>rotecția consumatorilor împotriva încălcărilor transfrontaliere necesită punerea în aplicare a unei rețele de autorități publice însărcinate cu aplicarea legislației. Aceste autorități trebuie să dispună de un minim de puteri comune de anchetă și de executare a legislației, pentru a aplica în mod eficient și a descuraja comercianții și furnizorii de la comiterea de încălcări transfrontaliere.</w:t>
            </w:r>
          </w:p>
          <w:p w:rsidR="00653D15" w:rsidRPr="00F5179B" w:rsidRDefault="007C1FE1" w:rsidP="007C1FE1">
            <w:pPr>
              <w:pStyle w:val="WW-Web"/>
              <w:tabs>
                <w:tab w:val="left" w:pos="1134"/>
              </w:tabs>
              <w:ind w:firstLine="614"/>
              <w:rPr>
                <w:sz w:val="26"/>
                <w:szCs w:val="26"/>
                <w:lang w:val="ro-RO"/>
              </w:rPr>
            </w:pPr>
            <w:r>
              <w:rPr>
                <w:sz w:val="26"/>
                <w:szCs w:val="26"/>
                <w:lang w:val="ro-RO"/>
              </w:rPr>
              <w:t>În această ordine de idei,</w:t>
            </w:r>
            <w:r w:rsidRPr="00E21A60">
              <w:rPr>
                <w:sz w:val="26"/>
                <w:szCs w:val="26"/>
                <w:lang w:val="it-IT"/>
              </w:rPr>
              <w:t xml:space="preserve"> modificările şi completările </w:t>
            </w:r>
            <w:smartTag w:uri="urn:schemas-microsoft-com:office:smarttags" w:element="PersonName">
              <w:smartTagPr>
                <w:attr w:name="ProductID" w:val="la Legea"/>
              </w:smartTagPr>
              <w:r w:rsidRPr="00E21A60">
                <w:rPr>
                  <w:sz w:val="26"/>
                  <w:szCs w:val="26"/>
                  <w:lang w:val="it-IT"/>
                </w:rPr>
                <w:t>la Legea</w:t>
              </w:r>
            </w:smartTag>
            <w:r w:rsidRPr="00E21A60">
              <w:rPr>
                <w:sz w:val="26"/>
                <w:szCs w:val="26"/>
                <w:lang w:val="it-IT"/>
              </w:rPr>
              <w:t xml:space="preserve"> nr.105-XV din 13 martie 2003 </w:t>
            </w:r>
            <w:r>
              <w:rPr>
                <w:sz w:val="26"/>
                <w:szCs w:val="26"/>
                <w:lang w:val="it-IT"/>
              </w:rPr>
              <w:t>urmează să stabilească</w:t>
            </w:r>
            <w:r w:rsidRPr="00E21A60">
              <w:rPr>
                <w:rFonts w:eastAsia="ArialMT"/>
                <w:sz w:val="26"/>
                <w:szCs w:val="26"/>
                <w:lang w:val="it-IT"/>
              </w:rPr>
              <w:t xml:space="preserve"> </w:t>
            </w:r>
            <w:r w:rsidRPr="00E21A60">
              <w:rPr>
                <w:sz w:val="26"/>
                <w:szCs w:val="26"/>
                <w:lang w:val="ro-RO"/>
              </w:rPr>
              <w:t>aspectele primare privind cooperarea autorităților în aplicarea legilo</w:t>
            </w:r>
            <w:r>
              <w:rPr>
                <w:sz w:val="26"/>
                <w:szCs w:val="26"/>
                <w:lang w:val="ro-RO"/>
              </w:rPr>
              <w:t>r de protecţie a consumatorilor p</w:t>
            </w:r>
            <w:r w:rsidRPr="00E21A60">
              <w:rPr>
                <w:sz w:val="26"/>
                <w:szCs w:val="26"/>
                <w:lang w:val="ro-RO"/>
              </w:rPr>
              <w:t>rin amendamentele aduse la capitolul VII</w:t>
            </w:r>
            <w:r w:rsidRPr="00E21A60">
              <w:rPr>
                <w:sz w:val="26"/>
                <w:szCs w:val="26"/>
                <w:vertAlign w:val="superscript"/>
                <w:lang w:val="ro-RO"/>
              </w:rPr>
              <w:t>1</w:t>
            </w:r>
            <w:r w:rsidRPr="00E21A60">
              <w:rPr>
                <w:sz w:val="26"/>
                <w:szCs w:val="26"/>
                <w:lang w:val="ro-RO"/>
              </w:rPr>
              <w:t xml:space="preserve"> </w:t>
            </w:r>
            <w:r w:rsidRPr="00E21A60">
              <w:rPr>
                <w:i/>
                <w:sz w:val="26"/>
                <w:szCs w:val="26"/>
                <w:lang w:val="ro-RO"/>
              </w:rPr>
              <w:t>Cooperarea transfrontalieră privind încălcările transfrontaliere în domeniul protecției consumatorilor</w:t>
            </w:r>
            <w:r>
              <w:rPr>
                <w:i/>
                <w:sz w:val="26"/>
                <w:szCs w:val="26"/>
                <w:lang w:val="ro-RO"/>
              </w:rPr>
              <w:t>,</w:t>
            </w:r>
            <w:r>
              <w:rPr>
                <w:sz w:val="26"/>
                <w:szCs w:val="26"/>
                <w:lang w:val="ro-RO"/>
              </w:rPr>
              <w:t xml:space="preserve"> creînd o reţea</w:t>
            </w:r>
            <w:r w:rsidRPr="00E21A60">
              <w:rPr>
                <w:sz w:val="26"/>
                <w:szCs w:val="26"/>
                <w:lang w:val="ro-RO"/>
              </w:rPr>
              <w:t xml:space="preserve"> a acestor autorităţi cu scopul de a facilita rezolvarea cazurilor cu aspect transfrontalier. Cooperarea între aceste autorităţi prin asistenţă reciprocă şi schimb de informaţii este menită să asigure o aplicare mai bună a legilor cu ajutorul proiectelor pilot şi campaniilor informaţionale şi educaţionale</w:t>
            </w:r>
            <w:r>
              <w:rPr>
                <w:sz w:val="26"/>
                <w:szCs w:val="26"/>
                <w:lang w:val="ro-RO"/>
              </w:rPr>
              <w:t xml:space="preserve">. </w:t>
            </w:r>
            <w:r w:rsidR="00653D15" w:rsidRPr="00F5179B">
              <w:rPr>
                <w:sz w:val="26"/>
                <w:szCs w:val="26"/>
                <w:lang w:val="ro-RO"/>
              </w:rPr>
              <w:t xml:space="preserve">Autorităţile competente desemnate vor avea puteri de investigare şi implementare comună şi vor </w:t>
            </w:r>
            <w:r w:rsidR="00653D15" w:rsidRPr="00F5179B">
              <w:rPr>
                <w:sz w:val="26"/>
                <w:szCs w:val="26"/>
                <w:lang w:val="ro-RO"/>
              </w:rPr>
              <w:lastRenderedPageBreak/>
              <w:t>acţiona în cazul încălcării legislaţiei prin disp</w:t>
            </w:r>
            <w:r w:rsidR="00355A33">
              <w:rPr>
                <w:sz w:val="26"/>
                <w:szCs w:val="26"/>
                <w:lang w:val="ro-RO"/>
              </w:rPr>
              <w:t>oziţii sau hotărî</w:t>
            </w:r>
            <w:r w:rsidR="00653D15" w:rsidRPr="00F5179B">
              <w:rPr>
                <w:sz w:val="26"/>
                <w:szCs w:val="26"/>
                <w:lang w:val="ro-RO"/>
              </w:rPr>
              <w:t>ri adoptate rapid şi chiar prin acţiuni intentate în instanţă.</w:t>
            </w:r>
          </w:p>
          <w:p w:rsidR="00653D15" w:rsidRPr="00F5179B" w:rsidRDefault="00653D15" w:rsidP="00653D15">
            <w:pPr>
              <w:pStyle w:val="WW-Web"/>
              <w:tabs>
                <w:tab w:val="left" w:pos="1134"/>
              </w:tabs>
              <w:ind w:firstLine="614"/>
              <w:rPr>
                <w:sz w:val="26"/>
                <w:szCs w:val="26"/>
                <w:lang w:val="ro-RO"/>
              </w:rPr>
            </w:pPr>
            <w:r w:rsidRPr="00F5179B">
              <w:rPr>
                <w:sz w:val="26"/>
                <w:szCs w:val="26"/>
                <w:lang w:val="ro-RO"/>
              </w:rPr>
              <w:t xml:space="preserve"> Obiectivele de ansamblu ale amendamentelor aduse Legii </w:t>
            </w:r>
            <w:r w:rsidRPr="00F5179B">
              <w:rPr>
                <w:i/>
                <w:sz w:val="26"/>
                <w:szCs w:val="26"/>
                <w:lang w:val="ro-RO"/>
              </w:rPr>
              <w:t xml:space="preserve">nr.105-XV din 13 martie 2003 privind protecţia consumatorilor </w:t>
            </w:r>
            <w:r w:rsidRPr="00F5179B">
              <w:rPr>
                <w:sz w:val="26"/>
                <w:szCs w:val="26"/>
                <w:lang w:val="ro-RO"/>
              </w:rPr>
              <w:t xml:space="preserve">constau în </w:t>
            </w:r>
            <w:r w:rsidRPr="00F5179B">
              <w:rPr>
                <w:noProof/>
                <w:sz w:val="26"/>
                <w:szCs w:val="26"/>
                <w:lang w:val="en-US"/>
              </w:rPr>
              <w:t xml:space="preserve">eliminarea barierelor din calea cooperării transfrontaliere între autorităților publice însărcinate cu aplicarea legislației pentru a permite identificarea, anchetarea, întreruperea sau interzicerea situațiilor de încălcare a legislațiilor care protejează interesele consumatorilor, în scopul asigurării unei bune funcționări a pieței interne. </w:t>
            </w:r>
            <w:r w:rsidRPr="00F5179B">
              <w:rPr>
                <w:sz w:val="26"/>
                <w:szCs w:val="26"/>
                <w:lang w:val="ro-RO"/>
              </w:rPr>
              <w:t xml:space="preserve"> </w:t>
            </w:r>
          </w:p>
          <w:p w:rsidR="00653D15" w:rsidRPr="00F5179B" w:rsidRDefault="00653D15" w:rsidP="007C1FE1">
            <w:pPr>
              <w:pStyle w:val="Text1"/>
              <w:spacing w:before="0" w:after="0"/>
              <w:ind w:left="0" w:firstLine="704"/>
              <w:rPr>
                <w:noProof/>
                <w:sz w:val="26"/>
                <w:szCs w:val="26"/>
              </w:rPr>
            </w:pPr>
            <w:r w:rsidRPr="00F5179B">
              <w:rPr>
                <w:noProof/>
                <w:sz w:val="26"/>
                <w:szCs w:val="26"/>
              </w:rPr>
              <w:t>Necesitatea unui instrument legislativ este dictat de existența unui decalaj în aplicarea legislațiilor privind protecția consumatorilor legate de interesele economice ale consumatorilor pe piața internă. Prezenta lege atinge acest obiectiv prin crearea și punerea în funcțiune a rețele</w:t>
            </w:r>
            <w:r w:rsidR="007C1FE1">
              <w:rPr>
                <w:noProof/>
                <w:sz w:val="26"/>
                <w:szCs w:val="26"/>
              </w:rPr>
              <w:t>i</w:t>
            </w:r>
            <w:r w:rsidRPr="00F5179B">
              <w:rPr>
                <w:noProof/>
                <w:sz w:val="26"/>
                <w:szCs w:val="26"/>
              </w:rPr>
              <w:t xml:space="preserve"> de cooperare între autoritățile publice însărcinate cu aplicarea legislației, consolidînd astfel încrederea consumatorilor în ofertele transfrontaliere și împiedicînd vînzători și furnizori să se sustragă în mod abuziv de la aplicarea legislației, în detrimentul vînzătorilor și furnizorilor care respectă legea. Rețeaua de cooperare din domeniul protecției consumatorilor urmărește, în special, să soluționeze efectiv problema comercianților transfrontalieri necinstiți care împiedică buna funcționare a pieței interne și, prin urmare, contribuie la eliminarea denaturării concurenței și a obstrucționării pieței interne.</w:t>
            </w:r>
          </w:p>
          <w:p w:rsidR="00640D76" w:rsidRPr="00355A33" w:rsidRDefault="00640D76" w:rsidP="00355A33">
            <w:pPr>
              <w:autoSpaceDE w:val="0"/>
              <w:autoSpaceDN w:val="0"/>
              <w:adjustRightInd w:val="0"/>
              <w:spacing w:after="0" w:line="240" w:lineRule="auto"/>
              <w:ind w:firstLine="567"/>
              <w:jc w:val="both"/>
              <w:rPr>
                <w:rFonts w:ascii="Times New Roman" w:hAnsi="Times New Roman" w:cs="Times New Roman"/>
                <w:sz w:val="26"/>
                <w:szCs w:val="26"/>
                <w:lang w:val="ro-RO"/>
              </w:rPr>
            </w:pPr>
            <w:r w:rsidRPr="00355A33">
              <w:rPr>
                <w:rFonts w:ascii="Times New Roman" w:hAnsi="Times New Roman" w:cs="Times New Roman"/>
                <w:sz w:val="26"/>
                <w:szCs w:val="26"/>
                <w:lang w:val="ro-RO"/>
              </w:rPr>
              <w:t xml:space="preserve">Prin urmare, </w:t>
            </w:r>
            <w:r w:rsidR="009E513A">
              <w:rPr>
                <w:rFonts w:ascii="Times New Roman" w:hAnsi="Times New Roman" w:cs="Times New Roman"/>
                <w:sz w:val="26"/>
                <w:szCs w:val="26"/>
                <w:lang w:val="ro-RO"/>
              </w:rPr>
              <w:t>se urmărește</w:t>
            </w:r>
            <w:r w:rsidRPr="00355A33">
              <w:rPr>
                <w:rFonts w:ascii="Times New Roman" w:hAnsi="Times New Roman" w:cs="Times New Roman"/>
                <w:sz w:val="26"/>
                <w:szCs w:val="26"/>
                <w:lang w:val="ro-RO"/>
              </w:rPr>
              <w:t>, pe de o parte, să se faciliteze cooperarea între autoritățile publice însărcinate cu aplicarea legislației în materie de protecție a consumatorilor, în cazul în care acestea se confruntă cu încălcări transfrontaliere și, pe de cealaltă parte, să se contribuie la buna funcționare a pieței interne, la calitatea și la coerența aplicării legislației în materie de protecție a consumatorilor și la supravegherea intereselor economice ale consumatorilor.</w:t>
            </w:r>
          </w:p>
          <w:p w:rsidR="00640D76" w:rsidRPr="00F5179B" w:rsidRDefault="00640D76" w:rsidP="00C574B7">
            <w:pPr>
              <w:pStyle w:val="al"/>
              <w:shd w:val="clear" w:color="auto" w:fill="FFFFFF"/>
              <w:spacing w:before="0" w:beforeAutospacing="0" w:after="0" w:afterAutospacing="0"/>
              <w:ind w:firstLine="614"/>
              <w:jc w:val="both"/>
              <w:rPr>
                <w:sz w:val="26"/>
                <w:szCs w:val="26"/>
                <w:lang w:val="ro-RO"/>
              </w:rPr>
            </w:pPr>
            <w:r w:rsidRPr="00355A33">
              <w:rPr>
                <w:sz w:val="26"/>
                <w:szCs w:val="26"/>
                <w:lang w:val="ro-RO"/>
              </w:rPr>
              <w:t>Capacitatea autorităților competente de a coopera liber pe o bază recipro</w:t>
            </w:r>
            <w:r w:rsidRPr="00F5179B">
              <w:rPr>
                <w:sz w:val="26"/>
                <w:szCs w:val="26"/>
                <w:lang w:val="ro-RO"/>
              </w:rPr>
              <w:t>că</w:t>
            </w:r>
            <w:r w:rsidR="00C574B7">
              <w:rPr>
                <w:sz w:val="26"/>
                <w:szCs w:val="26"/>
                <w:lang w:val="ro-RO"/>
              </w:rPr>
              <w:t xml:space="preserve"> pentru a schimba informații și a </w:t>
            </w:r>
            <w:r w:rsidRPr="00F5179B">
              <w:rPr>
                <w:sz w:val="26"/>
                <w:szCs w:val="26"/>
                <w:lang w:val="ro-RO"/>
              </w:rPr>
              <w:t>detecta încălcările transfrontaliere și de a lua măsuri pentru a le pune capăt acestora sau a le interzice este indispensabilă pentru garantarea bunei funcționări a pieței interne și a protecției consumatorilor. În cazul în care primesc o cerere de asistență reciprocă, autoritățile competente ar trebui, de asemenea, să recurgă la alte puteri sau măsuri care sunt la dispoziția lor la nivel național, pentru a pune capăt sau a interzice fără întîrziere încălcările transfrontaliere, după caz.</w:t>
            </w:r>
          </w:p>
          <w:p w:rsidR="00640D76" w:rsidRPr="00F5179B" w:rsidRDefault="00640D76" w:rsidP="00640D76">
            <w:pPr>
              <w:pStyle w:val="al"/>
              <w:shd w:val="clear" w:color="auto" w:fill="FFFFFF"/>
              <w:spacing w:before="0" w:beforeAutospacing="0" w:after="0" w:afterAutospacing="0"/>
              <w:ind w:firstLine="614"/>
              <w:jc w:val="both"/>
              <w:rPr>
                <w:sz w:val="26"/>
                <w:szCs w:val="26"/>
                <w:lang w:val="ro-RO"/>
              </w:rPr>
            </w:pPr>
            <w:r w:rsidRPr="00F5179B">
              <w:rPr>
                <w:sz w:val="26"/>
                <w:szCs w:val="26"/>
                <w:lang w:val="ro-RO"/>
              </w:rPr>
              <w:t xml:space="preserve">Pentru a asigura că reputația comercianților și a furnizorilor nu este afectată pe nedrept, informațiile schimbate între autoritățile competente ar trebui să beneficieze de garanțiile cele mai riguroase de confidențialitate și de secret profesional. </w:t>
            </w:r>
          </w:p>
          <w:p w:rsidR="00653D15" w:rsidRPr="00F5179B" w:rsidRDefault="00640D76" w:rsidP="00C574B7">
            <w:pPr>
              <w:spacing w:after="0" w:line="240" w:lineRule="auto"/>
              <w:ind w:firstLine="614"/>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În aplicarea legislației, Agenția pentru Protecția Consumatorilor este responsabilă cu activitățile de supraveghere a pieței produselor și serviciilor destinate consumatorilor, avînd un spectru larg de activitate și responsabilitate.</w:t>
            </w:r>
            <w:r w:rsidR="00C574B7">
              <w:rPr>
                <w:rFonts w:ascii="Times New Roman" w:hAnsi="Times New Roman" w:cs="Times New Roman"/>
                <w:sz w:val="26"/>
                <w:szCs w:val="26"/>
                <w:lang w:val="ro-RO"/>
              </w:rPr>
              <w:t xml:space="preserve"> Totodată, </w:t>
            </w:r>
            <w:r w:rsidRPr="00F5179B">
              <w:rPr>
                <w:rFonts w:ascii="Times New Roman" w:hAnsi="Times New Roman" w:cs="Times New Roman"/>
                <w:sz w:val="26"/>
                <w:szCs w:val="26"/>
                <w:lang w:val="ro-RO"/>
              </w:rPr>
              <w:t>Agenția pentru Protecția Consumatorilor este punct național de contact pentru Sistemul RAPEX de schimb rapid de informații și birou unic de legătură responsabil de coordonarea aplicării capitolului privind cooperarea în materie de protecție a consumatorului.</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lastRenderedPageBreak/>
              <w:t>3. Stabilirea obiectivelor</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B05A4" w:rsidRPr="00F5179B" w:rsidRDefault="00A40792" w:rsidP="009C20D7">
            <w:pPr>
              <w:tabs>
                <w:tab w:val="left" w:pos="3945"/>
              </w:tabs>
              <w:spacing w:after="0" w:line="240" w:lineRule="auto"/>
              <w:ind w:firstLine="567"/>
              <w:jc w:val="both"/>
              <w:rPr>
                <w:rFonts w:ascii="Times New Roman" w:hAnsi="Times New Roman" w:cs="Times New Roman"/>
                <w:sz w:val="26"/>
                <w:szCs w:val="26"/>
                <w:lang w:val="ro-RO"/>
              </w:rPr>
            </w:pPr>
            <w:r w:rsidRPr="00F5179B">
              <w:rPr>
                <w:rFonts w:ascii="Times New Roman" w:eastAsia="Times New Roman" w:hAnsi="Times New Roman" w:cs="Times New Roman"/>
                <w:sz w:val="26"/>
                <w:szCs w:val="26"/>
                <w:lang w:val="ro-RO"/>
              </w:rPr>
              <w:t> </w:t>
            </w:r>
            <w:r w:rsidR="008B05A4" w:rsidRPr="00F5179B">
              <w:rPr>
                <w:rFonts w:ascii="Times New Roman" w:hAnsi="Times New Roman" w:cs="Times New Roman"/>
                <w:sz w:val="26"/>
                <w:szCs w:val="26"/>
                <w:lang w:val="ro-RO"/>
              </w:rPr>
              <w:t xml:space="preserve">Odată cu semnarea Acordului de Asociere Republica Moldova - Uniunea Europeană, Republica Moldova s-a aliniat la principalele obiective ale UE în domeniul protecţiei consumatorilor: </w:t>
            </w:r>
          </w:p>
          <w:p w:rsidR="008B05A4" w:rsidRPr="00F5179B" w:rsidRDefault="008B05A4" w:rsidP="009C20D7">
            <w:pPr>
              <w:tabs>
                <w:tab w:val="left" w:pos="3945"/>
              </w:tabs>
              <w:spacing w:after="0" w:line="240" w:lineRule="auto"/>
              <w:ind w:firstLine="567"/>
              <w:jc w:val="both"/>
              <w:rPr>
                <w:rFonts w:ascii="Times New Roman" w:hAnsi="Times New Roman" w:cs="Times New Roman"/>
                <w:sz w:val="26"/>
                <w:szCs w:val="26"/>
                <w:lang w:val="it-IT"/>
              </w:rPr>
            </w:pPr>
            <w:r w:rsidRPr="00F5179B">
              <w:rPr>
                <w:rFonts w:ascii="Times New Roman" w:hAnsi="Times New Roman" w:cs="Times New Roman"/>
                <w:sz w:val="26"/>
                <w:szCs w:val="26"/>
                <w:lang w:val="ro-RO"/>
              </w:rPr>
              <w:t xml:space="preserve">– Să ofere mai multă putere consumatorilor: Aşezarea consumatorilor pe prim plan va oferi beneficii cetăţenilor, dar, de asemenea, va stimula, în mod semnificativ, şi concurenţa. </w:t>
            </w:r>
            <w:r w:rsidRPr="00F5179B">
              <w:rPr>
                <w:rFonts w:ascii="Times New Roman" w:hAnsi="Times New Roman" w:cs="Times New Roman"/>
                <w:sz w:val="26"/>
                <w:szCs w:val="26"/>
                <w:lang w:val="it-IT"/>
              </w:rPr>
              <w:lastRenderedPageBreak/>
              <w:t xml:space="preserve">Consumatorii împuterniciţi au nevoie de alegeri reale, informaţii exacte, transparenţă a pieţei şi încredere care decurge din protecţia eficientă şi drepturile solide ale acestora. </w:t>
            </w:r>
          </w:p>
          <w:p w:rsidR="008B05A4" w:rsidRPr="00F5179B" w:rsidRDefault="008B05A4" w:rsidP="009C20D7">
            <w:pPr>
              <w:tabs>
                <w:tab w:val="left" w:pos="3945"/>
              </w:tabs>
              <w:spacing w:after="0" w:line="240" w:lineRule="auto"/>
              <w:ind w:firstLine="567"/>
              <w:jc w:val="both"/>
              <w:rPr>
                <w:rFonts w:ascii="Times New Roman" w:hAnsi="Times New Roman" w:cs="Times New Roman"/>
                <w:b/>
                <w:iCs/>
                <w:sz w:val="26"/>
                <w:szCs w:val="26"/>
                <w:lang w:val="ro-RO"/>
              </w:rPr>
            </w:pPr>
            <w:r w:rsidRPr="00F5179B">
              <w:rPr>
                <w:rFonts w:ascii="Times New Roman" w:hAnsi="Times New Roman" w:cs="Times New Roman"/>
                <w:sz w:val="26"/>
                <w:szCs w:val="26"/>
                <w:lang w:val="it-IT"/>
              </w:rPr>
              <w:t>– Să amelioreze bunăstarea consumatorilor în materie de preţuri, posibilitatea de alegere, de calitate, de diversitate, de accesibilitate şi de siguranţă. Bunăstarea consumatorilor este în centrul atenţiei pe pieţele performante.</w:t>
            </w:r>
          </w:p>
          <w:p w:rsidR="009C20D7" w:rsidRPr="00F5179B" w:rsidRDefault="008B05A4" w:rsidP="009C20D7">
            <w:pPr>
              <w:pStyle w:val="WW-Web"/>
              <w:tabs>
                <w:tab w:val="left" w:pos="1134"/>
              </w:tabs>
              <w:ind w:firstLine="614"/>
              <w:rPr>
                <w:sz w:val="26"/>
                <w:szCs w:val="26"/>
                <w:lang w:val="ro-RO"/>
              </w:rPr>
            </w:pPr>
            <w:r w:rsidRPr="00F5179B">
              <w:rPr>
                <w:iCs/>
                <w:sz w:val="26"/>
                <w:szCs w:val="26"/>
                <w:lang w:val="ro-RO"/>
              </w:rPr>
              <w:t>Astfel, scopul general al iniţiativei legislative fiind c</w:t>
            </w:r>
            <w:r w:rsidRPr="00F5179B">
              <w:rPr>
                <w:sz w:val="26"/>
                <w:szCs w:val="26"/>
                <w:lang w:val="ro-RO"/>
              </w:rPr>
              <w:t xml:space="preserve">rearea premiselor pentru implementarea în Republica Moldova a măsurilor menite să asigure pe de o parte un nivel înalt de protecţie a consumatorilor, iar pe de altă parte responsabilizarea agenţilor economici. </w:t>
            </w:r>
          </w:p>
          <w:p w:rsidR="009C20D7" w:rsidRPr="00F5179B" w:rsidRDefault="009C20D7" w:rsidP="009C20D7">
            <w:pPr>
              <w:pStyle w:val="WW-Web"/>
              <w:tabs>
                <w:tab w:val="left" w:pos="1134"/>
              </w:tabs>
              <w:ind w:firstLine="614"/>
              <w:rPr>
                <w:sz w:val="26"/>
                <w:szCs w:val="26"/>
                <w:lang w:val="ro-RO"/>
              </w:rPr>
            </w:pPr>
            <w:r w:rsidRPr="00F5179B">
              <w:rPr>
                <w:sz w:val="26"/>
                <w:szCs w:val="26"/>
                <w:lang w:val="ro-RO"/>
              </w:rPr>
              <w:t xml:space="preserve">Obiectivele de ansamblu ale amendamentelor aduse Legii </w:t>
            </w:r>
            <w:r w:rsidRPr="00F5179B">
              <w:rPr>
                <w:i/>
                <w:sz w:val="26"/>
                <w:szCs w:val="26"/>
                <w:lang w:val="ro-RO"/>
              </w:rPr>
              <w:t xml:space="preserve">nr.105-XV din 13 martie 2003 privind protecţia consumatorilor </w:t>
            </w:r>
            <w:r w:rsidRPr="00F5179B">
              <w:rPr>
                <w:sz w:val="26"/>
                <w:szCs w:val="26"/>
                <w:lang w:val="ro-RO"/>
              </w:rPr>
              <w:t xml:space="preserve">constau în </w:t>
            </w:r>
            <w:r w:rsidRPr="00F5179B">
              <w:rPr>
                <w:noProof/>
                <w:sz w:val="26"/>
                <w:szCs w:val="26"/>
                <w:lang w:val="en-US"/>
              </w:rPr>
              <w:t xml:space="preserve">eliminarea barierelor din calea cooperării transfrontaliere între autorităților publice însărcinate cu aplicarea legislației pentru a permite identificarea, anchetarea, întreruperea sau interzicerea situațiilor de încălcare a legislațiilor care protejează interesele consumatorilor, în scopul asigurării unei bune funcționări a pieței interne. </w:t>
            </w:r>
            <w:r w:rsidRPr="00F5179B">
              <w:rPr>
                <w:sz w:val="26"/>
                <w:szCs w:val="26"/>
                <w:lang w:val="ro-RO"/>
              </w:rPr>
              <w:t xml:space="preserve"> </w:t>
            </w:r>
          </w:p>
          <w:p w:rsidR="00A40792" w:rsidRPr="00F5179B" w:rsidRDefault="009C20D7" w:rsidP="009C20D7">
            <w:pPr>
              <w:pStyle w:val="Text1"/>
              <w:spacing w:before="0" w:after="0"/>
              <w:ind w:left="0" w:firstLine="704"/>
              <w:rPr>
                <w:noProof/>
                <w:sz w:val="26"/>
                <w:szCs w:val="26"/>
              </w:rPr>
            </w:pPr>
            <w:r w:rsidRPr="00F5179B">
              <w:rPr>
                <w:noProof/>
                <w:sz w:val="26"/>
                <w:szCs w:val="26"/>
              </w:rPr>
              <w:t>Prezenta lege atinge acest obiectiv prin crearea și punerea în funcțiune a unei rețele de cooperare între autoritățile publice însărcinate cu aplicarea legislației, consolidînd astfel încrederea consumatorilor în ofertele transfrontaliere și împiedicînd vînzători și furnizori să se sustragă în mod abuziv de la aplicarea legislației, în detrimentul vînzătorilor și furnizorilor care respectă legea. Rețeaua de cooperare din domeniul protecției consumatorilor urmărește, în special, să soluționeze efectiv problema comercianților transfrontalieri necinstiți care împiedică buna funcționare a pieței interne și, prin urmare, contribuie la eliminarea denaturării concurenței și a obstrucționării pieței interne.</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lastRenderedPageBreak/>
              <w:t>4. Identificarea opţiunilor</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B05A4" w:rsidRPr="00F5179B" w:rsidRDefault="008B05A4" w:rsidP="008B05A4">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 xml:space="preserve">În cadrul elaborării AIR preliminar s-au stabilit 3 abordări alternative de soluţionare a problemelor identificate: </w:t>
            </w:r>
          </w:p>
          <w:p w:rsidR="008B05A4" w:rsidRPr="00F5179B" w:rsidRDefault="008B05A4" w:rsidP="008B05A4">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b/>
                <w:sz w:val="26"/>
                <w:szCs w:val="26"/>
                <w:lang w:val="ro-RO"/>
              </w:rPr>
              <w:t>I</w:t>
            </w:r>
            <w:r w:rsidRPr="00F5179B">
              <w:rPr>
                <w:rFonts w:ascii="Times New Roman" w:hAnsi="Times New Roman" w:cs="Times New Roman"/>
                <w:sz w:val="26"/>
                <w:szCs w:val="26"/>
                <w:lang w:val="ro-RO"/>
              </w:rPr>
              <w:t xml:space="preserve"> - alternativa „</w:t>
            </w:r>
            <w:r w:rsidRPr="00F5179B">
              <w:rPr>
                <w:rFonts w:ascii="Times New Roman" w:hAnsi="Times New Roman" w:cs="Times New Roman"/>
                <w:i/>
                <w:sz w:val="26"/>
                <w:szCs w:val="26"/>
                <w:lang w:val="ro-RO"/>
              </w:rPr>
              <w:t>a nu face nimic</w:t>
            </w:r>
            <w:r w:rsidRPr="00F5179B">
              <w:rPr>
                <w:rFonts w:ascii="Times New Roman" w:hAnsi="Times New Roman" w:cs="Times New Roman"/>
                <w:sz w:val="26"/>
                <w:szCs w:val="26"/>
                <w:lang w:val="ro-RO"/>
              </w:rPr>
              <w:t>”;</w:t>
            </w:r>
          </w:p>
          <w:p w:rsidR="008B05A4" w:rsidRPr="00F5179B" w:rsidRDefault="008B05A4" w:rsidP="008B05A4">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b/>
                <w:sz w:val="26"/>
                <w:szCs w:val="26"/>
                <w:lang w:val="ro-RO"/>
              </w:rPr>
              <w:t>II</w:t>
            </w:r>
            <w:r w:rsidRPr="00F5179B">
              <w:rPr>
                <w:rFonts w:ascii="Times New Roman" w:hAnsi="Times New Roman" w:cs="Times New Roman"/>
                <w:sz w:val="26"/>
                <w:szCs w:val="26"/>
                <w:lang w:val="ro-RO"/>
              </w:rPr>
              <w:t xml:space="preserve"> - alternativa „elaborarea şi adoptarea </w:t>
            </w:r>
            <w:r w:rsidRPr="00F5179B">
              <w:rPr>
                <w:rFonts w:ascii="Times New Roman" w:hAnsi="Times New Roman" w:cs="Times New Roman"/>
                <w:i/>
                <w:sz w:val="26"/>
                <w:szCs w:val="26"/>
                <w:lang w:val="it-IT"/>
              </w:rPr>
              <w:t>Legii  pentru modificarea şi completarea Legii nr.105-XV din 13 martie 2003 privind protecţia consumatorilor</w:t>
            </w:r>
            <w:r w:rsidRPr="00F5179B">
              <w:rPr>
                <w:rFonts w:ascii="Times New Roman" w:hAnsi="Times New Roman" w:cs="Times New Roman"/>
                <w:sz w:val="26"/>
                <w:szCs w:val="26"/>
                <w:lang w:val="ro-RO"/>
              </w:rPr>
              <w:t>”;</w:t>
            </w:r>
          </w:p>
          <w:p w:rsidR="00A40792" w:rsidRPr="00F5179B" w:rsidRDefault="008B05A4" w:rsidP="006B11A6">
            <w:pPr>
              <w:spacing w:after="0" w:line="240" w:lineRule="auto"/>
              <w:ind w:firstLine="562"/>
              <w:jc w:val="both"/>
              <w:rPr>
                <w:rFonts w:ascii="Times New Roman" w:eastAsia="EUAlbertina-Bold-Identity-H" w:hAnsi="Times New Roman" w:cs="Times New Roman"/>
                <w:bCs/>
                <w:i/>
                <w:sz w:val="26"/>
                <w:szCs w:val="26"/>
                <w:lang w:val="ro-RO"/>
              </w:rPr>
            </w:pPr>
            <w:r w:rsidRPr="00F5179B">
              <w:rPr>
                <w:rFonts w:ascii="Times New Roman" w:hAnsi="Times New Roman" w:cs="Times New Roman"/>
                <w:b/>
                <w:sz w:val="26"/>
                <w:szCs w:val="26"/>
                <w:lang w:val="ro-RO"/>
              </w:rPr>
              <w:t>III</w:t>
            </w:r>
            <w:r w:rsidRPr="00F5179B">
              <w:rPr>
                <w:rFonts w:ascii="Times New Roman" w:hAnsi="Times New Roman" w:cs="Times New Roman"/>
                <w:sz w:val="26"/>
                <w:szCs w:val="26"/>
                <w:lang w:val="ro-RO"/>
              </w:rPr>
              <w:t xml:space="preserve">- alternativa „elaborarea şi adoptarea </w:t>
            </w:r>
            <w:r w:rsidRPr="00F5179B">
              <w:rPr>
                <w:rFonts w:ascii="Times New Roman" w:hAnsi="Times New Roman" w:cs="Times New Roman"/>
                <w:i/>
                <w:sz w:val="26"/>
                <w:szCs w:val="26"/>
                <w:lang w:val="it-IT"/>
              </w:rPr>
              <w:t xml:space="preserve">Legii </w:t>
            </w:r>
            <w:r w:rsidRPr="00F5179B">
              <w:rPr>
                <w:rFonts w:ascii="Times New Roman" w:eastAsia="EUAlbertina-Bold-Identity-H" w:hAnsi="Times New Roman" w:cs="Times New Roman"/>
                <w:bCs/>
                <w:i/>
                <w:sz w:val="26"/>
                <w:szCs w:val="26"/>
                <w:lang w:val="it-IT"/>
              </w:rPr>
              <w:t>privind cooperarea dintre autoritățile naționale însărcinate să asigure aplicarea legislației în materie de protecție a consumatorilor”</w:t>
            </w:r>
            <w:r w:rsidRPr="00F5179B">
              <w:rPr>
                <w:rFonts w:ascii="Times New Roman" w:hAnsi="Times New Roman" w:cs="Times New Roman"/>
                <w:sz w:val="26"/>
                <w:szCs w:val="26"/>
                <w:lang w:val="ro-RO"/>
              </w:rPr>
              <w:t xml:space="preserve"> </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t>5. Analiza şi compararea opţiunilor</w:t>
            </w:r>
          </w:p>
        </w:tc>
      </w:tr>
      <w:tr w:rsidR="00F5179B" w:rsidRPr="00F5179B" w:rsidTr="00572592">
        <w:trPr>
          <w:trHeight w:val="1221"/>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B11A6" w:rsidRPr="00F5179B" w:rsidRDefault="006B11A6" w:rsidP="009C20D7">
            <w:pPr>
              <w:spacing w:after="0" w:line="240" w:lineRule="auto"/>
              <w:rPr>
                <w:rFonts w:ascii="Book Antiqua" w:hAnsi="Book Antiqua"/>
                <w:i/>
                <w:sz w:val="26"/>
                <w:szCs w:val="26"/>
                <w:lang w:val="ro-RO"/>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5"/>
              <w:gridCol w:w="4135"/>
              <w:gridCol w:w="3600"/>
            </w:tblGrid>
            <w:tr w:rsidR="00F5179B" w:rsidRPr="00F5179B" w:rsidTr="006B11A6">
              <w:trPr>
                <w:trHeight w:val="290"/>
              </w:trPr>
              <w:tc>
                <w:tcPr>
                  <w:tcW w:w="2705" w:type="dxa"/>
                  <w:vAlign w:val="center"/>
                </w:tcPr>
                <w:p w:rsidR="006B11A6" w:rsidRPr="00F5179B" w:rsidRDefault="006B11A6" w:rsidP="009C20D7">
                  <w:pPr>
                    <w:spacing w:after="0" w:line="240" w:lineRule="auto"/>
                    <w:ind w:firstLine="567"/>
                    <w:jc w:val="center"/>
                    <w:rPr>
                      <w:rFonts w:ascii="Times New Roman" w:hAnsi="Times New Roman" w:cs="Times New Roman"/>
                      <w:sz w:val="26"/>
                      <w:szCs w:val="26"/>
                      <w:lang w:val="ro-RO"/>
                    </w:rPr>
                  </w:pPr>
                  <w:r w:rsidRPr="00F5179B">
                    <w:rPr>
                      <w:rFonts w:ascii="Times New Roman" w:hAnsi="Times New Roman" w:cs="Times New Roman"/>
                      <w:b/>
                      <w:sz w:val="26"/>
                      <w:szCs w:val="26"/>
                      <w:lang w:val="ro-RO"/>
                    </w:rPr>
                    <w:t>Alternativa</w:t>
                  </w:r>
                </w:p>
              </w:tc>
              <w:tc>
                <w:tcPr>
                  <w:tcW w:w="4135" w:type="dxa"/>
                  <w:vAlign w:val="center"/>
                </w:tcPr>
                <w:p w:rsidR="006B11A6" w:rsidRPr="00F5179B" w:rsidRDefault="006B11A6" w:rsidP="009C20D7">
                  <w:pPr>
                    <w:spacing w:after="0" w:line="240" w:lineRule="auto"/>
                    <w:ind w:firstLine="567"/>
                    <w:jc w:val="center"/>
                    <w:rPr>
                      <w:rFonts w:ascii="Times New Roman" w:hAnsi="Times New Roman" w:cs="Times New Roman"/>
                      <w:b/>
                      <w:sz w:val="26"/>
                      <w:szCs w:val="26"/>
                      <w:lang w:val="ro-RO"/>
                    </w:rPr>
                  </w:pPr>
                  <w:r w:rsidRPr="00F5179B">
                    <w:rPr>
                      <w:rFonts w:ascii="Times New Roman" w:hAnsi="Times New Roman" w:cs="Times New Roman"/>
                      <w:b/>
                      <w:sz w:val="26"/>
                      <w:szCs w:val="26"/>
                      <w:lang w:val="ro-RO"/>
                    </w:rPr>
                    <w:t>Posibile avantaje</w:t>
                  </w:r>
                </w:p>
              </w:tc>
              <w:tc>
                <w:tcPr>
                  <w:tcW w:w="3600" w:type="dxa"/>
                  <w:vAlign w:val="center"/>
                </w:tcPr>
                <w:p w:rsidR="006B11A6" w:rsidRPr="00F5179B" w:rsidRDefault="006B11A6" w:rsidP="009C20D7">
                  <w:pPr>
                    <w:spacing w:after="0" w:line="240" w:lineRule="auto"/>
                    <w:ind w:firstLine="567"/>
                    <w:jc w:val="center"/>
                    <w:rPr>
                      <w:rFonts w:ascii="Times New Roman" w:hAnsi="Times New Roman" w:cs="Times New Roman"/>
                      <w:b/>
                      <w:sz w:val="26"/>
                      <w:szCs w:val="26"/>
                      <w:lang w:val="ro-RO"/>
                    </w:rPr>
                  </w:pPr>
                  <w:r w:rsidRPr="00F5179B">
                    <w:rPr>
                      <w:rFonts w:ascii="Times New Roman" w:hAnsi="Times New Roman" w:cs="Times New Roman"/>
                      <w:b/>
                      <w:sz w:val="26"/>
                      <w:szCs w:val="26"/>
                      <w:lang w:val="ro-RO"/>
                    </w:rPr>
                    <w:t>Posibile dezavantaje</w:t>
                  </w:r>
                </w:p>
              </w:tc>
            </w:tr>
            <w:tr w:rsidR="00F5179B" w:rsidRPr="00F5179B" w:rsidTr="006B11A6">
              <w:trPr>
                <w:trHeight w:val="705"/>
              </w:trPr>
              <w:tc>
                <w:tcPr>
                  <w:tcW w:w="2705" w:type="dxa"/>
                  <w:vAlign w:val="center"/>
                </w:tcPr>
                <w:p w:rsidR="006B11A6" w:rsidRPr="00F5179B" w:rsidRDefault="006B11A6" w:rsidP="009C20D7">
                  <w:pPr>
                    <w:spacing w:after="0" w:line="240" w:lineRule="auto"/>
                    <w:rPr>
                      <w:rFonts w:ascii="Times New Roman" w:hAnsi="Times New Roman" w:cs="Times New Roman"/>
                      <w:sz w:val="26"/>
                      <w:szCs w:val="26"/>
                      <w:lang w:val="ro-RO"/>
                    </w:rPr>
                  </w:pPr>
                  <w:r w:rsidRPr="00F5179B">
                    <w:rPr>
                      <w:rFonts w:ascii="Times New Roman" w:hAnsi="Times New Roman" w:cs="Times New Roman"/>
                      <w:b/>
                      <w:sz w:val="26"/>
                      <w:szCs w:val="26"/>
                      <w:lang w:val="ro-RO"/>
                    </w:rPr>
                    <w:t>I</w:t>
                  </w:r>
                  <w:r w:rsidRPr="00F5179B">
                    <w:rPr>
                      <w:rFonts w:ascii="Times New Roman" w:hAnsi="Times New Roman" w:cs="Times New Roman"/>
                      <w:sz w:val="26"/>
                      <w:szCs w:val="26"/>
                      <w:lang w:val="ro-RO"/>
                    </w:rPr>
                    <w:t xml:space="preserve">. </w:t>
                  </w:r>
                  <w:r w:rsidRPr="00F5179B">
                    <w:rPr>
                      <w:rFonts w:ascii="Times New Roman" w:hAnsi="Times New Roman" w:cs="Times New Roman"/>
                      <w:b/>
                      <w:sz w:val="26"/>
                      <w:szCs w:val="26"/>
                      <w:lang w:val="ro-RO"/>
                    </w:rPr>
                    <w:t>A nu face nimic</w:t>
                  </w:r>
                </w:p>
              </w:tc>
              <w:tc>
                <w:tcPr>
                  <w:tcW w:w="4135" w:type="dxa"/>
                  <w:vAlign w:val="center"/>
                </w:tcPr>
                <w:p w:rsidR="006B11A6" w:rsidRPr="00F5179B" w:rsidRDefault="006B11A6" w:rsidP="009C20D7">
                  <w:pPr>
                    <w:spacing w:after="0" w:line="240" w:lineRule="auto"/>
                    <w:ind w:firstLine="567"/>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Nu au fost identificate</w:t>
                  </w:r>
                </w:p>
              </w:tc>
              <w:tc>
                <w:tcPr>
                  <w:tcW w:w="3600" w:type="dxa"/>
                  <w:vAlign w:val="center"/>
                </w:tcPr>
                <w:p w:rsidR="006B11A6" w:rsidRPr="00F5179B" w:rsidRDefault="006B11A6" w:rsidP="009C20D7">
                  <w:pPr>
                    <w:spacing w:after="0" w:line="240" w:lineRule="auto"/>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Lipsa cadrului legal unitar / complet care contribuie la realizarea politicii de protecţiei a consumatorilor.</w:t>
                  </w:r>
                </w:p>
              </w:tc>
            </w:tr>
            <w:tr w:rsidR="00F5179B" w:rsidRPr="00F5179B" w:rsidTr="006B11A6">
              <w:trPr>
                <w:trHeight w:val="290"/>
              </w:trPr>
              <w:tc>
                <w:tcPr>
                  <w:tcW w:w="2705" w:type="dxa"/>
                  <w:vAlign w:val="center"/>
                </w:tcPr>
                <w:p w:rsidR="006B11A6" w:rsidRPr="00F5179B" w:rsidRDefault="006B11A6" w:rsidP="009C20D7">
                  <w:pPr>
                    <w:spacing w:after="0" w:line="240" w:lineRule="auto"/>
                    <w:rPr>
                      <w:rFonts w:ascii="Times New Roman" w:hAnsi="Times New Roman" w:cs="Times New Roman"/>
                      <w:b/>
                      <w:sz w:val="26"/>
                      <w:szCs w:val="26"/>
                      <w:lang w:val="ro-RO"/>
                    </w:rPr>
                  </w:pPr>
                  <w:r w:rsidRPr="00F5179B">
                    <w:rPr>
                      <w:rFonts w:ascii="Times New Roman" w:hAnsi="Times New Roman" w:cs="Times New Roman"/>
                      <w:b/>
                      <w:sz w:val="26"/>
                      <w:szCs w:val="26"/>
                      <w:lang w:val="ro-RO"/>
                    </w:rPr>
                    <w:t>II. Elaborarea şi adoptarea amendamentelor la legea privind protecția consumatorilor</w:t>
                  </w:r>
                </w:p>
                <w:p w:rsidR="006B11A6" w:rsidRPr="00F5179B" w:rsidRDefault="006B11A6" w:rsidP="009C20D7">
                  <w:pPr>
                    <w:spacing w:after="0" w:line="240" w:lineRule="auto"/>
                    <w:ind w:firstLine="567"/>
                    <w:jc w:val="center"/>
                    <w:rPr>
                      <w:rFonts w:ascii="Times New Roman" w:hAnsi="Times New Roman" w:cs="Times New Roman"/>
                      <w:b/>
                      <w:sz w:val="26"/>
                      <w:szCs w:val="26"/>
                      <w:lang w:val="ro-RO"/>
                    </w:rPr>
                  </w:pPr>
                </w:p>
              </w:tc>
              <w:tc>
                <w:tcPr>
                  <w:tcW w:w="4135" w:type="dxa"/>
                  <w:vAlign w:val="center"/>
                </w:tcPr>
                <w:p w:rsidR="006B11A6" w:rsidRPr="00F5179B" w:rsidRDefault="006B11A6" w:rsidP="009C20D7">
                  <w:pPr>
                    <w:spacing w:after="0" w:line="240" w:lineRule="auto"/>
                    <w:jc w:val="both"/>
                    <w:rPr>
                      <w:rFonts w:ascii="Times New Roman" w:hAnsi="Times New Roman" w:cs="Times New Roman"/>
                      <w:sz w:val="26"/>
                      <w:szCs w:val="26"/>
                      <w:lang w:val="it-IT"/>
                    </w:rPr>
                  </w:pPr>
                  <w:r w:rsidRPr="00F5179B">
                    <w:rPr>
                      <w:rFonts w:ascii="Times New Roman" w:hAnsi="Times New Roman" w:cs="Times New Roman"/>
                      <w:sz w:val="26"/>
                      <w:szCs w:val="26"/>
                      <w:lang w:val="it-IT"/>
                    </w:rPr>
                    <w:t xml:space="preserve">În termeni generali, posibile avantaje ale alternativei sunt: </w:t>
                  </w:r>
                </w:p>
                <w:p w:rsidR="006B11A6" w:rsidRPr="00F5179B" w:rsidRDefault="006B11A6" w:rsidP="009C20D7">
                  <w:pPr>
                    <w:pStyle w:val="HTMLPreformatted1"/>
                    <w:tabs>
                      <w:tab w:val="clear" w:pos="916"/>
                    </w:tabs>
                    <w:jc w:val="both"/>
                    <w:rPr>
                      <w:rFonts w:ascii="Times New Roman" w:hAnsi="Times New Roman"/>
                      <w:sz w:val="26"/>
                      <w:szCs w:val="26"/>
                      <w:lang w:val="ro-RO"/>
                    </w:rPr>
                  </w:pPr>
                  <w:r w:rsidRPr="00F5179B">
                    <w:rPr>
                      <w:rFonts w:ascii="Times New Roman" w:hAnsi="Times New Roman"/>
                      <w:sz w:val="26"/>
                      <w:szCs w:val="26"/>
                      <w:lang w:val="it-IT"/>
                    </w:rPr>
                    <w:t xml:space="preserve">- </w:t>
                  </w:r>
                  <w:r w:rsidRPr="00F5179B">
                    <w:rPr>
                      <w:rFonts w:ascii="Times New Roman" w:hAnsi="Times New Roman"/>
                      <w:sz w:val="26"/>
                      <w:szCs w:val="26"/>
                      <w:lang w:val="ro-RO"/>
                    </w:rPr>
                    <w:t>dezvoltarea cadrului naţional existent şi armonizarea la prevederile comunitare;</w:t>
                  </w:r>
                </w:p>
                <w:p w:rsidR="00572592" w:rsidRPr="00F5179B" w:rsidRDefault="006B11A6" w:rsidP="0098192D">
                  <w:pPr>
                    <w:pStyle w:val="Text1"/>
                    <w:spacing w:before="0" w:after="0"/>
                    <w:ind w:left="0"/>
                    <w:rPr>
                      <w:noProof/>
                      <w:sz w:val="26"/>
                      <w:szCs w:val="26"/>
                    </w:rPr>
                  </w:pPr>
                  <w:r w:rsidRPr="00F5179B">
                    <w:rPr>
                      <w:sz w:val="26"/>
                      <w:szCs w:val="26"/>
                      <w:lang w:val="it-IT"/>
                    </w:rPr>
                    <w:t xml:space="preserve">- </w:t>
                  </w:r>
                  <w:r w:rsidR="00572592" w:rsidRPr="00F5179B">
                    <w:rPr>
                      <w:sz w:val="26"/>
                      <w:szCs w:val="26"/>
                    </w:rPr>
                    <w:t xml:space="preserve">prin iniţiativa actuală urmează a fi </w:t>
                  </w:r>
                  <w:r w:rsidR="00572592" w:rsidRPr="00F5179B">
                    <w:rPr>
                      <w:noProof/>
                      <w:sz w:val="26"/>
                      <w:szCs w:val="26"/>
                    </w:rPr>
                    <w:t xml:space="preserve">creată și pusă în funcțiune o rețea de </w:t>
                  </w:r>
                  <w:r w:rsidR="00572592" w:rsidRPr="00F5179B">
                    <w:rPr>
                      <w:noProof/>
                      <w:sz w:val="26"/>
                      <w:szCs w:val="26"/>
                    </w:rPr>
                    <w:lastRenderedPageBreak/>
                    <w:t xml:space="preserve">cooperare între autoritățile publice însărcinate cu aplicarea legislației în domeniul protecției consumatorilor, consolidînd astfel încrederea consumatorilor în ofertele transfrontaliere și împiedicînd vînzători și furnizori să se sustragă în mod abuziv de la aplicarea legislației, în detrimentul vînzătorilor și furnizorilor care respectă legea. </w:t>
                  </w:r>
                </w:p>
                <w:p w:rsidR="006B11A6" w:rsidRPr="00F5179B" w:rsidRDefault="006B11A6" w:rsidP="009C20D7">
                  <w:pPr>
                    <w:pStyle w:val="HTMLPreformatted1"/>
                    <w:tabs>
                      <w:tab w:val="clear" w:pos="916"/>
                    </w:tabs>
                    <w:jc w:val="both"/>
                    <w:rPr>
                      <w:rFonts w:ascii="Times New Roman" w:hAnsi="Times New Roman"/>
                      <w:sz w:val="26"/>
                      <w:szCs w:val="26"/>
                      <w:lang w:val="ro-RO"/>
                    </w:rPr>
                  </w:pPr>
                  <w:r w:rsidRPr="00F5179B">
                    <w:rPr>
                      <w:rFonts w:ascii="Times New Roman" w:hAnsi="Times New Roman"/>
                      <w:sz w:val="26"/>
                      <w:szCs w:val="26"/>
                      <w:lang w:val="ro-RO"/>
                    </w:rPr>
                    <w:t>- a</w:t>
                  </w:r>
                  <w:r w:rsidR="009C20D7" w:rsidRPr="00F5179B">
                    <w:rPr>
                      <w:rFonts w:ascii="Times New Roman" w:hAnsi="Times New Roman"/>
                      <w:sz w:val="26"/>
                      <w:szCs w:val="26"/>
                      <w:lang w:val="ro-RO"/>
                    </w:rPr>
                    <w:t>t</w:t>
                  </w:r>
                  <w:r w:rsidRPr="00F5179B">
                    <w:rPr>
                      <w:rFonts w:ascii="Times New Roman" w:hAnsi="Times New Roman"/>
                      <w:sz w:val="26"/>
                      <w:szCs w:val="26"/>
                      <w:lang w:val="ro-RO"/>
                    </w:rPr>
                    <w:t xml:space="preserve">ît timp cît domeniul de aplicare a legii privind protecţia consumatorilor se referă la </w:t>
                  </w:r>
                  <w:r w:rsidRPr="00F5179B">
                    <w:rPr>
                      <w:rFonts w:ascii="Times New Roman" w:hAnsi="Times New Roman"/>
                      <w:sz w:val="26"/>
                      <w:szCs w:val="26"/>
                      <w:lang w:val="it-IT"/>
                    </w:rPr>
                    <w:t xml:space="preserve">stabilirea cerinţelor generale de protecţie a consumatorilor, de asigurare a cadrului necesar accesului neîngrădit la produse şi servicii, informării complete asupra caracteristicilor esenţiale ale acestora, apărării şi asigurării drepturilor şi intereselor legitime ale consumatorilor în cazul unor practici comerciale incorecte, participării acestora la fundamentarea şi luarea de decizii ce îi interesează în calitate de consumatori, </w:t>
                  </w:r>
                  <w:r w:rsidRPr="00F5179B">
                    <w:rPr>
                      <w:rFonts w:ascii="Times New Roman" w:hAnsi="Times New Roman"/>
                      <w:i/>
                      <w:sz w:val="26"/>
                      <w:szCs w:val="26"/>
                      <w:lang w:val="it-IT"/>
                    </w:rPr>
                    <w:t>este raţional, potrivit şi corect</w:t>
                  </w:r>
                  <w:r w:rsidRPr="00F5179B">
                    <w:rPr>
                      <w:rFonts w:ascii="Times New Roman" w:hAnsi="Times New Roman"/>
                      <w:sz w:val="26"/>
                      <w:szCs w:val="26"/>
                      <w:lang w:val="it-IT"/>
                    </w:rPr>
                    <w:t xml:space="preserve"> completarea prevederilo</w:t>
                  </w:r>
                  <w:r w:rsidR="00572592" w:rsidRPr="00F5179B">
                    <w:rPr>
                      <w:rFonts w:ascii="Times New Roman" w:hAnsi="Times New Roman"/>
                      <w:sz w:val="26"/>
                      <w:szCs w:val="26"/>
                      <w:lang w:val="it-IT"/>
                    </w:rPr>
                    <w:t>r legii menţionate.</w:t>
                  </w:r>
                </w:p>
              </w:tc>
              <w:tc>
                <w:tcPr>
                  <w:tcW w:w="3600" w:type="dxa"/>
                  <w:vAlign w:val="center"/>
                </w:tcPr>
                <w:p w:rsidR="006B11A6" w:rsidRPr="00F5179B" w:rsidRDefault="006B11A6" w:rsidP="009C20D7">
                  <w:pPr>
                    <w:spacing w:after="0" w:line="240" w:lineRule="auto"/>
                    <w:ind w:firstLine="567"/>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lastRenderedPageBreak/>
                    <w:t>Nu au fost identificate</w:t>
                  </w:r>
                </w:p>
              </w:tc>
            </w:tr>
            <w:tr w:rsidR="00F5179B" w:rsidRPr="00F5179B" w:rsidTr="006B11A6">
              <w:trPr>
                <w:trHeight w:val="290"/>
              </w:trPr>
              <w:tc>
                <w:tcPr>
                  <w:tcW w:w="2705" w:type="dxa"/>
                  <w:vAlign w:val="center"/>
                </w:tcPr>
                <w:p w:rsidR="006B11A6" w:rsidRPr="00F5179B" w:rsidRDefault="006B11A6" w:rsidP="009C20D7">
                  <w:pPr>
                    <w:spacing w:after="0" w:line="240" w:lineRule="auto"/>
                    <w:rPr>
                      <w:rFonts w:ascii="Times New Roman" w:hAnsi="Times New Roman" w:cs="Times New Roman"/>
                      <w:b/>
                      <w:sz w:val="26"/>
                      <w:szCs w:val="26"/>
                      <w:lang w:val="ro-RO"/>
                    </w:rPr>
                  </w:pPr>
                  <w:r w:rsidRPr="00F5179B">
                    <w:rPr>
                      <w:rFonts w:ascii="Times New Roman" w:hAnsi="Times New Roman" w:cs="Times New Roman"/>
                      <w:b/>
                      <w:sz w:val="26"/>
                      <w:szCs w:val="26"/>
                      <w:lang w:val="ro-RO"/>
                    </w:rPr>
                    <w:lastRenderedPageBreak/>
                    <w:t xml:space="preserve">III. Elaborarea şi adoptarea Legii </w:t>
                  </w:r>
                  <w:r w:rsidRPr="00F5179B">
                    <w:rPr>
                      <w:rFonts w:ascii="Times New Roman" w:eastAsia="EUAlbertina-Bold-Identity-H" w:hAnsi="Times New Roman" w:cs="Times New Roman"/>
                      <w:b/>
                      <w:bCs/>
                      <w:sz w:val="26"/>
                      <w:szCs w:val="26"/>
                      <w:lang w:val="ro-RO"/>
                    </w:rPr>
                    <w:t xml:space="preserve">privind cooperarea dintre autoritățile naționale însărcinate să asigure aplicarea legislației în materie de protecție a consumatorilor </w:t>
                  </w:r>
                </w:p>
              </w:tc>
              <w:tc>
                <w:tcPr>
                  <w:tcW w:w="4135" w:type="dxa"/>
                  <w:vAlign w:val="center"/>
                </w:tcPr>
                <w:p w:rsidR="006B11A6" w:rsidRPr="00F5179B" w:rsidRDefault="006B11A6" w:rsidP="009C20D7">
                  <w:pPr>
                    <w:spacing w:after="0" w:line="240" w:lineRule="auto"/>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 dezvoltarea cadrului naţional existent şi armonizarea la prevederile comunitare.</w:t>
                  </w:r>
                </w:p>
                <w:p w:rsidR="006B11A6" w:rsidRPr="00F5179B" w:rsidRDefault="006B11A6" w:rsidP="009C20D7">
                  <w:pPr>
                    <w:spacing w:after="0" w:line="240" w:lineRule="auto"/>
                    <w:jc w:val="both"/>
                    <w:rPr>
                      <w:rFonts w:ascii="Times New Roman" w:hAnsi="Times New Roman" w:cs="Times New Roman"/>
                      <w:sz w:val="26"/>
                      <w:szCs w:val="26"/>
                      <w:lang w:val="ro-RO"/>
                    </w:rPr>
                  </w:pPr>
                </w:p>
              </w:tc>
              <w:tc>
                <w:tcPr>
                  <w:tcW w:w="3600" w:type="dxa"/>
                  <w:vAlign w:val="center"/>
                </w:tcPr>
                <w:p w:rsidR="006B11A6" w:rsidRPr="00F5179B" w:rsidRDefault="006B11A6" w:rsidP="009C20D7">
                  <w:pPr>
                    <w:spacing w:after="0" w:line="240" w:lineRule="auto"/>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Acţiunea regulament – lege nouă nu este întotdeauna acceptată şi corect aplicată, or sporeşte numărul reglementărilor, acţiune ilogică aplicată care afectează sistemul de drept naţional.</w:t>
                  </w:r>
                </w:p>
              </w:tc>
            </w:tr>
          </w:tbl>
          <w:p w:rsidR="00A40792" w:rsidRPr="00F5179B" w:rsidRDefault="00A40792" w:rsidP="009C20D7">
            <w:pPr>
              <w:spacing w:after="0" w:line="240" w:lineRule="auto"/>
              <w:rPr>
                <w:rFonts w:ascii="Times New Roman" w:eastAsia="Times New Roman" w:hAnsi="Times New Roman" w:cs="Times New Roman"/>
                <w:sz w:val="26"/>
                <w:szCs w:val="26"/>
                <w:lang w:val="ro-RO"/>
              </w:rPr>
            </w:pPr>
          </w:p>
          <w:p w:rsidR="008C0F60" w:rsidRPr="00F5179B" w:rsidRDefault="008C0F60" w:rsidP="008C0F60">
            <w:pPr>
              <w:tabs>
                <w:tab w:val="left" w:pos="709"/>
              </w:tabs>
              <w:suppressAutoHyphens/>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b/>
                <w:sz w:val="26"/>
                <w:szCs w:val="26"/>
                <w:lang w:val="ro-RO"/>
              </w:rPr>
              <w:t>A nu face nimic.</w:t>
            </w:r>
            <w:r w:rsidRPr="00F5179B">
              <w:rPr>
                <w:rFonts w:ascii="Times New Roman" w:hAnsi="Times New Roman" w:cs="Times New Roman"/>
                <w:sz w:val="26"/>
                <w:szCs w:val="26"/>
                <w:lang w:val="ro-RO"/>
              </w:rPr>
              <w:t xml:space="preserve"> </w:t>
            </w:r>
          </w:p>
          <w:p w:rsidR="008C0F60" w:rsidRPr="00F5179B" w:rsidRDefault="008C0F60" w:rsidP="008C0F60">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Opţiunea constă în a nu armoniza legislaţia naţională cu principiile acquis-ului comunitar şi a nu transpune în legislaţia primară a Republicii Moldova Regulamentul (CE) nr. 2006/2004 al Parlamentului European şi al Consiliului din 27 octombrie 2004 privind cooperarea dintre autorităţile naţionale însărcinate să asigure aplicarea legislaţiei în materie de protecţie a consumatorului.</w:t>
            </w:r>
          </w:p>
          <w:p w:rsidR="00572592" w:rsidRPr="00F5179B" w:rsidRDefault="008C0F60" w:rsidP="0098192D">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 xml:space="preserve"> În acest context, nu vor fi create premisele necesare pentru sporirea nivelului protecţiei consumatorilor şi, totodată, Republica Moldova nu va respecta angajamentele asumate, nefiind </w:t>
            </w:r>
            <w:r w:rsidRPr="00F5179B">
              <w:rPr>
                <w:rFonts w:ascii="Times New Roman" w:hAnsi="Times New Roman" w:cs="Times New Roman"/>
                <w:sz w:val="26"/>
                <w:szCs w:val="26"/>
                <w:lang w:val="ro-RO"/>
              </w:rPr>
              <w:lastRenderedPageBreak/>
              <w:t>transpus în legislaţia naţională Regulamentul 2006/2004/PEC.</w:t>
            </w:r>
          </w:p>
          <w:p w:rsidR="008C0F60" w:rsidRPr="00F5179B" w:rsidRDefault="008C0F60" w:rsidP="00F314E8">
            <w:pPr>
              <w:spacing w:after="0" w:line="240" w:lineRule="auto"/>
              <w:ind w:firstLine="567"/>
              <w:jc w:val="both"/>
              <w:rPr>
                <w:rFonts w:ascii="Times New Roman" w:hAnsi="Times New Roman" w:cs="Times New Roman"/>
                <w:b/>
                <w:sz w:val="26"/>
                <w:szCs w:val="26"/>
                <w:lang w:val="ro-RO"/>
              </w:rPr>
            </w:pPr>
            <w:r w:rsidRPr="00F5179B">
              <w:rPr>
                <w:rFonts w:ascii="Times New Roman" w:hAnsi="Times New Roman" w:cs="Times New Roman"/>
                <w:b/>
                <w:sz w:val="26"/>
                <w:szCs w:val="26"/>
                <w:lang w:val="ro-RO"/>
              </w:rPr>
              <w:t xml:space="preserve">Reglementarea clasică.  </w:t>
            </w:r>
          </w:p>
          <w:p w:rsidR="00F314E8" w:rsidRPr="00F5179B" w:rsidRDefault="00F314E8" w:rsidP="00F314E8">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 xml:space="preserve">Opţiunea II presupune efectuarea de modificări şi completări </w:t>
            </w:r>
            <w:smartTag w:uri="urn:schemas-microsoft-com:office:smarttags" w:element="PersonName">
              <w:smartTagPr>
                <w:attr w:name="ProductID" w:val="la Legea"/>
              </w:smartTagPr>
              <w:r w:rsidRPr="00F5179B">
                <w:rPr>
                  <w:rFonts w:ascii="Times New Roman" w:hAnsi="Times New Roman" w:cs="Times New Roman"/>
                  <w:sz w:val="26"/>
                  <w:szCs w:val="26"/>
                  <w:lang w:val="ro-RO"/>
                </w:rPr>
                <w:t>la Legea</w:t>
              </w:r>
            </w:smartTag>
            <w:r w:rsidRPr="00F5179B">
              <w:rPr>
                <w:rFonts w:ascii="Times New Roman" w:hAnsi="Times New Roman" w:cs="Times New Roman"/>
                <w:sz w:val="26"/>
                <w:szCs w:val="26"/>
                <w:lang w:val="ro-RO"/>
              </w:rPr>
              <w:t xml:space="preserve"> </w:t>
            </w:r>
            <w:r w:rsidRPr="00F5179B">
              <w:rPr>
                <w:rFonts w:ascii="Times New Roman" w:hAnsi="Times New Roman" w:cs="Times New Roman"/>
                <w:sz w:val="26"/>
                <w:szCs w:val="26"/>
                <w:lang w:val="it-IT"/>
              </w:rPr>
              <w:t>nr.105-XV din 13 martie 2003 privind protecţia consumatorilor</w:t>
            </w:r>
            <w:r w:rsidRPr="00F5179B">
              <w:rPr>
                <w:rFonts w:ascii="Times New Roman" w:hAnsi="Times New Roman" w:cs="Times New Roman"/>
                <w:sz w:val="26"/>
                <w:szCs w:val="26"/>
                <w:lang w:val="ro-RO"/>
              </w:rPr>
              <w:t xml:space="preserve">, astfel încât să fie asigurată transpunerea şi realizarea principiilor Uniunii Europene expuse în Regulamentul 2006/2004/PEC la nivelul legislaţiei naţionale şi efectuarea unor modificări şi completări menite să soluţioneze problemele ce apar la implementarea Legii. </w:t>
            </w:r>
          </w:p>
          <w:p w:rsidR="00F314E8" w:rsidRPr="00F5179B" w:rsidRDefault="00F314E8" w:rsidP="00F314E8">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 xml:space="preserve">Opțiunea III (opțiune adițională) presupune elaborarea şi adoptarea Legii </w:t>
            </w:r>
            <w:r w:rsidRPr="00F5179B">
              <w:rPr>
                <w:rFonts w:ascii="Times New Roman" w:eastAsia="EUAlbertina-Bold-Identity-H" w:hAnsi="Times New Roman" w:cs="Times New Roman"/>
                <w:bCs/>
                <w:sz w:val="26"/>
                <w:szCs w:val="26"/>
                <w:lang w:val="ro-RO"/>
              </w:rPr>
              <w:t>privind cooperarea dintre autoritățile naționale însărcinate să asigure aplicarea legislației în materie de protecție a consumatorilor.</w:t>
            </w:r>
            <w:r w:rsidRPr="00F5179B">
              <w:rPr>
                <w:rFonts w:ascii="Times New Roman" w:eastAsia="EUAlbertina-Bold-Identity-H" w:hAnsi="Times New Roman" w:cs="Times New Roman"/>
                <w:bCs/>
                <w:sz w:val="26"/>
                <w:szCs w:val="26"/>
                <w:lang w:val="it-IT"/>
              </w:rPr>
              <w:t>Totuși pentru evitarea situației o directivă – o lege nouă autorii optează pentru realizarea opțiunii II.</w:t>
            </w:r>
          </w:p>
          <w:p w:rsidR="00572592" w:rsidRPr="00F5179B" w:rsidRDefault="00F314E8" w:rsidP="00F314E8">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 xml:space="preserve">Prin urmare în baza analizei avantajelor şi dezavantajelor alternativelor propuse în prezenta AIR, precum şi potenţialul lor de a atinge obiectivele stabilite şi corespunderea acestora cu aspiraţiile Republicii Moldova de aliniere a prevederilor legislației naționale la legislația comunitară, este recomandată alternativa: elaborarea şi adoptarea </w:t>
            </w:r>
            <w:r w:rsidRPr="00F5179B">
              <w:rPr>
                <w:rFonts w:ascii="Times New Roman" w:hAnsi="Times New Roman" w:cs="Times New Roman"/>
                <w:i/>
                <w:sz w:val="26"/>
                <w:szCs w:val="26"/>
                <w:lang w:val="it-IT"/>
              </w:rPr>
              <w:t>Legii pentru modificarea şi completarea Legii nr.105-XV din 13 martie 2003 privind protecţia consumatorilor.</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9C20D7">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lastRenderedPageBreak/>
              <w:t>6. Implementarea şi monitorizarea (se completează pentru analiza complexă)</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9C20D7">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 </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0792" w:rsidRPr="00F5179B" w:rsidRDefault="00A40792" w:rsidP="009C20D7">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b/>
                <w:bCs/>
                <w:sz w:val="26"/>
                <w:szCs w:val="26"/>
                <w:lang w:val="ro-RO"/>
              </w:rPr>
              <w:t>7. Consultarea</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8192D" w:rsidRPr="00F5179B" w:rsidRDefault="00A40792" w:rsidP="0098192D">
            <w:pPr>
              <w:spacing w:after="0" w:line="240" w:lineRule="auto"/>
              <w:ind w:firstLine="562"/>
              <w:jc w:val="both"/>
              <w:rPr>
                <w:rFonts w:ascii="Times New Roman" w:hAnsi="Times New Roman" w:cs="Times New Roman"/>
                <w:sz w:val="26"/>
                <w:szCs w:val="26"/>
                <w:lang w:val="ro-RO"/>
              </w:rPr>
            </w:pPr>
            <w:r w:rsidRPr="00F5179B">
              <w:rPr>
                <w:rFonts w:ascii="Times New Roman" w:eastAsia="Times New Roman" w:hAnsi="Times New Roman" w:cs="Times New Roman"/>
                <w:sz w:val="26"/>
                <w:szCs w:val="26"/>
                <w:lang w:val="ro-RO"/>
              </w:rPr>
              <w:t> </w:t>
            </w:r>
            <w:r w:rsidR="0098192D" w:rsidRPr="00F5179B">
              <w:rPr>
                <w:rFonts w:ascii="Times New Roman" w:hAnsi="Times New Roman" w:cs="Times New Roman"/>
                <w:sz w:val="26"/>
                <w:szCs w:val="26"/>
                <w:lang w:val="ro-RO"/>
              </w:rPr>
              <w:t xml:space="preserve">Prevederile </w:t>
            </w:r>
            <w:r w:rsidR="0098192D" w:rsidRPr="00F5179B">
              <w:rPr>
                <w:rFonts w:ascii="Times New Roman" w:hAnsi="Times New Roman" w:cs="Times New Roman"/>
                <w:i/>
                <w:sz w:val="26"/>
                <w:szCs w:val="26"/>
                <w:lang w:val="ro-RO"/>
              </w:rPr>
              <w:t>proiectului de lege pentru modificarea şi completarea Legii nr.105-XV din 13 martie 2003 privind protecţia consumatorilor</w:t>
            </w:r>
            <w:r w:rsidR="0098192D" w:rsidRPr="00F5179B">
              <w:rPr>
                <w:rFonts w:ascii="Times New Roman" w:hAnsi="Times New Roman" w:cs="Times New Roman"/>
                <w:b/>
                <w:sz w:val="26"/>
                <w:szCs w:val="26"/>
                <w:lang w:val="ro-RO"/>
              </w:rPr>
              <w:t xml:space="preserve"> </w:t>
            </w:r>
            <w:r w:rsidR="0098192D" w:rsidRPr="00F5179B">
              <w:rPr>
                <w:rFonts w:ascii="Times New Roman" w:hAnsi="Times New Roman" w:cs="Times New Roman"/>
                <w:sz w:val="26"/>
                <w:szCs w:val="26"/>
                <w:lang w:val="ro-RO"/>
              </w:rPr>
              <w:t>va avea impact asupra comercianţilor şi  asupra consumatorilor în sensul Legii 105.</w:t>
            </w:r>
          </w:p>
          <w:p w:rsidR="0098192D" w:rsidRPr="00F5179B" w:rsidRDefault="0098192D" w:rsidP="0098192D">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Astfel, proiectul de lege elaborat urmează a fi prezentat spre examinare şi avizare atît agenţilor economici, cît şi autorităţilor de resort, inclusiv,  asociaţiilor/ organizaţiilor de protecţie a drepturilor consumatorilor.</w:t>
            </w:r>
          </w:p>
          <w:p w:rsidR="0098192D" w:rsidRPr="00F5179B" w:rsidRDefault="0098192D" w:rsidP="0098192D">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 xml:space="preserve">De asemenea, pentru a asigura transparenţa în procesul decizional, AIR şi proiectul de lege vor fi  plasate pe pagina web a Ministerului Economiei pentru a fi accesibil publicului larg, pentru consultare publică, prezentarea de propuneri şi obiecţii.  </w:t>
            </w:r>
          </w:p>
          <w:p w:rsidR="0098192D" w:rsidRPr="00F5179B" w:rsidRDefault="0098192D" w:rsidP="0098192D">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Comentariile, obiecţiile şi propunerile părţilor consultate vor fi analizate şi luate în consideraţie la îmbunătăţirea proiectului actului normativ şi analizei impactului de reglementare.</w:t>
            </w:r>
          </w:p>
          <w:p w:rsidR="0098192D" w:rsidRPr="00F5179B" w:rsidRDefault="0098192D" w:rsidP="0098192D">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În rezultatul examinării propunerilor la proiect va fi întocmit tabelul de sinteză a recomandărilor şi vor fi expuse argumentele pentru neacceptarea sau acceptarea parţială a propunerilor.</w:t>
            </w:r>
          </w:p>
          <w:p w:rsidR="0098192D" w:rsidRPr="00F5179B" w:rsidRDefault="0098192D" w:rsidP="0098192D">
            <w:pPr>
              <w:spacing w:after="0" w:line="240" w:lineRule="auto"/>
              <w:ind w:firstLine="562"/>
              <w:jc w:val="both"/>
              <w:rPr>
                <w:rFonts w:ascii="Times New Roman" w:hAnsi="Times New Roman" w:cs="Times New Roman"/>
                <w:sz w:val="26"/>
                <w:szCs w:val="26"/>
                <w:lang w:val="ro-RO"/>
              </w:rPr>
            </w:pPr>
            <w:r w:rsidRPr="00F5179B">
              <w:rPr>
                <w:rFonts w:ascii="Times New Roman" w:hAnsi="Times New Roman" w:cs="Times New Roman"/>
                <w:sz w:val="26"/>
                <w:szCs w:val="26"/>
                <w:lang w:val="ro-RO"/>
              </w:rPr>
              <w:t>De asemenea va fi organizată o şedinţă de lucru (dezbateri publice) cu părţile care au prezentat propuneri pentru a  examina propunerile şi găsirea de soluţii la problemele abordate. După care proiectul Legii va fi avizat şi supus expertizei juridice şi anticorupţie.</w:t>
            </w:r>
          </w:p>
        </w:tc>
      </w:tr>
      <w:tr w:rsidR="00F5179B" w:rsidRPr="00F5179B" w:rsidTr="00101A1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8192D" w:rsidRPr="00F5179B" w:rsidRDefault="00A40792" w:rsidP="00A40792">
            <w:pPr>
              <w:spacing w:after="0" w:line="240" w:lineRule="auto"/>
              <w:rPr>
                <w:rFonts w:ascii="Times New Roman" w:eastAsia="Times New Roman" w:hAnsi="Times New Roman" w:cs="Times New Roman"/>
                <w:b/>
                <w:bCs/>
                <w:i/>
                <w:iCs/>
                <w:sz w:val="26"/>
                <w:szCs w:val="26"/>
                <w:lang w:val="ro-RO"/>
              </w:rPr>
            </w:pPr>
            <w:r w:rsidRPr="00F5179B">
              <w:rPr>
                <w:rFonts w:ascii="Times New Roman" w:eastAsia="Times New Roman" w:hAnsi="Times New Roman" w:cs="Times New Roman"/>
                <w:b/>
                <w:bCs/>
                <w:i/>
                <w:iCs/>
                <w:sz w:val="26"/>
                <w:szCs w:val="26"/>
                <w:lang w:val="ro-RO"/>
              </w:rPr>
              <w:t>Anexe</w:t>
            </w:r>
          </w:p>
        </w:tc>
      </w:tr>
      <w:tr w:rsidR="00F5179B" w:rsidRPr="00F5179B" w:rsidTr="00101A11">
        <w:trPr>
          <w:jc w:val="center"/>
        </w:trPr>
        <w:tc>
          <w:tcPr>
            <w:tcW w:w="5000" w:type="pct"/>
            <w:gridSpan w:val="2"/>
            <w:tcBorders>
              <w:top w:val="single" w:sz="6" w:space="0" w:color="000000"/>
              <w:left w:val="nil"/>
              <w:bottom w:val="nil"/>
              <w:right w:val="nil"/>
            </w:tcBorders>
            <w:tcMar>
              <w:top w:w="15" w:type="dxa"/>
              <w:left w:w="45" w:type="dxa"/>
              <w:bottom w:w="15" w:type="dxa"/>
              <w:right w:w="45" w:type="dxa"/>
            </w:tcMar>
            <w:hideMark/>
          </w:tcPr>
          <w:p w:rsidR="00A40792" w:rsidRPr="00F5179B" w:rsidRDefault="00A40792" w:rsidP="00A40792">
            <w:pPr>
              <w:spacing w:after="0" w:line="240" w:lineRule="auto"/>
              <w:ind w:firstLine="567"/>
              <w:jc w:val="both"/>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 </w:t>
            </w:r>
          </w:p>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Proiectul preliminar de act normativ</w:t>
            </w:r>
          </w:p>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Tabelul de divergenţe pentru documentul AIR (pentru AIR complexă)</w:t>
            </w:r>
          </w:p>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Avizul Grupului de lucru al Comisiei de stat pentru reglementarea activităţii de întreprinzător</w:t>
            </w:r>
          </w:p>
          <w:p w:rsidR="00A40792" w:rsidRPr="00F5179B" w:rsidRDefault="00A40792" w:rsidP="00A40792">
            <w:pPr>
              <w:spacing w:after="0" w:line="240" w:lineRule="auto"/>
              <w:rPr>
                <w:rFonts w:ascii="Times New Roman" w:eastAsia="Times New Roman" w:hAnsi="Times New Roman" w:cs="Times New Roman"/>
                <w:sz w:val="26"/>
                <w:szCs w:val="26"/>
                <w:lang w:val="ro-RO"/>
              </w:rPr>
            </w:pPr>
            <w:r w:rsidRPr="00F5179B">
              <w:rPr>
                <w:rFonts w:ascii="Times New Roman" w:eastAsia="Times New Roman" w:hAnsi="Times New Roman" w:cs="Times New Roman"/>
                <w:sz w:val="26"/>
                <w:szCs w:val="26"/>
                <w:lang w:val="ro-RO"/>
              </w:rPr>
              <w:t>Alte materiale informative/documente (la decizia autorilor).</w:t>
            </w:r>
          </w:p>
        </w:tc>
      </w:tr>
    </w:tbl>
    <w:p w:rsidR="00625319" w:rsidRPr="006F3639" w:rsidRDefault="00625319">
      <w:pPr>
        <w:rPr>
          <w:color w:val="FF0000"/>
          <w:sz w:val="26"/>
          <w:szCs w:val="26"/>
        </w:rPr>
      </w:pPr>
    </w:p>
    <w:sectPr w:rsidR="00625319" w:rsidRPr="006F3639">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E79" w:rsidRDefault="00C72E79" w:rsidP="003A1C52">
      <w:pPr>
        <w:spacing w:after="0" w:line="240" w:lineRule="auto"/>
      </w:pPr>
      <w:r>
        <w:separator/>
      </w:r>
    </w:p>
  </w:endnote>
  <w:endnote w:type="continuationSeparator" w:id="0">
    <w:p w:rsidR="00C72E79" w:rsidRDefault="00C72E79" w:rsidP="003A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3" w:usb1="08070000" w:usb2="00000010" w:usb3="00000000" w:csb0="00020001"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23" w:rsidRDefault="00782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876778"/>
      <w:docPartObj>
        <w:docPartGallery w:val="Page Numbers (Bottom of Page)"/>
        <w:docPartUnique/>
      </w:docPartObj>
    </w:sdtPr>
    <w:sdtEndPr>
      <w:rPr>
        <w:noProof/>
      </w:rPr>
    </w:sdtEndPr>
    <w:sdtContent>
      <w:p w:rsidR="00782123" w:rsidRDefault="00782123">
        <w:pPr>
          <w:pStyle w:val="Footer"/>
          <w:jc w:val="right"/>
        </w:pPr>
        <w:r>
          <w:fldChar w:fldCharType="begin"/>
        </w:r>
        <w:r>
          <w:instrText xml:space="preserve"> PAGE   \* MERGEFORMAT </w:instrText>
        </w:r>
        <w:r>
          <w:fldChar w:fldCharType="separate"/>
        </w:r>
        <w:r w:rsidR="00B20024">
          <w:rPr>
            <w:noProof/>
          </w:rPr>
          <w:t>8</w:t>
        </w:r>
        <w:r>
          <w:rPr>
            <w:noProof/>
          </w:rPr>
          <w:fldChar w:fldCharType="end"/>
        </w:r>
      </w:p>
    </w:sdtContent>
  </w:sdt>
  <w:p w:rsidR="00782123" w:rsidRDefault="00782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23" w:rsidRDefault="00782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E79" w:rsidRDefault="00C72E79" w:rsidP="003A1C52">
      <w:pPr>
        <w:spacing w:after="0" w:line="240" w:lineRule="auto"/>
      </w:pPr>
      <w:r>
        <w:separator/>
      </w:r>
    </w:p>
  </w:footnote>
  <w:footnote w:type="continuationSeparator" w:id="0">
    <w:p w:rsidR="00C72E79" w:rsidRDefault="00C72E79" w:rsidP="003A1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23" w:rsidRDefault="00782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23" w:rsidRDefault="00782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23" w:rsidRDefault="00782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862C6"/>
    <w:multiLevelType w:val="hybridMultilevel"/>
    <w:tmpl w:val="B9A8D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542B2"/>
    <w:multiLevelType w:val="hybridMultilevel"/>
    <w:tmpl w:val="1BAAB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36477"/>
    <w:multiLevelType w:val="hybridMultilevel"/>
    <w:tmpl w:val="E74858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928"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69B34386"/>
    <w:multiLevelType w:val="hybridMultilevel"/>
    <w:tmpl w:val="1BAAB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71A83"/>
    <w:multiLevelType w:val="multilevel"/>
    <w:tmpl w:val="B0FEAB8C"/>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96"/>
    <w:rsid w:val="0000242B"/>
    <w:rsid w:val="000227C0"/>
    <w:rsid w:val="000403A0"/>
    <w:rsid w:val="00041884"/>
    <w:rsid w:val="00070EAA"/>
    <w:rsid w:val="000B4FF1"/>
    <w:rsid w:val="000E491F"/>
    <w:rsid w:val="00101A11"/>
    <w:rsid w:val="00142A4B"/>
    <w:rsid w:val="00151E45"/>
    <w:rsid w:val="00157520"/>
    <w:rsid w:val="001C79F7"/>
    <w:rsid w:val="001F0AA0"/>
    <w:rsid w:val="00232633"/>
    <w:rsid w:val="00243572"/>
    <w:rsid w:val="00264934"/>
    <w:rsid w:val="002658AC"/>
    <w:rsid w:val="002D1E6B"/>
    <w:rsid w:val="002E6016"/>
    <w:rsid w:val="002F12F3"/>
    <w:rsid w:val="003000D6"/>
    <w:rsid w:val="00313D1A"/>
    <w:rsid w:val="00355A33"/>
    <w:rsid w:val="0036261E"/>
    <w:rsid w:val="0038340D"/>
    <w:rsid w:val="00386792"/>
    <w:rsid w:val="003A1C52"/>
    <w:rsid w:val="003B6628"/>
    <w:rsid w:val="003F1FFE"/>
    <w:rsid w:val="004A1034"/>
    <w:rsid w:val="004D0ADD"/>
    <w:rsid w:val="00502A93"/>
    <w:rsid w:val="0052466A"/>
    <w:rsid w:val="00546475"/>
    <w:rsid w:val="00572592"/>
    <w:rsid w:val="00587167"/>
    <w:rsid w:val="00617FD8"/>
    <w:rsid w:val="00625319"/>
    <w:rsid w:val="00640D76"/>
    <w:rsid w:val="00653D15"/>
    <w:rsid w:val="006B11A6"/>
    <w:rsid w:val="006C3385"/>
    <w:rsid w:val="006D6BB1"/>
    <w:rsid w:val="006F3639"/>
    <w:rsid w:val="0077281C"/>
    <w:rsid w:val="00782123"/>
    <w:rsid w:val="00794657"/>
    <w:rsid w:val="007A7326"/>
    <w:rsid w:val="007B4AAD"/>
    <w:rsid w:val="007C1FE1"/>
    <w:rsid w:val="007D1B5A"/>
    <w:rsid w:val="00875E91"/>
    <w:rsid w:val="008B05A4"/>
    <w:rsid w:val="008C074F"/>
    <w:rsid w:val="008C0F60"/>
    <w:rsid w:val="008E084D"/>
    <w:rsid w:val="008F47E9"/>
    <w:rsid w:val="0090444C"/>
    <w:rsid w:val="0094745E"/>
    <w:rsid w:val="0098192D"/>
    <w:rsid w:val="00987910"/>
    <w:rsid w:val="009B7AC9"/>
    <w:rsid w:val="009C08CF"/>
    <w:rsid w:val="009C20D7"/>
    <w:rsid w:val="009E513A"/>
    <w:rsid w:val="009F4A38"/>
    <w:rsid w:val="00A350FC"/>
    <w:rsid w:val="00A40792"/>
    <w:rsid w:val="00A81B60"/>
    <w:rsid w:val="00B07125"/>
    <w:rsid w:val="00B20024"/>
    <w:rsid w:val="00B516F2"/>
    <w:rsid w:val="00B95316"/>
    <w:rsid w:val="00BC4DED"/>
    <w:rsid w:val="00BD3256"/>
    <w:rsid w:val="00BF5573"/>
    <w:rsid w:val="00C03FDE"/>
    <w:rsid w:val="00C25F09"/>
    <w:rsid w:val="00C33799"/>
    <w:rsid w:val="00C574B7"/>
    <w:rsid w:val="00C72E79"/>
    <w:rsid w:val="00CA1B9F"/>
    <w:rsid w:val="00D22963"/>
    <w:rsid w:val="00D316E8"/>
    <w:rsid w:val="00DA3D5F"/>
    <w:rsid w:val="00DD29AA"/>
    <w:rsid w:val="00DE262F"/>
    <w:rsid w:val="00DF2F96"/>
    <w:rsid w:val="00E1373B"/>
    <w:rsid w:val="00E22495"/>
    <w:rsid w:val="00E62545"/>
    <w:rsid w:val="00E90378"/>
    <w:rsid w:val="00F20199"/>
    <w:rsid w:val="00F314E8"/>
    <w:rsid w:val="00F5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7A77C8F-6EB0-4548-92CE-F7B757DA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3FDE"/>
    <w:pPr>
      <w:keepNext/>
      <w:spacing w:after="0" w:line="240" w:lineRule="auto"/>
      <w:ind w:left="708" w:firstLine="708"/>
      <w:outlineLvl w:val="0"/>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792"/>
    <w:pPr>
      <w:spacing w:after="0" w:line="240" w:lineRule="auto"/>
      <w:ind w:firstLine="567"/>
      <w:jc w:val="both"/>
    </w:pPr>
    <w:rPr>
      <w:rFonts w:ascii="Times New Roman" w:eastAsia="Times New Roman" w:hAnsi="Times New Roman" w:cs="Times New Roman"/>
      <w:sz w:val="24"/>
      <w:szCs w:val="24"/>
    </w:rPr>
  </w:style>
  <w:style w:type="paragraph" w:customStyle="1" w:styleId="cb">
    <w:name w:val="cb"/>
    <w:basedOn w:val="Normal"/>
    <w:uiPriority w:val="99"/>
    <w:rsid w:val="00A40792"/>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A40792"/>
    <w:pPr>
      <w:spacing w:after="0" w:line="240" w:lineRule="auto"/>
      <w:jc w:val="right"/>
    </w:pPr>
    <w:rPr>
      <w:rFonts w:ascii="Times New Roman" w:eastAsia="Times New Roman" w:hAnsi="Times New Roman" w:cs="Times New Roman"/>
      <w:sz w:val="24"/>
      <w:szCs w:val="24"/>
    </w:rPr>
  </w:style>
  <w:style w:type="paragraph" w:customStyle="1" w:styleId="lf">
    <w:name w:val="lf"/>
    <w:basedOn w:val="Normal"/>
    <w:rsid w:val="00A4079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4DED"/>
    <w:pPr>
      <w:ind w:left="720"/>
      <w:contextualSpacing/>
    </w:pPr>
  </w:style>
  <w:style w:type="character" w:customStyle="1" w:styleId="Heading1Char">
    <w:name w:val="Heading 1 Char"/>
    <w:basedOn w:val="DefaultParagraphFont"/>
    <w:link w:val="Heading1"/>
    <w:rsid w:val="00C03FDE"/>
    <w:rPr>
      <w:rFonts w:ascii="Times New Roman" w:eastAsia="Times New Roman" w:hAnsi="Times New Roman" w:cs="Times New Roman"/>
      <w:b/>
      <w:bCs/>
      <w:sz w:val="24"/>
      <w:szCs w:val="24"/>
      <w:lang w:eastAsia="ru-RU"/>
    </w:rPr>
  </w:style>
  <w:style w:type="paragraph" w:customStyle="1" w:styleId="WW-Web">
    <w:name w:val="WW-Обычный (Web)"/>
    <w:basedOn w:val="Normal"/>
    <w:rsid w:val="0036261E"/>
    <w:pPr>
      <w:suppressAutoHyphens/>
      <w:spacing w:after="0" w:line="240" w:lineRule="auto"/>
      <w:ind w:firstLine="567"/>
      <w:jc w:val="both"/>
    </w:pPr>
    <w:rPr>
      <w:rFonts w:ascii="Times New Roman" w:eastAsia="Times New Roman" w:hAnsi="Times New Roman" w:cs="Times New Roman"/>
      <w:sz w:val="24"/>
      <w:szCs w:val="24"/>
      <w:lang w:val="ru-RU" w:eastAsia="ar-SA"/>
    </w:rPr>
  </w:style>
  <w:style w:type="paragraph" w:styleId="FootnoteText">
    <w:name w:val="footnote text"/>
    <w:basedOn w:val="Normal"/>
    <w:link w:val="FootnoteTextChar"/>
    <w:semiHidden/>
    <w:unhideWhenUsed/>
    <w:rsid w:val="003A1C52"/>
    <w:pPr>
      <w:spacing w:after="0" w:line="240" w:lineRule="auto"/>
      <w:ind w:left="720" w:hanging="720"/>
      <w:jc w:val="both"/>
    </w:pPr>
    <w:rPr>
      <w:rFonts w:ascii="Times New Roman" w:eastAsia="Times New Roman" w:hAnsi="Times New Roman" w:cs="Times New Roman"/>
      <w:sz w:val="20"/>
      <w:szCs w:val="20"/>
      <w:lang w:val="ro-RO" w:eastAsia="en-GB"/>
    </w:rPr>
  </w:style>
  <w:style w:type="character" w:customStyle="1" w:styleId="FootnoteTextChar">
    <w:name w:val="Footnote Text Char"/>
    <w:basedOn w:val="DefaultParagraphFont"/>
    <w:link w:val="FootnoteText"/>
    <w:semiHidden/>
    <w:rsid w:val="003A1C52"/>
    <w:rPr>
      <w:rFonts w:ascii="Times New Roman" w:eastAsia="Times New Roman" w:hAnsi="Times New Roman" w:cs="Times New Roman"/>
      <w:sz w:val="20"/>
      <w:szCs w:val="20"/>
      <w:lang w:val="ro-RO" w:eastAsia="en-GB"/>
    </w:rPr>
  </w:style>
  <w:style w:type="paragraph" w:customStyle="1" w:styleId="Text1">
    <w:name w:val="Text 1"/>
    <w:basedOn w:val="Normal"/>
    <w:rsid w:val="003A1C52"/>
    <w:pPr>
      <w:spacing w:before="120" w:after="120" w:line="240" w:lineRule="auto"/>
      <w:ind w:left="850"/>
      <w:jc w:val="both"/>
    </w:pPr>
    <w:rPr>
      <w:rFonts w:ascii="Times New Roman" w:eastAsia="Times New Roman" w:hAnsi="Times New Roman" w:cs="Times New Roman"/>
      <w:sz w:val="24"/>
      <w:szCs w:val="24"/>
      <w:lang w:val="ro-RO" w:eastAsia="en-GB"/>
    </w:rPr>
  </w:style>
  <w:style w:type="character" w:styleId="FootnoteReference">
    <w:name w:val="footnote reference"/>
    <w:basedOn w:val="DefaultParagraphFont"/>
    <w:semiHidden/>
    <w:unhideWhenUsed/>
    <w:rsid w:val="003A1C52"/>
    <w:rPr>
      <w:rFonts w:ascii="Times New Roman" w:hAnsi="Times New Roman" w:cs="Times New Roman" w:hint="default"/>
      <w:vertAlign w:val="superscript"/>
    </w:rPr>
  </w:style>
  <w:style w:type="paragraph" w:customStyle="1" w:styleId="al">
    <w:name w:val="a_l"/>
    <w:basedOn w:val="Normal"/>
    <w:rsid w:val="007D1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1B5A"/>
  </w:style>
  <w:style w:type="character" w:styleId="Hyperlink">
    <w:name w:val="Hyperlink"/>
    <w:basedOn w:val="DefaultParagraphFont"/>
    <w:uiPriority w:val="99"/>
    <w:semiHidden/>
    <w:unhideWhenUsed/>
    <w:rsid w:val="003F1FFE"/>
    <w:rPr>
      <w:color w:val="0000FF"/>
      <w:u w:val="single"/>
    </w:rPr>
  </w:style>
  <w:style w:type="paragraph" w:customStyle="1" w:styleId="HTMLPreformatted1">
    <w:name w:val="HTML Preformatted1"/>
    <w:basedOn w:val="Normal"/>
    <w:rsid w:val="006B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paragraph" w:customStyle="1" w:styleId="BodyText1">
    <w:name w:val="Body Text 1"/>
    <w:basedOn w:val="Normal"/>
    <w:rsid w:val="00F314E8"/>
    <w:pPr>
      <w:tabs>
        <w:tab w:val="right" w:pos="-2127"/>
      </w:tabs>
      <w:suppressAutoHyphens/>
      <w:autoSpaceDE w:val="0"/>
      <w:spacing w:after="120" w:line="240" w:lineRule="auto"/>
      <w:jc w:val="both"/>
    </w:pPr>
    <w:rPr>
      <w:rFonts w:ascii="Times New Roman" w:eastAsia="Times New Roman" w:hAnsi="Times New Roman" w:cs="Times New Roman"/>
      <w:sz w:val="24"/>
      <w:szCs w:val="24"/>
      <w:lang w:val="es-ES" w:eastAsia="ar-SA"/>
    </w:rPr>
  </w:style>
  <w:style w:type="paragraph" w:styleId="Header">
    <w:name w:val="header"/>
    <w:basedOn w:val="Normal"/>
    <w:link w:val="HeaderChar"/>
    <w:uiPriority w:val="99"/>
    <w:unhideWhenUsed/>
    <w:rsid w:val="0078212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82123"/>
  </w:style>
  <w:style w:type="paragraph" w:styleId="Footer">
    <w:name w:val="footer"/>
    <w:basedOn w:val="Normal"/>
    <w:link w:val="FooterChar"/>
    <w:uiPriority w:val="99"/>
    <w:unhideWhenUsed/>
    <w:rsid w:val="0078212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82123"/>
  </w:style>
  <w:style w:type="paragraph" w:customStyle="1" w:styleId="cn">
    <w:name w:val="cn"/>
    <w:basedOn w:val="Normal"/>
    <w:rsid w:val="002F12F3"/>
    <w:pPr>
      <w:spacing w:after="0" w:line="240" w:lineRule="auto"/>
      <w:jc w:val="center"/>
    </w:pPr>
    <w:rPr>
      <w:rFonts w:ascii="Times New Roman" w:eastAsia="Times New Roman" w:hAnsi="Times New Roman" w:cs="Times New Roman"/>
      <w:sz w:val="24"/>
      <w:szCs w:val="24"/>
      <w:lang w:val="ru-RU" w:eastAsia="ru-RU"/>
    </w:rPr>
  </w:style>
  <w:style w:type="paragraph" w:customStyle="1" w:styleId="tt">
    <w:name w:val="tt"/>
    <w:basedOn w:val="Normal"/>
    <w:qFormat/>
    <w:rsid w:val="00617FD8"/>
    <w:pPr>
      <w:spacing w:after="0" w:line="240" w:lineRule="auto"/>
      <w:jc w:val="center"/>
    </w:pPr>
    <w:rPr>
      <w:rFonts w:ascii="Times New Roman" w:eastAsiaTheme="minorEastAsia" w:hAnsi="Times New Roman" w:cs="Times New Roman"/>
      <w:b/>
      <w:bCs/>
      <w:sz w:val="24"/>
      <w:szCs w:val="24"/>
      <w:lang w:val="ru-RU" w:eastAsia="ru-RU"/>
    </w:rPr>
  </w:style>
  <w:style w:type="paragraph" w:styleId="BalloonText">
    <w:name w:val="Balloon Text"/>
    <w:basedOn w:val="Normal"/>
    <w:link w:val="BalloonTextChar"/>
    <w:rsid w:val="0077281C"/>
    <w:pPr>
      <w:spacing w:after="0" w:line="240" w:lineRule="auto"/>
      <w:ind w:firstLine="720"/>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77281C"/>
    <w:rPr>
      <w:rFonts w:ascii="Tahoma" w:eastAsia="Times New Roman" w:hAnsi="Tahoma" w:cs="Times New Roman"/>
      <w:sz w:val="16"/>
      <w:szCs w:val="16"/>
    </w:rPr>
  </w:style>
  <w:style w:type="paragraph" w:customStyle="1" w:styleId="cp">
    <w:name w:val="cp"/>
    <w:basedOn w:val="Normal"/>
    <w:uiPriority w:val="99"/>
    <w:rsid w:val="00142A4B"/>
    <w:pPr>
      <w:spacing w:after="0" w:line="240" w:lineRule="auto"/>
      <w:jc w:val="center"/>
    </w:pPr>
    <w:rPr>
      <w:rFonts w:ascii="Times New Roman" w:eastAsiaTheme="minorEastAsia"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7134">
      <w:bodyDiv w:val="1"/>
      <w:marLeft w:val="0"/>
      <w:marRight w:val="0"/>
      <w:marTop w:val="0"/>
      <w:marBottom w:val="0"/>
      <w:divBdr>
        <w:top w:val="none" w:sz="0" w:space="0" w:color="auto"/>
        <w:left w:val="none" w:sz="0" w:space="0" w:color="auto"/>
        <w:bottom w:val="none" w:sz="0" w:space="0" w:color="auto"/>
        <w:right w:val="none" w:sz="0" w:space="0" w:color="auto"/>
      </w:divBdr>
    </w:div>
    <w:div w:id="101924895">
      <w:bodyDiv w:val="1"/>
      <w:marLeft w:val="0"/>
      <w:marRight w:val="0"/>
      <w:marTop w:val="0"/>
      <w:marBottom w:val="0"/>
      <w:divBdr>
        <w:top w:val="none" w:sz="0" w:space="0" w:color="auto"/>
        <w:left w:val="none" w:sz="0" w:space="0" w:color="auto"/>
        <w:bottom w:val="none" w:sz="0" w:space="0" w:color="auto"/>
        <w:right w:val="none" w:sz="0" w:space="0" w:color="auto"/>
      </w:divBdr>
    </w:div>
    <w:div w:id="137962482">
      <w:bodyDiv w:val="1"/>
      <w:marLeft w:val="0"/>
      <w:marRight w:val="0"/>
      <w:marTop w:val="0"/>
      <w:marBottom w:val="0"/>
      <w:divBdr>
        <w:top w:val="none" w:sz="0" w:space="0" w:color="auto"/>
        <w:left w:val="none" w:sz="0" w:space="0" w:color="auto"/>
        <w:bottom w:val="none" w:sz="0" w:space="0" w:color="auto"/>
        <w:right w:val="none" w:sz="0" w:space="0" w:color="auto"/>
      </w:divBdr>
    </w:div>
    <w:div w:id="209849849">
      <w:bodyDiv w:val="1"/>
      <w:marLeft w:val="0"/>
      <w:marRight w:val="0"/>
      <w:marTop w:val="0"/>
      <w:marBottom w:val="0"/>
      <w:divBdr>
        <w:top w:val="none" w:sz="0" w:space="0" w:color="auto"/>
        <w:left w:val="none" w:sz="0" w:space="0" w:color="auto"/>
        <w:bottom w:val="none" w:sz="0" w:space="0" w:color="auto"/>
        <w:right w:val="none" w:sz="0" w:space="0" w:color="auto"/>
      </w:divBdr>
    </w:div>
    <w:div w:id="529997296">
      <w:bodyDiv w:val="1"/>
      <w:marLeft w:val="0"/>
      <w:marRight w:val="0"/>
      <w:marTop w:val="0"/>
      <w:marBottom w:val="0"/>
      <w:divBdr>
        <w:top w:val="none" w:sz="0" w:space="0" w:color="auto"/>
        <w:left w:val="none" w:sz="0" w:space="0" w:color="auto"/>
        <w:bottom w:val="none" w:sz="0" w:space="0" w:color="auto"/>
        <w:right w:val="none" w:sz="0" w:space="0" w:color="auto"/>
      </w:divBdr>
    </w:div>
    <w:div w:id="738940369">
      <w:bodyDiv w:val="1"/>
      <w:marLeft w:val="0"/>
      <w:marRight w:val="0"/>
      <w:marTop w:val="0"/>
      <w:marBottom w:val="0"/>
      <w:divBdr>
        <w:top w:val="none" w:sz="0" w:space="0" w:color="auto"/>
        <w:left w:val="none" w:sz="0" w:space="0" w:color="auto"/>
        <w:bottom w:val="none" w:sz="0" w:space="0" w:color="auto"/>
        <w:right w:val="none" w:sz="0" w:space="0" w:color="auto"/>
      </w:divBdr>
    </w:div>
    <w:div w:id="758216491">
      <w:bodyDiv w:val="1"/>
      <w:marLeft w:val="0"/>
      <w:marRight w:val="0"/>
      <w:marTop w:val="0"/>
      <w:marBottom w:val="0"/>
      <w:divBdr>
        <w:top w:val="none" w:sz="0" w:space="0" w:color="auto"/>
        <w:left w:val="none" w:sz="0" w:space="0" w:color="auto"/>
        <w:bottom w:val="none" w:sz="0" w:space="0" w:color="auto"/>
        <w:right w:val="none" w:sz="0" w:space="0" w:color="auto"/>
      </w:divBdr>
    </w:div>
    <w:div w:id="883827399">
      <w:bodyDiv w:val="1"/>
      <w:marLeft w:val="0"/>
      <w:marRight w:val="0"/>
      <w:marTop w:val="0"/>
      <w:marBottom w:val="0"/>
      <w:divBdr>
        <w:top w:val="none" w:sz="0" w:space="0" w:color="auto"/>
        <w:left w:val="none" w:sz="0" w:space="0" w:color="auto"/>
        <w:bottom w:val="none" w:sz="0" w:space="0" w:color="auto"/>
        <w:right w:val="none" w:sz="0" w:space="0" w:color="auto"/>
      </w:divBdr>
    </w:div>
    <w:div w:id="897132250">
      <w:bodyDiv w:val="1"/>
      <w:marLeft w:val="0"/>
      <w:marRight w:val="0"/>
      <w:marTop w:val="0"/>
      <w:marBottom w:val="0"/>
      <w:divBdr>
        <w:top w:val="none" w:sz="0" w:space="0" w:color="auto"/>
        <w:left w:val="none" w:sz="0" w:space="0" w:color="auto"/>
        <w:bottom w:val="none" w:sz="0" w:space="0" w:color="auto"/>
        <w:right w:val="none" w:sz="0" w:space="0" w:color="auto"/>
      </w:divBdr>
    </w:div>
    <w:div w:id="964195689">
      <w:bodyDiv w:val="1"/>
      <w:marLeft w:val="0"/>
      <w:marRight w:val="0"/>
      <w:marTop w:val="0"/>
      <w:marBottom w:val="0"/>
      <w:divBdr>
        <w:top w:val="none" w:sz="0" w:space="0" w:color="auto"/>
        <w:left w:val="none" w:sz="0" w:space="0" w:color="auto"/>
        <w:bottom w:val="none" w:sz="0" w:space="0" w:color="auto"/>
        <w:right w:val="none" w:sz="0" w:space="0" w:color="auto"/>
      </w:divBdr>
    </w:div>
    <w:div w:id="1056122097">
      <w:bodyDiv w:val="1"/>
      <w:marLeft w:val="0"/>
      <w:marRight w:val="0"/>
      <w:marTop w:val="0"/>
      <w:marBottom w:val="0"/>
      <w:divBdr>
        <w:top w:val="none" w:sz="0" w:space="0" w:color="auto"/>
        <w:left w:val="none" w:sz="0" w:space="0" w:color="auto"/>
        <w:bottom w:val="none" w:sz="0" w:space="0" w:color="auto"/>
        <w:right w:val="none" w:sz="0" w:space="0" w:color="auto"/>
      </w:divBdr>
    </w:div>
    <w:div w:id="1079710652">
      <w:bodyDiv w:val="1"/>
      <w:marLeft w:val="0"/>
      <w:marRight w:val="0"/>
      <w:marTop w:val="0"/>
      <w:marBottom w:val="0"/>
      <w:divBdr>
        <w:top w:val="none" w:sz="0" w:space="0" w:color="auto"/>
        <w:left w:val="none" w:sz="0" w:space="0" w:color="auto"/>
        <w:bottom w:val="none" w:sz="0" w:space="0" w:color="auto"/>
        <w:right w:val="none" w:sz="0" w:space="0" w:color="auto"/>
      </w:divBdr>
    </w:div>
    <w:div w:id="1378702781">
      <w:bodyDiv w:val="1"/>
      <w:marLeft w:val="0"/>
      <w:marRight w:val="0"/>
      <w:marTop w:val="0"/>
      <w:marBottom w:val="0"/>
      <w:divBdr>
        <w:top w:val="none" w:sz="0" w:space="0" w:color="auto"/>
        <w:left w:val="none" w:sz="0" w:space="0" w:color="auto"/>
        <w:bottom w:val="none" w:sz="0" w:space="0" w:color="auto"/>
        <w:right w:val="none" w:sz="0" w:space="0" w:color="auto"/>
      </w:divBdr>
    </w:div>
    <w:div w:id="1457024312">
      <w:bodyDiv w:val="1"/>
      <w:marLeft w:val="0"/>
      <w:marRight w:val="0"/>
      <w:marTop w:val="0"/>
      <w:marBottom w:val="0"/>
      <w:divBdr>
        <w:top w:val="none" w:sz="0" w:space="0" w:color="auto"/>
        <w:left w:val="none" w:sz="0" w:space="0" w:color="auto"/>
        <w:bottom w:val="none" w:sz="0" w:space="0" w:color="auto"/>
        <w:right w:val="none" w:sz="0" w:space="0" w:color="auto"/>
      </w:divBdr>
    </w:div>
    <w:div w:id="1550147536">
      <w:bodyDiv w:val="1"/>
      <w:marLeft w:val="0"/>
      <w:marRight w:val="0"/>
      <w:marTop w:val="0"/>
      <w:marBottom w:val="0"/>
      <w:divBdr>
        <w:top w:val="none" w:sz="0" w:space="0" w:color="auto"/>
        <w:left w:val="none" w:sz="0" w:space="0" w:color="auto"/>
        <w:bottom w:val="none" w:sz="0" w:space="0" w:color="auto"/>
        <w:right w:val="none" w:sz="0" w:space="0" w:color="auto"/>
      </w:divBdr>
    </w:div>
    <w:div w:id="1673147236">
      <w:bodyDiv w:val="1"/>
      <w:marLeft w:val="0"/>
      <w:marRight w:val="0"/>
      <w:marTop w:val="0"/>
      <w:marBottom w:val="0"/>
      <w:divBdr>
        <w:top w:val="none" w:sz="0" w:space="0" w:color="auto"/>
        <w:left w:val="none" w:sz="0" w:space="0" w:color="auto"/>
        <w:bottom w:val="none" w:sz="0" w:space="0" w:color="auto"/>
        <w:right w:val="none" w:sz="0" w:space="0" w:color="auto"/>
      </w:divBdr>
    </w:div>
    <w:div w:id="1825316376">
      <w:bodyDiv w:val="1"/>
      <w:marLeft w:val="0"/>
      <w:marRight w:val="0"/>
      <w:marTop w:val="0"/>
      <w:marBottom w:val="0"/>
      <w:divBdr>
        <w:top w:val="none" w:sz="0" w:space="0" w:color="auto"/>
        <w:left w:val="none" w:sz="0" w:space="0" w:color="auto"/>
        <w:bottom w:val="none" w:sz="0" w:space="0" w:color="auto"/>
        <w:right w:val="none" w:sz="0" w:space="0" w:color="auto"/>
      </w:divBdr>
    </w:div>
    <w:div w:id="1830975247">
      <w:bodyDiv w:val="1"/>
      <w:marLeft w:val="0"/>
      <w:marRight w:val="0"/>
      <w:marTop w:val="0"/>
      <w:marBottom w:val="0"/>
      <w:divBdr>
        <w:top w:val="none" w:sz="0" w:space="0" w:color="auto"/>
        <w:left w:val="none" w:sz="0" w:space="0" w:color="auto"/>
        <w:bottom w:val="none" w:sz="0" w:space="0" w:color="auto"/>
        <w:right w:val="none" w:sz="0" w:space="0" w:color="auto"/>
      </w:divBdr>
    </w:div>
    <w:div w:id="1893928227">
      <w:bodyDiv w:val="1"/>
      <w:marLeft w:val="0"/>
      <w:marRight w:val="0"/>
      <w:marTop w:val="0"/>
      <w:marBottom w:val="0"/>
      <w:divBdr>
        <w:top w:val="none" w:sz="0" w:space="0" w:color="auto"/>
        <w:left w:val="none" w:sz="0" w:space="0" w:color="auto"/>
        <w:bottom w:val="none" w:sz="0" w:space="0" w:color="auto"/>
        <w:right w:val="none" w:sz="0" w:space="0" w:color="auto"/>
      </w:divBdr>
    </w:div>
    <w:div w:id="1980529528">
      <w:bodyDiv w:val="1"/>
      <w:marLeft w:val="0"/>
      <w:marRight w:val="0"/>
      <w:marTop w:val="0"/>
      <w:marBottom w:val="0"/>
      <w:divBdr>
        <w:top w:val="none" w:sz="0" w:space="0" w:color="auto"/>
        <w:left w:val="none" w:sz="0" w:space="0" w:color="auto"/>
        <w:bottom w:val="none" w:sz="0" w:space="0" w:color="auto"/>
        <w:right w:val="none" w:sz="0" w:space="0" w:color="auto"/>
      </w:divBdr>
    </w:div>
    <w:div w:id="20721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ED1A-BC48-45CF-979A-62DB5896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9</Pages>
  <Words>4223</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Pirgari</dc:creator>
  <cp:keywords/>
  <dc:description/>
  <cp:lastModifiedBy>Admin</cp:lastModifiedBy>
  <cp:revision>32</cp:revision>
  <dcterms:created xsi:type="dcterms:W3CDTF">2017-02-20T09:44:00Z</dcterms:created>
  <dcterms:modified xsi:type="dcterms:W3CDTF">2017-05-16T07:17:00Z</dcterms:modified>
</cp:coreProperties>
</file>