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DC" w:rsidRDefault="008F3EDC" w:rsidP="001C6D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GUVERNUL REPUBLICA MOLDOVA</w:t>
      </w:r>
    </w:p>
    <w:p w:rsidR="00175240" w:rsidRPr="00175240" w:rsidRDefault="00175240" w:rsidP="001C6D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3EDC" w:rsidRDefault="008F3EDC" w:rsidP="001C6D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HOTĂRÎRE </w:t>
      </w:r>
      <w:r w:rsidR="002E6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r. _____</w:t>
      </w:r>
    </w:p>
    <w:p w:rsidR="00175240" w:rsidRPr="00175240" w:rsidRDefault="00175240" w:rsidP="001C6D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3EDC" w:rsidRPr="00175240" w:rsidRDefault="008F3EDC" w:rsidP="001C6D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din ___________ 2016</w:t>
      </w:r>
    </w:p>
    <w:p w:rsidR="00175240" w:rsidRPr="00175240" w:rsidRDefault="00175240" w:rsidP="001C6D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3EDC" w:rsidRPr="00175240" w:rsidRDefault="008F3EDC" w:rsidP="001C6D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cu privire la </w:t>
      </w:r>
      <w:r w:rsidR="000F01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probleme de personal</w:t>
      </w:r>
    </w:p>
    <w:p w:rsidR="008F3EDC" w:rsidRPr="00175240" w:rsidRDefault="008F3EDC" w:rsidP="001C6D7A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3EDC" w:rsidRPr="00FF69EB" w:rsidRDefault="008F3EDC" w:rsidP="00891A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</w:t>
      </w:r>
      <w:r w:rsid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temeiul prevederilor </w:t>
      </w:r>
      <w:r w:rsidR="00E37A18" w:rsidRPr="00E37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anexei la Legea nr. 131 din 8 iunie 2012 privind controlul de stat asupra activităţii de întreprinzător, în redacţia Legii nr. 230 din 23 septembrie 2016 pentru modificarea și completarea unor acte legislative, </w:t>
      </w:r>
      <w:r w:rsid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şi art. XXVII</w:t>
      </w:r>
      <w:r w:rsidR="00891A4E"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alineatul (4) liniuţa a doua </w:t>
      </w:r>
      <w:r w:rsid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din Legea n</w:t>
      </w:r>
      <w:r w:rsidR="00891A4E"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r. 230</w:t>
      </w:r>
      <w:r w:rsid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A4E"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din 23</w:t>
      </w:r>
      <w:r w:rsid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septembrie </w:t>
      </w:r>
      <w:r w:rsidR="00891A4E"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A4E"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pentru modificarea și completarea unor acte legislative</w:t>
      </w:r>
      <w:r w:rsidR="007B5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E37A18" w:rsidRPr="00E37A18">
        <w:rPr>
          <w:rFonts w:ascii="Times New Roman" w:eastAsia="Times New Roman" w:hAnsi="Times New Roman" w:cs="Times New Roman"/>
          <w:color w:val="000000"/>
          <w:sz w:val="24"/>
          <w:szCs w:val="24"/>
        </w:rPr>
        <w:t>(Monitorul Oficial al Republicii Moldova, 2016, nr.369-378, art.755),</w:t>
      </w:r>
      <w:r w:rsidR="00370D4A" w:rsidRPr="001C6D7A">
        <w:rPr>
          <w:rFonts w:ascii="Times New Roman" w:hAnsi="Times New Roman" w:cs="Times New Roman"/>
          <w:sz w:val="24"/>
          <w:szCs w:val="24"/>
        </w:rPr>
        <w:t xml:space="preserve"> </w:t>
      </w:r>
      <w:r w:rsidR="00370D4A"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vederea optimizării autorităţilor cu funcţii de </w:t>
      </w:r>
      <w:r w:rsidR="00370D4A"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>control şi supraveghere în domeniul siguranţei alimentelor</w:t>
      </w:r>
      <w:r w:rsidR="00826992"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a protecţiei consumatorilor,</w:t>
      </w:r>
      <w:r w:rsidR="00370D4A"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Guvernul HOTĂRĂŞTE:</w:t>
      </w:r>
    </w:p>
    <w:p w:rsidR="001C6D7A" w:rsidRPr="00FF69EB" w:rsidRDefault="001C6D7A" w:rsidP="00E233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166" w:rsidRPr="00374165" w:rsidRDefault="000F0166" w:rsidP="00374165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Inspectoratul de Stat al Muncii, </w:t>
      </w:r>
      <w:r w:rsidRPr="0037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Serviciul Vamal, Serviciul Fiscal de Stat, Agenţia Naţională Transport Auto, Autoritatea Aeronautică Civilă, Agenţia Navală, Agenția Națională de Asigurare a Calității în </w:t>
      </w:r>
      <w:r w:rsidR="008A2E29" w:rsidRPr="00374165">
        <w:rPr>
          <w:rFonts w:ascii="Times New Roman" w:eastAsia="Times New Roman" w:hAnsi="Times New Roman" w:cs="Times New Roman"/>
          <w:color w:val="000000"/>
          <w:sz w:val="24"/>
          <w:szCs w:val="24"/>
        </w:rPr>
        <w:t>Învățământul</w:t>
      </w:r>
      <w:r w:rsidRPr="0037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Profesional</w:t>
      </w:r>
      <w:r w:rsidR="00374165" w:rsidRPr="00374165">
        <w:rPr>
          <w:rFonts w:ascii="Times New Roman" w:hAnsi="Times New Roman" w:cs="Times New Roman"/>
          <w:sz w:val="24"/>
          <w:szCs w:val="24"/>
        </w:rPr>
        <w:t xml:space="preserve"> </w:t>
      </w:r>
      <w:r w:rsidRPr="00374165">
        <w:rPr>
          <w:rFonts w:ascii="Times New Roman" w:eastAsia="Times New Roman" w:hAnsi="Times New Roman" w:cs="Times New Roman"/>
          <w:color w:val="000000"/>
          <w:sz w:val="24"/>
          <w:szCs w:val="24"/>
        </w:rPr>
        <w:t>îşi vor revizui</w:t>
      </w:r>
      <w:r w:rsidR="003741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7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4165" w:rsidRPr="00374165">
        <w:rPr>
          <w:rFonts w:ascii="Times New Roman" w:hAnsi="Times New Roman" w:cs="Times New Roman"/>
          <w:sz w:val="24"/>
          <w:szCs w:val="24"/>
        </w:rPr>
        <w:t xml:space="preserve">iar </w:t>
      </w:r>
      <w:r w:rsidR="00374165" w:rsidRPr="00374165">
        <w:rPr>
          <w:rFonts w:ascii="Times New Roman" w:eastAsia="Times New Roman" w:hAnsi="Times New Roman" w:cs="Times New Roman"/>
          <w:color w:val="000000"/>
          <w:sz w:val="24"/>
          <w:szCs w:val="24"/>
        </w:rPr>
        <w:t>Centrului Național pentru Protecția Datelor cu Caracter Personal i se recomandă</w:t>
      </w:r>
      <w:r w:rsidR="0037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să-şi revizuiască</w:t>
      </w:r>
      <w:r w:rsidR="00374165" w:rsidRPr="00374165">
        <w:rPr>
          <w:rFonts w:ascii="Times New Roman" w:eastAsia="Times New Roman" w:hAnsi="Times New Roman" w:cs="Times New Roman"/>
          <w:color w:val="000000"/>
          <w:sz w:val="24"/>
          <w:szCs w:val="24"/>
        </w:rPr>
        <w:t>, în termen de până la 2 luni de la publicarea prezentei hotărâri,</w:t>
      </w:r>
      <w:r w:rsidR="0037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165">
        <w:rPr>
          <w:rFonts w:ascii="Times New Roman" w:eastAsia="Times New Roman" w:hAnsi="Times New Roman" w:cs="Times New Roman"/>
          <w:color w:val="000000"/>
          <w:sz w:val="24"/>
          <w:szCs w:val="24"/>
        </w:rPr>
        <w:t>structura organizatorică și statele de personal,</w:t>
      </w:r>
      <w:r w:rsidRPr="00374165">
        <w:rPr>
          <w:rFonts w:ascii="Times New Roman" w:hAnsi="Times New Roman" w:cs="Times New Roman"/>
          <w:sz w:val="24"/>
          <w:szCs w:val="24"/>
        </w:rPr>
        <w:t xml:space="preserve"> </w:t>
      </w:r>
      <w:r w:rsidRPr="00374165">
        <w:rPr>
          <w:rFonts w:ascii="Times New Roman" w:eastAsia="Times New Roman" w:hAnsi="Times New Roman" w:cs="Times New Roman"/>
          <w:color w:val="000000"/>
          <w:sz w:val="24"/>
          <w:szCs w:val="24"/>
        </w:rPr>
        <w:t>astfel încât:</w:t>
      </w:r>
    </w:p>
    <w:p w:rsidR="000F0166" w:rsidRPr="000F0166" w:rsidRDefault="000F0166" w:rsidP="00A0395D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în fiecare dintre instituţii să fie </w:t>
      </w:r>
      <w:r w:rsidR="0040285E" w:rsidRPr="0037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identificată sau, după caz, creată subdiviziunea responsabilă de analiza şi evaluarea riscurilor, şi de planificarea controalelor, şi să fie </w:t>
      </w:r>
      <w:r w:rsidRPr="0037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consiliile de soluționare a disputelor, conform prevederilor </w:t>
      </w:r>
      <w:r w:rsidR="00A0395D" w:rsidRPr="00374165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alin. (5) din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</w:t>
      </w:r>
      <w:r w:rsid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="00A0395D"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>. 131</w:t>
      </w:r>
      <w:r w:rsid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95D"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>din 8</w:t>
      </w:r>
      <w:r w:rsid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iunie </w:t>
      </w:r>
      <w:r w:rsidR="00A0395D"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95D"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>privind controlul de stat asupra activităţii de întreprinzător</w:t>
      </w:r>
      <w:r w:rsidRPr="000F01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0166" w:rsidRDefault="00A0395D" w:rsidP="00A0395D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0F0166" w:rsidRPr="000F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structura </w:t>
      </w:r>
      <w:r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Agenţia Naţională Transport Auto, Autoritatea Aeronautică Civilă, Agenţia Navală </w:t>
      </w:r>
      <w:r w:rsidR="000F0166" w:rsidRPr="000F0166">
        <w:rPr>
          <w:rFonts w:ascii="Times New Roman" w:eastAsia="Times New Roman" w:hAnsi="Times New Roman" w:cs="Times New Roman"/>
          <w:color w:val="000000"/>
          <w:sz w:val="24"/>
          <w:szCs w:val="24"/>
        </w:rPr>
        <w:t>să fie create subdiviziunile pentru siguranţa ocupaţională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</w:t>
      </w:r>
      <w:r w:rsidR="000F0166" w:rsidRPr="000F0166">
        <w:rPr>
          <w:rFonts w:ascii="Times New Roman" w:eastAsia="Times New Roman" w:hAnsi="Times New Roman" w:cs="Times New Roman"/>
          <w:color w:val="000000"/>
          <w:sz w:val="24"/>
          <w:szCs w:val="24"/>
        </w:rPr>
        <w:t>pentru protecţia consumatorului;</w:t>
      </w:r>
    </w:p>
    <w:p w:rsidR="000F0166" w:rsidRPr="00A0395D" w:rsidRDefault="000F0166" w:rsidP="00A0395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95D" w:rsidRDefault="00A0395D" w:rsidP="00A0395D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statele de personal aprobate 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Inspectoratului de Stat al Muncii</w:t>
      </w:r>
      <w:r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de</w:t>
      </w:r>
      <w:r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unităţi de personal din contul funcţiilor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8A2E29">
        <w:rPr>
          <w:rFonts w:ascii="Times New Roman" w:eastAsia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E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domeniul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securităţii şi sănătăţii în muncă ş</w:t>
      </w:r>
      <w:r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>i bugetul pentru anul 2017 stabilit pentru acestea se transmit</w:t>
      </w:r>
      <w:r w:rsidR="009F24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2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proporţional,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modul următor:</w:t>
      </w:r>
    </w:p>
    <w:p w:rsidR="00A0395D" w:rsidRDefault="00A0395D" w:rsidP="00A0395D">
      <w:pPr>
        <w:pStyle w:val="ListParagraph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unităţi – Agenţiei Naţionale pentru Siguranţa Alimentelor;</w:t>
      </w:r>
    </w:p>
    <w:p w:rsidR="00A0395D" w:rsidRDefault="00A0395D" w:rsidP="00A0395D">
      <w:pPr>
        <w:pStyle w:val="ListParagraph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10 unităţi – </w:t>
      </w:r>
      <w:r w:rsidR="00457C54">
        <w:rPr>
          <w:rFonts w:ascii="Times New Roman" w:eastAsia="Times New Roman" w:hAnsi="Times New Roman" w:cs="Times New Roman"/>
          <w:color w:val="000000"/>
          <w:sz w:val="24"/>
          <w:szCs w:val="24"/>
        </w:rPr>
        <w:t>Agenţia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</w:t>
      </w:r>
      <w:r w:rsidR="00E00ED5"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>Supraveghere Tehnică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95D" w:rsidRDefault="00A0395D" w:rsidP="00A0395D">
      <w:pPr>
        <w:pStyle w:val="ListParagraph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5 unităţi </w:t>
      </w:r>
      <w:r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>Inspectoratul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protecția mediului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95D" w:rsidRDefault="00A0395D" w:rsidP="00A0395D">
      <w:pPr>
        <w:pStyle w:val="ListParagraph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5 unităţi – Agenţiei </w:t>
      </w:r>
      <w:r w:rsidR="006651A8"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>Sănătății Publice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95D" w:rsidRDefault="00A0395D" w:rsidP="00A0395D">
      <w:pPr>
        <w:pStyle w:val="ListParagraph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5 unităţi - </w:t>
      </w:r>
      <w:r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>Agenţia Naţională Transport Auto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E29" w:rsidRDefault="00A0395D" w:rsidP="008A2E29">
      <w:pPr>
        <w:pStyle w:val="ListParagraph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Personalul angajat în funcţiile transmise se transferă în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instituţiile indicate</w:t>
      </w:r>
      <w:r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general, după criteriul specializării,</w:t>
      </w:r>
      <w:r w:rsidRPr="00A0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 prevederilor legislaţiei muncii.</w:t>
      </w:r>
    </w:p>
    <w:p w:rsidR="0096312F" w:rsidRDefault="0096312F" w:rsidP="008A2E29">
      <w:pPr>
        <w:pStyle w:val="ListParagraph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12F">
        <w:rPr>
          <w:rFonts w:ascii="Times New Roman" w:eastAsia="Times New Roman" w:hAnsi="Times New Roman" w:cs="Times New Roman"/>
          <w:color w:val="000000"/>
          <w:sz w:val="24"/>
          <w:szCs w:val="24"/>
        </w:rPr>
        <w:t>Inspectoratul de Stat al Muncii</w:t>
      </w:r>
      <w:r w:rsidR="00665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comun cu </w:t>
      </w:r>
      <w:r w:rsidRPr="00963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Agenţia Naţională Transport Auto, </w:t>
      </w:r>
      <w:r w:rsidR="006651A8" w:rsidRPr="006651A8">
        <w:rPr>
          <w:rFonts w:ascii="Times New Roman" w:eastAsia="Times New Roman" w:hAnsi="Times New Roman" w:cs="Times New Roman"/>
          <w:color w:val="000000"/>
          <w:sz w:val="24"/>
          <w:szCs w:val="24"/>
        </w:rPr>
        <w:t>Agenţia pentru Supraveghere Tehnică</w:t>
      </w:r>
      <w:r w:rsidRPr="009631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51A8" w:rsidRPr="006651A8">
        <w:t xml:space="preserve"> </w:t>
      </w:r>
      <w:r w:rsidR="006651A8" w:rsidRPr="006651A8">
        <w:rPr>
          <w:rFonts w:ascii="Times New Roman" w:eastAsia="Times New Roman" w:hAnsi="Times New Roman" w:cs="Times New Roman"/>
          <w:color w:val="000000"/>
          <w:sz w:val="24"/>
          <w:szCs w:val="24"/>
        </w:rPr>
        <w:t>Inspectoratul pentru protecția mediului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Agenţia Naţională pentru Siguranţa Alimentelor</w:t>
      </w:r>
      <w:r w:rsidR="00665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vor asigura identificarea persoanelor ce urmează să fie transferate în cadrul lor, </w:t>
      </w:r>
      <w:r w:rsidR="006651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aplicând, în general, criteriul specializării. Transferul în cadrul </w:t>
      </w:r>
      <w:r w:rsidR="006651A8" w:rsidRPr="006651A8">
        <w:rPr>
          <w:rFonts w:ascii="Times New Roman" w:eastAsia="Times New Roman" w:hAnsi="Times New Roman" w:cs="Times New Roman"/>
          <w:color w:val="000000"/>
          <w:sz w:val="24"/>
          <w:szCs w:val="24"/>
        </w:rPr>
        <w:t>Inspectoratul</w:t>
      </w:r>
      <w:r w:rsidR="00F4791F"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 w:rsidR="006651A8" w:rsidRPr="00665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protecția mediului</w:t>
      </w:r>
      <w:r w:rsidR="00F479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791F" w:rsidRPr="00F4791F">
        <w:t xml:space="preserve"> </w:t>
      </w:r>
      <w:r w:rsidR="00F4791F" w:rsidRPr="00F4791F">
        <w:rPr>
          <w:rFonts w:ascii="Times New Roman" w:eastAsia="Times New Roman" w:hAnsi="Times New Roman" w:cs="Times New Roman"/>
          <w:color w:val="000000"/>
          <w:sz w:val="24"/>
          <w:szCs w:val="24"/>
        </w:rPr>
        <w:t>Agenţi</w:t>
      </w:r>
      <w:r w:rsidR="00F4791F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 w:rsidR="00F4791F" w:rsidRPr="00F4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Supraveghere Tehnică</w:t>
      </w:r>
      <w:r w:rsidR="00F4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Agenţiei Sănătăţii Publice se va efectua pe măsura creării lor.</w:t>
      </w:r>
    </w:p>
    <w:p w:rsidR="008A2E29" w:rsidRPr="008A2E29" w:rsidRDefault="008A2E29" w:rsidP="008A2E29">
      <w:pPr>
        <w:pStyle w:val="ListParagraph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E29" w:rsidRPr="008A2E29" w:rsidRDefault="008A2E29" w:rsidP="008A2E29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Imediat după publicarea prezentei hotărâri, dar nu mai târziu </w:t>
      </w:r>
      <w:r w:rsidR="00E37A18">
        <w:rPr>
          <w:rFonts w:ascii="Times New Roman" w:eastAsia="Times New Roman" w:hAnsi="Times New Roman" w:cs="Times New Roman"/>
          <w:color w:val="000000"/>
          <w:sz w:val="24"/>
          <w:szCs w:val="24"/>
        </w:rPr>
        <w:t>5 zile lucrătoare</w:t>
      </w:r>
      <w:r w:rsidRPr="008A2E29">
        <w:rPr>
          <w:rFonts w:ascii="Times New Roman" w:eastAsia="Times New Roman" w:hAnsi="Times New Roman" w:cs="Times New Roman"/>
          <w:color w:val="000000"/>
          <w:sz w:val="24"/>
          <w:szCs w:val="24"/>
        </w:rPr>
        <w:t>, conducăt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orul </w:t>
      </w:r>
      <w:r w:rsidRPr="008A2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Inspectoratului de Stat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Muncii </w:t>
      </w:r>
      <w:r w:rsidRPr="008A2E2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A2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preaviza personalul instituţi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 </w:t>
      </w:r>
      <w:r w:rsidRPr="008A2E29">
        <w:rPr>
          <w:rFonts w:ascii="Times New Roman" w:eastAsia="Times New Roman" w:hAnsi="Times New Roman" w:cs="Times New Roman"/>
          <w:color w:val="000000"/>
          <w:sz w:val="24"/>
          <w:szCs w:val="24"/>
        </w:rPr>
        <w:t>cu privire la reorganizarea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acesteia </w:t>
      </w:r>
      <w:r w:rsidRPr="008A2E29">
        <w:rPr>
          <w:rFonts w:ascii="Times New Roman" w:eastAsia="Times New Roman" w:hAnsi="Times New Roman" w:cs="Times New Roman"/>
          <w:color w:val="000000"/>
          <w:sz w:val="24"/>
          <w:szCs w:val="24"/>
        </w:rPr>
        <w:t>şi, după caz, transfer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 conform pct. 2</w:t>
      </w:r>
      <w:r w:rsidRPr="008A2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 prevederilor legislaţiei muncii.   </w:t>
      </w:r>
    </w:p>
    <w:p w:rsidR="008A2E29" w:rsidRPr="008A2E29" w:rsidRDefault="008A2E29" w:rsidP="00E37A1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2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Disponibilizarea salariaţilor care refuză transferul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instituţiile indicate la pct. 2</w:t>
      </w:r>
      <w:r w:rsidRPr="008A2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va efectua în conformitate cu legislaţia muncii în vigoare.</w:t>
      </w:r>
    </w:p>
    <w:p w:rsidR="008A2E29" w:rsidRPr="008A2E29" w:rsidRDefault="008A2E29" w:rsidP="008A2E2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BED" w:rsidRPr="008A2E29" w:rsidRDefault="008A2E29" w:rsidP="002F1EEA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termen de până la 2 luni de la publicarea prezentei hotărâri, Inspectoratul de Stat al Muncii, Serviciul Vamal, Serviciul Fiscal de Stat, Agenţia Naţională Transport Auto, Autoritatea Aeronautică Civilă, Agenţia Navală, Agenția Națională de Asigurare a Calității în Învățământul Profesional </w:t>
      </w:r>
      <w:r w:rsidR="00566BED" w:rsidRPr="008A2E29">
        <w:rPr>
          <w:rFonts w:ascii="Times New Roman" w:eastAsia="Times New Roman" w:hAnsi="Times New Roman" w:cs="Times New Roman"/>
          <w:color w:val="000000"/>
          <w:sz w:val="24"/>
          <w:szCs w:val="24"/>
        </w:rPr>
        <w:t>vor propune Guvernului spre aprobare:</w:t>
      </w:r>
    </w:p>
    <w:p w:rsidR="00566BED" w:rsidRPr="001C6D7A" w:rsidRDefault="008A2E29" w:rsidP="002F1EE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566BED"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 corespunzătoare la regulament</w:t>
      </w:r>
      <w:r w:rsidR="002F1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 </w:t>
      </w:r>
      <w:r w:rsidR="00566BED"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>de activitate al</w:t>
      </w:r>
      <w:r w:rsidR="002F1E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66BED"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r w:rsidR="00915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precum şi modificările </w:t>
      </w:r>
      <w:r w:rsidR="00566BED"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>la celelalte acte normative care reg</w:t>
      </w:r>
      <w:r w:rsidR="0091546A">
        <w:rPr>
          <w:rFonts w:ascii="Times New Roman" w:eastAsia="Times New Roman" w:hAnsi="Times New Roman" w:cs="Times New Roman"/>
          <w:color w:val="000000"/>
          <w:sz w:val="24"/>
          <w:szCs w:val="24"/>
        </w:rPr>
        <w:t>lementează activitatea acestora</w:t>
      </w:r>
      <w:r w:rsidR="00566BED"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6BED" w:rsidRDefault="008A2E29" w:rsidP="009154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91546A" w:rsidRPr="001C6D7A">
        <w:rPr>
          <w:rFonts w:ascii="Times New Roman" w:hAnsi="Times New Roman" w:cs="Times New Roman"/>
          <w:color w:val="000000"/>
          <w:sz w:val="24"/>
          <w:szCs w:val="24"/>
        </w:rPr>
        <w:t>structura</w:t>
      </w:r>
      <w:r w:rsidR="0091546A">
        <w:rPr>
          <w:rFonts w:ascii="Times New Roman" w:hAnsi="Times New Roman" w:cs="Times New Roman"/>
          <w:color w:val="000000"/>
          <w:sz w:val="24"/>
          <w:szCs w:val="24"/>
        </w:rPr>
        <w:t xml:space="preserve"> şi </w:t>
      </w:r>
      <w:r w:rsidR="00566BED" w:rsidRPr="001C6D7A">
        <w:rPr>
          <w:rFonts w:ascii="Times New Roman" w:hAnsi="Times New Roman" w:cs="Times New Roman"/>
          <w:color w:val="000000"/>
          <w:sz w:val="24"/>
          <w:szCs w:val="24"/>
        </w:rPr>
        <w:t xml:space="preserve">efectivul-limită </w:t>
      </w:r>
      <w:r w:rsidR="0091546A">
        <w:rPr>
          <w:rFonts w:ascii="Times New Roman" w:hAnsi="Times New Roman" w:cs="Times New Roman"/>
          <w:color w:val="000000"/>
          <w:sz w:val="24"/>
          <w:szCs w:val="24"/>
        </w:rPr>
        <w:t xml:space="preserve">ale </w:t>
      </w:r>
      <w:r>
        <w:rPr>
          <w:rFonts w:ascii="Times New Roman" w:hAnsi="Times New Roman" w:cs="Times New Roman"/>
          <w:color w:val="000000"/>
          <w:sz w:val="24"/>
          <w:szCs w:val="24"/>
        </w:rPr>
        <w:t>instituţiilor</w:t>
      </w:r>
      <w:r w:rsidR="00566BED" w:rsidRPr="001C6D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8A3" w:rsidRPr="001C6D7A" w:rsidRDefault="006338A3" w:rsidP="00E2332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441" w:rsidRDefault="009F2441" w:rsidP="009F2441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termen de </w:t>
      </w:r>
      <w:r w:rsidR="00E37A18">
        <w:rPr>
          <w:rFonts w:ascii="Times New Roman" w:eastAsia="Times New Roman" w:hAnsi="Times New Roman" w:cs="Times New Roman"/>
          <w:color w:val="000000"/>
          <w:sz w:val="24"/>
          <w:szCs w:val="24"/>
        </w:rPr>
        <w:t>10 zile lucrătoare</w:t>
      </w:r>
      <w:r w:rsidRPr="009F2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aprobarea efectivului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2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limită al fiecărei instituţii, conducătorii Inspectoratul de Stat al Muncii, Serviciul Vamal, Serviciul Fiscal de Stat, Agenţia Naţională Transport Auto, Autoritatea Aeronautică Civilă, Agenţia Navală, Agenția Națională de Asigurare a Calității în Învățământul Profesional vor aproba </w:t>
      </w:r>
      <w:r w:rsidR="00E66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noile </w:t>
      </w:r>
      <w:r w:rsidRPr="009F2441">
        <w:rPr>
          <w:rFonts w:ascii="Times New Roman" w:eastAsia="Times New Roman" w:hAnsi="Times New Roman" w:cs="Times New Roman"/>
          <w:color w:val="000000"/>
          <w:sz w:val="24"/>
          <w:szCs w:val="24"/>
        </w:rPr>
        <w:t>state de personal pentru fiecare dintre acestea.</w:t>
      </w:r>
    </w:p>
    <w:p w:rsidR="00E66D54" w:rsidRDefault="00E66D54" w:rsidP="00E66D54">
      <w:pPr>
        <w:pStyle w:val="ListParagraph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657" w:rsidRDefault="00426657" w:rsidP="00E00ED5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Responsabilitatea pentru executarea în termenii şi în modul corespunzător a prezentei hotărâri o poartă </w:t>
      </w:r>
      <w:r w:rsid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şeful 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>Inspectoratul</w:t>
      </w:r>
      <w:r w:rsid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Stat al Muncii, </w:t>
      </w:r>
      <w:r w:rsidR="00461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directorul </w:t>
      </w:r>
      <w:r w:rsid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 al 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>Serviciul</w:t>
      </w:r>
      <w:r w:rsid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Vamal, </w:t>
      </w:r>
      <w:r w:rsidR="00461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directorul 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>Serviciul</w:t>
      </w:r>
      <w:r w:rsidR="004614EC"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Fiscal de Stat, </w:t>
      </w:r>
      <w:r w:rsidR="004614EC">
        <w:rPr>
          <w:rFonts w:ascii="Times New Roman" w:eastAsia="Times New Roman" w:hAnsi="Times New Roman" w:cs="Times New Roman"/>
          <w:color w:val="000000"/>
          <w:sz w:val="24"/>
          <w:szCs w:val="24"/>
        </w:rPr>
        <w:t>directorul Agenţiei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Naţional</w:t>
      </w:r>
      <w:r w:rsidR="004614E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Transport Auto, </w:t>
      </w:r>
      <w:r w:rsidR="00461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directorul 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>Autorit</w:t>
      </w:r>
      <w:r w:rsidR="004614EC">
        <w:rPr>
          <w:rFonts w:ascii="Times New Roman" w:eastAsia="Times New Roman" w:hAnsi="Times New Roman" w:cs="Times New Roman"/>
          <w:color w:val="000000"/>
          <w:sz w:val="24"/>
          <w:szCs w:val="24"/>
        </w:rPr>
        <w:t>ăţii Aeronautice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Civil</w:t>
      </w:r>
      <w:r w:rsidR="004614E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61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directorul 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>Agenţi</w:t>
      </w:r>
      <w:r w:rsidR="004614EC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Naval</w:t>
      </w:r>
      <w:r w:rsidR="004614E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614EC">
        <w:rPr>
          <w:rFonts w:ascii="Times New Roman" w:eastAsia="Times New Roman" w:hAnsi="Times New Roman" w:cs="Times New Roman"/>
          <w:color w:val="000000"/>
          <w:sz w:val="24"/>
          <w:szCs w:val="24"/>
        </w:rPr>
        <w:t>directorul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Agenți</w:t>
      </w:r>
      <w:r w:rsidR="004614EC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Național</w:t>
      </w:r>
      <w:r w:rsidR="004614E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00ED5" w:rsidRPr="00E00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Asigurare a Calității în Învățământul Profesional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75240" w:rsidRPr="00E37A18" w:rsidRDefault="00175240" w:rsidP="00E37A1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240" w:rsidRPr="00426657" w:rsidRDefault="00175240" w:rsidP="00175240">
      <w:pPr>
        <w:pStyle w:val="ListParagraph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BED" w:rsidRPr="001C6D7A" w:rsidRDefault="00566BED" w:rsidP="001C6D7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EDC" w:rsidRPr="00175240" w:rsidRDefault="008F3EDC" w:rsidP="001C6D7A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PRIM-MINISTRU                                                    </w:t>
      </w:r>
      <w:r w:rsidR="00696C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96C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96C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96C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Pavel FILIP</w:t>
      </w:r>
    </w:p>
    <w:p w:rsidR="00426657" w:rsidRDefault="00426657" w:rsidP="001C6D7A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6CFA" w:rsidRPr="00175240" w:rsidRDefault="00696CFA" w:rsidP="001C6D7A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3EDC" w:rsidRPr="00175240" w:rsidRDefault="008F3EDC" w:rsidP="001C6D7A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Contrasemnează:</w:t>
      </w:r>
    </w:p>
    <w:p w:rsidR="008F3EDC" w:rsidRPr="00696CFA" w:rsidRDefault="00696CFA" w:rsidP="00E23321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C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Viceprim-ministru, ministrul economiei                                                 Octavian CALMÎC</w:t>
      </w:r>
    </w:p>
    <w:p w:rsidR="00E23321" w:rsidRDefault="00E23321" w:rsidP="00E2332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321" w:rsidRDefault="00E23321" w:rsidP="00E2332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23321" w:rsidSect="00FF69EB">
      <w:footerReference w:type="default" r:id="rId8"/>
      <w:pgSz w:w="12240" w:h="15840"/>
      <w:pgMar w:top="1134" w:right="851" w:bottom="1418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1A" w:rsidRDefault="00F0181A" w:rsidP="00FF69EB">
      <w:pPr>
        <w:spacing w:after="0" w:line="240" w:lineRule="auto"/>
      </w:pPr>
      <w:r>
        <w:separator/>
      </w:r>
    </w:p>
  </w:endnote>
  <w:endnote w:type="continuationSeparator" w:id="0">
    <w:p w:rsidR="00F0181A" w:rsidRDefault="00F0181A" w:rsidP="00FF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6942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FF69EB" w:rsidRPr="00FF69EB" w:rsidRDefault="00FF69EB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FF69E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F69E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F69E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B564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FF69EB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FF69EB" w:rsidRDefault="00FF6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1A" w:rsidRDefault="00F0181A" w:rsidP="00FF69EB">
      <w:pPr>
        <w:spacing w:after="0" w:line="240" w:lineRule="auto"/>
      </w:pPr>
      <w:r>
        <w:separator/>
      </w:r>
    </w:p>
  </w:footnote>
  <w:footnote w:type="continuationSeparator" w:id="0">
    <w:p w:rsidR="00F0181A" w:rsidRDefault="00F0181A" w:rsidP="00FF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431"/>
    <w:multiLevelType w:val="hybridMultilevel"/>
    <w:tmpl w:val="7FF8AE7C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1">
      <w:start w:val="1"/>
      <w:numFmt w:val="decimal"/>
      <w:lvlText w:val="%2)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417B71"/>
    <w:multiLevelType w:val="hybridMultilevel"/>
    <w:tmpl w:val="2FD6835E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835A873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9220E5"/>
    <w:multiLevelType w:val="hybridMultilevel"/>
    <w:tmpl w:val="5EEE62EE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9820ED1"/>
    <w:multiLevelType w:val="hybridMultilevel"/>
    <w:tmpl w:val="8098EA18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A4172C3"/>
    <w:multiLevelType w:val="hybridMultilevel"/>
    <w:tmpl w:val="E946B4EE"/>
    <w:lvl w:ilvl="0" w:tplc="0418000F">
      <w:start w:val="1"/>
      <w:numFmt w:val="decimal"/>
      <w:lvlText w:val="%1."/>
      <w:lvlJc w:val="left"/>
      <w:pPr>
        <w:ind w:left="1530" w:hanging="360"/>
      </w:pPr>
    </w:lvl>
    <w:lvl w:ilvl="1" w:tplc="04180019" w:tentative="1">
      <w:start w:val="1"/>
      <w:numFmt w:val="lowerLetter"/>
      <w:lvlText w:val="%2."/>
      <w:lvlJc w:val="left"/>
      <w:pPr>
        <w:ind w:left="2250" w:hanging="360"/>
      </w:pPr>
    </w:lvl>
    <w:lvl w:ilvl="2" w:tplc="0418001B" w:tentative="1">
      <w:start w:val="1"/>
      <w:numFmt w:val="lowerRoman"/>
      <w:lvlText w:val="%3."/>
      <w:lvlJc w:val="right"/>
      <w:pPr>
        <w:ind w:left="2970" w:hanging="180"/>
      </w:pPr>
    </w:lvl>
    <w:lvl w:ilvl="3" w:tplc="0418000F" w:tentative="1">
      <w:start w:val="1"/>
      <w:numFmt w:val="decimal"/>
      <w:lvlText w:val="%4."/>
      <w:lvlJc w:val="left"/>
      <w:pPr>
        <w:ind w:left="3690" w:hanging="360"/>
      </w:pPr>
    </w:lvl>
    <w:lvl w:ilvl="4" w:tplc="04180019" w:tentative="1">
      <w:start w:val="1"/>
      <w:numFmt w:val="lowerLetter"/>
      <w:lvlText w:val="%5."/>
      <w:lvlJc w:val="left"/>
      <w:pPr>
        <w:ind w:left="4410" w:hanging="360"/>
      </w:pPr>
    </w:lvl>
    <w:lvl w:ilvl="5" w:tplc="0418001B" w:tentative="1">
      <w:start w:val="1"/>
      <w:numFmt w:val="lowerRoman"/>
      <w:lvlText w:val="%6."/>
      <w:lvlJc w:val="right"/>
      <w:pPr>
        <w:ind w:left="5130" w:hanging="180"/>
      </w:pPr>
    </w:lvl>
    <w:lvl w:ilvl="6" w:tplc="0418000F" w:tentative="1">
      <w:start w:val="1"/>
      <w:numFmt w:val="decimal"/>
      <w:lvlText w:val="%7."/>
      <w:lvlJc w:val="left"/>
      <w:pPr>
        <w:ind w:left="5850" w:hanging="360"/>
      </w:pPr>
    </w:lvl>
    <w:lvl w:ilvl="7" w:tplc="04180019" w:tentative="1">
      <w:start w:val="1"/>
      <w:numFmt w:val="lowerLetter"/>
      <w:lvlText w:val="%8."/>
      <w:lvlJc w:val="left"/>
      <w:pPr>
        <w:ind w:left="6570" w:hanging="360"/>
      </w:pPr>
    </w:lvl>
    <w:lvl w:ilvl="8" w:tplc="0418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DC"/>
    <w:rsid w:val="00001DF1"/>
    <w:rsid w:val="000030C6"/>
    <w:rsid w:val="000F0166"/>
    <w:rsid w:val="00153400"/>
    <w:rsid w:val="00175240"/>
    <w:rsid w:val="001C6D7A"/>
    <w:rsid w:val="00210A64"/>
    <w:rsid w:val="002E6D0C"/>
    <w:rsid w:val="002F1EEA"/>
    <w:rsid w:val="002F4021"/>
    <w:rsid w:val="0030346D"/>
    <w:rsid w:val="00370D4A"/>
    <w:rsid w:val="00374165"/>
    <w:rsid w:val="00383CD5"/>
    <w:rsid w:val="0040285E"/>
    <w:rsid w:val="00426657"/>
    <w:rsid w:val="00457C54"/>
    <w:rsid w:val="004614EC"/>
    <w:rsid w:val="004D537E"/>
    <w:rsid w:val="00553724"/>
    <w:rsid w:val="00566BED"/>
    <w:rsid w:val="005A32E6"/>
    <w:rsid w:val="00621ADF"/>
    <w:rsid w:val="006338A3"/>
    <w:rsid w:val="00652430"/>
    <w:rsid w:val="006651A8"/>
    <w:rsid w:val="00696CFA"/>
    <w:rsid w:val="006E2696"/>
    <w:rsid w:val="006F5488"/>
    <w:rsid w:val="00720FB8"/>
    <w:rsid w:val="007873E7"/>
    <w:rsid w:val="007B564A"/>
    <w:rsid w:val="007E2CFE"/>
    <w:rsid w:val="00826992"/>
    <w:rsid w:val="00891A4E"/>
    <w:rsid w:val="008A2E29"/>
    <w:rsid w:val="008A7D48"/>
    <w:rsid w:val="008E5FCA"/>
    <w:rsid w:val="008F3EDC"/>
    <w:rsid w:val="0091546A"/>
    <w:rsid w:val="0096312F"/>
    <w:rsid w:val="009F2441"/>
    <w:rsid w:val="00A0395D"/>
    <w:rsid w:val="00A12A8D"/>
    <w:rsid w:val="00A51449"/>
    <w:rsid w:val="00AC74DD"/>
    <w:rsid w:val="00B4787B"/>
    <w:rsid w:val="00CB5A39"/>
    <w:rsid w:val="00D11BB2"/>
    <w:rsid w:val="00DD672F"/>
    <w:rsid w:val="00E00ED5"/>
    <w:rsid w:val="00E23321"/>
    <w:rsid w:val="00E274B4"/>
    <w:rsid w:val="00E37A18"/>
    <w:rsid w:val="00E66D54"/>
    <w:rsid w:val="00E8768D"/>
    <w:rsid w:val="00EC06D3"/>
    <w:rsid w:val="00F0181A"/>
    <w:rsid w:val="00F4791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3EDC"/>
  </w:style>
  <w:style w:type="character" w:styleId="Hyperlink">
    <w:name w:val="Hyperlink"/>
    <w:basedOn w:val="DefaultParagraphFont"/>
    <w:uiPriority w:val="99"/>
    <w:semiHidden/>
    <w:unhideWhenUsed/>
    <w:rsid w:val="008F3E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3EDC"/>
    <w:rPr>
      <w:b/>
      <w:bCs/>
    </w:rPr>
  </w:style>
  <w:style w:type="character" w:customStyle="1" w:styleId="docheader">
    <w:name w:val="doc_header"/>
    <w:basedOn w:val="DefaultParagraphFont"/>
    <w:rsid w:val="008F3EDC"/>
  </w:style>
  <w:style w:type="character" w:customStyle="1" w:styleId="docsign1">
    <w:name w:val="doc_sign1"/>
    <w:basedOn w:val="DefaultParagraphFont"/>
    <w:rsid w:val="008F3EDC"/>
  </w:style>
  <w:style w:type="paragraph" w:styleId="BalloonText">
    <w:name w:val="Balloon Text"/>
    <w:basedOn w:val="Normal"/>
    <w:link w:val="BalloonTextChar"/>
    <w:uiPriority w:val="99"/>
    <w:semiHidden/>
    <w:unhideWhenUsed/>
    <w:rsid w:val="008F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D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3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8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9EB"/>
  </w:style>
  <w:style w:type="paragraph" w:styleId="Footer">
    <w:name w:val="footer"/>
    <w:basedOn w:val="Normal"/>
    <w:link w:val="FooterChar"/>
    <w:uiPriority w:val="99"/>
    <w:unhideWhenUsed/>
    <w:rsid w:val="00FF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3EDC"/>
  </w:style>
  <w:style w:type="character" w:styleId="Hyperlink">
    <w:name w:val="Hyperlink"/>
    <w:basedOn w:val="DefaultParagraphFont"/>
    <w:uiPriority w:val="99"/>
    <w:semiHidden/>
    <w:unhideWhenUsed/>
    <w:rsid w:val="008F3E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3EDC"/>
    <w:rPr>
      <w:b/>
      <w:bCs/>
    </w:rPr>
  </w:style>
  <w:style w:type="character" w:customStyle="1" w:styleId="docheader">
    <w:name w:val="doc_header"/>
    <w:basedOn w:val="DefaultParagraphFont"/>
    <w:rsid w:val="008F3EDC"/>
  </w:style>
  <w:style w:type="character" w:customStyle="1" w:styleId="docsign1">
    <w:name w:val="doc_sign1"/>
    <w:basedOn w:val="DefaultParagraphFont"/>
    <w:rsid w:val="008F3EDC"/>
  </w:style>
  <w:style w:type="paragraph" w:styleId="BalloonText">
    <w:name w:val="Balloon Text"/>
    <w:basedOn w:val="Normal"/>
    <w:link w:val="BalloonTextChar"/>
    <w:uiPriority w:val="99"/>
    <w:semiHidden/>
    <w:unhideWhenUsed/>
    <w:rsid w:val="008F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D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3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8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9EB"/>
  </w:style>
  <w:style w:type="paragraph" w:styleId="Footer">
    <w:name w:val="footer"/>
    <w:basedOn w:val="Normal"/>
    <w:link w:val="FooterChar"/>
    <w:uiPriority w:val="99"/>
    <w:unhideWhenUsed/>
    <w:rsid w:val="00FF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4252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Valentina Chiper</cp:lastModifiedBy>
  <cp:revision>5</cp:revision>
  <dcterms:created xsi:type="dcterms:W3CDTF">2017-04-26T12:04:00Z</dcterms:created>
  <dcterms:modified xsi:type="dcterms:W3CDTF">2017-04-26T12:11:00Z</dcterms:modified>
</cp:coreProperties>
</file>