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07D" w:rsidRPr="00614B40" w:rsidRDefault="00F8007D" w:rsidP="006252D3">
      <w:pPr>
        <w:ind w:firstLine="900"/>
        <w:jc w:val="both"/>
        <w:rPr>
          <w:sz w:val="24"/>
          <w:szCs w:val="24"/>
          <w:lang w:val="ro-MO"/>
        </w:rPr>
      </w:pPr>
    </w:p>
    <w:tbl>
      <w:tblPr>
        <w:tblW w:w="0" w:type="auto"/>
        <w:jc w:val="center"/>
        <w:tblInd w:w="-415" w:type="dxa"/>
        <w:tblLayout w:type="fixed"/>
        <w:tblLook w:val="0000"/>
      </w:tblPr>
      <w:tblGrid>
        <w:gridCol w:w="4644"/>
        <w:gridCol w:w="4841"/>
      </w:tblGrid>
      <w:tr w:rsidR="00F8007D" w:rsidRPr="00614B40">
        <w:trPr>
          <w:jc w:val="center"/>
        </w:trPr>
        <w:tc>
          <w:tcPr>
            <w:tcW w:w="4644" w:type="dxa"/>
          </w:tcPr>
          <w:p w:rsidR="00F8007D" w:rsidRPr="002C60D9" w:rsidRDefault="00F8007D" w:rsidP="006252D3">
            <w:pPr>
              <w:ind w:firstLine="900"/>
              <w:rPr>
                <w:b/>
                <w:sz w:val="24"/>
                <w:szCs w:val="24"/>
                <w:lang w:val="ro-MO"/>
              </w:rPr>
            </w:pPr>
            <w:r w:rsidRPr="002C60D9">
              <w:rPr>
                <w:b/>
                <w:sz w:val="24"/>
                <w:szCs w:val="24"/>
                <w:lang w:val="ro-MO"/>
              </w:rPr>
              <w:t>______________________</w:t>
            </w:r>
          </w:p>
          <w:p w:rsidR="00F8007D" w:rsidRPr="002C60D9" w:rsidRDefault="00F8007D" w:rsidP="006252D3">
            <w:pPr>
              <w:ind w:firstLine="900"/>
              <w:rPr>
                <w:sz w:val="24"/>
                <w:szCs w:val="24"/>
                <w:lang w:val="ro-MO"/>
              </w:rPr>
            </w:pPr>
          </w:p>
          <w:p w:rsidR="00F8007D" w:rsidRPr="002C60D9" w:rsidRDefault="00F8007D" w:rsidP="006252D3">
            <w:pPr>
              <w:ind w:firstLine="900"/>
              <w:rPr>
                <w:sz w:val="24"/>
                <w:szCs w:val="24"/>
                <w:lang w:val="ro-MO"/>
              </w:rPr>
            </w:pPr>
          </w:p>
          <w:p w:rsidR="00F8007D" w:rsidRPr="002C60D9" w:rsidRDefault="00F8007D" w:rsidP="006252D3">
            <w:pPr>
              <w:ind w:firstLine="900"/>
              <w:rPr>
                <w:sz w:val="24"/>
                <w:szCs w:val="24"/>
                <w:lang w:val="ro-MO"/>
              </w:rPr>
            </w:pPr>
            <w:r w:rsidRPr="002C60D9">
              <w:rPr>
                <w:sz w:val="24"/>
                <w:szCs w:val="24"/>
                <w:lang w:val="ro-MO"/>
              </w:rPr>
              <w:t xml:space="preserve">Aprobat                       </w:t>
            </w:r>
          </w:p>
          <w:p w:rsidR="00F8007D" w:rsidRPr="002C60D9" w:rsidRDefault="00F8007D" w:rsidP="006252D3">
            <w:pPr>
              <w:ind w:firstLine="900"/>
              <w:rPr>
                <w:sz w:val="24"/>
                <w:szCs w:val="24"/>
                <w:lang w:val="ro-RO"/>
              </w:rPr>
            </w:pPr>
            <w:r w:rsidRPr="002C60D9">
              <w:rPr>
                <w:sz w:val="24"/>
                <w:szCs w:val="24"/>
                <w:lang w:val="ro-MO"/>
              </w:rPr>
              <w:t xml:space="preserve">Administrator                          </w:t>
            </w:r>
            <w:r w:rsidRPr="002C60D9">
              <w:rPr>
                <w:sz w:val="24"/>
                <w:szCs w:val="24"/>
                <w:lang w:val="ro-RO"/>
              </w:rPr>
              <w:t>___________</w:t>
            </w:r>
          </w:p>
          <w:p w:rsidR="00F8007D" w:rsidRPr="002C60D9" w:rsidRDefault="00F8007D" w:rsidP="006252D3">
            <w:pPr>
              <w:ind w:firstLine="900"/>
              <w:rPr>
                <w:sz w:val="24"/>
                <w:szCs w:val="24"/>
                <w:lang w:val="ro-MO"/>
              </w:rPr>
            </w:pPr>
          </w:p>
          <w:p w:rsidR="00F8007D" w:rsidRPr="002C60D9" w:rsidRDefault="00F8007D" w:rsidP="006252D3">
            <w:pPr>
              <w:ind w:firstLine="900"/>
              <w:rPr>
                <w:sz w:val="24"/>
                <w:szCs w:val="24"/>
                <w:lang w:val="ro-MO"/>
              </w:rPr>
            </w:pPr>
          </w:p>
          <w:p w:rsidR="00F8007D" w:rsidRPr="002C60D9" w:rsidRDefault="00F8007D" w:rsidP="006252D3">
            <w:pPr>
              <w:ind w:firstLine="900"/>
              <w:rPr>
                <w:sz w:val="24"/>
                <w:szCs w:val="24"/>
                <w:lang w:val="ro-MO"/>
              </w:rPr>
            </w:pPr>
            <w:r w:rsidRPr="002C60D9">
              <w:rPr>
                <w:sz w:val="24"/>
                <w:szCs w:val="24"/>
                <w:lang w:val="ro-MO"/>
              </w:rPr>
              <w:t>«___»_____________ 2017</w:t>
            </w:r>
          </w:p>
          <w:p w:rsidR="00F8007D" w:rsidRPr="002C60D9" w:rsidRDefault="00F8007D" w:rsidP="006252D3">
            <w:pPr>
              <w:ind w:firstLine="900"/>
              <w:rPr>
                <w:smallCaps w:val="0"/>
                <w:sz w:val="24"/>
                <w:szCs w:val="24"/>
                <w:lang w:val="ro-MO"/>
              </w:rPr>
            </w:pPr>
          </w:p>
        </w:tc>
        <w:tc>
          <w:tcPr>
            <w:tcW w:w="4841" w:type="dxa"/>
          </w:tcPr>
          <w:p w:rsidR="00F8007D" w:rsidRPr="002C60D9" w:rsidRDefault="00F8007D" w:rsidP="006252D3">
            <w:pPr>
              <w:ind w:firstLine="900"/>
              <w:jc w:val="right"/>
              <w:rPr>
                <w:b/>
                <w:sz w:val="24"/>
                <w:szCs w:val="24"/>
                <w:lang w:val="ro-MO"/>
              </w:rPr>
            </w:pPr>
            <w:r w:rsidRPr="002C60D9">
              <w:rPr>
                <w:b/>
                <w:sz w:val="24"/>
                <w:szCs w:val="24"/>
                <w:lang w:val="ro-MO"/>
              </w:rPr>
              <w:t xml:space="preserve">Ministerul Finanţelor </w:t>
            </w:r>
          </w:p>
          <w:p w:rsidR="00F8007D" w:rsidRPr="002C60D9" w:rsidRDefault="00F8007D" w:rsidP="006252D3">
            <w:pPr>
              <w:ind w:firstLine="900"/>
              <w:jc w:val="right"/>
              <w:rPr>
                <w:b/>
                <w:sz w:val="24"/>
                <w:szCs w:val="24"/>
                <w:lang w:val="ro-MO"/>
              </w:rPr>
            </w:pPr>
            <w:r w:rsidRPr="002C60D9">
              <w:rPr>
                <w:b/>
                <w:sz w:val="24"/>
                <w:szCs w:val="24"/>
                <w:lang w:val="ro-MO"/>
              </w:rPr>
              <w:t>al Republicii Moldova</w:t>
            </w:r>
          </w:p>
          <w:p w:rsidR="00F8007D" w:rsidRPr="002C60D9" w:rsidRDefault="00F8007D" w:rsidP="006252D3">
            <w:pPr>
              <w:ind w:firstLine="900"/>
              <w:jc w:val="right"/>
              <w:rPr>
                <w:b/>
                <w:sz w:val="24"/>
                <w:szCs w:val="24"/>
                <w:lang w:val="ro-MO"/>
              </w:rPr>
            </w:pPr>
          </w:p>
          <w:p w:rsidR="00F8007D" w:rsidRPr="002C60D9" w:rsidRDefault="00F8007D" w:rsidP="006252D3">
            <w:pPr>
              <w:ind w:firstLine="900"/>
              <w:jc w:val="right"/>
              <w:rPr>
                <w:b/>
                <w:sz w:val="24"/>
                <w:szCs w:val="24"/>
                <w:lang w:val="ro-MO"/>
              </w:rPr>
            </w:pPr>
          </w:p>
          <w:p w:rsidR="00F8007D" w:rsidRPr="002C60D9" w:rsidRDefault="00F8007D" w:rsidP="006252D3">
            <w:pPr>
              <w:ind w:firstLine="900"/>
              <w:jc w:val="right"/>
              <w:rPr>
                <w:sz w:val="24"/>
                <w:szCs w:val="24"/>
                <w:lang w:val="ro-MO"/>
              </w:rPr>
            </w:pPr>
            <w:r w:rsidRPr="002C60D9">
              <w:rPr>
                <w:sz w:val="24"/>
                <w:szCs w:val="24"/>
                <w:lang w:val="ro-MO"/>
              </w:rPr>
              <w:t xml:space="preserve">Aprobat      </w:t>
            </w:r>
          </w:p>
          <w:p w:rsidR="00F8007D" w:rsidRPr="002C60D9" w:rsidRDefault="00F8007D" w:rsidP="006252D3">
            <w:pPr>
              <w:ind w:firstLine="900"/>
              <w:jc w:val="right"/>
              <w:rPr>
                <w:sz w:val="24"/>
                <w:szCs w:val="24"/>
                <w:lang w:val="ro-MO"/>
              </w:rPr>
            </w:pPr>
          </w:p>
          <w:p w:rsidR="00F8007D" w:rsidRPr="002C60D9" w:rsidRDefault="00F8007D" w:rsidP="006252D3">
            <w:pPr>
              <w:ind w:firstLine="900"/>
              <w:jc w:val="right"/>
              <w:rPr>
                <w:sz w:val="24"/>
                <w:szCs w:val="24"/>
                <w:lang w:val="ro-MO"/>
              </w:rPr>
            </w:pPr>
          </w:p>
          <w:p w:rsidR="00F8007D" w:rsidRPr="002C60D9" w:rsidRDefault="00F8007D" w:rsidP="006252D3">
            <w:pPr>
              <w:ind w:firstLine="900"/>
              <w:jc w:val="right"/>
              <w:rPr>
                <w:smallCaps w:val="0"/>
                <w:sz w:val="24"/>
                <w:szCs w:val="24"/>
                <w:lang w:val="ro-MO"/>
              </w:rPr>
            </w:pPr>
            <w:r w:rsidRPr="002C60D9">
              <w:rPr>
                <w:smallCaps w:val="0"/>
                <w:sz w:val="24"/>
                <w:szCs w:val="24"/>
                <w:lang w:val="ro-MO"/>
              </w:rPr>
              <w:t xml:space="preserve"> Nr. _________ din «___»__________ 2017</w:t>
            </w:r>
          </w:p>
        </w:tc>
      </w:tr>
    </w:tbl>
    <w:p w:rsidR="00F8007D" w:rsidRPr="00614B40" w:rsidRDefault="00F8007D" w:rsidP="006252D3">
      <w:pPr>
        <w:ind w:firstLine="900"/>
        <w:jc w:val="both"/>
        <w:rPr>
          <w:smallCaps w:val="0"/>
          <w:sz w:val="24"/>
          <w:szCs w:val="24"/>
          <w:lang w:val="ro-MO"/>
        </w:rPr>
      </w:pPr>
    </w:p>
    <w:p w:rsidR="00F8007D" w:rsidRPr="006252D3" w:rsidRDefault="00F8007D" w:rsidP="006252D3">
      <w:pPr>
        <w:ind w:firstLine="900"/>
        <w:jc w:val="both"/>
        <w:rPr>
          <w:smallCaps w:val="0"/>
          <w:szCs w:val="28"/>
          <w:lang w:val="ro-MO"/>
        </w:rPr>
      </w:pPr>
    </w:p>
    <w:p w:rsidR="00F8007D" w:rsidRPr="006252D3" w:rsidRDefault="00F8007D" w:rsidP="006252D3">
      <w:pPr>
        <w:ind w:firstLine="900"/>
        <w:jc w:val="center"/>
        <w:rPr>
          <w:b/>
          <w:smallCaps w:val="0"/>
          <w:szCs w:val="28"/>
          <w:lang w:val="ro-MO"/>
        </w:rPr>
      </w:pPr>
      <w:r w:rsidRPr="006252D3">
        <w:rPr>
          <w:b/>
          <w:smallCaps w:val="0"/>
          <w:szCs w:val="28"/>
          <w:lang w:val="ro-MO"/>
        </w:rPr>
        <w:t>Regulamentul-tip</w:t>
      </w:r>
    </w:p>
    <w:p w:rsidR="006252D3" w:rsidRDefault="006252D3" w:rsidP="006252D3">
      <w:pPr>
        <w:contextualSpacing/>
        <w:jc w:val="both"/>
        <w:rPr>
          <w:szCs w:val="28"/>
          <w:lang w:val="ro-MO"/>
        </w:rPr>
      </w:pPr>
    </w:p>
    <w:p w:rsidR="00F8007D" w:rsidRPr="006252D3" w:rsidRDefault="00F8007D" w:rsidP="006252D3">
      <w:pPr>
        <w:numPr>
          <w:ilvl w:val="0"/>
          <w:numId w:val="23"/>
        </w:numPr>
        <w:contextualSpacing/>
        <w:jc w:val="both"/>
        <w:rPr>
          <w:smallCaps w:val="0"/>
          <w:szCs w:val="28"/>
          <w:lang w:val="ro-MO"/>
        </w:rPr>
      </w:pPr>
      <w:r w:rsidRPr="006252D3">
        <w:rPr>
          <w:b/>
          <w:smallCaps w:val="0"/>
          <w:szCs w:val="28"/>
          <w:lang w:val="ro-MO"/>
        </w:rPr>
        <w:t>Scopul şi sfera de reglementare</w:t>
      </w:r>
      <w:r w:rsidRPr="006252D3">
        <w:rPr>
          <w:smallCaps w:val="0"/>
          <w:szCs w:val="28"/>
          <w:lang w:val="ro-MO"/>
        </w:rPr>
        <w:t>.</w:t>
      </w:r>
    </w:p>
    <w:p w:rsidR="00F8007D" w:rsidRPr="006252D3" w:rsidRDefault="00F8007D" w:rsidP="006252D3">
      <w:pPr>
        <w:ind w:left="360" w:firstLine="900"/>
        <w:contextualSpacing/>
        <w:jc w:val="both"/>
        <w:rPr>
          <w:smallCaps w:val="0"/>
          <w:szCs w:val="28"/>
          <w:lang w:val="ro-MO"/>
        </w:rPr>
      </w:pPr>
    </w:p>
    <w:p w:rsidR="00F8007D" w:rsidRPr="006252D3" w:rsidRDefault="006252D3" w:rsidP="006252D3">
      <w:pPr>
        <w:ind w:firstLine="900"/>
        <w:jc w:val="both"/>
        <w:rPr>
          <w:smallCaps w:val="0"/>
          <w:szCs w:val="28"/>
          <w:lang w:val="ro-MO"/>
        </w:rPr>
      </w:pPr>
      <w:r>
        <w:rPr>
          <w:smallCaps w:val="0"/>
          <w:szCs w:val="28"/>
          <w:lang w:val="ro-MO"/>
        </w:rPr>
        <w:t xml:space="preserve">1. </w:t>
      </w:r>
      <w:r w:rsidR="00F8007D" w:rsidRPr="006252D3">
        <w:rPr>
          <w:smallCaps w:val="0"/>
          <w:szCs w:val="28"/>
          <w:lang w:val="ro-MO"/>
        </w:rPr>
        <w:t>Prezentul regulament este elaborat de către _____________________</w:t>
      </w:r>
      <w:r w:rsidR="00F8007D" w:rsidRPr="006252D3">
        <w:rPr>
          <w:b/>
          <w:smallCaps w:val="0"/>
          <w:szCs w:val="28"/>
          <w:lang w:val="ro-MO"/>
        </w:rPr>
        <w:t>,</w:t>
      </w:r>
      <w:r w:rsidR="00F8007D" w:rsidRPr="006252D3">
        <w:rPr>
          <w:smallCaps w:val="0"/>
          <w:szCs w:val="28"/>
          <w:lang w:val="ro-MO"/>
        </w:rPr>
        <w:t xml:space="preserve"> IDNO/cod fiscal – -___________, capitalul social ________  (</w:t>
      </w:r>
      <w:r w:rsidR="00F8007D" w:rsidRPr="006252D3">
        <w:rPr>
          <w:smallCaps w:val="0"/>
          <w:color w:val="000000"/>
          <w:szCs w:val="28"/>
          <w:shd w:val="clear" w:color="auto" w:fill="FFFFFF"/>
          <w:lang w:val="en-US"/>
        </w:rPr>
        <w:t>___________</w:t>
      </w:r>
      <w:r w:rsidR="00F8007D" w:rsidRPr="006252D3">
        <w:rPr>
          <w:smallCaps w:val="0"/>
          <w:szCs w:val="28"/>
          <w:lang w:val="ro-MO"/>
        </w:rPr>
        <w:t xml:space="preserve">) lei, având sediul în Republica Moldova, mun. Chişinău,MD-200_, str. ____________, telefon de contact </w:t>
      </w:r>
      <w:r w:rsidR="00F8007D" w:rsidRPr="006252D3">
        <w:rPr>
          <w:smallCaps w:val="0"/>
          <w:szCs w:val="28"/>
          <w:lang w:val="en-US"/>
        </w:rPr>
        <w:t>:</w:t>
      </w:r>
      <w:r w:rsidR="00F8007D" w:rsidRPr="006252D3">
        <w:rPr>
          <w:smallCaps w:val="0"/>
          <w:szCs w:val="28"/>
          <w:lang w:val="ro-MO"/>
        </w:rPr>
        <w:t xml:space="preserve"> </w:t>
      </w:r>
      <w:r w:rsidR="00F8007D" w:rsidRPr="006252D3">
        <w:rPr>
          <w:smallCaps w:val="0"/>
          <w:szCs w:val="28"/>
          <w:lang w:val="ro-RO"/>
        </w:rPr>
        <w:t>___________</w:t>
      </w:r>
      <w:r w:rsidR="00F8007D" w:rsidRPr="006252D3">
        <w:rPr>
          <w:smallCaps w:val="0"/>
          <w:szCs w:val="28"/>
          <w:lang w:val="ro-MO"/>
        </w:rPr>
        <w:t>fax:____________, se deserveşte la BC _____________ S.A., fil. №____, mun. Chişinău, codul băncii _____________, IBAN:____________,___________________,  ______________________.</w:t>
      </w:r>
    </w:p>
    <w:p w:rsidR="00F8007D" w:rsidRPr="006252D3" w:rsidRDefault="00F8007D" w:rsidP="006252D3">
      <w:pPr>
        <w:ind w:firstLine="900"/>
        <w:jc w:val="both"/>
        <w:rPr>
          <w:smallCaps w:val="0"/>
          <w:szCs w:val="28"/>
          <w:lang w:val="ro-MO"/>
        </w:rPr>
      </w:pPr>
    </w:p>
    <w:p w:rsidR="00F8007D" w:rsidRPr="006252D3" w:rsidRDefault="00F8007D" w:rsidP="006252D3">
      <w:pPr>
        <w:ind w:firstLine="900"/>
        <w:jc w:val="both"/>
        <w:rPr>
          <w:smallCaps w:val="0"/>
          <w:szCs w:val="28"/>
          <w:lang w:val="ro-MO"/>
        </w:rPr>
      </w:pPr>
      <w:r w:rsidRPr="006252D3">
        <w:rPr>
          <w:b/>
          <w:smallCaps w:val="0"/>
          <w:szCs w:val="28"/>
          <w:lang w:val="ro-MO"/>
        </w:rPr>
        <w:t>II.</w:t>
      </w:r>
      <w:r w:rsidRPr="006252D3">
        <w:rPr>
          <w:smallCaps w:val="0"/>
          <w:szCs w:val="28"/>
          <w:lang w:val="ro-MO"/>
        </w:rPr>
        <w:t xml:space="preserve"> </w:t>
      </w:r>
      <w:r w:rsidRPr="006252D3">
        <w:rPr>
          <w:b/>
          <w:smallCaps w:val="0"/>
          <w:szCs w:val="28"/>
          <w:lang w:val="ro-MO"/>
        </w:rPr>
        <w:t>Noţiuni principale.</w:t>
      </w:r>
    </w:p>
    <w:p w:rsidR="00F8007D" w:rsidRPr="006252D3" w:rsidRDefault="006252D3" w:rsidP="006252D3">
      <w:pPr>
        <w:ind w:firstLine="900"/>
        <w:jc w:val="both"/>
        <w:rPr>
          <w:smallCaps w:val="0"/>
          <w:szCs w:val="28"/>
          <w:lang w:val="ro-MO"/>
        </w:rPr>
      </w:pPr>
      <w:r>
        <w:rPr>
          <w:smallCaps w:val="0"/>
          <w:szCs w:val="28"/>
          <w:lang w:val="ro-MO"/>
        </w:rPr>
        <w:t xml:space="preserve">2. </w:t>
      </w:r>
      <w:r w:rsidR="00F8007D" w:rsidRPr="006252D3">
        <w:rPr>
          <w:smallCaps w:val="0"/>
          <w:szCs w:val="28"/>
          <w:lang w:val="ro-MO"/>
        </w:rPr>
        <w:t>În sensul prezentului Regulament-tip, următoarele noţiuni principale semnifică:</w:t>
      </w:r>
    </w:p>
    <w:p w:rsidR="00F8007D" w:rsidRPr="006252D3" w:rsidRDefault="00F8007D" w:rsidP="006252D3">
      <w:pPr>
        <w:ind w:firstLine="900"/>
        <w:jc w:val="both"/>
        <w:rPr>
          <w:smallCaps w:val="0"/>
          <w:szCs w:val="28"/>
          <w:lang w:val="ro-MO"/>
        </w:rPr>
      </w:pPr>
      <w:r w:rsidRPr="006252D3">
        <w:rPr>
          <w:b/>
          <w:i/>
          <w:smallCaps w:val="0"/>
          <w:szCs w:val="28"/>
          <w:lang w:val="ro-MO"/>
        </w:rPr>
        <w:t>joc de noroc</w:t>
      </w:r>
      <w:r w:rsidRPr="006252D3">
        <w:rPr>
          <w:smallCaps w:val="0"/>
          <w:szCs w:val="28"/>
          <w:lang w:val="ro-MO"/>
        </w:rPr>
        <w:t xml:space="preserve"> – activitate desfă</w:t>
      </w:r>
      <w:r w:rsidRPr="006252D3">
        <w:rPr>
          <w:rFonts w:ascii="Tahoma" w:hAnsi="Tahoma" w:cs="Tahoma"/>
          <w:smallCaps w:val="0"/>
          <w:szCs w:val="28"/>
          <w:lang w:val="ro-MO"/>
        </w:rPr>
        <w:t>ş</w:t>
      </w:r>
      <w:r w:rsidRPr="006252D3">
        <w:rPr>
          <w:smallCaps w:val="0"/>
          <w:szCs w:val="28"/>
          <w:lang w:val="ro-MO"/>
        </w:rPr>
        <w:t>urată conform regulilor stabilite, bazată pe risc, care îndeplineşte cumulativ următoarele condiţii: permite a cîştiga bani, alte bunuri sau drepturi patrimoniale, ca urmare a oferirii publice de către organizator a unui potenţial cîştig şi a acceptării ofertei de către participant, cu perceperea taxei de participare directe (mizei de joc) sau indirecte, cîştigurile fiind atribuite prin selecţia aleatorie a rezultatelor evenimentelor care fac obiectul jocului (cu excepţia pariurilor pentru competiţiile/evenimentele sportive), indiferent de modul de producere a acestora;</w:t>
      </w:r>
    </w:p>
    <w:p w:rsidR="00F8007D" w:rsidRPr="006252D3" w:rsidRDefault="00F8007D" w:rsidP="006252D3">
      <w:pPr>
        <w:ind w:firstLine="900"/>
        <w:jc w:val="both"/>
        <w:rPr>
          <w:smallCaps w:val="0"/>
          <w:szCs w:val="28"/>
          <w:lang w:val="ro-MO"/>
        </w:rPr>
      </w:pPr>
      <w:r w:rsidRPr="006252D3">
        <w:rPr>
          <w:b/>
          <w:i/>
          <w:smallCaps w:val="0"/>
          <w:szCs w:val="28"/>
          <w:lang w:val="ro-MO"/>
        </w:rPr>
        <w:t>organizator al jocurilor de noroc</w:t>
      </w:r>
      <w:r w:rsidRPr="006252D3">
        <w:rPr>
          <w:smallCaps w:val="0"/>
          <w:szCs w:val="28"/>
          <w:lang w:val="ro-MO"/>
        </w:rPr>
        <w:t xml:space="preserve"> </w:t>
      </w:r>
      <w:r w:rsidRPr="006252D3">
        <w:rPr>
          <w:b/>
          <w:i/>
          <w:smallCaps w:val="0"/>
          <w:szCs w:val="28"/>
          <w:lang w:val="ro-MO"/>
        </w:rPr>
        <w:t>(organizator)</w:t>
      </w:r>
      <w:r w:rsidRPr="006252D3">
        <w:rPr>
          <w:smallCaps w:val="0"/>
          <w:szCs w:val="28"/>
          <w:lang w:val="ro-MO"/>
        </w:rPr>
        <w:t xml:space="preserve"> – persoană juridică, înregistrată în modul stabilit în Republica Moldova, autorizată să organizeze şi să exploateze jocuri de noroc în condiţiile Legii  Nr. 291 din  16.12.2016 cu privire la organizarea </w:t>
      </w:r>
      <w:r w:rsidRPr="006252D3">
        <w:rPr>
          <w:rFonts w:ascii="Tahoma" w:hAnsi="Tahoma" w:cs="Tahoma"/>
          <w:smallCaps w:val="0"/>
          <w:szCs w:val="28"/>
          <w:lang w:val="ro-MO"/>
        </w:rPr>
        <w:t>ş</w:t>
      </w:r>
      <w:r w:rsidRPr="006252D3">
        <w:rPr>
          <w:smallCaps w:val="0"/>
          <w:szCs w:val="28"/>
          <w:lang w:val="ro-MO"/>
        </w:rPr>
        <w:t>i desfă</w:t>
      </w:r>
      <w:r w:rsidRPr="006252D3">
        <w:rPr>
          <w:rFonts w:ascii="Tahoma" w:hAnsi="Tahoma" w:cs="Tahoma"/>
          <w:smallCaps w:val="0"/>
          <w:szCs w:val="28"/>
          <w:lang w:val="ro-MO"/>
        </w:rPr>
        <w:t>ş</w:t>
      </w:r>
      <w:r w:rsidRPr="006252D3">
        <w:rPr>
          <w:smallCaps w:val="0"/>
          <w:szCs w:val="28"/>
          <w:lang w:val="ro-MO"/>
        </w:rPr>
        <w:t>urarea jocurilor de noroc;</w:t>
      </w:r>
    </w:p>
    <w:p w:rsidR="00F8007D" w:rsidRPr="006252D3" w:rsidRDefault="00F8007D" w:rsidP="006252D3">
      <w:pPr>
        <w:ind w:firstLine="900"/>
        <w:jc w:val="both"/>
        <w:rPr>
          <w:smallCaps w:val="0"/>
          <w:szCs w:val="28"/>
          <w:lang w:val="ro-MO"/>
        </w:rPr>
      </w:pPr>
      <w:r w:rsidRPr="006252D3">
        <w:rPr>
          <w:b/>
          <w:i/>
          <w:smallCaps w:val="0"/>
          <w:szCs w:val="28"/>
          <w:lang w:val="ro-MO"/>
        </w:rPr>
        <w:t>participant la jocul de noroc (jucător)</w:t>
      </w:r>
      <w:r w:rsidRPr="006252D3">
        <w:rPr>
          <w:smallCaps w:val="0"/>
          <w:szCs w:val="28"/>
          <w:lang w:val="ro-MO"/>
        </w:rPr>
        <w:t xml:space="preserve"> – persoană fizică care a încheiat un acord de participare la jocul de noroc cu organizatorul jocurilor de noroc sau cu al</w:t>
      </w:r>
      <w:r w:rsidRPr="006252D3">
        <w:rPr>
          <w:rFonts w:ascii="Tahoma" w:hAnsi="Tahoma" w:cs="Tahoma"/>
          <w:smallCaps w:val="0"/>
          <w:szCs w:val="28"/>
          <w:lang w:val="ro-MO"/>
        </w:rPr>
        <w:t>ț</w:t>
      </w:r>
      <w:r w:rsidRPr="006252D3">
        <w:rPr>
          <w:smallCaps w:val="0"/>
          <w:szCs w:val="28"/>
          <w:lang w:val="ro-MO"/>
        </w:rPr>
        <w:t>i jucători prin achitarea taxei (mizei) pentru participarea la jocul de noroc. Participarea la joc presupune acceptarea necondiţionată a Regulamentului-tip privind organizarea şi desfăşurarea activităţii în domeniul jocurilor de noroc (în continuare – Regulament-tip) şi a regulilor respectivului joc de noroc;</w:t>
      </w:r>
    </w:p>
    <w:p w:rsidR="00F8007D" w:rsidRPr="006252D3" w:rsidRDefault="00F8007D" w:rsidP="006252D3">
      <w:pPr>
        <w:ind w:firstLine="900"/>
        <w:jc w:val="both"/>
        <w:rPr>
          <w:smallCaps w:val="0"/>
          <w:szCs w:val="28"/>
          <w:lang w:val="ro-MO"/>
        </w:rPr>
      </w:pPr>
      <w:r w:rsidRPr="006252D3">
        <w:rPr>
          <w:b/>
          <w:i/>
          <w:smallCaps w:val="0"/>
          <w:szCs w:val="28"/>
          <w:lang w:val="ro-MO"/>
        </w:rPr>
        <w:t xml:space="preserve"> taxă de participare directă (miză de joc</w:t>
      </w:r>
      <w:r w:rsidRPr="006252D3">
        <w:rPr>
          <w:smallCaps w:val="0"/>
          <w:szCs w:val="28"/>
          <w:lang w:val="ro-MO"/>
        </w:rPr>
        <w:t>) – sumă de bani, sau echivalentul acesteia, percepută direct de la jucător în schimbul dreptului de participare la joc;</w:t>
      </w:r>
    </w:p>
    <w:p w:rsidR="00F8007D" w:rsidRPr="006252D3" w:rsidRDefault="00F8007D" w:rsidP="006252D3">
      <w:pPr>
        <w:ind w:firstLine="900"/>
        <w:jc w:val="both"/>
        <w:rPr>
          <w:smallCaps w:val="0"/>
          <w:szCs w:val="28"/>
          <w:lang w:val="ro-MO"/>
        </w:rPr>
      </w:pPr>
      <w:r w:rsidRPr="006252D3">
        <w:rPr>
          <w:b/>
          <w:i/>
          <w:smallCaps w:val="0"/>
          <w:szCs w:val="28"/>
          <w:lang w:val="ro-MO"/>
        </w:rPr>
        <w:lastRenderedPageBreak/>
        <w:t>cîştig</w:t>
      </w:r>
      <w:r w:rsidRPr="006252D3">
        <w:rPr>
          <w:smallCaps w:val="0"/>
          <w:szCs w:val="28"/>
          <w:lang w:val="ro-MO"/>
        </w:rPr>
        <w:t xml:space="preserve"> – mijloace băne</w:t>
      </w:r>
      <w:r w:rsidRPr="006252D3">
        <w:rPr>
          <w:rFonts w:ascii="Tahoma" w:hAnsi="Tahoma" w:cs="Tahoma"/>
          <w:smallCaps w:val="0"/>
          <w:szCs w:val="28"/>
          <w:lang w:val="ro-MO"/>
        </w:rPr>
        <w:t>ş</w:t>
      </w:r>
      <w:r w:rsidRPr="006252D3">
        <w:rPr>
          <w:smallCaps w:val="0"/>
          <w:szCs w:val="28"/>
          <w:lang w:val="ro-MO"/>
        </w:rPr>
        <w:t>ti, lucruri susceptibile apropierii individuale sau colective şi drepturi patrimoniale, bilete ale loteriilor care se transmit în proprietate jucătorului cî</w:t>
      </w:r>
      <w:r w:rsidRPr="006252D3">
        <w:rPr>
          <w:rFonts w:ascii="Tahoma" w:hAnsi="Tahoma" w:cs="Tahoma"/>
          <w:smallCaps w:val="0"/>
          <w:szCs w:val="28"/>
          <w:lang w:val="ro-MO"/>
        </w:rPr>
        <w:t>ş</w:t>
      </w:r>
      <w:r w:rsidRPr="006252D3">
        <w:rPr>
          <w:smallCaps w:val="0"/>
          <w:szCs w:val="28"/>
          <w:lang w:val="ro-MO"/>
        </w:rPr>
        <w:t>tigător al jocului de noroc pe baza rezultatelor favorabile acestuia la finalizarea jocului de noroc;</w:t>
      </w:r>
    </w:p>
    <w:p w:rsidR="00F8007D" w:rsidRPr="006252D3" w:rsidRDefault="00F8007D" w:rsidP="006252D3">
      <w:pPr>
        <w:ind w:firstLine="900"/>
        <w:jc w:val="both"/>
        <w:rPr>
          <w:smallCaps w:val="0"/>
          <w:szCs w:val="28"/>
          <w:lang w:val="ro-MO"/>
        </w:rPr>
      </w:pPr>
      <w:r w:rsidRPr="006252D3">
        <w:rPr>
          <w:b/>
          <w:i/>
          <w:smallCaps w:val="0"/>
          <w:szCs w:val="28"/>
          <w:lang w:val="ro-MO"/>
        </w:rPr>
        <w:t>cîştig impozabil</w:t>
      </w:r>
      <w:r w:rsidRPr="006252D3">
        <w:rPr>
          <w:smallCaps w:val="0"/>
          <w:szCs w:val="28"/>
          <w:lang w:val="ro-MO"/>
        </w:rPr>
        <w:t xml:space="preserve"> – diferenţă pozitivă, rezultată în urma participării jucătorului în cadrul jocurilor de noroc </w:t>
      </w:r>
      <w:r w:rsidRPr="006252D3">
        <w:rPr>
          <w:rFonts w:ascii="Tahoma" w:hAnsi="Tahoma" w:cs="Tahoma"/>
          <w:smallCaps w:val="0"/>
          <w:szCs w:val="28"/>
          <w:lang w:val="ro-MO"/>
        </w:rPr>
        <w:t>ş</w:t>
      </w:r>
      <w:r w:rsidRPr="006252D3">
        <w:rPr>
          <w:smallCaps w:val="0"/>
          <w:szCs w:val="28"/>
          <w:lang w:val="ro-MO"/>
        </w:rPr>
        <w:t>i impozitată conform legisla</w:t>
      </w:r>
      <w:r w:rsidRPr="006252D3">
        <w:rPr>
          <w:rFonts w:ascii="Tahoma" w:hAnsi="Tahoma" w:cs="Tahoma"/>
          <w:smallCaps w:val="0"/>
          <w:szCs w:val="28"/>
          <w:lang w:val="ro-MO"/>
        </w:rPr>
        <w:t>ț</w:t>
      </w:r>
      <w:r w:rsidRPr="006252D3">
        <w:rPr>
          <w:smallCaps w:val="0"/>
          <w:szCs w:val="28"/>
          <w:lang w:val="ro-MO"/>
        </w:rPr>
        <w:t>iei în vigoare, dintre suma de bani sau echivalentele mijloacelor băne</w:t>
      </w:r>
      <w:r w:rsidRPr="006252D3">
        <w:rPr>
          <w:rFonts w:ascii="Tahoma" w:hAnsi="Tahoma" w:cs="Tahoma"/>
          <w:smallCaps w:val="0"/>
          <w:szCs w:val="28"/>
          <w:lang w:val="ro-MO"/>
        </w:rPr>
        <w:t>ş</w:t>
      </w:r>
      <w:r w:rsidRPr="006252D3">
        <w:rPr>
          <w:smallCaps w:val="0"/>
          <w:szCs w:val="28"/>
          <w:lang w:val="ro-MO"/>
        </w:rPr>
        <w:t>ti, ob</w:t>
      </w:r>
      <w:r w:rsidRPr="006252D3">
        <w:rPr>
          <w:rFonts w:ascii="Tahoma" w:hAnsi="Tahoma" w:cs="Tahoma"/>
          <w:smallCaps w:val="0"/>
          <w:szCs w:val="28"/>
          <w:lang w:val="ro-MO"/>
        </w:rPr>
        <w:t>ț</w:t>
      </w:r>
      <w:r w:rsidRPr="006252D3">
        <w:rPr>
          <w:smallCaps w:val="0"/>
          <w:szCs w:val="28"/>
          <w:lang w:val="ro-MO"/>
        </w:rPr>
        <w:t xml:space="preserve">inute de jucător după încheierea jocului ori a sesiunii de joc </w:t>
      </w:r>
      <w:r w:rsidRPr="006252D3">
        <w:rPr>
          <w:rFonts w:ascii="Tahoma" w:hAnsi="Tahoma" w:cs="Tahoma"/>
          <w:smallCaps w:val="0"/>
          <w:szCs w:val="28"/>
          <w:lang w:val="ro-MO"/>
        </w:rPr>
        <w:t>ş</w:t>
      </w:r>
      <w:r w:rsidRPr="006252D3">
        <w:rPr>
          <w:smallCaps w:val="0"/>
          <w:szCs w:val="28"/>
          <w:lang w:val="ro-MO"/>
        </w:rPr>
        <w:t xml:space="preserve">i prezentate de către organizator, </w:t>
      </w:r>
      <w:r w:rsidRPr="006252D3">
        <w:rPr>
          <w:rFonts w:ascii="Tahoma" w:hAnsi="Tahoma" w:cs="Tahoma"/>
          <w:smallCaps w:val="0"/>
          <w:szCs w:val="28"/>
          <w:lang w:val="ro-MO"/>
        </w:rPr>
        <w:t>ş</w:t>
      </w:r>
      <w:r w:rsidRPr="006252D3">
        <w:rPr>
          <w:smallCaps w:val="0"/>
          <w:szCs w:val="28"/>
          <w:lang w:val="ro-MO"/>
        </w:rPr>
        <w:t>i suma mizei de joc depuse;</w:t>
      </w:r>
    </w:p>
    <w:p w:rsidR="00F8007D" w:rsidRPr="006252D3" w:rsidRDefault="00F8007D" w:rsidP="006252D3">
      <w:pPr>
        <w:ind w:firstLine="900"/>
        <w:jc w:val="both"/>
        <w:rPr>
          <w:smallCaps w:val="0"/>
          <w:szCs w:val="28"/>
          <w:lang w:val="ro-MO"/>
        </w:rPr>
      </w:pPr>
      <w:r w:rsidRPr="006252D3">
        <w:rPr>
          <w:b/>
          <w:i/>
          <w:smallCaps w:val="0"/>
          <w:szCs w:val="28"/>
          <w:lang w:val="ro-MO"/>
        </w:rPr>
        <w:t xml:space="preserve"> fond de cîştiguri</w:t>
      </w:r>
      <w:r w:rsidRPr="006252D3">
        <w:rPr>
          <w:smallCaps w:val="0"/>
          <w:szCs w:val="28"/>
          <w:lang w:val="ro-MO"/>
        </w:rPr>
        <w:t xml:space="preserve"> – totalitatea bunurilor (mobile sau imobile) ce se află în circuitul civil şi a mijloacelor băneşti, formată de organizator </w:t>
      </w:r>
      <w:r w:rsidRPr="006252D3">
        <w:rPr>
          <w:rFonts w:ascii="Tahoma" w:hAnsi="Tahoma" w:cs="Tahoma"/>
          <w:smallCaps w:val="0"/>
          <w:szCs w:val="28"/>
          <w:lang w:val="ro-MO"/>
        </w:rPr>
        <w:t>ş</w:t>
      </w:r>
      <w:r w:rsidRPr="006252D3">
        <w:rPr>
          <w:smallCaps w:val="0"/>
          <w:szCs w:val="28"/>
          <w:lang w:val="ro-MO"/>
        </w:rPr>
        <w:t>i/sau jucători potrivit prevederilor prezentei legi şi ale regulilor de desfă</w:t>
      </w:r>
      <w:r w:rsidRPr="006252D3">
        <w:rPr>
          <w:rFonts w:ascii="Tahoma" w:hAnsi="Tahoma" w:cs="Tahoma"/>
          <w:smallCaps w:val="0"/>
          <w:szCs w:val="28"/>
          <w:lang w:val="ro-MO"/>
        </w:rPr>
        <w:t>ş</w:t>
      </w:r>
      <w:r w:rsidRPr="006252D3">
        <w:rPr>
          <w:smallCaps w:val="0"/>
          <w:szCs w:val="28"/>
          <w:lang w:val="ro-MO"/>
        </w:rPr>
        <w:t>urare a jocului de noroc, pentru a fi acordată în calitate de cîştiguri;</w:t>
      </w:r>
    </w:p>
    <w:p w:rsidR="00F8007D" w:rsidRPr="006252D3" w:rsidRDefault="00F8007D" w:rsidP="006252D3">
      <w:pPr>
        <w:ind w:firstLine="900"/>
        <w:jc w:val="both"/>
        <w:rPr>
          <w:smallCaps w:val="0"/>
          <w:szCs w:val="28"/>
          <w:lang w:val="ro-MO"/>
        </w:rPr>
      </w:pPr>
      <w:r w:rsidRPr="006252D3">
        <w:rPr>
          <w:b/>
          <w:i/>
          <w:smallCaps w:val="0"/>
          <w:szCs w:val="28"/>
          <w:lang w:val="ro-MO"/>
        </w:rPr>
        <w:t>activităţi auxiliare ale jocului de noroc</w:t>
      </w:r>
      <w:r w:rsidRPr="006252D3">
        <w:rPr>
          <w:smallCaps w:val="0"/>
          <w:szCs w:val="28"/>
          <w:lang w:val="ro-MO"/>
        </w:rPr>
        <w:t xml:space="preserve"> – diferite activităţi ale organizatorului jocului de noroc îndreptate spre dezvoltarea activităţii sale de bază din domeniul jocului de noroc, precum prestarea serviciilor de alimentaţie publică, hoteliere, de schimb valutar, organizarea evenimentelor distractiv-spectaculoase, importul/exportul mijloacelor de joc, producerea sau repararea mijloacelor de joc;</w:t>
      </w:r>
    </w:p>
    <w:p w:rsidR="00F8007D" w:rsidRPr="006252D3" w:rsidRDefault="00F8007D" w:rsidP="006252D3">
      <w:pPr>
        <w:ind w:firstLine="900"/>
        <w:jc w:val="both"/>
        <w:rPr>
          <w:smallCaps w:val="0"/>
          <w:szCs w:val="28"/>
          <w:lang w:val="ro-MO"/>
        </w:rPr>
      </w:pPr>
      <w:r w:rsidRPr="006252D3">
        <w:rPr>
          <w:b/>
          <w:i/>
          <w:smallCaps w:val="0"/>
          <w:szCs w:val="28"/>
          <w:lang w:val="ro-MO"/>
        </w:rPr>
        <w:t>utilaj de joc</w:t>
      </w:r>
      <w:r w:rsidRPr="006252D3">
        <w:rPr>
          <w:smallCaps w:val="0"/>
          <w:szCs w:val="28"/>
          <w:lang w:val="ro-MO"/>
        </w:rPr>
        <w:t xml:space="preserve"> – echipament prevăzut </w:t>
      </w:r>
      <w:r w:rsidRPr="006252D3">
        <w:rPr>
          <w:rFonts w:ascii="Tahoma" w:hAnsi="Tahoma" w:cs="Tahoma"/>
          <w:smallCaps w:val="0"/>
          <w:szCs w:val="28"/>
          <w:lang w:val="ro-MO"/>
        </w:rPr>
        <w:t>ş</w:t>
      </w:r>
      <w:r w:rsidRPr="006252D3">
        <w:rPr>
          <w:smallCaps w:val="0"/>
          <w:szCs w:val="28"/>
          <w:lang w:val="ro-MO"/>
        </w:rPr>
        <w:t>i utilizat pentru desfă</w:t>
      </w:r>
      <w:r w:rsidRPr="006252D3">
        <w:rPr>
          <w:rFonts w:ascii="Tahoma" w:hAnsi="Tahoma" w:cs="Tahoma"/>
          <w:smallCaps w:val="0"/>
          <w:szCs w:val="28"/>
          <w:lang w:val="ro-MO"/>
        </w:rPr>
        <w:t>ş</w:t>
      </w:r>
      <w:r w:rsidRPr="006252D3">
        <w:rPr>
          <w:smallCaps w:val="0"/>
          <w:szCs w:val="28"/>
          <w:lang w:val="ro-MO"/>
        </w:rPr>
        <w:t>urarea jocurilor de noroc;</w:t>
      </w:r>
    </w:p>
    <w:p w:rsidR="00F8007D" w:rsidRPr="006252D3" w:rsidRDefault="00F8007D" w:rsidP="006252D3">
      <w:pPr>
        <w:ind w:firstLine="900"/>
        <w:jc w:val="both"/>
        <w:rPr>
          <w:smallCaps w:val="0"/>
          <w:szCs w:val="28"/>
          <w:lang w:val="ro-MO"/>
        </w:rPr>
      </w:pPr>
      <w:r w:rsidRPr="006252D3">
        <w:rPr>
          <w:b/>
          <w:i/>
          <w:smallCaps w:val="0"/>
          <w:szCs w:val="28"/>
          <w:lang w:val="ro-MO"/>
        </w:rPr>
        <w:t>mijloace de joc</w:t>
      </w:r>
      <w:r w:rsidRPr="006252D3">
        <w:rPr>
          <w:smallCaps w:val="0"/>
          <w:szCs w:val="28"/>
          <w:lang w:val="ro-MO"/>
        </w:rPr>
        <w:t xml:space="preserve"> – suporturi materiale, inclusiv suporturi informatice, care se află în localurile de joc şi servesc sau permit organizarea, desfăşurarea sau participarea la jocuri de noroc; mijloacele de joc sînt de bază, auxiliare şi specifice;</w:t>
      </w:r>
    </w:p>
    <w:p w:rsidR="00F8007D" w:rsidRPr="006252D3" w:rsidRDefault="00F8007D" w:rsidP="006252D3">
      <w:pPr>
        <w:ind w:firstLine="900"/>
        <w:jc w:val="both"/>
        <w:rPr>
          <w:smallCaps w:val="0"/>
          <w:szCs w:val="28"/>
          <w:lang w:val="ro-MO"/>
        </w:rPr>
      </w:pPr>
      <w:r w:rsidRPr="006252D3">
        <w:rPr>
          <w:b/>
          <w:i/>
          <w:smallCaps w:val="0"/>
          <w:szCs w:val="28"/>
          <w:lang w:val="ro-MO"/>
        </w:rPr>
        <w:t>mijloace de joc de bază</w:t>
      </w:r>
      <w:r w:rsidRPr="006252D3">
        <w:rPr>
          <w:smallCaps w:val="0"/>
          <w:szCs w:val="28"/>
          <w:lang w:val="ro-MO"/>
        </w:rPr>
        <w:t xml:space="preserve"> – suporturi materiale, inclusiv suporturi informatice care generează, în mod direct, elementele aleatorii (automate de joc, ruletele, inclusiv electronice, mese de joc, terminale de înregistrare a mizelor) ce stau la baza jocurilor de noroc. Pentru jocurile de noroc în care cîştigătorii sînt stabiliţi pe baza rezultatelor unor evenimente sau concursuri care nu depind în mod exclusiv de hazard, mijloace de joc de bază sînt considerate şi serverele sau alte suporturi informatice similare care asigură organizarea şi exploatarea unitară la nivelul organizatorului a jocurilor de noroc respective;</w:t>
      </w:r>
    </w:p>
    <w:p w:rsidR="00F8007D" w:rsidRPr="006252D3" w:rsidRDefault="00F8007D" w:rsidP="006252D3">
      <w:pPr>
        <w:ind w:firstLine="900"/>
        <w:jc w:val="both"/>
        <w:rPr>
          <w:smallCaps w:val="0"/>
          <w:szCs w:val="28"/>
          <w:lang w:val="ro-MO"/>
        </w:rPr>
      </w:pPr>
      <w:r w:rsidRPr="006252D3">
        <w:rPr>
          <w:b/>
          <w:i/>
          <w:smallCaps w:val="0"/>
          <w:szCs w:val="28"/>
          <w:lang w:val="ro-MO"/>
        </w:rPr>
        <w:t>mijloace de joc auxiliare</w:t>
      </w:r>
      <w:r w:rsidRPr="006252D3">
        <w:rPr>
          <w:smallCaps w:val="0"/>
          <w:szCs w:val="28"/>
          <w:lang w:val="ro-MO"/>
        </w:rPr>
        <w:t xml:space="preserve"> – suporturi materiale, inclusiv suporturi informatice care, deşi nu fac parte integrantă din mijloacele de joc de bază, sînt folosite împreună cu acestea la organizarea şi desfăşurarea jocurilor de noroc ori la participarea la astfel de activităţi;</w:t>
      </w:r>
    </w:p>
    <w:p w:rsidR="00F8007D" w:rsidRPr="006252D3" w:rsidRDefault="00F8007D" w:rsidP="006252D3">
      <w:pPr>
        <w:ind w:firstLine="900"/>
        <w:jc w:val="both"/>
        <w:rPr>
          <w:smallCaps w:val="0"/>
          <w:szCs w:val="28"/>
          <w:lang w:val="ro-MO"/>
        </w:rPr>
      </w:pPr>
      <w:r w:rsidRPr="006252D3">
        <w:rPr>
          <w:b/>
          <w:i/>
          <w:smallCaps w:val="0"/>
          <w:szCs w:val="28"/>
          <w:lang w:val="ro-MO"/>
        </w:rPr>
        <w:t>mijloace de joc specifice</w:t>
      </w:r>
      <w:r w:rsidRPr="006252D3">
        <w:rPr>
          <w:smallCaps w:val="0"/>
          <w:szCs w:val="28"/>
          <w:lang w:val="ro-MO"/>
        </w:rPr>
        <w:t xml:space="preserve"> – echivalente ale mijloacelor băneşti, purtătoare ale dreptului de a participa la jocul de noroc şi de a primi cîştigul în cazul rezultatului favorabil al jocului (bilete, inclusiv de loterie, imprimări oficiale ale informaţiei pe hîrtie, cupoane, jetoane, impulsuri, blanchete, fise etc.), care pot fi exprimate în formă materială sau electronică;</w:t>
      </w:r>
    </w:p>
    <w:p w:rsidR="00F8007D" w:rsidRPr="006252D3" w:rsidRDefault="00F8007D" w:rsidP="006252D3">
      <w:pPr>
        <w:ind w:firstLine="900"/>
        <w:jc w:val="both"/>
        <w:rPr>
          <w:smallCaps w:val="0"/>
          <w:szCs w:val="28"/>
          <w:lang w:val="ro-MO"/>
        </w:rPr>
      </w:pPr>
      <w:r w:rsidRPr="006252D3">
        <w:rPr>
          <w:b/>
          <w:i/>
          <w:smallCaps w:val="0"/>
          <w:szCs w:val="28"/>
          <w:lang w:val="ro-MO"/>
        </w:rPr>
        <w:t>local de joc</w:t>
      </w:r>
      <w:r w:rsidRPr="006252D3">
        <w:rPr>
          <w:smallCaps w:val="0"/>
          <w:szCs w:val="28"/>
          <w:lang w:val="ro-MO"/>
        </w:rPr>
        <w:t xml:space="preserve"> – clădire, edificiu, construc</w:t>
      </w:r>
      <w:r w:rsidRPr="006252D3">
        <w:rPr>
          <w:rFonts w:ascii="Tahoma" w:hAnsi="Tahoma" w:cs="Tahoma"/>
          <w:smallCaps w:val="0"/>
          <w:szCs w:val="28"/>
          <w:lang w:val="ro-MO"/>
        </w:rPr>
        <w:t>ț</w:t>
      </w:r>
      <w:r w:rsidRPr="006252D3">
        <w:rPr>
          <w:smallCaps w:val="0"/>
          <w:szCs w:val="28"/>
          <w:lang w:val="ro-MO"/>
        </w:rPr>
        <w:t>ie (parte unică separată a clădirii, edificiului, construc</w:t>
      </w:r>
      <w:r w:rsidRPr="006252D3">
        <w:rPr>
          <w:rFonts w:ascii="Tahoma" w:hAnsi="Tahoma" w:cs="Tahoma"/>
          <w:smallCaps w:val="0"/>
          <w:szCs w:val="28"/>
          <w:lang w:val="ro-MO"/>
        </w:rPr>
        <w:t>ț</w:t>
      </w:r>
      <w:r w:rsidRPr="006252D3">
        <w:rPr>
          <w:smallCaps w:val="0"/>
          <w:szCs w:val="28"/>
          <w:lang w:val="ro-MO"/>
        </w:rPr>
        <w:t xml:space="preserve">iei) destinată în exclusivitate amplasării utilajului de joc </w:t>
      </w:r>
      <w:r w:rsidRPr="006252D3">
        <w:rPr>
          <w:rFonts w:ascii="Tahoma" w:hAnsi="Tahoma" w:cs="Tahoma"/>
          <w:smallCaps w:val="0"/>
          <w:szCs w:val="28"/>
          <w:lang w:val="ro-MO"/>
        </w:rPr>
        <w:t>ş</w:t>
      </w:r>
      <w:r w:rsidRPr="006252D3">
        <w:rPr>
          <w:smallCaps w:val="0"/>
          <w:szCs w:val="28"/>
          <w:lang w:val="ro-MO"/>
        </w:rPr>
        <w:t>i desfă</w:t>
      </w:r>
      <w:r w:rsidRPr="006252D3">
        <w:rPr>
          <w:rFonts w:ascii="Tahoma" w:hAnsi="Tahoma" w:cs="Tahoma"/>
          <w:smallCaps w:val="0"/>
          <w:szCs w:val="28"/>
          <w:lang w:val="ro-MO"/>
        </w:rPr>
        <w:t>ş</w:t>
      </w:r>
      <w:r w:rsidRPr="006252D3">
        <w:rPr>
          <w:smallCaps w:val="0"/>
          <w:szCs w:val="28"/>
          <w:lang w:val="ro-MO"/>
        </w:rPr>
        <w:t xml:space="preserve">urării jocurilor de noroc, </w:t>
      </w:r>
      <w:r w:rsidRPr="006252D3">
        <w:rPr>
          <w:rFonts w:ascii="Tahoma" w:hAnsi="Tahoma" w:cs="Tahoma"/>
          <w:smallCaps w:val="0"/>
          <w:szCs w:val="28"/>
          <w:lang w:val="ro-MO"/>
        </w:rPr>
        <w:t>ş</w:t>
      </w:r>
      <w:r w:rsidRPr="006252D3">
        <w:rPr>
          <w:smallCaps w:val="0"/>
          <w:szCs w:val="28"/>
          <w:lang w:val="ro-MO"/>
        </w:rPr>
        <w:t>i, dacă prezenta lege permite, organizării activită</w:t>
      </w:r>
      <w:r w:rsidRPr="006252D3">
        <w:rPr>
          <w:rFonts w:ascii="Tahoma" w:hAnsi="Tahoma" w:cs="Tahoma"/>
          <w:smallCaps w:val="0"/>
          <w:szCs w:val="28"/>
          <w:lang w:val="ro-MO"/>
        </w:rPr>
        <w:t>ț</w:t>
      </w:r>
      <w:r w:rsidRPr="006252D3">
        <w:rPr>
          <w:smallCaps w:val="0"/>
          <w:szCs w:val="28"/>
          <w:lang w:val="ro-MO"/>
        </w:rPr>
        <w:t>ilor auxiliare, precum serviciile de alimenta</w:t>
      </w:r>
      <w:r w:rsidRPr="006252D3">
        <w:rPr>
          <w:rFonts w:ascii="Tahoma" w:hAnsi="Tahoma" w:cs="Tahoma"/>
          <w:smallCaps w:val="0"/>
          <w:szCs w:val="28"/>
          <w:lang w:val="ro-MO"/>
        </w:rPr>
        <w:t>ț</w:t>
      </w:r>
      <w:r w:rsidRPr="006252D3">
        <w:rPr>
          <w:smallCaps w:val="0"/>
          <w:szCs w:val="28"/>
          <w:lang w:val="ro-MO"/>
        </w:rPr>
        <w:t>ie publică, serviciile hoteliere, organizarea evenimentelor distractiv-spectaculoase;</w:t>
      </w:r>
    </w:p>
    <w:p w:rsidR="00F8007D" w:rsidRPr="006252D3" w:rsidRDefault="00F8007D" w:rsidP="006252D3">
      <w:pPr>
        <w:ind w:firstLine="900"/>
        <w:jc w:val="both"/>
        <w:rPr>
          <w:smallCaps w:val="0"/>
          <w:szCs w:val="28"/>
          <w:lang w:val="ro-MO"/>
        </w:rPr>
      </w:pPr>
      <w:r w:rsidRPr="006252D3">
        <w:rPr>
          <w:b/>
          <w:i/>
          <w:smallCaps w:val="0"/>
          <w:szCs w:val="28"/>
          <w:lang w:val="ro-MO"/>
        </w:rPr>
        <w:lastRenderedPageBreak/>
        <w:t>casa localului de joc</w:t>
      </w:r>
      <w:r w:rsidRPr="006252D3">
        <w:rPr>
          <w:smallCaps w:val="0"/>
          <w:szCs w:val="28"/>
          <w:lang w:val="ro-MO"/>
        </w:rPr>
        <w:t xml:space="preserve"> – parte a unui local de joc amenajată corespunzător, în care organizatorul jocurilor de noroc efectuează opera</w:t>
      </w:r>
      <w:r w:rsidRPr="006252D3">
        <w:rPr>
          <w:rFonts w:ascii="Tahoma" w:hAnsi="Tahoma" w:cs="Tahoma"/>
          <w:smallCaps w:val="0"/>
          <w:szCs w:val="28"/>
          <w:lang w:val="ro-MO"/>
        </w:rPr>
        <w:t>ț</w:t>
      </w:r>
      <w:r w:rsidRPr="006252D3">
        <w:rPr>
          <w:smallCaps w:val="0"/>
          <w:szCs w:val="28"/>
          <w:lang w:val="ro-MO"/>
        </w:rPr>
        <w:t>iuni cu mijloace băne</w:t>
      </w:r>
      <w:r w:rsidRPr="006252D3">
        <w:rPr>
          <w:rFonts w:ascii="Tahoma" w:hAnsi="Tahoma" w:cs="Tahoma"/>
          <w:smallCaps w:val="0"/>
          <w:szCs w:val="28"/>
          <w:lang w:val="ro-MO"/>
        </w:rPr>
        <w:t>ş</w:t>
      </w:r>
      <w:r w:rsidRPr="006252D3">
        <w:rPr>
          <w:smallCaps w:val="0"/>
          <w:szCs w:val="28"/>
          <w:lang w:val="ro-MO"/>
        </w:rPr>
        <w:t xml:space="preserve">ti </w:t>
      </w:r>
      <w:r w:rsidRPr="006252D3">
        <w:rPr>
          <w:rFonts w:ascii="Tahoma" w:hAnsi="Tahoma" w:cs="Tahoma"/>
          <w:smallCaps w:val="0"/>
          <w:szCs w:val="28"/>
          <w:lang w:val="ro-MO"/>
        </w:rPr>
        <w:t>ş</w:t>
      </w:r>
      <w:r w:rsidRPr="006252D3">
        <w:rPr>
          <w:smallCaps w:val="0"/>
          <w:szCs w:val="28"/>
          <w:lang w:val="ro-MO"/>
        </w:rPr>
        <w:t xml:space="preserve">i </w:t>
      </w:r>
      <w:r w:rsidRPr="006252D3">
        <w:rPr>
          <w:rFonts w:ascii="Tahoma" w:hAnsi="Tahoma" w:cs="Tahoma"/>
          <w:smallCaps w:val="0"/>
          <w:szCs w:val="28"/>
          <w:lang w:val="ro-MO"/>
        </w:rPr>
        <w:t>ț</w:t>
      </w:r>
      <w:r w:rsidRPr="006252D3">
        <w:rPr>
          <w:smallCaps w:val="0"/>
          <w:szCs w:val="28"/>
          <w:lang w:val="ro-MO"/>
        </w:rPr>
        <w:t>ine eviden</w:t>
      </w:r>
      <w:r w:rsidRPr="006252D3">
        <w:rPr>
          <w:rFonts w:ascii="Tahoma" w:hAnsi="Tahoma" w:cs="Tahoma"/>
          <w:smallCaps w:val="0"/>
          <w:szCs w:val="28"/>
          <w:lang w:val="ro-MO"/>
        </w:rPr>
        <w:t>ț</w:t>
      </w:r>
      <w:r w:rsidRPr="006252D3">
        <w:rPr>
          <w:smallCaps w:val="0"/>
          <w:szCs w:val="28"/>
          <w:lang w:val="ro-MO"/>
        </w:rPr>
        <w:t>a acestor opera</w:t>
      </w:r>
      <w:r w:rsidRPr="006252D3">
        <w:rPr>
          <w:rFonts w:ascii="Tahoma" w:hAnsi="Tahoma" w:cs="Tahoma"/>
          <w:smallCaps w:val="0"/>
          <w:szCs w:val="28"/>
          <w:lang w:val="ro-MO"/>
        </w:rPr>
        <w:t>ț</w:t>
      </w:r>
      <w:r w:rsidRPr="006252D3">
        <w:rPr>
          <w:smallCaps w:val="0"/>
          <w:szCs w:val="28"/>
          <w:lang w:val="ro-MO"/>
        </w:rPr>
        <w:t>iuni conform cerin</w:t>
      </w:r>
      <w:r w:rsidRPr="006252D3">
        <w:rPr>
          <w:rFonts w:ascii="Tahoma" w:hAnsi="Tahoma" w:cs="Tahoma"/>
          <w:smallCaps w:val="0"/>
          <w:szCs w:val="28"/>
          <w:lang w:val="ro-MO"/>
        </w:rPr>
        <w:t>ț</w:t>
      </w:r>
      <w:r w:rsidRPr="006252D3">
        <w:rPr>
          <w:smallCaps w:val="0"/>
          <w:szCs w:val="28"/>
          <w:lang w:val="ro-MO"/>
        </w:rPr>
        <w:t>elor Hotărîrii Guvernului nr. 474 din 28 aprilie 1998 cu privire la aplicarea maşinilor de casă şi control cu memorie fiscală pentru efectuarea decontărilor în numerar;</w:t>
      </w:r>
    </w:p>
    <w:p w:rsidR="00F8007D" w:rsidRPr="006252D3" w:rsidRDefault="00F8007D" w:rsidP="006252D3">
      <w:pPr>
        <w:ind w:firstLine="900"/>
        <w:jc w:val="both"/>
        <w:rPr>
          <w:smallCaps w:val="0"/>
          <w:szCs w:val="28"/>
          <w:lang w:val="ro-MO"/>
        </w:rPr>
      </w:pPr>
      <w:r w:rsidRPr="006252D3">
        <w:rPr>
          <w:b/>
          <w:i/>
          <w:smallCaps w:val="0"/>
          <w:szCs w:val="28"/>
          <w:lang w:val="ro-MO"/>
        </w:rPr>
        <w:t>sumă de asigurare a cîştigurilor</w:t>
      </w:r>
      <w:r w:rsidRPr="006252D3">
        <w:rPr>
          <w:smallCaps w:val="0"/>
          <w:szCs w:val="28"/>
          <w:lang w:val="ro-MO"/>
        </w:rPr>
        <w:t xml:space="preserve"> – instrument financiar cu ajutorul căruia organizatorul jocurilor de noroc garantează protecţia intereselor financiare ale jucătorilor în cazul cîştigului, care este reprezentat prin suma de bani, stabilită de Legea Nr. 291 din  16.12.2016 cu privire la organizarea </w:t>
      </w:r>
      <w:r w:rsidRPr="006252D3">
        <w:rPr>
          <w:rFonts w:ascii="Tahoma" w:hAnsi="Tahoma" w:cs="Tahoma"/>
          <w:smallCaps w:val="0"/>
          <w:szCs w:val="28"/>
          <w:lang w:val="ro-MO"/>
        </w:rPr>
        <w:t>ş</w:t>
      </w:r>
      <w:r w:rsidRPr="006252D3">
        <w:rPr>
          <w:smallCaps w:val="0"/>
          <w:szCs w:val="28"/>
          <w:lang w:val="ro-MO"/>
        </w:rPr>
        <w:t>i desfă</w:t>
      </w:r>
      <w:r w:rsidRPr="006252D3">
        <w:rPr>
          <w:rFonts w:ascii="Tahoma" w:hAnsi="Tahoma" w:cs="Tahoma"/>
          <w:smallCaps w:val="0"/>
          <w:szCs w:val="28"/>
          <w:lang w:val="ro-MO"/>
        </w:rPr>
        <w:t>ş</w:t>
      </w:r>
      <w:r w:rsidRPr="006252D3">
        <w:rPr>
          <w:smallCaps w:val="0"/>
          <w:szCs w:val="28"/>
          <w:lang w:val="ro-MO"/>
        </w:rPr>
        <w:t>urarea jocurilor de noroc, ce se găseşte în contul sau în casa organizatorului jocului de noroc şi nu poate fi micşorată pe perioada de valabilitate a licenţei;</w:t>
      </w:r>
    </w:p>
    <w:p w:rsidR="00F8007D" w:rsidRPr="006252D3" w:rsidRDefault="00F8007D" w:rsidP="006252D3">
      <w:pPr>
        <w:ind w:firstLine="900"/>
        <w:jc w:val="both"/>
        <w:rPr>
          <w:smallCaps w:val="0"/>
          <w:szCs w:val="28"/>
          <w:lang w:val="ro-MO"/>
        </w:rPr>
      </w:pPr>
      <w:r w:rsidRPr="006252D3">
        <w:rPr>
          <w:b/>
          <w:i/>
          <w:smallCaps w:val="0"/>
          <w:szCs w:val="28"/>
          <w:lang w:val="ro-MO"/>
        </w:rPr>
        <w:t>automat de joc cu cî</w:t>
      </w:r>
      <w:r w:rsidR="00B64AFD">
        <w:rPr>
          <w:b/>
          <w:i/>
          <w:smallCaps w:val="0"/>
          <w:szCs w:val="28"/>
          <w:lang w:val="ro-MO"/>
        </w:rPr>
        <w:t>ș</w:t>
      </w:r>
      <w:r w:rsidRPr="006252D3">
        <w:rPr>
          <w:b/>
          <w:i/>
          <w:smallCaps w:val="0"/>
          <w:szCs w:val="28"/>
          <w:lang w:val="ro-MO"/>
        </w:rPr>
        <w:t>tiguri băne</w:t>
      </w:r>
      <w:r w:rsidR="00B64AFD">
        <w:rPr>
          <w:b/>
          <w:i/>
          <w:smallCaps w:val="0"/>
          <w:szCs w:val="28"/>
          <w:lang w:val="ro-MO"/>
        </w:rPr>
        <w:t>ș</w:t>
      </w:r>
      <w:r w:rsidRPr="006252D3">
        <w:rPr>
          <w:b/>
          <w:i/>
          <w:smallCaps w:val="0"/>
          <w:szCs w:val="28"/>
          <w:lang w:val="ro-MO"/>
        </w:rPr>
        <w:t>ti</w:t>
      </w:r>
      <w:r w:rsidRPr="006252D3">
        <w:rPr>
          <w:smallCaps w:val="0"/>
          <w:szCs w:val="28"/>
          <w:lang w:val="ro-MO"/>
        </w:rPr>
        <w:t xml:space="preserve"> (automat de joc) – dispozitiv mecanic sau electronic care se pune în funcţiune cu ajutorul monedelor, jetoanelor sau în alt mod şi la care cîştigul este generat în exclusivitate de elemente aleatorii;</w:t>
      </w:r>
    </w:p>
    <w:p w:rsidR="00F8007D" w:rsidRPr="006252D3" w:rsidRDefault="00F8007D" w:rsidP="006252D3">
      <w:pPr>
        <w:ind w:firstLine="900"/>
        <w:jc w:val="both"/>
        <w:rPr>
          <w:smallCaps w:val="0"/>
          <w:szCs w:val="28"/>
          <w:lang w:val="ro-MO"/>
        </w:rPr>
      </w:pPr>
      <w:r w:rsidRPr="006252D3">
        <w:rPr>
          <w:b/>
          <w:i/>
          <w:smallCaps w:val="0"/>
          <w:szCs w:val="28"/>
          <w:lang w:val="ro-MO"/>
        </w:rPr>
        <w:t>automat de joc cu mai multe posturi</w:t>
      </w:r>
      <w:r w:rsidRPr="006252D3">
        <w:rPr>
          <w:smallCaps w:val="0"/>
          <w:szCs w:val="28"/>
          <w:lang w:val="ro-MO"/>
        </w:rPr>
        <w:t xml:space="preserve"> – automat de joc la care doi sau mai mul</w:t>
      </w:r>
      <w:r w:rsidRPr="006252D3">
        <w:rPr>
          <w:rFonts w:ascii="Tahoma" w:hAnsi="Tahoma" w:cs="Tahoma"/>
          <w:smallCaps w:val="0"/>
          <w:szCs w:val="28"/>
          <w:lang w:val="ro-MO"/>
        </w:rPr>
        <w:t>ț</w:t>
      </w:r>
      <w:r w:rsidRPr="006252D3">
        <w:rPr>
          <w:smallCaps w:val="0"/>
          <w:szCs w:val="28"/>
          <w:lang w:val="ro-MO"/>
        </w:rPr>
        <w:t>i jucători, manevrînd unităţi de comandă separate, pot obţine cîştiguri independente pe baza mizelor independente;</w:t>
      </w:r>
    </w:p>
    <w:p w:rsidR="00F8007D" w:rsidRPr="006252D3" w:rsidRDefault="00F8007D" w:rsidP="006252D3">
      <w:pPr>
        <w:ind w:firstLine="900"/>
        <w:jc w:val="both"/>
        <w:rPr>
          <w:smallCaps w:val="0"/>
          <w:szCs w:val="28"/>
          <w:lang w:val="ro-MO"/>
        </w:rPr>
      </w:pPr>
      <w:r w:rsidRPr="006252D3">
        <w:rPr>
          <w:b/>
          <w:i/>
          <w:smallCaps w:val="0"/>
          <w:szCs w:val="28"/>
          <w:lang w:val="ro-MO"/>
        </w:rPr>
        <w:t>post de joc</w:t>
      </w:r>
      <w:r w:rsidRPr="006252D3">
        <w:rPr>
          <w:smallCaps w:val="0"/>
          <w:szCs w:val="28"/>
          <w:lang w:val="ro-MO"/>
        </w:rPr>
        <w:t xml:space="preserve"> – loc amenajat special ce-i permite jucătorului să participe individual la joc, indiferent de participarea altor jucători la automatul de joc respectiv, numărul posturilor de joc fiind determinat de parametrii tehnici ai automatului de joc;</w:t>
      </w:r>
    </w:p>
    <w:p w:rsidR="00F8007D" w:rsidRPr="006252D3" w:rsidRDefault="00F8007D" w:rsidP="006252D3">
      <w:pPr>
        <w:ind w:firstLine="900"/>
        <w:jc w:val="both"/>
        <w:rPr>
          <w:smallCaps w:val="0"/>
          <w:szCs w:val="28"/>
          <w:lang w:val="ro-MO"/>
        </w:rPr>
      </w:pPr>
      <w:r w:rsidRPr="006252D3">
        <w:rPr>
          <w:smallCaps w:val="0"/>
          <w:szCs w:val="28"/>
          <w:lang w:val="ro-MO"/>
        </w:rPr>
        <w:t xml:space="preserve"> tragerea la sorţi a fondului de cîştiguri – procedură de joc prin care se stabileşte faptul căderii sau necăderii cîştigului pe mijlocul de joc specific; </w:t>
      </w:r>
    </w:p>
    <w:p w:rsidR="00F8007D" w:rsidRPr="006252D3" w:rsidRDefault="00F8007D" w:rsidP="006252D3">
      <w:pPr>
        <w:ind w:firstLine="900"/>
        <w:jc w:val="both"/>
        <w:rPr>
          <w:smallCaps w:val="0"/>
          <w:szCs w:val="28"/>
          <w:lang w:val="ro-MO"/>
        </w:rPr>
      </w:pPr>
      <w:r w:rsidRPr="006252D3">
        <w:rPr>
          <w:b/>
          <w:i/>
          <w:smallCaps w:val="0"/>
          <w:szCs w:val="28"/>
          <w:lang w:val="ro-MO"/>
        </w:rPr>
        <w:t>raport de încercări</w:t>
      </w:r>
      <w:r w:rsidRPr="006252D3">
        <w:rPr>
          <w:smallCaps w:val="0"/>
          <w:szCs w:val="28"/>
          <w:lang w:val="ro-MO"/>
        </w:rPr>
        <w:t xml:space="preserve"> – document ce constată şi confirmă că mijloacele de joc întrunesc cerinţele prescrise în documentele normative aplicabile;</w:t>
      </w:r>
    </w:p>
    <w:p w:rsidR="00F8007D" w:rsidRPr="006252D3" w:rsidRDefault="00F8007D" w:rsidP="006252D3">
      <w:pPr>
        <w:ind w:firstLine="900"/>
        <w:jc w:val="both"/>
        <w:rPr>
          <w:smallCaps w:val="0"/>
          <w:szCs w:val="28"/>
          <w:lang w:val="ro-MO"/>
        </w:rPr>
      </w:pPr>
      <w:r w:rsidRPr="006252D3">
        <w:rPr>
          <w:b/>
          <w:i/>
          <w:smallCaps w:val="0"/>
          <w:szCs w:val="28"/>
          <w:lang w:val="ro-MO"/>
        </w:rPr>
        <w:t>raport de inspec</w:t>
      </w:r>
      <w:r w:rsidR="00B64AFD">
        <w:rPr>
          <w:b/>
          <w:i/>
          <w:smallCaps w:val="0"/>
          <w:szCs w:val="28"/>
          <w:lang w:val="ro-MO"/>
        </w:rPr>
        <w:t>ț</w:t>
      </w:r>
      <w:r w:rsidRPr="006252D3">
        <w:rPr>
          <w:b/>
          <w:i/>
          <w:smallCaps w:val="0"/>
          <w:szCs w:val="28"/>
          <w:lang w:val="ro-MO"/>
        </w:rPr>
        <w:t>ie</w:t>
      </w:r>
      <w:r w:rsidRPr="006252D3">
        <w:rPr>
          <w:smallCaps w:val="0"/>
          <w:szCs w:val="28"/>
          <w:lang w:val="ro-MO"/>
        </w:rPr>
        <w:t xml:space="preserve"> – document ce con</w:t>
      </w:r>
      <w:r w:rsidRPr="006252D3">
        <w:rPr>
          <w:rFonts w:ascii="Tahoma" w:hAnsi="Tahoma" w:cs="Tahoma"/>
          <w:smallCaps w:val="0"/>
          <w:szCs w:val="28"/>
          <w:lang w:val="ro-MO"/>
        </w:rPr>
        <w:t>ț</w:t>
      </w:r>
      <w:r w:rsidRPr="006252D3">
        <w:rPr>
          <w:smallCaps w:val="0"/>
          <w:szCs w:val="28"/>
          <w:lang w:val="ro-MO"/>
        </w:rPr>
        <w:t xml:space="preserve">ine relatarea autentică, exactă </w:t>
      </w:r>
      <w:r w:rsidRPr="006252D3">
        <w:rPr>
          <w:rFonts w:ascii="Tahoma" w:hAnsi="Tahoma" w:cs="Tahoma"/>
          <w:smallCaps w:val="0"/>
          <w:szCs w:val="28"/>
          <w:lang w:val="ro-MO"/>
        </w:rPr>
        <w:t>ş</w:t>
      </w:r>
      <w:r w:rsidRPr="006252D3">
        <w:rPr>
          <w:smallCaps w:val="0"/>
          <w:szCs w:val="28"/>
          <w:lang w:val="ro-MO"/>
        </w:rPr>
        <w:t xml:space="preserve">i clară a examinărilor, precum </w:t>
      </w:r>
      <w:r w:rsidRPr="006252D3">
        <w:rPr>
          <w:rFonts w:ascii="Tahoma" w:hAnsi="Tahoma" w:cs="Tahoma"/>
          <w:smallCaps w:val="0"/>
          <w:szCs w:val="28"/>
          <w:lang w:val="ro-MO"/>
        </w:rPr>
        <w:t>ş</w:t>
      </w:r>
      <w:r w:rsidRPr="006252D3">
        <w:rPr>
          <w:smallCaps w:val="0"/>
          <w:szCs w:val="28"/>
          <w:lang w:val="ro-MO"/>
        </w:rPr>
        <w:t>i informa</w:t>
      </w:r>
      <w:r w:rsidRPr="006252D3">
        <w:rPr>
          <w:rFonts w:ascii="Tahoma" w:hAnsi="Tahoma" w:cs="Tahoma"/>
          <w:smallCaps w:val="0"/>
          <w:szCs w:val="28"/>
          <w:lang w:val="ro-MO"/>
        </w:rPr>
        <w:t>ț</w:t>
      </w:r>
      <w:r w:rsidRPr="006252D3">
        <w:rPr>
          <w:smallCaps w:val="0"/>
          <w:szCs w:val="28"/>
          <w:lang w:val="ro-MO"/>
        </w:rPr>
        <w:t>iile pentru în</w:t>
      </w:r>
      <w:r w:rsidRPr="006252D3">
        <w:rPr>
          <w:rFonts w:ascii="Tahoma" w:hAnsi="Tahoma" w:cs="Tahoma"/>
          <w:smallCaps w:val="0"/>
          <w:szCs w:val="28"/>
          <w:lang w:val="ro-MO"/>
        </w:rPr>
        <w:t>ț</w:t>
      </w:r>
      <w:r w:rsidRPr="006252D3">
        <w:rPr>
          <w:smallCaps w:val="0"/>
          <w:szCs w:val="28"/>
          <w:lang w:val="ro-MO"/>
        </w:rPr>
        <w:t xml:space="preserve">elegerea </w:t>
      </w:r>
      <w:r w:rsidRPr="006252D3">
        <w:rPr>
          <w:rFonts w:ascii="Tahoma" w:hAnsi="Tahoma" w:cs="Tahoma"/>
          <w:smallCaps w:val="0"/>
          <w:szCs w:val="28"/>
          <w:lang w:val="ro-MO"/>
        </w:rPr>
        <w:t>ş</w:t>
      </w:r>
      <w:r w:rsidRPr="006252D3">
        <w:rPr>
          <w:smallCaps w:val="0"/>
          <w:szCs w:val="28"/>
          <w:lang w:val="ro-MO"/>
        </w:rPr>
        <w:t>i interpretarea lor;</w:t>
      </w:r>
    </w:p>
    <w:p w:rsidR="00F8007D" w:rsidRPr="006252D3" w:rsidRDefault="00F8007D" w:rsidP="006252D3">
      <w:pPr>
        <w:ind w:firstLine="900"/>
        <w:jc w:val="both"/>
        <w:rPr>
          <w:smallCaps w:val="0"/>
          <w:szCs w:val="28"/>
          <w:lang w:val="ro-MO"/>
        </w:rPr>
      </w:pPr>
      <w:r w:rsidRPr="006252D3">
        <w:rPr>
          <w:b/>
          <w:i/>
          <w:smallCaps w:val="0"/>
          <w:szCs w:val="28"/>
          <w:lang w:val="ro-MO"/>
        </w:rPr>
        <w:t>certificat de inspec</w:t>
      </w:r>
      <w:r w:rsidR="00B64AFD">
        <w:rPr>
          <w:b/>
          <w:i/>
          <w:smallCaps w:val="0"/>
          <w:szCs w:val="28"/>
          <w:lang w:val="ro-MO"/>
        </w:rPr>
        <w:t>ț</w:t>
      </w:r>
      <w:r w:rsidRPr="006252D3">
        <w:rPr>
          <w:b/>
          <w:i/>
          <w:smallCaps w:val="0"/>
          <w:szCs w:val="28"/>
          <w:lang w:val="ro-MO"/>
        </w:rPr>
        <w:t>ie</w:t>
      </w:r>
      <w:r w:rsidRPr="006252D3">
        <w:rPr>
          <w:smallCaps w:val="0"/>
          <w:szCs w:val="28"/>
          <w:lang w:val="ro-MO"/>
        </w:rPr>
        <w:t xml:space="preserve"> – document ce con</w:t>
      </w:r>
      <w:r w:rsidRPr="006252D3">
        <w:rPr>
          <w:rFonts w:ascii="Tahoma" w:hAnsi="Tahoma" w:cs="Tahoma"/>
          <w:smallCaps w:val="0"/>
          <w:szCs w:val="28"/>
          <w:lang w:val="ro-MO"/>
        </w:rPr>
        <w:t>ț</w:t>
      </w:r>
      <w:r w:rsidRPr="006252D3">
        <w:rPr>
          <w:smallCaps w:val="0"/>
          <w:szCs w:val="28"/>
          <w:lang w:val="ro-MO"/>
        </w:rPr>
        <w:t xml:space="preserve">ine rezultatele examinărilor </w:t>
      </w:r>
      <w:r w:rsidRPr="006252D3">
        <w:rPr>
          <w:rFonts w:ascii="Tahoma" w:hAnsi="Tahoma" w:cs="Tahoma"/>
          <w:smallCaps w:val="0"/>
          <w:szCs w:val="28"/>
          <w:lang w:val="ro-MO"/>
        </w:rPr>
        <w:t>ş</w:t>
      </w:r>
      <w:r w:rsidRPr="006252D3">
        <w:rPr>
          <w:smallCaps w:val="0"/>
          <w:szCs w:val="28"/>
          <w:lang w:val="ro-MO"/>
        </w:rPr>
        <w:t>i stabilirea conformită</w:t>
      </w:r>
      <w:r w:rsidRPr="006252D3">
        <w:rPr>
          <w:rFonts w:ascii="Tahoma" w:hAnsi="Tahoma" w:cs="Tahoma"/>
          <w:smallCaps w:val="0"/>
          <w:szCs w:val="28"/>
          <w:lang w:val="ro-MO"/>
        </w:rPr>
        <w:t>ț</w:t>
      </w:r>
      <w:r w:rsidRPr="006252D3">
        <w:rPr>
          <w:smallCaps w:val="0"/>
          <w:szCs w:val="28"/>
          <w:lang w:val="ro-MO"/>
        </w:rPr>
        <w:t>ii pe baza acestor rezultate;</w:t>
      </w:r>
    </w:p>
    <w:p w:rsidR="00F8007D" w:rsidRPr="006252D3" w:rsidRDefault="00F8007D" w:rsidP="006252D3">
      <w:pPr>
        <w:ind w:firstLine="900"/>
        <w:jc w:val="both"/>
        <w:rPr>
          <w:smallCaps w:val="0"/>
          <w:szCs w:val="28"/>
          <w:lang w:val="ro-MO"/>
        </w:rPr>
      </w:pPr>
      <w:r w:rsidRPr="006252D3">
        <w:rPr>
          <w:b/>
          <w:i/>
          <w:smallCaps w:val="0"/>
          <w:szCs w:val="28"/>
          <w:lang w:val="ro-MO"/>
        </w:rPr>
        <w:t>certificat de conformitate</w:t>
      </w:r>
      <w:r w:rsidRPr="006252D3">
        <w:rPr>
          <w:smallCaps w:val="0"/>
          <w:szCs w:val="28"/>
          <w:lang w:val="ro-MO"/>
        </w:rPr>
        <w:t xml:space="preserve"> – document ce atestă că un produs identificat corespunzător a fost supus procedurilor de evaluare a conformită</w:t>
      </w:r>
      <w:r w:rsidRPr="006252D3">
        <w:rPr>
          <w:rFonts w:ascii="Tahoma" w:hAnsi="Tahoma" w:cs="Tahoma"/>
          <w:smallCaps w:val="0"/>
          <w:szCs w:val="28"/>
          <w:lang w:val="ro-MO"/>
        </w:rPr>
        <w:t>ț</w:t>
      </w:r>
      <w:r w:rsidRPr="006252D3">
        <w:rPr>
          <w:smallCaps w:val="0"/>
          <w:szCs w:val="28"/>
          <w:lang w:val="ro-MO"/>
        </w:rPr>
        <w:t xml:space="preserve">ii </w:t>
      </w:r>
      <w:r w:rsidRPr="006252D3">
        <w:rPr>
          <w:rFonts w:ascii="Tahoma" w:hAnsi="Tahoma" w:cs="Tahoma"/>
          <w:smallCaps w:val="0"/>
          <w:szCs w:val="28"/>
          <w:lang w:val="ro-MO"/>
        </w:rPr>
        <w:t>ş</w:t>
      </w:r>
      <w:r w:rsidRPr="006252D3">
        <w:rPr>
          <w:smallCaps w:val="0"/>
          <w:szCs w:val="28"/>
          <w:lang w:val="ro-MO"/>
        </w:rPr>
        <w:t>i că, la momentul evaluării, produsul este conform cerin</w:t>
      </w:r>
      <w:r w:rsidRPr="006252D3">
        <w:rPr>
          <w:rFonts w:ascii="Tahoma" w:hAnsi="Tahoma" w:cs="Tahoma"/>
          <w:smallCaps w:val="0"/>
          <w:szCs w:val="28"/>
          <w:lang w:val="ro-MO"/>
        </w:rPr>
        <w:t>ț</w:t>
      </w:r>
      <w:r w:rsidRPr="006252D3">
        <w:rPr>
          <w:smallCaps w:val="0"/>
          <w:szCs w:val="28"/>
          <w:lang w:val="ro-MO"/>
        </w:rPr>
        <w:t>elor specificate aplicabile;</w:t>
      </w:r>
    </w:p>
    <w:p w:rsidR="00F8007D" w:rsidRPr="006252D3" w:rsidRDefault="00F8007D" w:rsidP="006252D3">
      <w:pPr>
        <w:ind w:firstLine="900"/>
        <w:jc w:val="both"/>
        <w:rPr>
          <w:smallCaps w:val="0"/>
          <w:szCs w:val="28"/>
          <w:lang w:val="ro-MO"/>
        </w:rPr>
      </w:pPr>
      <w:r w:rsidRPr="006252D3">
        <w:rPr>
          <w:b/>
          <w:i/>
          <w:smallCaps w:val="0"/>
          <w:szCs w:val="28"/>
          <w:lang w:val="ro-MO"/>
        </w:rPr>
        <w:t>organism de evaluare a conformităţii</w:t>
      </w:r>
      <w:r w:rsidRPr="006252D3">
        <w:rPr>
          <w:smallCaps w:val="0"/>
          <w:szCs w:val="28"/>
          <w:lang w:val="ro-MO"/>
        </w:rPr>
        <w:t xml:space="preserve"> – organism care efectuează activităţi de evaluare a conformităţii, inclusiv de etalonare, încercare, certificare şi inspecţie;</w:t>
      </w:r>
    </w:p>
    <w:p w:rsidR="00F8007D" w:rsidRPr="006252D3" w:rsidRDefault="00F8007D" w:rsidP="006252D3">
      <w:pPr>
        <w:ind w:firstLine="900"/>
        <w:jc w:val="both"/>
        <w:rPr>
          <w:smallCaps w:val="0"/>
          <w:szCs w:val="28"/>
          <w:lang w:val="ro-MO"/>
        </w:rPr>
      </w:pPr>
      <w:r w:rsidRPr="006252D3">
        <w:rPr>
          <w:b/>
          <w:i/>
          <w:smallCaps w:val="0"/>
          <w:szCs w:val="28"/>
          <w:lang w:val="ro-MO"/>
        </w:rPr>
        <w:t>organism de evaluare a conformită</w:t>
      </w:r>
      <w:r w:rsidR="006252D3">
        <w:rPr>
          <w:b/>
          <w:i/>
          <w:smallCaps w:val="0"/>
          <w:szCs w:val="28"/>
          <w:lang w:val="ro-MO"/>
        </w:rPr>
        <w:t>ț</w:t>
      </w:r>
      <w:r w:rsidRPr="006252D3">
        <w:rPr>
          <w:b/>
          <w:i/>
          <w:smallCaps w:val="0"/>
          <w:szCs w:val="28"/>
          <w:lang w:val="ro-MO"/>
        </w:rPr>
        <w:t>ii recunoscut</w:t>
      </w:r>
      <w:r w:rsidRPr="006252D3">
        <w:rPr>
          <w:smallCaps w:val="0"/>
          <w:szCs w:val="28"/>
          <w:lang w:val="ro-MO"/>
        </w:rPr>
        <w:t xml:space="preserve"> – organism de evaluare a conformităţii acreditat de organismul de acreditare sau de organismul naţional de acreditare semnatar al Acordului de recunoaştere multilaterală cu Cooperarea Europeană pentru Acreditare (EA MLA) şi recunoscut de autoritatea de reglementare.</w:t>
      </w:r>
    </w:p>
    <w:p w:rsidR="00F8007D" w:rsidRPr="006252D3" w:rsidRDefault="00F8007D" w:rsidP="006252D3">
      <w:pPr>
        <w:ind w:firstLine="900"/>
        <w:jc w:val="both"/>
        <w:rPr>
          <w:smallCaps w:val="0"/>
          <w:szCs w:val="28"/>
          <w:lang w:val="ro-MO"/>
        </w:rPr>
      </w:pPr>
    </w:p>
    <w:p w:rsidR="00F8007D" w:rsidRPr="006252D3" w:rsidRDefault="00F8007D" w:rsidP="006252D3">
      <w:pPr>
        <w:ind w:firstLine="900"/>
        <w:jc w:val="both"/>
        <w:rPr>
          <w:b/>
          <w:smallCaps w:val="0"/>
          <w:szCs w:val="28"/>
          <w:lang w:val="ro-RO"/>
        </w:rPr>
      </w:pPr>
      <w:r w:rsidRPr="006252D3">
        <w:rPr>
          <w:b/>
          <w:smallCaps w:val="0"/>
          <w:szCs w:val="28"/>
          <w:lang w:val="ro-MO"/>
        </w:rPr>
        <w:t xml:space="preserve">III. </w:t>
      </w:r>
      <w:r w:rsidR="006252D3">
        <w:rPr>
          <w:b/>
          <w:smallCaps w:val="0"/>
          <w:szCs w:val="28"/>
          <w:lang w:val="ro-MO"/>
        </w:rPr>
        <w:t>Dispo</w:t>
      </w:r>
      <w:r w:rsidR="006252D3">
        <w:rPr>
          <w:b/>
          <w:smallCaps w:val="0"/>
          <w:szCs w:val="28"/>
          <w:lang w:val="ro-RO"/>
        </w:rPr>
        <w:t>ziții speciale</w:t>
      </w:r>
    </w:p>
    <w:p w:rsidR="00F8007D" w:rsidRPr="006252D3" w:rsidRDefault="00F8007D" w:rsidP="006252D3">
      <w:pPr>
        <w:ind w:firstLine="900"/>
        <w:jc w:val="both"/>
        <w:rPr>
          <w:b/>
          <w:smallCaps w:val="0"/>
          <w:szCs w:val="28"/>
          <w:lang w:val="ro-MO"/>
        </w:rPr>
      </w:pPr>
    </w:p>
    <w:p w:rsidR="00F8007D" w:rsidRPr="006252D3" w:rsidRDefault="006252D3" w:rsidP="006252D3">
      <w:pPr>
        <w:ind w:firstLine="900"/>
        <w:jc w:val="both"/>
        <w:rPr>
          <w:b/>
          <w:smallCaps w:val="0"/>
          <w:szCs w:val="28"/>
          <w:lang w:val="ro-MO"/>
        </w:rPr>
      </w:pPr>
      <w:r>
        <w:rPr>
          <w:b/>
          <w:smallCaps w:val="0"/>
          <w:szCs w:val="28"/>
          <w:lang w:val="ro-MO"/>
        </w:rPr>
        <w:t>3</w:t>
      </w:r>
      <w:r w:rsidR="00F8007D" w:rsidRPr="006252D3">
        <w:rPr>
          <w:b/>
          <w:smallCaps w:val="0"/>
          <w:szCs w:val="28"/>
          <w:lang w:val="ro-MO"/>
        </w:rPr>
        <w:t>. Drepturile, obligaţiile organizatorului jocului de noroc</w:t>
      </w:r>
      <w:r w:rsidR="00A14E1B">
        <w:rPr>
          <w:b/>
          <w:smallCaps w:val="0"/>
          <w:szCs w:val="28"/>
          <w:lang w:val="ro-MO"/>
        </w:rPr>
        <w:t>. I</w:t>
      </w:r>
      <w:r w:rsidR="00F8007D" w:rsidRPr="006252D3">
        <w:rPr>
          <w:b/>
          <w:smallCaps w:val="0"/>
          <w:szCs w:val="28"/>
          <w:lang w:val="ro-MO"/>
        </w:rPr>
        <w:t>nterdic</w:t>
      </w:r>
      <w:r>
        <w:rPr>
          <w:b/>
          <w:smallCaps w:val="0"/>
          <w:szCs w:val="28"/>
          <w:lang w:val="ro-MO"/>
        </w:rPr>
        <w:t>ț</w:t>
      </w:r>
      <w:r w:rsidR="00F8007D" w:rsidRPr="006252D3">
        <w:rPr>
          <w:b/>
          <w:smallCaps w:val="0"/>
          <w:szCs w:val="28"/>
          <w:lang w:val="ro-MO"/>
        </w:rPr>
        <w:t>iile aplicate acestuia.</w:t>
      </w:r>
    </w:p>
    <w:p w:rsidR="00F8007D" w:rsidRPr="006252D3" w:rsidRDefault="00F8007D" w:rsidP="006252D3">
      <w:pPr>
        <w:ind w:firstLine="900"/>
        <w:jc w:val="both"/>
        <w:rPr>
          <w:smallCaps w:val="0"/>
          <w:szCs w:val="28"/>
          <w:lang w:val="ro-MO"/>
        </w:rPr>
      </w:pPr>
      <w:r w:rsidRPr="00A14E1B">
        <w:rPr>
          <w:smallCaps w:val="0"/>
          <w:szCs w:val="28"/>
          <w:lang w:val="ro-MO"/>
        </w:rPr>
        <w:t>1)</w:t>
      </w:r>
      <w:r w:rsidRPr="006252D3">
        <w:rPr>
          <w:smallCaps w:val="0"/>
          <w:szCs w:val="28"/>
          <w:lang w:val="ro-MO"/>
        </w:rPr>
        <w:t xml:space="preserve"> Organizatorul are următoarele drepturi:</w:t>
      </w:r>
    </w:p>
    <w:p w:rsidR="00F8007D" w:rsidRPr="006252D3" w:rsidRDefault="00F8007D" w:rsidP="006252D3">
      <w:pPr>
        <w:ind w:firstLine="900"/>
        <w:jc w:val="both"/>
        <w:rPr>
          <w:smallCaps w:val="0"/>
          <w:szCs w:val="28"/>
          <w:lang w:val="ro-MO"/>
        </w:rPr>
      </w:pPr>
      <w:r w:rsidRPr="006252D3">
        <w:rPr>
          <w:smallCaps w:val="0"/>
          <w:szCs w:val="28"/>
          <w:lang w:val="ro-MO"/>
        </w:rPr>
        <w:lastRenderedPageBreak/>
        <w:t xml:space="preserve">    a) să obţină informaţii de la autorităţile publice competente despre actele normative ce reglementează activitatea din domeniul jocurilor de noroc;</w:t>
      </w:r>
    </w:p>
    <w:p w:rsidR="00F8007D" w:rsidRPr="006252D3" w:rsidRDefault="00F8007D" w:rsidP="006252D3">
      <w:pPr>
        <w:ind w:firstLine="900"/>
        <w:jc w:val="both"/>
        <w:rPr>
          <w:smallCaps w:val="0"/>
          <w:szCs w:val="28"/>
          <w:lang w:val="ro-MO"/>
        </w:rPr>
      </w:pPr>
      <w:r w:rsidRPr="006252D3">
        <w:rPr>
          <w:smallCaps w:val="0"/>
          <w:szCs w:val="28"/>
          <w:lang w:val="ro-MO"/>
        </w:rPr>
        <w:t xml:space="preserve">    b) să-şi reprezinte interesele personal sau prin intermediul reprezentantului său;</w:t>
      </w:r>
    </w:p>
    <w:p w:rsidR="00F8007D" w:rsidRPr="006252D3" w:rsidRDefault="00F8007D" w:rsidP="006252D3">
      <w:pPr>
        <w:ind w:firstLine="900"/>
        <w:jc w:val="both"/>
        <w:rPr>
          <w:smallCaps w:val="0"/>
          <w:szCs w:val="28"/>
          <w:lang w:val="ro-MO"/>
        </w:rPr>
      </w:pPr>
      <w:r w:rsidRPr="006252D3">
        <w:rPr>
          <w:smallCaps w:val="0"/>
          <w:szCs w:val="28"/>
          <w:lang w:val="ro-MO"/>
        </w:rPr>
        <w:t xml:space="preserve">    c) să conteste, în modul stabilit, deciziile, prescripţiile, acţiunile sau inacţiunile autorităţilor publice sau ale persoanelor cu funcţii de răspundere din cadrul acestora;</w:t>
      </w:r>
    </w:p>
    <w:p w:rsidR="00F8007D" w:rsidRPr="006252D3" w:rsidRDefault="00F8007D" w:rsidP="006252D3">
      <w:pPr>
        <w:ind w:firstLine="900"/>
        <w:jc w:val="both"/>
        <w:rPr>
          <w:smallCaps w:val="0"/>
          <w:szCs w:val="28"/>
          <w:lang w:val="ro-MO"/>
        </w:rPr>
      </w:pPr>
      <w:r w:rsidRPr="006252D3">
        <w:rPr>
          <w:smallCaps w:val="0"/>
          <w:szCs w:val="28"/>
          <w:lang w:val="ro-MO"/>
        </w:rPr>
        <w:t xml:space="preserve">    d) să desfăşoare activităţi auxiliare, prevăzute de prezenta lege </w:t>
      </w:r>
      <w:r w:rsidRPr="006252D3">
        <w:rPr>
          <w:rFonts w:ascii="Tahoma" w:hAnsi="Tahoma" w:cs="Tahoma"/>
          <w:smallCaps w:val="0"/>
          <w:szCs w:val="28"/>
          <w:lang w:val="ro-MO"/>
        </w:rPr>
        <w:t>ş</w:t>
      </w:r>
      <w:r w:rsidRPr="006252D3">
        <w:rPr>
          <w:smallCaps w:val="0"/>
          <w:szCs w:val="28"/>
          <w:lang w:val="ro-MO"/>
        </w:rPr>
        <w:t>i în conformitate cu legisla</w:t>
      </w:r>
      <w:r w:rsidRPr="006252D3">
        <w:rPr>
          <w:rFonts w:ascii="Tahoma" w:hAnsi="Tahoma" w:cs="Tahoma"/>
          <w:smallCaps w:val="0"/>
          <w:szCs w:val="28"/>
          <w:lang w:val="ro-MO"/>
        </w:rPr>
        <w:t>ț</w:t>
      </w:r>
      <w:r w:rsidRPr="006252D3">
        <w:rPr>
          <w:smallCaps w:val="0"/>
          <w:szCs w:val="28"/>
          <w:lang w:val="ro-MO"/>
        </w:rPr>
        <w:t>ia în vigoare, care contribuie la dezvoltarea activităţii de bază.</w:t>
      </w:r>
    </w:p>
    <w:p w:rsidR="00F8007D" w:rsidRPr="006252D3" w:rsidRDefault="006252D3" w:rsidP="006252D3">
      <w:pPr>
        <w:ind w:firstLine="900"/>
        <w:jc w:val="both"/>
        <w:rPr>
          <w:smallCaps w:val="0"/>
          <w:szCs w:val="28"/>
          <w:lang w:val="ro-MO"/>
        </w:rPr>
      </w:pPr>
      <w:r w:rsidRPr="00A14E1B">
        <w:rPr>
          <w:smallCaps w:val="0"/>
          <w:szCs w:val="28"/>
          <w:lang w:val="ro-MO"/>
        </w:rPr>
        <w:t xml:space="preserve"> </w:t>
      </w:r>
      <w:r w:rsidR="00F8007D" w:rsidRPr="00A14E1B">
        <w:rPr>
          <w:smallCaps w:val="0"/>
          <w:szCs w:val="28"/>
          <w:lang w:val="ro-MO"/>
        </w:rPr>
        <w:t>2)</w:t>
      </w:r>
      <w:r w:rsidR="00F8007D" w:rsidRPr="006252D3">
        <w:rPr>
          <w:smallCaps w:val="0"/>
          <w:szCs w:val="28"/>
          <w:lang w:val="ro-MO"/>
        </w:rPr>
        <w:t xml:space="preserve"> Organizatorul este obligat:</w:t>
      </w:r>
    </w:p>
    <w:p w:rsidR="00F8007D" w:rsidRPr="006252D3" w:rsidRDefault="00F8007D" w:rsidP="006252D3">
      <w:pPr>
        <w:ind w:firstLine="900"/>
        <w:jc w:val="both"/>
        <w:rPr>
          <w:smallCaps w:val="0"/>
          <w:szCs w:val="28"/>
          <w:lang w:val="ro-MO"/>
        </w:rPr>
      </w:pPr>
      <w:r w:rsidRPr="006252D3">
        <w:rPr>
          <w:smallCaps w:val="0"/>
          <w:szCs w:val="28"/>
          <w:lang w:val="ro-MO"/>
        </w:rPr>
        <w:t xml:space="preserve">   a) să desfă</w:t>
      </w:r>
      <w:r w:rsidR="007213DC">
        <w:rPr>
          <w:smallCaps w:val="0"/>
          <w:szCs w:val="28"/>
          <w:lang w:val="ro-MO"/>
        </w:rPr>
        <w:t>ș</w:t>
      </w:r>
      <w:r w:rsidRPr="006252D3">
        <w:rPr>
          <w:smallCaps w:val="0"/>
          <w:szCs w:val="28"/>
          <w:lang w:val="ro-MO"/>
        </w:rPr>
        <w:t>oare doar tipurile de jocuri de noroc care sînt specificate în licen</w:t>
      </w:r>
      <w:r w:rsidR="007213DC">
        <w:rPr>
          <w:smallCaps w:val="0"/>
          <w:szCs w:val="28"/>
          <w:lang w:val="ro-MO"/>
        </w:rPr>
        <w:t>ț</w:t>
      </w:r>
      <w:r w:rsidRPr="006252D3">
        <w:rPr>
          <w:smallCaps w:val="0"/>
          <w:szCs w:val="28"/>
          <w:lang w:val="ro-MO"/>
        </w:rPr>
        <w:t xml:space="preserve">a pentru activitate în domeniul jocurilor de noroc </w:t>
      </w:r>
      <w:r w:rsidR="007213DC">
        <w:rPr>
          <w:smallCaps w:val="0"/>
          <w:szCs w:val="28"/>
          <w:lang w:val="ro-MO"/>
        </w:rPr>
        <w:t>ș</w:t>
      </w:r>
      <w:r w:rsidRPr="006252D3">
        <w:rPr>
          <w:smallCaps w:val="0"/>
          <w:szCs w:val="28"/>
          <w:lang w:val="ro-MO"/>
        </w:rPr>
        <w:t>i doar după ob</w:t>
      </w:r>
      <w:r w:rsidRPr="006252D3">
        <w:rPr>
          <w:rFonts w:ascii="Tahoma" w:hAnsi="Tahoma" w:cs="Tahoma"/>
          <w:smallCaps w:val="0"/>
          <w:szCs w:val="28"/>
          <w:lang w:val="ro-MO"/>
        </w:rPr>
        <w:t>ț</w:t>
      </w:r>
      <w:r w:rsidRPr="006252D3">
        <w:rPr>
          <w:smallCaps w:val="0"/>
          <w:szCs w:val="28"/>
          <w:lang w:val="ro-MO"/>
        </w:rPr>
        <w:t>inerea licen</w:t>
      </w:r>
      <w:r w:rsidR="007213DC">
        <w:rPr>
          <w:smallCaps w:val="0"/>
          <w:szCs w:val="28"/>
          <w:lang w:val="ro-MO"/>
        </w:rPr>
        <w:t>ț</w:t>
      </w:r>
      <w:r w:rsidRPr="006252D3">
        <w:rPr>
          <w:smallCaps w:val="0"/>
          <w:szCs w:val="28"/>
          <w:lang w:val="ro-MO"/>
        </w:rPr>
        <w:t>ei corespunzătoare;</w:t>
      </w:r>
    </w:p>
    <w:p w:rsidR="00F8007D" w:rsidRPr="006252D3" w:rsidRDefault="00F8007D" w:rsidP="006252D3">
      <w:pPr>
        <w:ind w:firstLine="900"/>
        <w:jc w:val="both"/>
        <w:rPr>
          <w:smallCaps w:val="0"/>
          <w:szCs w:val="28"/>
          <w:lang w:val="ro-MO"/>
        </w:rPr>
      </w:pPr>
      <w:r w:rsidRPr="006252D3">
        <w:rPr>
          <w:smallCaps w:val="0"/>
          <w:szCs w:val="28"/>
          <w:lang w:val="ro-MO"/>
        </w:rPr>
        <w:t xml:space="preserve">   b) să organizeze </w:t>
      </w:r>
      <w:r w:rsidR="007213DC">
        <w:rPr>
          <w:smallCaps w:val="0"/>
          <w:szCs w:val="28"/>
          <w:lang w:val="ro-MO"/>
        </w:rPr>
        <w:t>ș</w:t>
      </w:r>
      <w:r w:rsidRPr="006252D3">
        <w:rPr>
          <w:smallCaps w:val="0"/>
          <w:szCs w:val="28"/>
          <w:lang w:val="ro-MO"/>
        </w:rPr>
        <w:t>i să desfă</w:t>
      </w:r>
      <w:r w:rsidR="007213DC">
        <w:rPr>
          <w:smallCaps w:val="0"/>
          <w:szCs w:val="28"/>
          <w:lang w:val="ro-MO"/>
        </w:rPr>
        <w:t>ș</w:t>
      </w:r>
      <w:r w:rsidRPr="006252D3">
        <w:rPr>
          <w:smallCaps w:val="0"/>
          <w:szCs w:val="28"/>
          <w:lang w:val="ro-MO"/>
        </w:rPr>
        <w:t>oare jocuri</w:t>
      </w:r>
      <w:r w:rsidR="007213DC">
        <w:rPr>
          <w:smallCaps w:val="0"/>
          <w:szCs w:val="28"/>
          <w:lang w:val="ro-MO"/>
        </w:rPr>
        <w:t>le</w:t>
      </w:r>
      <w:r w:rsidRPr="006252D3">
        <w:rPr>
          <w:smallCaps w:val="0"/>
          <w:szCs w:val="28"/>
          <w:lang w:val="ro-MO"/>
        </w:rPr>
        <w:t xml:space="preserve"> de noroc în conformitate cu cerin</w:t>
      </w:r>
      <w:r w:rsidR="007213DC">
        <w:rPr>
          <w:smallCaps w:val="0"/>
          <w:szCs w:val="28"/>
          <w:lang w:val="ro-MO"/>
        </w:rPr>
        <w:t>țele</w:t>
      </w:r>
      <w:r w:rsidRPr="006252D3">
        <w:rPr>
          <w:smallCaps w:val="0"/>
          <w:szCs w:val="28"/>
          <w:lang w:val="ro-MO"/>
        </w:rPr>
        <w:t xml:space="preserve"> </w:t>
      </w:r>
      <w:r w:rsidR="007213DC">
        <w:rPr>
          <w:smallCaps w:val="0"/>
          <w:szCs w:val="28"/>
          <w:lang w:val="ro-MO"/>
        </w:rPr>
        <w:t>Legii nr.291 din 16.12.2016 cu privire la organizarea și desfășurarea jocurilor de noroc</w:t>
      </w:r>
      <w:r w:rsidRPr="006252D3">
        <w:rPr>
          <w:smallCaps w:val="0"/>
          <w:szCs w:val="28"/>
          <w:lang w:val="ro-MO"/>
        </w:rPr>
        <w:t>, Legii nr. 235 din 1 decembrie 2011 privind activită</w:t>
      </w:r>
      <w:r w:rsidR="007213DC">
        <w:rPr>
          <w:smallCaps w:val="0"/>
          <w:szCs w:val="28"/>
          <w:lang w:val="ro-MO"/>
        </w:rPr>
        <w:t>ț</w:t>
      </w:r>
      <w:r w:rsidRPr="006252D3">
        <w:rPr>
          <w:smallCaps w:val="0"/>
          <w:szCs w:val="28"/>
          <w:lang w:val="ro-MO"/>
        </w:rPr>
        <w:t>ile de acreditare</w:t>
      </w:r>
      <w:r w:rsidR="007213DC">
        <w:rPr>
          <w:smallCaps w:val="0"/>
          <w:szCs w:val="28"/>
          <w:lang w:val="ro-MO"/>
        </w:rPr>
        <w:t xml:space="preserve"> și</w:t>
      </w:r>
      <w:r w:rsidRPr="006252D3">
        <w:rPr>
          <w:smallCaps w:val="0"/>
          <w:szCs w:val="28"/>
          <w:lang w:val="ro-MO"/>
        </w:rPr>
        <w:t xml:space="preserve"> de evaluare a conformită</w:t>
      </w:r>
      <w:r w:rsidRPr="006252D3">
        <w:rPr>
          <w:rFonts w:ascii="Tahoma" w:hAnsi="Tahoma" w:cs="Tahoma"/>
          <w:smallCaps w:val="0"/>
          <w:szCs w:val="28"/>
          <w:lang w:val="ro-MO"/>
        </w:rPr>
        <w:t>ț</w:t>
      </w:r>
      <w:r w:rsidRPr="006252D3">
        <w:rPr>
          <w:smallCaps w:val="0"/>
          <w:szCs w:val="28"/>
          <w:lang w:val="ro-MO"/>
        </w:rPr>
        <w:t>ii,</w:t>
      </w:r>
      <w:r w:rsidR="007213DC">
        <w:rPr>
          <w:smallCaps w:val="0"/>
          <w:szCs w:val="28"/>
          <w:lang w:val="ro-MO"/>
        </w:rPr>
        <w:t xml:space="preserve"> precum și</w:t>
      </w:r>
      <w:r w:rsidRPr="006252D3">
        <w:rPr>
          <w:smallCaps w:val="0"/>
          <w:szCs w:val="28"/>
          <w:lang w:val="ro-MO"/>
        </w:rPr>
        <w:t xml:space="preserve"> cu condi</w:t>
      </w:r>
      <w:r w:rsidR="007213DC">
        <w:rPr>
          <w:smallCaps w:val="0"/>
          <w:szCs w:val="28"/>
          <w:lang w:val="ro-MO"/>
        </w:rPr>
        <w:t>ț</w:t>
      </w:r>
      <w:r w:rsidRPr="006252D3">
        <w:rPr>
          <w:smallCaps w:val="0"/>
          <w:szCs w:val="28"/>
          <w:lang w:val="ro-MO"/>
        </w:rPr>
        <w:t>iile de licen</w:t>
      </w:r>
      <w:r w:rsidR="007213DC">
        <w:rPr>
          <w:smallCaps w:val="0"/>
          <w:szCs w:val="28"/>
          <w:lang w:val="ro-MO"/>
        </w:rPr>
        <w:t>ț</w:t>
      </w:r>
      <w:r w:rsidRPr="006252D3">
        <w:rPr>
          <w:smallCaps w:val="0"/>
          <w:szCs w:val="28"/>
          <w:lang w:val="ro-MO"/>
        </w:rPr>
        <w:t>iere corespunzătoare</w:t>
      </w:r>
      <w:r w:rsidR="007213DC">
        <w:rPr>
          <w:smallCaps w:val="0"/>
          <w:szCs w:val="28"/>
          <w:lang w:val="ro-MO"/>
        </w:rPr>
        <w:t xml:space="preserve"> sau</w:t>
      </w:r>
      <w:r w:rsidRPr="006252D3">
        <w:rPr>
          <w:smallCaps w:val="0"/>
          <w:szCs w:val="28"/>
          <w:lang w:val="ro-MO"/>
        </w:rPr>
        <w:t xml:space="preserve"> cu regulile de desfă</w:t>
      </w:r>
      <w:r w:rsidR="007213DC">
        <w:rPr>
          <w:smallCaps w:val="0"/>
          <w:szCs w:val="28"/>
          <w:lang w:val="ro-MO"/>
        </w:rPr>
        <w:t>ș</w:t>
      </w:r>
      <w:r w:rsidRPr="006252D3">
        <w:rPr>
          <w:smallCaps w:val="0"/>
          <w:szCs w:val="28"/>
          <w:lang w:val="ro-MO"/>
        </w:rPr>
        <w:t>urare a jocurilor de noroc</w:t>
      </w:r>
      <w:r w:rsidR="007213DC">
        <w:rPr>
          <w:smallCaps w:val="0"/>
          <w:szCs w:val="28"/>
          <w:lang w:val="ro-MO"/>
        </w:rPr>
        <w:t xml:space="preserve"> aprobate</w:t>
      </w:r>
      <w:r w:rsidRPr="006252D3">
        <w:rPr>
          <w:smallCaps w:val="0"/>
          <w:szCs w:val="28"/>
          <w:lang w:val="ro-MO"/>
        </w:rPr>
        <w:t>;</w:t>
      </w:r>
    </w:p>
    <w:p w:rsidR="00F8007D" w:rsidRPr="006252D3" w:rsidRDefault="00F8007D" w:rsidP="006252D3">
      <w:pPr>
        <w:ind w:firstLine="900"/>
        <w:jc w:val="both"/>
        <w:rPr>
          <w:smallCaps w:val="0"/>
          <w:szCs w:val="28"/>
          <w:lang w:val="ro-MO"/>
        </w:rPr>
      </w:pPr>
      <w:r w:rsidRPr="006252D3">
        <w:rPr>
          <w:smallCaps w:val="0"/>
          <w:szCs w:val="28"/>
          <w:lang w:val="ro-MO"/>
        </w:rPr>
        <w:t xml:space="preserve">   c) să asigure condi</w:t>
      </w:r>
      <w:r w:rsidR="007213DC">
        <w:rPr>
          <w:smallCaps w:val="0"/>
          <w:szCs w:val="28"/>
          <w:lang w:val="ro-MO"/>
        </w:rPr>
        <w:t>ț</w:t>
      </w:r>
      <w:r w:rsidRPr="006252D3">
        <w:rPr>
          <w:smallCaps w:val="0"/>
          <w:szCs w:val="28"/>
          <w:lang w:val="ro-MO"/>
        </w:rPr>
        <w:t>ii de participare la jocul de noroc identice pentru to</w:t>
      </w:r>
      <w:r w:rsidR="007213DC">
        <w:rPr>
          <w:smallCaps w:val="0"/>
          <w:szCs w:val="28"/>
          <w:lang w:val="ro-MO"/>
        </w:rPr>
        <w:t>ț</w:t>
      </w:r>
      <w:r w:rsidRPr="006252D3">
        <w:rPr>
          <w:smallCaps w:val="0"/>
          <w:szCs w:val="28"/>
          <w:lang w:val="ro-MO"/>
        </w:rPr>
        <w:t xml:space="preserve">i jucătorii </w:t>
      </w:r>
      <w:r w:rsidR="007213DC">
        <w:rPr>
          <w:smallCaps w:val="0"/>
          <w:szCs w:val="28"/>
          <w:lang w:val="ro-MO"/>
        </w:rPr>
        <w:t>ș</w:t>
      </w:r>
      <w:r w:rsidRPr="006252D3">
        <w:rPr>
          <w:smallCaps w:val="0"/>
          <w:szCs w:val="28"/>
          <w:lang w:val="ro-MO"/>
        </w:rPr>
        <w:t>i să prevină influen</w:t>
      </w:r>
      <w:r w:rsidR="007213DC">
        <w:rPr>
          <w:smallCaps w:val="0"/>
          <w:szCs w:val="28"/>
          <w:lang w:val="ro-MO"/>
        </w:rPr>
        <w:t>ț</w:t>
      </w:r>
      <w:r w:rsidRPr="006252D3">
        <w:rPr>
          <w:smallCaps w:val="0"/>
          <w:szCs w:val="28"/>
          <w:lang w:val="ro-MO"/>
        </w:rPr>
        <w:t>a externă asupra rezultatului jocului de noroc;</w:t>
      </w:r>
    </w:p>
    <w:p w:rsidR="00F8007D" w:rsidRPr="006252D3" w:rsidRDefault="00F8007D" w:rsidP="006252D3">
      <w:pPr>
        <w:ind w:firstLine="900"/>
        <w:jc w:val="both"/>
        <w:rPr>
          <w:smallCaps w:val="0"/>
          <w:szCs w:val="28"/>
          <w:lang w:val="ro-MO"/>
        </w:rPr>
      </w:pPr>
      <w:r w:rsidRPr="006252D3">
        <w:rPr>
          <w:smallCaps w:val="0"/>
          <w:szCs w:val="28"/>
          <w:lang w:val="ro-MO"/>
        </w:rPr>
        <w:t xml:space="preserve">   d) să întreţină mijloacele de joc în condiţii corespunzătoare în scopul menţinerii normelor şi a parametrilor de f</w:t>
      </w:r>
      <w:r w:rsidR="007213DC">
        <w:rPr>
          <w:smallCaps w:val="0"/>
          <w:szCs w:val="28"/>
          <w:lang w:val="ro-MO"/>
        </w:rPr>
        <w:t>uncţionare prevăzuţi de</w:t>
      </w:r>
      <w:r w:rsidRPr="006252D3">
        <w:rPr>
          <w:smallCaps w:val="0"/>
          <w:szCs w:val="28"/>
          <w:lang w:val="ro-MO"/>
        </w:rPr>
        <w:t xml:space="preserve"> lege şi normele metrologice;</w:t>
      </w:r>
    </w:p>
    <w:p w:rsidR="00F8007D" w:rsidRPr="006252D3" w:rsidRDefault="00F8007D" w:rsidP="006252D3">
      <w:pPr>
        <w:ind w:firstLine="900"/>
        <w:jc w:val="both"/>
        <w:rPr>
          <w:smallCaps w:val="0"/>
          <w:szCs w:val="28"/>
          <w:lang w:val="ro-MO"/>
        </w:rPr>
      </w:pPr>
      <w:r w:rsidRPr="006252D3">
        <w:rPr>
          <w:smallCaps w:val="0"/>
          <w:szCs w:val="28"/>
          <w:lang w:val="ro-MO"/>
        </w:rPr>
        <w:t xml:space="preserve">   e) să asigure securitatea mijloacelor de joc şi a accesoriilor acestora (ceasuri, contoare, indicatoare, afişaje electronice, instalaţii de alimentare cu energie electrică etc.), precum </w:t>
      </w:r>
      <w:r w:rsidR="007213DC">
        <w:rPr>
          <w:smallCaps w:val="0"/>
          <w:szCs w:val="28"/>
          <w:lang w:val="ro-MO"/>
        </w:rPr>
        <w:t>ș</w:t>
      </w:r>
      <w:r w:rsidRPr="006252D3">
        <w:rPr>
          <w:smallCaps w:val="0"/>
          <w:szCs w:val="28"/>
          <w:lang w:val="ro-MO"/>
        </w:rPr>
        <w:t>i a sigiliilor aplicate de organele competente;</w:t>
      </w:r>
    </w:p>
    <w:p w:rsidR="00F8007D" w:rsidRPr="006252D3" w:rsidRDefault="00F8007D" w:rsidP="006252D3">
      <w:pPr>
        <w:ind w:firstLine="900"/>
        <w:jc w:val="both"/>
        <w:rPr>
          <w:smallCaps w:val="0"/>
          <w:szCs w:val="28"/>
          <w:lang w:val="ro-MO"/>
        </w:rPr>
      </w:pPr>
      <w:r w:rsidRPr="006252D3">
        <w:rPr>
          <w:smallCaps w:val="0"/>
          <w:szCs w:val="28"/>
          <w:lang w:val="ro-MO"/>
        </w:rPr>
        <w:t xml:space="preserve">   f) să asigure instalarea unui dispozitiv special pentru evidenţa şi înregistrarea jucătorilor, cu indicarea orei intrării, a datelor din buletinul de identitate şi a imaginii digitale a acestora, precum</w:t>
      </w:r>
      <w:r w:rsidR="007213DC">
        <w:rPr>
          <w:smallCaps w:val="0"/>
          <w:szCs w:val="28"/>
          <w:lang w:val="ro-MO"/>
        </w:rPr>
        <w:t xml:space="preserve"> ș</w:t>
      </w:r>
      <w:r w:rsidRPr="006252D3">
        <w:rPr>
          <w:smallCaps w:val="0"/>
          <w:szCs w:val="28"/>
          <w:lang w:val="ro-MO"/>
        </w:rPr>
        <w:t>i cu arhivarea datelor potrivit legisla</w:t>
      </w:r>
      <w:r w:rsidRPr="006252D3">
        <w:rPr>
          <w:rFonts w:ascii="Tahoma" w:hAnsi="Tahoma" w:cs="Tahoma"/>
          <w:smallCaps w:val="0"/>
          <w:szCs w:val="28"/>
          <w:lang w:val="ro-MO"/>
        </w:rPr>
        <w:t>ț</w:t>
      </w:r>
      <w:r w:rsidRPr="006252D3">
        <w:rPr>
          <w:smallCaps w:val="0"/>
          <w:szCs w:val="28"/>
          <w:lang w:val="ro-MO"/>
        </w:rPr>
        <w:t>iei în vigoare (</w:t>
      </w:r>
      <w:r w:rsidR="007213DC" w:rsidRPr="006252D3">
        <w:rPr>
          <w:smallCaps w:val="0"/>
          <w:szCs w:val="28"/>
          <w:lang w:val="ro-MO"/>
        </w:rPr>
        <w:t>pentru a limita acce</w:t>
      </w:r>
      <w:r w:rsidR="007213DC">
        <w:rPr>
          <w:smallCaps w:val="0"/>
          <w:szCs w:val="28"/>
          <w:lang w:val="ro-MO"/>
        </w:rPr>
        <w:t>sul minorilor în localul de joc)</w:t>
      </w:r>
      <w:r w:rsidRPr="006252D3">
        <w:rPr>
          <w:smallCaps w:val="0"/>
          <w:szCs w:val="28"/>
          <w:lang w:val="ro-MO"/>
        </w:rPr>
        <w:t>;</w:t>
      </w:r>
    </w:p>
    <w:p w:rsidR="00F8007D" w:rsidRPr="006252D3" w:rsidRDefault="00F8007D" w:rsidP="006252D3">
      <w:pPr>
        <w:ind w:firstLine="900"/>
        <w:jc w:val="both"/>
        <w:rPr>
          <w:smallCaps w:val="0"/>
          <w:szCs w:val="28"/>
          <w:lang w:val="ro-MO"/>
        </w:rPr>
      </w:pPr>
      <w:r w:rsidRPr="006252D3">
        <w:rPr>
          <w:smallCaps w:val="0"/>
          <w:szCs w:val="28"/>
          <w:lang w:val="ro-MO"/>
        </w:rPr>
        <w:t xml:space="preserve">   g) să ţină zilnic evidenţa încasărilor realizate în urma desfăşurării activităţii în cazul fiecărui mijloc de joc, precum şi a cîştigurilor acordate, în conformitate cu Legea contabilităţii nr. 113-XVI din  27 aprilie 2007 şi cu Codul fiscal;</w:t>
      </w:r>
    </w:p>
    <w:p w:rsidR="00F8007D" w:rsidRPr="006252D3" w:rsidRDefault="00F8007D" w:rsidP="006252D3">
      <w:pPr>
        <w:ind w:firstLine="900"/>
        <w:jc w:val="both"/>
        <w:rPr>
          <w:smallCaps w:val="0"/>
          <w:szCs w:val="28"/>
          <w:lang w:val="ro-MO"/>
        </w:rPr>
      </w:pPr>
      <w:r w:rsidRPr="006252D3">
        <w:rPr>
          <w:smallCaps w:val="0"/>
          <w:szCs w:val="28"/>
          <w:lang w:val="ro-MO"/>
        </w:rPr>
        <w:t xml:space="preserve">   </w:t>
      </w:r>
      <w:r w:rsidR="007213DC">
        <w:rPr>
          <w:smallCaps w:val="0"/>
          <w:szCs w:val="28"/>
          <w:lang w:val="ro-MO"/>
        </w:rPr>
        <w:t>h</w:t>
      </w:r>
      <w:r w:rsidRPr="006252D3">
        <w:rPr>
          <w:smallCaps w:val="0"/>
          <w:szCs w:val="28"/>
          <w:lang w:val="ro-MO"/>
        </w:rPr>
        <w:t>) să asigure în localul de joc respectarea normelor sanitare şi normelor privind apărarea împotriva incendiilor, ordinea şi liniştea publică, precum şi securitatea jucătorilor;</w:t>
      </w:r>
    </w:p>
    <w:p w:rsidR="00F8007D" w:rsidRPr="006252D3" w:rsidRDefault="00F8007D" w:rsidP="006252D3">
      <w:pPr>
        <w:ind w:firstLine="900"/>
        <w:jc w:val="both"/>
        <w:rPr>
          <w:smallCaps w:val="0"/>
          <w:szCs w:val="28"/>
          <w:lang w:val="ro-MO"/>
        </w:rPr>
      </w:pPr>
      <w:r w:rsidRPr="006252D3">
        <w:rPr>
          <w:smallCaps w:val="0"/>
          <w:szCs w:val="28"/>
          <w:lang w:val="ro-MO"/>
        </w:rPr>
        <w:t xml:space="preserve">   </w:t>
      </w:r>
      <w:r w:rsidR="007213DC">
        <w:rPr>
          <w:smallCaps w:val="0"/>
          <w:szCs w:val="28"/>
          <w:lang w:val="ro-MO"/>
        </w:rPr>
        <w:t>i</w:t>
      </w:r>
      <w:r w:rsidRPr="006252D3">
        <w:rPr>
          <w:smallCaps w:val="0"/>
          <w:szCs w:val="28"/>
          <w:lang w:val="ro-MO"/>
        </w:rPr>
        <w:t>) să asigure măsurile necesare pentru restric</w:t>
      </w:r>
      <w:r w:rsidR="007213DC">
        <w:rPr>
          <w:smallCaps w:val="0"/>
          <w:szCs w:val="28"/>
          <w:lang w:val="ro-MO"/>
        </w:rPr>
        <w:t>ț</w:t>
      </w:r>
      <w:r w:rsidRPr="006252D3">
        <w:rPr>
          <w:smallCaps w:val="0"/>
          <w:szCs w:val="28"/>
          <w:lang w:val="ro-MO"/>
        </w:rPr>
        <w:t>ionarea accesului la jocurile de noroc al persoanelor care nu au atins vîrsta de 21 de ani, al persoanelor sub influenţa alcoolului, substanţelor narcotice, psihotrope sau altor substanţe cu efect puternic, al persoanelor cu intenţia vădită de a perturba ordinea, liniştea şi buna desfăşurare a jocurilor de noroc, precum şi al persoanelor ce poartă armă şi muniţii;</w:t>
      </w:r>
    </w:p>
    <w:p w:rsidR="00F8007D" w:rsidRPr="006252D3" w:rsidRDefault="00F8007D" w:rsidP="006252D3">
      <w:pPr>
        <w:ind w:firstLine="900"/>
        <w:jc w:val="both"/>
        <w:rPr>
          <w:smallCaps w:val="0"/>
          <w:szCs w:val="28"/>
          <w:lang w:val="ro-MO"/>
        </w:rPr>
      </w:pPr>
      <w:r w:rsidRPr="006252D3">
        <w:rPr>
          <w:smallCaps w:val="0"/>
          <w:szCs w:val="28"/>
          <w:lang w:val="ro-MO"/>
        </w:rPr>
        <w:lastRenderedPageBreak/>
        <w:t xml:space="preserve">    </w:t>
      </w:r>
      <w:r w:rsidR="007213DC">
        <w:rPr>
          <w:smallCaps w:val="0"/>
          <w:szCs w:val="28"/>
          <w:lang w:val="ro-MO"/>
        </w:rPr>
        <w:t>j</w:t>
      </w:r>
      <w:r w:rsidRPr="006252D3">
        <w:rPr>
          <w:smallCaps w:val="0"/>
          <w:szCs w:val="28"/>
          <w:lang w:val="ro-MO"/>
        </w:rPr>
        <w:t>) să afiş</w:t>
      </w:r>
      <w:r w:rsidR="007213DC">
        <w:rPr>
          <w:smallCaps w:val="0"/>
          <w:szCs w:val="28"/>
          <w:lang w:val="ro-MO"/>
        </w:rPr>
        <w:t>eze în loc vizibil</w:t>
      </w:r>
      <w:r w:rsidR="00BD6A7B">
        <w:rPr>
          <w:smallCaps w:val="0"/>
          <w:szCs w:val="28"/>
          <w:lang w:val="ro-MO"/>
        </w:rPr>
        <w:t xml:space="preserve"> regulile de desfășurare a jocului de noroc și</w:t>
      </w:r>
      <w:r w:rsidRPr="006252D3">
        <w:rPr>
          <w:smallCaps w:val="0"/>
          <w:szCs w:val="28"/>
          <w:lang w:val="ro-MO"/>
        </w:rPr>
        <w:t xml:space="preserve"> licenţele respective sau copiile autorizate de pe acestea (cu deţinerea originalelor la sediu);</w:t>
      </w:r>
    </w:p>
    <w:p w:rsidR="00F8007D" w:rsidRPr="006252D3" w:rsidRDefault="00F8007D" w:rsidP="006252D3">
      <w:pPr>
        <w:ind w:firstLine="900"/>
        <w:jc w:val="both"/>
        <w:rPr>
          <w:smallCaps w:val="0"/>
          <w:szCs w:val="28"/>
          <w:lang w:val="ro-MO"/>
        </w:rPr>
      </w:pPr>
      <w:r w:rsidRPr="006252D3">
        <w:rPr>
          <w:smallCaps w:val="0"/>
          <w:szCs w:val="28"/>
          <w:lang w:val="ro-MO"/>
        </w:rPr>
        <w:t xml:space="preserve">    </w:t>
      </w:r>
      <w:r w:rsidR="007213DC">
        <w:rPr>
          <w:smallCaps w:val="0"/>
          <w:szCs w:val="28"/>
          <w:lang w:val="ro-MO"/>
        </w:rPr>
        <w:t>k</w:t>
      </w:r>
      <w:r w:rsidRPr="006252D3">
        <w:rPr>
          <w:smallCaps w:val="0"/>
          <w:szCs w:val="28"/>
          <w:lang w:val="ro-MO"/>
        </w:rPr>
        <w:t>) să elibereze jucătorilor cîştiguril</w:t>
      </w:r>
      <w:r w:rsidR="00BD6A7B">
        <w:rPr>
          <w:smallCaps w:val="0"/>
          <w:szCs w:val="28"/>
          <w:lang w:val="ro-MO"/>
        </w:rPr>
        <w:t>e conform prevederilor L</w:t>
      </w:r>
      <w:r w:rsidRPr="006252D3">
        <w:rPr>
          <w:smallCaps w:val="0"/>
          <w:szCs w:val="28"/>
          <w:lang w:val="ro-MO"/>
        </w:rPr>
        <w:t>egi</w:t>
      </w:r>
      <w:r w:rsidR="00BD6A7B">
        <w:rPr>
          <w:smallCaps w:val="0"/>
          <w:szCs w:val="28"/>
          <w:lang w:val="ro-MO"/>
        </w:rPr>
        <w:t>i</w:t>
      </w:r>
      <w:r w:rsidRPr="006252D3">
        <w:rPr>
          <w:smallCaps w:val="0"/>
          <w:szCs w:val="28"/>
          <w:lang w:val="ro-MO"/>
        </w:rPr>
        <w:t xml:space="preserve"> </w:t>
      </w:r>
      <w:r w:rsidR="00BD6A7B">
        <w:rPr>
          <w:smallCaps w:val="0"/>
          <w:szCs w:val="28"/>
          <w:lang w:val="ro-MO"/>
        </w:rPr>
        <w:t>n</w:t>
      </w:r>
      <w:r w:rsidRPr="006252D3">
        <w:rPr>
          <w:smallCaps w:val="0"/>
          <w:szCs w:val="28"/>
          <w:lang w:val="ro-MO"/>
        </w:rPr>
        <w:t xml:space="preserve">r. 291 din 16.12.2016  </w:t>
      </w:r>
      <w:r w:rsidR="00BD6A7B">
        <w:rPr>
          <w:smallCaps w:val="0"/>
          <w:szCs w:val="28"/>
          <w:lang w:val="ro-MO"/>
        </w:rPr>
        <w:t>c</w:t>
      </w:r>
      <w:r w:rsidRPr="006252D3">
        <w:rPr>
          <w:smallCaps w:val="0"/>
          <w:szCs w:val="28"/>
          <w:lang w:val="ro-MO"/>
        </w:rPr>
        <w:t xml:space="preserve">u privire la organizarea </w:t>
      </w:r>
      <w:r w:rsidR="00BD6A7B">
        <w:rPr>
          <w:smallCaps w:val="0"/>
          <w:szCs w:val="28"/>
          <w:lang w:val="ro-MO"/>
        </w:rPr>
        <w:t>ș</w:t>
      </w:r>
      <w:r w:rsidRPr="006252D3">
        <w:rPr>
          <w:smallCaps w:val="0"/>
          <w:szCs w:val="28"/>
          <w:lang w:val="ro-MO"/>
        </w:rPr>
        <w:t>i desfă</w:t>
      </w:r>
      <w:r w:rsidR="00BD6A7B">
        <w:rPr>
          <w:smallCaps w:val="0"/>
          <w:szCs w:val="28"/>
          <w:lang w:val="ro-MO"/>
        </w:rPr>
        <w:t>ș</w:t>
      </w:r>
      <w:r w:rsidRPr="006252D3">
        <w:rPr>
          <w:smallCaps w:val="0"/>
          <w:szCs w:val="28"/>
          <w:lang w:val="ro-MO"/>
        </w:rPr>
        <w:t xml:space="preserve">urarea jocurilor de noroc şi ale </w:t>
      </w:r>
      <w:r w:rsidR="00BD6A7B">
        <w:rPr>
          <w:smallCaps w:val="0"/>
          <w:szCs w:val="28"/>
          <w:lang w:val="ro-MO"/>
        </w:rPr>
        <w:t>r</w:t>
      </w:r>
      <w:r w:rsidRPr="006252D3">
        <w:rPr>
          <w:smallCaps w:val="0"/>
          <w:szCs w:val="28"/>
          <w:lang w:val="ro-MO"/>
        </w:rPr>
        <w:t>egul</w:t>
      </w:r>
      <w:r w:rsidR="00BD6A7B">
        <w:rPr>
          <w:smallCaps w:val="0"/>
          <w:szCs w:val="28"/>
          <w:lang w:val="ro-MO"/>
        </w:rPr>
        <w:t>ilor de desfășurare a jocurilor de noroc</w:t>
      </w:r>
      <w:r w:rsidRPr="006252D3">
        <w:rPr>
          <w:smallCaps w:val="0"/>
          <w:szCs w:val="28"/>
          <w:lang w:val="ro-MO"/>
        </w:rPr>
        <w:t>;</w:t>
      </w:r>
    </w:p>
    <w:p w:rsidR="00F8007D" w:rsidRPr="006252D3" w:rsidRDefault="007213DC" w:rsidP="006252D3">
      <w:pPr>
        <w:ind w:firstLine="900"/>
        <w:jc w:val="both"/>
        <w:rPr>
          <w:smallCaps w:val="0"/>
          <w:szCs w:val="28"/>
          <w:lang w:val="ro-RO"/>
        </w:rPr>
      </w:pPr>
      <w:r>
        <w:rPr>
          <w:smallCaps w:val="0"/>
          <w:szCs w:val="28"/>
          <w:lang w:val="ro-MO"/>
        </w:rPr>
        <w:t xml:space="preserve">    l</w:t>
      </w:r>
      <w:r w:rsidR="00F8007D" w:rsidRPr="006252D3">
        <w:rPr>
          <w:smallCaps w:val="0"/>
          <w:szCs w:val="28"/>
          <w:lang w:val="ro-MO"/>
        </w:rPr>
        <w:t>) să examineze pretenţiile jucătorilor în termenul şi în modul prevă</w:t>
      </w:r>
      <w:r>
        <w:rPr>
          <w:smallCaps w:val="0"/>
          <w:szCs w:val="28"/>
          <w:lang w:val="ro-MO"/>
        </w:rPr>
        <w:t xml:space="preserve">zute de legislaţia </w:t>
      </w:r>
      <w:r w:rsidR="00BD6A7B">
        <w:rPr>
          <w:smallCaps w:val="0"/>
          <w:szCs w:val="28"/>
          <w:lang w:val="ro-MO"/>
        </w:rPr>
        <w:t xml:space="preserve">în vigoare, inclusiv </w:t>
      </w:r>
      <w:r>
        <w:rPr>
          <w:smallCaps w:val="0"/>
          <w:szCs w:val="28"/>
          <w:lang w:val="ro-MO"/>
        </w:rPr>
        <w:t>conform  Legi</w:t>
      </w:r>
      <w:r w:rsidR="00F8007D" w:rsidRPr="006252D3">
        <w:rPr>
          <w:smallCaps w:val="0"/>
          <w:szCs w:val="28"/>
          <w:lang w:val="ro-MO"/>
        </w:rPr>
        <w:t xml:space="preserve">i </w:t>
      </w:r>
      <w:r>
        <w:rPr>
          <w:smallCaps w:val="0"/>
          <w:szCs w:val="28"/>
          <w:lang w:val="ro-MO"/>
        </w:rPr>
        <w:t>n</w:t>
      </w:r>
      <w:r w:rsidR="00F8007D" w:rsidRPr="006252D3">
        <w:rPr>
          <w:smallCaps w:val="0"/>
          <w:szCs w:val="28"/>
          <w:lang w:val="ro-MO"/>
        </w:rPr>
        <w:t>r. 190 din  19.07.1994 cu privire la petiţionare</w:t>
      </w:r>
      <w:r>
        <w:rPr>
          <w:smallCaps w:val="0"/>
          <w:szCs w:val="28"/>
          <w:lang w:val="ro-MO"/>
        </w:rPr>
        <w:t>;</w:t>
      </w:r>
    </w:p>
    <w:p w:rsidR="00F8007D" w:rsidRPr="006252D3" w:rsidRDefault="007213DC" w:rsidP="006252D3">
      <w:pPr>
        <w:ind w:firstLine="900"/>
        <w:jc w:val="both"/>
        <w:rPr>
          <w:smallCaps w:val="0"/>
          <w:szCs w:val="28"/>
          <w:lang w:val="ro-MO"/>
        </w:rPr>
      </w:pPr>
      <w:r>
        <w:rPr>
          <w:smallCaps w:val="0"/>
          <w:szCs w:val="28"/>
          <w:lang w:val="ro-MO"/>
        </w:rPr>
        <w:t xml:space="preserve">    m</w:t>
      </w:r>
      <w:r w:rsidR="00F8007D" w:rsidRPr="006252D3">
        <w:rPr>
          <w:smallCaps w:val="0"/>
          <w:szCs w:val="28"/>
          <w:lang w:val="ro-MO"/>
        </w:rPr>
        <w:t>) să nu divulge, fără acordul jucătorului, datele acestuia, prezentînd informaţia doar în cazurile prevăzute de Legea nr. 190-XVI  din  26 iulie 2007 cu privire la prevenirea şi combaterea spălării banilor şi finan</w:t>
      </w:r>
      <w:r w:rsidR="00BD6A7B">
        <w:rPr>
          <w:smallCaps w:val="0"/>
          <w:szCs w:val="28"/>
          <w:lang w:val="ro-MO"/>
        </w:rPr>
        <w:t>ț</w:t>
      </w:r>
      <w:r w:rsidR="00F8007D" w:rsidRPr="006252D3">
        <w:rPr>
          <w:smallCaps w:val="0"/>
          <w:szCs w:val="28"/>
          <w:lang w:val="ro-MO"/>
        </w:rPr>
        <w:t>ării terorismului;</w:t>
      </w:r>
    </w:p>
    <w:p w:rsidR="00F8007D" w:rsidRPr="006252D3" w:rsidRDefault="007213DC" w:rsidP="006252D3">
      <w:pPr>
        <w:ind w:firstLine="900"/>
        <w:jc w:val="both"/>
        <w:rPr>
          <w:smallCaps w:val="0"/>
          <w:szCs w:val="28"/>
          <w:lang w:val="ro-MO"/>
        </w:rPr>
      </w:pPr>
      <w:r>
        <w:rPr>
          <w:smallCaps w:val="0"/>
          <w:szCs w:val="28"/>
          <w:lang w:val="ro-MO"/>
        </w:rPr>
        <w:t xml:space="preserve">    n</w:t>
      </w:r>
      <w:r w:rsidR="00F8007D" w:rsidRPr="006252D3">
        <w:rPr>
          <w:smallCaps w:val="0"/>
          <w:szCs w:val="28"/>
          <w:lang w:val="ro-MO"/>
        </w:rPr>
        <w:t xml:space="preserve">) să instruiască fiecare angajat </w:t>
      </w:r>
      <w:r w:rsidR="00BD6A7B">
        <w:rPr>
          <w:smallCaps w:val="0"/>
          <w:szCs w:val="28"/>
          <w:lang w:val="ro-MO"/>
        </w:rPr>
        <w:t>privitor la regulile de desfășurare a jocurilor de noroc practicate</w:t>
      </w:r>
      <w:r w:rsidR="00F8007D" w:rsidRPr="006252D3">
        <w:rPr>
          <w:smallCaps w:val="0"/>
          <w:szCs w:val="28"/>
          <w:lang w:val="ro-MO"/>
        </w:rPr>
        <w:t xml:space="preserve"> şi regulamentul intern,</w:t>
      </w:r>
      <w:r w:rsidR="00BD6A7B">
        <w:rPr>
          <w:smallCaps w:val="0"/>
          <w:szCs w:val="28"/>
          <w:lang w:val="ro-MO"/>
        </w:rPr>
        <w:t xml:space="preserve"> precum și</w:t>
      </w:r>
      <w:r w:rsidR="00F8007D" w:rsidRPr="006252D3">
        <w:rPr>
          <w:smallCaps w:val="0"/>
          <w:szCs w:val="28"/>
          <w:lang w:val="ro-MO"/>
        </w:rPr>
        <w:t xml:space="preserve"> privitor la purtarea obligatorie, la loc vizibil, a unui ecuson cu numele şi funcţia deţinută;</w:t>
      </w:r>
    </w:p>
    <w:p w:rsidR="00F8007D" w:rsidRPr="006252D3" w:rsidRDefault="00BD6A7B" w:rsidP="006252D3">
      <w:pPr>
        <w:ind w:firstLine="900"/>
        <w:jc w:val="both"/>
        <w:rPr>
          <w:smallCaps w:val="0"/>
          <w:szCs w:val="28"/>
          <w:lang w:val="ro-MO"/>
        </w:rPr>
      </w:pPr>
      <w:r>
        <w:rPr>
          <w:smallCaps w:val="0"/>
          <w:szCs w:val="28"/>
          <w:lang w:val="ro-MO"/>
        </w:rPr>
        <w:t xml:space="preserve">    o</w:t>
      </w:r>
      <w:r w:rsidR="00F8007D" w:rsidRPr="006252D3">
        <w:rPr>
          <w:smallCaps w:val="0"/>
          <w:szCs w:val="28"/>
          <w:lang w:val="ro-MO"/>
        </w:rPr>
        <w:t xml:space="preserve">) să respecte procedurile de efectuare şi de înregistrare a operaţiunilor financiare, precum </w:t>
      </w:r>
      <w:r>
        <w:rPr>
          <w:smallCaps w:val="0"/>
          <w:szCs w:val="28"/>
          <w:lang w:val="ro-MO"/>
        </w:rPr>
        <w:t>ș</w:t>
      </w:r>
      <w:r w:rsidR="00F8007D" w:rsidRPr="006252D3">
        <w:rPr>
          <w:smallCaps w:val="0"/>
          <w:szCs w:val="28"/>
          <w:lang w:val="ro-MO"/>
        </w:rPr>
        <w:t>i de raportare, prevăzute de Legea nr. 190-XVI  din  26 iulie 2007 cu privire la prevenirea şi combaterea spălării banilor şi finanţării terorismului;</w:t>
      </w:r>
    </w:p>
    <w:p w:rsidR="00F8007D" w:rsidRPr="006252D3" w:rsidRDefault="00BD6A7B" w:rsidP="006252D3">
      <w:pPr>
        <w:ind w:firstLine="900"/>
        <w:jc w:val="both"/>
        <w:rPr>
          <w:smallCaps w:val="0"/>
          <w:szCs w:val="28"/>
          <w:lang w:val="ro-MO"/>
        </w:rPr>
      </w:pPr>
      <w:r>
        <w:rPr>
          <w:smallCaps w:val="0"/>
          <w:szCs w:val="28"/>
          <w:lang w:val="ro-MO"/>
        </w:rPr>
        <w:t xml:space="preserve">    p</w:t>
      </w:r>
      <w:r w:rsidR="00F8007D" w:rsidRPr="006252D3">
        <w:rPr>
          <w:smallCaps w:val="0"/>
          <w:szCs w:val="28"/>
          <w:lang w:val="ro-MO"/>
        </w:rPr>
        <w:t>) să prezinte organelor de control fiscal</w:t>
      </w:r>
      <w:r>
        <w:rPr>
          <w:smallCaps w:val="0"/>
          <w:szCs w:val="28"/>
          <w:lang w:val="ro-MO"/>
        </w:rPr>
        <w:t>, organelor de drept</w:t>
      </w:r>
      <w:r w:rsidR="00F8007D" w:rsidRPr="006252D3">
        <w:rPr>
          <w:smallCaps w:val="0"/>
          <w:szCs w:val="28"/>
          <w:lang w:val="ro-MO"/>
        </w:rPr>
        <w:t xml:space="preserve"> şi altor organe de </w:t>
      </w:r>
      <w:r>
        <w:rPr>
          <w:smallCaps w:val="0"/>
          <w:szCs w:val="28"/>
          <w:lang w:val="ro-MO"/>
        </w:rPr>
        <w:t xml:space="preserve">cu atribuții de control </w:t>
      </w:r>
      <w:r w:rsidR="00F8007D" w:rsidRPr="006252D3">
        <w:rPr>
          <w:smallCaps w:val="0"/>
          <w:szCs w:val="28"/>
          <w:lang w:val="ro-MO"/>
        </w:rPr>
        <w:t>documentele şi informaţia solicitată, conform competenţei organului respectiv;</w:t>
      </w:r>
    </w:p>
    <w:p w:rsidR="00F8007D" w:rsidRPr="006252D3" w:rsidRDefault="00BD6A7B" w:rsidP="006252D3">
      <w:pPr>
        <w:ind w:firstLine="900"/>
        <w:jc w:val="both"/>
        <w:rPr>
          <w:smallCaps w:val="0"/>
          <w:szCs w:val="28"/>
          <w:lang w:val="ro-MO"/>
        </w:rPr>
      </w:pPr>
      <w:r>
        <w:rPr>
          <w:smallCaps w:val="0"/>
          <w:szCs w:val="28"/>
          <w:lang w:val="ro-MO"/>
        </w:rPr>
        <w:t xml:space="preserve">    q</w:t>
      </w:r>
      <w:r w:rsidR="00F8007D" w:rsidRPr="006252D3">
        <w:rPr>
          <w:smallCaps w:val="0"/>
          <w:szCs w:val="28"/>
          <w:lang w:val="ro-MO"/>
        </w:rPr>
        <w:t>) să-şi onoreze</w:t>
      </w:r>
      <w:r>
        <w:rPr>
          <w:smallCaps w:val="0"/>
          <w:szCs w:val="28"/>
          <w:lang w:val="ro-MO"/>
        </w:rPr>
        <w:t xml:space="preserve"> în întregime și la timp</w:t>
      </w:r>
      <w:r w:rsidR="00F8007D" w:rsidRPr="006252D3">
        <w:rPr>
          <w:smallCaps w:val="0"/>
          <w:szCs w:val="28"/>
          <w:lang w:val="ro-MO"/>
        </w:rPr>
        <w:t xml:space="preserve"> obligaţiile fiscale şi să respecte alte o</w:t>
      </w:r>
      <w:r>
        <w:rPr>
          <w:smallCaps w:val="0"/>
          <w:szCs w:val="28"/>
          <w:lang w:val="ro-MO"/>
        </w:rPr>
        <w:t>bligaţii prevăzute de legislaţia în vigoare</w:t>
      </w:r>
      <w:r w:rsidR="00F8007D" w:rsidRPr="006252D3">
        <w:rPr>
          <w:smallCaps w:val="0"/>
          <w:szCs w:val="28"/>
          <w:lang w:val="ro-MO"/>
        </w:rPr>
        <w:t>;</w:t>
      </w:r>
    </w:p>
    <w:p w:rsidR="00F8007D" w:rsidRPr="006252D3" w:rsidRDefault="00BD6A7B" w:rsidP="006252D3">
      <w:pPr>
        <w:ind w:firstLine="900"/>
        <w:jc w:val="both"/>
        <w:rPr>
          <w:smallCaps w:val="0"/>
          <w:szCs w:val="28"/>
          <w:lang w:val="ro-MO"/>
        </w:rPr>
      </w:pPr>
      <w:r>
        <w:rPr>
          <w:smallCaps w:val="0"/>
          <w:szCs w:val="28"/>
          <w:lang w:val="ro-MO"/>
        </w:rPr>
        <w:t xml:space="preserve">    r</w:t>
      </w:r>
      <w:r w:rsidR="00F8007D" w:rsidRPr="006252D3">
        <w:rPr>
          <w:smallCaps w:val="0"/>
          <w:szCs w:val="28"/>
          <w:lang w:val="ro-MO"/>
        </w:rPr>
        <w:t>) să facă dovada deţinerii în proprietate a mijloacelor de joc pentru care a fost autorizat;</w:t>
      </w:r>
    </w:p>
    <w:p w:rsidR="00F8007D" w:rsidRPr="006252D3" w:rsidRDefault="00BD6A7B" w:rsidP="006252D3">
      <w:pPr>
        <w:ind w:firstLine="900"/>
        <w:jc w:val="both"/>
        <w:rPr>
          <w:smallCaps w:val="0"/>
          <w:szCs w:val="28"/>
          <w:lang w:val="ro-MO"/>
        </w:rPr>
      </w:pPr>
      <w:r>
        <w:rPr>
          <w:smallCaps w:val="0"/>
          <w:szCs w:val="28"/>
          <w:lang w:val="ro-MO"/>
        </w:rPr>
        <w:t xml:space="preserve">    s</w:t>
      </w:r>
      <w:r w:rsidR="00F8007D" w:rsidRPr="006252D3">
        <w:rPr>
          <w:smallCaps w:val="0"/>
          <w:szCs w:val="28"/>
          <w:lang w:val="ro-MO"/>
        </w:rPr>
        <w:t>) să asigure păstrarea în înc</w:t>
      </w:r>
      <w:r>
        <w:rPr>
          <w:smallCaps w:val="0"/>
          <w:szCs w:val="28"/>
          <w:lang w:val="ro-MO"/>
        </w:rPr>
        <w:t>ăperea cazinoului a</w:t>
      </w:r>
      <w:r w:rsidR="00F8007D" w:rsidRPr="006252D3">
        <w:rPr>
          <w:smallCaps w:val="0"/>
          <w:szCs w:val="28"/>
          <w:lang w:val="ro-MO"/>
        </w:rPr>
        <w:t xml:space="preserve"> documente</w:t>
      </w:r>
      <w:r>
        <w:rPr>
          <w:smallCaps w:val="0"/>
          <w:szCs w:val="28"/>
          <w:lang w:val="ro-MO"/>
        </w:rPr>
        <w:t>lor referitoare la</w:t>
      </w:r>
      <w:r w:rsidR="00F8007D" w:rsidRPr="006252D3">
        <w:rPr>
          <w:smallCaps w:val="0"/>
          <w:szCs w:val="28"/>
          <w:lang w:val="ro-MO"/>
        </w:rPr>
        <w:t xml:space="preserve">: la dreptul de proprietate sau de </w:t>
      </w:r>
      <w:r>
        <w:rPr>
          <w:smallCaps w:val="0"/>
          <w:szCs w:val="28"/>
          <w:lang w:val="ro-MO"/>
        </w:rPr>
        <w:t>folosință</w:t>
      </w:r>
      <w:r w:rsidR="00F8007D" w:rsidRPr="006252D3">
        <w:rPr>
          <w:smallCaps w:val="0"/>
          <w:szCs w:val="28"/>
          <w:lang w:val="ro-MO"/>
        </w:rPr>
        <w:t xml:space="preserve"> a încăperii în care se află </w:t>
      </w:r>
      <w:r>
        <w:rPr>
          <w:smallCaps w:val="0"/>
          <w:szCs w:val="28"/>
          <w:lang w:val="ro-MO"/>
        </w:rPr>
        <w:t>cazinoul,</w:t>
      </w:r>
      <w:r w:rsidR="00F8007D" w:rsidRPr="006252D3">
        <w:rPr>
          <w:smallCaps w:val="0"/>
          <w:szCs w:val="28"/>
          <w:lang w:val="ro-MO"/>
        </w:rPr>
        <w:t xml:space="preserve"> la dreptul de propri</w:t>
      </w:r>
      <w:r>
        <w:rPr>
          <w:smallCaps w:val="0"/>
          <w:szCs w:val="28"/>
          <w:lang w:val="ro-MO"/>
        </w:rPr>
        <w:t>etate sau de folosință</w:t>
      </w:r>
      <w:r w:rsidR="00F8007D" w:rsidRPr="006252D3">
        <w:rPr>
          <w:smallCaps w:val="0"/>
          <w:szCs w:val="28"/>
          <w:lang w:val="ro-MO"/>
        </w:rPr>
        <w:t xml:space="preserve"> a utilajului de joc</w:t>
      </w:r>
      <w:r>
        <w:rPr>
          <w:smallCaps w:val="0"/>
          <w:szCs w:val="28"/>
          <w:lang w:val="ro-MO"/>
        </w:rPr>
        <w:t xml:space="preserve"> aflat în cazinou, dreptul de proprietate sau de folosință</w:t>
      </w:r>
      <w:r w:rsidR="00F8007D" w:rsidRPr="006252D3">
        <w:rPr>
          <w:smallCaps w:val="0"/>
          <w:szCs w:val="28"/>
          <w:lang w:val="ro-MO"/>
        </w:rPr>
        <w:t xml:space="preserve"> programelor informatice</w:t>
      </w:r>
      <w:r>
        <w:rPr>
          <w:smallCaps w:val="0"/>
          <w:szCs w:val="28"/>
          <w:lang w:val="ro-MO"/>
        </w:rPr>
        <w:t>, precum și</w:t>
      </w:r>
      <w:r w:rsidR="00F8007D" w:rsidRPr="006252D3">
        <w:rPr>
          <w:smallCaps w:val="0"/>
          <w:szCs w:val="28"/>
          <w:lang w:val="ro-MO"/>
        </w:rPr>
        <w:t xml:space="preserve"> certificatele corespunzătoare prevăzute de Legea Nr. 291 din  16.12.2016 cu privire la organizarea </w:t>
      </w:r>
      <w:r>
        <w:rPr>
          <w:smallCaps w:val="0"/>
          <w:szCs w:val="28"/>
          <w:lang w:val="ro-MO"/>
        </w:rPr>
        <w:t>ș</w:t>
      </w:r>
      <w:r w:rsidR="00F8007D" w:rsidRPr="006252D3">
        <w:rPr>
          <w:smallCaps w:val="0"/>
          <w:szCs w:val="28"/>
          <w:lang w:val="ro-MO"/>
        </w:rPr>
        <w:t>i desfă</w:t>
      </w:r>
      <w:r>
        <w:rPr>
          <w:smallCaps w:val="0"/>
          <w:szCs w:val="28"/>
          <w:lang w:val="ro-MO"/>
        </w:rPr>
        <w:t>ș</w:t>
      </w:r>
      <w:r w:rsidR="00F8007D" w:rsidRPr="006252D3">
        <w:rPr>
          <w:smallCaps w:val="0"/>
          <w:szCs w:val="28"/>
          <w:lang w:val="ro-MO"/>
        </w:rPr>
        <w:t>urarea jocurilor de noroc ;</w:t>
      </w:r>
    </w:p>
    <w:p w:rsidR="00F8007D" w:rsidRPr="006252D3" w:rsidRDefault="00BD6A7B" w:rsidP="006252D3">
      <w:pPr>
        <w:ind w:firstLine="900"/>
        <w:jc w:val="both"/>
        <w:rPr>
          <w:smallCaps w:val="0"/>
          <w:szCs w:val="28"/>
          <w:lang w:val="ro-MO"/>
        </w:rPr>
      </w:pPr>
      <w:r>
        <w:rPr>
          <w:smallCaps w:val="0"/>
          <w:szCs w:val="28"/>
          <w:lang w:val="ro-MO"/>
        </w:rPr>
        <w:t xml:space="preserve">    t</w:t>
      </w:r>
      <w:r w:rsidR="00F8007D" w:rsidRPr="006252D3">
        <w:rPr>
          <w:smallCaps w:val="0"/>
          <w:szCs w:val="28"/>
          <w:lang w:val="ro-MO"/>
        </w:rPr>
        <w:t xml:space="preserve">) să instaleze </w:t>
      </w:r>
      <w:r>
        <w:rPr>
          <w:smallCaps w:val="0"/>
          <w:szCs w:val="28"/>
          <w:lang w:val="ro-MO"/>
        </w:rPr>
        <w:t>ș</w:t>
      </w:r>
      <w:r w:rsidR="00F8007D" w:rsidRPr="006252D3">
        <w:rPr>
          <w:smallCaps w:val="0"/>
          <w:szCs w:val="28"/>
          <w:lang w:val="ro-MO"/>
        </w:rPr>
        <w:t xml:space="preserve">i să utilizeze în cazinou </w:t>
      </w:r>
      <w:r>
        <w:rPr>
          <w:smallCaps w:val="0"/>
          <w:szCs w:val="28"/>
          <w:lang w:val="ro-MO"/>
        </w:rPr>
        <w:t xml:space="preserve">doar </w:t>
      </w:r>
      <w:r w:rsidR="00F8007D" w:rsidRPr="006252D3">
        <w:rPr>
          <w:smallCaps w:val="0"/>
          <w:szCs w:val="28"/>
          <w:lang w:val="ro-MO"/>
        </w:rPr>
        <w:t>mijloace</w:t>
      </w:r>
      <w:r>
        <w:rPr>
          <w:smallCaps w:val="0"/>
          <w:szCs w:val="28"/>
          <w:lang w:val="ro-MO"/>
        </w:rPr>
        <w:t xml:space="preserve"> de joc</w:t>
      </w:r>
      <w:r w:rsidR="00F8007D" w:rsidRPr="006252D3">
        <w:rPr>
          <w:smallCaps w:val="0"/>
          <w:szCs w:val="28"/>
          <w:lang w:val="ro-MO"/>
        </w:rPr>
        <w:t xml:space="preserve"> </w:t>
      </w:r>
      <w:r>
        <w:rPr>
          <w:smallCaps w:val="0"/>
          <w:szCs w:val="28"/>
          <w:lang w:val="ro-MO"/>
        </w:rPr>
        <w:t>ș</w:t>
      </w:r>
      <w:r w:rsidR="00F8007D" w:rsidRPr="006252D3">
        <w:rPr>
          <w:smallCaps w:val="0"/>
          <w:szCs w:val="28"/>
          <w:lang w:val="ro-MO"/>
        </w:rPr>
        <w:t>i utilaje care exclud posibilitatea interferen</w:t>
      </w:r>
      <w:r>
        <w:rPr>
          <w:smallCaps w:val="0"/>
          <w:szCs w:val="28"/>
          <w:lang w:val="ro-MO"/>
        </w:rPr>
        <w:t>ț</w:t>
      </w:r>
      <w:r w:rsidR="00A14E1B">
        <w:rPr>
          <w:smallCaps w:val="0"/>
          <w:szCs w:val="28"/>
          <w:lang w:val="ro-MO"/>
        </w:rPr>
        <w:t>ei neautorizate în procesul de lucru al</w:t>
      </w:r>
      <w:r w:rsidR="00F8007D" w:rsidRPr="006252D3">
        <w:rPr>
          <w:smallCaps w:val="0"/>
          <w:szCs w:val="28"/>
          <w:lang w:val="ro-MO"/>
        </w:rPr>
        <w:t xml:space="preserve"> acestora;</w:t>
      </w:r>
    </w:p>
    <w:p w:rsidR="00F8007D" w:rsidRPr="006252D3" w:rsidRDefault="00BD6A7B" w:rsidP="006252D3">
      <w:pPr>
        <w:ind w:firstLine="900"/>
        <w:jc w:val="both"/>
        <w:rPr>
          <w:smallCaps w:val="0"/>
          <w:szCs w:val="28"/>
          <w:lang w:val="ro-MO"/>
        </w:rPr>
      </w:pPr>
      <w:r>
        <w:rPr>
          <w:smallCaps w:val="0"/>
          <w:szCs w:val="28"/>
          <w:lang w:val="ro-MO"/>
        </w:rPr>
        <w:t xml:space="preserve">    </w:t>
      </w:r>
      <w:r w:rsidR="00A14E1B">
        <w:rPr>
          <w:smallCaps w:val="0"/>
          <w:szCs w:val="28"/>
          <w:lang w:val="ro-MO"/>
        </w:rPr>
        <w:t>u</w:t>
      </w:r>
      <w:r w:rsidR="00F8007D" w:rsidRPr="006252D3">
        <w:rPr>
          <w:smallCaps w:val="0"/>
          <w:szCs w:val="28"/>
          <w:lang w:val="ro-MO"/>
        </w:rPr>
        <w:t xml:space="preserve">) să </w:t>
      </w:r>
      <w:r w:rsidR="00A14E1B">
        <w:rPr>
          <w:smallCaps w:val="0"/>
          <w:szCs w:val="28"/>
          <w:lang w:val="ro-MO"/>
        </w:rPr>
        <w:t>ț</w:t>
      </w:r>
      <w:r w:rsidR="00F8007D" w:rsidRPr="006252D3">
        <w:rPr>
          <w:smallCaps w:val="0"/>
          <w:szCs w:val="28"/>
          <w:lang w:val="ro-MO"/>
        </w:rPr>
        <w:t>ină eviden</w:t>
      </w:r>
      <w:r w:rsidR="00A14E1B">
        <w:rPr>
          <w:smallCaps w:val="0"/>
          <w:szCs w:val="28"/>
          <w:lang w:val="ro-MO"/>
        </w:rPr>
        <w:t>ț</w:t>
      </w:r>
      <w:r w:rsidR="00F8007D" w:rsidRPr="006252D3">
        <w:rPr>
          <w:smallCaps w:val="0"/>
          <w:szCs w:val="28"/>
          <w:lang w:val="ro-MO"/>
        </w:rPr>
        <w:t xml:space="preserve">a utilizării </w:t>
      </w:r>
      <w:r w:rsidR="00A14E1B">
        <w:rPr>
          <w:smallCaps w:val="0"/>
          <w:szCs w:val="28"/>
          <w:lang w:val="ro-MO"/>
        </w:rPr>
        <w:t>mijloacelor de joc specifice</w:t>
      </w:r>
      <w:r w:rsidR="00F8007D" w:rsidRPr="006252D3">
        <w:rPr>
          <w:smallCaps w:val="0"/>
          <w:szCs w:val="28"/>
          <w:lang w:val="ro-MO"/>
        </w:rPr>
        <w:t xml:space="preserve"> </w:t>
      </w:r>
      <w:r w:rsidR="00A14E1B">
        <w:rPr>
          <w:smallCaps w:val="0"/>
          <w:szCs w:val="28"/>
          <w:lang w:val="ro-MO"/>
        </w:rPr>
        <w:t xml:space="preserve">(echivalente a mijloacelor </w:t>
      </w:r>
      <w:r w:rsidR="00F8007D" w:rsidRPr="006252D3">
        <w:rPr>
          <w:smallCaps w:val="0"/>
          <w:szCs w:val="28"/>
          <w:lang w:val="ro-MO"/>
        </w:rPr>
        <w:t>băne</w:t>
      </w:r>
      <w:r w:rsidR="00A14E1B">
        <w:rPr>
          <w:smallCaps w:val="0"/>
          <w:szCs w:val="28"/>
          <w:lang w:val="ro-MO"/>
        </w:rPr>
        <w:t>ș</w:t>
      </w:r>
      <w:r w:rsidR="00F8007D" w:rsidRPr="006252D3">
        <w:rPr>
          <w:smallCaps w:val="0"/>
          <w:szCs w:val="28"/>
          <w:lang w:val="ro-MO"/>
        </w:rPr>
        <w:t>ti</w:t>
      </w:r>
      <w:r w:rsidR="00A14E1B">
        <w:rPr>
          <w:smallCaps w:val="0"/>
          <w:szCs w:val="28"/>
          <w:lang w:val="ro-MO"/>
        </w:rPr>
        <w:t>)</w:t>
      </w:r>
      <w:r w:rsidR="00F8007D" w:rsidRPr="006252D3">
        <w:rPr>
          <w:smallCaps w:val="0"/>
          <w:szCs w:val="28"/>
          <w:lang w:val="ro-MO"/>
        </w:rPr>
        <w:t>;</w:t>
      </w:r>
    </w:p>
    <w:p w:rsidR="00F8007D" w:rsidRPr="006252D3" w:rsidRDefault="00BD6A7B" w:rsidP="006252D3">
      <w:pPr>
        <w:ind w:firstLine="900"/>
        <w:jc w:val="both"/>
        <w:rPr>
          <w:smallCaps w:val="0"/>
          <w:szCs w:val="28"/>
          <w:lang w:val="ro-MO"/>
        </w:rPr>
      </w:pPr>
      <w:r>
        <w:rPr>
          <w:smallCaps w:val="0"/>
          <w:szCs w:val="28"/>
          <w:lang w:val="ro-MO"/>
        </w:rPr>
        <w:t xml:space="preserve">    </w:t>
      </w:r>
      <w:r w:rsidR="00A14E1B">
        <w:rPr>
          <w:smallCaps w:val="0"/>
          <w:szCs w:val="28"/>
          <w:lang w:val="ro-MO"/>
        </w:rPr>
        <w:t>v</w:t>
      </w:r>
      <w:r w:rsidR="00F8007D" w:rsidRPr="006252D3">
        <w:rPr>
          <w:smallCaps w:val="0"/>
          <w:szCs w:val="28"/>
          <w:lang w:val="ro-MO"/>
        </w:rPr>
        <w:t>) să ia măsuri</w:t>
      </w:r>
      <w:r w:rsidR="00A14E1B">
        <w:rPr>
          <w:smallCaps w:val="0"/>
          <w:szCs w:val="28"/>
          <w:lang w:val="ro-MO"/>
        </w:rPr>
        <w:t xml:space="preserve"> legale în privința </w:t>
      </w:r>
      <w:r w:rsidR="00F8007D" w:rsidRPr="006252D3">
        <w:rPr>
          <w:smallCaps w:val="0"/>
          <w:szCs w:val="28"/>
          <w:lang w:val="ro-MO"/>
        </w:rPr>
        <w:t>asigur</w:t>
      </w:r>
      <w:r w:rsidR="00A14E1B">
        <w:rPr>
          <w:smallCaps w:val="0"/>
          <w:szCs w:val="28"/>
          <w:lang w:val="ro-MO"/>
        </w:rPr>
        <w:t>ării</w:t>
      </w:r>
      <w:r w:rsidR="00F8007D" w:rsidRPr="006252D3">
        <w:rPr>
          <w:smallCaps w:val="0"/>
          <w:szCs w:val="28"/>
          <w:lang w:val="ro-MO"/>
        </w:rPr>
        <w:t xml:space="preserve"> securită</w:t>
      </w:r>
      <w:r w:rsidR="00A14E1B">
        <w:rPr>
          <w:smallCaps w:val="0"/>
          <w:szCs w:val="28"/>
          <w:lang w:val="ro-MO"/>
        </w:rPr>
        <w:t>ț</w:t>
      </w:r>
      <w:r w:rsidR="00F8007D" w:rsidRPr="006252D3">
        <w:rPr>
          <w:smallCaps w:val="0"/>
          <w:szCs w:val="28"/>
          <w:lang w:val="ro-MO"/>
        </w:rPr>
        <w:t xml:space="preserve">ii jucătorilor, vizitatorilor </w:t>
      </w:r>
      <w:r w:rsidR="00A14E1B">
        <w:rPr>
          <w:smallCaps w:val="0"/>
          <w:szCs w:val="28"/>
          <w:lang w:val="ro-MO"/>
        </w:rPr>
        <w:t>ș</w:t>
      </w:r>
      <w:r w:rsidR="00F8007D" w:rsidRPr="006252D3">
        <w:rPr>
          <w:smallCaps w:val="0"/>
          <w:szCs w:val="28"/>
          <w:lang w:val="ro-MO"/>
        </w:rPr>
        <w:t>i angaja</w:t>
      </w:r>
      <w:r w:rsidR="00A14E1B">
        <w:rPr>
          <w:smallCaps w:val="0"/>
          <w:szCs w:val="28"/>
          <w:lang w:val="ro-MO"/>
        </w:rPr>
        <w:t>ț</w:t>
      </w:r>
      <w:r w:rsidR="00F8007D" w:rsidRPr="006252D3">
        <w:rPr>
          <w:smallCaps w:val="0"/>
          <w:szCs w:val="28"/>
          <w:lang w:val="ro-MO"/>
        </w:rPr>
        <w:t>ilor;</w:t>
      </w:r>
    </w:p>
    <w:p w:rsidR="00F8007D" w:rsidRPr="006252D3" w:rsidRDefault="00BD6A7B" w:rsidP="006252D3">
      <w:pPr>
        <w:ind w:firstLine="900"/>
        <w:jc w:val="both"/>
        <w:rPr>
          <w:smallCaps w:val="0"/>
          <w:szCs w:val="28"/>
          <w:lang w:val="ro-MO"/>
        </w:rPr>
      </w:pPr>
      <w:r>
        <w:rPr>
          <w:smallCaps w:val="0"/>
          <w:szCs w:val="28"/>
          <w:lang w:val="ro-MO"/>
        </w:rPr>
        <w:t xml:space="preserve">    </w:t>
      </w:r>
      <w:r w:rsidR="00A14E1B">
        <w:rPr>
          <w:smallCaps w:val="0"/>
          <w:szCs w:val="28"/>
          <w:lang w:val="ro-MO"/>
        </w:rPr>
        <w:t>x</w:t>
      </w:r>
      <w:r w:rsidR="00F8007D" w:rsidRPr="006252D3">
        <w:rPr>
          <w:smallCaps w:val="0"/>
          <w:szCs w:val="28"/>
          <w:lang w:val="ro-MO"/>
        </w:rPr>
        <w:t>) să îndeplinească alte obliga</w:t>
      </w:r>
      <w:r w:rsidR="00A14E1B">
        <w:rPr>
          <w:smallCaps w:val="0"/>
          <w:szCs w:val="28"/>
          <w:lang w:val="ro-MO"/>
        </w:rPr>
        <w:t>ț</w:t>
      </w:r>
      <w:r w:rsidR="00F8007D" w:rsidRPr="006252D3">
        <w:rPr>
          <w:smallCaps w:val="0"/>
          <w:szCs w:val="28"/>
          <w:lang w:val="ro-MO"/>
        </w:rPr>
        <w:t>ii prevăzute de</w:t>
      </w:r>
      <w:r w:rsidR="00A14E1B">
        <w:rPr>
          <w:smallCaps w:val="0"/>
          <w:szCs w:val="28"/>
          <w:lang w:val="ro-MO"/>
        </w:rPr>
        <w:t xml:space="preserve"> legislația în vigoare</w:t>
      </w:r>
      <w:r w:rsidR="00F8007D" w:rsidRPr="006252D3">
        <w:rPr>
          <w:smallCaps w:val="0"/>
          <w:szCs w:val="28"/>
          <w:lang w:val="ro-MO"/>
        </w:rPr>
        <w:t>.</w:t>
      </w:r>
    </w:p>
    <w:p w:rsidR="00A14E1B" w:rsidRDefault="00F8007D" w:rsidP="006252D3">
      <w:pPr>
        <w:ind w:firstLine="900"/>
        <w:jc w:val="both"/>
        <w:rPr>
          <w:smallCaps w:val="0"/>
          <w:szCs w:val="28"/>
          <w:lang w:val="ro-MO"/>
        </w:rPr>
      </w:pPr>
      <w:r w:rsidRPr="006252D3">
        <w:rPr>
          <w:smallCaps w:val="0"/>
          <w:szCs w:val="28"/>
          <w:lang w:val="ro-MO"/>
        </w:rPr>
        <w:t xml:space="preserve">    </w:t>
      </w:r>
    </w:p>
    <w:p w:rsidR="00F8007D" w:rsidRPr="006252D3" w:rsidRDefault="00A14E1B" w:rsidP="006252D3">
      <w:pPr>
        <w:ind w:firstLine="900"/>
        <w:jc w:val="both"/>
        <w:rPr>
          <w:smallCaps w:val="0"/>
          <w:szCs w:val="28"/>
          <w:lang w:val="ro-MO"/>
        </w:rPr>
      </w:pPr>
      <w:r>
        <w:rPr>
          <w:smallCaps w:val="0"/>
          <w:szCs w:val="28"/>
          <w:lang w:val="ro-MO"/>
        </w:rPr>
        <w:t>3) Organizatorului i s</w:t>
      </w:r>
      <w:r w:rsidR="00F8007D" w:rsidRPr="006252D3">
        <w:rPr>
          <w:smallCaps w:val="0"/>
          <w:szCs w:val="28"/>
          <w:lang w:val="ro-MO"/>
        </w:rPr>
        <w:t>e interzice:</w:t>
      </w:r>
    </w:p>
    <w:p w:rsidR="00F8007D" w:rsidRPr="006252D3" w:rsidRDefault="00F8007D" w:rsidP="006252D3">
      <w:pPr>
        <w:ind w:firstLine="900"/>
        <w:jc w:val="both"/>
        <w:rPr>
          <w:smallCaps w:val="0"/>
          <w:szCs w:val="28"/>
          <w:lang w:val="ro-MO"/>
        </w:rPr>
      </w:pPr>
      <w:r w:rsidRPr="006252D3">
        <w:rPr>
          <w:smallCaps w:val="0"/>
          <w:szCs w:val="28"/>
          <w:lang w:val="ro-MO"/>
        </w:rPr>
        <w:t xml:space="preserve">    a) să angajeze în funcţii, legate nemijlocit de </w:t>
      </w:r>
      <w:r w:rsidR="00A14E1B">
        <w:rPr>
          <w:smallCaps w:val="0"/>
          <w:szCs w:val="28"/>
          <w:lang w:val="ro-MO"/>
        </w:rPr>
        <w:t xml:space="preserve">practicarea activităților în domeniul </w:t>
      </w:r>
      <w:r w:rsidRPr="006252D3">
        <w:rPr>
          <w:smallCaps w:val="0"/>
          <w:szCs w:val="28"/>
          <w:lang w:val="ro-MO"/>
        </w:rPr>
        <w:t xml:space="preserve">jocurilor de noroc sau de exercitarea controlului asupra acestora, persoane care nu au atins vîrsta de 21 de ani, precum </w:t>
      </w:r>
      <w:r w:rsidR="00A14E1B">
        <w:rPr>
          <w:smallCaps w:val="0"/>
          <w:szCs w:val="28"/>
          <w:lang w:val="ro-MO"/>
        </w:rPr>
        <w:t>ș</w:t>
      </w:r>
      <w:r w:rsidRPr="006252D3">
        <w:rPr>
          <w:smallCaps w:val="0"/>
          <w:szCs w:val="28"/>
          <w:lang w:val="ro-MO"/>
        </w:rPr>
        <w:t xml:space="preserve">i </w:t>
      </w:r>
      <w:r w:rsidR="00A14E1B">
        <w:rPr>
          <w:smallCaps w:val="0"/>
          <w:szCs w:val="28"/>
          <w:lang w:val="ro-MO"/>
        </w:rPr>
        <w:t>persoane care au ante4cedente penale nestinse</w:t>
      </w:r>
      <w:r w:rsidRPr="006252D3">
        <w:rPr>
          <w:smallCaps w:val="0"/>
          <w:szCs w:val="28"/>
          <w:lang w:val="ro-MO"/>
        </w:rPr>
        <w:t>;</w:t>
      </w:r>
    </w:p>
    <w:p w:rsidR="00F8007D" w:rsidRPr="006252D3" w:rsidRDefault="00F8007D" w:rsidP="006252D3">
      <w:pPr>
        <w:ind w:firstLine="900"/>
        <w:jc w:val="both"/>
        <w:rPr>
          <w:smallCaps w:val="0"/>
          <w:szCs w:val="28"/>
          <w:lang w:val="ro-MO"/>
        </w:rPr>
      </w:pPr>
      <w:r w:rsidRPr="006252D3">
        <w:rPr>
          <w:smallCaps w:val="0"/>
          <w:szCs w:val="28"/>
          <w:lang w:val="ro-MO"/>
        </w:rPr>
        <w:lastRenderedPageBreak/>
        <w:t xml:space="preserve">    b) să admită participarea</w:t>
      </w:r>
      <w:r w:rsidR="00A14E1B">
        <w:rPr>
          <w:smallCaps w:val="0"/>
          <w:szCs w:val="28"/>
          <w:lang w:val="ro-MO"/>
        </w:rPr>
        <w:t xml:space="preserve"> directă sau indirectă </w:t>
      </w:r>
      <w:r w:rsidRPr="006252D3">
        <w:rPr>
          <w:smallCaps w:val="0"/>
          <w:szCs w:val="28"/>
          <w:lang w:val="ro-MO"/>
        </w:rPr>
        <w:t>la jocu</w:t>
      </w:r>
      <w:r w:rsidR="00A14E1B">
        <w:rPr>
          <w:smallCaps w:val="0"/>
          <w:szCs w:val="28"/>
          <w:lang w:val="ro-MO"/>
        </w:rPr>
        <w:t xml:space="preserve">rile </w:t>
      </w:r>
      <w:r w:rsidRPr="006252D3">
        <w:rPr>
          <w:smallCaps w:val="0"/>
          <w:szCs w:val="28"/>
          <w:lang w:val="ro-MO"/>
        </w:rPr>
        <w:t>de noroc</w:t>
      </w:r>
      <w:r w:rsidR="00A14E1B">
        <w:rPr>
          <w:smallCaps w:val="0"/>
          <w:szCs w:val="28"/>
          <w:lang w:val="ro-MO"/>
        </w:rPr>
        <w:t xml:space="preserve"> pentru care a obținut licență </w:t>
      </w:r>
      <w:r w:rsidRPr="006252D3">
        <w:rPr>
          <w:smallCaps w:val="0"/>
          <w:szCs w:val="28"/>
          <w:lang w:val="ro-MO"/>
        </w:rPr>
        <w:t>a personalului</w:t>
      </w:r>
      <w:r w:rsidR="00A14E1B">
        <w:rPr>
          <w:smallCaps w:val="0"/>
          <w:szCs w:val="28"/>
          <w:lang w:val="ro-MO"/>
        </w:rPr>
        <w:t xml:space="preserve"> angajat</w:t>
      </w:r>
      <w:r w:rsidRPr="006252D3">
        <w:rPr>
          <w:smallCaps w:val="0"/>
          <w:szCs w:val="28"/>
          <w:lang w:val="ro-MO"/>
        </w:rPr>
        <w:t>, a membrilor (acţionarilor/asocia</w:t>
      </w:r>
      <w:r w:rsidR="00A14E1B">
        <w:rPr>
          <w:smallCaps w:val="0"/>
          <w:szCs w:val="28"/>
          <w:lang w:val="ro-MO"/>
        </w:rPr>
        <w:t>ț</w:t>
      </w:r>
      <w:r w:rsidRPr="006252D3">
        <w:rPr>
          <w:smallCaps w:val="0"/>
          <w:szCs w:val="28"/>
          <w:lang w:val="ro-MO"/>
        </w:rPr>
        <w:t>ilor), a factorilor de decizie ai acestuia, precum şi a membrilor comisiei de extragere;</w:t>
      </w:r>
    </w:p>
    <w:p w:rsidR="00F8007D" w:rsidRPr="006252D3" w:rsidRDefault="00F8007D" w:rsidP="006252D3">
      <w:pPr>
        <w:ind w:firstLine="900"/>
        <w:jc w:val="both"/>
        <w:rPr>
          <w:smallCaps w:val="0"/>
          <w:szCs w:val="28"/>
          <w:lang w:val="ro-MO"/>
        </w:rPr>
      </w:pPr>
      <w:r w:rsidRPr="006252D3">
        <w:rPr>
          <w:smallCaps w:val="0"/>
          <w:szCs w:val="28"/>
          <w:lang w:val="ro-MO"/>
        </w:rPr>
        <w:t xml:space="preserve">    c) să ofere unor terţi date, cu excepţia cazurilor stabilite de lege, despre transmiterea către Serviciul pentru prevenirea şi combaterea spălării banilor a informaţiilor privind operaţiunile financiare limitate sau suspecte;</w:t>
      </w:r>
    </w:p>
    <w:p w:rsidR="00F8007D" w:rsidRPr="006252D3" w:rsidRDefault="00F8007D" w:rsidP="006252D3">
      <w:pPr>
        <w:ind w:firstLine="900"/>
        <w:jc w:val="both"/>
        <w:rPr>
          <w:smallCaps w:val="0"/>
          <w:szCs w:val="28"/>
          <w:lang w:val="ro-MO"/>
        </w:rPr>
      </w:pPr>
      <w:r w:rsidRPr="006252D3">
        <w:rPr>
          <w:smallCaps w:val="0"/>
          <w:szCs w:val="28"/>
          <w:lang w:val="ro-MO"/>
        </w:rPr>
        <w:t xml:space="preserve">    d) să acorde credite sau împrumuturi jucătorilor, precum şi să ia în gaj bunuri de la ace</w:t>
      </w:r>
      <w:r w:rsidR="00A14E1B">
        <w:rPr>
          <w:smallCaps w:val="0"/>
          <w:szCs w:val="28"/>
          <w:lang w:val="ro-MO"/>
        </w:rPr>
        <w:t>ș</w:t>
      </w:r>
      <w:r w:rsidRPr="006252D3">
        <w:rPr>
          <w:smallCaps w:val="0"/>
          <w:szCs w:val="28"/>
          <w:lang w:val="ro-MO"/>
        </w:rPr>
        <w:t>tia;</w:t>
      </w:r>
    </w:p>
    <w:p w:rsidR="00F8007D" w:rsidRPr="006252D3" w:rsidRDefault="00F8007D" w:rsidP="006252D3">
      <w:pPr>
        <w:ind w:firstLine="900"/>
        <w:jc w:val="both"/>
        <w:rPr>
          <w:smallCaps w:val="0"/>
          <w:szCs w:val="28"/>
          <w:lang w:val="ro-MO"/>
        </w:rPr>
      </w:pPr>
      <w:r w:rsidRPr="006252D3">
        <w:rPr>
          <w:smallCaps w:val="0"/>
          <w:szCs w:val="28"/>
          <w:lang w:val="ro-MO"/>
        </w:rPr>
        <w:t xml:space="preserve">    e) să desfăşoare activitatea în domeniul jocurilor de noroc în filiale sau în alte subdiviziuni structurale separate care nu sînt indicate în anexa licenţei, precum şi cu mijloace de joc neindicate în anexa licenţei</w:t>
      </w:r>
      <w:r w:rsidR="00A14E1B">
        <w:rPr>
          <w:smallCaps w:val="0"/>
          <w:szCs w:val="28"/>
          <w:lang w:val="ro-MO"/>
        </w:rPr>
        <w:t xml:space="preserve"> sau care nu dețin certificarea respectivă</w:t>
      </w:r>
      <w:r w:rsidRPr="006252D3">
        <w:rPr>
          <w:smallCaps w:val="0"/>
          <w:szCs w:val="28"/>
          <w:lang w:val="ro-MO"/>
        </w:rPr>
        <w:t>;</w:t>
      </w:r>
    </w:p>
    <w:p w:rsidR="00F8007D" w:rsidRPr="006252D3" w:rsidRDefault="00F8007D" w:rsidP="006252D3">
      <w:pPr>
        <w:ind w:firstLine="900"/>
        <w:jc w:val="both"/>
        <w:rPr>
          <w:smallCaps w:val="0"/>
          <w:szCs w:val="28"/>
          <w:lang w:val="ro-MO"/>
        </w:rPr>
      </w:pPr>
      <w:r w:rsidRPr="006252D3">
        <w:rPr>
          <w:smallCaps w:val="0"/>
          <w:szCs w:val="28"/>
          <w:lang w:val="ro-MO"/>
        </w:rPr>
        <w:t xml:space="preserve">    f) să realizeze mijloace de joc specifice pentru loteriile momentane, clasice </w:t>
      </w:r>
      <w:r w:rsidR="00A14E1B">
        <w:rPr>
          <w:smallCaps w:val="0"/>
          <w:szCs w:val="28"/>
          <w:lang w:val="ro-MO"/>
        </w:rPr>
        <w:t>sau</w:t>
      </w:r>
      <w:r w:rsidRPr="006252D3">
        <w:rPr>
          <w:smallCaps w:val="0"/>
          <w:szCs w:val="28"/>
          <w:lang w:val="ro-MO"/>
        </w:rPr>
        <w:t xml:space="preserve"> bingo în</w:t>
      </w:r>
      <w:r w:rsidR="00A14E1B">
        <w:rPr>
          <w:smallCaps w:val="0"/>
          <w:szCs w:val="28"/>
          <w:lang w:val="ro-MO"/>
        </w:rPr>
        <w:t>tr-un</w:t>
      </w:r>
      <w:r w:rsidRPr="006252D3">
        <w:rPr>
          <w:smallCaps w:val="0"/>
          <w:szCs w:val="28"/>
          <w:lang w:val="ro-MO"/>
        </w:rPr>
        <w:t xml:space="preserve"> volum ce depăşe</w:t>
      </w:r>
      <w:r w:rsidR="00A14E1B">
        <w:rPr>
          <w:smallCaps w:val="0"/>
          <w:szCs w:val="28"/>
          <w:lang w:val="ro-MO"/>
        </w:rPr>
        <w:t>ș</w:t>
      </w:r>
      <w:r w:rsidRPr="006252D3">
        <w:rPr>
          <w:smallCaps w:val="0"/>
          <w:szCs w:val="28"/>
          <w:lang w:val="ro-MO"/>
        </w:rPr>
        <w:t>te mărimea declarată pentru realizare;</w:t>
      </w:r>
    </w:p>
    <w:p w:rsidR="00F8007D" w:rsidRPr="006252D3" w:rsidRDefault="00F8007D" w:rsidP="006252D3">
      <w:pPr>
        <w:ind w:firstLine="900"/>
        <w:jc w:val="both"/>
        <w:rPr>
          <w:smallCaps w:val="0"/>
          <w:szCs w:val="28"/>
          <w:lang w:val="ro-MO"/>
        </w:rPr>
      </w:pPr>
      <w:r w:rsidRPr="006252D3">
        <w:rPr>
          <w:smallCaps w:val="0"/>
          <w:szCs w:val="28"/>
          <w:lang w:val="ro-MO"/>
        </w:rPr>
        <w:t xml:space="preserve">    g) să ofere, în calitate de recompensă pentru participarea la jocul de noroc, băuturi alcoolice, bere, băuturi slab alcoolice, produse de tutun sau bunuri, pentru posedarea sau dispunerea de care sînt necesare autoriza</w:t>
      </w:r>
      <w:r w:rsidR="00A14E1B">
        <w:rPr>
          <w:smallCaps w:val="0"/>
          <w:szCs w:val="28"/>
          <w:lang w:val="ro-MO"/>
        </w:rPr>
        <w:t>ț</w:t>
      </w:r>
      <w:r w:rsidRPr="006252D3">
        <w:rPr>
          <w:smallCaps w:val="0"/>
          <w:szCs w:val="28"/>
          <w:lang w:val="ro-MO"/>
        </w:rPr>
        <w:t>ii sau licen</w:t>
      </w:r>
      <w:r w:rsidR="00A14E1B">
        <w:rPr>
          <w:smallCaps w:val="0"/>
          <w:szCs w:val="28"/>
          <w:lang w:val="ro-MO"/>
        </w:rPr>
        <w:t>ț</w:t>
      </w:r>
      <w:r w:rsidRPr="006252D3">
        <w:rPr>
          <w:smallCaps w:val="0"/>
          <w:szCs w:val="28"/>
          <w:lang w:val="ro-MO"/>
        </w:rPr>
        <w:t>e corespunzătoare;</w:t>
      </w:r>
    </w:p>
    <w:p w:rsidR="00F8007D" w:rsidRPr="006252D3" w:rsidRDefault="00F8007D" w:rsidP="006252D3">
      <w:pPr>
        <w:ind w:firstLine="900"/>
        <w:jc w:val="both"/>
        <w:rPr>
          <w:smallCaps w:val="0"/>
          <w:szCs w:val="28"/>
          <w:lang w:val="ro-MO"/>
        </w:rPr>
      </w:pPr>
      <w:r w:rsidRPr="006252D3">
        <w:rPr>
          <w:smallCaps w:val="0"/>
          <w:szCs w:val="28"/>
          <w:lang w:val="ro-MO"/>
        </w:rPr>
        <w:t xml:space="preserve">    h) să accepte de la jucători, în calitate de garan</w:t>
      </w:r>
      <w:r w:rsidR="00A14E1B">
        <w:rPr>
          <w:smallCaps w:val="0"/>
          <w:szCs w:val="28"/>
          <w:lang w:val="ro-MO"/>
        </w:rPr>
        <w:t>ț</w:t>
      </w:r>
      <w:r w:rsidRPr="006252D3">
        <w:rPr>
          <w:smallCaps w:val="0"/>
          <w:szCs w:val="28"/>
          <w:lang w:val="ro-MO"/>
        </w:rPr>
        <w:t xml:space="preserve">ie financiară sau gaj pentru a participa la jocul de noroc, bunuri mobile </w:t>
      </w:r>
      <w:r w:rsidR="00A14E1B">
        <w:rPr>
          <w:smallCaps w:val="0"/>
          <w:szCs w:val="28"/>
          <w:lang w:val="ro-MO"/>
        </w:rPr>
        <w:t>sau</w:t>
      </w:r>
      <w:r w:rsidRPr="006252D3">
        <w:rPr>
          <w:smallCaps w:val="0"/>
          <w:szCs w:val="28"/>
          <w:lang w:val="ro-MO"/>
        </w:rPr>
        <w:t xml:space="preserve"> imobile;</w:t>
      </w:r>
    </w:p>
    <w:p w:rsidR="00F8007D" w:rsidRPr="006252D3" w:rsidRDefault="00F8007D" w:rsidP="006252D3">
      <w:pPr>
        <w:ind w:firstLine="900"/>
        <w:jc w:val="both"/>
        <w:rPr>
          <w:smallCaps w:val="0"/>
          <w:szCs w:val="28"/>
          <w:lang w:val="ro-MO"/>
        </w:rPr>
      </w:pPr>
      <w:r w:rsidRPr="006252D3">
        <w:rPr>
          <w:smallCaps w:val="0"/>
          <w:szCs w:val="28"/>
          <w:lang w:val="ro-MO"/>
        </w:rPr>
        <w:t xml:space="preserve">    i) să desfăşoare activitatea în domeniul jocurilor de noroc în lipsa licen</w:t>
      </w:r>
      <w:r w:rsidR="00A14E1B">
        <w:rPr>
          <w:smallCaps w:val="0"/>
          <w:szCs w:val="28"/>
          <w:lang w:val="ro-MO"/>
        </w:rPr>
        <w:t>ței, certificatelor sau autorizațiilor corespunzătoare</w:t>
      </w:r>
      <w:r w:rsidRPr="006252D3">
        <w:rPr>
          <w:smallCaps w:val="0"/>
          <w:szCs w:val="28"/>
          <w:lang w:val="ro-MO"/>
        </w:rPr>
        <w:t>.</w:t>
      </w:r>
    </w:p>
    <w:p w:rsidR="00F8007D" w:rsidRPr="006252D3" w:rsidRDefault="00F8007D" w:rsidP="006252D3">
      <w:pPr>
        <w:ind w:firstLine="900"/>
        <w:jc w:val="both"/>
        <w:rPr>
          <w:smallCaps w:val="0"/>
          <w:szCs w:val="28"/>
          <w:lang w:val="ro-MO"/>
        </w:rPr>
      </w:pPr>
    </w:p>
    <w:p w:rsidR="00F8007D" w:rsidRPr="006252D3" w:rsidRDefault="001F5D40" w:rsidP="006252D3">
      <w:pPr>
        <w:ind w:firstLine="900"/>
        <w:jc w:val="both"/>
        <w:rPr>
          <w:b/>
          <w:smallCaps w:val="0"/>
          <w:szCs w:val="28"/>
          <w:lang w:val="ro-MO"/>
        </w:rPr>
      </w:pPr>
      <w:r>
        <w:rPr>
          <w:b/>
          <w:smallCaps w:val="0"/>
          <w:szCs w:val="28"/>
          <w:lang w:val="ro-MO"/>
        </w:rPr>
        <w:t>4</w:t>
      </w:r>
      <w:r w:rsidR="00F8007D" w:rsidRPr="006252D3">
        <w:rPr>
          <w:b/>
          <w:smallCaps w:val="0"/>
          <w:szCs w:val="28"/>
          <w:lang w:val="ro-MO"/>
        </w:rPr>
        <w:t>.Drepturile, obligaţiile jucătorului</w:t>
      </w:r>
      <w:r w:rsidR="00A14E1B">
        <w:rPr>
          <w:b/>
          <w:smallCaps w:val="0"/>
          <w:szCs w:val="28"/>
          <w:lang w:val="ro-MO"/>
        </w:rPr>
        <w:t>. I</w:t>
      </w:r>
      <w:r w:rsidR="00F8007D" w:rsidRPr="006252D3">
        <w:rPr>
          <w:b/>
          <w:smallCaps w:val="0"/>
          <w:szCs w:val="28"/>
          <w:lang w:val="ro-MO"/>
        </w:rPr>
        <w:t>nterdic</w:t>
      </w:r>
      <w:r w:rsidR="00A14E1B">
        <w:rPr>
          <w:b/>
          <w:smallCaps w:val="0"/>
          <w:szCs w:val="28"/>
          <w:lang w:val="ro-MO"/>
        </w:rPr>
        <w:t>ț</w:t>
      </w:r>
      <w:r w:rsidR="00F8007D" w:rsidRPr="006252D3">
        <w:rPr>
          <w:b/>
          <w:smallCaps w:val="0"/>
          <w:szCs w:val="28"/>
          <w:lang w:val="ro-MO"/>
        </w:rPr>
        <w:t>iile aplicate acestuia</w:t>
      </w:r>
    </w:p>
    <w:p w:rsidR="00F8007D" w:rsidRPr="006252D3" w:rsidRDefault="00F8007D" w:rsidP="006252D3">
      <w:pPr>
        <w:ind w:firstLine="900"/>
        <w:jc w:val="both"/>
        <w:rPr>
          <w:smallCaps w:val="0"/>
          <w:szCs w:val="28"/>
          <w:lang w:val="ro-MO"/>
        </w:rPr>
      </w:pPr>
      <w:r w:rsidRPr="001F5D40">
        <w:rPr>
          <w:smallCaps w:val="0"/>
          <w:szCs w:val="28"/>
          <w:lang w:val="ro-MO"/>
        </w:rPr>
        <w:t>1)</w:t>
      </w:r>
      <w:r w:rsidRPr="006252D3">
        <w:rPr>
          <w:smallCaps w:val="0"/>
          <w:szCs w:val="28"/>
          <w:lang w:val="ro-MO"/>
        </w:rPr>
        <w:t xml:space="preserve"> Jucător</w:t>
      </w:r>
      <w:r w:rsidR="00A14E1B">
        <w:rPr>
          <w:smallCaps w:val="0"/>
          <w:szCs w:val="28"/>
          <w:lang w:val="ro-MO"/>
        </w:rPr>
        <w:t>ul</w:t>
      </w:r>
      <w:r w:rsidRPr="006252D3">
        <w:rPr>
          <w:smallCaps w:val="0"/>
          <w:szCs w:val="28"/>
          <w:lang w:val="ro-MO"/>
        </w:rPr>
        <w:t xml:space="preserve"> a</w:t>
      </w:r>
      <w:r w:rsidR="00A14E1B">
        <w:rPr>
          <w:smallCaps w:val="0"/>
          <w:szCs w:val="28"/>
          <w:lang w:val="ro-MO"/>
        </w:rPr>
        <w:t>re</w:t>
      </w:r>
      <w:r w:rsidRPr="006252D3">
        <w:rPr>
          <w:smallCaps w:val="0"/>
          <w:szCs w:val="28"/>
          <w:lang w:val="ro-MO"/>
        </w:rPr>
        <w:t xml:space="preserve"> dreptul la:</w:t>
      </w:r>
    </w:p>
    <w:p w:rsidR="00F8007D" w:rsidRPr="006252D3" w:rsidRDefault="00F8007D" w:rsidP="006252D3">
      <w:pPr>
        <w:ind w:firstLine="900"/>
        <w:jc w:val="both"/>
        <w:rPr>
          <w:smallCaps w:val="0"/>
          <w:szCs w:val="28"/>
          <w:lang w:val="ro-MO"/>
        </w:rPr>
      </w:pPr>
      <w:r w:rsidRPr="006252D3">
        <w:rPr>
          <w:smallCaps w:val="0"/>
          <w:szCs w:val="28"/>
          <w:lang w:val="ro-MO"/>
        </w:rPr>
        <w:t xml:space="preserve">      a) protecţia drepturilor </w:t>
      </w:r>
      <w:r w:rsidR="00A14E1B">
        <w:rPr>
          <w:smallCaps w:val="0"/>
          <w:szCs w:val="28"/>
          <w:lang w:val="ro-MO"/>
        </w:rPr>
        <w:t>sale</w:t>
      </w:r>
      <w:r w:rsidRPr="006252D3">
        <w:rPr>
          <w:smallCaps w:val="0"/>
          <w:szCs w:val="28"/>
          <w:lang w:val="ro-MO"/>
        </w:rPr>
        <w:t xml:space="preserve"> de către stat şi de către organizator</w:t>
      </w:r>
      <w:r w:rsidR="00A14E1B">
        <w:rPr>
          <w:smallCaps w:val="0"/>
          <w:szCs w:val="28"/>
          <w:lang w:val="ro-MO"/>
        </w:rPr>
        <w:t>ul jocurilor de noroc</w:t>
      </w:r>
      <w:r w:rsidRPr="006252D3">
        <w:rPr>
          <w:smallCaps w:val="0"/>
          <w:szCs w:val="28"/>
          <w:lang w:val="ro-MO"/>
        </w:rPr>
        <w:t>;</w:t>
      </w:r>
    </w:p>
    <w:p w:rsidR="00F8007D" w:rsidRPr="006252D3" w:rsidRDefault="00F8007D" w:rsidP="006252D3">
      <w:pPr>
        <w:ind w:firstLine="900"/>
        <w:jc w:val="both"/>
        <w:rPr>
          <w:smallCaps w:val="0"/>
          <w:szCs w:val="28"/>
          <w:lang w:val="ro-MO"/>
        </w:rPr>
      </w:pPr>
      <w:r w:rsidRPr="006252D3">
        <w:rPr>
          <w:smallCaps w:val="0"/>
          <w:szCs w:val="28"/>
          <w:lang w:val="ro-MO"/>
        </w:rPr>
        <w:t xml:space="preserve">      b) informarea completă, corectă şi precisă privind regulile de desfă</w:t>
      </w:r>
      <w:r w:rsidR="00A14E1B">
        <w:rPr>
          <w:smallCaps w:val="0"/>
          <w:szCs w:val="28"/>
          <w:lang w:val="ro-MO"/>
        </w:rPr>
        <w:t>ș</w:t>
      </w:r>
      <w:r w:rsidRPr="006252D3">
        <w:rPr>
          <w:smallCaps w:val="0"/>
          <w:szCs w:val="28"/>
          <w:lang w:val="ro-MO"/>
        </w:rPr>
        <w:t>urare a jocului la care participă şi privind probabilitatea cîştigurilor;</w:t>
      </w:r>
    </w:p>
    <w:p w:rsidR="00F8007D" w:rsidRPr="006252D3" w:rsidRDefault="00F8007D" w:rsidP="006252D3">
      <w:pPr>
        <w:ind w:firstLine="900"/>
        <w:jc w:val="both"/>
        <w:rPr>
          <w:smallCaps w:val="0"/>
          <w:szCs w:val="28"/>
          <w:lang w:val="ro-MO"/>
        </w:rPr>
      </w:pPr>
      <w:r w:rsidRPr="006252D3">
        <w:rPr>
          <w:smallCaps w:val="0"/>
          <w:szCs w:val="28"/>
          <w:lang w:val="ro-MO"/>
        </w:rPr>
        <w:t xml:space="preserve">      c) asigurarea condiţiilor de joc egale </w:t>
      </w:r>
      <w:r w:rsidR="00A14E1B">
        <w:rPr>
          <w:smallCaps w:val="0"/>
          <w:szCs w:val="28"/>
          <w:lang w:val="ro-MO"/>
        </w:rPr>
        <w:t>ceilalți participanți la joc</w:t>
      </w:r>
      <w:r w:rsidRPr="006252D3">
        <w:rPr>
          <w:smallCaps w:val="0"/>
          <w:szCs w:val="28"/>
          <w:lang w:val="ro-MO"/>
        </w:rPr>
        <w:t>;</w:t>
      </w:r>
    </w:p>
    <w:p w:rsidR="00F8007D" w:rsidRPr="006252D3" w:rsidRDefault="00F8007D" w:rsidP="006252D3">
      <w:pPr>
        <w:ind w:firstLine="900"/>
        <w:jc w:val="both"/>
        <w:rPr>
          <w:smallCaps w:val="0"/>
          <w:szCs w:val="28"/>
          <w:lang w:val="ro-MO"/>
        </w:rPr>
      </w:pPr>
      <w:r w:rsidRPr="006252D3">
        <w:rPr>
          <w:smallCaps w:val="0"/>
          <w:szCs w:val="28"/>
          <w:lang w:val="ro-MO"/>
        </w:rPr>
        <w:t xml:space="preserve">      d) primirea cîştigurilor în conformitate cu prevederile </w:t>
      </w:r>
      <w:r w:rsidR="00A14E1B">
        <w:rPr>
          <w:smallCaps w:val="0"/>
          <w:szCs w:val="28"/>
          <w:lang w:val="ro-MO"/>
        </w:rPr>
        <w:t>L</w:t>
      </w:r>
      <w:r w:rsidRPr="006252D3">
        <w:rPr>
          <w:smallCaps w:val="0"/>
          <w:szCs w:val="28"/>
          <w:lang w:val="ro-MO"/>
        </w:rPr>
        <w:t>egii</w:t>
      </w:r>
      <w:r w:rsidRPr="006252D3">
        <w:rPr>
          <w:szCs w:val="28"/>
          <w:lang w:val="en-US"/>
        </w:rPr>
        <w:t xml:space="preserve"> </w:t>
      </w:r>
      <w:r w:rsidR="00A14E1B">
        <w:rPr>
          <w:szCs w:val="28"/>
          <w:lang w:val="en-US"/>
        </w:rPr>
        <w:t>n</w:t>
      </w:r>
      <w:r w:rsidRPr="006252D3">
        <w:rPr>
          <w:smallCaps w:val="0"/>
          <w:szCs w:val="28"/>
          <w:lang w:val="ro-MO"/>
        </w:rPr>
        <w:t xml:space="preserve">r. 291 din  16.12.2016 cu privire la organizarea </w:t>
      </w:r>
      <w:r w:rsidR="00A14E1B">
        <w:rPr>
          <w:smallCaps w:val="0"/>
          <w:szCs w:val="28"/>
          <w:lang w:val="ro-MO"/>
        </w:rPr>
        <w:t>ș</w:t>
      </w:r>
      <w:r w:rsidRPr="006252D3">
        <w:rPr>
          <w:smallCaps w:val="0"/>
          <w:szCs w:val="28"/>
          <w:lang w:val="ro-MO"/>
        </w:rPr>
        <w:t>i desfă</w:t>
      </w:r>
      <w:r w:rsidR="00A14E1B">
        <w:rPr>
          <w:smallCaps w:val="0"/>
          <w:szCs w:val="28"/>
          <w:lang w:val="ro-MO"/>
        </w:rPr>
        <w:t>ș</w:t>
      </w:r>
      <w:r w:rsidRPr="006252D3">
        <w:rPr>
          <w:smallCaps w:val="0"/>
          <w:szCs w:val="28"/>
          <w:lang w:val="ro-MO"/>
        </w:rPr>
        <w:t>urarea jocurilor de noroc.</w:t>
      </w:r>
    </w:p>
    <w:p w:rsidR="00F8007D" w:rsidRPr="006252D3" w:rsidRDefault="00F8007D" w:rsidP="006252D3">
      <w:pPr>
        <w:ind w:firstLine="900"/>
        <w:jc w:val="both"/>
        <w:rPr>
          <w:smallCaps w:val="0"/>
          <w:szCs w:val="28"/>
          <w:lang w:val="ro-MO"/>
        </w:rPr>
      </w:pPr>
      <w:r w:rsidRPr="001F5D40">
        <w:rPr>
          <w:smallCaps w:val="0"/>
          <w:szCs w:val="28"/>
          <w:lang w:val="ro-MO"/>
        </w:rPr>
        <w:t>2)</w:t>
      </w:r>
      <w:r w:rsidRPr="006252D3">
        <w:rPr>
          <w:smallCaps w:val="0"/>
          <w:szCs w:val="28"/>
          <w:lang w:val="ro-MO"/>
        </w:rPr>
        <w:t xml:space="preserve"> Jucătorul </w:t>
      </w:r>
      <w:r w:rsidR="00A14E1B">
        <w:rPr>
          <w:smallCaps w:val="0"/>
          <w:szCs w:val="28"/>
          <w:lang w:val="ro-MO"/>
        </w:rPr>
        <w:t>ș</w:t>
      </w:r>
      <w:r w:rsidRPr="006252D3">
        <w:rPr>
          <w:smallCaps w:val="0"/>
          <w:szCs w:val="28"/>
          <w:lang w:val="ro-MO"/>
        </w:rPr>
        <w:t>i vizitatorii localurilor de joc sînt obliga</w:t>
      </w:r>
      <w:r w:rsidR="00A14E1B">
        <w:rPr>
          <w:smallCaps w:val="0"/>
          <w:szCs w:val="28"/>
          <w:lang w:val="ro-MO"/>
        </w:rPr>
        <w:t>ț</w:t>
      </w:r>
      <w:r w:rsidRPr="006252D3">
        <w:rPr>
          <w:smallCaps w:val="0"/>
          <w:szCs w:val="28"/>
          <w:lang w:val="ro-MO"/>
        </w:rPr>
        <w:t>i:</w:t>
      </w:r>
    </w:p>
    <w:p w:rsidR="00F8007D" w:rsidRPr="006252D3" w:rsidRDefault="00F8007D" w:rsidP="006252D3">
      <w:pPr>
        <w:ind w:firstLine="900"/>
        <w:jc w:val="both"/>
        <w:rPr>
          <w:rFonts w:ascii="Tahoma" w:hAnsi="Tahoma" w:cs="Tahoma"/>
          <w:smallCaps w:val="0"/>
          <w:szCs w:val="28"/>
          <w:lang w:val="ro-MO"/>
        </w:rPr>
      </w:pPr>
      <w:r w:rsidRPr="006252D3">
        <w:rPr>
          <w:smallCaps w:val="0"/>
          <w:szCs w:val="28"/>
          <w:lang w:val="ro-MO"/>
        </w:rPr>
        <w:t xml:space="preserve">     a) să respecte cerin</w:t>
      </w:r>
      <w:r w:rsidR="00A14E1B">
        <w:rPr>
          <w:smallCaps w:val="0"/>
          <w:szCs w:val="28"/>
          <w:lang w:val="ro-MO"/>
        </w:rPr>
        <w:t>ț</w:t>
      </w:r>
      <w:r w:rsidRPr="006252D3">
        <w:rPr>
          <w:smallCaps w:val="0"/>
          <w:szCs w:val="28"/>
          <w:lang w:val="ro-MO"/>
        </w:rPr>
        <w:t xml:space="preserve">ele </w:t>
      </w:r>
      <w:r w:rsidR="00A14E1B">
        <w:rPr>
          <w:smallCaps w:val="0"/>
          <w:szCs w:val="28"/>
          <w:lang w:val="ro-MO"/>
        </w:rPr>
        <w:t>ș</w:t>
      </w:r>
      <w:r w:rsidRPr="006252D3">
        <w:rPr>
          <w:smallCaps w:val="0"/>
          <w:szCs w:val="28"/>
          <w:lang w:val="ro-MO"/>
        </w:rPr>
        <w:t>i obliga</w:t>
      </w:r>
      <w:r w:rsidR="00A14E1B">
        <w:rPr>
          <w:smallCaps w:val="0"/>
          <w:szCs w:val="28"/>
          <w:lang w:val="ro-MO"/>
        </w:rPr>
        <w:t>ț</w:t>
      </w:r>
      <w:r w:rsidRPr="006252D3">
        <w:rPr>
          <w:smallCaps w:val="0"/>
          <w:szCs w:val="28"/>
          <w:lang w:val="ro-MO"/>
        </w:rPr>
        <w:t>iile prevăzute de Leg</w:t>
      </w:r>
      <w:r w:rsidR="00A14E1B">
        <w:rPr>
          <w:smallCaps w:val="0"/>
          <w:szCs w:val="28"/>
          <w:lang w:val="ro-MO"/>
        </w:rPr>
        <w:t>e</w:t>
      </w:r>
      <w:r w:rsidRPr="006252D3">
        <w:rPr>
          <w:smallCaps w:val="0"/>
          <w:szCs w:val="28"/>
          <w:lang w:val="ro-MO"/>
        </w:rPr>
        <w:t>a</w:t>
      </w:r>
      <w:r w:rsidR="00A14E1B">
        <w:rPr>
          <w:smallCaps w:val="0"/>
          <w:szCs w:val="28"/>
          <w:lang w:val="ro-MO"/>
        </w:rPr>
        <w:t xml:space="preserve"> n</w:t>
      </w:r>
      <w:r w:rsidRPr="006252D3">
        <w:rPr>
          <w:smallCaps w:val="0"/>
          <w:szCs w:val="28"/>
          <w:lang w:val="ro-MO"/>
        </w:rPr>
        <w:t xml:space="preserve">r. 291 din  16.12.2016 cu privire la organizarea </w:t>
      </w:r>
      <w:r w:rsidR="00A14E1B">
        <w:rPr>
          <w:smallCaps w:val="0"/>
          <w:szCs w:val="28"/>
          <w:lang w:val="ro-MO"/>
        </w:rPr>
        <w:t>ș</w:t>
      </w:r>
      <w:r w:rsidRPr="006252D3">
        <w:rPr>
          <w:smallCaps w:val="0"/>
          <w:szCs w:val="28"/>
          <w:lang w:val="ro-MO"/>
        </w:rPr>
        <w:t>i desfă</w:t>
      </w:r>
      <w:r w:rsidR="00A14E1B">
        <w:rPr>
          <w:smallCaps w:val="0"/>
          <w:szCs w:val="28"/>
          <w:lang w:val="ro-MO"/>
        </w:rPr>
        <w:t>ș</w:t>
      </w:r>
      <w:r w:rsidRPr="006252D3">
        <w:rPr>
          <w:smallCaps w:val="0"/>
          <w:szCs w:val="28"/>
          <w:lang w:val="ro-MO"/>
        </w:rPr>
        <w:t>urarea jocurilor de noroc, legisla</w:t>
      </w:r>
      <w:r w:rsidR="00A14E1B">
        <w:rPr>
          <w:smallCaps w:val="0"/>
          <w:szCs w:val="28"/>
          <w:lang w:val="ro-MO"/>
        </w:rPr>
        <w:t>ț</w:t>
      </w:r>
      <w:r w:rsidRPr="006252D3">
        <w:rPr>
          <w:smallCaps w:val="0"/>
          <w:szCs w:val="28"/>
          <w:lang w:val="ro-MO"/>
        </w:rPr>
        <w:t xml:space="preserve">ia </w:t>
      </w:r>
      <w:r w:rsidR="001F5D40">
        <w:rPr>
          <w:smallCaps w:val="0"/>
          <w:szCs w:val="28"/>
          <w:lang w:val="ro-MO"/>
        </w:rPr>
        <w:t xml:space="preserve"> în vigoare, </w:t>
      </w:r>
      <w:r w:rsidRPr="006252D3">
        <w:rPr>
          <w:smallCaps w:val="0"/>
          <w:szCs w:val="28"/>
          <w:lang w:val="ro-MO"/>
        </w:rPr>
        <w:t xml:space="preserve">precum </w:t>
      </w:r>
      <w:r w:rsidRPr="006252D3">
        <w:rPr>
          <w:rFonts w:cs="Tahoma"/>
          <w:smallCaps w:val="0"/>
          <w:szCs w:val="28"/>
          <w:lang w:val="ro-MO"/>
        </w:rPr>
        <w:t>şi regulile de desfăşurare a jocului de noroc</w:t>
      </w:r>
      <w:r w:rsidR="001F5D40">
        <w:rPr>
          <w:rFonts w:cs="Tahoma"/>
          <w:smallCaps w:val="0"/>
          <w:szCs w:val="28"/>
          <w:lang w:val="ro-MO"/>
        </w:rPr>
        <w:t xml:space="preserve"> aprobate</w:t>
      </w:r>
      <w:r w:rsidRPr="006252D3">
        <w:rPr>
          <w:rFonts w:cs="Tahoma"/>
          <w:smallCaps w:val="0"/>
          <w:szCs w:val="28"/>
          <w:lang w:val="ro-MO"/>
        </w:rPr>
        <w:t>.</w:t>
      </w:r>
    </w:p>
    <w:p w:rsidR="00F8007D" w:rsidRPr="006252D3" w:rsidRDefault="00F8007D" w:rsidP="006252D3">
      <w:pPr>
        <w:ind w:firstLine="900"/>
        <w:jc w:val="both"/>
        <w:rPr>
          <w:smallCaps w:val="0"/>
          <w:szCs w:val="28"/>
          <w:lang w:val="ro-MO"/>
        </w:rPr>
      </w:pPr>
      <w:r w:rsidRPr="006252D3">
        <w:rPr>
          <w:smallCaps w:val="0"/>
          <w:szCs w:val="28"/>
          <w:lang w:val="ro-MO"/>
        </w:rPr>
        <w:t xml:space="preserve">     b) să se asigure, înainte de participarea la jocul de noroc, că organizatorul jocului de noroc de</w:t>
      </w:r>
      <w:r w:rsidR="001F5D40">
        <w:rPr>
          <w:smallCaps w:val="0"/>
          <w:szCs w:val="28"/>
          <w:lang w:val="ro-MO"/>
        </w:rPr>
        <w:t>ț</w:t>
      </w:r>
      <w:r w:rsidRPr="006252D3">
        <w:rPr>
          <w:smallCaps w:val="0"/>
          <w:szCs w:val="28"/>
          <w:lang w:val="ro-MO"/>
        </w:rPr>
        <w:t>ine licen</w:t>
      </w:r>
      <w:r w:rsidR="001F5D40">
        <w:rPr>
          <w:smallCaps w:val="0"/>
          <w:szCs w:val="28"/>
          <w:lang w:val="ro-MO"/>
        </w:rPr>
        <w:t>ț</w:t>
      </w:r>
      <w:r w:rsidRPr="006252D3">
        <w:rPr>
          <w:smallCaps w:val="0"/>
          <w:szCs w:val="28"/>
          <w:lang w:val="ro-MO"/>
        </w:rPr>
        <w:t>ă valabilă</w:t>
      </w:r>
      <w:r w:rsidR="001F5D40">
        <w:rPr>
          <w:smallCaps w:val="0"/>
          <w:szCs w:val="28"/>
          <w:lang w:val="ro-MO"/>
        </w:rPr>
        <w:t xml:space="preserve"> pentru practicarea activității în domeniul jocurilor de noroc</w:t>
      </w:r>
      <w:r w:rsidRPr="006252D3">
        <w:rPr>
          <w:smallCaps w:val="0"/>
          <w:szCs w:val="28"/>
          <w:lang w:val="ro-MO"/>
        </w:rPr>
        <w:t>;</w:t>
      </w:r>
    </w:p>
    <w:p w:rsidR="00F8007D" w:rsidRPr="006252D3" w:rsidRDefault="00F8007D" w:rsidP="006252D3">
      <w:pPr>
        <w:ind w:firstLine="900"/>
        <w:jc w:val="both"/>
        <w:rPr>
          <w:smallCaps w:val="0"/>
          <w:szCs w:val="28"/>
          <w:lang w:val="ro-MO"/>
        </w:rPr>
      </w:pPr>
      <w:r w:rsidRPr="006252D3">
        <w:rPr>
          <w:smallCaps w:val="0"/>
          <w:szCs w:val="28"/>
          <w:lang w:val="ro-MO"/>
        </w:rPr>
        <w:t xml:space="preserve">     c) să se familiarizeze, înainte de participarea la jocul de noroc, cu regulile jocului de noroc, depunerea mizelor de către jucător;</w:t>
      </w:r>
    </w:p>
    <w:p w:rsidR="00F8007D" w:rsidRPr="006252D3" w:rsidRDefault="00F8007D" w:rsidP="006252D3">
      <w:pPr>
        <w:ind w:firstLine="900"/>
        <w:jc w:val="both"/>
        <w:rPr>
          <w:smallCaps w:val="0"/>
          <w:szCs w:val="28"/>
          <w:lang w:val="ro-MO"/>
        </w:rPr>
      </w:pPr>
      <w:r w:rsidRPr="006252D3">
        <w:rPr>
          <w:smallCaps w:val="0"/>
          <w:szCs w:val="28"/>
          <w:lang w:val="ro-MO"/>
        </w:rPr>
        <w:t xml:space="preserve">    </w:t>
      </w:r>
      <w:r w:rsidR="001F5D40">
        <w:rPr>
          <w:smallCaps w:val="0"/>
          <w:szCs w:val="28"/>
          <w:lang w:val="ro-MO"/>
        </w:rPr>
        <w:t xml:space="preserve"> </w:t>
      </w:r>
      <w:r w:rsidRPr="006252D3">
        <w:rPr>
          <w:smallCaps w:val="0"/>
          <w:szCs w:val="28"/>
          <w:lang w:val="ro-MO"/>
        </w:rPr>
        <w:t>d) să prezinte, la solicitarea angajatului organizatorului jocurilor de noroc, pentru familiarizare, actul de identificare care con</w:t>
      </w:r>
      <w:r w:rsidR="001F5D40">
        <w:rPr>
          <w:smallCaps w:val="0"/>
          <w:szCs w:val="28"/>
          <w:lang w:val="ro-MO"/>
        </w:rPr>
        <w:t>ț</w:t>
      </w:r>
      <w:r w:rsidRPr="006252D3">
        <w:rPr>
          <w:smallCaps w:val="0"/>
          <w:szCs w:val="28"/>
          <w:lang w:val="ro-MO"/>
        </w:rPr>
        <w:t>ine date despre vîrstă;</w:t>
      </w:r>
    </w:p>
    <w:p w:rsidR="00F8007D" w:rsidRPr="006252D3" w:rsidRDefault="00F8007D" w:rsidP="006252D3">
      <w:pPr>
        <w:ind w:firstLine="900"/>
        <w:jc w:val="both"/>
        <w:rPr>
          <w:smallCaps w:val="0"/>
          <w:szCs w:val="28"/>
          <w:lang w:val="ro-MO"/>
        </w:rPr>
      </w:pPr>
      <w:r w:rsidRPr="006252D3">
        <w:rPr>
          <w:smallCaps w:val="0"/>
          <w:szCs w:val="28"/>
          <w:lang w:val="ro-MO"/>
        </w:rPr>
        <w:t xml:space="preserve">    e) să părăsească imediat localul de joc, la solicitarea angajatului organizatorului jocurilor de noroc, în cazul săvîr</w:t>
      </w:r>
      <w:r w:rsidR="001F5D40">
        <w:rPr>
          <w:smallCaps w:val="0"/>
          <w:szCs w:val="28"/>
          <w:lang w:val="ro-MO"/>
        </w:rPr>
        <w:t>ș</w:t>
      </w:r>
      <w:r w:rsidRPr="006252D3">
        <w:rPr>
          <w:smallCaps w:val="0"/>
          <w:szCs w:val="28"/>
          <w:lang w:val="ro-MO"/>
        </w:rPr>
        <w:t>irii oricărei</w:t>
      </w:r>
      <w:r w:rsidR="001F5D40">
        <w:rPr>
          <w:smallCaps w:val="0"/>
          <w:szCs w:val="28"/>
          <w:lang w:val="ro-MO"/>
        </w:rPr>
        <w:t>a</w:t>
      </w:r>
      <w:r w:rsidRPr="006252D3">
        <w:rPr>
          <w:smallCaps w:val="0"/>
          <w:szCs w:val="28"/>
          <w:lang w:val="ro-MO"/>
        </w:rPr>
        <w:t xml:space="preserve"> dintre următoarele ac</w:t>
      </w:r>
      <w:r w:rsidR="001F5D40">
        <w:rPr>
          <w:smallCaps w:val="0"/>
          <w:szCs w:val="28"/>
          <w:lang w:val="ro-MO"/>
        </w:rPr>
        <w:t>ț</w:t>
      </w:r>
      <w:r w:rsidRPr="006252D3">
        <w:rPr>
          <w:smallCaps w:val="0"/>
          <w:szCs w:val="28"/>
          <w:lang w:val="ro-MO"/>
        </w:rPr>
        <w:t>iuni:</w:t>
      </w:r>
    </w:p>
    <w:p w:rsidR="00F8007D" w:rsidRPr="006252D3" w:rsidRDefault="00F8007D" w:rsidP="006252D3">
      <w:pPr>
        <w:ind w:firstLine="900"/>
        <w:jc w:val="both"/>
        <w:rPr>
          <w:smallCaps w:val="0"/>
          <w:szCs w:val="28"/>
          <w:lang w:val="ro-MO"/>
        </w:rPr>
      </w:pPr>
      <w:r w:rsidRPr="006252D3">
        <w:rPr>
          <w:smallCaps w:val="0"/>
          <w:szCs w:val="28"/>
          <w:lang w:val="ro-MO"/>
        </w:rPr>
        <w:lastRenderedPageBreak/>
        <w:t xml:space="preserve">    – refuză să prezinte actul prin care poate fi stabilită identitatea</w:t>
      </w:r>
      <w:r w:rsidR="001F5D40">
        <w:rPr>
          <w:smallCaps w:val="0"/>
          <w:szCs w:val="28"/>
          <w:lang w:val="ro-MO"/>
        </w:rPr>
        <w:t xml:space="preserve"> sau</w:t>
      </w:r>
      <w:r w:rsidRPr="006252D3">
        <w:rPr>
          <w:smallCaps w:val="0"/>
          <w:szCs w:val="28"/>
          <w:lang w:val="ro-MO"/>
        </w:rPr>
        <w:t xml:space="preserve"> vîrsta;</w:t>
      </w:r>
    </w:p>
    <w:p w:rsidR="00F8007D" w:rsidRPr="006252D3" w:rsidRDefault="00F8007D" w:rsidP="006252D3">
      <w:pPr>
        <w:ind w:firstLine="900"/>
        <w:jc w:val="both"/>
        <w:rPr>
          <w:smallCaps w:val="0"/>
          <w:szCs w:val="28"/>
          <w:lang w:val="ro-MO"/>
        </w:rPr>
      </w:pPr>
      <w:r w:rsidRPr="006252D3">
        <w:rPr>
          <w:smallCaps w:val="0"/>
          <w:szCs w:val="28"/>
          <w:lang w:val="ro-MO"/>
        </w:rPr>
        <w:t xml:space="preserve">    – tulbură ordinea publică, aplică for</w:t>
      </w:r>
      <w:r w:rsidR="001F5D40">
        <w:rPr>
          <w:smallCaps w:val="0"/>
          <w:szCs w:val="28"/>
          <w:lang w:val="ro-MO"/>
        </w:rPr>
        <w:t>ț</w:t>
      </w:r>
      <w:r w:rsidRPr="006252D3">
        <w:rPr>
          <w:smallCaps w:val="0"/>
          <w:szCs w:val="28"/>
          <w:lang w:val="ro-MO"/>
        </w:rPr>
        <w:t>a fizică sau amenin</w:t>
      </w:r>
      <w:r w:rsidRPr="006252D3">
        <w:rPr>
          <w:rFonts w:ascii="Tahoma" w:hAnsi="Tahoma"/>
          <w:smallCaps w:val="0"/>
          <w:szCs w:val="28"/>
          <w:lang w:val="ro-MO"/>
        </w:rPr>
        <w:t>ț</w:t>
      </w:r>
      <w:r w:rsidRPr="006252D3">
        <w:rPr>
          <w:smallCaps w:val="0"/>
          <w:szCs w:val="28"/>
          <w:lang w:val="ro-MO"/>
        </w:rPr>
        <w:t>ă cu aplicarea acesteia, atentînd la via</w:t>
      </w:r>
      <w:r w:rsidR="001F5D40">
        <w:rPr>
          <w:smallCaps w:val="0"/>
          <w:szCs w:val="28"/>
          <w:lang w:val="ro-MO"/>
        </w:rPr>
        <w:t>ț</w:t>
      </w:r>
      <w:r w:rsidRPr="006252D3">
        <w:rPr>
          <w:smallCaps w:val="0"/>
          <w:szCs w:val="28"/>
          <w:lang w:val="ro-MO"/>
        </w:rPr>
        <w:t>a, sănătatea sau proprietatea persoanelor care se află în localul de joc;</w:t>
      </w:r>
    </w:p>
    <w:p w:rsidR="00F8007D" w:rsidRPr="006252D3" w:rsidRDefault="00F8007D" w:rsidP="006252D3">
      <w:pPr>
        <w:ind w:firstLine="900"/>
        <w:jc w:val="both"/>
        <w:rPr>
          <w:smallCaps w:val="0"/>
          <w:szCs w:val="28"/>
          <w:lang w:val="ro-MO"/>
        </w:rPr>
      </w:pPr>
      <w:r w:rsidRPr="006252D3">
        <w:rPr>
          <w:smallCaps w:val="0"/>
          <w:szCs w:val="28"/>
          <w:lang w:val="ro-MO"/>
        </w:rPr>
        <w:t xml:space="preserve">    – împiedică activitatea legală de desfă</w:t>
      </w:r>
      <w:r w:rsidR="001F5D40">
        <w:rPr>
          <w:smallCaps w:val="0"/>
          <w:szCs w:val="28"/>
          <w:lang w:val="ro-MO"/>
        </w:rPr>
        <w:t>ș</w:t>
      </w:r>
      <w:r w:rsidRPr="006252D3">
        <w:rPr>
          <w:smallCaps w:val="0"/>
          <w:szCs w:val="28"/>
          <w:lang w:val="ro-MO"/>
        </w:rPr>
        <w:t>urare a jocurilor de noroc;</w:t>
      </w:r>
    </w:p>
    <w:p w:rsidR="00F8007D" w:rsidRPr="006252D3" w:rsidRDefault="00F8007D" w:rsidP="006252D3">
      <w:pPr>
        <w:ind w:firstLine="900"/>
        <w:jc w:val="both"/>
        <w:rPr>
          <w:smallCaps w:val="0"/>
          <w:szCs w:val="28"/>
          <w:lang w:val="ro-MO"/>
        </w:rPr>
      </w:pPr>
      <w:r w:rsidRPr="006252D3">
        <w:rPr>
          <w:smallCaps w:val="0"/>
          <w:szCs w:val="28"/>
          <w:lang w:val="ro-MO"/>
        </w:rPr>
        <w:t xml:space="preserve">    – încalcă regulile de desfă</w:t>
      </w:r>
      <w:r w:rsidR="001F5D40">
        <w:rPr>
          <w:smallCaps w:val="0"/>
          <w:szCs w:val="28"/>
          <w:lang w:val="ro-MO"/>
        </w:rPr>
        <w:t>ș</w:t>
      </w:r>
      <w:r w:rsidRPr="006252D3">
        <w:rPr>
          <w:smallCaps w:val="0"/>
          <w:szCs w:val="28"/>
          <w:lang w:val="ro-MO"/>
        </w:rPr>
        <w:t>urare a jocului de noroc.</w:t>
      </w:r>
    </w:p>
    <w:p w:rsidR="00F8007D" w:rsidRPr="006252D3" w:rsidRDefault="00F8007D" w:rsidP="006252D3">
      <w:pPr>
        <w:ind w:firstLine="900"/>
        <w:jc w:val="both"/>
        <w:rPr>
          <w:smallCaps w:val="0"/>
          <w:szCs w:val="28"/>
          <w:lang w:val="ro-MO"/>
        </w:rPr>
      </w:pPr>
      <w:r w:rsidRPr="006252D3">
        <w:rPr>
          <w:smallCaps w:val="0"/>
          <w:szCs w:val="28"/>
          <w:lang w:val="ro-MO"/>
        </w:rPr>
        <w:t xml:space="preserve">  </w:t>
      </w:r>
      <w:r w:rsidR="001F5D40">
        <w:rPr>
          <w:smallCaps w:val="0"/>
          <w:szCs w:val="28"/>
          <w:lang w:val="ro-MO"/>
        </w:rPr>
        <w:t>3) Se interzice participarea la joc</w:t>
      </w:r>
      <w:r w:rsidRPr="006252D3">
        <w:rPr>
          <w:smallCaps w:val="0"/>
          <w:szCs w:val="28"/>
          <w:lang w:val="ro-MO"/>
        </w:rPr>
        <w:t>:</w:t>
      </w:r>
    </w:p>
    <w:p w:rsidR="00F8007D" w:rsidRPr="006252D3" w:rsidRDefault="00F8007D" w:rsidP="006252D3">
      <w:pPr>
        <w:ind w:firstLine="900"/>
        <w:jc w:val="both"/>
        <w:rPr>
          <w:smallCaps w:val="0"/>
          <w:szCs w:val="28"/>
          <w:lang w:val="ro-MO"/>
        </w:rPr>
      </w:pPr>
      <w:r w:rsidRPr="006252D3">
        <w:rPr>
          <w:smallCaps w:val="0"/>
          <w:szCs w:val="28"/>
          <w:lang w:val="ro-MO"/>
        </w:rPr>
        <w:t xml:space="preserve">    a)</w:t>
      </w:r>
      <w:r w:rsidR="001F5D40">
        <w:rPr>
          <w:smallCaps w:val="0"/>
          <w:szCs w:val="28"/>
          <w:lang w:val="ro-MO"/>
        </w:rPr>
        <w:t xml:space="preserve"> a</w:t>
      </w:r>
      <w:r w:rsidRPr="006252D3">
        <w:rPr>
          <w:smallCaps w:val="0"/>
          <w:szCs w:val="28"/>
          <w:lang w:val="ro-MO"/>
        </w:rPr>
        <w:t xml:space="preserve"> persoanelor declarate incapabile, cu capacitate de exerciţiu limitată, </w:t>
      </w:r>
      <w:r w:rsidR="001F5D40">
        <w:rPr>
          <w:smallCaps w:val="0"/>
          <w:szCs w:val="28"/>
          <w:lang w:val="ro-MO"/>
        </w:rPr>
        <w:t>ș</w:t>
      </w:r>
      <w:r w:rsidRPr="006252D3">
        <w:rPr>
          <w:smallCaps w:val="0"/>
          <w:szCs w:val="28"/>
          <w:lang w:val="ro-MO"/>
        </w:rPr>
        <w:t>i persoanelor despre imposibilitatea participării cărora la jocurile de noroc au fost primite informa</w:t>
      </w:r>
      <w:r w:rsidR="001F5D40">
        <w:rPr>
          <w:smallCaps w:val="0"/>
          <w:szCs w:val="28"/>
          <w:lang w:val="ro-MO"/>
        </w:rPr>
        <w:t>ț</w:t>
      </w:r>
      <w:r w:rsidRPr="006252D3">
        <w:rPr>
          <w:smallCaps w:val="0"/>
          <w:szCs w:val="28"/>
          <w:lang w:val="ro-MO"/>
        </w:rPr>
        <w:t>ii de la autoritatea competentă, de la alte autorită</w:t>
      </w:r>
      <w:r w:rsidR="001F5D40">
        <w:rPr>
          <w:smallCaps w:val="0"/>
          <w:szCs w:val="28"/>
          <w:lang w:val="ro-MO"/>
        </w:rPr>
        <w:t>ț</w:t>
      </w:r>
      <w:r w:rsidRPr="006252D3">
        <w:rPr>
          <w:smallCaps w:val="0"/>
          <w:szCs w:val="28"/>
          <w:lang w:val="ro-MO"/>
        </w:rPr>
        <w:t>i ale administra</w:t>
      </w:r>
      <w:r w:rsidRPr="006252D3">
        <w:rPr>
          <w:rFonts w:ascii="Tahoma" w:hAnsi="Tahoma"/>
          <w:smallCaps w:val="0"/>
          <w:szCs w:val="28"/>
          <w:lang w:val="ro-MO"/>
        </w:rPr>
        <w:t>ț</w:t>
      </w:r>
      <w:r w:rsidRPr="006252D3">
        <w:rPr>
          <w:smallCaps w:val="0"/>
          <w:szCs w:val="28"/>
          <w:lang w:val="ro-MO"/>
        </w:rPr>
        <w:t>iei publice;</w:t>
      </w:r>
    </w:p>
    <w:p w:rsidR="00F8007D" w:rsidRPr="006252D3" w:rsidRDefault="00F8007D" w:rsidP="006252D3">
      <w:pPr>
        <w:ind w:firstLine="900"/>
        <w:jc w:val="both"/>
        <w:rPr>
          <w:smallCaps w:val="0"/>
          <w:szCs w:val="28"/>
          <w:lang w:val="ro-MO"/>
        </w:rPr>
      </w:pPr>
      <w:r w:rsidRPr="006252D3">
        <w:rPr>
          <w:smallCaps w:val="0"/>
          <w:szCs w:val="28"/>
          <w:lang w:val="ro-MO"/>
        </w:rPr>
        <w:t xml:space="preserve">    b)</w:t>
      </w:r>
      <w:r w:rsidR="001F5D40">
        <w:rPr>
          <w:smallCaps w:val="0"/>
          <w:szCs w:val="28"/>
          <w:lang w:val="ro-MO"/>
        </w:rPr>
        <w:t xml:space="preserve"> a</w:t>
      </w:r>
      <w:r w:rsidRPr="006252D3">
        <w:rPr>
          <w:smallCaps w:val="0"/>
          <w:szCs w:val="28"/>
          <w:lang w:val="ro-MO"/>
        </w:rPr>
        <w:t xml:space="preserve"> persoanelor care nu au împlinit vîrsta de 21 de ani.</w:t>
      </w:r>
    </w:p>
    <w:p w:rsidR="00F8007D" w:rsidRPr="006252D3" w:rsidRDefault="00F8007D" w:rsidP="006252D3">
      <w:pPr>
        <w:ind w:firstLine="900"/>
        <w:jc w:val="both"/>
        <w:rPr>
          <w:smallCaps w:val="0"/>
          <w:szCs w:val="28"/>
          <w:lang w:val="ro-MO"/>
        </w:rPr>
      </w:pPr>
    </w:p>
    <w:p w:rsidR="00F8007D" w:rsidRDefault="001F5D40" w:rsidP="006252D3">
      <w:pPr>
        <w:ind w:firstLine="900"/>
        <w:jc w:val="both"/>
        <w:rPr>
          <w:b/>
          <w:smallCaps w:val="0"/>
          <w:szCs w:val="28"/>
          <w:lang w:val="ro-MO"/>
        </w:rPr>
      </w:pPr>
      <w:r>
        <w:rPr>
          <w:b/>
          <w:smallCaps w:val="0"/>
          <w:szCs w:val="28"/>
          <w:lang w:val="ro-MO"/>
        </w:rPr>
        <w:t>5</w:t>
      </w:r>
      <w:r w:rsidR="00F8007D" w:rsidRPr="006252D3">
        <w:rPr>
          <w:b/>
          <w:smallCaps w:val="0"/>
          <w:szCs w:val="28"/>
          <w:lang w:val="ro-MO"/>
        </w:rPr>
        <w:t>. Cerinţele faţă de local</w:t>
      </w:r>
      <w:r>
        <w:rPr>
          <w:b/>
          <w:smallCaps w:val="0"/>
          <w:szCs w:val="28"/>
          <w:lang w:val="ro-MO"/>
        </w:rPr>
        <w:t>ul</w:t>
      </w:r>
      <w:r w:rsidR="00F8007D" w:rsidRPr="006252D3">
        <w:rPr>
          <w:b/>
          <w:smallCaps w:val="0"/>
          <w:szCs w:val="28"/>
          <w:lang w:val="ro-MO"/>
        </w:rPr>
        <w:t xml:space="preserve"> de joc </w:t>
      </w:r>
      <w:r>
        <w:rPr>
          <w:b/>
          <w:smallCaps w:val="0"/>
          <w:szCs w:val="28"/>
          <w:lang w:val="ro-MO"/>
        </w:rPr>
        <w:t>și</w:t>
      </w:r>
      <w:r w:rsidR="00F8007D" w:rsidRPr="006252D3">
        <w:rPr>
          <w:b/>
          <w:smallCaps w:val="0"/>
          <w:szCs w:val="28"/>
          <w:lang w:val="ro-MO"/>
        </w:rPr>
        <w:t xml:space="preserve"> sal</w:t>
      </w:r>
      <w:r>
        <w:rPr>
          <w:b/>
          <w:smallCaps w:val="0"/>
          <w:szCs w:val="28"/>
          <w:lang w:val="ro-MO"/>
        </w:rPr>
        <w:t>a</w:t>
      </w:r>
      <w:r w:rsidR="00F8007D" w:rsidRPr="006252D3">
        <w:rPr>
          <w:b/>
          <w:smallCaps w:val="0"/>
          <w:szCs w:val="28"/>
          <w:lang w:val="ro-MO"/>
        </w:rPr>
        <w:t xml:space="preserve"> de joc a cazinoului.</w:t>
      </w:r>
    </w:p>
    <w:p w:rsidR="001F5D40" w:rsidRPr="006252D3" w:rsidRDefault="001F5D40" w:rsidP="006252D3">
      <w:pPr>
        <w:ind w:firstLine="900"/>
        <w:jc w:val="both"/>
        <w:rPr>
          <w:b/>
          <w:smallCaps w:val="0"/>
          <w:szCs w:val="28"/>
          <w:lang w:val="ro-MO"/>
        </w:rPr>
      </w:pPr>
    </w:p>
    <w:p w:rsidR="00F8007D" w:rsidRPr="006252D3" w:rsidRDefault="00F8007D" w:rsidP="006252D3">
      <w:pPr>
        <w:ind w:firstLine="900"/>
        <w:jc w:val="both"/>
        <w:rPr>
          <w:b/>
          <w:smallCaps w:val="0"/>
          <w:szCs w:val="28"/>
          <w:lang w:val="ro-MO"/>
        </w:rPr>
      </w:pPr>
      <w:r w:rsidRPr="001F5D40">
        <w:rPr>
          <w:smallCaps w:val="0"/>
          <w:szCs w:val="28"/>
          <w:lang w:val="ro-MO"/>
        </w:rPr>
        <w:t>1)</w:t>
      </w:r>
      <w:r w:rsidR="00EC51F3">
        <w:rPr>
          <w:smallCaps w:val="0"/>
          <w:szCs w:val="28"/>
          <w:lang w:val="ro-MO"/>
        </w:rPr>
        <w:t xml:space="preserve"> Se interzice amplasarea localurilor de joc în următoarele tipuri de încăperi</w:t>
      </w:r>
      <w:r w:rsidRPr="006252D3">
        <w:rPr>
          <w:smallCaps w:val="0"/>
          <w:szCs w:val="28"/>
          <w:lang w:val="ro-MO"/>
        </w:rPr>
        <w:t>:</w:t>
      </w:r>
    </w:p>
    <w:p w:rsidR="00F8007D" w:rsidRPr="006252D3" w:rsidRDefault="00F8007D" w:rsidP="006252D3">
      <w:pPr>
        <w:ind w:firstLine="900"/>
        <w:jc w:val="both"/>
        <w:rPr>
          <w:smallCaps w:val="0"/>
          <w:szCs w:val="28"/>
          <w:lang w:val="ro-MO"/>
        </w:rPr>
      </w:pPr>
      <w:r w:rsidRPr="006252D3">
        <w:rPr>
          <w:smallCaps w:val="0"/>
          <w:szCs w:val="28"/>
          <w:lang w:val="ro-MO"/>
        </w:rPr>
        <w:t xml:space="preserve">   a) în clădirile (construc</w:t>
      </w:r>
      <w:r w:rsidR="001F5D40">
        <w:rPr>
          <w:smallCaps w:val="0"/>
          <w:szCs w:val="28"/>
          <w:lang w:val="ro-MO"/>
        </w:rPr>
        <w:t>ț</w:t>
      </w:r>
      <w:r w:rsidRPr="006252D3">
        <w:rPr>
          <w:smallCaps w:val="0"/>
          <w:szCs w:val="28"/>
          <w:lang w:val="ro-MO"/>
        </w:rPr>
        <w:t>iile) în care se află institu</w:t>
      </w:r>
      <w:r w:rsidR="001F5D40">
        <w:rPr>
          <w:smallCaps w:val="0"/>
          <w:szCs w:val="28"/>
          <w:lang w:val="ro-MO"/>
        </w:rPr>
        <w:t>ț</w:t>
      </w:r>
      <w:r w:rsidRPr="006252D3">
        <w:rPr>
          <w:smallCaps w:val="0"/>
          <w:szCs w:val="28"/>
          <w:lang w:val="ro-MO"/>
        </w:rPr>
        <w:t>iile de învă</w:t>
      </w:r>
      <w:r w:rsidR="001F5D40">
        <w:rPr>
          <w:smallCaps w:val="0"/>
          <w:szCs w:val="28"/>
          <w:lang w:val="ro-MO"/>
        </w:rPr>
        <w:t>ț</w:t>
      </w:r>
      <w:r w:rsidRPr="006252D3">
        <w:rPr>
          <w:smallCaps w:val="0"/>
          <w:szCs w:val="28"/>
          <w:lang w:val="ro-MO"/>
        </w:rPr>
        <w:t>ămînt de orice nivel sau care apar</w:t>
      </w:r>
      <w:r w:rsidR="001F5D40">
        <w:rPr>
          <w:smallCaps w:val="0"/>
          <w:szCs w:val="28"/>
          <w:lang w:val="ro-MO"/>
        </w:rPr>
        <w:t>ț</w:t>
      </w:r>
      <w:r w:rsidRPr="006252D3">
        <w:rPr>
          <w:smallCaps w:val="0"/>
          <w:szCs w:val="28"/>
          <w:lang w:val="ro-MO"/>
        </w:rPr>
        <w:t>in acestora</w:t>
      </w:r>
      <w:r w:rsidR="001F5D40">
        <w:rPr>
          <w:smallCaps w:val="0"/>
          <w:szCs w:val="28"/>
          <w:lang w:val="ro-MO"/>
        </w:rPr>
        <w:t xml:space="preserve"> cu titlu de proprietate sau gestiune</w:t>
      </w:r>
      <w:r w:rsidRPr="006252D3">
        <w:rPr>
          <w:smallCaps w:val="0"/>
          <w:szCs w:val="28"/>
          <w:lang w:val="ro-MO"/>
        </w:rPr>
        <w:t>;</w:t>
      </w:r>
    </w:p>
    <w:p w:rsidR="00F8007D" w:rsidRPr="006252D3" w:rsidRDefault="00F8007D" w:rsidP="006252D3">
      <w:pPr>
        <w:ind w:firstLine="900"/>
        <w:jc w:val="both"/>
        <w:rPr>
          <w:smallCaps w:val="0"/>
          <w:szCs w:val="28"/>
          <w:lang w:val="ro-MO"/>
        </w:rPr>
      </w:pPr>
      <w:r w:rsidRPr="006252D3">
        <w:rPr>
          <w:smallCaps w:val="0"/>
          <w:szCs w:val="28"/>
          <w:lang w:val="ro-MO"/>
        </w:rPr>
        <w:t xml:space="preserve">   b) în clădirile (construc</w:t>
      </w:r>
      <w:r w:rsidR="001F5D40">
        <w:rPr>
          <w:smallCaps w:val="0"/>
          <w:szCs w:val="28"/>
          <w:lang w:val="ro-MO"/>
        </w:rPr>
        <w:t>ț</w:t>
      </w:r>
      <w:r w:rsidRPr="006252D3">
        <w:rPr>
          <w:smallCaps w:val="0"/>
          <w:szCs w:val="28"/>
          <w:lang w:val="ro-MO"/>
        </w:rPr>
        <w:t>iile) în care se află institu</w:t>
      </w:r>
      <w:r w:rsidR="001F5D40">
        <w:rPr>
          <w:smallCaps w:val="0"/>
          <w:szCs w:val="28"/>
          <w:lang w:val="ro-MO"/>
        </w:rPr>
        <w:t>ț</w:t>
      </w:r>
      <w:r w:rsidRPr="006252D3">
        <w:rPr>
          <w:smallCaps w:val="0"/>
          <w:szCs w:val="28"/>
          <w:lang w:val="ro-MO"/>
        </w:rPr>
        <w:t xml:space="preserve">ii religioase </w:t>
      </w:r>
      <w:r w:rsidR="001F5D40">
        <w:rPr>
          <w:smallCaps w:val="0"/>
          <w:szCs w:val="28"/>
          <w:lang w:val="ro-MO"/>
        </w:rPr>
        <w:t>ș</w:t>
      </w:r>
      <w:r w:rsidRPr="006252D3">
        <w:rPr>
          <w:smallCaps w:val="0"/>
          <w:szCs w:val="28"/>
          <w:lang w:val="ro-MO"/>
        </w:rPr>
        <w:t>i de cult, obiecte cu destina</w:t>
      </w:r>
      <w:r w:rsidR="001F5D40">
        <w:rPr>
          <w:smallCaps w:val="0"/>
          <w:szCs w:val="28"/>
          <w:lang w:val="ro-MO"/>
        </w:rPr>
        <w:t>ț</w:t>
      </w:r>
      <w:r w:rsidRPr="006252D3">
        <w:rPr>
          <w:smallCaps w:val="0"/>
          <w:szCs w:val="28"/>
          <w:lang w:val="ro-MO"/>
        </w:rPr>
        <w:t>ie culturală, inclusiv săli artistice, biblioteci, muzee, teatre, galerii de expozi</w:t>
      </w:r>
      <w:r w:rsidR="001F5D40">
        <w:rPr>
          <w:smallCaps w:val="0"/>
          <w:szCs w:val="28"/>
          <w:lang w:val="ro-MO"/>
        </w:rPr>
        <w:t>ț</w:t>
      </w:r>
      <w:r w:rsidRPr="006252D3">
        <w:rPr>
          <w:smallCaps w:val="0"/>
          <w:szCs w:val="28"/>
          <w:lang w:val="ro-MO"/>
        </w:rPr>
        <w:t>ii</w:t>
      </w:r>
      <w:r w:rsidR="001F5D40">
        <w:rPr>
          <w:smallCaps w:val="0"/>
          <w:szCs w:val="28"/>
          <w:lang w:val="ro-MO"/>
        </w:rPr>
        <w:t xml:space="preserve"> etc.</w:t>
      </w:r>
      <w:r w:rsidRPr="006252D3">
        <w:rPr>
          <w:smallCaps w:val="0"/>
          <w:szCs w:val="28"/>
          <w:lang w:val="ro-MO"/>
        </w:rPr>
        <w:t>;</w:t>
      </w:r>
    </w:p>
    <w:p w:rsidR="00F8007D" w:rsidRPr="006252D3" w:rsidRDefault="00F8007D" w:rsidP="006252D3">
      <w:pPr>
        <w:ind w:firstLine="900"/>
        <w:jc w:val="both"/>
        <w:rPr>
          <w:smallCaps w:val="0"/>
          <w:szCs w:val="28"/>
          <w:lang w:val="ro-MO"/>
        </w:rPr>
      </w:pPr>
      <w:r w:rsidRPr="006252D3">
        <w:rPr>
          <w:smallCaps w:val="0"/>
          <w:szCs w:val="28"/>
          <w:lang w:val="ro-MO"/>
        </w:rPr>
        <w:t xml:space="preserve">  c) în clădirile (construc</w:t>
      </w:r>
      <w:r w:rsidR="001F5D40">
        <w:rPr>
          <w:smallCaps w:val="0"/>
          <w:szCs w:val="28"/>
          <w:lang w:val="ro-MO"/>
        </w:rPr>
        <w:t>ț</w:t>
      </w:r>
      <w:r w:rsidRPr="006252D3">
        <w:rPr>
          <w:smallCaps w:val="0"/>
          <w:szCs w:val="28"/>
          <w:lang w:val="ro-MO"/>
        </w:rPr>
        <w:t>iile) întreprinderilor, institu</w:t>
      </w:r>
      <w:r w:rsidR="001F5D40">
        <w:rPr>
          <w:smallCaps w:val="0"/>
          <w:szCs w:val="28"/>
          <w:lang w:val="ro-MO"/>
        </w:rPr>
        <w:t>ț</w:t>
      </w:r>
      <w:r w:rsidRPr="006252D3">
        <w:rPr>
          <w:smallCaps w:val="0"/>
          <w:szCs w:val="28"/>
          <w:lang w:val="ro-MO"/>
        </w:rPr>
        <w:t xml:space="preserve">iilor </w:t>
      </w:r>
      <w:r w:rsidR="001F5D40">
        <w:rPr>
          <w:smallCaps w:val="0"/>
          <w:szCs w:val="28"/>
          <w:lang w:val="ro-MO"/>
        </w:rPr>
        <w:t>ș</w:t>
      </w:r>
      <w:r w:rsidRPr="006252D3">
        <w:rPr>
          <w:smallCaps w:val="0"/>
          <w:szCs w:val="28"/>
          <w:lang w:val="ro-MO"/>
        </w:rPr>
        <w:t>i organiza</w:t>
      </w:r>
      <w:r w:rsidR="001F5D40">
        <w:rPr>
          <w:smallCaps w:val="0"/>
          <w:szCs w:val="28"/>
          <w:lang w:val="ro-MO"/>
        </w:rPr>
        <w:t>ț</w:t>
      </w:r>
      <w:r w:rsidRPr="006252D3">
        <w:rPr>
          <w:smallCaps w:val="0"/>
          <w:szCs w:val="28"/>
          <w:lang w:val="ro-MO"/>
        </w:rPr>
        <w:t>iilor medicale;</w:t>
      </w:r>
    </w:p>
    <w:p w:rsidR="00F8007D" w:rsidRPr="006252D3" w:rsidRDefault="00F8007D" w:rsidP="006252D3">
      <w:pPr>
        <w:ind w:firstLine="900"/>
        <w:jc w:val="both"/>
        <w:rPr>
          <w:smallCaps w:val="0"/>
          <w:szCs w:val="28"/>
          <w:lang w:val="ro-MO"/>
        </w:rPr>
      </w:pPr>
      <w:r w:rsidRPr="006252D3">
        <w:rPr>
          <w:smallCaps w:val="0"/>
          <w:szCs w:val="28"/>
          <w:lang w:val="ro-MO"/>
        </w:rPr>
        <w:t xml:space="preserve">   d) în clădirile (construc</w:t>
      </w:r>
      <w:r w:rsidR="001F5D40">
        <w:rPr>
          <w:smallCaps w:val="0"/>
          <w:szCs w:val="28"/>
          <w:lang w:val="ro-MO"/>
        </w:rPr>
        <w:t>ț</w:t>
      </w:r>
      <w:r w:rsidRPr="006252D3">
        <w:rPr>
          <w:smallCaps w:val="0"/>
          <w:szCs w:val="28"/>
          <w:lang w:val="ro-MO"/>
        </w:rPr>
        <w:t>iile) în care se află autorită</w:t>
      </w:r>
      <w:r w:rsidR="001F5D40">
        <w:rPr>
          <w:smallCaps w:val="0"/>
          <w:szCs w:val="28"/>
          <w:lang w:val="ro-MO"/>
        </w:rPr>
        <w:t>ț</w:t>
      </w:r>
      <w:r w:rsidRPr="006252D3">
        <w:rPr>
          <w:smallCaps w:val="0"/>
          <w:szCs w:val="28"/>
          <w:lang w:val="ro-MO"/>
        </w:rPr>
        <w:t>i ale administra</w:t>
      </w:r>
      <w:r w:rsidR="001F5D40">
        <w:rPr>
          <w:smallCaps w:val="0"/>
          <w:szCs w:val="28"/>
          <w:lang w:val="ro-MO"/>
        </w:rPr>
        <w:t>ț</w:t>
      </w:r>
      <w:r w:rsidRPr="006252D3">
        <w:rPr>
          <w:smallCaps w:val="0"/>
          <w:szCs w:val="28"/>
          <w:lang w:val="ro-MO"/>
        </w:rPr>
        <w:t>iei publice de orice nivel sau institu</w:t>
      </w:r>
      <w:r w:rsidR="001F5D40">
        <w:rPr>
          <w:smallCaps w:val="0"/>
          <w:szCs w:val="28"/>
          <w:lang w:val="ro-MO"/>
        </w:rPr>
        <w:t>ț</w:t>
      </w:r>
      <w:r w:rsidRPr="006252D3">
        <w:rPr>
          <w:smallCaps w:val="0"/>
          <w:szCs w:val="28"/>
          <w:lang w:val="ro-MO"/>
        </w:rPr>
        <w:t xml:space="preserve">ii </w:t>
      </w:r>
      <w:r w:rsidR="001F5D40">
        <w:rPr>
          <w:smallCaps w:val="0"/>
          <w:szCs w:val="28"/>
          <w:lang w:val="ro-MO"/>
        </w:rPr>
        <w:t>publice de orice fel</w:t>
      </w:r>
      <w:r w:rsidRPr="006252D3">
        <w:rPr>
          <w:smallCaps w:val="0"/>
          <w:szCs w:val="28"/>
          <w:lang w:val="ro-MO"/>
        </w:rPr>
        <w:t>;</w:t>
      </w:r>
    </w:p>
    <w:p w:rsidR="00F8007D" w:rsidRPr="006252D3" w:rsidRDefault="00F8007D" w:rsidP="006252D3">
      <w:pPr>
        <w:ind w:firstLine="900"/>
        <w:jc w:val="both"/>
        <w:rPr>
          <w:smallCaps w:val="0"/>
          <w:szCs w:val="28"/>
          <w:lang w:val="ro-MO"/>
        </w:rPr>
      </w:pPr>
      <w:r w:rsidRPr="006252D3">
        <w:rPr>
          <w:smallCaps w:val="0"/>
          <w:szCs w:val="28"/>
          <w:lang w:val="ro-MO"/>
        </w:rPr>
        <w:t xml:space="preserve">   e) în clădirile (construc</w:t>
      </w:r>
      <w:r w:rsidR="001F5D40">
        <w:rPr>
          <w:smallCaps w:val="0"/>
          <w:szCs w:val="28"/>
          <w:lang w:val="ro-MO"/>
        </w:rPr>
        <w:t>ț</w:t>
      </w:r>
      <w:r w:rsidRPr="006252D3">
        <w:rPr>
          <w:smallCaps w:val="0"/>
          <w:szCs w:val="28"/>
          <w:lang w:val="ro-MO"/>
        </w:rPr>
        <w:t>iile) în care sînt amplasate centre distractive</w:t>
      </w:r>
      <w:r w:rsidR="001F5D40">
        <w:rPr>
          <w:smallCaps w:val="0"/>
          <w:szCs w:val="28"/>
          <w:lang w:val="ro-MO"/>
        </w:rPr>
        <w:t xml:space="preserve"> sau de alt gen</w:t>
      </w:r>
      <w:r w:rsidRPr="006252D3">
        <w:rPr>
          <w:smallCaps w:val="0"/>
          <w:szCs w:val="28"/>
          <w:lang w:val="ro-MO"/>
        </w:rPr>
        <w:t xml:space="preserve"> </w:t>
      </w:r>
      <w:r w:rsidR="001F5D40">
        <w:rPr>
          <w:smallCaps w:val="0"/>
          <w:szCs w:val="28"/>
          <w:lang w:val="ro-MO"/>
        </w:rPr>
        <w:t>destinate copiilor</w:t>
      </w:r>
      <w:r w:rsidRPr="006252D3">
        <w:rPr>
          <w:smallCaps w:val="0"/>
          <w:szCs w:val="28"/>
          <w:lang w:val="ro-MO"/>
        </w:rPr>
        <w:t>;</w:t>
      </w:r>
    </w:p>
    <w:p w:rsidR="00F8007D" w:rsidRPr="006252D3" w:rsidRDefault="00F8007D" w:rsidP="00EC51F3">
      <w:pPr>
        <w:ind w:firstLine="900"/>
        <w:jc w:val="both"/>
        <w:rPr>
          <w:smallCaps w:val="0"/>
          <w:szCs w:val="28"/>
          <w:lang w:val="en-US"/>
        </w:rPr>
      </w:pPr>
      <w:r w:rsidRPr="006252D3">
        <w:rPr>
          <w:smallCaps w:val="0"/>
          <w:szCs w:val="28"/>
          <w:lang w:val="ro-MO"/>
        </w:rPr>
        <w:t xml:space="preserve">    f) în clădiri</w:t>
      </w:r>
      <w:r w:rsidR="001F5D40">
        <w:rPr>
          <w:smallCaps w:val="0"/>
          <w:szCs w:val="28"/>
          <w:lang w:val="ro-MO"/>
        </w:rPr>
        <w:t>le</w:t>
      </w:r>
      <w:r w:rsidRPr="006252D3">
        <w:rPr>
          <w:smallCaps w:val="0"/>
          <w:szCs w:val="28"/>
          <w:lang w:val="ro-MO"/>
        </w:rPr>
        <w:t xml:space="preserve"> reziden</w:t>
      </w:r>
      <w:r w:rsidR="001F5D40">
        <w:rPr>
          <w:smallCaps w:val="0"/>
          <w:szCs w:val="28"/>
          <w:lang w:val="ro-MO"/>
        </w:rPr>
        <w:t>ț</w:t>
      </w:r>
      <w:r w:rsidRPr="006252D3">
        <w:rPr>
          <w:smallCaps w:val="0"/>
          <w:szCs w:val="28"/>
          <w:lang w:val="ro-MO"/>
        </w:rPr>
        <w:t xml:space="preserve">iale, </w:t>
      </w:r>
      <w:r w:rsidR="00EC51F3">
        <w:rPr>
          <w:smallCaps w:val="0"/>
          <w:szCs w:val="28"/>
          <w:lang w:val="ro-MO"/>
        </w:rPr>
        <w:t xml:space="preserve">în </w:t>
      </w:r>
      <w:r w:rsidRPr="006252D3">
        <w:rPr>
          <w:smallCaps w:val="0"/>
          <w:szCs w:val="28"/>
          <w:lang w:val="ro-MO"/>
        </w:rPr>
        <w:t xml:space="preserve">blocuri locative, </w:t>
      </w:r>
      <w:r w:rsidR="001F5D40">
        <w:rPr>
          <w:smallCaps w:val="0"/>
          <w:szCs w:val="28"/>
          <w:lang w:val="ro-MO"/>
        </w:rPr>
        <w:t xml:space="preserve">în incinta </w:t>
      </w:r>
      <w:r w:rsidRPr="006252D3">
        <w:rPr>
          <w:smallCaps w:val="0"/>
          <w:szCs w:val="28"/>
          <w:lang w:val="ro-MO"/>
        </w:rPr>
        <w:t>sta</w:t>
      </w:r>
      <w:r w:rsidR="001F5D40">
        <w:rPr>
          <w:smallCaps w:val="0"/>
          <w:szCs w:val="28"/>
          <w:lang w:val="ro-MO"/>
        </w:rPr>
        <w:t>țiilor</w:t>
      </w:r>
      <w:r w:rsidRPr="006252D3">
        <w:rPr>
          <w:smallCaps w:val="0"/>
          <w:szCs w:val="28"/>
          <w:lang w:val="ro-MO"/>
        </w:rPr>
        <w:t xml:space="preserve"> de transport public</w:t>
      </w:r>
      <w:r w:rsidR="00EC51F3">
        <w:rPr>
          <w:smallCaps w:val="0"/>
          <w:szCs w:val="28"/>
          <w:lang w:val="ro-MO"/>
        </w:rPr>
        <w:t xml:space="preserve"> sau</w:t>
      </w:r>
      <w:r w:rsidRPr="006252D3">
        <w:rPr>
          <w:smallCaps w:val="0"/>
          <w:szCs w:val="28"/>
          <w:lang w:val="ro-MO"/>
        </w:rPr>
        <w:t xml:space="preserve"> în</w:t>
      </w:r>
      <w:r w:rsidR="00EC51F3">
        <w:rPr>
          <w:smallCaps w:val="0"/>
          <w:szCs w:val="28"/>
          <w:lang w:val="ro-MO"/>
        </w:rPr>
        <w:t xml:space="preserve"> incinta </w:t>
      </w:r>
      <w:r w:rsidRPr="006252D3">
        <w:rPr>
          <w:smallCaps w:val="0"/>
          <w:szCs w:val="28"/>
          <w:lang w:val="ro-MO"/>
        </w:rPr>
        <w:t>gări</w:t>
      </w:r>
      <w:r w:rsidR="00EC51F3">
        <w:rPr>
          <w:smallCaps w:val="0"/>
          <w:szCs w:val="28"/>
          <w:lang w:val="ro-MO"/>
        </w:rPr>
        <w:t>lor</w:t>
      </w:r>
      <w:r w:rsidRPr="006252D3">
        <w:rPr>
          <w:smallCaps w:val="0"/>
          <w:szCs w:val="28"/>
          <w:lang w:val="ro-MO"/>
        </w:rPr>
        <w:t>,</w:t>
      </w:r>
      <w:r w:rsidR="00EC51F3">
        <w:rPr>
          <w:smallCaps w:val="0"/>
          <w:szCs w:val="28"/>
          <w:lang w:val="ro-MO"/>
        </w:rPr>
        <w:t xml:space="preserve"> în locurile în care se află </w:t>
      </w:r>
      <w:r w:rsidRPr="006252D3">
        <w:rPr>
          <w:smallCaps w:val="0"/>
          <w:szCs w:val="28"/>
          <w:lang w:val="ro-MO"/>
        </w:rPr>
        <w:t>treceri</w:t>
      </w:r>
      <w:r w:rsidR="00EC51F3">
        <w:rPr>
          <w:smallCaps w:val="0"/>
          <w:szCs w:val="28"/>
          <w:lang w:val="ro-MO"/>
        </w:rPr>
        <w:t>le</w:t>
      </w:r>
      <w:r w:rsidRPr="006252D3">
        <w:rPr>
          <w:smallCaps w:val="0"/>
          <w:szCs w:val="28"/>
          <w:lang w:val="ro-MO"/>
        </w:rPr>
        <w:t xml:space="preserve"> subterane, pe teritoriul pieţelor, în construc</w:t>
      </w:r>
      <w:r w:rsidR="00EC51F3">
        <w:rPr>
          <w:smallCaps w:val="0"/>
          <w:szCs w:val="28"/>
          <w:lang w:val="ro-MO"/>
        </w:rPr>
        <w:t>ț</w:t>
      </w:r>
      <w:r w:rsidRPr="006252D3">
        <w:rPr>
          <w:smallCaps w:val="0"/>
          <w:szCs w:val="28"/>
          <w:lang w:val="ro-MO"/>
        </w:rPr>
        <w:t>ii provizorii (gherete), precum şi în raz</w:t>
      </w:r>
      <w:r w:rsidR="00EC51F3">
        <w:rPr>
          <w:smallCaps w:val="0"/>
          <w:szCs w:val="28"/>
          <w:lang w:val="ro-MO"/>
        </w:rPr>
        <w:t>a</w:t>
      </w:r>
      <w:r w:rsidRPr="006252D3">
        <w:rPr>
          <w:smallCaps w:val="0"/>
          <w:szCs w:val="28"/>
          <w:lang w:val="ro-MO"/>
        </w:rPr>
        <w:t xml:space="preserve"> </w:t>
      </w:r>
      <w:r w:rsidR="00EC51F3">
        <w:rPr>
          <w:smallCaps w:val="0"/>
          <w:szCs w:val="28"/>
          <w:lang w:val="ro-MO"/>
        </w:rPr>
        <w:t xml:space="preserve">a </w:t>
      </w:r>
      <w:r w:rsidRPr="006252D3">
        <w:rPr>
          <w:smallCaps w:val="0"/>
          <w:szCs w:val="28"/>
          <w:lang w:val="ro-MO"/>
        </w:rPr>
        <w:t>200 de metri de la oricare</w:t>
      </w:r>
      <w:r w:rsidR="00EC51F3">
        <w:rPr>
          <w:smallCaps w:val="0"/>
          <w:szCs w:val="28"/>
          <w:lang w:val="ro-MO"/>
        </w:rPr>
        <w:t xml:space="preserve"> din tipurile de clădiri menționate la punctele a), c) și e). </w:t>
      </w:r>
    </w:p>
    <w:p w:rsidR="00F8007D" w:rsidRPr="006252D3" w:rsidRDefault="00F8007D" w:rsidP="006252D3">
      <w:pPr>
        <w:ind w:firstLine="900"/>
        <w:jc w:val="both"/>
        <w:rPr>
          <w:smallCaps w:val="0"/>
          <w:szCs w:val="28"/>
          <w:lang w:val="en-US"/>
        </w:rPr>
      </w:pPr>
    </w:p>
    <w:p w:rsidR="00F8007D" w:rsidRPr="006252D3" w:rsidRDefault="00F8007D" w:rsidP="006252D3">
      <w:pPr>
        <w:ind w:firstLine="900"/>
        <w:jc w:val="both"/>
        <w:rPr>
          <w:smallCaps w:val="0"/>
          <w:szCs w:val="28"/>
          <w:lang w:val="ro-MO"/>
        </w:rPr>
      </w:pPr>
      <w:r w:rsidRPr="00EC51F3">
        <w:rPr>
          <w:smallCaps w:val="0"/>
          <w:szCs w:val="28"/>
          <w:lang w:val="ro-MO"/>
        </w:rPr>
        <w:t>2)</w:t>
      </w:r>
      <w:r w:rsidRPr="006252D3">
        <w:rPr>
          <w:b/>
          <w:smallCaps w:val="0"/>
          <w:szCs w:val="28"/>
          <w:lang w:val="ro-MO"/>
        </w:rPr>
        <w:t xml:space="preserve"> </w:t>
      </w:r>
      <w:r w:rsidRPr="006252D3">
        <w:rPr>
          <w:smallCaps w:val="0"/>
          <w:szCs w:val="28"/>
          <w:lang w:val="ro-MO"/>
        </w:rPr>
        <w:t>Programul de lucru al localurilor de joc se stabile</w:t>
      </w:r>
      <w:r w:rsidR="00EC51F3">
        <w:rPr>
          <w:smallCaps w:val="0"/>
          <w:szCs w:val="28"/>
          <w:lang w:val="ro-MO"/>
        </w:rPr>
        <w:t>ș</w:t>
      </w:r>
      <w:r w:rsidRPr="006252D3">
        <w:rPr>
          <w:smallCaps w:val="0"/>
          <w:szCs w:val="28"/>
          <w:lang w:val="ro-MO"/>
        </w:rPr>
        <w:t xml:space="preserve">te de organizatorul jocurilor de noroc </w:t>
      </w:r>
      <w:r w:rsidR="00EC51F3">
        <w:rPr>
          <w:smallCaps w:val="0"/>
          <w:szCs w:val="28"/>
          <w:lang w:val="ro-MO"/>
        </w:rPr>
        <w:t xml:space="preserve">în mod </w:t>
      </w:r>
      <w:r w:rsidRPr="006252D3">
        <w:rPr>
          <w:smallCaps w:val="0"/>
          <w:szCs w:val="28"/>
          <w:lang w:val="ro-MO"/>
        </w:rPr>
        <w:t>independent,</w:t>
      </w:r>
      <w:r w:rsidR="00EC51F3">
        <w:rPr>
          <w:smallCaps w:val="0"/>
          <w:szCs w:val="28"/>
          <w:lang w:val="ro-MO"/>
        </w:rPr>
        <w:t xml:space="preserve">dar va ține în mod obligatoriu cont de </w:t>
      </w:r>
      <w:r w:rsidRPr="006252D3">
        <w:rPr>
          <w:smallCaps w:val="0"/>
          <w:szCs w:val="28"/>
          <w:lang w:val="ro-MO"/>
        </w:rPr>
        <w:t>cerin</w:t>
      </w:r>
      <w:r w:rsidR="00EC51F3">
        <w:rPr>
          <w:smallCaps w:val="0"/>
          <w:szCs w:val="28"/>
          <w:lang w:val="ro-MO"/>
        </w:rPr>
        <w:t>ț</w:t>
      </w:r>
      <w:r w:rsidRPr="006252D3">
        <w:rPr>
          <w:smallCaps w:val="0"/>
          <w:szCs w:val="28"/>
          <w:lang w:val="ro-MO"/>
        </w:rPr>
        <w:t>ele leg</w:t>
      </w:r>
      <w:r w:rsidR="00EC51F3">
        <w:rPr>
          <w:smallCaps w:val="0"/>
          <w:szCs w:val="28"/>
          <w:lang w:val="ro-MO"/>
        </w:rPr>
        <w:t>islației în domeniul a</w:t>
      </w:r>
      <w:r w:rsidRPr="006252D3">
        <w:rPr>
          <w:smallCaps w:val="0"/>
          <w:szCs w:val="28"/>
          <w:lang w:val="ro-MO"/>
        </w:rPr>
        <w:t>sigur</w:t>
      </w:r>
      <w:r w:rsidR="00EC51F3">
        <w:rPr>
          <w:smallCaps w:val="0"/>
          <w:szCs w:val="28"/>
          <w:lang w:val="ro-MO"/>
        </w:rPr>
        <w:t xml:space="preserve">ării ordinii și </w:t>
      </w:r>
      <w:r w:rsidRPr="006252D3">
        <w:rPr>
          <w:smallCaps w:val="0"/>
          <w:szCs w:val="28"/>
          <w:lang w:val="ro-MO"/>
        </w:rPr>
        <w:t>securită</w:t>
      </w:r>
      <w:r w:rsidR="00EC51F3">
        <w:rPr>
          <w:smallCaps w:val="0"/>
          <w:szCs w:val="28"/>
          <w:lang w:val="ro-MO"/>
        </w:rPr>
        <w:t>ț</w:t>
      </w:r>
      <w:r w:rsidRPr="006252D3">
        <w:rPr>
          <w:smallCaps w:val="0"/>
          <w:szCs w:val="28"/>
          <w:lang w:val="ro-MO"/>
        </w:rPr>
        <w:t>ii publice,</w:t>
      </w:r>
      <w:r w:rsidR="00EC51F3">
        <w:rPr>
          <w:smallCaps w:val="0"/>
          <w:szCs w:val="28"/>
          <w:lang w:val="ro-MO"/>
        </w:rPr>
        <w:t xml:space="preserve"> de respectarea condițiilor de viață obișnuite ale cetățenilor care locuiesc în preajmă,</w:t>
      </w:r>
      <w:r w:rsidRPr="006252D3">
        <w:rPr>
          <w:smallCaps w:val="0"/>
          <w:szCs w:val="28"/>
          <w:lang w:val="ro-MO"/>
        </w:rPr>
        <w:t xml:space="preserve"> precum </w:t>
      </w:r>
      <w:r w:rsidR="00EC51F3">
        <w:rPr>
          <w:smallCaps w:val="0"/>
          <w:szCs w:val="28"/>
          <w:lang w:val="ro-MO"/>
        </w:rPr>
        <w:t>ș</w:t>
      </w:r>
      <w:r w:rsidRPr="006252D3">
        <w:rPr>
          <w:smallCaps w:val="0"/>
          <w:szCs w:val="28"/>
          <w:lang w:val="ro-MO"/>
        </w:rPr>
        <w:t xml:space="preserve">i </w:t>
      </w:r>
      <w:r w:rsidR="00EC51F3">
        <w:rPr>
          <w:smallCaps w:val="0"/>
          <w:szCs w:val="28"/>
          <w:lang w:val="ro-MO"/>
        </w:rPr>
        <w:t xml:space="preserve">de </w:t>
      </w:r>
      <w:r w:rsidRPr="006252D3">
        <w:rPr>
          <w:smallCaps w:val="0"/>
          <w:szCs w:val="28"/>
          <w:lang w:val="ro-MO"/>
        </w:rPr>
        <w:t>cerin</w:t>
      </w:r>
      <w:r w:rsidR="00EC51F3">
        <w:rPr>
          <w:smallCaps w:val="0"/>
          <w:szCs w:val="28"/>
          <w:lang w:val="ro-MO"/>
        </w:rPr>
        <w:t>ț</w:t>
      </w:r>
      <w:r w:rsidRPr="006252D3">
        <w:rPr>
          <w:smallCaps w:val="0"/>
          <w:szCs w:val="28"/>
          <w:lang w:val="ro-MO"/>
        </w:rPr>
        <w:t xml:space="preserve">ele normelor </w:t>
      </w:r>
      <w:r w:rsidR="00EC51F3">
        <w:rPr>
          <w:smallCaps w:val="0"/>
          <w:szCs w:val="28"/>
          <w:lang w:val="ro-MO"/>
        </w:rPr>
        <w:t>ș</w:t>
      </w:r>
      <w:r w:rsidRPr="006252D3">
        <w:rPr>
          <w:smallCaps w:val="0"/>
          <w:szCs w:val="28"/>
          <w:lang w:val="ro-MO"/>
        </w:rPr>
        <w:t xml:space="preserve">i regulilor ce reglementează nivelul maxim admisibil al zgomotului </w:t>
      </w:r>
      <w:r w:rsidR="00EC51F3">
        <w:rPr>
          <w:smallCaps w:val="0"/>
          <w:szCs w:val="28"/>
          <w:lang w:val="ro-MO"/>
        </w:rPr>
        <w:t>ș</w:t>
      </w:r>
      <w:r w:rsidRPr="006252D3">
        <w:rPr>
          <w:smallCaps w:val="0"/>
          <w:szCs w:val="28"/>
          <w:lang w:val="ro-MO"/>
        </w:rPr>
        <w:t>i al radia</w:t>
      </w:r>
      <w:r w:rsidR="00EC51F3">
        <w:rPr>
          <w:smallCaps w:val="0"/>
          <w:szCs w:val="28"/>
          <w:lang w:val="ro-MO"/>
        </w:rPr>
        <w:t>ț</w:t>
      </w:r>
      <w:r w:rsidRPr="006252D3">
        <w:rPr>
          <w:smallCaps w:val="0"/>
          <w:szCs w:val="28"/>
          <w:lang w:val="ro-MO"/>
        </w:rPr>
        <w:t>iei electromagnetice.</w:t>
      </w:r>
    </w:p>
    <w:p w:rsidR="00F8007D" w:rsidRPr="006252D3" w:rsidRDefault="00F8007D" w:rsidP="006252D3">
      <w:pPr>
        <w:ind w:firstLine="900"/>
        <w:jc w:val="both"/>
        <w:rPr>
          <w:smallCaps w:val="0"/>
          <w:szCs w:val="28"/>
          <w:lang w:val="ro-MO"/>
        </w:rPr>
      </w:pPr>
    </w:p>
    <w:p w:rsidR="00F8007D" w:rsidRPr="00EC51F3" w:rsidRDefault="00F8007D" w:rsidP="006252D3">
      <w:pPr>
        <w:ind w:firstLine="900"/>
        <w:jc w:val="both"/>
        <w:rPr>
          <w:smallCaps w:val="0"/>
          <w:szCs w:val="28"/>
          <w:lang w:val="ro-MO"/>
        </w:rPr>
      </w:pPr>
      <w:r w:rsidRPr="006252D3">
        <w:rPr>
          <w:b/>
          <w:smallCaps w:val="0"/>
          <w:szCs w:val="28"/>
          <w:lang w:val="ro-MO"/>
        </w:rPr>
        <w:t xml:space="preserve"> </w:t>
      </w:r>
      <w:r w:rsidRPr="00EC51F3">
        <w:rPr>
          <w:smallCaps w:val="0"/>
          <w:szCs w:val="28"/>
          <w:lang w:val="ro-MO"/>
        </w:rPr>
        <w:t>3) Amplasarea cazinoului:</w:t>
      </w:r>
    </w:p>
    <w:p w:rsidR="00F8007D" w:rsidRPr="006252D3" w:rsidRDefault="00F8007D" w:rsidP="006252D3">
      <w:pPr>
        <w:ind w:firstLine="900"/>
        <w:jc w:val="both"/>
        <w:rPr>
          <w:smallCaps w:val="0"/>
          <w:szCs w:val="28"/>
          <w:lang w:val="ro-MO"/>
        </w:rPr>
      </w:pPr>
      <w:r w:rsidRPr="006252D3">
        <w:rPr>
          <w:smallCaps w:val="0"/>
          <w:szCs w:val="28"/>
          <w:lang w:val="ro-MO"/>
        </w:rPr>
        <w:t xml:space="preserve">  Сazinoul poate fi amplasat numai în clădiri capitale separate, cu intrări distincte, special organizate pentru acces direct din stradă, separat pentru vizitatori şi separat pentru personal, sau în hoteluri cu categorie de clasificare de nu mai </w:t>
      </w:r>
      <w:r w:rsidRPr="006252D3">
        <w:rPr>
          <w:smallCaps w:val="0"/>
          <w:szCs w:val="28"/>
          <w:lang w:val="ro-MO"/>
        </w:rPr>
        <w:lastRenderedPageBreak/>
        <w:t xml:space="preserve">mică de 4 stele, cu respectarea prevederilor Legii Nr. 291 din  16.12.2016 cu privire la organizarea </w:t>
      </w:r>
      <w:r w:rsidR="00EC51F3">
        <w:rPr>
          <w:smallCaps w:val="0"/>
          <w:szCs w:val="28"/>
          <w:lang w:val="ro-MO"/>
        </w:rPr>
        <w:t>ș</w:t>
      </w:r>
      <w:r w:rsidRPr="006252D3">
        <w:rPr>
          <w:smallCaps w:val="0"/>
          <w:szCs w:val="28"/>
          <w:lang w:val="ro-MO"/>
        </w:rPr>
        <w:t>i desfă</w:t>
      </w:r>
      <w:r w:rsidR="00EC51F3">
        <w:rPr>
          <w:smallCaps w:val="0"/>
          <w:szCs w:val="28"/>
          <w:lang w:val="ro-MO"/>
        </w:rPr>
        <w:t>ș</w:t>
      </w:r>
      <w:r w:rsidRPr="006252D3">
        <w:rPr>
          <w:smallCaps w:val="0"/>
          <w:szCs w:val="28"/>
          <w:lang w:val="ro-MO"/>
        </w:rPr>
        <w:t xml:space="preserve">urarea jocurilor de noroc. </w:t>
      </w:r>
    </w:p>
    <w:p w:rsidR="00F8007D" w:rsidRPr="006252D3" w:rsidRDefault="00EC51F3" w:rsidP="006252D3">
      <w:pPr>
        <w:ind w:firstLine="900"/>
        <w:jc w:val="both"/>
        <w:rPr>
          <w:smallCaps w:val="0"/>
          <w:szCs w:val="28"/>
          <w:lang w:val="ro-MO"/>
        </w:rPr>
      </w:pPr>
      <w:r>
        <w:rPr>
          <w:smallCaps w:val="0"/>
          <w:szCs w:val="28"/>
          <w:lang w:val="ro-MO"/>
        </w:rPr>
        <w:t xml:space="preserve">   </w:t>
      </w:r>
      <w:r w:rsidR="00F8007D" w:rsidRPr="006252D3">
        <w:rPr>
          <w:smallCaps w:val="0"/>
          <w:szCs w:val="28"/>
          <w:lang w:val="ro-MO"/>
        </w:rPr>
        <w:t xml:space="preserve">La intrarea în cazinou trebuie să fie indicată denumirea </w:t>
      </w:r>
      <w:r>
        <w:rPr>
          <w:smallCaps w:val="0"/>
          <w:szCs w:val="28"/>
          <w:lang w:val="ro-MO"/>
        </w:rPr>
        <w:t>de ”Casino” sau ”Cazinou”</w:t>
      </w:r>
      <w:r w:rsidR="00F8007D" w:rsidRPr="006252D3">
        <w:rPr>
          <w:smallCaps w:val="0"/>
          <w:szCs w:val="28"/>
          <w:lang w:val="ro-MO"/>
        </w:rPr>
        <w:t>.</w:t>
      </w:r>
    </w:p>
    <w:p w:rsidR="00F8007D" w:rsidRPr="006252D3" w:rsidRDefault="00F8007D" w:rsidP="006252D3">
      <w:pPr>
        <w:ind w:firstLine="900"/>
        <w:jc w:val="both"/>
        <w:rPr>
          <w:smallCaps w:val="0"/>
          <w:szCs w:val="28"/>
          <w:lang w:val="ro-MO"/>
        </w:rPr>
      </w:pPr>
      <w:r w:rsidRPr="006252D3">
        <w:rPr>
          <w:smallCaps w:val="0"/>
          <w:szCs w:val="28"/>
          <w:lang w:val="ro-MO"/>
        </w:rPr>
        <w:t xml:space="preserve">    </w:t>
      </w:r>
      <w:r w:rsidR="00EC51F3">
        <w:rPr>
          <w:smallCaps w:val="0"/>
          <w:szCs w:val="28"/>
          <w:lang w:val="ro-MO"/>
        </w:rPr>
        <w:t>Î</w:t>
      </w:r>
      <w:r w:rsidRPr="006252D3">
        <w:rPr>
          <w:smallCaps w:val="0"/>
          <w:szCs w:val="28"/>
          <w:lang w:val="ro-MO"/>
        </w:rPr>
        <w:t xml:space="preserve">ncăperi </w:t>
      </w:r>
      <w:r w:rsidR="00EC51F3">
        <w:rPr>
          <w:smallCaps w:val="0"/>
          <w:szCs w:val="28"/>
          <w:lang w:val="ro-MO"/>
        </w:rPr>
        <w:t>în care se află cazinourile</w:t>
      </w:r>
      <w:r w:rsidRPr="006252D3">
        <w:rPr>
          <w:smallCaps w:val="0"/>
          <w:szCs w:val="28"/>
          <w:lang w:val="ro-MO"/>
        </w:rPr>
        <w:t>,</w:t>
      </w:r>
      <w:r w:rsidR="00DB57F4">
        <w:rPr>
          <w:smallCaps w:val="0"/>
          <w:szCs w:val="28"/>
          <w:lang w:val="ro-MO"/>
        </w:rPr>
        <w:t xml:space="preserve"> trebuie </w:t>
      </w:r>
      <w:r w:rsidRPr="006252D3">
        <w:rPr>
          <w:smallCaps w:val="0"/>
          <w:szCs w:val="28"/>
          <w:lang w:val="ro-MO"/>
        </w:rPr>
        <w:t>să nu deranjeze alte activităţi învecinate</w:t>
      </w:r>
      <w:r w:rsidR="00DB57F4">
        <w:rPr>
          <w:smallCaps w:val="0"/>
          <w:szCs w:val="28"/>
          <w:lang w:val="ro-MO"/>
        </w:rPr>
        <w:t>,</w:t>
      </w:r>
      <w:r w:rsidRPr="006252D3">
        <w:rPr>
          <w:smallCaps w:val="0"/>
          <w:szCs w:val="28"/>
          <w:lang w:val="ro-MO"/>
        </w:rPr>
        <w:t xml:space="preserve"> să se asigure liniştea necesară bunei desfăşurări a activităţii</w:t>
      </w:r>
      <w:r w:rsidR="00DB57F4">
        <w:rPr>
          <w:smallCaps w:val="0"/>
          <w:szCs w:val="28"/>
          <w:lang w:val="ro-MO"/>
        </w:rPr>
        <w:t>, să aibă intrare separată,</w:t>
      </w:r>
      <w:r w:rsidRPr="006252D3">
        <w:rPr>
          <w:smallCaps w:val="0"/>
          <w:szCs w:val="28"/>
          <w:lang w:val="ro-MO"/>
        </w:rPr>
        <w:t xml:space="preserve"> să permită amenajarea unor încăperi conexe, precum restaurantul, barul, zonele de odihnă, suprafaţa destinată amplasării automatelor de joc, casa, garderoba, camera de odihnă pentru personal, camera de supraveghere, grupurile sanitare etc.</w:t>
      </w:r>
    </w:p>
    <w:p w:rsidR="00F8007D" w:rsidRPr="006252D3" w:rsidRDefault="00F8007D" w:rsidP="006252D3">
      <w:pPr>
        <w:ind w:firstLine="900"/>
        <w:jc w:val="both"/>
        <w:rPr>
          <w:smallCaps w:val="0"/>
          <w:szCs w:val="28"/>
          <w:lang w:val="ro-MO"/>
        </w:rPr>
      </w:pPr>
    </w:p>
    <w:p w:rsidR="00F8007D" w:rsidRPr="00D47920" w:rsidRDefault="00D47920" w:rsidP="006252D3">
      <w:pPr>
        <w:ind w:firstLine="900"/>
        <w:jc w:val="both"/>
        <w:rPr>
          <w:smallCaps w:val="0"/>
          <w:szCs w:val="28"/>
          <w:lang w:val="ro-MO"/>
        </w:rPr>
      </w:pPr>
      <w:r w:rsidRPr="00D47920">
        <w:rPr>
          <w:smallCaps w:val="0"/>
          <w:szCs w:val="28"/>
          <w:lang w:val="ro-MO"/>
        </w:rPr>
        <w:t xml:space="preserve">4) </w:t>
      </w:r>
      <w:r w:rsidR="00F8007D" w:rsidRPr="00D47920">
        <w:rPr>
          <w:smallCaps w:val="0"/>
          <w:szCs w:val="28"/>
          <w:lang w:val="ro-MO"/>
        </w:rPr>
        <w:t>Sala de joc a cazinoului:</w:t>
      </w:r>
    </w:p>
    <w:p w:rsidR="00F8007D" w:rsidRPr="006252D3" w:rsidRDefault="00F8007D" w:rsidP="006252D3">
      <w:pPr>
        <w:ind w:firstLine="900"/>
        <w:jc w:val="both"/>
        <w:rPr>
          <w:smallCaps w:val="0"/>
          <w:szCs w:val="28"/>
          <w:lang w:val="ro-MO"/>
        </w:rPr>
      </w:pPr>
      <w:r w:rsidRPr="006252D3">
        <w:rPr>
          <w:smallCaps w:val="0"/>
          <w:szCs w:val="28"/>
          <w:lang w:val="ro-MO"/>
        </w:rPr>
        <w:t xml:space="preserve"> </w:t>
      </w:r>
      <w:r w:rsidR="00840A79">
        <w:rPr>
          <w:smallCaps w:val="0"/>
          <w:szCs w:val="28"/>
          <w:lang w:val="ro-MO"/>
        </w:rPr>
        <w:t>-</w:t>
      </w:r>
      <w:r w:rsidRPr="006252D3">
        <w:rPr>
          <w:smallCaps w:val="0"/>
          <w:szCs w:val="28"/>
          <w:lang w:val="ro-MO"/>
        </w:rPr>
        <w:t xml:space="preserve"> Cazinoul trebuie să dispună de o sală de joc special amenajată în care să fie instalate minimum:</w:t>
      </w:r>
    </w:p>
    <w:p w:rsidR="00F8007D" w:rsidRPr="006252D3" w:rsidRDefault="00F8007D" w:rsidP="006252D3">
      <w:pPr>
        <w:ind w:firstLine="900"/>
        <w:jc w:val="both"/>
        <w:rPr>
          <w:smallCaps w:val="0"/>
          <w:szCs w:val="28"/>
          <w:lang w:val="ro-MO"/>
        </w:rPr>
      </w:pPr>
      <w:r w:rsidRPr="006252D3">
        <w:rPr>
          <w:smallCaps w:val="0"/>
          <w:szCs w:val="28"/>
          <w:lang w:val="ro-MO"/>
        </w:rPr>
        <w:t xml:space="preserve">    a) pentru municipii – 5 mese de joc </w:t>
      </w:r>
      <w:r w:rsidR="00D47920">
        <w:rPr>
          <w:smallCaps w:val="0"/>
          <w:szCs w:val="28"/>
          <w:lang w:val="ro-MO"/>
        </w:rPr>
        <w:t>ș</w:t>
      </w:r>
      <w:r w:rsidRPr="006252D3">
        <w:rPr>
          <w:smallCaps w:val="0"/>
          <w:szCs w:val="28"/>
          <w:lang w:val="ro-MO"/>
        </w:rPr>
        <w:t>i o ruletă;</w:t>
      </w:r>
    </w:p>
    <w:p w:rsidR="00F8007D" w:rsidRPr="006252D3" w:rsidRDefault="00F8007D" w:rsidP="006252D3">
      <w:pPr>
        <w:ind w:firstLine="900"/>
        <w:jc w:val="both"/>
        <w:rPr>
          <w:smallCaps w:val="0"/>
          <w:szCs w:val="28"/>
          <w:lang w:val="ro-MO"/>
        </w:rPr>
      </w:pPr>
      <w:r w:rsidRPr="006252D3">
        <w:rPr>
          <w:smallCaps w:val="0"/>
          <w:szCs w:val="28"/>
          <w:lang w:val="ro-MO"/>
        </w:rPr>
        <w:t xml:space="preserve">    b) pentru localităţile în afara municipiilor – 4 mese de joc şi o ruletă.</w:t>
      </w:r>
    </w:p>
    <w:p w:rsidR="00F8007D" w:rsidRPr="006252D3" w:rsidRDefault="00F8007D" w:rsidP="006252D3">
      <w:pPr>
        <w:ind w:firstLine="900"/>
        <w:jc w:val="both"/>
        <w:rPr>
          <w:smallCaps w:val="0"/>
          <w:szCs w:val="28"/>
          <w:lang w:val="ro-MO"/>
        </w:rPr>
      </w:pPr>
      <w:r w:rsidRPr="006252D3">
        <w:rPr>
          <w:smallCaps w:val="0"/>
          <w:szCs w:val="28"/>
          <w:lang w:val="ro-MO"/>
        </w:rPr>
        <w:t xml:space="preserve">  </w:t>
      </w:r>
      <w:r w:rsidR="00840A79">
        <w:rPr>
          <w:smallCaps w:val="0"/>
          <w:szCs w:val="28"/>
          <w:lang w:val="ro-MO"/>
        </w:rPr>
        <w:t>-</w:t>
      </w:r>
      <w:r w:rsidRPr="006252D3">
        <w:rPr>
          <w:smallCaps w:val="0"/>
          <w:szCs w:val="28"/>
          <w:lang w:val="ro-MO"/>
        </w:rPr>
        <w:t xml:space="preserve"> Exploatarea automatelor de joc în cazinou </w:t>
      </w:r>
      <w:r w:rsidR="00D47920">
        <w:rPr>
          <w:smallCaps w:val="0"/>
          <w:szCs w:val="28"/>
          <w:lang w:val="ro-MO"/>
        </w:rPr>
        <w:t xml:space="preserve">poate fi realizată numai de către </w:t>
      </w:r>
      <w:r w:rsidRPr="006252D3">
        <w:rPr>
          <w:smallCaps w:val="0"/>
          <w:szCs w:val="28"/>
          <w:lang w:val="ro-MO"/>
        </w:rPr>
        <w:t>Loteria Na</w:t>
      </w:r>
      <w:r w:rsidRPr="006252D3">
        <w:rPr>
          <w:rFonts w:ascii="Tahoma" w:hAnsi="Tahoma" w:cs="Tahoma"/>
          <w:smallCaps w:val="0"/>
          <w:szCs w:val="28"/>
          <w:lang w:val="ro-MO"/>
        </w:rPr>
        <w:t>ț</w:t>
      </w:r>
      <w:r w:rsidRPr="006252D3">
        <w:rPr>
          <w:smallCaps w:val="0"/>
          <w:szCs w:val="28"/>
          <w:lang w:val="ro-MO"/>
        </w:rPr>
        <w:t>ională a Moldovei.</w:t>
      </w:r>
    </w:p>
    <w:p w:rsidR="00F8007D" w:rsidRPr="006252D3" w:rsidRDefault="00D47920" w:rsidP="006252D3">
      <w:pPr>
        <w:ind w:firstLine="900"/>
        <w:jc w:val="both"/>
        <w:rPr>
          <w:smallCaps w:val="0"/>
          <w:szCs w:val="28"/>
          <w:lang w:val="ro-MO"/>
        </w:rPr>
      </w:pPr>
      <w:r>
        <w:rPr>
          <w:smallCaps w:val="0"/>
          <w:szCs w:val="28"/>
          <w:lang w:val="ro-MO"/>
        </w:rPr>
        <w:t xml:space="preserve">  </w:t>
      </w:r>
      <w:r w:rsidR="00840A79">
        <w:rPr>
          <w:smallCaps w:val="0"/>
          <w:szCs w:val="28"/>
          <w:lang w:val="ro-MO"/>
        </w:rPr>
        <w:t xml:space="preserve">- </w:t>
      </w:r>
      <w:r w:rsidR="00F8007D" w:rsidRPr="006252D3">
        <w:rPr>
          <w:smallCaps w:val="0"/>
          <w:szCs w:val="28"/>
          <w:lang w:val="ro-MO"/>
        </w:rPr>
        <w:t>Sala de joc a cazinoului trebuie să dispună de sistem de aer condiţionat şi ventilare.</w:t>
      </w:r>
    </w:p>
    <w:p w:rsidR="00F8007D" w:rsidRPr="006252D3" w:rsidRDefault="00F8007D" w:rsidP="006252D3">
      <w:pPr>
        <w:ind w:firstLine="900"/>
        <w:jc w:val="both"/>
        <w:rPr>
          <w:smallCaps w:val="0"/>
          <w:szCs w:val="28"/>
          <w:lang w:val="ro-MO"/>
        </w:rPr>
      </w:pPr>
    </w:p>
    <w:p w:rsidR="00F8007D" w:rsidRPr="00840A79" w:rsidRDefault="00840A79" w:rsidP="006252D3">
      <w:pPr>
        <w:ind w:firstLine="900"/>
        <w:jc w:val="both"/>
        <w:rPr>
          <w:smallCaps w:val="0"/>
          <w:szCs w:val="28"/>
          <w:lang w:val="ro-MO"/>
        </w:rPr>
      </w:pPr>
      <w:r>
        <w:rPr>
          <w:b/>
          <w:smallCaps w:val="0"/>
          <w:szCs w:val="28"/>
          <w:lang w:val="ro-MO"/>
        </w:rPr>
        <w:t xml:space="preserve"> </w:t>
      </w:r>
      <w:r w:rsidRPr="00840A79">
        <w:rPr>
          <w:smallCaps w:val="0"/>
          <w:szCs w:val="28"/>
          <w:lang w:val="ro-MO"/>
        </w:rPr>
        <w:t>5</w:t>
      </w:r>
      <w:r w:rsidR="00F8007D" w:rsidRPr="00840A79">
        <w:rPr>
          <w:smallCaps w:val="0"/>
          <w:szCs w:val="28"/>
          <w:lang w:val="ro-MO"/>
        </w:rPr>
        <w:t>) Casa cazinoului:</w:t>
      </w:r>
    </w:p>
    <w:p w:rsidR="00F8007D" w:rsidRPr="006252D3" w:rsidRDefault="00F8007D" w:rsidP="006252D3">
      <w:pPr>
        <w:ind w:firstLine="900"/>
        <w:jc w:val="both"/>
        <w:rPr>
          <w:smallCaps w:val="0"/>
          <w:szCs w:val="28"/>
          <w:lang w:val="ro-MO"/>
        </w:rPr>
      </w:pPr>
      <w:r w:rsidRPr="006252D3">
        <w:rPr>
          <w:smallCaps w:val="0"/>
          <w:szCs w:val="28"/>
          <w:lang w:val="ro-MO"/>
        </w:rPr>
        <w:t xml:space="preserve">  </w:t>
      </w:r>
      <w:r w:rsidR="00840A79">
        <w:rPr>
          <w:smallCaps w:val="0"/>
          <w:szCs w:val="28"/>
          <w:lang w:val="ro-MO"/>
        </w:rPr>
        <w:t xml:space="preserve"> -</w:t>
      </w:r>
      <w:r w:rsidRPr="006252D3">
        <w:rPr>
          <w:smallCaps w:val="0"/>
          <w:szCs w:val="28"/>
          <w:lang w:val="ro-MO"/>
        </w:rPr>
        <w:t xml:space="preserve"> În cazinou trebuie să funcţioneze casa care desfăşoară operaţiunile de casă în raporturile ce apar între cazinou şi clienţi, precum şi o unitate de schimb valutar. Modul de funcţionare a unită</w:t>
      </w:r>
      <w:r w:rsidR="00840A79">
        <w:rPr>
          <w:smallCaps w:val="0"/>
          <w:szCs w:val="28"/>
          <w:lang w:val="ro-MO"/>
        </w:rPr>
        <w:t>ț</w:t>
      </w:r>
      <w:r w:rsidRPr="006252D3">
        <w:rPr>
          <w:smallCaps w:val="0"/>
          <w:szCs w:val="28"/>
          <w:lang w:val="ro-MO"/>
        </w:rPr>
        <w:t>ilor de schimb valutar în cadrul cazinourilor se stabileşte de Banca Naţională a Moldovei.</w:t>
      </w:r>
    </w:p>
    <w:p w:rsidR="00F8007D" w:rsidRPr="006252D3" w:rsidRDefault="00F8007D" w:rsidP="006252D3">
      <w:pPr>
        <w:ind w:firstLine="900"/>
        <w:jc w:val="both"/>
        <w:rPr>
          <w:smallCaps w:val="0"/>
          <w:szCs w:val="28"/>
          <w:lang w:val="ro-MO"/>
        </w:rPr>
      </w:pPr>
      <w:r w:rsidRPr="006252D3">
        <w:rPr>
          <w:smallCaps w:val="0"/>
          <w:szCs w:val="28"/>
          <w:lang w:val="ro-MO"/>
        </w:rPr>
        <w:t xml:space="preserve">    </w:t>
      </w:r>
      <w:r w:rsidR="00840A79">
        <w:rPr>
          <w:b/>
          <w:smallCaps w:val="0"/>
          <w:szCs w:val="28"/>
          <w:lang w:val="ro-MO"/>
        </w:rPr>
        <w:t xml:space="preserve">- </w:t>
      </w:r>
      <w:r w:rsidRPr="006252D3">
        <w:rPr>
          <w:smallCaps w:val="0"/>
          <w:szCs w:val="28"/>
          <w:lang w:val="ro-MO"/>
        </w:rPr>
        <w:t xml:space="preserve">Cazinoul este obligat să dispună de propria unitate de schimb valutar sau să încheie un contract de colaborare privind amplasarea în incinta cazinoului a unei case de schimb valutar cu o instituţie financiară ori cu o casă de schimb valutar titulară de licenţă pentru respectiva activitate în conformitate cu cerinţele stabilite de Banca Naţională a Moldovei. </w:t>
      </w:r>
    </w:p>
    <w:p w:rsidR="00F8007D" w:rsidRPr="006252D3" w:rsidRDefault="00F8007D" w:rsidP="006252D3">
      <w:pPr>
        <w:ind w:firstLine="900"/>
        <w:jc w:val="both"/>
        <w:rPr>
          <w:smallCaps w:val="0"/>
          <w:szCs w:val="28"/>
          <w:lang w:val="ro-MO"/>
        </w:rPr>
      </w:pPr>
      <w:r w:rsidRPr="006252D3">
        <w:rPr>
          <w:smallCaps w:val="0"/>
          <w:szCs w:val="28"/>
          <w:lang w:val="ro-MO"/>
        </w:rPr>
        <w:t xml:space="preserve"> </w:t>
      </w:r>
      <w:r w:rsidR="00840A79">
        <w:rPr>
          <w:b/>
          <w:smallCaps w:val="0"/>
          <w:szCs w:val="28"/>
          <w:lang w:val="ro-MO"/>
        </w:rPr>
        <w:t xml:space="preserve">- </w:t>
      </w:r>
      <w:r w:rsidRPr="006252D3">
        <w:rPr>
          <w:smallCaps w:val="0"/>
          <w:szCs w:val="28"/>
          <w:lang w:val="ro-MO"/>
        </w:rPr>
        <w:t>Casa cazinoului şi unitatea de schimb valutar trebuie să fie amenajate în conformitate cu cerinţele stabilite de Banca Naţională a Moldovei, iar ghişeele acestora trebuie să iasă în sala de joc a cazinoului.</w:t>
      </w:r>
    </w:p>
    <w:p w:rsidR="00F8007D" w:rsidRPr="006252D3" w:rsidRDefault="00F8007D" w:rsidP="006252D3">
      <w:pPr>
        <w:ind w:firstLine="900"/>
        <w:jc w:val="both"/>
        <w:rPr>
          <w:smallCaps w:val="0"/>
          <w:szCs w:val="28"/>
          <w:lang w:val="ro-MO"/>
        </w:rPr>
      </w:pPr>
      <w:r w:rsidRPr="006252D3">
        <w:rPr>
          <w:b/>
          <w:smallCaps w:val="0"/>
          <w:szCs w:val="28"/>
          <w:lang w:val="ro-MO"/>
        </w:rPr>
        <w:t xml:space="preserve"> </w:t>
      </w:r>
      <w:r w:rsidR="00840A79">
        <w:rPr>
          <w:b/>
          <w:smallCaps w:val="0"/>
          <w:szCs w:val="28"/>
          <w:lang w:val="ro-MO"/>
        </w:rPr>
        <w:t xml:space="preserve">- </w:t>
      </w:r>
      <w:r w:rsidRPr="006252D3">
        <w:rPr>
          <w:smallCaps w:val="0"/>
          <w:szCs w:val="28"/>
          <w:lang w:val="ro-MO"/>
        </w:rPr>
        <w:t xml:space="preserve">Casa cazinoului şi unitatea de schimb valutar pot fi amplasate în aceeaşi încăpere, casierul fiind aceeaşi persoană, cu condiţia </w:t>
      </w:r>
      <w:r w:rsidR="00840A79">
        <w:rPr>
          <w:smallCaps w:val="0"/>
          <w:szCs w:val="28"/>
          <w:lang w:val="ro-MO"/>
        </w:rPr>
        <w:t>ț</w:t>
      </w:r>
      <w:r w:rsidRPr="006252D3">
        <w:rPr>
          <w:smallCaps w:val="0"/>
          <w:szCs w:val="28"/>
          <w:lang w:val="ro-MO"/>
        </w:rPr>
        <w:t>inerii evidenţei separate a operaţiunilor respective.</w:t>
      </w:r>
    </w:p>
    <w:p w:rsidR="00F8007D" w:rsidRPr="006252D3" w:rsidRDefault="00F8007D" w:rsidP="006252D3">
      <w:pPr>
        <w:ind w:firstLine="900"/>
        <w:jc w:val="both"/>
        <w:rPr>
          <w:smallCaps w:val="0"/>
          <w:szCs w:val="28"/>
          <w:lang w:val="ro-MO"/>
        </w:rPr>
      </w:pPr>
    </w:p>
    <w:p w:rsidR="00840A79" w:rsidRDefault="00840A79" w:rsidP="006252D3">
      <w:pPr>
        <w:pStyle w:val="ListParagraph"/>
        <w:ind w:left="0" w:firstLine="900"/>
        <w:jc w:val="both"/>
        <w:rPr>
          <w:smallCaps w:val="0"/>
          <w:szCs w:val="28"/>
          <w:lang w:val="ro-RO"/>
        </w:rPr>
      </w:pPr>
      <w:r>
        <w:rPr>
          <w:b/>
          <w:smallCaps w:val="0"/>
          <w:szCs w:val="28"/>
          <w:lang w:val="ro-RO"/>
        </w:rPr>
        <w:t>6.</w:t>
      </w:r>
      <w:r w:rsidR="00F8007D" w:rsidRPr="006252D3">
        <w:rPr>
          <w:smallCaps w:val="0"/>
          <w:szCs w:val="28"/>
          <w:lang w:val="ro-RO"/>
        </w:rPr>
        <w:t xml:space="preserve"> </w:t>
      </w:r>
      <w:r w:rsidR="00F8007D" w:rsidRPr="00840A79">
        <w:rPr>
          <w:b/>
          <w:smallCaps w:val="0"/>
          <w:szCs w:val="28"/>
          <w:lang w:val="ro-RO"/>
        </w:rPr>
        <w:t>Impozitarea activităţii şi ţinerea evidenţei contabile în domeniul jocurilor de noroc</w:t>
      </w:r>
      <w:r w:rsidR="00F8007D" w:rsidRPr="006252D3">
        <w:rPr>
          <w:smallCaps w:val="0"/>
          <w:szCs w:val="28"/>
          <w:lang w:val="ro-RO"/>
        </w:rPr>
        <w:t xml:space="preserve"> </w:t>
      </w:r>
    </w:p>
    <w:p w:rsidR="00F8007D" w:rsidRPr="006252D3" w:rsidRDefault="00840A79" w:rsidP="006252D3">
      <w:pPr>
        <w:pStyle w:val="ListParagraph"/>
        <w:ind w:left="0" w:firstLine="900"/>
        <w:jc w:val="both"/>
        <w:rPr>
          <w:smallCaps w:val="0"/>
          <w:szCs w:val="28"/>
          <w:lang w:val="ro-MO"/>
        </w:rPr>
      </w:pPr>
      <w:r>
        <w:rPr>
          <w:smallCaps w:val="0"/>
          <w:szCs w:val="28"/>
          <w:lang w:val="ro-RO"/>
        </w:rPr>
        <w:t xml:space="preserve"> </w:t>
      </w:r>
      <w:r w:rsidR="00A47D7C">
        <w:rPr>
          <w:smallCaps w:val="0"/>
          <w:szCs w:val="28"/>
          <w:lang w:val="ro-RO"/>
        </w:rPr>
        <w:t>1)</w:t>
      </w:r>
      <w:r>
        <w:rPr>
          <w:smallCaps w:val="0"/>
          <w:szCs w:val="28"/>
          <w:lang w:val="ro-RO"/>
        </w:rPr>
        <w:t xml:space="preserve"> </w:t>
      </w:r>
      <w:r w:rsidRPr="00840A79">
        <w:rPr>
          <w:smallCaps w:val="0"/>
          <w:szCs w:val="28"/>
          <w:lang w:val="ro-RO"/>
        </w:rPr>
        <w:t>Impozitarea activităţii şi ţinerea evidenţei contabile în domeniul jocurilor de noroc</w:t>
      </w:r>
      <w:r w:rsidRPr="006252D3">
        <w:rPr>
          <w:smallCaps w:val="0"/>
          <w:szCs w:val="28"/>
          <w:lang w:val="ro-RO"/>
        </w:rPr>
        <w:t xml:space="preserve"> </w:t>
      </w:r>
      <w:r w:rsidR="00F8007D" w:rsidRPr="006252D3">
        <w:rPr>
          <w:smallCaps w:val="0"/>
          <w:szCs w:val="28"/>
          <w:lang w:val="ro-RO"/>
        </w:rPr>
        <w:t>se efectuează în conformitate cu Codul fiscal nr. 1163-XIII din 24 aprilie 1997, Legea contabilităţii nr. 113-XVI din 27 aprilie 2007</w:t>
      </w:r>
      <w:r w:rsidR="00F8007D" w:rsidRPr="006252D3">
        <w:rPr>
          <w:smallCaps w:val="0"/>
          <w:szCs w:val="28"/>
          <w:lang w:val="ro-MO"/>
        </w:rPr>
        <w:t>„</w:t>
      </w:r>
      <w:r w:rsidR="00F8007D" w:rsidRPr="006252D3">
        <w:rPr>
          <w:iCs/>
          <w:smallCaps w:val="0"/>
          <w:szCs w:val="28"/>
          <w:lang w:val="ro-MO"/>
        </w:rPr>
        <w:t>Norme metodologice privind efectuarea decontărilor băneşti în numerar din domeniul jocurilor de noroc cu utilizarea maşinilor de casă şi control”,</w:t>
      </w:r>
      <w:r w:rsidR="00F8007D" w:rsidRPr="006252D3">
        <w:rPr>
          <w:i/>
          <w:iCs/>
          <w:smallCaps w:val="0"/>
          <w:szCs w:val="28"/>
          <w:lang w:val="ro-MO"/>
        </w:rPr>
        <w:t xml:space="preserve"> </w:t>
      </w:r>
      <w:r w:rsidR="00F8007D" w:rsidRPr="006252D3">
        <w:rPr>
          <w:smallCaps w:val="0"/>
          <w:szCs w:val="28"/>
          <w:lang w:val="ro-MO"/>
        </w:rPr>
        <w:t xml:space="preserve">aprobate prin decizia Comisiei interdepartamentale pentru maşinile de casă şi control nr. 01-05/2008 din </w:t>
      </w:r>
      <w:r w:rsidR="00F8007D" w:rsidRPr="006252D3">
        <w:rPr>
          <w:smallCaps w:val="0"/>
          <w:szCs w:val="28"/>
          <w:lang w:val="ro-MO"/>
        </w:rPr>
        <w:lastRenderedPageBreak/>
        <w:t>24 ianuarie 2008</w:t>
      </w:r>
      <w:r>
        <w:rPr>
          <w:smallCaps w:val="0"/>
          <w:szCs w:val="28"/>
          <w:lang w:val="ro-MO"/>
        </w:rPr>
        <w:t xml:space="preserve"> (</w:t>
      </w:r>
      <w:r w:rsidR="00F8007D" w:rsidRPr="006252D3">
        <w:rPr>
          <w:smallCaps w:val="0"/>
          <w:szCs w:val="28"/>
          <w:lang w:val="ro-MO"/>
        </w:rPr>
        <w:t>în redacţia deciziei Comisiei nr. 26-11/2-22/02-2016 din 1 decembrie 2016</w:t>
      </w:r>
      <w:r>
        <w:rPr>
          <w:smallCaps w:val="0"/>
          <w:szCs w:val="28"/>
          <w:lang w:val="ro-MO"/>
        </w:rPr>
        <w:t>) p</w:t>
      </w:r>
      <w:r w:rsidR="00F8007D" w:rsidRPr="006252D3">
        <w:rPr>
          <w:smallCaps w:val="0"/>
          <w:szCs w:val="28"/>
          <w:lang w:val="ro-MO"/>
        </w:rPr>
        <w:t>otrivit cărora evidenţa zilnică a jocurilor de noroc se asigură prin confirmarea documentară - bonurile de casă emise de MCC şi înregistrarea concomitentă a operaţiunilor efectuate în RMCC.</w:t>
      </w:r>
    </w:p>
    <w:p w:rsidR="00F8007D" w:rsidRPr="006252D3" w:rsidRDefault="00F8007D" w:rsidP="006252D3">
      <w:pPr>
        <w:ind w:firstLine="900"/>
        <w:jc w:val="both"/>
        <w:rPr>
          <w:b/>
          <w:smallCaps w:val="0"/>
          <w:szCs w:val="28"/>
          <w:lang w:val="ro-MO"/>
        </w:rPr>
      </w:pPr>
    </w:p>
    <w:p w:rsidR="00F8007D" w:rsidRPr="006252D3" w:rsidRDefault="00F8007D" w:rsidP="006252D3">
      <w:pPr>
        <w:pStyle w:val="ListParagraph"/>
        <w:ind w:left="0" w:firstLine="900"/>
        <w:jc w:val="both"/>
        <w:rPr>
          <w:smallCaps w:val="0"/>
          <w:szCs w:val="28"/>
          <w:lang w:val="ro-MO"/>
        </w:rPr>
      </w:pPr>
      <w:r w:rsidRPr="00840A79">
        <w:rPr>
          <w:smallCaps w:val="0"/>
          <w:szCs w:val="28"/>
          <w:lang w:val="ro-MO"/>
        </w:rPr>
        <w:t>2</w:t>
      </w:r>
      <w:r w:rsidR="00A47D7C">
        <w:rPr>
          <w:smallCaps w:val="0"/>
          <w:szCs w:val="28"/>
          <w:lang w:val="ro-MO"/>
        </w:rPr>
        <w:t>)</w:t>
      </w:r>
      <w:r w:rsidRPr="006252D3">
        <w:rPr>
          <w:b/>
          <w:smallCaps w:val="0"/>
          <w:szCs w:val="28"/>
          <w:lang w:val="ro-MO"/>
        </w:rPr>
        <w:t xml:space="preserve"> </w:t>
      </w:r>
      <w:r w:rsidRPr="006252D3">
        <w:rPr>
          <w:smallCaps w:val="0"/>
          <w:szCs w:val="28"/>
          <w:lang w:val="ro-MO"/>
        </w:rPr>
        <w:t xml:space="preserve">Ţinerea evidenţei primare a jocurilor de noroc în cazinou se efectuează în conformitate „Instrucţiunea privind completarea formularelor tipizate ale evidenţei primare a jocurilor de noroc în cazinouri” din 09 iunie 1998, aprobată prin ordinul Departamentului Statisticii al Republicii Moldova nr. 47 din 05 iunie 1998 şi prin ordinul Ministerului Finanţelor nr. 73 din 09 iunie 1998 (Monitorul Oficial nr. 26/55 din 18 martie 1999). În acest sens, Cazino dispune formulare, care se completează de către lucrătorii cazinoului, necesare pentru circularea banilor în cadrul cazinoului din safeu în casă, pe mese şi înapoi, după cum urmează: </w:t>
      </w:r>
    </w:p>
    <w:p w:rsidR="00F8007D" w:rsidRPr="006252D3" w:rsidRDefault="00F8007D" w:rsidP="006252D3">
      <w:pPr>
        <w:pStyle w:val="Heading"/>
        <w:numPr>
          <w:ilvl w:val="0"/>
          <w:numId w:val="19"/>
        </w:numPr>
        <w:ind w:left="0" w:firstLine="900"/>
        <w:jc w:val="both"/>
        <w:rPr>
          <w:rFonts w:ascii="Times New Roman" w:hAnsi="Times New Roman" w:cs="Times New Roman"/>
          <w:b w:val="0"/>
          <w:sz w:val="28"/>
          <w:szCs w:val="28"/>
          <w:lang w:val="ro-MO"/>
        </w:rPr>
      </w:pPr>
      <w:r w:rsidRPr="006252D3">
        <w:rPr>
          <w:rFonts w:ascii="Times New Roman" w:hAnsi="Times New Roman" w:cs="Times New Roman"/>
          <w:b w:val="0"/>
          <w:sz w:val="28"/>
          <w:szCs w:val="28"/>
          <w:lang w:val="ro-MO"/>
        </w:rPr>
        <w:t>Registru de evidenţă a fişelor şi a mijloacelor băneşti, formularul nr. Caz -1;</w:t>
      </w:r>
    </w:p>
    <w:p w:rsidR="00F8007D" w:rsidRPr="006252D3" w:rsidRDefault="00F8007D" w:rsidP="006252D3">
      <w:pPr>
        <w:pStyle w:val="Heading"/>
        <w:numPr>
          <w:ilvl w:val="0"/>
          <w:numId w:val="19"/>
        </w:numPr>
        <w:ind w:left="0" w:firstLine="900"/>
        <w:jc w:val="both"/>
        <w:rPr>
          <w:rFonts w:ascii="Times New Roman" w:hAnsi="Times New Roman" w:cs="Times New Roman"/>
          <w:b w:val="0"/>
          <w:sz w:val="28"/>
          <w:szCs w:val="28"/>
          <w:lang w:val="ro-MO"/>
        </w:rPr>
      </w:pPr>
      <w:r w:rsidRPr="006252D3">
        <w:rPr>
          <w:rFonts w:ascii="Times New Roman" w:hAnsi="Times New Roman" w:cs="Times New Roman"/>
          <w:b w:val="0"/>
          <w:sz w:val="28"/>
          <w:szCs w:val="28"/>
          <w:lang w:val="ro-MO"/>
        </w:rPr>
        <w:t>Registru de evidenţă a fişelor la fiecare masa, formularul nr. Caz -3;</w:t>
      </w:r>
    </w:p>
    <w:p w:rsidR="00F8007D" w:rsidRPr="006252D3" w:rsidRDefault="00F8007D" w:rsidP="006252D3">
      <w:pPr>
        <w:pStyle w:val="Heading"/>
        <w:numPr>
          <w:ilvl w:val="0"/>
          <w:numId w:val="19"/>
        </w:numPr>
        <w:ind w:left="0" w:firstLine="900"/>
        <w:jc w:val="both"/>
        <w:rPr>
          <w:rFonts w:ascii="Times New Roman" w:hAnsi="Times New Roman" w:cs="Times New Roman"/>
          <w:b w:val="0"/>
          <w:sz w:val="28"/>
          <w:szCs w:val="28"/>
          <w:lang w:val="ro-MO"/>
        </w:rPr>
      </w:pPr>
      <w:r w:rsidRPr="006252D3">
        <w:rPr>
          <w:rFonts w:ascii="Times New Roman" w:hAnsi="Times New Roman" w:cs="Times New Roman"/>
          <w:b w:val="0"/>
          <w:sz w:val="28"/>
          <w:szCs w:val="28"/>
          <w:lang w:val="ro-MO"/>
        </w:rPr>
        <w:t>Registru de evidenţă a fişelor schimbate în casă pe parcursul zilei, de lucru şi a sumei mijloacelor băneşti disponibile, formularul nr. Caz -4;</w:t>
      </w:r>
    </w:p>
    <w:p w:rsidR="00F8007D" w:rsidRPr="006252D3" w:rsidRDefault="00F8007D" w:rsidP="006252D3">
      <w:pPr>
        <w:pStyle w:val="Heading"/>
        <w:numPr>
          <w:ilvl w:val="0"/>
          <w:numId w:val="19"/>
        </w:numPr>
        <w:ind w:left="0" w:firstLine="900"/>
        <w:jc w:val="both"/>
        <w:rPr>
          <w:rFonts w:ascii="Times New Roman" w:hAnsi="Times New Roman" w:cs="Times New Roman"/>
          <w:b w:val="0"/>
          <w:sz w:val="28"/>
          <w:szCs w:val="28"/>
          <w:lang w:val="ro-MO"/>
        </w:rPr>
      </w:pPr>
      <w:r w:rsidRPr="006252D3">
        <w:rPr>
          <w:rFonts w:ascii="Times New Roman" w:hAnsi="Times New Roman" w:cs="Times New Roman"/>
          <w:b w:val="0"/>
          <w:sz w:val="28"/>
          <w:szCs w:val="28"/>
          <w:lang w:val="ro-MO"/>
        </w:rPr>
        <w:t>Registru de evidenţă a rezultatelor jocurilor de noroc la fiecare masa, formularul nr. Caz-5;</w:t>
      </w:r>
    </w:p>
    <w:p w:rsidR="00F8007D" w:rsidRPr="006252D3" w:rsidRDefault="00F8007D" w:rsidP="006252D3">
      <w:pPr>
        <w:pStyle w:val="Heading"/>
        <w:numPr>
          <w:ilvl w:val="0"/>
          <w:numId w:val="19"/>
        </w:numPr>
        <w:ind w:left="0" w:firstLine="900"/>
        <w:jc w:val="both"/>
        <w:rPr>
          <w:rFonts w:ascii="Times New Roman" w:hAnsi="Times New Roman" w:cs="Times New Roman"/>
          <w:b w:val="0"/>
          <w:sz w:val="28"/>
          <w:szCs w:val="28"/>
          <w:lang w:val="ro-MO"/>
        </w:rPr>
      </w:pPr>
      <w:r w:rsidRPr="006252D3">
        <w:rPr>
          <w:rFonts w:ascii="Times New Roman" w:hAnsi="Times New Roman" w:cs="Times New Roman"/>
          <w:b w:val="0"/>
          <w:sz w:val="28"/>
          <w:szCs w:val="28"/>
          <w:lang w:val="ro-MO"/>
        </w:rPr>
        <w:t>Tabela centralizatoare privind evidenţa rezultatelor zilnice ale jocurilor de noroc, formularul nr.Caz -6;</w:t>
      </w:r>
    </w:p>
    <w:p w:rsidR="00840A79" w:rsidRDefault="00F8007D" w:rsidP="00840A79">
      <w:pPr>
        <w:pStyle w:val="Heading"/>
        <w:numPr>
          <w:ilvl w:val="0"/>
          <w:numId w:val="19"/>
        </w:numPr>
        <w:ind w:left="0" w:firstLine="900"/>
        <w:jc w:val="both"/>
        <w:rPr>
          <w:rFonts w:ascii="Times New Roman" w:hAnsi="Times New Roman" w:cs="Times New Roman"/>
          <w:b w:val="0"/>
          <w:sz w:val="28"/>
          <w:szCs w:val="28"/>
          <w:lang w:val="ro-MO"/>
        </w:rPr>
      </w:pPr>
      <w:r w:rsidRPr="006252D3">
        <w:rPr>
          <w:rFonts w:ascii="Times New Roman" w:hAnsi="Times New Roman" w:cs="Times New Roman"/>
          <w:b w:val="0"/>
          <w:sz w:val="28"/>
          <w:szCs w:val="28"/>
          <w:lang w:val="ro-MO"/>
        </w:rPr>
        <w:t>Tabela centralizatoare lunară, privind evidenţa rezultatelor zilnice a cazinoului, formularul nr. Caz -7</w:t>
      </w:r>
      <w:r w:rsidRPr="006252D3">
        <w:rPr>
          <w:rFonts w:ascii="Times New Roman" w:hAnsi="Times New Roman" w:cs="Times New Roman"/>
          <w:sz w:val="28"/>
          <w:szCs w:val="28"/>
          <w:lang w:val="ro-MO"/>
        </w:rPr>
        <w:t>.</w:t>
      </w:r>
    </w:p>
    <w:p w:rsidR="00840A79" w:rsidRDefault="00F8007D" w:rsidP="00840A79">
      <w:pPr>
        <w:pStyle w:val="Heading"/>
        <w:ind w:firstLine="1080"/>
        <w:jc w:val="both"/>
        <w:rPr>
          <w:rFonts w:ascii="Times New Roman" w:hAnsi="Times New Roman" w:cs="Times New Roman"/>
          <w:b w:val="0"/>
          <w:sz w:val="28"/>
          <w:szCs w:val="28"/>
          <w:lang w:val="ro-MO"/>
        </w:rPr>
      </w:pPr>
      <w:r w:rsidRPr="00840A79">
        <w:rPr>
          <w:rFonts w:ascii="Times New Roman" w:hAnsi="Times New Roman" w:cs="Times New Roman"/>
          <w:b w:val="0"/>
          <w:sz w:val="28"/>
          <w:szCs w:val="28"/>
          <w:lang w:val="ro-MO"/>
        </w:rPr>
        <w:t xml:space="preserve">În afară de cele menţionate se completează formularul de evidenţă a cîştigurilor achitate, borderoul, formularul flotei de bază a casei şi formularul încasărilor. </w:t>
      </w:r>
      <w:r w:rsidR="00840A79">
        <w:rPr>
          <w:rFonts w:ascii="Times New Roman" w:hAnsi="Times New Roman" w:cs="Times New Roman"/>
          <w:b w:val="0"/>
          <w:sz w:val="28"/>
          <w:szCs w:val="28"/>
          <w:lang w:val="ro-MO"/>
        </w:rPr>
        <w:t xml:space="preserve">Casierul poate lua </w:t>
      </w:r>
      <w:r w:rsidRPr="00840A79">
        <w:rPr>
          <w:rFonts w:ascii="Times New Roman" w:hAnsi="Times New Roman" w:cs="Times New Roman"/>
          <w:b w:val="0"/>
          <w:sz w:val="28"/>
          <w:szCs w:val="28"/>
          <w:lang w:val="ro-MO"/>
        </w:rPr>
        <w:t>bani şi jetoane cu valoare pentru mese</w:t>
      </w:r>
      <w:r w:rsidR="00840A79">
        <w:rPr>
          <w:rFonts w:ascii="Times New Roman" w:hAnsi="Times New Roman" w:cs="Times New Roman"/>
          <w:b w:val="0"/>
          <w:sz w:val="28"/>
          <w:szCs w:val="28"/>
          <w:lang w:val="ro-MO"/>
        </w:rPr>
        <w:t>le de joc</w:t>
      </w:r>
      <w:r w:rsidRPr="00840A79">
        <w:rPr>
          <w:rFonts w:ascii="Times New Roman" w:hAnsi="Times New Roman" w:cs="Times New Roman"/>
          <w:b w:val="0"/>
          <w:sz w:val="28"/>
          <w:szCs w:val="28"/>
          <w:lang w:val="ro-MO"/>
        </w:rPr>
        <w:t xml:space="preserve"> </w:t>
      </w:r>
      <w:r w:rsidR="00840A79">
        <w:rPr>
          <w:rFonts w:ascii="Times New Roman" w:hAnsi="Times New Roman" w:cs="Times New Roman"/>
          <w:b w:val="0"/>
          <w:sz w:val="28"/>
          <w:szCs w:val="28"/>
          <w:lang w:val="ro-MO"/>
        </w:rPr>
        <w:t xml:space="preserve">exclusiv </w:t>
      </w:r>
      <w:r w:rsidRPr="00840A79">
        <w:rPr>
          <w:rFonts w:ascii="Times New Roman" w:hAnsi="Times New Roman" w:cs="Times New Roman"/>
          <w:b w:val="0"/>
          <w:sz w:val="28"/>
          <w:szCs w:val="28"/>
          <w:lang w:val="ro-MO"/>
        </w:rPr>
        <w:t>pe baza formularului de evidenţă a fiselor şi a mijloacelor băneşti.</w:t>
      </w:r>
      <w:r w:rsidR="00840A79">
        <w:rPr>
          <w:rFonts w:ascii="Times New Roman" w:hAnsi="Times New Roman" w:cs="Times New Roman"/>
          <w:b w:val="0"/>
          <w:sz w:val="28"/>
          <w:szCs w:val="28"/>
          <w:lang w:val="ro-MO"/>
        </w:rPr>
        <w:t xml:space="preserve"> </w:t>
      </w:r>
    </w:p>
    <w:p w:rsidR="00840A79" w:rsidRDefault="00F8007D" w:rsidP="00840A79">
      <w:pPr>
        <w:pStyle w:val="Heading"/>
        <w:ind w:firstLine="1080"/>
        <w:jc w:val="both"/>
        <w:rPr>
          <w:rFonts w:ascii="Times New Roman" w:hAnsi="Times New Roman" w:cs="Times New Roman"/>
          <w:b w:val="0"/>
          <w:sz w:val="28"/>
          <w:szCs w:val="28"/>
          <w:lang w:val="ro-MO"/>
        </w:rPr>
      </w:pPr>
      <w:r w:rsidRPr="006252D3">
        <w:rPr>
          <w:rFonts w:ascii="Times New Roman" w:hAnsi="Times New Roman" w:cs="Times New Roman"/>
          <w:b w:val="0"/>
          <w:sz w:val="28"/>
          <w:szCs w:val="28"/>
          <w:lang w:val="ro-MO"/>
        </w:rPr>
        <w:t>Crupieru</w:t>
      </w:r>
      <w:r w:rsidR="00840A79">
        <w:rPr>
          <w:rFonts w:ascii="Times New Roman" w:hAnsi="Times New Roman" w:cs="Times New Roman"/>
          <w:b w:val="0"/>
          <w:sz w:val="28"/>
          <w:szCs w:val="28"/>
          <w:lang w:val="ro-MO"/>
        </w:rPr>
        <w:t>l</w:t>
      </w:r>
      <w:r w:rsidRPr="006252D3">
        <w:rPr>
          <w:rFonts w:ascii="Times New Roman" w:hAnsi="Times New Roman" w:cs="Times New Roman"/>
          <w:b w:val="0"/>
          <w:sz w:val="28"/>
          <w:szCs w:val="28"/>
          <w:lang w:val="ro-MO"/>
        </w:rPr>
        <w:t xml:space="preserve">  </w:t>
      </w:r>
      <w:r w:rsidR="00840A79">
        <w:rPr>
          <w:rFonts w:ascii="Times New Roman" w:hAnsi="Times New Roman" w:cs="Times New Roman"/>
          <w:b w:val="0"/>
          <w:sz w:val="28"/>
          <w:szCs w:val="28"/>
          <w:lang w:val="ro-MO"/>
        </w:rPr>
        <w:t xml:space="preserve">poate primi </w:t>
      </w:r>
      <w:r w:rsidRPr="006252D3">
        <w:rPr>
          <w:rFonts w:ascii="Times New Roman" w:hAnsi="Times New Roman" w:cs="Times New Roman"/>
          <w:b w:val="0"/>
          <w:sz w:val="28"/>
          <w:szCs w:val="28"/>
          <w:lang w:val="ro-MO"/>
        </w:rPr>
        <w:t>din casă jetoane cu valori pentru mese</w:t>
      </w:r>
      <w:r w:rsidR="00840A79">
        <w:rPr>
          <w:rFonts w:ascii="Times New Roman" w:hAnsi="Times New Roman" w:cs="Times New Roman"/>
          <w:b w:val="0"/>
          <w:sz w:val="28"/>
          <w:szCs w:val="28"/>
          <w:lang w:val="ro-MO"/>
        </w:rPr>
        <w:t xml:space="preserve"> exclusiv</w:t>
      </w:r>
      <w:r w:rsidRPr="006252D3">
        <w:rPr>
          <w:rFonts w:ascii="Times New Roman" w:hAnsi="Times New Roman" w:cs="Times New Roman"/>
          <w:b w:val="0"/>
          <w:sz w:val="28"/>
          <w:szCs w:val="28"/>
          <w:lang w:val="ro-MO"/>
        </w:rPr>
        <w:t xml:space="preserve"> în baza formularelor de evidenţă a fişelor </w:t>
      </w:r>
      <w:r w:rsidR="00840A79">
        <w:rPr>
          <w:rFonts w:ascii="Times New Roman" w:hAnsi="Times New Roman" w:cs="Times New Roman"/>
          <w:b w:val="0"/>
          <w:sz w:val="28"/>
          <w:szCs w:val="28"/>
          <w:lang w:val="ro-MO"/>
        </w:rPr>
        <w:t>pentru</w:t>
      </w:r>
      <w:r w:rsidRPr="006252D3">
        <w:rPr>
          <w:rFonts w:ascii="Times New Roman" w:hAnsi="Times New Roman" w:cs="Times New Roman"/>
          <w:b w:val="0"/>
          <w:sz w:val="28"/>
          <w:szCs w:val="28"/>
          <w:lang w:val="ro-MO"/>
        </w:rPr>
        <w:t xml:space="preserve"> fiecare mas</w:t>
      </w:r>
      <w:r w:rsidR="00840A79">
        <w:rPr>
          <w:rFonts w:ascii="Times New Roman" w:hAnsi="Times New Roman" w:cs="Times New Roman"/>
          <w:b w:val="0"/>
          <w:sz w:val="28"/>
          <w:szCs w:val="28"/>
          <w:lang w:val="ro-MO"/>
        </w:rPr>
        <w:t>ă</w:t>
      </w:r>
      <w:r w:rsidRPr="006252D3">
        <w:rPr>
          <w:rFonts w:ascii="Times New Roman" w:hAnsi="Times New Roman" w:cs="Times New Roman"/>
          <w:b w:val="0"/>
          <w:sz w:val="28"/>
          <w:szCs w:val="28"/>
          <w:lang w:val="ro-MO"/>
        </w:rPr>
        <w:t xml:space="preserve"> cu indicarea joc</w:t>
      </w:r>
      <w:r w:rsidR="00840A79">
        <w:rPr>
          <w:rFonts w:ascii="Times New Roman" w:hAnsi="Times New Roman" w:cs="Times New Roman"/>
          <w:b w:val="0"/>
          <w:sz w:val="28"/>
          <w:szCs w:val="28"/>
          <w:lang w:val="ro-MO"/>
        </w:rPr>
        <w:t>urilor de noroc conform anexei n</w:t>
      </w:r>
      <w:r w:rsidRPr="006252D3">
        <w:rPr>
          <w:rFonts w:ascii="Times New Roman" w:hAnsi="Times New Roman" w:cs="Times New Roman"/>
          <w:b w:val="0"/>
          <w:sz w:val="28"/>
          <w:szCs w:val="28"/>
          <w:lang w:val="ro-MO"/>
        </w:rPr>
        <w:t xml:space="preserve">r.1, care este parte integrala  a prezentului Regulament-tip, </w:t>
      </w:r>
      <w:r w:rsidRPr="006252D3">
        <w:rPr>
          <w:rFonts w:ascii="Times New Roman" w:hAnsi="Times New Roman" w:cs="Times New Roman"/>
          <w:b w:val="0"/>
          <w:sz w:val="28"/>
          <w:szCs w:val="28"/>
          <w:lang w:val="ro-RO"/>
        </w:rPr>
        <w:t xml:space="preserve"> </w:t>
      </w:r>
      <w:r w:rsidRPr="006252D3">
        <w:rPr>
          <w:rFonts w:ascii="Times New Roman" w:hAnsi="Times New Roman" w:cs="Times New Roman"/>
          <w:b w:val="0"/>
          <w:sz w:val="28"/>
          <w:szCs w:val="28"/>
          <w:lang w:val="ro-MO"/>
        </w:rPr>
        <w:t>în rubrica  - „deschiderea mesei”.</w:t>
      </w:r>
    </w:p>
    <w:p w:rsidR="00840A79" w:rsidRDefault="00F8007D" w:rsidP="00840A79">
      <w:pPr>
        <w:pStyle w:val="Heading"/>
        <w:ind w:firstLine="1080"/>
        <w:jc w:val="both"/>
        <w:rPr>
          <w:rFonts w:ascii="Times New Roman" w:hAnsi="Times New Roman" w:cs="Times New Roman"/>
          <w:b w:val="0"/>
          <w:sz w:val="28"/>
          <w:szCs w:val="28"/>
          <w:lang w:val="ro-MO"/>
        </w:rPr>
      </w:pPr>
      <w:r w:rsidRPr="006252D3">
        <w:rPr>
          <w:rFonts w:ascii="Times New Roman" w:hAnsi="Times New Roman" w:cs="Times New Roman"/>
          <w:b w:val="0"/>
          <w:sz w:val="28"/>
          <w:szCs w:val="28"/>
          <w:lang w:val="ro-MO"/>
        </w:rPr>
        <w:t xml:space="preserve">Calculul banilor şi a rezultatelor de pe fiecare masă separat se efectuează în baza formularelor de evidenţă a fişelor la fiecare masă cu indicarea respectivă a jocurilor de noroc conform </w:t>
      </w:r>
      <w:r w:rsidR="00840A79">
        <w:rPr>
          <w:rFonts w:ascii="Times New Roman" w:hAnsi="Times New Roman" w:cs="Times New Roman"/>
          <w:b w:val="0"/>
          <w:sz w:val="28"/>
          <w:szCs w:val="28"/>
          <w:lang w:val="ro-MO"/>
        </w:rPr>
        <w:t>a</w:t>
      </w:r>
      <w:r w:rsidRPr="006252D3">
        <w:rPr>
          <w:rFonts w:ascii="Times New Roman" w:hAnsi="Times New Roman" w:cs="Times New Roman"/>
          <w:b w:val="0"/>
          <w:sz w:val="28"/>
          <w:szCs w:val="28"/>
          <w:lang w:val="ro-MO"/>
        </w:rPr>
        <w:t xml:space="preserve">nexei </w:t>
      </w:r>
      <w:r w:rsidR="00840A79">
        <w:rPr>
          <w:rFonts w:ascii="Times New Roman" w:hAnsi="Times New Roman" w:cs="Times New Roman"/>
          <w:b w:val="0"/>
          <w:sz w:val="28"/>
          <w:szCs w:val="28"/>
          <w:lang w:val="ro-MO"/>
        </w:rPr>
        <w:t>n</w:t>
      </w:r>
      <w:r w:rsidRPr="006252D3">
        <w:rPr>
          <w:rFonts w:ascii="Times New Roman" w:hAnsi="Times New Roman" w:cs="Times New Roman"/>
          <w:b w:val="0"/>
          <w:sz w:val="28"/>
          <w:szCs w:val="28"/>
          <w:lang w:val="ro-MO"/>
        </w:rPr>
        <w:t xml:space="preserve">r.1, care este parte integrala  a prezentului </w:t>
      </w:r>
      <w:r w:rsidR="00840A79">
        <w:rPr>
          <w:rFonts w:ascii="Times New Roman" w:hAnsi="Times New Roman" w:cs="Times New Roman"/>
          <w:b w:val="0"/>
          <w:sz w:val="28"/>
          <w:szCs w:val="28"/>
          <w:lang w:val="ro-MO"/>
        </w:rPr>
        <w:t>r</w:t>
      </w:r>
      <w:r w:rsidRPr="006252D3">
        <w:rPr>
          <w:rFonts w:ascii="Times New Roman" w:hAnsi="Times New Roman" w:cs="Times New Roman"/>
          <w:b w:val="0"/>
          <w:sz w:val="28"/>
          <w:szCs w:val="28"/>
          <w:lang w:val="ro-MO"/>
        </w:rPr>
        <w:t>egulament-tip.</w:t>
      </w:r>
    </w:p>
    <w:p w:rsidR="00840A79" w:rsidRDefault="00F8007D" w:rsidP="00840A79">
      <w:pPr>
        <w:pStyle w:val="Heading"/>
        <w:ind w:firstLine="1080"/>
        <w:jc w:val="both"/>
        <w:rPr>
          <w:rFonts w:ascii="Times New Roman" w:hAnsi="Times New Roman" w:cs="Times New Roman"/>
          <w:b w:val="0"/>
          <w:sz w:val="28"/>
          <w:szCs w:val="28"/>
          <w:lang w:val="ro-MO"/>
        </w:rPr>
      </w:pPr>
      <w:r w:rsidRPr="006252D3">
        <w:rPr>
          <w:rFonts w:ascii="Times New Roman" w:hAnsi="Times New Roman" w:cs="Times New Roman"/>
          <w:b w:val="0"/>
          <w:sz w:val="28"/>
          <w:szCs w:val="28"/>
          <w:lang w:val="ro-MO"/>
        </w:rPr>
        <w:t xml:space="preserve">Evidenţa rezultatelor de pe toate mese se înregistrează </w:t>
      </w:r>
      <w:r w:rsidR="00840A79">
        <w:rPr>
          <w:rFonts w:ascii="Times New Roman" w:hAnsi="Times New Roman" w:cs="Times New Roman"/>
          <w:b w:val="0"/>
          <w:sz w:val="28"/>
          <w:szCs w:val="28"/>
          <w:lang w:val="ro-MO"/>
        </w:rPr>
        <w:t>în formularul - Tabelei</w:t>
      </w:r>
      <w:r w:rsidRPr="006252D3">
        <w:rPr>
          <w:rFonts w:ascii="Times New Roman" w:hAnsi="Times New Roman" w:cs="Times New Roman"/>
          <w:b w:val="0"/>
          <w:sz w:val="28"/>
          <w:szCs w:val="28"/>
          <w:lang w:val="ro-MO"/>
        </w:rPr>
        <w:t xml:space="preserve"> centralizatoare privind evidenta rezultatelor zilnice ale jocurilor de noroc.</w:t>
      </w:r>
    </w:p>
    <w:p w:rsidR="00840A79" w:rsidRDefault="00F8007D" w:rsidP="00840A79">
      <w:pPr>
        <w:pStyle w:val="Heading"/>
        <w:ind w:firstLine="1080"/>
        <w:jc w:val="both"/>
        <w:rPr>
          <w:rFonts w:ascii="Times New Roman" w:hAnsi="Times New Roman" w:cs="Times New Roman"/>
          <w:b w:val="0"/>
          <w:sz w:val="28"/>
          <w:szCs w:val="28"/>
          <w:lang w:val="ro-MO"/>
        </w:rPr>
      </w:pPr>
      <w:r w:rsidRPr="006252D3">
        <w:rPr>
          <w:rFonts w:ascii="Times New Roman" w:hAnsi="Times New Roman" w:cs="Times New Roman"/>
          <w:b w:val="0"/>
          <w:sz w:val="28"/>
          <w:szCs w:val="28"/>
          <w:lang w:val="ro-MO"/>
        </w:rPr>
        <w:t>Contabilizarea lunară se ef</w:t>
      </w:r>
      <w:r w:rsidR="00840A79">
        <w:rPr>
          <w:rFonts w:ascii="Times New Roman" w:hAnsi="Times New Roman" w:cs="Times New Roman"/>
          <w:b w:val="0"/>
          <w:sz w:val="28"/>
          <w:szCs w:val="28"/>
          <w:lang w:val="ro-MO"/>
        </w:rPr>
        <w:t>ectuează conform formularului conținut</w:t>
      </w:r>
      <w:r w:rsidRPr="006252D3">
        <w:rPr>
          <w:rFonts w:ascii="Times New Roman" w:hAnsi="Times New Roman" w:cs="Times New Roman"/>
          <w:b w:val="0"/>
          <w:sz w:val="28"/>
          <w:szCs w:val="28"/>
          <w:lang w:val="ro-MO"/>
        </w:rPr>
        <w:t xml:space="preserve"> Tabela centralizatoare lunară, privind evidenta rezultatelor cazinoului. </w:t>
      </w:r>
    </w:p>
    <w:p w:rsidR="00F8007D" w:rsidRPr="006252D3" w:rsidRDefault="00F8007D" w:rsidP="00840A79">
      <w:pPr>
        <w:pStyle w:val="Heading"/>
        <w:ind w:firstLine="1080"/>
        <w:jc w:val="both"/>
        <w:rPr>
          <w:rFonts w:ascii="Times New Roman" w:hAnsi="Times New Roman" w:cs="Times New Roman"/>
          <w:b w:val="0"/>
          <w:sz w:val="28"/>
          <w:szCs w:val="28"/>
          <w:lang w:val="ro-MO"/>
        </w:rPr>
      </w:pPr>
      <w:r w:rsidRPr="006252D3">
        <w:rPr>
          <w:rFonts w:ascii="Times New Roman" w:hAnsi="Times New Roman" w:cs="Times New Roman"/>
          <w:b w:val="0"/>
          <w:sz w:val="28"/>
          <w:szCs w:val="28"/>
          <w:lang w:val="ro-MO"/>
        </w:rPr>
        <w:t>Formularele de evidenţă zilnică,</w:t>
      </w:r>
      <w:r w:rsidR="00840A79">
        <w:rPr>
          <w:rFonts w:ascii="Times New Roman" w:hAnsi="Times New Roman" w:cs="Times New Roman"/>
          <w:b w:val="0"/>
          <w:sz w:val="28"/>
          <w:szCs w:val="28"/>
          <w:lang w:val="ro-MO"/>
        </w:rPr>
        <w:t xml:space="preserve"> sunt </w:t>
      </w:r>
      <w:r w:rsidRPr="006252D3">
        <w:rPr>
          <w:rFonts w:ascii="Times New Roman" w:hAnsi="Times New Roman" w:cs="Times New Roman"/>
          <w:b w:val="0"/>
          <w:sz w:val="28"/>
          <w:szCs w:val="28"/>
          <w:lang w:val="ro-MO"/>
        </w:rPr>
        <w:t>tipizate,</w:t>
      </w:r>
      <w:r w:rsidR="00840A79">
        <w:rPr>
          <w:rFonts w:ascii="Times New Roman" w:hAnsi="Times New Roman" w:cs="Times New Roman"/>
          <w:b w:val="0"/>
          <w:sz w:val="28"/>
          <w:szCs w:val="28"/>
          <w:lang w:val="ro-MO"/>
        </w:rPr>
        <w:t xml:space="preserve"> trebuie să fie </w:t>
      </w:r>
      <w:r w:rsidRPr="006252D3">
        <w:rPr>
          <w:rFonts w:ascii="Times New Roman" w:hAnsi="Times New Roman" w:cs="Times New Roman"/>
          <w:b w:val="0"/>
          <w:sz w:val="28"/>
          <w:szCs w:val="28"/>
          <w:lang w:val="ro-MO"/>
        </w:rPr>
        <w:t>redactate în limba română</w:t>
      </w:r>
      <w:r w:rsidR="00840A79">
        <w:rPr>
          <w:rFonts w:ascii="Times New Roman" w:hAnsi="Times New Roman" w:cs="Times New Roman"/>
          <w:b w:val="0"/>
          <w:sz w:val="28"/>
          <w:szCs w:val="28"/>
          <w:lang w:val="ro-MO"/>
        </w:rPr>
        <w:t xml:space="preserve"> și</w:t>
      </w:r>
      <w:r w:rsidRPr="006252D3">
        <w:rPr>
          <w:rFonts w:ascii="Times New Roman" w:hAnsi="Times New Roman" w:cs="Times New Roman"/>
          <w:b w:val="0"/>
          <w:sz w:val="28"/>
          <w:szCs w:val="28"/>
          <w:lang w:val="ro-MO"/>
        </w:rPr>
        <w:t xml:space="preserve"> nu trebuie să prezinte spaţii goale, ştersături şi modificări</w:t>
      </w:r>
      <w:r w:rsidR="00840A79">
        <w:rPr>
          <w:rFonts w:ascii="Times New Roman" w:hAnsi="Times New Roman" w:cs="Times New Roman"/>
          <w:b w:val="0"/>
          <w:sz w:val="28"/>
          <w:szCs w:val="28"/>
          <w:lang w:val="ro-MO"/>
        </w:rPr>
        <w:t xml:space="preserve">. </w:t>
      </w:r>
    </w:p>
    <w:p w:rsidR="00F8007D" w:rsidRPr="006252D3" w:rsidRDefault="00F8007D" w:rsidP="006252D3">
      <w:pPr>
        <w:ind w:firstLine="900"/>
        <w:jc w:val="both"/>
        <w:rPr>
          <w:b/>
          <w:smallCaps w:val="0"/>
          <w:szCs w:val="28"/>
          <w:lang w:val="ro-MO"/>
        </w:rPr>
      </w:pPr>
    </w:p>
    <w:p w:rsidR="00F8007D" w:rsidRPr="006252D3" w:rsidRDefault="00F8007D" w:rsidP="006252D3">
      <w:pPr>
        <w:ind w:firstLine="900"/>
        <w:jc w:val="both"/>
        <w:rPr>
          <w:smallCaps w:val="0"/>
          <w:szCs w:val="28"/>
          <w:lang w:val="ro-MO"/>
        </w:rPr>
      </w:pPr>
      <w:r w:rsidRPr="00840A79">
        <w:rPr>
          <w:smallCaps w:val="0"/>
          <w:szCs w:val="28"/>
          <w:lang w:val="ro-MO"/>
        </w:rPr>
        <w:t>3</w:t>
      </w:r>
      <w:r w:rsidR="00A47D7C">
        <w:rPr>
          <w:smallCaps w:val="0"/>
          <w:szCs w:val="28"/>
          <w:lang w:val="ro-MO"/>
        </w:rPr>
        <w:t>)</w:t>
      </w:r>
      <w:r w:rsidRPr="006252D3">
        <w:rPr>
          <w:b/>
          <w:smallCaps w:val="0"/>
          <w:szCs w:val="28"/>
          <w:lang w:val="ro-MO"/>
        </w:rPr>
        <w:t xml:space="preserve"> </w:t>
      </w:r>
      <w:r w:rsidRPr="006252D3">
        <w:rPr>
          <w:smallCaps w:val="0"/>
          <w:szCs w:val="28"/>
          <w:lang w:val="ro-MO"/>
        </w:rPr>
        <w:t xml:space="preserve">Sumele obţinute de către casier la începutul jocului şi la închidere se fixează în Borderou, concomitent se eliberează şi cecurile la MCC. La momentul cînd participantul obţine dreptul de a începe jocul, se emite la MCC şi se înmânează jucătorului bonul de casă ce confirmă plata mizelor cu indicarea </w:t>
      </w:r>
      <w:r w:rsidRPr="006252D3">
        <w:rPr>
          <w:smallCaps w:val="0"/>
          <w:szCs w:val="28"/>
          <w:lang w:val="ro-MO"/>
        </w:rPr>
        <w:lastRenderedPageBreak/>
        <w:t>obligatorie a denumirii "miza - puncte", valoarea totală a echivalentului şi numerarul.</w:t>
      </w:r>
    </w:p>
    <w:p w:rsidR="003E0B70" w:rsidRDefault="00F8007D" w:rsidP="006252D3">
      <w:pPr>
        <w:ind w:firstLine="900"/>
        <w:jc w:val="both"/>
        <w:rPr>
          <w:smallCaps w:val="0"/>
          <w:szCs w:val="28"/>
          <w:lang w:val="en-US"/>
        </w:rPr>
      </w:pPr>
      <w:r w:rsidRPr="00840A79">
        <w:rPr>
          <w:smallCaps w:val="0"/>
          <w:szCs w:val="28"/>
          <w:lang w:val="ro-MO"/>
        </w:rPr>
        <w:t>4</w:t>
      </w:r>
      <w:r w:rsidR="00A47D7C">
        <w:rPr>
          <w:smallCaps w:val="0"/>
          <w:szCs w:val="28"/>
          <w:lang w:val="en-US"/>
        </w:rPr>
        <w:t>)</w:t>
      </w:r>
      <w:r w:rsidRPr="006252D3">
        <w:rPr>
          <w:b/>
          <w:smallCaps w:val="0"/>
          <w:szCs w:val="28"/>
          <w:lang w:val="en-US"/>
        </w:rPr>
        <w:t xml:space="preserve"> </w:t>
      </w:r>
      <w:r w:rsidRPr="006252D3">
        <w:rPr>
          <w:smallCaps w:val="0"/>
          <w:szCs w:val="28"/>
          <w:lang w:val="en-US"/>
        </w:rPr>
        <w:t xml:space="preserve">Din fiecare cîştig se reţine un impozit în mărimea stabilită de Codul Fiscal </w:t>
      </w:r>
      <w:r w:rsidR="003E0B70">
        <w:rPr>
          <w:smallCaps w:val="0"/>
          <w:szCs w:val="28"/>
          <w:lang w:val="en-US"/>
        </w:rPr>
        <w:t xml:space="preserve"> aprobat prin Legea </w:t>
      </w:r>
      <w:r w:rsidRPr="006252D3">
        <w:rPr>
          <w:smallCaps w:val="0"/>
          <w:szCs w:val="28"/>
          <w:lang w:val="en-US"/>
        </w:rPr>
        <w:t>nr. 1163 din 24 aprilie 1997.</w:t>
      </w:r>
    </w:p>
    <w:p w:rsidR="00F8007D" w:rsidRDefault="00F8007D" w:rsidP="006252D3">
      <w:pPr>
        <w:ind w:firstLine="900"/>
        <w:jc w:val="both"/>
        <w:rPr>
          <w:smallCaps w:val="0"/>
          <w:szCs w:val="28"/>
          <w:lang w:val="en-US"/>
        </w:rPr>
      </w:pPr>
      <w:r w:rsidRPr="006252D3">
        <w:rPr>
          <w:smallCaps w:val="0"/>
          <w:szCs w:val="28"/>
          <w:lang w:val="en-US"/>
        </w:rPr>
        <w:t xml:space="preserve">Conform </w:t>
      </w:r>
      <w:r w:rsidR="003E0B70">
        <w:rPr>
          <w:smallCaps w:val="0"/>
          <w:szCs w:val="28"/>
          <w:lang w:val="en-US"/>
        </w:rPr>
        <w:t xml:space="preserve"> textelor de lege conținute la articolul 90 ', alineat </w:t>
      </w:r>
      <w:r w:rsidRPr="006252D3">
        <w:rPr>
          <w:smallCaps w:val="0"/>
          <w:szCs w:val="28"/>
          <w:lang w:val="en-US"/>
        </w:rPr>
        <w:t>3)</w:t>
      </w:r>
      <w:r w:rsidR="003E0B70">
        <w:rPr>
          <w:smallCaps w:val="0"/>
          <w:szCs w:val="28"/>
          <w:lang w:val="en-US"/>
        </w:rPr>
        <w:t xml:space="preserve"> din Codul fiscal -</w:t>
      </w:r>
      <w:r w:rsidRPr="006252D3">
        <w:rPr>
          <w:smallCaps w:val="0"/>
          <w:szCs w:val="28"/>
          <w:lang w:val="en-US"/>
        </w:rPr>
        <w:t xml:space="preserve"> fiecare pl</w:t>
      </w:r>
      <w:r w:rsidR="003E0B70">
        <w:rPr>
          <w:smallCaps w:val="0"/>
          <w:szCs w:val="28"/>
          <w:lang w:val="en-US"/>
        </w:rPr>
        <w:t>ă</w:t>
      </w:r>
      <w:r w:rsidRPr="006252D3">
        <w:rPr>
          <w:smallCaps w:val="0"/>
          <w:szCs w:val="28"/>
          <w:lang w:val="en-US"/>
        </w:rPr>
        <w:t>titor de c</w:t>
      </w:r>
      <w:r w:rsidR="003E0B70">
        <w:rPr>
          <w:smallCaps w:val="0"/>
          <w:szCs w:val="28"/>
          <w:lang w:val="en-US"/>
        </w:rPr>
        <w:t>îș</w:t>
      </w:r>
      <w:r w:rsidRPr="006252D3">
        <w:rPr>
          <w:smallCaps w:val="0"/>
          <w:szCs w:val="28"/>
          <w:lang w:val="en-US"/>
        </w:rPr>
        <w:t>tiguri urmează să reţin</w:t>
      </w:r>
      <w:r w:rsidR="003E0B70">
        <w:rPr>
          <w:smallCaps w:val="0"/>
          <w:szCs w:val="28"/>
          <w:lang w:val="en-US"/>
        </w:rPr>
        <w:t>ă</w:t>
      </w:r>
      <w:r w:rsidRPr="006252D3">
        <w:rPr>
          <w:smallCaps w:val="0"/>
          <w:szCs w:val="28"/>
          <w:lang w:val="en-US"/>
        </w:rPr>
        <w:t xml:space="preserve"> </w:t>
      </w:r>
      <w:r w:rsidR="003E0B70">
        <w:rPr>
          <w:smallCaps w:val="0"/>
          <w:szCs w:val="28"/>
          <w:lang w:val="en-US"/>
        </w:rPr>
        <w:t>ș</w:t>
      </w:r>
      <w:r w:rsidRPr="006252D3">
        <w:rPr>
          <w:smallCaps w:val="0"/>
          <w:szCs w:val="28"/>
          <w:lang w:val="en-US"/>
        </w:rPr>
        <w:t>i să verse la buget un impozit în mărime de 18% din c</w:t>
      </w:r>
      <w:r w:rsidR="003E0B70">
        <w:rPr>
          <w:smallCaps w:val="0"/>
          <w:szCs w:val="28"/>
          <w:lang w:val="en-US"/>
        </w:rPr>
        <w:t>îș</w:t>
      </w:r>
      <w:r w:rsidRPr="006252D3">
        <w:rPr>
          <w:smallCaps w:val="0"/>
          <w:szCs w:val="28"/>
          <w:lang w:val="en-US"/>
        </w:rPr>
        <w:t>tigurile de la jocurile de noroc cu excepţia c</w:t>
      </w:r>
      <w:r w:rsidR="003E0B70">
        <w:rPr>
          <w:smallCaps w:val="0"/>
          <w:szCs w:val="28"/>
          <w:lang w:val="en-US"/>
        </w:rPr>
        <w:t>î</w:t>
      </w:r>
      <w:r w:rsidRPr="006252D3">
        <w:rPr>
          <w:smallCaps w:val="0"/>
          <w:szCs w:val="28"/>
          <w:lang w:val="en-US"/>
        </w:rPr>
        <w:t>ştigurilor de la campaniile promoţionale şi / sau din loterei şi pariuri.</w:t>
      </w:r>
    </w:p>
    <w:p w:rsidR="00D82781" w:rsidRPr="00D82781" w:rsidRDefault="003E0B70" w:rsidP="00D82781">
      <w:pPr>
        <w:ind w:firstLine="900"/>
        <w:jc w:val="both"/>
        <w:rPr>
          <w:smallCaps w:val="0"/>
          <w:szCs w:val="28"/>
          <w:lang w:val="en-US" w:eastAsia="en-US"/>
        </w:rPr>
      </w:pPr>
      <w:r>
        <w:rPr>
          <w:smallCaps w:val="0"/>
          <w:szCs w:val="28"/>
          <w:lang w:val="en-US"/>
        </w:rPr>
        <w:t>Conform articolului 2 din Legea nr.291 din 16.12.2016 cu privire</w:t>
      </w:r>
      <w:r w:rsidR="00D82781">
        <w:rPr>
          <w:smallCaps w:val="0"/>
          <w:szCs w:val="28"/>
          <w:lang w:val="en-US"/>
        </w:rPr>
        <w:t xml:space="preserve"> laorganizarea și desfșurarea jocurilor de noroc - </w:t>
      </w:r>
      <w:r w:rsidR="00D82781" w:rsidRPr="00D82781">
        <w:rPr>
          <w:i/>
          <w:iCs/>
          <w:smallCaps w:val="0"/>
          <w:szCs w:val="28"/>
          <w:lang w:val="en-US" w:eastAsia="en-US"/>
        </w:rPr>
        <w:t>cîşti</w:t>
      </w:r>
      <w:r w:rsidR="00D82781">
        <w:rPr>
          <w:i/>
          <w:iCs/>
          <w:smallCaps w:val="0"/>
          <w:szCs w:val="28"/>
          <w:lang w:val="en-US" w:eastAsia="en-US"/>
        </w:rPr>
        <w:t>gul</w:t>
      </w:r>
      <w:r w:rsidR="00D82781" w:rsidRPr="00D82781">
        <w:rPr>
          <w:i/>
          <w:iCs/>
          <w:smallCaps w:val="0"/>
          <w:szCs w:val="28"/>
          <w:lang w:val="en-US" w:eastAsia="en-US"/>
        </w:rPr>
        <w:t xml:space="preserve"> impozabil</w:t>
      </w:r>
      <w:r w:rsidR="00D82781">
        <w:rPr>
          <w:i/>
          <w:iCs/>
          <w:smallCaps w:val="0"/>
          <w:szCs w:val="28"/>
          <w:lang w:val="en-US" w:eastAsia="en-US"/>
        </w:rPr>
        <w:t xml:space="preserve"> este </w:t>
      </w:r>
      <w:r w:rsidR="00D82781" w:rsidRPr="00D82781">
        <w:rPr>
          <w:smallCaps w:val="0"/>
          <w:szCs w:val="28"/>
          <w:lang w:val="en-US" w:eastAsia="en-US"/>
        </w:rPr>
        <w:t>diferenţ</w:t>
      </w:r>
      <w:r w:rsidR="00D82781">
        <w:rPr>
          <w:smallCaps w:val="0"/>
          <w:szCs w:val="28"/>
          <w:lang w:val="en-US" w:eastAsia="en-US"/>
        </w:rPr>
        <w:t>a</w:t>
      </w:r>
      <w:r w:rsidR="00D82781" w:rsidRPr="00D82781">
        <w:rPr>
          <w:smallCaps w:val="0"/>
          <w:szCs w:val="28"/>
          <w:lang w:val="en-US" w:eastAsia="en-US"/>
        </w:rPr>
        <w:t xml:space="preserve"> pozitivă, rezultată în urma participării jucătorului în cadrul jocurilor de noroc şi impozitată conform legislaţiei în vigoare, dintre suma de bani sau echivalentele mijloacelor băneşti, obţinute de jucător după încheierea jocului ori a sesiunii de joc şi prezentate de către organizat</w:t>
      </w:r>
      <w:r w:rsidR="00D82781">
        <w:rPr>
          <w:smallCaps w:val="0"/>
          <w:szCs w:val="28"/>
          <w:lang w:val="en-US" w:eastAsia="en-US"/>
        </w:rPr>
        <w:t xml:space="preserve">or, şi suma mizei de joc depuse. </w:t>
      </w:r>
    </w:p>
    <w:p w:rsidR="00F8007D" w:rsidRPr="006252D3" w:rsidRDefault="00A47D7C" w:rsidP="006252D3">
      <w:pPr>
        <w:pStyle w:val="Heading"/>
        <w:tabs>
          <w:tab w:val="left" w:pos="360"/>
        </w:tabs>
        <w:ind w:firstLine="900"/>
        <w:jc w:val="both"/>
        <w:rPr>
          <w:rFonts w:ascii="Times New Roman" w:hAnsi="Times New Roman" w:cs="Times New Roman"/>
          <w:b w:val="0"/>
          <w:sz w:val="28"/>
          <w:szCs w:val="28"/>
          <w:lang w:val="ro-MO"/>
        </w:rPr>
      </w:pPr>
      <w:r>
        <w:rPr>
          <w:rFonts w:ascii="Times New Roman" w:hAnsi="Times New Roman" w:cs="Times New Roman"/>
          <w:b w:val="0"/>
          <w:smallCaps/>
          <w:sz w:val="28"/>
          <w:szCs w:val="28"/>
          <w:lang w:val="en-US"/>
        </w:rPr>
        <w:t>5)</w:t>
      </w:r>
      <w:r w:rsidR="00D82781">
        <w:rPr>
          <w:rFonts w:ascii="Times New Roman" w:hAnsi="Times New Roman" w:cs="Times New Roman"/>
          <w:b w:val="0"/>
          <w:smallCaps/>
          <w:sz w:val="28"/>
          <w:szCs w:val="28"/>
          <w:lang w:val="en-US"/>
        </w:rPr>
        <w:t xml:space="preserve"> </w:t>
      </w:r>
      <w:r w:rsidR="00F8007D" w:rsidRPr="006252D3">
        <w:rPr>
          <w:rFonts w:ascii="Times New Roman" w:hAnsi="Times New Roman" w:cs="Times New Roman"/>
          <w:b w:val="0"/>
          <w:sz w:val="28"/>
          <w:szCs w:val="28"/>
          <w:lang w:val="ro-MO"/>
        </w:rPr>
        <w:t xml:space="preserve">În timpul jocului la dispoziţia fiecărei mese se pun jetoane care au un preţ nominal în valuta naţională a Republicii Moldova – lei şi/sau în </w:t>
      </w:r>
      <w:r w:rsidR="00D82781">
        <w:rPr>
          <w:rFonts w:ascii="Times New Roman" w:hAnsi="Times New Roman" w:cs="Times New Roman"/>
          <w:b w:val="0"/>
          <w:sz w:val="28"/>
          <w:szCs w:val="28"/>
          <w:lang w:val="ro-MO"/>
        </w:rPr>
        <w:t xml:space="preserve">valuta străină acceptată în calitate de </w:t>
      </w:r>
      <w:r w:rsidR="00F8007D" w:rsidRPr="006252D3">
        <w:rPr>
          <w:rFonts w:ascii="Times New Roman" w:hAnsi="Times New Roman" w:cs="Times New Roman"/>
          <w:b w:val="0"/>
          <w:sz w:val="28"/>
          <w:szCs w:val="28"/>
          <w:lang w:val="ro-MO"/>
        </w:rPr>
        <w:t>unitate conven</w:t>
      </w:r>
      <w:r w:rsidR="00D82781">
        <w:rPr>
          <w:rFonts w:ascii="Times New Roman" w:hAnsi="Times New Roman" w:cs="Times New Roman"/>
          <w:b w:val="0"/>
          <w:sz w:val="28"/>
          <w:szCs w:val="28"/>
          <w:lang w:val="ro-MO"/>
        </w:rPr>
        <w:t>ț</w:t>
      </w:r>
      <w:r w:rsidR="00F8007D" w:rsidRPr="006252D3">
        <w:rPr>
          <w:rFonts w:ascii="Times New Roman" w:hAnsi="Times New Roman" w:cs="Times New Roman"/>
          <w:b w:val="0"/>
          <w:sz w:val="28"/>
          <w:szCs w:val="28"/>
          <w:lang w:val="ro-MO"/>
        </w:rPr>
        <w:t xml:space="preserve">ională. </w:t>
      </w:r>
      <w:r w:rsidR="00D82781">
        <w:rPr>
          <w:rFonts w:ascii="Times New Roman" w:hAnsi="Times New Roman" w:cs="Times New Roman"/>
          <w:b w:val="0"/>
          <w:sz w:val="28"/>
          <w:szCs w:val="28"/>
          <w:lang w:val="ro-MO"/>
        </w:rPr>
        <w:t>În c</w:t>
      </w:r>
      <w:r w:rsidR="00F8007D" w:rsidRPr="006252D3">
        <w:rPr>
          <w:rFonts w:ascii="Times New Roman" w:hAnsi="Times New Roman" w:cs="Times New Roman"/>
          <w:b w:val="0"/>
          <w:sz w:val="28"/>
          <w:szCs w:val="28"/>
          <w:lang w:val="ro-MO"/>
        </w:rPr>
        <w:t>onform</w:t>
      </w:r>
      <w:r w:rsidR="00D82781">
        <w:rPr>
          <w:rFonts w:ascii="Times New Roman" w:hAnsi="Times New Roman" w:cs="Times New Roman"/>
          <w:b w:val="0"/>
          <w:sz w:val="28"/>
          <w:szCs w:val="28"/>
          <w:lang w:val="ro-MO"/>
        </w:rPr>
        <w:t>itate</w:t>
      </w:r>
      <w:r w:rsidR="00F8007D" w:rsidRPr="006252D3">
        <w:rPr>
          <w:rFonts w:ascii="Times New Roman" w:hAnsi="Times New Roman" w:cs="Times New Roman"/>
          <w:b w:val="0"/>
          <w:sz w:val="28"/>
          <w:szCs w:val="28"/>
          <w:lang w:val="ro-MO"/>
        </w:rPr>
        <w:t xml:space="preserve"> </w:t>
      </w:r>
      <w:r w:rsidR="00D82781">
        <w:rPr>
          <w:rFonts w:ascii="Times New Roman" w:hAnsi="Times New Roman" w:cs="Times New Roman"/>
          <w:b w:val="0"/>
          <w:sz w:val="28"/>
          <w:szCs w:val="28"/>
          <w:lang w:val="ro-MO"/>
        </w:rPr>
        <w:t>cu a</w:t>
      </w:r>
      <w:r w:rsidR="00F8007D" w:rsidRPr="006252D3">
        <w:rPr>
          <w:rFonts w:ascii="Times New Roman" w:hAnsi="Times New Roman" w:cs="Times New Roman"/>
          <w:b w:val="0"/>
          <w:sz w:val="28"/>
          <w:szCs w:val="28"/>
          <w:lang w:val="ro-MO"/>
        </w:rPr>
        <w:t>rt. 302</w:t>
      </w:r>
      <w:r w:rsidR="00D82781">
        <w:rPr>
          <w:rFonts w:ascii="Times New Roman" w:hAnsi="Times New Roman" w:cs="Times New Roman"/>
          <w:b w:val="0"/>
          <w:sz w:val="28"/>
          <w:szCs w:val="28"/>
          <w:lang w:val="ro-MO"/>
        </w:rPr>
        <w:t xml:space="preserve"> și</w:t>
      </w:r>
      <w:r w:rsidR="00F8007D" w:rsidRPr="006252D3">
        <w:rPr>
          <w:rFonts w:ascii="Times New Roman" w:hAnsi="Times New Roman" w:cs="Times New Roman"/>
          <w:b w:val="0"/>
          <w:sz w:val="28"/>
          <w:szCs w:val="28"/>
          <w:lang w:val="ro-MO"/>
        </w:rPr>
        <w:t xml:space="preserve"> 583 a Codului Civil</w:t>
      </w:r>
      <w:r w:rsidR="00D82781">
        <w:rPr>
          <w:rFonts w:ascii="Times New Roman" w:hAnsi="Times New Roman" w:cs="Times New Roman"/>
          <w:b w:val="0"/>
          <w:sz w:val="28"/>
          <w:szCs w:val="28"/>
          <w:lang w:val="ro-MO"/>
        </w:rPr>
        <w:t xml:space="preserve"> al Republicii  Moldova</w:t>
      </w:r>
      <w:r w:rsidR="00F8007D" w:rsidRPr="006252D3">
        <w:rPr>
          <w:rFonts w:ascii="Times New Roman" w:hAnsi="Times New Roman" w:cs="Times New Roman"/>
          <w:b w:val="0"/>
          <w:sz w:val="28"/>
          <w:szCs w:val="28"/>
          <w:lang w:val="ro-MO"/>
        </w:rPr>
        <w:t>, Legii nr.62-XVI din 21 martie 2008</w:t>
      </w:r>
      <w:r w:rsidR="00D82781">
        <w:rPr>
          <w:rFonts w:ascii="Times New Roman" w:hAnsi="Times New Roman" w:cs="Times New Roman"/>
          <w:b w:val="0"/>
          <w:sz w:val="28"/>
          <w:szCs w:val="28"/>
          <w:lang w:val="ro-MO"/>
        </w:rPr>
        <w:t xml:space="preserve"> </w:t>
      </w:r>
      <w:r w:rsidR="00D82781" w:rsidRPr="006252D3">
        <w:rPr>
          <w:rFonts w:ascii="Times New Roman" w:hAnsi="Times New Roman" w:cs="Times New Roman"/>
          <w:b w:val="0"/>
          <w:sz w:val="28"/>
          <w:szCs w:val="28"/>
          <w:lang w:val="ro-MO"/>
        </w:rPr>
        <w:t>privind reglementarea valutară</w:t>
      </w:r>
      <w:r w:rsidR="00F8007D" w:rsidRPr="006252D3">
        <w:rPr>
          <w:rFonts w:ascii="Times New Roman" w:hAnsi="Times New Roman" w:cs="Times New Roman"/>
          <w:b w:val="0"/>
          <w:sz w:val="28"/>
          <w:szCs w:val="28"/>
          <w:lang w:val="ro-MO"/>
        </w:rPr>
        <w:t xml:space="preserve">, Legii  </w:t>
      </w:r>
      <w:r w:rsidR="00D82781">
        <w:rPr>
          <w:rFonts w:ascii="Times New Roman" w:hAnsi="Times New Roman" w:cs="Times New Roman"/>
          <w:b w:val="0"/>
          <w:sz w:val="28"/>
          <w:szCs w:val="28"/>
          <w:lang w:val="ro-MO"/>
        </w:rPr>
        <w:t>n</w:t>
      </w:r>
      <w:r w:rsidR="00F8007D" w:rsidRPr="006252D3">
        <w:rPr>
          <w:rFonts w:ascii="Times New Roman" w:hAnsi="Times New Roman" w:cs="Times New Roman"/>
          <w:b w:val="0"/>
          <w:sz w:val="28"/>
          <w:szCs w:val="28"/>
          <w:lang w:val="ro-MO"/>
        </w:rPr>
        <w:t xml:space="preserve">r. 1232 din  15.12.1992 cu privire la bani, Legii  </w:t>
      </w:r>
      <w:r w:rsidR="00D82781">
        <w:rPr>
          <w:rFonts w:ascii="Times New Roman" w:hAnsi="Times New Roman" w:cs="Times New Roman"/>
          <w:b w:val="0"/>
          <w:sz w:val="28"/>
          <w:szCs w:val="28"/>
          <w:lang w:val="ro-MO"/>
        </w:rPr>
        <w:t>n</w:t>
      </w:r>
      <w:r w:rsidR="00F8007D" w:rsidRPr="006252D3">
        <w:rPr>
          <w:rFonts w:ascii="Times New Roman" w:hAnsi="Times New Roman" w:cs="Times New Roman"/>
          <w:b w:val="0"/>
          <w:sz w:val="28"/>
          <w:szCs w:val="28"/>
          <w:lang w:val="ro-MO"/>
        </w:rPr>
        <w:t>r. 231 din  23.09.2010 cu privi</w:t>
      </w:r>
      <w:r w:rsidR="003018EC">
        <w:rPr>
          <w:rFonts w:ascii="Times New Roman" w:hAnsi="Times New Roman" w:cs="Times New Roman"/>
          <w:b w:val="0"/>
          <w:sz w:val="28"/>
          <w:szCs w:val="28"/>
          <w:lang w:val="ro-MO"/>
        </w:rPr>
        <w:t xml:space="preserve">re la comerţul interior, tranzacțiile </w:t>
      </w:r>
      <w:r w:rsidR="00F8007D" w:rsidRPr="006252D3">
        <w:rPr>
          <w:rFonts w:ascii="Times New Roman" w:hAnsi="Times New Roman" w:cs="Times New Roman"/>
          <w:b w:val="0"/>
          <w:sz w:val="28"/>
          <w:szCs w:val="28"/>
          <w:lang w:val="ro-MO"/>
        </w:rPr>
        <w:t>se fac în valuta  naţională a Republicii Moldova – lei, la cursul</w:t>
      </w:r>
      <w:r w:rsidR="003018EC">
        <w:rPr>
          <w:rFonts w:ascii="Times New Roman" w:hAnsi="Times New Roman" w:cs="Times New Roman"/>
          <w:b w:val="0"/>
          <w:sz w:val="28"/>
          <w:szCs w:val="28"/>
          <w:lang w:val="ro-MO"/>
        </w:rPr>
        <w:t xml:space="preserve"> oficial al </w:t>
      </w:r>
      <w:r w:rsidR="00F8007D" w:rsidRPr="006252D3">
        <w:rPr>
          <w:rFonts w:ascii="Times New Roman" w:hAnsi="Times New Roman" w:cs="Times New Roman"/>
          <w:b w:val="0"/>
          <w:sz w:val="28"/>
          <w:szCs w:val="28"/>
          <w:lang w:val="ro-MO"/>
        </w:rPr>
        <w:t>B</w:t>
      </w:r>
      <w:r w:rsidR="003018EC">
        <w:rPr>
          <w:rFonts w:ascii="Times New Roman" w:hAnsi="Times New Roman" w:cs="Times New Roman"/>
          <w:b w:val="0"/>
          <w:sz w:val="28"/>
          <w:szCs w:val="28"/>
          <w:lang w:val="ro-MO"/>
        </w:rPr>
        <w:t>ă</w:t>
      </w:r>
      <w:r w:rsidR="00F8007D" w:rsidRPr="006252D3">
        <w:rPr>
          <w:rFonts w:ascii="Times New Roman" w:hAnsi="Times New Roman" w:cs="Times New Roman"/>
          <w:b w:val="0"/>
          <w:sz w:val="28"/>
          <w:szCs w:val="28"/>
          <w:lang w:val="ro-MO"/>
        </w:rPr>
        <w:t>ncii Naţionale a Moldovei.</w:t>
      </w:r>
    </w:p>
    <w:p w:rsidR="00F8007D" w:rsidRPr="006252D3" w:rsidRDefault="00F8007D" w:rsidP="006252D3">
      <w:pPr>
        <w:pStyle w:val="Heading"/>
        <w:tabs>
          <w:tab w:val="left" w:pos="360"/>
        </w:tabs>
        <w:ind w:firstLine="900"/>
        <w:jc w:val="both"/>
        <w:rPr>
          <w:rFonts w:ascii="Times New Roman" w:hAnsi="Times New Roman" w:cs="Times New Roman"/>
          <w:sz w:val="28"/>
          <w:szCs w:val="28"/>
          <w:lang w:val="ro-MO"/>
        </w:rPr>
      </w:pPr>
    </w:p>
    <w:p w:rsidR="00F8007D" w:rsidRPr="006252D3" w:rsidRDefault="003018EC" w:rsidP="006252D3">
      <w:pPr>
        <w:ind w:firstLine="900"/>
        <w:jc w:val="both"/>
        <w:rPr>
          <w:b/>
          <w:smallCaps w:val="0"/>
          <w:szCs w:val="28"/>
          <w:lang w:val="ro-MO"/>
        </w:rPr>
      </w:pPr>
      <w:r>
        <w:rPr>
          <w:b/>
          <w:smallCaps w:val="0"/>
          <w:szCs w:val="28"/>
          <w:lang w:val="ro-MO"/>
        </w:rPr>
        <w:t>7</w:t>
      </w:r>
      <w:r w:rsidR="00F8007D" w:rsidRPr="006252D3">
        <w:rPr>
          <w:b/>
          <w:smallCaps w:val="0"/>
          <w:szCs w:val="28"/>
          <w:lang w:val="ro-MO"/>
        </w:rPr>
        <w:t>.Cerinţele faţă de utilajul de joc şi mijloacele de joc.</w:t>
      </w:r>
    </w:p>
    <w:p w:rsidR="00F8007D" w:rsidRPr="006252D3" w:rsidRDefault="00F8007D" w:rsidP="006252D3">
      <w:pPr>
        <w:ind w:firstLine="900"/>
        <w:jc w:val="both"/>
        <w:rPr>
          <w:smallCaps w:val="0"/>
          <w:szCs w:val="28"/>
          <w:lang w:val="ro-MO"/>
        </w:rPr>
      </w:pPr>
      <w:r w:rsidRPr="003018EC">
        <w:rPr>
          <w:smallCaps w:val="0"/>
          <w:szCs w:val="28"/>
          <w:lang w:val="ro-MO"/>
        </w:rPr>
        <w:t>1</w:t>
      </w:r>
      <w:r w:rsidR="00A47D7C">
        <w:rPr>
          <w:smallCaps w:val="0"/>
          <w:szCs w:val="28"/>
          <w:lang w:val="ro-MO"/>
        </w:rPr>
        <w:t>)</w:t>
      </w:r>
      <w:r w:rsidRPr="006252D3">
        <w:rPr>
          <w:smallCaps w:val="0"/>
          <w:szCs w:val="28"/>
          <w:lang w:val="ro-MO"/>
        </w:rPr>
        <w:t xml:space="preserve"> Mijloacele de joc de bază şi cele specifice utilizate sau care urmează a fi utilizate nemijlocit în activitatea din domeniul jocurilor de noroc trebuie să apar</w:t>
      </w:r>
      <w:r w:rsidR="003018EC">
        <w:rPr>
          <w:smallCaps w:val="0"/>
          <w:szCs w:val="28"/>
          <w:lang w:val="ro-MO"/>
        </w:rPr>
        <w:t>ț</w:t>
      </w:r>
      <w:r w:rsidRPr="006252D3">
        <w:rPr>
          <w:smallCaps w:val="0"/>
          <w:szCs w:val="28"/>
          <w:lang w:val="ro-MO"/>
        </w:rPr>
        <w:t xml:space="preserve">ină cu drept de proprietate organizatorului (în cazul cazinoului) </w:t>
      </w:r>
      <w:r w:rsidR="003018EC">
        <w:rPr>
          <w:smallCaps w:val="0"/>
          <w:szCs w:val="28"/>
          <w:lang w:val="ro-MO"/>
        </w:rPr>
        <w:t>ș</w:t>
      </w:r>
      <w:r w:rsidRPr="006252D3">
        <w:rPr>
          <w:smallCaps w:val="0"/>
          <w:szCs w:val="28"/>
          <w:lang w:val="ro-MO"/>
        </w:rPr>
        <w:t xml:space="preserve">i să dispună de certificat de conformitate pentru produse noi, eliberat de organismul de certificare, </w:t>
      </w:r>
      <w:r w:rsidR="003018EC">
        <w:rPr>
          <w:smallCaps w:val="0"/>
          <w:szCs w:val="28"/>
          <w:lang w:val="ro-MO"/>
        </w:rPr>
        <w:t>ș</w:t>
      </w:r>
      <w:r w:rsidRPr="006252D3">
        <w:rPr>
          <w:smallCaps w:val="0"/>
          <w:szCs w:val="28"/>
          <w:lang w:val="ro-MO"/>
        </w:rPr>
        <w:t>i de certificat/raport de inspec</w:t>
      </w:r>
      <w:r w:rsidR="003018EC">
        <w:rPr>
          <w:smallCaps w:val="0"/>
          <w:szCs w:val="28"/>
          <w:lang w:val="ro-MO"/>
        </w:rPr>
        <w:t>ț</w:t>
      </w:r>
      <w:r w:rsidRPr="006252D3">
        <w:rPr>
          <w:smallCaps w:val="0"/>
          <w:szCs w:val="28"/>
          <w:lang w:val="ro-MO"/>
        </w:rPr>
        <w:t>ie pentru cele în func</w:t>
      </w:r>
      <w:r w:rsidR="003018EC">
        <w:rPr>
          <w:smallCaps w:val="0"/>
          <w:szCs w:val="28"/>
          <w:lang w:val="ro-MO"/>
        </w:rPr>
        <w:t>ț</w:t>
      </w:r>
      <w:r w:rsidRPr="006252D3">
        <w:rPr>
          <w:smallCaps w:val="0"/>
          <w:szCs w:val="28"/>
          <w:lang w:val="ro-MO"/>
        </w:rPr>
        <w:t>iune, eliberat de un organism de inspec</w:t>
      </w:r>
      <w:r w:rsidR="003018EC">
        <w:rPr>
          <w:smallCaps w:val="0"/>
          <w:szCs w:val="28"/>
          <w:lang w:val="ro-MO"/>
        </w:rPr>
        <w:t>ț</w:t>
      </w:r>
      <w:r w:rsidRPr="006252D3">
        <w:rPr>
          <w:smallCaps w:val="0"/>
          <w:szCs w:val="28"/>
          <w:lang w:val="ro-MO"/>
        </w:rPr>
        <w:t>ie, acreditate în condi</w:t>
      </w:r>
      <w:r w:rsidR="003018EC">
        <w:rPr>
          <w:smallCaps w:val="0"/>
          <w:szCs w:val="28"/>
          <w:lang w:val="ro-MO"/>
        </w:rPr>
        <w:t>ț</w:t>
      </w:r>
      <w:r w:rsidRPr="006252D3">
        <w:rPr>
          <w:smallCaps w:val="0"/>
          <w:szCs w:val="28"/>
          <w:lang w:val="ro-MO"/>
        </w:rPr>
        <w:t>iile Legii nr. 235 din 1 decembrie 2011 privind activită</w:t>
      </w:r>
      <w:r w:rsidR="003018EC">
        <w:rPr>
          <w:smallCaps w:val="0"/>
          <w:szCs w:val="28"/>
          <w:lang w:val="ro-MO"/>
        </w:rPr>
        <w:t>ț</w:t>
      </w:r>
      <w:r w:rsidRPr="006252D3">
        <w:rPr>
          <w:smallCaps w:val="0"/>
          <w:szCs w:val="28"/>
          <w:lang w:val="ro-MO"/>
        </w:rPr>
        <w:t xml:space="preserve">ile de acreditare </w:t>
      </w:r>
      <w:r w:rsidR="003018EC">
        <w:rPr>
          <w:smallCaps w:val="0"/>
          <w:szCs w:val="28"/>
          <w:lang w:val="ro-MO"/>
        </w:rPr>
        <w:t>ș</w:t>
      </w:r>
      <w:r w:rsidRPr="006252D3">
        <w:rPr>
          <w:smallCaps w:val="0"/>
          <w:szCs w:val="28"/>
          <w:lang w:val="ro-MO"/>
        </w:rPr>
        <w:t>i de evaluare a conformită</w:t>
      </w:r>
      <w:r w:rsidR="003018EC">
        <w:rPr>
          <w:smallCaps w:val="0"/>
          <w:szCs w:val="28"/>
          <w:lang w:val="ro-MO"/>
        </w:rPr>
        <w:t>ț</w:t>
      </w:r>
      <w:r w:rsidRPr="006252D3">
        <w:rPr>
          <w:smallCaps w:val="0"/>
          <w:szCs w:val="28"/>
          <w:lang w:val="ro-MO"/>
        </w:rPr>
        <w:t>ii.</w:t>
      </w:r>
    </w:p>
    <w:p w:rsidR="00F8007D" w:rsidRPr="006252D3" w:rsidRDefault="00A47D7C" w:rsidP="006252D3">
      <w:pPr>
        <w:ind w:firstLine="900"/>
        <w:jc w:val="both"/>
        <w:rPr>
          <w:smallCaps w:val="0"/>
          <w:szCs w:val="28"/>
          <w:lang w:val="ro-MO"/>
        </w:rPr>
      </w:pPr>
      <w:r>
        <w:rPr>
          <w:smallCaps w:val="0"/>
          <w:szCs w:val="28"/>
          <w:lang w:val="ro-MO"/>
        </w:rPr>
        <w:t>2)</w:t>
      </w:r>
      <w:r w:rsidR="003018EC">
        <w:rPr>
          <w:smallCaps w:val="0"/>
          <w:szCs w:val="28"/>
          <w:lang w:val="ro-MO"/>
        </w:rPr>
        <w:t xml:space="preserve"> </w:t>
      </w:r>
      <w:r w:rsidR="00F8007D" w:rsidRPr="006252D3">
        <w:rPr>
          <w:smallCaps w:val="0"/>
          <w:szCs w:val="28"/>
          <w:lang w:val="ro-MO"/>
        </w:rPr>
        <w:t>Mijloacele de joc trebuie să corespundă următoarelor cerinţe:</w:t>
      </w:r>
    </w:p>
    <w:p w:rsidR="00F8007D" w:rsidRPr="006252D3" w:rsidRDefault="00F8007D" w:rsidP="006252D3">
      <w:pPr>
        <w:ind w:firstLine="900"/>
        <w:jc w:val="both"/>
        <w:rPr>
          <w:smallCaps w:val="0"/>
          <w:szCs w:val="28"/>
          <w:lang w:val="ro-MO"/>
        </w:rPr>
      </w:pPr>
      <w:r w:rsidRPr="006252D3">
        <w:rPr>
          <w:smallCaps w:val="0"/>
          <w:szCs w:val="28"/>
          <w:lang w:val="ro-MO"/>
        </w:rPr>
        <w:t xml:space="preserve">    a) să dispună de semne de identificare a producătorului, a statului producător, de număr de fabricaţie, de alte specifica</w:t>
      </w:r>
      <w:r w:rsidR="003018EC">
        <w:rPr>
          <w:smallCaps w:val="0"/>
          <w:szCs w:val="28"/>
          <w:lang w:val="ro-MO"/>
        </w:rPr>
        <w:t>ț</w:t>
      </w:r>
      <w:r w:rsidRPr="006252D3">
        <w:rPr>
          <w:smallCaps w:val="0"/>
          <w:szCs w:val="28"/>
          <w:lang w:val="ro-MO"/>
        </w:rPr>
        <w:t xml:space="preserve">ii tehnice, precum </w:t>
      </w:r>
      <w:r w:rsidR="003018EC">
        <w:rPr>
          <w:smallCaps w:val="0"/>
          <w:szCs w:val="28"/>
          <w:lang w:val="ro-MO"/>
        </w:rPr>
        <w:t>ș</w:t>
      </w:r>
      <w:r w:rsidRPr="006252D3">
        <w:rPr>
          <w:smallCaps w:val="0"/>
          <w:szCs w:val="28"/>
          <w:lang w:val="ro-MO"/>
        </w:rPr>
        <w:t>i de documentele confirmative privind producătorul, ţara producătoare, data producerii şi, după caz, importul acestora;</w:t>
      </w:r>
    </w:p>
    <w:p w:rsidR="00F8007D" w:rsidRPr="006252D3" w:rsidRDefault="00F8007D" w:rsidP="006252D3">
      <w:pPr>
        <w:ind w:firstLine="900"/>
        <w:jc w:val="both"/>
        <w:rPr>
          <w:smallCaps w:val="0"/>
          <w:szCs w:val="28"/>
          <w:lang w:val="ro-MO"/>
        </w:rPr>
      </w:pPr>
      <w:r w:rsidRPr="006252D3">
        <w:rPr>
          <w:smallCaps w:val="0"/>
          <w:szCs w:val="28"/>
          <w:lang w:val="ro-MO"/>
        </w:rPr>
        <w:t xml:space="preserve">    b) să fie dotate cu echipament electronic de informare despre joc şi cu contoare, ce asigură posibilitatea verificării sumei mijloacelor băneşti depuse şi cîştigurilor acordate (în dependenţă de tipul jocului);</w:t>
      </w:r>
    </w:p>
    <w:p w:rsidR="00F8007D" w:rsidRPr="006252D3" w:rsidRDefault="00F8007D" w:rsidP="006252D3">
      <w:pPr>
        <w:ind w:firstLine="900"/>
        <w:jc w:val="both"/>
        <w:rPr>
          <w:smallCaps w:val="0"/>
          <w:szCs w:val="28"/>
          <w:lang w:val="ro-MO"/>
        </w:rPr>
      </w:pPr>
      <w:r w:rsidRPr="006252D3">
        <w:rPr>
          <w:smallCaps w:val="0"/>
          <w:szCs w:val="28"/>
          <w:lang w:val="ro-MO"/>
        </w:rPr>
        <w:t xml:space="preserve">    c) să dispună de certificat/raport de inspec</w:t>
      </w:r>
      <w:r w:rsidR="003018EC">
        <w:rPr>
          <w:smallCaps w:val="0"/>
          <w:szCs w:val="28"/>
          <w:lang w:val="ro-MO"/>
        </w:rPr>
        <w:t>ț</w:t>
      </w:r>
      <w:r w:rsidRPr="006252D3">
        <w:rPr>
          <w:smallCaps w:val="0"/>
          <w:szCs w:val="28"/>
          <w:lang w:val="ro-MO"/>
        </w:rPr>
        <w:t>ie a automatelor de joc sau a ruletelor electronice;</w:t>
      </w:r>
    </w:p>
    <w:p w:rsidR="00F8007D" w:rsidRPr="006252D3" w:rsidRDefault="00F8007D" w:rsidP="006252D3">
      <w:pPr>
        <w:ind w:firstLine="900"/>
        <w:jc w:val="both"/>
        <w:rPr>
          <w:smallCaps w:val="0"/>
          <w:szCs w:val="28"/>
          <w:lang w:val="ro-MO"/>
        </w:rPr>
      </w:pPr>
      <w:r w:rsidRPr="006252D3">
        <w:rPr>
          <w:smallCaps w:val="0"/>
          <w:szCs w:val="28"/>
          <w:lang w:val="ro-MO"/>
        </w:rPr>
        <w:t xml:space="preserve">    d) să asigure conexiunea la sistemul de monitorizare on-line de stat.</w:t>
      </w:r>
    </w:p>
    <w:p w:rsidR="00F8007D" w:rsidRPr="006252D3" w:rsidRDefault="00F8007D" w:rsidP="006252D3">
      <w:pPr>
        <w:ind w:firstLine="900"/>
        <w:jc w:val="both"/>
        <w:rPr>
          <w:smallCaps w:val="0"/>
          <w:szCs w:val="28"/>
          <w:lang w:val="ro-MO"/>
        </w:rPr>
      </w:pPr>
      <w:r w:rsidRPr="003018EC">
        <w:rPr>
          <w:smallCaps w:val="0"/>
          <w:szCs w:val="28"/>
          <w:lang w:val="ro-MO"/>
        </w:rPr>
        <w:t>3</w:t>
      </w:r>
      <w:r w:rsidR="00A47D7C">
        <w:rPr>
          <w:smallCaps w:val="0"/>
          <w:szCs w:val="28"/>
          <w:lang w:val="ro-MO"/>
        </w:rPr>
        <w:t>)</w:t>
      </w:r>
      <w:r w:rsidRPr="006252D3">
        <w:rPr>
          <w:smallCaps w:val="0"/>
          <w:szCs w:val="28"/>
          <w:lang w:val="ro-MO"/>
        </w:rPr>
        <w:t xml:space="preserve"> Nu se admit schimbări (modificări) în programele informatice ale mijloacelor de joc/utilajului de joc care nu sînt coordonate cu autoritatea competentă</w:t>
      </w:r>
      <w:r w:rsidR="003018EC">
        <w:rPr>
          <w:smallCaps w:val="0"/>
          <w:szCs w:val="28"/>
          <w:lang w:val="ro-MO"/>
        </w:rPr>
        <w:t xml:space="preserve"> ș</w:t>
      </w:r>
      <w:r w:rsidRPr="006252D3">
        <w:rPr>
          <w:smallCaps w:val="0"/>
          <w:szCs w:val="28"/>
          <w:lang w:val="ro-MO"/>
        </w:rPr>
        <w:t>i care nu sînt prevăzute în documenta</w:t>
      </w:r>
      <w:r w:rsidR="003018EC">
        <w:rPr>
          <w:smallCaps w:val="0"/>
          <w:szCs w:val="28"/>
          <w:lang w:val="ro-MO"/>
        </w:rPr>
        <w:t>ț</w:t>
      </w:r>
      <w:r w:rsidRPr="006252D3">
        <w:rPr>
          <w:smallCaps w:val="0"/>
          <w:szCs w:val="28"/>
          <w:lang w:val="ro-MO"/>
        </w:rPr>
        <w:t xml:space="preserve">ia tehnologică </w:t>
      </w:r>
      <w:r w:rsidR="003018EC">
        <w:rPr>
          <w:smallCaps w:val="0"/>
          <w:szCs w:val="28"/>
          <w:lang w:val="ro-MO"/>
        </w:rPr>
        <w:t>ș</w:t>
      </w:r>
      <w:r w:rsidRPr="006252D3">
        <w:rPr>
          <w:smallCaps w:val="0"/>
          <w:szCs w:val="28"/>
          <w:lang w:val="ro-MO"/>
        </w:rPr>
        <w:t>i de construc</w:t>
      </w:r>
      <w:r w:rsidR="003018EC">
        <w:rPr>
          <w:smallCaps w:val="0"/>
          <w:szCs w:val="28"/>
          <w:lang w:val="ro-MO"/>
        </w:rPr>
        <w:t>ț</w:t>
      </w:r>
      <w:r w:rsidRPr="006252D3">
        <w:rPr>
          <w:smallCaps w:val="0"/>
          <w:szCs w:val="28"/>
          <w:lang w:val="ro-MO"/>
        </w:rPr>
        <w:t xml:space="preserve">ie </w:t>
      </w:r>
      <w:r w:rsidR="003018EC">
        <w:rPr>
          <w:smallCaps w:val="0"/>
          <w:szCs w:val="28"/>
          <w:lang w:val="ro-MO"/>
        </w:rPr>
        <w:t>ș</w:t>
      </w:r>
      <w:r w:rsidRPr="006252D3">
        <w:rPr>
          <w:smallCaps w:val="0"/>
          <w:szCs w:val="28"/>
          <w:lang w:val="ro-MO"/>
        </w:rPr>
        <w:t>i în documenta</w:t>
      </w:r>
      <w:r w:rsidR="003018EC">
        <w:rPr>
          <w:smallCaps w:val="0"/>
          <w:szCs w:val="28"/>
          <w:lang w:val="ro-MO"/>
        </w:rPr>
        <w:t>ț</w:t>
      </w:r>
      <w:r w:rsidRPr="006252D3">
        <w:rPr>
          <w:smallCaps w:val="0"/>
          <w:szCs w:val="28"/>
          <w:lang w:val="ro-MO"/>
        </w:rPr>
        <w:t>ia de program a producătorului mijloacelor de joc/utilajului de joc.</w:t>
      </w:r>
    </w:p>
    <w:p w:rsidR="00F8007D" w:rsidRPr="006252D3" w:rsidRDefault="003018EC" w:rsidP="006252D3">
      <w:pPr>
        <w:ind w:firstLine="900"/>
        <w:jc w:val="both"/>
        <w:rPr>
          <w:smallCaps w:val="0"/>
          <w:szCs w:val="28"/>
          <w:lang w:val="ro-MO"/>
        </w:rPr>
      </w:pPr>
      <w:r w:rsidRPr="003018EC">
        <w:rPr>
          <w:smallCaps w:val="0"/>
          <w:szCs w:val="28"/>
          <w:lang w:val="ro-MO"/>
        </w:rPr>
        <w:lastRenderedPageBreak/>
        <w:t>4</w:t>
      </w:r>
      <w:r w:rsidR="00A47D7C">
        <w:rPr>
          <w:smallCaps w:val="0"/>
          <w:szCs w:val="28"/>
          <w:lang w:val="ro-MO"/>
        </w:rPr>
        <w:t>)</w:t>
      </w:r>
      <w:r>
        <w:rPr>
          <w:b/>
          <w:smallCaps w:val="0"/>
          <w:szCs w:val="28"/>
          <w:lang w:val="ro-MO"/>
        </w:rPr>
        <w:t xml:space="preserve"> </w:t>
      </w:r>
      <w:r w:rsidR="00F8007D" w:rsidRPr="006252D3">
        <w:rPr>
          <w:smallCaps w:val="0"/>
          <w:szCs w:val="28"/>
          <w:lang w:val="ro-MO"/>
        </w:rPr>
        <w:t xml:space="preserve">Organizatorul jocurilor de noroc trebuie să asigure imposibilitatea accesului neautorizat, precum </w:t>
      </w:r>
      <w:r>
        <w:rPr>
          <w:smallCaps w:val="0"/>
          <w:szCs w:val="28"/>
          <w:lang w:val="ro-MO"/>
        </w:rPr>
        <w:t>ș</w:t>
      </w:r>
      <w:r w:rsidR="00F8007D" w:rsidRPr="006252D3">
        <w:rPr>
          <w:smallCaps w:val="0"/>
          <w:szCs w:val="28"/>
          <w:lang w:val="ro-MO"/>
        </w:rPr>
        <w:t>i a oricăror alte interferen</w:t>
      </w:r>
      <w:r>
        <w:rPr>
          <w:smallCaps w:val="0"/>
          <w:szCs w:val="28"/>
          <w:lang w:val="ro-MO"/>
        </w:rPr>
        <w:t>ț</w:t>
      </w:r>
      <w:r w:rsidR="00F8007D" w:rsidRPr="006252D3">
        <w:rPr>
          <w:smallCaps w:val="0"/>
          <w:szCs w:val="28"/>
          <w:lang w:val="ro-MO"/>
        </w:rPr>
        <w:t>e străine (neautorizate) în func</w:t>
      </w:r>
      <w:r>
        <w:rPr>
          <w:smallCaps w:val="0"/>
          <w:szCs w:val="28"/>
          <w:lang w:val="ro-MO"/>
        </w:rPr>
        <w:t>ț</w:t>
      </w:r>
      <w:r w:rsidR="00F8007D" w:rsidRPr="006252D3">
        <w:rPr>
          <w:smallCaps w:val="0"/>
          <w:szCs w:val="28"/>
          <w:lang w:val="ro-MO"/>
        </w:rPr>
        <w:t>ionarea mijlocului de joc.</w:t>
      </w:r>
    </w:p>
    <w:p w:rsidR="00F8007D" w:rsidRPr="006252D3" w:rsidRDefault="00F8007D" w:rsidP="006252D3">
      <w:pPr>
        <w:ind w:firstLine="900"/>
        <w:jc w:val="both"/>
        <w:rPr>
          <w:smallCaps w:val="0"/>
          <w:szCs w:val="28"/>
          <w:lang w:val="ro-MO"/>
        </w:rPr>
      </w:pPr>
    </w:p>
    <w:p w:rsidR="00F8007D" w:rsidRPr="006252D3" w:rsidRDefault="003018EC" w:rsidP="006252D3">
      <w:pPr>
        <w:ind w:firstLine="900"/>
        <w:jc w:val="both"/>
        <w:rPr>
          <w:b/>
          <w:smallCaps w:val="0"/>
          <w:szCs w:val="28"/>
          <w:lang w:val="ro-MO"/>
        </w:rPr>
      </w:pPr>
      <w:r>
        <w:rPr>
          <w:b/>
          <w:smallCaps w:val="0"/>
          <w:szCs w:val="28"/>
          <w:lang w:val="ro-MO"/>
        </w:rPr>
        <w:t xml:space="preserve">8. </w:t>
      </w:r>
      <w:r w:rsidR="00F8007D" w:rsidRPr="006252D3">
        <w:rPr>
          <w:b/>
          <w:smallCaps w:val="0"/>
          <w:szCs w:val="28"/>
          <w:lang w:val="ro-MO"/>
        </w:rPr>
        <w:t>Mijloacele de joc specifice</w:t>
      </w:r>
      <w:r>
        <w:rPr>
          <w:b/>
          <w:smallCaps w:val="0"/>
          <w:szCs w:val="28"/>
          <w:lang w:val="ro-MO"/>
        </w:rPr>
        <w:t xml:space="preserve"> utilizate</w:t>
      </w:r>
      <w:r w:rsidR="00F8007D" w:rsidRPr="006252D3">
        <w:rPr>
          <w:b/>
          <w:smallCaps w:val="0"/>
          <w:szCs w:val="28"/>
          <w:lang w:val="ro-MO"/>
        </w:rPr>
        <w:t xml:space="preserve"> în cazinou.</w:t>
      </w:r>
    </w:p>
    <w:p w:rsidR="00F8007D" w:rsidRPr="006252D3" w:rsidRDefault="00F8007D" w:rsidP="006252D3">
      <w:pPr>
        <w:ind w:firstLine="900"/>
        <w:jc w:val="both"/>
        <w:rPr>
          <w:smallCaps w:val="0"/>
          <w:szCs w:val="28"/>
          <w:lang w:val="ro-MO"/>
        </w:rPr>
      </w:pPr>
      <w:r w:rsidRPr="003018EC">
        <w:rPr>
          <w:smallCaps w:val="0"/>
          <w:szCs w:val="28"/>
          <w:lang w:val="ro-MO"/>
        </w:rPr>
        <w:t>1</w:t>
      </w:r>
      <w:r w:rsidR="00A47D7C">
        <w:rPr>
          <w:smallCaps w:val="0"/>
          <w:szCs w:val="28"/>
          <w:lang w:val="ro-MO"/>
        </w:rPr>
        <w:t>)</w:t>
      </w:r>
      <w:r w:rsidRPr="006252D3">
        <w:rPr>
          <w:smallCaps w:val="0"/>
          <w:szCs w:val="28"/>
          <w:lang w:val="ro-MO"/>
        </w:rPr>
        <w:t xml:space="preserve"> La organizarea şi derularea jocurilor de noroc în cazinou trebuie să fie folosite numai mijloace de joc specifice (bile pentru ruletă, zaruri, cărţi de joc, fise etc.), pentru care este asigurată o eviden</w:t>
      </w:r>
      <w:r w:rsidRPr="006252D3">
        <w:rPr>
          <w:rFonts w:ascii="Tahoma" w:hAnsi="Tahoma"/>
          <w:smallCaps w:val="0"/>
          <w:szCs w:val="28"/>
          <w:lang w:val="ro-MO"/>
        </w:rPr>
        <w:t>ț</w:t>
      </w:r>
      <w:r w:rsidRPr="006252D3">
        <w:rPr>
          <w:smallCaps w:val="0"/>
          <w:szCs w:val="28"/>
          <w:lang w:val="ro-MO"/>
        </w:rPr>
        <w:t>ă strictă privind provenienţa, înregistrarea, circulaţia şi depozitarea acestora, stabilită prin regulamentul intern al cazinoului.</w:t>
      </w:r>
    </w:p>
    <w:p w:rsidR="00F8007D" w:rsidRPr="003018EC" w:rsidRDefault="003018EC" w:rsidP="006252D3">
      <w:pPr>
        <w:ind w:firstLine="900"/>
        <w:jc w:val="both"/>
        <w:rPr>
          <w:smallCaps w:val="0"/>
          <w:szCs w:val="28"/>
          <w:lang w:val="ro-MO"/>
        </w:rPr>
      </w:pPr>
      <w:r>
        <w:rPr>
          <w:smallCaps w:val="0"/>
          <w:szCs w:val="28"/>
          <w:lang w:val="ro-MO"/>
        </w:rPr>
        <w:t>2</w:t>
      </w:r>
      <w:r w:rsidR="00A47D7C">
        <w:rPr>
          <w:smallCaps w:val="0"/>
          <w:szCs w:val="28"/>
          <w:lang w:val="ro-MO"/>
        </w:rPr>
        <w:t>)</w:t>
      </w:r>
      <w:r w:rsidR="00F8007D" w:rsidRPr="003018EC">
        <w:rPr>
          <w:smallCaps w:val="0"/>
          <w:szCs w:val="28"/>
          <w:lang w:val="ro-MO"/>
        </w:rPr>
        <w:t xml:space="preserve"> Mijloacele de joc specifice utilizate în cadrul cazinoului se păstrează în safeu şi se transmit, la începutul programului de lucru, în sala de joc a cazinoului </w:t>
      </w:r>
      <w:r w:rsidR="00F8007D" w:rsidRPr="003018EC">
        <w:rPr>
          <w:rFonts w:ascii="Tahoma" w:hAnsi="Tahoma"/>
          <w:smallCaps w:val="0"/>
          <w:szCs w:val="28"/>
          <w:lang w:val="ro-MO"/>
        </w:rPr>
        <w:t>ş</w:t>
      </w:r>
      <w:r w:rsidR="00F8007D" w:rsidRPr="003018EC">
        <w:rPr>
          <w:smallCaps w:val="0"/>
          <w:szCs w:val="28"/>
          <w:lang w:val="ro-MO"/>
        </w:rPr>
        <w:t>i în casa cazinoului, iar la sfîrşitul acestuia – se returnează, în baza unui act de formă prestabilită în regulamentul intern.</w:t>
      </w:r>
    </w:p>
    <w:p w:rsidR="00F8007D" w:rsidRPr="006252D3" w:rsidRDefault="003018EC" w:rsidP="006252D3">
      <w:pPr>
        <w:ind w:firstLine="900"/>
        <w:jc w:val="both"/>
        <w:rPr>
          <w:smallCaps w:val="0"/>
          <w:szCs w:val="28"/>
          <w:lang w:val="ro-MO"/>
        </w:rPr>
      </w:pPr>
      <w:r>
        <w:rPr>
          <w:smallCaps w:val="0"/>
          <w:szCs w:val="28"/>
          <w:lang w:val="ro-MO"/>
        </w:rPr>
        <w:t xml:space="preserve"> </w:t>
      </w:r>
      <w:r w:rsidR="00F8007D" w:rsidRPr="003018EC">
        <w:rPr>
          <w:smallCaps w:val="0"/>
          <w:szCs w:val="28"/>
          <w:lang w:val="ro-MO"/>
        </w:rPr>
        <w:t>3</w:t>
      </w:r>
      <w:r w:rsidR="00A47D7C">
        <w:rPr>
          <w:smallCaps w:val="0"/>
          <w:szCs w:val="28"/>
          <w:lang w:val="ro-MO"/>
        </w:rPr>
        <w:t>)</w:t>
      </w:r>
      <w:r w:rsidR="00F8007D" w:rsidRPr="006252D3">
        <w:rPr>
          <w:smallCaps w:val="0"/>
          <w:szCs w:val="28"/>
          <w:lang w:val="ro-MO"/>
        </w:rPr>
        <w:t xml:space="preserve"> Se interzice angaja</w:t>
      </w:r>
      <w:r>
        <w:rPr>
          <w:smallCaps w:val="0"/>
          <w:szCs w:val="28"/>
          <w:lang w:val="ro-MO"/>
        </w:rPr>
        <w:t>ț</w:t>
      </w:r>
      <w:r w:rsidR="00F8007D" w:rsidRPr="006252D3">
        <w:rPr>
          <w:smallCaps w:val="0"/>
          <w:szCs w:val="28"/>
          <w:lang w:val="ro-MO"/>
        </w:rPr>
        <w:t>ilor cazinoului să transporte din sala de joc a cazinoului mijloace de joc specifice ori bani în alte condiţii decît cele stabilite de regulamentul intern al cazinoului.</w:t>
      </w:r>
    </w:p>
    <w:p w:rsidR="00F8007D" w:rsidRPr="006252D3" w:rsidRDefault="00F8007D" w:rsidP="006252D3">
      <w:pPr>
        <w:ind w:firstLine="900"/>
        <w:jc w:val="both"/>
        <w:rPr>
          <w:b/>
          <w:smallCaps w:val="0"/>
          <w:szCs w:val="28"/>
          <w:lang w:val="ro-MO"/>
        </w:rPr>
      </w:pPr>
    </w:p>
    <w:p w:rsidR="00F8007D" w:rsidRPr="006252D3" w:rsidRDefault="003018EC" w:rsidP="006252D3">
      <w:pPr>
        <w:ind w:firstLine="900"/>
        <w:jc w:val="both"/>
        <w:rPr>
          <w:b/>
          <w:smallCaps w:val="0"/>
          <w:szCs w:val="28"/>
          <w:lang w:val="ro-MO"/>
        </w:rPr>
      </w:pPr>
      <w:r>
        <w:rPr>
          <w:b/>
          <w:smallCaps w:val="0"/>
          <w:szCs w:val="28"/>
          <w:lang w:val="ro-MO"/>
        </w:rPr>
        <w:t>9</w:t>
      </w:r>
      <w:r w:rsidR="00F8007D" w:rsidRPr="006252D3">
        <w:rPr>
          <w:b/>
          <w:smallCaps w:val="0"/>
          <w:szCs w:val="28"/>
          <w:lang w:val="ro-MO"/>
        </w:rPr>
        <w:t xml:space="preserve">. </w:t>
      </w:r>
      <w:r>
        <w:rPr>
          <w:b/>
          <w:smallCaps w:val="0"/>
          <w:szCs w:val="28"/>
          <w:lang w:val="ro-MO"/>
        </w:rPr>
        <w:t>Modul de organizare și practicare a activităților în cazinouri</w:t>
      </w:r>
      <w:r w:rsidR="00F8007D" w:rsidRPr="006252D3">
        <w:rPr>
          <w:b/>
          <w:smallCaps w:val="0"/>
          <w:szCs w:val="28"/>
          <w:lang w:val="ro-MO"/>
        </w:rPr>
        <w:t>.</w:t>
      </w:r>
    </w:p>
    <w:p w:rsidR="00F8007D" w:rsidRPr="006252D3" w:rsidRDefault="00A47D7C" w:rsidP="006252D3">
      <w:pPr>
        <w:ind w:firstLine="900"/>
        <w:jc w:val="both"/>
        <w:rPr>
          <w:smallCaps w:val="0"/>
          <w:szCs w:val="28"/>
          <w:lang w:val="ro-MO"/>
        </w:rPr>
      </w:pPr>
      <w:r>
        <w:rPr>
          <w:smallCaps w:val="0"/>
          <w:szCs w:val="28"/>
          <w:lang w:val="ro-MO"/>
        </w:rPr>
        <w:t>1)</w:t>
      </w:r>
      <w:r w:rsidR="003018EC">
        <w:rPr>
          <w:smallCaps w:val="0"/>
          <w:szCs w:val="28"/>
          <w:lang w:val="ro-MO"/>
        </w:rPr>
        <w:t xml:space="preserve"> </w:t>
      </w:r>
      <w:r w:rsidR="00F8007D" w:rsidRPr="006252D3">
        <w:rPr>
          <w:smallCaps w:val="0"/>
          <w:szCs w:val="28"/>
          <w:lang w:val="ro-MO"/>
        </w:rPr>
        <w:t>Cazinoul este un local de joc special, în care, folosind ruleta, mesele pentru jocuri de cărţi şi jocuri</w:t>
      </w:r>
      <w:r>
        <w:rPr>
          <w:smallCaps w:val="0"/>
          <w:szCs w:val="28"/>
          <w:lang w:val="ro-MO"/>
        </w:rPr>
        <w:t>le</w:t>
      </w:r>
      <w:r w:rsidR="00F8007D" w:rsidRPr="006252D3">
        <w:rPr>
          <w:smallCaps w:val="0"/>
          <w:szCs w:val="28"/>
          <w:lang w:val="ro-MO"/>
        </w:rPr>
        <w:t xml:space="preserve"> cu zaruri, precum şi alte mijloace auxiliare</w:t>
      </w:r>
      <w:r>
        <w:rPr>
          <w:smallCaps w:val="0"/>
          <w:szCs w:val="28"/>
          <w:lang w:val="ro-MO"/>
        </w:rPr>
        <w:t xml:space="preserve"> sau</w:t>
      </w:r>
      <w:r w:rsidR="00F8007D" w:rsidRPr="006252D3">
        <w:rPr>
          <w:smallCaps w:val="0"/>
          <w:szCs w:val="28"/>
          <w:lang w:val="ro-MO"/>
        </w:rPr>
        <w:t xml:space="preserve"> specifice de joc, se desfăşoară jocurile de noroc autorizate, cu anunţarea cîştigului în bani sau în alte bunuri.</w:t>
      </w:r>
    </w:p>
    <w:p w:rsidR="00F8007D" w:rsidRPr="006252D3" w:rsidRDefault="00F8007D" w:rsidP="006252D3">
      <w:pPr>
        <w:ind w:firstLine="900"/>
        <w:jc w:val="both"/>
        <w:rPr>
          <w:smallCaps w:val="0"/>
          <w:szCs w:val="28"/>
          <w:lang w:val="ro-MO"/>
        </w:rPr>
      </w:pPr>
      <w:r w:rsidRPr="00A47D7C">
        <w:rPr>
          <w:smallCaps w:val="0"/>
          <w:szCs w:val="28"/>
          <w:lang w:val="ro-MO"/>
        </w:rPr>
        <w:t>2)</w:t>
      </w:r>
      <w:r w:rsidRPr="006252D3">
        <w:rPr>
          <w:smallCaps w:val="0"/>
          <w:szCs w:val="28"/>
          <w:lang w:val="ro-MO"/>
        </w:rPr>
        <w:t xml:space="preserve"> Între</w:t>
      </w:r>
      <w:r w:rsidR="00A47D7C">
        <w:rPr>
          <w:smallCaps w:val="0"/>
          <w:szCs w:val="28"/>
          <w:lang w:val="ro-MO"/>
        </w:rPr>
        <w:t>ț</w:t>
      </w:r>
      <w:r w:rsidRPr="006252D3">
        <w:rPr>
          <w:smallCaps w:val="0"/>
          <w:szCs w:val="28"/>
          <w:lang w:val="ro-MO"/>
        </w:rPr>
        <w:t>inerea cazinoului este activitate supusă licenţierii, desfăşurată în săli special amenajate cu mijloace de joc de bază (mese de joc, roata ruletei americane etc.), mijloace de joc auxiliare (cărţi de joc, bile, zaruri etc.) şi mijloace de joc specifice (fise, jetoane, impulsuri etc.), cu participarea directă a jucătorilor şi în prezenţa fizică a lor.</w:t>
      </w:r>
    </w:p>
    <w:p w:rsidR="00F8007D" w:rsidRPr="006252D3" w:rsidRDefault="00F8007D" w:rsidP="006252D3">
      <w:pPr>
        <w:ind w:firstLine="900"/>
        <w:jc w:val="both"/>
        <w:rPr>
          <w:smallCaps w:val="0"/>
          <w:szCs w:val="28"/>
          <w:lang w:val="ro-MO"/>
        </w:rPr>
      </w:pPr>
      <w:r w:rsidRPr="00A47D7C">
        <w:rPr>
          <w:smallCaps w:val="0"/>
          <w:szCs w:val="28"/>
          <w:lang w:val="ro-MO"/>
        </w:rPr>
        <w:t>3)</w:t>
      </w:r>
      <w:r w:rsidRPr="006252D3">
        <w:rPr>
          <w:smallCaps w:val="0"/>
          <w:szCs w:val="28"/>
          <w:lang w:val="ro-MO"/>
        </w:rPr>
        <w:t xml:space="preserve"> Jocurile de noroc în cadrul cazinoului se pot desfăşura între jucător şi organizator (prin intermediul reprezentantului acestuia) sau direct între jucători. În ultimul caz, organizatorul este în drept să perceapă un comision din suma fiecărui cîştig, mărimea căruia se indică în regulile de desfă</w:t>
      </w:r>
      <w:r w:rsidR="00A47D7C">
        <w:rPr>
          <w:smallCaps w:val="0"/>
          <w:szCs w:val="28"/>
          <w:lang w:val="ro-MO"/>
        </w:rPr>
        <w:t>ș</w:t>
      </w:r>
      <w:r w:rsidRPr="006252D3">
        <w:rPr>
          <w:smallCaps w:val="0"/>
          <w:szCs w:val="28"/>
          <w:lang w:val="ro-MO"/>
        </w:rPr>
        <w:t>urare a jocului de noroc.</w:t>
      </w:r>
    </w:p>
    <w:p w:rsidR="00F8007D" w:rsidRPr="006252D3" w:rsidRDefault="00A47D7C" w:rsidP="006252D3">
      <w:pPr>
        <w:ind w:firstLine="900"/>
        <w:jc w:val="both"/>
        <w:rPr>
          <w:smallCaps w:val="0"/>
          <w:szCs w:val="28"/>
          <w:lang w:val="ro-MO"/>
        </w:rPr>
      </w:pPr>
      <w:r>
        <w:rPr>
          <w:szCs w:val="28"/>
          <w:lang w:val="en-US"/>
        </w:rPr>
        <w:t>4)</w:t>
      </w:r>
      <w:r w:rsidR="00F8007D" w:rsidRPr="006252D3">
        <w:rPr>
          <w:szCs w:val="28"/>
          <w:lang w:val="en-US"/>
        </w:rPr>
        <w:t xml:space="preserve"> </w:t>
      </w:r>
      <w:r w:rsidR="00F8007D" w:rsidRPr="006252D3">
        <w:rPr>
          <w:smallCaps w:val="0"/>
          <w:szCs w:val="28"/>
          <w:lang w:val="ro-MO"/>
        </w:rPr>
        <w:t xml:space="preserve">Exploatarea automatelor de joc în cazinou se realizează </w:t>
      </w:r>
      <w:r>
        <w:rPr>
          <w:smallCaps w:val="0"/>
          <w:szCs w:val="28"/>
          <w:lang w:val="ro-MO"/>
        </w:rPr>
        <w:t xml:space="preserve"> exclusiv </w:t>
      </w:r>
      <w:r w:rsidR="00F8007D" w:rsidRPr="006252D3">
        <w:rPr>
          <w:smallCaps w:val="0"/>
          <w:szCs w:val="28"/>
          <w:lang w:val="ro-MO"/>
        </w:rPr>
        <w:t>de Loteria Na</w:t>
      </w:r>
      <w:r>
        <w:rPr>
          <w:smallCaps w:val="0"/>
          <w:szCs w:val="28"/>
          <w:lang w:val="ro-MO"/>
        </w:rPr>
        <w:t>ț</w:t>
      </w:r>
      <w:r w:rsidR="00F8007D" w:rsidRPr="006252D3">
        <w:rPr>
          <w:smallCaps w:val="0"/>
          <w:szCs w:val="28"/>
          <w:lang w:val="ro-MO"/>
        </w:rPr>
        <w:t>ională a Moldovei.</w:t>
      </w:r>
    </w:p>
    <w:p w:rsidR="00F8007D" w:rsidRPr="006252D3" w:rsidRDefault="00F8007D" w:rsidP="006252D3">
      <w:pPr>
        <w:ind w:firstLine="900"/>
        <w:jc w:val="both"/>
        <w:rPr>
          <w:smallCaps w:val="0"/>
          <w:szCs w:val="28"/>
          <w:lang w:val="ro-MO"/>
        </w:rPr>
      </w:pPr>
      <w:r w:rsidRPr="00A47D7C">
        <w:rPr>
          <w:smallCaps w:val="0"/>
          <w:szCs w:val="28"/>
          <w:lang w:val="ro-MO"/>
        </w:rPr>
        <w:t>5)</w:t>
      </w:r>
      <w:r w:rsidRPr="006252D3">
        <w:rPr>
          <w:smallCaps w:val="0"/>
          <w:szCs w:val="28"/>
          <w:lang w:val="ro-MO"/>
        </w:rPr>
        <w:t xml:space="preserve"> Personalul cazinoului include conducătorul cazinoului, alţi factori de decizie, angaja</w:t>
      </w:r>
      <w:r w:rsidR="00A47D7C">
        <w:rPr>
          <w:smallCaps w:val="0"/>
          <w:szCs w:val="28"/>
          <w:lang w:val="ro-MO"/>
        </w:rPr>
        <w:t>ț</w:t>
      </w:r>
      <w:r w:rsidRPr="006252D3">
        <w:rPr>
          <w:smallCaps w:val="0"/>
          <w:szCs w:val="28"/>
          <w:lang w:val="ro-MO"/>
        </w:rPr>
        <w:t xml:space="preserve">ii ce participă nemijlocit în procesul de desfăşurare </w:t>
      </w:r>
      <w:r w:rsidR="00A47D7C">
        <w:rPr>
          <w:smallCaps w:val="0"/>
          <w:szCs w:val="28"/>
          <w:lang w:val="ro-MO"/>
        </w:rPr>
        <w:t>ș</w:t>
      </w:r>
      <w:r w:rsidRPr="006252D3">
        <w:rPr>
          <w:smallCaps w:val="0"/>
          <w:szCs w:val="28"/>
          <w:lang w:val="ro-MO"/>
        </w:rPr>
        <w:t>i derulare a jocurilor de noroc şi alţi lucrători tehnici, obligaţiile de serviciu şi regimul de muncă al căror este reglementat prin regulamentul intern al cazinoului.</w:t>
      </w:r>
    </w:p>
    <w:p w:rsidR="00F8007D" w:rsidRPr="006252D3" w:rsidRDefault="00F8007D" w:rsidP="006252D3">
      <w:pPr>
        <w:ind w:firstLine="900"/>
        <w:jc w:val="both"/>
        <w:rPr>
          <w:smallCaps w:val="0"/>
          <w:szCs w:val="28"/>
          <w:lang w:val="ro-MO"/>
        </w:rPr>
      </w:pPr>
      <w:r w:rsidRPr="00A47D7C">
        <w:rPr>
          <w:smallCaps w:val="0"/>
          <w:szCs w:val="28"/>
          <w:lang w:val="ro-MO"/>
        </w:rPr>
        <w:t>6)</w:t>
      </w:r>
      <w:r w:rsidRPr="006252D3">
        <w:rPr>
          <w:smallCaps w:val="0"/>
          <w:szCs w:val="28"/>
          <w:lang w:val="ro-MO"/>
        </w:rPr>
        <w:t xml:space="preserve"> Managerul (pit-bosul) este factorul de decizie în sala de joc a cazinoului, recomandările şi indicaţiile legale ale căruia sînt obligatorii pentru angaja</w:t>
      </w:r>
      <w:r w:rsidRPr="006252D3">
        <w:rPr>
          <w:rFonts w:ascii="Tahoma" w:hAnsi="Tahoma" w:cs="Tahoma"/>
          <w:smallCaps w:val="0"/>
          <w:szCs w:val="28"/>
          <w:lang w:val="ro-MO"/>
        </w:rPr>
        <w:t>ț</w:t>
      </w:r>
      <w:r w:rsidRPr="006252D3">
        <w:rPr>
          <w:smallCaps w:val="0"/>
          <w:szCs w:val="28"/>
          <w:lang w:val="ro-MO"/>
        </w:rPr>
        <w:t xml:space="preserve">ii cazinoului, jucători şi vizitatori. În obligaţiile managerului (pit-bosului) intră controlul situaţiei din sala de joc a cazinoului </w:t>
      </w:r>
      <w:r w:rsidR="00A47D7C">
        <w:rPr>
          <w:smallCaps w:val="0"/>
          <w:szCs w:val="28"/>
          <w:lang w:val="ro-MO"/>
        </w:rPr>
        <w:t>ș</w:t>
      </w:r>
      <w:r w:rsidRPr="006252D3">
        <w:rPr>
          <w:smallCaps w:val="0"/>
          <w:szCs w:val="28"/>
          <w:lang w:val="ro-MO"/>
        </w:rPr>
        <w:t>i al angaja</w:t>
      </w:r>
      <w:r w:rsidRPr="006252D3">
        <w:rPr>
          <w:rFonts w:ascii="Tahoma" w:hAnsi="Tahoma" w:cs="Tahoma"/>
          <w:smallCaps w:val="0"/>
          <w:szCs w:val="28"/>
          <w:lang w:val="ro-MO"/>
        </w:rPr>
        <w:t>ț</w:t>
      </w:r>
      <w:r w:rsidRPr="006252D3">
        <w:rPr>
          <w:smallCaps w:val="0"/>
          <w:szCs w:val="28"/>
          <w:lang w:val="ro-MO"/>
        </w:rPr>
        <w:t xml:space="preserve">ilor cazinoului, precum </w:t>
      </w:r>
      <w:r w:rsidR="00A47D7C">
        <w:rPr>
          <w:smallCaps w:val="0"/>
          <w:szCs w:val="28"/>
          <w:lang w:val="ro-MO"/>
        </w:rPr>
        <w:t>ș</w:t>
      </w:r>
      <w:r w:rsidRPr="006252D3">
        <w:rPr>
          <w:smallCaps w:val="0"/>
          <w:szCs w:val="28"/>
          <w:lang w:val="ro-MO"/>
        </w:rPr>
        <w:t xml:space="preserve">i urmărirea acţiunilor jucătorilor </w:t>
      </w:r>
      <w:r w:rsidR="00A47D7C">
        <w:rPr>
          <w:smallCaps w:val="0"/>
          <w:szCs w:val="28"/>
          <w:lang w:val="ro-MO"/>
        </w:rPr>
        <w:t>ș</w:t>
      </w:r>
      <w:r w:rsidRPr="006252D3">
        <w:rPr>
          <w:smallCaps w:val="0"/>
          <w:szCs w:val="28"/>
          <w:lang w:val="ro-MO"/>
        </w:rPr>
        <w:t>i ale vizitatorilor. Managerul (sau locţiitorul acestuia</w:t>
      </w:r>
      <w:r w:rsidR="00A47D7C">
        <w:rPr>
          <w:smallCaps w:val="0"/>
          <w:szCs w:val="28"/>
          <w:lang w:val="ro-MO"/>
        </w:rPr>
        <w:t xml:space="preserve"> – după caz</w:t>
      </w:r>
      <w:r w:rsidRPr="006252D3">
        <w:rPr>
          <w:smallCaps w:val="0"/>
          <w:szCs w:val="28"/>
          <w:lang w:val="ro-MO"/>
        </w:rPr>
        <w:t>) este obligat să se afle în incinta cazinoului pe parcursul întregului program de lucru al cazinoului.</w:t>
      </w:r>
    </w:p>
    <w:p w:rsidR="00F8007D" w:rsidRPr="006252D3" w:rsidRDefault="00F8007D" w:rsidP="006252D3">
      <w:pPr>
        <w:ind w:firstLine="900"/>
        <w:jc w:val="both"/>
        <w:rPr>
          <w:smallCaps w:val="0"/>
          <w:szCs w:val="28"/>
          <w:lang w:val="ro-MO"/>
        </w:rPr>
      </w:pPr>
      <w:r w:rsidRPr="006252D3">
        <w:rPr>
          <w:smallCaps w:val="0"/>
          <w:szCs w:val="28"/>
          <w:lang w:val="ro-MO"/>
        </w:rPr>
        <w:t xml:space="preserve"> </w:t>
      </w:r>
      <w:r w:rsidRPr="00A47D7C">
        <w:rPr>
          <w:smallCaps w:val="0"/>
          <w:szCs w:val="28"/>
          <w:lang w:val="ro-MO"/>
        </w:rPr>
        <w:t>7)</w:t>
      </w:r>
      <w:r w:rsidRPr="006252D3">
        <w:rPr>
          <w:smallCaps w:val="0"/>
          <w:szCs w:val="28"/>
          <w:lang w:val="ro-MO"/>
        </w:rPr>
        <w:t xml:space="preserve"> Fiecare masă de joc în cazinou este deservită de către crupieri (dealeri), angajaţi ai cazinoului. Crupierii (dealerii) derulează jocurile de noroc la mesele de </w:t>
      </w:r>
      <w:r w:rsidRPr="006252D3">
        <w:rPr>
          <w:smallCaps w:val="0"/>
          <w:szCs w:val="28"/>
          <w:lang w:val="ro-MO"/>
        </w:rPr>
        <w:lastRenderedPageBreak/>
        <w:t>joc, acceptă mizele, schimbă fisele, anunţă despre începutul şi sfîrşitul partidelor şi rezultatele acestora.</w:t>
      </w:r>
    </w:p>
    <w:p w:rsidR="00F8007D" w:rsidRPr="006252D3" w:rsidRDefault="00F8007D" w:rsidP="006252D3">
      <w:pPr>
        <w:ind w:firstLine="900"/>
        <w:jc w:val="both"/>
        <w:rPr>
          <w:smallCaps w:val="0"/>
          <w:szCs w:val="28"/>
          <w:lang w:val="ro-MO"/>
        </w:rPr>
      </w:pPr>
      <w:r w:rsidRPr="00A47D7C">
        <w:rPr>
          <w:smallCaps w:val="0"/>
          <w:szCs w:val="28"/>
          <w:lang w:val="ro-MO"/>
        </w:rPr>
        <w:t>8)</w:t>
      </w:r>
      <w:r w:rsidRPr="006252D3">
        <w:rPr>
          <w:smallCaps w:val="0"/>
          <w:szCs w:val="28"/>
          <w:lang w:val="ro-MO"/>
        </w:rPr>
        <w:t xml:space="preserve"> Controlul nemijlocit asupra lucrului crupierilor (dealerilor) se realizează de către inspectorii de masă ai cazinoului, care sînt conducătorii nemijlociţi ai crupierilor la mesele de joc şi care dau indicaţii acestora privind organizarea şi derularea jocului de noroc. Cerinţele inspectorilor de masă sînt obligatorii pentru crupierii care lucrează la mesele de joc.</w:t>
      </w:r>
    </w:p>
    <w:p w:rsidR="00F8007D" w:rsidRPr="006252D3" w:rsidRDefault="00F8007D" w:rsidP="006252D3">
      <w:pPr>
        <w:ind w:firstLine="900"/>
        <w:jc w:val="both"/>
        <w:rPr>
          <w:smallCaps w:val="0"/>
          <w:szCs w:val="28"/>
          <w:lang w:val="ro-MO"/>
        </w:rPr>
      </w:pPr>
      <w:r w:rsidRPr="00A47D7C">
        <w:rPr>
          <w:smallCaps w:val="0"/>
          <w:szCs w:val="28"/>
          <w:lang w:val="ro-MO"/>
        </w:rPr>
        <w:t>9)</w:t>
      </w:r>
      <w:r w:rsidRPr="006252D3">
        <w:rPr>
          <w:smallCaps w:val="0"/>
          <w:szCs w:val="28"/>
          <w:lang w:val="ro-MO"/>
        </w:rPr>
        <w:t xml:space="preserve"> Se interzice aflarea în sala de joc a cazinoului a crupierilor care nu deservesc mesele de joc. </w:t>
      </w:r>
    </w:p>
    <w:p w:rsidR="00F8007D" w:rsidRPr="006252D3" w:rsidRDefault="00F8007D" w:rsidP="006252D3">
      <w:pPr>
        <w:ind w:firstLine="900"/>
        <w:jc w:val="both"/>
        <w:rPr>
          <w:smallCaps w:val="0"/>
          <w:szCs w:val="28"/>
          <w:lang w:val="ro-MO"/>
        </w:rPr>
      </w:pPr>
      <w:r w:rsidRPr="00A47D7C">
        <w:rPr>
          <w:smallCaps w:val="0"/>
          <w:szCs w:val="28"/>
          <w:lang w:val="ro-MO"/>
        </w:rPr>
        <w:t>10)</w:t>
      </w:r>
      <w:r w:rsidRPr="006252D3">
        <w:rPr>
          <w:smallCaps w:val="0"/>
          <w:szCs w:val="28"/>
          <w:lang w:val="ro-MO"/>
        </w:rPr>
        <w:t xml:space="preserve"> Personalul din sala de joc a cazinoului (managerul, crupierii, inspectorii de masă, casierii, ospătarii) trebuie să poarte în timpul serviciului numai îmbrăcăminte fără buzunare şi de o formă stabilită în regulamentul intern, precum şi ecuson cu numele </w:t>
      </w:r>
      <w:r w:rsidR="00A47D7C">
        <w:rPr>
          <w:smallCaps w:val="0"/>
          <w:szCs w:val="28"/>
          <w:lang w:val="ro-MO"/>
        </w:rPr>
        <w:t>ș</w:t>
      </w:r>
      <w:r w:rsidRPr="006252D3">
        <w:rPr>
          <w:smallCaps w:val="0"/>
          <w:szCs w:val="28"/>
          <w:lang w:val="ro-MO"/>
        </w:rPr>
        <w:t>i funcţia fiecăruia.</w:t>
      </w:r>
    </w:p>
    <w:p w:rsidR="00F8007D" w:rsidRPr="006252D3" w:rsidRDefault="00F8007D" w:rsidP="006252D3">
      <w:pPr>
        <w:ind w:firstLine="900"/>
        <w:jc w:val="both"/>
        <w:rPr>
          <w:smallCaps w:val="0"/>
          <w:szCs w:val="28"/>
          <w:lang w:val="ro-MO"/>
        </w:rPr>
      </w:pPr>
      <w:r w:rsidRPr="00A47D7C">
        <w:rPr>
          <w:smallCaps w:val="0"/>
          <w:szCs w:val="28"/>
          <w:lang w:val="ro-MO"/>
        </w:rPr>
        <w:t>11)</w:t>
      </w:r>
      <w:r w:rsidRPr="006252D3">
        <w:rPr>
          <w:smallCaps w:val="0"/>
          <w:szCs w:val="28"/>
          <w:lang w:val="ro-MO"/>
        </w:rPr>
        <w:t xml:space="preserve"> Regulamentul intern al cazinoului cuprinde dispoziţii privind programul de muncă (schimburile) al personalului, perioada de schimb al crupierilor la mesele de joc </w:t>
      </w:r>
      <w:r w:rsidR="00A47D7C">
        <w:rPr>
          <w:smallCaps w:val="0"/>
          <w:szCs w:val="28"/>
          <w:lang w:val="ro-MO"/>
        </w:rPr>
        <w:t>ș</w:t>
      </w:r>
      <w:r w:rsidRPr="006252D3">
        <w:rPr>
          <w:smallCaps w:val="0"/>
          <w:szCs w:val="28"/>
          <w:lang w:val="ro-MO"/>
        </w:rPr>
        <w:t>i alte prevederi specifice.</w:t>
      </w:r>
    </w:p>
    <w:p w:rsidR="00F8007D" w:rsidRPr="006252D3" w:rsidRDefault="00F8007D" w:rsidP="006252D3">
      <w:pPr>
        <w:ind w:firstLine="900"/>
        <w:jc w:val="both"/>
        <w:rPr>
          <w:smallCaps w:val="0"/>
          <w:szCs w:val="28"/>
          <w:lang w:val="ro-MO"/>
        </w:rPr>
      </w:pPr>
      <w:r w:rsidRPr="00A47D7C">
        <w:rPr>
          <w:smallCaps w:val="0"/>
          <w:szCs w:val="28"/>
          <w:lang w:val="ro-MO"/>
        </w:rPr>
        <w:t>12)</w:t>
      </w:r>
      <w:r w:rsidRPr="006252D3">
        <w:rPr>
          <w:smallCaps w:val="0"/>
          <w:szCs w:val="28"/>
          <w:lang w:val="ro-MO"/>
        </w:rPr>
        <w:t xml:space="preserve"> Întreaga activitate în sălile de joc ale cazinoului, în casa cazinoului, la unitatea de schimb valutar şi de la recepţie trebuie supravegheată, printr-un sistem de supraveghere video, şi înregistrată video pe toată durata programului de lucru în regim real al timpului, conform Legii Nr. 291 din  16.12.2016 cu privire la organizarea </w:t>
      </w:r>
      <w:r w:rsidR="00A47D7C">
        <w:rPr>
          <w:smallCaps w:val="0"/>
          <w:szCs w:val="28"/>
          <w:lang w:val="ro-MO"/>
        </w:rPr>
        <w:t>ș</w:t>
      </w:r>
      <w:r w:rsidRPr="006252D3">
        <w:rPr>
          <w:smallCaps w:val="0"/>
          <w:szCs w:val="28"/>
          <w:lang w:val="ro-MO"/>
        </w:rPr>
        <w:t>i desfă</w:t>
      </w:r>
      <w:r w:rsidR="00A47D7C">
        <w:rPr>
          <w:smallCaps w:val="0"/>
          <w:szCs w:val="28"/>
          <w:lang w:val="ro-MO"/>
        </w:rPr>
        <w:t>ș</w:t>
      </w:r>
      <w:r w:rsidRPr="006252D3">
        <w:rPr>
          <w:smallCaps w:val="0"/>
          <w:szCs w:val="28"/>
          <w:lang w:val="ro-MO"/>
        </w:rPr>
        <w:t>urarea jocurilor de noroc.</w:t>
      </w:r>
    </w:p>
    <w:p w:rsidR="00F8007D" w:rsidRPr="006252D3" w:rsidRDefault="00F8007D" w:rsidP="006252D3">
      <w:pPr>
        <w:ind w:firstLine="900"/>
        <w:jc w:val="both"/>
        <w:rPr>
          <w:smallCaps w:val="0"/>
          <w:szCs w:val="28"/>
          <w:lang w:val="ro-MO"/>
        </w:rPr>
      </w:pPr>
      <w:r w:rsidRPr="00A47D7C">
        <w:rPr>
          <w:smallCaps w:val="0"/>
          <w:szCs w:val="28"/>
          <w:lang w:val="ro-MO"/>
        </w:rPr>
        <w:t>13)</w:t>
      </w:r>
      <w:r w:rsidRPr="006252D3">
        <w:rPr>
          <w:smallCaps w:val="0"/>
          <w:szCs w:val="28"/>
          <w:lang w:val="ro-MO"/>
        </w:rPr>
        <w:t xml:space="preserve"> Camerele de luat vederi  sunt  amplasate într-un mod în care să asigure recepţionarea unor imagini clare şi utile atît de la mesele de joc, cît şi de la celelalte puncte de lucru. Imaginile de la mesele de joc  cuprinde  întregul caroiaj al mesei, precum şi roata ruletei, cu o vizibilitate care permite vizionarea cel pu</w:t>
      </w:r>
      <w:r w:rsidRPr="006252D3">
        <w:rPr>
          <w:rFonts w:ascii="Tahoma" w:hAnsi="Tahoma" w:cs="Tahoma"/>
          <w:smallCaps w:val="0"/>
          <w:szCs w:val="28"/>
          <w:lang w:val="ro-MO"/>
        </w:rPr>
        <w:t>ț</w:t>
      </w:r>
      <w:r w:rsidRPr="006252D3">
        <w:rPr>
          <w:smallCaps w:val="0"/>
          <w:szCs w:val="28"/>
          <w:lang w:val="ro-MO"/>
        </w:rPr>
        <w:t>in a următoarelor detalii: culoarea fiselor (cu valoarea bancnotelor), aşezarea fiselor pe caroiajul mesei, numărul de fise pe coloană.</w:t>
      </w:r>
    </w:p>
    <w:p w:rsidR="00F8007D" w:rsidRPr="006252D3" w:rsidRDefault="00F8007D" w:rsidP="006252D3">
      <w:pPr>
        <w:ind w:firstLine="900"/>
        <w:jc w:val="both"/>
        <w:rPr>
          <w:smallCaps w:val="0"/>
          <w:szCs w:val="28"/>
          <w:lang w:val="ro-MO"/>
        </w:rPr>
      </w:pPr>
      <w:r w:rsidRPr="00A47D7C">
        <w:rPr>
          <w:smallCaps w:val="0"/>
          <w:szCs w:val="28"/>
          <w:lang w:val="ro-MO"/>
        </w:rPr>
        <w:t>14)</w:t>
      </w:r>
      <w:r w:rsidRPr="006252D3">
        <w:rPr>
          <w:smallCaps w:val="0"/>
          <w:szCs w:val="28"/>
          <w:lang w:val="ro-MO"/>
        </w:rPr>
        <w:t xml:space="preserve"> Imaginile recepţionate de la casa cazinoului şi de la unită</w:t>
      </w:r>
      <w:r w:rsidRPr="006252D3">
        <w:rPr>
          <w:rFonts w:ascii="Tahoma" w:hAnsi="Tahoma" w:cs="Tahoma"/>
          <w:smallCaps w:val="0"/>
          <w:szCs w:val="28"/>
          <w:lang w:val="ro-MO"/>
        </w:rPr>
        <w:t>ț</w:t>
      </w:r>
      <w:r w:rsidRPr="006252D3">
        <w:rPr>
          <w:smallCaps w:val="0"/>
          <w:szCs w:val="28"/>
          <w:lang w:val="ro-MO"/>
        </w:rPr>
        <w:t>ile de schimb valutar permite vizionarea mîinilor casierului aşezate pe ghişeu, culoarea, numărul şi valoarea fiselor şi ale bancnotelor, iar imaginile de la recepţie permite  vizionarea cel puţin pînă la bust a persoanelor care intră în cazinou. Casa cazinoului, unitatea de schimb valutar, recepţia, se supraveghea</w:t>
      </w:r>
      <w:r w:rsidRPr="006252D3">
        <w:rPr>
          <w:smallCaps w:val="0"/>
          <w:szCs w:val="28"/>
          <w:lang w:val="ro-RO"/>
        </w:rPr>
        <w:t xml:space="preserve">ză </w:t>
      </w:r>
      <w:r w:rsidRPr="006252D3">
        <w:rPr>
          <w:smallCaps w:val="0"/>
          <w:szCs w:val="28"/>
          <w:lang w:val="ro-MO"/>
        </w:rPr>
        <w:t>permanent cu ajutorul unor camere fixe de luat vederi, imaginea cărora este captată permanent pe monitoare.</w:t>
      </w:r>
    </w:p>
    <w:p w:rsidR="00F8007D" w:rsidRPr="006252D3" w:rsidRDefault="00F8007D" w:rsidP="006252D3">
      <w:pPr>
        <w:ind w:firstLine="900"/>
        <w:jc w:val="both"/>
        <w:rPr>
          <w:smallCaps w:val="0"/>
          <w:szCs w:val="28"/>
          <w:lang w:val="ro-MO"/>
        </w:rPr>
      </w:pPr>
      <w:r w:rsidRPr="00A47D7C">
        <w:rPr>
          <w:smallCaps w:val="0"/>
          <w:szCs w:val="28"/>
          <w:lang w:val="ro-MO"/>
        </w:rPr>
        <w:t>15)</w:t>
      </w:r>
      <w:r w:rsidRPr="006252D3">
        <w:rPr>
          <w:smallCaps w:val="0"/>
          <w:szCs w:val="28"/>
          <w:lang w:val="ro-MO"/>
        </w:rPr>
        <w:t xml:space="preserve"> Urmărirea în direct şi înregistrarea </w:t>
      </w:r>
      <w:r w:rsidR="00A47D7C">
        <w:rPr>
          <w:smallCaps w:val="0"/>
          <w:szCs w:val="28"/>
          <w:lang w:val="ro-MO"/>
        </w:rPr>
        <w:t xml:space="preserve">video a </w:t>
      </w:r>
      <w:r w:rsidRPr="006252D3">
        <w:rPr>
          <w:smallCaps w:val="0"/>
          <w:szCs w:val="28"/>
          <w:lang w:val="ro-MO"/>
        </w:rPr>
        <w:t>activităţii din cazinou se  realizează în sistem color şi în formă digitală.</w:t>
      </w:r>
    </w:p>
    <w:p w:rsidR="00F8007D" w:rsidRPr="006252D3" w:rsidRDefault="00A47D7C" w:rsidP="006252D3">
      <w:pPr>
        <w:ind w:firstLine="900"/>
        <w:jc w:val="both"/>
        <w:rPr>
          <w:smallCaps w:val="0"/>
          <w:szCs w:val="28"/>
          <w:lang w:val="ro-MO"/>
        </w:rPr>
      </w:pPr>
      <w:r w:rsidRPr="00A47D7C">
        <w:rPr>
          <w:smallCaps w:val="0"/>
          <w:szCs w:val="28"/>
          <w:lang w:val="ro-MO"/>
        </w:rPr>
        <w:t>1</w:t>
      </w:r>
      <w:r w:rsidR="00F8007D" w:rsidRPr="00A47D7C">
        <w:rPr>
          <w:smallCaps w:val="0"/>
          <w:szCs w:val="28"/>
          <w:lang w:val="ro-MO"/>
        </w:rPr>
        <w:t>6)</w:t>
      </w:r>
      <w:r w:rsidR="00F8007D" w:rsidRPr="006252D3">
        <w:rPr>
          <w:smallCaps w:val="0"/>
          <w:szCs w:val="28"/>
          <w:lang w:val="ro-MO"/>
        </w:rPr>
        <w:t xml:space="preserve"> Sistemul de supraveghere</w:t>
      </w:r>
      <w:r>
        <w:rPr>
          <w:smallCaps w:val="0"/>
          <w:szCs w:val="28"/>
          <w:lang w:val="ro-MO"/>
        </w:rPr>
        <w:t xml:space="preserve"> video</w:t>
      </w:r>
      <w:r w:rsidR="00F8007D" w:rsidRPr="006252D3">
        <w:rPr>
          <w:smallCaps w:val="0"/>
          <w:szCs w:val="28"/>
          <w:lang w:val="ro-MO"/>
        </w:rPr>
        <w:t xml:space="preserve"> </w:t>
      </w:r>
      <w:r>
        <w:rPr>
          <w:smallCaps w:val="0"/>
          <w:szCs w:val="28"/>
          <w:lang w:val="ro-MO"/>
        </w:rPr>
        <w:t xml:space="preserve">trebuie să fie </w:t>
      </w:r>
      <w:r w:rsidR="00F8007D" w:rsidRPr="006252D3">
        <w:rPr>
          <w:smallCaps w:val="0"/>
          <w:szCs w:val="28"/>
          <w:lang w:val="ro-MO"/>
        </w:rPr>
        <w:t xml:space="preserve">dotat </w:t>
      </w:r>
      <w:r>
        <w:rPr>
          <w:smallCaps w:val="0"/>
          <w:szCs w:val="28"/>
          <w:lang w:val="ro-MO"/>
        </w:rPr>
        <w:t>ș</w:t>
      </w:r>
      <w:r w:rsidR="00F8007D" w:rsidRPr="006252D3">
        <w:rPr>
          <w:smallCaps w:val="0"/>
          <w:szCs w:val="28"/>
          <w:lang w:val="ro-MO"/>
        </w:rPr>
        <w:t>i cu alte dispozitive şi instalaţii, precum dispozitivul de apropiere a imaginii obţinute, dispozitivele de comandă a camerelor mobile de luat vederi, aparatele de fotografiat, de înregistrare audio etc., precum şi este asigurat permanent cu electricitate.</w:t>
      </w:r>
    </w:p>
    <w:p w:rsidR="00F8007D" w:rsidRPr="006252D3" w:rsidRDefault="00F8007D" w:rsidP="006252D3">
      <w:pPr>
        <w:ind w:firstLine="900"/>
        <w:jc w:val="both"/>
        <w:rPr>
          <w:smallCaps w:val="0"/>
          <w:szCs w:val="28"/>
          <w:lang w:val="ro-MO"/>
        </w:rPr>
      </w:pPr>
      <w:r w:rsidRPr="00A47D7C">
        <w:rPr>
          <w:smallCaps w:val="0"/>
          <w:szCs w:val="28"/>
          <w:lang w:val="ro-MO"/>
        </w:rPr>
        <w:t>17)</w:t>
      </w:r>
      <w:r w:rsidRPr="006252D3">
        <w:rPr>
          <w:smallCaps w:val="0"/>
          <w:szCs w:val="28"/>
          <w:lang w:val="ro-MO"/>
        </w:rPr>
        <w:t xml:space="preserve"> Înregistrările video trebuie permite vizualizarea datei şi orei înregistrării, fără obstruc</w:t>
      </w:r>
      <w:r w:rsidRPr="006252D3">
        <w:rPr>
          <w:rFonts w:ascii="Tahoma" w:hAnsi="Tahoma" w:cs="Tahoma"/>
          <w:smallCaps w:val="0"/>
          <w:szCs w:val="28"/>
          <w:lang w:val="ro-MO"/>
        </w:rPr>
        <w:t>ț</w:t>
      </w:r>
      <w:r w:rsidRPr="006252D3">
        <w:rPr>
          <w:smallCaps w:val="0"/>
          <w:szCs w:val="28"/>
          <w:lang w:val="ro-MO"/>
        </w:rPr>
        <w:t xml:space="preserve">ionarea vizualizării imaginii. Incidentele se  înscriu într-un registru ţinut de gestionarii sistemului de supraveghere video, care, în caz de săvîrşire a unei contravenţii sau infracţiuni, înştiinţează imediat organele de poliţie. Înregistrările video, în aceste situaţii, vor fi păstrate pînă la clarificarea cazurilor </w:t>
      </w:r>
      <w:r w:rsidRPr="006252D3">
        <w:rPr>
          <w:smallCaps w:val="0"/>
          <w:szCs w:val="28"/>
          <w:lang w:val="ro-MO"/>
        </w:rPr>
        <w:lastRenderedPageBreak/>
        <w:t xml:space="preserve">respective, prin exceptare de la termenul stabilit de legea Nr. 291 din  16.12.2016 cu privire la organizarea </w:t>
      </w:r>
      <w:r w:rsidRPr="006252D3">
        <w:rPr>
          <w:rFonts w:ascii="Tahoma" w:hAnsi="Tahoma" w:cs="Tahoma"/>
          <w:smallCaps w:val="0"/>
          <w:szCs w:val="28"/>
          <w:lang w:val="ro-MO"/>
        </w:rPr>
        <w:t>ş</w:t>
      </w:r>
      <w:r w:rsidRPr="006252D3">
        <w:rPr>
          <w:smallCaps w:val="0"/>
          <w:szCs w:val="28"/>
          <w:lang w:val="ro-MO"/>
        </w:rPr>
        <w:t>i desfă</w:t>
      </w:r>
      <w:r w:rsidRPr="006252D3">
        <w:rPr>
          <w:rFonts w:ascii="Tahoma" w:hAnsi="Tahoma" w:cs="Tahoma"/>
          <w:smallCaps w:val="0"/>
          <w:szCs w:val="28"/>
          <w:lang w:val="ro-MO"/>
        </w:rPr>
        <w:t>ş</w:t>
      </w:r>
      <w:r w:rsidRPr="006252D3">
        <w:rPr>
          <w:smallCaps w:val="0"/>
          <w:szCs w:val="28"/>
          <w:lang w:val="ro-MO"/>
        </w:rPr>
        <w:t>urarea jocurilor de noroc .</w:t>
      </w:r>
    </w:p>
    <w:p w:rsidR="00F8007D" w:rsidRPr="006252D3" w:rsidRDefault="00F8007D" w:rsidP="006252D3">
      <w:pPr>
        <w:ind w:firstLine="900"/>
        <w:jc w:val="both"/>
        <w:rPr>
          <w:smallCaps w:val="0"/>
          <w:szCs w:val="28"/>
          <w:lang w:val="ro-MO"/>
        </w:rPr>
      </w:pPr>
      <w:r w:rsidRPr="00A47D7C">
        <w:rPr>
          <w:smallCaps w:val="0"/>
          <w:szCs w:val="28"/>
          <w:lang w:val="ro-MO"/>
        </w:rPr>
        <w:t>18)</w:t>
      </w:r>
      <w:r w:rsidRPr="006252D3">
        <w:rPr>
          <w:smallCaps w:val="0"/>
          <w:szCs w:val="28"/>
          <w:lang w:val="ro-MO"/>
        </w:rPr>
        <w:t xml:space="preserve"> Înregistrările video ale meselor şi casei cazinoului se  păstrează, în formă digitală şi în condiţii de securitate, cel puţin 10 zile calendaristice şi se  va prezinta la solicitare, pentru verificare, organelor de drept şi control.</w:t>
      </w:r>
    </w:p>
    <w:p w:rsidR="00F8007D" w:rsidRPr="006252D3" w:rsidRDefault="00F8007D" w:rsidP="006252D3">
      <w:pPr>
        <w:ind w:firstLine="900"/>
        <w:jc w:val="both"/>
        <w:rPr>
          <w:smallCaps w:val="0"/>
          <w:szCs w:val="28"/>
          <w:lang w:val="ro-MO"/>
        </w:rPr>
      </w:pPr>
      <w:r w:rsidRPr="00A47D7C">
        <w:rPr>
          <w:smallCaps w:val="0"/>
          <w:szCs w:val="28"/>
          <w:lang w:val="ro-MO"/>
        </w:rPr>
        <w:t>19)</w:t>
      </w:r>
      <w:r w:rsidRPr="006252D3">
        <w:rPr>
          <w:smallCaps w:val="0"/>
          <w:szCs w:val="28"/>
          <w:lang w:val="ro-MO"/>
        </w:rPr>
        <w:t xml:space="preserve"> Cazinoul dispune de pază tehnică, fizică şi de sistem de protecţie împotriva incendiilor, servicii acordate de societăţile comerciale titulare de licenţă pentru respectiva activitatea şi/sau de organele de stat specializate. Paza fizică a cazinoului poate fi efectuată de către propriul serviciu de pază</w:t>
      </w:r>
      <w:r w:rsidR="00A47D7C">
        <w:rPr>
          <w:smallCaps w:val="0"/>
          <w:szCs w:val="28"/>
          <w:lang w:val="ro-MO"/>
        </w:rPr>
        <w:t xml:space="preserve"> cu  obținerea autorizațiilor de la organele competente</w:t>
      </w:r>
      <w:r w:rsidRPr="006252D3">
        <w:rPr>
          <w:smallCaps w:val="0"/>
          <w:szCs w:val="28"/>
          <w:lang w:val="ro-MO"/>
        </w:rPr>
        <w:t>.</w:t>
      </w:r>
    </w:p>
    <w:p w:rsidR="00F8007D" w:rsidRPr="006252D3" w:rsidRDefault="00F8007D" w:rsidP="006252D3">
      <w:pPr>
        <w:ind w:firstLine="900"/>
        <w:jc w:val="both"/>
        <w:rPr>
          <w:smallCaps w:val="0"/>
          <w:szCs w:val="28"/>
          <w:lang w:val="ro-MO"/>
        </w:rPr>
      </w:pPr>
      <w:r w:rsidRPr="00A47D7C">
        <w:rPr>
          <w:smallCaps w:val="0"/>
          <w:szCs w:val="28"/>
          <w:lang w:val="ro-MO"/>
        </w:rPr>
        <w:t>20)</w:t>
      </w:r>
      <w:r w:rsidRPr="006252D3">
        <w:rPr>
          <w:smallCaps w:val="0"/>
          <w:szCs w:val="28"/>
          <w:lang w:val="ro-MO"/>
        </w:rPr>
        <w:t xml:space="preserve"> Serviciul de pază al cazinoului este obligat să contribuie la înregistrarea jucătorilor cazinoului.</w:t>
      </w:r>
    </w:p>
    <w:p w:rsidR="00F8007D" w:rsidRPr="006252D3" w:rsidRDefault="00F8007D" w:rsidP="006252D3">
      <w:pPr>
        <w:ind w:firstLine="900"/>
        <w:jc w:val="both"/>
        <w:rPr>
          <w:smallCaps w:val="0"/>
          <w:szCs w:val="28"/>
          <w:lang w:val="ro-MO"/>
        </w:rPr>
      </w:pPr>
    </w:p>
    <w:p w:rsidR="00F8007D" w:rsidRPr="006252D3" w:rsidRDefault="00A47D7C" w:rsidP="006252D3">
      <w:pPr>
        <w:ind w:firstLine="900"/>
        <w:jc w:val="both"/>
        <w:rPr>
          <w:b/>
          <w:smallCaps w:val="0"/>
          <w:szCs w:val="28"/>
          <w:lang w:val="ro-MO"/>
        </w:rPr>
      </w:pPr>
      <w:r>
        <w:rPr>
          <w:b/>
          <w:smallCaps w:val="0"/>
          <w:szCs w:val="28"/>
          <w:lang w:val="ro-MO"/>
        </w:rPr>
        <w:t>10</w:t>
      </w:r>
      <w:r w:rsidR="00F8007D" w:rsidRPr="006252D3">
        <w:rPr>
          <w:b/>
          <w:smallCaps w:val="0"/>
          <w:szCs w:val="28"/>
          <w:lang w:val="ro-MO"/>
        </w:rPr>
        <w:t>. Valoarea şi formele garanţiei financiare.</w:t>
      </w:r>
    </w:p>
    <w:p w:rsidR="00AD18A4" w:rsidRDefault="00F8007D" w:rsidP="00AD18A4">
      <w:pPr>
        <w:numPr>
          <w:ilvl w:val="0"/>
          <w:numId w:val="24"/>
        </w:numPr>
        <w:ind w:left="0" w:firstLine="900"/>
        <w:jc w:val="both"/>
        <w:rPr>
          <w:smallCaps w:val="0"/>
          <w:szCs w:val="28"/>
          <w:lang w:val="ro-MO"/>
        </w:rPr>
      </w:pPr>
      <w:r w:rsidRPr="00A47D7C">
        <w:rPr>
          <w:smallCaps w:val="0"/>
          <w:szCs w:val="28"/>
          <w:lang w:val="ro-MO"/>
        </w:rPr>
        <w:t>Garanţi</w:t>
      </w:r>
      <w:r w:rsidR="00A47D7C" w:rsidRPr="00A47D7C">
        <w:rPr>
          <w:smallCaps w:val="0"/>
          <w:szCs w:val="28"/>
          <w:lang w:val="ro-MO"/>
        </w:rPr>
        <w:t>a</w:t>
      </w:r>
      <w:r w:rsidRPr="00A47D7C">
        <w:rPr>
          <w:smallCaps w:val="0"/>
          <w:szCs w:val="28"/>
          <w:lang w:val="ro-MO"/>
        </w:rPr>
        <w:t xml:space="preserve"> financiara</w:t>
      </w:r>
      <w:r w:rsidR="00AD18A4">
        <w:rPr>
          <w:smallCaps w:val="0"/>
          <w:szCs w:val="28"/>
          <w:lang w:val="ro-MO"/>
        </w:rPr>
        <w:t xml:space="preserve"> constituie instrumentul financiar care garanteaza cîștigătorilor exercitarea corespunzătoare a dreptului de cîștig. </w:t>
      </w:r>
    </w:p>
    <w:p w:rsidR="00AD18A4" w:rsidRPr="00AD18A4" w:rsidRDefault="00AD18A4" w:rsidP="00AD18A4">
      <w:pPr>
        <w:numPr>
          <w:ilvl w:val="0"/>
          <w:numId w:val="24"/>
        </w:numPr>
        <w:ind w:left="0" w:firstLine="900"/>
        <w:jc w:val="both"/>
        <w:rPr>
          <w:smallCaps w:val="0"/>
          <w:szCs w:val="28"/>
          <w:lang w:val="ro-MO"/>
        </w:rPr>
      </w:pPr>
      <w:r w:rsidRPr="00AD18A4">
        <w:rPr>
          <w:smallCaps w:val="0"/>
          <w:szCs w:val="28"/>
          <w:lang w:val="en-US" w:eastAsia="en-US"/>
        </w:rPr>
        <w:t>Garanţia financiară se efectuează sub următoarele forme:</w:t>
      </w:r>
    </w:p>
    <w:p w:rsidR="00AD18A4" w:rsidRPr="00AD18A4" w:rsidRDefault="00AD18A4" w:rsidP="00AD18A4">
      <w:pPr>
        <w:ind w:firstLine="900"/>
        <w:jc w:val="both"/>
        <w:rPr>
          <w:smallCaps w:val="0"/>
          <w:szCs w:val="28"/>
          <w:lang w:val="en-US" w:eastAsia="en-US"/>
        </w:rPr>
      </w:pPr>
      <w:r w:rsidRPr="00AD18A4">
        <w:rPr>
          <w:smallCaps w:val="0"/>
          <w:szCs w:val="28"/>
          <w:lang w:val="en-US" w:eastAsia="en-US"/>
        </w:rPr>
        <w:t>a) încheierea contractului de asigurare cu compania de asigurări în condiţii care să asigure protecţia drepturilor jucătorilor la primirea cîştigurilor în bani;</w:t>
      </w:r>
    </w:p>
    <w:p w:rsidR="00AD18A4" w:rsidRPr="00AD18A4" w:rsidRDefault="00AD18A4" w:rsidP="00AD18A4">
      <w:pPr>
        <w:ind w:firstLine="900"/>
        <w:jc w:val="both"/>
        <w:rPr>
          <w:smallCaps w:val="0"/>
          <w:szCs w:val="28"/>
          <w:lang w:val="en-US" w:eastAsia="en-US"/>
        </w:rPr>
      </w:pPr>
      <w:r w:rsidRPr="00AD18A4">
        <w:rPr>
          <w:smallCaps w:val="0"/>
          <w:szCs w:val="28"/>
          <w:lang w:val="en-US" w:eastAsia="en-US"/>
        </w:rPr>
        <w:t>b) acordarea garanţiei bancare în condiţii care să asigure protecţia drepturilor jucătorilor la primirea cîştigurilor în bani;</w:t>
      </w:r>
    </w:p>
    <w:p w:rsidR="00AD18A4" w:rsidRPr="00AD18A4" w:rsidRDefault="00AD18A4" w:rsidP="00AD18A4">
      <w:pPr>
        <w:ind w:firstLine="900"/>
        <w:jc w:val="both"/>
        <w:rPr>
          <w:smallCaps w:val="0"/>
          <w:szCs w:val="28"/>
          <w:lang w:val="en-US" w:eastAsia="en-US"/>
        </w:rPr>
      </w:pPr>
      <w:r w:rsidRPr="00AD18A4">
        <w:rPr>
          <w:smallCaps w:val="0"/>
          <w:szCs w:val="28"/>
          <w:lang w:val="en-US" w:eastAsia="en-US"/>
        </w:rPr>
        <w:t>c) vărsarea sumei respective pe contul bancar, cu rambursarea ulterioară a acestei sume împreună cu dobînda după expirarea termenului de valabilitate a licenţei (dacă această sumă nu a fost folosită în corespundere cu condiţiile loteriei);</w:t>
      </w:r>
    </w:p>
    <w:p w:rsidR="00AD18A4" w:rsidRDefault="00AD18A4" w:rsidP="00AD18A4">
      <w:pPr>
        <w:ind w:firstLine="900"/>
        <w:jc w:val="both"/>
        <w:rPr>
          <w:smallCaps w:val="0"/>
          <w:szCs w:val="28"/>
          <w:lang w:val="en-US" w:eastAsia="en-US"/>
        </w:rPr>
      </w:pPr>
      <w:r w:rsidRPr="00AD18A4">
        <w:rPr>
          <w:smallCaps w:val="0"/>
          <w:szCs w:val="28"/>
          <w:lang w:val="en-US" w:eastAsia="en-US"/>
        </w:rPr>
        <w:t>d) gajarea imobilului care constituie proprietatea organizatorului jocurilor de noroc.</w:t>
      </w:r>
    </w:p>
    <w:p w:rsidR="00AD18A4" w:rsidRDefault="00AD18A4" w:rsidP="00AD18A4">
      <w:pPr>
        <w:ind w:firstLine="900"/>
        <w:jc w:val="both"/>
        <w:rPr>
          <w:smallCaps w:val="0"/>
          <w:szCs w:val="28"/>
          <w:lang w:val="en-US" w:eastAsia="en-US"/>
        </w:rPr>
      </w:pPr>
      <w:r>
        <w:rPr>
          <w:smallCaps w:val="0"/>
          <w:szCs w:val="28"/>
          <w:lang w:val="en-US" w:eastAsia="en-US"/>
        </w:rPr>
        <w:t xml:space="preserve">3) La desfășurarea activităților în domeniul jocurilor de noroc de către cazinouri garanțiafinanciară trebuie să corespundă următorilor parametri: </w:t>
      </w:r>
    </w:p>
    <w:p w:rsidR="00AD18A4" w:rsidRDefault="00AD18A4" w:rsidP="00AD18A4">
      <w:pPr>
        <w:ind w:firstLine="900"/>
        <w:jc w:val="both"/>
        <w:rPr>
          <w:smallCaps w:val="0"/>
          <w:szCs w:val="28"/>
          <w:lang w:val="en-US" w:eastAsia="en-US"/>
        </w:rPr>
      </w:pPr>
      <w:r>
        <w:rPr>
          <w:smallCaps w:val="0"/>
          <w:szCs w:val="28"/>
          <w:lang w:val="en-US" w:eastAsia="en-US"/>
        </w:rPr>
        <w:t xml:space="preserve">- să acopere </w:t>
      </w:r>
    </w:p>
    <w:p w:rsidR="00AD18A4" w:rsidRPr="00AD18A4" w:rsidRDefault="00AD18A4" w:rsidP="00AD18A4">
      <w:pPr>
        <w:ind w:firstLine="900"/>
        <w:jc w:val="both"/>
        <w:rPr>
          <w:smallCaps w:val="0"/>
          <w:szCs w:val="28"/>
          <w:lang w:val="en-US" w:eastAsia="en-US"/>
        </w:rPr>
      </w:pPr>
    </w:p>
    <w:p w:rsidR="00AD18A4" w:rsidRPr="00AD18A4" w:rsidRDefault="00AD18A4" w:rsidP="00AD18A4">
      <w:pPr>
        <w:ind w:firstLine="567"/>
        <w:jc w:val="both"/>
        <w:rPr>
          <w:smallCaps w:val="0"/>
          <w:sz w:val="24"/>
          <w:szCs w:val="24"/>
          <w:lang w:val="en-US" w:eastAsia="en-US"/>
        </w:rPr>
      </w:pPr>
      <w:r w:rsidRPr="00AD18A4">
        <w:rPr>
          <w:smallCaps w:val="0"/>
          <w:sz w:val="24"/>
          <w:szCs w:val="24"/>
          <w:lang w:val="en-US" w:eastAsia="en-US"/>
        </w:rPr>
        <w:t>a) 100% din fondul de cîştiguri al loteriei fără tiraje, cu excepţia acelei părţi care se plăteşte jucătorului imediat la punctul de vînzare a biletelor de loterie</w:t>
      </w:r>
    </w:p>
    <w:p w:rsidR="00AD18A4" w:rsidRDefault="00AD18A4" w:rsidP="006252D3">
      <w:pPr>
        <w:ind w:firstLine="900"/>
        <w:jc w:val="both"/>
        <w:rPr>
          <w:b/>
          <w:smallCaps w:val="0"/>
          <w:szCs w:val="28"/>
          <w:lang w:val="ro-MO"/>
        </w:rPr>
      </w:pPr>
    </w:p>
    <w:p w:rsidR="00AD18A4" w:rsidRPr="006252D3" w:rsidRDefault="00AD18A4" w:rsidP="00AD18A4">
      <w:pPr>
        <w:ind w:firstLine="900"/>
        <w:jc w:val="both"/>
        <w:rPr>
          <w:b/>
          <w:smallCaps w:val="0"/>
          <w:szCs w:val="28"/>
          <w:lang w:val="ro-MO"/>
        </w:rPr>
      </w:pPr>
      <w:r>
        <w:rPr>
          <w:b/>
          <w:smallCaps w:val="0"/>
          <w:szCs w:val="28"/>
          <w:lang w:val="ro-MO"/>
        </w:rPr>
        <w:t>1</w:t>
      </w:r>
      <w:r w:rsidRPr="006252D3">
        <w:rPr>
          <w:b/>
          <w:smallCaps w:val="0"/>
          <w:szCs w:val="28"/>
          <w:lang w:val="ro-MO"/>
        </w:rPr>
        <w:t>1</w:t>
      </w:r>
      <w:r>
        <w:rPr>
          <w:b/>
          <w:smallCaps w:val="0"/>
          <w:szCs w:val="28"/>
          <w:lang w:val="ro-MO"/>
        </w:rPr>
        <w:t>.</w:t>
      </w:r>
      <w:r w:rsidRPr="006252D3">
        <w:rPr>
          <w:b/>
          <w:szCs w:val="28"/>
          <w:lang w:val="en-US"/>
        </w:rPr>
        <w:t xml:space="preserve"> </w:t>
      </w:r>
      <w:r w:rsidRPr="006252D3">
        <w:rPr>
          <w:b/>
          <w:smallCaps w:val="0"/>
          <w:szCs w:val="28"/>
          <w:lang w:val="ro-MO"/>
        </w:rPr>
        <w:t>Suma de asigurare a cî</w:t>
      </w:r>
      <w:r w:rsidR="00B64AFD">
        <w:rPr>
          <w:b/>
          <w:smallCaps w:val="0"/>
          <w:szCs w:val="28"/>
          <w:lang w:val="ro-MO"/>
        </w:rPr>
        <w:t>ș</w:t>
      </w:r>
      <w:r w:rsidRPr="006252D3">
        <w:rPr>
          <w:b/>
          <w:smallCaps w:val="0"/>
          <w:szCs w:val="28"/>
          <w:lang w:val="ro-MO"/>
        </w:rPr>
        <w:t>tigurilor în cazinou.</w:t>
      </w:r>
    </w:p>
    <w:p w:rsidR="00AD18A4" w:rsidRPr="006252D3" w:rsidRDefault="00AD18A4" w:rsidP="00AD18A4">
      <w:pPr>
        <w:ind w:firstLine="900"/>
        <w:jc w:val="both"/>
        <w:rPr>
          <w:smallCaps w:val="0"/>
          <w:szCs w:val="28"/>
          <w:lang w:val="ro-MO"/>
        </w:rPr>
      </w:pPr>
      <w:r w:rsidRPr="00AD18A4">
        <w:rPr>
          <w:smallCaps w:val="0"/>
          <w:szCs w:val="28"/>
          <w:lang w:val="ro-MO"/>
        </w:rPr>
        <w:t>1)</w:t>
      </w:r>
      <w:r w:rsidRPr="006252D3">
        <w:rPr>
          <w:smallCaps w:val="0"/>
          <w:szCs w:val="28"/>
          <w:lang w:val="ro-MO"/>
        </w:rPr>
        <w:t xml:space="preserve"> În casa cazinoului trebuie să se păstreze suma de asigurare a c</w:t>
      </w:r>
      <w:r w:rsidR="00B64AFD">
        <w:rPr>
          <w:smallCaps w:val="0"/>
          <w:szCs w:val="28"/>
          <w:lang w:val="ro-MO"/>
        </w:rPr>
        <w:t>îș</w:t>
      </w:r>
      <w:r w:rsidRPr="006252D3">
        <w:rPr>
          <w:smallCaps w:val="0"/>
          <w:szCs w:val="28"/>
          <w:lang w:val="ro-MO"/>
        </w:rPr>
        <w:t>tigurilor, stabilită în conformitate cu prezenta lege, pentru acoperirea cîştigurilor posibile ale jucătorilor.</w:t>
      </w:r>
    </w:p>
    <w:p w:rsidR="00AD18A4" w:rsidRPr="006252D3" w:rsidRDefault="00AD18A4" w:rsidP="00AD18A4">
      <w:pPr>
        <w:ind w:firstLine="900"/>
        <w:jc w:val="both"/>
        <w:rPr>
          <w:smallCaps w:val="0"/>
          <w:szCs w:val="28"/>
          <w:lang w:val="ro-MO"/>
        </w:rPr>
      </w:pPr>
      <w:r w:rsidRPr="00AD18A4">
        <w:rPr>
          <w:smallCaps w:val="0"/>
          <w:szCs w:val="28"/>
          <w:lang w:val="ro-MO"/>
        </w:rPr>
        <w:t>2)</w:t>
      </w:r>
      <w:r w:rsidRPr="006252D3">
        <w:rPr>
          <w:smallCaps w:val="0"/>
          <w:szCs w:val="28"/>
          <w:lang w:val="ro-MO"/>
        </w:rPr>
        <w:t xml:space="preserve"> La începutul programului de lucru al cazinoului, suma de asigurare a cî</w:t>
      </w:r>
      <w:r w:rsidR="00B64AFD">
        <w:rPr>
          <w:smallCaps w:val="0"/>
          <w:szCs w:val="28"/>
          <w:lang w:val="ro-MO"/>
        </w:rPr>
        <w:t>ș</w:t>
      </w:r>
      <w:r w:rsidRPr="006252D3">
        <w:rPr>
          <w:smallCaps w:val="0"/>
          <w:szCs w:val="28"/>
          <w:lang w:val="ro-MO"/>
        </w:rPr>
        <w:t>tigurilor trebuie să constituie echivalentul sumei de 2000 de euro pentru fiecare masă de joc cu cărţi sau zaruri şi 3000 de euro – pentru fiecare ruletă, calculat la cursul oficial de schimb valutar al zilei.</w:t>
      </w:r>
    </w:p>
    <w:p w:rsidR="00AD18A4" w:rsidRPr="006252D3" w:rsidRDefault="00AD18A4" w:rsidP="00AD18A4">
      <w:pPr>
        <w:ind w:firstLine="900"/>
        <w:jc w:val="both"/>
        <w:rPr>
          <w:smallCaps w:val="0"/>
          <w:szCs w:val="28"/>
          <w:lang w:val="ro-MO"/>
        </w:rPr>
      </w:pPr>
      <w:r w:rsidRPr="006252D3">
        <w:rPr>
          <w:smallCaps w:val="0"/>
          <w:szCs w:val="28"/>
          <w:lang w:val="ro-MO"/>
        </w:rPr>
        <w:t xml:space="preserve"> </w:t>
      </w:r>
      <w:r w:rsidRPr="00B64AFD">
        <w:rPr>
          <w:smallCaps w:val="0"/>
          <w:szCs w:val="28"/>
          <w:lang w:val="ro-MO"/>
        </w:rPr>
        <w:t>3)</w:t>
      </w:r>
      <w:r w:rsidRPr="006252D3">
        <w:rPr>
          <w:smallCaps w:val="0"/>
          <w:szCs w:val="28"/>
          <w:lang w:val="ro-MO"/>
        </w:rPr>
        <w:t xml:space="preserve"> Dacă pe parcursul zilei de lucru a cazinoului suma de asigurare a cî</w:t>
      </w:r>
      <w:r w:rsidRPr="006252D3">
        <w:rPr>
          <w:rFonts w:ascii="Tahoma" w:hAnsi="Tahoma"/>
          <w:smallCaps w:val="0"/>
          <w:szCs w:val="28"/>
          <w:lang w:val="ro-MO"/>
        </w:rPr>
        <w:t>ş</w:t>
      </w:r>
      <w:r w:rsidRPr="006252D3">
        <w:rPr>
          <w:smallCaps w:val="0"/>
          <w:szCs w:val="28"/>
          <w:lang w:val="ro-MO"/>
        </w:rPr>
        <w:t>tigurilor s-a micşorat, se întocmeşte un act, semnat de casierul cazinoului şi un reprezentant al administraţiei.</w:t>
      </w:r>
    </w:p>
    <w:p w:rsidR="00AD18A4" w:rsidRPr="006252D3" w:rsidRDefault="00AD18A4" w:rsidP="00AD18A4">
      <w:pPr>
        <w:ind w:firstLine="900"/>
        <w:jc w:val="both"/>
        <w:rPr>
          <w:smallCaps w:val="0"/>
          <w:szCs w:val="28"/>
          <w:lang w:val="ro-MO"/>
        </w:rPr>
      </w:pPr>
      <w:r w:rsidRPr="006252D3">
        <w:rPr>
          <w:smallCaps w:val="0"/>
          <w:szCs w:val="28"/>
          <w:lang w:val="ro-MO"/>
        </w:rPr>
        <w:t xml:space="preserve"> </w:t>
      </w:r>
      <w:r w:rsidRPr="00B64AFD">
        <w:rPr>
          <w:smallCaps w:val="0"/>
          <w:szCs w:val="28"/>
          <w:lang w:val="ro-MO"/>
        </w:rPr>
        <w:t>4)</w:t>
      </w:r>
      <w:r w:rsidRPr="006252D3">
        <w:rPr>
          <w:smallCaps w:val="0"/>
          <w:szCs w:val="28"/>
          <w:lang w:val="ro-MO"/>
        </w:rPr>
        <w:t xml:space="preserve"> În baza datelor din documentele primare, întocmite în cadrul cazinoului, ce confirmă micşorarea sumei de asigurare a cî</w:t>
      </w:r>
      <w:r w:rsidR="00B64AFD">
        <w:rPr>
          <w:smallCaps w:val="0"/>
          <w:szCs w:val="28"/>
          <w:lang w:val="ro-MO"/>
        </w:rPr>
        <w:t>ș</w:t>
      </w:r>
      <w:r w:rsidRPr="006252D3">
        <w:rPr>
          <w:smallCaps w:val="0"/>
          <w:szCs w:val="28"/>
          <w:lang w:val="ro-MO"/>
        </w:rPr>
        <w:t xml:space="preserve">tigurilor, conducătorul cazinoului emite ordinul de încasare a sumei micşorate la cheltuieli. În baza acestui </w:t>
      </w:r>
      <w:r w:rsidRPr="006252D3">
        <w:rPr>
          <w:smallCaps w:val="0"/>
          <w:szCs w:val="28"/>
          <w:lang w:val="ro-MO"/>
        </w:rPr>
        <w:lastRenderedPageBreak/>
        <w:t>ordin, contabilitatea efectuează încasarea şi eliberarea din contul de decontare (bancar) sau din casa societăţii comerciale (organizatorului) în casa cazinoului a mijloacelor băneşti în numerar pentru completarea sumei de asigurare a cî</w:t>
      </w:r>
      <w:r w:rsidRPr="006252D3">
        <w:rPr>
          <w:rFonts w:ascii="Tahoma" w:hAnsi="Tahoma"/>
          <w:smallCaps w:val="0"/>
          <w:szCs w:val="28"/>
          <w:lang w:val="ro-MO"/>
        </w:rPr>
        <w:t>ş</w:t>
      </w:r>
      <w:r w:rsidRPr="006252D3">
        <w:rPr>
          <w:smallCaps w:val="0"/>
          <w:szCs w:val="28"/>
          <w:lang w:val="ro-MO"/>
        </w:rPr>
        <w:t>tigurilor.</w:t>
      </w:r>
    </w:p>
    <w:p w:rsidR="00AD18A4" w:rsidRPr="00AD18A4" w:rsidRDefault="00AD18A4" w:rsidP="006252D3">
      <w:pPr>
        <w:ind w:firstLine="900"/>
        <w:jc w:val="both"/>
        <w:rPr>
          <w:b/>
          <w:smallCaps w:val="0"/>
          <w:szCs w:val="28"/>
          <w:lang w:val="en-US"/>
        </w:rPr>
      </w:pPr>
    </w:p>
    <w:p w:rsidR="00F8007D" w:rsidRPr="006252D3" w:rsidRDefault="00AD18A4" w:rsidP="006252D3">
      <w:pPr>
        <w:ind w:firstLine="900"/>
        <w:jc w:val="both"/>
        <w:rPr>
          <w:b/>
          <w:smallCaps w:val="0"/>
          <w:szCs w:val="28"/>
          <w:lang w:val="ro-MO"/>
        </w:rPr>
      </w:pPr>
      <w:r>
        <w:rPr>
          <w:b/>
          <w:smallCaps w:val="0"/>
          <w:szCs w:val="28"/>
          <w:lang w:val="ro-MO"/>
        </w:rPr>
        <w:t>1</w:t>
      </w:r>
      <w:r w:rsidR="00B64AFD">
        <w:rPr>
          <w:b/>
          <w:smallCaps w:val="0"/>
          <w:szCs w:val="28"/>
          <w:lang w:val="ro-MO"/>
        </w:rPr>
        <w:t>2</w:t>
      </w:r>
      <w:r w:rsidR="00F8007D" w:rsidRPr="006252D3">
        <w:rPr>
          <w:b/>
          <w:smallCaps w:val="0"/>
          <w:szCs w:val="28"/>
          <w:lang w:val="ro-MO"/>
        </w:rPr>
        <w:t>. Condiţiile de plată a cî</w:t>
      </w:r>
      <w:r>
        <w:rPr>
          <w:b/>
          <w:smallCaps w:val="0"/>
          <w:szCs w:val="28"/>
          <w:lang w:val="ro-MO"/>
        </w:rPr>
        <w:t>ș</w:t>
      </w:r>
      <w:r w:rsidR="00F8007D" w:rsidRPr="006252D3">
        <w:rPr>
          <w:b/>
          <w:smallCaps w:val="0"/>
          <w:szCs w:val="28"/>
          <w:lang w:val="ro-MO"/>
        </w:rPr>
        <w:t>tigurilor.</w:t>
      </w:r>
    </w:p>
    <w:p w:rsidR="00F8007D" w:rsidRPr="006252D3" w:rsidRDefault="00F8007D" w:rsidP="006252D3">
      <w:pPr>
        <w:ind w:firstLine="900"/>
        <w:jc w:val="both"/>
        <w:rPr>
          <w:smallCaps w:val="0"/>
          <w:szCs w:val="28"/>
          <w:lang w:val="ro-MO"/>
        </w:rPr>
      </w:pPr>
      <w:r w:rsidRPr="00AD18A4">
        <w:rPr>
          <w:smallCaps w:val="0"/>
          <w:szCs w:val="28"/>
          <w:lang w:val="ro-MO"/>
        </w:rPr>
        <w:t>1)</w:t>
      </w:r>
      <w:r w:rsidRPr="006252D3">
        <w:rPr>
          <w:smallCaps w:val="0"/>
          <w:szCs w:val="28"/>
          <w:lang w:val="ro-MO"/>
        </w:rPr>
        <w:t xml:space="preserve"> În cazul desfăşurării jocurilor de noroc şi apariţiei cîştigului, acesta se acordă persoanei care prezintă mijloacele specifice de joc ce atestă cî</w:t>
      </w:r>
      <w:r w:rsidR="00AD18A4">
        <w:rPr>
          <w:smallCaps w:val="0"/>
          <w:szCs w:val="28"/>
          <w:lang w:val="ro-MO"/>
        </w:rPr>
        <w:t>ș</w:t>
      </w:r>
      <w:r w:rsidRPr="006252D3">
        <w:rPr>
          <w:smallCaps w:val="0"/>
          <w:szCs w:val="28"/>
          <w:lang w:val="ro-MO"/>
        </w:rPr>
        <w:t>tigul.</w:t>
      </w:r>
    </w:p>
    <w:p w:rsidR="00F8007D" w:rsidRPr="006252D3" w:rsidRDefault="00F8007D" w:rsidP="006252D3">
      <w:pPr>
        <w:ind w:firstLine="900"/>
        <w:jc w:val="both"/>
        <w:rPr>
          <w:smallCaps w:val="0"/>
          <w:szCs w:val="28"/>
          <w:lang w:val="ro-MO"/>
        </w:rPr>
      </w:pPr>
      <w:r w:rsidRPr="00AD18A4">
        <w:rPr>
          <w:smallCaps w:val="0"/>
          <w:szCs w:val="28"/>
          <w:lang w:val="ro-MO"/>
        </w:rPr>
        <w:t xml:space="preserve">2) </w:t>
      </w:r>
      <w:r w:rsidRPr="006252D3">
        <w:rPr>
          <w:smallCaps w:val="0"/>
          <w:szCs w:val="28"/>
          <w:lang w:val="ro-MO"/>
        </w:rPr>
        <w:t>Pentru primirea cîştigului, jucătorul urmează să prezinte mijloacele specifice de joc în termen de 14 zile calendaristice de la anunţarea rezultatelor jocului de noroc, dacă prin regulile de desfă</w:t>
      </w:r>
      <w:r w:rsidR="00AD18A4">
        <w:rPr>
          <w:smallCaps w:val="0"/>
          <w:szCs w:val="28"/>
          <w:lang w:val="ro-MO"/>
        </w:rPr>
        <w:t>ș</w:t>
      </w:r>
      <w:r w:rsidRPr="006252D3">
        <w:rPr>
          <w:smallCaps w:val="0"/>
          <w:szCs w:val="28"/>
          <w:lang w:val="ro-MO"/>
        </w:rPr>
        <w:t>urare a acestuia nu este stabilit un termen mai mare, termen în care cheltuielile de păstrare şi conservare a cî</w:t>
      </w:r>
      <w:r w:rsidR="00AD18A4">
        <w:rPr>
          <w:smallCaps w:val="0"/>
          <w:szCs w:val="28"/>
          <w:lang w:val="ro-MO"/>
        </w:rPr>
        <w:t>ș</w:t>
      </w:r>
      <w:r w:rsidRPr="006252D3">
        <w:rPr>
          <w:smallCaps w:val="0"/>
          <w:szCs w:val="28"/>
          <w:lang w:val="ro-MO"/>
        </w:rPr>
        <w:t>tigului sînt puse în sarcina organizatorului.</w:t>
      </w:r>
    </w:p>
    <w:p w:rsidR="00F8007D" w:rsidRPr="006252D3" w:rsidRDefault="00F8007D" w:rsidP="006252D3">
      <w:pPr>
        <w:ind w:firstLine="900"/>
        <w:jc w:val="both"/>
        <w:rPr>
          <w:smallCaps w:val="0"/>
          <w:szCs w:val="28"/>
          <w:lang w:val="ro-MO"/>
        </w:rPr>
      </w:pPr>
      <w:r w:rsidRPr="00AD18A4">
        <w:rPr>
          <w:smallCaps w:val="0"/>
          <w:szCs w:val="28"/>
          <w:lang w:val="ro-MO"/>
        </w:rPr>
        <w:t>3)</w:t>
      </w:r>
      <w:r w:rsidRPr="006252D3">
        <w:rPr>
          <w:smallCaps w:val="0"/>
          <w:szCs w:val="28"/>
          <w:lang w:val="ro-MO"/>
        </w:rPr>
        <w:t xml:space="preserve"> În cazul în care jucătorul nu a prezentat mijlocul de joc specific pentru primirea cîştigului în termenul stabilit la</w:t>
      </w:r>
      <w:r w:rsidR="00AD18A4">
        <w:rPr>
          <w:smallCaps w:val="0"/>
          <w:szCs w:val="28"/>
          <w:lang w:val="ro-MO"/>
        </w:rPr>
        <w:t xml:space="preserve"> subpunctul</w:t>
      </w:r>
      <w:r w:rsidRPr="006252D3">
        <w:rPr>
          <w:smallCaps w:val="0"/>
          <w:szCs w:val="28"/>
          <w:lang w:val="ro-MO"/>
        </w:rPr>
        <w:t xml:space="preserve"> (2)</w:t>
      </w:r>
      <w:r w:rsidR="00AD18A4">
        <w:rPr>
          <w:smallCaps w:val="0"/>
          <w:szCs w:val="28"/>
          <w:lang w:val="ro-MO"/>
        </w:rPr>
        <w:t xml:space="preserve"> al prezentului punct</w:t>
      </w:r>
      <w:r w:rsidRPr="006252D3">
        <w:rPr>
          <w:smallCaps w:val="0"/>
          <w:szCs w:val="28"/>
          <w:lang w:val="ro-MO"/>
        </w:rPr>
        <w:t>, dar pînă la expirarea a trei luni de la data anunţării rezultatelor jocului de noroc, acesta va achita cheltuielile de păstrare şi conservare a cîştigului în bunuri, neavînd dreptul la dobînzi pentru perioada menţionată.</w:t>
      </w:r>
    </w:p>
    <w:p w:rsidR="00F8007D" w:rsidRPr="006252D3" w:rsidRDefault="00F8007D" w:rsidP="006252D3">
      <w:pPr>
        <w:ind w:firstLine="900"/>
        <w:jc w:val="both"/>
        <w:rPr>
          <w:smallCaps w:val="0"/>
          <w:szCs w:val="28"/>
          <w:lang w:val="ro-MO"/>
        </w:rPr>
      </w:pPr>
      <w:r w:rsidRPr="00AD18A4">
        <w:rPr>
          <w:smallCaps w:val="0"/>
          <w:szCs w:val="28"/>
          <w:lang w:val="ro-MO"/>
        </w:rPr>
        <w:t>4)</w:t>
      </w:r>
      <w:r w:rsidRPr="006252D3">
        <w:rPr>
          <w:smallCaps w:val="0"/>
          <w:szCs w:val="28"/>
          <w:lang w:val="ro-MO"/>
        </w:rPr>
        <w:t xml:space="preserve"> Organizatorul este obligat să achite cîştigul la locul şi în termenul indicat în regulile de desfă</w:t>
      </w:r>
      <w:r w:rsidR="00AD18A4">
        <w:rPr>
          <w:smallCaps w:val="0"/>
          <w:szCs w:val="28"/>
          <w:lang w:val="ro-MO"/>
        </w:rPr>
        <w:t>ș</w:t>
      </w:r>
      <w:r w:rsidRPr="006252D3">
        <w:rPr>
          <w:smallCaps w:val="0"/>
          <w:szCs w:val="28"/>
          <w:lang w:val="ro-MO"/>
        </w:rPr>
        <w:t>urare a jocului de noroc, iar în cazul imposibilităţii achitării cîştigului, organizatorul va înmîna jucătorului un act ce conţine denumirea organizatorului, codul IDNO, suma cîştigului ce urmează a fi ridicată, data şi locul unde va fi înmînat cîştigul, semnătura factorului de decizie al organizatorului şi ştampila acestuia.</w:t>
      </w:r>
    </w:p>
    <w:p w:rsidR="00F8007D" w:rsidRPr="006252D3" w:rsidRDefault="00F8007D" w:rsidP="006252D3">
      <w:pPr>
        <w:ind w:firstLine="900"/>
        <w:jc w:val="both"/>
        <w:rPr>
          <w:smallCaps w:val="0"/>
          <w:szCs w:val="28"/>
          <w:lang w:val="ro-MO"/>
        </w:rPr>
      </w:pPr>
      <w:r w:rsidRPr="00AD18A4">
        <w:rPr>
          <w:smallCaps w:val="0"/>
          <w:szCs w:val="28"/>
          <w:lang w:val="ro-MO"/>
        </w:rPr>
        <w:t>5)</w:t>
      </w:r>
      <w:r w:rsidRPr="006252D3">
        <w:rPr>
          <w:smallCaps w:val="0"/>
          <w:szCs w:val="28"/>
          <w:lang w:val="ro-MO"/>
        </w:rPr>
        <w:t xml:space="preserve"> Termenul de achitare a cîştigului unui jucător în cazul prevăzut la </w:t>
      </w:r>
      <w:r w:rsidR="00AD18A4">
        <w:rPr>
          <w:smallCaps w:val="0"/>
          <w:szCs w:val="28"/>
          <w:lang w:val="ro-MO"/>
        </w:rPr>
        <w:t xml:space="preserve">subpunctul </w:t>
      </w:r>
      <w:r w:rsidRPr="006252D3">
        <w:rPr>
          <w:smallCaps w:val="0"/>
          <w:szCs w:val="28"/>
          <w:lang w:val="ro-MO"/>
        </w:rPr>
        <w:t>4) nu poate depăşi, de la momentul prezentării mijlocului specific de joc pentru primirea cîştigului:</w:t>
      </w:r>
    </w:p>
    <w:p w:rsidR="00F8007D" w:rsidRPr="006252D3" w:rsidRDefault="00F8007D" w:rsidP="006252D3">
      <w:pPr>
        <w:ind w:firstLine="900"/>
        <w:jc w:val="both"/>
        <w:rPr>
          <w:smallCaps w:val="0"/>
          <w:szCs w:val="28"/>
          <w:lang w:val="ro-MO"/>
        </w:rPr>
      </w:pPr>
      <w:r w:rsidRPr="006252D3">
        <w:rPr>
          <w:smallCaps w:val="0"/>
          <w:szCs w:val="28"/>
          <w:lang w:val="ro-MO"/>
        </w:rPr>
        <w:t xml:space="preserve">   a) 5 zile lucrătoare, pentru cîştigurile de pînă la 10000 de lei;</w:t>
      </w:r>
    </w:p>
    <w:p w:rsidR="00F8007D" w:rsidRPr="006252D3" w:rsidRDefault="00F8007D" w:rsidP="006252D3">
      <w:pPr>
        <w:ind w:firstLine="900"/>
        <w:jc w:val="both"/>
        <w:rPr>
          <w:smallCaps w:val="0"/>
          <w:szCs w:val="28"/>
          <w:lang w:val="ro-MO"/>
        </w:rPr>
      </w:pPr>
      <w:r w:rsidRPr="006252D3">
        <w:rPr>
          <w:smallCaps w:val="0"/>
          <w:szCs w:val="28"/>
          <w:lang w:val="ro-MO"/>
        </w:rPr>
        <w:t xml:space="preserve">   b) 30 de zile lucrătoare, pentru sumele de la de 10000 de lei pînă la 150000 de lei;</w:t>
      </w:r>
    </w:p>
    <w:p w:rsidR="00F8007D" w:rsidRPr="006252D3" w:rsidRDefault="00F8007D" w:rsidP="006252D3">
      <w:pPr>
        <w:ind w:firstLine="900"/>
        <w:jc w:val="both"/>
        <w:rPr>
          <w:smallCaps w:val="0"/>
          <w:szCs w:val="28"/>
          <w:lang w:val="ro-MO"/>
        </w:rPr>
      </w:pPr>
      <w:r w:rsidRPr="006252D3">
        <w:rPr>
          <w:smallCaps w:val="0"/>
          <w:szCs w:val="28"/>
          <w:lang w:val="ro-MO"/>
        </w:rPr>
        <w:t xml:space="preserve">   c) 45 de zile lucrătoare, pentru sumele de la 150000 de lei pînă la 300000 de lei;</w:t>
      </w:r>
    </w:p>
    <w:p w:rsidR="00F8007D" w:rsidRPr="006252D3" w:rsidRDefault="00F8007D" w:rsidP="006252D3">
      <w:pPr>
        <w:ind w:firstLine="900"/>
        <w:jc w:val="both"/>
        <w:rPr>
          <w:smallCaps w:val="0"/>
          <w:szCs w:val="28"/>
          <w:lang w:val="ro-MO"/>
        </w:rPr>
      </w:pPr>
      <w:r w:rsidRPr="006252D3">
        <w:rPr>
          <w:smallCaps w:val="0"/>
          <w:szCs w:val="28"/>
          <w:lang w:val="ro-MO"/>
        </w:rPr>
        <w:t xml:space="preserve">   d) 90 de zile lucrătoare, pentru sumele ce depăşesc 300000 de lei.</w:t>
      </w:r>
    </w:p>
    <w:p w:rsidR="00AD18A4" w:rsidRDefault="00F8007D" w:rsidP="00AD18A4">
      <w:pPr>
        <w:ind w:firstLine="900"/>
        <w:jc w:val="both"/>
        <w:rPr>
          <w:smallCaps w:val="0"/>
          <w:szCs w:val="28"/>
          <w:lang w:val="ro-MO"/>
        </w:rPr>
      </w:pPr>
      <w:r w:rsidRPr="00AD18A4">
        <w:rPr>
          <w:smallCaps w:val="0"/>
          <w:szCs w:val="28"/>
          <w:lang w:val="ro-MO"/>
        </w:rPr>
        <w:t>6)</w:t>
      </w:r>
      <w:r w:rsidRPr="006252D3">
        <w:rPr>
          <w:smallCaps w:val="0"/>
          <w:szCs w:val="28"/>
          <w:lang w:val="ro-MO"/>
        </w:rPr>
        <w:t xml:space="preserve"> Organizatorul este obligat să verifice împuternicirile persoanei care prezintă mijlocul de joc specific. În cazul necesităţii de a verifica autenticitatea mijlocului de joc specific</w:t>
      </w:r>
      <w:r w:rsidR="00AD18A4">
        <w:rPr>
          <w:smallCaps w:val="0"/>
          <w:szCs w:val="28"/>
          <w:lang w:val="ro-MO"/>
        </w:rPr>
        <w:t xml:space="preserve"> sau în cazul existenței unul litigiu civil sau penale referitor la deținerea mijlocului de joc specific, organizatorul este în drept sau obligat (după caz)</w:t>
      </w:r>
      <w:r w:rsidRPr="006252D3">
        <w:rPr>
          <w:smallCaps w:val="0"/>
          <w:szCs w:val="28"/>
          <w:lang w:val="ro-MO"/>
        </w:rPr>
        <w:t xml:space="preserve"> să suspende acordarea cîştigului pe o durată de cel mult 30 de zile lucrătoare pentru efectuarea verificării respective.</w:t>
      </w:r>
    </w:p>
    <w:p w:rsidR="00AD18A4" w:rsidRDefault="00F8007D" w:rsidP="006252D3">
      <w:pPr>
        <w:ind w:firstLine="900"/>
        <w:jc w:val="both"/>
        <w:rPr>
          <w:smallCaps w:val="0"/>
          <w:szCs w:val="28"/>
          <w:lang w:val="ro-MO"/>
        </w:rPr>
      </w:pPr>
      <w:r w:rsidRPr="00AD18A4">
        <w:rPr>
          <w:smallCaps w:val="0"/>
          <w:szCs w:val="28"/>
          <w:lang w:val="ro-MO"/>
        </w:rPr>
        <w:t>7)</w:t>
      </w:r>
      <w:r w:rsidRPr="006252D3">
        <w:rPr>
          <w:smallCaps w:val="0"/>
          <w:szCs w:val="28"/>
          <w:lang w:val="ro-MO"/>
        </w:rPr>
        <w:t xml:space="preserve"> Organizatorul nu va achita cîştigurile în baza mijlocului de joc specific, ce confirmă dreptul de participare la joc şi de ridicare a cîştigului, a cărui autenticitate nu poate fi verificată.</w:t>
      </w:r>
    </w:p>
    <w:p w:rsidR="00AD18A4" w:rsidRDefault="00F8007D" w:rsidP="006252D3">
      <w:pPr>
        <w:ind w:firstLine="900"/>
        <w:jc w:val="both"/>
        <w:rPr>
          <w:smallCaps w:val="0"/>
          <w:szCs w:val="28"/>
          <w:lang w:val="ro-MO"/>
        </w:rPr>
      </w:pPr>
      <w:r w:rsidRPr="00AD18A4">
        <w:rPr>
          <w:smallCaps w:val="0"/>
          <w:szCs w:val="28"/>
          <w:lang w:val="ro-MO"/>
        </w:rPr>
        <w:t>8)</w:t>
      </w:r>
      <w:r w:rsidRPr="006252D3">
        <w:rPr>
          <w:smallCaps w:val="0"/>
          <w:szCs w:val="28"/>
          <w:lang w:val="ro-MO"/>
        </w:rPr>
        <w:t xml:space="preserve"> În cazul pierderii de către jucător sau al deteriorării din vina acestuia a mijlocului de joc specific, altui document sau obiect ce confirmă dreptul de a participa la joc şi de a primi cîştigul, organizatorul nu are obliga</w:t>
      </w:r>
      <w:r w:rsidR="00AD18A4">
        <w:rPr>
          <w:smallCaps w:val="0"/>
          <w:szCs w:val="28"/>
          <w:lang w:val="ro-MO"/>
        </w:rPr>
        <w:t>ț</w:t>
      </w:r>
      <w:r w:rsidRPr="006252D3">
        <w:rPr>
          <w:smallCaps w:val="0"/>
          <w:szCs w:val="28"/>
          <w:lang w:val="ro-MO"/>
        </w:rPr>
        <w:t>ia de a satisface pretenţiile formulate de către jucător.</w:t>
      </w:r>
    </w:p>
    <w:p w:rsidR="00F8007D" w:rsidRPr="006252D3" w:rsidRDefault="00F8007D" w:rsidP="006252D3">
      <w:pPr>
        <w:ind w:firstLine="900"/>
        <w:jc w:val="both"/>
        <w:rPr>
          <w:smallCaps w:val="0"/>
          <w:szCs w:val="28"/>
          <w:lang w:val="ro-MO"/>
        </w:rPr>
      </w:pPr>
      <w:r w:rsidRPr="00AD18A4">
        <w:rPr>
          <w:smallCaps w:val="0"/>
          <w:szCs w:val="28"/>
          <w:lang w:val="ro-MO"/>
        </w:rPr>
        <w:lastRenderedPageBreak/>
        <w:t>9)</w:t>
      </w:r>
      <w:r w:rsidRPr="006252D3">
        <w:rPr>
          <w:smallCaps w:val="0"/>
          <w:szCs w:val="28"/>
          <w:lang w:val="ro-MO"/>
        </w:rPr>
        <w:t xml:space="preserve"> După 90 de zile lucrătoare de la data anunţării rezultatelor jocului, cîştigurile pentru care nu au fost prezentate mijloacele de joc specifice trec în proprietatea organizatorului.</w:t>
      </w:r>
    </w:p>
    <w:p w:rsidR="00F8007D" w:rsidRPr="006252D3" w:rsidRDefault="00F8007D" w:rsidP="006252D3">
      <w:pPr>
        <w:ind w:firstLine="900"/>
        <w:jc w:val="both"/>
        <w:rPr>
          <w:smallCaps w:val="0"/>
          <w:szCs w:val="28"/>
          <w:lang w:val="ro-MO"/>
        </w:rPr>
      </w:pPr>
    </w:p>
    <w:sectPr w:rsidR="00F8007D" w:rsidRPr="006252D3" w:rsidSect="00901C91">
      <w:footerReference w:type="even" r:id="rId7"/>
      <w:footerReference w:type="default" r:id="rId8"/>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2E3" w:rsidRDefault="00DC42E3">
      <w:r>
        <w:separator/>
      </w:r>
    </w:p>
  </w:endnote>
  <w:endnote w:type="continuationSeparator" w:id="1">
    <w:p w:rsidR="00DC42E3" w:rsidRDefault="00DC42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920" w:rsidRDefault="00D47920" w:rsidP="00BE1E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7920" w:rsidRDefault="00D47920" w:rsidP="00425C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920" w:rsidRDefault="00D47920" w:rsidP="00BE1E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4AFD">
      <w:rPr>
        <w:rStyle w:val="PageNumber"/>
        <w:noProof/>
      </w:rPr>
      <w:t>3</w:t>
    </w:r>
    <w:r>
      <w:rPr>
        <w:rStyle w:val="PageNumber"/>
      </w:rPr>
      <w:fldChar w:fldCharType="end"/>
    </w:r>
  </w:p>
  <w:p w:rsidR="00D47920" w:rsidRDefault="00D47920" w:rsidP="00425CC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2E3" w:rsidRDefault="00DC42E3">
      <w:r>
        <w:separator/>
      </w:r>
    </w:p>
  </w:footnote>
  <w:footnote w:type="continuationSeparator" w:id="1">
    <w:p w:rsidR="00DC42E3" w:rsidRDefault="00DC42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5103B"/>
    <w:multiLevelType w:val="hybridMultilevel"/>
    <w:tmpl w:val="E50E0454"/>
    <w:lvl w:ilvl="0" w:tplc="05FCDC96">
      <w:start w:val="4"/>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nsid w:val="0A436E19"/>
    <w:multiLevelType w:val="hybridMultilevel"/>
    <w:tmpl w:val="734CC218"/>
    <w:lvl w:ilvl="0" w:tplc="9AB23D6E">
      <w:start w:val="1"/>
      <w:numFmt w:val="lowerLetter"/>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1334C9"/>
    <w:multiLevelType w:val="hybridMultilevel"/>
    <w:tmpl w:val="B61618E8"/>
    <w:lvl w:ilvl="0" w:tplc="F44C9550">
      <w:start w:val="1"/>
      <w:numFmt w:val="upperRoman"/>
      <w:lvlText w:val="%1."/>
      <w:lvlJc w:val="left"/>
      <w:pPr>
        <w:tabs>
          <w:tab w:val="num" w:pos="1080"/>
        </w:tabs>
        <w:ind w:left="1080" w:hanging="72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09C51E8"/>
    <w:multiLevelType w:val="hybridMultilevel"/>
    <w:tmpl w:val="5FB64BDE"/>
    <w:lvl w:ilvl="0" w:tplc="0419000F">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4">
    <w:nsid w:val="1221277A"/>
    <w:multiLevelType w:val="hybridMultilevel"/>
    <w:tmpl w:val="F604BC02"/>
    <w:lvl w:ilvl="0" w:tplc="4370A790">
      <w:start w:val="1"/>
      <w:numFmt w:val="lowerLetter"/>
      <w:suff w:val="space"/>
      <w:lvlText w:val="%1)"/>
      <w:lvlJc w:val="left"/>
      <w:pPr>
        <w:ind w:left="928" w:hanging="360"/>
      </w:pPr>
      <w:rPr>
        <w:rFonts w:cs="Times New Roman" w:hint="default"/>
        <w:b/>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5">
    <w:nsid w:val="1BBB1B7A"/>
    <w:multiLevelType w:val="hybridMultilevel"/>
    <w:tmpl w:val="4BBA75C0"/>
    <w:lvl w:ilvl="0" w:tplc="DAFA6AF2">
      <w:start w:val="1"/>
      <w:numFmt w:val="lowerLetter"/>
      <w:suff w:val="space"/>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FA06A60"/>
    <w:multiLevelType w:val="hybridMultilevel"/>
    <w:tmpl w:val="823EFCEC"/>
    <w:lvl w:ilvl="0" w:tplc="94565440">
      <w:start w:val="1"/>
      <w:numFmt w:val="lowerLetter"/>
      <w:suff w:val="space"/>
      <w:lvlText w:val="%1)"/>
      <w:lvlJc w:val="left"/>
      <w:pPr>
        <w:ind w:left="928" w:hanging="360"/>
      </w:pPr>
      <w:rPr>
        <w:rFonts w:cs="Times New Roman" w:hint="default"/>
        <w:b/>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20D5446F"/>
    <w:multiLevelType w:val="hybridMultilevel"/>
    <w:tmpl w:val="3CDC4BAA"/>
    <w:lvl w:ilvl="0" w:tplc="333048A8">
      <w:start w:val="1"/>
      <w:numFmt w:val="lowerLetter"/>
      <w:suff w:val="space"/>
      <w:lvlText w:val="%1)"/>
      <w:lvlJc w:val="left"/>
      <w:pPr>
        <w:ind w:left="928" w:hanging="360"/>
      </w:pPr>
      <w:rPr>
        <w:rFonts w:ascii="Times New Roman" w:eastAsia="Times New Roman" w:hAnsi="Times New Roman" w:cs="Times New Roman" w:hint="default"/>
        <w:b/>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nsid w:val="22402427"/>
    <w:multiLevelType w:val="hybridMultilevel"/>
    <w:tmpl w:val="D6AE65A0"/>
    <w:lvl w:ilvl="0" w:tplc="331AFD26">
      <w:start w:val="1"/>
      <w:numFmt w:val="lowerLetter"/>
      <w:suff w:val="space"/>
      <w:lvlText w:val="%1)"/>
      <w:lvlJc w:val="left"/>
      <w:pPr>
        <w:ind w:left="1438" w:hanging="870"/>
      </w:pPr>
      <w:rPr>
        <w:rFonts w:cs="Times New Roman" w:hint="default"/>
        <w:b/>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2ADD0961"/>
    <w:multiLevelType w:val="hybridMultilevel"/>
    <w:tmpl w:val="A4943944"/>
    <w:lvl w:ilvl="0" w:tplc="EDA2E562">
      <w:start w:val="1"/>
      <w:numFmt w:val="lowerLetter"/>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nsid w:val="338A79CE"/>
    <w:multiLevelType w:val="hybridMultilevel"/>
    <w:tmpl w:val="DD767F6E"/>
    <w:lvl w:ilvl="0" w:tplc="2FF67590">
      <w:start w:val="1"/>
      <w:numFmt w:val="lowerLetter"/>
      <w:suff w:val="space"/>
      <w:lvlText w:val="%1)"/>
      <w:lvlJc w:val="left"/>
      <w:pPr>
        <w:ind w:left="928" w:hanging="360"/>
      </w:pPr>
      <w:rPr>
        <w:rFonts w:cs="Times New Roman" w:hint="default"/>
        <w:b/>
      </w:rPr>
    </w:lvl>
    <w:lvl w:ilvl="1" w:tplc="229AB0C0">
      <w:start w:val="3"/>
      <w:numFmt w:val="decimal"/>
      <w:lvlText w:val="%2)"/>
      <w:lvlJc w:val="left"/>
      <w:pPr>
        <w:tabs>
          <w:tab w:val="num" w:pos="1620"/>
        </w:tabs>
        <w:ind w:left="1620" w:hanging="360"/>
      </w:pPr>
      <w:rPr>
        <w:rFonts w:cs="Times New Roman" w:hint="default"/>
        <w:b/>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1">
    <w:nsid w:val="35D2679E"/>
    <w:multiLevelType w:val="hybridMultilevel"/>
    <w:tmpl w:val="D9D2EBB4"/>
    <w:lvl w:ilvl="0" w:tplc="4B30C16C">
      <w:start w:val="1"/>
      <w:numFmt w:val="lowerLetter"/>
      <w:suff w:val="nothing"/>
      <w:lvlText w:val="%1)"/>
      <w:lvlJc w:val="left"/>
      <w:pPr>
        <w:ind w:left="1131" w:hanging="705"/>
      </w:pPr>
      <w:rPr>
        <w:rFonts w:ascii="Times New Roman" w:eastAsia="Times New Roman" w:hAnsi="Times New Roman" w:cs="Times New Roman" w:hint="default"/>
        <w:b/>
      </w:rPr>
    </w:lvl>
    <w:lvl w:ilvl="1" w:tplc="0F1E5666">
      <w:start w:val="7"/>
      <w:numFmt w:val="decimal"/>
      <w:lvlText w:val="%2)"/>
      <w:lvlJc w:val="left"/>
      <w:pPr>
        <w:tabs>
          <w:tab w:val="num" w:pos="1506"/>
        </w:tabs>
        <w:ind w:left="1506" w:hanging="360"/>
      </w:pPr>
      <w:rPr>
        <w:rFonts w:cs="Times New Roman" w:hint="default"/>
        <w:b/>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2">
    <w:nsid w:val="3A225FB5"/>
    <w:multiLevelType w:val="hybridMultilevel"/>
    <w:tmpl w:val="B7D050AA"/>
    <w:lvl w:ilvl="0" w:tplc="F7EA8A26">
      <w:start w:val="1"/>
      <w:numFmt w:val="lowerLetter"/>
      <w:suff w:val="nothing"/>
      <w:lvlText w:val="%1)"/>
      <w:lvlJc w:val="left"/>
      <w:pPr>
        <w:ind w:left="1065" w:hanging="705"/>
      </w:pPr>
      <w:rPr>
        <w:rFonts w:ascii="Times New Roman" w:eastAsia="Times New Roman" w:hAnsi="Times New Roman" w:cs="Times New Roman" w:hint="default"/>
        <w:b/>
        <w:sz w:val="24"/>
        <w:szCs w:val="24"/>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54938E0"/>
    <w:multiLevelType w:val="hybridMultilevel"/>
    <w:tmpl w:val="AA5AAA80"/>
    <w:lvl w:ilvl="0" w:tplc="E10056C0">
      <w:start w:val="1"/>
      <w:numFmt w:val="lowerLetter"/>
      <w:suff w:val="space"/>
      <w:lvlText w:val="%1)"/>
      <w:lvlJc w:val="left"/>
      <w:pPr>
        <w:ind w:left="360" w:hanging="360"/>
      </w:pPr>
      <w:rPr>
        <w:rFonts w:cs="Times New Roman" w:hint="default"/>
        <w:b/>
      </w:rPr>
    </w:lvl>
    <w:lvl w:ilvl="1" w:tplc="5C60547A">
      <w:start w:val="1"/>
      <w:numFmt w:val="decimal"/>
      <w:lvlText w:val="%2)"/>
      <w:lvlJc w:val="left"/>
      <w:pPr>
        <w:tabs>
          <w:tab w:val="num" w:pos="1287"/>
        </w:tabs>
        <w:ind w:left="1287" w:hanging="360"/>
      </w:pPr>
      <w:rPr>
        <w:rFonts w:cs="Times New Roman" w:hint="default"/>
      </w:rPr>
    </w:lvl>
    <w:lvl w:ilvl="2" w:tplc="0419001B" w:tentative="1">
      <w:start w:val="1"/>
      <w:numFmt w:val="lowerRoman"/>
      <w:lvlText w:val="%3."/>
      <w:lvlJc w:val="right"/>
      <w:pPr>
        <w:ind w:left="2007" w:hanging="180"/>
      </w:pPr>
      <w:rPr>
        <w:rFonts w:cs="Times New Roman"/>
      </w:rPr>
    </w:lvl>
    <w:lvl w:ilvl="3" w:tplc="0419000F" w:tentative="1">
      <w:start w:val="1"/>
      <w:numFmt w:val="decimal"/>
      <w:lvlText w:val="%4."/>
      <w:lvlJc w:val="left"/>
      <w:pPr>
        <w:ind w:left="2727" w:hanging="360"/>
      </w:pPr>
      <w:rPr>
        <w:rFonts w:cs="Times New Roman"/>
      </w:rPr>
    </w:lvl>
    <w:lvl w:ilvl="4" w:tplc="04190019" w:tentative="1">
      <w:start w:val="1"/>
      <w:numFmt w:val="lowerLetter"/>
      <w:lvlText w:val="%5."/>
      <w:lvlJc w:val="left"/>
      <w:pPr>
        <w:ind w:left="3447" w:hanging="360"/>
      </w:pPr>
      <w:rPr>
        <w:rFonts w:cs="Times New Roman"/>
      </w:rPr>
    </w:lvl>
    <w:lvl w:ilvl="5" w:tplc="0419001B" w:tentative="1">
      <w:start w:val="1"/>
      <w:numFmt w:val="lowerRoman"/>
      <w:lvlText w:val="%6."/>
      <w:lvlJc w:val="right"/>
      <w:pPr>
        <w:ind w:left="4167" w:hanging="180"/>
      </w:pPr>
      <w:rPr>
        <w:rFonts w:cs="Times New Roman"/>
      </w:rPr>
    </w:lvl>
    <w:lvl w:ilvl="6" w:tplc="0419000F" w:tentative="1">
      <w:start w:val="1"/>
      <w:numFmt w:val="decimal"/>
      <w:lvlText w:val="%7."/>
      <w:lvlJc w:val="left"/>
      <w:pPr>
        <w:ind w:left="4887" w:hanging="360"/>
      </w:pPr>
      <w:rPr>
        <w:rFonts w:cs="Times New Roman"/>
      </w:rPr>
    </w:lvl>
    <w:lvl w:ilvl="7" w:tplc="04190019" w:tentative="1">
      <w:start w:val="1"/>
      <w:numFmt w:val="lowerLetter"/>
      <w:lvlText w:val="%8."/>
      <w:lvlJc w:val="left"/>
      <w:pPr>
        <w:ind w:left="5607" w:hanging="360"/>
      </w:pPr>
      <w:rPr>
        <w:rFonts w:cs="Times New Roman"/>
      </w:rPr>
    </w:lvl>
    <w:lvl w:ilvl="8" w:tplc="0419001B" w:tentative="1">
      <w:start w:val="1"/>
      <w:numFmt w:val="lowerRoman"/>
      <w:lvlText w:val="%9."/>
      <w:lvlJc w:val="right"/>
      <w:pPr>
        <w:ind w:left="6327" w:hanging="180"/>
      </w:pPr>
      <w:rPr>
        <w:rFonts w:cs="Times New Roman"/>
      </w:rPr>
    </w:lvl>
  </w:abstractNum>
  <w:abstractNum w:abstractNumId="14">
    <w:nsid w:val="4B293B08"/>
    <w:multiLevelType w:val="hybridMultilevel"/>
    <w:tmpl w:val="A45E24E0"/>
    <w:lvl w:ilvl="0" w:tplc="FE8CEE54">
      <w:start w:val="1"/>
      <w:numFmt w:val="lowerLetter"/>
      <w:suff w:val="space"/>
      <w:lvlText w:val="%1)"/>
      <w:lvlJc w:val="left"/>
      <w:pPr>
        <w:ind w:left="1408" w:hanging="840"/>
      </w:pPr>
      <w:rPr>
        <w:rFonts w:cs="Times New Roman" w:hint="default"/>
        <w:b/>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nsid w:val="54C3125D"/>
    <w:multiLevelType w:val="hybridMultilevel"/>
    <w:tmpl w:val="ADECE078"/>
    <w:lvl w:ilvl="0" w:tplc="EE003876">
      <w:start w:val="1"/>
      <w:numFmt w:val="lowerLetter"/>
      <w:suff w:val="space"/>
      <w:lvlText w:val="%1)"/>
      <w:lvlJc w:val="left"/>
      <w:pPr>
        <w:ind w:left="928"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59F129E5"/>
    <w:multiLevelType w:val="hybridMultilevel"/>
    <w:tmpl w:val="8536CF96"/>
    <w:lvl w:ilvl="0" w:tplc="65EA4B00">
      <w:start w:val="1"/>
      <w:numFmt w:val="lowerLetter"/>
      <w:suff w:val="space"/>
      <w:lvlText w:val="%1)"/>
      <w:lvlJc w:val="left"/>
      <w:pPr>
        <w:ind w:left="900" w:hanging="360"/>
      </w:pPr>
      <w:rPr>
        <w:rFonts w:ascii="Times New Roman" w:eastAsia="Times New Roman" w:hAnsi="Times New Roman" w:cs="Times New Roman" w:hint="default"/>
        <w:b/>
      </w:rPr>
    </w:lvl>
    <w:lvl w:ilvl="1" w:tplc="04190019">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7">
    <w:nsid w:val="5E035FC7"/>
    <w:multiLevelType w:val="hybridMultilevel"/>
    <w:tmpl w:val="4172082E"/>
    <w:lvl w:ilvl="0" w:tplc="099AABE4">
      <w:start w:val="1"/>
      <w:numFmt w:val="lowerLetter"/>
      <w:suff w:val="space"/>
      <w:lvlText w:val="%1)"/>
      <w:lvlJc w:val="left"/>
      <w:pPr>
        <w:ind w:left="928" w:hanging="360"/>
      </w:pPr>
      <w:rPr>
        <w:rFonts w:cs="Times New Roman" w:hint="default"/>
        <w:b/>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18">
    <w:nsid w:val="607E0813"/>
    <w:multiLevelType w:val="hybridMultilevel"/>
    <w:tmpl w:val="0E58AE4C"/>
    <w:lvl w:ilvl="0" w:tplc="2986850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nsid w:val="614F67E2"/>
    <w:multiLevelType w:val="hybridMultilevel"/>
    <w:tmpl w:val="0E58AE4C"/>
    <w:lvl w:ilvl="0" w:tplc="2986850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62842F95"/>
    <w:multiLevelType w:val="hybridMultilevel"/>
    <w:tmpl w:val="0C36EAA4"/>
    <w:lvl w:ilvl="0" w:tplc="1EE0C7F4">
      <w:start w:val="25"/>
      <w:numFmt w:val="decimal"/>
      <w:suff w:val="space"/>
      <w:lvlText w:val="%1."/>
      <w:lvlJc w:val="left"/>
      <w:pPr>
        <w:ind w:left="928"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2885622"/>
    <w:multiLevelType w:val="hybridMultilevel"/>
    <w:tmpl w:val="DE980B36"/>
    <w:lvl w:ilvl="0" w:tplc="9F9E18AE">
      <w:start w:val="1"/>
      <w:numFmt w:val="lowerLetter"/>
      <w:lvlText w:val="%1)"/>
      <w:lvlJc w:val="left"/>
      <w:pPr>
        <w:ind w:left="900" w:hanging="360"/>
      </w:pPr>
      <w:rPr>
        <w:rFonts w:cs="Times New Roman" w:hint="default"/>
      </w:rPr>
    </w:lvl>
    <w:lvl w:ilvl="1" w:tplc="879A853A">
      <w:start w:val="5"/>
      <w:numFmt w:val="decimal"/>
      <w:lvlText w:val="%2)"/>
      <w:lvlJc w:val="left"/>
      <w:pPr>
        <w:tabs>
          <w:tab w:val="num" w:pos="1620"/>
        </w:tabs>
        <w:ind w:left="1620" w:hanging="360"/>
      </w:pPr>
      <w:rPr>
        <w:rFonts w:cs="Times New Roman" w:hint="default"/>
        <w:b/>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2">
    <w:nsid w:val="70540EF5"/>
    <w:multiLevelType w:val="hybridMultilevel"/>
    <w:tmpl w:val="0E58AE4C"/>
    <w:lvl w:ilvl="0" w:tplc="2986850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nsid w:val="710C29FF"/>
    <w:multiLevelType w:val="hybridMultilevel"/>
    <w:tmpl w:val="825471DC"/>
    <w:lvl w:ilvl="0" w:tplc="A22E2608">
      <w:start w:val="1"/>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713C5CC1"/>
    <w:multiLevelType w:val="hybridMultilevel"/>
    <w:tmpl w:val="F86002A0"/>
    <w:lvl w:ilvl="0" w:tplc="6BF050A4">
      <w:start w:val="1"/>
      <w:numFmt w:val="decimal"/>
      <w:lvlText w:val="(%1)"/>
      <w:lvlJc w:val="left"/>
      <w:pPr>
        <w:tabs>
          <w:tab w:val="num" w:pos="450"/>
        </w:tabs>
        <w:ind w:left="450" w:hanging="390"/>
      </w:pPr>
      <w:rPr>
        <w:rFonts w:cs="Times New Roman" w:hint="default"/>
        <w:b/>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25">
    <w:nsid w:val="7ACA756F"/>
    <w:multiLevelType w:val="hybridMultilevel"/>
    <w:tmpl w:val="87F68794"/>
    <w:lvl w:ilvl="0" w:tplc="D1F412B8">
      <w:start w:val="5"/>
      <w:numFmt w:val="decimal"/>
      <w:suff w:val="nothing"/>
      <w:lvlText w:val="%1."/>
      <w:lvlJc w:val="left"/>
      <w:pPr>
        <w:ind w:left="928"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16"/>
  </w:num>
  <w:num w:numId="3">
    <w:abstractNumId w:val="13"/>
  </w:num>
  <w:num w:numId="4">
    <w:abstractNumId w:val="7"/>
  </w:num>
  <w:num w:numId="5">
    <w:abstractNumId w:val="9"/>
  </w:num>
  <w:num w:numId="6">
    <w:abstractNumId w:val="21"/>
  </w:num>
  <w:num w:numId="7">
    <w:abstractNumId w:val="0"/>
  </w:num>
  <w:num w:numId="8">
    <w:abstractNumId w:val="25"/>
  </w:num>
  <w:num w:numId="9">
    <w:abstractNumId w:val="5"/>
  </w:num>
  <w:num w:numId="10">
    <w:abstractNumId w:val="12"/>
  </w:num>
  <w:num w:numId="11">
    <w:abstractNumId w:val="15"/>
  </w:num>
  <w:num w:numId="12">
    <w:abstractNumId w:val="14"/>
  </w:num>
  <w:num w:numId="13">
    <w:abstractNumId w:val="4"/>
  </w:num>
  <w:num w:numId="14">
    <w:abstractNumId w:val="17"/>
  </w:num>
  <w:num w:numId="15">
    <w:abstractNumId w:val="11"/>
  </w:num>
  <w:num w:numId="16">
    <w:abstractNumId w:val="20"/>
  </w:num>
  <w:num w:numId="17">
    <w:abstractNumId w:val="10"/>
  </w:num>
  <w:num w:numId="18">
    <w:abstractNumId w:val="6"/>
  </w:num>
  <w:num w:numId="19">
    <w:abstractNumId w:val="8"/>
  </w:num>
  <w:num w:numId="20">
    <w:abstractNumId w:val="3"/>
  </w:num>
  <w:num w:numId="21">
    <w:abstractNumId w:val="2"/>
  </w:num>
  <w:num w:numId="22">
    <w:abstractNumId w:val="24"/>
  </w:num>
  <w:num w:numId="23">
    <w:abstractNumId w:val="23"/>
  </w:num>
  <w:num w:numId="24">
    <w:abstractNumId w:val="19"/>
  </w:num>
  <w:num w:numId="25">
    <w:abstractNumId w:val="22"/>
  </w:num>
  <w:num w:numId="26">
    <w:abstractNumId w:val="1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defaultTabStop w:val="708"/>
  <w:characterSpacingControl w:val="doNotCompress"/>
  <w:footnotePr>
    <w:footnote w:id="0"/>
    <w:footnote w:id="1"/>
  </w:footnotePr>
  <w:endnotePr>
    <w:endnote w:id="0"/>
    <w:endnote w:id="1"/>
  </w:endnotePr>
  <w:compat/>
  <w:rsids>
    <w:rsidRoot w:val="00012B18"/>
    <w:rsid w:val="00005A4B"/>
    <w:rsid w:val="0000603C"/>
    <w:rsid w:val="00012057"/>
    <w:rsid w:val="00012B18"/>
    <w:rsid w:val="00012C36"/>
    <w:rsid w:val="00013F1B"/>
    <w:rsid w:val="00022E27"/>
    <w:rsid w:val="000275AE"/>
    <w:rsid w:val="00036561"/>
    <w:rsid w:val="00040DE8"/>
    <w:rsid w:val="00044A8E"/>
    <w:rsid w:val="000509E8"/>
    <w:rsid w:val="000573F9"/>
    <w:rsid w:val="00061139"/>
    <w:rsid w:val="00061442"/>
    <w:rsid w:val="00062B7C"/>
    <w:rsid w:val="000725F0"/>
    <w:rsid w:val="000757D2"/>
    <w:rsid w:val="00086646"/>
    <w:rsid w:val="00086F3B"/>
    <w:rsid w:val="00086F69"/>
    <w:rsid w:val="000A368E"/>
    <w:rsid w:val="000B1C79"/>
    <w:rsid w:val="000B4A11"/>
    <w:rsid w:val="000B5AEA"/>
    <w:rsid w:val="000C0C3A"/>
    <w:rsid w:val="000C1427"/>
    <w:rsid w:val="000C5709"/>
    <w:rsid w:val="000D297B"/>
    <w:rsid w:val="000D2CED"/>
    <w:rsid w:val="000D67DE"/>
    <w:rsid w:val="000D7C37"/>
    <w:rsid w:val="000E4D90"/>
    <w:rsid w:val="000E62EA"/>
    <w:rsid w:val="000F3003"/>
    <w:rsid w:val="000F31D5"/>
    <w:rsid w:val="000F6BEE"/>
    <w:rsid w:val="00106773"/>
    <w:rsid w:val="001123D0"/>
    <w:rsid w:val="0011544D"/>
    <w:rsid w:val="001175BA"/>
    <w:rsid w:val="0012051B"/>
    <w:rsid w:val="00120E78"/>
    <w:rsid w:val="0012788C"/>
    <w:rsid w:val="00134644"/>
    <w:rsid w:val="00134DA6"/>
    <w:rsid w:val="00140027"/>
    <w:rsid w:val="0014293C"/>
    <w:rsid w:val="0014308F"/>
    <w:rsid w:val="001430C6"/>
    <w:rsid w:val="001451CF"/>
    <w:rsid w:val="00151628"/>
    <w:rsid w:val="001529C2"/>
    <w:rsid w:val="001730D8"/>
    <w:rsid w:val="0017388E"/>
    <w:rsid w:val="001753E8"/>
    <w:rsid w:val="00180932"/>
    <w:rsid w:val="001867F0"/>
    <w:rsid w:val="00195809"/>
    <w:rsid w:val="0019690B"/>
    <w:rsid w:val="00197FBD"/>
    <w:rsid w:val="001A3250"/>
    <w:rsid w:val="001A5A69"/>
    <w:rsid w:val="001A5AA7"/>
    <w:rsid w:val="001A7147"/>
    <w:rsid w:val="001A7A51"/>
    <w:rsid w:val="001B3C85"/>
    <w:rsid w:val="001B46C6"/>
    <w:rsid w:val="001B789D"/>
    <w:rsid w:val="001C1AE6"/>
    <w:rsid w:val="001C2702"/>
    <w:rsid w:val="001C41FA"/>
    <w:rsid w:val="001C7779"/>
    <w:rsid w:val="001D0776"/>
    <w:rsid w:val="001D1389"/>
    <w:rsid w:val="001D5AC0"/>
    <w:rsid w:val="001E3897"/>
    <w:rsid w:val="001E66B4"/>
    <w:rsid w:val="001E6E69"/>
    <w:rsid w:val="001F29F1"/>
    <w:rsid w:val="001F5D40"/>
    <w:rsid w:val="0020105B"/>
    <w:rsid w:val="00206D99"/>
    <w:rsid w:val="00211A9E"/>
    <w:rsid w:val="0022322B"/>
    <w:rsid w:val="0022546D"/>
    <w:rsid w:val="00226F74"/>
    <w:rsid w:val="00227274"/>
    <w:rsid w:val="00231DF9"/>
    <w:rsid w:val="00233529"/>
    <w:rsid w:val="00234570"/>
    <w:rsid w:val="0023511F"/>
    <w:rsid w:val="00241D73"/>
    <w:rsid w:val="0025055E"/>
    <w:rsid w:val="0025071A"/>
    <w:rsid w:val="00250953"/>
    <w:rsid w:val="00251226"/>
    <w:rsid w:val="002526E8"/>
    <w:rsid w:val="002550E6"/>
    <w:rsid w:val="00264959"/>
    <w:rsid w:val="002724E2"/>
    <w:rsid w:val="00273849"/>
    <w:rsid w:val="00280382"/>
    <w:rsid w:val="00280CB9"/>
    <w:rsid w:val="00281C05"/>
    <w:rsid w:val="00282021"/>
    <w:rsid w:val="00283F5F"/>
    <w:rsid w:val="00285A41"/>
    <w:rsid w:val="00287515"/>
    <w:rsid w:val="00287575"/>
    <w:rsid w:val="002879FB"/>
    <w:rsid w:val="00293ACC"/>
    <w:rsid w:val="002A23D1"/>
    <w:rsid w:val="002B6957"/>
    <w:rsid w:val="002C36EC"/>
    <w:rsid w:val="002C60D9"/>
    <w:rsid w:val="002D11AD"/>
    <w:rsid w:val="002D2C5F"/>
    <w:rsid w:val="002D62C9"/>
    <w:rsid w:val="002E0CF5"/>
    <w:rsid w:val="002E0D77"/>
    <w:rsid w:val="002E4DCA"/>
    <w:rsid w:val="002E743A"/>
    <w:rsid w:val="002E7B5B"/>
    <w:rsid w:val="002F0149"/>
    <w:rsid w:val="002F2375"/>
    <w:rsid w:val="002F3333"/>
    <w:rsid w:val="002F4C53"/>
    <w:rsid w:val="002F6CC6"/>
    <w:rsid w:val="003018EC"/>
    <w:rsid w:val="00307676"/>
    <w:rsid w:val="00312C06"/>
    <w:rsid w:val="00312E23"/>
    <w:rsid w:val="00315B8C"/>
    <w:rsid w:val="003305C2"/>
    <w:rsid w:val="00334921"/>
    <w:rsid w:val="003358CB"/>
    <w:rsid w:val="00351B6B"/>
    <w:rsid w:val="00351C14"/>
    <w:rsid w:val="00355245"/>
    <w:rsid w:val="0035578B"/>
    <w:rsid w:val="00357089"/>
    <w:rsid w:val="00363AF2"/>
    <w:rsid w:val="00363CA1"/>
    <w:rsid w:val="00366EB0"/>
    <w:rsid w:val="003702B7"/>
    <w:rsid w:val="00372F66"/>
    <w:rsid w:val="00373C44"/>
    <w:rsid w:val="003746F8"/>
    <w:rsid w:val="003978F5"/>
    <w:rsid w:val="003A2EF1"/>
    <w:rsid w:val="003A632B"/>
    <w:rsid w:val="003B1238"/>
    <w:rsid w:val="003B5955"/>
    <w:rsid w:val="003B5AC8"/>
    <w:rsid w:val="003C538E"/>
    <w:rsid w:val="003C6274"/>
    <w:rsid w:val="003D0D60"/>
    <w:rsid w:val="003D4204"/>
    <w:rsid w:val="003D430F"/>
    <w:rsid w:val="003E0B70"/>
    <w:rsid w:val="003E7953"/>
    <w:rsid w:val="003E7CE1"/>
    <w:rsid w:val="003F16BD"/>
    <w:rsid w:val="003F7488"/>
    <w:rsid w:val="00406767"/>
    <w:rsid w:val="00410643"/>
    <w:rsid w:val="00412EB4"/>
    <w:rsid w:val="00413E5A"/>
    <w:rsid w:val="00421ABD"/>
    <w:rsid w:val="00422498"/>
    <w:rsid w:val="00425CCA"/>
    <w:rsid w:val="0043231C"/>
    <w:rsid w:val="004330ED"/>
    <w:rsid w:val="00435A7F"/>
    <w:rsid w:val="004402F0"/>
    <w:rsid w:val="00442F96"/>
    <w:rsid w:val="00444DBF"/>
    <w:rsid w:val="00446B1F"/>
    <w:rsid w:val="004573F0"/>
    <w:rsid w:val="00466A56"/>
    <w:rsid w:val="00467067"/>
    <w:rsid w:val="00477966"/>
    <w:rsid w:val="00495A71"/>
    <w:rsid w:val="004A3B19"/>
    <w:rsid w:val="004A7721"/>
    <w:rsid w:val="004B0F0D"/>
    <w:rsid w:val="004B1F22"/>
    <w:rsid w:val="004B7D94"/>
    <w:rsid w:val="004C7649"/>
    <w:rsid w:val="004D0526"/>
    <w:rsid w:val="004D4CC3"/>
    <w:rsid w:val="004D6F2D"/>
    <w:rsid w:val="004E081E"/>
    <w:rsid w:val="004E23A8"/>
    <w:rsid w:val="004E3FC1"/>
    <w:rsid w:val="004E60CE"/>
    <w:rsid w:val="004E6BAC"/>
    <w:rsid w:val="004E7690"/>
    <w:rsid w:val="004F631D"/>
    <w:rsid w:val="004F7BDA"/>
    <w:rsid w:val="00507F76"/>
    <w:rsid w:val="00511E06"/>
    <w:rsid w:val="0051798F"/>
    <w:rsid w:val="00517AFC"/>
    <w:rsid w:val="00523DAB"/>
    <w:rsid w:val="00525047"/>
    <w:rsid w:val="005330BC"/>
    <w:rsid w:val="00537B4D"/>
    <w:rsid w:val="0054050E"/>
    <w:rsid w:val="005566EA"/>
    <w:rsid w:val="0056127C"/>
    <w:rsid w:val="00564977"/>
    <w:rsid w:val="00570123"/>
    <w:rsid w:val="0057479C"/>
    <w:rsid w:val="00576A46"/>
    <w:rsid w:val="00577187"/>
    <w:rsid w:val="00592CC0"/>
    <w:rsid w:val="00593B22"/>
    <w:rsid w:val="00594CC3"/>
    <w:rsid w:val="005A2486"/>
    <w:rsid w:val="005A2D65"/>
    <w:rsid w:val="005C2DA5"/>
    <w:rsid w:val="005C7765"/>
    <w:rsid w:val="005D5D46"/>
    <w:rsid w:val="005D625B"/>
    <w:rsid w:val="005E0C4E"/>
    <w:rsid w:val="005E2540"/>
    <w:rsid w:val="005E262F"/>
    <w:rsid w:val="005E69BC"/>
    <w:rsid w:val="005F16DC"/>
    <w:rsid w:val="005F3C16"/>
    <w:rsid w:val="005F68DD"/>
    <w:rsid w:val="005F7F0F"/>
    <w:rsid w:val="00605205"/>
    <w:rsid w:val="0061442F"/>
    <w:rsid w:val="00614B40"/>
    <w:rsid w:val="00615A4E"/>
    <w:rsid w:val="00617D49"/>
    <w:rsid w:val="006217B6"/>
    <w:rsid w:val="006252D3"/>
    <w:rsid w:val="00631884"/>
    <w:rsid w:val="00632865"/>
    <w:rsid w:val="006409F3"/>
    <w:rsid w:val="0064171C"/>
    <w:rsid w:val="006436AA"/>
    <w:rsid w:val="0065159C"/>
    <w:rsid w:val="006525A3"/>
    <w:rsid w:val="0065300C"/>
    <w:rsid w:val="006603B6"/>
    <w:rsid w:val="00660BF9"/>
    <w:rsid w:val="00671133"/>
    <w:rsid w:val="0067182E"/>
    <w:rsid w:val="006738F7"/>
    <w:rsid w:val="0067720F"/>
    <w:rsid w:val="00680AFA"/>
    <w:rsid w:val="006841CA"/>
    <w:rsid w:val="00684617"/>
    <w:rsid w:val="00687955"/>
    <w:rsid w:val="00691126"/>
    <w:rsid w:val="006915F5"/>
    <w:rsid w:val="006A1802"/>
    <w:rsid w:val="006A509E"/>
    <w:rsid w:val="006A69A1"/>
    <w:rsid w:val="006B4DC7"/>
    <w:rsid w:val="006C138D"/>
    <w:rsid w:val="006C4E06"/>
    <w:rsid w:val="006E08EC"/>
    <w:rsid w:val="006E40FC"/>
    <w:rsid w:val="006E66A5"/>
    <w:rsid w:val="006E6968"/>
    <w:rsid w:val="006E79B8"/>
    <w:rsid w:val="006F107C"/>
    <w:rsid w:val="006F195B"/>
    <w:rsid w:val="006F2FD3"/>
    <w:rsid w:val="006F402B"/>
    <w:rsid w:val="006F463B"/>
    <w:rsid w:val="0070006F"/>
    <w:rsid w:val="007000AD"/>
    <w:rsid w:val="00716C28"/>
    <w:rsid w:val="007213DC"/>
    <w:rsid w:val="00730525"/>
    <w:rsid w:val="007316D7"/>
    <w:rsid w:val="0073404C"/>
    <w:rsid w:val="007347E5"/>
    <w:rsid w:val="00735F33"/>
    <w:rsid w:val="007371E9"/>
    <w:rsid w:val="00737F4A"/>
    <w:rsid w:val="0074030C"/>
    <w:rsid w:val="007403D2"/>
    <w:rsid w:val="00742A22"/>
    <w:rsid w:val="007433A9"/>
    <w:rsid w:val="00746FFD"/>
    <w:rsid w:val="00755F1D"/>
    <w:rsid w:val="0076018D"/>
    <w:rsid w:val="00763BD4"/>
    <w:rsid w:val="00764C43"/>
    <w:rsid w:val="00764C46"/>
    <w:rsid w:val="00765817"/>
    <w:rsid w:val="00771F1B"/>
    <w:rsid w:val="00774DEA"/>
    <w:rsid w:val="007753CF"/>
    <w:rsid w:val="00780525"/>
    <w:rsid w:val="0078177F"/>
    <w:rsid w:val="00781964"/>
    <w:rsid w:val="00784290"/>
    <w:rsid w:val="00791B3C"/>
    <w:rsid w:val="0079438C"/>
    <w:rsid w:val="007A4D03"/>
    <w:rsid w:val="007A524B"/>
    <w:rsid w:val="007B0EAE"/>
    <w:rsid w:val="007B7DA7"/>
    <w:rsid w:val="007C0626"/>
    <w:rsid w:val="007C1ABD"/>
    <w:rsid w:val="007D0166"/>
    <w:rsid w:val="007D0CF6"/>
    <w:rsid w:val="007D17B0"/>
    <w:rsid w:val="007D41B4"/>
    <w:rsid w:val="007E0697"/>
    <w:rsid w:val="007E5D9C"/>
    <w:rsid w:val="007E6441"/>
    <w:rsid w:val="007F02B6"/>
    <w:rsid w:val="007F1F96"/>
    <w:rsid w:val="007F3192"/>
    <w:rsid w:val="007F6223"/>
    <w:rsid w:val="007F70CA"/>
    <w:rsid w:val="007F789F"/>
    <w:rsid w:val="00805D62"/>
    <w:rsid w:val="00807A79"/>
    <w:rsid w:val="00811B7F"/>
    <w:rsid w:val="00812D77"/>
    <w:rsid w:val="00813919"/>
    <w:rsid w:val="0081413E"/>
    <w:rsid w:val="008142D7"/>
    <w:rsid w:val="00814E8A"/>
    <w:rsid w:val="008204B3"/>
    <w:rsid w:val="00820B3C"/>
    <w:rsid w:val="00827E20"/>
    <w:rsid w:val="00840A79"/>
    <w:rsid w:val="00844724"/>
    <w:rsid w:val="008537BD"/>
    <w:rsid w:val="00854D3A"/>
    <w:rsid w:val="008570F7"/>
    <w:rsid w:val="00860567"/>
    <w:rsid w:val="00861CD8"/>
    <w:rsid w:val="0086268A"/>
    <w:rsid w:val="00870C82"/>
    <w:rsid w:val="00872446"/>
    <w:rsid w:val="00873B6B"/>
    <w:rsid w:val="00875E7F"/>
    <w:rsid w:val="0088575C"/>
    <w:rsid w:val="008A2B5D"/>
    <w:rsid w:val="008A7E1D"/>
    <w:rsid w:val="008B0E96"/>
    <w:rsid w:val="008B1982"/>
    <w:rsid w:val="008B1D71"/>
    <w:rsid w:val="008C1975"/>
    <w:rsid w:val="008C6A02"/>
    <w:rsid w:val="008D2703"/>
    <w:rsid w:val="008D28BB"/>
    <w:rsid w:val="008D2FB4"/>
    <w:rsid w:val="008F6821"/>
    <w:rsid w:val="008F6DA0"/>
    <w:rsid w:val="00901C91"/>
    <w:rsid w:val="00903F32"/>
    <w:rsid w:val="00904FAA"/>
    <w:rsid w:val="00906C0A"/>
    <w:rsid w:val="00915CBC"/>
    <w:rsid w:val="00921740"/>
    <w:rsid w:val="00930481"/>
    <w:rsid w:val="009321AB"/>
    <w:rsid w:val="00933FD4"/>
    <w:rsid w:val="00940599"/>
    <w:rsid w:val="00942D90"/>
    <w:rsid w:val="009437DA"/>
    <w:rsid w:val="0095235A"/>
    <w:rsid w:val="00952891"/>
    <w:rsid w:val="009579EF"/>
    <w:rsid w:val="00971149"/>
    <w:rsid w:val="009722F9"/>
    <w:rsid w:val="00976389"/>
    <w:rsid w:val="00976A57"/>
    <w:rsid w:val="00980AE0"/>
    <w:rsid w:val="00986AEE"/>
    <w:rsid w:val="00987504"/>
    <w:rsid w:val="00992543"/>
    <w:rsid w:val="0099381F"/>
    <w:rsid w:val="009A271A"/>
    <w:rsid w:val="009A3517"/>
    <w:rsid w:val="009A5063"/>
    <w:rsid w:val="009A5955"/>
    <w:rsid w:val="009B6511"/>
    <w:rsid w:val="009D2FEB"/>
    <w:rsid w:val="009E0CFC"/>
    <w:rsid w:val="009E135F"/>
    <w:rsid w:val="009E171D"/>
    <w:rsid w:val="009E3EB5"/>
    <w:rsid w:val="009E4043"/>
    <w:rsid w:val="009F24B7"/>
    <w:rsid w:val="009F3B5F"/>
    <w:rsid w:val="009F6C8C"/>
    <w:rsid w:val="00A0120A"/>
    <w:rsid w:val="00A03E20"/>
    <w:rsid w:val="00A03E5B"/>
    <w:rsid w:val="00A100BD"/>
    <w:rsid w:val="00A11B2F"/>
    <w:rsid w:val="00A12AFF"/>
    <w:rsid w:val="00A13C7F"/>
    <w:rsid w:val="00A14E1B"/>
    <w:rsid w:val="00A21711"/>
    <w:rsid w:val="00A22893"/>
    <w:rsid w:val="00A22D93"/>
    <w:rsid w:val="00A23D28"/>
    <w:rsid w:val="00A31ECD"/>
    <w:rsid w:val="00A36DC8"/>
    <w:rsid w:val="00A47D7C"/>
    <w:rsid w:val="00A52B40"/>
    <w:rsid w:val="00A65298"/>
    <w:rsid w:val="00A65718"/>
    <w:rsid w:val="00A67BDE"/>
    <w:rsid w:val="00A72E2C"/>
    <w:rsid w:val="00A8481F"/>
    <w:rsid w:val="00A87421"/>
    <w:rsid w:val="00A90604"/>
    <w:rsid w:val="00A91D40"/>
    <w:rsid w:val="00AA48D2"/>
    <w:rsid w:val="00AA52C0"/>
    <w:rsid w:val="00AB0BB0"/>
    <w:rsid w:val="00AB1A08"/>
    <w:rsid w:val="00AB31DA"/>
    <w:rsid w:val="00AB32B4"/>
    <w:rsid w:val="00AC2880"/>
    <w:rsid w:val="00AD05C3"/>
    <w:rsid w:val="00AD18A1"/>
    <w:rsid w:val="00AD18A4"/>
    <w:rsid w:val="00AD1C68"/>
    <w:rsid w:val="00AD251F"/>
    <w:rsid w:val="00AD3D99"/>
    <w:rsid w:val="00AE1D4B"/>
    <w:rsid w:val="00AE23FB"/>
    <w:rsid w:val="00AE37AC"/>
    <w:rsid w:val="00AE559B"/>
    <w:rsid w:val="00AE7785"/>
    <w:rsid w:val="00AF6D8F"/>
    <w:rsid w:val="00B01B5D"/>
    <w:rsid w:val="00B03C53"/>
    <w:rsid w:val="00B04008"/>
    <w:rsid w:val="00B07FDE"/>
    <w:rsid w:val="00B117D0"/>
    <w:rsid w:val="00B16613"/>
    <w:rsid w:val="00B20915"/>
    <w:rsid w:val="00B20AAC"/>
    <w:rsid w:val="00B27CF0"/>
    <w:rsid w:val="00B315F2"/>
    <w:rsid w:val="00B3246D"/>
    <w:rsid w:val="00B349A1"/>
    <w:rsid w:val="00B36821"/>
    <w:rsid w:val="00B40F64"/>
    <w:rsid w:val="00B45EDC"/>
    <w:rsid w:val="00B50549"/>
    <w:rsid w:val="00B52F6B"/>
    <w:rsid w:val="00B53F33"/>
    <w:rsid w:val="00B555FA"/>
    <w:rsid w:val="00B63331"/>
    <w:rsid w:val="00B64AFD"/>
    <w:rsid w:val="00B76B1F"/>
    <w:rsid w:val="00B77519"/>
    <w:rsid w:val="00B80CDC"/>
    <w:rsid w:val="00B80DCA"/>
    <w:rsid w:val="00B8146A"/>
    <w:rsid w:val="00B81E1A"/>
    <w:rsid w:val="00B8451D"/>
    <w:rsid w:val="00B876CA"/>
    <w:rsid w:val="00B90140"/>
    <w:rsid w:val="00BA0560"/>
    <w:rsid w:val="00BB0538"/>
    <w:rsid w:val="00BB0DCD"/>
    <w:rsid w:val="00BB33F4"/>
    <w:rsid w:val="00BB6CE1"/>
    <w:rsid w:val="00BC3FD5"/>
    <w:rsid w:val="00BC5988"/>
    <w:rsid w:val="00BC74A1"/>
    <w:rsid w:val="00BD283D"/>
    <w:rsid w:val="00BD3C85"/>
    <w:rsid w:val="00BD6A7B"/>
    <w:rsid w:val="00BE1EF4"/>
    <w:rsid w:val="00BE240D"/>
    <w:rsid w:val="00BF1E75"/>
    <w:rsid w:val="00C0199C"/>
    <w:rsid w:val="00C05359"/>
    <w:rsid w:val="00C05A14"/>
    <w:rsid w:val="00C14A2A"/>
    <w:rsid w:val="00C1521B"/>
    <w:rsid w:val="00C152D7"/>
    <w:rsid w:val="00C15514"/>
    <w:rsid w:val="00C1661D"/>
    <w:rsid w:val="00C26D7B"/>
    <w:rsid w:val="00C3187E"/>
    <w:rsid w:val="00C33CE9"/>
    <w:rsid w:val="00C341B0"/>
    <w:rsid w:val="00C355C5"/>
    <w:rsid w:val="00C36B26"/>
    <w:rsid w:val="00C40D27"/>
    <w:rsid w:val="00C500D5"/>
    <w:rsid w:val="00C54783"/>
    <w:rsid w:val="00C55D1A"/>
    <w:rsid w:val="00C57DDF"/>
    <w:rsid w:val="00C61D02"/>
    <w:rsid w:val="00C61E6D"/>
    <w:rsid w:val="00C65FAD"/>
    <w:rsid w:val="00C718CE"/>
    <w:rsid w:val="00C76B99"/>
    <w:rsid w:val="00C81117"/>
    <w:rsid w:val="00C81DBD"/>
    <w:rsid w:val="00C9020F"/>
    <w:rsid w:val="00C94CDD"/>
    <w:rsid w:val="00C976DC"/>
    <w:rsid w:val="00CA5F7E"/>
    <w:rsid w:val="00CB268A"/>
    <w:rsid w:val="00CB27F0"/>
    <w:rsid w:val="00CC0A4C"/>
    <w:rsid w:val="00CC1E04"/>
    <w:rsid w:val="00CC28E3"/>
    <w:rsid w:val="00CC359E"/>
    <w:rsid w:val="00CC5D01"/>
    <w:rsid w:val="00CD501F"/>
    <w:rsid w:val="00CE0C5C"/>
    <w:rsid w:val="00CE1C65"/>
    <w:rsid w:val="00CE2D50"/>
    <w:rsid w:val="00CE45FB"/>
    <w:rsid w:val="00CE6AEB"/>
    <w:rsid w:val="00CF0A36"/>
    <w:rsid w:val="00CF1BAE"/>
    <w:rsid w:val="00CF5942"/>
    <w:rsid w:val="00D00113"/>
    <w:rsid w:val="00D14D62"/>
    <w:rsid w:val="00D20134"/>
    <w:rsid w:val="00D25356"/>
    <w:rsid w:val="00D27BE8"/>
    <w:rsid w:val="00D35384"/>
    <w:rsid w:val="00D36633"/>
    <w:rsid w:val="00D36F6A"/>
    <w:rsid w:val="00D40FAB"/>
    <w:rsid w:val="00D443F5"/>
    <w:rsid w:val="00D44EA1"/>
    <w:rsid w:val="00D45C21"/>
    <w:rsid w:val="00D46CDC"/>
    <w:rsid w:val="00D46F72"/>
    <w:rsid w:val="00D47920"/>
    <w:rsid w:val="00D53A08"/>
    <w:rsid w:val="00D57E40"/>
    <w:rsid w:val="00D65ADC"/>
    <w:rsid w:val="00D77926"/>
    <w:rsid w:val="00D81F97"/>
    <w:rsid w:val="00D82781"/>
    <w:rsid w:val="00D95053"/>
    <w:rsid w:val="00DA4AC6"/>
    <w:rsid w:val="00DB0CB2"/>
    <w:rsid w:val="00DB251E"/>
    <w:rsid w:val="00DB31BE"/>
    <w:rsid w:val="00DB3865"/>
    <w:rsid w:val="00DB4103"/>
    <w:rsid w:val="00DB57F4"/>
    <w:rsid w:val="00DC04BF"/>
    <w:rsid w:val="00DC054B"/>
    <w:rsid w:val="00DC0F57"/>
    <w:rsid w:val="00DC3773"/>
    <w:rsid w:val="00DC42E3"/>
    <w:rsid w:val="00DC5E7A"/>
    <w:rsid w:val="00DD5485"/>
    <w:rsid w:val="00DE020C"/>
    <w:rsid w:val="00DF3601"/>
    <w:rsid w:val="00DF66B1"/>
    <w:rsid w:val="00E00A2F"/>
    <w:rsid w:val="00E02D2A"/>
    <w:rsid w:val="00E04022"/>
    <w:rsid w:val="00E05003"/>
    <w:rsid w:val="00E0762C"/>
    <w:rsid w:val="00E121B7"/>
    <w:rsid w:val="00E14EB5"/>
    <w:rsid w:val="00E1578F"/>
    <w:rsid w:val="00E15FDF"/>
    <w:rsid w:val="00E2617A"/>
    <w:rsid w:val="00E3045F"/>
    <w:rsid w:val="00E3391F"/>
    <w:rsid w:val="00E36ABA"/>
    <w:rsid w:val="00E36FFE"/>
    <w:rsid w:val="00E41587"/>
    <w:rsid w:val="00E45B18"/>
    <w:rsid w:val="00E54BF9"/>
    <w:rsid w:val="00E55D4C"/>
    <w:rsid w:val="00E55D58"/>
    <w:rsid w:val="00E55DB1"/>
    <w:rsid w:val="00E61599"/>
    <w:rsid w:val="00E63ABE"/>
    <w:rsid w:val="00E75245"/>
    <w:rsid w:val="00E80DF0"/>
    <w:rsid w:val="00E91EFA"/>
    <w:rsid w:val="00E942C4"/>
    <w:rsid w:val="00EA1504"/>
    <w:rsid w:val="00EA42A1"/>
    <w:rsid w:val="00EA51C2"/>
    <w:rsid w:val="00EA6D4C"/>
    <w:rsid w:val="00EB1231"/>
    <w:rsid w:val="00EB602C"/>
    <w:rsid w:val="00EC34B8"/>
    <w:rsid w:val="00EC3E7D"/>
    <w:rsid w:val="00EC51F3"/>
    <w:rsid w:val="00EC6495"/>
    <w:rsid w:val="00EC6DAA"/>
    <w:rsid w:val="00ED128D"/>
    <w:rsid w:val="00ED4718"/>
    <w:rsid w:val="00ED6344"/>
    <w:rsid w:val="00ED7123"/>
    <w:rsid w:val="00ED7314"/>
    <w:rsid w:val="00ED7619"/>
    <w:rsid w:val="00ED7E4C"/>
    <w:rsid w:val="00EE212E"/>
    <w:rsid w:val="00EE289A"/>
    <w:rsid w:val="00EE4EF7"/>
    <w:rsid w:val="00EE67C8"/>
    <w:rsid w:val="00EE70E3"/>
    <w:rsid w:val="00EE7768"/>
    <w:rsid w:val="00EE7C5A"/>
    <w:rsid w:val="00EF46F5"/>
    <w:rsid w:val="00EF7E05"/>
    <w:rsid w:val="00F0663F"/>
    <w:rsid w:val="00F067DA"/>
    <w:rsid w:val="00F12378"/>
    <w:rsid w:val="00F1509B"/>
    <w:rsid w:val="00F15927"/>
    <w:rsid w:val="00F344F6"/>
    <w:rsid w:val="00F3633B"/>
    <w:rsid w:val="00F5320F"/>
    <w:rsid w:val="00F57224"/>
    <w:rsid w:val="00F60154"/>
    <w:rsid w:val="00F6517B"/>
    <w:rsid w:val="00F70421"/>
    <w:rsid w:val="00F7296E"/>
    <w:rsid w:val="00F730D7"/>
    <w:rsid w:val="00F747D6"/>
    <w:rsid w:val="00F75E99"/>
    <w:rsid w:val="00F7778B"/>
    <w:rsid w:val="00F8007D"/>
    <w:rsid w:val="00F810B2"/>
    <w:rsid w:val="00F91B06"/>
    <w:rsid w:val="00F955C3"/>
    <w:rsid w:val="00FA006C"/>
    <w:rsid w:val="00FA08A9"/>
    <w:rsid w:val="00FA4F96"/>
    <w:rsid w:val="00FA7047"/>
    <w:rsid w:val="00FB1ACB"/>
    <w:rsid w:val="00FC0C18"/>
    <w:rsid w:val="00FC0C26"/>
    <w:rsid w:val="00FC12B6"/>
    <w:rsid w:val="00FC3991"/>
    <w:rsid w:val="00FC3B31"/>
    <w:rsid w:val="00FC7F47"/>
    <w:rsid w:val="00FD08D0"/>
    <w:rsid w:val="00FD51FC"/>
    <w:rsid w:val="00FE0B4B"/>
    <w:rsid w:val="00FE2B90"/>
    <w:rsid w:val="00FE71E7"/>
    <w:rsid w:val="00FE785A"/>
    <w:rsid w:val="00FE7EC0"/>
    <w:rsid w:val="00FF5CF3"/>
    <w:rsid w:val="00FF6E9E"/>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B18"/>
    <w:rPr>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
    <w:name w:val="def"/>
    <w:basedOn w:val="DefaultParagraphFont"/>
    <w:uiPriority w:val="99"/>
    <w:rsid w:val="00FC3B31"/>
    <w:rPr>
      <w:rFonts w:cs="Times New Roman"/>
    </w:rPr>
  </w:style>
  <w:style w:type="paragraph" w:customStyle="1" w:styleId="Heading">
    <w:name w:val="Heading"/>
    <w:uiPriority w:val="99"/>
    <w:rsid w:val="007C0626"/>
    <w:pPr>
      <w:autoSpaceDE w:val="0"/>
      <w:autoSpaceDN w:val="0"/>
      <w:adjustRightInd w:val="0"/>
    </w:pPr>
    <w:rPr>
      <w:rFonts w:ascii="Arial" w:hAnsi="Arial" w:cs="Arial"/>
      <w:b/>
      <w:bCs/>
    </w:rPr>
  </w:style>
  <w:style w:type="paragraph" w:styleId="BalloonText">
    <w:name w:val="Balloon Text"/>
    <w:basedOn w:val="Normal"/>
    <w:link w:val="BalloonTextChar"/>
    <w:uiPriority w:val="99"/>
    <w:semiHidden/>
    <w:rsid w:val="006911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661D"/>
    <w:rPr>
      <w:rFonts w:cs="Times New Roman"/>
      <w:smallCaps/>
      <w:sz w:val="2"/>
    </w:rPr>
  </w:style>
  <w:style w:type="paragraph" w:styleId="Footer">
    <w:name w:val="footer"/>
    <w:basedOn w:val="Normal"/>
    <w:link w:val="FooterChar"/>
    <w:uiPriority w:val="99"/>
    <w:rsid w:val="00425CCA"/>
    <w:pPr>
      <w:tabs>
        <w:tab w:val="center" w:pos="4677"/>
        <w:tab w:val="right" w:pos="9355"/>
      </w:tabs>
    </w:pPr>
  </w:style>
  <w:style w:type="character" w:customStyle="1" w:styleId="FooterChar">
    <w:name w:val="Footer Char"/>
    <w:basedOn w:val="DefaultParagraphFont"/>
    <w:link w:val="Footer"/>
    <w:uiPriority w:val="99"/>
    <w:semiHidden/>
    <w:locked/>
    <w:rsid w:val="00C1661D"/>
    <w:rPr>
      <w:rFonts w:cs="Times New Roman"/>
      <w:smallCaps/>
      <w:sz w:val="20"/>
      <w:szCs w:val="20"/>
    </w:rPr>
  </w:style>
  <w:style w:type="character" w:styleId="PageNumber">
    <w:name w:val="page number"/>
    <w:basedOn w:val="DefaultParagraphFont"/>
    <w:uiPriority w:val="99"/>
    <w:rsid w:val="00425CCA"/>
    <w:rPr>
      <w:rFonts w:cs="Times New Roman"/>
    </w:rPr>
  </w:style>
  <w:style w:type="table" w:styleId="TableGrid">
    <w:name w:val="Table Grid"/>
    <w:basedOn w:val="TableNormal"/>
    <w:uiPriority w:val="99"/>
    <w:rsid w:val="0028038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DF66B1"/>
    <w:pPr>
      <w:ind w:left="720"/>
      <w:contextualSpacing/>
    </w:pPr>
  </w:style>
  <w:style w:type="character" w:customStyle="1" w:styleId="apple-converted-space">
    <w:name w:val="apple-converted-space"/>
    <w:basedOn w:val="DefaultParagraphFont"/>
    <w:uiPriority w:val="99"/>
    <w:rsid w:val="0011544D"/>
    <w:rPr>
      <w:rFonts w:cs="Times New Roman"/>
    </w:rPr>
  </w:style>
  <w:style w:type="paragraph" w:styleId="Header">
    <w:name w:val="header"/>
    <w:basedOn w:val="Normal"/>
    <w:link w:val="HeaderChar"/>
    <w:uiPriority w:val="99"/>
    <w:rsid w:val="00C0199C"/>
    <w:pPr>
      <w:tabs>
        <w:tab w:val="center" w:pos="4677"/>
        <w:tab w:val="right" w:pos="9355"/>
      </w:tabs>
    </w:pPr>
  </w:style>
  <w:style w:type="character" w:customStyle="1" w:styleId="HeaderChar">
    <w:name w:val="Header Char"/>
    <w:basedOn w:val="DefaultParagraphFont"/>
    <w:link w:val="Header"/>
    <w:uiPriority w:val="99"/>
    <w:semiHidden/>
    <w:locked/>
    <w:rsid w:val="00EF7E05"/>
    <w:rPr>
      <w:rFonts w:cs="Times New Roman"/>
      <w:smallCaps/>
      <w:sz w:val="20"/>
      <w:szCs w:val="20"/>
    </w:rPr>
  </w:style>
  <w:style w:type="character" w:customStyle="1" w:styleId="ListParagraphChar">
    <w:name w:val="List Paragraph Char"/>
    <w:basedOn w:val="DefaultParagraphFont"/>
    <w:link w:val="ListParagraph"/>
    <w:uiPriority w:val="99"/>
    <w:locked/>
    <w:rsid w:val="009E3EB5"/>
    <w:rPr>
      <w:rFonts w:cs="Times New Roman"/>
      <w:smallCaps/>
      <w:sz w:val="28"/>
      <w:lang w:val="ru-RU" w:eastAsia="ru-RU" w:bidi="ar-SA"/>
    </w:rPr>
  </w:style>
  <w:style w:type="paragraph" w:styleId="NormalWeb">
    <w:name w:val="Normal (Web)"/>
    <w:basedOn w:val="Normal"/>
    <w:uiPriority w:val="99"/>
    <w:semiHidden/>
    <w:unhideWhenUsed/>
    <w:rsid w:val="00D82781"/>
    <w:pPr>
      <w:ind w:firstLine="567"/>
      <w:jc w:val="both"/>
    </w:pPr>
    <w:rPr>
      <w:smallCaps w:val="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000618828">
      <w:bodyDiv w:val="1"/>
      <w:marLeft w:val="0"/>
      <w:marRight w:val="0"/>
      <w:marTop w:val="0"/>
      <w:marBottom w:val="0"/>
      <w:divBdr>
        <w:top w:val="none" w:sz="0" w:space="0" w:color="auto"/>
        <w:left w:val="none" w:sz="0" w:space="0" w:color="auto"/>
        <w:bottom w:val="none" w:sz="0" w:space="0" w:color="auto"/>
        <w:right w:val="none" w:sz="0" w:space="0" w:color="auto"/>
      </w:divBdr>
    </w:div>
    <w:div w:id="1541865694">
      <w:bodyDiv w:val="1"/>
      <w:marLeft w:val="0"/>
      <w:marRight w:val="0"/>
      <w:marTop w:val="0"/>
      <w:marBottom w:val="0"/>
      <w:divBdr>
        <w:top w:val="none" w:sz="0" w:space="0" w:color="auto"/>
        <w:left w:val="none" w:sz="0" w:space="0" w:color="auto"/>
        <w:bottom w:val="none" w:sz="0" w:space="0" w:color="auto"/>
        <w:right w:val="none" w:sz="0" w:space="0" w:color="auto"/>
      </w:divBdr>
    </w:div>
    <w:div w:id="1581212119">
      <w:marLeft w:val="0"/>
      <w:marRight w:val="0"/>
      <w:marTop w:val="0"/>
      <w:marBottom w:val="0"/>
      <w:divBdr>
        <w:top w:val="none" w:sz="0" w:space="0" w:color="auto"/>
        <w:left w:val="none" w:sz="0" w:space="0" w:color="auto"/>
        <w:bottom w:val="none" w:sz="0" w:space="0" w:color="auto"/>
        <w:right w:val="none" w:sz="0" w:space="0" w:color="auto"/>
      </w:divBdr>
    </w:div>
    <w:div w:id="1581212120">
      <w:marLeft w:val="0"/>
      <w:marRight w:val="0"/>
      <w:marTop w:val="0"/>
      <w:marBottom w:val="0"/>
      <w:divBdr>
        <w:top w:val="none" w:sz="0" w:space="0" w:color="auto"/>
        <w:left w:val="none" w:sz="0" w:space="0" w:color="auto"/>
        <w:bottom w:val="none" w:sz="0" w:space="0" w:color="auto"/>
        <w:right w:val="none" w:sz="0" w:space="0" w:color="auto"/>
      </w:divBdr>
    </w:div>
    <w:div w:id="1581212121">
      <w:marLeft w:val="0"/>
      <w:marRight w:val="0"/>
      <w:marTop w:val="0"/>
      <w:marBottom w:val="0"/>
      <w:divBdr>
        <w:top w:val="none" w:sz="0" w:space="0" w:color="auto"/>
        <w:left w:val="none" w:sz="0" w:space="0" w:color="auto"/>
        <w:bottom w:val="none" w:sz="0" w:space="0" w:color="auto"/>
        <w:right w:val="none" w:sz="0" w:space="0" w:color="auto"/>
      </w:divBdr>
    </w:div>
    <w:div w:id="1581212122">
      <w:marLeft w:val="0"/>
      <w:marRight w:val="0"/>
      <w:marTop w:val="0"/>
      <w:marBottom w:val="0"/>
      <w:divBdr>
        <w:top w:val="none" w:sz="0" w:space="0" w:color="auto"/>
        <w:left w:val="none" w:sz="0" w:space="0" w:color="auto"/>
        <w:bottom w:val="none" w:sz="0" w:space="0" w:color="auto"/>
        <w:right w:val="none" w:sz="0" w:space="0" w:color="auto"/>
      </w:divBdr>
    </w:div>
    <w:div w:id="1581212123">
      <w:marLeft w:val="0"/>
      <w:marRight w:val="0"/>
      <w:marTop w:val="0"/>
      <w:marBottom w:val="0"/>
      <w:divBdr>
        <w:top w:val="none" w:sz="0" w:space="0" w:color="auto"/>
        <w:left w:val="none" w:sz="0" w:space="0" w:color="auto"/>
        <w:bottom w:val="none" w:sz="0" w:space="0" w:color="auto"/>
        <w:right w:val="none" w:sz="0" w:space="0" w:color="auto"/>
      </w:divBdr>
    </w:div>
    <w:div w:id="1581212124">
      <w:marLeft w:val="0"/>
      <w:marRight w:val="0"/>
      <w:marTop w:val="0"/>
      <w:marBottom w:val="0"/>
      <w:divBdr>
        <w:top w:val="none" w:sz="0" w:space="0" w:color="auto"/>
        <w:left w:val="none" w:sz="0" w:space="0" w:color="auto"/>
        <w:bottom w:val="none" w:sz="0" w:space="0" w:color="auto"/>
        <w:right w:val="none" w:sz="0" w:space="0" w:color="auto"/>
      </w:divBdr>
    </w:div>
    <w:div w:id="1581212125">
      <w:marLeft w:val="0"/>
      <w:marRight w:val="0"/>
      <w:marTop w:val="0"/>
      <w:marBottom w:val="0"/>
      <w:divBdr>
        <w:top w:val="none" w:sz="0" w:space="0" w:color="auto"/>
        <w:left w:val="none" w:sz="0" w:space="0" w:color="auto"/>
        <w:bottom w:val="none" w:sz="0" w:space="0" w:color="auto"/>
        <w:right w:val="none" w:sz="0" w:space="0" w:color="auto"/>
      </w:divBdr>
    </w:div>
    <w:div w:id="1581212126">
      <w:marLeft w:val="0"/>
      <w:marRight w:val="0"/>
      <w:marTop w:val="0"/>
      <w:marBottom w:val="0"/>
      <w:divBdr>
        <w:top w:val="none" w:sz="0" w:space="0" w:color="auto"/>
        <w:left w:val="none" w:sz="0" w:space="0" w:color="auto"/>
        <w:bottom w:val="none" w:sz="0" w:space="0" w:color="auto"/>
        <w:right w:val="none" w:sz="0" w:space="0" w:color="auto"/>
      </w:divBdr>
    </w:div>
    <w:div w:id="1581212127">
      <w:marLeft w:val="0"/>
      <w:marRight w:val="0"/>
      <w:marTop w:val="0"/>
      <w:marBottom w:val="0"/>
      <w:divBdr>
        <w:top w:val="none" w:sz="0" w:space="0" w:color="auto"/>
        <w:left w:val="none" w:sz="0" w:space="0" w:color="auto"/>
        <w:bottom w:val="none" w:sz="0" w:space="0" w:color="auto"/>
        <w:right w:val="none" w:sz="0" w:space="0" w:color="auto"/>
      </w:divBdr>
    </w:div>
    <w:div w:id="1581212128">
      <w:marLeft w:val="0"/>
      <w:marRight w:val="0"/>
      <w:marTop w:val="0"/>
      <w:marBottom w:val="0"/>
      <w:divBdr>
        <w:top w:val="none" w:sz="0" w:space="0" w:color="auto"/>
        <w:left w:val="none" w:sz="0" w:space="0" w:color="auto"/>
        <w:bottom w:val="none" w:sz="0" w:space="0" w:color="auto"/>
        <w:right w:val="none" w:sz="0" w:space="0" w:color="auto"/>
      </w:divBdr>
    </w:div>
    <w:div w:id="1581212129">
      <w:marLeft w:val="0"/>
      <w:marRight w:val="0"/>
      <w:marTop w:val="0"/>
      <w:marBottom w:val="0"/>
      <w:divBdr>
        <w:top w:val="none" w:sz="0" w:space="0" w:color="auto"/>
        <w:left w:val="none" w:sz="0" w:space="0" w:color="auto"/>
        <w:bottom w:val="none" w:sz="0" w:space="0" w:color="auto"/>
        <w:right w:val="none" w:sz="0" w:space="0" w:color="auto"/>
      </w:divBdr>
    </w:div>
    <w:div w:id="1581212130">
      <w:marLeft w:val="0"/>
      <w:marRight w:val="0"/>
      <w:marTop w:val="0"/>
      <w:marBottom w:val="0"/>
      <w:divBdr>
        <w:top w:val="none" w:sz="0" w:space="0" w:color="auto"/>
        <w:left w:val="none" w:sz="0" w:space="0" w:color="auto"/>
        <w:bottom w:val="none" w:sz="0" w:space="0" w:color="auto"/>
        <w:right w:val="none" w:sz="0" w:space="0" w:color="auto"/>
      </w:divBdr>
    </w:div>
    <w:div w:id="1581212131">
      <w:marLeft w:val="0"/>
      <w:marRight w:val="0"/>
      <w:marTop w:val="0"/>
      <w:marBottom w:val="0"/>
      <w:divBdr>
        <w:top w:val="none" w:sz="0" w:space="0" w:color="auto"/>
        <w:left w:val="none" w:sz="0" w:space="0" w:color="auto"/>
        <w:bottom w:val="none" w:sz="0" w:space="0" w:color="auto"/>
        <w:right w:val="none" w:sz="0" w:space="0" w:color="auto"/>
      </w:divBdr>
    </w:div>
    <w:div w:id="1581212132">
      <w:marLeft w:val="0"/>
      <w:marRight w:val="0"/>
      <w:marTop w:val="0"/>
      <w:marBottom w:val="0"/>
      <w:divBdr>
        <w:top w:val="none" w:sz="0" w:space="0" w:color="auto"/>
        <w:left w:val="none" w:sz="0" w:space="0" w:color="auto"/>
        <w:bottom w:val="none" w:sz="0" w:space="0" w:color="auto"/>
        <w:right w:val="none" w:sz="0" w:space="0" w:color="auto"/>
      </w:divBdr>
    </w:div>
    <w:div w:id="1581212133">
      <w:marLeft w:val="0"/>
      <w:marRight w:val="0"/>
      <w:marTop w:val="0"/>
      <w:marBottom w:val="0"/>
      <w:divBdr>
        <w:top w:val="none" w:sz="0" w:space="0" w:color="auto"/>
        <w:left w:val="none" w:sz="0" w:space="0" w:color="auto"/>
        <w:bottom w:val="none" w:sz="0" w:space="0" w:color="auto"/>
        <w:right w:val="none" w:sz="0" w:space="0" w:color="auto"/>
      </w:divBdr>
    </w:div>
    <w:div w:id="1581212134">
      <w:marLeft w:val="0"/>
      <w:marRight w:val="0"/>
      <w:marTop w:val="0"/>
      <w:marBottom w:val="0"/>
      <w:divBdr>
        <w:top w:val="none" w:sz="0" w:space="0" w:color="auto"/>
        <w:left w:val="none" w:sz="0" w:space="0" w:color="auto"/>
        <w:bottom w:val="none" w:sz="0" w:space="0" w:color="auto"/>
        <w:right w:val="none" w:sz="0" w:space="0" w:color="auto"/>
      </w:divBdr>
    </w:div>
    <w:div w:id="1581212135">
      <w:marLeft w:val="0"/>
      <w:marRight w:val="0"/>
      <w:marTop w:val="0"/>
      <w:marBottom w:val="0"/>
      <w:divBdr>
        <w:top w:val="none" w:sz="0" w:space="0" w:color="auto"/>
        <w:left w:val="none" w:sz="0" w:space="0" w:color="auto"/>
        <w:bottom w:val="none" w:sz="0" w:space="0" w:color="auto"/>
        <w:right w:val="none" w:sz="0" w:space="0" w:color="auto"/>
      </w:divBdr>
    </w:div>
    <w:div w:id="1581212136">
      <w:marLeft w:val="0"/>
      <w:marRight w:val="0"/>
      <w:marTop w:val="0"/>
      <w:marBottom w:val="0"/>
      <w:divBdr>
        <w:top w:val="none" w:sz="0" w:space="0" w:color="auto"/>
        <w:left w:val="none" w:sz="0" w:space="0" w:color="auto"/>
        <w:bottom w:val="none" w:sz="0" w:space="0" w:color="auto"/>
        <w:right w:val="none" w:sz="0" w:space="0" w:color="auto"/>
      </w:divBdr>
    </w:div>
    <w:div w:id="1581212137">
      <w:marLeft w:val="0"/>
      <w:marRight w:val="0"/>
      <w:marTop w:val="0"/>
      <w:marBottom w:val="0"/>
      <w:divBdr>
        <w:top w:val="none" w:sz="0" w:space="0" w:color="auto"/>
        <w:left w:val="none" w:sz="0" w:space="0" w:color="auto"/>
        <w:bottom w:val="none" w:sz="0" w:space="0" w:color="auto"/>
        <w:right w:val="none" w:sz="0" w:space="0" w:color="auto"/>
      </w:divBdr>
    </w:div>
    <w:div w:id="1581212138">
      <w:marLeft w:val="0"/>
      <w:marRight w:val="0"/>
      <w:marTop w:val="0"/>
      <w:marBottom w:val="0"/>
      <w:divBdr>
        <w:top w:val="none" w:sz="0" w:space="0" w:color="auto"/>
        <w:left w:val="none" w:sz="0" w:space="0" w:color="auto"/>
        <w:bottom w:val="none" w:sz="0" w:space="0" w:color="auto"/>
        <w:right w:val="none" w:sz="0" w:space="0" w:color="auto"/>
      </w:divBdr>
    </w:div>
    <w:div w:id="1581212139">
      <w:marLeft w:val="0"/>
      <w:marRight w:val="0"/>
      <w:marTop w:val="0"/>
      <w:marBottom w:val="0"/>
      <w:divBdr>
        <w:top w:val="none" w:sz="0" w:space="0" w:color="auto"/>
        <w:left w:val="none" w:sz="0" w:space="0" w:color="auto"/>
        <w:bottom w:val="none" w:sz="0" w:space="0" w:color="auto"/>
        <w:right w:val="none" w:sz="0" w:space="0" w:color="auto"/>
      </w:divBdr>
    </w:div>
    <w:div w:id="1581212140">
      <w:marLeft w:val="0"/>
      <w:marRight w:val="0"/>
      <w:marTop w:val="0"/>
      <w:marBottom w:val="0"/>
      <w:divBdr>
        <w:top w:val="none" w:sz="0" w:space="0" w:color="auto"/>
        <w:left w:val="none" w:sz="0" w:space="0" w:color="auto"/>
        <w:bottom w:val="none" w:sz="0" w:space="0" w:color="auto"/>
        <w:right w:val="none" w:sz="0" w:space="0" w:color="auto"/>
      </w:divBdr>
    </w:div>
    <w:div w:id="1581212141">
      <w:marLeft w:val="0"/>
      <w:marRight w:val="0"/>
      <w:marTop w:val="0"/>
      <w:marBottom w:val="0"/>
      <w:divBdr>
        <w:top w:val="none" w:sz="0" w:space="0" w:color="auto"/>
        <w:left w:val="none" w:sz="0" w:space="0" w:color="auto"/>
        <w:bottom w:val="none" w:sz="0" w:space="0" w:color="auto"/>
        <w:right w:val="none" w:sz="0" w:space="0" w:color="auto"/>
      </w:divBdr>
    </w:div>
    <w:div w:id="1581212142">
      <w:marLeft w:val="0"/>
      <w:marRight w:val="0"/>
      <w:marTop w:val="0"/>
      <w:marBottom w:val="0"/>
      <w:divBdr>
        <w:top w:val="none" w:sz="0" w:space="0" w:color="auto"/>
        <w:left w:val="none" w:sz="0" w:space="0" w:color="auto"/>
        <w:bottom w:val="none" w:sz="0" w:space="0" w:color="auto"/>
        <w:right w:val="none" w:sz="0" w:space="0" w:color="auto"/>
      </w:divBdr>
      <w:divsChild>
        <w:div w:id="1581212143">
          <w:marLeft w:val="0"/>
          <w:marRight w:val="0"/>
          <w:marTop w:val="215"/>
          <w:marBottom w:val="107"/>
          <w:divBdr>
            <w:top w:val="none" w:sz="0" w:space="0" w:color="auto"/>
            <w:left w:val="none" w:sz="0" w:space="0" w:color="auto"/>
            <w:bottom w:val="none" w:sz="0" w:space="0" w:color="auto"/>
            <w:right w:val="none" w:sz="0" w:space="0" w:color="auto"/>
          </w:divBdr>
        </w:div>
        <w:div w:id="1581212144">
          <w:marLeft w:val="0"/>
          <w:marRight w:val="0"/>
          <w:marTop w:val="215"/>
          <w:marBottom w:val="107"/>
          <w:divBdr>
            <w:top w:val="none" w:sz="0" w:space="0" w:color="auto"/>
            <w:left w:val="none" w:sz="0" w:space="0" w:color="auto"/>
            <w:bottom w:val="none" w:sz="0" w:space="0" w:color="auto"/>
            <w:right w:val="none" w:sz="0" w:space="0" w:color="auto"/>
          </w:divBdr>
        </w:div>
        <w:div w:id="1581212145">
          <w:marLeft w:val="0"/>
          <w:marRight w:val="0"/>
          <w:marTop w:val="215"/>
          <w:marBottom w:val="107"/>
          <w:divBdr>
            <w:top w:val="none" w:sz="0" w:space="0" w:color="auto"/>
            <w:left w:val="none" w:sz="0" w:space="0" w:color="auto"/>
            <w:bottom w:val="none" w:sz="0" w:space="0" w:color="auto"/>
            <w:right w:val="none" w:sz="0" w:space="0" w:color="auto"/>
          </w:divBdr>
        </w:div>
        <w:div w:id="1581212148">
          <w:marLeft w:val="0"/>
          <w:marRight w:val="0"/>
          <w:marTop w:val="215"/>
          <w:marBottom w:val="107"/>
          <w:divBdr>
            <w:top w:val="none" w:sz="0" w:space="0" w:color="auto"/>
            <w:left w:val="none" w:sz="0" w:space="0" w:color="auto"/>
            <w:bottom w:val="none" w:sz="0" w:space="0" w:color="auto"/>
            <w:right w:val="none" w:sz="0" w:space="0" w:color="auto"/>
          </w:divBdr>
        </w:div>
      </w:divsChild>
    </w:div>
    <w:div w:id="1581212146">
      <w:marLeft w:val="0"/>
      <w:marRight w:val="0"/>
      <w:marTop w:val="0"/>
      <w:marBottom w:val="0"/>
      <w:divBdr>
        <w:top w:val="none" w:sz="0" w:space="0" w:color="auto"/>
        <w:left w:val="none" w:sz="0" w:space="0" w:color="auto"/>
        <w:bottom w:val="none" w:sz="0" w:space="0" w:color="auto"/>
        <w:right w:val="none" w:sz="0" w:space="0" w:color="auto"/>
      </w:divBdr>
    </w:div>
    <w:div w:id="1581212147">
      <w:marLeft w:val="0"/>
      <w:marRight w:val="0"/>
      <w:marTop w:val="0"/>
      <w:marBottom w:val="0"/>
      <w:divBdr>
        <w:top w:val="none" w:sz="0" w:space="0" w:color="auto"/>
        <w:left w:val="none" w:sz="0" w:space="0" w:color="auto"/>
        <w:bottom w:val="none" w:sz="0" w:space="0" w:color="auto"/>
        <w:right w:val="none" w:sz="0" w:space="0" w:color="auto"/>
      </w:divBdr>
    </w:div>
    <w:div w:id="181563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6271</Words>
  <Characters>35747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MINISTERUL FINANŢELOR</vt:lpstr>
    </vt:vector>
  </TitlesOfParts>
  <Company>Casino National Group</Company>
  <LinksUpToDate>false</LinksUpToDate>
  <CharactersWithSpaces>41935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FINANŢELOR</dc:title>
  <dc:creator>Casino National Group</dc:creator>
  <cp:lastModifiedBy>vieruoctav</cp:lastModifiedBy>
  <cp:revision>2</cp:revision>
  <cp:lastPrinted>2017-01-19T14:46:00Z</cp:lastPrinted>
  <dcterms:created xsi:type="dcterms:W3CDTF">2017-01-19T14:50:00Z</dcterms:created>
  <dcterms:modified xsi:type="dcterms:W3CDTF">2017-01-19T14:50:00Z</dcterms:modified>
</cp:coreProperties>
</file>