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35" w:rsidRDefault="00FB3135" w:rsidP="00644DE5">
      <w:pPr>
        <w:jc w:val="center"/>
        <w:rPr>
          <w:b/>
          <w:szCs w:val="24"/>
        </w:rPr>
      </w:pPr>
      <w:bookmarkStart w:id="0" w:name="_GoBack"/>
      <w:bookmarkEnd w:id="0"/>
    </w:p>
    <w:p w:rsidR="00644DE5" w:rsidRPr="00446575" w:rsidRDefault="00644DE5" w:rsidP="00644DE5">
      <w:pPr>
        <w:jc w:val="center"/>
        <w:rPr>
          <w:b/>
          <w:szCs w:val="24"/>
        </w:rPr>
      </w:pPr>
      <w:r w:rsidRPr="00446575">
        <w:rPr>
          <w:b/>
          <w:szCs w:val="24"/>
        </w:rPr>
        <w:t>NORMĂ DE METROLOGIE LEGALĂ</w:t>
      </w:r>
    </w:p>
    <w:p w:rsidR="00644DE5" w:rsidRPr="00446575" w:rsidRDefault="00644DE5" w:rsidP="00644DE5">
      <w:pPr>
        <w:jc w:val="center"/>
        <w:rPr>
          <w:b/>
          <w:szCs w:val="24"/>
        </w:rPr>
      </w:pPr>
      <w:r w:rsidRPr="00446575">
        <w:rPr>
          <w:b/>
          <w:szCs w:val="24"/>
        </w:rPr>
        <w:t xml:space="preserve">NML </w:t>
      </w:r>
      <w:r w:rsidR="00160197" w:rsidRPr="00446575">
        <w:rPr>
          <w:b/>
          <w:szCs w:val="24"/>
        </w:rPr>
        <w:t>9</w:t>
      </w:r>
      <w:r w:rsidRPr="00446575">
        <w:rPr>
          <w:b/>
          <w:szCs w:val="24"/>
        </w:rPr>
        <w:t>-XX:201</w:t>
      </w:r>
      <w:r w:rsidR="00326633">
        <w:rPr>
          <w:b/>
          <w:szCs w:val="24"/>
        </w:rPr>
        <w:t>7</w:t>
      </w:r>
      <w:r w:rsidRPr="00446575">
        <w:rPr>
          <w:b/>
          <w:szCs w:val="24"/>
        </w:rPr>
        <w:t xml:space="preserve"> „</w:t>
      </w:r>
      <w:r w:rsidR="00160197" w:rsidRPr="00446575">
        <w:rPr>
          <w:b/>
          <w:szCs w:val="24"/>
        </w:rPr>
        <w:t xml:space="preserve">Defectoscop ultrasonic tip </w:t>
      </w:r>
      <w:r w:rsidR="00160197" w:rsidRPr="00446575">
        <w:rPr>
          <w:b/>
        </w:rPr>
        <w:t>УДС2-РДМ-24</w:t>
      </w:r>
      <w:r w:rsidRPr="00446575">
        <w:rPr>
          <w:b/>
          <w:szCs w:val="24"/>
        </w:rPr>
        <w:t xml:space="preserve">. </w:t>
      </w:r>
    </w:p>
    <w:p w:rsidR="00644DE5" w:rsidRPr="00446575" w:rsidRDefault="00644DE5" w:rsidP="00644DE5">
      <w:pPr>
        <w:jc w:val="center"/>
        <w:rPr>
          <w:b/>
          <w:szCs w:val="24"/>
        </w:rPr>
      </w:pPr>
      <w:r w:rsidRPr="00446575">
        <w:rPr>
          <w:b/>
          <w:szCs w:val="24"/>
        </w:rPr>
        <w:t>Procedura de verificare metrologică”</w:t>
      </w:r>
    </w:p>
    <w:p w:rsidR="00644DE5" w:rsidRPr="00446575" w:rsidRDefault="00644DE5" w:rsidP="00644DE5">
      <w:pPr>
        <w:rPr>
          <w:b/>
          <w:szCs w:val="24"/>
        </w:rPr>
      </w:pPr>
    </w:p>
    <w:p w:rsidR="0067369E" w:rsidRPr="00446575" w:rsidRDefault="0067369E">
      <w:pPr>
        <w:ind w:firstLine="720"/>
      </w:pPr>
    </w:p>
    <w:p w:rsidR="001171D5" w:rsidRPr="00446575" w:rsidRDefault="00575D35" w:rsidP="00575D35">
      <w:pPr>
        <w:ind w:firstLine="720"/>
        <w:jc w:val="center"/>
        <w:rPr>
          <w:b/>
          <w:color w:val="000000"/>
          <w:sz w:val="28"/>
          <w:szCs w:val="28"/>
        </w:rPr>
      </w:pPr>
      <w:r>
        <w:rPr>
          <w:b/>
          <w:color w:val="000000"/>
          <w:sz w:val="28"/>
          <w:szCs w:val="28"/>
        </w:rPr>
        <w:t>I.</w:t>
      </w:r>
      <w:r w:rsidRPr="00446575">
        <w:rPr>
          <w:b/>
          <w:color w:val="000000"/>
          <w:sz w:val="28"/>
          <w:szCs w:val="28"/>
        </w:rPr>
        <w:t xml:space="preserve"> </w:t>
      </w:r>
      <w:r>
        <w:rPr>
          <w:b/>
          <w:color w:val="000000"/>
          <w:sz w:val="28"/>
          <w:szCs w:val="28"/>
        </w:rPr>
        <w:t>OBIECT ȘI D</w:t>
      </w:r>
      <w:r w:rsidRPr="00446575">
        <w:rPr>
          <w:b/>
          <w:color w:val="000000"/>
          <w:sz w:val="28"/>
          <w:szCs w:val="28"/>
        </w:rPr>
        <w:t>OMENIU DE APLICARE</w:t>
      </w:r>
    </w:p>
    <w:p w:rsidR="001171D5" w:rsidRPr="00446575" w:rsidRDefault="001171D5" w:rsidP="001171D5">
      <w:pPr>
        <w:rPr>
          <w:b/>
        </w:rPr>
      </w:pPr>
    </w:p>
    <w:p w:rsidR="001171D5" w:rsidRPr="00446575" w:rsidRDefault="001171D5" w:rsidP="00575D35">
      <w:pPr>
        <w:numPr>
          <w:ilvl w:val="0"/>
          <w:numId w:val="19"/>
        </w:numPr>
        <w:tabs>
          <w:tab w:val="left" w:pos="993"/>
        </w:tabs>
        <w:ind w:left="0" w:firstLine="720"/>
      </w:pPr>
      <w:r w:rsidRPr="00446575">
        <w:t>Prezenta normă de metrologie se referă la defectoscopul ultrasonic УДС2-РДМ-24 (în continuare – „defectoscop”) şi stabileşte procedura de verificare metrologică iniţială (la introducerea pe piaţă)</w:t>
      </w:r>
      <w:r w:rsidR="00FB3135" w:rsidRPr="00446575">
        <w:t xml:space="preserve">, </w:t>
      </w:r>
      <w:r w:rsidRPr="00446575">
        <w:t xml:space="preserve">periodică </w:t>
      </w:r>
      <w:r w:rsidR="00FB3135" w:rsidRPr="00446575">
        <w:t xml:space="preserve">și </w:t>
      </w:r>
      <w:r w:rsidRPr="00446575">
        <w:t>după repara</w:t>
      </w:r>
      <w:r w:rsidR="00FB3135" w:rsidRPr="00446575">
        <w:t>r</w:t>
      </w:r>
      <w:r w:rsidRPr="00446575">
        <w:t>e.</w:t>
      </w:r>
    </w:p>
    <w:p w:rsidR="001171D5" w:rsidRPr="00326633" w:rsidRDefault="001171D5" w:rsidP="001171D5">
      <w:pPr>
        <w:ind w:firstLine="709"/>
        <w:rPr>
          <w:szCs w:val="24"/>
          <w:lang w:val="en-US"/>
        </w:rPr>
      </w:pPr>
      <w:r w:rsidRPr="00446575">
        <w:rPr>
          <w:szCs w:val="24"/>
        </w:rPr>
        <w:t>Periodicitatea verificării metrologice</w:t>
      </w:r>
      <w:r w:rsidRPr="00446575">
        <w:rPr>
          <w:szCs w:val="24"/>
          <w:lang w:val="en-US"/>
        </w:rPr>
        <w:t xml:space="preserve"> – </w:t>
      </w:r>
      <w:r w:rsidRPr="00446575">
        <w:rPr>
          <w:szCs w:val="24"/>
          <w:lang w:val="ru-RU"/>
        </w:rPr>
        <w:t>со</w:t>
      </w:r>
      <w:r w:rsidRPr="00446575">
        <w:rPr>
          <w:szCs w:val="24"/>
        </w:rPr>
        <w:t>nform</w:t>
      </w:r>
      <w:r w:rsidRPr="00446575">
        <w:rPr>
          <w:szCs w:val="24"/>
          <w:lang w:val="en-US"/>
        </w:rPr>
        <w:t xml:space="preserve"> </w:t>
      </w:r>
      <w:r w:rsidR="00575D35">
        <w:rPr>
          <w:szCs w:val="24"/>
          <w:lang w:val="en-US"/>
        </w:rPr>
        <w:t>”</w:t>
      </w:r>
      <w:r w:rsidRPr="00326633">
        <w:rPr>
          <w:szCs w:val="24"/>
        </w:rPr>
        <w:t xml:space="preserve">Listei oficiale a mijloacelor de măsurare </w:t>
      </w:r>
      <w:r w:rsidR="00575D35" w:rsidRPr="00326633">
        <w:rPr>
          <w:szCs w:val="24"/>
        </w:rPr>
        <w:t xml:space="preserve">și măsurărilor </w:t>
      </w:r>
      <w:r w:rsidRPr="00326633">
        <w:rPr>
          <w:szCs w:val="24"/>
        </w:rPr>
        <w:t>supuse controlului metrologic legal</w:t>
      </w:r>
      <w:r w:rsidR="00575D35" w:rsidRPr="00326633">
        <w:rPr>
          <w:szCs w:val="24"/>
        </w:rPr>
        <w:t>” aprobate prin Hotărîrea Guvernului nr. 1042 din 13.09.2016</w:t>
      </w:r>
      <w:r w:rsidRPr="00326633">
        <w:rPr>
          <w:szCs w:val="24"/>
          <w:lang w:val="en-US"/>
        </w:rPr>
        <w:t>.</w:t>
      </w:r>
    </w:p>
    <w:p w:rsidR="001171D5" w:rsidRPr="00446575" w:rsidRDefault="001171D5" w:rsidP="001171D5">
      <w:pPr>
        <w:rPr>
          <w:color w:val="000000"/>
        </w:rPr>
      </w:pPr>
      <w:r w:rsidRPr="00446575">
        <w:rPr>
          <w:color w:val="000000"/>
        </w:rPr>
        <w:tab/>
        <w:t xml:space="preserve">Defectoscopul este destinat </w:t>
      </w:r>
      <w:r w:rsidRPr="00446575">
        <w:rPr>
          <w:color w:val="000000"/>
          <w:szCs w:val="24"/>
        </w:rPr>
        <w:t xml:space="preserve">pentru detectarea, înregistrarea şi descifrarea semnalelor de la defecte în şinele de cale ferată cu ecartamentul de la 990 pînă la </w:t>
      </w:r>
      <w:smartTag w:uri="urn:schemas-microsoft-com:office:smarttags" w:element="metricconverter">
        <w:smartTagPr>
          <w:attr w:name="ProductID" w:val="1550 mm"/>
        </w:smartTagPr>
        <w:r w:rsidRPr="00446575">
          <w:rPr>
            <w:color w:val="000000"/>
            <w:szCs w:val="24"/>
          </w:rPr>
          <w:t>1550 mm</w:t>
        </w:r>
      </w:smartTag>
      <w:r w:rsidRPr="00446575">
        <w:rPr>
          <w:color w:val="000000"/>
          <w:szCs w:val="24"/>
        </w:rPr>
        <w:t xml:space="preserve">, repartizate pe toată lungimea şi secţiunea şinei, </w:t>
      </w:r>
      <w:r w:rsidRPr="00446575">
        <w:rPr>
          <w:color w:val="000000"/>
        </w:rPr>
        <w:t xml:space="preserve">cu excepţia penelor tălpii. </w:t>
      </w:r>
      <w:r w:rsidRPr="00446575">
        <w:rPr>
          <w:caps/>
          <w:color w:val="000000"/>
        </w:rPr>
        <w:t>d</w:t>
      </w:r>
      <w:r w:rsidRPr="00446575">
        <w:rPr>
          <w:color w:val="000000"/>
        </w:rPr>
        <w:t xml:space="preserve">easemenea defectoscopul este destinat </w:t>
      </w:r>
      <w:r w:rsidRPr="00446575">
        <w:rPr>
          <w:color w:val="000000"/>
          <w:szCs w:val="24"/>
        </w:rPr>
        <w:t xml:space="preserve">pentru </w:t>
      </w:r>
      <w:r w:rsidRPr="00446575">
        <w:rPr>
          <w:color w:val="000000"/>
        </w:rPr>
        <w:t>controlul selectiv manual al îmbinărilor sudate, a secţiuni</w:t>
      </w:r>
      <w:r w:rsidR="009D0106" w:rsidRPr="00446575">
        <w:rPr>
          <w:color w:val="000000"/>
        </w:rPr>
        <w:t>lor</w:t>
      </w:r>
      <w:r w:rsidRPr="00446575">
        <w:rPr>
          <w:color w:val="000000"/>
        </w:rPr>
        <w:t xml:space="preserve"> şi sectoare</w:t>
      </w:r>
      <w:r w:rsidR="009D0106" w:rsidRPr="00446575">
        <w:rPr>
          <w:color w:val="000000"/>
        </w:rPr>
        <w:t>lor individuale</w:t>
      </w:r>
      <w:r w:rsidRPr="00446575">
        <w:rPr>
          <w:color w:val="000000"/>
        </w:rPr>
        <w:t xml:space="preserve"> ale şinei cu determinarea coordonatelor de localizare, a coeficientului de detectare şi a lungimii convenţionale a defectelor detectate.</w:t>
      </w:r>
    </w:p>
    <w:p w:rsidR="001171D5" w:rsidRPr="00446575" w:rsidRDefault="001171D5" w:rsidP="001171D5">
      <w:pPr>
        <w:ind w:firstLine="709"/>
      </w:pPr>
      <w:r w:rsidRPr="00446575">
        <w:t>Viteza deplasării defectoscopului în cadrul controlului cu monitorizarea continuă, cu înregistrarea defectogramelor</w:t>
      </w:r>
      <w:r w:rsidR="000840D3">
        <w:t xml:space="preserve"> -</w:t>
      </w:r>
      <w:r w:rsidR="000840D3" w:rsidRPr="00446575">
        <w:t xml:space="preserve"> </w:t>
      </w:r>
      <w:r w:rsidRPr="00446575">
        <w:t xml:space="preserve">maximum </w:t>
      </w:r>
      <w:smartTag w:uri="urn:schemas-microsoft-com:office:smarttags" w:element="metricconverter">
        <w:smartTagPr>
          <w:attr w:name="ProductID" w:val="5 km/h"/>
        </w:smartTagPr>
        <w:r w:rsidRPr="00446575">
          <w:t>5 km/h</w:t>
        </w:r>
      </w:smartTag>
      <w:r w:rsidRPr="00446575">
        <w:t>.</w:t>
      </w:r>
    </w:p>
    <w:p w:rsidR="001171D5" w:rsidRPr="00446575" w:rsidRDefault="001171D5" w:rsidP="001171D5">
      <w:pPr>
        <w:ind w:firstLine="709"/>
      </w:pPr>
      <w:r w:rsidRPr="00446575">
        <w:t>Defectoscopul este un sistem portabil mecanizat de control ultrasonic cu aplicarea</w:t>
      </w:r>
      <w:r w:rsidRPr="00446575">
        <w:rPr>
          <w:color w:val="000000"/>
        </w:rPr>
        <w:t xml:space="preserve"> metodei - ecou (ME)</w:t>
      </w:r>
      <w:r w:rsidR="00A97144" w:rsidRPr="00446575">
        <w:rPr>
          <w:color w:val="000000"/>
        </w:rPr>
        <w:t xml:space="preserve">, </w:t>
      </w:r>
      <w:r w:rsidR="001F0F6E" w:rsidRPr="00446575">
        <w:t>metoda oglindă</w:t>
      </w:r>
      <w:r w:rsidR="00A97144" w:rsidRPr="00446575">
        <w:t xml:space="preserve"> (</w:t>
      </w:r>
      <w:r w:rsidR="001F0F6E" w:rsidRPr="00446575">
        <w:t xml:space="preserve"> </w:t>
      </w:r>
      <w:r w:rsidR="001F0F6E" w:rsidRPr="00446575">
        <w:rPr>
          <w:caps/>
        </w:rPr>
        <w:t>mo</w:t>
      </w:r>
      <w:r w:rsidR="00A97144" w:rsidRPr="00446575">
        <w:t xml:space="preserve">) </w:t>
      </w:r>
      <w:r w:rsidRPr="00446575">
        <w:rPr>
          <w:color w:val="000000"/>
        </w:rPr>
        <w:t xml:space="preserve">şi al metodei oglinzilor – umbră (MOU) prin metoda cuplantă de introducere a oscilaţiilor ultrasonice (OU). Numărul canalelor, realizate în cadrul lucrărilor cu blocurile acustice în regim de monitorizare continuă, pentru fiecare şină de cale </w:t>
      </w:r>
      <w:r w:rsidRPr="00446575">
        <w:t>– 14, din ele 8 сu realizare în canalul schemei separate şi 6 – a schemei combinate de emitere şi recepţie a OU.</w:t>
      </w:r>
    </w:p>
    <w:p w:rsidR="001F0F6E" w:rsidRPr="00446575" w:rsidRDefault="001F0F6E" w:rsidP="00A1660A">
      <w:pPr>
        <w:ind w:firstLine="708"/>
      </w:pPr>
      <w:r w:rsidRPr="00446575">
        <w:t>Numărul canalelor de excitaţie şi recepţie a OU, prevăzute pentru lucrul cu traductoarele piezoelectrice manuale (TP) – 3.</w:t>
      </w:r>
    </w:p>
    <w:p w:rsidR="001171D5" w:rsidRPr="00446575" w:rsidRDefault="001171D5" w:rsidP="00A1660A">
      <w:pPr>
        <w:ind w:firstLine="709"/>
      </w:pPr>
      <w:r w:rsidRPr="00446575">
        <w:t xml:space="preserve">Semnalizarea de prezenţă a defectelor – sonoră şi luminoasă pe ecranul defectoscopului. Indicaţia valorilor setate ale sensibilităţii convenţionale a canalelor de control (dB), factorului de detectare a </w:t>
      </w:r>
      <w:r w:rsidR="001F0F6E" w:rsidRPr="00446575">
        <w:t>defectului</w:t>
      </w:r>
      <w:r w:rsidRPr="00446575">
        <w:t xml:space="preserve"> (dB), coordonatelor defectelor (mm), a coordonatei de drum curente a sectorului de cale monitorizat (km и m).</w:t>
      </w:r>
    </w:p>
    <w:p w:rsidR="001171D5" w:rsidRPr="00446575" w:rsidRDefault="001171D5" w:rsidP="00A1660A">
      <w:pPr>
        <w:pStyle w:val="BodyText"/>
        <w:spacing w:after="0" w:line="240" w:lineRule="auto"/>
        <w:ind w:firstLine="709"/>
        <w:rPr>
          <w:rFonts w:ascii="Times New Roman" w:hAnsi="Times New Roman"/>
          <w:sz w:val="24"/>
          <w:szCs w:val="24"/>
          <w:lang w:val="ro-RO"/>
        </w:rPr>
      </w:pPr>
      <w:r w:rsidRPr="00446575">
        <w:rPr>
          <w:rFonts w:ascii="Times New Roman" w:hAnsi="Times New Roman"/>
          <w:sz w:val="24"/>
          <w:szCs w:val="24"/>
          <w:lang w:val="ro-RO"/>
        </w:rPr>
        <w:t>În defectoscop este prevăzută documentarea (înregistrarea) continuă a rezultatelor controlului în formă de defectograme a</w:t>
      </w:r>
      <w:r w:rsidR="001F0F6E" w:rsidRPr="00446575">
        <w:rPr>
          <w:rFonts w:ascii="Times New Roman" w:hAnsi="Times New Roman"/>
          <w:sz w:val="24"/>
          <w:szCs w:val="24"/>
          <w:lang w:val="ro-RO"/>
        </w:rPr>
        <w:t>le</w:t>
      </w:r>
      <w:r w:rsidRPr="00446575">
        <w:rPr>
          <w:rFonts w:ascii="Times New Roman" w:hAnsi="Times New Roman"/>
          <w:sz w:val="24"/>
          <w:szCs w:val="24"/>
          <w:lang w:val="ro-RO"/>
        </w:rPr>
        <w:t xml:space="preserve"> sectoarelor controlate în formatul de baleaj tip </w:t>
      </w:r>
      <w:r w:rsidRPr="00446575">
        <w:rPr>
          <w:rFonts w:ascii="Times New Roman" w:hAnsi="Times New Roman"/>
          <w:b/>
          <w:sz w:val="24"/>
          <w:szCs w:val="24"/>
          <w:lang w:val="ro-RO"/>
        </w:rPr>
        <w:t>В</w:t>
      </w:r>
      <w:r w:rsidRPr="00446575">
        <w:rPr>
          <w:rFonts w:ascii="Times New Roman" w:hAnsi="Times New Roman"/>
          <w:sz w:val="24"/>
          <w:szCs w:val="24"/>
          <w:lang w:val="ro-RO"/>
        </w:rPr>
        <w:t>, сu informaţia însoţitoare privind caracteristicile amplitudine-timp ale semnalelor-ecou</w:t>
      </w:r>
      <w:r w:rsidR="001F0F6E" w:rsidRPr="00446575">
        <w:rPr>
          <w:rFonts w:ascii="Times New Roman" w:hAnsi="Times New Roman"/>
          <w:sz w:val="24"/>
          <w:szCs w:val="24"/>
          <w:lang w:val="ro-RO"/>
        </w:rPr>
        <w:t xml:space="preserve"> înregistrate</w:t>
      </w:r>
      <w:r w:rsidRPr="00446575">
        <w:rPr>
          <w:rFonts w:ascii="Times New Roman" w:hAnsi="Times New Roman"/>
          <w:sz w:val="24"/>
          <w:szCs w:val="24"/>
          <w:lang w:val="ro-RO"/>
        </w:rPr>
        <w:t>, prevăzută în fiecare din canalele de control a sensibilităţii convenţionale şi a valorilor curente ale coordonatei de drum. Este prevăzută posibilitatea vizionării operative a defectogramelor înregistrate pe ecranul defectoscopului, la fel şi afişarea defectogramelor cu informaţia însoţitoare la calculator (CP) pentru descifrare ulterioară.</w:t>
      </w:r>
    </w:p>
    <w:p w:rsidR="001171D5" w:rsidRPr="00446575" w:rsidRDefault="001171D5" w:rsidP="00A1660A">
      <w:pPr>
        <w:rPr>
          <w:color w:val="000000"/>
          <w:lang w:val="ru-RU"/>
        </w:rPr>
      </w:pPr>
    </w:p>
    <w:p w:rsidR="001171D5" w:rsidRPr="00446575" w:rsidRDefault="00575D35" w:rsidP="00575D35">
      <w:pPr>
        <w:ind w:firstLine="720"/>
        <w:jc w:val="center"/>
        <w:rPr>
          <w:b/>
          <w:color w:val="000000"/>
          <w:sz w:val="28"/>
          <w:szCs w:val="28"/>
        </w:rPr>
      </w:pPr>
      <w:r>
        <w:rPr>
          <w:b/>
          <w:color w:val="000000"/>
          <w:sz w:val="28"/>
          <w:szCs w:val="28"/>
        </w:rPr>
        <w:t>II.</w:t>
      </w:r>
      <w:r w:rsidRPr="00446575">
        <w:rPr>
          <w:b/>
          <w:color w:val="000000"/>
          <w:sz w:val="28"/>
          <w:szCs w:val="28"/>
        </w:rPr>
        <w:t xml:space="preserve"> REFERINŢE</w:t>
      </w:r>
    </w:p>
    <w:p w:rsidR="001171D5" w:rsidRPr="00446575" w:rsidRDefault="001171D5" w:rsidP="00A1660A">
      <w:pPr>
        <w:rPr>
          <w:color w:val="000000"/>
        </w:rPr>
      </w:pPr>
    </w:p>
    <w:p w:rsidR="001171D5" w:rsidRPr="00446575" w:rsidRDefault="001171D5" w:rsidP="00A1660A">
      <w:pPr>
        <w:pStyle w:val="Heading21"/>
        <w:ind w:firstLine="709"/>
        <w:jc w:val="both"/>
        <w:rPr>
          <w:b w:val="0"/>
          <w:sz w:val="24"/>
          <w:szCs w:val="24"/>
          <w:lang w:val="pt-BR"/>
        </w:rPr>
      </w:pPr>
      <w:r w:rsidRPr="00446575">
        <w:rPr>
          <w:b w:val="0"/>
          <w:sz w:val="24"/>
          <w:szCs w:val="24"/>
          <w:lang w:val="ro-RO"/>
        </w:rPr>
        <w:t>RGML 12:2013</w:t>
      </w:r>
      <w:r w:rsidRPr="00446575">
        <w:rPr>
          <w:b w:val="0"/>
          <w:color w:val="FF0000"/>
          <w:sz w:val="24"/>
          <w:szCs w:val="24"/>
          <w:lang w:val="ro-RO"/>
        </w:rPr>
        <w:t xml:space="preserve"> </w:t>
      </w:r>
      <w:r w:rsidRPr="00446575">
        <w:rPr>
          <w:b w:val="0"/>
          <w:sz w:val="24"/>
          <w:szCs w:val="24"/>
          <w:lang w:val="pt-BR"/>
        </w:rPr>
        <w:t>Verificarea metrologică a mijloacelor de măsurare legale.</w:t>
      </w:r>
      <w:r w:rsidRPr="00446575">
        <w:rPr>
          <w:b w:val="0"/>
          <w:color w:val="FF0000"/>
          <w:sz w:val="24"/>
          <w:szCs w:val="24"/>
          <w:lang w:val="pt-BR"/>
        </w:rPr>
        <w:t xml:space="preserve"> </w:t>
      </w:r>
      <w:r w:rsidRPr="00446575">
        <w:rPr>
          <w:b w:val="0"/>
          <w:sz w:val="24"/>
          <w:szCs w:val="24"/>
          <w:lang w:val="pt-BR"/>
        </w:rPr>
        <w:t>Organizarea şi modul de efectuare</w:t>
      </w:r>
    </w:p>
    <w:p w:rsidR="001171D5" w:rsidRPr="00446575" w:rsidRDefault="001171D5" w:rsidP="001171D5">
      <w:pPr>
        <w:pStyle w:val="BodyTextIndent"/>
        <w:spacing w:after="0"/>
        <w:ind w:left="0" w:firstLine="709"/>
        <w:rPr>
          <w:szCs w:val="24"/>
        </w:rPr>
      </w:pPr>
      <w:r w:rsidRPr="00446575">
        <w:rPr>
          <w:szCs w:val="24"/>
        </w:rPr>
        <w:t>GOST</w:t>
      </w:r>
      <w:r w:rsidRPr="00446575">
        <w:rPr>
          <w:szCs w:val="24"/>
          <w:lang w:val="en-US"/>
        </w:rPr>
        <w:t xml:space="preserve"> 8.395-80</w:t>
      </w:r>
      <w:r w:rsidRPr="00446575">
        <w:rPr>
          <w:szCs w:val="24"/>
        </w:rPr>
        <w:t xml:space="preserve"> </w:t>
      </w:r>
      <w:r w:rsidRPr="00446575">
        <w:rPr>
          <w:szCs w:val="24"/>
          <w:shd w:val="clear" w:color="auto" w:fill="FFFFFF"/>
        </w:rPr>
        <w:t xml:space="preserve">Sistemul de Stat de asigurare a </w:t>
      </w:r>
      <w:r w:rsidRPr="00446575">
        <w:rPr>
          <w:color w:val="000000"/>
          <w:szCs w:val="24"/>
        </w:rPr>
        <w:t>uniformităţii şi exactităţii măsurilor</w:t>
      </w:r>
      <w:r w:rsidRPr="00446575">
        <w:rPr>
          <w:szCs w:val="24"/>
          <w:shd w:val="clear" w:color="auto" w:fill="FFFFFF"/>
        </w:rPr>
        <w:t xml:space="preserve">. </w:t>
      </w:r>
      <w:r w:rsidRPr="00446575">
        <w:rPr>
          <w:color w:val="000000"/>
          <w:szCs w:val="24"/>
        </w:rPr>
        <w:t>Condiţii normate la efectuarea verificărilor metrologice. Cerinţe generale</w:t>
      </w:r>
    </w:p>
    <w:p w:rsidR="001171D5" w:rsidRPr="00446575" w:rsidRDefault="001171D5" w:rsidP="001171D5">
      <w:pPr>
        <w:ind w:firstLine="709"/>
        <w:rPr>
          <w:color w:val="000000"/>
          <w:szCs w:val="24"/>
        </w:rPr>
      </w:pPr>
      <w:r w:rsidRPr="00446575">
        <w:rPr>
          <w:color w:val="000000"/>
          <w:szCs w:val="24"/>
        </w:rPr>
        <w:t>GOST 12.0.003-74 Sistemul standardelor de securitate a muncii. Factori de pericol şi nocivitate în producere. Clasificare</w:t>
      </w:r>
    </w:p>
    <w:p w:rsidR="001171D5" w:rsidRPr="00446575" w:rsidRDefault="001171D5" w:rsidP="001171D5">
      <w:pPr>
        <w:pStyle w:val="BodyTextIndent"/>
        <w:spacing w:after="0"/>
        <w:ind w:left="0" w:firstLine="720"/>
        <w:rPr>
          <w:color w:val="000000"/>
        </w:rPr>
      </w:pPr>
      <w:r w:rsidRPr="00446575">
        <w:rPr>
          <w:color w:val="000000"/>
          <w:szCs w:val="24"/>
        </w:rPr>
        <w:t>GOST 18576</w:t>
      </w:r>
      <w:r w:rsidRPr="00446575">
        <w:rPr>
          <w:color w:val="000000"/>
          <w:szCs w:val="24"/>
          <w:lang w:val="en-US"/>
        </w:rPr>
        <w:t xml:space="preserve">-96 </w:t>
      </w:r>
      <w:r w:rsidRPr="00446575">
        <w:rPr>
          <w:color w:val="000000"/>
          <w:szCs w:val="24"/>
        </w:rPr>
        <w:t>Şine de cale ferată</w:t>
      </w:r>
      <w:r w:rsidRPr="00446575">
        <w:rPr>
          <w:color w:val="000000"/>
          <w:szCs w:val="24"/>
          <w:lang w:val="en-US"/>
        </w:rPr>
        <w:t xml:space="preserve">. </w:t>
      </w:r>
      <w:r w:rsidRPr="00446575">
        <w:rPr>
          <w:color w:val="000000"/>
          <w:szCs w:val="24"/>
        </w:rPr>
        <w:t>Metode de control ultrasonic</w:t>
      </w:r>
    </w:p>
    <w:p w:rsidR="001171D5" w:rsidRPr="00446575" w:rsidRDefault="001171D5" w:rsidP="001171D5">
      <w:pPr>
        <w:pStyle w:val="BodyTextIndent"/>
        <w:spacing w:after="0"/>
        <w:ind w:left="0" w:firstLine="720"/>
        <w:rPr>
          <w:color w:val="000000"/>
        </w:rPr>
      </w:pPr>
    </w:p>
    <w:p w:rsidR="00AC1604" w:rsidRPr="00446575" w:rsidRDefault="00AC1604" w:rsidP="001171D5">
      <w:pPr>
        <w:pStyle w:val="BodyTextIndent"/>
        <w:spacing w:after="0"/>
        <w:ind w:left="0" w:firstLine="720"/>
        <w:rPr>
          <w:color w:val="000000"/>
          <w:lang w:val="fr-FR"/>
        </w:rPr>
      </w:pPr>
    </w:p>
    <w:p w:rsidR="001171D5" w:rsidRPr="00446575" w:rsidRDefault="00EF23F6" w:rsidP="00EF23F6">
      <w:pPr>
        <w:ind w:firstLine="709"/>
        <w:jc w:val="center"/>
        <w:rPr>
          <w:b/>
          <w:bCs/>
          <w:snapToGrid w:val="0"/>
          <w:color w:val="000000"/>
          <w:sz w:val="28"/>
          <w:szCs w:val="28"/>
        </w:rPr>
      </w:pPr>
      <w:r>
        <w:rPr>
          <w:b/>
          <w:bCs/>
          <w:snapToGrid w:val="0"/>
          <w:color w:val="000000"/>
          <w:sz w:val="28"/>
          <w:szCs w:val="28"/>
        </w:rPr>
        <w:lastRenderedPageBreak/>
        <w:t>III.</w:t>
      </w:r>
      <w:r w:rsidRPr="00446575">
        <w:rPr>
          <w:b/>
          <w:bCs/>
          <w:snapToGrid w:val="0"/>
          <w:color w:val="000000"/>
          <w:sz w:val="28"/>
          <w:szCs w:val="28"/>
        </w:rPr>
        <w:t xml:space="preserve"> TERMINOLOGIE ŞI ABREVIERI</w:t>
      </w:r>
    </w:p>
    <w:p w:rsidR="001171D5" w:rsidRPr="00446575" w:rsidRDefault="001171D5" w:rsidP="001171D5">
      <w:pPr>
        <w:ind w:left="720"/>
        <w:rPr>
          <w:lang w:val="en-US"/>
        </w:rPr>
      </w:pPr>
    </w:p>
    <w:p w:rsidR="001171D5" w:rsidRPr="00446575" w:rsidRDefault="001171D5" w:rsidP="00EF23F6">
      <w:pPr>
        <w:numPr>
          <w:ilvl w:val="0"/>
          <w:numId w:val="19"/>
        </w:numPr>
        <w:tabs>
          <w:tab w:val="left" w:pos="993"/>
        </w:tabs>
        <w:ind w:left="0" w:firstLine="720"/>
        <w:rPr>
          <w:szCs w:val="24"/>
        </w:rPr>
      </w:pPr>
      <w:r w:rsidRPr="00446575">
        <w:rPr>
          <w:szCs w:val="24"/>
        </w:rPr>
        <w:t>Pentru a interpreta corect prezenta Normă de metrologie legală se utilizează următorii termeni şi abrevieri:</w:t>
      </w:r>
    </w:p>
    <w:p w:rsidR="001171D5" w:rsidRPr="00EF23F6" w:rsidRDefault="001171D5" w:rsidP="001171D5">
      <w:pPr>
        <w:ind w:firstLine="709"/>
      </w:pPr>
      <w:r w:rsidRPr="00EF23F6">
        <w:t>traductor piezoelectric</w:t>
      </w:r>
      <w:r w:rsidR="00EF23F6" w:rsidRPr="00EF23F6">
        <w:t xml:space="preserve"> (</w:t>
      </w:r>
      <w:r w:rsidR="00EF23F6" w:rsidRPr="00EF23F6">
        <w:rPr>
          <w:szCs w:val="24"/>
        </w:rPr>
        <w:t>TP)</w:t>
      </w:r>
      <w:r w:rsidR="00EF23F6" w:rsidRPr="00EF23F6">
        <w:t xml:space="preserve"> - dispozitiv </w:t>
      </w:r>
      <w:r w:rsidRPr="00EF23F6">
        <w:t>pentru conversia oscilaţiilor electrice în mecanice şi invers.</w:t>
      </w:r>
    </w:p>
    <w:p w:rsidR="001171D5" w:rsidRPr="00EF23F6" w:rsidRDefault="001171D5" w:rsidP="001171D5">
      <w:pPr>
        <w:ind w:firstLine="709"/>
        <w:rPr>
          <w:color w:val="000000"/>
        </w:rPr>
      </w:pPr>
      <w:r w:rsidRPr="00EF23F6">
        <w:rPr>
          <w:color w:val="000000"/>
        </w:rPr>
        <w:t>rezonator piezoelectric</w:t>
      </w:r>
      <w:r w:rsidR="00EF23F6" w:rsidRPr="00EF23F6">
        <w:rPr>
          <w:color w:val="000000"/>
        </w:rPr>
        <w:t xml:space="preserve"> (RP) -</w:t>
      </w:r>
      <w:r w:rsidRPr="00EF23F6">
        <w:rPr>
          <w:color w:val="000000"/>
        </w:rPr>
        <w:t xml:space="preserve"> </w:t>
      </w:r>
      <w:r w:rsidR="00EF23F6" w:rsidRPr="00EF23F6">
        <w:rPr>
          <w:color w:val="000000"/>
        </w:rPr>
        <w:t xml:space="preserve">dispozitiv </w:t>
      </w:r>
      <w:r w:rsidRPr="00EF23F6">
        <w:rPr>
          <w:color w:val="000000"/>
        </w:rPr>
        <w:t>pentru conversia oscilaţiilor electrice în mecanice şi invers, destinat pentru montare în TP.</w:t>
      </w:r>
    </w:p>
    <w:p w:rsidR="001171D5" w:rsidRPr="00EF23F6" w:rsidRDefault="001171D5" w:rsidP="001171D5">
      <w:pPr>
        <w:pStyle w:val="PlainText"/>
        <w:ind w:firstLine="709"/>
        <w:jc w:val="both"/>
        <w:rPr>
          <w:rFonts w:ascii="Times New Roman" w:hAnsi="Times New Roman"/>
          <w:color w:val="000000"/>
          <w:sz w:val="24"/>
          <w:szCs w:val="24"/>
          <w:lang w:val="ro-RO"/>
        </w:rPr>
      </w:pPr>
      <w:r w:rsidRPr="00EF23F6">
        <w:rPr>
          <w:rFonts w:ascii="Times New Roman" w:hAnsi="Times New Roman"/>
          <w:color w:val="000000"/>
          <w:sz w:val="24"/>
          <w:szCs w:val="24"/>
          <w:lang w:val="ro-RO"/>
        </w:rPr>
        <w:t>bloc de rezonatoare piezoelectrice</w:t>
      </w:r>
      <w:r w:rsidR="00EF23F6" w:rsidRPr="00EF23F6">
        <w:rPr>
          <w:rFonts w:ascii="Times New Roman" w:hAnsi="Times New Roman"/>
          <w:color w:val="000000"/>
          <w:sz w:val="24"/>
          <w:szCs w:val="24"/>
          <w:lang w:val="ro-RO"/>
        </w:rPr>
        <w:t xml:space="preserve"> (BRP) - grupă </w:t>
      </w:r>
      <w:r w:rsidRPr="00EF23F6">
        <w:rPr>
          <w:rFonts w:ascii="Times New Roman" w:hAnsi="Times New Roman"/>
          <w:color w:val="000000"/>
          <w:sz w:val="24"/>
          <w:szCs w:val="24"/>
          <w:lang w:val="ro-RO"/>
        </w:rPr>
        <w:t>de rezonatoare piezoelectrice constructiv instalate într-o singură carcasă.</w:t>
      </w:r>
    </w:p>
    <w:p w:rsidR="001171D5" w:rsidRPr="00EF23F6" w:rsidRDefault="001171D5" w:rsidP="001171D5">
      <w:pPr>
        <w:ind w:firstLine="709"/>
        <w:rPr>
          <w:color w:val="000000"/>
        </w:rPr>
      </w:pPr>
      <w:r w:rsidRPr="00EF23F6">
        <w:rPr>
          <w:color w:val="000000"/>
        </w:rPr>
        <w:t>oscilaţii ultrasonice</w:t>
      </w:r>
      <w:r w:rsidR="00EF23F6" w:rsidRPr="00EF23F6">
        <w:rPr>
          <w:color w:val="000000"/>
        </w:rPr>
        <w:t xml:space="preserve"> (OU) - oscilaţii </w:t>
      </w:r>
      <w:r w:rsidRPr="00EF23F6">
        <w:rPr>
          <w:color w:val="000000"/>
        </w:rPr>
        <w:t>acustice la frecvenţe mai mari de 20 kHz.</w:t>
      </w:r>
    </w:p>
    <w:p w:rsidR="001171D5" w:rsidRPr="00EF23F6" w:rsidRDefault="001171D5" w:rsidP="001171D5">
      <w:pPr>
        <w:ind w:firstLine="709"/>
        <w:rPr>
          <w:color w:val="000000"/>
        </w:rPr>
      </w:pPr>
      <w:r w:rsidRPr="00EF23F6">
        <w:rPr>
          <w:color w:val="000000"/>
        </w:rPr>
        <w:t>metoda-ecou</w:t>
      </w:r>
      <w:r w:rsidR="00EF23F6" w:rsidRPr="00EF23F6">
        <w:rPr>
          <w:color w:val="000000"/>
        </w:rPr>
        <w:t xml:space="preserve"> (ME) -</w:t>
      </w:r>
      <w:r w:rsidRPr="00EF23F6">
        <w:rPr>
          <w:color w:val="000000"/>
        </w:rPr>
        <w:t xml:space="preserve"> </w:t>
      </w:r>
      <w:r w:rsidR="00EF23F6" w:rsidRPr="00EF23F6">
        <w:rPr>
          <w:color w:val="000000"/>
        </w:rPr>
        <w:t xml:space="preserve">metoda </w:t>
      </w:r>
      <w:r w:rsidRPr="00EF23F6">
        <w:rPr>
          <w:color w:val="000000"/>
        </w:rPr>
        <w:t>defectoscopiei ultrasonice, în care drept indiciu de detectare a defectului serveşte depăşirea de către semnal a nivelului de prag.</w:t>
      </w:r>
    </w:p>
    <w:p w:rsidR="001171D5" w:rsidRPr="00EF23F6" w:rsidRDefault="001171D5" w:rsidP="001171D5">
      <w:pPr>
        <w:ind w:firstLine="709"/>
        <w:rPr>
          <w:color w:val="000000"/>
        </w:rPr>
      </w:pPr>
      <w:r w:rsidRPr="00EF23F6">
        <w:rPr>
          <w:color w:val="000000"/>
        </w:rPr>
        <w:t>metoda oglindă-umbră</w:t>
      </w:r>
      <w:r w:rsidR="00EF23F6" w:rsidRPr="00EF23F6">
        <w:rPr>
          <w:color w:val="000000"/>
        </w:rPr>
        <w:t xml:space="preserve"> (MOU) -</w:t>
      </w:r>
      <w:r w:rsidRPr="00EF23F6">
        <w:rPr>
          <w:color w:val="000000"/>
        </w:rPr>
        <w:t xml:space="preserve"> </w:t>
      </w:r>
      <w:r w:rsidR="00EF23F6" w:rsidRPr="00EF23F6">
        <w:rPr>
          <w:color w:val="000000"/>
        </w:rPr>
        <w:t xml:space="preserve">metoda </w:t>
      </w:r>
      <w:r w:rsidRPr="00EF23F6">
        <w:rPr>
          <w:color w:val="000000"/>
        </w:rPr>
        <w:t>defectoscopiei ultrasonice, în care drept indiciu de depistare a defectului serveşte micşorarea amplitudinii de reflectare de la suprafaţa opusă suprafeţei de intrare a oscilaţiilor ultrasonice (impuls inferior) cu o mărime determinată.</w:t>
      </w:r>
    </w:p>
    <w:p w:rsidR="001171D5" w:rsidRPr="00EF23F6" w:rsidRDefault="00F659DE" w:rsidP="001171D5">
      <w:pPr>
        <w:ind w:firstLine="709"/>
        <w:rPr>
          <w:lang w:val="en-US"/>
        </w:rPr>
      </w:pPr>
      <w:r w:rsidRPr="00EF23F6">
        <w:t>SU</w:t>
      </w:r>
      <w:r w:rsidR="001171D5" w:rsidRPr="00EF23F6">
        <w:rPr>
          <w:lang w:val="en-US"/>
        </w:rPr>
        <w:t xml:space="preserve"> - software-ul.</w:t>
      </w:r>
    </w:p>
    <w:p w:rsidR="001171D5" w:rsidRPr="00EF23F6" w:rsidRDefault="001171D5" w:rsidP="001171D5">
      <w:pPr>
        <w:ind w:firstLine="709"/>
        <w:rPr>
          <w:color w:val="000000"/>
        </w:rPr>
      </w:pPr>
      <w:r w:rsidRPr="00EF23F6">
        <w:rPr>
          <w:color w:val="000000"/>
        </w:rPr>
        <w:t>sensibilitatea convenţională a metodei-ecou după materialul de referinţă certificat CO-3P</w:t>
      </w:r>
      <w:r w:rsidR="00EF23F6" w:rsidRPr="00EF23F6">
        <w:rPr>
          <w:color w:val="000000"/>
        </w:rPr>
        <w:t xml:space="preserve"> -</w:t>
      </w:r>
      <w:r w:rsidRPr="00EF23F6">
        <w:rPr>
          <w:color w:val="000000"/>
        </w:rPr>
        <w:t xml:space="preserve"> </w:t>
      </w:r>
      <w:r w:rsidR="00EF23F6" w:rsidRPr="00EF23F6">
        <w:rPr>
          <w:color w:val="000000"/>
        </w:rPr>
        <w:t xml:space="preserve">diferenţa </w:t>
      </w:r>
      <w:r w:rsidRPr="00EF23F6">
        <w:rPr>
          <w:color w:val="000000"/>
        </w:rPr>
        <w:t>în decibeli dintre amplificarea receptorului defectoscopului stabilită şi sensibilitatea convenţională de prag.</w:t>
      </w:r>
    </w:p>
    <w:p w:rsidR="001171D5" w:rsidRPr="00EF23F6" w:rsidRDefault="001171D5" w:rsidP="001171D5">
      <w:pPr>
        <w:ind w:firstLine="709"/>
      </w:pPr>
      <w:r w:rsidRPr="00EF23F6">
        <w:t>sensibilitatea convenţională de prag a metodei-ecou după materialul de referinţă certificat CO-3P</w:t>
      </w:r>
      <w:r w:rsidR="00EF23F6" w:rsidRPr="00EF23F6">
        <w:t xml:space="preserve"> - valoarea </w:t>
      </w:r>
      <w:r w:rsidRPr="00EF23F6">
        <w:t xml:space="preserve">amplificării receptorului defectoscopului în decibeli, la care semnalul-ecou de la gaura cu diametrul de </w:t>
      </w:r>
      <w:smartTag w:uri="urn:schemas-microsoft-com:office:smarttags" w:element="metricconverter">
        <w:smartTagPr>
          <w:attr w:name="ProductID" w:val="6 mm"/>
        </w:smartTagPr>
        <w:r w:rsidRPr="00EF23F6">
          <w:t>6 mm</w:t>
        </w:r>
      </w:smartTag>
      <w:r w:rsidRPr="00EF23F6">
        <w:t xml:space="preserve"> se află la nivelul de prag.</w:t>
      </w:r>
    </w:p>
    <w:p w:rsidR="001171D5" w:rsidRPr="00EF23F6" w:rsidRDefault="001171D5" w:rsidP="001171D5">
      <w:pPr>
        <w:ind w:firstLine="709"/>
      </w:pPr>
      <w:r w:rsidRPr="00EF23F6">
        <w:t>sensibilitatea convenţională a MOU</w:t>
      </w:r>
      <w:r w:rsidR="00EF23F6" w:rsidRPr="00EF23F6">
        <w:t xml:space="preserve"> - valoarea </w:t>
      </w:r>
      <w:r w:rsidRPr="00EF23F6">
        <w:t>în decibeli a atenuării amplitudinii semnalului de fund de la maximum pînă la nivelul de prag.</w:t>
      </w:r>
    </w:p>
    <w:p w:rsidR="001171D5" w:rsidRPr="00EF23F6" w:rsidRDefault="001171D5" w:rsidP="001171D5">
      <w:pPr>
        <w:ind w:firstLine="709"/>
        <w:rPr>
          <w:color w:val="000000"/>
        </w:rPr>
      </w:pPr>
      <w:r w:rsidRPr="00EF23F6">
        <w:rPr>
          <w:color w:val="000000"/>
        </w:rPr>
        <w:t>nivelul de prag al indicatorului</w:t>
      </w:r>
      <w:r w:rsidR="00EF23F6" w:rsidRPr="00EF23F6">
        <w:rPr>
          <w:color w:val="000000"/>
        </w:rPr>
        <w:t xml:space="preserve"> -</w:t>
      </w:r>
      <w:r w:rsidRPr="00EF23F6">
        <w:rPr>
          <w:color w:val="000000"/>
        </w:rPr>
        <w:t xml:space="preserve"> amplitudinea măsurată în decibeli  a semnalului minimal care duce la declanşarea indicatorului (sonor, luminos, simbolic etc.).</w:t>
      </w:r>
    </w:p>
    <w:p w:rsidR="001171D5" w:rsidRPr="00EF23F6" w:rsidRDefault="001171D5" w:rsidP="001171D5">
      <w:pPr>
        <w:ind w:firstLine="709"/>
        <w:rPr>
          <w:color w:val="000000"/>
        </w:rPr>
      </w:pPr>
      <w:r w:rsidRPr="00EF23F6">
        <w:rPr>
          <w:color w:val="000000"/>
        </w:rPr>
        <w:t>factorul de detectare a semnalului-ecou</w:t>
      </w:r>
      <w:r w:rsidR="00EF23F6" w:rsidRPr="00EF23F6">
        <w:rPr>
          <w:color w:val="000000"/>
        </w:rPr>
        <w:t xml:space="preserve"> -</w:t>
      </w:r>
      <w:r w:rsidRPr="00EF23F6">
        <w:rPr>
          <w:color w:val="000000"/>
        </w:rPr>
        <w:t xml:space="preserve"> </w:t>
      </w:r>
      <w:r w:rsidR="00EF23F6" w:rsidRPr="00EF23F6">
        <w:rPr>
          <w:color w:val="000000"/>
        </w:rPr>
        <w:t xml:space="preserve">amplitudinea </w:t>
      </w:r>
      <w:r w:rsidRPr="00EF23F6">
        <w:rPr>
          <w:color w:val="000000"/>
        </w:rPr>
        <w:t>măsurată în decibeli a semnalului-ecou în raport cu nivelul de prag a indicaţiei.</w:t>
      </w:r>
    </w:p>
    <w:p w:rsidR="001171D5" w:rsidRPr="00EF23F6" w:rsidRDefault="001171D5" w:rsidP="001171D5">
      <w:pPr>
        <w:ind w:firstLine="709"/>
        <w:rPr>
          <w:color w:val="000000"/>
        </w:rPr>
      </w:pPr>
      <w:r w:rsidRPr="00EF23F6">
        <w:rPr>
          <w:color w:val="000000"/>
        </w:rPr>
        <w:t>factorul de detectare a defectului prin metoda-ecou</w:t>
      </w:r>
      <w:r w:rsidR="00EF23F6" w:rsidRPr="00EF23F6">
        <w:rPr>
          <w:color w:val="000000"/>
        </w:rPr>
        <w:t xml:space="preserve"> - diferenţa </w:t>
      </w:r>
      <w:r w:rsidRPr="00EF23F6">
        <w:rPr>
          <w:color w:val="000000"/>
        </w:rPr>
        <w:t xml:space="preserve">măsurată în decibeli a factorilor de detectare a semnalelor-ecou de la defect şi gaura cu diametrul de </w:t>
      </w:r>
      <w:smartTag w:uri="urn:schemas-microsoft-com:office:smarttags" w:element="metricconverter">
        <w:smartTagPr>
          <w:attr w:name="ProductID" w:val="6 mm"/>
        </w:smartTagPr>
        <w:r w:rsidRPr="00EF23F6">
          <w:rPr>
            <w:color w:val="000000"/>
          </w:rPr>
          <w:t>6 mm</w:t>
        </w:r>
      </w:smartTag>
      <w:r w:rsidRPr="00EF23F6">
        <w:rPr>
          <w:color w:val="000000"/>
        </w:rPr>
        <w:t xml:space="preserve"> în materialul de referinţă CO-3P.</w:t>
      </w:r>
    </w:p>
    <w:p w:rsidR="001171D5" w:rsidRPr="00EF23F6" w:rsidRDefault="001171D5" w:rsidP="001171D5">
      <w:pPr>
        <w:ind w:firstLine="709"/>
        <w:rPr>
          <w:color w:val="000000"/>
        </w:rPr>
      </w:pPr>
      <w:r w:rsidRPr="00EF23F6">
        <w:rPr>
          <w:color w:val="000000"/>
        </w:rPr>
        <w:t xml:space="preserve">abaterea punctului de intrare a TP </w:t>
      </w:r>
      <w:r w:rsidRPr="00EF23F6">
        <w:rPr>
          <w:color w:val="000000"/>
        </w:rPr>
        <w:sym w:font="Symbol" w:char="F064"/>
      </w:r>
      <w:r w:rsidRPr="00EF23F6">
        <w:rPr>
          <w:color w:val="000000"/>
        </w:rPr>
        <w:t>l</w:t>
      </w:r>
      <w:r w:rsidR="00EF23F6" w:rsidRPr="00EF23F6">
        <w:rPr>
          <w:color w:val="000000"/>
        </w:rPr>
        <w:t xml:space="preserve"> -</w:t>
      </w:r>
      <w:r w:rsidRPr="00EF23F6">
        <w:rPr>
          <w:color w:val="000000"/>
        </w:rPr>
        <w:t xml:space="preserve"> </w:t>
      </w:r>
      <w:r w:rsidR="00EF23F6" w:rsidRPr="00EF23F6">
        <w:rPr>
          <w:color w:val="000000"/>
        </w:rPr>
        <w:t xml:space="preserve">distanţa </w:t>
      </w:r>
      <w:r w:rsidRPr="00EF23F6">
        <w:rPr>
          <w:color w:val="000000"/>
        </w:rPr>
        <w:t>dintre punctul de ieşire OU, depusă pe carcasa TP, şi poziţia adevărată a punctului de intrare (ieşire), măsurată după CO-3P (CO-3).</w:t>
      </w:r>
    </w:p>
    <w:p w:rsidR="001171D5" w:rsidRPr="00EF23F6" w:rsidRDefault="001171D5" w:rsidP="001171D5">
      <w:pPr>
        <w:ind w:firstLine="709"/>
        <w:rPr>
          <w:color w:val="000000"/>
        </w:rPr>
      </w:pPr>
      <w:r w:rsidRPr="00EF23F6">
        <w:rPr>
          <w:color w:val="000000"/>
        </w:rPr>
        <w:t>punctul de intrare (ieşire)</w:t>
      </w:r>
      <w:r w:rsidR="00FC0A18" w:rsidRPr="00EF23F6">
        <w:rPr>
          <w:color w:val="000000"/>
        </w:rPr>
        <w:t xml:space="preserve"> a OU</w:t>
      </w:r>
      <w:r w:rsidR="00EF23F6" w:rsidRPr="00EF23F6">
        <w:rPr>
          <w:color w:val="000000"/>
        </w:rPr>
        <w:t xml:space="preserve"> - punctul </w:t>
      </w:r>
      <w:r w:rsidRPr="00EF23F6">
        <w:rPr>
          <w:color w:val="000000"/>
        </w:rPr>
        <w:t>de intersecţie a axei</w:t>
      </w:r>
      <w:r w:rsidRPr="00EF23F6">
        <w:rPr>
          <w:color w:val="000000"/>
          <w:lang w:val="it-IT"/>
        </w:rPr>
        <w:t xml:space="preserve"> </w:t>
      </w:r>
      <w:r w:rsidRPr="00EF23F6">
        <w:rPr>
          <w:color w:val="000000"/>
        </w:rPr>
        <w:t>acustice cu suprafaţa de contact TP.</w:t>
      </w:r>
    </w:p>
    <w:p w:rsidR="001171D5" w:rsidRPr="00446575" w:rsidRDefault="001171D5" w:rsidP="001171D5">
      <w:pPr>
        <w:ind w:firstLine="709"/>
        <w:rPr>
          <w:color w:val="000000"/>
        </w:rPr>
      </w:pPr>
      <w:r w:rsidRPr="00EF23F6">
        <w:rPr>
          <w:color w:val="000000"/>
        </w:rPr>
        <w:t>axă acustică</w:t>
      </w:r>
      <w:r w:rsidR="00EF23F6" w:rsidRPr="00EF23F6">
        <w:rPr>
          <w:color w:val="000000"/>
        </w:rPr>
        <w:t xml:space="preserve"> -</w:t>
      </w:r>
      <w:r w:rsidRPr="00EF23F6">
        <w:rPr>
          <w:color w:val="000000"/>
        </w:rPr>
        <w:t xml:space="preserve"> </w:t>
      </w:r>
      <w:r w:rsidR="00EF23F6" w:rsidRPr="00EF23F6">
        <w:rPr>
          <w:color w:val="000000"/>
        </w:rPr>
        <w:t xml:space="preserve">locul </w:t>
      </w:r>
      <w:r w:rsidRPr="00EF23F6">
        <w:rPr>
          <w:color w:val="000000"/>
        </w:rPr>
        <w:t>geometric al punctelor intensităţii maximale a cîmpului în zona îndepărtată TP şi continuarea lui geometrică în zona</w:t>
      </w:r>
      <w:r w:rsidRPr="00446575">
        <w:rPr>
          <w:color w:val="000000"/>
        </w:rPr>
        <w:t xml:space="preserve"> apropiată.</w:t>
      </w:r>
    </w:p>
    <w:p w:rsidR="001171D5" w:rsidRDefault="001171D5" w:rsidP="001171D5"/>
    <w:p w:rsidR="00814B26" w:rsidRPr="00446575" w:rsidRDefault="00814B26" w:rsidP="001171D5"/>
    <w:p w:rsidR="001171D5" w:rsidRPr="00446575" w:rsidRDefault="00EF23F6" w:rsidP="00EF23F6">
      <w:pPr>
        <w:ind w:firstLine="709"/>
        <w:jc w:val="center"/>
        <w:rPr>
          <w:b/>
          <w:color w:val="000000"/>
          <w:sz w:val="28"/>
          <w:szCs w:val="28"/>
        </w:rPr>
      </w:pPr>
      <w:r>
        <w:rPr>
          <w:b/>
          <w:color w:val="000000"/>
          <w:sz w:val="28"/>
          <w:szCs w:val="28"/>
        </w:rPr>
        <w:t>IV.</w:t>
      </w:r>
      <w:r w:rsidRPr="00446575">
        <w:rPr>
          <w:b/>
          <w:color w:val="000000"/>
          <w:sz w:val="28"/>
          <w:szCs w:val="28"/>
        </w:rPr>
        <w:t xml:space="preserve"> </w:t>
      </w:r>
      <w:r w:rsidR="000840D3">
        <w:rPr>
          <w:b/>
          <w:color w:val="000000"/>
          <w:sz w:val="28"/>
          <w:szCs w:val="28"/>
        </w:rPr>
        <w:t>CARACTERISTICI</w:t>
      </w:r>
      <w:r w:rsidR="000840D3" w:rsidRPr="00446575">
        <w:rPr>
          <w:b/>
          <w:color w:val="000000"/>
          <w:sz w:val="28"/>
          <w:szCs w:val="28"/>
        </w:rPr>
        <w:t xml:space="preserve"> </w:t>
      </w:r>
      <w:r w:rsidRPr="00446575">
        <w:rPr>
          <w:b/>
          <w:color w:val="000000"/>
          <w:sz w:val="28"/>
          <w:szCs w:val="28"/>
        </w:rPr>
        <w:t>TEHNICE ŞI METROLOGICE</w:t>
      </w:r>
    </w:p>
    <w:p w:rsidR="001171D5" w:rsidRPr="00446575" w:rsidRDefault="001171D5" w:rsidP="001171D5"/>
    <w:p w:rsidR="001171D5" w:rsidRPr="00446575" w:rsidRDefault="001171D5" w:rsidP="001171D5">
      <w:pPr>
        <w:pStyle w:val="BodyText"/>
        <w:spacing w:after="0" w:line="240" w:lineRule="auto"/>
        <w:rPr>
          <w:rFonts w:ascii="Times New Roman" w:hAnsi="Times New Roman"/>
          <w:sz w:val="24"/>
          <w:lang w:val="ro-RO"/>
        </w:rPr>
      </w:pPr>
      <w:r w:rsidRPr="00446575">
        <w:rPr>
          <w:lang w:val="ro-RO"/>
        </w:rPr>
        <w:tab/>
      </w:r>
      <w:r w:rsidR="00EF23F6" w:rsidRPr="00EF23F6">
        <w:rPr>
          <w:rFonts w:ascii="Times New Roman" w:hAnsi="Times New Roman"/>
          <w:b/>
          <w:sz w:val="24"/>
          <w:lang w:val="ro-RO"/>
        </w:rPr>
        <w:t>3.</w:t>
      </w:r>
      <w:r w:rsidR="00EF23F6">
        <w:rPr>
          <w:rFonts w:ascii="Times New Roman" w:hAnsi="Times New Roman"/>
          <w:sz w:val="24"/>
          <w:lang w:val="ro-RO"/>
        </w:rPr>
        <w:t xml:space="preserve"> </w:t>
      </w:r>
      <w:r w:rsidR="00FC0A18" w:rsidRPr="00446575">
        <w:rPr>
          <w:rFonts w:ascii="Times New Roman" w:hAnsi="Times New Roman"/>
          <w:sz w:val="24"/>
          <w:lang w:val="ro-RO"/>
        </w:rPr>
        <w:t xml:space="preserve">Caracteristicile metrologice şi tehnice de bază sînt prezentate în </w:t>
      </w:r>
      <w:r w:rsidRPr="00446575">
        <w:rPr>
          <w:rFonts w:ascii="Times New Roman" w:hAnsi="Times New Roman"/>
          <w:sz w:val="24"/>
          <w:lang w:val="ro-RO"/>
        </w:rPr>
        <w:t>tabelul 1.</w:t>
      </w:r>
    </w:p>
    <w:p w:rsidR="001171D5" w:rsidRDefault="001171D5" w:rsidP="001171D5">
      <w:pPr>
        <w:pStyle w:val="BodyText"/>
        <w:spacing w:after="0" w:line="240" w:lineRule="auto"/>
        <w:rPr>
          <w:rFonts w:ascii="Times New Roman" w:hAnsi="Times New Roman"/>
          <w:sz w:val="24"/>
          <w:lang w:val="ro-RO"/>
        </w:rPr>
      </w:pPr>
    </w:p>
    <w:p w:rsidR="001171D5" w:rsidRPr="00446575" w:rsidRDefault="001171D5" w:rsidP="00EF23F6">
      <w:pPr>
        <w:jc w:val="right"/>
        <w:rPr>
          <w:lang w:val="en-US"/>
        </w:rPr>
      </w:pPr>
      <w:r w:rsidRPr="00446575">
        <w:t>Та</w:t>
      </w:r>
      <w:r w:rsidR="00AD3BAA" w:rsidRPr="00446575">
        <w:t>belul</w:t>
      </w:r>
      <w:r w:rsidRPr="00446575">
        <w:t xml:space="preserve"> </w:t>
      </w:r>
      <w:r w:rsidRPr="00EF23F6">
        <w:rPr>
          <w:lang w:val="en-GB"/>
        </w:rPr>
        <w:t>1</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7"/>
        <w:gridCol w:w="3084"/>
      </w:tblGrid>
      <w:tr w:rsidR="001171D5" w:rsidRPr="00446575">
        <w:tc>
          <w:tcPr>
            <w:tcW w:w="6697" w:type="dxa"/>
          </w:tcPr>
          <w:p w:rsidR="001171D5" w:rsidRPr="00446575" w:rsidRDefault="001171D5" w:rsidP="00C41242">
            <w:pPr>
              <w:spacing w:line="235" w:lineRule="auto"/>
              <w:jc w:val="center"/>
            </w:pPr>
            <w:r w:rsidRPr="00446575">
              <w:t>Denumirea caracteristicii</w:t>
            </w:r>
          </w:p>
        </w:tc>
        <w:tc>
          <w:tcPr>
            <w:tcW w:w="3084" w:type="dxa"/>
            <w:vAlign w:val="bottom"/>
          </w:tcPr>
          <w:p w:rsidR="001171D5" w:rsidRPr="00446575" w:rsidRDefault="001171D5" w:rsidP="00C41242">
            <w:pPr>
              <w:spacing w:line="235" w:lineRule="auto"/>
              <w:jc w:val="center"/>
            </w:pPr>
            <w:r w:rsidRPr="00446575">
              <w:t>Valoarea</w:t>
            </w:r>
          </w:p>
        </w:tc>
      </w:tr>
      <w:tr w:rsidR="001171D5" w:rsidRPr="00446575">
        <w:tc>
          <w:tcPr>
            <w:tcW w:w="6697" w:type="dxa"/>
          </w:tcPr>
          <w:p w:rsidR="001171D5" w:rsidRPr="00446575" w:rsidRDefault="001171D5" w:rsidP="00C41242">
            <w:pPr>
              <w:pStyle w:val="ListParagraph"/>
              <w:ind w:left="0" w:firstLine="0"/>
              <w:rPr>
                <w:lang w:val="en-US"/>
              </w:rPr>
            </w:pPr>
            <w:r w:rsidRPr="00446575">
              <w:rPr>
                <w:lang w:val="ro-RO"/>
              </w:rPr>
              <w:t>Amplituda</w:t>
            </w:r>
            <w:r w:rsidRPr="00446575">
              <w:rPr>
                <w:lang w:val="en-US"/>
              </w:rPr>
              <w:t xml:space="preserve"> </w:t>
            </w:r>
            <w:r w:rsidRPr="00446575">
              <w:rPr>
                <w:lang w:val="ro-RO"/>
              </w:rPr>
              <w:t>impulsului de sondaj în canalele</w:t>
            </w:r>
            <w:r w:rsidRPr="00446575">
              <w:rPr>
                <w:lang w:val="en-US"/>
              </w:rPr>
              <w:t>:</w:t>
            </w:r>
          </w:p>
          <w:p w:rsidR="001171D5" w:rsidRPr="00446575" w:rsidRDefault="001171D5" w:rsidP="00C41242">
            <w:pPr>
              <w:pStyle w:val="ListParagraph"/>
              <w:ind w:left="0" w:firstLine="0"/>
              <w:rPr>
                <w:lang w:val="en-US"/>
              </w:rPr>
            </w:pPr>
            <w:r w:rsidRPr="00446575">
              <w:rPr>
                <w:lang w:val="en-US"/>
              </w:rPr>
              <w:t xml:space="preserve">   a) </w:t>
            </w:r>
            <w:r w:rsidRPr="00446575">
              <w:rPr>
                <w:lang w:val="ro-RO"/>
              </w:rPr>
              <w:t>cu schema separată de emitere şi recepţie a OU</w:t>
            </w:r>
            <w:r w:rsidRPr="00446575">
              <w:rPr>
                <w:lang w:val="en-US"/>
              </w:rPr>
              <w:t>,V</w:t>
            </w:r>
          </w:p>
          <w:p w:rsidR="001171D5" w:rsidRPr="00446575" w:rsidRDefault="001171D5" w:rsidP="00C41242">
            <w:pPr>
              <w:pStyle w:val="ListParagraph"/>
              <w:ind w:left="0" w:firstLine="0"/>
              <w:rPr>
                <w:lang w:val="en-US"/>
              </w:rPr>
            </w:pPr>
            <w:r w:rsidRPr="00446575">
              <w:rPr>
                <w:lang w:val="en-US"/>
              </w:rPr>
              <w:t xml:space="preserve">    b) </w:t>
            </w:r>
            <w:r w:rsidRPr="00446575">
              <w:rPr>
                <w:lang w:val="ro-RO"/>
              </w:rPr>
              <w:t>cu schema combinată de emitere şi recepţie a OU</w:t>
            </w:r>
            <w:r w:rsidRPr="00446575">
              <w:rPr>
                <w:lang w:val="en-US"/>
              </w:rPr>
              <w:t>,V</w:t>
            </w:r>
          </w:p>
        </w:tc>
        <w:tc>
          <w:tcPr>
            <w:tcW w:w="3084" w:type="dxa"/>
          </w:tcPr>
          <w:p w:rsidR="001171D5" w:rsidRPr="00446575" w:rsidRDefault="001171D5" w:rsidP="00C41242">
            <w:pPr>
              <w:spacing w:line="235" w:lineRule="auto"/>
              <w:jc w:val="center"/>
            </w:pPr>
          </w:p>
          <w:p w:rsidR="001171D5" w:rsidRPr="00446575" w:rsidRDefault="0030767A" w:rsidP="00C41242">
            <w:pPr>
              <w:pStyle w:val="ListParagraph"/>
              <w:ind w:left="0" w:firstLine="0"/>
              <w:jc w:val="center"/>
            </w:pPr>
            <w:r w:rsidRPr="00446575">
              <w:t>210 ± 30</w:t>
            </w:r>
          </w:p>
          <w:p w:rsidR="001171D5" w:rsidRPr="00446575" w:rsidRDefault="001171D5" w:rsidP="00C41242">
            <w:pPr>
              <w:spacing w:line="235" w:lineRule="auto"/>
              <w:jc w:val="center"/>
              <w:rPr>
                <w:lang w:val="ru-RU"/>
              </w:rPr>
            </w:pPr>
            <w:r w:rsidRPr="00446575">
              <w:t>200 ± 30</w:t>
            </w:r>
          </w:p>
        </w:tc>
      </w:tr>
      <w:tr w:rsidR="0030767A" w:rsidRPr="00446575">
        <w:tc>
          <w:tcPr>
            <w:tcW w:w="6697" w:type="dxa"/>
          </w:tcPr>
          <w:p w:rsidR="0030767A" w:rsidRPr="00446575" w:rsidRDefault="0030767A" w:rsidP="00C41242">
            <w:pPr>
              <w:pStyle w:val="ListParagraph"/>
              <w:ind w:left="0" w:firstLine="0"/>
              <w:rPr>
                <w:lang w:val="ro-RO"/>
              </w:rPr>
            </w:pPr>
            <w:r w:rsidRPr="00446575">
              <w:rPr>
                <w:szCs w:val="24"/>
                <w:lang w:val="ro-RO"/>
              </w:rPr>
              <w:t>Durata perioadei oscilaţiei de frecvenţă înaltă сu amplituda maximală</w:t>
            </w:r>
            <w:r w:rsidR="00FC0A18" w:rsidRPr="00446575">
              <w:rPr>
                <w:szCs w:val="24"/>
                <w:lang w:val="en-US"/>
              </w:rPr>
              <w:t xml:space="preserve">, măsurată </w:t>
            </w:r>
            <w:r w:rsidR="000D6C7B" w:rsidRPr="00446575">
              <w:rPr>
                <w:szCs w:val="24"/>
                <w:lang w:val="ro-RO"/>
              </w:rPr>
              <w:t>la trecerile prin zero</w:t>
            </w:r>
            <w:r w:rsidRPr="00446575">
              <w:rPr>
                <w:lang w:val="ro-RO"/>
              </w:rPr>
              <w:t>,</w:t>
            </w:r>
            <w:r w:rsidRPr="00446575">
              <w:rPr>
                <w:szCs w:val="24"/>
                <w:lang w:val="ro-RO"/>
              </w:rPr>
              <w:t xml:space="preserve"> ns:</w:t>
            </w:r>
          </w:p>
        </w:tc>
        <w:tc>
          <w:tcPr>
            <w:tcW w:w="3084" w:type="dxa"/>
          </w:tcPr>
          <w:p w:rsidR="0030767A" w:rsidRPr="00446575" w:rsidRDefault="0030767A" w:rsidP="00C41242">
            <w:pPr>
              <w:spacing w:line="235" w:lineRule="auto"/>
              <w:jc w:val="center"/>
            </w:pPr>
          </w:p>
          <w:p w:rsidR="0030767A" w:rsidRPr="00446575" w:rsidRDefault="0030767A" w:rsidP="00C41242">
            <w:pPr>
              <w:spacing w:line="235" w:lineRule="auto"/>
              <w:jc w:val="center"/>
            </w:pPr>
            <w:r w:rsidRPr="00446575">
              <w:t xml:space="preserve">400 </w:t>
            </w:r>
            <w:r w:rsidRPr="00446575">
              <w:sym w:font="Symbol" w:char="F0B1"/>
            </w:r>
            <w:r w:rsidRPr="00446575">
              <w:t xml:space="preserve"> 20</w:t>
            </w:r>
          </w:p>
        </w:tc>
      </w:tr>
      <w:tr w:rsidR="001171D5" w:rsidRPr="00446575">
        <w:tc>
          <w:tcPr>
            <w:tcW w:w="6697" w:type="dxa"/>
          </w:tcPr>
          <w:p w:rsidR="001171D5" w:rsidRPr="00446575" w:rsidRDefault="001171D5" w:rsidP="00C41242">
            <w:pPr>
              <w:pStyle w:val="ListParagraph"/>
              <w:ind w:left="0" w:firstLine="0"/>
              <w:rPr>
                <w:szCs w:val="24"/>
                <w:lang w:val="ro-RO"/>
              </w:rPr>
            </w:pPr>
            <w:r w:rsidRPr="00446575">
              <w:rPr>
                <w:szCs w:val="24"/>
                <w:lang w:val="ro-RO"/>
              </w:rPr>
              <w:lastRenderedPageBreak/>
              <w:t xml:space="preserve">Sensibilitatea de prag a canalelor de control prin intrările de conexiune a blocurilor acustice şi TP la frecvenţa de 2,5 МHz la valorile prescrise ale amplificării receptorului canalului (12 ± 2) dB trebuie să fie: </w:t>
            </w:r>
          </w:p>
          <w:p w:rsidR="001171D5" w:rsidRPr="00446575" w:rsidRDefault="001171D5" w:rsidP="00C41242">
            <w:pPr>
              <w:pStyle w:val="ListParagraph"/>
              <w:ind w:left="0" w:firstLine="0"/>
              <w:rPr>
                <w:szCs w:val="24"/>
                <w:lang w:val="en-US"/>
              </w:rPr>
            </w:pPr>
            <w:r w:rsidRPr="00446575">
              <w:rPr>
                <w:szCs w:val="24"/>
                <w:lang w:val="ro-RO"/>
              </w:rPr>
              <w:t xml:space="preserve">    pentru canalele de lucru în regim separat</w:t>
            </w:r>
            <w:r w:rsidR="00273559" w:rsidRPr="00446575">
              <w:rPr>
                <w:szCs w:val="24"/>
                <w:lang w:val="en-US"/>
              </w:rPr>
              <w:t xml:space="preserve"> (</w:t>
            </w:r>
            <w:r w:rsidR="00734673" w:rsidRPr="00446575">
              <w:rPr>
                <w:szCs w:val="24"/>
                <w:lang w:val="en-US"/>
              </w:rPr>
              <w:t xml:space="preserve">la nivelul semnalului </w:t>
            </w:r>
            <w:r w:rsidR="00273559" w:rsidRPr="00446575">
              <w:rPr>
                <w:szCs w:val="24"/>
                <w:lang w:val="en-US"/>
              </w:rPr>
              <w:t xml:space="preserve"> 125 </w:t>
            </w:r>
            <w:r w:rsidRPr="00446575">
              <w:rPr>
                <w:szCs w:val="24"/>
                <w:lang w:val="en-US"/>
              </w:rPr>
              <w:t>mV</w:t>
            </w:r>
            <w:r w:rsidR="00273559" w:rsidRPr="00446575">
              <w:rPr>
                <w:szCs w:val="24"/>
                <w:lang w:val="en-US"/>
              </w:rPr>
              <w:t>), dB</w:t>
            </w:r>
          </w:p>
          <w:p w:rsidR="001171D5" w:rsidRPr="00446575" w:rsidRDefault="001171D5" w:rsidP="00C41242">
            <w:pPr>
              <w:pStyle w:val="ListParagraph"/>
              <w:ind w:left="0" w:firstLine="0"/>
              <w:rPr>
                <w:szCs w:val="24"/>
                <w:lang w:val="en-US"/>
              </w:rPr>
            </w:pPr>
            <w:r w:rsidRPr="00446575">
              <w:rPr>
                <w:szCs w:val="24"/>
                <w:lang w:val="en-US"/>
              </w:rPr>
              <w:t xml:space="preserve">    </w:t>
            </w:r>
            <w:r w:rsidRPr="00446575">
              <w:rPr>
                <w:szCs w:val="24"/>
                <w:lang w:val="ro-RO"/>
              </w:rPr>
              <w:t>pentru canalele de lucru în regim combinat</w:t>
            </w:r>
            <w:r w:rsidR="00273559" w:rsidRPr="00446575">
              <w:rPr>
                <w:szCs w:val="24"/>
                <w:lang w:val="en-US"/>
              </w:rPr>
              <w:t xml:space="preserve"> (</w:t>
            </w:r>
            <w:r w:rsidR="00FC0A18" w:rsidRPr="00446575">
              <w:rPr>
                <w:szCs w:val="24"/>
                <w:lang w:val="en-US"/>
              </w:rPr>
              <w:t xml:space="preserve">la nivelul semnalului </w:t>
            </w:r>
            <w:r w:rsidR="00273559" w:rsidRPr="00446575">
              <w:rPr>
                <w:szCs w:val="24"/>
                <w:lang w:val="en-US"/>
              </w:rPr>
              <w:t>140 mV)</w:t>
            </w:r>
            <w:r w:rsidRPr="00446575">
              <w:rPr>
                <w:szCs w:val="24"/>
                <w:lang w:val="en-US"/>
              </w:rPr>
              <w:t xml:space="preserve">, </w:t>
            </w:r>
            <w:r w:rsidR="00273559" w:rsidRPr="00446575">
              <w:rPr>
                <w:szCs w:val="24"/>
                <w:lang w:val="en-US"/>
              </w:rPr>
              <w:t>dB</w:t>
            </w:r>
          </w:p>
          <w:p w:rsidR="00FC0A18" w:rsidRPr="00446575" w:rsidRDefault="00FC0A18" w:rsidP="00C41242">
            <w:pPr>
              <w:pStyle w:val="ListParagraph"/>
              <w:ind w:left="0" w:firstLine="0"/>
              <w:rPr>
                <w:szCs w:val="24"/>
                <w:lang w:val="en-US"/>
              </w:rPr>
            </w:pPr>
          </w:p>
          <w:p w:rsidR="00317A50" w:rsidRPr="00446575" w:rsidRDefault="00317A50" w:rsidP="00C41242">
            <w:pPr>
              <w:pStyle w:val="ListParagraph"/>
              <w:ind w:left="0" w:firstLine="0"/>
              <w:rPr>
                <w:lang w:val="en-US"/>
              </w:rPr>
            </w:pPr>
            <w:r w:rsidRPr="00446575">
              <w:rPr>
                <w:szCs w:val="24"/>
                <w:lang w:val="ro-RO"/>
              </w:rPr>
              <w:t>Sensibilitatea de prag a canalului de frecvenţă joasă la frecvenţa de 100 kHz la amplificarea prescrisă a amplificatorului receptorului canalului (</w:t>
            </w:r>
            <w:r w:rsidR="00734673" w:rsidRPr="00446575">
              <w:rPr>
                <w:szCs w:val="24"/>
                <w:lang w:val="en-US"/>
              </w:rPr>
              <w:t xml:space="preserve">la nivelul semnalului </w:t>
            </w:r>
            <w:r w:rsidRPr="00446575">
              <w:rPr>
                <w:szCs w:val="24"/>
                <w:lang w:val="en-US"/>
              </w:rPr>
              <w:t>100 mV</w:t>
            </w:r>
            <w:r w:rsidRPr="00446575">
              <w:rPr>
                <w:szCs w:val="24"/>
                <w:lang w:val="ro-RO"/>
              </w:rPr>
              <w:t>) trebuie să fie</w:t>
            </w:r>
            <w:r w:rsidRPr="00446575">
              <w:rPr>
                <w:szCs w:val="24"/>
                <w:lang w:val="en-US"/>
              </w:rPr>
              <w:t>,</w:t>
            </w:r>
            <w:r w:rsidRPr="00446575">
              <w:rPr>
                <w:szCs w:val="24"/>
                <w:lang w:val="ro-RO"/>
              </w:rPr>
              <w:t xml:space="preserve"> dB</w:t>
            </w:r>
            <w:r w:rsidRPr="00446575">
              <w:rPr>
                <w:szCs w:val="24"/>
                <w:lang w:val="en-US"/>
              </w:rPr>
              <w:t xml:space="preserve"> :</w:t>
            </w:r>
          </w:p>
        </w:tc>
        <w:tc>
          <w:tcPr>
            <w:tcW w:w="3084" w:type="dxa"/>
          </w:tcPr>
          <w:p w:rsidR="001171D5" w:rsidRPr="00446575" w:rsidRDefault="001171D5" w:rsidP="00FC0A18">
            <w:pPr>
              <w:spacing w:line="235" w:lineRule="auto"/>
              <w:jc w:val="center"/>
              <w:rPr>
                <w:lang w:val="en-US"/>
              </w:rPr>
            </w:pPr>
          </w:p>
          <w:p w:rsidR="001171D5" w:rsidRPr="00446575" w:rsidRDefault="001171D5" w:rsidP="00FC0A18">
            <w:pPr>
              <w:spacing w:line="235" w:lineRule="auto"/>
              <w:jc w:val="center"/>
              <w:rPr>
                <w:lang w:val="en-US"/>
              </w:rPr>
            </w:pPr>
          </w:p>
          <w:p w:rsidR="001171D5" w:rsidRPr="00446575" w:rsidRDefault="001171D5" w:rsidP="00FC0A18">
            <w:pPr>
              <w:spacing w:line="235" w:lineRule="auto"/>
              <w:jc w:val="center"/>
              <w:rPr>
                <w:lang w:val="en-US"/>
              </w:rPr>
            </w:pPr>
          </w:p>
          <w:p w:rsidR="001171D5" w:rsidRPr="00446575" w:rsidRDefault="001171D5" w:rsidP="00FC0A18">
            <w:pPr>
              <w:spacing w:line="235" w:lineRule="auto"/>
              <w:jc w:val="center"/>
              <w:rPr>
                <w:lang w:val="en-US"/>
              </w:rPr>
            </w:pPr>
          </w:p>
          <w:p w:rsidR="00273559" w:rsidRPr="00446575" w:rsidRDefault="00273559" w:rsidP="00FC0A18">
            <w:pPr>
              <w:spacing w:line="235" w:lineRule="auto"/>
              <w:jc w:val="center"/>
              <w:rPr>
                <w:szCs w:val="24"/>
                <w:lang w:val="en-US"/>
              </w:rPr>
            </w:pPr>
          </w:p>
          <w:p w:rsidR="001171D5" w:rsidRPr="00446575" w:rsidRDefault="00317A50" w:rsidP="00FC0A18">
            <w:pPr>
              <w:spacing w:line="235" w:lineRule="auto"/>
              <w:jc w:val="center"/>
              <w:rPr>
                <w:lang w:val="ru-RU"/>
              </w:rPr>
            </w:pPr>
            <w:r w:rsidRPr="00446575">
              <w:rPr>
                <w:lang w:val="ru-RU"/>
              </w:rPr>
              <w:t>12</w:t>
            </w:r>
            <w:r w:rsidRPr="00446575">
              <w:rPr>
                <w:szCs w:val="24"/>
              </w:rPr>
              <w:t>±</w:t>
            </w:r>
            <w:r w:rsidRPr="00446575">
              <w:rPr>
                <w:szCs w:val="24"/>
                <w:lang w:val="ru-RU"/>
              </w:rPr>
              <w:t xml:space="preserve"> 2</w:t>
            </w:r>
          </w:p>
          <w:p w:rsidR="00273559" w:rsidRPr="00446575" w:rsidRDefault="00273559" w:rsidP="00FC0A18">
            <w:pPr>
              <w:spacing w:line="235" w:lineRule="auto"/>
              <w:jc w:val="center"/>
              <w:rPr>
                <w:szCs w:val="24"/>
                <w:lang w:val="ru-RU"/>
              </w:rPr>
            </w:pPr>
          </w:p>
          <w:p w:rsidR="00317A50" w:rsidRPr="00446575" w:rsidRDefault="00317A50" w:rsidP="00FC0A18">
            <w:pPr>
              <w:spacing w:line="235" w:lineRule="auto"/>
              <w:jc w:val="center"/>
              <w:rPr>
                <w:szCs w:val="24"/>
                <w:lang w:val="ru-RU"/>
              </w:rPr>
            </w:pPr>
          </w:p>
          <w:p w:rsidR="00317A50" w:rsidRPr="00446575" w:rsidRDefault="00317A50" w:rsidP="00FC0A18">
            <w:pPr>
              <w:spacing w:line="235" w:lineRule="auto"/>
              <w:jc w:val="center"/>
              <w:rPr>
                <w:szCs w:val="24"/>
                <w:lang w:val="ru-RU"/>
              </w:rPr>
            </w:pPr>
          </w:p>
          <w:p w:rsidR="00317A50" w:rsidRPr="00446575" w:rsidRDefault="00317A50" w:rsidP="00FC0A18">
            <w:pPr>
              <w:spacing w:line="235" w:lineRule="auto"/>
              <w:jc w:val="center"/>
              <w:rPr>
                <w:szCs w:val="24"/>
                <w:lang w:val="ru-RU"/>
              </w:rPr>
            </w:pPr>
          </w:p>
          <w:p w:rsidR="001171D5" w:rsidRPr="00446575" w:rsidRDefault="00317A50" w:rsidP="00FC0A18">
            <w:pPr>
              <w:spacing w:line="235" w:lineRule="auto"/>
              <w:jc w:val="center"/>
              <w:rPr>
                <w:lang w:val="ru-RU"/>
              </w:rPr>
            </w:pPr>
            <w:r w:rsidRPr="00446575">
              <w:rPr>
                <w:szCs w:val="24"/>
              </w:rPr>
              <w:t>12 ± 2</w:t>
            </w:r>
          </w:p>
        </w:tc>
      </w:tr>
      <w:tr w:rsidR="004A5DBB" w:rsidRPr="00446575">
        <w:tc>
          <w:tcPr>
            <w:tcW w:w="6697" w:type="dxa"/>
          </w:tcPr>
          <w:p w:rsidR="004A5DBB" w:rsidRPr="00446575" w:rsidRDefault="00FC0A18" w:rsidP="00C41242">
            <w:pPr>
              <w:pStyle w:val="ListParagraph"/>
              <w:ind w:left="0" w:firstLine="0"/>
              <w:rPr>
                <w:szCs w:val="24"/>
                <w:lang w:val="en-US"/>
              </w:rPr>
            </w:pPr>
            <w:r w:rsidRPr="00446575">
              <w:rPr>
                <w:szCs w:val="24"/>
                <w:lang w:val="en-US"/>
              </w:rPr>
              <w:t>Abaterea</w:t>
            </w:r>
            <w:r w:rsidR="00C5316D" w:rsidRPr="00446575">
              <w:rPr>
                <w:szCs w:val="24"/>
                <w:lang w:val="en-US"/>
              </w:rPr>
              <w:t xml:space="preserve"> caracteristicii de reglare </w:t>
            </w:r>
            <w:r w:rsidR="004A2DC4" w:rsidRPr="00446575">
              <w:rPr>
                <w:szCs w:val="24"/>
                <w:lang w:val="en-US"/>
              </w:rPr>
              <w:t xml:space="preserve">de la nominală, </w:t>
            </w:r>
            <w:r w:rsidR="004A2DC4" w:rsidRPr="00446575">
              <w:rPr>
                <w:szCs w:val="24"/>
                <w:lang w:val="ro-RO"/>
              </w:rPr>
              <w:t>nu mai mult</w:t>
            </w:r>
            <w:r w:rsidR="004A2DC4" w:rsidRPr="00446575">
              <w:rPr>
                <w:szCs w:val="24"/>
                <w:lang w:val="en-US"/>
              </w:rPr>
              <w:t>, dB</w:t>
            </w:r>
            <w:r w:rsidR="007D79D5" w:rsidRPr="00446575">
              <w:rPr>
                <w:szCs w:val="24"/>
                <w:lang w:val="ro-RO"/>
              </w:rPr>
              <w:t xml:space="preserve"> </w:t>
            </w:r>
          </w:p>
        </w:tc>
        <w:tc>
          <w:tcPr>
            <w:tcW w:w="3084" w:type="dxa"/>
          </w:tcPr>
          <w:p w:rsidR="004A5DBB" w:rsidRPr="00446575" w:rsidRDefault="00C5316D" w:rsidP="00C41242">
            <w:pPr>
              <w:spacing w:line="235" w:lineRule="auto"/>
              <w:jc w:val="center"/>
              <w:rPr>
                <w:lang w:val="en-US"/>
              </w:rPr>
            </w:pPr>
            <w:r w:rsidRPr="00446575">
              <w:sym w:font="Symbol" w:char="F044"/>
            </w:r>
            <w:r w:rsidRPr="00446575">
              <w:rPr>
                <w:szCs w:val="24"/>
              </w:rPr>
              <w:t xml:space="preserve"> = ± (1 + 0,05У</w:t>
            </w:r>
            <w:r w:rsidRPr="00446575">
              <w:rPr>
                <w:szCs w:val="24"/>
                <w:vertAlign w:val="subscript"/>
              </w:rPr>
              <w:t>ном</w:t>
            </w:r>
            <w:r w:rsidRPr="00446575">
              <w:t>), în care</w:t>
            </w:r>
            <w:r w:rsidRPr="00446575">
              <w:rPr>
                <w:szCs w:val="24"/>
              </w:rPr>
              <w:t xml:space="preserve"> </w:t>
            </w:r>
            <w:r w:rsidR="004A2DC4" w:rsidRPr="00446575">
              <w:rPr>
                <w:szCs w:val="24"/>
              </w:rPr>
              <w:t>У</w:t>
            </w:r>
            <w:r w:rsidR="004A2DC4" w:rsidRPr="00446575">
              <w:rPr>
                <w:szCs w:val="24"/>
                <w:vertAlign w:val="subscript"/>
              </w:rPr>
              <w:t>ном</w:t>
            </w:r>
            <w:r w:rsidR="004A2DC4" w:rsidRPr="00446575">
              <w:rPr>
                <w:szCs w:val="24"/>
              </w:rPr>
              <w:t xml:space="preserve"> </w:t>
            </w:r>
            <w:r w:rsidRPr="00446575">
              <w:rPr>
                <w:szCs w:val="24"/>
              </w:rPr>
              <w:t xml:space="preserve">valoarea nominală </w:t>
            </w:r>
            <w:r w:rsidR="004A2DC4" w:rsidRPr="00446575">
              <w:rPr>
                <w:szCs w:val="24"/>
              </w:rPr>
              <w:t xml:space="preserve">prescrisă </w:t>
            </w:r>
            <w:r w:rsidRPr="00446575">
              <w:rPr>
                <w:szCs w:val="24"/>
              </w:rPr>
              <w:t>a cre</w:t>
            </w:r>
            <w:r w:rsidR="004A2DC4" w:rsidRPr="00446575">
              <w:rPr>
                <w:szCs w:val="24"/>
              </w:rPr>
              <w:t>ş</w:t>
            </w:r>
            <w:r w:rsidRPr="00446575">
              <w:rPr>
                <w:szCs w:val="24"/>
              </w:rPr>
              <w:t>terii amplificării</w:t>
            </w:r>
          </w:p>
        </w:tc>
      </w:tr>
      <w:tr w:rsidR="004A5DBB" w:rsidRPr="00446575">
        <w:tc>
          <w:tcPr>
            <w:tcW w:w="6697" w:type="dxa"/>
          </w:tcPr>
          <w:p w:rsidR="004A5DBB" w:rsidRPr="00446575" w:rsidRDefault="004A2DC4" w:rsidP="00C41242">
            <w:pPr>
              <w:pStyle w:val="ListParagraph"/>
              <w:ind w:left="0" w:firstLine="0"/>
              <w:rPr>
                <w:szCs w:val="24"/>
                <w:lang w:val="ro-RO"/>
              </w:rPr>
            </w:pPr>
            <w:r w:rsidRPr="00446575">
              <w:rPr>
                <w:szCs w:val="24"/>
                <w:lang w:val="en-US"/>
              </w:rPr>
              <w:t>R</w:t>
            </w:r>
            <w:r w:rsidR="007D79D5" w:rsidRPr="00446575">
              <w:rPr>
                <w:szCs w:val="24"/>
                <w:lang w:val="ro-RO"/>
              </w:rPr>
              <w:t>ezerv</w:t>
            </w:r>
            <w:r w:rsidRPr="00446575">
              <w:rPr>
                <w:szCs w:val="24"/>
                <w:lang w:val="ro-RO"/>
              </w:rPr>
              <w:t>a</w:t>
            </w:r>
            <w:r w:rsidR="007D79D5" w:rsidRPr="00446575">
              <w:rPr>
                <w:szCs w:val="24"/>
                <w:lang w:val="ro-RO"/>
              </w:rPr>
              <w:t xml:space="preserve"> sensibilităţii </w:t>
            </w:r>
            <w:r w:rsidRPr="00446575">
              <w:rPr>
                <w:szCs w:val="24"/>
                <w:lang w:val="ro-RO"/>
              </w:rPr>
              <w:t>convenţionale în</w:t>
            </w:r>
            <w:r w:rsidR="007D79D5" w:rsidRPr="00446575">
              <w:rPr>
                <w:szCs w:val="24"/>
                <w:lang w:val="ro-RO"/>
              </w:rPr>
              <w:t xml:space="preserve"> canalele</w:t>
            </w:r>
            <w:r w:rsidR="007D79D5" w:rsidRPr="00446575">
              <w:rPr>
                <w:szCs w:val="24"/>
                <w:lang w:val="en-US"/>
              </w:rPr>
              <w:t>,</w:t>
            </w:r>
            <w:r w:rsidR="00725456" w:rsidRPr="00446575">
              <w:rPr>
                <w:szCs w:val="24"/>
                <w:lang w:val="ro-RO"/>
              </w:rPr>
              <w:t xml:space="preserve"> nu mai puţin</w:t>
            </w:r>
            <w:r w:rsidR="00725456" w:rsidRPr="00446575">
              <w:rPr>
                <w:szCs w:val="24"/>
                <w:lang w:val="en-US"/>
              </w:rPr>
              <w:t>,</w:t>
            </w:r>
            <w:r w:rsidR="007D79D5" w:rsidRPr="00446575">
              <w:rPr>
                <w:szCs w:val="24"/>
                <w:lang w:val="ro-RO"/>
              </w:rPr>
              <w:t xml:space="preserve"> dB</w:t>
            </w:r>
            <w:r w:rsidR="007D79D5" w:rsidRPr="00446575">
              <w:rPr>
                <w:szCs w:val="24"/>
                <w:lang w:val="en-US"/>
              </w:rPr>
              <w:t xml:space="preserve"> </w:t>
            </w:r>
          </w:p>
        </w:tc>
        <w:tc>
          <w:tcPr>
            <w:tcW w:w="3084" w:type="dxa"/>
            <w:vAlign w:val="bottom"/>
          </w:tcPr>
          <w:p w:rsidR="004A5DBB" w:rsidRPr="00446575" w:rsidRDefault="007D79D5" w:rsidP="00725456">
            <w:pPr>
              <w:spacing w:line="235" w:lineRule="auto"/>
              <w:jc w:val="center"/>
              <w:rPr>
                <w:lang w:val="ru-RU"/>
              </w:rPr>
            </w:pPr>
            <w:r w:rsidRPr="00446575">
              <w:rPr>
                <w:lang w:val="ru-RU"/>
              </w:rPr>
              <w:t>25</w:t>
            </w:r>
          </w:p>
        </w:tc>
      </w:tr>
      <w:tr w:rsidR="001171D5" w:rsidRPr="00446575">
        <w:tc>
          <w:tcPr>
            <w:tcW w:w="6697" w:type="dxa"/>
          </w:tcPr>
          <w:p w:rsidR="001171D5" w:rsidRPr="00446575" w:rsidRDefault="006A13BA" w:rsidP="00C41242">
            <w:pPr>
              <w:pStyle w:val="ListParagraph"/>
              <w:ind w:left="0" w:firstLine="0"/>
              <w:rPr>
                <w:szCs w:val="24"/>
                <w:lang w:val="en-US"/>
              </w:rPr>
            </w:pPr>
            <w:r w:rsidRPr="00446575">
              <w:rPr>
                <w:lang w:val="en-US"/>
              </w:rPr>
              <w:t xml:space="preserve">Eroarea absolută de bază </w:t>
            </w:r>
            <w:r w:rsidRPr="00446575">
              <w:rPr>
                <w:lang w:val="ro-RO"/>
              </w:rPr>
              <w:t>la măsurarea</w:t>
            </w:r>
            <w:r w:rsidRPr="00446575">
              <w:rPr>
                <w:lang w:val="en-US"/>
              </w:rPr>
              <w:t xml:space="preserve"> </w:t>
            </w:r>
            <w:r w:rsidRPr="00446575">
              <w:rPr>
                <w:lang w:val="ro-RO"/>
              </w:rPr>
              <w:t>adîncimii de localizare</w:t>
            </w:r>
            <w:r w:rsidRPr="00446575">
              <w:rPr>
                <w:lang w:val="en-US"/>
              </w:rPr>
              <w:t xml:space="preserve"> </w:t>
            </w:r>
            <w:r w:rsidRPr="00446575">
              <w:rPr>
                <w:lang w:val="ro-RO"/>
              </w:rPr>
              <w:t>a reflectorului</w:t>
            </w:r>
            <w:r w:rsidR="004A2DC4" w:rsidRPr="00446575">
              <w:rPr>
                <w:lang w:val="ro-RO"/>
              </w:rPr>
              <w:t xml:space="preserve"> cu TP manual</w:t>
            </w:r>
            <w:r w:rsidRPr="00446575">
              <w:rPr>
                <w:lang w:val="en-US"/>
              </w:rPr>
              <w:t xml:space="preserve"> </w:t>
            </w:r>
            <w:r w:rsidRPr="00446575">
              <w:sym w:font="Symbol" w:char="F044"/>
            </w:r>
            <w:r w:rsidRPr="00446575">
              <w:rPr>
                <w:lang w:val="en-US"/>
              </w:rPr>
              <w:t>H</w:t>
            </w:r>
            <w:r w:rsidR="004A5DBB" w:rsidRPr="00446575">
              <w:rPr>
                <w:szCs w:val="24"/>
                <w:lang w:val="en-US"/>
              </w:rPr>
              <w:t>,</w:t>
            </w:r>
            <w:r w:rsidR="00303D32" w:rsidRPr="00446575">
              <w:rPr>
                <w:szCs w:val="24"/>
                <w:lang w:val="ro-RO"/>
              </w:rPr>
              <w:t xml:space="preserve"> nu mai </w:t>
            </w:r>
            <w:r w:rsidR="004A2DC4" w:rsidRPr="00446575">
              <w:rPr>
                <w:szCs w:val="24"/>
                <w:lang w:val="ro-RO"/>
              </w:rPr>
              <w:t>mult</w:t>
            </w:r>
            <w:r w:rsidR="00303D32" w:rsidRPr="00446575">
              <w:rPr>
                <w:szCs w:val="24"/>
                <w:lang w:val="en-US"/>
              </w:rPr>
              <w:t>,</w:t>
            </w:r>
            <w:r w:rsidR="004A5DBB" w:rsidRPr="00446575">
              <w:rPr>
                <w:szCs w:val="24"/>
                <w:lang w:val="en-US"/>
              </w:rPr>
              <w:t xml:space="preserve"> mm</w:t>
            </w:r>
          </w:p>
        </w:tc>
        <w:tc>
          <w:tcPr>
            <w:tcW w:w="3084" w:type="dxa"/>
          </w:tcPr>
          <w:p w:rsidR="001171D5" w:rsidRPr="00446575" w:rsidRDefault="004A5DBB" w:rsidP="00C41242">
            <w:pPr>
              <w:spacing w:line="235" w:lineRule="auto"/>
              <w:jc w:val="center"/>
            </w:pPr>
            <w:r w:rsidRPr="00446575">
              <w:rPr>
                <w:szCs w:val="24"/>
                <w:lang w:val="en-US"/>
              </w:rPr>
              <w:sym w:font="Symbol" w:char="F0B1"/>
            </w:r>
            <w:r w:rsidRPr="00446575">
              <w:rPr>
                <w:szCs w:val="24"/>
              </w:rPr>
              <w:t xml:space="preserve"> (0,02</w:t>
            </w:r>
            <w:r w:rsidRPr="00446575">
              <w:rPr>
                <w:szCs w:val="24"/>
                <w:lang w:val="en-US"/>
              </w:rPr>
              <w:t>H</w:t>
            </w:r>
            <w:r w:rsidR="00945421" w:rsidRPr="00446575">
              <w:rPr>
                <w:szCs w:val="24"/>
              </w:rPr>
              <w:t>и</w:t>
            </w:r>
            <w:r w:rsidRPr="00446575">
              <w:rPr>
                <w:szCs w:val="24"/>
              </w:rPr>
              <w:t xml:space="preserve"> + 1</w:t>
            </w:r>
            <w:r w:rsidR="006F0EF4" w:rsidRPr="00446575">
              <w:t xml:space="preserve"> ), în care Н</w:t>
            </w:r>
            <w:r w:rsidR="00945421" w:rsidRPr="00446575">
              <w:rPr>
                <w:szCs w:val="24"/>
              </w:rPr>
              <w:t>и</w:t>
            </w:r>
            <w:r w:rsidR="006F0EF4" w:rsidRPr="00446575">
              <w:t xml:space="preserve"> (mm) – adîncimea de localizare a reflectorului</w:t>
            </w:r>
          </w:p>
        </w:tc>
      </w:tr>
      <w:tr w:rsidR="0030767A" w:rsidRPr="00446575">
        <w:tc>
          <w:tcPr>
            <w:tcW w:w="6697" w:type="dxa"/>
          </w:tcPr>
          <w:p w:rsidR="0030767A" w:rsidRPr="00446575" w:rsidRDefault="0030767A" w:rsidP="00C41242">
            <w:pPr>
              <w:pStyle w:val="ListParagraph"/>
              <w:ind w:left="0" w:firstLine="0"/>
              <w:rPr>
                <w:szCs w:val="24"/>
                <w:lang w:val="en-US"/>
              </w:rPr>
            </w:pPr>
            <w:r w:rsidRPr="00446575">
              <w:rPr>
                <w:lang w:val="en-US"/>
              </w:rPr>
              <w:t xml:space="preserve">Frecvenţa de lucru a canalelor pentru control continuu, </w:t>
            </w:r>
            <w:r w:rsidRPr="00446575">
              <w:t>М</w:t>
            </w:r>
            <w:r w:rsidRPr="00446575">
              <w:rPr>
                <w:lang w:val="en-US"/>
              </w:rPr>
              <w:t>Hz</w:t>
            </w:r>
          </w:p>
        </w:tc>
        <w:tc>
          <w:tcPr>
            <w:tcW w:w="3084" w:type="dxa"/>
          </w:tcPr>
          <w:p w:rsidR="0030767A" w:rsidRPr="00446575" w:rsidRDefault="0030767A" w:rsidP="00C41242">
            <w:pPr>
              <w:spacing w:line="235" w:lineRule="auto"/>
              <w:jc w:val="center"/>
              <w:rPr>
                <w:lang w:val="ru-RU"/>
              </w:rPr>
            </w:pPr>
            <w:r w:rsidRPr="00446575">
              <w:t xml:space="preserve">2,5 </w:t>
            </w:r>
            <w:r w:rsidRPr="00446575">
              <w:sym w:font="Symbol" w:char="F0B1"/>
            </w:r>
            <w:r w:rsidRPr="00446575">
              <w:t xml:space="preserve"> 0,25</w:t>
            </w:r>
          </w:p>
        </w:tc>
      </w:tr>
      <w:tr w:rsidR="00317A50" w:rsidRPr="00446575">
        <w:tc>
          <w:tcPr>
            <w:tcW w:w="6697" w:type="dxa"/>
          </w:tcPr>
          <w:p w:rsidR="006F0EF4" w:rsidRPr="00446575" w:rsidRDefault="000E2E26" w:rsidP="00703C3D">
            <w:pPr>
              <w:pStyle w:val="ListParagraph"/>
              <w:ind w:left="0"/>
              <w:rPr>
                <w:szCs w:val="24"/>
                <w:lang w:val="ro-RO"/>
              </w:rPr>
            </w:pPr>
            <w:r w:rsidRPr="00446575">
              <w:rPr>
                <w:lang w:val="en-US"/>
              </w:rPr>
              <w:t>R</w:t>
            </w:r>
            <w:r w:rsidRPr="00446575">
              <w:rPr>
                <w:lang w:val="ro-RO"/>
              </w:rPr>
              <w:t>aportul</w:t>
            </w:r>
            <w:r w:rsidRPr="00446575">
              <w:rPr>
                <w:lang w:val="en-US"/>
              </w:rPr>
              <w:t xml:space="preserve"> </w:t>
            </w:r>
            <w:r w:rsidRPr="00446575">
              <w:rPr>
                <w:lang w:val="ro-RO"/>
              </w:rPr>
              <w:t>semnal</w:t>
            </w:r>
            <w:r w:rsidRPr="00446575">
              <w:rPr>
                <w:lang w:val="en-US"/>
              </w:rPr>
              <w:t>/</w:t>
            </w:r>
            <w:r w:rsidRPr="00446575">
              <w:rPr>
                <w:lang w:val="ro-RO"/>
              </w:rPr>
              <w:t>zgomot</w:t>
            </w:r>
            <w:r w:rsidRPr="00446575">
              <w:rPr>
                <w:lang w:val="en-US"/>
              </w:rPr>
              <w:t>,</w:t>
            </w:r>
            <w:r w:rsidR="006F0EF4" w:rsidRPr="00446575">
              <w:rPr>
                <w:szCs w:val="24"/>
                <w:lang w:val="ro-RO"/>
              </w:rPr>
              <w:t xml:space="preserve"> А</w:t>
            </w:r>
            <w:r w:rsidR="006F0EF4" w:rsidRPr="00446575">
              <w:rPr>
                <w:szCs w:val="24"/>
                <w:vertAlign w:val="subscript"/>
                <w:lang w:val="ro-RO"/>
              </w:rPr>
              <w:t>с</w:t>
            </w:r>
            <w:r w:rsidR="006F0EF4" w:rsidRPr="00446575">
              <w:rPr>
                <w:szCs w:val="24"/>
                <w:lang w:val="ro-RO"/>
              </w:rPr>
              <w:t>:</w:t>
            </w:r>
          </w:p>
          <w:p w:rsidR="006F0EF4" w:rsidRPr="00446575" w:rsidRDefault="006F0EF4" w:rsidP="00703C3D">
            <w:pPr>
              <w:pStyle w:val="ListParagraph"/>
              <w:ind w:left="0"/>
              <w:rPr>
                <w:szCs w:val="24"/>
                <w:lang w:val="en-US"/>
              </w:rPr>
            </w:pPr>
            <w:r w:rsidRPr="00446575">
              <w:rPr>
                <w:szCs w:val="24"/>
                <w:lang w:val="ro-RO"/>
              </w:rPr>
              <w:t>a) pentru TP</w:t>
            </w:r>
            <w:r w:rsidRPr="00446575">
              <w:rPr>
                <w:szCs w:val="24"/>
                <w:lang w:val="en-US"/>
              </w:rPr>
              <w:t xml:space="preserve"> </w:t>
            </w:r>
            <w:r w:rsidRPr="00446575">
              <w:rPr>
                <w:szCs w:val="24"/>
              </w:rPr>
              <w:t>П</w:t>
            </w:r>
            <w:r w:rsidRPr="00446575">
              <w:rPr>
                <w:szCs w:val="24"/>
                <w:lang w:val="en-US"/>
              </w:rPr>
              <w:t xml:space="preserve">112-2,5, </w:t>
            </w:r>
            <w:r w:rsidRPr="00446575">
              <w:rPr>
                <w:szCs w:val="24"/>
              </w:rPr>
              <w:t>П</w:t>
            </w:r>
            <w:r w:rsidRPr="00446575">
              <w:rPr>
                <w:szCs w:val="24"/>
                <w:lang w:val="en-US"/>
              </w:rPr>
              <w:t>121-2,5-70,</w:t>
            </w:r>
            <w:r w:rsidRPr="00446575">
              <w:rPr>
                <w:szCs w:val="24"/>
                <w:lang w:val="ro-RO"/>
              </w:rPr>
              <w:t xml:space="preserve"> nu mai mic</w:t>
            </w:r>
            <w:r w:rsidRPr="00446575">
              <w:rPr>
                <w:szCs w:val="24"/>
                <w:lang w:val="en-US"/>
              </w:rPr>
              <w:t>, dB:</w:t>
            </w:r>
          </w:p>
          <w:p w:rsidR="00317A50" w:rsidRPr="00446575" w:rsidRDefault="00703C3D" w:rsidP="00703C3D">
            <w:pPr>
              <w:pStyle w:val="ListParagraph"/>
              <w:ind w:left="0" w:firstLine="0"/>
              <w:rPr>
                <w:lang w:val="en-US"/>
              </w:rPr>
            </w:pPr>
            <w:r w:rsidRPr="00446575">
              <w:rPr>
                <w:szCs w:val="24"/>
                <w:lang w:val="ro-RO"/>
              </w:rPr>
              <w:t xml:space="preserve">            </w:t>
            </w:r>
            <w:r w:rsidR="006F0EF4" w:rsidRPr="00446575">
              <w:rPr>
                <w:szCs w:val="24"/>
                <w:lang w:val="ro-RO"/>
              </w:rPr>
              <w:t>b) pentru TP</w:t>
            </w:r>
            <w:r w:rsidR="006F0EF4" w:rsidRPr="00446575">
              <w:rPr>
                <w:szCs w:val="24"/>
                <w:lang w:val="en-US"/>
              </w:rPr>
              <w:t xml:space="preserve"> </w:t>
            </w:r>
            <w:r w:rsidR="006F0EF4" w:rsidRPr="00446575">
              <w:rPr>
                <w:szCs w:val="24"/>
              </w:rPr>
              <w:t>П</w:t>
            </w:r>
            <w:r w:rsidR="006F0EF4" w:rsidRPr="00446575">
              <w:rPr>
                <w:szCs w:val="24"/>
                <w:lang w:val="en-US"/>
              </w:rPr>
              <w:t xml:space="preserve">121-2,5-42, </w:t>
            </w:r>
            <w:r w:rsidR="006F0EF4" w:rsidRPr="00446575">
              <w:rPr>
                <w:szCs w:val="24"/>
              </w:rPr>
              <w:t>П</w:t>
            </w:r>
            <w:r w:rsidR="006F0EF4" w:rsidRPr="00446575">
              <w:rPr>
                <w:szCs w:val="24"/>
                <w:lang w:val="en-US"/>
              </w:rPr>
              <w:t xml:space="preserve">121-2,5-50, </w:t>
            </w:r>
            <w:r w:rsidR="006F0EF4" w:rsidRPr="00446575">
              <w:rPr>
                <w:szCs w:val="24"/>
              </w:rPr>
              <w:t>П</w:t>
            </w:r>
            <w:r w:rsidR="006F0EF4" w:rsidRPr="00446575">
              <w:rPr>
                <w:szCs w:val="24"/>
                <w:lang w:val="en-US"/>
              </w:rPr>
              <w:t xml:space="preserve">121-2,5-55, </w:t>
            </w:r>
            <w:r w:rsidR="006F0EF4" w:rsidRPr="00446575">
              <w:rPr>
                <w:szCs w:val="24"/>
              </w:rPr>
              <w:t>П</w:t>
            </w:r>
            <w:r w:rsidR="006F0EF4" w:rsidRPr="00446575">
              <w:rPr>
                <w:szCs w:val="24"/>
                <w:lang w:val="en-US"/>
              </w:rPr>
              <w:t>121-2,5-65,</w:t>
            </w:r>
            <w:r w:rsidR="006F0EF4" w:rsidRPr="00446575">
              <w:rPr>
                <w:szCs w:val="24"/>
                <w:lang w:val="ro-RO"/>
              </w:rPr>
              <w:t xml:space="preserve"> nu mai mic</w:t>
            </w:r>
            <w:r w:rsidR="006F0EF4" w:rsidRPr="00446575">
              <w:rPr>
                <w:szCs w:val="24"/>
                <w:lang w:val="en-US"/>
              </w:rPr>
              <w:t>, dB:</w:t>
            </w:r>
          </w:p>
        </w:tc>
        <w:tc>
          <w:tcPr>
            <w:tcW w:w="3084" w:type="dxa"/>
            <w:vAlign w:val="center"/>
          </w:tcPr>
          <w:p w:rsidR="00317A50" w:rsidRPr="00446575" w:rsidRDefault="00725456" w:rsidP="00703C3D">
            <w:pPr>
              <w:jc w:val="center"/>
              <w:rPr>
                <w:lang w:val="en-US"/>
              </w:rPr>
            </w:pPr>
            <w:r w:rsidRPr="00446575">
              <w:rPr>
                <w:lang w:val="ru-RU"/>
              </w:rPr>
              <w:t>16</w:t>
            </w:r>
          </w:p>
          <w:p w:rsidR="00703C3D" w:rsidRPr="00446575" w:rsidRDefault="00703C3D" w:rsidP="00703C3D">
            <w:pPr>
              <w:jc w:val="center"/>
              <w:rPr>
                <w:lang w:val="en-US"/>
              </w:rPr>
            </w:pPr>
          </w:p>
          <w:p w:rsidR="00725456" w:rsidRPr="00446575" w:rsidRDefault="00725456" w:rsidP="00703C3D">
            <w:pPr>
              <w:jc w:val="center"/>
              <w:rPr>
                <w:lang w:val="ru-RU"/>
              </w:rPr>
            </w:pPr>
            <w:r w:rsidRPr="00446575">
              <w:rPr>
                <w:lang w:val="ru-RU"/>
              </w:rPr>
              <w:t>14</w:t>
            </w:r>
          </w:p>
        </w:tc>
      </w:tr>
      <w:tr w:rsidR="00317A50" w:rsidRPr="00446575">
        <w:tc>
          <w:tcPr>
            <w:tcW w:w="6697" w:type="dxa"/>
          </w:tcPr>
          <w:p w:rsidR="00703C3D" w:rsidRPr="00446575" w:rsidRDefault="000E2E26" w:rsidP="00703C3D">
            <w:pPr>
              <w:pStyle w:val="ListParagraph"/>
              <w:ind w:left="0" w:firstLine="0"/>
              <w:rPr>
                <w:szCs w:val="24"/>
                <w:lang w:val="en-US"/>
              </w:rPr>
            </w:pPr>
            <w:r w:rsidRPr="00446575">
              <w:rPr>
                <w:szCs w:val="24"/>
                <w:lang w:val="en-US"/>
              </w:rPr>
              <w:t>A</w:t>
            </w:r>
            <w:r w:rsidR="00725456" w:rsidRPr="00446575">
              <w:rPr>
                <w:szCs w:val="24"/>
                <w:lang w:val="en-US"/>
              </w:rPr>
              <w:t xml:space="preserve">baterea unghiului de introducere a fasciculului </w:t>
            </w:r>
          </w:p>
          <w:p w:rsidR="00725456" w:rsidRPr="00446575" w:rsidRDefault="00703C3D" w:rsidP="00703C3D">
            <w:pPr>
              <w:pStyle w:val="ListParagraph"/>
              <w:ind w:left="0" w:firstLine="0"/>
              <w:rPr>
                <w:szCs w:val="24"/>
                <w:lang w:val="en-US"/>
              </w:rPr>
            </w:pPr>
            <w:r w:rsidRPr="00446575">
              <w:rPr>
                <w:szCs w:val="24"/>
                <w:lang w:val="en-US"/>
              </w:rPr>
              <w:t xml:space="preserve">      </w:t>
            </w:r>
            <w:r w:rsidR="00725456" w:rsidRPr="00446575">
              <w:rPr>
                <w:szCs w:val="24"/>
                <w:lang w:val="en-US"/>
              </w:rPr>
              <w:t xml:space="preserve">pentru TP </w:t>
            </w:r>
            <w:r w:rsidR="00725456" w:rsidRPr="00446575">
              <w:rPr>
                <w:szCs w:val="24"/>
              </w:rPr>
              <w:t>П</w:t>
            </w:r>
            <w:r w:rsidR="00725456" w:rsidRPr="00446575">
              <w:rPr>
                <w:szCs w:val="24"/>
                <w:lang w:val="en-US"/>
              </w:rPr>
              <w:t xml:space="preserve">121-2,5-42, </w:t>
            </w:r>
            <w:r w:rsidR="00725456" w:rsidRPr="00446575">
              <w:rPr>
                <w:szCs w:val="24"/>
              </w:rPr>
              <w:t>П</w:t>
            </w:r>
            <w:r w:rsidR="00725456" w:rsidRPr="00446575">
              <w:rPr>
                <w:szCs w:val="24"/>
                <w:lang w:val="en-US"/>
              </w:rPr>
              <w:t xml:space="preserve">121-2,5-50, </w:t>
            </w:r>
            <w:r w:rsidR="00725456" w:rsidRPr="00446575">
              <w:rPr>
                <w:szCs w:val="24"/>
              </w:rPr>
              <w:t>П</w:t>
            </w:r>
            <w:r w:rsidR="00725456" w:rsidRPr="00446575">
              <w:rPr>
                <w:szCs w:val="24"/>
                <w:lang w:val="en-US"/>
              </w:rPr>
              <w:t xml:space="preserve">121-2,5-55, </w:t>
            </w:r>
            <w:r w:rsidR="00725456" w:rsidRPr="00446575">
              <w:rPr>
                <w:szCs w:val="24"/>
              </w:rPr>
              <w:t>ПЭП</w:t>
            </w:r>
            <w:r w:rsidR="00725456" w:rsidRPr="00446575">
              <w:rPr>
                <w:szCs w:val="24"/>
                <w:lang w:val="en-US"/>
              </w:rPr>
              <w:t xml:space="preserve"> </w:t>
            </w:r>
            <w:r w:rsidR="00725456" w:rsidRPr="00446575">
              <w:rPr>
                <w:szCs w:val="24"/>
              </w:rPr>
              <w:t>П</w:t>
            </w:r>
            <w:r w:rsidR="00117963" w:rsidRPr="00446575">
              <w:rPr>
                <w:szCs w:val="24"/>
                <w:lang w:val="en-US"/>
              </w:rPr>
              <w:t xml:space="preserve">121-2,5-65, </w:t>
            </w:r>
            <w:r w:rsidR="00EA3BCB" w:rsidRPr="00446575">
              <w:rPr>
                <w:szCs w:val="24"/>
                <w:lang w:val="ro-RO"/>
              </w:rPr>
              <w:t>nu mai mult</w:t>
            </w:r>
          </w:p>
          <w:p w:rsidR="00317A50" w:rsidRPr="00446575" w:rsidRDefault="00725456" w:rsidP="00703C3D">
            <w:pPr>
              <w:pStyle w:val="ListParagraph"/>
              <w:ind w:left="0" w:firstLine="0"/>
              <w:rPr>
                <w:lang w:val="en-US"/>
              </w:rPr>
            </w:pPr>
            <w:r w:rsidRPr="00446575">
              <w:rPr>
                <w:szCs w:val="24"/>
                <w:lang w:val="en-US"/>
              </w:rPr>
              <w:t xml:space="preserve"> </w:t>
            </w:r>
            <w:r w:rsidR="00703C3D" w:rsidRPr="00446575">
              <w:rPr>
                <w:szCs w:val="24"/>
                <w:lang w:val="en-US"/>
              </w:rPr>
              <w:t xml:space="preserve">     </w:t>
            </w:r>
            <w:r w:rsidRPr="00446575">
              <w:rPr>
                <w:szCs w:val="24"/>
                <w:lang w:val="en-US"/>
              </w:rPr>
              <w:t xml:space="preserve">pentru TP </w:t>
            </w:r>
            <w:r w:rsidRPr="00446575">
              <w:rPr>
                <w:szCs w:val="24"/>
              </w:rPr>
              <w:t>П</w:t>
            </w:r>
            <w:r w:rsidRPr="00446575">
              <w:rPr>
                <w:szCs w:val="24"/>
                <w:lang w:val="en-US"/>
              </w:rPr>
              <w:t>121-2,5-7</w:t>
            </w:r>
            <w:r w:rsidR="000E2E26" w:rsidRPr="00446575">
              <w:rPr>
                <w:szCs w:val="24"/>
                <w:lang w:val="en-US"/>
              </w:rPr>
              <w:t>0</w:t>
            </w:r>
          </w:p>
        </w:tc>
        <w:tc>
          <w:tcPr>
            <w:tcW w:w="3084" w:type="dxa"/>
            <w:vAlign w:val="center"/>
          </w:tcPr>
          <w:p w:rsidR="00703C3D" w:rsidRPr="00446575" w:rsidRDefault="00703C3D" w:rsidP="00703C3D">
            <w:pPr>
              <w:jc w:val="center"/>
              <w:rPr>
                <w:szCs w:val="24"/>
              </w:rPr>
            </w:pPr>
          </w:p>
          <w:p w:rsidR="00703C3D" w:rsidRPr="00446575" w:rsidRDefault="00703C3D" w:rsidP="00703C3D">
            <w:pPr>
              <w:jc w:val="center"/>
              <w:rPr>
                <w:szCs w:val="24"/>
              </w:rPr>
            </w:pPr>
          </w:p>
          <w:p w:rsidR="00725456" w:rsidRPr="00446575" w:rsidRDefault="00725456" w:rsidP="00703C3D">
            <w:pPr>
              <w:jc w:val="center"/>
              <w:rPr>
                <w:szCs w:val="24"/>
                <w:lang w:val="en-US"/>
              </w:rPr>
            </w:pPr>
            <w:r w:rsidRPr="00446575">
              <w:rPr>
                <w:szCs w:val="24"/>
              </w:rPr>
              <w:sym w:font="Symbol" w:char="F0B1"/>
            </w:r>
            <w:r w:rsidRPr="00446575">
              <w:rPr>
                <w:szCs w:val="24"/>
                <w:lang w:val="en-US"/>
              </w:rPr>
              <w:t>2</w:t>
            </w:r>
            <w:r w:rsidR="00EA3BCB" w:rsidRPr="00446575">
              <w:rPr>
                <w:szCs w:val="24"/>
                <w:lang w:val="en-US"/>
              </w:rPr>
              <w:t>°</w:t>
            </w:r>
          </w:p>
          <w:p w:rsidR="00725456" w:rsidRPr="00446575" w:rsidRDefault="00725456" w:rsidP="00703C3D">
            <w:pPr>
              <w:jc w:val="center"/>
              <w:rPr>
                <w:lang w:val="en-US"/>
              </w:rPr>
            </w:pPr>
            <w:r w:rsidRPr="00446575">
              <w:rPr>
                <w:szCs w:val="24"/>
                <w:lang w:val="en-US"/>
              </w:rPr>
              <w:t>de la minus 2</w:t>
            </w:r>
            <w:r w:rsidR="00EA3BCB" w:rsidRPr="00446575">
              <w:rPr>
                <w:szCs w:val="24"/>
                <w:lang w:val="en-US"/>
              </w:rPr>
              <w:t>°</w:t>
            </w:r>
            <w:r w:rsidRPr="00446575">
              <w:rPr>
                <w:szCs w:val="24"/>
                <w:lang w:val="en-US"/>
              </w:rPr>
              <w:t xml:space="preserve"> pînă la 0</w:t>
            </w:r>
            <w:r w:rsidR="00EA3BCB" w:rsidRPr="00446575">
              <w:rPr>
                <w:szCs w:val="24"/>
                <w:lang w:val="en-US"/>
              </w:rPr>
              <w:t>°</w:t>
            </w:r>
          </w:p>
        </w:tc>
      </w:tr>
    </w:tbl>
    <w:p w:rsidR="001171D5" w:rsidRPr="00446575" w:rsidRDefault="001171D5" w:rsidP="001171D5">
      <w:pPr>
        <w:rPr>
          <w:lang w:val="en-US"/>
        </w:rPr>
      </w:pPr>
    </w:p>
    <w:p w:rsidR="00310975" w:rsidRDefault="00310975" w:rsidP="001171D5">
      <w:pPr>
        <w:ind w:firstLine="720"/>
        <w:rPr>
          <w:b/>
          <w:lang w:val="en-US"/>
        </w:rPr>
      </w:pPr>
    </w:p>
    <w:p w:rsidR="001171D5" w:rsidRPr="00446575" w:rsidRDefault="00EF23F6" w:rsidP="001171D5">
      <w:pPr>
        <w:ind w:firstLine="720"/>
        <w:rPr>
          <w:lang w:val="en-US"/>
        </w:rPr>
      </w:pPr>
      <w:r w:rsidRPr="00EF23F6">
        <w:rPr>
          <w:b/>
          <w:lang w:val="en-US"/>
        </w:rPr>
        <w:t>4</w:t>
      </w:r>
      <w:r w:rsidRPr="00EF23F6">
        <w:rPr>
          <w:b/>
        </w:rPr>
        <w:t>.</w:t>
      </w:r>
      <w:r w:rsidR="001171D5" w:rsidRPr="00446575">
        <w:rPr>
          <w:lang w:val="en-US"/>
        </w:rPr>
        <w:t xml:space="preserve"> </w:t>
      </w:r>
      <w:r w:rsidR="001171D5" w:rsidRPr="00446575">
        <w:t xml:space="preserve">Caracteristicile tehnice suplimentare sînt prezentate în tabelul </w:t>
      </w:r>
      <w:r w:rsidR="001171D5" w:rsidRPr="00446575">
        <w:rPr>
          <w:lang w:val="en-US"/>
        </w:rPr>
        <w:t>2</w:t>
      </w:r>
      <w:r>
        <w:rPr>
          <w:lang w:val="en-US"/>
        </w:rPr>
        <w:t>.</w:t>
      </w:r>
    </w:p>
    <w:p w:rsidR="001171D5" w:rsidRPr="00446575" w:rsidRDefault="001171D5" w:rsidP="00EF23F6">
      <w:pPr>
        <w:jc w:val="right"/>
        <w:rPr>
          <w:lang w:val="en-US"/>
        </w:rPr>
      </w:pPr>
      <w:r w:rsidRPr="00446575">
        <w:t xml:space="preserve">Таbelul </w:t>
      </w:r>
      <w:r w:rsidRPr="00446575">
        <w:rPr>
          <w:lang w:val="en-US"/>
        </w:rPr>
        <w:t>2</w:t>
      </w:r>
    </w:p>
    <w:p w:rsidR="001171D5" w:rsidRPr="00446575" w:rsidRDefault="001171D5" w:rsidP="001171D5">
      <w:pPr>
        <w:rPr>
          <w:lang w:val="en-US"/>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7"/>
        <w:gridCol w:w="3084"/>
      </w:tblGrid>
      <w:tr w:rsidR="001171D5" w:rsidRPr="00446575">
        <w:tc>
          <w:tcPr>
            <w:tcW w:w="6697" w:type="dxa"/>
          </w:tcPr>
          <w:p w:rsidR="001171D5" w:rsidRPr="00446575" w:rsidRDefault="001171D5" w:rsidP="00C41242">
            <w:pPr>
              <w:spacing w:line="235" w:lineRule="auto"/>
              <w:jc w:val="center"/>
            </w:pPr>
            <w:r w:rsidRPr="00446575">
              <w:t>Denumirea caracteristicii</w:t>
            </w:r>
          </w:p>
        </w:tc>
        <w:tc>
          <w:tcPr>
            <w:tcW w:w="3084" w:type="dxa"/>
            <w:vAlign w:val="bottom"/>
          </w:tcPr>
          <w:p w:rsidR="001171D5" w:rsidRPr="00446575" w:rsidRDefault="001171D5" w:rsidP="00C41242">
            <w:pPr>
              <w:spacing w:line="235" w:lineRule="auto"/>
              <w:jc w:val="center"/>
            </w:pPr>
            <w:r w:rsidRPr="00446575">
              <w:rPr>
                <w:color w:val="000000"/>
              </w:rPr>
              <w:t>Valoarea</w:t>
            </w:r>
          </w:p>
        </w:tc>
      </w:tr>
      <w:tr w:rsidR="001171D5" w:rsidRPr="00446575">
        <w:tc>
          <w:tcPr>
            <w:tcW w:w="6697" w:type="dxa"/>
          </w:tcPr>
          <w:p w:rsidR="00303D32" w:rsidRPr="00446575" w:rsidRDefault="00303D32" w:rsidP="00303D32">
            <w:pPr>
              <w:jc w:val="left"/>
            </w:pPr>
            <w:r w:rsidRPr="00446575">
              <w:t xml:space="preserve">Zona moartă a defectoscopului </w:t>
            </w:r>
            <w:r w:rsidRPr="00446575">
              <w:rPr>
                <w:color w:val="000000"/>
              </w:rPr>
              <w:t>după materialul de referinţă certificat CO-3P</w:t>
            </w:r>
            <w:r w:rsidRPr="00446575">
              <w:t xml:space="preserve">: </w:t>
            </w:r>
          </w:p>
          <w:p w:rsidR="00303D32" w:rsidRPr="00446575" w:rsidRDefault="00303D32" w:rsidP="00303D32">
            <w:pPr>
              <w:pStyle w:val="ListParagraph"/>
              <w:ind w:left="0" w:firstLine="0"/>
              <w:jc w:val="left"/>
              <w:rPr>
                <w:lang w:val="ro-RO"/>
              </w:rPr>
            </w:pPr>
            <w:r w:rsidRPr="00446575">
              <w:rPr>
                <w:lang w:val="ro-RO"/>
              </w:rPr>
              <w:t xml:space="preserve">а) сu TP П121-2,5-65, П121-2,5-70, П112-2,5, </w:t>
            </w:r>
            <w:r w:rsidRPr="00446575">
              <w:rPr>
                <w:szCs w:val="24"/>
                <w:lang w:val="ro-RO"/>
              </w:rPr>
              <w:t xml:space="preserve">nu mai </w:t>
            </w:r>
            <w:r w:rsidR="00EA3BCB" w:rsidRPr="00446575">
              <w:rPr>
                <w:szCs w:val="24"/>
                <w:lang w:val="ro-RO"/>
              </w:rPr>
              <w:t>mult</w:t>
            </w:r>
            <w:r w:rsidRPr="00446575">
              <w:rPr>
                <w:lang w:val="ro-RO"/>
              </w:rPr>
              <w:t xml:space="preserve">, mm </w:t>
            </w:r>
          </w:p>
          <w:p w:rsidR="001171D5" w:rsidRPr="00446575" w:rsidRDefault="00303D32" w:rsidP="00303D32">
            <w:pPr>
              <w:spacing w:line="235" w:lineRule="auto"/>
            </w:pPr>
            <w:r w:rsidRPr="00446575">
              <w:t xml:space="preserve">b) сu TP П121-2,5-42, П121-2,5-50, П121-2,5-55, </w:t>
            </w:r>
            <w:r w:rsidRPr="00446575">
              <w:rPr>
                <w:szCs w:val="24"/>
              </w:rPr>
              <w:t xml:space="preserve">nu mai </w:t>
            </w:r>
            <w:r w:rsidR="00EA3BCB" w:rsidRPr="00446575">
              <w:rPr>
                <w:szCs w:val="24"/>
              </w:rPr>
              <w:t>mult</w:t>
            </w:r>
            <w:r w:rsidRPr="00446575">
              <w:t>, mm</w:t>
            </w:r>
          </w:p>
        </w:tc>
        <w:tc>
          <w:tcPr>
            <w:tcW w:w="3084" w:type="dxa"/>
            <w:vAlign w:val="bottom"/>
          </w:tcPr>
          <w:p w:rsidR="00303D32" w:rsidRPr="00446575" w:rsidRDefault="00303D32" w:rsidP="00303D32">
            <w:pPr>
              <w:spacing w:line="235" w:lineRule="auto"/>
              <w:jc w:val="center"/>
              <w:rPr>
                <w:lang w:val="en-US"/>
              </w:rPr>
            </w:pPr>
            <w:r w:rsidRPr="00446575">
              <w:rPr>
                <w:lang w:val="en-US"/>
              </w:rPr>
              <w:t>3</w:t>
            </w:r>
          </w:p>
          <w:p w:rsidR="00EA3BCB" w:rsidRPr="00446575" w:rsidRDefault="00EA3BCB" w:rsidP="00303D32">
            <w:pPr>
              <w:spacing w:line="235" w:lineRule="auto"/>
              <w:jc w:val="center"/>
              <w:rPr>
                <w:lang w:val="en-US"/>
              </w:rPr>
            </w:pPr>
          </w:p>
          <w:p w:rsidR="00EA3BCB" w:rsidRPr="00446575" w:rsidRDefault="00303D32" w:rsidP="00303D32">
            <w:pPr>
              <w:spacing w:line="235" w:lineRule="auto"/>
              <w:jc w:val="center"/>
            </w:pPr>
            <w:r w:rsidRPr="00446575">
              <w:rPr>
                <w:lang w:val="en-US"/>
              </w:rPr>
              <w:t>6</w:t>
            </w:r>
          </w:p>
        </w:tc>
      </w:tr>
      <w:tr w:rsidR="001171D5" w:rsidRPr="00446575">
        <w:tc>
          <w:tcPr>
            <w:tcW w:w="6697" w:type="dxa"/>
          </w:tcPr>
          <w:p w:rsidR="001171D5" w:rsidRPr="00446575" w:rsidRDefault="00303D32" w:rsidP="00C41242">
            <w:pPr>
              <w:spacing w:line="235" w:lineRule="auto"/>
              <w:rPr>
                <w:lang w:val="en-US"/>
              </w:rPr>
            </w:pPr>
            <w:r w:rsidRPr="00446575">
              <w:rPr>
                <w:szCs w:val="24"/>
              </w:rPr>
              <w:t>Intervalul de reglare a amplificării semnalelor-ecou, dB</w:t>
            </w:r>
          </w:p>
        </w:tc>
        <w:tc>
          <w:tcPr>
            <w:tcW w:w="3084" w:type="dxa"/>
            <w:vAlign w:val="bottom"/>
          </w:tcPr>
          <w:p w:rsidR="001171D5" w:rsidRPr="00446575" w:rsidRDefault="00303D32" w:rsidP="00C41242">
            <w:pPr>
              <w:spacing w:line="235" w:lineRule="auto"/>
              <w:ind w:left="-108" w:right="-113"/>
              <w:jc w:val="center"/>
              <w:rPr>
                <w:lang w:val="ru-RU"/>
              </w:rPr>
            </w:pPr>
            <w:r w:rsidRPr="00446575">
              <w:rPr>
                <w:szCs w:val="24"/>
              </w:rPr>
              <w:t>de la 0 pînă la 70</w:t>
            </w:r>
          </w:p>
        </w:tc>
      </w:tr>
      <w:tr w:rsidR="001171D5" w:rsidRPr="00446575">
        <w:tc>
          <w:tcPr>
            <w:tcW w:w="6697" w:type="dxa"/>
          </w:tcPr>
          <w:p w:rsidR="001171D5" w:rsidRPr="00446575" w:rsidRDefault="00303D32" w:rsidP="00C41242">
            <w:pPr>
              <w:pStyle w:val="ListParagraph"/>
              <w:ind w:left="0" w:firstLine="0"/>
              <w:rPr>
                <w:szCs w:val="24"/>
                <w:lang w:val="ro-RO"/>
              </w:rPr>
            </w:pPr>
            <w:r w:rsidRPr="00446575">
              <w:rPr>
                <w:lang w:val="en-US"/>
              </w:rPr>
              <w:t>Discreţea de reglare a amplificării, dB</w:t>
            </w:r>
          </w:p>
        </w:tc>
        <w:tc>
          <w:tcPr>
            <w:tcW w:w="3084" w:type="dxa"/>
            <w:vAlign w:val="bottom"/>
          </w:tcPr>
          <w:p w:rsidR="001171D5" w:rsidRPr="00446575" w:rsidRDefault="00303D32" w:rsidP="00EA3BCB">
            <w:pPr>
              <w:spacing w:line="235" w:lineRule="auto"/>
              <w:ind w:left="-108" w:right="-113"/>
              <w:jc w:val="center"/>
            </w:pPr>
            <w:r w:rsidRPr="00446575">
              <w:rPr>
                <w:szCs w:val="24"/>
              </w:rPr>
              <w:t>1</w:t>
            </w:r>
          </w:p>
        </w:tc>
      </w:tr>
      <w:tr w:rsidR="001171D5" w:rsidRPr="00446575">
        <w:tc>
          <w:tcPr>
            <w:tcW w:w="6697" w:type="dxa"/>
          </w:tcPr>
          <w:p w:rsidR="001171D5" w:rsidRPr="00446575" w:rsidRDefault="001171D5" w:rsidP="00C41242">
            <w:r w:rsidRPr="00446575">
              <w:t xml:space="preserve">Sensibilitatea convenţională prin canalele de lucru cu </w:t>
            </w:r>
            <w:r w:rsidRPr="00446575">
              <w:rPr>
                <w:color w:val="000000"/>
              </w:rPr>
              <w:t>MOU</w:t>
            </w:r>
            <w:r w:rsidRPr="00446575">
              <w:t xml:space="preserve"> сu TP П112-2,5 şi traductorul РС2, pentru semnalul de fund, obţinut în </w:t>
            </w:r>
            <w:r w:rsidRPr="00446575">
              <w:rPr>
                <w:color w:val="000000"/>
              </w:rPr>
              <w:t>materialul de referinţă certificat CO-3P</w:t>
            </w:r>
            <w:r w:rsidRPr="00446575">
              <w:t xml:space="preserve"> la distanţa de 60 </w:t>
            </w:r>
            <w:r w:rsidRPr="00446575">
              <w:rPr>
                <w:lang w:val="ru-RU"/>
              </w:rPr>
              <w:t>μ</w:t>
            </w:r>
            <w:r w:rsidRPr="00446575">
              <w:t xml:space="preserve">s de la punctul de intrare a OU, dB </w:t>
            </w:r>
          </w:p>
        </w:tc>
        <w:tc>
          <w:tcPr>
            <w:tcW w:w="3084" w:type="dxa"/>
            <w:vAlign w:val="bottom"/>
          </w:tcPr>
          <w:p w:rsidR="001171D5" w:rsidRPr="00446575" w:rsidRDefault="001171D5" w:rsidP="00C41242">
            <w:pPr>
              <w:spacing w:line="235" w:lineRule="auto"/>
              <w:jc w:val="center"/>
              <w:rPr>
                <w:lang w:val="en-US"/>
              </w:rPr>
            </w:pPr>
            <w:r w:rsidRPr="00446575">
              <w:rPr>
                <w:szCs w:val="24"/>
              </w:rPr>
              <w:t>de la</w:t>
            </w:r>
            <w:r w:rsidRPr="00446575">
              <w:t xml:space="preserve"> </w:t>
            </w:r>
            <w:r w:rsidR="0058146F" w:rsidRPr="00446575">
              <w:rPr>
                <w:lang w:val="ru-RU"/>
              </w:rPr>
              <w:t>20</w:t>
            </w:r>
            <w:r w:rsidRPr="00446575">
              <w:t xml:space="preserve"> </w:t>
            </w:r>
            <w:r w:rsidRPr="00446575">
              <w:rPr>
                <w:szCs w:val="24"/>
              </w:rPr>
              <w:t>pînă la</w:t>
            </w:r>
            <w:r w:rsidR="0058146F" w:rsidRPr="00446575">
              <w:rPr>
                <w:lang w:val="en-US"/>
              </w:rPr>
              <w:t xml:space="preserve"> </w:t>
            </w:r>
            <w:r w:rsidR="0058146F" w:rsidRPr="00446575">
              <w:rPr>
                <w:lang w:val="ru-RU"/>
              </w:rPr>
              <w:t>4</w:t>
            </w:r>
            <w:r w:rsidRPr="00446575">
              <w:rPr>
                <w:lang w:val="en-US"/>
              </w:rPr>
              <w:t>,</w:t>
            </w:r>
          </w:p>
          <w:p w:rsidR="001171D5" w:rsidRPr="00446575" w:rsidRDefault="001171D5" w:rsidP="00C41242">
            <w:pPr>
              <w:spacing w:line="235" w:lineRule="auto"/>
              <w:jc w:val="center"/>
            </w:pPr>
            <w:r w:rsidRPr="00446575">
              <w:t>discreţea 1</w:t>
            </w:r>
            <w:r w:rsidRPr="00446575">
              <w:rPr>
                <w:lang w:val="en-US"/>
              </w:rPr>
              <w:t>dB</w:t>
            </w:r>
          </w:p>
        </w:tc>
      </w:tr>
      <w:tr w:rsidR="001171D5" w:rsidRPr="00446575">
        <w:tc>
          <w:tcPr>
            <w:tcW w:w="6697" w:type="dxa"/>
          </w:tcPr>
          <w:p w:rsidR="001171D5" w:rsidRPr="00446575" w:rsidRDefault="00A85FC6" w:rsidP="00C41242">
            <w:r w:rsidRPr="00446575">
              <w:t>Alimentarea electrică a defectoscopului se efectuează cu curent continuu de la o bat</w:t>
            </w:r>
            <w:r w:rsidR="00EA3BCB" w:rsidRPr="00446575">
              <w:t>e</w:t>
            </w:r>
            <w:r w:rsidRPr="00446575">
              <w:t>rie de acumulatoare cu tensiunea, V</w:t>
            </w:r>
          </w:p>
        </w:tc>
        <w:tc>
          <w:tcPr>
            <w:tcW w:w="3084" w:type="dxa"/>
            <w:vAlign w:val="bottom"/>
          </w:tcPr>
          <w:p w:rsidR="001171D5" w:rsidRPr="00446575" w:rsidRDefault="00A85FC6" w:rsidP="00C41242">
            <w:pPr>
              <w:spacing w:line="235" w:lineRule="auto"/>
              <w:ind w:left="-57" w:right="-113"/>
              <w:jc w:val="center"/>
            </w:pPr>
            <w:r w:rsidRPr="00446575">
              <w:rPr>
                <w:szCs w:val="24"/>
              </w:rPr>
              <w:t>de la</w:t>
            </w:r>
            <w:r w:rsidRPr="00446575">
              <w:t xml:space="preserve"> 10,4 </w:t>
            </w:r>
            <w:r w:rsidRPr="00446575">
              <w:rPr>
                <w:szCs w:val="24"/>
              </w:rPr>
              <w:t>pînă la</w:t>
            </w:r>
            <w:r w:rsidRPr="00446575">
              <w:t xml:space="preserve"> 1</w:t>
            </w:r>
            <w:r w:rsidRPr="00446575">
              <w:rPr>
                <w:lang w:val="ru-RU"/>
              </w:rPr>
              <w:t>3</w:t>
            </w:r>
            <w:r w:rsidRPr="00446575">
              <w:t>,</w:t>
            </w:r>
            <w:r w:rsidRPr="00446575">
              <w:rPr>
                <w:lang w:val="ru-RU"/>
              </w:rPr>
              <w:t>8</w:t>
            </w:r>
          </w:p>
        </w:tc>
      </w:tr>
      <w:tr w:rsidR="00A85FC6" w:rsidRPr="00446575">
        <w:tc>
          <w:tcPr>
            <w:tcW w:w="6697" w:type="dxa"/>
          </w:tcPr>
          <w:p w:rsidR="00A85FC6" w:rsidRPr="00446575" w:rsidRDefault="00A85FC6" w:rsidP="00C41242">
            <w:r w:rsidRPr="00446575">
              <w:t>Curentul absorbit de defectoscop, max., А</w:t>
            </w:r>
          </w:p>
        </w:tc>
        <w:tc>
          <w:tcPr>
            <w:tcW w:w="3084" w:type="dxa"/>
            <w:vAlign w:val="bottom"/>
          </w:tcPr>
          <w:p w:rsidR="00A85FC6" w:rsidRPr="00446575" w:rsidRDefault="00A85FC6" w:rsidP="00C41242">
            <w:pPr>
              <w:spacing w:line="235" w:lineRule="auto"/>
              <w:ind w:left="-57" w:right="-113"/>
              <w:jc w:val="center"/>
              <w:rPr>
                <w:szCs w:val="24"/>
              </w:rPr>
            </w:pPr>
            <w:r w:rsidRPr="00446575">
              <w:rPr>
                <w:lang w:val="ru-RU"/>
              </w:rPr>
              <w:t>2,2</w:t>
            </w:r>
          </w:p>
        </w:tc>
      </w:tr>
      <w:tr w:rsidR="00A85FC6" w:rsidRPr="00446575">
        <w:tc>
          <w:tcPr>
            <w:tcW w:w="6697" w:type="dxa"/>
          </w:tcPr>
          <w:p w:rsidR="00A85FC6" w:rsidRPr="00446575" w:rsidRDefault="00A85FC6" w:rsidP="00C41242">
            <w:r w:rsidRPr="00446575">
              <w:t xml:space="preserve">Timpul de stabilire a regimului de lucru, max., </w:t>
            </w:r>
            <w:r w:rsidRPr="00446575">
              <w:rPr>
                <w:lang w:val="en-US"/>
              </w:rPr>
              <w:t>min</w:t>
            </w:r>
          </w:p>
        </w:tc>
        <w:tc>
          <w:tcPr>
            <w:tcW w:w="3084" w:type="dxa"/>
            <w:vAlign w:val="bottom"/>
          </w:tcPr>
          <w:p w:rsidR="00A85FC6" w:rsidRPr="00446575" w:rsidRDefault="00A85FC6" w:rsidP="00C41242">
            <w:pPr>
              <w:spacing w:line="235" w:lineRule="auto"/>
              <w:ind w:left="-57" w:right="-113"/>
              <w:jc w:val="center"/>
              <w:rPr>
                <w:lang w:val="en-US"/>
              </w:rPr>
            </w:pPr>
            <w:r w:rsidRPr="00446575">
              <w:t>5</w:t>
            </w:r>
          </w:p>
        </w:tc>
      </w:tr>
      <w:tr w:rsidR="00A85FC6" w:rsidRPr="00446575">
        <w:tc>
          <w:tcPr>
            <w:tcW w:w="6697" w:type="dxa"/>
          </w:tcPr>
          <w:p w:rsidR="00A85FC6" w:rsidRPr="00446575" w:rsidRDefault="00A85FC6" w:rsidP="00C41242">
            <w:r w:rsidRPr="00446575">
              <w:t>Timpul de funcţionare continuă a defectoscopului de la bat</w:t>
            </w:r>
            <w:r w:rsidR="00EA3BCB" w:rsidRPr="00446575">
              <w:t>e</w:t>
            </w:r>
            <w:r w:rsidRPr="00446575">
              <w:t xml:space="preserve">ria de acumulatoare încărcată complet la temperatura de (25 </w:t>
            </w:r>
            <w:r w:rsidRPr="00446575">
              <w:sym w:font="Symbol" w:char="F0B1"/>
            </w:r>
            <w:r w:rsidRPr="00446575">
              <w:t xml:space="preserve"> 15) </w:t>
            </w:r>
            <w:r w:rsidRPr="00446575">
              <w:sym w:font="Symbol" w:char="F0B0"/>
            </w:r>
            <w:r w:rsidRPr="00446575">
              <w:t>С, min., h</w:t>
            </w:r>
          </w:p>
        </w:tc>
        <w:tc>
          <w:tcPr>
            <w:tcW w:w="3084" w:type="dxa"/>
            <w:vAlign w:val="bottom"/>
          </w:tcPr>
          <w:p w:rsidR="00A85FC6" w:rsidRPr="00446575" w:rsidRDefault="00A85FC6" w:rsidP="00C41242">
            <w:pPr>
              <w:spacing w:line="235" w:lineRule="auto"/>
              <w:ind w:left="-57" w:right="-113"/>
              <w:jc w:val="center"/>
            </w:pPr>
            <w:r w:rsidRPr="00446575">
              <w:t>8</w:t>
            </w:r>
          </w:p>
        </w:tc>
      </w:tr>
      <w:tr w:rsidR="00A85FC6" w:rsidRPr="00446575">
        <w:tc>
          <w:tcPr>
            <w:tcW w:w="6697" w:type="dxa"/>
          </w:tcPr>
          <w:p w:rsidR="00A85FC6" w:rsidRPr="00446575" w:rsidRDefault="00A85FC6" w:rsidP="00A85FC6">
            <w:pPr>
              <w:spacing w:line="235" w:lineRule="auto"/>
            </w:pPr>
            <w:r w:rsidRPr="00446575">
              <w:lastRenderedPageBreak/>
              <w:t>Masa defectoscopului în stare de lucru fără lichid tehnologic, max., kg.</w:t>
            </w:r>
          </w:p>
          <w:p w:rsidR="00A85FC6" w:rsidRPr="00446575" w:rsidRDefault="00A85FC6" w:rsidP="00A85FC6">
            <w:pPr>
              <w:spacing w:line="235" w:lineRule="auto"/>
            </w:pPr>
            <w:r w:rsidRPr="00446575">
              <w:t xml:space="preserve">Masa TP manual cu frecvenţa de lucru 2,5 МHz: </w:t>
            </w:r>
          </w:p>
          <w:p w:rsidR="00A85FC6" w:rsidRPr="00446575" w:rsidRDefault="00A85FC6" w:rsidP="00A85FC6">
            <w:pPr>
              <w:spacing w:line="235" w:lineRule="auto"/>
            </w:pPr>
            <w:r w:rsidRPr="00446575">
              <w:t>- pentru tipurile П121, max., kg;</w:t>
            </w:r>
          </w:p>
          <w:p w:rsidR="00A85FC6" w:rsidRPr="00446575" w:rsidRDefault="00A85FC6" w:rsidP="00A85FC6">
            <w:r w:rsidRPr="00446575">
              <w:t>- pentru tipurile П122 и П112, max., kg</w:t>
            </w:r>
          </w:p>
        </w:tc>
        <w:tc>
          <w:tcPr>
            <w:tcW w:w="3084" w:type="dxa"/>
            <w:vAlign w:val="bottom"/>
          </w:tcPr>
          <w:p w:rsidR="00A85FC6" w:rsidRPr="00446575" w:rsidRDefault="00A85FC6" w:rsidP="00A85FC6">
            <w:pPr>
              <w:spacing w:line="235" w:lineRule="auto"/>
              <w:jc w:val="center"/>
              <w:rPr>
                <w:lang w:val="ru-RU"/>
              </w:rPr>
            </w:pPr>
            <w:r w:rsidRPr="00446575">
              <w:rPr>
                <w:lang w:val="ru-RU"/>
              </w:rPr>
              <w:t>55</w:t>
            </w:r>
          </w:p>
          <w:p w:rsidR="00A85FC6" w:rsidRPr="00446575" w:rsidRDefault="00A85FC6" w:rsidP="00A85FC6">
            <w:pPr>
              <w:spacing w:line="235" w:lineRule="auto"/>
              <w:jc w:val="center"/>
            </w:pPr>
          </w:p>
          <w:p w:rsidR="00A85FC6" w:rsidRPr="00446575" w:rsidRDefault="00A85FC6" w:rsidP="00A85FC6">
            <w:pPr>
              <w:spacing w:line="235" w:lineRule="auto"/>
              <w:jc w:val="center"/>
            </w:pPr>
            <w:r w:rsidRPr="00446575">
              <w:t>0,1</w:t>
            </w:r>
          </w:p>
          <w:p w:rsidR="00A85FC6" w:rsidRPr="00446575" w:rsidRDefault="00A85FC6" w:rsidP="00A85FC6">
            <w:pPr>
              <w:spacing w:line="235" w:lineRule="auto"/>
              <w:ind w:left="-57" w:right="-113"/>
              <w:jc w:val="center"/>
            </w:pPr>
            <w:r w:rsidRPr="00446575">
              <w:t>0,25</w:t>
            </w:r>
          </w:p>
        </w:tc>
      </w:tr>
      <w:tr w:rsidR="00A85FC6" w:rsidRPr="00446575">
        <w:tc>
          <w:tcPr>
            <w:tcW w:w="6697" w:type="dxa"/>
          </w:tcPr>
          <w:p w:rsidR="00A85FC6" w:rsidRPr="00446575" w:rsidRDefault="00A85FC6" w:rsidP="00543296">
            <w:pPr>
              <w:spacing w:line="235" w:lineRule="auto"/>
              <w:jc w:val="left"/>
            </w:pPr>
            <w:r w:rsidRPr="00446575">
              <w:t>Dimensiunile de gabarit ale defectoscopului:</w:t>
            </w:r>
          </w:p>
          <w:p w:rsidR="00A85FC6" w:rsidRPr="00446575" w:rsidRDefault="00A85FC6" w:rsidP="00543296">
            <w:pPr>
              <w:spacing w:line="235" w:lineRule="auto"/>
              <w:jc w:val="left"/>
            </w:pPr>
            <w:r w:rsidRPr="00446575">
              <w:t>- în stare de lucru, max., mm;</w:t>
            </w:r>
          </w:p>
          <w:p w:rsidR="00A85FC6" w:rsidRPr="00446575" w:rsidRDefault="00A85FC6" w:rsidP="00543296">
            <w:pPr>
              <w:spacing w:line="235" w:lineRule="auto"/>
            </w:pPr>
            <w:r w:rsidRPr="00446575">
              <w:t>- în stare pliată pentru transportare, max., mm</w:t>
            </w:r>
          </w:p>
        </w:tc>
        <w:tc>
          <w:tcPr>
            <w:tcW w:w="3084" w:type="dxa"/>
            <w:vAlign w:val="bottom"/>
          </w:tcPr>
          <w:p w:rsidR="00A85FC6" w:rsidRPr="00446575" w:rsidRDefault="00A85FC6" w:rsidP="00A85FC6">
            <w:pPr>
              <w:spacing w:line="235" w:lineRule="auto"/>
              <w:jc w:val="center"/>
            </w:pPr>
            <w:r w:rsidRPr="00446575">
              <w:t>18</w:t>
            </w:r>
            <w:r w:rsidRPr="00446575">
              <w:rPr>
                <w:lang w:val="ru-RU"/>
              </w:rPr>
              <w:t>6</w:t>
            </w:r>
            <w:r w:rsidRPr="00446575">
              <w:t xml:space="preserve">0 х </w:t>
            </w:r>
            <w:r w:rsidRPr="00446575">
              <w:rPr>
                <w:lang w:val="ru-RU"/>
              </w:rPr>
              <w:t>85</w:t>
            </w:r>
            <w:r w:rsidRPr="00446575">
              <w:t xml:space="preserve">0 х </w:t>
            </w:r>
            <w:r w:rsidRPr="00446575">
              <w:rPr>
                <w:lang w:val="ru-RU"/>
              </w:rPr>
              <w:t>12</w:t>
            </w:r>
            <w:r w:rsidRPr="00446575">
              <w:t>00</w:t>
            </w:r>
          </w:p>
          <w:p w:rsidR="00A85FC6" w:rsidRPr="00446575" w:rsidRDefault="00A85FC6" w:rsidP="00A85FC6">
            <w:pPr>
              <w:spacing w:line="235" w:lineRule="auto"/>
              <w:jc w:val="center"/>
              <w:rPr>
                <w:lang w:val="en-US"/>
              </w:rPr>
            </w:pPr>
            <w:r w:rsidRPr="00446575">
              <w:t>13</w:t>
            </w:r>
            <w:r w:rsidRPr="00446575">
              <w:rPr>
                <w:lang w:val="ru-RU"/>
              </w:rPr>
              <w:t>0</w:t>
            </w:r>
            <w:r w:rsidRPr="00446575">
              <w:t xml:space="preserve">0 х 760 х </w:t>
            </w:r>
            <w:r w:rsidRPr="00446575">
              <w:rPr>
                <w:lang w:val="ru-RU"/>
              </w:rPr>
              <w:t>52</w:t>
            </w:r>
            <w:r w:rsidRPr="00446575">
              <w:t>0</w:t>
            </w:r>
          </w:p>
        </w:tc>
      </w:tr>
      <w:tr w:rsidR="00A85FC6" w:rsidRPr="00446575">
        <w:tc>
          <w:tcPr>
            <w:tcW w:w="6697" w:type="dxa"/>
            <w:vAlign w:val="center"/>
          </w:tcPr>
          <w:p w:rsidR="00A85FC6" w:rsidRPr="00446575" w:rsidRDefault="00A85FC6" w:rsidP="00543296">
            <w:pPr>
              <w:spacing w:line="235" w:lineRule="auto"/>
            </w:pPr>
            <w:r w:rsidRPr="00446575">
              <w:t>Defectoscopul este rezistent la acţiunea temperaturii ambiante</w:t>
            </w:r>
            <w:r w:rsidRPr="00446575">
              <w:rPr>
                <w:lang w:val="en-US"/>
              </w:rPr>
              <w:t>,</w:t>
            </w:r>
            <w:r w:rsidRPr="00446575">
              <w:sym w:font="Symbol" w:char="F0B0"/>
            </w:r>
            <w:r w:rsidRPr="00446575">
              <w:t>С</w:t>
            </w:r>
          </w:p>
        </w:tc>
        <w:tc>
          <w:tcPr>
            <w:tcW w:w="3084" w:type="dxa"/>
            <w:vAlign w:val="bottom"/>
          </w:tcPr>
          <w:p w:rsidR="00A85FC6" w:rsidRPr="00446575" w:rsidRDefault="00A85FC6" w:rsidP="00A85FC6">
            <w:pPr>
              <w:spacing w:line="235" w:lineRule="auto"/>
              <w:jc w:val="center"/>
              <w:rPr>
                <w:lang w:val="en-US"/>
              </w:rPr>
            </w:pPr>
            <w:r w:rsidRPr="00446575">
              <w:t xml:space="preserve">de la minus 40 pînă la </w:t>
            </w:r>
            <w:r w:rsidR="004B05A9" w:rsidRPr="00446575">
              <w:rPr>
                <w:lang w:val="en-US"/>
              </w:rPr>
              <w:t xml:space="preserve">     </w:t>
            </w:r>
            <w:r w:rsidRPr="00446575">
              <w:t>plus 50</w:t>
            </w:r>
          </w:p>
        </w:tc>
      </w:tr>
      <w:tr w:rsidR="00A85FC6" w:rsidRPr="00446575">
        <w:tc>
          <w:tcPr>
            <w:tcW w:w="6697" w:type="dxa"/>
            <w:vAlign w:val="center"/>
          </w:tcPr>
          <w:p w:rsidR="00A85FC6" w:rsidRPr="00446575" w:rsidRDefault="00A85FC6" w:rsidP="00543296">
            <w:pPr>
              <w:spacing w:line="235" w:lineRule="auto"/>
              <w:rPr>
                <w:lang w:val="en-US"/>
              </w:rPr>
            </w:pPr>
            <w:r w:rsidRPr="00446575">
              <w:t>Defectoscopul este rezistent la acţiunea umidităţii reletive a aerului raporata la temperatura de 35</w:t>
            </w:r>
            <w:r w:rsidRPr="00446575">
              <w:sym w:font="Symbol" w:char="F0B0"/>
            </w:r>
            <w:r w:rsidRPr="00446575">
              <w:t xml:space="preserve">С </w:t>
            </w:r>
            <w:r w:rsidR="00EA3BCB" w:rsidRPr="00446575">
              <w:t xml:space="preserve">şi </w:t>
            </w:r>
            <w:r w:rsidRPr="00446575">
              <w:t>temperaturi mai joase fără condensarea umidităţii</w:t>
            </w:r>
            <w:r w:rsidRPr="00446575">
              <w:rPr>
                <w:lang w:val="en-US"/>
              </w:rPr>
              <w:t xml:space="preserve">, </w:t>
            </w:r>
            <w:r w:rsidRPr="00446575">
              <w:t>%</w:t>
            </w:r>
          </w:p>
        </w:tc>
        <w:tc>
          <w:tcPr>
            <w:tcW w:w="3084" w:type="dxa"/>
            <w:vAlign w:val="bottom"/>
          </w:tcPr>
          <w:p w:rsidR="00A85FC6" w:rsidRPr="00446575" w:rsidRDefault="00A85FC6" w:rsidP="00A85FC6">
            <w:pPr>
              <w:ind w:firstLine="708"/>
            </w:pPr>
            <w:r w:rsidRPr="00446575">
              <w:t>pînă la 9</w:t>
            </w:r>
            <w:r w:rsidRPr="00446575">
              <w:rPr>
                <w:lang w:val="ru-RU"/>
              </w:rPr>
              <w:t>8</w:t>
            </w:r>
          </w:p>
        </w:tc>
      </w:tr>
    </w:tbl>
    <w:p w:rsidR="001171D5" w:rsidRPr="00446575" w:rsidRDefault="001171D5" w:rsidP="001171D5"/>
    <w:p w:rsidR="00310975" w:rsidRDefault="00310975" w:rsidP="00EF23F6">
      <w:pPr>
        <w:jc w:val="center"/>
        <w:rPr>
          <w:b/>
          <w:color w:val="000000"/>
          <w:sz w:val="28"/>
          <w:szCs w:val="28"/>
        </w:rPr>
      </w:pPr>
    </w:p>
    <w:p w:rsidR="009F3B17" w:rsidRPr="00446575" w:rsidRDefault="00EF23F6" w:rsidP="00EF23F6">
      <w:pPr>
        <w:jc w:val="center"/>
        <w:rPr>
          <w:b/>
          <w:color w:val="000000"/>
          <w:sz w:val="28"/>
          <w:szCs w:val="28"/>
        </w:rPr>
      </w:pPr>
      <w:r>
        <w:rPr>
          <w:b/>
          <w:color w:val="000000"/>
          <w:sz w:val="28"/>
          <w:szCs w:val="28"/>
        </w:rPr>
        <w:t>V.</w:t>
      </w:r>
      <w:r w:rsidRPr="00446575">
        <w:rPr>
          <w:b/>
          <w:color w:val="000000"/>
          <w:sz w:val="28"/>
          <w:szCs w:val="28"/>
        </w:rPr>
        <w:t xml:space="preserve"> OPERAŢII DE VERIFICARE METROLOGICĂ</w:t>
      </w:r>
    </w:p>
    <w:p w:rsidR="009F3B17" w:rsidRPr="00446575" w:rsidRDefault="009F3B17" w:rsidP="009F3B17">
      <w:pPr>
        <w:ind w:firstLine="709"/>
        <w:rPr>
          <w:lang w:val="en-US"/>
        </w:rPr>
      </w:pPr>
    </w:p>
    <w:p w:rsidR="009F3B17" w:rsidRPr="00446575" w:rsidRDefault="009F3B17" w:rsidP="009F3B17">
      <w:pPr>
        <w:ind w:firstLine="709"/>
        <w:rPr>
          <w:lang w:val="en-US"/>
        </w:rPr>
      </w:pPr>
      <w:r w:rsidRPr="00EF23F6">
        <w:rPr>
          <w:b/>
          <w:lang w:val="en-US"/>
        </w:rPr>
        <w:t>5</w:t>
      </w:r>
      <w:r w:rsidR="00EF23F6" w:rsidRPr="00EF23F6">
        <w:rPr>
          <w:b/>
          <w:lang w:val="en-US"/>
        </w:rPr>
        <w:t>.</w:t>
      </w:r>
      <w:r w:rsidRPr="00446575">
        <w:rPr>
          <w:lang w:val="en-US"/>
        </w:rPr>
        <w:t xml:space="preserve"> </w:t>
      </w:r>
      <w:r w:rsidRPr="00446575">
        <w:t>Volumul şi consecutivitatea efectuării operaţiilor în cadrul verificărilor metrologice iniţiale</w:t>
      </w:r>
      <w:r w:rsidR="00AD3BAA" w:rsidRPr="00446575">
        <w:t>,</w:t>
      </w:r>
      <w:r w:rsidRPr="00446575">
        <w:t xml:space="preserve"> periodice </w:t>
      </w:r>
      <w:r w:rsidR="00AD3BAA" w:rsidRPr="00446575">
        <w:t xml:space="preserve">și după reparare </w:t>
      </w:r>
      <w:r w:rsidRPr="00446575">
        <w:t xml:space="preserve">trebuie să corespundă tabelului </w:t>
      </w:r>
      <w:r w:rsidRPr="00446575">
        <w:rPr>
          <w:lang w:val="en-US"/>
        </w:rPr>
        <w:t>3.</w:t>
      </w:r>
    </w:p>
    <w:p w:rsidR="001171D5" w:rsidRPr="00EF23F6" w:rsidRDefault="001171D5" w:rsidP="00EF23F6">
      <w:pPr>
        <w:jc w:val="right"/>
        <w:rPr>
          <w:lang w:val="en-US"/>
        </w:rPr>
      </w:pPr>
      <w:r w:rsidRPr="00446575">
        <w:t xml:space="preserve">Таbelul </w:t>
      </w:r>
      <w:r w:rsidRPr="00EF23F6">
        <w:rPr>
          <w:lang w:val="en-US"/>
        </w:rPr>
        <w:t>3</w:t>
      </w:r>
    </w:p>
    <w:p w:rsidR="001171D5" w:rsidRPr="00446575" w:rsidRDefault="001171D5" w:rsidP="001171D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417"/>
        <w:gridCol w:w="1617"/>
        <w:gridCol w:w="1200"/>
        <w:gridCol w:w="1719"/>
      </w:tblGrid>
      <w:tr w:rsidR="001171D5" w:rsidRPr="00446575">
        <w:tblPrEx>
          <w:tblCellMar>
            <w:top w:w="0" w:type="dxa"/>
            <w:bottom w:w="0" w:type="dxa"/>
          </w:tblCellMar>
        </w:tblPrEx>
        <w:trPr>
          <w:cantSplit/>
        </w:trPr>
        <w:tc>
          <w:tcPr>
            <w:tcW w:w="3794" w:type="dxa"/>
            <w:vMerge w:val="restart"/>
            <w:tcBorders>
              <w:top w:val="single" w:sz="4" w:space="0" w:color="auto"/>
              <w:right w:val="single" w:sz="4" w:space="0" w:color="auto"/>
            </w:tcBorders>
            <w:vAlign w:val="center"/>
          </w:tcPr>
          <w:p w:rsidR="001171D5" w:rsidRPr="00446575" w:rsidRDefault="001171D5" w:rsidP="00C41242">
            <w:pPr>
              <w:jc w:val="center"/>
            </w:pPr>
            <w:r w:rsidRPr="00446575">
              <w:t>Denumirea operaţiei</w:t>
            </w:r>
          </w:p>
        </w:tc>
        <w:tc>
          <w:tcPr>
            <w:tcW w:w="1417" w:type="dxa"/>
            <w:vMerge w:val="restart"/>
            <w:tcBorders>
              <w:top w:val="single" w:sz="4" w:space="0" w:color="auto"/>
              <w:left w:val="single" w:sz="4" w:space="0" w:color="auto"/>
              <w:right w:val="single" w:sz="4" w:space="0" w:color="auto"/>
            </w:tcBorders>
          </w:tcPr>
          <w:p w:rsidR="001171D5" w:rsidRPr="00446575" w:rsidRDefault="001171D5" w:rsidP="00C41242">
            <w:pPr>
              <w:jc w:val="center"/>
              <w:rPr>
                <w:lang w:val="en-US"/>
              </w:rPr>
            </w:pPr>
            <w:r w:rsidRPr="00446575">
              <w:t>Numărul punctului din prezenta normă</w:t>
            </w:r>
          </w:p>
        </w:tc>
        <w:tc>
          <w:tcPr>
            <w:tcW w:w="4536" w:type="dxa"/>
            <w:gridSpan w:val="3"/>
            <w:tcBorders>
              <w:top w:val="single" w:sz="4" w:space="0" w:color="auto"/>
              <w:left w:val="single" w:sz="4" w:space="0" w:color="auto"/>
              <w:bottom w:val="single" w:sz="4" w:space="0" w:color="auto"/>
            </w:tcBorders>
            <w:vAlign w:val="center"/>
          </w:tcPr>
          <w:p w:rsidR="001171D5" w:rsidRPr="00446575" w:rsidRDefault="001171D5" w:rsidP="00C41242">
            <w:pPr>
              <w:jc w:val="center"/>
            </w:pPr>
            <w:r w:rsidRPr="00446575">
              <w:rPr>
                <w:szCs w:val="24"/>
              </w:rPr>
              <w:t>Obligativitatea efectuării operaţiei</w:t>
            </w:r>
            <w:r w:rsidRPr="00446575">
              <w:t>:</w:t>
            </w:r>
          </w:p>
        </w:tc>
      </w:tr>
      <w:tr w:rsidR="001171D5" w:rsidRPr="00446575">
        <w:tblPrEx>
          <w:tblCellMar>
            <w:top w:w="0" w:type="dxa"/>
            <w:bottom w:w="0" w:type="dxa"/>
          </w:tblCellMar>
        </w:tblPrEx>
        <w:trPr>
          <w:cantSplit/>
        </w:trPr>
        <w:tc>
          <w:tcPr>
            <w:tcW w:w="3794" w:type="dxa"/>
            <w:vMerge/>
            <w:tcBorders>
              <w:bottom w:val="single" w:sz="4" w:space="0" w:color="auto"/>
              <w:right w:val="single" w:sz="4" w:space="0" w:color="auto"/>
            </w:tcBorders>
          </w:tcPr>
          <w:p w:rsidR="001171D5" w:rsidRPr="00446575" w:rsidRDefault="001171D5" w:rsidP="00C41242">
            <w:pPr>
              <w:jc w:val="center"/>
            </w:pPr>
          </w:p>
        </w:tc>
        <w:tc>
          <w:tcPr>
            <w:tcW w:w="1417" w:type="dxa"/>
            <w:vMerge/>
            <w:tcBorders>
              <w:left w:val="single" w:sz="4" w:space="0" w:color="auto"/>
              <w:bottom w:val="single" w:sz="4" w:space="0" w:color="auto"/>
              <w:right w:val="single" w:sz="4" w:space="0" w:color="auto"/>
            </w:tcBorders>
          </w:tcPr>
          <w:p w:rsidR="001171D5" w:rsidRPr="00446575" w:rsidRDefault="001171D5" w:rsidP="00C41242">
            <w:pPr>
              <w:jc w:val="center"/>
            </w:pPr>
          </w:p>
        </w:tc>
        <w:tc>
          <w:tcPr>
            <w:tcW w:w="1617" w:type="dxa"/>
            <w:tcBorders>
              <w:top w:val="single" w:sz="4" w:space="0" w:color="auto"/>
              <w:left w:val="single" w:sz="4" w:space="0" w:color="auto"/>
              <w:bottom w:val="single" w:sz="4" w:space="0" w:color="auto"/>
              <w:right w:val="single" w:sz="4" w:space="0" w:color="auto"/>
            </w:tcBorders>
          </w:tcPr>
          <w:p w:rsidR="001171D5" w:rsidRPr="00446575" w:rsidRDefault="001171D5" w:rsidP="00C41242">
            <w:pPr>
              <w:jc w:val="center"/>
            </w:pPr>
            <w:r w:rsidRPr="00446575">
              <w:t>iniţiale</w:t>
            </w:r>
          </w:p>
        </w:tc>
        <w:tc>
          <w:tcPr>
            <w:tcW w:w="1200" w:type="dxa"/>
            <w:tcBorders>
              <w:top w:val="single" w:sz="4" w:space="0" w:color="auto"/>
              <w:left w:val="single" w:sz="4" w:space="0" w:color="auto"/>
              <w:bottom w:val="single" w:sz="4" w:space="0" w:color="auto"/>
            </w:tcBorders>
          </w:tcPr>
          <w:p w:rsidR="001171D5" w:rsidRPr="00446575" w:rsidRDefault="001171D5" w:rsidP="00C41242">
            <w:pPr>
              <w:jc w:val="center"/>
            </w:pPr>
            <w:r w:rsidRPr="00446575">
              <w:t>periodice</w:t>
            </w:r>
          </w:p>
        </w:tc>
        <w:tc>
          <w:tcPr>
            <w:tcW w:w="1719" w:type="dxa"/>
            <w:tcBorders>
              <w:top w:val="single" w:sz="4" w:space="0" w:color="auto"/>
              <w:left w:val="single" w:sz="4" w:space="0" w:color="auto"/>
              <w:bottom w:val="single" w:sz="4" w:space="0" w:color="auto"/>
            </w:tcBorders>
          </w:tcPr>
          <w:p w:rsidR="001171D5" w:rsidRPr="00446575" w:rsidRDefault="001171D5" w:rsidP="00AD3BAA">
            <w:pPr>
              <w:jc w:val="center"/>
            </w:pPr>
            <w:r w:rsidRPr="00446575">
              <w:t>după repara</w:t>
            </w:r>
            <w:r w:rsidR="00AD3BAA" w:rsidRPr="00446575">
              <w:t>re</w:t>
            </w:r>
          </w:p>
        </w:tc>
      </w:tr>
      <w:tr w:rsidR="001171D5" w:rsidRPr="00446575">
        <w:tblPrEx>
          <w:tblCellMar>
            <w:top w:w="0" w:type="dxa"/>
            <w:bottom w:w="0" w:type="dxa"/>
          </w:tblCellMar>
        </w:tblPrEx>
        <w:trPr>
          <w:trHeight w:val="362"/>
        </w:trPr>
        <w:tc>
          <w:tcPr>
            <w:tcW w:w="3794" w:type="dxa"/>
            <w:tcBorders>
              <w:top w:val="single" w:sz="4" w:space="0" w:color="auto"/>
              <w:bottom w:val="single" w:sz="4" w:space="0" w:color="auto"/>
              <w:right w:val="single" w:sz="4" w:space="0" w:color="auto"/>
            </w:tcBorders>
            <w:vAlign w:val="center"/>
          </w:tcPr>
          <w:p w:rsidR="001171D5" w:rsidRPr="00446575" w:rsidRDefault="00610609" w:rsidP="00C41242">
            <w:pPr>
              <w:rPr>
                <w:lang w:val="ru-RU"/>
              </w:rPr>
            </w:pPr>
            <w:r w:rsidRPr="00446575">
              <w:rPr>
                <w:szCs w:val="24"/>
              </w:rPr>
              <w:t>Examinarea aspectului exterior</w:t>
            </w:r>
            <w:r w:rsidRPr="00446575">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171D5" w:rsidRPr="00E65C28" w:rsidRDefault="003E3D84" w:rsidP="00C41242">
            <w:pPr>
              <w:jc w:val="center"/>
            </w:pPr>
            <w:r>
              <w:t>21</w:t>
            </w:r>
          </w:p>
        </w:tc>
        <w:tc>
          <w:tcPr>
            <w:tcW w:w="1617" w:type="dxa"/>
            <w:tcBorders>
              <w:top w:val="single" w:sz="4" w:space="0" w:color="auto"/>
              <w:left w:val="single" w:sz="4" w:space="0" w:color="auto"/>
              <w:bottom w:val="single" w:sz="4" w:space="0" w:color="auto"/>
              <w:right w:val="single" w:sz="4" w:space="0" w:color="auto"/>
            </w:tcBorders>
            <w:vAlign w:val="center"/>
          </w:tcPr>
          <w:p w:rsidR="001171D5" w:rsidRPr="00446575" w:rsidRDefault="005D6E98" w:rsidP="00C41242">
            <w:pPr>
              <w:jc w:val="center"/>
            </w:pPr>
            <w:r w:rsidRPr="00446575">
              <w:rPr>
                <w:lang w:val="ru-RU"/>
              </w:rPr>
              <w:t>d</w:t>
            </w:r>
            <w:r w:rsidR="001171D5" w:rsidRPr="00446575">
              <w:t>а</w:t>
            </w:r>
          </w:p>
        </w:tc>
        <w:tc>
          <w:tcPr>
            <w:tcW w:w="1200" w:type="dxa"/>
            <w:tcBorders>
              <w:top w:val="single" w:sz="4" w:space="0" w:color="auto"/>
              <w:left w:val="single" w:sz="4" w:space="0" w:color="auto"/>
              <w:bottom w:val="single" w:sz="4" w:space="0" w:color="auto"/>
            </w:tcBorders>
            <w:vAlign w:val="center"/>
          </w:tcPr>
          <w:p w:rsidR="001171D5" w:rsidRPr="00446575" w:rsidRDefault="005D6E98" w:rsidP="00C41242">
            <w:pPr>
              <w:jc w:val="center"/>
            </w:pPr>
            <w:r w:rsidRPr="00446575">
              <w:rPr>
                <w:lang w:val="ru-RU"/>
              </w:rPr>
              <w:t>d</w:t>
            </w:r>
            <w:r w:rsidR="001171D5" w:rsidRPr="00446575">
              <w:t>а</w:t>
            </w:r>
          </w:p>
        </w:tc>
        <w:tc>
          <w:tcPr>
            <w:tcW w:w="1719" w:type="dxa"/>
            <w:tcBorders>
              <w:top w:val="single" w:sz="4" w:space="0" w:color="auto"/>
              <w:left w:val="single" w:sz="4" w:space="0" w:color="auto"/>
              <w:bottom w:val="single" w:sz="4" w:space="0" w:color="auto"/>
            </w:tcBorders>
            <w:vAlign w:val="center"/>
          </w:tcPr>
          <w:p w:rsidR="001171D5" w:rsidRPr="00446575" w:rsidRDefault="005D6E98" w:rsidP="00C41242">
            <w:pPr>
              <w:jc w:val="center"/>
              <w:rPr>
                <w:b/>
              </w:rPr>
            </w:pPr>
            <w:r w:rsidRPr="00446575">
              <w:rPr>
                <w:lang w:val="ru-RU"/>
              </w:rPr>
              <w:t>d</w:t>
            </w:r>
            <w:r w:rsidR="001171D5" w:rsidRPr="00446575">
              <w:t>а</w:t>
            </w:r>
          </w:p>
        </w:tc>
      </w:tr>
      <w:tr w:rsidR="001171D5" w:rsidRPr="00446575">
        <w:tblPrEx>
          <w:tblCellMar>
            <w:top w:w="0" w:type="dxa"/>
            <w:bottom w:w="0" w:type="dxa"/>
          </w:tblCellMar>
        </w:tblPrEx>
        <w:trPr>
          <w:trHeight w:val="421"/>
        </w:trPr>
        <w:tc>
          <w:tcPr>
            <w:tcW w:w="3794" w:type="dxa"/>
            <w:tcBorders>
              <w:top w:val="single" w:sz="4" w:space="0" w:color="auto"/>
              <w:bottom w:val="single" w:sz="4" w:space="0" w:color="auto"/>
              <w:right w:val="single" w:sz="4" w:space="0" w:color="auto"/>
            </w:tcBorders>
            <w:vAlign w:val="center"/>
          </w:tcPr>
          <w:p w:rsidR="001171D5" w:rsidRPr="00446575" w:rsidRDefault="001171D5" w:rsidP="00C41242">
            <w:r w:rsidRPr="00446575">
              <w:rPr>
                <w:color w:val="000000"/>
              </w:rPr>
              <w:t>Probe de funcţionare</w:t>
            </w:r>
          </w:p>
        </w:tc>
        <w:tc>
          <w:tcPr>
            <w:tcW w:w="1417" w:type="dxa"/>
            <w:tcBorders>
              <w:top w:val="single" w:sz="4" w:space="0" w:color="auto"/>
              <w:left w:val="single" w:sz="4" w:space="0" w:color="auto"/>
              <w:bottom w:val="single" w:sz="4" w:space="0" w:color="auto"/>
              <w:right w:val="single" w:sz="4" w:space="0" w:color="auto"/>
            </w:tcBorders>
            <w:vAlign w:val="center"/>
          </w:tcPr>
          <w:p w:rsidR="001171D5" w:rsidRPr="00E65C28" w:rsidRDefault="003E3D84" w:rsidP="00C41242">
            <w:pPr>
              <w:jc w:val="center"/>
            </w:pPr>
            <w:r>
              <w:t>22</w:t>
            </w:r>
          </w:p>
        </w:tc>
        <w:tc>
          <w:tcPr>
            <w:tcW w:w="1617" w:type="dxa"/>
            <w:tcBorders>
              <w:top w:val="single" w:sz="4" w:space="0" w:color="auto"/>
              <w:left w:val="single" w:sz="4" w:space="0" w:color="auto"/>
              <w:bottom w:val="single" w:sz="4" w:space="0" w:color="auto"/>
              <w:right w:val="single" w:sz="4" w:space="0" w:color="auto"/>
            </w:tcBorders>
            <w:vAlign w:val="center"/>
          </w:tcPr>
          <w:p w:rsidR="001171D5" w:rsidRPr="00446575" w:rsidRDefault="005D6E98" w:rsidP="00C41242">
            <w:pPr>
              <w:jc w:val="center"/>
              <w:rPr>
                <w:b/>
              </w:rPr>
            </w:pPr>
            <w:r w:rsidRPr="00446575">
              <w:rPr>
                <w:lang w:val="ru-RU"/>
              </w:rPr>
              <w:t>d</w:t>
            </w:r>
            <w:r w:rsidR="001171D5" w:rsidRPr="00446575">
              <w:t>а</w:t>
            </w:r>
          </w:p>
        </w:tc>
        <w:tc>
          <w:tcPr>
            <w:tcW w:w="1200" w:type="dxa"/>
            <w:tcBorders>
              <w:top w:val="single" w:sz="4" w:space="0" w:color="auto"/>
              <w:left w:val="single" w:sz="4" w:space="0" w:color="auto"/>
              <w:bottom w:val="single" w:sz="4" w:space="0" w:color="auto"/>
            </w:tcBorders>
            <w:vAlign w:val="center"/>
          </w:tcPr>
          <w:p w:rsidR="001171D5" w:rsidRPr="00446575" w:rsidRDefault="005D6E98" w:rsidP="00C41242">
            <w:pPr>
              <w:jc w:val="center"/>
            </w:pPr>
            <w:r w:rsidRPr="00446575">
              <w:rPr>
                <w:lang w:val="ru-RU"/>
              </w:rPr>
              <w:t>d</w:t>
            </w:r>
            <w:r w:rsidR="001171D5" w:rsidRPr="00446575">
              <w:t>а</w:t>
            </w:r>
          </w:p>
        </w:tc>
        <w:tc>
          <w:tcPr>
            <w:tcW w:w="1719" w:type="dxa"/>
            <w:tcBorders>
              <w:top w:val="single" w:sz="4" w:space="0" w:color="auto"/>
              <w:left w:val="single" w:sz="4" w:space="0" w:color="auto"/>
              <w:bottom w:val="single" w:sz="4" w:space="0" w:color="auto"/>
            </w:tcBorders>
            <w:vAlign w:val="center"/>
          </w:tcPr>
          <w:p w:rsidR="001171D5" w:rsidRPr="00446575" w:rsidRDefault="005D6E98" w:rsidP="00C41242">
            <w:pPr>
              <w:jc w:val="center"/>
              <w:rPr>
                <w:b/>
              </w:rPr>
            </w:pPr>
            <w:r w:rsidRPr="00446575">
              <w:rPr>
                <w:lang w:val="ru-RU"/>
              </w:rPr>
              <w:t>d</w:t>
            </w:r>
            <w:r w:rsidR="001171D5" w:rsidRPr="00446575">
              <w:t>а</w:t>
            </w:r>
          </w:p>
        </w:tc>
      </w:tr>
      <w:tr w:rsidR="001171D5" w:rsidRPr="00446575">
        <w:tblPrEx>
          <w:tblCellMar>
            <w:top w:w="0" w:type="dxa"/>
            <w:bottom w:w="0" w:type="dxa"/>
          </w:tblCellMar>
        </w:tblPrEx>
        <w:trPr>
          <w:trHeight w:val="421"/>
        </w:trPr>
        <w:tc>
          <w:tcPr>
            <w:tcW w:w="3794" w:type="dxa"/>
            <w:tcBorders>
              <w:top w:val="single" w:sz="4" w:space="0" w:color="auto"/>
              <w:bottom w:val="single" w:sz="4" w:space="0" w:color="auto"/>
              <w:right w:val="single" w:sz="4" w:space="0" w:color="auto"/>
            </w:tcBorders>
            <w:vAlign w:val="center"/>
          </w:tcPr>
          <w:p w:rsidR="001171D5" w:rsidRPr="00446575" w:rsidRDefault="001171D5" w:rsidP="00C41242">
            <w:pPr>
              <w:rPr>
                <w:lang w:val="en-US"/>
              </w:rPr>
            </w:pPr>
            <w:r w:rsidRPr="00446575">
              <w:t>Verificar</w:t>
            </w:r>
            <w:r w:rsidR="00AF6BF6" w:rsidRPr="00446575">
              <w:t xml:space="preserve">ea datelor de identificare a  </w:t>
            </w:r>
            <w:r w:rsidR="00AF6BF6" w:rsidRPr="00446575">
              <w:rPr>
                <w:lang w:val="en-US"/>
              </w:rPr>
              <w:t xml:space="preserve"> </w:t>
            </w:r>
            <w:r w:rsidR="00EA3BCB" w:rsidRPr="00446575">
              <w:rPr>
                <w:lang w:val="en-US"/>
              </w:rPr>
              <w:t>SU</w:t>
            </w:r>
          </w:p>
        </w:tc>
        <w:tc>
          <w:tcPr>
            <w:tcW w:w="1417" w:type="dxa"/>
            <w:tcBorders>
              <w:top w:val="single" w:sz="4" w:space="0" w:color="auto"/>
              <w:left w:val="single" w:sz="4" w:space="0" w:color="auto"/>
              <w:bottom w:val="single" w:sz="4" w:space="0" w:color="auto"/>
              <w:right w:val="single" w:sz="4" w:space="0" w:color="auto"/>
            </w:tcBorders>
            <w:vAlign w:val="center"/>
          </w:tcPr>
          <w:p w:rsidR="001171D5" w:rsidRPr="00E65C28" w:rsidRDefault="003E3D84" w:rsidP="00C41242">
            <w:pPr>
              <w:jc w:val="center"/>
            </w:pPr>
            <w:r>
              <w:t>23</w:t>
            </w:r>
          </w:p>
        </w:tc>
        <w:tc>
          <w:tcPr>
            <w:tcW w:w="1617" w:type="dxa"/>
            <w:tcBorders>
              <w:top w:val="single" w:sz="4" w:space="0" w:color="auto"/>
              <w:left w:val="single" w:sz="4" w:space="0" w:color="auto"/>
              <w:bottom w:val="single" w:sz="4" w:space="0" w:color="auto"/>
              <w:right w:val="single" w:sz="4" w:space="0" w:color="auto"/>
            </w:tcBorders>
            <w:vAlign w:val="center"/>
          </w:tcPr>
          <w:p w:rsidR="001171D5" w:rsidRPr="00446575" w:rsidRDefault="005D6E98" w:rsidP="00C41242">
            <w:pPr>
              <w:jc w:val="center"/>
              <w:rPr>
                <w:lang w:val="ru-RU"/>
              </w:rPr>
            </w:pPr>
            <w:r w:rsidRPr="00446575">
              <w:rPr>
                <w:lang w:val="ru-RU"/>
              </w:rPr>
              <w:t>d</w:t>
            </w:r>
            <w:r w:rsidR="001171D5" w:rsidRPr="00446575">
              <w:rPr>
                <w:lang w:val="ru-RU"/>
              </w:rPr>
              <w:t>а</w:t>
            </w:r>
          </w:p>
        </w:tc>
        <w:tc>
          <w:tcPr>
            <w:tcW w:w="1200" w:type="dxa"/>
            <w:tcBorders>
              <w:top w:val="single" w:sz="4" w:space="0" w:color="auto"/>
              <w:left w:val="single" w:sz="4" w:space="0" w:color="auto"/>
              <w:bottom w:val="single" w:sz="4" w:space="0" w:color="auto"/>
            </w:tcBorders>
            <w:vAlign w:val="center"/>
          </w:tcPr>
          <w:p w:rsidR="001171D5" w:rsidRPr="00446575" w:rsidRDefault="005D6E98" w:rsidP="00C41242">
            <w:pPr>
              <w:jc w:val="center"/>
              <w:rPr>
                <w:lang w:val="ru-RU"/>
              </w:rPr>
            </w:pPr>
            <w:r w:rsidRPr="00446575">
              <w:rPr>
                <w:lang w:val="ru-RU"/>
              </w:rPr>
              <w:t>d</w:t>
            </w:r>
            <w:r w:rsidR="001171D5" w:rsidRPr="00446575">
              <w:rPr>
                <w:lang w:val="ru-RU"/>
              </w:rPr>
              <w:t>а</w:t>
            </w:r>
          </w:p>
        </w:tc>
        <w:tc>
          <w:tcPr>
            <w:tcW w:w="1719" w:type="dxa"/>
            <w:tcBorders>
              <w:top w:val="single" w:sz="4" w:space="0" w:color="auto"/>
              <w:left w:val="single" w:sz="4" w:space="0" w:color="auto"/>
              <w:bottom w:val="single" w:sz="4" w:space="0" w:color="auto"/>
            </w:tcBorders>
            <w:vAlign w:val="center"/>
          </w:tcPr>
          <w:p w:rsidR="001171D5" w:rsidRPr="00446575" w:rsidRDefault="005D6E98" w:rsidP="00C41242">
            <w:pPr>
              <w:jc w:val="center"/>
              <w:rPr>
                <w:lang w:val="ru-RU"/>
              </w:rPr>
            </w:pPr>
            <w:r w:rsidRPr="00446575">
              <w:rPr>
                <w:lang w:val="ru-RU"/>
              </w:rPr>
              <w:t>d</w:t>
            </w:r>
            <w:r w:rsidR="001171D5" w:rsidRPr="00446575">
              <w:rPr>
                <w:lang w:val="ru-RU"/>
              </w:rPr>
              <w:t>а</w:t>
            </w:r>
          </w:p>
        </w:tc>
      </w:tr>
      <w:tr w:rsidR="001171D5" w:rsidRPr="00446575">
        <w:tblPrEx>
          <w:tblCellMar>
            <w:top w:w="0" w:type="dxa"/>
            <w:bottom w:w="0" w:type="dxa"/>
          </w:tblCellMar>
        </w:tblPrEx>
        <w:tc>
          <w:tcPr>
            <w:tcW w:w="3794" w:type="dxa"/>
            <w:tcBorders>
              <w:top w:val="single" w:sz="4" w:space="0" w:color="auto"/>
              <w:bottom w:val="single" w:sz="4" w:space="0" w:color="auto"/>
              <w:right w:val="single" w:sz="4" w:space="0" w:color="auto"/>
            </w:tcBorders>
            <w:vAlign w:val="center"/>
          </w:tcPr>
          <w:p w:rsidR="001171D5" w:rsidRPr="00446575" w:rsidRDefault="001171D5" w:rsidP="00C41242">
            <w:r w:rsidRPr="00446575">
              <w:t>Determinarea caracteristicilor metrologice</w:t>
            </w:r>
          </w:p>
        </w:tc>
        <w:tc>
          <w:tcPr>
            <w:tcW w:w="1417" w:type="dxa"/>
            <w:tcBorders>
              <w:top w:val="single" w:sz="4" w:space="0" w:color="auto"/>
              <w:left w:val="single" w:sz="4" w:space="0" w:color="auto"/>
              <w:bottom w:val="single" w:sz="4" w:space="0" w:color="auto"/>
              <w:right w:val="single" w:sz="4" w:space="0" w:color="auto"/>
            </w:tcBorders>
            <w:vAlign w:val="center"/>
          </w:tcPr>
          <w:p w:rsidR="001171D5" w:rsidRPr="00E65C28" w:rsidRDefault="001171D5" w:rsidP="00C41242">
            <w:pPr>
              <w:jc w:val="center"/>
            </w:pPr>
          </w:p>
        </w:tc>
        <w:tc>
          <w:tcPr>
            <w:tcW w:w="1617" w:type="dxa"/>
            <w:tcBorders>
              <w:top w:val="single" w:sz="4" w:space="0" w:color="auto"/>
              <w:left w:val="single" w:sz="4" w:space="0" w:color="auto"/>
              <w:bottom w:val="single" w:sz="4" w:space="0" w:color="auto"/>
              <w:right w:val="single" w:sz="4" w:space="0" w:color="auto"/>
            </w:tcBorders>
            <w:vAlign w:val="center"/>
          </w:tcPr>
          <w:p w:rsidR="001171D5" w:rsidRPr="00446575" w:rsidRDefault="001171D5" w:rsidP="00C41242">
            <w:pPr>
              <w:jc w:val="center"/>
              <w:rPr>
                <w:b/>
              </w:rPr>
            </w:pPr>
          </w:p>
        </w:tc>
        <w:tc>
          <w:tcPr>
            <w:tcW w:w="1200" w:type="dxa"/>
            <w:tcBorders>
              <w:top w:val="single" w:sz="4" w:space="0" w:color="auto"/>
              <w:left w:val="single" w:sz="4" w:space="0" w:color="auto"/>
              <w:bottom w:val="single" w:sz="4" w:space="0" w:color="auto"/>
            </w:tcBorders>
            <w:vAlign w:val="center"/>
          </w:tcPr>
          <w:p w:rsidR="001171D5" w:rsidRPr="00446575" w:rsidRDefault="001171D5" w:rsidP="00C41242">
            <w:pPr>
              <w:jc w:val="center"/>
            </w:pPr>
          </w:p>
        </w:tc>
        <w:tc>
          <w:tcPr>
            <w:tcW w:w="1719" w:type="dxa"/>
            <w:tcBorders>
              <w:top w:val="single" w:sz="4" w:space="0" w:color="auto"/>
              <w:left w:val="single" w:sz="4" w:space="0" w:color="auto"/>
              <w:bottom w:val="single" w:sz="4" w:space="0" w:color="auto"/>
            </w:tcBorders>
            <w:vAlign w:val="center"/>
          </w:tcPr>
          <w:p w:rsidR="001171D5" w:rsidRPr="00446575" w:rsidRDefault="001171D5" w:rsidP="00C41242">
            <w:pPr>
              <w:jc w:val="center"/>
              <w:rPr>
                <w:b/>
              </w:rPr>
            </w:pPr>
          </w:p>
        </w:tc>
      </w:tr>
      <w:tr w:rsidR="001171D5" w:rsidRPr="00446575">
        <w:tblPrEx>
          <w:tblCellMar>
            <w:top w:w="0" w:type="dxa"/>
            <w:bottom w:w="0" w:type="dxa"/>
          </w:tblCellMar>
        </w:tblPrEx>
        <w:trPr>
          <w:trHeight w:val="454"/>
        </w:trPr>
        <w:tc>
          <w:tcPr>
            <w:tcW w:w="3794" w:type="dxa"/>
            <w:tcBorders>
              <w:top w:val="single" w:sz="4" w:space="0" w:color="auto"/>
              <w:bottom w:val="single" w:sz="4" w:space="0" w:color="auto"/>
              <w:right w:val="single" w:sz="4" w:space="0" w:color="auto"/>
            </w:tcBorders>
            <w:vAlign w:val="center"/>
          </w:tcPr>
          <w:p w:rsidR="001171D5" w:rsidRPr="00446575" w:rsidRDefault="001171D5" w:rsidP="00C41242">
            <w:r w:rsidRPr="00446575">
              <w:t xml:space="preserve">Verificarea </w:t>
            </w:r>
            <w:r w:rsidR="008B2946" w:rsidRPr="00446575">
              <w:t>amplitudin</w:t>
            </w:r>
            <w:r w:rsidRPr="00446575">
              <w:t xml:space="preserve">ii şi duratei perioadei impulsului de comandă a traductoarelor blocurilor acustice şi TP manuale </w:t>
            </w:r>
          </w:p>
        </w:tc>
        <w:tc>
          <w:tcPr>
            <w:tcW w:w="1417" w:type="dxa"/>
            <w:tcBorders>
              <w:top w:val="single" w:sz="4" w:space="0" w:color="auto"/>
              <w:left w:val="single" w:sz="4" w:space="0" w:color="auto"/>
              <w:bottom w:val="single" w:sz="4" w:space="0" w:color="auto"/>
              <w:right w:val="single" w:sz="4" w:space="0" w:color="auto"/>
            </w:tcBorders>
            <w:vAlign w:val="center"/>
          </w:tcPr>
          <w:p w:rsidR="001171D5" w:rsidRPr="00446575" w:rsidRDefault="003E3D84" w:rsidP="00C41242">
            <w:pPr>
              <w:jc w:val="center"/>
            </w:pPr>
            <w:r>
              <w:t>24</w:t>
            </w:r>
          </w:p>
        </w:tc>
        <w:tc>
          <w:tcPr>
            <w:tcW w:w="1617" w:type="dxa"/>
            <w:tcBorders>
              <w:top w:val="single" w:sz="4" w:space="0" w:color="auto"/>
              <w:left w:val="single" w:sz="4" w:space="0" w:color="auto"/>
              <w:bottom w:val="single" w:sz="4" w:space="0" w:color="auto"/>
              <w:right w:val="single" w:sz="4" w:space="0" w:color="auto"/>
            </w:tcBorders>
            <w:vAlign w:val="center"/>
          </w:tcPr>
          <w:p w:rsidR="001171D5" w:rsidRPr="00446575" w:rsidRDefault="005D6E98" w:rsidP="00C41242">
            <w:pPr>
              <w:jc w:val="center"/>
              <w:rPr>
                <w:b/>
              </w:rPr>
            </w:pPr>
            <w:r w:rsidRPr="00446575">
              <w:rPr>
                <w:lang w:val="ru-RU"/>
              </w:rPr>
              <w:t>d</w:t>
            </w:r>
            <w:r w:rsidR="001171D5" w:rsidRPr="00446575">
              <w:t>а</w:t>
            </w:r>
          </w:p>
        </w:tc>
        <w:tc>
          <w:tcPr>
            <w:tcW w:w="1200" w:type="dxa"/>
            <w:tcBorders>
              <w:top w:val="single" w:sz="4" w:space="0" w:color="auto"/>
              <w:left w:val="single" w:sz="4" w:space="0" w:color="auto"/>
              <w:bottom w:val="single" w:sz="4" w:space="0" w:color="auto"/>
            </w:tcBorders>
            <w:vAlign w:val="center"/>
          </w:tcPr>
          <w:p w:rsidR="001171D5" w:rsidRPr="00446575" w:rsidRDefault="005D6E98" w:rsidP="00C41242">
            <w:pPr>
              <w:jc w:val="center"/>
            </w:pPr>
            <w:r w:rsidRPr="00446575">
              <w:rPr>
                <w:lang w:val="ru-RU"/>
              </w:rPr>
              <w:t>d</w:t>
            </w:r>
            <w:r w:rsidR="001171D5" w:rsidRPr="00446575">
              <w:t>а</w:t>
            </w:r>
          </w:p>
        </w:tc>
        <w:tc>
          <w:tcPr>
            <w:tcW w:w="1719" w:type="dxa"/>
            <w:tcBorders>
              <w:top w:val="single" w:sz="4" w:space="0" w:color="auto"/>
              <w:left w:val="single" w:sz="4" w:space="0" w:color="auto"/>
              <w:bottom w:val="single" w:sz="4" w:space="0" w:color="auto"/>
            </w:tcBorders>
            <w:vAlign w:val="center"/>
          </w:tcPr>
          <w:p w:rsidR="001171D5" w:rsidRPr="00446575" w:rsidRDefault="005D6E98" w:rsidP="00C41242">
            <w:pPr>
              <w:jc w:val="center"/>
              <w:rPr>
                <w:b/>
                <w:lang w:val="ru-RU"/>
              </w:rPr>
            </w:pPr>
            <w:r w:rsidRPr="00446575">
              <w:rPr>
                <w:lang w:val="ru-RU"/>
              </w:rPr>
              <w:t>da</w:t>
            </w:r>
          </w:p>
        </w:tc>
      </w:tr>
      <w:tr w:rsidR="001171D5" w:rsidRPr="00446575">
        <w:tblPrEx>
          <w:tblCellMar>
            <w:top w:w="0" w:type="dxa"/>
            <w:bottom w:w="0" w:type="dxa"/>
          </w:tblCellMar>
        </w:tblPrEx>
        <w:trPr>
          <w:trHeight w:val="46"/>
        </w:trPr>
        <w:tc>
          <w:tcPr>
            <w:tcW w:w="3794" w:type="dxa"/>
            <w:tcBorders>
              <w:top w:val="single" w:sz="4" w:space="0" w:color="auto"/>
              <w:bottom w:val="single" w:sz="4" w:space="0" w:color="auto"/>
              <w:right w:val="single" w:sz="4" w:space="0" w:color="auto"/>
            </w:tcBorders>
            <w:vAlign w:val="center"/>
          </w:tcPr>
          <w:p w:rsidR="001171D5" w:rsidRPr="00446575" w:rsidRDefault="001171D5" w:rsidP="00C41242">
            <w:r w:rsidRPr="00446575">
              <w:t xml:space="preserve">Verificarea sensibilităţii de prag a canalelor de control prin intrări </w:t>
            </w:r>
          </w:p>
        </w:tc>
        <w:tc>
          <w:tcPr>
            <w:tcW w:w="1417" w:type="dxa"/>
            <w:tcBorders>
              <w:top w:val="single" w:sz="4" w:space="0" w:color="auto"/>
              <w:left w:val="single" w:sz="4" w:space="0" w:color="auto"/>
              <w:bottom w:val="single" w:sz="4" w:space="0" w:color="auto"/>
              <w:right w:val="single" w:sz="4" w:space="0" w:color="auto"/>
            </w:tcBorders>
            <w:vAlign w:val="center"/>
          </w:tcPr>
          <w:p w:rsidR="001171D5" w:rsidRPr="00446575" w:rsidRDefault="003E3D84" w:rsidP="00C41242">
            <w:pPr>
              <w:jc w:val="center"/>
            </w:pPr>
            <w:r>
              <w:t>25</w:t>
            </w:r>
          </w:p>
        </w:tc>
        <w:tc>
          <w:tcPr>
            <w:tcW w:w="1617" w:type="dxa"/>
            <w:tcBorders>
              <w:top w:val="single" w:sz="4" w:space="0" w:color="auto"/>
              <w:left w:val="single" w:sz="4" w:space="0" w:color="auto"/>
              <w:bottom w:val="single" w:sz="4" w:space="0" w:color="auto"/>
              <w:right w:val="single" w:sz="4" w:space="0" w:color="auto"/>
            </w:tcBorders>
            <w:vAlign w:val="center"/>
          </w:tcPr>
          <w:p w:rsidR="001171D5" w:rsidRPr="00446575" w:rsidRDefault="005D6E98" w:rsidP="00C41242">
            <w:pPr>
              <w:jc w:val="center"/>
              <w:rPr>
                <w:b/>
              </w:rPr>
            </w:pPr>
            <w:r w:rsidRPr="00446575">
              <w:rPr>
                <w:lang w:val="ru-RU"/>
              </w:rPr>
              <w:t>d</w:t>
            </w:r>
            <w:r w:rsidR="001171D5" w:rsidRPr="00446575">
              <w:t>а</w:t>
            </w:r>
          </w:p>
        </w:tc>
        <w:tc>
          <w:tcPr>
            <w:tcW w:w="1200" w:type="dxa"/>
            <w:tcBorders>
              <w:top w:val="single" w:sz="4" w:space="0" w:color="auto"/>
              <w:left w:val="single" w:sz="4" w:space="0" w:color="auto"/>
              <w:bottom w:val="single" w:sz="4" w:space="0" w:color="auto"/>
            </w:tcBorders>
            <w:vAlign w:val="center"/>
          </w:tcPr>
          <w:p w:rsidR="001171D5" w:rsidRPr="00446575" w:rsidRDefault="005D6E98" w:rsidP="00C41242">
            <w:pPr>
              <w:jc w:val="center"/>
            </w:pPr>
            <w:r w:rsidRPr="00446575">
              <w:t xml:space="preserve">nu </w:t>
            </w:r>
          </w:p>
        </w:tc>
        <w:tc>
          <w:tcPr>
            <w:tcW w:w="1719" w:type="dxa"/>
            <w:tcBorders>
              <w:top w:val="single" w:sz="4" w:space="0" w:color="auto"/>
              <w:left w:val="single" w:sz="4" w:space="0" w:color="auto"/>
              <w:bottom w:val="single" w:sz="4" w:space="0" w:color="auto"/>
            </w:tcBorders>
            <w:vAlign w:val="center"/>
          </w:tcPr>
          <w:p w:rsidR="001171D5" w:rsidRPr="00446575" w:rsidRDefault="005D6E98" w:rsidP="00C41242">
            <w:pPr>
              <w:jc w:val="center"/>
              <w:rPr>
                <w:b/>
              </w:rPr>
            </w:pPr>
            <w:r w:rsidRPr="00446575">
              <w:rPr>
                <w:lang w:val="ru-RU"/>
              </w:rPr>
              <w:t>d</w:t>
            </w:r>
            <w:r w:rsidRPr="00446575">
              <w:t>а</w:t>
            </w:r>
          </w:p>
        </w:tc>
      </w:tr>
      <w:tr w:rsidR="001171D5" w:rsidRPr="00446575">
        <w:tblPrEx>
          <w:tblCellMar>
            <w:top w:w="0" w:type="dxa"/>
            <w:bottom w:w="0" w:type="dxa"/>
          </w:tblCellMar>
        </w:tblPrEx>
        <w:trPr>
          <w:trHeight w:val="170"/>
        </w:trPr>
        <w:tc>
          <w:tcPr>
            <w:tcW w:w="3794" w:type="dxa"/>
            <w:tcBorders>
              <w:top w:val="single" w:sz="4" w:space="0" w:color="auto"/>
              <w:bottom w:val="single" w:sz="4" w:space="0" w:color="auto"/>
              <w:right w:val="single" w:sz="4" w:space="0" w:color="auto"/>
            </w:tcBorders>
          </w:tcPr>
          <w:p w:rsidR="001171D5" w:rsidRPr="00446575" w:rsidRDefault="00610609" w:rsidP="00C41242">
            <w:r w:rsidRPr="00446575">
              <w:rPr>
                <w:szCs w:val="24"/>
              </w:rPr>
              <w:t>Verificarea</w:t>
            </w:r>
            <w:r w:rsidRPr="00446575">
              <w:rPr>
                <w:szCs w:val="24"/>
                <w:lang w:val="en-US"/>
              </w:rPr>
              <w:t xml:space="preserve"> </w:t>
            </w:r>
            <w:r w:rsidR="00EA3BCB" w:rsidRPr="00446575">
              <w:rPr>
                <w:szCs w:val="24"/>
                <w:lang w:val="en-US"/>
              </w:rPr>
              <w:t xml:space="preserve">abaterii </w:t>
            </w:r>
            <w:r w:rsidRPr="00446575">
              <w:rPr>
                <w:szCs w:val="24"/>
              </w:rPr>
              <w:t>caracteristicii de reglare a amplificatorului</w:t>
            </w:r>
          </w:p>
        </w:tc>
        <w:tc>
          <w:tcPr>
            <w:tcW w:w="1417" w:type="dxa"/>
            <w:tcBorders>
              <w:top w:val="single" w:sz="4" w:space="0" w:color="auto"/>
              <w:left w:val="single" w:sz="4" w:space="0" w:color="auto"/>
              <w:bottom w:val="single" w:sz="4" w:space="0" w:color="auto"/>
              <w:right w:val="single" w:sz="4" w:space="0" w:color="auto"/>
            </w:tcBorders>
            <w:vAlign w:val="center"/>
          </w:tcPr>
          <w:p w:rsidR="001171D5" w:rsidRPr="00446575" w:rsidRDefault="003E3D84" w:rsidP="00C41242">
            <w:pPr>
              <w:jc w:val="center"/>
            </w:pPr>
            <w:r>
              <w:t>26</w:t>
            </w:r>
          </w:p>
        </w:tc>
        <w:tc>
          <w:tcPr>
            <w:tcW w:w="1617" w:type="dxa"/>
            <w:tcBorders>
              <w:top w:val="single" w:sz="4" w:space="0" w:color="auto"/>
              <w:left w:val="single" w:sz="4" w:space="0" w:color="auto"/>
              <w:bottom w:val="single" w:sz="4" w:space="0" w:color="auto"/>
              <w:right w:val="single" w:sz="4" w:space="0" w:color="auto"/>
            </w:tcBorders>
            <w:vAlign w:val="center"/>
          </w:tcPr>
          <w:p w:rsidR="001171D5" w:rsidRPr="00446575" w:rsidRDefault="005D6E98" w:rsidP="00C41242">
            <w:pPr>
              <w:jc w:val="center"/>
              <w:rPr>
                <w:b/>
              </w:rPr>
            </w:pPr>
            <w:r w:rsidRPr="00446575">
              <w:rPr>
                <w:lang w:val="ru-RU"/>
              </w:rPr>
              <w:t>d</w:t>
            </w:r>
            <w:r w:rsidR="001171D5" w:rsidRPr="00446575">
              <w:t>а</w:t>
            </w:r>
          </w:p>
        </w:tc>
        <w:tc>
          <w:tcPr>
            <w:tcW w:w="1200" w:type="dxa"/>
            <w:tcBorders>
              <w:top w:val="single" w:sz="4" w:space="0" w:color="auto"/>
              <w:left w:val="single" w:sz="4" w:space="0" w:color="auto"/>
              <w:bottom w:val="single" w:sz="4" w:space="0" w:color="auto"/>
            </w:tcBorders>
            <w:vAlign w:val="center"/>
          </w:tcPr>
          <w:p w:rsidR="001171D5" w:rsidRPr="00446575" w:rsidRDefault="005D6E98" w:rsidP="00C41242">
            <w:pPr>
              <w:jc w:val="center"/>
              <w:rPr>
                <w:lang w:val="ru-RU"/>
              </w:rPr>
            </w:pPr>
            <w:r w:rsidRPr="00446575">
              <w:t>nu</w:t>
            </w:r>
          </w:p>
        </w:tc>
        <w:tc>
          <w:tcPr>
            <w:tcW w:w="1719" w:type="dxa"/>
            <w:tcBorders>
              <w:top w:val="single" w:sz="4" w:space="0" w:color="auto"/>
              <w:left w:val="single" w:sz="4" w:space="0" w:color="auto"/>
              <w:bottom w:val="single" w:sz="4" w:space="0" w:color="auto"/>
            </w:tcBorders>
            <w:vAlign w:val="center"/>
          </w:tcPr>
          <w:p w:rsidR="001171D5" w:rsidRPr="00446575" w:rsidRDefault="005D6E98" w:rsidP="00C41242">
            <w:pPr>
              <w:jc w:val="center"/>
              <w:rPr>
                <w:lang w:val="ru-RU"/>
              </w:rPr>
            </w:pPr>
            <w:r w:rsidRPr="00446575">
              <w:rPr>
                <w:lang w:val="ru-RU"/>
              </w:rPr>
              <w:t>da</w:t>
            </w:r>
          </w:p>
        </w:tc>
      </w:tr>
      <w:tr w:rsidR="001171D5" w:rsidRPr="00446575">
        <w:tblPrEx>
          <w:tblCellMar>
            <w:top w:w="0" w:type="dxa"/>
            <w:bottom w:w="0" w:type="dxa"/>
          </w:tblCellMar>
        </w:tblPrEx>
        <w:trPr>
          <w:trHeight w:val="454"/>
        </w:trPr>
        <w:tc>
          <w:tcPr>
            <w:tcW w:w="3794" w:type="dxa"/>
            <w:tcBorders>
              <w:top w:val="single" w:sz="4" w:space="0" w:color="auto"/>
              <w:bottom w:val="single" w:sz="4" w:space="0" w:color="auto"/>
              <w:right w:val="single" w:sz="4" w:space="0" w:color="auto"/>
            </w:tcBorders>
          </w:tcPr>
          <w:p w:rsidR="001171D5" w:rsidRPr="00446575" w:rsidRDefault="001171D5" w:rsidP="00C41242">
            <w:r w:rsidRPr="00446575">
              <w:t xml:space="preserve">Verificarea rezervei sensibilităţii convenţionale pentru blocurile acustice şi TP manuale </w:t>
            </w:r>
          </w:p>
        </w:tc>
        <w:tc>
          <w:tcPr>
            <w:tcW w:w="1417" w:type="dxa"/>
            <w:tcBorders>
              <w:top w:val="single" w:sz="4" w:space="0" w:color="auto"/>
              <w:left w:val="single" w:sz="4" w:space="0" w:color="auto"/>
              <w:bottom w:val="single" w:sz="4" w:space="0" w:color="auto"/>
              <w:right w:val="single" w:sz="4" w:space="0" w:color="auto"/>
            </w:tcBorders>
            <w:vAlign w:val="center"/>
          </w:tcPr>
          <w:p w:rsidR="001171D5" w:rsidRPr="00446575" w:rsidRDefault="003E3D84" w:rsidP="00C41242">
            <w:pPr>
              <w:jc w:val="center"/>
              <w:rPr>
                <w:lang w:val="ru-RU"/>
              </w:rPr>
            </w:pPr>
            <w:r>
              <w:t>27</w:t>
            </w:r>
          </w:p>
        </w:tc>
        <w:tc>
          <w:tcPr>
            <w:tcW w:w="1617" w:type="dxa"/>
            <w:tcBorders>
              <w:top w:val="single" w:sz="4" w:space="0" w:color="auto"/>
              <w:left w:val="single" w:sz="4" w:space="0" w:color="auto"/>
              <w:bottom w:val="single" w:sz="4" w:space="0" w:color="auto"/>
              <w:right w:val="single" w:sz="4" w:space="0" w:color="auto"/>
            </w:tcBorders>
            <w:vAlign w:val="center"/>
          </w:tcPr>
          <w:p w:rsidR="001171D5" w:rsidRPr="00446575" w:rsidRDefault="005D6E98" w:rsidP="00C41242">
            <w:pPr>
              <w:jc w:val="center"/>
              <w:rPr>
                <w:lang w:val="ru-RU"/>
              </w:rPr>
            </w:pPr>
            <w:r w:rsidRPr="00446575">
              <w:rPr>
                <w:lang w:val="ru-RU"/>
              </w:rPr>
              <w:t>d</w:t>
            </w:r>
            <w:r w:rsidR="001171D5" w:rsidRPr="00446575">
              <w:rPr>
                <w:lang w:val="ru-RU"/>
              </w:rPr>
              <w:t>а</w:t>
            </w:r>
          </w:p>
        </w:tc>
        <w:tc>
          <w:tcPr>
            <w:tcW w:w="1200" w:type="dxa"/>
            <w:tcBorders>
              <w:top w:val="single" w:sz="4" w:space="0" w:color="auto"/>
              <w:left w:val="single" w:sz="4" w:space="0" w:color="auto"/>
              <w:bottom w:val="single" w:sz="4" w:space="0" w:color="auto"/>
            </w:tcBorders>
            <w:vAlign w:val="center"/>
          </w:tcPr>
          <w:p w:rsidR="001171D5" w:rsidRPr="00446575" w:rsidRDefault="005D6E98" w:rsidP="00C41242">
            <w:pPr>
              <w:jc w:val="center"/>
              <w:rPr>
                <w:lang w:val="ru-RU"/>
              </w:rPr>
            </w:pPr>
            <w:r w:rsidRPr="00446575">
              <w:rPr>
                <w:lang w:val="ru-RU"/>
              </w:rPr>
              <w:t>d</w:t>
            </w:r>
            <w:r w:rsidR="001171D5" w:rsidRPr="00446575">
              <w:rPr>
                <w:lang w:val="ru-RU"/>
              </w:rPr>
              <w:t>а</w:t>
            </w:r>
          </w:p>
        </w:tc>
        <w:tc>
          <w:tcPr>
            <w:tcW w:w="1719" w:type="dxa"/>
            <w:tcBorders>
              <w:top w:val="single" w:sz="4" w:space="0" w:color="auto"/>
              <w:left w:val="single" w:sz="4" w:space="0" w:color="auto"/>
              <w:bottom w:val="single" w:sz="4" w:space="0" w:color="auto"/>
            </w:tcBorders>
            <w:vAlign w:val="center"/>
          </w:tcPr>
          <w:p w:rsidR="001171D5" w:rsidRPr="00446575" w:rsidRDefault="005D6E98" w:rsidP="00C41242">
            <w:pPr>
              <w:jc w:val="center"/>
              <w:rPr>
                <w:lang w:val="ru-RU"/>
              </w:rPr>
            </w:pPr>
            <w:r w:rsidRPr="00446575">
              <w:rPr>
                <w:lang w:val="ru-RU"/>
              </w:rPr>
              <w:t>d</w:t>
            </w:r>
            <w:r w:rsidR="001171D5" w:rsidRPr="00446575">
              <w:rPr>
                <w:lang w:val="ru-RU"/>
              </w:rPr>
              <w:t>а</w:t>
            </w:r>
          </w:p>
        </w:tc>
      </w:tr>
      <w:tr w:rsidR="001171D5" w:rsidRPr="00446575">
        <w:tblPrEx>
          <w:tblCellMar>
            <w:top w:w="0" w:type="dxa"/>
            <w:bottom w:w="0" w:type="dxa"/>
          </w:tblCellMar>
        </w:tblPrEx>
        <w:trPr>
          <w:trHeight w:val="454"/>
        </w:trPr>
        <w:tc>
          <w:tcPr>
            <w:tcW w:w="3794" w:type="dxa"/>
            <w:tcBorders>
              <w:top w:val="single" w:sz="4" w:space="0" w:color="auto"/>
              <w:bottom w:val="single" w:sz="4" w:space="0" w:color="auto"/>
              <w:right w:val="single" w:sz="4" w:space="0" w:color="auto"/>
            </w:tcBorders>
            <w:vAlign w:val="center"/>
          </w:tcPr>
          <w:p w:rsidR="001171D5" w:rsidRPr="00446575" w:rsidRDefault="00610609" w:rsidP="00097D00">
            <w:pPr>
              <w:jc w:val="left"/>
            </w:pPr>
            <w:r w:rsidRPr="00446575">
              <w:rPr>
                <w:szCs w:val="24"/>
              </w:rPr>
              <w:t>Determinarea erorii la măsurarea adîncimii de localizare a reflectorului</w:t>
            </w:r>
          </w:p>
        </w:tc>
        <w:tc>
          <w:tcPr>
            <w:tcW w:w="1417" w:type="dxa"/>
            <w:tcBorders>
              <w:top w:val="single" w:sz="4" w:space="0" w:color="auto"/>
              <w:left w:val="single" w:sz="4" w:space="0" w:color="auto"/>
              <w:bottom w:val="single" w:sz="4" w:space="0" w:color="auto"/>
              <w:right w:val="single" w:sz="4" w:space="0" w:color="auto"/>
            </w:tcBorders>
            <w:vAlign w:val="center"/>
          </w:tcPr>
          <w:p w:rsidR="001171D5" w:rsidRPr="003E3D84" w:rsidRDefault="003E3D84" w:rsidP="00C41242">
            <w:pPr>
              <w:jc w:val="center"/>
            </w:pPr>
            <w:r>
              <w:t>28</w:t>
            </w:r>
          </w:p>
        </w:tc>
        <w:tc>
          <w:tcPr>
            <w:tcW w:w="1617" w:type="dxa"/>
            <w:tcBorders>
              <w:top w:val="single" w:sz="4" w:space="0" w:color="auto"/>
              <w:left w:val="single" w:sz="4" w:space="0" w:color="auto"/>
              <w:bottom w:val="single" w:sz="4" w:space="0" w:color="auto"/>
              <w:right w:val="single" w:sz="4" w:space="0" w:color="auto"/>
            </w:tcBorders>
            <w:vAlign w:val="center"/>
          </w:tcPr>
          <w:p w:rsidR="001171D5" w:rsidRPr="00446575" w:rsidRDefault="005D6E98" w:rsidP="00097D00">
            <w:pPr>
              <w:jc w:val="center"/>
              <w:rPr>
                <w:b/>
                <w:lang w:val="ru-RU"/>
              </w:rPr>
            </w:pPr>
            <w:r w:rsidRPr="00446575">
              <w:rPr>
                <w:lang w:val="ru-RU"/>
              </w:rPr>
              <w:t>dа</w:t>
            </w:r>
          </w:p>
        </w:tc>
        <w:tc>
          <w:tcPr>
            <w:tcW w:w="1200" w:type="dxa"/>
            <w:tcBorders>
              <w:top w:val="single" w:sz="4" w:space="0" w:color="auto"/>
              <w:left w:val="single" w:sz="4" w:space="0" w:color="auto"/>
              <w:bottom w:val="single" w:sz="4" w:space="0" w:color="auto"/>
            </w:tcBorders>
            <w:vAlign w:val="center"/>
          </w:tcPr>
          <w:p w:rsidR="001171D5" w:rsidRPr="00446575" w:rsidRDefault="005D6E98" w:rsidP="00C41242">
            <w:pPr>
              <w:jc w:val="center"/>
              <w:rPr>
                <w:lang w:val="ru-RU"/>
              </w:rPr>
            </w:pPr>
            <w:r w:rsidRPr="00446575">
              <w:rPr>
                <w:lang w:val="ru-RU"/>
              </w:rPr>
              <w:t>dа</w:t>
            </w:r>
          </w:p>
        </w:tc>
        <w:tc>
          <w:tcPr>
            <w:tcW w:w="1719" w:type="dxa"/>
            <w:tcBorders>
              <w:top w:val="single" w:sz="4" w:space="0" w:color="auto"/>
              <w:left w:val="single" w:sz="4" w:space="0" w:color="auto"/>
              <w:bottom w:val="single" w:sz="4" w:space="0" w:color="auto"/>
            </w:tcBorders>
            <w:vAlign w:val="center"/>
          </w:tcPr>
          <w:p w:rsidR="001171D5" w:rsidRPr="00446575" w:rsidRDefault="005D6E98" w:rsidP="00C41242">
            <w:pPr>
              <w:jc w:val="center"/>
              <w:rPr>
                <w:b/>
                <w:lang w:val="ru-RU"/>
              </w:rPr>
            </w:pPr>
            <w:r w:rsidRPr="00446575">
              <w:rPr>
                <w:lang w:val="ru-RU"/>
              </w:rPr>
              <w:t>dа</w:t>
            </w:r>
          </w:p>
        </w:tc>
      </w:tr>
      <w:tr w:rsidR="005D6E98" w:rsidRPr="00446575">
        <w:tblPrEx>
          <w:tblCellMar>
            <w:top w:w="0" w:type="dxa"/>
            <w:bottom w:w="0" w:type="dxa"/>
          </w:tblCellMar>
        </w:tblPrEx>
        <w:trPr>
          <w:trHeight w:val="454"/>
        </w:trPr>
        <w:tc>
          <w:tcPr>
            <w:tcW w:w="3794" w:type="dxa"/>
            <w:tcBorders>
              <w:top w:val="single" w:sz="4" w:space="0" w:color="auto"/>
              <w:bottom w:val="single" w:sz="4" w:space="0" w:color="auto"/>
              <w:right w:val="single" w:sz="4" w:space="0" w:color="auto"/>
            </w:tcBorders>
            <w:vAlign w:val="center"/>
          </w:tcPr>
          <w:p w:rsidR="005D6E98" w:rsidRPr="00446575" w:rsidRDefault="00610609" w:rsidP="00097D00">
            <w:pPr>
              <w:jc w:val="left"/>
            </w:pPr>
            <w:r w:rsidRPr="00446575">
              <w:t>Verificarea frecvenţei defectoscopului şi a frecvenţei eficace a impulsului cu ecou</w:t>
            </w:r>
          </w:p>
        </w:tc>
        <w:tc>
          <w:tcPr>
            <w:tcW w:w="1417" w:type="dxa"/>
            <w:tcBorders>
              <w:top w:val="single" w:sz="4" w:space="0" w:color="auto"/>
              <w:left w:val="single" w:sz="4" w:space="0" w:color="auto"/>
              <w:bottom w:val="single" w:sz="4" w:space="0" w:color="auto"/>
              <w:right w:val="single" w:sz="4" w:space="0" w:color="auto"/>
            </w:tcBorders>
            <w:vAlign w:val="center"/>
          </w:tcPr>
          <w:p w:rsidR="005D6E98" w:rsidRPr="003E3D84" w:rsidRDefault="003E3D84" w:rsidP="00C41242">
            <w:pPr>
              <w:jc w:val="center"/>
            </w:pPr>
            <w:r>
              <w:t>29</w:t>
            </w:r>
          </w:p>
        </w:tc>
        <w:tc>
          <w:tcPr>
            <w:tcW w:w="1617" w:type="dxa"/>
            <w:tcBorders>
              <w:top w:val="single" w:sz="4" w:space="0" w:color="auto"/>
              <w:left w:val="single" w:sz="4" w:space="0" w:color="auto"/>
              <w:bottom w:val="single" w:sz="4" w:space="0" w:color="auto"/>
              <w:right w:val="single" w:sz="4" w:space="0" w:color="auto"/>
            </w:tcBorders>
            <w:vAlign w:val="center"/>
          </w:tcPr>
          <w:p w:rsidR="005D6E98" w:rsidRPr="00446575" w:rsidRDefault="00610609" w:rsidP="00097D00">
            <w:pPr>
              <w:jc w:val="center"/>
              <w:rPr>
                <w:lang w:val="ru-RU"/>
              </w:rPr>
            </w:pPr>
            <w:r w:rsidRPr="00446575">
              <w:rPr>
                <w:lang w:val="ru-RU"/>
              </w:rPr>
              <w:t>dа</w:t>
            </w:r>
          </w:p>
        </w:tc>
        <w:tc>
          <w:tcPr>
            <w:tcW w:w="1200" w:type="dxa"/>
            <w:tcBorders>
              <w:top w:val="single" w:sz="4" w:space="0" w:color="auto"/>
              <w:left w:val="single" w:sz="4" w:space="0" w:color="auto"/>
              <w:bottom w:val="single" w:sz="4" w:space="0" w:color="auto"/>
            </w:tcBorders>
            <w:vAlign w:val="center"/>
          </w:tcPr>
          <w:p w:rsidR="005D6E98" w:rsidRPr="00446575" w:rsidRDefault="00610609" w:rsidP="00097D00">
            <w:pPr>
              <w:jc w:val="center"/>
              <w:rPr>
                <w:lang w:val="ru-RU"/>
              </w:rPr>
            </w:pPr>
            <w:r w:rsidRPr="00446575">
              <w:rPr>
                <w:lang w:val="ru-RU"/>
              </w:rPr>
              <w:t>dа</w:t>
            </w:r>
          </w:p>
        </w:tc>
        <w:tc>
          <w:tcPr>
            <w:tcW w:w="1719" w:type="dxa"/>
            <w:tcBorders>
              <w:top w:val="single" w:sz="4" w:space="0" w:color="auto"/>
              <w:left w:val="single" w:sz="4" w:space="0" w:color="auto"/>
              <w:bottom w:val="single" w:sz="4" w:space="0" w:color="auto"/>
            </w:tcBorders>
            <w:vAlign w:val="center"/>
          </w:tcPr>
          <w:p w:rsidR="005D6E98" w:rsidRPr="00446575" w:rsidRDefault="00610609" w:rsidP="00097D00">
            <w:pPr>
              <w:jc w:val="center"/>
              <w:rPr>
                <w:lang w:val="ru-RU"/>
              </w:rPr>
            </w:pPr>
            <w:r w:rsidRPr="00446575">
              <w:rPr>
                <w:lang w:val="ru-RU"/>
              </w:rPr>
              <w:t>dа</w:t>
            </w:r>
          </w:p>
        </w:tc>
      </w:tr>
      <w:tr w:rsidR="005D6E98" w:rsidRPr="00446575">
        <w:tblPrEx>
          <w:tblCellMar>
            <w:top w:w="0" w:type="dxa"/>
            <w:bottom w:w="0" w:type="dxa"/>
          </w:tblCellMar>
        </w:tblPrEx>
        <w:trPr>
          <w:trHeight w:val="454"/>
        </w:trPr>
        <w:tc>
          <w:tcPr>
            <w:tcW w:w="3794" w:type="dxa"/>
            <w:tcBorders>
              <w:top w:val="single" w:sz="4" w:space="0" w:color="auto"/>
              <w:bottom w:val="single" w:sz="4" w:space="0" w:color="auto"/>
              <w:right w:val="single" w:sz="4" w:space="0" w:color="auto"/>
            </w:tcBorders>
            <w:vAlign w:val="center"/>
          </w:tcPr>
          <w:p w:rsidR="005D6E98" w:rsidRPr="00446575" w:rsidRDefault="00610609" w:rsidP="00C41242">
            <w:r w:rsidRPr="00446575">
              <w:t>Determinarea caracteristicilor de bază ale TP manuale:</w:t>
            </w:r>
          </w:p>
        </w:tc>
        <w:tc>
          <w:tcPr>
            <w:tcW w:w="1417" w:type="dxa"/>
            <w:tcBorders>
              <w:top w:val="single" w:sz="4" w:space="0" w:color="auto"/>
              <w:left w:val="single" w:sz="4" w:space="0" w:color="auto"/>
              <w:bottom w:val="single" w:sz="4" w:space="0" w:color="auto"/>
              <w:right w:val="single" w:sz="4" w:space="0" w:color="auto"/>
            </w:tcBorders>
            <w:vAlign w:val="center"/>
          </w:tcPr>
          <w:p w:rsidR="005D6E98" w:rsidRPr="003E3D84" w:rsidRDefault="003E3D84" w:rsidP="00C41242">
            <w:pPr>
              <w:jc w:val="center"/>
            </w:pPr>
            <w:r>
              <w:t>30</w:t>
            </w:r>
          </w:p>
        </w:tc>
        <w:tc>
          <w:tcPr>
            <w:tcW w:w="1617" w:type="dxa"/>
            <w:tcBorders>
              <w:top w:val="single" w:sz="4" w:space="0" w:color="auto"/>
              <w:left w:val="single" w:sz="4" w:space="0" w:color="auto"/>
              <w:bottom w:val="single" w:sz="4" w:space="0" w:color="auto"/>
              <w:right w:val="single" w:sz="4" w:space="0" w:color="auto"/>
            </w:tcBorders>
            <w:vAlign w:val="center"/>
          </w:tcPr>
          <w:p w:rsidR="005D6E98" w:rsidRPr="00446575" w:rsidRDefault="005D6E98" w:rsidP="00C41242">
            <w:pPr>
              <w:rPr>
                <w:lang w:val="ru-RU"/>
              </w:rPr>
            </w:pPr>
          </w:p>
        </w:tc>
        <w:tc>
          <w:tcPr>
            <w:tcW w:w="1200" w:type="dxa"/>
            <w:tcBorders>
              <w:top w:val="single" w:sz="4" w:space="0" w:color="auto"/>
              <w:left w:val="single" w:sz="4" w:space="0" w:color="auto"/>
              <w:bottom w:val="single" w:sz="4" w:space="0" w:color="auto"/>
            </w:tcBorders>
            <w:vAlign w:val="center"/>
          </w:tcPr>
          <w:p w:rsidR="005D6E98" w:rsidRPr="00446575" w:rsidRDefault="005D6E98" w:rsidP="00C41242">
            <w:pPr>
              <w:jc w:val="center"/>
              <w:rPr>
                <w:lang w:val="ru-RU"/>
              </w:rPr>
            </w:pPr>
          </w:p>
        </w:tc>
        <w:tc>
          <w:tcPr>
            <w:tcW w:w="1719" w:type="dxa"/>
            <w:tcBorders>
              <w:top w:val="single" w:sz="4" w:space="0" w:color="auto"/>
              <w:left w:val="single" w:sz="4" w:space="0" w:color="auto"/>
              <w:bottom w:val="single" w:sz="4" w:space="0" w:color="auto"/>
            </w:tcBorders>
            <w:vAlign w:val="center"/>
          </w:tcPr>
          <w:p w:rsidR="005D6E98" w:rsidRPr="00446575" w:rsidRDefault="005D6E98" w:rsidP="00C41242">
            <w:pPr>
              <w:jc w:val="center"/>
              <w:rPr>
                <w:lang w:val="ru-RU"/>
              </w:rPr>
            </w:pPr>
          </w:p>
        </w:tc>
      </w:tr>
      <w:tr w:rsidR="001171D5" w:rsidRPr="00446575">
        <w:tblPrEx>
          <w:tblCellMar>
            <w:top w:w="0" w:type="dxa"/>
            <w:bottom w:w="0" w:type="dxa"/>
          </w:tblCellMar>
        </w:tblPrEx>
        <w:trPr>
          <w:cantSplit/>
          <w:trHeight w:val="563"/>
        </w:trPr>
        <w:tc>
          <w:tcPr>
            <w:tcW w:w="3794" w:type="dxa"/>
            <w:tcBorders>
              <w:top w:val="single" w:sz="4" w:space="0" w:color="auto"/>
              <w:bottom w:val="single" w:sz="4" w:space="0" w:color="auto"/>
              <w:right w:val="single" w:sz="8" w:space="0" w:color="auto"/>
            </w:tcBorders>
            <w:vAlign w:val="center"/>
          </w:tcPr>
          <w:p w:rsidR="001171D5" w:rsidRPr="00446575" w:rsidRDefault="001171D5" w:rsidP="00C41242">
            <w:r w:rsidRPr="00446575">
              <w:lastRenderedPageBreak/>
              <w:t>Verificarea raportului semnal – zgomot.</w:t>
            </w:r>
          </w:p>
        </w:tc>
        <w:tc>
          <w:tcPr>
            <w:tcW w:w="1417" w:type="dxa"/>
            <w:tcBorders>
              <w:top w:val="single" w:sz="4" w:space="0" w:color="auto"/>
              <w:left w:val="single" w:sz="8" w:space="0" w:color="auto"/>
              <w:bottom w:val="single" w:sz="4" w:space="0" w:color="auto"/>
              <w:right w:val="single" w:sz="8" w:space="0" w:color="auto"/>
            </w:tcBorders>
            <w:vAlign w:val="center"/>
          </w:tcPr>
          <w:p w:rsidR="001171D5" w:rsidRPr="003E3D84" w:rsidRDefault="003E3D84" w:rsidP="00C41242">
            <w:pPr>
              <w:jc w:val="center"/>
            </w:pPr>
            <w:r>
              <w:t>30 a)</w:t>
            </w:r>
          </w:p>
        </w:tc>
        <w:tc>
          <w:tcPr>
            <w:tcW w:w="1617" w:type="dxa"/>
            <w:tcBorders>
              <w:top w:val="single" w:sz="4" w:space="0" w:color="auto"/>
              <w:left w:val="single" w:sz="8" w:space="0" w:color="auto"/>
              <w:bottom w:val="single" w:sz="4" w:space="0" w:color="auto"/>
              <w:right w:val="single" w:sz="4" w:space="0" w:color="auto"/>
            </w:tcBorders>
            <w:vAlign w:val="center"/>
          </w:tcPr>
          <w:p w:rsidR="001171D5" w:rsidRPr="00446575" w:rsidRDefault="00610609" w:rsidP="00C41242">
            <w:pPr>
              <w:jc w:val="center"/>
              <w:rPr>
                <w:b/>
              </w:rPr>
            </w:pPr>
            <w:r w:rsidRPr="00446575">
              <w:rPr>
                <w:lang w:val="ru-RU"/>
              </w:rPr>
              <w:t>d</w:t>
            </w:r>
            <w:r w:rsidR="001171D5" w:rsidRPr="00446575">
              <w:t>а</w:t>
            </w:r>
          </w:p>
        </w:tc>
        <w:tc>
          <w:tcPr>
            <w:tcW w:w="1200" w:type="dxa"/>
            <w:tcBorders>
              <w:top w:val="single" w:sz="4" w:space="0" w:color="auto"/>
              <w:left w:val="single" w:sz="4" w:space="0" w:color="auto"/>
              <w:bottom w:val="single" w:sz="4" w:space="0" w:color="auto"/>
            </w:tcBorders>
            <w:vAlign w:val="center"/>
          </w:tcPr>
          <w:p w:rsidR="001171D5" w:rsidRPr="00446575" w:rsidRDefault="00610609" w:rsidP="00C41242">
            <w:pPr>
              <w:jc w:val="center"/>
              <w:rPr>
                <w:lang w:val="ru-RU"/>
              </w:rPr>
            </w:pPr>
            <w:r w:rsidRPr="00446575">
              <w:rPr>
                <w:lang w:val="ru-RU"/>
              </w:rPr>
              <w:t>d</w:t>
            </w:r>
            <w:r w:rsidR="001171D5" w:rsidRPr="00446575">
              <w:rPr>
                <w:lang w:val="ru-RU"/>
              </w:rPr>
              <w:t>а</w:t>
            </w:r>
          </w:p>
        </w:tc>
        <w:tc>
          <w:tcPr>
            <w:tcW w:w="1719" w:type="dxa"/>
            <w:tcBorders>
              <w:top w:val="single" w:sz="4" w:space="0" w:color="auto"/>
              <w:left w:val="single" w:sz="4" w:space="0" w:color="auto"/>
              <w:bottom w:val="single" w:sz="4" w:space="0" w:color="auto"/>
            </w:tcBorders>
            <w:vAlign w:val="center"/>
          </w:tcPr>
          <w:p w:rsidR="001171D5" w:rsidRPr="00446575" w:rsidRDefault="00610609" w:rsidP="00C41242">
            <w:pPr>
              <w:jc w:val="center"/>
              <w:rPr>
                <w:lang w:val="ru-RU"/>
              </w:rPr>
            </w:pPr>
            <w:r w:rsidRPr="00446575">
              <w:rPr>
                <w:lang w:val="ru-RU"/>
              </w:rPr>
              <w:t>d</w:t>
            </w:r>
            <w:r w:rsidR="001171D5" w:rsidRPr="00446575">
              <w:rPr>
                <w:lang w:val="ru-RU"/>
              </w:rPr>
              <w:t>а</w:t>
            </w:r>
          </w:p>
        </w:tc>
      </w:tr>
      <w:tr w:rsidR="001171D5" w:rsidRPr="00446575">
        <w:tblPrEx>
          <w:tblCellMar>
            <w:top w:w="0" w:type="dxa"/>
            <w:bottom w:w="0" w:type="dxa"/>
          </w:tblCellMar>
        </w:tblPrEx>
        <w:trPr>
          <w:cantSplit/>
          <w:trHeight w:val="563"/>
        </w:trPr>
        <w:tc>
          <w:tcPr>
            <w:tcW w:w="3794" w:type="dxa"/>
            <w:tcBorders>
              <w:top w:val="single" w:sz="4" w:space="0" w:color="auto"/>
              <w:right w:val="single" w:sz="8" w:space="0" w:color="auto"/>
            </w:tcBorders>
            <w:vAlign w:val="center"/>
          </w:tcPr>
          <w:p w:rsidR="001171D5" w:rsidRPr="00446575" w:rsidRDefault="001171D5" w:rsidP="00C41242">
            <w:r w:rsidRPr="00446575">
              <w:t>Verificarea abaterii unghiului de introducere pentru TP înclinate</w:t>
            </w:r>
          </w:p>
        </w:tc>
        <w:tc>
          <w:tcPr>
            <w:tcW w:w="1417" w:type="dxa"/>
            <w:tcBorders>
              <w:top w:val="single" w:sz="4" w:space="0" w:color="auto"/>
              <w:left w:val="single" w:sz="8" w:space="0" w:color="auto"/>
              <w:right w:val="single" w:sz="8" w:space="0" w:color="auto"/>
            </w:tcBorders>
            <w:vAlign w:val="center"/>
          </w:tcPr>
          <w:p w:rsidR="001171D5" w:rsidRPr="003E3D84" w:rsidRDefault="003E3D84" w:rsidP="00C41242">
            <w:pPr>
              <w:jc w:val="center"/>
            </w:pPr>
            <w:r>
              <w:t>30 b)</w:t>
            </w:r>
          </w:p>
        </w:tc>
        <w:tc>
          <w:tcPr>
            <w:tcW w:w="1617" w:type="dxa"/>
            <w:tcBorders>
              <w:top w:val="single" w:sz="4" w:space="0" w:color="auto"/>
              <w:left w:val="single" w:sz="8" w:space="0" w:color="auto"/>
              <w:right w:val="single" w:sz="4" w:space="0" w:color="auto"/>
            </w:tcBorders>
            <w:vAlign w:val="center"/>
          </w:tcPr>
          <w:p w:rsidR="001171D5" w:rsidRPr="00446575" w:rsidRDefault="00610609" w:rsidP="00C41242">
            <w:pPr>
              <w:jc w:val="center"/>
              <w:rPr>
                <w:lang w:val="ru-RU"/>
              </w:rPr>
            </w:pPr>
            <w:r w:rsidRPr="00446575">
              <w:rPr>
                <w:lang w:val="ru-RU"/>
              </w:rPr>
              <w:t>d</w:t>
            </w:r>
            <w:r w:rsidR="001171D5" w:rsidRPr="00446575">
              <w:rPr>
                <w:lang w:val="ru-RU"/>
              </w:rPr>
              <w:t>а</w:t>
            </w:r>
          </w:p>
        </w:tc>
        <w:tc>
          <w:tcPr>
            <w:tcW w:w="1200" w:type="dxa"/>
            <w:tcBorders>
              <w:top w:val="single" w:sz="4" w:space="0" w:color="auto"/>
              <w:left w:val="single" w:sz="4" w:space="0" w:color="auto"/>
            </w:tcBorders>
            <w:vAlign w:val="center"/>
          </w:tcPr>
          <w:p w:rsidR="001171D5" w:rsidRPr="00446575" w:rsidRDefault="00610609" w:rsidP="00C41242">
            <w:pPr>
              <w:jc w:val="center"/>
              <w:rPr>
                <w:lang w:val="ru-RU"/>
              </w:rPr>
            </w:pPr>
            <w:r w:rsidRPr="00446575">
              <w:rPr>
                <w:lang w:val="ru-RU"/>
              </w:rPr>
              <w:t>d</w:t>
            </w:r>
            <w:r w:rsidR="001171D5" w:rsidRPr="00446575">
              <w:rPr>
                <w:lang w:val="ru-RU"/>
              </w:rPr>
              <w:t>а</w:t>
            </w:r>
          </w:p>
        </w:tc>
        <w:tc>
          <w:tcPr>
            <w:tcW w:w="1719" w:type="dxa"/>
            <w:tcBorders>
              <w:top w:val="single" w:sz="4" w:space="0" w:color="auto"/>
              <w:left w:val="single" w:sz="4" w:space="0" w:color="auto"/>
            </w:tcBorders>
            <w:vAlign w:val="center"/>
          </w:tcPr>
          <w:p w:rsidR="001171D5" w:rsidRPr="00446575" w:rsidRDefault="00610609" w:rsidP="00C41242">
            <w:pPr>
              <w:jc w:val="center"/>
              <w:rPr>
                <w:lang w:val="ru-RU"/>
              </w:rPr>
            </w:pPr>
            <w:r w:rsidRPr="00446575">
              <w:rPr>
                <w:lang w:val="ru-RU"/>
              </w:rPr>
              <w:t>nu</w:t>
            </w:r>
          </w:p>
        </w:tc>
      </w:tr>
    </w:tbl>
    <w:p w:rsidR="001171D5" w:rsidRPr="00446575" w:rsidRDefault="001171D5" w:rsidP="001171D5"/>
    <w:p w:rsidR="00C56433" w:rsidRPr="00446575" w:rsidRDefault="000840D3" w:rsidP="00097D00">
      <w:pPr>
        <w:ind w:firstLine="720"/>
        <w:rPr>
          <w:lang w:val="en-US"/>
        </w:rPr>
      </w:pPr>
      <w:r w:rsidRPr="000840D3">
        <w:rPr>
          <w:b/>
          <w:lang w:val="en-US"/>
        </w:rPr>
        <w:t>6.</w:t>
      </w:r>
      <w:r>
        <w:rPr>
          <w:lang w:val="en-US"/>
        </w:rPr>
        <w:t xml:space="preserve"> </w:t>
      </w:r>
      <w:r w:rsidR="00734673" w:rsidRPr="00446575">
        <w:rPr>
          <w:lang w:val="en-US"/>
        </w:rPr>
        <w:t xml:space="preserve">La </w:t>
      </w:r>
      <w:r w:rsidR="00C15582" w:rsidRPr="00446575">
        <w:rPr>
          <w:lang w:val="en-US"/>
        </w:rPr>
        <w:t>efectuarea</w:t>
      </w:r>
      <w:r w:rsidR="00C15582" w:rsidRPr="00446575">
        <w:rPr>
          <w:color w:val="000000"/>
        </w:rPr>
        <w:t xml:space="preserve"> în</w:t>
      </w:r>
      <w:r w:rsidR="00C15582" w:rsidRPr="00446575">
        <w:rPr>
          <w:color w:val="000000"/>
          <w:lang w:val="en-US"/>
        </w:rPr>
        <w:t>cerc</w:t>
      </w:r>
      <w:r w:rsidR="00C15582" w:rsidRPr="00446575">
        <w:rPr>
          <w:szCs w:val="24"/>
        </w:rPr>
        <w:t>ă</w:t>
      </w:r>
      <w:r w:rsidR="00F911DC" w:rsidRPr="00446575">
        <w:rPr>
          <w:szCs w:val="24"/>
          <w:lang w:val="en-US"/>
        </w:rPr>
        <w:t>rilor metrologice p</w:t>
      </w:r>
      <w:r w:rsidR="00097D00" w:rsidRPr="00446575">
        <w:rPr>
          <w:szCs w:val="24"/>
          <w:lang w:val="en-US"/>
        </w:rPr>
        <w:t>rivind</w:t>
      </w:r>
      <w:r w:rsidR="00AD3BAA" w:rsidRPr="00446575">
        <w:rPr>
          <w:szCs w:val="24"/>
          <w:lang w:val="en-US"/>
        </w:rPr>
        <w:t xml:space="preserve"> aprobarea de model</w:t>
      </w:r>
      <w:r w:rsidR="00F911DC" w:rsidRPr="00446575">
        <w:rPr>
          <w:szCs w:val="24"/>
          <w:lang w:val="en-US"/>
        </w:rPr>
        <w:t xml:space="preserve"> </w:t>
      </w:r>
      <w:r w:rsidR="00097D00" w:rsidRPr="00446575">
        <w:rPr>
          <w:szCs w:val="24"/>
          <w:lang w:val="en-US"/>
        </w:rPr>
        <w:t>suplimenta</w:t>
      </w:r>
      <w:r w:rsidR="00F911DC" w:rsidRPr="00446575">
        <w:rPr>
          <w:szCs w:val="24"/>
          <w:lang w:val="en-US"/>
        </w:rPr>
        <w:t>r se verific</w:t>
      </w:r>
      <w:r w:rsidR="00F911DC" w:rsidRPr="00446575">
        <w:rPr>
          <w:szCs w:val="24"/>
        </w:rPr>
        <w:t>ă</w:t>
      </w:r>
      <w:r w:rsidR="00F911DC" w:rsidRPr="00446575">
        <w:rPr>
          <w:szCs w:val="24"/>
          <w:lang w:val="en-US"/>
        </w:rPr>
        <w:t xml:space="preserve"> caracteristicile tehnice</w:t>
      </w:r>
      <w:r w:rsidR="00A85FC6" w:rsidRPr="00446575">
        <w:rPr>
          <w:lang w:val="en-US"/>
        </w:rPr>
        <w:t xml:space="preserve">, </w:t>
      </w:r>
      <w:r w:rsidR="005B48E1" w:rsidRPr="00446575">
        <w:t>specificate</w:t>
      </w:r>
      <w:r w:rsidR="00C56433" w:rsidRPr="00446575">
        <w:rPr>
          <w:lang w:val="en-US"/>
        </w:rPr>
        <w:t xml:space="preserve"> </w:t>
      </w:r>
      <w:r w:rsidR="00C56433" w:rsidRPr="00446575">
        <w:t xml:space="preserve">în tabelul </w:t>
      </w:r>
      <w:r w:rsidR="00C56433" w:rsidRPr="00446575">
        <w:rPr>
          <w:lang w:val="en-US"/>
        </w:rPr>
        <w:t>2.</w:t>
      </w:r>
    </w:p>
    <w:p w:rsidR="00097D00" w:rsidRPr="00446575" w:rsidRDefault="00097D00" w:rsidP="00097D00">
      <w:pPr>
        <w:ind w:firstLine="720"/>
        <w:rPr>
          <w:lang w:val="en-US"/>
        </w:rPr>
      </w:pPr>
    </w:p>
    <w:p w:rsidR="00C600AB" w:rsidRPr="00446575" w:rsidRDefault="000840D3" w:rsidP="00C600AB">
      <w:pPr>
        <w:ind w:firstLine="708"/>
        <w:rPr>
          <w:color w:val="000000"/>
          <w:szCs w:val="24"/>
        </w:rPr>
      </w:pPr>
      <w:r>
        <w:rPr>
          <w:b/>
        </w:rPr>
        <w:t>7.</w:t>
      </w:r>
      <w:r w:rsidR="001171D5" w:rsidRPr="00446575">
        <w:t xml:space="preserve"> </w:t>
      </w:r>
      <w:r w:rsidR="00C600AB" w:rsidRPr="00446575">
        <w:rPr>
          <w:szCs w:val="24"/>
        </w:rPr>
        <w:t>Verificarea metrologică a defectoscoapelor</w:t>
      </w:r>
      <w:r w:rsidR="00C600AB" w:rsidRPr="00446575">
        <w:rPr>
          <w:color w:val="000000"/>
          <w:szCs w:val="24"/>
        </w:rPr>
        <w:t xml:space="preserve"> se efectuează de către laboratoarele acreditate și desemnate conform Legii metrologiei nr. 19 din 04 martie 2016 pe domeniul respectiv, în cadrul Sistemului Naţional de Metrologie.</w:t>
      </w:r>
    </w:p>
    <w:p w:rsidR="001171D5" w:rsidRPr="00446575" w:rsidRDefault="001171D5" w:rsidP="001171D5">
      <w:pPr>
        <w:pStyle w:val="BodyTextIndent3"/>
        <w:spacing w:after="0"/>
        <w:ind w:left="0" w:firstLine="720"/>
        <w:rPr>
          <w:sz w:val="24"/>
        </w:rPr>
      </w:pPr>
    </w:p>
    <w:p w:rsidR="001171D5" w:rsidRPr="00446575" w:rsidRDefault="000840D3" w:rsidP="001171D5">
      <w:pPr>
        <w:ind w:firstLine="720"/>
        <w:rPr>
          <w:color w:val="000000"/>
        </w:rPr>
      </w:pPr>
      <w:r>
        <w:rPr>
          <w:b/>
          <w:lang w:val="en-US"/>
        </w:rPr>
        <w:t>8.</w:t>
      </w:r>
      <w:r w:rsidR="001171D5" w:rsidRPr="00446575">
        <w:rPr>
          <w:lang w:val="en-US"/>
        </w:rPr>
        <w:t xml:space="preserve"> </w:t>
      </w:r>
      <w:r w:rsidR="001171D5" w:rsidRPr="00446575">
        <w:rPr>
          <w:color w:val="000000"/>
        </w:rPr>
        <w:t>În cazul obţinerii rezultatului negativ în timpul efectuării uneia din operaţii, verificarea metrologică a defectoscopului se întrerupe şi rezultatul verificării se consideră negativ.</w:t>
      </w:r>
    </w:p>
    <w:p w:rsidR="009F3B17" w:rsidRPr="00446575" w:rsidRDefault="009F3B17" w:rsidP="001171D5">
      <w:pPr>
        <w:ind w:firstLine="720"/>
      </w:pPr>
    </w:p>
    <w:p w:rsidR="001171D5" w:rsidRPr="00446575" w:rsidRDefault="001171D5" w:rsidP="001171D5">
      <w:pPr>
        <w:pStyle w:val="BodyTextIndent3"/>
        <w:spacing w:after="0"/>
        <w:ind w:left="0" w:firstLine="283"/>
        <w:rPr>
          <w:sz w:val="24"/>
          <w:lang w:val="ru-RU"/>
        </w:rPr>
      </w:pPr>
      <w:r w:rsidRPr="00446575">
        <w:rPr>
          <w:lang w:val="en-US"/>
        </w:rPr>
        <w:tab/>
      </w:r>
      <w:r w:rsidR="000840D3">
        <w:rPr>
          <w:b/>
          <w:sz w:val="24"/>
          <w:szCs w:val="24"/>
          <w:lang w:val="en-US"/>
        </w:rPr>
        <w:t>9.</w:t>
      </w:r>
      <w:r w:rsidRPr="00446575">
        <w:rPr>
          <w:lang w:val="en-US"/>
        </w:rPr>
        <w:t xml:space="preserve"> </w:t>
      </w:r>
      <w:r w:rsidRPr="00446575">
        <w:rPr>
          <w:sz w:val="24"/>
        </w:rPr>
        <w:t xml:space="preserve">În cazul obţinerii rezultatelor negative </w:t>
      </w:r>
      <w:r w:rsidR="00097D00" w:rsidRPr="00446575">
        <w:rPr>
          <w:sz w:val="24"/>
        </w:rPr>
        <w:t>la verificarea</w:t>
      </w:r>
      <w:r w:rsidRPr="00446575">
        <w:rPr>
          <w:sz w:val="24"/>
        </w:rPr>
        <w:t xml:space="preserve"> caracteristicilor de bază ale TP</w:t>
      </w:r>
      <w:r w:rsidR="00D21650">
        <w:rPr>
          <w:sz w:val="24"/>
        </w:rPr>
        <w:t>,</w:t>
      </w:r>
      <w:r w:rsidRPr="00446575">
        <w:rPr>
          <w:sz w:val="24"/>
        </w:rPr>
        <w:t xml:space="preserve"> TP deteriorat se rebutează şi trebuie schimbat cu unul analogic din complectul defectoscopului. La lipsa în complect a TP corespunzător rezultatul verificării se consideră negativ.</w:t>
      </w:r>
    </w:p>
    <w:p w:rsidR="006F0F20" w:rsidRDefault="006F0F20" w:rsidP="001171D5">
      <w:pPr>
        <w:pStyle w:val="BodyTextIndent3"/>
        <w:spacing w:after="0"/>
        <w:ind w:left="0" w:firstLine="283"/>
        <w:rPr>
          <w:sz w:val="24"/>
        </w:rPr>
      </w:pPr>
    </w:p>
    <w:p w:rsidR="001171D5" w:rsidRPr="00446575" w:rsidRDefault="000840D3" w:rsidP="000840D3">
      <w:pPr>
        <w:ind w:firstLine="709"/>
        <w:jc w:val="center"/>
        <w:outlineLvl w:val="0"/>
        <w:rPr>
          <w:b/>
          <w:sz w:val="28"/>
          <w:szCs w:val="28"/>
        </w:rPr>
      </w:pPr>
      <w:r>
        <w:rPr>
          <w:b/>
          <w:sz w:val="28"/>
          <w:szCs w:val="28"/>
        </w:rPr>
        <w:t>VI.</w:t>
      </w:r>
      <w:r w:rsidRPr="00446575">
        <w:rPr>
          <w:b/>
          <w:sz w:val="28"/>
          <w:szCs w:val="28"/>
        </w:rPr>
        <w:t xml:space="preserve"> MIJLOACELE DE VERIFICARE METROLOGICĂ</w:t>
      </w:r>
    </w:p>
    <w:p w:rsidR="001171D5" w:rsidRPr="00446575" w:rsidRDefault="001171D5" w:rsidP="001171D5">
      <w:pPr>
        <w:ind w:firstLine="720"/>
        <w:outlineLvl w:val="0"/>
        <w:rPr>
          <w:lang w:val="en-US"/>
        </w:rPr>
      </w:pPr>
    </w:p>
    <w:p w:rsidR="001171D5" w:rsidRPr="00446575" w:rsidRDefault="000840D3" w:rsidP="001171D5">
      <w:pPr>
        <w:pStyle w:val="BodyTextIndent"/>
        <w:spacing w:after="0"/>
        <w:ind w:left="0" w:firstLine="720"/>
        <w:rPr>
          <w:lang w:val="en-US"/>
        </w:rPr>
      </w:pPr>
      <w:r w:rsidRPr="000840D3">
        <w:rPr>
          <w:b/>
        </w:rPr>
        <w:t>10.</w:t>
      </w:r>
      <w:r w:rsidR="001171D5" w:rsidRPr="00446575">
        <w:t xml:space="preserve"> La efectuarea verificării metrologice trebuie să fie utilizate etaloanele de lucru, trasa</w:t>
      </w:r>
      <w:r w:rsidR="00097D00" w:rsidRPr="00446575">
        <w:t>bil</w:t>
      </w:r>
      <w:r w:rsidR="001171D5" w:rsidRPr="00446575">
        <w:t>e etaloanel</w:t>
      </w:r>
      <w:r w:rsidR="008B2946" w:rsidRPr="00446575">
        <w:t>or</w:t>
      </w:r>
      <w:r w:rsidR="001171D5" w:rsidRPr="00446575">
        <w:t xml:space="preserve"> naţionale, specificate în tabelul </w:t>
      </w:r>
      <w:r w:rsidR="001171D5" w:rsidRPr="00446575">
        <w:rPr>
          <w:lang w:val="en-US"/>
        </w:rPr>
        <w:t>4.</w:t>
      </w:r>
    </w:p>
    <w:p w:rsidR="001171D5" w:rsidRPr="00446575" w:rsidRDefault="001171D5" w:rsidP="000840D3">
      <w:pPr>
        <w:jc w:val="right"/>
      </w:pPr>
      <w:r w:rsidRPr="00446575">
        <w:t>Tabelul 4</w:t>
      </w:r>
    </w:p>
    <w:p w:rsidR="001171D5" w:rsidRPr="00446575" w:rsidRDefault="001171D5" w:rsidP="001171D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7062"/>
      </w:tblGrid>
      <w:tr w:rsidR="001171D5" w:rsidRPr="00446575">
        <w:tblPrEx>
          <w:tblCellMar>
            <w:top w:w="0" w:type="dxa"/>
            <w:bottom w:w="0" w:type="dxa"/>
          </w:tblCellMar>
        </w:tblPrEx>
        <w:tc>
          <w:tcPr>
            <w:tcW w:w="2400" w:type="dxa"/>
          </w:tcPr>
          <w:p w:rsidR="001171D5" w:rsidRPr="00446575" w:rsidRDefault="001171D5" w:rsidP="00C41242">
            <w:pPr>
              <w:jc w:val="center"/>
            </w:pPr>
            <w:r w:rsidRPr="00446575">
              <w:t xml:space="preserve">Numărul punctului </w:t>
            </w:r>
            <w:r w:rsidR="008B2946" w:rsidRPr="00446575">
              <w:t>conform prezentei norme</w:t>
            </w:r>
          </w:p>
        </w:tc>
        <w:tc>
          <w:tcPr>
            <w:tcW w:w="7062" w:type="dxa"/>
          </w:tcPr>
          <w:p w:rsidR="001171D5" w:rsidRPr="00446575" w:rsidRDefault="001171D5" w:rsidP="00C41242">
            <w:pPr>
              <w:jc w:val="center"/>
            </w:pPr>
            <w:r w:rsidRPr="00446575">
              <w:t>Denumirea etalonului de lucru sau a mijlocului de măsurare auxiliar; indicativul documentului care reglementează cerinţele tehnice şi</w:t>
            </w:r>
            <w:r w:rsidR="008B2946" w:rsidRPr="00446575">
              <w:t xml:space="preserve"> (</w:t>
            </w:r>
            <w:r w:rsidRPr="00446575">
              <w:t>sau</w:t>
            </w:r>
            <w:r w:rsidR="008B2946" w:rsidRPr="00446575">
              <w:t>)</w:t>
            </w:r>
            <w:r w:rsidRPr="00446575">
              <w:t xml:space="preserve"> caracteristicile metrologice şi tehnice de bază</w:t>
            </w:r>
          </w:p>
        </w:tc>
      </w:tr>
      <w:tr w:rsidR="001171D5" w:rsidRPr="00446575">
        <w:tblPrEx>
          <w:tblCellMar>
            <w:top w:w="0" w:type="dxa"/>
            <w:bottom w:w="0" w:type="dxa"/>
          </w:tblCellMar>
        </w:tblPrEx>
        <w:tc>
          <w:tcPr>
            <w:tcW w:w="2400" w:type="dxa"/>
          </w:tcPr>
          <w:p w:rsidR="001171D5" w:rsidRPr="0088709B" w:rsidRDefault="0088709B" w:rsidP="00C41242">
            <w:pPr>
              <w:jc w:val="center"/>
            </w:pPr>
            <w:r>
              <w:t>24, 30 a)</w:t>
            </w:r>
          </w:p>
        </w:tc>
        <w:tc>
          <w:tcPr>
            <w:tcW w:w="7062" w:type="dxa"/>
          </w:tcPr>
          <w:p w:rsidR="001171D5" w:rsidRPr="00446575" w:rsidRDefault="001171D5" w:rsidP="00C41242">
            <w:r w:rsidRPr="00446575">
              <w:t>Oscilograf digital</w:t>
            </w:r>
          </w:p>
          <w:p w:rsidR="001171D5" w:rsidRPr="00446575" w:rsidRDefault="001171D5" w:rsidP="00C41242">
            <w:r w:rsidRPr="00446575">
              <w:t>Măsurarea amplitudelor semnalelor cu impuls de la 10 mV pînă la 50</w:t>
            </w:r>
            <w:r w:rsidR="008B2946" w:rsidRPr="00446575">
              <w:t xml:space="preserve"> </w:t>
            </w:r>
            <w:r w:rsidRPr="00446575">
              <w:t>V pe</w:t>
            </w:r>
            <w:r w:rsidR="008B2946" w:rsidRPr="00446575">
              <w:t>r</w:t>
            </w:r>
            <w:r w:rsidRPr="00446575">
              <w:t xml:space="preserve"> diviziune, eroarea ±5</w:t>
            </w:r>
            <w:r w:rsidR="008B2946" w:rsidRPr="00446575">
              <w:t xml:space="preserve"> </w:t>
            </w:r>
            <w:r w:rsidRPr="00446575">
              <w:t>%</w:t>
            </w:r>
          </w:p>
          <w:p w:rsidR="001171D5" w:rsidRPr="00446575" w:rsidRDefault="001171D5" w:rsidP="00C41242">
            <w:r w:rsidRPr="00446575">
              <w:rPr>
                <w:lang w:val="en-US"/>
              </w:rPr>
              <w:t>Măsurarea intervalelor de timp de la 0</w:t>
            </w:r>
            <w:r w:rsidR="008B2946" w:rsidRPr="00446575">
              <w:rPr>
                <w:lang w:val="en-US"/>
              </w:rPr>
              <w:t>,</w:t>
            </w:r>
            <w:r w:rsidRPr="00446575">
              <w:rPr>
                <w:lang w:val="en-US"/>
              </w:rPr>
              <w:t xml:space="preserve">02 pînă la 50000 </w:t>
            </w:r>
            <w:r w:rsidRPr="00446575">
              <w:t>μ</w:t>
            </w:r>
            <w:r w:rsidRPr="00446575">
              <w:rPr>
                <w:lang w:val="en-US"/>
              </w:rPr>
              <w:t>s pe</w:t>
            </w:r>
            <w:r w:rsidR="008B2946" w:rsidRPr="00446575">
              <w:rPr>
                <w:lang w:val="en-US"/>
              </w:rPr>
              <w:t>r</w:t>
            </w:r>
            <w:r w:rsidRPr="00446575">
              <w:rPr>
                <w:lang w:val="en-US"/>
              </w:rPr>
              <w:t xml:space="preserve"> diviziune, </w:t>
            </w:r>
            <w:r w:rsidRPr="00446575">
              <w:t>e</w:t>
            </w:r>
            <w:r w:rsidRPr="00446575">
              <w:rPr>
                <w:lang w:val="en-US"/>
              </w:rPr>
              <w:t>roarea ±5</w:t>
            </w:r>
            <w:r w:rsidR="008B2946" w:rsidRPr="00446575">
              <w:rPr>
                <w:lang w:val="en-US"/>
              </w:rPr>
              <w:t xml:space="preserve"> </w:t>
            </w:r>
            <w:r w:rsidRPr="00446575">
              <w:rPr>
                <w:lang w:val="en-US"/>
              </w:rPr>
              <w:t>%</w:t>
            </w:r>
          </w:p>
        </w:tc>
      </w:tr>
      <w:tr w:rsidR="001171D5" w:rsidRPr="00446575">
        <w:tblPrEx>
          <w:tblCellMar>
            <w:top w:w="0" w:type="dxa"/>
            <w:bottom w:w="0" w:type="dxa"/>
          </w:tblCellMar>
        </w:tblPrEx>
        <w:tc>
          <w:tcPr>
            <w:tcW w:w="2400" w:type="dxa"/>
          </w:tcPr>
          <w:p w:rsidR="001171D5" w:rsidRPr="0088709B" w:rsidRDefault="0088709B" w:rsidP="00C41242">
            <w:pPr>
              <w:jc w:val="center"/>
            </w:pPr>
            <w:r>
              <w:t>27-30b)</w:t>
            </w:r>
          </w:p>
        </w:tc>
        <w:tc>
          <w:tcPr>
            <w:tcW w:w="7062" w:type="dxa"/>
          </w:tcPr>
          <w:p w:rsidR="001171D5" w:rsidRPr="00446575" w:rsidRDefault="001171D5" w:rsidP="00C41242">
            <w:pPr>
              <w:pStyle w:val="Heading6"/>
              <w:jc w:val="left"/>
              <w:rPr>
                <w:szCs w:val="24"/>
              </w:rPr>
            </w:pPr>
            <w:r w:rsidRPr="00446575">
              <w:rPr>
                <w:szCs w:val="24"/>
              </w:rPr>
              <w:t xml:space="preserve">Material de referinţă </w:t>
            </w:r>
            <w:r w:rsidR="008B2946" w:rsidRPr="00446575">
              <w:rPr>
                <w:szCs w:val="24"/>
              </w:rPr>
              <w:t xml:space="preserve">certificat </w:t>
            </w:r>
            <w:r w:rsidRPr="00446575">
              <w:rPr>
                <w:szCs w:val="24"/>
                <w:lang w:val="ru-RU"/>
              </w:rPr>
              <w:t>СО</w:t>
            </w:r>
            <w:r w:rsidRPr="00446575">
              <w:rPr>
                <w:szCs w:val="24"/>
                <w:lang w:val="pt-BR"/>
              </w:rPr>
              <w:t>-3</w:t>
            </w:r>
            <w:r w:rsidRPr="00446575">
              <w:rPr>
                <w:szCs w:val="24"/>
                <w:lang w:val="ru-RU"/>
              </w:rPr>
              <w:t>Р</w:t>
            </w:r>
            <w:r w:rsidRPr="00446575">
              <w:rPr>
                <w:szCs w:val="24"/>
              </w:rPr>
              <w:t xml:space="preserve"> conform</w:t>
            </w:r>
            <w:r w:rsidRPr="00446575">
              <w:rPr>
                <w:szCs w:val="24"/>
                <w:lang w:val="pt-BR"/>
              </w:rPr>
              <w:t xml:space="preserve"> </w:t>
            </w:r>
            <w:r w:rsidRPr="00446575">
              <w:rPr>
                <w:szCs w:val="24"/>
              </w:rPr>
              <w:t xml:space="preserve">GOST 18576 </w:t>
            </w:r>
          </w:p>
          <w:p w:rsidR="001171D5" w:rsidRPr="00446575" w:rsidRDefault="001171D5" w:rsidP="00C41242">
            <w:r w:rsidRPr="00446575">
              <w:rPr>
                <w:szCs w:val="24"/>
              </w:rPr>
              <w:t>Viteza de propagare a undei longitudinale</w:t>
            </w:r>
            <w:r w:rsidRPr="00446575">
              <w:rPr>
                <w:szCs w:val="24"/>
                <w:lang w:val="pt-BR"/>
              </w:rPr>
              <w:t xml:space="preserve"> (5900</w:t>
            </w:r>
            <w:r w:rsidRPr="00446575">
              <w:rPr>
                <w:szCs w:val="24"/>
                <w:lang w:val="ru-RU"/>
              </w:rPr>
              <w:sym w:font="Symbol" w:char="F0B1"/>
            </w:r>
            <w:r w:rsidRPr="00446575">
              <w:rPr>
                <w:szCs w:val="24"/>
              </w:rPr>
              <w:t>118</w:t>
            </w:r>
            <w:r w:rsidRPr="00446575">
              <w:rPr>
                <w:szCs w:val="24"/>
                <w:lang w:val="pt-BR"/>
              </w:rPr>
              <w:t>)</w:t>
            </w:r>
            <w:r w:rsidRPr="00446575">
              <w:rPr>
                <w:szCs w:val="24"/>
              </w:rPr>
              <w:t xml:space="preserve"> m/s</w:t>
            </w:r>
          </w:p>
        </w:tc>
      </w:tr>
      <w:tr w:rsidR="001171D5" w:rsidRPr="00446575">
        <w:tblPrEx>
          <w:tblCellMar>
            <w:top w:w="0" w:type="dxa"/>
            <w:bottom w:w="0" w:type="dxa"/>
          </w:tblCellMar>
        </w:tblPrEx>
        <w:tc>
          <w:tcPr>
            <w:tcW w:w="2400" w:type="dxa"/>
          </w:tcPr>
          <w:p w:rsidR="001171D5" w:rsidRPr="0088709B" w:rsidRDefault="0088709B" w:rsidP="00C41242">
            <w:pPr>
              <w:jc w:val="center"/>
            </w:pPr>
            <w:r>
              <w:t>30 b)</w:t>
            </w:r>
          </w:p>
        </w:tc>
        <w:tc>
          <w:tcPr>
            <w:tcW w:w="7062" w:type="dxa"/>
          </w:tcPr>
          <w:p w:rsidR="001171D5" w:rsidRPr="00446575" w:rsidRDefault="001171D5" w:rsidP="00C41242">
            <w:r w:rsidRPr="00446575">
              <w:t xml:space="preserve">Complect de </w:t>
            </w:r>
            <w:r w:rsidR="008B2946" w:rsidRPr="00446575">
              <w:t>materiale de referinţă</w:t>
            </w:r>
            <w:r w:rsidRPr="00446575">
              <w:t xml:space="preserve"> şi dispozitive auxiliare КОУ-2, materialul de referinţă </w:t>
            </w:r>
            <w:r w:rsidR="008B2946" w:rsidRPr="00446575">
              <w:t xml:space="preserve">nr. </w:t>
            </w:r>
            <w:r w:rsidRPr="00446575">
              <w:t xml:space="preserve">2 </w:t>
            </w:r>
          </w:p>
          <w:p w:rsidR="001171D5" w:rsidRPr="00446575" w:rsidRDefault="001171D5" w:rsidP="00C41242">
            <w:r w:rsidRPr="00446575">
              <w:t>Viteza undei ultrasonice la temperatura mediului ambiant de (25±10)</w:t>
            </w:r>
            <w:r w:rsidR="008B2946" w:rsidRPr="00446575">
              <w:t xml:space="preserve"> </w:t>
            </w:r>
            <w:r w:rsidRPr="00446575">
              <w:t>°C trebuie să fie de (5900±118) m/s</w:t>
            </w:r>
          </w:p>
        </w:tc>
      </w:tr>
      <w:tr w:rsidR="001171D5" w:rsidRPr="00446575">
        <w:tblPrEx>
          <w:tblCellMar>
            <w:top w:w="0" w:type="dxa"/>
            <w:bottom w:w="0" w:type="dxa"/>
          </w:tblCellMar>
        </w:tblPrEx>
        <w:tc>
          <w:tcPr>
            <w:tcW w:w="2400" w:type="dxa"/>
          </w:tcPr>
          <w:p w:rsidR="001171D5" w:rsidRPr="00446575" w:rsidRDefault="0088709B" w:rsidP="00C41242">
            <w:pPr>
              <w:jc w:val="center"/>
            </w:pPr>
            <w:r>
              <w:rPr>
                <w:lang w:val="en-US"/>
              </w:rPr>
              <w:t>25, 26, 29</w:t>
            </w:r>
          </w:p>
        </w:tc>
        <w:tc>
          <w:tcPr>
            <w:tcW w:w="7062" w:type="dxa"/>
          </w:tcPr>
          <w:p w:rsidR="001171D5" w:rsidRPr="00446575" w:rsidRDefault="001171D5" w:rsidP="00C41242">
            <w:pPr>
              <w:rPr>
                <w:color w:val="000000"/>
              </w:rPr>
            </w:pPr>
            <w:r w:rsidRPr="00446575">
              <w:rPr>
                <w:color w:val="000000"/>
              </w:rPr>
              <w:t>Tester ultrasonic УЗТ-RDM</w:t>
            </w:r>
          </w:p>
          <w:p w:rsidR="001171D5" w:rsidRPr="00446575" w:rsidRDefault="008B2946" w:rsidP="00C41242">
            <w:pPr>
              <w:rPr>
                <w:color w:val="000000"/>
              </w:rPr>
            </w:pPr>
            <w:r w:rsidRPr="00446575">
              <w:rPr>
                <w:color w:val="000000"/>
              </w:rPr>
              <w:t>Interval</w:t>
            </w:r>
            <w:r w:rsidR="001171D5" w:rsidRPr="00446575">
              <w:rPr>
                <w:color w:val="000000"/>
              </w:rPr>
              <w:t xml:space="preserve">ul de reglare al atenuării semnalului atenuatorului al testerului – (0-80) dB cu </w:t>
            </w:r>
            <w:r w:rsidRPr="00446575">
              <w:rPr>
                <w:color w:val="000000"/>
              </w:rPr>
              <w:t>discreţea</w:t>
            </w:r>
            <w:r w:rsidR="001171D5" w:rsidRPr="00446575">
              <w:rPr>
                <w:color w:val="000000"/>
              </w:rPr>
              <w:t xml:space="preserve"> 0,1 dB</w:t>
            </w:r>
          </w:p>
        </w:tc>
      </w:tr>
      <w:tr w:rsidR="001171D5" w:rsidRPr="00446575">
        <w:tblPrEx>
          <w:tblCellMar>
            <w:top w:w="0" w:type="dxa"/>
            <w:bottom w:w="0" w:type="dxa"/>
          </w:tblCellMar>
        </w:tblPrEx>
        <w:trPr>
          <w:trHeight w:val="288"/>
        </w:trPr>
        <w:tc>
          <w:tcPr>
            <w:tcW w:w="2400" w:type="dxa"/>
          </w:tcPr>
          <w:p w:rsidR="001171D5" w:rsidRPr="0088709B" w:rsidRDefault="0088709B" w:rsidP="00C41242">
            <w:pPr>
              <w:jc w:val="center"/>
            </w:pPr>
            <w:r>
              <w:t>25, 26, 29, 30 a)</w:t>
            </w:r>
          </w:p>
        </w:tc>
        <w:tc>
          <w:tcPr>
            <w:tcW w:w="7062" w:type="dxa"/>
          </w:tcPr>
          <w:p w:rsidR="001171D5" w:rsidRPr="00446575" w:rsidRDefault="001171D5" w:rsidP="00C41242">
            <w:pPr>
              <w:rPr>
                <w:color w:val="000000"/>
              </w:rPr>
            </w:pPr>
            <w:r w:rsidRPr="00446575">
              <w:rPr>
                <w:color w:val="000000"/>
              </w:rPr>
              <w:t xml:space="preserve">Piesă de ramificaţie </w:t>
            </w:r>
            <w:r w:rsidRPr="00446575">
              <w:t>СР-50-95 ФВ</w:t>
            </w:r>
            <w:r w:rsidRPr="00446575">
              <w:rPr>
                <w:lang w:val="en-US"/>
              </w:rPr>
              <w:t xml:space="preserve"> </w:t>
            </w:r>
            <w:r w:rsidRPr="00446575">
              <w:t>0.364.013ТУ</w:t>
            </w:r>
            <w:r w:rsidRPr="00446575">
              <w:rPr>
                <w:color w:val="000000"/>
              </w:rPr>
              <w:t xml:space="preserve"> (2 buc.)</w:t>
            </w:r>
          </w:p>
        </w:tc>
      </w:tr>
      <w:tr w:rsidR="001171D5" w:rsidRPr="00446575">
        <w:tblPrEx>
          <w:tblCellMar>
            <w:top w:w="0" w:type="dxa"/>
            <w:bottom w:w="0" w:type="dxa"/>
          </w:tblCellMar>
        </w:tblPrEx>
        <w:trPr>
          <w:trHeight w:val="112"/>
        </w:trPr>
        <w:tc>
          <w:tcPr>
            <w:tcW w:w="2400" w:type="dxa"/>
          </w:tcPr>
          <w:p w:rsidR="001171D5" w:rsidRPr="0088709B" w:rsidRDefault="0088709B" w:rsidP="00C41242">
            <w:pPr>
              <w:jc w:val="center"/>
            </w:pPr>
            <w:r>
              <w:t>25, 30 a)</w:t>
            </w:r>
          </w:p>
        </w:tc>
        <w:tc>
          <w:tcPr>
            <w:tcW w:w="7062" w:type="dxa"/>
          </w:tcPr>
          <w:p w:rsidR="001171D5" w:rsidRPr="00446575" w:rsidRDefault="008B2946" w:rsidP="00C41242">
            <w:r w:rsidRPr="00446575">
              <w:t>Limitator d</w:t>
            </w:r>
            <w:r w:rsidR="001171D5" w:rsidRPr="00446575">
              <w:t xml:space="preserve">iodă-rezistor (4 diode КД522Б, 300 </w:t>
            </w:r>
            <w:r w:rsidR="001171D5" w:rsidRPr="00446575">
              <w:rPr>
                <w:lang w:val="ru-RU"/>
              </w:rPr>
              <w:t>Ω</w:t>
            </w:r>
            <w:r w:rsidR="001171D5" w:rsidRPr="00446575">
              <w:t>)</w:t>
            </w:r>
          </w:p>
        </w:tc>
      </w:tr>
      <w:tr w:rsidR="001171D5" w:rsidRPr="00446575">
        <w:tblPrEx>
          <w:tblCellMar>
            <w:top w:w="0" w:type="dxa"/>
            <w:bottom w:w="0" w:type="dxa"/>
          </w:tblCellMar>
        </w:tblPrEx>
        <w:trPr>
          <w:trHeight w:val="128"/>
        </w:trPr>
        <w:tc>
          <w:tcPr>
            <w:tcW w:w="2400" w:type="dxa"/>
          </w:tcPr>
          <w:p w:rsidR="001171D5" w:rsidRPr="00446575" w:rsidRDefault="0088709B" w:rsidP="00C41242">
            <w:pPr>
              <w:jc w:val="center"/>
            </w:pPr>
            <w:r>
              <w:rPr>
                <w:lang w:val="en-US"/>
              </w:rPr>
              <w:t>30 a</w:t>
            </w:r>
          </w:p>
        </w:tc>
        <w:tc>
          <w:tcPr>
            <w:tcW w:w="7062" w:type="dxa"/>
          </w:tcPr>
          <w:p w:rsidR="001171D5" w:rsidRPr="00446575" w:rsidRDefault="001171D5" w:rsidP="00C41242">
            <w:r w:rsidRPr="00446575">
              <w:t xml:space="preserve">Rezistor МЛТ-0,25-4,7 </w:t>
            </w:r>
            <w:r w:rsidRPr="00446575">
              <w:rPr>
                <w:lang w:val="ru-RU"/>
              </w:rPr>
              <w:t>Ω</w:t>
            </w:r>
            <w:r w:rsidRPr="00446575">
              <w:t xml:space="preserve"> </w:t>
            </w:r>
            <w:r w:rsidRPr="00446575">
              <w:sym w:font="Symbol" w:char="F0B1"/>
            </w:r>
            <w:r w:rsidRPr="00446575">
              <w:t xml:space="preserve"> 10%</w:t>
            </w:r>
          </w:p>
        </w:tc>
      </w:tr>
      <w:tr w:rsidR="001171D5" w:rsidRPr="00446575">
        <w:tblPrEx>
          <w:tblCellMar>
            <w:top w:w="0" w:type="dxa"/>
            <w:bottom w:w="0" w:type="dxa"/>
          </w:tblCellMar>
        </w:tblPrEx>
        <w:trPr>
          <w:trHeight w:val="128"/>
        </w:trPr>
        <w:tc>
          <w:tcPr>
            <w:tcW w:w="2400" w:type="dxa"/>
          </w:tcPr>
          <w:p w:rsidR="001171D5" w:rsidRPr="00446575" w:rsidRDefault="0088709B" w:rsidP="00C41242">
            <w:pPr>
              <w:jc w:val="center"/>
            </w:pPr>
            <w:r>
              <w:rPr>
                <w:lang w:val="en-US"/>
              </w:rPr>
              <w:t>30 a)</w:t>
            </w:r>
          </w:p>
        </w:tc>
        <w:tc>
          <w:tcPr>
            <w:tcW w:w="7062" w:type="dxa"/>
          </w:tcPr>
          <w:p w:rsidR="001171D5" w:rsidRPr="00446575" w:rsidRDefault="001171D5" w:rsidP="00C41242">
            <w:r w:rsidRPr="00446575">
              <w:t xml:space="preserve">Rezistor </w:t>
            </w:r>
            <w:r w:rsidRPr="00446575">
              <w:rPr>
                <w:lang w:val="ru-RU"/>
              </w:rPr>
              <w:t xml:space="preserve">МЛТ-0,25-910 Ω </w:t>
            </w:r>
            <w:r w:rsidRPr="00446575">
              <w:rPr>
                <w:lang w:val="ru-RU"/>
              </w:rPr>
              <w:sym w:font="Symbol" w:char="F0B1"/>
            </w:r>
            <w:r w:rsidRPr="00446575">
              <w:rPr>
                <w:lang w:val="ru-RU"/>
              </w:rPr>
              <w:t xml:space="preserve"> 5 %-А-Д1-В 0.467.180 ТУ</w:t>
            </w:r>
          </w:p>
        </w:tc>
      </w:tr>
      <w:tr w:rsidR="001171D5" w:rsidRPr="00446575">
        <w:tblPrEx>
          <w:tblCellMar>
            <w:top w:w="0" w:type="dxa"/>
            <w:bottom w:w="0" w:type="dxa"/>
          </w:tblCellMar>
        </w:tblPrEx>
        <w:trPr>
          <w:trHeight w:val="128"/>
        </w:trPr>
        <w:tc>
          <w:tcPr>
            <w:tcW w:w="2400" w:type="dxa"/>
          </w:tcPr>
          <w:p w:rsidR="001171D5" w:rsidRPr="0088709B" w:rsidRDefault="0088709B" w:rsidP="00C41242">
            <w:pPr>
              <w:jc w:val="center"/>
            </w:pPr>
            <w:r>
              <w:t>24, 25</w:t>
            </w:r>
          </w:p>
        </w:tc>
        <w:tc>
          <w:tcPr>
            <w:tcW w:w="7062" w:type="dxa"/>
          </w:tcPr>
          <w:p w:rsidR="001171D5" w:rsidRPr="00446575" w:rsidRDefault="001171D5" w:rsidP="00C41242">
            <w:r w:rsidRPr="00446575">
              <w:t xml:space="preserve">Sarcină (16 </w:t>
            </w:r>
            <w:r w:rsidRPr="00446575">
              <w:rPr>
                <w:lang w:val="ru-RU"/>
              </w:rPr>
              <w:t>Ω</w:t>
            </w:r>
            <w:r w:rsidRPr="00446575">
              <w:t xml:space="preserve">, </w:t>
            </w:r>
            <w:r w:rsidRPr="00446575">
              <w:rPr>
                <w:lang w:val="ru-RU"/>
              </w:rPr>
              <w:t>1500 pF)</w:t>
            </w:r>
          </w:p>
        </w:tc>
      </w:tr>
      <w:tr w:rsidR="001171D5" w:rsidRPr="00446575">
        <w:tblPrEx>
          <w:tblCellMar>
            <w:top w:w="0" w:type="dxa"/>
            <w:bottom w:w="0" w:type="dxa"/>
          </w:tblCellMar>
        </w:tblPrEx>
        <w:trPr>
          <w:trHeight w:val="144"/>
        </w:trPr>
        <w:tc>
          <w:tcPr>
            <w:tcW w:w="2400" w:type="dxa"/>
          </w:tcPr>
          <w:p w:rsidR="001171D5" w:rsidRPr="00446575" w:rsidRDefault="0088709B" w:rsidP="00C41242">
            <w:pPr>
              <w:jc w:val="center"/>
            </w:pPr>
            <w:r>
              <w:rPr>
                <w:lang w:val="en-US"/>
              </w:rPr>
              <w:t>24</w:t>
            </w:r>
          </w:p>
        </w:tc>
        <w:tc>
          <w:tcPr>
            <w:tcW w:w="7062" w:type="dxa"/>
          </w:tcPr>
          <w:p w:rsidR="001171D5" w:rsidRPr="00446575" w:rsidRDefault="001171D5" w:rsidP="00C41242">
            <w:r w:rsidRPr="00446575">
              <w:t xml:space="preserve">Conector </w:t>
            </w:r>
            <w:r w:rsidRPr="00446575">
              <w:rPr>
                <w:lang w:val="ru-RU"/>
              </w:rPr>
              <w:t>СР</w:t>
            </w:r>
            <w:r w:rsidRPr="00446575">
              <w:rPr>
                <w:lang w:val="en-US"/>
              </w:rPr>
              <w:t>50-1</w:t>
            </w:r>
            <w:r w:rsidRPr="00446575">
              <w:rPr>
                <w:lang w:val="ru-RU"/>
              </w:rPr>
              <w:t>Ф</w:t>
            </w:r>
            <w:r w:rsidRPr="00446575">
              <w:rPr>
                <w:lang w:val="en-US"/>
              </w:rPr>
              <w:t xml:space="preserve"> 0.364.013 </w:t>
            </w:r>
            <w:r w:rsidRPr="00446575">
              <w:rPr>
                <w:lang w:val="ru-RU"/>
              </w:rPr>
              <w:t>ТУ</w:t>
            </w:r>
            <w:r w:rsidRPr="00446575">
              <w:rPr>
                <w:lang w:val="en-US"/>
              </w:rPr>
              <w:t xml:space="preserve"> </w:t>
            </w:r>
            <w:r w:rsidRPr="00446575">
              <w:t>(3 buc.)</w:t>
            </w:r>
          </w:p>
        </w:tc>
      </w:tr>
      <w:tr w:rsidR="001171D5" w:rsidRPr="00446575">
        <w:tblPrEx>
          <w:tblCellMar>
            <w:top w:w="0" w:type="dxa"/>
            <w:bottom w:w="0" w:type="dxa"/>
          </w:tblCellMar>
        </w:tblPrEx>
        <w:trPr>
          <w:trHeight w:val="176"/>
        </w:trPr>
        <w:tc>
          <w:tcPr>
            <w:tcW w:w="2400" w:type="dxa"/>
          </w:tcPr>
          <w:p w:rsidR="001171D5" w:rsidRPr="00446575" w:rsidRDefault="0088709B" w:rsidP="00C41242">
            <w:pPr>
              <w:jc w:val="center"/>
            </w:pPr>
            <w:r>
              <w:rPr>
                <w:lang w:val="en-US"/>
              </w:rPr>
              <w:t>24</w:t>
            </w:r>
          </w:p>
        </w:tc>
        <w:tc>
          <w:tcPr>
            <w:tcW w:w="7062" w:type="dxa"/>
          </w:tcPr>
          <w:p w:rsidR="001171D5" w:rsidRPr="00446575" w:rsidRDefault="001171D5" w:rsidP="00C41242">
            <w:r w:rsidRPr="00446575">
              <w:t xml:space="preserve">Conector </w:t>
            </w:r>
            <w:r w:rsidRPr="00446575">
              <w:rPr>
                <w:lang w:val="ru-RU"/>
              </w:rPr>
              <w:t>СР50-73ФВ 0.364.013 ТУ</w:t>
            </w:r>
          </w:p>
        </w:tc>
      </w:tr>
      <w:tr w:rsidR="001171D5" w:rsidRPr="00446575">
        <w:tblPrEx>
          <w:tblCellMar>
            <w:top w:w="0" w:type="dxa"/>
            <w:bottom w:w="0" w:type="dxa"/>
          </w:tblCellMar>
        </w:tblPrEx>
        <w:trPr>
          <w:trHeight w:val="176"/>
        </w:trPr>
        <w:tc>
          <w:tcPr>
            <w:tcW w:w="2400" w:type="dxa"/>
          </w:tcPr>
          <w:p w:rsidR="001171D5" w:rsidRPr="00446575" w:rsidRDefault="0088709B" w:rsidP="00C41242">
            <w:pPr>
              <w:jc w:val="center"/>
              <w:rPr>
                <w:lang w:val="ru-RU"/>
              </w:rPr>
            </w:pPr>
            <w:r>
              <w:rPr>
                <w:lang w:val="en-US"/>
              </w:rPr>
              <w:t>24, 25, 26</w:t>
            </w:r>
          </w:p>
        </w:tc>
        <w:tc>
          <w:tcPr>
            <w:tcW w:w="7062" w:type="dxa"/>
          </w:tcPr>
          <w:p w:rsidR="001171D5" w:rsidRPr="00446575" w:rsidRDefault="001171D5" w:rsidP="00C41242">
            <w:r w:rsidRPr="00446575">
              <w:t>Cablu de control</w:t>
            </w:r>
            <w:r w:rsidRPr="00446575">
              <w:rPr>
                <w:lang w:val="en-US"/>
              </w:rPr>
              <w:t xml:space="preserve"> 22-1.06.00.00-</w:t>
            </w:r>
            <w:r w:rsidRPr="00446575">
              <w:rPr>
                <w:lang w:val="ru-RU"/>
              </w:rPr>
              <w:t>К</w:t>
            </w:r>
            <w:r w:rsidRPr="00446575">
              <w:rPr>
                <w:lang w:val="en-US"/>
              </w:rPr>
              <w:t>1</w:t>
            </w:r>
          </w:p>
        </w:tc>
      </w:tr>
      <w:tr w:rsidR="001171D5" w:rsidRPr="00446575">
        <w:tblPrEx>
          <w:tblCellMar>
            <w:top w:w="0" w:type="dxa"/>
            <w:bottom w:w="0" w:type="dxa"/>
          </w:tblCellMar>
        </w:tblPrEx>
        <w:trPr>
          <w:trHeight w:val="176"/>
        </w:trPr>
        <w:tc>
          <w:tcPr>
            <w:tcW w:w="2400" w:type="dxa"/>
            <w:tcBorders>
              <w:bottom w:val="single" w:sz="4" w:space="0" w:color="auto"/>
            </w:tcBorders>
          </w:tcPr>
          <w:p w:rsidR="001171D5" w:rsidRPr="00446575" w:rsidRDefault="0088709B" w:rsidP="00C41242">
            <w:pPr>
              <w:jc w:val="center"/>
              <w:rPr>
                <w:lang w:val="ru-RU"/>
              </w:rPr>
            </w:pPr>
            <w:r>
              <w:rPr>
                <w:lang w:val="en-US"/>
              </w:rPr>
              <w:t>24, 25, 26</w:t>
            </w:r>
          </w:p>
        </w:tc>
        <w:tc>
          <w:tcPr>
            <w:tcW w:w="7062" w:type="dxa"/>
            <w:tcBorders>
              <w:bottom w:val="single" w:sz="4" w:space="0" w:color="auto"/>
            </w:tcBorders>
          </w:tcPr>
          <w:p w:rsidR="001171D5" w:rsidRPr="00446575" w:rsidRDefault="001171D5" w:rsidP="00C41242">
            <w:r w:rsidRPr="00446575">
              <w:t xml:space="preserve">Cablu de control </w:t>
            </w:r>
            <w:r w:rsidRPr="00446575">
              <w:rPr>
                <w:szCs w:val="24"/>
                <w:lang w:val="en-US"/>
              </w:rPr>
              <w:t>22-</w:t>
            </w:r>
            <w:r w:rsidRPr="00446575">
              <w:rPr>
                <w:szCs w:val="24"/>
              </w:rPr>
              <w:t>1.06.00.00-К2</w:t>
            </w:r>
          </w:p>
        </w:tc>
      </w:tr>
    </w:tbl>
    <w:p w:rsidR="001171D5" w:rsidRPr="00446575" w:rsidRDefault="001171D5" w:rsidP="001171D5">
      <w:pPr>
        <w:rPr>
          <w:lang w:val="en-US"/>
        </w:rPr>
      </w:pPr>
    </w:p>
    <w:p w:rsidR="0088314E" w:rsidRPr="00446575" w:rsidRDefault="000840D3" w:rsidP="0088314E">
      <w:pPr>
        <w:pStyle w:val="ListParagraph"/>
        <w:ind w:left="0" w:firstLine="567"/>
        <w:rPr>
          <w:szCs w:val="24"/>
          <w:lang w:val="ro-RO"/>
        </w:rPr>
      </w:pPr>
      <w:r w:rsidRPr="000840D3">
        <w:rPr>
          <w:b/>
          <w:lang w:val="en-US"/>
        </w:rPr>
        <w:lastRenderedPageBreak/>
        <w:t>11.</w:t>
      </w:r>
      <w:r w:rsidR="001171D5" w:rsidRPr="00446575">
        <w:rPr>
          <w:lang w:val="en-US"/>
        </w:rPr>
        <w:t xml:space="preserve"> </w:t>
      </w:r>
      <w:r w:rsidR="0088314E" w:rsidRPr="00446575">
        <w:rPr>
          <w:szCs w:val="24"/>
          <w:lang w:val="ro-RO"/>
        </w:rPr>
        <w:t>Se admite utilizarea altor etaloane, ale căror caracteristici metrologice sunt analogice sau mai performante decât cele menţionate în tabelul 4.</w:t>
      </w:r>
    </w:p>
    <w:p w:rsidR="001171D5" w:rsidRPr="00446575" w:rsidRDefault="001171D5" w:rsidP="001171D5">
      <w:pPr>
        <w:ind w:firstLine="720"/>
      </w:pPr>
    </w:p>
    <w:p w:rsidR="001171D5" w:rsidRPr="00446575" w:rsidRDefault="000840D3" w:rsidP="000840D3">
      <w:pPr>
        <w:ind w:firstLine="709"/>
        <w:jc w:val="center"/>
        <w:rPr>
          <w:color w:val="000000"/>
          <w:sz w:val="28"/>
          <w:szCs w:val="28"/>
        </w:rPr>
      </w:pPr>
      <w:r>
        <w:rPr>
          <w:b/>
          <w:bCs/>
          <w:color w:val="000000"/>
          <w:sz w:val="28"/>
          <w:szCs w:val="28"/>
        </w:rPr>
        <w:t>VII.</w:t>
      </w:r>
      <w:r w:rsidRPr="00446575">
        <w:rPr>
          <w:bCs/>
          <w:color w:val="000000"/>
          <w:sz w:val="28"/>
          <w:szCs w:val="28"/>
        </w:rPr>
        <w:t xml:space="preserve"> </w:t>
      </w:r>
      <w:r>
        <w:rPr>
          <w:b/>
          <w:bCs/>
          <w:color w:val="000000"/>
          <w:sz w:val="28"/>
          <w:szCs w:val="28"/>
        </w:rPr>
        <w:t>CERINȚE</w:t>
      </w:r>
      <w:r w:rsidRPr="00446575">
        <w:rPr>
          <w:b/>
          <w:bCs/>
          <w:color w:val="000000"/>
          <w:sz w:val="28"/>
          <w:szCs w:val="28"/>
        </w:rPr>
        <w:t xml:space="preserve"> PRIVIND CALIFICAREA VERIFICATORILOR </w:t>
      </w:r>
    </w:p>
    <w:p w:rsidR="001171D5" w:rsidRPr="00446575" w:rsidRDefault="001171D5" w:rsidP="001171D5">
      <w:pPr>
        <w:pStyle w:val="PlainText"/>
        <w:ind w:firstLine="709"/>
        <w:jc w:val="both"/>
        <w:rPr>
          <w:rFonts w:ascii="Times New Roman" w:hAnsi="Times New Roman"/>
          <w:color w:val="000000"/>
          <w:sz w:val="24"/>
          <w:szCs w:val="24"/>
          <w:lang w:val="ro-RO"/>
        </w:rPr>
      </w:pPr>
    </w:p>
    <w:p w:rsidR="0088314E" w:rsidRPr="00446575" w:rsidRDefault="000840D3" w:rsidP="000840D3">
      <w:pPr>
        <w:shd w:val="clear" w:color="auto" w:fill="FFFFFF"/>
        <w:autoSpaceDE w:val="0"/>
        <w:autoSpaceDN w:val="0"/>
        <w:adjustRightInd w:val="0"/>
        <w:spacing w:after="120"/>
        <w:ind w:firstLine="567"/>
        <w:rPr>
          <w:color w:val="000000"/>
          <w:szCs w:val="24"/>
        </w:rPr>
      </w:pPr>
      <w:r w:rsidRPr="000840D3">
        <w:rPr>
          <w:b/>
          <w:szCs w:val="24"/>
        </w:rPr>
        <w:t>12.</w:t>
      </w:r>
      <w:r w:rsidR="001171D5" w:rsidRPr="00446575">
        <w:rPr>
          <w:szCs w:val="24"/>
        </w:rPr>
        <w:t xml:space="preserve"> </w:t>
      </w:r>
      <w:r w:rsidRPr="00015045">
        <w:rPr>
          <w:color w:val="000000"/>
          <w:szCs w:val="24"/>
        </w:rPr>
        <w:t>La efectuarea măsurărilor în timpul verificării metrologice şi prelucrării rezultatelor măsurării se admit persoane cu calificarea de verificator metrolog în domeniul dat, conform documentelor normative aplicabile.</w:t>
      </w:r>
      <w:r>
        <w:rPr>
          <w:color w:val="000000"/>
          <w:szCs w:val="24"/>
        </w:rPr>
        <w:t xml:space="preserve"> </w:t>
      </w:r>
    </w:p>
    <w:p w:rsidR="001171D5" w:rsidRPr="00446575" w:rsidRDefault="001171D5" w:rsidP="0088314E">
      <w:pPr>
        <w:ind w:firstLine="709"/>
      </w:pPr>
    </w:p>
    <w:p w:rsidR="001171D5" w:rsidRPr="00446575" w:rsidRDefault="000840D3" w:rsidP="000840D3">
      <w:pPr>
        <w:ind w:firstLine="709"/>
        <w:jc w:val="center"/>
        <w:rPr>
          <w:b/>
          <w:sz w:val="28"/>
          <w:szCs w:val="28"/>
        </w:rPr>
      </w:pPr>
      <w:r>
        <w:rPr>
          <w:b/>
          <w:sz w:val="28"/>
          <w:szCs w:val="28"/>
        </w:rPr>
        <w:t>VIII.</w:t>
      </w:r>
      <w:r w:rsidRPr="00446575">
        <w:rPr>
          <w:b/>
          <w:sz w:val="28"/>
          <w:szCs w:val="28"/>
        </w:rPr>
        <w:t xml:space="preserve"> CONDIŢII </w:t>
      </w:r>
      <w:r>
        <w:rPr>
          <w:b/>
          <w:sz w:val="28"/>
          <w:szCs w:val="28"/>
        </w:rPr>
        <w:t>PRIVIND</w:t>
      </w:r>
      <w:r w:rsidRPr="00446575">
        <w:rPr>
          <w:b/>
          <w:sz w:val="28"/>
          <w:szCs w:val="28"/>
        </w:rPr>
        <w:t xml:space="preserve"> SECURITATE</w:t>
      </w:r>
      <w:r>
        <w:rPr>
          <w:b/>
          <w:sz w:val="28"/>
          <w:szCs w:val="28"/>
        </w:rPr>
        <w:t>A</w:t>
      </w:r>
    </w:p>
    <w:p w:rsidR="001171D5" w:rsidRPr="00446575" w:rsidRDefault="001171D5" w:rsidP="001171D5">
      <w:pPr>
        <w:ind w:firstLine="709"/>
      </w:pPr>
    </w:p>
    <w:p w:rsidR="001171D5" w:rsidRPr="00446575" w:rsidRDefault="000840D3" w:rsidP="000840D3">
      <w:pPr>
        <w:ind w:firstLine="567"/>
      </w:pPr>
      <w:r>
        <w:rPr>
          <w:b/>
        </w:rPr>
        <w:t>13.</w:t>
      </w:r>
      <w:r w:rsidR="001171D5" w:rsidRPr="00446575">
        <w:t xml:space="preserve"> În corespundere cu GOST 12.0.003 în defectoscop lipsesc factorii de producere periculoşi şi dăunători, capabili să influenţeze securitatea muncii şi ecologia.</w:t>
      </w:r>
    </w:p>
    <w:p w:rsidR="001171D5" w:rsidRPr="00446575" w:rsidRDefault="001171D5" w:rsidP="001171D5">
      <w:pPr>
        <w:ind w:firstLine="709"/>
      </w:pPr>
    </w:p>
    <w:p w:rsidR="001171D5" w:rsidRPr="00446575" w:rsidRDefault="000840D3" w:rsidP="000840D3">
      <w:pPr>
        <w:ind w:firstLine="567"/>
        <w:rPr>
          <w:lang w:val="fr-FR"/>
        </w:rPr>
      </w:pPr>
      <w:r>
        <w:rPr>
          <w:b/>
          <w:lang w:val="fr-FR"/>
        </w:rPr>
        <w:t>14.</w:t>
      </w:r>
      <w:r w:rsidR="001171D5" w:rsidRPr="00446575">
        <w:rPr>
          <w:lang w:val="fr-FR"/>
        </w:rPr>
        <w:t xml:space="preserve"> </w:t>
      </w:r>
      <w:r w:rsidR="001171D5" w:rsidRPr="00446575">
        <w:t xml:space="preserve">Defectoscopul după modul de protecţie la electrocutare se referă la clasa 0, </w:t>
      </w:r>
      <w:r w:rsidR="00115081" w:rsidRPr="00446575">
        <w:t>fără</w:t>
      </w:r>
      <w:r w:rsidR="001171D5" w:rsidRPr="00446575">
        <w:t xml:space="preserve"> elemente de </w:t>
      </w:r>
      <w:r w:rsidR="00575D35" w:rsidRPr="00446575">
        <w:t>împăm</w:t>
      </w:r>
      <w:r w:rsidR="00575D35">
        <w:t>â</w:t>
      </w:r>
      <w:r w:rsidR="00575D35" w:rsidRPr="00446575">
        <w:t>ntare</w:t>
      </w:r>
      <w:r w:rsidR="001171D5" w:rsidRPr="00446575">
        <w:rPr>
          <w:lang w:val="fr-FR"/>
        </w:rPr>
        <w:t>.</w:t>
      </w:r>
    </w:p>
    <w:p w:rsidR="001171D5" w:rsidRPr="00446575" w:rsidRDefault="001171D5" w:rsidP="000840D3">
      <w:pPr>
        <w:ind w:firstLine="567"/>
        <w:rPr>
          <w:lang w:val="fr-FR"/>
        </w:rPr>
      </w:pPr>
    </w:p>
    <w:p w:rsidR="001171D5" w:rsidRPr="00446575" w:rsidRDefault="000840D3" w:rsidP="000840D3">
      <w:pPr>
        <w:ind w:firstLine="567"/>
        <w:rPr>
          <w:lang w:val="fr-FR"/>
        </w:rPr>
      </w:pPr>
      <w:r>
        <w:rPr>
          <w:b/>
          <w:lang w:val="fr-FR"/>
        </w:rPr>
        <w:t>15.</w:t>
      </w:r>
      <w:r w:rsidR="001171D5" w:rsidRPr="00446575">
        <w:rPr>
          <w:lang w:val="fr-FR"/>
        </w:rPr>
        <w:t xml:space="preserve"> </w:t>
      </w:r>
      <w:r w:rsidR="001171D5" w:rsidRPr="00446575">
        <w:t>La lucrările de verificare metrologică şi deservire a defectoscopului trebuie să fie admise persoane, care posedă grupa 1 de calificare la tehnica securităţii</w:t>
      </w:r>
      <w:r w:rsidR="001171D5" w:rsidRPr="00446575">
        <w:rPr>
          <w:lang w:val="fr-FR"/>
        </w:rPr>
        <w:t>.</w:t>
      </w:r>
    </w:p>
    <w:p w:rsidR="00115081" w:rsidRPr="00446575" w:rsidRDefault="00115081" w:rsidP="000840D3">
      <w:pPr>
        <w:ind w:firstLine="567"/>
        <w:rPr>
          <w:lang w:val="fr-FR"/>
        </w:rPr>
      </w:pPr>
    </w:p>
    <w:p w:rsidR="001171D5" w:rsidRPr="00446575" w:rsidRDefault="000840D3" w:rsidP="000840D3">
      <w:pPr>
        <w:ind w:firstLine="567"/>
        <w:rPr>
          <w:lang w:val="fr-FR"/>
        </w:rPr>
      </w:pPr>
      <w:r>
        <w:rPr>
          <w:b/>
          <w:lang w:val="fr-FR"/>
        </w:rPr>
        <w:t>16.</w:t>
      </w:r>
      <w:r w:rsidR="001171D5" w:rsidRPr="00446575">
        <w:rPr>
          <w:lang w:val="fr-FR"/>
        </w:rPr>
        <w:t xml:space="preserve"> </w:t>
      </w:r>
      <w:r w:rsidR="001171D5" w:rsidRPr="00446575">
        <w:t xml:space="preserve">La efectuarea măsurărilor electrice trebuie să fie respectate cerinţele </w:t>
      </w:r>
      <w:r w:rsidR="00115081" w:rsidRPr="00446575">
        <w:t>stabilite conform</w:t>
      </w:r>
      <w:r w:rsidR="001171D5" w:rsidRPr="00446575">
        <w:t xml:space="preserve"> </w:t>
      </w:r>
      <w:r w:rsidR="009824C1">
        <w:t>documentelor normative în vigoare</w:t>
      </w:r>
      <w:r w:rsidR="001171D5" w:rsidRPr="00446575">
        <w:rPr>
          <w:lang w:val="fr-FR"/>
        </w:rPr>
        <w:t>.</w:t>
      </w:r>
    </w:p>
    <w:p w:rsidR="001171D5" w:rsidRPr="00446575" w:rsidRDefault="001171D5" w:rsidP="000840D3">
      <w:pPr>
        <w:ind w:firstLine="567"/>
        <w:rPr>
          <w:lang w:val="fr-FR"/>
        </w:rPr>
      </w:pPr>
    </w:p>
    <w:p w:rsidR="001171D5" w:rsidRPr="00446575" w:rsidRDefault="000840D3" w:rsidP="000840D3">
      <w:pPr>
        <w:ind w:firstLine="567"/>
        <w:rPr>
          <w:lang w:val="fr-FR"/>
        </w:rPr>
      </w:pPr>
      <w:r>
        <w:rPr>
          <w:b/>
          <w:lang w:val="fr-FR"/>
        </w:rPr>
        <w:t>17.</w:t>
      </w:r>
      <w:r w:rsidR="001171D5" w:rsidRPr="00446575">
        <w:rPr>
          <w:lang w:val="fr-FR"/>
        </w:rPr>
        <w:t xml:space="preserve"> </w:t>
      </w:r>
      <w:r w:rsidR="001171D5" w:rsidRPr="00446575">
        <w:t>Valorile medii a</w:t>
      </w:r>
      <w:r w:rsidR="00115081" w:rsidRPr="00446575">
        <w:t>le</w:t>
      </w:r>
      <w:r w:rsidR="001171D5" w:rsidRPr="00446575">
        <w:t xml:space="preserve"> nivelului presiunii sunetului, sau a vitezei de vibraţie, sau a intensităţii ultrasunetului în zona de contact a mîinilor operatorului cu </w:t>
      </w:r>
      <w:r w:rsidR="001171D5" w:rsidRPr="00446575">
        <w:rPr>
          <w:lang w:val="fr-FR"/>
        </w:rPr>
        <w:t>TP</w:t>
      </w:r>
      <w:r w:rsidR="001171D5" w:rsidRPr="00446575">
        <w:t xml:space="preserve"> manuale nu trebuie să depăşească limitele valorilor admise, egale corespunzător cu 110 dB, sau 0,016 m/s sau 0,1 W/cm</w:t>
      </w:r>
      <w:r w:rsidR="001171D5" w:rsidRPr="00446575">
        <w:rPr>
          <w:vertAlign w:val="superscript"/>
        </w:rPr>
        <w:t>2</w:t>
      </w:r>
      <w:r w:rsidR="001171D5" w:rsidRPr="00446575">
        <w:rPr>
          <w:lang w:val="fr-FR"/>
        </w:rPr>
        <w:t>.</w:t>
      </w:r>
    </w:p>
    <w:p w:rsidR="001171D5" w:rsidRPr="00446575" w:rsidRDefault="001171D5" w:rsidP="001171D5">
      <w:pPr>
        <w:ind w:firstLine="720"/>
        <w:rPr>
          <w:lang w:val="fr-FR"/>
        </w:rPr>
      </w:pPr>
    </w:p>
    <w:p w:rsidR="001171D5" w:rsidRPr="00446575" w:rsidRDefault="000840D3" w:rsidP="000840D3">
      <w:pPr>
        <w:jc w:val="center"/>
        <w:rPr>
          <w:b/>
          <w:sz w:val="28"/>
          <w:szCs w:val="28"/>
        </w:rPr>
      </w:pPr>
      <w:r>
        <w:rPr>
          <w:b/>
          <w:sz w:val="28"/>
          <w:szCs w:val="28"/>
          <w:lang w:val="fr-FR"/>
        </w:rPr>
        <w:t>IX.</w:t>
      </w:r>
      <w:r w:rsidRPr="00446575">
        <w:rPr>
          <w:b/>
          <w:sz w:val="28"/>
          <w:szCs w:val="28"/>
        </w:rPr>
        <w:t xml:space="preserve"> CONDIŢII DE VERIFIC</w:t>
      </w:r>
      <w:r>
        <w:rPr>
          <w:b/>
          <w:sz w:val="28"/>
          <w:szCs w:val="28"/>
        </w:rPr>
        <w:t>ARE</w:t>
      </w:r>
      <w:r w:rsidRPr="00446575">
        <w:rPr>
          <w:b/>
          <w:sz w:val="28"/>
          <w:szCs w:val="28"/>
        </w:rPr>
        <w:t xml:space="preserve"> METROLOGIC</w:t>
      </w:r>
      <w:r>
        <w:rPr>
          <w:b/>
          <w:sz w:val="28"/>
          <w:szCs w:val="28"/>
        </w:rPr>
        <w:t>Ă</w:t>
      </w:r>
    </w:p>
    <w:p w:rsidR="001171D5" w:rsidRPr="00446575" w:rsidRDefault="001171D5" w:rsidP="001171D5">
      <w:pPr>
        <w:ind w:firstLine="709"/>
        <w:rPr>
          <w:szCs w:val="24"/>
        </w:rPr>
      </w:pPr>
    </w:p>
    <w:p w:rsidR="001171D5" w:rsidRPr="00446575" w:rsidRDefault="000840D3" w:rsidP="001171D5">
      <w:pPr>
        <w:ind w:firstLine="709"/>
        <w:rPr>
          <w:szCs w:val="24"/>
        </w:rPr>
      </w:pPr>
      <w:r w:rsidRPr="000840D3">
        <w:rPr>
          <w:b/>
          <w:szCs w:val="24"/>
        </w:rPr>
        <w:t>18.</w:t>
      </w:r>
      <w:r>
        <w:rPr>
          <w:szCs w:val="24"/>
        </w:rPr>
        <w:t xml:space="preserve"> </w:t>
      </w:r>
      <w:r w:rsidR="001171D5" w:rsidRPr="00446575">
        <w:rPr>
          <w:szCs w:val="24"/>
        </w:rPr>
        <w:t>În timpul efectuării verificării metrologice trebuie să se respecte condiţiile normale conform GOST 8.395</w:t>
      </w:r>
      <w:r w:rsidR="0088314E" w:rsidRPr="00446575">
        <w:rPr>
          <w:szCs w:val="24"/>
        </w:rPr>
        <w:t>-80</w:t>
      </w:r>
      <w:r w:rsidR="001171D5" w:rsidRPr="00446575">
        <w:rPr>
          <w:szCs w:val="24"/>
        </w:rPr>
        <w:t>:</w:t>
      </w:r>
    </w:p>
    <w:p w:rsidR="001171D5" w:rsidRPr="00446575" w:rsidRDefault="001171D5" w:rsidP="001171D5">
      <w:pPr>
        <w:tabs>
          <w:tab w:val="num" w:pos="851"/>
        </w:tabs>
        <w:ind w:left="709"/>
        <w:rPr>
          <w:szCs w:val="24"/>
        </w:rPr>
      </w:pPr>
      <w:r w:rsidRPr="00446575">
        <w:rPr>
          <w:szCs w:val="24"/>
        </w:rPr>
        <w:t>- temperatura mediului înconjurător (20±5) °C;</w:t>
      </w:r>
    </w:p>
    <w:p w:rsidR="001171D5" w:rsidRPr="00446575" w:rsidRDefault="001171D5" w:rsidP="001171D5">
      <w:pPr>
        <w:tabs>
          <w:tab w:val="num" w:pos="851"/>
        </w:tabs>
        <w:ind w:left="709"/>
        <w:rPr>
          <w:szCs w:val="24"/>
        </w:rPr>
      </w:pPr>
      <w:r w:rsidRPr="00446575">
        <w:rPr>
          <w:szCs w:val="24"/>
        </w:rPr>
        <w:t>- umiditatea relativă (60 ± 15) % la temperatura aerului (20 ± 5) °C;</w:t>
      </w:r>
    </w:p>
    <w:p w:rsidR="001171D5" w:rsidRPr="00446575" w:rsidRDefault="001171D5" w:rsidP="001171D5">
      <w:pPr>
        <w:tabs>
          <w:tab w:val="num" w:pos="851"/>
        </w:tabs>
        <w:ind w:left="709"/>
        <w:rPr>
          <w:szCs w:val="24"/>
        </w:rPr>
      </w:pPr>
      <w:r w:rsidRPr="00446575">
        <w:rPr>
          <w:szCs w:val="24"/>
        </w:rPr>
        <w:t>- presiunea atmosferică (101,3 ± 4) kPa (760±30) mmHg.</w:t>
      </w:r>
    </w:p>
    <w:p w:rsidR="001171D5" w:rsidRPr="00446575" w:rsidRDefault="001171D5" w:rsidP="001171D5">
      <w:pPr>
        <w:ind w:firstLine="709"/>
        <w:rPr>
          <w:szCs w:val="24"/>
        </w:rPr>
      </w:pPr>
    </w:p>
    <w:p w:rsidR="001171D5" w:rsidRPr="00446575" w:rsidRDefault="000840D3" w:rsidP="001171D5">
      <w:pPr>
        <w:ind w:firstLine="709"/>
        <w:rPr>
          <w:szCs w:val="24"/>
        </w:rPr>
      </w:pPr>
      <w:r w:rsidRPr="000840D3">
        <w:rPr>
          <w:b/>
          <w:szCs w:val="24"/>
        </w:rPr>
        <w:t>19.</w:t>
      </w:r>
      <w:r>
        <w:rPr>
          <w:szCs w:val="24"/>
        </w:rPr>
        <w:t xml:space="preserve"> </w:t>
      </w:r>
      <w:r w:rsidR="001171D5" w:rsidRPr="00446575">
        <w:rPr>
          <w:szCs w:val="24"/>
        </w:rPr>
        <w:t>Verificarea condiţiilor normale şi de lucru se efectueaz</w:t>
      </w:r>
      <w:r w:rsidR="009A6699" w:rsidRPr="00446575">
        <w:rPr>
          <w:szCs w:val="24"/>
        </w:rPr>
        <w:t>ă cu psihrometrul de tip ВИ</w:t>
      </w:r>
      <w:r w:rsidR="009A6699" w:rsidRPr="00446575">
        <w:rPr>
          <w:szCs w:val="24"/>
          <w:lang w:val="ru-RU"/>
        </w:rPr>
        <w:t>Т</w:t>
      </w:r>
      <w:r w:rsidR="001171D5" w:rsidRPr="00446575">
        <w:rPr>
          <w:szCs w:val="24"/>
        </w:rPr>
        <w:t xml:space="preserve">-2 şi barometrul de tip БР-52 sau cu </w:t>
      </w:r>
      <w:r w:rsidR="002D3CFF" w:rsidRPr="00446575">
        <w:rPr>
          <w:szCs w:val="24"/>
        </w:rPr>
        <w:t>aparate</w:t>
      </w:r>
      <w:r w:rsidR="001171D5" w:rsidRPr="00446575">
        <w:rPr>
          <w:szCs w:val="24"/>
        </w:rPr>
        <w:t xml:space="preserve"> analogice după clasa de exactitate.</w:t>
      </w:r>
    </w:p>
    <w:p w:rsidR="001171D5" w:rsidRPr="00446575" w:rsidRDefault="001171D5" w:rsidP="001171D5">
      <w:pPr>
        <w:ind w:firstLine="720"/>
      </w:pPr>
    </w:p>
    <w:p w:rsidR="001171D5" w:rsidRPr="00446575" w:rsidRDefault="000840D3" w:rsidP="000840D3">
      <w:pPr>
        <w:jc w:val="center"/>
      </w:pPr>
      <w:r>
        <w:rPr>
          <w:b/>
          <w:sz w:val="28"/>
          <w:szCs w:val="28"/>
        </w:rPr>
        <w:t>X.</w:t>
      </w:r>
      <w:r w:rsidRPr="00446575">
        <w:rPr>
          <w:b/>
          <w:sz w:val="28"/>
          <w:szCs w:val="28"/>
        </w:rPr>
        <w:t xml:space="preserve"> PREGĂTIREA PENTRU VERIFICARE METROLOGICĂ</w:t>
      </w:r>
    </w:p>
    <w:p w:rsidR="001171D5" w:rsidRPr="00446575" w:rsidRDefault="001171D5" w:rsidP="001171D5"/>
    <w:p w:rsidR="001171D5" w:rsidRPr="00446575" w:rsidRDefault="000840D3" w:rsidP="001171D5">
      <w:pPr>
        <w:ind w:firstLine="709"/>
        <w:rPr>
          <w:szCs w:val="24"/>
        </w:rPr>
      </w:pPr>
      <w:r w:rsidRPr="000840D3">
        <w:rPr>
          <w:b/>
          <w:szCs w:val="24"/>
        </w:rPr>
        <w:t>20.</w:t>
      </w:r>
      <w:r>
        <w:rPr>
          <w:szCs w:val="24"/>
        </w:rPr>
        <w:t xml:space="preserve"> </w:t>
      </w:r>
      <w:r w:rsidR="001171D5" w:rsidRPr="00446575">
        <w:rPr>
          <w:szCs w:val="24"/>
        </w:rPr>
        <w:t xml:space="preserve">Înaintea efectuării verificării metrologice </w:t>
      </w:r>
      <w:r w:rsidR="001171D5" w:rsidRPr="00446575">
        <w:t xml:space="preserve">defectoscopul </w:t>
      </w:r>
      <w:r w:rsidR="001171D5" w:rsidRPr="00446575">
        <w:rPr>
          <w:szCs w:val="24"/>
        </w:rPr>
        <w:t>trebuie să fie menţinut în condiţii normale minimum 8 ore.</w:t>
      </w:r>
    </w:p>
    <w:p w:rsidR="001171D5" w:rsidRPr="00446575" w:rsidRDefault="001171D5" w:rsidP="000840D3">
      <w:pPr>
        <w:spacing w:before="240"/>
        <w:ind w:firstLine="709"/>
        <w:rPr>
          <w:szCs w:val="24"/>
        </w:rPr>
      </w:pPr>
      <w:r w:rsidRPr="00446575">
        <w:rPr>
          <w:szCs w:val="24"/>
        </w:rPr>
        <w:t xml:space="preserve">Înaintea efectuării verificării metrologice </w:t>
      </w:r>
      <w:r w:rsidRPr="00446575">
        <w:t xml:space="preserve">defectoscopul şi mijloacele de verificare metrologică </w:t>
      </w:r>
      <w:r w:rsidRPr="00446575">
        <w:rPr>
          <w:szCs w:val="24"/>
        </w:rPr>
        <w:t>se pregătesc pentru lucru în conformitate cu instrucţiunile lor de exploatare.</w:t>
      </w:r>
    </w:p>
    <w:p w:rsidR="001171D5" w:rsidRPr="00446575" w:rsidRDefault="001171D5" w:rsidP="001171D5"/>
    <w:p w:rsidR="001171D5" w:rsidRPr="00446575" w:rsidRDefault="000840D3" w:rsidP="000840D3">
      <w:pPr>
        <w:jc w:val="center"/>
        <w:rPr>
          <w:b/>
          <w:sz w:val="28"/>
          <w:szCs w:val="28"/>
        </w:rPr>
      </w:pPr>
      <w:r>
        <w:rPr>
          <w:b/>
          <w:sz w:val="28"/>
          <w:szCs w:val="28"/>
        </w:rPr>
        <w:t>XI.</w:t>
      </w:r>
      <w:r w:rsidRPr="00446575">
        <w:rPr>
          <w:b/>
          <w:sz w:val="28"/>
          <w:szCs w:val="28"/>
        </w:rPr>
        <w:t xml:space="preserve"> </w:t>
      </w:r>
      <w:r>
        <w:rPr>
          <w:b/>
          <w:sz w:val="28"/>
          <w:szCs w:val="28"/>
        </w:rPr>
        <w:t>EFECTUAREA</w:t>
      </w:r>
      <w:r w:rsidRPr="00446575">
        <w:rPr>
          <w:b/>
          <w:sz w:val="28"/>
          <w:szCs w:val="28"/>
        </w:rPr>
        <w:t xml:space="preserve"> VERIFIC</w:t>
      </w:r>
      <w:r>
        <w:rPr>
          <w:b/>
          <w:sz w:val="28"/>
          <w:szCs w:val="28"/>
        </w:rPr>
        <w:t>ĂRII</w:t>
      </w:r>
      <w:r w:rsidRPr="00446575">
        <w:rPr>
          <w:b/>
          <w:sz w:val="28"/>
          <w:szCs w:val="28"/>
        </w:rPr>
        <w:t xml:space="preserve"> METROLOGIC</w:t>
      </w:r>
      <w:r>
        <w:rPr>
          <w:b/>
          <w:sz w:val="28"/>
          <w:szCs w:val="28"/>
        </w:rPr>
        <w:t>E</w:t>
      </w:r>
    </w:p>
    <w:p w:rsidR="001171D5" w:rsidRPr="00446575" w:rsidRDefault="001171D5" w:rsidP="001171D5">
      <w:pPr>
        <w:ind w:firstLine="709"/>
        <w:rPr>
          <w:szCs w:val="24"/>
        </w:rPr>
      </w:pPr>
    </w:p>
    <w:p w:rsidR="002C0295" w:rsidRDefault="000840D3" w:rsidP="001171D5">
      <w:pPr>
        <w:tabs>
          <w:tab w:val="num" w:pos="0"/>
        </w:tabs>
        <w:ind w:firstLine="709"/>
      </w:pPr>
      <w:r>
        <w:rPr>
          <w:b/>
          <w:szCs w:val="24"/>
        </w:rPr>
        <w:t>2</w:t>
      </w:r>
      <w:r w:rsidR="00BB4084">
        <w:rPr>
          <w:b/>
          <w:szCs w:val="24"/>
        </w:rPr>
        <w:t>1</w:t>
      </w:r>
      <w:r>
        <w:rPr>
          <w:b/>
          <w:szCs w:val="24"/>
        </w:rPr>
        <w:t>.</w:t>
      </w:r>
      <w:r w:rsidR="001171D5" w:rsidRPr="00446575">
        <w:rPr>
          <w:b/>
          <w:szCs w:val="24"/>
        </w:rPr>
        <w:t xml:space="preserve"> </w:t>
      </w:r>
      <w:r w:rsidR="001171D5" w:rsidRPr="000840D3">
        <w:rPr>
          <w:szCs w:val="24"/>
        </w:rPr>
        <w:t>Examinarea aspectului exterior</w:t>
      </w:r>
      <w:r w:rsidR="002C0295">
        <w:rPr>
          <w:szCs w:val="24"/>
        </w:rPr>
        <w:t>.</w:t>
      </w:r>
      <w:r w:rsidR="001171D5" w:rsidRPr="00446575">
        <w:t xml:space="preserve"> </w:t>
      </w:r>
    </w:p>
    <w:p w:rsidR="001171D5" w:rsidRPr="00446575" w:rsidRDefault="001171D5" w:rsidP="001171D5">
      <w:pPr>
        <w:tabs>
          <w:tab w:val="num" w:pos="0"/>
        </w:tabs>
        <w:ind w:firstLine="709"/>
      </w:pPr>
      <w:r w:rsidRPr="00446575">
        <w:rPr>
          <w:szCs w:val="24"/>
        </w:rPr>
        <w:lastRenderedPageBreak/>
        <w:t xml:space="preserve">În cadrul examinării aspectului exterior trebuie să fie determinată corespunderea </w:t>
      </w:r>
      <w:r w:rsidRPr="00446575">
        <w:t xml:space="preserve">defectoscopului </w:t>
      </w:r>
      <w:r w:rsidRPr="00446575">
        <w:rPr>
          <w:szCs w:val="24"/>
        </w:rPr>
        <w:t>următoarelor condiţii</w:t>
      </w:r>
      <w:r w:rsidRPr="00446575">
        <w:t>:</w:t>
      </w:r>
    </w:p>
    <w:p w:rsidR="001171D5" w:rsidRPr="00446575" w:rsidRDefault="001171D5" w:rsidP="001171D5">
      <w:pPr>
        <w:pStyle w:val="Header"/>
        <w:tabs>
          <w:tab w:val="num" w:pos="0"/>
        </w:tabs>
        <w:rPr>
          <w:rFonts w:ascii="Times New Roman" w:hAnsi="Times New Roman"/>
          <w:sz w:val="24"/>
          <w:lang w:val="ro-RO"/>
        </w:rPr>
      </w:pPr>
      <w:r w:rsidRPr="00446575">
        <w:rPr>
          <w:rFonts w:ascii="Times New Roman" w:hAnsi="Times New Roman"/>
          <w:sz w:val="24"/>
          <w:lang w:val="ro-RO"/>
        </w:rPr>
        <w:t xml:space="preserve">- </w:t>
      </w:r>
      <w:r w:rsidRPr="00446575">
        <w:rPr>
          <w:rFonts w:ascii="Times New Roman" w:hAnsi="Times New Roman"/>
          <w:sz w:val="24"/>
          <w:lang w:val="ro-RO"/>
        </w:rPr>
        <w:tab/>
      </w:r>
      <w:r w:rsidRPr="00446575">
        <w:rPr>
          <w:rFonts w:ascii="Times New Roman" w:hAnsi="Times New Roman"/>
          <w:sz w:val="24"/>
          <w:szCs w:val="24"/>
          <w:lang w:val="ro-RO"/>
        </w:rPr>
        <w:t>corespunderea ansamblului de livrare a</w:t>
      </w:r>
      <w:r w:rsidRPr="00446575">
        <w:rPr>
          <w:rFonts w:ascii="Times New Roman" w:hAnsi="Times New Roman"/>
          <w:sz w:val="24"/>
          <w:lang w:val="ro-RO"/>
        </w:rPr>
        <w:t xml:space="preserve"> defectoscopului </w:t>
      </w:r>
      <w:r w:rsidRPr="00446575">
        <w:rPr>
          <w:rFonts w:ascii="Times New Roman" w:hAnsi="Times New Roman"/>
          <w:sz w:val="24"/>
          <w:szCs w:val="24"/>
          <w:lang w:val="ro-RO"/>
        </w:rPr>
        <w:t>cu documentele anexate</w:t>
      </w:r>
      <w:r w:rsidRPr="00446575">
        <w:rPr>
          <w:rFonts w:ascii="Times New Roman" w:hAnsi="Times New Roman"/>
          <w:sz w:val="24"/>
          <w:lang w:val="ro-RO"/>
        </w:rPr>
        <w:t>;</w:t>
      </w:r>
    </w:p>
    <w:p w:rsidR="001171D5" w:rsidRPr="00446575" w:rsidRDefault="001171D5" w:rsidP="001171D5">
      <w:pPr>
        <w:tabs>
          <w:tab w:val="num" w:pos="0"/>
        </w:tabs>
        <w:ind w:firstLine="709"/>
        <w:rPr>
          <w:lang w:val="en-US"/>
        </w:rPr>
      </w:pPr>
      <w:r w:rsidRPr="00446575">
        <w:rPr>
          <w:lang w:val="en-US"/>
        </w:rPr>
        <w:t xml:space="preserve">- </w:t>
      </w:r>
      <w:r w:rsidRPr="00446575">
        <w:rPr>
          <w:szCs w:val="24"/>
        </w:rPr>
        <w:t>lipsa deteriorărilor mecanice ale defectoscopului şi ale componentelor sale</w:t>
      </w:r>
      <w:r w:rsidRPr="00446575">
        <w:rPr>
          <w:lang w:val="en-US"/>
        </w:rPr>
        <w:t>;</w:t>
      </w:r>
    </w:p>
    <w:p w:rsidR="001171D5" w:rsidRPr="00446575" w:rsidRDefault="001171D5" w:rsidP="001171D5">
      <w:pPr>
        <w:tabs>
          <w:tab w:val="num" w:pos="0"/>
        </w:tabs>
        <w:ind w:firstLine="709"/>
        <w:rPr>
          <w:lang w:val="en-US"/>
        </w:rPr>
      </w:pPr>
      <w:r w:rsidRPr="00446575">
        <w:rPr>
          <w:lang w:val="en-US"/>
        </w:rPr>
        <w:t xml:space="preserve">- </w:t>
      </w:r>
      <w:r w:rsidRPr="00446575">
        <w:rPr>
          <w:szCs w:val="24"/>
        </w:rPr>
        <w:t xml:space="preserve">prezenţa marcajului </w:t>
      </w:r>
      <w:r w:rsidRPr="00446575">
        <w:t>blocului electronic</w:t>
      </w:r>
      <w:r w:rsidRPr="00446575">
        <w:rPr>
          <w:lang w:val="en-US"/>
        </w:rPr>
        <w:t xml:space="preserve">, TP </w:t>
      </w:r>
      <w:r w:rsidRPr="00446575">
        <w:t>şi</w:t>
      </w:r>
      <w:r w:rsidRPr="00446575">
        <w:rPr>
          <w:lang w:val="en-US"/>
        </w:rPr>
        <w:t xml:space="preserve"> BRP;</w:t>
      </w:r>
    </w:p>
    <w:p w:rsidR="001171D5" w:rsidRPr="00446575" w:rsidRDefault="001171D5" w:rsidP="001171D5">
      <w:pPr>
        <w:tabs>
          <w:tab w:val="num" w:pos="0"/>
        </w:tabs>
        <w:ind w:firstLine="709"/>
        <w:rPr>
          <w:lang w:val="en-US"/>
        </w:rPr>
      </w:pPr>
      <w:r w:rsidRPr="00446575">
        <w:rPr>
          <w:lang w:val="en-US"/>
        </w:rPr>
        <w:t xml:space="preserve">- </w:t>
      </w:r>
      <w:r w:rsidRPr="00446575">
        <w:rPr>
          <w:szCs w:val="24"/>
        </w:rPr>
        <w:t>prezenţa tuturor dispozitivelor de reglare şi comutare, precum şi fixarea corectă</w:t>
      </w:r>
      <w:r w:rsidR="002D3CFF" w:rsidRPr="00446575">
        <w:rPr>
          <w:szCs w:val="24"/>
        </w:rPr>
        <w:t xml:space="preserve"> a lor</w:t>
      </w:r>
      <w:r w:rsidRPr="00446575">
        <w:rPr>
          <w:lang w:val="en-US"/>
        </w:rPr>
        <w:t>;</w:t>
      </w:r>
    </w:p>
    <w:p w:rsidR="001171D5" w:rsidRPr="00446575" w:rsidRDefault="001171D5" w:rsidP="001171D5">
      <w:pPr>
        <w:tabs>
          <w:tab w:val="num" w:pos="0"/>
        </w:tabs>
        <w:ind w:firstLine="709"/>
        <w:rPr>
          <w:lang w:val="fr-FR"/>
        </w:rPr>
      </w:pPr>
      <w:r w:rsidRPr="00446575">
        <w:rPr>
          <w:lang w:val="fr-FR"/>
        </w:rPr>
        <w:t xml:space="preserve">- </w:t>
      </w:r>
      <w:r w:rsidRPr="00446575">
        <w:rPr>
          <w:szCs w:val="24"/>
        </w:rPr>
        <w:t>prezenţa locului pentru sigiliu</w:t>
      </w:r>
      <w:r w:rsidRPr="00446575">
        <w:rPr>
          <w:lang w:val="fr-FR"/>
        </w:rPr>
        <w:t>.</w:t>
      </w:r>
    </w:p>
    <w:p w:rsidR="001171D5" w:rsidRPr="00446575" w:rsidRDefault="001171D5" w:rsidP="001171D5">
      <w:pPr>
        <w:tabs>
          <w:tab w:val="num" w:pos="0"/>
        </w:tabs>
        <w:ind w:firstLine="709"/>
        <w:rPr>
          <w:lang w:val="en-US"/>
        </w:rPr>
      </w:pPr>
    </w:p>
    <w:p w:rsidR="001171D5" w:rsidRPr="00446575" w:rsidRDefault="00BB4084" w:rsidP="001171D5">
      <w:pPr>
        <w:ind w:firstLine="709"/>
        <w:outlineLvl w:val="0"/>
        <w:rPr>
          <w:b/>
          <w:szCs w:val="24"/>
        </w:rPr>
      </w:pPr>
      <w:r>
        <w:rPr>
          <w:b/>
          <w:szCs w:val="24"/>
        </w:rPr>
        <w:t>22</w:t>
      </w:r>
      <w:r w:rsidR="002C0295">
        <w:rPr>
          <w:b/>
          <w:szCs w:val="24"/>
        </w:rPr>
        <w:t>.</w:t>
      </w:r>
      <w:r w:rsidR="001171D5" w:rsidRPr="00446575">
        <w:rPr>
          <w:b/>
          <w:szCs w:val="24"/>
        </w:rPr>
        <w:t xml:space="preserve"> </w:t>
      </w:r>
      <w:r w:rsidR="001171D5" w:rsidRPr="002C0295">
        <w:rPr>
          <w:szCs w:val="24"/>
        </w:rPr>
        <w:t>Probele de funcţionare</w:t>
      </w:r>
      <w:r w:rsidR="002C0295">
        <w:rPr>
          <w:szCs w:val="24"/>
        </w:rPr>
        <w:t>.</w:t>
      </w:r>
    </w:p>
    <w:p w:rsidR="001171D5" w:rsidRPr="00446575" w:rsidRDefault="001171D5" w:rsidP="001171D5">
      <w:pPr>
        <w:ind w:firstLine="709"/>
        <w:outlineLvl w:val="0"/>
        <w:rPr>
          <w:szCs w:val="24"/>
        </w:rPr>
      </w:pPr>
      <w:r w:rsidRPr="00446575">
        <w:t>Se conectează blocul electronic la sursa de alimentare de curent continuu cu tensiunea de ieşire 12 V</w:t>
      </w:r>
      <w:r w:rsidRPr="00446575">
        <w:rPr>
          <w:szCs w:val="24"/>
        </w:rPr>
        <w:t xml:space="preserve">. </w:t>
      </w:r>
      <w:r w:rsidRPr="00446575">
        <w:rPr>
          <w:caps/>
        </w:rPr>
        <w:t>s</w:t>
      </w:r>
      <w:r w:rsidRPr="00446575">
        <w:t xml:space="preserve">e conectează la conectoarele blocului electronic cablurile de conexiune pentru lucrul cu </w:t>
      </w:r>
      <w:r w:rsidRPr="00446575">
        <w:rPr>
          <w:szCs w:val="24"/>
        </w:rPr>
        <w:t xml:space="preserve">blocurile acustice şi cu TP manuale, </w:t>
      </w:r>
      <w:r w:rsidRPr="00446575">
        <w:t xml:space="preserve">se conectează conectorul telefonului la conectorul corespunzător </w:t>
      </w:r>
      <w:r w:rsidR="009336A2" w:rsidRPr="00446575">
        <w:rPr>
          <w:noProof/>
          <w:szCs w:val="24"/>
          <w:lang w:val="en-US" w:eastAsia="en-US"/>
        </w:rPr>
        <w:drawing>
          <wp:inline distT="0" distB="0" distL="0" distR="0">
            <wp:extent cx="238125" cy="190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446575">
        <w:rPr>
          <w:noProof/>
          <w:szCs w:val="24"/>
        </w:rPr>
        <w:t>,</w:t>
      </w:r>
      <w:r w:rsidRPr="00446575">
        <w:rPr>
          <w:szCs w:val="24"/>
        </w:rPr>
        <w:t xml:space="preserve"> instalat pe panoul din faţă a blocului electronic. Tumblerul de blocare «ОТКЛ» de pe peretele din spate a blocului electronic se instalează în poziţia de sus. Se conectează blocul electronic prin apăsarea butonului </w:t>
      </w:r>
      <w:r w:rsidR="009336A2" w:rsidRPr="00446575">
        <w:rPr>
          <w:noProof/>
          <w:szCs w:val="24"/>
          <w:lang w:val="en-US" w:eastAsia="en-US"/>
        </w:rPr>
        <w:drawing>
          <wp:inline distT="0" distB="0" distL="0" distR="0">
            <wp:extent cx="219075" cy="219075"/>
            <wp:effectExtent l="0" t="0" r="9525" b="9525"/>
            <wp:docPr id="2" name="Рисунок 2" descr="Электроный блок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Электроный блок РДМ-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de pe panoul din faţă a blocului electronic.</w:t>
      </w:r>
    </w:p>
    <w:p w:rsidR="001171D5" w:rsidRPr="00446575" w:rsidRDefault="001171D5" w:rsidP="001171D5">
      <w:pPr>
        <w:ind w:firstLine="709"/>
        <w:outlineLvl w:val="0"/>
        <w:rPr>
          <w:szCs w:val="24"/>
        </w:rPr>
      </w:pPr>
      <w:r w:rsidRPr="00446575">
        <w:t xml:space="preserve">Se verifică posibilitatea </w:t>
      </w:r>
      <w:r w:rsidRPr="00446575">
        <w:rPr>
          <w:szCs w:val="24"/>
        </w:rPr>
        <w:t xml:space="preserve">afişării pe ecranul defectoscopului a tuturor formelor de ecran prevăzute pentru prezentarea informaţiei, la fel şi </w:t>
      </w:r>
      <w:r w:rsidRPr="00446575">
        <w:t>corespunderea lor celor indicate în Instrucţiunea de exploatare a defectoscopului</w:t>
      </w:r>
      <w:r w:rsidRPr="00446575">
        <w:rPr>
          <w:szCs w:val="24"/>
        </w:rPr>
        <w:t>.</w:t>
      </w:r>
    </w:p>
    <w:p w:rsidR="001171D5" w:rsidRPr="00446575" w:rsidRDefault="001171D5" w:rsidP="001171D5">
      <w:pPr>
        <w:pStyle w:val="Header"/>
        <w:rPr>
          <w:rFonts w:ascii="Times New Roman" w:hAnsi="Times New Roman"/>
          <w:sz w:val="24"/>
          <w:szCs w:val="24"/>
          <w:lang w:val="ro-RO"/>
        </w:rPr>
      </w:pPr>
      <w:r w:rsidRPr="00446575">
        <w:rPr>
          <w:rFonts w:ascii="Times New Roman" w:hAnsi="Times New Roman"/>
          <w:sz w:val="24"/>
          <w:szCs w:val="24"/>
          <w:lang w:val="ro-RO"/>
        </w:rPr>
        <w:t xml:space="preserve">Prin apăsarea tastei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rFonts w:ascii="Times New Roman" w:hAnsi="Times New Roman"/>
          <w:sz w:val="24"/>
          <w:szCs w:val="24"/>
          <w:lang w:val="ro-RO"/>
        </w:rPr>
        <w:t xml:space="preserve"> se instalează forma de ecran a regimului multicanal. Prin apăsarea tastelor digitale şi a tastei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 name="Рисунок 4"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редняя панель РДМ-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rFonts w:ascii="Times New Roman" w:hAnsi="Times New Roman"/>
          <w:sz w:val="24"/>
          <w:szCs w:val="24"/>
          <w:lang w:val="ro-RO"/>
        </w:rPr>
        <w:t xml:space="preserve"> se verifică posibilitatea activării oricărui canal din partea stîngă şi din partea dreaptă a defectoscopului. Prin apăsarea de lungă durată a tastei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5" name="Рисунок 5"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ередняя панель РДМ-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rFonts w:ascii="Times New Roman" w:hAnsi="Times New Roman"/>
          <w:sz w:val="24"/>
          <w:szCs w:val="24"/>
          <w:lang w:val="ro-RO"/>
        </w:rPr>
        <w:t xml:space="preserve">, rotirea şi apăsarea frontală a butonului codificatorului de pe partea dreaptă a blocului electronic al defectoscopului se verifică prezenţa modificării informaţiei afişate pe ecranul defectoscopului privind tipul şinei. Prin apăsarea de scurtă durată a tastei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6" name="Рисунок 6"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ередняя панель РДМ-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rFonts w:ascii="Times New Roman" w:hAnsi="Times New Roman"/>
          <w:sz w:val="24"/>
          <w:szCs w:val="24"/>
          <w:lang w:val="ro-RO"/>
        </w:rPr>
        <w:t xml:space="preserve"> se verifică apariţia şi dispariţia inscripţiei informaţionale «Стык». </w:t>
      </w:r>
    </w:p>
    <w:p w:rsidR="001171D5" w:rsidRPr="00446575" w:rsidRDefault="001171D5" w:rsidP="001171D5">
      <w:pPr>
        <w:pStyle w:val="Header"/>
        <w:rPr>
          <w:rFonts w:ascii="Times New Roman" w:hAnsi="Times New Roman"/>
          <w:sz w:val="24"/>
          <w:szCs w:val="24"/>
          <w:lang w:val="ro-RO"/>
        </w:rPr>
      </w:pPr>
      <w:r w:rsidRPr="00446575">
        <w:rPr>
          <w:rFonts w:ascii="Times New Roman" w:hAnsi="Times New Roman"/>
          <w:sz w:val="24"/>
          <w:szCs w:val="24"/>
          <w:lang w:val="ro-RO"/>
        </w:rPr>
        <w:t xml:space="preserve">Prin apăsarea tastei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rFonts w:ascii="Times New Roman" w:hAnsi="Times New Roman"/>
          <w:sz w:val="24"/>
          <w:szCs w:val="24"/>
          <w:lang w:val="ro-RO"/>
        </w:rPr>
        <w:t xml:space="preserve"> se instalează forma de ecran a regimului monocanal de lucru cu blocurile acustice şi baleajul tip </w:t>
      </w:r>
      <w:r w:rsidRPr="00446575">
        <w:rPr>
          <w:rFonts w:ascii="Times New Roman" w:hAnsi="Times New Roman"/>
          <w:b/>
          <w:sz w:val="24"/>
          <w:szCs w:val="24"/>
          <w:lang w:val="ro-RO"/>
        </w:rPr>
        <w:t>А</w:t>
      </w:r>
      <w:r w:rsidRPr="00446575">
        <w:rPr>
          <w:rFonts w:ascii="Times New Roman" w:hAnsi="Times New Roman"/>
          <w:sz w:val="24"/>
          <w:szCs w:val="24"/>
          <w:lang w:val="ro-RO"/>
        </w:rPr>
        <w:t xml:space="preserve">. </w:t>
      </w:r>
      <w:r w:rsidRPr="00446575">
        <w:rPr>
          <w:rFonts w:ascii="Times New Roman" w:hAnsi="Times New Roman"/>
          <w:caps/>
          <w:sz w:val="24"/>
          <w:szCs w:val="24"/>
          <w:lang w:val="ro-RO"/>
        </w:rPr>
        <w:t>s</w:t>
      </w:r>
      <w:r w:rsidRPr="00446575">
        <w:rPr>
          <w:rFonts w:ascii="Times New Roman" w:hAnsi="Times New Roman"/>
          <w:sz w:val="24"/>
          <w:szCs w:val="24"/>
          <w:lang w:val="ro-RO"/>
        </w:rPr>
        <w:t xml:space="preserve">e verifică posibilitatea modificării valorii afişate pe 4ecran a amplificării (sau a sensibilităţii convenţionale) a canalului de control la rotirea butonului codificatorului de pe partea stîngă a corpului blocului electronic. </w:t>
      </w:r>
      <w:r w:rsidRPr="00446575">
        <w:rPr>
          <w:rFonts w:ascii="Times New Roman" w:hAnsi="Times New Roman"/>
          <w:caps/>
          <w:sz w:val="24"/>
          <w:szCs w:val="24"/>
          <w:lang w:val="ro-RO"/>
        </w:rPr>
        <w:t>s</w:t>
      </w:r>
      <w:r w:rsidRPr="00446575">
        <w:rPr>
          <w:rFonts w:ascii="Times New Roman" w:hAnsi="Times New Roman"/>
          <w:sz w:val="24"/>
          <w:szCs w:val="24"/>
          <w:lang w:val="ro-RO"/>
        </w:rPr>
        <w:t>e verifică posibilitatea modificării poziţiei provizorii a marcatorului la rotirea butonului codificatorului de pe partea dreaptă a blocului electronic, şi posibilitatea instalării marcatorului în oricare loc al baleajului în timp. La lipsa semnalului în zona marcatorului pe ecranul indicatorului trebuie să se afişeze coordonatele de poziţionare a marcatorului.</w:t>
      </w:r>
    </w:p>
    <w:p w:rsidR="001171D5" w:rsidRPr="00446575" w:rsidRDefault="001171D5" w:rsidP="001171D5">
      <w:pPr>
        <w:ind w:firstLine="709"/>
        <w:outlineLvl w:val="0"/>
        <w:rPr>
          <w:sz w:val="20"/>
        </w:rPr>
      </w:pPr>
    </w:p>
    <w:p w:rsidR="001171D5" w:rsidRPr="002C0295" w:rsidRDefault="00BB4084" w:rsidP="001171D5">
      <w:pPr>
        <w:pStyle w:val="ListParagraph"/>
        <w:ind w:left="0"/>
        <w:rPr>
          <w:lang w:val="en-US"/>
        </w:rPr>
      </w:pPr>
      <w:r>
        <w:rPr>
          <w:b/>
          <w:lang w:val="en-US"/>
        </w:rPr>
        <w:t>23.</w:t>
      </w:r>
      <w:r w:rsidR="001171D5" w:rsidRPr="00446575">
        <w:rPr>
          <w:b/>
          <w:lang w:val="en-US"/>
        </w:rPr>
        <w:t xml:space="preserve"> </w:t>
      </w:r>
      <w:r w:rsidR="001171D5" w:rsidRPr="002C0295">
        <w:rPr>
          <w:lang w:val="ro-RO"/>
        </w:rPr>
        <w:t>Verificarea datelor de identificare a</w:t>
      </w:r>
      <w:r w:rsidR="001171D5" w:rsidRPr="002C0295">
        <w:rPr>
          <w:lang w:val="en-US"/>
        </w:rPr>
        <w:t xml:space="preserve"> </w:t>
      </w:r>
      <w:r w:rsidR="00AF6BF6" w:rsidRPr="002C0295">
        <w:rPr>
          <w:lang w:val="en-US"/>
        </w:rPr>
        <w:t>software-ul (SU)</w:t>
      </w:r>
      <w:r w:rsidR="002C0295" w:rsidRPr="002C0295">
        <w:rPr>
          <w:lang w:val="en-US"/>
        </w:rPr>
        <w:t>.</w:t>
      </w:r>
    </w:p>
    <w:p w:rsidR="001171D5" w:rsidRPr="00446575" w:rsidRDefault="00AF6BF6" w:rsidP="001171D5">
      <w:pPr>
        <w:spacing w:line="235" w:lineRule="auto"/>
        <w:ind w:firstLine="709"/>
      </w:pPr>
      <w:r w:rsidRPr="00446575">
        <w:t>Protecţia</w:t>
      </w:r>
      <w:r w:rsidRPr="00446575">
        <w:rPr>
          <w:lang w:val="en-US"/>
        </w:rPr>
        <w:t xml:space="preserve"> SU</w:t>
      </w:r>
      <w:r w:rsidR="001171D5" w:rsidRPr="00446575">
        <w:t xml:space="preserve"> „Programul de gestionare a blocului electronic УДС2-РДМ-24 (</w:t>
      </w:r>
      <w:r w:rsidR="001171D5" w:rsidRPr="00446575">
        <w:rPr>
          <w:lang w:val="en-US"/>
        </w:rPr>
        <w:t>RDM</w:t>
      </w:r>
      <w:r w:rsidR="001171D5" w:rsidRPr="00446575">
        <w:t>-24.</w:t>
      </w:r>
      <w:r w:rsidR="001171D5" w:rsidRPr="00446575">
        <w:rPr>
          <w:lang w:val="en-US"/>
        </w:rPr>
        <w:t>BI</w:t>
      </w:r>
      <w:r w:rsidR="001171D5" w:rsidRPr="00446575">
        <w:t xml:space="preserve">)” al defectoscoapelor de modificări neintenţionate şi intenţionate corespunde nivelului „А” conform </w:t>
      </w:r>
      <w:r w:rsidR="001171D5" w:rsidRPr="00446575">
        <w:rPr>
          <w:snapToGrid w:val="0"/>
        </w:rPr>
        <w:t>МИ 3286-2010.</w:t>
      </w:r>
    </w:p>
    <w:p w:rsidR="001171D5" w:rsidRPr="00446575" w:rsidRDefault="001171D5" w:rsidP="001171D5">
      <w:pPr>
        <w:ind w:firstLine="709"/>
      </w:pPr>
      <w:r w:rsidRPr="00446575">
        <w:rPr>
          <w:caps/>
        </w:rPr>
        <w:t>d</w:t>
      </w:r>
      <w:r w:rsidRPr="00446575">
        <w:t>atele de identificare a</w:t>
      </w:r>
      <w:r w:rsidRPr="00446575">
        <w:rPr>
          <w:b/>
          <w:lang w:val="en-US"/>
        </w:rPr>
        <w:t xml:space="preserve"> </w:t>
      </w:r>
      <w:r w:rsidR="00AF6BF6" w:rsidRPr="00446575">
        <w:rPr>
          <w:lang w:val="en-US"/>
        </w:rPr>
        <w:t>SU</w:t>
      </w:r>
      <w:r w:rsidRPr="00446575">
        <w:t xml:space="preserve"> trebuie să corespundă valorilor, pre</w:t>
      </w:r>
      <w:r w:rsidR="002D3CFF" w:rsidRPr="00446575">
        <w:t>z</w:t>
      </w:r>
      <w:r w:rsidRPr="00446575">
        <w:t>entate în tabelul 5.</w:t>
      </w:r>
    </w:p>
    <w:p w:rsidR="001171D5" w:rsidRPr="00446575" w:rsidRDefault="001171D5" w:rsidP="002D3CFF">
      <w:pPr>
        <w:outlineLvl w:val="0"/>
        <w:rPr>
          <w:sz w:val="20"/>
        </w:rPr>
      </w:pPr>
    </w:p>
    <w:p w:rsidR="00886E57" w:rsidRDefault="00886E57" w:rsidP="001171D5"/>
    <w:p w:rsidR="001171D5" w:rsidRPr="00446575" w:rsidRDefault="001171D5" w:rsidP="002C0295">
      <w:pPr>
        <w:jc w:val="right"/>
        <w:rPr>
          <w:lang w:val="en-US"/>
        </w:rPr>
      </w:pPr>
      <w:r w:rsidRPr="00446575">
        <w:t xml:space="preserve">Таbelul </w:t>
      </w:r>
      <w:r w:rsidRPr="00446575">
        <w:rPr>
          <w:lang w:val="en-US"/>
        </w:rPr>
        <w:t>5</w:t>
      </w:r>
      <w:r w:rsidRPr="00446575">
        <w:t xml:space="preserve"> - </w:t>
      </w:r>
      <w:r w:rsidRPr="00446575">
        <w:rPr>
          <w:caps/>
        </w:rPr>
        <w:t>d</w:t>
      </w:r>
      <w:r w:rsidRPr="00446575">
        <w:t>atele de identificare a</w:t>
      </w:r>
      <w:r w:rsidRPr="00446575">
        <w:rPr>
          <w:b/>
          <w:lang w:val="en-US"/>
        </w:rPr>
        <w:t xml:space="preserve"> </w:t>
      </w:r>
      <w:r w:rsidR="00AF6BF6" w:rsidRPr="00446575">
        <w:rPr>
          <w:lang w:val="en-US"/>
        </w:rPr>
        <w:t>SU</w:t>
      </w:r>
    </w:p>
    <w:p w:rsidR="001171D5" w:rsidRPr="00446575" w:rsidRDefault="001171D5" w:rsidP="001171D5">
      <w:pPr>
        <w:rPr>
          <w:sz w:val="20"/>
          <w:lang w:val="en-US"/>
        </w:rPr>
      </w:pPr>
    </w:p>
    <w:tbl>
      <w:tblPr>
        <w:tblW w:w="9498" w:type="dxa"/>
        <w:tblInd w:w="108" w:type="dxa"/>
        <w:tblCellMar>
          <w:left w:w="0" w:type="dxa"/>
          <w:right w:w="0" w:type="dxa"/>
        </w:tblCellMar>
        <w:tblLook w:val="0000" w:firstRow="0" w:lastRow="0" w:firstColumn="0" w:lastColumn="0" w:noHBand="0" w:noVBand="0"/>
      </w:tblPr>
      <w:tblGrid>
        <w:gridCol w:w="2481"/>
        <w:gridCol w:w="2481"/>
        <w:gridCol w:w="2268"/>
        <w:gridCol w:w="2268"/>
      </w:tblGrid>
      <w:tr w:rsidR="001171D5" w:rsidRPr="00446575">
        <w:trPr>
          <w:trHeight w:val="1365"/>
        </w:trPr>
        <w:tc>
          <w:tcPr>
            <w:tcW w:w="2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71D5" w:rsidRPr="00446575" w:rsidRDefault="001171D5" w:rsidP="00C41242">
            <w:pPr>
              <w:pStyle w:val="NormalWeb"/>
              <w:jc w:val="center"/>
              <w:rPr>
                <w:lang w:val="en-US"/>
              </w:rPr>
            </w:pPr>
            <w:r w:rsidRPr="00446575">
              <w:rPr>
                <w:caps/>
                <w:lang w:val="ro-RO"/>
              </w:rPr>
              <w:t>d</w:t>
            </w:r>
            <w:r w:rsidRPr="00446575">
              <w:rPr>
                <w:lang w:val="en-US"/>
              </w:rPr>
              <w:t>enumirea</w:t>
            </w:r>
            <w:r w:rsidRPr="00446575">
              <w:rPr>
                <w:lang w:val="ro-RO"/>
              </w:rPr>
              <w:t xml:space="preserve"> de identificare a</w:t>
            </w:r>
            <w:r w:rsidRPr="00446575">
              <w:rPr>
                <w:b/>
                <w:lang w:val="en-US"/>
              </w:rPr>
              <w:t xml:space="preserve"> </w:t>
            </w:r>
            <w:r w:rsidR="00AF6BF6" w:rsidRPr="00446575">
              <w:rPr>
                <w:lang w:val="en-US"/>
              </w:rPr>
              <w:t>SU</w:t>
            </w:r>
          </w:p>
        </w:tc>
        <w:tc>
          <w:tcPr>
            <w:tcW w:w="2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71D5" w:rsidRPr="00446575" w:rsidRDefault="001171D5" w:rsidP="00C41242">
            <w:pPr>
              <w:pStyle w:val="NormalWeb"/>
              <w:jc w:val="center"/>
              <w:rPr>
                <w:lang w:val="en-US"/>
              </w:rPr>
            </w:pPr>
            <w:r w:rsidRPr="00446575">
              <w:rPr>
                <w:lang w:val="ro-RO"/>
              </w:rPr>
              <w:t>Numărul versiunii</w:t>
            </w:r>
            <w:r w:rsidRPr="00446575">
              <w:rPr>
                <w:lang w:val="en-US"/>
              </w:rPr>
              <w:t xml:space="preserve"> (</w:t>
            </w:r>
            <w:r w:rsidR="002D3CFF" w:rsidRPr="00446575">
              <w:rPr>
                <w:lang w:val="ro-RO"/>
              </w:rPr>
              <w:t>n</w:t>
            </w:r>
            <w:r w:rsidRPr="00446575">
              <w:rPr>
                <w:lang w:val="ro-RO"/>
              </w:rPr>
              <w:t>umărul de identificare</w:t>
            </w:r>
            <w:r w:rsidRPr="00446575">
              <w:rPr>
                <w:lang w:val="en-US"/>
              </w:rPr>
              <w:t xml:space="preserve">) </w:t>
            </w:r>
            <w:r w:rsidRPr="00446575">
              <w:rPr>
                <w:lang w:val="ro-RO"/>
              </w:rPr>
              <w:t>a</w:t>
            </w:r>
            <w:r w:rsidRPr="00446575">
              <w:rPr>
                <w:lang w:val="en-US"/>
              </w:rPr>
              <w:t xml:space="preserve"> </w:t>
            </w:r>
            <w:r w:rsidR="00AF6BF6" w:rsidRPr="00446575">
              <w:rPr>
                <w:lang w:val="en-US"/>
              </w:rPr>
              <w:t>SU</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71D5" w:rsidRPr="00446575" w:rsidRDefault="001171D5" w:rsidP="00C41242">
            <w:pPr>
              <w:pStyle w:val="NormalWeb"/>
              <w:jc w:val="center"/>
              <w:rPr>
                <w:lang w:val="en-US"/>
              </w:rPr>
            </w:pPr>
            <w:r w:rsidRPr="00446575">
              <w:rPr>
                <w:lang w:val="ro-RO"/>
              </w:rPr>
              <w:t>Numărul</w:t>
            </w:r>
            <w:r w:rsidRPr="00446575">
              <w:rPr>
                <w:lang w:val="en-US"/>
              </w:rPr>
              <w:t xml:space="preserve"> </w:t>
            </w:r>
            <w:r w:rsidRPr="00446575">
              <w:rPr>
                <w:lang w:val="ro-RO"/>
              </w:rPr>
              <w:t xml:space="preserve">digital al </w:t>
            </w:r>
            <w:r w:rsidR="00AF6BF6" w:rsidRPr="00446575">
              <w:rPr>
                <w:lang w:val="en-US"/>
              </w:rPr>
              <w:t>SU</w:t>
            </w:r>
            <w:r w:rsidRPr="00446575">
              <w:rPr>
                <w:lang w:val="en-US"/>
              </w:rPr>
              <w:t xml:space="preserve"> (</w:t>
            </w:r>
            <w:r w:rsidRPr="00446575">
              <w:rPr>
                <w:lang w:val="ro-RO"/>
              </w:rPr>
              <w:t>suma de control al codului executiv</w:t>
            </w:r>
            <w:r w:rsidRPr="00446575">
              <w:rPr>
                <w:lang w:val="en-US"/>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71D5" w:rsidRPr="00446575" w:rsidRDefault="001171D5" w:rsidP="00C41242">
            <w:pPr>
              <w:pStyle w:val="NormalWeb"/>
              <w:jc w:val="center"/>
              <w:rPr>
                <w:lang w:val="en-US"/>
              </w:rPr>
            </w:pPr>
            <w:r w:rsidRPr="00446575">
              <w:rPr>
                <w:lang w:val="ro-RO"/>
              </w:rPr>
              <w:t>Algoritmul de calculare a identificatorului digital al</w:t>
            </w:r>
            <w:r w:rsidRPr="00446575">
              <w:rPr>
                <w:lang w:val="en-US"/>
              </w:rPr>
              <w:t xml:space="preserve"> </w:t>
            </w:r>
            <w:r w:rsidR="00AF6BF6" w:rsidRPr="00446575">
              <w:rPr>
                <w:lang w:val="en-US"/>
              </w:rPr>
              <w:t>SU</w:t>
            </w:r>
          </w:p>
        </w:tc>
      </w:tr>
      <w:tr w:rsidR="001171D5" w:rsidRPr="00446575">
        <w:trPr>
          <w:trHeight w:val="405"/>
        </w:trPr>
        <w:tc>
          <w:tcPr>
            <w:tcW w:w="2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71D5" w:rsidRPr="00446575" w:rsidRDefault="001171D5" w:rsidP="002D3CFF">
            <w:pPr>
              <w:jc w:val="left"/>
            </w:pPr>
            <w:r w:rsidRPr="00446575">
              <w:t xml:space="preserve">Programul de gestionare a blocului </w:t>
            </w:r>
            <w:r w:rsidRPr="00446575">
              <w:lastRenderedPageBreak/>
              <w:t>electronic УДС2-РДМ-24</w:t>
            </w:r>
          </w:p>
          <w:p w:rsidR="001171D5" w:rsidRPr="00446575" w:rsidRDefault="001171D5" w:rsidP="002D3CFF">
            <w:pPr>
              <w:jc w:val="left"/>
              <w:rPr>
                <w:lang w:val="en-US"/>
              </w:rPr>
            </w:pPr>
            <w:r w:rsidRPr="00446575">
              <w:t>(</w:t>
            </w:r>
            <w:r w:rsidRPr="00446575">
              <w:rPr>
                <w:lang w:val="en-US"/>
              </w:rPr>
              <w:t>RDM</w:t>
            </w:r>
            <w:r w:rsidRPr="00446575">
              <w:t>-24.</w:t>
            </w:r>
            <w:r w:rsidRPr="00446575">
              <w:rPr>
                <w:lang w:val="en-US"/>
              </w:rPr>
              <w:t>BI</w:t>
            </w:r>
            <w:r w:rsidRPr="00446575">
              <w:t>)</w:t>
            </w:r>
          </w:p>
        </w:tc>
        <w:tc>
          <w:tcPr>
            <w:tcW w:w="2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71D5" w:rsidRPr="00446575" w:rsidRDefault="001171D5" w:rsidP="00C41242">
            <w:pPr>
              <w:pStyle w:val="NormalWeb"/>
              <w:jc w:val="center"/>
              <w:rPr>
                <w:lang w:val="ro-RO"/>
              </w:rPr>
            </w:pPr>
            <w:r w:rsidRPr="00446575">
              <w:lastRenderedPageBreak/>
              <w:t>1</w:t>
            </w:r>
            <w:r w:rsidR="002D3CFF" w:rsidRPr="00446575">
              <w:rPr>
                <w:lang w:val="ro-RO"/>
              </w:rPr>
              <w:t>,</w:t>
            </w:r>
            <w:r w:rsidRPr="00446575">
              <w:t>0</w:t>
            </w:r>
            <w:r w:rsidRPr="00446575">
              <w:rPr>
                <w:lang w:val="en-US"/>
              </w:rPr>
              <w:t xml:space="preserve"> </w:t>
            </w:r>
            <w:r w:rsidRPr="00446575">
              <w:rPr>
                <w:lang w:val="ro-RO"/>
              </w:rPr>
              <w:t>şi peste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71D5" w:rsidRPr="00446575" w:rsidRDefault="001171D5" w:rsidP="00C41242">
            <w:pPr>
              <w:pStyle w:val="NormalWeb"/>
              <w:jc w:val="center"/>
              <w:rPr>
                <w:lang w:val="en-US"/>
              </w:rPr>
            </w:pPr>
            <w:r w:rsidRPr="00446575">
              <w:t>-</w:t>
            </w:r>
            <w:r w:rsidRPr="00446575">
              <w:rPr>
                <w:lang w:val="en-US"/>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71D5" w:rsidRPr="00446575" w:rsidRDefault="001171D5" w:rsidP="00C41242">
            <w:pPr>
              <w:pStyle w:val="NormalWeb"/>
              <w:jc w:val="center"/>
            </w:pPr>
            <w:r w:rsidRPr="00446575">
              <w:t>-</w:t>
            </w:r>
          </w:p>
        </w:tc>
      </w:tr>
      <w:tr w:rsidR="001171D5" w:rsidRPr="00446575">
        <w:trPr>
          <w:trHeight w:val="405"/>
        </w:trPr>
        <w:tc>
          <w:tcPr>
            <w:tcW w:w="949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71D5" w:rsidRPr="00446575" w:rsidRDefault="00AF6BF6" w:rsidP="00C41242">
            <w:pPr>
              <w:spacing w:line="235" w:lineRule="auto"/>
            </w:pPr>
            <w:r w:rsidRPr="00446575">
              <w:t xml:space="preserve">*  </w:t>
            </w:r>
            <w:r w:rsidRPr="00446575">
              <w:rPr>
                <w:lang w:val="en-US"/>
              </w:rPr>
              <w:t>SU</w:t>
            </w:r>
            <w:r w:rsidR="001171D5" w:rsidRPr="00446575">
              <w:t xml:space="preserve"> </w:t>
            </w:r>
            <w:r w:rsidR="002D3CFF" w:rsidRPr="00446575">
              <w:t>se încorporează</w:t>
            </w:r>
            <w:r w:rsidR="001171D5" w:rsidRPr="00446575">
              <w:t xml:space="preserve"> în memoria defectoscopului în cadrul fabricării acestuia. Accesul la sistemul de fişiere este acordat în exclusivitate îngenerilor de serviciu ai întreprinderii producătoare.</w:t>
            </w:r>
          </w:p>
        </w:tc>
      </w:tr>
    </w:tbl>
    <w:p w:rsidR="001171D5" w:rsidRPr="00446575" w:rsidRDefault="001171D5" w:rsidP="001171D5">
      <w:pPr>
        <w:ind w:firstLine="709"/>
        <w:outlineLvl w:val="0"/>
        <w:rPr>
          <w:szCs w:val="24"/>
        </w:rPr>
      </w:pPr>
    </w:p>
    <w:p w:rsidR="001171D5" w:rsidRPr="00446575" w:rsidRDefault="001171D5" w:rsidP="001171D5">
      <w:pPr>
        <w:ind w:firstLine="709"/>
      </w:pPr>
      <w:r w:rsidRPr="00446575">
        <w:t xml:space="preserve">Defectoscopul se consideră acceptat după încercări, în cazul în care </w:t>
      </w:r>
      <w:r w:rsidR="00E004F0" w:rsidRPr="00446575">
        <w:t>d</w:t>
      </w:r>
      <w:r w:rsidRPr="00446575">
        <w:t>atele de identificare corespund tabelului 5, în caz contrar defectoscopul se consideră neacceptat după încercări şi nu este admis pentru lucru.</w:t>
      </w:r>
    </w:p>
    <w:p w:rsidR="001171D5" w:rsidRDefault="00E45DCE" w:rsidP="00E45DCE">
      <w:pPr>
        <w:ind w:firstLine="709"/>
        <w:jc w:val="center"/>
        <w:outlineLvl w:val="0"/>
        <w:rPr>
          <w:b/>
        </w:rPr>
      </w:pPr>
      <w:r w:rsidRPr="00E45DCE">
        <w:rPr>
          <w:b/>
        </w:rPr>
        <w:t>Determinarea caracteristicilor metrologice.</w:t>
      </w:r>
    </w:p>
    <w:p w:rsidR="00E45DCE" w:rsidRPr="00E45DCE" w:rsidRDefault="00E45DCE" w:rsidP="00E45DCE">
      <w:pPr>
        <w:ind w:firstLine="709"/>
        <w:jc w:val="center"/>
        <w:outlineLvl w:val="0"/>
        <w:rPr>
          <w:b/>
          <w:szCs w:val="24"/>
        </w:rPr>
      </w:pPr>
    </w:p>
    <w:p w:rsidR="001171D5" w:rsidRPr="002C0295" w:rsidRDefault="002C0295" w:rsidP="00E45DCE">
      <w:pPr>
        <w:ind w:firstLine="709"/>
      </w:pPr>
      <w:r>
        <w:rPr>
          <w:b/>
          <w:lang w:val="en-US"/>
        </w:rPr>
        <w:t>24.</w:t>
      </w:r>
      <w:r w:rsidR="001171D5" w:rsidRPr="00446575">
        <w:rPr>
          <w:b/>
        </w:rPr>
        <w:t xml:space="preserve"> </w:t>
      </w:r>
      <w:r w:rsidR="001171D5" w:rsidRPr="002C0295">
        <w:t xml:space="preserve">Verificarea </w:t>
      </w:r>
      <w:r w:rsidR="00310975">
        <w:t>amplitudinii</w:t>
      </w:r>
      <w:r w:rsidR="00310975" w:rsidRPr="002C0295">
        <w:rPr>
          <w:lang w:val="en-US"/>
        </w:rPr>
        <w:t xml:space="preserve"> </w:t>
      </w:r>
      <w:r w:rsidR="001171D5" w:rsidRPr="002C0295">
        <w:t>şi duratei perioadei impulsului de comandă a traductoarelor blocurilor acustice şi TP manual</w:t>
      </w:r>
      <w:r>
        <w:t>.</w:t>
      </w:r>
    </w:p>
    <w:p w:rsidR="001171D5" w:rsidRPr="00446575" w:rsidRDefault="00E45DCE" w:rsidP="001171D5">
      <w:pPr>
        <w:ind w:firstLine="709"/>
        <w:rPr>
          <w:szCs w:val="24"/>
        </w:rPr>
      </w:pPr>
      <w:r>
        <w:rPr>
          <w:szCs w:val="24"/>
        </w:rPr>
        <w:t>1</w:t>
      </w:r>
      <w:r w:rsidR="002C0295">
        <w:rPr>
          <w:szCs w:val="24"/>
        </w:rPr>
        <w:t>)</w:t>
      </w:r>
      <w:r w:rsidR="001171D5" w:rsidRPr="00446575">
        <w:rPr>
          <w:szCs w:val="24"/>
        </w:rPr>
        <w:t xml:space="preserve"> </w:t>
      </w:r>
      <w:r w:rsidR="001171D5" w:rsidRPr="00446575">
        <w:t>Se conectează blocul electronic la sursa de alimentare de curent continuu cu tensiunea de ieşire 12 V</w:t>
      </w:r>
      <w:r w:rsidR="001171D5" w:rsidRPr="00446575">
        <w:rPr>
          <w:szCs w:val="24"/>
        </w:rPr>
        <w:t xml:space="preserve">. </w:t>
      </w:r>
      <w:r w:rsidR="001171D5" w:rsidRPr="00446575">
        <w:rPr>
          <w:caps/>
        </w:rPr>
        <w:t>s</w:t>
      </w:r>
      <w:r w:rsidR="001171D5" w:rsidRPr="00446575">
        <w:t>e conectează la conectoarele de ieşire</w:t>
      </w:r>
      <w:r w:rsidR="001171D5" w:rsidRPr="00446575">
        <w:rPr>
          <w:szCs w:val="24"/>
        </w:rPr>
        <w:t>:</w:t>
      </w:r>
    </w:p>
    <w:p w:rsidR="001171D5" w:rsidRPr="00446575" w:rsidRDefault="00E45DCE" w:rsidP="00E45DCE">
      <w:pPr>
        <w:pStyle w:val="ListParagraph"/>
        <w:ind w:left="0" w:firstLine="1134"/>
        <w:rPr>
          <w:szCs w:val="24"/>
          <w:lang w:val="ro-RO"/>
        </w:rPr>
      </w:pPr>
      <w:r>
        <w:rPr>
          <w:szCs w:val="24"/>
          <w:lang w:val="ro-RO"/>
        </w:rPr>
        <w:t>a)</w:t>
      </w:r>
      <w:r w:rsidR="001171D5" w:rsidRPr="00446575">
        <w:rPr>
          <w:szCs w:val="24"/>
          <w:lang w:val="ro-RO"/>
        </w:rPr>
        <w:t xml:space="preserve"> „П1”, „П2” şi „Л1”, „Л2” ale canalelor din părţile stînga şi dreapta, instalate pe peretele din spate a blocului electronic, cablurile de control (</w:t>
      </w:r>
      <w:r w:rsidR="001171D5" w:rsidRPr="00446575">
        <w:rPr>
          <w:lang w:val="ro-RO"/>
        </w:rPr>
        <w:t>22-1.06.00.00-К1 и 22-1.06.00.00-К2</w:t>
      </w:r>
      <w:r w:rsidR="001171D5" w:rsidRPr="00446575">
        <w:rPr>
          <w:szCs w:val="24"/>
          <w:lang w:val="ro-RO"/>
        </w:rPr>
        <w:t xml:space="preserve">) сu conectorul HR10A13P20P la unul din capete şi cu conectoarele СР-50-1ФВ la capetele opuse; </w:t>
      </w:r>
    </w:p>
    <w:p w:rsidR="001171D5" w:rsidRPr="00446575" w:rsidRDefault="00E45DCE" w:rsidP="00E45DCE">
      <w:pPr>
        <w:pStyle w:val="ListParagraph"/>
        <w:ind w:left="0" w:firstLine="1134"/>
        <w:rPr>
          <w:szCs w:val="24"/>
          <w:lang w:val="ro-RO"/>
        </w:rPr>
      </w:pPr>
      <w:r>
        <w:rPr>
          <w:szCs w:val="24"/>
          <w:lang w:val="ro-RO"/>
        </w:rPr>
        <w:t>b)</w:t>
      </w:r>
      <w:r w:rsidR="001171D5" w:rsidRPr="00446575">
        <w:rPr>
          <w:szCs w:val="24"/>
          <w:lang w:val="ro-RO"/>
        </w:rPr>
        <w:t xml:space="preserve"> </w:t>
      </w:r>
      <w:r w:rsidR="001171D5" w:rsidRPr="00446575">
        <w:rPr>
          <w:lang w:val="ro-RO"/>
        </w:rPr>
        <w:t>se conectează</w:t>
      </w:r>
      <w:r w:rsidR="001171D5" w:rsidRPr="00446575">
        <w:rPr>
          <w:szCs w:val="24"/>
          <w:lang w:val="ro-RO"/>
        </w:rPr>
        <w:t xml:space="preserve"> cablurile de conexiune </w:t>
      </w:r>
      <w:smartTag w:uri="urn:schemas-microsoft-com:office:smarttags" w:element="PersonName">
        <w:smartTagPr>
          <w:attr w:name="ProductID" w:val="la TP"/>
        </w:smartTagPr>
        <w:r w:rsidR="001171D5" w:rsidRPr="00446575">
          <w:rPr>
            <w:szCs w:val="24"/>
            <w:lang w:val="ro-RO"/>
          </w:rPr>
          <w:t>la TP</w:t>
        </w:r>
      </w:smartTag>
      <w:r w:rsidR="001171D5" w:rsidRPr="00446575">
        <w:rPr>
          <w:szCs w:val="24"/>
          <w:lang w:val="ro-RO"/>
        </w:rPr>
        <w:t xml:space="preserve"> manuale din ansamblul defectoscopului. </w:t>
      </w:r>
    </w:p>
    <w:p w:rsidR="001171D5" w:rsidRPr="00446575" w:rsidRDefault="001171D5" w:rsidP="001171D5">
      <w:pPr>
        <w:ind w:firstLine="709"/>
      </w:pPr>
      <w:r w:rsidRPr="00446575">
        <w:rPr>
          <w:szCs w:val="24"/>
        </w:rPr>
        <w:t>Tumblerul de blocare «ОТКЛ» de pe peretele din spate a blocului electronic se instalează în poziţia de sus.</w:t>
      </w:r>
      <w:r w:rsidRPr="00446575">
        <w:t xml:space="preserve"> </w:t>
      </w:r>
      <w:r w:rsidRPr="00446575">
        <w:rPr>
          <w:szCs w:val="24"/>
        </w:rPr>
        <w:t xml:space="preserve">Se conectează blocul electronic prin apăsarea butonului </w:t>
      </w:r>
      <w:r w:rsidR="009336A2" w:rsidRPr="00446575">
        <w:rPr>
          <w:noProof/>
          <w:szCs w:val="24"/>
          <w:lang w:val="en-US" w:eastAsia="en-US"/>
        </w:rPr>
        <w:drawing>
          <wp:inline distT="0" distB="0" distL="0" distR="0">
            <wp:extent cx="219075" cy="219075"/>
            <wp:effectExtent l="0" t="0" r="9525" b="9525"/>
            <wp:docPr id="8" name="Рисунок 2" descr="Электроный блок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Электроный блок РДМ-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de pe panoul din faţă a blocului electronic</w:t>
      </w:r>
      <w:r w:rsidRPr="00446575">
        <w:t xml:space="preserve">. </w:t>
      </w:r>
    </w:p>
    <w:p w:rsidR="001171D5" w:rsidRPr="00446575" w:rsidRDefault="001171D5" w:rsidP="001171D5">
      <w:pPr>
        <w:ind w:firstLine="708"/>
        <w:rPr>
          <w:szCs w:val="24"/>
        </w:rPr>
      </w:pPr>
      <w:r w:rsidRPr="00446575">
        <w:rPr>
          <w:caps/>
          <w:szCs w:val="24"/>
        </w:rPr>
        <w:t>s</w:t>
      </w:r>
      <w:r w:rsidRPr="00446575">
        <w:rPr>
          <w:szCs w:val="24"/>
        </w:rPr>
        <w:t>e instalează pe ecranul defectoscopului regimul multicanal pentru control continuu сu înregistratorul deconectat, şi cu sincronizarea setată „внутр.”.</w:t>
      </w:r>
    </w:p>
    <w:p w:rsidR="00E004F0" w:rsidRPr="00446575" w:rsidRDefault="00E45DCE" w:rsidP="002F2826">
      <w:pPr>
        <w:ind w:firstLine="709"/>
        <w:rPr>
          <w:szCs w:val="24"/>
        </w:rPr>
      </w:pPr>
      <w:r>
        <w:rPr>
          <w:szCs w:val="24"/>
        </w:rPr>
        <w:t>2</w:t>
      </w:r>
      <w:r w:rsidR="002C0295">
        <w:rPr>
          <w:szCs w:val="24"/>
        </w:rPr>
        <w:t>)</w:t>
      </w:r>
      <w:r w:rsidR="001171D5" w:rsidRPr="00446575">
        <w:rPr>
          <w:szCs w:val="24"/>
        </w:rPr>
        <w:t xml:space="preserve"> </w:t>
      </w:r>
      <w:r w:rsidR="001171D5" w:rsidRPr="00446575">
        <w:rPr>
          <w:caps/>
          <w:szCs w:val="24"/>
        </w:rPr>
        <w:t>s</w:t>
      </w:r>
      <w:r w:rsidR="001171D5" w:rsidRPr="00446575">
        <w:rPr>
          <w:szCs w:val="24"/>
        </w:rPr>
        <w:t xml:space="preserve">e instalează regimul multicanal pentru control cu mnemoschema pe ecran. на экране. </w:t>
      </w:r>
      <w:r w:rsidR="001171D5" w:rsidRPr="00446575">
        <w:t>Se conectează</w:t>
      </w:r>
      <w:r w:rsidR="001171D5" w:rsidRPr="00446575">
        <w:rPr>
          <w:szCs w:val="24"/>
        </w:rPr>
        <w:t xml:space="preserve"> la conectorul СР-50-1ФВ al cablului de conexiune ale canalelor din partea stîngă сu marcajul „Г1” conectorul СР-50-74ФВ сu sarcina echivalentă lipită pe el (rezistorul 16 </w:t>
      </w:r>
      <w:r w:rsidR="001171D5" w:rsidRPr="00446575">
        <w:rPr>
          <w:lang w:val="ru-RU"/>
        </w:rPr>
        <w:t>Ω</w:t>
      </w:r>
      <w:r w:rsidR="001171D5" w:rsidRPr="00446575">
        <w:rPr>
          <w:szCs w:val="24"/>
        </w:rPr>
        <w:t xml:space="preserve"> şi condensatorul 1500 pF unite în serie). Cu oscilograful se uneşte anvergura impulsului de sondaj „Up”, durata perioadei oscilaţiei de înaltă frecvenţă „T” cu amplituda maximală (la trecerile prin zero), durata impulsului „</w:t>
      </w:r>
      <w:r w:rsidR="001171D5" w:rsidRPr="00446575">
        <w:rPr>
          <w:sz w:val="28"/>
          <w:szCs w:val="24"/>
        </w:rPr>
        <w:t>τ”</w:t>
      </w:r>
      <w:r w:rsidR="001171D5" w:rsidRPr="00446575">
        <w:rPr>
          <w:szCs w:val="24"/>
        </w:rPr>
        <w:t xml:space="preserve"> prin nivelul 0,1 de la amplituda maximală a semnalului U</w:t>
      </w:r>
      <w:r w:rsidR="001171D5" w:rsidRPr="00446575">
        <w:rPr>
          <w:szCs w:val="24"/>
          <w:vertAlign w:val="subscript"/>
        </w:rPr>
        <w:t>a</w:t>
      </w:r>
      <w:r w:rsidR="001171D5" w:rsidRPr="00446575">
        <w:rPr>
          <w:szCs w:val="24"/>
        </w:rPr>
        <w:t>.</w:t>
      </w:r>
    </w:p>
    <w:p w:rsidR="00E004F0" w:rsidRPr="00446575" w:rsidRDefault="00E004F0" w:rsidP="001171D5">
      <w:pPr>
        <w:ind w:firstLine="709"/>
        <w:rPr>
          <w:szCs w:val="24"/>
        </w:rPr>
      </w:pPr>
    </w:p>
    <w:p w:rsidR="00E004F0" w:rsidRPr="00446575" w:rsidRDefault="009336A2" w:rsidP="001171D5">
      <w:pPr>
        <w:ind w:firstLine="709"/>
        <w:rPr>
          <w:szCs w:val="24"/>
        </w:rPr>
      </w:pPr>
      <w:r w:rsidRPr="00446575">
        <w:rPr>
          <w:noProof/>
          <w:szCs w:val="24"/>
          <w:lang w:val="en-US" w:eastAsia="en-US"/>
        </w:rPr>
        <w:drawing>
          <wp:inline distT="0" distB="0" distL="0" distR="0">
            <wp:extent cx="3409950" cy="1828800"/>
            <wp:effectExtent l="0" t="0" r="0" b="0"/>
            <wp:docPr id="9"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1828800"/>
                    </a:xfrm>
                    <a:prstGeom prst="rect">
                      <a:avLst/>
                    </a:prstGeom>
                    <a:noFill/>
                    <a:ln>
                      <a:noFill/>
                    </a:ln>
                  </pic:spPr>
                </pic:pic>
              </a:graphicData>
            </a:graphic>
          </wp:inline>
        </w:drawing>
      </w:r>
    </w:p>
    <w:p w:rsidR="001171D5" w:rsidRPr="00446575" w:rsidRDefault="001171D5" w:rsidP="002F2826">
      <w:pPr>
        <w:rPr>
          <w:szCs w:val="24"/>
        </w:rPr>
      </w:pPr>
    </w:p>
    <w:p w:rsidR="001171D5" w:rsidRPr="00446575" w:rsidRDefault="001171D5" w:rsidP="001171D5">
      <w:pPr>
        <w:jc w:val="center"/>
        <w:rPr>
          <w:szCs w:val="24"/>
        </w:rPr>
      </w:pPr>
      <w:r w:rsidRPr="00446575">
        <w:rPr>
          <w:szCs w:val="24"/>
        </w:rPr>
        <w:t xml:space="preserve">Figura </w:t>
      </w:r>
      <w:r w:rsidRPr="00EB63C9">
        <w:rPr>
          <w:szCs w:val="24"/>
        </w:rPr>
        <w:t>1</w:t>
      </w:r>
      <w:r w:rsidRPr="00446575">
        <w:rPr>
          <w:szCs w:val="24"/>
        </w:rPr>
        <w:t xml:space="preserve"> – Parametrii impulsului de sondaj </w:t>
      </w:r>
    </w:p>
    <w:p w:rsidR="001171D5" w:rsidRPr="00446575" w:rsidRDefault="001171D5" w:rsidP="009F3B17">
      <w:pPr>
        <w:rPr>
          <w:szCs w:val="24"/>
        </w:rPr>
      </w:pPr>
    </w:p>
    <w:p w:rsidR="009F3B17" w:rsidRPr="00446575" w:rsidRDefault="009F3B17" w:rsidP="009F3B17">
      <w:pPr>
        <w:rPr>
          <w:szCs w:val="24"/>
        </w:rPr>
      </w:pPr>
    </w:p>
    <w:p w:rsidR="001171D5" w:rsidRPr="00446575" w:rsidRDefault="00E45DCE" w:rsidP="001171D5">
      <w:pPr>
        <w:ind w:firstLine="709"/>
        <w:rPr>
          <w:szCs w:val="24"/>
        </w:rPr>
      </w:pPr>
      <w:r>
        <w:rPr>
          <w:szCs w:val="24"/>
        </w:rPr>
        <w:t>3</w:t>
      </w:r>
      <w:r w:rsidR="002C0295">
        <w:rPr>
          <w:szCs w:val="24"/>
        </w:rPr>
        <w:t>)</w:t>
      </w:r>
      <w:r w:rsidR="001171D5" w:rsidRPr="00446575">
        <w:rPr>
          <w:szCs w:val="24"/>
        </w:rPr>
        <w:t xml:space="preserve"> Măsurări analogice se execută, conectînd sarcina echivalentă la conectoarele </w:t>
      </w:r>
      <w:r w:rsidR="00E004F0" w:rsidRPr="00446575">
        <w:rPr>
          <w:szCs w:val="24"/>
        </w:rPr>
        <w:t xml:space="preserve">  </w:t>
      </w:r>
      <w:r w:rsidR="001171D5" w:rsidRPr="00446575">
        <w:rPr>
          <w:szCs w:val="24"/>
        </w:rPr>
        <w:t xml:space="preserve">СР-50-1 сu marcajul „Г2”, „Г3”, „Г4”, „Г5”, „Г6”, „Г7”, „Г8” şi „Г9” </w:t>
      </w:r>
      <w:r w:rsidR="00E004F0" w:rsidRPr="00446575">
        <w:rPr>
          <w:szCs w:val="24"/>
        </w:rPr>
        <w:t xml:space="preserve">ale </w:t>
      </w:r>
      <w:r w:rsidR="001171D5" w:rsidRPr="00446575">
        <w:rPr>
          <w:szCs w:val="24"/>
        </w:rPr>
        <w:t xml:space="preserve">cablului de conexiune a </w:t>
      </w:r>
      <w:r w:rsidR="001171D5" w:rsidRPr="00446575">
        <w:rPr>
          <w:szCs w:val="24"/>
        </w:rPr>
        <w:lastRenderedPageBreak/>
        <w:t xml:space="preserve">canalelor din partea stîngă şi la conectoarele СР-50-1ФВ сu marcajul „Г1”, „Г2”, „Г3”, „Г4”, „Г5”, „Г6”, „Г7”, „Г8” şi „Г9” </w:t>
      </w:r>
      <w:r w:rsidR="00E004F0" w:rsidRPr="00446575">
        <w:rPr>
          <w:szCs w:val="24"/>
        </w:rPr>
        <w:t xml:space="preserve">ale </w:t>
      </w:r>
      <w:r w:rsidR="001171D5" w:rsidRPr="00446575">
        <w:rPr>
          <w:szCs w:val="24"/>
        </w:rPr>
        <w:t>cablului de conexiune a canalelor din partea dreaptă.</w:t>
      </w:r>
    </w:p>
    <w:p w:rsidR="001171D5" w:rsidRPr="00446575" w:rsidRDefault="00E45DCE" w:rsidP="001171D5">
      <w:pPr>
        <w:ind w:firstLine="709"/>
        <w:rPr>
          <w:szCs w:val="24"/>
        </w:rPr>
      </w:pPr>
      <w:r>
        <w:rPr>
          <w:szCs w:val="24"/>
        </w:rPr>
        <w:t>4</w:t>
      </w:r>
      <w:r w:rsidR="002C0295">
        <w:rPr>
          <w:szCs w:val="24"/>
        </w:rPr>
        <w:t xml:space="preserve">) </w:t>
      </w:r>
      <w:r w:rsidR="001171D5" w:rsidRPr="00446575">
        <w:rPr>
          <w:szCs w:val="24"/>
        </w:rPr>
        <w:t>Se instalează regimul manual de lucru cu schema combinată de sondaj cu TP înclinate la frecvenţa de 2,5 МHz. La conectorul СР-50-74 ФВ al cablului de conexiune, conectat la conectorul „Н” de pe peretele din spate al blocului electronic, se conectează conectorul СР-50-73ФВ сu sarcina echivalentă lipită pe el şi cu oscilograful se efectuează măsurările impulsului de comandă a TP canalului de control.</w:t>
      </w:r>
    </w:p>
    <w:p w:rsidR="001171D5" w:rsidRPr="00446575" w:rsidRDefault="00E45DCE" w:rsidP="001171D5">
      <w:pPr>
        <w:ind w:firstLine="709"/>
        <w:rPr>
          <w:szCs w:val="24"/>
        </w:rPr>
      </w:pPr>
      <w:r>
        <w:rPr>
          <w:szCs w:val="24"/>
        </w:rPr>
        <w:t>5</w:t>
      </w:r>
      <w:r w:rsidR="002C0295">
        <w:rPr>
          <w:szCs w:val="24"/>
        </w:rPr>
        <w:t>)</w:t>
      </w:r>
      <w:r w:rsidR="001171D5" w:rsidRPr="00446575">
        <w:rPr>
          <w:szCs w:val="24"/>
        </w:rPr>
        <w:t xml:space="preserve"> Se instalează regimul manual de lucru cu schema separată de sondaj cu РС TP lа frecvenţa de 2,5 М</w:t>
      </w:r>
      <w:r w:rsidR="001171D5" w:rsidRPr="00446575">
        <w:rPr>
          <w:szCs w:val="24"/>
          <w:lang w:val="en-US"/>
        </w:rPr>
        <w:t>Hz</w:t>
      </w:r>
      <w:r w:rsidR="001171D5" w:rsidRPr="00446575">
        <w:rPr>
          <w:szCs w:val="24"/>
        </w:rPr>
        <w:t>. La conectorul СР-50-74ФВ al cablului de conexiune, conectat la conectorul „Г-РС” de pe peretele din spate al blocului electronic, se conectează conectorul СР-50-73ФВ сu sarcina echivalentă lipită pe el şi cu oscilograful se efectuează măsurările impulsului de comandă a TP canalului de control.</w:t>
      </w:r>
    </w:p>
    <w:p w:rsidR="001171D5" w:rsidRPr="00446575" w:rsidRDefault="00E45DCE" w:rsidP="001171D5">
      <w:pPr>
        <w:ind w:firstLine="709"/>
        <w:rPr>
          <w:szCs w:val="24"/>
        </w:rPr>
      </w:pPr>
      <w:r>
        <w:rPr>
          <w:szCs w:val="24"/>
        </w:rPr>
        <w:t>6</w:t>
      </w:r>
      <w:r w:rsidR="002C0295">
        <w:rPr>
          <w:szCs w:val="24"/>
        </w:rPr>
        <w:t>)</w:t>
      </w:r>
      <w:r w:rsidR="001171D5" w:rsidRPr="00446575">
        <w:rPr>
          <w:szCs w:val="24"/>
        </w:rPr>
        <w:t xml:space="preserve"> Se instalează regimul manual de lucru cu TP manuale de frecveţă joasă. Se instalează în meniul canalului frecvenţa de 100 kHz, numărul de perioade - 4. La conectorul СР-50-74ФВ al cablului de conexiune, conectat la conectorul „Г-НЧ” de pe peretele din spate al blocului electronic, se conectează conectorul СР-50-73ФВ сu sarcina echivalentă lipită pe el şi cu oscilograful se efectuează măsurările impulsului de comandă a TP canalului de control.</w:t>
      </w:r>
    </w:p>
    <w:p w:rsidR="001171D5" w:rsidRPr="00446575" w:rsidRDefault="00E45DCE" w:rsidP="001171D5">
      <w:pPr>
        <w:ind w:firstLine="709"/>
        <w:rPr>
          <w:szCs w:val="24"/>
        </w:rPr>
      </w:pPr>
      <w:r>
        <w:rPr>
          <w:szCs w:val="24"/>
        </w:rPr>
        <w:t xml:space="preserve">7) </w:t>
      </w:r>
      <w:r w:rsidR="001171D5" w:rsidRPr="00446575">
        <w:rPr>
          <w:szCs w:val="24"/>
        </w:rPr>
        <w:t xml:space="preserve">Defectoscopul corespunde cerinţelor în cazul în care: </w:t>
      </w:r>
    </w:p>
    <w:p w:rsidR="001171D5" w:rsidRPr="00446575" w:rsidRDefault="00E45DCE" w:rsidP="001171D5">
      <w:pPr>
        <w:pStyle w:val="ListParagraph"/>
        <w:ind w:left="0"/>
        <w:rPr>
          <w:szCs w:val="24"/>
          <w:lang w:val="en-US"/>
        </w:rPr>
      </w:pPr>
      <w:r>
        <w:rPr>
          <w:szCs w:val="24"/>
          <w:lang w:val="ro-RO"/>
        </w:rPr>
        <w:t>a)</w:t>
      </w:r>
      <w:r w:rsidR="001171D5" w:rsidRPr="00446575">
        <w:rPr>
          <w:szCs w:val="24"/>
          <w:lang w:val="ro-RO"/>
        </w:rPr>
        <w:t xml:space="preserve"> Anvengura</w:t>
      </w:r>
      <w:r w:rsidR="001171D5" w:rsidRPr="00446575">
        <w:rPr>
          <w:szCs w:val="24"/>
          <w:lang w:val="en-US"/>
        </w:rPr>
        <w:t xml:space="preserve"> </w:t>
      </w:r>
      <w:r w:rsidR="001171D5" w:rsidRPr="00446575">
        <w:rPr>
          <w:szCs w:val="24"/>
          <w:lang w:val="ro-RO"/>
        </w:rPr>
        <w:t>impulsului electric</w:t>
      </w:r>
      <w:r w:rsidR="001171D5" w:rsidRPr="00446575">
        <w:rPr>
          <w:szCs w:val="24"/>
          <w:lang w:val="en-US"/>
        </w:rPr>
        <w:t xml:space="preserve"> </w:t>
      </w:r>
      <w:r w:rsidR="001171D5" w:rsidRPr="00446575">
        <w:rPr>
          <w:szCs w:val="24"/>
          <w:lang w:val="ro-RO"/>
        </w:rPr>
        <w:t>„</w:t>
      </w:r>
      <w:r w:rsidR="001171D5" w:rsidRPr="00446575">
        <w:rPr>
          <w:szCs w:val="24"/>
          <w:lang w:val="en-US"/>
        </w:rPr>
        <w:t>Up</w:t>
      </w:r>
      <w:r w:rsidR="001171D5" w:rsidRPr="00446575">
        <w:rPr>
          <w:szCs w:val="24"/>
          <w:lang w:val="ro-RO"/>
        </w:rPr>
        <w:t>”</w:t>
      </w:r>
      <w:r w:rsidR="001171D5" w:rsidRPr="00446575">
        <w:rPr>
          <w:szCs w:val="24"/>
          <w:lang w:val="en-US"/>
        </w:rPr>
        <w:t>:</w:t>
      </w:r>
    </w:p>
    <w:p w:rsidR="001171D5" w:rsidRPr="00446575" w:rsidRDefault="00E45DCE" w:rsidP="001171D5">
      <w:pPr>
        <w:pStyle w:val="ListParagraph"/>
        <w:ind w:left="0"/>
        <w:rPr>
          <w:szCs w:val="24"/>
          <w:lang w:val="en-US"/>
        </w:rPr>
      </w:pPr>
      <w:r>
        <w:rPr>
          <w:szCs w:val="24"/>
          <w:lang w:val="en-US"/>
        </w:rPr>
        <w:t>-</w:t>
      </w:r>
      <w:r w:rsidR="001171D5" w:rsidRPr="00446575">
        <w:rPr>
          <w:szCs w:val="24"/>
          <w:lang w:val="ro-RO"/>
        </w:rPr>
        <w:t xml:space="preserve"> </w:t>
      </w:r>
      <w:r w:rsidR="00E004F0" w:rsidRPr="00446575">
        <w:rPr>
          <w:szCs w:val="24"/>
          <w:lang w:val="ro-RO"/>
        </w:rPr>
        <w:t xml:space="preserve">în </w:t>
      </w:r>
      <w:r w:rsidR="001171D5" w:rsidRPr="00446575">
        <w:rPr>
          <w:szCs w:val="24"/>
          <w:lang w:val="en-US"/>
        </w:rPr>
        <w:t xml:space="preserve">regimul </w:t>
      </w:r>
      <w:r w:rsidR="001171D5" w:rsidRPr="00446575">
        <w:rPr>
          <w:szCs w:val="24"/>
          <w:lang w:val="ro-RO"/>
        </w:rPr>
        <w:t>multicanal</w:t>
      </w:r>
      <w:r w:rsidR="001171D5" w:rsidRPr="00446575">
        <w:rPr>
          <w:szCs w:val="24"/>
          <w:lang w:val="en-US"/>
        </w:rPr>
        <w:t xml:space="preserve"> de lucru </w:t>
      </w:r>
      <w:r w:rsidR="001171D5" w:rsidRPr="00446575">
        <w:rPr>
          <w:szCs w:val="24"/>
          <w:lang w:val="ro-RO"/>
        </w:rPr>
        <w:t>măsurată la conectorele</w:t>
      </w:r>
      <w:r w:rsidR="001171D5" w:rsidRPr="00446575">
        <w:rPr>
          <w:szCs w:val="24"/>
          <w:lang w:val="en-US"/>
        </w:rPr>
        <w:t xml:space="preserve"> </w:t>
      </w:r>
      <w:r w:rsidR="001171D5" w:rsidRPr="00446575">
        <w:rPr>
          <w:szCs w:val="24"/>
          <w:lang w:val="ro-RO"/>
        </w:rPr>
        <w:t>„</w:t>
      </w:r>
      <w:r w:rsidR="001171D5" w:rsidRPr="00446575">
        <w:rPr>
          <w:szCs w:val="24"/>
        </w:rPr>
        <w:t>Г</w:t>
      </w:r>
      <w:r w:rsidR="001171D5" w:rsidRPr="00446575">
        <w:rPr>
          <w:szCs w:val="24"/>
          <w:lang w:val="en-US"/>
        </w:rPr>
        <w:t>3</w:t>
      </w:r>
      <w:r w:rsidR="001171D5" w:rsidRPr="00446575">
        <w:rPr>
          <w:szCs w:val="24"/>
          <w:lang w:val="ro-RO"/>
        </w:rPr>
        <w:t>”</w:t>
      </w:r>
      <w:r w:rsidR="001171D5" w:rsidRPr="00446575">
        <w:rPr>
          <w:szCs w:val="24"/>
          <w:lang w:val="en-US"/>
        </w:rPr>
        <w:t xml:space="preserve">, </w:t>
      </w:r>
      <w:r w:rsidR="001171D5" w:rsidRPr="00446575">
        <w:rPr>
          <w:szCs w:val="24"/>
          <w:lang w:val="ro-RO"/>
        </w:rPr>
        <w:t>„</w:t>
      </w:r>
      <w:r w:rsidR="001171D5" w:rsidRPr="00446575">
        <w:rPr>
          <w:szCs w:val="24"/>
        </w:rPr>
        <w:t>Г</w:t>
      </w:r>
      <w:r w:rsidR="001171D5" w:rsidRPr="00446575">
        <w:rPr>
          <w:szCs w:val="24"/>
          <w:lang w:val="en-US"/>
        </w:rPr>
        <w:t>4</w:t>
      </w:r>
      <w:r w:rsidR="001171D5" w:rsidRPr="00446575">
        <w:rPr>
          <w:szCs w:val="24"/>
          <w:lang w:val="ro-RO"/>
        </w:rPr>
        <w:t>”</w:t>
      </w:r>
      <w:r w:rsidR="001171D5" w:rsidRPr="00446575">
        <w:rPr>
          <w:szCs w:val="24"/>
          <w:lang w:val="en-US"/>
        </w:rPr>
        <w:t xml:space="preserve">, </w:t>
      </w:r>
      <w:r w:rsidR="001171D5" w:rsidRPr="00446575">
        <w:rPr>
          <w:szCs w:val="24"/>
          <w:lang w:val="ro-RO"/>
        </w:rPr>
        <w:t>„</w:t>
      </w:r>
      <w:r w:rsidR="001171D5" w:rsidRPr="00446575">
        <w:rPr>
          <w:szCs w:val="24"/>
        </w:rPr>
        <w:t>Г</w:t>
      </w:r>
      <w:r w:rsidR="001171D5" w:rsidRPr="00446575">
        <w:rPr>
          <w:szCs w:val="24"/>
          <w:lang w:val="en-US"/>
        </w:rPr>
        <w:t>5</w:t>
      </w:r>
      <w:r w:rsidR="001171D5" w:rsidRPr="00446575">
        <w:rPr>
          <w:szCs w:val="24"/>
          <w:lang w:val="ro-RO"/>
        </w:rPr>
        <w:t>”</w:t>
      </w:r>
      <w:r w:rsidR="001171D5" w:rsidRPr="00446575">
        <w:rPr>
          <w:szCs w:val="24"/>
          <w:lang w:val="en-US"/>
        </w:rPr>
        <w:t xml:space="preserve">, </w:t>
      </w:r>
      <w:r w:rsidR="001171D5" w:rsidRPr="00446575">
        <w:rPr>
          <w:szCs w:val="24"/>
          <w:lang w:val="ro-RO"/>
        </w:rPr>
        <w:t>„</w:t>
      </w:r>
      <w:r w:rsidR="001171D5" w:rsidRPr="00446575">
        <w:rPr>
          <w:szCs w:val="24"/>
        </w:rPr>
        <w:t>Г</w:t>
      </w:r>
      <w:r w:rsidR="001171D5" w:rsidRPr="00446575">
        <w:rPr>
          <w:szCs w:val="24"/>
          <w:lang w:val="en-US"/>
        </w:rPr>
        <w:t>6</w:t>
      </w:r>
      <w:r w:rsidR="001171D5" w:rsidRPr="00446575">
        <w:rPr>
          <w:szCs w:val="24"/>
          <w:lang w:val="ro-RO"/>
        </w:rPr>
        <w:t>”</w:t>
      </w:r>
      <w:r w:rsidR="001171D5" w:rsidRPr="00446575">
        <w:rPr>
          <w:szCs w:val="24"/>
          <w:lang w:val="en-US"/>
        </w:rPr>
        <w:t xml:space="preserve">, </w:t>
      </w:r>
      <w:r w:rsidR="001171D5" w:rsidRPr="00446575">
        <w:rPr>
          <w:szCs w:val="24"/>
          <w:lang w:val="ro-RO"/>
        </w:rPr>
        <w:t>„</w:t>
      </w:r>
      <w:r w:rsidR="001171D5" w:rsidRPr="00446575">
        <w:rPr>
          <w:szCs w:val="24"/>
        </w:rPr>
        <w:t>Г</w:t>
      </w:r>
      <w:r w:rsidR="001171D5" w:rsidRPr="00446575">
        <w:rPr>
          <w:szCs w:val="24"/>
          <w:lang w:val="en-US"/>
        </w:rPr>
        <w:t>8</w:t>
      </w:r>
      <w:r w:rsidR="001171D5" w:rsidRPr="00446575">
        <w:rPr>
          <w:szCs w:val="24"/>
          <w:lang w:val="ro-RO"/>
        </w:rPr>
        <w:t>”</w:t>
      </w:r>
      <w:r w:rsidR="001171D5" w:rsidRPr="00446575">
        <w:rPr>
          <w:szCs w:val="24"/>
          <w:lang w:val="en-US"/>
        </w:rPr>
        <w:t xml:space="preserve"> </w:t>
      </w:r>
      <w:r w:rsidR="001171D5" w:rsidRPr="00446575">
        <w:rPr>
          <w:szCs w:val="24"/>
          <w:lang w:val="ro-RO"/>
        </w:rPr>
        <w:t>şi</w:t>
      </w:r>
      <w:r w:rsidR="001171D5" w:rsidRPr="00446575">
        <w:rPr>
          <w:szCs w:val="24"/>
          <w:lang w:val="en-US"/>
        </w:rPr>
        <w:t xml:space="preserve"> </w:t>
      </w:r>
      <w:r w:rsidR="001171D5" w:rsidRPr="00446575">
        <w:rPr>
          <w:szCs w:val="24"/>
          <w:lang w:val="ro-RO"/>
        </w:rPr>
        <w:t>„</w:t>
      </w:r>
      <w:r w:rsidR="001171D5" w:rsidRPr="00446575">
        <w:rPr>
          <w:szCs w:val="24"/>
        </w:rPr>
        <w:t>Г</w:t>
      </w:r>
      <w:r w:rsidR="001171D5" w:rsidRPr="00446575">
        <w:rPr>
          <w:szCs w:val="24"/>
          <w:lang w:val="en-US"/>
        </w:rPr>
        <w:t>9</w:t>
      </w:r>
      <w:r w:rsidR="001171D5" w:rsidRPr="00446575">
        <w:rPr>
          <w:szCs w:val="24"/>
          <w:lang w:val="ro-RO"/>
        </w:rPr>
        <w:t>”</w:t>
      </w:r>
      <w:r w:rsidR="001171D5" w:rsidRPr="00446575">
        <w:rPr>
          <w:szCs w:val="24"/>
          <w:lang w:val="en-US"/>
        </w:rPr>
        <w:t xml:space="preserve"> </w:t>
      </w:r>
      <w:r w:rsidR="001171D5" w:rsidRPr="00446575">
        <w:rPr>
          <w:szCs w:val="24"/>
          <w:lang w:val="ro-RO"/>
        </w:rPr>
        <w:t>se află în limitele</w:t>
      </w:r>
      <w:r w:rsidR="001171D5" w:rsidRPr="00446575">
        <w:rPr>
          <w:szCs w:val="24"/>
          <w:lang w:val="en-US"/>
        </w:rPr>
        <w:t xml:space="preserve"> (200 </w:t>
      </w:r>
      <w:r w:rsidR="001171D5" w:rsidRPr="00446575">
        <w:sym w:font="Symbol" w:char="F0B1"/>
      </w:r>
      <w:r w:rsidR="001171D5" w:rsidRPr="00446575">
        <w:rPr>
          <w:szCs w:val="24"/>
          <w:lang w:val="en-US"/>
        </w:rPr>
        <w:t xml:space="preserve"> 30) V, </w:t>
      </w:r>
      <w:r w:rsidR="001171D5" w:rsidRPr="00446575">
        <w:rPr>
          <w:szCs w:val="24"/>
          <w:lang w:val="ro-RO"/>
        </w:rPr>
        <w:t>măsurată la conectorele</w:t>
      </w:r>
      <w:r w:rsidR="001171D5" w:rsidRPr="00446575">
        <w:rPr>
          <w:szCs w:val="24"/>
          <w:lang w:val="en-US"/>
        </w:rPr>
        <w:t xml:space="preserve"> </w:t>
      </w:r>
      <w:r w:rsidR="001171D5" w:rsidRPr="00446575">
        <w:rPr>
          <w:szCs w:val="24"/>
          <w:lang w:val="ro-RO"/>
        </w:rPr>
        <w:t>„</w:t>
      </w:r>
      <w:r w:rsidR="001171D5" w:rsidRPr="00446575">
        <w:rPr>
          <w:szCs w:val="24"/>
        </w:rPr>
        <w:t>Г</w:t>
      </w:r>
      <w:r w:rsidR="001171D5" w:rsidRPr="00446575">
        <w:rPr>
          <w:szCs w:val="24"/>
          <w:lang w:val="en-US"/>
        </w:rPr>
        <w:t>1</w:t>
      </w:r>
      <w:r w:rsidR="001171D5" w:rsidRPr="00446575">
        <w:rPr>
          <w:szCs w:val="24"/>
          <w:lang w:val="ro-RO"/>
        </w:rPr>
        <w:t>”</w:t>
      </w:r>
      <w:r w:rsidR="001171D5" w:rsidRPr="00446575">
        <w:rPr>
          <w:szCs w:val="24"/>
          <w:lang w:val="en-US"/>
        </w:rPr>
        <w:t xml:space="preserve">, </w:t>
      </w:r>
      <w:r w:rsidR="001171D5" w:rsidRPr="00446575">
        <w:rPr>
          <w:szCs w:val="24"/>
          <w:lang w:val="ro-RO"/>
        </w:rPr>
        <w:t>„</w:t>
      </w:r>
      <w:r w:rsidR="001171D5" w:rsidRPr="00446575">
        <w:rPr>
          <w:szCs w:val="24"/>
        </w:rPr>
        <w:t>Г</w:t>
      </w:r>
      <w:r w:rsidR="001171D5" w:rsidRPr="00446575">
        <w:rPr>
          <w:szCs w:val="24"/>
          <w:lang w:val="en-US"/>
        </w:rPr>
        <w:t>2</w:t>
      </w:r>
      <w:r w:rsidR="001171D5" w:rsidRPr="00446575">
        <w:rPr>
          <w:szCs w:val="24"/>
          <w:lang w:val="ro-RO"/>
        </w:rPr>
        <w:t>”</w:t>
      </w:r>
      <w:r w:rsidR="001171D5" w:rsidRPr="00446575">
        <w:rPr>
          <w:szCs w:val="24"/>
          <w:lang w:val="en-US"/>
        </w:rPr>
        <w:t xml:space="preserve">, </w:t>
      </w:r>
      <w:r w:rsidR="001171D5" w:rsidRPr="00446575">
        <w:rPr>
          <w:szCs w:val="24"/>
          <w:lang w:val="ro-RO"/>
        </w:rPr>
        <w:t>„</w:t>
      </w:r>
      <w:r w:rsidR="001171D5" w:rsidRPr="00446575">
        <w:rPr>
          <w:szCs w:val="24"/>
        </w:rPr>
        <w:t>Г</w:t>
      </w:r>
      <w:r w:rsidR="001171D5" w:rsidRPr="00446575">
        <w:rPr>
          <w:szCs w:val="24"/>
          <w:lang w:val="en-US"/>
        </w:rPr>
        <w:t>7</w:t>
      </w:r>
      <w:r w:rsidR="001171D5" w:rsidRPr="00446575">
        <w:rPr>
          <w:szCs w:val="24"/>
          <w:lang w:val="ro-RO"/>
        </w:rPr>
        <w:t>”</w:t>
      </w:r>
      <w:r w:rsidR="001171D5" w:rsidRPr="00446575">
        <w:rPr>
          <w:szCs w:val="24"/>
          <w:lang w:val="en-US"/>
        </w:rPr>
        <w:t xml:space="preserve"> </w:t>
      </w:r>
      <w:r w:rsidR="001171D5" w:rsidRPr="00446575">
        <w:rPr>
          <w:szCs w:val="24"/>
          <w:lang w:val="ro-RO"/>
        </w:rPr>
        <w:t>se află în limitele</w:t>
      </w:r>
      <w:r w:rsidR="001171D5" w:rsidRPr="00446575">
        <w:rPr>
          <w:szCs w:val="24"/>
          <w:lang w:val="en-US"/>
        </w:rPr>
        <w:t xml:space="preserve"> (210 </w:t>
      </w:r>
      <w:r w:rsidR="001171D5" w:rsidRPr="00446575">
        <w:sym w:font="Symbol" w:char="F0B1"/>
      </w:r>
      <w:r w:rsidR="001171D5" w:rsidRPr="00446575">
        <w:rPr>
          <w:szCs w:val="24"/>
          <w:lang w:val="en-US"/>
        </w:rPr>
        <w:t xml:space="preserve"> 30) V;</w:t>
      </w:r>
    </w:p>
    <w:p w:rsidR="001171D5" w:rsidRPr="00446575" w:rsidRDefault="00E45DCE" w:rsidP="001171D5">
      <w:pPr>
        <w:pStyle w:val="ListParagraph"/>
        <w:ind w:left="0"/>
        <w:rPr>
          <w:szCs w:val="24"/>
          <w:lang w:val="en-US"/>
        </w:rPr>
      </w:pPr>
      <w:r>
        <w:rPr>
          <w:szCs w:val="24"/>
          <w:lang w:val="en-US"/>
        </w:rPr>
        <w:t>-</w:t>
      </w:r>
      <w:r w:rsidR="001171D5" w:rsidRPr="00446575">
        <w:rPr>
          <w:szCs w:val="24"/>
          <w:lang w:val="ro-RO"/>
        </w:rPr>
        <w:t xml:space="preserve"> măsurată</w:t>
      </w:r>
      <w:r w:rsidR="001171D5" w:rsidRPr="00446575">
        <w:rPr>
          <w:szCs w:val="24"/>
          <w:lang w:val="en-US"/>
        </w:rPr>
        <w:t xml:space="preserve"> </w:t>
      </w:r>
      <w:r w:rsidR="001171D5" w:rsidRPr="00446575">
        <w:rPr>
          <w:szCs w:val="24"/>
          <w:lang w:val="ro-RO"/>
        </w:rPr>
        <w:t xml:space="preserve">în regimul combinat </w:t>
      </w:r>
      <w:r w:rsidR="00E004F0" w:rsidRPr="00446575">
        <w:rPr>
          <w:szCs w:val="24"/>
          <w:lang w:val="ro-RO"/>
        </w:rPr>
        <w:t xml:space="preserve">manual </w:t>
      </w:r>
      <w:r w:rsidR="001171D5" w:rsidRPr="00446575">
        <w:rPr>
          <w:szCs w:val="24"/>
          <w:lang w:val="ro-RO"/>
        </w:rPr>
        <w:t>de control</w:t>
      </w:r>
      <w:r w:rsidR="001171D5" w:rsidRPr="00446575">
        <w:rPr>
          <w:szCs w:val="24"/>
          <w:lang w:val="en-US"/>
        </w:rPr>
        <w:t xml:space="preserve"> </w:t>
      </w:r>
      <w:r w:rsidR="001171D5" w:rsidRPr="00446575">
        <w:rPr>
          <w:szCs w:val="24"/>
          <w:lang w:val="ro-RO"/>
        </w:rPr>
        <w:t>se află în limitele</w:t>
      </w:r>
      <w:r w:rsidR="001171D5" w:rsidRPr="00446575">
        <w:rPr>
          <w:szCs w:val="24"/>
          <w:lang w:val="en-US"/>
        </w:rPr>
        <w:t xml:space="preserve"> (200 </w:t>
      </w:r>
      <w:r w:rsidR="001171D5" w:rsidRPr="00446575">
        <w:sym w:font="Symbol" w:char="F0B1"/>
      </w:r>
      <w:r w:rsidR="001171D5" w:rsidRPr="00446575">
        <w:rPr>
          <w:szCs w:val="24"/>
          <w:lang w:val="en-US"/>
        </w:rPr>
        <w:t xml:space="preserve"> 30) V;</w:t>
      </w:r>
    </w:p>
    <w:p w:rsidR="001171D5" w:rsidRPr="00446575" w:rsidRDefault="00E45DCE" w:rsidP="001171D5">
      <w:pPr>
        <w:pStyle w:val="ListParagraph"/>
        <w:ind w:left="0"/>
        <w:rPr>
          <w:szCs w:val="24"/>
          <w:lang w:val="en-US"/>
        </w:rPr>
      </w:pPr>
      <w:r>
        <w:rPr>
          <w:szCs w:val="24"/>
          <w:lang w:val="ro-RO"/>
        </w:rPr>
        <w:t xml:space="preserve">- </w:t>
      </w:r>
      <w:r w:rsidR="001171D5" w:rsidRPr="00446575">
        <w:rPr>
          <w:szCs w:val="24"/>
          <w:lang w:val="ro-RO"/>
        </w:rPr>
        <w:t xml:space="preserve"> măsurată</w:t>
      </w:r>
      <w:r w:rsidR="001171D5" w:rsidRPr="00446575">
        <w:rPr>
          <w:szCs w:val="24"/>
          <w:lang w:val="en-US"/>
        </w:rPr>
        <w:t xml:space="preserve"> </w:t>
      </w:r>
      <w:r w:rsidR="001171D5" w:rsidRPr="00446575">
        <w:rPr>
          <w:szCs w:val="24"/>
          <w:lang w:val="ro-RO"/>
        </w:rPr>
        <w:t xml:space="preserve">în regimul separat </w:t>
      </w:r>
      <w:r w:rsidR="00E004F0" w:rsidRPr="00446575">
        <w:rPr>
          <w:szCs w:val="24"/>
          <w:lang w:val="ro-RO"/>
        </w:rPr>
        <w:t xml:space="preserve">manual </w:t>
      </w:r>
      <w:r w:rsidR="001171D5" w:rsidRPr="00446575">
        <w:rPr>
          <w:szCs w:val="24"/>
          <w:lang w:val="ro-RO"/>
        </w:rPr>
        <w:t>de control</w:t>
      </w:r>
      <w:r w:rsidR="001171D5" w:rsidRPr="00446575">
        <w:rPr>
          <w:szCs w:val="24"/>
          <w:lang w:val="en-US"/>
        </w:rPr>
        <w:t xml:space="preserve"> </w:t>
      </w:r>
      <w:r w:rsidR="001171D5" w:rsidRPr="00446575">
        <w:rPr>
          <w:szCs w:val="24"/>
          <w:lang w:val="ro-RO"/>
        </w:rPr>
        <w:t>se află în limitele</w:t>
      </w:r>
      <w:r w:rsidR="001171D5" w:rsidRPr="00446575">
        <w:rPr>
          <w:szCs w:val="24"/>
          <w:lang w:val="en-US"/>
        </w:rPr>
        <w:t xml:space="preserve"> (210 </w:t>
      </w:r>
      <w:r w:rsidR="001171D5" w:rsidRPr="00446575">
        <w:sym w:font="Symbol" w:char="F0B1"/>
      </w:r>
      <w:r w:rsidR="001171D5" w:rsidRPr="00446575">
        <w:rPr>
          <w:szCs w:val="24"/>
          <w:lang w:val="en-US"/>
        </w:rPr>
        <w:t xml:space="preserve"> 30) V;</w:t>
      </w:r>
    </w:p>
    <w:p w:rsidR="001171D5" w:rsidRPr="00446575" w:rsidRDefault="00E45DCE" w:rsidP="001171D5">
      <w:pPr>
        <w:pStyle w:val="ListParagraph"/>
        <w:ind w:left="0"/>
        <w:rPr>
          <w:szCs w:val="24"/>
          <w:lang w:val="en-US"/>
        </w:rPr>
      </w:pPr>
      <w:r>
        <w:rPr>
          <w:szCs w:val="24"/>
          <w:lang w:val="ro-RO"/>
        </w:rPr>
        <w:t xml:space="preserve">- </w:t>
      </w:r>
      <w:r w:rsidR="001171D5" w:rsidRPr="00446575">
        <w:rPr>
          <w:szCs w:val="24"/>
          <w:lang w:val="ro-RO"/>
        </w:rPr>
        <w:t>măsurată</w:t>
      </w:r>
      <w:r w:rsidR="001171D5" w:rsidRPr="00446575">
        <w:rPr>
          <w:szCs w:val="24"/>
          <w:lang w:val="en-US"/>
        </w:rPr>
        <w:t xml:space="preserve"> </w:t>
      </w:r>
      <w:r w:rsidR="001171D5" w:rsidRPr="00446575">
        <w:rPr>
          <w:szCs w:val="24"/>
          <w:lang w:val="ro-RO"/>
        </w:rPr>
        <w:t>în canalul de frecvenţă joasă</w:t>
      </w:r>
      <w:r w:rsidR="001171D5" w:rsidRPr="00446575">
        <w:rPr>
          <w:szCs w:val="24"/>
          <w:lang w:val="en-US"/>
        </w:rPr>
        <w:t xml:space="preserve"> </w:t>
      </w:r>
      <w:r w:rsidR="00E004F0" w:rsidRPr="00446575">
        <w:rPr>
          <w:szCs w:val="24"/>
          <w:lang w:val="ro-RO"/>
        </w:rPr>
        <w:t xml:space="preserve">manual </w:t>
      </w:r>
      <w:r w:rsidR="001171D5" w:rsidRPr="00446575">
        <w:rPr>
          <w:szCs w:val="24"/>
          <w:lang w:val="ro-RO"/>
        </w:rPr>
        <w:t>se află în limitele</w:t>
      </w:r>
      <w:r w:rsidR="001171D5" w:rsidRPr="00446575">
        <w:rPr>
          <w:szCs w:val="24"/>
          <w:lang w:val="en-US"/>
        </w:rPr>
        <w:t xml:space="preserve"> (80 </w:t>
      </w:r>
      <w:r w:rsidR="001171D5" w:rsidRPr="00446575">
        <w:sym w:font="Symbol" w:char="F0B1"/>
      </w:r>
      <w:r w:rsidR="001171D5" w:rsidRPr="00446575">
        <w:rPr>
          <w:szCs w:val="24"/>
          <w:lang w:val="en-US"/>
        </w:rPr>
        <w:t xml:space="preserve"> 10) V.</w:t>
      </w:r>
    </w:p>
    <w:p w:rsidR="001171D5" w:rsidRPr="00446575" w:rsidRDefault="00E45DCE" w:rsidP="001171D5">
      <w:pPr>
        <w:pStyle w:val="ListParagraph"/>
        <w:ind w:left="0"/>
        <w:rPr>
          <w:szCs w:val="24"/>
          <w:lang w:val="en-US"/>
        </w:rPr>
      </w:pPr>
      <w:r>
        <w:rPr>
          <w:szCs w:val="24"/>
          <w:lang w:val="ro-RO"/>
        </w:rPr>
        <w:t>b)</w:t>
      </w:r>
      <w:r w:rsidR="001171D5" w:rsidRPr="00446575">
        <w:rPr>
          <w:szCs w:val="24"/>
          <w:lang w:val="ro-RO"/>
        </w:rPr>
        <w:t xml:space="preserve"> Durata perioadei</w:t>
      </w:r>
      <w:r w:rsidR="001171D5" w:rsidRPr="00446575">
        <w:rPr>
          <w:szCs w:val="24"/>
          <w:lang w:val="en-US"/>
        </w:rPr>
        <w:t xml:space="preserve"> </w:t>
      </w:r>
      <w:r w:rsidR="001171D5" w:rsidRPr="00446575">
        <w:rPr>
          <w:szCs w:val="24"/>
          <w:lang w:val="ro-RO"/>
        </w:rPr>
        <w:t>oscilaţiei de frecvenţă înaltă</w:t>
      </w:r>
      <w:r w:rsidR="001171D5" w:rsidRPr="00446575">
        <w:rPr>
          <w:szCs w:val="24"/>
          <w:lang w:val="en-US"/>
        </w:rPr>
        <w:t xml:space="preserve"> </w:t>
      </w:r>
      <w:r w:rsidR="001171D5" w:rsidRPr="00446575">
        <w:rPr>
          <w:szCs w:val="24"/>
          <w:lang w:val="ro-RO"/>
        </w:rPr>
        <w:t>„</w:t>
      </w:r>
      <w:r w:rsidR="001171D5" w:rsidRPr="00446575">
        <w:rPr>
          <w:szCs w:val="24"/>
        </w:rPr>
        <w:t>Т</w:t>
      </w:r>
      <w:r w:rsidR="001171D5" w:rsidRPr="00446575">
        <w:rPr>
          <w:szCs w:val="24"/>
          <w:lang w:val="en-US"/>
        </w:rPr>
        <w:t xml:space="preserve">” </w:t>
      </w:r>
      <w:r w:rsidR="001171D5" w:rsidRPr="00446575">
        <w:rPr>
          <w:szCs w:val="24"/>
        </w:rPr>
        <w:t>с</w:t>
      </w:r>
      <w:r w:rsidR="001171D5" w:rsidRPr="00446575">
        <w:rPr>
          <w:szCs w:val="24"/>
          <w:lang w:val="ro-RO"/>
        </w:rPr>
        <w:t>u</w:t>
      </w:r>
      <w:r w:rsidR="001171D5" w:rsidRPr="00446575">
        <w:rPr>
          <w:szCs w:val="24"/>
          <w:lang w:val="en-US"/>
        </w:rPr>
        <w:t xml:space="preserve"> </w:t>
      </w:r>
      <w:r w:rsidR="001171D5" w:rsidRPr="00446575">
        <w:rPr>
          <w:szCs w:val="24"/>
          <w:lang w:val="ro-RO"/>
        </w:rPr>
        <w:t>amplituda maximală</w:t>
      </w:r>
      <w:r w:rsidR="001171D5" w:rsidRPr="00446575">
        <w:rPr>
          <w:szCs w:val="24"/>
          <w:lang w:val="en-US"/>
        </w:rPr>
        <w:t>:</w:t>
      </w:r>
    </w:p>
    <w:p w:rsidR="001171D5" w:rsidRPr="00446575" w:rsidRDefault="00EB63C9" w:rsidP="001171D5">
      <w:pPr>
        <w:pStyle w:val="ListParagraph"/>
        <w:ind w:left="0"/>
        <w:rPr>
          <w:szCs w:val="24"/>
          <w:lang w:val="en-US"/>
        </w:rPr>
      </w:pPr>
      <w:r>
        <w:rPr>
          <w:szCs w:val="24"/>
          <w:lang w:val="ro-RO"/>
        </w:rPr>
        <w:t>-</w:t>
      </w:r>
      <w:r w:rsidR="001171D5" w:rsidRPr="00446575">
        <w:rPr>
          <w:szCs w:val="24"/>
          <w:lang w:val="ro-RO"/>
        </w:rPr>
        <w:t xml:space="preserve"> măsurată</w:t>
      </w:r>
      <w:r w:rsidR="001171D5" w:rsidRPr="00446575">
        <w:rPr>
          <w:szCs w:val="24"/>
          <w:lang w:val="en-US"/>
        </w:rPr>
        <w:t xml:space="preserve"> </w:t>
      </w:r>
      <w:r w:rsidR="001171D5" w:rsidRPr="00446575">
        <w:rPr>
          <w:szCs w:val="24"/>
          <w:lang w:val="ro-RO"/>
        </w:rPr>
        <w:t>în regimurile multicanal şi manual de control</w:t>
      </w:r>
      <w:r w:rsidR="001171D5" w:rsidRPr="00446575">
        <w:rPr>
          <w:szCs w:val="24"/>
          <w:lang w:val="en-US"/>
        </w:rPr>
        <w:t xml:space="preserve"> </w:t>
      </w:r>
      <w:r w:rsidR="001171D5" w:rsidRPr="00446575">
        <w:rPr>
          <w:szCs w:val="24"/>
          <w:lang w:val="ro-RO"/>
        </w:rPr>
        <w:t>la frecvenţa de</w:t>
      </w:r>
      <w:r w:rsidR="001171D5" w:rsidRPr="00446575">
        <w:rPr>
          <w:szCs w:val="24"/>
          <w:lang w:val="en-US"/>
        </w:rPr>
        <w:t xml:space="preserve"> 2,5 </w:t>
      </w:r>
      <w:r w:rsidR="001171D5" w:rsidRPr="00446575">
        <w:rPr>
          <w:szCs w:val="24"/>
        </w:rPr>
        <w:t>М</w:t>
      </w:r>
      <w:r w:rsidR="001171D5" w:rsidRPr="00446575">
        <w:rPr>
          <w:szCs w:val="24"/>
          <w:lang w:val="en-US"/>
        </w:rPr>
        <w:t xml:space="preserve">Hz, </w:t>
      </w:r>
      <w:r w:rsidR="001171D5" w:rsidRPr="00446575">
        <w:rPr>
          <w:szCs w:val="24"/>
          <w:lang w:val="ro-RO"/>
        </w:rPr>
        <w:t>se află în limitele</w:t>
      </w:r>
      <w:r w:rsidR="001171D5" w:rsidRPr="00446575">
        <w:rPr>
          <w:szCs w:val="24"/>
          <w:lang w:val="en-US"/>
        </w:rPr>
        <w:t xml:space="preserve"> (400 ± 20) ns;</w:t>
      </w:r>
    </w:p>
    <w:p w:rsidR="001171D5" w:rsidRPr="00446575" w:rsidRDefault="00EB63C9" w:rsidP="001171D5">
      <w:pPr>
        <w:pStyle w:val="ListParagraph"/>
        <w:ind w:left="0"/>
        <w:rPr>
          <w:szCs w:val="24"/>
          <w:lang w:val="en-US"/>
        </w:rPr>
      </w:pPr>
      <w:r>
        <w:rPr>
          <w:szCs w:val="24"/>
          <w:lang w:val="ro-RO"/>
        </w:rPr>
        <w:t>-</w:t>
      </w:r>
      <w:r w:rsidR="001171D5" w:rsidRPr="00446575">
        <w:rPr>
          <w:szCs w:val="24"/>
          <w:lang w:val="ro-RO"/>
        </w:rPr>
        <w:t xml:space="preserve"> măsurată</w:t>
      </w:r>
      <w:r w:rsidR="001171D5" w:rsidRPr="00446575">
        <w:rPr>
          <w:szCs w:val="24"/>
          <w:lang w:val="en-US"/>
        </w:rPr>
        <w:t xml:space="preserve"> </w:t>
      </w:r>
      <w:r w:rsidR="001171D5" w:rsidRPr="00446575">
        <w:rPr>
          <w:szCs w:val="24"/>
          <w:lang w:val="ro-RO"/>
        </w:rPr>
        <w:t>în canalul de frecvenţă joasă</w:t>
      </w:r>
      <w:r w:rsidR="001171D5" w:rsidRPr="00446575">
        <w:rPr>
          <w:szCs w:val="24"/>
          <w:lang w:val="en-US"/>
        </w:rPr>
        <w:t xml:space="preserve"> </w:t>
      </w:r>
      <w:r w:rsidR="001171D5" w:rsidRPr="00446575">
        <w:rPr>
          <w:szCs w:val="24"/>
          <w:lang w:val="ro-RO"/>
        </w:rPr>
        <w:t>se află în limitele</w:t>
      </w:r>
      <w:r w:rsidR="001171D5" w:rsidRPr="00446575">
        <w:rPr>
          <w:szCs w:val="24"/>
          <w:lang w:val="en-US"/>
        </w:rPr>
        <w:t xml:space="preserve"> (10 ± 0,5) </w:t>
      </w:r>
      <w:r w:rsidR="001171D5" w:rsidRPr="00446575">
        <w:t>μ</w:t>
      </w:r>
      <w:r w:rsidR="001171D5" w:rsidRPr="00446575">
        <w:rPr>
          <w:lang w:val="en-US"/>
        </w:rPr>
        <w:t>s.</w:t>
      </w:r>
    </w:p>
    <w:p w:rsidR="001171D5" w:rsidRPr="00446575" w:rsidRDefault="00EB63C9" w:rsidP="001171D5">
      <w:pPr>
        <w:pStyle w:val="ListParagraph"/>
        <w:ind w:left="0"/>
        <w:rPr>
          <w:szCs w:val="24"/>
          <w:lang w:val="ro-RO"/>
        </w:rPr>
      </w:pPr>
      <w:r>
        <w:rPr>
          <w:szCs w:val="24"/>
          <w:lang w:val="ro-RO"/>
        </w:rPr>
        <w:t>c</w:t>
      </w:r>
      <w:r w:rsidR="001171D5" w:rsidRPr="00446575">
        <w:rPr>
          <w:szCs w:val="24"/>
          <w:lang w:val="ro-RO"/>
        </w:rPr>
        <w:t>) Durata impulsurilor de comandă</w:t>
      </w:r>
      <w:r w:rsidR="001171D5" w:rsidRPr="00446575">
        <w:rPr>
          <w:szCs w:val="24"/>
          <w:lang w:val="en-US"/>
        </w:rPr>
        <w:t xml:space="preserve"> </w:t>
      </w:r>
      <w:r w:rsidR="001171D5" w:rsidRPr="00446575">
        <w:rPr>
          <w:szCs w:val="24"/>
          <w:lang w:val="ro-RO"/>
        </w:rPr>
        <w:t>„</w:t>
      </w:r>
      <w:r w:rsidR="001171D5" w:rsidRPr="00446575">
        <w:rPr>
          <w:sz w:val="28"/>
          <w:szCs w:val="24"/>
        </w:rPr>
        <w:t>τ</w:t>
      </w:r>
      <w:r w:rsidR="001171D5" w:rsidRPr="00446575">
        <w:rPr>
          <w:sz w:val="28"/>
          <w:szCs w:val="24"/>
          <w:lang w:val="ro-RO"/>
        </w:rPr>
        <w:t>”</w:t>
      </w:r>
      <w:r w:rsidR="001171D5" w:rsidRPr="00446575">
        <w:rPr>
          <w:szCs w:val="24"/>
          <w:lang w:val="en-US"/>
        </w:rPr>
        <w:t xml:space="preserve"> </w:t>
      </w:r>
      <w:r w:rsidR="001171D5" w:rsidRPr="00446575">
        <w:rPr>
          <w:szCs w:val="24"/>
          <w:lang w:val="ro-RO"/>
        </w:rPr>
        <w:t>l</w:t>
      </w:r>
      <w:r w:rsidR="001171D5" w:rsidRPr="00446575">
        <w:rPr>
          <w:szCs w:val="24"/>
        </w:rPr>
        <w:t>а</w:t>
      </w:r>
      <w:r w:rsidR="001171D5" w:rsidRPr="00446575">
        <w:rPr>
          <w:szCs w:val="24"/>
          <w:lang w:val="en-US"/>
        </w:rPr>
        <w:t xml:space="preserve"> </w:t>
      </w:r>
      <w:r w:rsidR="001171D5" w:rsidRPr="00446575">
        <w:rPr>
          <w:szCs w:val="24"/>
          <w:lang w:val="ro-RO"/>
        </w:rPr>
        <w:t>nivelul</w:t>
      </w:r>
      <w:r w:rsidR="001171D5" w:rsidRPr="00446575">
        <w:rPr>
          <w:szCs w:val="24"/>
          <w:lang w:val="en-US"/>
        </w:rPr>
        <w:t xml:space="preserve"> 0,1 </w:t>
      </w:r>
      <w:r w:rsidR="001171D5" w:rsidRPr="00446575">
        <w:rPr>
          <w:szCs w:val="24"/>
          <w:lang w:val="ro-RO"/>
        </w:rPr>
        <w:t>din anvergura maximală</w:t>
      </w:r>
      <w:r w:rsidR="001171D5" w:rsidRPr="00446575">
        <w:rPr>
          <w:szCs w:val="24"/>
          <w:lang w:val="en-US"/>
        </w:rPr>
        <w:t xml:space="preserve">, </w:t>
      </w:r>
      <w:r w:rsidR="001171D5" w:rsidRPr="00446575">
        <w:rPr>
          <w:szCs w:val="24"/>
          <w:lang w:val="ro-RO"/>
        </w:rPr>
        <w:t>măsurată</w:t>
      </w:r>
      <w:r w:rsidR="001171D5" w:rsidRPr="00446575">
        <w:rPr>
          <w:szCs w:val="24"/>
          <w:lang w:val="en-US"/>
        </w:rPr>
        <w:t xml:space="preserve"> </w:t>
      </w:r>
      <w:r w:rsidR="001171D5" w:rsidRPr="00446575">
        <w:rPr>
          <w:szCs w:val="24"/>
          <w:lang w:val="ro-RO"/>
        </w:rPr>
        <w:t>în regimurile multicanal şi manual de control</w:t>
      </w:r>
      <w:r w:rsidR="001171D5" w:rsidRPr="00446575">
        <w:rPr>
          <w:szCs w:val="24"/>
          <w:lang w:val="en-US"/>
        </w:rPr>
        <w:t xml:space="preserve"> </w:t>
      </w:r>
      <w:r w:rsidR="001171D5" w:rsidRPr="00446575">
        <w:rPr>
          <w:szCs w:val="24"/>
          <w:lang w:val="ro-RO"/>
        </w:rPr>
        <w:t>la frecvenţa de</w:t>
      </w:r>
      <w:r w:rsidR="001171D5" w:rsidRPr="00446575">
        <w:rPr>
          <w:szCs w:val="24"/>
          <w:lang w:val="en-US"/>
        </w:rPr>
        <w:t xml:space="preserve"> 2,5 </w:t>
      </w:r>
      <w:r w:rsidR="001171D5" w:rsidRPr="00446575">
        <w:rPr>
          <w:szCs w:val="24"/>
        </w:rPr>
        <w:t>М</w:t>
      </w:r>
      <w:r w:rsidR="001171D5" w:rsidRPr="00446575">
        <w:rPr>
          <w:szCs w:val="24"/>
          <w:lang w:val="en-US"/>
        </w:rPr>
        <w:t xml:space="preserve">Hz </w:t>
      </w:r>
      <w:r w:rsidR="001171D5" w:rsidRPr="00446575">
        <w:rPr>
          <w:szCs w:val="24"/>
        </w:rPr>
        <w:t>не</w:t>
      </w:r>
      <w:r w:rsidR="001171D5" w:rsidRPr="00446575">
        <w:rPr>
          <w:szCs w:val="24"/>
          <w:lang w:val="en-US"/>
        </w:rPr>
        <w:t xml:space="preserve"> </w:t>
      </w:r>
      <w:r w:rsidR="001171D5" w:rsidRPr="00446575">
        <w:rPr>
          <w:szCs w:val="24"/>
        </w:rPr>
        <w:t>более</w:t>
      </w:r>
      <w:r w:rsidR="001171D5" w:rsidRPr="00446575">
        <w:rPr>
          <w:szCs w:val="24"/>
          <w:lang w:val="en-US"/>
        </w:rPr>
        <w:t xml:space="preserve"> 4</w:t>
      </w:r>
      <w:r w:rsidR="001171D5" w:rsidRPr="00446575">
        <w:rPr>
          <w:lang w:val="en-US"/>
        </w:rPr>
        <w:t xml:space="preserve"> </w:t>
      </w:r>
      <w:r w:rsidR="001171D5" w:rsidRPr="00446575">
        <w:t>μ</w:t>
      </w:r>
      <w:r w:rsidR="001171D5" w:rsidRPr="00446575">
        <w:rPr>
          <w:lang w:val="en-US"/>
        </w:rPr>
        <w:t>s</w:t>
      </w:r>
      <w:r w:rsidR="001171D5" w:rsidRPr="00446575">
        <w:rPr>
          <w:szCs w:val="24"/>
          <w:lang w:val="en-US"/>
        </w:rPr>
        <w:t>.</w:t>
      </w:r>
    </w:p>
    <w:p w:rsidR="001171D5" w:rsidRPr="00446575" w:rsidRDefault="001171D5" w:rsidP="00E004F0">
      <w:pPr>
        <w:outlineLvl w:val="0"/>
        <w:rPr>
          <w:szCs w:val="24"/>
        </w:rPr>
      </w:pPr>
    </w:p>
    <w:p w:rsidR="001171D5" w:rsidRPr="00EB63C9" w:rsidRDefault="00EB63C9" w:rsidP="00EB63C9">
      <w:pPr>
        <w:pStyle w:val="ListParagraph"/>
        <w:ind w:left="0" w:firstLine="780"/>
        <w:rPr>
          <w:lang w:val="en-US"/>
        </w:rPr>
      </w:pPr>
      <w:r>
        <w:rPr>
          <w:b/>
          <w:lang w:val="ro-RO"/>
        </w:rPr>
        <w:t>25.</w:t>
      </w:r>
      <w:r w:rsidR="001171D5" w:rsidRPr="00446575">
        <w:rPr>
          <w:b/>
          <w:lang w:val="ro-RO"/>
        </w:rPr>
        <w:t xml:space="preserve"> </w:t>
      </w:r>
      <w:r w:rsidR="001171D5" w:rsidRPr="00EB63C9">
        <w:rPr>
          <w:lang w:val="ro-RO"/>
        </w:rPr>
        <w:t>Verificarea</w:t>
      </w:r>
      <w:r w:rsidR="001171D5" w:rsidRPr="00EB63C9">
        <w:rPr>
          <w:lang w:val="en-US"/>
        </w:rPr>
        <w:t xml:space="preserve"> </w:t>
      </w:r>
      <w:r w:rsidR="001171D5" w:rsidRPr="00EB63C9">
        <w:rPr>
          <w:lang w:val="ro-RO"/>
        </w:rPr>
        <w:t>sensibilităţii de prag</w:t>
      </w:r>
      <w:r w:rsidR="001171D5" w:rsidRPr="00EB63C9">
        <w:rPr>
          <w:lang w:val="en-US"/>
        </w:rPr>
        <w:t xml:space="preserve"> </w:t>
      </w:r>
      <w:r w:rsidR="001171D5" w:rsidRPr="00EB63C9">
        <w:rPr>
          <w:lang w:val="ro-RO"/>
        </w:rPr>
        <w:t>a canalelor de control</w:t>
      </w:r>
      <w:r w:rsidR="001171D5" w:rsidRPr="00EB63C9">
        <w:rPr>
          <w:lang w:val="en-US"/>
        </w:rPr>
        <w:t xml:space="preserve"> </w:t>
      </w:r>
      <w:r w:rsidR="001171D5" w:rsidRPr="00EB63C9">
        <w:rPr>
          <w:lang w:val="ro-RO"/>
        </w:rPr>
        <w:t>prin intrările</w:t>
      </w:r>
      <w:r w:rsidR="001171D5" w:rsidRPr="00EB63C9">
        <w:rPr>
          <w:lang w:val="en-US"/>
        </w:rPr>
        <w:t xml:space="preserve"> d</w:t>
      </w:r>
      <w:r w:rsidR="001171D5" w:rsidRPr="00EB63C9">
        <w:rPr>
          <w:szCs w:val="24"/>
          <w:lang w:val="ro-RO"/>
        </w:rPr>
        <w:t>e conexiune</w:t>
      </w:r>
      <w:r w:rsidR="001171D5" w:rsidRPr="00EB63C9">
        <w:rPr>
          <w:szCs w:val="24"/>
          <w:lang w:val="en-US"/>
        </w:rPr>
        <w:t xml:space="preserve"> </w:t>
      </w:r>
      <w:r w:rsidR="001171D5" w:rsidRPr="00EB63C9">
        <w:rPr>
          <w:szCs w:val="24"/>
          <w:lang w:val="ro-RO"/>
        </w:rPr>
        <w:t>a blocurilor acustice</w:t>
      </w:r>
      <w:r w:rsidR="001171D5" w:rsidRPr="00EB63C9">
        <w:rPr>
          <w:szCs w:val="24"/>
          <w:lang w:val="en-US"/>
        </w:rPr>
        <w:t xml:space="preserve"> </w:t>
      </w:r>
      <w:r w:rsidR="001171D5" w:rsidRPr="00EB63C9">
        <w:rPr>
          <w:szCs w:val="24"/>
          <w:lang w:val="ro-RO"/>
        </w:rPr>
        <w:t>şi TP manual</w:t>
      </w:r>
      <w:r w:rsidR="001171D5" w:rsidRPr="00EB63C9">
        <w:rPr>
          <w:lang w:val="en-US"/>
        </w:rPr>
        <w:t xml:space="preserve"> </w:t>
      </w:r>
      <w:r w:rsidR="001171D5" w:rsidRPr="00EB63C9">
        <w:rPr>
          <w:lang w:val="ro-RO"/>
        </w:rPr>
        <w:t>la valoarea setată a amplificării</w:t>
      </w:r>
      <w:r>
        <w:rPr>
          <w:lang w:val="ro-RO"/>
        </w:rPr>
        <w:t xml:space="preserve"> </w:t>
      </w:r>
      <w:r w:rsidR="001171D5" w:rsidRPr="00EB63C9">
        <w:rPr>
          <w:lang w:val="ro-RO"/>
        </w:rPr>
        <w:t>receptorului canalului de</w:t>
      </w:r>
      <w:r w:rsidR="001171D5" w:rsidRPr="00EB63C9">
        <w:rPr>
          <w:lang w:val="en-US"/>
        </w:rPr>
        <w:t xml:space="preserve"> 12 dB</w:t>
      </w:r>
      <w:r>
        <w:rPr>
          <w:lang w:val="en-US"/>
        </w:rPr>
        <w:t>.</w:t>
      </w:r>
    </w:p>
    <w:p w:rsidR="001171D5" w:rsidRPr="00446575" w:rsidRDefault="00EB63C9" w:rsidP="001171D5">
      <w:pPr>
        <w:pStyle w:val="ListParagraph"/>
        <w:ind w:left="0"/>
        <w:rPr>
          <w:szCs w:val="24"/>
          <w:lang w:val="en-US"/>
        </w:rPr>
      </w:pPr>
      <w:r>
        <w:rPr>
          <w:szCs w:val="24"/>
          <w:lang w:val="en-US"/>
        </w:rPr>
        <w:t>1)</w:t>
      </w:r>
      <w:r w:rsidR="001171D5" w:rsidRPr="00446575">
        <w:rPr>
          <w:szCs w:val="24"/>
          <w:lang w:val="ro-RO"/>
        </w:rPr>
        <w:t xml:space="preserve"> Se montează bancul</w:t>
      </w:r>
      <w:r w:rsidR="001171D5" w:rsidRPr="00446575">
        <w:rPr>
          <w:szCs w:val="24"/>
          <w:lang w:val="en-US"/>
        </w:rPr>
        <w:t xml:space="preserve">: </w:t>
      </w:r>
    </w:p>
    <w:p w:rsidR="001171D5" w:rsidRPr="00446575" w:rsidRDefault="001171D5" w:rsidP="001171D5">
      <w:pPr>
        <w:pStyle w:val="ListParagraph"/>
        <w:ind w:left="0"/>
        <w:rPr>
          <w:szCs w:val="24"/>
          <w:lang w:val="en-US"/>
        </w:rPr>
      </w:pPr>
      <w:r w:rsidRPr="00446575">
        <w:rPr>
          <w:szCs w:val="24"/>
          <w:lang w:val="ro-RO"/>
        </w:rPr>
        <w:t>a) figura</w:t>
      </w:r>
      <w:r w:rsidRPr="00446575">
        <w:rPr>
          <w:szCs w:val="24"/>
          <w:lang w:val="en-US"/>
        </w:rPr>
        <w:t xml:space="preserve"> 11.2 </w:t>
      </w:r>
      <w:r w:rsidRPr="00446575">
        <w:rPr>
          <w:szCs w:val="24"/>
          <w:lang w:val="ro-RO"/>
        </w:rPr>
        <w:t>pentru verificarea canalelor</w:t>
      </w:r>
      <w:r w:rsidRPr="00446575">
        <w:rPr>
          <w:szCs w:val="24"/>
          <w:lang w:val="en-US"/>
        </w:rPr>
        <w:t xml:space="preserve"> </w:t>
      </w:r>
      <w:r w:rsidRPr="00446575">
        <w:rPr>
          <w:szCs w:val="24"/>
          <w:lang w:val="ro-RO"/>
        </w:rPr>
        <w:t>care lucrează cu schema separată</w:t>
      </w:r>
      <w:r w:rsidRPr="00446575">
        <w:rPr>
          <w:szCs w:val="24"/>
          <w:lang w:val="en-US"/>
        </w:rPr>
        <w:t xml:space="preserve"> (</w:t>
      </w:r>
      <w:r w:rsidRPr="00446575">
        <w:rPr>
          <w:szCs w:val="24"/>
          <w:lang w:val="ro-RO"/>
        </w:rPr>
        <w:t>separată-combinată</w:t>
      </w:r>
      <w:r w:rsidRPr="00446575">
        <w:rPr>
          <w:szCs w:val="24"/>
          <w:lang w:val="en-US"/>
        </w:rPr>
        <w:t xml:space="preserve">) </w:t>
      </w:r>
      <w:r w:rsidRPr="00446575">
        <w:rPr>
          <w:szCs w:val="24"/>
          <w:lang w:val="ro-RO"/>
        </w:rPr>
        <w:t>de conexiune a traductoarelor blocurilor acustice şi TP;</w:t>
      </w:r>
      <w:r w:rsidRPr="00446575">
        <w:rPr>
          <w:szCs w:val="24"/>
          <w:lang w:val="en-US"/>
        </w:rPr>
        <w:t xml:space="preserve"> </w:t>
      </w:r>
    </w:p>
    <w:p w:rsidR="001171D5" w:rsidRPr="00446575" w:rsidRDefault="001171D5" w:rsidP="001171D5">
      <w:pPr>
        <w:pStyle w:val="ListParagraph"/>
        <w:ind w:left="0"/>
        <w:rPr>
          <w:szCs w:val="24"/>
          <w:lang w:val="en-US"/>
        </w:rPr>
      </w:pPr>
      <w:r w:rsidRPr="00446575">
        <w:rPr>
          <w:szCs w:val="24"/>
          <w:lang w:val="ro-RO"/>
        </w:rPr>
        <w:t>b) figura</w:t>
      </w:r>
      <w:r w:rsidRPr="00446575">
        <w:rPr>
          <w:szCs w:val="24"/>
          <w:lang w:val="en-US"/>
        </w:rPr>
        <w:t xml:space="preserve"> 11.3 </w:t>
      </w:r>
      <w:r w:rsidRPr="00446575">
        <w:rPr>
          <w:szCs w:val="24"/>
          <w:lang w:val="ro-RO"/>
        </w:rPr>
        <w:t>pentru verificarea canalelor</w:t>
      </w:r>
      <w:r w:rsidRPr="00446575">
        <w:rPr>
          <w:szCs w:val="24"/>
          <w:lang w:val="en-US"/>
        </w:rPr>
        <w:t xml:space="preserve"> </w:t>
      </w:r>
      <w:r w:rsidRPr="00446575">
        <w:rPr>
          <w:szCs w:val="24"/>
          <w:lang w:val="ro-RO"/>
        </w:rPr>
        <w:t>care lucrează cu schema combinată</w:t>
      </w:r>
      <w:r w:rsidRPr="00446575">
        <w:rPr>
          <w:szCs w:val="24"/>
          <w:lang w:val="en-US"/>
        </w:rPr>
        <w:t xml:space="preserve"> </w:t>
      </w:r>
      <w:r w:rsidRPr="00446575">
        <w:rPr>
          <w:szCs w:val="24"/>
          <w:lang w:val="ro-RO"/>
        </w:rPr>
        <w:t>de conexiune a traductoarelor blocurilor acustice şi TP</w:t>
      </w:r>
      <w:r w:rsidRPr="00446575">
        <w:rPr>
          <w:szCs w:val="24"/>
          <w:lang w:val="en-US"/>
        </w:rPr>
        <w:t xml:space="preserve">. </w:t>
      </w:r>
    </w:p>
    <w:p w:rsidR="001171D5" w:rsidRPr="00446575" w:rsidRDefault="001171D5" w:rsidP="001171D5">
      <w:pPr>
        <w:rPr>
          <w:szCs w:val="24"/>
        </w:rPr>
      </w:pPr>
    </w:p>
    <w:p w:rsidR="001171D5" w:rsidRPr="00446575" w:rsidRDefault="009336A2" w:rsidP="001171D5">
      <w:pPr>
        <w:jc w:val="center"/>
        <w:rPr>
          <w:szCs w:val="24"/>
        </w:rPr>
      </w:pPr>
      <w:r w:rsidRPr="00446575">
        <w:rPr>
          <w:noProof/>
          <w:szCs w:val="24"/>
          <w:lang w:val="en-US" w:eastAsia="en-US"/>
        </w:rPr>
        <w:drawing>
          <wp:inline distT="0" distB="0" distL="0" distR="0">
            <wp:extent cx="3905250" cy="1676400"/>
            <wp:effectExtent l="0" t="0" r="0" b="0"/>
            <wp:docPr id="10"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0" cy="1676400"/>
                    </a:xfrm>
                    <a:prstGeom prst="rect">
                      <a:avLst/>
                    </a:prstGeom>
                    <a:noFill/>
                    <a:ln>
                      <a:noFill/>
                    </a:ln>
                  </pic:spPr>
                </pic:pic>
              </a:graphicData>
            </a:graphic>
          </wp:inline>
        </w:drawing>
      </w:r>
    </w:p>
    <w:p w:rsidR="001171D5" w:rsidRPr="00446575" w:rsidRDefault="001171D5" w:rsidP="001171D5">
      <w:pPr>
        <w:jc w:val="center"/>
        <w:rPr>
          <w:szCs w:val="24"/>
        </w:rPr>
      </w:pPr>
    </w:p>
    <w:tbl>
      <w:tblPr>
        <w:tblW w:w="0" w:type="auto"/>
        <w:tblInd w:w="959" w:type="dxa"/>
        <w:tblLook w:val="04A0" w:firstRow="1" w:lastRow="0" w:firstColumn="1" w:lastColumn="0" w:noHBand="0" w:noVBand="1"/>
      </w:tblPr>
      <w:tblGrid>
        <w:gridCol w:w="4111"/>
        <w:gridCol w:w="3827"/>
      </w:tblGrid>
      <w:tr w:rsidR="001171D5" w:rsidRPr="00446575">
        <w:tc>
          <w:tcPr>
            <w:tcW w:w="4111" w:type="dxa"/>
            <w:shd w:val="clear" w:color="auto" w:fill="auto"/>
          </w:tcPr>
          <w:p w:rsidR="001171D5" w:rsidRPr="00446575" w:rsidRDefault="001171D5" w:rsidP="00C41242">
            <w:pPr>
              <w:rPr>
                <w:szCs w:val="24"/>
              </w:rPr>
            </w:pPr>
            <w:r w:rsidRPr="00446575">
              <w:rPr>
                <w:szCs w:val="24"/>
              </w:rPr>
              <w:t>1 - Tester УЗТ</w:t>
            </w:r>
            <w:r w:rsidRPr="00446575">
              <w:rPr>
                <w:szCs w:val="24"/>
                <w:lang w:val="en-US"/>
              </w:rPr>
              <w:t>-</w:t>
            </w:r>
            <w:r w:rsidRPr="00446575">
              <w:rPr>
                <w:szCs w:val="24"/>
              </w:rPr>
              <w:t>РДМ</w:t>
            </w:r>
          </w:p>
        </w:tc>
        <w:tc>
          <w:tcPr>
            <w:tcW w:w="3827" w:type="dxa"/>
            <w:shd w:val="clear" w:color="auto" w:fill="auto"/>
          </w:tcPr>
          <w:p w:rsidR="001171D5" w:rsidRPr="00446575" w:rsidRDefault="001171D5" w:rsidP="00C41242">
            <w:pPr>
              <w:rPr>
                <w:szCs w:val="24"/>
              </w:rPr>
            </w:pPr>
            <w:r w:rsidRPr="00446575">
              <w:rPr>
                <w:szCs w:val="24"/>
              </w:rPr>
              <w:t>4 – Conector cu trei poli СР-50-95</w:t>
            </w:r>
          </w:p>
        </w:tc>
      </w:tr>
      <w:tr w:rsidR="001171D5" w:rsidRPr="00446575">
        <w:tc>
          <w:tcPr>
            <w:tcW w:w="4111" w:type="dxa"/>
            <w:shd w:val="clear" w:color="auto" w:fill="auto"/>
          </w:tcPr>
          <w:p w:rsidR="001171D5" w:rsidRPr="00446575" w:rsidRDefault="001171D5" w:rsidP="00C41242">
            <w:pPr>
              <w:rPr>
                <w:szCs w:val="24"/>
              </w:rPr>
            </w:pPr>
            <w:r w:rsidRPr="00446575">
              <w:rPr>
                <w:szCs w:val="24"/>
              </w:rPr>
              <w:t xml:space="preserve">2 – Cablul de control </w:t>
            </w:r>
          </w:p>
        </w:tc>
        <w:tc>
          <w:tcPr>
            <w:tcW w:w="3827" w:type="dxa"/>
            <w:shd w:val="clear" w:color="auto" w:fill="auto"/>
          </w:tcPr>
          <w:p w:rsidR="001171D5" w:rsidRPr="00446575" w:rsidRDefault="001171D5" w:rsidP="00C41242">
            <w:pPr>
              <w:rPr>
                <w:szCs w:val="24"/>
              </w:rPr>
            </w:pPr>
            <w:r w:rsidRPr="00446575">
              <w:rPr>
                <w:szCs w:val="24"/>
              </w:rPr>
              <w:t>5 – Sarcina din ansamblul testerului</w:t>
            </w:r>
          </w:p>
        </w:tc>
      </w:tr>
      <w:tr w:rsidR="001171D5" w:rsidRPr="00446575">
        <w:tc>
          <w:tcPr>
            <w:tcW w:w="4111" w:type="dxa"/>
            <w:shd w:val="clear" w:color="auto" w:fill="auto"/>
          </w:tcPr>
          <w:p w:rsidR="001171D5" w:rsidRPr="00446575" w:rsidRDefault="001171D5" w:rsidP="00C41242">
            <w:pPr>
              <w:rPr>
                <w:szCs w:val="24"/>
              </w:rPr>
            </w:pPr>
            <w:r w:rsidRPr="00446575">
              <w:rPr>
                <w:szCs w:val="24"/>
              </w:rPr>
              <w:lastRenderedPageBreak/>
              <w:t>3 – Blocul electronic al defectoscopului</w:t>
            </w:r>
          </w:p>
        </w:tc>
        <w:tc>
          <w:tcPr>
            <w:tcW w:w="3827" w:type="dxa"/>
            <w:shd w:val="clear" w:color="auto" w:fill="auto"/>
          </w:tcPr>
          <w:p w:rsidR="001171D5" w:rsidRPr="00446575" w:rsidRDefault="001171D5" w:rsidP="00C41242">
            <w:pPr>
              <w:rPr>
                <w:szCs w:val="24"/>
              </w:rPr>
            </w:pPr>
          </w:p>
        </w:tc>
      </w:tr>
      <w:tr w:rsidR="001171D5" w:rsidRPr="00446575">
        <w:tc>
          <w:tcPr>
            <w:tcW w:w="7938" w:type="dxa"/>
            <w:gridSpan w:val="2"/>
            <w:shd w:val="clear" w:color="auto" w:fill="auto"/>
          </w:tcPr>
          <w:p w:rsidR="001171D5" w:rsidRPr="00446575" w:rsidRDefault="001171D5" w:rsidP="00C41242">
            <w:pPr>
              <w:jc w:val="center"/>
              <w:rPr>
                <w:szCs w:val="24"/>
              </w:rPr>
            </w:pPr>
          </w:p>
          <w:p w:rsidR="001171D5" w:rsidRPr="00446575" w:rsidRDefault="001171D5" w:rsidP="00EB63C9">
            <w:pPr>
              <w:jc w:val="center"/>
              <w:rPr>
                <w:szCs w:val="24"/>
              </w:rPr>
            </w:pPr>
            <w:r w:rsidRPr="00446575">
              <w:rPr>
                <w:szCs w:val="24"/>
              </w:rPr>
              <w:t xml:space="preserve">Figura </w:t>
            </w:r>
            <w:r w:rsidRPr="00EB63C9">
              <w:rPr>
                <w:szCs w:val="24"/>
              </w:rPr>
              <w:t>2</w:t>
            </w:r>
            <w:r w:rsidRPr="00446575">
              <w:rPr>
                <w:szCs w:val="24"/>
              </w:rPr>
              <w:t xml:space="preserve"> – Bancul pentru măsurarea parametrilor la schema separată a tractului generator-receptor al defectoscopului </w:t>
            </w:r>
          </w:p>
        </w:tc>
      </w:tr>
      <w:tr w:rsidR="001171D5" w:rsidRPr="00446575">
        <w:tc>
          <w:tcPr>
            <w:tcW w:w="7938" w:type="dxa"/>
            <w:gridSpan w:val="2"/>
            <w:shd w:val="clear" w:color="auto" w:fill="auto"/>
          </w:tcPr>
          <w:p w:rsidR="001171D5" w:rsidRPr="00446575" w:rsidRDefault="001171D5" w:rsidP="00C41242">
            <w:pPr>
              <w:rPr>
                <w:szCs w:val="24"/>
              </w:rPr>
            </w:pPr>
          </w:p>
        </w:tc>
      </w:tr>
    </w:tbl>
    <w:p w:rsidR="001171D5" w:rsidRPr="00446575" w:rsidRDefault="001171D5" w:rsidP="001171D5">
      <w:pPr>
        <w:jc w:val="center"/>
        <w:rPr>
          <w:szCs w:val="24"/>
        </w:rPr>
      </w:pPr>
    </w:p>
    <w:p w:rsidR="001171D5" w:rsidRPr="00446575" w:rsidRDefault="001171D5" w:rsidP="001171D5">
      <w:pPr>
        <w:jc w:val="center"/>
        <w:rPr>
          <w:szCs w:val="24"/>
        </w:rPr>
      </w:pPr>
    </w:p>
    <w:p w:rsidR="001171D5" w:rsidRPr="00446575" w:rsidRDefault="009336A2" w:rsidP="001171D5">
      <w:pPr>
        <w:jc w:val="center"/>
        <w:rPr>
          <w:szCs w:val="24"/>
        </w:rPr>
      </w:pPr>
      <w:r w:rsidRPr="00446575">
        <w:rPr>
          <w:noProof/>
          <w:szCs w:val="24"/>
          <w:lang w:val="en-US" w:eastAsia="en-US"/>
        </w:rPr>
        <w:drawing>
          <wp:inline distT="0" distB="0" distL="0" distR="0">
            <wp:extent cx="5400675" cy="1733550"/>
            <wp:effectExtent l="0" t="0" r="9525" b="0"/>
            <wp:docPr id="11"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1733550"/>
                    </a:xfrm>
                    <a:prstGeom prst="rect">
                      <a:avLst/>
                    </a:prstGeom>
                    <a:noFill/>
                    <a:ln>
                      <a:noFill/>
                    </a:ln>
                  </pic:spPr>
                </pic:pic>
              </a:graphicData>
            </a:graphic>
          </wp:inline>
        </w:drawing>
      </w:r>
    </w:p>
    <w:p w:rsidR="001171D5" w:rsidRPr="00446575" w:rsidRDefault="001171D5" w:rsidP="001171D5">
      <w:pPr>
        <w:jc w:val="center"/>
        <w:rPr>
          <w:szCs w:val="24"/>
        </w:rPr>
      </w:pPr>
    </w:p>
    <w:tbl>
      <w:tblPr>
        <w:tblW w:w="0" w:type="auto"/>
        <w:tblInd w:w="534" w:type="dxa"/>
        <w:tblLook w:val="04A0" w:firstRow="1" w:lastRow="0" w:firstColumn="1" w:lastColumn="0" w:noHBand="0" w:noVBand="1"/>
      </w:tblPr>
      <w:tblGrid>
        <w:gridCol w:w="4536"/>
        <w:gridCol w:w="4110"/>
      </w:tblGrid>
      <w:tr w:rsidR="001171D5" w:rsidRPr="00446575">
        <w:tc>
          <w:tcPr>
            <w:tcW w:w="4536" w:type="dxa"/>
            <w:shd w:val="clear" w:color="auto" w:fill="auto"/>
          </w:tcPr>
          <w:p w:rsidR="001171D5" w:rsidRPr="00446575" w:rsidRDefault="001171D5" w:rsidP="00C41242">
            <w:pPr>
              <w:rPr>
                <w:szCs w:val="24"/>
              </w:rPr>
            </w:pPr>
            <w:r w:rsidRPr="00446575">
              <w:rPr>
                <w:szCs w:val="24"/>
              </w:rPr>
              <w:t>1 - Tester УЗТ</w:t>
            </w:r>
            <w:r w:rsidRPr="00446575">
              <w:rPr>
                <w:szCs w:val="24"/>
                <w:lang w:val="en-US"/>
              </w:rPr>
              <w:t>-</w:t>
            </w:r>
            <w:r w:rsidRPr="00446575">
              <w:rPr>
                <w:szCs w:val="24"/>
              </w:rPr>
              <w:t>РДМ</w:t>
            </w:r>
          </w:p>
        </w:tc>
        <w:tc>
          <w:tcPr>
            <w:tcW w:w="4110" w:type="dxa"/>
            <w:shd w:val="clear" w:color="auto" w:fill="auto"/>
          </w:tcPr>
          <w:p w:rsidR="001171D5" w:rsidRPr="00446575" w:rsidRDefault="001171D5" w:rsidP="00C41242">
            <w:pPr>
              <w:rPr>
                <w:szCs w:val="24"/>
              </w:rPr>
            </w:pPr>
            <w:r w:rsidRPr="00446575">
              <w:rPr>
                <w:szCs w:val="24"/>
              </w:rPr>
              <w:t>4 - Cablul de control</w:t>
            </w:r>
          </w:p>
        </w:tc>
      </w:tr>
      <w:tr w:rsidR="001171D5" w:rsidRPr="00446575">
        <w:tc>
          <w:tcPr>
            <w:tcW w:w="4536" w:type="dxa"/>
            <w:shd w:val="clear" w:color="auto" w:fill="auto"/>
          </w:tcPr>
          <w:p w:rsidR="001171D5" w:rsidRPr="00446575" w:rsidRDefault="001171D5" w:rsidP="00C41242">
            <w:pPr>
              <w:rPr>
                <w:szCs w:val="24"/>
              </w:rPr>
            </w:pPr>
            <w:r w:rsidRPr="00446575">
              <w:rPr>
                <w:szCs w:val="24"/>
              </w:rPr>
              <w:t xml:space="preserve">2 – Limitator diodo-rezistiv din ansamblul testerului </w:t>
            </w:r>
          </w:p>
        </w:tc>
        <w:tc>
          <w:tcPr>
            <w:tcW w:w="4110" w:type="dxa"/>
            <w:shd w:val="clear" w:color="auto" w:fill="auto"/>
          </w:tcPr>
          <w:p w:rsidR="001171D5" w:rsidRPr="00446575" w:rsidRDefault="001171D5" w:rsidP="00C41242">
            <w:pPr>
              <w:rPr>
                <w:szCs w:val="24"/>
              </w:rPr>
            </w:pPr>
            <w:r w:rsidRPr="00446575">
              <w:rPr>
                <w:szCs w:val="24"/>
              </w:rPr>
              <w:t>5 - Blocul electronic al defectoscopului</w:t>
            </w:r>
          </w:p>
        </w:tc>
      </w:tr>
      <w:tr w:rsidR="001171D5" w:rsidRPr="00446575">
        <w:tc>
          <w:tcPr>
            <w:tcW w:w="4536" w:type="dxa"/>
            <w:shd w:val="clear" w:color="auto" w:fill="auto"/>
          </w:tcPr>
          <w:p w:rsidR="001171D5" w:rsidRPr="00446575" w:rsidRDefault="001171D5" w:rsidP="00C41242">
            <w:pPr>
              <w:rPr>
                <w:szCs w:val="24"/>
              </w:rPr>
            </w:pPr>
            <w:r w:rsidRPr="00446575">
              <w:rPr>
                <w:szCs w:val="24"/>
              </w:rPr>
              <w:t>3 - Conector cu trei poli СР-50-95</w:t>
            </w:r>
          </w:p>
        </w:tc>
        <w:tc>
          <w:tcPr>
            <w:tcW w:w="4110" w:type="dxa"/>
            <w:shd w:val="clear" w:color="auto" w:fill="auto"/>
          </w:tcPr>
          <w:p w:rsidR="001171D5" w:rsidRPr="00446575" w:rsidRDefault="001171D5" w:rsidP="00C41242">
            <w:pPr>
              <w:rPr>
                <w:szCs w:val="24"/>
              </w:rPr>
            </w:pPr>
            <w:r w:rsidRPr="00446575">
              <w:rPr>
                <w:szCs w:val="24"/>
              </w:rPr>
              <w:t>6 - Sarcina din ansamblul testerului</w:t>
            </w:r>
          </w:p>
        </w:tc>
      </w:tr>
      <w:tr w:rsidR="001171D5" w:rsidRPr="00446575">
        <w:tc>
          <w:tcPr>
            <w:tcW w:w="8646" w:type="dxa"/>
            <w:gridSpan w:val="2"/>
            <w:shd w:val="clear" w:color="auto" w:fill="auto"/>
          </w:tcPr>
          <w:p w:rsidR="001171D5" w:rsidRPr="00446575" w:rsidRDefault="001171D5" w:rsidP="00C41242">
            <w:pPr>
              <w:jc w:val="center"/>
              <w:rPr>
                <w:szCs w:val="24"/>
              </w:rPr>
            </w:pPr>
          </w:p>
          <w:p w:rsidR="001171D5" w:rsidRPr="00446575" w:rsidRDefault="001171D5" w:rsidP="00EB63C9">
            <w:pPr>
              <w:jc w:val="center"/>
              <w:rPr>
                <w:szCs w:val="24"/>
              </w:rPr>
            </w:pPr>
            <w:r w:rsidRPr="00446575">
              <w:rPr>
                <w:szCs w:val="24"/>
              </w:rPr>
              <w:t xml:space="preserve">Figura </w:t>
            </w:r>
            <w:r w:rsidRPr="00EB63C9">
              <w:rPr>
                <w:szCs w:val="24"/>
              </w:rPr>
              <w:t>3</w:t>
            </w:r>
            <w:r w:rsidRPr="00446575">
              <w:rPr>
                <w:szCs w:val="24"/>
              </w:rPr>
              <w:t xml:space="preserve"> – Bancul pentru măsurarea parametrilor la schema combinată a tractului generator-receptor al defectoscopului</w:t>
            </w:r>
          </w:p>
        </w:tc>
      </w:tr>
    </w:tbl>
    <w:p w:rsidR="001171D5" w:rsidRPr="00446575" w:rsidRDefault="001171D5" w:rsidP="001171D5">
      <w:pPr>
        <w:pStyle w:val="ListParagraph"/>
        <w:ind w:left="0" w:firstLine="0"/>
        <w:rPr>
          <w:szCs w:val="24"/>
          <w:lang w:val="ro-RO"/>
        </w:rPr>
      </w:pPr>
    </w:p>
    <w:p w:rsidR="001171D5" w:rsidRPr="00446575" w:rsidRDefault="001171D5" w:rsidP="001171D5">
      <w:pPr>
        <w:pStyle w:val="ListParagraph"/>
        <w:ind w:left="0" w:firstLine="720"/>
        <w:rPr>
          <w:szCs w:val="24"/>
          <w:lang w:val="en-US"/>
        </w:rPr>
      </w:pPr>
      <w:r w:rsidRPr="00446575">
        <w:rPr>
          <w:szCs w:val="24"/>
          <w:lang w:val="ro-RO"/>
        </w:rPr>
        <w:t>2</w:t>
      </w:r>
      <w:r w:rsidR="00EB63C9">
        <w:rPr>
          <w:szCs w:val="24"/>
          <w:lang w:val="ro-RO"/>
        </w:rPr>
        <w:t>)</w:t>
      </w:r>
      <w:r w:rsidRPr="00446575">
        <w:rPr>
          <w:szCs w:val="24"/>
          <w:lang w:val="ro-RO"/>
        </w:rPr>
        <w:t xml:space="preserve"> A se conecta conform schemei bancului (figura 11.2) la conectoarele СР-50-1ФВ ale cablului de contro</w:t>
      </w:r>
      <w:r w:rsidR="00E004F0" w:rsidRPr="00446575">
        <w:rPr>
          <w:szCs w:val="24"/>
          <w:lang w:val="ro-RO"/>
        </w:rPr>
        <w:t>l</w:t>
      </w:r>
      <w:r w:rsidRPr="00446575">
        <w:rPr>
          <w:szCs w:val="24"/>
          <w:lang w:val="ro-RO"/>
        </w:rPr>
        <w:t>, conectat la conectorul „Л1” al blocului electronic (</w:t>
      </w:r>
      <w:r w:rsidRPr="00446575">
        <w:rPr>
          <w:lang w:val="ro-RO"/>
        </w:rPr>
        <w:t>22-1.06.00.00-К1</w:t>
      </w:r>
      <w:r w:rsidRPr="00446575">
        <w:rPr>
          <w:szCs w:val="24"/>
          <w:lang w:val="ro-RO"/>
        </w:rPr>
        <w:t>) pentru canalele din partea stîngă cu marcajul „Г1” şi „П1” соrespunzător. Se conectează blocurile electronice</w:t>
      </w:r>
      <w:r w:rsidRPr="00446575">
        <w:rPr>
          <w:szCs w:val="24"/>
          <w:lang w:val="en-US"/>
        </w:rPr>
        <w:t xml:space="preserve"> </w:t>
      </w:r>
      <w:r w:rsidRPr="00446575">
        <w:rPr>
          <w:szCs w:val="24"/>
          <w:lang w:val="ro-RO"/>
        </w:rPr>
        <w:t>ale testerului ultrasonic şi defectoscopului</w:t>
      </w:r>
      <w:r w:rsidRPr="00446575">
        <w:rPr>
          <w:szCs w:val="24"/>
          <w:lang w:val="en-US"/>
        </w:rPr>
        <w:t xml:space="preserve">. </w:t>
      </w:r>
    </w:p>
    <w:p w:rsidR="001171D5" w:rsidRPr="00446575" w:rsidRDefault="004B05A9" w:rsidP="001171D5">
      <w:pPr>
        <w:pStyle w:val="ListParagraph"/>
        <w:ind w:firstLine="0"/>
        <w:rPr>
          <w:szCs w:val="24"/>
          <w:lang w:val="ro-RO"/>
        </w:rPr>
      </w:pPr>
      <w:r w:rsidRPr="00446575">
        <w:rPr>
          <w:szCs w:val="24"/>
          <w:lang w:val="en-US"/>
        </w:rPr>
        <w:t>3</w:t>
      </w:r>
      <w:r w:rsidR="00EB63C9">
        <w:rPr>
          <w:szCs w:val="24"/>
          <w:lang w:val="en-US"/>
        </w:rPr>
        <w:t>)</w:t>
      </w:r>
      <w:r w:rsidR="001171D5" w:rsidRPr="00446575">
        <w:rPr>
          <w:szCs w:val="24"/>
          <w:lang w:val="en-US"/>
        </w:rPr>
        <w:t xml:space="preserve"> </w:t>
      </w:r>
      <w:r w:rsidR="001171D5" w:rsidRPr="00446575">
        <w:rPr>
          <w:szCs w:val="24"/>
          <w:lang w:val="ro-RO"/>
        </w:rPr>
        <w:t>Se pregăteşte testerul</w:t>
      </w:r>
      <w:r w:rsidR="001171D5" w:rsidRPr="00446575">
        <w:rPr>
          <w:szCs w:val="24"/>
          <w:lang w:val="en-US"/>
        </w:rPr>
        <w:t xml:space="preserve"> </w:t>
      </w:r>
      <w:r w:rsidR="001171D5" w:rsidRPr="00446575">
        <w:rPr>
          <w:szCs w:val="24"/>
        </w:rPr>
        <w:t>УЗТ</w:t>
      </w:r>
      <w:r w:rsidR="001171D5" w:rsidRPr="00446575">
        <w:rPr>
          <w:szCs w:val="24"/>
          <w:lang w:val="en-US"/>
        </w:rPr>
        <w:t>-</w:t>
      </w:r>
      <w:r w:rsidR="001171D5" w:rsidRPr="00446575">
        <w:rPr>
          <w:szCs w:val="24"/>
        </w:rPr>
        <w:t>РДМ</w:t>
      </w:r>
      <w:r w:rsidR="001171D5" w:rsidRPr="00446575">
        <w:rPr>
          <w:szCs w:val="24"/>
          <w:lang w:val="en-US"/>
        </w:rPr>
        <w:t xml:space="preserve"> </w:t>
      </w:r>
      <w:r w:rsidR="001171D5" w:rsidRPr="00446575">
        <w:rPr>
          <w:szCs w:val="24"/>
          <w:lang w:val="ro-RO"/>
        </w:rPr>
        <w:t xml:space="preserve">pentru lucru în calitate de generator de </w:t>
      </w:r>
    </w:p>
    <w:p w:rsidR="001171D5" w:rsidRPr="00446575" w:rsidRDefault="00E004F0" w:rsidP="001171D5">
      <w:pPr>
        <w:pStyle w:val="ListParagraph"/>
        <w:ind w:left="0" w:firstLine="0"/>
        <w:rPr>
          <w:szCs w:val="24"/>
          <w:lang w:val="en-US"/>
        </w:rPr>
      </w:pPr>
      <w:r w:rsidRPr="00446575">
        <w:rPr>
          <w:szCs w:val="24"/>
          <w:lang w:val="ro-RO"/>
        </w:rPr>
        <w:t xml:space="preserve">                           </w:t>
      </w:r>
      <w:r w:rsidR="001171D5" w:rsidRPr="00446575">
        <w:rPr>
          <w:szCs w:val="24"/>
          <w:lang w:val="ro-RO"/>
        </w:rPr>
        <w:t>radioimpulsuri</w:t>
      </w:r>
    </w:p>
    <w:p w:rsidR="001171D5" w:rsidRPr="00446575" w:rsidRDefault="001171D5" w:rsidP="001171D5">
      <w:pPr>
        <w:pStyle w:val="ListParagraph"/>
        <w:ind w:left="0"/>
        <w:rPr>
          <w:szCs w:val="24"/>
          <w:lang w:val="en-US"/>
        </w:rPr>
      </w:pPr>
      <w:r w:rsidRPr="00446575">
        <w:rPr>
          <w:szCs w:val="24"/>
          <w:lang w:val="ro-RO"/>
        </w:rPr>
        <w:t xml:space="preserve">a) pe bara de meniu </w:t>
      </w:r>
      <w:r w:rsidRPr="00446575">
        <w:rPr>
          <w:szCs w:val="24"/>
          <w:lang w:val="en-US"/>
        </w:rPr>
        <w:t>“</w:t>
      </w:r>
      <w:r w:rsidRPr="00446575">
        <w:rPr>
          <w:szCs w:val="24"/>
        </w:rPr>
        <w:t>Синхр</w:t>
      </w:r>
      <w:r w:rsidRPr="00446575">
        <w:rPr>
          <w:szCs w:val="24"/>
          <w:lang w:val="en-US"/>
        </w:rPr>
        <w:t xml:space="preserve">.” </w:t>
      </w:r>
      <w:r w:rsidRPr="00446575">
        <w:rPr>
          <w:szCs w:val="24"/>
          <w:lang w:val="ro-RO"/>
        </w:rPr>
        <w:t>se instalează sincronizarea externă a generatorului</w:t>
      </w:r>
      <w:r w:rsidRPr="00446575">
        <w:rPr>
          <w:szCs w:val="24"/>
          <w:lang w:val="en-US"/>
        </w:rPr>
        <w:t>;</w:t>
      </w:r>
    </w:p>
    <w:p w:rsidR="001171D5" w:rsidRPr="00446575" w:rsidRDefault="001171D5" w:rsidP="001171D5">
      <w:pPr>
        <w:pStyle w:val="ListParagraph"/>
        <w:ind w:left="0"/>
        <w:rPr>
          <w:szCs w:val="24"/>
          <w:lang w:val="en-US"/>
        </w:rPr>
      </w:pPr>
      <w:r w:rsidRPr="00446575">
        <w:rPr>
          <w:szCs w:val="24"/>
          <w:lang w:val="ro-RO"/>
        </w:rPr>
        <w:t xml:space="preserve">b) pe bara de meniu </w:t>
      </w:r>
      <w:r w:rsidRPr="00446575">
        <w:rPr>
          <w:szCs w:val="24"/>
          <w:lang w:val="en-US"/>
        </w:rPr>
        <w:t>«</w:t>
      </w:r>
      <w:r w:rsidRPr="00446575">
        <w:rPr>
          <w:szCs w:val="24"/>
        </w:rPr>
        <w:t>ГРИ</w:t>
      </w:r>
      <w:r w:rsidRPr="00446575">
        <w:rPr>
          <w:szCs w:val="24"/>
          <w:lang w:val="en-US"/>
        </w:rPr>
        <w:t xml:space="preserve">2» </w:t>
      </w:r>
      <w:r w:rsidRPr="00446575">
        <w:rPr>
          <w:szCs w:val="24"/>
          <w:lang w:val="ro-RO"/>
        </w:rPr>
        <w:t>se instalează</w:t>
      </w:r>
      <w:r w:rsidRPr="00446575">
        <w:rPr>
          <w:szCs w:val="24"/>
          <w:lang w:val="en-US"/>
        </w:rPr>
        <w:t xml:space="preserve"> </w:t>
      </w:r>
      <w:r w:rsidRPr="00446575">
        <w:rPr>
          <w:szCs w:val="24"/>
          <w:lang w:val="ro-RO"/>
        </w:rPr>
        <w:t>frecvenţa de umplere a radioimpulsului</w:t>
      </w:r>
      <w:r w:rsidRPr="00446575">
        <w:rPr>
          <w:szCs w:val="24"/>
          <w:lang w:val="en-US"/>
        </w:rPr>
        <w:t xml:space="preserve"> </w:t>
      </w:r>
      <w:r w:rsidRPr="00446575">
        <w:rPr>
          <w:szCs w:val="24"/>
          <w:lang w:val="ro-RO"/>
        </w:rPr>
        <w:t>de</w:t>
      </w:r>
      <w:r w:rsidRPr="00446575">
        <w:rPr>
          <w:szCs w:val="24"/>
          <w:lang w:val="en-US"/>
        </w:rPr>
        <w:t xml:space="preserve"> 2500 kHz </w:t>
      </w:r>
      <w:r w:rsidRPr="00446575">
        <w:rPr>
          <w:szCs w:val="24"/>
          <w:lang w:val="ro-RO"/>
        </w:rPr>
        <w:t>şi</w:t>
      </w:r>
      <w:r w:rsidRPr="00446575">
        <w:rPr>
          <w:szCs w:val="24"/>
          <w:lang w:val="en-US"/>
        </w:rPr>
        <w:t xml:space="preserve"> «</w:t>
      </w:r>
      <w:r w:rsidRPr="00446575">
        <w:rPr>
          <w:szCs w:val="24"/>
        </w:rPr>
        <w:t>Источник</w:t>
      </w:r>
      <w:r w:rsidRPr="00446575">
        <w:rPr>
          <w:szCs w:val="24"/>
          <w:lang w:val="en-US"/>
        </w:rPr>
        <w:t xml:space="preserve">» - </w:t>
      </w:r>
      <w:r w:rsidRPr="00446575">
        <w:rPr>
          <w:szCs w:val="24"/>
          <w:lang w:val="ro-RO"/>
        </w:rPr>
        <w:t>intern</w:t>
      </w:r>
      <w:r w:rsidRPr="00446575">
        <w:rPr>
          <w:szCs w:val="24"/>
          <w:lang w:val="en-US"/>
        </w:rPr>
        <w:t>;</w:t>
      </w:r>
    </w:p>
    <w:p w:rsidR="001171D5" w:rsidRPr="00446575" w:rsidRDefault="001171D5" w:rsidP="001171D5">
      <w:pPr>
        <w:pStyle w:val="ListParagraph"/>
        <w:ind w:left="0"/>
        <w:rPr>
          <w:szCs w:val="24"/>
          <w:lang w:val="en-US"/>
        </w:rPr>
      </w:pPr>
      <w:r w:rsidRPr="00446575">
        <w:rPr>
          <w:szCs w:val="24"/>
          <w:lang w:val="ro-RO"/>
        </w:rPr>
        <w:t xml:space="preserve">c) pe bara de meniu </w:t>
      </w:r>
      <w:r w:rsidRPr="00446575">
        <w:rPr>
          <w:szCs w:val="24"/>
          <w:lang w:val="en-US"/>
        </w:rPr>
        <w:t>«</w:t>
      </w:r>
      <w:r w:rsidRPr="00446575">
        <w:rPr>
          <w:szCs w:val="24"/>
        </w:rPr>
        <w:t>ГРИ</w:t>
      </w:r>
      <w:r w:rsidRPr="00446575">
        <w:rPr>
          <w:szCs w:val="24"/>
          <w:lang w:val="en-US"/>
        </w:rPr>
        <w:t xml:space="preserve">1» </w:t>
      </w:r>
      <w:r w:rsidRPr="00446575">
        <w:rPr>
          <w:szCs w:val="24"/>
          <w:lang w:val="ro-RO"/>
        </w:rPr>
        <w:t>se instalează</w:t>
      </w:r>
      <w:r w:rsidRPr="00446575">
        <w:rPr>
          <w:szCs w:val="24"/>
          <w:lang w:val="en-US"/>
        </w:rPr>
        <w:t xml:space="preserve"> </w:t>
      </w:r>
      <w:r w:rsidRPr="00446575">
        <w:rPr>
          <w:szCs w:val="24"/>
          <w:lang w:val="ro-RO"/>
        </w:rPr>
        <w:t>întîrzierea</w:t>
      </w:r>
      <w:r w:rsidRPr="00446575">
        <w:rPr>
          <w:szCs w:val="24"/>
          <w:lang w:val="en-US"/>
        </w:rPr>
        <w:t xml:space="preserve"> - 50 </w:t>
      </w:r>
      <w:r w:rsidRPr="00446575">
        <w:t>μ</w:t>
      </w:r>
      <w:r w:rsidRPr="00446575">
        <w:rPr>
          <w:lang w:val="en-US"/>
        </w:rPr>
        <w:t>s</w:t>
      </w:r>
      <w:r w:rsidRPr="00446575">
        <w:rPr>
          <w:szCs w:val="24"/>
          <w:lang w:val="en-US"/>
        </w:rPr>
        <w:t xml:space="preserve">, </w:t>
      </w:r>
      <w:r w:rsidRPr="00446575">
        <w:rPr>
          <w:szCs w:val="24"/>
          <w:lang w:val="ro-RO"/>
        </w:rPr>
        <w:t>şi numărul perioadelor</w:t>
      </w:r>
      <w:r w:rsidRPr="00446575">
        <w:rPr>
          <w:szCs w:val="24"/>
          <w:lang w:val="en-US"/>
        </w:rPr>
        <w:t xml:space="preserve"> 10; </w:t>
      </w:r>
    </w:p>
    <w:p w:rsidR="001171D5" w:rsidRPr="00446575" w:rsidRDefault="001171D5" w:rsidP="001171D5">
      <w:pPr>
        <w:pStyle w:val="ListParagraph"/>
        <w:ind w:left="0"/>
        <w:rPr>
          <w:szCs w:val="24"/>
          <w:lang w:val="en-US"/>
        </w:rPr>
      </w:pPr>
      <w:r w:rsidRPr="00446575">
        <w:rPr>
          <w:szCs w:val="24"/>
          <w:lang w:val="ro-RO"/>
        </w:rPr>
        <w:t xml:space="preserve">d) pe bara de meniu </w:t>
      </w:r>
      <w:r w:rsidRPr="00446575">
        <w:rPr>
          <w:szCs w:val="24"/>
          <w:lang w:val="en-US"/>
        </w:rPr>
        <w:t>«</w:t>
      </w:r>
      <w:r w:rsidRPr="00446575">
        <w:rPr>
          <w:szCs w:val="24"/>
        </w:rPr>
        <w:t>Развертка</w:t>
      </w:r>
      <w:r w:rsidRPr="00446575">
        <w:rPr>
          <w:szCs w:val="24"/>
          <w:lang w:val="en-US"/>
        </w:rPr>
        <w:t xml:space="preserve">» </w:t>
      </w:r>
      <w:r w:rsidRPr="00446575">
        <w:rPr>
          <w:szCs w:val="24"/>
          <w:lang w:val="ro-RO"/>
        </w:rPr>
        <w:t>se instalează</w:t>
      </w:r>
      <w:r w:rsidRPr="00446575">
        <w:rPr>
          <w:szCs w:val="24"/>
          <w:lang w:val="en-US"/>
        </w:rPr>
        <w:t xml:space="preserve"> </w:t>
      </w:r>
      <w:r w:rsidRPr="00446575">
        <w:rPr>
          <w:szCs w:val="24"/>
          <w:lang w:val="ro-RO"/>
        </w:rPr>
        <w:t>întîrzierea</w:t>
      </w:r>
      <w:r w:rsidRPr="00446575">
        <w:rPr>
          <w:szCs w:val="24"/>
          <w:lang w:val="en-US"/>
        </w:rPr>
        <w:t xml:space="preserve"> - 45 </w:t>
      </w:r>
      <w:r w:rsidRPr="00446575">
        <w:t>μ</w:t>
      </w:r>
      <w:r w:rsidRPr="00446575">
        <w:rPr>
          <w:lang w:val="en-US"/>
        </w:rPr>
        <w:t>s</w:t>
      </w:r>
      <w:r w:rsidRPr="00446575">
        <w:rPr>
          <w:szCs w:val="24"/>
          <w:lang w:val="en-US"/>
        </w:rPr>
        <w:t xml:space="preserve"> </w:t>
      </w:r>
      <w:r w:rsidRPr="00446575">
        <w:rPr>
          <w:szCs w:val="24"/>
          <w:lang w:val="ro-RO"/>
        </w:rPr>
        <w:t>şi durata</w:t>
      </w:r>
      <w:r w:rsidRPr="00446575">
        <w:rPr>
          <w:szCs w:val="24"/>
          <w:lang w:val="en-US"/>
        </w:rPr>
        <w:t xml:space="preserve"> - 15</w:t>
      </w:r>
      <w:r w:rsidRPr="00446575">
        <w:t>μ</w:t>
      </w:r>
      <w:r w:rsidRPr="00446575">
        <w:rPr>
          <w:lang w:val="en-US"/>
        </w:rPr>
        <w:t>s</w:t>
      </w:r>
      <w:r w:rsidRPr="00446575">
        <w:rPr>
          <w:szCs w:val="24"/>
          <w:lang w:val="en-US"/>
        </w:rPr>
        <w:t xml:space="preserve"> ;</w:t>
      </w:r>
    </w:p>
    <w:p w:rsidR="001171D5" w:rsidRPr="00446575" w:rsidRDefault="001171D5" w:rsidP="001171D5">
      <w:pPr>
        <w:pStyle w:val="BodyTextIndent2"/>
        <w:spacing w:after="0" w:line="240" w:lineRule="auto"/>
        <w:ind w:left="0" w:firstLine="709"/>
        <w:rPr>
          <w:snapToGrid w:val="0"/>
          <w:color w:val="000000"/>
          <w:szCs w:val="24"/>
        </w:rPr>
      </w:pPr>
      <w:r w:rsidRPr="00446575">
        <w:t xml:space="preserve">e) </w:t>
      </w:r>
      <w:r w:rsidRPr="00446575">
        <w:rPr>
          <w:szCs w:val="24"/>
        </w:rPr>
        <w:t xml:space="preserve">pe bara de meniu «Маркер» se instalează întîrzierea - 4 </w:t>
      </w:r>
      <w:r w:rsidRPr="00446575">
        <w:rPr>
          <w:lang w:val="ru-RU"/>
        </w:rPr>
        <w:t>μ</w:t>
      </w:r>
      <w:r w:rsidRPr="00446575">
        <w:rPr>
          <w:lang w:val="en-US"/>
        </w:rPr>
        <w:t>s</w:t>
      </w:r>
      <w:r w:rsidRPr="00446575">
        <w:rPr>
          <w:szCs w:val="24"/>
        </w:rPr>
        <w:t xml:space="preserve"> şi durata</w:t>
      </w:r>
      <w:r w:rsidRPr="00446575">
        <w:rPr>
          <w:szCs w:val="24"/>
          <w:lang w:val="en-US"/>
        </w:rPr>
        <w:t xml:space="preserve"> </w:t>
      </w:r>
      <w:r w:rsidRPr="00446575">
        <w:rPr>
          <w:szCs w:val="24"/>
        </w:rPr>
        <w:t xml:space="preserve">- 8 </w:t>
      </w:r>
      <w:r w:rsidRPr="00446575">
        <w:rPr>
          <w:lang w:val="ru-RU"/>
        </w:rPr>
        <w:t>μ</w:t>
      </w:r>
      <w:r w:rsidRPr="00446575">
        <w:rPr>
          <w:lang w:val="en-US"/>
        </w:rPr>
        <w:t>s</w:t>
      </w:r>
      <w:r w:rsidRPr="00446575">
        <w:rPr>
          <w:snapToGrid w:val="0"/>
          <w:color w:val="000000"/>
          <w:szCs w:val="24"/>
        </w:rPr>
        <w:t>;</w:t>
      </w:r>
    </w:p>
    <w:p w:rsidR="009F3B17" w:rsidRPr="00446575" w:rsidRDefault="009F3B17" w:rsidP="001171D5">
      <w:pPr>
        <w:pStyle w:val="BodyTextIndent2"/>
        <w:spacing w:after="0" w:line="240" w:lineRule="auto"/>
        <w:ind w:left="0" w:firstLine="709"/>
        <w:rPr>
          <w:snapToGrid w:val="0"/>
          <w:color w:val="000000"/>
          <w:szCs w:val="24"/>
        </w:rPr>
      </w:pPr>
    </w:p>
    <w:p w:rsidR="001171D5" w:rsidRPr="00446575" w:rsidRDefault="001171D5" w:rsidP="001171D5">
      <w:pPr>
        <w:pStyle w:val="ListParagraph"/>
        <w:ind w:left="0"/>
        <w:rPr>
          <w:szCs w:val="24"/>
          <w:lang w:val="ro-RO"/>
        </w:rPr>
      </w:pPr>
      <w:r w:rsidRPr="00446575">
        <w:rPr>
          <w:szCs w:val="24"/>
          <w:lang w:val="ro-RO"/>
        </w:rPr>
        <w:t>f) pe bara de meniu «Аттен.» se instalează amortizarea - 0 dB, şi amplituda radioimpulsului în limitele 125 mV pentru canalele de lucru în regimul separat, şi 140 mV pentru canalele de lucru în regimul combinat;</w:t>
      </w:r>
    </w:p>
    <w:p w:rsidR="001171D5" w:rsidRPr="00446575" w:rsidRDefault="001171D5" w:rsidP="001171D5">
      <w:pPr>
        <w:pStyle w:val="BodyTextIndent2"/>
        <w:spacing w:after="0" w:line="240" w:lineRule="auto"/>
        <w:ind w:left="0" w:firstLine="709"/>
        <w:rPr>
          <w:szCs w:val="24"/>
        </w:rPr>
      </w:pPr>
      <w:r w:rsidRPr="00446575">
        <w:rPr>
          <w:szCs w:val="24"/>
        </w:rPr>
        <w:t xml:space="preserve">g) pe bara de meniu «Усилитель» se instalează valoarea amplificării semnalului pe ecranul testerului de aşa valoare, încît amplituda sa să se afle la nivelul frontului inferior a </w:t>
      </w:r>
      <w:r w:rsidR="00C417DE" w:rsidRPr="00446575">
        <w:rPr>
          <w:szCs w:val="24"/>
        </w:rPr>
        <w:t>celule</w:t>
      </w:r>
      <w:r w:rsidRPr="00446575">
        <w:rPr>
          <w:szCs w:val="24"/>
        </w:rPr>
        <w:t>i superio</w:t>
      </w:r>
      <w:r w:rsidR="00C417DE" w:rsidRPr="00446575">
        <w:rPr>
          <w:szCs w:val="24"/>
        </w:rPr>
        <w:t>a</w:t>
      </w:r>
      <w:r w:rsidRPr="00446575">
        <w:rPr>
          <w:szCs w:val="24"/>
        </w:rPr>
        <w:t>r</w:t>
      </w:r>
      <w:r w:rsidR="00C417DE" w:rsidRPr="00446575">
        <w:rPr>
          <w:szCs w:val="24"/>
        </w:rPr>
        <w:t>e</w:t>
      </w:r>
      <w:r w:rsidRPr="00446575">
        <w:rPr>
          <w:szCs w:val="24"/>
        </w:rPr>
        <w:t>;</w:t>
      </w:r>
    </w:p>
    <w:p w:rsidR="001171D5" w:rsidRPr="00446575" w:rsidRDefault="001171D5" w:rsidP="001171D5">
      <w:pPr>
        <w:pStyle w:val="BodyTextIndent2"/>
        <w:spacing w:after="0" w:line="240" w:lineRule="auto"/>
        <w:ind w:left="0" w:firstLine="709"/>
        <w:rPr>
          <w:szCs w:val="24"/>
        </w:rPr>
      </w:pPr>
      <w:r w:rsidRPr="00446575">
        <w:rPr>
          <w:szCs w:val="24"/>
        </w:rPr>
        <w:t>h) asiguraţi-vă că, în bara de meniu «Аттен.» amplituda radioimpulsului de 125 mV pentru canalele de lucru în regim separat, şi 140 mV pentru canalele de lucru în regim combinat, în caz de neconformitate a se stabili valoarea necesară.</w:t>
      </w:r>
    </w:p>
    <w:p w:rsidR="001171D5" w:rsidRPr="00446575" w:rsidRDefault="004B05A9" w:rsidP="004B05A9">
      <w:pPr>
        <w:pStyle w:val="ListParagraph"/>
        <w:ind w:left="0"/>
        <w:rPr>
          <w:szCs w:val="24"/>
          <w:lang w:val="en-US"/>
        </w:rPr>
      </w:pPr>
      <w:r w:rsidRPr="00446575">
        <w:rPr>
          <w:szCs w:val="24"/>
          <w:lang w:val="en-US"/>
        </w:rPr>
        <w:t>4</w:t>
      </w:r>
      <w:r w:rsidR="00EB63C9">
        <w:rPr>
          <w:szCs w:val="24"/>
          <w:lang w:val="en-US"/>
        </w:rPr>
        <w:t>)</w:t>
      </w:r>
      <w:r w:rsidRPr="00446575">
        <w:rPr>
          <w:szCs w:val="24"/>
          <w:lang w:val="en-US"/>
        </w:rPr>
        <w:t xml:space="preserve"> </w:t>
      </w:r>
      <w:r w:rsidR="001171D5" w:rsidRPr="00446575">
        <w:rPr>
          <w:szCs w:val="24"/>
          <w:lang w:val="ro-RO"/>
        </w:rPr>
        <w:t xml:space="preserve"> Se pregăteşte blocul electronic al defectoscopului</w:t>
      </w:r>
      <w:r w:rsidR="001171D5" w:rsidRPr="00446575">
        <w:rPr>
          <w:szCs w:val="24"/>
          <w:lang w:val="en-US"/>
        </w:rPr>
        <w:t xml:space="preserve"> </w:t>
      </w:r>
    </w:p>
    <w:p w:rsidR="001171D5" w:rsidRPr="00446575" w:rsidRDefault="001171D5" w:rsidP="001171D5">
      <w:pPr>
        <w:ind w:firstLine="709"/>
        <w:rPr>
          <w:szCs w:val="24"/>
        </w:rPr>
      </w:pPr>
      <w:r w:rsidRPr="00446575">
        <w:rPr>
          <w:szCs w:val="24"/>
        </w:rPr>
        <w:t xml:space="preserve">Prin apăsarea consecutivă a tastelor </w:t>
      </w:r>
      <w:r w:rsidR="009336A2" w:rsidRPr="00446575">
        <w:rPr>
          <w:noProof/>
          <w:lang w:val="en-US" w:eastAsia="en-US"/>
        </w:rPr>
        <w:drawing>
          <wp:inline distT="0" distB="0" distL="0" distR="0">
            <wp:extent cx="219075" cy="219075"/>
            <wp:effectExtent l="0" t="0" r="9525" b="9525"/>
            <wp:docPr id="1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w:t>
      </w:r>
      <w:r w:rsidR="009336A2" w:rsidRPr="00446575">
        <w:rPr>
          <w:noProof/>
          <w:lang w:val="en-US" w:eastAsia="en-US"/>
        </w:rPr>
        <w:drawing>
          <wp:inline distT="0" distB="0" distL="0" distR="0">
            <wp:extent cx="219075" cy="219075"/>
            <wp:effectExtent l="0" t="0" r="9525" b="9525"/>
            <wp:docPr id="13" name="Рисунок 18"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Передняя панель РДМ-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şi </w:t>
      </w:r>
      <w:r w:rsidR="009336A2" w:rsidRPr="00446575">
        <w:rPr>
          <w:noProof/>
          <w:color w:val="000000"/>
          <w:szCs w:val="28"/>
          <w:lang w:val="en-US" w:eastAsia="en-US"/>
        </w:rPr>
        <w:drawing>
          <wp:inline distT="0" distB="0" distL="0" distR="0">
            <wp:extent cx="219075" cy="219075"/>
            <wp:effectExtent l="0" t="0" r="9525" b="9525"/>
            <wp:docPr id="14" name="Рисунок 19"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Передняя панель РДМ-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se afişează pe ecranul defectoscopului regimul monocanal al primului canal din partea stîngă, сu indicaţia baleajului de tip А. Se instalează tipul şinei Р65. Se instalează, rotind butonul codificatorului din partea stîngă a </w:t>
      </w:r>
      <w:r w:rsidRPr="00446575">
        <w:rPr>
          <w:szCs w:val="24"/>
        </w:rPr>
        <w:lastRenderedPageBreak/>
        <w:t xml:space="preserve">blocului electronic valoarea amplificării receptorului canalului egală cu (12 ± 2) dB. </w:t>
      </w:r>
      <w:r w:rsidRPr="00446575">
        <w:rPr>
          <w:caps/>
          <w:szCs w:val="24"/>
        </w:rPr>
        <w:t>a</w:t>
      </w:r>
      <w:r w:rsidRPr="00446575">
        <w:rPr>
          <w:szCs w:val="24"/>
        </w:rPr>
        <w:t xml:space="preserve">siguraţi-vă că semnalul de pe ecranul defectoscopului a atins nivelul de prag. </w:t>
      </w:r>
    </w:p>
    <w:p w:rsidR="001171D5" w:rsidRPr="00446575" w:rsidRDefault="004B05A9" w:rsidP="004B05A9">
      <w:pPr>
        <w:pStyle w:val="ListParagraph"/>
        <w:ind w:left="0"/>
        <w:rPr>
          <w:szCs w:val="24"/>
          <w:lang w:val="en-US"/>
        </w:rPr>
      </w:pPr>
      <w:r w:rsidRPr="00446575">
        <w:rPr>
          <w:szCs w:val="24"/>
          <w:lang w:val="en-US"/>
        </w:rPr>
        <w:t>5</w:t>
      </w:r>
      <w:r w:rsidR="00EB63C9">
        <w:rPr>
          <w:szCs w:val="24"/>
          <w:lang w:val="en-US"/>
        </w:rPr>
        <w:t>)</w:t>
      </w:r>
      <w:r w:rsidRPr="00446575">
        <w:rPr>
          <w:szCs w:val="24"/>
          <w:lang w:val="en-US"/>
        </w:rPr>
        <w:t xml:space="preserve"> </w:t>
      </w:r>
      <w:r w:rsidR="001171D5" w:rsidRPr="00446575">
        <w:rPr>
          <w:szCs w:val="24"/>
          <w:lang w:val="ro-RO"/>
        </w:rPr>
        <w:t xml:space="preserve">A se conecta după schema bancului conform figurii 2 la conectoarele СР-50-1ФВ ale cablului de control pentru canalele din partea stîngă cu marcajul «Г2» şi «П2», conectat la cupla «Л1» a blocului electronic. Se execută </w:t>
      </w:r>
      <w:r w:rsidR="00277D68">
        <w:rPr>
          <w:szCs w:val="24"/>
          <w:lang w:val="ro-RO"/>
        </w:rPr>
        <w:t>sub</w:t>
      </w:r>
      <w:r w:rsidR="001171D5" w:rsidRPr="00446575">
        <w:rPr>
          <w:szCs w:val="24"/>
          <w:lang w:val="ro-RO"/>
        </w:rPr>
        <w:t>punctele</w:t>
      </w:r>
      <w:r w:rsidR="001171D5" w:rsidRPr="00446575">
        <w:rPr>
          <w:szCs w:val="24"/>
          <w:lang w:val="en-US"/>
        </w:rPr>
        <w:t xml:space="preserv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 xml:space="preserve">) </w:t>
      </w:r>
      <w:r w:rsidR="001171D5" w:rsidRPr="00446575">
        <w:rPr>
          <w:szCs w:val="24"/>
          <w:lang w:val="ro-RO"/>
        </w:rPr>
        <w:t>pentru canalul</w:t>
      </w:r>
      <w:r w:rsidR="001171D5" w:rsidRPr="00446575">
        <w:rPr>
          <w:szCs w:val="24"/>
          <w:lang w:val="en-US"/>
        </w:rPr>
        <w:t xml:space="preserve"> 2 </w:t>
      </w:r>
      <w:r w:rsidR="001171D5" w:rsidRPr="00446575">
        <w:rPr>
          <w:szCs w:val="24"/>
          <w:lang w:val="ro-RO"/>
        </w:rPr>
        <w:t>din partea stîngă a defectoscopului</w:t>
      </w:r>
      <w:r w:rsidR="001171D5" w:rsidRPr="00446575">
        <w:rPr>
          <w:szCs w:val="24"/>
          <w:lang w:val="en-US"/>
        </w:rPr>
        <w:t>.</w:t>
      </w:r>
    </w:p>
    <w:p w:rsidR="001171D5" w:rsidRPr="00446575" w:rsidRDefault="004B05A9" w:rsidP="004B05A9">
      <w:pPr>
        <w:pStyle w:val="ListParagraph"/>
        <w:ind w:left="0"/>
        <w:rPr>
          <w:szCs w:val="24"/>
          <w:lang w:val="en-US"/>
        </w:rPr>
      </w:pPr>
      <w:r w:rsidRPr="00446575">
        <w:rPr>
          <w:szCs w:val="24"/>
          <w:lang w:val="en-US"/>
        </w:rPr>
        <w:t>6</w:t>
      </w:r>
      <w:r w:rsidR="00EB63C9">
        <w:rPr>
          <w:szCs w:val="24"/>
          <w:lang w:val="en-US"/>
        </w:rPr>
        <w:t>)</w:t>
      </w:r>
      <w:r w:rsidRPr="00446575">
        <w:rPr>
          <w:szCs w:val="24"/>
          <w:lang w:val="en-US"/>
        </w:rPr>
        <w:t xml:space="preserve"> </w:t>
      </w:r>
      <w:r w:rsidR="001171D5" w:rsidRPr="00446575">
        <w:rPr>
          <w:szCs w:val="24"/>
          <w:lang w:val="ro-RO"/>
        </w:rPr>
        <w:t xml:space="preserve">A se conecta după schema bancului conform figurii 2 la conectoarele СР-50-1ФВ ale cablului de control pentru canalele din partea stîngă cu marcajul «Г7» şi «П7», conectat la cupla «Л1» a blocului electronic. Se execută </w:t>
      </w:r>
      <w:r w:rsidR="00277D68">
        <w:rPr>
          <w:szCs w:val="24"/>
          <w:lang w:val="ro-RO"/>
        </w:rPr>
        <w:t>sub</w:t>
      </w:r>
      <w:r w:rsidR="001171D5" w:rsidRPr="00446575">
        <w:rPr>
          <w:szCs w:val="24"/>
          <w:lang w:val="ro-RO"/>
        </w:rPr>
        <w:t>punctele</w:t>
      </w:r>
      <w:r w:rsidR="001171D5" w:rsidRPr="00446575">
        <w:rPr>
          <w:szCs w:val="24"/>
          <w:lang w:val="en-US"/>
        </w:rPr>
        <w:t xml:space="preserv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 xml:space="preserve">) </w:t>
      </w:r>
      <w:r w:rsidR="001171D5" w:rsidRPr="00446575">
        <w:rPr>
          <w:szCs w:val="24"/>
          <w:lang w:val="ro-RO"/>
        </w:rPr>
        <w:t>pentru canalul</w:t>
      </w:r>
      <w:r w:rsidR="001171D5" w:rsidRPr="00446575">
        <w:rPr>
          <w:szCs w:val="24"/>
          <w:lang w:val="en-US"/>
        </w:rPr>
        <w:t xml:space="preserve"> 7 </w:t>
      </w:r>
      <w:r w:rsidR="001171D5" w:rsidRPr="00446575">
        <w:rPr>
          <w:szCs w:val="24"/>
          <w:lang w:val="ro-RO"/>
        </w:rPr>
        <w:t>din partea stîngă a defectoscopului.</w:t>
      </w:r>
    </w:p>
    <w:p w:rsidR="001171D5" w:rsidRPr="00446575" w:rsidRDefault="004B05A9" w:rsidP="004B05A9">
      <w:pPr>
        <w:pStyle w:val="ListParagraph"/>
        <w:ind w:left="0"/>
        <w:rPr>
          <w:szCs w:val="24"/>
          <w:lang w:val="en-US"/>
        </w:rPr>
      </w:pPr>
      <w:r w:rsidRPr="00446575">
        <w:rPr>
          <w:szCs w:val="24"/>
          <w:lang w:val="en-US"/>
        </w:rPr>
        <w:t>7</w:t>
      </w:r>
      <w:r w:rsidR="00EB63C9">
        <w:rPr>
          <w:szCs w:val="24"/>
          <w:lang w:val="en-US"/>
        </w:rPr>
        <w:t>)</w:t>
      </w:r>
      <w:r w:rsidRPr="00446575">
        <w:rPr>
          <w:szCs w:val="24"/>
          <w:lang w:val="en-US"/>
        </w:rPr>
        <w:t xml:space="preserve"> </w:t>
      </w:r>
      <w:r w:rsidR="001171D5" w:rsidRPr="00446575">
        <w:rPr>
          <w:szCs w:val="24"/>
          <w:lang w:val="ro-RO"/>
        </w:rPr>
        <w:t xml:space="preserve">A se conecta după schema bancului conform figurii 2 la conectoarele СР-50-1ФВ ale cablului de control pentru canalele din partea stîngă cu marcajul «Г3» şi «П13», conectat la cupla «Л2» a blocului electronic. Se execută </w:t>
      </w:r>
      <w:r w:rsidR="00277D68">
        <w:rPr>
          <w:szCs w:val="24"/>
          <w:lang w:val="ro-RO"/>
        </w:rPr>
        <w:t>sub</w:t>
      </w:r>
      <w:r w:rsidR="001171D5" w:rsidRPr="00446575">
        <w:rPr>
          <w:szCs w:val="24"/>
          <w:lang w:val="ro-RO"/>
        </w:rPr>
        <w:t>punctele</w:t>
      </w:r>
      <w:r w:rsidR="001171D5" w:rsidRPr="00446575">
        <w:rPr>
          <w:szCs w:val="24"/>
          <w:lang w:val="en-US"/>
        </w:rPr>
        <w:t xml:space="preserv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 xml:space="preserve">) </w:t>
      </w:r>
      <w:r w:rsidR="001171D5" w:rsidRPr="00446575">
        <w:rPr>
          <w:szCs w:val="24"/>
          <w:lang w:val="ro-RO"/>
        </w:rPr>
        <w:t>pentru canalul</w:t>
      </w:r>
      <w:r w:rsidR="001171D5" w:rsidRPr="00446575">
        <w:rPr>
          <w:szCs w:val="24"/>
          <w:lang w:val="en-US"/>
        </w:rPr>
        <w:t xml:space="preserve"> 13 </w:t>
      </w:r>
      <w:r w:rsidR="001171D5" w:rsidRPr="00446575">
        <w:rPr>
          <w:szCs w:val="24"/>
          <w:lang w:val="ro-RO"/>
        </w:rPr>
        <w:t>din partea stîngă a defectoscopului.</w:t>
      </w:r>
    </w:p>
    <w:p w:rsidR="001171D5" w:rsidRPr="00446575" w:rsidRDefault="004B05A9" w:rsidP="004B05A9">
      <w:pPr>
        <w:pStyle w:val="ListParagraph"/>
        <w:ind w:left="0"/>
        <w:rPr>
          <w:szCs w:val="24"/>
          <w:lang w:val="en-US"/>
        </w:rPr>
      </w:pPr>
      <w:r w:rsidRPr="00446575">
        <w:rPr>
          <w:szCs w:val="24"/>
          <w:lang w:val="en-US"/>
        </w:rPr>
        <w:t>8</w:t>
      </w:r>
      <w:r w:rsidR="00EB63C9">
        <w:rPr>
          <w:szCs w:val="24"/>
          <w:lang w:val="en-US"/>
        </w:rPr>
        <w:t>)</w:t>
      </w:r>
      <w:r w:rsidRPr="00446575">
        <w:rPr>
          <w:szCs w:val="24"/>
          <w:lang w:val="en-US"/>
        </w:rPr>
        <w:t xml:space="preserve"> </w:t>
      </w:r>
      <w:r w:rsidR="001171D5" w:rsidRPr="00446575">
        <w:rPr>
          <w:szCs w:val="24"/>
          <w:lang w:val="ro-RO"/>
        </w:rPr>
        <w:t xml:space="preserve">A se conecta după schema bancului conform figurii 2 la conectoarele СР-50-1ФВ ale cablului de control pentru canalele din partea stîngă cu marcajul «Г6» şi «П16», conectat la cupla «Л2» a blocului electronic. Se execută </w:t>
      </w:r>
      <w:r w:rsidR="00277D68">
        <w:rPr>
          <w:szCs w:val="24"/>
          <w:lang w:val="ro-RO"/>
        </w:rPr>
        <w:t>sub</w:t>
      </w:r>
      <w:r w:rsidR="001171D5" w:rsidRPr="00446575">
        <w:rPr>
          <w:szCs w:val="24"/>
          <w:lang w:val="ro-RO"/>
        </w:rPr>
        <w:t>punctele</w:t>
      </w:r>
      <w:r w:rsidR="001171D5" w:rsidRPr="00446575">
        <w:rPr>
          <w:szCs w:val="24"/>
          <w:lang w:val="en-US"/>
        </w:rPr>
        <w:t xml:space="preserv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 xml:space="preserve">) </w:t>
      </w:r>
      <w:r w:rsidR="001171D5" w:rsidRPr="00446575">
        <w:rPr>
          <w:szCs w:val="24"/>
          <w:lang w:val="ro-RO"/>
        </w:rPr>
        <w:t>pentru canalul</w:t>
      </w:r>
      <w:r w:rsidR="001171D5" w:rsidRPr="00446575">
        <w:rPr>
          <w:szCs w:val="24"/>
          <w:lang w:val="en-US"/>
        </w:rPr>
        <w:t xml:space="preserve"> 16 </w:t>
      </w:r>
      <w:r w:rsidR="001171D5" w:rsidRPr="00446575">
        <w:rPr>
          <w:szCs w:val="24"/>
          <w:lang w:val="ro-RO"/>
        </w:rPr>
        <w:t>din partea stîngă a defectoscopului</w:t>
      </w:r>
    </w:p>
    <w:p w:rsidR="001171D5" w:rsidRPr="00446575" w:rsidRDefault="004B05A9" w:rsidP="004B05A9">
      <w:pPr>
        <w:pStyle w:val="ListParagraph"/>
        <w:ind w:left="0"/>
        <w:rPr>
          <w:szCs w:val="24"/>
          <w:lang w:val="en-US"/>
        </w:rPr>
      </w:pPr>
      <w:r w:rsidRPr="00446575">
        <w:rPr>
          <w:szCs w:val="24"/>
          <w:lang w:val="en-US"/>
        </w:rPr>
        <w:t>9</w:t>
      </w:r>
      <w:r w:rsidR="00EB63C9">
        <w:rPr>
          <w:szCs w:val="24"/>
          <w:lang w:val="en-US"/>
        </w:rPr>
        <w:t>)</w:t>
      </w:r>
      <w:r w:rsidRPr="00446575">
        <w:rPr>
          <w:szCs w:val="24"/>
          <w:lang w:val="en-US"/>
        </w:rPr>
        <w:t xml:space="preserve"> </w:t>
      </w:r>
      <w:r w:rsidR="001171D5" w:rsidRPr="00446575">
        <w:rPr>
          <w:szCs w:val="24"/>
          <w:lang w:val="ro-RO"/>
        </w:rPr>
        <w:t xml:space="preserve">A se conecta după schema bancului conform figurii 2 la conectoarele СР-50-1ФВ ale cablului de control pentru canalele din partea stîngă cu marcajul «Г8» şi «П18», conectat la cupla «Л2» a blocului electronic. Se execută </w:t>
      </w:r>
      <w:r w:rsidR="00277D68">
        <w:rPr>
          <w:szCs w:val="24"/>
          <w:lang w:val="ro-RO"/>
        </w:rPr>
        <w:t>sub</w:t>
      </w:r>
      <w:r w:rsidR="001171D5" w:rsidRPr="00446575">
        <w:rPr>
          <w:szCs w:val="24"/>
          <w:lang w:val="ro-RO"/>
        </w:rPr>
        <w:t>punctele</w:t>
      </w:r>
      <w:r w:rsidR="001171D5" w:rsidRPr="00446575">
        <w:rPr>
          <w:szCs w:val="24"/>
          <w:lang w:val="en-US"/>
        </w:rPr>
        <w:t xml:space="preserv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 xml:space="preserve">) </w:t>
      </w:r>
      <w:r w:rsidR="001171D5" w:rsidRPr="00446575">
        <w:rPr>
          <w:szCs w:val="24"/>
          <w:lang w:val="ro-RO"/>
        </w:rPr>
        <w:t>pentru canalul</w:t>
      </w:r>
      <w:r w:rsidR="001171D5" w:rsidRPr="00446575">
        <w:rPr>
          <w:szCs w:val="24"/>
          <w:lang w:val="en-US"/>
        </w:rPr>
        <w:t xml:space="preserve"> 18 </w:t>
      </w:r>
      <w:r w:rsidR="001171D5" w:rsidRPr="00446575">
        <w:rPr>
          <w:szCs w:val="24"/>
          <w:lang w:val="ro-RO"/>
        </w:rPr>
        <w:t>din partea stîngă a defectoscopului.</w:t>
      </w:r>
    </w:p>
    <w:p w:rsidR="001171D5" w:rsidRPr="00446575" w:rsidRDefault="001171D5" w:rsidP="001171D5">
      <w:pPr>
        <w:pStyle w:val="ListParagraph"/>
        <w:ind w:left="0"/>
        <w:rPr>
          <w:szCs w:val="24"/>
          <w:lang w:val="ro-RO"/>
        </w:rPr>
      </w:pPr>
      <w:r w:rsidRPr="00446575">
        <w:rPr>
          <w:szCs w:val="24"/>
          <w:lang w:val="ro-RO"/>
        </w:rPr>
        <w:t>10</w:t>
      </w:r>
      <w:r w:rsidR="00EB63C9">
        <w:rPr>
          <w:szCs w:val="24"/>
          <w:lang w:val="ro-RO"/>
        </w:rPr>
        <w:t>)</w:t>
      </w:r>
      <w:r w:rsidRPr="00446575">
        <w:rPr>
          <w:szCs w:val="24"/>
          <w:lang w:val="ro-RO"/>
        </w:rPr>
        <w:t xml:space="preserve"> A se conecta după schema bancului conform figurii 2 la conectoarele СР-50-1ФВ ale cablului de control pentru canalele din partea stîngă cu marcajul «Г9» şi «П19», conectat la cupla «Л2» a blocului electronic. Se execută </w:t>
      </w:r>
      <w:r w:rsidR="00277D68">
        <w:rPr>
          <w:szCs w:val="24"/>
          <w:lang w:val="ro-RO"/>
        </w:rPr>
        <w:t>sub</w:t>
      </w:r>
      <w:r w:rsidRPr="00446575">
        <w:rPr>
          <w:szCs w:val="24"/>
          <w:lang w:val="ro-RO"/>
        </w:rPr>
        <w:t xml:space="preserve">punctele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 xml:space="preserve">) </w:t>
      </w:r>
      <w:r w:rsidRPr="00446575">
        <w:rPr>
          <w:szCs w:val="24"/>
          <w:lang w:val="ro-RO"/>
        </w:rPr>
        <w:t>pentru canalul 19 din partea stîngă a defectoscopului.</w:t>
      </w:r>
    </w:p>
    <w:p w:rsidR="001171D5" w:rsidRPr="00446575" w:rsidRDefault="001171D5" w:rsidP="001171D5">
      <w:pPr>
        <w:pStyle w:val="ListParagraph"/>
        <w:ind w:left="0"/>
        <w:rPr>
          <w:szCs w:val="24"/>
          <w:lang w:val="ro-RO"/>
        </w:rPr>
      </w:pPr>
      <w:r w:rsidRPr="00446575">
        <w:rPr>
          <w:szCs w:val="24"/>
          <w:lang w:val="ro-RO"/>
        </w:rPr>
        <w:t>11</w:t>
      </w:r>
      <w:r w:rsidR="00EB63C9">
        <w:rPr>
          <w:szCs w:val="24"/>
          <w:lang w:val="ro-RO"/>
        </w:rPr>
        <w:t>)</w:t>
      </w:r>
      <w:r w:rsidRPr="00446575">
        <w:rPr>
          <w:szCs w:val="24"/>
          <w:lang w:val="ro-RO"/>
        </w:rPr>
        <w:t xml:space="preserve"> Se conectează cablurile pe schema bancului (figura 11.2) la conectoarele «Г-РС-П» de pe peretele din spate a blocului electronic. Apăsînd tasta </w:t>
      </w:r>
      <w:r w:rsidR="009336A2" w:rsidRPr="00446575">
        <w:rPr>
          <w:noProof/>
          <w:szCs w:val="24"/>
          <w:lang w:val="en-US"/>
        </w:rPr>
        <w:drawing>
          <wp:inline distT="0" distB="0" distL="0" distR="0">
            <wp:extent cx="219075" cy="219075"/>
            <wp:effectExtent l="0" t="0" r="9525" b="9525"/>
            <wp:docPr id="15" name="Рисунок 23"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lang w:val="ro-RO"/>
        </w:rPr>
        <w:t xml:space="preserve"> se afişează pe ecranuldefectoscopului regimul de lucru cu TP manuale. Rotind butonul codificatorului de pe partea stîngă a blocului electronic se selectează regimul de lucru manual cu schema separat-combinată de sondaj. Rotind butonul codificatorului de pe partea dreaptă a blocului electronic se selectează regimul de lucru manual №8. Apăsînd tasta </w:t>
      </w:r>
      <w:r w:rsidR="009336A2" w:rsidRPr="00446575">
        <w:rPr>
          <w:noProof/>
          <w:szCs w:val="24"/>
          <w:lang w:val="en-US"/>
        </w:rPr>
        <w:drawing>
          <wp:inline distT="0" distB="0" distL="0" distR="0">
            <wp:extent cx="219075" cy="219075"/>
            <wp:effectExtent l="0" t="0" r="9525" b="9525"/>
            <wp:docPr id="16" name="Рисунок 21"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lang w:val="ro-RO"/>
        </w:rPr>
        <w:t xml:space="preserve"> se trece la formatul de ecran «База данных ручных ПЭП», rotind butonul codificatorului se selectează inscripţia de evidenţă a TP şi prin apăsarea dublă pe tasta </w:t>
      </w:r>
      <w:r w:rsidR="009336A2" w:rsidRPr="00446575">
        <w:rPr>
          <w:noProof/>
          <w:szCs w:val="24"/>
          <w:lang w:val="en-US"/>
        </w:rPr>
        <w:drawing>
          <wp:inline distT="0" distB="0" distL="0" distR="0">
            <wp:extent cx="219075" cy="219075"/>
            <wp:effectExtent l="0" t="0" r="9525" b="9525"/>
            <wp:docPr id="17" name="Рисунок 20"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lang w:val="ro-RO"/>
        </w:rPr>
        <w:t xml:space="preserve"> se afişează pe ecran oscilograma semnalelor în baleajul tip А. Se execută </w:t>
      </w:r>
      <w:r w:rsidR="00EB63C9">
        <w:rPr>
          <w:szCs w:val="24"/>
          <w:lang w:val="ro-RO"/>
        </w:rPr>
        <w:t>sub</w:t>
      </w:r>
      <w:r w:rsidRPr="00446575">
        <w:rPr>
          <w:szCs w:val="24"/>
          <w:lang w:val="ro-RO"/>
        </w:rPr>
        <w:t>punctele</w:t>
      </w:r>
      <w:r w:rsidR="00EB63C9">
        <w:rPr>
          <w:szCs w:val="24"/>
          <w:lang w:val="ro-RO"/>
        </w:rPr>
        <w:t xml:space="preserve"> </w:t>
      </w:r>
      <w:r w:rsidRPr="00446575">
        <w:rPr>
          <w:szCs w:val="24"/>
          <w:lang w:val="ro-RO"/>
        </w:rPr>
        <w:t>3</w:t>
      </w:r>
      <w:r w:rsidR="00EB63C9">
        <w:rPr>
          <w:szCs w:val="24"/>
          <w:lang w:val="ro-RO"/>
        </w:rPr>
        <w:t>)</w:t>
      </w:r>
      <w:r w:rsidRPr="00446575">
        <w:rPr>
          <w:szCs w:val="24"/>
          <w:lang w:val="ro-RO"/>
        </w:rPr>
        <w:t xml:space="preserve"> – 4</w:t>
      </w:r>
      <w:r w:rsidR="00EB63C9">
        <w:rPr>
          <w:szCs w:val="24"/>
          <w:lang w:val="ro-RO"/>
        </w:rPr>
        <w:t>)</w:t>
      </w:r>
      <w:r w:rsidRPr="00446575">
        <w:rPr>
          <w:szCs w:val="24"/>
          <w:lang w:val="ro-RO"/>
        </w:rPr>
        <w:t>.</w:t>
      </w:r>
    </w:p>
    <w:p w:rsidR="001171D5" w:rsidRPr="00446575" w:rsidRDefault="001171D5" w:rsidP="001171D5">
      <w:pPr>
        <w:pStyle w:val="ListParagraph"/>
        <w:ind w:left="0"/>
        <w:rPr>
          <w:szCs w:val="24"/>
          <w:lang w:val="ro-RO"/>
        </w:rPr>
      </w:pPr>
      <w:r w:rsidRPr="00446575">
        <w:rPr>
          <w:szCs w:val="24"/>
          <w:lang w:val="ro-RO"/>
        </w:rPr>
        <w:t>12</w:t>
      </w:r>
      <w:r w:rsidR="00EB63C9">
        <w:rPr>
          <w:szCs w:val="24"/>
          <w:lang w:val="ro-RO"/>
        </w:rPr>
        <w:t>)</w:t>
      </w:r>
      <w:r w:rsidRPr="00446575">
        <w:rPr>
          <w:szCs w:val="24"/>
          <w:lang w:val="ro-RO"/>
        </w:rPr>
        <w:t xml:space="preserve"> A se conecta după schema bancului conform figurii 3 la conectoarele СР-50-1ФВ ale cablului de control pentru canalele din partea stîngă cu marcajul «Г3», conectat la cupla «Л2» a blocului electronic. Se execută </w:t>
      </w:r>
      <w:r w:rsidR="00277D68">
        <w:rPr>
          <w:szCs w:val="24"/>
          <w:lang w:val="ro-RO"/>
        </w:rPr>
        <w:t>sub</w:t>
      </w:r>
      <w:r w:rsidRPr="00446575">
        <w:rPr>
          <w:szCs w:val="24"/>
          <w:lang w:val="ro-RO"/>
        </w:rPr>
        <w:t xml:space="preserve">punctele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 xml:space="preserve">) </w:t>
      </w:r>
      <w:r w:rsidRPr="00446575">
        <w:rPr>
          <w:szCs w:val="24"/>
          <w:lang w:val="ro-RO"/>
        </w:rPr>
        <w:t>pentru canalul 3 din partea stîngă a defectoscopului.</w:t>
      </w:r>
      <w:r w:rsidR="009F3B17" w:rsidRPr="00446575">
        <w:rPr>
          <w:szCs w:val="24"/>
          <w:lang w:val="ro-RO"/>
        </w:rPr>
        <w:t xml:space="preserve"> S</w:t>
      </w:r>
      <w:r w:rsidR="00515D4F" w:rsidRPr="00446575">
        <w:rPr>
          <w:szCs w:val="24"/>
          <w:lang w:val="ro-RO"/>
        </w:rPr>
        <w:t>e</w:t>
      </w:r>
      <w:r w:rsidR="009F3B17" w:rsidRPr="00446575">
        <w:rPr>
          <w:szCs w:val="24"/>
          <w:lang w:val="ro-RO"/>
        </w:rPr>
        <w:t xml:space="preserve"> execută </w:t>
      </w:r>
      <w:r w:rsidR="00277D68">
        <w:rPr>
          <w:szCs w:val="24"/>
          <w:lang w:val="ro-RO"/>
        </w:rPr>
        <w:t>sub</w:t>
      </w:r>
      <w:r w:rsidR="009F3B17" w:rsidRPr="00446575">
        <w:rPr>
          <w:szCs w:val="24"/>
          <w:lang w:val="ro-RO"/>
        </w:rPr>
        <w:t xml:space="preserve">punctele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 xml:space="preserve">) </w:t>
      </w:r>
      <w:r w:rsidR="009F3B17" w:rsidRPr="00446575">
        <w:rPr>
          <w:szCs w:val="24"/>
          <w:lang w:val="ro-RO"/>
        </w:rPr>
        <w:t>pentru canalul 3 din partea st</w:t>
      </w:r>
      <w:r w:rsidR="00515D4F" w:rsidRPr="00446575">
        <w:rPr>
          <w:szCs w:val="24"/>
          <w:lang w:val="ro-RO"/>
        </w:rPr>
        <w:t>î</w:t>
      </w:r>
      <w:r w:rsidR="009F3B17" w:rsidRPr="00446575">
        <w:rPr>
          <w:szCs w:val="24"/>
          <w:lang w:val="ro-RO"/>
        </w:rPr>
        <w:t>ng</w:t>
      </w:r>
      <w:r w:rsidR="00515D4F" w:rsidRPr="00446575">
        <w:rPr>
          <w:szCs w:val="24"/>
          <w:lang w:val="ro-RO"/>
        </w:rPr>
        <w:t>ă</w:t>
      </w:r>
      <w:r w:rsidR="009F3B17" w:rsidRPr="00446575">
        <w:rPr>
          <w:szCs w:val="24"/>
          <w:lang w:val="ro-RO"/>
        </w:rPr>
        <w:t xml:space="preserve"> a defectoscopului.</w:t>
      </w:r>
    </w:p>
    <w:p w:rsidR="001171D5" w:rsidRPr="00446575" w:rsidRDefault="001171D5" w:rsidP="001171D5">
      <w:pPr>
        <w:pStyle w:val="ListParagraph"/>
        <w:ind w:left="0"/>
        <w:rPr>
          <w:szCs w:val="24"/>
          <w:lang w:val="ro-RO"/>
        </w:rPr>
      </w:pPr>
      <w:r w:rsidRPr="00446575">
        <w:rPr>
          <w:szCs w:val="24"/>
          <w:lang w:val="ro-RO"/>
        </w:rPr>
        <w:t>13</w:t>
      </w:r>
      <w:r w:rsidR="00EB63C9">
        <w:rPr>
          <w:szCs w:val="24"/>
          <w:lang w:val="ro-RO"/>
        </w:rPr>
        <w:t>)</w:t>
      </w:r>
      <w:r w:rsidRPr="00446575">
        <w:rPr>
          <w:szCs w:val="24"/>
          <w:lang w:val="ro-RO"/>
        </w:rPr>
        <w:t xml:space="preserve"> A se conecta după schema bancului conform figurii 3 la conectoarele СР-50-1ФВ ale cablului de control pentru canalele din partea stîngă cu marcajul «Г4», conectat la cupla «Л1» a blocului electronic. Se execută </w:t>
      </w:r>
      <w:r w:rsidR="00D20791">
        <w:rPr>
          <w:szCs w:val="24"/>
          <w:lang w:val="ro-RO"/>
        </w:rPr>
        <w:t>sub</w:t>
      </w:r>
      <w:r w:rsidRPr="00446575">
        <w:rPr>
          <w:szCs w:val="24"/>
          <w:lang w:val="ro-RO"/>
        </w:rPr>
        <w:t xml:space="preserve">punctele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 xml:space="preserve">) </w:t>
      </w:r>
      <w:r w:rsidRPr="00446575">
        <w:rPr>
          <w:szCs w:val="24"/>
          <w:lang w:val="ro-RO"/>
        </w:rPr>
        <w:t>pentru canalul 4 din partea stîngă a defectoscopului.</w:t>
      </w:r>
    </w:p>
    <w:p w:rsidR="001171D5" w:rsidRPr="00446575" w:rsidRDefault="001171D5" w:rsidP="001171D5">
      <w:pPr>
        <w:pStyle w:val="ListParagraph"/>
        <w:ind w:left="0"/>
        <w:rPr>
          <w:szCs w:val="24"/>
          <w:lang w:val="ro-RO"/>
        </w:rPr>
      </w:pPr>
      <w:r w:rsidRPr="00446575">
        <w:rPr>
          <w:szCs w:val="24"/>
          <w:lang w:val="ro-RO"/>
        </w:rPr>
        <w:t>14</w:t>
      </w:r>
      <w:r w:rsidR="00EB63C9">
        <w:rPr>
          <w:szCs w:val="24"/>
          <w:lang w:val="ro-RO"/>
        </w:rPr>
        <w:t>)</w:t>
      </w:r>
      <w:r w:rsidRPr="00446575">
        <w:rPr>
          <w:szCs w:val="24"/>
          <w:lang w:val="ro-RO"/>
        </w:rPr>
        <w:t xml:space="preserve"> A se conecta după schema bancului conform figurii 3 la conectoarele СР-50-1ФВ ale cablului de control pentru canalele din partea stîngă cu marcajul «Г5», conectat la cupla «Л1» a blocului electronic. Se execută </w:t>
      </w:r>
      <w:r w:rsidR="00D20791">
        <w:rPr>
          <w:szCs w:val="24"/>
          <w:lang w:val="ro-RO"/>
        </w:rPr>
        <w:t>sub</w:t>
      </w:r>
      <w:r w:rsidRPr="00446575">
        <w:rPr>
          <w:szCs w:val="24"/>
          <w:lang w:val="ro-RO"/>
        </w:rPr>
        <w:t xml:space="preserve">punctele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w:t>
      </w:r>
      <w:r w:rsidRPr="00446575">
        <w:rPr>
          <w:szCs w:val="24"/>
          <w:lang w:val="ro-RO"/>
        </w:rPr>
        <w:t xml:space="preserve"> pentru canalul 5 din partea stîngă a defectoscopului.</w:t>
      </w:r>
    </w:p>
    <w:p w:rsidR="001171D5" w:rsidRPr="00446575" w:rsidRDefault="001171D5" w:rsidP="001171D5">
      <w:pPr>
        <w:pStyle w:val="ListParagraph"/>
        <w:ind w:left="0"/>
        <w:rPr>
          <w:szCs w:val="24"/>
          <w:lang w:val="ro-RO"/>
        </w:rPr>
      </w:pPr>
      <w:r w:rsidRPr="00446575">
        <w:rPr>
          <w:szCs w:val="24"/>
          <w:lang w:val="ro-RO"/>
        </w:rPr>
        <w:t>15</w:t>
      </w:r>
      <w:r w:rsidR="00EB63C9">
        <w:rPr>
          <w:szCs w:val="24"/>
          <w:lang w:val="ro-RO"/>
        </w:rPr>
        <w:t>)</w:t>
      </w:r>
      <w:r w:rsidRPr="00446575">
        <w:rPr>
          <w:szCs w:val="24"/>
          <w:lang w:val="ro-RO"/>
        </w:rPr>
        <w:t xml:space="preserve"> A se conecta după schema bancului conform figurii 3 la conectoarele СР-50-1ФВ ale cablului de control pentru canalele din partea stîngă cu marcajul «Г6», conectat la cupla «Л2» a blocului electronic. Se execută </w:t>
      </w:r>
      <w:r w:rsidR="00D20791">
        <w:rPr>
          <w:szCs w:val="24"/>
          <w:lang w:val="ro-RO"/>
        </w:rPr>
        <w:t>sub</w:t>
      </w:r>
      <w:r w:rsidRPr="00446575">
        <w:rPr>
          <w:szCs w:val="24"/>
          <w:lang w:val="ro-RO"/>
        </w:rPr>
        <w:t xml:space="preserve">punctele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w:t>
      </w:r>
      <w:r w:rsidRPr="00446575">
        <w:rPr>
          <w:szCs w:val="24"/>
          <w:lang w:val="ro-RO"/>
        </w:rPr>
        <w:t xml:space="preserve"> pentru canalul 6 din partea stîngă a defectoscopului.</w:t>
      </w:r>
    </w:p>
    <w:p w:rsidR="001171D5" w:rsidRPr="00446575" w:rsidRDefault="001171D5" w:rsidP="001171D5">
      <w:pPr>
        <w:pStyle w:val="ListParagraph"/>
        <w:ind w:left="0"/>
        <w:rPr>
          <w:szCs w:val="24"/>
          <w:lang w:val="ro-RO"/>
        </w:rPr>
      </w:pPr>
      <w:r w:rsidRPr="00446575">
        <w:rPr>
          <w:szCs w:val="24"/>
          <w:lang w:val="ro-RO"/>
        </w:rPr>
        <w:lastRenderedPageBreak/>
        <w:t>16</w:t>
      </w:r>
      <w:r w:rsidR="00EB63C9">
        <w:rPr>
          <w:szCs w:val="24"/>
          <w:lang w:val="ro-RO"/>
        </w:rPr>
        <w:t>)</w:t>
      </w:r>
      <w:r w:rsidRPr="00446575">
        <w:rPr>
          <w:szCs w:val="24"/>
          <w:lang w:val="ro-RO"/>
        </w:rPr>
        <w:t xml:space="preserve"> A se conecta după schema bancului conform figurii 3 la conectoarele СР-50-1ФВ ale cablului de control pentru canalele din partea stîngă cu marcajul «Г8», conectat la cupla «Л2» a blocului electronic. Se execută </w:t>
      </w:r>
      <w:r w:rsidR="00D20791">
        <w:rPr>
          <w:szCs w:val="24"/>
          <w:lang w:val="ro-RO"/>
        </w:rPr>
        <w:t>sub</w:t>
      </w:r>
      <w:r w:rsidRPr="00446575">
        <w:rPr>
          <w:szCs w:val="24"/>
          <w:lang w:val="ro-RO"/>
        </w:rPr>
        <w:t xml:space="preserve">punctele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w:t>
      </w:r>
      <w:r w:rsidRPr="00446575">
        <w:rPr>
          <w:szCs w:val="24"/>
          <w:lang w:val="ro-RO"/>
        </w:rPr>
        <w:t xml:space="preserve"> pentru canalul 8 din partea stîngă a defectoscopului.</w:t>
      </w:r>
    </w:p>
    <w:p w:rsidR="001171D5" w:rsidRPr="00446575" w:rsidRDefault="001171D5" w:rsidP="001171D5">
      <w:pPr>
        <w:pStyle w:val="ListParagraph"/>
        <w:ind w:left="0"/>
        <w:rPr>
          <w:szCs w:val="24"/>
          <w:lang w:val="ro-RO"/>
        </w:rPr>
      </w:pPr>
      <w:r w:rsidRPr="00446575">
        <w:rPr>
          <w:szCs w:val="24"/>
          <w:lang w:val="ro-RO"/>
        </w:rPr>
        <w:t>17</w:t>
      </w:r>
      <w:r w:rsidR="00EB63C9">
        <w:rPr>
          <w:szCs w:val="24"/>
          <w:lang w:val="ro-RO"/>
        </w:rPr>
        <w:t>)</w:t>
      </w:r>
      <w:r w:rsidRPr="00446575">
        <w:rPr>
          <w:szCs w:val="24"/>
          <w:lang w:val="ro-RO"/>
        </w:rPr>
        <w:t xml:space="preserve"> A se conecta după schema bancului conform figurii 3 la conectoarele СР-50-1ФВ ale cablului de control pentru canalele din partea stîngă cu marcajul «Г9», conectat la cupla «Л2» a blocului electronic. Se execută </w:t>
      </w:r>
      <w:r w:rsidR="00D20791">
        <w:rPr>
          <w:szCs w:val="24"/>
          <w:lang w:val="ro-RO"/>
        </w:rPr>
        <w:t>sub</w:t>
      </w:r>
      <w:r w:rsidRPr="00446575">
        <w:rPr>
          <w:szCs w:val="24"/>
          <w:lang w:val="ro-RO"/>
        </w:rPr>
        <w:t xml:space="preserve">punctele </w:t>
      </w:r>
      <w:r w:rsidR="00EB63C9" w:rsidRPr="00446575">
        <w:rPr>
          <w:szCs w:val="24"/>
          <w:lang w:val="ro-RO"/>
        </w:rPr>
        <w:t>3</w:t>
      </w:r>
      <w:r w:rsidR="00EB63C9">
        <w:rPr>
          <w:szCs w:val="24"/>
          <w:lang w:val="ro-RO"/>
        </w:rPr>
        <w:t>)</w:t>
      </w:r>
      <w:r w:rsidR="00EB63C9" w:rsidRPr="00446575">
        <w:rPr>
          <w:szCs w:val="24"/>
          <w:lang w:val="ro-RO"/>
        </w:rPr>
        <w:t xml:space="preserve"> – 4</w:t>
      </w:r>
      <w:r w:rsidR="00EB63C9">
        <w:rPr>
          <w:szCs w:val="24"/>
          <w:lang w:val="ro-RO"/>
        </w:rPr>
        <w:t>)</w:t>
      </w:r>
      <w:r w:rsidRPr="00446575">
        <w:rPr>
          <w:szCs w:val="24"/>
          <w:lang w:val="ro-RO"/>
        </w:rPr>
        <w:t xml:space="preserve"> pentru canalul 9 din partea stîngă a defectoscopului.</w:t>
      </w:r>
    </w:p>
    <w:p w:rsidR="001171D5" w:rsidRPr="00446575" w:rsidRDefault="001171D5" w:rsidP="001171D5">
      <w:pPr>
        <w:pStyle w:val="ListParagraph"/>
        <w:ind w:left="0"/>
        <w:rPr>
          <w:szCs w:val="24"/>
          <w:lang w:val="en-US"/>
        </w:rPr>
      </w:pPr>
      <w:r w:rsidRPr="00446575">
        <w:rPr>
          <w:szCs w:val="24"/>
          <w:lang w:val="ro-RO"/>
        </w:rPr>
        <w:t>18</w:t>
      </w:r>
      <w:r w:rsidR="00EB63C9">
        <w:rPr>
          <w:szCs w:val="24"/>
          <w:lang w:val="ro-RO"/>
        </w:rPr>
        <w:t>)</w:t>
      </w:r>
      <w:r w:rsidRPr="00446575">
        <w:rPr>
          <w:szCs w:val="24"/>
          <w:lang w:val="ro-RO"/>
        </w:rPr>
        <w:t xml:space="preserve"> Se execută </w:t>
      </w:r>
      <w:r w:rsidR="00D20791">
        <w:rPr>
          <w:szCs w:val="24"/>
          <w:lang w:val="ro-RO"/>
        </w:rPr>
        <w:t>sub</w:t>
      </w:r>
      <w:r w:rsidRPr="00446575">
        <w:rPr>
          <w:szCs w:val="24"/>
          <w:lang w:val="ro-RO"/>
        </w:rPr>
        <w:t>punctele</w:t>
      </w:r>
      <w:r w:rsidRPr="00446575">
        <w:rPr>
          <w:szCs w:val="24"/>
          <w:lang w:val="en-US"/>
        </w:rPr>
        <w:t xml:space="preserve"> </w:t>
      </w:r>
      <w:r w:rsidR="00EB63C9" w:rsidRPr="00446575">
        <w:rPr>
          <w:szCs w:val="24"/>
          <w:lang w:val="ro-RO"/>
        </w:rPr>
        <w:t>3</w:t>
      </w:r>
      <w:r w:rsidR="00EB63C9">
        <w:rPr>
          <w:szCs w:val="24"/>
          <w:lang w:val="ro-RO"/>
        </w:rPr>
        <w:t>)</w:t>
      </w:r>
      <w:r w:rsidR="00EB63C9" w:rsidRPr="00446575">
        <w:rPr>
          <w:szCs w:val="24"/>
          <w:lang w:val="ro-RO"/>
        </w:rPr>
        <w:t xml:space="preserve"> – </w:t>
      </w:r>
      <w:r w:rsidR="00EB63C9">
        <w:rPr>
          <w:szCs w:val="24"/>
          <w:lang w:val="ro-RO"/>
        </w:rPr>
        <w:t xml:space="preserve">17) </w:t>
      </w:r>
      <w:r w:rsidRPr="00446575">
        <w:rPr>
          <w:szCs w:val="24"/>
          <w:lang w:val="ro-RO"/>
        </w:rPr>
        <w:t>pentru canalele de control de pe partea stîngă a defectoscopului.</w:t>
      </w:r>
    </w:p>
    <w:p w:rsidR="001171D5" w:rsidRPr="00446575" w:rsidRDefault="001171D5" w:rsidP="001171D5">
      <w:pPr>
        <w:pStyle w:val="ListParagraph"/>
        <w:ind w:left="709" w:firstLine="0"/>
        <w:rPr>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1171D5" w:rsidRPr="00446575">
        <w:tc>
          <w:tcPr>
            <w:tcW w:w="9570" w:type="dxa"/>
            <w:tcBorders>
              <w:left w:val="nil"/>
              <w:right w:val="nil"/>
            </w:tcBorders>
            <w:shd w:val="clear" w:color="auto" w:fill="auto"/>
          </w:tcPr>
          <w:p w:rsidR="001171D5" w:rsidRPr="00446575" w:rsidRDefault="00EB63C9" w:rsidP="00C41242">
            <w:pPr>
              <w:pStyle w:val="ListParagraph"/>
              <w:ind w:left="0" w:firstLine="0"/>
              <w:rPr>
                <w:sz w:val="20"/>
                <w:szCs w:val="20"/>
                <w:lang w:val="en-US"/>
              </w:rPr>
            </w:pPr>
            <w:r>
              <w:rPr>
                <w:b/>
                <w:sz w:val="20"/>
                <w:szCs w:val="20"/>
                <w:lang w:val="ro-RO"/>
              </w:rPr>
              <w:t>NOTĂ:</w:t>
            </w:r>
            <w:r w:rsidR="001171D5" w:rsidRPr="00446575">
              <w:rPr>
                <w:sz w:val="20"/>
                <w:szCs w:val="20"/>
                <w:lang w:val="en-US"/>
              </w:rPr>
              <w:t xml:space="preserve"> </w:t>
            </w:r>
            <w:r w:rsidR="001171D5" w:rsidRPr="00446575">
              <w:rPr>
                <w:sz w:val="20"/>
                <w:szCs w:val="20"/>
                <w:lang w:val="ro-RO"/>
              </w:rPr>
              <w:t>Pentru canalele</w:t>
            </w:r>
            <w:r w:rsidR="001171D5" w:rsidRPr="00446575">
              <w:rPr>
                <w:sz w:val="20"/>
                <w:szCs w:val="20"/>
                <w:lang w:val="en-US"/>
              </w:rPr>
              <w:t xml:space="preserve"> 3, 6, 8, 9, 13, 16, 18 </w:t>
            </w:r>
            <w:r w:rsidR="001171D5" w:rsidRPr="00446575">
              <w:rPr>
                <w:sz w:val="20"/>
                <w:szCs w:val="20"/>
                <w:lang w:val="ro-RO"/>
              </w:rPr>
              <w:t>şi</w:t>
            </w:r>
            <w:r w:rsidR="001171D5" w:rsidRPr="00446575">
              <w:rPr>
                <w:sz w:val="20"/>
                <w:szCs w:val="20"/>
                <w:lang w:val="en-US"/>
              </w:rPr>
              <w:t xml:space="preserve"> 19 </w:t>
            </w:r>
            <w:r w:rsidR="001171D5" w:rsidRPr="00446575">
              <w:rPr>
                <w:sz w:val="20"/>
                <w:szCs w:val="20"/>
                <w:lang w:val="ro-RO"/>
              </w:rPr>
              <w:t>din partea dreaptă</w:t>
            </w:r>
            <w:r w:rsidR="001171D5" w:rsidRPr="00446575">
              <w:rPr>
                <w:sz w:val="20"/>
                <w:szCs w:val="20"/>
                <w:lang w:val="en-US"/>
              </w:rPr>
              <w:t xml:space="preserve">, </w:t>
            </w:r>
            <w:r w:rsidR="001171D5" w:rsidRPr="00446575">
              <w:rPr>
                <w:sz w:val="20"/>
                <w:szCs w:val="20"/>
                <w:lang w:val="ro-RO"/>
              </w:rPr>
              <w:t>conectarea la conectoarele</w:t>
            </w:r>
            <w:r w:rsidR="001171D5" w:rsidRPr="00446575">
              <w:rPr>
                <w:sz w:val="20"/>
                <w:szCs w:val="20"/>
                <w:lang w:val="en-US"/>
              </w:rPr>
              <w:t xml:space="preserve"> </w:t>
            </w:r>
            <w:r w:rsidR="001171D5" w:rsidRPr="00446575">
              <w:rPr>
                <w:sz w:val="20"/>
                <w:szCs w:val="20"/>
              </w:rPr>
              <w:t>СР</w:t>
            </w:r>
            <w:r w:rsidR="001171D5" w:rsidRPr="00446575">
              <w:rPr>
                <w:sz w:val="20"/>
                <w:szCs w:val="20"/>
                <w:lang w:val="en-US"/>
              </w:rPr>
              <w:t>-50-1</w:t>
            </w:r>
            <w:r w:rsidR="001171D5" w:rsidRPr="00446575">
              <w:rPr>
                <w:sz w:val="20"/>
                <w:szCs w:val="20"/>
              </w:rPr>
              <w:t>ФВ</w:t>
            </w:r>
            <w:r w:rsidR="001171D5" w:rsidRPr="00446575">
              <w:rPr>
                <w:sz w:val="20"/>
                <w:szCs w:val="20"/>
                <w:lang w:val="en-US"/>
              </w:rPr>
              <w:t xml:space="preserve">, </w:t>
            </w:r>
            <w:r w:rsidR="001171D5" w:rsidRPr="00446575">
              <w:rPr>
                <w:sz w:val="20"/>
                <w:szCs w:val="20"/>
                <w:lang w:val="ro-RO"/>
              </w:rPr>
              <w:t>se execută în următoarea ordine</w:t>
            </w:r>
            <w:r w:rsidR="001171D5" w:rsidRPr="00446575">
              <w:rPr>
                <w:sz w:val="20"/>
                <w:szCs w:val="20"/>
                <w:lang w:val="en-US"/>
              </w:rPr>
              <w:t>:</w:t>
            </w:r>
          </w:p>
          <w:p w:rsidR="001171D5" w:rsidRPr="00446575" w:rsidRDefault="001171D5" w:rsidP="00C41242">
            <w:pPr>
              <w:pStyle w:val="ListParagraph"/>
              <w:numPr>
                <w:ilvl w:val="0"/>
                <w:numId w:val="6"/>
              </w:numPr>
              <w:rPr>
                <w:sz w:val="20"/>
                <w:szCs w:val="20"/>
                <w:lang w:val="en-US"/>
              </w:rPr>
            </w:pPr>
            <w:r w:rsidRPr="00446575">
              <w:rPr>
                <w:sz w:val="20"/>
                <w:szCs w:val="20"/>
                <w:lang w:val="ro-RO"/>
              </w:rPr>
              <w:t>canalul</w:t>
            </w:r>
            <w:r w:rsidRPr="00446575">
              <w:rPr>
                <w:sz w:val="20"/>
                <w:szCs w:val="20"/>
                <w:lang w:val="en-US"/>
              </w:rPr>
              <w:t xml:space="preserve"> 3 - </w:t>
            </w:r>
            <w:r w:rsidRPr="00446575">
              <w:rPr>
                <w:sz w:val="20"/>
                <w:szCs w:val="20"/>
                <w:lang w:val="ro-RO"/>
              </w:rPr>
              <w:t>conectorul</w:t>
            </w:r>
            <w:r w:rsidRPr="00446575">
              <w:rPr>
                <w:sz w:val="20"/>
                <w:szCs w:val="20"/>
                <w:lang w:val="en-US"/>
              </w:rPr>
              <w:t xml:space="preserve"> </w:t>
            </w:r>
            <w:r w:rsidRPr="00446575">
              <w:rPr>
                <w:sz w:val="20"/>
                <w:szCs w:val="20"/>
              </w:rPr>
              <w:t>СР</w:t>
            </w:r>
            <w:r w:rsidRPr="00446575">
              <w:rPr>
                <w:sz w:val="20"/>
                <w:szCs w:val="20"/>
                <w:lang w:val="en-US"/>
              </w:rPr>
              <w:t>-50-1</w:t>
            </w:r>
            <w:r w:rsidRPr="00446575">
              <w:rPr>
                <w:sz w:val="20"/>
                <w:szCs w:val="20"/>
              </w:rPr>
              <w:t>ФВ</w:t>
            </w:r>
            <w:r w:rsidRPr="00446575">
              <w:rPr>
                <w:sz w:val="20"/>
                <w:szCs w:val="20"/>
                <w:lang w:val="en-US"/>
              </w:rPr>
              <w:t xml:space="preserve"> </w:t>
            </w:r>
            <w:r w:rsidRPr="00446575">
              <w:rPr>
                <w:sz w:val="20"/>
                <w:szCs w:val="20"/>
              </w:rPr>
              <w:t>с</w:t>
            </w:r>
            <w:r w:rsidRPr="00446575">
              <w:rPr>
                <w:sz w:val="20"/>
                <w:szCs w:val="20"/>
                <w:lang w:val="ro-RO"/>
              </w:rPr>
              <w:t>u</w:t>
            </w:r>
            <w:r w:rsidRPr="00446575">
              <w:rPr>
                <w:sz w:val="20"/>
                <w:szCs w:val="20"/>
                <w:lang w:val="en-US"/>
              </w:rPr>
              <w:t xml:space="preserve"> </w:t>
            </w:r>
            <w:r w:rsidRPr="00446575">
              <w:rPr>
                <w:sz w:val="20"/>
                <w:szCs w:val="20"/>
                <w:lang w:val="ro-RO"/>
              </w:rPr>
              <w:t>marcajul</w:t>
            </w:r>
            <w:r w:rsidRPr="00446575">
              <w:rPr>
                <w:sz w:val="20"/>
                <w:szCs w:val="20"/>
                <w:lang w:val="en-US"/>
              </w:rPr>
              <w:t xml:space="preserve"> «</w:t>
            </w:r>
            <w:r w:rsidRPr="00446575">
              <w:rPr>
                <w:sz w:val="20"/>
                <w:szCs w:val="20"/>
              </w:rPr>
              <w:t>Г</w:t>
            </w:r>
            <w:r w:rsidRPr="00446575">
              <w:rPr>
                <w:sz w:val="20"/>
                <w:szCs w:val="20"/>
                <w:lang w:val="en-US"/>
              </w:rPr>
              <w:t>8»;</w:t>
            </w:r>
          </w:p>
          <w:p w:rsidR="001171D5" w:rsidRPr="00446575" w:rsidRDefault="001171D5" w:rsidP="00C41242">
            <w:pPr>
              <w:pStyle w:val="ListParagraph"/>
              <w:numPr>
                <w:ilvl w:val="0"/>
                <w:numId w:val="6"/>
              </w:numPr>
              <w:rPr>
                <w:sz w:val="20"/>
                <w:szCs w:val="20"/>
                <w:lang w:val="en-US"/>
              </w:rPr>
            </w:pPr>
            <w:r w:rsidRPr="00446575">
              <w:rPr>
                <w:sz w:val="20"/>
                <w:szCs w:val="20"/>
                <w:lang w:val="ro-RO"/>
              </w:rPr>
              <w:t>canalul</w:t>
            </w:r>
            <w:r w:rsidRPr="00446575">
              <w:rPr>
                <w:sz w:val="20"/>
                <w:szCs w:val="20"/>
                <w:lang w:val="en-US"/>
              </w:rPr>
              <w:t xml:space="preserve"> 6 - </w:t>
            </w:r>
            <w:r w:rsidRPr="00446575">
              <w:rPr>
                <w:sz w:val="20"/>
                <w:szCs w:val="20"/>
                <w:lang w:val="ro-RO"/>
              </w:rPr>
              <w:t>conectorul</w:t>
            </w:r>
            <w:r w:rsidRPr="00446575">
              <w:rPr>
                <w:sz w:val="20"/>
                <w:szCs w:val="20"/>
                <w:lang w:val="en-US"/>
              </w:rPr>
              <w:t xml:space="preserve"> </w:t>
            </w:r>
            <w:r w:rsidRPr="00446575">
              <w:rPr>
                <w:sz w:val="20"/>
                <w:szCs w:val="20"/>
              </w:rPr>
              <w:t>СР</w:t>
            </w:r>
            <w:r w:rsidRPr="00446575">
              <w:rPr>
                <w:sz w:val="20"/>
                <w:szCs w:val="20"/>
                <w:lang w:val="en-US"/>
              </w:rPr>
              <w:t>-50-1</w:t>
            </w:r>
            <w:r w:rsidRPr="00446575">
              <w:rPr>
                <w:sz w:val="20"/>
                <w:szCs w:val="20"/>
              </w:rPr>
              <w:t>ФВ</w:t>
            </w:r>
            <w:r w:rsidRPr="00446575">
              <w:rPr>
                <w:sz w:val="20"/>
                <w:szCs w:val="20"/>
                <w:lang w:val="en-US"/>
              </w:rPr>
              <w:t xml:space="preserve"> </w:t>
            </w:r>
            <w:r w:rsidRPr="00446575">
              <w:rPr>
                <w:sz w:val="20"/>
                <w:szCs w:val="20"/>
              </w:rPr>
              <w:t>с</w:t>
            </w:r>
            <w:r w:rsidRPr="00446575">
              <w:rPr>
                <w:sz w:val="20"/>
                <w:szCs w:val="20"/>
                <w:lang w:val="ro-RO"/>
              </w:rPr>
              <w:t>u</w:t>
            </w:r>
            <w:r w:rsidRPr="00446575">
              <w:rPr>
                <w:sz w:val="20"/>
                <w:szCs w:val="20"/>
                <w:lang w:val="en-US"/>
              </w:rPr>
              <w:t xml:space="preserve"> </w:t>
            </w:r>
            <w:r w:rsidRPr="00446575">
              <w:rPr>
                <w:sz w:val="20"/>
                <w:szCs w:val="20"/>
                <w:lang w:val="ro-RO"/>
              </w:rPr>
              <w:t>marcajul</w:t>
            </w:r>
            <w:r w:rsidRPr="00446575">
              <w:rPr>
                <w:sz w:val="20"/>
                <w:szCs w:val="20"/>
                <w:lang w:val="en-US"/>
              </w:rPr>
              <w:t xml:space="preserve"> «</w:t>
            </w:r>
            <w:r w:rsidRPr="00446575">
              <w:rPr>
                <w:sz w:val="20"/>
                <w:szCs w:val="20"/>
              </w:rPr>
              <w:t>Г</w:t>
            </w:r>
            <w:r w:rsidRPr="00446575">
              <w:rPr>
                <w:sz w:val="20"/>
                <w:szCs w:val="20"/>
                <w:lang w:val="en-US"/>
              </w:rPr>
              <w:t>9»;</w:t>
            </w:r>
          </w:p>
          <w:p w:rsidR="001171D5" w:rsidRPr="00446575" w:rsidRDefault="001171D5" w:rsidP="00C41242">
            <w:pPr>
              <w:pStyle w:val="ListParagraph"/>
              <w:numPr>
                <w:ilvl w:val="0"/>
                <w:numId w:val="6"/>
              </w:numPr>
              <w:rPr>
                <w:sz w:val="20"/>
                <w:szCs w:val="20"/>
                <w:lang w:val="en-US"/>
              </w:rPr>
            </w:pPr>
            <w:r w:rsidRPr="00446575">
              <w:rPr>
                <w:sz w:val="20"/>
                <w:szCs w:val="20"/>
                <w:lang w:val="ro-RO"/>
              </w:rPr>
              <w:t>canalul</w:t>
            </w:r>
            <w:r w:rsidRPr="00446575">
              <w:rPr>
                <w:sz w:val="20"/>
                <w:szCs w:val="20"/>
                <w:lang w:val="en-US"/>
              </w:rPr>
              <w:t xml:space="preserve"> 8 - </w:t>
            </w:r>
            <w:r w:rsidRPr="00446575">
              <w:rPr>
                <w:sz w:val="20"/>
                <w:szCs w:val="20"/>
                <w:lang w:val="ro-RO"/>
              </w:rPr>
              <w:t>conectorul</w:t>
            </w:r>
            <w:r w:rsidRPr="00446575">
              <w:rPr>
                <w:sz w:val="20"/>
                <w:szCs w:val="20"/>
                <w:lang w:val="en-US"/>
              </w:rPr>
              <w:t xml:space="preserve"> </w:t>
            </w:r>
            <w:r w:rsidRPr="00446575">
              <w:rPr>
                <w:sz w:val="20"/>
                <w:szCs w:val="20"/>
              </w:rPr>
              <w:t>СР</w:t>
            </w:r>
            <w:r w:rsidRPr="00446575">
              <w:rPr>
                <w:sz w:val="20"/>
                <w:szCs w:val="20"/>
                <w:lang w:val="en-US"/>
              </w:rPr>
              <w:t>-50-1</w:t>
            </w:r>
            <w:r w:rsidRPr="00446575">
              <w:rPr>
                <w:sz w:val="20"/>
                <w:szCs w:val="20"/>
              </w:rPr>
              <w:t>ФВ</w:t>
            </w:r>
            <w:r w:rsidRPr="00446575">
              <w:rPr>
                <w:sz w:val="20"/>
                <w:szCs w:val="20"/>
                <w:lang w:val="en-US"/>
              </w:rPr>
              <w:t xml:space="preserve"> </w:t>
            </w:r>
            <w:r w:rsidRPr="00446575">
              <w:rPr>
                <w:sz w:val="20"/>
                <w:szCs w:val="20"/>
              </w:rPr>
              <w:t>с</w:t>
            </w:r>
            <w:r w:rsidRPr="00446575">
              <w:rPr>
                <w:sz w:val="20"/>
                <w:szCs w:val="20"/>
                <w:lang w:val="ro-RO"/>
              </w:rPr>
              <w:t>u</w:t>
            </w:r>
            <w:r w:rsidRPr="00446575">
              <w:rPr>
                <w:sz w:val="20"/>
                <w:szCs w:val="20"/>
                <w:lang w:val="en-US"/>
              </w:rPr>
              <w:t xml:space="preserve"> </w:t>
            </w:r>
            <w:r w:rsidRPr="00446575">
              <w:rPr>
                <w:sz w:val="20"/>
                <w:szCs w:val="20"/>
                <w:lang w:val="ro-RO"/>
              </w:rPr>
              <w:t>marcajul</w:t>
            </w:r>
            <w:r w:rsidRPr="00446575">
              <w:rPr>
                <w:sz w:val="20"/>
                <w:szCs w:val="20"/>
                <w:lang w:val="en-US"/>
              </w:rPr>
              <w:t xml:space="preserve"> «</w:t>
            </w:r>
            <w:r w:rsidRPr="00446575">
              <w:rPr>
                <w:sz w:val="20"/>
                <w:szCs w:val="20"/>
              </w:rPr>
              <w:t>Г</w:t>
            </w:r>
            <w:r w:rsidRPr="00446575">
              <w:rPr>
                <w:sz w:val="20"/>
                <w:szCs w:val="20"/>
                <w:lang w:val="en-US"/>
              </w:rPr>
              <w:t>3»;</w:t>
            </w:r>
          </w:p>
          <w:p w:rsidR="001171D5" w:rsidRPr="00446575" w:rsidRDefault="001171D5" w:rsidP="00C41242">
            <w:pPr>
              <w:pStyle w:val="ListParagraph"/>
              <w:numPr>
                <w:ilvl w:val="0"/>
                <w:numId w:val="6"/>
              </w:numPr>
              <w:rPr>
                <w:sz w:val="20"/>
                <w:szCs w:val="20"/>
                <w:lang w:val="en-US"/>
              </w:rPr>
            </w:pPr>
            <w:r w:rsidRPr="00446575">
              <w:rPr>
                <w:sz w:val="20"/>
                <w:szCs w:val="20"/>
                <w:lang w:val="ro-RO"/>
              </w:rPr>
              <w:t>canalul</w:t>
            </w:r>
            <w:r w:rsidRPr="00446575">
              <w:rPr>
                <w:sz w:val="20"/>
                <w:szCs w:val="20"/>
                <w:lang w:val="en-US"/>
              </w:rPr>
              <w:t xml:space="preserve"> 9 - </w:t>
            </w:r>
            <w:r w:rsidRPr="00446575">
              <w:rPr>
                <w:sz w:val="20"/>
                <w:szCs w:val="20"/>
                <w:lang w:val="ro-RO"/>
              </w:rPr>
              <w:t>conectorul</w:t>
            </w:r>
            <w:r w:rsidRPr="00446575">
              <w:rPr>
                <w:sz w:val="20"/>
                <w:szCs w:val="20"/>
                <w:lang w:val="en-US"/>
              </w:rPr>
              <w:t xml:space="preserve"> </w:t>
            </w:r>
            <w:r w:rsidRPr="00446575">
              <w:rPr>
                <w:sz w:val="20"/>
                <w:szCs w:val="20"/>
              </w:rPr>
              <w:t>СР</w:t>
            </w:r>
            <w:r w:rsidRPr="00446575">
              <w:rPr>
                <w:sz w:val="20"/>
                <w:szCs w:val="20"/>
                <w:lang w:val="en-US"/>
              </w:rPr>
              <w:t>-50-1</w:t>
            </w:r>
            <w:r w:rsidRPr="00446575">
              <w:rPr>
                <w:sz w:val="20"/>
                <w:szCs w:val="20"/>
              </w:rPr>
              <w:t>ФВ</w:t>
            </w:r>
            <w:r w:rsidRPr="00446575">
              <w:rPr>
                <w:sz w:val="20"/>
                <w:szCs w:val="20"/>
                <w:lang w:val="en-US"/>
              </w:rPr>
              <w:t xml:space="preserve"> </w:t>
            </w:r>
            <w:r w:rsidRPr="00446575">
              <w:rPr>
                <w:sz w:val="20"/>
                <w:szCs w:val="20"/>
              </w:rPr>
              <w:t>с</w:t>
            </w:r>
            <w:r w:rsidRPr="00446575">
              <w:rPr>
                <w:sz w:val="20"/>
                <w:szCs w:val="20"/>
                <w:lang w:val="ro-RO"/>
              </w:rPr>
              <w:t>u</w:t>
            </w:r>
            <w:r w:rsidRPr="00446575">
              <w:rPr>
                <w:sz w:val="20"/>
                <w:szCs w:val="20"/>
                <w:lang w:val="en-US"/>
              </w:rPr>
              <w:t xml:space="preserve"> </w:t>
            </w:r>
            <w:r w:rsidRPr="00446575">
              <w:rPr>
                <w:sz w:val="20"/>
                <w:szCs w:val="20"/>
                <w:lang w:val="ro-RO"/>
              </w:rPr>
              <w:t>marcajul</w:t>
            </w:r>
            <w:r w:rsidRPr="00446575">
              <w:rPr>
                <w:sz w:val="20"/>
                <w:szCs w:val="20"/>
                <w:lang w:val="en-US"/>
              </w:rPr>
              <w:t xml:space="preserve"> «</w:t>
            </w:r>
            <w:r w:rsidRPr="00446575">
              <w:rPr>
                <w:sz w:val="20"/>
                <w:szCs w:val="20"/>
              </w:rPr>
              <w:t>Г</w:t>
            </w:r>
            <w:r w:rsidRPr="00446575">
              <w:rPr>
                <w:sz w:val="20"/>
                <w:szCs w:val="20"/>
                <w:lang w:val="en-US"/>
              </w:rPr>
              <w:t>6»;</w:t>
            </w:r>
          </w:p>
          <w:p w:rsidR="001171D5" w:rsidRPr="00446575" w:rsidRDefault="001171D5" w:rsidP="00C41242">
            <w:pPr>
              <w:pStyle w:val="ListParagraph"/>
              <w:numPr>
                <w:ilvl w:val="0"/>
                <w:numId w:val="6"/>
              </w:numPr>
              <w:rPr>
                <w:sz w:val="20"/>
                <w:szCs w:val="20"/>
                <w:lang w:val="en-US"/>
              </w:rPr>
            </w:pPr>
            <w:r w:rsidRPr="00446575">
              <w:rPr>
                <w:sz w:val="20"/>
                <w:szCs w:val="20"/>
                <w:lang w:val="ro-RO"/>
              </w:rPr>
              <w:t>canalul</w:t>
            </w:r>
            <w:r w:rsidRPr="00446575">
              <w:rPr>
                <w:sz w:val="20"/>
                <w:szCs w:val="20"/>
                <w:lang w:val="en-US"/>
              </w:rPr>
              <w:t xml:space="preserve"> 13 - </w:t>
            </w:r>
            <w:r w:rsidRPr="00446575">
              <w:rPr>
                <w:sz w:val="20"/>
                <w:szCs w:val="20"/>
                <w:lang w:val="ro-RO"/>
              </w:rPr>
              <w:t>conectoarele</w:t>
            </w:r>
            <w:r w:rsidRPr="00446575">
              <w:rPr>
                <w:sz w:val="20"/>
                <w:szCs w:val="20"/>
                <w:lang w:val="en-US"/>
              </w:rPr>
              <w:t xml:space="preserve"> </w:t>
            </w:r>
            <w:r w:rsidRPr="00446575">
              <w:rPr>
                <w:sz w:val="20"/>
                <w:szCs w:val="20"/>
              </w:rPr>
              <w:t>СР</w:t>
            </w:r>
            <w:r w:rsidRPr="00446575">
              <w:rPr>
                <w:sz w:val="20"/>
                <w:szCs w:val="20"/>
                <w:lang w:val="en-US"/>
              </w:rPr>
              <w:t>-50-1</w:t>
            </w:r>
            <w:r w:rsidRPr="00446575">
              <w:rPr>
                <w:sz w:val="20"/>
                <w:szCs w:val="20"/>
              </w:rPr>
              <w:t>ФВ</w:t>
            </w:r>
            <w:r w:rsidRPr="00446575">
              <w:rPr>
                <w:sz w:val="20"/>
                <w:szCs w:val="20"/>
                <w:lang w:val="en-US"/>
              </w:rPr>
              <w:t xml:space="preserve"> </w:t>
            </w:r>
            <w:r w:rsidRPr="00446575">
              <w:rPr>
                <w:sz w:val="20"/>
                <w:szCs w:val="20"/>
              </w:rPr>
              <w:t>с</w:t>
            </w:r>
            <w:r w:rsidRPr="00446575">
              <w:rPr>
                <w:sz w:val="20"/>
                <w:szCs w:val="20"/>
                <w:lang w:val="ro-RO"/>
              </w:rPr>
              <w:t>u</w:t>
            </w:r>
            <w:r w:rsidRPr="00446575">
              <w:rPr>
                <w:sz w:val="20"/>
                <w:szCs w:val="20"/>
                <w:lang w:val="en-US"/>
              </w:rPr>
              <w:t xml:space="preserve"> </w:t>
            </w:r>
            <w:r w:rsidRPr="00446575">
              <w:rPr>
                <w:sz w:val="20"/>
                <w:szCs w:val="20"/>
                <w:lang w:val="ro-RO"/>
              </w:rPr>
              <w:t>marcajul</w:t>
            </w:r>
            <w:r w:rsidRPr="00446575">
              <w:rPr>
                <w:sz w:val="20"/>
                <w:szCs w:val="20"/>
                <w:lang w:val="en-US"/>
              </w:rPr>
              <w:t xml:space="preserve"> «</w:t>
            </w:r>
            <w:r w:rsidRPr="00446575">
              <w:rPr>
                <w:sz w:val="20"/>
                <w:szCs w:val="20"/>
              </w:rPr>
              <w:t>Г</w:t>
            </w:r>
            <w:r w:rsidRPr="00446575">
              <w:rPr>
                <w:sz w:val="20"/>
                <w:szCs w:val="20"/>
                <w:lang w:val="en-US"/>
              </w:rPr>
              <w:t xml:space="preserve">8» </w:t>
            </w:r>
            <w:r w:rsidRPr="00446575">
              <w:rPr>
                <w:sz w:val="20"/>
                <w:szCs w:val="20"/>
                <w:lang w:val="ro-RO"/>
              </w:rPr>
              <w:t>şi</w:t>
            </w:r>
            <w:r w:rsidRPr="00446575">
              <w:rPr>
                <w:sz w:val="20"/>
                <w:szCs w:val="20"/>
                <w:lang w:val="en-US"/>
              </w:rPr>
              <w:t xml:space="preserve"> «</w:t>
            </w:r>
            <w:r w:rsidRPr="00446575">
              <w:rPr>
                <w:sz w:val="20"/>
                <w:szCs w:val="20"/>
              </w:rPr>
              <w:t>П</w:t>
            </w:r>
            <w:r w:rsidRPr="00446575">
              <w:rPr>
                <w:sz w:val="20"/>
                <w:szCs w:val="20"/>
                <w:lang w:val="en-US"/>
              </w:rPr>
              <w:t>18»;</w:t>
            </w:r>
          </w:p>
          <w:p w:rsidR="001171D5" w:rsidRPr="00446575" w:rsidRDefault="001171D5" w:rsidP="00C41242">
            <w:pPr>
              <w:pStyle w:val="ListParagraph"/>
              <w:numPr>
                <w:ilvl w:val="0"/>
                <w:numId w:val="6"/>
              </w:numPr>
              <w:rPr>
                <w:sz w:val="20"/>
                <w:szCs w:val="20"/>
                <w:lang w:val="en-US"/>
              </w:rPr>
            </w:pPr>
            <w:r w:rsidRPr="00446575">
              <w:rPr>
                <w:sz w:val="20"/>
                <w:szCs w:val="20"/>
                <w:lang w:val="ro-RO"/>
              </w:rPr>
              <w:t>canalul</w:t>
            </w:r>
            <w:r w:rsidRPr="00446575">
              <w:rPr>
                <w:sz w:val="20"/>
                <w:szCs w:val="20"/>
                <w:lang w:val="en-US"/>
              </w:rPr>
              <w:t xml:space="preserve"> 16 - </w:t>
            </w:r>
            <w:r w:rsidRPr="00446575">
              <w:rPr>
                <w:sz w:val="20"/>
                <w:szCs w:val="20"/>
                <w:lang w:val="ro-RO"/>
              </w:rPr>
              <w:t>conectoarele</w:t>
            </w:r>
            <w:r w:rsidRPr="00446575">
              <w:rPr>
                <w:sz w:val="20"/>
                <w:szCs w:val="20"/>
                <w:lang w:val="en-US"/>
              </w:rPr>
              <w:t xml:space="preserve"> </w:t>
            </w:r>
            <w:r w:rsidRPr="00446575">
              <w:rPr>
                <w:sz w:val="20"/>
                <w:szCs w:val="20"/>
              </w:rPr>
              <w:t>СР</w:t>
            </w:r>
            <w:r w:rsidRPr="00446575">
              <w:rPr>
                <w:sz w:val="20"/>
                <w:szCs w:val="20"/>
                <w:lang w:val="en-US"/>
              </w:rPr>
              <w:t>-50-1</w:t>
            </w:r>
            <w:r w:rsidRPr="00446575">
              <w:rPr>
                <w:sz w:val="20"/>
                <w:szCs w:val="20"/>
              </w:rPr>
              <w:t>ФВ</w:t>
            </w:r>
            <w:r w:rsidRPr="00446575">
              <w:rPr>
                <w:sz w:val="20"/>
                <w:szCs w:val="20"/>
                <w:lang w:val="en-US"/>
              </w:rPr>
              <w:t xml:space="preserve"> </w:t>
            </w:r>
            <w:r w:rsidRPr="00446575">
              <w:rPr>
                <w:sz w:val="20"/>
                <w:szCs w:val="20"/>
              </w:rPr>
              <w:t>с</w:t>
            </w:r>
            <w:r w:rsidRPr="00446575">
              <w:rPr>
                <w:sz w:val="20"/>
                <w:szCs w:val="20"/>
                <w:lang w:val="ro-RO"/>
              </w:rPr>
              <w:t>u</w:t>
            </w:r>
            <w:r w:rsidRPr="00446575">
              <w:rPr>
                <w:sz w:val="20"/>
                <w:szCs w:val="20"/>
                <w:lang w:val="en-US"/>
              </w:rPr>
              <w:t xml:space="preserve"> </w:t>
            </w:r>
            <w:r w:rsidRPr="00446575">
              <w:rPr>
                <w:sz w:val="20"/>
                <w:szCs w:val="20"/>
                <w:lang w:val="ro-RO"/>
              </w:rPr>
              <w:t>marcajul</w:t>
            </w:r>
            <w:r w:rsidRPr="00446575">
              <w:rPr>
                <w:sz w:val="20"/>
                <w:szCs w:val="20"/>
                <w:lang w:val="en-US"/>
              </w:rPr>
              <w:t xml:space="preserve"> «</w:t>
            </w:r>
            <w:r w:rsidRPr="00446575">
              <w:rPr>
                <w:sz w:val="20"/>
                <w:szCs w:val="20"/>
              </w:rPr>
              <w:t>Г</w:t>
            </w:r>
            <w:r w:rsidRPr="00446575">
              <w:rPr>
                <w:sz w:val="20"/>
                <w:szCs w:val="20"/>
                <w:lang w:val="en-US"/>
              </w:rPr>
              <w:t xml:space="preserve">9» </w:t>
            </w:r>
            <w:r w:rsidRPr="00446575">
              <w:rPr>
                <w:sz w:val="20"/>
                <w:szCs w:val="20"/>
                <w:lang w:val="ro-RO"/>
              </w:rPr>
              <w:t>şi</w:t>
            </w:r>
            <w:r w:rsidRPr="00446575">
              <w:rPr>
                <w:sz w:val="20"/>
                <w:szCs w:val="20"/>
                <w:lang w:val="en-US"/>
              </w:rPr>
              <w:t xml:space="preserve"> «</w:t>
            </w:r>
            <w:r w:rsidRPr="00446575">
              <w:rPr>
                <w:sz w:val="20"/>
                <w:szCs w:val="20"/>
              </w:rPr>
              <w:t>П</w:t>
            </w:r>
            <w:r w:rsidRPr="00446575">
              <w:rPr>
                <w:sz w:val="20"/>
                <w:szCs w:val="20"/>
                <w:lang w:val="en-US"/>
              </w:rPr>
              <w:t>19»;</w:t>
            </w:r>
          </w:p>
          <w:p w:rsidR="001171D5" w:rsidRPr="00446575" w:rsidRDefault="001171D5" w:rsidP="00C41242">
            <w:pPr>
              <w:pStyle w:val="ListParagraph"/>
              <w:numPr>
                <w:ilvl w:val="0"/>
                <w:numId w:val="6"/>
              </w:numPr>
              <w:rPr>
                <w:sz w:val="20"/>
                <w:szCs w:val="20"/>
                <w:lang w:val="en-US"/>
              </w:rPr>
            </w:pPr>
            <w:r w:rsidRPr="00446575">
              <w:rPr>
                <w:sz w:val="20"/>
                <w:szCs w:val="20"/>
                <w:lang w:val="ro-RO"/>
              </w:rPr>
              <w:t>canalul</w:t>
            </w:r>
            <w:r w:rsidRPr="00446575">
              <w:rPr>
                <w:sz w:val="20"/>
                <w:szCs w:val="20"/>
                <w:lang w:val="en-US"/>
              </w:rPr>
              <w:t xml:space="preserve"> 18 - </w:t>
            </w:r>
            <w:r w:rsidRPr="00446575">
              <w:rPr>
                <w:sz w:val="20"/>
                <w:szCs w:val="20"/>
                <w:lang w:val="ro-RO"/>
              </w:rPr>
              <w:t>conectoarele</w:t>
            </w:r>
            <w:r w:rsidRPr="00446575">
              <w:rPr>
                <w:sz w:val="20"/>
                <w:szCs w:val="20"/>
                <w:lang w:val="en-US"/>
              </w:rPr>
              <w:t xml:space="preserve"> </w:t>
            </w:r>
            <w:r w:rsidRPr="00446575">
              <w:rPr>
                <w:sz w:val="20"/>
                <w:szCs w:val="20"/>
              </w:rPr>
              <w:t>СР</w:t>
            </w:r>
            <w:r w:rsidRPr="00446575">
              <w:rPr>
                <w:sz w:val="20"/>
                <w:szCs w:val="20"/>
                <w:lang w:val="en-US"/>
              </w:rPr>
              <w:t>-50-1</w:t>
            </w:r>
            <w:r w:rsidRPr="00446575">
              <w:rPr>
                <w:sz w:val="20"/>
                <w:szCs w:val="20"/>
              </w:rPr>
              <w:t>ФВ</w:t>
            </w:r>
            <w:r w:rsidRPr="00446575">
              <w:rPr>
                <w:sz w:val="20"/>
                <w:szCs w:val="20"/>
                <w:lang w:val="en-US"/>
              </w:rPr>
              <w:t xml:space="preserve"> </w:t>
            </w:r>
            <w:r w:rsidRPr="00446575">
              <w:rPr>
                <w:sz w:val="20"/>
                <w:szCs w:val="20"/>
              </w:rPr>
              <w:t>с</w:t>
            </w:r>
            <w:r w:rsidRPr="00446575">
              <w:rPr>
                <w:sz w:val="20"/>
                <w:szCs w:val="20"/>
                <w:lang w:val="ro-RO"/>
              </w:rPr>
              <w:t>u</w:t>
            </w:r>
            <w:r w:rsidRPr="00446575">
              <w:rPr>
                <w:sz w:val="20"/>
                <w:szCs w:val="20"/>
                <w:lang w:val="en-US"/>
              </w:rPr>
              <w:t xml:space="preserve"> </w:t>
            </w:r>
            <w:r w:rsidRPr="00446575">
              <w:rPr>
                <w:sz w:val="20"/>
                <w:szCs w:val="20"/>
                <w:lang w:val="ro-RO"/>
              </w:rPr>
              <w:t>marcajul</w:t>
            </w:r>
            <w:r w:rsidRPr="00446575">
              <w:rPr>
                <w:sz w:val="20"/>
                <w:szCs w:val="20"/>
                <w:lang w:val="en-US"/>
              </w:rPr>
              <w:t xml:space="preserve"> «</w:t>
            </w:r>
            <w:r w:rsidRPr="00446575">
              <w:rPr>
                <w:sz w:val="20"/>
                <w:szCs w:val="20"/>
              </w:rPr>
              <w:t>Г</w:t>
            </w:r>
            <w:r w:rsidRPr="00446575">
              <w:rPr>
                <w:sz w:val="20"/>
                <w:szCs w:val="20"/>
                <w:lang w:val="en-US"/>
              </w:rPr>
              <w:t xml:space="preserve">3» </w:t>
            </w:r>
            <w:r w:rsidRPr="00446575">
              <w:rPr>
                <w:sz w:val="20"/>
                <w:szCs w:val="20"/>
                <w:lang w:val="ro-RO"/>
              </w:rPr>
              <w:t>şi</w:t>
            </w:r>
            <w:r w:rsidRPr="00446575">
              <w:rPr>
                <w:sz w:val="20"/>
                <w:szCs w:val="20"/>
                <w:lang w:val="en-US"/>
              </w:rPr>
              <w:t xml:space="preserve"> «</w:t>
            </w:r>
            <w:r w:rsidRPr="00446575">
              <w:rPr>
                <w:sz w:val="20"/>
                <w:szCs w:val="20"/>
              </w:rPr>
              <w:t>П</w:t>
            </w:r>
            <w:r w:rsidRPr="00446575">
              <w:rPr>
                <w:sz w:val="20"/>
                <w:szCs w:val="20"/>
                <w:lang w:val="en-US"/>
              </w:rPr>
              <w:t>13»;</w:t>
            </w:r>
          </w:p>
          <w:p w:rsidR="001171D5" w:rsidRPr="00446575" w:rsidRDefault="001171D5" w:rsidP="00C41242">
            <w:pPr>
              <w:pStyle w:val="ListParagraph"/>
              <w:numPr>
                <w:ilvl w:val="0"/>
                <w:numId w:val="6"/>
              </w:numPr>
              <w:rPr>
                <w:szCs w:val="24"/>
                <w:lang w:val="en-US"/>
              </w:rPr>
            </w:pPr>
            <w:r w:rsidRPr="00446575">
              <w:rPr>
                <w:sz w:val="20"/>
                <w:szCs w:val="20"/>
                <w:lang w:val="ro-RO"/>
              </w:rPr>
              <w:t>canalul</w:t>
            </w:r>
            <w:r w:rsidRPr="00446575">
              <w:rPr>
                <w:sz w:val="20"/>
                <w:szCs w:val="20"/>
                <w:lang w:val="en-US"/>
              </w:rPr>
              <w:t xml:space="preserve"> 19 - </w:t>
            </w:r>
            <w:r w:rsidRPr="00446575">
              <w:rPr>
                <w:sz w:val="20"/>
                <w:szCs w:val="20"/>
                <w:lang w:val="ro-RO"/>
              </w:rPr>
              <w:t>conectoarele</w:t>
            </w:r>
            <w:r w:rsidRPr="00446575">
              <w:rPr>
                <w:sz w:val="20"/>
                <w:szCs w:val="20"/>
                <w:lang w:val="en-US"/>
              </w:rPr>
              <w:t xml:space="preserve"> </w:t>
            </w:r>
            <w:r w:rsidRPr="00446575">
              <w:rPr>
                <w:sz w:val="20"/>
                <w:szCs w:val="20"/>
              </w:rPr>
              <w:t>СР</w:t>
            </w:r>
            <w:r w:rsidRPr="00446575">
              <w:rPr>
                <w:sz w:val="20"/>
                <w:szCs w:val="20"/>
                <w:lang w:val="en-US"/>
              </w:rPr>
              <w:t>-50-1</w:t>
            </w:r>
            <w:r w:rsidRPr="00446575">
              <w:rPr>
                <w:sz w:val="20"/>
                <w:szCs w:val="20"/>
              </w:rPr>
              <w:t>ФВ</w:t>
            </w:r>
            <w:r w:rsidRPr="00446575">
              <w:rPr>
                <w:sz w:val="20"/>
                <w:szCs w:val="20"/>
                <w:lang w:val="en-US"/>
              </w:rPr>
              <w:t xml:space="preserve"> </w:t>
            </w:r>
            <w:r w:rsidRPr="00446575">
              <w:rPr>
                <w:sz w:val="20"/>
                <w:szCs w:val="20"/>
              </w:rPr>
              <w:t>с</w:t>
            </w:r>
            <w:r w:rsidRPr="00446575">
              <w:rPr>
                <w:sz w:val="20"/>
                <w:szCs w:val="20"/>
                <w:lang w:val="ro-RO"/>
              </w:rPr>
              <w:t>u</w:t>
            </w:r>
            <w:r w:rsidRPr="00446575">
              <w:rPr>
                <w:sz w:val="20"/>
                <w:szCs w:val="20"/>
                <w:lang w:val="en-US"/>
              </w:rPr>
              <w:t xml:space="preserve"> </w:t>
            </w:r>
            <w:r w:rsidRPr="00446575">
              <w:rPr>
                <w:sz w:val="20"/>
                <w:szCs w:val="20"/>
                <w:lang w:val="ro-RO"/>
              </w:rPr>
              <w:t>marcajul</w:t>
            </w:r>
            <w:r w:rsidRPr="00446575">
              <w:rPr>
                <w:sz w:val="20"/>
                <w:szCs w:val="20"/>
                <w:lang w:val="en-US"/>
              </w:rPr>
              <w:t xml:space="preserve"> «</w:t>
            </w:r>
            <w:r w:rsidRPr="00446575">
              <w:rPr>
                <w:sz w:val="20"/>
                <w:szCs w:val="20"/>
              </w:rPr>
              <w:t>Г</w:t>
            </w:r>
            <w:r w:rsidRPr="00446575">
              <w:rPr>
                <w:sz w:val="20"/>
                <w:szCs w:val="20"/>
                <w:lang w:val="en-US"/>
              </w:rPr>
              <w:t xml:space="preserve">6» </w:t>
            </w:r>
            <w:r w:rsidRPr="00446575">
              <w:rPr>
                <w:sz w:val="20"/>
                <w:szCs w:val="20"/>
                <w:lang w:val="ro-RO"/>
              </w:rPr>
              <w:t>şi</w:t>
            </w:r>
            <w:r w:rsidRPr="00446575">
              <w:rPr>
                <w:sz w:val="20"/>
                <w:szCs w:val="20"/>
                <w:lang w:val="en-US"/>
              </w:rPr>
              <w:t xml:space="preserve"> «</w:t>
            </w:r>
            <w:r w:rsidRPr="00446575">
              <w:rPr>
                <w:sz w:val="20"/>
                <w:szCs w:val="20"/>
              </w:rPr>
              <w:t>П</w:t>
            </w:r>
            <w:r w:rsidRPr="00446575">
              <w:rPr>
                <w:sz w:val="20"/>
                <w:szCs w:val="20"/>
                <w:lang w:val="en-US"/>
              </w:rPr>
              <w:t>16»;</w:t>
            </w:r>
          </w:p>
        </w:tc>
      </w:tr>
    </w:tbl>
    <w:p w:rsidR="001171D5" w:rsidRPr="00446575" w:rsidRDefault="001171D5" w:rsidP="001171D5">
      <w:pPr>
        <w:pStyle w:val="ListParagraph"/>
        <w:ind w:left="0" w:firstLine="0"/>
        <w:rPr>
          <w:szCs w:val="24"/>
          <w:lang w:val="en-US"/>
        </w:rPr>
      </w:pPr>
    </w:p>
    <w:p w:rsidR="001171D5" w:rsidRPr="00446575" w:rsidRDefault="001171D5" w:rsidP="001171D5">
      <w:pPr>
        <w:pStyle w:val="ListParagraph"/>
        <w:ind w:left="0" w:firstLine="720"/>
        <w:rPr>
          <w:szCs w:val="24"/>
          <w:lang w:val="en-US"/>
        </w:rPr>
      </w:pPr>
      <w:r w:rsidRPr="00446575">
        <w:rPr>
          <w:szCs w:val="24"/>
          <w:lang w:val="ro-RO"/>
        </w:rPr>
        <w:t>19</w:t>
      </w:r>
      <w:r w:rsidR="00EB63C9">
        <w:rPr>
          <w:szCs w:val="24"/>
          <w:lang w:val="ro-RO"/>
        </w:rPr>
        <w:t>)</w:t>
      </w:r>
      <w:r w:rsidRPr="00446575">
        <w:rPr>
          <w:szCs w:val="24"/>
          <w:lang w:val="ro-RO"/>
        </w:rPr>
        <w:t xml:space="preserve"> Se comutează fişa cu trei poli</w:t>
      </w:r>
      <w:r w:rsidRPr="00446575">
        <w:rPr>
          <w:szCs w:val="24"/>
          <w:lang w:val="en-US"/>
        </w:rPr>
        <w:t xml:space="preserve"> </w:t>
      </w:r>
      <w:r w:rsidRPr="00446575">
        <w:rPr>
          <w:szCs w:val="24"/>
        </w:rPr>
        <w:t>СР</w:t>
      </w:r>
      <w:r w:rsidRPr="00446575">
        <w:rPr>
          <w:szCs w:val="24"/>
          <w:lang w:val="en-US"/>
        </w:rPr>
        <w:t xml:space="preserve">-50-95 </w:t>
      </w:r>
      <w:r w:rsidRPr="00446575">
        <w:rPr>
          <w:szCs w:val="24"/>
        </w:rPr>
        <w:t>ФВ</w:t>
      </w:r>
      <w:r w:rsidRPr="00446575">
        <w:rPr>
          <w:szCs w:val="24"/>
          <w:lang w:val="en-US"/>
        </w:rPr>
        <w:t xml:space="preserve"> </w:t>
      </w:r>
      <w:r w:rsidRPr="00446575">
        <w:rPr>
          <w:szCs w:val="24"/>
          <w:lang w:val="ro-RO"/>
        </w:rPr>
        <w:t>pe schema bancului</w:t>
      </w:r>
      <w:r w:rsidRPr="00446575">
        <w:rPr>
          <w:szCs w:val="24"/>
          <w:lang w:val="en-US"/>
        </w:rPr>
        <w:t xml:space="preserve"> (</w:t>
      </w:r>
      <w:r w:rsidRPr="00446575">
        <w:rPr>
          <w:szCs w:val="24"/>
          <w:lang w:val="ro-RO"/>
        </w:rPr>
        <w:t>figura</w:t>
      </w:r>
      <w:r w:rsidRPr="00446575">
        <w:rPr>
          <w:szCs w:val="24"/>
          <w:lang w:val="en-US"/>
        </w:rPr>
        <w:t xml:space="preserve"> 4) </w:t>
      </w:r>
      <w:r w:rsidRPr="00446575">
        <w:rPr>
          <w:szCs w:val="24"/>
          <w:lang w:val="ro-RO"/>
        </w:rPr>
        <w:t>la</w:t>
      </w:r>
      <w:r w:rsidRPr="00446575">
        <w:rPr>
          <w:szCs w:val="24"/>
          <w:lang w:val="en-US"/>
        </w:rPr>
        <w:t xml:space="preserve"> </w:t>
      </w:r>
      <w:r w:rsidRPr="00446575">
        <w:rPr>
          <w:szCs w:val="24"/>
          <w:lang w:val="ro-RO"/>
        </w:rPr>
        <w:t>conectorul</w:t>
      </w:r>
      <w:r w:rsidRPr="00446575">
        <w:rPr>
          <w:szCs w:val="24"/>
          <w:lang w:val="en-US"/>
        </w:rPr>
        <w:t xml:space="preserve"> </w:t>
      </w:r>
      <w:r w:rsidRPr="00446575">
        <w:rPr>
          <w:szCs w:val="24"/>
        </w:rPr>
        <w:t>СР</w:t>
      </w:r>
      <w:r w:rsidRPr="00446575">
        <w:rPr>
          <w:szCs w:val="24"/>
          <w:lang w:val="en-US"/>
        </w:rPr>
        <w:t>-50-74</w:t>
      </w:r>
      <w:r w:rsidRPr="00446575">
        <w:rPr>
          <w:szCs w:val="24"/>
        </w:rPr>
        <w:t>ФВ</w:t>
      </w:r>
      <w:r w:rsidRPr="00446575">
        <w:rPr>
          <w:szCs w:val="24"/>
          <w:lang w:val="en-US"/>
        </w:rPr>
        <w:t xml:space="preserve"> </w:t>
      </w:r>
      <w:r w:rsidRPr="00446575">
        <w:rPr>
          <w:szCs w:val="24"/>
          <w:lang w:val="ro-RO"/>
        </w:rPr>
        <w:t>al cablului de conexiune</w:t>
      </w:r>
      <w:r w:rsidRPr="00446575">
        <w:rPr>
          <w:szCs w:val="24"/>
          <w:lang w:val="en-US"/>
        </w:rPr>
        <w:t xml:space="preserve"> </w:t>
      </w:r>
      <w:smartTag w:uri="urn:schemas-microsoft-com:office:smarttags" w:element="PersonName">
        <w:smartTagPr>
          <w:attr w:name="ProductID" w:val="la TP"/>
        </w:smartTagPr>
        <w:r w:rsidRPr="00446575">
          <w:rPr>
            <w:szCs w:val="24"/>
            <w:lang w:val="ro-RO"/>
          </w:rPr>
          <w:t>la TP</w:t>
        </w:r>
      </w:smartTag>
      <w:r w:rsidRPr="00446575">
        <w:rPr>
          <w:szCs w:val="24"/>
          <w:lang w:val="ro-RO"/>
        </w:rPr>
        <w:t xml:space="preserve"> manuale înclinate</w:t>
      </w:r>
      <w:r w:rsidRPr="00446575">
        <w:rPr>
          <w:szCs w:val="24"/>
          <w:lang w:val="en-US"/>
        </w:rPr>
        <w:t xml:space="preserve">, </w:t>
      </w:r>
      <w:r w:rsidRPr="00446575">
        <w:rPr>
          <w:szCs w:val="24"/>
          <w:lang w:val="ro-RO"/>
        </w:rPr>
        <w:t>conectat la conectorul</w:t>
      </w:r>
      <w:r w:rsidRPr="00446575">
        <w:rPr>
          <w:szCs w:val="24"/>
          <w:lang w:val="en-US"/>
        </w:rPr>
        <w:t xml:space="preserve"> «</w:t>
      </w:r>
      <w:r w:rsidRPr="00446575">
        <w:rPr>
          <w:szCs w:val="24"/>
        </w:rPr>
        <w:t>Н</w:t>
      </w:r>
      <w:r w:rsidRPr="00446575">
        <w:rPr>
          <w:szCs w:val="24"/>
          <w:lang w:val="en-US"/>
        </w:rPr>
        <w:t xml:space="preserve">» </w:t>
      </w:r>
      <w:r w:rsidRPr="00446575">
        <w:rPr>
          <w:szCs w:val="24"/>
          <w:lang w:val="ro-RO"/>
        </w:rPr>
        <w:t>de pe peretele din spate a blocului electronic</w:t>
      </w:r>
      <w:r w:rsidRPr="00446575">
        <w:rPr>
          <w:szCs w:val="24"/>
          <w:lang w:val="en-US"/>
        </w:rPr>
        <w:t xml:space="preserve">. </w:t>
      </w:r>
      <w:r w:rsidRPr="00446575">
        <w:rPr>
          <w:szCs w:val="24"/>
          <w:lang w:val="ro-RO"/>
        </w:rPr>
        <w:t>Apăsînd tasta</w:t>
      </w:r>
      <w:r w:rsidRPr="00446575">
        <w:rPr>
          <w:szCs w:val="24"/>
          <w:lang w:val="en-US"/>
        </w:rPr>
        <w:t xml:space="preserve"> </w:t>
      </w:r>
      <w:r w:rsidR="009336A2" w:rsidRPr="00446575">
        <w:rPr>
          <w:noProof/>
          <w:szCs w:val="24"/>
          <w:lang w:val="en-US"/>
        </w:rPr>
        <w:drawing>
          <wp:inline distT="0" distB="0" distL="0" distR="0">
            <wp:extent cx="219075" cy="219075"/>
            <wp:effectExtent l="0" t="0" r="9525" b="9525"/>
            <wp:docPr id="18" name="Рисунок 25"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lang w:val="en-US"/>
        </w:rPr>
        <w:t xml:space="preserve"> </w:t>
      </w:r>
      <w:r w:rsidRPr="00446575">
        <w:rPr>
          <w:szCs w:val="24"/>
          <w:lang w:val="ro-RO"/>
        </w:rPr>
        <w:t>se afişează pe ecranul defectoscopului</w:t>
      </w:r>
      <w:r w:rsidRPr="00446575">
        <w:rPr>
          <w:szCs w:val="24"/>
          <w:lang w:val="en-US"/>
        </w:rPr>
        <w:t xml:space="preserve"> </w:t>
      </w:r>
      <w:r w:rsidRPr="00446575">
        <w:rPr>
          <w:szCs w:val="24"/>
          <w:lang w:val="ro-RO"/>
        </w:rPr>
        <w:t>regimul de lucru</w:t>
      </w:r>
      <w:r w:rsidRPr="00446575">
        <w:rPr>
          <w:szCs w:val="24"/>
          <w:lang w:val="en-US"/>
        </w:rPr>
        <w:t xml:space="preserve"> </w:t>
      </w:r>
      <w:r w:rsidRPr="00446575">
        <w:rPr>
          <w:szCs w:val="24"/>
        </w:rPr>
        <w:t>с</w:t>
      </w:r>
      <w:r w:rsidRPr="00446575">
        <w:rPr>
          <w:szCs w:val="24"/>
          <w:lang w:val="ro-RO"/>
        </w:rPr>
        <w:t>u</w:t>
      </w:r>
      <w:r w:rsidRPr="00446575">
        <w:rPr>
          <w:szCs w:val="24"/>
          <w:lang w:val="en-US"/>
        </w:rPr>
        <w:t xml:space="preserve"> </w:t>
      </w:r>
      <w:r w:rsidRPr="00446575">
        <w:rPr>
          <w:szCs w:val="24"/>
          <w:lang w:val="ro-RO"/>
        </w:rPr>
        <w:t>TP manuale</w:t>
      </w:r>
      <w:r w:rsidRPr="00446575">
        <w:rPr>
          <w:szCs w:val="24"/>
          <w:lang w:val="en-US"/>
        </w:rPr>
        <w:t xml:space="preserve">. </w:t>
      </w:r>
      <w:r w:rsidRPr="00446575">
        <w:rPr>
          <w:szCs w:val="24"/>
          <w:lang w:val="ro-RO"/>
        </w:rPr>
        <w:t xml:space="preserve">Rotind butonul codificatorului de pe partea stîngă a blocului electronic se selectează regimul de lucru manual cu schema combinată de sondaj. Rotind butonul codificatorului de pe partea dreaptă a blocului electronic se selectează regimul de lucru manual </w:t>
      </w:r>
      <w:r w:rsidR="009F3B17" w:rsidRPr="00446575">
        <w:rPr>
          <w:szCs w:val="24"/>
          <w:lang w:val="ro-RO"/>
        </w:rPr>
        <w:t>nr.</w:t>
      </w:r>
      <w:r w:rsidRPr="00446575">
        <w:rPr>
          <w:szCs w:val="24"/>
          <w:lang w:val="ro-RO"/>
        </w:rPr>
        <w:t>11.</w:t>
      </w:r>
    </w:p>
    <w:p w:rsidR="001171D5" w:rsidRPr="00446575" w:rsidRDefault="001171D5" w:rsidP="001171D5">
      <w:pPr>
        <w:pStyle w:val="ListParagraph"/>
        <w:ind w:left="0" w:firstLine="720"/>
        <w:rPr>
          <w:szCs w:val="24"/>
          <w:lang w:val="en-US"/>
        </w:rPr>
      </w:pPr>
      <w:r w:rsidRPr="00446575">
        <w:rPr>
          <w:szCs w:val="24"/>
          <w:lang w:val="ro-RO"/>
        </w:rPr>
        <w:t xml:space="preserve">Apăsînd tasta </w:t>
      </w:r>
      <w:r w:rsidR="009336A2" w:rsidRPr="00446575">
        <w:rPr>
          <w:noProof/>
          <w:szCs w:val="24"/>
          <w:lang w:val="en-US"/>
        </w:rPr>
        <w:drawing>
          <wp:inline distT="0" distB="0" distL="0" distR="0">
            <wp:extent cx="219075" cy="219075"/>
            <wp:effectExtent l="0" t="0" r="9525" b="9525"/>
            <wp:docPr id="19" name="Рисунок 21"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lang w:val="ro-RO"/>
        </w:rPr>
        <w:t xml:space="preserve"> se trece la formatul de ecran «База данных ручных ПЭП», rotind butonul codificatorului se selectează inscripţia de evidenţă a TP şi prin apăsarea dublă pe tasta </w:t>
      </w:r>
      <w:r w:rsidR="009336A2" w:rsidRPr="00446575">
        <w:rPr>
          <w:noProof/>
          <w:szCs w:val="24"/>
          <w:lang w:val="en-US"/>
        </w:rPr>
        <w:drawing>
          <wp:inline distT="0" distB="0" distL="0" distR="0">
            <wp:extent cx="219075" cy="219075"/>
            <wp:effectExtent l="0" t="0" r="9525" b="9525"/>
            <wp:docPr id="20" name="Рисунок 20"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lang w:val="ro-RO"/>
        </w:rPr>
        <w:t xml:space="preserve"> se afişează pe ecran oscilograma semnalelor în baleajul tip А. Se execută punctele 3</w:t>
      </w:r>
      <w:r w:rsidR="00EB63C9">
        <w:rPr>
          <w:szCs w:val="24"/>
          <w:lang w:val="ro-RO"/>
        </w:rPr>
        <w:t>)</w:t>
      </w:r>
      <w:r w:rsidRPr="00446575">
        <w:rPr>
          <w:szCs w:val="24"/>
          <w:lang w:val="ro-RO"/>
        </w:rPr>
        <w:t xml:space="preserve"> –4</w:t>
      </w:r>
      <w:r w:rsidR="00EB63C9">
        <w:rPr>
          <w:szCs w:val="24"/>
          <w:lang w:val="ro-RO"/>
        </w:rPr>
        <w:t>)</w:t>
      </w:r>
      <w:r w:rsidRPr="00446575">
        <w:rPr>
          <w:szCs w:val="24"/>
          <w:lang w:val="ro-RO"/>
        </w:rPr>
        <w:t>.</w:t>
      </w:r>
    </w:p>
    <w:p w:rsidR="001171D5" w:rsidRPr="00446575" w:rsidRDefault="001171D5" w:rsidP="001171D5">
      <w:pPr>
        <w:pStyle w:val="ListParagraph"/>
        <w:ind w:left="709" w:firstLine="0"/>
        <w:rPr>
          <w:szCs w:val="24"/>
          <w:lang w:val="en-US"/>
        </w:rPr>
      </w:pPr>
    </w:p>
    <w:p w:rsidR="009F3B17" w:rsidRPr="00446575" w:rsidRDefault="009F3B17" w:rsidP="001171D5">
      <w:pPr>
        <w:pStyle w:val="ListParagraph"/>
        <w:ind w:left="709" w:firstLine="0"/>
        <w:rPr>
          <w:szCs w:val="24"/>
          <w:lang w:val="en-US"/>
        </w:rPr>
      </w:pPr>
    </w:p>
    <w:p w:rsidR="001171D5" w:rsidRPr="00446575" w:rsidRDefault="009336A2" w:rsidP="001171D5">
      <w:pPr>
        <w:pStyle w:val="ListParagraph"/>
        <w:ind w:left="0" w:firstLine="0"/>
        <w:jc w:val="center"/>
        <w:rPr>
          <w:szCs w:val="24"/>
        </w:rPr>
      </w:pPr>
      <w:r w:rsidRPr="00446575">
        <w:rPr>
          <w:noProof/>
          <w:szCs w:val="24"/>
          <w:lang w:val="en-US"/>
        </w:rPr>
        <w:drawing>
          <wp:inline distT="0" distB="0" distL="0" distR="0">
            <wp:extent cx="5257800" cy="1590675"/>
            <wp:effectExtent l="0" t="0" r="0" b="9525"/>
            <wp:docPr id="2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7800" cy="1590675"/>
                    </a:xfrm>
                    <a:prstGeom prst="rect">
                      <a:avLst/>
                    </a:prstGeom>
                    <a:noFill/>
                    <a:ln>
                      <a:noFill/>
                    </a:ln>
                  </pic:spPr>
                </pic:pic>
              </a:graphicData>
            </a:graphic>
          </wp:inline>
        </w:drawing>
      </w:r>
    </w:p>
    <w:tbl>
      <w:tblPr>
        <w:tblW w:w="0" w:type="auto"/>
        <w:tblInd w:w="534" w:type="dxa"/>
        <w:tblLook w:val="04A0" w:firstRow="1" w:lastRow="0" w:firstColumn="1" w:lastColumn="0" w:noHBand="0" w:noVBand="1"/>
      </w:tblPr>
      <w:tblGrid>
        <w:gridCol w:w="4252"/>
        <w:gridCol w:w="4253"/>
      </w:tblGrid>
      <w:tr w:rsidR="001171D5" w:rsidRPr="00446575">
        <w:tc>
          <w:tcPr>
            <w:tcW w:w="4252" w:type="dxa"/>
            <w:shd w:val="clear" w:color="auto" w:fill="auto"/>
          </w:tcPr>
          <w:p w:rsidR="001171D5" w:rsidRPr="00446575" w:rsidRDefault="001171D5" w:rsidP="00C41242">
            <w:pPr>
              <w:rPr>
                <w:szCs w:val="24"/>
              </w:rPr>
            </w:pPr>
            <w:r w:rsidRPr="00446575">
              <w:rPr>
                <w:szCs w:val="24"/>
              </w:rPr>
              <w:t>1 - Tester УЗТ</w:t>
            </w:r>
            <w:r w:rsidRPr="00446575">
              <w:rPr>
                <w:szCs w:val="24"/>
                <w:lang w:val="en-US"/>
              </w:rPr>
              <w:t>-</w:t>
            </w:r>
            <w:r w:rsidRPr="00446575">
              <w:rPr>
                <w:szCs w:val="24"/>
              </w:rPr>
              <w:t>РДМ</w:t>
            </w:r>
          </w:p>
        </w:tc>
        <w:tc>
          <w:tcPr>
            <w:tcW w:w="4253" w:type="dxa"/>
            <w:shd w:val="clear" w:color="auto" w:fill="auto"/>
          </w:tcPr>
          <w:p w:rsidR="001171D5" w:rsidRPr="00446575" w:rsidRDefault="001171D5" w:rsidP="00C41242">
            <w:pPr>
              <w:rPr>
                <w:szCs w:val="24"/>
              </w:rPr>
            </w:pPr>
            <w:r w:rsidRPr="00446575">
              <w:rPr>
                <w:szCs w:val="24"/>
              </w:rPr>
              <w:t>5 - Sarcina din ansamblul testerului</w:t>
            </w:r>
          </w:p>
        </w:tc>
      </w:tr>
      <w:tr w:rsidR="001171D5" w:rsidRPr="00446575">
        <w:tc>
          <w:tcPr>
            <w:tcW w:w="4252" w:type="dxa"/>
            <w:shd w:val="clear" w:color="auto" w:fill="auto"/>
          </w:tcPr>
          <w:p w:rsidR="001171D5" w:rsidRPr="00446575" w:rsidRDefault="001171D5" w:rsidP="00C41242">
            <w:pPr>
              <w:rPr>
                <w:szCs w:val="24"/>
              </w:rPr>
            </w:pPr>
            <w:r w:rsidRPr="00446575">
              <w:rPr>
                <w:szCs w:val="24"/>
              </w:rPr>
              <w:t>2 – Limitator diodo-rezistiv din ansamblul testerului</w:t>
            </w:r>
          </w:p>
        </w:tc>
        <w:tc>
          <w:tcPr>
            <w:tcW w:w="4253" w:type="dxa"/>
            <w:vMerge w:val="restart"/>
            <w:shd w:val="clear" w:color="auto" w:fill="auto"/>
          </w:tcPr>
          <w:p w:rsidR="001171D5" w:rsidRPr="00446575" w:rsidRDefault="001171D5" w:rsidP="00C41242">
            <w:pPr>
              <w:rPr>
                <w:szCs w:val="24"/>
              </w:rPr>
            </w:pPr>
            <w:r w:rsidRPr="00446575">
              <w:rPr>
                <w:szCs w:val="24"/>
              </w:rPr>
              <w:t xml:space="preserve">6 - </w:t>
            </w:r>
            <w:r w:rsidRPr="00446575">
              <w:t xml:space="preserve">Cablul РК-50-2-16 (cu decalaj) cu lungimea de </w:t>
            </w:r>
            <w:smartTag w:uri="urn:schemas-microsoft-com:office:smarttags" w:element="metricconverter">
              <w:smartTagPr>
                <w:attr w:name="ProductID" w:val="300 mm"/>
              </w:smartTagPr>
              <w:r w:rsidRPr="00446575">
                <w:t>300 mm</w:t>
              </w:r>
            </w:smartTag>
            <w:r w:rsidRPr="00446575">
              <w:t xml:space="preserve"> сu două conectoare СР-50-74 ФВ la capete şi rezistorul 4,7 </w:t>
            </w:r>
            <w:r w:rsidRPr="00446575">
              <w:rPr>
                <w:lang w:val="ru-RU"/>
              </w:rPr>
              <w:t>Ω</w:t>
            </w:r>
            <w:r w:rsidRPr="00446575">
              <w:t xml:space="preserve">  în decalajul ecranulu</w:t>
            </w:r>
          </w:p>
        </w:tc>
      </w:tr>
      <w:tr w:rsidR="001171D5" w:rsidRPr="00446575">
        <w:tc>
          <w:tcPr>
            <w:tcW w:w="4252" w:type="dxa"/>
            <w:shd w:val="clear" w:color="auto" w:fill="auto"/>
          </w:tcPr>
          <w:p w:rsidR="001171D5" w:rsidRPr="00446575" w:rsidRDefault="001171D5" w:rsidP="00C41242">
            <w:pPr>
              <w:rPr>
                <w:szCs w:val="24"/>
              </w:rPr>
            </w:pPr>
            <w:r w:rsidRPr="00446575">
              <w:rPr>
                <w:szCs w:val="24"/>
              </w:rPr>
              <w:t>3 - Conector cu trei poli СР-50-95</w:t>
            </w:r>
          </w:p>
        </w:tc>
        <w:tc>
          <w:tcPr>
            <w:tcW w:w="4253" w:type="dxa"/>
            <w:vMerge/>
            <w:shd w:val="clear" w:color="auto" w:fill="auto"/>
          </w:tcPr>
          <w:p w:rsidR="001171D5" w:rsidRPr="00446575" w:rsidRDefault="001171D5" w:rsidP="00C41242">
            <w:pPr>
              <w:rPr>
                <w:szCs w:val="24"/>
              </w:rPr>
            </w:pPr>
          </w:p>
        </w:tc>
      </w:tr>
      <w:tr w:rsidR="001171D5" w:rsidRPr="00446575">
        <w:tc>
          <w:tcPr>
            <w:tcW w:w="4252" w:type="dxa"/>
            <w:shd w:val="clear" w:color="auto" w:fill="auto"/>
          </w:tcPr>
          <w:p w:rsidR="001171D5" w:rsidRPr="00446575" w:rsidRDefault="001171D5" w:rsidP="00C41242">
            <w:pPr>
              <w:rPr>
                <w:szCs w:val="24"/>
              </w:rPr>
            </w:pPr>
            <w:r w:rsidRPr="00446575">
              <w:rPr>
                <w:szCs w:val="24"/>
              </w:rPr>
              <w:t>4 - Blocul electronic al defectoscopului</w:t>
            </w:r>
          </w:p>
        </w:tc>
        <w:tc>
          <w:tcPr>
            <w:tcW w:w="4253" w:type="dxa"/>
            <w:vMerge/>
            <w:shd w:val="clear" w:color="auto" w:fill="auto"/>
          </w:tcPr>
          <w:p w:rsidR="001171D5" w:rsidRPr="00446575" w:rsidRDefault="001171D5" w:rsidP="00C41242">
            <w:pPr>
              <w:rPr>
                <w:szCs w:val="24"/>
              </w:rPr>
            </w:pPr>
          </w:p>
        </w:tc>
      </w:tr>
      <w:tr w:rsidR="001171D5" w:rsidRPr="00446575">
        <w:tc>
          <w:tcPr>
            <w:tcW w:w="8505" w:type="dxa"/>
            <w:gridSpan w:val="2"/>
            <w:shd w:val="clear" w:color="auto" w:fill="auto"/>
          </w:tcPr>
          <w:p w:rsidR="001171D5" w:rsidRPr="00446575" w:rsidRDefault="001171D5" w:rsidP="00C41242">
            <w:pPr>
              <w:jc w:val="center"/>
              <w:rPr>
                <w:szCs w:val="24"/>
              </w:rPr>
            </w:pPr>
          </w:p>
          <w:p w:rsidR="001171D5" w:rsidRPr="00446575" w:rsidRDefault="001171D5" w:rsidP="00EB63C9">
            <w:pPr>
              <w:jc w:val="center"/>
              <w:rPr>
                <w:szCs w:val="24"/>
              </w:rPr>
            </w:pPr>
            <w:r w:rsidRPr="00446575">
              <w:rPr>
                <w:szCs w:val="24"/>
                <w:lang w:val="en-US"/>
              </w:rPr>
              <w:t>Figura</w:t>
            </w:r>
            <w:r w:rsidRPr="00446575">
              <w:rPr>
                <w:szCs w:val="24"/>
              </w:rPr>
              <w:t xml:space="preserve"> 4 – </w:t>
            </w:r>
            <w:r w:rsidRPr="00446575">
              <w:rPr>
                <w:szCs w:val="24"/>
                <w:lang w:val="en-US"/>
              </w:rPr>
              <w:t>Bancul pentru măsurarea parametrilor în regim manual la schema combinată a tractului generator-receptor al defectoscopului</w:t>
            </w:r>
          </w:p>
        </w:tc>
      </w:tr>
    </w:tbl>
    <w:p w:rsidR="001171D5" w:rsidRPr="00446575" w:rsidRDefault="001171D5" w:rsidP="001171D5">
      <w:pPr>
        <w:pStyle w:val="ListParagraph"/>
        <w:ind w:left="709"/>
        <w:rPr>
          <w:szCs w:val="24"/>
          <w:lang w:val="en-US"/>
        </w:rPr>
      </w:pPr>
    </w:p>
    <w:p w:rsidR="001171D5" w:rsidRPr="00446575" w:rsidRDefault="001171D5" w:rsidP="001171D5">
      <w:pPr>
        <w:pStyle w:val="ListParagraph"/>
        <w:ind w:left="0"/>
        <w:rPr>
          <w:szCs w:val="24"/>
          <w:lang w:val="en-US"/>
        </w:rPr>
      </w:pPr>
      <w:r w:rsidRPr="00446575">
        <w:rPr>
          <w:szCs w:val="24"/>
          <w:lang w:val="ro-RO"/>
        </w:rPr>
        <w:lastRenderedPageBreak/>
        <w:t>20</w:t>
      </w:r>
      <w:r w:rsidR="00EB63C9">
        <w:rPr>
          <w:szCs w:val="24"/>
          <w:lang w:val="ro-RO"/>
        </w:rPr>
        <w:t>)</w:t>
      </w:r>
      <w:r w:rsidRPr="00446575">
        <w:rPr>
          <w:szCs w:val="24"/>
          <w:lang w:val="ro-RO"/>
        </w:rPr>
        <w:t xml:space="preserve"> Se conectează cablurile</w:t>
      </w:r>
      <w:r w:rsidRPr="00446575">
        <w:rPr>
          <w:szCs w:val="24"/>
          <w:lang w:val="en-US"/>
        </w:rPr>
        <w:t xml:space="preserve"> </w:t>
      </w:r>
      <w:r w:rsidRPr="00446575">
        <w:rPr>
          <w:szCs w:val="24"/>
          <w:lang w:val="ro-RO"/>
        </w:rPr>
        <w:t>pe schema bancului</w:t>
      </w:r>
      <w:r w:rsidRPr="00446575">
        <w:rPr>
          <w:szCs w:val="24"/>
          <w:lang w:val="en-US"/>
        </w:rPr>
        <w:t xml:space="preserve"> (</w:t>
      </w:r>
      <w:r w:rsidRPr="00446575">
        <w:rPr>
          <w:szCs w:val="24"/>
          <w:lang w:val="ro-RO"/>
        </w:rPr>
        <w:t>figura</w:t>
      </w:r>
      <w:r w:rsidRPr="00446575">
        <w:rPr>
          <w:szCs w:val="24"/>
          <w:lang w:val="en-US"/>
        </w:rPr>
        <w:t xml:space="preserve"> 2) </w:t>
      </w:r>
      <w:r w:rsidRPr="00446575">
        <w:rPr>
          <w:szCs w:val="24"/>
          <w:lang w:val="ro-RO"/>
        </w:rPr>
        <w:t>la conectoarele</w:t>
      </w:r>
      <w:r w:rsidRPr="00446575">
        <w:rPr>
          <w:szCs w:val="24"/>
          <w:lang w:val="en-US"/>
        </w:rPr>
        <w:t xml:space="preserve"> «</w:t>
      </w:r>
      <w:r w:rsidRPr="00446575">
        <w:rPr>
          <w:szCs w:val="24"/>
        </w:rPr>
        <w:t>Г</w:t>
      </w:r>
      <w:r w:rsidRPr="00446575">
        <w:rPr>
          <w:szCs w:val="24"/>
          <w:lang w:val="en-US"/>
        </w:rPr>
        <w:t>-</w:t>
      </w:r>
      <w:r w:rsidRPr="00446575">
        <w:rPr>
          <w:szCs w:val="24"/>
        </w:rPr>
        <w:t>НЧ</w:t>
      </w:r>
      <w:r w:rsidRPr="00446575">
        <w:rPr>
          <w:szCs w:val="24"/>
          <w:lang w:val="en-US"/>
        </w:rPr>
        <w:t>-</w:t>
      </w:r>
      <w:r w:rsidRPr="00446575">
        <w:rPr>
          <w:szCs w:val="24"/>
        </w:rPr>
        <w:t>П</w:t>
      </w:r>
      <w:r w:rsidRPr="00446575">
        <w:rPr>
          <w:szCs w:val="24"/>
          <w:lang w:val="en-US"/>
        </w:rPr>
        <w:t xml:space="preserve">» </w:t>
      </w:r>
      <w:r w:rsidRPr="00446575">
        <w:rPr>
          <w:szCs w:val="24"/>
          <w:lang w:val="ro-RO"/>
        </w:rPr>
        <w:t>de pe peretele din spate a blocului electronic</w:t>
      </w:r>
      <w:r w:rsidRPr="00446575">
        <w:rPr>
          <w:szCs w:val="24"/>
          <w:lang w:val="en-US"/>
        </w:rPr>
        <w:t xml:space="preserve">. </w:t>
      </w:r>
      <w:r w:rsidRPr="00446575">
        <w:rPr>
          <w:szCs w:val="24"/>
          <w:lang w:val="ro-RO"/>
        </w:rPr>
        <w:t>Apăsînd tasta</w:t>
      </w:r>
      <w:r w:rsidRPr="00446575">
        <w:rPr>
          <w:szCs w:val="24"/>
          <w:lang w:val="en-US"/>
        </w:rPr>
        <w:t xml:space="preserve"> </w:t>
      </w:r>
      <w:r w:rsidR="009336A2" w:rsidRPr="00446575">
        <w:rPr>
          <w:noProof/>
          <w:szCs w:val="24"/>
          <w:lang w:val="en-US"/>
        </w:rPr>
        <w:drawing>
          <wp:inline distT="0" distB="0" distL="0" distR="0">
            <wp:extent cx="219075" cy="219075"/>
            <wp:effectExtent l="0" t="0" r="9525" b="9525"/>
            <wp:docPr id="22" name="Рисунок 32"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lang w:val="en-US"/>
        </w:rPr>
        <w:t xml:space="preserve"> </w:t>
      </w:r>
      <w:r w:rsidRPr="00446575">
        <w:rPr>
          <w:szCs w:val="24"/>
          <w:lang w:val="ro-RO"/>
        </w:rPr>
        <w:t>se afişează pe ecranul defectoscopului</w:t>
      </w:r>
      <w:r w:rsidRPr="00446575">
        <w:rPr>
          <w:szCs w:val="24"/>
          <w:lang w:val="en-US"/>
        </w:rPr>
        <w:t xml:space="preserve"> </w:t>
      </w:r>
      <w:r w:rsidRPr="00446575">
        <w:rPr>
          <w:szCs w:val="24"/>
          <w:lang w:val="ro-RO"/>
        </w:rPr>
        <w:t>regimul de lucru</w:t>
      </w:r>
      <w:r w:rsidRPr="00446575">
        <w:rPr>
          <w:szCs w:val="24"/>
          <w:lang w:val="en-US"/>
        </w:rPr>
        <w:t xml:space="preserve"> </w:t>
      </w:r>
      <w:r w:rsidRPr="00446575">
        <w:rPr>
          <w:szCs w:val="24"/>
        </w:rPr>
        <w:t>с</w:t>
      </w:r>
      <w:r w:rsidRPr="00446575">
        <w:rPr>
          <w:szCs w:val="24"/>
          <w:lang w:val="ro-RO"/>
        </w:rPr>
        <w:t>u</w:t>
      </w:r>
      <w:r w:rsidRPr="00446575">
        <w:rPr>
          <w:szCs w:val="24"/>
          <w:lang w:val="en-US"/>
        </w:rPr>
        <w:t xml:space="preserve"> </w:t>
      </w:r>
      <w:r w:rsidRPr="00446575">
        <w:rPr>
          <w:szCs w:val="24"/>
          <w:lang w:val="ro-RO"/>
        </w:rPr>
        <w:t>TP manuale</w:t>
      </w:r>
      <w:r w:rsidRPr="00446575">
        <w:rPr>
          <w:szCs w:val="24"/>
          <w:lang w:val="en-US"/>
        </w:rPr>
        <w:t xml:space="preserve">. </w:t>
      </w:r>
      <w:r w:rsidRPr="00446575">
        <w:rPr>
          <w:szCs w:val="24"/>
          <w:lang w:val="ro-RO"/>
        </w:rPr>
        <w:t>Rotind butonul codificatorului</w:t>
      </w:r>
      <w:r w:rsidRPr="00446575">
        <w:rPr>
          <w:szCs w:val="24"/>
          <w:lang w:val="en-US"/>
        </w:rPr>
        <w:t xml:space="preserve"> </w:t>
      </w:r>
      <w:r w:rsidRPr="00446575">
        <w:rPr>
          <w:szCs w:val="24"/>
          <w:lang w:val="ro-RO"/>
        </w:rPr>
        <w:t>de pe partea stîngă a blocului electronic</w:t>
      </w:r>
      <w:r w:rsidRPr="00446575">
        <w:rPr>
          <w:szCs w:val="24"/>
          <w:lang w:val="en-US"/>
        </w:rPr>
        <w:t xml:space="preserve"> </w:t>
      </w:r>
      <w:r w:rsidRPr="00446575">
        <w:rPr>
          <w:szCs w:val="24"/>
          <w:lang w:val="ro-RO"/>
        </w:rPr>
        <w:t>şi apăsarea tastei</w:t>
      </w:r>
      <w:r w:rsidRPr="00446575">
        <w:rPr>
          <w:szCs w:val="24"/>
          <w:lang w:val="en-US"/>
        </w:rPr>
        <w:t xml:space="preserve"> </w:t>
      </w:r>
      <w:r w:rsidR="009336A2" w:rsidRPr="00446575">
        <w:rPr>
          <w:noProof/>
          <w:szCs w:val="24"/>
          <w:lang w:val="en-US"/>
        </w:rPr>
        <w:drawing>
          <wp:inline distT="0" distB="0" distL="0" distR="0">
            <wp:extent cx="219075" cy="219075"/>
            <wp:effectExtent l="0" t="0" r="9525" b="9525"/>
            <wp:docPr id="23" name="Рисунок 30"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lang w:val="en-US"/>
        </w:rPr>
        <w:t xml:space="preserve"> («</w:t>
      </w:r>
      <w:r w:rsidRPr="00446575">
        <w:rPr>
          <w:szCs w:val="24"/>
        </w:rPr>
        <w:t>Готово</w:t>
      </w:r>
      <w:r w:rsidRPr="00446575">
        <w:rPr>
          <w:szCs w:val="24"/>
          <w:lang w:val="en-US"/>
        </w:rPr>
        <w:t xml:space="preserve">») </w:t>
      </w:r>
      <w:r w:rsidRPr="00446575">
        <w:rPr>
          <w:szCs w:val="24"/>
          <w:lang w:val="ro-RO"/>
        </w:rPr>
        <w:t>se afişează pe ecran</w:t>
      </w:r>
      <w:r w:rsidRPr="00446575">
        <w:rPr>
          <w:szCs w:val="24"/>
          <w:lang w:val="en-US"/>
        </w:rPr>
        <w:t xml:space="preserve"> </w:t>
      </w:r>
      <w:r w:rsidRPr="00446575">
        <w:rPr>
          <w:szCs w:val="24"/>
          <w:lang w:val="ro-RO"/>
        </w:rPr>
        <w:t>indicaţia baleajului tip</w:t>
      </w:r>
      <w:r w:rsidRPr="00446575">
        <w:rPr>
          <w:szCs w:val="24"/>
          <w:lang w:val="en-US"/>
        </w:rPr>
        <w:t xml:space="preserve"> </w:t>
      </w:r>
      <w:r w:rsidRPr="00446575">
        <w:rPr>
          <w:szCs w:val="24"/>
        </w:rPr>
        <w:t>А</w:t>
      </w:r>
      <w:r w:rsidRPr="00446575">
        <w:rPr>
          <w:szCs w:val="24"/>
          <w:lang w:val="en-US"/>
        </w:rPr>
        <w:t xml:space="preserve"> </w:t>
      </w:r>
      <w:r w:rsidRPr="00446575">
        <w:rPr>
          <w:szCs w:val="24"/>
          <w:lang w:val="ro-RO"/>
        </w:rPr>
        <w:t>a regimului de lucru manual cu TP de frecvenţă joasă.</w:t>
      </w:r>
      <w:r w:rsidRPr="00446575">
        <w:rPr>
          <w:szCs w:val="24"/>
          <w:lang w:val="en-US"/>
        </w:rPr>
        <w:t xml:space="preserve"> </w:t>
      </w:r>
    </w:p>
    <w:p w:rsidR="001171D5" w:rsidRPr="00446575" w:rsidRDefault="001171D5" w:rsidP="001171D5">
      <w:pPr>
        <w:ind w:firstLine="709"/>
        <w:rPr>
          <w:szCs w:val="24"/>
        </w:rPr>
      </w:pPr>
      <w:r w:rsidRPr="00446575">
        <w:rPr>
          <w:szCs w:val="24"/>
        </w:rPr>
        <w:t xml:space="preserve">Se pregăteşte testerul pentru lucru în calitate de generator de radioimpuls: </w:t>
      </w:r>
    </w:p>
    <w:p w:rsidR="001171D5" w:rsidRPr="00446575" w:rsidRDefault="001171D5" w:rsidP="001171D5">
      <w:pPr>
        <w:pStyle w:val="ListParagraph"/>
        <w:ind w:left="0"/>
        <w:rPr>
          <w:szCs w:val="24"/>
          <w:lang w:val="en-US"/>
        </w:rPr>
      </w:pPr>
      <w:r w:rsidRPr="00446575">
        <w:rPr>
          <w:szCs w:val="24"/>
          <w:lang w:val="ro-RO"/>
        </w:rPr>
        <w:t xml:space="preserve">a) pe bara de meniu </w:t>
      </w:r>
      <w:r w:rsidRPr="00446575">
        <w:rPr>
          <w:szCs w:val="24"/>
          <w:lang w:val="en-US"/>
        </w:rPr>
        <w:t>«</w:t>
      </w:r>
      <w:r w:rsidRPr="00446575">
        <w:rPr>
          <w:szCs w:val="24"/>
        </w:rPr>
        <w:t>Синхр</w:t>
      </w:r>
      <w:r w:rsidRPr="00446575">
        <w:rPr>
          <w:szCs w:val="24"/>
          <w:lang w:val="en-US"/>
        </w:rPr>
        <w:t xml:space="preserve">.» </w:t>
      </w:r>
      <w:r w:rsidR="008A7BD3" w:rsidRPr="00446575">
        <w:rPr>
          <w:szCs w:val="24"/>
          <w:lang w:val="ro-RO"/>
        </w:rPr>
        <w:t>se instalează</w:t>
      </w:r>
      <w:r w:rsidRPr="00446575">
        <w:rPr>
          <w:szCs w:val="24"/>
          <w:lang w:val="en-US"/>
        </w:rPr>
        <w:t xml:space="preserve"> </w:t>
      </w:r>
      <w:r w:rsidR="008A7BD3" w:rsidRPr="00446575">
        <w:rPr>
          <w:szCs w:val="24"/>
          <w:lang w:val="ro-RO"/>
        </w:rPr>
        <w:t>sincronizarea externă a generatorului</w:t>
      </w:r>
      <w:r w:rsidRPr="00446575">
        <w:rPr>
          <w:szCs w:val="24"/>
          <w:lang w:val="en-US"/>
        </w:rPr>
        <w:t>.</w:t>
      </w:r>
    </w:p>
    <w:p w:rsidR="001171D5" w:rsidRPr="00446575" w:rsidRDefault="001171D5" w:rsidP="001171D5">
      <w:pPr>
        <w:pStyle w:val="ListParagraph"/>
        <w:ind w:left="0"/>
        <w:rPr>
          <w:szCs w:val="24"/>
          <w:lang w:val="en-US"/>
        </w:rPr>
      </w:pPr>
      <w:r w:rsidRPr="00446575">
        <w:rPr>
          <w:szCs w:val="24"/>
          <w:lang w:val="ro-RO"/>
        </w:rPr>
        <w:t xml:space="preserve">b) pe bara de meniu </w:t>
      </w:r>
      <w:r w:rsidRPr="00446575">
        <w:rPr>
          <w:szCs w:val="24"/>
          <w:lang w:val="en-US"/>
        </w:rPr>
        <w:t>«</w:t>
      </w:r>
      <w:r w:rsidRPr="00446575">
        <w:rPr>
          <w:szCs w:val="24"/>
        </w:rPr>
        <w:t>ГРИ</w:t>
      </w:r>
      <w:r w:rsidRPr="00446575">
        <w:rPr>
          <w:szCs w:val="24"/>
          <w:lang w:val="en-US"/>
        </w:rPr>
        <w:t xml:space="preserve">2» </w:t>
      </w:r>
      <w:r w:rsidR="008A7BD3" w:rsidRPr="00446575">
        <w:rPr>
          <w:szCs w:val="24"/>
          <w:lang w:val="ro-RO"/>
        </w:rPr>
        <w:t>se instalează</w:t>
      </w:r>
      <w:r w:rsidRPr="00446575">
        <w:rPr>
          <w:szCs w:val="24"/>
          <w:lang w:val="en-US"/>
        </w:rPr>
        <w:t xml:space="preserve"> </w:t>
      </w:r>
      <w:r w:rsidR="008A7BD3" w:rsidRPr="00446575">
        <w:rPr>
          <w:szCs w:val="24"/>
          <w:lang w:val="ro-RO"/>
        </w:rPr>
        <w:t>frecvenţa de umplere a radioimpulsului</w:t>
      </w:r>
      <w:r w:rsidRPr="00446575">
        <w:rPr>
          <w:szCs w:val="24"/>
          <w:lang w:val="en-US"/>
        </w:rPr>
        <w:t xml:space="preserve"> </w:t>
      </w:r>
      <w:r w:rsidR="008A7BD3" w:rsidRPr="00446575">
        <w:rPr>
          <w:szCs w:val="24"/>
          <w:lang w:val="ro-RO"/>
        </w:rPr>
        <w:t xml:space="preserve">la </w:t>
      </w:r>
      <w:r w:rsidRPr="00446575">
        <w:rPr>
          <w:szCs w:val="24"/>
          <w:lang w:val="en-US"/>
        </w:rPr>
        <w:t xml:space="preserve"> </w:t>
      </w:r>
      <w:r w:rsidR="008A7BD3" w:rsidRPr="00446575">
        <w:rPr>
          <w:szCs w:val="24"/>
          <w:lang w:val="en-US"/>
        </w:rPr>
        <w:t xml:space="preserve">                   </w:t>
      </w:r>
      <w:r w:rsidRPr="00446575">
        <w:rPr>
          <w:szCs w:val="24"/>
          <w:lang w:val="en-US"/>
        </w:rPr>
        <w:t>500</w:t>
      </w:r>
      <w:r w:rsidR="008A7BD3" w:rsidRPr="00446575">
        <w:rPr>
          <w:szCs w:val="24"/>
          <w:lang w:val="en-US"/>
        </w:rPr>
        <w:t xml:space="preserve"> </w:t>
      </w:r>
      <w:r w:rsidRPr="00446575">
        <w:rPr>
          <w:szCs w:val="24"/>
          <w:lang w:val="en-US"/>
        </w:rPr>
        <w:t xml:space="preserve">kHz </w:t>
      </w:r>
      <w:r w:rsidR="008A7BD3" w:rsidRPr="00446575">
        <w:rPr>
          <w:szCs w:val="24"/>
          <w:lang w:val="ro-RO"/>
        </w:rPr>
        <w:t>şi</w:t>
      </w:r>
      <w:r w:rsidRPr="00446575">
        <w:rPr>
          <w:szCs w:val="24"/>
          <w:lang w:val="en-US"/>
        </w:rPr>
        <w:t xml:space="preserve"> «</w:t>
      </w:r>
      <w:r w:rsidRPr="00446575">
        <w:rPr>
          <w:szCs w:val="24"/>
        </w:rPr>
        <w:t>Источник</w:t>
      </w:r>
      <w:r w:rsidRPr="00446575">
        <w:rPr>
          <w:szCs w:val="24"/>
          <w:lang w:val="en-US"/>
        </w:rPr>
        <w:t xml:space="preserve">» - </w:t>
      </w:r>
      <w:r w:rsidR="008A7BD3" w:rsidRPr="00446575">
        <w:rPr>
          <w:szCs w:val="24"/>
          <w:lang w:val="ro-RO"/>
        </w:rPr>
        <w:t>intern</w:t>
      </w:r>
      <w:r w:rsidRPr="00446575">
        <w:rPr>
          <w:szCs w:val="24"/>
          <w:lang w:val="en-US"/>
        </w:rPr>
        <w:t xml:space="preserve"> </w:t>
      </w:r>
    </w:p>
    <w:p w:rsidR="001171D5" w:rsidRPr="00446575" w:rsidRDefault="001171D5" w:rsidP="001171D5">
      <w:pPr>
        <w:pStyle w:val="ListParagraph"/>
        <w:ind w:left="0"/>
        <w:rPr>
          <w:szCs w:val="24"/>
          <w:lang w:val="en-US"/>
        </w:rPr>
      </w:pPr>
      <w:r w:rsidRPr="00446575">
        <w:rPr>
          <w:szCs w:val="24"/>
          <w:lang w:val="ro-RO"/>
        </w:rPr>
        <w:t xml:space="preserve">c) pe bara de meniu </w:t>
      </w:r>
      <w:r w:rsidRPr="00446575">
        <w:rPr>
          <w:szCs w:val="24"/>
          <w:lang w:val="en-US"/>
        </w:rPr>
        <w:t>«</w:t>
      </w:r>
      <w:r w:rsidRPr="00446575">
        <w:rPr>
          <w:szCs w:val="24"/>
        </w:rPr>
        <w:t>ГРИ</w:t>
      </w:r>
      <w:r w:rsidRPr="00446575">
        <w:rPr>
          <w:szCs w:val="24"/>
          <w:lang w:val="en-US"/>
        </w:rPr>
        <w:t xml:space="preserve">1» </w:t>
      </w:r>
      <w:r w:rsidRPr="00446575">
        <w:rPr>
          <w:szCs w:val="24"/>
          <w:lang w:val="ro-RO"/>
        </w:rPr>
        <w:t>se instalează</w:t>
      </w:r>
      <w:r w:rsidRPr="00446575">
        <w:rPr>
          <w:szCs w:val="24"/>
          <w:lang w:val="en-US"/>
        </w:rPr>
        <w:t xml:space="preserve"> </w:t>
      </w:r>
      <w:r w:rsidRPr="00446575">
        <w:rPr>
          <w:szCs w:val="24"/>
          <w:lang w:val="ro-RO"/>
        </w:rPr>
        <w:t>întîrzierea</w:t>
      </w:r>
      <w:r w:rsidRPr="00446575">
        <w:rPr>
          <w:szCs w:val="24"/>
          <w:lang w:val="en-US"/>
        </w:rPr>
        <w:t xml:space="preserve"> - 200 </w:t>
      </w:r>
      <w:r w:rsidRPr="00446575">
        <w:t>μ</w:t>
      </w:r>
      <w:r w:rsidRPr="00446575">
        <w:rPr>
          <w:lang w:val="en-US"/>
        </w:rPr>
        <w:t>s</w:t>
      </w:r>
      <w:r w:rsidRPr="00446575">
        <w:rPr>
          <w:szCs w:val="24"/>
          <w:lang w:val="en-US"/>
        </w:rPr>
        <w:t xml:space="preserve">, </w:t>
      </w:r>
      <w:r w:rsidRPr="00446575">
        <w:rPr>
          <w:szCs w:val="24"/>
          <w:lang w:val="ro-RO"/>
        </w:rPr>
        <w:t>şi numărul de perioade</w:t>
      </w:r>
      <w:r w:rsidRPr="00446575">
        <w:rPr>
          <w:szCs w:val="24"/>
          <w:lang w:val="en-US"/>
        </w:rPr>
        <w:t xml:space="preserve"> 10. </w:t>
      </w:r>
    </w:p>
    <w:p w:rsidR="001171D5" w:rsidRPr="00446575" w:rsidRDefault="001171D5" w:rsidP="001171D5">
      <w:pPr>
        <w:pStyle w:val="ListParagraph"/>
        <w:ind w:left="0"/>
        <w:rPr>
          <w:szCs w:val="24"/>
          <w:lang w:val="en-US"/>
        </w:rPr>
      </w:pPr>
      <w:r w:rsidRPr="00446575">
        <w:rPr>
          <w:szCs w:val="24"/>
          <w:lang w:val="ro-RO"/>
        </w:rPr>
        <w:t xml:space="preserve">d) pe bara de meniu </w:t>
      </w:r>
      <w:r w:rsidRPr="00446575">
        <w:rPr>
          <w:szCs w:val="24"/>
          <w:lang w:val="en-US"/>
        </w:rPr>
        <w:t>«</w:t>
      </w:r>
      <w:r w:rsidRPr="00446575">
        <w:rPr>
          <w:szCs w:val="24"/>
        </w:rPr>
        <w:t>Развертка</w:t>
      </w:r>
      <w:r w:rsidRPr="00446575">
        <w:rPr>
          <w:szCs w:val="24"/>
          <w:lang w:val="en-US"/>
        </w:rPr>
        <w:t xml:space="preserve">» </w:t>
      </w:r>
      <w:r w:rsidRPr="00446575">
        <w:rPr>
          <w:szCs w:val="24"/>
          <w:lang w:val="ro-RO"/>
        </w:rPr>
        <w:t>se instalează</w:t>
      </w:r>
      <w:r w:rsidRPr="00446575">
        <w:rPr>
          <w:szCs w:val="24"/>
          <w:lang w:val="en-US"/>
        </w:rPr>
        <w:t xml:space="preserve"> </w:t>
      </w:r>
      <w:r w:rsidRPr="00446575">
        <w:rPr>
          <w:szCs w:val="24"/>
          <w:lang w:val="ro-RO"/>
        </w:rPr>
        <w:t>întîrzierea</w:t>
      </w:r>
      <w:r w:rsidRPr="00446575">
        <w:rPr>
          <w:szCs w:val="24"/>
          <w:lang w:val="en-US"/>
        </w:rPr>
        <w:t xml:space="preserve"> - 195</w:t>
      </w:r>
      <w:r w:rsidRPr="00446575">
        <w:rPr>
          <w:lang w:val="en-US"/>
        </w:rPr>
        <w:t xml:space="preserve"> </w:t>
      </w:r>
      <w:r w:rsidRPr="00446575">
        <w:t>μ</w:t>
      </w:r>
      <w:r w:rsidRPr="00446575">
        <w:rPr>
          <w:lang w:val="en-US"/>
        </w:rPr>
        <w:t>s</w:t>
      </w:r>
      <w:r w:rsidRPr="00446575">
        <w:rPr>
          <w:szCs w:val="24"/>
          <w:lang w:val="en-US"/>
        </w:rPr>
        <w:t xml:space="preserve">, </w:t>
      </w:r>
      <w:r w:rsidRPr="00446575">
        <w:rPr>
          <w:szCs w:val="24"/>
          <w:lang w:val="ro-RO"/>
        </w:rPr>
        <w:t>şi durata</w:t>
      </w:r>
      <w:r w:rsidRPr="00446575">
        <w:rPr>
          <w:szCs w:val="24"/>
          <w:lang w:val="en-US"/>
        </w:rPr>
        <w:t xml:space="preserve"> - 30</w:t>
      </w:r>
      <w:r w:rsidRPr="00446575">
        <w:rPr>
          <w:lang w:val="en-US"/>
        </w:rPr>
        <w:t xml:space="preserve"> </w:t>
      </w:r>
      <w:r w:rsidRPr="00446575">
        <w:t>μ</w:t>
      </w:r>
      <w:r w:rsidRPr="00446575">
        <w:rPr>
          <w:lang w:val="en-US"/>
        </w:rPr>
        <w:t>s.</w:t>
      </w:r>
    </w:p>
    <w:p w:rsidR="001171D5" w:rsidRPr="00446575" w:rsidRDefault="001171D5" w:rsidP="001171D5">
      <w:pPr>
        <w:pStyle w:val="BodyTextIndent2"/>
        <w:spacing w:after="0" w:line="240" w:lineRule="auto"/>
        <w:ind w:left="0" w:firstLine="709"/>
        <w:rPr>
          <w:snapToGrid w:val="0"/>
          <w:color w:val="000000"/>
          <w:szCs w:val="24"/>
        </w:rPr>
      </w:pPr>
      <w:r w:rsidRPr="00446575">
        <w:rPr>
          <w:szCs w:val="24"/>
        </w:rPr>
        <w:t>e) pe bara de meniu «Маркер» se instalează</w:t>
      </w:r>
      <w:r w:rsidRPr="00446575">
        <w:rPr>
          <w:szCs w:val="24"/>
          <w:lang w:val="en-US"/>
        </w:rPr>
        <w:t xml:space="preserve"> </w:t>
      </w:r>
      <w:r w:rsidRPr="00446575">
        <w:rPr>
          <w:szCs w:val="24"/>
        </w:rPr>
        <w:t>întîrzierea</w:t>
      </w:r>
      <w:r w:rsidRPr="00446575">
        <w:rPr>
          <w:szCs w:val="24"/>
          <w:lang w:val="en-US"/>
        </w:rPr>
        <w:t xml:space="preserve"> </w:t>
      </w:r>
      <w:r w:rsidRPr="00446575">
        <w:rPr>
          <w:szCs w:val="24"/>
        </w:rPr>
        <w:t xml:space="preserve">- 3 </w:t>
      </w:r>
      <w:r w:rsidRPr="00446575">
        <w:rPr>
          <w:lang w:val="ru-RU"/>
        </w:rPr>
        <w:t>μ</w:t>
      </w:r>
      <w:r w:rsidRPr="00446575">
        <w:rPr>
          <w:lang w:val="en-US"/>
        </w:rPr>
        <w:t>s</w:t>
      </w:r>
      <w:r w:rsidRPr="00446575">
        <w:rPr>
          <w:szCs w:val="24"/>
        </w:rPr>
        <w:t>, şi durata -  26</w:t>
      </w:r>
      <w:r w:rsidRPr="00446575">
        <w:rPr>
          <w:lang w:val="en-US"/>
        </w:rPr>
        <w:t xml:space="preserve"> </w:t>
      </w:r>
      <w:r w:rsidRPr="00446575">
        <w:rPr>
          <w:lang w:val="ru-RU"/>
        </w:rPr>
        <w:t>μ</w:t>
      </w:r>
      <w:r w:rsidRPr="00446575">
        <w:rPr>
          <w:lang w:val="en-US"/>
        </w:rPr>
        <w:t>s</w:t>
      </w:r>
      <w:r w:rsidRPr="00446575">
        <w:rPr>
          <w:snapToGrid w:val="0"/>
          <w:color w:val="000000"/>
          <w:szCs w:val="24"/>
        </w:rPr>
        <w:t>.</w:t>
      </w:r>
    </w:p>
    <w:p w:rsidR="001171D5" w:rsidRPr="00446575" w:rsidRDefault="001171D5" w:rsidP="001171D5">
      <w:pPr>
        <w:pStyle w:val="ListParagraph"/>
        <w:ind w:left="0"/>
        <w:rPr>
          <w:szCs w:val="24"/>
          <w:lang w:val="ro-RO"/>
        </w:rPr>
      </w:pPr>
      <w:r w:rsidRPr="00446575">
        <w:rPr>
          <w:szCs w:val="24"/>
          <w:lang w:val="ro-RO"/>
        </w:rPr>
        <w:t xml:space="preserve">f) pe bara de meniu «Аттен.» se instalează amortizarea - 0 dB, şi amplituda radioimpulsului în limitele 100 mV. </w:t>
      </w:r>
    </w:p>
    <w:p w:rsidR="001171D5" w:rsidRPr="00446575" w:rsidRDefault="001171D5" w:rsidP="001171D5">
      <w:pPr>
        <w:pStyle w:val="BodyTextIndent2"/>
        <w:spacing w:after="0" w:line="240" w:lineRule="auto"/>
        <w:ind w:left="0" w:firstLine="709"/>
        <w:rPr>
          <w:szCs w:val="24"/>
        </w:rPr>
      </w:pPr>
      <w:r w:rsidRPr="00446575">
        <w:rPr>
          <w:szCs w:val="24"/>
        </w:rPr>
        <w:t xml:space="preserve">g) pe bara de meniu «Усилитель» se instalează valoarea amplificării semnalului te ecranul testerului de aşa mărime, încît amplituda sa să se afle la nivelul frontului inferior al careului superior. </w:t>
      </w:r>
    </w:p>
    <w:p w:rsidR="001171D5" w:rsidRPr="00446575" w:rsidRDefault="001171D5" w:rsidP="001171D5">
      <w:pPr>
        <w:pStyle w:val="BodyTextIndent2"/>
        <w:spacing w:after="0" w:line="240" w:lineRule="auto"/>
        <w:ind w:left="0" w:firstLine="709"/>
        <w:rPr>
          <w:szCs w:val="24"/>
        </w:rPr>
      </w:pPr>
      <w:r w:rsidRPr="00446575">
        <w:rPr>
          <w:szCs w:val="24"/>
        </w:rPr>
        <w:t>h) a se convinge că pe bara de meniu «Аттен.» amplituda radioimpulsului este de 100 mV, în caz de neconformitate a se stabili valoarea necesară. Pentru micşorarea erorii este necesar de controlat amplituda semnalului de la tester cu ajutorul oscilografului digital.</w:t>
      </w:r>
    </w:p>
    <w:p w:rsidR="001171D5" w:rsidRPr="00446575" w:rsidRDefault="001171D5" w:rsidP="001171D5">
      <w:pPr>
        <w:ind w:firstLine="709"/>
        <w:rPr>
          <w:szCs w:val="24"/>
        </w:rPr>
      </w:pPr>
      <w:r w:rsidRPr="00446575">
        <w:rPr>
          <w:caps/>
        </w:rPr>
        <w:t>s</w:t>
      </w:r>
      <w:r w:rsidRPr="00446575">
        <w:t>e instalează</w:t>
      </w:r>
      <w:r w:rsidRPr="00446575">
        <w:rPr>
          <w:szCs w:val="24"/>
        </w:rPr>
        <w:t>, rotind butonul codificatorului de pe partea stîngă, valoarea indicată pe ecranul defectoscopului a amplificării receptorului canalului egală cu (12 ± 2) dB. Cu atenuatorul testerului se instalează semnalul pe ecranul defectoscopului la nivelul de prag şi pe ecranul testerului se măsoară amplituda radioimpulsului la ieşirea atenuatorului.</w:t>
      </w:r>
    </w:p>
    <w:p w:rsidR="001171D5" w:rsidRPr="00446575" w:rsidRDefault="001171D5" w:rsidP="001171D5">
      <w:pPr>
        <w:pStyle w:val="ListParagraph"/>
        <w:ind w:left="0"/>
        <w:rPr>
          <w:szCs w:val="24"/>
          <w:lang w:val="ro-RO"/>
        </w:rPr>
      </w:pPr>
      <w:r w:rsidRPr="00446575">
        <w:rPr>
          <w:szCs w:val="24"/>
          <w:lang w:val="ro-RO"/>
        </w:rPr>
        <w:t>21</w:t>
      </w:r>
      <w:r w:rsidR="00EB63C9">
        <w:rPr>
          <w:szCs w:val="24"/>
          <w:lang w:val="ro-RO"/>
        </w:rPr>
        <w:t>)</w:t>
      </w:r>
      <w:r w:rsidRPr="00446575">
        <w:rPr>
          <w:szCs w:val="24"/>
          <w:lang w:val="ro-RO"/>
        </w:rPr>
        <w:t xml:space="preserve"> </w:t>
      </w:r>
      <w:r w:rsidRPr="00446575">
        <w:rPr>
          <w:lang w:val="ro-RO"/>
        </w:rPr>
        <w:t>Defectoscopul se consideră rezisten</w:t>
      </w:r>
      <w:r w:rsidR="008A7BD3" w:rsidRPr="00446575">
        <w:rPr>
          <w:lang w:val="ro-RO"/>
        </w:rPr>
        <w:t>t</w:t>
      </w:r>
      <w:r w:rsidRPr="00446575">
        <w:rPr>
          <w:lang w:val="ro-RO"/>
        </w:rPr>
        <w:t xml:space="preserve"> la încercări</w:t>
      </w:r>
      <w:r w:rsidRPr="00446575">
        <w:rPr>
          <w:szCs w:val="24"/>
          <w:lang w:val="ro-RO"/>
        </w:rPr>
        <w:t xml:space="preserve"> сu rezultat pozitiv, dacă valorile măsurate ale amplitudelor semnalului, </w:t>
      </w:r>
      <w:r w:rsidRPr="00446575">
        <w:rPr>
          <w:lang w:val="ro-RO"/>
        </w:rPr>
        <w:t>соnstituie:</w:t>
      </w:r>
    </w:p>
    <w:p w:rsidR="008A7BD3" w:rsidRPr="00446575" w:rsidRDefault="00D20791" w:rsidP="00D20791">
      <w:pPr>
        <w:pStyle w:val="ListParagraph"/>
        <w:ind w:left="0" w:firstLine="720"/>
        <w:rPr>
          <w:szCs w:val="24"/>
          <w:lang w:val="ro-RO"/>
        </w:rPr>
      </w:pPr>
      <w:r>
        <w:rPr>
          <w:szCs w:val="24"/>
          <w:lang w:val="ro-RO"/>
        </w:rPr>
        <w:t>a)</w:t>
      </w:r>
      <w:r w:rsidRPr="00446575">
        <w:rPr>
          <w:szCs w:val="24"/>
          <w:lang w:val="en-US"/>
        </w:rPr>
        <w:t xml:space="preserve"> </w:t>
      </w:r>
      <w:r w:rsidR="001171D5" w:rsidRPr="00446575">
        <w:rPr>
          <w:szCs w:val="24"/>
          <w:lang w:val="ro-RO"/>
        </w:rPr>
        <w:t>sensibilitatea de prag a canalelor de control la intrările de conectare</w:t>
      </w:r>
      <w:r w:rsidR="001171D5" w:rsidRPr="00446575">
        <w:rPr>
          <w:szCs w:val="24"/>
          <w:lang w:val="en-US"/>
        </w:rPr>
        <w:t xml:space="preserve"> </w:t>
      </w:r>
      <w:r w:rsidR="001171D5" w:rsidRPr="00446575">
        <w:rPr>
          <w:szCs w:val="24"/>
          <w:lang w:val="ro-RO"/>
        </w:rPr>
        <w:t xml:space="preserve">a blocurilor acustice </w:t>
      </w:r>
    </w:p>
    <w:p w:rsidR="001171D5" w:rsidRPr="00446575" w:rsidRDefault="001171D5" w:rsidP="001171D5">
      <w:pPr>
        <w:pStyle w:val="ListParagraph"/>
        <w:ind w:left="0" w:firstLine="0"/>
        <w:rPr>
          <w:szCs w:val="24"/>
          <w:lang w:val="ro-RO"/>
        </w:rPr>
      </w:pPr>
      <w:r w:rsidRPr="00446575">
        <w:rPr>
          <w:szCs w:val="24"/>
          <w:lang w:val="ro-RO"/>
        </w:rPr>
        <w:t xml:space="preserve">şi TP la frecvenţa de 2,5 МHz </w:t>
      </w:r>
      <w:r w:rsidR="008A7BD3" w:rsidRPr="00446575">
        <w:rPr>
          <w:szCs w:val="24"/>
          <w:lang w:val="ro-RO"/>
        </w:rPr>
        <w:t>pentru</w:t>
      </w:r>
      <w:r w:rsidRPr="00446575">
        <w:rPr>
          <w:szCs w:val="24"/>
          <w:lang w:val="ro-RO"/>
        </w:rPr>
        <w:t xml:space="preserve"> valoarea setată a amplificării receptorului canalului (12 ± 2) dB trebuie să fie 125 mV pentru canalele de lucru în regim separat, şi 140 mV pentru canalele de lucru în regim combinat;</w:t>
      </w:r>
    </w:p>
    <w:p w:rsidR="001171D5" w:rsidRPr="00446575" w:rsidRDefault="00D20791" w:rsidP="001171D5">
      <w:pPr>
        <w:ind w:firstLine="709"/>
      </w:pPr>
      <w:r>
        <w:t>b)</w:t>
      </w:r>
      <w:r w:rsidRPr="00446575">
        <w:t xml:space="preserve"> </w:t>
      </w:r>
      <w:r w:rsidR="001171D5" w:rsidRPr="00446575">
        <w:rPr>
          <w:szCs w:val="24"/>
        </w:rPr>
        <w:t xml:space="preserve">sensibilitatea de prag a canalului de frecvenţă joasă </w:t>
      </w:r>
      <w:r w:rsidR="001171D5" w:rsidRPr="00446575">
        <w:t xml:space="preserve">la frecvenţa de 100 kHz </w:t>
      </w:r>
      <w:r w:rsidR="001171D5" w:rsidRPr="00446575">
        <w:rPr>
          <w:szCs w:val="24"/>
        </w:rPr>
        <w:t xml:space="preserve">la valoarea setată a amplificării receptorului canalului </w:t>
      </w:r>
      <w:r w:rsidR="001171D5" w:rsidRPr="00446575">
        <w:t xml:space="preserve">(12 ± 2) dB trebuie să fie 100 mV. </w:t>
      </w:r>
    </w:p>
    <w:p w:rsidR="001171D5" w:rsidRPr="00446575" w:rsidRDefault="001171D5" w:rsidP="001171D5">
      <w:pPr>
        <w:ind w:firstLine="709"/>
        <w:outlineLvl w:val="0"/>
        <w:rPr>
          <w:szCs w:val="24"/>
        </w:rPr>
      </w:pPr>
    </w:p>
    <w:p w:rsidR="001171D5" w:rsidRPr="00446575" w:rsidRDefault="00D20791" w:rsidP="001171D5">
      <w:pPr>
        <w:pStyle w:val="ListParagraph"/>
        <w:ind w:left="0" w:firstLine="708"/>
        <w:rPr>
          <w:b/>
          <w:szCs w:val="24"/>
          <w:lang w:val="en-US"/>
        </w:rPr>
      </w:pPr>
      <w:r>
        <w:rPr>
          <w:b/>
          <w:szCs w:val="24"/>
          <w:lang w:val="en-US"/>
        </w:rPr>
        <w:t>26.</w:t>
      </w:r>
      <w:r w:rsidR="001171D5" w:rsidRPr="00446575">
        <w:rPr>
          <w:b/>
          <w:szCs w:val="24"/>
          <w:lang w:val="en-US"/>
        </w:rPr>
        <w:t xml:space="preserve"> </w:t>
      </w:r>
      <w:r w:rsidR="001171D5" w:rsidRPr="00D20791">
        <w:rPr>
          <w:szCs w:val="24"/>
          <w:lang w:val="ro-RO"/>
        </w:rPr>
        <w:t>Verificarea</w:t>
      </w:r>
      <w:r w:rsidR="001171D5" w:rsidRPr="00D20791">
        <w:rPr>
          <w:szCs w:val="24"/>
          <w:lang w:val="en-US"/>
        </w:rPr>
        <w:t xml:space="preserve"> </w:t>
      </w:r>
      <w:r w:rsidR="008A7BD3" w:rsidRPr="00D20791">
        <w:rPr>
          <w:szCs w:val="24"/>
          <w:lang w:val="en-US"/>
        </w:rPr>
        <w:t xml:space="preserve">abaterii </w:t>
      </w:r>
      <w:r w:rsidR="001171D5" w:rsidRPr="00D20791">
        <w:rPr>
          <w:szCs w:val="24"/>
          <w:lang w:val="ro-RO"/>
        </w:rPr>
        <w:t>caracteristicii de reglare a amplificatorului</w:t>
      </w:r>
    </w:p>
    <w:p w:rsidR="001171D5" w:rsidRPr="00446575" w:rsidRDefault="001171D5" w:rsidP="001171D5">
      <w:pPr>
        <w:pStyle w:val="ListParagraph"/>
        <w:ind w:left="0" w:firstLine="708"/>
        <w:rPr>
          <w:szCs w:val="24"/>
          <w:lang w:val="en-US"/>
        </w:rPr>
      </w:pPr>
      <w:r w:rsidRPr="00446575">
        <w:rPr>
          <w:szCs w:val="24"/>
          <w:lang w:val="en-US"/>
        </w:rPr>
        <w:t>1</w:t>
      </w:r>
      <w:r w:rsidR="00D20791">
        <w:rPr>
          <w:szCs w:val="24"/>
          <w:lang w:val="en-US"/>
        </w:rPr>
        <w:t>)</w:t>
      </w:r>
      <w:r w:rsidRPr="00446575">
        <w:rPr>
          <w:szCs w:val="24"/>
          <w:lang w:val="en-US"/>
        </w:rPr>
        <w:t xml:space="preserve"> </w:t>
      </w:r>
      <w:r w:rsidRPr="00446575">
        <w:rPr>
          <w:szCs w:val="24"/>
          <w:lang w:val="ro-RO"/>
        </w:rPr>
        <w:t>Se execută punct</w:t>
      </w:r>
      <w:r w:rsidR="005906DC">
        <w:rPr>
          <w:szCs w:val="24"/>
          <w:lang w:val="ro-RO"/>
        </w:rPr>
        <w:t>ul</w:t>
      </w:r>
      <w:r w:rsidRPr="00446575">
        <w:rPr>
          <w:szCs w:val="24"/>
          <w:lang w:val="en-US"/>
        </w:rPr>
        <w:t xml:space="preserve"> </w:t>
      </w:r>
      <w:r w:rsidR="00F90BB7" w:rsidRPr="00F90BB7">
        <w:rPr>
          <w:szCs w:val="24"/>
          <w:lang w:val="en-US"/>
        </w:rPr>
        <w:t>24</w:t>
      </w:r>
      <w:r w:rsidR="005906DC">
        <w:rPr>
          <w:szCs w:val="24"/>
          <w:lang w:val="en-US"/>
        </w:rPr>
        <w:t>, subpunctele -</w:t>
      </w:r>
      <w:r w:rsidR="00F90BB7">
        <w:rPr>
          <w:szCs w:val="24"/>
          <w:lang w:val="en-US"/>
        </w:rPr>
        <w:t>1), 2)</w:t>
      </w:r>
    </w:p>
    <w:p w:rsidR="001171D5" w:rsidRPr="00446575" w:rsidRDefault="001171D5" w:rsidP="001171D5">
      <w:pPr>
        <w:ind w:firstLine="70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171D5" w:rsidRPr="00446575">
        <w:tc>
          <w:tcPr>
            <w:tcW w:w="9571" w:type="dxa"/>
            <w:tcBorders>
              <w:left w:val="nil"/>
              <w:right w:val="nil"/>
            </w:tcBorders>
            <w:shd w:val="clear" w:color="auto" w:fill="auto"/>
          </w:tcPr>
          <w:p w:rsidR="008A7BD3" w:rsidRPr="00446575" w:rsidRDefault="008A7BD3" w:rsidP="00C41242">
            <w:pPr>
              <w:rPr>
                <w:szCs w:val="24"/>
              </w:rPr>
            </w:pPr>
          </w:p>
          <w:p w:rsidR="001171D5" w:rsidRPr="00446575" w:rsidRDefault="00F90BB7" w:rsidP="00C41242">
            <w:pPr>
              <w:rPr>
                <w:szCs w:val="24"/>
              </w:rPr>
            </w:pPr>
            <w:r>
              <w:rPr>
                <w:b/>
                <w:szCs w:val="24"/>
              </w:rPr>
              <w:t>Notă</w:t>
            </w:r>
            <w:r w:rsidR="001171D5" w:rsidRPr="00446575">
              <w:rPr>
                <w:b/>
                <w:szCs w:val="24"/>
              </w:rPr>
              <w:t>!</w:t>
            </w:r>
            <w:r w:rsidR="001171D5" w:rsidRPr="00446575">
              <w:rPr>
                <w:szCs w:val="24"/>
              </w:rPr>
              <w:t xml:space="preserve"> Alimentarea blocului electronic al defectoscopului trebuie să fie efectuată de la bat</w:t>
            </w:r>
            <w:r w:rsidR="008A7BD3" w:rsidRPr="00446575">
              <w:rPr>
                <w:szCs w:val="24"/>
              </w:rPr>
              <w:t>a</w:t>
            </w:r>
            <w:r w:rsidR="001171D5" w:rsidRPr="00446575">
              <w:rPr>
                <w:szCs w:val="24"/>
              </w:rPr>
              <w:t>r</w:t>
            </w:r>
            <w:r w:rsidR="008A7BD3" w:rsidRPr="00446575">
              <w:rPr>
                <w:szCs w:val="24"/>
              </w:rPr>
              <w:t>e</w:t>
            </w:r>
            <w:r w:rsidR="001171D5" w:rsidRPr="00446575">
              <w:rPr>
                <w:szCs w:val="24"/>
              </w:rPr>
              <w:t>ia de acumulatoare.</w:t>
            </w:r>
          </w:p>
          <w:p w:rsidR="008A7BD3" w:rsidRPr="00446575" w:rsidRDefault="008A7BD3" w:rsidP="00C41242">
            <w:pPr>
              <w:rPr>
                <w:szCs w:val="24"/>
              </w:rPr>
            </w:pPr>
          </w:p>
        </w:tc>
      </w:tr>
    </w:tbl>
    <w:p w:rsidR="001171D5" w:rsidRPr="00446575" w:rsidRDefault="001171D5" w:rsidP="001171D5">
      <w:pPr>
        <w:pStyle w:val="ListParagraph"/>
        <w:ind w:left="0"/>
        <w:rPr>
          <w:rFonts w:eastAsia="PromtImperial"/>
          <w:szCs w:val="24"/>
          <w:lang w:val="ro-RO" w:eastAsia="ro-RO"/>
        </w:rPr>
      </w:pPr>
    </w:p>
    <w:p w:rsidR="001171D5" w:rsidRPr="00446575" w:rsidRDefault="00F90BB7" w:rsidP="001171D5">
      <w:pPr>
        <w:pStyle w:val="ListParagraph"/>
        <w:ind w:left="0"/>
        <w:rPr>
          <w:szCs w:val="24"/>
          <w:lang w:val="ro-RO"/>
        </w:rPr>
      </w:pPr>
      <w:r>
        <w:rPr>
          <w:rFonts w:eastAsia="PromtImperial"/>
          <w:szCs w:val="24"/>
          <w:lang w:val="ro-RO" w:eastAsia="ro-RO"/>
        </w:rPr>
        <w:t>2)</w:t>
      </w:r>
      <w:r w:rsidR="001171D5" w:rsidRPr="00446575">
        <w:rPr>
          <w:rFonts w:eastAsia="PromtImperial"/>
          <w:szCs w:val="24"/>
          <w:lang w:val="ro-RO" w:eastAsia="ro-RO"/>
        </w:rPr>
        <w:t xml:space="preserve"> </w:t>
      </w:r>
      <w:r w:rsidR="00117963" w:rsidRPr="00446575">
        <w:rPr>
          <w:szCs w:val="24"/>
          <w:lang w:val="ro-RO"/>
        </w:rPr>
        <w:t>Se pregăte</w:t>
      </w:r>
      <w:r w:rsidR="00117963" w:rsidRPr="00446575">
        <w:rPr>
          <w:szCs w:val="24"/>
          <w:lang w:val="en-US"/>
        </w:rPr>
        <w:t>ş</w:t>
      </w:r>
      <w:r w:rsidR="001171D5" w:rsidRPr="00446575">
        <w:rPr>
          <w:szCs w:val="24"/>
          <w:lang w:val="ro-RO"/>
        </w:rPr>
        <w:t>te testerul în calitate de generator de rad</w:t>
      </w:r>
      <w:r w:rsidR="00117963" w:rsidRPr="00446575">
        <w:rPr>
          <w:szCs w:val="24"/>
          <w:lang w:val="ro-RO"/>
        </w:rPr>
        <w:t>ioimpuls cu anumită întîr</w:t>
      </w:r>
      <w:r w:rsidR="008A7BD3" w:rsidRPr="00446575">
        <w:rPr>
          <w:szCs w:val="24"/>
          <w:lang w:val="ro-RO"/>
        </w:rPr>
        <w:t>z</w:t>
      </w:r>
      <w:r w:rsidR="00117963" w:rsidRPr="00446575">
        <w:rPr>
          <w:szCs w:val="24"/>
          <w:lang w:val="ro-RO"/>
        </w:rPr>
        <w:t xml:space="preserve">iere </w:t>
      </w:r>
      <w:r w:rsidR="00117963" w:rsidRPr="00446575">
        <w:rPr>
          <w:szCs w:val="24"/>
          <w:lang w:val="en-US"/>
        </w:rPr>
        <w:t>ş</w:t>
      </w:r>
      <w:r w:rsidR="001171D5" w:rsidRPr="00446575">
        <w:rPr>
          <w:szCs w:val="24"/>
          <w:lang w:val="ro-RO"/>
        </w:rPr>
        <w:t>i durată</w:t>
      </w:r>
    </w:p>
    <w:p w:rsidR="001171D5" w:rsidRPr="00446575" w:rsidRDefault="001171D5" w:rsidP="001171D5">
      <w:pPr>
        <w:pStyle w:val="ListParagraph"/>
        <w:ind w:left="0"/>
        <w:rPr>
          <w:szCs w:val="24"/>
          <w:lang w:val="en-US"/>
        </w:rPr>
      </w:pPr>
      <w:r w:rsidRPr="00446575">
        <w:rPr>
          <w:szCs w:val="24"/>
          <w:lang w:val="en-US"/>
        </w:rPr>
        <w:t xml:space="preserve">a) </w:t>
      </w:r>
      <w:r w:rsidRPr="00446575">
        <w:rPr>
          <w:szCs w:val="24"/>
          <w:lang w:val="ro-RO"/>
        </w:rPr>
        <w:t xml:space="preserve">pe bara de meniu </w:t>
      </w:r>
      <w:r w:rsidRPr="00446575">
        <w:rPr>
          <w:szCs w:val="24"/>
          <w:lang w:val="en-US"/>
        </w:rPr>
        <w:t>«</w:t>
      </w:r>
      <w:r w:rsidRPr="00446575">
        <w:rPr>
          <w:szCs w:val="24"/>
        </w:rPr>
        <w:t>Синхр</w:t>
      </w:r>
      <w:r w:rsidRPr="00446575">
        <w:rPr>
          <w:szCs w:val="24"/>
          <w:lang w:val="en-US"/>
        </w:rPr>
        <w:t xml:space="preserve">.» </w:t>
      </w:r>
      <w:r w:rsidRPr="00446575">
        <w:rPr>
          <w:szCs w:val="24"/>
          <w:lang w:val="ro-RO"/>
        </w:rPr>
        <w:t>se instalează sincronizarea externă a generatorulu</w:t>
      </w:r>
      <w:r w:rsidRPr="00446575">
        <w:rPr>
          <w:szCs w:val="24"/>
          <w:lang w:val="en-US"/>
        </w:rPr>
        <w:t>;</w:t>
      </w:r>
    </w:p>
    <w:p w:rsidR="001171D5" w:rsidRPr="00446575" w:rsidRDefault="001171D5" w:rsidP="001171D5">
      <w:pPr>
        <w:pStyle w:val="ListParagraph"/>
        <w:ind w:left="0"/>
        <w:rPr>
          <w:szCs w:val="24"/>
          <w:lang w:val="en-US"/>
        </w:rPr>
      </w:pPr>
      <w:r w:rsidRPr="00446575">
        <w:rPr>
          <w:szCs w:val="24"/>
          <w:lang w:val="en-US"/>
        </w:rPr>
        <w:t xml:space="preserve">b) </w:t>
      </w:r>
      <w:r w:rsidRPr="00446575">
        <w:rPr>
          <w:szCs w:val="24"/>
          <w:lang w:val="ro-RO"/>
        </w:rPr>
        <w:t xml:space="preserve">pe bara de meniu </w:t>
      </w:r>
      <w:r w:rsidRPr="00446575">
        <w:rPr>
          <w:szCs w:val="24"/>
          <w:lang w:val="en-US"/>
        </w:rPr>
        <w:t>«</w:t>
      </w:r>
      <w:r w:rsidRPr="00446575">
        <w:rPr>
          <w:szCs w:val="24"/>
        </w:rPr>
        <w:t>ГРИ</w:t>
      </w:r>
      <w:r w:rsidRPr="00446575">
        <w:rPr>
          <w:szCs w:val="24"/>
          <w:lang w:val="en-US"/>
        </w:rPr>
        <w:t xml:space="preserve">2» </w:t>
      </w:r>
      <w:r w:rsidRPr="00446575">
        <w:rPr>
          <w:szCs w:val="24"/>
          <w:lang w:val="ro-RO"/>
        </w:rPr>
        <w:t>se instalează</w:t>
      </w:r>
      <w:r w:rsidRPr="00446575">
        <w:rPr>
          <w:szCs w:val="24"/>
          <w:lang w:val="en-US"/>
        </w:rPr>
        <w:t xml:space="preserve"> </w:t>
      </w:r>
      <w:r w:rsidR="00955778" w:rsidRPr="00446575">
        <w:rPr>
          <w:szCs w:val="24"/>
          <w:lang w:val="ro-RO"/>
        </w:rPr>
        <w:t>frecvenţ</w:t>
      </w:r>
      <w:r w:rsidRPr="00446575">
        <w:rPr>
          <w:szCs w:val="24"/>
          <w:lang w:val="ro-RO"/>
        </w:rPr>
        <w:t xml:space="preserve">a de umplere a radioimpulsului </w:t>
      </w:r>
      <w:r w:rsidR="008A7BD3" w:rsidRPr="00446575">
        <w:rPr>
          <w:szCs w:val="24"/>
          <w:lang w:val="ro-RO"/>
        </w:rPr>
        <w:t xml:space="preserve">                  </w:t>
      </w:r>
      <w:r w:rsidRPr="00446575">
        <w:rPr>
          <w:szCs w:val="24"/>
          <w:lang w:val="en-US"/>
        </w:rPr>
        <w:t xml:space="preserve">2500 kHz </w:t>
      </w:r>
      <w:r w:rsidR="00117963" w:rsidRPr="00446575">
        <w:rPr>
          <w:szCs w:val="24"/>
          <w:lang w:val="en-US"/>
        </w:rPr>
        <w:t>ş</w:t>
      </w:r>
      <w:r w:rsidRPr="00446575">
        <w:rPr>
          <w:szCs w:val="24"/>
          <w:lang w:val="ro-RO"/>
        </w:rPr>
        <w:t>i</w:t>
      </w:r>
      <w:r w:rsidRPr="00446575">
        <w:rPr>
          <w:szCs w:val="24"/>
          <w:lang w:val="en-US"/>
        </w:rPr>
        <w:t xml:space="preserve"> «</w:t>
      </w:r>
      <w:r w:rsidRPr="00446575">
        <w:rPr>
          <w:szCs w:val="24"/>
        </w:rPr>
        <w:t>Источник</w:t>
      </w:r>
      <w:r w:rsidRPr="00446575">
        <w:rPr>
          <w:szCs w:val="24"/>
          <w:lang w:val="en-US"/>
        </w:rPr>
        <w:t xml:space="preserve">» - </w:t>
      </w:r>
      <w:r w:rsidRPr="00446575">
        <w:rPr>
          <w:szCs w:val="24"/>
          <w:lang w:val="ro-RO"/>
        </w:rPr>
        <w:t>intern</w:t>
      </w:r>
      <w:r w:rsidRPr="00446575">
        <w:rPr>
          <w:szCs w:val="24"/>
          <w:lang w:val="en-US"/>
        </w:rPr>
        <w:t>;</w:t>
      </w:r>
    </w:p>
    <w:p w:rsidR="001171D5" w:rsidRPr="00446575" w:rsidRDefault="001171D5" w:rsidP="001171D5">
      <w:pPr>
        <w:pStyle w:val="ListParagraph"/>
        <w:ind w:left="0"/>
        <w:rPr>
          <w:szCs w:val="24"/>
          <w:lang w:val="en-US"/>
        </w:rPr>
      </w:pPr>
      <w:r w:rsidRPr="00446575">
        <w:rPr>
          <w:szCs w:val="24"/>
          <w:lang w:val="en-US"/>
        </w:rPr>
        <w:t xml:space="preserve">c) </w:t>
      </w:r>
      <w:r w:rsidRPr="00446575">
        <w:rPr>
          <w:szCs w:val="24"/>
          <w:lang w:val="ro-RO"/>
        </w:rPr>
        <w:t xml:space="preserve">pe bara de meniu </w:t>
      </w:r>
      <w:r w:rsidRPr="00446575">
        <w:rPr>
          <w:szCs w:val="24"/>
          <w:lang w:val="en-US"/>
        </w:rPr>
        <w:t>«</w:t>
      </w:r>
      <w:r w:rsidRPr="00446575">
        <w:rPr>
          <w:szCs w:val="24"/>
        </w:rPr>
        <w:t>ГРИ</w:t>
      </w:r>
      <w:r w:rsidRPr="00446575">
        <w:rPr>
          <w:szCs w:val="24"/>
          <w:lang w:val="en-US"/>
        </w:rPr>
        <w:t xml:space="preserve">1» </w:t>
      </w:r>
      <w:r w:rsidRPr="00446575">
        <w:rPr>
          <w:szCs w:val="24"/>
          <w:lang w:val="ro-RO"/>
        </w:rPr>
        <w:t>se instalează</w:t>
      </w:r>
      <w:r w:rsidRPr="00446575">
        <w:rPr>
          <w:szCs w:val="24"/>
          <w:lang w:val="en-US"/>
        </w:rPr>
        <w:t xml:space="preserve"> </w:t>
      </w:r>
      <w:r w:rsidRPr="00446575">
        <w:rPr>
          <w:szCs w:val="24"/>
          <w:lang w:val="ro-RO"/>
        </w:rPr>
        <w:t>întîrzierea</w:t>
      </w:r>
      <w:r w:rsidRPr="00446575">
        <w:rPr>
          <w:szCs w:val="24"/>
          <w:lang w:val="en-US"/>
        </w:rPr>
        <w:t xml:space="preserve"> - 50 </w:t>
      </w:r>
      <w:r w:rsidRPr="00446575">
        <w:t>μ</w:t>
      </w:r>
      <w:r w:rsidRPr="00446575">
        <w:rPr>
          <w:lang w:val="en-US"/>
        </w:rPr>
        <w:t>s</w:t>
      </w:r>
      <w:r w:rsidRPr="00446575">
        <w:rPr>
          <w:szCs w:val="24"/>
          <w:lang w:val="en-US"/>
        </w:rPr>
        <w:t xml:space="preserve">, </w:t>
      </w:r>
      <w:r w:rsidR="00117963" w:rsidRPr="00446575">
        <w:rPr>
          <w:szCs w:val="24"/>
          <w:lang w:val="en-US"/>
        </w:rPr>
        <w:t>ş</w:t>
      </w:r>
      <w:r w:rsidRPr="00446575">
        <w:rPr>
          <w:szCs w:val="24"/>
          <w:lang w:val="ro-RO"/>
        </w:rPr>
        <w:t>i numărul de perioade</w:t>
      </w:r>
      <w:r w:rsidRPr="00446575">
        <w:rPr>
          <w:szCs w:val="24"/>
          <w:lang w:val="en-US"/>
        </w:rPr>
        <w:t xml:space="preserve"> 10;</w:t>
      </w:r>
    </w:p>
    <w:p w:rsidR="001171D5" w:rsidRPr="00446575" w:rsidRDefault="001171D5" w:rsidP="001171D5">
      <w:pPr>
        <w:pStyle w:val="ListParagraph"/>
        <w:ind w:left="0"/>
        <w:rPr>
          <w:szCs w:val="24"/>
          <w:lang w:val="en-US"/>
        </w:rPr>
      </w:pPr>
      <w:r w:rsidRPr="00446575">
        <w:rPr>
          <w:szCs w:val="24"/>
          <w:lang w:val="en-US"/>
        </w:rPr>
        <w:t xml:space="preserve">d) </w:t>
      </w:r>
      <w:r w:rsidRPr="00446575">
        <w:rPr>
          <w:szCs w:val="24"/>
          <w:lang w:val="ro-RO"/>
        </w:rPr>
        <w:t xml:space="preserve">pe bara de meniu </w:t>
      </w:r>
      <w:r w:rsidRPr="00446575">
        <w:rPr>
          <w:szCs w:val="24"/>
          <w:lang w:val="en-US"/>
        </w:rPr>
        <w:t>«</w:t>
      </w:r>
      <w:r w:rsidRPr="00446575">
        <w:rPr>
          <w:szCs w:val="24"/>
        </w:rPr>
        <w:t>Развертка</w:t>
      </w:r>
      <w:r w:rsidRPr="00446575">
        <w:rPr>
          <w:szCs w:val="24"/>
          <w:lang w:val="en-US"/>
        </w:rPr>
        <w:t xml:space="preserve">» </w:t>
      </w:r>
      <w:r w:rsidRPr="00446575">
        <w:rPr>
          <w:szCs w:val="24"/>
          <w:lang w:val="ro-RO"/>
        </w:rPr>
        <w:t>se instalează</w:t>
      </w:r>
      <w:r w:rsidRPr="00446575">
        <w:rPr>
          <w:szCs w:val="24"/>
          <w:lang w:val="en-US"/>
        </w:rPr>
        <w:t xml:space="preserve"> </w:t>
      </w:r>
      <w:r w:rsidRPr="00446575">
        <w:rPr>
          <w:szCs w:val="24"/>
          <w:lang w:val="ro-RO"/>
        </w:rPr>
        <w:t>întîrzierea</w:t>
      </w:r>
      <w:r w:rsidRPr="00446575">
        <w:rPr>
          <w:szCs w:val="24"/>
          <w:lang w:val="en-US"/>
        </w:rPr>
        <w:t xml:space="preserve"> - 45 </w:t>
      </w:r>
      <w:r w:rsidRPr="00446575">
        <w:t>μ</w:t>
      </w:r>
      <w:r w:rsidRPr="00446575">
        <w:rPr>
          <w:lang w:val="en-US"/>
        </w:rPr>
        <w:t>s</w:t>
      </w:r>
      <w:r w:rsidRPr="00446575">
        <w:rPr>
          <w:szCs w:val="24"/>
          <w:lang w:val="en-US"/>
        </w:rPr>
        <w:t>,</w:t>
      </w:r>
      <w:r w:rsidR="00117963" w:rsidRPr="00446575">
        <w:rPr>
          <w:szCs w:val="24"/>
          <w:lang w:val="en-US"/>
        </w:rPr>
        <w:t xml:space="preserve"> ş</w:t>
      </w:r>
      <w:r w:rsidRPr="00446575">
        <w:rPr>
          <w:szCs w:val="24"/>
          <w:lang w:val="ro-RO"/>
        </w:rPr>
        <w:t>i durata</w:t>
      </w:r>
      <w:r w:rsidRPr="00446575">
        <w:rPr>
          <w:szCs w:val="24"/>
          <w:lang w:val="en-US"/>
        </w:rPr>
        <w:t xml:space="preserve"> - 15 </w:t>
      </w:r>
      <w:r w:rsidRPr="00446575">
        <w:t>μ</w:t>
      </w:r>
      <w:r w:rsidRPr="00446575">
        <w:rPr>
          <w:lang w:val="en-US"/>
        </w:rPr>
        <w:t>s</w:t>
      </w:r>
      <w:r w:rsidRPr="00446575">
        <w:rPr>
          <w:szCs w:val="24"/>
          <w:lang w:val="en-US"/>
        </w:rPr>
        <w:t>;</w:t>
      </w:r>
    </w:p>
    <w:p w:rsidR="001171D5" w:rsidRPr="00446575" w:rsidRDefault="001171D5" w:rsidP="001171D5">
      <w:pPr>
        <w:pStyle w:val="BodyTextIndent2"/>
        <w:spacing w:after="0" w:line="240" w:lineRule="auto"/>
        <w:ind w:left="0" w:firstLine="709"/>
        <w:jc w:val="left"/>
        <w:rPr>
          <w:snapToGrid w:val="0"/>
          <w:color w:val="000000"/>
          <w:szCs w:val="24"/>
        </w:rPr>
      </w:pPr>
      <w:r w:rsidRPr="00446575">
        <w:rPr>
          <w:szCs w:val="24"/>
          <w:lang w:val="en-US"/>
        </w:rPr>
        <w:t xml:space="preserve">e) </w:t>
      </w:r>
      <w:r w:rsidRPr="00446575">
        <w:rPr>
          <w:szCs w:val="24"/>
        </w:rPr>
        <w:t>pe bara de meniu «Маркер» se instalează</w:t>
      </w:r>
      <w:r w:rsidRPr="00446575">
        <w:rPr>
          <w:szCs w:val="24"/>
          <w:lang w:val="en-US"/>
        </w:rPr>
        <w:t xml:space="preserve"> </w:t>
      </w:r>
      <w:r w:rsidRPr="00446575">
        <w:rPr>
          <w:szCs w:val="24"/>
        </w:rPr>
        <w:t>întîrzierea</w:t>
      </w:r>
      <w:r w:rsidRPr="00446575">
        <w:rPr>
          <w:szCs w:val="24"/>
          <w:lang w:val="en-US"/>
        </w:rPr>
        <w:t xml:space="preserve"> </w:t>
      </w:r>
      <w:r w:rsidRPr="00446575">
        <w:rPr>
          <w:szCs w:val="24"/>
        </w:rPr>
        <w:t xml:space="preserve">- 4 </w:t>
      </w:r>
      <w:r w:rsidRPr="00446575">
        <w:rPr>
          <w:lang w:val="ru-RU"/>
        </w:rPr>
        <w:t>μ</w:t>
      </w:r>
      <w:r w:rsidRPr="00446575">
        <w:rPr>
          <w:lang w:val="en-US"/>
        </w:rPr>
        <w:t>s</w:t>
      </w:r>
      <w:r w:rsidR="00955778" w:rsidRPr="00446575">
        <w:rPr>
          <w:lang w:val="en-US"/>
        </w:rPr>
        <w:t xml:space="preserve"> </w:t>
      </w:r>
      <w:r w:rsidR="00955778" w:rsidRPr="00446575">
        <w:rPr>
          <w:szCs w:val="24"/>
        </w:rPr>
        <w:t>ş</w:t>
      </w:r>
      <w:r w:rsidRPr="00446575">
        <w:rPr>
          <w:szCs w:val="24"/>
        </w:rPr>
        <w:t>i durata</w:t>
      </w:r>
      <w:r w:rsidRPr="00446575">
        <w:rPr>
          <w:szCs w:val="24"/>
          <w:lang w:val="en-US"/>
        </w:rPr>
        <w:t xml:space="preserve"> </w:t>
      </w:r>
      <w:r w:rsidRPr="00446575">
        <w:rPr>
          <w:szCs w:val="24"/>
        </w:rPr>
        <w:t xml:space="preserve">- 8 </w:t>
      </w:r>
      <w:r w:rsidRPr="00446575">
        <w:rPr>
          <w:lang w:val="ru-RU"/>
        </w:rPr>
        <w:t>μ</w:t>
      </w:r>
      <w:r w:rsidRPr="00446575">
        <w:rPr>
          <w:lang w:val="en-US"/>
        </w:rPr>
        <w:t>s</w:t>
      </w:r>
      <w:r w:rsidRPr="00446575">
        <w:rPr>
          <w:snapToGrid w:val="0"/>
          <w:color w:val="000000"/>
          <w:szCs w:val="24"/>
        </w:rPr>
        <w:t>;</w:t>
      </w:r>
    </w:p>
    <w:p w:rsidR="001171D5" w:rsidRPr="00446575" w:rsidRDefault="001171D5" w:rsidP="001171D5">
      <w:pPr>
        <w:pStyle w:val="ListParagraph"/>
        <w:ind w:left="0"/>
        <w:rPr>
          <w:szCs w:val="24"/>
          <w:lang w:val="ro-RO"/>
        </w:rPr>
      </w:pPr>
      <w:r w:rsidRPr="00446575">
        <w:rPr>
          <w:szCs w:val="24"/>
          <w:lang w:val="ro-RO"/>
        </w:rPr>
        <w:t>f) pe bara de meniu «Аттен.» se</w:t>
      </w:r>
      <w:r w:rsidR="00955778" w:rsidRPr="00446575">
        <w:rPr>
          <w:szCs w:val="24"/>
          <w:lang w:val="ro-RO"/>
        </w:rPr>
        <w:t xml:space="preserve"> instalează amo</w:t>
      </w:r>
      <w:r w:rsidR="008A7BD3" w:rsidRPr="00446575">
        <w:rPr>
          <w:szCs w:val="24"/>
          <w:lang w:val="ro-RO"/>
        </w:rPr>
        <w:t>r</w:t>
      </w:r>
      <w:r w:rsidR="00955778" w:rsidRPr="00446575">
        <w:rPr>
          <w:szCs w:val="24"/>
          <w:lang w:val="ro-RO"/>
        </w:rPr>
        <w:t xml:space="preserve">tizarea - 0 dB, </w:t>
      </w:r>
      <w:r w:rsidR="00955778" w:rsidRPr="00446575">
        <w:rPr>
          <w:szCs w:val="24"/>
          <w:lang w:val="en-US"/>
        </w:rPr>
        <w:t>ş</w:t>
      </w:r>
      <w:r w:rsidRPr="00446575">
        <w:rPr>
          <w:szCs w:val="24"/>
          <w:lang w:val="ro-RO"/>
        </w:rPr>
        <w:t>i amplituda radioimpulsului în limitele 600 mV;</w:t>
      </w:r>
    </w:p>
    <w:p w:rsidR="001171D5" w:rsidRPr="00446575" w:rsidRDefault="001171D5" w:rsidP="001171D5">
      <w:pPr>
        <w:pStyle w:val="BodyTextIndent2"/>
        <w:spacing w:after="0" w:line="240" w:lineRule="auto"/>
        <w:ind w:left="0" w:firstLine="708"/>
        <w:rPr>
          <w:szCs w:val="24"/>
        </w:rPr>
      </w:pPr>
      <w:r w:rsidRPr="00446575">
        <w:rPr>
          <w:szCs w:val="24"/>
        </w:rPr>
        <w:lastRenderedPageBreak/>
        <w:t>g) pe bara de meniu «Усилитель» se instalează valoarea amplificării semna</w:t>
      </w:r>
      <w:r w:rsidR="00955778" w:rsidRPr="00446575">
        <w:rPr>
          <w:szCs w:val="24"/>
        </w:rPr>
        <w:t xml:space="preserve">lului pe ecranul testerului </w:t>
      </w:r>
      <w:r w:rsidR="008A7BD3" w:rsidRPr="00446575">
        <w:rPr>
          <w:szCs w:val="24"/>
        </w:rPr>
        <w:t xml:space="preserve">la </w:t>
      </w:r>
      <w:r w:rsidR="00955778" w:rsidRPr="00446575">
        <w:rPr>
          <w:szCs w:val="24"/>
        </w:rPr>
        <w:t>o aş</w:t>
      </w:r>
      <w:r w:rsidRPr="00446575">
        <w:rPr>
          <w:szCs w:val="24"/>
        </w:rPr>
        <w:t>a mărime, încît amplituda sa să fie la nivelul frontului inferior al c</w:t>
      </w:r>
      <w:r w:rsidR="008A7BD3" w:rsidRPr="00446575">
        <w:rPr>
          <w:szCs w:val="24"/>
        </w:rPr>
        <w:t>lule</w:t>
      </w:r>
      <w:r w:rsidRPr="00446575">
        <w:rPr>
          <w:szCs w:val="24"/>
        </w:rPr>
        <w:t>i inferio</w:t>
      </w:r>
      <w:r w:rsidR="008A7BD3" w:rsidRPr="00446575">
        <w:rPr>
          <w:szCs w:val="24"/>
        </w:rPr>
        <w:t>a</w:t>
      </w:r>
      <w:r w:rsidRPr="00446575">
        <w:rPr>
          <w:szCs w:val="24"/>
        </w:rPr>
        <w:t>r</w:t>
      </w:r>
      <w:r w:rsidR="008A7BD3" w:rsidRPr="00446575">
        <w:rPr>
          <w:szCs w:val="24"/>
        </w:rPr>
        <w:t>e</w:t>
      </w:r>
      <w:r w:rsidRPr="00446575">
        <w:rPr>
          <w:szCs w:val="24"/>
        </w:rPr>
        <w:t xml:space="preserve">. </w:t>
      </w:r>
    </w:p>
    <w:p w:rsidR="001171D5" w:rsidRPr="00446575" w:rsidRDefault="00F90BB7" w:rsidP="005906DC">
      <w:pPr>
        <w:pStyle w:val="ListParagraph"/>
        <w:ind w:left="708" w:firstLine="0"/>
        <w:rPr>
          <w:szCs w:val="24"/>
          <w:lang w:val="en-US"/>
        </w:rPr>
      </w:pPr>
      <w:r>
        <w:rPr>
          <w:szCs w:val="24"/>
          <w:lang w:val="ro-RO"/>
        </w:rPr>
        <w:t>3)</w:t>
      </w:r>
      <w:r w:rsidR="00955778" w:rsidRPr="00446575">
        <w:rPr>
          <w:szCs w:val="24"/>
          <w:lang w:val="ro-RO"/>
        </w:rPr>
        <w:t xml:space="preserve"> Se pregăte</w:t>
      </w:r>
      <w:r w:rsidR="00955778" w:rsidRPr="00446575">
        <w:rPr>
          <w:szCs w:val="24"/>
          <w:lang w:val="en-US"/>
        </w:rPr>
        <w:t>ş</w:t>
      </w:r>
      <w:r w:rsidR="001171D5" w:rsidRPr="00446575">
        <w:rPr>
          <w:szCs w:val="24"/>
          <w:lang w:val="ro-RO"/>
        </w:rPr>
        <w:t>te</w:t>
      </w:r>
      <w:r w:rsidR="001171D5" w:rsidRPr="00446575">
        <w:rPr>
          <w:szCs w:val="24"/>
          <w:lang w:val="en-US"/>
        </w:rPr>
        <w:t xml:space="preserve"> </w:t>
      </w:r>
      <w:r w:rsidR="001171D5" w:rsidRPr="00446575">
        <w:rPr>
          <w:lang w:val="ro-RO"/>
        </w:rPr>
        <w:t>blocul elctronic al defectoscopului</w:t>
      </w:r>
    </w:p>
    <w:p w:rsidR="001171D5" w:rsidRPr="00446575" w:rsidRDefault="001171D5" w:rsidP="001171D5">
      <w:pPr>
        <w:ind w:firstLine="720"/>
        <w:rPr>
          <w:szCs w:val="24"/>
        </w:rPr>
      </w:pPr>
      <w:r w:rsidRPr="00446575">
        <w:rPr>
          <w:szCs w:val="24"/>
        </w:rPr>
        <w:t xml:space="preserve">Prin apăsarea consecutivă a tastelor </w:t>
      </w:r>
      <w:r w:rsidR="009336A2" w:rsidRPr="00446575">
        <w:rPr>
          <w:noProof/>
          <w:lang w:val="en-US" w:eastAsia="en-US"/>
        </w:rPr>
        <w:drawing>
          <wp:inline distT="0" distB="0" distL="0" distR="0">
            <wp:extent cx="219075" cy="219075"/>
            <wp:effectExtent l="0" t="0" r="9525" b="9525"/>
            <wp:docPr id="2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w:t>
      </w:r>
      <w:r w:rsidR="009336A2" w:rsidRPr="00446575">
        <w:rPr>
          <w:noProof/>
          <w:lang w:val="en-US" w:eastAsia="en-US"/>
        </w:rPr>
        <w:drawing>
          <wp:inline distT="0" distB="0" distL="0" distR="0">
            <wp:extent cx="219075" cy="219075"/>
            <wp:effectExtent l="0" t="0" r="9525" b="9525"/>
            <wp:docPr id="25" name="Рисунок 455"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5" descr="Передняя панель РДМ-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și </w:t>
      </w:r>
      <w:r w:rsidR="009336A2" w:rsidRPr="00446575">
        <w:rPr>
          <w:noProof/>
          <w:color w:val="000000"/>
          <w:szCs w:val="28"/>
          <w:lang w:val="en-US" w:eastAsia="en-US"/>
        </w:rPr>
        <w:drawing>
          <wp:inline distT="0" distB="0" distL="0" distR="0">
            <wp:extent cx="219075" cy="219075"/>
            <wp:effectExtent l="0" t="0" r="9525" b="9525"/>
            <wp:docPr id="26" name="Рисунок 456"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6" descr="Передняя панель РДМ-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pe ecranul blocului electronic al defectoscopului </w:t>
      </w:r>
      <w:r w:rsidR="008A7BD3" w:rsidRPr="00446575">
        <w:rPr>
          <w:szCs w:val="24"/>
        </w:rPr>
        <w:t xml:space="preserve">se afişează </w:t>
      </w:r>
      <w:r w:rsidRPr="00446575">
        <w:rPr>
          <w:szCs w:val="24"/>
        </w:rPr>
        <w:t>regimul multicanal al canalului 1 din partea stîngă, c</w:t>
      </w:r>
      <w:r w:rsidR="008A7BD3" w:rsidRPr="00446575">
        <w:rPr>
          <w:szCs w:val="24"/>
        </w:rPr>
        <w:t>u</w:t>
      </w:r>
      <w:r w:rsidRPr="00446575">
        <w:rPr>
          <w:szCs w:val="24"/>
        </w:rPr>
        <w:t xml:space="preserve"> indicarea baleajului de tip А. Se instalează tipul </w:t>
      </w:r>
      <w:r w:rsidR="00582B04" w:rsidRPr="00446575">
        <w:rPr>
          <w:szCs w:val="24"/>
        </w:rPr>
        <w:t>ţ</w:t>
      </w:r>
      <w:r w:rsidRPr="00446575">
        <w:rPr>
          <w:szCs w:val="24"/>
        </w:rPr>
        <w:t>inei Р65.</w:t>
      </w:r>
    </w:p>
    <w:p w:rsidR="001171D5" w:rsidRPr="00446575" w:rsidRDefault="001171D5" w:rsidP="001171D5">
      <w:pPr>
        <w:ind w:firstLine="709"/>
        <w:rPr>
          <w:szCs w:val="24"/>
        </w:rPr>
      </w:pPr>
      <w:r w:rsidRPr="00446575">
        <w:rPr>
          <w:szCs w:val="24"/>
        </w:rPr>
        <w:t xml:space="preserve">Se instalează, rotind butonul codificatorului din partea stîngă, valoarea amplificării (atenuatorului) a receptorului canalulu, indicată pe ecranul indicatorului metricial al defectoscopului, egală cu 0 dB. </w:t>
      </w:r>
    </w:p>
    <w:p w:rsidR="001171D5" w:rsidRPr="00446575" w:rsidRDefault="001171D5" w:rsidP="001171D5">
      <w:pPr>
        <w:ind w:firstLine="709"/>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171D5" w:rsidRPr="00446575">
        <w:tc>
          <w:tcPr>
            <w:tcW w:w="9571" w:type="dxa"/>
            <w:tcBorders>
              <w:left w:val="nil"/>
              <w:right w:val="nil"/>
            </w:tcBorders>
            <w:shd w:val="clear" w:color="auto" w:fill="auto"/>
          </w:tcPr>
          <w:p w:rsidR="008A7BD3" w:rsidRPr="00446575" w:rsidRDefault="008A7BD3" w:rsidP="00C41242">
            <w:pPr>
              <w:rPr>
                <w:szCs w:val="24"/>
              </w:rPr>
            </w:pPr>
          </w:p>
          <w:p w:rsidR="001171D5" w:rsidRPr="00446575" w:rsidRDefault="00955778" w:rsidP="00C41242">
            <w:pPr>
              <w:rPr>
                <w:szCs w:val="24"/>
              </w:rPr>
            </w:pPr>
            <w:r w:rsidRPr="00446575">
              <w:rPr>
                <w:b/>
                <w:szCs w:val="24"/>
              </w:rPr>
              <w:t>Atenţ</w:t>
            </w:r>
            <w:r w:rsidR="001171D5" w:rsidRPr="00446575">
              <w:rPr>
                <w:b/>
                <w:szCs w:val="24"/>
              </w:rPr>
              <w:t>ie!</w:t>
            </w:r>
            <w:r w:rsidR="001171D5" w:rsidRPr="00446575">
              <w:rPr>
                <w:szCs w:val="24"/>
              </w:rPr>
              <w:t xml:space="preserve"> În forma ecranului «Подготовка к контролю» pe bara de meniu «Синхронизация» terbuie să fie instalat regimul de sincronizare «внешн.». </w:t>
            </w:r>
          </w:p>
          <w:p w:rsidR="008A7BD3" w:rsidRPr="00446575" w:rsidRDefault="008A7BD3" w:rsidP="00C41242">
            <w:pPr>
              <w:rPr>
                <w:szCs w:val="24"/>
              </w:rPr>
            </w:pPr>
          </w:p>
        </w:tc>
      </w:tr>
    </w:tbl>
    <w:p w:rsidR="001171D5" w:rsidRPr="00446575" w:rsidRDefault="001171D5" w:rsidP="001171D5">
      <w:pPr>
        <w:ind w:firstLine="709"/>
        <w:rPr>
          <w:szCs w:val="24"/>
        </w:rPr>
      </w:pPr>
    </w:p>
    <w:p w:rsidR="001171D5" w:rsidRPr="00446575" w:rsidRDefault="00F90BB7" w:rsidP="001171D5">
      <w:pPr>
        <w:pStyle w:val="ListParagraph"/>
        <w:ind w:left="0"/>
        <w:rPr>
          <w:szCs w:val="24"/>
          <w:lang w:val="ro-RO"/>
        </w:rPr>
      </w:pPr>
      <w:r>
        <w:rPr>
          <w:szCs w:val="24"/>
          <w:lang w:val="ro-RO"/>
        </w:rPr>
        <w:t>4)</w:t>
      </w:r>
      <w:r w:rsidR="001171D5" w:rsidRPr="00446575">
        <w:rPr>
          <w:szCs w:val="24"/>
          <w:lang w:val="ro-RO"/>
        </w:rPr>
        <w:t xml:space="preserve"> Cu atenuatorul testerului se instalea</w:t>
      </w:r>
      <w:r w:rsidR="008A7BD3" w:rsidRPr="00446575">
        <w:rPr>
          <w:szCs w:val="24"/>
          <w:lang w:val="ro-RO"/>
        </w:rPr>
        <w:t>z</w:t>
      </w:r>
      <w:r w:rsidR="001171D5" w:rsidRPr="00446575">
        <w:rPr>
          <w:szCs w:val="24"/>
          <w:lang w:val="ro-RO"/>
        </w:rPr>
        <w:t xml:space="preserve">ă amortizarea, la care amplituda semnalului pe ecranul defectoscopului se va insatala la nivelul de prag. Se înregistrează </w:t>
      </w:r>
      <w:r w:rsidR="00BB5E13" w:rsidRPr="00446575">
        <w:rPr>
          <w:szCs w:val="24"/>
          <w:lang w:val="ro-RO"/>
        </w:rPr>
        <w:t>afiş</w:t>
      </w:r>
      <w:r w:rsidR="001171D5" w:rsidRPr="00446575">
        <w:rPr>
          <w:szCs w:val="24"/>
          <w:lang w:val="ro-RO"/>
        </w:rPr>
        <w:t>ările dispozitivilor de citire ale atenuatorului testerulu</w:t>
      </w:r>
      <w:r w:rsidR="008A7BD3" w:rsidRPr="00446575">
        <w:rPr>
          <w:szCs w:val="24"/>
          <w:lang w:val="ro-RO"/>
        </w:rPr>
        <w:t>i</w:t>
      </w:r>
      <w:r w:rsidR="001171D5" w:rsidRPr="00446575">
        <w:rPr>
          <w:szCs w:val="24"/>
          <w:lang w:val="ro-RO"/>
        </w:rPr>
        <w:t xml:space="preserve"> N0, dB. </w:t>
      </w:r>
    </w:p>
    <w:p w:rsidR="001171D5" w:rsidRPr="00446575" w:rsidRDefault="00F90BB7" w:rsidP="001171D5">
      <w:pPr>
        <w:pStyle w:val="ListParagraph"/>
        <w:ind w:left="0"/>
        <w:rPr>
          <w:szCs w:val="24"/>
          <w:lang w:val="ro-RO"/>
        </w:rPr>
      </w:pPr>
      <w:r>
        <w:rPr>
          <w:szCs w:val="24"/>
          <w:lang w:val="ro-RO"/>
        </w:rPr>
        <w:t>5)</w:t>
      </w:r>
      <w:r w:rsidR="001171D5" w:rsidRPr="00446575">
        <w:rPr>
          <w:szCs w:val="24"/>
          <w:lang w:val="ro-RO"/>
        </w:rPr>
        <w:t xml:space="preserve"> Se schimbă valoarea amplificării receptorului canalului, indicată pe ecranul defectoscopului, la valoarea У</w:t>
      </w:r>
      <w:r w:rsidR="001171D5" w:rsidRPr="00446575">
        <w:rPr>
          <w:szCs w:val="24"/>
        </w:rPr>
        <w:t>ί</w:t>
      </w:r>
      <w:r w:rsidR="001171D5" w:rsidRPr="00446575">
        <w:rPr>
          <w:szCs w:val="24"/>
          <w:lang w:val="ro-RO"/>
        </w:rPr>
        <w:t>ном, dB (în care У</w:t>
      </w:r>
      <w:r w:rsidR="001171D5" w:rsidRPr="00446575">
        <w:rPr>
          <w:szCs w:val="24"/>
        </w:rPr>
        <w:t>ί</w:t>
      </w:r>
      <w:r w:rsidR="001171D5" w:rsidRPr="00446575">
        <w:rPr>
          <w:szCs w:val="24"/>
          <w:lang w:val="ro-RO"/>
        </w:rPr>
        <w:t>ном = 10; 20; 30 etc.).</w:t>
      </w:r>
    </w:p>
    <w:p w:rsidR="001171D5" w:rsidRPr="00446575" w:rsidRDefault="001171D5" w:rsidP="001171D5">
      <w:pPr>
        <w:ind w:firstLine="709"/>
        <w:rPr>
          <w:szCs w:val="24"/>
        </w:rPr>
      </w:pPr>
      <w:r w:rsidRPr="00446575">
        <w:rPr>
          <w:szCs w:val="24"/>
        </w:rPr>
        <w:t>Folosind regulatoarele atenuatorului testerului se instalează amortizare</w:t>
      </w:r>
      <w:r w:rsidR="00955778" w:rsidRPr="00446575">
        <w:rPr>
          <w:szCs w:val="24"/>
        </w:rPr>
        <w:t>a în aş</w:t>
      </w:r>
      <w:r w:rsidRPr="00446575">
        <w:rPr>
          <w:szCs w:val="24"/>
        </w:rPr>
        <w:t>a mod încît să se suprapună picul</w:t>
      </w:r>
      <w:r w:rsidR="00955778" w:rsidRPr="00446575">
        <w:rPr>
          <w:szCs w:val="24"/>
        </w:rPr>
        <w:t xml:space="preserve"> semnalului cu nivelul de prag ş</w:t>
      </w:r>
      <w:r w:rsidRPr="00446575">
        <w:rPr>
          <w:szCs w:val="24"/>
        </w:rPr>
        <w:t xml:space="preserve">i se înregistrează </w:t>
      </w:r>
      <w:r w:rsidR="00BB5E13" w:rsidRPr="00446575">
        <w:rPr>
          <w:szCs w:val="24"/>
        </w:rPr>
        <w:t>afiş</w:t>
      </w:r>
      <w:r w:rsidRPr="00446575">
        <w:rPr>
          <w:szCs w:val="24"/>
        </w:rPr>
        <w:t>ările dispozitivelor de citire a atenuatorului testerului N</w:t>
      </w:r>
      <w:r w:rsidRPr="00446575">
        <w:rPr>
          <w:szCs w:val="24"/>
          <w:vertAlign w:val="subscript"/>
          <w:lang w:val="en-US"/>
        </w:rPr>
        <w:t>ί</w:t>
      </w:r>
      <w:r w:rsidRPr="00446575">
        <w:rPr>
          <w:szCs w:val="24"/>
        </w:rPr>
        <w:t>, dB.</w:t>
      </w:r>
    </w:p>
    <w:p w:rsidR="001171D5" w:rsidRPr="00446575" w:rsidRDefault="00F90BB7" w:rsidP="001171D5">
      <w:pPr>
        <w:pStyle w:val="ListParagraph"/>
        <w:ind w:left="0"/>
        <w:rPr>
          <w:szCs w:val="24"/>
          <w:lang w:val="ro-RO"/>
        </w:rPr>
      </w:pPr>
      <w:r>
        <w:rPr>
          <w:szCs w:val="24"/>
          <w:lang w:val="ro-RO"/>
        </w:rPr>
        <w:t>6)</w:t>
      </w:r>
      <w:r w:rsidR="00955778" w:rsidRPr="00446575">
        <w:rPr>
          <w:szCs w:val="24"/>
          <w:lang w:val="ro-RO"/>
        </w:rPr>
        <w:t xml:space="preserve"> Se determină cre</w:t>
      </w:r>
      <w:r w:rsidR="00041A32" w:rsidRPr="00446575">
        <w:rPr>
          <w:szCs w:val="24"/>
          <w:lang w:val="en-US"/>
        </w:rPr>
        <w:t>ş</w:t>
      </w:r>
      <w:r w:rsidR="001171D5" w:rsidRPr="00446575">
        <w:rPr>
          <w:szCs w:val="24"/>
          <w:lang w:val="ro-RO"/>
        </w:rPr>
        <w:t>terea reală a amplificării У</w:t>
      </w:r>
      <w:r w:rsidR="001171D5" w:rsidRPr="00446575">
        <w:rPr>
          <w:szCs w:val="24"/>
        </w:rPr>
        <w:t>ί</w:t>
      </w:r>
      <w:r w:rsidR="001171D5" w:rsidRPr="00446575">
        <w:rPr>
          <w:szCs w:val="24"/>
          <w:vertAlign w:val="subscript"/>
          <w:lang w:val="ro-RO"/>
        </w:rPr>
        <w:t>действ</w:t>
      </w:r>
      <w:r w:rsidR="001171D5" w:rsidRPr="00446575">
        <w:rPr>
          <w:szCs w:val="24"/>
          <w:lang w:val="ro-RO"/>
        </w:rPr>
        <w:t xml:space="preserve">, dB a receptorului defectoscopului după formula: </w:t>
      </w:r>
    </w:p>
    <w:p w:rsidR="001171D5" w:rsidRPr="00446575" w:rsidRDefault="001171D5" w:rsidP="001171D5">
      <w:pPr>
        <w:ind w:firstLine="709"/>
        <w:jc w:val="center"/>
        <w:rPr>
          <w:szCs w:val="24"/>
        </w:rPr>
      </w:pPr>
    </w:p>
    <w:p w:rsidR="001171D5" w:rsidRPr="00446575" w:rsidRDefault="001171D5" w:rsidP="001171D5">
      <w:pPr>
        <w:ind w:firstLine="709"/>
        <w:jc w:val="center"/>
        <w:rPr>
          <w:szCs w:val="24"/>
        </w:rPr>
      </w:pPr>
      <w:r w:rsidRPr="00446575">
        <w:rPr>
          <w:szCs w:val="24"/>
        </w:rPr>
        <w:t>У</w:t>
      </w:r>
      <w:r w:rsidRPr="00446575">
        <w:rPr>
          <w:szCs w:val="24"/>
          <w:vertAlign w:val="subscript"/>
        </w:rPr>
        <w:t>ίдейств</w:t>
      </w:r>
      <w:r w:rsidRPr="00446575">
        <w:rPr>
          <w:szCs w:val="24"/>
        </w:rPr>
        <w:t xml:space="preserve"> = (N</w:t>
      </w:r>
      <w:r w:rsidRPr="00446575">
        <w:rPr>
          <w:szCs w:val="24"/>
          <w:vertAlign w:val="subscript"/>
          <w:lang w:val="en-US"/>
        </w:rPr>
        <w:t>ί</w:t>
      </w:r>
      <w:r w:rsidRPr="00446575">
        <w:rPr>
          <w:szCs w:val="24"/>
        </w:rPr>
        <w:t xml:space="preserve"> - N</w:t>
      </w:r>
      <w:r w:rsidRPr="00446575">
        <w:rPr>
          <w:szCs w:val="24"/>
          <w:vertAlign w:val="subscript"/>
        </w:rPr>
        <w:t>0</w:t>
      </w:r>
      <w:r w:rsidRPr="00446575">
        <w:rPr>
          <w:szCs w:val="24"/>
        </w:rPr>
        <w:t>)</w:t>
      </w:r>
      <w:r w:rsidRPr="00446575">
        <w:rPr>
          <w:szCs w:val="24"/>
        </w:rPr>
        <w:tab/>
      </w:r>
      <w:r w:rsidRPr="00446575">
        <w:rPr>
          <w:szCs w:val="24"/>
        </w:rPr>
        <w:tab/>
      </w:r>
      <w:r w:rsidRPr="00446575">
        <w:rPr>
          <w:szCs w:val="24"/>
        </w:rPr>
        <w:tab/>
        <w:t>(1)</w:t>
      </w:r>
    </w:p>
    <w:p w:rsidR="001171D5" w:rsidRPr="00446575" w:rsidRDefault="001171D5" w:rsidP="001171D5">
      <w:pPr>
        <w:rPr>
          <w:szCs w:val="24"/>
        </w:rPr>
      </w:pPr>
      <w:r w:rsidRPr="00446575">
        <w:rPr>
          <w:szCs w:val="24"/>
        </w:rPr>
        <w:t>În care:</w:t>
      </w:r>
    </w:p>
    <w:p w:rsidR="001171D5" w:rsidRPr="00446575" w:rsidRDefault="001171D5" w:rsidP="001171D5">
      <w:pPr>
        <w:ind w:firstLine="709"/>
        <w:rPr>
          <w:szCs w:val="24"/>
        </w:rPr>
      </w:pPr>
      <w:r w:rsidRPr="00446575">
        <w:rPr>
          <w:szCs w:val="24"/>
          <w:lang w:val="en-US"/>
        </w:rPr>
        <w:t>N</w:t>
      </w:r>
      <w:r w:rsidRPr="00446575">
        <w:rPr>
          <w:szCs w:val="24"/>
          <w:vertAlign w:val="subscript"/>
        </w:rPr>
        <w:t>0</w:t>
      </w:r>
      <w:r w:rsidRPr="00446575">
        <w:rPr>
          <w:szCs w:val="24"/>
        </w:rPr>
        <w:t xml:space="preserve"> – </w:t>
      </w:r>
      <w:r w:rsidR="00BB5E13" w:rsidRPr="00446575">
        <w:rPr>
          <w:szCs w:val="24"/>
        </w:rPr>
        <w:t>afiş</w:t>
      </w:r>
      <w:r w:rsidRPr="00446575">
        <w:rPr>
          <w:szCs w:val="24"/>
        </w:rPr>
        <w:t xml:space="preserve">ările atenuatorului conform </w:t>
      </w:r>
      <w:r w:rsidR="00F90BB7">
        <w:rPr>
          <w:szCs w:val="24"/>
        </w:rPr>
        <w:t>4)</w:t>
      </w:r>
      <w:r w:rsidRPr="00446575">
        <w:rPr>
          <w:szCs w:val="24"/>
        </w:rPr>
        <w:t>;</w:t>
      </w:r>
    </w:p>
    <w:p w:rsidR="001171D5" w:rsidRPr="00446575" w:rsidRDefault="001171D5" w:rsidP="001171D5">
      <w:pPr>
        <w:ind w:firstLine="709"/>
        <w:rPr>
          <w:szCs w:val="24"/>
        </w:rPr>
      </w:pPr>
      <w:r w:rsidRPr="00446575">
        <w:rPr>
          <w:szCs w:val="24"/>
          <w:lang w:val="en-US"/>
        </w:rPr>
        <w:t>N</w:t>
      </w:r>
      <w:r w:rsidRPr="00446575">
        <w:rPr>
          <w:szCs w:val="24"/>
          <w:vertAlign w:val="subscript"/>
          <w:lang w:val="en-US"/>
        </w:rPr>
        <w:t>ί</w:t>
      </w:r>
      <w:r w:rsidRPr="00446575">
        <w:rPr>
          <w:szCs w:val="24"/>
        </w:rPr>
        <w:t xml:space="preserve"> – </w:t>
      </w:r>
      <w:r w:rsidR="00BB5E13" w:rsidRPr="00446575">
        <w:rPr>
          <w:szCs w:val="24"/>
        </w:rPr>
        <w:t>afiş</w:t>
      </w:r>
      <w:r w:rsidRPr="00446575">
        <w:rPr>
          <w:szCs w:val="24"/>
        </w:rPr>
        <w:t xml:space="preserve">ările atenuatorului conform </w:t>
      </w:r>
      <w:r w:rsidR="00F90BB7">
        <w:rPr>
          <w:szCs w:val="24"/>
        </w:rPr>
        <w:t>5)</w:t>
      </w:r>
      <w:r w:rsidRPr="00446575">
        <w:rPr>
          <w:szCs w:val="24"/>
        </w:rPr>
        <w:t>.</w:t>
      </w:r>
    </w:p>
    <w:p w:rsidR="00375FAD" w:rsidRPr="00446575" w:rsidRDefault="00375FAD" w:rsidP="001171D5">
      <w:pPr>
        <w:ind w:firstLine="709"/>
        <w:rPr>
          <w:szCs w:val="24"/>
        </w:rPr>
      </w:pPr>
    </w:p>
    <w:p w:rsidR="001171D5" w:rsidRPr="00446575" w:rsidRDefault="00F90BB7" w:rsidP="001171D5">
      <w:pPr>
        <w:pStyle w:val="ListParagraph"/>
        <w:ind w:left="0"/>
        <w:rPr>
          <w:szCs w:val="24"/>
          <w:lang w:val="ro-RO"/>
        </w:rPr>
      </w:pPr>
      <w:r>
        <w:rPr>
          <w:szCs w:val="24"/>
          <w:lang w:val="ro-RO"/>
        </w:rPr>
        <w:t>7)</w:t>
      </w:r>
      <w:r w:rsidR="001171D5" w:rsidRPr="00446575">
        <w:rPr>
          <w:szCs w:val="24"/>
          <w:lang w:val="ro-RO"/>
        </w:rPr>
        <w:t xml:space="preserve"> Se determină abaterea </w:t>
      </w:r>
      <w:r w:rsidR="001171D5" w:rsidRPr="00446575">
        <w:rPr>
          <w:szCs w:val="24"/>
        </w:rPr>
        <w:sym w:font="Symbol" w:char="F044"/>
      </w:r>
      <w:r w:rsidR="001171D5" w:rsidRPr="00446575">
        <w:rPr>
          <w:szCs w:val="24"/>
        </w:rPr>
        <w:t>ί</w:t>
      </w:r>
      <w:r w:rsidR="001171D5" w:rsidRPr="00446575">
        <w:rPr>
          <w:szCs w:val="24"/>
          <w:lang w:val="ro-RO"/>
        </w:rPr>
        <w:t>, dB a caracteristicii de reglare a</w:t>
      </w:r>
      <w:r w:rsidR="00375FAD" w:rsidRPr="00446575">
        <w:rPr>
          <w:szCs w:val="24"/>
          <w:lang w:val="ro-RO"/>
        </w:rPr>
        <w:t xml:space="preserve"> </w:t>
      </w:r>
      <w:r w:rsidR="001171D5" w:rsidRPr="00446575">
        <w:rPr>
          <w:szCs w:val="24"/>
          <w:lang w:val="ro-RO"/>
        </w:rPr>
        <w:t xml:space="preserve">amplificării de la cea reală pentru punctul </w:t>
      </w:r>
      <w:r w:rsidR="001171D5" w:rsidRPr="00446575">
        <w:rPr>
          <w:szCs w:val="24"/>
        </w:rPr>
        <w:t>ί</w:t>
      </w:r>
      <w:r w:rsidR="001171D5" w:rsidRPr="00446575">
        <w:rPr>
          <w:szCs w:val="24"/>
          <w:lang w:val="ro-RO"/>
        </w:rPr>
        <w:t xml:space="preserve"> de măsurare după formula:</w:t>
      </w:r>
    </w:p>
    <w:p w:rsidR="001171D5" w:rsidRPr="00446575" w:rsidRDefault="001171D5" w:rsidP="001171D5">
      <w:pPr>
        <w:ind w:firstLine="709"/>
        <w:rPr>
          <w:szCs w:val="24"/>
        </w:rPr>
      </w:pPr>
    </w:p>
    <w:p w:rsidR="001171D5" w:rsidRPr="00446575" w:rsidRDefault="001171D5" w:rsidP="001171D5">
      <w:pPr>
        <w:ind w:firstLine="709"/>
        <w:jc w:val="center"/>
        <w:rPr>
          <w:szCs w:val="24"/>
        </w:rPr>
      </w:pPr>
      <w:r w:rsidRPr="00446575">
        <w:sym w:font="Symbol" w:char="F044"/>
      </w:r>
      <w:r w:rsidRPr="00446575">
        <w:rPr>
          <w:szCs w:val="24"/>
        </w:rPr>
        <w:t>ί = (У</w:t>
      </w:r>
      <w:r w:rsidRPr="00446575">
        <w:rPr>
          <w:szCs w:val="24"/>
          <w:vertAlign w:val="subscript"/>
        </w:rPr>
        <w:t xml:space="preserve">ίдейств. </w:t>
      </w:r>
      <w:r w:rsidRPr="00446575">
        <w:rPr>
          <w:szCs w:val="24"/>
        </w:rPr>
        <w:t>- У</w:t>
      </w:r>
      <w:r w:rsidRPr="00446575">
        <w:rPr>
          <w:szCs w:val="24"/>
          <w:vertAlign w:val="subscript"/>
        </w:rPr>
        <w:t>ίном</w:t>
      </w:r>
      <w:r w:rsidRPr="00446575">
        <w:rPr>
          <w:szCs w:val="24"/>
        </w:rPr>
        <w:t>)</w:t>
      </w:r>
      <w:r w:rsidRPr="00446575">
        <w:rPr>
          <w:szCs w:val="24"/>
        </w:rPr>
        <w:tab/>
      </w:r>
      <w:r w:rsidRPr="00446575">
        <w:rPr>
          <w:szCs w:val="24"/>
        </w:rPr>
        <w:tab/>
      </w:r>
      <w:r w:rsidRPr="00446575">
        <w:rPr>
          <w:szCs w:val="24"/>
        </w:rPr>
        <w:tab/>
        <w:t>(2)</w:t>
      </w:r>
    </w:p>
    <w:p w:rsidR="001171D5" w:rsidRPr="00446575" w:rsidRDefault="001171D5" w:rsidP="001171D5">
      <w:pPr>
        <w:rPr>
          <w:szCs w:val="24"/>
        </w:rPr>
      </w:pPr>
      <w:r w:rsidRPr="00446575">
        <w:rPr>
          <w:szCs w:val="24"/>
        </w:rPr>
        <w:t xml:space="preserve">în care: </w:t>
      </w:r>
    </w:p>
    <w:p w:rsidR="001171D5" w:rsidRPr="00446575" w:rsidRDefault="001171D5" w:rsidP="001171D5">
      <w:pPr>
        <w:ind w:firstLine="709"/>
        <w:rPr>
          <w:szCs w:val="24"/>
        </w:rPr>
      </w:pPr>
      <w:r w:rsidRPr="00446575">
        <w:rPr>
          <w:szCs w:val="24"/>
        </w:rPr>
        <w:t>У</w:t>
      </w:r>
      <w:r w:rsidRPr="00446575">
        <w:rPr>
          <w:szCs w:val="24"/>
          <w:vertAlign w:val="subscript"/>
        </w:rPr>
        <w:t xml:space="preserve">ίдейств </w:t>
      </w:r>
      <w:r w:rsidRPr="00446575">
        <w:rPr>
          <w:szCs w:val="24"/>
        </w:rPr>
        <w:t xml:space="preserve">– </w:t>
      </w:r>
      <w:r w:rsidR="00BB5E13" w:rsidRPr="00446575">
        <w:rPr>
          <w:szCs w:val="24"/>
        </w:rPr>
        <w:t>creş</w:t>
      </w:r>
      <w:r w:rsidRPr="00446575">
        <w:rPr>
          <w:szCs w:val="24"/>
        </w:rPr>
        <w:t xml:space="preserve">terea reală a amplificării determinată conform punctului </w:t>
      </w:r>
      <w:r w:rsidR="00F90BB7">
        <w:rPr>
          <w:szCs w:val="24"/>
        </w:rPr>
        <w:t>6)</w:t>
      </w:r>
      <w:r w:rsidRPr="00446575">
        <w:rPr>
          <w:szCs w:val="24"/>
        </w:rPr>
        <w:t>, în decibeli (dB);</w:t>
      </w:r>
    </w:p>
    <w:p w:rsidR="001171D5" w:rsidRPr="00446575" w:rsidRDefault="001171D5" w:rsidP="001171D5">
      <w:pPr>
        <w:ind w:firstLine="709"/>
        <w:rPr>
          <w:szCs w:val="24"/>
        </w:rPr>
      </w:pPr>
      <w:r w:rsidRPr="00446575">
        <w:rPr>
          <w:szCs w:val="24"/>
        </w:rPr>
        <w:t>У</w:t>
      </w:r>
      <w:r w:rsidRPr="00446575">
        <w:rPr>
          <w:szCs w:val="24"/>
          <w:vertAlign w:val="subscript"/>
        </w:rPr>
        <w:t xml:space="preserve">ίном </w:t>
      </w:r>
      <w:r w:rsidRPr="00446575">
        <w:rPr>
          <w:szCs w:val="24"/>
        </w:rPr>
        <w:t xml:space="preserve">– valoarea nominală a </w:t>
      </w:r>
      <w:r w:rsidR="00BB5E13" w:rsidRPr="00446575">
        <w:rPr>
          <w:szCs w:val="24"/>
        </w:rPr>
        <w:t>creş</w:t>
      </w:r>
      <w:r w:rsidRPr="00446575">
        <w:rPr>
          <w:szCs w:val="24"/>
        </w:rPr>
        <w:t xml:space="preserve">terii amplificării conform punctului </w:t>
      </w:r>
      <w:r w:rsidR="00F90BB7">
        <w:rPr>
          <w:szCs w:val="24"/>
        </w:rPr>
        <w:t>7)</w:t>
      </w:r>
      <w:r w:rsidRPr="00446575">
        <w:rPr>
          <w:szCs w:val="24"/>
        </w:rPr>
        <w:t>, în decibeli (dB).</w:t>
      </w:r>
    </w:p>
    <w:p w:rsidR="001171D5" w:rsidRPr="00446575" w:rsidRDefault="00F90BB7" w:rsidP="001171D5">
      <w:pPr>
        <w:pStyle w:val="ListParagraph"/>
        <w:ind w:left="0"/>
        <w:rPr>
          <w:szCs w:val="24"/>
          <w:lang w:val="ro-RO"/>
        </w:rPr>
      </w:pPr>
      <w:r>
        <w:rPr>
          <w:szCs w:val="24"/>
          <w:lang w:val="ro-RO"/>
        </w:rPr>
        <w:t>8)</w:t>
      </w:r>
      <w:r w:rsidR="001171D5" w:rsidRPr="00446575">
        <w:rPr>
          <w:szCs w:val="24"/>
          <w:lang w:val="ro-RO"/>
        </w:rPr>
        <w:t xml:space="preserve"> Se execută </w:t>
      </w:r>
      <w:r w:rsidR="00582B04" w:rsidRPr="00446575">
        <w:rPr>
          <w:szCs w:val="24"/>
          <w:lang w:val="ro-RO"/>
        </w:rPr>
        <w:t>cerin</w:t>
      </w:r>
      <w:r w:rsidR="00582B04" w:rsidRPr="00446575">
        <w:rPr>
          <w:szCs w:val="24"/>
          <w:lang w:val="en-US"/>
        </w:rPr>
        <w:t>ţ</w:t>
      </w:r>
      <w:r w:rsidR="001171D5" w:rsidRPr="00446575">
        <w:rPr>
          <w:szCs w:val="24"/>
          <w:lang w:val="ro-RO"/>
        </w:rPr>
        <w:t xml:space="preserve">ele </w:t>
      </w:r>
      <w:r>
        <w:rPr>
          <w:szCs w:val="24"/>
          <w:lang w:val="ro-RO"/>
        </w:rPr>
        <w:t>5)-7)</w:t>
      </w:r>
      <w:r w:rsidR="001171D5" w:rsidRPr="00446575">
        <w:rPr>
          <w:szCs w:val="24"/>
          <w:lang w:val="ro-RO"/>
        </w:rPr>
        <w:t xml:space="preserve"> pentru minim</w:t>
      </w:r>
      <w:r w:rsidR="00041A32" w:rsidRPr="00446575">
        <w:rPr>
          <w:szCs w:val="24"/>
          <w:lang w:val="en-US"/>
        </w:rPr>
        <w:t xml:space="preserve"> </w:t>
      </w:r>
      <w:r w:rsidR="001171D5" w:rsidRPr="00446575">
        <w:rPr>
          <w:szCs w:val="24"/>
          <w:lang w:val="ro-RO"/>
        </w:rPr>
        <w:t>8 valori ale У</w:t>
      </w:r>
      <w:r w:rsidR="001171D5" w:rsidRPr="00446575">
        <w:rPr>
          <w:szCs w:val="24"/>
        </w:rPr>
        <w:t>ί</w:t>
      </w:r>
      <w:r w:rsidR="001171D5" w:rsidRPr="00446575">
        <w:rPr>
          <w:szCs w:val="24"/>
          <w:lang w:val="ro-RO"/>
        </w:rPr>
        <w:t>ном, repartizate uniform în intervalul de la minus 0 pînă la 70 dB, inclusiv punctele marginale ale intervalului.</w:t>
      </w:r>
    </w:p>
    <w:p w:rsidR="001171D5" w:rsidRPr="00446575" w:rsidRDefault="00F90BB7" w:rsidP="001171D5">
      <w:pPr>
        <w:pStyle w:val="ListParagraph"/>
        <w:ind w:left="0"/>
        <w:rPr>
          <w:szCs w:val="24"/>
          <w:lang w:val="en-US"/>
        </w:rPr>
      </w:pPr>
      <w:r>
        <w:rPr>
          <w:szCs w:val="24"/>
          <w:lang w:val="ro-RO"/>
        </w:rPr>
        <w:t>9)</w:t>
      </w:r>
      <w:r w:rsidR="001171D5" w:rsidRPr="00446575">
        <w:rPr>
          <w:szCs w:val="24"/>
          <w:lang w:val="ro-RO"/>
        </w:rPr>
        <w:t xml:space="preserve"> Se conectează după schema bancului (figura </w:t>
      </w:r>
      <w:r>
        <w:rPr>
          <w:szCs w:val="24"/>
          <w:lang w:val="ro-RO"/>
        </w:rPr>
        <w:t>2</w:t>
      </w:r>
      <w:r w:rsidR="001171D5" w:rsidRPr="00446575">
        <w:rPr>
          <w:szCs w:val="24"/>
          <w:lang w:val="ro-RO"/>
        </w:rPr>
        <w:t xml:space="preserve">) la conectorul СР-50-1ФВ conectat la conectorul «Л1» al blocului electronic a cablului de control (22-1.06.00.00-К1) a canalelor din </w:t>
      </w:r>
      <w:r w:rsidR="00955778" w:rsidRPr="00446575">
        <w:rPr>
          <w:szCs w:val="24"/>
          <w:lang w:val="ro-RO"/>
        </w:rPr>
        <w:t xml:space="preserve">partea stîngă cu marcajul «Г7» </w:t>
      </w:r>
      <w:r w:rsidR="00955778" w:rsidRPr="00446575">
        <w:rPr>
          <w:szCs w:val="24"/>
          <w:lang w:val="en-US"/>
        </w:rPr>
        <w:t>ş</w:t>
      </w:r>
      <w:r w:rsidR="001171D5" w:rsidRPr="00446575">
        <w:rPr>
          <w:szCs w:val="24"/>
          <w:lang w:val="ro-RO"/>
        </w:rPr>
        <w:t>i «П7». Se execută punctele</w:t>
      </w:r>
      <w:r w:rsidR="001171D5" w:rsidRPr="00446575">
        <w:rPr>
          <w:szCs w:val="24"/>
          <w:lang w:val="en-US"/>
        </w:rPr>
        <w:t xml:space="preserve"> </w:t>
      </w:r>
      <w:r>
        <w:rPr>
          <w:szCs w:val="24"/>
          <w:lang w:val="en-US"/>
        </w:rPr>
        <w:t>2)-8)</w:t>
      </w:r>
      <w:r w:rsidR="001171D5" w:rsidRPr="00446575">
        <w:rPr>
          <w:szCs w:val="24"/>
          <w:lang w:val="en-US"/>
        </w:rPr>
        <w:t xml:space="preserve"> </w:t>
      </w:r>
      <w:r w:rsidR="001171D5" w:rsidRPr="00446575">
        <w:rPr>
          <w:szCs w:val="24"/>
          <w:lang w:val="ro-RO"/>
        </w:rPr>
        <w:t>pentru canalul</w:t>
      </w:r>
      <w:r w:rsidR="001171D5" w:rsidRPr="00446575">
        <w:rPr>
          <w:szCs w:val="24"/>
          <w:lang w:val="en-US"/>
        </w:rPr>
        <w:t xml:space="preserve"> 7 </w:t>
      </w:r>
      <w:r w:rsidR="001171D5" w:rsidRPr="00446575">
        <w:rPr>
          <w:szCs w:val="24"/>
          <w:lang w:val="ro-RO"/>
        </w:rPr>
        <w:t>din partea stîngă a defectoscopului</w:t>
      </w:r>
      <w:r w:rsidR="001171D5" w:rsidRPr="00446575">
        <w:rPr>
          <w:szCs w:val="24"/>
          <w:lang w:val="en-US"/>
        </w:rPr>
        <w:t>.</w:t>
      </w:r>
    </w:p>
    <w:p w:rsidR="001171D5" w:rsidRPr="00446575" w:rsidRDefault="00F90BB7" w:rsidP="001171D5">
      <w:pPr>
        <w:pStyle w:val="ListParagraph"/>
        <w:ind w:left="0"/>
        <w:rPr>
          <w:szCs w:val="24"/>
          <w:lang w:val="en-US"/>
        </w:rPr>
      </w:pPr>
      <w:r>
        <w:rPr>
          <w:szCs w:val="24"/>
          <w:lang w:val="en-US"/>
        </w:rPr>
        <w:t>10)</w:t>
      </w:r>
      <w:r w:rsidR="001171D5" w:rsidRPr="00446575">
        <w:rPr>
          <w:szCs w:val="24"/>
          <w:lang w:val="en-US"/>
        </w:rPr>
        <w:t xml:space="preserve"> </w:t>
      </w:r>
      <w:r w:rsidR="001171D5" w:rsidRPr="00446575">
        <w:rPr>
          <w:szCs w:val="24"/>
          <w:lang w:val="ro-RO"/>
        </w:rPr>
        <w:t xml:space="preserve">Se conectează după schema bancului (figura </w:t>
      </w:r>
      <w:r>
        <w:rPr>
          <w:szCs w:val="24"/>
          <w:lang w:val="en-US"/>
        </w:rPr>
        <w:t>2</w:t>
      </w:r>
      <w:r w:rsidR="001171D5" w:rsidRPr="00446575">
        <w:rPr>
          <w:szCs w:val="24"/>
          <w:lang w:val="en-US"/>
        </w:rPr>
        <w:t xml:space="preserve">) </w:t>
      </w:r>
      <w:r w:rsidR="001171D5" w:rsidRPr="00446575">
        <w:rPr>
          <w:szCs w:val="24"/>
          <w:lang w:val="ro-RO"/>
        </w:rPr>
        <w:t xml:space="preserve">la conectorul </w:t>
      </w:r>
      <w:r w:rsidR="001171D5" w:rsidRPr="00446575">
        <w:rPr>
          <w:szCs w:val="24"/>
        </w:rPr>
        <w:t>СР</w:t>
      </w:r>
      <w:r w:rsidR="001171D5" w:rsidRPr="00446575">
        <w:rPr>
          <w:szCs w:val="24"/>
          <w:lang w:val="en-US"/>
        </w:rPr>
        <w:t>-50-1</w:t>
      </w:r>
      <w:r w:rsidR="001171D5" w:rsidRPr="00446575">
        <w:rPr>
          <w:szCs w:val="24"/>
        </w:rPr>
        <w:t>ФВ</w:t>
      </w:r>
      <w:r w:rsidR="001171D5" w:rsidRPr="00446575">
        <w:rPr>
          <w:szCs w:val="24"/>
          <w:lang w:val="en-US"/>
        </w:rPr>
        <w:t xml:space="preserve"> </w:t>
      </w:r>
      <w:r w:rsidR="001171D5" w:rsidRPr="00446575">
        <w:rPr>
          <w:szCs w:val="24"/>
          <w:lang w:val="ro-RO"/>
        </w:rPr>
        <w:t>conectat la conectorul</w:t>
      </w:r>
      <w:r w:rsidR="001171D5" w:rsidRPr="00446575">
        <w:rPr>
          <w:szCs w:val="24"/>
          <w:lang w:val="en-US"/>
        </w:rPr>
        <w:t xml:space="preserve"> «</w:t>
      </w:r>
      <w:r w:rsidR="001171D5" w:rsidRPr="00446575">
        <w:rPr>
          <w:szCs w:val="24"/>
        </w:rPr>
        <w:t>Л</w:t>
      </w:r>
      <w:r w:rsidR="001171D5" w:rsidRPr="00446575">
        <w:rPr>
          <w:szCs w:val="24"/>
          <w:lang w:val="en-US"/>
        </w:rPr>
        <w:t xml:space="preserve">2» </w:t>
      </w:r>
      <w:r w:rsidR="001171D5" w:rsidRPr="00446575">
        <w:rPr>
          <w:szCs w:val="24"/>
          <w:lang w:val="ro-RO"/>
        </w:rPr>
        <w:t xml:space="preserve">al blocului electronic a cablului de control </w:t>
      </w:r>
      <w:r w:rsidR="001171D5" w:rsidRPr="00446575">
        <w:rPr>
          <w:szCs w:val="24"/>
          <w:lang w:val="en-US"/>
        </w:rPr>
        <w:t>(22-1.06.00.00-</w:t>
      </w:r>
      <w:r w:rsidR="001171D5" w:rsidRPr="00446575">
        <w:rPr>
          <w:szCs w:val="24"/>
        </w:rPr>
        <w:t>К</w:t>
      </w:r>
      <w:r w:rsidR="001171D5" w:rsidRPr="00446575">
        <w:rPr>
          <w:szCs w:val="24"/>
          <w:lang w:val="en-US"/>
        </w:rPr>
        <w:t xml:space="preserve">2) </w:t>
      </w:r>
      <w:r w:rsidR="001171D5" w:rsidRPr="00446575">
        <w:rPr>
          <w:szCs w:val="24"/>
          <w:lang w:val="ro-RO"/>
        </w:rPr>
        <w:t>a canalelor din partea stîngă cu marcajul</w:t>
      </w:r>
      <w:r w:rsidR="001171D5" w:rsidRPr="00446575">
        <w:rPr>
          <w:szCs w:val="24"/>
          <w:lang w:val="en-US"/>
        </w:rPr>
        <w:t xml:space="preserve"> «</w:t>
      </w:r>
      <w:r w:rsidR="001171D5" w:rsidRPr="00446575">
        <w:rPr>
          <w:szCs w:val="24"/>
        </w:rPr>
        <w:t>Г</w:t>
      </w:r>
      <w:r w:rsidR="00041A32" w:rsidRPr="00446575">
        <w:rPr>
          <w:szCs w:val="24"/>
          <w:lang w:val="en-US"/>
        </w:rPr>
        <w:t xml:space="preserve"> ş</w:t>
      </w:r>
      <w:r w:rsidR="001171D5" w:rsidRPr="00446575">
        <w:rPr>
          <w:szCs w:val="24"/>
          <w:lang w:val="ro-RO"/>
        </w:rPr>
        <w:t>i</w:t>
      </w:r>
      <w:r w:rsidR="001171D5" w:rsidRPr="00446575">
        <w:rPr>
          <w:szCs w:val="24"/>
          <w:lang w:val="en-US"/>
        </w:rPr>
        <w:t xml:space="preserve"> «</w:t>
      </w:r>
      <w:r w:rsidR="001171D5" w:rsidRPr="00446575">
        <w:rPr>
          <w:szCs w:val="24"/>
        </w:rPr>
        <w:t>П</w:t>
      </w:r>
      <w:r w:rsidR="001171D5" w:rsidRPr="00446575">
        <w:rPr>
          <w:szCs w:val="24"/>
          <w:lang w:val="en-US"/>
        </w:rPr>
        <w:t xml:space="preserve">13». </w:t>
      </w:r>
      <w:r w:rsidR="001171D5" w:rsidRPr="00446575">
        <w:rPr>
          <w:szCs w:val="24"/>
          <w:lang w:val="ro-RO"/>
        </w:rPr>
        <w:t>Se execută punctele</w:t>
      </w:r>
      <w:r w:rsidR="001171D5" w:rsidRPr="00446575">
        <w:rPr>
          <w:szCs w:val="24"/>
          <w:lang w:val="en-US"/>
        </w:rPr>
        <w:t xml:space="preserve"> </w:t>
      </w:r>
      <w:r>
        <w:rPr>
          <w:szCs w:val="24"/>
          <w:lang w:val="en-US"/>
        </w:rPr>
        <w:t>2)-8)</w:t>
      </w:r>
      <w:r w:rsidR="001171D5" w:rsidRPr="00446575">
        <w:rPr>
          <w:szCs w:val="24"/>
          <w:lang w:val="en-US"/>
        </w:rPr>
        <w:t xml:space="preserve"> </w:t>
      </w:r>
      <w:r w:rsidR="001171D5" w:rsidRPr="00446575">
        <w:rPr>
          <w:szCs w:val="24"/>
          <w:lang w:val="ro-RO"/>
        </w:rPr>
        <w:t>pentru canalul</w:t>
      </w:r>
      <w:r w:rsidR="001171D5" w:rsidRPr="00446575">
        <w:rPr>
          <w:szCs w:val="24"/>
          <w:lang w:val="en-US"/>
        </w:rPr>
        <w:t xml:space="preserve"> 13 </w:t>
      </w:r>
      <w:r w:rsidR="001171D5" w:rsidRPr="00446575">
        <w:rPr>
          <w:szCs w:val="24"/>
          <w:lang w:val="ro-RO"/>
        </w:rPr>
        <w:t>din partea stîngă a defectoscopului</w:t>
      </w:r>
      <w:r w:rsidR="001171D5" w:rsidRPr="00446575">
        <w:rPr>
          <w:szCs w:val="24"/>
          <w:lang w:val="en-US"/>
        </w:rPr>
        <w:t>.</w:t>
      </w:r>
    </w:p>
    <w:p w:rsidR="001171D5" w:rsidRPr="00446575" w:rsidRDefault="00F90BB7" w:rsidP="001171D5">
      <w:pPr>
        <w:pStyle w:val="ListParagraph"/>
        <w:ind w:left="0"/>
        <w:rPr>
          <w:szCs w:val="24"/>
          <w:lang w:val="en-US"/>
        </w:rPr>
      </w:pPr>
      <w:r>
        <w:rPr>
          <w:szCs w:val="24"/>
          <w:lang w:val="en-US"/>
        </w:rPr>
        <w:t>11)</w:t>
      </w:r>
      <w:r w:rsidR="001171D5" w:rsidRPr="00446575">
        <w:rPr>
          <w:szCs w:val="24"/>
          <w:lang w:val="en-US"/>
        </w:rPr>
        <w:t xml:space="preserve"> </w:t>
      </w:r>
      <w:r w:rsidR="001171D5" w:rsidRPr="00446575">
        <w:rPr>
          <w:szCs w:val="24"/>
          <w:lang w:val="ro-RO"/>
        </w:rPr>
        <w:t xml:space="preserve">Se conectează după schema bancului (figura </w:t>
      </w:r>
      <w:r>
        <w:rPr>
          <w:szCs w:val="24"/>
          <w:lang w:val="en-US"/>
        </w:rPr>
        <w:t>2</w:t>
      </w:r>
      <w:r w:rsidR="001171D5" w:rsidRPr="00446575">
        <w:rPr>
          <w:szCs w:val="24"/>
          <w:lang w:val="en-US"/>
        </w:rPr>
        <w:t xml:space="preserve">) </w:t>
      </w:r>
      <w:r w:rsidR="001171D5" w:rsidRPr="00446575">
        <w:rPr>
          <w:szCs w:val="24"/>
          <w:lang w:val="ro-RO"/>
        </w:rPr>
        <w:t xml:space="preserve">la conectorul </w:t>
      </w:r>
      <w:r w:rsidR="001171D5" w:rsidRPr="00446575">
        <w:rPr>
          <w:szCs w:val="24"/>
        </w:rPr>
        <w:t>СР</w:t>
      </w:r>
      <w:r w:rsidR="001171D5" w:rsidRPr="00446575">
        <w:rPr>
          <w:szCs w:val="24"/>
          <w:lang w:val="en-US"/>
        </w:rPr>
        <w:t>-50-1</w:t>
      </w:r>
      <w:r w:rsidR="001171D5" w:rsidRPr="00446575">
        <w:rPr>
          <w:szCs w:val="24"/>
        </w:rPr>
        <w:t>ФВ</w:t>
      </w:r>
      <w:r w:rsidR="001171D5" w:rsidRPr="00446575">
        <w:rPr>
          <w:szCs w:val="24"/>
          <w:lang w:val="en-US"/>
        </w:rPr>
        <w:t xml:space="preserve"> </w:t>
      </w:r>
      <w:r w:rsidR="001171D5" w:rsidRPr="00446575">
        <w:rPr>
          <w:szCs w:val="24"/>
          <w:lang w:val="ro-RO"/>
        </w:rPr>
        <w:t>conectat la conectorul</w:t>
      </w:r>
      <w:r w:rsidR="001171D5" w:rsidRPr="00446575">
        <w:rPr>
          <w:szCs w:val="24"/>
          <w:lang w:val="en-US"/>
        </w:rPr>
        <w:t xml:space="preserve"> «</w:t>
      </w:r>
      <w:r w:rsidR="001171D5" w:rsidRPr="00446575">
        <w:rPr>
          <w:szCs w:val="24"/>
        </w:rPr>
        <w:t>П</w:t>
      </w:r>
      <w:r w:rsidR="001171D5" w:rsidRPr="00446575">
        <w:rPr>
          <w:szCs w:val="24"/>
          <w:lang w:val="en-US"/>
        </w:rPr>
        <w:t xml:space="preserve">1» </w:t>
      </w:r>
      <w:r w:rsidR="001171D5" w:rsidRPr="00446575">
        <w:rPr>
          <w:szCs w:val="24"/>
          <w:lang w:val="ro-RO"/>
        </w:rPr>
        <w:t xml:space="preserve">al blocului electronic a cablului de control </w:t>
      </w:r>
      <w:r w:rsidR="001171D5" w:rsidRPr="00446575">
        <w:rPr>
          <w:szCs w:val="24"/>
          <w:lang w:val="en-US"/>
        </w:rPr>
        <w:t>(22-1.06.00.00-</w:t>
      </w:r>
      <w:r w:rsidR="001171D5" w:rsidRPr="00446575">
        <w:rPr>
          <w:szCs w:val="24"/>
        </w:rPr>
        <w:t>К</w:t>
      </w:r>
      <w:r w:rsidR="001171D5" w:rsidRPr="00446575">
        <w:rPr>
          <w:szCs w:val="24"/>
          <w:lang w:val="en-US"/>
        </w:rPr>
        <w:t xml:space="preserve">1) </w:t>
      </w:r>
      <w:r w:rsidR="001171D5" w:rsidRPr="00446575">
        <w:rPr>
          <w:szCs w:val="24"/>
          <w:lang w:val="ro-RO"/>
        </w:rPr>
        <w:t>a canalel</w:t>
      </w:r>
      <w:r w:rsidR="00041A32" w:rsidRPr="00446575">
        <w:rPr>
          <w:szCs w:val="24"/>
          <w:lang w:val="ro-RO"/>
        </w:rPr>
        <w:t xml:space="preserve">or din </w:t>
      </w:r>
      <w:r w:rsidR="00041A32" w:rsidRPr="00446575">
        <w:rPr>
          <w:szCs w:val="24"/>
          <w:lang w:val="ro-RO"/>
        </w:rPr>
        <w:lastRenderedPageBreak/>
        <w:t>partea stîngă cu marc</w:t>
      </w:r>
      <w:r w:rsidR="00041A32" w:rsidRPr="00446575">
        <w:rPr>
          <w:szCs w:val="24"/>
          <w:lang w:val="en-US"/>
        </w:rPr>
        <w:t>ş</w:t>
      </w:r>
      <w:r w:rsidR="001171D5" w:rsidRPr="00446575">
        <w:rPr>
          <w:szCs w:val="24"/>
          <w:lang w:val="ro-RO"/>
        </w:rPr>
        <w:t>i</w:t>
      </w:r>
      <w:r w:rsidR="001171D5" w:rsidRPr="00446575">
        <w:rPr>
          <w:szCs w:val="24"/>
          <w:lang w:val="en-US"/>
        </w:rPr>
        <w:t xml:space="preserve"> «</w:t>
      </w:r>
      <w:r w:rsidR="001171D5" w:rsidRPr="00446575">
        <w:rPr>
          <w:szCs w:val="24"/>
        </w:rPr>
        <w:t>П</w:t>
      </w:r>
      <w:r w:rsidR="001171D5" w:rsidRPr="00446575">
        <w:rPr>
          <w:szCs w:val="24"/>
          <w:lang w:val="en-US"/>
        </w:rPr>
        <w:t>1</w:t>
      </w:r>
      <w:r w:rsidR="00041A32" w:rsidRPr="00446575">
        <w:rPr>
          <w:szCs w:val="24"/>
          <w:lang w:val="en-US"/>
        </w:rPr>
        <w:t>ş</w:t>
      </w:r>
      <w:r w:rsidR="001171D5" w:rsidRPr="00446575">
        <w:rPr>
          <w:szCs w:val="24"/>
          <w:lang w:val="en-US"/>
        </w:rPr>
        <w:t xml:space="preserve">» </w:t>
      </w:r>
      <w:r w:rsidR="001171D5" w:rsidRPr="00446575">
        <w:rPr>
          <w:szCs w:val="24"/>
          <w:lang w:val="ro-RO"/>
        </w:rPr>
        <w:t>corespunzător</w:t>
      </w:r>
      <w:r w:rsidR="001171D5" w:rsidRPr="00446575">
        <w:rPr>
          <w:szCs w:val="24"/>
          <w:lang w:val="en-US"/>
        </w:rPr>
        <w:t xml:space="preserve">. </w:t>
      </w:r>
      <w:r w:rsidR="001171D5" w:rsidRPr="00446575">
        <w:rPr>
          <w:szCs w:val="24"/>
          <w:lang w:val="ro-RO"/>
        </w:rPr>
        <w:t>Se execută punctele</w:t>
      </w:r>
      <w:r w:rsidR="001171D5" w:rsidRPr="00446575">
        <w:rPr>
          <w:szCs w:val="24"/>
          <w:lang w:val="en-US"/>
        </w:rPr>
        <w:t xml:space="preserve"> </w:t>
      </w:r>
      <w:r>
        <w:rPr>
          <w:szCs w:val="24"/>
          <w:lang w:val="en-US"/>
        </w:rPr>
        <w:t>2)-8)</w:t>
      </w:r>
      <w:r w:rsidR="001171D5" w:rsidRPr="00446575">
        <w:rPr>
          <w:szCs w:val="24"/>
          <w:lang w:val="en-US"/>
        </w:rPr>
        <w:t xml:space="preserve"> </w:t>
      </w:r>
      <w:r w:rsidR="001171D5" w:rsidRPr="00446575">
        <w:rPr>
          <w:szCs w:val="24"/>
          <w:lang w:val="ro-RO"/>
        </w:rPr>
        <w:t>pentru canalul</w:t>
      </w:r>
      <w:r w:rsidR="001171D5" w:rsidRPr="00446575">
        <w:rPr>
          <w:szCs w:val="24"/>
          <w:lang w:val="en-US"/>
        </w:rPr>
        <w:t xml:space="preserve"> 1 </w:t>
      </w:r>
      <w:r w:rsidR="001171D5" w:rsidRPr="00446575">
        <w:rPr>
          <w:szCs w:val="24"/>
          <w:lang w:val="ro-RO"/>
        </w:rPr>
        <w:t>din partea dreaptă a defectoscopului</w:t>
      </w:r>
      <w:r w:rsidR="001171D5" w:rsidRPr="00446575">
        <w:rPr>
          <w:szCs w:val="24"/>
          <w:lang w:val="en-US"/>
        </w:rPr>
        <w:t>.</w:t>
      </w:r>
    </w:p>
    <w:p w:rsidR="001171D5" w:rsidRPr="00446575" w:rsidRDefault="00F90BB7" w:rsidP="001171D5">
      <w:pPr>
        <w:pStyle w:val="ListParagraph"/>
        <w:ind w:left="0"/>
        <w:rPr>
          <w:szCs w:val="24"/>
          <w:lang w:val="en-US"/>
        </w:rPr>
      </w:pPr>
      <w:r>
        <w:rPr>
          <w:szCs w:val="24"/>
          <w:lang w:val="en-US"/>
        </w:rPr>
        <w:t>12)</w:t>
      </w:r>
      <w:r w:rsidR="001171D5" w:rsidRPr="00446575">
        <w:rPr>
          <w:szCs w:val="24"/>
          <w:lang w:val="en-US"/>
        </w:rPr>
        <w:t xml:space="preserve"> </w:t>
      </w:r>
      <w:r w:rsidR="001171D5" w:rsidRPr="00446575">
        <w:rPr>
          <w:szCs w:val="24"/>
          <w:lang w:val="ro-RO"/>
        </w:rPr>
        <w:t xml:space="preserve">Se conectează după schema bancului (figura </w:t>
      </w:r>
      <w:r>
        <w:rPr>
          <w:szCs w:val="24"/>
          <w:lang w:val="en-US"/>
        </w:rPr>
        <w:t>2</w:t>
      </w:r>
      <w:r w:rsidR="001171D5" w:rsidRPr="00446575">
        <w:rPr>
          <w:szCs w:val="24"/>
          <w:lang w:val="en-US"/>
        </w:rPr>
        <w:t xml:space="preserve">) </w:t>
      </w:r>
      <w:r w:rsidR="001171D5" w:rsidRPr="00446575">
        <w:rPr>
          <w:szCs w:val="24"/>
          <w:lang w:val="ro-RO"/>
        </w:rPr>
        <w:t xml:space="preserve">la conectorul </w:t>
      </w:r>
      <w:r w:rsidR="001171D5" w:rsidRPr="00446575">
        <w:rPr>
          <w:szCs w:val="24"/>
        </w:rPr>
        <w:t>СР</w:t>
      </w:r>
      <w:r w:rsidR="001171D5" w:rsidRPr="00446575">
        <w:rPr>
          <w:szCs w:val="24"/>
          <w:lang w:val="en-US"/>
        </w:rPr>
        <w:t>-50-1</w:t>
      </w:r>
      <w:r w:rsidR="001171D5" w:rsidRPr="00446575">
        <w:rPr>
          <w:szCs w:val="24"/>
        </w:rPr>
        <w:t>ФВ</w:t>
      </w:r>
      <w:r w:rsidR="001171D5" w:rsidRPr="00446575">
        <w:rPr>
          <w:szCs w:val="24"/>
          <w:lang w:val="en-US"/>
        </w:rPr>
        <w:t xml:space="preserve"> </w:t>
      </w:r>
      <w:r w:rsidR="001171D5" w:rsidRPr="00446575">
        <w:rPr>
          <w:szCs w:val="24"/>
          <w:lang w:val="ro-RO"/>
        </w:rPr>
        <w:t>conectat la conectorul</w:t>
      </w:r>
      <w:r w:rsidR="001171D5" w:rsidRPr="00446575">
        <w:rPr>
          <w:szCs w:val="24"/>
          <w:lang w:val="en-US"/>
        </w:rPr>
        <w:t xml:space="preserve"> «</w:t>
      </w:r>
      <w:r w:rsidR="001171D5" w:rsidRPr="00446575">
        <w:rPr>
          <w:szCs w:val="24"/>
        </w:rPr>
        <w:t>П</w:t>
      </w:r>
      <w:r w:rsidR="001171D5" w:rsidRPr="00446575">
        <w:rPr>
          <w:szCs w:val="24"/>
          <w:lang w:val="en-US"/>
        </w:rPr>
        <w:t xml:space="preserve">1» </w:t>
      </w:r>
      <w:r w:rsidR="001171D5" w:rsidRPr="00446575">
        <w:rPr>
          <w:szCs w:val="24"/>
          <w:lang w:val="ro-RO"/>
        </w:rPr>
        <w:t xml:space="preserve">al blocului electronic a cablului de control </w:t>
      </w:r>
      <w:r w:rsidR="001171D5" w:rsidRPr="00446575">
        <w:rPr>
          <w:szCs w:val="24"/>
          <w:lang w:val="en-US"/>
        </w:rPr>
        <w:t>(22-1.06.00.00-</w:t>
      </w:r>
      <w:r w:rsidR="001171D5" w:rsidRPr="00446575">
        <w:rPr>
          <w:szCs w:val="24"/>
        </w:rPr>
        <w:t>К</w:t>
      </w:r>
      <w:r w:rsidR="001171D5" w:rsidRPr="00446575">
        <w:rPr>
          <w:szCs w:val="24"/>
          <w:lang w:val="en-US"/>
        </w:rPr>
        <w:t xml:space="preserve">1) </w:t>
      </w:r>
      <w:r w:rsidR="001171D5" w:rsidRPr="00446575">
        <w:rPr>
          <w:szCs w:val="24"/>
          <w:lang w:val="ro-RO"/>
        </w:rPr>
        <w:t>a canalelor din partea dreaptă cu marcajul</w:t>
      </w:r>
      <w:r w:rsidR="001171D5" w:rsidRPr="00446575">
        <w:rPr>
          <w:szCs w:val="24"/>
          <w:lang w:val="en-US"/>
        </w:rPr>
        <w:t xml:space="preserve"> «</w:t>
      </w:r>
      <w:r w:rsidR="001171D5" w:rsidRPr="00446575">
        <w:rPr>
          <w:szCs w:val="24"/>
        </w:rPr>
        <w:t>Г</w:t>
      </w:r>
      <w:r w:rsidR="001171D5" w:rsidRPr="00446575">
        <w:rPr>
          <w:szCs w:val="24"/>
          <w:lang w:val="en-US"/>
        </w:rPr>
        <w:t xml:space="preserve">7» </w:t>
      </w:r>
      <w:r w:rsidR="001171D5" w:rsidRPr="00446575">
        <w:rPr>
          <w:szCs w:val="24"/>
        </w:rPr>
        <w:t>и</w:t>
      </w:r>
      <w:r w:rsidR="001171D5" w:rsidRPr="00446575">
        <w:rPr>
          <w:szCs w:val="24"/>
          <w:lang w:val="en-US"/>
        </w:rPr>
        <w:t xml:space="preserve"> «</w:t>
      </w:r>
      <w:r w:rsidR="001171D5" w:rsidRPr="00446575">
        <w:rPr>
          <w:szCs w:val="24"/>
        </w:rPr>
        <w:t>П</w:t>
      </w:r>
      <w:r w:rsidR="001171D5" w:rsidRPr="00446575">
        <w:rPr>
          <w:szCs w:val="24"/>
          <w:lang w:val="en-US"/>
        </w:rPr>
        <w:t xml:space="preserve">7». </w:t>
      </w:r>
      <w:r w:rsidR="001171D5" w:rsidRPr="00446575">
        <w:rPr>
          <w:szCs w:val="24"/>
          <w:lang w:val="ro-RO"/>
        </w:rPr>
        <w:t>Se execută punctele</w:t>
      </w:r>
      <w:r w:rsidR="001171D5" w:rsidRPr="00446575">
        <w:rPr>
          <w:szCs w:val="24"/>
          <w:lang w:val="en-US"/>
        </w:rPr>
        <w:t xml:space="preserve"> </w:t>
      </w:r>
      <w:r>
        <w:rPr>
          <w:szCs w:val="24"/>
          <w:lang w:val="en-US"/>
        </w:rPr>
        <w:t>2)-8)</w:t>
      </w:r>
      <w:r w:rsidR="001171D5" w:rsidRPr="00446575">
        <w:rPr>
          <w:szCs w:val="24"/>
          <w:lang w:val="ro-RO"/>
        </w:rPr>
        <w:t xml:space="preserve"> pentru canalul</w:t>
      </w:r>
      <w:r w:rsidR="001171D5" w:rsidRPr="00446575">
        <w:rPr>
          <w:szCs w:val="24"/>
          <w:lang w:val="en-US"/>
        </w:rPr>
        <w:t xml:space="preserve"> 7 </w:t>
      </w:r>
      <w:r w:rsidR="001171D5" w:rsidRPr="00446575">
        <w:rPr>
          <w:szCs w:val="24"/>
          <w:lang w:val="ro-RO"/>
        </w:rPr>
        <w:t>din partea dreaptă a defectoscopului</w:t>
      </w:r>
      <w:r w:rsidR="001171D5" w:rsidRPr="00446575">
        <w:rPr>
          <w:szCs w:val="24"/>
          <w:lang w:val="en-US"/>
        </w:rPr>
        <w:t>.</w:t>
      </w:r>
    </w:p>
    <w:p w:rsidR="001171D5" w:rsidRPr="00446575" w:rsidRDefault="00F90BB7" w:rsidP="001171D5">
      <w:pPr>
        <w:pStyle w:val="ListParagraph"/>
        <w:ind w:left="0"/>
        <w:rPr>
          <w:szCs w:val="24"/>
          <w:lang w:val="en-US"/>
        </w:rPr>
      </w:pPr>
      <w:r>
        <w:rPr>
          <w:szCs w:val="24"/>
          <w:lang w:val="en-US"/>
        </w:rPr>
        <w:t>13)</w:t>
      </w:r>
      <w:r w:rsidR="001171D5" w:rsidRPr="00446575">
        <w:rPr>
          <w:szCs w:val="24"/>
          <w:lang w:val="en-US"/>
        </w:rPr>
        <w:t xml:space="preserve"> </w:t>
      </w:r>
      <w:r w:rsidR="001171D5" w:rsidRPr="00446575">
        <w:rPr>
          <w:szCs w:val="24"/>
          <w:lang w:val="ro-RO"/>
        </w:rPr>
        <w:t xml:space="preserve">Se conectează după schema bancului (figura </w:t>
      </w:r>
      <w:r>
        <w:rPr>
          <w:szCs w:val="24"/>
          <w:lang w:val="en-US"/>
        </w:rPr>
        <w:t>2</w:t>
      </w:r>
      <w:r w:rsidR="001171D5" w:rsidRPr="00446575">
        <w:rPr>
          <w:szCs w:val="24"/>
          <w:lang w:val="en-US"/>
        </w:rPr>
        <w:t xml:space="preserve">) </w:t>
      </w:r>
      <w:r w:rsidR="001171D5" w:rsidRPr="00446575">
        <w:rPr>
          <w:szCs w:val="24"/>
          <w:lang w:val="ro-RO"/>
        </w:rPr>
        <w:t xml:space="preserve">la conectorul </w:t>
      </w:r>
      <w:r w:rsidR="001171D5" w:rsidRPr="00446575">
        <w:rPr>
          <w:szCs w:val="24"/>
        </w:rPr>
        <w:t>СР</w:t>
      </w:r>
      <w:r w:rsidR="001171D5" w:rsidRPr="00446575">
        <w:rPr>
          <w:szCs w:val="24"/>
          <w:lang w:val="en-US"/>
        </w:rPr>
        <w:t>-50-1</w:t>
      </w:r>
      <w:r w:rsidR="001171D5" w:rsidRPr="00446575">
        <w:rPr>
          <w:szCs w:val="24"/>
        </w:rPr>
        <w:t>ФВ</w:t>
      </w:r>
      <w:r w:rsidR="001171D5" w:rsidRPr="00446575">
        <w:rPr>
          <w:szCs w:val="24"/>
          <w:lang w:val="en-US"/>
        </w:rPr>
        <w:t xml:space="preserve"> </w:t>
      </w:r>
      <w:r w:rsidR="001171D5" w:rsidRPr="00446575">
        <w:rPr>
          <w:szCs w:val="24"/>
          <w:lang w:val="ro-RO"/>
        </w:rPr>
        <w:t>conectat la conectorul</w:t>
      </w:r>
      <w:r w:rsidR="001171D5" w:rsidRPr="00446575">
        <w:rPr>
          <w:szCs w:val="24"/>
          <w:lang w:val="en-US"/>
        </w:rPr>
        <w:t xml:space="preserve"> «</w:t>
      </w:r>
      <w:r w:rsidR="001171D5" w:rsidRPr="00446575">
        <w:rPr>
          <w:szCs w:val="24"/>
        </w:rPr>
        <w:t>П</w:t>
      </w:r>
      <w:r w:rsidR="001171D5" w:rsidRPr="00446575">
        <w:rPr>
          <w:szCs w:val="24"/>
          <w:lang w:val="en-US"/>
        </w:rPr>
        <w:t xml:space="preserve">2» </w:t>
      </w:r>
      <w:r w:rsidR="001171D5" w:rsidRPr="00446575">
        <w:rPr>
          <w:szCs w:val="24"/>
          <w:lang w:val="ro-RO"/>
        </w:rPr>
        <w:t xml:space="preserve">al blocului electronic a cablului de control </w:t>
      </w:r>
      <w:r w:rsidR="001171D5" w:rsidRPr="00446575">
        <w:rPr>
          <w:szCs w:val="24"/>
          <w:lang w:val="en-US"/>
        </w:rPr>
        <w:t>(22-1.06.00.00-</w:t>
      </w:r>
      <w:r w:rsidR="001171D5" w:rsidRPr="00446575">
        <w:rPr>
          <w:szCs w:val="24"/>
        </w:rPr>
        <w:t>К</w:t>
      </w:r>
      <w:r w:rsidR="001171D5" w:rsidRPr="00446575">
        <w:rPr>
          <w:szCs w:val="24"/>
          <w:lang w:val="en-US"/>
        </w:rPr>
        <w:t xml:space="preserve">2) </w:t>
      </w:r>
      <w:r w:rsidR="001171D5" w:rsidRPr="00446575">
        <w:rPr>
          <w:szCs w:val="24"/>
          <w:lang w:val="ro-RO"/>
        </w:rPr>
        <w:t>a canalelor din partea stîngă cu marcajul</w:t>
      </w:r>
      <w:r w:rsidR="001171D5" w:rsidRPr="00446575">
        <w:rPr>
          <w:szCs w:val="24"/>
          <w:lang w:val="en-US"/>
        </w:rPr>
        <w:t xml:space="preserve"> «</w:t>
      </w:r>
      <w:r w:rsidR="001171D5" w:rsidRPr="00446575">
        <w:rPr>
          <w:szCs w:val="24"/>
        </w:rPr>
        <w:t>Г</w:t>
      </w:r>
      <w:r w:rsidR="001171D5" w:rsidRPr="00446575">
        <w:rPr>
          <w:szCs w:val="24"/>
          <w:lang w:val="en-US"/>
        </w:rPr>
        <w:t xml:space="preserve">3» </w:t>
      </w:r>
      <w:r w:rsidR="001171D5" w:rsidRPr="00446575">
        <w:rPr>
          <w:szCs w:val="24"/>
        </w:rPr>
        <w:t>и</w:t>
      </w:r>
      <w:r w:rsidR="001171D5" w:rsidRPr="00446575">
        <w:rPr>
          <w:szCs w:val="24"/>
          <w:lang w:val="en-US"/>
        </w:rPr>
        <w:t xml:space="preserve"> «</w:t>
      </w:r>
      <w:r w:rsidR="001171D5" w:rsidRPr="00446575">
        <w:rPr>
          <w:szCs w:val="24"/>
        </w:rPr>
        <w:t>П</w:t>
      </w:r>
      <w:r w:rsidR="001171D5" w:rsidRPr="00446575">
        <w:rPr>
          <w:szCs w:val="24"/>
          <w:lang w:val="en-US"/>
        </w:rPr>
        <w:t xml:space="preserve">13». </w:t>
      </w:r>
      <w:r w:rsidR="001171D5" w:rsidRPr="00446575">
        <w:rPr>
          <w:szCs w:val="24"/>
          <w:lang w:val="ro-RO"/>
        </w:rPr>
        <w:t>Se execută punctele</w:t>
      </w:r>
      <w:r w:rsidR="001171D5" w:rsidRPr="00446575">
        <w:rPr>
          <w:szCs w:val="24"/>
          <w:lang w:val="en-US"/>
        </w:rPr>
        <w:t xml:space="preserve"> </w:t>
      </w:r>
      <w:r>
        <w:rPr>
          <w:szCs w:val="24"/>
          <w:lang w:val="en-US"/>
        </w:rPr>
        <w:t>2)-8)</w:t>
      </w:r>
      <w:r w:rsidR="001171D5" w:rsidRPr="00446575">
        <w:rPr>
          <w:szCs w:val="24"/>
          <w:lang w:val="en-US"/>
        </w:rPr>
        <w:t xml:space="preserve"> </w:t>
      </w:r>
      <w:r w:rsidR="001171D5" w:rsidRPr="00446575">
        <w:rPr>
          <w:szCs w:val="24"/>
          <w:lang w:val="ro-RO"/>
        </w:rPr>
        <w:t>pentru canalul</w:t>
      </w:r>
      <w:r w:rsidR="001171D5" w:rsidRPr="00446575">
        <w:rPr>
          <w:szCs w:val="24"/>
          <w:lang w:val="en-US"/>
        </w:rPr>
        <w:t xml:space="preserve"> 13 </w:t>
      </w:r>
      <w:r w:rsidR="001171D5" w:rsidRPr="00446575">
        <w:rPr>
          <w:szCs w:val="24"/>
          <w:lang w:val="ro-RO"/>
        </w:rPr>
        <w:t>din partea dreaptă a defectoscopului</w:t>
      </w:r>
      <w:r w:rsidR="001171D5" w:rsidRPr="00446575">
        <w:rPr>
          <w:szCs w:val="24"/>
          <w:lang w:val="en-US"/>
        </w:rPr>
        <w:t>.</w:t>
      </w:r>
    </w:p>
    <w:p w:rsidR="001171D5" w:rsidRPr="00446575" w:rsidRDefault="00F90BB7" w:rsidP="001171D5">
      <w:pPr>
        <w:pStyle w:val="ListParagraph"/>
        <w:ind w:left="0"/>
        <w:rPr>
          <w:szCs w:val="24"/>
          <w:lang w:val="en-US"/>
        </w:rPr>
      </w:pPr>
      <w:r>
        <w:rPr>
          <w:szCs w:val="24"/>
          <w:lang w:val="en-US"/>
        </w:rPr>
        <w:t>14)</w:t>
      </w:r>
      <w:r w:rsidR="001171D5" w:rsidRPr="00446575">
        <w:rPr>
          <w:szCs w:val="24"/>
          <w:lang w:val="en-US"/>
        </w:rPr>
        <w:t xml:space="preserve"> </w:t>
      </w:r>
      <w:r w:rsidR="001171D5" w:rsidRPr="00446575">
        <w:rPr>
          <w:szCs w:val="24"/>
          <w:lang w:val="ro-RO"/>
        </w:rPr>
        <w:t>Defectoscopul se consideră acceptat la încercări cu rezultat pozitiv</w:t>
      </w:r>
      <w:r w:rsidR="001171D5" w:rsidRPr="00446575">
        <w:rPr>
          <w:szCs w:val="24"/>
          <w:lang w:val="en-US"/>
        </w:rPr>
        <w:t xml:space="preserve">, </w:t>
      </w:r>
      <w:r w:rsidR="001171D5" w:rsidRPr="00446575">
        <w:rPr>
          <w:szCs w:val="24"/>
          <w:lang w:val="ro-RO"/>
        </w:rPr>
        <w:t>dacă la toate măsurările</w:t>
      </w:r>
      <w:r w:rsidR="001171D5" w:rsidRPr="00446575">
        <w:rPr>
          <w:szCs w:val="24"/>
          <w:lang w:val="en-US"/>
        </w:rPr>
        <w:t xml:space="preserve"> </w:t>
      </w:r>
      <w:r w:rsidR="001171D5" w:rsidRPr="00446575">
        <w:rPr>
          <w:szCs w:val="24"/>
          <w:lang w:val="ro-RO"/>
        </w:rPr>
        <w:t>valorile</w:t>
      </w:r>
      <w:r w:rsidR="001171D5" w:rsidRPr="00446575">
        <w:rPr>
          <w:szCs w:val="24"/>
          <w:lang w:val="en-US"/>
        </w:rPr>
        <w:t xml:space="preserve"> </w:t>
      </w:r>
      <w:r w:rsidR="001171D5" w:rsidRPr="00446575">
        <w:rPr>
          <w:szCs w:val="24"/>
          <w:lang w:val="ro-RO"/>
        </w:rPr>
        <w:t>abaterilor</w:t>
      </w:r>
      <w:r w:rsidR="001171D5" w:rsidRPr="00446575">
        <w:rPr>
          <w:szCs w:val="24"/>
          <w:lang w:val="en-US"/>
        </w:rPr>
        <w:t xml:space="preserve"> </w:t>
      </w:r>
      <w:r w:rsidR="001171D5" w:rsidRPr="00446575">
        <w:rPr>
          <w:szCs w:val="24"/>
          <w:lang w:val="ro-RO"/>
        </w:rPr>
        <w:t>caracteristicii de reglare a amplificării receptoarelor</w:t>
      </w:r>
      <w:r w:rsidR="001171D5" w:rsidRPr="00446575">
        <w:rPr>
          <w:szCs w:val="24"/>
          <w:lang w:val="en-US"/>
        </w:rPr>
        <w:t xml:space="preserve">, </w:t>
      </w:r>
      <w:r w:rsidR="001171D5" w:rsidRPr="00446575">
        <w:rPr>
          <w:szCs w:val="24"/>
          <w:lang w:val="ro-RO"/>
        </w:rPr>
        <w:t>determinate dup formula</w:t>
      </w:r>
      <w:r w:rsidR="001171D5" w:rsidRPr="00446575">
        <w:rPr>
          <w:szCs w:val="24"/>
          <w:lang w:val="en-US"/>
        </w:rPr>
        <w:t xml:space="preserve"> (4), </w:t>
      </w:r>
      <w:r w:rsidR="001171D5" w:rsidRPr="00446575">
        <w:rPr>
          <w:szCs w:val="24"/>
          <w:lang w:val="ro-RO"/>
        </w:rPr>
        <w:t>de la cea nominală</w:t>
      </w:r>
      <w:r w:rsidR="001171D5" w:rsidRPr="00446575">
        <w:rPr>
          <w:szCs w:val="24"/>
          <w:lang w:val="en-US"/>
        </w:rPr>
        <w:t xml:space="preserve"> </w:t>
      </w:r>
      <w:r w:rsidR="001171D5" w:rsidRPr="00446575">
        <w:rPr>
          <w:szCs w:val="24"/>
        </w:rPr>
        <w:sym w:font="Symbol" w:char="F044"/>
      </w:r>
      <w:r w:rsidR="001171D5" w:rsidRPr="00446575">
        <w:rPr>
          <w:szCs w:val="24"/>
          <w:lang w:val="en-US"/>
        </w:rPr>
        <w:t xml:space="preserve"> (dB), </w:t>
      </w:r>
      <w:r w:rsidR="00041A32" w:rsidRPr="00446575">
        <w:rPr>
          <w:szCs w:val="24"/>
          <w:lang w:val="ro-RO"/>
        </w:rPr>
        <w:t>nu depă</w:t>
      </w:r>
      <w:r w:rsidR="004E2B3C" w:rsidRPr="00446575">
        <w:rPr>
          <w:szCs w:val="24"/>
          <w:lang w:val="ro-RO"/>
        </w:rPr>
        <w:t>ş</w:t>
      </w:r>
      <w:r w:rsidR="001171D5" w:rsidRPr="00446575">
        <w:rPr>
          <w:szCs w:val="24"/>
          <w:lang w:val="ro-RO"/>
        </w:rPr>
        <w:t>esc</w:t>
      </w:r>
      <w:r w:rsidR="001171D5" w:rsidRPr="00446575">
        <w:rPr>
          <w:szCs w:val="24"/>
          <w:lang w:val="en-US"/>
        </w:rPr>
        <w:t xml:space="preserve"> valorile limită admisă, calculate cu formula:</w:t>
      </w:r>
    </w:p>
    <w:p w:rsidR="001171D5" w:rsidRPr="00446575" w:rsidRDefault="001171D5" w:rsidP="001171D5">
      <w:pPr>
        <w:ind w:firstLine="709"/>
        <w:rPr>
          <w:szCs w:val="24"/>
        </w:rPr>
      </w:pPr>
    </w:p>
    <w:p w:rsidR="001171D5" w:rsidRPr="00446575" w:rsidRDefault="001171D5" w:rsidP="001171D5">
      <w:pPr>
        <w:ind w:firstLine="709"/>
        <w:jc w:val="center"/>
        <w:rPr>
          <w:szCs w:val="24"/>
          <w:lang w:val="en-US"/>
        </w:rPr>
      </w:pPr>
      <w:r w:rsidRPr="00446575">
        <w:sym w:font="Symbol" w:char="F044"/>
      </w:r>
      <w:r w:rsidRPr="00446575">
        <w:rPr>
          <w:szCs w:val="24"/>
        </w:rPr>
        <w:t xml:space="preserve"> = ± (1 + 0,05У</w:t>
      </w:r>
      <w:r w:rsidRPr="00446575">
        <w:rPr>
          <w:szCs w:val="24"/>
          <w:vertAlign w:val="subscript"/>
        </w:rPr>
        <w:t>ном</w:t>
      </w:r>
      <w:r w:rsidRPr="00446575">
        <w:rPr>
          <w:szCs w:val="24"/>
        </w:rPr>
        <w:t>)</w:t>
      </w:r>
      <w:r w:rsidRPr="00446575">
        <w:rPr>
          <w:szCs w:val="24"/>
        </w:rPr>
        <w:tab/>
      </w:r>
      <w:r w:rsidRPr="00446575">
        <w:rPr>
          <w:szCs w:val="24"/>
        </w:rPr>
        <w:tab/>
      </w:r>
      <w:r w:rsidRPr="00446575">
        <w:rPr>
          <w:szCs w:val="24"/>
        </w:rPr>
        <w:tab/>
        <w:t>(</w:t>
      </w:r>
      <w:r w:rsidRPr="00446575">
        <w:rPr>
          <w:szCs w:val="24"/>
          <w:lang w:val="en-US"/>
        </w:rPr>
        <w:t>3</w:t>
      </w:r>
      <w:r w:rsidRPr="00446575">
        <w:rPr>
          <w:szCs w:val="24"/>
        </w:rPr>
        <w:t>)</w:t>
      </w:r>
    </w:p>
    <w:p w:rsidR="001171D5" w:rsidRPr="00446575" w:rsidRDefault="001171D5" w:rsidP="001171D5">
      <w:pPr>
        <w:ind w:firstLine="709"/>
        <w:jc w:val="center"/>
        <w:rPr>
          <w:szCs w:val="24"/>
          <w:lang w:val="en-US"/>
        </w:rPr>
      </w:pPr>
    </w:p>
    <w:p w:rsidR="001171D5" w:rsidRPr="000D7B44" w:rsidRDefault="00F90BB7" w:rsidP="001171D5">
      <w:pPr>
        <w:pStyle w:val="ListParagraph"/>
        <w:ind w:left="120" w:firstLine="589"/>
        <w:rPr>
          <w:lang w:val="ro-RO"/>
        </w:rPr>
      </w:pPr>
      <w:r>
        <w:rPr>
          <w:b/>
          <w:lang w:val="ro-RO"/>
        </w:rPr>
        <w:t>27</w:t>
      </w:r>
      <w:r w:rsidR="000D7B44">
        <w:rPr>
          <w:b/>
          <w:lang w:val="ro-RO"/>
        </w:rPr>
        <w:t>.</w:t>
      </w:r>
      <w:r w:rsidR="001171D5" w:rsidRPr="00446575">
        <w:rPr>
          <w:b/>
          <w:lang w:val="ro-RO"/>
        </w:rPr>
        <w:t xml:space="preserve"> </w:t>
      </w:r>
      <w:r w:rsidR="001171D5" w:rsidRPr="000D7B44">
        <w:rPr>
          <w:lang w:val="ro-RO"/>
        </w:rPr>
        <w:t xml:space="preserve">Verificarea rezervei sensibilităţii convenţionale pentru canalele de lucru </w:t>
      </w:r>
    </w:p>
    <w:p w:rsidR="001171D5" w:rsidRPr="000D7B44" w:rsidRDefault="001171D5" w:rsidP="001171D5">
      <w:pPr>
        <w:pStyle w:val="ListParagraph"/>
        <w:ind w:left="120" w:firstLine="589"/>
        <w:rPr>
          <w:lang w:val="ro-RO"/>
        </w:rPr>
      </w:pPr>
      <w:r w:rsidRPr="000D7B44">
        <w:rPr>
          <w:lang w:val="ro-RO"/>
        </w:rPr>
        <w:t xml:space="preserve">           cu blocurile acustice şi TP manuale</w:t>
      </w:r>
    </w:p>
    <w:p w:rsidR="001171D5" w:rsidRPr="00446575" w:rsidRDefault="001171D5" w:rsidP="001171D5">
      <w:pPr>
        <w:pStyle w:val="ListParagraph"/>
        <w:ind w:left="480" w:firstLine="0"/>
        <w:rPr>
          <w:lang w:val="en-US"/>
        </w:rPr>
      </w:pPr>
    </w:p>
    <w:p w:rsidR="001171D5" w:rsidRPr="00446575" w:rsidRDefault="00F90BB7" w:rsidP="001171D5">
      <w:pPr>
        <w:pStyle w:val="Header"/>
        <w:tabs>
          <w:tab w:val="clear" w:pos="4153"/>
          <w:tab w:val="clear" w:pos="8306"/>
        </w:tabs>
        <w:ind w:left="120" w:firstLine="589"/>
        <w:rPr>
          <w:rFonts w:ascii="Times New Roman" w:hAnsi="Times New Roman"/>
          <w:sz w:val="24"/>
          <w:szCs w:val="24"/>
          <w:lang w:val="en-US"/>
        </w:rPr>
      </w:pPr>
      <w:r>
        <w:rPr>
          <w:rFonts w:ascii="Times New Roman" w:hAnsi="Times New Roman"/>
          <w:sz w:val="24"/>
          <w:szCs w:val="24"/>
          <w:lang w:val="ro-RO"/>
        </w:rPr>
        <w:t>1)</w:t>
      </w:r>
      <w:r w:rsidR="001171D5" w:rsidRPr="00446575">
        <w:rPr>
          <w:rFonts w:ascii="Times New Roman" w:hAnsi="Times New Roman"/>
          <w:sz w:val="24"/>
          <w:szCs w:val="24"/>
          <w:lang w:val="ro-RO"/>
        </w:rPr>
        <w:t xml:space="preserve"> Se conectează la conectoarele</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Л</w:t>
      </w:r>
      <w:r w:rsidR="001171D5" w:rsidRPr="00446575">
        <w:rPr>
          <w:rFonts w:ascii="Times New Roman" w:hAnsi="Times New Roman"/>
          <w:sz w:val="24"/>
          <w:szCs w:val="24"/>
          <w:lang w:val="en-US"/>
        </w:rPr>
        <w:t>1», «</w:t>
      </w:r>
      <w:r w:rsidR="001171D5" w:rsidRPr="00446575">
        <w:rPr>
          <w:rFonts w:ascii="Times New Roman" w:hAnsi="Times New Roman"/>
          <w:sz w:val="24"/>
          <w:szCs w:val="24"/>
        </w:rPr>
        <w:t>Л</w:t>
      </w:r>
      <w:r w:rsidR="001171D5" w:rsidRPr="00446575">
        <w:rPr>
          <w:rFonts w:ascii="Times New Roman" w:hAnsi="Times New Roman"/>
          <w:sz w:val="24"/>
          <w:szCs w:val="24"/>
          <w:lang w:val="en-US"/>
        </w:rPr>
        <w:t>2», «</w:t>
      </w:r>
      <w:r w:rsidR="001171D5" w:rsidRPr="00446575">
        <w:rPr>
          <w:rFonts w:ascii="Times New Roman" w:hAnsi="Times New Roman"/>
          <w:sz w:val="24"/>
          <w:szCs w:val="24"/>
        </w:rPr>
        <w:t>П</w:t>
      </w:r>
      <w:r w:rsidR="001171D5" w:rsidRPr="00446575">
        <w:rPr>
          <w:rFonts w:ascii="Times New Roman" w:hAnsi="Times New Roman"/>
          <w:sz w:val="24"/>
          <w:szCs w:val="24"/>
          <w:lang w:val="en-US"/>
        </w:rPr>
        <w:t>1», «</w:t>
      </w:r>
      <w:r w:rsidR="001171D5" w:rsidRPr="00446575">
        <w:rPr>
          <w:rFonts w:ascii="Times New Roman" w:hAnsi="Times New Roman"/>
          <w:sz w:val="24"/>
          <w:szCs w:val="24"/>
        </w:rPr>
        <w:t>П</w:t>
      </w:r>
      <w:r w:rsidR="001171D5" w:rsidRPr="00446575">
        <w:rPr>
          <w:rFonts w:ascii="Times New Roman" w:hAnsi="Times New Roman"/>
          <w:sz w:val="24"/>
          <w:szCs w:val="24"/>
          <w:lang w:val="en-US"/>
        </w:rPr>
        <w:t>2», «</w:t>
      </w:r>
      <w:r w:rsidR="001171D5" w:rsidRPr="00446575">
        <w:rPr>
          <w:rFonts w:ascii="Times New Roman" w:hAnsi="Times New Roman"/>
          <w:sz w:val="24"/>
          <w:szCs w:val="24"/>
        </w:rPr>
        <w:t>РС</w:t>
      </w:r>
      <w:r w:rsidR="001171D5" w:rsidRPr="00446575">
        <w:rPr>
          <w:rFonts w:ascii="Times New Roman" w:hAnsi="Times New Roman"/>
          <w:sz w:val="24"/>
          <w:szCs w:val="24"/>
          <w:lang w:val="en-US"/>
        </w:rPr>
        <w:t>-</w:t>
      </w:r>
      <w:r w:rsidR="001171D5" w:rsidRPr="00446575">
        <w:rPr>
          <w:rFonts w:ascii="Times New Roman" w:hAnsi="Times New Roman"/>
          <w:sz w:val="24"/>
          <w:szCs w:val="24"/>
        </w:rPr>
        <w:t>Г</w:t>
      </w:r>
      <w:r w:rsidR="001171D5" w:rsidRPr="00446575">
        <w:rPr>
          <w:rFonts w:ascii="Times New Roman" w:hAnsi="Times New Roman"/>
          <w:sz w:val="24"/>
          <w:szCs w:val="24"/>
          <w:lang w:val="en-US"/>
        </w:rPr>
        <w:t>», «</w:t>
      </w:r>
      <w:r w:rsidR="001171D5" w:rsidRPr="00446575">
        <w:rPr>
          <w:rFonts w:ascii="Times New Roman" w:hAnsi="Times New Roman"/>
          <w:sz w:val="24"/>
          <w:szCs w:val="24"/>
        </w:rPr>
        <w:t>РС</w:t>
      </w:r>
      <w:r w:rsidR="001171D5" w:rsidRPr="00446575">
        <w:rPr>
          <w:rFonts w:ascii="Times New Roman" w:hAnsi="Times New Roman"/>
          <w:sz w:val="24"/>
          <w:szCs w:val="24"/>
          <w:lang w:val="en-US"/>
        </w:rPr>
        <w:t>-</w:t>
      </w:r>
      <w:r w:rsidR="001171D5" w:rsidRPr="00446575">
        <w:rPr>
          <w:rFonts w:ascii="Times New Roman" w:hAnsi="Times New Roman"/>
          <w:sz w:val="24"/>
          <w:szCs w:val="24"/>
        </w:rPr>
        <w:t>П</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şi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Н</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ale blocului electronic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cablurile de conexiune</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pentru lucrul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blocurile acustice</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şi cu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TP manuale</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conectează blocul electronic al defectoscopului</w:t>
      </w:r>
      <w:r w:rsidR="001171D5" w:rsidRPr="00446575">
        <w:rPr>
          <w:rFonts w:ascii="Times New Roman" w:hAnsi="Times New Roman"/>
          <w:sz w:val="24"/>
          <w:szCs w:val="24"/>
          <w:lang w:val="en-US"/>
        </w:rPr>
        <w:t>.</w:t>
      </w:r>
    </w:p>
    <w:p w:rsidR="00375FAD" w:rsidRPr="00446575" w:rsidRDefault="000D7B44" w:rsidP="001171D5">
      <w:pPr>
        <w:pStyle w:val="Header"/>
        <w:tabs>
          <w:tab w:val="clear" w:pos="4153"/>
          <w:tab w:val="clear" w:pos="8306"/>
        </w:tabs>
        <w:rPr>
          <w:rFonts w:ascii="Times New Roman" w:hAnsi="Times New Roman"/>
          <w:sz w:val="24"/>
          <w:szCs w:val="24"/>
          <w:lang w:val="ro-RO"/>
        </w:rPr>
      </w:pPr>
      <w:r>
        <w:rPr>
          <w:rFonts w:ascii="Times New Roman" w:hAnsi="Times New Roman"/>
          <w:sz w:val="24"/>
          <w:szCs w:val="24"/>
          <w:lang w:val="ro-RO"/>
        </w:rPr>
        <w:t>2</w:t>
      </w:r>
      <w:r w:rsidR="00F90BB7">
        <w:rPr>
          <w:rFonts w:ascii="Times New Roman" w:hAnsi="Times New Roman"/>
          <w:sz w:val="24"/>
          <w:szCs w:val="24"/>
          <w:lang w:val="ro-RO"/>
        </w:rPr>
        <w:t>)</w:t>
      </w:r>
      <w:r w:rsidR="001171D5" w:rsidRPr="00446575">
        <w:rPr>
          <w:rFonts w:ascii="Times New Roman" w:hAnsi="Times New Roman"/>
          <w:sz w:val="24"/>
          <w:szCs w:val="24"/>
          <w:lang w:val="ro-RO"/>
        </w:rPr>
        <w:t xml:space="preserve"> Cu o apăsare scurtă a tastei</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2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defetoscopul se trece în regimul de lucru monocanal.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Prin apăsarea tastelor</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28" name="Рисунок 14"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Передняя панель РДМ-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şi</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29" name="Рисунок 13"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Передняя панель РДМ-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pe ecranul blocului electronic se afişează canalul </w:t>
      </w:r>
      <w:r w:rsidR="001171D5" w:rsidRPr="00446575">
        <w:rPr>
          <w:rFonts w:ascii="Times New Roman" w:hAnsi="Times New Roman"/>
          <w:sz w:val="24"/>
          <w:szCs w:val="24"/>
          <w:lang w:val="en-US"/>
        </w:rPr>
        <w:t xml:space="preserve">1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instalează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blocul acustic acţionat</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АБ</w:t>
      </w:r>
      <w:r w:rsidR="001171D5" w:rsidRPr="00446575">
        <w:rPr>
          <w:rFonts w:ascii="Times New Roman" w:hAnsi="Times New Roman"/>
          <w:sz w:val="24"/>
          <w:szCs w:val="24"/>
          <w:lang w:val="en-US"/>
        </w:rPr>
        <w:t xml:space="preserve">1, </w:t>
      </w:r>
      <w:r w:rsidR="001171D5" w:rsidRPr="00446575">
        <w:rPr>
          <w:rFonts w:ascii="Times New Roman" w:hAnsi="Times New Roman"/>
          <w:sz w:val="24"/>
          <w:szCs w:val="24"/>
          <w:lang w:val="ro-RO"/>
        </w:rPr>
        <w:t>pe suprafaţa umezită în prealabil cu lichid cuplant a materialului de referinţă certificat</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СО</w:t>
      </w:r>
      <w:r w:rsidR="001171D5" w:rsidRPr="00446575">
        <w:rPr>
          <w:rFonts w:ascii="Times New Roman" w:hAnsi="Times New Roman"/>
          <w:sz w:val="24"/>
          <w:szCs w:val="24"/>
          <w:lang w:val="en-US"/>
        </w:rPr>
        <w:t>-3</w:t>
      </w:r>
      <w:r w:rsidR="001171D5" w:rsidRPr="00446575">
        <w:rPr>
          <w:rFonts w:ascii="Times New Roman" w:hAnsi="Times New Roman"/>
          <w:sz w:val="24"/>
          <w:szCs w:val="24"/>
        </w:rPr>
        <w:t>Р</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pentru detectarea cu traductorul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РС</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unghiul de introducere</w:t>
      </w:r>
      <w:r w:rsidR="001171D5" w:rsidRPr="00446575">
        <w:rPr>
          <w:rFonts w:ascii="Times New Roman" w:hAnsi="Times New Roman"/>
          <w:sz w:val="24"/>
          <w:szCs w:val="24"/>
          <w:lang w:val="en-US"/>
        </w:rPr>
        <w:t xml:space="preserve"> 0° </w:t>
      </w:r>
      <w:r w:rsidR="001171D5" w:rsidRPr="00446575">
        <w:rPr>
          <w:rFonts w:ascii="Times New Roman" w:hAnsi="Times New Roman"/>
          <w:sz w:val="24"/>
          <w:szCs w:val="24"/>
          <w:lang w:val="ro-RO"/>
        </w:rPr>
        <w:t>a reflectorului de prag</w:t>
      </w:r>
      <w:r w:rsidR="001171D5" w:rsidRPr="00446575">
        <w:rPr>
          <w:rFonts w:ascii="Times New Roman" w:hAnsi="Times New Roman"/>
          <w:sz w:val="24"/>
          <w:szCs w:val="24"/>
          <w:lang w:val="en-US"/>
        </w:rPr>
        <w:t xml:space="preserve"> – </w:t>
      </w:r>
      <w:r w:rsidR="001171D5" w:rsidRPr="00446575">
        <w:rPr>
          <w:rFonts w:ascii="Times New Roman" w:hAnsi="Times New Roman"/>
          <w:sz w:val="24"/>
          <w:szCs w:val="24"/>
          <w:lang w:val="ro-RO"/>
        </w:rPr>
        <w:t xml:space="preserve">gaura cu </w:t>
      </w:r>
    </w:p>
    <w:p w:rsidR="00375FAD" w:rsidRPr="00446575" w:rsidRDefault="00375FAD" w:rsidP="00375FAD">
      <w:pPr>
        <w:pStyle w:val="Header"/>
        <w:tabs>
          <w:tab w:val="clear" w:pos="4153"/>
          <w:tab w:val="clear" w:pos="8306"/>
        </w:tabs>
        <w:ind w:firstLine="0"/>
        <w:rPr>
          <w:rFonts w:ascii="Times New Roman" w:hAnsi="Times New Roman"/>
          <w:sz w:val="24"/>
          <w:szCs w:val="24"/>
          <w:lang w:val="ro-RO"/>
        </w:rPr>
      </w:pPr>
    </w:p>
    <w:p w:rsidR="001171D5" w:rsidRPr="00446575" w:rsidRDefault="001171D5" w:rsidP="00375FAD">
      <w:pPr>
        <w:pStyle w:val="Header"/>
        <w:tabs>
          <w:tab w:val="clear" w:pos="4153"/>
          <w:tab w:val="clear" w:pos="8306"/>
        </w:tabs>
        <w:ind w:firstLine="0"/>
        <w:rPr>
          <w:rFonts w:ascii="Times New Roman" w:hAnsi="Times New Roman"/>
          <w:sz w:val="24"/>
          <w:szCs w:val="24"/>
          <w:lang w:val="en-US"/>
        </w:rPr>
      </w:pPr>
      <w:r w:rsidRPr="00446575">
        <w:rPr>
          <w:rFonts w:ascii="Times New Roman" w:hAnsi="Times New Roman"/>
          <w:sz w:val="24"/>
          <w:szCs w:val="24"/>
          <w:lang w:val="ro-RO"/>
        </w:rPr>
        <w:t>diametrul de</w:t>
      </w:r>
      <w:r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Pr="00446575">
          <w:rPr>
            <w:rFonts w:ascii="Times New Roman" w:hAnsi="Times New Roman"/>
            <w:sz w:val="24"/>
            <w:szCs w:val="24"/>
            <w:lang w:val="en-US"/>
          </w:rPr>
          <w:t>6 mm</w:t>
        </w:r>
      </w:smartTag>
      <w:r w:rsidRPr="00446575">
        <w:rPr>
          <w:rFonts w:ascii="Times New Roman" w:hAnsi="Times New Roman"/>
          <w:sz w:val="24"/>
          <w:szCs w:val="24"/>
          <w:lang w:val="en-US"/>
        </w:rPr>
        <w:t xml:space="preserve"> </w:t>
      </w:r>
      <w:r w:rsidRPr="00446575">
        <w:rPr>
          <w:rFonts w:ascii="Times New Roman" w:hAnsi="Times New Roman"/>
          <w:sz w:val="24"/>
          <w:szCs w:val="24"/>
          <w:lang w:val="ro-RO"/>
        </w:rPr>
        <w:t>la adîncimea de</w:t>
      </w:r>
      <w:r w:rsidRPr="00446575">
        <w:rPr>
          <w:rFonts w:ascii="Times New Roman" w:hAnsi="Times New Roman"/>
          <w:sz w:val="24"/>
          <w:szCs w:val="24"/>
          <w:lang w:val="en-US"/>
        </w:rPr>
        <w:t xml:space="preserve"> </w:t>
      </w:r>
      <w:smartTag w:uri="urn:schemas-microsoft-com:office:smarttags" w:element="metricconverter">
        <w:smartTagPr>
          <w:attr w:name="ProductID" w:val="44 mm"/>
        </w:smartTagPr>
        <w:r w:rsidRPr="00446575">
          <w:rPr>
            <w:rFonts w:ascii="Times New Roman" w:hAnsi="Times New Roman"/>
            <w:sz w:val="24"/>
            <w:szCs w:val="24"/>
            <w:lang w:val="en-US"/>
          </w:rPr>
          <w:t>44 mm</w:t>
        </w:r>
      </w:smartTag>
      <w:r w:rsidRPr="00446575">
        <w:rPr>
          <w:rFonts w:ascii="Times New Roman" w:hAnsi="Times New Roman"/>
          <w:sz w:val="24"/>
          <w:szCs w:val="24"/>
          <w:lang w:val="en-US"/>
        </w:rPr>
        <w:t xml:space="preserve">. </w:t>
      </w:r>
      <w:r w:rsidRPr="00446575">
        <w:rPr>
          <w:rFonts w:ascii="Times New Roman" w:hAnsi="Times New Roman"/>
          <w:sz w:val="24"/>
          <w:szCs w:val="24"/>
          <w:lang w:val="ro-RO"/>
        </w:rPr>
        <w:t>Se fixează blocul acustic pe materialul de referinţă certificat</w:t>
      </w:r>
      <w:r w:rsidRPr="00446575">
        <w:rPr>
          <w:rFonts w:ascii="Times New Roman" w:hAnsi="Times New Roman"/>
          <w:sz w:val="24"/>
          <w:szCs w:val="24"/>
          <w:lang w:val="en-US"/>
        </w:rPr>
        <w:t xml:space="preserve"> </w:t>
      </w:r>
      <w:r w:rsidRPr="00446575">
        <w:rPr>
          <w:rFonts w:ascii="Times New Roman" w:hAnsi="Times New Roman"/>
          <w:sz w:val="24"/>
          <w:szCs w:val="24"/>
          <w:lang w:val="ro-RO"/>
        </w:rPr>
        <w:t>în poziţia</w:t>
      </w:r>
      <w:r w:rsidRPr="00446575">
        <w:rPr>
          <w:rFonts w:ascii="Times New Roman" w:hAnsi="Times New Roman"/>
          <w:sz w:val="24"/>
          <w:szCs w:val="24"/>
          <w:lang w:val="en-US"/>
        </w:rPr>
        <w:t xml:space="preserve">, </w:t>
      </w:r>
      <w:r w:rsidRPr="00446575">
        <w:rPr>
          <w:rFonts w:ascii="Times New Roman" w:hAnsi="Times New Roman"/>
          <w:sz w:val="24"/>
          <w:szCs w:val="24"/>
          <w:lang w:val="ro-RO"/>
        </w:rPr>
        <w:t>la care amplituda semnalului 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de la reflectorul detectat</w:t>
      </w:r>
      <w:r w:rsidRPr="00446575">
        <w:rPr>
          <w:rFonts w:ascii="Times New Roman" w:hAnsi="Times New Roman"/>
          <w:sz w:val="24"/>
          <w:szCs w:val="24"/>
          <w:lang w:val="en-US"/>
        </w:rPr>
        <w:t xml:space="preserve"> </w:t>
      </w:r>
      <w:r w:rsidRPr="00446575">
        <w:rPr>
          <w:rFonts w:ascii="Times New Roman" w:hAnsi="Times New Roman"/>
          <w:sz w:val="24"/>
          <w:szCs w:val="24"/>
          <w:lang w:val="ro-RO"/>
        </w:rPr>
        <w:t>este maximală</w:t>
      </w:r>
      <w:r w:rsidRPr="00446575">
        <w:rPr>
          <w:rFonts w:ascii="Times New Roman" w:hAnsi="Times New Roman"/>
          <w:sz w:val="24"/>
          <w:szCs w:val="24"/>
          <w:lang w:val="en-US"/>
        </w:rPr>
        <w:t xml:space="preserve">. </w:t>
      </w:r>
      <w:r w:rsidRPr="00446575">
        <w:rPr>
          <w:rFonts w:ascii="Times New Roman" w:hAnsi="Times New Roman"/>
          <w:sz w:val="24"/>
          <w:szCs w:val="24"/>
          <w:lang w:val="ro-RO"/>
        </w:rPr>
        <w:t>Dacă este necesar de introdus amplituda semnalului-ecou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în diapazonul dinamic</w:t>
      </w:r>
      <w:r w:rsidRPr="00446575">
        <w:rPr>
          <w:rFonts w:ascii="Times New Roman" w:hAnsi="Times New Roman"/>
          <w:sz w:val="24"/>
          <w:szCs w:val="24"/>
          <w:lang w:val="en-US"/>
        </w:rPr>
        <w:t xml:space="preserve"> </w:t>
      </w:r>
      <w:r w:rsidRPr="00446575">
        <w:rPr>
          <w:rFonts w:ascii="Times New Roman" w:hAnsi="Times New Roman"/>
          <w:sz w:val="24"/>
          <w:szCs w:val="24"/>
          <w:lang w:val="ro-RO"/>
        </w:rPr>
        <w:t>a</w:t>
      </w:r>
      <w:r w:rsidR="00375FAD" w:rsidRPr="00446575">
        <w:rPr>
          <w:rFonts w:ascii="Times New Roman" w:hAnsi="Times New Roman"/>
          <w:sz w:val="24"/>
          <w:szCs w:val="24"/>
          <w:lang w:val="ro-RO"/>
        </w:rPr>
        <w:t>l</w:t>
      </w:r>
      <w:r w:rsidRPr="00446575">
        <w:rPr>
          <w:rFonts w:ascii="Times New Roman" w:hAnsi="Times New Roman"/>
          <w:sz w:val="24"/>
          <w:szCs w:val="24"/>
          <w:lang w:val="ro-RO"/>
        </w:rPr>
        <w:t xml:space="preserve"> ecranului defectoscopului</w:t>
      </w:r>
      <w:r w:rsidRPr="00446575">
        <w:rPr>
          <w:rFonts w:ascii="Times New Roman" w:hAnsi="Times New Roman"/>
          <w:sz w:val="24"/>
          <w:szCs w:val="24"/>
          <w:lang w:val="en-US"/>
        </w:rPr>
        <w:t xml:space="preserve">, </w:t>
      </w:r>
      <w:r w:rsidRPr="00446575">
        <w:rPr>
          <w:rFonts w:ascii="Times New Roman" w:hAnsi="Times New Roman"/>
          <w:sz w:val="24"/>
          <w:szCs w:val="24"/>
          <w:lang w:val="ro-RO"/>
        </w:rPr>
        <w:t>instalînd amplificarea receptorului necesară acestui scop</w:t>
      </w:r>
      <w:r w:rsidRPr="00446575">
        <w:rPr>
          <w:rFonts w:ascii="Times New Roman" w:hAnsi="Times New Roman"/>
          <w:sz w:val="24"/>
          <w:szCs w:val="24"/>
          <w:lang w:val="en-US"/>
        </w:rPr>
        <w:t xml:space="preserve"> </w:t>
      </w:r>
      <w:r w:rsidRPr="00446575">
        <w:rPr>
          <w:rFonts w:ascii="Times New Roman" w:hAnsi="Times New Roman"/>
          <w:sz w:val="24"/>
          <w:szCs w:val="24"/>
          <w:lang w:val="ro-RO"/>
        </w:rPr>
        <w:t>prin rotirea butonului codificatorului</w:t>
      </w:r>
      <w:r w:rsidRPr="00446575">
        <w:rPr>
          <w:rFonts w:ascii="Times New Roman" w:hAnsi="Times New Roman"/>
          <w:sz w:val="24"/>
          <w:szCs w:val="24"/>
          <w:lang w:val="en-US"/>
        </w:rPr>
        <w:t xml:space="preserve"> </w:t>
      </w:r>
      <w:r w:rsidRPr="00446575">
        <w:rPr>
          <w:rFonts w:ascii="Times New Roman" w:hAnsi="Times New Roman"/>
          <w:sz w:val="24"/>
          <w:szCs w:val="24"/>
          <w:lang w:val="ro-RO"/>
        </w:rPr>
        <w:t>de pe partea stîngă a blocului electronic</w:t>
      </w:r>
      <w:r w:rsidRPr="00446575">
        <w:rPr>
          <w:rFonts w:ascii="Times New Roman" w:hAnsi="Times New Roman"/>
          <w:sz w:val="24"/>
          <w:szCs w:val="24"/>
          <w:lang w:val="en-US"/>
        </w:rPr>
        <w:t>.</w:t>
      </w:r>
    </w:p>
    <w:p w:rsidR="001171D5" w:rsidRPr="00446575" w:rsidRDefault="000D7B44"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3</w:t>
      </w:r>
      <w:r w:rsidR="00F90BB7">
        <w:rPr>
          <w:rFonts w:ascii="Times New Roman" w:hAnsi="Times New Roman"/>
          <w:sz w:val="24"/>
          <w:szCs w:val="24"/>
          <w:lang w:val="ro-RO"/>
        </w:rPr>
        <w:t>)</w:t>
      </w:r>
      <w:r w:rsidR="001171D5" w:rsidRPr="00446575">
        <w:rPr>
          <w:rFonts w:ascii="Times New Roman" w:hAnsi="Times New Roman"/>
          <w:sz w:val="24"/>
          <w:szCs w:val="24"/>
          <w:lang w:val="ro-RO"/>
        </w:rPr>
        <w:t xml:space="preserve"> </w:t>
      </w:r>
      <w:r w:rsidR="001171D5" w:rsidRPr="00446575">
        <w:rPr>
          <w:rFonts w:ascii="Times New Roman" w:hAnsi="Times New Roman"/>
          <w:caps/>
          <w:sz w:val="24"/>
          <w:szCs w:val="24"/>
          <w:lang w:val="ro-RO"/>
        </w:rPr>
        <w:t>s</w:t>
      </w:r>
      <w:r w:rsidR="001171D5" w:rsidRPr="00446575">
        <w:rPr>
          <w:rFonts w:ascii="Times New Roman" w:hAnsi="Times New Roman"/>
          <w:sz w:val="24"/>
          <w:szCs w:val="24"/>
          <w:lang w:val="ro-RO"/>
        </w:rPr>
        <w:t>e suprapune</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marcatorul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semnalul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Regulînd amplificarea în canal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instalează amplituda semnalului cu ecou la nivelul de prag</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şi se fixează valoarea amplificării în canal, indicată pe ecranul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Valoarea amplificării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fixată la prag</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la încetarea acţionării indicaţiei sonore</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esta valoarea nivelului de prag a sensibilităţii canalului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К</w:t>
      </w:r>
      <w:r w:rsidR="001171D5" w:rsidRPr="00446575">
        <w:rPr>
          <w:rFonts w:ascii="Times New Roman" w:hAnsi="Times New Roman"/>
          <w:sz w:val="24"/>
          <w:szCs w:val="24"/>
          <w:vertAlign w:val="subscript"/>
        </w:rPr>
        <w:t>п</w:t>
      </w:r>
      <w:r w:rsidR="001171D5" w:rsidRPr="00446575">
        <w:rPr>
          <w:rFonts w:ascii="Times New Roman" w:hAnsi="Times New Roman"/>
          <w:sz w:val="24"/>
          <w:szCs w:val="24"/>
          <w:lang w:val="en-US"/>
        </w:rPr>
        <w:t>.</w:t>
      </w:r>
    </w:p>
    <w:p w:rsidR="001171D5" w:rsidRPr="00446575" w:rsidRDefault="00F90BB7"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4)</w:t>
      </w:r>
      <w:r w:rsidR="001171D5" w:rsidRPr="00446575">
        <w:rPr>
          <w:rFonts w:ascii="Times New Roman" w:hAnsi="Times New Roman"/>
          <w:sz w:val="24"/>
          <w:szCs w:val="24"/>
          <w:lang w:val="ro-RO"/>
        </w:rPr>
        <w:t xml:space="preserve"> 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0" name="Рисунок 33"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Передняя панель РДМ-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w:t>
      </w:r>
      <w:r w:rsidR="0073676B" w:rsidRPr="00446575">
        <w:rPr>
          <w:rFonts w:ascii="Times New Roman" w:hAnsi="Times New Roman"/>
          <w:sz w:val="24"/>
          <w:szCs w:val="24"/>
          <w:lang w:val="ro-RO"/>
        </w:rPr>
        <w:t xml:space="preserve">lucru 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2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instalează blocul acustic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АБ</w:t>
      </w:r>
      <w:r w:rsidR="001171D5" w:rsidRPr="00446575">
        <w:rPr>
          <w:rFonts w:ascii="Times New Roman" w:hAnsi="Times New Roman"/>
          <w:sz w:val="24"/>
          <w:szCs w:val="24"/>
          <w:lang w:val="en-US"/>
        </w:rPr>
        <w:t xml:space="preserve">1 </w:t>
      </w:r>
      <w:r w:rsidR="001171D5" w:rsidRPr="00446575">
        <w:rPr>
          <w:rFonts w:ascii="Times New Roman" w:hAnsi="Times New Roman"/>
          <w:sz w:val="24"/>
          <w:szCs w:val="24"/>
          <w:lang w:val="ro-RO"/>
        </w:rPr>
        <w:t>pe suprafaţa, umezită cu lichid cuplant</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 materialului de referinţă certificat</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СО</w:t>
      </w:r>
      <w:r w:rsidR="001171D5" w:rsidRPr="00446575">
        <w:rPr>
          <w:rFonts w:ascii="Times New Roman" w:hAnsi="Times New Roman"/>
          <w:sz w:val="24"/>
          <w:szCs w:val="24"/>
          <w:lang w:val="en-US"/>
        </w:rPr>
        <w:t>-3</w:t>
      </w:r>
      <w:r w:rsidR="001171D5" w:rsidRPr="00446575">
        <w:rPr>
          <w:rFonts w:ascii="Times New Roman" w:hAnsi="Times New Roman"/>
          <w:sz w:val="24"/>
          <w:szCs w:val="24"/>
        </w:rPr>
        <w:t>Р</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pentru detectarea cu traductoarele</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cu unghiul de introducere</w:t>
      </w:r>
      <w:r w:rsidR="001171D5" w:rsidRPr="00446575">
        <w:rPr>
          <w:rFonts w:ascii="Times New Roman" w:hAnsi="Times New Roman"/>
          <w:sz w:val="24"/>
          <w:szCs w:val="24"/>
          <w:lang w:val="en-US"/>
        </w:rPr>
        <w:t xml:space="preserve"> 70° </w:t>
      </w:r>
      <w:r w:rsidR="001171D5" w:rsidRPr="00446575">
        <w:rPr>
          <w:rFonts w:ascii="Times New Roman" w:hAnsi="Times New Roman"/>
          <w:sz w:val="24"/>
          <w:szCs w:val="24"/>
          <w:lang w:val="ro-RO"/>
        </w:rPr>
        <w:t>a reflectorului de prag</w:t>
      </w:r>
      <w:r w:rsidR="001171D5" w:rsidRPr="00446575">
        <w:rPr>
          <w:rFonts w:ascii="Times New Roman" w:hAnsi="Times New Roman"/>
          <w:sz w:val="24"/>
          <w:szCs w:val="24"/>
          <w:lang w:val="en-US"/>
        </w:rPr>
        <w:t xml:space="preserve"> – </w:t>
      </w:r>
      <w:r w:rsidR="001171D5" w:rsidRPr="00446575">
        <w:rPr>
          <w:rFonts w:ascii="Times New Roman" w:hAnsi="Times New Roman"/>
          <w:sz w:val="24"/>
          <w:szCs w:val="24"/>
          <w:lang w:val="ro-RO"/>
        </w:rPr>
        <w:t>diametrul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001171D5" w:rsidRPr="00446575">
          <w:rPr>
            <w:rFonts w:ascii="Times New Roman" w:hAnsi="Times New Roman"/>
            <w:sz w:val="24"/>
            <w:szCs w:val="24"/>
            <w:lang w:val="en-US"/>
          </w:rPr>
          <w:t>6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la adîncimea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15 mm"/>
        </w:smartTagPr>
        <w:r w:rsidR="001171D5" w:rsidRPr="00446575">
          <w:rPr>
            <w:rFonts w:ascii="Times New Roman" w:hAnsi="Times New Roman"/>
            <w:sz w:val="24"/>
            <w:szCs w:val="24"/>
            <w:lang w:val="en-US"/>
          </w:rPr>
          <w:t>15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fixează blocul acustic pe materialul de referinţă în poziţia la care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la reflectorul identificat este maximală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cazul necesităţii de încadrat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diapazonul dinamic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al ecranului defectoscopului</w:t>
      </w:r>
      <w:r w:rsidR="009A6699" w:rsidRPr="00446575">
        <w:rPr>
          <w:rFonts w:ascii="Times New Roman" w:hAnsi="Times New Roman"/>
          <w:sz w:val="24"/>
          <w:szCs w:val="24"/>
          <w:lang w:val="en-US"/>
        </w:rPr>
        <w:t>, se stabile</w:t>
      </w:r>
      <w:r w:rsidR="009A6699" w:rsidRPr="00446575">
        <w:rPr>
          <w:rFonts w:ascii="Times New Roman" w:hAnsi="Times New Roman"/>
          <w:sz w:val="24"/>
          <w:szCs w:val="24"/>
          <w:lang w:val="ro-RO"/>
        </w:rPr>
        <w:t>ş</w:t>
      </w:r>
      <w:r w:rsidR="001171D5" w:rsidRPr="00446575">
        <w:rPr>
          <w:rFonts w:ascii="Times New Roman" w:hAnsi="Times New Roman"/>
          <w:sz w:val="24"/>
          <w:szCs w:val="24"/>
          <w:lang w:val="en-US"/>
        </w:rPr>
        <w:t xml:space="preserve">te amplificarea receptorului necesară pentru aceasta. În continuare se execută punctul </w:t>
      </w:r>
      <w:r w:rsidR="00F523F1">
        <w:rPr>
          <w:rFonts w:ascii="Times New Roman" w:hAnsi="Times New Roman"/>
          <w:sz w:val="24"/>
          <w:szCs w:val="24"/>
          <w:lang w:val="en-US"/>
        </w:rPr>
        <w:t>3)</w:t>
      </w:r>
    </w:p>
    <w:p w:rsidR="001171D5" w:rsidRPr="00446575" w:rsidRDefault="00F523F1"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5)</w:t>
      </w:r>
      <w:r w:rsidR="001171D5" w:rsidRPr="00446575">
        <w:rPr>
          <w:rFonts w:ascii="Times New Roman" w:hAnsi="Times New Roman"/>
          <w:sz w:val="24"/>
          <w:szCs w:val="24"/>
          <w:lang w:val="ro-RO"/>
        </w:rPr>
        <w:t xml:space="preserve"> 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1" name="Рисунок 52"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Передняя панель РДМ-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defectoscopul se trece în regimul monocanal de cu canalul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3</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w:t>
      </w:r>
      <w:r w:rsidR="001171D5" w:rsidRPr="00446575">
        <w:rPr>
          <w:rFonts w:ascii="Times New Roman" w:hAnsi="Times New Roman"/>
          <w:sz w:val="24"/>
          <w:szCs w:val="24"/>
          <w:lang w:val="ro-RO"/>
        </w:rPr>
        <w:t xml:space="preserve"> Se instalează blocul acustic АБ1, pe suprafaţa, umezită cu lichid cuplant, a materialului de referinţă certificat СО-3Р pentru detectarea reflectorului de prag – diametrul de </w:t>
      </w:r>
      <w:smartTag w:uri="urn:schemas-microsoft-com:office:smarttags" w:element="metricconverter">
        <w:smartTagPr>
          <w:attr w:name="ProductID" w:val="6 mm"/>
        </w:smartTagPr>
        <w:r w:rsidR="001171D5" w:rsidRPr="00446575">
          <w:rPr>
            <w:rFonts w:ascii="Times New Roman" w:hAnsi="Times New Roman"/>
            <w:sz w:val="24"/>
            <w:szCs w:val="24"/>
            <w:lang w:val="ro-RO"/>
          </w:rPr>
          <w:t>6 mm</w:t>
        </w:r>
      </w:smartTag>
      <w:r w:rsidR="001171D5" w:rsidRPr="00446575">
        <w:rPr>
          <w:rFonts w:ascii="Times New Roman" w:hAnsi="Times New Roman"/>
          <w:sz w:val="24"/>
          <w:szCs w:val="24"/>
          <w:lang w:val="ro-RO"/>
        </w:rPr>
        <w:t xml:space="preserve"> la adîncimea de </w:t>
      </w:r>
      <w:smartTag w:uri="urn:schemas-microsoft-com:office:smarttags" w:element="metricconverter">
        <w:smartTagPr>
          <w:attr w:name="ProductID" w:val="44 mm"/>
        </w:smartTagPr>
        <w:r w:rsidR="001171D5" w:rsidRPr="00446575">
          <w:rPr>
            <w:rFonts w:ascii="Times New Roman" w:hAnsi="Times New Roman"/>
            <w:sz w:val="24"/>
            <w:szCs w:val="24"/>
            <w:lang w:val="ro-RO"/>
          </w:rPr>
          <w:t>44 mm</w:t>
        </w:r>
      </w:smartTag>
      <w:r w:rsidR="001171D5" w:rsidRPr="00446575">
        <w:rPr>
          <w:rFonts w:ascii="Times New Roman" w:hAnsi="Times New Roman"/>
          <w:sz w:val="24"/>
          <w:szCs w:val="24"/>
          <w:lang w:val="ro-RO"/>
        </w:rPr>
        <w:t xml:space="preserve"> cu traductorul cu unghiul de introducere 55° (schema de sondaj В2), sau cu traductorul cu unghiul de introducere 65° (schema de sondaj А2). Se fixează blocul acustic pe materialul de referinţă în poziţia la care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 </w:t>
      </w:r>
      <w:r w:rsidR="001171D5" w:rsidRPr="00446575">
        <w:rPr>
          <w:rFonts w:ascii="Times New Roman" w:hAnsi="Times New Roman"/>
          <w:sz w:val="24"/>
          <w:szCs w:val="24"/>
          <w:lang w:val="ro-RO"/>
        </w:rPr>
        <w:lastRenderedPageBreak/>
        <w:t>la reflectorul identificat este maximală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cazul necesităţii de încadrat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diapazonul dinamic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al ecranului defectoscopului</w:t>
      </w:r>
      <w:r w:rsidR="009A6699" w:rsidRPr="00446575">
        <w:rPr>
          <w:rFonts w:ascii="Times New Roman" w:hAnsi="Times New Roman"/>
          <w:sz w:val="24"/>
          <w:szCs w:val="24"/>
          <w:lang w:val="en-US"/>
        </w:rPr>
        <w:t>, se stabile</w:t>
      </w:r>
      <w:r w:rsidR="009A6699" w:rsidRPr="00446575">
        <w:rPr>
          <w:rFonts w:ascii="Times New Roman" w:hAnsi="Times New Roman"/>
          <w:sz w:val="24"/>
          <w:szCs w:val="24"/>
          <w:lang w:val="ro-RO"/>
        </w:rPr>
        <w:t>ş</w:t>
      </w:r>
      <w:r w:rsidR="001171D5" w:rsidRPr="00446575">
        <w:rPr>
          <w:rFonts w:ascii="Times New Roman" w:hAnsi="Times New Roman"/>
          <w:sz w:val="24"/>
          <w:szCs w:val="24"/>
          <w:lang w:val="en-US"/>
        </w:rPr>
        <w:t xml:space="preserve">te amplificarea receptorului necesară pentru aceasta. În continuare se execută punctul </w:t>
      </w:r>
      <w:r>
        <w:rPr>
          <w:rFonts w:ascii="Times New Roman" w:hAnsi="Times New Roman"/>
          <w:sz w:val="24"/>
          <w:szCs w:val="24"/>
          <w:lang w:val="en-US"/>
        </w:rPr>
        <w:t>3)</w:t>
      </w:r>
      <w:r w:rsidR="001171D5" w:rsidRPr="00446575">
        <w:rPr>
          <w:rFonts w:ascii="Times New Roman" w:hAnsi="Times New Roman"/>
          <w:sz w:val="24"/>
          <w:szCs w:val="24"/>
          <w:lang w:val="en-US"/>
        </w:rPr>
        <w:t>.</w:t>
      </w:r>
    </w:p>
    <w:p w:rsidR="001171D5" w:rsidRPr="00446575" w:rsidRDefault="00F523F1"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6)</w:t>
      </w:r>
      <w:r w:rsidR="001171D5" w:rsidRPr="00446575">
        <w:rPr>
          <w:rFonts w:ascii="Times New Roman" w:hAnsi="Times New Roman"/>
          <w:sz w:val="24"/>
          <w:szCs w:val="24"/>
          <w:lang w:val="ro-RO"/>
        </w:rPr>
        <w:t xml:space="preserve"> 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2" name="Рисунок 51"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Передняя панель РДМ-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73676B"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8</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Se instalează blocul acustic АБ1, pe suprafaţa, umezită cu lichid cuplant, a materialului de referinţă certificat СО-3Р pentru detectarea reflectorului de prag – diametrul de </w:t>
      </w:r>
      <w:smartTag w:uri="urn:schemas-microsoft-com:office:smarttags" w:element="metricconverter">
        <w:smartTagPr>
          <w:attr w:name="ProductID" w:val="6 mm"/>
        </w:smartTagPr>
        <w:r w:rsidR="001171D5" w:rsidRPr="00446575">
          <w:rPr>
            <w:rFonts w:ascii="Times New Roman" w:hAnsi="Times New Roman"/>
            <w:sz w:val="24"/>
            <w:szCs w:val="24"/>
            <w:lang w:val="ro-RO"/>
          </w:rPr>
          <w:t>6 mm</w:t>
        </w:r>
      </w:smartTag>
      <w:r w:rsidR="001171D5" w:rsidRPr="00446575">
        <w:rPr>
          <w:rFonts w:ascii="Times New Roman" w:hAnsi="Times New Roman"/>
          <w:sz w:val="24"/>
          <w:szCs w:val="24"/>
          <w:lang w:val="ro-RO"/>
        </w:rPr>
        <w:t xml:space="preserve"> la adîncimea de </w:t>
      </w:r>
      <w:smartTag w:uri="urn:schemas-microsoft-com:office:smarttags" w:element="metricconverter">
        <w:smartTagPr>
          <w:attr w:name="ProductID" w:val="44 mm"/>
        </w:smartTagPr>
        <w:r w:rsidR="001171D5" w:rsidRPr="00446575">
          <w:rPr>
            <w:rFonts w:ascii="Times New Roman" w:hAnsi="Times New Roman"/>
            <w:sz w:val="24"/>
            <w:szCs w:val="24"/>
            <w:lang w:val="ro-RO"/>
          </w:rPr>
          <w:t>44 mm</w:t>
        </w:r>
      </w:smartTag>
      <w:r w:rsidR="001171D5" w:rsidRPr="00446575">
        <w:rPr>
          <w:rFonts w:ascii="Times New Roman" w:hAnsi="Times New Roman"/>
          <w:sz w:val="24"/>
          <w:szCs w:val="24"/>
          <w:lang w:val="ro-RO"/>
        </w:rPr>
        <w:t xml:space="preserve"> cu traductorul cu unghiul de introducere </w:t>
      </w:r>
      <w:r w:rsidR="0073676B" w:rsidRPr="00446575">
        <w:rPr>
          <w:rFonts w:ascii="Times New Roman" w:hAnsi="Times New Roman"/>
          <w:sz w:val="24"/>
          <w:szCs w:val="24"/>
          <w:lang w:val="en-US"/>
        </w:rPr>
        <w:t>5</w:t>
      </w:r>
      <w:r w:rsidR="001171D5" w:rsidRPr="00446575">
        <w:rPr>
          <w:rFonts w:ascii="Times New Roman" w:hAnsi="Times New Roman"/>
          <w:sz w:val="24"/>
          <w:szCs w:val="24"/>
          <w:lang w:val="en-US"/>
        </w:rPr>
        <w:t>5° (</w:t>
      </w:r>
      <w:r w:rsidR="001171D5" w:rsidRPr="00446575">
        <w:rPr>
          <w:rFonts w:ascii="Times New Roman" w:hAnsi="Times New Roman"/>
          <w:sz w:val="24"/>
          <w:szCs w:val="24"/>
          <w:lang w:val="ro-RO"/>
        </w:rPr>
        <w:t xml:space="preserve">schema de sondaj </w:t>
      </w:r>
      <w:r w:rsidR="0073676B" w:rsidRPr="00446575">
        <w:rPr>
          <w:rFonts w:ascii="Times New Roman" w:hAnsi="Times New Roman"/>
          <w:sz w:val="24"/>
          <w:szCs w:val="24"/>
          <w:lang w:val="ro-RO"/>
        </w:rPr>
        <w:t>B</w:t>
      </w:r>
      <w:r w:rsidR="001171D5" w:rsidRPr="00446575">
        <w:rPr>
          <w:rFonts w:ascii="Times New Roman" w:hAnsi="Times New Roman"/>
          <w:sz w:val="24"/>
          <w:szCs w:val="24"/>
          <w:lang w:val="en-US"/>
        </w:rPr>
        <w:t>2)</w:t>
      </w:r>
      <w:r w:rsidR="0073676B" w:rsidRPr="00446575">
        <w:rPr>
          <w:rFonts w:ascii="Times New Roman" w:hAnsi="Times New Roman"/>
          <w:sz w:val="24"/>
          <w:szCs w:val="24"/>
          <w:lang w:val="en-US"/>
        </w:rPr>
        <w:t xml:space="preserve">, sau cu </w:t>
      </w:r>
      <w:r w:rsidR="0073676B" w:rsidRPr="00446575">
        <w:rPr>
          <w:rFonts w:ascii="Times New Roman" w:hAnsi="Times New Roman"/>
          <w:sz w:val="24"/>
          <w:szCs w:val="24"/>
          <w:lang w:val="ro-RO"/>
        </w:rPr>
        <w:t xml:space="preserve">traductorul cu unghiul de introducere </w:t>
      </w:r>
      <w:r w:rsidR="0073676B" w:rsidRPr="00446575">
        <w:rPr>
          <w:rFonts w:ascii="Times New Roman" w:hAnsi="Times New Roman"/>
          <w:sz w:val="24"/>
          <w:szCs w:val="24"/>
          <w:lang w:val="en-US"/>
        </w:rPr>
        <w:t>65° (</w:t>
      </w:r>
      <w:r w:rsidR="0073676B" w:rsidRPr="00446575">
        <w:rPr>
          <w:rFonts w:ascii="Times New Roman" w:hAnsi="Times New Roman"/>
          <w:sz w:val="24"/>
          <w:szCs w:val="24"/>
          <w:lang w:val="ro-RO"/>
        </w:rPr>
        <w:t>schema de sondaj A</w:t>
      </w:r>
      <w:r w:rsidR="0073676B" w:rsidRPr="00446575">
        <w:rPr>
          <w:rFonts w:ascii="Times New Roman" w:hAnsi="Times New Roman"/>
          <w:sz w:val="24"/>
          <w:szCs w:val="24"/>
          <w:lang w:val="en-US"/>
        </w:rPr>
        <w:t>2)</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fixează blocul acustic pe materialul de referinţă în poziţia la care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la reflectorul identificat este maximală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cazul necesităţii de încadrat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diapazonul dinamic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al ecranului defectoscopului</w:t>
      </w:r>
      <w:r w:rsidR="009A6699" w:rsidRPr="00446575">
        <w:rPr>
          <w:rFonts w:ascii="Times New Roman" w:hAnsi="Times New Roman"/>
          <w:sz w:val="24"/>
          <w:szCs w:val="24"/>
          <w:lang w:val="en-US"/>
        </w:rPr>
        <w:t>, se stabile</w:t>
      </w:r>
      <w:r w:rsidR="009A6699" w:rsidRPr="00446575">
        <w:rPr>
          <w:rFonts w:ascii="Times New Roman" w:hAnsi="Times New Roman"/>
          <w:sz w:val="24"/>
          <w:szCs w:val="24"/>
          <w:lang w:val="ro-RO"/>
        </w:rPr>
        <w:t>ş</w:t>
      </w:r>
      <w:r w:rsidR="001171D5" w:rsidRPr="00446575">
        <w:rPr>
          <w:rFonts w:ascii="Times New Roman" w:hAnsi="Times New Roman"/>
          <w:sz w:val="24"/>
          <w:szCs w:val="24"/>
          <w:lang w:val="en-US"/>
        </w:rPr>
        <w:t xml:space="preserve">te amplificarea receptorului necesară pentru aceasta. În continuare se execută punctul </w:t>
      </w:r>
      <w:r>
        <w:rPr>
          <w:rFonts w:ascii="Times New Roman" w:hAnsi="Times New Roman"/>
          <w:sz w:val="24"/>
          <w:szCs w:val="24"/>
          <w:lang w:val="en-US"/>
        </w:rPr>
        <w:t>3)</w:t>
      </w:r>
      <w:r w:rsidR="001171D5" w:rsidRPr="00446575">
        <w:rPr>
          <w:rFonts w:ascii="Times New Roman" w:hAnsi="Times New Roman"/>
          <w:sz w:val="24"/>
          <w:szCs w:val="24"/>
          <w:lang w:val="en-US"/>
        </w:rPr>
        <w:t>.</w:t>
      </w:r>
    </w:p>
    <w:p w:rsidR="001171D5" w:rsidRPr="00446575" w:rsidRDefault="00F523F1"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7)</w:t>
      </w:r>
      <w:r w:rsidR="001171D5" w:rsidRPr="00446575">
        <w:rPr>
          <w:rFonts w:ascii="Times New Roman" w:hAnsi="Times New Roman"/>
          <w:sz w:val="24"/>
          <w:szCs w:val="24"/>
          <w:lang w:val="ro-RO"/>
        </w:rPr>
        <w:t xml:space="preserve"> Prin apăsarea dublă a tastei</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3" name="Рисунок 50"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Передняя панель РДМ-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73676B"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w:t>
      </w:r>
      <w:r w:rsidR="0073676B" w:rsidRPr="00446575">
        <w:rPr>
          <w:rFonts w:ascii="Times New Roman" w:hAnsi="Times New Roman"/>
          <w:sz w:val="24"/>
          <w:szCs w:val="24"/>
          <w:lang w:val="ro-RO"/>
        </w:rPr>
        <w:t>13</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instalează blocul acustic АБ1, pe suprafaţa, umezită cu lichid cuplant, a materialului de referinţă certificat СО-3Р pentru detectarea reflectorului de prag</w:t>
      </w:r>
      <w:r w:rsidR="001171D5" w:rsidRPr="00446575">
        <w:rPr>
          <w:rFonts w:ascii="Times New Roman" w:hAnsi="Times New Roman"/>
          <w:sz w:val="24"/>
          <w:szCs w:val="24"/>
          <w:lang w:val="en-US"/>
        </w:rPr>
        <w:t>:</w:t>
      </w:r>
    </w:p>
    <w:p w:rsidR="001171D5" w:rsidRPr="00446575" w:rsidRDefault="001171D5" w:rsidP="001171D5">
      <w:pPr>
        <w:pStyle w:val="Header"/>
        <w:rPr>
          <w:rFonts w:ascii="Times New Roman" w:hAnsi="Times New Roman"/>
          <w:sz w:val="24"/>
          <w:szCs w:val="24"/>
          <w:lang w:val="en-US"/>
        </w:rPr>
      </w:pPr>
      <w:r w:rsidRPr="00446575">
        <w:rPr>
          <w:rFonts w:ascii="Times New Roman" w:hAnsi="Times New Roman"/>
          <w:sz w:val="24"/>
          <w:szCs w:val="24"/>
          <w:lang w:val="en-US"/>
        </w:rPr>
        <w:t xml:space="preserve">- </w:t>
      </w:r>
      <w:r w:rsidRPr="00446575">
        <w:rPr>
          <w:rFonts w:ascii="Times New Roman" w:hAnsi="Times New Roman"/>
          <w:sz w:val="24"/>
          <w:szCs w:val="24"/>
          <w:lang w:val="ro-RO"/>
        </w:rPr>
        <w:t>cu traductoarele</w:t>
      </w:r>
      <w:r w:rsidRPr="00446575">
        <w:rPr>
          <w:rFonts w:ascii="Times New Roman" w:hAnsi="Times New Roman"/>
          <w:sz w:val="24"/>
          <w:szCs w:val="24"/>
          <w:lang w:val="en-US"/>
        </w:rPr>
        <w:t xml:space="preserve"> </w:t>
      </w:r>
      <w:r w:rsidRPr="00446575">
        <w:rPr>
          <w:rFonts w:ascii="Times New Roman" w:hAnsi="Times New Roman"/>
          <w:sz w:val="24"/>
          <w:szCs w:val="24"/>
        </w:rPr>
        <w:t>с</w:t>
      </w:r>
      <w:r w:rsidRPr="00446575">
        <w:rPr>
          <w:rFonts w:ascii="Times New Roman" w:hAnsi="Times New Roman"/>
          <w:sz w:val="24"/>
          <w:szCs w:val="24"/>
          <w:lang w:val="ro-RO"/>
        </w:rPr>
        <w:t>u</w:t>
      </w:r>
      <w:r w:rsidRPr="00446575">
        <w:rPr>
          <w:rFonts w:ascii="Times New Roman" w:hAnsi="Times New Roman"/>
          <w:sz w:val="24"/>
          <w:szCs w:val="24"/>
          <w:lang w:val="en-US"/>
        </w:rPr>
        <w:t xml:space="preserve"> </w:t>
      </w:r>
      <w:r w:rsidRPr="00446575">
        <w:rPr>
          <w:rFonts w:ascii="Times New Roman" w:hAnsi="Times New Roman"/>
          <w:sz w:val="24"/>
          <w:szCs w:val="24"/>
          <w:lang w:val="ro-RO"/>
        </w:rPr>
        <w:t>unghiurile de introducere</w:t>
      </w:r>
      <w:r w:rsidRPr="00446575">
        <w:rPr>
          <w:rFonts w:ascii="Times New Roman" w:hAnsi="Times New Roman"/>
          <w:sz w:val="24"/>
          <w:szCs w:val="24"/>
          <w:lang w:val="en-US"/>
        </w:rPr>
        <w:t xml:space="preserve"> 55° </w:t>
      </w:r>
      <w:r w:rsidRPr="00446575">
        <w:rPr>
          <w:rFonts w:ascii="Times New Roman" w:hAnsi="Times New Roman"/>
          <w:sz w:val="24"/>
          <w:szCs w:val="24"/>
          <w:lang w:val="ro-RO"/>
        </w:rPr>
        <w:t>şi</w:t>
      </w:r>
      <w:r w:rsidRPr="00446575">
        <w:rPr>
          <w:rFonts w:ascii="Times New Roman" w:hAnsi="Times New Roman"/>
          <w:sz w:val="24"/>
          <w:szCs w:val="24"/>
          <w:lang w:val="en-US"/>
        </w:rPr>
        <w:t xml:space="preserve"> 70° (</w:t>
      </w:r>
      <w:r w:rsidRPr="00446575">
        <w:rPr>
          <w:rFonts w:ascii="Times New Roman" w:hAnsi="Times New Roman"/>
          <w:sz w:val="24"/>
          <w:szCs w:val="24"/>
          <w:lang w:val="ro-RO"/>
        </w:rPr>
        <w:t xml:space="preserve">schema de sondaj </w:t>
      </w:r>
      <w:r w:rsidRPr="00446575">
        <w:rPr>
          <w:rFonts w:ascii="Times New Roman" w:hAnsi="Times New Roman"/>
          <w:sz w:val="24"/>
          <w:szCs w:val="24"/>
        </w:rPr>
        <w:t>В</w:t>
      </w:r>
      <w:r w:rsidRPr="00446575">
        <w:rPr>
          <w:rFonts w:ascii="Times New Roman" w:hAnsi="Times New Roman"/>
          <w:sz w:val="24"/>
          <w:szCs w:val="24"/>
          <w:lang w:val="en-US"/>
        </w:rPr>
        <w:t xml:space="preserve">2) - </w:t>
      </w:r>
      <w:r w:rsidRPr="00446575">
        <w:rPr>
          <w:rFonts w:ascii="Times New Roman" w:hAnsi="Times New Roman"/>
          <w:sz w:val="24"/>
          <w:szCs w:val="24"/>
          <w:lang w:val="ro-RO"/>
        </w:rPr>
        <w:t>reflectorul unghiular format</w:t>
      </w:r>
      <w:r w:rsidRPr="00446575">
        <w:rPr>
          <w:rFonts w:ascii="Times New Roman" w:hAnsi="Times New Roman"/>
          <w:sz w:val="24"/>
          <w:szCs w:val="24"/>
          <w:lang w:val="en-US"/>
        </w:rPr>
        <w:t xml:space="preserve"> </w:t>
      </w:r>
      <w:r w:rsidRPr="00446575">
        <w:rPr>
          <w:rFonts w:ascii="Times New Roman" w:hAnsi="Times New Roman"/>
          <w:sz w:val="24"/>
          <w:szCs w:val="24"/>
          <w:lang w:val="ro-RO"/>
        </w:rPr>
        <w:t>de</w:t>
      </w:r>
      <w:r w:rsidRPr="00446575">
        <w:rPr>
          <w:rFonts w:ascii="Times New Roman" w:hAnsi="Times New Roman"/>
          <w:sz w:val="24"/>
          <w:szCs w:val="24"/>
          <w:lang w:val="en-US"/>
        </w:rPr>
        <w:t xml:space="preserve"> </w:t>
      </w:r>
      <w:r w:rsidRPr="00446575">
        <w:rPr>
          <w:rFonts w:ascii="Times New Roman" w:hAnsi="Times New Roman"/>
          <w:sz w:val="24"/>
          <w:szCs w:val="24"/>
          <w:lang w:val="ro-RO"/>
        </w:rPr>
        <w:t>pereteţii mostrei de referinţă</w:t>
      </w:r>
      <w:r w:rsidRPr="00446575">
        <w:rPr>
          <w:rFonts w:ascii="Times New Roman" w:hAnsi="Times New Roman"/>
          <w:sz w:val="24"/>
          <w:szCs w:val="24"/>
          <w:lang w:val="en-US"/>
        </w:rPr>
        <w:t>;</w:t>
      </w:r>
    </w:p>
    <w:p w:rsidR="001171D5" w:rsidRPr="00446575" w:rsidRDefault="001171D5" w:rsidP="001171D5">
      <w:pPr>
        <w:pStyle w:val="Header"/>
        <w:rPr>
          <w:rFonts w:ascii="Times New Roman" w:hAnsi="Times New Roman"/>
          <w:sz w:val="24"/>
          <w:szCs w:val="24"/>
          <w:lang w:val="en-US"/>
        </w:rPr>
      </w:pPr>
      <w:r w:rsidRPr="00446575">
        <w:rPr>
          <w:rFonts w:ascii="Times New Roman" w:hAnsi="Times New Roman"/>
          <w:sz w:val="24"/>
          <w:szCs w:val="24"/>
          <w:lang w:val="en-US"/>
        </w:rPr>
        <w:t xml:space="preserve">- </w:t>
      </w:r>
      <w:r w:rsidRPr="00446575">
        <w:rPr>
          <w:rFonts w:ascii="Times New Roman" w:hAnsi="Times New Roman"/>
          <w:sz w:val="24"/>
          <w:szCs w:val="24"/>
          <w:lang w:val="ro-RO"/>
        </w:rPr>
        <w:t>cu traductoarele</w:t>
      </w:r>
      <w:r w:rsidRPr="00446575">
        <w:rPr>
          <w:rFonts w:ascii="Times New Roman" w:hAnsi="Times New Roman"/>
          <w:sz w:val="24"/>
          <w:szCs w:val="24"/>
          <w:lang w:val="en-US"/>
        </w:rPr>
        <w:t xml:space="preserve"> </w:t>
      </w:r>
      <w:r w:rsidRPr="00446575">
        <w:rPr>
          <w:rFonts w:ascii="Times New Roman" w:hAnsi="Times New Roman"/>
          <w:sz w:val="24"/>
          <w:szCs w:val="24"/>
        </w:rPr>
        <w:t>с</w:t>
      </w:r>
      <w:r w:rsidRPr="00446575">
        <w:rPr>
          <w:rFonts w:ascii="Times New Roman" w:hAnsi="Times New Roman"/>
          <w:sz w:val="24"/>
          <w:szCs w:val="24"/>
          <w:lang w:val="ro-RO"/>
        </w:rPr>
        <w:t>u</w:t>
      </w:r>
      <w:r w:rsidRPr="00446575">
        <w:rPr>
          <w:rFonts w:ascii="Times New Roman" w:hAnsi="Times New Roman"/>
          <w:sz w:val="24"/>
          <w:szCs w:val="24"/>
          <w:lang w:val="en-US"/>
        </w:rPr>
        <w:t xml:space="preserve"> </w:t>
      </w:r>
      <w:r w:rsidRPr="00446575">
        <w:rPr>
          <w:rFonts w:ascii="Times New Roman" w:hAnsi="Times New Roman"/>
          <w:sz w:val="24"/>
          <w:szCs w:val="24"/>
          <w:lang w:val="ro-RO"/>
        </w:rPr>
        <w:t>unghiurile de introducere</w:t>
      </w:r>
      <w:r w:rsidRPr="00446575">
        <w:rPr>
          <w:rFonts w:ascii="Times New Roman" w:hAnsi="Times New Roman"/>
          <w:sz w:val="24"/>
          <w:szCs w:val="24"/>
          <w:lang w:val="en-US"/>
        </w:rPr>
        <w:t xml:space="preserve"> 65° </w:t>
      </w:r>
      <w:r w:rsidRPr="00446575">
        <w:rPr>
          <w:rFonts w:ascii="Times New Roman" w:hAnsi="Times New Roman"/>
          <w:sz w:val="24"/>
          <w:szCs w:val="24"/>
          <w:lang w:val="ro-RO"/>
        </w:rPr>
        <w:t>şi</w:t>
      </w:r>
      <w:r w:rsidRPr="00446575">
        <w:rPr>
          <w:rFonts w:ascii="Times New Roman" w:hAnsi="Times New Roman"/>
          <w:sz w:val="24"/>
          <w:szCs w:val="24"/>
          <w:lang w:val="en-US"/>
        </w:rPr>
        <w:t xml:space="preserve"> 65° (</w:t>
      </w:r>
      <w:r w:rsidRPr="00446575">
        <w:rPr>
          <w:rFonts w:ascii="Times New Roman" w:hAnsi="Times New Roman"/>
          <w:sz w:val="24"/>
          <w:szCs w:val="24"/>
          <w:lang w:val="ro-RO"/>
        </w:rPr>
        <w:t xml:space="preserve">schema de sondaj </w:t>
      </w:r>
      <w:r w:rsidRPr="00446575">
        <w:rPr>
          <w:rFonts w:ascii="Times New Roman" w:hAnsi="Times New Roman"/>
          <w:sz w:val="24"/>
          <w:szCs w:val="24"/>
        </w:rPr>
        <w:t>А</w:t>
      </w:r>
      <w:r w:rsidRPr="00446575">
        <w:rPr>
          <w:rFonts w:ascii="Times New Roman" w:hAnsi="Times New Roman"/>
          <w:sz w:val="24"/>
          <w:szCs w:val="24"/>
          <w:lang w:val="en-US"/>
        </w:rPr>
        <w:t xml:space="preserve">2) – </w:t>
      </w:r>
      <w:r w:rsidRPr="00446575">
        <w:rPr>
          <w:rFonts w:ascii="Times New Roman" w:hAnsi="Times New Roman"/>
          <w:sz w:val="24"/>
          <w:szCs w:val="24"/>
          <w:lang w:val="ro-RO"/>
        </w:rPr>
        <w:t>reflectorul unghiular format</w:t>
      </w:r>
      <w:r w:rsidRPr="00446575">
        <w:rPr>
          <w:rFonts w:ascii="Times New Roman" w:hAnsi="Times New Roman"/>
          <w:sz w:val="24"/>
          <w:szCs w:val="24"/>
          <w:lang w:val="en-US"/>
        </w:rPr>
        <w:t xml:space="preserve"> </w:t>
      </w:r>
      <w:r w:rsidRPr="00446575">
        <w:rPr>
          <w:rFonts w:ascii="Times New Roman" w:hAnsi="Times New Roman"/>
          <w:sz w:val="24"/>
          <w:szCs w:val="24"/>
          <w:lang w:val="ro-RO"/>
        </w:rPr>
        <w:t>de gaura</w:t>
      </w:r>
      <w:r w:rsidRPr="00446575">
        <w:rPr>
          <w:rFonts w:ascii="Times New Roman" w:hAnsi="Times New Roman"/>
          <w:sz w:val="24"/>
          <w:szCs w:val="24"/>
          <w:lang w:val="en-US"/>
        </w:rPr>
        <w:t xml:space="preserve"> </w:t>
      </w:r>
      <w:r w:rsidRPr="00446575">
        <w:rPr>
          <w:rFonts w:ascii="Times New Roman" w:hAnsi="Times New Roman"/>
          <w:sz w:val="24"/>
          <w:szCs w:val="24"/>
          <w:lang w:val="ro-RO"/>
        </w:rPr>
        <w:t>cu diametrul de</w:t>
      </w:r>
      <w:r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Pr="00446575">
          <w:rPr>
            <w:rFonts w:ascii="Times New Roman" w:hAnsi="Times New Roman"/>
            <w:sz w:val="24"/>
            <w:szCs w:val="24"/>
            <w:lang w:val="en-US"/>
          </w:rPr>
          <w:t>6 mm</w:t>
        </w:r>
      </w:smartTag>
      <w:r w:rsidRPr="00446575">
        <w:rPr>
          <w:rFonts w:ascii="Times New Roman" w:hAnsi="Times New Roman"/>
          <w:sz w:val="24"/>
          <w:szCs w:val="24"/>
          <w:lang w:val="en-US"/>
        </w:rPr>
        <w:t xml:space="preserve"> </w:t>
      </w:r>
      <w:r w:rsidRPr="00446575">
        <w:rPr>
          <w:rFonts w:ascii="Times New Roman" w:hAnsi="Times New Roman"/>
          <w:sz w:val="24"/>
          <w:szCs w:val="24"/>
          <w:lang w:val="ro-RO"/>
        </w:rPr>
        <w:t>şi peretele mostrei de referinţă</w:t>
      </w:r>
      <w:r w:rsidRPr="00446575">
        <w:rPr>
          <w:rFonts w:ascii="Times New Roman" w:hAnsi="Times New Roman"/>
          <w:sz w:val="24"/>
          <w:szCs w:val="24"/>
          <w:lang w:val="en-US"/>
        </w:rPr>
        <w:t>.</w:t>
      </w:r>
    </w:p>
    <w:p w:rsidR="001171D5" w:rsidRPr="00446575" w:rsidRDefault="001171D5" w:rsidP="001171D5">
      <w:pPr>
        <w:pStyle w:val="Header"/>
        <w:tabs>
          <w:tab w:val="clear" w:pos="4153"/>
          <w:tab w:val="clear" w:pos="8306"/>
        </w:tabs>
        <w:rPr>
          <w:rFonts w:ascii="Times New Roman" w:hAnsi="Times New Roman"/>
          <w:sz w:val="24"/>
          <w:szCs w:val="24"/>
          <w:lang w:val="en-US"/>
        </w:rPr>
      </w:pPr>
      <w:r w:rsidRPr="00446575">
        <w:rPr>
          <w:rFonts w:ascii="Times New Roman" w:hAnsi="Times New Roman"/>
          <w:sz w:val="24"/>
          <w:szCs w:val="24"/>
          <w:lang w:val="ro-RO"/>
        </w:rPr>
        <w:t>Se fixează blocul acustic pe materialul de referinţă în poziţia la care amplituda semnalului 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de la reflectorul identificat este maximală</w:t>
      </w:r>
      <w:r w:rsidRPr="00446575">
        <w:rPr>
          <w:rFonts w:ascii="Times New Roman" w:hAnsi="Times New Roman"/>
          <w:sz w:val="24"/>
          <w:szCs w:val="24"/>
          <w:lang w:val="en-US"/>
        </w:rPr>
        <w:t xml:space="preserve">. </w:t>
      </w:r>
      <w:r w:rsidRPr="00446575">
        <w:rPr>
          <w:rFonts w:ascii="Times New Roman" w:hAnsi="Times New Roman"/>
          <w:sz w:val="24"/>
          <w:szCs w:val="24"/>
          <w:lang w:val="ro-RO"/>
        </w:rPr>
        <w:t>În cazul necesităţii de încadrat amplituda semnalului 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în diapazonul dinamic</w:t>
      </w:r>
      <w:r w:rsidRPr="00446575">
        <w:rPr>
          <w:rFonts w:ascii="Times New Roman" w:hAnsi="Times New Roman"/>
          <w:sz w:val="24"/>
          <w:szCs w:val="24"/>
          <w:lang w:val="en-US"/>
        </w:rPr>
        <w:t xml:space="preserve"> </w:t>
      </w:r>
      <w:r w:rsidRPr="00446575">
        <w:rPr>
          <w:rFonts w:ascii="Times New Roman" w:hAnsi="Times New Roman"/>
          <w:sz w:val="24"/>
          <w:szCs w:val="24"/>
          <w:lang w:val="ro-RO"/>
        </w:rPr>
        <w:t>al ecranului defectoscopului</w:t>
      </w:r>
      <w:r w:rsidR="009A6699" w:rsidRPr="00446575">
        <w:rPr>
          <w:rFonts w:ascii="Times New Roman" w:hAnsi="Times New Roman"/>
          <w:sz w:val="24"/>
          <w:szCs w:val="24"/>
          <w:lang w:val="en-US"/>
        </w:rPr>
        <w:t>, se stabile</w:t>
      </w:r>
      <w:r w:rsidR="009A6699" w:rsidRPr="00446575">
        <w:rPr>
          <w:rFonts w:ascii="Times New Roman" w:hAnsi="Times New Roman"/>
          <w:sz w:val="24"/>
          <w:szCs w:val="24"/>
          <w:lang w:val="ro-RO"/>
        </w:rPr>
        <w:t>ş</w:t>
      </w:r>
      <w:r w:rsidRPr="00446575">
        <w:rPr>
          <w:rFonts w:ascii="Times New Roman" w:hAnsi="Times New Roman"/>
          <w:sz w:val="24"/>
          <w:szCs w:val="24"/>
          <w:lang w:val="en-US"/>
        </w:rPr>
        <w:t xml:space="preserve">te amplificarea receptorului necesară pentru aceasta. În continuare se execută punctul </w:t>
      </w:r>
      <w:r w:rsidR="00F523F1">
        <w:rPr>
          <w:rFonts w:ascii="Times New Roman" w:hAnsi="Times New Roman"/>
          <w:sz w:val="24"/>
          <w:szCs w:val="24"/>
          <w:lang w:val="en-US"/>
        </w:rPr>
        <w:t>3)</w:t>
      </w:r>
      <w:r w:rsidRPr="00446575">
        <w:rPr>
          <w:rFonts w:ascii="Times New Roman" w:hAnsi="Times New Roman"/>
          <w:sz w:val="24"/>
          <w:szCs w:val="24"/>
          <w:lang w:val="en-US"/>
        </w:rPr>
        <w:t>.</w:t>
      </w:r>
    </w:p>
    <w:p w:rsidR="0073676B" w:rsidRPr="00446575" w:rsidRDefault="0073676B" w:rsidP="001171D5">
      <w:pPr>
        <w:pStyle w:val="Header"/>
        <w:tabs>
          <w:tab w:val="clear" w:pos="4153"/>
          <w:tab w:val="clear" w:pos="8306"/>
        </w:tabs>
        <w:rPr>
          <w:rFonts w:ascii="Times New Roman" w:hAnsi="Times New Roman"/>
          <w:sz w:val="24"/>
          <w:szCs w:val="24"/>
          <w:lang w:val="en-US"/>
        </w:rPr>
      </w:pPr>
    </w:p>
    <w:p w:rsidR="001171D5" w:rsidRPr="00446575" w:rsidRDefault="00F523F1"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8)</w:t>
      </w:r>
      <w:r w:rsidR="001171D5" w:rsidRPr="00446575">
        <w:rPr>
          <w:rFonts w:ascii="Times New Roman" w:hAnsi="Times New Roman"/>
          <w:sz w:val="24"/>
          <w:szCs w:val="24"/>
          <w:lang w:val="ro-RO"/>
        </w:rPr>
        <w:t xml:space="preserve"> Prin apăsarea dublă a tastei</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4" name="Рисунок 49"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Передняя панель РДМ-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73676B"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18. </w:t>
      </w:r>
      <w:r w:rsidR="001171D5" w:rsidRPr="00446575">
        <w:rPr>
          <w:rFonts w:ascii="Times New Roman" w:hAnsi="Times New Roman"/>
          <w:sz w:val="24"/>
          <w:szCs w:val="24"/>
          <w:lang w:val="ro-RO"/>
        </w:rPr>
        <w:t>Se instalează blocul acustic АБ1, pe suprafaţa, umezită cu lichid cuplant, a materialului de referinţă certificat СО-3Р pentru detectarea reflectorului de prag</w:t>
      </w:r>
      <w:r w:rsidR="001171D5" w:rsidRPr="00446575">
        <w:rPr>
          <w:rFonts w:ascii="Times New Roman" w:hAnsi="Times New Roman"/>
          <w:sz w:val="24"/>
          <w:szCs w:val="24"/>
          <w:lang w:val="en-US"/>
        </w:rPr>
        <w:t>:</w:t>
      </w:r>
    </w:p>
    <w:p w:rsidR="001171D5" w:rsidRPr="00446575" w:rsidRDefault="001171D5" w:rsidP="001171D5">
      <w:pPr>
        <w:pStyle w:val="Header"/>
        <w:rPr>
          <w:rFonts w:ascii="Times New Roman" w:hAnsi="Times New Roman"/>
          <w:sz w:val="24"/>
          <w:szCs w:val="24"/>
          <w:lang w:val="en-US"/>
        </w:rPr>
      </w:pPr>
      <w:r w:rsidRPr="00446575">
        <w:rPr>
          <w:rFonts w:ascii="Times New Roman" w:hAnsi="Times New Roman"/>
          <w:sz w:val="24"/>
          <w:szCs w:val="24"/>
          <w:lang w:val="en-US"/>
        </w:rPr>
        <w:t xml:space="preserve">- </w:t>
      </w:r>
      <w:r w:rsidRPr="00446575">
        <w:rPr>
          <w:rFonts w:ascii="Times New Roman" w:hAnsi="Times New Roman"/>
          <w:sz w:val="24"/>
          <w:szCs w:val="24"/>
          <w:lang w:val="ro-RO"/>
        </w:rPr>
        <w:t>cu traductoarele</w:t>
      </w:r>
      <w:r w:rsidRPr="00446575">
        <w:rPr>
          <w:rFonts w:ascii="Times New Roman" w:hAnsi="Times New Roman"/>
          <w:sz w:val="24"/>
          <w:szCs w:val="24"/>
          <w:lang w:val="en-US"/>
        </w:rPr>
        <w:t xml:space="preserve"> </w:t>
      </w:r>
      <w:r w:rsidRPr="00446575">
        <w:rPr>
          <w:rFonts w:ascii="Times New Roman" w:hAnsi="Times New Roman"/>
          <w:sz w:val="24"/>
          <w:szCs w:val="24"/>
        </w:rPr>
        <w:t>с</w:t>
      </w:r>
      <w:r w:rsidRPr="00446575">
        <w:rPr>
          <w:rFonts w:ascii="Times New Roman" w:hAnsi="Times New Roman"/>
          <w:sz w:val="24"/>
          <w:szCs w:val="24"/>
          <w:lang w:val="ro-RO"/>
        </w:rPr>
        <w:t>u</w:t>
      </w:r>
      <w:r w:rsidRPr="00446575">
        <w:rPr>
          <w:rFonts w:ascii="Times New Roman" w:hAnsi="Times New Roman"/>
          <w:sz w:val="24"/>
          <w:szCs w:val="24"/>
          <w:lang w:val="en-US"/>
        </w:rPr>
        <w:t xml:space="preserve"> </w:t>
      </w:r>
      <w:r w:rsidRPr="00446575">
        <w:rPr>
          <w:rFonts w:ascii="Times New Roman" w:hAnsi="Times New Roman"/>
          <w:sz w:val="24"/>
          <w:szCs w:val="24"/>
          <w:lang w:val="ro-RO"/>
        </w:rPr>
        <w:t>unghiurile de introducere</w:t>
      </w:r>
      <w:r w:rsidRPr="00446575">
        <w:rPr>
          <w:rFonts w:ascii="Times New Roman" w:hAnsi="Times New Roman"/>
          <w:sz w:val="24"/>
          <w:szCs w:val="24"/>
          <w:lang w:val="en-US"/>
        </w:rPr>
        <w:t xml:space="preserve"> 55° </w:t>
      </w:r>
      <w:r w:rsidRPr="00446575">
        <w:rPr>
          <w:rFonts w:ascii="Times New Roman" w:hAnsi="Times New Roman"/>
          <w:sz w:val="24"/>
          <w:szCs w:val="24"/>
          <w:lang w:val="ro-RO"/>
        </w:rPr>
        <w:t>şi</w:t>
      </w:r>
      <w:r w:rsidRPr="00446575">
        <w:rPr>
          <w:rFonts w:ascii="Times New Roman" w:hAnsi="Times New Roman"/>
          <w:sz w:val="24"/>
          <w:szCs w:val="24"/>
          <w:lang w:val="en-US"/>
        </w:rPr>
        <w:t xml:space="preserve"> 70° (</w:t>
      </w:r>
      <w:r w:rsidRPr="00446575">
        <w:rPr>
          <w:rFonts w:ascii="Times New Roman" w:hAnsi="Times New Roman"/>
          <w:sz w:val="24"/>
          <w:szCs w:val="24"/>
          <w:lang w:val="ro-RO"/>
        </w:rPr>
        <w:t xml:space="preserve">schema de sondaj </w:t>
      </w:r>
      <w:r w:rsidRPr="00446575">
        <w:rPr>
          <w:rFonts w:ascii="Times New Roman" w:hAnsi="Times New Roman"/>
          <w:sz w:val="24"/>
          <w:szCs w:val="24"/>
        </w:rPr>
        <w:t>В</w:t>
      </w:r>
      <w:r w:rsidRPr="00446575">
        <w:rPr>
          <w:rFonts w:ascii="Times New Roman" w:hAnsi="Times New Roman"/>
          <w:sz w:val="24"/>
          <w:szCs w:val="24"/>
          <w:lang w:val="en-US"/>
        </w:rPr>
        <w:t xml:space="preserve">2) - </w:t>
      </w:r>
      <w:r w:rsidRPr="00446575">
        <w:rPr>
          <w:rFonts w:ascii="Times New Roman" w:hAnsi="Times New Roman"/>
          <w:sz w:val="24"/>
          <w:szCs w:val="24"/>
          <w:lang w:val="ro-RO"/>
        </w:rPr>
        <w:t>reflectorul unghiular</w:t>
      </w:r>
      <w:r w:rsidRPr="00446575">
        <w:rPr>
          <w:rFonts w:ascii="Times New Roman" w:hAnsi="Times New Roman"/>
          <w:sz w:val="24"/>
          <w:szCs w:val="24"/>
          <w:lang w:val="en-US"/>
        </w:rPr>
        <w:t xml:space="preserve"> </w:t>
      </w:r>
      <w:r w:rsidRPr="00446575">
        <w:rPr>
          <w:rFonts w:ascii="Times New Roman" w:hAnsi="Times New Roman"/>
          <w:sz w:val="24"/>
          <w:szCs w:val="24"/>
          <w:lang w:val="ro-RO"/>
        </w:rPr>
        <w:t>format</w:t>
      </w:r>
      <w:r w:rsidRPr="00446575">
        <w:rPr>
          <w:rFonts w:ascii="Times New Roman" w:hAnsi="Times New Roman"/>
          <w:sz w:val="24"/>
          <w:szCs w:val="24"/>
          <w:lang w:val="en-US"/>
        </w:rPr>
        <w:t xml:space="preserve"> </w:t>
      </w:r>
      <w:r w:rsidRPr="00446575">
        <w:rPr>
          <w:rFonts w:ascii="Times New Roman" w:hAnsi="Times New Roman"/>
          <w:sz w:val="24"/>
          <w:szCs w:val="24"/>
          <w:lang w:val="ro-RO"/>
        </w:rPr>
        <w:t>de</w:t>
      </w:r>
      <w:r w:rsidRPr="00446575">
        <w:rPr>
          <w:rFonts w:ascii="Times New Roman" w:hAnsi="Times New Roman"/>
          <w:sz w:val="24"/>
          <w:szCs w:val="24"/>
          <w:lang w:val="en-US"/>
        </w:rPr>
        <w:t xml:space="preserve"> </w:t>
      </w:r>
      <w:r w:rsidRPr="00446575">
        <w:rPr>
          <w:rFonts w:ascii="Times New Roman" w:hAnsi="Times New Roman"/>
          <w:sz w:val="24"/>
          <w:szCs w:val="24"/>
          <w:lang w:val="ro-RO"/>
        </w:rPr>
        <w:t>pereteţii mostrei de referinţă</w:t>
      </w:r>
      <w:r w:rsidRPr="00446575">
        <w:rPr>
          <w:rFonts w:ascii="Times New Roman" w:hAnsi="Times New Roman"/>
          <w:sz w:val="24"/>
          <w:szCs w:val="24"/>
          <w:lang w:val="en-US"/>
        </w:rPr>
        <w:t>;</w:t>
      </w:r>
    </w:p>
    <w:p w:rsidR="001171D5" w:rsidRPr="00446575" w:rsidRDefault="001171D5" w:rsidP="001171D5">
      <w:pPr>
        <w:pStyle w:val="Header"/>
        <w:rPr>
          <w:rFonts w:ascii="Times New Roman" w:hAnsi="Times New Roman"/>
          <w:sz w:val="24"/>
          <w:szCs w:val="24"/>
          <w:lang w:val="en-US"/>
        </w:rPr>
      </w:pPr>
      <w:r w:rsidRPr="00446575">
        <w:rPr>
          <w:rFonts w:ascii="Times New Roman" w:hAnsi="Times New Roman"/>
          <w:sz w:val="24"/>
          <w:szCs w:val="24"/>
          <w:lang w:val="en-US"/>
        </w:rPr>
        <w:t xml:space="preserve">- </w:t>
      </w:r>
      <w:r w:rsidRPr="00446575">
        <w:rPr>
          <w:rFonts w:ascii="Times New Roman" w:hAnsi="Times New Roman"/>
          <w:sz w:val="24"/>
          <w:szCs w:val="24"/>
          <w:lang w:val="ro-RO"/>
        </w:rPr>
        <w:t>cu traductoarele</w:t>
      </w:r>
      <w:r w:rsidRPr="00446575">
        <w:rPr>
          <w:rFonts w:ascii="Times New Roman" w:hAnsi="Times New Roman"/>
          <w:sz w:val="24"/>
          <w:szCs w:val="24"/>
          <w:lang w:val="en-US"/>
        </w:rPr>
        <w:t xml:space="preserve"> </w:t>
      </w:r>
      <w:r w:rsidRPr="00446575">
        <w:rPr>
          <w:rFonts w:ascii="Times New Roman" w:hAnsi="Times New Roman"/>
          <w:sz w:val="24"/>
          <w:szCs w:val="24"/>
        </w:rPr>
        <w:t>с</w:t>
      </w:r>
      <w:r w:rsidRPr="00446575">
        <w:rPr>
          <w:rFonts w:ascii="Times New Roman" w:hAnsi="Times New Roman"/>
          <w:sz w:val="24"/>
          <w:szCs w:val="24"/>
          <w:lang w:val="ro-RO"/>
        </w:rPr>
        <w:t>u</w:t>
      </w:r>
      <w:r w:rsidRPr="00446575">
        <w:rPr>
          <w:rFonts w:ascii="Times New Roman" w:hAnsi="Times New Roman"/>
          <w:sz w:val="24"/>
          <w:szCs w:val="24"/>
          <w:lang w:val="en-US"/>
        </w:rPr>
        <w:t xml:space="preserve"> </w:t>
      </w:r>
      <w:r w:rsidRPr="00446575">
        <w:rPr>
          <w:rFonts w:ascii="Times New Roman" w:hAnsi="Times New Roman"/>
          <w:sz w:val="24"/>
          <w:szCs w:val="24"/>
          <w:lang w:val="ro-RO"/>
        </w:rPr>
        <w:t>unghiurile de introducere</w:t>
      </w:r>
      <w:r w:rsidRPr="00446575">
        <w:rPr>
          <w:rFonts w:ascii="Times New Roman" w:hAnsi="Times New Roman"/>
          <w:sz w:val="24"/>
          <w:szCs w:val="24"/>
          <w:lang w:val="en-US"/>
        </w:rPr>
        <w:t xml:space="preserve"> 65° </w:t>
      </w:r>
      <w:r w:rsidRPr="00446575">
        <w:rPr>
          <w:rFonts w:ascii="Times New Roman" w:hAnsi="Times New Roman"/>
          <w:sz w:val="24"/>
          <w:szCs w:val="24"/>
          <w:lang w:val="ro-RO"/>
        </w:rPr>
        <w:t>şi</w:t>
      </w:r>
      <w:r w:rsidRPr="00446575">
        <w:rPr>
          <w:rFonts w:ascii="Times New Roman" w:hAnsi="Times New Roman"/>
          <w:sz w:val="24"/>
          <w:szCs w:val="24"/>
          <w:lang w:val="en-US"/>
        </w:rPr>
        <w:t xml:space="preserve"> 65° (</w:t>
      </w:r>
      <w:r w:rsidRPr="00446575">
        <w:rPr>
          <w:rFonts w:ascii="Times New Roman" w:hAnsi="Times New Roman"/>
          <w:sz w:val="24"/>
          <w:szCs w:val="24"/>
          <w:lang w:val="ro-RO"/>
        </w:rPr>
        <w:t xml:space="preserve">schema de sondaj </w:t>
      </w:r>
      <w:r w:rsidRPr="00446575">
        <w:rPr>
          <w:rFonts w:ascii="Times New Roman" w:hAnsi="Times New Roman"/>
          <w:sz w:val="24"/>
          <w:szCs w:val="24"/>
        </w:rPr>
        <w:t>А</w:t>
      </w:r>
      <w:r w:rsidRPr="00446575">
        <w:rPr>
          <w:rFonts w:ascii="Times New Roman" w:hAnsi="Times New Roman"/>
          <w:sz w:val="24"/>
          <w:szCs w:val="24"/>
          <w:lang w:val="en-US"/>
        </w:rPr>
        <w:t xml:space="preserve">2) - </w:t>
      </w:r>
      <w:r w:rsidRPr="00446575">
        <w:rPr>
          <w:rFonts w:ascii="Times New Roman" w:hAnsi="Times New Roman"/>
          <w:sz w:val="24"/>
          <w:szCs w:val="24"/>
          <w:lang w:val="ro-RO"/>
        </w:rPr>
        <w:t>reflectorul unghiular format</w:t>
      </w:r>
      <w:r w:rsidRPr="00446575">
        <w:rPr>
          <w:rFonts w:ascii="Times New Roman" w:hAnsi="Times New Roman"/>
          <w:sz w:val="24"/>
          <w:szCs w:val="24"/>
          <w:lang w:val="en-US"/>
        </w:rPr>
        <w:t xml:space="preserve"> </w:t>
      </w:r>
      <w:r w:rsidRPr="00446575">
        <w:rPr>
          <w:rFonts w:ascii="Times New Roman" w:hAnsi="Times New Roman"/>
          <w:sz w:val="24"/>
          <w:szCs w:val="24"/>
          <w:lang w:val="ro-RO"/>
        </w:rPr>
        <w:t>de gaura</w:t>
      </w:r>
      <w:r w:rsidRPr="00446575">
        <w:rPr>
          <w:rFonts w:ascii="Times New Roman" w:hAnsi="Times New Roman"/>
          <w:sz w:val="24"/>
          <w:szCs w:val="24"/>
          <w:lang w:val="en-US"/>
        </w:rPr>
        <w:t xml:space="preserve"> </w:t>
      </w:r>
      <w:r w:rsidRPr="00446575">
        <w:rPr>
          <w:rFonts w:ascii="Times New Roman" w:hAnsi="Times New Roman"/>
          <w:sz w:val="24"/>
          <w:szCs w:val="24"/>
          <w:lang w:val="ro-RO"/>
        </w:rPr>
        <w:t>cu diametrul de</w:t>
      </w:r>
      <w:r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Pr="00446575">
          <w:rPr>
            <w:rFonts w:ascii="Times New Roman" w:hAnsi="Times New Roman"/>
            <w:sz w:val="24"/>
            <w:szCs w:val="24"/>
            <w:lang w:val="en-US"/>
          </w:rPr>
          <w:t>6 mm</w:t>
        </w:r>
      </w:smartTag>
      <w:r w:rsidRPr="00446575">
        <w:rPr>
          <w:rFonts w:ascii="Times New Roman" w:hAnsi="Times New Roman"/>
          <w:sz w:val="24"/>
          <w:szCs w:val="24"/>
          <w:lang w:val="en-US"/>
        </w:rPr>
        <w:t xml:space="preserve"> </w:t>
      </w:r>
      <w:r w:rsidRPr="00446575">
        <w:rPr>
          <w:rFonts w:ascii="Times New Roman" w:hAnsi="Times New Roman"/>
          <w:sz w:val="24"/>
          <w:szCs w:val="24"/>
          <w:lang w:val="ro-RO"/>
        </w:rPr>
        <w:t>şi peretele mostrei de referinţă</w:t>
      </w:r>
      <w:r w:rsidRPr="00446575">
        <w:rPr>
          <w:rFonts w:ascii="Times New Roman" w:hAnsi="Times New Roman"/>
          <w:sz w:val="24"/>
          <w:szCs w:val="24"/>
          <w:lang w:val="en-US"/>
        </w:rPr>
        <w:t>.</w:t>
      </w:r>
    </w:p>
    <w:p w:rsidR="001171D5" w:rsidRPr="00446575" w:rsidRDefault="001171D5" w:rsidP="001171D5">
      <w:pPr>
        <w:pStyle w:val="Header"/>
        <w:tabs>
          <w:tab w:val="clear" w:pos="4153"/>
          <w:tab w:val="clear" w:pos="8306"/>
        </w:tabs>
        <w:rPr>
          <w:rFonts w:ascii="Times New Roman" w:hAnsi="Times New Roman"/>
          <w:sz w:val="24"/>
          <w:szCs w:val="24"/>
          <w:lang w:val="en-US"/>
        </w:rPr>
      </w:pPr>
      <w:r w:rsidRPr="00446575">
        <w:rPr>
          <w:rFonts w:ascii="Times New Roman" w:hAnsi="Times New Roman"/>
          <w:sz w:val="24"/>
          <w:szCs w:val="24"/>
          <w:lang w:val="ro-RO"/>
        </w:rPr>
        <w:t>Se fixează blocul acustic pe materialul de referinţă în poziţia la care amplituda semnalului 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de la reflectorul identificat este maximală</w:t>
      </w:r>
      <w:r w:rsidRPr="00446575">
        <w:rPr>
          <w:rFonts w:ascii="Times New Roman" w:hAnsi="Times New Roman"/>
          <w:sz w:val="24"/>
          <w:szCs w:val="24"/>
          <w:lang w:val="en-US"/>
        </w:rPr>
        <w:t xml:space="preserve">. </w:t>
      </w:r>
      <w:r w:rsidRPr="00446575">
        <w:rPr>
          <w:rFonts w:ascii="Times New Roman" w:hAnsi="Times New Roman"/>
          <w:sz w:val="24"/>
          <w:szCs w:val="24"/>
          <w:lang w:val="ro-RO"/>
        </w:rPr>
        <w:t>În cazul necesităţii de încadrat amplituda semnalului 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în diapazonul dinamic</w:t>
      </w:r>
      <w:r w:rsidRPr="00446575">
        <w:rPr>
          <w:rFonts w:ascii="Times New Roman" w:hAnsi="Times New Roman"/>
          <w:sz w:val="24"/>
          <w:szCs w:val="24"/>
          <w:lang w:val="en-US"/>
        </w:rPr>
        <w:t xml:space="preserve"> </w:t>
      </w:r>
      <w:r w:rsidRPr="00446575">
        <w:rPr>
          <w:rFonts w:ascii="Times New Roman" w:hAnsi="Times New Roman"/>
          <w:sz w:val="24"/>
          <w:szCs w:val="24"/>
          <w:lang w:val="ro-RO"/>
        </w:rPr>
        <w:t>al ecranului defectoscopului</w:t>
      </w:r>
      <w:r w:rsidR="009A6699" w:rsidRPr="00446575">
        <w:rPr>
          <w:rFonts w:ascii="Times New Roman" w:hAnsi="Times New Roman"/>
          <w:sz w:val="24"/>
          <w:szCs w:val="24"/>
          <w:lang w:val="en-US"/>
        </w:rPr>
        <w:t>, se stabile</w:t>
      </w:r>
      <w:r w:rsidR="009A6699" w:rsidRPr="00446575">
        <w:rPr>
          <w:rFonts w:ascii="Times New Roman" w:hAnsi="Times New Roman"/>
          <w:sz w:val="24"/>
          <w:szCs w:val="24"/>
          <w:lang w:val="ro-RO"/>
        </w:rPr>
        <w:t>ş</w:t>
      </w:r>
      <w:r w:rsidRPr="00446575">
        <w:rPr>
          <w:rFonts w:ascii="Times New Roman" w:hAnsi="Times New Roman"/>
          <w:sz w:val="24"/>
          <w:szCs w:val="24"/>
          <w:lang w:val="en-US"/>
        </w:rPr>
        <w:t xml:space="preserve">te amplificarea receptorului necesară pentru aceasta. În continuare se execută punctul </w:t>
      </w:r>
      <w:r w:rsidR="00F523F1">
        <w:rPr>
          <w:rFonts w:ascii="Times New Roman" w:hAnsi="Times New Roman"/>
          <w:sz w:val="24"/>
          <w:szCs w:val="24"/>
          <w:lang w:val="en-US"/>
        </w:rPr>
        <w:t>3)</w:t>
      </w:r>
      <w:r w:rsidRPr="00446575">
        <w:rPr>
          <w:rFonts w:ascii="Times New Roman" w:hAnsi="Times New Roman"/>
          <w:sz w:val="24"/>
          <w:szCs w:val="24"/>
          <w:lang w:val="en-US"/>
        </w:rPr>
        <w:t>.</w:t>
      </w:r>
    </w:p>
    <w:p w:rsidR="001171D5" w:rsidRPr="00446575" w:rsidRDefault="00F523F1"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9)</w:t>
      </w:r>
      <w:r w:rsidR="001171D5" w:rsidRPr="00446575">
        <w:rPr>
          <w:rFonts w:ascii="Times New Roman" w:hAnsi="Times New Roman"/>
          <w:sz w:val="24"/>
          <w:szCs w:val="24"/>
          <w:lang w:val="ro-RO"/>
        </w:rPr>
        <w:t xml:space="preserve"> 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5" name="Рисунок 48"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Передняя панель РДМ-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73676B"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4</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Se instalează blocul acustic </w:t>
      </w:r>
      <w:r w:rsidR="001171D5" w:rsidRPr="00446575">
        <w:rPr>
          <w:rFonts w:ascii="Times New Roman" w:hAnsi="Times New Roman"/>
          <w:sz w:val="24"/>
          <w:szCs w:val="24"/>
        </w:rPr>
        <w:t>АБ</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pe suprafaţa, umezită cu lichid cuplant, a materialului de referinţă certificat СО-3Р pentru detectarea cu traductorul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unghiul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 </w:t>
      </w:r>
      <w:r w:rsidR="004E2B3C" w:rsidRPr="00446575">
        <w:rPr>
          <w:rFonts w:ascii="Times New Roman" w:hAnsi="Times New Roman"/>
          <w:sz w:val="24"/>
          <w:szCs w:val="24"/>
          <w:lang w:val="ro-RO"/>
        </w:rPr>
        <w:t>introducere</w:t>
      </w:r>
      <w:r w:rsidR="001171D5" w:rsidRPr="00446575">
        <w:rPr>
          <w:rFonts w:ascii="Times New Roman" w:hAnsi="Times New Roman"/>
          <w:sz w:val="24"/>
          <w:szCs w:val="24"/>
          <w:lang w:val="ro-RO"/>
        </w:rPr>
        <w:t xml:space="preserve"> de</w:t>
      </w:r>
      <w:r w:rsidR="001171D5" w:rsidRPr="00446575">
        <w:rPr>
          <w:rFonts w:ascii="Times New Roman" w:hAnsi="Times New Roman"/>
          <w:sz w:val="24"/>
          <w:szCs w:val="24"/>
          <w:lang w:val="en-US"/>
        </w:rPr>
        <w:t xml:space="preserve"> 42° </w:t>
      </w:r>
      <w:r w:rsidR="001171D5" w:rsidRPr="00446575">
        <w:rPr>
          <w:rFonts w:ascii="Times New Roman" w:hAnsi="Times New Roman"/>
          <w:sz w:val="24"/>
          <w:szCs w:val="24"/>
          <w:lang w:val="ro-RO"/>
        </w:rPr>
        <w:t>a reflectorului de prag</w:t>
      </w:r>
      <w:r w:rsidR="001171D5" w:rsidRPr="00446575">
        <w:rPr>
          <w:rFonts w:ascii="Times New Roman" w:hAnsi="Times New Roman"/>
          <w:sz w:val="24"/>
          <w:szCs w:val="24"/>
          <w:lang w:val="en-US"/>
        </w:rPr>
        <w:t xml:space="preserve"> – </w:t>
      </w:r>
      <w:r w:rsidR="001171D5" w:rsidRPr="00446575">
        <w:rPr>
          <w:rFonts w:ascii="Times New Roman" w:hAnsi="Times New Roman"/>
          <w:sz w:val="24"/>
          <w:szCs w:val="24"/>
          <w:lang w:val="ro-RO"/>
        </w:rPr>
        <w:t>gaura</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cu diametrul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001171D5" w:rsidRPr="00446575">
          <w:rPr>
            <w:rFonts w:ascii="Times New Roman" w:hAnsi="Times New Roman"/>
            <w:sz w:val="24"/>
            <w:szCs w:val="24"/>
            <w:lang w:val="en-US"/>
          </w:rPr>
          <w:t>6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la adîncimea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44 mm"/>
        </w:smartTagPr>
        <w:r w:rsidR="001171D5" w:rsidRPr="00446575">
          <w:rPr>
            <w:rFonts w:ascii="Times New Roman" w:hAnsi="Times New Roman"/>
            <w:sz w:val="24"/>
            <w:szCs w:val="24"/>
            <w:lang w:val="en-US"/>
          </w:rPr>
          <w:t>44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fixează blocul acustic pe materialul de referinţă în poziţia la care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la reflectorul identificat este maximală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cazul necesităţii de încadrat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diapazonul dinamic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al ecranului defectoscopului</w:t>
      </w:r>
      <w:r w:rsidR="001171D5" w:rsidRPr="00446575">
        <w:rPr>
          <w:rFonts w:ascii="Times New Roman" w:hAnsi="Times New Roman"/>
          <w:sz w:val="24"/>
          <w:szCs w:val="24"/>
          <w:lang w:val="en-US"/>
        </w:rPr>
        <w:t xml:space="preserve">, se </w:t>
      </w:r>
      <w:r w:rsidR="00C53B0F" w:rsidRPr="00446575">
        <w:rPr>
          <w:rFonts w:ascii="Times New Roman" w:hAnsi="Times New Roman"/>
          <w:sz w:val="24"/>
          <w:szCs w:val="24"/>
          <w:lang w:val="en-US"/>
        </w:rPr>
        <w:t>stabile</w:t>
      </w:r>
      <w:r w:rsidR="00C53B0F" w:rsidRPr="00446575">
        <w:rPr>
          <w:szCs w:val="24"/>
          <w:lang w:val="ro-RO"/>
        </w:rPr>
        <w:t>ş</w:t>
      </w:r>
      <w:r w:rsidR="001171D5" w:rsidRPr="00446575">
        <w:rPr>
          <w:rFonts w:ascii="Times New Roman" w:hAnsi="Times New Roman"/>
          <w:sz w:val="24"/>
          <w:szCs w:val="24"/>
          <w:lang w:val="en-US"/>
        </w:rPr>
        <w:t xml:space="preserve">te amplificarea receptorului necesară pentru aceasta. În continuare se execută punctul </w:t>
      </w:r>
      <w:r>
        <w:rPr>
          <w:rFonts w:ascii="Times New Roman" w:hAnsi="Times New Roman"/>
          <w:sz w:val="24"/>
          <w:szCs w:val="24"/>
          <w:lang w:val="en-US"/>
        </w:rPr>
        <w:t>3)</w:t>
      </w:r>
    </w:p>
    <w:p w:rsidR="001171D5" w:rsidRPr="00446575" w:rsidRDefault="00F523F1"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10)</w:t>
      </w:r>
      <w:r w:rsidR="001171D5" w:rsidRPr="00446575">
        <w:rPr>
          <w:rFonts w:ascii="Times New Roman" w:hAnsi="Times New Roman"/>
          <w:sz w:val="24"/>
          <w:szCs w:val="24"/>
          <w:lang w:val="ro-RO"/>
        </w:rPr>
        <w:t xml:space="preserve"> 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6" name="Рисунок 47"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Передняя панель РДМ-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73676B"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5</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Se instalează blocul acustic </w:t>
      </w:r>
      <w:r w:rsidR="001171D5" w:rsidRPr="00446575">
        <w:rPr>
          <w:rFonts w:ascii="Times New Roman" w:hAnsi="Times New Roman"/>
          <w:sz w:val="24"/>
          <w:szCs w:val="24"/>
        </w:rPr>
        <w:t>АБ</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pe suprafaţa, umezită cu lichid cuplant, a materialului de referinţă certificat СО-3Р pentru detectarea cu traductorul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unghiul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 </w:t>
      </w:r>
      <w:r w:rsidR="004E2B3C" w:rsidRPr="00446575">
        <w:rPr>
          <w:rFonts w:ascii="Times New Roman" w:hAnsi="Times New Roman"/>
          <w:sz w:val="24"/>
          <w:szCs w:val="24"/>
          <w:lang w:val="ro-RO"/>
        </w:rPr>
        <w:t>introducere</w:t>
      </w:r>
      <w:r w:rsidR="001171D5" w:rsidRPr="00446575">
        <w:rPr>
          <w:rFonts w:ascii="Times New Roman" w:hAnsi="Times New Roman"/>
          <w:sz w:val="24"/>
          <w:szCs w:val="24"/>
          <w:lang w:val="ro-RO"/>
        </w:rPr>
        <w:t xml:space="preserve"> de</w:t>
      </w:r>
      <w:r w:rsidR="001171D5" w:rsidRPr="00446575">
        <w:rPr>
          <w:rFonts w:ascii="Times New Roman" w:hAnsi="Times New Roman"/>
          <w:sz w:val="24"/>
          <w:szCs w:val="24"/>
          <w:lang w:val="en-US"/>
        </w:rPr>
        <w:t xml:space="preserve"> 42° </w:t>
      </w:r>
      <w:r w:rsidR="001171D5" w:rsidRPr="00446575">
        <w:rPr>
          <w:rFonts w:ascii="Times New Roman" w:hAnsi="Times New Roman"/>
          <w:sz w:val="24"/>
          <w:szCs w:val="24"/>
          <w:lang w:val="ro-RO"/>
        </w:rPr>
        <w:t>a reflectorului de prag</w:t>
      </w:r>
      <w:r w:rsidR="001171D5" w:rsidRPr="00446575">
        <w:rPr>
          <w:rFonts w:ascii="Times New Roman" w:hAnsi="Times New Roman"/>
          <w:sz w:val="24"/>
          <w:szCs w:val="24"/>
          <w:lang w:val="en-US"/>
        </w:rPr>
        <w:t xml:space="preserve"> – </w:t>
      </w:r>
      <w:r w:rsidR="001171D5" w:rsidRPr="00446575">
        <w:rPr>
          <w:rFonts w:ascii="Times New Roman" w:hAnsi="Times New Roman"/>
          <w:sz w:val="24"/>
          <w:szCs w:val="24"/>
          <w:lang w:val="ro-RO"/>
        </w:rPr>
        <w:t>gaura</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cu diametrul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001171D5" w:rsidRPr="00446575">
          <w:rPr>
            <w:rFonts w:ascii="Times New Roman" w:hAnsi="Times New Roman"/>
            <w:sz w:val="24"/>
            <w:szCs w:val="24"/>
            <w:lang w:val="en-US"/>
          </w:rPr>
          <w:t>6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la adîncimea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44 mm"/>
        </w:smartTagPr>
        <w:r w:rsidR="001171D5" w:rsidRPr="00446575">
          <w:rPr>
            <w:rFonts w:ascii="Times New Roman" w:hAnsi="Times New Roman"/>
            <w:sz w:val="24"/>
            <w:szCs w:val="24"/>
            <w:lang w:val="en-US"/>
          </w:rPr>
          <w:t>44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fixează blocul acustic pe materialul de referinţă în poziţia la care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la reflectorul identificat este maximală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În cazul necesităţii de încadrat </w:t>
      </w:r>
      <w:r w:rsidR="001171D5" w:rsidRPr="00446575">
        <w:rPr>
          <w:rFonts w:ascii="Times New Roman" w:hAnsi="Times New Roman"/>
          <w:sz w:val="24"/>
          <w:szCs w:val="24"/>
          <w:lang w:val="ro-RO"/>
        </w:rPr>
        <w:lastRenderedPageBreak/>
        <w:t>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diapazonul dinamic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al ecranului defectoscopului</w:t>
      </w:r>
      <w:r w:rsidR="00041A32" w:rsidRPr="00446575">
        <w:rPr>
          <w:rFonts w:ascii="Times New Roman" w:hAnsi="Times New Roman"/>
          <w:sz w:val="24"/>
          <w:szCs w:val="24"/>
          <w:lang w:val="en-US"/>
        </w:rPr>
        <w:t>, se stabile</w:t>
      </w:r>
      <w:r w:rsidR="00041A32" w:rsidRPr="00446575">
        <w:rPr>
          <w:szCs w:val="24"/>
          <w:lang w:val="ro-RO"/>
        </w:rPr>
        <w:t>ş</w:t>
      </w:r>
      <w:r w:rsidR="001171D5" w:rsidRPr="00446575">
        <w:rPr>
          <w:rFonts w:ascii="Times New Roman" w:hAnsi="Times New Roman"/>
          <w:sz w:val="24"/>
          <w:szCs w:val="24"/>
          <w:lang w:val="en-US"/>
        </w:rPr>
        <w:t xml:space="preserve">te amplificarea receptorului necesară pentru aceasta. În continuare se execută punctul </w:t>
      </w:r>
      <w:r>
        <w:rPr>
          <w:rFonts w:ascii="Times New Roman" w:hAnsi="Times New Roman"/>
          <w:sz w:val="24"/>
          <w:szCs w:val="24"/>
          <w:lang w:val="en-US"/>
        </w:rPr>
        <w:t>3)</w:t>
      </w:r>
    </w:p>
    <w:p w:rsidR="001171D5" w:rsidRPr="00446575" w:rsidRDefault="00F523F1"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11)</w:t>
      </w:r>
      <w:r w:rsidR="001171D5" w:rsidRPr="00446575">
        <w:rPr>
          <w:rFonts w:ascii="Times New Roman" w:hAnsi="Times New Roman"/>
          <w:sz w:val="24"/>
          <w:szCs w:val="24"/>
          <w:lang w:val="ro-RO"/>
        </w:rPr>
        <w:t xml:space="preserve"> 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7" name="Рисунок 46"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Передняя панель РДМ-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4E2B3C"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6</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Se instalează blocul acustic </w:t>
      </w:r>
      <w:r w:rsidR="001171D5" w:rsidRPr="00446575">
        <w:rPr>
          <w:rFonts w:ascii="Times New Roman" w:hAnsi="Times New Roman"/>
          <w:sz w:val="24"/>
          <w:szCs w:val="24"/>
        </w:rPr>
        <w:t>АБ</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pe suprafaţa, umezită cu lichid cuplant, a materialului de referinţă certificat СО-3Р pentru detectarea reflectorului de prag</w:t>
      </w:r>
      <w:r w:rsidR="001171D5" w:rsidRPr="00446575">
        <w:rPr>
          <w:rFonts w:ascii="Times New Roman" w:hAnsi="Times New Roman"/>
          <w:sz w:val="24"/>
          <w:szCs w:val="24"/>
          <w:lang w:val="en-US"/>
        </w:rPr>
        <w:t xml:space="preserve"> – </w:t>
      </w:r>
      <w:r w:rsidR="001171D5" w:rsidRPr="00446575">
        <w:rPr>
          <w:rFonts w:ascii="Times New Roman" w:hAnsi="Times New Roman"/>
          <w:sz w:val="24"/>
          <w:szCs w:val="24"/>
          <w:lang w:val="ro-RO"/>
        </w:rPr>
        <w:t>gaura</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cu diametrul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001171D5" w:rsidRPr="00446575">
          <w:rPr>
            <w:rFonts w:ascii="Times New Roman" w:hAnsi="Times New Roman"/>
            <w:sz w:val="24"/>
            <w:szCs w:val="24"/>
            <w:lang w:val="en-US"/>
          </w:rPr>
          <w:t>6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la adîncimea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44 mm"/>
        </w:smartTagPr>
        <w:r w:rsidR="001171D5" w:rsidRPr="00446575">
          <w:rPr>
            <w:rFonts w:ascii="Times New Roman" w:hAnsi="Times New Roman"/>
            <w:sz w:val="24"/>
            <w:szCs w:val="24"/>
            <w:lang w:val="en-US"/>
          </w:rPr>
          <w:t>44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cu traductorul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unghiul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intr</w:t>
      </w:r>
      <w:r w:rsidR="004E2B3C" w:rsidRPr="00446575">
        <w:rPr>
          <w:rFonts w:ascii="Times New Roman" w:hAnsi="Times New Roman"/>
          <w:sz w:val="24"/>
          <w:szCs w:val="24"/>
          <w:lang w:val="ro-RO"/>
        </w:rPr>
        <w:t>oduce</w:t>
      </w:r>
      <w:r w:rsidR="001171D5" w:rsidRPr="00446575">
        <w:rPr>
          <w:rFonts w:ascii="Times New Roman" w:hAnsi="Times New Roman"/>
          <w:sz w:val="24"/>
          <w:szCs w:val="24"/>
          <w:lang w:val="ro-RO"/>
        </w:rPr>
        <w:t>re de</w:t>
      </w:r>
      <w:r w:rsidR="001171D5" w:rsidRPr="00446575">
        <w:rPr>
          <w:rFonts w:ascii="Times New Roman" w:hAnsi="Times New Roman"/>
          <w:sz w:val="24"/>
          <w:szCs w:val="24"/>
          <w:lang w:val="en-US"/>
        </w:rPr>
        <w:t xml:space="preserve"> 55° (</w:t>
      </w:r>
      <w:r w:rsidR="001171D5" w:rsidRPr="00446575">
        <w:rPr>
          <w:rFonts w:ascii="Times New Roman" w:hAnsi="Times New Roman"/>
          <w:sz w:val="24"/>
          <w:szCs w:val="24"/>
          <w:lang w:val="ro-RO"/>
        </w:rPr>
        <w:t xml:space="preserve">schema de sondaj </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sau cu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traductorul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unghiul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intr</w:t>
      </w:r>
      <w:r w:rsidR="004E2B3C" w:rsidRPr="00446575">
        <w:rPr>
          <w:rFonts w:ascii="Times New Roman" w:hAnsi="Times New Roman"/>
          <w:sz w:val="24"/>
          <w:szCs w:val="24"/>
          <w:lang w:val="ro-RO"/>
        </w:rPr>
        <w:t>oduce</w:t>
      </w:r>
      <w:r w:rsidR="001171D5" w:rsidRPr="00446575">
        <w:rPr>
          <w:rFonts w:ascii="Times New Roman" w:hAnsi="Times New Roman"/>
          <w:sz w:val="24"/>
          <w:szCs w:val="24"/>
          <w:lang w:val="ro-RO"/>
        </w:rPr>
        <w:t>re de</w:t>
      </w:r>
      <w:r w:rsidR="001171D5" w:rsidRPr="00446575">
        <w:rPr>
          <w:rFonts w:ascii="Times New Roman" w:hAnsi="Times New Roman"/>
          <w:sz w:val="24"/>
          <w:szCs w:val="24"/>
          <w:lang w:val="en-US"/>
        </w:rPr>
        <w:t xml:space="preserve"> 65° (</w:t>
      </w:r>
      <w:r w:rsidR="001171D5" w:rsidRPr="00446575">
        <w:rPr>
          <w:rFonts w:ascii="Times New Roman" w:hAnsi="Times New Roman"/>
          <w:sz w:val="24"/>
          <w:szCs w:val="24"/>
          <w:lang w:val="ro-RO"/>
        </w:rPr>
        <w:t xml:space="preserve">schema de sondaj </w:t>
      </w:r>
      <w:r w:rsidR="001171D5" w:rsidRPr="00446575">
        <w:rPr>
          <w:rFonts w:ascii="Times New Roman" w:hAnsi="Times New Roman"/>
          <w:sz w:val="24"/>
          <w:szCs w:val="24"/>
        </w:rPr>
        <w:t>А</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Se fixează blocul acustic pe materialul de referinţă în poziţia la care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la reflectorul identificat este maximală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cazul necesităţii de încadrat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diapazonul dinamic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al ecranului defectoscopului</w:t>
      </w:r>
      <w:r w:rsidR="00C53B0F" w:rsidRPr="00446575">
        <w:rPr>
          <w:rFonts w:ascii="Times New Roman" w:hAnsi="Times New Roman"/>
          <w:sz w:val="24"/>
          <w:szCs w:val="24"/>
          <w:lang w:val="en-US"/>
        </w:rPr>
        <w:t>, se stabile</w:t>
      </w:r>
      <w:r w:rsidR="00C53B0F" w:rsidRPr="00446575">
        <w:rPr>
          <w:szCs w:val="24"/>
          <w:lang w:val="ro-RO"/>
        </w:rPr>
        <w:t>ş</w:t>
      </w:r>
      <w:r w:rsidR="001171D5" w:rsidRPr="00446575">
        <w:rPr>
          <w:rFonts w:ascii="Times New Roman" w:hAnsi="Times New Roman"/>
          <w:sz w:val="24"/>
          <w:szCs w:val="24"/>
          <w:lang w:val="en-US"/>
        </w:rPr>
        <w:t xml:space="preserve">te amplificarea receptorului necesară pentru aceasta. În continuare se execută punctul </w:t>
      </w:r>
      <w:r>
        <w:rPr>
          <w:rFonts w:ascii="Times New Roman" w:hAnsi="Times New Roman"/>
          <w:sz w:val="24"/>
          <w:szCs w:val="24"/>
          <w:lang w:val="en-US"/>
        </w:rPr>
        <w:t>3)</w:t>
      </w:r>
    </w:p>
    <w:p w:rsidR="001171D5" w:rsidRPr="00446575" w:rsidRDefault="00F523F1"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12)</w:t>
      </w:r>
      <w:r w:rsidR="001171D5" w:rsidRPr="00446575">
        <w:rPr>
          <w:rFonts w:ascii="Times New Roman" w:hAnsi="Times New Roman"/>
          <w:sz w:val="24"/>
          <w:szCs w:val="24"/>
          <w:lang w:val="ro-RO"/>
        </w:rPr>
        <w:t xml:space="preserve"> 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8" name="Рисунок 45"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Передняя панель РДМ-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4E2B3C"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9</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Se instalează blocul acustic </w:t>
      </w:r>
      <w:r w:rsidR="001171D5" w:rsidRPr="00446575">
        <w:rPr>
          <w:rFonts w:ascii="Times New Roman" w:hAnsi="Times New Roman"/>
          <w:sz w:val="24"/>
          <w:szCs w:val="24"/>
        </w:rPr>
        <w:t>АБ</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pe suprafaţa, umezită cu lichid cuplant, a materialului de referinţă certificat СО-3Р pentru detectarea reflectorului de prag</w:t>
      </w:r>
      <w:r w:rsidR="001171D5" w:rsidRPr="00446575">
        <w:rPr>
          <w:rFonts w:ascii="Times New Roman" w:hAnsi="Times New Roman"/>
          <w:sz w:val="24"/>
          <w:szCs w:val="24"/>
          <w:lang w:val="en-US"/>
        </w:rPr>
        <w:t xml:space="preserve"> – </w:t>
      </w:r>
      <w:r w:rsidR="001171D5" w:rsidRPr="00446575">
        <w:rPr>
          <w:rFonts w:ascii="Times New Roman" w:hAnsi="Times New Roman"/>
          <w:sz w:val="24"/>
          <w:szCs w:val="24"/>
          <w:lang w:val="ro-RO"/>
        </w:rPr>
        <w:t>gaura</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cu diametrul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001171D5" w:rsidRPr="00446575">
          <w:rPr>
            <w:rFonts w:ascii="Times New Roman" w:hAnsi="Times New Roman"/>
            <w:sz w:val="24"/>
            <w:szCs w:val="24"/>
            <w:lang w:val="en-US"/>
          </w:rPr>
          <w:t>6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la adîncimea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44 mm"/>
        </w:smartTagPr>
        <w:r w:rsidR="001171D5" w:rsidRPr="00446575">
          <w:rPr>
            <w:rFonts w:ascii="Times New Roman" w:hAnsi="Times New Roman"/>
            <w:sz w:val="24"/>
            <w:szCs w:val="24"/>
            <w:lang w:val="en-US"/>
          </w:rPr>
          <w:t>44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cu traductorul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unghiul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intr</w:t>
      </w:r>
      <w:r w:rsidR="004E2B3C" w:rsidRPr="00446575">
        <w:rPr>
          <w:rFonts w:ascii="Times New Roman" w:hAnsi="Times New Roman"/>
          <w:sz w:val="24"/>
          <w:szCs w:val="24"/>
          <w:lang w:val="ro-RO"/>
        </w:rPr>
        <w:t>oduce</w:t>
      </w:r>
      <w:r w:rsidR="001171D5" w:rsidRPr="00446575">
        <w:rPr>
          <w:rFonts w:ascii="Times New Roman" w:hAnsi="Times New Roman"/>
          <w:sz w:val="24"/>
          <w:szCs w:val="24"/>
          <w:lang w:val="ro-RO"/>
        </w:rPr>
        <w:t>re de</w:t>
      </w:r>
      <w:r w:rsidR="001171D5" w:rsidRPr="00446575">
        <w:rPr>
          <w:rFonts w:ascii="Times New Roman" w:hAnsi="Times New Roman"/>
          <w:sz w:val="24"/>
          <w:szCs w:val="24"/>
          <w:lang w:val="en-US"/>
        </w:rPr>
        <w:t xml:space="preserve"> 55° (</w:t>
      </w:r>
      <w:r w:rsidR="001171D5" w:rsidRPr="00446575">
        <w:rPr>
          <w:rFonts w:ascii="Times New Roman" w:hAnsi="Times New Roman"/>
          <w:sz w:val="24"/>
          <w:szCs w:val="24"/>
          <w:lang w:val="ro-RO"/>
        </w:rPr>
        <w:t>schema de sondaj</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В</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sau cu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traductorul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unghiul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intr</w:t>
      </w:r>
      <w:r w:rsidR="004E2B3C" w:rsidRPr="00446575">
        <w:rPr>
          <w:rFonts w:ascii="Times New Roman" w:hAnsi="Times New Roman"/>
          <w:sz w:val="24"/>
          <w:szCs w:val="24"/>
          <w:lang w:val="ro-RO"/>
        </w:rPr>
        <w:t>oduce</w:t>
      </w:r>
      <w:r w:rsidR="001171D5" w:rsidRPr="00446575">
        <w:rPr>
          <w:rFonts w:ascii="Times New Roman" w:hAnsi="Times New Roman"/>
          <w:sz w:val="24"/>
          <w:szCs w:val="24"/>
          <w:lang w:val="ro-RO"/>
        </w:rPr>
        <w:t>re de</w:t>
      </w:r>
      <w:r w:rsidR="001171D5" w:rsidRPr="00446575">
        <w:rPr>
          <w:rFonts w:ascii="Times New Roman" w:hAnsi="Times New Roman"/>
          <w:sz w:val="24"/>
          <w:szCs w:val="24"/>
          <w:lang w:val="en-US"/>
        </w:rPr>
        <w:t xml:space="preserve"> 65° (</w:t>
      </w:r>
      <w:r w:rsidR="001171D5" w:rsidRPr="00446575">
        <w:rPr>
          <w:rFonts w:ascii="Times New Roman" w:hAnsi="Times New Roman"/>
          <w:sz w:val="24"/>
          <w:szCs w:val="24"/>
          <w:lang w:val="ro-RO"/>
        </w:rPr>
        <w:t xml:space="preserve">schema de sondaj </w:t>
      </w:r>
      <w:r w:rsidR="001171D5" w:rsidRPr="00446575">
        <w:rPr>
          <w:rFonts w:ascii="Times New Roman" w:hAnsi="Times New Roman"/>
          <w:sz w:val="24"/>
          <w:szCs w:val="24"/>
        </w:rPr>
        <w:t>А</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Se fixează blocul acustic pe materialul de referinţă în poziţia la care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la reflectorul identificat este maximală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cazul necesităţii de încadrat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diapazonul dinamic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al ecranului defectoscopului</w:t>
      </w:r>
      <w:r w:rsidR="00C53B0F" w:rsidRPr="00446575">
        <w:rPr>
          <w:rFonts w:ascii="Times New Roman" w:hAnsi="Times New Roman"/>
          <w:sz w:val="24"/>
          <w:szCs w:val="24"/>
          <w:lang w:val="en-US"/>
        </w:rPr>
        <w:t>, se stabile</w:t>
      </w:r>
      <w:r w:rsidR="004E2B3C" w:rsidRPr="00446575">
        <w:rPr>
          <w:rFonts w:ascii="Times New Roman" w:hAnsi="Times New Roman"/>
          <w:sz w:val="24"/>
          <w:szCs w:val="24"/>
          <w:lang w:val="en-US"/>
        </w:rPr>
        <w:t>ş</w:t>
      </w:r>
      <w:r w:rsidR="001171D5" w:rsidRPr="00446575">
        <w:rPr>
          <w:rFonts w:ascii="Times New Roman" w:hAnsi="Times New Roman"/>
          <w:sz w:val="24"/>
          <w:szCs w:val="24"/>
          <w:lang w:val="en-US"/>
        </w:rPr>
        <w:t xml:space="preserve">te amplificarea receptorului necesară pentru aceasta. În continuare se execută punctul </w:t>
      </w:r>
      <w:r>
        <w:rPr>
          <w:rFonts w:ascii="Times New Roman" w:hAnsi="Times New Roman"/>
          <w:sz w:val="24"/>
          <w:szCs w:val="24"/>
          <w:lang w:val="en-US"/>
        </w:rPr>
        <w:t>3)</w:t>
      </w:r>
    </w:p>
    <w:p w:rsidR="004E2B3C" w:rsidRPr="00446575" w:rsidRDefault="004E2B3C" w:rsidP="001171D5">
      <w:pPr>
        <w:pStyle w:val="Header"/>
        <w:tabs>
          <w:tab w:val="clear" w:pos="4153"/>
          <w:tab w:val="clear" w:pos="8306"/>
        </w:tabs>
        <w:rPr>
          <w:rFonts w:ascii="Times New Roman" w:hAnsi="Times New Roman"/>
          <w:sz w:val="24"/>
          <w:szCs w:val="24"/>
          <w:lang w:val="en-US"/>
        </w:rPr>
      </w:pPr>
    </w:p>
    <w:p w:rsidR="001171D5" w:rsidRPr="00446575" w:rsidRDefault="00A90080"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13)</w:t>
      </w:r>
      <w:r w:rsidR="001171D5" w:rsidRPr="00446575">
        <w:rPr>
          <w:rFonts w:ascii="Times New Roman" w:hAnsi="Times New Roman"/>
          <w:sz w:val="24"/>
          <w:szCs w:val="24"/>
          <w:lang w:val="ro-RO"/>
        </w:rPr>
        <w:t xml:space="preserve"> 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39" name="Рисунок 36"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Передняя панель РДМ-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4E2B3C"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7</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Se instalează blocul acustic </w:t>
      </w:r>
      <w:r w:rsidR="001171D5" w:rsidRPr="00446575">
        <w:rPr>
          <w:rFonts w:ascii="Times New Roman" w:hAnsi="Times New Roman"/>
          <w:sz w:val="24"/>
          <w:szCs w:val="24"/>
        </w:rPr>
        <w:t>АБ</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pe suprafaţa, umezită cu lichid cuplant, a materialului de referinţă certificat СО-3Р pentru detectarea cu traductorul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с</w:t>
      </w:r>
      <w:r w:rsidR="001171D5" w:rsidRPr="00446575">
        <w:rPr>
          <w:rFonts w:ascii="Times New Roman" w:hAnsi="Times New Roman"/>
          <w:sz w:val="24"/>
          <w:szCs w:val="24"/>
          <w:lang w:val="ro-RO"/>
        </w:rPr>
        <w:t>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unghiul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intr</w:t>
      </w:r>
      <w:r w:rsidR="004E2B3C" w:rsidRPr="00446575">
        <w:rPr>
          <w:rFonts w:ascii="Times New Roman" w:hAnsi="Times New Roman"/>
          <w:sz w:val="24"/>
          <w:szCs w:val="24"/>
          <w:lang w:val="ro-RO"/>
        </w:rPr>
        <w:t>oduce</w:t>
      </w:r>
      <w:r w:rsidR="001171D5" w:rsidRPr="00446575">
        <w:rPr>
          <w:rFonts w:ascii="Times New Roman" w:hAnsi="Times New Roman"/>
          <w:sz w:val="24"/>
          <w:szCs w:val="24"/>
          <w:lang w:val="ro-RO"/>
        </w:rPr>
        <w:t>re de</w:t>
      </w:r>
      <w:r w:rsidR="001171D5" w:rsidRPr="00446575">
        <w:rPr>
          <w:rFonts w:ascii="Times New Roman" w:hAnsi="Times New Roman"/>
          <w:sz w:val="24"/>
          <w:szCs w:val="24"/>
          <w:lang w:val="en-US"/>
        </w:rPr>
        <w:t xml:space="preserve"> 70° </w:t>
      </w:r>
      <w:r w:rsidR="001171D5" w:rsidRPr="00446575">
        <w:rPr>
          <w:rFonts w:ascii="Times New Roman" w:hAnsi="Times New Roman"/>
          <w:sz w:val="24"/>
          <w:szCs w:val="24"/>
          <w:lang w:val="ro-RO"/>
        </w:rPr>
        <w:t>a reflectorului de prag</w:t>
      </w:r>
      <w:r w:rsidR="001171D5" w:rsidRPr="00446575">
        <w:rPr>
          <w:rFonts w:ascii="Times New Roman" w:hAnsi="Times New Roman"/>
          <w:sz w:val="24"/>
          <w:szCs w:val="24"/>
          <w:lang w:val="en-US"/>
        </w:rPr>
        <w:t xml:space="preserve"> – </w:t>
      </w:r>
      <w:r w:rsidR="001171D5" w:rsidRPr="00446575">
        <w:rPr>
          <w:rFonts w:ascii="Times New Roman" w:hAnsi="Times New Roman"/>
          <w:sz w:val="24"/>
          <w:szCs w:val="24"/>
          <w:lang w:val="ro-RO"/>
        </w:rPr>
        <w:t>gaura</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cu diametrul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001171D5" w:rsidRPr="00446575">
          <w:rPr>
            <w:rFonts w:ascii="Times New Roman" w:hAnsi="Times New Roman"/>
            <w:sz w:val="24"/>
            <w:szCs w:val="24"/>
            <w:lang w:val="en-US"/>
          </w:rPr>
          <w:t>6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la adîncimea de</w:t>
      </w:r>
      <w:r w:rsidR="001171D5" w:rsidRPr="00446575">
        <w:rPr>
          <w:rFonts w:ascii="Times New Roman" w:hAnsi="Times New Roman"/>
          <w:sz w:val="24"/>
          <w:szCs w:val="24"/>
          <w:lang w:val="en-US"/>
        </w:rPr>
        <w:t xml:space="preserve"> </w:t>
      </w:r>
      <w:smartTag w:uri="urn:schemas-microsoft-com:office:smarttags" w:element="metricconverter">
        <w:smartTagPr>
          <w:attr w:name="ProductID" w:val="15 mm"/>
        </w:smartTagPr>
        <w:r w:rsidR="001171D5" w:rsidRPr="00446575">
          <w:rPr>
            <w:rFonts w:ascii="Times New Roman" w:hAnsi="Times New Roman"/>
            <w:sz w:val="24"/>
            <w:szCs w:val="24"/>
            <w:lang w:val="en-US"/>
          </w:rPr>
          <w:t>15 mm</w:t>
        </w:r>
      </w:smartTag>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fixează blocul acustic pe materialul de referinţă în poziţia la care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de la reflectorul identificat este maximală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cazul necesităţii de încadrat amplituda semnalului ecou</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în diapazonul dinamic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al ecranului defectoscopului</w:t>
      </w:r>
      <w:r w:rsidR="00C53B0F" w:rsidRPr="00446575">
        <w:rPr>
          <w:rFonts w:ascii="Times New Roman" w:hAnsi="Times New Roman"/>
          <w:sz w:val="24"/>
          <w:szCs w:val="24"/>
          <w:lang w:val="en-US"/>
        </w:rPr>
        <w:t>, se stabile</w:t>
      </w:r>
      <w:r w:rsidR="00C53B0F" w:rsidRPr="00446575">
        <w:rPr>
          <w:szCs w:val="24"/>
          <w:lang w:val="ro-RO"/>
        </w:rPr>
        <w:t>ş</w:t>
      </w:r>
      <w:r w:rsidR="001171D5" w:rsidRPr="00446575">
        <w:rPr>
          <w:rFonts w:ascii="Times New Roman" w:hAnsi="Times New Roman"/>
          <w:sz w:val="24"/>
          <w:szCs w:val="24"/>
          <w:lang w:val="en-US"/>
        </w:rPr>
        <w:t xml:space="preserve">te amplificarea receptorului necesară pentru aceasta. În continuare se execută punctul </w:t>
      </w:r>
      <w:r>
        <w:rPr>
          <w:rFonts w:ascii="Times New Roman" w:hAnsi="Times New Roman"/>
          <w:sz w:val="24"/>
          <w:szCs w:val="24"/>
          <w:lang w:val="en-US"/>
        </w:rPr>
        <w:t>3)</w:t>
      </w:r>
    </w:p>
    <w:p w:rsidR="001171D5" w:rsidRPr="00446575" w:rsidRDefault="00A90080"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14)</w:t>
      </w:r>
      <w:r w:rsidR="001171D5" w:rsidRPr="00446575">
        <w:rPr>
          <w:rFonts w:ascii="Times New Roman" w:hAnsi="Times New Roman"/>
          <w:sz w:val="24"/>
          <w:szCs w:val="24"/>
          <w:lang w:val="ro-RO"/>
        </w:rPr>
        <w:t xml:space="preserve"> Prin apăsarea dublă a tastei</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0" name="Рисунок 35"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Передняя панель РДМ-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4E2B3C"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16</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din partea stîngă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Se instalează blocul acustic </w:t>
      </w:r>
      <w:r w:rsidR="001171D5" w:rsidRPr="00446575">
        <w:rPr>
          <w:rFonts w:ascii="Times New Roman" w:hAnsi="Times New Roman"/>
          <w:sz w:val="24"/>
          <w:szCs w:val="24"/>
        </w:rPr>
        <w:t>АБ</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pe suprafaţa laterală, umezită cu lichid cuplant</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 materialului de referinţă certificat СО-3Р pentru detectarea</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reflectorului de prag</w:t>
      </w:r>
      <w:r w:rsidR="001171D5" w:rsidRPr="00446575">
        <w:rPr>
          <w:rFonts w:ascii="Times New Roman" w:hAnsi="Times New Roman"/>
          <w:sz w:val="24"/>
          <w:szCs w:val="24"/>
          <w:lang w:val="en-US"/>
        </w:rPr>
        <w:t>:</w:t>
      </w:r>
    </w:p>
    <w:p w:rsidR="001171D5" w:rsidRPr="00446575" w:rsidRDefault="001171D5" w:rsidP="001171D5">
      <w:pPr>
        <w:pStyle w:val="Header"/>
        <w:rPr>
          <w:rFonts w:ascii="Times New Roman" w:hAnsi="Times New Roman"/>
          <w:sz w:val="24"/>
          <w:szCs w:val="24"/>
          <w:lang w:val="en-US"/>
        </w:rPr>
      </w:pPr>
      <w:r w:rsidRPr="00446575">
        <w:rPr>
          <w:rFonts w:ascii="Times New Roman" w:hAnsi="Times New Roman"/>
          <w:sz w:val="24"/>
          <w:szCs w:val="24"/>
          <w:lang w:val="en-US"/>
        </w:rPr>
        <w:t xml:space="preserve">- </w:t>
      </w:r>
      <w:r w:rsidRPr="00446575">
        <w:rPr>
          <w:rFonts w:ascii="Times New Roman" w:hAnsi="Times New Roman"/>
          <w:sz w:val="24"/>
          <w:szCs w:val="24"/>
          <w:lang w:val="ro-RO"/>
        </w:rPr>
        <w:t>cu traductoarele</w:t>
      </w:r>
      <w:r w:rsidRPr="00446575">
        <w:rPr>
          <w:rFonts w:ascii="Times New Roman" w:hAnsi="Times New Roman"/>
          <w:sz w:val="24"/>
          <w:szCs w:val="24"/>
          <w:lang w:val="en-US"/>
        </w:rPr>
        <w:t xml:space="preserve"> </w:t>
      </w:r>
      <w:r w:rsidRPr="00446575">
        <w:rPr>
          <w:rFonts w:ascii="Times New Roman" w:hAnsi="Times New Roman"/>
          <w:sz w:val="24"/>
          <w:szCs w:val="24"/>
        </w:rPr>
        <w:t>с</w:t>
      </w:r>
      <w:r w:rsidRPr="00446575">
        <w:rPr>
          <w:rFonts w:ascii="Times New Roman" w:hAnsi="Times New Roman"/>
          <w:sz w:val="24"/>
          <w:szCs w:val="24"/>
          <w:lang w:val="ro-RO"/>
        </w:rPr>
        <w:t>u</w:t>
      </w:r>
      <w:r w:rsidRPr="00446575">
        <w:rPr>
          <w:rFonts w:ascii="Times New Roman" w:hAnsi="Times New Roman"/>
          <w:sz w:val="24"/>
          <w:szCs w:val="24"/>
          <w:lang w:val="en-US"/>
        </w:rPr>
        <w:t xml:space="preserve"> </w:t>
      </w:r>
      <w:r w:rsidRPr="00446575">
        <w:rPr>
          <w:rFonts w:ascii="Times New Roman" w:hAnsi="Times New Roman"/>
          <w:sz w:val="24"/>
          <w:szCs w:val="24"/>
          <w:lang w:val="ro-RO"/>
        </w:rPr>
        <w:t>unghiurile de introducere</w:t>
      </w:r>
      <w:r w:rsidRPr="00446575">
        <w:rPr>
          <w:rFonts w:ascii="Times New Roman" w:hAnsi="Times New Roman"/>
          <w:sz w:val="24"/>
          <w:szCs w:val="24"/>
          <w:lang w:val="en-US"/>
        </w:rPr>
        <w:t xml:space="preserve"> 55° </w:t>
      </w:r>
      <w:r w:rsidRPr="00446575">
        <w:rPr>
          <w:rFonts w:ascii="Times New Roman" w:hAnsi="Times New Roman"/>
          <w:sz w:val="24"/>
          <w:szCs w:val="24"/>
          <w:lang w:val="ro-RO"/>
        </w:rPr>
        <w:t>şi</w:t>
      </w:r>
      <w:r w:rsidRPr="00446575">
        <w:rPr>
          <w:rFonts w:ascii="Times New Roman" w:hAnsi="Times New Roman"/>
          <w:sz w:val="24"/>
          <w:szCs w:val="24"/>
          <w:lang w:val="en-US"/>
        </w:rPr>
        <w:t xml:space="preserve"> 70° (</w:t>
      </w:r>
      <w:r w:rsidRPr="00446575">
        <w:rPr>
          <w:rFonts w:ascii="Times New Roman" w:hAnsi="Times New Roman"/>
          <w:sz w:val="24"/>
          <w:szCs w:val="24"/>
          <w:lang w:val="ro-RO"/>
        </w:rPr>
        <w:t xml:space="preserve">schema de sondaj </w:t>
      </w:r>
      <w:r w:rsidRPr="00446575">
        <w:rPr>
          <w:rFonts w:ascii="Times New Roman" w:hAnsi="Times New Roman"/>
          <w:sz w:val="24"/>
          <w:szCs w:val="24"/>
        </w:rPr>
        <w:t>В</w:t>
      </w:r>
      <w:r w:rsidRPr="00446575">
        <w:rPr>
          <w:rFonts w:ascii="Times New Roman" w:hAnsi="Times New Roman"/>
          <w:sz w:val="24"/>
          <w:szCs w:val="24"/>
          <w:lang w:val="en-US"/>
        </w:rPr>
        <w:t xml:space="preserve">2) - </w:t>
      </w:r>
      <w:r w:rsidRPr="00446575">
        <w:rPr>
          <w:rFonts w:ascii="Times New Roman" w:hAnsi="Times New Roman"/>
          <w:sz w:val="24"/>
          <w:szCs w:val="24"/>
          <w:lang w:val="ro-RO"/>
        </w:rPr>
        <w:t>reflectorul unghiular</w:t>
      </w:r>
      <w:r w:rsidRPr="00446575">
        <w:rPr>
          <w:rFonts w:ascii="Times New Roman" w:hAnsi="Times New Roman"/>
          <w:sz w:val="24"/>
          <w:szCs w:val="24"/>
          <w:lang w:val="en-US"/>
        </w:rPr>
        <w:t xml:space="preserve"> </w:t>
      </w:r>
      <w:r w:rsidRPr="00446575">
        <w:rPr>
          <w:rFonts w:ascii="Times New Roman" w:hAnsi="Times New Roman"/>
          <w:sz w:val="24"/>
          <w:szCs w:val="24"/>
          <w:lang w:val="ro-RO"/>
        </w:rPr>
        <w:t>format</w:t>
      </w:r>
      <w:r w:rsidRPr="00446575">
        <w:rPr>
          <w:rFonts w:ascii="Times New Roman" w:hAnsi="Times New Roman"/>
          <w:sz w:val="24"/>
          <w:szCs w:val="24"/>
          <w:lang w:val="en-US"/>
        </w:rPr>
        <w:t xml:space="preserve"> </w:t>
      </w:r>
      <w:r w:rsidRPr="00446575">
        <w:rPr>
          <w:rFonts w:ascii="Times New Roman" w:hAnsi="Times New Roman"/>
          <w:sz w:val="24"/>
          <w:szCs w:val="24"/>
          <w:lang w:val="ro-RO"/>
        </w:rPr>
        <w:t>de</w:t>
      </w:r>
      <w:r w:rsidRPr="00446575">
        <w:rPr>
          <w:rFonts w:ascii="Times New Roman" w:hAnsi="Times New Roman"/>
          <w:sz w:val="24"/>
          <w:szCs w:val="24"/>
          <w:lang w:val="en-US"/>
        </w:rPr>
        <w:t xml:space="preserve"> </w:t>
      </w:r>
      <w:r w:rsidRPr="00446575">
        <w:rPr>
          <w:rFonts w:ascii="Times New Roman" w:hAnsi="Times New Roman"/>
          <w:sz w:val="24"/>
          <w:szCs w:val="24"/>
          <w:lang w:val="ro-RO"/>
        </w:rPr>
        <w:t>muchiile mostrei de referinţă</w:t>
      </w:r>
      <w:r w:rsidRPr="00446575">
        <w:rPr>
          <w:rFonts w:ascii="Times New Roman" w:hAnsi="Times New Roman"/>
          <w:sz w:val="24"/>
          <w:szCs w:val="24"/>
          <w:lang w:val="en-US"/>
        </w:rPr>
        <w:t>;</w:t>
      </w:r>
    </w:p>
    <w:p w:rsidR="001171D5" w:rsidRPr="00446575" w:rsidRDefault="001171D5" w:rsidP="001171D5">
      <w:pPr>
        <w:pStyle w:val="Header"/>
        <w:rPr>
          <w:rFonts w:ascii="Times New Roman" w:hAnsi="Times New Roman"/>
          <w:sz w:val="24"/>
          <w:szCs w:val="24"/>
          <w:lang w:val="en-US"/>
        </w:rPr>
      </w:pPr>
      <w:r w:rsidRPr="00446575">
        <w:rPr>
          <w:rFonts w:ascii="Times New Roman" w:hAnsi="Times New Roman"/>
          <w:sz w:val="24"/>
          <w:szCs w:val="24"/>
          <w:lang w:val="en-US"/>
        </w:rPr>
        <w:t xml:space="preserve">- </w:t>
      </w:r>
      <w:r w:rsidRPr="00446575">
        <w:rPr>
          <w:rFonts w:ascii="Times New Roman" w:hAnsi="Times New Roman"/>
          <w:sz w:val="24"/>
          <w:szCs w:val="24"/>
          <w:lang w:val="ro-RO"/>
        </w:rPr>
        <w:t>cu traductoarele</w:t>
      </w:r>
      <w:r w:rsidRPr="00446575">
        <w:rPr>
          <w:rFonts w:ascii="Times New Roman" w:hAnsi="Times New Roman"/>
          <w:sz w:val="24"/>
          <w:szCs w:val="24"/>
          <w:lang w:val="en-US"/>
        </w:rPr>
        <w:t xml:space="preserve"> </w:t>
      </w:r>
      <w:r w:rsidRPr="00446575">
        <w:rPr>
          <w:rFonts w:ascii="Times New Roman" w:hAnsi="Times New Roman"/>
          <w:sz w:val="24"/>
          <w:szCs w:val="24"/>
        </w:rPr>
        <w:t>с</w:t>
      </w:r>
      <w:r w:rsidRPr="00446575">
        <w:rPr>
          <w:rFonts w:ascii="Times New Roman" w:hAnsi="Times New Roman"/>
          <w:sz w:val="24"/>
          <w:szCs w:val="24"/>
          <w:lang w:val="ro-RO"/>
        </w:rPr>
        <w:t>u</w:t>
      </w:r>
      <w:r w:rsidRPr="00446575">
        <w:rPr>
          <w:rFonts w:ascii="Times New Roman" w:hAnsi="Times New Roman"/>
          <w:sz w:val="24"/>
          <w:szCs w:val="24"/>
          <w:lang w:val="en-US"/>
        </w:rPr>
        <w:t xml:space="preserve"> </w:t>
      </w:r>
      <w:r w:rsidRPr="00446575">
        <w:rPr>
          <w:rFonts w:ascii="Times New Roman" w:hAnsi="Times New Roman"/>
          <w:sz w:val="24"/>
          <w:szCs w:val="24"/>
          <w:lang w:val="ro-RO"/>
        </w:rPr>
        <w:t>unghiurile de introducere</w:t>
      </w:r>
      <w:r w:rsidRPr="00446575">
        <w:rPr>
          <w:rFonts w:ascii="Times New Roman" w:hAnsi="Times New Roman"/>
          <w:sz w:val="24"/>
          <w:szCs w:val="24"/>
          <w:lang w:val="en-US"/>
        </w:rPr>
        <w:t xml:space="preserve"> 65° </w:t>
      </w:r>
      <w:r w:rsidRPr="00446575">
        <w:rPr>
          <w:rFonts w:ascii="Times New Roman" w:hAnsi="Times New Roman"/>
          <w:sz w:val="24"/>
          <w:szCs w:val="24"/>
          <w:lang w:val="ro-RO"/>
        </w:rPr>
        <w:t>şi</w:t>
      </w:r>
      <w:r w:rsidRPr="00446575">
        <w:rPr>
          <w:rFonts w:ascii="Times New Roman" w:hAnsi="Times New Roman"/>
          <w:sz w:val="24"/>
          <w:szCs w:val="24"/>
          <w:lang w:val="en-US"/>
        </w:rPr>
        <w:t xml:space="preserve"> 65° (</w:t>
      </w:r>
      <w:r w:rsidRPr="00446575">
        <w:rPr>
          <w:rFonts w:ascii="Times New Roman" w:hAnsi="Times New Roman"/>
          <w:sz w:val="24"/>
          <w:szCs w:val="24"/>
          <w:lang w:val="ro-RO"/>
        </w:rPr>
        <w:t>schema de sondaj</w:t>
      </w:r>
      <w:r w:rsidRPr="00446575">
        <w:rPr>
          <w:rFonts w:ascii="Times New Roman" w:hAnsi="Times New Roman"/>
          <w:sz w:val="24"/>
          <w:szCs w:val="24"/>
          <w:lang w:val="en-US"/>
        </w:rPr>
        <w:t xml:space="preserve"> </w:t>
      </w:r>
      <w:r w:rsidRPr="00446575">
        <w:rPr>
          <w:rFonts w:ascii="Times New Roman" w:hAnsi="Times New Roman"/>
          <w:sz w:val="24"/>
          <w:szCs w:val="24"/>
        </w:rPr>
        <w:t>А</w:t>
      </w:r>
      <w:r w:rsidRPr="00446575">
        <w:rPr>
          <w:rFonts w:ascii="Times New Roman" w:hAnsi="Times New Roman"/>
          <w:sz w:val="24"/>
          <w:szCs w:val="24"/>
          <w:lang w:val="en-US"/>
        </w:rPr>
        <w:t xml:space="preserve">2) - </w:t>
      </w:r>
      <w:r w:rsidRPr="00446575">
        <w:rPr>
          <w:rFonts w:ascii="Times New Roman" w:hAnsi="Times New Roman"/>
          <w:sz w:val="24"/>
          <w:szCs w:val="24"/>
          <w:lang w:val="ro-RO"/>
        </w:rPr>
        <w:t>reflectorul unghiular format</w:t>
      </w:r>
      <w:r w:rsidRPr="00446575">
        <w:rPr>
          <w:rFonts w:ascii="Times New Roman" w:hAnsi="Times New Roman"/>
          <w:sz w:val="24"/>
          <w:szCs w:val="24"/>
          <w:lang w:val="en-US"/>
        </w:rPr>
        <w:t xml:space="preserve"> </w:t>
      </w:r>
      <w:r w:rsidRPr="00446575">
        <w:rPr>
          <w:rFonts w:ascii="Times New Roman" w:hAnsi="Times New Roman"/>
          <w:sz w:val="24"/>
          <w:szCs w:val="24"/>
          <w:lang w:val="ro-RO"/>
        </w:rPr>
        <w:t>de</w:t>
      </w:r>
      <w:r w:rsidRPr="00446575">
        <w:rPr>
          <w:rFonts w:ascii="Times New Roman" w:hAnsi="Times New Roman"/>
          <w:sz w:val="24"/>
          <w:szCs w:val="24"/>
          <w:lang w:val="en-US"/>
        </w:rPr>
        <w:t xml:space="preserve"> </w:t>
      </w:r>
      <w:r w:rsidRPr="00446575">
        <w:rPr>
          <w:rFonts w:ascii="Times New Roman" w:hAnsi="Times New Roman"/>
          <w:sz w:val="24"/>
          <w:szCs w:val="24"/>
          <w:lang w:val="ro-RO"/>
        </w:rPr>
        <w:t>gaura cu diametrul de</w:t>
      </w:r>
      <w:r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Pr="00446575">
          <w:rPr>
            <w:rFonts w:ascii="Times New Roman" w:hAnsi="Times New Roman"/>
            <w:sz w:val="24"/>
            <w:szCs w:val="24"/>
            <w:lang w:val="en-US"/>
          </w:rPr>
          <w:t>6 mm</w:t>
        </w:r>
      </w:smartTag>
      <w:r w:rsidRPr="00446575">
        <w:rPr>
          <w:rFonts w:ascii="Times New Roman" w:hAnsi="Times New Roman"/>
          <w:sz w:val="24"/>
          <w:szCs w:val="24"/>
          <w:lang w:val="en-US"/>
        </w:rPr>
        <w:t xml:space="preserve"> </w:t>
      </w:r>
      <w:r w:rsidRPr="00446575">
        <w:rPr>
          <w:rFonts w:ascii="Times New Roman" w:hAnsi="Times New Roman"/>
          <w:sz w:val="24"/>
          <w:szCs w:val="24"/>
          <w:lang w:val="ro-RO"/>
        </w:rPr>
        <w:t>şi muchia materialului de referinţă</w:t>
      </w:r>
      <w:r w:rsidRPr="00446575">
        <w:rPr>
          <w:rFonts w:ascii="Times New Roman" w:hAnsi="Times New Roman"/>
          <w:sz w:val="24"/>
          <w:szCs w:val="24"/>
          <w:lang w:val="en-US"/>
        </w:rPr>
        <w:t>.</w:t>
      </w:r>
    </w:p>
    <w:p w:rsidR="001171D5" w:rsidRPr="00446575" w:rsidRDefault="001171D5" w:rsidP="001171D5">
      <w:pPr>
        <w:pStyle w:val="Header"/>
        <w:tabs>
          <w:tab w:val="clear" w:pos="4153"/>
          <w:tab w:val="clear" w:pos="8306"/>
        </w:tabs>
        <w:rPr>
          <w:rFonts w:ascii="Times New Roman" w:hAnsi="Times New Roman"/>
          <w:sz w:val="24"/>
          <w:szCs w:val="24"/>
          <w:lang w:val="en-US"/>
        </w:rPr>
      </w:pPr>
      <w:r w:rsidRPr="00446575">
        <w:rPr>
          <w:rFonts w:ascii="Times New Roman" w:hAnsi="Times New Roman"/>
          <w:sz w:val="24"/>
          <w:szCs w:val="24"/>
          <w:lang w:val="ro-RO"/>
        </w:rPr>
        <w:t>Se fixează blocul acustic pe materialul de referinţă în poziţia la care amplituda semnalului 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de la reflectorul identificat este maximală</w:t>
      </w:r>
      <w:r w:rsidRPr="00446575">
        <w:rPr>
          <w:rFonts w:ascii="Times New Roman" w:hAnsi="Times New Roman"/>
          <w:sz w:val="24"/>
          <w:szCs w:val="24"/>
          <w:lang w:val="en-US"/>
        </w:rPr>
        <w:t xml:space="preserve">. </w:t>
      </w:r>
      <w:r w:rsidRPr="00446575">
        <w:rPr>
          <w:rFonts w:ascii="Times New Roman" w:hAnsi="Times New Roman"/>
          <w:sz w:val="24"/>
          <w:szCs w:val="24"/>
          <w:lang w:val="ro-RO"/>
        </w:rPr>
        <w:t>În cazul necesităţii de încadrat amplituda semnalului 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în diapazonul dinamic</w:t>
      </w:r>
      <w:r w:rsidRPr="00446575">
        <w:rPr>
          <w:rFonts w:ascii="Times New Roman" w:hAnsi="Times New Roman"/>
          <w:sz w:val="24"/>
          <w:szCs w:val="24"/>
          <w:lang w:val="en-US"/>
        </w:rPr>
        <w:t xml:space="preserve"> </w:t>
      </w:r>
      <w:r w:rsidRPr="00446575">
        <w:rPr>
          <w:rFonts w:ascii="Times New Roman" w:hAnsi="Times New Roman"/>
          <w:sz w:val="24"/>
          <w:szCs w:val="24"/>
          <w:lang w:val="ro-RO"/>
        </w:rPr>
        <w:t>al ecranului defectoscopului</w:t>
      </w:r>
      <w:r w:rsidR="00C53B0F" w:rsidRPr="00446575">
        <w:rPr>
          <w:rFonts w:ascii="Times New Roman" w:hAnsi="Times New Roman"/>
          <w:sz w:val="24"/>
          <w:szCs w:val="24"/>
          <w:lang w:val="en-US"/>
        </w:rPr>
        <w:t>, se stabile</w:t>
      </w:r>
      <w:r w:rsidR="004E2B3C" w:rsidRPr="00446575">
        <w:rPr>
          <w:rFonts w:ascii="Times New Roman" w:hAnsi="Times New Roman"/>
          <w:sz w:val="24"/>
          <w:szCs w:val="24"/>
          <w:lang w:val="en-US"/>
        </w:rPr>
        <w:t>ş</w:t>
      </w:r>
      <w:r w:rsidRPr="00446575">
        <w:rPr>
          <w:rFonts w:ascii="Times New Roman" w:hAnsi="Times New Roman"/>
          <w:sz w:val="24"/>
          <w:szCs w:val="24"/>
          <w:lang w:val="en-US"/>
        </w:rPr>
        <w:t xml:space="preserve">te amplificarea receptorului necesară pentru aceasta. În continuare se execută punctul </w:t>
      </w:r>
      <w:r w:rsidR="00A90080">
        <w:rPr>
          <w:rFonts w:ascii="Times New Roman" w:hAnsi="Times New Roman"/>
          <w:sz w:val="24"/>
          <w:szCs w:val="24"/>
          <w:lang w:val="en-US"/>
        </w:rPr>
        <w:t>3)</w:t>
      </w:r>
    </w:p>
    <w:p w:rsidR="001171D5" w:rsidRPr="00446575" w:rsidRDefault="00A90080"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15)</w:t>
      </w:r>
      <w:r w:rsidR="001171D5" w:rsidRPr="00446575">
        <w:rPr>
          <w:rFonts w:ascii="Times New Roman" w:hAnsi="Times New Roman"/>
          <w:sz w:val="24"/>
          <w:szCs w:val="24"/>
          <w:lang w:val="ro-RO"/>
        </w:rPr>
        <w:t xml:space="preserve"> Prin apăsarea dublă a tastei</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1" name="Рисунок 34"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Передняя панель РДМ-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defectoscopul se trece în regimul de lucru </w:t>
      </w:r>
      <w:r w:rsidR="004E2B3C" w:rsidRPr="00446575">
        <w:rPr>
          <w:rFonts w:ascii="Times New Roman" w:hAnsi="Times New Roman"/>
          <w:sz w:val="24"/>
          <w:szCs w:val="24"/>
          <w:lang w:val="ro-RO"/>
        </w:rPr>
        <w:t xml:space="preserve">monocanal </w:t>
      </w:r>
      <w:r w:rsidR="001171D5" w:rsidRPr="00446575">
        <w:rPr>
          <w:rFonts w:ascii="Times New Roman" w:hAnsi="Times New Roman"/>
          <w:sz w:val="24"/>
          <w:szCs w:val="24"/>
          <w:lang w:val="ro-RO"/>
        </w:rPr>
        <w:t>cu canalul</w:t>
      </w:r>
      <w:r w:rsidR="001171D5" w:rsidRPr="00446575">
        <w:rPr>
          <w:rFonts w:ascii="Times New Roman" w:hAnsi="Times New Roman"/>
          <w:sz w:val="24"/>
          <w:szCs w:val="24"/>
          <w:lang w:val="en-US"/>
        </w:rPr>
        <w:t xml:space="preserve"> 19. </w:t>
      </w:r>
      <w:r w:rsidR="001171D5" w:rsidRPr="00446575">
        <w:rPr>
          <w:rFonts w:ascii="Times New Roman" w:hAnsi="Times New Roman"/>
          <w:sz w:val="24"/>
          <w:szCs w:val="24"/>
          <w:lang w:val="ro-RO"/>
        </w:rPr>
        <w:t xml:space="preserve">Se instalează blocul acustic </w:t>
      </w:r>
      <w:r w:rsidR="001171D5" w:rsidRPr="00446575">
        <w:rPr>
          <w:rFonts w:ascii="Times New Roman" w:hAnsi="Times New Roman"/>
          <w:sz w:val="24"/>
          <w:szCs w:val="24"/>
        </w:rPr>
        <w:t>АБ</w:t>
      </w:r>
      <w:r w:rsidR="001171D5" w:rsidRPr="00446575">
        <w:rPr>
          <w:rFonts w:ascii="Times New Roman" w:hAnsi="Times New Roman"/>
          <w:sz w:val="24"/>
          <w:szCs w:val="24"/>
          <w:lang w:val="en-US"/>
        </w:rPr>
        <w:t xml:space="preserve">2, </w:t>
      </w:r>
      <w:r w:rsidR="001171D5" w:rsidRPr="00446575">
        <w:rPr>
          <w:rFonts w:ascii="Times New Roman" w:hAnsi="Times New Roman"/>
          <w:sz w:val="24"/>
          <w:szCs w:val="24"/>
          <w:lang w:val="ro-RO"/>
        </w:rPr>
        <w:t>pe suprafaţa laterală, umezită cu lichid cuplant</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 materialului de referinţă certificat СО-3Р pentru detectarea</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reflectorului de prag</w:t>
      </w:r>
      <w:r w:rsidR="001171D5" w:rsidRPr="00446575">
        <w:rPr>
          <w:rFonts w:ascii="Times New Roman" w:hAnsi="Times New Roman"/>
          <w:sz w:val="24"/>
          <w:szCs w:val="24"/>
          <w:lang w:val="en-US"/>
        </w:rPr>
        <w:t>:</w:t>
      </w:r>
    </w:p>
    <w:p w:rsidR="001171D5" w:rsidRPr="00446575" w:rsidRDefault="001171D5" w:rsidP="001171D5">
      <w:pPr>
        <w:pStyle w:val="Header"/>
        <w:rPr>
          <w:rFonts w:ascii="Times New Roman" w:hAnsi="Times New Roman"/>
          <w:sz w:val="24"/>
          <w:szCs w:val="24"/>
          <w:lang w:val="en-US"/>
        </w:rPr>
      </w:pPr>
      <w:r w:rsidRPr="00446575">
        <w:rPr>
          <w:rFonts w:ascii="Times New Roman" w:hAnsi="Times New Roman"/>
          <w:sz w:val="24"/>
          <w:szCs w:val="24"/>
          <w:lang w:val="en-US"/>
        </w:rPr>
        <w:t xml:space="preserve">- </w:t>
      </w:r>
      <w:r w:rsidRPr="00446575">
        <w:rPr>
          <w:rFonts w:ascii="Times New Roman" w:hAnsi="Times New Roman"/>
          <w:sz w:val="24"/>
          <w:szCs w:val="24"/>
          <w:lang w:val="ro-RO"/>
        </w:rPr>
        <w:t>cu traductoarele</w:t>
      </w:r>
      <w:r w:rsidRPr="00446575">
        <w:rPr>
          <w:rFonts w:ascii="Times New Roman" w:hAnsi="Times New Roman"/>
          <w:sz w:val="24"/>
          <w:szCs w:val="24"/>
          <w:lang w:val="en-US"/>
        </w:rPr>
        <w:t xml:space="preserve"> </w:t>
      </w:r>
      <w:r w:rsidRPr="00446575">
        <w:rPr>
          <w:rFonts w:ascii="Times New Roman" w:hAnsi="Times New Roman"/>
          <w:sz w:val="24"/>
          <w:szCs w:val="24"/>
        </w:rPr>
        <w:t>с</w:t>
      </w:r>
      <w:r w:rsidRPr="00446575">
        <w:rPr>
          <w:rFonts w:ascii="Times New Roman" w:hAnsi="Times New Roman"/>
          <w:sz w:val="24"/>
          <w:szCs w:val="24"/>
          <w:lang w:val="ro-RO"/>
        </w:rPr>
        <w:t>u</w:t>
      </w:r>
      <w:r w:rsidRPr="00446575">
        <w:rPr>
          <w:rFonts w:ascii="Times New Roman" w:hAnsi="Times New Roman"/>
          <w:sz w:val="24"/>
          <w:szCs w:val="24"/>
          <w:lang w:val="en-US"/>
        </w:rPr>
        <w:t xml:space="preserve"> </w:t>
      </w:r>
      <w:r w:rsidRPr="00446575">
        <w:rPr>
          <w:rFonts w:ascii="Times New Roman" w:hAnsi="Times New Roman"/>
          <w:sz w:val="24"/>
          <w:szCs w:val="24"/>
          <w:lang w:val="ro-RO"/>
        </w:rPr>
        <w:t>unghiurile de introducere</w:t>
      </w:r>
      <w:r w:rsidRPr="00446575">
        <w:rPr>
          <w:rFonts w:ascii="Times New Roman" w:hAnsi="Times New Roman"/>
          <w:sz w:val="24"/>
          <w:szCs w:val="24"/>
          <w:lang w:val="en-US"/>
        </w:rPr>
        <w:t xml:space="preserve"> 55° </w:t>
      </w:r>
      <w:r w:rsidRPr="00446575">
        <w:rPr>
          <w:rFonts w:ascii="Times New Roman" w:hAnsi="Times New Roman"/>
          <w:sz w:val="24"/>
          <w:szCs w:val="24"/>
          <w:lang w:val="ro-RO"/>
        </w:rPr>
        <w:t>şi</w:t>
      </w:r>
      <w:r w:rsidRPr="00446575">
        <w:rPr>
          <w:rFonts w:ascii="Times New Roman" w:hAnsi="Times New Roman"/>
          <w:sz w:val="24"/>
          <w:szCs w:val="24"/>
          <w:lang w:val="en-US"/>
        </w:rPr>
        <w:t xml:space="preserve"> 70° (</w:t>
      </w:r>
      <w:r w:rsidRPr="00446575">
        <w:rPr>
          <w:rFonts w:ascii="Times New Roman" w:hAnsi="Times New Roman"/>
          <w:sz w:val="24"/>
          <w:szCs w:val="24"/>
          <w:lang w:val="ro-RO"/>
        </w:rPr>
        <w:t xml:space="preserve">schema de sondaj </w:t>
      </w:r>
      <w:r w:rsidRPr="00446575">
        <w:rPr>
          <w:rFonts w:ascii="Times New Roman" w:hAnsi="Times New Roman"/>
          <w:sz w:val="24"/>
          <w:szCs w:val="24"/>
        </w:rPr>
        <w:t>В</w:t>
      </w:r>
      <w:r w:rsidRPr="00446575">
        <w:rPr>
          <w:rFonts w:ascii="Times New Roman" w:hAnsi="Times New Roman"/>
          <w:sz w:val="24"/>
          <w:szCs w:val="24"/>
          <w:lang w:val="en-US"/>
        </w:rPr>
        <w:t xml:space="preserve">2) - </w:t>
      </w:r>
      <w:r w:rsidRPr="00446575">
        <w:rPr>
          <w:rFonts w:ascii="Times New Roman" w:hAnsi="Times New Roman"/>
          <w:sz w:val="24"/>
          <w:szCs w:val="24"/>
          <w:lang w:val="ro-RO"/>
        </w:rPr>
        <w:t>reflectorul unghiular</w:t>
      </w:r>
      <w:r w:rsidRPr="00446575">
        <w:rPr>
          <w:rFonts w:ascii="Times New Roman" w:hAnsi="Times New Roman"/>
          <w:sz w:val="24"/>
          <w:szCs w:val="24"/>
          <w:lang w:val="en-US"/>
        </w:rPr>
        <w:t xml:space="preserve"> </w:t>
      </w:r>
      <w:r w:rsidRPr="00446575">
        <w:rPr>
          <w:rFonts w:ascii="Times New Roman" w:hAnsi="Times New Roman"/>
          <w:sz w:val="24"/>
          <w:szCs w:val="24"/>
          <w:lang w:val="ro-RO"/>
        </w:rPr>
        <w:t>format</w:t>
      </w:r>
      <w:r w:rsidRPr="00446575">
        <w:rPr>
          <w:rFonts w:ascii="Times New Roman" w:hAnsi="Times New Roman"/>
          <w:sz w:val="24"/>
          <w:szCs w:val="24"/>
          <w:lang w:val="en-US"/>
        </w:rPr>
        <w:t xml:space="preserve"> </w:t>
      </w:r>
      <w:r w:rsidRPr="00446575">
        <w:rPr>
          <w:rFonts w:ascii="Times New Roman" w:hAnsi="Times New Roman"/>
          <w:sz w:val="24"/>
          <w:szCs w:val="24"/>
          <w:lang w:val="ro-RO"/>
        </w:rPr>
        <w:t>de</w:t>
      </w:r>
      <w:r w:rsidRPr="00446575">
        <w:rPr>
          <w:rFonts w:ascii="Times New Roman" w:hAnsi="Times New Roman"/>
          <w:sz w:val="24"/>
          <w:szCs w:val="24"/>
          <w:lang w:val="en-US"/>
        </w:rPr>
        <w:t xml:space="preserve"> </w:t>
      </w:r>
      <w:r w:rsidRPr="00446575">
        <w:rPr>
          <w:rFonts w:ascii="Times New Roman" w:hAnsi="Times New Roman"/>
          <w:sz w:val="24"/>
          <w:szCs w:val="24"/>
          <w:lang w:val="ro-RO"/>
        </w:rPr>
        <w:t>pereţii mostrei de referinţă</w:t>
      </w:r>
      <w:r w:rsidRPr="00446575">
        <w:rPr>
          <w:rFonts w:ascii="Times New Roman" w:hAnsi="Times New Roman"/>
          <w:sz w:val="24"/>
          <w:szCs w:val="24"/>
          <w:lang w:val="en-US"/>
        </w:rPr>
        <w:t>;</w:t>
      </w:r>
    </w:p>
    <w:p w:rsidR="001171D5" w:rsidRPr="00446575" w:rsidRDefault="001171D5" w:rsidP="001171D5">
      <w:pPr>
        <w:pStyle w:val="Header"/>
        <w:rPr>
          <w:rFonts w:ascii="Times New Roman" w:hAnsi="Times New Roman"/>
          <w:sz w:val="24"/>
          <w:szCs w:val="24"/>
          <w:lang w:val="en-US"/>
        </w:rPr>
      </w:pPr>
      <w:r w:rsidRPr="00446575">
        <w:rPr>
          <w:rFonts w:ascii="Times New Roman" w:hAnsi="Times New Roman"/>
          <w:sz w:val="24"/>
          <w:szCs w:val="24"/>
          <w:lang w:val="en-US"/>
        </w:rPr>
        <w:t xml:space="preserve">- </w:t>
      </w:r>
      <w:r w:rsidRPr="00446575">
        <w:rPr>
          <w:rFonts w:ascii="Times New Roman" w:hAnsi="Times New Roman"/>
          <w:sz w:val="24"/>
          <w:szCs w:val="24"/>
          <w:lang w:val="ro-RO"/>
        </w:rPr>
        <w:t>cu traductoarele</w:t>
      </w:r>
      <w:r w:rsidRPr="00446575">
        <w:rPr>
          <w:rFonts w:ascii="Times New Roman" w:hAnsi="Times New Roman"/>
          <w:sz w:val="24"/>
          <w:szCs w:val="24"/>
          <w:lang w:val="en-US"/>
        </w:rPr>
        <w:t xml:space="preserve"> </w:t>
      </w:r>
      <w:r w:rsidRPr="00446575">
        <w:rPr>
          <w:rFonts w:ascii="Times New Roman" w:hAnsi="Times New Roman"/>
          <w:sz w:val="24"/>
          <w:szCs w:val="24"/>
        </w:rPr>
        <w:t>с</w:t>
      </w:r>
      <w:r w:rsidRPr="00446575">
        <w:rPr>
          <w:rFonts w:ascii="Times New Roman" w:hAnsi="Times New Roman"/>
          <w:sz w:val="24"/>
          <w:szCs w:val="24"/>
          <w:lang w:val="ro-RO"/>
        </w:rPr>
        <w:t>u</w:t>
      </w:r>
      <w:r w:rsidRPr="00446575">
        <w:rPr>
          <w:rFonts w:ascii="Times New Roman" w:hAnsi="Times New Roman"/>
          <w:sz w:val="24"/>
          <w:szCs w:val="24"/>
          <w:lang w:val="en-US"/>
        </w:rPr>
        <w:t xml:space="preserve"> </w:t>
      </w:r>
      <w:r w:rsidRPr="00446575">
        <w:rPr>
          <w:rFonts w:ascii="Times New Roman" w:hAnsi="Times New Roman"/>
          <w:sz w:val="24"/>
          <w:szCs w:val="24"/>
          <w:lang w:val="ro-RO"/>
        </w:rPr>
        <w:t>unghiurile de introducere</w:t>
      </w:r>
      <w:r w:rsidRPr="00446575">
        <w:rPr>
          <w:rFonts w:ascii="Times New Roman" w:hAnsi="Times New Roman"/>
          <w:sz w:val="24"/>
          <w:szCs w:val="24"/>
          <w:lang w:val="en-US"/>
        </w:rPr>
        <w:t xml:space="preserve"> 65° </w:t>
      </w:r>
      <w:r w:rsidRPr="00446575">
        <w:rPr>
          <w:rFonts w:ascii="Times New Roman" w:hAnsi="Times New Roman"/>
          <w:sz w:val="24"/>
          <w:szCs w:val="24"/>
          <w:lang w:val="ro-RO"/>
        </w:rPr>
        <w:t>şi</w:t>
      </w:r>
      <w:r w:rsidRPr="00446575">
        <w:rPr>
          <w:rFonts w:ascii="Times New Roman" w:hAnsi="Times New Roman"/>
          <w:sz w:val="24"/>
          <w:szCs w:val="24"/>
          <w:lang w:val="en-US"/>
        </w:rPr>
        <w:t xml:space="preserve"> 65° (</w:t>
      </w:r>
      <w:r w:rsidRPr="00446575">
        <w:rPr>
          <w:rFonts w:ascii="Times New Roman" w:hAnsi="Times New Roman"/>
          <w:sz w:val="24"/>
          <w:szCs w:val="24"/>
          <w:lang w:val="ro-RO"/>
        </w:rPr>
        <w:t xml:space="preserve">schema de sondaj </w:t>
      </w:r>
      <w:r w:rsidRPr="00446575">
        <w:rPr>
          <w:rFonts w:ascii="Times New Roman" w:hAnsi="Times New Roman"/>
          <w:sz w:val="24"/>
          <w:szCs w:val="24"/>
        </w:rPr>
        <w:t>А</w:t>
      </w:r>
      <w:r w:rsidRPr="00446575">
        <w:rPr>
          <w:rFonts w:ascii="Times New Roman" w:hAnsi="Times New Roman"/>
          <w:sz w:val="24"/>
          <w:szCs w:val="24"/>
          <w:lang w:val="en-US"/>
        </w:rPr>
        <w:t xml:space="preserve">2) - </w:t>
      </w:r>
      <w:r w:rsidRPr="00446575">
        <w:rPr>
          <w:rFonts w:ascii="Times New Roman" w:hAnsi="Times New Roman"/>
          <w:sz w:val="24"/>
          <w:szCs w:val="24"/>
          <w:lang w:val="ro-RO"/>
        </w:rPr>
        <w:t>reflectorul unghiular</w:t>
      </w:r>
      <w:r w:rsidRPr="00446575">
        <w:rPr>
          <w:rFonts w:ascii="Times New Roman" w:hAnsi="Times New Roman"/>
          <w:sz w:val="24"/>
          <w:szCs w:val="24"/>
          <w:lang w:val="en-US"/>
        </w:rPr>
        <w:t xml:space="preserve"> </w:t>
      </w:r>
      <w:r w:rsidRPr="00446575">
        <w:rPr>
          <w:rFonts w:ascii="Times New Roman" w:hAnsi="Times New Roman"/>
          <w:sz w:val="24"/>
          <w:szCs w:val="24"/>
          <w:lang w:val="ro-RO"/>
        </w:rPr>
        <w:t>format</w:t>
      </w:r>
      <w:r w:rsidRPr="00446575">
        <w:rPr>
          <w:rFonts w:ascii="Times New Roman" w:hAnsi="Times New Roman"/>
          <w:sz w:val="24"/>
          <w:szCs w:val="24"/>
          <w:lang w:val="en-US"/>
        </w:rPr>
        <w:t xml:space="preserve"> </w:t>
      </w:r>
      <w:r w:rsidRPr="00446575">
        <w:rPr>
          <w:rFonts w:ascii="Times New Roman" w:hAnsi="Times New Roman"/>
          <w:sz w:val="24"/>
          <w:szCs w:val="24"/>
          <w:lang w:val="ro-RO"/>
        </w:rPr>
        <w:t>de</w:t>
      </w:r>
      <w:r w:rsidRPr="00446575">
        <w:rPr>
          <w:rFonts w:ascii="Times New Roman" w:hAnsi="Times New Roman"/>
          <w:sz w:val="24"/>
          <w:szCs w:val="24"/>
          <w:lang w:val="en-US"/>
        </w:rPr>
        <w:t xml:space="preserve"> </w:t>
      </w:r>
      <w:r w:rsidRPr="00446575">
        <w:rPr>
          <w:rFonts w:ascii="Times New Roman" w:hAnsi="Times New Roman"/>
          <w:sz w:val="24"/>
          <w:szCs w:val="24"/>
          <w:lang w:val="ro-RO"/>
        </w:rPr>
        <w:t>gaura cu diametrul de</w:t>
      </w:r>
      <w:r w:rsidRPr="00446575">
        <w:rPr>
          <w:rFonts w:ascii="Times New Roman" w:hAnsi="Times New Roman"/>
          <w:sz w:val="24"/>
          <w:szCs w:val="24"/>
          <w:lang w:val="en-US"/>
        </w:rPr>
        <w:t xml:space="preserve"> </w:t>
      </w:r>
      <w:smartTag w:uri="urn:schemas-microsoft-com:office:smarttags" w:element="metricconverter">
        <w:smartTagPr>
          <w:attr w:name="ProductID" w:val="6 mm"/>
        </w:smartTagPr>
        <w:r w:rsidRPr="00446575">
          <w:rPr>
            <w:rFonts w:ascii="Times New Roman" w:hAnsi="Times New Roman"/>
            <w:sz w:val="24"/>
            <w:szCs w:val="24"/>
            <w:lang w:val="en-US"/>
          </w:rPr>
          <w:t>6 mm</w:t>
        </w:r>
      </w:smartTag>
      <w:r w:rsidRPr="00446575">
        <w:rPr>
          <w:rFonts w:ascii="Times New Roman" w:hAnsi="Times New Roman"/>
          <w:sz w:val="24"/>
          <w:szCs w:val="24"/>
          <w:lang w:val="en-US"/>
        </w:rPr>
        <w:t xml:space="preserve"> </w:t>
      </w:r>
      <w:r w:rsidRPr="00446575">
        <w:rPr>
          <w:rFonts w:ascii="Times New Roman" w:hAnsi="Times New Roman"/>
          <w:sz w:val="24"/>
          <w:szCs w:val="24"/>
          <w:lang w:val="ro-RO"/>
        </w:rPr>
        <w:t>şi muchia materialului de referinţă</w:t>
      </w:r>
      <w:r w:rsidRPr="00446575">
        <w:rPr>
          <w:rFonts w:ascii="Times New Roman" w:hAnsi="Times New Roman"/>
          <w:sz w:val="24"/>
          <w:szCs w:val="24"/>
          <w:lang w:val="en-US"/>
        </w:rPr>
        <w:t>.</w:t>
      </w:r>
    </w:p>
    <w:p w:rsidR="001171D5" w:rsidRPr="00446575" w:rsidRDefault="001171D5" w:rsidP="001171D5">
      <w:pPr>
        <w:pStyle w:val="Header"/>
        <w:tabs>
          <w:tab w:val="clear" w:pos="4153"/>
          <w:tab w:val="clear" w:pos="8306"/>
        </w:tabs>
        <w:rPr>
          <w:rFonts w:ascii="Times New Roman" w:hAnsi="Times New Roman"/>
          <w:sz w:val="24"/>
          <w:szCs w:val="24"/>
          <w:lang w:val="en-US"/>
        </w:rPr>
      </w:pPr>
      <w:r w:rsidRPr="00446575">
        <w:rPr>
          <w:rFonts w:ascii="Times New Roman" w:hAnsi="Times New Roman"/>
          <w:sz w:val="24"/>
          <w:szCs w:val="24"/>
          <w:lang w:val="ro-RO"/>
        </w:rPr>
        <w:t>Se fixează blocul acustic pe materialul de referinţă în poziţia la care amplituda semnalului 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de la reflectorul identificat este maximală</w:t>
      </w:r>
      <w:r w:rsidRPr="00446575">
        <w:rPr>
          <w:rFonts w:ascii="Times New Roman" w:hAnsi="Times New Roman"/>
          <w:sz w:val="24"/>
          <w:szCs w:val="24"/>
          <w:lang w:val="en-US"/>
        </w:rPr>
        <w:t xml:space="preserve">. </w:t>
      </w:r>
      <w:r w:rsidRPr="00446575">
        <w:rPr>
          <w:rFonts w:ascii="Times New Roman" w:hAnsi="Times New Roman"/>
          <w:sz w:val="24"/>
          <w:szCs w:val="24"/>
          <w:lang w:val="ro-RO"/>
        </w:rPr>
        <w:t xml:space="preserve">În cazul necesităţii de încadrat amplituda </w:t>
      </w:r>
      <w:r w:rsidRPr="00446575">
        <w:rPr>
          <w:rFonts w:ascii="Times New Roman" w:hAnsi="Times New Roman"/>
          <w:sz w:val="24"/>
          <w:szCs w:val="24"/>
          <w:lang w:val="ro-RO"/>
        </w:rPr>
        <w:lastRenderedPageBreak/>
        <w:t>semnalului ecou</w:t>
      </w:r>
      <w:r w:rsidRPr="00446575">
        <w:rPr>
          <w:rFonts w:ascii="Times New Roman" w:hAnsi="Times New Roman"/>
          <w:sz w:val="24"/>
          <w:szCs w:val="24"/>
          <w:lang w:val="en-US"/>
        </w:rPr>
        <w:t xml:space="preserve"> </w:t>
      </w:r>
      <w:r w:rsidRPr="00446575">
        <w:rPr>
          <w:rFonts w:ascii="Times New Roman" w:hAnsi="Times New Roman"/>
          <w:sz w:val="24"/>
          <w:szCs w:val="24"/>
          <w:lang w:val="ro-RO"/>
        </w:rPr>
        <w:t>în diapazonul dinamic</w:t>
      </w:r>
      <w:r w:rsidRPr="00446575">
        <w:rPr>
          <w:rFonts w:ascii="Times New Roman" w:hAnsi="Times New Roman"/>
          <w:sz w:val="24"/>
          <w:szCs w:val="24"/>
          <w:lang w:val="en-US"/>
        </w:rPr>
        <w:t xml:space="preserve"> </w:t>
      </w:r>
      <w:r w:rsidRPr="00446575">
        <w:rPr>
          <w:rFonts w:ascii="Times New Roman" w:hAnsi="Times New Roman"/>
          <w:sz w:val="24"/>
          <w:szCs w:val="24"/>
          <w:lang w:val="ro-RO"/>
        </w:rPr>
        <w:t>al ecranului defectoscopului</w:t>
      </w:r>
      <w:r w:rsidR="00C53B0F" w:rsidRPr="00446575">
        <w:rPr>
          <w:rFonts w:ascii="Times New Roman" w:hAnsi="Times New Roman"/>
          <w:sz w:val="24"/>
          <w:szCs w:val="24"/>
          <w:lang w:val="en-US"/>
        </w:rPr>
        <w:t>, se stabile</w:t>
      </w:r>
      <w:r w:rsidR="004E2B3C" w:rsidRPr="00446575">
        <w:rPr>
          <w:rFonts w:ascii="Times New Roman" w:hAnsi="Times New Roman"/>
          <w:sz w:val="24"/>
          <w:szCs w:val="24"/>
          <w:lang w:val="en-US"/>
        </w:rPr>
        <w:t>ş</w:t>
      </w:r>
      <w:r w:rsidRPr="00446575">
        <w:rPr>
          <w:rFonts w:ascii="Times New Roman" w:hAnsi="Times New Roman"/>
          <w:sz w:val="24"/>
          <w:szCs w:val="24"/>
          <w:lang w:val="en-US"/>
        </w:rPr>
        <w:t xml:space="preserve">te amplificarea receptorului necesară pentru aceasta. În continuare se execută punctul </w:t>
      </w:r>
      <w:r w:rsidR="00A90080">
        <w:rPr>
          <w:rFonts w:ascii="Times New Roman" w:hAnsi="Times New Roman"/>
          <w:sz w:val="24"/>
          <w:szCs w:val="24"/>
          <w:lang w:val="en-US"/>
        </w:rPr>
        <w:t>3)</w:t>
      </w:r>
      <w:r w:rsidRPr="00446575">
        <w:rPr>
          <w:rFonts w:ascii="Times New Roman" w:hAnsi="Times New Roman"/>
          <w:sz w:val="24"/>
          <w:szCs w:val="24"/>
          <w:lang w:val="en-US"/>
        </w:rPr>
        <w:t>.</w:t>
      </w:r>
    </w:p>
    <w:p w:rsidR="001171D5" w:rsidRPr="00446575" w:rsidRDefault="00A90080" w:rsidP="001171D5">
      <w:pPr>
        <w:pStyle w:val="Header"/>
        <w:tabs>
          <w:tab w:val="clear" w:pos="4153"/>
          <w:tab w:val="clear" w:pos="8306"/>
        </w:tabs>
        <w:rPr>
          <w:rFonts w:ascii="Times New Roman" w:hAnsi="Times New Roman"/>
          <w:sz w:val="24"/>
          <w:szCs w:val="24"/>
          <w:lang w:val="ro-RO"/>
        </w:rPr>
      </w:pPr>
      <w:r>
        <w:rPr>
          <w:rFonts w:ascii="Times New Roman" w:hAnsi="Times New Roman"/>
          <w:sz w:val="24"/>
          <w:szCs w:val="24"/>
          <w:lang w:val="ro-RO"/>
        </w:rPr>
        <w:t>16)</w:t>
      </w:r>
      <w:r w:rsidR="001171D5" w:rsidRPr="00446575">
        <w:rPr>
          <w:rFonts w:ascii="Times New Roman" w:hAnsi="Times New Roman"/>
          <w:sz w:val="24"/>
          <w:szCs w:val="24"/>
          <w:lang w:val="ro-RO"/>
        </w:rPr>
        <w:t xml:space="preserve"> Apăsînd tastele</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2" name="Рисунок 10"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Передняя панель РДМ-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şi</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3" name="Рисунок 9"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Передняя панель РДМ-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afişează pe ecranul blocului electronic</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canalul</w:t>
      </w:r>
      <w:r w:rsidR="001171D5" w:rsidRPr="00446575">
        <w:rPr>
          <w:rFonts w:ascii="Times New Roman" w:hAnsi="Times New Roman"/>
          <w:sz w:val="24"/>
          <w:szCs w:val="24"/>
          <w:lang w:val="en-US"/>
        </w:rPr>
        <w:t xml:space="preserve"> 1 </w:t>
      </w:r>
      <w:r w:rsidR="001171D5" w:rsidRPr="00446575">
        <w:rPr>
          <w:rFonts w:ascii="Times New Roman" w:hAnsi="Times New Roman"/>
          <w:sz w:val="24"/>
          <w:szCs w:val="24"/>
          <w:lang w:val="ro-RO"/>
        </w:rPr>
        <w:t>din partea dreaptă a defectoscopului</w:t>
      </w:r>
      <w:r w:rsidR="001171D5" w:rsidRPr="00446575">
        <w:rPr>
          <w:rFonts w:ascii="Times New Roman" w:hAnsi="Times New Roman"/>
          <w:sz w:val="24"/>
          <w:szCs w:val="24"/>
          <w:lang w:val="en-US"/>
        </w:rPr>
        <w:t xml:space="preserve">. </w:t>
      </w:r>
      <w:r w:rsidR="001171D5" w:rsidRPr="00446575">
        <w:rPr>
          <w:rFonts w:ascii="Times New Roman" w:hAnsi="Times New Roman"/>
          <w:caps/>
          <w:sz w:val="24"/>
          <w:szCs w:val="24"/>
          <w:lang w:val="en-US"/>
        </w:rPr>
        <w:t>s</w:t>
      </w:r>
      <w:r w:rsidR="001171D5" w:rsidRPr="00446575">
        <w:rPr>
          <w:rFonts w:ascii="Times New Roman" w:hAnsi="Times New Roman"/>
          <w:sz w:val="24"/>
          <w:szCs w:val="24"/>
          <w:lang w:val="en-US"/>
        </w:rPr>
        <w:t xml:space="preserve">e execută punctele </w:t>
      </w:r>
      <w:r>
        <w:rPr>
          <w:rFonts w:ascii="Times New Roman" w:hAnsi="Times New Roman"/>
          <w:sz w:val="24"/>
          <w:szCs w:val="24"/>
          <w:lang w:val="en-US"/>
        </w:rPr>
        <w:t>2)-15)</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pentru canalele din partea dreaptă a defectoscopului.</w:t>
      </w:r>
    </w:p>
    <w:p w:rsidR="001171D5" w:rsidRPr="00446575" w:rsidRDefault="00A90080"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17)</w:t>
      </w:r>
      <w:r w:rsidR="001171D5" w:rsidRPr="00446575">
        <w:rPr>
          <w:rFonts w:ascii="Times New Roman" w:hAnsi="Times New Roman"/>
          <w:sz w:val="24"/>
          <w:szCs w:val="24"/>
          <w:lang w:val="ro-RO"/>
        </w:rPr>
        <w:t xml:space="preserve"> Apăsînd tasta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4" name="Рисунок 56"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ro-RO"/>
        </w:rPr>
        <w:t xml:space="preserve"> se afişează pe ecranul defectoscopului regimul de lucru сu TP manuale. Rotind butonul codificatorului de pe partea stîngă a blocului electronic se selectează regimul manual de lucru după schema separat-combinată de sondaj. Rotind butonul codificatorului de pe partea dreaptă a blocului electronic se selectează regimul manual de lucru </w:t>
      </w:r>
      <w:r w:rsidR="004E2B3C" w:rsidRPr="00446575">
        <w:rPr>
          <w:rFonts w:ascii="Times New Roman" w:hAnsi="Times New Roman"/>
          <w:sz w:val="24"/>
          <w:szCs w:val="24"/>
          <w:lang w:val="en-US"/>
        </w:rPr>
        <w:t xml:space="preserve">nr. </w:t>
      </w:r>
      <w:r w:rsidR="001171D5" w:rsidRPr="00446575">
        <w:rPr>
          <w:rFonts w:ascii="Times New Roman" w:hAnsi="Times New Roman"/>
          <w:sz w:val="24"/>
          <w:szCs w:val="24"/>
          <w:lang w:val="en-US"/>
        </w:rPr>
        <w:t>8 («</w:t>
      </w:r>
      <w:r w:rsidR="004E2B3C" w:rsidRPr="00446575">
        <w:rPr>
          <w:rFonts w:ascii="Times New Roman" w:hAnsi="Times New Roman"/>
          <w:sz w:val="24"/>
          <w:szCs w:val="24"/>
        </w:rPr>
        <w:t>Проверка</w:t>
      </w:r>
      <w:r w:rsidR="004E2B3C" w:rsidRPr="00446575">
        <w:rPr>
          <w:rFonts w:ascii="Times New Roman" w:hAnsi="Times New Roman"/>
          <w:sz w:val="24"/>
          <w:szCs w:val="24"/>
          <w:lang w:val="en-US"/>
        </w:rPr>
        <w:t xml:space="preserve"> </w:t>
      </w:r>
      <w:r w:rsidR="004E2B3C" w:rsidRPr="00446575">
        <w:rPr>
          <w:rFonts w:ascii="Times New Roman" w:hAnsi="Times New Roman"/>
          <w:sz w:val="24"/>
          <w:szCs w:val="24"/>
        </w:rPr>
        <w:t>по</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ТУ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Apăsînd tastele</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5" name="Рисунок 55"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se trece la formatul de ecran «</w:t>
      </w:r>
      <w:r w:rsidR="001171D5" w:rsidRPr="00446575">
        <w:rPr>
          <w:rFonts w:ascii="Times New Roman" w:hAnsi="Times New Roman"/>
          <w:sz w:val="24"/>
          <w:szCs w:val="24"/>
        </w:rPr>
        <w:t>База</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данных</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ручных</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ПЭП</w:t>
      </w:r>
      <w:r w:rsidR="001171D5" w:rsidRPr="00446575">
        <w:rPr>
          <w:rFonts w:ascii="Times New Roman" w:hAnsi="Times New Roman"/>
          <w:sz w:val="24"/>
          <w:szCs w:val="24"/>
          <w:lang w:val="en-US"/>
        </w:rPr>
        <w:t>», rotind butonul codificatorului se selectează inscripţia de evidenţă a TP şi prin apăsarea dublă pe tasta</w:t>
      </w:r>
      <w:r w:rsidR="001171D5" w:rsidRPr="00446575">
        <w:rPr>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6" name="Рисунок 54"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se afişează pe ecran oscilograma semnalelor în baleajul tip </w:t>
      </w:r>
      <w:r w:rsidR="001171D5" w:rsidRPr="00446575">
        <w:rPr>
          <w:rFonts w:ascii="Times New Roman" w:hAnsi="Times New Roman"/>
          <w:sz w:val="24"/>
          <w:szCs w:val="24"/>
        </w:rPr>
        <w:t>А</w:t>
      </w:r>
      <w:r w:rsidR="001171D5" w:rsidRPr="00446575">
        <w:rPr>
          <w:rFonts w:ascii="Times New Roman" w:hAnsi="Times New Roman"/>
          <w:sz w:val="24"/>
          <w:szCs w:val="24"/>
          <w:lang w:val="en-US"/>
        </w:rPr>
        <w:t>.</w:t>
      </w:r>
    </w:p>
    <w:p w:rsidR="004E2B3C" w:rsidRPr="00446575" w:rsidRDefault="001171D5" w:rsidP="001171D5">
      <w:pPr>
        <w:ind w:firstLine="709"/>
        <w:rPr>
          <w:szCs w:val="24"/>
        </w:rPr>
      </w:pPr>
      <w:r w:rsidRPr="00446575">
        <w:rPr>
          <w:szCs w:val="24"/>
        </w:rPr>
        <w:t>Se instalează РС TP pe suprafaţa laterală, umezită cu lichid cuplant</w:t>
      </w:r>
      <w:r w:rsidRPr="00446575">
        <w:rPr>
          <w:szCs w:val="24"/>
          <w:lang w:val="en-US"/>
        </w:rPr>
        <w:t xml:space="preserve">, </w:t>
      </w:r>
      <w:r w:rsidRPr="00446575">
        <w:rPr>
          <w:szCs w:val="24"/>
        </w:rPr>
        <w:t>a materialului de referinţă certificat СО-3Р pentru detectarea</w:t>
      </w:r>
      <w:r w:rsidRPr="00446575">
        <w:rPr>
          <w:szCs w:val="24"/>
          <w:lang w:val="en-US"/>
        </w:rPr>
        <w:t xml:space="preserve"> </w:t>
      </w:r>
      <w:r w:rsidRPr="00446575">
        <w:rPr>
          <w:szCs w:val="24"/>
        </w:rPr>
        <w:t xml:space="preserve">reflectorului de prag – gaura cu diametrul de </w:t>
      </w:r>
      <w:smartTag w:uri="urn:schemas-microsoft-com:office:smarttags" w:element="metricconverter">
        <w:smartTagPr>
          <w:attr w:name="ProductID" w:val="6 mm"/>
        </w:smartTagPr>
        <w:r w:rsidRPr="00446575">
          <w:rPr>
            <w:szCs w:val="24"/>
          </w:rPr>
          <w:t xml:space="preserve">6 </w:t>
        </w:r>
        <w:r w:rsidRPr="00446575">
          <w:rPr>
            <w:szCs w:val="24"/>
            <w:lang w:val="en-US"/>
          </w:rPr>
          <w:t>mm</w:t>
        </w:r>
      </w:smartTag>
      <w:r w:rsidRPr="00446575">
        <w:rPr>
          <w:szCs w:val="24"/>
          <w:lang w:val="en-US"/>
        </w:rPr>
        <w:t xml:space="preserve"> </w:t>
      </w:r>
      <w:r w:rsidRPr="00446575">
        <w:rPr>
          <w:szCs w:val="24"/>
        </w:rPr>
        <w:t xml:space="preserve">la adîncimea de </w:t>
      </w:r>
      <w:smartTag w:uri="urn:schemas-microsoft-com:office:smarttags" w:element="metricconverter">
        <w:smartTagPr>
          <w:attr w:name="ProductID" w:val="44 mm"/>
        </w:smartTagPr>
        <w:r w:rsidRPr="00446575">
          <w:rPr>
            <w:szCs w:val="24"/>
          </w:rPr>
          <w:t xml:space="preserve">44 </w:t>
        </w:r>
        <w:r w:rsidRPr="00446575">
          <w:rPr>
            <w:szCs w:val="24"/>
            <w:lang w:val="en-US"/>
          </w:rPr>
          <w:t>mm</w:t>
        </w:r>
      </w:smartTag>
      <w:r w:rsidRPr="00446575">
        <w:rPr>
          <w:szCs w:val="24"/>
        </w:rPr>
        <w:t>, instalînd linia ecranului acustic pe suprafaţa de contact a TP perpendicular axei longitudinale a suprafeţei de contact a materialului de referinţă. Se fixează TP pe materialul de referinţă în poziţia la care amplituda semnalului ecou</w:t>
      </w:r>
      <w:r w:rsidRPr="00446575">
        <w:rPr>
          <w:szCs w:val="24"/>
          <w:lang w:val="en-US"/>
        </w:rPr>
        <w:t xml:space="preserve"> </w:t>
      </w:r>
      <w:r w:rsidRPr="00446575">
        <w:rPr>
          <w:szCs w:val="24"/>
        </w:rPr>
        <w:t>de la reflectorul identificat este maximală</w:t>
      </w:r>
      <w:r w:rsidRPr="00446575">
        <w:rPr>
          <w:szCs w:val="24"/>
          <w:lang w:val="en-US"/>
        </w:rPr>
        <w:t xml:space="preserve">. </w:t>
      </w:r>
      <w:r w:rsidRPr="00446575">
        <w:rPr>
          <w:szCs w:val="24"/>
        </w:rPr>
        <w:t>În cazul necesităţii de încadrat amplituda semnalului ecou</w:t>
      </w:r>
      <w:r w:rsidRPr="00446575">
        <w:rPr>
          <w:szCs w:val="24"/>
          <w:lang w:val="en-US"/>
        </w:rPr>
        <w:t xml:space="preserve"> </w:t>
      </w:r>
      <w:r w:rsidRPr="00446575">
        <w:rPr>
          <w:szCs w:val="24"/>
        </w:rPr>
        <w:t>în diapazonul dinamic</w:t>
      </w:r>
      <w:r w:rsidRPr="00446575">
        <w:rPr>
          <w:szCs w:val="24"/>
          <w:lang w:val="en-US"/>
        </w:rPr>
        <w:t xml:space="preserve"> </w:t>
      </w:r>
      <w:r w:rsidRPr="00446575">
        <w:rPr>
          <w:szCs w:val="24"/>
        </w:rPr>
        <w:t xml:space="preserve">al </w:t>
      </w:r>
    </w:p>
    <w:p w:rsidR="004E2B3C" w:rsidRPr="00446575" w:rsidRDefault="004E2B3C" w:rsidP="004E2B3C">
      <w:pPr>
        <w:rPr>
          <w:szCs w:val="24"/>
        </w:rPr>
      </w:pPr>
    </w:p>
    <w:p w:rsidR="001171D5" w:rsidRPr="00446575" w:rsidRDefault="001171D5" w:rsidP="004E2B3C">
      <w:pPr>
        <w:rPr>
          <w:szCs w:val="24"/>
        </w:rPr>
      </w:pPr>
      <w:r w:rsidRPr="00446575">
        <w:rPr>
          <w:szCs w:val="24"/>
        </w:rPr>
        <w:t>ecranului defectoscopului</w:t>
      </w:r>
      <w:r w:rsidR="00C53B0F" w:rsidRPr="00446575">
        <w:rPr>
          <w:szCs w:val="24"/>
          <w:lang w:val="en-US"/>
        </w:rPr>
        <w:t>, se stabile</w:t>
      </w:r>
      <w:r w:rsidR="00C53B0F" w:rsidRPr="00446575">
        <w:rPr>
          <w:szCs w:val="24"/>
        </w:rPr>
        <w:t>ş</w:t>
      </w:r>
      <w:r w:rsidRPr="00446575">
        <w:rPr>
          <w:szCs w:val="24"/>
          <w:lang w:val="en-US"/>
        </w:rPr>
        <w:t xml:space="preserve">te amplificarea receptorului necesară pentru aceasta. În continuare se execută punctul </w:t>
      </w:r>
      <w:r w:rsidR="00A90080">
        <w:rPr>
          <w:szCs w:val="24"/>
        </w:rPr>
        <w:t>3)</w:t>
      </w:r>
      <w:r w:rsidRPr="00446575">
        <w:rPr>
          <w:szCs w:val="24"/>
        </w:rPr>
        <w:t>.</w:t>
      </w:r>
    </w:p>
    <w:p w:rsidR="001171D5" w:rsidRPr="00446575" w:rsidRDefault="00A90080" w:rsidP="001171D5">
      <w:pPr>
        <w:pStyle w:val="Header"/>
        <w:tabs>
          <w:tab w:val="clear" w:pos="4153"/>
          <w:tab w:val="clear" w:pos="8306"/>
        </w:tabs>
        <w:rPr>
          <w:rFonts w:ascii="Times New Roman" w:hAnsi="Times New Roman"/>
          <w:sz w:val="24"/>
          <w:szCs w:val="24"/>
          <w:lang w:val="en-US"/>
        </w:rPr>
      </w:pPr>
      <w:r>
        <w:rPr>
          <w:rFonts w:ascii="Times New Roman" w:hAnsi="Times New Roman"/>
          <w:sz w:val="24"/>
          <w:szCs w:val="24"/>
          <w:lang w:val="ro-RO"/>
        </w:rPr>
        <w:t>18)</w:t>
      </w:r>
      <w:r w:rsidR="001171D5" w:rsidRPr="00446575">
        <w:rPr>
          <w:rFonts w:ascii="Times New Roman" w:hAnsi="Times New Roman"/>
          <w:sz w:val="24"/>
          <w:szCs w:val="24"/>
          <w:lang w:val="ro-RO"/>
        </w:rPr>
        <w:t xml:space="preserve"> 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7" name="Рисунок 60"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afişează pe ecranul defectoscopului regimul de lucru сu TP manuale</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Rotind butonul codificatorului de pe partea stîngă a blocului electronic se selectează regimul manual de lucru după schema separat-combinată de sondaj</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Rotind butonul codificatorului de pe partea dreaptă a blocului electronic se selectează regimul manual de lucru </w:t>
      </w:r>
      <w:r w:rsidR="004E2B3C" w:rsidRPr="00446575">
        <w:rPr>
          <w:rFonts w:ascii="Times New Roman" w:hAnsi="Times New Roman"/>
          <w:sz w:val="24"/>
          <w:szCs w:val="24"/>
          <w:lang w:val="en-US"/>
        </w:rPr>
        <w:t xml:space="preserve">nr. </w:t>
      </w:r>
      <w:r w:rsidR="001171D5" w:rsidRPr="00446575">
        <w:rPr>
          <w:rFonts w:ascii="Times New Roman" w:hAnsi="Times New Roman"/>
          <w:sz w:val="24"/>
          <w:szCs w:val="24"/>
          <w:lang w:val="en-US"/>
        </w:rPr>
        <w:t>11 («</w:t>
      </w:r>
      <w:r w:rsidR="001171D5" w:rsidRPr="00446575">
        <w:rPr>
          <w:rFonts w:ascii="Times New Roman" w:hAnsi="Times New Roman"/>
          <w:sz w:val="24"/>
          <w:szCs w:val="24"/>
        </w:rPr>
        <w:t>Проверка</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по</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ТУ</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 xml:space="preserve">Apăsînd tasta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8" name="Рисунок 59"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se trece la formatul de ecran «</w:t>
      </w:r>
      <w:r w:rsidR="001171D5" w:rsidRPr="00446575">
        <w:rPr>
          <w:rFonts w:ascii="Times New Roman" w:hAnsi="Times New Roman"/>
          <w:sz w:val="24"/>
          <w:szCs w:val="24"/>
        </w:rPr>
        <w:t>База</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данных</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ручных</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rPr>
        <w:t>ПЭП</w:t>
      </w:r>
      <w:r w:rsidR="001171D5" w:rsidRPr="00446575">
        <w:rPr>
          <w:rFonts w:ascii="Times New Roman" w:hAnsi="Times New Roman"/>
          <w:sz w:val="24"/>
          <w:szCs w:val="24"/>
          <w:lang w:val="en-US"/>
        </w:rPr>
        <w:t xml:space="preserve">», rotind butonul codificatorului se selectează inscripţia de evidenţă a TP şi prin apăsarea dublă pe tasta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49" name="Рисунок 58"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se afişează pe ecran oscilograma semnalelor în baleajul tip </w:t>
      </w:r>
      <w:r w:rsidR="001171D5" w:rsidRPr="00446575">
        <w:rPr>
          <w:rFonts w:ascii="Times New Roman" w:hAnsi="Times New Roman"/>
          <w:b/>
          <w:sz w:val="24"/>
          <w:szCs w:val="24"/>
        </w:rPr>
        <w:t>А</w:t>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Apăsînd tasta</w:t>
      </w:r>
      <w:r w:rsidR="001171D5" w:rsidRPr="00446575">
        <w:rPr>
          <w:rFonts w:ascii="Times New Roman" w:hAnsi="Times New Roman"/>
          <w:sz w:val="24"/>
          <w:szCs w:val="24"/>
          <w:lang w:val="en-US"/>
        </w:rPr>
        <w:t xml:space="preserve"> </w:t>
      </w:r>
      <w:r w:rsidR="009336A2" w:rsidRPr="00446575">
        <w:rPr>
          <w:rFonts w:ascii="Times New Roman" w:hAnsi="Times New Roman"/>
          <w:noProof/>
          <w:sz w:val="24"/>
          <w:szCs w:val="24"/>
          <w:lang w:val="en-US" w:eastAsia="en-US"/>
        </w:rPr>
        <w:drawing>
          <wp:inline distT="0" distB="0" distL="0" distR="0">
            <wp:extent cx="219075" cy="219075"/>
            <wp:effectExtent l="0" t="0" r="9525" b="9525"/>
            <wp:docPr id="50" name="Рисунок 57"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Передняя панель РДМ-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rFonts w:ascii="Times New Roman" w:hAnsi="Times New Roman"/>
          <w:sz w:val="24"/>
          <w:szCs w:val="24"/>
          <w:lang w:val="en-US"/>
        </w:rPr>
        <w:t xml:space="preserve"> </w:t>
      </w:r>
      <w:r w:rsidR="001171D5" w:rsidRPr="00446575">
        <w:rPr>
          <w:rFonts w:ascii="Times New Roman" w:hAnsi="Times New Roman"/>
          <w:sz w:val="24"/>
          <w:szCs w:val="24"/>
          <w:lang w:val="ro-RO"/>
        </w:rPr>
        <w:t>se afişează pe ecran fragmentul meniului</w:t>
      </w:r>
      <w:r w:rsidR="001171D5" w:rsidRPr="00446575">
        <w:rPr>
          <w:rFonts w:ascii="Times New Roman" w:hAnsi="Times New Roman"/>
          <w:sz w:val="24"/>
          <w:szCs w:val="24"/>
          <w:lang w:val="en-US"/>
        </w:rPr>
        <w:t>.</w:t>
      </w:r>
    </w:p>
    <w:p w:rsidR="001171D5" w:rsidRPr="00446575" w:rsidRDefault="001171D5" w:rsidP="001171D5">
      <w:pPr>
        <w:pStyle w:val="BodyTextIndent2"/>
        <w:spacing w:after="0" w:line="240" w:lineRule="auto"/>
        <w:ind w:left="0" w:firstLine="709"/>
        <w:rPr>
          <w:szCs w:val="24"/>
        </w:rPr>
      </w:pPr>
      <w:r w:rsidRPr="00446575">
        <w:rPr>
          <w:szCs w:val="24"/>
        </w:rPr>
        <w:t>Se instalează TP pe suprafaţa, umezită cu lichid cuplant</w:t>
      </w:r>
      <w:r w:rsidRPr="00446575">
        <w:rPr>
          <w:szCs w:val="24"/>
          <w:lang w:val="en-US"/>
        </w:rPr>
        <w:t xml:space="preserve">, </w:t>
      </w:r>
      <w:r w:rsidRPr="00446575">
        <w:rPr>
          <w:szCs w:val="24"/>
        </w:rPr>
        <w:t>a materialului de referinţă certificat СО-3Р pentru detectarea</w:t>
      </w:r>
      <w:r w:rsidRPr="00446575">
        <w:rPr>
          <w:szCs w:val="24"/>
          <w:lang w:val="en-US"/>
        </w:rPr>
        <w:t xml:space="preserve"> </w:t>
      </w:r>
      <w:r w:rsidRPr="00446575">
        <w:rPr>
          <w:szCs w:val="24"/>
        </w:rPr>
        <w:t xml:space="preserve">reflectorului de prag – gaura cu diametrul de </w:t>
      </w:r>
      <w:smartTag w:uri="urn:schemas-microsoft-com:office:smarttags" w:element="metricconverter">
        <w:smartTagPr>
          <w:attr w:name="ProductID" w:val="6 mm"/>
        </w:smartTagPr>
        <w:r w:rsidRPr="00446575">
          <w:rPr>
            <w:szCs w:val="24"/>
          </w:rPr>
          <w:t xml:space="preserve">6 </w:t>
        </w:r>
        <w:r w:rsidRPr="00446575">
          <w:rPr>
            <w:szCs w:val="24"/>
            <w:lang w:val="en-US"/>
          </w:rPr>
          <w:t>mm</w:t>
        </w:r>
      </w:smartTag>
      <w:r w:rsidRPr="00446575">
        <w:rPr>
          <w:szCs w:val="24"/>
        </w:rPr>
        <w:t xml:space="preserve"> la adîncimea de 44 (15) </w:t>
      </w:r>
      <w:r w:rsidRPr="00446575">
        <w:rPr>
          <w:szCs w:val="24"/>
          <w:lang w:val="en-US"/>
        </w:rPr>
        <w:t>mm</w:t>
      </w:r>
      <w:r w:rsidRPr="00446575">
        <w:rPr>
          <w:szCs w:val="24"/>
        </w:rPr>
        <w:t>. Se fixează TP pe materialul de referinţă în poziţia la care amplituda semnalului ecou</w:t>
      </w:r>
      <w:r w:rsidRPr="00446575">
        <w:rPr>
          <w:szCs w:val="24"/>
          <w:lang w:val="en-US"/>
        </w:rPr>
        <w:t xml:space="preserve"> </w:t>
      </w:r>
      <w:r w:rsidRPr="00446575">
        <w:rPr>
          <w:szCs w:val="24"/>
        </w:rPr>
        <w:t>de la reflectorul identificat este maximală</w:t>
      </w:r>
      <w:r w:rsidRPr="00446575">
        <w:rPr>
          <w:szCs w:val="24"/>
          <w:lang w:val="en-US"/>
        </w:rPr>
        <w:t xml:space="preserve">. </w:t>
      </w:r>
      <w:r w:rsidRPr="00446575">
        <w:rPr>
          <w:szCs w:val="24"/>
        </w:rPr>
        <w:t>În cazul necesităţii de încadrat amplituda semnalului ecou</w:t>
      </w:r>
      <w:r w:rsidRPr="00446575">
        <w:rPr>
          <w:szCs w:val="24"/>
          <w:lang w:val="en-US"/>
        </w:rPr>
        <w:t xml:space="preserve"> </w:t>
      </w:r>
      <w:r w:rsidRPr="00446575">
        <w:rPr>
          <w:szCs w:val="24"/>
        </w:rPr>
        <w:t>în diapazonul dinamic</w:t>
      </w:r>
      <w:r w:rsidRPr="00446575">
        <w:rPr>
          <w:szCs w:val="24"/>
          <w:lang w:val="en-US"/>
        </w:rPr>
        <w:t xml:space="preserve"> </w:t>
      </w:r>
      <w:r w:rsidRPr="00446575">
        <w:rPr>
          <w:szCs w:val="24"/>
        </w:rPr>
        <w:t>al ecranului defectoscopului</w:t>
      </w:r>
      <w:r w:rsidR="00C53B0F" w:rsidRPr="00446575">
        <w:rPr>
          <w:szCs w:val="24"/>
          <w:lang w:val="en-US"/>
        </w:rPr>
        <w:t>, se stabile</w:t>
      </w:r>
      <w:r w:rsidR="00C53B0F" w:rsidRPr="00446575">
        <w:rPr>
          <w:szCs w:val="24"/>
        </w:rPr>
        <w:t>ş</w:t>
      </w:r>
      <w:r w:rsidRPr="00446575">
        <w:rPr>
          <w:szCs w:val="24"/>
          <w:lang w:val="en-US"/>
        </w:rPr>
        <w:t>te amplificarea receptorului necesară pentru aceasta. În continuare se execută punctul</w:t>
      </w:r>
      <w:r w:rsidRPr="00446575">
        <w:rPr>
          <w:szCs w:val="24"/>
        </w:rPr>
        <w:t xml:space="preserve"> 11.</w:t>
      </w:r>
      <w:r w:rsidRPr="00446575">
        <w:rPr>
          <w:szCs w:val="24"/>
          <w:lang w:val="en-US"/>
        </w:rPr>
        <w:t>4</w:t>
      </w:r>
      <w:r w:rsidRPr="00446575">
        <w:rPr>
          <w:szCs w:val="24"/>
        </w:rPr>
        <w:t>.</w:t>
      </w:r>
      <w:r w:rsidRPr="00446575">
        <w:rPr>
          <w:szCs w:val="24"/>
          <w:lang w:val="en-US"/>
        </w:rPr>
        <w:t>4</w:t>
      </w:r>
      <w:r w:rsidRPr="00446575">
        <w:rPr>
          <w:szCs w:val="24"/>
        </w:rPr>
        <w:t>.3.</w:t>
      </w:r>
    </w:p>
    <w:p w:rsidR="001171D5" w:rsidRPr="00446575" w:rsidRDefault="001171D5" w:rsidP="001171D5">
      <w:pPr>
        <w:ind w:firstLine="708"/>
        <w:rPr>
          <w:szCs w:val="24"/>
        </w:rPr>
      </w:pPr>
      <w:r w:rsidRPr="00446575">
        <w:rPr>
          <w:szCs w:val="24"/>
        </w:rPr>
        <w:t>Se efectuează determinarea valor</w:t>
      </w:r>
      <w:r w:rsidR="00F40627" w:rsidRPr="00446575">
        <w:rPr>
          <w:szCs w:val="24"/>
        </w:rPr>
        <w:t>ii</w:t>
      </w:r>
      <w:r w:rsidRPr="00446575">
        <w:rPr>
          <w:szCs w:val="24"/>
        </w:rPr>
        <w:t xml:space="preserve"> nivelul</w:t>
      </w:r>
      <w:r w:rsidR="00F40627" w:rsidRPr="00446575">
        <w:rPr>
          <w:szCs w:val="24"/>
        </w:rPr>
        <w:t>ui</w:t>
      </w:r>
      <w:r w:rsidRPr="00446575">
        <w:rPr>
          <w:szCs w:val="24"/>
        </w:rPr>
        <w:t xml:space="preserve"> de prag a sensibilităţii după procedura descrisă mai sus pentru toate TP din ansamblul defectoscopului investigat. TP de tipurile: П121-2,5-42, П121-2,5-50, П121-2,5-55, П121-2,5-65 şi П121-2,5-70. Totodată pentru TP ПЭП П121-2,5-70 se va folosi materialul de referinţă certificat СО-3Р, detectînd semnalul ecou de la gaura cu diametrul de </w:t>
      </w:r>
      <w:smartTag w:uri="urn:schemas-microsoft-com:office:smarttags" w:element="metricconverter">
        <w:smartTagPr>
          <w:attr w:name="ProductID" w:val="6 mm"/>
        </w:smartTagPr>
        <w:r w:rsidRPr="00446575">
          <w:rPr>
            <w:szCs w:val="24"/>
          </w:rPr>
          <w:t>6 mm</w:t>
        </w:r>
      </w:smartTag>
      <w:r w:rsidRPr="00446575">
        <w:rPr>
          <w:szCs w:val="24"/>
        </w:rPr>
        <w:t xml:space="preserve"> lа adîncimea de </w:t>
      </w:r>
      <w:smartTag w:uri="urn:schemas-microsoft-com:office:smarttags" w:element="metricconverter">
        <w:smartTagPr>
          <w:attr w:name="ProductID" w:val="15 mm"/>
        </w:smartTagPr>
        <w:r w:rsidRPr="00446575">
          <w:rPr>
            <w:szCs w:val="24"/>
          </w:rPr>
          <w:t>15 mm</w:t>
        </w:r>
      </w:smartTag>
      <w:r w:rsidRPr="00446575">
        <w:rPr>
          <w:szCs w:val="24"/>
        </w:rPr>
        <w:t>.</w:t>
      </w:r>
    </w:p>
    <w:p w:rsidR="001171D5" w:rsidRPr="00446575" w:rsidRDefault="00A90080" w:rsidP="001171D5">
      <w:pPr>
        <w:pStyle w:val="Header"/>
        <w:tabs>
          <w:tab w:val="clear" w:pos="4153"/>
          <w:tab w:val="clear" w:pos="8306"/>
        </w:tabs>
        <w:ind w:left="708" w:firstLine="0"/>
        <w:rPr>
          <w:rFonts w:ascii="Times New Roman" w:hAnsi="Times New Roman"/>
          <w:sz w:val="24"/>
          <w:szCs w:val="24"/>
          <w:lang w:val="en-US"/>
        </w:rPr>
      </w:pPr>
      <w:r>
        <w:rPr>
          <w:rFonts w:ascii="Times New Roman" w:hAnsi="Times New Roman"/>
          <w:sz w:val="24"/>
          <w:szCs w:val="24"/>
          <w:lang w:val="ro-RO"/>
        </w:rPr>
        <w:t>19)</w:t>
      </w:r>
      <w:r w:rsidR="001171D5" w:rsidRPr="00446575">
        <w:rPr>
          <w:rFonts w:ascii="Times New Roman" w:hAnsi="Times New Roman"/>
          <w:sz w:val="24"/>
          <w:szCs w:val="24"/>
          <w:lang w:val="ro-RO"/>
        </w:rPr>
        <w:t xml:space="preserve"> Se determină rezerva de sensibilitate în canalul de control cu formula:</w:t>
      </w:r>
      <w:r w:rsidR="001171D5" w:rsidRPr="00446575">
        <w:rPr>
          <w:rFonts w:ascii="Times New Roman" w:hAnsi="Times New Roman"/>
          <w:sz w:val="24"/>
          <w:szCs w:val="24"/>
          <w:lang w:val="en-US"/>
        </w:rPr>
        <w:t xml:space="preserve"> </w:t>
      </w:r>
    </w:p>
    <w:p w:rsidR="001171D5" w:rsidRPr="00446575" w:rsidRDefault="001171D5" w:rsidP="001171D5">
      <w:pPr>
        <w:widowControl w:val="0"/>
        <w:rPr>
          <w:szCs w:val="24"/>
        </w:rPr>
      </w:pPr>
    </w:p>
    <w:p w:rsidR="001171D5" w:rsidRPr="00446575" w:rsidRDefault="001171D5" w:rsidP="001171D5">
      <w:pPr>
        <w:widowControl w:val="0"/>
        <w:jc w:val="center"/>
        <w:rPr>
          <w:szCs w:val="24"/>
        </w:rPr>
      </w:pPr>
      <w:r w:rsidRPr="00446575">
        <w:rPr>
          <w:szCs w:val="24"/>
        </w:rPr>
        <w:t>У</w:t>
      </w:r>
      <w:r w:rsidRPr="00446575">
        <w:rPr>
          <w:szCs w:val="24"/>
          <w:vertAlign w:val="subscript"/>
        </w:rPr>
        <w:t>зап</w:t>
      </w:r>
      <w:r w:rsidRPr="00446575">
        <w:rPr>
          <w:szCs w:val="24"/>
        </w:rPr>
        <w:t xml:space="preserve"> = 70 – К</w:t>
      </w:r>
      <w:r w:rsidRPr="00446575">
        <w:rPr>
          <w:szCs w:val="24"/>
          <w:vertAlign w:val="subscript"/>
        </w:rPr>
        <w:t>п</w:t>
      </w:r>
      <w:r w:rsidRPr="00446575">
        <w:rPr>
          <w:szCs w:val="24"/>
        </w:rPr>
        <w:tab/>
      </w:r>
      <w:r w:rsidRPr="00446575">
        <w:rPr>
          <w:szCs w:val="24"/>
        </w:rPr>
        <w:tab/>
        <w:t>(4)</w:t>
      </w:r>
    </w:p>
    <w:p w:rsidR="001171D5" w:rsidRPr="00446575" w:rsidRDefault="001171D5" w:rsidP="001171D5">
      <w:pPr>
        <w:widowControl w:val="0"/>
        <w:rPr>
          <w:szCs w:val="24"/>
        </w:rPr>
      </w:pPr>
      <w:r w:rsidRPr="00446575">
        <w:rPr>
          <w:szCs w:val="24"/>
        </w:rPr>
        <w:t xml:space="preserve">în care: </w:t>
      </w:r>
    </w:p>
    <w:p w:rsidR="001171D5" w:rsidRPr="00446575" w:rsidRDefault="001171D5" w:rsidP="001171D5">
      <w:pPr>
        <w:widowControl w:val="0"/>
        <w:ind w:firstLine="709"/>
        <w:rPr>
          <w:szCs w:val="24"/>
        </w:rPr>
      </w:pPr>
      <w:r w:rsidRPr="00446575">
        <w:rPr>
          <w:szCs w:val="24"/>
        </w:rPr>
        <w:t>К</w:t>
      </w:r>
      <w:r w:rsidRPr="00446575">
        <w:rPr>
          <w:szCs w:val="24"/>
          <w:vertAlign w:val="subscript"/>
        </w:rPr>
        <w:t xml:space="preserve">п </w:t>
      </w:r>
      <w:r w:rsidRPr="00446575">
        <w:rPr>
          <w:szCs w:val="24"/>
        </w:rPr>
        <w:t xml:space="preserve">– nivelul de prag al sensibilităţii, </w:t>
      </w:r>
      <w:r w:rsidRPr="00446575">
        <w:rPr>
          <w:szCs w:val="24"/>
          <w:lang w:val="en-US"/>
        </w:rPr>
        <w:t>dB</w:t>
      </w:r>
      <w:r w:rsidRPr="00446575">
        <w:rPr>
          <w:szCs w:val="24"/>
        </w:rPr>
        <w:t>.</w:t>
      </w:r>
    </w:p>
    <w:p w:rsidR="001171D5" w:rsidRPr="00446575" w:rsidRDefault="001171D5" w:rsidP="001171D5">
      <w:pPr>
        <w:widowControl w:val="0"/>
        <w:ind w:left="709"/>
        <w:rPr>
          <w:szCs w:val="24"/>
        </w:rPr>
      </w:pPr>
    </w:p>
    <w:p w:rsidR="001171D5" w:rsidRPr="00446575" w:rsidRDefault="00A90080" w:rsidP="001171D5">
      <w:pPr>
        <w:pStyle w:val="Header"/>
        <w:tabs>
          <w:tab w:val="clear" w:pos="4153"/>
          <w:tab w:val="clear" w:pos="8306"/>
        </w:tabs>
        <w:ind w:left="120" w:firstLine="589"/>
        <w:rPr>
          <w:rFonts w:ascii="Times New Roman" w:hAnsi="Times New Roman"/>
          <w:sz w:val="24"/>
          <w:szCs w:val="24"/>
          <w:lang w:val="ro-RO"/>
        </w:rPr>
      </w:pPr>
      <w:r>
        <w:rPr>
          <w:rFonts w:ascii="Times New Roman" w:hAnsi="Times New Roman"/>
          <w:sz w:val="24"/>
          <w:szCs w:val="24"/>
          <w:lang w:val="ro-RO"/>
        </w:rPr>
        <w:t>20)</w:t>
      </w:r>
      <w:r w:rsidR="001171D5" w:rsidRPr="00446575">
        <w:rPr>
          <w:rFonts w:ascii="Times New Roman" w:hAnsi="Times New Roman"/>
          <w:sz w:val="24"/>
          <w:szCs w:val="24"/>
          <w:lang w:val="ro-RO"/>
        </w:rPr>
        <w:t xml:space="preserve"> Defectoscopul se consideră corespunzător, dacă valoarea rezervei sensibilităţii У</w:t>
      </w:r>
      <w:r w:rsidR="001171D5" w:rsidRPr="00446575">
        <w:rPr>
          <w:rFonts w:ascii="Times New Roman" w:hAnsi="Times New Roman"/>
          <w:sz w:val="24"/>
          <w:szCs w:val="24"/>
          <w:vertAlign w:val="subscript"/>
          <w:lang w:val="ro-RO"/>
        </w:rPr>
        <w:t>зап</w:t>
      </w:r>
      <w:r w:rsidR="001171D5" w:rsidRPr="00446575">
        <w:rPr>
          <w:rFonts w:ascii="Times New Roman" w:hAnsi="Times New Roman"/>
          <w:sz w:val="24"/>
          <w:szCs w:val="24"/>
          <w:lang w:val="ro-RO"/>
        </w:rPr>
        <w:t xml:space="preserve"> necesară pentru instalarea sensibilităţii convenţională pentru toate canalele, care lucrează cu blocurile acustice şi TP manuale</w:t>
      </w:r>
      <w:r w:rsidR="00F40627" w:rsidRPr="00446575">
        <w:rPr>
          <w:rFonts w:ascii="Times New Roman" w:hAnsi="Times New Roman"/>
          <w:sz w:val="24"/>
          <w:szCs w:val="24"/>
          <w:lang w:val="ro-RO"/>
        </w:rPr>
        <w:t>, este</w:t>
      </w:r>
      <w:r w:rsidR="001171D5" w:rsidRPr="00446575">
        <w:rPr>
          <w:rFonts w:ascii="Times New Roman" w:hAnsi="Times New Roman"/>
          <w:sz w:val="24"/>
          <w:szCs w:val="24"/>
          <w:lang w:val="ro-RO"/>
        </w:rPr>
        <w:t xml:space="preserve"> nu mai puţin de 25 dB.</w:t>
      </w:r>
    </w:p>
    <w:p w:rsidR="001171D5" w:rsidRDefault="001171D5" w:rsidP="001171D5">
      <w:pPr>
        <w:ind w:firstLine="709"/>
        <w:outlineLvl w:val="0"/>
        <w:rPr>
          <w:szCs w:val="24"/>
        </w:rPr>
      </w:pPr>
    </w:p>
    <w:p w:rsidR="001171D5" w:rsidRPr="00DD6437" w:rsidRDefault="00A90080" w:rsidP="001171D5">
      <w:pPr>
        <w:pStyle w:val="Header"/>
        <w:tabs>
          <w:tab w:val="clear" w:pos="4153"/>
          <w:tab w:val="clear" w:pos="8306"/>
        </w:tabs>
        <w:ind w:left="120" w:firstLine="589"/>
        <w:rPr>
          <w:rFonts w:ascii="Times New Roman" w:hAnsi="Times New Roman"/>
          <w:sz w:val="24"/>
          <w:szCs w:val="24"/>
          <w:lang w:val="ro-RO"/>
        </w:rPr>
      </w:pPr>
      <w:r>
        <w:rPr>
          <w:rFonts w:ascii="Times New Roman" w:hAnsi="Times New Roman"/>
          <w:b/>
          <w:sz w:val="24"/>
          <w:szCs w:val="24"/>
          <w:lang w:val="en-US"/>
        </w:rPr>
        <w:t>28</w:t>
      </w:r>
      <w:r w:rsidR="001171D5" w:rsidRPr="00446575">
        <w:rPr>
          <w:rFonts w:ascii="Times New Roman" w:hAnsi="Times New Roman"/>
          <w:b/>
          <w:sz w:val="24"/>
          <w:szCs w:val="24"/>
          <w:lang w:val="en-US"/>
        </w:rPr>
        <w:t xml:space="preserve"> </w:t>
      </w:r>
      <w:r w:rsidR="001171D5" w:rsidRPr="00DD6437">
        <w:rPr>
          <w:rFonts w:ascii="Times New Roman" w:hAnsi="Times New Roman"/>
          <w:sz w:val="24"/>
          <w:szCs w:val="24"/>
          <w:lang w:val="ro-RO"/>
        </w:rPr>
        <w:t>Determinarea erorii la măsurarea adîncimii de localizare a reflectorului</w:t>
      </w:r>
    </w:p>
    <w:p w:rsidR="001171D5" w:rsidRPr="00446575" w:rsidRDefault="001171D5" w:rsidP="001171D5">
      <w:pPr>
        <w:pStyle w:val="Header"/>
        <w:tabs>
          <w:tab w:val="clear" w:pos="4153"/>
          <w:tab w:val="clear" w:pos="8306"/>
        </w:tabs>
        <w:ind w:left="120" w:firstLine="589"/>
        <w:rPr>
          <w:rFonts w:ascii="Times New Roman" w:hAnsi="Times New Roman"/>
          <w:sz w:val="24"/>
          <w:szCs w:val="24"/>
          <w:lang w:val="en-US"/>
        </w:rPr>
      </w:pPr>
    </w:p>
    <w:p w:rsidR="001171D5" w:rsidRPr="00446575" w:rsidRDefault="00A90080" w:rsidP="001171D5">
      <w:pPr>
        <w:pStyle w:val="ListParagraph"/>
        <w:ind w:left="120" w:firstLine="589"/>
        <w:rPr>
          <w:lang w:val="en-US"/>
        </w:rPr>
      </w:pPr>
      <w:r>
        <w:rPr>
          <w:lang w:val="en-US"/>
        </w:rPr>
        <w:t>1)</w:t>
      </w:r>
      <w:r w:rsidR="001171D5" w:rsidRPr="00446575">
        <w:rPr>
          <w:lang w:val="en-US"/>
        </w:rPr>
        <w:t xml:space="preserve"> </w:t>
      </w:r>
      <w:r w:rsidR="001171D5" w:rsidRPr="00446575">
        <w:rPr>
          <w:lang w:val="ro-RO"/>
        </w:rPr>
        <w:t>Se conectează la conectorul</w:t>
      </w:r>
      <w:r w:rsidR="001171D5" w:rsidRPr="00446575">
        <w:rPr>
          <w:lang w:val="en-US"/>
        </w:rPr>
        <w:t xml:space="preserve"> «</w:t>
      </w:r>
      <w:r w:rsidR="001171D5" w:rsidRPr="00446575">
        <w:t>Н</w:t>
      </w:r>
      <w:r w:rsidR="001171D5" w:rsidRPr="00446575">
        <w:rPr>
          <w:lang w:val="en-US"/>
        </w:rPr>
        <w:t xml:space="preserve">», </w:t>
      </w:r>
      <w:r w:rsidR="001171D5" w:rsidRPr="00446575">
        <w:rPr>
          <w:lang w:val="ro-RO"/>
        </w:rPr>
        <w:t>de pe peretele din spate a</w:t>
      </w:r>
      <w:r w:rsidR="00996310" w:rsidRPr="00446575">
        <w:rPr>
          <w:lang w:val="ro-RO"/>
        </w:rPr>
        <w:t>l</w:t>
      </w:r>
      <w:r w:rsidR="001171D5" w:rsidRPr="00446575">
        <w:rPr>
          <w:lang w:val="ro-RO"/>
        </w:rPr>
        <w:t xml:space="preserve"> blocului electronic al defectoscopului</w:t>
      </w:r>
      <w:r w:rsidR="001171D5" w:rsidRPr="00446575">
        <w:rPr>
          <w:lang w:val="en-US"/>
        </w:rPr>
        <w:t xml:space="preserve">, </w:t>
      </w:r>
      <w:r w:rsidR="001171D5" w:rsidRPr="00446575">
        <w:rPr>
          <w:lang w:val="ro-RO"/>
        </w:rPr>
        <w:t>cablul de conexiune</w:t>
      </w:r>
      <w:r w:rsidR="001171D5" w:rsidRPr="00446575">
        <w:rPr>
          <w:lang w:val="en-US"/>
        </w:rPr>
        <w:t xml:space="preserve"> de </w:t>
      </w:r>
      <w:smartTag w:uri="urn:schemas-microsoft-com:office:smarttags" w:element="PersonName">
        <w:smartTagPr>
          <w:attr w:name="ProductID" w:val="la TP"/>
        </w:smartTagPr>
        <w:r w:rsidR="001171D5" w:rsidRPr="00446575">
          <w:rPr>
            <w:lang w:val="en-US"/>
          </w:rPr>
          <w:t>la TP</w:t>
        </w:r>
      </w:smartTag>
      <w:r w:rsidR="001171D5" w:rsidRPr="00446575">
        <w:rPr>
          <w:lang w:val="en-US"/>
        </w:rPr>
        <w:t xml:space="preserve"> înclinat manual </w:t>
      </w:r>
      <w:r w:rsidR="001171D5" w:rsidRPr="00446575">
        <w:t>П</w:t>
      </w:r>
      <w:r w:rsidR="001171D5" w:rsidRPr="00446575">
        <w:rPr>
          <w:lang w:val="en-US"/>
        </w:rPr>
        <w:t xml:space="preserve">121-2,5-42. </w:t>
      </w:r>
      <w:r w:rsidR="001171D5" w:rsidRPr="00446575">
        <w:rPr>
          <w:lang w:val="ro-RO"/>
        </w:rPr>
        <w:t>Se acţionează</w:t>
      </w:r>
      <w:r w:rsidR="001171D5" w:rsidRPr="00446575">
        <w:rPr>
          <w:lang w:val="en-US"/>
        </w:rPr>
        <w:t xml:space="preserve"> </w:t>
      </w:r>
      <w:r w:rsidR="001171D5" w:rsidRPr="00446575">
        <w:rPr>
          <w:lang w:val="ro-RO"/>
        </w:rPr>
        <w:t>blocul electronic al defectoscopului</w:t>
      </w:r>
      <w:r w:rsidR="001171D5" w:rsidRPr="00446575">
        <w:rPr>
          <w:lang w:val="en-US"/>
        </w:rPr>
        <w:t>.</w:t>
      </w:r>
    </w:p>
    <w:p w:rsidR="001171D5" w:rsidRPr="00446575" w:rsidRDefault="00A90080" w:rsidP="001171D5">
      <w:pPr>
        <w:pStyle w:val="ListParagraph"/>
        <w:ind w:left="0"/>
        <w:rPr>
          <w:lang w:val="en-US"/>
        </w:rPr>
      </w:pPr>
      <w:r>
        <w:rPr>
          <w:lang w:val="en-US"/>
        </w:rPr>
        <w:t>2)</w:t>
      </w:r>
      <w:r w:rsidR="001171D5" w:rsidRPr="00446575">
        <w:rPr>
          <w:lang w:val="en-US"/>
        </w:rPr>
        <w:t xml:space="preserve"> </w:t>
      </w:r>
      <w:r w:rsidR="001171D5" w:rsidRPr="00446575">
        <w:rPr>
          <w:szCs w:val="24"/>
          <w:lang w:val="ro-RO"/>
        </w:rPr>
        <w:t>Apăsînd tasta</w:t>
      </w:r>
      <w:r w:rsidR="001171D5" w:rsidRPr="00446575">
        <w:rPr>
          <w:szCs w:val="24"/>
          <w:lang w:val="en-US"/>
        </w:rPr>
        <w:t xml:space="preserve"> </w:t>
      </w:r>
      <w:r w:rsidR="009336A2" w:rsidRPr="00446575">
        <w:rPr>
          <w:noProof/>
          <w:lang w:val="en-US"/>
        </w:rPr>
        <w:drawing>
          <wp:inline distT="0" distB="0" distL="0" distR="0">
            <wp:extent cx="219075" cy="219075"/>
            <wp:effectExtent l="0" t="0" r="9525" b="9525"/>
            <wp:docPr id="51" name="Рисунок 37"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lang w:val="en-US"/>
        </w:rPr>
        <w:t xml:space="preserve"> </w:t>
      </w:r>
      <w:r w:rsidR="001171D5" w:rsidRPr="00446575">
        <w:rPr>
          <w:szCs w:val="24"/>
          <w:lang w:val="ro-RO"/>
        </w:rPr>
        <w:t>se afişează pe ecranul defectoscopului regimul de lucru сu TP manuale</w:t>
      </w:r>
      <w:r w:rsidR="001171D5" w:rsidRPr="00446575">
        <w:rPr>
          <w:lang w:val="en-US"/>
        </w:rPr>
        <w:t xml:space="preserve">. </w:t>
      </w:r>
      <w:r w:rsidR="001171D5" w:rsidRPr="00446575">
        <w:rPr>
          <w:szCs w:val="24"/>
          <w:lang w:val="ro-RO"/>
        </w:rPr>
        <w:t>Rotind butonul codificatorului de pe partea stîngă a blocului electronic se selectează regimul manual de lucru după schema combinată de sondaj</w:t>
      </w:r>
      <w:r w:rsidR="001171D5" w:rsidRPr="00446575">
        <w:rPr>
          <w:szCs w:val="24"/>
          <w:lang w:val="en-US"/>
        </w:rPr>
        <w:t xml:space="preserve">. </w:t>
      </w:r>
      <w:r w:rsidR="001171D5" w:rsidRPr="00446575">
        <w:rPr>
          <w:szCs w:val="24"/>
          <w:lang w:val="ro-RO"/>
        </w:rPr>
        <w:t xml:space="preserve">Rotind butonul codificatorului de pe partea dreaptă a blocului electronic se selectează regimul manual de lucru </w:t>
      </w:r>
      <w:r w:rsidR="00996310" w:rsidRPr="00446575">
        <w:rPr>
          <w:lang w:val="en-US"/>
        </w:rPr>
        <w:t xml:space="preserve">nr. </w:t>
      </w:r>
      <w:r w:rsidR="001171D5" w:rsidRPr="00446575">
        <w:rPr>
          <w:lang w:val="en-US"/>
        </w:rPr>
        <w:t>11 («</w:t>
      </w:r>
      <w:r w:rsidR="001171D5" w:rsidRPr="00446575">
        <w:t>Проверка</w:t>
      </w:r>
      <w:r w:rsidR="001171D5" w:rsidRPr="00446575">
        <w:rPr>
          <w:lang w:val="en-US"/>
        </w:rPr>
        <w:t xml:space="preserve"> </w:t>
      </w:r>
      <w:r w:rsidR="001171D5" w:rsidRPr="00446575">
        <w:t>по</w:t>
      </w:r>
      <w:r w:rsidR="001171D5" w:rsidRPr="00446575">
        <w:rPr>
          <w:lang w:val="en-US"/>
        </w:rPr>
        <w:t xml:space="preserve"> </w:t>
      </w:r>
      <w:r w:rsidR="001171D5" w:rsidRPr="00446575">
        <w:t>ТУ</w:t>
      </w:r>
      <w:r w:rsidR="001171D5" w:rsidRPr="00446575">
        <w:rPr>
          <w:lang w:val="en-US"/>
        </w:rPr>
        <w:t xml:space="preserve">»). </w:t>
      </w:r>
      <w:r w:rsidR="001171D5" w:rsidRPr="00446575">
        <w:rPr>
          <w:szCs w:val="24"/>
          <w:lang w:val="ro-RO"/>
        </w:rPr>
        <w:t>Apăsînd tasta</w:t>
      </w:r>
      <w:r w:rsidR="001171D5" w:rsidRPr="00446575">
        <w:rPr>
          <w:lang w:val="en-US"/>
        </w:rPr>
        <w:t xml:space="preserve"> </w:t>
      </w:r>
      <w:r w:rsidR="009336A2" w:rsidRPr="00446575">
        <w:rPr>
          <w:noProof/>
          <w:lang w:val="en-US"/>
        </w:rPr>
        <w:drawing>
          <wp:inline distT="0" distB="0" distL="0" distR="0">
            <wp:extent cx="219075" cy="219075"/>
            <wp:effectExtent l="0" t="0" r="9525" b="9525"/>
            <wp:docPr id="52" name="Рисунок 38"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lang w:val="en-US"/>
        </w:rPr>
        <w:t xml:space="preserve"> </w:t>
      </w:r>
      <w:r w:rsidR="001171D5" w:rsidRPr="00446575">
        <w:rPr>
          <w:szCs w:val="24"/>
          <w:lang w:val="en-US"/>
        </w:rPr>
        <w:t xml:space="preserve">se trece la formatul de ecran </w:t>
      </w:r>
      <w:r w:rsidR="001171D5" w:rsidRPr="00446575">
        <w:rPr>
          <w:lang w:val="en-US"/>
        </w:rPr>
        <w:t>«</w:t>
      </w:r>
      <w:r w:rsidR="001171D5" w:rsidRPr="00446575">
        <w:t>База</w:t>
      </w:r>
      <w:r w:rsidR="001171D5" w:rsidRPr="00446575">
        <w:rPr>
          <w:lang w:val="en-US"/>
        </w:rPr>
        <w:t xml:space="preserve"> </w:t>
      </w:r>
      <w:r w:rsidR="001171D5" w:rsidRPr="00446575">
        <w:t>данных</w:t>
      </w:r>
      <w:r w:rsidR="001171D5" w:rsidRPr="00446575">
        <w:rPr>
          <w:lang w:val="en-US"/>
        </w:rPr>
        <w:t xml:space="preserve"> </w:t>
      </w:r>
      <w:r w:rsidR="001171D5" w:rsidRPr="00446575">
        <w:t>ручных</w:t>
      </w:r>
      <w:r w:rsidR="001171D5" w:rsidRPr="00446575">
        <w:rPr>
          <w:lang w:val="en-US"/>
        </w:rPr>
        <w:t xml:space="preserve"> </w:t>
      </w:r>
      <w:r w:rsidR="001171D5" w:rsidRPr="00446575">
        <w:t>ПЭП</w:t>
      </w:r>
      <w:r w:rsidR="001171D5" w:rsidRPr="00446575">
        <w:rPr>
          <w:lang w:val="en-US"/>
        </w:rPr>
        <w:t xml:space="preserve">», </w:t>
      </w:r>
      <w:r w:rsidR="001171D5" w:rsidRPr="00446575">
        <w:rPr>
          <w:szCs w:val="24"/>
          <w:lang w:val="en-US"/>
        </w:rPr>
        <w:t xml:space="preserve">rotind butonul codificatorului se selectează inscripţia de evidenţă a TP </w:t>
      </w:r>
      <w:r w:rsidR="001171D5" w:rsidRPr="00446575">
        <w:t>П</w:t>
      </w:r>
      <w:r w:rsidR="001171D5" w:rsidRPr="00446575">
        <w:rPr>
          <w:lang w:val="en-US"/>
        </w:rPr>
        <w:t xml:space="preserve">121-2,5-42 </w:t>
      </w:r>
      <w:r w:rsidR="001171D5" w:rsidRPr="00446575">
        <w:rPr>
          <w:szCs w:val="24"/>
          <w:lang w:val="en-US"/>
        </w:rPr>
        <w:t>şi prin apăsarea dublă pe tasta</w:t>
      </w:r>
      <w:r w:rsidR="001171D5" w:rsidRPr="00446575">
        <w:rPr>
          <w:lang w:val="en-US"/>
        </w:rPr>
        <w:t xml:space="preserve"> </w:t>
      </w:r>
      <w:r w:rsidR="009336A2" w:rsidRPr="00446575">
        <w:rPr>
          <w:noProof/>
          <w:lang w:val="en-US"/>
        </w:rPr>
        <w:drawing>
          <wp:inline distT="0" distB="0" distL="0" distR="0">
            <wp:extent cx="219075" cy="219075"/>
            <wp:effectExtent l="0" t="0" r="9525" b="9525"/>
            <wp:docPr id="53" name="Рисунок 39"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rPr>
          <w:lang w:val="en-US"/>
        </w:rPr>
        <w:t xml:space="preserve"> </w:t>
      </w:r>
      <w:r w:rsidR="001171D5" w:rsidRPr="00446575">
        <w:rPr>
          <w:szCs w:val="24"/>
          <w:lang w:val="en-US"/>
        </w:rPr>
        <w:t>se afişează pe ecran oscilograma semnalelor în baleajul tip</w:t>
      </w:r>
      <w:r w:rsidR="001171D5" w:rsidRPr="00446575">
        <w:rPr>
          <w:lang w:val="en-US"/>
        </w:rPr>
        <w:t xml:space="preserve"> </w:t>
      </w:r>
      <w:r w:rsidR="001171D5" w:rsidRPr="00446575">
        <w:t>А</w:t>
      </w:r>
      <w:r w:rsidR="001171D5" w:rsidRPr="00446575">
        <w:rPr>
          <w:lang w:val="en-US"/>
        </w:rPr>
        <w:t xml:space="preserve">. </w:t>
      </w:r>
      <w:r w:rsidR="001171D5" w:rsidRPr="00446575">
        <w:rPr>
          <w:lang w:val="ro-RO"/>
        </w:rPr>
        <w:t>Se programează în meniu următorii parametri de acordare a canalului</w:t>
      </w:r>
      <w:r w:rsidR="001171D5" w:rsidRPr="00446575">
        <w:rPr>
          <w:lang w:val="en-US"/>
        </w:rPr>
        <w:t>:</w:t>
      </w:r>
    </w:p>
    <w:p w:rsidR="001171D5" w:rsidRPr="00A90080" w:rsidRDefault="001171D5" w:rsidP="001171D5">
      <w:pPr>
        <w:pStyle w:val="ListParagraph"/>
        <w:numPr>
          <w:ilvl w:val="0"/>
          <w:numId w:val="11"/>
        </w:numPr>
        <w:ind w:left="0" w:firstLine="709"/>
        <w:rPr>
          <w:szCs w:val="24"/>
        </w:rPr>
      </w:pPr>
      <w:r w:rsidRPr="00A90080">
        <w:rPr>
          <w:szCs w:val="24"/>
          <w:lang w:val="ro-RO"/>
        </w:rPr>
        <w:t>unităţile de măsură</w:t>
      </w:r>
      <w:r w:rsidRPr="00A90080">
        <w:rPr>
          <w:szCs w:val="24"/>
        </w:rPr>
        <w:t xml:space="preserve"> – </w:t>
      </w:r>
      <w:r w:rsidRPr="00A90080">
        <w:rPr>
          <w:szCs w:val="24"/>
          <w:lang w:val="ro-RO"/>
        </w:rPr>
        <w:t>mm</w:t>
      </w:r>
      <w:r w:rsidRPr="00A90080">
        <w:rPr>
          <w:szCs w:val="24"/>
        </w:rPr>
        <w:t>Н;</w:t>
      </w:r>
    </w:p>
    <w:p w:rsidR="001171D5" w:rsidRPr="00A90080" w:rsidRDefault="001171D5" w:rsidP="001171D5">
      <w:pPr>
        <w:pStyle w:val="ListParagraph"/>
        <w:numPr>
          <w:ilvl w:val="0"/>
          <w:numId w:val="11"/>
        </w:numPr>
        <w:ind w:left="0" w:firstLine="709"/>
        <w:rPr>
          <w:szCs w:val="24"/>
          <w:lang w:val="en-US"/>
        </w:rPr>
      </w:pPr>
      <w:r w:rsidRPr="00A90080">
        <w:rPr>
          <w:szCs w:val="24"/>
          <w:lang w:val="ro-RO"/>
        </w:rPr>
        <w:t>întîrzierea</w:t>
      </w:r>
      <w:r w:rsidRPr="00A90080">
        <w:rPr>
          <w:szCs w:val="24"/>
          <w:lang w:val="en-US"/>
        </w:rPr>
        <w:t xml:space="preserve"> </w:t>
      </w:r>
      <w:r w:rsidRPr="00A90080">
        <w:rPr>
          <w:szCs w:val="24"/>
          <w:lang w:val="ro-RO"/>
        </w:rPr>
        <w:t>punctului de pornire a baleajului</w:t>
      </w:r>
      <w:r w:rsidRPr="00A90080">
        <w:rPr>
          <w:szCs w:val="24"/>
          <w:lang w:val="en-US"/>
        </w:rPr>
        <w:t xml:space="preserve"> </w:t>
      </w:r>
      <w:r w:rsidR="009336A2" w:rsidRPr="00A90080">
        <w:rPr>
          <w:noProof/>
          <w:szCs w:val="24"/>
          <w:lang w:val="en-US"/>
        </w:rPr>
        <w:drawing>
          <wp:inline distT="0" distB="0" distL="0" distR="0">
            <wp:extent cx="276225" cy="161925"/>
            <wp:effectExtent l="0" t="0" r="9525" b="9525"/>
            <wp:docPr id="54"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A90080">
        <w:rPr>
          <w:szCs w:val="24"/>
          <w:lang w:val="en-US"/>
        </w:rPr>
        <w:t xml:space="preserve"> – 0 µ</w:t>
      </w:r>
      <w:r w:rsidRPr="00A90080">
        <w:rPr>
          <w:szCs w:val="24"/>
          <w:lang w:val="ro-RO"/>
        </w:rPr>
        <w:t>s</w:t>
      </w:r>
      <w:r w:rsidRPr="00A90080">
        <w:rPr>
          <w:szCs w:val="24"/>
          <w:lang w:val="en-US"/>
        </w:rPr>
        <w:t>;</w:t>
      </w:r>
    </w:p>
    <w:p w:rsidR="001171D5" w:rsidRPr="00A90080" w:rsidRDefault="001171D5" w:rsidP="001171D5">
      <w:pPr>
        <w:pStyle w:val="ListParagraph"/>
        <w:numPr>
          <w:ilvl w:val="0"/>
          <w:numId w:val="11"/>
        </w:numPr>
        <w:ind w:left="0" w:firstLine="709"/>
        <w:rPr>
          <w:szCs w:val="24"/>
        </w:rPr>
      </w:pPr>
      <w:r w:rsidRPr="00A90080">
        <w:rPr>
          <w:szCs w:val="24"/>
          <w:lang w:val="ro-RO"/>
        </w:rPr>
        <w:t>durata baleajului</w:t>
      </w:r>
      <w:r w:rsidRPr="00A90080">
        <w:rPr>
          <w:szCs w:val="24"/>
        </w:rPr>
        <w:t xml:space="preserve"> </w:t>
      </w:r>
      <w:r w:rsidR="009336A2" w:rsidRPr="00A90080">
        <w:rPr>
          <w:noProof/>
          <w:szCs w:val="24"/>
          <w:lang w:val="en-US"/>
        </w:rPr>
        <w:drawing>
          <wp:inline distT="0" distB="0" distL="0" distR="0">
            <wp:extent cx="276225" cy="161925"/>
            <wp:effectExtent l="0" t="0" r="9525" b="9525"/>
            <wp:docPr id="55"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A90080">
        <w:rPr>
          <w:szCs w:val="24"/>
        </w:rPr>
        <w:t xml:space="preserve"> –100 </w:t>
      </w:r>
      <w:r w:rsidRPr="00A90080">
        <w:rPr>
          <w:szCs w:val="24"/>
          <w:lang w:val="en-US"/>
        </w:rPr>
        <w:t>µ</w:t>
      </w:r>
      <w:r w:rsidRPr="00A90080">
        <w:rPr>
          <w:szCs w:val="24"/>
          <w:lang w:val="ro-RO"/>
        </w:rPr>
        <w:t>s</w:t>
      </w:r>
      <w:r w:rsidRPr="00A90080">
        <w:rPr>
          <w:szCs w:val="24"/>
        </w:rPr>
        <w:t>;</w:t>
      </w:r>
    </w:p>
    <w:p w:rsidR="001171D5" w:rsidRPr="00A90080" w:rsidRDefault="001171D5" w:rsidP="001171D5">
      <w:pPr>
        <w:pStyle w:val="ListParagraph"/>
        <w:numPr>
          <w:ilvl w:val="0"/>
          <w:numId w:val="11"/>
        </w:numPr>
        <w:ind w:left="0" w:firstLine="709"/>
        <w:rPr>
          <w:szCs w:val="24"/>
          <w:lang w:val="en-US"/>
        </w:rPr>
      </w:pPr>
      <w:r w:rsidRPr="00A90080">
        <w:rPr>
          <w:szCs w:val="24"/>
          <w:lang w:val="ro-RO"/>
        </w:rPr>
        <w:t>întîrzierea</w:t>
      </w:r>
      <w:r w:rsidRPr="00A90080">
        <w:rPr>
          <w:szCs w:val="24"/>
          <w:lang w:val="en-US"/>
        </w:rPr>
        <w:t xml:space="preserve"> </w:t>
      </w:r>
      <w:r w:rsidRPr="00A90080">
        <w:rPr>
          <w:szCs w:val="24"/>
          <w:lang w:val="ro-RO"/>
        </w:rPr>
        <w:t>punctului de pornire a zonei de control</w:t>
      </w:r>
      <w:r w:rsidRPr="00A90080">
        <w:rPr>
          <w:szCs w:val="24"/>
          <w:lang w:val="en-US"/>
        </w:rPr>
        <w:t xml:space="preserve"> </w:t>
      </w:r>
      <w:r w:rsidR="009336A2" w:rsidRPr="00A90080">
        <w:rPr>
          <w:noProof/>
          <w:szCs w:val="24"/>
          <w:lang w:val="en-US"/>
        </w:rPr>
        <w:drawing>
          <wp:inline distT="0" distB="0" distL="0" distR="0">
            <wp:extent cx="228600" cy="161925"/>
            <wp:effectExtent l="0" t="0" r="0" b="9525"/>
            <wp:docPr id="56"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A90080">
        <w:rPr>
          <w:szCs w:val="24"/>
          <w:lang w:val="en-US"/>
        </w:rPr>
        <w:t xml:space="preserve"> – 5 µ</w:t>
      </w:r>
      <w:r w:rsidRPr="00A90080">
        <w:rPr>
          <w:szCs w:val="24"/>
          <w:lang w:val="ro-RO"/>
        </w:rPr>
        <w:t>s</w:t>
      </w:r>
      <w:r w:rsidRPr="00A90080">
        <w:rPr>
          <w:szCs w:val="24"/>
          <w:lang w:val="en-US"/>
        </w:rPr>
        <w:t>;</w:t>
      </w:r>
    </w:p>
    <w:p w:rsidR="001171D5" w:rsidRPr="00A90080" w:rsidRDefault="001171D5" w:rsidP="001171D5">
      <w:pPr>
        <w:pStyle w:val="ListParagraph"/>
        <w:numPr>
          <w:ilvl w:val="0"/>
          <w:numId w:val="11"/>
        </w:numPr>
        <w:ind w:left="0" w:firstLine="709"/>
        <w:rPr>
          <w:szCs w:val="24"/>
          <w:lang w:val="en-US"/>
        </w:rPr>
      </w:pPr>
      <w:r w:rsidRPr="00A90080">
        <w:rPr>
          <w:szCs w:val="24"/>
          <w:lang w:val="ro-RO"/>
        </w:rPr>
        <w:t>durata</w:t>
      </w:r>
      <w:r w:rsidRPr="00A90080">
        <w:rPr>
          <w:szCs w:val="24"/>
          <w:lang w:val="en-US"/>
        </w:rPr>
        <w:t xml:space="preserve"> </w:t>
      </w:r>
      <w:r w:rsidRPr="00A90080">
        <w:rPr>
          <w:szCs w:val="24"/>
          <w:lang w:val="ro-RO"/>
        </w:rPr>
        <w:t>zonei de control</w:t>
      </w:r>
      <w:r w:rsidRPr="00A90080">
        <w:rPr>
          <w:szCs w:val="24"/>
          <w:lang w:val="en-US"/>
        </w:rPr>
        <w:t xml:space="preserve"> </w:t>
      </w:r>
      <w:r w:rsidR="009336A2" w:rsidRPr="00A90080">
        <w:rPr>
          <w:noProof/>
          <w:szCs w:val="24"/>
          <w:lang w:val="en-US"/>
        </w:rPr>
        <w:drawing>
          <wp:inline distT="0" distB="0" distL="0" distR="0">
            <wp:extent cx="228600" cy="161925"/>
            <wp:effectExtent l="0" t="0" r="0" b="9525"/>
            <wp:docPr id="57"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A90080">
        <w:rPr>
          <w:szCs w:val="24"/>
          <w:lang w:val="en-US"/>
        </w:rPr>
        <w:t xml:space="preserve"> – 95 µ</w:t>
      </w:r>
      <w:r w:rsidRPr="00A90080">
        <w:rPr>
          <w:szCs w:val="24"/>
          <w:lang w:val="ro-RO"/>
        </w:rPr>
        <w:t>s</w:t>
      </w:r>
      <w:r w:rsidRPr="00A90080">
        <w:rPr>
          <w:szCs w:val="24"/>
          <w:lang w:val="en-US"/>
        </w:rPr>
        <w:t>;</w:t>
      </w:r>
    </w:p>
    <w:p w:rsidR="001171D5" w:rsidRPr="00A90080" w:rsidRDefault="001171D5" w:rsidP="001171D5">
      <w:pPr>
        <w:pStyle w:val="ListParagraph"/>
        <w:numPr>
          <w:ilvl w:val="0"/>
          <w:numId w:val="11"/>
        </w:numPr>
        <w:ind w:left="0" w:firstLine="709"/>
        <w:rPr>
          <w:szCs w:val="24"/>
          <w:lang w:val="en-US"/>
        </w:rPr>
      </w:pPr>
      <w:r w:rsidRPr="00A90080">
        <w:rPr>
          <w:szCs w:val="24"/>
          <w:lang w:val="ro-RO"/>
        </w:rPr>
        <w:t>regimul de lucru a indicatorului sonor</w:t>
      </w:r>
      <w:r w:rsidRPr="00A90080">
        <w:rPr>
          <w:szCs w:val="24"/>
          <w:lang w:val="en-US"/>
        </w:rPr>
        <w:t xml:space="preserve"> – </w:t>
      </w:r>
      <w:r w:rsidRPr="00A90080">
        <w:rPr>
          <w:szCs w:val="24"/>
          <w:lang w:val="ro-RO"/>
        </w:rPr>
        <w:t>după depăşirea pragului</w:t>
      </w:r>
      <w:r w:rsidRPr="00A90080">
        <w:rPr>
          <w:szCs w:val="24"/>
          <w:lang w:val="en-US"/>
        </w:rPr>
        <w:t xml:space="preserve"> (</w:t>
      </w:r>
      <w:r w:rsidR="009336A2" w:rsidRPr="00A90080">
        <w:rPr>
          <w:noProof/>
          <w:szCs w:val="24"/>
          <w:lang w:val="en-US"/>
        </w:rPr>
        <w:drawing>
          <wp:inline distT="0" distB="0" distL="0" distR="0">
            <wp:extent cx="276225" cy="161925"/>
            <wp:effectExtent l="0" t="0" r="9525" b="9525"/>
            <wp:docPr id="58"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A90080">
        <w:rPr>
          <w:szCs w:val="24"/>
          <w:lang w:val="en-US"/>
        </w:rPr>
        <w:t>);</w:t>
      </w:r>
    </w:p>
    <w:p w:rsidR="001171D5" w:rsidRPr="00A90080" w:rsidRDefault="001171D5" w:rsidP="001171D5">
      <w:pPr>
        <w:pStyle w:val="ListParagraph"/>
        <w:numPr>
          <w:ilvl w:val="0"/>
          <w:numId w:val="11"/>
        </w:numPr>
        <w:ind w:left="0" w:firstLine="709"/>
        <w:rPr>
          <w:szCs w:val="24"/>
          <w:lang w:val="en-US"/>
        </w:rPr>
      </w:pPr>
      <w:r w:rsidRPr="00A90080">
        <w:rPr>
          <w:szCs w:val="24"/>
          <w:lang w:val="ro-RO"/>
        </w:rPr>
        <w:t>nivelul de prag al sensibilităţii</w:t>
      </w:r>
      <w:r w:rsidRPr="00A90080">
        <w:rPr>
          <w:szCs w:val="24"/>
          <w:lang w:val="en-US"/>
        </w:rPr>
        <w:t xml:space="preserve"> </w:t>
      </w:r>
      <w:r w:rsidRPr="00A90080">
        <w:rPr>
          <w:szCs w:val="24"/>
        </w:rPr>
        <w:t>Кп</w:t>
      </w:r>
      <w:r w:rsidRPr="00A90080">
        <w:rPr>
          <w:szCs w:val="24"/>
          <w:lang w:val="en-US"/>
        </w:rPr>
        <w:t xml:space="preserve"> – </w:t>
      </w:r>
      <w:r w:rsidRPr="00A90080">
        <w:rPr>
          <w:szCs w:val="24"/>
          <w:lang w:val="ro-RO"/>
        </w:rPr>
        <w:t>valoarea măsurată pe</w:t>
      </w:r>
      <w:r w:rsidRPr="00A90080">
        <w:rPr>
          <w:szCs w:val="24"/>
          <w:lang w:val="en-US"/>
        </w:rPr>
        <w:t xml:space="preserve"> </w:t>
      </w:r>
      <w:r w:rsidRPr="00A90080">
        <w:rPr>
          <w:szCs w:val="24"/>
        </w:rPr>
        <w:t>СО</w:t>
      </w:r>
      <w:r w:rsidRPr="00A90080">
        <w:rPr>
          <w:szCs w:val="24"/>
          <w:lang w:val="en-US"/>
        </w:rPr>
        <w:t>-3</w:t>
      </w:r>
      <w:r w:rsidRPr="00A90080">
        <w:rPr>
          <w:szCs w:val="24"/>
        </w:rPr>
        <w:t>Р</w:t>
      </w:r>
      <w:r w:rsidRPr="00A90080">
        <w:rPr>
          <w:szCs w:val="24"/>
          <w:lang w:val="en-US"/>
        </w:rPr>
        <w:t xml:space="preserve">, </w:t>
      </w:r>
      <w:r w:rsidRPr="00A90080">
        <w:rPr>
          <w:szCs w:val="24"/>
          <w:lang w:val="ro-RO"/>
        </w:rPr>
        <w:t>după procedura descrisă în p.</w:t>
      </w:r>
      <w:r w:rsidRPr="00A90080">
        <w:rPr>
          <w:szCs w:val="24"/>
          <w:lang w:val="en-US"/>
        </w:rPr>
        <w:t xml:space="preserve"> 9.4.5</w:t>
      </w:r>
      <w:r w:rsidRPr="00A90080">
        <w:rPr>
          <w:szCs w:val="24"/>
          <w:lang w:val="ro-RO"/>
        </w:rPr>
        <w:t xml:space="preserve"> din </w:t>
      </w:r>
      <w:r w:rsidRPr="00A90080">
        <w:rPr>
          <w:szCs w:val="24"/>
        </w:rPr>
        <w:t>РЭ</w:t>
      </w:r>
      <w:r w:rsidRPr="00A90080">
        <w:rPr>
          <w:szCs w:val="24"/>
          <w:lang w:val="en-US"/>
        </w:rPr>
        <w:t xml:space="preserve">, </w:t>
      </w:r>
      <w:r w:rsidRPr="00A90080">
        <w:rPr>
          <w:szCs w:val="24"/>
          <w:lang w:val="ro-RO"/>
        </w:rPr>
        <w:t>pentru TP conectat</w:t>
      </w:r>
      <w:r w:rsidRPr="00A90080">
        <w:rPr>
          <w:szCs w:val="24"/>
          <w:lang w:val="en-US"/>
        </w:rPr>
        <w:t xml:space="preserve">, </w:t>
      </w:r>
      <w:r w:rsidRPr="00A90080">
        <w:rPr>
          <w:szCs w:val="24"/>
          <w:lang w:val="ro-RO"/>
        </w:rPr>
        <w:t>în</w:t>
      </w:r>
      <w:r w:rsidRPr="00A90080">
        <w:rPr>
          <w:szCs w:val="24"/>
          <w:lang w:val="en-US"/>
        </w:rPr>
        <w:t xml:space="preserve"> </w:t>
      </w:r>
      <w:r w:rsidRPr="00A90080">
        <w:rPr>
          <w:szCs w:val="24"/>
          <w:lang w:val="ro-RO"/>
        </w:rPr>
        <w:t>dB</w:t>
      </w:r>
      <w:r w:rsidRPr="00A90080">
        <w:rPr>
          <w:szCs w:val="24"/>
          <w:lang w:val="en-US"/>
        </w:rPr>
        <w:t>;</w:t>
      </w:r>
    </w:p>
    <w:p w:rsidR="001171D5" w:rsidRPr="00A90080" w:rsidRDefault="001171D5" w:rsidP="001171D5">
      <w:pPr>
        <w:pStyle w:val="ListParagraph"/>
        <w:numPr>
          <w:ilvl w:val="0"/>
          <w:numId w:val="11"/>
        </w:numPr>
        <w:ind w:left="0" w:firstLine="709"/>
        <w:rPr>
          <w:szCs w:val="24"/>
          <w:lang w:val="en-US"/>
        </w:rPr>
      </w:pPr>
      <w:r w:rsidRPr="00A90080">
        <w:rPr>
          <w:szCs w:val="24"/>
          <w:lang w:val="ro-RO"/>
        </w:rPr>
        <w:t>unghiul de introducere</w:t>
      </w:r>
      <w:r w:rsidRPr="00A90080">
        <w:rPr>
          <w:szCs w:val="24"/>
          <w:lang w:val="en-US"/>
        </w:rPr>
        <w:t xml:space="preserve"> </w:t>
      </w:r>
      <w:r w:rsidRPr="00A90080">
        <w:rPr>
          <w:szCs w:val="24"/>
        </w:rPr>
        <w:sym w:font="Symbol" w:char="F061"/>
      </w:r>
      <w:r w:rsidRPr="00A90080">
        <w:rPr>
          <w:szCs w:val="24"/>
          <w:lang w:val="en-US"/>
        </w:rPr>
        <w:t xml:space="preserve"> (</w:t>
      </w:r>
      <w:r w:rsidRPr="00A90080">
        <w:rPr>
          <w:szCs w:val="24"/>
        </w:rPr>
        <w:sym w:font="Symbol" w:char="F061"/>
      </w:r>
      <w:r w:rsidRPr="00A90080">
        <w:rPr>
          <w:szCs w:val="24"/>
          <w:lang w:val="en-US"/>
        </w:rPr>
        <w:t xml:space="preserve"> </w:t>
      </w:r>
      <w:r w:rsidRPr="00A90080">
        <w:rPr>
          <w:szCs w:val="24"/>
          <w:vertAlign w:val="subscript"/>
        </w:rPr>
        <w:t>ном</w:t>
      </w:r>
      <w:r w:rsidRPr="00A90080">
        <w:rPr>
          <w:szCs w:val="24"/>
          <w:vertAlign w:val="subscript"/>
          <w:lang w:val="en-US"/>
        </w:rPr>
        <w:t>.</w:t>
      </w:r>
      <w:r w:rsidRPr="00A90080">
        <w:rPr>
          <w:szCs w:val="24"/>
          <w:lang w:val="en-US"/>
        </w:rPr>
        <w:t xml:space="preserve"> = 42</w:t>
      </w:r>
      <w:r w:rsidRPr="00A90080">
        <w:rPr>
          <w:szCs w:val="24"/>
        </w:rPr>
        <w:sym w:font="Symbol" w:char="F0B0"/>
      </w:r>
      <w:r w:rsidRPr="00A90080">
        <w:rPr>
          <w:szCs w:val="24"/>
          <w:lang w:val="en-US"/>
        </w:rPr>
        <w:t xml:space="preserve">) – </w:t>
      </w:r>
      <w:r w:rsidRPr="00A90080">
        <w:rPr>
          <w:szCs w:val="24"/>
          <w:lang w:val="ro-RO"/>
        </w:rPr>
        <w:t>valoarea determinată pe</w:t>
      </w:r>
      <w:r w:rsidRPr="00A90080">
        <w:rPr>
          <w:szCs w:val="24"/>
          <w:lang w:val="en-US"/>
        </w:rPr>
        <w:t xml:space="preserve"> </w:t>
      </w:r>
      <w:r w:rsidRPr="00A90080">
        <w:rPr>
          <w:szCs w:val="24"/>
        </w:rPr>
        <w:t>СО</w:t>
      </w:r>
      <w:r w:rsidRPr="00A90080">
        <w:rPr>
          <w:szCs w:val="24"/>
          <w:lang w:val="en-US"/>
        </w:rPr>
        <w:t>-3</w:t>
      </w:r>
      <w:r w:rsidRPr="00A90080">
        <w:rPr>
          <w:szCs w:val="24"/>
        </w:rPr>
        <w:t>Р</w:t>
      </w:r>
      <w:r w:rsidRPr="00A90080">
        <w:rPr>
          <w:szCs w:val="24"/>
          <w:lang w:val="en-US"/>
        </w:rPr>
        <w:t xml:space="preserve">, </w:t>
      </w:r>
      <w:r w:rsidRPr="00A90080">
        <w:rPr>
          <w:szCs w:val="24"/>
          <w:lang w:val="ro-RO"/>
        </w:rPr>
        <w:t xml:space="preserve">după procedura descrisă în p. </w:t>
      </w:r>
      <w:r w:rsidRPr="00A90080">
        <w:rPr>
          <w:szCs w:val="24"/>
          <w:lang w:val="en-US"/>
        </w:rPr>
        <w:t xml:space="preserve">9.4.5 </w:t>
      </w:r>
      <w:r w:rsidRPr="00A90080">
        <w:rPr>
          <w:szCs w:val="24"/>
          <w:lang w:val="ro-RO"/>
        </w:rPr>
        <w:t xml:space="preserve">din </w:t>
      </w:r>
      <w:r w:rsidRPr="00A90080">
        <w:rPr>
          <w:szCs w:val="24"/>
        </w:rPr>
        <w:t>РЭ</w:t>
      </w:r>
      <w:r w:rsidRPr="00A90080">
        <w:rPr>
          <w:szCs w:val="24"/>
          <w:lang w:val="en-US"/>
        </w:rPr>
        <w:t xml:space="preserve">, </w:t>
      </w:r>
      <w:r w:rsidRPr="00A90080">
        <w:rPr>
          <w:szCs w:val="24"/>
          <w:lang w:val="ro-RO"/>
        </w:rPr>
        <w:t>pentru TP conectat</w:t>
      </w:r>
      <w:r w:rsidRPr="00A90080">
        <w:rPr>
          <w:szCs w:val="24"/>
          <w:lang w:val="en-US"/>
        </w:rPr>
        <w:t xml:space="preserve">, </w:t>
      </w:r>
      <w:r w:rsidRPr="00A90080">
        <w:rPr>
          <w:szCs w:val="24"/>
          <w:lang w:val="ro-RO"/>
        </w:rPr>
        <w:t>în</w:t>
      </w:r>
      <w:r w:rsidRPr="00A90080">
        <w:rPr>
          <w:szCs w:val="24"/>
          <w:lang w:val="en-US"/>
        </w:rPr>
        <w:t xml:space="preserve"> </w:t>
      </w:r>
      <w:r w:rsidRPr="00A90080">
        <w:rPr>
          <w:szCs w:val="24"/>
          <w:lang w:val="ro-RO"/>
        </w:rPr>
        <w:t>grade</w:t>
      </w:r>
      <w:r w:rsidRPr="00A90080">
        <w:rPr>
          <w:szCs w:val="24"/>
          <w:lang w:val="en-US"/>
        </w:rPr>
        <w:t xml:space="preserve">; </w:t>
      </w:r>
    </w:p>
    <w:p w:rsidR="001171D5" w:rsidRPr="00A90080" w:rsidRDefault="001171D5" w:rsidP="001171D5">
      <w:pPr>
        <w:pStyle w:val="ListParagraph"/>
        <w:numPr>
          <w:ilvl w:val="0"/>
          <w:numId w:val="11"/>
        </w:numPr>
        <w:ind w:left="0" w:firstLine="709"/>
        <w:rPr>
          <w:szCs w:val="24"/>
          <w:lang w:val="en-US"/>
        </w:rPr>
      </w:pPr>
      <w:r w:rsidRPr="00A90080">
        <w:rPr>
          <w:szCs w:val="24"/>
          <w:lang w:val="ro-RO"/>
        </w:rPr>
        <w:t>timpul de propagare a OU</w:t>
      </w:r>
      <w:r w:rsidRPr="00A90080">
        <w:rPr>
          <w:szCs w:val="24"/>
          <w:lang w:val="en-US"/>
        </w:rPr>
        <w:t xml:space="preserve"> </w:t>
      </w:r>
      <w:r w:rsidRPr="00A90080">
        <w:rPr>
          <w:szCs w:val="24"/>
          <w:lang w:val="ro-RO"/>
        </w:rPr>
        <w:t>în prisma</w:t>
      </w:r>
      <w:r w:rsidRPr="00A90080">
        <w:rPr>
          <w:szCs w:val="24"/>
          <w:lang w:val="en-US"/>
        </w:rPr>
        <w:t xml:space="preserve"> </w:t>
      </w:r>
      <w:r w:rsidRPr="00A90080">
        <w:rPr>
          <w:szCs w:val="24"/>
          <w:lang w:val="ro-RO"/>
        </w:rPr>
        <w:t>TP</w:t>
      </w:r>
      <w:r w:rsidRPr="00A90080">
        <w:rPr>
          <w:szCs w:val="24"/>
          <w:lang w:val="en-US"/>
        </w:rPr>
        <w:t xml:space="preserve"> (2</w:t>
      </w:r>
      <w:r w:rsidRPr="00A90080">
        <w:rPr>
          <w:szCs w:val="24"/>
        </w:rPr>
        <w:t>Тп</w:t>
      </w:r>
      <w:r w:rsidRPr="00A90080">
        <w:rPr>
          <w:szCs w:val="24"/>
          <w:lang w:val="en-US"/>
        </w:rPr>
        <w:t xml:space="preserve">) – </w:t>
      </w:r>
      <w:r w:rsidRPr="00A90080">
        <w:rPr>
          <w:szCs w:val="24"/>
          <w:lang w:val="ro-RO"/>
        </w:rPr>
        <w:t>valoarea măsurată pe</w:t>
      </w:r>
      <w:r w:rsidRPr="00A90080">
        <w:rPr>
          <w:szCs w:val="24"/>
          <w:lang w:val="en-US"/>
        </w:rPr>
        <w:t xml:space="preserve"> </w:t>
      </w:r>
      <w:r w:rsidRPr="00A90080">
        <w:rPr>
          <w:szCs w:val="24"/>
        </w:rPr>
        <w:t>СО</w:t>
      </w:r>
      <w:r w:rsidRPr="00A90080">
        <w:rPr>
          <w:szCs w:val="24"/>
          <w:lang w:val="en-US"/>
        </w:rPr>
        <w:t>-3</w:t>
      </w:r>
      <w:r w:rsidRPr="00A90080">
        <w:rPr>
          <w:szCs w:val="24"/>
        </w:rPr>
        <w:t>Р</w:t>
      </w:r>
      <w:r w:rsidRPr="00A90080">
        <w:rPr>
          <w:szCs w:val="24"/>
          <w:lang w:val="en-US"/>
        </w:rPr>
        <w:t xml:space="preserve">, </w:t>
      </w:r>
      <w:r w:rsidRPr="00A90080">
        <w:rPr>
          <w:szCs w:val="24"/>
          <w:lang w:val="ro-RO"/>
        </w:rPr>
        <w:t xml:space="preserve">după procedura descrisă în p. </w:t>
      </w:r>
      <w:r w:rsidRPr="00A90080">
        <w:rPr>
          <w:szCs w:val="24"/>
          <w:lang w:val="en-US"/>
        </w:rPr>
        <w:t xml:space="preserve">9.4.5 </w:t>
      </w:r>
      <w:r w:rsidRPr="00A90080">
        <w:rPr>
          <w:szCs w:val="24"/>
        </w:rPr>
        <w:t>РЭ</w:t>
      </w:r>
      <w:r w:rsidRPr="00A90080">
        <w:rPr>
          <w:szCs w:val="24"/>
          <w:lang w:val="en-US"/>
        </w:rPr>
        <w:t xml:space="preserve">, </w:t>
      </w:r>
      <w:r w:rsidRPr="00A90080">
        <w:rPr>
          <w:szCs w:val="24"/>
          <w:lang w:val="ro-RO"/>
        </w:rPr>
        <w:t>pentru TP conectat</w:t>
      </w:r>
      <w:r w:rsidRPr="00A90080">
        <w:rPr>
          <w:szCs w:val="24"/>
          <w:lang w:val="en-US"/>
        </w:rPr>
        <w:t xml:space="preserve">, </w:t>
      </w:r>
      <w:r w:rsidRPr="00A90080">
        <w:rPr>
          <w:szCs w:val="24"/>
          <w:lang w:val="ro-RO"/>
        </w:rPr>
        <w:t>în</w:t>
      </w:r>
      <w:r w:rsidRPr="00A90080">
        <w:rPr>
          <w:szCs w:val="24"/>
          <w:lang w:val="en-US"/>
        </w:rPr>
        <w:t xml:space="preserve"> µ</w:t>
      </w:r>
      <w:r w:rsidRPr="00A90080">
        <w:rPr>
          <w:szCs w:val="24"/>
          <w:lang w:val="ro-RO"/>
        </w:rPr>
        <w:t>s</w:t>
      </w:r>
      <w:r w:rsidRPr="00A90080">
        <w:rPr>
          <w:szCs w:val="24"/>
          <w:lang w:val="en-US"/>
        </w:rPr>
        <w:t>;</w:t>
      </w:r>
    </w:p>
    <w:p w:rsidR="001171D5" w:rsidRPr="00A90080" w:rsidRDefault="001171D5" w:rsidP="001171D5">
      <w:pPr>
        <w:pStyle w:val="ListParagraph"/>
        <w:numPr>
          <w:ilvl w:val="0"/>
          <w:numId w:val="11"/>
        </w:numPr>
        <w:ind w:left="0" w:firstLine="709"/>
        <w:rPr>
          <w:szCs w:val="24"/>
        </w:rPr>
      </w:pPr>
      <w:r w:rsidRPr="00A90080">
        <w:rPr>
          <w:szCs w:val="24"/>
          <w:lang w:val="ro-RO"/>
        </w:rPr>
        <w:t>sensibilitatea convenţională</w:t>
      </w:r>
      <w:r w:rsidRPr="00A90080">
        <w:rPr>
          <w:szCs w:val="24"/>
        </w:rPr>
        <w:t xml:space="preserve"> (Ку) – 18 </w:t>
      </w:r>
      <w:r w:rsidRPr="00A90080">
        <w:rPr>
          <w:szCs w:val="24"/>
          <w:lang w:val="ro-RO"/>
        </w:rPr>
        <w:t>dB</w:t>
      </w:r>
      <w:r w:rsidRPr="00A90080">
        <w:rPr>
          <w:szCs w:val="24"/>
        </w:rPr>
        <w:t xml:space="preserve">. </w:t>
      </w:r>
    </w:p>
    <w:p w:rsidR="001171D5" w:rsidRPr="00446575" w:rsidRDefault="001171D5" w:rsidP="001171D5">
      <w:pPr>
        <w:ind w:firstLine="709"/>
        <w:rPr>
          <w:rFonts w:ascii="Arial Narrow" w:hAnsi="Arial Narrow"/>
          <w:szCs w:val="24"/>
        </w:rPr>
      </w:pPr>
    </w:p>
    <w:p w:rsidR="001171D5" w:rsidRPr="00446575" w:rsidRDefault="00A90080" w:rsidP="001171D5">
      <w:pPr>
        <w:pStyle w:val="ListParagraph"/>
        <w:ind w:left="0"/>
        <w:rPr>
          <w:lang w:val="en-US"/>
        </w:rPr>
      </w:pPr>
      <w:r>
        <w:rPr>
          <w:lang w:val="en-US"/>
        </w:rPr>
        <w:t>3)</w:t>
      </w:r>
      <w:r w:rsidR="001171D5" w:rsidRPr="00446575">
        <w:rPr>
          <w:lang w:val="en-US"/>
        </w:rPr>
        <w:t xml:space="preserve"> </w:t>
      </w:r>
      <w:r w:rsidR="001171D5" w:rsidRPr="00446575">
        <w:rPr>
          <w:lang w:val="ro-RO"/>
        </w:rPr>
        <w:t>Se instalează TP</w:t>
      </w:r>
      <w:r w:rsidR="001171D5" w:rsidRPr="00446575">
        <w:rPr>
          <w:lang w:val="en-US"/>
        </w:rPr>
        <w:t xml:space="preserve"> </w:t>
      </w:r>
      <w:r w:rsidR="001171D5" w:rsidRPr="00446575">
        <w:rPr>
          <w:lang w:val="ro-RO"/>
        </w:rPr>
        <w:t>pe zona fără defecte a materialului de referinţă certificat</w:t>
      </w:r>
      <w:r w:rsidR="001171D5" w:rsidRPr="00446575">
        <w:rPr>
          <w:lang w:val="en-US"/>
        </w:rPr>
        <w:t xml:space="preserve"> </w:t>
      </w:r>
      <w:r w:rsidR="001171D5" w:rsidRPr="00446575">
        <w:t>СО</w:t>
      </w:r>
      <w:r w:rsidR="001171D5" w:rsidRPr="00446575">
        <w:rPr>
          <w:lang w:val="en-US"/>
        </w:rPr>
        <w:t>-3</w:t>
      </w:r>
      <w:r w:rsidR="001171D5" w:rsidRPr="00446575">
        <w:t>Р</w:t>
      </w:r>
      <w:r w:rsidR="001171D5" w:rsidRPr="00446575">
        <w:rPr>
          <w:lang w:val="en-US"/>
        </w:rPr>
        <w:t xml:space="preserve">. </w:t>
      </w:r>
      <w:r w:rsidR="001171D5" w:rsidRPr="00446575">
        <w:rPr>
          <w:lang w:val="ro-RO"/>
        </w:rPr>
        <w:t>Reglînd adîncimea</w:t>
      </w:r>
      <w:r w:rsidR="001171D5" w:rsidRPr="00446575">
        <w:rPr>
          <w:lang w:val="en-US"/>
        </w:rPr>
        <w:t xml:space="preserve"> </w:t>
      </w:r>
      <w:r w:rsidR="001171D5" w:rsidRPr="00446575">
        <w:t>ВРЧ</w:t>
      </w:r>
      <w:r w:rsidR="001171D5" w:rsidRPr="00446575">
        <w:rPr>
          <w:lang w:val="en-US"/>
        </w:rPr>
        <w:t xml:space="preserve"> </w:t>
      </w:r>
      <w:r w:rsidR="001171D5" w:rsidRPr="00446575">
        <w:rPr>
          <w:lang w:val="ro-RO"/>
        </w:rPr>
        <w:t>în zona adiacentă a baleajului</w:t>
      </w:r>
      <w:r w:rsidR="001171D5" w:rsidRPr="00446575">
        <w:rPr>
          <w:lang w:val="en-US"/>
        </w:rPr>
        <w:t xml:space="preserve"> (</w:t>
      </w:r>
      <w:r w:rsidR="001171D5" w:rsidRPr="00446575">
        <w:rPr>
          <w:lang w:val="ro-RO"/>
        </w:rPr>
        <w:t>intervalul de la</w:t>
      </w:r>
      <w:r w:rsidR="001171D5" w:rsidRPr="00446575">
        <w:rPr>
          <w:lang w:val="en-US"/>
        </w:rPr>
        <w:t xml:space="preserve"> 5 </w:t>
      </w:r>
      <w:r w:rsidR="001171D5" w:rsidRPr="00446575">
        <w:rPr>
          <w:lang w:val="ro-RO"/>
        </w:rPr>
        <w:t>pînă la</w:t>
      </w:r>
      <w:r w:rsidR="001171D5" w:rsidRPr="00446575">
        <w:rPr>
          <w:lang w:val="en-US"/>
        </w:rPr>
        <w:t xml:space="preserve"> 25 </w:t>
      </w:r>
      <w:r w:rsidR="001171D5" w:rsidRPr="00446575">
        <w:t>μ</w:t>
      </w:r>
      <w:r w:rsidR="001171D5" w:rsidRPr="00446575">
        <w:rPr>
          <w:lang w:val="en-US"/>
        </w:rPr>
        <w:t xml:space="preserve">s), </w:t>
      </w:r>
      <w:r w:rsidR="001171D5" w:rsidRPr="00446575">
        <w:rPr>
          <w:lang w:val="ro-RO"/>
        </w:rPr>
        <w:t>se suprimă</w:t>
      </w:r>
      <w:r w:rsidR="001171D5" w:rsidRPr="00446575">
        <w:rPr>
          <w:lang w:val="en-US"/>
        </w:rPr>
        <w:t xml:space="preserve"> </w:t>
      </w:r>
      <w:r w:rsidR="001171D5" w:rsidRPr="00446575">
        <w:rPr>
          <w:lang w:val="ro-RO"/>
        </w:rPr>
        <w:t>zgomotul</w:t>
      </w:r>
      <w:r w:rsidR="001171D5" w:rsidRPr="00446575">
        <w:rPr>
          <w:lang w:val="en-US"/>
        </w:rPr>
        <w:t xml:space="preserve"> </w:t>
      </w:r>
      <w:r w:rsidR="001171D5" w:rsidRPr="00446575">
        <w:rPr>
          <w:lang w:val="ro-RO"/>
        </w:rPr>
        <w:t>în zona adiacentă</w:t>
      </w:r>
      <w:r w:rsidR="001171D5" w:rsidRPr="00446575">
        <w:rPr>
          <w:lang w:val="en-US"/>
        </w:rPr>
        <w:t xml:space="preserve"> </w:t>
      </w:r>
      <w:r w:rsidR="001171D5" w:rsidRPr="00446575">
        <w:rPr>
          <w:lang w:val="ro-RO"/>
        </w:rPr>
        <w:t>pînă lă</w:t>
      </w:r>
      <w:r w:rsidR="001171D5" w:rsidRPr="00446575">
        <w:rPr>
          <w:lang w:val="en-US"/>
        </w:rPr>
        <w:t xml:space="preserve"> ½ </w:t>
      </w:r>
      <w:r w:rsidR="001171D5" w:rsidRPr="00446575">
        <w:rPr>
          <w:lang w:val="ro-RO"/>
        </w:rPr>
        <w:t>din nivelul de prag</w:t>
      </w:r>
      <w:r w:rsidR="001171D5" w:rsidRPr="00446575">
        <w:rPr>
          <w:lang w:val="en-US"/>
        </w:rPr>
        <w:t xml:space="preserve"> </w:t>
      </w:r>
      <w:r w:rsidR="001171D5" w:rsidRPr="00446575">
        <w:rPr>
          <w:lang w:val="ro-RO"/>
        </w:rPr>
        <w:t>de acţionare a</w:t>
      </w:r>
      <w:r w:rsidR="001171D5" w:rsidRPr="00446575">
        <w:rPr>
          <w:lang w:val="en-US"/>
        </w:rPr>
        <w:t xml:space="preserve"> </w:t>
      </w:r>
      <w:r w:rsidR="001171D5" w:rsidRPr="00446575">
        <w:t>АСД</w:t>
      </w:r>
      <w:r w:rsidR="001171D5" w:rsidRPr="00446575">
        <w:rPr>
          <w:lang w:val="en-US"/>
        </w:rPr>
        <w:t xml:space="preserve">, </w:t>
      </w:r>
      <w:r w:rsidR="001171D5" w:rsidRPr="00446575">
        <w:rPr>
          <w:lang w:val="ro-RO"/>
        </w:rPr>
        <w:t>determinat</w:t>
      </w:r>
      <w:r w:rsidR="001171D5" w:rsidRPr="00446575">
        <w:rPr>
          <w:lang w:val="en-US"/>
        </w:rPr>
        <w:t xml:space="preserve"> </w:t>
      </w:r>
      <w:r w:rsidR="001171D5" w:rsidRPr="00446575">
        <w:rPr>
          <w:lang w:val="ro-RO"/>
        </w:rPr>
        <w:t>de linia</w:t>
      </w:r>
      <w:r w:rsidR="001171D5" w:rsidRPr="00446575">
        <w:rPr>
          <w:lang w:val="en-US"/>
        </w:rPr>
        <w:t xml:space="preserve"> </w:t>
      </w:r>
      <w:r w:rsidR="001171D5" w:rsidRPr="00446575">
        <w:rPr>
          <w:lang w:val="ro-RO"/>
        </w:rPr>
        <w:t>strobului</w:t>
      </w:r>
      <w:r w:rsidR="001171D5" w:rsidRPr="00446575">
        <w:rPr>
          <w:lang w:val="en-US"/>
        </w:rPr>
        <w:t xml:space="preserve"> </w:t>
      </w:r>
      <w:r w:rsidR="001171D5" w:rsidRPr="00446575">
        <w:rPr>
          <w:lang w:val="ro-RO"/>
        </w:rPr>
        <w:t>zonei de control</w:t>
      </w:r>
      <w:r w:rsidR="001171D5" w:rsidRPr="00446575">
        <w:rPr>
          <w:lang w:val="en-US"/>
        </w:rPr>
        <w:t xml:space="preserve">. </w:t>
      </w:r>
      <w:r w:rsidR="001171D5" w:rsidRPr="00446575">
        <w:rPr>
          <w:lang w:val="ro-RO"/>
        </w:rPr>
        <w:t xml:space="preserve">Se </w:t>
      </w:r>
      <w:r w:rsidR="00B368EE" w:rsidRPr="00446575">
        <w:rPr>
          <w:lang w:val="ro-RO"/>
        </w:rPr>
        <w:t>întoarce</w:t>
      </w:r>
      <w:r w:rsidR="001171D5" w:rsidRPr="00446575">
        <w:rPr>
          <w:lang w:val="en-US"/>
        </w:rPr>
        <w:t xml:space="preserve"> </w:t>
      </w:r>
      <w:r w:rsidR="001171D5" w:rsidRPr="00446575">
        <w:rPr>
          <w:lang w:val="ro-RO"/>
        </w:rPr>
        <w:t>materialului de referinţă certificat</w:t>
      </w:r>
      <w:r w:rsidR="001171D5" w:rsidRPr="00446575">
        <w:rPr>
          <w:lang w:val="en-US"/>
        </w:rPr>
        <w:t xml:space="preserve"> </w:t>
      </w:r>
      <w:r w:rsidR="001171D5" w:rsidRPr="00446575">
        <w:t>СО</w:t>
      </w:r>
      <w:r w:rsidR="001171D5" w:rsidRPr="00446575">
        <w:rPr>
          <w:lang w:val="en-US"/>
        </w:rPr>
        <w:t>-3</w:t>
      </w:r>
      <w:r w:rsidR="001171D5" w:rsidRPr="00446575">
        <w:t>Р</w:t>
      </w:r>
      <w:r w:rsidR="001171D5" w:rsidRPr="00446575">
        <w:rPr>
          <w:lang w:val="en-US"/>
        </w:rPr>
        <w:t xml:space="preserve"> </w:t>
      </w:r>
      <w:r w:rsidR="001171D5" w:rsidRPr="00446575">
        <w:rPr>
          <w:lang w:val="ro-RO"/>
        </w:rPr>
        <w:t>şi la acordarea aceasta</w:t>
      </w:r>
      <w:r w:rsidR="001171D5" w:rsidRPr="00446575">
        <w:rPr>
          <w:lang w:val="en-US"/>
        </w:rPr>
        <w:t xml:space="preserve"> </w:t>
      </w:r>
      <w:r w:rsidR="001171D5" w:rsidRPr="00446575">
        <w:rPr>
          <w:lang w:val="ro-RO"/>
        </w:rPr>
        <w:t>se detectează reflectorul</w:t>
      </w:r>
      <w:r w:rsidR="001171D5" w:rsidRPr="00446575">
        <w:rPr>
          <w:lang w:val="en-US"/>
        </w:rPr>
        <w:t xml:space="preserve"> – </w:t>
      </w:r>
      <w:r w:rsidR="001171D5" w:rsidRPr="00446575">
        <w:rPr>
          <w:lang w:val="ro-RO"/>
        </w:rPr>
        <w:t>gaura cu diametrul de</w:t>
      </w:r>
      <w:r w:rsidR="001171D5" w:rsidRPr="00446575">
        <w:rPr>
          <w:lang w:val="en-US"/>
        </w:rPr>
        <w:t xml:space="preserve"> </w:t>
      </w:r>
      <w:smartTag w:uri="urn:schemas-microsoft-com:office:smarttags" w:element="metricconverter">
        <w:smartTagPr>
          <w:attr w:name="ProductID" w:val="2 mm"/>
        </w:smartTagPr>
        <w:r w:rsidR="001171D5" w:rsidRPr="00446575">
          <w:rPr>
            <w:lang w:val="en-US"/>
          </w:rPr>
          <w:t>2 mm</w:t>
        </w:r>
      </w:smartTag>
      <w:r w:rsidR="001171D5" w:rsidRPr="00446575">
        <w:rPr>
          <w:lang w:val="en-US"/>
        </w:rPr>
        <w:t xml:space="preserve">, </w:t>
      </w:r>
      <w:r w:rsidR="001171D5" w:rsidRPr="00446575">
        <w:rPr>
          <w:lang w:val="ro-RO"/>
        </w:rPr>
        <w:t>localizată la adîncimea de</w:t>
      </w:r>
      <w:r w:rsidR="001171D5" w:rsidRPr="00446575">
        <w:rPr>
          <w:lang w:val="en-US"/>
        </w:rPr>
        <w:t xml:space="preserve"> </w:t>
      </w:r>
      <w:smartTag w:uri="urn:schemas-microsoft-com:office:smarttags" w:element="metricconverter">
        <w:smartTagPr>
          <w:attr w:name="ProductID" w:val="6 mm"/>
        </w:smartTagPr>
        <w:r w:rsidR="001171D5" w:rsidRPr="00446575">
          <w:rPr>
            <w:lang w:val="en-US"/>
          </w:rPr>
          <w:t>6 mm</w:t>
        </w:r>
      </w:smartTag>
      <w:r w:rsidR="001171D5" w:rsidRPr="00446575">
        <w:rPr>
          <w:lang w:val="en-US"/>
        </w:rPr>
        <w:t xml:space="preserve">. </w:t>
      </w:r>
      <w:r w:rsidR="001171D5" w:rsidRPr="00446575">
        <w:rPr>
          <w:lang w:val="ro-RO"/>
        </w:rPr>
        <w:t>Detectarea reflectorului</w:t>
      </w:r>
      <w:r w:rsidR="001171D5" w:rsidRPr="00446575">
        <w:rPr>
          <w:lang w:val="en-US"/>
        </w:rPr>
        <w:t xml:space="preserve"> </w:t>
      </w:r>
      <w:r w:rsidR="001171D5" w:rsidRPr="00446575">
        <w:rPr>
          <w:lang w:val="ro-RO"/>
        </w:rPr>
        <w:t>se fixează după semnalele în zona adiacentă</w:t>
      </w:r>
      <w:r w:rsidR="001171D5" w:rsidRPr="00446575">
        <w:rPr>
          <w:lang w:val="en-US"/>
        </w:rPr>
        <w:t xml:space="preserve">, </w:t>
      </w:r>
      <w:r w:rsidR="001171D5" w:rsidRPr="00446575">
        <w:rPr>
          <w:lang w:val="ro-RO"/>
        </w:rPr>
        <w:t>care minimum de 2 ori trebuie să depăşească nivelul de prag.</w:t>
      </w:r>
      <w:r w:rsidR="001171D5" w:rsidRPr="00446575">
        <w:rPr>
          <w:lang w:val="en-US"/>
        </w:rPr>
        <w:t xml:space="preserve"> </w:t>
      </w:r>
      <w:r w:rsidR="001171D5" w:rsidRPr="00446575">
        <w:rPr>
          <w:lang w:val="ro-RO"/>
        </w:rPr>
        <w:t>Se instalează TP</w:t>
      </w:r>
      <w:r w:rsidR="001171D5" w:rsidRPr="00446575">
        <w:rPr>
          <w:lang w:val="en-US"/>
        </w:rPr>
        <w:t xml:space="preserve"> </w:t>
      </w:r>
      <w:r w:rsidR="001171D5" w:rsidRPr="00446575">
        <w:rPr>
          <w:lang w:val="ro-RO"/>
        </w:rPr>
        <w:t>în poziţia amplitudei maxime a ecoului cu impuls</w:t>
      </w:r>
      <w:r w:rsidR="001171D5" w:rsidRPr="00446575">
        <w:rPr>
          <w:lang w:val="en-US"/>
        </w:rPr>
        <w:t xml:space="preserve"> </w:t>
      </w:r>
      <w:r w:rsidR="001171D5" w:rsidRPr="00446575">
        <w:rPr>
          <w:lang w:val="ro-RO"/>
        </w:rPr>
        <w:t>de la reflector</w:t>
      </w:r>
      <w:r w:rsidR="001171D5" w:rsidRPr="00446575">
        <w:rPr>
          <w:lang w:val="en-US"/>
        </w:rPr>
        <w:t xml:space="preserve">. </w:t>
      </w:r>
      <w:r w:rsidR="001171D5" w:rsidRPr="00446575">
        <w:rPr>
          <w:lang w:val="ro-RO"/>
        </w:rPr>
        <w:t>Se suprapune marcatorul cu semnalul ecou de la reflector şi se citeşte valoarea H afişată pe ecranul defectoscopului.</w:t>
      </w:r>
    </w:p>
    <w:p w:rsidR="001171D5" w:rsidRPr="00446575" w:rsidRDefault="00A90080" w:rsidP="001171D5">
      <w:pPr>
        <w:pStyle w:val="ListParagraph"/>
        <w:ind w:left="0"/>
        <w:rPr>
          <w:lang w:val="en-US"/>
        </w:rPr>
      </w:pPr>
      <w:r>
        <w:rPr>
          <w:lang w:val="en-US"/>
        </w:rPr>
        <w:t>4)</w:t>
      </w:r>
      <w:r w:rsidR="001171D5" w:rsidRPr="00446575">
        <w:rPr>
          <w:lang w:val="en-US"/>
        </w:rPr>
        <w:t xml:space="preserve"> </w:t>
      </w:r>
      <w:r w:rsidR="001171D5" w:rsidRPr="00446575">
        <w:rPr>
          <w:lang w:val="ro-RO"/>
        </w:rPr>
        <w:t>Se determină cu TP conectat reflectorul</w:t>
      </w:r>
      <w:r w:rsidR="001171D5" w:rsidRPr="00446575">
        <w:rPr>
          <w:lang w:val="en-US"/>
        </w:rPr>
        <w:t xml:space="preserve"> – </w:t>
      </w:r>
      <w:r w:rsidR="001171D5" w:rsidRPr="00446575">
        <w:rPr>
          <w:lang w:val="ro-RO"/>
        </w:rPr>
        <w:t>gaura cu diametrul de</w:t>
      </w:r>
      <w:r w:rsidR="001171D5" w:rsidRPr="00446575">
        <w:rPr>
          <w:lang w:val="en-US"/>
        </w:rPr>
        <w:t xml:space="preserve"> </w:t>
      </w:r>
      <w:smartTag w:uri="urn:schemas-microsoft-com:office:smarttags" w:element="metricconverter">
        <w:smartTagPr>
          <w:attr w:name="ProductID" w:val="6 mm"/>
        </w:smartTagPr>
        <w:r w:rsidR="001171D5" w:rsidRPr="00446575">
          <w:rPr>
            <w:lang w:val="en-US"/>
          </w:rPr>
          <w:t>6 mm</w:t>
        </w:r>
      </w:smartTag>
      <w:r w:rsidR="001171D5" w:rsidRPr="00446575">
        <w:rPr>
          <w:lang w:val="en-US"/>
        </w:rPr>
        <w:t xml:space="preserve"> </w:t>
      </w:r>
      <w:r w:rsidR="001171D5" w:rsidRPr="00446575">
        <w:rPr>
          <w:lang w:val="ro-RO"/>
        </w:rPr>
        <w:t>la adîncimea de</w:t>
      </w:r>
      <w:r w:rsidR="001171D5" w:rsidRPr="00446575">
        <w:rPr>
          <w:lang w:val="en-US"/>
        </w:rPr>
        <w:t xml:space="preserve"> </w:t>
      </w:r>
      <w:smartTag w:uri="urn:schemas-microsoft-com:office:smarttags" w:element="metricconverter">
        <w:smartTagPr>
          <w:attr w:name="ProductID" w:val="15 mm"/>
        </w:smartTagPr>
        <w:r w:rsidR="001171D5" w:rsidRPr="00446575">
          <w:rPr>
            <w:lang w:val="en-US"/>
          </w:rPr>
          <w:t>15 mm</w:t>
        </w:r>
      </w:smartTag>
      <w:r w:rsidR="001171D5" w:rsidRPr="00446575">
        <w:rPr>
          <w:lang w:val="en-US"/>
        </w:rPr>
        <w:t xml:space="preserve">, </w:t>
      </w:r>
      <w:r w:rsidR="001171D5" w:rsidRPr="00446575">
        <w:rPr>
          <w:lang w:val="ro-RO"/>
        </w:rPr>
        <w:t>instalînd TP</w:t>
      </w:r>
      <w:r w:rsidR="001171D5" w:rsidRPr="00446575">
        <w:rPr>
          <w:lang w:val="en-US"/>
        </w:rPr>
        <w:t xml:space="preserve"> </w:t>
      </w:r>
      <w:r w:rsidR="001171D5" w:rsidRPr="00446575">
        <w:rPr>
          <w:lang w:val="ro-RO"/>
        </w:rPr>
        <w:t>pe materialul de referinţă</w:t>
      </w:r>
      <w:r w:rsidR="001171D5" w:rsidRPr="00446575">
        <w:rPr>
          <w:lang w:val="en-US"/>
        </w:rPr>
        <w:t xml:space="preserve"> </w:t>
      </w:r>
      <w:r w:rsidR="001171D5" w:rsidRPr="00446575">
        <w:rPr>
          <w:lang w:val="ro-RO"/>
        </w:rPr>
        <w:t>în poziţia</w:t>
      </w:r>
      <w:r w:rsidR="001171D5" w:rsidRPr="00446575">
        <w:rPr>
          <w:lang w:val="en-US"/>
        </w:rPr>
        <w:t xml:space="preserve"> </w:t>
      </w:r>
      <w:r w:rsidR="001171D5" w:rsidRPr="00446575">
        <w:rPr>
          <w:lang w:val="ro-RO"/>
        </w:rPr>
        <w:t>amplitudei maxime a semnalului ecou de la reflector</w:t>
      </w:r>
      <w:r w:rsidR="001171D5" w:rsidRPr="00446575">
        <w:rPr>
          <w:lang w:val="en-US"/>
        </w:rPr>
        <w:t xml:space="preserve">. </w:t>
      </w:r>
      <w:r w:rsidR="001171D5" w:rsidRPr="00446575">
        <w:rPr>
          <w:lang w:val="ro-RO"/>
        </w:rPr>
        <w:t>Se suprapune marcatorul cu semnalul ecou şi se citeşte</w:t>
      </w:r>
      <w:r w:rsidR="001171D5" w:rsidRPr="00446575">
        <w:rPr>
          <w:lang w:val="en-US"/>
        </w:rPr>
        <w:t xml:space="preserve"> </w:t>
      </w:r>
      <w:r w:rsidR="001171D5" w:rsidRPr="00446575">
        <w:rPr>
          <w:lang w:val="ro-RO"/>
        </w:rPr>
        <w:t>valoarea H afişată pe ecranul defectoscopului</w:t>
      </w:r>
      <w:r w:rsidR="001171D5" w:rsidRPr="00446575">
        <w:rPr>
          <w:lang w:val="en-US"/>
        </w:rPr>
        <w:t>.</w:t>
      </w:r>
    </w:p>
    <w:p w:rsidR="001171D5" w:rsidRPr="00446575" w:rsidRDefault="00A90080" w:rsidP="001171D5">
      <w:pPr>
        <w:pStyle w:val="ListParagraph"/>
        <w:ind w:left="0"/>
        <w:rPr>
          <w:lang w:val="en-US"/>
        </w:rPr>
      </w:pPr>
      <w:r>
        <w:rPr>
          <w:lang w:val="en-US"/>
        </w:rPr>
        <w:t>5)</w:t>
      </w:r>
      <w:r w:rsidR="001171D5" w:rsidRPr="00446575">
        <w:rPr>
          <w:lang w:val="en-US"/>
        </w:rPr>
        <w:t xml:space="preserve"> </w:t>
      </w:r>
      <w:r w:rsidR="001171D5" w:rsidRPr="00446575">
        <w:rPr>
          <w:lang w:val="ro-RO"/>
        </w:rPr>
        <w:t xml:space="preserve">Se </w:t>
      </w:r>
      <w:r w:rsidR="00B368EE" w:rsidRPr="00446575">
        <w:rPr>
          <w:lang w:val="ro-RO"/>
        </w:rPr>
        <w:t>întoarce</w:t>
      </w:r>
      <w:r w:rsidR="001171D5" w:rsidRPr="00446575">
        <w:rPr>
          <w:lang w:val="en-US"/>
        </w:rPr>
        <w:t xml:space="preserve"> </w:t>
      </w:r>
      <w:r w:rsidR="001171D5" w:rsidRPr="00446575">
        <w:rPr>
          <w:lang w:val="ro-RO"/>
        </w:rPr>
        <w:t>materialul de referinţă certificat</w:t>
      </w:r>
      <w:r w:rsidR="001171D5" w:rsidRPr="00446575">
        <w:rPr>
          <w:lang w:val="en-US"/>
        </w:rPr>
        <w:t xml:space="preserve"> </w:t>
      </w:r>
      <w:r w:rsidR="001171D5" w:rsidRPr="00446575">
        <w:t>СО</w:t>
      </w:r>
      <w:r w:rsidR="001171D5" w:rsidRPr="00446575">
        <w:rPr>
          <w:lang w:val="en-US"/>
        </w:rPr>
        <w:t>-3</w:t>
      </w:r>
      <w:r w:rsidR="001171D5" w:rsidRPr="00446575">
        <w:t>Р</w:t>
      </w:r>
      <w:r w:rsidR="001171D5" w:rsidRPr="00446575">
        <w:rPr>
          <w:lang w:val="en-US"/>
        </w:rPr>
        <w:t xml:space="preserve"> </w:t>
      </w:r>
      <w:r w:rsidR="001171D5" w:rsidRPr="00446575">
        <w:rPr>
          <w:lang w:val="ro-RO"/>
        </w:rPr>
        <w:t>şi se detectează cu TP conectat</w:t>
      </w:r>
      <w:r w:rsidR="001171D5" w:rsidRPr="00446575">
        <w:rPr>
          <w:lang w:val="en-US"/>
        </w:rPr>
        <w:t xml:space="preserve"> </w:t>
      </w:r>
      <w:r w:rsidR="001171D5" w:rsidRPr="00446575">
        <w:rPr>
          <w:lang w:val="ro-RO"/>
        </w:rPr>
        <w:t>reflectorul</w:t>
      </w:r>
      <w:r w:rsidR="001171D5" w:rsidRPr="00446575">
        <w:rPr>
          <w:lang w:val="en-US"/>
        </w:rPr>
        <w:t xml:space="preserve"> – </w:t>
      </w:r>
      <w:r w:rsidR="001171D5" w:rsidRPr="00446575">
        <w:rPr>
          <w:lang w:val="ro-RO"/>
        </w:rPr>
        <w:t>gaura cu diametrul de</w:t>
      </w:r>
      <w:r w:rsidR="001171D5" w:rsidRPr="00446575">
        <w:rPr>
          <w:lang w:val="en-US"/>
        </w:rPr>
        <w:t xml:space="preserve"> </w:t>
      </w:r>
      <w:smartTag w:uri="urn:schemas-microsoft-com:office:smarttags" w:element="metricconverter">
        <w:smartTagPr>
          <w:attr w:name="ProductID" w:val="6 mm"/>
        </w:smartTagPr>
        <w:r w:rsidR="001171D5" w:rsidRPr="00446575">
          <w:rPr>
            <w:lang w:val="en-US"/>
          </w:rPr>
          <w:t>6 mm</w:t>
        </w:r>
      </w:smartTag>
      <w:r w:rsidR="001171D5" w:rsidRPr="00446575">
        <w:rPr>
          <w:lang w:val="en-US"/>
        </w:rPr>
        <w:t xml:space="preserve"> </w:t>
      </w:r>
      <w:r w:rsidR="001171D5" w:rsidRPr="00446575">
        <w:rPr>
          <w:lang w:val="ro-RO"/>
        </w:rPr>
        <w:t>la adîncimea de</w:t>
      </w:r>
      <w:r w:rsidR="001171D5" w:rsidRPr="00446575">
        <w:rPr>
          <w:lang w:val="en-US"/>
        </w:rPr>
        <w:t xml:space="preserve"> </w:t>
      </w:r>
      <w:smartTag w:uri="urn:schemas-microsoft-com:office:smarttags" w:element="metricconverter">
        <w:smartTagPr>
          <w:attr w:name="ProductID" w:val="44 mm"/>
        </w:smartTagPr>
        <w:r w:rsidR="001171D5" w:rsidRPr="00446575">
          <w:rPr>
            <w:lang w:val="en-US"/>
          </w:rPr>
          <w:t>44 mm</w:t>
        </w:r>
      </w:smartTag>
      <w:r w:rsidR="001171D5" w:rsidRPr="00446575">
        <w:rPr>
          <w:lang w:val="en-US"/>
        </w:rPr>
        <w:t xml:space="preserve">, </w:t>
      </w:r>
      <w:r w:rsidR="001171D5" w:rsidRPr="00446575">
        <w:rPr>
          <w:lang w:val="ro-RO"/>
        </w:rPr>
        <w:t>instalînd TP</w:t>
      </w:r>
      <w:r w:rsidR="001171D5" w:rsidRPr="00446575">
        <w:rPr>
          <w:lang w:val="en-US"/>
        </w:rPr>
        <w:t xml:space="preserve"> </w:t>
      </w:r>
      <w:r w:rsidR="001171D5" w:rsidRPr="00446575">
        <w:rPr>
          <w:lang w:val="ro-RO"/>
        </w:rPr>
        <w:t>pe materialul de referinţă</w:t>
      </w:r>
      <w:r w:rsidR="001171D5" w:rsidRPr="00446575">
        <w:rPr>
          <w:lang w:val="en-US"/>
        </w:rPr>
        <w:t xml:space="preserve"> </w:t>
      </w:r>
      <w:r w:rsidR="001171D5" w:rsidRPr="00446575">
        <w:rPr>
          <w:lang w:val="ro-RO"/>
        </w:rPr>
        <w:t>în poziţia</w:t>
      </w:r>
      <w:r w:rsidR="001171D5" w:rsidRPr="00446575">
        <w:rPr>
          <w:lang w:val="en-US"/>
        </w:rPr>
        <w:t xml:space="preserve"> </w:t>
      </w:r>
      <w:r w:rsidR="001171D5" w:rsidRPr="00446575">
        <w:rPr>
          <w:lang w:val="ro-RO"/>
        </w:rPr>
        <w:t>amplitudei maxime a semnalului ecou de la reflector</w:t>
      </w:r>
      <w:r w:rsidR="001171D5" w:rsidRPr="00446575">
        <w:rPr>
          <w:lang w:val="en-US"/>
        </w:rPr>
        <w:t xml:space="preserve">. </w:t>
      </w:r>
      <w:r w:rsidR="001171D5" w:rsidRPr="00446575">
        <w:rPr>
          <w:lang w:val="ro-RO"/>
        </w:rPr>
        <w:t>Se suprapune marcatorul cu semnalul ecou şi se citeşte</w:t>
      </w:r>
      <w:r w:rsidR="001171D5" w:rsidRPr="00446575">
        <w:rPr>
          <w:lang w:val="en-US"/>
        </w:rPr>
        <w:t xml:space="preserve"> </w:t>
      </w:r>
      <w:r w:rsidR="001171D5" w:rsidRPr="00446575">
        <w:rPr>
          <w:lang w:val="ro-RO"/>
        </w:rPr>
        <w:t>valoarea H afişată pe ecranul defectoscopului</w:t>
      </w:r>
      <w:r w:rsidR="001171D5" w:rsidRPr="00446575">
        <w:rPr>
          <w:lang w:val="en-US"/>
        </w:rPr>
        <w:t>.</w:t>
      </w:r>
    </w:p>
    <w:p w:rsidR="001171D5" w:rsidRPr="00446575" w:rsidRDefault="00A90080" w:rsidP="001171D5">
      <w:pPr>
        <w:pStyle w:val="ListParagraph"/>
        <w:ind w:left="0"/>
        <w:rPr>
          <w:lang w:val="en-US"/>
        </w:rPr>
      </w:pPr>
      <w:r>
        <w:rPr>
          <w:lang w:val="en-US"/>
        </w:rPr>
        <w:t>6)</w:t>
      </w:r>
      <w:r w:rsidR="001171D5" w:rsidRPr="00446575">
        <w:rPr>
          <w:lang w:val="en-US"/>
        </w:rPr>
        <w:t xml:space="preserve"> </w:t>
      </w:r>
      <w:r w:rsidR="001171D5" w:rsidRPr="00446575">
        <w:rPr>
          <w:lang w:val="ro-RO"/>
        </w:rPr>
        <w:t>Pentru fiecare din măsurările executate conform</w:t>
      </w:r>
      <w:r w:rsidR="001171D5" w:rsidRPr="00446575">
        <w:rPr>
          <w:lang w:val="en-US"/>
        </w:rPr>
        <w:t xml:space="preserve"> </w:t>
      </w:r>
      <w:r>
        <w:rPr>
          <w:lang w:val="en-US"/>
        </w:rPr>
        <w:t>3)-</w:t>
      </w:r>
      <w:r w:rsidR="00622C38">
        <w:rPr>
          <w:lang w:val="en-US"/>
        </w:rPr>
        <w:t>5)</w:t>
      </w:r>
      <w:r w:rsidR="001171D5" w:rsidRPr="00446575">
        <w:rPr>
          <w:lang w:val="en-US"/>
        </w:rPr>
        <w:t xml:space="preserve"> </w:t>
      </w:r>
      <w:r w:rsidR="001171D5" w:rsidRPr="00446575">
        <w:rPr>
          <w:lang w:val="ro-RO"/>
        </w:rPr>
        <w:t>se calculează</w:t>
      </w:r>
      <w:r w:rsidR="001171D5" w:rsidRPr="00446575">
        <w:rPr>
          <w:lang w:val="en-US"/>
        </w:rPr>
        <w:t xml:space="preserve"> eroarea absolută de bază </w:t>
      </w:r>
      <w:r w:rsidR="001171D5" w:rsidRPr="00446575">
        <w:sym w:font="Symbol" w:char="F044"/>
      </w:r>
      <w:r w:rsidR="001171D5" w:rsidRPr="00446575">
        <w:rPr>
          <w:lang w:val="en-US"/>
        </w:rPr>
        <w:t xml:space="preserve"> </w:t>
      </w:r>
      <w:r w:rsidR="001171D5" w:rsidRPr="00446575">
        <w:rPr>
          <w:lang w:val="ro-RO"/>
        </w:rPr>
        <w:t>la determinarea coordonatelor</w:t>
      </w:r>
      <w:r w:rsidR="001171D5" w:rsidRPr="00446575">
        <w:rPr>
          <w:lang w:val="en-US"/>
        </w:rPr>
        <w:t xml:space="preserve"> </w:t>
      </w:r>
      <w:r w:rsidR="001171D5" w:rsidRPr="00446575">
        <w:rPr>
          <w:lang w:val="ro-RO"/>
        </w:rPr>
        <w:t>de localizare a reflectoarelor</w:t>
      </w:r>
      <w:r w:rsidR="001171D5" w:rsidRPr="00446575">
        <w:rPr>
          <w:lang w:val="en-US"/>
        </w:rPr>
        <w:t xml:space="preserve"> H </w:t>
      </w:r>
      <w:r w:rsidR="001171D5" w:rsidRPr="00446575">
        <w:rPr>
          <w:lang w:val="ro-RO"/>
        </w:rPr>
        <w:t>după formula</w:t>
      </w:r>
      <w:r w:rsidR="001171D5" w:rsidRPr="00446575">
        <w:rPr>
          <w:lang w:val="en-US"/>
        </w:rPr>
        <w:t xml:space="preserve"> (5):</w:t>
      </w:r>
    </w:p>
    <w:p w:rsidR="001171D5" w:rsidRPr="00446575" w:rsidRDefault="001171D5" w:rsidP="001171D5">
      <w:pPr>
        <w:ind w:firstLine="709"/>
        <w:rPr>
          <w:szCs w:val="24"/>
        </w:rPr>
      </w:pPr>
    </w:p>
    <w:p w:rsidR="001171D5" w:rsidRPr="00446575" w:rsidRDefault="001171D5" w:rsidP="001171D5">
      <w:pPr>
        <w:jc w:val="center"/>
        <w:rPr>
          <w:szCs w:val="24"/>
        </w:rPr>
      </w:pPr>
      <w:r w:rsidRPr="00446575">
        <w:rPr>
          <w:szCs w:val="24"/>
        </w:rPr>
        <w:sym w:font="Symbol" w:char="F044"/>
      </w:r>
      <w:r w:rsidRPr="00446575">
        <w:rPr>
          <w:szCs w:val="24"/>
        </w:rPr>
        <w:t xml:space="preserve">H = </w:t>
      </w:r>
      <w:r w:rsidRPr="00446575">
        <w:rPr>
          <w:szCs w:val="24"/>
          <w:lang w:val="en-US"/>
        </w:rPr>
        <w:sym w:font="Symbol" w:char="F0B1"/>
      </w:r>
      <w:r w:rsidRPr="00446575">
        <w:rPr>
          <w:szCs w:val="24"/>
        </w:rPr>
        <w:t xml:space="preserve"> (Hи - Hн),</w:t>
      </w:r>
      <w:r w:rsidRPr="00446575">
        <w:rPr>
          <w:szCs w:val="24"/>
        </w:rPr>
        <w:tab/>
        <w:t>(</w:t>
      </w:r>
      <w:r w:rsidRPr="00446575">
        <w:rPr>
          <w:szCs w:val="24"/>
          <w:lang w:val="en-US"/>
        </w:rPr>
        <w:t>5</w:t>
      </w:r>
      <w:r w:rsidRPr="00446575">
        <w:rPr>
          <w:szCs w:val="24"/>
        </w:rPr>
        <w:t>)</w:t>
      </w:r>
    </w:p>
    <w:p w:rsidR="001171D5" w:rsidRPr="00446575" w:rsidRDefault="001171D5" w:rsidP="001171D5">
      <w:pPr>
        <w:jc w:val="center"/>
        <w:rPr>
          <w:szCs w:val="24"/>
        </w:rPr>
      </w:pPr>
    </w:p>
    <w:p w:rsidR="001171D5" w:rsidRPr="00446575" w:rsidRDefault="001171D5" w:rsidP="001171D5">
      <w:pPr>
        <w:rPr>
          <w:szCs w:val="24"/>
        </w:rPr>
      </w:pPr>
      <w:r w:rsidRPr="00446575">
        <w:rPr>
          <w:szCs w:val="24"/>
        </w:rPr>
        <w:t>în care:</w:t>
      </w:r>
    </w:p>
    <w:p w:rsidR="001171D5" w:rsidRPr="00446575" w:rsidRDefault="001171D5" w:rsidP="001171D5">
      <w:pPr>
        <w:ind w:firstLine="709"/>
        <w:rPr>
          <w:szCs w:val="24"/>
        </w:rPr>
      </w:pPr>
      <w:r w:rsidRPr="00446575">
        <w:rPr>
          <w:szCs w:val="24"/>
          <w:lang w:val="en-US"/>
        </w:rPr>
        <w:lastRenderedPageBreak/>
        <w:t>H</w:t>
      </w:r>
      <w:r w:rsidRPr="00446575">
        <w:rPr>
          <w:szCs w:val="24"/>
        </w:rPr>
        <w:t>и</w:t>
      </w:r>
      <w:r w:rsidRPr="00446575">
        <w:rPr>
          <w:szCs w:val="24"/>
          <w:lang w:val="en-US"/>
        </w:rPr>
        <w:t xml:space="preserve"> </w:t>
      </w:r>
      <w:r w:rsidRPr="00446575">
        <w:rPr>
          <w:szCs w:val="24"/>
        </w:rPr>
        <w:t>– valoarea măsurată a coordonatelor H, în milimetri (</w:t>
      </w:r>
      <w:r w:rsidRPr="00446575">
        <w:rPr>
          <w:szCs w:val="24"/>
          <w:lang w:val="en-US"/>
        </w:rPr>
        <w:t>mm</w:t>
      </w:r>
      <w:r w:rsidRPr="00446575">
        <w:rPr>
          <w:szCs w:val="24"/>
        </w:rPr>
        <w:t>);</w:t>
      </w:r>
    </w:p>
    <w:p w:rsidR="001171D5" w:rsidRPr="00446575" w:rsidRDefault="001171D5" w:rsidP="001171D5">
      <w:pPr>
        <w:ind w:firstLine="709"/>
        <w:rPr>
          <w:szCs w:val="24"/>
        </w:rPr>
      </w:pPr>
      <w:r w:rsidRPr="00446575">
        <w:rPr>
          <w:szCs w:val="24"/>
        </w:rPr>
        <w:t>Hн – valorile nominale ale coordonatelor H, în milimetri (mm), pentru unghiul de intr</w:t>
      </w:r>
      <w:r w:rsidR="00B368EE" w:rsidRPr="00446575">
        <w:rPr>
          <w:szCs w:val="24"/>
        </w:rPr>
        <w:t>oduce</w:t>
      </w:r>
      <w:r w:rsidRPr="00446575">
        <w:rPr>
          <w:szCs w:val="24"/>
        </w:rPr>
        <w:t xml:space="preserve">re programat: </w:t>
      </w:r>
    </w:p>
    <w:p w:rsidR="001171D5" w:rsidRPr="00446575" w:rsidRDefault="001171D5" w:rsidP="001171D5">
      <w:pPr>
        <w:pStyle w:val="ListParagraph"/>
        <w:numPr>
          <w:ilvl w:val="0"/>
          <w:numId w:val="11"/>
        </w:numPr>
        <w:rPr>
          <w:szCs w:val="24"/>
        </w:rPr>
      </w:pPr>
      <w:r w:rsidRPr="00446575">
        <w:rPr>
          <w:szCs w:val="24"/>
          <w:lang w:val="ro-RO"/>
        </w:rPr>
        <w:t>în</w:t>
      </w:r>
      <w:r w:rsidRPr="00446575">
        <w:rPr>
          <w:szCs w:val="24"/>
        </w:rPr>
        <w:t xml:space="preserve"> 11.4.5.2 </w:t>
      </w:r>
      <w:r w:rsidRPr="00446575">
        <w:rPr>
          <w:szCs w:val="24"/>
          <w:lang w:val="en-US"/>
        </w:rPr>
        <w:t>H</w:t>
      </w:r>
      <w:r w:rsidRPr="00446575">
        <w:rPr>
          <w:szCs w:val="24"/>
        </w:rPr>
        <w:t xml:space="preserve">н = </w:t>
      </w:r>
      <w:smartTag w:uri="urn:schemas-microsoft-com:office:smarttags" w:element="metricconverter">
        <w:smartTagPr>
          <w:attr w:name="ProductID" w:val="6 mm"/>
        </w:smartTagPr>
        <w:r w:rsidRPr="00446575">
          <w:rPr>
            <w:szCs w:val="24"/>
          </w:rPr>
          <w:t>6 mm</w:t>
        </w:r>
      </w:smartTag>
      <w:r w:rsidRPr="00446575">
        <w:rPr>
          <w:szCs w:val="24"/>
        </w:rPr>
        <w:t xml:space="preserve">; </w:t>
      </w:r>
    </w:p>
    <w:p w:rsidR="001171D5" w:rsidRPr="00446575" w:rsidRDefault="001171D5" w:rsidP="001171D5">
      <w:pPr>
        <w:pStyle w:val="ListParagraph"/>
        <w:numPr>
          <w:ilvl w:val="0"/>
          <w:numId w:val="11"/>
        </w:numPr>
        <w:rPr>
          <w:szCs w:val="24"/>
        </w:rPr>
      </w:pPr>
      <w:r w:rsidRPr="00446575">
        <w:rPr>
          <w:szCs w:val="24"/>
          <w:lang w:val="ro-RO"/>
        </w:rPr>
        <w:t>în</w:t>
      </w:r>
      <w:r w:rsidRPr="00446575">
        <w:rPr>
          <w:szCs w:val="24"/>
        </w:rPr>
        <w:t xml:space="preserve"> 11.4.5.3 </w:t>
      </w:r>
      <w:r w:rsidRPr="00446575">
        <w:rPr>
          <w:szCs w:val="24"/>
          <w:lang w:val="en-US"/>
        </w:rPr>
        <w:t>H</w:t>
      </w:r>
      <w:r w:rsidRPr="00446575">
        <w:rPr>
          <w:szCs w:val="24"/>
        </w:rPr>
        <w:t xml:space="preserve">н = </w:t>
      </w:r>
      <w:smartTag w:uri="urn:schemas-microsoft-com:office:smarttags" w:element="metricconverter">
        <w:smartTagPr>
          <w:attr w:name="ProductID" w:val="13 mm"/>
        </w:smartTagPr>
        <w:r w:rsidRPr="00446575">
          <w:rPr>
            <w:szCs w:val="24"/>
          </w:rPr>
          <w:t>13 mm</w:t>
        </w:r>
      </w:smartTag>
      <w:r w:rsidRPr="00446575">
        <w:rPr>
          <w:szCs w:val="24"/>
        </w:rPr>
        <w:t xml:space="preserve">; </w:t>
      </w:r>
    </w:p>
    <w:p w:rsidR="001171D5" w:rsidRPr="00446575" w:rsidRDefault="001171D5" w:rsidP="001171D5">
      <w:pPr>
        <w:pStyle w:val="ListParagraph"/>
        <w:numPr>
          <w:ilvl w:val="0"/>
          <w:numId w:val="11"/>
        </w:numPr>
        <w:rPr>
          <w:szCs w:val="24"/>
        </w:rPr>
      </w:pPr>
      <w:r w:rsidRPr="00446575">
        <w:rPr>
          <w:szCs w:val="24"/>
          <w:lang w:val="ro-RO"/>
        </w:rPr>
        <w:t>în</w:t>
      </w:r>
      <w:r w:rsidRPr="00446575">
        <w:rPr>
          <w:szCs w:val="24"/>
        </w:rPr>
        <w:t xml:space="preserve"> 11.4.5.4 </w:t>
      </w:r>
      <w:r w:rsidRPr="00446575">
        <w:rPr>
          <w:szCs w:val="24"/>
          <w:lang w:val="en-US"/>
        </w:rPr>
        <w:t>H</w:t>
      </w:r>
      <w:r w:rsidRPr="00446575">
        <w:rPr>
          <w:szCs w:val="24"/>
        </w:rPr>
        <w:t xml:space="preserve">н = </w:t>
      </w:r>
      <w:smartTag w:uri="urn:schemas-microsoft-com:office:smarttags" w:element="metricconverter">
        <w:smartTagPr>
          <w:attr w:name="ProductID" w:val="42 mm"/>
        </w:smartTagPr>
        <w:r w:rsidRPr="00446575">
          <w:rPr>
            <w:szCs w:val="24"/>
          </w:rPr>
          <w:t>42 mm</w:t>
        </w:r>
      </w:smartTag>
      <w:r w:rsidRPr="00446575">
        <w:rPr>
          <w:szCs w:val="24"/>
        </w:rPr>
        <w:t>.</w:t>
      </w:r>
    </w:p>
    <w:p w:rsidR="001171D5" w:rsidRPr="00446575" w:rsidRDefault="00622C38" w:rsidP="001171D5">
      <w:pPr>
        <w:pStyle w:val="ListParagraph"/>
        <w:ind w:left="0" w:firstLine="720"/>
        <w:rPr>
          <w:lang w:val="en-US"/>
        </w:rPr>
      </w:pPr>
      <w:r>
        <w:rPr>
          <w:lang w:val="en-US"/>
        </w:rPr>
        <w:t>7)</w:t>
      </w:r>
      <w:r w:rsidR="001171D5" w:rsidRPr="00446575">
        <w:rPr>
          <w:lang w:val="en-US"/>
        </w:rPr>
        <w:t xml:space="preserve"> </w:t>
      </w:r>
      <w:r w:rsidR="001171D5" w:rsidRPr="00446575">
        <w:rPr>
          <w:lang w:val="ro-RO"/>
        </w:rPr>
        <w:t>Defectoscopul se consideră corespunzător cerinţelor în cazul în care</w:t>
      </w:r>
      <w:r w:rsidR="001171D5" w:rsidRPr="00446575">
        <w:rPr>
          <w:lang w:val="en-US"/>
        </w:rPr>
        <w:t xml:space="preserve"> eroarea absolută de bază </w:t>
      </w:r>
      <w:r w:rsidR="001171D5" w:rsidRPr="00446575">
        <w:rPr>
          <w:lang w:val="ro-RO"/>
        </w:rPr>
        <w:t>la măsurarea</w:t>
      </w:r>
      <w:r w:rsidR="001171D5" w:rsidRPr="00446575">
        <w:rPr>
          <w:lang w:val="en-US"/>
        </w:rPr>
        <w:t xml:space="preserve"> </w:t>
      </w:r>
      <w:r w:rsidR="001171D5" w:rsidRPr="00446575">
        <w:rPr>
          <w:lang w:val="ro-RO"/>
        </w:rPr>
        <w:t>adîncimii de localizare</w:t>
      </w:r>
      <w:r w:rsidR="001171D5" w:rsidRPr="00446575">
        <w:rPr>
          <w:lang w:val="en-US"/>
        </w:rPr>
        <w:t xml:space="preserve"> </w:t>
      </w:r>
      <w:r w:rsidR="001171D5" w:rsidRPr="00446575">
        <w:rPr>
          <w:lang w:val="ro-RO"/>
        </w:rPr>
        <w:t>a reflectorului</w:t>
      </w:r>
      <w:r w:rsidR="001171D5" w:rsidRPr="00446575">
        <w:rPr>
          <w:lang w:val="en-US"/>
        </w:rPr>
        <w:t xml:space="preserve"> </w:t>
      </w:r>
      <w:r w:rsidR="001171D5" w:rsidRPr="00446575">
        <w:sym w:font="Symbol" w:char="F044"/>
      </w:r>
      <w:r w:rsidR="001171D5" w:rsidRPr="00446575">
        <w:rPr>
          <w:lang w:val="en-US"/>
        </w:rPr>
        <w:t xml:space="preserve">H </w:t>
      </w:r>
      <w:r w:rsidR="001171D5" w:rsidRPr="00446575">
        <w:rPr>
          <w:lang w:val="ro-RO"/>
        </w:rPr>
        <w:t>nu depăşeşte</w:t>
      </w:r>
      <w:r w:rsidR="001171D5" w:rsidRPr="00446575">
        <w:rPr>
          <w:lang w:val="en-US"/>
        </w:rPr>
        <w:t xml:space="preserve"> </w:t>
      </w:r>
      <w:r w:rsidR="001171D5" w:rsidRPr="00446575">
        <w:rPr>
          <w:lang w:val="ro-RO"/>
        </w:rPr>
        <w:t>valoarea limită admisă</w:t>
      </w:r>
      <w:r w:rsidR="001171D5" w:rsidRPr="00446575">
        <w:rPr>
          <w:lang w:val="en-US"/>
        </w:rPr>
        <w:t xml:space="preserve">, </w:t>
      </w:r>
      <w:r w:rsidR="001171D5" w:rsidRPr="00446575">
        <w:rPr>
          <w:lang w:val="ro-RO"/>
        </w:rPr>
        <w:t>calculată cu formula</w:t>
      </w:r>
      <w:r w:rsidR="001171D5" w:rsidRPr="00446575">
        <w:rPr>
          <w:lang w:val="en-US"/>
        </w:rPr>
        <w:t>:</w:t>
      </w:r>
    </w:p>
    <w:p w:rsidR="001171D5" w:rsidRPr="00446575" w:rsidRDefault="001171D5" w:rsidP="001171D5">
      <w:pPr>
        <w:pStyle w:val="ListParagraph"/>
        <w:ind w:left="709" w:firstLine="0"/>
        <w:rPr>
          <w:lang w:val="en-US"/>
        </w:rPr>
      </w:pPr>
    </w:p>
    <w:p w:rsidR="001171D5" w:rsidRPr="00446575" w:rsidRDefault="004A5DBB" w:rsidP="001171D5">
      <w:pPr>
        <w:jc w:val="center"/>
        <w:rPr>
          <w:szCs w:val="24"/>
          <w:lang w:val="ru-RU"/>
        </w:rPr>
      </w:pPr>
      <w:r w:rsidRPr="00446575">
        <w:sym w:font="Symbol" w:char="F044"/>
      </w:r>
      <w:r w:rsidRPr="00446575">
        <w:t>H</w:t>
      </w:r>
      <w:r w:rsidRPr="00446575">
        <w:rPr>
          <w:szCs w:val="24"/>
          <w:lang w:val="en-US"/>
        </w:rPr>
        <w:t xml:space="preserve"> </w:t>
      </w:r>
      <w:r w:rsidRPr="00446575">
        <w:rPr>
          <w:szCs w:val="24"/>
          <w:lang w:val="ru-RU"/>
        </w:rPr>
        <w:t xml:space="preserve">= </w:t>
      </w:r>
      <w:r w:rsidR="001171D5" w:rsidRPr="00446575">
        <w:rPr>
          <w:szCs w:val="24"/>
          <w:lang w:val="en-US"/>
        </w:rPr>
        <w:sym w:font="Symbol" w:char="F0B1"/>
      </w:r>
      <w:r w:rsidR="001171D5" w:rsidRPr="00446575">
        <w:rPr>
          <w:szCs w:val="24"/>
        </w:rPr>
        <w:t xml:space="preserve"> (0,02</w:t>
      </w:r>
      <w:r w:rsidR="001171D5" w:rsidRPr="00446575">
        <w:rPr>
          <w:szCs w:val="24"/>
          <w:lang w:val="en-US"/>
        </w:rPr>
        <w:t>H</w:t>
      </w:r>
      <w:r w:rsidR="001171D5" w:rsidRPr="00446575">
        <w:rPr>
          <w:szCs w:val="24"/>
        </w:rPr>
        <w:t>и + 1)</w:t>
      </w:r>
      <w:r w:rsidR="001171D5" w:rsidRPr="00446575">
        <w:rPr>
          <w:szCs w:val="24"/>
          <w:lang w:val="en-US"/>
        </w:rPr>
        <w:t>, mm</w:t>
      </w:r>
      <w:r w:rsidR="001171D5" w:rsidRPr="00446575">
        <w:rPr>
          <w:szCs w:val="24"/>
        </w:rPr>
        <w:tab/>
        <w:t>(</w:t>
      </w:r>
      <w:r w:rsidR="001171D5" w:rsidRPr="00446575">
        <w:rPr>
          <w:szCs w:val="24"/>
          <w:lang w:val="en-US"/>
        </w:rPr>
        <w:t>6</w:t>
      </w:r>
      <w:r w:rsidR="001171D5" w:rsidRPr="00446575">
        <w:rPr>
          <w:szCs w:val="24"/>
        </w:rPr>
        <w:t>)</w:t>
      </w:r>
    </w:p>
    <w:p w:rsidR="00945421" w:rsidRPr="00446575" w:rsidRDefault="00945421" w:rsidP="00B368EE">
      <w:pPr>
        <w:rPr>
          <w:szCs w:val="24"/>
        </w:rPr>
      </w:pPr>
    </w:p>
    <w:p w:rsidR="001171D5" w:rsidRPr="00DD6437" w:rsidRDefault="00622C38" w:rsidP="001171D5">
      <w:pPr>
        <w:pStyle w:val="ListParagraph"/>
        <w:ind w:left="480" w:firstLine="0"/>
        <w:rPr>
          <w:lang w:val="ro-RO"/>
        </w:rPr>
      </w:pPr>
      <w:r>
        <w:rPr>
          <w:b/>
          <w:lang w:val="ro-RO"/>
        </w:rPr>
        <w:t>29</w:t>
      </w:r>
      <w:r w:rsidR="001171D5" w:rsidRPr="00446575">
        <w:rPr>
          <w:b/>
          <w:lang w:val="ro-RO"/>
        </w:rPr>
        <w:t xml:space="preserve"> </w:t>
      </w:r>
      <w:r w:rsidR="001171D5" w:rsidRPr="00DD6437">
        <w:rPr>
          <w:lang w:val="ro-RO"/>
        </w:rPr>
        <w:t xml:space="preserve">Verificarea frecvenţei defectoscopului şi a frecvenţei efective a impulsului cu ecou </w:t>
      </w:r>
    </w:p>
    <w:p w:rsidR="001171D5" w:rsidRPr="00446575" w:rsidRDefault="001171D5" w:rsidP="001171D5">
      <w:pPr>
        <w:pStyle w:val="ListParagraph"/>
        <w:ind w:left="480" w:firstLine="0"/>
        <w:rPr>
          <w:lang w:val="ro-RO"/>
        </w:rPr>
      </w:pPr>
    </w:p>
    <w:p w:rsidR="001171D5" w:rsidRPr="00446575" w:rsidRDefault="00622C38" w:rsidP="001171D5">
      <w:pPr>
        <w:pStyle w:val="ListParagraph"/>
        <w:ind w:left="0" w:firstLine="480"/>
        <w:rPr>
          <w:lang w:val="en-US"/>
        </w:rPr>
      </w:pPr>
      <w:r>
        <w:rPr>
          <w:lang w:val="en-US"/>
        </w:rPr>
        <w:t>1)</w:t>
      </w:r>
      <w:r w:rsidR="001171D5" w:rsidRPr="00446575">
        <w:rPr>
          <w:lang w:val="en-US"/>
        </w:rPr>
        <w:t xml:space="preserve"> </w:t>
      </w:r>
      <w:r w:rsidR="001171D5" w:rsidRPr="00446575">
        <w:rPr>
          <w:lang w:val="ro-RO"/>
        </w:rPr>
        <w:t>Se montează bancul conform figurii</w:t>
      </w:r>
      <w:r w:rsidR="001171D5" w:rsidRPr="00446575">
        <w:rPr>
          <w:lang w:val="en-US"/>
        </w:rPr>
        <w:t xml:space="preserve"> 11.5. </w:t>
      </w:r>
      <w:r w:rsidR="001171D5" w:rsidRPr="00446575">
        <w:rPr>
          <w:szCs w:val="24"/>
          <w:lang w:val="ro-RO"/>
        </w:rPr>
        <w:t>Se conectează blocurile electronice ale</w:t>
      </w:r>
      <w:r w:rsidR="001171D5" w:rsidRPr="00446575">
        <w:rPr>
          <w:szCs w:val="24"/>
          <w:lang w:val="en-US"/>
        </w:rPr>
        <w:t xml:space="preserve"> </w:t>
      </w:r>
      <w:r w:rsidR="001171D5" w:rsidRPr="00446575">
        <w:rPr>
          <w:szCs w:val="24"/>
          <w:lang w:val="ro-RO"/>
        </w:rPr>
        <w:t>testerului ultrasonic şi defectoscopului.</w:t>
      </w:r>
      <w:r w:rsidR="001171D5" w:rsidRPr="00446575">
        <w:rPr>
          <w:szCs w:val="24"/>
          <w:lang w:val="en-US"/>
        </w:rPr>
        <w:t xml:space="preserve"> </w:t>
      </w:r>
    </w:p>
    <w:p w:rsidR="001171D5" w:rsidRPr="00446575" w:rsidRDefault="001171D5" w:rsidP="001171D5">
      <w:pPr>
        <w:pStyle w:val="ListParagraph"/>
        <w:ind w:left="709"/>
        <w:rPr>
          <w:lang w:val="en-US"/>
        </w:rPr>
      </w:pPr>
    </w:p>
    <w:p w:rsidR="001171D5" w:rsidRPr="00446575" w:rsidRDefault="009336A2" w:rsidP="001171D5">
      <w:pPr>
        <w:pStyle w:val="ListParagraph"/>
        <w:ind w:left="0" w:firstLine="0"/>
        <w:jc w:val="center"/>
        <w:rPr>
          <w:szCs w:val="24"/>
        </w:rPr>
      </w:pPr>
      <w:r w:rsidRPr="00446575">
        <w:rPr>
          <w:noProof/>
          <w:szCs w:val="24"/>
          <w:lang w:val="en-US"/>
        </w:rPr>
        <w:drawing>
          <wp:inline distT="0" distB="0" distL="0" distR="0">
            <wp:extent cx="5248275" cy="1428750"/>
            <wp:effectExtent l="0" t="0" r="9525" b="0"/>
            <wp:docPr id="5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48275" cy="1428750"/>
                    </a:xfrm>
                    <a:prstGeom prst="rect">
                      <a:avLst/>
                    </a:prstGeom>
                    <a:noFill/>
                    <a:ln>
                      <a:noFill/>
                    </a:ln>
                  </pic:spPr>
                </pic:pic>
              </a:graphicData>
            </a:graphic>
          </wp:inline>
        </w:drawing>
      </w:r>
    </w:p>
    <w:p w:rsidR="001171D5" w:rsidRPr="00446575" w:rsidRDefault="001171D5" w:rsidP="001171D5">
      <w:pPr>
        <w:pStyle w:val="ListParagraph"/>
        <w:ind w:left="0"/>
        <w:jc w:val="center"/>
        <w:rPr>
          <w:szCs w:val="24"/>
        </w:rPr>
      </w:pPr>
    </w:p>
    <w:tbl>
      <w:tblPr>
        <w:tblW w:w="0" w:type="auto"/>
        <w:tblInd w:w="675" w:type="dxa"/>
        <w:tblLook w:val="04A0" w:firstRow="1" w:lastRow="0" w:firstColumn="1" w:lastColumn="0" w:noHBand="0" w:noVBand="1"/>
      </w:tblPr>
      <w:tblGrid>
        <w:gridCol w:w="4110"/>
        <w:gridCol w:w="4112"/>
      </w:tblGrid>
      <w:tr w:rsidR="001171D5" w:rsidRPr="00446575">
        <w:tc>
          <w:tcPr>
            <w:tcW w:w="4110" w:type="dxa"/>
            <w:shd w:val="clear" w:color="auto" w:fill="auto"/>
          </w:tcPr>
          <w:p w:rsidR="001171D5" w:rsidRPr="00446575" w:rsidRDefault="001171D5" w:rsidP="00C41242">
            <w:pPr>
              <w:rPr>
                <w:szCs w:val="24"/>
              </w:rPr>
            </w:pPr>
            <w:r w:rsidRPr="00446575">
              <w:rPr>
                <w:szCs w:val="24"/>
              </w:rPr>
              <w:t>1 - Tester УЗТ</w:t>
            </w:r>
            <w:r w:rsidRPr="00446575">
              <w:rPr>
                <w:szCs w:val="24"/>
                <w:lang w:val="en-US"/>
              </w:rPr>
              <w:t>-</w:t>
            </w:r>
            <w:r w:rsidRPr="00446575">
              <w:rPr>
                <w:szCs w:val="24"/>
              </w:rPr>
              <w:t>РДМ</w:t>
            </w:r>
          </w:p>
        </w:tc>
        <w:tc>
          <w:tcPr>
            <w:tcW w:w="4112" w:type="dxa"/>
            <w:shd w:val="clear" w:color="auto" w:fill="auto"/>
          </w:tcPr>
          <w:p w:rsidR="001171D5" w:rsidRPr="00446575" w:rsidRDefault="001171D5" w:rsidP="00C41242">
            <w:pPr>
              <w:pStyle w:val="ListParagraph"/>
              <w:ind w:left="0" w:firstLine="0"/>
              <w:rPr>
                <w:szCs w:val="24"/>
                <w:lang w:val="ro-RO"/>
              </w:rPr>
            </w:pPr>
            <w:r w:rsidRPr="00446575">
              <w:rPr>
                <w:szCs w:val="24"/>
              </w:rPr>
              <w:t xml:space="preserve">3 – </w:t>
            </w:r>
            <w:r w:rsidRPr="00446575">
              <w:rPr>
                <w:szCs w:val="24"/>
                <w:lang w:val="ro-RO"/>
              </w:rPr>
              <w:t>Blocul electronic al defectoscopului</w:t>
            </w:r>
          </w:p>
        </w:tc>
      </w:tr>
      <w:tr w:rsidR="001171D5" w:rsidRPr="00446575">
        <w:tc>
          <w:tcPr>
            <w:tcW w:w="4110" w:type="dxa"/>
            <w:shd w:val="clear" w:color="auto" w:fill="auto"/>
          </w:tcPr>
          <w:p w:rsidR="001171D5" w:rsidRPr="00446575" w:rsidRDefault="001171D5" w:rsidP="00C41242">
            <w:pPr>
              <w:pStyle w:val="ListParagraph"/>
              <w:ind w:left="0" w:firstLine="0"/>
              <w:rPr>
                <w:szCs w:val="24"/>
                <w:lang w:val="en-US"/>
              </w:rPr>
            </w:pPr>
            <w:r w:rsidRPr="00446575">
              <w:rPr>
                <w:szCs w:val="24"/>
                <w:lang w:val="en-US"/>
              </w:rPr>
              <w:t xml:space="preserve">2 – </w:t>
            </w:r>
            <w:r w:rsidRPr="00446575">
              <w:rPr>
                <w:szCs w:val="24"/>
                <w:lang w:val="ro-RO"/>
              </w:rPr>
              <w:t>Concetor cu trei poli</w:t>
            </w:r>
            <w:r w:rsidRPr="00446575">
              <w:rPr>
                <w:szCs w:val="24"/>
                <w:lang w:val="en-US"/>
              </w:rPr>
              <w:t xml:space="preserve"> </w:t>
            </w:r>
            <w:r w:rsidRPr="00446575">
              <w:rPr>
                <w:szCs w:val="24"/>
              </w:rPr>
              <w:t>СР</w:t>
            </w:r>
            <w:r w:rsidRPr="00446575">
              <w:rPr>
                <w:szCs w:val="24"/>
                <w:lang w:val="en-US"/>
              </w:rPr>
              <w:t>-50-95</w:t>
            </w:r>
          </w:p>
        </w:tc>
        <w:tc>
          <w:tcPr>
            <w:tcW w:w="4112" w:type="dxa"/>
            <w:shd w:val="clear" w:color="auto" w:fill="auto"/>
          </w:tcPr>
          <w:p w:rsidR="001171D5" w:rsidRPr="00446575" w:rsidRDefault="001171D5" w:rsidP="00C41242">
            <w:pPr>
              <w:pStyle w:val="ListParagraph"/>
              <w:ind w:left="0" w:firstLine="0"/>
              <w:rPr>
                <w:szCs w:val="24"/>
              </w:rPr>
            </w:pPr>
            <w:r w:rsidRPr="00446575">
              <w:rPr>
                <w:szCs w:val="24"/>
              </w:rPr>
              <w:t xml:space="preserve">4 – </w:t>
            </w:r>
            <w:r w:rsidRPr="00446575">
              <w:rPr>
                <w:szCs w:val="24"/>
                <w:lang w:val="ro-RO"/>
              </w:rPr>
              <w:t>TP manual</w:t>
            </w:r>
            <w:r w:rsidRPr="00446575">
              <w:rPr>
                <w:szCs w:val="24"/>
              </w:rPr>
              <w:t xml:space="preserve"> П121-2,5</w:t>
            </w:r>
          </w:p>
        </w:tc>
      </w:tr>
      <w:tr w:rsidR="001171D5" w:rsidRPr="00446575">
        <w:tc>
          <w:tcPr>
            <w:tcW w:w="8222" w:type="dxa"/>
            <w:gridSpan w:val="2"/>
            <w:shd w:val="clear" w:color="auto" w:fill="auto"/>
          </w:tcPr>
          <w:p w:rsidR="001171D5" w:rsidRPr="00446575" w:rsidRDefault="001171D5" w:rsidP="00C41242">
            <w:pPr>
              <w:pStyle w:val="ListParagraph"/>
              <w:ind w:left="-142"/>
              <w:jc w:val="center"/>
              <w:rPr>
                <w:szCs w:val="24"/>
                <w:lang w:val="en-US"/>
              </w:rPr>
            </w:pPr>
          </w:p>
          <w:p w:rsidR="001171D5" w:rsidRPr="00446575" w:rsidRDefault="001171D5" w:rsidP="00622C38">
            <w:pPr>
              <w:pStyle w:val="ListParagraph"/>
              <w:ind w:left="-142"/>
              <w:jc w:val="center"/>
              <w:rPr>
                <w:szCs w:val="24"/>
                <w:lang w:val="en-US"/>
              </w:rPr>
            </w:pPr>
            <w:r w:rsidRPr="00446575">
              <w:rPr>
                <w:szCs w:val="24"/>
                <w:lang w:val="ro-RO"/>
              </w:rPr>
              <w:t>Figura</w:t>
            </w:r>
            <w:r w:rsidRPr="00446575">
              <w:rPr>
                <w:szCs w:val="24"/>
                <w:lang w:val="en-US"/>
              </w:rPr>
              <w:t xml:space="preserve"> </w:t>
            </w:r>
            <w:r w:rsidR="00622C38">
              <w:rPr>
                <w:szCs w:val="24"/>
                <w:lang w:val="en-US"/>
              </w:rPr>
              <w:t>5</w:t>
            </w:r>
            <w:r w:rsidRPr="00446575">
              <w:rPr>
                <w:szCs w:val="24"/>
                <w:lang w:val="en-US"/>
              </w:rPr>
              <w:t xml:space="preserve"> – Bancul pentru măsurarea </w:t>
            </w:r>
            <w:r w:rsidRPr="00446575">
              <w:rPr>
                <w:lang w:val="ro-RO"/>
              </w:rPr>
              <w:t xml:space="preserve">frecvenţei efective a impulsului cu ecou </w:t>
            </w:r>
            <w:r w:rsidRPr="00446575">
              <w:rPr>
                <w:szCs w:val="24"/>
                <w:lang w:val="en-US"/>
              </w:rPr>
              <w:t>la schema combinată a tractului generator-receptor al defectoscopului</w:t>
            </w:r>
          </w:p>
        </w:tc>
      </w:tr>
    </w:tbl>
    <w:p w:rsidR="001171D5" w:rsidRPr="00446575" w:rsidRDefault="001171D5" w:rsidP="001171D5">
      <w:pPr>
        <w:pStyle w:val="ListParagraph"/>
        <w:ind w:left="0"/>
        <w:jc w:val="center"/>
        <w:rPr>
          <w:szCs w:val="24"/>
          <w:lang w:val="ro-RO"/>
        </w:rPr>
      </w:pPr>
    </w:p>
    <w:p w:rsidR="001171D5" w:rsidRPr="00446575" w:rsidRDefault="00622C38" w:rsidP="001171D5">
      <w:pPr>
        <w:pStyle w:val="ListParagraph"/>
        <w:ind w:left="0" w:firstLine="708"/>
        <w:rPr>
          <w:lang w:val="en-US"/>
        </w:rPr>
      </w:pPr>
      <w:r>
        <w:rPr>
          <w:lang w:val="en-US"/>
        </w:rPr>
        <w:t xml:space="preserve">2) </w:t>
      </w:r>
      <w:r w:rsidR="00B368EE" w:rsidRPr="00446575">
        <w:rPr>
          <w:lang w:val="ro-RO"/>
        </w:rPr>
        <w:t>Se pregăteşte</w:t>
      </w:r>
      <w:r w:rsidR="001171D5" w:rsidRPr="00446575">
        <w:rPr>
          <w:lang w:val="ro-RO"/>
        </w:rPr>
        <w:t xml:space="preserve"> blocul elctronic al defectoscopului</w:t>
      </w:r>
      <w:r w:rsidR="001171D5" w:rsidRPr="00446575">
        <w:rPr>
          <w:lang w:val="en-US"/>
        </w:rPr>
        <w:t xml:space="preserve"> </w:t>
      </w:r>
    </w:p>
    <w:p w:rsidR="001171D5" w:rsidRPr="00446575" w:rsidRDefault="001171D5" w:rsidP="001171D5">
      <w:pPr>
        <w:ind w:firstLine="708"/>
      </w:pPr>
      <w:r w:rsidRPr="00446575">
        <w:t xml:space="preserve">Apăsînd tasta </w:t>
      </w:r>
      <w:r w:rsidR="009336A2" w:rsidRPr="00446575">
        <w:rPr>
          <w:noProof/>
          <w:lang w:val="en-US" w:eastAsia="en-US"/>
        </w:rPr>
        <w:drawing>
          <wp:inline distT="0" distB="0" distL="0" distR="0">
            <wp:extent cx="219075" cy="219075"/>
            <wp:effectExtent l="0" t="0" r="9525" b="9525"/>
            <wp:docPr id="60" name="Рисунок 37"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t xml:space="preserve"> se adfişează pe ecranul defectoscopului regimul de lucru cu TP manual. </w:t>
      </w:r>
    </w:p>
    <w:p w:rsidR="001171D5" w:rsidRPr="00446575" w:rsidRDefault="001171D5" w:rsidP="001171D5">
      <w:pPr>
        <w:ind w:firstLine="708"/>
      </w:pPr>
      <w:r w:rsidRPr="00446575">
        <w:rPr>
          <w:szCs w:val="24"/>
        </w:rPr>
        <w:t xml:space="preserve">Rotind butonul codificatorului de pe partea stîngă a blocului electronic se selectează regimul de lucru manual cu schema combinată de sondaj. Rotind butonul codificatorului de pe partea dreaptă a blocului electronic se selectează regimul de lucru manual </w:t>
      </w:r>
      <w:r w:rsidR="00B368EE" w:rsidRPr="00446575">
        <w:rPr>
          <w:szCs w:val="24"/>
        </w:rPr>
        <w:t xml:space="preserve">nr. </w:t>
      </w:r>
      <w:r w:rsidRPr="00446575">
        <w:rPr>
          <w:szCs w:val="24"/>
        </w:rPr>
        <w:t xml:space="preserve">11 </w:t>
      </w:r>
      <w:r w:rsidRPr="00446575">
        <w:t>(«Проверка по ТУ»).</w:t>
      </w:r>
      <w:r w:rsidRPr="00446575">
        <w:rPr>
          <w:szCs w:val="24"/>
        </w:rPr>
        <w:t xml:space="preserve"> Apăsînd tasta </w:t>
      </w:r>
      <w:r w:rsidR="009336A2" w:rsidRPr="00446575">
        <w:rPr>
          <w:noProof/>
          <w:szCs w:val="24"/>
          <w:lang w:val="en-US" w:eastAsia="en-US"/>
        </w:rPr>
        <w:drawing>
          <wp:inline distT="0" distB="0" distL="0" distR="0">
            <wp:extent cx="219075" cy="219075"/>
            <wp:effectExtent l="0" t="0" r="9525" b="9525"/>
            <wp:docPr id="61" name="Рисунок 21"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se trece la formatul de ecran «База данных ручных ПЭП», rotind butonul codificatorului se selectează inscripţia de evidenţă a TP şi prin apăsarea dublă pe tasta </w:t>
      </w:r>
      <w:r w:rsidR="009336A2" w:rsidRPr="00446575">
        <w:rPr>
          <w:noProof/>
          <w:szCs w:val="24"/>
          <w:lang w:val="en-US" w:eastAsia="en-US"/>
        </w:rPr>
        <w:drawing>
          <wp:inline distT="0" distB="0" distL="0" distR="0">
            <wp:extent cx="219075" cy="219075"/>
            <wp:effectExtent l="0" t="0" r="9525" b="9525"/>
            <wp:docPr id="62" name="Рисунок 20"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se afişează pe ecran oscilograma semnalelor în baleajul tip </w:t>
      </w:r>
      <w:r w:rsidRPr="00446575">
        <w:rPr>
          <w:b/>
          <w:szCs w:val="24"/>
        </w:rPr>
        <w:t>А</w:t>
      </w:r>
      <w:r w:rsidRPr="00446575">
        <w:rPr>
          <w:szCs w:val="24"/>
        </w:rPr>
        <w:t xml:space="preserve">. </w:t>
      </w:r>
    </w:p>
    <w:p w:rsidR="001171D5" w:rsidRPr="00446575" w:rsidRDefault="00622C38" w:rsidP="001171D5">
      <w:pPr>
        <w:pStyle w:val="ListParagraph"/>
        <w:ind w:left="0" w:firstLine="708"/>
        <w:rPr>
          <w:lang w:val="ro-RO"/>
        </w:rPr>
      </w:pPr>
      <w:r>
        <w:rPr>
          <w:lang w:val="ro-RO"/>
        </w:rPr>
        <w:t>3)</w:t>
      </w:r>
      <w:r w:rsidR="001171D5" w:rsidRPr="00446575">
        <w:rPr>
          <w:lang w:val="ro-RO"/>
        </w:rPr>
        <w:t xml:space="preserve"> Se conectează la conectorul cablului de conexiune TP înclinat, apoi el se instalează pe suprafaţă umezită a materialului de referinţă certificat СО-3Р şi, deplasînd TP de-a lungul materialului de referinţă, se obţine amplituda maximă a impulsului cu ecou de la gaura cu diametrul de </w:t>
      </w:r>
      <w:smartTag w:uri="urn:schemas-microsoft-com:office:smarttags" w:element="metricconverter">
        <w:smartTagPr>
          <w:attr w:name="ProductID" w:val="6 mm"/>
        </w:smartTagPr>
        <w:r w:rsidR="001171D5" w:rsidRPr="00446575">
          <w:rPr>
            <w:lang w:val="ro-RO"/>
          </w:rPr>
          <w:t>6 mm</w:t>
        </w:r>
      </w:smartTag>
      <w:r w:rsidR="001171D5" w:rsidRPr="00446575">
        <w:rPr>
          <w:lang w:val="ro-RO"/>
        </w:rPr>
        <w:t xml:space="preserve"> la adîncimea de </w:t>
      </w:r>
      <w:smartTag w:uri="urn:schemas-microsoft-com:office:smarttags" w:element="metricconverter">
        <w:smartTagPr>
          <w:attr w:name="ProductID" w:val="15 mm"/>
        </w:smartTagPr>
        <w:r w:rsidR="001171D5" w:rsidRPr="00446575">
          <w:rPr>
            <w:lang w:val="ro-RO"/>
          </w:rPr>
          <w:t>15 mm</w:t>
        </w:r>
      </w:smartTag>
      <w:r w:rsidR="001171D5" w:rsidRPr="00446575">
        <w:rPr>
          <w:lang w:val="ro-RO"/>
        </w:rPr>
        <w:t>.</w:t>
      </w:r>
    </w:p>
    <w:p w:rsidR="001171D5" w:rsidRPr="00446575" w:rsidRDefault="00622C38" w:rsidP="001171D5">
      <w:pPr>
        <w:pStyle w:val="ListParagraph"/>
        <w:ind w:left="0" w:firstLine="708"/>
        <w:rPr>
          <w:lang w:val="ro-RO"/>
        </w:rPr>
      </w:pPr>
      <w:r>
        <w:rPr>
          <w:lang w:val="ro-RO"/>
        </w:rPr>
        <w:t>4)</w:t>
      </w:r>
      <w:r w:rsidR="001171D5" w:rsidRPr="00446575">
        <w:rPr>
          <w:lang w:val="ro-RO"/>
        </w:rPr>
        <w:t xml:space="preserve"> Se pregăteşte testerul pentru lucru în calitate de măsurand al TP:</w:t>
      </w:r>
    </w:p>
    <w:p w:rsidR="001171D5" w:rsidRPr="00446575" w:rsidRDefault="001171D5" w:rsidP="001171D5">
      <w:pPr>
        <w:pStyle w:val="ListParagraph"/>
        <w:ind w:left="0" w:firstLine="708"/>
        <w:rPr>
          <w:szCs w:val="24"/>
          <w:lang w:val="en-US"/>
        </w:rPr>
      </w:pPr>
      <w:r w:rsidRPr="00446575">
        <w:rPr>
          <w:szCs w:val="24"/>
          <w:lang w:val="ro-RO"/>
        </w:rPr>
        <w:t xml:space="preserve">a) pe bara de meniu </w:t>
      </w:r>
      <w:r w:rsidRPr="00446575">
        <w:rPr>
          <w:szCs w:val="24"/>
          <w:lang w:val="en-US"/>
        </w:rPr>
        <w:t>«</w:t>
      </w:r>
      <w:r w:rsidRPr="00446575">
        <w:rPr>
          <w:szCs w:val="24"/>
        </w:rPr>
        <w:t>Синхр</w:t>
      </w:r>
      <w:r w:rsidRPr="00446575">
        <w:rPr>
          <w:szCs w:val="24"/>
          <w:lang w:val="en-US"/>
        </w:rPr>
        <w:t xml:space="preserve">.» </w:t>
      </w:r>
      <w:r w:rsidRPr="00446575">
        <w:rPr>
          <w:szCs w:val="24"/>
          <w:lang w:val="ro-RO"/>
        </w:rPr>
        <w:t>se instalează</w:t>
      </w:r>
      <w:r w:rsidRPr="00446575">
        <w:rPr>
          <w:szCs w:val="24"/>
          <w:lang w:val="en-US"/>
        </w:rPr>
        <w:t xml:space="preserve"> </w:t>
      </w:r>
      <w:r w:rsidRPr="00446575">
        <w:rPr>
          <w:szCs w:val="24"/>
          <w:lang w:val="ro-RO"/>
        </w:rPr>
        <w:t>sincronizarea externă</w:t>
      </w:r>
      <w:r w:rsidRPr="00446575">
        <w:rPr>
          <w:szCs w:val="24"/>
          <w:lang w:val="en-US"/>
        </w:rPr>
        <w:t>;</w:t>
      </w:r>
    </w:p>
    <w:p w:rsidR="001171D5" w:rsidRPr="00446575" w:rsidRDefault="001171D5" w:rsidP="001171D5">
      <w:pPr>
        <w:pStyle w:val="ListParagraph"/>
        <w:ind w:left="0" w:firstLine="708"/>
        <w:rPr>
          <w:szCs w:val="24"/>
          <w:lang w:val="en-US"/>
        </w:rPr>
      </w:pPr>
      <w:r w:rsidRPr="00446575">
        <w:rPr>
          <w:szCs w:val="24"/>
          <w:lang w:val="ro-RO"/>
        </w:rPr>
        <w:t xml:space="preserve">b) pe bara de meniu </w:t>
      </w:r>
      <w:r w:rsidRPr="00446575">
        <w:rPr>
          <w:szCs w:val="24"/>
          <w:lang w:val="en-US"/>
        </w:rPr>
        <w:t>«</w:t>
      </w:r>
      <w:r w:rsidRPr="00446575">
        <w:rPr>
          <w:szCs w:val="24"/>
        </w:rPr>
        <w:t>Усилитель</w:t>
      </w:r>
      <w:r w:rsidRPr="00446575">
        <w:rPr>
          <w:szCs w:val="24"/>
          <w:lang w:val="en-US"/>
        </w:rPr>
        <w:t xml:space="preserve">» </w:t>
      </w:r>
      <w:r w:rsidRPr="00446575">
        <w:rPr>
          <w:szCs w:val="24"/>
          <w:lang w:val="ro-RO"/>
        </w:rPr>
        <w:t>se instalează</w:t>
      </w:r>
      <w:r w:rsidRPr="00446575">
        <w:rPr>
          <w:szCs w:val="24"/>
          <w:lang w:val="en-US"/>
        </w:rPr>
        <w:t xml:space="preserve"> </w:t>
      </w:r>
      <w:r w:rsidRPr="00446575">
        <w:rPr>
          <w:szCs w:val="24"/>
          <w:lang w:val="ro-RO"/>
        </w:rPr>
        <w:t>amplificarea</w:t>
      </w:r>
      <w:r w:rsidRPr="00446575">
        <w:rPr>
          <w:szCs w:val="24"/>
          <w:lang w:val="en-US"/>
        </w:rPr>
        <w:t xml:space="preserve">, </w:t>
      </w:r>
      <w:r w:rsidRPr="00446575">
        <w:rPr>
          <w:szCs w:val="24"/>
          <w:lang w:val="ro-RO"/>
        </w:rPr>
        <w:t>la care amplituda</w:t>
      </w:r>
      <w:r w:rsidRPr="00446575">
        <w:rPr>
          <w:szCs w:val="24"/>
          <w:lang w:val="en-US"/>
        </w:rPr>
        <w:t xml:space="preserve"> </w:t>
      </w:r>
      <w:r w:rsidRPr="00446575">
        <w:rPr>
          <w:szCs w:val="24"/>
          <w:lang w:val="ro-RO"/>
        </w:rPr>
        <w:t>semnalului este cu</w:t>
      </w:r>
      <w:r w:rsidRPr="00446575">
        <w:rPr>
          <w:szCs w:val="24"/>
          <w:lang w:val="en-US"/>
        </w:rPr>
        <w:t xml:space="preserve"> 1 – 1,5 </w:t>
      </w:r>
      <w:r w:rsidRPr="00446575">
        <w:rPr>
          <w:szCs w:val="24"/>
          <w:lang w:val="ro-RO"/>
        </w:rPr>
        <w:t>dimensiuni ale careului</w:t>
      </w:r>
      <w:r w:rsidRPr="00446575">
        <w:rPr>
          <w:szCs w:val="24"/>
          <w:lang w:val="en-US"/>
        </w:rPr>
        <w:t xml:space="preserve"> </w:t>
      </w:r>
      <w:r w:rsidRPr="00446575">
        <w:rPr>
          <w:szCs w:val="24"/>
          <w:lang w:val="ro-RO"/>
        </w:rPr>
        <w:t>este mai sus de linia marcatorului</w:t>
      </w:r>
      <w:r w:rsidRPr="00446575">
        <w:rPr>
          <w:szCs w:val="24"/>
          <w:lang w:val="en-US"/>
        </w:rPr>
        <w:t>;</w:t>
      </w:r>
    </w:p>
    <w:p w:rsidR="001171D5" w:rsidRPr="00446575" w:rsidRDefault="001171D5" w:rsidP="001171D5">
      <w:pPr>
        <w:pStyle w:val="ListParagraph"/>
        <w:ind w:left="0" w:firstLine="708"/>
        <w:rPr>
          <w:szCs w:val="24"/>
          <w:lang w:val="en-US"/>
        </w:rPr>
      </w:pPr>
      <w:r w:rsidRPr="00446575">
        <w:rPr>
          <w:szCs w:val="24"/>
          <w:lang w:val="ro-RO"/>
        </w:rPr>
        <w:lastRenderedPageBreak/>
        <w:t xml:space="preserve">c) pe bara de meniu </w:t>
      </w:r>
      <w:r w:rsidRPr="00446575">
        <w:rPr>
          <w:szCs w:val="24"/>
          <w:lang w:val="en-US"/>
        </w:rPr>
        <w:t>«</w:t>
      </w:r>
      <w:r w:rsidRPr="00446575">
        <w:rPr>
          <w:szCs w:val="24"/>
        </w:rPr>
        <w:t>Маркер</w:t>
      </w:r>
      <w:r w:rsidRPr="00446575">
        <w:rPr>
          <w:szCs w:val="24"/>
          <w:lang w:val="en-US"/>
        </w:rPr>
        <w:t xml:space="preserve">» </w:t>
      </w:r>
      <w:r w:rsidRPr="00446575">
        <w:rPr>
          <w:szCs w:val="24"/>
          <w:lang w:val="ro-RO"/>
        </w:rPr>
        <w:t>se instalează</w:t>
      </w:r>
      <w:r w:rsidRPr="00446575">
        <w:rPr>
          <w:szCs w:val="24"/>
          <w:lang w:val="en-US"/>
        </w:rPr>
        <w:t xml:space="preserve"> </w:t>
      </w:r>
      <w:r w:rsidRPr="00446575">
        <w:rPr>
          <w:szCs w:val="24"/>
          <w:lang w:val="ro-RO"/>
        </w:rPr>
        <w:t>întîrzierea şi durata în aşa mod încît</w:t>
      </w:r>
      <w:r w:rsidRPr="00446575">
        <w:rPr>
          <w:szCs w:val="24"/>
          <w:lang w:val="en-US"/>
        </w:rPr>
        <w:t xml:space="preserve"> </w:t>
      </w:r>
      <w:r w:rsidRPr="00446575">
        <w:rPr>
          <w:szCs w:val="24"/>
          <w:lang w:val="ro-RO"/>
        </w:rPr>
        <w:t>să se suprapună</w:t>
      </w:r>
      <w:r w:rsidRPr="00446575">
        <w:rPr>
          <w:szCs w:val="24"/>
          <w:lang w:val="en-US"/>
        </w:rPr>
        <w:t xml:space="preserve"> </w:t>
      </w:r>
      <w:r w:rsidRPr="00446575">
        <w:rPr>
          <w:szCs w:val="24"/>
          <w:lang w:val="ro-RO"/>
        </w:rPr>
        <w:t>linia strobului cu semnalul cu impuls</w:t>
      </w:r>
      <w:r w:rsidRPr="00446575">
        <w:rPr>
          <w:szCs w:val="24"/>
          <w:lang w:val="en-US"/>
        </w:rPr>
        <w:t xml:space="preserve">, </w:t>
      </w:r>
      <w:r w:rsidRPr="00446575">
        <w:rPr>
          <w:szCs w:val="24"/>
          <w:lang w:val="ro-RO"/>
        </w:rPr>
        <w:t>totodată linia marcatorului</w:t>
      </w:r>
      <w:r w:rsidRPr="00446575">
        <w:rPr>
          <w:szCs w:val="24"/>
          <w:lang w:val="en-US"/>
        </w:rPr>
        <w:t xml:space="preserve"> </w:t>
      </w:r>
      <w:r w:rsidRPr="00446575">
        <w:rPr>
          <w:szCs w:val="24"/>
          <w:lang w:val="ro-RO"/>
        </w:rPr>
        <w:t>trebuie să fie</w:t>
      </w:r>
      <w:r w:rsidRPr="00446575">
        <w:rPr>
          <w:szCs w:val="24"/>
          <w:lang w:val="en-US"/>
        </w:rPr>
        <w:t xml:space="preserve"> </w:t>
      </w:r>
      <w:r w:rsidRPr="00446575">
        <w:rPr>
          <w:szCs w:val="24"/>
          <w:lang w:val="ro-RO"/>
        </w:rPr>
        <w:t>puţin mai mare decît lăţimea impulsului</w:t>
      </w:r>
      <w:r w:rsidRPr="00446575">
        <w:rPr>
          <w:szCs w:val="24"/>
          <w:lang w:val="en-US"/>
        </w:rPr>
        <w:t>.</w:t>
      </w:r>
    </w:p>
    <w:p w:rsidR="001171D5" w:rsidRPr="00446575" w:rsidRDefault="00622C38" w:rsidP="001171D5">
      <w:pPr>
        <w:pStyle w:val="ListParagraph"/>
        <w:ind w:left="0" w:firstLine="708"/>
        <w:rPr>
          <w:lang w:val="en-US"/>
        </w:rPr>
      </w:pPr>
      <w:r>
        <w:rPr>
          <w:lang w:val="ro-RO"/>
        </w:rPr>
        <w:t>5)</w:t>
      </w:r>
      <w:r w:rsidR="001171D5" w:rsidRPr="00446575">
        <w:rPr>
          <w:lang w:val="en-US"/>
        </w:rPr>
        <w:t xml:space="preserve"> </w:t>
      </w:r>
      <w:r w:rsidR="001171D5" w:rsidRPr="00446575">
        <w:rPr>
          <w:lang w:val="ro-RO"/>
        </w:rPr>
        <w:t>Apăsînd tasta</w:t>
      </w:r>
      <w:r w:rsidR="001171D5" w:rsidRPr="00446575">
        <w:rPr>
          <w:lang w:val="en-US"/>
        </w:rPr>
        <w:t xml:space="preserve"> «9» </w:t>
      </w:r>
      <w:r w:rsidR="001171D5" w:rsidRPr="00446575">
        <w:rPr>
          <w:lang w:val="ro-RO"/>
        </w:rPr>
        <w:t>de pe panoul din faţă a blocului electronic</w:t>
      </w:r>
      <w:r w:rsidR="001171D5" w:rsidRPr="00446575">
        <w:rPr>
          <w:lang w:val="en-US"/>
        </w:rPr>
        <w:t xml:space="preserve"> </w:t>
      </w:r>
      <w:r w:rsidR="001171D5" w:rsidRPr="00446575">
        <w:rPr>
          <w:lang w:val="ro-RO"/>
        </w:rPr>
        <w:t>al testerului</w:t>
      </w:r>
      <w:r w:rsidR="001171D5" w:rsidRPr="00446575">
        <w:rPr>
          <w:lang w:val="en-US"/>
        </w:rPr>
        <w:t xml:space="preserve"> </w:t>
      </w:r>
      <w:r w:rsidR="001171D5" w:rsidRPr="00446575">
        <w:rPr>
          <w:lang w:val="ro-RO"/>
        </w:rPr>
        <w:t>se efectuează măsurarea</w:t>
      </w:r>
      <w:r w:rsidR="001171D5" w:rsidRPr="00446575">
        <w:rPr>
          <w:lang w:val="en-US"/>
        </w:rPr>
        <w:t xml:space="preserve"> </w:t>
      </w:r>
      <w:r w:rsidR="001171D5" w:rsidRPr="00446575">
        <w:rPr>
          <w:lang w:val="ro-RO"/>
        </w:rPr>
        <w:t>frecvenţei</w:t>
      </w:r>
      <w:r w:rsidR="001171D5" w:rsidRPr="00446575">
        <w:rPr>
          <w:lang w:val="en-US"/>
        </w:rPr>
        <w:t>.</w:t>
      </w:r>
    </w:p>
    <w:p w:rsidR="001171D5" w:rsidRPr="00446575" w:rsidRDefault="00622C38" w:rsidP="001171D5">
      <w:pPr>
        <w:pStyle w:val="ListParagraph"/>
        <w:ind w:left="0" w:firstLine="708"/>
        <w:rPr>
          <w:lang w:val="en-US"/>
        </w:rPr>
      </w:pPr>
      <w:r>
        <w:rPr>
          <w:lang w:val="ro-RO"/>
        </w:rPr>
        <w:t>6)</w:t>
      </w:r>
      <w:r w:rsidR="001171D5" w:rsidRPr="00446575">
        <w:rPr>
          <w:lang w:val="en-US"/>
        </w:rPr>
        <w:t xml:space="preserve"> </w:t>
      </w:r>
      <w:r w:rsidR="001171D5" w:rsidRPr="00446575">
        <w:rPr>
          <w:lang w:val="ro-RO"/>
        </w:rPr>
        <w:t>Se execută punctele</w:t>
      </w:r>
      <w:r w:rsidR="001171D5" w:rsidRPr="00446575">
        <w:rPr>
          <w:lang w:val="en-US"/>
        </w:rPr>
        <w:t xml:space="preserve"> </w:t>
      </w:r>
      <w:r>
        <w:rPr>
          <w:lang w:val="en-US"/>
        </w:rPr>
        <w:t>4)</w:t>
      </w:r>
      <w:r w:rsidR="001171D5" w:rsidRPr="00446575">
        <w:rPr>
          <w:lang w:val="en-US"/>
        </w:rPr>
        <w:t xml:space="preserve"> – </w:t>
      </w:r>
      <w:r>
        <w:rPr>
          <w:lang w:val="en-US"/>
        </w:rPr>
        <w:t>6)</w:t>
      </w:r>
      <w:r w:rsidR="001171D5" w:rsidRPr="00446575">
        <w:rPr>
          <w:lang w:val="en-US"/>
        </w:rPr>
        <w:t xml:space="preserve"> </w:t>
      </w:r>
      <w:r w:rsidR="001171D5" w:rsidRPr="00446575">
        <w:rPr>
          <w:lang w:val="ro-RO"/>
        </w:rPr>
        <w:t>pentru toate TP înclinate</w:t>
      </w:r>
      <w:r w:rsidR="001171D5" w:rsidRPr="00446575">
        <w:rPr>
          <w:lang w:val="en-US"/>
        </w:rPr>
        <w:t xml:space="preserve"> </w:t>
      </w:r>
      <w:r w:rsidR="001171D5" w:rsidRPr="00446575">
        <w:rPr>
          <w:lang w:val="ro-RO"/>
        </w:rPr>
        <w:t>la frecvenţa de</w:t>
      </w:r>
      <w:r w:rsidR="001171D5" w:rsidRPr="00446575">
        <w:rPr>
          <w:lang w:val="en-US"/>
        </w:rPr>
        <w:t xml:space="preserve"> 2,5 MHz, </w:t>
      </w:r>
      <w:r w:rsidR="001171D5" w:rsidRPr="00446575">
        <w:rPr>
          <w:lang w:val="ro-RO"/>
        </w:rPr>
        <w:t>din ansamblul defectoscopului investigat</w:t>
      </w:r>
      <w:r w:rsidR="001171D5" w:rsidRPr="00446575">
        <w:rPr>
          <w:lang w:val="en-US"/>
        </w:rPr>
        <w:t>.</w:t>
      </w:r>
    </w:p>
    <w:p w:rsidR="001171D5" w:rsidRPr="00446575" w:rsidRDefault="00622C38" w:rsidP="001171D5">
      <w:pPr>
        <w:pStyle w:val="ListParagraph"/>
        <w:ind w:left="0" w:firstLine="708"/>
        <w:rPr>
          <w:lang w:val="en-US"/>
        </w:rPr>
      </w:pPr>
      <w:r>
        <w:rPr>
          <w:lang w:val="ro-RO"/>
        </w:rPr>
        <w:t>7)</w:t>
      </w:r>
      <w:r w:rsidR="001171D5" w:rsidRPr="00446575">
        <w:rPr>
          <w:lang w:val="en-US"/>
        </w:rPr>
        <w:t xml:space="preserve"> </w:t>
      </w:r>
      <w:r w:rsidR="001171D5" w:rsidRPr="00446575">
        <w:rPr>
          <w:lang w:val="ro-RO"/>
        </w:rPr>
        <w:t>Se montează bancul co</w:t>
      </w:r>
      <w:r w:rsidR="00DD6437">
        <w:rPr>
          <w:lang w:val="ro-RO"/>
        </w:rPr>
        <w:t>n</w:t>
      </w:r>
      <w:r w:rsidR="001171D5" w:rsidRPr="00446575">
        <w:rPr>
          <w:lang w:val="ro-RO"/>
        </w:rPr>
        <w:t>form figurii</w:t>
      </w:r>
      <w:r w:rsidR="001171D5" w:rsidRPr="00446575">
        <w:rPr>
          <w:lang w:val="en-US"/>
        </w:rPr>
        <w:t xml:space="preserve"> </w:t>
      </w:r>
      <w:r>
        <w:rPr>
          <w:lang w:val="en-US"/>
        </w:rPr>
        <w:t>6</w:t>
      </w:r>
      <w:r w:rsidR="001171D5" w:rsidRPr="00446575">
        <w:rPr>
          <w:lang w:val="en-US"/>
        </w:rPr>
        <w:t xml:space="preserve">. </w:t>
      </w:r>
      <w:r w:rsidR="001171D5" w:rsidRPr="00446575">
        <w:rPr>
          <w:lang w:val="ro-RO"/>
        </w:rPr>
        <w:t>Se conectează</w:t>
      </w:r>
      <w:r w:rsidR="001171D5" w:rsidRPr="00446575">
        <w:rPr>
          <w:lang w:val="en-US"/>
        </w:rPr>
        <w:t xml:space="preserve"> </w:t>
      </w:r>
      <w:r w:rsidR="001171D5" w:rsidRPr="00446575">
        <w:rPr>
          <w:lang w:val="ro-RO"/>
        </w:rPr>
        <w:t>blocurile electronice ale testerului ultrasonic</w:t>
      </w:r>
      <w:r w:rsidR="001171D5" w:rsidRPr="00446575">
        <w:rPr>
          <w:lang w:val="en-US"/>
        </w:rPr>
        <w:t xml:space="preserve"> </w:t>
      </w:r>
      <w:r w:rsidR="001171D5" w:rsidRPr="00446575">
        <w:rPr>
          <w:lang w:val="ro-RO"/>
        </w:rPr>
        <w:t>şi a defectoscopului</w:t>
      </w:r>
      <w:r w:rsidR="001171D5" w:rsidRPr="00446575">
        <w:rPr>
          <w:lang w:val="en-US"/>
        </w:rPr>
        <w:t xml:space="preserve">. </w:t>
      </w:r>
    </w:p>
    <w:p w:rsidR="001171D5" w:rsidRPr="00446575" w:rsidRDefault="001171D5" w:rsidP="00B368EE">
      <w:pPr>
        <w:pStyle w:val="ListParagraph"/>
        <w:ind w:left="0" w:firstLine="0"/>
        <w:rPr>
          <w:lang w:val="en-US"/>
        </w:rPr>
      </w:pPr>
    </w:p>
    <w:p w:rsidR="001171D5" w:rsidRPr="00446575" w:rsidRDefault="009336A2" w:rsidP="001171D5">
      <w:pPr>
        <w:pStyle w:val="ListParagraph"/>
        <w:ind w:left="0" w:firstLine="0"/>
        <w:jc w:val="center"/>
      </w:pPr>
      <w:r w:rsidRPr="00446575">
        <w:rPr>
          <w:noProof/>
          <w:lang w:val="en-US"/>
        </w:rPr>
        <w:drawing>
          <wp:inline distT="0" distB="0" distL="0" distR="0">
            <wp:extent cx="5248275" cy="1428750"/>
            <wp:effectExtent l="0" t="0" r="9525" b="0"/>
            <wp:docPr id="6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48275" cy="1428750"/>
                    </a:xfrm>
                    <a:prstGeom prst="rect">
                      <a:avLst/>
                    </a:prstGeom>
                    <a:noFill/>
                    <a:ln>
                      <a:noFill/>
                    </a:ln>
                  </pic:spPr>
                </pic:pic>
              </a:graphicData>
            </a:graphic>
          </wp:inline>
        </w:drawing>
      </w:r>
    </w:p>
    <w:p w:rsidR="001171D5" w:rsidRPr="00446575" w:rsidRDefault="001171D5" w:rsidP="001171D5">
      <w:pPr>
        <w:ind w:firstLine="709"/>
      </w:pPr>
    </w:p>
    <w:tbl>
      <w:tblPr>
        <w:tblW w:w="0" w:type="auto"/>
        <w:tblInd w:w="675" w:type="dxa"/>
        <w:tblLook w:val="04A0" w:firstRow="1" w:lastRow="0" w:firstColumn="1" w:lastColumn="0" w:noHBand="0" w:noVBand="1"/>
      </w:tblPr>
      <w:tblGrid>
        <w:gridCol w:w="4110"/>
        <w:gridCol w:w="4112"/>
      </w:tblGrid>
      <w:tr w:rsidR="001171D5" w:rsidRPr="00446575">
        <w:tc>
          <w:tcPr>
            <w:tcW w:w="4110" w:type="dxa"/>
            <w:shd w:val="clear" w:color="auto" w:fill="auto"/>
          </w:tcPr>
          <w:p w:rsidR="001171D5" w:rsidRPr="00446575" w:rsidRDefault="001171D5" w:rsidP="00C41242">
            <w:pPr>
              <w:rPr>
                <w:szCs w:val="24"/>
              </w:rPr>
            </w:pPr>
            <w:r w:rsidRPr="00446575">
              <w:rPr>
                <w:szCs w:val="24"/>
              </w:rPr>
              <w:t>1 - Tester УЗТ</w:t>
            </w:r>
            <w:r w:rsidRPr="00446575">
              <w:rPr>
                <w:szCs w:val="24"/>
                <w:lang w:val="ru-RU"/>
              </w:rPr>
              <w:t>-</w:t>
            </w:r>
            <w:r w:rsidRPr="00446575">
              <w:rPr>
                <w:szCs w:val="24"/>
              </w:rPr>
              <w:t>РДМ</w:t>
            </w:r>
          </w:p>
        </w:tc>
        <w:tc>
          <w:tcPr>
            <w:tcW w:w="4112" w:type="dxa"/>
            <w:shd w:val="clear" w:color="auto" w:fill="auto"/>
          </w:tcPr>
          <w:p w:rsidR="001171D5" w:rsidRPr="00446575" w:rsidRDefault="001171D5" w:rsidP="00C41242">
            <w:pPr>
              <w:pStyle w:val="ListParagraph"/>
              <w:ind w:left="0" w:firstLine="0"/>
              <w:jc w:val="left"/>
              <w:rPr>
                <w:szCs w:val="24"/>
                <w:lang w:val="ro-RO"/>
              </w:rPr>
            </w:pPr>
            <w:r w:rsidRPr="00446575">
              <w:rPr>
                <w:szCs w:val="24"/>
              </w:rPr>
              <w:t xml:space="preserve">3 – </w:t>
            </w:r>
            <w:r w:rsidRPr="00446575">
              <w:rPr>
                <w:szCs w:val="24"/>
                <w:lang w:val="ro-RO"/>
              </w:rPr>
              <w:t>Blocul electronical al defectoscopului</w:t>
            </w:r>
          </w:p>
        </w:tc>
      </w:tr>
      <w:tr w:rsidR="001171D5" w:rsidRPr="00446575">
        <w:tc>
          <w:tcPr>
            <w:tcW w:w="4110" w:type="dxa"/>
            <w:shd w:val="clear" w:color="auto" w:fill="auto"/>
          </w:tcPr>
          <w:p w:rsidR="001171D5" w:rsidRPr="00446575" w:rsidRDefault="001171D5" w:rsidP="00C41242">
            <w:pPr>
              <w:pStyle w:val="ListParagraph"/>
              <w:ind w:left="0" w:firstLine="0"/>
              <w:rPr>
                <w:szCs w:val="24"/>
                <w:lang w:val="en-US"/>
              </w:rPr>
            </w:pPr>
            <w:r w:rsidRPr="00446575">
              <w:rPr>
                <w:szCs w:val="24"/>
                <w:lang w:val="en-US"/>
              </w:rPr>
              <w:t xml:space="preserve">2 – </w:t>
            </w:r>
            <w:r w:rsidRPr="00446575">
              <w:rPr>
                <w:szCs w:val="24"/>
                <w:lang w:val="ro-RO"/>
              </w:rPr>
              <w:t>Conectorul cu trei poli</w:t>
            </w:r>
            <w:r w:rsidRPr="00446575">
              <w:rPr>
                <w:szCs w:val="24"/>
                <w:lang w:val="en-US"/>
              </w:rPr>
              <w:t xml:space="preserve"> </w:t>
            </w:r>
            <w:r w:rsidRPr="00446575">
              <w:rPr>
                <w:szCs w:val="24"/>
              </w:rPr>
              <w:t>СР</w:t>
            </w:r>
            <w:r w:rsidRPr="00446575">
              <w:rPr>
                <w:szCs w:val="24"/>
                <w:lang w:val="en-US"/>
              </w:rPr>
              <w:t>-50-95</w:t>
            </w:r>
          </w:p>
        </w:tc>
        <w:tc>
          <w:tcPr>
            <w:tcW w:w="4112" w:type="dxa"/>
            <w:shd w:val="clear" w:color="auto" w:fill="auto"/>
          </w:tcPr>
          <w:p w:rsidR="001171D5" w:rsidRPr="00446575" w:rsidRDefault="001171D5" w:rsidP="00C41242">
            <w:pPr>
              <w:pStyle w:val="ListParagraph"/>
              <w:ind w:left="0" w:firstLine="0"/>
              <w:rPr>
                <w:szCs w:val="24"/>
              </w:rPr>
            </w:pPr>
            <w:r w:rsidRPr="00446575">
              <w:rPr>
                <w:szCs w:val="24"/>
              </w:rPr>
              <w:t xml:space="preserve">4 – </w:t>
            </w:r>
            <w:r w:rsidRPr="00446575">
              <w:rPr>
                <w:szCs w:val="24"/>
                <w:lang w:val="ro-RO"/>
              </w:rPr>
              <w:t>TP manual</w:t>
            </w:r>
            <w:r w:rsidRPr="00446575">
              <w:rPr>
                <w:szCs w:val="24"/>
              </w:rPr>
              <w:t xml:space="preserve"> П112-2,5</w:t>
            </w:r>
          </w:p>
        </w:tc>
      </w:tr>
      <w:tr w:rsidR="001171D5" w:rsidRPr="00446575">
        <w:tc>
          <w:tcPr>
            <w:tcW w:w="8222" w:type="dxa"/>
            <w:gridSpan w:val="2"/>
            <w:shd w:val="clear" w:color="auto" w:fill="auto"/>
          </w:tcPr>
          <w:p w:rsidR="001171D5" w:rsidRPr="00446575" w:rsidRDefault="001171D5" w:rsidP="00C41242">
            <w:pPr>
              <w:pStyle w:val="ListParagraph"/>
              <w:ind w:left="-142"/>
              <w:jc w:val="center"/>
              <w:rPr>
                <w:szCs w:val="24"/>
                <w:lang w:val="en-US"/>
              </w:rPr>
            </w:pPr>
          </w:p>
          <w:p w:rsidR="001171D5" w:rsidRPr="00446575" w:rsidRDefault="001171D5" w:rsidP="00622C38">
            <w:pPr>
              <w:pStyle w:val="ListParagraph"/>
              <w:ind w:left="-142"/>
              <w:jc w:val="center"/>
              <w:rPr>
                <w:szCs w:val="24"/>
                <w:lang w:val="en-US"/>
              </w:rPr>
            </w:pPr>
            <w:r w:rsidRPr="00446575">
              <w:rPr>
                <w:szCs w:val="24"/>
                <w:lang w:val="ro-RO"/>
              </w:rPr>
              <w:t>Figura</w:t>
            </w:r>
            <w:r w:rsidRPr="00446575">
              <w:rPr>
                <w:szCs w:val="24"/>
                <w:lang w:val="en-US"/>
              </w:rPr>
              <w:t xml:space="preserve"> </w:t>
            </w:r>
            <w:r w:rsidR="00622C38">
              <w:rPr>
                <w:szCs w:val="24"/>
                <w:lang w:val="en-US"/>
              </w:rPr>
              <w:t>6</w:t>
            </w:r>
            <w:r w:rsidRPr="00446575">
              <w:rPr>
                <w:szCs w:val="24"/>
                <w:lang w:val="en-US"/>
              </w:rPr>
              <w:t xml:space="preserve"> – </w:t>
            </w:r>
            <w:r w:rsidRPr="00446575">
              <w:rPr>
                <w:szCs w:val="24"/>
                <w:lang w:val="ro-RO"/>
              </w:rPr>
              <w:t>Bancul pentru măsurarea frecvenţei efective a impulsului cu ecou</w:t>
            </w:r>
            <w:r w:rsidRPr="00446575">
              <w:rPr>
                <w:szCs w:val="24"/>
                <w:lang w:val="en-US"/>
              </w:rPr>
              <w:t xml:space="preserve"> </w:t>
            </w:r>
            <w:r w:rsidRPr="00446575">
              <w:rPr>
                <w:szCs w:val="24"/>
                <w:lang w:val="ro-RO"/>
              </w:rPr>
              <w:t>la schema separat-combinată</w:t>
            </w:r>
            <w:r w:rsidRPr="00446575">
              <w:rPr>
                <w:szCs w:val="24"/>
                <w:lang w:val="en-US"/>
              </w:rPr>
              <w:t xml:space="preserve"> a tractului generator-receptor al defectoscopului</w:t>
            </w:r>
          </w:p>
        </w:tc>
      </w:tr>
    </w:tbl>
    <w:p w:rsidR="001171D5" w:rsidRPr="00446575" w:rsidRDefault="001171D5" w:rsidP="001171D5">
      <w:pPr>
        <w:ind w:firstLine="709"/>
      </w:pPr>
    </w:p>
    <w:p w:rsidR="001171D5" w:rsidRPr="00446575" w:rsidRDefault="00622C38" w:rsidP="001171D5">
      <w:pPr>
        <w:pStyle w:val="ListParagraph"/>
        <w:ind w:left="0" w:firstLine="708"/>
        <w:rPr>
          <w:lang w:val="en-US"/>
        </w:rPr>
      </w:pPr>
      <w:r>
        <w:rPr>
          <w:lang w:val="ro-RO"/>
        </w:rPr>
        <w:t>8)</w:t>
      </w:r>
      <w:r w:rsidR="001171D5" w:rsidRPr="00446575">
        <w:rPr>
          <w:lang w:val="en-US"/>
        </w:rPr>
        <w:t xml:space="preserve"> </w:t>
      </w:r>
      <w:r w:rsidR="001171D5" w:rsidRPr="00446575">
        <w:rPr>
          <w:lang w:val="ro-RO"/>
        </w:rPr>
        <w:t>Pregătirea blocului elctronic al defectoscopului</w:t>
      </w:r>
      <w:r w:rsidR="001171D5" w:rsidRPr="00446575">
        <w:rPr>
          <w:lang w:val="en-US"/>
        </w:rPr>
        <w:t xml:space="preserve"> </w:t>
      </w:r>
    </w:p>
    <w:p w:rsidR="001171D5" w:rsidRPr="00446575" w:rsidRDefault="001171D5" w:rsidP="001171D5">
      <w:pPr>
        <w:ind w:firstLine="708"/>
      </w:pPr>
      <w:r w:rsidRPr="00446575">
        <w:t xml:space="preserve">Apăsînd tasta </w:t>
      </w:r>
      <w:r w:rsidR="009336A2" w:rsidRPr="00446575">
        <w:rPr>
          <w:noProof/>
          <w:lang w:val="en-US" w:eastAsia="en-US"/>
        </w:rPr>
        <w:drawing>
          <wp:inline distT="0" distB="0" distL="0" distR="0">
            <wp:extent cx="219075" cy="219075"/>
            <wp:effectExtent l="0" t="0" r="9525" b="9525"/>
            <wp:docPr id="64" name="Рисунок 37"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t xml:space="preserve"> se afişează pe ecranul defectoscopului regimul de lucru cu TP manuale. </w:t>
      </w:r>
    </w:p>
    <w:p w:rsidR="001171D5" w:rsidRPr="00446575" w:rsidRDefault="001171D5" w:rsidP="001171D5">
      <w:pPr>
        <w:ind w:firstLine="708"/>
      </w:pPr>
      <w:r w:rsidRPr="00446575">
        <w:rPr>
          <w:szCs w:val="24"/>
        </w:rPr>
        <w:t xml:space="preserve">Rotind butonul codificatorului de pe partea stîngă a blocului electronic se selectează regimul de lucru manual cu schema separată-combinată de sondaj. Rotind butonul codificatorului de pe partea dreaptă a blocului electronic se selectează regimul de lucru manual </w:t>
      </w:r>
      <w:r w:rsidR="00FF3536" w:rsidRPr="00446575">
        <w:rPr>
          <w:szCs w:val="24"/>
        </w:rPr>
        <w:t xml:space="preserve">nr. </w:t>
      </w:r>
      <w:r w:rsidRPr="00446575">
        <w:rPr>
          <w:szCs w:val="24"/>
        </w:rPr>
        <w:t xml:space="preserve">7 </w:t>
      </w:r>
      <w:r w:rsidRPr="00446575">
        <w:t>(«Проверка по ТУ»).</w:t>
      </w:r>
      <w:r w:rsidRPr="00446575">
        <w:rPr>
          <w:szCs w:val="24"/>
        </w:rPr>
        <w:t xml:space="preserve"> Apăsînd tasta </w:t>
      </w:r>
      <w:r w:rsidR="009336A2" w:rsidRPr="00446575">
        <w:rPr>
          <w:noProof/>
          <w:szCs w:val="24"/>
          <w:lang w:val="en-US" w:eastAsia="en-US"/>
        </w:rPr>
        <w:drawing>
          <wp:inline distT="0" distB="0" distL="0" distR="0">
            <wp:extent cx="219075" cy="219075"/>
            <wp:effectExtent l="0" t="0" r="9525" b="9525"/>
            <wp:docPr id="65" name="Рисунок 21"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se trece la formatul de ecran «База данных ручных ПЭП», rotind butonul codificatorului se selectează inscripţia de evidenţă a TP şi prin apăsarea dublă pe tasta </w:t>
      </w:r>
      <w:r w:rsidR="009336A2" w:rsidRPr="00446575">
        <w:rPr>
          <w:noProof/>
          <w:szCs w:val="24"/>
          <w:lang w:val="en-US" w:eastAsia="en-US"/>
        </w:rPr>
        <w:drawing>
          <wp:inline distT="0" distB="0" distL="0" distR="0">
            <wp:extent cx="219075" cy="219075"/>
            <wp:effectExtent l="0" t="0" r="9525" b="9525"/>
            <wp:docPr id="66" name="Рисунок 20"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rPr>
          <w:szCs w:val="24"/>
        </w:rPr>
        <w:t xml:space="preserve"> se afişează pe ecran oscilograma semnalelor în baleajul tip А. </w:t>
      </w:r>
    </w:p>
    <w:p w:rsidR="001171D5" w:rsidRPr="00446575" w:rsidRDefault="00622C38" w:rsidP="001171D5">
      <w:pPr>
        <w:pStyle w:val="ListParagraph"/>
        <w:ind w:left="0"/>
        <w:rPr>
          <w:lang w:val="ro-RO"/>
        </w:rPr>
      </w:pPr>
      <w:r>
        <w:rPr>
          <w:lang w:val="ro-RO"/>
        </w:rPr>
        <w:t>9)</w:t>
      </w:r>
      <w:r w:rsidR="001171D5" w:rsidRPr="00446575">
        <w:rPr>
          <w:lang w:val="ro-RO"/>
        </w:rPr>
        <w:t xml:space="preserve"> Se instalează РС TP pe suprafaţa în prealabil umezită cu lichid cuplant a materialului de referinţă certificat СО-3Р pentru detectarea găurii cu diametrul </w:t>
      </w:r>
      <w:smartTag w:uri="urn:schemas-microsoft-com:office:smarttags" w:element="metricconverter">
        <w:smartTagPr>
          <w:attr w:name="ProductID" w:val="6 mm"/>
        </w:smartTagPr>
        <w:r w:rsidR="001171D5" w:rsidRPr="00446575">
          <w:rPr>
            <w:lang w:val="ro-RO"/>
          </w:rPr>
          <w:t>6 mm</w:t>
        </w:r>
      </w:smartTag>
      <w:r w:rsidR="001171D5" w:rsidRPr="00446575">
        <w:rPr>
          <w:lang w:val="ro-RO"/>
        </w:rPr>
        <w:t xml:space="preserve"> la adîncimea de </w:t>
      </w:r>
      <w:smartTag w:uri="urn:schemas-microsoft-com:office:smarttags" w:element="metricconverter">
        <w:smartTagPr>
          <w:attr w:name="ProductID" w:val="15 mm"/>
        </w:smartTagPr>
        <w:r w:rsidR="001171D5" w:rsidRPr="00446575">
          <w:rPr>
            <w:lang w:val="ro-RO"/>
          </w:rPr>
          <w:t>15 mm</w:t>
        </w:r>
      </w:smartTag>
      <w:r w:rsidR="001171D5" w:rsidRPr="00446575">
        <w:rPr>
          <w:lang w:val="ro-RO"/>
        </w:rPr>
        <w:t xml:space="preserve">. Linia ecranului acustic </w:t>
      </w:r>
      <w:r w:rsidR="00FF3536" w:rsidRPr="00446575">
        <w:rPr>
          <w:lang w:val="ro-RO"/>
        </w:rPr>
        <w:t xml:space="preserve">de </w:t>
      </w:r>
      <w:r w:rsidR="001171D5" w:rsidRPr="00446575">
        <w:rPr>
          <w:lang w:val="ro-RO"/>
        </w:rPr>
        <w:t xml:space="preserve">pe supprafaţa de contact a TP se poziţionează perpendicular axei longitudinale de simetrie care contactează сu TP </w:t>
      </w:r>
      <w:r w:rsidR="00FF3536" w:rsidRPr="00446575">
        <w:rPr>
          <w:lang w:val="ro-RO"/>
        </w:rPr>
        <w:t xml:space="preserve">a </w:t>
      </w:r>
      <w:r w:rsidR="001171D5" w:rsidRPr="00446575">
        <w:rPr>
          <w:lang w:val="ro-RO"/>
        </w:rPr>
        <w:t>suprafeţei materialului de referinţă certificat СО-3Р.</w:t>
      </w:r>
    </w:p>
    <w:p w:rsidR="001171D5" w:rsidRPr="00446575" w:rsidRDefault="00622C38" w:rsidP="001171D5">
      <w:pPr>
        <w:pStyle w:val="ListParagraph"/>
        <w:ind w:left="0"/>
        <w:rPr>
          <w:lang w:val="ro-RO"/>
        </w:rPr>
      </w:pPr>
      <w:r>
        <w:rPr>
          <w:lang w:val="ro-RO"/>
        </w:rPr>
        <w:t>10)</w:t>
      </w:r>
      <w:r w:rsidR="001171D5" w:rsidRPr="00446575">
        <w:rPr>
          <w:lang w:val="ro-RO"/>
        </w:rPr>
        <w:t xml:space="preserve"> Se execută </w:t>
      </w:r>
      <w:r>
        <w:rPr>
          <w:lang w:val="ro-RO"/>
        </w:rPr>
        <w:t>5)-6)</w:t>
      </w:r>
      <w:r w:rsidR="001171D5" w:rsidRPr="00446575">
        <w:rPr>
          <w:lang w:val="ro-RO"/>
        </w:rPr>
        <w:t>.</w:t>
      </w:r>
    </w:p>
    <w:p w:rsidR="001171D5" w:rsidRPr="00446575" w:rsidRDefault="00622C38" w:rsidP="001171D5">
      <w:pPr>
        <w:pStyle w:val="ListParagraph"/>
        <w:ind w:left="0"/>
        <w:rPr>
          <w:lang w:val="ro-RO"/>
        </w:rPr>
      </w:pPr>
      <w:r>
        <w:rPr>
          <w:lang w:val="ro-RO"/>
        </w:rPr>
        <w:t>11)</w:t>
      </w:r>
      <w:r w:rsidR="001171D5" w:rsidRPr="00446575">
        <w:rPr>
          <w:lang w:val="ro-RO"/>
        </w:rPr>
        <w:t xml:space="preserve"> Defectoscopul şi TP corespund cerinţelor, dacă frecvenţa defectoscopului şi frecvenţa efectivă a TP se află în limitele (2,5 </w:t>
      </w:r>
      <w:r w:rsidR="001171D5" w:rsidRPr="00446575">
        <w:sym w:font="Symbol" w:char="F0B1"/>
      </w:r>
      <w:r w:rsidR="001171D5" w:rsidRPr="00446575">
        <w:rPr>
          <w:lang w:val="ro-RO"/>
        </w:rPr>
        <w:t xml:space="preserve"> 0,25) МHz.</w:t>
      </w:r>
    </w:p>
    <w:p w:rsidR="00FF3536" w:rsidRPr="00446575" w:rsidRDefault="00FF3536" w:rsidP="001171D5">
      <w:pPr>
        <w:pStyle w:val="ListParagraph"/>
        <w:ind w:left="0"/>
        <w:rPr>
          <w:lang w:val="ro-RO"/>
        </w:rPr>
      </w:pPr>
    </w:p>
    <w:p w:rsidR="001171D5" w:rsidRPr="00446575" w:rsidRDefault="00622C38" w:rsidP="001171D5">
      <w:pPr>
        <w:ind w:left="120" w:firstLine="589"/>
        <w:rPr>
          <w:b/>
          <w:lang w:val="en-US"/>
        </w:rPr>
      </w:pPr>
      <w:r>
        <w:rPr>
          <w:b/>
        </w:rPr>
        <w:t>30</w:t>
      </w:r>
      <w:r w:rsidR="000E2E26" w:rsidRPr="00446575">
        <w:rPr>
          <w:b/>
        </w:rPr>
        <w:t xml:space="preserve"> </w:t>
      </w:r>
      <w:r w:rsidR="000E2E26" w:rsidRPr="00DD6437">
        <w:t>D</w:t>
      </w:r>
      <w:r w:rsidR="001171D5" w:rsidRPr="00DD6437">
        <w:t>eterminarea caracteristicilor de bază a TP manuale</w:t>
      </w:r>
      <w:r w:rsidR="001171D5" w:rsidRPr="00446575">
        <w:rPr>
          <w:b/>
        </w:rPr>
        <w:t xml:space="preserve"> </w:t>
      </w:r>
    </w:p>
    <w:p w:rsidR="001171D5" w:rsidRPr="00446575" w:rsidRDefault="001171D5" w:rsidP="001171D5">
      <w:pPr>
        <w:rPr>
          <w:lang w:val="en-US"/>
        </w:rPr>
      </w:pPr>
    </w:p>
    <w:p w:rsidR="001171D5" w:rsidRPr="00446575" w:rsidRDefault="00622C38" w:rsidP="001171D5">
      <w:pPr>
        <w:pStyle w:val="ListParagraph"/>
        <w:ind w:firstLine="0"/>
        <w:rPr>
          <w:b/>
          <w:lang w:val="ro-RO"/>
        </w:rPr>
      </w:pPr>
      <w:r>
        <w:rPr>
          <w:b/>
          <w:lang w:val="ro-RO"/>
        </w:rPr>
        <w:t>a)</w:t>
      </w:r>
      <w:r w:rsidR="001171D5" w:rsidRPr="00446575">
        <w:rPr>
          <w:b/>
          <w:lang w:val="ro-RO"/>
        </w:rPr>
        <w:t xml:space="preserve"> </w:t>
      </w:r>
      <w:r w:rsidR="001171D5" w:rsidRPr="001D254A">
        <w:rPr>
          <w:lang w:val="ro-RO"/>
        </w:rPr>
        <w:t>Verificare raportului</w:t>
      </w:r>
      <w:r w:rsidR="001171D5" w:rsidRPr="001D254A">
        <w:rPr>
          <w:lang w:val="en-US"/>
        </w:rPr>
        <w:t xml:space="preserve"> </w:t>
      </w:r>
      <w:r w:rsidR="001171D5" w:rsidRPr="001D254A">
        <w:rPr>
          <w:lang w:val="ro-RO"/>
        </w:rPr>
        <w:t>semnal</w:t>
      </w:r>
      <w:r w:rsidR="001171D5" w:rsidRPr="001D254A">
        <w:rPr>
          <w:lang w:val="en-US"/>
        </w:rPr>
        <w:t>/</w:t>
      </w:r>
      <w:r w:rsidR="001171D5" w:rsidRPr="001D254A">
        <w:rPr>
          <w:lang w:val="ro-RO"/>
        </w:rPr>
        <w:t>zgomot</w:t>
      </w:r>
    </w:p>
    <w:p w:rsidR="001171D5" w:rsidRPr="00446575" w:rsidRDefault="001171D5" w:rsidP="001171D5">
      <w:pPr>
        <w:pStyle w:val="ListParagraph"/>
        <w:ind w:left="120" w:firstLine="0"/>
        <w:rPr>
          <w:b/>
          <w:lang w:val="en-US"/>
        </w:rPr>
      </w:pPr>
    </w:p>
    <w:p w:rsidR="001171D5" w:rsidRPr="00446575" w:rsidRDefault="00622C38" w:rsidP="001171D5">
      <w:pPr>
        <w:pStyle w:val="ListParagraph"/>
        <w:ind w:left="0" w:firstLine="720"/>
        <w:rPr>
          <w:szCs w:val="24"/>
          <w:lang w:val="en-US"/>
        </w:rPr>
      </w:pPr>
      <w:r>
        <w:rPr>
          <w:szCs w:val="24"/>
          <w:lang w:val="ro-RO"/>
        </w:rPr>
        <w:t>1)</w:t>
      </w:r>
      <w:r w:rsidR="001171D5" w:rsidRPr="00446575">
        <w:rPr>
          <w:szCs w:val="24"/>
          <w:lang w:val="ro-RO"/>
        </w:rPr>
        <w:t xml:space="preserve"> Se montează bancul</w:t>
      </w:r>
      <w:r w:rsidR="001171D5" w:rsidRPr="00446575">
        <w:rPr>
          <w:szCs w:val="24"/>
          <w:lang w:val="en-US"/>
        </w:rPr>
        <w:t xml:space="preserve"> (</w:t>
      </w:r>
      <w:r w:rsidR="001171D5" w:rsidRPr="00446575">
        <w:rPr>
          <w:szCs w:val="24"/>
          <w:lang w:val="ro-RO"/>
        </w:rPr>
        <w:t>figura</w:t>
      </w:r>
      <w:r w:rsidR="001171D5" w:rsidRPr="00446575">
        <w:rPr>
          <w:szCs w:val="24"/>
          <w:lang w:val="en-US"/>
        </w:rPr>
        <w:t xml:space="preserve"> </w:t>
      </w:r>
      <w:r>
        <w:rPr>
          <w:szCs w:val="24"/>
          <w:lang w:val="en-US"/>
        </w:rPr>
        <w:t>7</w:t>
      </w:r>
      <w:r w:rsidR="001171D5" w:rsidRPr="00446575">
        <w:rPr>
          <w:szCs w:val="24"/>
          <w:lang w:val="en-US"/>
        </w:rPr>
        <w:t xml:space="preserve">) </w:t>
      </w:r>
      <w:r w:rsidR="001171D5" w:rsidRPr="00446575">
        <w:rPr>
          <w:szCs w:val="24"/>
          <w:lang w:val="ro-RO"/>
        </w:rPr>
        <w:t>pentru verificarea</w:t>
      </w:r>
      <w:r w:rsidR="001171D5" w:rsidRPr="00446575">
        <w:rPr>
          <w:szCs w:val="24"/>
          <w:lang w:val="en-US"/>
        </w:rPr>
        <w:t xml:space="preserve"> </w:t>
      </w:r>
      <w:r w:rsidR="001171D5" w:rsidRPr="00446575">
        <w:rPr>
          <w:szCs w:val="24"/>
          <w:lang w:val="ro-RO"/>
        </w:rPr>
        <w:t>raportului</w:t>
      </w:r>
      <w:r w:rsidR="001171D5" w:rsidRPr="00446575">
        <w:rPr>
          <w:szCs w:val="24"/>
          <w:lang w:val="en-US"/>
        </w:rPr>
        <w:t xml:space="preserve"> </w:t>
      </w:r>
      <w:r w:rsidR="001171D5" w:rsidRPr="00446575">
        <w:rPr>
          <w:szCs w:val="24"/>
          <w:lang w:val="ro-RO"/>
        </w:rPr>
        <w:t>semnal</w:t>
      </w:r>
      <w:r w:rsidR="001171D5" w:rsidRPr="00446575">
        <w:rPr>
          <w:szCs w:val="24"/>
          <w:lang w:val="en-US"/>
        </w:rPr>
        <w:t xml:space="preserve">/zgomot </w:t>
      </w:r>
      <w:r w:rsidR="001171D5" w:rsidRPr="00446575">
        <w:rPr>
          <w:szCs w:val="24"/>
          <w:lang w:val="ro-RO"/>
        </w:rPr>
        <w:t>în</w:t>
      </w:r>
      <w:r w:rsidR="001171D5" w:rsidRPr="00446575">
        <w:rPr>
          <w:szCs w:val="24"/>
          <w:lang w:val="en-US"/>
        </w:rPr>
        <w:t xml:space="preserve"> </w:t>
      </w:r>
      <w:r w:rsidR="001171D5" w:rsidRPr="00446575">
        <w:rPr>
          <w:szCs w:val="24"/>
        </w:rPr>
        <w:t>РС</w:t>
      </w:r>
      <w:r w:rsidR="001171D5" w:rsidRPr="00446575">
        <w:rPr>
          <w:szCs w:val="24"/>
          <w:lang w:val="en-US"/>
        </w:rPr>
        <w:t xml:space="preserve"> </w:t>
      </w:r>
      <w:r w:rsidR="001171D5" w:rsidRPr="00446575">
        <w:rPr>
          <w:szCs w:val="24"/>
          <w:lang w:val="ro-RO"/>
        </w:rPr>
        <w:t>TP</w:t>
      </w:r>
      <w:r w:rsidR="001171D5" w:rsidRPr="00446575">
        <w:rPr>
          <w:szCs w:val="24"/>
          <w:lang w:val="en-US"/>
        </w:rPr>
        <w:t xml:space="preserve">. </w:t>
      </w:r>
      <w:r w:rsidR="001171D5" w:rsidRPr="00446575">
        <w:rPr>
          <w:szCs w:val="24"/>
          <w:lang w:val="ro-RO"/>
        </w:rPr>
        <w:t>Se conectează blocul</w:t>
      </w:r>
      <w:r w:rsidR="006C694C" w:rsidRPr="00446575">
        <w:rPr>
          <w:szCs w:val="24"/>
          <w:lang w:val="ro-RO"/>
        </w:rPr>
        <w:t xml:space="preserve"> electronic al defectoscopului ş</w:t>
      </w:r>
      <w:r w:rsidR="001171D5" w:rsidRPr="00446575">
        <w:rPr>
          <w:szCs w:val="24"/>
          <w:lang w:val="ro-RO"/>
        </w:rPr>
        <w:t>i oscilograful</w:t>
      </w:r>
      <w:r w:rsidR="001171D5" w:rsidRPr="00446575">
        <w:rPr>
          <w:szCs w:val="24"/>
          <w:lang w:val="en-US"/>
        </w:rPr>
        <w:t xml:space="preserve">. </w:t>
      </w:r>
    </w:p>
    <w:p w:rsidR="001171D5" w:rsidRPr="00446575" w:rsidRDefault="00622C38" w:rsidP="001171D5">
      <w:pPr>
        <w:pStyle w:val="ListParagraph"/>
        <w:ind w:left="0" w:firstLine="708"/>
        <w:rPr>
          <w:szCs w:val="24"/>
          <w:lang w:val="ro-RO"/>
        </w:rPr>
      </w:pPr>
      <w:r>
        <w:rPr>
          <w:szCs w:val="24"/>
          <w:lang w:val="ro-RO"/>
        </w:rPr>
        <w:t>2)</w:t>
      </w:r>
      <w:r w:rsidR="001171D5" w:rsidRPr="00446575">
        <w:rPr>
          <w:szCs w:val="24"/>
          <w:lang w:val="ro-RO"/>
        </w:rPr>
        <w:t xml:space="preserve"> Se pregăt</w:t>
      </w:r>
      <w:r w:rsidR="006C694C" w:rsidRPr="00446575">
        <w:rPr>
          <w:szCs w:val="24"/>
          <w:lang w:val="ro-RO"/>
        </w:rPr>
        <w:t>eş</w:t>
      </w:r>
      <w:r w:rsidR="001171D5" w:rsidRPr="00446575">
        <w:rPr>
          <w:szCs w:val="24"/>
          <w:lang w:val="ro-RO"/>
        </w:rPr>
        <w:t>te blocul electronic al defectoscopului</w:t>
      </w:r>
    </w:p>
    <w:p w:rsidR="001171D5" w:rsidRPr="00446575" w:rsidRDefault="001171D5" w:rsidP="001171D5">
      <w:pPr>
        <w:ind w:firstLine="708"/>
      </w:pPr>
      <w:r w:rsidRPr="00446575">
        <w:t>Apăsînd tast</w:t>
      </w:r>
      <w:r w:rsidR="00FF3536" w:rsidRPr="00446575">
        <w:t>a</w:t>
      </w:r>
      <w:r w:rsidRPr="00446575">
        <w:t xml:space="preserve"> </w:t>
      </w:r>
      <w:r w:rsidR="009336A2" w:rsidRPr="00446575">
        <w:rPr>
          <w:noProof/>
          <w:lang w:val="en-US" w:eastAsia="en-US"/>
        </w:rPr>
        <w:drawing>
          <wp:inline distT="0" distB="0" distL="0" distR="0">
            <wp:extent cx="219075" cy="219075"/>
            <wp:effectExtent l="0" t="0" r="9525" b="9525"/>
            <wp:docPr id="67" name="Рисунок 37"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t xml:space="preserve"> </w:t>
      </w:r>
      <w:r w:rsidRPr="00446575">
        <w:rPr>
          <w:szCs w:val="24"/>
        </w:rPr>
        <w:t>se afişează pe ecranul defectoscopului regimul de lucru сu TP manuale</w:t>
      </w:r>
      <w:r w:rsidRPr="00446575">
        <w:t xml:space="preserve">. </w:t>
      </w:r>
      <w:r w:rsidRPr="00446575">
        <w:rPr>
          <w:szCs w:val="24"/>
        </w:rPr>
        <w:t>Rotind butonul codificatorului de pe partea stîngă a blocului electronic se selectează regimul manual de lucru după schema separat-combinată de sondaj</w:t>
      </w:r>
      <w:r w:rsidRPr="00446575">
        <w:t xml:space="preserve">. </w:t>
      </w:r>
      <w:r w:rsidRPr="00446575">
        <w:rPr>
          <w:szCs w:val="24"/>
        </w:rPr>
        <w:t xml:space="preserve">Rotind butonul codificatorului de pe partea dreaptă a blocului electronic se selectează regimul manual de lucru </w:t>
      </w:r>
      <w:r w:rsidR="00FF3536" w:rsidRPr="00446575">
        <w:t xml:space="preserve">nr. </w:t>
      </w:r>
      <w:r w:rsidRPr="00446575">
        <w:t xml:space="preserve">8 («Проверка по ТУ»). </w:t>
      </w:r>
      <w:r w:rsidRPr="00446575">
        <w:rPr>
          <w:szCs w:val="24"/>
        </w:rPr>
        <w:t>Apăsînd tasta</w:t>
      </w:r>
      <w:r w:rsidRPr="00446575">
        <w:t xml:space="preserve"> </w:t>
      </w:r>
      <w:r w:rsidR="009336A2" w:rsidRPr="00446575">
        <w:rPr>
          <w:noProof/>
          <w:lang w:val="en-US" w:eastAsia="en-US"/>
        </w:rPr>
        <w:drawing>
          <wp:inline distT="0" distB="0" distL="0" distR="0">
            <wp:extent cx="219075" cy="219075"/>
            <wp:effectExtent l="0" t="0" r="9525" b="9525"/>
            <wp:docPr id="68" name="Рисунок 38"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t xml:space="preserve"> se trec</w:t>
      </w:r>
      <w:r w:rsidR="00FF3536" w:rsidRPr="00446575">
        <w:t>e</w:t>
      </w:r>
      <w:r w:rsidRPr="00446575">
        <w:t xml:space="preserve"> la formatul de ecran «База данных ручных ПЭП», rotind butonul codificatorului se selectează inscripţia de evidenţă a TP şi prin apăsarea dublă pe tasta </w:t>
      </w:r>
      <w:r w:rsidR="009336A2" w:rsidRPr="00446575">
        <w:rPr>
          <w:noProof/>
          <w:lang w:val="en-US" w:eastAsia="en-US"/>
        </w:rPr>
        <w:drawing>
          <wp:inline distT="0" distB="0" distL="0" distR="0">
            <wp:extent cx="219075" cy="219075"/>
            <wp:effectExtent l="0" t="0" r="9525" b="9525"/>
            <wp:docPr id="69" name="Рисунок 39"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t xml:space="preserve"> se afişează pe ecran oscilograma semnalelor în baleajul tip </w:t>
      </w:r>
      <w:r w:rsidRPr="00446575">
        <w:rPr>
          <w:b/>
        </w:rPr>
        <w:t>А.</w:t>
      </w:r>
      <w:r w:rsidRPr="00446575">
        <w:t xml:space="preserve"> </w:t>
      </w:r>
    </w:p>
    <w:p w:rsidR="00FF3536" w:rsidRPr="00446575" w:rsidRDefault="00FF3536" w:rsidP="001171D5">
      <w:pPr>
        <w:ind w:firstLine="708"/>
      </w:pPr>
    </w:p>
    <w:p w:rsidR="001171D5" w:rsidRPr="00446575" w:rsidRDefault="00622C38" w:rsidP="001171D5">
      <w:pPr>
        <w:pStyle w:val="ListParagraph"/>
        <w:ind w:left="0" w:firstLine="708"/>
        <w:rPr>
          <w:szCs w:val="24"/>
          <w:lang w:val="ro-RO"/>
        </w:rPr>
      </w:pPr>
      <w:r>
        <w:rPr>
          <w:szCs w:val="24"/>
          <w:lang w:val="ro-RO"/>
        </w:rPr>
        <w:t>3)</w:t>
      </w:r>
      <w:r w:rsidR="00C53B0F" w:rsidRPr="00446575">
        <w:rPr>
          <w:szCs w:val="24"/>
          <w:lang w:val="ro-RO"/>
        </w:rPr>
        <w:t xml:space="preserve"> Se pregăteş</w:t>
      </w:r>
      <w:r w:rsidR="001171D5" w:rsidRPr="00446575">
        <w:rPr>
          <w:szCs w:val="24"/>
          <w:lang w:val="ro-RO"/>
        </w:rPr>
        <w:t xml:space="preserve">te oscilograful </w:t>
      </w:r>
    </w:p>
    <w:p w:rsidR="001171D5" w:rsidRPr="00446575" w:rsidRDefault="001171D5" w:rsidP="001171D5">
      <w:pPr>
        <w:pStyle w:val="ListParagraph"/>
        <w:ind w:left="0"/>
        <w:rPr>
          <w:szCs w:val="24"/>
          <w:lang w:val="ro-RO"/>
        </w:rPr>
      </w:pPr>
      <w:r w:rsidRPr="00446575">
        <w:rPr>
          <w:szCs w:val="24"/>
          <w:lang w:val="ro-RO"/>
        </w:rPr>
        <w:t>Se instalează pe ecranul oscilografului în corespundere cu documenta</w:t>
      </w:r>
      <w:r w:rsidR="00582B04" w:rsidRPr="00446575">
        <w:rPr>
          <w:szCs w:val="24"/>
          <w:lang w:val="ro-RO"/>
        </w:rPr>
        <w:t>ţ</w:t>
      </w:r>
      <w:r w:rsidRPr="00446575">
        <w:rPr>
          <w:szCs w:val="24"/>
          <w:lang w:val="ro-RO"/>
        </w:rPr>
        <w:t>ia tehnică pentru oscilograf scara duratei baleajului de 10</w:t>
      </w:r>
      <w:r w:rsidRPr="00446575">
        <w:rPr>
          <w:lang w:val="ro-RO"/>
        </w:rPr>
        <w:t xml:space="preserve"> </w:t>
      </w:r>
      <w:r w:rsidRPr="00446575">
        <w:t>μ</w:t>
      </w:r>
      <w:r w:rsidRPr="00446575">
        <w:rPr>
          <w:lang w:val="ro-RO"/>
        </w:rPr>
        <w:t>s</w:t>
      </w:r>
      <w:r w:rsidRPr="00446575">
        <w:rPr>
          <w:szCs w:val="24"/>
          <w:lang w:val="ro-RO"/>
        </w:rPr>
        <w:t xml:space="preserve"> /</w:t>
      </w:r>
      <w:r w:rsidRPr="00446575">
        <w:rPr>
          <w:lang w:val="ro-RO"/>
        </w:rPr>
        <w:t xml:space="preserve"> </w:t>
      </w:r>
      <w:r w:rsidRPr="00446575">
        <w:rPr>
          <w:szCs w:val="24"/>
          <w:lang w:val="ro-RO"/>
        </w:rPr>
        <w:t>diviziune, scara pe verticală suficientă pentru măsurarea anvergurii semnalului, regimul de sincronizare externă.</w:t>
      </w:r>
    </w:p>
    <w:p w:rsidR="001171D5" w:rsidRPr="00446575" w:rsidRDefault="001171D5" w:rsidP="001171D5">
      <w:pPr>
        <w:pStyle w:val="ListParagraph"/>
        <w:ind w:left="0" w:firstLine="0"/>
        <w:rPr>
          <w:szCs w:val="24"/>
          <w:lang w:val="ro-RO"/>
        </w:rPr>
      </w:pPr>
    </w:p>
    <w:p w:rsidR="001171D5" w:rsidRPr="00446575" w:rsidRDefault="009336A2" w:rsidP="001171D5">
      <w:r w:rsidRPr="00446575">
        <w:rPr>
          <w:noProof/>
          <w:lang w:val="en-US" w:eastAsia="en-US"/>
        </w:rPr>
        <w:drawing>
          <wp:inline distT="0" distB="0" distL="0" distR="0">
            <wp:extent cx="4781550" cy="1857375"/>
            <wp:effectExtent l="0" t="0" r="0" b="9525"/>
            <wp:docPr id="70" name="Рисунок 5" descr="Отношение сигнал - ш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тношение сигнал - шум"/>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81550" cy="1857375"/>
                    </a:xfrm>
                    <a:prstGeom prst="rect">
                      <a:avLst/>
                    </a:prstGeom>
                    <a:noFill/>
                    <a:ln>
                      <a:noFill/>
                    </a:ln>
                  </pic:spPr>
                </pic:pic>
              </a:graphicData>
            </a:graphic>
          </wp:inline>
        </w:drawing>
      </w:r>
    </w:p>
    <w:p w:rsidR="001171D5" w:rsidRPr="00446575" w:rsidRDefault="001171D5" w:rsidP="001171D5"/>
    <w:tbl>
      <w:tblPr>
        <w:tblW w:w="0" w:type="auto"/>
        <w:tblLook w:val="04A0" w:firstRow="1" w:lastRow="0" w:firstColumn="1" w:lastColumn="0" w:noHBand="0" w:noVBand="1"/>
      </w:tblPr>
      <w:tblGrid>
        <w:gridCol w:w="4785"/>
        <w:gridCol w:w="4785"/>
      </w:tblGrid>
      <w:tr w:rsidR="001171D5" w:rsidRPr="00446575">
        <w:tc>
          <w:tcPr>
            <w:tcW w:w="4785" w:type="dxa"/>
            <w:shd w:val="clear" w:color="auto" w:fill="auto"/>
          </w:tcPr>
          <w:p w:rsidR="001171D5" w:rsidRPr="00446575" w:rsidRDefault="001171D5" w:rsidP="00C41242">
            <w:r w:rsidRPr="00446575">
              <w:rPr>
                <w:szCs w:val="24"/>
              </w:rPr>
              <w:t xml:space="preserve">1 - </w:t>
            </w:r>
            <w:r w:rsidRPr="00446575">
              <w:t>Blocul electronic al defectoscopului</w:t>
            </w:r>
          </w:p>
        </w:tc>
        <w:tc>
          <w:tcPr>
            <w:tcW w:w="4785" w:type="dxa"/>
            <w:shd w:val="clear" w:color="auto" w:fill="auto"/>
          </w:tcPr>
          <w:p w:rsidR="001171D5" w:rsidRPr="00446575" w:rsidRDefault="001171D5" w:rsidP="00C41242">
            <w:r w:rsidRPr="00446575">
              <w:t>4 – TP П112-2,5</w:t>
            </w:r>
          </w:p>
        </w:tc>
      </w:tr>
      <w:tr w:rsidR="001171D5" w:rsidRPr="00446575">
        <w:tc>
          <w:tcPr>
            <w:tcW w:w="4785" w:type="dxa"/>
            <w:shd w:val="clear" w:color="auto" w:fill="auto"/>
          </w:tcPr>
          <w:p w:rsidR="001171D5" w:rsidRPr="00446575" w:rsidRDefault="001171D5" w:rsidP="00C41242">
            <w:r w:rsidRPr="00446575">
              <w:t>2 – Oscilograful</w:t>
            </w:r>
          </w:p>
        </w:tc>
        <w:tc>
          <w:tcPr>
            <w:tcW w:w="4785" w:type="dxa"/>
            <w:shd w:val="clear" w:color="auto" w:fill="auto"/>
          </w:tcPr>
          <w:p w:rsidR="001171D5" w:rsidRPr="00446575" w:rsidRDefault="001171D5" w:rsidP="00C41242">
            <w:r w:rsidRPr="00446575">
              <w:t xml:space="preserve">5 - Cablul РК-50-2-16 cu lungimea de </w:t>
            </w:r>
            <w:smartTag w:uri="urn:schemas-microsoft-com:office:smarttags" w:element="metricconverter">
              <w:smartTagPr>
                <w:attr w:name="ProductID" w:val="300 mm"/>
              </w:smartTagPr>
              <w:r w:rsidRPr="00446575">
                <w:t>300 mm</w:t>
              </w:r>
            </w:smartTag>
            <w:r w:rsidRPr="00446575">
              <w:t xml:space="preserve"> cu conectorul СР-50-74 ФВ la un capăt și rezistorul 910 </w:t>
            </w:r>
            <w:r w:rsidRPr="00446575">
              <w:rPr>
                <w:lang w:val="ru-RU"/>
              </w:rPr>
              <w:t>Ω</w:t>
            </w:r>
            <w:r w:rsidRPr="00446575">
              <w:t xml:space="preserve"> la altul</w:t>
            </w:r>
          </w:p>
        </w:tc>
      </w:tr>
      <w:tr w:rsidR="001171D5" w:rsidRPr="00446575">
        <w:tc>
          <w:tcPr>
            <w:tcW w:w="4785" w:type="dxa"/>
            <w:shd w:val="clear" w:color="auto" w:fill="auto"/>
          </w:tcPr>
          <w:p w:rsidR="001171D5" w:rsidRPr="00446575" w:rsidRDefault="001171D5" w:rsidP="00C41242">
            <w:r w:rsidRPr="00446575">
              <w:t xml:space="preserve">3 – </w:t>
            </w:r>
            <w:r w:rsidRPr="00446575">
              <w:rPr>
                <w:lang w:val="en-US"/>
              </w:rPr>
              <w:t>Conector cu trei poli</w:t>
            </w:r>
            <w:r w:rsidRPr="00446575">
              <w:t xml:space="preserve"> </w:t>
            </w:r>
          </w:p>
        </w:tc>
        <w:tc>
          <w:tcPr>
            <w:tcW w:w="4785" w:type="dxa"/>
            <w:shd w:val="clear" w:color="auto" w:fill="auto"/>
          </w:tcPr>
          <w:p w:rsidR="001171D5" w:rsidRPr="00446575" w:rsidRDefault="00582B04" w:rsidP="00C41242">
            <w:pPr>
              <w:rPr>
                <w:lang w:val="en-US"/>
              </w:rPr>
            </w:pPr>
            <w:r w:rsidRPr="00446575">
              <w:t>6 – Materialul de referin</w:t>
            </w:r>
            <w:r w:rsidRPr="00446575">
              <w:rPr>
                <w:szCs w:val="24"/>
              </w:rPr>
              <w:t>ţ</w:t>
            </w:r>
            <w:r w:rsidR="001171D5" w:rsidRPr="00446575">
              <w:t>ă certificat СО-3Р</w:t>
            </w:r>
          </w:p>
        </w:tc>
      </w:tr>
      <w:tr w:rsidR="001171D5" w:rsidRPr="00446575">
        <w:tc>
          <w:tcPr>
            <w:tcW w:w="9570" w:type="dxa"/>
            <w:gridSpan w:val="2"/>
            <w:shd w:val="clear" w:color="auto" w:fill="auto"/>
          </w:tcPr>
          <w:p w:rsidR="001171D5" w:rsidRPr="00446575" w:rsidRDefault="001171D5" w:rsidP="00622C38">
            <w:pPr>
              <w:jc w:val="center"/>
            </w:pPr>
            <w:r w:rsidRPr="00446575">
              <w:t xml:space="preserve">Figura </w:t>
            </w:r>
            <w:r w:rsidR="00622C38">
              <w:t>7</w:t>
            </w:r>
            <w:r w:rsidRPr="00446575">
              <w:t xml:space="preserve"> – Bancul pentru măsurarea raportului semnal zgomot </w:t>
            </w:r>
            <w:r w:rsidRPr="00446575">
              <w:rPr>
                <w:szCs w:val="24"/>
              </w:rPr>
              <w:t xml:space="preserve">la schema separat-combinată a </w:t>
            </w:r>
            <w:r w:rsidRPr="00446575">
              <w:rPr>
                <w:lang w:val="en-US"/>
              </w:rPr>
              <w:t>tractului generator-receptor al defectoscopului</w:t>
            </w:r>
          </w:p>
        </w:tc>
      </w:tr>
    </w:tbl>
    <w:p w:rsidR="001171D5" w:rsidRPr="00446575" w:rsidRDefault="001171D5" w:rsidP="001171D5">
      <w:pPr>
        <w:jc w:val="right"/>
      </w:pPr>
    </w:p>
    <w:p w:rsidR="001171D5" w:rsidRPr="00446575" w:rsidRDefault="00622C38" w:rsidP="001171D5">
      <w:pPr>
        <w:pStyle w:val="ListParagraph"/>
        <w:ind w:left="0" w:firstLine="720"/>
        <w:rPr>
          <w:szCs w:val="24"/>
          <w:lang w:val="ro-RO"/>
        </w:rPr>
      </w:pPr>
      <w:r>
        <w:rPr>
          <w:szCs w:val="24"/>
          <w:lang w:val="ro-RO"/>
        </w:rPr>
        <w:t>4)</w:t>
      </w:r>
      <w:r w:rsidR="001171D5" w:rsidRPr="00446575">
        <w:rPr>
          <w:szCs w:val="24"/>
          <w:lang w:val="ro-RO"/>
        </w:rPr>
        <w:t xml:space="preserve"> Se instalează РС TP conectat </w:t>
      </w:r>
      <w:r w:rsidR="00582B04" w:rsidRPr="00446575">
        <w:rPr>
          <w:szCs w:val="24"/>
          <w:lang w:val="ro-RO"/>
        </w:rPr>
        <w:t>pe suprafa</w:t>
      </w:r>
      <w:r w:rsidR="00582B04" w:rsidRPr="00446575">
        <w:rPr>
          <w:szCs w:val="24"/>
          <w:lang w:val="en-US"/>
        </w:rPr>
        <w:t>ţ</w:t>
      </w:r>
      <w:r w:rsidR="001171D5" w:rsidRPr="00446575">
        <w:rPr>
          <w:szCs w:val="24"/>
          <w:lang w:val="ro-RO"/>
        </w:rPr>
        <w:t>a, umezită în prealabil cu lichid cuplant, a m</w:t>
      </w:r>
      <w:r w:rsidR="001171D5" w:rsidRPr="00446575">
        <w:rPr>
          <w:lang w:val="en-US"/>
        </w:rPr>
        <w:t>aterialului</w:t>
      </w:r>
      <w:r w:rsidR="00582B04" w:rsidRPr="00446575">
        <w:rPr>
          <w:lang w:val="en-US"/>
        </w:rPr>
        <w:t xml:space="preserve"> de referin</w:t>
      </w:r>
      <w:r w:rsidR="00582B04" w:rsidRPr="00446575">
        <w:rPr>
          <w:szCs w:val="24"/>
          <w:lang w:val="en-US"/>
        </w:rPr>
        <w:t>ţ</w:t>
      </w:r>
      <w:r w:rsidR="001171D5" w:rsidRPr="00446575">
        <w:rPr>
          <w:lang w:val="en-US"/>
        </w:rPr>
        <w:t xml:space="preserve">ă certificat </w:t>
      </w:r>
      <w:r w:rsidR="001171D5" w:rsidRPr="00446575">
        <w:rPr>
          <w:szCs w:val="24"/>
          <w:lang w:val="ro-RO"/>
        </w:rPr>
        <w:t xml:space="preserve">СО-3Р </w:t>
      </w:r>
      <w:r w:rsidR="00582B04" w:rsidRPr="00446575">
        <w:rPr>
          <w:szCs w:val="24"/>
          <w:lang w:val="ro-RO"/>
        </w:rPr>
        <w:t>în fa</w:t>
      </w:r>
      <w:r w:rsidR="00582B04" w:rsidRPr="00446575">
        <w:rPr>
          <w:szCs w:val="24"/>
          <w:lang w:val="en-US"/>
        </w:rPr>
        <w:t>ţ</w:t>
      </w:r>
      <w:r w:rsidR="001171D5" w:rsidRPr="00446575">
        <w:rPr>
          <w:szCs w:val="24"/>
          <w:lang w:val="ro-RO"/>
        </w:rPr>
        <w:t xml:space="preserve">a reperului 20 </w:t>
      </w:r>
      <w:r w:rsidR="001171D5" w:rsidRPr="00446575">
        <w:t>μ</w:t>
      </w:r>
      <w:r w:rsidR="001171D5" w:rsidRPr="00446575">
        <w:rPr>
          <w:lang w:val="ro-RO"/>
        </w:rPr>
        <w:t xml:space="preserve">s. </w:t>
      </w:r>
      <w:r w:rsidR="001171D5" w:rsidRPr="00446575">
        <w:rPr>
          <w:szCs w:val="24"/>
          <w:lang w:val="ro-RO"/>
        </w:rPr>
        <w:t>Se măsoară amplituda (sau anvergura) zgomotului U</w:t>
      </w:r>
      <w:r w:rsidR="001171D5" w:rsidRPr="00446575">
        <w:rPr>
          <w:szCs w:val="24"/>
          <w:vertAlign w:val="subscript"/>
          <w:lang w:val="ro-RO"/>
        </w:rPr>
        <w:t>ш</w:t>
      </w:r>
      <w:r w:rsidR="001171D5" w:rsidRPr="00446575">
        <w:rPr>
          <w:szCs w:val="24"/>
          <w:lang w:val="ro-RO"/>
        </w:rPr>
        <w:t xml:space="preserve"> în limitele de la 4 pînă la 20 </w:t>
      </w:r>
      <w:r w:rsidR="001171D5" w:rsidRPr="00446575">
        <w:t>μ</w:t>
      </w:r>
      <w:r w:rsidR="001171D5" w:rsidRPr="00446575">
        <w:rPr>
          <w:lang w:val="ro-RO"/>
        </w:rPr>
        <w:t>s</w:t>
      </w:r>
      <w:r w:rsidR="001171D5" w:rsidRPr="00446575">
        <w:rPr>
          <w:szCs w:val="24"/>
          <w:lang w:val="ro-RO"/>
        </w:rPr>
        <w:t>, selectînd semnalul maximal după amplitudă.</w:t>
      </w:r>
    </w:p>
    <w:p w:rsidR="001171D5" w:rsidRPr="00446575" w:rsidRDefault="00622C38" w:rsidP="001171D5">
      <w:pPr>
        <w:pStyle w:val="ListParagraph"/>
        <w:ind w:left="0" w:firstLine="720"/>
        <w:rPr>
          <w:szCs w:val="24"/>
          <w:lang w:val="ro-RO"/>
        </w:rPr>
      </w:pPr>
      <w:r>
        <w:rPr>
          <w:szCs w:val="24"/>
          <w:lang w:val="ro-RO"/>
        </w:rPr>
        <w:t>5)</w:t>
      </w:r>
      <w:r w:rsidR="001171D5" w:rsidRPr="00446575">
        <w:rPr>
          <w:szCs w:val="24"/>
          <w:lang w:val="ro-RO"/>
        </w:rPr>
        <w:t xml:space="preserve"> Se instalează РС TP conectat </w:t>
      </w:r>
      <w:r w:rsidR="00582B04" w:rsidRPr="00446575">
        <w:rPr>
          <w:szCs w:val="24"/>
          <w:lang w:val="ro-RO"/>
        </w:rPr>
        <w:t>pe suprafa</w:t>
      </w:r>
      <w:r w:rsidR="00582B04" w:rsidRPr="00446575">
        <w:rPr>
          <w:szCs w:val="24"/>
          <w:lang w:val="en-US"/>
        </w:rPr>
        <w:t>ţ</w:t>
      </w:r>
      <w:r w:rsidR="001171D5" w:rsidRPr="00446575">
        <w:rPr>
          <w:szCs w:val="24"/>
          <w:lang w:val="ro-RO"/>
        </w:rPr>
        <w:t>a, umezită în prealabil cu lichid cuplant, a m</w:t>
      </w:r>
      <w:r w:rsidR="00582B04" w:rsidRPr="00446575">
        <w:rPr>
          <w:lang w:val="ro-RO"/>
        </w:rPr>
        <w:t>aterialului de referin</w:t>
      </w:r>
      <w:r w:rsidR="00582B04" w:rsidRPr="00446575">
        <w:rPr>
          <w:szCs w:val="24"/>
          <w:lang w:val="en-US"/>
        </w:rPr>
        <w:t>ţ</w:t>
      </w:r>
      <w:r w:rsidR="001171D5" w:rsidRPr="00446575">
        <w:rPr>
          <w:lang w:val="ro-RO"/>
        </w:rPr>
        <w:t>ă certificat</w:t>
      </w:r>
      <w:r w:rsidR="001171D5" w:rsidRPr="00446575">
        <w:rPr>
          <w:szCs w:val="24"/>
          <w:lang w:val="ro-RO"/>
        </w:rPr>
        <w:t xml:space="preserve"> СО-3Р pentru detectarea reflectorului – gaura cu diametrul de </w:t>
      </w:r>
      <w:smartTag w:uri="urn:schemas-microsoft-com:office:smarttags" w:element="metricconverter">
        <w:smartTagPr>
          <w:attr w:name="ProductID" w:val="2 mm"/>
        </w:smartTagPr>
        <w:r w:rsidR="001171D5" w:rsidRPr="00446575">
          <w:rPr>
            <w:szCs w:val="24"/>
            <w:lang w:val="ro-RO"/>
          </w:rPr>
          <w:t>2 mm</w:t>
        </w:r>
      </w:smartTag>
      <w:r w:rsidR="001171D5" w:rsidRPr="00446575">
        <w:rPr>
          <w:szCs w:val="24"/>
          <w:lang w:val="ro-RO"/>
        </w:rPr>
        <w:t xml:space="preserve"> la adîncimea de </w:t>
      </w:r>
      <w:smartTag w:uri="urn:schemas-microsoft-com:office:smarttags" w:element="metricconverter">
        <w:smartTagPr>
          <w:attr w:name="ProductID" w:val="3 mm"/>
        </w:smartTagPr>
        <w:r w:rsidR="001171D5" w:rsidRPr="00446575">
          <w:rPr>
            <w:szCs w:val="24"/>
            <w:lang w:val="ro-RO"/>
          </w:rPr>
          <w:t>3 mm</w:t>
        </w:r>
      </w:smartTag>
      <w:r w:rsidR="001171D5" w:rsidRPr="00446575">
        <w:rPr>
          <w:szCs w:val="24"/>
          <w:lang w:val="ro-RO"/>
        </w:rPr>
        <w:t xml:space="preserve">. Se fixează РС TP </w:t>
      </w:r>
      <w:r w:rsidR="00582B04" w:rsidRPr="00446575">
        <w:rPr>
          <w:szCs w:val="24"/>
          <w:lang w:val="ro-RO"/>
        </w:rPr>
        <w:t>pe mat</w:t>
      </w:r>
      <w:r w:rsidR="00FF3536" w:rsidRPr="00446575">
        <w:rPr>
          <w:szCs w:val="24"/>
          <w:lang w:val="ro-RO"/>
        </w:rPr>
        <w:t>e</w:t>
      </w:r>
      <w:r w:rsidR="00582B04" w:rsidRPr="00446575">
        <w:rPr>
          <w:szCs w:val="24"/>
          <w:lang w:val="ro-RO"/>
        </w:rPr>
        <w:t>rialul de referin</w:t>
      </w:r>
      <w:r w:rsidR="00582B04" w:rsidRPr="00446575">
        <w:rPr>
          <w:szCs w:val="24"/>
          <w:lang w:val="en-US"/>
        </w:rPr>
        <w:t>ţ</w:t>
      </w:r>
      <w:r w:rsidR="001171D5" w:rsidRPr="00446575">
        <w:rPr>
          <w:szCs w:val="24"/>
          <w:lang w:val="ro-RO"/>
        </w:rPr>
        <w:t xml:space="preserve">ă </w:t>
      </w:r>
      <w:r w:rsidR="00582B04" w:rsidRPr="00446575">
        <w:rPr>
          <w:szCs w:val="24"/>
          <w:lang w:val="ro-RO"/>
        </w:rPr>
        <w:t>în pozi</w:t>
      </w:r>
      <w:r w:rsidR="00582B04" w:rsidRPr="00446575">
        <w:rPr>
          <w:szCs w:val="24"/>
          <w:lang w:val="en-US"/>
        </w:rPr>
        <w:t>ţ</w:t>
      </w:r>
      <w:r w:rsidR="001171D5" w:rsidRPr="00446575">
        <w:rPr>
          <w:szCs w:val="24"/>
          <w:lang w:val="ro-RO"/>
        </w:rPr>
        <w:t>ia, la care amplituda semnalului ecou de la reflectorul identificat este maximală. Se măsoară amplituda (sau anvergura) semnalului ecou reflectat U</w:t>
      </w:r>
      <w:r w:rsidR="001171D5" w:rsidRPr="00446575">
        <w:rPr>
          <w:szCs w:val="24"/>
          <w:vertAlign w:val="subscript"/>
          <w:lang w:val="ro-RO"/>
        </w:rPr>
        <w:t>с</w:t>
      </w:r>
      <w:r w:rsidR="001171D5" w:rsidRPr="00446575">
        <w:rPr>
          <w:szCs w:val="24"/>
          <w:lang w:val="ro-RO"/>
        </w:rPr>
        <w:t>.</w:t>
      </w:r>
    </w:p>
    <w:p w:rsidR="001171D5" w:rsidRPr="00446575" w:rsidRDefault="00622C38" w:rsidP="001171D5">
      <w:pPr>
        <w:pStyle w:val="ListParagraph"/>
        <w:ind w:left="0" w:firstLine="720"/>
        <w:rPr>
          <w:szCs w:val="24"/>
          <w:lang w:val="ro-RO"/>
        </w:rPr>
      </w:pPr>
      <w:r>
        <w:rPr>
          <w:szCs w:val="24"/>
          <w:lang w:val="ro-RO"/>
        </w:rPr>
        <w:t>6)</w:t>
      </w:r>
      <w:r w:rsidR="001171D5" w:rsidRPr="00446575">
        <w:rPr>
          <w:szCs w:val="24"/>
          <w:lang w:val="ro-RO"/>
        </w:rPr>
        <w:t xml:space="preserve"> Se determină raportul semnal/zgomot А</w:t>
      </w:r>
      <w:r w:rsidR="001171D5" w:rsidRPr="00446575">
        <w:rPr>
          <w:szCs w:val="24"/>
          <w:vertAlign w:val="subscript"/>
          <w:lang w:val="ro-RO"/>
        </w:rPr>
        <w:t xml:space="preserve">с </w:t>
      </w:r>
      <w:r w:rsidR="001171D5" w:rsidRPr="00446575">
        <w:rPr>
          <w:szCs w:val="24"/>
          <w:lang w:val="ro-RO"/>
        </w:rPr>
        <w:t>după formula:</w:t>
      </w:r>
    </w:p>
    <w:p w:rsidR="001171D5" w:rsidRPr="00446575" w:rsidRDefault="001171D5" w:rsidP="001171D5">
      <w:pPr>
        <w:pStyle w:val="ListParagraph"/>
        <w:ind w:left="0" w:firstLine="0"/>
        <w:jc w:val="center"/>
        <w:rPr>
          <w:szCs w:val="24"/>
          <w:lang w:val="ro-RO"/>
        </w:rPr>
      </w:pPr>
    </w:p>
    <w:p w:rsidR="001171D5" w:rsidRPr="00446575" w:rsidRDefault="009336A2" w:rsidP="001171D5">
      <w:pPr>
        <w:jc w:val="center"/>
        <w:rPr>
          <w:lang w:val="en-US"/>
        </w:rPr>
      </w:pPr>
      <m:oMath>
        <m:r>
          <w:rPr>
            <w:rFonts w:ascii="Cambria Math" w:hAnsi="Cambria Math"/>
            <w:sz w:val="28"/>
            <w:szCs w:val="28"/>
          </w:rPr>
          <m:t>Ас=20</m:t>
        </m:r>
        <m:func>
          <m:funcPr>
            <m:ctrlPr>
              <w:rPr>
                <w:rFonts w:ascii="Cambria Math" w:hAnsi="Cambria Math"/>
                <w:i/>
                <w:sz w:val="28"/>
                <w:szCs w:val="28"/>
              </w:rPr>
            </m:ctrlPr>
          </m:funcPr>
          <m:fName>
            <m:r>
              <m:rPr>
                <m:sty m:val="p"/>
              </m:rPr>
              <w:rPr>
                <w:rFonts w:ascii="Cambria Math" w:hAnsi="Cambria Math"/>
                <w:sz w:val="28"/>
                <w:szCs w:val="28"/>
              </w:rPr>
              <m:t>log</m:t>
            </m:r>
          </m:fName>
          <m:e>
            <m:f>
              <m:fPr>
                <m:ctrlPr>
                  <w:rPr>
                    <w:rFonts w:ascii="Cambria Math" w:hAnsi="Cambria Math"/>
                    <w:i/>
                    <w:sz w:val="28"/>
                    <w:szCs w:val="28"/>
                  </w:rPr>
                </m:ctrlPr>
              </m:fPr>
              <m:num>
                <m:r>
                  <m:rPr>
                    <m:sty m:val="p"/>
                  </m:rPr>
                  <w:rPr>
                    <w:rFonts w:ascii="Cambria Math" w:hAnsi="Cambria Math"/>
                    <w:sz w:val="28"/>
                    <w:szCs w:val="28"/>
                    <w:lang w:val="en-US"/>
                  </w:rPr>
                  <m:t>U</m:t>
                </m:r>
                <m:r>
                  <m:rPr>
                    <m:sty m:val="p"/>
                  </m:rPr>
                  <w:rPr>
                    <w:rFonts w:ascii="Cambria Math" w:hAnsi="Cambria Math"/>
                    <w:sz w:val="28"/>
                    <w:szCs w:val="28"/>
                    <w:vertAlign w:val="subscript"/>
                  </w:rPr>
                  <m:t>с</m:t>
                </m:r>
              </m:num>
              <m:den>
                <m:r>
                  <m:rPr>
                    <m:sty m:val="p"/>
                  </m:rPr>
                  <w:rPr>
                    <w:rFonts w:ascii="Cambria Math" w:hAnsi="Cambria Math"/>
                    <w:sz w:val="28"/>
                    <w:szCs w:val="28"/>
                    <w:lang w:val="en-US"/>
                  </w:rPr>
                  <m:t>U</m:t>
                </m:r>
                <m:r>
                  <m:rPr>
                    <m:sty m:val="p"/>
                  </m:rPr>
                  <w:rPr>
                    <w:rFonts w:ascii="Cambria Math" w:hAnsi="Cambria Math"/>
                    <w:sz w:val="28"/>
                    <w:szCs w:val="28"/>
                    <w:vertAlign w:val="subscript"/>
                  </w:rPr>
                  <m:t>ш</m:t>
                </m:r>
              </m:den>
            </m:f>
          </m:e>
        </m:func>
      </m:oMath>
      <w:r w:rsidR="001171D5" w:rsidRPr="00446575">
        <w:tab/>
      </w:r>
      <w:r w:rsidR="001171D5" w:rsidRPr="00446575">
        <w:tab/>
      </w:r>
      <w:r w:rsidR="001171D5" w:rsidRPr="00446575">
        <w:tab/>
        <w:t>(</w:t>
      </w:r>
      <w:r w:rsidR="001171D5" w:rsidRPr="00446575">
        <w:rPr>
          <w:lang w:val="en-US"/>
        </w:rPr>
        <w:t>7</w:t>
      </w:r>
      <w:r w:rsidR="001171D5" w:rsidRPr="00446575">
        <w:t>)</w:t>
      </w:r>
    </w:p>
    <w:p w:rsidR="001171D5" w:rsidRPr="00446575" w:rsidRDefault="001171D5" w:rsidP="001171D5">
      <w:pPr>
        <w:pStyle w:val="ListParagraph"/>
        <w:ind w:left="0" w:firstLine="0"/>
        <w:jc w:val="left"/>
        <w:rPr>
          <w:szCs w:val="24"/>
          <w:lang w:val="en-US"/>
        </w:rPr>
      </w:pPr>
    </w:p>
    <w:p w:rsidR="001171D5" w:rsidRPr="00446575" w:rsidRDefault="00622C38" w:rsidP="001171D5">
      <w:pPr>
        <w:pStyle w:val="ListParagraph"/>
        <w:ind w:left="0" w:firstLine="720"/>
        <w:rPr>
          <w:szCs w:val="24"/>
          <w:lang w:val="en-US"/>
        </w:rPr>
      </w:pPr>
      <w:r>
        <w:rPr>
          <w:szCs w:val="24"/>
          <w:lang w:val="ro-RO"/>
        </w:rPr>
        <w:t>7)</w:t>
      </w:r>
      <w:r w:rsidR="001171D5" w:rsidRPr="00446575">
        <w:rPr>
          <w:szCs w:val="24"/>
          <w:lang w:val="ro-RO"/>
        </w:rPr>
        <w:t xml:space="preserve"> Se montează bancul</w:t>
      </w:r>
      <w:r w:rsidR="001171D5" w:rsidRPr="00446575">
        <w:rPr>
          <w:szCs w:val="24"/>
          <w:lang w:val="en-US"/>
        </w:rPr>
        <w:t xml:space="preserve"> (</w:t>
      </w:r>
      <w:r w:rsidR="001171D5" w:rsidRPr="00446575">
        <w:rPr>
          <w:szCs w:val="24"/>
          <w:lang w:val="ro-RO"/>
        </w:rPr>
        <w:t>figura</w:t>
      </w:r>
      <w:r w:rsidR="001171D5" w:rsidRPr="00446575">
        <w:rPr>
          <w:szCs w:val="24"/>
          <w:lang w:val="en-US"/>
        </w:rPr>
        <w:t xml:space="preserve"> 11.8) </w:t>
      </w:r>
      <w:r w:rsidR="001171D5" w:rsidRPr="00446575">
        <w:rPr>
          <w:szCs w:val="24"/>
          <w:lang w:val="ro-RO"/>
        </w:rPr>
        <w:t>pentru verificarea</w:t>
      </w:r>
      <w:r w:rsidR="001171D5" w:rsidRPr="00446575">
        <w:rPr>
          <w:szCs w:val="24"/>
          <w:lang w:val="en-US"/>
        </w:rPr>
        <w:t xml:space="preserve"> </w:t>
      </w:r>
      <w:r w:rsidR="001171D5" w:rsidRPr="00446575">
        <w:rPr>
          <w:szCs w:val="24"/>
          <w:lang w:val="ro-RO"/>
        </w:rPr>
        <w:t>raportului semnal/zgomot în</w:t>
      </w:r>
      <w:r w:rsidR="001171D5" w:rsidRPr="00446575">
        <w:rPr>
          <w:szCs w:val="24"/>
          <w:lang w:val="en-US"/>
        </w:rPr>
        <w:t xml:space="preserve"> </w:t>
      </w:r>
      <w:r w:rsidR="001171D5" w:rsidRPr="00446575">
        <w:rPr>
          <w:szCs w:val="24"/>
          <w:lang w:val="ro-RO"/>
        </w:rPr>
        <w:t>TP înclinate</w:t>
      </w:r>
      <w:r w:rsidR="001171D5" w:rsidRPr="00446575">
        <w:rPr>
          <w:szCs w:val="24"/>
          <w:lang w:val="en-US"/>
        </w:rPr>
        <w:t xml:space="preserve"> </w:t>
      </w:r>
      <w:r w:rsidR="001171D5" w:rsidRPr="00446575">
        <w:rPr>
          <w:szCs w:val="24"/>
          <w:lang w:val="ro-RO"/>
        </w:rPr>
        <w:t>care lucrează după schema combinată de sondaj</w:t>
      </w:r>
      <w:r w:rsidR="001171D5" w:rsidRPr="00446575">
        <w:rPr>
          <w:szCs w:val="24"/>
          <w:lang w:val="en-US"/>
        </w:rPr>
        <w:t xml:space="preserve">. </w:t>
      </w:r>
    </w:p>
    <w:p w:rsidR="001171D5" w:rsidRPr="00446575" w:rsidRDefault="00622C38" w:rsidP="001171D5">
      <w:pPr>
        <w:pStyle w:val="ListParagraph"/>
        <w:ind w:left="0" w:firstLine="708"/>
        <w:rPr>
          <w:szCs w:val="24"/>
          <w:lang w:val="en-US"/>
        </w:rPr>
      </w:pPr>
      <w:r>
        <w:rPr>
          <w:szCs w:val="24"/>
          <w:lang w:val="ro-RO"/>
        </w:rPr>
        <w:t>8)</w:t>
      </w:r>
      <w:r w:rsidR="003C57FD" w:rsidRPr="00446575">
        <w:rPr>
          <w:szCs w:val="24"/>
          <w:lang w:val="ro-RO"/>
        </w:rPr>
        <w:t xml:space="preserve"> Se pregăte</w:t>
      </w:r>
      <w:r w:rsidR="003C57FD" w:rsidRPr="00446575">
        <w:rPr>
          <w:szCs w:val="24"/>
          <w:lang w:val="en-US"/>
        </w:rPr>
        <w:t>ş</w:t>
      </w:r>
      <w:r w:rsidR="001171D5" w:rsidRPr="00446575">
        <w:rPr>
          <w:szCs w:val="24"/>
          <w:lang w:val="ro-RO"/>
        </w:rPr>
        <w:t>te</w:t>
      </w:r>
      <w:r w:rsidR="001171D5" w:rsidRPr="00446575">
        <w:rPr>
          <w:szCs w:val="24"/>
          <w:lang w:val="en-US"/>
        </w:rPr>
        <w:t xml:space="preserve"> </w:t>
      </w:r>
      <w:r w:rsidR="001171D5" w:rsidRPr="00446575">
        <w:rPr>
          <w:lang w:val="ro-RO"/>
        </w:rPr>
        <w:t>blocul elctronic al defectoscopului</w:t>
      </w:r>
    </w:p>
    <w:p w:rsidR="001171D5" w:rsidRPr="00446575" w:rsidRDefault="001171D5" w:rsidP="001171D5">
      <w:pPr>
        <w:ind w:firstLine="708"/>
      </w:pPr>
      <w:r w:rsidRPr="00446575">
        <w:rPr>
          <w:lang w:val="en-US"/>
        </w:rPr>
        <w:t xml:space="preserve">Apăsînd tasta </w:t>
      </w:r>
      <w:r w:rsidR="009336A2" w:rsidRPr="00446575">
        <w:rPr>
          <w:noProof/>
          <w:lang w:val="en-US" w:eastAsia="en-US"/>
        </w:rPr>
        <w:drawing>
          <wp:inline distT="0" distB="0" distL="0" distR="0">
            <wp:extent cx="219075" cy="219075"/>
            <wp:effectExtent l="0" t="0" r="9525" b="9525"/>
            <wp:docPr id="73" name="Рисунок 37"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t xml:space="preserve"> </w:t>
      </w:r>
      <w:r w:rsidRPr="00446575">
        <w:rPr>
          <w:lang w:val="en-US"/>
        </w:rPr>
        <w:t>se afişează pe ecranul defectoscopului regimul de lucru cu TP manual</w:t>
      </w:r>
      <w:r w:rsidRPr="00446575">
        <w:t xml:space="preserve">. Rotind butonul codificatorului de pe partea stîngă a blocului electronic se selectează regimul de lucru manual cu schema combinată de sondaj. Rotind butonul codificatorului de pe partea dreaptă a blocului electronic se selectează regimul de lucru manual </w:t>
      </w:r>
      <w:r w:rsidR="00FF3536" w:rsidRPr="00446575">
        <w:t xml:space="preserve">nr. </w:t>
      </w:r>
      <w:r w:rsidRPr="00446575">
        <w:t xml:space="preserve">11 («Проверка по ТУ»). Apăsînd tasta </w:t>
      </w:r>
      <w:r w:rsidR="009336A2" w:rsidRPr="00446575">
        <w:rPr>
          <w:noProof/>
          <w:lang w:val="en-US" w:eastAsia="en-US"/>
        </w:rPr>
        <w:drawing>
          <wp:inline distT="0" distB="0" distL="0" distR="0">
            <wp:extent cx="219075" cy="219075"/>
            <wp:effectExtent l="0" t="0" r="9525" b="9525"/>
            <wp:docPr id="74" name="Рисунок 38"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t xml:space="preserve"> se trece la formatul de ecran «База данных ручных ПЭП», rotind butonul codificatorului se selectează inscripţia de evidenţă a TP şi prin apăsarea dublă pe tasta </w:t>
      </w:r>
      <w:r w:rsidR="009336A2" w:rsidRPr="00446575">
        <w:rPr>
          <w:noProof/>
          <w:lang w:val="en-US" w:eastAsia="en-US"/>
        </w:rPr>
        <w:drawing>
          <wp:inline distT="0" distB="0" distL="0" distR="0">
            <wp:extent cx="219075" cy="219075"/>
            <wp:effectExtent l="0" t="0" r="9525" b="9525"/>
            <wp:docPr id="75" name="Рисунок 39"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t xml:space="preserve"> se afişează pe ecran oscilograma semnalelor în baleajul tip </w:t>
      </w:r>
      <w:r w:rsidRPr="00446575">
        <w:rPr>
          <w:b/>
        </w:rPr>
        <w:t>А</w:t>
      </w:r>
      <w:r w:rsidRPr="00446575">
        <w:t xml:space="preserve">. </w:t>
      </w:r>
    </w:p>
    <w:p w:rsidR="00FF3536" w:rsidRPr="00446575" w:rsidRDefault="00FF3536" w:rsidP="001171D5">
      <w:pPr>
        <w:ind w:firstLine="708"/>
      </w:pPr>
    </w:p>
    <w:p w:rsidR="00FF3536" w:rsidRPr="00446575" w:rsidRDefault="00FF3536" w:rsidP="001171D5">
      <w:pPr>
        <w:ind w:firstLine="708"/>
        <w:rPr>
          <w:szCs w:val="24"/>
        </w:rPr>
      </w:pPr>
    </w:p>
    <w:p w:rsidR="001171D5" w:rsidRPr="00446575" w:rsidRDefault="00622C38" w:rsidP="001171D5">
      <w:pPr>
        <w:pStyle w:val="ListParagraph"/>
        <w:ind w:left="0" w:firstLine="708"/>
        <w:rPr>
          <w:szCs w:val="24"/>
          <w:lang w:val="ro-RO"/>
        </w:rPr>
      </w:pPr>
      <w:r>
        <w:rPr>
          <w:szCs w:val="24"/>
          <w:lang w:val="ro-RO"/>
        </w:rPr>
        <w:t>9)</w:t>
      </w:r>
      <w:r w:rsidR="003C57FD" w:rsidRPr="00446575">
        <w:rPr>
          <w:szCs w:val="24"/>
          <w:lang w:val="ro-RO"/>
        </w:rPr>
        <w:t xml:space="preserve"> Se pregăte</w:t>
      </w:r>
      <w:r w:rsidR="003C57FD" w:rsidRPr="00446575">
        <w:rPr>
          <w:szCs w:val="24"/>
        </w:rPr>
        <w:t>ş</w:t>
      </w:r>
      <w:r w:rsidR="001171D5" w:rsidRPr="00446575">
        <w:rPr>
          <w:szCs w:val="24"/>
          <w:lang w:val="ro-RO"/>
        </w:rPr>
        <w:t xml:space="preserve">te oscilograful </w:t>
      </w:r>
    </w:p>
    <w:p w:rsidR="001171D5" w:rsidRPr="00446575" w:rsidRDefault="001171D5" w:rsidP="001171D5">
      <w:pPr>
        <w:pStyle w:val="ListParagraph"/>
        <w:ind w:left="0"/>
        <w:rPr>
          <w:szCs w:val="24"/>
          <w:lang w:val="ro-RO"/>
        </w:rPr>
      </w:pPr>
      <w:r w:rsidRPr="00446575">
        <w:rPr>
          <w:szCs w:val="24"/>
          <w:lang w:val="ro-RO"/>
        </w:rPr>
        <w:t>Se instalează pe ecranul oscilografului în corespundere cu docume</w:t>
      </w:r>
      <w:r w:rsidR="00582B04" w:rsidRPr="00446575">
        <w:rPr>
          <w:szCs w:val="24"/>
          <w:lang w:val="ro-RO"/>
        </w:rPr>
        <w:t>ntaţ</w:t>
      </w:r>
      <w:r w:rsidRPr="00446575">
        <w:rPr>
          <w:szCs w:val="24"/>
          <w:lang w:val="ro-RO"/>
        </w:rPr>
        <w:t>ia tehnică pentru oscilograf scara duratei baleajului de 20</w:t>
      </w:r>
      <w:r w:rsidRPr="00446575">
        <w:rPr>
          <w:lang w:val="ro-RO"/>
        </w:rPr>
        <w:t xml:space="preserve"> </w:t>
      </w:r>
      <w:r w:rsidRPr="00446575">
        <w:t>μ</w:t>
      </w:r>
      <w:r w:rsidRPr="00446575">
        <w:rPr>
          <w:lang w:val="ro-RO"/>
        </w:rPr>
        <w:t>s</w:t>
      </w:r>
      <w:r w:rsidRPr="00446575">
        <w:rPr>
          <w:szCs w:val="24"/>
          <w:lang w:val="ro-RO"/>
        </w:rPr>
        <w:t xml:space="preserve"> /</w:t>
      </w:r>
      <w:r w:rsidRPr="00446575">
        <w:rPr>
          <w:lang w:val="ro-RO"/>
        </w:rPr>
        <w:t xml:space="preserve"> </w:t>
      </w:r>
      <w:r w:rsidRPr="00446575">
        <w:rPr>
          <w:szCs w:val="24"/>
          <w:lang w:val="ro-RO"/>
        </w:rPr>
        <w:t>diviziune, scara pe verticală suficientă pentru măsurarea anvergurii semnalului.</w:t>
      </w:r>
    </w:p>
    <w:p w:rsidR="00FF3536" w:rsidRPr="00446575" w:rsidRDefault="00FF3536" w:rsidP="001171D5">
      <w:pPr>
        <w:pStyle w:val="ListParagraph"/>
        <w:ind w:left="0"/>
        <w:rPr>
          <w:szCs w:val="24"/>
          <w:lang w:val="ro-RO"/>
        </w:rPr>
      </w:pPr>
    </w:p>
    <w:p w:rsidR="00BB5E13" w:rsidRPr="00446575" w:rsidRDefault="009336A2" w:rsidP="00BB5E13">
      <w:pPr>
        <w:jc w:val="center"/>
      </w:pPr>
      <w:r w:rsidRPr="00446575">
        <w:rPr>
          <w:noProof/>
          <w:lang w:val="en-US" w:eastAsia="en-US"/>
        </w:rPr>
        <w:drawing>
          <wp:inline distT="0" distB="0" distL="0" distR="0">
            <wp:extent cx="5086350" cy="1971675"/>
            <wp:effectExtent l="0" t="0" r="0" b="9525"/>
            <wp:docPr id="76"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86350" cy="1971675"/>
                    </a:xfrm>
                    <a:prstGeom prst="rect">
                      <a:avLst/>
                    </a:prstGeom>
                    <a:noFill/>
                    <a:ln>
                      <a:noFill/>
                    </a:ln>
                  </pic:spPr>
                </pic:pic>
              </a:graphicData>
            </a:graphic>
          </wp:inline>
        </w:drawing>
      </w:r>
    </w:p>
    <w:p w:rsidR="001171D5" w:rsidRPr="00446575" w:rsidRDefault="001171D5" w:rsidP="001171D5">
      <w:pPr>
        <w:pStyle w:val="ListParagraph"/>
        <w:ind w:left="0"/>
        <w:rPr>
          <w:lang w:val="ro-RO"/>
        </w:rPr>
      </w:pPr>
    </w:p>
    <w:tbl>
      <w:tblPr>
        <w:tblW w:w="0" w:type="auto"/>
        <w:tblInd w:w="108" w:type="dxa"/>
        <w:tblLook w:val="04A0" w:firstRow="1" w:lastRow="0" w:firstColumn="1" w:lastColumn="0" w:noHBand="0" w:noVBand="1"/>
      </w:tblPr>
      <w:tblGrid>
        <w:gridCol w:w="4253"/>
        <w:gridCol w:w="5103"/>
      </w:tblGrid>
      <w:tr w:rsidR="001171D5" w:rsidRPr="00446575">
        <w:tc>
          <w:tcPr>
            <w:tcW w:w="4253" w:type="dxa"/>
            <w:shd w:val="clear" w:color="auto" w:fill="auto"/>
          </w:tcPr>
          <w:p w:rsidR="001171D5" w:rsidRPr="00446575" w:rsidRDefault="001171D5" w:rsidP="00C41242">
            <w:r w:rsidRPr="00446575">
              <w:rPr>
                <w:szCs w:val="24"/>
              </w:rPr>
              <w:t xml:space="preserve">1 - </w:t>
            </w:r>
            <w:r w:rsidRPr="00446575">
              <w:t>Blocul electronic al defectoscopului</w:t>
            </w:r>
          </w:p>
        </w:tc>
        <w:tc>
          <w:tcPr>
            <w:tcW w:w="5103" w:type="dxa"/>
            <w:shd w:val="clear" w:color="auto" w:fill="auto"/>
          </w:tcPr>
          <w:p w:rsidR="001171D5" w:rsidRPr="00446575" w:rsidRDefault="001171D5" w:rsidP="00C41242">
            <w:r w:rsidRPr="00446575">
              <w:t>5 - TP П112-2,5-...</w:t>
            </w:r>
          </w:p>
        </w:tc>
      </w:tr>
      <w:tr w:rsidR="001171D5" w:rsidRPr="00446575">
        <w:tc>
          <w:tcPr>
            <w:tcW w:w="4253" w:type="dxa"/>
            <w:shd w:val="clear" w:color="auto" w:fill="auto"/>
          </w:tcPr>
          <w:p w:rsidR="001171D5" w:rsidRPr="00446575" w:rsidRDefault="001171D5" w:rsidP="00C41242">
            <w:r w:rsidRPr="00446575">
              <w:t>2 – Oscilograf</w:t>
            </w:r>
          </w:p>
        </w:tc>
        <w:tc>
          <w:tcPr>
            <w:tcW w:w="5103" w:type="dxa"/>
            <w:shd w:val="clear" w:color="auto" w:fill="auto"/>
          </w:tcPr>
          <w:p w:rsidR="001171D5" w:rsidRPr="00446575" w:rsidRDefault="001171D5" w:rsidP="00C41242">
            <w:pPr>
              <w:rPr>
                <w:lang w:val="en-US"/>
              </w:rPr>
            </w:pPr>
            <w:r w:rsidRPr="00446575">
              <w:t xml:space="preserve">6 – </w:t>
            </w:r>
            <w:r w:rsidRPr="00446575">
              <w:rPr>
                <w:lang w:val="en-US"/>
              </w:rPr>
              <w:t xml:space="preserve">Materialul de referinţă certificat </w:t>
            </w:r>
            <w:r w:rsidRPr="00446575">
              <w:t>СО-3Р</w:t>
            </w:r>
          </w:p>
        </w:tc>
      </w:tr>
      <w:tr w:rsidR="001171D5" w:rsidRPr="00446575">
        <w:tc>
          <w:tcPr>
            <w:tcW w:w="4253" w:type="dxa"/>
            <w:shd w:val="clear" w:color="auto" w:fill="auto"/>
          </w:tcPr>
          <w:p w:rsidR="001171D5" w:rsidRPr="00446575" w:rsidRDefault="001171D5" w:rsidP="00C41242">
            <w:r w:rsidRPr="00446575">
              <w:t xml:space="preserve">3 – </w:t>
            </w:r>
            <w:r w:rsidRPr="00446575">
              <w:rPr>
                <w:lang w:val="en-US"/>
              </w:rPr>
              <w:t>Conector cu trei poli</w:t>
            </w:r>
            <w:r w:rsidRPr="00446575">
              <w:t xml:space="preserve"> </w:t>
            </w:r>
          </w:p>
        </w:tc>
        <w:tc>
          <w:tcPr>
            <w:tcW w:w="5103" w:type="dxa"/>
            <w:vMerge w:val="restart"/>
            <w:shd w:val="clear" w:color="auto" w:fill="auto"/>
          </w:tcPr>
          <w:p w:rsidR="001171D5" w:rsidRPr="00446575" w:rsidRDefault="001171D5" w:rsidP="00C41242">
            <w:r w:rsidRPr="00446575">
              <w:t xml:space="preserve">7 - Cablul РК-50-2-16 (cu decalaj) cu lungimea de  </w:t>
            </w:r>
            <w:smartTag w:uri="urn:schemas-microsoft-com:office:smarttags" w:element="metricconverter">
              <w:smartTagPr>
                <w:attr w:name="ProductID" w:val="300 mm"/>
              </w:smartTagPr>
              <w:r w:rsidRPr="00446575">
                <w:t>300 mm</w:t>
              </w:r>
            </w:smartTag>
            <w:r w:rsidRPr="00446575">
              <w:t xml:space="preserve"> сu două conectoare </w:t>
            </w:r>
            <w:r w:rsidR="003C57FD" w:rsidRPr="00446575">
              <w:t xml:space="preserve">СР-50-74 ФВ la capete </w:t>
            </w:r>
            <w:r w:rsidR="003C57FD" w:rsidRPr="00446575">
              <w:rPr>
                <w:szCs w:val="24"/>
              </w:rPr>
              <w:t>ş</w:t>
            </w:r>
            <w:r w:rsidRPr="00446575">
              <w:t>i cu rezistorul 4,7 în decalajul ecranului</w:t>
            </w:r>
          </w:p>
        </w:tc>
      </w:tr>
      <w:tr w:rsidR="001171D5" w:rsidRPr="00446575">
        <w:tc>
          <w:tcPr>
            <w:tcW w:w="4253" w:type="dxa"/>
            <w:shd w:val="clear" w:color="auto" w:fill="auto"/>
          </w:tcPr>
          <w:p w:rsidR="001171D5" w:rsidRPr="00446575" w:rsidRDefault="001171D5" w:rsidP="00C41242">
            <w:r w:rsidRPr="00446575">
              <w:t xml:space="preserve">4 –  </w:t>
            </w:r>
            <w:r w:rsidRPr="00446575">
              <w:rPr>
                <w:lang w:val="en-US"/>
              </w:rPr>
              <w:t xml:space="preserve">Limitator diodo-rezistiv </w:t>
            </w:r>
            <w:r w:rsidRPr="00446575">
              <w:t>(ДРО)</w:t>
            </w:r>
          </w:p>
        </w:tc>
        <w:tc>
          <w:tcPr>
            <w:tcW w:w="5103" w:type="dxa"/>
            <w:vMerge/>
            <w:shd w:val="clear" w:color="auto" w:fill="auto"/>
          </w:tcPr>
          <w:p w:rsidR="001171D5" w:rsidRPr="00446575" w:rsidRDefault="001171D5" w:rsidP="00C41242"/>
        </w:tc>
      </w:tr>
      <w:tr w:rsidR="001171D5" w:rsidRPr="00446575">
        <w:tc>
          <w:tcPr>
            <w:tcW w:w="9356" w:type="dxa"/>
            <w:gridSpan w:val="2"/>
            <w:shd w:val="clear" w:color="auto" w:fill="auto"/>
          </w:tcPr>
          <w:p w:rsidR="001171D5" w:rsidRPr="00446575" w:rsidRDefault="001171D5" w:rsidP="00C41242">
            <w:pPr>
              <w:jc w:val="center"/>
            </w:pPr>
          </w:p>
          <w:p w:rsidR="001171D5" w:rsidRPr="00446575" w:rsidRDefault="001171D5" w:rsidP="00622C38">
            <w:pPr>
              <w:jc w:val="center"/>
            </w:pPr>
            <w:r w:rsidRPr="00446575">
              <w:t xml:space="preserve">Figura </w:t>
            </w:r>
            <w:r w:rsidR="00622C38">
              <w:t>8</w:t>
            </w:r>
            <w:r w:rsidRPr="00446575">
              <w:t xml:space="preserve"> - Bancul pentru măsurarea raportului semnal/zgomot </w:t>
            </w:r>
            <w:r w:rsidRPr="00446575">
              <w:rPr>
                <w:szCs w:val="24"/>
              </w:rPr>
              <w:t xml:space="preserve">la schema combinată </w:t>
            </w:r>
            <w:r w:rsidRPr="00446575">
              <w:rPr>
                <w:lang w:val="en-US"/>
              </w:rPr>
              <w:t>a tractului generator-receptor al defectoscopului</w:t>
            </w:r>
          </w:p>
        </w:tc>
      </w:tr>
    </w:tbl>
    <w:p w:rsidR="001171D5" w:rsidRPr="00446575" w:rsidRDefault="001171D5" w:rsidP="001171D5">
      <w:pPr>
        <w:pStyle w:val="ListParagraph"/>
        <w:ind w:left="709" w:firstLine="0"/>
        <w:rPr>
          <w:b/>
          <w:lang w:val="ro-RO"/>
        </w:rPr>
      </w:pPr>
    </w:p>
    <w:p w:rsidR="001171D5" w:rsidRPr="00446575" w:rsidRDefault="00622C38" w:rsidP="001171D5">
      <w:pPr>
        <w:pStyle w:val="ListParagraph"/>
        <w:ind w:left="0"/>
        <w:rPr>
          <w:szCs w:val="24"/>
          <w:lang w:val="ro-RO"/>
        </w:rPr>
      </w:pPr>
      <w:r>
        <w:rPr>
          <w:szCs w:val="24"/>
          <w:lang w:val="ro-RO"/>
        </w:rPr>
        <w:t>10)</w:t>
      </w:r>
      <w:r w:rsidR="001171D5" w:rsidRPr="00446575">
        <w:rPr>
          <w:szCs w:val="24"/>
          <w:lang w:val="ro-RO"/>
        </w:rPr>
        <w:t xml:space="preserve"> Se măsoară amplituda (sau anvergura) zgomotului U</w:t>
      </w:r>
      <w:r w:rsidR="001171D5" w:rsidRPr="00446575">
        <w:rPr>
          <w:szCs w:val="24"/>
          <w:vertAlign w:val="subscript"/>
          <w:lang w:val="ro-RO"/>
        </w:rPr>
        <w:t>ш</w:t>
      </w:r>
      <w:r w:rsidR="001171D5" w:rsidRPr="00446575">
        <w:rPr>
          <w:szCs w:val="24"/>
          <w:lang w:val="ro-RO"/>
        </w:rPr>
        <w:t xml:space="preserve">: </w:t>
      </w:r>
    </w:p>
    <w:p w:rsidR="001171D5" w:rsidRPr="00446575" w:rsidRDefault="001171D5" w:rsidP="001171D5">
      <w:pPr>
        <w:pStyle w:val="ListParagraph"/>
        <w:ind w:left="0"/>
        <w:rPr>
          <w:szCs w:val="24"/>
          <w:lang w:val="en-US"/>
        </w:rPr>
      </w:pPr>
      <w:r w:rsidRPr="00446575">
        <w:rPr>
          <w:szCs w:val="24"/>
          <w:lang w:val="ro-RO"/>
        </w:rPr>
        <w:t>a) pentru TP</w:t>
      </w:r>
      <w:r w:rsidRPr="00446575">
        <w:rPr>
          <w:szCs w:val="24"/>
          <w:lang w:val="en-US"/>
        </w:rPr>
        <w:t xml:space="preserve"> </w:t>
      </w:r>
      <w:r w:rsidRPr="00446575">
        <w:rPr>
          <w:szCs w:val="24"/>
        </w:rPr>
        <w:t>П</w:t>
      </w:r>
      <w:r w:rsidRPr="00446575">
        <w:rPr>
          <w:szCs w:val="24"/>
          <w:lang w:val="en-US"/>
        </w:rPr>
        <w:t xml:space="preserve">121-2,5-42 </w:t>
      </w:r>
      <w:r w:rsidRPr="00446575">
        <w:rPr>
          <w:szCs w:val="24"/>
          <w:lang w:val="ro-RO"/>
        </w:rPr>
        <w:t>în limitele de la</w:t>
      </w:r>
      <w:r w:rsidRPr="00446575">
        <w:rPr>
          <w:szCs w:val="24"/>
          <w:lang w:val="en-US"/>
        </w:rPr>
        <w:t xml:space="preserve"> 8 </w:t>
      </w:r>
      <w:r w:rsidRPr="00446575">
        <w:rPr>
          <w:szCs w:val="24"/>
          <w:lang w:val="ro-RO"/>
        </w:rPr>
        <w:t>pînă la</w:t>
      </w:r>
      <w:r w:rsidRPr="00446575">
        <w:rPr>
          <w:szCs w:val="24"/>
          <w:lang w:val="en-US"/>
        </w:rPr>
        <w:t xml:space="preserve"> 200</w:t>
      </w:r>
      <w:r w:rsidRPr="00446575">
        <w:rPr>
          <w:lang w:val="en-US"/>
        </w:rPr>
        <w:t xml:space="preserve"> </w:t>
      </w:r>
      <w:r w:rsidRPr="00446575">
        <w:t>μ</w:t>
      </w:r>
      <w:r w:rsidRPr="00446575">
        <w:rPr>
          <w:lang w:val="en-US"/>
        </w:rPr>
        <w:t>s</w:t>
      </w:r>
      <w:r w:rsidRPr="00446575">
        <w:rPr>
          <w:szCs w:val="24"/>
          <w:lang w:val="en-US"/>
        </w:rPr>
        <w:t>;</w:t>
      </w:r>
      <w:r w:rsidRPr="00446575">
        <w:rPr>
          <w:lang w:val="en-US"/>
        </w:rPr>
        <w:t xml:space="preserve"> </w:t>
      </w:r>
    </w:p>
    <w:p w:rsidR="001171D5" w:rsidRPr="00446575" w:rsidRDefault="001171D5" w:rsidP="001171D5">
      <w:pPr>
        <w:pStyle w:val="ListParagraph"/>
        <w:ind w:left="0"/>
        <w:rPr>
          <w:szCs w:val="24"/>
          <w:lang w:val="en-US"/>
        </w:rPr>
      </w:pPr>
      <w:r w:rsidRPr="00446575">
        <w:rPr>
          <w:szCs w:val="24"/>
          <w:lang w:val="ro-RO"/>
        </w:rPr>
        <w:t>b) pentru TP</w:t>
      </w:r>
      <w:r w:rsidRPr="00446575">
        <w:rPr>
          <w:szCs w:val="24"/>
          <w:lang w:val="en-US"/>
        </w:rPr>
        <w:t xml:space="preserve"> </w:t>
      </w:r>
      <w:r w:rsidRPr="00446575">
        <w:rPr>
          <w:szCs w:val="24"/>
        </w:rPr>
        <w:t>П</w:t>
      </w:r>
      <w:r w:rsidRPr="00446575">
        <w:rPr>
          <w:szCs w:val="24"/>
          <w:lang w:val="en-US"/>
        </w:rPr>
        <w:t xml:space="preserve">121-2,5-50, </w:t>
      </w:r>
      <w:r w:rsidRPr="00446575">
        <w:rPr>
          <w:szCs w:val="24"/>
        </w:rPr>
        <w:t>П</w:t>
      </w:r>
      <w:r w:rsidRPr="00446575">
        <w:rPr>
          <w:szCs w:val="24"/>
          <w:lang w:val="en-US"/>
        </w:rPr>
        <w:t xml:space="preserve">121-2,5-55, </w:t>
      </w:r>
      <w:r w:rsidRPr="00446575">
        <w:rPr>
          <w:szCs w:val="24"/>
        </w:rPr>
        <w:t>П</w:t>
      </w:r>
      <w:r w:rsidRPr="00446575">
        <w:rPr>
          <w:szCs w:val="24"/>
          <w:lang w:val="en-US"/>
        </w:rPr>
        <w:t xml:space="preserve">121-2,5-65, </w:t>
      </w:r>
      <w:r w:rsidRPr="00446575">
        <w:rPr>
          <w:szCs w:val="24"/>
        </w:rPr>
        <w:t>П</w:t>
      </w:r>
      <w:r w:rsidRPr="00446575">
        <w:rPr>
          <w:szCs w:val="24"/>
          <w:lang w:val="en-US"/>
        </w:rPr>
        <w:t xml:space="preserve">121-2,5-70, </w:t>
      </w:r>
      <w:r w:rsidRPr="00446575">
        <w:rPr>
          <w:szCs w:val="24"/>
          <w:lang w:val="ro-RO"/>
        </w:rPr>
        <w:t>în limitele de la</w:t>
      </w:r>
      <w:r w:rsidRPr="00446575">
        <w:rPr>
          <w:szCs w:val="24"/>
          <w:lang w:val="en-US"/>
        </w:rPr>
        <w:t xml:space="preserve"> 10 </w:t>
      </w:r>
      <w:r w:rsidRPr="00446575">
        <w:rPr>
          <w:szCs w:val="24"/>
          <w:lang w:val="ro-RO"/>
        </w:rPr>
        <w:t>pînă la</w:t>
      </w:r>
      <w:r w:rsidRPr="00446575">
        <w:rPr>
          <w:szCs w:val="24"/>
          <w:lang w:val="en-US"/>
        </w:rPr>
        <w:t xml:space="preserve"> 200 </w:t>
      </w:r>
      <w:r w:rsidRPr="00446575">
        <w:t>μ</w:t>
      </w:r>
      <w:r w:rsidRPr="00446575">
        <w:rPr>
          <w:lang w:val="en-US"/>
        </w:rPr>
        <w:t>s</w:t>
      </w:r>
      <w:r w:rsidRPr="00446575">
        <w:rPr>
          <w:szCs w:val="24"/>
          <w:lang w:val="en-US"/>
        </w:rPr>
        <w:t xml:space="preserve">; </w:t>
      </w:r>
      <w:r w:rsidRPr="00446575">
        <w:rPr>
          <w:szCs w:val="24"/>
          <w:lang w:val="ro-RO"/>
        </w:rPr>
        <w:t>selectînd semnalul naxim după amplitudă</w:t>
      </w:r>
      <w:r w:rsidRPr="00446575">
        <w:rPr>
          <w:szCs w:val="24"/>
          <w:lang w:val="en-US"/>
        </w:rPr>
        <w:t xml:space="preserve">, </w:t>
      </w:r>
      <w:r w:rsidR="00F80A0B" w:rsidRPr="00446575">
        <w:rPr>
          <w:szCs w:val="24"/>
          <w:lang w:val="ro-RO"/>
        </w:rPr>
        <w:t>cu condi</w:t>
      </w:r>
      <w:r w:rsidR="00F80A0B" w:rsidRPr="00446575">
        <w:rPr>
          <w:szCs w:val="24"/>
          <w:lang w:val="en-US"/>
        </w:rPr>
        <w:t>ţ</w:t>
      </w:r>
      <w:r w:rsidRPr="00446575">
        <w:rPr>
          <w:szCs w:val="24"/>
          <w:lang w:val="ro-RO"/>
        </w:rPr>
        <w:t>ia</w:t>
      </w:r>
      <w:r w:rsidRPr="00446575">
        <w:rPr>
          <w:szCs w:val="24"/>
          <w:lang w:val="en-US"/>
        </w:rPr>
        <w:t xml:space="preserve">, </w:t>
      </w:r>
      <w:r w:rsidR="00F80A0B" w:rsidRPr="00446575">
        <w:rPr>
          <w:szCs w:val="24"/>
          <w:lang w:val="ro-RO"/>
        </w:rPr>
        <w:t>că suprafa</w:t>
      </w:r>
      <w:r w:rsidR="00F80A0B" w:rsidRPr="00446575">
        <w:rPr>
          <w:szCs w:val="24"/>
          <w:lang w:val="en-US"/>
        </w:rPr>
        <w:t>ţ</w:t>
      </w:r>
      <w:r w:rsidR="003C57FD" w:rsidRPr="00446575">
        <w:rPr>
          <w:szCs w:val="24"/>
          <w:lang w:val="ro-RO"/>
        </w:rPr>
        <w:t xml:space="preserve">a de lucru a TP este uscată </w:t>
      </w:r>
      <w:r w:rsidR="003C57FD" w:rsidRPr="00446575">
        <w:rPr>
          <w:szCs w:val="24"/>
          <w:lang w:val="en-US"/>
        </w:rPr>
        <w:t>ş</w:t>
      </w:r>
      <w:r w:rsidRPr="00446575">
        <w:rPr>
          <w:szCs w:val="24"/>
          <w:lang w:val="ro-RO"/>
        </w:rPr>
        <w:t>i nu contacteză cu nimic altceva.</w:t>
      </w:r>
    </w:p>
    <w:p w:rsidR="001171D5" w:rsidRPr="00446575" w:rsidRDefault="001171D5" w:rsidP="001171D5">
      <w:pPr>
        <w:ind w:firstLine="709"/>
        <w:rPr>
          <w:szCs w:val="24"/>
        </w:rPr>
      </w:pPr>
      <w:r w:rsidRPr="00446575">
        <w:rPr>
          <w:szCs w:val="24"/>
        </w:rPr>
        <w:t>Se instalează TP conectat umezită în prealabil cu lichid cuplant, su</w:t>
      </w:r>
      <w:r w:rsidR="00F80A0B" w:rsidRPr="00446575">
        <w:rPr>
          <w:szCs w:val="24"/>
        </w:rPr>
        <w:t>prafaţa materialului de referinţ</w:t>
      </w:r>
      <w:r w:rsidRPr="00446575">
        <w:rPr>
          <w:szCs w:val="24"/>
        </w:rPr>
        <w:t xml:space="preserve">ă certificat СО-3Р pentru detectarea reflectorului: </w:t>
      </w:r>
    </w:p>
    <w:p w:rsidR="001171D5" w:rsidRPr="00446575" w:rsidRDefault="001171D5" w:rsidP="001171D5">
      <w:pPr>
        <w:pStyle w:val="ListParagraph"/>
        <w:ind w:left="0"/>
        <w:rPr>
          <w:szCs w:val="24"/>
          <w:lang w:val="ro-RO"/>
        </w:rPr>
      </w:pPr>
      <w:r w:rsidRPr="00446575">
        <w:rPr>
          <w:szCs w:val="24"/>
          <w:lang w:val="ro-RO"/>
        </w:rPr>
        <w:t xml:space="preserve">a) gaura cu diametrul </w:t>
      </w:r>
      <w:smartTag w:uri="urn:schemas-microsoft-com:office:smarttags" w:element="metricconverter">
        <w:smartTagPr>
          <w:attr w:name="ProductID" w:val="2 mm"/>
        </w:smartTagPr>
        <w:r w:rsidRPr="00446575">
          <w:rPr>
            <w:szCs w:val="24"/>
            <w:lang w:val="ro-RO"/>
          </w:rPr>
          <w:t>2 mm</w:t>
        </w:r>
      </w:smartTag>
      <w:r w:rsidRPr="00446575">
        <w:rPr>
          <w:szCs w:val="24"/>
          <w:lang w:val="ro-RO"/>
        </w:rPr>
        <w:t xml:space="preserve"> lа adîncimea de </w:t>
      </w:r>
      <w:smartTag w:uri="urn:schemas-microsoft-com:office:smarttags" w:element="metricconverter">
        <w:smartTagPr>
          <w:attr w:name="ProductID" w:val="3 mm"/>
        </w:smartTagPr>
        <w:r w:rsidRPr="00446575">
          <w:rPr>
            <w:szCs w:val="24"/>
            <w:lang w:val="ro-RO"/>
          </w:rPr>
          <w:t>3 mm</w:t>
        </w:r>
      </w:smartTag>
      <w:r w:rsidRPr="00446575">
        <w:rPr>
          <w:szCs w:val="24"/>
          <w:lang w:val="ro-RO"/>
        </w:rPr>
        <w:t xml:space="preserve"> pentru TP П121-2,5-65, П121-2,5-70;</w:t>
      </w:r>
    </w:p>
    <w:p w:rsidR="001171D5" w:rsidRPr="00446575" w:rsidRDefault="001171D5" w:rsidP="001171D5">
      <w:pPr>
        <w:pStyle w:val="ListParagraph"/>
        <w:ind w:left="0"/>
        <w:rPr>
          <w:szCs w:val="24"/>
          <w:lang w:val="ro-RO"/>
        </w:rPr>
      </w:pPr>
      <w:r w:rsidRPr="00446575">
        <w:rPr>
          <w:szCs w:val="24"/>
          <w:lang w:val="ro-RO"/>
        </w:rPr>
        <w:t xml:space="preserve">b) gaura cu diametrul </w:t>
      </w:r>
      <w:smartTag w:uri="urn:schemas-microsoft-com:office:smarttags" w:element="metricconverter">
        <w:smartTagPr>
          <w:attr w:name="ProductID" w:val="2 mm"/>
        </w:smartTagPr>
        <w:r w:rsidRPr="00446575">
          <w:rPr>
            <w:szCs w:val="24"/>
            <w:lang w:val="ro-RO"/>
          </w:rPr>
          <w:t>2 mm</w:t>
        </w:r>
      </w:smartTag>
      <w:r w:rsidRPr="00446575">
        <w:rPr>
          <w:szCs w:val="24"/>
          <w:lang w:val="ro-RO"/>
        </w:rPr>
        <w:t xml:space="preserve"> lа adîncimea de </w:t>
      </w:r>
      <w:smartTag w:uri="urn:schemas-microsoft-com:office:smarttags" w:element="metricconverter">
        <w:smartTagPr>
          <w:attr w:name="ProductID" w:val="6 mm"/>
        </w:smartTagPr>
        <w:r w:rsidRPr="00446575">
          <w:rPr>
            <w:szCs w:val="24"/>
            <w:lang w:val="ro-RO"/>
          </w:rPr>
          <w:t>6 mm</w:t>
        </w:r>
      </w:smartTag>
      <w:r w:rsidRPr="00446575">
        <w:rPr>
          <w:szCs w:val="24"/>
          <w:lang w:val="ro-RO"/>
        </w:rPr>
        <w:t xml:space="preserve"> pentru TP П121-2,5-42, П121-2,5-50, П121-2,5-55. </w:t>
      </w:r>
    </w:p>
    <w:p w:rsidR="001171D5" w:rsidRPr="00446575" w:rsidRDefault="001171D5" w:rsidP="001171D5">
      <w:pPr>
        <w:ind w:firstLine="709"/>
        <w:rPr>
          <w:szCs w:val="24"/>
        </w:rPr>
      </w:pPr>
      <w:r w:rsidRPr="00446575">
        <w:rPr>
          <w:szCs w:val="24"/>
        </w:rPr>
        <w:t>Se fixe</w:t>
      </w:r>
      <w:r w:rsidR="00F80A0B" w:rsidRPr="00446575">
        <w:rPr>
          <w:szCs w:val="24"/>
        </w:rPr>
        <w:t>ază TP pe materialul de referinţ</w:t>
      </w:r>
      <w:r w:rsidRPr="00446575">
        <w:rPr>
          <w:szCs w:val="24"/>
        </w:rPr>
        <w:t xml:space="preserve">ă certificat </w:t>
      </w:r>
      <w:r w:rsidR="00F80A0B" w:rsidRPr="00446575">
        <w:rPr>
          <w:szCs w:val="24"/>
        </w:rPr>
        <w:t>în poziţ</w:t>
      </w:r>
      <w:r w:rsidRPr="00446575">
        <w:rPr>
          <w:szCs w:val="24"/>
        </w:rPr>
        <w:t>ia în care amplituda semnalului ecou de la reflectorul detectat este maximală.</w:t>
      </w:r>
    </w:p>
    <w:p w:rsidR="001171D5" w:rsidRPr="00446575" w:rsidRDefault="001171D5" w:rsidP="001171D5">
      <w:pPr>
        <w:ind w:firstLine="709"/>
        <w:rPr>
          <w:szCs w:val="24"/>
        </w:rPr>
      </w:pPr>
      <w:r w:rsidRPr="00446575">
        <w:rPr>
          <w:szCs w:val="24"/>
        </w:rPr>
        <w:t>Se măsoară amplituda (sau anvergura) semnalului ecou reflectat U</w:t>
      </w:r>
      <w:r w:rsidRPr="00446575">
        <w:rPr>
          <w:szCs w:val="24"/>
          <w:vertAlign w:val="subscript"/>
        </w:rPr>
        <w:t>с</w:t>
      </w:r>
      <w:r w:rsidRPr="00446575">
        <w:rPr>
          <w:szCs w:val="24"/>
        </w:rPr>
        <w:t>.</w:t>
      </w:r>
    </w:p>
    <w:p w:rsidR="001171D5" w:rsidRPr="00446575" w:rsidRDefault="00622C38" w:rsidP="001171D5">
      <w:pPr>
        <w:pStyle w:val="ListParagraph"/>
        <w:ind w:left="0"/>
        <w:rPr>
          <w:szCs w:val="24"/>
          <w:lang w:val="ro-RO"/>
        </w:rPr>
      </w:pPr>
      <w:r>
        <w:rPr>
          <w:szCs w:val="24"/>
          <w:lang w:val="ro-RO"/>
        </w:rPr>
        <w:t>11)</w:t>
      </w:r>
      <w:r w:rsidR="001171D5" w:rsidRPr="00446575">
        <w:rPr>
          <w:szCs w:val="24"/>
          <w:lang w:val="ro-RO"/>
        </w:rPr>
        <w:t xml:space="preserve"> Se execută punctul</w:t>
      </w:r>
      <w:r w:rsidR="001171D5" w:rsidRPr="00446575">
        <w:rPr>
          <w:szCs w:val="24"/>
          <w:lang w:val="en-US"/>
        </w:rPr>
        <w:t xml:space="preserve"> </w:t>
      </w:r>
      <w:r>
        <w:rPr>
          <w:szCs w:val="24"/>
          <w:lang w:val="en-US"/>
        </w:rPr>
        <w:t>6)</w:t>
      </w:r>
      <w:r w:rsidR="001171D5" w:rsidRPr="00446575">
        <w:rPr>
          <w:szCs w:val="24"/>
          <w:lang w:val="en-US"/>
        </w:rPr>
        <w:t>.</w:t>
      </w:r>
    </w:p>
    <w:p w:rsidR="001171D5" w:rsidRPr="00446575" w:rsidRDefault="00622C38" w:rsidP="001171D5">
      <w:pPr>
        <w:pStyle w:val="ListParagraph"/>
        <w:ind w:left="0"/>
        <w:rPr>
          <w:szCs w:val="24"/>
          <w:lang w:val="ro-RO"/>
        </w:rPr>
      </w:pPr>
      <w:r>
        <w:rPr>
          <w:szCs w:val="24"/>
          <w:lang w:val="ro-RO"/>
        </w:rPr>
        <w:t>12)</w:t>
      </w:r>
      <w:r w:rsidR="001171D5" w:rsidRPr="00446575">
        <w:rPr>
          <w:szCs w:val="24"/>
          <w:lang w:val="ro-RO"/>
        </w:rPr>
        <w:t xml:space="preserve"> TP se consideră corespunzător </w:t>
      </w:r>
      <w:r w:rsidR="002763DD" w:rsidRPr="00446575">
        <w:rPr>
          <w:szCs w:val="24"/>
          <w:lang w:val="ro-RO"/>
        </w:rPr>
        <w:t>cerin</w:t>
      </w:r>
      <w:r w:rsidR="002763DD" w:rsidRPr="00446575">
        <w:rPr>
          <w:szCs w:val="24"/>
          <w:lang w:val="en-US"/>
        </w:rPr>
        <w:t>ţ</w:t>
      </w:r>
      <w:r w:rsidR="001171D5" w:rsidRPr="00446575">
        <w:rPr>
          <w:szCs w:val="24"/>
          <w:lang w:val="ro-RO"/>
        </w:rPr>
        <w:t>elor dacă raportul semnal/zgomot А</w:t>
      </w:r>
      <w:r w:rsidR="001171D5" w:rsidRPr="00446575">
        <w:rPr>
          <w:szCs w:val="24"/>
          <w:vertAlign w:val="subscript"/>
          <w:lang w:val="ro-RO"/>
        </w:rPr>
        <w:t>с</w:t>
      </w:r>
      <w:r w:rsidR="001171D5" w:rsidRPr="00446575">
        <w:rPr>
          <w:szCs w:val="24"/>
          <w:lang w:val="ro-RO"/>
        </w:rPr>
        <w:t>:</w:t>
      </w:r>
    </w:p>
    <w:p w:rsidR="001171D5" w:rsidRPr="00446575" w:rsidRDefault="001171D5" w:rsidP="001171D5">
      <w:pPr>
        <w:pStyle w:val="ListParagraph"/>
        <w:ind w:left="0"/>
        <w:rPr>
          <w:szCs w:val="24"/>
          <w:lang w:val="en-US"/>
        </w:rPr>
      </w:pPr>
      <w:r w:rsidRPr="00446575">
        <w:rPr>
          <w:szCs w:val="24"/>
          <w:lang w:val="ro-RO"/>
        </w:rPr>
        <w:t>a) pentru TP</w:t>
      </w:r>
      <w:r w:rsidRPr="00446575">
        <w:rPr>
          <w:szCs w:val="24"/>
          <w:lang w:val="en-US"/>
        </w:rPr>
        <w:t xml:space="preserve"> </w:t>
      </w:r>
      <w:r w:rsidRPr="00446575">
        <w:rPr>
          <w:szCs w:val="24"/>
        </w:rPr>
        <w:t>П</w:t>
      </w:r>
      <w:r w:rsidRPr="00446575">
        <w:rPr>
          <w:szCs w:val="24"/>
          <w:lang w:val="en-US"/>
        </w:rPr>
        <w:t xml:space="preserve">112-2,5, </w:t>
      </w:r>
      <w:r w:rsidRPr="00446575">
        <w:rPr>
          <w:szCs w:val="24"/>
        </w:rPr>
        <w:t>П</w:t>
      </w:r>
      <w:r w:rsidRPr="00446575">
        <w:rPr>
          <w:szCs w:val="24"/>
          <w:lang w:val="en-US"/>
        </w:rPr>
        <w:t xml:space="preserve">121-2,5-70 </w:t>
      </w:r>
      <w:r w:rsidRPr="00446575">
        <w:rPr>
          <w:szCs w:val="24"/>
          <w:lang w:val="ro-RO"/>
        </w:rPr>
        <w:t>este nu mai mic de</w:t>
      </w:r>
      <w:r w:rsidRPr="00446575">
        <w:rPr>
          <w:szCs w:val="24"/>
          <w:lang w:val="en-US"/>
        </w:rPr>
        <w:t xml:space="preserve"> 16 dB;</w:t>
      </w:r>
    </w:p>
    <w:p w:rsidR="001171D5" w:rsidRDefault="001171D5" w:rsidP="001171D5">
      <w:pPr>
        <w:pStyle w:val="ListParagraph"/>
        <w:ind w:left="0"/>
        <w:rPr>
          <w:szCs w:val="24"/>
          <w:lang w:val="en-US"/>
        </w:rPr>
      </w:pPr>
      <w:r w:rsidRPr="00446575">
        <w:rPr>
          <w:szCs w:val="24"/>
          <w:lang w:val="ro-RO"/>
        </w:rPr>
        <w:t>b) pentru TP</w:t>
      </w:r>
      <w:r w:rsidRPr="00446575">
        <w:rPr>
          <w:szCs w:val="24"/>
          <w:lang w:val="en-US"/>
        </w:rPr>
        <w:t xml:space="preserve"> </w:t>
      </w:r>
      <w:r w:rsidRPr="00446575">
        <w:rPr>
          <w:szCs w:val="24"/>
        </w:rPr>
        <w:t>П</w:t>
      </w:r>
      <w:r w:rsidRPr="00446575">
        <w:rPr>
          <w:szCs w:val="24"/>
          <w:lang w:val="en-US"/>
        </w:rPr>
        <w:t xml:space="preserve">121-2,5-42, </w:t>
      </w:r>
      <w:r w:rsidRPr="00446575">
        <w:rPr>
          <w:szCs w:val="24"/>
        </w:rPr>
        <w:t>П</w:t>
      </w:r>
      <w:r w:rsidRPr="00446575">
        <w:rPr>
          <w:szCs w:val="24"/>
          <w:lang w:val="en-US"/>
        </w:rPr>
        <w:t xml:space="preserve">121-2,5-50, </w:t>
      </w:r>
      <w:r w:rsidRPr="00446575">
        <w:rPr>
          <w:szCs w:val="24"/>
        </w:rPr>
        <w:t>П</w:t>
      </w:r>
      <w:r w:rsidRPr="00446575">
        <w:rPr>
          <w:szCs w:val="24"/>
          <w:lang w:val="en-US"/>
        </w:rPr>
        <w:t xml:space="preserve">121-2,5-55, </w:t>
      </w:r>
      <w:r w:rsidRPr="00446575">
        <w:rPr>
          <w:szCs w:val="24"/>
        </w:rPr>
        <w:t>П</w:t>
      </w:r>
      <w:r w:rsidRPr="00446575">
        <w:rPr>
          <w:szCs w:val="24"/>
          <w:lang w:val="en-US"/>
        </w:rPr>
        <w:t xml:space="preserve">121-2,5-65 </w:t>
      </w:r>
      <w:r w:rsidRPr="00446575">
        <w:rPr>
          <w:szCs w:val="24"/>
          <w:lang w:val="ro-RO"/>
        </w:rPr>
        <w:t>este nu mai mic de</w:t>
      </w:r>
      <w:r w:rsidRPr="00446575">
        <w:rPr>
          <w:szCs w:val="24"/>
          <w:lang w:val="en-US"/>
        </w:rPr>
        <w:t xml:space="preserve"> 14 dB.</w:t>
      </w:r>
    </w:p>
    <w:p w:rsidR="00362610" w:rsidRDefault="00362610" w:rsidP="001171D5">
      <w:pPr>
        <w:pStyle w:val="ListParagraph"/>
        <w:ind w:left="0"/>
        <w:rPr>
          <w:szCs w:val="24"/>
          <w:lang w:val="en-US"/>
        </w:rPr>
      </w:pPr>
    </w:p>
    <w:p w:rsidR="00362610" w:rsidRPr="00446575" w:rsidRDefault="00362610" w:rsidP="001171D5">
      <w:pPr>
        <w:pStyle w:val="ListParagraph"/>
        <w:ind w:left="0"/>
        <w:rPr>
          <w:szCs w:val="24"/>
          <w:lang w:val="en-US"/>
        </w:rPr>
      </w:pPr>
    </w:p>
    <w:p w:rsidR="001171D5" w:rsidRPr="00446575" w:rsidRDefault="001171D5" w:rsidP="001171D5">
      <w:pPr>
        <w:pStyle w:val="ListParagraph"/>
        <w:ind w:left="0" w:firstLine="0"/>
        <w:rPr>
          <w:szCs w:val="24"/>
          <w:lang w:val="en-US"/>
        </w:rPr>
      </w:pPr>
    </w:p>
    <w:p w:rsidR="00FF3536" w:rsidRPr="00362610" w:rsidRDefault="00622C38" w:rsidP="001171D5">
      <w:pPr>
        <w:pStyle w:val="ListParagraph"/>
        <w:ind w:left="0"/>
        <w:rPr>
          <w:lang w:val="ro-RO"/>
        </w:rPr>
      </w:pPr>
      <w:r>
        <w:rPr>
          <w:b/>
          <w:lang w:val="ro-RO"/>
        </w:rPr>
        <w:t>b)</w:t>
      </w:r>
      <w:r w:rsidR="001171D5" w:rsidRPr="00446575">
        <w:rPr>
          <w:b/>
          <w:lang w:val="ro-RO"/>
        </w:rPr>
        <w:t xml:space="preserve"> </w:t>
      </w:r>
      <w:r w:rsidR="001171D5" w:rsidRPr="00362610">
        <w:rPr>
          <w:lang w:val="ro-RO"/>
        </w:rPr>
        <w:t>Verificarea abaterii</w:t>
      </w:r>
      <w:r w:rsidR="001171D5" w:rsidRPr="00362610">
        <w:rPr>
          <w:lang w:val="en-US"/>
        </w:rPr>
        <w:t xml:space="preserve"> </w:t>
      </w:r>
      <w:r w:rsidR="001171D5" w:rsidRPr="00362610">
        <w:rPr>
          <w:lang w:val="ro-RO"/>
        </w:rPr>
        <w:t>unghiului</w:t>
      </w:r>
      <w:r w:rsidR="001171D5" w:rsidRPr="00362610">
        <w:rPr>
          <w:lang w:val="en-US"/>
        </w:rPr>
        <w:t xml:space="preserve"> </w:t>
      </w:r>
      <w:r w:rsidR="001171D5" w:rsidRPr="00362610">
        <w:rPr>
          <w:lang w:val="ro-RO"/>
        </w:rPr>
        <w:t xml:space="preserve">de introducere a fasciculului pentru TP </w:t>
      </w:r>
    </w:p>
    <w:p w:rsidR="001171D5" w:rsidRPr="00362610" w:rsidRDefault="00FF3536" w:rsidP="001171D5">
      <w:pPr>
        <w:pStyle w:val="ListParagraph"/>
        <w:ind w:left="0"/>
        <w:rPr>
          <w:lang w:val="en-US"/>
        </w:rPr>
      </w:pPr>
      <w:r w:rsidRPr="00362610">
        <w:rPr>
          <w:lang w:val="ro-RO"/>
        </w:rPr>
        <w:t xml:space="preserve">               </w:t>
      </w:r>
      <w:r w:rsidR="001171D5" w:rsidRPr="00362610">
        <w:rPr>
          <w:lang w:val="ro-RO"/>
        </w:rPr>
        <w:t>înclinate</w:t>
      </w:r>
      <w:r w:rsidR="001171D5" w:rsidRPr="00362610">
        <w:rPr>
          <w:lang w:val="en-US"/>
        </w:rPr>
        <w:t xml:space="preserve"> </w:t>
      </w:r>
    </w:p>
    <w:p w:rsidR="001171D5" w:rsidRPr="00446575" w:rsidRDefault="001171D5" w:rsidP="001171D5">
      <w:pPr>
        <w:pStyle w:val="ListParagraph"/>
        <w:ind w:left="0" w:firstLine="0"/>
        <w:rPr>
          <w:lang w:val="en-US"/>
        </w:rPr>
      </w:pPr>
    </w:p>
    <w:p w:rsidR="00FF3536" w:rsidRPr="00446575" w:rsidRDefault="00622C38" w:rsidP="001171D5">
      <w:pPr>
        <w:pStyle w:val="BodyTextIndent2"/>
        <w:spacing w:after="0" w:line="240" w:lineRule="auto"/>
        <w:ind w:left="0" w:firstLine="709"/>
      </w:pPr>
      <w:r>
        <w:t>1)</w:t>
      </w:r>
      <w:r w:rsidR="001171D5" w:rsidRPr="00446575">
        <w:t xml:space="preserve"> Se conectează la conectorul «Н», de pe peretele din spate a blocului electronic al defectoscopului cablul de conexiune de </w:t>
      </w:r>
      <w:smartTag w:uri="urn:schemas-microsoft-com:office:smarttags" w:element="PersonName">
        <w:smartTagPr>
          <w:attr w:name="ProductID" w:val="la TP"/>
        </w:smartTagPr>
        <w:r w:rsidR="001171D5" w:rsidRPr="00446575">
          <w:t>la TP</w:t>
        </w:r>
      </w:smartTag>
      <w:r w:rsidR="001171D5" w:rsidRPr="00446575">
        <w:t xml:space="preserve"> manual înclinat (П121-2,5). Se conectează </w:t>
      </w:r>
    </w:p>
    <w:p w:rsidR="00FF3536" w:rsidRPr="00446575" w:rsidRDefault="00FF3536" w:rsidP="00FF3536">
      <w:pPr>
        <w:pStyle w:val="BodyTextIndent2"/>
        <w:spacing w:after="0" w:line="240" w:lineRule="auto"/>
        <w:ind w:left="0"/>
      </w:pPr>
    </w:p>
    <w:p w:rsidR="00FF3536" w:rsidRPr="00446575" w:rsidRDefault="00FF3536" w:rsidP="00FF3536">
      <w:pPr>
        <w:pStyle w:val="BodyTextIndent2"/>
        <w:spacing w:after="0" w:line="240" w:lineRule="auto"/>
        <w:ind w:left="0"/>
      </w:pPr>
    </w:p>
    <w:p w:rsidR="001171D5" w:rsidRPr="00446575" w:rsidRDefault="001171D5" w:rsidP="00FF3536">
      <w:pPr>
        <w:pStyle w:val="BodyTextIndent2"/>
        <w:spacing w:after="0" w:line="240" w:lineRule="auto"/>
        <w:ind w:left="0"/>
      </w:pPr>
      <w:r w:rsidRPr="00446575">
        <w:t xml:space="preserve">blocul electronic al defectoscopului. Apăsînd tasta </w:t>
      </w:r>
      <w:r w:rsidR="009336A2" w:rsidRPr="00446575">
        <w:rPr>
          <w:noProof/>
          <w:lang w:val="en-US" w:eastAsia="en-US"/>
        </w:rPr>
        <w:drawing>
          <wp:inline distT="0" distB="0" distL="0" distR="0">
            <wp:extent cx="219075" cy="219075"/>
            <wp:effectExtent l="0" t="0" r="9525" b="9525"/>
            <wp:docPr id="77" name="Рисунок 11"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Передняя панель РДМ-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446575">
        <w:t xml:space="preserve"> </w:t>
      </w:r>
      <w:r w:rsidRPr="00446575">
        <w:rPr>
          <w:lang w:val="en-US"/>
        </w:rPr>
        <w:t>se afişează pe ecranul defectoscopului regimul de lucru cu TP manual</w:t>
      </w:r>
      <w:r w:rsidRPr="00446575">
        <w:t xml:space="preserve">. Rotind butonul codificatorului de pe partea stîngă a blocului electronic se selectează regimul de lucru manual cu schema combinată de sondaj. Rotind butonul codificatorului de pe partea dreaptă a blocului electronic se selectează regimul de lucru manual </w:t>
      </w:r>
      <w:r w:rsidR="00FF3536" w:rsidRPr="00446575">
        <w:t xml:space="preserve">nr. </w:t>
      </w:r>
      <w:r w:rsidRPr="00446575">
        <w:t xml:space="preserve">11 («Проверка по ТУ»). </w:t>
      </w:r>
    </w:p>
    <w:p w:rsidR="001171D5" w:rsidRPr="00446575" w:rsidRDefault="00622C38" w:rsidP="001171D5">
      <w:pPr>
        <w:pStyle w:val="BodyTextIndent2"/>
        <w:spacing w:after="0" w:line="240" w:lineRule="auto"/>
        <w:ind w:left="0" w:firstLine="709"/>
      </w:pPr>
      <w:r>
        <w:t>2)</w:t>
      </w:r>
      <w:r w:rsidR="001171D5" w:rsidRPr="00446575">
        <w:t xml:space="preserve"> Apăsînd tasta </w:t>
      </w:r>
      <w:r w:rsidR="009336A2" w:rsidRPr="00446575">
        <w:rPr>
          <w:noProof/>
          <w:lang w:val="en-US" w:eastAsia="en-US"/>
        </w:rPr>
        <w:drawing>
          <wp:inline distT="0" distB="0" distL="0" distR="0">
            <wp:extent cx="219075" cy="219075"/>
            <wp:effectExtent l="0" t="0" r="9525" b="9525"/>
            <wp:docPr id="78" name="Рисунок 61"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Передняя панель РДМ-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t xml:space="preserve"> se trece la formatul de ecran «База данных ручных ПЭП», rotind butonul codificatorului se selectează inscripţia de evidenţă a TP şi prin apăsarea dublă pe tasta </w:t>
      </w:r>
      <w:r w:rsidR="009336A2" w:rsidRPr="00446575">
        <w:rPr>
          <w:noProof/>
          <w:lang w:val="en-US" w:eastAsia="en-US"/>
        </w:rPr>
        <w:drawing>
          <wp:inline distT="0" distB="0" distL="0" distR="0">
            <wp:extent cx="219075" cy="219075"/>
            <wp:effectExtent l="0" t="0" r="9525" b="9525"/>
            <wp:docPr id="79" name="Рисунок 53"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Передняя панель РДМ-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t xml:space="preserve"> se afişează pe ecran oscilograma semnalelor în baleajul tip</w:t>
      </w:r>
      <w:r w:rsidR="001171D5" w:rsidRPr="00446575">
        <w:rPr>
          <w:b/>
        </w:rPr>
        <w:t xml:space="preserve"> А</w:t>
      </w:r>
      <w:r w:rsidR="001171D5" w:rsidRPr="00446575">
        <w:t xml:space="preserve">. Apăsînd tasta </w:t>
      </w:r>
      <w:r w:rsidR="009336A2" w:rsidRPr="00446575">
        <w:rPr>
          <w:noProof/>
          <w:lang w:val="en-US" w:eastAsia="en-US"/>
        </w:rPr>
        <w:drawing>
          <wp:inline distT="0" distB="0" distL="0" distR="0">
            <wp:extent cx="219075" cy="219075"/>
            <wp:effectExtent l="0" t="0" r="9525" b="9525"/>
            <wp:docPr id="80" name="Рисунок 31" descr="Передняя панель РДМ-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Передняя панель РДМ-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1171D5" w:rsidRPr="00446575">
        <w:t xml:space="preserve"> se afişează pe ecran fragmentul meniului.</w:t>
      </w:r>
    </w:p>
    <w:p w:rsidR="001171D5" w:rsidRPr="00446575" w:rsidRDefault="00622C38" w:rsidP="001171D5">
      <w:pPr>
        <w:pStyle w:val="BodyTextIndent2"/>
        <w:spacing w:after="0" w:line="240" w:lineRule="auto"/>
        <w:ind w:left="0" w:firstLine="709"/>
      </w:pPr>
      <w:r>
        <w:t>3)</w:t>
      </w:r>
      <w:r w:rsidR="001171D5" w:rsidRPr="00446575">
        <w:t xml:space="preserve"> </w:t>
      </w:r>
      <w:r w:rsidR="001171D5" w:rsidRPr="00446575">
        <w:rPr>
          <w:szCs w:val="24"/>
        </w:rPr>
        <w:t>Se instalează TP pe</w:t>
      </w:r>
      <w:r w:rsidR="002763DD" w:rsidRPr="00446575">
        <w:rPr>
          <w:szCs w:val="24"/>
        </w:rPr>
        <w:t xml:space="preserve"> suprafaţ</w:t>
      </w:r>
      <w:r w:rsidR="001171D5" w:rsidRPr="00446575">
        <w:rPr>
          <w:szCs w:val="24"/>
        </w:rPr>
        <w:t>a, umezită în prealabil cu lichid cuplant, a m</w:t>
      </w:r>
      <w:r w:rsidR="006C694C" w:rsidRPr="00446575">
        <w:t>aterialului de referin</w:t>
      </w:r>
      <w:r w:rsidR="006C694C" w:rsidRPr="00446575">
        <w:rPr>
          <w:szCs w:val="24"/>
        </w:rPr>
        <w:t>ţ</w:t>
      </w:r>
      <w:r w:rsidR="001171D5" w:rsidRPr="00446575">
        <w:t>ă certificat</w:t>
      </w:r>
      <w:r w:rsidR="001171D5" w:rsidRPr="00446575">
        <w:rPr>
          <w:szCs w:val="24"/>
        </w:rPr>
        <w:t xml:space="preserve"> СО-3Р </w:t>
      </w:r>
      <w:r w:rsidR="001171D5" w:rsidRPr="00446575">
        <w:t>СО-3Р с</w:t>
      </w:r>
      <w:r w:rsidR="00F80A0B" w:rsidRPr="00446575">
        <w:t>u emiterea OU în partea suprafe</w:t>
      </w:r>
      <w:r w:rsidR="00F80A0B" w:rsidRPr="00446575">
        <w:rPr>
          <w:szCs w:val="24"/>
        </w:rPr>
        <w:t>ţ</w:t>
      </w:r>
      <w:r w:rsidR="001171D5" w:rsidRPr="00446575">
        <w:t>ei cilindrice pent</w:t>
      </w:r>
      <w:r w:rsidR="003C57FD" w:rsidRPr="00446575">
        <w:t>ru determinarea punctului de ie</w:t>
      </w:r>
      <w:r w:rsidR="003C57FD" w:rsidRPr="00446575">
        <w:rPr>
          <w:szCs w:val="24"/>
        </w:rPr>
        <w:t>ş</w:t>
      </w:r>
      <w:r w:rsidR="001171D5" w:rsidRPr="00446575">
        <w:t>ire a f</w:t>
      </w:r>
      <w:r w:rsidR="00FE659E" w:rsidRPr="00446575">
        <w:rPr>
          <w:lang w:val="en-US"/>
        </w:rPr>
        <w:t>a</w:t>
      </w:r>
      <w:r w:rsidR="001171D5" w:rsidRPr="00446575">
        <w:t>sciculu</w:t>
      </w:r>
      <w:r w:rsidR="00F80A0B" w:rsidRPr="00446575">
        <w:t>lui. Deplasînd TP pe suprafa</w:t>
      </w:r>
      <w:r w:rsidR="00F80A0B" w:rsidRPr="00446575">
        <w:rPr>
          <w:szCs w:val="24"/>
        </w:rPr>
        <w:t>ţ</w:t>
      </w:r>
      <w:r w:rsidR="001171D5" w:rsidRPr="00446575">
        <w:t>a materialulu</w:t>
      </w:r>
      <w:r w:rsidR="006C694C" w:rsidRPr="00446575">
        <w:t>i de referin</w:t>
      </w:r>
      <w:r w:rsidR="006C694C" w:rsidRPr="00446575">
        <w:rPr>
          <w:szCs w:val="24"/>
        </w:rPr>
        <w:t>ţ</w:t>
      </w:r>
      <w:r w:rsidR="001171D5" w:rsidRPr="00446575">
        <w:t xml:space="preserve">ă, el se fixează </w:t>
      </w:r>
      <w:r w:rsidR="00F80A0B" w:rsidRPr="00446575">
        <w:t>în pozi</w:t>
      </w:r>
      <w:r w:rsidR="00F80A0B" w:rsidRPr="00446575">
        <w:rPr>
          <w:szCs w:val="24"/>
        </w:rPr>
        <w:t>ţ</w:t>
      </w:r>
      <w:r w:rsidR="001171D5" w:rsidRPr="00446575">
        <w:t>ia maximală a amplitude</w:t>
      </w:r>
      <w:r w:rsidR="00F80A0B" w:rsidRPr="00446575">
        <w:t>i semnalului ecou de la suprafa</w:t>
      </w:r>
      <w:r w:rsidR="00F80A0B" w:rsidRPr="00446575">
        <w:rPr>
          <w:szCs w:val="24"/>
        </w:rPr>
        <w:t>ţ</w:t>
      </w:r>
      <w:r w:rsidR="001171D5" w:rsidRPr="00446575">
        <w:t xml:space="preserve">a cilindrică. </w:t>
      </w:r>
      <w:r w:rsidR="001171D5" w:rsidRPr="00446575">
        <w:rPr>
          <w:szCs w:val="24"/>
        </w:rPr>
        <w:t>În cazul necesităţii de încadrat amplituda semnalului ecou în diapazonul dinamic al ecranu</w:t>
      </w:r>
      <w:r w:rsidR="003C57FD" w:rsidRPr="00446575">
        <w:rPr>
          <w:szCs w:val="24"/>
        </w:rPr>
        <w:t>lui defectoscopului, se stabileş</w:t>
      </w:r>
      <w:r w:rsidR="001171D5" w:rsidRPr="00446575">
        <w:rPr>
          <w:szCs w:val="24"/>
        </w:rPr>
        <w:t xml:space="preserve">te amplificarea receptorului necesară pentru aceasta, rotind butonul codificatorului de pe partea stîngă a blocului electronic. </w:t>
      </w:r>
    </w:p>
    <w:p w:rsidR="001171D5" w:rsidRPr="00446575" w:rsidRDefault="003C57FD" w:rsidP="001171D5">
      <w:pPr>
        <w:pStyle w:val="BodyTextIndent2"/>
        <w:spacing w:after="0" w:line="240" w:lineRule="auto"/>
        <w:ind w:left="0" w:firstLine="709"/>
      </w:pPr>
      <w:r w:rsidRPr="00446575">
        <w:t>Fără a mi</w:t>
      </w:r>
      <w:r w:rsidRPr="00446575">
        <w:rPr>
          <w:szCs w:val="24"/>
        </w:rPr>
        <w:t>ş</w:t>
      </w:r>
      <w:r w:rsidR="001171D5" w:rsidRPr="00446575">
        <w:t xml:space="preserve">ca TP </w:t>
      </w:r>
      <w:r w:rsidR="00467AF9" w:rsidRPr="00446575">
        <w:t>se verifică</w:t>
      </w:r>
      <w:r w:rsidR="001171D5" w:rsidRPr="00446575">
        <w:t xml:space="preserve"> că reperul aplicat pe corpu</w:t>
      </w:r>
      <w:r w:rsidR="00F80A0B" w:rsidRPr="00446575">
        <w:t>l TP, este dispus în fa</w:t>
      </w:r>
      <w:r w:rsidR="00F80A0B" w:rsidRPr="00446575">
        <w:rPr>
          <w:szCs w:val="24"/>
        </w:rPr>
        <w:t>ţ</w:t>
      </w:r>
      <w:r w:rsidR="001171D5" w:rsidRPr="00446575">
        <w:t>a diviziunii «0» a scării re</w:t>
      </w:r>
      <w:r w:rsidR="00F80A0B" w:rsidRPr="00446575">
        <w:t>spective, în cazul neconformită</w:t>
      </w:r>
      <w:r w:rsidR="00F80A0B" w:rsidRPr="00446575">
        <w:rPr>
          <w:szCs w:val="24"/>
        </w:rPr>
        <w:t>ţ</w:t>
      </w:r>
      <w:r w:rsidR="001171D5" w:rsidRPr="00446575">
        <w:t>ii (sau lipsei) pe cor</w:t>
      </w:r>
      <w:r w:rsidR="00F80A0B" w:rsidRPr="00446575">
        <w:t>pul TP se aplică un reper în fa</w:t>
      </w:r>
      <w:r w:rsidR="00F80A0B" w:rsidRPr="00446575">
        <w:rPr>
          <w:szCs w:val="24"/>
        </w:rPr>
        <w:t>ţ</w:t>
      </w:r>
      <w:r w:rsidR="001171D5" w:rsidRPr="00446575">
        <w:t>a diviziunii «0».</w:t>
      </w:r>
    </w:p>
    <w:p w:rsidR="001171D5" w:rsidRPr="00446575" w:rsidRDefault="00622C38" w:rsidP="001171D5">
      <w:pPr>
        <w:pStyle w:val="BodyTextIndent2"/>
        <w:spacing w:after="0" w:line="240" w:lineRule="auto"/>
        <w:ind w:left="0" w:firstLine="709"/>
      </w:pPr>
      <w:r>
        <w:t>4)</w:t>
      </w:r>
      <w:r w:rsidR="001171D5" w:rsidRPr="00446575">
        <w:t xml:space="preserve"> </w:t>
      </w:r>
      <w:r w:rsidR="00F80A0B" w:rsidRPr="00446575">
        <w:rPr>
          <w:szCs w:val="24"/>
        </w:rPr>
        <w:t>Se instalează TP pe suprafaţ</w:t>
      </w:r>
      <w:r w:rsidR="001171D5" w:rsidRPr="00446575">
        <w:rPr>
          <w:szCs w:val="24"/>
        </w:rPr>
        <w:t>a, umezită în prealabil cu lichid cuplant, a m</w:t>
      </w:r>
      <w:r w:rsidR="001171D5" w:rsidRPr="00446575">
        <w:t xml:space="preserve">aterialului de </w:t>
      </w:r>
      <w:r w:rsidR="00F80A0B" w:rsidRPr="00446575">
        <w:t>referin</w:t>
      </w:r>
      <w:r w:rsidR="00F80A0B" w:rsidRPr="00446575">
        <w:rPr>
          <w:szCs w:val="24"/>
        </w:rPr>
        <w:t>ţ</w:t>
      </w:r>
      <w:r w:rsidR="001171D5" w:rsidRPr="00446575">
        <w:t>ă certificat</w:t>
      </w:r>
      <w:r w:rsidR="001171D5" w:rsidRPr="00446575">
        <w:rPr>
          <w:szCs w:val="24"/>
        </w:rPr>
        <w:t xml:space="preserve"> СО-3Р </w:t>
      </w:r>
      <w:r w:rsidR="001171D5" w:rsidRPr="00446575">
        <w:t>(pent</w:t>
      </w:r>
      <w:r w:rsidR="003C57FD" w:rsidRPr="00446575">
        <w:t xml:space="preserve">ru TP П121-2,5-42, П121-2,5-50 </w:t>
      </w:r>
      <w:r w:rsidR="003C57FD" w:rsidRPr="00446575">
        <w:rPr>
          <w:szCs w:val="24"/>
        </w:rPr>
        <w:t>ş</w:t>
      </w:r>
      <w:r w:rsidR="001171D5" w:rsidRPr="00446575">
        <w:t xml:space="preserve">i П121-2,5-55) sau materialului </w:t>
      </w:r>
      <w:r w:rsidR="00467AF9" w:rsidRPr="00446575">
        <w:t xml:space="preserve">nr. </w:t>
      </w:r>
      <w:r w:rsidR="001171D5" w:rsidRPr="00446575">
        <w:t xml:space="preserve">2 din setul КОУ-2 (pentru ПЭП П121-2,5-65, П121-2,5-70) pentru detectarea reflectorului de prag – gaura cu diametrul </w:t>
      </w:r>
      <w:smartTag w:uri="urn:schemas-microsoft-com:office:smarttags" w:element="metricconverter">
        <w:smartTagPr>
          <w:attr w:name="ProductID" w:val="6 mm"/>
        </w:smartTagPr>
        <w:r w:rsidR="001171D5" w:rsidRPr="00446575">
          <w:t>6 mm</w:t>
        </w:r>
      </w:smartTag>
      <w:r w:rsidR="001171D5" w:rsidRPr="00446575">
        <w:t xml:space="preserve">. Se fixează </w:t>
      </w:r>
      <w:r w:rsidR="00467AF9" w:rsidRPr="00446575">
        <w:t>TP</w:t>
      </w:r>
      <w:r w:rsidR="001171D5" w:rsidRPr="00446575">
        <w:t xml:space="preserve"> pe material în</w:t>
      </w:r>
      <w:r w:rsidR="00F80A0B" w:rsidRPr="00446575">
        <w:t xml:space="preserve"> pozi</w:t>
      </w:r>
      <w:r w:rsidR="00F80A0B" w:rsidRPr="00446575">
        <w:rPr>
          <w:szCs w:val="24"/>
        </w:rPr>
        <w:t>ţ</w:t>
      </w:r>
      <w:r w:rsidR="001171D5" w:rsidRPr="00446575">
        <w:t xml:space="preserve">ia, </w:t>
      </w:r>
      <w:r w:rsidR="00467AF9" w:rsidRPr="00446575">
        <w:t>la</w:t>
      </w:r>
      <w:r w:rsidR="001171D5" w:rsidRPr="00446575">
        <w:t xml:space="preserve"> care amplituda semnalului ecou de la reflectorul detectat este maximlă. </w:t>
      </w:r>
    </w:p>
    <w:p w:rsidR="001171D5" w:rsidRPr="00446575" w:rsidRDefault="001171D5" w:rsidP="001171D5">
      <w:pPr>
        <w:pStyle w:val="BodyTextIndent2"/>
        <w:spacing w:after="0" w:line="240" w:lineRule="auto"/>
        <w:ind w:left="0" w:firstLine="709"/>
      </w:pPr>
      <w:r w:rsidRPr="00446575">
        <w:t xml:space="preserve">Se determină unghiul de introducere a fascicului TP investigat pe scara, </w:t>
      </w:r>
      <w:r w:rsidR="00F80A0B" w:rsidRPr="00446575">
        <w:t>aplicată pe suprfa</w:t>
      </w:r>
      <w:r w:rsidR="00F80A0B" w:rsidRPr="00446575">
        <w:rPr>
          <w:szCs w:val="24"/>
        </w:rPr>
        <w:t>ţ</w:t>
      </w:r>
      <w:r w:rsidRPr="00446575">
        <w:t>a lat</w:t>
      </w:r>
      <w:r w:rsidR="00F80A0B" w:rsidRPr="00446575">
        <w:t>erală a materialului de referin</w:t>
      </w:r>
      <w:r w:rsidR="00F80A0B" w:rsidRPr="00446575">
        <w:rPr>
          <w:szCs w:val="24"/>
        </w:rPr>
        <w:t>ţ</w:t>
      </w:r>
      <w:r w:rsidR="00F80A0B" w:rsidRPr="00446575">
        <w:t>ă, în fa</w:t>
      </w:r>
      <w:r w:rsidR="00F80A0B" w:rsidRPr="00446575">
        <w:rPr>
          <w:szCs w:val="24"/>
        </w:rPr>
        <w:t>ţ</w:t>
      </w:r>
      <w:r w:rsidRPr="00446575">
        <w:t xml:space="preserve">a reperului, aplicat pe corpul TP. </w:t>
      </w:r>
    </w:p>
    <w:p w:rsidR="001171D5" w:rsidRPr="00446575" w:rsidRDefault="00622C38" w:rsidP="001171D5">
      <w:pPr>
        <w:pStyle w:val="BodyTextIndent2"/>
        <w:spacing w:after="0" w:line="240" w:lineRule="auto"/>
        <w:ind w:left="0" w:firstLine="709"/>
      </w:pPr>
      <w:r>
        <w:t>5)</w:t>
      </w:r>
      <w:r w:rsidR="001171D5" w:rsidRPr="00446575">
        <w:t xml:space="preserve"> Se determină abaterea unghiului </w:t>
      </w:r>
      <w:r w:rsidR="00FE659E" w:rsidRPr="00446575">
        <w:t>de introducere ca diferen</w:t>
      </w:r>
      <w:r w:rsidR="00FE659E" w:rsidRPr="00446575">
        <w:rPr>
          <w:szCs w:val="24"/>
        </w:rPr>
        <w:t>ţ</w:t>
      </w:r>
      <w:r w:rsidR="001171D5" w:rsidRPr="00446575">
        <w:t>a dintre valoarea determinată a unghiului de introduc</w:t>
      </w:r>
      <w:r w:rsidR="00FE659E" w:rsidRPr="00446575">
        <w:t xml:space="preserve">ere a fascicului TP investigat </w:t>
      </w:r>
      <w:r w:rsidR="00FE659E" w:rsidRPr="00446575">
        <w:rPr>
          <w:szCs w:val="24"/>
        </w:rPr>
        <w:t>ş</w:t>
      </w:r>
      <w:r w:rsidR="001171D5" w:rsidRPr="00446575">
        <w:t>i valoarea nominală a unghiului de introducere, indicată în marcajul TP.</w:t>
      </w:r>
    </w:p>
    <w:p w:rsidR="001171D5" w:rsidRPr="00446575" w:rsidRDefault="00622C38" w:rsidP="001171D5">
      <w:pPr>
        <w:ind w:firstLine="709"/>
        <w:rPr>
          <w:szCs w:val="24"/>
        </w:rPr>
      </w:pPr>
      <w:r>
        <w:rPr>
          <w:szCs w:val="24"/>
        </w:rPr>
        <w:t>6)</w:t>
      </w:r>
      <w:r w:rsidR="001171D5" w:rsidRPr="00446575">
        <w:rPr>
          <w:szCs w:val="24"/>
        </w:rPr>
        <w:t xml:space="preserve"> TP corespunde </w:t>
      </w:r>
      <w:r w:rsidR="00F80A0B" w:rsidRPr="00446575">
        <w:rPr>
          <w:szCs w:val="24"/>
        </w:rPr>
        <w:t>cerinţ</w:t>
      </w:r>
      <w:r w:rsidR="001171D5" w:rsidRPr="00446575">
        <w:rPr>
          <w:szCs w:val="24"/>
        </w:rPr>
        <w:t xml:space="preserve">elor, dacă abaterea unghiului de introducere a fasciculului pentru TP П121-2,5-42, П121-2,5-50, П121-2,5-55, ПЭП П121-2,5-65 </w:t>
      </w:r>
      <w:r w:rsidR="00F80A0B" w:rsidRPr="00446575">
        <w:rPr>
          <w:szCs w:val="24"/>
        </w:rPr>
        <w:t>nu depăţ</w:t>
      </w:r>
      <w:r w:rsidR="001171D5" w:rsidRPr="00446575">
        <w:rPr>
          <w:szCs w:val="24"/>
        </w:rPr>
        <w:t xml:space="preserve">esc </w:t>
      </w:r>
      <w:r w:rsidR="001171D5" w:rsidRPr="00446575">
        <w:rPr>
          <w:szCs w:val="24"/>
        </w:rPr>
        <w:sym w:font="Symbol" w:char="F0B1"/>
      </w:r>
      <w:r w:rsidR="001171D5" w:rsidRPr="00446575">
        <w:rPr>
          <w:szCs w:val="24"/>
        </w:rPr>
        <w:t>2</w:t>
      </w:r>
      <w:r w:rsidR="001171D5" w:rsidRPr="00446575">
        <w:rPr>
          <w:szCs w:val="24"/>
        </w:rPr>
        <w:sym w:font="Symbol" w:char="F0B0"/>
      </w:r>
      <w:r w:rsidR="001171D5" w:rsidRPr="00446575">
        <w:rPr>
          <w:szCs w:val="24"/>
        </w:rPr>
        <w:t>, iar pentru TP П121-2,5-70 se află în limitele de la 0 pînă la minus 2</w:t>
      </w:r>
      <w:r w:rsidR="001171D5" w:rsidRPr="00446575">
        <w:rPr>
          <w:szCs w:val="24"/>
        </w:rPr>
        <w:sym w:font="Symbol" w:char="F0B0"/>
      </w:r>
      <w:r w:rsidR="001171D5" w:rsidRPr="00446575">
        <w:rPr>
          <w:szCs w:val="24"/>
        </w:rPr>
        <w:t>.</w:t>
      </w:r>
    </w:p>
    <w:p w:rsidR="00703C3D" w:rsidRPr="00446575" w:rsidRDefault="00703C3D" w:rsidP="001171D5">
      <w:pPr>
        <w:ind w:firstLine="709"/>
        <w:rPr>
          <w:szCs w:val="24"/>
        </w:rPr>
      </w:pPr>
    </w:p>
    <w:p w:rsidR="001171D5" w:rsidRPr="00362610" w:rsidRDefault="00622C38" w:rsidP="001171D5">
      <w:pPr>
        <w:ind w:firstLine="720"/>
        <w:rPr>
          <w:color w:val="000000"/>
          <w:szCs w:val="24"/>
        </w:rPr>
      </w:pPr>
      <w:r w:rsidRPr="00362610">
        <w:rPr>
          <w:b/>
          <w:color w:val="000000"/>
          <w:szCs w:val="24"/>
        </w:rPr>
        <w:t>31</w:t>
      </w:r>
      <w:r w:rsidR="001171D5" w:rsidRPr="00362610">
        <w:rPr>
          <w:b/>
          <w:color w:val="000000"/>
          <w:szCs w:val="24"/>
        </w:rPr>
        <w:t>.</w:t>
      </w:r>
      <w:r w:rsidR="001171D5" w:rsidRPr="00446575">
        <w:rPr>
          <w:b/>
          <w:color w:val="000000"/>
          <w:sz w:val="28"/>
          <w:szCs w:val="28"/>
        </w:rPr>
        <w:t xml:space="preserve"> </w:t>
      </w:r>
      <w:r w:rsidR="001171D5" w:rsidRPr="00362610">
        <w:rPr>
          <w:color w:val="000000"/>
          <w:szCs w:val="24"/>
        </w:rPr>
        <w:t>Perfectarea rezultatelor verificării metrologice</w:t>
      </w:r>
    </w:p>
    <w:p w:rsidR="001171D5" w:rsidRPr="00362610" w:rsidRDefault="001171D5" w:rsidP="001171D5">
      <w:pPr>
        <w:ind w:firstLine="720"/>
        <w:rPr>
          <w:color w:val="000000"/>
        </w:rPr>
      </w:pPr>
    </w:p>
    <w:p w:rsidR="001171D5" w:rsidRPr="00446575" w:rsidRDefault="001171D5" w:rsidP="001171D5">
      <w:pPr>
        <w:ind w:firstLine="720"/>
        <w:rPr>
          <w:color w:val="000000"/>
        </w:rPr>
      </w:pPr>
      <w:r w:rsidRPr="00446575">
        <w:rPr>
          <w:color w:val="000000"/>
        </w:rPr>
        <w:t>Rezultatele verificării metrologice se înregistrează în procesul verbal (Anexa A-normativă).</w:t>
      </w:r>
    </w:p>
    <w:p w:rsidR="00467AF9" w:rsidRPr="00446575" w:rsidRDefault="00467AF9" w:rsidP="001171D5">
      <w:pPr>
        <w:ind w:firstLine="720"/>
        <w:rPr>
          <w:color w:val="000000"/>
        </w:rPr>
      </w:pPr>
    </w:p>
    <w:p w:rsidR="0049798B" w:rsidRPr="00446575" w:rsidRDefault="0049798B" w:rsidP="0049798B">
      <w:pPr>
        <w:pStyle w:val="ListParagraph"/>
        <w:tabs>
          <w:tab w:val="left" w:pos="567"/>
        </w:tabs>
        <w:ind w:left="0"/>
        <w:rPr>
          <w:szCs w:val="24"/>
          <w:lang w:val="ro-RO"/>
        </w:rPr>
      </w:pPr>
      <w:r w:rsidRPr="00446575">
        <w:rPr>
          <w:szCs w:val="24"/>
          <w:lang w:val="ro-RO"/>
        </w:rPr>
        <w:t>Dacă în baza rezultatelor verificării metrologice iniţiale, periodice sau după reparare mijlocul de măsurare legal este recunoscut ca utilizabil, atunci pe el şi în documentaţia tehnică de însoţire se aplică marcajul de verificare metrologică în conformitate cu schema de sigilare prezentată în descrierea de model a mijlocului de măsurare şi se eliberează buletin de verificare metrologică de strictă evidenţă conform RGML 12:2013.</w:t>
      </w:r>
    </w:p>
    <w:p w:rsidR="00467AF9" w:rsidRPr="00A90080" w:rsidRDefault="0049798B" w:rsidP="0049798B">
      <w:pPr>
        <w:pStyle w:val="ListParagraph"/>
        <w:tabs>
          <w:tab w:val="left" w:pos="567"/>
        </w:tabs>
        <w:ind w:left="0"/>
        <w:rPr>
          <w:lang w:val="en-US"/>
        </w:rPr>
      </w:pPr>
      <w:r w:rsidRPr="00446575">
        <w:rPr>
          <w:szCs w:val="24"/>
          <w:lang w:val="ro-RO"/>
        </w:rPr>
        <w:tab/>
      </w:r>
    </w:p>
    <w:p w:rsidR="001171D5" w:rsidRPr="00446575" w:rsidRDefault="0049798B" w:rsidP="0049798B">
      <w:pPr>
        <w:pStyle w:val="ListParagraph"/>
        <w:tabs>
          <w:tab w:val="left" w:pos="567"/>
        </w:tabs>
        <w:ind w:left="0"/>
        <w:rPr>
          <w:szCs w:val="24"/>
          <w:lang w:val="en-US"/>
        </w:rPr>
      </w:pPr>
      <w:r w:rsidRPr="00446575">
        <w:rPr>
          <w:szCs w:val="24"/>
          <w:lang w:val="ro-RO"/>
        </w:rPr>
        <w:t xml:space="preserve">Dacă în baza rezultatelor verificării metrologice iniţiale, periodice sau după reparare mijlocul de măsurare legal este recunoscut ca inutilizabil, atunci se eliberează buletin de inutilizabilitate conform RGML 12:2013, cu introducerea înscrierilor corespunzătoare </w:t>
      </w:r>
      <w:r w:rsidR="001171D5" w:rsidRPr="00446575">
        <w:rPr>
          <w:rFonts w:eastAsia="TimesNewRomanPSMT"/>
          <w:szCs w:val="24"/>
          <w:lang w:val="en-US"/>
        </w:rPr>
        <w:t xml:space="preserve">în capitolul </w:t>
      </w:r>
      <w:r w:rsidR="001171D5" w:rsidRPr="00446575">
        <w:rPr>
          <w:szCs w:val="24"/>
          <w:lang w:val="en-US"/>
        </w:rPr>
        <w:t xml:space="preserve">4 </w:t>
      </w:r>
      <w:r w:rsidR="00FE659E" w:rsidRPr="00446575">
        <w:rPr>
          <w:szCs w:val="24"/>
          <w:lang w:val="en-US"/>
        </w:rPr>
        <w:t>ale FIŞ</w:t>
      </w:r>
      <w:r w:rsidR="001171D5" w:rsidRPr="00446575">
        <w:rPr>
          <w:szCs w:val="24"/>
          <w:lang w:val="en-US"/>
        </w:rPr>
        <w:t>EI TEHNICE</w:t>
      </w:r>
      <w:r w:rsidR="00467AF9" w:rsidRPr="00446575">
        <w:rPr>
          <w:szCs w:val="24"/>
          <w:lang w:val="en-US"/>
        </w:rPr>
        <w:t>,</w:t>
      </w:r>
      <w:r w:rsidR="001171D5" w:rsidRPr="00446575">
        <w:rPr>
          <w:szCs w:val="24"/>
          <w:lang w:val="en-US"/>
        </w:rPr>
        <w:t xml:space="preserve"> c</w:t>
      </w:r>
      <w:r w:rsidR="00467AF9" w:rsidRPr="00446575">
        <w:rPr>
          <w:szCs w:val="24"/>
          <w:lang w:val="en-US"/>
        </w:rPr>
        <w:t>u</w:t>
      </w:r>
      <w:r w:rsidR="001171D5" w:rsidRPr="00446575">
        <w:rPr>
          <w:szCs w:val="24"/>
          <w:lang w:val="en-US"/>
        </w:rPr>
        <w:t xml:space="preserve"> interzic</w:t>
      </w:r>
      <w:r w:rsidR="00467AF9" w:rsidRPr="00446575">
        <w:rPr>
          <w:szCs w:val="24"/>
          <w:lang w:val="en-US"/>
        </w:rPr>
        <w:t>erea</w:t>
      </w:r>
      <w:r w:rsidR="001171D5" w:rsidRPr="00446575">
        <w:rPr>
          <w:szCs w:val="24"/>
          <w:lang w:val="en-US"/>
        </w:rPr>
        <w:t xml:space="preserve"> folosir</w:t>
      </w:r>
      <w:r w:rsidR="00467AF9" w:rsidRPr="00446575">
        <w:rPr>
          <w:szCs w:val="24"/>
          <w:lang w:val="en-US"/>
        </w:rPr>
        <w:t>ii</w:t>
      </w:r>
      <w:r w:rsidR="001171D5" w:rsidRPr="00446575">
        <w:rPr>
          <w:szCs w:val="24"/>
          <w:lang w:val="en-US"/>
        </w:rPr>
        <w:t xml:space="preserve"> defectoscopului.</w:t>
      </w:r>
    </w:p>
    <w:p w:rsidR="001171D5" w:rsidRPr="00446575" w:rsidRDefault="001171D5" w:rsidP="001171D5">
      <w:pPr>
        <w:ind w:firstLine="720"/>
        <w:rPr>
          <w:color w:val="000000"/>
          <w:lang w:val="en-US"/>
        </w:rPr>
      </w:pPr>
    </w:p>
    <w:p w:rsidR="009A6699" w:rsidRPr="00446575" w:rsidRDefault="009A6699" w:rsidP="001171D5">
      <w:pPr>
        <w:ind w:firstLine="720"/>
        <w:rPr>
          <w:color w:val="000000"/>
          <w:lang w:val="en-US"/>
        </w:rPr>
      </w:pPr>
    </w:p>
    <w:p w:rsidR="009A6699" w:rsidRPr="00446575" w:rsidRDefault="009A6699" w:rsidP="001171D5">
      <w:pPr>
        <w:ind w:firstLine="720"/>
        <w:rPr>
          <w:color w:val="000000"/>
          <w:lang w:val="en-US"/>
        </w:rPr>
      </w:pPr>
    </w:p>
    <w:p w:rsidR="00467AF9" w:rsidRPr="00446575" w:rsidRDefault="00467AF9" w:rsidP="001171D5">
      <w:pPr>
        <w:ind w:firstLine="720"/>
        <w:rPr>
          <w:color w:val="000000"/>
          <w:lang w:val="en-US"/>
        </w:rPr>
      </w:pPr>
    </w:p>
    <w:p w:rsidR="009E100F" w:rsidRDefault="009E100F"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662878" w:rsidRDefault="00662878" w:rsidP="001171D5">
      <w:pPr>
        <w:ind w:firstLine="720"/>
        <w:rPr>
          <w:color w:val="000000"/>
          <w:lang w:val="en-US"/>
        </w:rPr>
      </w:pPr>
    </w:p>
    <w:p w:rsidR="001171D5" w:rsidRPr="00446575" w:rsidRDefault="001171D5" w:rsidP="001171D5">
      <w:pPr>
        <w:pStyle w:val="BodyTextIndent"/>
        <w:ind w:left="0"/>
        <w:jc w:val="center"/>
        <w:rPr>
          <w:b/>
          <w:sz w:val="28"/>
          <w:szCs w:val="28"/>
        </w:rPr>
      </w:pPr>
      <w:r w:rsidRPr="00446575">
        <w:rPr>
          <w:b/>
          <w:sz w:val="28"/>
          <w:szCs w:val="28"/>
        </w:rPr>
        <w:t>Anexa А</w:t>
      </w:r>
    </w:p>
    <w:p w:rsidR="001171D5" w:rsidRPr="00446575" w:rsidRDefault="001171D5" w:rsidP="001171D5">
      <w:pPr>
        <w:pStyle w:val="BodyTextIndent"/>
        <w:ind w:left="0"/>
        <w:jc w:val="center"/>
      </w:pPr>
      <w:r w:rsidRPr="00446575">
        <w:t>(normativă)</w:t>
      </w:r>
    </w:p>
    <w:p w:rsidR="001171D5" w:rsidRPr="00446575" w:rsidRDefault="001171D5" w:rsidP="001171D5"/>
    <w:p w:rsidR="001171D5" w:rsidRPr="00446575" w:rsidRDefault="009336A2" w:rsidP="001171D5">
      <w:pPr>
        <w:ind w:firstLine="720"/>
        <w:rPr>
          <w:u w:val="single"/>
        </w:rPr>
      </w:pPr>
      <w:r w:rsidRPr="00446575">
        <w:rPr>
          <w:noProof/>
          <w:lang w:val="en-US" w:eastAsia="en-US"/>
        </w:rPr>
        <mc:AlternateContent>
          <mc:Choice Requires="wps">
            <w:drawing>
              <wp:anchor distT="0" distB="0" distL="114300" distR="114300" simplePos="0" relativeHeight="251658240" behindDoc="0" locked="0" layoutInCell="0" allowOverlap="1">
                <wp:simplePos x="0" y="0"/>
                <wp:positionH relativeFrom="column">
                  <wp:posOffset>4528185</wp:posOffset>
                </wp:positionH>
                <wp:positionV relativeFrom="paragraph">
                  <wp:posOffset>152400</wp:posOffset>
                </wp:positionV>
                <wp:extent cx="1280160" cy="0"/>
                <wp:effectExtent l="0" t="0" r="0" b="0"/>
                <wp:wrapNone/>
                <wp:docPr id="8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5306D" id="Line 6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12pt" to="45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DQFAIAACo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" o:allowincell="f"/>
            </w:pict>
          </mc:Fallback>
        </mc:AlternateContent>
      </w:r>
      <w:r w:rsidR="001171D5" w:rsidRPr="00446575">
        <w:t xml:space="preserve">PROCES VERBAL  nr. </w:t>
      </w:r>
      <w:r w:rsidR="001171D5" w:rsidRPr="00446575">
        <w:rPr>
          <w:u w:val="single"/>
        </w:rPr>
        <w:t xml:space="preserve">                       </w:t>
      </w:r>
      <w:r w:rsidR="001171D5" w:rsidRPr="00446575">
        <w:t xml:space="preserve">                   din „</w:t>
      </w:r>
      <w:r w:rsidR="001171D5" w:rsidRPr="00446575">
        <w:rPr>
          <w:u w:val="single"/>
        </w:rPr>
        <w:t xml:space="preserve">           </w:t>
      </w:r>
      <w:r w:rsidR="001171D5" w:rsidRPr="00446575">
        <w:t xml:space="preserve">”  </w:t>
      </w:r>
    </w:p>
    <w:p w:rsidR="001171D5" w:rsidRPr="00446575" w:rsidRDefault="001171D5" w:rsidP="001171D5">
      <w:pPr>
        <w:jc w:val="center"/>
      </w:pPr>
    </w:p>
    <w:p w:rsidR="001171D5" w:rsidRPr="00446575" w:rsidRDefault="001171D5" w:rsidP="001171D5">
      <w:pPr>
        <w:ind w:hanging="284"/>
        <w:jc w:val="center"/>
      </w:pPr>
      <w:r w:rsidRPr="00446575">
        <w:t>al verificării metrologice defectoscopului</w:t>
      </w:r>
      <w:r w:rsidRPr="00446575">
        <w:rPr>
          <w:u w:val="single"/>
        </w:rPr>
        <w:t xml:space="preserve">                   УДС2 – РДМ – 2</w:t>
      </w:r>
      <w:r w:rsidRPr="00446575">
        <w:rPr>
          <w:u w:val="single"/>
          <w:lang w:val="en-US"/>
        </w:rPr>
        <w:t>4</w:t>
      </w:r>
      <w:r w:rsidRPr="00446575">
        <w:rPr>
          <w:u w:val="single"/>
        </w:rPr>
        <w:t xml:space="preserve"> </w:t>
      </w:r>
      <w:r w:rsidR="00467AF9" w:rsidRPr="00446575">
        <w:rPr>
          <w:u w:val="single"/>
        </w:rPr>
        <w:t>nr.</w:t>
      </w:r>
      <w:r w:rsidRPr="00446575">
        <w:t>_________________</w:t>
      </w:r>
    </w:p>
    <w:p w:rsidR="001171D5" w:rsidRPr="00446575" w:rsidRDefault="001171D5" w:rsidP="001171D5">
      <w:pPr>
        <w:rPr>
          <w:sz w:val="16"/>
        </w:rPr>
      </w:pPr>
      <w:r w:rsidRPr="00446575">
        <w:rPr>
          <w:sz w:val="18"/>
        </w:rPr>
        <w:t xml:space="preserve">                                                                         </w:t>
      </w:r>
      <w:r w:rsidRPr="00446575">
        <w:rPr>
          <w:sz w:val="16"/>
        </w:rPr>
        <w:t>(tipul şi numărul de ordine conform sistemei de numerotaţie a întreprinderii producătoare)</w:t>
      </w:r>
    </w:p>
    <w:p w:rsidR="001171D5" w:rsidRPr="00446575" w:rsidRDefault="001171D5" w:rsidP="001171D5">
      <w:pPr>
        <w:rPr>
          <w:sz w:val="20"/>
        </w:rPr>
      </w:pPr>
      <w:r w:rsidRPr="00446575">
        <w:rPr>
          <w:sz w:val="20"/>
        </w:rPr>
        <w:tab/>
      </w:r>
    </w:p>
    <w:p w:rsidR="001171D5" w:rsidRPr="00446575" w:rsidRDefault="009336A2" w:rsidP="001171D5">
      <w:pPr>
        <w:ind w:hanging="284"/>
        <w:rPr>
          <w:sz w:val="20"/>
        </w:rPr>
      </w:pPr>
      <w:r w:rsidRPr="00446575">
        <w:rPr>
          <w:noProof/>
          <w:sz w:val="20"/>
          <w:lang w:val="en-US" w:eastAsia="en-US"/>
        </w:rPr>
        <mc:AlternateContent>
          <mc:Choice Requires="wps">
            <w:drawing>
              <wp:anchor distT="0" distB="0" distL="114300" distR="114300" simplePos="0" relativeHeight="251659264" behindDoc="0" locked="0" layoutInCell="0" allowOverlap="1">
                <wp:simplePos x="0" y="0"/>
                <wp:positionH relativeFrom="column">
                  <wp:posOffset>1591310</wp:posOffset>
                </wp:positionH>
                <wp:positionV relativeFrom="paragraph">
                  <wp:posOffset>160020</wp:posOffset>
                </wp:positionV>
                <wp:extent cx="4191000" cy="0"/>
                <wp:effectExtent l="0" t="0" r="0" b="0"/>
                <wp:wrapNone/>
                <wp:docPr id="8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ADF66" id="Line 6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pt,12.6pt" to="455.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jA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" o:allowincell="f"/>
            </w:pict>
          </mc:Fallback>
        </mc:AlternateContent>
      </w:r>
      <w:r w:rsidR="001171D5" w:rsidRPr="00446575">
        <w:t xml:space="preserve">  producător </w:t>
      </w:r>
      <w:r w:rsidR="001171D5" w:rsidRPr="00446575">
        <w:rPr>
          <w:sz w:val="20"/>
        </w:rPr>
        <w:t xml:space="preserve">                                                     </w:t>
      </w:r>
      <w:r w:rsidR="001171D5" w:rsidRPr="00446575">
        <w:t>ICP “RDM“  S.R.L. or. Chişinău</w:t>
      </w:r>
      <w:r w:rsidR="001171D5" w:rsidRPr="00446575">
        <w:rPr>
          <w:sz w:val="20"/>
        </w:rPr>
        <w:t>____</w:t>
      </w:r>
    </w:p>
    <w:p w:rsidR="001171D5" w:rsidRPr="00446575" w:rsidRDefault="001171D5" w:rsidP="001171D5">
      <w:pPr>
        <w:ind w:hanging="284"/>
        <w:rPr>
          <w:sz w:val="20"/>
          <w:u w:val="single"/>
        </w:rPr>
      </w:pPr>
    </w:p>
    <w:p w:rsidR="001171D5" w:rsidRPr="00446575" w:rsidRDefault="009336A2" w:rsidP="001171D5">
      <w:pPr>
        <w:ind w:hanging="284"/>
        <w:rPr>
          <w:sz w:val="20"/>
          <w:u w:val="single"/>
        </w:rPr>
      </w:pPr>
      <w:r w:rsidRPr="00446575">
        <w:rPr>
          <w:noProof/>
          <w:sz w:val="20"/>
          <w:lang w:val="en-US" w:eastAsia="en-US"/>
        </w:rPr>
        <mc:AlternateContent>
          <mc:Choice Requires="wps">
            <w:drawing>
              <wp:anchor distT="0" distB="0" distL="114300" distR="114300" simplePos="0" relativeHeight="251656192" behindDoc="0" locked="0" layoutInCell="0" allowOverlap="1">
                <wp:simplePos x="0" y="0"/>
                <wp:positionH relativeFrom="column">
                  <wp:posOffset>1581150</wp:posOffset>
                </wp:positionH>
                <wp:positionV relativeFrom="paragraph">
                  <wp:posOffset>133350</wp:posOffset>
                </wp:positionV>
                <wp:extent cx="419100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5B99E" id="Line 6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0.5pt" to="45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iL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" o:allowincell="f"/>
            </w:pict>
          </mc:Fallback>
        </mc:AlternateContent>
      </w:r>
      <w:r w:rsidR="001171D5" w:rsidRPr="00446575">
        <w:t xml:space="preserve">  deţinător</w:t>
      </w:r>
    </w:p>
    <w:p w:rsidR="001171D5" w:rsidRPr="00446575" w:rsidRDefault="001171D5" w:rsidP="001171D5">
      <w:pPr>
        <w:ind w:hanging="284"/>
        <w:rPr>
          <w:sz w:val="20"/>
          <w:u w:val="single"/>
        </w:rPr>
      </w:pPr>
    </w:p>
    <w:p w:rsidR="001171D5" w:rsidRPr="00446575" w:rsidRDefault="001171D5" w:rsidP="001171D5">
      <w:pPr>
        <w:ind w:hanging="284"/>
        <w:rPr>
          <w:sz w:val="20"/>
          <w:u w:val="single"/>
        </w:rPr>
      </w:pPr>
      <w:r w:rsidRPr="00446575">
        <w:t xml:space="preserve">  Verificarea metrologică a </w:t>
      </w:r>
      <w:r w:rsidR="00467AF9" w:rsidRPr="00446575">
        <w:t xml:space="preserve">fost </w:t>
      </w:r>
      <w:r w:rsidRPr="00446575">
        <w:t>efectuat</w:t>
      </w:r>
      <w:r w:rsidR="00467AF9" w:rsidRPr="00446575">
        <w:t>ă</w:t>
      </w:r>
      <w:r w:rsidRPr="00446575">
        <w:t xml:space="preserve"> cu </w:t>
      </w:r>
      <w:r w:rsidR="00467AF9" w:rsidRPr="00446575">
        <w:t>aparatele</w:t>
      </w:r>
      <w:r w:rsidRPr="00446575">
        <w:t xml:space="preserve"> etalon    </w:t>
      </w:r>
      <w:r w:rsidRPr="00446575">
        <w:rPr>
          <w:u w:val="single"/>
        </w:rPr>
        <w:t xml:space="preserve">       </w:t>
      </w:r>
      <w:r w:rsidRPr="00446575">
        <w:t xml:space="preserve">                                                                                       </w:t>
      </w:r>
    </w:p>
    <w:p w:rsidR="001171D5" w:rsidRPr="00446575" w:rsidRDefault="009336A2" w:rsidP="001171D5">
      <w:pPr>
        <w:ind w:firstLine="709"/>
        <w:rPr>
          <w:sz w:val="20"/>
        </w:rPr>
      </w:pPr>
      <w:r w:rsidRPr="00446575">
        <w:rPr>
          <w:noProof/>
          <w:sz w:val="20"/>
          <w:lang w:val="en-US" w:eastAsia="en-US"/>
        </w:rPr>
        <mc:AlternateContent>
          <mc:Choice Requires="wps">
            <w:drawing>
              <wp:anchor distT="0" distB="0" distL="114300" distR="114300" simplePos="0" relativeHeight="251657216" behindDoc="0" locked="0" layoutInCell="0" allowOverlap="1">
                <wp:simplePos x="0" y="0"/>
                <wp:positionH relativeFrom="column">
                  <wp:posOffset>447675</wp:posOffset>
                </wp:positionH>
                <wp:positionV relativeFrom="paragraph">
                  <wp:posOffset>186690</wp:posOffset>
                </wp:positionV>
                <wp:extent cx="5372100" cy="0"/>
                <wp:effectExtent l="0" t="0" r="0" b="0"/>
                <wp:wrapNone/>
                <wp:docPr id="7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48F0D" id="Line 6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4.7pt" to="458.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ilo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" o:allowincell="f"/>
            </w:pict>
          </mc:Fallback>
        </mc:AlternateContent>
      </w:r>
    </w:p>
    <w:p w:rsidR="001171D5" w:rsidRPr="00446575" w:rsidRDefault="001171D5" w:rsidP="001171D5">
      <w:pPr>
        <w:ind w:firstLine="709"/>
        <w:jc w:val="center"/>
      </w:pPr>
    </w:p>
    <w:p w:rsidR="001171D5" w:rsidRPr="00446575" w:rsidRDefault="001171D5" w:rsidP="001171D5">
      <w:r w:rsidRPr="00446575">
        <w:t>1. Condiţiile de verificare:</w:t>
      </w:r>
    </w:p>
    <w:p w:rsidR="001171D5" w:rsidRPr="00446575" w:rsidRDefault="001171D5" w:rsidP="001171D5">
      <w:pPr>
        <w:ind w:left="-142"/>
        <w:rPr>
          <w:u w:val="single"/>
        </w:rPr>
      </w:pPr>
      <w:r w:rsidRPr="00446575">
        <w:tab/>
        <w:t xml:space="preserve">     - temperatura aerului înconjurător</w:t>
      </w:r>
      <w:r w:rsidRPr="00446575">
        <w:rPr>
          <w:u w:val="single"/>
        </w:rPr>
        <w:t xml:space="preserve">           °C</w:t>
      </w:r>
    </w:p>
    <w:p w:rsidR="001171D5" w:rsidRPr="00446575" w:rsidRDefault="001171D5" w:rsidP="001171D5">
      <w:pPr>
        <w:ind w:left="-142"/>
        <w:rPr>
          <w:u w:val="single"/>
        </w:rPr>
      </w:pPr>
      <w:r w:rsidRPr="00446575">
        <w:t xml:space="preserve">       - umiditatea relativă </w:t>
      </w:r>
      <w:r w:rsidRPr="00446575">
        <w:rPr>
          <w:u w:val="single"/>
        </w:rPr>
        <w:t xml:space="preserve">                %</w:t>
      </w:r>
    </w:p>
    <w:p w:rsidR="001171D5" w:rsidRPr="00446575" w:rsidRDefault="001171D5" w:rsidP="001171D5">
      <w:r w:rsidRPr="00446575">
        <w:t xml:space="preserve">    - presiunea atmosferică </w:t>
      </w:r>
      <w:r w:rsidRPr="00446575">
        <w:rPr>
          <w:u w:val="single"/>
        </w:rPr>
        <w:t xml:space="preserve">               </w:t>
      </w:r>
      <w:r w:rsidRPr="00446575">
        <w:t>mmHg</w:t>
      </w:r>
    </w:p>
    <w:p w:rsidR="001171D5" w:rsidRPr="00446575" w:rsidRDefault="001171D5" w:rsidP="001171D5">
      <w:r w:rsidRPr="00446575">
        <w:t>2. Mijloacele de măsurare utilizate:</w:t>
      </w:r>
    </w:p>
    <w:p w:rsidR="001171D5" w:rsidRPr="00446575" w:rsidRDefault="001171D5" w:rsidP="001171D5"/>
    <w:p w:rsidR="001171D5" w:rsidRPr="00446575" w:rsidRDefault="001171D5" w:rsidP="001171D5"/>
    <w:p w:rsidR="001171D5" w:rsidRPr="00446575" w:rsidRDefault="001171D5" w:rsidP="001171D5">
      <w:r w:rsidRPr="00446575">
        <w:t>3. Rezultatele verificării metrologice: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268"/>
        <w:gridCol w:w="2268"/>
        <w:gridCol w:w="1667"/>
      </w:tblGrid>
      <w:tr w:rsidR="001171D5" w:rsidRPr="00446575">
        <w:tblPrEx>
          <w:tblCellMar>
            <w:top w:w="0" w:type="dxa"/>
            <w:bottom w:w="0" w:type="dxa"/>
          </w:tblCellMar>
        </w:tblPrEx>
        <w:tc>
          <w:tcPr>
            <w:tcW w:w="3085" w:type="dxa"/>
          </w:tcPr>
          <w:p w:rsidR="001171D5" w:rsidRPr="00446575" w:rsidRDefault="001171D5" w:rsidP="00C41242">
            <w:pPr>
              <w:jc w:val="center"/>
            </w:pPr>
            <w:r w:rsidRPr="00446575">
              <w:t>Parametrii determinaţi</w:t>
            </w:r>
          </w:p>
        </w:tc>
        <w:tc>
          <w:tcPr>
            <w:tcW w:w="2268" w:type="dxa"/>
          </w:tcPr>
          <w:p w:rsidR="001171D5" w:rsidRPr="00446575" w:rsidRDefault="001171D5" w:rsidP="00C41242">
            <w:pPr>
              <w:jc w:val="center"/>
            </w:pPr>
            <w:r w:rsidRPr="00446575">
              <w:t>Valorile admise</w:t>
            </w:r>
          </w:p>
        </w:tc>
        <w:tc>
          <w:tcPr>
            <w:tcW w:w="2268" w:type="dxa"/>
          </w:tcPr>
          <w:p w:rsidR="001171D5" w:rsidRPr="00446575" w:rsidRDefault="001171D5" w:rsidP="00C41242">
            <w:pPr>
              <w:jc w:val="center"/>
            </w:pPr>
            <w:r w:rsidRPr="00446575">
              <w:t xml:space="preserve">Valorile reale </w:t>
            </w:r>
          </w:p>
        </w:tc>
        <w:tc>
          <w:tcPr>
            <w:tcW w:w="1667" w:type="dxa"/>
          </w:tcPr>
          <w:p w:rsidR="001171D5" w:rsidRPr="00446575" w:rsidRDefault="001171D5" w:rsidP="00C41242">
            <w:pPr>
              <w:jc w:val="center"/>
            </w:pPr>
            <w:r w:rsidRPr="00446575">
              <w:t>Concluzie</w:t>
            </w:r>
          </w:p>
        </w:tc>
      </w:tr>
      <w:tr w:rsidR="001171D5" w:rsidRPr="00446575">
        <w:tblPrEx>
          <w:tblCellMar>
            <w:top w:w="0" w:type="dxa"/>
            <w:bottom w:w="0" w:type="dxa"/>
          </w:tblCellMar>
        </w:tblPrEx>
        <w:trPr>
          <w:trHeight w:val="3914"/>
        </w:trPr>
        <w:tc>
          <w:tcPr>
            <w:tcW w:w="3085" w:type="dxa"/>
          </w:tcPr>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p w:rsidR="001171D5" w:rsidRPr="00446575" w:rsidRDefault="001171D5" w:rsidP="00C41242">
            <w:pPr>
              <w:jc w:val="center"/>
            </w:pPr>
          </w:p>
        </w:tc>
        <w:tc>
          <w:tcPr>
            <w:tcW w:w="2268" w:type="dxa"/>
          </w:tcPr>
          <w:p w:rsidR="001171D5" w:rsidRPr="00446575" w:rsidRDefault="001171D5" w:rsidP="00C41242">
            <w:pPr>
              <w:jc w:val="center"/>
            </w:pPr>
          </w:p>
        </w:tc>
        <w:tc>
          <w:tcPr>
            <w:tcW w:w="2268" w:type="dxa"/>
          </w:tcPr>
          <w:p w:rsidR="001171D5" w:rsidRPr="00446575" w:rsidRDefault="001171D5" w:rsidP="00C41242">
            <w:pPr>
              <w:jc w:val="center"/>
            </w:pPr>
          </w:p>
        </w:tc>
        <w:tc>
          <w:tcPr>
            <w:tcW w:w="1667" w:type="dxa"/>
          </w:tcPr>
          <w:p w:rsidR="001171D5" w:rsidRPr="00446575" w:rsidRDefault="001171D5" w:rsidP="00C41242">
            <w:pPr>
              <w:jc w:val="center"/>
            </w:pPr>
          </w:p>
        </w:tc>
      </w:tr>
    </w:tbl>
    <w:p w:rsidR="001171D5" w:rsidRPr="00446575" w:rsidRDefault="001171D5" w:rsidP="001171D5">
      <w:pPr>
        <w:pStyle w:val="BodyTextIndent"/>
      </w:pPr>
    </w:p>
    <w:p w:rsidR="001171D5" w:rsidRPr="00446575" w:rsidRDefault="001171D5" w:rsidP="001171D5">
      <w:pPr>
        <w:pStyle w:val="BodyTextIndent"/>
        <w:ind w:left="0" w:firstLine="709"/>
      </w:pPr>
      <w:r w:rsidRPr="00446575">
        <w:t>Concluzia referitor la rezultatele verificării metrologice: (defectoscopul nr._______ este utilizabil spre exploatare sau defectoscopul este inutilizabil după următorul parametru)</w:t>
      </w:r>
    </w:p>
    <w:p w:rsidR="001171D5" w:rsidRPr="00446575" w:rsidRDefault="001171D5" w:rsidP="001171D5">
      <w:pPr>
        <w:ind w:firstLine="709"/>
      </w:pPr>
      <w:r w:rsidRPr="00446575">
        <w:t xml:space="preserve">Semnătura verificatorului    ___________________________________ </w:t>
      </w:r>
    </w:p>
    <w:p w:rsidR="001171D5" w:rsidRPr="00446575" w:rsidRDefault="001171D5" w:rsidP="001171D5">
      <w:r w:rsidRPr="00446575">
        <w:t xml:space="preserve">     </w:t>
      </w:r>
    </w:p>
    <w:p w:rsidR="001171D5" w:rsidRPr="00446575" w:rsidRDefault="001171D5" w:rsidP="001171D5">
      <w:pPr>
        <w:ind w:firstLine="709"/>
      </w:pPr>
      <w:r w:rsidRPr="00446575">
        <w:t>Data                 Semnătura verificatorului</w:t>
      </w:r>
    </w:p>
    <w:p w:rsidR="001171D5" w:rsidRPr="00446575" w:rsidRDefault="001171D5" w:rsidP="001171D5">
      <w:pPr>
        <w:jc w:val="center"/>
        <w:rPr>
          <w:lang w:val="en-US"/>
        </w:rPr>
      </w:pPr>
    </w:p>
    <w:p w:rsidR="001171D5" w:rsidRPr="00446575" w:rsidRDefault="001171D5" w:rsidP="001171D5"/>
    <w:p w:rsidR="009E100F" w:rsidRPr="00446575" w:rsidRDefault="009E100F" w:rsidP="00467AF9">
      <w:pPr>
        <w:pStyle w:val="BodyTextIndent"/>
        <w:jc w:val="center"/>
        <w:rPr>
          <w:b/>
          <w:sz w:val="28"/>
          <w:szCs w:val="28"/>
        </w:rPr>
      </w:pPr>
    </w:p>
    <w:p w:rsidR="009E100F" w:rsidRPr="00446575" w:rsidRDefault="009E100F" w:rsidP="00467AF9">
      <w:pPr>
        <w:pStyle w:val="BodyTextIndent"/>
        <w:jc w:val="center"/>
        <w:rPr>
          <w:b/>
          <w:sz w:val="28"/>
          <w:szCs w:val="28"/>
        </w:rPr>
      </w:pPr>
    </w:p>
    <w:p w:rsidR="00467AF9" w:rsidRPr="00446575" w:rsidRDefault="00467AF9" w:rsidP="00467AF9">
      <w:pPr>
        <w:pStyle w:val="BodyTextIndent"/>
        <w:jc w:val="center"/>
        <w:rPr>
          <w:b/>
          <w:sz w:val="28"/>
          <w:szCs w:val="28"/>
        </w:rPr>
      </w:pPr>
      <w:r w:rsidRPr="00446575">
        <w:rPr>
          <w:b/>
          <w:sz w:val="28"/>
          <w:szCs w:val="28"/>
        </w:rPr>
        <w:t>Anexa B</w:t>
      </w:r>
    </w:p>
    <w:p w:rsidR="00467AF9" w:rsidRPr="00446575" w:rsidRDefault="00467AF9" w:rsidP="00467AF9">
      <w:pPr>
        <w:pStyle w:val="BodyTextIndent"/>
        <w:jc w:val="center"/>
      </w:pPr>
      <w:r w:rsidRPr="00446575">
        <w:t>(informativă)</w:t>
      </w:r>
    </w:p>
    <w:p w:rsidR="00467AF9" w:rsidRPr="00446575" w:rsidRDefault="00467AF9" w:rsidP="00467AF9">
      <w:pPr>
        <w:pStyle w:val="BodyTextIndent"/>
        <w:jc w:val="center"/>
        <w:rPr>
          <w:b/>
        </w:rPr>
      </w:pPr>
    </w:p>
    <w:p w:rsidR="00467AF9" w:rsidRPr="00446575" w:rsidRDefault="00467AF9" w:rsidP="00467AF9">
      <w:pPr>
        <w:pStyle w:val="BodyTextIndent"/>
        <w:jc w:val="center"/>
        <w:rPr>
          <w:b/>
          <w:bCs/>
          <w:color w:val="000000"/>
          <w:sz w:val="28"/>
        </w:rPr>
      </w:pPr>
      <w:r w:rsidRPr="00446575">
        <w:rPr>
          <w:b/>
          <w:bCs/>
          <w:color w:val="000000"/>
          <w:sz w:val="28"/>
        </w:rPr>
        <w:t>Locul de sigilare a defectoscopului</w:t>
      </w:r>
    </w:p>
    <w:p w:rsidR="00467AF9" w:rsidRPr="00446575" w:rsidRDefault="00467AF9" w:rsidP="00467AF9">
      <w:pPr>
        <w:pStyle w:val="BodyTextIndent"/>
        <w:jc w:val="center"/>
        <w:rPr>
          <w:b/>
        </w:rPr>
      </w:pPr>
    </w:p>
    <w:p w:rsidR="00467AF9" w:rsidRPr="00446575" w:rsidRDefault="00467AF9" w:rsidP="00467AF9">
      <w:pPr>
        <w:pStyle w:val="BodyTextIndent"/>
        <w:ind w:firstLine="567"/>
        <w:rPr>
          <w:szCs w:val="24"/>
        </w:rPr>
      </w:pPr>
    </w:p>
    <w:p w:rsidR="00467AF9" w:rsidRPr="00446575" w:rsidRDefault="009336A2" w:rsidP="00467AF9">
      <w:pPr>
        <w:pStyle w:val="BodyTextIndent"/>
        <w:ind w:firstLine="567"/>
        <w:jc w:val="center"/>
        <w:rPr>
          <w:szCs w:val="24"/>
          <w:lang w:val="en-US"/>
        </w:rPr>
      </w:pPr>
      <w:r w:rsidRPr="00446575">
        <w:rPr>
          <w:noProof/>
          <w:szCs w:val="24"/>
          <w:lang w:val="en-US" w:eastAsia="en-US"/>
        </w:rPr>
        <w:drawing>
          <wp:inline distT="0" distB="0" distL="0" distR="0">
            <wp:extent cx="4171950" cy="3448050"/>
            <wp:effectExtent l="0" t="0" r="0" b="0"/>
            <wp:docPr id="81" name="Picture 81" descr="сх_п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сх_пл"/>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71950" cy="3448050"/>
                    </a:xfrm>
                    <a:prstGeom prst="rect">
                      <a:avLst/>
                    </a:prstGeom>
                    <a:noFill/>
                    <a:ln>
                      <a:noFill/>
                    </a:ln>
                  </pic:spPr>
                </pic:pic>
              </a:graphicData>
            </a:graphic>
          </wp:inline>
        </w:drawing>
      </w:r>
    </w:p>
    <w:p w:rsidR="00467AF9" w:rsidRPr="00446575" w:rsidRDefault="00467AF9" w:rsidP="00467AF9">
      <w:pPr>
        <w:ind w:firstLine="567"/>
        <w:jc w:val="center"/>
        <w:rPr>
          <w:lang w:val="ru-RU"/>
        </w:rPr>
      </w:pPr>
    </w:p>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1171D5"/>
    <w:p w:rsidR="00467AF9" w:rsidRPr="00446575" w:rsidRDefault="00467AF9" w:rsidP="00662878"/>
    <w:sectPr w:rsidR="00467AF9" w:rsidRPr="00446575">
      <w:headerReference w:type="even" r:id="rId41"/>
      <w:footerReference w:type="even" r:id="rId42"/>
      <w:footerReference w:type="default" r:id="rId43"/>
      <w:type w:val="oddPage"/>
      <w:pgSz w:w="11907" w:h="16840" w:code="9"/>
      <w:pgMar w:top="709" w:right="987" w:bottom="249" w:left="1560" w:header="851" w:footer="851" w:gutter="0"/>
      <w:pgNumType w:start="1" w:chapStyle="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88" w:rsidRDefault="00E81C88">
      <w:r>
        <w:separator/>
      </w:r>
    </w:p>
  </w:endnote>
  <w:endnote w:type="continuationSeparator" w:id="0">
    <w:p w:rsidR="00E81C88" w:rsidRDefault="00E8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romtImperial">
    <w:altName w:val="Corbel"/>
    <w:charset w:val="00"/>
    <w:family w:val="swiss"/>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310" w:rsidRDefault="00996310" w:rsidP="00DD5005">
    <w:pPr>
      <w:pStyle w:val="Footer"/>
      <w:framePr w:wrap="around" w:vAnchor="text" w:hAnchor="margin" w:xAlign="outside" w:y="1"/>
      <w:ind w:firstLine="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336A2">
      <w:rPr>
        <w:rStyle w:val="PageNumber"/>
        <w:rFonts w:ascii="Times New Roman" w:hAnsi="Times New Roman"/>
        <w:noProof/>
      </w:rPr>
      <w:t>2</w:t>
    </w:r>
    <w:r>
      <w:rPr>
        <w:rStyle w:val="PageNumber"/>
        <w:rFonts w:ascii="Times New Roman" w:hAnsi="Times New Roman"/>
      </w:rPr>
      <w:fldChar w:fldCharType="end"/>
    </w:r>
  </w:p>
  <w:p w:rsidR="00996310" w:rsidRDefault="0099631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310" w:rsidRDefault="00996310" w:rsidP="00DD5005">
    <w:pPr>
      <w:pStyle w:val="Footer"/>
      <w:framePr w:wrap="around" w:vAnchor="text" w:hAnchor="margin" w:xAlign="outside"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336A2">
      <w:rPr>
        <w:rStyle w:val="PageNumber"/>
        <w:rFonts w:ascii="Times New Roman" w:hAnsi="Times New Roman"/>
        <w:noProof/>
      </w:rPr>
      <w:t>1</w:t>
    </w:r>
    <w:r>
      <w:rPr>
        <w:rStyle w:val="PageNumber"/>
        <w:rFonts w:ascii="Times New Roman" w:hAnsi="Times New Roman"/>
      </w:rPr>
      <w:fldChar w:fldCharType="end"/>
    </w:r>
  </w:p>
  <w:p w:rsidR="00996310" w:rsidRDefault="00996310">
    <w:pPr>
      <w:pStyle w:val="Footer"/>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88" w:rsidRDefault="00E81C88">
      <w:r>
        <w:separator/>
      </w:r>
    </w:p>
  </w:footnote>
  <w:footnote w:type="continuationSeparator" w:id="0">
    <w:p w:rsidR="00E81C88" w:rsidRDefault="00E81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310" w:rsidRPr="00DB5CB1" w:rsidRDefault="00996310">
    <w:pPr>
      <w:pStyle w:val="Header"/>
      <w:tabs>
        <w:tab w:val="clear" w:pos="4153"/>
        <w:tab w:val="clear" w:pos="8306"/>
        <w:tab w:val="left" w:pos="8151"/>
      </w:tabs>
      <w:ind w:firstLine="0"/>
      <w:rPr>
        <w:rFonts w:ascii="Times New Roman" w:hAnsi="Times New Roman"/>
        <w:sz w:val="24"/>
      </w:rPr>
    </w:pPr>
    <w:r>
      <w:rPr>
        <w:rFonts w:ascii="Times New Roman" w:hAnsi="Times New Roman"/>
        <w:sz w:val="24"/>
      </w:rPr>
      <w:t xml:space="preserve">NM </w:t>
    </w:r>
    <w:r>
      <w:rPr>
        <w:rFonts w:ascii="Times New Roman" w:hAnsi="Times New Roman"/>
        <w:sz w:val="24"/>
        <w:lang w:val="en-US"/>
      </w:rPr>
      <w:t xml:space="preserve">L </w:t>
    </w:r>
    <w:r>
      <w:rPr>
        <w:rFonts w:ascii="Times New Roman" w:hAnsi="Times New Roman"/>
        <w:sz w:val="24"/>
      </w:rPr>
      <w:t>9-:20</w:t>
    </w:r>
    <w:r>
      <w:rPr>
        <w:rFonts w:ascii="Times New Roman" w:hAnsi="Times New Roman"/>
        <w:sz w:val="24"/>
        <w:lang w:val="en-US"/>
      </w:rPr>
      <w:t>1</w:t>
    </w:r>
    <w:r>
      <w:rPr>
        <w:rFonts w:ascii="Times New Roman" w:hAnsi="Times New Roman"/>
        <w:sz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814"/>
    <w:multiLevelType w:val="multilevel"/>
    <w:tmpl w:val="C58E77F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4"/>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130CB"/>
    <w:multiLevelType w:val="multilevel"/>
    <w:tmpl w:val="155CEE42"/>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6"/>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830646"/>
    <w:multiLevelType w:val="hybridMultilevel"/>
    <w:tmpl w:val="82323962"/>
    <w:lvl w:ilvl="0" w:tplc="AA94691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B249FF"/>
    <w:multiLevelType w:val="multilevel"/>
    <w:tmpl w:val="010434FA"/>
    <w:lvl w:ilvl="0">
      <w:start w:val="11"/>
      <w:numFmt w:val="decimal"/>
      <w:lvlText w:val="%1"/>
      <w:lvlJc w:val="left"/>
      <w:pPr>
        <w:tabs>
          <w:tab w:val="num" w:pos="780"/>
        </w:tabs>
        <w:ind w:left="780" w:hanging="780"/>
      </w:pPr>
      <w:rPr>
        <w:rFonts w:hint="default"/>
      </w:rPr>
    </w:lvl>
    <w:lvl w:ilvl="1">
      <w:start w:val="4"/>
      <w:numFmt w:val="decimal"/>
      <w:lvlText w:val="%1.%2"/>
      <w:lvlJc w:val="left"/>
      <w:pPr>
        <w:tabs>
          <w:tab w:val="num" w:pos="1016"/>
        </w:tabs>
        <w:ind w:left="1016" w:hanging="780"/>
      </w:pPr>
      <w:rPr>
        <w:rFonts w:hint="default"/>
      </w:rPr>
    </w:lvl>
    <w:lvl w:ilvl="2">
      <w:start w:val="3"/>
      <w:numFmt w:val="decimal"/>
      <w:lvlText w:val="%1.%2.%3"/>
      <w:lvlJc w:val="left"/>
      <w:pPr>
        <w:tabs>
          <w:tab w:val="num" w:pos="1252"/>
        </w:tabs>
        <w:ind w:left="1252" w:hanging="780"/>
      </w:pPr>
      <w:rPr>
        <w:rFonts w:hint="default"/>
      </w:rPr>
    </w:lvl>
    <w:lvl w:ilvl="3">
      <w:start w:val="3"/>
      <w:numFmt w:val="decimal"/>
      <w:lvlText w:val="%1.%2.%3.%4"/>
      <w:lvlJc w:val="left"/>
      <w:pPr>
        <w:tabs>
          <w:tab w:val="num" w:pos="1488"/>
        </w:tabs>
        <w:ind w:left="1488" w:hanging="7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4" w15:restartNumberingAfterBreak="0">
    <w:nsid w:val="08F2670E"/>
    <w:multiLevelType w:val="hybridMultilevel"/>
    <w:tmpl w:val="33E2AC80"/>
    <w:lvl w:ilvl="0">
      <w:start w:val="2"/>
      <w:numFmt w:val="bullet"/>
      <w:lvlText w:val="-"/>
      <w:lvlJc w:val="left"/>
      <w:pPr>
        <w:tabs>
          <w:tab w:val="num" w:pos="1080"/>
        </w:tabs>
        <w:ind w:left="1080" w:hanging="360"/>
      </w:pPr>
      <w:rPr>
        <w:rFonts w:ascii="Times New Roman" w:eastAsia="PromtImperial"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71F9F"/>
    <w:multiLevelType w:val="hybridMultilevel"/>
    <w:tmpl w:val="8A881C3E"/>
    <w:lvl w:ilvl="0">
      <w:start w:val="2"/>
      <w:numFmt w:val="bullet"/>
      <w:lvlText w:val="-"/>
      <w:lvlJc w:val="left"/>
      <w:pPr>
        <w:tabs>
          <w:tab w:val="num" w:pos="1080"/>
        </w:tabs>
        <w:ind w:left="1080" w:hanging="360"/>
      </w:pPr>
      <w:rPr>
        <w:rFonts w:ascii="Times New Roman" w:eastAsia="PromtImperial"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D64E8"/>
    <w:multiLevelType w:val="multilevel"/>
    <w:tmpl w:val="E5628530"/>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4"/>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DC7F0F"/>
    <w:multiLevelType w:val="multilevel"/>
    <w:tmpl w:val="E1B689BC"/>
    <w:lvl w:ilvl="0">
      <w:start w:val="11"/>
      <w:numFmt w:val="decimal"/>
      <w:lvlText w:val="%1"/>
      <w:lvlJc w:val="left"/>
      <w:pPr>
        <w:tabs>
          <w:tab w:val="num" w:pos="780"/>
        </w:tabs>
        <w:ind w:left="780" w:hanging="780"/>
      </w:pPr>
      <w:rPr>
        <w:rFonts w:hint="default"/>
      </w:rPr>
    </w:lvl>
    <w:lvl w:ilvl="1">
      <w:start w:val="4"/>
      <w:numFmt w:val="decimal"/>
      <w:lvlText w:val="%1.%2"/>
      <w:lvlJc w:val="left"/>
      <w:pPr>
        <w:tabs>
          <w:tab w:val="num" w:pos="1020"/>
        </w:tabs>
        <w:ind w:left="1020" w:hanging="780"/>
      </w:pPr>
      <w:rPr>
        <w:rFonts w:hint="default"/>
      </w:rPr>
    </w:lvl>
    <w:lvl w:ilvl="2">
      <w:start w:val="3"/>
      <w:numFmt w:val="decimal"/>
      <w:lvlText w:val="%1.%2.%3"/>
      <w:lvlJc w:val="left"/>
      <w:pPr>
        <w:tabs>
          <w:tab w:val="num" w:pos="900"/>
        </w:tabs>
        <w:ind w:left="900" w:hanging="780"/>
      </w:pPr>
      <w:rPr>
        <w:rFonts w:hint="default"/>
      </w:rPr>
    </w:lvl>
    <w:lvl w:ilvl="3">
      <w:start w:val="1"/>
      <w:numFmt w:val="decimal"/>
      <w:lvlText w:val="%1.%2.%3.%4"/>
      <w:lvlJc w:val="left"/>
      <w:pPr>
        <w:tabs>
          <w:tab w:val="num" w:pos="2100"/>
        </w:tabs>
        <w:ind w:left="21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8" w15:restartNumberingAfterBreak="0">
    <w:nsid w:val="36947F96"/>
    <w:multiLevelType w:val="hybridMultilevel"/>
    <w:tmpl w:val="E73C96FC"/>
    <w:lvl w:ilvl="0">
      <w:start w:val="2"/>
      <w:numFmt w:val="bullet"/>
      <w:lvlText w:val="-"/>
      <w:lvlJc w:val="left"/>
      <w:pPr>
        <w:tabs>
          <w:tab w:val="num" w:pos="1080"/>
        </w:tabs>
        <w:ind w:left="1080" w:hanging="360"/>
      </w:pPr>
      <w:rPr>
        <w:rFonts w:ascii="Times New Roman" w:eastAsia="PromtImperial"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CD449EE"/>
    <w:multiLevelType w:val="multilevel"/>
    <w:tmpl w:val="D37EFFF4"/>
    <w:lvl w:ilvl="0">
      <w:start w:val="11"/>
      <w:numFmt w:val="decimal"/>
      <w:lvlText w:val="%1"/>
      <w:lvlJc w:val="left"/>
      <w:pPr>
        <w:tabs>
          <w:tab w:val="num" w:pos="900"/>
        </w:tabs>
        <w:ind w:left="900" w:hanging="900"/>
      </w:pPr>
      <w:rPr>
        <w:rFonts w:hint="default"/>
      </w:rPr>
    </w:lvl>
    <w:lvl w:ilvl="1">
      <w:start w:val="2"/>
      <w:numFmt w:val="decimal"/>
      <w:lvlText w:val="%1.%2"/>
      <w:lvlJc w:val="left"/>
      <w:pPr>
        <w:tabs>
          <w:tab w:val="num" w:pos="1256"/>
        </w:tabs>
        <w:ind w:left="1256" w:hanging="900"/>
      </w:pPr>
      <w:rPr>
        <w:rFonts w:hint="default"/>
      </w:rPr>
    </w:lvl>
    <w:lvl w:ilvl="2">
      <w:start w:val="11"/>
      <w:numFmt w:val="decimal"/>
      <w:lvlText w:val="%1.%2.%3"/>
      <w:lvlJc w:val="left"/>
      <w:pPr>
        <w:tabs>
          <w:tab w:val="num" w:pos="1612"/>
        </w:tabs>
        <w:ind w:left="1612" w:hanging="900"/>
      </w:pPr>
      <w:rPr>
        <w:rFonts w:hint="default"/>
      </w:rPr>
    </w:lvl>
    <w:lvl w:ilvl="3">
      <w:start w:val="1"/>
      <w:numFmt w:val="decimal"/>
      <w:lvlText w:val="%1.%2.%3.%4"/>
      <w:lvlJc w:val="left"/>
      <w:pPr>
        <w:tabs>
          <w:tab w:val="num" w:pos="1968"/>
        </w:tabs>
        <w:ind w:left="1968" w:hanging="90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10" w15:restartNumberingAfterBreak="0">
    <w:nsid w:val="4427502F"/>
    <w:multiLevelType w:val="multilevel"/>
    <w:tmpl w:val="B14A10A6"/>
    <w:lvl w:ilvl="0">
      <w:start w:val="11"/>
      <w:numFmt w:val="decimal"/>
      <w:lvlText w:val="%1"/>
      <w:lvlJc w:val="left"/>
      <w:pPr>
        <w:tabs>
          <w:tab w:val="num" w:pos="780"/>
        </w:tabs>
        <w:ind w:left="780" w:hanging="780"/>
      </w:pPr>
      <w:rPr>
        <w:rFonts w:hint="default"/>
      </w:rPr>
    </w:lvl>
    <w:lvl w:ilvl="1">
      <w:start w:val="4"/>
      <w:numFmt w:val="decimal"/>
      <w:lvlText w:val="%1.%2"/>
      <w:lvlJc w:val="left"/>
      <w:pPr>
        <w:tabs>
          <w:tab w:val="num" w:pos="1020"/>
        </w:tabs>
        <w:ind w:left="1020" w:hanging="780"/>
      </w:pPr>
      <w:rPr>
        <w:rFonts w:hint="default"/>
      </w:rPr>
    </w:lvl>
    <w:lvl w:ilvl="2">
      <w:start w:val="2"/>
      <w:numFmt w:val="decimal"/>
      <w:lvlText w:val="%1.%2.%3"/>
      <w:lvlJc w:val="left"/>
      <w:pPr>
        <w:tabs>
          <w:tab w:val="num" w:pos="1260"/>
        </w:tabs>
        <w:ind w:left="1260" w:hanging="780"/>
      </w:pPr>
      <w:rPr>
        <w:rFonts w:hint="default"/>
      </w:rPr>
    </w:lvl>
    <w:lvl w:ilvl="3">
      <w:start w:val="3"/>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1" w15:restartNumberingAfterBreak="0">
    <w:nsid w:val="47A07F4B"/>
    <w:multiLevelType w:val="hybridMultilevel"/>
    <w:tmpl w:val="86FE347E"/>
    <w:lvl w:ilvl="0">
      <w:start w:val="2"/>
      <w:numFmt w:val="bullet"/>
      <w:lvlText w:val="-"/>
      <w:lvlJc w:val="left"/>
      <w:pPr>
        <w:tabs>
          <w:tab w:val="num" w:pos="1080"/>
        </w:tabs>
        <w:ind w:left="1080" w:hanging="360"/>
      </w:pPr>
      <w:rPr>
        <w:rFonts w:ascii="Times New Roman" w:eastAsia="PromtImperial"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B056A5"/>
    <w:multiLevelType w:val="multilevel"/>
    <w:tmpl w:val="A6269232"/>
    <w:lvl w:ilvl="0">
      <w:start w:val="11"/>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3"/>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DC7F01"/>
    <w:multiLevelType w:val="hybridMultilevel"/>
    <w:tmpl w:val="3EFA7C7A"/>
    <w:lvl w:ilvl="0" w:tplc="58EA9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5281C60"/>
    <w:multiLevelType w:val="multilevel"/>
    <w:tmpl w:val="A15E0EF4"/>
    <w:lvl w:ilvl="0">
      <w:start w:val="11"/>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D020C"/>
    <w:multiLevelType w:val="hybridMultilevel"/>
    <w:tmpl w:val="7370012E"/>
    <w:lvl w:ilvl="0" w:tplc="58EA9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471EE6"/>
    <w:multiLevelType w:val="multilevel"/>
    <w:tmpl w:val="2F123F48"/>
    <w:lvl w:ilvl="0">
      <w:start w:val="11"/>
      <w:numFmt w:val="decimal"/>
      <w:lvlText w:val="%1"/>
      <w:lvlJc w:val="left"/>
      <w:pPr>
        <w:tabs>
          <w:tab w:val="num" w:pos="900"/>
        </w:tabs>
        <w:ind w:left="900" w:hanging="900"/>
      </w:pPr>
      <w:rPr>
        <w:rFonts w:hint="default"/>
      </w:rPr>
    </w:lvl>
    <w:lvl w:ilvl="1">
      <w:start w:val="4"/>
      <w:numFmt w:val="decimal"/>
      <w:lvlText w:val="%1.%2"/>
      <w:lvlJc w:val="left"/>
      <w:pPr>
        <w:tabs>
          <w:tab w:val="num" w:pos="900"/>
        </w:tabs>
        <w:ind w:left="900" w:hanging="900"/>
      </w:pPr>
      <w:rPr>
        <w:rFonts w:hint="default"/>
      </w:rPr>
    </w:lvl>
    <w:lvl w:ilvl="2">
      <w:start w:val="5"/>
      <w:numFmt w:val="decimal"/>
      <w:lvlText w:val="%1.%2.%3"/>
      <w:lvlJc w:val="left"/>
      <w:pPr>
        <w:tabs>
          <w:tab w:val="num" w:pos="900"/>
        </w:tabs>
        <w:ind w:left="900" w:hanging="900"/>
      </w:pPr>
      <w:rPr>
        <w:rFonts w:hint="default"/>
      </w:rPr>
    </w:lvl>
    <w:lvl w:ilvl="3">
      <w:start w:val="12"/>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975B28"/>
    <w:multiLevelType w:val="hybridMultilevel"/>
    <w:tmpl w:val="A4524958"/>
    <w:lvl w:ilvl="0">
      <w:start w:val="2"/>
      <w:numFmt w:val="bullet"/>
      <w:lvlText w:val="-"/>
      <w:lvlJc w:val="left"/>
      <w:pPr>
        <w:tabs>
          <w:tab w:val="num" w:pos="1080"/>
        </w:tabs>
        <w:ind w:left="1080" w:hanging="360"/>
      </w:pPr>
      <w:rPr>
        <w:rFonts w:ascii="Times New Roman" w:eastAsia="PromtImperial"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8B779A"/>
    <w:multiLevelType w:val="hybridMultilevel"/>
    <w:tmpl w:val="274281CC"/>
    <w:lvl w:ilvl="0" w:tplc="69F8ABB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5"/>
  </w:num>
  <w:num w:numId="3">
    <w:abstractNumId w:val="17"/>
  </w:num>
  <w:num w:numId="4">
    <w:abstractNumId w:val="11"/>
  </w:num>
  <w:num w:numId="5">
    <w:abstractNumId w:val="4"/>
  </w:num>
  <w:num w:numId="6">
    <w:abstractNumId w:val="15"/>
  </w:num>
  <w:num w:numId="7">
    <w:abstractNumId w:val="10"/>
  </w:num>
  <w:num w:numId="8">
    <w:abstractNumId w:val="16"/>
  </w:num>
  <w:num w:numId="9">
    <w:abstractNumId w:val="18"/>
  </w:num>
  <w:num w:numId="10">
    <w:abstractNumId w:val="1"/>
  </w:num>
  <w:num w:numId="11">
    <w:abstractNumId w:val="13"/>
  </w:num>
  <w:num w:numId="12">
    <w:abstractNumId w:val="9"/>
  </w:num>
  <w:num w:numId="13">
    <w:abstractNumId w:val="12"/>
  </w:num>
  <w:num w:numId="14">
    <w:abstractNumId w:val="3"/>
  </w:num>
  <w:num w:numId="15">
    <w:abstractNumId w:val="7"/>
  </w:num>
  <w:num w:numId="16">
    <w:abstractNumId w:val="14"/>
  </w:num>
  <w:num w:numId="17">
    <w:abstractNumId w:val="0"/>
  </w:num>
  <w:num w:numId="18">
    <w:abstractNumId w:val="6"/>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A2"/>
    <w:rsid w:val="00013F65"/>
    <w:rsid w:val="00014934"/>
    <w:rsid w:val="000263DE"/>
    <w:rsid w:val="00033D62"/>
    <w:rsid w:val="0003505C"/>
    <w:rsid w:val="0003607E"/>
    <w:rsid w:val="00041A32"/>
    <w:rsid w:val="000509B2"/>
    <w:rsid w:val="00065863"/>
    <w:rsid w:val="00073C68"/>
    <w:rsid w:val="00082F8E"/>
    <w:rsid w:val="000840D3"/>
    <w:rsid w:val="00084E3E"/>
    <w:rsid w:val="000853BD"/>
    <w:rsid w:val="0008730E"/>
    <w:rsid w:val="0009088F"/>
    <w:rsid w:val="00090C1D"/>
    <w:rsid w:val="0009314D"/>
    <w:rsid w:val="00097D00"/>
    <w:rsid w:val="000A72AC"/>
    <w:rsid w:val="000C7E48"/>
    <w:rsid w:val="000D2B61"/>
    <w:rsid w:val="000D56AC"/>
    <w:rsid w:val="000D6C7B"/>
    <w:rsid w:val="000D7B44"/>
    <w:rsid w:val="000E2B0C"/>
    <w:rsid w:val="000E2E26"/>
    <w:rsid w:val="0011491D"/>
    <w:rsid w:val="00115081"/>
    <w:rsid w:val="001171D5"/>
    <w:rsid w:val="00117963"/>
    <w:rsid w:val="00122634"/>
    <w:rsid w:val="00141097"/>
    <w:rsid w:val="00141F94"/>
    <w:rsid w:val="001579C7"/>
    <w:rsid w:val="00160197"/>
    <w:rsid w:val="00167662"/>
    <w:rsid w:val="00183967"/>
    <w:rsid w:val="00185D77"/>
    <w:rsid w:val="00190E10"/>
    <w:rsid w:val="001B42AD"/>
    <w:rsid w:val="001D254A"/>
    <w:rsid w:val="001E00AE"/>
    <w:rsid w:val="001E2B82"/>
    <w:rsid w:val="001E3927"/>
    <w:rsid w:val="001F0F6E"/>
    <w:rsid w:val="001F29C2"/>
    <w:rsid w:val="002014E8"/>
    <w:rsid w:val="00206B65"/>
    <w:rsid w:val="00207447"/>
    <w:rsid w:val="0021629B"/>
    <w:rsid w:val="00217726"/>
    <w:rsid w:val="002225C7"/>
    <w:rsid w:val="002321E1"/>
    <w:rsid w:val="0023462B"/>
    <w:rsid w:val="00236745"/>
    <w:rsid w:val="0023735B"/>
    <w:rsid w:val="002427AF"/>
    <w:rsid w:val="002435AD"/>
    <w:rsid w:val="002436AB"/>
    <w:rsid w:val="002458DF"/>
    <w:rsid w:val="002509BE"/>
    <w:rsid w:val="00253B3A"/>
    <w:rsid w:val="00254B3B"/>
    <w:rsid w:val="00265207"/>
    <w:rsid w:val="00266556"/>
    <w:rsid w:val="00267BEF"/>
    <w:rsid w:val="0027027F"/>
    <w:rsid w:val="0027103F"/>
    <w:rsid w:val="00273559"/>
    <w:rsid w:val="002763DD"/>
    <w:rsid w:val="00277D68"/>
    <w:rsid w:val="002857BA"/>
    <w:rsid w:val="00292911"/>
    <w:rsid w:val="00293073"/>
    <w:rsid w:val="002A1FC4"/>
    <w:rsid w:val="002A6F5C"/>
    <w:rsid w:val="002B0DD1"/>
    <w:rsid w:val="002B3090"/>
    <w:rsid w:val="002C0295"/>
    <w:rsid w:val="002C405F"/>
    <w:rsid w:val="002C63D5"/>
    <w:rsid w:val="002C715C"/>
    <w:rsid w:val="002C7AED"/>
    <w:rsid w:val="002D2574"/>
    <w:rsid w:val="002D3CFF"/>
    <w:rsid w:val="002E3636"/>
    <w:rsid w:val="002E4E6F"/>
    <w:rsid w:val="002E6716"/>
    <w:rsid w:val="002F2826"/>
    <w:rsid w:val="002F3D5D"/>
    <w:rsid w:val="002F55C8"/>
    <w:rsid w:val="0030115C"/>
    <w:rsid w:val="00303D32"/>
    <w:rsid w:val="0030434B"/>
    <w:rsid w:val="00305D02"/>
    <w:rsid w:val="0030767A"/>
    <w:rsid w:val="00310975"/>
    <w:rsid w:val="00312F8F"/>
    <w:rsid w:val="003164A8"/>
    <w:rsid w:val="00316BD4"/>
    <w:rsid w:val="00317A50"/>
    <w:rsid w:val="00320B26"/>
    <w:rsid w:val="0032231F"/>
    <w:rsid w:val="00326633"/>
    <w:rsid w:val="00332120"/>
    <w:rsid w:val="003339D0"/>
    <w:rsid w:val="00335D7B"/>
    <w:rsid w:val="00340644"/>
    <w:rsid w:val="00346127"/>
    <w:rsid w:val="00362610"/>
    <w:rsid w:val="003663C9"/>
    <w:rsid w:val="003725BF"/>
    <w:rsid w:val="00375225"/>
    <w:rsid w:val="00375FAD"/>
    <w:rsid w:val="00377DAE"/>
    <w:rsid w:val="00383D6F"/>
    <w:rsid w:val="00391205"/>
    <w:rsid w:val="003951DC"/>
    <w:rsid w:val="00396D1C"/>
    <w:rsid w:val="003976A5"/>
    <w:rsid w:val="003A5AB9"/>
    <w:rsid w:val="003A6409"/>
    <w:rsid w:val="003B3250"/>
    <w:rsid w:val="003B432F"/>
    <w:rsid w:val="003C4280"/>
    <w:rsid w:val="003C57FD"/>
    <w:rsid w:val="003E3D84"/>
    <w:rsid w:val="003F01C2"/>
    <w:rsid w:val="003F122D"/>
    <w:rsid w:val="00403A35"/>
    <w:rsid w:val="00404C72"/>
    <w:rsid w:val="00405568"/>
    <w:rsid w:val="00410EEE"/>
    <w:rsid w:val="00432BA9"/>
    <w:rsid w:val="00434CF7"/>
    <w:rsid w:val="00443F70"/>
    <w:rsid w:val="00444D70"/>
    <w:rsid w:val="00446575"/>
    <w:rsid w:val="00446995"/>
    <w:rsid w:val="00463A43"/>
    <w:rsid w:val="00467AF9"/>
    <w:rsid w:val="00471259"/>
    <w:rsid w:val="004738CE"/>
    <w:rsid w:val="004760C2"/>
    <w:rsid w:val="00491EE6"/>
    <w:rsid w:val="0049286F"/>
    <w:rsid w:val="0049798B"/>
    <w:rsid w:val="00497D6B"/>
    <w:rsid w:val="004A2DC4"/>
    <w:rsid w:val="004A5DBB"/>
    <w:rsid w:val="004A5EB8"/>
    <w:rsid w:val="004B05A9"/>
    <w:rsid w:val="004B065F"/>
    <w:rsid w:val="004B2B51"/>
    <w:rsid w:val="004C771E"/>
    <w:rsid w:val="004D076E"/>
    <w:rsid w:val="004D07F6"/>
    <w:rsid w:val="004D728D"/>
    <w:rsid w:val="004E2B3C"/>
    <w:rsid w:val="004F2B31"/>
    <w:rsid w:val="004F3B2C"/>
    <w:rsid w:val="0050701D"/>
    <w:rsid w:val="00515D4F"/>
    <w:rsid w:val="00516D39"/>
    <w:rsid w:val="00517C30"/>
    <w:rsid w:val="0052187A"/>
    <w:rsid w:val="005315E2"/>
    <w:rsid w:val="00535E7E"/>
    <w:rsid w:val="00543296"/>
    <w:rsid w:val="0054761D"/>
    <w:rsid w:val="00550550"/>
    <w:rsid w:val="00556849"/>
    <w:rsid w:val="0057497B"/>
    <w:rsid w:val="005757B2"/>
    <w:rsid w:val="00575D35"/>
    <w:rsid w:val="005770EB"/>
    <w:rsid w:val="0058146F"/>
    <w:rsid w:val="00582B04"/>
    <w:rsid w:val="005838AA"/>
    <w:rsid w:val="00584ECA"/>
    <w:rsid w:val="005874CB"/>
    <w:rsid w:val="005906DC"/>
    <w:rsid w:val="005938AA"/>
    <w:rsid w:val="00596E9A"/>
    <w:rsid w:val="005B48E1"/>
    <w:rsid w:val="005B4A0E"/>
    <w:rsid w:val="005C10FC"/>
    <w:rsid w:val="005C6090"/>
    <w:rsid w:val="005C7B95"/>
    <w:rsid w:val="005D277A"/>
    <w:rsid w:val="005D6E98"/>
    <w:rsid w:val="005D7E1E"/>
    <w:rsid w:val="005E2238"/>
    <w:rsid w:val="005E4CAC"/>
    <w:rsid w:val="00601421"/>
    <w:rsid w:val="00601E58"/>
    <w:rsid w:val="00610609"/>
    <w:rsid w:val="00614FD9"/>
    <w:rsid w:val="00622974"/>
    <w:rsid w:val="00622C38"/>
    <w:rsid w:val="006253F2"/>
    <w:rsid w:val="00625AF6"/>
    <w:rsid w:val="006269B1"/>
    <w:rsid w:val="006306FB"/>
    <w:rsid w:val="00633C1E"/>
    <w:rsid w:val="00637595"/>
    <w:rsid w:val="00644DE5"/>
    <w:rsid w:val="00653DDE"/>
    <w:rsid w:val="00662878"/>
    <w:rsid w:val="0067369E"/>
    <w:rsid w:val="006777E8"/>
    <w:rsid w:val="006A13BA"/>
    <w:rsid w:val="006A7D41"/>
    <w:rsid w:val="006B029A"/>
    <w:rsid w:val="006B1434"/>
    <w:rsid w:val="006B328F"/>
    <w:rsid w:val="006C694C"/>
    <w:rsid w:val="006D5BED"/>
    <w:rsid w:val="006D5C37"/>
    <w:rsid w:val="006F0EF4"/>
    <w:rsid w:val="006F0F20"/>
    <w:rsid w:val="006F5DC4"/>
    <w:rsid w:val="006F7CD7"/>
    <w:rsid w:val="00703C3D"/>
    <w:rsid w:val="00707983"/>
    <w:rsid w:val="00712191"/>
    <w:rsid w:val="00713699"/>
    <w:rsid w:val="007231E6"/>
    <w:rsid w:val="00725456"/>
    <w:rsid w:val="0072570D"/>
    <w:rsid w:val="00731252"/>
    <w:rsid w:val="007316FA"/>
    <w:rsid w:val="007341C1"/>
    <w:rsid w:val="00734673"/>
    <w:rsid w:val="0073676B"/>
    <w:rsid w:val="00746BD6"/>
    <w:rsid w:val="00760B35"/>
    <w:rsid w:val="00761D7A"/>
    <w:rsid w:val="007636C6"/>
    <w:rsid w:val="00771A13"/>
    <w:rsid w:val="00776BE0"/>
    <w:rsid w:val="00776D44"/>
    <w:rsid w:val="00780C3B"/>
    <w:rsid w:val="0078545A"/>
    <w:rsid w:val="00792D6A"/>
    <w:rsid w:val="007B0189"/>
    <w:rsid w:val="007B16A1"/>
    <w:rsid w:val="007D0063"/>
    <w:rsid w:val="007D3B94"/>
    <w:rsid w:val="007D441A"/>
    <w:rsid w:val="007D79D5"/>
    <w:rsid w:val="007F1C82"/>
    <w:rsid w:val="007F2B1A"/>
    <w:rsid w:val="007F6574"/>
    <w:rsid w:val="00802386"/>
    <w:rsid w:val="00803FB8"/>
    <w:rsid w:val="00804DAE"/>
    <w:rsid w:val="0080540B"/>
    <w:rsid w:val="008078FF"/>
    <w:rsid w:val="00814B26"/>
    <w:rsid w:val="008220FE"/>
    <w:rsid w:val="00824E91"/>
    <w:rsid w:val="0083145D"/>
    <w:rsid w:val="00842275"/>
    <w:rsid w:val="00844B83"/>
    <w:rsid w:val="0085347C"/>
    <w:rsid w:val="00853B7A"/>
    <w:rsid w:val="0086299E"/>
    <w:rsid w:val="008649A9"/>
    <w:rsid w:val="008745E3"/>
    <w:rsid w:val="0088314E"/>
    <w:rsid w:val="00885FD7"/>
    <w:rsid w:val="00886E57"/>
    <w:rsid w:val="0088709B"/>
    <w:rsid w:val="008876AB"/>
    <w:rsid w:val="00892026"/>
    <w:rsid w:val="00895F22"/>
    <w:rsid w:val="008A1DEB"/>
    <w:rsid w:val="008A7BD3"/>
    <w:rsid w:val="008B2946"/>
    <w:rsid w:val="008B2AFD"/>
    <w:rsid w:val="008B5DA2"/>
    <w:rsid w:val="008B78DF"/>
    <w:rsid w:val="008C007B"/>
    <w:rsid w:val="008C097B"/>
    <w:rsid w:val="008C2A75"/>
    <w:rsid w:val="008C6C3B"/>
    <w:rsid w:val="008D7747"/>
    <w:rsid w:val="008E5945"/>
    <w:rsid w:val="00900E86"/>
    <w:rsid w:val="009042BE"/>
    <w:rsid w:val="00913F61"/>
    <w:rsid w:val="0092132E"/>
    <w:rsid w:val="009336A2"/>
    <w:rsid w:val="00934071"/>
    <w:rsid w:val="0094088F"/>
    <w:rsid w:val="00941111"/>
    <w:rsid w:val="00942E9A"/>
    <w:rsid w:val="00944F8F"/>
    <w:rsid w:val="00945421"/>
    <w:rsid w:val="00955778"/>
    <w:rsid w:val="00955894"/>
    <w:rsid w:val="00961D80"/>
    <w:rsid w:val="00964E0C"/>
    <w:rsid w:val="00964F85"/>
    <w:rsid w:val="00965628"/>
    <w:rsid w:val="00970988"/>
    <w:rsid w:val="00972DB3"/>
    <w:rsid w:val="009824C1"/>
    <w:rsid w:val="00985219"/>
    <w:rsid w:val="00996310"/>
    <w:rsid w:val="009977F9"/>
    <w:rsid w:val="009A2772"/>
    <w:rsid w:val="009A6699"/>
    <w:rsid w:val="009B7ED5"/>
    <w:rsid w:val="009C1CDE"/>
    <w:rsid w:val="009C1E30"/>
    <w:rsid w:val="009D0106"/>
    <w:rsid w:val="009D2AA4"/>
    <w:rsid w:val="009D43D2"/>
    <w:rsid w:val="009D7EE2"/>
    <w:rsid w:val="009E100F"/>
    <w:rsid w:val="009F3B17"/>
    <w:rsid w:val="00A02057"/>
    <w:rsid w:val="00A079F0"/>
    <w:rsid w:val="00A147B5"/>
    <w:rsid w:val="00A159CB"/>
    <w:rsid w:val="00A15C13"/>
    <w:rsid w:val="00A1660A"/>
    <w:rsid w:val="00A16AFD"/>
    <w:rsid w:val="00A2162F"/>
    <w:rsid w:val="00A27CF1"/>
    <w:rsid w:val="00A309A2"/>
    <w:rsid w:val="00A5167D"/>
    <w:rsid w:val="00A51FAD"/>
    <w:rsid w:val="00A5551E"/>
    <w:rsid w:val="00A6012F"/>
    <w:rsid w:val="00A61E85"/>
    <w:rsid w:val="00A74CDD"/>
    <w:rsid w:val="00A85FC6"/>
    <w:rsid w:val="00A90080"/>
    <w:rsid w:val="00A9085C"/>
    <w:rsid w:val="00A97144"/>
    <w:rsid w:val="00AA48AA"/>
    <w:rsid w:val="00AA5786"/>
    <w:rsid w:val="00AB31BF"/>
    <w:rsid w:val="00AB574D"/>
    <w:rsid w:val="00AB6B2E"/>
    <w:rsid w:val="00AC0C0B"/>
    <w:rsid w:val="00AC1604"/>
    <w:rsid w:val="00AD3BAA"/>
    <w:rsid w:val="00AD3BE3"/>
    <w:rsid w:val="00AD4874"/>
    <w:rsid w:val="00AE3584"/>
    <w:rsid w:val="00AF6044"/>
    <w:rsid w:val="00AF6BF6"/>
    <w:rsid w:val="00B02A3E"/>
    <w:rsid w:val="00B03C4F"/>
    <w:rsid w:val="00B1332C"/>
    <w:rsid w:val="00B368EE"/>
    <w:rsid w:val="00B40AA0"/>
    <w:rsid w:val="00B53E69"/>
    <w:rsid w:val="00B5403C"/>
    <w:rsid w:val="00B6238D"/>
    <w:rsid w:val="00B67A8F"/>
    <w:rsid w:val="00B704B9"/>
    <w:rsid w:val="00B74B30"/>
    <w:rsid w:val="00B75511"/>
    <w:rsid w:val="00B92F2D"/>
    <w:rsid w:val="00B9470C"/>
    <w:rsid w:val="00B9727C"/>
    <w:rsid w:val="00BA16AB"/>
    <w:rsid w:val="00BB4084"/>
    <w:rsid w:val="00BB5E13"/>
    <w:rsid w:val="00BD1409"/>
    <w:rsid w:val="00BD2BEB"/>
    <w:rsid w:val="00BD4766"/>
    <w:rsid w:val="00BE2E2B"/>
    <w:rsid w:val="00BE7F07"/>
    <w:rsid w:val="00BF149B"/>
    <w:rsid w:val="00BF2911"/>
    <w:rsid w:val="00BF4DDC"/>
    <w:rsid w:val="00BF59FE"/>
    <w:rsid w:val="00BF5C08"/>
    <w:rsid w:val="00BF68F4"/>
    <w:rsid w:val="00BF784B"/>
    <w:rsid w:val="00BF7AEF"/>
    <w:rsid w:val="00C00BC2"/>
    <w:rsid w:val="00C02002"/>
    <w:rsid w:val="00C04B8F"/>
    <w:rsid w:val="00C05B5F"/>
    <w:rsid w:val="00C06A81"/>
    <w:rsid w:val="00C07A8A"/>
    <w:rsid w:val="00C15582"/>
    <w:rsid w:val="00C17ED4"/>
    <w:rsid w:val="00C25D08"/>
    <w:rsid w:val="00C35AC5"/>
    <w:rsid w:val="00C37664"/>
    <w:rsid w:val="00C402B8"/>
    <w:rsid w:val="00C41242"/>
    <w:rsid w:val="00C417DE"/>
    <w:rsid w:val="00C5316D"/>
    <w:rsid w:val="00C53B0F"/>
    <w:rsid w:val="00C56433"/>
    <w:rsid w:val="00C600AB"/>
    <w:rsid w:val="00C60889"/>
    <w:rsid w:val="00C60B64"/>
    <w:rsid w:val="00C6212B"/>
    <w:rsid w:val="00C64F3F"/>
    <w:rsid w:val="00C748C4"/>
    <w:rsid w:val="00C75FD0"/>
    <w:rsid w:val="00C80558"/>
    <w:rsid w:val="00C81B7F"/>
    <w:rsid w:val="00C93C30"/>
    <w:rsid w:val="00CA06F7"/>
    <w:rsid w:val="00CA126F"/>
    <w:rsid w:val="00CB4604"/>
    <w:rsid w:val="00CC1B7F"/>
    <w:rsid w:val="00CC6761"/>
    <w:rsid w:val="00CD6A90"/>
    <w:rsid w:val="00CE5DC8"/>
    <w:rsid w:val="00CF1596"/>
    <w:rsid w:val="00D03734"/>
    <w:rsid w:val="00D106CA"/>
    <w:rsid w:val="00D20791"/>
    <w:rsid w:val="00D21650"/>
    <w:rsid w:val="00D22622"/>
    <w:rsid w:val="00D2393B"/>
    <w:rsid w:val="00D243F7"/>
    <w:rsid w:val="00D24872"/>
    <w:rsid w:val="00D2730E"/>
    <w:rsid w:val="00D276CB"/>
    <w:rsid w:val="00D3268D"/>
    <w:rsid w:val="00D339EB"/>
    <w:rsid w:val="00D35DBF"/>
    <w:rsid w:val="00D40DDE"/>
    <w:rsid w:val="00D47CA3"/>
    <w:rsid w:val="00D52C2F"/>
    <w:rsid w:val="00D56E7C"/>
    <w:rsid w:val="00D70ABA"/>
    <w:rsid w:val="00D8285E"/>
    <w:rsid w:val="00D83651"/>
    <w:rsid w:val="00D83B68"/>
    <w:rsid w:val="00D85A60"/>
    <w:rsid w:val="00D87ED0"/>
    <w:rsid w:val="00D97019"/>
    <w:rsid w:val="00DA6B3E"/>
    <w:rsid w:val="00DB0B7D"/>
    <w:rsid w:val="00DB4B5A"/>
    <w:rsid w:val="00DB4BB9"/>
    <w:rsid w:val="00DB5CB1"/>
    <w:rsid w:val="00DD3806"/>
    <w:rsid w:val="00DD5005"/>
    <w:rsid w:val="00DD6437"/>
    <w:rsid w:val="00DE3862"/>
    <w:rsid w:val="00DE40D0"/>
    <w:rsid w:val="00E004F0"/>
    <w:rsid w:val="00E0450D"/>
    <w:rsid w:val="00E057BA"/>
    <w:rsid w:val="00E15A23"/>
    <w:rsid w:val="00E2530A"/>
    <w:rsid w:val="00E265AD"/>
    <w:rsid w:val="00E27CE9"/>
    <w:rsid w:val="00E36562"/>
    <w:rsid w:val="00E45596"/>
    <w:rsid w:val="00E45DCE"/>
    <w:rsid w:val="00E46D65"/>
    <w:rsid w:val="00E51B45"/>
    <w:rsid w:val="00E54DBD"/>
    <w:rsid w:val="00E65B62"/>
    <w:rsid w:val="00E65C28"/>
    <w:rsid w:val="00E81C88"/>
    <w:rsid w:val="00E930CF"/>
    <w:rsid w:val="00E944A4"/>
    <w:rsid w:val="00EA3065"/>
    <w:rsid w:val="00EA3BCB"/>
    <w:rsid w:val="00EA7206"/>
    <w:rsid w:val="00EB63C9"/>
    <w:rsid w:val="00EC77A7"/>
    <w:rsid w:val="00ED348D"/>
    <w:rsid w:val="00ED6C6D"/>
    <w:rsid w:val="00EE0D3D"/>
    <w:rsid w:val="00EE10F4"/>
    <w:rsid w:val="00EE3F8D"/>
    <w:rsid w:val="00EF075A"/>
    <w:rsid w:val="00EF23F6"/>
    <w:rsid w:val="00F21D00"/>
    <w:rsid w:val="00F32A46"/>
    <w:rsid w:val="00F33311"/>
    <w:rsid w:val="00F379FA"/>
    <w:rsid w:val="00F40627"/>
    <w:rsid w:val="00F43067"/>
    <w:rsid w:val="00F523F1"/>
    <w:rsid w:val="00F52AF0"/>
    <w:rsid w:val="00F61B3C"/>
    <w:rsid w:val="00F6402D"/>
    <w:rsid w:val="00F659DE"/>
    <w:rsid w:val="00F74515"/>
    <w:rsid w:val="00F74D4C"/>
    <w:rsid w:val="00F75666"/>
    <w:rsid w:val="00F80A0B"/>
    <w:rsid w:val="00F90BB7"/>
    <w:rsid w:val="00F911DC"/>
    <w:rsid w:val="00F9608F"/>
    <w:rsid w:val="00FA38AB"/>
    <w:rsid w:val="00FB3135"/>
    <w:rsid w:val="00FC0A18"/>
    <w:rsid w:val="00FC156B"/>
    <w:rsid w:val="00FD3958"/>
    <w:rsid w:val="00FD5805"/>
    <w:rsid w:val="00FE07AB"/>
    <w:rsid w:val="00FE0DF2"/>
    <w:rsid w:val="00FE2D94"/>
    <w:rsid w:val="00FE659E"/>
    <w:rsid w:val="00FE7B83"/>
    <w:rsid w:val="00FE7CF1"/>
    <w:rsid w:val="00FF272A"/>
    <w:rsid w:val="00FF3536"/>
    <w:rsid w:val="00FF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BB1BCC-C2AB-48B1-868C-43FA3364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romtImperial"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val="ro-RO" w:eastAsia="ro-RO"/>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right"/>
      <w:outlineLvl w:val="3"/>
    </w:pPr>
    <w:rPr>
      <w:rFonts w:eastAsia="Times New Roman"/>
      <w:sz w:val="28"/>
      <w:lang w:eastAsia="ru-RU"/>
    </w:rPr>
  </w:style>
  <w:style w:type="paragraph" w:styleId="Heading5">
    <w:name w:val="heading 5"/>
    <w:basedOn w:val="Normal"/>
    <w:next w:val="Normal"/>
    <w:qFormat/>
    <w:pPr>
      <w:keepNext/>
      <w:ind w:left="77"/>
      <w:jc w:val="center"/>
      <w:outlineLvl w:val="4"/>
    </w:pPr>
    <w:rPr>
      <w:rFonts w:eastAsia="Times New Roman"/>
      <w:lang w:eastAsia="ru-RU"/>
    </w:rPr>
  </w:style>
  <w:style w:type="paragraph" w:styleId="Heading6">
    <w:name w:val="heading 6"/>
    <w:basedOn w:val="Normal"/>
    <w:next w:val="Normal"/>
    <w:qFormat/>
    <w:pPr>
      <w:keepNext/>
      <w:jc w:val="center"/>
      <w:outlineLvl w:val="5"/>
    </w:pPr>
    <w:rPr>
      <w:rFonts w:eastAsia="Times New Roman"/>
      <w:lang w:eastAsia="ru-RU"/>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keepNext/>
      <w:outlineLvl w:val="8"/>
    </w:pPr>
    <w:rPr>
      <w:rFonts w:eastAsia="Times New Roman"/>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cuatie">
    <w:name w:val="Ecuatie"/>
    <w:basedOn w:val="Normal"/>
    <w:pPr>
      <w:tabs>
        <w:tab w:val="center" w:pos="4536"/>
        <w:tab w:val="right" w:pos="9639"/>
      </w:tabs>
      <w:spacing w:before="120" w:after="120"/>
    </w:pPr>
  </w:style>
  <w:style w:type="paragraph" w:styleId="BodyText">
    <w:name w:val="Body Text"/>
    <w:basedOn w:val="Normal"/>
    <w:pPr>
      <w:spacing w:after="120" w:line="288" w:lineRule="auto"/>
      <w:outlineLvl w:val="0"/>
    </w:pPr>
    <w:rPr>
      <w:rFonts w:ascii="Arial" w:eastAsia="Times New Roman" w:hAnsi="Arial"/>
      <w:sz w:val="22"/>
      <w:lang w:val="ru-RU" w:eastAsia="ru-RU"/>
    </w:rPr>
  </w:style>
  <w:style w:type="paragraph" w:styleId="BodyTextIndent3">
    <w:name w:val="Body Text Indent 3"/>
    <w:basedOn w:val="Normal"/>
    <w:pPr>
      <w:spacing w:after="120"/>
      <w:ind w:left="283"/>
    </w:pPr>
    <w:rPr>
      <w:sz w:val="16"/>
      <w:szCs w:val="16"/>
    </w:rPr>
  </w:style>
  <w:style w:type="paragraph" w:styleId="Footer">
    <w:name w:val="footer"/>
    <w:basedOn w:val="Normal"/>
    <w:pPr>
      <w:tabs>
        <w:tab w:val="center" w:pos="4153"/>
        <w:tab w:val="right" w:pos="8306"/>
      </w:tabs>
      <w:spacing w:before="120" w:line="288" w:lineRule="auto"/>
      <w:ind w:firstLine="709"/>
    </w:pPr>
    <w:rPr>
      <w:rFonts w:ascii="Arial" w:eastAsia="Times New Roman" w:hAnsi="Arial"/>
      <w:sz w:val="22"/>
      <w:lang w:val="ru-RU" w:eastAsia="ru-RU"/>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character" w:styleId="PageNumber">
    <w:name w:val="page number"/>
    <w:basedOn w:val="DefaultParagraphFont"/>
  </w:style>
  <w:style w:type="paragraph" w:styleId="Header">
    <w:name w:val="header"/>
    <w:basedOn w:val="Normal"/>
    <w:link w:val="HeaderChar"/>
    <w:pPr>
      <w:tabs>
        <w:tab w:val="center" w:pos="4153"/>
        <w:tab w:val="right" w:pos="8306"/>
      </w:tabs>
      <w:ind w:firstLine="709"/>
    </w:pPr>
    <w:rPr>
      <w:rFonts w:ascii="Arial" w:hAnsi="Arial"/>
      <w:sz w:val="22"/>
      <w:lang w:val="ru-RU" w:eastAsia="ru-RU"/>
    </w:rPr>
  </w:style>
  <w:style w:type="paragraph" w:styleId="BodyTextIndent">
    <w:name w:val="Body Text Indent"/>
    <w:basedOn w:val="Normal"/>
    <w:link w:val="BodyTextIndentChar"/>
    <w:pPr>
      <w:spacing w:after="120"/>
      <w:ind w:left="283"/>
    </w:pPr>
  </w:style>
  <w:style w:type="paragraph" w:styleId="BodyTextIndent2">
    <w:name w:val="Body Text Indent 2"/>
    <w:basedOn w:val="Normal"/>
    <w:pPr>
      <w:spacing w:after="120" w:line="480" w:lineRule="auto"/>
      <w:ind w:left="283"/>
    </w:pPr>
  </w:style>
  <w:style w:type="paragraph" w:styleId="BodyText2">
    <w:name w:val="Body Text 2"/>
    <w:basedOn w:val="Normal"/>
    <w:pPr>
      <w:spacing w:after="120" w:line="480" w:lineRule="auto"/>
    </w:pPr>
  </w:style>
  <w:style w:type="paragraph" w:styleId="PlainText">
    <w:name w:val="Plain Text"/>
    <w:basedOn w:val="Normal"/>
    <w:link w:val="PlainTextChar"/>
    <w:pPr>
      <w:jc w:val="left"/>
    </w:pPr>
    <w:rPr>
      <w:rFonts w:ascii="Courier New" w:hAnsi="Courier New"/>
      <w:sz w:val="20"/>
      <w:lang w:val="ru-RU" w:eastAsia="ru-RU"/>
    </w:rPr>
  </w:style>
  <w:style w:type="paragraph" w:styleId="Title">
    <w:name w:val="Title"/>
    <w:basedOn w:val="Normal"/>
    <w:qFormat/>
    <w:pPr>
      <w:jc w:val="center"/>
    </w:pPr>
    <w:rPr>
      <w:rFonts w:eastAsia="Times New Roman"/>
      <w:b/>
      <w:bCs/>
      <w:sz w:val="28"/>
      <w:lang w:val="ru-RU" w:eastAsia="ru-RU"/>
    </w:rPr>
  </w:style>
  <w:style w:type="paragraph" w:styleId="BodyText3">
    <w:name w:val="Body Text 3"/>
    <w:basedOn w:val="Normal"/>
    <w:pPr>
      <w:jc w:val="center"/>
    </w:pPr>
    <w:rPr>
      <w:rFonts w:eastAsia="Times New Roman"/>
      <w:lang w:val="ru-RU" w:eastAsia="ru-RU"/>
    </w:rPr>
  </w:style>
  <w:style w:type="paragraph" w:customStyle="1" w:styleId="3">
    <w:name w:val="Îñíîâíîé òåêñò ñ îòñòóïîì 3"/>
    <w:basedOn w:val="Normal"/>
    <w:pPr>
      <w:ind w:firstLine="709"/>
    </w:pPr>
    <w:rPr>
      <w:rFonts w:eastAsia="Times New Roman"/>
      <w:lang w:val="ru-RU" w:eastAsia="ru-RU"/>
    </w:rPr>
  </w:style>
  <w:style w:type="character" w:customStyle="1" w:styleId="PlainTextChar">
    <w:name w:val="Plain Text Char"/>
    <w:link w:val="PlainText"/>
    <w:rsid w:val="000A72AC"/>
    <w:rPr>
      <w:rFonts w:ascii="Courier New" w:hAnsi="Courier New"/>
      <w:lang w:val="ru-RU" w:eastAsia="ru-RU" w:bidi="ar-SA"/>
    </w:rPr>
  </w:style>
  <w:style w:type="paragraph" w:styleId="DocumentMap">
    <w:name w:val="Document Map"/>
    <w:basedOn w:val="Normal"/>
    <w:semiHidden/>
    <w:rsid w:val="0027103F"/>
    <w:pPr>
      <w:shd w:val="clear" w:color="auto" w:fill="000080"/>
    </w:pPr>
    <w:rPr>
      <w:rFonts w:ascii="Tahoma" w:hAnsi="Tahoma" w:cs="Tahoma"/>
      <w:sz w:val="20"/>
    </w:rPr>
  </w:style>
  <w:style w:type="paragraph" w:styleId="ListParagraph">
    <w:name w:val="List Paragraph"/>
    <w:basedOn w:val="Normal"/>
    <w:uiPriority w:val="34"/>
    <w:qFormat/>
    <w:rsid w:val="00FA38AB"/>
    <w:pPr>
      <w:ind w:left="720" w:firstLine="709"/>
      <w:contextualSpacing/>
    </w:pPr>
    <w:rPr>
      <w:rFonts w:eastAsia="Calibri"/>
      <w:szCs w:val="22"/>
      <w:lang w:val="ru-RU" w:eastAsia="en-US"/>
    </w:rPr>
  </w:style>
  <w:style w:type="character" w:customStyle="1" w:styleId="HeaderChar">
    <w:name w:val="Header Char"/>
    <w:link w:val="Header"/>
    <w:rsid w:val="00391205"/>
    <w:rPr>
      <w:rFonts w:ascii="Arial" w:hAnsi="Arial"/>
      <w:sz w:val="22"/>
      <w:lang w:val="ru-RU" w:eastAsia="ru-RU" w:bidi="ar-SA"/>
    </w:rPr>
  </w:style>
  <w:style w:type="paragraph" w:styleId="NormalWeb">
    <w:name w:val="Normal (Web)"/>
    <w:basedOn w:val="Normal"/>
    <w:rsid w:val="00391205"/>
    <w:pPr>
      <w:spacing w:before="100" w:beforeAutospacing="1" w:after="100" w:afterAutospacing="1"/>
      <w:jc w:val="left"/>
    </w:pPr>
    <w:rPr>
      <w:rFonts w:eastAsia="Times New Roman"/>
      <w:szCs w:val="24"/>
      <w:lang w:val="ru-RU" w:eastAsia="ru-RU"/>
    </w:rPr>
  </w:style>
  <w:style w:type="paragraph" w:customStyle="1" w:styleId="Heading21">
    <w:name w:val="Heading 21"/>
    <w:basedOn w:val="Normal"/>
    <w:rsid w:val="001171D5"/>
    <w:pPr>
      <w:widowControl w:val="0"/>
      <w:jc w:val="left"/>
      <w:outlineLvl w:val="2"/>
    </w:pPr>
    <w:rPr>
      <w:rFonts w:eastAsia="Times New Roman"/>
      <w:b/>
      <w:bCs/>
      <w:sz w:val="26"/>
      <w:szCs w:val="26"/>
      <w:lang w:val="en-US" w:eastAsia="en-US"/>
    </w:rPr>
  </w:style>
  <w:style w:type="character" w:customStyle="1" w:styleId="BodyTextIndentChar">
    <w:name w:val="Body Text Indent Char"/>
    <w:link w:val="BodyTextIndent"/>
    <w:rsid w:val="001171D5"/>
    <w:rPr>
      <w:sz w:val="24"/>
      <w:lang w:val="ro-RO" w:eastAsia="ro-RO"/>
    </w:rPr>
  </w:style>
  <w:style w:type="character" w:customStyle="1" w:styleId="5">
    <w:name w:val=" Знак Знак5"/>
    <w:rsid w:val="001171D5"/>
    <w:rPr>
      <w:rFonts w:ascii="Courier New" w:hAnsi="Courier New"/>
      <w:lang w:val="ru-RU" w:eastAsia="ru-RU" w:bidi="ar-SA"/>
    </w:rPr>
  </w:style>
  <w:style w:type="paragraph" w:styleId="BalloonText">
    <w:name w:val="Balloon Text"/>
    <w:basedOn w:val="Normal"/>
    <w:link w:val="BalloonTextChar"/>
    <w:rsid w:val="00082F8E"/>
    <w:rPr>
      <w:rFonts w:ascii="Tahoma" w:hAnsi="Tahoma" w:cs="Tahoma"/>
      <w:sz w:val="16"/>
      <w:szCs w:val="16"/>
    </w:rPr>
  </w:style>
  <w:style w:type="character" w:customStyle="1" w:styleId="BalloonTextChar">
    <w:name w:val="Balloon Text Char"/>
    <w:link w:val="BalloonText"/>
    <w:rsid w:val="00082F8E"/>
    <w:rPr>
      <w:rFonts w:ascii="Tahoma" w:hAnsi="Tahoma" w:cs="Tahoma"/>
      <w:sz w:val="16"/>
      <w:szCs w:val="16"/>
      <w:lang w:val="ro-RO" w:eastAsia="ro-RO"/>
    </w:rPr>
  </w:style>
  <w:style w:type="paragraph" w:styleId="CommentSubject">
    <w:name w:val="annotation subject"/>
    <w:basedOn w:val="CommentText"/>
    <w:next w:val="CommentText"/>
    <w:rsid w:val="00310975"/>
    <w:rPr>
      <w:b/>
      <w:bCs/>
    </w:rPr>
  </w:style>
  <w:style w:type="character" w:customStyle="1" w:styleId="CommentTextChar">
    <w:name w:val="Comment Text Char"/>
    <w:link w:val="CommentText"/>
    <w:semiHidden/>
    <w:rsid w:val="00310975"/>
    <w:rPr>
      <w:lang w:val="ro-RO" w:eastAsia="ro-RO"/>
    </w:rPr>
  </w:style>
  <w:style w:type="character" w:customStyle="1" w:styleId="a">
    <w:name w:val="Тема примечания Знак"/>
    <w:basedOn w:val="CommentTextChar"/>
    <w:link w:val="CommentSubject"/>
    <w:rsid w:val="00310975"/>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A0332-22AF-4378-A08E-89859E41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11024</Words>
  <Characters>62837</Characters>
  <Application>Microsoft Office Word</Application>
  <DocSecurity>0</DocSecurity>
  <Lines>523</Lines>
  <Paragraphs>147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Introducere</vt:lpstr>
      <vt:lpstr>Introducere</vt:lpstr>
    </vt:vector>
  </TitlesOfParts>
  <Company>Chiciuc</Company>
  <LinksUpToDate>false</LinksUpToDate>
  <CharactersWithSpaces>73714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Introducere</dc:title>
  <dc:subject/>
  <dc:creator>Andrei Chiciuc</dc:creator>
  <cp:keywords/>
  <cp:lastModifiedBy>Popov</cp:lastModifiedBy>
  <cp:revision>3</cp:revision>
  <cp:lastPrinted>2017-01-17T12:42:00Z</cp:lastPrinted>
  <dcterms:created xsi:type="dcterms:W3CDTF">2017-01-19T12:01:00Z</dcterms:created>
  <dcterms:modified xsi:type="dcterms:W3CDTF">2017-01-19T12:01:00Z</dcterms:modified>
</cp:coreProperties>
</file>