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F2" w:rsidRPr="00A96EFE" w:rsidRDefault="00D14DF2" w:rsidP="00D14DF2">
      <w:pPr>
        <w:spacing w:after="0"/>
        <w:jc w:val="center"/>
        <w:rPr>
          <w:rFonts w:ascii="Times New Roman" w:hAnsi="Times New Roman"/>
          <w:b/>
          <w:sz w:val="28"/>
          <w:szCs w:val="28"/>
          <w:lang w:val="ro-RO"/>
        </w:rPr>
      </w:pPr>
      <w:bookmarkStart w:id="0" w:name="_GoBack"/>
      <w:bookmarkEnd w:id="0"/>
      <w:r w:rsidRPr="00A96EFE">
        <w:rPr>
          <w:rFonts w:ascii="Times New Roman" w:hAnsi="Times New Roman"/>
          <w:b/>
          <w:sz w:val="28"/>
          <w:szCs w:val="28"/>
          <w:lang w:val="ro-RO"/>
        </w:rPr>
        <w:t>Normă de Metrologie Legală</w:t>
      </w:r>
    </w:p>
    <w:p w:rsidR="00D14DF2" w:rsidRPr="00A96EFE" w:rsidRDefault="00D14DF2" w:rsidP="00D14DF2">
      <w:pPr>
        <w:spacing w:after="0"/>
        <w:ind w:firstLine="708"/>
        <w:jc w:val="center"/>
        <w:rPr>
          <w:rFonts w:ascii="Times New Roman" w:hAnsi="Times New Roman"/>
          <w:b/>
          <w:sz w:val="24"/>
          <w:szCs w:val="24"/>
          <w:lang w:val="ro-RO"/>
        </w:rPr>
      </w:pPr>
      <w:r w:rsidRPr="00A96EFE">
        <w:rPr>
          <w:rFonts w:ascii="Times New Roman" w:hAnsi="Times New Roman"/>
          <w:b/>
          <w:sz w:val="28"/>
          <w:szCs w:val="28"/>
          <w:lang w:val="ro-RO"/>
        </w:rPr>
        <w:t xml:space="preserve">NML </w:t>
      </w:r>
      <w:r w:rsidR="004D33FC">
        <w:rPr>
          <w:rFonts w:ascii="Times New Roman" w:hAnsi="Times New Roman"/>
          <w:b/>
          <w:sz w:val="28"/>
          <w:szCs w:val="28"/>
          <w:lang w:val="ro-RO"/>
        </w:rPr>
        <w:t>X</w:t>
      </w:r>
      <w:r w:rsidRPr="00A96EFE">
        <w:rPr>
          <w:rFonts w:ascii="Times New Roman" w:hAnsi="Times New Roman"/>
          <w:b/>
          <w:sz w:val="28"/>
          <w:szCs w:val="28"/>
          <w:lang w:val="ro-RO"/>
        </w:rPr>
        <w:t>-</w:t>
      </w:r>
      <w:r w:rsidR="004D33FC">
        <w:rPr>
          <w:rFonts w:ascii="Times New Roman" w:hAnsi="Times New Roman"/>
          <w:b/>
          <w:sz w:val="28"/>
          <w:szCs w:val="28"/>
          <w:lang w:val="ro-RO"/>
        </w:rPr>
        <w:t>XX</w:t>
      </w:r>
      <w:r w:rsidRPr="00A96EFE">
        <w:rPr>
          <w:rFonts w:ascii="Times New Roman" w:hAnsi="Times New Roman"/>
          <w:b/>
          <w:sz w:val="28"/>
          <w:szCs w:val="28"/>
          <w:lang w:val="ro-RO"/>
        </w:rPr>
        <w:t>:20</w:t>
      </w:r>
      <w:r w:rsidR="009516BC">
        <w:rPr>
          <w:rFonts w:ascii="Times New Roman" w:hAnsi="Times New Roman"/>
          <w:b/>
          <w:sz w:val="28"/>
          <w:szCs w:val="28"/>
          <w:lang w:val="ro-RO"/>
        </w:rPr>
        <w:t>1</w:t>
      </w:r>
      <w:r w:rsidR="00CD40D3">
        <w:rPr>
          <w:rFonts w:ascii="Times New Roman" w:hAnsi="Times New Roman"/>
          <w:b/>
          <w:sz w:val="28"/>
          <w:szCs w:val="28"/>
          <w:lang w:val="ro-RO"/>
        </w:rPr>
        <w:t>7</w:t>
      </w:r>
      <w:r w:rsidR="004D33FC">
        <w:rPr>
          <w:rFonts w:ascii="Times New Roman" w:hAnsi="Times New Roman"/>
          <w:b/>
          <w:sz w:val="28"/>
          <w:szCs w:val="28"/>
          <w:lang w:val="ro-RO"/>
        </w:rPr>
        <w:t xml:space="preserve"> </w:t>
      </w:r>
      <w:r w:rsidRPr="00A96EFE">
        <w:rPr>
          <w:rFonts w:ascii="Times New Roman" w:hAnsi="Times New Roman"/>
          <w:b/>
          <w:sz w:val="28"/>
          <w:szCs w:val="28"/>
          <w:lang w:val="ro-RO"/>
        </w:rPr>
        <w:t xml:space="preserve"> „</w:t>
      </w:r>
      <w:r w:rsidR="009516BC" w:rsidRPr="009516BC">
        <w:rPr>
          <w:rFonts w:ascii="Times New Roman" w:hAnsi="Times New Roman"/>
          <w:b/>
          <w:sz w:val="24"/>
          <w:szCs w:val="24"/>
          <w:lang w:val="ro-RO"/>
        </w:rPr>
        <w:t xml:space="preserve">Analizator voltamperic tip </w:t>
      </w:r>
      <w:r w:rsidR="009516BC">
        <w:rPr>
          <w:rFonts w:ascii="Times New Roman" w:hAnsi="Times New Roman"/>
          <w:b/>
          <w:sz w:val="24"/>
          <w:szCs w:val="24"/>
          <w:lang w:val="ro-RO"/>
        </w:rPr>
        <w:t>ABA</w:t>
      </w:r>
      <w:r w:rsidRPr="00A96EFE">
        <w:rPr>
          <w:rFonts w:ascii="Times New Roman" w:hAnsi="Times New Roman"/>
          <w:b/>
          <w:sz w:val="28"/>
          <w:szCs w:val="28"/>
          <w:lang w:val="ro-RO"/>
        </w:rPr>
        <w:t>. Procedura de verificare metrologică”</w:t>
      </w:r>
    </w:p>
    <w:p w:rsidR="00D14DF2" w:rsidRDefault="00D14DF2" w:rsidP="004C729B">
      <w:pPr>
        <w:ind w:firstLine="708"/>
        <w:jc w:val="both"/>
        <w:rPr>
          <w:rFonts w:ascii="Times New Roman" w:hAnsi="Times New Roman"/>
          <w:b/>
          <w:sz w:val="24"/>
          <w:szCs w:val="24"/>
          <w:lang w:val="ro-RO"/>
        </w:rPr>
      </w:pPr>
    </w:p>
    <w:p w:rsidR="003B2D77" w:rsidRPr="005262C5" w:rsidRDefault="00A96EFE" w:rsidP="00A96EFE">
      <w:pPr>
        <w:ind w:firstLine="708"/>
        <w:jc w:val="center"/>
        <w:rPr>
          <w:rFonts w:ascii="Times New Roman" w:hAnsi="Times New Roman"/>
          <w:b/>
          <w:sz w:val="24"/>
          <w:szCs w:val="24"/>
          <w:lang w:val="ro-RO"/>
        </w:rPr>
      </w:pPr>
      <w:r>
        <w:rPr>
          <w:rFonts w:ascii="Times New Roman" w:hAnsi="Times New Roman"/>
          <w:b/>
          <w:sz w:val="24"/>
          <w:szCs w:val="24"/>
          <w:lang w:val="ro-RO"/>
        </w:rPr>
        <w:t>I</w:t>
      </w:r>
      <w:r w:rsidR="004C6220">
        <w:rPr>
          <w:rFonts w:ascii="Times New Roman" w:hAnsi="Times New Roman"/>
          <w:b/>
          <w:sz w:val="24"/>
          <w:szCs w:val="24"/>
          <w:lang w:val="ro-RO"/>
        </w:rPr>
        <w:t>.</w:t>
      </w:r>
      <w:r w:rsidR="003B2D77" w:rsidRPr="005262C5">
        <w:rPr>
          <w:rFonts w:ascii="Times New Roman" w:hAnsi="Times New Roman"/>
          <w:b/>
          <w:sz w:val="24"/>
          <w:szCs w:val="24"/>
          <w:lang w:val="ro-RO"/>
        </w:rPr>
        <w:t xml:space="preserve"> OBIECT </w:t>
      </w:r>
      <w:r w:rsidR="00BF442A" w:rsidRPr="005262C5">
        <w:rPr>
          <w:rFonts w:ascii="Times New Roman" w:hAnsi="Times New Roman"/>
          <w:b/>
          <w:sz w:val="24"/>
          <w:szCs w:val="24"/>
          <w:lang w:val="ro-RO"/>
        </w:rPr>
        <w:t>Ş</w:t>
      </w:r>
      <w:r w:rsidR="003B2D77" w:rsidRPr="005262C5">
        <w:rPr>
          <w:rFonts w:ascii="Times New Roman" w:hAnsi="Times New Roman"/>
          <w:b/>
          <w:sz w:val="24"/>
          <w:szCs w:val="24"/>
          <w:lang w:val="ro-RO"/>
        </w:rPr>
        <w:t>I DOMENIU DE APLICARE</w:t>
      </w:r>
    </w:p>
    <w:p w:rsidR="00B22FD9" w:rsidRPr="005262C5" w:rsidRDefault="00CD40D3" w:rsidP="009D39AA">
      <w:pPr>
        <w:spacing w:after="0"/>
        <w:ind w:firstLine="706"/>
        <w:jc w:val="both"/>
        <w:rPr>
          <w:rFonts w:ascii="Times New Roman" w:hAnsi="Times New Roman"/>
          <w:sz w:val="24"/>
          <w:szCs w:val="24"/>
          <w:lang w:val="ro-RO"/>
        </w:rPr>
      </w:pPr>
      <w:r w:rsidRPr="00270959">
        <w:rPr>
          <w:rFonts w:ascii="Times New Roman" w:hAnsi="Times New Roman"/>
          <w:b/>
          <w:sz w:val="24"/>
          <w:szCs w:val="24"/>
          <w:lang w:val="ro-RO"/>
        </w:rPr>
        <w:t>1.</w:t>
      </w:r>
      <w:r>
        <w:rPr>
          <w:rFonts w:ascii="Times New Roman" w:hAnsi="Times New Roman"/>
          <w:sz w:val="24"/>
          <w:szCs w:val="24"/>
          <w:lang w:val="ro-RO"/>
        </w:rPr>
        <w:t xml:space="preserve"> </w:t>
      </w:r>
      <w:r w:rsidR="00B22FD9" w:rsidRPr="005262C5">
        <w:rPr>
          <w:rFonts w:ascii="Times New Roman" w:hAnsi="Times New Roman"/>
          <w:sz w:val="24"/>
          <w:szCs w:val="24"/>
          <w:lang w:val="ro-RO"/>
        </w:rPr>
        <w:t>Prezenta normă de metrologie legal</w:t>
      </w:r>
      <w:r w:rsidR="00E54B89">
        <w:rPr>
          <w:rFonts w:ascii="Times New Roman" w:hAnsi="Times New Roman"/>
          <w:sz w:val="24"/>
          <w:szCs w:val="24"/>
          <w:lang w:val="ro-RO"/>
        </w:rPr>
        <w:t xml:space="preserve">ă se referă la </w:t>
      </w:r>
      <w:r w:rsidR="00900AEB">
        <w:rPr>
          <w:rFonts w:ascii="Times New Roman" w:hAnsi="Times New Roman"/>
          <w:sz w:val="24"/>
          <w:szCs w:val="24"/>
          <w:lang w:val="ro-RO"/>
        </w:rPr>
        <w:t xml:space="preserve">analizatoare voltamperic tip </w:t>
      </w:r>
      <w:r w:rsidR="009516BC">
        <w:rPr>
          <w:rFonts w:ascii="Times New Roman" w:hAnsi="Times New Roman"/>
          <w:sz w:val="24"/>
          <w:szCs w:val="24"/>
          <w:lang w:val="ro-RO"/>
        </w:rPr>
        <w:t>ABA</w:t>
      </w:r>
      <w:r w:rsidR="000E6E7E">
        <w:rPr>
          <w:rFonts w:ascii="Times New Roman" w:hAnsi="Times New Roman"/>
          <w:sz w:val="24"/>
          <w:szCs w:val="24"/>
          <w:lang w:val="ro-RO"/>
        </w:rPr>
        <w:t xml:space="preserve"> şi sta</w:t>
      </w:r>
      <w:r w:rsidR="00B22FD9" w:rsidRPr="005262C5">
        <w:rPr>
          <w:rFonts w:ascii="Times New Roman" w:hAnsi="Times New Roman"/>
          <w:sz w:val="24"/>
          <w:szCs w:val="24"/>
          <w:lang w:val="ro-RO"/>
        </w:rPr>
        <w:t>bileşte procedura de verificare metrologică iniţială (la introducerea pe piaţă), periodică şi după reparare.</w:t>
      </w:r>
    </w:p>
    <w:p w:rsidR="00CB2FF2" w:rsidRDefault="00CB2FF2" w:rsidP="00A96EFE">
      <w:pPr>
        <w:spacing w:after="0"/>
        <w:ind w:firstLine="708"/>
        <w:jc w:val="center"/>
        <w:rPr>
          <w:rFonts w:ascii="Times New Roman" w:hAnsi="Times New Roman"/>
          <w:sz w:val="24"/>
          <w:szCs w:val="24"/>
          <w:lang w:val="ro-RO"/>
        </w:rPr>
      </w:pPr>
    </w:p>
    <w:p w:rsidR="00BC6E64" w:rsidRPr="005262C5" w:rsidRDefault="00A96EFE" w:rsidP="00A96EFE">
      <w:pPr>
        <w:spacing w:after="0"/>
        <w:ind w:firstLine="708"/>
        <w:jc w:val="center"/>
        <w:rPr>
          <w:rFonts w:ascii="Times New Roman" w:hAnsi="Times New Roman"/>
          <w:b/>
          <w:sz w:val="24"/>
          <w:szCs w:val="24"/>
          <w:lang w:val="ro-RO"/>
        </w:rPr>
      </w:pPr>
      <w:r>
        <w:rPr>
          <w:rFonts w:ascii="Times New Roman" w:hAnsi="Times New Roman"/>
          <w:b/>
          <w:sz w:val="24"/>
          <w:szCs w:val="24"/>
          <w:lang w:val="ro-RO"/>
        </w:rPr>
        <w:t>II</w:t>
      </w:r>
      <w:r w:rsidR="004C6220">
        <w:rPr>
          <w:rFonts w:ascii="Times New Roman" w:hAnsi="Times New Roman"/>
          <w:b/>
          <w:sz w:val="24"/>
          <w:szCs w:val="24"/>
          <w:lang w:val="ro-RO"/>
        </w:rPr>
        <w:t>.</w:t>
      </w:r>
      <w:r w:rsidR="00BC6E64" w:rsidRPr="005262C5">
        <w:rPr>
          <w:rFonts w:ascii="Times New Roman" w:hAnsi="Times New Roman"/>
          <w:b/>
          <w:sz w:val="24"/>
          <w:szCs w:val="24"/>
          <w:lang w:val="ro-RO"/>
        </w:rPr>
        <w:t xml:space="preserve"> REFERIN</w:t>
      </w:r>
      <w:r w:rsidR="00BF442A" w:rsidRPr="005262C5">
        <w:rPr>
          <w:rFonts w:ascii="Times New Roman" w:hAnsi="Times New Roman"/>
          <w:b/>
          <w:sz w:val="24"/>
          <w:szCs w:val="24"/>
          <w:lang w:val="ro-RO"/>
        </w:rPr>
        <w:t>Ţ</w:t>
      </w:r>
      <w:r w:rsidR="00BC6E64" w:rsidRPr="005262C5">
        <w:rPr>
          <w:rFonts w:ascii="Times New Roman" w:hAnsi="Times New Roman"/>
          <w:b/>
          <w:sz w:val="24"/>
          <w:szCs w:val="24"/>
          <w:lang w:val="ro-RO"/>
        </w:rPr>
        <w:t>E</w:t>
      </w:r>
    </w:p>
    <w:p w:rsidR="00027151" w:rsidRPr="005262C5" w:rsidRDefault="00027151" w:rsidP="00027151">
      <w:pPr>
        <w:spacing w:after="0"/>
        <w:ind w:firstLine="708"/>
        <w:jc w:val="both"/>
        <w:rPr>
          <w:rFonts w:ascii="Times New Roman" w:hAnsi="Times New Roman"/>
          <w:b/>
          <w:sz w:val="16"/>
          <w:szCs w:val="16"/>
          <w:lang w:val="ro-RO"/>
        </w:rPr>
      </w:pPr>
    </w:p>
    <w:p w:rsidR="004477D0" w:rsidRPr="00AA6750" w:rsidRDefault="004477D0" w:rsidP="00B22FD9">
      <w:pPr>
        <w:spacing w:after="0" w:line="240" w:lineRule="auto"/>
        <w:ind w:firstLine="708"/>
        <w:contextualSpacing/>
        <w:jc w:val="both"/>
        <w:rPr>
          <w:rFonts w:ascii="Times New Roman" w:hAnsi="Times New Roman"/>
          <w:sz w:val="24"/>
          <w:szCs w:val="24"/>
          <w:lang w:val="ro-RO"/>
        </w:rPr>
      </w:pPr>
      <w:r w:rsidRPr="004477D0">
        <w:rPr>
          <w:rFonts w:ascii="Times New Roman" w:hAnsi="Times New Roman"/>
          <w:sz w:val="24"/>
          <w:szCs w:val="24"/>
          <w:lang w:val="ro-RO"/>
        </w:rPr>
        <w:t>Leg</w:t>
      </w:r>
      <w:r>
        <w:rPr>
          <w:rFonts w:ascii="Times New Roman" w:hAnsi="Times New Roman"/>
          <w:sz w:val="24"/>
          <w:szCs w:val="24"/>
          <w:lang w:val="ro-RO"/>
        </w:rPr>
        <w:t>ea</w:t>
      </w:r>
      <w:r w:rsidRPr="004477D0">
        <w:rPr>
          <w:rFonts w:ascii="Times New Roman" w:hAnsi="Times New Roman"/>
          <w:sz w:val="24"/>
          <w:szCs w:val="24"/>
          <w:lang w:val="ro-RO"/>
        </w:rPr>
        <w:t xml:space="preserve"> metrologiei nr. 19 din 04 martie 2016 (Monitorul Oficial al RM, 2016, nr.100-105, art. 190)</w:t>
      </w:r>
      <w:r w:rsidR="00AA6750">
        <w:rPr>
          <w:rFonts w:ascii="Times New Roman" w:hAnsi="Times New Roman"/>
          <w:sz w:val="24"/>
          <w:szCs w:val="24"/>
          <w:lang w:val="ro-RO"/>
        </w:rPr>
        <w:t>;</w:t>
      </w:r>
    </w:p>
    <w:p w:rsidR="00B22FD9" w:rsidRDefault="00B22FD9" w:rsidP="00B22FD9">
      <w:pPr>
        <w:spacing w:after="0" w:line="240" w:lineRule="auto"/>
        <w:ind w:firstLine="708"/>
        <w:contextualSpacing/>
        <w:jc w:val="both"/>
        <w:rPr>
          <w:rFonts w:ascii="Times New Roman" w:hAnsi="Times New Roman"/>
          <w:sz w:val="24"/>
          <w:szCs w:val="24"/>
          <w:lang w:val="ro-RO"/>
        </w:rPr>
      </w:pPr>
      <w:r w:rsidRPr="005262C5">
        <w:rPr>
          <w:rFonts w:ascii="Times New Roman" w:hAnsi="Times New Roman"/>
          <w:sz w:val="24"/>
          <w:szCs w:val="24"/>
          <w:lang w:val="ro-RO"/>
        </w:rPr>
        <w:t>RGML 12:2013 Sistemul Naţional de Metrologie. Verificarea mijloacelor de măsurare. Organizarea şi mo</w:t>
      </w:r>
      <w:r w:rsidRPr="005262C5">
        <w:rPr>
          <w:rFonts w:ascii="Times New Roman" w:hAnsi="Times New Roman"/>
          <w:sz w:val="24"/>
          <w:szCs w:val="24"/>
          <w:lang w:val="ro-RO"/>
        </w:rPr>
        <w:softHyphen/>
        <w:t>dul de efectuare</w:t>
      </w:r>
      <w:r w:rsidR="00AA6750">
        <w:rPr>
          <w:rFonts w:ascii="Times New Roman" w:hAnsi="Times New Roman"/>
          <w:sz w:val="24"/>
          <w:szCs w:val="24"/>
          <w:lang w:val="ro-RO"/>
        </w:rPr>
        <w:t>;</w:t>
      </w:r>
    </w:p>
    <w:p w:rsidR="00B66935" w:rsidRPr="00CC2986" w:rsidRDefault="00CC2986" w:rsidP="00247E56">
      <w:pPr>
        <w:pStyle w:val="Heading2"/>
        <w:spacing w:before="0" w:beforeAutospacing="0" w:after="0" w:afterAutospacing="0"/>
        <w:ind w:firstLine="708"/>
        <w:rPr>
          <w:rFonts w:eastAsia="Calibri"/>
          <w:b w:val="0"/>
          <w:bCs w:val="0"/>
          <w:sz w:val="24"/>
          <w:szCs w:val="24"/>
          <w:lang w:val="ro-RO" w:eastAsia="en-US"/>
        </w:rPr>
      </w:pPr>
      <w:r w:rsidRPr="00CC2986">
        <w:rPr>
          <w:b w:val="0"/>
          <w:color w:val="000000" w:themeColor="text1"/>
          <w:sz w:val="24"/>
          <w:szCs w:val="24"/>
          <w:lang w:val="ro-RO"/>
        </w:rPr>
        <w:t>SM SR Ghid ISO/CEI 99:2012 „Vocabular Internaţional de metrologie. Concepte fundamentale şi generale şi termeni asociaţi (VIM)”</w:t>
      </w:r>
      <w:r w:rsidR="00AA6750">
        <w:rPr>
          <w:b w:val="0"/>
          <w:color w:val="000000" w:themeColor="text1"/>
          <w:sz w:val="24"/>
          <w:szCs w:val="24"/>
          <w:lang w:val="ro-RO"/>
        </w:rPr>
        <w:t>.</w:t>
      </w:r>
    </w:p>
    <w:p w:rsidR="00CC2986" w:rsidRDefault="00CC2986" w:rsidP="00A96EFE">
      <w:pPr>
        <w:pStyle w:val="ListParagraph"/>
        <w:ind w:left="1068"/>
        <w:jc w:val="center"/>
        <w:rPr>
          <w:rFonts w:ascii="Times New Roman" w:hAnsi="Times New Roman"/>
          <w:b/>
          <w:color w:val="000000" w:themeColor="text1"/>
          <w:sz w:val="24"/>
          <w:szCs w:val="24"/>
          <w:lang w:val="ro-RO"/>
        </w:rPr>
      </w:pPr>
    </w:p>
    <w:p w:rsidR="00611A2E" w:rsidRPr="004C6220" w:rsidRDefault="00A96EFE" w:rsidP="00A96EFE">
      <w:pPr>
        <w:pStyle w:val="ListParagraph"/>
        <w:ind w:left="1068"/>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 xml:space="preserve">III. </w:t>
      </w:r>
      <w:r w:rsidR="00611A2E" w:rsidRPr="004C6220">
        <w:rPr>
          <w:rFonts w:ascii="Times New Roman" w:hAnsi="Times New Roman"/>
          <w:b/>
          <w:color w:val="000000" w:themeColor="text1"/>
          <w:sz w:val="24"/>
          <w:szCs w:val="24"/>
          <w:lang w:val="ro-RO"/>
        </w:rPr>
        <w:t>TERMINOLOGIE</w:t>
      </w:r>
    </w:p>
    <w:p w:rsidR="00B22FD9" w:rsidRPr="00B66935" w:rsidRDefault="00365D58" w:rsidP="00365D58">
      <w:pPr>
        <w:pStyle w:val="1"/>
        <w:shd w:val="clear" w:color="auto" w:fill="auto"/>
        <w:tabs>
          <w:tab w:val="left" w:pos="426"/>
          <w:tab w:val="left" w:pos="1134"/>
        </w:tabs>
        <w:spacing w:before="0" w:after="240"/>
        <w:ind w:right="40" w:firstLine="0"/>
        <w:rPr>
          <w:color w:val="000000" w:themeColor="text1"/>
          <w:sz w:val="24"/>
          <w:szCs w:val="24"/>
          <w:lang w:val="ro-RO"/>
        </w:rPr>
      </w:pPr>
      <w:r>
        <w:rPr>
          <w:b/>
          <w:color w:val="000000" w:themeColor="text1"/>
          <w:sz w:val="24"/>
          <w:szCs w:val="24"/>
          <w:lang w:val="ro-RO"/>
        </w:rPr>
        <w:tab/>
      </w:r>
      <w:r w:rsidR="00CD40D3" w:rsidRPr="00270959">
        <w:rPr>
          <w:b/>
          <w:color w:val="000000" w:themeColor="text1"/>
          <w:sz w:val="24"/>
          <w:szCs w:val="24"/>
          <w:lang w:val="ro-RO"/>
        </w:rPr>
        <w:t>2.</w:t>
      </w:r>
      <w:r w:rsidR="00CD40D3">
        <w:rPr>
          <w:b/>
          <w:color w:val="000000" w:themeColor="text1"/>
          <w:sz w:val="24"/>
          <w:szCs w:val="24"/>
          <w:lang w:val="ro-RO"/>
        </w:rPr>
        <w:t xml:space="preserve"> </w:t>
      </w:r>
      <w:r w:rsidR="00611A2E" w:rsidRPr="005262C5">
        <w:rPr>
          <w:color w:val="000000" w:themeColor="text1"/>
          <w:sz w:val="24"/>
          <w:szCs w:val="24"/>
          <w:lang w:val="ro-RO"/>
        </w:rPr>
        <w:t xml:space="preserve">Pentru a interpreta corect prezenta normă de metrologie legală se aplică termenii conform Legii metrologiei nr. </w:t>
      </w:r>
      <w:r w:rsidR="00CB2FF2">
        <w:rPr>
          <w:color w:val="000000" w:themeColor="text1"/>
          <w:sz w:val="24"/>
          <w:szCs w:val="24"/>
          <w:lang w:val="ro-RO"/>
        </w:rPr>
        <w:t>19 din 04 martie 2016</w:t>
      </w:r>
      <w:r w:rsidR="00611A2E" w:rsidRPr="005262C5">
        <w:rPr>
          <w:color w:val="000000" w:themeColor="text1"/>
          <w:sz w:val="24"/>
          <w:szCs w:val="24"/>
          <w:lang w:val="ro-RO"/>
        </w:rPr>
        <w:t xml:space="preserve"> </w:t>
      </w:r>
      <w:r w:rsidR="000E6E7E">
        <w:rPr>
          <w:color w:val="000000" w:themeColor="text1"/>
          <w:sz w:val="24"/>
          <w:szCs w:val="24"/>
          <w:lang w:val="ro-RO"/>
        </w:rPr>
        <w:t>şi SM SR Ghid ISO/CEI 99:2012 „Vocabular Internaţional de metrologie. Concepte fundamentale şi generale şi termeni asociaţi (VIM)”</w:t>
      </w:r>
      <w:r w:rsidR="00611A2E" w:rsidRPr="005262C5">
        <w:rPr>
          <w:color w:val="000000" w:themeColor="text1"/>
          <w:sz w:val="24"/>
          <w:szCs w:val="24"/>
          <w:lang w:val="ro-RO"/>
        </w:rPr>
        <w:t>cu modificările şi completările ulterioare</w:t>
      </w:r>
      <w:r w:rsidR="00C57524">
        <w:rPr>
          <w:color w:val="000000" w:themeColor="text1"/>
          <w:sz w:val="24"/>
          <w:szCs w:val="24"/>
          <w:lang w:val="ro-RO"/>
        </w:rPr>
        <w:t>.</w:t>
      </w:r>
    </w:p>
    <w:p w:rsidR="00CB2FF2" w:rsidRPr="00016DF2" w:rsidRDefault="00CB2FF2" w:rsidP="00B22FD9">
      <w:pPr>
        <w:pStyle w:val="Style78"/>
        <w:widowControl/>
        <w:spacing w:before="14"/>
        <w:rPr>
          <w:b/>
          <w:lang w:val="ro-RO"/>
        </w:rPr>
      </w:pPr>
    </w:p>
    <w:p w:rsidR="00611A2E" w:rsidRPr="005262C5" w:rsidRDefault="00440FDD" w:rsidP="00440FDD">
      <w:pPr>
        <w:pStyle w:val="1"/>
        <w:shd w:val="clear" w:color="auto" w:fill="auto"/>
        <w:tabs>
          <w:tab w:val="left" w:pos="709"/>
        </w:tabs>
        <w:spacing w:before="0" w:after="240"/>
        <w:ind w:left="720" w:right="40" w:firstLine="0"/>
        <w:jc w:val="center"/>
        <w:rPr>
          <w:b/>
          <w:color w:val="000000" w:themeColor="text1"/>
          <w:sz w:val="24"/>
          <w:szCs w:val="24"/>
          <w:lang w:val="ro-RO"/>
        </w:rPr>
      </w:pPr>
      <w:r>
        <w:rPr>
          <w:b/>
          <w:color w:val="000000" w:themeColor="text1"/>
          <w:sz w:val="24"/>
          <w:szCs w:val="24"/>
          <w:lang w:val="ro-RO"/>
        </w:rPr>
        <w:t xml:space="preserve">IV. </w:t>
      </w:r>
      <w:r w:rsidR="00611A2E" w:rsidRPr="005262C5">
        <w:rPr>
          <w:b/>
          <w:color w:val="000000" w:themeColor="text1"/>
          <w:sz w:val="24"/>
          <w:szCs w:val="24"/>
          <w:lang w:val="ro-RO"/>
        </w:rPr>
        <w:t>CARACTERISTICI TEHNICE ŞI METROLOGI</w:t>
      </w:r>
      <w:r w:rsidR="00091C49" w:rsidRPr="005262C5">
        <w:rPr>
          <w:b/>
          <w:color w:val="000000" w:themeColor="text1"/>
          <w:sz w:val="24"/>
          <w:szCs w:val="24"/>
          <w:lang w:val="ro-RO"/>
        </w:rPr>
        <w:t>C</w:t>
      </w:r>
      <w:r w:rsidR="00611A2E" w:rsidRPr="005262C5">
        <w:rPr>
          <w:b/>
          <w:color w:val="000000" w:themeColor="text1"/>
          <w:sz w:val="24"/>
          <w:szCs w:val="24"/>
          <w:lang w:val="ro-RO"/>
        </w:rPr>
        <w:t>E</w:t>
      </w:r>
    </w:p>
    <w:p w:rsidR="00697571" w:rsidRDefault="00CD40D3" w:rsidP="00CD40D3">
      <w:pPr>
        <w:pStyle w:val="PlainText"/>
        <w:tabs>
          <w:tab w:val="left" w:pos="1080"/>
        </w:tabs>
        <w:ind w:firstLine="426"/>
        <w:jc w:val="both"/>
        <w:rPr>
          <w:rFonts w:ascii="Times New Roman" w:hAnsi="Times New Roman"/>
          <w:sz w:val="24"/>
          <w:szCs w:val="24"/>
          <w:lang w:val="ro-RO"/>
        </w:rPr>
      </w:pPr>
      <w:r w:rsidRPr="00270959">
        <w:rPr>
          <w:rFonts w:ascii="Times New Roman" w:hAnsi="Times New Roman"/>
          <w:b/>
          <w:sz w:val="24"/>
          <w:szCs w:val="24"/>
          <w:lang w:val="ro-RO"/>
        </w:rPr>
        <w:t>3.</w:t>
      </w:r>
      <w:r>
        <w:rPr>
          <w:rFonts w:ascii="Times New Roman" w:hAnsi="Times New Roman"/>
          <w:sz w:val="24"/>
          <w:szCs w:val="24"/>
          <w:lang w:val="ro-RO"/>
        </w:rPr>
        <w:t xml:space="preserve"> </w:t>
      </w:r>
      <w:r w:rsidR="00697571" w:rsidRPr="004D4657">
        <w:rPr>
          <w:rFonts w:ascii="Times New Roman" w:hAnsi="Times New Roman"/>
          <w:sz w:val="24"/>
          <w:szCs w:val="24"/>
          <w:lang w:val="ro-RO"/>
        </w:rPr>
        <w:t xml:space="preserve">Prezenta normă de metrologie legală vizează </w:t>
      </w:r>
      <w:r w:rsidR="00900AEB">
        <w:rPr>
          <w:rFonts w:ascii="Times New Roman" w:hAnsi="Times New Roman"/>
          <w:sz w:val="24"/>
          <w:szCs w:val="24"/>
          <w:lang w:val="ro-RO"/>
        </w:rPr>
        <w:t>analizatoarele volt amperimetrice</w:t>
      </w:r>
      <w:r w:rsidR="00697571" w:rsidRPr="004D4657">
        <w:rPr>
          <w:rFonts w:ascii="Times New Roman" w:hAnsi="Times New Roman"/>
          <w:sz w:val="24"/>
          <w:szCs w:val="24"/>
          <w:lang w:val="ro-RO"/>
        </w:rPr>
        <w:t xml:space="preserve"> cu următoarele caracteristici tehnice şi metrologice:</w:t>
      </w:r>
    </w:p>
    <w:p w:rsidR="00900AEB" w:rsidRDefault="00E5591C" w:rsidP="00F639BB">
      <w:pPr>
        <w:pStyle w:val="PlainText"/>
        <w:numPr>
          <w:ilvl w:val="0"/>
          <w:numId w:val="26"/>
        </w:numPr>
        <w:tabs>
          <w:tab w:val="left" w:pos="1080"/>
        </w:tabs>
        <w:jc w:val="both"/>
        <w:rPr>
          <w:rFonts w:ascii="Times New Roman" w:hAnsi="Times New Roman"/>
          <w:bCs/>
          <w:sz w:val="24"/>
          <w:szCs w:val="24"/>
          <w:lang w:val="ro-RO"/>
        </w:rPr>
      </w:pPr>
      <w:r>
        <w:rPr>
          <w:rFonts w:ascii="Times New Roman" w:hAnsi="Times New Roman"/>
          <w:bCs/>
          <w:sz w:val="24"/>
          <w:szCs w:val="24"/>
          <w:lang w:val="ro-RO"/>
        </w:rPr>
        <w:t>Domeniul de măsurare:</w:t>
      </w:r>
      <w:r>
        <w:rPr>
          <w:rFonts w:ascii="Times New Roman" w:hAnsi="Times New Roman"/>
          <w:bCs/>
          <w:sz w:val="24"/>
          <w:szCs w:val="24"/>
          <w:lang w:val="ro-RO"/>
        </w:rPr>
        <w:tab/>
        <w:t>1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 xml:space="preserve"> ÷ 10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w:t>
      </w:r>
    </w:p>
    <w:p w:rsidR="00E5591C" w:rsidRDefault="00E5591C" w:rsidP="00314FB1">
      <w:pPr>
        <w:pStyle w:val="PlainText"/>
        <w:tabs>
          <w:tab w:val="left" w:pos="1080"/>
          <w:tab w:val="left" w:pos="3828"/>
        </w:tabs>
        <w:ind w:firstLine="3544"/>
        <w:jc w:val="both"/>
        <w:rPr>
          <w:rFonts w:ascii="Times New Roman" w:hAnsi="Times New Roman"/>
          <w:bCs/>
          <w:sz w:val="24"/>
          <w:szCs w:val="24"/>
          <w:lang w:val="ro-RO"/>
        </w:rPr>
      </w:pPr>
      <w:r>
        <w:rPr>
          <w:rFonts w:ascii="Times New Roman" w:hAnsi="Times New Roman"/>
          <w:bCs/>
          <w:sz w:val="24"/>
          <w:szCs w:val="24"/>
          <w:lang w:val="ro-RO"/>
        </w:rPr>
        <w:t>10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 xml:space="preserve">  ÷ 200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 xml:space="preserve"> </w:t>
      </w:r>
    </w:p>
    <w:p w:rsidR="00E5591C" w:rsidRDefault="00E5591C" w:rsidP="00F639BB">
      <w:pPr>
        <w:pStyle w:val="PlainText"/>
        <w:numPr>
          <w:ilvl w:val="0"/>
          <w:numId w:val="26"/>
        </w:numPr>
        <w:tabs>
          <w:tab w:val="left" w:pos="1080"/>
        </w:tabs>
        <w:jc w:val="both"/>
        <w:rPr>
          <w:rFonts w:ascii="Times New Roman" w:hAnsi="Times New Roman"/>
          <w:bCs/>
          <w:sz w:val="24"/>
          <w:szCs w:val="24"/>
          <w:lang w:val="ro-RO"/>
        </w:rPr>
      </w:pPr>
      <w:r>
        <w:rPr>
          <w:rFonts w:ascii="Times New Roman" w:hAnsi="Times New Roman"/>
          <w:bCs/>
          <w:sz w:val="24"/>
          <w:szCs w:val="24"/>
          <w:lang w:val="ro-RO"/>
        </w:rPr>
        <w:t>Eroarea relativă:</w:t>
      </w:r>
      <w:r>
        <w:rPr>
          <w:rFonts w:ascii="Times New Roman" w:hAnsi="Times New Roman"/>
          <w:bCs/>
          <w:sz w:val="24"/>
          <w:szCs w:val="24"/>
          <w:lang w:val="ro-RO"/>
        </w:rPr>
        <w:tab/>
      </w:r>
      <w:r>
        <w:rPr>
          <w:rFonts w:ascii="Times New Roman" w:hAnsi="Times New Roman"/>
          <w:bCs/>
          <w:sz w:val="24"/>
          <w:szCs w:val="24"/>
          <w:lang w:val="ro-RO"/>
        </w:rPr>
        <w:tab/>
        <w:t>30% (pentru intervalul 1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 xml:space="preserve">  ÷ 10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w:t>
      </w:r>
    </w:p>
    <w:p w:rsidR="00E5591C" w:rsidRDefault="00E5591C" w:rsidP="00314FB1">
      <w:pPr>
        <w:pStyle w:val="PlainText"/>
        <w:tabs>
          <w:tab w:val="left" w:pos="1080"/>
          <w:tab w:val="left" w:pos="3828"/>
        </w:tabs>
        <w:ind w:firstLine="3544"/>
        <w:jc w:val="both"/>
        <w:rPr>
          <w:rFonts w:ascii="Times New Roman" w:hAnsi="Times New Roman"/>
          <w:bCs/>
          <w:sz w:val="24"/>
          <w:szCs w:val="24"/>
          <w:lang w:val="ro-RO"/>
        </w:rPr>
      </w:pPr>
      <w:r>
        <w:rPr>
          <w:rFonts w:ascii="Times New Roman" w:hAnsi="Times New Roman"/>
          <w:bCs/>
          <w:sz w:val="24"/>
          <w:szCs w:val="24"/>
          <w:lang w:val="ro-RO"/>
        </w:rPr>
        <w:t>15% (pentru intervalul 10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 xml:space="preserve">  ÷ 200 µg/dm</w:t>
      </w:r>
      <w:r w:rsidRPr="00E5591C">
        <w:rPr>
          <w:rFonts w:ascii="Times New Roman" w:hAnsi="Times New Roman"/>
          <w:bCs/>
          <w:sz w:val="24"/>
          <w:szCs w:val="24"/>
          <w:vertAlign w:val="superscript"/>
          <w:lang w:val="ro-RO"/>
        </w:rPr>
        <w:t>3</w:t>
      </w:r>
      <w:r>
        <w:rPr>
          <w:rFonts w:ascii="Times New Roman" w:hAnsi="Times New Roman"/>
          <w:bCs/>
          <w:sz w:val="24"/>
          <w:szCs w:val="24"/>
          <w:lang w:val="ro-RO"/>
        </w:rPr>
        <w:t>)</w:t>
      </w:r>
    </w:p>
    <w:p w:rsidR="001F6A46" w:rsidRDefault="001F6A46" w:rsidP="00F639BB">
      <w:pPr>
        <w:pStyle w:val="PlainText"/>
        <w:numPr>
          <w:ilvl w:val="0"/>
          <w:numId w:val="26"/>
        </w:numPr>
        <w:tabs>
          <w:tab w:val="left" w:pos="1080"/>
        </w:tabs>
        <w:jc w:val="both"/>
        <w:rPr>
          <w:rFonts w:ascii="Times New Roman" w:hAnsi="Times New Roman"/>
          <w:bCs/>
          <w:sz w:val="24"/>
          <w:szCs w:val="24"/>
          <w:lang w:val="ro-RO"/>
        </w:rPr>
      </w:pPr>
      <w:r>
        <w:rPr>
          <w:rFonts w:ascii="Times New Roman" w:hAnsi="Times New Roman"/>
          <w:bCs/>
          <w:sz w:val="24"/>
          <w:szCs w:val="24"/>
          <w:lang w:val="ro-RO"/>
        </w:rPr>
        <w:t>Puterea de consum nu mai mare de 25</w:t>
      </w:r>
      <w:r w:rsidR="00314FB1">
        <w:rPr>
          <w:rFonts w:ascii="Times New Roman" w:hAnsi="Times New Roman"/>
          <w:bCs/>
          <w:sz w:val="24"/>
          <w:szCs w:val="24"/>
          <w:lang w:val="ro-RO"/>
        </w:rPr>
        <w:t xml:space="preserve"> VA</w:t>
      </w:r>
      <w:r>
        <w:rPr>
          <w:rFonts w:ascii="Times New Roman" w:hAnsi="Times New Roman"/>
          <w:bCs/>
          <w:sz w:val="24"/>
          <w:szCs w:val="24"/>
          <w:lang w:val="ro-RO"/>
        </w:rPr>
        <w:t xml:space="preserve"> </w:t>
      </w:r>
    </w:p>
    <w:p w:rsidR="002431F0" w:rsidRDefault="001F6A46" w:rsidP="00F639BB">
      <w:pPr>
        <w:pStyle w:val="PlainText"/>
        <w:numPr>
          <w:ilvl w:val="0"/>
          <w:numId w:val="26"/>
        </w:numPr>
        <w:tabs>
          <w:tab w:val="left" w:pos="1080"/>
        </w:tabs>
        <w:jc w:val="both"/>
        <w:rPr>
          <w:rFonts w:ascii="Times New Roman" w:hAnsi="Times New Roman"/>
          <w:bCs/>
          <w:sz w:val="24"/>
          <w:szCs w:val="24"/>
          <w:lang w:val="ro-RO"/>
        </w:rPr>
      </w:pPr>
      <w:r>
        <w:rPr>
          <w:rFonts w:ascii="Times New Roman" w:hAnsi="Times New Roman"/>
          <w:bCs/>
          <w:sz w:val="24"/>
          <w:szCs w:val="24"/>
          <w:lang w:val="ro-RO"/>
        </w:rPr>
        <w:t xml:space="preserve">Condiţiile de mediu de funcţionare: </w:t>
      </w:r>
      <w:r>
        <w:rPr>
          <w:rFonts w:ascii="Times New Roman" w:hAnsi="Times New Roman"/>
          <w:bCs/>
          <w:sz w:val="24"/>
          <w:szCs w:val="24"/>
          <w:lang w:val="ro-RO"/>
        </w:rPr>
        <w:tab/>
      </w:r>
    </w:p>
    <w:p w:rsidR="001F6A46" w:rsidRDefault="002431F0" w:rsidP="00F639BB">
      <w:pPr>
        <w:pStyle w:val="PlainText"/>
        <w:tabs>
          <w:tab w:val="left" w:pos="1080"/>
        </w:tabs>
        <w:ind w:left="1134"/>
        <w:jc w:val="both"/>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r>
      <w:r w:rsidR="001F6A46">
        <w:rPr>
          <w:rFonts w:ascii="Times New Roman" w:hAnsi="Times New Roman"/>
          <w:bCs/>
          <w:sz w:val="24"/>
          <w:szCs w:val="24"/>
          <w:lang w:val="ro-RO"/>
        </w:rPr>
        <w:t>temperatura</w:t>
      </w:r>
      <w:r w:rsidR="00F639BB">
        <w:rPr>
          <w:rFonts w:ascii="Times New Roman" w:hAnsi="Times New Roman"/>
          <w:bCs/>
          <w:sz w:val="24"/>
          <w:szCs w:val="24"/>
          <w:lang w:val="ro-RO"/>
        </w:rPr>
        <w:t>, °C</w:t>
      </w:r>
      <w:r w:rsidR="00F639BB">
        <w:rPr>
          <w:rFonts w:ascii="Times New Roman" w:hAnsi="Times New Roman"/>
          <w:bCs/>
          <w:sz w:val="24"/>
          <w:szCs w:val="24"/>
          <w:lang w:val="ro-RO"/>
        </w:rPr>
        <w:tab/>
      </w:r>
      <w:r>
        <w:rPr>
          <w:rFonts w:ascii="Times New Roman" w:hAnsi="Times New Roman"/>
          <w:bCs/>
          <w:sz w:val="24"/>
          <w:szCs w:val="24"/>
          <w:lang w:val="ro-RO"/>
        </w:rPr>
        <w:t xml:space="preserve">10 </w:t>
      </w:r>
      <w:r w:rsidR="001F6A46">
        <w:rPr>
          <w:rFonts w:ascii="Times New Roman" w:hAnsi="Times New Roman"/>
          <w:bCs/>
          <w:sz w:val="24"/>
          <w:szCs w:val="24"/>
          <w:lang w:val="ro-RO"/>
        </w:rPr>
        <w:t>÷</w:t>
      </w:r>
      <w:r>
        <w:rPr>
          <w:rFonts w:ascii="Times New Roman" w:hAnsi="Times New Roman"/>
          <w:bCs/>
          <w:sz w:val="24"/>
          <w:szCs w:val="24"/>
          <w:lang w:val="ro-RO"/>
        </w:rPr>
        <w:t xml:space="preserve"> </w:t>
      </w:r>
      <w:r w:rsidR="001F6A46">
        <w:rPr>
          <w:rFonts w:ascii="Times New Roman" w:hAnsi="Times New Roman"/>
          <w:bCs/>
          <w:sz w:val="24"/>
          <w:szCs w:val="24"/>
          <w:lang w:val="ro-RO"/>
        </w:rPr>
        <w:t>35;</w:t>
      </w:r>
    </w:p>
    <w:p w:rsidR="001F6A46" w:rsidRDefault="00F639BB" w:rsidP="00F639BB">
      <w:pPr>
        <w:pStyle w:val="PlainText"/>
        <w:tabs>
          <w:tab w:val="left" w:pos="1080"/>
        </w:tabs>
        <w:ind w:left="1800"/>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r>
      <w:r w:rsidR="001F6A46">
        <w:rPr>
          <w:rFonts w:ascii="Times New Roman" w:hAnsi="Times New Roman"/>
          <w:bCs/>
          <w:sz w:val="24"/>
          <w:szCs w:val="24"/>
          <w:lang w:val="ro-RO"/>
        </w:rPr>
        <w:t>umiditatea,</w:t>
      </w:r>
      <w:r>
        <w:rPr>
          <w:rFonts w:ascii="Times New Roman" w:hAnsi="Times New Roman"/>
          <w:bCs/>
          <w:sz w:val="24"/>
          <w:szCs w:val="24"/>
          <w:lang w:val="ro-RO"/>
        </w:rPr>
        <w:t xml:space="preserve"> %</w:t>
      </w:r>
      <w:r>
        <w:rPr>
          <w:rFonts w:ascii="Times New Roman" w:hAnsi="Times New Roman"/>
          <w:bCs/>
          <w:sz w:val="24"/>
          <w:szCs w:val="24"/>
          <w:lang w:val="ro-RO"/>
        </w:rPr>
        <w:tab/>
      </w:r>
      <w:r>
        <w:rPr>
          <w:rFonts w:ascii="Times New Roman" w:hAnsi="Times New Roman"/>
          <w:bCs/>
          <w:sz w:val="24"/>
          <w:szCs w:val="24"/>
          <w:lang w:val="ro-RO"/>
        </w:rPr>
        <w:tab/>
      </w:r>
      <w:r w:rsidR="001F6A46">
        <w:rPr>
          <w:rFonts w:ascii="Times New Roman" w:hAnsi="Times New Roman"/>
          <w:bCs/>
          <w:sz w:val="24"/>
          <w:szCs w:val="24"/>
          <w:lang w:val="ro-RO"/>
        </w:rPr>
        <w:t>≤ 80;</w:t>
      </w:r>
    </w:p>
    <w:p w:rsidR="001F6A46" w:rsidRPr="004D4657" w:rsidRDefault="00F639BB" w:rsidP="001F6A46">
      <w:pPr>
        <w:pStyle w:val="PlainText"/>
        <w:tabs>
          <w:tab w:val="left" w:pos="1080"/>
        </w:tabs>
        <w:ind w:left="1800"/>
        <w:jc w:val="both"/>
        <w:rPr>
          <w:rFonts w:ascii="Times New Roman" w:hAnsi="Times New Roman"/>
          <w:bCs/>
          <w:sz w:val="24"/>
          <w:szCs w:val="24"/>
          <w:lang w:val="ro-RO"/>
        </w:rPr>
      </w:pPr>
      <w:r>
        <w:rPr>
          <w:rFonts w:ascii="Times New Roman" w:hAnsi="Times New Roman"/>
          <w:bCs/>
          <w:sz w:val="24"/>
          <w:szCs w:val="24"/>
          <w:lang w:val="ro-RO"/>
        </w:rPr>
        <w:tab/>
      </w:r>
      <w:r>
        <w:rPr>
          <w:rFonts w:ascii="Times New Roman" w:hAnsi="Times New Roman"/>
          <w:bCs/>
          <w:sz w:val="24"/>
          <w:szCs w:val="24"/>
          <w:lang w:val="ro-RO"/>
        </w:rPr>
        <w:tab/>
      </w:r>
      <w:r>
        <w:rPr>
          <w:rFonts w:ascii="Times New Roman" w:hAnsi="Times New Roman"/>
          <w:bCs/>
          <w:sz w:val="24"/>
          <w:szCs w:val="24"/>
          <w:lang w:val="ro-RO"/>
        </w:rPr>
        <w:tab/>
        <w:t>presiunea, kPa</w:t>
      </w:r>
      <w:r>
        <w:rPr>
          <w:rFonts w:ascii="Times New Roman" w:hAnsi="Times New Roman"/>
          <w:bCs/>
          <w:sz w:val="24"/>
          <w:szCs w:val="24"/>
          <w:lang w:val="ro-RO"/>
        </w:rPr>
        <w:tab/>
      </w:r>
      <w:r>
        <w:rPr>
          <w:rFonts w:ascii="Times New Roman" w:hAnsi="Times New Roman"/>
          <w:bCs/>
          <w:sz w:val="24"/>
          <w:szCs w:val="24"/>
          <w:lang w:val="ro-RO"/>
        </w:rPr>
        <w:tab/>
      </w:r>
      <w:r w:rsidR="002431F0">
        <w:rPr>
          <w:rFonts w:ascii="Times New Roman" w:hAnsi="Times New Roman"/>
          <w:bCs/>
          <w:sz w:val="24"/>
          <w:szCs w:val="24"/>
          <w:lang w:val="ro-RO"/>
        </w:rPr>
        <w:t xml:space="preserve">630 </w:t>
      </w:r>
      <w:r w:rsidR="001F6A46">
        <w:rPr>
          <w:rFonts w:ascii="Times New Roman" w:hAnsi="Times New Roman"/>
          <w:bCs/>
          <w:sz w:val="24"/>
          <w:szCs w:val="24"/>
          <w:lang w:val="ro-RO"/>
        </w:rPr>
        <w:t>÷</w:t>
      </w:r>
      <w:r w:rsidR="002431F0">
        <w:rPr>
          <w:rFonts w:ascii="Times New Roman" w:hAnsi="Times New Roman"/>
          <w:bCs/>
          <w:sz w:val="24"/>
          <w:szCs w:val="24"/>
          <w:lang w:val="ro-RO"/>
        </w:rPr>
        <w:t xml:space="preserve"> </w:t>
      </w:r>
      <w:r w:rsidR="001F6A46">
        <w:rPr>
          <w:rFonts w:ascii="Times New Roman" w:hAnsi="Times New Roman"/>
          <w:bCs/>
          <w:sz w:val="24"/>
          <w:szCs w:val="24"/>
          <w:lang w:val="ro-RO"/>
        </w:rPr>
        <w:t>795</w:t>
      </w:r>
    </w:p>
    <w:p w:rsidR="004259E6" w:rsidRPr="007C20ED" w:rsidRDefault="004259E6" w:rsidP="001A3905">
      <w:pPr>
        <w:pStyle w:val="PlainText"/>
        <w:ind w:firstLine="708"/>
        <w:jc w:val="both"/>
        <w:rPr>
          <w:rStyle w:val="2"/>
          <w:rFonts w:eastAsiaTheme="minorEastAsia"/>
          <w:color w:val="auto"/>
        </w:rPr>
      </w:pPr>
    </w:p>
    <w:p w:rsidR="002C4837" w:rsidRPr="001A3905" w:rsidRDefault="002C4837" w:rsidP="001A3905">
      <w:pPr>
        <w:pStyle w:val="PlainText"/>
        <w:ind w:firstLine="708"/>
        <w:jc w:val="both"/>
        <w:rPr>
          <w:rFonts w:ascii="Times New Roman" w:eastAsiaTheme="minorEastAsia" w:hAnsi="Times New Roman"/>
          <w:color w:val="943634" w:themeColor="accent2" w:themeShade="BF"/>
          <w:sz w:val="24"/>
          <w:szCs w:val="24"/>
          <w:lang w:val="ro-RO" w:eastAsia="ro-RO" w:bidi="ro-RO"/>
        </w:rPr>
      </w:pPr>
    </w:p>
    <w:p w:rsidR="003B2D77" w:rsidRPr="005262C5" w:rsidRDefault="005E7DD9" w:rsidP="005E7DD9">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V</w:t>
      </w:r>
      <w:r w:rsidR="00F20B83">
        <w:rPr>
          <w:rFonts w:ascii="Times New Roman" w:hAnsi="Times New Roman"/>
          <w:b/>
          <w:sz w:val="24"/>
          <w:szCs w:val="24"/>
          <w:lang w:val="ro-RO"/>
        </w:rPr>
        <w:t>.</w:t>
      </w:r>
      <w:r w:rsidR="00B7468F" w:rsidRPr="005262C5">
        <w:rPr>
          <w:rFonts w:ascii="Times New Roman" w:hAnsi="Times New Roman"/>
          <w:b/>
          <w:sz w:val="24"/>
          <w:szCs w:val="24"/>
          <w:lang w:val="ro-RO"/>
        </w:rPr>
        <w:t xml:space="preserve"> OPERA</w:t>
      </w:r>
      <w:r w:rsidR="00BF442A" w:rsidRPr="005262C5">
        <w:rPr>
          <w:rFonts w:ascii="Times New Roman" w:hAnsi="Times New Roman"/>
          <w:b/>
          <w:sz w:val="24"/>
          <w:szCs w:val="24"/>
          <w:lang w:val="ro-RO"/>
        </w:rPr>
        <w:t>Ţ</w:t>
      </w:r>
      <w:r w:rsidR="00B7468F" w:rsidRPr="005262C5">
        <w:rPr>
          <w:rFonts w:ascii="Times New Roman" w:hAnsi="Times New Roman"/>
          <w:b/>
          <w:sz w:val="24"/>
          <w:szCs w:val="24"/>
          <w:lang w:val="ro-RO"/>
        </w:rPr>
        <w:t>II DE VERIFICARE METROLOGICĂ</w:t>
      </w:r>
    </w:p>
    <w:p w:rsidR="00B101CD" w:rsidRPr="005262C5" w:rsidRDefault="00B101CD" w:rsidP="00AA4E51">
      <w:pPr>
        <w:pStyle w:val="ListParagraph"/>
        <w:spacing w:after="0" w:line="240" w:lineRule="auto"/>
        <w:ind w:left="0" w:firstLine="720"/>
        <w:jc w:val="both"/>
        <w:rPr>
          <w:rFonts w:ascii="Times New Roman" w:hAnsi="Times New Roman"/>
          <w:color w:val="000000" w:themeColor="text1"/>
          <w:sz w:val="16"/>
          <w:szCs w:val="16"/>
          <w:lang w:val="ro-RO"/>
        </w:rPr>
      </w:pPr>
    </w:p>
    <w:p w:rsidR="00B7468F" w:rsidRDefault="00CD40D3" w:rsidP="00F639BB">
      <w:pPr>
        <w:pStyle w:val="ListParagraph"/>
        <w:spacing w:after="0" w:line="240" w:lineRule="auto"/>
        <w:ind w:left="0" w:firstLine="426"/>
        <w:jc w:val="both"/>
        <w:rPr>
          <w:rFonts w:ascii="Times New Roman" w:hAnsi="Times New Roman"/>
          <w:color w:val="000000" w:themeColor="text1"/>
          <w:sz w:val="24"/>
          <w:szCs w:val="24"/>
          <w:lang w:val="ro-RO"/>
        </w:rPr>
      </w:pPr>
      <w:r w:rsidRPr="00270959">
        <w:rPr>
          <w:rFonts w:ascii="Times New Roman" w:hAnsi="Times New Roman"/>
          <w:b/>
          <w:color w:val="000000" w:themeColor="text1"/>
          <w:sz w:val="24"/>
          <w:szCs w:val="24"/>
          <w:lang w:val="ro-RO"/>
        </w:rPr>
        <w:t>4.</w:t>
      </w:r>
      <w:r>
        <w:rPr>
          <w:rFonts w:ascii="Times New Roman" w:hAnsi="Times New Roman"/>
          <w:b/>
          <w:color w:val="000000" w:themeColor="text1"/>
          <w:sz w:val="24"/>
          <w:szCs w:val="24"/>
          <w:lang w:val="ro-RO"/>
        </w:rPr>
        <w:t xml:space="preserve"> </w:t>
      </w:r>
      <w:r w:rsidR="00073400" w:rsidRPr="005262C5">
        <w:rPr>
          <w:rFonts w:ascii="Times New Roman" w:hAnsi="Times New Roman"/>
          <w:color w:val="000000" w:themeColor="text1"/>
          <w:sz w:val="24"/>
          <w:szCs w:val="24"/>
          <w:lang w:val="ro-RO"/>
        </w:rPr>
        <w:t>Volumul şi consecutivitatea efectuării operaţiilor în cadrul verificărilor metrologice, iniţiale, periodice şi</w:t>
      </w:r>
      <w:r w:rsidR="00AA4E51" w:rsidRPr="005262C5">
        <w:rPr>
          <w:rFonts w:ascii="Times New Roman" w:hAnsi="Times New Roman"/>
          <w:color w:val="000000" w:themeColor="text1"/>
          <w:sz w:val="24"/>
          <w:szCs w:val="24"/>
          <w:lang w:val="ro-RO"/>
        </w:rPr>
        <w:t xml:space="preserve"> după reparaţie trebuie să cores</w:t>
      </w:r>
      <w:r w:rsidR="00B91ED7">
        <w:rPr>
          <w:rFonts w:ascii="Times New Roman" w:hAnsi="Times New Roman"/>
          <w:color w:val="000000" w:themeColor="text1"/>
          <w:sz w:val="24"/>
          <w:szCs w:val="24"/>
          <w:lang w:val="ro-RO"/>
        </w:rPr>
        <w:t xml:space="preserve">pundă tabelului </w:t>
      </w:r>
      <w:r>
        <w:rPr>
          <w:rFonts w:ascii="Times New Roman" w:hAnsi="Times New Roman"/>
          <w:color w:val="000000" w:themeColor="text1"/>
          <w:sz w:val="24"/>
          <w:szCs w:val="24"/>
          <w:lang w:val="ro-RO"/>
        </w:rPr>
        <w:t>1</w:t>
      </w:r>
      <w:r w:rsidR="00073400" w:rsidRPr="005262C5">
        <w:rPr>
          <w:rFonts w:ascii="Times New Roman" w:hAnsi="Times New Roman"/>
          <w:color w:val="000000" w:themeColor="text1"/>
          <w:sz w:val="24"/>
          <w:szCs w:val="24"/>
          <w:lang w:val="ro-RO"/>
        </w:rPr>
        <w:t>.</w:t>
      </w:r>
    </w:p>
    <w:p w:rsidR="008D619C" w:rsidRDefault="008D619C" w:rsidP="00AA4E51">
      <w:pPr>
        <w:pStyle w:val="ListParagraph"/>
        <w:spacing w:after="0" w:line="240" w:lineRule="auto"/>
        <w:ind w:left="0" w:firstLine="720"/>
        <w:jc w:val="both"/>
        <w:rPr>
          <w:rFonts w:ascii="Times New Roman" w:hAnsi="Times New Roman"/>
          <w:color w:val="000000" w:themeColor="text1"/>
          <w:sz w:val="24"/>
          <w:szCs w:val="24"/>
          <w:lang w:val="ro-RO"/>
        </w:rPr>
      </w:pPr>
    </w:p>
    <w:p w:rsidR="008D619C" w:rsidRDefault="008D619C" w:rsidP="00AA4E51">
      <w:pPr>
        <w:pStyle w:val="ListParagraph"/>
        <w:spacing w:after="0" w:line="240" w:lineRule="auto"/>
        <w:ind w:left="0" w:firstLine="720"/>
        <w:jc w:val="both"/>
        <w:rPr>
          <w:rFonts w:ascii="Times New Roman" w:hAnsi="Times New Roman"/>
          <w:color w:val="000000" w:themeColor="text1"/>
          <w:sz w:val="24"/>
          <w:szCs w:val="24"/>
          <w:lang w:val="ro-RO"/>
        </w:rPr>
      </w:pPr>
    </w:p>
    <w:p w:rsidR="00720CB3" w:rsidRDefault="00720CB3" w:rsidP="00AA4E51">
      <w:pPr>
        <w:pStyle w:val="ListParagraph"/>
        <w:spacing w:after="0" w:line="240" w:lineRule="auto"/>
        <w:ind w:left="0" w:firstLine="720"/>
        <w:jc w:val="both"/>
        <w:rPr>
          <w:rFonts w:ascii="Times New Roman" w:hAnsi="Times New Roman"/>
          <w:color w:val="000000" w:themeColor="text1"/>
          <w:sz w:val="24"/>
          <w:szCs w:val="24"/>
          <w:lang w:val="ro-RO"/>
        </w:rPr>
      </w:pPr>
    </w:p>
    <w:p w:rsidR="00CD40D3" w:rsidRDefault="00CD40D3" w:rsidP="00AA4E51">
      <w:pPr>
        <w:pStyle w:val="ListParagraph"/>
        <w:spacing w:after="0" w:line="240" w:lineRule="auto"/>
        <w:ind w:left="0" w:firstLine="720"/>
        <w:jc w:val="both"/>
        <w:rPr>
          <w:rFonts w:ascii="Times New Roman" w:hAnsi="Times New Roman"/>
          <w:color w:val="000000" w:themeColor="text1"/>
          <w:sz w:val="24"/>
          <w:szCs w:val="24"/>
          <w:lang w:val="ro-RO"/>
        </w:rPr>
      </w:pPr>
    </w:p>
    <w:p w:rsidR="00CD40D3" w:rsidRPr="005262C5" w:rsidRDefault="00CD40D3" w:rsidP="00AA4E51">
      <w:pPr>
        <w:pStyle w:val="ListParagraph"/>
        <w:spacing w:after="0" w:line="240" w:lineRule="auto"/>
        <w:ind w:left="0" w:firstLine="720"/>
        <w:jc w:val="both"/>
        <w:rPr>
          <w:rFonts w:ascii="Times New Roman" w:hAnsi="Times New Roman"/>
          <w:color w:val="000000" w:themeColor="text1"/>
          <w:sz w:val="24"/>
          <w:szCs w:val="24"/>
          <w:lang w:val="ro-RO"/>
        </w:rPr>
      </w:pPr>
    </w:p>
    <w:p w:rsidR="001A654F" w:rsidRPr="005262C5" w:rsidRDefault="00E95B7A" w:rsidP="006A1ACF">
      <w:pPr>
        <w:spacing w:after="0" w:line="240" w:lineRule="auto"/>
        <w:contextualSpacing/>
        <w:jc w:val="right"/>
        <w:rPr>
          <w:rFonts w:ascii="Times New Roman" w:hAnsi="Times New Roman"/>
          <w:color w:val="000000" w:themeColor="text1"/>
          <w:sz w:val="24"/>
          <w:szCs w:val="24"/>
          <w:lang w:val="ro-RO"/>
        </w:rPr>
      </w:pPr>
      <w:r w:rsidRPr="005262C5">
        <w:rPr>
          <w:rFonts w:ascii="Times New Roman" w:hAnsi="Times New Roman"/>
          <w:sz w:val="24"/>
          <w:szCs w:val="24"/>
          <w:lang w:val="ro-RO"/>
        </w:rPr>
        <w:t xml:space="preserve">Tabelul </w:t>
      </w:r>
      <w:r w:rsidR="008D619C">
        <w:rPr>
          <w:rFonts w:ascii="Times New Roman" w:hAnsi="Times New Roman"/>
          <w:sz w:val="24"/>
          <w:szCs w:val="24"/>
          <w:lang w:val="ro-RO"/>
        </w:rPr>
        <w:t>1</w:t>
      </w:r>
    </w:p>
    <w:tbl>
      <w:tblPr>
        <w:tblW w:w="9639" w:type="dxa"/>
        <w:tblInd w:w="40" w:type="dxa"/>
        <w:tblLayout w:type="fixed"/>
        <w:tblCellMar>
          <w:left w:w="40" w:type="dxa"/>
          <w:right w:w="40" w:type="dxa"/>
        </w:tblCellMar>
        <w:tblLook w:val="0000" w:firstRow="0" w:lastRow="0" w:firstColumn="0" w:lastColumn="0" w:noHBand="0" w:noVBand="0"/>
      </w:tblPr>
      <w:tblGrid>
        <w:gridCol w:w="3240"/>
        <w:gridCol w:w="2338"/>
        <w:gridCol w:w="1171"/>
        <w:gridCol w:w="1445"/>
        <w:gridCol w:w="1445"/>
      </w:tblGrid>
      <w:tr w:rsidR="0057116A" w:rsidRPr="005262C5" w:rsidTr="002431F0">
        <w:tc>
          <w:tcPr>
            <w:tcW w:w="3240" w:type="dxa"/>
            <w:vMerge w:val="restart"/>
            <w:tcBorders>
              <w:top w:val="single" w:sz="6" w:space="0" w:color="auto"/>
              <w:left w:val="single" w:sz="6" w:space="0" w:color="auto"/>
              <w:bottom w:val="nil"/>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Denumirea operaţiei</w:t>
            </w:r>
          </w:p>
        </w:tc>
        <w:tc>
          <w:tcPr>
            <w:tcW w:w="2338" w:type="dxa"/>
            <w:vMerge w:val="restart"/>
            <w:tcBorders>
              <w:top w:val="single" w:sz="6" w:space="0" w:color="auto"/>
              <w:left w:val="single" w:sz="6" w:space="0" w:color="auto"/>
              <w:bottom w:val="nil"/>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Numărul punctului prezentei norme de metrologie legală</w:t>
            </w:r>
          </w:p>
        </w:tc>
        <w:tc>
          <w:tcPr>
            <w:tcW w:w="4061" w:type="dxa"/>
            <w:gridSpan w:val="3"/>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Obligativitatea efectuării operaţiei</w:t>
            </w:r>
          </w:p>
        </w:tc>
      </w:tr>
      <w:tr w:rsidR="0057116A" w:rsidRPr="005262C5" w:rsidTr="002431F0">
        <w:trPr>
          <w:trHeight w:val="634"/>
        </w:trPr>
        <w:tc>
          <w:tcPr>
            <w:tcW w:w="3240" w:type="dxa"/>
            <w:vMerge/>
            <w:tcBorders>
              <w:top w:val="nil"/>
              <w:left w:val="single" w:sz="6" w:space="0" w:color="auto"/>
              <w:bottom w:val="single" w:sz="6" w:space="0" w:color="auto"/>
              <w:right w:val="single" w:sz="6" w:space="0" w:color="auto"/>
            </w:tcBorders>
          </w:tcPr>
          <w:p w:rsidR="0057116A" w:rsidRPr="003A73D4" w:rsidRDefault="0057116A" w:rsidP="00B70754">
            <w:pPr>
              <w:rPr>
                <w:rFonts w:ascii="Times New Roman" w:hAnsi="Times New Roman"/>
                <w:sz w:val="24"/>
                <w:szCs w:val="24"/>
                <w:lang w:val="ro-RO"/>
              </w:rPr>
            </w:pPr>
          </w:p>
          <w:p w:rsidR="0057116A" w:rsidRPr="003A73D4" w:rsidRDefault="0057116A" w:rsidP="00B70754">
            <w:pPr>
              <w:rPr>
                <w:rFonts w:ascii="Times New Roman" w:hAnsi="Times New Roman"/>
                <w:sz w:val="24"/>
                <w:szCs w:val="24"/>
                <w:lang w:val="ro-RO"/>
              </w:rPr>
            </w:pPr>
          </w:p>
        </w:tc>
        <w:tc>
          <w:tcPr>
            <w:tcW w:w="2338" w:type="dxa"/>
            <w:vMerge/>
            <w:tcBorders>
              <w:top w:val="nil"/>
              <w:left w:val="single" w:sz="6" w:space="0" w:color="auto"/>
              <w:bottom w:val="single" w:sz="6" w:space="0" w:color="auto"/>
              <w:right w:val="single" w:sz="6" w:space="0" w:color="auto"/>
            </w:tcBorders>
          </w:tcPr>
          <w:p w:rsidR="0057116A" w:rsidRPr="003A73D4" w:rsidRDefault="0057116A" w:rsidP="00B70754">
            <w:pPr>
              <w:rPr>
                <w:rFonts w:ascii="Times New Roman" w:hAnsi="Times New Roman"/>
                <w:sz w:val="24"/>
                <w:szCs w:val="24"/>
                <w:lang w:val="ro-RO"/>
              </w:rPr>
            </w:pPr>
          </w:p>
          <w:p w:rsidR="0057116A" w:rsidRPr="003A73D4" w:rsidRDefault="0057116A" w:rsidP="00B70754">
            <w:pPr>
              <w:rPr>
                <w:rFonts w:ascii="Times New Roman" w:hAnsi="Times New Roman"/>
                <w:sz w:val="24"/>
                <w:szCs w:val="24"/>
                <w:lang w:val="ro-RO"/>
              </w:rPr>
            </w:pPr>
          </w:p>
        </w:tc>
        <w:tc>
          <w:tcPr>
            <w:tcW w:w="1171"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iniţială</w:t>
            </w:r>
          </w:p>
        </w:tc>
        <w:tc>
          <w:tcPr>
            <w:tcW w:w="1445"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periodică</w:t>
            </w:r>
          </w:p>
        </w:tc>
        <w:tc>
          <w:tcPr>
            <w:tcW w:w="1445"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după reparare</w:t>
            </w:r>
          </w:p>
        </w:tc>
      </w:tr>
      <w:tr w:rsidR="0057116A" w:rsidRPr="005262C5" w:rsidTr="002431F0">
        <w:tc>
          <w:tcPr>
            <w:tcW w:w="3240" w:type="dxa"/>
            <w:tcBorders>
              <w:top w:val="single" w:sz="6" w:space="0" w:color="auto"/>
              <w:left w:val="single" w:sz="6" w:space="0" w:color="auto"/>
              <w:bottom w:val="single" w:sz="6" w:space="0" w:color="auto"/>
              <w:right w:val="single" w:sz="6" w:space="0" w:color="auto"/>
            </w:tcBorders>
          </w:tcPr>
          <w:p w:rsidR="0057116A" w:rsidRPr="003A73D4" w:rsidRDefault="0057116A" w:rsidP="00B70754">
            <w:pPr>
              <w:rPr>
                <w:rFonts w:ascii="Times New Roman" w:hAnsi="Times New Roman"/>
                <w:sz w:val="24"/>
                <w:szCs w:val="24"/>
                <w:lang w:val="ro-RO"/>
              </w:rPr>
            </w:pPr>
            <w:r w:rsidRPr="003A73D4">
              <w:rPr>
                <w:rFonts w:ascii="Times New Roman" w:hAnsi="Times New Roman"/>
                <w:sz w:val="24"/>
                <w:szCs w:val="24"/>
                <w:lang w:val="ro-RO"/>
              </w:rPr>
              <w:t>Examinarea aspectului exterior</w:t>
            </w:r>
          </w:p>
        </w:tc>
        <w:tc>
          <w:tcPr>
            <w:tcW w:w="2338" w:type="dxa"/>
            <w:tcBorders>
              <w:top w:val="single" w:sz="6" w:space="0" w:color="auto"/>
              <w:left w:val="single" w:sz="6" w:space="0" w:color="auto"/>
              <w:bottom w:val="single" w:sz="6" w:space="0" w:color="auto"/>
              <w:right w:val="single" w:sz="6" w:space="0" w:color="auto"/>
            </w:tcBorders>
          </w:tcPr>
          <w:p w:rsidR="0057116A" w:rsidRPr="003A73D4" w:rsidRDefault="00CC2986" w:rsidP="0057116A">
            <w:pPr>
              <w:jc w:val="center"/>
              <w:rPr>
                <w:rFonts w:ascii="Times New Roman" w:hAnsi="Times New Roman"/>
                <w:b/>
                <w:sz w:val="24"/>
                <w:szCs w:val="24"/>
                <w:lang w:val="ro-RO"/>
              </w:rPr>
            </w:pPr>
            <w:r>
              <w:rPr>
                <w:rFonts w:ascii="Times New Roman" w:hAnsi="Times New Roman"/>
                <w:b/>
                <w:sz w:val="24"/>
                <w:szCs w:val="24"/>
                <w:lang w:val="ro-RO"/>
              </w:rPr>
              <w:t>16</w:t>
            </w:r>
          </w:p>
        </w:tc>
        <w:tc>
          <w:tcPr>
            <w:tcW w:w="1171"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da</w:t>
            </w:r>
          </w:p>
        </w:tc>
      </w:tr>
      <w:tr w:rsidR="0057116A" w:rsidRPr="005262C5" w:rsidTr="002431F0">
        <w:tc>
          <w:tcPr>
            <w:tcW w:w="3240" w:type="dxa"/>
            <w:tcBorders>
              <w:top w:val="single" w:sz="6" w:space="0" w:color="auto"/>
              <w:left w:val="single" w:sz="6" w:space="0" w:color="auto"/>
              <w:bottom w:val="single" w:sz="6" w:space="0" w:color="auto"/>
              <w:right w:val="single" w:sz="6" w:space="0" w:color="auto"/>
            </w:tcBorders>
          </w:tcPr>
          <w:p w:rsidR="006A1D01" w:rsidRPr="003A73D4" w:rsidRDefault="006A1D01" w:rsidP="006A1D01">
            <w:pPr>
              <w:rPr>
                <w:rFonts w:ascii="Times New Roman" w:hAnsi="Times New Roman"/>
                <w:sz w:val="24"/>
                <w:szCs w:val="24"/>
                <w:lang w:val="ro-RO"/>
              </w:rPr>
            </w:pPr>
            <w:r w:rsidRPr="003A73D4">
              <w:rPr>
                <w:rFonts w:ascii="Times New Roman" w:hAnsi="Times New Roman"/>
                <w:sz w:val="24"/>
                <w:szCs w:val="24"/>
                <w:lang w:val="ro-RO"/>
              </w:rPr>
              <w:t>Determinarea caracteristicilor metrologice:</w:t>
            </w:r>
          </w:p>
          <w:p w:rsidR="0057116A" w:rsidRPr="003A73D4" w:rsidRDefault="002431F0" w:rsidP="00A54451">
            <w:pPr>
              <w:rPr>
                <w:rFonts w:ascii="Times New Roman" w:hAnsi="Times New Roman"/>
                <w:sz w:val="24"/>
                <w:szCs w:val="24"/>
                <w:lang w:val="ro-RO"/>
              </w:rPr>
            </w:pPr>
            <w:r w:rsidRPr="003A73D4">
              <w:rPr>
                <w:rFonts w:ascii="Times New Roman" w:hAnsi="Times New Roman"/>
                <w:sz w:val="24"/>
                <w:szCs w:val="24"/>
                <w:lang w:val="ro-RO"/>
              </w:rPr>
              <w:t>ero</w:t>
            </w:r>
            <w:r w:rsidR="00A54451">
              <w:rPr>
                <w:rFonts w:ascii="Times New Roman" w:hAnsi="Times New Roman"/>
                <w:sz w:val="24"/>
                <w:szCs w:val="24"/>
                <w:lang w:val="ro-RO"/>
              </w:rPr>
              <w:t>a</w:t>
            </w:r>
            <w:r w:rsidRPr="003A73D4">
              <w:rPr>
                <w:rFonts w:ascii="Times New Roman" w:hAnsi="Times New Roman"/>
                <w:sz w:val="24"/>
                <w:szCs w:val="24"/>
                <w:lang w:val="ro-RO"/>
              </w:rPr>
              <w:t>r</w:t>
            </w:r>
            <w:r w:rsidR="00A54451">
              <w:rPr>
                <w:rFonts w:ascii="Times New Roman" w:hAnsi="Times New Roman"/>
                <w:sz w:val="24"/>
                <w:szCs w:val="24"/>
                <w:lang w:val="ro-RO"/>
              </w:rPr>
              <w:t>ea</w:t>
            </w:r>
            <w:r w:rsidR="006A1D01" w:rsidRPr="003A73D4">
              <w:rPr>
                <w:rFonts w:ascii="Times New Roman" w:hAnsi="Times New Roman"/>
                <w:sz w:val="24"/>
                <w:szCs w:val="24"/>
                <w:lang w:val="ro-RO"/>
              </w:rPr>
              <w:t xml:space="preserve"> </w:t>
            </w:r>
            <w:r>
              <w:rPr>
                <w:rFonts w:ascii="Times New Roman" w:hAnsi="Times New Roman"/>
                <w:sz w:val="24"/>
                <w:szCs w:val="24"/>
                <w:lang w:val="ro-RO"/>
              </w:rPr>
              <w:t>relativ</w:t>
            </w:r>
            <w:r w:rsidR="00A54451">
              <w:rPr>
                <w:rFonts w:ascii="Times New Roman" w:hAnsi="Times New Roman"/>
                <w:sz w:val="24"/>
                <w:szCs w:val="24"/>
                <w:lang w:val="ro-RO"/>
              </w:rPr>
              <w:t>ă</w:t>
            </w:r>
          </w:p>
        </w:tc>
        <w:tc>
          <w:tcPr>
            <w:tcW w:w="2338" w:type="dxa"/>
            <w:tcBorders>
              <w:top w:val="single" w:sz="6" w:space="0" w:color="auto"/>
              <w:left w:val="single" w:sz="6" w:space="0" w:color="auto"/>
              <w:bottom w:val="single" w:sz="6" w:space="0" w:color="auto"/>
              <w:right w:val="single" w:sz="6" w:space="0" w:color="auto"/>
            </w:tcBorders>
          </w:tcPr>
          <w:p w:rsidR="0057116A" w:rsidRDefault="0057116A" w:rsidP="0057116A">
            <w:pPr>
              <w:jc w:val="center"/>
              <w:rPr>
                <w:rFonts w:ascii="Times New Roman" w:hAnsi="Times New Roman"/>
                <w:b/>
                <w:sz w:val="24"/>
                <w:szCs w:val="24"/>
                <w:lang w:val="ro-RO"/>
              </w:rPr>
            </w:pPr>
          </w:p>
          <w:p w:rsidR="00CC2986" w:rsidRPr="003A73D4" w:rsidRDefault="00CC2986" w:rsidP="0057116A">
            <w:pPr>
              <w:jc w:val="center"/>
              <w:rPr>
                <w:rFonts w:ascii="Times New Roman" w:hAnsi="Times New Roman"/>
                <w:b/>
                <w:sz w:val="24"/>
                <w:szCs w:val="24"/>
                <w:lang w:val="ro-RO"/>
              </w:rPr>
            </w:pPr>
            <w:r>
              <w:rPr>
                <w:rFonts w:ascii="Times New Roman" w:hAnsi="Times New Roman"/>
                <w:b/>
                <w:sz w:val="24"/>
                <w:szCs w:val="24"/>
                <w:lang w:val="ro-RO"/>
              </w:rPr>
              <w:t>17</w:t>
            </w:r>
          </w:p>
        </w:tc>
        <w:tc>
          <w:tcPr>
            <w:tcW w:w="1171"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da</w:t>
            </w:r>
          </w:p>
        </w:tc>
        <w:tc>
          <w:tcPr>
            <w:tcW w:w="1445" w:type="dxa"/>
            <w:tcBorders>
              <w:top w:val="single" w:sz="6" w:space="0" w:color="auto"/>
              <w:left w:val="single" w:sz="6" w:space="0" w:color="auto"/>
              <w:bottom w:val="single" w:sz="6" w:space="0" w:color="auto"/>
              <w:right w:val="single" w:sz="6" w:space="0" w:color="auto"/>
            </w:tcBorders>
          </w:tcPr>
          <w:p w:rsidR="0057116A" w:rsidRPr="003A73D4" w:rsidRDefault="0057116A" w:rsidP="0057116A">
            <w:pPr>
              <w:jc w:val="center"/>
              <w:rPr>
                <w:rFonts w:ascii="Times New Roman" w:hAnsi="Times New Roman"/>
                <w:b/>
                <w:sz w:val="24"/>
                <w:szCs w:val="24"/>
                <w:lang w:val="ro-RO"/>
              </w:rPr>
            </w:pPr>
            <w:r w:rsidRPr="003A73D4">
              <w:rPr>
                <w:rFonts w:ascii="Times New Roman" w:hAnsi="Times New Roman"/>
                <w:b/>
                <w:sz w:val="24"/>
                <w:szCs w:val="24"/>
                <w:lang w:val="ro-RO"/>
              </w:rPr>
              <w:t>da</w:t>
            </w:r>
          </w:p>
        </w:tc>
      </w:tr>
    </w:tbl>
    <w:p w:rsidR="00720CB3" w:rsidRDefault="00720CB3" w:rsidP="00073400">
      <w:pPr>
        <w:spacing w:after="0" w:line="240" w:lineRule="auto"/>
        <w:ind w:firstLine="708"/>
        <w:contextualSpacing/>
        <w:jc w:val="both"/>
        <w:rPr>
          <w:rFonts w:ascii="Times New Roman" w:hAnsi="Times New Roman"/>
          <w:b/>
          <w:color w:val="000000" w:themeColor="text1"/>
          <w:sz w:val="24"/>
          <w:szCs w:val="24"/>
          <w:lang w:val="ro-RO"/>
        </w:rPr>
      </w:pPr>
    </w:p>
    <w:p w:rsidR="00270959" w:rsidRDefault="00F639BB" w:rsidP="00270959">
      <w:pPr>
        <w:spacing w:line="240" w:lineRule="auto"/>
        <w:ind w:firstLine="708"/>
        <w:contextualSpacing/>
        <w:jc w:val="both"/>
        <w:rPr>
          <w:rFonts w:ascii="Times New Roman" w:hAnsi="Times New Roman"/>
          <w:color w:val="000000" w:themeColor="text1"/>
          <w:sz w:val="24"/>
          <w:szCs w:val="24"/>
          <w:lang w:val="ro-RO"/>
        </w:rPr>
      </w:pPr>
      <w:r w:rsidRPr="00270959">
        <w:rPr>
          <w:rFonts w:ascii="Times New Roman" w:hAnsi="Times New Roman"/>
          <w:b/>
          <w:color w:val="000000" w:themeColor="text1"/>
          <w:sz w:val="24"/>
          <w:szCs w:val="24"/>
          <w:lang w:val="ro-RO"/>
        </w:rPr>
        <w:t>5</w:t>
      </w:r>
      <w:r w:rsidR="00AE4A73" w:rsidRPr="00270959">
        <w:rPr>
          <w:rFonts w:ascii="Times New Roman" w:hAnsi="Times New Roman"/>
          <w:b/>
          <w:color w:val="000000" w:themeColor="text1"/>
          <w:sz w:val="24"/>
          <w:szCs w:val="24"/>
          <w:lang w:val="ro-RO"/>
        </w:rPr>
        <w:t>.</w:t>
      </w:r>
      <w:r>
        <w:rPr>
          <w:rFonts w:ascii="Times New Roman" w:hAnsi="Times New Roman"/>
          <w:color w:val="000000" w:themeColor="text1"/>
          <w:sz w:val="24"/>
          <w:szCs w:val="24"/>
          <w:lang w:val="ro-RO"/>
        </w:rPr>
        <w:t xml:space="preserve"> </w:t>
      </w:r>
      <w:r w:rsidR="00D04D51" w:rsidRPr="00D04D51">
        <w:rPr>
          <w:rFonts w:ascii="Times New Roman" w:hAnsi="Times New Roman"/>
          <w:color w:val="000000" w:themeColor="text1"/>
          <w:sz w:val="24"/>
          <w:szCs w:val="24"/>
          <w:lang w:val="ro-RO"/>
        </w:rPr>
        <w:t xml:space="preserve">Operaţiile de verificare metrologică se efectuează de către laboratoarele desemnate conform Legii metrologiei nr. </w:t>
      </w:r>
      <w:r w:rsidR="00720CB3">
        <w:rPr>
          <w:rFonts w:ascii="Times New Roman" w:hAnsi="Times New Roman"/>
          <w:color w:val="000000" w:themeColor="text1"/>
          <w:sz w:val="24"/>
          <w:szCs w:val="24"/>
          <w:lang w:val="ro-RO"/>
        </w:rPr>
        <w:t>19</w:t>
      </w:r>
      <w:r w:rsidR="00D04D51" w:rsidRPr="00D04D51">
        <w:rPr>
          <w:rFonts w:ascii="Times New Roman" w:hAnsi="Times New Roman"/>
          <w:color w:val="000000" w:themeColor="text1"/>
          <w:sz w:val="24"/>
          <w:szCs w:val="24"/>
          <w:lang w:val="ro-RO"/>
        </w:rPr>
        <w:t xml:space="preserve"> din </w:t>
      </w:r>
      <w:r w:rsidR="00720CB3">
        <w:rPr>
          <w:rFonts w:ascii="Times New Roman" w:hAnsi="Times New Roman"/>
          <w:color w:val="000000" w:themeColor="text1"/>
          <w:sz w:val="24"/>
          <w:szCs w:val="24"/>
          <w:lang w:val="ro-RO"/>
        </w:rPr>
        <w:t>04</w:t>
      </w:r>
      <w:r w:rsidR="00D04D51" w:rsidRPr="00D04D51">
        <w:rPr>
          <w:rFonts w:ascii="Times New Roman" w:hAnsi="Times New Roman"/>
          <w:color w:val="000000" w:themeColor="text1"/>
          <w:sz w:val="24"/>
          <w:szCs w:val="24"/>
          <w:lang w:val="ro-RO"/>
        </w:rPr>
        <w:t xml:space="preserve"> </w:t>
      </w:r>
      <w:r w:rsidR="00720CB3">
        <w:rPr>
          <w:rFonts w:ascii="Times New Roman" w:hAnsi="Times New Roman"/>
          <w:color w:val="000000" w:themeColor="text1"/>
          <w:sz w:val="24"/>
          <w:szCs w:val="24"/>
          <w:lang w:val="ro-RO"/>
        </w:rPr>
        <w:t>martie</w:t>
      </w:r>
      <w:r w:rsidR="00D04D51" w:rsidRPr="00D04D51">
        <w:rPr>
          <w:rFonts w:ascii="Times New Roman" w:hAnsi="Times New Roman"/>
          <w:color w:val="000000" w:themeColor="text1"/>
          <w:sz w:val="24"/>
          <w:szCs w:val="24"/>
          <w:lang w:val="ro-RO"/>
        </w:rPr>
        <w:t xml:space="preserve"> </w:t>
      </w:r>
      <w:r w:rsidR="00720CB3">
        <w:rPr>
          <w:rFonts w:ascii="Times New Roman" w:hAnsi="Times New Roman"/>
          <w:color w:val="000000" w:themeColor="text1"/>
          <w:sz w:val="24"/>
          <w:szCs w:val="24"/>
          <w:lang w:val="ro-RO"/>
        </w:rPr>
        <w:t>2016</w:t>
      </w:r>
      <w:r w:rsidR="00D04D51" w:rsidRPr="00D04D51">
        <w:rPr>
          <w:rFonts w:ascii="Times New Roman" w:hAnsi="Times New Roman"/>
          <w:color w:val="000000" w:themeColor="text1"/>
          <w:sz w:val="24"/>
          <w:szCs w:val="24"/>
          <w:lang w:val="ro-RO"/>
        </w:rPr>
        <w:t xml:space="preserve"> pe domeniul respectiv.</w:t>
      </w:r>
    </w:p>
    <w:p w:rsidR="00073400" w:rsidRPr="00270959" w:rsidRDefault="00A81F52" w:rsidP="00270959">
      <w:pPr>
        <w:spacing w:line="240" w:lineRule="auto"/>
        <w:ind w:firstLine="708"/>
        <w:contextualSpacing/>
        <w:jc w:val="both"/>
        <w:rPr>
          <w:rFonts w:ascii="Times New Roman" w:hAnsi="Times New Roman"/>
          <w:color w:val="000000" w:themeColor="text1"/>
          <w:sz w:val="20"/>
          <w:szCs w:val="20"/>
          <w:lang w:val="ro-RO"/>
        </w:rPr>
      </w:pPr>
      <w:r w:rsidRPr="00270959">
        <w:rPr>
          <w:rFonts w:ascii="Times New Roman" w:hAnsi="Times New Roman"/>
          <w:color w:val="000000" w:themeColor="text1"/>
          <w:sz w:val="20"/>
          <w:szCs w:val="20"/>
          <w:lang w:val="ro-RO"/>
        </w:rPr>
        <w:tab/>
      </w:r>
    </w:p>
    <w:p w:rsidR="00D14856" w:rsidRPr="005262C5" w:rsidRDefault="00F639BB" w:rsidP="00270959">
      <w:pPr>
        <w:spacing w:after="0" w:line="240" w:lineRule="auto"/>
        <w:ind w:firstLine="708"/>
        <w:contextualSpacing/>
        <w:jc w:val="both"/>
        <w:rPr>
          <w:rFonts w:ascii="Times New Roman" w:hAnsi="Times New Roman"/>
          <w:color w:val="000000" w:themeColor="text1"/>
          <w:sz w:val="24"/>
          <w:szCs w:val="24"/>
          <w:lang w:val="ro-RO"/>
        </w:rPr>
      </w:pPr>
      <w:r w:rsidRPr="00270959">
        <w:rPr>
          <w:rFonts w:ascii="Times New Roman" w:hAnsi="Times New Roman"/>
          <w:b/>
          <w:sz w:val="24"/>
          <w:szCs w:val="24"/>
          <w:lang w:val="ro-RO"/>
        </w:rPr>
        <w:t>6</w:t>
      </w:r>
      <w:r w:rsidR="00AE4A73" w:rsidRPr="00270959">
        <w:rPr>
          <w:rFonts w:ascii="Times New Roman" w:hAnsi="Times New Roman"/>
          <w:b/>
          <w:sz w:val="24"/>
          <w:szCs w:val="24"/>
          <w:lang w:val="ro-RO"/>
        </w:rPr>
        <w:t>.</w:t>
      </w:r>
      <w:r w:rsidRPr="00F639BB">
        <w:rPr>
          <w:rFonts w:ascii="Times New Roman" w:hAnsi="Times New Roman"/>
          <w:sz w:val="24"/>
          <w:szCs w:val="24"/>
          <w:lang w:val="ro-RO"/>
        </w:rPr>
        <w:t xml:space="preserve"> </w:t>
      </w:r>
      <w:r w:rsidR="00430265" w:rsidRPr="005262C5">
        <w:rPr>
          <w:rFonts w:ascii="Times New Roman" w:hAnsi="Times New Roman"/>
          <w:color w:val="000000" w:themeColor="text1"/>
          <w:sz w:val="24"/>
          <w:szCs w:val="24"/>
          <w:lang w:val="ro-RO"/>
        </w:rPr>
        <w:t xml:space="preserve">În cazul obţinerii rezultatului </w:t>
      </w:r>
      <w:r w:rsidR="00E95B7A" w:rsidRPr="005262C5">
        <w:rPr>
          <w:rFonts w:ascii="Times New Roman" w:hAnsi="Times New Roman"/>
          <w:color w:val="000000" w:themeColor="text1"/>
          <w:sz w:val="24"/>
          <w:szCs w:val="24"/>
          <w:lang w:val="ro-RO"/>
        </w:rPr>
        <w:t>nesatisfăcător</w:t>
      </w:r>
      <w:r w:rsidR="00430265" w:rsidRPr="005262C5">
        <w:rPr>
          <w:rFonts w:ascii="Times New Roman" w:hAnsi="Times New Roman"/>
          <w:color w:val="000000" w:themeColor="text1"/>
          <w:sz w:val="24"/>
          <w:szCs w:val="24"/>
          <w:lang w:val="ro-RO"/>
        </w:rPr>
        <w:t xml:space="preserve"> în timpul efectuării uneia din operaţii, verificarea metrologică se întrerupe şi rezultatul verificării se consideră negativ.</w:t>
      </w:r>
    </w:p>
    <w:p w:rsidR="00027151" w:rsidRPr="00F314CB" w:rsidRDefault="00F639BB" w:rsidP="00270959">
      <w:pPr>
        <w:spacing w:before="240"/>
        <w:ind w:firstLine="708"/>
        <w:jc w:val="both"/>
        <w:rPr>
          <w:rFonts w:ascii="Times New Roman" w:hAnsi="Times New Roman"/>
          <w:sz w:val="24"/>
          <w:szCs w:val="24"/>
          <w:lang w:val="ro-RO"/>
        </w:rPr>
      </w:pPr>
      <w:r w:rsidRPr="00270959">
        <w:rPr>
          <w:rFonts w:ascii="Times New Roman" w:hAnsi="Times New Roman"/>
          <w:b/>
          <w:color w:val="000000" w:themeColor="text1"/>
          <w:sz w:val="24"/>
          <w:szCs w:val="24"/>
          <w:lang w:val="ro-RO"/>
        </w:rPr>
        <w:t>7</w:t>
      </w:r>
      <w:r w:rsidR="00AE4A73" w:rsidRPr="00270959">
        <w:rPr>
          <w:rFonts w:ascii="Times New Roman" w:hAnsi="Times New Roman"/>
          <w:b/>
          <w:color w:val="000000" w:themeColor="text1"/>
          <w:sz w:val="24"/>
          <w:szCs w:val="24"/>
          <w:lang w:val="ro-RO"/>
        </w:rPr>
        <w:t>.</w:t>
      </w:r>
      <w:r w:rsidR="00027151" w:rsidRPr="005262C5">
        <w:rPr>
          <w:rFonts w:ascii="Times New Roman" w:hAnsi="Times New Roman"/>
          <w:color w:val="000000" w:themeColor="text1"/>
          <w:sz w:val="24"/>
          <w:szCs w:val="24"/>
          <w:lang w:val="ro-RO"/>
        </w:rPr>
        <w:t xml:space="preserve"> Perioada de verificare metrologică </w:t>
      </w:r>
      <w:r w:rsidR="00720CB3">
        <w:rPr>
          <w:rFonts w:ascii="Times New Roman" w:hAnsi="Times New Roman"/>
          <w:color w:val="000000" w:themeColor="text1"/>
          <w:sz w:val="24"/>
          <w:szCs w:val="24"/>
          <w:lang w:val="ro-RO"/>
        </w:rPr>
        <w:t>este stabilită</w:t>
      </w:r>
      <w:r w:rsidR="00027151" w:rsidRPr="005262C5">
        <w:rPr>
          <w:rFonts w:ascii="Times New Roman" w:hAnsi="Times New Roman"/>
          <w:color w:val="000000" w:themeColor="text1"/>
          <w:sz w:val="24"/>
          <w:szCs w:val="24"/>
          <w:lang w:val="ro-RO"/>
        </w:rPr>
        <w:t xml:space="preserve"> în conformitate cu prevederile </w:t>
      </w:r>
      <w:r w:rsidR="00F314CB" w:rsidRPr="00F314CB">
        <w:rPr>
          <w:rFonts w:ascii="Times New Roman" w:hAnsi="Times New Roman"/>
          <w:sz w:val="24"/>
          <w:szCs w:val="24"/>
          <w:lang w:val="ro-RO"/>
        </w:rPr>
        <w:t>”Listei oficiale a mijloacelor de măsurare și măsurărilor supuse controlului metrologic legal” aprobate prin Hotărîrea Guvernului nr. 1042 din 13.09.2016.</w:t>
      </w:r>
    </w:p>
    <w:p w:rsidR="0018546B" w:rsidRPr="005262C5" w:rsidRDefault="005E7DD9" w:rsidP="005E7DD9">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VI</w:t>
      </w:r>
      <w:r w:rsidR="00F20B83">
        <w:rPr>
          <w:rFonts w:ascii="Times New Roman" w:hAnsi="Times New Roman"/>
          <w:b/>
          <w:sz w:val="24"/>
          <w:szCs w:val="24"/>
          <w:lang w:val="ro-RO"/>
        </w:rPr>
        <w:t>.</w:t>
      </w:r>
      <w:r w:rsidR="0018546B" w:rsidRPr="005262C5">
        <w:rPr>
          <w:rFonts w:ascii="Times New Roman" w:hAnsi="Times New Roman"/>
          <w:b/>
          <w:sz w:val="24"/>
          <w:szCs w:val="24"/>
          <w:lang w:val="ro-RO"/>
        </w:rPr>
        <w:t xml:space="preserve"> MIJLOACE DE VERIFICARE METROLOGICĂ</w:t>
      </w:r>
    </w:p>
    <w:p w:rsidR="0045396F" w:rsidRPr="005262C5" w:rsidRDefault="0045396F" w:rsidP="0018546B">
      <w:pPr>
        <w:spacing w:after="0" w:line="240" w:lineRule="auto"/>
        <w:contextualSpacing/>
        <w:rPr>
          <w:rFonts w:ascii="Times New Roman" w:hAnsi="Times New Roman"/>
          <w:b/>
          <w:sz w:val="16"/>
          <w:szCs w:val="16"/>
          <w:lang w:val="ro-RO"/>
        </w:rPr>
      </w:pPr>
    </w:p>
    <w:p w:rsidR="0018546B" w:rsidRPr="005262C5" w:rsidRDefault="0018546B" w:rsidP="001B28B0">
      <w:pPr>
        <w:spacing w:after="0" w:line="240" w:lineRule="auto"/>
        <w:contextualSpacing/>
        <w:jc w:val="both"/>
        <w:rPr>
          <w:rFonts w:ascii="Times New Roman" w:hAnsi="Times New Roman"/>
          <w:sz w:val="24"/>
          <w:szCs w:val="24"/>
          <w:lang w:val="ro-RO"/>
        </w:rPr>
      </w:pPr>
      <w:r w:rsidRPr="005262C5">
        <w:rPr>
          <w:rFonts w:ascii="Times New Roman" w:hAnsi="Times New Roman"/>
          <w:b/>
          <w:sz w:val="24"/>
          <w:szCs w:val="24"/>
          <w:lang w:val="ro-RO"/>
        </w:rPr>
        <w:tab/>
      </w:r>
      <w:r w:rsidR="00F639BB" w:rsidRPr="00270959">
        <w:rPr>
          <w:rFonts w:ascii="Times New Roman" w:hAnsi="Times New Roman"/>
          <w:b/>
          <w:sz w:val="24"/>
          <w:szCs w:val="24"/>
          <w:lang w:val="ro-RO"/>
        </w:rPr>
        <w:t>8</w:t>
      </w:r>
      <w:r w:rsidR="00AE4A73" w:rsidRPr="00270959">
        <w:rPr>
          <w:rFonts w:ascii="Times New Roman" w:hAnsi="Times New Roman"/>
          <w:b/>
          <w:sz w:val="24"/>
          <w:szCs w:val="24"/>
          <w:lang w:val="ro-RO"/>
        </w:rPr>
        <w:t>.</w:t>
      </w:r>
      <w:r w:rsidRPr="005262C5">
        <w:rPr>
          <w:rFonts w:ascii="Times New Roman" w:hAnsi="Times New Roman"/>
          <w:sz w:val="24"/>
          <w:szCs w:val="24"/>
          <w:lang w:val="ro-RO"/>
        </w:rPr>
        <w:t xml:space="preserve"> La efectuarea verificării metrologice </w:t>
      </w:r>
      <w:r w:rsidR="00430265" w:rsidRPr="005262C5">
        <w:rPr>
          <w:rFonts w:ascii="Times New Roman" w:hAnsi="Times New Roman"/>
          <w:sz w:val="24"/>
          <w:szCs w:val="24"/>
          <w:lang w:val="ro-RO"/>
        </w:rPr>
        <w:t>trebuie să se utilize</w:t>
      </w:r>
      <w:r w:rsidR="00430265" w:rsidRPr="005262C5">
        <w:rPr>
          <w:rFonts w:ascii="Times New Roman" w:hAnsi="Times New Roman"/>
          <w:color w:val="000000" w:themeColor="text1"/>
          <w:sz w:val="24"/>
          <w:szCs w:val="24"/>
          <w:lang w:val="ro-RO"/>
        </w:rPr>
        <w:t>ze</w:t>
      </w:r>
      <w:r w:rsidR="009A19B5">
        <w:rPr>
          <w:rFonts w:ascii="Times New Roman" w:hAnsi="Times New Roman"/>
          <w:color w:val="000000" w:themeColor="text1"/>
          <w:sz w:val="24"/>
          <w:szCs w:val="24"/>
          <w:lang w:val="ro-RO"/>
        </w:rPr>
        <w:t xml:space="preserve"> </w:t>
      </w:r>
      <w:r w:rsidR="0045396F" w:rsidRPr="005262C5">
        <w:rPr>
          <w:rFonts w:ascii="Times New Roman" w:hAnsi="Times New Roman"/>
          <w:color w:val="000000" w:themeColor="text1"/>
          <w:sz w:val="24"/>
          <w:szCs w:val="24"/>
          <w:lang w:val="ro-RO"/>
        </w:rPr>
        <w:t>etaloane de lucru</w:t>
      </w:r>
      <w:r w:rsidR="00AA4E51" w:rsidRPr="005262C5">
        <w:rPr>
          <w:rFonts w:ascii="Times New Roman" w:hAnsi="Times New Roman"/>
          <w:color w:val="000000" w:themeColor="text1"/>
          <w:sz w:val="24"/>
          <w:szCs w:val="24"/>
          <w:lang w:val="ro-RO"/>
        </w:rPr>
        <w:t xml:space="preserve">, </w:t>
      </w:r>
      <w:r w:rsidRPr="005262C5">
        <w:rPr>
          <w:rFonts w:ascii="Times New Roman" w:hAnsi="Times New Roman"/>
          <w:sz w:val="24"/>
          <w:szCs w:val="24"/>
          <w:lang w:val="ro-RO"/>
        </w:rPr>
        <w:t>s</w:t>
      </w:r>
      <w:r w:rsidR="00D5449B" w:rsidRPr="005262C5">
        <w:rPr>
          <w:rFonts w:ascii="Times New Roman" w:hAnsi="Times New Roman"/>
          <w:sz w:val="24"/>
          <w:szCs w:val="24"/>
          <w:lang w:val="ro-RO"/>
        </w:rPr>
        <w:t>p</w:t>
      </w:r>
      <w:r w:rsidR="00B91ED7">
        <w:rPr>
          <w:rFonts w:ascii="Times New Roman" w:hAnsi="Times New Roman"/>
          <w:sz w:val="24"/>
          <w:szCs w:val="24"/>
          <w:lang w:val="ro-RO"/>
        </w:rPr>
        <w:t xml:space="preserve">ecificate în tabelul </w:t>
      </w:r>
      <w:r w:rsidR="00CD40D3">
        <w:rPr>
          <w:rFonts w:ascii="Times New Roman" w:hAnsi="Times New Roman"/>
          <w:sz w:val="24"/>
          <w:szCs w:val="24"/>
          <w:lang w:val="ro-RO"/>
        </w:rPr>
        <w:t>2</w:t>
      </w:r>
      <w:r w:rsidRPr="005262C5">
        <w:rPr>
          <w:rFonts w:ascii="Times New Roman" w:hAnsi="Times New Roman"/>
          <w:sz w:val="24"/>
          <w:szCs w:val="24"/>
          <w:lang w:val="ro-RO"/>
        </w:rPr>
        <w:t>.</w:t>
      </w:r>
    </w:p>
    <w:p w:rsidR="0018546B" w:rsidRPr="005262C5" w:rsidRDefault="00B91ED7" w:rsidP="006A1ACF">
      <w:pPr>
        <w:spacing w:after="0" w:line="240" w:lineRule="auto"/>
        <w:contextualSpacing/>
        <w:jc w:val="right"/>
        <w:rPr>
          <w:rFonts w:ascii="Times New Roman" w:hAnsi="Times New Roman"/>
          <w:sz w:val="24"/>
          <w:szCs w:val="24"/>
          <w:lang w:val="ro-RO"/>
        </w:rPr>
      </w:pPr>
      <w:r>
        <w:rPr>
          <w:rFonts w:ascii="Times New Roman" w:hAnsi="Times New Roman"/>
          <w:sz w:val="24"/>
          <w:szCs w:val="24"/>
          <w:lang w:val="ro-RO"/>
        </w:rPr>
        <w:t xml:space="preserve">Tabelul </w:t>
      </w:r>
      <w:r w:rsidR="008D619C">
        <w:rPr>
          <w:rFonts w:ascii="Times New Roman" w:hAnsi="Times New Roman"/>
          <w:sz w:val="24"/>
          <w:szCs w:val="24"/>
          <w:lang w:val="ro-RO"/>
        </w:rPr>
        <w:t>2</w:t>
      </w:r>
    </w:p>
    <w:tbl>
      <w:tblPr>
        <w:tblW w:w="9638" w:type="dxa"/>
        <w:tblInd w:w="40" w:type="dxa"/>
        <w:tblLayout w:type="fixed"/>
        <w:tblCellMar>
          <w:left w:w="40" w:type="dxa"/>
          <w:right w:w="40" w:type="dxa"/>
        </w:tblCellMar>
        <w:tblLook w:val="0000" w:firstRow="0" w:lastRow="0" w:firstColumn="0" w:lastColumn="0" w:noHBand="0" w:noVBand="0"/>
      </w:tblPr>
      <w:tblGrid>
        <w:gridCol w:w="2664"/>
        <w:gridCol w:w="6974"/>
      </w:tblGrid>
      <w:tr w:rsidR="009876BF" w:rsidRPr="00CD40D3" w:rsidTr="008D619C">
        <w:tc>
          <w:tcPr>
            <w:tcW w:w="2664" w:type="dxa"/>
            <w:tcBorders>
              <w:top w:val="single" w:sz="6" w:space="0" w:color="auto"/>
              <w:left w:val="single" w:sz="6" w:space="0" w:color="auto"/>
              <w:bottom w:val="single" w:sz="6" w:space="0" w:color="auto"/>
              <w:right w:val="single" w:sz="6" w:space="0" w:color="auto"/>
            </w:tcBorders>
          </w:tcPr>
          <w:p w:rsidR="009876BF" w:rsidRPr="005262C5" w:rsidRDefault="009876BF" w:rsidP="00B70754">
            <w:pPr>
              <w:pStyle w:val="Style5"/>
              <w:widowControl/>
              <w:rPr>
                <w:rFonts w:ascii="Times New Roman" w:hAnsi="Times New Roman"/>
                <w:b/>
                <w:bCs/>
                <w:lang w:val="ro-RO"/>
              </w:rPr>
            </w:pPr>
            <w:r w:rsidRPr="005262C5">
              <w:rPr>
                <w:rFonts w:ascii="Times New Roman" w:hAnsi="Times New Roman"/>
                <w:b/>
                <w:bCs/>
                <w:lang w:val="ro-RO"/>
              </w:rPr>
              <w:t>Numărul punctului documentului de verificare</w:t>
            </w:r>
          </w:p>
        </w:tc>
        <w:tc>
          <w:tcPr>
            <w:tcW w:w="6974" w:type="dxa"/>
            <w:tcBorders>
              <w:top w:val="single" w:sz="6" w:space="0" w:color="auto"/>
              <w:left w:val="single" w:sz="6" w:space="0" w:color="auto"/>
              <w:bottom w:val="single" w:sz="6" w:space="0" w:color="auto"/>
              <w:right w:val="single" w:sz="6" w:space="0" w:color="auto"/>
            </w:tcBorders>
          </w:tcPr>
          <w:p w:rsidR="009876BF" w:rsidRPr="005262C5" w:rsidRDefault="009876BF" w:rsidP="005F01F2">
            <w:pPr>
              <w:pStyle w:val="Style5"/>
              <w:widowControl/>
              <w:ind w:left="278"/>
              <w:jc w:val="left"/>
              <w:rPr>
                <w:rFonts w:ascii="Times New Roman" w:hAnsi="Times New Roman"/>
                <w:b/>
                <w:bCs/>
                <w:lang w:val="ro-RO"/>
              </w:rPr>
            </w:pPr>
            <w:r w:rsidRPr="005262C5">
              <w:rPr>
                <w:rFonts w:ascii="Times New Roman" w:hAnsi="Times New Roman"/>
                <w:b/>
                <w:bCs/>
                <w:lang w:val="ro-RO"/>
              </w:rPr>
              <w:t>Denumirea etalonului de lucru sau dispozitivul</w:t>
            </w:r>
            <w:r w:rsidR="008630C0" w:rsidRPr="00A90FC8">
              <w:rPr>
                <w:rFonts w:ascii="Times New Roman" w:hAnsi="Times New Roman"/>
                <w:b/>
                <w:bCs/>
                <w:lang w:val="fr-FR"/>
              </w:rPr>
              <w:t>ui</w:t>
            </w:r>
            <w:r w:rsidR="005F01F2">
              <w:rPr>
                <w:rFonts w:ascii="Times New Roman" w:hAnsi="Times New Roman"/>
                <w:b/>
                <w:bCs/>
                <w:lang w:val="ro-RO"/>
              </w:rPr>
              <w:t xml:space="preserve"> auxiliar de măsurare </w:t>
            </w:r>
            <w:r w:rsidRPr="005262C5">
              <w:rPr>
                <w:rFonts w:ascii="Times New Roman" w:hAnsi="Times New Roman"/>
                <w:b/>
                <w:bCs/>
                <w:lang w:val="ro-RO"/>
              </w:rPr>
              <w:t>şi caracteristicile metrologice şi tehnice de bază</w:t>
            </w:r>
          </w:p>
        </w:tc>
      </w:tr>
      <w:tr w:rsidR="009876BF" w:rsidRPr="00CD40D3" w:rsidTr="008D619C">
        <w:tc>
          <w:tcPr>
            <w:tcW w:w="2664" w:type="dxa"/>
            <w:tcBorders>
              <w:top w:val="single" w:sz="6" w:space="0" w:color="auto"/>
              <w:left w:val="single" w:sz="6" w:space="0" w:color="auto"/>
              <w:bottom w:val="single" w:sz="4" w:space="0" w:color="auto"/>
              <w:right w:val="single" w:sz="6" w:space="0" w:color="auto"/>
            </w:tcBorders>
          </w:tcPr>
          <w:p w:rsidR="009876BF" w:rsidRPr="00A8122A" w:rsidRDefault="009876BF" w:rsidP="00134F40">
            <w:pPr>
              <w:pStyle w:val="Style7"/>
              <w:widowControl/>
              <w:spacing w:line="240" w:lineRule="auto"/>
              <w:jc w:val="center"/>
              <w:rPr>
                <w:rFonts w:ascii="Times New Roman" w:hAnsi="Times New Roman"/>
                <w:lang w:val="ro-RO"/>
              </w:rPr>
            </w:pPr>
          </w:p>
        </w:tc>
        <w:tc>
          <w:tcPr>
            <w:tcW w:w="6974" w:type="dxa"/>
            <w:tcBorders>
              <w:top w:val="single" w:sz="6" w:space="0" w:color="auto"/>
              <w:left w:val="single" w:sz="6" w:space="0" w:color="auto"/>
              <w:bottom w:val="single" w:sz="6" w:space="0" w:color="auto"/>
              <w:right w:val="single" w:sz="6" w:space="0" w:color="auto"/>
            </w:tcBorders>
          </w:tcPr>
          <w:p w:rsidR="009876BF" w:rsidRPr="00A8122A" w:rsidRDefault="008D619C" w:rsidP="005F01F2">
            <w:pPr>
              <w:pStyle w:val="Style7"/>
              <w:widowControl/>
              <w:rPr>
                <w:rFonts w:ascii="Times New Roman" w:hAnsi="Times New Roman"/>
                <w:lang w:val="ro-RO"/>
              </w:rPr>
            </w:pPr>
            <w:r>
              <w:rPr>
                <w:rFonts w:ascii="Times New Roman" w:hAnsi="Times New Roman"/>
                <w:lang w:val="ro-RO"/>
              </w:rPr>
              <w:t>Material de referinţă certificat a concentraţiei de Pb cu concentraţia de 1 mg/dm</w:t>
            </w:r>
            <w:r>
              <w:rPr>
                <w:rFonts w:ascii="Times New Roman" w:hAnsi="Times New Roman"/>
                <w:vertAlign w:val="superscript"/>
                <w:lang w:val="ro-RO"/>
              </w:rPr>
              <w:t>3</w:t>
            </w:r>
            <w:r>
              <w:rPr>
                <w:rFonts w:ascii="Times New Roman" w:hAnsi="Times New Roman"/>
                <w:lang w:val="ro-RO"/>
              </w:rPr>
              <w:t xml:space="preserve"> ± 1%. </w:t>
            </w:r>
            <w:r w:rsidRPr="008D619C">
              <w:rPr>
                <w:rFonts w:ascii="Times New Roman" w:hAnsi="Times New Roman"/>
                <w:lang w:val="ro-RO"/>
              </w:rPr>
              <w:t>MRC trebuie să corespundă cu SM ISO Ghid 31:2015 și SM ISO Ghid 33:2015.</w:t>
            </w:r>
          </w:p>
        </w:tc>
      </w:tr>
    </w:tbl>
    <w:p w:rsidR="00F639BB" w:rsidRDefault="00F639BB" w:rsidP="00F639BB">
      <w:pPr>
        <w:spacing w:before="240" w:after="0" w:line="240" w:lineRule="auto"/>
        <w:ind w:firstLine="708"/>
        <w:contextualSpacing/>
        <w:jc w:val="both"/>
        <w:rPr>
          <w:rFonts w:ascii="Times New Roman" w:hAnsi="Times New Roman"/>
          <w:sz w:val="24"/>
          <w:szCs w:val="24"/>
          <w:lang w:val="ro-RO"/>
        </w:rPr>
      </w:pPr>
    </w:p>
    <w:p w:rsidR="00D14856" w:rsidRPr="005262C5" w:rsidRDefault="00F639BB" w:rsidP="00F639BB">
      <w:pPr>
        <w:spacing w:before="240" w:after="0" w:line="240" w:lineRule="auto"/>
        <w:ind w:firstLine="708"/>
        <w:contextualSpacing/>
        <w:jc w:val="both"/>
        <w:rPr>
          <w:rFonts w:ascii="Times New Roman" w:hAnsi="Times New Roman"/>
          <w:sz w:val="24"/>
          <w:szCs w:val="24"/>
          <w:lang w:val="ro-RO"/>
        </w:rPr>
      </w:pPr>
      <w:r w:rsidRPr="00A04796">
        <w:rPr>
          <w:rFonts w:ascii="Times New Roman" w:hAnsi="Times New Roman"/>
          <w:b/>
          <w:sz w:val="24"/>
          <w:szCs w:val="24"/>
          <w:lang w:val="ro-RO"/>
        </w:rPr>
        <w:t>9</w:t>
      </w:r>
      <w:r w:rsidR="00AE4A73" w:rsidRPr="00A04796">
        <w:rPr>
          <w:rFonts w:ascii="Times New Roman" w:hAnsi="Times New Roman"/>
          <w:b/>
          <w:sz w:val="24"/>
          <w:szCs w:val="24"/>
          <w:lang w:val="ro-RO"/>
        </w:rPr>
        <w:t>.</w:t>
      </w:r>
      <w:r w:rsidR="00D14856" w:rsidRPr="005262C5">
        <w:rPr>
          <w:rFonts w:ascii="Times New Roman" w:hAnsi="Times New Roman"/>
          <w:sz w:val="24"/>
          <w:szCs w:val="24"/>
          <w:lang w:val="ro-RO"/>
        </w:rPr>
        <w:t xml:space="preserve"> Se admite utilizarea</w:t>
      </w:r>
      <w:r w:rsidR="00AA4E51" w:rsidRPr="005262C5">
        <w:rPr>
          <w:rFonts w:ascii="Times New Roman" w:hAnsi="Times New Roman"/>
          <w:sz w:val="24"/>
          <w:szCs w:val="24"/>
          <w:lang w:val="ro-RO"/>
        </w:rPr>
        <w:t xml:space="preserve"> altor </w:t>
      </w:r>
      <w:r w:rsidR="0045396F" w:rsidRPr="005262C5">
        <w:rPr>
          <w:rFonts w:ascii="Times New Roman" w:hAnsi="Times New Roman"/>
          <w:sz w:val="24"/>
          <w:szCs w:val="24"/>
          <w:lang w:val="ro-RO"/>
        </w:rPr>
        <w:t>etaloane de lucru etalonate,</w:t>
      </w:r>
      <w:r w:rsidR="00E93524">
        <w:rPr>
          <w:rFonts w:ascii="Times New Roman" w:hAnsi="Times New Roman"/>
          <w:sz w:val="24"/>
          <w:szCs w:val="24"/>
          <w:lang w:val="ro-RO"/>
        </w:rPr>
        <w:t xml:space="preserve"> </w:t>
      </w:r>
      <w:r w:rsidR="00161B97" w:rsidRPr="005262C5">
        <w:rPr>
          <w:rFonts w:ascii="Times New Roman" w:hAnsi="Times New Roman"/>
          <w:sz w:val="24"/>
          <w:szCs w:val="24"/>
          <w:lang w:val="ro-RO"/>
        </w:rPr>
        <w:t xml:space="preserve">ale căror caracteristici sunt </w:t>
      </w:r>
      <w:r w:rsidR="00D46F4A">
        <w:rPr>
          <w:rFonts w:ascii="Times New Roman" w:hAnsi="Times New Roman"/>
          <w:sz w:val="24"/>
          <w:szCs w:val="24"/>
          <w:lang w:val="ro-RO"/>
        </w:rPr>
        <w:t>similare</w:t>
      </w:r>
      <w:r w:rsidR="00161B97" w:rsidRPr="005262C5">
        <w:rPr>
          <w:rFonts w:ascii="Times New Roman" w:hAnsi="Times New Roman"/>
          <w:sz w:val="24"/>
          <w:szCs w:val="24"/>
          <w:lang w:val="ro-RO"/>
        </w:rPr>
        <w:t xml:space="preserve"> sau mai exacte </w:t>
      </w:r>
      <w:r w:rsidR="00E93524">
        <w:rPr>
          <w:rFonts w:ascii="Times New Roman" w:hAnsi="Times New Roman"/>
          <w:sz w:val="24"/>
          <w:szCs w:val="24"/>
          <w:lang w:val="ro-RO"/>
        </w:rPr>
        <w:t>decât</w:t>
      </w:r>
      <w:r w:rsidR="00B91ED7">
        <w:rPr>
          <w:rFonts w:ascii="Times New Roman" w:hAnsi="Times New Roman"/>
          <w:sz w:val="24"/>
          <w:szCs w:val="24"/>
          <w:lang w:val="ro-RO"/>
        </w:rPr>
        <w:t xml:space="preserve"> cele indicate în tabelul </w:t>
      </w:r>
      <w:r w:rsidR="008D619C">
        <w:rPr>
          <w:rFonts w:ascii="Times New Roman" w:hAnsi="Times New Roman"/>
          <w:sz w:val="24"/>
          <w:szCs w:val="24"/>
          <w:lang w:val="ro-RO"/>
        </w:rPr>
        <w:t>2</w:t>
      </w:r>
      <w:r w:rsidR="0045396F" w:rsidRPr="005262C5">
        <w:rPr>
          <w:rFonts w:ascii="Times New Roman" w:hAnsi="Times New Roman"/>
          <w:sz w:val="24"/>
          <w:szCs w:val="24"/>
          <w:lang w:val="ro-RO"/>
        </w:rPr>
        <w:t>.</w:t>
      </w:r>
    </w:p>
    <w:p w:rsidR="0045396F" w:rsidRDefault="0045396F" w:rsidP="0045396F">
      <w:pPr>
        <w:spacing w:after="0" w:line="240" w:lineRule="auto"/>
        <w:ind w:firstLine="708"/>
        <w:contextualSpacing/>
        <w:jc w:val="both"/>
        <w:rPr>
          <w:rFonts w:ascii="Times New Roman" w:hAnsi="Times New Roman"/>
          <w:sz w:val="24"/>
          <w:szCs w:val="24"/>
          <w:lang w:val="ro-RO"/>
        </w:rPr>
      </w:pPr>
    </w:p>
    <w:p w:rsidR="00D14856" w:rsidRPr="005262C5" w:rsidRDefault="005E7DD9" w:rsidP="00D14856">
      <w:pPr>
        <w:spacing w:after="0" w:line="240" w:lineRule="auto"/>
        <w:ind w:firstLine="708"/>
        <w:contextualSpacing/>
        <w:jc w:val="both"/>
        <w:rPr>
          <w:rFonts w:ascii="Times New Roman" w:hAnsi="Times New Roman"/>
          <w:b/>
          <w:sz w:val="24"/>
          <w:szCs w:val="24"/>
          <w:lang w:val="ro-RO"/>
        </w:rPr>
      </w:pPr>
      <w:r>
        <w:rPr>
          <w:rFonts w:ascii="Times New Roman" w:hAnsi="Times New Roman"/>
          <w:b/>
          <w:sz w:val="24"/>
          <w:szCs w:val="24"/>
          <w:lang w:val="ro-RO"/>
        </w:rPr>
        <w:t>VII</w:t>
      </w:r>
      <w:r w:rsidR="00F20B83">
        <w:rPr>
          <w:rFonts w:ascii="Times New Roman" w:hAnsi="Times New Roman"/>
          <w:b/>
          <w:sz w:val="24"/>
          <w:szCs w:val="24"/>
          <w:lang w:val="ro-RO"/>
        </w:rPr>
        <w:t>.</w:t>
      </w:r>
      <w:r w:rsidR="00D14856" w:rsidRPr="005262C5">
        <w:rPr>
          <w:rFonts w:ascii="Times New Roman" w:hAnsi="Times New Roman"/>
          <w:b/>
          <w:sz w:val="24"/>
          <w:szCs w:val="24"/>
          <w:lang w:val="ro-RO"/>
        </w:rPr>
        <w:t xml:space="preserve"> CERIN</w:t>
      </w:r>
      <w:r w:rsidR="00BF442A" w:rsidRPr="005262C5">
        <w:rPr>
          <w:rFonts w:ascii="Times New Roman" w:hAnsi="Times New Roman"/>
          <w:b/>
          <w:sz w:val="24"/>
          <w:szCs w:val="24"/>
          <w:lang w:val="ro-RO"/>
        </w:rPr>
        <w:t>Ţ</w:t>
      </w:r>
      <w:r w:rsidR="00D14856" w:rsidRPr="005262C5">
        <w:rPr>
          <w:rFonts w:ascii="Times New Roman" w:hAnsi="Times New Roman"/>
          <w:b/>
          <w:sz w:val="24"/>
          <w:szCs w:val="24"/>
          <w:lang w:val="ro-RO"/>
        </w:rPr>
        <w:t>E PENTRU CALIFI</w:t>
      </w:r>
      <w:r w:rsidR="0045396F" w:rsidRPr="005262C5">
        <w:rPr>
          <w:rFonts w:ascii="Times New Roman" w:hAnsi="Times New Roman"/>
          <w:b/>
          <w:sz w:val="24"/>
          <w:szCs w:val="24"/>
          <w:lang w:val="ro-RO"/>
        </w:rPr>
        <w:t>CAREA VERIFICATORILOR METROLOGI</w:t>
      </w:r>
    </w:p>
    <w:p w:rsidR="0045396F" w:rsidRPr="005262C5" w:rsidRDefault="0045396F" w:rsidP="00D14856">
      <w:pPr>
        <w:spacing w:after="0" w:line="240" w:lineRule="auto"/>
        <w:ind w:firstLine="708"/>
        <w:contextualSpacing/>
        <w:jc w:val="both"/>
        <w:rPr>
          <w:rFonts w:ascii="Times New Roman" w:hAnsi="Times New Roman"/>
          <w:b/>
          <w:sz w:val="16"/>
          <w:szCs w:val="16"/>
          <w:lang w:val="ro-RO"/>
        </w:rPr>
      </w:pPr>
    </w:p>
    <w:p w:rsidR="00A54451" w:rsidRPr="001A7C85" w:rsidRDefault="00F639BB" w:rsidP="00A54451">
      <w:pPr>
        <w:spacing w:after="0" w:line="240" w:lineRule="auto"/>
        <w:ind w:firstLine="708"/>
        <w:contextualSpacing/>
        <w:jc w:val="both"/>
        <w:rPr>
          <w:rFonts w:ascii="Times New Roman" w:hAnsi="Times New Roman"/>
          <w:sz w:val="24"/>
          <w:szCs w:val="24"/>
          <w:lang w:val="ro-RO"/>
        </w:rPr>
      </w:pPr>
      <w:r w:rsidRPr="00A04796">
        <w:rPr>
          <w:rFonts w:ascii="Times New Roman" w:hAnsi="Times New Roman"/>
          <w:b/>
          <w:color w:val="000000" w:themeColor="text1"/>
          <w:sz w:val="24"/>
          <w:szCs w:val="24"/>
          <w:lang w:val="ro-RO"/>
        </w:rPr>
        <w:t>10</w:t>
      </w:r>
      <w:r w:rsidR="00AE4A73" w:rsidRPr="00A04796">
        <w:rPr>
          <w:rFonts w:ascii="Times New Roman" w:hAnsi="Times New Roman"/>
          <w:b/>
          <w:color w:val="000000" w:themeColor="text1"/>
          <w:sz w:val="24"/>
          <w:szCs w:val="24"/>
          <w:lang w:val="ro-RO"/>
        </w:rPr>
        <w:t>.</w:t>
      </w:r>
      <w:r w:rsidR="00E93524" w:rsidRPr="00F639BB">
        <w:rPr>
          <w:rFonts w:ascii="Times New Roman" w:hAnsi="Times New Roman"/>
          <w:color w:val="000000" w:themeColor="text1"/>
          <w:sz w:val="24"/>
          <w:szCs w:val="24"/>
          <w:lang w:val="ro-RO"/>
        </w:rPr>
        <w:t xml:space="preserve"> </w:t>
      </w:r>
      <w:r w:rsidR="00BF7C54" w:rsidRPr="004D4657">
        <w:rPr>
          <w:rFonts w:ascii="Times New Roman" w:hAnsi="Times New Roman"/>
          <w:sz w:val="24"/>
          <w:szCs w:val="24"/>
          <w:lang w:val="ro-RO"/>
        </w:rPr>
        <w:t>La efectuarea măsurărilor în timpul verificării metrologice şi prelucrării rezultatelor măsurării se admit persoane cu calificarea de verificator metrolog în domeniul dat, conform documentelor normative aplicabile.</w:t>
      </w:r>
      <w:r w:rsidR="00BF7C54">
        <w:rPr>
          <w:rFonts w:ascii="Times New Roman" w:hAnsi="Times New Roman"/>
          <w:sz w:val="24"/>
          <w:szCs w:val="24"/>
          <w:lang w:val="ro-RO"/>
        </w:rPr>
        <w:t xml:space="preserve"> </w:t>
      </w:r>
    </w:p>
    <w:p w:rsidR="00E93524" w:rsidRPr="005262C5" w:rsidRDefault="00E93524" w:rsidP="00D14856">
      <w:pPr>
        <w:spacing w:after="0" w:line="240" w:lineRule="auto"/>
        <w:ind w:firstLine="708"/>
        <w:contextualSpacing/>
        <w:jc w:val="both"/>
        <w:rPr>
          <w:rFonts w:ascii="Times New Roman" w:hAnsi="Times New Roman"/>
          <w:sz w:val="24"/>
          <w:szCs w:val="24"/>
          <w:lang w:val="ro-RO"/>
        </w:rPr>
      </w:pPr>
    </w:p>
    <w:p w:rsidR="00815DBA" w:rsidRPr="005262C5" w:rsidRDefault="005E7DD9" w:rsidP="00AA6750">
      <w:pPr>
        <w:spacing w:after="0" w:line="240" w:lineRule="auto"/>
        <w:ind w:firstLine="708"/>
        <w:contextualSpacing/>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VIII</w:t>
      </w:r>
      <w:r w:rsidR="00F20B83">
        <w:rPr>
          <w:rFonts w:ascii="Times New Roman" w:hAnsi="Times New Roman"/>
          <w:b/>
          <w:color w:val="000000" w:themeColor="text1"/>
          <w:sz w:val="24"/>
          <w:szCs w:val="24"/>
          <w:lang w:val="ro-RO"/>
        </w:rPr>
        <w:t>.</w:t>
      </w:r>
      <w:r w:rsidR="00815DBA" w:rsidRPr="005262C5">
        <w:rPr>
          <w:rFonts w:ascii="Times New Roman" w:hAnsi="Times New Roman"/>
          <w:b/>
          <w:color w:val="000000" w:themeColor="text1"/>
          <w:sz w:val="24"/>
          <w:szCs w:val="24"/>
          <w:lang w:val="ro-RO"/>
        </w:rPr>
        <w:t xml:space="preserve"> SECURITATEA</w:t>
      </w:r>
      <w:r w:rsidR="00D46F4A">
        <w:rPr>
          <w:rFonts w:ascii="Times New Roman" w:hAnsi="Times New Roman"/>
          <w:b/>
          <w:color w:val="000000" w:themeColor="text1"/>
          <w:sz w:val="24"/>
          <w:szCs w:val="24"/>
          <w:lang w:val="ro-RO"/>
        </w:rPr>
        <w:t xml:space="preserve"> LA EFECTUAREA VERIFICĂRILOR</w:t>
      </w:r>
    </w:p>
    <w:p w:rsidR="00FB5533" w:rsidRPr="005262C5" w:rsidRDefault="00FB5533" w:rsidP="00D14856">
      <w:pPr>
        <w:spacing w:after="0" w:line="240" w:lineRule="auto"/>
        <w:ind w:firstLine="708"/>
        <w:contextualSpacing/>
        <w:jc w:val="both"/>
        <w:rPr>
          <w:rFonts w:ascii="Times New Roman" w:hAnsi="Times New Roman"/>
          <w:b/>
          <w:color w:val="000000" w:themeColor="text1"/>
          <w:sz w:val="16"/>
          <w:szCs w:val="16"/>
          <w:lang w:val="ro-RO"/>
        </w:rPr>
      </w:pPr>
    </w:p>
    <w:p w:rsidR="00FF7EF3" w:rsidRDefault="00F639BB" w:rsidP="00F639BB">
      <w:pPr>
        <w:shd w:val="clear" w:color="auto" w:fill="FFFFFF"/>
        <w:autoSpaceDE w:val="0"/>
        <w:autoSpaceDN w:val="0"/>
        <w:adjustRightInd w:val="0"/>
        <w:spacing w:after="0"/>
        <w:ind w:firstLine="709"/>
        <w:jc w:val="both"/>
        <w:rPr>
          <w:rFonts w:ascii="Times New Roman" w:hAnsi="Times New Roman"/>
          <w:sz w:val="24"/>
          <w:szCs w:val="24"/>
          <w:lang w:val="ro-RO"/>
        </w:rPr>
      </w:pPr>
      <w:r w:rsidRPr="00A04796">
        <w:rPr>
          <w:rFonts w:ascii="Times New Roman" w:hAnsi="Times New Roman"/>
          <w:b/>
          <w:color w:val="000000" w:themeColor="text1"/>
          <w:sz w:val="24"/>
          <w:szCs w:val="24"/>
          <w:lang w:val="ro-RO"/>
        </w:rPr>
        <w:t>11</w:t>
      </w:r>
      <w:r w:rsidR="00FF7EF3" w:rsidRPr="00A04796">
        <w:rPr>
          <w:rFonts w:ascii="Times New Roman" w:hAnsi="Times New Roman"/>
          <w:b/>
          <w:color w:val="000000" w:themeColor="text1"/>
          <w:sz w:val="24"/>
          <w:szCs w:val="24"/>
          <w:lang w:val="ro-RO"/>
        </w:rPr>
        <w:t>.</w:t>
      </w:r>
      <w:r w:rsidR="00CC2986" w:rsidRPr="009C5D73">
        <w:rPr>
          <w:rFonts w:ascii="Times New Roman" w:hAnsi="Times New Roman"/>
          <w:color w:val="000000"/>
          <w:sz w:val="24"/>
          <w:szCs w:val="24"/>
          <w:lang w:val="ro-RO"/>
        </w:rPr>
        <w:t xml:space="preserve"> La executarea verificărilor metrologice se vor respecta cerinţele stipulate în:</w:t>
      </w:r>
      <w:r w:rsidR="00CC2986">
        <w:rPr>
          <w:rFonts w:ascii="Times New Roman" w:hAnsi="Times New Roman"/>
          <w:color w:val="000000"/>
          <w:sz w:val="24"/>
          <w:szCs w:val="24"/>
          <w:lang w:val="ro-RO"/>
        </w:rPr>
        <w:t xml:space="preserve"> </w:t>
      </w:r>
      <w:r w:rsidR="00CC2986" w:rsidRPr="009C5D73">
        <w:rPr>
          <w:rFonts w:ascii="Times New Roman" w:hAnsi="Times New Roman"/>
          <w:sz w:val="24"/>
          <w:szCs w:val="24"/>
          <w:lang w:val="ro-RO"/>
        </w:rPr>
        <w:t>SM SR EN 61010-1:2013.</w:t>
      </w:r>
    </w:p>
    <w:p w:rsidR="00F639BB" w:rsidRDefault="00F639BB" w:rsidP="00F639BB">
      <w:pPr>
        <w:shd w:val="clear" w:color="auto" w:fill="FFFFFF"/>
        <w:autoSpaceDE w:val="0"/>
        <w:autoSpaceDN w:val="0"/>
        <w:adjustRightInd w:val="0"/>
        <w:spacing w:after="0"/>
        <w:ind w:firstLine="709"/>
        <w:jc w:val="both"/>
        <w:rPr>
          <w:rFonts w:ascii="Times New Roman" w:hAnsi="Times New Roman"/>
          <w:b/>
          <w:sz w:val="24"/>
          <w:szCs w:val="24"/>
          <w:lang w:val="ro-RO"/>
        </w:rPr>
      </w:pPr>
    </w:p>
    <w:p w:rsidR="00D5449B" w:rsidRPr="005262C5" w:rsidRDefault="005E7DD9" w:rsidP="00FF7EF3">
      <w:pPr>
        <w:spacing w:after="0" w:line="240" w:lineRule="auto"/>
        <w:contextualSpacing/>
        <w:jc w:val="center"/>
        <w:rPr>
          <w:rFonts w:ascii="Times New Roman" w:hAnsi="Times New Roman"/>
          <w:b/>
          <w:sz w:val="24"/>
          <w:szCs w:val="24"/>
          <w:lang w:val="ro-RO"/>
        </w:rPr>
      </w:pPr>
      <w:r>
        <w:rPr>
          <w:rFonts w:ascii="Times New Roman" w:hAnsi="Times New Roman"/>
          <w:b/>
          <w:sz w:val="24"/>
          <w:szCs w:val="24"/>
          <w:lang w:val="ro-RO"/>
        </w:rPr>
        <w:t>IX</w:t>
      </w:r>
      <w:r w:rsidR="00F20B83">
        <w:rPr>
          <w:rFonts w:ascii="Times New Roman" w:hAnsi="Times New Roman"/>
          <w:b/>
          <w:sz w:val="24"/>
          <w:szCs w:val="24"/>
          <w:lang w:val="ro-RO"/>
        </w:rPr>
        <w:t>.</w:t>
      </w:r>
      <w:r w:rsidR="00D5449B" w:rsidRPr="005262C5">
        <w:rPr>
          <w:rFonts w:ascii="Times New Roman" w:hAnsi="Times New Roman"/>
          <w:b/>
          <w:sz w:val="24"/>
          <w:szCs w:val="24"/>
          <w:lang w:val="ro-RO"/>
        </w:rPr>
        <w:t xml:space="preserve"> CONDI</w:t>
      </w:r>
      <w:r w:rsidR="00BF442A" w:rsidRPr="005262C5">
        <w:rPr>
          <w:rFonts w:ascii="Times New Roman" w:hAnsi="Times New Roman"/>
          <w:b/>
          <w:sz w:val="24"/>
          <w:szCs w:val="24"/>
          <w:lang w:val="ro-RO"/>
        </w:rPr>
        <w:t>Ţ</w:t>
      </w:r>
      <w:r w:rsidR="00815DBA" w:rsidRPr="005262C5">
        <w:rPr>
          <w:rFonts w:ascii="Times New Roman" w:hAnsi="Times New Roman"/>
          <w:b/>
          <w:sz w:val="24"/>
          <w:szCs w:val="24"/>
          <w:lang w:val="ro-RO"/>
        </w:rPr>
        <w:t>II DE VERIFICĂRE METROLGICĂ</w:t>
      </w:r>
    </w:p>
    <w:p w:rsidR="00FB5533" w:rsidRPr="005262C5" w:rsidRDefault="00FB5533" w:rsidP="00D14856">
      <w:pPr>
        <w:spacing w:after="0" w:line="240" w:lineRule="auto"/>
        <w:ind w:firstLine="708"/>
        <w:contextualSpacing/>
        <w:jc w:val="both"/>
        <w:rPr>
          <w:rFonts w:ascii="Times New Roman" w:hAnsi="Times New Roman"/>
          <w:b/>
          <w:sz w:val="16"/>
          <w:szCs w:val="16"/>
          <w:lang w:val="ro-RO"/>
        </w:rPr>
      </w:pPr>
    </w:p>
    <w:p w:rsidR="00D5449B" w:rsidRPr="005262C5" w:rsidRDefault="00365D58" w:rsidP="00D14856">
      <w:pPr>
        <w:spacing w:after="0" w:line="240" w:lineRule="auto"/>
        <w:ind w:firstLine="708"/>
        <w:contextualSpacing/>
        <w:jc w:val="both"/>
        <w:rPr>
          <w:rFonts w:ascii="Times New Roman" w:hAnsi="Times New Roman"/>
          <w:sz w:val="24"/>
          <w:szCs w:val="24"/>
          <w:lang w:val="ro-RO"/>
        </w:rPr>
      </w:pPr>
      <w:r w:rsidRPr="00A04796">
        <w:rPr>
          <w:rFonts w:ascii="Times New Roman" w:hAnsi="Times New Roman"/>
          <w:b/>
          <w:color w:val="000000" w:themeColor="text1"/>
          <w:sz w:val="24"/>
          <w:szCs w:val="24"/>
          <w:lang w:val="ro-RO"/>
        </w:rPr>
        <w:t>1</w:t>
      </w:r>
      <w:r w:rsidR="00F639BB" w:rsidRPr="00A04796">
        <w:rPr>
          <w:rFonts w:ascii="Times New Roman" w:hAnsi="Times New Roman"/>
          <w:b/>
          <w:color w:val="000000" w:themeColor="text1"/>
          <w:sz w:val="24"/>
          <w:szCs w:val="24"/>
          <w:lang w:val="ro-RO"/>
        </w:rPr>
        <w:t>2</w:t>
      </w:r>
      <w:r w:rsidR="00AE4A73" w:rsidRPr="00A04796">
        <w:rPr>
          <w:rFonts w:ascii="Times New Roman" w:hAnsi="Times New Roman"/>
          <w:b/>
          <w:color w:val="000000" w:themeColor="text1"/>
          <w:sz w:val="24"/>
          <w:szCs w:val="24"/>
          <w:lang w:val="ro-RO"/>
        </w:rPr>
        <w:t>.</w:t>
      </w:r>
      <w:r w:rsidR="00FF7EF3">
        <w:rPr>
          <w:rFonts w:ascii="Times New Roman" w:hAnsi="Times New Roman"/>
          <w:b/>
          <w:color w:val="000000" w:themeColor="text1"/>
          <w:sz w:val="24"/>
          <w:szCs w:val="24"/>
          <w:lang w:val="ro-RO"/>
        </w:rPr>
        <w:t xml:space="preserve"> </w:t>
      </w:r>
      <w:r w:rsidR="00C36D43" w:rsidRPr="005262C5">
        <w:rPr>
          <w:rFonts w:ascii="Times New Roman" w:hAnsi="Times New Roman"/>
          <w:color w:val="000000" w:themeColor="text1"/>
          <w:sz w:val="24"/>
          <w:szCs w:val="24"/>
          <w:lang w:val="ro-RO"/>
        </w:rPr>
        <w:t>În timpul efectuării verificării metrologice trebuie să se respecte următoarele condiţii:</w:t>
      </w:r>
    </w:p>
    <w:p w:rsidR="00D5449B" w:rsidRPr="00F639BB" w:rsidRDefault="00D5449B" w:rsidP="00303CBD">
      <w:pPr>
        <w:pStyle w:val="ListParagraph"/>
        <w:numPr>
          <w:ilvl w:val="0"/>
          <w:numId w:val="25"/>
        </w:numPr>
        <w:tabs>
          <w:tab w:val="left" w:pos="993"/>
        </w:tabs>
        <w:spacing w:after="0" w:line="240" w:lineRule="auto"/>
        <w:ind w:hanging="11"/>
        <w:jc w:val="both"/>
        <w:rPr>
          <w:rFonts w:ascii="Times New Roman" w:hAnsi="Times New Roman"/>
          <w:sz w:val="24"/>
          <w:szCs w:val="24"/>
          <w:lang w:val="ro-RO"/>
        </w:rPr>
      </w:pPr>
      <w:r w:rsidRPr="00F639BB">
        <w:rPr>
          <w:rFonts w:ascii="Times New Roman" w:hAnsi="Times New Roman"/>
          <w:sz w:val="24"/>
          <w:szCs w:val="24"/>
          <w:lang w:val="ro-RO"/>
        </w:rPr>
        <w:t xml:space="preserve">temperatura mediului ambiant, ºC   </w:t>
      </w:r>
      <w:r w:rsidR="00FF7EF3" w:rsidRPr="00F639BB">
        <w:rPr>
          <w:rFonts w:ascii="Times New Roman" w:hAnsi="Times New Roman"/>
          <w:sz w:val="24"/>
          <w:szCs w:val="24"/>
          <w:lang w:val="ro-RO"/>
        </w:rPr>
        <w:t xml:space="preserve">   </w:t>
      </w:r>
      <w:r w:rsidR="008D619C" w:rsidRPr="00F639BB">
        <w:rPr>
          <w:rFonts w:ascii="Times New Roman" w:hAnsi="Times New Roman"/>
          <w:sz w:val="24"/>
          <w:szCs w:val="24"/>
          <w:lang w:val="ro-RO"/>
        </w:rPr>
        <w:t>25</w:t>
      </w:r>
      <w:r w:rsidRPr="00F639BB">
        <w:rPr>
          <w:rFonts w:ascii="Times New Roman" w:hAnsi="Times New Roman"/>
          <w:sz w:val="24"/>
          <w:szCs w:val="24"/>
          <w:lang w:val="ro-RO"/>
        </w:rPr>
        <w:t>±</w:t>
      </w:r>
      <w:r w:rsidR="008D619C" w:rsidRPr="00F639BB">
        <w:rPr>
          <w:rFonts w:ascii="Times New Roman" w:hAnsi="Times New Roman"/>
          <w:sz w:val="24"/>
          <w:szCs w:val="24"/>
          <w:lang w:val="ro-RO"/>
        </w:rPr>
        <w:t>10</w:t>
      </w:r>
    </w:p>
    <w:p w:rsidR="00D5449B" w:rsidRPr="00F639BB" w:rsidRDefault="00D5449B" w:rsidP="00303CBD">
      <w:pPr>
        <w:pStyle w:val="ListParagraph"/>
        <w:numPr>
          <w:ilvl w:val="0"/>
          <w:numId w:val="25"/>
        </w:numPr>
        <w:tabs>
          <w:tab w:val="left" w:pos="993"/>
        </w:tabs>
        <w:spacing w:after="0" w:line="240" w:lineRule="auto"/>
        <w:ind w:hanging="11"/>
        <w:jc w:val="both"/>
        <w:rPr>
          <w:rFonts w:ascii="Times New Roman" w:hAnsi="Times New Roman"/>
          <w:sz w:val="24"/>
          <w:szCs w:val="24"/>
          <w:lang w:val="ro-RO"/>
        </w:rPr>
      </w:pPr>
      <w:r w:rsidRPr="00F639BB">
        <w:rPr>
          <w:rFonts w:ascii="Times New Roman" w:hAnsi="Times New Roman"/>
          <w:sz w:val="24"/>
          <w:szCs w:val="24"/>
          <w:lang w:val="ro-RO"/>
        </w:rPr>
        <w:t>umiditatea relativ</w:t>
      </w:r>
      <w:r w:rsidR="00C93904" w:rsidRPr="00F639BB">
        <w:rPr>
          <w:rFonts w:ascii="Times New Roman" w:hAnsi="Times New Roman"/>
          <w:sz w:val="24"/>
          <w:szCs w:val="24"/>
          <w:lang w:val="ro-RO"/>
        </w:rPr>
        <w:t>ă</w:t>
      </w:r>
      <w:r w:rsidRPr="00F639BB">
        <w:rPr>
          <w:rFonts w:ascii="Times New Roman" w:hAnsi="Times New Roman"/>
          <w:sz w:val="24"/>
          <w:szCs w:val="24"/>
          <w:lang w:val="ro-RO"/>
        </w:rPr>
        <w:t xml:space="preserve"> a aerului, %   </w:t>
      </w:r>
      <w:r w:rsidR="00FF7EF3" w:rsidRPr="00F639BB">
        <w:rPr>
          <w:rFonts w:ascii="Times New Roman" w:hAnsi="Times New Roman"/>
          <w:sz w:val="24"/>
          <w:szCs w:val="24"/>
          <w:lang w:val="ro-RO"/>
        </w:rPr>
        <w:t xml:space="preserve">     </w:t>
      </w:r>
      <w:r w:rsidRPr="00F639BB">
        <w:rPr>
          <w:rFonts w:ascii="Times New Roman" w:hAnsi="Times New Roman"/>
          <w:sz w:val="24"/>
          <w:szCs w:val="24"/>
          <w:lang w:val="ro-RO"/>
        </w:rPr>
        <w:t xml:space="preserve"> </w:t>
      </w:r>
      <w:r w:rsidR="00F06017" w:rsidRPr="00F639BB">
        <w:rPr>
          <w:rFonts w:ascii="Times New Roman" w:hAnsi="Times New Roman"/>
          <w:sz w:val="24"/>
          <w:szCs w:val="24"/>
          <w:lang w:val="ro-RO"/>
        </w:rPr>
        <w:t>de la 45 pînă la 80</w:t>
      </w:r>
    </w:p>
    <w:p w:rsidR="00FF7EF3" w:rsidRPr="00F639BB" w:rsidRDefault="00F06017" w:rsidP="00303CBD">
      <w:pPr>
        <w:pStyle w:val="ListParagraph"/>
        <w:numPr>
          <w:ilvl w:val="0"/>
          <w:numId w:val="25"/>
        </w:numPr>
        <w:tabs>
          <w:tab w:val="left" w:pos="993"/>
        </w:tabs>
        <w:spacing w:after="0" w:line="240" w:lineRule="auto"/>
        <w:ind w:hanging="11"/>
        <w:jc w:val="both"/>
        <w:rPr>
          <w:rFonts w:ascii="Times New Roman" w:hAnsi="Times New Roman"/>
          <w:sz w:val="24"/>
          <w:szCs w:val="24"/>
          <w:lang w:val="ro-RO"/>
        </w:rPr>
      </w:pPr>
      <w:r w:rsidRPr="00F639BB">
        <w:rPr>
          <w:rFonts w:ascii="Times New Roman" w:hAnsi="Times New Roman"/>
          <w:sz w:val="24"/>
          <w:szCs w:val="24"/>
          <w:lang w:val="ro-RO"/>
        </w:rPr>
        <w:t>pr</w:t>
      </w:r>
      <w:r w:rsidR="00FF7EF3" w:rsidRPr="00F639BB">
        <w:rPr>
          <w:rFonts w:ascii="Times New Roman" w:hAnsi="Times New Roman"/>
          <w:sz w:val="24"/>
          <w:szCs w:val="24"/>
          <w:lang w:val="ro-RO"/>
        </w:rPr>
        <w:t xml:space="preserve">esiunea atmosferică, kPa                </w:t>
      </w:r>
      <w:r w:rsidRPr="00F639BB">
        <w:rPr>
          <w:rFonts w:ascii="Times New Roman" w:hAnsi="Times New Roman"/>
          <w:sz w:val="24"/>
          <w:szCs w:val="24"/>
          <w:lang w:val="ro-RO"/>
        </w:rPr>
        <w:t>de la 84,0 pînă la 106,7</w:t>
      </w:r>
    </w:p>
    <w:p w:rsidR="00F06017" w:rsidRPr="005262C5" w:rsidRDefault="00F06017" w:rsidP="00395169">
      <w:pPr>
        <w:spacing w:after="0" w:line="240" w:lineRule="auto"/>
        <w:contextualSpacing/>
        <w:jc w:val="both"/>
        <w:rPr>
          <w:rFonts w:ascii="Times New Roman" w:hAnsi="Times New Roman"/>
          <w:sz w:val="24"/>
          <w:szCs w:val="24"/>
          <w:lang w:val="ro-RO"/>
        </w:rPr>
      </w:pPr>
    </w:p>
    <w:p w:rsidR="00D06EA2" w:rsidRPr="005262C5" w:rsidRDefault="00D06EA2" w:rsidP="00D14856">
      <w:pPr>
        <w:spacing w:after="0" w:line="240" w:lineRule="auto"/>
        <w:ind w:firstLine="708"/>
        <w:contextualSpacing/>
        <w:jc w:val="both"/>
        <w:rPr>
          <w:rFonts w:ascii="Times New Roman" w:hAnsi="Times New Roman"/>
          <w:b/>
          <w:sz w:val="24"/>
          <w:szCs w:val="24"/>
          <w:lang w:val="ro-RO"/>
        </w:rPr>
      </w:pPr>
    </w:p>
    <w:p w:rsidR="00D5449B" w:rsidRDefault="005E7DD9" w:rsidP="005E7DD9">
      <w:pPr>
        <w:spacing w:after="0" w:line="240" w:lineRule="auto"/>
        <w:ind w:firstLine="708"/>
        <w:contextualSpacing/>
        <w:jc w:val="center"/>
        <w:rPr>
          <w:rFonts w:ascii="Times New Roman" w:hAnsi="Times New Roman"/>
          <w:b/>
          <w:sz w:val="24"/>
          <w:szCs w:val="24"/>
          <w:lang w:val="ro-RO"/>
        </w:rPr>
      </w:pPr>
      <w:r>
        <w:rPr>
          <w:rFonts w:ascii="Times New Roman" w:hAnsi="Times New Roman"/>
          <w:b/>
          <w:sz w:val="24"/>
          <w:szCs w:val="24"/>
          <w:lang w:val="ro-RO"/>
        </w:rPr>
        <w:t>X</w:t>
      </w:r>
      <w:r w:rsidR="00F20B83">
        <w:rPr>
          <w:rFonts w:ascii="Times New Roman" w:hAnsi="Times New Roman"/>
          <w:b/>
          <w:sz w:val="24"/>
          <w:szCs w:val="24"/>
          <w:lang w:val="ro-RO"/>
        </w:rPr>
        <w:t>.</w:t>
      </w:r>
      <w:r w:rsidR="00D5449B" w:rsidRPr="005262C5">
        <w:rPr>
          <w:rFonts w:ascii="Times New Roman" w:hAnsi="Times New Roman"/>
          <w:b/>
          <w:sz w:val="24"/>
          <w:szCs w:val="24"/>
          <w:lang w:val="ro-RO"/>
        </w:rPr>
        <w:t xml:space="preserve"> PREGĂTIREA PENTRU VERIFICAREA METROLOGICĂ</w:t>
      </w:r>
    </w:p>
    <w:p w:rsidR="00B66935" w:rsidRPr="005262C5" w:rsidRDefault="00B66935" w:rsidP="00D14856">
      <w:pPr>
        <w:spacing w:after="0" w:line="240" w:lineRule="auto"/>
        <w:ind w:firstLine="708"/>
        <w:contextualSpacing/>
        <w:jc w:val="both"/>
        <w:rPr>
          <w:rFonts w:ascii="Times New Roman" w:hAnsi="Times New Roman"/>
          <w:b/>
          <w:sz w:val="24"/>
          <w:szCs w:val="24"/>
          <w:lang w:val="ro-RO"/>
        </w:rPr>
      </w:pPr>
    </w:p>
    <w:p w:rsidR="00835E8B" w:rsidRDefault="00365D58" w:rsidP="00835E8B">
      <w:pPr>
        <w:spacing w:after="0" w:line="240" w:lineRule="auto"/>
        <w:ind w:firstLine="708"/>
        <w:contextualSpacing/>
        <w:jc w:val="both"/>
        <w:rPr>
          <w:rFonts w:ascii="Times New Roman" w:hAnsi="Times New Roman"/>
          <w:sz w:val="24"/>
          <w:szCs w:val="24"/>
          <w:lang w:val="ro-RO"/>
        </w:rPr>
      </w:pPr>
      <w:r w:rsidRPr="00F639BB">
        <w:rPr>
          <w:rFonts w:ascii="Times New Roman" w:hAnsi="Times New Roman"/>
          <w:color w:val="000000" w:themeColor="text1"/>
          <w:sz w:val="24"/>
          <w:szCs w:val="24"/>
          <w:lang w:val="ro-RO"/>
        </w:rPr>
        <w:t>1</w:t>
      </w:r>
      <w:r w:rsidR="00F639BB" w:rsidRPr="00F639BB">
        <w:rPr>
          <w:rFonts w:ascii="Times New Roman" w:hAnsi="Times New Roman"/>
          <w:color w:val="000000" w:themeColor="text1"/>
          <w:sz w:val="24"/>
          <w:szCs w:val="24"/>
          <w:lang w:val="ro-RO"/>
        </w:rPr>
        <w:t>3</w:t>
      </w:r>
      <w:r w:rsidR="00AE4A73" w:rsidRPr="00F639BB">
        <w:rPr>
          <w:rFonts w:ascii="Times New Roman" w:hAnsi="Times New Roman"/>
          <w:color w:val="000000" w:themeColor="text1"/>
          <w:sz w:val="24"/>
          <w:szCs w:val="24"/>
          <w:lang w:val="ro-RO"/>
        </w:rPr>
        <w:t>.</w:t>
      </w:r>
      <w:r w:rsidR="00FF7EF3">
        <w:rPr>
          <w:rFonts w:ascii="Times New Roman" w:hAnsi="Times New Roman"/>
          <w:b/>
          <w:color w:val="000000" w:themeColor="text1"/>
          <w:sz w:val="24"/>
          <w:szCs w:val="24"/>
          <w:lang w:val="ro-RO"/>
        </w:rPr>
        <w:t xml:space="preserve"> </w:t>
      </w:r>
      <w:r w:rsidR="00835E8B" w:rsidRPr="00A6226D">
        <w:rPr>
          <w:rFonts w:ascii="Times New Roman" w:hAnsi="Times New Roman"/>
          <w:sz w:val="24"/>
          <w:szCs w:val="24"/>
          <w:lang w:val="ro-RO"/>
        </w:rPr>
        <w:t>Înainte de efectuarea verificării metrologice se execută următoarele lucrări premergătoare:</w:t>
      </w:r>
    </w:p>
    <w:p w:rsidR="00522CA0" w:rsidRDefault="00522CA0" w:rsidP="00F639BB">
      <w:pPr>
        <w:pStyle w:val="ListParagraph"/>
        <w:numPr>
          <w:ilvl w:val="0"/>
          <w:numId w:val="24"/>
        </w:numPr>
        <w:tabs>
          <w:tab w:val="left" w:pos="993"/>
        </w:tabs>
        <w:spacing w:after="0" w:line="240" w:lineRule="auto"/>
        <w:ind w:left="0" w:firstLine="709"/>
        <w:jc w:val="both"/>
        <w:rPr>
          <w:rFonts w:ascii="Times New Roman" w:hAnsi="Times New Roman"/>
          <w:sz w:val="24"/>
          <w:szCs w:val="24"/>
          <w:lang w:val="ro-RO"/>
        </w:rPr>
      </w:pPr>
      <w:r>
        <w:rPr>
          <w:rFonts w:ascii="Times New Roman" w:hAnsi="Times New Roman"/>
          <w:sz w:val="24"/>
          <w:szCs w:val="24"/>
          <w:lang w:val="ro-RO"/>
        </w:rPr>
        <w:t>se aduce analizatorul voltamperimetric în condiţiile optime de funcţionare conform documentaţiei de exploatare;</w:t>
      </w:r>
    </w:p>
    <w:p w:rsidR="00522CA0" w:rsidRPr="00522CA0" w:rsidRDefault="00522CA0" w:rsidP="00F639BB">
      <w:pPr>
        <w:pStyle w:val="ListParagraph"/>
        <w:numPr>
          <w:ilvl w:val="0"/>
          <w:numId w:val="24"/>
        </w:numPr>
        <w:tabs>
          <w:tab w:val="left" w:pos="993"/>
        </w:tabs>
        <w:spacing w:after="0" w:line="240" w:lineRule="auto"/>
        <w:ind w:left="0" w:firstLine="709"/>
        <w:jc w:val="both"/>
        <w:rPr>
          <w:rFonts w:ascii="Times New Roman" w:hAnsi="Times New Roman"/>
          <w:sz w:val="24"/>
          <w:szCs w:val="24"/>
          <w:lang w:val="ro-RO"/>
        </w:rPr>
      </w:pPr>
      <w:r>
        <w:rPr>
          <w:rFonts w:ascii="Times New Roman" w:hAnsi="Times New Roman"/>
          <w:sz w:val="24"/>
          <w:szCs w:val="24"/>
          <w:lang w:val="ro-RO"/>
        </w:rPr>
        <w:t>timpul minim de încălzire a analizatorului este 20 minute.</w:t>
      </w:r>
    </w:p>
    <w:p w:rsidR="00395EAC" w:rsidRPr="005262C5" w:rsidRDefault="00395EAC" w:rsidP="00D14856">
      <w:pPr>
        <w:spacing w:after="0" w:line="240" w:lineRule="auto"/>
        <w:ind w:firstLine="708"/>
        <w:contextualSpacing/>
        <w:jc w:val="both"/>
        <w:rPr>
          <w:rFonts w:ascii="Times New Roman" w:hAnsi="Times New Roman"/>
          <w:sz w:val="28"/>
          <w:szCs w:val="28"/>
          <w:lang w:val="ro-RO"/>
        </w:rPr>
      </w:pPr>
    </w:p>
    <w:p w:rsidR="00395EAC" w:rsidRDefault="005E7DD9" w:rsidP="005E7DD9">
      <w:pPr>
        <w:spacing w:after="0" w:line="240" w:lineRule="auto"/>
        <w:ind w:firstLine="708"/>
        <w:contextualSpacing/>
        <w:jc w:val="center"/>
        <w:rPr>
          <w:rFonts w:ascii="Times New Roman" w:hAnsi="Times New Roman"/>
          <w:b/>
          <w:sz w:val="24"/>
          <w:szCs w:val="24"/>
          <w:lang w:val="ro-RO"/>
        </w:rPr>
      </w:pPr>
      <w:r>
        <w:rPr>
          <w:rFonts w:ascii="Times New Roman" w:hAnsi="Times New Roman"/>
          <w:b/>
          <w:sz w:val="24"/>
          <w:szCs w:val="24"/>
          <w:lang w:val="ro-RO"/>
        </w:rPr>
        <w:t>XI</w:t>
      </w:r>
      <w:r w:rsidR="00F20B83">
        <w:rPr>
          <w:rFonts w:ascii="Times New Roman" w:hAnsi="Times New Roman"/>
          <w:b/>
          <w:sz w:val="24"/>
          <w:szCs w:val="24"/>
          <w:lang w:val="ro-RO"/>
        </w:rPr>
        <w:t>.</w:t>
      </w:r>
      <w:r w:rsidR="00395EAC" w:rsidRPr="005262C5">
        <w:rPr>
          <w:rFonts w:ascii="Times New Roman" w:hAnsi="Times New Roman"/>
          <w:b/>
          <w:sz w:val="24"/>
          <w:szCs w:val="24"/>
          <w:lang w:val="ro-RO"/>
        </w:rPr>
        <w:t xml:space="preserve"> EFECTUREA VERIFICĂRII METROLOGICE</w:t>
      </w:r>
    </w:p>
    <w:p w:rsidR="00B66935" w:rsidRPr="005262C5" w:rsidRDefault="00B66935" w:rsidP="00D14856">
      <w:pPr>
        <w:spacing w:after="0" w:line="240" w:lineRule="auto"/>
        <w:ind w:firstLine="708"/>
        <w:contextualSpacing/>
        <w:jc w:val="both"/>
        <w:rPr>
          <w:rFonts w:ascii="Times New Roman" w:hAnsi="Times New Roman"/>
          <w:b/>
          <w:sz w:val="24"/>
          <w:szCs w:val="24"/>
          <w:lang w:val="ro-RO"/>
        </w:rPr>
      </w:pPr>
    </w:p>
    <w:p w:rsidR="00395EAC" w:rsidRPr="00F639BB" w:rsidRDefault="00365D58" w:rsidP="00D14856">
      <w:pPr>
        <w:spacing w:after="0" w:line="240" w:lineRule="auto"/>
        <w:ind w:firstLine="708"/>
        <w:contextualSpacing/>
        <w:jc w:val="both"/>
        <w:rPr>
          <w:rFonts w:ascii="Times New Roman" w:hAnsi="Times New Roman"/>
          <w:color w:val="000000" w:themeColor="text1"/>
          <w:sz w:val="24"/>
          <w:szCs w:val="24"/>
          <w:lang w:val="ro-RO"/>
        </w:rPr>
      </w:pPr>
      <w:r w:rsidRPr="00A04796">
        <w:rPr>
          <w:rFonts w:ascii="Times New Roman" w:hAnsi="Times New Roman"/>
          <w:b/>
          <w:sz w:val="24"/>
          <w:szCs w:val="24"/>
          <w:lang w:val="ro-RO"/>
        </w:rPr>
        <w:t>1</w:t>
      </w:r>
      <w:r w:rsidR="00F639BB" w:rsidRPr="00A04796">
        <w:rPr>
          <w:rFonts w:ascii="Times New Roman" w:hAnsi="Times New Roman"/>
          <w:b/>
          <w:sz w:val="24"/>
          <w:szCs w:val="24"/>
          <w:lang w:val="ro-RO"/>
        </w:rPr>
        <w:t>4</w:t>
      </w:r>
      <w:r w:rsidR="00AE4A73" w:rsidRPr="00A04796">
        <w:rPr>
          <w:rFonts w:ascii="Times New Roman" w:hAnsi="Times New Roman"/>
          <w:b/>
          <w:sz w:val="24"/>
          <w:szCs w:val="24"/>
          <w:lang w:val="ro-RO"/>
        </w:rPr>
        <w:t>.</w:t>
      </w:r>
      <w:r w:rsidR="00A04796">
        <w:rPr>
          <w:rFonts w:ascii="Times New Roman" w:hAnsi="Times New Roman"/>
          <w:b/>
          <w:sz w:val="24"/>
          <w:szCs w:val="24"/>
          <w:lang w:val="ro-RO"/>
        </w:rPr>
        <w:t xml:space="preserve"> </w:t>
      </w:r>
      <w:r w:rsidR="001F6161" w:rsidRPr="00F639BB">
        <w:rPr>
          <w:rFonts w:ascii="Times New Roman" w:hAnsi="Times New Roman"/>
          <w:sz w:val="24"/>
          <w:szCs w:val="24"/>
          <w:lang w:val="ro-RO"/>
        </w:rPr>
        <w:t>Verificarea</w:t>
      </w:r>
      <w:r w:rsidR="007112C2" w:rsidRPr="00F639BB">
        <w:rPr>
          <w:rFonts w:ascii="Times New Roman" w:hAnsi="Times New Roman"/>
          <w:sz w:val="24"/>
          <w:szCs w:val="24"/>
          <w:lang w:val="ro-RO"/>
        </w:rPr>
        <w:t xml:space="preserve"> </w:t>
      </w:r>
      <w:r w:rsidR="00395EAC" w:rsidRPr="00F639BB">
        <w:rPr>
          <w:rFonts w:ascii="Times New Roman" w:hAnsi="Times New Roman"/>
          <w:color w:val="000000" w:themeColor="text1"/>
          <w:sz w:val="24"/>
          <w:szCs w:val="24"/>
          <w:lang w:val="ro-RO"/>
        </w:rPr>
        <w:t>aspectului exterior</w:t>
      </w:r>
    </w:p>
    <w:p w:rsidR="00353886" w:rsidRPr="005262C5" w:rsidRDefault="00787F47" w:rsidP="00D14856">
      <w:pPr>
        <w:spacing w:after="0" w:line="240" w:lineRule="auto"/>
        <w:ind w:firstLine="708"/>
        <w:contextualSpacing/>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w:t>
      </w:r>
      <w:r w:rsidR="00F639BB">
        <w:rPr>
          <w:rFonts w:ascii="Times New Roman" w:hAnsi="Times New Roman"/>
          <w:color w:val="000000" w:themeColor="text1"/>
          <w:sz w:val="24"/>
          <w:szCs w:val="24"/>
          <w:lang w:val="ro-RO"/>
        </w:rPr>
        <w:t xml:space="preserve"> </w:t>
      </w:r>
      <w:r w:rsidR="00353886" w:rsidRPr="005262C5">
        <w:rPr>
          <w:rFonts w:ascii="Times New Roman" w:hAnsi="Times New Roman"/>
          <w:color w:val="000000" w:themeColor="text1"/>
          <w:sz w:val="24"/>
          <w:szCs w:val="24"/>
          <w:lang w:val="ro-RO"/>
        </w:rPr>
        <w:t xml:space="preserve">La efectuarea </w:t>
      </w:r>
      <w:r w:rsidR="001F6161" w:rsidRPr="005262C5">
        <w:rPr>
          <w:rFonts w:ascii="Times New Roman" w:hAnsi="Times New Roman"/>
          <w:color w:val="000000" w:themeColor="text1"/>
          <w:sz w:val="24"/>
          <w:szCs w:val="24"/>
          <w:lang w:val="ro-RO"/>
        </w:rPr>
        <w:t>verificării</w:t>
      </w:r>
      <w:r w:rsidR="00353886" w:rsidRPr="005262C5">
        <w:rPr>
          <w:rFonts w:ascii="Times New Roman" w:hAnsi="Times New Roman"/>
          <w:color w:val="000000" w:themeColor="text1"/>
          <w:sz w:val="24"/>
          <w:szCs w:val="24"/>
          <w:lang w:val="ro-RO"/>
        </w:rPr>
        <w:t xml:space="preserve"> aspectului exterior trebuie să se stabilească corespunderea  următoarelor condiţii:</w:t>
      </w:r>
    </w:p>
    <w:p w:rsidR="00032D6F" w:rsidRPr="005262C5" w:rsidRDefault="00032D6F" w:rsidP="00F639BB">
      <w:pPr>
        <w:pStyle w:val="ListParagraph"/>
        <w:numPr>
          <w:ilvl w:val="0"/>
          <w:numId w:val="22"/>
        </w:numPr>
        <w:spacing w:after="0" w:line="240" w:lineRule="auto"/>
        <w:jc w:val="both"/>
        <w:rPr>
          <w:rFonts w:ascii="Times New Roman" w:hAnsi="Times New Roman"/>
          <w:color w:val="000000" w:themeColor="text1"/>
          <w:sz w:val="24"/>
          <w:szCs w:val="24"/>
          <w:lang w:val="ro-RO"/>
        </w:rPr>
      </w:pPr>
      <w:r w:rsidRPr="005262C5">
        <w:rPr>
          <w:rFonts w:ascii="Times New Roman" w:hAnsi="Times New Roman"/>
          <w:color w:val="000000" w:themeColor="text1"/>
          <w:sz w:val="24"/>
          <w:szCs w:val="24"/>
          <w:lang w:val="ro-RO"/>
        </w:rPr>
        <w:t>prezenţa marcării</w:t>
      </w:r>
      <w:r w:rsidR="00695EBD">
        <w:rPr>
          <w:rFonts w:ascii="Times New Roman" w:hAnsi="Times New Roman"/>
          <w:color w:val="000000" w:themeColor="text1"/>
          <w:sz w:val="24"/>
          <w:szCs w:val="24"/>
          <w:lang w:val="ro-RO"/>
        </w:rPr>
        <w:t xml:space="preserve">, </w:t>
      </w:r>
      <w:r w:rsidR="00695EBD" w:rsidRPr="00A6226D">
        <w:rPr>
          <w:rFonts w:ascii="Times New Roman" w:hAnsi="Times New Roman"/>
          <w:color w:val="000000" w:themeColor="text1"/>
          <w:sz w:val="24"/>
          <w:szCs w:val="24"/>
          <w:lang w:val="ro-RO"/>
        </w:rPr>
        <w:t>numărului de serie, tip</w:t>
      </w:r>
      <w:r w:rsidR="00695EBD">
        <w:rPr>
          <w:rFonts w:ascii="Times New Roman" w:hAnsi="Times New Roman"/>
          <w:color w:val="000000" w:themeColor="text1"/>
          <w:sz w:val="24"/>
          <w:szCs w:val="24"/>
          <w:lang w:val="ro-RO"/>
        </w:rPr>
        <w:t>ul ş</w:t>
      </w:r>
      <w:r w:rsidR="00695EBD" w:rsidRPr="00A6226D">
        <w:rPr>
          <w:rFonts w:ascii="Times New Roman" w:hAnsi="Times New Roman"/>
          <w:color w:val="000000" w:themeColor="text1"/>
          <w:sz w:val="24"/>
          <w:szCs w:val="24"/>
          <w:lang w:val="ro-RO"/>
        </w:rPr>
        <w:t>i producătorul</w:t>
      </w:r>
      <w:r w:rsidRPr="005262C5">
        <w:rPr>
          <w:rFonts w:ascii="Times New Roman" w:hAnsi="Times New Roman"/>
          <w:color w:val="000000" w:themeColor="text1"/>
          <w:sz w:val="24"/>
          <w:szCs w:val="24"/>
          <w:lang w:val="ro-RO"/>
        </w:rPr>
        <w:t>;</w:t>
      </w:r>
    </w:p>
    <w:p w:rsidR="008C1EC3" w:rsidRPr="005262C5" w:rsidRDefault="00522CA0" w:rsidP="00F639BB">
      <w:pPr>
        <w:pStyle w:val="ListParagraph"/>
        <w:numPr>
          <w:ilvl w:val="0"/>
          <w:numId w:val="22"/>
        </w:numPr>
        <w:spacing w:after="0" w:line="240" w:lineRule="auto"/>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lipsa deteriorărilor mecanice</w:t>
      </w:r>
      <w:r w:rsidR="008C1EC3" w:rsidRPr="005262C5">
        <w:rPr>
          <w:rFonts w:ascii="Times New Roman" w:hAnsi="Times New Roman"/>
          <w:color w:val="000000" w:themeColor="text1"/>
          <w:sz w:val="24"/>
          <w:szCs w:val="24"/>
          <w:lang w:val="ro-RO"/>
        </w:rPr>
        <w:t xml:space="preserve"> care ar putea influenţa funcţionarea</w:t>
      </w:r>
      <w:r w:rsidR="00395169" w:rsidRPr="005262C5">
        <w:rPr>
          <w:rFonts w:ascii="Times New Roman" w:hAnsi="Times New Roman"/>
          <w:color w:val="000000" w:themeColor="text1"/>
          <w:sz w:val="24"/>
          <w:szCs w:val="24"/>
          <w:lang w:val="ro-RO"/>
        </w:rPr>
        <w:t xml:space="preserve"> normală şi</w:t>
      </w:r>
      <w:r w:rsidR="008C1EC3" w:rsidRPr="005262C5">
        <w:rPr>
          <w:rFonts w:ascii="Times New Roman" w:hAnsi="Times New Roman"/>
          <w:color w:val="000000" w:themeColor="text1"/>
          <w:sz w:val="24"/>
          <w:szCs w:val="24"/>
          <w:lang w:val="ro-RO"/>
        </w:rPr>
        <w:t xml:space="preserve"> ar contribui la erorile determinate prin măsurări;</w:t>
      </w:r>
    </w:p>
    <w:p w:rsidR="00353886" w:rsidRPr="005262C5" w:rsidRDefault="002D67FF" w:rsidP="00F639BB">
      <w:pPr>
        <w:pStyle w:val="ListParagraph"/>
        <w:numPr>
          <w:ilvl w:val="0"/>
          <w:numId w:val="22"/>
        </w:numPr>
        <w:spacing w:after="0" w:line="240" w:lineRule="auto"/>
        <w:jc w:val="both"/>
        <w:rPr>
          <w:rFonts w:ascii="Times New Roman" w:hAnsi="Times New Roman"/>
          <w:color w:val="000000" w:themeColor="text1"/>
          <w:sz w:val="24"/>
          <w:szCs w:val="24"/>
          <w:lang w:val="ro-RO"/>
        </w:rPr>
      </w:pPr>
      <w:r w:rsidRPr="005262C5">
        <w:rPr>
          <w:rFonts w:ascii="Times New Roman" w:hAnsi="Times New Roman"/>
          <w:color w:val="000000" w:themeColor="text1"/>
          <w:sz w:val="24"/>
          <w:szCs w:val="24"/>
          <w:lang w:val="ro-RO"/>
        </w:rPr>
        <w:t xml:space="preserve">integritatea </w:t>
      </w:r>
      <w:r w:rsidR="00462178">
        <w:rPr>
          <w:rFonts w:ascii="Times New Roman" w:hAnsi="Times New Roman"/>
          <w:color w:val="000000" w:themeColor="text1"/>
          <w:sz w:val="24"/>
          <w:szCs w:val="24"/>
          <w:lang w:val="ro-RO"/>
        </w:rPr>
        <w:t>şi funcţionar</w:t>
      </w:r>
      <w:r w:rsidR="00032D6F" w:rsidRPr="005262C5">
        <w:rPr>
          <w:rFonts w:ascii="Times New Roman" w:hAnsi="Times New Roman"/>
          <w:color w:val="000000" w:themeColor="text1"/>
          <w:sz w:val="24"/>
          <w:szCs w:val="24"/>
          <w:lang w:val="ro-RO"/>
        </w:rPr>
        <w:t>ea dispozitivelor de dirijare, setare şi corecţie.</w:t>
      </w:r>
    </w:p>
    <w:p w:rsidR="00E95C84" w:rsidRPr="005262C5" w:rsidRDefault="00E95C84" w:rsidP="00E95C84">
      <w:pPr>
        <w:pStyle w:val="ListParagraph"/>
        <w:spacing w:after="0" w:line="240" w:lineRule="auto"/>
        <w:ind w:left="1068"/>
        <w:jc w:val="both"/>
        <w:rPr>
          <w:rFonts w:ascii="Times New Roman" w:hAnsi="Times New Roman"/>
          <w:color w:val="000000" w:themeColor="text1"/>
          <w:sz w:val="24"/>
          <w:szCs w:val="24"/>
          <w:lang w:val="ro-RO"/>
        </w:rPr>
      </w:pPr>
    </w:p>
    <w:p w:rsidR="00E95C84" w:rsidRPr="005262C5" w:rsidRDefault="00182C1F" w:rsidP="00E95C84">
      <w:pPr>
        <w:spacing w:after="0" w:line="240" w:lineRule="auto"/>
        <w:ind w:left="708"/>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2) </w:t>
      </w:r>
      <w:r w:rsidR="00F639BB">
        <w:rPr>
          <w:rFonts w:ascii="Times New Roman" w:hAnsi="Times New Roman"/>
          <w:color w:val="000000" w:themeColor="text1"/>
          <w:sz w:val="24"/>
          <w:szCs w:val="24"/>
          <w:lang w:val="ro-RO"/>
        </w:rPr>
        <w:t>A</w:t>
      </w:r>
      <w:r w:rsidR="00522CA0">
        <w:rPr>
          <w:rFonts w:ascii="Times New Roman" w:hAnsi="Times New Roman"/>
          <w:color w:val="000000" w:themeColor="text1"/>
          <w:sz w:val="24"/>
          <w:szCs w:val="24"/>
          <w:lang w:val="ro-RO"/>
        </w:rPr>
        <w:t>nalizatorul</w:t>
      </w:r>
      <w:r w:rsidR="00E95C84" w:rsidRPr="005262C5">
        <w:rPr>
          <w:rFonts w:ascii="Times New Roman" w:hAnsi="Times New Roman"/>
          <w:color w:val="000000" w:themeColor="text1"/>
          <w:sz w:val="24"/>
          <w:szCs w:val="24"/>
          <w:lang w:val="ro-RO"/>
        </w:rPr>
        <w:t xml:space="preserve"> trebuie să aibă, cel puţin, următoarele inscripţii:</w:t>
      </w:r>
    </w:p>
    <w:p w:rsidR="00E95C84" w:rsidRPr="005262C5" w:rsidRDefault="00E95C84" w:rsidP="00F639BB">
      <w:pPr>
        <w:pStyle w:val="ListParagraph"/>
        <w:numPr>
          <w:ilvl w:val="0"/>
          <w:numId w:val="23"/>
        </w:numPr>
        <w:spacing w:after="0" w:line="240" w:lineRule="auto"/>
        <w:rPr>
          <w:rFonts w:ascii="Times New Roman" w:hAnsi="Times New Roman"/>
          <w:color w:val="000000" w:themeColor="text1"/>
          <w:sz w:val="24"/>
          <w:szCs w:val="24"/>
          <w:lang w:val="ro-RO"/>
        </w:rPr>
      </w:pPr>
      <w:r w:rsidRPr="005262C5">
        <w:rPr>
          <w:rFonts w:ascii="Times New Roman" w:hAnsi="Times New Roman"/>
          <w:color w:val="000000" w:themeColor="text1"/>
          <w:sz w:val="24"/>
          <w:szCs w:val="24"/>
          <w:lang w:val="ro-RO"/>
        </w:rPr>
        <w:t>tipul;</w:t>
      </w:r>
    </w:p>
    <w:p w:rsidR="00E95C84" w:rsidRPr="005262C5" w:rsidRDefault="00E95C84" w:rsidP="00F639BB">
      <w:pPr>
        <w:pStyle w:val="ListParagraph"/>
        <w:numPr>
          <w:ilvl w:val="0"/>
          <w:numId w:val="23"/>
        </w:numPr>
        <w:spacing w:line="240" w:lineRule="auto"/>
        <w:rPr>
          <w:rFonts w:ascii="Times New Roman" w:hAnsi="Times New Roman"/>
          <w:color w:val="000000" w:themeColor="text1"/>
          <w:sz w:val="24"/>
          <w:szCs w:val="24"/>
          <w:lang w:val="ro-RO"/>
        </w:rPr>
      </w:pPr>
      <w:r w:rsidRPr="005262C5">
        <w:rPr>
          <w:rFonts w:ascii="Times New Roman" w:hAnsi="Times New Roman"/>
          <w:color w:val="000000" w:themeColor="text1"/>
          <w:sz w:val="24"/>
          <w:szCs w:val="24"/>
          <w:lang w:val="ro-RO"/>
        </w:rPr>
        <w:t>numărul de fabricaţie;</w:t>
      </w:r>
    </w:p>
    <w:p w:rsidR="00E95C84" w:rsidRPr="005262C5" w:rsidRDefault="00E95C84" w:rsidP="00F639BB">
      <w:pPr>
        <w:pStyle w:val="ListParagraph"/>
        <w:numPr>
          <w:ilvl w:val="0"/>
          <w:numId w:val="23"/>
        </w:numPr>
        <w:spacing w:line="240" w:lineRule="auto"/>
        <w:rPr>
          <w:rFonts w:ascii="Times New Roman" w:hAnsi="Times New Roman"/>
          <w:color w:val="000000" w:themeColor="text1"/>
          <w:sz w:val="24"/>
          <w:szCs w:val="24"/>
          <w:lang w:val="ro-RO"/>
        </w:rPr>
      </w:pPr>
      <w:r w:rsidRPr="005262C5">
        <w:rPr>
          <w:rFonts w:ascii="Times New Roman" w:hAnsi="Times New Roman"/>
          <w:color w:val="000000" w:themeColor="text1"/>
          <w:sz w:val="24"/>
          <w:szCs w:val="24"/>
          <w:lang w:val="ro-RO"/>
        </w:rPr>
        <w:t>denumirea sau emblema companiei producătoare;</w:t>
      </w:r>
    </w:p>
    <w:p w:rsidR="00E95C84" w:rsidRPr="005262C5" w:rsidRDefault="00E95C84" w:rsidP="00F639BB">
      <w:pPr>
        <w:pStyle w:val="ListParagraph"/>
        <w:numPr>
          <w:ilvl w:val="0"/>
          <w:numId w:val="23"/>
        </w:numPr>
        <w:spacing w:after="0" w:line="240" w:lineRule="auto"/>
        <w:jc w:val="both"/>
        <w:rPr>
          <w:rFonts w:ascii="Times New Roman" w:hAnsi="Times New Roman"/>
          <w:color w:val="000000" w:themeColor="text1"/>
          <w:sz w:val="24"/>
          <w:szCs w:val="24"/>
          <w:lang w:val="ro-RO"/>
        </w:rPr>
      </w:pPr>
      <w:r w:rsidRPr="005262C5">
        <w:rPr>
          <w:rFonts w:ascii="Times New Roman" w:hAnsi="Times New Roman"/>
          <w:color w:val="000000" w:themeColor="text1"/>
          <w:sz w:val="24"/>
          <w:szCs w:val="24"/>
          <w:lang w:val="ro-RO"/>
        </w:rPr>
        <w:t>anul fabricaţiei</w:t>
      </w:r>
      <w:r w:rsidRPr="005262C5">
        <w:rPr>
          <w:rFonts w:ascii="Times New Roman" w:hAnsi="Times New Roman"/>
          <w:lang w:val="ro-RO"/>
        </w:rPr>
        <w:t>.</w:t>
      </w:r>
    </w:p>
    <w:p w:rsidR="00E95C84" w:rsidRPr="005262C5" w:rsidRDefault="00E95C84" w:rsidP="00E95C84">
      <w:pPr>
        <w:pStyle w:val="ListParagraph"/>
        <w:spacing w:after="0" w:line="240" w:lineRule="auto"/>
        <w:ind w:left="1068"/>
        <w:jc w:val="both"/>
        <w:rPr>
          <w:rFonts w:ascii="Times New Roman" w:hAnsi="Times New Roman"/>
          <w:color w:val="000000" w:themeColor="text1"/>
          <w:sz w:val="24"/>
          <w:szCs w:val="24"/>
          <w:lang w:val="ro-RO"/>
        </w:rPr>
      </w:pPr>
    </w:p>
    <w:p w:rsidR="00BC22B9" w:rsidRPr="005262C5" w:rsidRDefault="00182C1F" w:rsidP="00BC22B9">
      <w:pPr>
        <w:spacing w:after="0" w:line="240" w:lineRule="auto"/>
        <w:ind w:firstLine="708"/>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3</w:t>
      </w:r>
      <w:r w:rsidR="00787F47">
        <w:rPr>
          <w:rFonts w:ascii="Times New Roman" w:hAnsi="Times New Roman"/>
          <w:color w:val="000000" w:themeColor="text1"/>
          <w:sz w:val="24"/>
          <w:szCs w:val="24"/>
          <w:lang w:val="ro-RO"/>
        </w:rPr>
        <w:t>)</w:t>
      </w:r>
      <w:r w:rsidR="00BC22B9" w:rsidRPr="005262C5">
        <w:rPr>
          <w:rFonts w:ascii="Times New Roman" w:hAnsi="Times New Roman"/>
          <w:color w:val="000000" w:themeColor="text1"/>
          <w:sz w:val="24"/>
          <w:szCs w:val="24"/>
          <w:lang w:val="ro-RO"/>
        </w:rPr>
        <w:t xml:space="preserve"> Rezultatele verificării aspectului exterior se consideră satisfăcătoare, dacă </w:t>
      </w:r>
      <w:r w:rsidR="00522CA0">
        <w:rPr>
          <w:rFonts w:ascii="Times New Roman" w:hAnsi="Times New Roman"/>
          <w:color w:val="000000" w:themeColor="text1"/>
          <w:sz w:val="24"/>
          <w:szCs w:val="24"/>
          <w:lang w:val="ro-RO"/>
        </w:rPr>
        <w:t>toate cerinţele</w:t>
      </w:r>
      <w:r w:rsidR="00BC22B9" w:rsidRPr="005262C5">
        <w:rPr>
          <w:rFonts w:ascii="Times New Roman" w:hAnsi="Times New Roman"/>
          <w:color w:val="000000" w:themeColor="text1"/>
          <w:sz w:val="24"/>
          <w:szCs w:val="24"/>
          <w:lang w:val="ro-RO"/>
        </w:rPr>
        <w:t xml:space="preserve"> </w:t>
      </w:r>
      <w:r w:rsidR="00522CA0">
        <w:rPr>
          <w:rFonts w:ascii="Times New Roman" w:hAnsi="Times New Roman"/>
          <w:color w:val="000000" w:themeColor="text1"/>
          <w:sz w:val="24"/>
          <w:szCs w:val="24"/>
          <w:lang w:val="ro-RO"/>
        </w:rPr>
        <w:t>enumerate mai sus sunt îndeplinite</w:t>
      </w:r>
    </w:p>
    <w:p w:rsidR="00395EAC" w:rsidRPr="005262C5" w:rsidRDefault="00395EAC" w:rsidP="00D14856">
      <w:pPr>
        <w:spacing w:after="0" w:line="240" w:lineRule="auto"/>
        <w:ind w:firstLine="708"/>
        <w:contextualSpacing/>
        <w:jc w:val="both"/>
        <w:rPr>
          <w:rFonts w:ascii="Times New Roman" w:hAnsi="Times New Roman"/>
          <w:sz w:val="28"/>
          <w:szCs w:val="28"/>
          <w:lang w:val="ro-RO"/>
        </w:rPr>
      </w:pPr>
    </w:p>
    <w:p w:rsidR="00395EAC" w:rsidRPr="00F639BB" w:rsidRDefault="007C20ED" w:rsidP="00D14856">
      <w:pPr>
        <w:spacing w:after="0" w:line="240" w:lineRule="auto"/>
        <w:ind w:firstLine="708"/>
        <w:contextualSpacing/>
        <w:jc w:val="both"/>
        <w:rPr>
          <w:rFonts w:ascii="Times New Roman" w:hAnsi="Times New Roman"/>
          <w:sz w:val="24"/>
          <w:szCs w:val="24"/>
          <w:lang w:val="ro-RO"/>
        </w:rPr>
      </w:pPr>
      <w:r w:rsidRPr="00A04796">
        <w:rPr>
          <w:rFonts w:ascii="Times New Roman" w:hAnsi="Times New Roman"/>
          <w:b/>
          <w:sz w:val="24"/>
          <w:szCs w:val="24"/>
          <w:lang w:val="ro-RO"/>
        </w:rPr>
        <w:t>1</w:t>
      </w:r>
      <w:r w:rsidR="00F639BB" w:rsidRPr="00A04796">
        <w:rPr>
          <w:rFonts w:ascii="Times New Roman" w:hAnsi="Times New Roman"/>
          <w:b/>
          <w:sz w:val="24"/>
          <w:szCs w:val="24"/>
          <w:lang w:val="ro-RO"/>
        </w:rPr>
        <w:t>5</w:t>
      </w:r>
      <w:r w:rsidR="00787F47" w:rsidRPr="00A04796">
        <w:rPr>
          <w:rFonts w:ascii="Times New Roman" w:hAnsi="Times New Roman"/>
          <w:b/>
          <w:sz w:val="24"/>
          <w:szCs w:val="24"/>
          <w:lang w:val="ro-RO"/>
        </w:rPr>
        <w:t>.</w:t>
      </w:r>
      <w:r w:rsidR="00787F47" w:rsidRPr="00F639BB">
        <w:rPr>
          <w:rFonts w:ascii="Times New Roman" w:hAnsi="Times New Roman"/>
          <w:sz w:val="24"/>
          <w:szCs w:val="24"/>
          <w:lang w:val="ro-RO"/>
        </w:rPr>
        <w:t xml:space="preserve"> </w:t>
      </w:r>
      <w:r w:rsidR="00642A0B" w:rsidRPr="00F639BB">
        <w:rPr>
          <w:rFonts w:ascii="Times New Roman" w:hAnsi="Times New Roman"/>
          <w:color w:val="000000" w:themeColor="text1"/>
          <w:sz w:val="24"/>
          <w:szCs w:val="24"/>
          <w:lang w:val="ro-RO"/>
        </w:rPr>
        <w:t>Determinarea erorii</w:t>
      </w:r>
      <w:r w:rsidR="00522CA0" w:rsidRPr="00F639BB">
        <w:rPr>
          <w:rFonts w:ascii="Times New Roman" w:hAnsi="Times New Roman"/>
          <w:color w:val="000000" w:themeColor="text1"/>
          <w:sz w:val="24"/>
          <w:szCs w:val="24"/>
          <w:lang w:val="ro-RO"/>
        </w:rPr>
        <w:t xml:space="preserve"> relative</w:t>
      </w:r>
      <w:r w:rsidR="00882CFE" w:rsidRPr="00F639BB">
        <w:rPr>
          <w:rFonts w:ascii="Times New Roman" w:hAnsi="Times New Roman"/>
          <w:color w:val="000000" w:themeColor="text1"/>
          <w:sz w:val="24"/>
          <w:szCs w:val="24"/>
          <w:lang w:val="ro-RO"/>
        </w:rPr>
        <w:t>:</w:t>
      </w:r>
    </w:p>
    <w:p w:rsidR="00A54451" w:rsidRPr="00A54451" w:rsidRDefault="008F346C" w:rsidP="00A54451">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D</w:t>
      </w:r>
      <w:r w:rsidR="00A54451">
        <w:rPr>
          <w:rFonts w:ascii="Times New Roman" w:hAnsi="Times New Roman"/>
          <w:sz w:val="24"/>
          <w:szCs w:val="24"/>
          <w:lang w:val="ro-RO"/>
        </w:rPr>
        <w:t xml:space="preserve">eterminarea erorii relative se </w:t>
      </w:r>
      <w:r w:rsidR="00A54451" w:rsidRPr="00A54451">
        <w:rPr>
          <w:rFonts w:ascii="Times New Roman" w:hAnsi="Times New Roman"/>
          <w:bCs/>
          <w:sz w:val="24"/>
          <w:szCs w:val="24"/>
          <w:lang w:val="ro-RO"/>
        </w:rPr>
        <w:t xml:space="preserve">efectuează </w:t>
      </w:r>
      <w:r>
        <w:rPr>
          <w:rFonts w:ascii="Times New Roman" w:hAnsi="Times New Roman"/>
          <w:bCs/>
          <w:sz w:val="24"/>
          <w:szCs w:val="24"/>
          <w:lang w:val="ro-RO"/>
        </w:rPr>
        <w:t xml:space="preserve">prin măsurarea concentraţiei de </w:t>
      </w:r>
      <w:r w:rsidR="00A54451" w:rsidRPr="00A54451">
        <w:rPr>
          <w:rFonts w:ascii="Times New Roman" w:hAnsi="Times New Roman"/>
          <w:sz w:val="24"/>
          <w:szCs w:val="24"/>
          <w:lang w:val="ro-RO"/>
        </w:rPr>
        <w:t>Pb</w:t>
      </w:r>
      <w:r>
        <w:rPr>
          <w:rFonts w:ascii="Times New Roman" w:hAnsi="Times New Roman"/>
          <w:sz w:val="24"/>
          <w:szCs w:val="24"/>
          <w:lang w:val="ro-RO"/>
        </w:rPr>
        <w:t xml:space="preserve"> cu concentraţia de 20 </w:t>
      </w:r>
      <w:r w:rsidRPr="00A54451">
        <w:rPr>
          <w:rFonts w:ascii="Times New Roman" w:hAnsi="Times New Roman"/>
          <w:sz w:val="24"/>
          <w:szCs w:val="24"/>
          <w:lang w:val="ro-RO"/>
        </w:rPr>
        <w:t>μg/</w:t>
      </w:r>
      <w:r>
        <w:rPr>
          <w:rFonts w:ascii="Times New Roman" w:hAnsi="Times New Roman"/>
          <w:sz w:val="24"/>
          <w:szCs w:val="24"/>
          <w:lang w:val="ro-RO"/>
        </w:rPr>
        <w:t>dm³</w:t>
      </w:r>
      <w:r w:rsidR="00A54451" w:rsidRPr="00A54451">
        <w:rPr>
          <w:rFonts w:ascii="Times New Roman" w:hAnsi="Times New Roman"/>
          <w:sz w:val="24"/>
          <w:szCs w:val="24"/>
          <w:lang w:val="ro-RO"/>
        </w:rPr>
        <w:t xml:space="preserve">. </w:t>
      </w:r>
    </w:p>
    <w:p w:rsidR="00A54451" w:rsidRPr="007825CC" w:rsidRDefault="007825CC" w:rsidP="00A54451">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 xml:space="preserve">În cazul în care </w:t>
      </w:r>
      <w:r w:rsidR="00B83768">
        <w:rPr>
          <w:rFonts w:ascii="Times New Roman" w:hAnsi="Times New Roman"/>
          <w:sz w:val="24"/>
          <w:szCs w:val="24"/>
          <w:lang w:val="ro-RO"/>
        </w:rPr>
        <w:t xml:space="preserve">analizatorul nu indică concentraţia </w:t>
      </w:r>
      <w:r w:rsidR="00B83768" w:rsidRPr="007825CC">
        <w:rPr>
          <w:rFonts w:ascii="Times New Roman" w:hAnsi="Times New Roman"/>
          <w:sz w:val="24"/>
          <w:szCs w:val="24"/>
          <w:lang w:val="ro-RO"/>
        </w:rPr>
        <w:t>concentrației elementului</w:t>
      </w:r>
      <w:r w:rsidR="00B83768">
        <w:rPr>
          <w:rFonts w:ascii="Times New Roman" w:hAnsi="Times New Roman"/>
          <w:sz w:val="24"/>
          <w:szCs w:val="24"/>
          <w:lang w:val="ro-RO"/>
        </w:rPr>
        <w:t xml:space="preserve"> măsurat</w:t>
      </w:r>
      <w:r w:rsidR="00B83768" w:rsidRPr="007825CC">
        <w:rPr>
          <w:rFonts w:ascii="Times New Roman" w:hAnsi="Times New Roman"/>
          <w:sz w:val="24"/>
          <w:szCs w:val="24"/>
          <w:lang w:val="ro-RO"/>
        </w:rPr>
        <w:t xml:space="preserve">, μg/dm³, </w:t>
      </w:r>
      <w:r w:rsidR="00B83768">
        <w:rPr>
          <w:rFonts w:ascii="Times New Roman" w:hAnsi="Times New Roman"/>
          <w:sz w:val="24"/>
          <w:szCs w:val="24"/>
          <w:lang w:val="ro-RO"/>
        </w:rPr>
        <w:t>automat atunci aceasta se d</w:t>
      </w:r>
      <w:r w:rsidR="00A54451" w:rsidRPr="007825CC">
        <w:rPr>
          <w:rFonts w:ascii="Times New Roman" w:hAnsi="Times New Roman"/>
          <w:sz w:val="24"/>
          <w:szCs w:val="24"/>
          <w:lang w:val="ro-RO"/>
        </w:rPr>
        <w:t>etermin</w:t>
      </w:r>
      <w:r w:rsidR="00B83768">
        <w:rPr>
          <w:rFonts w:ascii="Times New Roman" w:hAnsi="Times New Roman"/>
          <w:sz w:val="24"/>
          <w:szCs w:val="24"/>
          <w:lang w:val="ro-RO"/>
        </w:rPr>
        <w:t xml:space="preserve">ă </w:t>
      </w:r>
      <w:r w:rsidR="00A54451" w:rsidRPr="007825CC">
        <w:rPr>
          <w:rFonts w:ascii="Times New Roman" w:hAnsi="Times New Roman"/>
          <w:sz w:val="24"/>
          <w:szCs w:val="24"/>
          <w:lang w:val="ro-RO"/>
        </w:rPr>
        <w:t>conform formulei</w:t>
      </w:r>
      <w:r>
        <w:rPr>
          <w:rFonts w:ascii="Times New Roman" w:hAnsi="Times New Roman"/>
          <w:sz w:val="24"/>
          <w:szCs w:val="24"/>
          <w:lang w:val="ro-RO"/>
        </w:rPr>
        <w:t xml:space="preserve"> 1.</w:t>
      </w:r>
    </w:p>
    <w:p w:rsidR="00A54451" w:rsidRPr="007825CC" w:rsidRDefault="007825CC" w:rsidP="008F346C">
      <w:pPr>
        <w:spacing w:after="0" w:line="240" w:lineRule="auto"/>
        <w:ind w:firstLine="708"/>
        <w:jc w:val="right"/>
        <w:rPr>
          <w:rFonts w:ascii="Times New Roman" w:hAnsi="Times New Roman"/>
          <w:sz w:val="24"/>
          <w:szCs w:val="24"/>
          <w:lang w:val="ro-RO"/>
        </w:rPr>
      </w:pPr>
      <w:r w:rsidRPr="007825CC">
        <w:rPr>
          <w:rFonts w:ascii="Times New Roman" w:hAnsi="Times New Roman"/>
          <w:position w:val="-30"/>
          <w:sz w:val="24"/>
          <w:szCs w:val="24"/>
          <w:lang w:val="ro-RO"/>
        </w:rPr>
        <w:object w:dxaOrig="55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35.25pt" o:ole="">
            <v:imagedata r:id="rId8" o:title=""/>
          </v:shape>
          <o:OLEObject Type="Embed" ProgID="Equation.3" ShapeID="_x0000_i1025" DrawAspect="Content" ObjectID="_1546261748" r:id="rId9"/>
        </w:object>
      </w:r>
      <w:r w:rsidR="008F346C" w:rsidRPr="007825CC">
        <w:rPr>
          <w:rFonts w:ascii="Times New Roman" w:hAnsi="Times New Roman"/>
          <w:sz w:val="24"/>
          <w:szCs w:val="24"/>
          <w:lang w:val="ro-RO"/>
        </w:rPr>
        <w:tab/>
      </w:r>
      <w:r w:rsidR="008F346C" w:rsidRPr="007825CC">
        <w:rPr>
          <w:rFonts w:ascii="Times New Roman" w:hAnsi="Times New Roman"/>
          <w:sz w:val="24"/>
          <w:szCs w:val="24"/>
          <w:lang w:val="ro-RO"/>
        </w:rPr>
        <w:tab/>
      </w:r>
      <w:r w:rsidR="008F346C" w:rsidRPr="007825CC">
        <w:rPr>
          <w:rFonts w:ascii="Times New Roman" w:hAnsi="Times New Roman"/>
          <w:sz w:val="24"/>
          <w:szCs w:val="24"/>
          <w:lang w:val="ro-RO"/>
        </w:rPr>
        <w:tab/>
        <w:t>(1)</w:t>
      </w:r>
    </w:p>
    <w:p w:rsidR="00A54451" w:rsidRPr="007825CC" w:rsidRDefault="00A54451" w:rsidP="008F346C">
      <w:pPr>
        <w:spacing w:after="0" w:line="240" w:lineRule="auto"/>
        <w:jc w:val="both"/>
        <w:rPr>
          <w:rFonts w:ascii="Times New Roman" w:hAnsi="Times New Roman"/>
          <w:sz w:val="24"/>
          <w:szCs w:val="24"/>
          <w:lang w:val="ro-RO"/>
        </w:rPr>
      </w:pPr>
      <w:r w:rsidRPr="007825CC">
        <w:rPr>
          <w:rFonts w:ascii="Times New Roman" w:hAnsi="Times New Roman"/>
          <w:sz w:val="24"/>
          <w:szCs w:val="24"/>
          <w:lang w:val="ro-RO"/>
        </w:rPr>
        <w:t xml:space="preserve">unde: </w:t>
      </w:r>
      <w:r w:rsidR="008F346C" w:rsidRPr="007825CC">
        <w:rPr>
          <w:rFonts w:ascii="Times New Roman" w:hAnsi="Times New Roman"/>
          <w:sz w:val="24"/>
          <w:szCs w:val="24"/>
          <w:lang w:val="ro-RO"/>
        </w:rPr>
        <w:tab/>
      </w:r>
      <w:r w:rsidR="008F346C" w:rsidRPr="007825CC">
        <w:rPr>
          <w:rFonts w:ascii="Times New Roman" w:hAnsi="Times New Roman"/>
          <w:sz w:val="24"/>
          <w:szCs w:val="24"/>
          <w:lang w:val="ro-RO"/>
        </w:rPr>
        <w:tab/>
      </w:r>
      <w:r w:rsidRPr="007825CC">
        <w:rPr>
          <w:rFonts w:ascii="Times New Roman" w:hAnsi="Times New Roman"/>
          <w:sz w:val="24"/>
          <w:szCs w:val="24"/>
          <w:lang w:val="ro-RO"/>
        </w:rPr>
        <w:t>h – înălțimea picului probei, mm;</w:t>
      </w:r>
    </w:p>
    <w:p w:rsidR="00A54451" w:rsidRPr="00A54451" w:rsidRDefault="008F346C" w:rsidP="00A54451">
      <w:pPr>
        <w:spacing w:after="0" w:line="240" w:lineRule="auto"/>
        <w:ind w:firstLine="708"/>
        <w:jc w:val="both"/>
        <w:rPr>
          <w:rFonts w:ascii="Times New Roman" w:hAnsi="Times New Roman"/>
          <w:sz w:val="24"/>
          <w:szCs w:val="24"/>
          <w:lang w:val="ro-RO"/>
        </w:rPr>
      </w:pPr>
      <w:r w:rsidRPr="007825CC">
        <w:rPr>
          <w:rFonts w:ascii="Times New Roman" w:hAnsi="Times New Roman"/>
          <w:sz w:val="24"/>
          <w:szCs w:val="24"/>
          <w:lang w:val="ro-RO"/>
        </w:rPr>
        <w:tab/>
      </w:r>
      <w:r w:rsidR="00A54451" w:rsidRPr="007825CC">
        <w:rPr>
          <w:rFonts w:ascii="Times New Roman" w:hAnsi="Times New Roman"/>
          <w:sz w:val="24"/>
          <w:szCs w:val="24"/>
          <w:lang w:val="ro-RO"/>
        </w:rPr>
        <w:t xml:space="preserve">H </w:t>
      </w:r>
      <w:r w:rsidRPr="007825CC">
        <w:rPr>
          <w:rFonts w:ascii="Times New Roman" w:hAnsi="Times New Roman"/>
          <w:sz w:val="24"/>
          <w:szCs w:val="24"/>
          <w:lang w:val="ro-RO"/>
        </w:rPr>
        <w:t xml:space="preserve">– </w:t>
      </w:r>
      <w:r w:rsidR="00A54451" w:rsidRPr="007825CC">
        <w:rPr>
          <w:rFonts w:ascii="Times New Roman" w:hAnsi="Times New Roman"/>
          <w:sz w:val="24"/>
          <w:szCs w:val="24"/>
          <w:lang w:val="ro-RO"/>
        </w:rPr>
        <w:t>înălțimea picului probei cu adaos, mm</w:t>
      </w:r>
      <w:r w:rsidR="00A54451" w:rsidRPr="00A54451">
        <w:rPr>
          <w:rFonts w:ascii="Times New Roman" w:hAnsi="Times New Roman"/>
          <w:sz w:val="24"/>
          <w:szCs w:val="24"/>
          <w:lang w:val="ro-RO"/>
        </w:rPr>
        <w:t>;</w:t>
      </w:r>
    </w:p>
    <w:p w:rsidR="00A54451" w:rsidRPr="00A54451" w:rsidRDefault="00A54451" w:rsidP="00A54451">
      <w:pPr>
        <w:spacing w:after="0" w:line="240" w:lineRule="auto"/>
        <w:ind w:firstLine="708"/>
        <w:jc w:val="both"/>
        <w:rPr>
          <w:rFonts w:ascii="Times New Roman" w:hAnsi="Times New Roman"/>
          <w:sz w:val="24"/>
          <w:szCs w:val="24"/>
          <w:lang w:val="ro-RO"/>
        </w:rPr>
      </w:pPr>
      <w:r w:rsidRPr="00A54451">
        <w:rPr>
          <w:rFonts w:ascii="Times New Roman" w:hAnsi="Times New Roman"/>
          <w:sz w:val="24"/>
          <w:szCs w:val="24"/>
          <w:lang w:val="ro-RO"/>
        </w:rPr>
        <w:tab/>
      </w:r>
      <m:oMath>
        <m:sSub>
          <m:sSubPr>
            <m:ctrlPr>
              <w:rPr>
                <w:rFonts w:ascii="Cambria Math" w:hAnsi="Times New Roman"/>
                <w:sz w:val="24"/>
                <w:szCs w:val="24"/>
                <w:lang w:val="ro-RO"/>
              </w:rPr>
            </m:ctrlPr>
          </m:sSubPr>
          <m:e>
            <m:r>
              <m:rPr>
                <m:sty m:val="p"/>
              </m:rPr>
              <w:rPr>
                <w:rFonts w:ascii="Cambria Math" w:hAnsi="Times New Roman"/>
                <w:sz w:val="24"/>
                <w:szCs w:val="24"/>
                <w:lang w:val="ro-RO"/>
              </w:rPr>
              <m:t>V</m:t>
            </m:r>
          </m:e>
          <m:sub>
            <m:r>
              <m:rPr>
                <m:sty m:val="p"/>
              </m:rPr>
              <w:rPr>
                <w:rFonts w:ascii="Cambria Math" w:hAnsi="Times New Roman"/>
                <w:sz w:val="24"/>
                <w:szCs w:val="24"/>
                <w:lang w:val="ro-RO"/>
              </w:rPr>
              <m:t>ad</m:t>
            </m:r>
          </m:sub>
        </m:sSub>
      </m:oMath>
      <w:r w:rsidRPr="00A54451">
        <w:rPr>
          <w:rFonts w:ascii="Times New Roman" w:hAnsi="Times New Roman"/>
          <w:sz w:val="24"/>
          <w:szCs w:val="24"/>
          <w:lang w:val="ro-RO"/>
        </w:rPr>
        <w:t xml:space="preserve"> </w:t>
      </w:r>
      <w:r w:rsidR="008F346C" w:rsidRPr="00A54451">
        <w:rPr>
          <w:rFonts w:ascii="Times New Roman" w:hAnsi="Times New Roman"/>
          <w:sz w:val="24"/>
          <w:szCs w:val="24"/>
          <w:lang w:val="ro-RO"/>
        </w:rPr>
        <w:t xml:space="preserve">– </w:t>
      </w:r>
      <w:r w:rsidRPr="00A54451">
        <w:rPr>
          <w:rFonts w:ascii="Times New Roman" w:hAnsi="Times New Roman"/>
          <w:sz w:val="24"/>
          <w:szCs w:val="24"/>
          <w:lang w:val="ro-RO"/>
        </w:rPr>
        <w:t>volumul adăugat din soluție de Pb cu c=1000 μg/</w:t>
      </w:r>
      <w:r w:rsidR="007825CC" w:rsidRPr="007825CC">
        <w:rPr>
          <w:rFonts w:ascii="Times New Roman" w:hAnsi="Times New Roman"/>
          <w:sz w:val="24"/>
          <w:szCs w:val="24"/>
          <w:lang w:val="ro-RO"/>
        </w:rPr>
        <w:t xml:space="preserve"> dm³</w:t>
      </w:r>
      <w:r w:rsidRPr="00A54451">
        <w:rPr>
          <w:rFonts w:ascii="Times New Roman" w:hAnsi="Times New Roman"/>
          <w:sz w:val="24"/>
          <w:szCs w:val="24"/>
          <w:lang w:val="ro-RO"/>
        </w:rPr>
        <w:t>, (200 μl=0,2 ml recomandabil pentru domeniul de lucru utilizat), ml;</w:t>
      </w:r>
    </w:p>
    <w:p w:rsidR="00A54451" w:rsidRPr="00A54451" w:rsidRDefault="00A54451" w:rsidP="00A54451">
      <w:pPr>
        <w:spacing w:after="0" w:line="240" w:lineRule="auto"/>
        <w:ind w:firstLine="708"/>
        <w:jc w:val="both"/>
        <w:rPr>
          <w:rFonts w:ascii="Times New Roman" w:hAnsi="Times New Roman"/>
          <w:sz w:val="24"/>
          <w:szCs w:val="24"/>
          <w:lang w:val="ro-RO"/>
        </w:rPr>
      </w:pPr>
      <w:r w:rsidRPr="00A54451">
        <w:rPr>
          <w:rFonts w:ascii="Times New Roman" w:hAnsi="Times New Roman"/>
          <w:sz w:val="24"/>
          <w:szCs w:val="24"/>
          <w:lang w:val="ro-RO"/>
        </w:rPr>
        <w:tab/>
      </w:r>
      <m:oMath>
        <m:sSub>
          <m:sSubPr>
            <m:ctrlPr>
              <w:rPr>
                <w:rFonts w:ascii="Cambria Math" w:hAnsi="Times New Roman"/>
                <w:sz w:val="24"/>
                <w:szCs w:val="24"/>
                <w:lang w:val="ro-RO"/>
              </w:rPr>
            </m:ctrlPr>
          </m:sSubPr>
          <m:e>
            <m:r>
              <m:rPr>
                <m:sty m:val="p"/>
              </m:rPr>
              <w:rPr>
                <w:rFonts w:ascii="Cambria Math" w:hAnsi="Times New Roman"/>
                <w:sz w:val="24"/>
                <w:szCs w:val="24"/>
                <w:lang w:val="ro-RO"/>
              </w:rPr>
              <m:t>C</m:t>
            </m:r>
          </m:e>
          <m:sub>
            <m:r>
              <m:rPr>
                <m:sty m:val="p"/>
              </m:rPr>
              <w:rPr>
                <w:rFonts w:ascii="Cambria Math" w:hAnsi="Times New Roman"/>
                <w:sz w:val="24"/>
                <w:szCs w:val="24"/>
                <w:lang w:val="ro-RO"/>
              </w:rPr>
              <m:t>ad</m:t>
            </m:r>
          </m:sub>
        </m:sSub>
      </m:oMath>
      <w:r w:rsidRPr="00A54451">
        <w:rPr>
          <w:rFonts w:ascii="Times New Roman" w:hAnsi="Times New Roman"/>
          <w:sz w:val="24"/>
          <w:szCs w:val="24"/>
          <w:lang w:val="ro-RO"/>
        </w:rPr>
        <w:t xml:space="preserve"> – concentrația de Pb adăugată în celulă din soluție de 1000 μg/</w:t>
      </w:r>
      <w:r w:rsidR="007825CC" w:rsidRPr="007825CC">
        <w:rPr>
          <w:rFonts w:ascii="Times New Roman" w:hAnsi="Times New Roman"/>
          <w:sz w:val="24"/>
          <w:szCs w:val="24"/>
          <w:lang w:val="ro-RO"/>
        </w:rPr>
        <w:t xml:space="preserve"> dm³</w:t>
      </w:r>
      <w:r w:rsidRPr="00A54451">
        <w:rPr>
          <w:rFonts w:ascii="Times New Roman" w:hAnsi="Times New Roman"/>
          <w:sz w:val="24"/>
          <w:szCs w:val="24"/>
          <w:lang w:val="ro-RO"/>
        </w:rPr>
        <w:t>;</w:t>
      </w:r>
    </w:p>
    <w:p w:rsidR="00A54451" w:rsidRPr="00A54451" w:rsidRDefault="00A54451" w:rsidP="00A54451">
      <w:pPr>
        <w:spacing w:after="0" w:line="240" w:lineRule="auto"/>
        <w:ind w:firstLine="708"/>
        <w:jc w:val="both"/>
        <w:rPr>
          <w:rFonts w:ascii="Times New Roman" w:hAnsi="Times New Roman"/>
          <w:sz w:val="24"/>
          <w:szCs w:val="24"/>
          <w:lang w:val="ro-RO"/>
        </w:rPr>
      </w:pPr>
      <w:r w:rsidRPr="00A54451">
        <w:rPr>
          <w:rFonts w:ascii="Times New Roman" w:hAnsi="Times New Roman"/>
          <w:sz w:val="24"/>
          <w:szCs w:val="24"/>
          <w:lang w:val="ro-RO"/>
        </w:rPr>
        <w:tab/>
      </w:r>
      <m:oMath>
        <m:sSub>
          <m:sSubPr>
            <m:ctrlPr>
              <w:rPr>
                <w:rFonts w:ascii="Cambria Math" w:hAnsi="Times New Roman"/>
                <w:sz w:val="24"/>
                <w:szCs w:val="24"/>
                <w:lang w:val="ro-RO"/>
              </w:rPr>
            </m:ctrlPr>
          </m:sSubPr>
          <m:e>
            <m:r>
              <m:rPr>
                <m:sty m:val="p"/>
              </m:rPr>
              <w:rPr>
                <w:rFonts w:ascii="Cambria Math" w:hAnsi="Times New Roman"/>
                <w:sz w:val="24"/>
                <w:szCs w:val="24"/>
                <w:lang w:val="ro-RO"/>
              </w:rPr>
              <m:t>V</m:t>
            </m:r>
          </m:e>
          <m:sub>
            <m:r>
              <m:rPr>
                <m:sty m:val="p"/>
              </m:rPr>
              <w:rPr>
                <w:rFonts w:ascii="Cambria Math" w:hAnsi="Times New Roman"/>
                <w:sz w:val="24"/>
                <w:szCs w:val="24"/>
                <w:lang w:val="ro-RO"/>
              </w:rPr>
              <m:t>al</m:t>
            </m:r>
          </m:sub>
        </m:sSub>
      </m:oMath>
      <w:r w:rsidRPr="00A54451">
        <w:rPr>
          <w:rFonts w:ascii="Times New Roman" w:hAnsi="Times New Roman"/>
          <w:sz w:val="24"/>
          <w:szCs w:val="24"/>
          <w:lang w:val="ro-RO"/>
        </w:rPr>
        <w:t xml:space="preserve"> </w:t>
      </w:r>
      <w:r w:rsidR="008F346C" w:rsidRPr="00A54451">
        <w:rPr>
          <w:rFonts w:ascii="Times New Roman" w:hAnsi="Times New Roman"/>
          <w:sz w:val="24"/>
          <w:szCs w:val="24"/>
          <w:lang w:val="ro-RO"/>
        </w:rPr>
        <w:t xml:space="preserve">– </w:t>
      </w:r>
      <w:r w:rsidRPr="00A54451">
        <w:rPr>
          <w:rFonts w:ascii="Times New Roman" w:hAnsi="Times New Roman"/>
          <w:sz w:val="24"/>
          <w:szCs w:val="24"/>
          <w:lang w:val="ro-RO"/>
        </w:rPr>
        <w:t>volumul luat pentru analiză (se recomandă de adăugat 10 ml în celulă), ml.</w:t>
      </w:r>
    </w:p>
    <w:p w:rsidR="007825CC" w:rsidRDefault="007825CC" w:rsidP="00A54451">
      <w:pPr>
        <w:spacing w:after="0" w:line="240" w:lineRule="auto"/>
        <w:ind w:firstLine="708"/>
        <w:jc w:val="both"/>
        <w:rPr>
          <w:rFonts w:ascii="Times New Roman" w:hAnsi="Times New Roman"/>
          <w:sz w:val="24"/>
          <w:szCs w:val="24"/>
          <w:lang w:val="ro-RO"/>
        </w:rPr>
      </w:pPr>
    </w:p>
    <w:p w:rsidR="00B83768" w:rsidRPr="00B83768" w:rsidRDefault="00B83768" w:rsidP="00A54451">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 xml:space="preserve">Ulterior pentru determinarea </w:t>
      </w:r>
      <w:r w:rsidRPr="00B83768">
        <w:rPr>
          <w:rFonts w:ascii="Times New Roman" w:hAnsi="Times New Roman"/>
          <w:sz w:val="24"/>
          <w:szCs w:val="24"/>
          <w:lang w:val="ro-RO"/>
        </w:rPr>
        <w:t>erorii relative se efectuează media aritmetică a minim 3 valori determinate în condiţii de repetabilitate conform formulei 2.</w:t>
      </w:r>
    </w:p>
    <w:p w:rsidR="00B83768" w:rsidRDefault="00B83768" w:rsidP="00B83768">
      <w:pPr>
        <w:spacing w:after="0" w:line="240" w:lineRule="auto"/>
        <w:ind w:firstLine="708"/>
        <w:jc w:val="right"/>
        <w:rPr>
          <w:rFonts w:ascii="Times New Roman" w:hAnsi="Times New Roman"/>
          <w:position w:val="-24"/>
          <w:sz w:val="24"/>
          <w:szCs w:val="24"/>
          <w:lang w:val="ro-RO"/>
        </w:rPr>
      </w:pPr>
      <w:r w:rsidRPr="00B83768">
        <w:rPr>
          <w:rFonts w:ascii="Times New Roman" w:hAnsi="Times New Roman"/>
          <w:position w:val="-24"/>
          <w:sz w:val="24"/>
          <w:szCs w:val="24"/>
        </w:rPr>
        <w:object w:dxaOrig="1180" w:dyaOrig="960">
          <v:shape id="_x0000_i1026" type="#_x0000_t75" style="width:59.25pt;height:48pt" o:ole="">
            <v:imagedata r:id="rId10" o:title=""/>
          </v:shape>
          <o:OLEObject Type="Embed" ProgID="Equation.3" ShapeID="_x0000_i1026" DrawAspect="Content" ObjectID="_1546261749" r:id="rId11"/>
        </w:object>
      </w:r>
      <w:r w:rsidRPr="00B83768">
        <w:rPr>
          <w:rFonts w:ascii="Times New Roman" w:hAnsi="Times New Roman"/>
          <w:position w:val="-24"/>
          <w:sz w:val="24"/>
          <w:szCs w:val="24"/>
          <w:lang w:val="ro-RO"/>
        </w:rPr>
        <w:tab/>
      </w:r>
      <w:r w:rsidRPr="00B83768">
        <w:rPr>
          <w:rFonts w:ascii="Times New Roman" w:hAnsi="Times New Roman"/>
          <w:position w:val="-24"/>
          <w:sz w:val="24"/>
          <w:szCs w:val="24"/>
          <w:lang w:val="ro-RO"/>
        </w:rPr>
        <w:tab/>
      </w:r>
      <w:r w:rsidRPr="00B83768">
        <w:rPr>
          <w:rFonts w:ascii="Times New Roman" w:hAnsi="Times New Roman"/>
          <w:position w:val="-24"/>
          <w:sz w:val="24"/>
          <w:szCs w:val="24"/>
          <w:lang w:val="ro-RO"/>
        </w:rPr>
        <w:tab/>
      </w:r>
      <w:r w:rsidRPr="00B83768">
        <w:rPr>
          <w:rFonts w:ascii="Times New Roman" w:hAnsi="Times New Roman"/>
          <w:position w:val="-24"/>
          <w:sz w:val="24"/>
          <w:szCs w:val="24"/>
          <w:lang w:val="ro-RO"/>
        </w:rPr>
        <w:tab/>
      </w:r>
      <w:r w:rsidRPr="00B83768">
        <w:rPr>
          <w:rFonts w:ascii="Times New Roman" w:hAnsi="Times New Roman"/>
          <w:position w:val="-24"/>
          <w:sz w:val="24"/>
          <w:szCs w:val="24"/>
          <w:lang w:val="ro-RO"/>
        </w:rPr>
        <w:tab/>
      </w:r>
      <w:r w:rsidRPr="00B83768">
        <w:rPr>
          <w:rFonts w:ascii="Times New Roman" w:hAnsi="Times New Roman"/>
          <w:position w:val="-24"/>
          <w:sz w:val="24"/>
          <w:szCs w:val="24"/>
          <w:lang w:val="ro-RO"/>
        </w:rPr>
        <w:tab/>
      </w:r>
      <w:r w:rsidRPr="00B83768">
        <w:rPr>
          <w:rFonts w:ascii="Times New Roman" w:hAnsi="Times New Roman"/>
          <w:position w:val="-24"/>
          <w:sz w:val="24"/>
          <w:szCs w:val="24"/>
          <w:lang w:val="ro-RO"/>
        </w:rPr>
        <w:tab/>
      </w:r>
      <w:r>
        <w:rPr>
          <w:rFonts w:ascii="Times New Roman" w:hAnsi="Times New Roman"/>
          <w:position w:val="-24"/>
          <w:sz w:val="24"/>
          <w:szCs w:val="24"/>
          <w:lang w:val="ro-RO"/>
        </w:rPr>
        <w:t>(2)</w:t>
      </w:r>
    </w:p>
    <w:p w:rsidR="00B83768" w:rsidRPr="00B83768" w:rsidRDefault="00B83768" w:rsidP="00B83768">
      <w:pPr>
        <w:spacing w:after="0" w:line="240" w:lineRule="auto"/>
        <w:ind w:firstLine="708"/>
        <w:jc w:val="right"/>
        <w:rPr>
          <w:rFonts w:ascii="Times New Roman" w:hAnsi="Times New Roman"/>
          <w:sz w:val="24"/>
          <w:szCs w:val="24"/>
          <w:lang w:val="ro-RO"/>
        </w:rPr>
      </w:pPr>
    </w:p>
    <w:p w:rsidR="00A54451" w:rsidRPr="00B83768" w:rsidRDefault="00A54451" w:rsidP="00A54451">
      <w:pPr>
        <w:spacing w:after="0" w:line="240" w:lineRule="auto"/>
        <w:ind w:firstLine="708"/>
        <w:jc w:val="both"/>
        <w:rPr>
          <w:rFonts w:ascii="Times New Roman" w:hAnsi="Times New Roman"/>
          <w:sz w:val="24"/>
          <w:szCs w:val="24"/>
          <w:lang w:val="ro-RO"/>
        </w:rPr>
      </w:pPr>
      <w:r w:rsidRPr="00B83768">
        <w:rPr>
          <w:rFonts w:ascii="Times New Roman" w:hAnsi="Times New Roman"/>
          <w:sz w:val="24"/>
          <w:szCs w:val="24"/>
          <w:lang w:val="ro-RO"/>
        </w:rPr>
        <w:t>Determinarea erorii relative, conform formulei:</w:t>
      </w:r>
    </w:p>
    <w:p w:rsidR="00A54451" w:rsidRPr="00A54451" w:rsidRDefault="00B83768" w:rsidP="007825CC">
      <w:pPr>
        <w:spacing w:after="0" w:line="240" w:lineRule="auto"/>
        <w:ind w:firstLine="708"/>
        <w:jc w:val="right"/>
        <w:rPr>
          <w:rFonts w:ascii="Times New Roman" w:hAnsi="Times New Roman"/>
          <w:sz w:val="24"/>
          <w:szCs w:val="24"/>
          <w:lang w:val="ro-RO"/>
        </w:rPr>
      </w:pPr>
      <w:r w:rsidRPr="00B83768">
        <w:rPr>
          <w:rFonts w:ascii="Times New Roman" w:hAnsi="Times New Roman"/>
          <w:position w:val="-24"/>
          <w:sz w:val="24"/>
          <w:szCs w:val="24"/>
          <w:lang w:val="ro-RO"/>
        </w:rPr>
        <w:object w:dxaOrig="1800" w:dyaOrig="680">
          <v:shape id="_x0000_i1027" type="#_x0000_t75" style="width:90pt;height:33.75pt" o:ole="">
            <v:imagedata r:id="rId12" o:title=""/>
          </v:shape>
          <o:OLEObject Type="Embed" ProgID="Equation.3" ShapeID="_x0000_i1027" DrawAspect="Content" ObjectID="_1546261750" r:id="rId13"/>
        </w:object>
      </w:r>
      <w:r w:rsidR="007825CC" w:rsidRPr="00B83768">
        <w:rPr>
          <w:rFonts w:ascii="Times New Roman" w:hAnsi="Times New Roman"/>
          <w:sz w:val="24"/>
          <w:szCs w:val="24"/>
          <w:lang w:val="ro-RO"/>
        </w:rPr>
        <w:tab/>
      </w:r>
      <w:r w:rsidR="007825CC" w:rsidRPr="00B83768">
        <w:rPr>
          <w:rFonts w:ascii="Times New Roman" w:hAnsi="Times New Roman"/>
          <w:sz w:val="24"/>
          <w:szCs w:val="24"/>
          <w:lang w:val="ro-RO"/>
        </w:rPr>
        <w:tab/>
      </w:r>
      <w:r w:rsidR="007825CC" w:rsidRPr="00B83768">
        <w:rPr>
          <w:rFonts w:ascii="Times New Roman" w:hAnsi="Times New Roman"/>
          <w:sz w:val="24"/>
          <w:szCs w:val="24"/>
          <w:lang w:val="ro-RO"/>
        </w:rPr>
        <w:tab/>
      </w:r>
      <w:r w:rsidR="007825CC">
        <w:rPr>
          <w:rFonts w:ascii="Times New Roman" w:hAnsi="Times New Roman"/>
          <w:sz w:val="24"/>
          <w:szCs w:val="24"/>
          <w:lang w:val="ro-RO"/>
        </w:rPr>
        <w:tab/>
      </w:r>
      <w:r w:rsidR="007825CC">
        <w:rPr>
          <w:rFonts w:ascii="Times New Roman" w:hAnsi="Times New Roman"/>
          <w:sz w:val="24"/>
          <w:szCs w:val="24"/>
          <w:lang w:val="ro-RO"/>
        </w:rPr>
        <w:tab/>
      </w:r>
      <w:r w:rsidR="007825CC">
        <w:rPr>
          <w:rFonts w:ascii="Times New Roman" w:hAnsi="Times New Roman"/>
          <w:sz w:val="24"/>
          <w:szCs w:val="24"/>
          <w:lang w:val="ro-RO"/>
        </w:rPr>
        <w:tab/>
        <w:t>(</w:t>
      </w:r>
      <w:r>
        <w:rPr>
          <w:rFonts w:ascii="Times New Roman" w:hAnsi="Times New Roman"/>
          <w:sz w:val="24"/>
          <w:szCs w:val="24"/>
          <w:lang w:val="ro-RO"/>
        </w:rPr>
        <w:t>3</w:t>
      </w:r>
      <w:r w:rsidR="007825CC">
        <w:rPr>
          <w:rFonts w:ascii="Times New Roman" w:hAnsi="Times New Roman"/>
          <w:sz w:val="24"/>
          <w:szCs w:val="24"/>
          <w:lang w:val="ro-RO"/>
        </w:rPr>
        <w:t>)</w:t>
      </w:r>
    </w:p>
    <w:p w:rsidR="00A54451" w:rsidRPr="007825CC" w:rsidRDefault="00A54451" w:rsidP="00A54451">
      <w:pPr>
        <w:spacing w:after="0" w:line="240" w:lineRule="auto"/>
        <w:ind w:firstLine="708"/>
        <w:jc w:val="both"/>
        <w:rPr>
          <w:rFonts w:ascii="Times New Roman" w:hAnsi="Times New Roman"/>
          <w:sz w:val="24"/>
          <w:szCs w:val="24"/>
          <w:lang w:val="ro-RO"/>
        </w:rPr>
      </w:pPr>
      <w:r w:rsidRPr="00A54451">
        <w:rPr>
          <w:rFonts w:ascii="Times New Roman" w:hAnsi="Times New Roman"/>
          <w:sz w:val="24"/>
          <w:szCs w:val="24"/>
          <w:lang w:val="ro-RO"/>
        </w:rPr>
        <w:t xml:space="preserve">unde: C – concentrația adăugată (200 μl din </w:t>
      </w:r>
      <w:r w:rsidR="007825CC" w:rsidRPr="007825CC">
        <w:rPr>
          <w:rFonts w:ascii="Times New Roman" w:hAnsi="Times New Roman"/>
          <w:sz w:val="24"/>
          <w:szCs w:val="24"/>
          <w:lang w:val="ro-RO"/>
        </w:rPr>
        <w:t>C</w:t>
      </w:r>
      <w:r w:rsidR="007825CC" w:rsidRPr="007825CC">
        <w:rPr>
          <w:rFonts w:ascii="Times New Roman" w:hAnsi="Times New Roman"/>
          <w:sz w:val="24"/>
          <w:szCs w:val="24"/>
          <w:vertAlign w:val="subscript"/>
          <w:lang w:val="ro-RO"/>
        </w:rPr>
        <w:t>ad</w:t>
      </w:r>
      <w:r w:rsidR="007825CC">
        <w:rPr>
          <w:rFonts w:ascii="Times New Roman" w:hAnsi="Times New Roman"/>
          <w:sz w:val="24"/>
          <w:szCs w:val="24"/>
          <w:lang w:val="ro-RO"/>
        </w:rPr>
        <w:t xml:space="preserve"> = 1000 </w:t>
      </w:r>
      <w:r w:rsidR="007825CC" w:rsidRPr="00A54451">
        <w:rPr>
          <w:rFonts w:ascii="Times New Roman" w:hAnsi="Times New Roman"/>
          <w:sz w:val="24"/>
          <w:szCs w:val="24"/>
          <w:lang w:val="ro-RO"/>
        </w:rPr>
        <w:t>μ</w:t>
      </w:r>
      <w:r w:rsidR="007825CC">
        <w:rPr>
          <w:rFonts w:ascii="Times New Roman" w:hAnsi="Times New Roman"/>
          <w:sz w:val="24"/>
          <w:szCs w:val="24"/>
          <w:lang w:val="ro-RO"/>
        </w:rPr>
        <w:t>g/</w:t>
      </w:r>
      <w:r w:rsidR="007825CC" w:rsidRPr="007825CC">
        <w:rPr>
          <w:rFonts w:ascii="Times New Roman" w:hAnsi="Times New Roman"/>
          <w:sz w:val="24"/>
          <w:szCs w:val="24"/>
          <w:lang w:val="ro-RO"/>
        </w:rPr>
        <w:t>dm³</w:t>
      </w:r>
      <w:r w:rsidR="007825CC">
        <w:rPr>
          <w:rFonts w:ascii="Times New Roman" w:hAnsi="Times New Roman"/>
          <w:sz w:val="24"/>
          <w:szCs w:val="24"/>
          <w:lang w:val="ro-RO"/>
        </w:rPr>
        <w:t xml:space="preserve"> </w:t>
      </w:r>
      <w:r w:rsidRPr="007825CC">
        <w:rPr>
          <w:rFonts w:ascii="Times New Roman" w:hAnsi="Times New Roman"/>
          <w:sz w:val="24"/>
          <w:szCs w:val="24"/>
          <w:lang w:val="ro-RO"/>
        </w:rPr>
        <w:t>în</w:t>
      </w:r>
      <w:r w:rsidRPr="00A54451">
        <w:rPr>
          <w:rFonts w:ascii="Times New Roman" w:hAnsi="Times New Roman"/>
          <w:sz w:val="24"/>
          <w:szCs w:val="24"/>
          <w:lang w:val="ro-RO"/>
        </w:rPr>
        <w:t xml:space="preserve"> celula cu V=10 ml, astfel se obține </w:t>
      </w:r>
      <w:r w:rsidRPr="007825CC">
        <w:rPr>
          <w:rFonts w:ascii="Times New Roman" w:hAnsi="Times New Roman"/>
          <w:sz w:val="24"/>
          <w:szCs w:val="24"/>
          <w:lang w:val="ro-RO"/>
        </w:rPr>
        <w:t>20 μg/</w:t>
      </w:r>
      <w:r w:rsidR="007825CC" w:rsidRPr="007825CC">
        <w:rPr>
          <w:rFonts w:ascii="Times New Roman" w:hAnsi="Times New Roman"/>
          <w:sz w:val="24"/>
          <w:szCs w:val="24"/>
          <w:lang w:val="ro-RO"/>
        </w:rPr>
        <w:t>dm³</w:t>
      </w:r>
      <w:r w:rsidRPr="007825CC">
        <w:rPr>
          <w:rFonts w:ascii="Times New Roman" w:hAnsi="Times New Roman"/>
          <w:sz w:val="24"/>
          <w:szCs w:val="24"/>
          <w:lang w:val="ro-RO"/>
        </w:rPr>
        <w:t>).</w:t>
      </w:r>
    </w:p>
    <w:p w:rsidR="002D1E6F" w:rsidRPr="005262C5" w:rsidRDefault="007825CC" w:rsidP="002D1E6F">
      <w:pPr>
        <w:spacing w:after="0" w:line="240" w:lineRule="auto"/>
        <w:ind w:firstLine="708"/>
        <w:jc w:val="both"/>
        <w:rPr>
          <w:rFonts w:ascii="Times New Roman" w:hAnsi="Times New Roman"/>
          <w:color w:val="000000" w:themeColor="text1"/>
          <w:sz w:val="24"/>
          <w:szCs w:val="24"/>
          <w:lang w:val="ro-RO"/>
        </w:rPr>
      </w:pPr>
      <w:r w:rsidRPr="007825CC">
        <w:rPr>
          <w:rFonts w:ascii="Times New Roman" w:hAnsi="Times New Roman"/>
          <w:color w:val="000000" w:themeColor="text1"/>
          <w:sz w:val="24"/>
          <w:szCs w:val="24"/>
          <w:lang w:val="ro-RO"/>
        </w:rPr>
        <w:t xml:space="preserve">Analizatorul </w:t>
      </w:r>
      <w:r w:rsidR="002D1E6F" w:rsidRPr="007825CC">
        <w:rPr>
          <w:rFonts w:ascii="Times New Roman" w:hAnsi="Times New Roman"/>
          <w:color w:val="000000" w:themeColor="text1"/>
          <w:sz w:val="24"/>
          <w:szCs w:val="24"/>
          <w:lang w:val="ro-RO"/>
        </w:rPr>
        <w:t>se admit</w:t>
      </w:r>
      <w:r w:rsidRPr="007825CC">
        <w:rPr>
          <w:rFonts w:ascii="Times New Roman" w:hAnsi="Times New Roman"/>
          <w:color w:val="000000" w:themeColor="text1"/>
          <w:sz w:val="24"/>
          <w:szCs w:val="24"/>
          <w:lang w:val="ro-RO"/>
        </w:rPr>
        <w:t>e</w:t>
      </w:r>
      <w:r w:rsidR="002D1E6F" w:rsidRPr="007825CC">
        <w:rPr>
          <w:rFonts w:ascii="Times New Roman" w:hAnsi="Times New Roman"/>
          <w:color w:val="000000" w:themeColor="text1"/>
          <w:sz w:val="24"/>
          <w:szCs w:val="24"/>
          <w:lang w:val="ro-RO"/>
        </w:rPr>
        <w:t xml:space="preserve"> spre utilizare dacă</w:t>
      </w:r>
      <w:r w:rsidR="00642A0B" w:rsidRPr="007825CC">
        <w:rPr>
          <w:rFonts w:ascii="Times New Roman" w:hAnsi="Times New Roman"/>
          <w:color w:val="000000" w:themeColor="text1"/>
          <w:sz w:val="24"/>
          <w:szCs w:val="24"/>
          <w:lang w:val="ro-RO"/>
        </w:rPr>
        <w:t xml:space="preserve"> </w:t>
      </w:r>
      <w:r w:rsidRPr="007825CC">
        <w:rPr>
          <w:rFonts w:ascii="Times New Roman" w:hAnsi="Times New Roman"/>
          <w:color w:val="000000" w:themeColor="text1"/>
          <w:sz w:val="24"/>
          <w:szCs w:val="24"/>
          <w:lang w:val="ro-RO"/>
        </w:rPr>
        <w:t xml:space="preserve">eroarea relativă determinată conform formulei </w:t>
      </w:r>
      <w:r w:rsidR="00B83768">
        <w:rPr>
          <w:rFonts w:ascii="Times New Roman" w:hAnsi="Times New Roman"/>
          <w:color w:val="000000" w:themeColor="text1"/>
          <w:sz w:val="24"/>
          <w:szCs w:val="24"/>
          <w:lang w:val="ro-RO"/>
        </w:rPr>
        <w:t>3</w:t>
      </w:r>
      <w:r w:rsidRPr="007825CC">
        <w:rPr>
          <w:rFonts w:ascii="Times New Roman" w:hAnsi="Times New Roman"/>
          <w:color w:val="000000" w:themeColor="text1"/>
          <w:sz w:val="24"/>
          <w:szCs w:val="24"/>
          <w:lang w:val="ro-RO"/>
        </w:rPr>
        <w:t xml:space="preserve"> nu depăşeşte valoarea indicată în capitolul IV.</w:t>
      </w:r>
    </w:p>
    <w:p w:rsidR="00F9367C" w:rsidRPr="005262C5" w:rsidRDefault="00F9367C" w:rsidP="002D1E6F">
      <w:pPr>
        <w:spacing w:after="0"/>
        <w:rPr>
          <w:rFonts w:ascii="Times New Roman" w:hAnsi="Times New Roman"/>
          <w:color w:val="000000" w:themeColor="text1"/>
          <w:sz w:val="24"/>
          <w:szCs w:val="24"/>
          <w:lang w:val="ro-RO"/>
        </w:rPr>
      </w:pPr>
    </w:p>
    <w:p w:rsidR="004A18C4" w:rsidRDefault="005E7DD9" w:rsidP="004A18C4">
      <w:pPr>
        <w:spacing w:after="0" w:line="240" w:lineRule="auto"/>
        <w:contextualSpacing/>
        <w:rPr>
          <w:rFonts w:ascii="Times New Roman" w:hAnsi="Times New Roman"/>
          <w:b/>
          <w:sz w:val="24"/>
          <w:szCs w:val="24"/>
          <w:lang w:val="ro-RO"/>
        </w:rPr>
      </w:pPr>
      <w:r>
        <w:rPr>
          <w:rFonts w:ascii="Times New Roman" w:hAnsi="Times New Roman"/>
          <w:b/>
          <w:sz w:val="24"/>
          <w:szCs w:val="24"/>
          <w:lang w:val="ro-RO"/>
        </w:rPr>
        <w:tab/>
        <w:t>XII</w:t>
      </w:r>
      <w:r w:rsidR="001A4F0D">
        <w:rPr>
          <w:rFonts w:ascii="Times New Roman" w:hAnsi="Times New Roman"/>
          <w:b/>
          <w:sz w:val="24"/>
          <w:szCs w:val="24"/>
          <w:lang w:val="ro-RO"/>
        </w:rPr>
        <w:t>.</w:t>
      </w:r>
      <w:r w:rsidR="004A18C4" w:rsidRPr="005262C5">
        <w:rPr>
          <w:rFonts w:ascii="Times New Roman" w:hAnsi="Times New Roman"/>
          <w:b/>
          <w:sz w:val="24"/>
          <w:szCs w:val="24"/>
          <w:lang w:val="ro-RO"/>
        </w:rPr>
        <w:t xml:space="preserve"> ÎNTOCMIREA REZULTATELOR VERIF</w:t>
      </w:r>
      <w:r w:rsidR="00F05857">
        <w:rPr>
          <w:rFonts w:ascii="Times New Roman" w:hAnsi="Times New Roman"/>
          <w:b/>
          <w:sz w:val="24"/>
          <w:szCs w:val="24"/>
          <w:lang w:val="ro-RO"/>
        </w:rPr>
        <w:t>I</w:t>
      </w:r>
      <w:r w:rsidR="004A18C4" w:rsidRPr="005262C5">
        <w:rPr>
          <w:rFonts w:ascii="Times New Roman" w:hAnsi="Times New Roman"/>
          <w:b/>
          <w:sz w:val="24"/>
          <w:szCs w:val="24"/>
          <w:lang w:val="ro-RO"/>
        </w:rPr>
        <w:t>CĂRII METROL</w:t>
      </w:r>
      <w:r w:rsidR="00C93904" w:rsidRPr="005262C5">
        <w:rPr>
          <w:rFonts w:ascii="Times New Roman" w:hAnsi="Times New Roman"/>
          <w:b/>
          <w:sz w:val="24"/>
          <w:szCs w:val="24"/>
          <w:lang w:val="ro-RO"/>
        </w:rPr>
        <w:t>O</w:t>
      </w:r>
      <w:r w:rsidR="004A18C4" w:rsidRPr="005262C5">
        <w:rPr>
          <w:rFonts w:ascii="Times New Roman" w:hAnsi="Times New Roman"/>
          <w:b/>
          <w:sz w:val="24"/>
          <w:szCs w:val="24"/>
          <w:lang w:val="ro-RO"/>
        </w:rPr>
        <w:t>GICE</w:t>
      </w:r>
    </w:p>
    <w:p w:rsidR="00F05857" w:rsidRPr="005262C5" w:rsidRDefault="00F05857" w:rsidP="004A18C4">
      <w:pPr>
        <w:spacing w:after="0" w:line="240" w:lineRule="auto"/>
        <w:contextualSpacing/>
        <w:rPr>
          <w:rFonts w:ascii="Times New Roman" w:hAnsi="Times New Roman"/>
          <w:b/>
          <w:sz w:val="24"/>
          <w:szCs w:val="24"/>
          <w:lang w:val="ro-RO"/>
        </w:rPr>
      </w:pPr>
    </w:p>
    <w:p w:rsidR="004A18C4" w:rsidRPr="00F639BB" w:rsidRDefault="00AE138B" w:rsidP="002C57CD">
      <w:pPr>
        <w:spacing w:after="0" w:line="240" w:lineRule="auto"/>
        <w:contextualSpacing/>
        <w:jc w:val="both"/>
        <w:rPr>
          <w:rFonts w:ascii="Times New Roman" w:hAnsi="Times New Roman"/>
          <w:sz w:val="24"/>
          <w:szCs w:val="24"/>
          <w:lang w:val="ro-RO"/>
        </w:rPr>
      </w:pPr>
      <w:r w:rsidRPr="005262C5">
        <w:rPr>
          <w:rFonts w:ascii="Times New Roman" w:hAnsi="Times New Roman"/>
          <w:sz w:val="24"/>
          <w:szCs w:val="24"/>
          <w:lang w:val="ro-RO"/>
        </w:rPr>
        <w:tab/>
      </w:r>
      <w:r w:rsidR="00F639BB" w:rsidRPr="00A04796">
        <w:rPr>
          <w:rFonts w:ascii="Times New Roman" w:hAnsi="Times New Roman"/>
          <w:b/>
          <w:sz w:val="24"/>
          <w:szCs w:val="24"/>
          <w:lang w:val="ro-RO"/>
        </w:rPr>
        <w:t>16</w:t>
      </w:r>
      <w:r w:rsidR="0027453B" w:rsidRPr="00A04796">
        <w:rPr>
          <w:rFonts w:ascii="Times New Roman" w:hAnsi="Times New Roman"/>
          <w:b/>
          <w:sz w:val="24"/>
          <w:szCs w:val="24"/>
          <w:lang w:val="ro-RO"/>
        </w:rPr>
        <w:t>.</w:t>
      </w:r>
      <w:r w:rsidR="004A18C4" w:rsidRPr="00F639BB">
        <w:rPr>
          <w:rFonts w:ascii="Times New Roman" w:hAnsi="Times New Roman"/>
          <w:sz w:val="24"/>
          <w:szCs w:val="24"/>
          <w:lang w:val="ro-RO"/>
        </w:rPr>
        <w:t xml:space="preserve"> Rezultatele verificării metrologice se înregistrează în </w:t>
      </w:r>
      <w:r w:rsidR="00C93904" w:rsidRPr="00F639BB">
        <w:rPr>
          <w:rFonts w:ascii="Times New Roman" w:hAnsi="Times New Roman"/>
          <w:sz w:val="24"/>
          <w:szCs w:val="24"/>
          <w:lang w:val="ro-RO"/>
        </w:rPr>
        <w:t>proces</w:t>
      </w:r>
      <w:r w:rsidR="004A18C4" w:rsidRPr="00F639BB">
        <w:rPr>
          <w:rFonts w:ascii="Times New Roman" w:hAnsi="Times New Roman"/>
          <w:sz w:val="24"/>
          <w:szCs w:val="24"/>
          <w:lang w:val="ro-RO"/>
        </w:rPr>
        <w:t>-</w:t>
      </w:r>
      <w:r w:rsidR="00C93904" w:rsidRPr="00F639BB">
        <w:rPr>
          <w:rFonts w:ascii="Times New Roman" w:hAnsi="Times New Roman"/>
          <w:sz w:val="24"/>
          <w:szCs w:val="24"/>
          <w:lang w:val="ro-RO"/>
        </w:rPr>
        <w:t xml:space="preserve">verbal de verificare metrologică, </w:t>
      </w:r>
      <w:r w:rsidR="004A18C4" w:rsidRPr="00F639BB">
        <w:rPr>
          <w:rFonts w:ascii="Times New Roman" w:hAnsi="Times New Roman"/>
          <w:sz w:val="24"/>
          <w:szCs w:val="24"/>
          <w:lang w:val="ro-RO"/>
        </w:rPr>
        <w:t>forma căruia es</w:t>
      </w:r>
      <w:r w:rsidR="00C93904" w:rsidRPr="00F639BB">
        <w:rPr>
          <w:rFonts w:ascii="Times New Roman" w:hAnsi="Times New Roman"/>
          <w:sz w:val="24"/>
          <w:szCs w:val="24"/>
          <w:lang w:val="ro-RO"/>
        </w:rPr>
        <w:t>t</w:t>
      </w:r>
      <w:r w:rsidR="004A18C4" w:rsidRPr="00F639BB">
        <w:rPr>
          <w:rFonts w:ascii="Times New Roman" w:hAnsi="Times New Roman"/>
          <w:sz w:val="24"/>
          <w:szCs w:val="24"/>
          <w:lang w:val="ro-RO"/>
        </w:rPr>
        <w:t>e prezentată în Anexa A.</w:t>
      </w:r>
    </w:p>
    <w:p w:rsidR="00A90F5F" w:rsidRDefault="00F639BB" w:rsidP="00A04796">
      <w:pPr>
        <w:pStyle w:val="ListParagraph"/>
        <w:spacing w:before="240" w:after="0" w:line="240" w:lineRule="auto"/>
        <w:ind w:left="180" w:firstLine="528"/>
        <w:jc w:val="both"/>
        <w:rPr>
          <w:rFonts w:ascii="Times New Roman" w:hAnsi="Times New Roman"/>
          <w:sz w:val="24"/>
          <w:szCs w:val="24"/>
          <w:lang w:val="ro-RO"/>
        </w:rPr>
      </w:pPr>
      <w:r w:rsidRPr="00A04796">
        <w:rPr>
          <w:rFonts w:ascii="Times New Roman" w:hAnsi="Times New Roman"/>
          <w:b/>
          <w:sz w:val="24"/>
          <w:szCs w:val="24"/>
          <w:lang w:val="ro-RO"/>
        </w:rPr>
        <w:t>17</w:t>
      </w:r>
      <w:r w:rsidR="0027453B" w:rsidRPr="00A04796">
        <w:rPr>
          <w:rFonts w:ascii="Times New Roman" w:hAnsi="Times New Roman"/>
          <w:b/>
          <w:sz w:val="24"/>
          <w:szCs w:val="24"/>
          <w:lang w:val="ro-RO"/>
        </w:rPr>
        <w:t>.</w:t>
      </w:r>
      <w:r w:rsidR="007A7812" w:rsidRPr="00F639BB">
        <w:rPr>
          <w:rFonts w:ascii="Times New Roman" w:hAnsi="Times New Roman"/>
          <w:sz w:val="24"/>
          <w:szCs w:val="24"/>
          <w:lang w:val="ro-RO"/>
        </w:rPr>
        <w:t xml:space="preserve"> </w:t>
      </w:r>
      <w:r w:rsidR="00A90F5F" w:rsidRPr="00F639BB">
        <w:rPr>
          <w:rFonts w:ascii="Times New Roman" w:hAnsi="Times New Roman"/>
          <w:sz w:val="24"/>
          <w:szCs w:val="24"/>
          <w:lang w:val="ro-RO"/>
        </w:rPr>
        <w:t>Dacă în baza rezul</w:t>
      </w:r>
      <w:r w:rsidR="00CB6367" w:rsidRPr="00F639BB">
        <w:rPr>
          <w:rFonts w:ascii="Times New Roman" w:hAnsi="Times New Roman"/>
          <w:sz w:val="24"/>
          <w:szCs w:val="24"/>
          <w:lang w:val="ro-RO"/>
        </w:rPr>
        <w:t>t</w:t>
      </w:r>
      <w:r w:rsidR="00A90F5F" w:rsidRPr="00F639BB">
        <w:rPr>
          <w:rFonts w:ascii="Times New Roman" w:hAnsi="Times New Roman"/>
          <w:sz w:val="24"/>
          <w:szCs w:val="24"/>
          <w:lang w:val="ro-RO"/>
        </w:rPr>
        <w:t>atelor verificării metrologice iniţiale, periodice sau după reparare mijlocul de măsurare legal este recunoscut ca utilizabil, atunci pe el se aplică marcajul de verificare metrologică şi se eliberează buletin de verificare metrologică conform RGML 12:2013.</w:t>
      </w:r>
    </w:p>
    <w:p w:rsidR="00A04796" w:rsidRPr="00A04796" w:rsidRDefault="00A04796" w:rsidP="00A04796">
      <w:pPr>
        <w:pStyle w:val="ListParagraph"/>
        <w:spacing w:before="240" w:after="0" w:line="240" w:lineRule="auto"/>
        <w:ind w:left="180" w:firstLine="528"/>
        <w:jc w:val="both"/>
        <w:rPr>
          <w:rFonts w:ascii="Times New Roman" w:hAnsi="Times New Roman"/>
          <w:sz w:val="20"/>
          <w:szCs w:val="20"/>
          <w:lang w:val="ro-RO"/>
        </w:rPr>
      </w:pPr>
    </w:p>
    <w:p w:rsidR="006A1ACF" w:rsidRDefault="00F639BB" w:rsidP="00A04796">
      <w:pPr>
        <w:pStyle w:val="ListParagraph"/>
        <w:spacing w:before="240" w:after="0" w:line="240" w:lineRule="auto"/>
        <w:ind w:left="180" w:firstLine="528"/>
        <w:jc w:val="both"/>
        <w:rPr>
          <w:rFonts w:ascii="Times New Roman" w:hAnsi="Times New Roman"/>
          <w:sz w:val="24"/>
          <w:szCs w:val="24"/>
          <w:lang w:val="ro-RO"/>
        </w:rPr>
      </w:pPr>
      <w:r w:rsidRPr="00A04796">
        <w:rPr>
          <w:rFonts w:ascii="Times New Roman" w:hAnsi="Times New Roman"/>
          <w:b/>
          <w:sz w:val="24"/>
          <w:szCs w:val="24"/>
          <w:lang w:val="ro-RO"/>
        </w:rPr>
        <w:t>18</w:t>
      </w:r>
      <w:r w:rsidR="0027453B" w:rsidRPr="00A04796">
        <w:rPr>
          <w:rFonts w:ascii="Times New Roman" w:hAnsi="Times New Roman"/>
          <w:b/>
          <w:sz w:val="24"/>
          <w:szCs w:val="24"/>
          <w:lang w:val="ro-RO"/>
        </w:rPr>
        <w:t>.</w:t>
      </w:r>
      <w:r w:rsidR="00A90F5F" w:rsidRPr="00F639BB">
        <w:rPr>
          <w:rFonts w:ascii="Times New Roman" w:hAnsi="Times New Roman"/>
          <w:sz w:val="24"/>
          <w:szCs w:val="24"/>
          <w:lang w:val="ro-RO"/>
        </w:rPr>
        <w:t xml:space="preserve"> Dacă</w:t>
      </w:r>
      <w:r w:rsidR="00A90F5F">
        <w:rPr>
          <w:rFonts w:ascii="Times New Roman" w:hAnsi="Times New Roman"/>
          <w:sz w:val="24"/>
          <w:szCs w:val="24"/>
          <w:lang w:val="ro-RO"/>
        </w:rPr>
        <w:t xml:space="preserve"> în baza rezul</w:t>
      </w:r>
      <w:r w:rsidR="00CB6367">
        <w:rPr>
          <w:rFonts w:ascii="Times New Roman" w:hAnsi="Times New Roman"/>
          <w:sz w:val="24"/>
          <w:szCs w:val="24"/>
          <w:lang w:val="ro-RO"/>
        </w:rPr>
        <w:t>t</w:t>
      </w:r>
      <w:r w:rsidR="00A90F5F">
        <w:rPr>
          <w:rFonts w:ascii="Times New Roman" w:hAnsi="Times New Roman"/>
          <w:sz w:val="24"/>
          <w:szCs w:val="24"/>
          <w:lang w:val="ro-RO"/>
        </w:rPr>
        <w:t xml:space="preserve">atelor verificării metrologice iniţiale, periodice sau după reparare mijlocul de măsurare legal este recunoscut ca inutilizabil, atunci </w:t>
      </w:r>
      <w:r w:rsidR="00A90F5F" w:rsidRPr="008B4F29">
        <w:rPr>
          <w:rFonts w:ascii="Times New Roman" w:hAnsi="Times New Roman"/>
          <w:sz w:val="24"/>
          <w:szCs w:val="24"/>
          <w:lang w:val="ro-RO"/>
        </w:rPr>
        <w:t>se eliberează buletin de inutilizabilitate conform RGML 12:2013.</w:t>
      </w:r>
      <w:r w:rsidR="006A1ACF">
        <w:rPr>
          <w:rFonts w:ascii="Times New Roman" w:hAnsi="Times New Roman"/>
          <w:sz w:val="24"/>
          <w:szCs w:val="24"/>
          <w:lang w:val="ro-RO"/>
        </w:rPr>
        <w:br w:type="page"/>
      </w:r>
    </w:p>
    <w:p w:rsidR="00EC6D0B" w:rsidRPr="005262C5" w:rsidRDefault="00EC6D0B" w:rsidP="00EC6D0B">
      <w:pPr>
        <w:spacing w:after="0" w:line="240" w:lineRule="auto"/>
        <w:jc w:val="center"/>
        <w:rPr>
          <w:rFonts w:ascii="Times New Roman" w:hAnsi="Times New Roman"/>
          <w:sz w:val="24"/>
          <w:szCs w:val="24"/>
          <w:lang w:val="ro-RO"/>
        </w:rPr>
      </w:pPr>
      <w:r w:rsidRPr="005262C5">
        <w:rPr>
          <w:rFonts w:ascii="Times New Roman" w:hAnsi="Times New Roman"/>
          <w:sz w:val="24"/>
          <w:szCs w:val="24"/>
          <w:lang w:val="ro-RO"/>
        </w:rPr>
        <w:lastRenderedPageBreak/>
        <w:t>ANEXA A</w:t>
      </w:r>
    </w:p>
    <w:p w:rsidR="00EC6D0B" w:rsidRDefault="00EC6D0B" w:rsidP="00EC6D0B">
      <w:pPr>
        <w:spacing w:after="0" w:line="240" w:lineRule="auto"/>
        <w:jc w:val="center"/>
        <w:rPr>
          <w:rFonts w:ascii="Times New Roman" w:hAnsi="Times New Roman"/>
          <w:sz w:val="24"/>
          <w:szCs w:val="24"/>
          <w:lang w:val="ro-RO"/>
        </w:rPr>
      </w:pPr>
      <w:r w:rsidRPr="005262C5">
        <w:rPr>
          <w:rFonts w:ascii="Times New Roman" w:hAnsi="Times New Roman"/>
          <w:sz w:val="24"/>
          <w:szCs w:val="24"/>
          <w:lang w:val="ro-RO"/>
        </w:rPr>
        <w:t>(</w:t>
      </w:r>
      <w:r w:rsidR="00DF19CE">
        <w:rPr>
          <w:rFonts w:ascii="Times New Roman" w:hAnsi="Times New Roman"/>
          <w:sz w:val="24"/>
          <w:szCs w:val="24"/>
          <w:lang w:val="ro-RO"/>
        </w:rPr>
        <w:t>consultativă</w:t>
      </w:r>
      <w:r w:rsidRPr="005262C5">
        <w:rPr>
          <w:rFonts w:ascii="Times New Roman" w:hAnsi="Times New Roman"/>
          <w:sz w:val="24"/>
          <w:szCs w:val="24"/>
          <w:lang w:val="ro-RO"/>
        </w:rPr>
        <w:t>)</w:t>
      </w:r>
    </w:p>
    <w:p w:rsidR="00B9686C" w:rsidRDefault="00B9686C" w:rsidP="00EC6D0B">
      <w:pPr>
        <w:spacing w:after="0" w:line="240" w:lineRule="auto"/>
        <w:jc w:val="center"/>
        <w:rPr>
          <w:rFonts w:ascii="Times New Roman" w:hAnsi="Times New Roman"/>
          <w:sz w:val="24"/>
          <w:szCs w:val="24"/>
          <w:lang w:val="ro-RO"/>
        </w:rPr>
      </w:pPr>
    </w:p>
    <w:p w:rsidR="00EC6D0B" w:rsidRDefault="00EC6D0B" w:rsidP="00EC6D0B">
      <w:pPr>
        <w:spacing w:after="0" w:line="240" w:lineRule="auto"/>
        <w:jc w:val="center"/>
        <w:rPr>
          <w:rFonts w:ascii="Times New Roman" w:hAnsi="Times New Roman"/>
          <w:b/>
          <w:sz w:val="24"/>
          <w:szCs w:val="24"/>
          <w:lang w:val="ro-RO"/>
        </w:rPr>
      </w:pPr>
      <w:r w:rsidRPr="005262C5">
        <w:rPr>
          <w:rFonts w:ascii="Times New Roman" w:hAnsi="Times New Roman"/>
          <w:b/>
          <w:sz w:val="24"/>
          <w:szCs w:val="24"/>
          <w:lang w:val="ro-RO"/>
        </w:rPr>
        <w:t xml:space="preserve">Proces-verbal de verificare metrologică </w:t>
      </w:r>
    </w:p>
    <w:p w:rsidR="00D37531" w:rsidRDefault="00D37531" w:rsidP="00EC6D0B">
      <w:pPr>
        <w:spacing w:after="0" w:line="240" w:lineRule="auto"/>
        <w:jc w:val="center"/>
        <w:rPr>
          <w:rFonts w:ascii="Times New Roman" w:hAnsi="Times New Roman"/>
          <w:b/>
          <w:sz w:val="24"/>
          <w:szCs w:val="24"/>
          <w:lang w:val="ro-RO"/>
        </w:rPr>
      </w:pPr>
    </w:p>
    <w:p w:rsidR="00D37531" w:rsidRPr="005262C5" w:rsidRDefault="00D37531" w:rsidP="00EC6D0B">
      <w:pPr>
        <w:spacing w:after="0" w:line="240" w:lineRule="auto"/>
        <w:jc w:val="center"/>
        <w:rPr>
          <w:rFonts w:ascii="Times New Roman" w:hAnsi="Times New Roman"/>
          <w:b/>
          <w:sz w:val="24"/>
          <w:szCs w:val="24"/>
          <w:lang w:val="ro-RO"/>
        </w:rPr>
      </w:pPr>
    </w:p>
    <w:p w:rsidR="00EC6D0B" w:rsidRPr="005262C5" w:rsidRDefault="00EC6D0B" w:rsidP="001E1004">
      <w:pPr>
        <w:spacing w:after="0" w:line="360" w:lineRule="auto"/>
        <w:jc w:val="both"/>
        <w:rPr>
          <w:rFonts w:ascii="Times New Roman" w:hAnsi="Times New Roman"/>
          <w:sz w:val="24"/>
          <w:szCs w:val="24"/>
          <w:lang w:val="ro-RO"/>
        </w:rPr>
      </w:pPr>
      <w:r w:rsidRPr="005262C5">
        <w:rPr>
          <w:rFonts w:ascii="Times New Roman" w:hAnsi="Times New Roman"/>
          <w:sz w:val="24"/>
          <w:szCs w:val="24"/>
          <w:lang w:val="ro-RO"/>
        </w:rPr>
        <w:t>Solicitantul _______________________</w:t>
      </w:r>
      <w:r w:rsidR="00A04796">
        <w:rPr>
          <w:rFonts w:ascii="Times New Roman" w:hAnsi="Times New Roman"/>
          <w:sz w:val="24"/>
          <w:szCs w:val="24"/>
          <w:lang w:val="ro-RO"/>
        </w:rPr>
        <w:t>____________________</w:t>
      </w:r>
      <w:r w:rsidRPr="005262C5">
        <w:rPr>
          <w:rFonts w:ascii="Times New Roman" w:hAnsi="Times New Roman"/>
          <w:sz w:val="24"/>
          <w:szCs w:val="24"/>
          <w:lang w:val="ro-RO"/>
        </w:rPr>
        <w:t>______</w:t>
      </w:r>
    </w:p>
    <w:p w:rsidR="00EC6D0B" w:rsidRDefault="00EC6D0B" w:rsidP="001E1004">
      <w:pPr>
        <w:spacing w:after="0" w:line="360" w:lineRule="auto"/>
        <w:jc w:val="both"/>
        <w:rPr>
          <w:rFonts w:ascii="Times New Roman" w:hAnsi="Times New Roman"/>
          <w:sz w:val="24"/>
          <w:szCs w:val="24"/>
          <w:lang w:val="ro-RO"/>
        </w:rPr>
      </w:pPr>
      <w:r w:rsidRPr="005262C5">
        <w:rPr>
          <w:rFonts w:ascii="Times New Roman" w:hAnsi="Times New Roman"/>
          <w:sz w:val="24"/>
          <w:szCs w:val="24"/>
          <w:lang w:val="ro-RO"/>
        </w:rPr>
        <w:t>Tip</w:t>
      </w:r>
      <w:r w:rsidR="00A04796">
        <w:rPr>
          <w:rFonts w:ascii="Times New Roman" w:hAnsi="Times New Roman"/>
          <w:sz w:val="24"/>
          <w:szCs w:val="24"/>
          <w:lang w:val="ro-RO"/>
        </w:rPr>
        <w:t>ul mijlocului de măsurare</w:t>
      </w:r>
      <w:r w:rsidRPr="005262C5">
        <w:rPr>
          <w:rFonts w:ascii="Times New Roman" w:hAnsi="Times New Roman"/>
          <w:sz w:val="24"/>
          <w:szCs w:val="24"/>
          <w:lang w:val="ro-RO"/>
        </w:rPr>
        <w:t xml:space="preserve"> ______</w:t>
      </w:r>
      <w:r w:rsidR="00AE138B" w:rsidRPr="005262C5">
        <w:rPr>
          <w:rFonts w:ascii="Times New Roman" w:hAnsi="Times New Roman"/>
          <w:sz w:val="24"/>
          <w:szCs w:val="24"/>
          <w:lang w:val="ro-RO"/>
        </w:rPr>
        <w:t>__________________________</w:t>
      </w:r>
      <w:r w:rsidR="00E35E01" w:rsidRPr="005262C5">
        <w:rPr>
          <w:rFonts w:ascii="Times New Roman" w:hAnsi="Times New Roman"/>
          <w:sz w:val="24"/>
          <w:szCs w:val="24"/>
          <w:lang w:val="ro-RO"/>
        </w:rPr>
        <w:t>___</w:t>
      </w:r>
      <w:r w:rsidR="00A04796">
        <w:rPr>
          <w:rFonts w:ascii="Times New Roman" w:hAnsi="Times New Roman"/>
          <w:sz w:val="24"/>
          <w:szCs w:val="24"/>
          <w:lang w:val="ro-RO"/>
        </w:rPr>
        <w:t xml:space="preserve"> </w:t>
      </w:r>
    </w:p>
    <w:p w:rsidR="0091505A" w:rsidRPr="005262C5" w:rsidRDefault="00DE2892" w:rsidP="0091505A">
      <w:pPr>
        <w:spacing w:after="0" w:line="360" w:lineRule="auto"/>
        <w:jc w:val="both"/>
        <w:rPr>
          <w:rFonts w:ascii="Times New Roman" w:hAnsi="Times New Roman"/>
          <w:sz w:val="24"/>
          <w:szCs w:val="24"/>
          <w:lang w:val="ro-RO"/>
        </w:rPr>
      </w:pPr>
      <w:r>
        <w:rPr>
          <w:rFonts w:ascii="Times New Roman" w:hAnsi="Times New Roman"/>
          <w:sz w:val="24"/>
          <w:szCs w:val="24"/>
          <w:lang w:val="ro-RO"/>
        </w:rPr>
        <w:t>Producător__________________________</w:t>
      </w:r>
      <w:r w:rsidR="00A04796">
        <w:rPr>
          <w:rFonts w:ascii="Times New Roman" w:hAnsi="Times New Roman"/>
          <w:sz w:val="24"/>
          <w:szCs w:val="24"/>
          <w:lang w:val="ro-RO"/>
        </w:rPr>
        <w:t>__</w:t>
      </w:r>
      <w:r>
        <w:rPr>
          <w:rFonts w:ascii="Times New Roman" w:hAnsi="Times New Roman"/>
          <w:sz w:val="24"/>
          <w:szCs w:val="24"/>
          <w:lang w:val="ro-RO"/>
        </w:rPr>
        <w:t>____</w:t>
      </w:r>
    </w:p>
    <w:p w:rsidR="00D37531" w:rsidRPr="00A04796" w:rsidRDefault="00E35E01" w:rsidP="001E1004">
      <w:pPr>
        <w:spacing w:after="0" w:line="360" w:lineRule="auto"/>
        <w:jc w:val="both"/>
        <w:rPr>
          <w:rFonts w:ascii="Times New Roman" w:hAnsi="Times New Roman"/>
          <w:sz w:val="16"/>
          <w:szCs w:val="16"/>
          <w:lang w:val="ro-RO"/>
        </w:rPr>
      </w:pPr>
      <w:r w:rsidRPr="005262C5">
        <w:rPr>
          <w:rFonts w:ascii="Times New Roman" w:hAnsi="Times New Roman"/>
          <w:sz w:val="24"/>
          <w:szCs w:val="24"/>
          <w:lang w:val="ro-RO"/>
        </w:rPr>
        <w:t xml:space="preserve">Nr.de </w:t>
      </w:r>
      <w:r w:rsidR="00EC6D0B" w:rsidRPr="005262C5">
        <w:rPr>
          <w:rFonts w:ascii="Times New Roman" w:hAnsi="Times New Roman"/>
          <w:sz w:val="24"/>
          <w:szCs w:val="24"/>
          <w:lang w:val="ro-RO"/>
        </w:rPr>
        <w:t>fabric</w:t>
      </w:r>
      <w:r w:rsidRPr="005262C5">
        <w:rPr>
          <w:rFonts w:ascii="Times New Roman" w:hAnsi="Times New Roman"/>
          <w:sz w:val="24"/>
          <w:szCs w:val="24"/>
          <w:lang w:val="ro-RO"/>
        </w:rPr>
        <w:t>a</w:t>
      </w:r>
      <w:r w:rsidR="0091505A" w:rsidRPr="00A04796">
        <w:rPr>
          <w:rFonts w:ascii="Times New Roman" w:hAnsi="Times New Roman"/>
          <w:sz w:val="24"/>
          <w:szCs w:val="24"/>
          <w:lang w:val="ro-RO"/>
        </w:rPr>
        <w:t>ţie</w:t>
      </w:r>
      <w:r w:rsidR="00EC6D0B" w:rsidRPr="005262C5">
        <w:rPr>
          <w:rFonts w:ascii="Times New Roman" w:hAnsi="Times New Roman"/>
          <w:sz w:val="24"/>
          <w:szCs w:val="24"/>
          <w:lang w:val="ro-RO"/>
        </w:rPr>
        <w:t xml:space="preserve"> </w:t>
      </w:r>
      <w:r w:rsidR="00EC6D0B" w:rsidRPr="00A04796">
        <w:rPr>
          <w:rFonts w:ascii="Times New Roman" w:hAnsi="Times New Roman"/>
          <w:sz w:val="24"/>
          <w:szCs w:val="24"/>
          <w:lang w:val="ro-RO"/>
        </w:rPr>
        <w:t>______________________</w:t>
      </w:r>
      <w:r w:rsidR="00A04796" w:rsidRPr="00A04796">
        <w:rPr>
          <w:rFonts w:ascii="Times New Roman" w:hAnsi="Times New Roman"/>
          <w:sz w:val="24"/>
          <w:szCs w:val="24"/>
          <w:lang w:val="ro-RO"/>
        </w:rPr>
        <w:t>__</w:t>
      </w:r>
      <w:r w:rsidR="00EC6D0B" w:rsidRPr="00A04796">
        <w:rPr>
          <w:rFonts w:ascii="Times New Roman" w:hAnsi="Times New Roman"/>
          <w:sz w:val="24"/>
          <w:szCs w:val="24"/>
          <w:lang w:val="ro-RO"/>
        </w:rPr>
        <w:t>_</w:t>
      </w:r>
      <w:r w:rsidR="00577F1A" w:rsidRPr="00A04796">
        <w:rPr>
          <w:rFonts w:ascii="Times New Roman" w:hAnsi="Times New Roman"/>
          <w:sz w:val="24"/>
          <w:szCs w:val="24"/>
          <w:lang w:val="fr-FR"/>
        </w:rPr>
        <w:t>___</w:t>
      </w:r>
    </w:p>
    <w:p w:rsidR="00EC6D0B" w:rsidRPr="00A04796" w:rsidRDefault="00EC6D0B" w:rsidP="001E1004">
      <w:pPr>
        <w:spacing w:after="0" w:line="360" w:lineRule="auto"/>
        <w:jc w:val="both"/>
        <w:rPr>
          <w:rFonts w:ascii="Times New Roman" w:hAnsi="Times New Roman"/>
          <w:sz w:val="24"/>
          <w:szCs w:val="24"/>
          <w:lang w:val="ro-RO"/>
        </w:rPr>
      </w:pPr>
      <w:r w:rsidRPr="00A04796">
        <w:rPr>
          <w:rFonts w:ascii="Times New Roman" w:hAnsi="Times New Roman"/>
          <w:sz w:val="24"/>
          <w:szCs w:val="24"/>
          <w:lang w:val="ro-RO"/>
        </w:rPr>
        <w:t>Data efectuării verificării metrologice __________</w:t>
      </w:r>
    </w:p>
    <w:p w:rsidR="00A04796" w:rsidRPr="00A04796" w:rsidRDefault="00A04796" w:rsidP="001E1004">
      <w:pPr>
        <w:spacing w:after="0" w:line="360" w:lineRule="auto"/>
        <w:jc w:val="both"/>
        <w:rPr>
          <w:rFonts w:ascii="Times New Roman" w:hAnsi="Times New Roman"/>
          <w:sz w:val="24"/>
          <w:szCs w:val="24"/>
          <w:lang w:val="ro-RO"/>
        </w:rPr>
      </w:pPr>
      <w:r w:rsidRPr="00A04796">
        <w:rPr>
          <w:rFonts w:ascii="Times New Roman" w:hAnsi="Times New Roman"/>
          <w:sz w:val="24"/>
          <w:szCs w:val="24"/>
          <w:lang w:val="ro-RO"/>
        </w:rPr>
        <w:t>Etalon utilizat ________________________</w:t>
      </w:r>
    </w:p>
    <w:p w:rsidR="00A04796" w:rsidRPr="00A04796" w:rsidRDefault="00A04796" w:rsidP="001E1004">
      <w:pPr>
        <w:spacing w:after="0" w:line="360" w:lineRule="auto"/>
        <w:jc w:val="both"/>
        <w:rPr>
          <w:rFonts w:ascii="Times New Roman" w:hAnsi="Times New Roman"/>
          <w:sz w:val="24"/>
          <w:szCs w:val="24"/>
          <w:lang w:val="ro-RO"/>
        </w:rPr>
      </w:pPr>
      <w:r w:rsidRPr="00A04796">
        <w:rPr>
          <w:rFonts w:ascii="Times New Roman" w:hAnsi="Times New Roman"/>
          <w:sz w:val="24"/>
          <w:szCs w:val="24"/>
          <w:lang w:val="ro-RO"/>
        </w:rPr>
        <w:t>Tip _________________________________</w:t>
      </w:r>
    </w:p>
    <w:p w:rsidR="00A04796" w:rsidRDefault="00A04796" w:rsidP="001E1004">
      <w:pPr>
        <w:spacing w:after="0" w:line="360" w:lineRule="auto"/>
        <w:jc w:val="both"/>
        <w:rPr>
          <w:rFonts w:ascii="Times New Roman" w:hAnsi="Times New Roman"/>
          <w:sz w:val="24"/>
          <w:szCs w:val="24"/>
          <w:lang w:val="ro-RO"/>
        </w:rPr>
      </w:pPr>
      <w:r w:rsidRPr="00A04796">
        <w:rPr>
          <w:rFonts w:ascii="Times New Roman" w:hAnsi="Times New Roman"/>
          <w:sz w:val="24"/>
          <w:szCs w:val="24"/>
          <w:lang w:val="ro-RO"/>
        </w:rPr>
        <w:t>Nr. de fabricaţie________________________</w:t>
      </w:r>
    </w:p>
    <w:p w:rsidR="00A04796" w:rsidRDefault="00A04796" w:rsidP="001E1004">
      <w:pPr>
        <w:spacing w:after="0" w:line="360" w:lineRule="auto"/>
        <w:jc w:val="both"/>
        <w:rPr>
          <w:rFonts w:ascii="Times New Roman" w:hAnsi="Times New Roman"/>
          <w:sz w:val="24"/>
          <w:szCs w:val="24"/>
          <w:lang w:val="ro-RO"/>
        </w:rPr>
      </w:pPr>
      <w:r w:rsidRPr="00577F1A">
        <w:rPr>
          <w:rFonts w:ascii="Times New Roman" w:hAnsi="Times New Roman"/>
          <w:sz w:val="24"/>
          <w:szCs w:val="24"/>
          <w:lang w:val="ro-RO"/>
        </w:rPr>
        <w:t>Nr.</w:t>
      </w:r>
      <w:r w:rsidR="00EC3A44">
        <w:rPr>
          <w:rFonts w:ascii="Times New Roman" w:hAnsi="Times New Roman"/>
          <w:sz w:val="24"/>
          <w:szCs w:val="24"/>
          <w:lang w:val="ro-RO"/>
        </w:rPr>
        <w:t xml:space="preserve"> </w:t>
      </w:r>
      <w:r w:rsidRPr="00577F1A">
        <w:rPr>
          <w:rFonts w:ascii="Times New Roman" w:hAnsi="Times New Roman"/>
          <w:sz w:val="24"/>
          <w:szCs w:val="24"/>
          <w:lang w:val="ro-RO"/>
        </w:rPr>
        <w:t>certificat</w:t>
      </w:r>
      <w:r>
        <w:rPr>
          <w:rFonts w:ascii="Times New Roman" w:hAnsi="Times New Roman"/>
          <w:sz w:val="24"/>
          <w:szCs w:val="24"/>
          <w:lang w:val="ro-RO"/>
        </w:rPr>
        <w:t xml:space="preserve"> </w:t>
      </w:r>
      <w:r w:rsidRPr="00577F1A">
        <w:rPr>
          <w:rFonts w:ascii="Times New Roman" w:hAnsi="Times New Roman"/>
          <w:sz w:val="24"/>
          <w:szCs w:val="24"/>
          <w:lang w:val="ro-RO"/>
        </w:rPr>
        <w:t>de etalonare_____ din</w:t>
      </w:r>
      <w:r w:rsidRPr="00577F1A">
        <w:rPr>
          <w:rFonts w:ascii="Times New Roman" w:hAnsi="Times New Roman"/>
          <w:sz w:val="28"/>
          <w:szCs w:val="28"/>
          <w:lang w:val="ro-RO"/>
        </w:rPr>
        <w:t>_______</w:t>
      </w:r>
    </w:p>
    <w:p w:rsidR="00A04796" w:rsidRDefault="00A04796" w:rsidP="001E1004">
      <w:pPr>
        <w:spacing w:after="0" w:line="360" w:lineRule="auto"/>
        <w:jc w:val="both"/>
        <w:rPr>
          <w:rFonts w:ascii="Times New Roman" w:hAnsi="Times New Roman"/>
          <w:sz w:val="24"/>
          <w:szCs w:val="24"/>
          <w:lang w:val="ro-RO"/>
        </w:rPr>
      </w:pPr>
    </w:p>
    <w:p w:rsidR="00EC6D0B" w:rsidRPr="005262C5" w:rsidRDefault="00EC6D0B" w:rsidP="001E1004">
      <w:pPr>
        <w:spacing w:after="0" w:line="360" w:lineRule="auto"/>
        <w:jc w:val="both"/>
        <w:rPr>
          <w:rFonts w:ascii="Times New Roman" w:hAnsi="Times New Roman"/>
          <w:sz w:val="24"/>
          <w:szCs w:val="24"/>
          <w:lang w:val="ro-RO"/>
        </w:rPr>
      </w:pPr>
      <w:r w:rsidRPr="005262C5">
        <w:rPr>
          <w:rFonts w:ascii="Times New Roman" w:hAnsi="Times New Roman"/>
          <w:sz w:val="24"/>
          <w:szCs w:val="24"/>
          <w:lang w:val="ro-RO"/>
        </w:rPr>
        <w:t>Condi</w:t>
      </w:r>
      <w:r w:rsidR="00BF442A" w:rsidRPr="005262C5">
        <w:rPr>
          <w:rFonts w:ascii="Times New Roman" w:hAnsi="Times New Roman"/>
          <w:sz w:val="24"/>
          <w:szCs w:val="24"/>
          <w:lang w:val="ro-RO"/>
        </w:rPr>
        <w:t>ţ</w:t>
      </w:r>
      <w:r w:rsidRPr="005262C5">
        <w:rPr>
          <w:rFonts w:ascii="Times New Roman" w:hAnsi="Times New Roman"/>
          <w:sz w:val="24"/>
          <w:szCs w:val="24"/>
          <w:lang w:val="ro-RO"/>
        </w:rPr>
        <w:t>iile de mediu:</w:t>
      </w:r>
    </w:p>
    <w:p w:rsidR="00EC6D0B" w:rsidRPr="005262C5" w:rsidRDefault="00EC6D0B" w:rsidP="001E1004">
      <w:pPr>
        <w:pStyle w:val="ListParagraph"/>
        <w:numPr>
          <w:ilvl w:val="0"/>
          <w:numId w:val="1"/>
        </w:numPr>
        <w:spacing w:after="0" w:line="360" w:lineRule="auto"/>
        <w:jc w:val="both"/>
        <w:rPr>
          <w:rFonts w:ascii="Times New Roman" w:hAnsi="Times New Roman"/>
          <w:sz w:val="24"/>
          <w:szCs w:val="24"/>
          <w:lang w:val="ro-RO"/>
        </w:rPr>
      </w:pPr>
      <w:r w:rsidRPr="005262C5">
        <w:rPr>
          <w:rFonts w:ascii="Times New Roman" w:hAnsi="Times New Roman"/>
          <w:sz w:val="24"/>
          <w:szCs w:val="24"/>
          <w:lang w:val="ro-RO"/>
        </w:rPr>
        <w:t>temperatura mediului ambiant _____ ºC;</w:t>
      </w:r>
    </w:p>
    <w:p w:rsidR="00EC6D0B" w:rsidRPr="005262C5" w:rsidRDefault="00EC6D0B" w:rsidP="001E1004">
      <w:pPr>
        <w:pStyle w:val="ListParagraph"/>
        <w:numPr>
          <w:ilvl w:val="0"/>
          <w:numId w:val="1"/>
        </w:numPr>
        <w:spacing w:after="0" w:line="360" w:lineRule="auto"/>
        <w:jc w:val="both"/>
        <w:rPr>
          <w:rFonts w:ascii="Times New Roman" w:hAnsi="Times New Roman"/>
          <w:sz w:val="24"/>
          <w:szCs w:val="24"/>
          <w:lang w:val="ro-RO"/>
        </w:rPr>
      </w:pPr>
      <w:r w:rsidRPr="005262C5">
        <w:rPr>
          <w:rFonts w:ascii="Times New Roman" w:hAnsi="Times New Roman"/>
          <w:sz w:val="24"/>
          <w:szCs w:val="24"/>
          <w:lang w:val="ro-RO"/>
        </w:rPr>
        <w:t>umiditatea relativă a aerului _______ %.</w:t>
      </w:r>
    </w:p>
    <w:p w:rsidR="00EC6D0B" w:rsidRPr="005262C5" w:rsidRDefault="00EC6D0B" w:rsidP="001E1004">
      <w:pPr>
        <w:spacing w:after="0" w:line="360" w:lineRule="auto"/>
        <w:jc w:val="both"/>
        <w:rPr>
          <w:rFonts w:ascii="Times New Roman" w:hAnsi="Times New Roman"/>
          <w:sz w:val="24"/>
          <w:szCs w:val="24"/>
          <w:lang w:val="ro-RO"/>
        </w:rPr>
      </w:pPr>
    </w:p>
    <w:p w:rsidR="00EC6D0B" w:rsidRPr="005262C5" w:rsidRDefault="00EC6D0B" w:rsidP="001E1004">
      <w:pPr>
        <w:spacing w:after="0" w:line="360" w:lineRule="auto"/>
        <w:jc w:val="center"/>
        <w:rPr>
          <w:rFonts w:ascii="Times New Roman" w:hAnsi="Times New Roman"/>
          <w:sz w:val="24"/>
          <w:szCs w:val="24"/>
          <w:lang w:val="ro-RO"/>
        </w:rPr>
      </w:pPr>
      <w:r w:rsidRPr="005262C5">
        <w:rPr>
          <w:rFonts w:ascii="Times New Roman" w:hAnsi="Times New Roman"/>
          <w:sz w:val="24"/>
          <w:szCs w:val="24"/>
          <w:lang w:val="ro-RO"/>
        </w:rPr>
        <w:t>Rezultatele verificării metrologice</w:t>
      </w:r>
    </w:p>
    <w:p w:rsidR="00DE2892" w:rsidRPr="00DE2892" w:rsidRDefault="00EC6D0B" w:rsidP="00DE2892">
      <w:pPr>
        <w:pStyle w:val="ListParagraph"/>
        <w:numPr>
          <w:ilvl w:val="0"/>
          <w:numId w:val="2"/>
        </w:numPr>
        <w:spacing w:after="0" w:line="360" w:lineRule="auto"/>
        <w:jc w:val="both"/>
        <w:rPr>
          <w:rFonts w:ascii="Times New Roman" w:hAnsi="Times New Roman"/>
          <w:sz w:val="24"/>
          <w:szCs w:val="24"/>
          <w:lang w:val="ro-RO"/>
        </w:rPr>
      </w:pPr>
      <w:r w:rsidRPr="005262C5">
        <w:rPr>
          <w:rFonts w:ascii="Times New Roman" w:hAnsi="Times New Roman"/>
          <w:sz w:val="24"/>
          <w:szCs w:val="24"/>
          <w:lang w:val="ro-RO"/>
        </w:rPr>
        <w:t>Verificarea aspectului exterior</w:t>
      </w:r>
      <w:r w:rsidR="00F05857">
        <w:rPr>
          <w:rFonts w:ascii="Times New Roman" w:hAnsi="Times New Roman"/>
          <w:sz w:val="24"/>
          <w:szCs w:val="24"/>
          <w:lang w:val="ro-RO"/>
        </w:rPr>
        <w:t>_______________________________________________</w:t>
      </w:r>
    </w:p>
    <w:p w:rsidR="00DE2892" w:rsidRPr="00DE2892" w:rsidRDefault="00DE2892" w:rsidP="00DE2892">
      <w:pPr>
        <w:spacing w:after="0" w:line="360" w:lineRule="auto"/>
        <w:ind w:left="360"/>
        <w:jc w:val="both"/>
        <w:rPr>
          <w:rFonts w:ascii="Times New Roman" w:hAnsi="Times New Roman"/>
          <w:sz w:val="16"/>
          <w:szCs w:val="16"/>
          <w:lang w:val="ro-RO"/>
        </w:rPr>
      </w:pPr>
      <w:r>
        <w:rPr>
          <w:rFonts w:ascii="Times New Roman" w:hAnsi="Times New Roman"/>
          <w:sz w:val="16"/>
          <w:szCs w:val="16"/>
          <w:lang w:val="ro-RO"/>
        </w:rPr>
        <w:t xml:space="preserve">                                                                                                 (</w:t>
      </w:r>
      <w:r w:rsidRPr="00B569EA">
        <w:rPr>
          <w:rFonts w:ascii="Times New Roman" w:hAnsi="Times New Roman"/>
          <w:sz w:val="16"/>
          <w:szCs w:val="16"/>
          <w:lang w:val="ro-RO"/>
        </w:rPr>
        <w:t>se ind</w:t>
      </w:r>
      <w:r>
        <w:rPr>
          <w:rFonts w:ascii="Times New Roman" w:hAnsi="Times New Roman"/>
          <w:sz w:val="16"/>
          <w:szCs w:val="16"/>
          <w:lang w:val="ro-RO"/>
        </w:rPr>
        <w:t>ică corespunde sau nu corespunnde)</w:t>
      </w:r>
    </w:p>
    <w:p w:rsidR="00EC6D0B" w:rsidRPr="005262C5" w:rsidRDefault="00F05857" w:rsidP="00F05857">
      <w:pPr>
        <w:pStyle w:val="ListParagraph"/>
        <w:spacing w:after="0" w:line="360" w:lineRule="auto"/>
        <w:jc w:val="both"/>
        <w:rPr>
          <w:rFonts w:ascii="Times New Roman" w:hAnsi="Times New Roman"/>
          <w:sz w:val="24"/>
          <w:szCs w:val="24"/>
          <w:lang w:val="ro-RO"/>
        </w:rPr>
      </w:pPr>
      <w:r>
        <w:rPr>
          <w:rFonts w:ascii="Times New Roman" w:hAnsi="Times New Roman"/>
          <w:sz w:val="24"/>
          <w:szCs w:val="24"/>
          <w:lang w:val="ro-RO"/>
        </w:rPr>
        <w:t>_______________________________________________________________________</w:t>
      </w:r>
    </w:p>
    <w:p w:rsidR="00EC6D0B" w:rsidRDefault="00653ADA" w:rsidP="00990163">
      <w:pPr>
        <w:pStyle w:val="ListParagraph"/>
        <w:numPr>
          <w:ilvl w:val="0"/>
          <w:numId w:val="2"/>
        </w:numPr>
        <w:spacing w:after="0" w:line="240" w:lineRule="auto"/>
        <w:ind w:left="714" w:hanging="357"/>
        <w:jc w:val="both"/>
        <w:rPr>
          <w:rFonts w:ascii="Times New Roman" w:hAnsi="Times New Roman"/>
          <w:sz w:val="24"/>
          <w:szCs w:val="24"/>
          <w:lang w:val="ro-RO"/>
        </w:rPr>
      </w:pPr>
      <w:r w:rsidRPr="00653ADA">
        <w:rPr>
          <w:rFonts w:ascii="Times New Roman" w:hAnsi="Times New Roman"/>
          <w:sz w:val="24"/>
          <w:szCs w:val="24"/>
          <w:lang w:val="ro-RO"/>
        </w:rPr>
        <w:t xml:space="preserve">Determinarea erorii </w:t>
      </w:r>
      <w:r w:rsidR="007825CC">
        <w:rPr>
          <w:rFonts w:ascii="Times New Roman" w:hAnsi="Times New Roman"/>
          <w:sz w:val="24"/>
          <w:szCs w:val="24"/>
          <w:lang w:val="ro-RO"/>
        </w:rPr>
        <w:t>relative</w:t>
      </w:r>
      <w:r w:rsidR="00B83768">
        <w:rPr>
          <w:rFonts w:ascii="Times New Roman" w:hAnsi="Times New Roman"/>
          <w:sz w:val="24"/>
          <w:szCs w:val="24"/>
          <w:lang w:val="ro-RO"/>
        </w:rPr>
        <w:t xml:space="preserve"> </w:t>
      </w:r>
      <w:r w:rsidR="00990163">
        <w:rPr>
          <w:rFonts w:ascii="Times New Roman" w:hAnsi="Times New Roman"/>
          <w:sz w:val="24"/>
          <w:szCs w:val="24"/>
          <w:lang w:val="ro-RO"/>
        </w:rPr>
        <w:t xml:space="preserve">, </w:t>
      </w:r>
      <w:r w:rsidR="00EB7456">
        <w:rPr>
          <w:rFonts w:ascii="Times New Roman" w:hAnsi="Times New Roman"/>
          <w:sz w:val="24"/>
          <w:szCs w:val="24"/>
          <w:lang w:val="ro-RO"/>
        </w:rPr>
        <w:t xml:space="preserve">conform </w:t>
      </w:r>
      <w:r w:rsidR="00990163">
        <w:rPr>
          <w:rFonts w:ascii="Times New Roman" w:hAnsi="Times New Roman"/>
          <w:sz w:val="24"/>
          <w:szCs w:val="24"/>
          <w:lang w:val="ro-RO"/>
        </w:rPr>
        <w:t>tabelul</w:t>
      </w:r>
      <w:r w:rsidR="00EB7456">
        <w:rPr>
          <w:rFonts w:ascii="Times New Roman" w:hAnsi="Times New Roman"/>
          <w:sz w:val="24"/>
          <w:szCs w:val="24"/>
          <w:lang w:val="ro-RO"/>
        </w:rPr>
        <w:t>ui</w:t>
      </w:r>
      <w:r w:rsidR="00990163">
        <w:rPr>
          <w:rFonts w:ascii="Times New Roman" w:hAnsi="Times New Roman"/>
          <w:sz w:val="24"/>
          <w:szCs w:val="24"/>
          <w:lang w:val="ro-RO"/>
        </w:rPr>
        <w:t xml:space="preserve"> 1.</w:t>
      </w:r>
    </w:p>
    <w:p w:rsidR="00F10517" w:rsidRPr="005262C5" w:rsidRDefault="00F10517" w:rsidP="00F10517">
      <w:pPr>
        <w:pStyle w:val="ListParagraph"/>
        <w:spacing w:after="0" w:line="360" w:lineRule="auto"/>
        <w:ind w:left="7788"/>
        <w:jc w:val="both"/>
        <w:rPr>
          <w:rFonts w:ascii="Times New Roman" w:hAnsi="Times New Roman"/>
          <w:sz w:val="24"/>
          <w:szCs w:val="24"/>
          <w:lang w:val="ro-RO"/>
        </w:rPr>
      </w:pPr>
      <w:r>
        <w:rPr>
          <w:rFonts w:ascii="Times New Roman" w:hAnsi="Times New Roman"/>
          <w:sz w:val="24"/>
          <w:szCs w:val="24"/>
          <w:lang w:val="ro-RO"/>
        </w:rPr>
        <w:t>Tabelul 1</w:t>
      </w:r>
    </w:p>
    <w:tbl>
      <w:tblPr>
        <w:tblStyle w:val="TableGrid"/>
        <w:tblW w:w="5000" w:type="pct"/>
        <w:tblLook w:val="04A0" w:firstRow="1" w:lastRow="0" w:firstColumn="1" w:lastColumn="0" w:noHBand="0" w:noVBand="1"/>
      </w:tblPr>
      <w:tblGrid>
        <w:gridCol w:w="765"/>
        <w:gridCol w:w="2140"/>
        <w:gridCol w:w="2642"/>
        <w:gridCol w:w="1342"/>
        <w:gridCol w:w="1342"/>
        <w:gridCol w:w="1340"/>
      </w:tblGrid>
      <w:tr w:rsidR="00B83768" w:rsidTr="00B83768">
        <w:tc>
          <w:tcPr>
            <w:tcW w:w="400" w:type="pct"/>
          </w:tcPr>
          <w:p w:rsidR="00B83768" w:rsidRDefault="00B83768" w:rsidP="00B70754">
            <w:pPr>
              <w:rPr>
                <w:rFonts w:ascii="Times New Roman" w:hAnsi="Times New Roman"/>
                <w:lang w:val="ro-RO"/>
              </w:rPr>
            </w:pPr>
            <w:r w:rsidRPr="00993860">
              <w:rPr>
                <w:rFonts w:ascii="Times New Roman" w:hAnsi="Times New Roman"/>
                <w:sz w:val="24"/>
                <w:szCs w:val="24"/>
                <w:lang w:val="ro-RO"/>
              </w:rPr>
              <w:t>№</w:t>
            </w:r>
          </w:p>
        </w:tc>
        <w:tc>
          <w:tcPr>
            <w:tcW w:w="1118" w:type="pct"/>
          </w:tcPr>
          <w:p w:rsidR="00B83768" w:rsidRDefault="00B83768" w:rsidP="003E4D22">
            <w:pPr>
              <w:rPr>
                <w:rFonts w:ascii="Times New Roman" w:hAnsi="Times New Roman"/>
                <w:lang w:val="ro-RO"/>
              </w:rPr>
            </w:pPr>
            <w:r>
              <w:rPr>
                <w:rFonts w:ascii="Times New Roman" w:hAnsi="Times New Roman"/>
                <w:sz w:val="24"/>
                <w:szCs w:val="24"/>
                <w:lang w:val="ro-RO"/>
              </w:rPr>
              <w:t xml:space="preserve">Concentraţia MRC, </w:t>
            </w:r>
            <w:r w:rsidRPr="00A54451">
              <w:rPr>
                <w:rFonts w:ascii="Times New Roman" w:hAnsi="Times New Roman"/>
                <w:sz w:val="24"/>
                <w:szCs w:val="24"/>
                <w:lang w:val="ro-RO"/>
              </w:rPr>
              <w:t>μ</w:t>
            </w:r>
            <w:r>
              <w:rPr>
                <w:rFonts w:ascii="Times New Roman" w:hAnsi="Times New Roman"/>
                <w:sz w:val="24"/>
                <w:szCs w:val="24"/>
                <w:lang w:val="ro-RO"/>
              </w:rPr>
              <w:t>g/</w:t>
            </w:r>
            <w:r w:rsidRPr="007825CC">
              <w:rPr>
                <w:rFonts w:ascii="Times New Roman" w:hAnsi="Times New Roman"/>
                <w:sz w:val="24"/>
                <w:szCs w:val="24"/>
                <w:lang w:val="ro-RO"/>
              </w:rPr>
              <w:t>dm³</w:t>
            </w:r>
          </w:p>
        </w:tc>
        <w:tc>
          <w:tcPr>
            <w:tcW w:w="1380" w:type="pct"/>
          </w:tcPr>
          <w:p w:rsidR="00B83768" w:rsidRDefault="00B83768" w:rsidP="003E4D22">
            <w:pPr>
              <w:rPr>
                <w:rFonts w:ascii="Times New Roman" w:hAnsi="Times New Roman"/>
                <w:lang w:val="ro-RO"/>
              </w:rPr>
            </w:pPr>
            <w:r>
              <w:rPr>
                <w:rFonts w:ascii="Times New Roman" w:hAnsi="Times New Roman"/>
                <w:sz w:val="24"/>
                <w:szCs w:val="24"/>
                <w:lang w:val="ro-RO"/>
              </w:rPr>
              <w:t xml:space="preserve">Valoarea determinată, </w:t>
            </w:r>
            <w:r w:rsidRPr="00A54451">
              <w:rPr>
                <w:rFonts w:ascii="Times New Roman" w:hAnsi="Times New Roman"/>
                <w:sz w:val="24"/>
                <w:szCs w:val="24"/>
                <w:lang w:val="ro-RO"/>
              </w:rPr>
              <w:t>μ</w:t>
            </w:r>
            <w:r>
              <w:rPr>
                <w:rFonts w:ascii="Times New Roman" w:hAnsi="Times New Roman"/>
                <w:sz w:val="24"/>
                <w:szCs w:val="24"/>
                <w:lang w:val="ro-RO"/>
              </w:rPr>
              <w:t>g/</w:t>
            </w:r>
            <w:r w:rsidRPr="007825CC">
              <w:rPr>
                <w:rFonts w:ascii="Times New Roman" w:hAnsi="Times New Roman"/>
                <w:sz w:val="24"/>
                <w:szCs w:val="24"/>
                <w:lang w:val="ro-RO"/>
              </w:rPr>
              <w:t>dm³</w:t>
            </w:r>
          </w:p>
        </w:tc>
        <w:tc>
          <w:tcPr>
            <w:tcW w:w="701" w:type="pct"/>
          </w:tcPr>
          <w:p w:rsidR="00B83768" w:rsidRDefault="00B83768" w:rsidP="00B70754">
            <w:pPr>
              <w:rPr>
                <w:rFonts w:ascii="Times New Roman" w:hAnsi="Times New Roman"/>
                <w:lang w:val="ro-RO"/>
              </w:rPr>
            </w:pPr>
            <w:r>
              <w:rPr>
                <w:rFonts w:ascii="Times New Roman" w:hAnsi="Times New Roman"/>
                <w:lang w:val="ro-RO"/>
              </w:rPr>
              <w:t xml:space="preserve">Valoarea medie, </w:t>
            </w:r>
            <w:r w:rsidRPr="00A54451">
              <w:rPr>
                <w:rFonts w:ascii="Times New Roman" w:hAnsi="Times New Roman"/>
                <w:sz w:val="24"/>
                <w:szCs w:val="24"/>
                <w:lang w:val="ro-RO"/>
              </w:rPr>
              <w:t>μ</w:t>
            </w:r>
            <w:r>
              <w:rPr>
                <w:rFonts w:ascii="Times New Roman" w:hAnsi="Times New Roman"/>
                <w:sz w:val="24"/>
                <w:szCs w:val="24"/>
                <w:lang w:val="ro-RO"/>
              </w:rPr>
              <w:t>g/</w:t>
            </w:r>
            <w:r w:rsidRPr="007825CC">
              <w:rPr>
                <w:rFonts w:ascii="Times New Roman" w:hAnsi="Times New Roman"/>
                <w:sz w:val="24"/>
                <w:szCs w:val="24"/>
                <w:lang w:val="ro-RO"/>
              </w:rPr>
              <w:t>dm³</w:t>
            </w:r>
          </w:p>
        </w:tc>
        <w:tc>
          <w:tcPr>
            <w:tcW w:w="701" w:type="pct"/>
          </w:tcPr>
          <w:p w:rsidR="00B83768" w:rsidRPr="005C4EDD" w:rsidRDefault="00B83768" w:rsidP="00B70754">
            <w:pPr>
              <w:rPr>
                <w:rFonts w:ascii="Times New Roman" w:hAnsi="Times New Roman"/>
                <w:lang w:val="ro-RO"/>
              </w:rPr>
            </w:pPr>
            <w:r>
              <w:rPr>
                <w:rFonts w:ascii="Times New Roman" w:hAnsi="Times New Roman"/>
                <w:lang w:val="ro-RO"/>
              </w:rPr>
              <w:t>Eroarea relativă, %</w:t>
            </w:r>
          </w:p>
        </w:tc>
        <w:tc>
          <w:tcPr>
            <w:tcW w:w="700" w:type="pct"/>
          </w:tcPr>
          <w:p w:rsidR="00B83768" w:rsidRDefault="00B83768" w:rsidP="00B70754">
            <w:pPr>
              <w:rPr>
                <w:rFonts w:ascii="Times New Roman" w:hAnsi="Times New Roman"/>
                <w:lang w:val="ro-RO"/>
              </w:rPr>
            </w:pPr>
            <w:r>
              <w:rPr>
                <w:rFonts w:ascii="Times New Roman" w:hAnsi="Times New Roman"/>
                <w:lang w:val="ro-RO"/>
              </w:rPr>
              <w:t>Eroarea relativă tolerată, %</w:t>
            </w:r>
          </w:p>
        </w:tc>
      </w:tr>
      <w:tr w:rsidR="00B83768" w:rsidTr="00B83768">
        <w:tc>
          <w:tcPr>
            <w:tcW w:w="400" w:type="pct"/>
          </w:tcPr>
          <w:p w:rsidR="00B83768" w:rsidRDefault="00B83768" w:rsidP="00B70754">
            <w:pPr>
              <w:rPr>
                <w:rFonts w:ascii="Times New Roman" w:hAnsi="Times New Roman"/>
                <w:lang w:val="ro-RO"/>
              </w:rPr>
            </w:pPr>
            <w:r>
              <w:rPr>
                <w:rFonts w:ascii="Times New Roman" w:hAnsi="Times New Roman"/>
                <w:lang w:val="ro-RO"/>
              </w:rPr>
              <w:t>1</w:t>
            </w:r>
          </w:p>
        </w:tc>
        <w:tc>
          <w:tcPr>
            <w:tcW w:w="1118" w:type="pct"/>
            <w:vMerge w:val="restart"/>
          </w:tcPr>
          <w:p w:rsidR="00B83768" w:rsidRDefault="00B83768" w:rsidP="00B70754">
            <w:pPr>
              <w:rPr>
                <w:rFonts w:ascii="Times New Roman" w:hAnsi="Times New Roman"/>
                <w:lang w:val="ro-RO"/>
              </w:rPr>
            </w:pPr>
          </w:p>
        </w:tc>
        <w:tc>
          <w:tcPr>
            <w:tcW w:w="1380" w:type="pct"/>
          </w:tcPr>
          <w:p w:rsidR="00B83768" w:rsidRDefault="00B83768" w:rsidP="00B70754">
            <w:pPr>
              <w:rPr>
                <w:rFonts w:ascii="Times New Roman" w:hAnsi="Times New Roman"/>
                <w:lang w:val="ro-RO"/>
              </w:rPr>
            </w:pPr>
          </w:p>
        </w:tc>
        <w:tc>
          <w:tcPr>
            <w:tcW w:w="701" w:type="pct"/>
            <w:vMerge w:val="restart"/>
          </w:tcPr>
          <w:p w:rsidR="00B83768" w:rsidRDefault="00B83768" w:rsidP="00B70754">
            <w:pPr>
              <w:rPr>
                <w:rFonts w:ascii="Times New Roman" w:hAnsi="Times New Roman"/>
                <w:lang w:val="ro-RO"/>
              </w:rPr>
            </w:pPr>
          </w:p>
        </w:tc>
        <w:tc>
          <w:tcPr>
            <w:tcW w:w="701" w:type="pct"/>
            <w:vMerge w:val="restart"/>
          </w:tcPr>
          <w:p w:rsidR="00B83768" w:rsidRDefault="00B83768" w:rsidP="00B70754">
            <w:pPr>
              <w:rPr>
                <w:rFonts w:ascii="Times New Roman" w:hAnsi="Times New Roman"/>
                <w:lang w:val="ro-RO"/>
              </w:rPr>
            </w:pPr>
          </w:p>
        </w:tc>
        <w:tc>
          <w:tcPr>
            <w:tcW w:w="700" w:type="pct"/>
            <w:vMerge w:val="restart"/>
          </w:tcPr>
          <w:p w:rsidR="00B83768" w:rsidRDefault="00B83768" w:rsidP="00B70754">
            <w:pPr>
              <w:rPr>
                <w:rFonts w:ascii="Times New Roman" w:hAnsi="Times New Roman"/>
                <w:lang w:val="ro-RO"/>
              </w:rPr>
            </w:pPr>
          </w:p>
        </w:tc>
      </w:tr>
      <w:tr w:rsidR="00B83768" w:rsidTr="00B83768">
        <w:tc>
          <w:tcPr>
            <w:tcW w:w="400" w:type="pct"/>
          </w:tcPr>
          <w:p w:rsidR="00B83768" w:rsidRDefault="00B83768" w:rsidP="00B70754">
            <w:pPr>
              <w:rPr>
                <w:rFonts w:ascii="Times New Roman" w:hAnsi="Times New Roman"/>
                <w:lang w:val="ro-RO"/>
              </w:rPr>
            </w:pPr>
            <w:r>
              <w:rPr>
                <w:rFonts w:ascii="Times New Roman" w:hAnsi="Times New Roman"/>
                <w:lang w:val="ro-RO"/>
              </w:rPr>
              <w:t>2</w:t>
            </w:r>
          </w:p>
        </w:tc>
        <w:tc>
          <w:tcPr>
            <w:tcW w:w="1118" w:type="pct"/>
            <w:vMerge/>
          </w:tcPr>
          <w:p w:rsidR="00B83768" w:rsidRDefault="00B83768" w:rsidP="00B70754">
            <w:pPr>
              <w:rPr>
                <w:rFonts w:ascii="Times New Roman" w:hAnsi="Times New Roman"/>
                <w:lang w:val="ro-RO"/>
              </w:rPr>
            </w:pPr>
          </w:p>
        </w:tc>
        <w:tc>
          <w:tcPr>
            <w:tcW w:w="1380" w:type="pct"/>
          </w:tcPr>
          <w:p w:rsidR="00B83768" w:rsidRDefault="00B83768" w:rsidP="00B70754">
            <w:pPr>
              <w:rPr>
                <w:rFonts w:ascii="Times New Roman" w:hAnsi="Times New Roman"/>
                <w:lang w:val="ro-RO"/>
              </w:rPr>
            </w:pPr>
          </w:p>
        </w:tc>
        <w:tc>
          <w:tcPr>
            <w:tcW w:w="701" w:type="pct"/>
            <w:vMerge/>
          </w:tcPr>
          <w:p w:rsidR="00B83768" w:rsidRDefault="00B83768" w:rsidP="00B70754">
            <w:pPr>
              <w:rPr>
                <w:rFonts w:ascii="Times New Roman" w:hAnsi="Times New Roman"/>
                <w:lang w:val="ro-RO"/>
              </w:rPr>
            </w:pPr>
          </w:p>
        </w:tc>
        <w:tc>
          <w:tcPr>
            <w:tcW w:w="701" w:type="pct"/>
            <w:vMerge/>
          </w:tcPr>
          <w:p w:rsidR="00B83768" w:rsidRDefault="00B83768" w:rsidP="00B70754">
            <w:pPr>
              <w:rPr>
                <w:rFonts w:ascii="Times New Roman" w:hAnsi="Times New Roman"/>
                <w:lang w:val="ro-RO"/>
              </w:rPr>
            </w:pPr>
          </w:p>
        </w:tc>
        <w:tc>
          <w:tcPr>
            <w:tcW w:w="700" w:type="pct"/>
            <w:vMerge/>
          </w:tcPr>
          <w:p w:rsidR="00B83768" w:rsidRDefault="00B83768" w:rsidP="00B70754">
            <w:pPr>
              <w:rPr>
                <w:rFonts w:ascii="Times New Roman" w:hAnsi="Times New Roman"/>
                <w:lang w:val="ro-RO"/>
              </w:rPr>
            </w:pPr>
          </w:p>
        </w:tc>
      </w:tr>
      <w:tr w:rsidR="00B83768" w:rsidTr="00B83768">
        <w:tc>
          <w:tcPr>
            <w:tcW w:w="400" w:type="pct"/>
          </w:tcPr>
          <w:p w:rsidR="00B83768" w:rsidRDefault="00B83768" w:rsidP="00B70754">
            <w:pPr>
              <w:rPr>
                <w:rFonts w:ascii="Times New Roman" w:hAnsi="Times New Roman"/>
                <w:lang w:val="ro-RO"/>
              </w:rPr>
            </w:pPr>
            <w:r>
              <w:rPr>
                <w:rFonts w:ascii="Times New Roman" w:hAnsi="Times New Roman"/>
                <w:lang w:val="ro-RO"/>
              </w:rPr>
              <w:t>3</w:t>
            </w:r>
          </w:p>
        </w:tc>
        <w:tc>
          <w:tcPr>
            <w:tcW w:w="1118" w:type="pct"/>
            <w:vMerge/>
          </w:tcPr>
          <w:p w:rsidR="00B83768" w:rsidRDefault="00B83768" w:rsidP="00B70754">
            <w:pPr>
              <w:rPr>
                <w:rFonts w:ascii="Times New Roman" w:hAnsi="Times New Roman"/>
                <w:lang w:val="ro-RO"/>
              </w:rPr>
            </w:pPr>
          </w:p>
        </w:tc>
        <w:tc>
          <w:tcPr>
            <w:tcW w:w="1380" w:type="pct"/>
          </w:tcPr>
          <w:p w:rsidR="00B83768" w:rsidRDefault="00B83768" w:rsidP="00B70754">
            <w:pPr>
              <w:rPr>
                <w:rFonts w:ascii="Times New Roman" w:hAnsi="Times New Roman"/>
                <w:lang w:val="ro-RO"/>
              </w:rPr>
            </w:pPr>
          </w:p>
        </w:tc>
        <w:tc>
          <w:tcPr>
            <w:tcW w:w="701" w:type="pct"/>
            <w:vMerge/>
          </w:tcPr>
          <w:p w:rsidR="00B83768" w:rsidRDefault="00B83768" w:rsidP="00B70754">
            <w:pPr>
              <w:rPr>
                <w:rFonts w:ascii="Times New Roman" w:hAnsi="Times New Roman"/>
                <w:lang w:val="ro-RO"/>
              </w:rPr>
            </w:pPr>
          </w:p>
        </w:tc>
        <w:tc>
          <w:tcPr>
            <w:tcW w:w="701" w:type="pct"/>
            <w:vMerge/>
          </w:tcPr>
          <w:p w:rsidR="00B83768" w:rsidRDefault="00B83768" w:rsidP="00B70754">
            <w:pPr>
              <w:rPr>
                <w:rFonts w:ascii="Times New Roman" w:hAnsi="Times New Roman"/>
                <w:lang w:val="ro-RO"/>
              </w:rPr>
            </w:pPr>
          </w:p>
        </w:tc>
        <w:tc>
          <w:tcPr>
            <w:tcW w:w="700" w:type="pct"/>
            <w:vMerge/>
          </w:tcPr>
          <w:p w:rsidR="00B83768" w:rsidRDefault="00B83768" w:rsidP="00B70754">
            <w:pPr>
              <w:rPr>
                <w:rFonts w:ascii="Times New Roman" w:hAnsi="Times New Roman"/>
                <w:lang w:val="ro-RO"/>
              </w:rPr>
            </w:pPr>
          </w:p>
        </w:tc>
      </w:tr>
    </w:tbl>
    <w:p w:rsidR="00BC244D" w:rsidRPr="005262C5" w:rsidRDefault="00BC244D" w:rsidP="00BC244D">
      <w:pPr>
        <w:pBdr>
          <w:bottom w:val="single" w:sz="12" w:space="1" w:color="auto"/>
        </w:pBdr>
        <w:spacing w:after="0" w:line="360" w:lineRule="auto"/>
        <w:jc w:val="center"/>
        <w:rPr>
          <w:rFonts w:ascii="Times New Roman" w:hAnsi="Times New Roman"/>
          <w:sz w:val="24"/>
          <w:szCs w:val="24"/>
          <w:lang w:val="ro-RO"/>
        </w:rPr>
      </w:pPr>
    </w:p>
    <w:p w:rsidR="00DE2892" w:rsidRDefault="00DE2892" w:rsidP="00F77ABE">
      <w:pPr>
        <w:spacing w:after="0" w:line="240" w:lineRule="auto"/>
        <w:rPr>
          <w:rFonts w:ascii="Times New Roman" w:hAnsi="Times New Roman"/>
          <w:sz w:val="16"/>
          <w:szCs w:val="16"/>
          <w:lang w:val="ro-RO"/>
        </w:rPr>
      </w:pPr>
      <w:r>
        <w:rPr>
          <w:rFonts w:ascii="Times New Roman" w:hAnsi="Times New Roman"/>
          <w:sz w:val="16"/>
          <w:szCs w:val="16"/>
          <w:lang w:val="ro-RO"/>
        </w:rPr>
        <w:t xml:space="preserve">                                                                                       (</w:t>
      </w:r>
      <w:r w:rsidRPr="00B569EA">
        <w:rPr>
          <w:rFonts w:ascii="Times New Roman" w:hAnsi="Times New Roman"/>
          <w:sz w:val="16"/>
          <w:szCs w:val="16"/>
          <w:lang w:val="ro-RO"/>
        </w:rPr>
        <w:t>se indică corespunde sau nu corespunde</w:t>
      </w:r>
      <w:r>
        <w:rPr>
          <w:rFonts w:ascii="Times New Roman" w:hAnsi="Times New Roman"/>
          <w:sz w:val="16"/>
          <w:szCs w:val="16"/>
          <w:lang w:val="ro-RO"/>
        </w:rPr>
        <w:t>)</w:t>
      </w:r>
    </w:p>
    <w:p w:rsidR="00DE2892" w:rsidRDefault="00DE2892" w:rsidP="00F77ABE">
      <w:pPr>
        <w:spacing w:after="0" w:line="240" w:lineRule="auto"/>
        <w:rPr>
          <w:rFonts w:ascii="Times New Roman" w:hAnsi="Times New Roman"/>
          <w:sz w:val="16"/>
          <w:szCs w:val="16"/>
          <w:lang w:val="ro-RO"/>
        </w:rPr>
      </w:pPr>
    </w:p>
    <w:p w:rsidR="004F22E5" w:rsidRPr="005262C5" w:rsidRDefault="004F22E5" w:rsidP="001E1004">
      <w:pPr>
        <w:spacing w:after="0" w:line="240" w:lineRule="auto"/>
        <w:rPr>
          <w:rFonts w:ascii="Times New Roman" w:hAnsi="Times New Roman"/>
          <w:sz w:val="24"/>
          <w:szCs w:val="24"/>
          <w:lang w:val="ro-RO"/>
        </w:rPr>
      </w:pPr>
      <w:r w:rsidRPr="005262C5">
        <w:rPr>
          <w:rFonts w:ascii="Times New Roman" w:hAnsi="Times New Roman"/>
          <w:sz w:val="24"/>
          <w:szCs w:val="24"/>
          <w:lang w:val="ro-RO"/>
        </w:rPr>
        <w:t>Executantul:</w:t>
      </w:r>
      <w:r w:rsidR="00780ED9">
        <w:rPr>
          <w:rFonts w:ascii="Times New Roman" w:hAnsi="Times New Roman"/>
          <w:sz w:val="24"/>
          <w:szCs w:val="24"/>
          <w:lang w:val="ro-RO"/>
        </w:rPr>
        <w:t xml:space="preserve"> </w:t>
      </w:r>
      <w:r w:rsidR="00955CE8">
        <w:rPr>
          <w:rFonts w:ascii="Times New Roman" w:hAnsi="Times New Roman"/>
          <w:sz w:val="24"/>
          <w:szCs w:val="24"/>
          <w:u w:val="single"/>
          <w:lang w:val="ro-RO"/>
        </w:rPr>
        <w:t>_________________</w:t>
      </w:r>
      <w:r w:rsidRPr="005262C5">
        <w:rPr>
          <w:rFonts w:ascii="Times New Roman" w:hAnsi="Times New Roman"/>
          <w:sz w:val="24"/>
          <w:szCs w:val="24"/>
          <w:lang w:val="ro-RO"/>
        </w:rPr>
        <w:t xml:space="preserve"> </w:t>
      </w:r>
      <w:r w:rsidR="00780ED9">
        <w:rPr>
          <w:rFonts w:ascii="Times New Roman" w:hAnsi="Times New Roman"/>
          <w:sz w:val="24"/>
          <w:szCs w:val="24"/>
          <w:lang w:val="ro-RO"/>
        </w:rPr>
        <w:t xml:space="preserve">                </w:t>
      </w:r>
      <w:r w:rsidRPr="005262C5">
        <w:rPr>
          <w:rFonts w:ascii="Times New Roman" w:hAnsi="Times New Roman"/>
          <w:sz w:val="24"/>
          <w:szCs w:val="24"/>
          <w:lang w:val="ro-RO"/>
        </w:rPr>
        <w:t xml:space="preserve">  ________</w:t>
      </w:r>
      <w:r w:rsidR="00780ED9">
        <w:rPr>
          <w:rFonts w:ascii="Times New Roman" w:hAnsi="Times New Roman"/>
          <w:sz w:val="24"/>
          <w:szCs w:val="24"/>
          <w:lang w:val="ro-RO"/>
        </w:rPr>
        <w:t>______</w:t>
      </w:r>
      <w:r w:rsidRPr="005262C5">
        <w:rPr>
          <w:rFonts w:ascii="Times New Roman" w:hAnsi="Times New Roman"/>
          <w:sz w:val="24"/>
          <w:szCs w:val="24"/>
          <w:lang w:val="ro-RO"/>
        </w:rPr>
        <w:t xml:space="preserve">____                   ____________                </w:t>
      </w:r>
    </w:p>
    <w:p w:rsidR="00955CE8" w:rsidRDefault="00780ED9" w:rsidP="00780ED9">
      <w:pPr>
        <w:spacing w:after="0" w:line="240" w:lineRule="auto"/>
        <w:rPr>
          <w:rFonts w:ascii="Times New Roman" w:hAnsi="Times New Roman"/>
          <w:sz w:val="24"/>
          <w:szCs w:val="24"/>
          <w:lang w:val="ro-RO"/>
        </w:rPr>
      </w:pPr>
      <w:r>
        <w:rPr>
          <w:rFonts w:ascii="Times New Roman" w:hAnsi="Times New Roman"/>
          <w:sz w:val="20"/>
          <w:szCs w:val="20"/>
          <w:lang w:val="ro-RO"/>
        </w:rPr>
        <w:t xml:space="preserve">                                     </w:t>
      </w:r>
      <w:r w:rsidR="004F22E5" w:rsidRPr="005262C5">
        <w:rPr>
          <w:rFonts w:ascii="Times New Roman" w:hAnsi="Times New Roman"/>
          <w:sz w:val="20"/>
          <w:szCs w:val="20"/>
          <w:lang w:val="ro-RO"/>
        </w:rPr>
        <w:t xml:space="preserve">(funcţia)          </w:t>
      </w:r>
      <w:r>
        <w:rPr>
          <w:rFonts w:ascii="Times New Roman" w:hAnsi="Times New Roman"/>
          <w:sz w:val="20"/>
          <w:szCs w:val="20"/>
          <w:lang w:val="ro-RO"/>
        </w:rPr>
        <w:t xml:space="preserve">                               </w:t>
      </w:r>
      <w:r w:rsidR="004F22E5" w:rsidRPr="005262C5">
        <w:rPr>
          <w:rFonts w:ascii="Times New Roman" w:hAnsi="Times New Roman"/>
          <w:sz w:val="20"/>
          <w:szCs w:val="20"/>
          <w:lang w:val="ro-RO"/>
        </w:rPr>
        <w:t xml:space="preserve">  (prenumele, numele)          </w:t>
      </w:r>
      <w:r w:rsidR="001E1004" w:rsidRPr="005262C5">
        <w:rPr>
          <w:rFonts w:ascii="Times New Roman" w:hAnsi="Times New Roman"/>
          <w:sz w:val="20"/>
          <w:szCs w:val="20"/>
          <w:lang w:val="ro-RO"/>
        </w:rPr>
        <w:t xml:space="preserve">              </w:t>
      </w:r>
      <w:r>
        <w:rPr>
          <w:rFonts w:ascii="Times New Roman" w:hAnsi="Times New Roman"/>
          <w:sz w:val="20"/>
          <w:szCs w:val="20"/>
          <w:lang w:val="ro-RO"/>
        </w:rPr>
        <w:t xml:space="preserve">      </w:t>
      </w:r>
      <w:r w:rsidR="001E1004" w:rsidRPr="005262C5">
        <w:rPr>
          <w:rFonts w:ascii="Times New Roman" w:hAnsi="Times New Roman"/>
          <w:sz w:val="20"/>
          <w:szCs w:val="20"/>
          <w:lang w:val="ro-RO"/>
        </w:rPr>
        <w:t xml:space="preserve">  (semnătura)</w:t>
      </w:r>
    </w:p>
    <w:p w:rsidR="00780ED9" w:rsidRDefault="00780ED9" w:rsidP="00955CE8">
      <w:pPr>
        <w:spacing w:after="0" w:line="240" w:lineRule="auto"/>
        <w:rPr>
          <w:rFonts w:ascii="Times New Roman" w:hAnsi="Times New Roman"/>
          <w:sz w:val="24"/>
          <w:szCs w:val="24"/>
          <w:lang w:val="ro-RO"/>
        </w:rPr>
      </w:pPr>
    </w:p>
    <w:p w:rsidR="00955CE8" w:rsidRPr="001E1004" w:rsidRDefault="00955CE8" w:rsidP="00955CE8">
      <w:pPr>
        <w:spacing w:after="0" w:line="240" w:lineRule="auto"/>
        <w:rPr>
          <w:rFonts w:ascii="Times New Roman" w:hAnsi="Times New Roman"/>
          <w:sz w:val="24"/>
          <w:szCs w:val="24"/>
          <w:lang w:val="ro-RO"/>
        </w:rPr>
      </w:pPr>
      <w:r w:rsidRPr="001E1004">
        <w:rPr>
          <w:rFonts w:ascii="Times New Roman" w:hAnsi="Times New Roman"/>
          <w:sz w:val="24"/>
          <w:szCs w:val="24"/>
          <w:lang w:val="ro-RO"/>
        </w:rPr>
        <w:t>Verificat:</w:t>
      </w:r>
      <w:r>
        <w:rPr>
          <w:rFonts w:ascii="Times New Roman" w:hAnsi="Times New Roman"/>
          <w:sz w:val="24"/>
          <w:szCs w:val="24"/>
          <w:u w:val="single"/>
          <w:lang w:val="ro-RO"/>
        </w:rPr>
        <w:t>__________</w:t>
      </w:r>
      <w:r w:rsidR="00780ED9">
        <w:rPr>
          <w:rFonts w:ascii="Times New Roman" w:hAnsi="Times New Roman"/>
          <w:sz w:val="24"/>
          <w:szCs w:val="24"/>
          <w:u w:val="single"/>
          <w:lang w:val="ro-RO"/>
        </w:rPr>
        <w:t>____</w:t>
      </w:r>
      <w:r>
        <w:rPr>
          <w:rFonts w:ascii="Times New Roman" w:hAnsi="Times New Roman"/>
          <w:sz w:val="24"/>
          <w:szCs w:val="24"/>
          <w:u w:val="single"/>
          <w:lang w:val="ro-RO"/>
        </w:rPr>
        <w:t>__</w:t>
      </w:r>
      <w:r w:rsidRPr="001E1004">
        <w:rPr>
          <w:rFonts w:ascii="Times New Roman" w:hAnsi="Times New Roman"/>
          <w:sz w:val="24"/>
          <w:szCs w:val="24"/>
          <w:lang w:val="ro-RO"/>
        </w:rPr>
        <w:t xml:space="preserve">                        _______</w:t>
      </w:r>
      <w:r w:rsidR="00780ED9">
        <w:rPr>
          <w:rFonts w:ascii="Times New Roman" w:hAnsi="Times New Roman"/>
          <w:sz w:val="24"/>
          <w:szCs w:val="24"/>
          <w:lang w:val="ro-RO"/>
        </w:rPr>
        <w:t>________</w:t>
      </w:r>
      <w:r w:rsidRPr="001E1004">
        <w:rPr>
          <w:rFonts w:ascii="Times New Roman" w:hAnsi="Times New Roman"/>
          <w:sz w:val="24"/>
          <w:szCs w:val="24"/>
          <w:lang w:val="ro-RO"/>
        </w:rPr>
        <w:t>______                 ____________</w:t>
      </w:r>
    </w:p>
    <w:p w:rsidR="00955CE8" w:rsidRDefault="00780ED9" w:rsidP="00955CE8">
      <w:pPr>
        <w:spacing w:after="0" w:line="240" w:lineRule="auto"/>
        <w:rPr>
          <w:rFonts w:ascii="Times New Roman" w:hAnsi="Times New Roman"/>
          <w:sz w:val="28"/>
          <w:szCs w:val="28"/>
          <w:lang w:val="ro-RO"/>
        </w:rPr>
      </w:pPr>
      <w:r>
        <w:rPr>
          <w:rFonts w:ascii="Times New Roman" w:hAnsi="Times New Roman"/>
          <w:sz w:val="20"/>
          <w:szCs w:val="20"/>
          <w:lang w:val="ro-RO"/>
        </w:rPr>
        <w:t xml:space="preserve">                             </w:t>
      </w:r>
      <w:r w:rsidR="00955CE8" w:rsidRPr="001E1004">
        <w:rPr>
          <w:rFonts w:ascii="Times New Roman" w:hAnsi="Times New Roman"/>
          <w:sz w:val="20"/>
          <w:szCs w:val="20"/>
          <w:lang w:val="ro-RO"/>
        </w:rPr>
        <w:t xml:space="preserve">(funcţia)                           </w:t>
      </w:r>
      <w:r>
        <w:rPr>
          <w:rFonts w:ascii="Times New Roman" w:hAnsi="Times New Roman"/>
          <w:sz w:val="20"/>
          <w:szCs w:val="20"/>
          <w:lang w:val="ro-RO"/>
        </w:rPr>
        <w:t xml:space="preserve">                         </w:t>
      </w:r>
      <w:r w:rsidR="00955CE8" w:rsidRPr="001E1004">
        <w:rPr>
          <w:rFonts w:ascii="Times New Roman" w:hAnsi="Times New Roman"/>
          <w:sz w:val="20"/>
          <w:szCs w:val="20"/>
          <w:lang w:val="ro-RO"/>
        </w:rPr>
        <w:t xml:space="preserve">(prenumele, numele)      </w:t>
      </w:r>
      <w:r>
        <w:rPr>
          <w:rFonts w:ascii="Times New Roman" w:hAnsi="Times New Roman"/>
          <w:sz w:val="20"/>
          <w:szCs w:val="20"/>
          <w:lang w:val="ro-RO"/>
        </w:rPr>
        <w:t xml:space="preserve">                         </w:t>
      </w:r>
      <w:r w:rsidR="00955CE8" w:rsidRPr="001E1004">
        <w:rPr>
          <w:rFonts w:ascii="Times New Roman" w:hAnsi="Times New Roman"/>
          <w:sz w:val="20"/>
          <w:szCs w:val="20"/>
          <w:lang w:val="ro-RO"/>
        </w:rPr>
        <w:t xml:space="preserve">  (semnătura)  </w:t>
      </w:r>
    </w:p>
    <w:sectPr w:rsidR="00955CE8" w:rsidSect="00780ED9">
      <w:footerReference w:type="default" r:id="rId14"/>
      <w:headerReference w:type="first" r:id="rId15"/>
      <w:pgSz w:w="11906" w:h="16838"/>
      <w:pgMar w:top="1134" w:right="850" w:bottom="1134" w:left="1701" w:header="708" w:footer="1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2C" w:rsidRDefault="00DB112C" w:rsidP="004E00E4">
      <w:pPr>
        <w:spacing w:after="0" w:line="240" w:lineRule="auto"/>
      </w:pPr>
      <w:r>
        <w:separator/>
      </w:r>
    </w:p>
  </w:endnote>
  <w:endnote w:type="continuationSeparator" w:id="0">
    <w:p w:rsidR="00DB112C" w:rsidRDefault="00DB112C" w:rsidP="004E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1158"/>
      <w:docPartObj>
        <w:docPartGallery w:val="Page Numbers (Bottom of Page)"/>
        <w:docPartUnique/>
      </w:docPartObj>
    </w:sdtPr>
    <w:sdtEndPr>
      <w:rPr>
        <w:rFonts w:ascii="Times New Roman" w:hAnsi="Times New Roman"/>
        <w:sz w:val="24"/>
        <w:szCs w:val="24"/>
      </w:rPr>
    </w:sdtEndPr>
    <w:sdtContent>
      <w:p w:rsidR="00A54451" w:rsidRPr="006A1ACF" w:rsidRDefault="001F7EE6">
        <w:pPr>
          <w:pStyle w:val="Footer"/>
          <w:jc w:val="right"/>
          <w:rPr>
            <w:rFonts w:ascii="Times New Roman" w:hAnsi="Times New Roman"/>
            <w:sz w:val="24"/>
            <w:szCs w:val="24"/>
          </w:rPr>
        </w:pPr>
        <w:r w:rsidRPr="006A1ACF">
          <w:rPr>
            <w:rFonts w:ascii="Times New Roman" w:hAnsi="Times New Roman"/>
            <w:sz w:val="24"/>
            <w:szCs w:val="24"/>
          </w:rPr>
          <w:fldChar w:fldCharType="begin"/>
        </w:r>
        <w:r w:rsidR="00A54451" w:rsidRPr="006A1ACF">
          <w:rPr>
            <w:rFonts w:ascii="Times New Roman" w:hAnsi="Times New Roman"/>
            <w:sz w:val="24"/>
            <w:szCs w:val="24"/>
          </w:rPr>
          <w:instrText xml:space="preserve"> PAGE   \* MERGEFORMAT </w:instrText>
        </w:r>
        <w:r w:rsidRPr="006A1ACF">
          <w:rPr>
            <w:rFonts w:ascii="Times New Roman" w:hAnsi="Times New Roman"/>
            <w:sz w:val="24"/>
            <w:szCs w:val="24"/>
          </w:rPr>
          <w:fldChar w:fldCharType="separate"/>
        </w:r>
        <w:r w:rsidR="009A058C">
          <w:rPr>
            <w:rFonts w:ascii="Times New Roman" w:hAnsi="Times New Roman"/>
            <w:noProof/>
            <w:sz w:val="24"/>
            <w:szCs w:val="24"/>
          </w:rPr>
          <w:t>5</w:t>
        </w:r>
        <w:r w:rsidRPr="006A1ACF">
          <w:rPr>
            <w:rFonts w:ascii="Times New Roman" w:hAnsi="Times New Roman"/>
            <w:noProof/>
            <w:sz w:val="24"/>
            <w:szCs w:val="24"/>
          </w:rPr>
          <w:fldChar w:fldCharType="end"/>
        </w:r>
      </w:p>
    </w:sdtContent>
  </w:sdt>
  <w:p w:rsidR="00A54451" w:rsidRDefault="00A54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2C" w:rsidRDefault="00DB112C" w:rsidP="004E00E4">
      <w:pPr>
        <w:spacing w:after="0" w:line="240" w:lineRule="auto"/>
      </w:pPr>
      <w:r>
        <w:separator/>
      </w:r>
    </w:p>
  </w:footnote>
  <w:footnote w:type="continuationSeparator" w:id="0">
    <w:p w:rsidR="00DB112C" w:rsidRDefault="00DB112C" w:rsidP="004E0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51" w:rsidRDefault="00A54451" w:rsidP="006A1ACF">
    <w:pPr>
      <w:pStyle w:val="Header"/>
      <w:spacing w:line="276" w:lineRule="auto"/>
      <w:jc w:val="right"/>
      <w:rPr>
        <w:rFonts w:ascii="Times New Roman" w:hAnsi="Times New Roman"/>
        <w:sz w:val="24"/>
        <w:szCs w:val="24"/>
        <w:lang w:val="ro-RO"/>
      </w:rPr>
    </w:pPr>
    <w:r>
      <w:rPr>
        <w:rFonts w:ascii="Times New Roman" w:hAnsi="Times New Roman"/>
        <w:sz w:val="24"/>
        <w:szCs w:val="24"/>
        <w:lang w:val="ro-RO"/>
      </w:rPr>
      <w:t>Anexă la Ordinul ME</w:t>
    </w:r>
  </w:p>
  <w:p w:rsidR="00A54451" w:rsidRDefault="00A54451" w:rsidP="006A1ACF">
    <w:pPr>
      <w:pStyle w:val="Header"/>
      <w:spacing w:line="276" w:lineRule="auto"/>
      <w:jc w:val="right"/>
      <w:rPr>
        <w:rFonts w:ascii="Times New Roman" w:hAnsi="Times New Roman"/>
        <w:sz w:val="24"/>
        <w:szCs w:val="24"/>
        <w:lang w:val="it-IT"/>
      </w:rPr>
    </w:pPr>
    <w:r>
      <w:rPr>
        <w:rFonts w:ascii="Times New Roman" w:hAnsi="Times New Roman"/>
        <w:sz w:val="24"/>
        <w:szCs w:val="24"/>
        <w:lang w:val="ro-RO"/>
      </w:rPr>
      <w:t>Nr.</w:t>
    </w:r>
    <w:r>
      <w:rPr>
        <w:rFonts w:ascii="Times New Roman" w:hAnsi="Times New Roman"/>
        <w:sz w:val="24"/>
        <w:szCs w:val="24"/>
        <w:u w:val="single"/>
        <w:lang w:val="it-IT"/>
      </w:rPr>
      <w:t>_xx_</w:t>
    </w:r>
    <w:r>
      <w:rPr>
        <w:rFonts w:ascii="Times New Roman" w:hAnsi="Times New Roman"/>
        <w:sz w:val="24"/>
        <w:szCs w:val="24"/>
        <w:lang w:val="it-IT"/>
      </w:rPr>
      <w:t xml:space="preserve"> din </w:t>
    </w:r>
    <w:r>
      <w:rPr>
        <w:rFonts w:ascii="Times New Roman" w:hAnsi="Times New Roman"/>
        <w:sz w:val="24"/>
        <w:szCs w:val="24"/>
        <w:u w:val="single"/>
        <w:lang w:val="it-IT"/>
      </w:rPr>
      <w:t>_xx.xx.xxxxx_</w:t>
    </w:r>
  </w:p>
  <w:p w:rsidR="00A54451" w:rsidRPr="006A1ACF" w:rsidRDefault="00A54451" w:rsidP="006A1ACF">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862D58"/>
    <w:lvl w:ilvl="0">
      <w:numFmt w:val="bullet"/>
      <w:lvlText w:val="*"/>
      <w:lvlJc w:val="left"/>
    </w:lvl>
  </w:abstractNum>
  <w:abstractNum w:abstractNumId="1">
    <w:nsid w:val="039F205A"/>
    <w:multiLevelType w:val="hybridMultilevel"/>
    <w:tmpl w:val="D3A64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2567B"/>
    <w:multiLevelType w:val="hybridMultilevel"/>
    <w:tmpl w:val="6AA83E2C"/>
    <w:lvl w:ilvl="0" w:tplc="6DF0276A">
      <w:start w:val="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A40D68"/>
    <w:multiLevelType w:val="hybridMultilevel"/>
    <w:tmpl w:val="DFF0ACF4"/>
    <w:lvl w:ilvl="0" w:tplc="AEF0BB1E">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B614CA2"/>
    <w:multiLevelType w:val="hybridMultilevel"/>
    <w:tmpl w:val="6CF22022"/>
    <w:lvl w:ilvl="0" w:tplc="080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0E6D1FD9"/>
    <w:multiLevelType w:val="multilevel"/>
    <w:tmpl w:val="A9D03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584B63"/>
    <w:multiLevelType w:val="hybridMultilevel"/>
    <w:tmpl w:val="CD48D0A6"/>
    <w:lvl w:ilvl="0" w:tplc="DFA8ECB8">
      <w:start w:val="1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1C047FBC"/>
    <w:multiLevelType w:val="multilevel"/>
    <w:tmpl w:val="040EC890"/>
    <w:lvl w:ilvl="0">
      <w:start w:val="3"/>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1C454BDE"/>
    <w:multiLevelType w:val="multilevel"/>
    <w:tmpl w:val="A310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C6397"/>
    <w:multiLevelType w:val="hybridMultilevel"/>
    <w:tmpl w:val="DEECAA34"/>
    <w:lvl w:ilvl="0" w:tplc="08090017">
      <w:start w:val="1"/>
      <w:numFmt w:val="lowerLetter"/>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EC31D84"/>
    <w:multiLevelType w:val="hybridMultilevel"/>
    <w:tmpl w:val="0B540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DE27D3"/>
    <w:multiLevelType w:val="hybridMultilevel"/>
    <w:tmpl w:val="2B3632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B93914"/>
    <w:multiLevelType w:val="hybridMultilevel"/>
    <w:tmpl w:val="88664AE8"/>
    <w:lvl w:ilvl="0" w:tplc="3976E5A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562CBC"/>
    <w:multiLevelType w:val="hybridMultilevel"/>
    <w:tmpl w:val="E19CB8B0"/>
    <w:lvl w:ilvl="0" w:tplc="243EBC6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993C07"/>
    <w:multiLevelType w:val="hybridMultilevel"/>
    <w:tmpl w:val="2D9038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60E5240"/>
    <w:multiLevelType w:val="hybridMultilevel"/>
    <w:tmpl w:val="D2FCA2E8"/>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494365BB"/>
    <w:multiLevelType w:val="multilevel"/>
    <w:tmpl w:val="040EC890"/>
    <w:lvl w:ilvl="0">
      <w:start w:val="3"/>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4A9A3607"/>
    <w:multiLevelType w:val="hybridMultilevel"/>
    <w:tmpl w:val="E0080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171B88"/>
    <w:multiLevelType w:val="hybridMultilevel"/>
    <w:tmpl w:val="E0EA1A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2629C0"/>
    <w:multiLevelType w:val="multilevel"/>
    <w:tmpl w:val="BD90E35C"/>
    <w:lvl w:ilvl="0">
      <w:start w:val="1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5AB21E8F"/>
    <w:multiLevelType w:val="hybridMultilevel"/>
    <w:tmpl w:val="D78E05DC"/>
    <w:lvl w:ilvl="0" w:tplc="4072B83A">
      <w:start w:val="2"/>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64BF46F4"/>
    <w:multiLevelType w:val="hybridMultilevel"/>
    <w:tmpl w:val="F9606CCE"/>
    <w:lvl w:ilvl="0" w:tplc="AC5E38F8">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931A11"/>
    <w:multiLevelType w:val="hybridMultilevel"/>
    <w:tmpl w:val="6CB86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AEC27FC"/>
    <w:multiLevelType w:val="hybridMultilevel"/>
    <w:tmpl w:val="58A4F52A"/>
    <w:lvl w:ilvl="0" w:tplc="5E6EF938">
      <w:start w:val="1"/>
      <w:numFmt w:val="decimal"/>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nsid w:val="73F96F12"/>
    <w:multiLevelType w:val="hybridMultilevel"/>
    <w:tmpl w:val="BC708504"/>
    <w:lvl w:ilvl="0" w:tplc="08090017">
      <w:start w:val="1"/>
      <w:numFmt w:val="lowerLetter"/>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77F5569D"/>
    <w:multiLevelType w:val="hybridMultilevel"/>
    <w:tmpl w:val="1EAE4D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1"/>
  </w:num>
  <w:num w:numId="2">
    <w:abstractNumId w:val="1"/>
  </w:num>
  <w:num w:numId="3">
    <w:abstractNumId w:val="5"/>
  </w:num>
  <w:num w:numId="4">
    <w:abstractNumId w:val="7"/>
  </w:num>
  <w:num w:numId="5">
    <w:abstractNumId w:val="8"/>
  </w:num>
  <w:num w:numId="6">
    <w:abstractNumId w:val="6"/>
  </w:num>
  <w:num w:numId="7">
    <w:abstractNumId w:val="17"/>
  </w:num>
  <w:num w:numId="8">
    <w:abstractNumId w:val="2"/>
  </w:num>
  <w:num w:numId="9">
    <w:abstractNumId w:val="3"/>
  </w:num>
  <w:num w:numId="10">
    <w:abstractNumId w:val="19"/>
  </w:num>
  <w:num w:numId="11">
    <w:abstractNumId w:val="0"/>
    <w:lvlOverride w:ilvl="0">
      <w:lvl w:ilvl="0">
        <w:start w:val="65535"/>
        <w:numFmt w:val="bullet"/>
        <w:lvlText w:val="-"/>
        <w:legacy w:legacy="1" w:legacySpace="0" w:legacyIndent="442"/>
        <w:lvlJc w:val="left"/>
        <w:rPr>
          <w:rFonts w:ascii="Calibri" w:hAnsi="Calibri" w:cs="Calibri" w:hint="default"/>
        </w:rPr>
      </w:lvl>
    </w:lvlOverride>
  </w:num>
  <w:num w:numId="12">
    <w:abstractNumId w:val="16"/>
  </w:num>
  <w:num w:numId="13">
    <w:abstractNumId w:val="13"/>
  </w:num>
  <w:num w:numId="14">
    <w:abstractNumId w:val="12"/>
  </w:num>
  <w:num w:numId="15">
    <w:abstractNumId w:val="23"/>
  </w:num>
  <w:num w:numId="16">
    <w:abstractNumId w:val="20"/>
  </w:num>
  <w:num w:numId="17">
    <w:abstractNumId w:val="10"/>
  </w:num>
  <w:num w:numId="18">
    <w:abstractNumId w:val="15"/>
  </w:num>
  <w:num w:numId="19">
    <w:abstractNumId w:val="14"/>
  </w:num>
  <w:num w:numId="20">
    <w:abstractNumId w:val="25"/>
  </w:num>
  <w:num w:numId="21">
    <w:abstractNumId w:val="22"/>
  </w:num>
  <w:num w:numId="22">
    <w:abstractNumId w:val="9"/>
  </w:num>
  <w:num w:numId="23">
    <w:abstractNumId w:val="24"/>
  </w:num>
  <w:num w:numId="24">
    <w:abstractNumId w:val="4"/>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C4"/>
    <w:rsid w:val="000059E2"/>
    <w:rsid w:val="00006526"/>
    <w:rsid w:val="00016DF2"/>
    <w:rsid w:val="00027151"/>
    <w:rsid w:val="00032D6F"/>
    <w:rsid w:val="000366F1"/>
    <w:rsid w:val="0005076B"/>
    <w:rsid w:val="0005219E"/>
    <w:rsid w:val="00055613"/>
    <w:rsid w:val="00063D99"/>
    <w:rsid w:val="000668A0"/>
    <w:rsid w:val="000718D6"/>
    <w:rsid w:val="00073400"/>
    <w:rsid w:val="00091C49"/>
    <w:rsid w:val="000A75EF"/>
    <w:rsid w:val="000A7E67"/>
    <w:rsid w:val="000B02BF"/>
    <w:rsid w:val="000C16FE"/>
    <w:rsid w:val="000D652D"/>
    <w:rsid w:val="000E2ACA"/>
    <w:rsid w:val="000E6E7E"/>
    <w:rsid w:val="000F4538"/>
    <w:rsid w:val="00121334"/>
    <w:rsid w:val="00134F40"/>
    <w:rsid w:val="00137BA6"/>
    <w:rsid w:val="00144BCC"/>
    <w:rsid w:val="00157B3A"/>
    <w:rsid w:val="00161B97"/>
    <w:rsid w:val="00172C4A"/>
    <w:rsid w:val="00182C1F"/>
    <w:rsid w:val="0018546B"/>
    <w:rsid w:val="0018730E"/>
    <w:rsid w:val="00190D12"/>
    <w:rsid w:val="001A2CA1"/>
    <w:rsid w:val="001A3905"/>
    <w:rsid w:val="001A4F0D"/>
    <w:rsid w:val="001A654F"/>
    <w:rsid w:val="001B28B0"/>
    <w:rsid w:val="001B6E30"/>
    <w:rsid w:val="001D4497"/>
    <w:rsid w:val="001D6110"/>
    <w:rsid w:val="001D7C42"/>
    <w:rsid w:val="001E071D"/>
    <w:rsid w:val="001E1004"/>
    <w:rsid w:val="001E4BF6"/>
    <w:rsid w:val="001E6319"/>
    <w:rsid w:val="001F6161"/>
    <w:rsid w:val="001F6A46"/>
    <w:rsid w:val="001F7EE6"/>
    <w:rsid w:val="00206E8E"/>
    <w:rsid w:val="00226FFD"/>
    <w:rsid w:val="002431F0"/>
    <w:rsid w:val="00247E56"/>
    <w:rsid w:val="002501E8"/>
    <w:rsid w:val="0025030A"/>
    <w:rsid w:val="00270959"/>
    <w:rsid w:val="0027453B"/>
    <w:rsid w:val="00274C03"/>
    <w:rsid w:val="002B3C02"/>
    <w:rsid w:val="002C4837"/>
    <w:rsid w:val="002C57CD"/>
    <w:rsid w:val="002D1E6F"/>
    <w:rsid w:val="002D67FF"/>
    <w:rsid w:val="002E132A"/>
    <w:rsid w:val="002F30A5"/>
    <w:rsid w:val="002F68BC"/>
    <w:rsid w:val="00303CBD"/>
    <w:rsid w:val="00304B5E"/>
    <w:rsid w:val="00311FCC"/>
    <w:rsid w:val="003126B9"/>
    <w:rsid w:val="00314FB1"/>
    <w:rsid w:val="00315F44"/>
    <w:rsid w:val="003235D7"/>
    <w:rsid w:val="00324535"/>
    <w:rsid w:val="00336958"/>
    <w:rsid w:val="00345FDD"/>
    <w:rsid w:val="00353886"/>
    <w:rsid w:val="0036343D"/>
    <w:rsid w:val="00365D58"/>
    <w:rsid w:val="003662FE"/>
    <w:rsid w:val="00383C56"/>
    <w:rsid w:val="00385FD0"/>
    <w:rsid w:val="0039496E"/>
    <w:rsid w:val="00395169"/>
    <w:rsid w:val="00395EAC"/>
    <w:rsid w:val="00396107"/>
    <w:rsid w:val="003A5BD7"/>
    <w:rsid w:val="003A73D4"/>
    <w:rsid w:val="003B1180"/>
    <w:rsid w:val="003B2711"/>
    <w:rsid w:val="003B2B11"/>
    <w:rsid w:val="003B2D77"/>
    <w:rsid w:val="003C1682"/>
    <w:rsid w:val="003C33C6"/>
    <w:rsid w:val="003C730D"/>
    <w:rsid w:val="003D2A44"/>
    <w:rsid w:val="003D2AC4"/>
    <w:rsid w:val="003D6AA2"/>
    <w:rsid w:val="003E4D22"/>
    <w:rsid w:val="003E5365"/>
    <w:rsid w:val="003F3A8C"/>
    <w:rsid w:val="003F50CA"/>
    <w:rsid w:val="004259E6"/>
    <w:rsid w:val="00426E36"/>
    <w:rsid w:val="00430265"/>
    <w:rsid w:val="00432494"/>
    <w:rsid w:val="00440FDD"/>
    <w:rsid w:val="00444D58"/>
    <w:rsid w:val="0044704B"/>
    <w:rsid w:val="004477D0"/>
    <w:rsid w:val="0045396F"/>
    <w:rsid w:val="004606B9"/>
    <w:rsid w:val="00461084"/>
    <w:rsid w:val="00462178"/>
    <w:rsid w:val="00463C2D"/>
    <w:rsid w:val="0046672B"/>
    <w:rsid w:val="00467BF5"/>
    <w:rsid w:val="00475042"/>
    <w:rsid w:val="00481DCF"/>
    <w:rsid w:val="00485955"/>
    <w:rsid w:val="004934EF"/>
    <w:rsid w:val="004A18C4"/>
    <w:rsid w:val="004B1762"/>
    <w:rsid w:val="004B1F59"/>
    <w:rsid w:val="004C6220"/>
    <w:rsid w:val="004C729B"/>
    <w:rsid w:val="004D0C5D"/>
    <w:rsid w:val="004D33FC"/>
    <w:rsid w:val="004D759E"/>
    <w:rsid w:val="004E00E4"/>
    <w:rsid w:val="004E6FD0"/>
    <w:rsid w:val="004F22E5"/>
    <w:rsid w:val="00503B36"/>
    <w:rsid w:val="0052293E"/>
    <w:rsid w:val="00522CA0"/>
    <w:rsid w:val="005238C5"/>
    <w:rsid w:val="005262C5"/>
    <w:rsid w:val="005379C4"/>
    <w:rsid w:val="00554CAE"/>
    <w:rsid w:val="00561C0C"/>
    <w:rsid w:val="0057116A"/>
    <w:rsid w:val="00577F1A"/>
    <w:rsid w:val="00580D58"/>
    <w:rsid w:val="005857A3"/>
    <w:rsid w:val="00592157"/>
    <w:rsid w:val="005D3556"/>
    <w:rsid w:val="005E0667"/>
    <w:rsid w:val="005E7DD9"/>
    <w:rsid w:val="005F01F2"/>
    <w:rsid w:val="005F70EC"/>
    <w:rsid w:val="006002BA"/>
    <w:rsid w:val="00611A2E"/>
    <w:rsid w:val="00624A82"/>
    <w:rsid w:val="00642A0B"/>
    <w:rsid w:val="00646F08"/>
    <w:rsid w:val="00653ADA"/>
    <w:rsid w:val="00674689"/>
    <w:rsid w:val="00675DF0"/>
    <w:rsid w:val="006829B4"/>
    <w:rsid w:val="00695EBD"/>
    <w:rsid w:val="00697571"/>
    <w:rsid w:val="006A1ACF"/>
    <w:rsid w:val="006A1D01"/>
    <w:rsid w:val="006A24BD"/>
    <w:rsid w:val="006C425C"/>
    <w:rsid w:val="006F143D"/>
    <w:rsid w:val="007015AD"/>
    <w:rsid w:val="00704C1C"/>
    <w:rsid w:val="007112C2"/>
    <w:rsid w:val="007128A7"/>
    <w:rsid w:val="00713EF4"/>
    <w:rsid w:val="00720932"/>
    <w:rsid w:val="00720CB3"/>
    <w:rsid w:val="007248A9"/>
    <w:rsid w:val="007262C2"/>
    <w:rsid w:val="0073699D"/>
    <w:rsid w:val="007438F8"/>
    <w:rsid w:val="0074787B"/>
    <w:rsid w:val="00761C21"/>
    <w:rsid w:val="00780ED9"/>
    <w:rsid w:val="007825CC"/>
    <w:rsid w:val="0078606D"/>
    <w:rsid w:val="00787F47"/>
    <w:rsid w:val="007941CE"/>
    <w:rsid w:val="007A0D69"/>
    <w:rsid w:val="007A70E9"/>
    <w:rsid w:val="007A7812"/>
    <w:rsid w:val="007B6716"/>
    <w:rsid w:val="007C070A"/>
    <w:rsid w:val="007C20ED"/>
    <w:rsid w:val="007D7267"/>
    <w:rsid w:val="007F3EA0"/>
    <w:rsid w:val="007F3F67"/>
    <w:rsid w:val="008102DA"/>
    <w:rsid w:val="00811974"/>
    <w:rsid w:val="00815DBA"/>
    <w:rsid w:val="00835E8B"/>
    <w:rsid w:val="00845034"/>
    <w:rsid w:val="008630C0"/>
    <w:rsid w:val="00866DBB"/>
    <w:rsid w:val="00871E72"/>
    <w:rsid w:val="00876771"/>
    <w:rsid w:val="00882CFE"/>
    <w:rsid w:val="008C1EC3"/>
    <w:rsid w:val="008D00F2"/>
    <w:rsid w:val="008D619C"/>
    <w:rsid w:val="008E22D9"/>
    <w:rsid w:val="008F346C"/>
    <w:rsid w:val="00900AEB"/>
    <w:rsid w:val="0091505A"/>
    <w:rsid w:val="009516BC"/>
    <w:rsid w:val="00955CE8"/>
    <w:rsid w:val="009876BF"/>
    <w:rsid w:val="00990163"/>
    <w:rsid w:val="00991E72"/>
    <w:rsid w:val="009A058C"/>
    <w:rsid w:val="009A19B5"/>
    <w:rsid w:val="009A2806"/>
    <w:rsid w:val="009B771C"/>
    <w:rsid w:val="009C7491"/>
    <w:rsid w:val="009D39AA"/>
    <w:rsid w:val="009E2225"/>
    <w:rsid w:val="009F4283"/>
    <w:rsid w:val="00A03A21"/>
    <w:rsid w:val="00A04796"/>
    <w:rsid w:val="00A1418F"/>
    <w:rsid w:val="00A232B9"/>
    <w:rsid w:val="00A41904"/>
    <w:rsid w:val="00A46E89"/>
    <w:rsid w:val="00A51962"/>
    <w:rsid w:val="00A5392F"/>
    <w:rsid w:val="00A54451"/>
    <w:rsid w:val="00A66CE6"/>
    <w:rsid w:val="00A70F3E"/>
    <w:rsid w:val="00A76F77"/>
    <w:rsid w:val="00A8122A"/>
    <w:rsid w:val="00A81F52"/>
    <w:rsid w:val="00A87E34"/>
    <w:rsid w:val="00A90F5F"/>
    <w:rsid w:val="00A90FC8"/>
    <w:rsid w:val="00A931F0"/>
    <w:rsid w:val="00A93FFD"/>
    <w:rsid w:val="00A95A5A"/>
    <w:rsid w:val="00A96EFE"/>
    <w:rsid w:val="00AA35D3"/>
    <w:rsid w:val="00AA3EF1"/>
    <w:rsid w:val="00AA4E51"/>
    <w:rsid w:val="00AA6750"/>
    <w:rsid w:val="00AB22A1"/>
    <w:rsid w:val="00AB2711"/>
    <w:rsid w:val="00AB38B8"/>
    <w:rsid w:val="00AC367D"/>
    <w:rsid w:val="00AC4651"/>
    <w:rsid w:val="00AD0150"/>
    <w:rsid w:val="00AD0327"/>
    <w:rsid w:val="00AD2C80"/>
    <w:rsid w:val="00AE138B"/>
    <w:rsid w:val="00AE4A07"/>
    <w:rsid w:val="00AE4A73"/>
    <w:rsid w:val="00AF159D"/>
    <w:rsid w:val="00B00E80"/>
    <w:rsid w:val="00B05B3E"/>
    <w:rsid w:val="00B101CD"/>
    <w:rsid w:val="00B14F16"/>
    <w:rsid w:val="00B15354"/>
    <w:rsid w:val="00B20C2E"/>
    <w:rsid w:val="00B22FD9"/>
    <w:rsid w:val="00B32F1B"/>
    <w:rsid w:val="00B36CDD"/>
    <w:rsid w:val="00B50B12"/>
    <w:rsid w:val="00B6129B"/>
    <w:rsid w:val="00B66935"/>
    <w:rsid w:val="00B70754"/>
    <w:rsid w:val="00B7468F"/>
    <w:rsid w:val="00B77798"/>
    <w:rsid w:val="00B83768"/>
    <w:rsid w:val="00B8453F"/>
    <w:rsid w:val="00B86320"/>
    <w:rsid w:val="00B86C45"/>
    <w:rsid w:val="00B91ED7"/>
    <w:rsid w:val="00B9686C"/>
    <w:rsid w:val="00B97CFF"/>
    <w:rsid w:val="00BA73CB"/>
    <w:rsid w:val="00BB773B"/>
    <w:rsid w:val="00BB79CF"/>
    <w:rsid w:val="00BC03EA"/>
    <w:rsid w:val="00BC22B9"/>
    <w:rsid w:val="00BC244D"/>
    <w:rsid w:val="00BC57BA"/>
    <w:rsid w:val="00BC6E64"/>
    <w:rsid w:val="00BD5CED"/>
    <w:rsid w:val="00BD6016"/>
    <w:rsid w:val="00BE6E3D"/>
    <w:rsid w:val="00BF338F"/>
    <w:rsid w:val="00BF38B7"/>
    <w:rsid w:val="00BF442A"/>
    <w:rsid w:val="00BF7C54"/>
    <w:rsid w:val="00C03D2C"/>
    <w:rsid w:val="00C0775C"/>
    <w:rsid w:val="00C17062"/>
    <w:rsid w:val="00C25F13"/>
    <w:rsid w:val="00C30673"/>
    <w:rsid w:val="00C306BD"/>
    <w:rsid w:val="00C33A52"/>
    <w:rsid w:val="00C364E8"/>
    <w:rsid w:val="00C36D43"/>
    <w:rsid w:val="00C52258"/>
    <w:rsid w:val="00C57524"/>
    <w:rsid w:val="00C60B24"/>
    <w:rsid w:val="00C65948"/>
    <w:rsid w:val="00C70007"/>
    <w:rsid w:val="00C72F6D"/>
    <w:rsid w:val="00C83481"/>
    <w:rsid w:val="00C93904"/>
    <w:rsid w:val="00C96C4D"/>
    <w:rsid w:val="00CB2FF2"/>
    <w:rsid w:val="00CB4148"/>
    <w:rsid w:val="00CB6367"/>
    <w:rsid w:val="00CC0F6B"/>
    <w:rsid w:val="00CC2986"/>
    <w:rsid w:val="00CD40D3"/>
    <w:rsid w:val="00CE74A1"/>
    <w:rsid w:val="00CF2669"/>
    <w:rsid w:val="00D04D51"/>
    <w:rsid w:val="00D05382"/>
    <w:rsid w:val="00D06EA2"/>
    <w:rsid w:val="00D12977"/>
    <w:rsid w:val="00D14856"/>
    <w:rsid w:val="00D14DF2"/>
    <w:rsid w:val="00D27DD5"/>
    <w:rsid w:val="00D37531"/>
    <w:rsid w:val="00D40879"/>
    <w:rsid w:val="00D45C9F"/>
    <w:rsid w:val="00D46F4A"/>
    <w:rsid w:val="00D5449B"/>
    <w:rsid w:val="00D577EE"/>
    <w:rsid w:val="00D714C2"/>
    <w:rsid w:val="00D73CC2"/>
    <w:rsid w:val="00D8259C"/>
    <w:rsid w:val="00D86236"/>
    <w:rsid w:val="00DB112C"/>
    <w:rsid w:val="00DB5029"/>
    <w:rsid w:val="00DD5888"/>
    <w:rsid w:val="00DD6502"/>
    <w:rsid w:val="00DE2892"/>
    <w:rsid w:val="00DE2B5C"/>
    <w:rsid w:val="00DF0D4A"/>
    <w:rsid w:val="00DF19CE"/>
    <w:rsid w:val="00DF54FF"/>
    <w:rsid w:val="00E050AF"/>
    <w:rsid w:val="00E21AA7"/>
    <w:rsid w:val="00E30449"/>
    <w:rsid w:val="00E32DA7"/>
    <w:rsid w:val="00E34DB0"/>
    <w:rsid w:val="00E35E01"/>
    <w:rsid w:val="00E413A8"/>
    <w:rsid w:val="00E43C67"/>
    <w:rsid w:val="00E51890"/>
    <w:rsid w:val="00E54B89"/>
    <w:rsid w:val="00E5591C"/>
    <w:rsid w:val="00E60D57"/>
    <w:rsid w:val="00E75B82"/>
    <w:rsid w:val="00E80D00"/>
    <w:rsid w:val="00E93524"/>
    <w:rsid w:val="00E95B7A"/>
    <w:rsid w:val="00E95C84"/>
    <w:rsid w:val="00EB2337"/>
    <w:rsid w:val="00EB69A2"/>
    <w:rsid w:val="00EB7456"/>
    <w:rsid w:val="00EC25A5"/>
    <w:rsid w:val="00EC3A44"/>
    <w:rsid w:val="00EC6D0B"/>
    <w:rsid w:val="00ED1805"/>
    <w:rsid w:val="00ED309A"/>
    <w:rsid w:val="00ED5243"/>
    <w:rsid w:val="00EE237C"/>
    <w:rsid w:val="00EE4659"/>
    <w:rsid w:val="00EE6A74"/>
    <w:rsid w:val="00EF08C5"/>
    <w:rsid w:val="00F04527"/>
    <w:rsid w:val="00F05857"/>
    <w:rsid w:val="00F05FAC"/>
    <w:rsid w:val="00F06017"/>
    <w:rsid w:val="00F10517"/>
    <w:rsid w:val="00F20B83"/>
    <w:rsid w:val="00F213C9"/>
    <w:rsid w:val="00F22498"/>
    <w:rsid w:val="00F314CB"/>
    <w:rsid w:val="00F40652"/>
    <w:rsid w:val="00F420B3"/>
    <w:rsid w:val="00F43BA6"/>
    <w:rsid w:val="00F55BB0"/>
    <w:rsid w:val="00F568FD"/>
    <w:rsid w:val="00F639BB"/>
    <w:rsid w:val="00F77ABE"/>
    <w:rsid w:val="00F9243C"/>
    <w:rsid w:val="00F9367C"/>
    <w:rsid w:val="00FA28D2"/>
    <w:rsid w:val="00FA7B3C"/>
    <w:rsid w:val="00FB5533"/>
    <w:rsid w:val="00FD47BA"/>
    <w:rsid w:val="00FD6ED5"/>
    <w:rsid w:val="00FE17F8"/>
    <w:rsid w:val="00FF18C5"/>
    <w:rsid w:val="00FF1EE8"/>
    <w:rsid w:val="00FF33E0"/>
    <w:rsid w:val="00FF5E9E"/>
    <w:rsid w:val="00FF7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CBF14-E1FB-4779-A3BE-437DA67B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955"/>
    <w:pPr>
      <w:spacing w:after="200" w:line="276" w:lineRule="auto"/>
    </w:pPr>
    <w:rPr>
      <w:sz w:val="22"/>
      <w:szCs w:val="22"/>
      <w:lang w:eastAsia="en-US"/>
    </w:rPr>
  </w:style>
  <w:style w:type="paragraph" w:styleId="Heading2">
    <w:name w:val="heading 2"/>
    <w:basedOn w:val="Normal"/>
    <w:link w:val="Heading2Char"/>
    <w:uiPriority w:val="9"/>
    <w:qFormat/>
    <w:rsid w:val="00E54B8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C6E64"/>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rsid w:val="00BC6E64"/>
    <w:rPr>
      <w:rFonts w:ascii="Courier New" w:eastAsia="Times New Roman" w:hAnsi="Courier New" w:cs="Times New Roman"/>
      <w:sz w:val="20"/>
      <w:szCs w:val="20"/>
      <w:lang w:eastAsia="ru-RU"/>
    </w:rPr>
  </w:style>
  <w:style w:type="table" w:styleId="TableGrid">
    <w:name w:val="Table Grid"/>
    <w:basedOn w:val="TableNormal"/>
    <w:uiPriority w:val="59"/>
    <w:rsid w:val="00B74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C57CD"/>
    <w:rPr>
      <w:color w:val="808080"/>
    </w:rPr>
  </w:style>
  <w:style w:type="paragraph" w:styleId="BalloonText">
    <w:name w:val="Balloon Text"/>
    <w:basedOn w:val="Normal"/>
    <w:link w:val="BalloonTextChar"/>
    <w:uiPriority w:val="99"/>
    <w:semiHidden/>
    <w:unhideWhenUsed/>
    <w:rsid w:val="002C5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7CD"/>
    <w:rPr>
      <w:rFonts w:ascii="Tahoma" w:hAnsi="Tahoma" w:cs="Tahoma"/>
      <w:sz w:val="16"/>
      <w:szCs w:val="16"/>
      <w:lang w:eastAsia="en-US"/>
    </w:rPr>
  </w:style>
  <w:style w:type="paragraph" w:styleId="ListParagraph">
    <w:name w:val="List Paragraph"/>
    <w:basedOn w:val="Normal"/>
    <w:uiPriority w:val="34"/>
    <w:qFormat/>
    <w:rsid w:val="00EC6D0B"/>
    <w:pPr>
      <w:ind w:left="720"/>
      <w:contextualSpacing/>
    </w:pPr>
  </w:style>
  <w:style w:type="paragraph" w:styleId="Header">
    <w:name w:val="header"/>
    <w:basedOn w:val="Normal"/>
    <w:link w:val="HeaderChar"/>
    <w:uiPriority w:val="99"/>
    <w:unhideWhenUsed/>
    <w:rsid w:val="004E00E4"/>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0E4"/>
    <w:rPr>
      <w:sz w:val="22"/>
      <w:szCs w:val="22"/>
      <w:lang w:eastAsia="en-US"/>
    </w:rPr>
  </w:style>
  <w:style w:type="paragraph" w:styleId="Footer">
    <w:name w:val="footer"/>
    <w:basedOn w:val="Normal"/>
    <w:link w:val="FooterChar"/>
    <w:uiPriority w:val="99"/>
    <w:unhideWhenUsed/>
    <w:rsid w:val="004E00E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0E4"/>
    <w:rPr>
      <w:sz w:val="22"/>
      <w:szCs w:val="22"/>
      <w:lang w:eastAsia="en-US"/>
    </w:rPr>
  </w:style>
  <w:style w:type="character" w:customStyle="1" w:styleId="a">
    <w:name w:val="Основной текст_"/>
    <w:basedOn w:val="DefaultParagraphFont"/>
    <w:link w:val="1"/>
    <w:rsid w:val="00611A2E"/>
    <w:rPr>
      <w:rFonts w:ascii="Times New Roman" w:eastAsia="Times New Roman" w:hAnsi="Times New Roman"/>
      <w:sz w:val="21"/>
      <w:szCs w:val="21"/>
      <w:shd w:val="clear" w:color="auto" w:fill="FFFFFF"/>
    </w:rPr>
  </w:style>
  <w:style w:type="paragraph" w:customStyle="1" w:styleId="1">
    <w:name w:val="Основной текст1"/>
    <w:basedOn w:val="Normal"/>
    <w:link w:val="a"/>
    <w:rsid w:val="00611A2E"/>
    <w:pPr>
      <w:widowControl w:val="0"/>
      <w:shd w:val="clear" w:color="auto" w:fill="FFFFFF"/>
      <w:spacing w:before="300" w:after="0" w:line="274" w:lineRule="exact"/>
      <w:ind w:firstLine="720"/>
      <w:jc w:val="both"/>
    </w:pPr>
    <w:rPr>
      <w:rFonts w:ascii="Times New Roman" w:eastAsia="Times New Roman" w:hAnsi="Times New Roman"/>
      <w:sz w:val="21"/>
      <w:szCs w:val="21"/>
      <w:lang w:eastAsia="ru-RU"/>
    </w:rPr>
  </w:style>
  <w:style w:type="paragraph" w:styleId="NormalWeb">
    <w:name w:val="Normal (Web)"/>
    <w:basedOn w:val="Normal"/>
    <w:uiPriority w:val="99"/>
    <w:semiHidden/>
    <w:unhideWhenUsed/>
    <w:rsid w:val="00461084"/>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
    <w:name w:val="Body Text Indent"/>
    <w:basedOn w:val="Normal"/>
    <w:link w:val="BodyTextIndentChar"/>
    <w:rsid w:val="00385FD0"/>
    <w:pPr>
      <w:tabs>
        <w:tab w:val="left" w:pos="3544"/>
      </w:tabs>
      <w:spacing w:after="0" w:line="240" w:lineRule="auto"/>
      <w:ind w:left="3540" w:firstLine="4"/>
    </w:pPr>
    <w:rPr>
      <w:rFonts w:ascii="Times New Roman" w:eastAsia="Times New Roman" w:hAnsi="Times New Roman"/>
      <w:b/>
      <w:sz w:val="26"/>
      <w:szCs w:val="20"/>
      <w:lang w:val="ro-RO"/>
    </w:rPr>
  </w:style>
  <w:style w:type="character" w:customStyle="1" w:styleId="BodyTextIndentChar">
    <w:name w:val="Body Text Indent Char"/>
    <w:basedOn w:val="DefaultParagraphFont"/>
    <w:link w:val="BodyTextIndent"/>
    <w:rsid w:val="00385FD0"/>
    <w:rPr>
      <w:rFonts w:ascii="Times New Roman" w:eastAsia="Times New Roman" w:hAnsi="Times New Roman"/>
      <w:b/>
      <w:sz w:val="26"/>
      <w:lang w:val="ro-RO"/>
    </w:rPr>
  </w:style>
  <w:style w:type="character" w:styleId="Hyperlink">
    <w:name w:val="Hyperlink"/>
    <w:basedOn w:val="DefaultParagraphFont"/>
    <w:uiPriority w:val="99"/>
    <w:semiHidden/>
    <w:unhideWhenUsed/>
    <w:rsid w:val="00027151"/>
    <w:rPr>
      <w:color w:val="0000FF"/>
      <w:u w:val="single"/>
    </w:rPr>
  </w:style>
  <w:style w:type="character" w:styleId="Strong">
    <w:name w:val="Strong"/>
    <w:basedOn w:val="DefaultParagraphFont"/>
    <w:uiPriority w:val="22"/>
    <w:qFormat/>
    <w:rsid w:val="00027151"/>
    <w:rPr>
      <w:b/>
      <w:bCs/>
    </w:rPr>
  </w:style>
  <w:style w:type="paragraph" w:styleId="BodyText">
    <w:name w:val="Body Text"/>
    <w:basedOn w:val="Normal"/>
    <w:link w:val="BodyTextChar"/>
    <w:uiPriority w:val="99"/>
    <w:unhideWhenUsed/>
    <w:rsid w:val="00027151"/>
    <w:pPr>
      <w:spacing w:after="120"/>
    </w:pPr>
  </w:style>
  <w:style w:type="character" w:customStyle="1" w:styleId="BodyTextChar">
    <w:name w:val="Body Text Char"/>
    <w:basedOn w:val="DefaultParagraphFont"/>
    <w:link w:val="BodyText"/>
    <w:uiPriority w:val="99"/>
    <w:rsid w:val="00027151"/>
    <w:rPr>
      <w:sz w:val="22"/>
      <w:szCs w:val="22"/>
      <w:lang w:eastAsia="en-US"/>
    </w:rPr>
  </w:style>
  <w:style w:type="paragraph" w:customStyle="1" w:styleId="Style4">
    <w:name w:val="Style4"/>
    <w:basedOn w:val="Normal"/>
    <w:uiPriority w:val="99"/>
    <w:rsid w:val="00311FC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37">
    <w:name w:val="Font Style37"/>
    <w:basedOn w:val="DefaultParagraphFont"/>
    <w:uiPriority w:val="99"/>
    <w:rsid w:val="00311FCC"/>
    <w:rPr>
      <w:rFonts w:ascii="Times New Roman" w:hAnsi="Times New Roman" w:cs="Times New Roman"/>
      <w:sz w:val="30"/>
      <w:szCs w:val="30"/>
    </w:rPr>
  </w:style>
  <w:style w:type="paragraph" w:customStyle="1" w:styleId="Style63">
    <w:name w:val="Style63"/>
    <w:basedOn w:val="Normal"/>
    <w:uiPriority w:val="99"/>
    <w:rsid w:val="00B22FD9"/>
    <w:pPr>
      <w:widowControl w:val="0"/>
      <w:autoSpaceDE w:val="0"/>
      <w:autoSpaceDN w:val="0"/>
      <w:adjustRightInd w:val="0"/>
      <w:spacing w:after="0" w:line="240" w:lineRule="exact"/>
      <w:jc w:val="center"/>
    </w:pPr>
    <w:rPr>
      <w:rFonts w:eastAsiaTheme="minorEastAsia"/>
      <w:sz w:val="24"/>
      <w:szCs w:val="24"/>
      <w:lang w:eastAsia="ru-RU"/>
    </w:rPr>
  </w:style>
  <w:style w:type="paragraph" w:customStyle="1" w:styleId="Style43">
    <w:name w:val="Style43"/>
    <w:basedOn w:val="Normal"/>
    <w:uiPriority w:val="99"/>
    <w:rsid w:val="00B22FD9"/>
    <w:pPr>
      <w:widowControl w:val="0"/>
      <w:autoSpaceDE w:val="0"/>
      <w:autoSpaceDN w:val="0"/>
      <w:adjustRightInd w:val="0"/>
      <w:spacing w:after="0" w:line="230" w:lineRule="exact"/>
      <w:jc w:val="both"/>
    </w:pPr>
    <w:rPr>
      <w:rFonts w:ascii="Times New Roman" w:eastAsiaTheme="minorEastAsia" w:hAnsi="Times New Roman"/>
      <w:sz w:val="24"/>
      <w:szCs w:val="24"/>
      <w:lang w:eastAsia="ru-RU"/>
    </w:rPr>
  </w:style>
  <w:style w:type="paragraph" w:customStyle="1" w:styleId="Style78">
    <w:name w:val="Style78"/>
    <w:basedOn w:val="Normal"/>
    <w:uiPriority w:val="99"/>
    <w:rsid w:val="00B22FD9"/>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4">
    <w:name w:val="Font Style14"/>
    <w:basedOn w:val="DefaultParagraphFont"/>
    <w:uiPriority w:val="99"/>
    <w:rsid w:val="00B22FD9"/>
    <w:rPr>
      <w:rFonts w:ascii="Calibri" w:hAnsi="Calibri" w:cs="Calibri"/>
      <w:b/>
      <w:bCs/>
      <w:sz w:val="20"/>
      <w:szCs w:val="20"/>
    </w:rPr>
  </w:style>
  <w:style w:type="paragraph" w:customStyle="1" w:styleId="Style9">
    <w:name w:val="Style9"/>
    <w:basedOn w:val="Normal"/>
    <w:uiPriority w:val="99"/>
    <w:rsid w:val="00B22FD9"/>
    <w:pPr>
      <w:widowControl w:val="0"/>
      <w:autoSpaceDE w:val="0"/>
      <w:autoSpaceDN w:val="0"/>
      <w:adjustRightInd w:val="0"/>
      <w:spacing w:after="0" w:line="259" w:lineRule="exact"/>
      <w:ind w:hanging="269"/>
    </w:pPr>
    <w:rPr>
      <w:rFonts w:eastAsiaTheme="minorEastAsia"/>
      <w:sz w:val="24"/>
      <w:szCs w:val="24"/>
      <w:lang w:eastAsia="ru-RU"/>
    </w:rPr>
  </w:style>
  <w:style w:type="paragraph" w:customStyle="1" w:styleId="Style8">
    <w:name w:val="Style8"/>
    <w:basedOn w:val="Normal"/>
    <w:uiPriority w:val="99"/>
    <w:rsid w:val="00B22FD9"/>
    <w:pPr>
      <w:widowControl w:val="0"/>
      <w:autoSpaceDE w:val="0"/>
      <w:autoSpaceDN w:val="0"/>
      <w:adjustRightInd w:val="0"/>
      <w:spacing w:after="0" w:line="251" w:lineRule="exact"/>
    </w:pPr>
    <w:rPr>
      <w:rFonts w:eastAsiaTheme="minorEastAsia"/>
      <w:sz w:val="24"/>
      <w:szCs w:val="24"/>
      <w:lang w:eastAsia="ru-RU"/>
    </w:rPr>
  </w:style>
  <w:style w:type="paragraph" w:customStyle="1" w:styleId="Style5">
    <w:name w:val="Style5"/>
    <w:basedOn w:val="Normal"/>
    <w:uiPriority w:val="99"/>
    <w:rsid w:val="009876BF"/>
    <w:pPr>
      <w:widowControl w:val="0"/>
      <w:autoSpaceDE w:val="0"/>
      <w:autoSpaceDN w:val="0"/>
      <w:adjustRightInd w:val="0"/>
      <w:spacing w:after="0" w:line="278" w:lineRule="exact"/>
      <w:jc w:val="center"/>
    </w:pPr>
    <w:rPr>
      <w:rFonts w:eastAsiaTheme="minorEastAsia"/>
      <w:sz w:val="24"/>
      <w:szCs w:val="24"/>
      <w:lang w:eastAsia="ru-RU"/>
    </w:rPr>
  </w:style>
  <w:style w:type="paragraph" w:customStyle="1" w:styleId="Style7">
    <w:name w:val="Style7"/>
    <w:basedOn w:val="Normal"/>
    <w:uiPriority w:val="99"/>
    <w:rsid w:val="009876BF"/>
    <w:pPr>
      <w:widowControl w:val="0"/>
      <w:autoSpaceDE w:val="0"/>
      <w:autoSpaceDN w:val="0"/>
      <w:adjustRightInd w:val="0"/>
      <w:spacing w:after="0" w:line="278" w:lineRule="exact"/>
    </w:pPr>
    <w:rPr>
      <w:rFonts w:eastAsiaTheme="minorEastAsia"/>
      <w:sz w:val="24"/>
      <w:szCs w:val="24"/>
      <w:lang w:eastAsia="ru-RU"/>
    </w:rPr>
  </w:style>
  <w:style w:type="character" w:customStyle="1" w:styleId="FontStyle104">
    <w:name w:val="Font Style104"/>
    <w:basedOn w:val="DefaultParagraphFont"/>
    <w:uiPriority w:val="99"/>
    <w:rsid w:val="00E95C84"/>
    <w:rPr>
      <w:rFonts w:ascii="Times New Roman" w:hAnsi="Times New Roman" w:cs="Times New Roman"/>
      <w:b/>
      <w:bCs/>
      <w:sz w:val="22"/>
      <w:szCs w:val="22"/>
    </w:rPr>
  </w:style>
  <w:style w:type="paragraph" w:customStyle="1" w:styleId="Style6">
    <w:name w:val="Style6"/>
    <w:basedOn w:val="Normal"/>
    <w:uiPriority w:val="99"/>
    <w:rsid w:val="005262C5"/>
    <w:pPr>
      <w:widowControl w:val="0"/>
      <w:autoSpaceDE w:val="0"/>
      <w:autoSpaceDN w:val="0"/>
      <w:adjustRightInd w:val="0"/>
      <w:spacing w:after="0" w:line="259" w:lineRule="exact"/>
      <w:ind w:hanging="446"/>
    </w:pPr>
    <w:rPr>
      <w:rFonts w:eastAsiaTheme="minorEastAsia"/>
      <w:sz w:val="24"/>
      <w:szCs w:val="24"/>
      <w:lang w:eastAsia="ru-RU"/>
    </w:rPr>
  </w:style>
  <w:style w:type="paragraph" w:customStyle="1" w:styleId="Style11">
    <w:name w:val="Style11"/>
    <w:basedOn w:val="Normal"/>
    <w:uiPriority w:val="99"/>
    <w:rsid w:val="005262C5"/>
    <w:pPr>
      <w:widowControl w:val="0"/>
      <w:autoSpaceDE w:val="0"/>
      <w:autoSpaceDN w:val="0"/>
      <w:adjustRightInd w:val="0"/>
      <w:spacing w:after="0" w:line="240" w:lineRule="auto"/>
    </w:pPr>
    <w:rPr>
      <w:rFonts w:eastAsiaTheme="minorEastAsia"/>
      <w:sz w:val="24"/>
      <w:szCs w:val="24"/>
      <w:lang w:eastAsia="ru-RU"/>
    </w:rPr>
  </w:style>
  <w:style w:type="character" w:customStyle="1" w:styleId="Heading2Char">
    <w:name w:val="Heading 2 Char"/>
    <w:basedOn w:val="DefaultParagraphFont"/>
    <w:link w:val="Heading2"/>
    <w:uiPriority w:val="9"/>
    <w:rsid w:val="00E54B89"/>
    <w:rPr>
      <w:rFonts w:ascii="Times New Roman" w:eastAsia="Times New Roman" w:hAnsi="Times New Roman"/>
      <w:b/>
      <w:bCs/>
      <w:sz w:val="36"/>
      <w:szCs w:val="36"/>
    </w:rPr>
  </w:style>
  <w:style w:type="character" w:customStyle="1" w:styleId="2">
    <w:name w:val="Основной текст (2)"/>
    <w:basedOn w:val="DefaultParagraphFont"/>
    <w:rsid w:val="000B02B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0053">
      <w:bodyDiv w:val="1"/>
      <w:marLeft w:val="0"/>
      <w:marRight w:val="0"/>
      <w:marTop w:val="0"/>
      <w:marBottom w:val="0"/>
      <w:divBdr>
        <w:top w:val="none" w:sz="0" w:space="0" w:color="auto"/>
        <w:left w:val="none" w:sz="0" w:space="0" w:color="auto"/>
        <w:bottom w:val="none" w:sz="0" w:space="0" w:color="auto"/>
        <w:right w:val="none" w:sz="0" w:space="0" w:color="auto"/>
      </w:divBdr>
    </w:div>
    <w:div w:id="900943263">
      <w:bodyDiv w:val="1"/>
      <w:marLeft w:val="0"/>
      <w:marRight w:val="0"/>
      <w:marTop w:val="0"/>
      <w:marBottom w:val="0"/>
      <w:divBdr>
        <w:top w:val="none" w:sz="0" w:space="0" w:color="auto"/>
        <w:left w:val="none" w:sz="0" w:space="0" w:color="auto"/>
        <w:bottom w:val="none" w:sz="0" w:space="0" w:color="auto"/>
        <w:right w:val="none" w:sz="0" w:space="0" w:color="auto"/>
      </w:divBdr>
    </w:div>
    <w:div w:id="941035341">
      <w:bodyDiv w:val="1"/>
      <w:marLeft w:val="0"/>
      <w:marRight w:val="0"/>
      <w:marTop w:val="0"/>
      <w:marBottom w:val="0"/>
      <w:divBdr>
        <w:top w:val="none" w:sz="0" w:space="0" w:color="auto"/>
        <w:left w:val="none" w:sz="0" w:space="0" w:color="auto"/>
        <w:bottom w:val="none" w:sz="0" w:space="0" w:color="auto"/>
        <w:right w:val="none" w:sz="0" w:space="0" w:color="auto"/>
      </w:divBdr>
    </w:div>
    <w:div w:id="1384403867">
      <w:bodyDiv w:val="1"/>
      <w:marLeft w:val="0"/>
      <w:marRight w:val="0"/>
      <w:marTop w:val="0"/>
      <w:marBottom w:val="0"/>
      <w:divBdr>
        <w:top w:val="none" w:sz="0" w:space="0" w:color="auto"/>
        <w:left w:val="none" w:sz="0" w:space="0" w:color="auto"/>
        <w:bottom w:val="none" w:sz="0" w:space="0" w:color="auto"/>
        <w:right w:val="none" w:sz="0" w:space="0" w:color="auto"/>
      </w:divBdr>
    </w:div>
    <w:div w:id="1509978453">
      <w:bodyDiv w:val="1"/>
      <w:marLeft w:val="0"/>
      <w:marRight w:val="0"/>
      <w:marTop w:val="0"/>
      <w:marBottom w:val="0"/>
      <w:divBdr>
        <w:top w:val="none" w:sz="0" w:space="0" w:color="auto"/>
        <w:left w:val="none" w:sz="0" w:space="0" w:color="auto"/>
        <w:bottom w:val="none" w:sz="0" w:space="0" w:color="auto"/>
        <w:right w:val="none" w:sz="0" w:space="0" w:color="auto"/>
      </w:divBdr>
    </w:div>
    <w:div w:id="201001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1667-7B69-4376-9DD9-B2E4EE22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7496</Characters>
  <Application>Microsoft Office Word</Application>
  <DocSecurity>0</DocSecurity>
  <Lines>62</Lines>
  <Paragraphs>17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company</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Operator</cp:lastModifiedBy>
  <cp:revision>2</cp:revision>
  <cp:lastPrinted>2015-05-21T06:43:00Z</cp:lastPrinted>
  <dcterms:created xsi:type="dcterms:W3CDTF">2017-01-18T14:23:00Z</dcterms:created>
  <dcterms:modified xsi:type="dcterms:W3CDTF">2017-01-18T14:23:00Z</dcterms:modified>
</cp:coreProperties>
</file>