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C94" w:rsidRPr="00886376" w:rsidRDefault="00101C94" w:rsidP="00101C94">
      <w:pPr>
        <w:pStyle w:val="NoSpacing"/>
        <w:jc w:val="right"/>
        <w:rPr>
          <w:rStyle w:val="2"/>
          <w:b w:val="0"/>
          <w:bCs w:val="0"/>
          <w:i/>
          <w:spacing w:val="0"/>
          <w:sz w:val="24"/>
          <w:szCs w:val="24"/>
          <w:shd w:val="clear" w:color="auto" w:fill="auto"/>
        </w:rPr>
      </w:pPr>
      <w:r w:rsidRPr="00886376">
        <w:rPr>
          <w:rStyle w:val="2"/>
          <w:b w:val="0"/>
          <w:bCs w:val="0"/>
          <w:i/>
          <w:spacing w:val="0"/>
          <w:sz w:val="24"/>
          <w:szCs w:val="24"/>
          <w:shd w:val="clear" w:color="auto" w:fill="auto"/>
        </w:rPr>
        <w:t>Proiect</w:t>
      </w:r>
      <w:r w:rsidR="00B92F09">
        <w:rPr>
          <w:rStyle w:val="2"/>
          <w:b w:val="0"/>
          <w:bCs w:val="0"/>
          <w:i/>
          <w:spacing w:val="0"/>
          <w:sz w:val="24"/>
          <w:szCs w:val="24"/>
          <w:shd w:val="clear" w:color="auto" w:fill="auto"/>
          <w:lang w:val="en-US"/>
        </w:rPr>
        <w:t xml:space="preserve"> </w:t>
      </w:r>
      <w:r w:rsidRPr="00886376">
        <w:rPr>
          <w:rStyle w:val="2"/>
          <w:b w:val="0"/>
          <w:bCs w:val="0"/>
          <w:i/>
          <w:spacing w:val="0"/>
          <w:sz w:val="24"/>
          <w:szCs w:val="24"/>
          <w:shd w:val="clear" w:color="auto" w:fill="auto"/>
        </w:rPr>
        <w:t>actualizat</w:t>
      </w:r>
    </w:p>
    <w:p w:rsidR="00101C94" w:rsidRPr="000F21BE" w:rsidRDefault="00B92F09" w:rsidP="00101C94">
      <w:pPr>
        <w:pStyle w:val="NoSpacing"/>
        <w:jc w:val="right"/>
        <w:rPr>
          <w:rStyle w:val="2"/>
          <w:b w:val="0"/>
          <w:bCs w:val="0"/>
          <w:i/>
          <w:spacing w:val="0"/>
          <w:sz w:val="24"/>
          <w:szCs w:val="24"/>
          <w:shd w:val="clear" w:color="auto" w:fill="auto"/>
          <w:lang w:val="ro-RO"/>
        </w:rPr>
      </w:pPr>
      <w:proofErr w:type="gramStart"/>
      <w:r>
        <w:rPr>
          <w:rStyle w:val="2"/>
          <w:b w:val="0"/>
          <w:bCs w:val="0"/>
          <w:i/>
          <w:spacing w:val="0"/>
          <w:sz w:val="24"/>
          <w:szCs w:val="24"/>
          <w:shd w:val="clear" w:color="auto" w:fill="auto"/>
          <w:lang w:val="en-US"/>
        </w:rPr>
        <w:t>l</w:t>
      </w:r>
      <w:r w:rsidR="00101C94" w:rsidRPr="00B92F09">
        <w:rPr>
          <w:rStyle w:val="2"/>
          <w:b w:val="0"/>
          <w:bCs w:val="0"/>
          <w:i/>
          <w:spacing w:val="0"/>
          <w:sz w:val="24"/>
          <w:szCs w:val="24"/>
          <w:shd w:val="clear" w:color="auto" w:fill="auto"/>
          <w:lang w:val="en-US"/>
        </w:rPr>
        <w:t>a</w:t>
      </w:r>
      <w:proofErr w:type="gramEnd"/>
      <w:r>
        <w:rPr>
          <w:rStyle w:val="2"/>
          <w:b w:val="0"/>
          <w:bCs w:val="0"/>
          <w:i/>
          <w:spacing w:val="0"/>
          <w:sz w:val="24"/>
          <w:szCs w:val="24"/>
          <w:shd w:val="clear" w:color="auto" w:fill="auto"/>
          <w:lang w:val="en-US"/>
        </w:rPr>
        <w:t xml:space="preserve"> </w:t>
      </w:r>
      <w:r w:rsidR="000F21BE">
        <w:rPr>
          <w:rStyle w:val="2"/>
          <w:b w:val="0"/>
          <w:bCs w:val="0"/>
          <w:i/>
          <w:spacing w:val="0"/>
          <w:sz w:val="24"/>
          <w:szCs w:val="24"/>
          <w:shd w:val="clear" w:color="auto" w:fill="auto"/>
          <w:lang w:val="ro-RO"/>
        </w:rPr>
        <w:t>05</w:t>
      </w:r>
      <w:r w:rsidR="00101C94" w:rsidRPr="00B92F09">
        <w:rPr>
          <w:rStyle w:val="2"/>
          <w:b w:val="0"/>
          <w:bCs w:val="0"/>
          <w:i/>
          <w:spacing w:val="0"/>
          <w:sz w:val="24"/>
          <w:szCs w:val="24"/>
          <w:shd w:val="clear" w:color="auto" w:fill="auto"/>
          <w:lang w:val="en-US"/>
        </w:rPr>
        <w:t>.</w:t>
      </w:r>
      <w:r w:rsidR="000F21BE">
        <w:rPr>
          <w:rStyle w:val="2"/>
          <w:b w:val="0"/>
          <w:bCs w:val="0"/>
          <w:i/>
          <w:spacing w:val="0"/>
          <w:sz w:val="24"/>
          <w:szCs w:val="24"/>
          <w:shd w:val="clear" w:color="auto" w:fill="auto"/>
          <w:lang w:val="ro-RO"/>
        </w:rPr>
        <w:t>01</w:t>
      </w:r>
      <w:r w:rsidR="00101C94" w:rsidRPr="00B92F09">
        <w:rPr>
          <w:rStyle w:val="2"/>
          <w:b w:val="0"/>
          <w:bCs w:val="0"/>
          <w:i/>
          <w:spacing w:val="0"/>
          <w:sz w:val="24"/>
          <w:szCs w:val="24"/>
          <w:shd w:val="clear" w:color="auto" w:fill="auto"/>
          <w:lang w:val="en-US"/>
        </w:rPr>
        <w:t>.201</w:t>
      </w:r>
      <w:r w:rsidR="000F21BE">
        <w:rPr>
          <w:rStyle w:val="2"/>
          <w:b w:val="0"/>
          <w:bCs w:val="0"/>
          <w:i/>
          <w:spacing w:val="0"/>
          <w:sz w:val="24"/>
          <w:szCs w:val="24"/>
          <w:shd w:val="clear" w:color="auto" w:fill="auto"/>
          <w:lang w:val="ro-RO"/>
        </w:rPr>
        <w:t>7</w:t>
      </w:r>
    </w:p>
    <w:p w:rsidR="00101C94" w:rsidRPr="00886376" w:rsidRDefault="00101C94" w:rsidP="00101C94">
      <w:pPr>
        <w:pStyle w:val="NoSpacing"/>
        <w:jc w:val="center"/>
        <w:rPr>
          <w:rStyle w:val="2"/>
          <w:bCs w:val="0"/>
          <w:spacing w:val="0"/>
          <w:sz w:val="24"/>
          <w:szCs w:val="24"/>
          <w:shd w:val="clear" w:color="auto" w:fill="auto"/>
          <w:lang w:val="ro-RO"/>
        </w:rPr>
      </w:pPr>
    </w:p>
    <w:p w:rsidR="0022167F" w:rsidRPr="000F21BE" w:rsidRDefault="0022167F" w:rsidP="00101C94">
      <w:pPr>
        <w:pStyle w:val="NoSpacing"/>
        <w:jc w:val="center"/>
        <w:rPr>
          <w:rStyle w:val="2"/>
          <w:bCs w:val="0"/>
          <w:spacing w:val="0"/>
          <w:sz w:val="24"/>
          <w:szCs w:val="24"/>
          <w:shd w:val="clear" w:color="auto" w:fill="auto"/>
          <w:lang w:val="ro-RO"/>
        </w:rPr>
      </w:pPr>
      <w:r w:rsidRPr="000F21BE">
        <w:rPr>
          <w:rStyle w:val="2"/>
          <w:bCs w:val="0"/>
          <w:spacing w:val="0"/>
          <w:sz w:val="24"/>
          <w:szCs w:val="24"/>
          <w:shd w:val="clear" w:color="auto" w:fill="auto"/>
          <w:lang w:val="ro-RO"/>
        </w:rPr>
        <w:t>ACORD</w:t>
      </w:r>
    </w:p>
    <w:p w:rsidR="0022167F" w:rsidRPr="000F21BE" w:rsidRDefault="0022167F" w:rsidP="00101C94">
      <w:pPr>
        <w:pStyle w:val="NoSpacing"/>
        <w:jc w:val="center"/>
        <w:rPr>
          <w:rFonts w:ascii="Times New Roman" w:hAnsi="Times New Roman" w:cs="Times New Roman"/>
          <w:sz w:val="24"/>
          <w:szCs w:val="24"/>
          <w:lang w:val="ro-RO"/>
        </w:rPr>
      </w:pPr>
      <w:r w:rsidRPr="000F21BE">
        <w:rPr>
          <w:rStyle w:val="2"/>
          <w:bCs w:val="0"/>
          <w:spacing w:val="0"/>
          <w:sz w:val="24"/>
          <w:szCs w:val="24"/>
          <w:shd w:val="clear" w:color="auto" w:fill="auto"/>
          <w:lang w:val="ro-RO"/>
        </w:rPr>
        <w:t>între Guvernul Republicii Moldova şi Guvernul Republicii Elene privind cooperarea în domeniul combaterii crimei organizate, traficului ilicit de droguri şi substanţe psihotrope, terorismului şi altor tipuri de infracţiuni grave</w:t>
      </w:r>
    </w:p>
    <w:p w:rsidR="0022167F" w:rsidRPr="00886376" w:rsidRDefault="0022167F" w:rsidP="00DE749B">
      <w:pPr>
        <w:pStyle w:val="BodyText"/>
        <w:shd w:val="clear" w:color="auto" w:fill="auto"/>
        <w:spacing w:before="0" w:line="240" w:lineRule="auto"/>
        <w:ind w:left="20" w:right="20" w:firstLine="460"/>
        <w:jc w:val="both"/>
        <w:rPr>
          <w:sz w:val="24"/>
          <w:szCs w:val="24"/>
          <w:lang w:val="ro-RO"/>
        </w:rPr>
      </w:pPr>
      <w:r w:rsidRPr="00886376">
        <w:rPr>
          <w:rStyle w:val="BodyTextChar"/>
          <w:color w:val="000000"/>
          <w:sz w:val="24"/>
          <w:szCs w:val="24"/>
          <w:lang w:val="ro-RO" w:eastAsia="ro-RO"/>
        </w:rPr>
        <w:t>Guvernul Republicii Moldova şi Guvernul Republicii Elene, numite în continuare "Părţi Contractante”,</w:t>
      </w:r>
    </w:p>
    <w:p w:rsidR="0022167F" w:rsidRPr="00886376" w:rsidRDefault="0022167F" w:rsidP="00DE749B">
      <w:pPr>
        <w:pStyle w:val="BodyText"/>
        <w:shd w:val="clear" w:color="auto" w:fill="auto"/>
        <w:spacing w:before="0" w:line="240" w:lineRule="auto"/>
        <w:ind w:left="20" w:right="20" w:firstLine="460"/>
        <w:jc w:val="both"/>
        <w:rPr>
          <w:sz w:val="24"/>
          <w:szCs w:val="24"/>
          <w:lang w:val="ro-RO"/>
        </w:rPr>
      </w:pPr>
      <w:r w:rsidRPr="00886376">
        <w:rPr>
          <w:rStyle w:val="BodyTextChar"/>
          <w:b/>
          <w:color w:val="000000"/>
          <w:sz w:val="24"/>
          <w:szCs w:val="24"/>
          <w:lang w:val="ro-RO" w:eastAsia="ro-RO"/>
        </w:rPr>
        <w:t>conştiente</w:t>
      </w:r>
      <w:r w:rsidRPr="00886376">
        <w:rPr>
          <w:rStyle w:val="BodyTextChar"/>
          <w:color w:val="000000"/>
          <w:sz w:val="24"/>
          <w:szCs w:val="24"/>
          <w:lang w:val="ro-RO" w:eastAsia="ro-RO"/>
        </w:rPr>
        <w:t xml:space="preserve"> de ameninţarea tot mai mare a crimei internaţionale organizate, îngrijorate de abuzul cresc</w:t>
      </w:r>
      <w:r w:rsidR="007A2F9D" w:rsidRPr="00886376">
        <w:rPr>
          <w:rStyle w:val="BodyTextChar"/>
          <w:color w:val="000000"/>
          <w:sz w:val="24"/>
          <w:szCs w:val="24"/>
          <w:lang w:val="ro-RO" w:eastAsia="ro-RO"/>
        </w:rPr>
        <w:t>â</w:t>
      </w:r>
      <w:r w:rsidRPr="00886376">
        <w:rPr>
          <w:rStyle w:val="BodyTextChar"/>
          <w:color w:val="000000"/>
          <w:sz w:val="24"/>
          <w:szCs w:val="24"/>
          <w:lang w:val="ro-RO" w:eastAsia="ro-RO"/>
        </w:rPr>
        <w:t>nd de droguri şi substanţe psihotrope, de creşterea traficului cu ele la nivel mondial.</w:t>
      </w:r>
    </w:p>
    <w:p w:rsidR="0022167F" w:rsidRPr="00886376" w:rsidRDefault="0022167F" w:rsidP="00DE749B">
      <w:pPr>
        <w:pStyle w:val="BodyText"/>
        <w:shd w:val="clear" w:color="auto" w:fill="auto"/>
        <w:spacing w:before="0" w:line="240" w:lineRule="auto"/>
        <w:ind w:left="20" w:right="20" w:firstLine="460"/>
        <w:jc w:val="both"/>
        <w:rPr>
          <w:sz w:val="24"/>
          <w:szCs w:val="24"/>
          <w:lang w:val="ro-RO"/>
        </w:rPr>
      </w:pPr>
      <w:r w:rsidRPr="00886376">
        <w:rPr>
          <w:rStyle w:val="BodyTextChar"/>
          <w:b/>
          <w:color w:val="000000"/>
          <w:sz w:val="24"/>
          <w:szCs w:val="24"/>
          <w:lang w:val="ro-RO" w:eastAsia="ro-RO"/>
        </w:rPr>
        <w:t>aspir</w:t>
      </w:r>
      <w:r w:rsidR="007A2F9D" w:rsidRPr="00886376">
        <w:rPr>
          <w:rStyle w:val="BodyTextChar"/>
          <w:b/>
          <w:color w:val="000000"/>
          <w:sz w:val="24"/>
          <w:szCs w:val="24"/>
          <w:lang w:val="ro-RO" w:eastAsia="ro-RO"/>
        </w:rPr>
        <w:t>â</w:t>
      </w:r>
      <w:r w:rsidRPr="00886376">
        <w:rPr>
          <w:rStyle w:val="BodyTextChar"/>
          <w:b/>
          <w:color w:val="000000"/>
          <w:sz w:val="24"/>
          <w:szCs w:val="24"/>
          <w:lang w:val="ro-RO" w:eastAsia="ro-RO"/>
        </w:rPr>
        <w:t>nd</w:t>
      </w:r>
      <w:r w:rsidRPr="00886376">
        <w:rPr>
          <w:rStyle w:val="BodyTextChar"/>
          <w:color w:val="000000"/>
          <w:sz w:val="24"/>
          <w:szCs w:val="24"/>
          <w:lang w:val="ro-RO" w:eastAsia="ro-RO"/>
        </w:rPr>
        <w:t xml:space="preserve"> la unirea eforturilor lor în combaterea actelor de terorism, convinse de importanţa substanţială a cooperării internaţionale în lupta împotriva formelor g</w:t>
      </w:r>
      <w:r w:rsidR="007A2F9D" w:rsidRPr="00886376">
        <w:rPr>
          <w:rStyle w:val="BodyTextChar"/>
          <w:color w:val="000000"/>
          <w:sz w:val="24"/>
          <w:szCs w:val="24"/>
          <w:lang w:val="ro-RO" w:eastAsia="ro-RO"/>
        </w:rPr>
        <w:t>r</w:t>
      </w:r>
      <w:r w:rsidRPr="00886376">
        <w:rPr>
          <w:rStyle w:val="BodyTextChar"/>
          <w:color w:val="000000"/>
          <w:sz w:val="24"/>
          <w:szCs w:val="24"/>
          <w:lang w:val="ro-RO" w:eastAsia="ro-RO"/>
        </w:rPr>
        <w:t>ave ale criminalităţii,</w:t>
      </w:r>
    </w:p>
    <w:p w:rsidR="0022167F" w:rsidRPr="00886376" w:rsidRDefault="0022167F" w:rsidP="00DE749B">
      <w:pPr>
        <w:pStyle w:val="BodyText"/>
        <w:shd w:val="clear" w:color="auto" w:fill="auto"/>
        <w:spacing w:before="0" w:after="222" w:line="240" w:lineRule="auto"/>
        <w:ind w:left="20" w:right="20" w:firstLine="460"/>
        <w:jc w:val="both"/>
        <w:rPr>
          <w:sz w:val="24"/>
          <w:szCs w:val="24"/>
          <w:lang w:val="ro-RO"/>
        </w:rPr>
      </w:pPr>
      <w:r w:rsidRPr="00886376">
        <w:rPr>
          <w:rStyle w:val="BodyTextChar"/>
          <w:b/>
          <w:color w:val="000000"/>
          <w:sz w:val="24"/>
          <w:szCs w:val="24"/>
          <w:lang w:val="ro-RO" w:eastAsia="ro-RO"/>
        </w:rPr>
        <w:t>ţin</w:t>
      </w:r>
      <w:r w:rsidR="007A2F9D" w:rsidRPr="00886376">
        <w:rPr>
          <w:rStyle w:val="BodyTextChar"/>
          <w:b/>
          <w:color w:val="000000"/>
          <w:sz w:val="24"/>
          <w:szCs w:val="24"/>
          <w:lang w:val="ro-RO" w:eastAsia="ro-RO"/>
        </w:rPr>
        <w:t>â</w:t>
      </w:r>
      <w:r w:rsidRPr="00886376">
        <w:rPr>
          <w:rStyle w:val="BodyTextChar"/>
          <w:b/>
          <w:color w:val="000000"/>
          <w:sz w:val="24"/>
          <w:szCs w:val="24"/>
          <w:lang w:val="ro-RO" w:eastAsia="ro-RO"/>
        </w:rPr>
        <w:t>nd cont</w:t>
      </w:r>
      <w:r w:rsidRPr="00886376">
        <w:rPr>
          <w:rStyle w:val="BodyTextChar"/>
          <w:color w:val="000000"/>
          <w:sz w:val="24"/>
          <w:szCs w:val="24"/>
          <w:lang w:val="ro-RO" w:eastAsia="ro-RO"/>
        </w:rPr>
        <w:t xml:space="preserve"> de înţelegerile internaţionale şi legislaţia Statelor respective, referindu-se în particular la Convenţia Unică cu privire la stupefiante (New York, </w:t>
      </w:r>
      <w:r w:rsidRPr="00886376">
        <w:rPr>
          <w:rStyle w:val="a"/>
          <w:color w:val="000000"/>
          <w:sz w:val="24"/>
          <w:szCs w:val="24"/>
          <w:lang w:val="ro-RO" w:eastAsia="ro-RO"/>
        </w:rPr>
        <w:t xml:space="preserve">30 </w:t>
      </w:r>
      <w:r w:rsidR="007A2F9D" w:rsidRPr="00886376">
        <w:rPr>
          <w:rStyle w:val="BodyTextChar"/>
          <w:color w:val="000000"/>
          <w:sz w:val="24"/>
          <w:szCs w:val="24"/>
          <w:lang w:val="ro-RO" w:eastAsia="ro-RO"/>
        </w:rPr>
        <w:t>martie, 1961), ame</w:t>
      </w:r>
      <w:r w:rsidRPr="00886376">
        <w:rPr>
          <w:rStyle w:val="BodyTextChar"/>
          <w:color w:val="000000"/>
          <w:sz w:val="24"/>
          <w:szCs w:val="24"/>
          <w:lang w:val="ro-RO" w:eastAsia="ro-RO"/>
        </w:rPr>
        <w:t>ndată prin Protocolul de Modificare a Convenţiei Unice asupra stupefiantelor (Geneva, 25 martie, 1972), Convenţia asupra substanţ</w:t>
      </w:r>
      <w:r w:rsidR="007A2F9D" w:rsidRPr="00886376">
        <w:rPr>
          <w:rStyle w:val="BodyTextChar"/>
          <w:color w:val="000000"/>
          <w:sz w:val="24"/>
          <w:szCs w:val="24"/>
          <w:lang w:val="ro-RO" w:eastAsia="ro-RO"/>
        </w:rPr>
        <w:t>elor psihotrope (Viena, 21 febru</w:t>
      </w:r>
      <w:r w:rsidRPr="00886376">
        <w:rPr>
          <w:rStyle w:val="BodyTextChar"/>
          <w:color w:val="000000"/>
          <w:sz w:val="24"/>
          <w:szCs w:val="24"/>
          <w:lang w:val="ro-RO" w:eastAsia="ro-RO"/>
        </w:rPr>
        <w:t xml:space="preserve">arie. 1971), Convenţia ONU contra traficului ilicit de stupefiante şi substanţe psihotrope (Viena. </w:t>
      </w:r>
      <w:r w:rsidRPr="00886376">
        <w:rPr>
          <w:rStyle w:val="a"/>
          <w:color w:val="000000"/>
          <w:sz w:val="24"/>
          <w:szCs w:val="24"/>
          <w:lang w:val="ro-RO" w:eastAsia="ro-RO"/>
        </w:rPr>
        <w:t xml:space="preserve">-20 </w:t>
      </w:r>
      <w:r w:rsidR="007A2F9D" w:rsidRPr="00886376">
        <w:rPr>
          <w:rStyle w:val="BodyTextChar"/>
          <w:color w:val="000000"/>
          <w:sz w:val="24"/>
          <w:szCs w:val="24"/>
          <w:lang w:val="ro-RO" w:eastAsia="ro-RO"/>
        </w:rPr>
        <w:t>decembrie. 1988),</w:t>
      </w:r>
      <w:r w:rsidRPr="00886376">
        <w:rPr>
          <w:rStyle w:val="BodyTextChar"/>
          <w:color w:val="000000"/>
          <w:sz w:val="24"/>
          <w:szCs w:val="24"/>
          <w:lang w:val="ro-RO" w:eastAsia="ro-RO"/>
        </w:rPr>
        <w:t xml:space="preserve"> Convenţia din 8 Noiembrie 1</w:t>
      </w:r>
      <w:r w:rsidRPr="00886376">
        <w:rPr>
          <w:rStyle w:val="a"/>
          <w:color w:val="000000"/>
          <w:sz w:val="24"/>
          <w:szCs w:val="24"/>
          <w:lang w:val="ro-RO" w:eastAsia="ro-RO"/>
        </w:rPr>
        <w:t xml:space="preserve">990 </w:t>
      </w:r>
      <w:r w:rsidRPr="00886376">
        <w:rPr>
          <w:rStyle w:val="BodyTextChar"/>
          <w:color w:val="000000"/>
          <w:sz w:val="24"/>
          <w:szCs w:val="24"/>
          <w:lang w:val="ro-RO" w:eastAsia="ro-RO"/>
        </w:rPr>
        <w:t xml:space="preserve">privind spălarea banilor, depistarea, ridicarea </w:t>
      </w:r>
      <w:r w:rsidR="007A2F9D" w:rsidRPr="00886376">
        <w:rPr>
          <w:rStyle w:val="BodyTextChar"/>
          <w:color w:val="000000"/>
          <w:sz w:val="24"/>
          <w:szCs w:val="24"/>
          <w:lang w:val="ro-RO" w:eastAsia="ro-RO"/>
        </w:rPr>
        <w:t>şi confiscarea bunurilor parveni</w:t>
      </w:r>
      <w:r w:rsidRPr="00886376">
        <w:rPr>
          <w:rStyle w:val="BodyTextChar"/>
          <w:color w:val="000000"/>
          <w:sz w:val="24"/>
          <w:szCs w:val="24"/>
          <w:lang w:val="ro-RO" w:eastAsia="ro-RO"/>
        </w:rPr>
        <w:t xml:space="preserve">te din activitatea criminală </w:t>
      </w:r>
      <w:r w:rsidRPr="00886376">
        <w:rPr>
          <w:rStyle w:val="BodyTextChar"/>
          <w:color w:val="000000"/>
          <w:sz w:val="24"/>
          <w:szCs w:val="24"/>
          <w:lang w:val="ro-RO"/>
        </w:rPr>
        <w:t xml:space="preserve">(Strasbourg) </w:t>
      </w:r>
      <w:r w:rsidRPr="00886376">
        <w:rPr>
          <w:rStyle w:val="BodyTextChar"/>
          <w:color w:val="000000"/>
          <w:sz w:val="24"/>
          <w:szCs w:val="24"/>
          <w:lang w:val="ro-RO" w:eastAsia="ro-RO"/>
        </w:rPr>
        <w:t xml:space="preserve">şi la Convenţia Europeană pentru reprimarea terorismului </w:t>
      </w:r>
      <w:r w:rsidRPr="00886376">
        <w:rPr>
          <w:rStyle w:val="BodyTextChar"/>
          <w:color w:val="000000"/>
          <w:sz w:val="24"/>
          <w:szCs w:val="24"/>
          <w:lang w:val="ro-RO"/>
        </w:rPr>
        <w:t xml:space="preserve">(Strasbourg, </w:t>
      </w:r>
      <w:r w:rsidRPr="00886376">
        <w:rPr>
          <w:rStyle w:val="BodyTextChar"/>
          <w:color w:val="000000"/>
          <w:sz w:val="24"/>
          <w:szCs w:val="24"/>
          <w:lang w:val="ro-RO" w:eastAsia="ro-RO"/>
        </w:rPr>
        <w:t xml:space="preserve">27 ianuarie, 1977)', precum şi alte tratate internaţionale în domeniul prevenirii şi combaterii infracţiunilor de orice fel, </w:t>
      </w:r>
      <w:r w:rsidRPr="00886376">
        <w:rPr>
          <w:rStyle w:val="BodyTextChar"/>
          <w:b/>
          <w:color w:val="000000"/>
          <w:sz w:val="24"/>
          <w:szCs w:val="24"/>
          <w:lang w:val="ro-RO" w:eastAsia="ro-RO"/>
        </w:rPr>
        <w:t>au convenit asupra următoarelor</w:t>
      </w:r>
      <w:r w:rsidRPr="00886376">
        <w:rPr>
          <w:rStyle w:val="BodyTextChar"/>
          <w:color w:val="000000"/>
          <w:sz w:val="24"/>
          <w:szCs w:val="24"/>
          <w:lang w:val="ro-RO" w:eastAsia="ro-RO"/>
        </w:rPr>
        <w:t>:</w:t>
      </w:r>
    </w:p>
    <w:p w:rsidR="0022167F" w:rsidRPr="00886376" w:rsidRDefault="0022167F" w:rsidP="00101C94">
      <w:pPr>
        <w:pStyle w:val="20"/>
        <w:shd w:val="clear" w:color="auto" w:fill="auto"/>
        <w:spacing w:after="123" w:line="240" w:lineRule="auto"/>
        <w:ind w:right="240"/>
        <w:rPr>
          <w:sz w:val="24"/>
          <w:szCs w:val="24"/>
          <w:lang w:val="ro-RO"/>
        </w:rPr>
      </w:pPr>
      <w:r w:rsidRPr="00886376">
        <w:rPr>
          <w:rStyle w:val="2"/>
          <w:b/>
          <w:bCs/>
          <w:color w:val="000000"/>
          <w:sz w:val="24"/>
          <w:szCs w:val="24"/>
          <w:lang w:val="ro-RO" w:eastAsia="ro-RO"/>
        </w:rPr>
        <w:t>Articolul 1</w:t>
      </w:r>
    </w:p>
    <w:p w:rsidR="0022167F" w:rsidRPr="00886376" w:rsidRDefault="00DE749B" w:rsidP="00101C94">
      <w:pPr>
        <w:pStyle w:val="BodyText"/>
        <w:shd w:val="clear" w:color="auto" w:fill="auto"/>
        <w:spacing w:before="0" w:line="240" w:lineRule="auto"/>
        <w:ind w:left="20" w:right="20"/>
        <w:jc w:val="both"/>
        <w:rPr>
          <w:sz w:val="24"/>
          <w:szCs w:val="24"/>
          <w:lang w:val="ro-RO"/>
        </w:rPr>
      </w:pPr>
      <w:r w:rsidRPr="00886376">
        <w:rPr>
          <w:rStyle w:val="BodyTextChar"/>
          <w:color w:val="000000"/>
          <w:sz w:val="24"/>
          <w:szCs w:val="24"/>
          <w:lang w:val="ro-RO"/>
        </w:rPr>
        <w:t>1.</w:t>
      </w:r>
      <w:r w:rsidR="0022167F" w:rsidRPr="00886376">
        <w:rPr>
          <w:rStyle w:val="BodyTextChar"/>
          <w:color w:val="000000"/>
          <w:sz w:val="24"/>
          <w:szCs w:val="24"/>
          <w:lang w:val="ro-RO" w:eastAsia="ro-RO"/>
        </w:rPr>
        <w:t xml:space="preserve">Părţile Contractante, în conformitate cu legislaţia naţională a Statelor respective, vor coopera în prevenirea, depistarea, contracararea, curmarea şi cercetarea infracţiunilor pe plan internaţional. Cooperarea va fi implementată, în </w:t>
      </w:r>
      <w:r w:rsidR="007A2F9D" w:rsidRPr="00886376">
        <w:rPr>
          <w:rStyle w:val="BodyTextChar"/>
          <w:color w:val="000000"/>
          <w:sz w:val="24"/>
          <w:szCs w:val="24"/>
          <w:lang w:val="ro-RO" w:eastAsia="ro-RO"/>
        </w:rPr>
        <w:t xml:space="preserve">special, în </w:t>
      </w:r>
      <w:r w:rsidRPr="00886376">
        <w:rPr>
          <w:rStyle w:val="BodyTextChar"/>
          <w:color w:val="000000"/>
          <w:sz w:val="24"/>
          <w:szCs w:val="24"/>
          <w:lang w:val="ro-RO" w:eastAsia="ro-RO"/>
        </w:rPr>
        <w:t>domeniul combaterii</w:t>
      </w:r>
      <w:r w:rsidR="007A2F9D" w:rsidRPr="00886376">
        <w:rPr>
          <w:rStyle w:val="BodyTextChar"/>
          <w:color w:val="000000"/>
          <w:sz w:val="24"/>
          <w:szCs w:val="24"/>
          <w:lang w:val="ro-RO" w:eastAsia="ro-RO"/>
        </w:rPr>
        <w:t>:</w:t>
      </w:r>
    </w:p>
    <w:p w:rsidR="0022167F" w:rsidRPr="00886376" w:rsidRDefault="007A2F9D" w:rsidP="00101C94">
      <w:pPr>
        <w:pStyle w:val="BodyText"/>
        <w:shd w:val="clear" w:color="auto" w:fill="auto"/>
        <w:spacing w:before="0" w:line="240" w:lineRule="auto"/>
        <w:ind w:left="280"/>
        <w:jc w:val="both"/>
        <w:rPr>
          <w:sz w:val="24"/>
          <w:szCs w:val="24"/>
          <w:lang w:val="ro-RO"/>
        </w:rPr>
      </w:pPr>
      <w:r w:rsidRPr="00886376">
        <w:rPr>
          <w:rStyle w:val="BodyTextChar"/>
          <w:color w:val="000000"/>
          <w:sz w:val="24"/>
          <w:szCs w:val="24"/>
          <w:lang w:val="ro-RO" w:eastAsia="ro-RO"/>
        </w:rPr>
        <w:t>a)</w:t>
      </w:r>
      <w:r w:rsidR="0022167F" w:rsidRPr="00886376">
        <w:rPr>
          <w:rStyle w:val="BodyTextChar"/>
          <w:color w:val="000000"/>
          <w:sz w:val="24"/>
          <w:szCs w:val="24"/>
          <w:lang w:val="ro-RO" w:eastAsia="ro-RO"/>
        </w:rPr>
        <w:t xml:space="preserve"> acte</w:t>
      </w:r>
      <w:r w:rsidR="00DE749B" w:rsidRPr="00886376">
        <w:rPr>
          <w:rStyle w:val="BodyTextChar"/>
          <w:color w:val="000000"/>
          <w:sz w:val="24"/>
          <w:szCs w:val="24"/>
          <w:lang w:val="ro-RO" w:eastAsia="ro-RO"/>
        </w:rPr>
        <w:t>lor</w:t>
      </w:r>
      <w:r w:rsidR="0022167F" w:rsidRPr="00886376">
        <w:rPr>
          <w:rStyle w:val="BodyTextChar"/>
          <w:color w:val="000000"/>
          <w:sz w:val="24"/>
          <w:szCs w:val="24"/>
          <w:lang w:val="ro-RO" w:eastAsia="ro-RO"/>
        </w:rPr>
        <w:t xml:space="preserve"> de crimă organizată internaţională;</w:t>
      </w:r>
    </w:p>
    <w:p w:rsidR="0022167F" w:rsidRPr="00886376" w:rsidRDefault="007A2F9D" w:rsidP="00101C94">
      <w:pPr>
        <w:pStyle w:val="BodyText"/>
        <w:shd w:val="clear" w:color="auto" w:fill="auto"/>
        <w:spacing w:before="0" w:line="240" w:lineRule="auto"/>
        <w:ind w:left="280" w:right="20"/>
        <w:jc w:val="both"/>
        <w:rPr>
          <w:sz w:val="24"/>
          <w:szCs w:val="24"/>
          <w:lang w:val="ro-RO"/>
        </w:rPr>
      </w:pPr>
      <w:r w:rsidRPr="00886376">
        <w:rPr>
          <w:rStyle w:val="BodyTextChar"/>
          <w:color w:val="000000"/>
          <w:sz w:val="24"/>
          <w:szCs w:val="24"/>
          <w:lang w:val="ro-RO" w:eastAsia="ro-RO"/>
        </w:rPr>
        <w:t>b)</w:t>
      </w:r>
      <w:r w:rsidR="00DE749B" w:rsidRPr="00886376">
        <w:rPr>
          <w:rStyle w:val="BodyTextChar"/>
          <w:color w:val="000000"/>
          <w:sz w:val="24"/>
          <w:szCs w:val="24"/>
          <w:lang w:val="ro-RO" w:eastAsia="ro-RO"/>
        </w:rPr>
        <w:t xml:space="preserve"> cultivării</w:t>
      </w:r>
      <w:r w:rsidR="0022167F" w:rsidRPr="00886376">
        <w:rPr>
          <w:rStyle w:val="BodyTextChar"/>
          <w:color w:val="000000"/>
          <w:sz w:val="24"/>
          <w:szCs w:val="24"/>
          <w:lang w:val="ro-RO" w:eastAsia="ro-RO"/>
        </w:rPr>
        <w:t>, producer</w:t>
      </w:r>
      <w:r w:rsidR="00DE749B" w:rsidRPr="00886376">
        <w:rPr>
          <w:rStyle w:val="BodyTextChar"/>
          <w:color w:val="000000"/>
          <w:sz w:val="24"/>
          <w:szCs w:val="24"/>
          <w:lang w:val="ro-RO" w:eastAsia="ro-RO"/>
        </w:rPr>
        <w:t>ii</w:t>
      </w:r>
      <w:r w:rsidR="0022167F" w:rsidRPr="00886376">
        <w:rPr>
          <w:rStyle w:val="BodyTextChar"/>
          <w:color w:val="000000"/>
          <w:sz w:val="24"/>
          <w:szCs w:val="24"/>
          <w:lang w:val="ro-RO" w:eastAsia="ro-RO"/>
        </w:rPr>
        <w:t>, achiziţi</w:t>
      </w:r>
      <w:r w:rsidR="00DE749B" w:rsidRPr="00886376">
        <w:rPr>
          <w:rStyle w:val="BodyTextChar"/>
          <w:color w:val="000000"/>
          <w:sz w:val="24"/>
          <w:szCs w:val="24"/>
          <w:lang w:val="ro-RO" w:eastAsia="ro-RO"/>
        </w:rPr>
        <w:t>ei</w:t>
      </w:r>
      <w:r w:rsidR="0022167F" w:rsidRPr="00886376">
        <w:rPr>
          <w:rStyle w:val="BodyTextChar"/>
          <w:color w:val="000000"/>
          <w:sz w:val="24"/>
          <w:szCs w:val="24"/>
          <w:lang w:val="ro-RO" w:eastAsia="ro-RO"/>
        </w:rPr>
        <w:t>, păstr</w:t>
      </w:r>
      <w:r w:rsidR="00DE749B" w:rsidRPr="00886376">
        <w:rPr>
          <w:rStyle w:val="BodyTextChar"/>
          <w:color w:val="000000"/>
          <w:sz w:val="24"/>
          <w:szCs w:val="24"/>
          <w:lang w:val="ro-RO" w:eastAsia="ro-RO"/>
        </w:rPr>
        <w:t>ării</w:t>
      </w:r>
      <w:r w:rsidR="0022167F" w:rsidRPr="00886376">
        <w:rPr>
          <w:rStyle w:val="BodyTextChar"/>
          <w:color w:val="000000"/>
          <w:sz w:val="24"/>
          <w:szCs w:val="24"/>
          <w:lang w:val="ro-RO" w:eastAsia="ro-RO"/>
        </w:rPr>
        <w:t>, distribuir</w:t>
      </w:r>
      <w:r w:rsidR="00DE749B" w:rsidRPr="00886376">
        <w:rPr>
          <w:rStyle w:val="BodyTextChar"/>
          <w:color w:val="000000"/>
          <w:sz w:val="24"/>
          <w:szCs w:val="24"/>
          <w:lang w:val="ro-RO" w:eastAsia="ro-RO"/>
        </w:rPr>
        <w:t>ii</w:t>
      </w:r>
      <w:r w:rsidR="0022167F" w:rsidRPr="00886376">
        <w:rPr>
          <w:rStyle w:val="BodyTextChar"/>
          <w:color w:val="000000"/>
          <w:sz w:val="24"/>
          <w:szCs w:val="24"/>
          <w:lang w:val="ro-RO" w:eastAsia="ro-RO"/>
        </w:rPr>
        <w:t>, importul</w:t>
      </w:r>
      <w:r w:rsidR="00DE749B" w:rsidRPr="00886376">
        <w:rPr>
          <w:rStyle w:val="BodyTextChar"/>
          <w:color w:val="000000"/>
          <w:sz w:val="24"/>
          <w:szCs w:val="24"/>
          <w:lang w:val="ro-RO" w:eastAsia="ro-RO"/>
        </w:rPr>
        <w:t>ui</w:t>
      </w:r>
      <w:r w:rsidR="0022167F" w:rsidRPr="00886376">
        <w:rPr>
          <w:rStyle w:val="BodyTextChar"/>
          <w:color w:val="000000"/>
          <w:sz w:val="24"/>
          <w:szCs w:val="24"/>
          <w:lang w:val="ro-RO" w:eastAsia="ro-RO"/>
        </w:rPr>
        <w:t>, exportul</w:t>
      </w:r>
      <w:r w:rsidR="00DE749B" w:rsidRPr="00886376">
        <w:rPr>
          <w:rStyle w:val="BodyTextChar"/>
          <w:color w:val="000000"/>
          <w:sz w:val="24"/>
          <w:szCs w:val="24"/>
          <w:lang w:val="ro-RO" w:eastAsia="ro-RO"/>
        </w:rPr>
        <w:t>ui</w:t>
      </w:r>
      <w:r w:rsidR="0022167F" w:rsidRPr="00886376">
        <w:rPr>
          <w:rStyle w:val="BodyTextChar"/>
          <w:color w:val="000000"/>
          <w:sz w:val="24"/>
          <w:szCs w:val="24"/>
          <w:lang w:val="ro-RO" w:eastAsia="ro-RO"/>
        </w:rPr>
        <w:t xml:space="preserve"> şi tranzitul</w:t>
      </w:r>
      <w:r w:rsidR="00DE749B" w:rsidRPr="00886376">
        <w:rPr>
          <w:rStyle w:val="BodyTextChar"/>
          <w:color w:val="000000"/>
          <w:sz w:val="24"/>
          <w:szCs w:val="24"/>
          <w:lang w:val="ro-RO" w:eastAsia="ro-RO"/>
        </w:rPr>
        <w:t>ui</w:t>
      </w:r>
      <w:r w:rsidR="0022167F" w:rsidRPr="00886376">
        <w:rPr>
          <w:rStyle w:val="BodyTextChar"/>
          <w:color w:val="000000"/>
          <w:sz w:val="24"/>
          <w:szCs w:val="24"/>
          <w:lang w:val="ro-RO" w:eastAsia="ro-RO"/>
        </w:rPr>
        <w:t xml:space="preserve"> ilicit de stupefiante şi substanţe psihotrope şi a precursorilor săi, de substanţe otrăvitoare, traficul</w:t>
      </w:r>
      <w:r w:rsidR="00DE749B" w:rsidRPr="00886376">
        <w:rPr>
          <w:rStyle w:val="BodyTextChar"/>
          <w:color w:val="000000"/>
          <w:sz w:val="24"/>
          <w:szCs w:val="24"/>
          <w:lang w:val="ro-RO" w:eastAsia="ro-RO"/>
        </w:rPr>
        <w:t>ui</w:t>
      </w:r>
      <w:r w:rsidR="0022167F" w:rsidRPr="00886376">
        <w:rPr>
          <w:rStyle w:val="BodyTextChar"/>
          <w:color w:val="000000"/>
          <w:sz w:val="24"/>
          <w:szCs w:val="24"/>
          <w:lang w:val="ro-RO" w:eastAsia="ro-RO"/>
        </w:rPr>
        <w:t xml:space="preserve"> ilicit cu ele, precum şi acord</w:t>
      </w:r>
      <w:r w:rsidR="00DE749B" w:rsidRPr="00886376">
        <w:rPr>
          <w:rStyle w:val="BodyTextChar"/>
          <w:color w:val="000000"/>
          <w:sz w:val="24"/>
          <w:szCs w:val="24"/>
          <w:lang w:val="ro-RO" w:eastAsia="ro-RO"/>
        </w:rPr>
        <w:t>ărio</w:t>
      </w:r>
      <w:r w:rsidR="0022167F" w:rsidRPr="00886376">
        <w:rPr>
          <w:rStyle w:val="BodyTextChar"/>
          <w:color w:val="000000"/>
          <w:sz w:val="24"/>
          <w:szCs w:val="24"/>
          <w:lang w:val="ro-RO" w:eastAsia="ro-RO"/>
        </w:rPr>
        <w:t xml:space="preserve"> asistenţei în privinţa acestor acte;</w:t>
      </w:r>
    </w:p>
    <w:p w:rsidR="0022167F" w:rsidRPr="00886376" w:rsidRDefault="0022167F" w:rsidP="00101C94">
      <w:pPr>
        <w:pStyle w:val="BodyText"/>
        <w:numPr>
          <w:ilvl w:val="0"/>
          <w:numId w:val="5"/>
        </w:numPr>
        <w:shd w:val="clear" w:color="auto" w:fill="auto"/>
        <w:spacing w:before="0" w:line="240" w:lineRule="auto"/>
        <w:ind w:right="20"/>
        <w:jc w:val="both"/>
        <w:rPr>
          <w:sz w:val="24"/>
          <w:szCs w:val="24"/>
          <w:lang w:val="ro-RO"/>
        </w:rPr>
      </w:pPr>
      <w:r w:rsidRPr="00886376">
        <w:rPr>
          <w:rStyle w:val="BodyTextChar"/>
          <w:color w:val="000000"/>
          <w:sz w:val="24"/>
          <w:szCs w:val="24"/>
          <w:lang w:val="ro-RO" w:eastAsia="ro-RO"/>
        </w:rPr>
        <w:t>acte</w:t>
      </w:r>
      <w:r w:rsidR="00DE749B" w:rsidRPr="00886376">
        <w:rPr>
          <w:rStyle w:val="BodyTextChar"/>
          <w:color w:val="000000"/>
          <w:sz w:val="24"/>
          <w:szCs w:val="24"/>
          <w:lang w:val="ro-RO" w:eastAsia="ro-RO"/>
        </w:rPr>
        <w:t>lor</w:t>
      </w:r>
      <w:r w:rsidRPr="00886376">
        <w:rPr>
          <w:rStyle w:val="BodyTextChar"/>
          <w:color w:val="000000"/>
          <w:sz w:val="24"/>
          <w:szCs w:val="24"/>
          <w:lang w:val="ro-RO" w:eastAsia="ro-RO"/>
        </w:rPr>
        <w:t xml:space="preserve"> de</w:t>
      </w:r>
      <w:r w:rsidR="00DE749B" w:rsidRPr="00886376">
        <w:rPr>
          <w:rStyle w:val="BodyTextChar"/>
          <w:color w:val="000000"/>
          <w:sz w:val="24"/>
          <w:szCs w:val="24"/>
          <w:lang w:val="ro-RO" w:eastAsia="ro-RO"/>
        </w:rPr>
        <w:t xml:space="preserve"> terorism şi extremism, activității</w:t>
      </w:r>
      <w:r w:rsidRPr="00886376">
        <w:rPr>
          <w:rStyle w:val="BodyTextChar"/>
          <w:color w:val="000000"/>
          <w:sz w:val="24"/>
          <w:szCs w:val="24"/>
          <w:lang w:val="ro-RO" w:eastAsia="ro-RO"/>
        </w:rPr>
        <w:t xml:space="preserve"> de finanţare şi asigur</w:t>
      </w:r>
      <w:r w:rsidR="00DE749B" w:rsidRPr="00886376">
        <w:rPr>
          <w:rStyle w:val="BodyTextChar"/>
          <w:color w:val="000000"/>
          <w:sz w:val="24"/>
          <w:szCs w:val="24"/>
          <w:lang w:val="ro-RO" w:eastAsia="ro-RO"/>
        </w:rPr>
        <w:t>ării materiale</w:t>
      </w:r>
      <w:r w:rsidRPr="00886376">
        <w:rPr>
          <w:rStyle w:val="BodyTextChar"/>
          <w:color w:val="000000"/>
          <w:sz w:val="24"/>
          <w:szCs w:val="24"/>
          <w:lang w:val="ro-RO" w:eastAsia="ro-RO"/>
        </w:rPr>
        <w:t xml:space="preserve"> a actelor teroriste, intoleranţ</w:t>
      </w:r>
      <w:r w:rsidR="00DE749B" w:rsidRPr="00886376">
        <w:rPr>
          <w:rStyle w:val="BodyTextChar"/>
          <w:color w:val="000000"/>
          <w:sz w:val="24"/>
          <w:szCs w:val="24"/>
          <w:lang w:val="ro-RO" w:eastAsia="ro-RO"/>
        </w:rPr>
        <w:t>ei</w:t>
      </w:r>
      <w:r w:rsidRPr="00886376">
        <w:rPr>
          <w:rStyle w:val="BodyTextChar"/>
          <w:color w:val="000000"/>
          <w:sz w:val="24"/>
          <w:szCs w:val="24"/>
          <w:lang w:val="ro-RO" w:eastAsia="ro-RO"/>
        </w:rPr>
        <w:t xml:space="preserve"> rasial</w:t>
      </w:r>
      <w:r w:rsidR="00DE749B" w:rsidRPr="00886376">
        <w:rPr>
          <w:rStyle w:val="BodyTextChar"/>
          <w:color w:val="000000"/>
          <w:sz w:val="24"/>
          <w:szCs w:val="24"/>
          <w:lang w:val="ro-RO" w:eastAsia="ro-RO"/>
        </w:rPr>
        <w:t>e</w:t>
      </w:r>
      <w:r w:rsidRPr="00886376">
        <w:rPr>
          <w:rStyle w:val="BodyTextChar"/>
          <w:color w:val="000000"/>
          <w:sz w:val="24"/>
          <w:szCs w:val="24"/>
          <w:lang w:val="ro-RO" w:eastAsia="ro-RO"/>
        </w:rPr>
        <w:t xml:space="preserve"> şi xenofobie</w:t>
      </w:r>
      <w:r w:rsidR="00DE749B" w:rsidRPr="00886376">
        <w:rPr>
          <w:rStyle w:val="BodyTextChar"/>
          <w:color w:val="000000"/>
          <w:sz w:val="24"/>
          <w:szCs w:val="24"/>
          <w:lang w:val="ro-RO" w:eastAsia="ro-RO"/>
        </w:rPr>
        <w:t>i</w:t>
      </w:r>
      <w:r w:rsidRPr="00886376">
        <w:rPr>
          <w:rStyle w:val="BodyTextChar"/>
          <w:color w:val="000000"/>
          <w:sz w:val="24"/>
          <w:szCs w:val="24"/>
          <w:lang w:val="ro-RO" w:eastAsia="ro-RO"/>
        </w:rPr>
        <w:t>;</w:t>
      </w:r>
    </w:p>
    <w:p w:rsidR="0022167F" w:rsidRPr="00886376" w:rsidRDefault="007A2F9D" w:rsidP="00101C94">
      <w:pPr>
        <w:pStyle w:val="BodyText"/>
        <w:shd w:val="clear" w:color="auto" w:fill="auto"/>
        <w:spacing w:before="0" w:line="240" w:lineRule="auto"/>
        <w:ind w:left="280" w:right="20"/>
        <w:jc w:val="both"/>
        <w:rPr>
          <w:sz w:val="24"/>
          <w:szCs w:val="24"/>
          <w:lang w:val="ro-RO"/>
        </w:rPr>
      </w:pPr>
      <w:r w:rsidRPr="00886376">
        <w:rPr>
          <w:rStyle w:val="BodyTextChar"/>
          <w:color w:val="000000"/>
          <w:sz w:val="24"/>
          <w:szCs w:val="24"/>
          <w:lang w:val="ro-RO" w:eastAsia="ro-RO"/>
        </w:rPr>
        <w:t>d)</w:t>
      </w:r>
      <w:r w:rsidR="0022167F" w:rsidRPr="00886376">
        <w:rPr>
          <w:rStyle w:val="BodyTextChar"/>
          <w:color w:val="000000"/>
          <w:sz w:val="24"/>
          <w:szCs w:val="24"/>
          <w:lang w:val="ro-RO" w:eastAsia="ro-RO"/>
        </w:rPr>
        <w:t xml:space="preserve"> producer</w:t>
      </w:r>
      <w:r w:rsidR="00DE749B" w:rsidRPr="00886376">
        <w:rPr>
          <w:rStyle w:val="BodyTextChar"/>
          <w:color w:val="000000"/>
          <w:sz w:val="24"/>
          <w:szCs w:val="24"/>
          <w:lang w:val="ro-RO" w:eastAsia="ro-RO"/>
        </w:rPr>
        <w:t>ii</w:t>
      </w:r>
      <w:r w:rsidR="0022167F" w:rsidRPr="00886376">
        <w:rPr>
          <w:rStyle w:val="BodyTextChar"/>
          <w:color w:val="000000"/>
          <w:sz w:val="24"/>
          <w:szCs w:val="24"/>
          <w:lang w:val="ro-RO" w:eastAsia="ro-RO"/>
        </w:rPr>
        <w:t>, achiziţi</w:t>
      </w:r>
      <w:r w:rsidR="00DE749B" w:rsidRPr="00886376">
        <w:rPr>
          <w:rStyle w:val="BodyTextChar"/>
          <w:color w:val="000000"/>
          <w:sz w:val="24"/>
          <w:szCs w:val="24"/>
          <w:lang w:val="ro-RO" w:eastAsia="ro-RO"/>
        </w:rPr>
        <w:t>ei</w:t>
      </w:r>
      <w:r w:rsidR="0022167F" w:rsidRPr="00886376">
        <w:rPr>
          <w:rStyle w:val="BodyTextChar"/>
          <w:color w:val="000000"/>
          <w:sz w:val="24"/>
          <w:szCs w:val="24"/>
          <w:lang w:val="ro-RO" w:eastAsia="ro-RO"/>
        </w:rPr>
        <w:t>, păstr</w:t>
      </w:r>
      <w:r w:rsidR="00DE749B" w:rsidRPr="00886376">
        <w:rPr>
          <w:rStyle w:val="BodyTextChar"/>
          <w:color w:val="000000"/>
          <w:sz w:val="24"/>
          <w:szCs w:val="24"/>
          <w:lang w:val="ro-RO" w:eastAsia="ro-RO"/>
        </w:rPr>
        <w:t>ării</w:t>
      </w:r>
      <w:r w:rsidR="0022167F" w:rsidRPr="00886376">
        <w:rPr>
          <w:rStyle w:val="BodyTextChar"/>
          <w:color w:val="000000"/>
          <w:sz w:val="24"/>
          <w:szCs w:val="24"/>
          <w:lang w:val="ro-RO" w:eastAsia="ro-RO"/>
        </w:rPr>
        <w:t>, importul</w:t>
      </w:r>
      <w:r w:rsidR="00DE749B" w:rsidRPr="00886376">
        <w:rPr>
          <w:rStyle w:val="BodyTextChar"/>
          <w:color w:val="000000"/>
          <w:sz w:val="24"/>
          <w:szCs w:val="24"/>
          <w:lang w:val="ro-RO" w:eastAsia="ro-RO"/>
        </w:rPr>
        <w:t>ui</w:t>
      </w:r>
      <w:r w:rsidR="0022167F" w:rsidRPr="00886376">
        <w:rPr>
          <w:rStyle w:val="BodyTextChar"/>
          <w:color w:val="000000"/>
          <w:sz w:val="24"/>
          <w:szCs w:val="24"/>
          <w:lang w:val="ro-RO" w:eastAsia="ro-RO"/>
        </w:rPr>
        <w:t>, exportul</w:t>
      </w:r>
      <w:r w:rsidR="00DE749B" w:rsidRPr="00886376">
        <w:rPr>
          <w:rStyle w:val="BodyTextChar"/>
          <w:color w:val="000000"/>
          <w:sz w:val="24"/>
          <w:szCs w:val="24"/>
          <w:lang w:val="ro-RO" w:eastAsia="ro-RO"/>
        </w:rPr>
        <w:t>ui</w:t>
      </w:r>
      <w:r w:rsidR="0022167F" w:rsidRPr="00886376">
        <w:rPr>
          <w:rStyle w:val="BodyTextChar"/>
          <w:color w:val="000000"/>
          <w:sz w:val="24"/>
          <w:szCs w:val="24"/>
          <w:lang w:val="ro-RO" w:eastAsia="ro-RO"/>
        </w:rPr>
        <w:t>, tranzitul</w:t>
      </w:r>
      <w:r w:rsidR="00DE749B" w:rsidRPr="00886376">
        <w:rPr>
          <w:rStyle w:val="BodyTextChar"/>
          <w:color w:val="000000"/>
          <w:sz w:val="24"/>
          <w:szCs w:val="24"/>
          <w:lang w:val="ro-RO" w:eastAsia="ro-RO"/>
        </w:rPr>
        <w:t>ui</w:t>
      </w:r>
      <w:r w:rsidR="0022167F" w:rsidRPr="00886376">
        <w:rPr>
          <w:rStyle w:val="BodyTextChar"/>
          <w:color w:val="000000"/>
          <w:sz w:val="24"/>
          <w:szCs w:val="24"/>
          <w:lang w:val="ro-RO" w:eastAsia="ro-RO"/>
        </w:rPr>
        <w:t xml:space="preserve"> şi traficul</w:t>
      </w:r>
      <w:r w:rsidR="00DE749B" w:rsidRPr="00886376">
        <w:rPr>
          <w:rStyle w:val="BodyTextChar"/>
          <w:color w:val="000000"/>
          <w:sz w:val="24"/>
          <w:szCs w:val="24"/>
          <w:lang w:val="ro-RO" w:eastAsia="ro-RO"/>
        </w:rPr>
        <w:t>ui ilegal de arme,</w:t>
      </w:r>
      <w:r w:rsidR="0022167F" w:rsidRPr="00886376">
        <w:rPr>
          <w:rStyle w:val="BodyTextChar"/>
          <w:color w:val="000000"/>
          <w:sz w:val="24"/>
          <w:szCs w:val="24"/>
          <w:lang w:val="ro-RO" w:eastAsia="ro-RO"/>
        </w:rPr>
        <w:t xml:space="preserve"> muniţii, explozive, materiale chimice, biologice, bacteriologice, radioactive şi nucleare, bunuri şi tehnologii de importanţă strategică şi de tehnologie militară</w:t>
      </w:r>
      <w:r w:rsidR="00DE749B" w:rsidRPr="00886376">
        <w:rPr>
          <w:rStyle w:val="BodyTextChar"/>
          <w:color w:val="000000"/>
          <w:sz w:val="24"/>
          <w:szCs w:val="24"/>
          <w:lang w:val="ro-RO" w:eastAsia="ro-RO"/>
        </w:rPr>
        <w:t>, precum și acordarea asistenței în comiterea acestor fapte</w:t>
      </w:r>
      <w:r w:rsidR="0022167F" w:rsidRPr="00886376">
        <w:rPr>
          <w:rStyle w:val="BodyTextChar"/>
          <w:color w:val="000000"/>
          <w:sz w:val="24"/>
          <w:szCs w:val="24"/>
          <w:lang w:val="ro-RO" w:eastAsia="ro-RO"/>
        </w:rPr>
        <w:t>;</w:t>
      </w:r>
    </w:p>
    <w:p w:rsidR="0022167F" w:rsidRPr="00886376" w:rsidRDefault="007A2F9D" w:rsidP="00101C94">
      <w:pPr>
        <w:pStyle w:val="BodyText"/>
        <w:shd w:val="clear" w:color="auto" w:fill="auto"/>
        <w:spacing w:before="0" w:line="240" w:lineRule="auto"/>
        <w:ind w:left="280" w:right="20"/>
        <w:jc w:val="both"/>
        <w:rPr>
          <w:sz w:val="24"/>
          <w:szCs w:val="24"/>
          <w:lang w:val="ro-RO"/>
        </w:rPr>
      </w:pPr>
      <w:r w:rsidRPr="00886376">
        <w:rPr>
          <w:rStyle w:val="BodyTextChar"/>
          <w:color w:val="000000"/>
          <w:sz w:val="24"/>
          <w:szCs w:val="24"/>
          <w:lang w:val="ro-RO" w:eastAsia="ro-RO"/>
        </w:rPr>
        <w:t>e)</w:t>
      </w:r>
      <w:r w:rsidR="0022167F" w:rsidRPr="00886376">
        <w:rPr>
          <w:rStyle w:val="BodyTextChar"/>
          <w:color w:val="000000"/>
          <w:sz w:val="24"/>
          <w:szCs w:val="24"/>
          <w:lang w:val="ro-RO" w:eastAsia="ro-RO"/>
        </w:rPr>
        <w:t>infracţiunilor economice, inclusiv contraband</w:t>
      </w:r>
      <w:r w:rsidR="00DE749B" w:rsidRPr="00886376">
        <w:rPr>
          <w:rStyle w:val="BodyTextChar"/>
          <w:color w:val="000000"/>
          <w:sz w:val="24"/>
          <w:szCs w:val="24"/>
          <w:lang w:val="ro-RO" w:eastAsia="ro-RO"/>
        </w:rPr>
        <w:t>ei</w:t>
      </w:r>
      <w:r w:rsidR="0022167F" w:rsidRPr="00886376">
        <w:rPr>
          <w:rStyle w:val="BodyTextChar"/>
          <w:color w:val="000000"/>
          <w:sz w:val="24"/>
          <w:szCs w:val="24"/>
          <w:lang w:val="ro-RO" w:eastAsia="ro-RO"/>
        </w:rPr>
        <w:t>, fabric</w:t>
      </w:r>
      <w:r w:rsidR="00DE749B" w:rsidRPr="00886376">
        <w:rPr>
          <w:rStyle w:val="BodyTextChar"/>
          <w:color w:val="000000"/>
          <w:sz w:val="24"/>
          <w:szCs w:val="24"/>
          <w:lang w:val="ro-RO" w:eastAsia="ro-RO"/>
        </w:rPr>
        <w:t>ării</w:t>
      </w:r>
      <w:r w:rsidR="0022167F" w:rsidRPr="00886376">
        <w:rPr>
          <w:rStyle w:val="BodyTextChar"/>
          <w:color w:val="000000"/>
          <w:sz w:val="24"/>
          <w:szCs w:val="24"/>
          <w:lang w:val="ro-RO" w:eastAsia="ro-RO"/>
        </w:rPr>
        <w:t xml:space="preserve"> sau puner</w:t>
      </w:r>
      <w:r w:rsidR="00DE749B" w:rsidRPr="00886376">
        <w:rPr>
          <w:rStyle w:val="BodyTextChar"/>
          <w:color w:val="000000"/>
          <w:sz w:val="24"/>
          <w:szCs w:val="24"/>
          <w:lang w:val="ro-RO" w:eastAsia="ro-RO"/>
        </w:rPr>
        <w:t>ii</w:t>
      </w:r>
      <w:r w:rsidR="0022167F" w:rsidRPr="00886376">
        <w:rPr>
          <w:rStyle w:val="BodyTextChar"/>
          <w:color w:val="000000"/>
          <w:sz w:val="24"/>
          <w:szCs w:val="24"/>
          <w:lang w:val="ro-RO" w:eastAsia="ro-RO"/>
        </w:rPr>
        <w:t xml:space="preserve"> în circulaţie a banilor falşi, a cardurilor sau a altor carnete de plată false, precum şi evaziun</w:t>
      </w:r>
      <w:r w:rsidR="00DE749B" w:rsidRPr="00886376">
        <w:rPr>
          <w:rStyle w:val="BodyTextChar"/>
          <w:color w:val="000000"/>
          <w:sz w:val="24"/>
          <w:szCs w:val="24"/>
          <w:lang w:val="ro-RO" w:eastAsia="ro-RO"/>
        </w:rPr>
        <w:t>ii fiscale</w:t>
      </w:r>
      <w:r w:rsidR="0022167F" w:rsidRPr="00886376">
        <w:rPr>
          <w:rStyle w:val="BodyTextChar"/>
          <w:color w:val="000000"/>
          <w:sz w:val="24"/>
          <w:szCs w:val="24"/>
          <w:lang w:val="ro-RO" w:eastAsia="ro-RO"/>
        </w:rPr>
        <w:t>, operaţiuni</w:t>
      </w:r>
      <w:r w:rsidR="00DE749B" w:rsidRPr="00886376">
        <w:rPr>
          <w:rStyle w:val="BodyTextChar"/>
          <w:color w:val="000000"/>
          <w:sz w:val="24"/>
          <w:szCs w:val="24"/>
          <w:lang w:val="ro-RO" w:eastAsia="ro-RO"/>
        </w:rPr>
        <w:t>lor</w:t>
      </w:r>
      <w:r w:rsidR="0022167F" w:rsidRPr="00886376">
        <w:rPr>
          <w:rStyle w:val="BodyTextChar"/>
          <w:color w:val="000000"/>
          <w:sz w:val="24"/>
          <w:szCs w:val="24"/>
          <w:lang w:val="ro-RO" w:eastAsia="ro-RO"/>
        </w:rPr>
        <w:t xml:space="preserve"> de spălare a banilor şi altor bunuri de provenienţă ilicită;</w:t>
      </w:r>
    </w:p>
    <w:p w:rsidR="0022167F" w:rsidRPr="00886376" w:rsidRDefault="007A2F9D" w:rsidP="00101C94">
      <w:pPr>
        <w:pStyle w:val="BodyText"/>
        <w:shd w:val="clear" w:color="auto" w:fill="auto"/>
        <w:spacing w:before="0" w:line="240" w:lineRule="auto"/>
        <w:ind w:left="280"/>
        <w:jc w:val="both"/>
        <w:rPr>
          <w:sz w:val="24"/>
          <w:szCs w:val="24"/>
          <w:lang w:val="ro-RO"/>
        </w:rPr>
      </w:pPr>
      <w:r w:rsidRPr="00886376">
        <w:rPr>
          <w:rStyle w:val="BodyTextChar"/>
          <w:color w:val="000000"/>
          <w:sz w:val="24"/>
          <w:szCs w:val="24"/>
          <w:lang w:val="ro-RO" w:eastAsia="ro-RO"/>
        </w:rPr>
        <w:t>f)</w:t>
      </w:r>
      <w:r w:rsidR="0022167F" w:rsidRPr="00886376">
        <w:rPr>
          <w:rStyle w:val="BodyTextChar"/>
          <w:color w:val="000000"/>
          <w:sz w:val="24"/>
          <w:szCs w:val="24"/>
          <w:lang w:val="ro-RO" w:eastAsia="ro-RO"/>
        </w:rPr>
        <w:t xml:space="preserve"> corupţiei;</w:t>
      </w:r>
    </w:p>
    <w:p w:rsidR="0022167F" w:rsidRPr="00886376" w:rsidRDefault="007A2F9D" w:rsidP="00101C94">
      <w:pPr>
        <w:pStyle w:val="BodyText"/>
        <w:shd w:val="clear" w:color="auto" w:fill="auto"/>
        <w:spacing w:before="0" w:line="240" w:lineRule="auto"/>
        <w:ind w:left="280"/>
        <w:jc w:val="both"/>
        <w:rPr>
          <w:sz w:val="24"/>
          <w:szCs w:val="24"/>
          <w:lang w:val="ro-RO"/>
        </w:rPr>
      </w:pPr>
      <w:r w:rsidRPr="00886376">
        <w:rPr>
          <w:rStyle w:val="BodyTextChar"/>
          <w:color w:val="000000"/>
          <w:sz w:val="24"/>
          <w:szCs w:val="24"/>
          <w:lang w:val="ro-RO" w:eastAsia="ro-RO"/>
        </w:rPr>
        <w:t>g)</w:t>
      </w:r>
      <w:r w:rsidR="0022167F" w:rsidRPr="00886376">
        <w:rPr>
          <w:rStyle w:val="BodyTextChar"/>
          <w:color w:val="000000"/>
          <w:sz w:val="24"/>
          <w:szCs w:val="24"/>
          <w:lang w:val="ro-RO" w:eastAsia="ro-RO"/>
        </w:rPr>
        <w:t xml:space="preserve"> crimelor informaţionale;</w:t>
      </w:r>
    </w:p>
    <w:p w:rsidR="0022167F" w:rsidRPr="00886376" w:rsidRDefault="007A2F9D" w:rsidP="00101C94">
      <w:pPr>
        <w:pStyle w:val="BodyText"/>
        <w:shd w:val="clear" w:color="auto" w:fill="auto"/>
        <w:spacing w:before="0" w:line="240" w:lineRule="auto"/>
        <w:ind w:left="280"/>
        <w:jc w:val="both"/>
        <w:rPr>
          <w:sz w:val="24"/>
          <w:szCs w:val="24"/>
          <w:lang w:val="ro-RO"/>
        </w:rPr>
      </w:pPr>
      <w:r w:rsidRPr="00886376">
        <w:rPr>
          <w:rStyle w:val="BodyTextChar"/>
          <w:color w:val="000000"/>
          <w:sz w:val="24"/>
          <w:szCs w:val="24"/>
          <w:lang w:val="ro-RO" w:eastAsia="ro-RO"/>
        </w:rPr>
        <w:t>h)</w:t>
      </w:r>
      <w:r w:rsidR="0022167F" w:rsidRPr="00886376">
        <w:rPr>
          <w:rStyle w:val="BodyTextChar"/>
          <w:color w:val="000000"/>
          <w:sz w:val="24"/>
          <w:szCs w:val="24"/>
          <w:lang w:val="ro-RO" w:eastAsia="ro-RO"/>
        </w:rPr>
        <w:t xml:space="preserve"> infracţiuni</w:t>
      </w:r>
      <w:r w:rsidR="00DE749B" w:rsidRPr="00886376">
        <w:rPr>
          <w:rStyle w:val="BodyTextChar"/>
          <w:color w:val="000000"/>
          <w:sz w:val="24"/>
          <w:szCs w:val="24"/>
          <w:lang w:val="ro-RO" w:eastAsia="ro-RO"/>
        </w:rPr>
        <w:t>lor</w:t>
      </w:r>
      <w:r w:rsidR="0022167F" w:rsidRPr="00886376">
        <w:rPr>
          <w:rStyle w:val="BodyTextChar"/>
          <w:color w:val="000000"/>
          <w:sz w:val="24"/>
          <w:szCs w:val="24"/>
          <w:lang w:val="ro-RO" w:eastAsia="ro-RO"/>
        </w:rPr>
        <w:t xml:space="preserve"> ce atentează la viaţă, sănătate, libertate, demnitatea umană şi la proprietate:</w:t>
      </w:r>
    </w:p>
    <w:p w:rsidR="0022167F" w:rsidRPr="00886376" w:rsidRDefault="007A2F9D" w:rsidP="00101C94">
      <w:pPr>
        <w:pStyle w:val="BodyText"/>
        <w:shd w:val="clear" w:color="auto" w:fill="auto"/>
        <w:spacing w:before="0" w:line="240" w:lineRule="auto"/>
        <w:ind w:left="280"/>
        <w:jc w:val="both"/>
        <w:rPr>
          <w:sz w:val="24"/>
          <w:szCs w:val="24"/>
          <w:lang w:val="ro-RO"/>
        </w:rPr>
      </w:pPr>
      <w:r w:rsidRPr="00886376">
        <w:rPr>
          <w:rStyle w:val="BodyTextChar"/>
          <w:color w:val="000000"/>
          <w:sz w:val="24"/>
          <w:szCs w:val="24"/>
          <w:lang w:val="ro-RO" w:eastAsia="ro-RO"/>
        </w:rPr>
        <w:t>i)</w:t>
      </w:r>
      <w:r w:rsidR="0022167F" w:rsidRPr="00886376">
        <w:rPr>
          <w:rStyle w:val="BodyTextChar"/>
          <w:color w:val="000000"/>
          <w:sz w:val="24"/>
          <w:szCs w:val="24"/>
          <w:lang w:val="ro-RO" w:eastAsia="ro-RO"/>
        </w:rPr>
        <w:t xml:space="preserve"> traficul</w:t>
      </w:r>
      <w:r w:rsidR="00DE749B" w:rsidRPr="00886376">
        <w:rPr>
          <w:rStyle w:val="BodyTextChar"/>
          <w:color w:val="000000"/>
          <w:sz w:val="24"/>
          <w:szCs w:val="24"/>
          <w:lang w:val="ro-RO" w:eastAsia="ro-RO"/>
        </w:rPr>
        <w:t>ui</w:t>
      </w:r>
      <w:r w:rsidR="0022167F" w:rsidRPr="00886376">
        <w:rPr>
          <w:rStyle w:val="BodyTextChar"/>
          <w:color w:val="000000"/>
          <w:sz w:val="24"/>
          <w:szCs w:val="24"/>
          <w:lang w:val="ro-RO" w:eastAsia="ro-RO"/>
        </w:rPr>
        <w:t xml:space="preserve"> cu fiinţe umane şi traficul</w:t>
      </w:r>
      <w:r w:rsidR="00DE749B" w:rsidRPr="00886376">
        <w:rPr>
          <w:rStyle w:val="BodyTextChar"/>
          <w:color w:val="000000"/>
          <w:sz w:val="24"/>
          <w:szCs w:val="24"/>
          <w:lang w:val="ro-RO" w:eastAsia="ro-RO"/>
        </w:rPr>
        <w:t>ui</w:t>
      </w:r>
      <w:r w:rsidR="0022167F" w:rsidRPr="00886376">
        <w:rPr>
          <w:rStyle w:val="BodyTextChar"/>
          <w:color w:val="000000"/>
          <w:sz w:val="24"/>
          <w:szCs w:val="24"/>
          <w:lang w:val="ro-RO" w:eastAsia="ro-RO"/>
        </w:rPr>
        <w:t xml:space="preserve"> ilegal de organe şi ţesuturi umane:</w:t>
      </w:r>
    </w:p>
    <w:p w:rsidR="0022167F" w:rsidRPr="00886376" w:rsidRDefault="0022167F" w:rsidP="00101C94">
      <w:pPr>
        <w:pStyle w:val="BodyText"/>
        <w:shd w:val="clear" w:color="auto" w:fill="auto"/>
        <w:spacing w:before="0" w:line="240" w:lineRule="auto"/>
        <w:ind w:left="20" w:firstLine="260"/>
        <w:jc w:val="both"/>
        <w:rPr>
          <w:sz w:val="24"/>
          <w:szCs w:val="24"/>
          <w:lang w:val="ro-RO"/>
        </w:rPr>
      </w:pPr>
      <w:r w:rsidRPr="00886376">
        <w:rPr>
          <w:rStyle w:val="BodyTextChar"/>
          <w:color w:val="000000"/>
          <w:sz w:val="24"/>
          <w:szCs w:val="24"/>
          <w:lang w:val="ro-RO" w:eastAsia="ro-RO"/>
        </w:rPr>
        <w:t>j) proxenetismul</w:t>
      </w:r>
      <w:r w:rsidR="00DE749B" w:rsidRPr="00886376">
        <w:rPr>
          <w:rStyle w:val="BodyTextChar"/>
          <w:color w:val="000000"/>
          <w:sz w:val="24"/>
          <w:szCs w:val="24"/>
          <w:lang w:val="ro-RO" w:eastAsia="ro-RO"/>
        </w:rPr>
        <w:t>ui</w:t>
      </w:r>
      <w:r w:rsidRPr="00886376">
        <w:rPr>
          <w:rStyle w:val="BodyTextChar"/>
          <w:color w:val="000000"/>
          <w:sz w:val="24"/>
          <w:szCs w:val="24"/>
          <w:lang w:val="ro-RO" w:eastAsia="ro-RO"/>
        </w:rPr>
        <w:t>;</w:t>
      </w:r>
    </w:p>
    <w:p w:rsidR="0022167F" w:rsidRPr="00886376" w:rsidRDefault="0022167F" w:rsidP="00101C94">
      <w:pPr>
        <w:pStyle w:val="BodyText"/>
        <w:shd w:val="clear" w:color="auto" w:fill="auto"/>
        <w:spacing w:before="0" w:line="240" w:lineRule="auto"/>
        <w:ind w:left="20" w:firstLine="260"/>
        <w:jc w:val="both"/>
        <w:rPr>
          <w:sz w:val="24"/>
          <w:szCs w:val="24"/>
          <w:lang w:val="ro-RO"/>
        </w:rPr>
      </w:pPr>
      <w:r w:rsidRPr="00886376">
        <w:rPr>
          <w:rStyle w:val="BodyTextChar"/>
          <w:color w:val="000000"/>
          <w:sz w:val="24"/>
          <w:szCs w:val="24"/>
          <w:lang w:val="ro-RO" w:eastAsia="ro-RO"/>
        </w:rPr>
        <w:t>k) migraţi</w:t>
      </w:r>
      <w:r w:rsidR="00DE749B" w:rsidRPr="00886376">
        <w:rPr>
          <w:rStyle w:val="BodyTextChar"/>
          <w:color w:val="000000"/>
          <w:sz w:val="24"/>
          <w:szCs w:val="24"/>
          <w:lang w:val="ro-RO" w:eastAsia="ro-RO"/>
        </w:rPr>
        <w:t>ei</w:t>
      </w:r>
      <w:r w:rsidRPr="00886376">
        <w:rPr>
          <w:rStyle w:val="BodyTextChar"/>
          <w:color w:val="000000"/>
          <w:sz w:val="24"/>
          <w:szCs w:val="24"/>
          <w:lang w:val="ro-RO" w:eastAsia="ro-RO"/>
        </w:rPr>
        <w:t xml:space="preserve"> ilegală, reşedinţ</w:t>
      </w:r>
      <w:r w:rsidR="00DE749B" w:rsidRPr="00886376">
        <w:rPr>
          <w:rStyle w:val="BodyTextChar"/>
          <w:color w:val="000000"/>
          <w:sz w:val="24"/>
          <w:szCs w:val="24"/>
          <w:lang w:val="ro-RO" w:eastAsia="ro-RO"/>
        </w:rPr>
        <w:t>ei</w:t>
      </w:r>
      <w:r w:rsidRPr="00886376">
        <w:rPr>
          <w:rStyle w:val="BodyTextChar"/>
          <w:color w:val="000000"/>
          <w:sz w:val="24"/>
          <w:szCs w:val="24"/>
          <w:lang w:val="ro-RO" w:eastAsia="ro-RO"/>
        </w:rPr>
        <w:t xml:space="preserve"> ilegală a persoanelor şi activităţi</w:t>
      </w:r>
      <w:r w:rsidR="00DE749B" w:rsidRPr="00886376">
        <w:rPr>
          <w:rStyle w:val="BodyTextChar"/>
          <w:color w:val="000000"/>
          <w:sz w:val="24"/>
          <w:szCs w:val="24"/>
          <w:lang w:val="ro-RO" w:eastAsia="ro-RO"/>
        </w:rPr>
        <w:t>lor</w:t>
      </w:r>
      <w:r w:rsidRPr="00886376">
        <w:rPr>
          <w:rStyle w:val="BodyTextChar"/>
          <w:color w:val="000000"/>
          <w:sz w:val="24"/>
          <w:szCs w:val="24"/>
          <w:lang w:val="ro-RO" w:eastAsia="ro-RO"/>
        </w:rPr>
        <w:t xml:space="preserve"> criminale legate de acestea:</w:t>
      </w:r>
    </w:p>
    <w:p w:rsidR="0022167F" w:rsidRPr="00886376" w:rsidRDefault="0022167F" w:rsidP="00101C94">
      <w:pPr>
        <w:pStyle w:val="BodyText"/>
        <w:shd w:val="clear" w:color="auto" w:fill="auto"/>
        <w:spacing w:before="0" w:line="240" w:lineRule="auto"/>
        <w:ind w:left="20" w:right="20" w:firstLine="260"/>
        <w:jc w:val="both"/>
        <w:rPr>
          <w:rStyle w:val="BodyTextChar"/>
          <w:color w:val="000000"/>
          <w:sz w:val="24"/>
          <w:szCs w:val="24"/>
          <w:lang w:val="ro-RO" w:eastAsia="ro-RO"/>
        </w:rPr>
      </w:pPr>
      <w:r w:rsidRPr="00886376">
        <w:rPr>
          <w:rStyle w:val="BodyTextChar"/>
          <w:color w:val="000000"/>
          <w:sz w:val="24"/>
          <w:szCs w:val="24"/>
          <w:lang w:val="ro-RO" w:eastAsia="ro-RO"/>
        </w:rPr>
        <w:t>1) infracţiuni</w:t>
      </w:r>
      <w:r w:rsidR="00DE749B" w:rsidRPr="00886376">
        <w:rPr>
          <w:rStyle w:val="BodyTextChar"/>
          <w:color w:val="000000"/>
          <w:sz w:val="24"/>
          <w:szCs w:val="24"/>
          <w:lang w:val="ro-RO" w:eastAsia="ro-RO"/>
        </w:rPr>
        <w:t>lor</w:t>
      </w:r>
      <w:r w:rsidRPr="00886376">
        <w:rPr>
          <w:rStyle w:val="BodyTextChar"/>
          <w:color w:val="000000"/>
          <w:sz w:val="24"/>
          <w:szCs w:val="24"/>
          <w:lang w:val="ro-RO" w:eastAsia="ro-RO"/>
        </w:rPr>
        <w:t xml:space="preserve"> ce atentează la obiecte de valoare culturală şi istorică sau alte obiecte de valoare substanţială;</w:t>
      </w:r>
    </w:p>
    <w:p w:rsidR="0022167F" w:rsidRPr="00886376" w:rsidRDefault="0022167F" w:rsidP="00101C94">
      <w:pPr>
        <w:pStyle w:val="BodyText"/>
        <w:shd w:val="clear" w:color="auto" w:fill="auto"/>
        <w:spacing w:before="0" w:line="240" w:lineRule="auto"/>
        <w:ind w:left="20" w:firstLine="240"/>
        <w:jc w:val="both"/>
        <w:rPr>
          <w:sz w:val="24"/>
          <w:szCs w:val="24"/>
          <w:lang w:val="ro-RO"/>
        </w:rPr>
      </w:pPr>
      <w:r w:rsidRPr="00886376">
        <w:rPr>
          <w:rStyle w:val="BodyTextChar"/>
          <w:color w:val="000000"/>
          <w:sz w:val="24"/>
          <w:szCs w:val="24"/>
          <w:lang w:val="ro-RO" w:eastAsia="ro-RO"/>
        </w:rPr>
        <w:t>m) furturi</w:t>
      </w:r>
      <w:r w:rsidR="00DE749B" w:rsidRPr="00886376">
        <w:rPr>
          <w:rStyle w:val="BodyTextChar"/>
          <w:color w:val="000000"/>
          <w:sz w:val="24"/>
          <w:szCs w:val="24"/>
          <w:lang w:val="ro-RO" w:eastAsia="ro-RO"/>
        </w:rPr>
        <w:t>lor</w:t>
      </w:r>
      <w:r w:rsidRPr="00886376">
        <w:rPr>
          <w:rStyle w:val="BodyTextChar"/>
          <w:color w:val="000000"/>
          <w:sz w:val="24"/>
          <w:szCs w:val="24"/>
          <w:lang w:val="ro-RO" w:eastAsia="ro-RO"/>
        </w:rPr>
        <w:t xml:space="preserve"> de maşini şi alt</w:t>
      </w:r>
      <w:r w:rsidR="00DE749B" w:rsidRPr="00886376">
        <w:rPr>
          <w:rStyle w:val="BodyTextChar"/>
          <w:color w:val="000000"/>
          <w:sz w:val="24"/>
          <w:szCs w:val="24"/>
          <w:lang w:val="ro-RO" w:eastAsia="ro-RO"/>
        </w:rPr>
        <w:t>or</w:t>
      </w:r>
      <w:r w:rsidRPr="00886376">
        <w:rPr>
          <w:rStyle w:val="BodyTextChar"/>
          <w:color w:val="000000"/>
          <w:sz w:val="24"/>
          <w:szCs w:val="24"/>
          <w:lang w:val="ro-RO" w:eastAsia="ro-RO"/>
        </w:rPr>
        <w:t xml:space="preserve"> moduri de tratare ilegală a autopropulsatelor;</w:t>
      </w:r>
    </w:p>
    <w:p w:rsidR="0022167F" w:rsidRPr="00886376" w:rsidRDefault="0022167F" w:rsidP="00101C94">
      <w:pPr>
        <w:pStyle w:val="BodyText"/>
        <w:shd w:val="clear" w:color="auto" w:fill="auto"/>
        <w:spacing w:before="0" w:line="240" w:lineRule="auto"/>
        <w:ind w:left="20" w:firstLine="240"/>
        <w:jc w:val="both"/>
        <w:rPr>
          <w:sz w:val="24"/>
          <w:szCs w:val="24"/>
          <w:lang w:val="ro-RO"/>
        </w:rPr>
      </w:pPr>
      <w:r w:rsidRPr="00886376">
        <w:rPr>
          <w:rStyle w:val="BodyTextChar"/>
          <w:color w:val="000000"/>
          <w:sz w:val="24"/>
          <w:szCs w:val="24"/>
          <w:lang w:val="ro-RO" w:eastAsia="ro-RO"/>
        </w:rPr>
        <w:t>n) infracţiuni</w:t>
      </w:r>
      <w:r w:rsidR="00DE749B" w:rsidRPr="00886376">
        <w:rPr>
          <w:rStyle w:val="BodyTextChar"/>
          <w:color w:val="000000"/>
          <w:sz w:val="24"/>
          <w:szCs w:val="24"/>
          <w:lang w:val="ro-RO" w:eastAsia="ro-RO"/>
        </w:rPr>
        <w:t>lor</w:t>
      </w:r>
      <w:r w:rsidRPr="00886376">
        <w:rPr>
          <w:rStyle w:val="BodyTextChar"/>
          <w:color w:val="000000"/>
          <w:sz w:val="24"/>
          <w:szCs w:val="24"/>
          <w:lang w:val="ro-RO" w:eastAsia="ro-RO"/>
        </w:rPr>
        <w:t xml:space="preserve"> ecologice;</w:t>
      </w:r>
    </w:p>
    <w:p w:rsidR="0022167F" w:rsidRPr="00886376" w:rsidRDefault="0022167F" w:rsidP="00101C94">
      <w:pPr>
        <w:pStyle w:val="BodyText"/>
        <w:shd w:val="clear" w:color="auto" w:fill="auto"/>
        <w:spacing w:before="0" w:line="240" w:lineRule="auto"/>
        <w:ind w:left="260"/>
        <w:jc w:val="both"/>
        <w:rPr>
          <w:sz w:val="24"/>
          <w:szCs w:val="24"/>
          <w:lang w:val="ro-RO"/>
        </w:rPr>
      </w:pPr>
      <w:r w:rsidRPr="00886376">
        <w:rPr>
          <w:rStyle w:val="BodyTextChar"/>
          <w:color w:val="000000"/>
          <w:sz w:val="24"/>
          <w:szCs w:val="24"/>
          <w:lang w:val="ro-RO" w:eastAsia="ro-RO"/>
        </w:rPr>
        <w:t>o) infracţiuni</w:t>
      </w:r>
      <w:r w:rsidR="00DE749B" w:rsidRPr="00886376">
        <w:rPr>
          <w:rStyle w:val="BodyTextChar"/>
          <w:color w:val="000000"/>
          <w:sz w:val="24"/>
          <w:szCs w:val="24"/>
          <w:lang w:val="ro-RO" w:eastAsia="ro-RO"/>
        </w:rPr>
        <w:t>lor</w:t>
      </w:r>
      <w:r w:rsidRPr="00886376">
        <w:rPr>
          <w:rStyle w:val="BodyTextChar"/>
          <w:color w:val="000000"/>
          <w:sz w:val="24"/>
          <w:szCs w:val="24"/>
          <w:lang w:val="ro-RO" w:eastAsia="ro-RO"/>
        </w:rPr>
        <w:t xml:space="preserve"> contra proprietăţii intelectuale;</w:t>
      </w:r>
    </w:p>
    <w:p w:rsidR="00101C94" w:rsidRPr="00886376" w:rsidRDefault="0022167F" w:rsidP="00101C94">
      <w:pPr>
        <w:pStyle w:val="BodyText"/>
        <w:shd w:val="clear" w:color="auto" w:fill="auto"/>
        <w:spacing w:before="0" w:after="218" w:line="240" w:lineRule="auto"/>
        <w:ind w:left="20" w:right="20"/>
        <w:jc w:val="both"/>
        <w:rPr>
          <w:rStyle w:val="BodyTextChar"/>
          <w:color w:val="000000"/>
          <w:sz w:val="24"/>
          <w:szCs w:val="24"/>
          <w:lang w:val="ro-RO" w:eastAsia="ro-RO"/>
        </w:rPr>
      </w:pPr>
      <w:r w:rsidRPr="00886376">
        <w:rPr>
          <w:rStyle w:val="a1"/>
          <w:i w:val="0"/>
          <w:color w:val="000000"/>
          <w:sz w:val="24"/>
          <w:szCs w:val="24"/>
          <w:lang w:val="ro-RO"/>
        </w:rPr>
        <w:t>2</w:t>
      </w:r>
      <w:r w:rsidR="00DE749B" w:rsidRPr="00886376">
        <w:rPr>
          <w:rStyle w:val="a1"/>
          <w:i w:val="0"/>
          <w:color w:val="000000"/>
          <w:sz w:val="24"/>
          <w:szCs w:val="24"/>
          <w:lang w:val="ro-RO"/>
        </w:rPr>
        <w:t xml:space="preserve">. </w:t>
      </w:r>
      <w:r w:rsidRPr="00886376">
        <w:rPr>
          <w:rStyle w:val="BodyTextChar"/>
          <w:color w:val="000000"/>
          <w:sz w:val="24"/>
          <w:szCs w:val="24"/>
          <w:lang w:val="ro-RO" w:eastAsia="ro-RO"/>
        </w:rPr>
        <w:t>Autorităţile competente menţionate în Articolul 8</w:t>
      </w:r>
      <w:r w:rsidR="00DE749B" w:rsidRPr="00886376">
        <w:rPr>
          <w:rStyle w:val="BodyTextChar"/>
          <w:color w:val="000000"/>
          <w:sz w:val="24"/>
          <w:szCs w:val="24"/>
          <w:lang w:val="ro-RO" w:eastAsia="ro-RO"/>
        </w:rPr>
        <w:t>, pct.</w:t>
      </w:r>
      <w:r w:rsidR="00101C94" w:rsidRPr="00886376">
        <w:rPr>
          <w:rStyle w:val="BodyTextChar"/>
          <w:color w:val="000000"/>
          <w:sz w:val="24"/>
          <w:szCs w:val="24"/>
          <w:lang w:val="ro-RO"/>
        </w:rPr>
        <w:t>1</w:t>
      </w:r>
      <w:r w:rsidRPr="00886376">
        <w:rPr>
          <w:rStyle w:val="BodyTextChar"/>
          <w:color w:val="000000"/>
          <w:sz w:val="24"/>
          <w:szCs w:val="24"/>
          <w:lang w:val="ro-RO" w:eastAsia="ro-RO"/>
        </w:rPr>
        <w:t>al prezentului Acord, de comun acor</w:t>
      </w:r>
      <w:r w:rsidR="007A2F9D" w:rsidRPr="00886376">
        <w:rPr>
          <w:rStyle w:val="BodyTextChar"/>
          <w:color w:val="000000"/>
          <w:sz w:val="24"/>
          <w:szCs w:val="24"/>
          <w:lang w:val="ro-RO" w:eastAsia="ro-RO"/>
        </w:rPr>
        <w:t>d, pot să extindă cooperarea lor</w:t>
      </w:r>
      <w:r w:rsidRPr="00886376">
        <w:rPr>
          <w:rStyle w:val="BodyTextChar"/>
          <w:color w:val="000000"/>
          <w:sz w:val="24"/>
          <w:szCs w:val="24"/>
          <w:lang w:val="ro-RO" w:eastAsia="ro-RO"/>
        </w:rPr>
        <w:t xml:space="preserve"> pentru a acoperi combaterea şi altor tipuri de infracţiuni.</w:t>
      </w:r>
    </w:p>
    <w:p w:rsidR="0022167F" w:rsidRPr="00886376" w:rsidRDefault="0022167F" w:rsidP="00101C94">
      <w:pPr>
        <w:pStyle w:val="BodyText"/>
        <w:shd w:val="clear" w:color="auto" w:fill="auto"/>
        <w:spacing w:before="0" w:after="218" w:line="240" w:lineRule="auto"/>
        <w:ind w:left="20" w:right="20"/>
        <w:jc w:val="center"/>
        <w:rPr>
          <w:sz w:val="24"/>
          <w:szCs w:val="24"/>
          <w:lang w:val="ro-RO"/>
        </w:rPr>
      </w:pPr>
      <w:r w:rsidRPr="00886376">
        <w:rPr>
          <w:rStyle w:val="2"/>
          <w:color w:val="000000"/>
          <w:sz w:val="24"/>
          <w:szCs w:val="24"/>
          <w:lang w:val="ro-RO" w:eastAsia="ro-RO"/>
        </w:rPr>
        <w:t>Articolul 2</w:t>
      </w:r>
    </w:p>
    <w:p w:rsidR="0022167F" w:rsidRPr="00886376" w:rsidRDefault="0022167F" w:rsidP="00101C94">
      <w:pPr>
        <w:pStyle w:val="BodyText"/>
        <w:shd w:val="clear" w:color="auto" w:fill="auto"/>
        <w:spacing w:before="0" w:line="240" w:lineRule="auto"/>
        <w:ind w:left="20" w:right="20" w:firstLine="240"/>
        <w:jc w:val="both"/>
        <w:rPr>
          <w:sz w:val="24"/>
          <w:szCs w:val="24"/>
          <w:lang w:val="ro-RO"/>
        </w:rPr>
      </w:pPr>
      <w:r w:rsidRPr="00886376">
        <w:rPr>
          <w:rStyle w:val="BodyTextChar"/>
          <w:color w:val="000000"/>
          <w:sz w:val="24"/>
          <w:szCs w:val="24"/>
          <w:lang w:val="ro-RO" w:eastAsia="ro-RO"/>
        </w:rPr>
        <w:lastRenderedPageBreak/>
        <w:t>Părţile Contractante vor coopera în prevenirea, depistarea şi cercetarea infracţiunilor menţionate în Articolul 1 al prezentului Acord, în conformitate cu legislaţia naţională a Statelor respective, în special prin următoarele mijloace:</w:t>
      </w:r>
    </w:p>
    <w:p w:rsidR="0022167F" w:rsidRPr="000F21BE" w:rsidRDefault="007A2F9D" w:rsidP="00886376">
      <w:pPr>
        <w:pStyle w:val="NoSpacing"/>
        <w:jc w:val="both"/>
        <w:rPr>
          <w:rFonts w:ascii="Times New Roman" w:hAnsi="Times New Roman" w:cs="Times New Roman"/>
          <w:sz w:val="24"/>
          <w:szCs w:val="24"/>
          <w:lang w:val="ro-RO"/>
        </w:rPr>
      </w:pPr>
      <w:r w:rsidRPr="000F21BE">
        <w:rPr>
          <w:rStyle w:val="BodyTextChar"/>
          <w:spacing w:val="0"/>
          <w:sz w:val="24"/>
          <w:szCs w:val="24"/>
          <w:shd w:val="clear" w:color="auto" w:fill="auto"/>
          <w:lang w:val="ro-RO"/>
        </w:rPr>
        <w:t xml:space="preserve">a) </w:t>
      </w:r>
      <w:r w:rsidR="0022167F" w:rsidRPr="000F21BE">
        <w:rPr>
          <w:rStyle w:val="BodyTextChar"/>
          <w:spacing w:val="0"/>
          <w:sz w:val="24"/>
          <w:szCs w:val="24"/>
          <w:shd w:val="clear" w:color="auto" w:fill="auto"/>
          <w:lang w:val="ro-RO"/>
        </w:rPr>
        <w:t>Schimbul de informaţii privind: persoanele bănuite de participare la săvîrşirea infracţiunilor: crearea şi conducerea organizaţiilor criminale, banditismul; comportamentul tipic al infractorilor individuali şi a</w:t>
      </w:r>
      <w:r w:rsidRPr="000F21BE">
        <w:rPr>
          <w:rStyle w:val="BodyTextChar"/>
          <w:spacing w:val="0"/>
          <w:sz w:val="24"/>
          <w:szCs w:val="24"/>
          <w:shd w:val="clear" w:color="auto" w:fill="auto"/>
          <w:lang w:val="ro-RO"/>
        </w:rPr>
        <w:t>l</w:t>
      </w:r>
      <w:r w:rsidR="0022167F" w:rsidRPr="000F21BE">
        <w:rPr>
          <w:rStyle w:val="BodyTextChar"/>
          <w:spacing w:val="0"/>
          <w:sz w:val="24"/>
          <w:szCs w:val="24"/>
          <w:shd w:val="clear" w:color="auto" w:fill="auto"/>
          <w:lang w:val="ro-RO"/>
        </w:rPr>
        <w:t xml:space="preserve"> grupurilor criminale; date privind timpul, locul şi modul săvîrşirii infracţiunilor; obiectele - ţinte ale atacurilor; rutele şi locurile de tăinuire, originea şi destinaţia obiectelor păstrarea cărora este ilegală; circumstanţele specifice; informaţia cu privire la legile î</w:t>
      </w:r>
      <w:r w:rsidRPr="000F21BE">
        <w:rPr>
          <w:rStyle w:val="BodyTextChar"/>
          <w:spacing w:val="0"/>
          <w:sz w:val="24"/>
          <w:szCs w:val="24"/>
          <w:shd w:val="clear" w:color="auto" w:fill="auto"/>
          <w:lang w:val="ro-RO"/>
        </w:rPr>
        <w:t>ncălcate şi la măsurile luate pentru prevenirea acestor crime</w:t>
      </w:r>
      <w:r w:rsidR="0022167F" w:rsidRPr="000F21BE">
        <w:rPr>
          <w:rStyle w:val="BodyTextChar"/>
          <w:spacing w:val="0"/>
          <w:sz w:val="24"/>
          <w:szCs w:val="24"/>
          <w:shd w:val="clear" w:color="auto" w:fill="auto"/>
          <w:lang w:val="ro-RO"/>
        </w:rPr>
        <w:t>;</w:t>
      </w:r>
    </w:p>
    <w:p w:rsidR="0022167F" w:rsidRPr="00B92F09" w:rsidRDefault="007A2F9D" w:rsidP="00886376">
      <w:pPr>
        <w:pStyle w:val="NoSpacing"/>
        <w:jc w:val="both"/>
        <w:rPr>
          <w:rStyle w:val="BodyTextChar"/>
          <w:spacing w:val="0"/>
          <w:sz w:val="24"/>
          <w:szCs w:val="24"/>
          <w:shd w:val="clear" w:color="auto" w:fill="auto"/>
          <w:lang w:val="ro-RO"/>
        </w:rPr>
      </w:pPr>
      <w:r w:rsidRPr="00B92F09">
        <w:rPr>
          <w:rStyle w:val="BodyTextChar"/>
          <w:spacing w:val="0"/>
          <w:sz w:val="24"/>
          <w:szCs w:val="24"/>
          <w:shd w:val="clear" w:color="auto" w:fill="auto"/>
          <w:lang w:val="ro-RO"/>
        </w:rPr>
        <w:t>b)</w:t>
      </w:r>
      <w:r w:rsidR="0022167F" w:rsidRPr="00B92F09">
        <w:rPr>
          <w:rStyle w:val="BodyTextChar"/>
          <w:spacing w:val="0"/>
          <w:sz w:val="24"/>
          <w:szCs w:val="24"/>
          <w:shd w:val="clear" w:color="auto" w:fill="auto"/>
          <w:lang w:val="ro-RO"/>
        </w:rPr>
        <w:t xml:space="preserve">SchimbuldeinformaţiireferitoarelaacteledeterorismplănuiteîmpotrivaintereselorPărţilorContractanteşilagrupurileteroristemembriicărorapregătesc, comitsauaucomisinfracţiunipeteritoriulStatuluiPărţiiContractante, </w:t>
      </w:r>
      <w:proofErr w:type="spellStart"/>
      <w:r w:rsidR="0022167F" w:rsidRPr="00B92F09">
        <w:rPr>
          <w:rStyle w:val="BodyTextChar"/>
          <w:spacing w:val="0"/>
          <w:sz w:val="24"/>
          <w:szCs w:val="24"/>
          <w:shd w:val="clear" w:color="auto" w:fill="auto"/>
          <w:lang w:val="ro-RO"/>
        </w:rPr>
        <w:t>privindoferireasaucolectareaintenţionată</w:t>
      </w:r>
      <w:proofErr w:type="spellEnd"/>
      <w:r w:rsidR="0022167F" w:rsidRPr="00B92F09">
        <w:rPr>
          <w:rStyle w:val="BodyTextChar"/>
          <w:spacing w:val="0"/>
          <w:sz w:val="24"/>
          <w:szCs w:val="24"/>
          <w:shd w:val="clear" w:color="auto" w:fill="auto"/>
          <w:lang w:val="ro-RO"/>
        </w:rPr>
        <w:t xml:space="preserve">, </w:t>
      </w:r>
      <w:proofErr w:type="spellStart"/>
      <w:r w:rsidR="0022167F" w:rsidRPr="00B92F09">
        <w:rPr>
          <w:rStyle w:val="BodyTextChar"/>
          <w:spacing w:val="0"/>
          <w:sz w:val="24"/>
          <w:szCs w:val="24"/>
          <w:shd w:val="clear" w:color="auto" w:fill="auto"/>
          <w:lang w:val="ro-RO"/>
        </w:rPr>
        <w:t>prindiferitemetode</w:t>
      </w:r>
      <w:proofErr w:type="spellEnd"/>
      <w:r w:rsidR="0022167F" w:rsidRPr="00B92F09">
        <w:rPr>
          <w:rStyle w:val="BodyTextChar"/>
          <w:spacing w:val="0"/>
          <w:sz w:val="24"/>
          <w:szCs w:val="24"/>
          <w:shd w:val="clear" w:color="auto" w:fill="auto"/>
          <w:lang w:val="ro-RO"/>
        </w:rPr>
        <w:t xml:space="preserve">, </w:t>
      </w:r>
      <w:proofErr w:type="spellStart"/>
      <w:r w:rsidR="0022167F" w:rsidRPr="00B92F09">
        <w:rPr>
          <w:rStyle w:val="BodyTextChar"/>
          <w:spacing w:val="0"/>
          <w:sz w:val="24"/>
          <w:szCs w:val="24"/>
          <w:shd w:val="clear" w:color="auto" w:fill="auto"/>
          <w:lang w:val="ro-RO"/>
        </w:rPr>
        <w:t>directsauindirect</w:t>
      </w:r>
      <w:proofErr w:type="spellEnd"/>
      <w:r w:rsidR="0022167F" w:rsidRPr="00B92F09">
        <w:rPr>
          <w:rStyle w:val="BodyTextChar"/>
          <w:spacing w:val="0"/>
          <w:sz w:val="24"/>
          <w:szCs w:val="24"/>
          <w:shd w:val="clear" w:color="auto" w:fill="auto"/>
          <w:lang w:val="ro-RO"/>
        </w:rPr>
        <w:t xml:space="preserve">, a </w:t>
      </w:r>
      <w:proofErr w:type="spellStart"/>
      <w:r w:rsidR="0022167F" w:rsidRPr="00B92F09">
        <w:rPr>
          <w:rStyle w:val="BodyTextChar"/>
          <w:spacing w:val="0"/>
          <w:sz w:val="24"/>
          <w:szCs w:val="24"/>
          <w:shd w:val="clear" w:color="auto" w:fill="auto"/>
          <w:lang w:val="ro-RO"/>
        </w:rPr>
        <w:t>mijloacelorfinanciaresau</w:t>
      </w:r>
      <w:proofErr w:type="spellEnd"/>
      <w:r w:rsidR="0022167F" w:rsidRPr="00B92F09">
        <w:rPr>
          <w:rStyle w:val="BodyTextChar"/>
          <w:spacing w:val="0"/>
          <w:sz w:val="24"/>
          <w:szCs w:val="24"/>
          <w:shd w:val="clear" w:color="auto" w:fill="auto"/>
          <w:lang w:val="ro-RO"/>
        </w:rPr>
        <w:t xml:space="preserve"> a materialelorînscopulutilizăriiacestoralasăvîrşireaactelorteroriste;</w:t>
      </w:r>
    </w:p>
    <w:p w:rsidR="00886376" w:rsidRPr="002B4CBE" w:rsidRDefault="00DE749B" w:rsidP="00886376">
      <w:pPr>
        <w:pStyle w:val="NoSpacing"/>
        <w:jc w:val="both"/>
        <w:rPr>
          <w:rStyle w:val="BodyTextChar"/>
          <w:spacing w:val="0"/>
          <w:sz w:val="24"/>
          <w:szCs w:val="24"/>
          <w:shd w:val="clear" w:color="auto" w:fill="auto"/>
          <w:lang w:val="en-US"/>
        </w:rPr>
      </w:pPr>
      <w:r w:rsidRPr="002B4CBE">
        <w:rPr>
          <w:rStyle w:val="BodyTextChar"/>
          <w:spacing w:val="0"/>
          <w:sz w:val="24"/>
          <w:szCs w:val="24"/>
          <w:shd w:val="clear" w:color="auto" w:fill="auto"/>
          <w:lang w:val="en-US"/>
        </w:rPr>
        <w:t xml:space="preserve">c) </w:t>
      </w:r>
      <w:proofErr w:type="spellStart"/>
      <w:r w:rsidRPr="002B4CBE">
        <w:rPr>
          <w:rStyle w:val="BodyTextChar"/>
          <w:spacing w:val="0"/>
          <w:sz w:val="24"/>
          <w:szCs w:val="24"/>
          <w:shd w:val="clear" w:color="auto" w:fill="auto"/>
          <w:lang w:val="en-US"/>
        </w:rPr>
        <w:t>Schimbul</w:t>
      </w:r>
      <w:proofErr w:type="spellEnd"/>
      <w:r w:rsidRPr="002B4CBE">
        <w:rPr>
          <w:rStyle w:val="BodyTextChar"/>
          <w:spacing w:val="0"/>
          <w:sz w:val="24"/>
          <w:szCs w:val="24"/>
          <w:shd w:val="clear" w:color="auto" w:fill="auto"/>
          <w:lang w:val="en-US"/>
        </w:rPr>
        <w:t xml:space="preserve"> de </w:t>
      </w:r>
      <w:proofErr w:type="spellStart"/>
      <w:r w:rsidRPr="002B4CBE">
        <w:rPr>
          <w:rStyle w:val="BodyTextChar"/>
          <w:spacing w:val="0"/>
          <w:sz w:val="24"/>
          <w:szCs w:val="24"/>
          <w:shd w:val="clear" w:color="auto" w:fill="auto"/>
          <w:lang w:val="en-US"/>
        </w:rPr>
        <w:t>informațiiprivind</w:t>
      </w:r>
      <w:proofErr w:type="spellEnd"/>
      <w:r w:rsidR="002B4CBE">
        <w:rPr>
          <w:rStyle w:val="BodyTextChar"/>
          <w:spacing w:val="0"/>
          <w:sz w:val="24"/>
          <w:szCs w:val="24"/>
          <w:shd w:val="clear" w:color="auto" w:fill="auto"/>
          <w:lang w:val="ro-RO"/>
        </w:rPr>
        <w:t xml:space="preserve"> combaterea</w:t>
      </w:r>
      <w:proofErr w:type="spellStart"/>
      <w:r w:rsidR="002B4CBE" w:rsidRPr="002B4CBE">
        <w:rPr>
          <w:rStyle w:val="BodyTextChar"/>
          <w:spacing w:val="0"/>
          <w:sz w:val="24"/>
          <w:szCs w:val="24"/>
          <w:shd w:val="clear" w:color="auto" w:fill="auto"/>
          <w:lang w:val="en-US"/>
        </w:rPr>
        <w:t>infracțiunil</w:t>
      </w:r>
      <w:proofErr w:type="spellEnd"/>
      <w:r w:rsidR="002B4CBE">
        <w:rPr>
          <w:rStyle w:val="BodyTextChar"/>
          <w:spacing w:val="0"/>
          <w:sz w:val="24"/>
          <w:szCs w:val="24"/>
          <w:shd w:val="clear" w:color="auto" w:fill="auto"/>
          <w:lang w:val="ro-RO"/>
        </w:rPr>
        <w:t>or</w:t>
      </w:r>
      <w:r w:rsidR="00886376" w:rsidRPr="002B4CBE">
        <w:rPr>
          <w:rStyle w:val="BodyTextChar"/>
          <w:spacing w:val="0"/>
          <w:sz w:val="24"/>
          <w:szCs w:val="24"/>
          <w:shd w:val="clear" w:color="auto" w:fill="auto"/>
          <w:lang w:val="en-US"/>
        </w:rPr>
        <w:t xml:space="preserve"> stipulate </w:t>
      </w:r>
      <w:proofErr w:type="spellStart"/>
      <w:r w:rsidR="00886376" w:rsidRPr="002B4CBE">
        <w:rPr>
          <w:rStyle w:val="BodyTextChar"/>
          <w:spacing w:val="0"/>
          <w:sz w:val="24"/>
          <w:szCs w:val="24"/>
          <w:shd w:val="clear" w:color="auto" w:fill="auto"/>
          <w:lang w:val="en-US"/>
        </w:rPr>
        <w:t>în</w:t>
      </w:r>
      <w:proofErr w:type="spellEnd"/>
      <w:r w:rsidR="00886376" w:rsidRPr="002B4CBE">
        <w:rPr>
          <w:rStyle w:val="BodyTextChar"/>
          <w:spacing w:val="0"/>
          <w:sz w:val="24"/>
          <w:szCs w:val="24"/>
          <w:shd w:val="clear" w:color="auto" w:fill="auto"/>
          <w:lang w:val="en-US"/>
        </w:rPr>
        <w:t xml:space="preserve"> art.1, </w:t>
      </w:r>
      <w:proofErr w:type="spellStart"/>
      <w:r w:rsidR="00886376" w:rsidRPr="002B4CBE">
        <w:rPr>
          <w:rStyle w:val="BodyTextChar"/>
          <w:spacing w:val="0"/>
          <w:sz w:val="24"/>
          <w:szCs w:val="24"/>
          <w:shd w:val="clear" w:color="auto" w:fill="auto"/>
          <w:lang w:val="en-US"/>
        </w:rPr>
        <w:t>punctele</w:t>
      </w:r>
      <w:proofErr w:type="spellEnd"/>
      <w:r w:rsidR="00886376" w:rsidRPr="002B4CBE">
        <w:rPr>
          <w:rStyle w:val="BodyTextChar"/>
          <w:spacing w:val="0"/>
          <w:sz w:val="24"/>
          <w:szCs w:val="24"/>
          <w:shd w:val="clear" w:color="auto" w:fill="auto"/>
          <w:lang w:val="en-US"/>
        </w:rPr>
        <w:t xml:space="preserve"> a)-o);</w:t>
      </w:r>
    </w:p>
    <w:p w:rsidR="00886376" w:rsidRPr="00B92F09" w:rsidRDefault="00886376" w:rsidP="00886376">
      <w:pPr>
        <w:pStyle w:val="NoSpacing"/>
        <w:jc w:val="both"/>
        <w:rPr>
          <w:rStyle w:val="BodyTextChar"/>
          <w:spacing w:val="0"/>
          <w:sz w:val="24"/>
          <w:szCs w:val="24"/>
          <w:shd w:val="clear" w:color="auto" w:fill="auto"/>
          <w:lang w:val="en-US"/>
        </w:rPr>
      </w:pPr>
      <w:proofErr w:type="gramStart"/>
      <w:r w:rsidRPr="00B92F09">
        <w:rPr>
          <w:rStyle w:val="BodyTextChar"/>
          <w:spacing w:val="0"/>
          <w:sz w:val="24"/>
          <w:szCs w:val="24"/>
          <w:shd w:val="clear" w:color="auto" w:fill="auto"/>
          <w:lang w:val="en-US"/>
        </w:rPr>
        <w:t>d)</w:t>
      </w:r>
      <w:proofErr w:type="gramEnd"/>
      <w:r w:rsidR="0022167F" w:rsidRPr="00B92F09">
        <w:rPr>
          <w:rStyle w:val="BodyTextChar"/>
          <w:spacing w:val="0"/>
          <w:sz w:val="24"/>
          <w:szCs w:val="24"/>
          <w:shd w:val="clear" w:color="auto" w:fill="auto"/>
          <w:lang w:val="en-US"/>
        </w:rPr>
        <w:t>Cooperareaîncăutareapersoanelorceseeschiveazăderăspunderepenalăsauexecutareasentinţei;</w:t>
      </w:r>
    </w:p>
    <w:p w:rsidR="00886376" w:rsidRPr="000F21BE" w:rsidRDefault="00886376" w:rsidP="00886376">
      <w:pPr>
        <w:pStyle w:val="NoSpacing"/>
        <w:jc w:val="both"/>
        <w:rPr>
          <w:rStyle w:val="BodyTextChar"/>
          <w:spacing w:val="0"/>
          <w:sz w:val="24"/>
          <w:szCs w:val="24"/>
          <w:shd w:val="clear" w:color="auto" w:fill="auto"/>
          <w:lang w:val="en-US"/>
        </w:rPr>
      </w:pPr>
      <w:r w:rsidRPr="000F21BE">
        <w:rPr>
          <w:rStyle w:val="BodyTextChar"/>
          <w:spacing w:val="0"/>
          <w:sz w:val="24"/>
          <w:szCs w:val="24"/>
          <w:shd w:val="clear" w:color="auto" w:fill="auto"/>
          <w:lang w:val="en-US"/>
        </w:rPr>
        <w:t xml:space="preserve">e) </w:t>
      </w:r>
      <w:r w:rsidR="0022167F" w:rsidRPr="000F21BE">
        <w:rPr>
          <w:rStyle w:val="BodyTextChar"/>
          <w:spacing w:val="0"/>
          <w:sz w:val="24"/>
          <w:szCs w:val="24"/>
          <w:shd w:val="clear" w:color="auto" w:fill="auto"/>
          <w:lang w:val="en-US"/>
        </w:rPr>
        <w:t xml:space="preserve">Cooperareaîncăutareapersoanelordispărutefarăurmăşiîntreprindereaacţiunilornecesarepentruidentificareapersoanelorsau a </w:t>
      </w:r>
      <w:proofErr w:type="spellStart"/>
      <w:r w:rsidR="0022167F" w:rsidRPr="000F21BE">
        <w:rPr>
          <w:rStyle w:val="BodyTextChar"/>
          <w:spacing w:val="0"/>
          <w:sz w:val="24"/>
          <w:szCs w:val="24"/>
          <w:shd w:val="clear" w:color="auto" w:fill="auto"/>
          <w:lang w:val="en-US"/>
        </w:rPr>
        <w:t>cadavrelorpersoanelornecunoscute</w:t>
      </w:r>
      <w:proofErr w:type="spellEnd"/>
      <w:r w:rsidR="0022167F" w:rsidRPr="000F21BE">
        <w:rPr>
          <w:rStyle w:val="BodyTextChar"/>
          <w:spacing w:val="0"/>
          <w:sz w:val="24"/>
          <w:szCs w:val="24"/>
          <w:shd w:val="clear" w:color="auto" w:fill="auto"/>
          <w:lang w:val="en-US"/>
        </w:rPr>
        <w:t>;</w:t>
      </w:r>
    </w:p>
    <w:p w:rsidR="00886376" w:rsidRPr="00B92F09" w:rsidRDefault="00886376" w:rsidP="00886376">
      <w:pPr>
        <w:pStyle w:val="NoSpacing"/>
        <w:jc w:val="both"/>
        <w:rPr>
          <w:rStyle w:val="BodyTextChar"/>
          <w:spacing w:val="0"/>
          <w:sz w:val="24"/>
          <w:szCs w:val="24"/>
          <w:shd w:val="clear" w:color="auto" w:fill="auto"/>
          <w:lang w:val="en-US"/>
        </w:rPr>
      </w:pPr>
      <w:r w:rsidRPr="00B92F09">
        <w:rPr>
          <w:rStyle w:val="BodyTextChar"/>
          <w:spacing w:val="0"/>
          <w:sz w:val="24"/>
          <w:szCs w:val="24"/>
          <w:shd w:val="clear" w:color="auto" w:fill="auto"/>
          <w:lang w:val="en-US"/>
        </w:rPr>
        <w:t xml:space="preserve">f) </w:t>
      </w:r>
      <w:proofErr w:type="spellStart"/>
      <w:r w:rsidR="0022167F" w:rsidRPr="00B92F09">
        <w:rPr>
          <w:rStyle w:val="BodyTextChar"/>
          <w:spacing w:val="0"/>
          <w:sz w:val="24"/>
          <w:szCs w:val="24"/>
          <w:shd w:val="clear" w:color="auto" w:fill="auto"/>
          <w:lang w:val="en-US"/>
        </w:rPr>
        <w:t>Cooperareaînimplementareamăsurilorbazatepeprogrameledeprotecţie</w:t>
      </w:r>
      <w:proofErr w:type="spellEnd"/>
      <w:r w:rsidR="0022167F" w:rsidRPr="00B92F09">
        <w:rPr>
          <w:rStyle w:val="BodyTextChar"/>
          <w:spacing w:val="0"/>
          <w:sz w:val="24"/>
          <w:szCs w:val="24"/>
          <w:shd w:val="clear" w:color="auto" w:fill="auto"/>
          <w:lang w:val="en-US"/>
        </w:rPr>
        <w:t xml:space="preserve"> a martorilorşialtorpersoanecareseaflăînpericolevidentpentrusănătatealorsaus</w:t>
      </w:r>
      <w:r w:rsidR="007A2F9D" w:rsidRPr="00B92F09">
        <w:rPr>
          <w:rStyle w:val="BodyTextChar"/>
          <w:spacing w:val="0"/>
          <w:sz w:val="24"/>
          <w:szCs w:val="24"/>
          <w:shd w:val="clear" w:color="auto" w:fill="auto"/>
          <w:lang w:val="en-US"/>
        </w:rPr>
        <w:t>u</w:t>
      </w:r>
      <w:r w:rsidR="0022167F" w:rsidRPr="00B92F09">
        <w:rPr>
          <w:rStyle w:val="BodyTextChar"/>
          <w:spacing w:val="0"/>
          <w:sz w:val="24"/>
          <w:szCs w:val="24"/>
          <w:shd w:val="clear" w:color="auto" w:fill="auto"/>
          <w:lang w:val="en-US"/>
        </w:rPr>
        <w:t xml:space="preserve">ntameninţatedealtpericolgravînlegăturăcuprocedurapenală, </w:t>
      </w:r>
      <w:proofErr w:type="spellStart"/>
      <w:r w:rsidR="0022167F" w:rsidRPr="00B92F09">
        <w:rPr>
          <w:rStyle w:val="BodyTextChar"/>
          <w:spacing w:val="0"/>
          <w:sz w:val="24"/>
          <w:szCs w:val="24"/>
          <w:shd w:val="clear" w:color="auto" w:fill="auto"/>
          <w:lang w:val="en-US"/>
        </w:rPr>
        <w:t>schimbuldeinformaţiişiexperienţăinacestedomenii</w:t>
      </w:r>
      <w:proofErr w:type="spellEnd"/>
      <w:r w:rsidR="0022167F" w:rsidRPr="00B92F09">
        <w:rPr>
          <w:rStyle w:val="BodyTextChar"/>
          <w:spacing w:val="0"/>
          <w:sz w:val="24"/>
          <w:szCs w:val="24"/>
          <w:shd w:val="clear" w:color="auto" w:fill="auto"/>
          <w:lang w:val="en-US"/>
        </w:rPr>
        <w:t>;</w:t>
      </w:r>
    </w:p>
    <w:p w:rsidR="00886376" w:rsidRPr="000F21BE" w:rsidRDefault="00886376" w:rsidP="00886376">
      <w:pPr>
        <w:pStyle w:val="NoSpacing"/>
        <w:jc w:val="both"/>
        <w:rPr>
          <w:rStyle w:val="BodyTextChar"/>
          <w:spacing w:val="0"/>
          <w:sz w:val="24"/>
          <w:szCs w:val="24"/>
          <w:shd w:val="clear" w:color="auto" w:fill="auto"/>
          <w:lang w:val="en-US"/>
        </w:rPr>
      </w:pPr>
      <w:r w:rsidRPr="000F21BE">
        <w:rPr>
          <w:rStyle w:val="BodyTextChar"/>
          <w:spacing w:val="0"/>
          <w:sz w:val="24"/>
          <w:szCs w:val="24"/>
          <w:shd w:val="clear" w:color="auto" w:fill="auto"/>
          <w:lang w:val="en-US"/>
        </w:rPr>
        <w:t xml:space="preserve">g) </w:t>
      </w:r>
      <w:proofErr w:type="spellStart"/>
      <w:r w:rsidR="0022167F" w:rsidRPr="000F21BE">
        <w:rPr>
          <w:rStyle w:val="BodyTextChar"/>
          <w:spacing w:val="0"/>
          <w:sz w:val="24"/>
          <w:szCs w:val="24"/>
          <w:shd w:val="clear" w:color="auto" w:fill="auto"/>
          <w:lang w:val="en-US"/>
        </w:rPr>
        <w:t>Cooperareaîncăutareaobiectelorfurateşialtorobiecte</w:t>
      </w:r>
      <w:proofErr w:type="spellEnd"/>
      <w:r w:rsidR="0022167F" w:rsidRPr="000F21BE">
        <w:rPr>
          <w:rStyle w:val="BodyTextChar"/>
          <w:spacing w:val="0"/>
          <w:sz w:val="24"/>
          <w:szCs w:val="24"/>
          <w:shd w:val="clear" w:color="auto" w:fill="auto"/>
          <w:lang w:val="en-US"/>
        </w:rPr>
        <w:t xml:space="preserve">, </w:t>
      </w:r>
      <w:proofErr w:type="spellStart"/>
      <w:r w:rsidR="0022167F" w:rsidRPr="000F21BE">
        <w:rPr>
          <w:rStyle w:val="BodyTextChar"/>
          <w:spacing w:val="0"/>
          <w:sz w:val="24"/>
          <w:szCs w:val="24"/>
          <w:shd w:val="clear" w:color="auto" w:fill="auto"/>
          <w:lang w:val="en-US"/>
        </w:rPr>
        <w:t>inclusivaautovehiculelor</w:t>
      </w:r>
      <w:proofErr w:type="spellEnd"/>
      <w:r w:rsidR="0022167F" w:rsidRPr="000F21BE">
        <w:rPr>
          <w:rStyle w:val="BodyTextChar"/>
          <w:spacing w:val="0"/>
          <w:sz w:val="24"/>
          <w:szCs w:val="24"/>
          <w:shd w:val="clear" w:color="auto" w:fill="auto"/>
          <w:lang w:val="en-US"/>
        </w:rPr>
        <w:t xml:space="preserve"> care pot </w:t>
      </w:r>
      <w:proofErr w:type="spellStart"/>
      <w:r w:rsidR="0022167F" w:rsidRPr="000F21BE">
        <w:rPr>
          <w:rStyle w:val="BodyTextChar"/>
          <w:spacing w:val="0"/>
          <w:sz w:val="24"/>
          <w:szCs w:val="24"/>
          <w:shd w:val="clear" w:color="auto" w:fill="auto"/>
          <w:lang w:val="en-US"/>
        </w:rPr>
        <w:t>avealegătură</w:t>
      </w:r>
      <w:proofErr w:type="spellEnd"/>
      <w:r w:rsidR="0022167F" w:rsidRPr="000F21BE">
        <w:rPr>
          <w:rStyle w:val="BodyTextChar"/>
          <w:spacing w:val="0"/>
          <w:sz w:val="24"/>
          <w:szCs w:val="24"/>
          <w:shd w:val="clear" w:color="auto" w:fill="auto"/>
          <w:lang w:val="en-US"/>
        </w:rPr>
        <w:t xml:space="preserve"> cu </w:t>
      </w:r>
      <w:proofErr w:type="spellStart"/>
      <w:r w:rsidR="0022167F" w:rsidRPr="000F21BE">
        <w:rPr>
          <w:rStyle w:val="BodyTextChar"/>
          <w:spacing w:val="0"/>
          <w:sz w:val="24"/>
          <w:szCs w:val="24"/>
          <w:shd w:val="clear" w:color="auto" w:fill="auto"/>
          <w:lang w:val="en-US"/>
        </w:rPr>
        <w:t>infracţiunile</w:t>
      </w:r>
      <w:proofErr w:type="spellEnd"/>
      <w:r w:rsidR="0022167F" w:rsidRPr="000F21BE">
        <w:rPr>
          <w:rStyle w:val="BodyTextChar"/>
          <w:spacing w:val="0"/>
          <w:sz w:val="24"/>
          <w:szCs w:val="24"/>
          <w:shd w:val="clear" w:color="auto" w:fill="auto"/>
          <w:lang w:val="en-US"/>
        </w:rPr>
        <w:t>;</w:t>
      </w:r>
    </w:p>
    <w:p w:rsidR="00886376" w:rsidRPr="00B92F09" w:rsidRDefault="00886376" w:rsidP="00886376">
      <w:pPr>
        <w:pStyle w:val="NoSpacing"/>
        <w:jc w:val="both"/>
        <w:rPr>
          <w:rStyle w:val="BodyTextChar"/>
          <w:spacing w:val="0"/>
          <w:sz w:val="24"/>
          <w:szCs w:val="24"/>
          <w:shd w:val="clear" w:color="auto" w:fill="auto"/>
          <w:lang w:val="en-US"/>
        </w:rPr>
      </w:pPr>
      <w:r w:rsidRPr="00B92F09">
        <w:rPr>
          <w:rStyle w:val="BodyTextChar"/>
          <w:spacing w:val="0"/>
          <w:sz w:val="24"/>
          <w:szCs w:val="24"/>
          <w:shd w:val="clear" w:color="auto" w:fill="auto"/>
          <w:lang w:val="en-US"/>
        </w:rPr>
        <w:t xml:space="preserve">h) </w:t>
      </w:r>
      <w:proofErr w:type="spellStart"/>
      <w:r w:rsidR="0022167F" w:rsidRPr="00B92F09">
        <w:rPr>
          <w:rStyle w:val="BodyTextChar"/>
          <w:spacing w:val="0"/>
          <w:sz w:val="24"/>
          <w:szCs w:val="24"/>
          <w:shd w:val="clear" w:color="auto" w:fill="auto"/>
          <w:lang w:val="en-US"/>
        </w:rPr>
        <w:t>LasolicitareaceleilaltePărţiContractante</w:t>
      </w:r>
      <w:proofErr w:type="spellEnd"/>
      <w:r w:rsidR="0022167F" w:rsidRPr="00B92F09">
        <w:rPr>
          <w:rStyle w:val="BodyTextChar"/>
          <w:spacing w:val="0"/>
          <w:sz w:val="24"/>
          <w:szCs w:val="24"/>
          <w:shd w:val="clear" w:color="auto" w:fill="auto"/>
          <w:lang w:val="en-US"/>
        </w:rPr>
        <w:t>, întreprindereaaltormăsurioperativedeinvestigaţiişioperaţiunispecialeoportune, înspecialsupraveghereaobiectelorînscopulidentificăriidestinatarilor</w:t>
      </w:r>
      <w:r w:rsidR="004E224F" w:rsidRPr="00B92F09">
        <w:rPr>
          <w:rStyle w:val="BodyTextChar"/>
          <w:spacing w:val="0"/>
          <w:sz w:val="24"/>
          <w:szCs w:val="24"/>
          <w:shd w:val="clear" w:color="auto" w:fill="auto"/>
          <w:lang w:val="en-US"/>
        </w:rPr>
        <w:t>, dacăaceastăsolicitareestefă</w:t>
      </w:r>
      <w:r w:rsidR="0022167F" w:rsidRPr="00B92F09">
        <w:rPr>
          <w:rStyle w:val="BodyTextChar"/>
          <w:spacing w:val="0"/>
          <w:sz w:val="24"/>
          <w:szCs w:val="24"/>
          <w:shd w:val="clear" w:color="auto" w:fill="auto"/>
          <w:lang w:val="en-US"/>
        </w:rPr>
        <w:t xml:space="preserve">cutădecătrecealaltăParteContractantăcucelpuţin 48 </w:t>
      </w:r>
      <w:proofErr w:type="spellStart"/>
      <w:r w:rsidR="0022167F" w:rsidRPr="00B92F09">
        <w:rPr>
          <w:rStyle w:val="BodyTextChar"/>
          <w:spacing w:val="0"/>
          <w:sz w:val="24"/>
          <w:szCs w:val="24"/>
          <w:shd w:val="clear" w:color="auto" w:fill="auto"/>
          <w:lang w:val="en-US"/>
        </w:rPr>
        <w:t>oreînaintedemăsurarespectivă</w:t>
      </w:r>
      <w:proofErr w:type="spellEnd"/>
      <w:r w:rsidR="0022167F" w:rsidRPr="00B92F09">
        <w:rPr>
          <w:rStyle w:val="BodyTextChar"/>
          <w:spacing w:val="0"/>
          <w:sz w:val="24"/>
          <w:szCs w:val="24"/>
          <w:shd w:val="clear" w:color="auto" w:fill="auto"/>
          <w:lang w:val="en-US"/>
        </w:rPr>
        <w:t>;</w:t>
      </w:r>
    </w:p>
    <w:p w:rsidR="00886376" w:rsidRPr="00B92F09" w:rsidRDefault="00886376" w:rsidP="00886376">
      <w:pPr>
        <w:pStyle w:val="NoSpacing"/>
        <w:jc w:val="both"/>
        <w:rPr>
          <w:rStyle w:val="BodyTextChar"/>
          <w:spacing w:val="0"/>
          <w:sz w:val="24"/>
          <w:szCs w:val="24"/>
          <w:shd w:val="clear" w:color="auto" w:fill="auto"/>
          <w:lang w:val="en-US"/>
        </w:rPr>
      </w:pPr>
      <w:proofErr w:type="spellStart"/>
      <w:r w:rsidRPr="00B92F09">
        <w:rPr>
          <w:rStyle w:val="BodyTextChar"/>
          <w:spacing w:val="0"/>
          <w:sz w:val="24"/>
          <w:szCs w:val="24"/>
          <w:shd w:val="clear" w:color="auto" w:fill="auto"/>
          <w:lang w:val="en-US"/>
        </w:rPr>
        <w:t>i</w:t>
      </w:r>
      <w:proofErr w:type="spellEnd"/>
      <w:r w:rsidRPr="00B92F09">
        <w:rPr>
          <w:rStyle w:val="BodyTextChar"/>
          <w:spacing w:val="0"/>
          <w:sz w:val="24"/>
          <w:szCs w:val="24"/>
          <w:shd w:val="clear" w:color="auto" w:fill="auto"/>
          <w:lang w:val="en-US"/>
        </w:rPr>
        <w:t xml:space="preserve">) </w:t>
      </w:r>
      <w:proofErr w:type="spellStart"/>
      <w:r w:rsidR="0022167F" w:rsidRPr="00B92F09">
        <w:rPr>
          <w:rStyle w:val="BodyTextChar"/>
          <w:spacing w:val="0"/>
          <w:sz w:val="24"/>
          <w:szCs w:val="24"/>
          <w:shd w:val="clear" w:color="auto" w:fill="auto"/>
          <w:lang w:val="en-US"/>
        </w:rPr>
        <w:t>Coordonareacooperăriiînasigurareacuasistenţăpersonală</w:t>
      </w:r>
      <w:proofErr w:type="spellEnd"/>
      <w:r w:rsidR="0022167F" w:rsidRPr="00B92F09">
        <w:rPr>
          <w:rStyle w:val="BodyTextChar"/>
          <w:spacing w:val="0"/>
          <w:sz w:val="24"/>
          <w:szCs w:val="24"/>
          <w:shd w:val="clear" w:color="auto" w:fill="auto"/>
          <w:lang w:val="en-US"/>
        </w:rPr>
        <w:t xml:space="preserve">, </w:t>
      </w:r>
      <w:proofErr w:type="spellStart"/>
      <w:r w:rsidR="0022167F" w:rsidRPr="00B92F09">
        <w:rPr>
          <w:rStyle w:val="BodyTextChar"/>
          <w:spacing w:val="0"/>
          <w:sz w:val="24"/>
          <w:szCs w:val="24"/>
          <w:shd w:val="clear" w:color="auto" w:fill="auto"/>
          <w:lang w:val="en-US"/>
        </w:rPr>
        <w:t>tehnicăşiorganizaţionalăîndepistareaşicercetareainfracţiunilor</w:t>
      </w:r>
      <w:proofErr w:type="spellEnd"/>
      <w:r w:rsidR="0022167F" w:rsidRPr="00B92F09">
        <w:rPr>
          <w:rStyle w:val="BodyTextChar"/>
          <w:spacing w:val="0"/>
          <w:sz w:val="24"/>
          <w:szCs w:val="24"/>
          <w:shd w:val="clear" w:color="auto" w:fill="auto"/>
          <w:lang w:val="en-US"/>
        </w:rPr>
        <w:t xml:space="preserve">, </w:t>
      </w:r>
      <w:proofErr w:type="spellStart"/>
      <w:r w:rsidR="0022167F" w:rsidRPr="00B92F09">
        <w:rPr>
          <w:rStyle w:val="BodyTextChar"/>
          <w:spacing w:val="0"/>
          <w:sz w:val="24"/>
          <w:szCs w:val="24"/>
          <w:shd w:val="clear" w:color="auto" w:fill="auto"/>
          <w:lang w:val="en-US"/>
        </w:rPr>
        <w:t>inclusivformareagrupurilordelucrupentrucoordonareaoperaţiunilor</w:t>
      </w:r>
      <w:proofErr w:type="spellEnd"/>
      <w:r w:rsidR="0022167F" w:rsidRPr="00B92F09">
        <w:rPr>
          <w:rStyle w:val="BodyTextChar"/>
          <w:spacing w:val="0"/>
          <w:sz w:val="24"/>
          <w:szCs w:val="24"/>
          <w:shd w:val="clear" w:color="auto" w:fill="auto"/>
          <w:lang w:val="en-US"/>
        </w:rPr>
        <w:t>;</w:t>
      </w:r>
    </w:p>
    <w:p w:rsidR="00886376" w:rsidRPr="000F21BE" w:rsidRDefault="00886376" w:rsidP="00886376">
      <w:pPr>
        <w:pStyle w:val="NoSpacing"/>
        <w:jc w:val="both"/>
        <w:rPr>
          <w:rStyle w:val="BodyTextChar"/>
          <w:spacing w:val="0"/>
          <w:sz w:val="24"/>
          <w:szCs w:val="24"/>
          <w:shd w:val="clear" w:color="auto" w:fill="auto"/>
          <w:lang w:val="fr-FR"/>
        </w:rPr>
      </w:pPr>
      <w:r w:rsidRPr="000F21BE">
        <w:rPr>
          <w:rStyle w:val="BodyTextChar"/>
          <w:spacing w:val="0"/>
          <w:sz w:val="24"/>
          <w:szCs w:val="24"/>
          <w:shd w:val="clear" w:color="auto" w:fill="auto"/>
          <w:lang w:val="fr-FR"/>
        </w:rPr>
        <w:t xml:space="preserve">j) </w:t>
      </w:r>
      <w:proofErr w:type="spellStart"/>
      <w:r w:rsidR="0022167F" w:rsidRPr="000F21BE">
        <w:rPr>
          <w:rStyle w:val="BodyTextChar"/>
          <w:spacing w:val="0"/>
          <w:sz w:val="24"/>
          <w:szCs w:val="24"/>
          <w:shd w:val="clear" w:color="auto" w:fill="auto"/>
          <w:lang w:val="fr-FR"/>
        </w:rPr>
        <w:t>Organizarea</w:t>
      </w:r>
      <w:proofErr w:type="spellEnd"/>
      <w:r w:rsidR="0022167F" w:rsidRPr="000F21BE">
        <w:rPr>
          <w:rStyle w:val="BodyTextChar"/>
          <w:spacing w:val="0"/>
          <w:sz w:val="24"/>
          <w:szCs w:val="24"/>
          <w:shd w:val="clear" w:color="auto" w:fill="auto"/>
          <w:lang w:val="fr-FR"/>
        </w:rPr>
        <w:t xml:space="preserve"> </w:t>
      </w:r>
      <w:proofErr w:type="spellStart"/>
      <w:r w:rsidR="0022167F" w:rsidRPr="000F21BE">
        <w:rPr>
          <w:rStyle w:val="BodyTextChar"/>
          <w:spacing w:val="0"/>
          <w:sz w:val="24"/>
          <w:szCs w:val="24"/>
          <w:shd w:val="clear" w:color="auto" w:fill="auto"/>
          <w:lang w:val="fr-FR"/>
        </w:rPr>
        <w:t>în</w:t>
      </w:r>
      <w:proofErr w:type="spellEnd"/>
      <w:r w:rsidR="0022167F" w:rsidRPr="000F21BE">
        <w:rPr>
          <w:rStyle w:val="BodyTextChar"/>
          <w:spacing w:val="0"/>
          <w:sz w:val="24"/>
          <w:szCs w:val="24"/>
          <w:shd w:val="clear" w:color="auto" w:fill="auto"/>
          <w:lang w:val="fr-FR"/>
        </w:rPr>
        <w:t xml:space="preserve"> </w:t>
      </w:r>
      <w:proofErr w:type="spellStart"/>
      <w:r w:rsidR="0022167F" w:rsidRPr="000F21BE">
        <w:rPr>
          <w:rStyle w:val="BodyTextChar"/>
          <w:spacing w:val="0"/>
          <w:sz w:val="24"/>
          <w:szCs w:val="24"/>
          <w:shd w:val="clear" w:color="auto" w:fill="auto"/>
          <w:lang w:val="fr-FR"/>
        </w:rPr>
        <w:t>caz</w:t>
      </w:r>
      <w:proofErr w:type="spellEnd"/>
      <w:r w:rsidR="0022167F" w:rsidRPr="000F21BE">
        <w:rPr>
          <w:rStyle w:val="BodyTextChar"/>
          <w:spacing w:val="0"/>
          <w:sz w:val="24"/>
          <w:szCs w:val="24"/>
          <w:shd w:val="clear" w:color="auto" w:fill="auto"/>
          <w:lang w:val="fr-FR"/>
        </w:rPr>
        <w:t xml:space="preserve"> de necesitate, cu scopul de a pregăti măsuri coordonate, de înt</w:t>
      </w:r>
      <w:r w:rsidR="007A2F9D" w:rsidRPr="000F21BE">
        <w:rPr>
          <w:rStyle w:val="BodyTextChar"/>
          <w:spacing w:val="0"/>
          <w:sz w:val="24"/>
          <w:szCs w:val="24"/>
          <w:shd w:val="clear" w:color="auto" w:fill="auto"/>
          <w:lang w:val="fr-FR"/>
        </w:rPr>
        <w:t>â</w:t>
      </w:r>
      <w:r w:rsidR="0022167F" w:rsidRPr="000F21BE">
        <w:rPr>
          <w:rStyle w:val="BodyTextChar"/>
          <w:spacing w:val="0"/>
          <w:sz w:val="24"/>
          <w:szCs w:val="24"/>
          <w:shd w:val="clear" w:color="auto" w:fill="auto"/>
          <w:lang w:val="fr-FR"/>
        </w:rPr>
        <w:t>lniri de lucru menite să se ocupe de cazuri penale specifice în curs de cercetare;</w:t>
      </w:r>
    </w:p>
    <w:p w:rsidR="00886376" w:rsidRPr="000F21BE" w:rsidRDefault="00886376" w:rsidP="00886376">
      <w:pPr>
        <w:pStyle w:val="NoSpacing"/>
        <w:jc w:val="both"/>
        <w:rPr>
          <w:rStyle w:val="BodyTextChar"/>
          <w:spacing w:val="0"/>
          <w:sz w:val="24"/>
          <w:szCs w:val="24"/>
          <w:shd w:val="clear" w:color="auto" w:fill="auto"/>
          <w:lang w:val="fr-FR"/>
        </w:rPr>
      </w:pPr>
      <w:r w:rsidRPr="000F21BE">
        <w:rPr>
          <w:rStyle w:val="BodyTextChar"/>
          <w:spacing w:val="0"/>
          <w:sz w:val="24"/>
          <w:szCs w:val="24"/>
          <w:shd w:val="clear" w:color="auto" w:fill="auto"/>
          <w:lang w:val="fr-FR"/>
        </w:rPr>
        <w:t xml:space="preserve">k) </w:t>
      </w:r>
      <w:r w:rsidR="0022167F" w:rsidRPr="000F21BE">
        <w:rPr>
          <w:rStyle w:val="BodyTextChar"/>
          <w:spacing w:val="0"/>
          <w:sz w:val="24"/>
          <w:szCs w:val="24"/>
          <w:shd w:val="clear" w:color="auto" w:fill="auto"/>
          <w:lang w:val="fr-FR"/>
        </w:rPr>
        <w:t>Schimbul de informaţii privind rezultatele cercetărilor criminalistice şi criminologice, tehnicile de depistare şi cercetare, structurile organizaţionale ale unităţilor lor de poliţie, metodele de lucru şi mijloacele folosite;</w:t>
      </w:r>
    </w:p>
    <w:p w:rsidR="00886376" w:rsidRPr="000F21BE" w:rsidRDefault="00886376" w:rsidP="00886376">
      <w:pPr>
        <w:pStyle w:val="NoSpacing"/>
        <w:jc w:val="both"/>
        <w:rPr>
          <w:rStyle w:val="BodyTextChar"/>
          <w:spacing w:val="0"/>
          <w:sz w:val="24"/>
          <w:szCs w:val="24"/>
          <w:shd w:val="clear" w:color="auto" w:fill="auto"/>
          <w:lang w:val="fr-FR"/>
        </w:rPr>
      </w:pPr>
      <w:r w:rsidRPr="000F21BE">
        <w:rPr>
          <w:rStyle w:val="BodyTextChar"/>
          <w:spacing w:val="0"/>
          <w:sz w:val="24"/>
          <w:szCs w:val="24"/>
          <w:shd w:val="clear" w:color="auto" w:fill="auto"/>
          <w:lang w:val="fr-FR"/>
        </w:rPr>
        <w:t xml:space="preserve">l) </w:t>
      </w:r>
      <w:r w:rsidR="0022167F" w:rsidRPr="000F21BE">
        <w:rPr>
          <w:rStyle w:val="BodyTextChar"/>
          <w:spacing w:val="0"/>
          <w:sz w:val="24"/>
          <w:szCs w:val="24"/>
          <w:shd w:val="clear" w:color="auto" w:fill="auto"/>
          <w:lang w:val="fr-FR"/>
        </w:rPr>
        <w:t>Schimbul de informaţii şi experienţă privind formele de săv</w:t>
      </w:r>
      <w:r w:rsidR="007A2F9D" w:rsidRPr="000F21BE">
        <w:rPr>
          <w:rStyle w:val="BodyTextChar"/>
          <w:spacing w:val="0"/>
          <w:sz w:val="24"/>
          <w:szCs w:val="24"/>
          <w:shd w:val="clear" w:color="auto" w:fill="auto"/>
          <w:lang w:val="fr-FR"/>
        </w:rPr>
        <w:t>â</w:t>
      </w:r>
      <w:r w:rsidR="0022167F" w:rsidRPr="000F21BE">
        <w:rPr>
          <w:rStyle w:val="BodyTextChar"/>
          <w:spacing w:val="0"/>
          <w:sz w:val="24"/>
          <w:szCs w:val="24"/>
          <w:shd w:val="clear" w:color="auto" w:fill="auto"/>
          <w:lang w:val="fr-FR"/>
        </w:rPr>
        <w:t xml:space="preserve">rşire a infracţiunilor, care se extind </w:t>
      </w:r>
      <w:r w:rsidR="007A2F9D" w:rsidRPr="000F21BE">
        <w:rPr>
          <w:rStyle w:val="BodyTextChar"/>
          <w:spacing w:val="0"/>
          <w:sz w:val="24"/>
          <w:szCs w:val="24"/>
          <w:shd w:val="clear" w:color="auto" w:fill="auto"/>
          <w:lang w:val="fr-FR"/>
        </w:rPr>
        <w:t>peste</w:t>
      </w:r>
      <w:r w:rsidR="0022167F" w:rsidRPr="000F21BE">
        <w:rPr>
          <w:rStyle w:val="BodyTextChar"/>
          <w:spacing w:val="0"/>
          <w:sz w:val="24"/>
          <w:szCs w:val="24"/>
          <w:shd w:val="clear" w:color="auto" w:fill="auto"/>
          <w:lang w:val="fr-FR"/>
        </w:rPr>
        <w:t xml:space="preserve"> hotarele Statelor Părţilor Contractante şi mijloacele folosite de persoanele care comit sau sunt implicate în comiterea crimelor;</w:t>
      </w:r>
    </w:p>
    <w:p w:rsidR="0022167F" w:rsidRPr="00B92F09" w:rsidRDefault="00886376" w:rsidP="00886376">
      <w:pPr>
        <w:pStyle w:val="NoSpacing"/>
        <w:jc w:val="both"/>
        <w:rPr>
          <w:rStyle w:val="BodyTextChar"/>
          <w:spacing w:val="0"/>
          <w:sz w:val="24"/>
          <w:szCs w:val="24"/>
          <w:shd w:val="clear" w:color="auto" w:fill="auto"/>
          <w:lang w:val="fr-FR"/>
        </w:rPr>
      </w:pPr>
      <w:r w:rsidRPr="00B92F09">
        <w:rPr>
          <w:rStyle w:val="BodyTextChar"/>
          <w:spacing w:val="0"/>
          <w:sz w:val="24"/>
          <w:szCs w:val="24"/>
          <w:shd w:val="clear" w:color="auto" w:fill="auto"/>
          <w:lang w:val="fr-FR"/>
        </w:rPr>
        <w:t xml:space="preserve">m) </w:t>
      </w:r>
      <w:proofErr w:type="spellStart"/>
      <w:r w:rsidR="0022167F" w:rsidRPr="00B92F09">
        <w:rPr>
          <w:rStyle w:val="BodyTextChar"/>
          <w:spacing w:val="0"/>
          <w:sz w:val="24"/>
          <w:szCs w:val="24"/>
          <w:shd w:val="clear" w:color="auto" w:fill="auto"/>
          <w:lang w:val="fr-FR"/>
        </w:rPr>
        <w:t>Oferireareciprocă</w:t>
      </w:r>
      <w:proofErr w:type="spellEnd"/>
      <w:r w:rsidR="0022167F" w:rsidRPr="00B92F09">
        <w:rPr>
          <w:rStyle w:val="BodyTextChar"/>
          <w:spacing w:val="0"/>
          <w:sz w:val="24"/>
          <w:szCs w:val="24"/>
          <w:shd w:val="clear" w:color="auto" w:fill="auto"/>
          <w:lang w:val="fr-FR"/>
        </w:rPr>
        <w:t xml:space="preserve"> a </w:t>
      </w:r>
      <w:proofErr w:type="spellStart"/>
      <w:r w:rsidR="0022167F" w:rsidRPr="00B92F09">
        <w:rPr>
          <w:rStyle w:val="BodyTextChar"/>
          <w:spacing w:val="0"/>
          <w:sz w:val="24"/>
          <w:szCs w:val="24"/>
          <w:shd w:val="clear" w:color="auto" w:fill="auto"/>
          <w:lang w:val="fr-FR"/>
        </w:rPr>
        <w:t>informaţieiasupraobiectelorsau</w:t>
      </w:r>
      <w:proofErr w:type="spellEnd"/>
      <w:r w:rsidR="0022167F" w:rsidRPr="00B92F09">
        <w:rPr>
          <w:rStyle w:val="BodyTextChar"/>
          <w:spacing w:val="0"/>
          <w:sz w:val="24"/>
          <w:szCs w:val="24"/>
          <w:shd w:val="clear" w:color="auto" w:fill="auto"/>
          <w:lang w:val="fr-FR"/>
        </w:rPr>
        <w:t xml:space="preserve"> a mostreloracestorafolositelasavîrşireainfracţiunilorsauceprovindinacţiunicriminale, </w:t>
      </w:r>
      <w:proofErr w:type="spellStart"/>
      <w:r w:rsidR="0022167F" w:rsidRPr="00B92F09">
        <w:rPr>
          <w:rStyle w:val="BodyTextChar"/>
          <w:spacing w:val="0"/>
          <w:sz w:val="24"/>
          <w:szCs w:val="24"/>
          <w:shd w:val="clear" w:color="auto" w:fill="auto"/>
          <w:lang w:val="fr-FR"/>
        </w:rPr>
        <w:t>inclusiv</w:t>
      </w:r>
      <w:proofErr w:type="spellEnd"/>
      <w:r w:rsidR="0022167F" w:rsidRPr="00B92F09">
        <w:rPr>
          <w:rStyle w:val="BodyTextChar"/>
          <w:spacing w:val="0"/>
          <w:sz w:val="24"/>
          <w:szCs w:val="24"/>
          <w:shd w:val="clear" w:color="auto" w:fill="auto"/>
          <w:lang w:val="fr-FR"/>
        </w:rPr>
        <w:t xml:space="preserve"> a mostrelordestupefianteşisubstanţepsihotropedeoriginenaturalăsausintetică, </w:t>
      </w:r>
      <w:proofErr w:type="spellStart"/>
      <w:r w:rsidR="0022167F" w:rsidRPr="00B92F09">
        <w:rPr>
          <w:rStyle w:val="BodyTextChar"/>
          <w:spacing w:val="0"/>
          <w:sz w:val="24"/>
          <w:szCs w:val="24"/>
          <w:shd w:val="clear" w:color="auto" w:fill="auto"/>
          <w:lang w:val="fr-FR"/>
        </w:rPr>
        <w:t>dacă</w:t>
      </w:r>
      <w:r w:rsidR="007A2F9D" w:rsidRPr="00B92F09">
        <w:rPr>
          <w:rStyle w:val="BodyTextChar"/>
          <w:spacing w:val="0"/>
          <w:sz w:val="24"/>
          <w:szCs w:val="24"/>
          <w:shd w:val="clear" w:color="auto" w:fill="auto"/>
          <w:lang w:val="fr-FR"/>
        </w:rPr>
        <w:t>acestlucrusesolicită</w:t>
      </w:r>
      <w:r w:rsidR="0022167F" w:rsidRPr="00B92F09">
        <w:rPr>
          <w:rStyle w:val="BodyTextChar"/>
          <w:spacing w:val="0"/>
          <w:sz w:val="24"/>
          <w:szCs w:val="24"/>
          <w:shd w:val="clear" w:color="auto" w:fill="auto"/>
          <w:lang w:val="fr-FR"/>
        </w:rPr>
        <w:t>decătrecealaltăParteContractantă</w:t>
      </w:r>
      <w:proofErr w:type="spellEnd"/>
      <w:r w:rsidR="0022167F" w:rsidRPr="00B92F09">
        <w:rPr>
          <w:rStyle w:val="BodyTextChar"/>
          <w:spacing w:val="0"/>
          <w:sz w:val="24"/>
          <w:szCs w:val="24"/>
          <w:shd w:val="clear" w:color="auto" w:fill="auto"/>
          <w:lang w:val="fr-FR"/>
        </w:rPr>
        <w:t>;</w:t>
      </w:r>
    </w:p>
    <w:p w:rsidR="0022167F" w:rsidRPr="00B92F09" w:rsidRDefault="00886376" w:rsidP="00886376">
      <w:pPr>
        <w:pStyle w:val="NoSpacing"/>
        <w:jc w:val="both"/>
        <w:rPr>
          <w:rFonts w:ascii="Times New Roman" w:hAnsi="Times New Roman" w:cs="Times New Roman"/>
          <w:sz w:val="24"/>
          <w:szCs w:val="24"/>
          <w:lang w:val="en-US"/>
        </w:rPr>
      </w:pPr>
      <w:r w:rsidRPr="00B92F09">
        <w:rPr>
          <w:rStyle w:val="BodyTextChar"/>
          <w:spacing w:val="0"/>
          <w:sz w:val="24"/>
          <w:szCs w:val="24"/>
          <w:shd w:val="clear" w:color="auto" w:fill="auto"/>
          <w:lang w:val="en-US"/>
        </w:rPr>
        <w:t>n</w:t>
      </w:r>
      <w:r w:rsidR="0022167F" w:rsidRPr="00B92F09">
        <w:rPr>
          <w:rStyle w:val="BodyTextChar"/>
          <w:spacing w:val="0"/>
          <w:sz w:val="24"/>
          <w:szCs w:val="24"/>
          <w:shd w:val="clear" w:color="auto" w:fill="auto"/>
          <w:lang w:val="en-US"/>
        </w:rPr>
        <w:t xml:space="preserve">) Organizareaschimbuluireciprocdespecialiştiînscopulridicăriicalificăriiprinaducerealacunoştinţareciprocă a </w:t>
      </w:r>
      <w:proofErr w:type="spellStart"/>
      <w:r w:rsidR="0022167F" w:rsidRPr="00B92F09">
        <w:rPr>
          <w:rStyle w:val="BodyTextChar"/>
          <w:spacing w:val="0"/>
          <w:sz w:val="24"/>
          <w:szCs w:val="24"/>
          <w:shd w:val="clear" w:color="auto" w:fill="auto"/>
          <w:lang w:val="en-US"/>
        </w:rPr>
        <w:t>mijloacelorşimetodelordecombatere</w:t>
      </w:r>
      <w:proofErr w:type="spellEnd"/>
      <w:r w:rsidR="0022167F" w:rsidRPr="00B92F09">
        <w:rPr>
          <w:rStyle w:val="BodyTextChar"/>
          <w:spacing w:val="0"/>
          <w:sz w:val="24"/>
          <w:szCs w:val="24"/>
          <w:shd w:val="clear" w:color="auto" w:fill="auto"/>
          <w:lang w:val="en-US"/>
        </w:rPr>
        <w:t xml:space="preserve"> a </w:t>
      </w:r>
      <w:proofErr w:type="spellStart"/>
      <w:r w:rsidR="0022167F" w:rsidRPr="00B92F09">
        <w:rPr>
          <w:rStyle w:val="BodyTextChar"/>
          <w:spacing w:val="0"/>
          <w:sz w:val="24"/>
          <w:szCs w:val="24"/>
          <w:shd w:val="clear" w:color="auto" w:fill="auto"/>
          <w:lang w:val="en-US"/>
        </w:rPr>
        <w:t>criminalităţii</w:t>
      </w:r>
      <w:proofErr w:type="spellEnd"/>
      <w:r w:rsidR="0022167F" w:rsidRPr="00B92F09">
        <w:rPr>
          <w:rStyle w:val="BodyTextChar"/>
          <w:spacing w:val="0"/>
          <w:sz w:val="24"/>
          <w:szCs w:val="24"/>
          <w:shd w:val="clear" w:color="auto" w:fill="auto"/>
          <w:lang w:val="en-US"/>
        </w:rPr>
        <w:t>;</w:t>
      </w:r>
    </w:p>
    <w:p w:rsidR="0022167F" w:rsidRPr="000F21BE" w:rsidRDefault="00886376" w:rsidP="00886376">
      <w:pPr>
        <w:pStyle w:val="NoSpacing"/>
        <w:jc w:val="both"/>
        <w:rPr>
          <w:rFonts w:ascii="Times New Roman" w:hAnsi="Times New Roman" w:cs="Times New Roman"/>
          <w:sz w:val="24"/>
          <w:szCs w:val="24"/>
          <w:lang w:val="fr-FR"/>
        </w:rPr>
      </w:pPr>
      <w:r w:rsidRPr="000F21BE">
        <w:rPr>
          <w:rStyle w:val="BodyTextChar"/>
          <w:spacing w:val="0"/>
          <w:sz w:val="24"/>
          <w:szCs w:val="24"/>
          <w:shd w:val="clear" w:color="auto" w:fill="auto"/>
          <w:lang w:val="fr-FR"/>
        </w:rPr>
        <w:t>o</w:t>
      </w:r>
      <w:r w:rsidR="0022167F" w:rsidRPr="000F21BE">
        <w:rPr>
          <w:rStyle w:val="BodyTextChar"/>
          <w:spacing w:val="0"/>
          <w:sz w:val="24"/>
          <w:szCs w:val="24"/>
          <w:shd w:val="clear" w:color="auto" w:fill="auto"/>
          <w:lang w:val="fr-FR"/>
        </w:rPr>
        <w:t xml:space="preserve">) </w:t>
      </w:r>
      <w:proofErr w:type="spellStart"/>
      <w:r w:rsidR="0022167F" w:rsidRPr="000F21BE">
        <w:rPr>
          <w:rStyle w:val="BodyTextChar"/>
          <w:spacing w:val="0"/>
          <w:sz w:val="24"/>
          <w:szCs w:val="24"/>
          <w:shd w:val="clear" w:color="auto" w:fill="auto"/>
          <w:lang w:val="fr-FR"/>
        </w:rPr>
        <w:t>Schimbul</w:t>
      </w:r>
      <w:proofErr w:type="spellEnd"/>
      <w:r w:rsidR="0022167F" w:rsidRPr="000F21BE">
        <w:rPr>
          <w:rStyle w:val="BodyTextChar"/>
          <w:spacing w:val="0"/>
          <w:sz w:val="24"/>
          <w:szCs w:val="24"/>
          <w:shd w:val="clear" w:color="auto" w:fill="auto"/>
          <w:lang w:val="fr-FR"/>
        </w:rPr>
        <w:t xml:space="preserve"> de acte normative, analize, strategii şi literatură relevantă;</w:t>
      </w:r>
    </w:p>
    <w:p w:rsidR="0022167F" w:rsidRPr="000F21BE" w:rsidRDefault="00886376" w:rsidP="00886376">
      <w:pPr>
        <w:pStyle w:val="NoSpacing"/>
        <w:jc w:val="both"/>
        <w:rPr>
          <w:rFonts w:ascii="Times New Roman" w:hAnsi="Times New Roman" w:cs="Times New Roman"/>
          <w:sz w:val="24"/>
          <w:szCs w:val="24"/>
          <w:lang w:val="fr-FR"/>
        </w:rPr>
      </w:pPr>
      <w:r w:rsidRPr="000F21BE">
        <w:rPr>
          <w:rStyle w:val="BodyTextChar"/>
          <w:spacing w:val="0"/>
          <w:sz w:val="24"/>
          <w:szCs w:val="24"/>
          <w:shd w:val="clear" w:color="auto" w:fill="auto"/>
          <w:lang w:val="fr-FR"/>
        </w:rPr>
        <w:t>p</w:t>
      </w:r>
      <w:r w:rsidR="0022167F" w:rsidRPr="000F21BE">
        <w:rPr>
          <w:rStyle w:val="BodyTextChar"/>
          <w:spacing w:val="0"/>
          <w:sz w:val="24"/>
          <w:szCs w:val="24"/>
          <w:shd w:val="clear" w:color="auto" w:fill="auto"/>
          <w:lang w:val="fr-FR"/>
        </w:rPr>
        <w:t>)</w:t>
      </w:r>
      <w:r w:rsidR="0022167F" w:rsidRPr="000F21BE">
        <w:rPr>
          <w:rStyle w:val="BodyTextChar"/>
          <w:spacing w:val="0"/>
          <w:sz w:val="24"/>
          <w:szCs w:val="24"/>
          <w:shd w:val="clear" w:color="auto" w:fill="auto"/>
          <w:lang w:val="fr-FR"/>
        </w:rPr>
        <w:tab/>
        <w:t>Schimbul de experienţă în domeniul controlului tratamentului legal al drogurilor, substanţelor psihotrope şi a precursorilor lor, atribuind o atenţie deosebită abuzului posibil;</w:t>
      </w:r>
    </w:p>
    <w:p w:rsidR="0022167F" w:rsidRPr="000F21BE" w:rsidRDefault="00886376" w:rsidP="00886376">
      <w:pPr>
        <w:pStyle w:val="NoSpacing"/>
        <w:jc w:val="both"/>
        <w:rPr>
          <w:rFonts w:ascii="Times New Roman" w:hAnsi="Times New Roman" w:cs="Times New Roman"/>
          <w:sz w:val="24"/>
          <w:szCs w:val="24"/>
          <w:lang w:val="fr-FR"/>
        </w:rPr>
      </w:pPr>
      <w:r w:rsidRPr="000F21BE">
        <w:rPr>
          <w:rStyle w:val="BodyTextChar"/>
          <w:spacing w:val="0"/>
          <w:sz w:val="24"/>
          <w:szCs w:val="24"/>
          <w:shd w:val="clear" w:color="auto" w:fill="auto"/>
          <w:lang w:val="fr-FR"/>
        </w:rPr>
        <w:t>q</w:t>
      </w:r>
      <w:r w:rsidR="0022167F" w:rsidRPr="000F21BE">
        <w:rPr>
          <w:rStyle w:val="BodyTextChar"/>
          <w:spacing w:val="0"/>
          <w:sz w:val="24"/>
          <w:szCs w:val="24"/>
          <w:shd w:val="clear" w:color="auto" w:fill="auto"/>
          <w:lang w:val="fr-FR"/>
        </w:rPr>
        <w:t>) Acordarea de asistenţă la verificarea autenticităţii provenienţei mărfurilor trecute peste frontierele de stat ale Republicii Moldova şi ale Republicii Elene.</w:t>
      </w:r>
    </w:p>
    <w:p w:rsidR="0022167F" w:rsidRPr="00886376" w:rsidRDefault="0022167F" w:rsidP="00101C94">
      <w:pPr>
        <w:pStyle w:val="20"/>
        <w:shd w:val="clear" w:color="auto" w:fill="auto"/>
        <w:spacing w:after="133" w:line="240" w:lineRule="auto"/>
        <w:ind w:left="20"/>
        <w:rPr>
          <w:sz w:val="24"/>
          <w:szCs w:val="24"/>
          <w:lang w:val="ro-RO"/>
        </w:rPr>
      </w:pPr>
      <w:r w:rsidRPr="00886376">
        <w:rPr>
          <w:rStyle w:val="2"/>
          <w:b/>
          <w:bCs/>
          <w:color w:val="000000"/>
          <w:sz w:val="24"/>
          <w:szCs w:val="24"/>
          <w:lang w:val="ro-RO" w:eastAsia="ro-RO"/>
        </w:rPr>
        <w:t>Articolul 3</w:t>
      </w:r>
    </w:p>
    <w:p w:rsidR="0022167F" w:rsidRPr="00886376" w:rsidRDefault="00DE749B" w:rsidP="00101C94">
      <w:pPr>
        <w:pStyle w:val="BodyText"/>
        <w:shd w:val="clear" w:color="auto" w:fill="auto"/>
        <w:spacing w:before="0" w:line="240" w:lineRule="auto"/>
        <w:ind w:left="20" w:right="20" w:firstLine="240"/>
        <w:jc w:val="both"/>
        <w:rPr>
          <w:sz w:val="24"/>
          <w:szCs w:val="24"/>
          <w:lang w:val="ro-RO"/>
        </w:rPr>
      </w:pPr>
      <w:r w:rsidRPr="00886376">
        <w:rPr>
          <w:rStyle w:val="BodyTextChar"/>
          <w:color w:val="000000"/>
          <w:sz w:val="24"/>
          <w:szCs w:val="24"/>
          <w:lang w:val="ro-RO"/>
        </w:rPr>
        <w:t>1.</w:t>
      </w:r>
      <w:r w:rsidR="0022167F" w:rsidRPr="00886376">
        <w:rPr>
          <w:rStyle w:val="BodyTextChar"/>
          <w:color w:val="000000"/>
          <w:sz w:val="24"/>
          <w:szCs w:val="24"/>
          <w:lang w:val="ro-RO" w:eastAsia="ro-RO"/>
        </w:rPr>
        <w:t>Orice cerere privind furnizarea informaţiei, mijloacelor sau mostrelor şi orice cerere privind luarea unor măsuri sa</w:t>
      </w:r>
      <w:r w:rsidR="007A2F9D" w:rsidRPr="00886376">
        <w:rPr>
          <w:rStyle w:val="BodyTextChar"/>
          <w:color w:val="000000"/>
          <w:sz w:val="24"/>
          <w:szCs w:val="24"/>
          <w:lang w:val="ro-RO" w:eastAsia="ro-RO"/>
        </w:rPr>
        <w:t>u oricare alt tip de asistenţă î</w:t>
      </w:r>
      <w:r w:rsidR="0022167F" w:rsidRPr="00886376">
        <w:rPr>
          <w:rStyle w:val="BodyTextChar"/>
          <w:color w:val="000000"/>
          <w:sz w:val="24"/>
          <w:szCs w:val="24"/>
          <w:lang w:val="ro-RO" w:eastAsia="ro-RO"/>
        </w:rPr>
        <w:t>n conformitate cu prevederile prezentului Acord, trebuie făcută în scris şi transmisă în original. Cererea făcută în scris poate fi transmisă şi prin intermediul mijloacelor tehnice de telecomunicaţii ce asigură autenticitatea informaţiei primite. În caz de urgenţă, poate fi făcută o cerere ver</w:t>
      </w:r>
      <w:r w:rsidR="007A2F9D" w:rsidRPr="00886376">
        <w:rPr>
          <w:rStyle w:val="BodyTextChar"/>
          <w:color w:val="000000"/>
          <w:sz w:val="24"/>
          <w:szCs w:val="24"/>
          <w:lang w:val="ro-RO" w:eastAsia="ro-RO"/>
        </w:rPr>
        <w:t>bală, care va fi ulterior neîntâ</w:t>
      </w:r>
      <w:r w:rsidR="0022167F" w:rsidRPr="00886376">
        <w:rPr>
          <w:rStyle w:val="BodyTextChar"/>
          <w:color w:val="000000"/>
          <w:sz w:val="24"/>
          <w:szCs w:val="24"/>
          <w:lang w:val="ro-RO" w:eastAsia="ro-RO"/>
        </w:rPr>
        <w:t>rziat confirmată în scris.</w:t>
      </w:r>
    </w:p>
    <w:p w:rsidR="0022167F" w:rsidRPr="00886376" w:rsidRDefault="00DE749B" w:rsidP="00101C94">
      <w:pPr>
        <w:pStyle w:val="BodyText"/>
        <w:shd w:val="clear" w:color="auto" w:fill="auto"/>
        <w:spacing w:before="0" w:line="240" w:lineRule="auto"/>
        <w:ind w:left="20" w:right="20" w:firstLine="240"/>
        <w:jc w:val="both"/>
        <w:rPr>
          <w:sz w:val="24"/>
          <w:szCs w:val="24"/>
          <w:lang w:val="ro-RO"/>
        </w:rPr>
      </w:pPr>
      <w:r w:rsidRPr="00886376">
        <w:rPr>
          <w:rStyle w:val="BodyTextChar"/>
          <w:color w:val="000000"/>
          <w:sz w:val="24"/>
          <w:szCs w:val="24"/>
          <w:lang w:val="ro-RO"/>
        </w:rPr>
        <w:lastRenderedPageBreak/>
        <w:t xml:space="preserve">2. </w:t>
      </w:r>
      <w:r w:rsidR="0022167F" w:rsidRPr="00886376">
        <w:rPr>
          <w:rStyle w:val="BodyTextChar"/>
          <w:color w:val="000000"/>
          <w:sz w:val="24"/>
          <w:szCs w:val="24"/>
          <w:lang w:val="ro-RO" w:eastAsia="ro-RO"/>
        </w:rPr>
        <w:t xml:space="preserve">Autorităţile competente ale Părţii Contractante solicitate trebuie să execute cererea făcută în conformitate cu alineatul </w:t>
      </w:r>
      <w:r w:rsidR="007A2F9D" w:rsidRPr="00886376">
        <w:rPr>
          <w:rStyle w:val="BodyTextChar"/>
          <w:color w:val="000000"/>
          <w:sz w:val="24"/>
          <w:szCs w:val="24"/>
          <w:lang w:val="ro-RO"/>
        </w:rPr>
        <w:t>1</w:t>
      </w:r>
      <w:r w:rsidR="0022167F" w:rsidRPr="00886376">
        <w:rPr>
          <w:rStyle w:val="BodyTextChar"/>
          <w:color w:val="000000"/>
          <w:sz w:val="24"/>
          <w:szCs w:val="24"/>
          <w:lang w:val="ro-RO" w:eastAsia="ro-RO"/>
        </w:rPr>
        <w:t xml:space="preserve">al prezentului articol </w:t>
      </w:r>
      <w:r w:rsidR="0066727F" w:rsidRPr="00886376">
        <w:rPr>
          <w:rStyle w:val="BodyTextChar"/>
          <w:color w:val="000000"/>
          <w:sz w:val="24"/>
          <w:szCs w:val="24"/>
          <w:lang w:val="ro-RO" w:eastAsia="ro-RO"/>
        </w:rPr>
        <w:t>în termen de 10 zile</w:t>
      </w:r>
      <w:r w:rsidR="0022167F" w:rsidRPr="00886376">
        <w:rPr>
          <w:rStyle w:val="BodyTextChar"/>
          <w:color w:val="000000"/>
          <w:sz w:val="24"/>
          <w:szCs w:val="24"/>
          <w:lang w:val="ro-RO" w:eastAsia="ro-RO"/>
        </w:rPr>
        <w:t>. Autoritatea competentă a Părţii Contractante solicitate poate cere furnizarea informaţiei adăugătoare, dacă o consideră necesară pentru executarea cererii.</w:t>
      </w:r>
    </w:p>
    <w:p w:rsidR="0022167F" w:rsidRPr="00886376" w:rsidRDefault="00DE749B" w:rsidP="00101C94">
      <w:pPr>
        <w:pStyle w:val="BodyText"/>
        <w:shd w:val="clear" w:color="auto" w:fill="auto"/>
        <w:spacing w:before="0" w:after="222" w:line="240" w:lineRule="auto"/>
        <w:ind w:left="20" w:right="20" w:firstLine="240"/>
        <w:jc w:val="both"/>
        <w:rPr>
          <w:sz w:val="24"/>
          <w:szCs w:val="24"/>
          <w:lang w:val="ro-RO"/>
        </w:rPr>
      </w:pPr>
      <w:r w:rsidRPr="00886376">
        <w:rPr>
          <w:rStyle w:val="BodyTextChar"/>
          <w:color w:val="000000"/>
          <w:sz w:val="24"/>
          <w:szCs w:val="24"/>
          <w:lang w:val="ro-RO"/>
        </w:rPr>
        <w:t xml:space="preserve">3. </w:t>
      </w:r>
      <w:r w:rsidR="0022167F" w:rsidRPr="00886376">
        <w:rPr>
          <w:rStyle w:val="BodyTextChar"/>
          <w:color w:val="000000"/>
          <w:sz w:val="24"/>
          <w:szCs w:val="24"/>
          <w:lang w:val="ro-RO" w:eastAsia="ro-RO"/>
        </w:rPr>
        <w:t xml:space="preserve">Cheltuielile apărute în legătură cu executarea cererii făcute în conformitate cu alineatul </w:t>
      </w:r>
      <w:r w:rsidR="002B4CBE">
        <w:rPr>
          <w:rStyle w:val="BodyTextChar"/>
          <w:color w:val="000000"/>
          <w:sz w:val="24"/>
          <w:szCs w:val="24"/>
          <w:lang w:val="ro-RO"/>
        </w:rPr>
        <w:t>1</w:t>
      </w:r>
      <w:r w:rsidR="0022167F" w:rsidRPr="00886376">
        <w:rPr>
          <w:rStyle w:val="BodyTextChar"/>
          <w:color w:val="000000"/>
          <w:sz w:val="24"/>
          <w:szCs w:val="24"/>
          <w:lang w:val="ro-RO" w:eastAsia="ro-RO"/>
        </w:rPr>
        <w:t>al prezentului articol vor fi suportate de către Partea Contractantă solicitată, dacă autorităţile competente ale Părţilor Contractante nu convin altfel.</w:t>
      </w:r>
    </w:p>
    <w:p w:rsidR="0022167F" w:rsidRPr="00886376" w:rsidRDefault="0022167F" w:rsidP="00101C94">
      <w:pPr>
        <w:pStyle w:val="20"/>
        <w:shd w:val="clear" w:color="auto" w:fill="auto"/>
        <w:spacing w:after="128" w:line="240" w:lineRule="auto"/>
        <w:ind w:right="220"/>
        <w:rPr>
          <w:sz w:val="24"/>
          <w:szCs w:val="24"/>
          <w:lang w:val="ro-RO"/>
        </w:rPr>
      </w:pPr>
      <w:r w:rsidRPr="00886376">
        <w:rPr>
          <w:rStyle w:val="2"/>
          <w:b/>
          <w:bCs/>
          <w:color w:val="000000"/>
          <w:sz w:val="24"/>
          <w:szCs w:val="24"/>
          <w:lang w:val="ro-RO" w:eastAsia="ro-RO"/>
        </w:rPr>
        <w:t>Articolul 4</w:t>
      </w:r>
    </w:p>
    <w:p w:rsidR="0022167F" w:rsidRPr="00886376" w:rsidRDefault="00DE749B" w:rsidP="00101C94">
      <w:pPr>
        <w:pStyle w:val="BodyText"/>
        <w:shd w:val="clear" w:color="auto" w:fill="auto"/>
        <w:spacing w:before="0" w:line="240" w:lineRule="auto"/>
        <w:ind w:left="20" w:right="20" w:firstLine="240"/>
        <w:jc w:val="both"/>
        <w:rPr>
          <w:sz w:val="24"/>
          <w:szCs w:val="24"/>
          <w:lang w:val="ro-RO"/>
        </w:rPr>
      </w:pPr>
      <w:r w:rsidRPr="00886376">
        <w:rPr>
          <w:rStyle w:val="BodyTextChar"/>
          <w:color w:val="000000"/>
          <w:sz w:val="24"/>
          <w:szCs w:val="24"/>
          <w:lang w:val="ro-RO"/>
        </w:rPr>
        <w:t>1.</w:t>
      </w:r>
      <w:r w:rsidR="0022167F" w:rsidRPr="00886376">
        <w:rPr>
          <w:rStyle w:val="BodyTextChar"/>
          <w:color w:val="000000"/>
          <w:sz w:val="24"/>
          <w:szCs w:val="24"/>
          <w:lang w:val="ro-RO" w:eastAsia="ro-RO"/>
        </w:rPr>
        <w:t>Fiecare Parte Contractantă poate refuza, total sau parţial, executarea cererii de asistenţă sau cooperare înaintate, dacă consideră că executarea ei poate pune în pericol suveranitatea, securitatea sau alt interes important al Statului său, sau dacă executarea poate contrazice legislaţiei sale naţionale sau angajamentelor ce reies din acordurile internaţionale la care Partea Contractantă respectivă este parte.</w:t>
      </w:r>
    </w:p>
    <w:p w:rsidR="0022167F" w:rsidRPr="00886376" w:rsidRDefault="00DE749B" w:rsidP="00101C94">
      <w:pPr>
        <w:pStyle w:val="BodyText"/>
        <w:shd w:val="clear" w:color="auto" w:fill="auto"/>
        <w:spacing w:before="0" w:line="240" w:lineRule="auto"/>
        <w:ind w:left="20" w:right="20" w:firstLine="240"/>
        <w:jc w:val="both"/>
        <w:rPr>
          <w:sz w:val="24"/>
          <w:szCs w:val="24"/>
          <w:lang w:val="ro-RO"/>
        </w:rPr>
      </w:pPr>
      <w:r w:rsidRPr="00886376">
        <w:rPr>
          <w:rStyle w:val="BodyTextChar"/>
          <w:color w:val="000000"/>
          <w:sz w:val="24"/>
          <w:szCs w:val="24"/>
          <w:lang w:val="ro-RO"/>
        </w:rPr>
        <w:t>2.</w:t>
      </w:r>
      <w:r w:rsidR="0022167F" w:rsidRPr="00886376">
        <w:rPr>
          <w:rStyle w:val="BodyTextChar"/>
          <w:color w:val="000000"/>
          <w:sz w:val="24"/>
          <w:szCs w:val="24"/>
          <w:lang w:val="ro-RO" w:eastAsia="ro-RO"/>
        </w:rPr>
        <w:t>Părţile Contractante se vor informa reciproc în scris c</w:t>
      </w:r>
      <w:r w:rsidR="007A2F9D" w:rsidRPr="00886376">
        <w:rPr>
          <w:rStyle w:val="BodyTextChar"/>
          <w:color w:val="000000"/>
          <w:sz w:val="24"/>
          <w:szCs w:val="24"/>
          <w:lang w:val="ro-RO" w:eastAsia="ro-RO"/>
        </w:rPr>
        <w:t>â</w:t>
      </w:r>
      <w:r w:rsidR="0022167F" w:rsidRPr="00886376">
        <w:rPr>
          <w:rStyle w:val="BodyTextChar"/>
          <w:color w:val="000000"/>
          <w:sz w:val="24"/>
          <w:szCs w:val="24"/>
          <w:lang w:val="ro-RO" w:eastAsia="ro-RO"/>
        </w:rPr>
        <w:t>t mai cur</w:t>
      </w:r>
      <w:r w:rsidR="007A2F9D" w:rsidRPr="00886376">
        <w:rPr>
          <w:rStyle w:val="BodyTextChar"/>
          <w:color w:val="000000"/>
          <w:sz w:val="24"/>
          <w:szCs w:val="24"/>
          <w:lang w:val="ro-RO" w:eastAsia="ro-RO"/>
        </w:rPr>
        <w:t>â</w:t>
      </w:r>
      <w:r w:rsidR="0022167F" w:rsidRPr="00886376">
        <w:rPr>
          <w:rStyle w:val="BodyTextChar"/>
          <w:color w:val="000000"/>
          <w:sz w:val="24"/>
          <w:szCs w:val="24"/>
          <w:lang w:val="ro-RO" w:eastAsia="ro-RO"/>
        </w:rPr>
        <w:t>nd posibil în caz de refuz al cererii sau executare parţială, menţion</w:t>
      </w:r>
      <w:r w:rsidR="007A2F9D" w:rsidRPr="00886376">
        <w:rPr>
          <w:rStyle w:val="BodyTextChar"/>
          <w:color w:val="000000"/>
          <w:sz w:val="24"/>
          <w:szCs w:val="24"/>
          <w:lang w:val="ro-RO" w:eastAsia="ro-RO"/>
        </w:rPr>
        <w:t>â</w:t>
      </w:r>
      <w:r w:rsidR="0022167F" w:rsidRPr="00886376">
        <w:rPr>
          <w:rStyle w:val="BodyTextChar"/>
          <w:color w:val="000000"/>
          <w:sz w:val="24"/>
          <w:szCs w:val="24"/>
          <w:lang w:val="ro-RO" w:eastAsia="ro-RO"/>
        </w:rPr>
        <w:t>nd motivele</w:t>
      </w:r>
      <w:r w:rsidR="0066727F" w:rsidRPr="00886376">
        <w:rPr>
          <w:rStyle w:val="BodyTextChar"/>
          <w:color w:val="000000"/>
          <w:sz w:val="24"/>
          <w:szCs w:val="24"/>
          <w:lang w:val="ro-RO" w:eastAsia="ro-RO"/>
        </w:rPr>
        <w:t>, dar nu mai târziu de 10 zile</w:t>
      </w:r>
      <w:r w:rsidR="0022167F" w:rsidRPr="00886376">
        <w:rPr>
          <w:rStyle w:val="BodyTextChar"/>
          <w:color w:val="000000"/>
          <w:sz w:val="24"/>
          <w:szCs w:val="24"/>
          <w:lang w:val="ro-RO" w:eastAsia="ro-RO"/>
        </w:rPr>
        <w:t>.</w:t>
      </w:r>
    </w:p>
    <w:p w:rsidR="0022167F" w:rsidRPr="00886376" w:rsidRDefault="00DE749B" w:rsidP="00101C94">
      <w:pPr>
        <w:pStyle w:val="BodyText"/>
        <w:shd w:val="clear" w:color="auto" w:fill="auto"/>
        <w:spacing w:before="0" w:after="222" w:line="240" w:lineRule="auto"/>
        <w:ind w:left="20" w:right="20" w:firstLine="240"/>
        <w:jc w:val="both"/>
        <w:rPr>
          <w:sz w:val="24"/>
          <w:szCs w:val="24"/>
          <w:lang w:val="ro-RO"/>
        </w:rPr>
      </w:pPr>
      <w:r w:rsidRPr="00886376">
        <w:rPr>
          <w:rStyle w:val="BodyTextChar"/>
          <w:color w:val="000000"/>
          <w:sz w:val="24"/>
          <w:szCs w:val="24"/>
          <w:lang w:val="ro-RO"/>
        </w:rPr>
        <w:t>3.</w:t>
      </w:r>
      <w:r w:rsidR="0022167F" w:rsidRPr="00886376">
        <w:rPr>
          <w:rStyle w:val="BodyTextChar"/>
          <w:color w:val="000000"/>
          <w:sz w:val="24"/>
          <w:szCs w:val="24"/>
          <w:lang w:val="ro-RO" w:eastAsia="ro-RO"/>
        </w:rPr>
        <w:t>Fiecare Parte Contractantă poate stabili condiţii privind executarea unei cereri sau folosirea rezultatelor obţinute, care vor fi obligatorii pen</w:t>
      </w:r>
      <w:r w:rsidR="007A2F9D" w:rsidRPr="00886376">
        <w:rPr>
          <w:rStyle w:val="BodyTextChar"/>
          <w:color w:val="000000"/>
          <w:sz w:val="24"/>
          <w:szCs w:val="24"/>
          <w:lang w:val="ro-RO" w:eastAsia="ro-RO"/>
        </w:rPr>
        <w:t>tru cealaltă Parte Contractantă.</w:t>
      </w:r>
    </w:p>
    <w:p w:rsidR="0022167F" w:rsidRPr="00886376" w:rsidRDefault="0022167F" w:rsidP="00101C94">
      <w:pPr>
        <w:pStyle w:val="20"/>
        <w:shd w:val="clear" w:color="auto" w:fill="auto"/>
        <w:spacing w:after="156" w:line="240" w:lineRule="auto"/>
        <w:ind w:right="220"/>
        <w:rPr>
          <w:sz w:val="24"/>
          <w:szCs w:val="24"/>
          <w:lang w:val="ro-RO"/>
        </w:rPr>
      </w:pPr>
      <w:r w:rsidRPr="00886376">
        <w:rPr>
          <w:rStyle w:val="2"/>
          <w:b/>
          <w:bCs/>
          <w:color w:val="000000"/>
          <w:sz w:val="24"/>
          <w:szCs w:val="24"/>
          <w:lang w:val="ro-RO" w:eastAsia="ro-RO"/>
        </w:rPr>
        <w:t>Articolul 5</w:t>
      </w:r>
    </w:p>
    <w:p w:rsidR="0022167F" w:rsidRPr="00886376" w:rsidRDefault="0022167F" w:rsidP="00101C94">
      <w:pPr>
        <w:pStyle w:val="BodyText"/>
        <w:shd w:val="clear" w:color="auto" w:fill="auto"/>
        <w:spacing w:before="0" w:line="240" w:lineRule="auto"/>
        <w:ind w:left="20" w:right="20" w:firstLine="240"/>
        <w:jc w:val="both"/>
        <w:rPr>
          <w:sz w:val="24"/>
          <w:szCs w:val="24"/>
          <w:lang w:val="ro-RO"/>
        </w:rPr>
      </w:pPr>
      <w:r w:rsidRPr="00886376">
        <w:rPr>
          <w:rStyle w:val="BodyTextChar"/>
          <w:color w:val="000000"/>
          <w:sz w:val="24"/>
          <w:szCs w:val="24"/>
          <w:lang w:val="ro-RO" w:eastAsia="ro-RO"/>
        </w:rPr>
        <w:t>În scopul protecţiei datelor pe</w:t>
      </w:r>
      <w:r w:rsidR="007A2F9D" w:rsidRPr="00886376">
        <w:rPr>
          <w:rStyle w:val="BodyTextChar"/>
          <w:color w:val="000000"/>
          <w:sz w:val="24"/>
          <w:szCs w:val="24"/>
          <w:lang w:val="ro-RO" w:eastAsia="ro-RO"/>
        </w:rPr>
        <w:t>rsonale (numite în continuare ,,</w:t>
      </w:r>
      <w:r w:rsidRPr="00886376">
        <w:rPr>
          <w:rStyle w:val="BodyTextChar"/>
          <w:color w:val="000000"/>
          <w:sz w:val="24"/>
          <w:szCs w:val="24"/>
          <w:lang w:val="ro-RO" w:eastAsia="ro-RO"/>
        </w:rPr>
        <w:t>date"), schimbate în cadrul cooperării Părţilor Contractante, în conformitate cu legislaţia naţională a Statelor lor, vor fi respectate următoarele condiţii;</w:t>
      </w:r>
    </w:p>
    <w:p w:rsidR="0022167F" w:rsidRPr="00886376" w:rsidRDefault="007A2F9D" w:rsidP="00101C94">
      <w:pPr>
        <w:pStyle w:val="BodyText"/>
        <w:shd w:val="clear" w:color="auto" w:fill="auto"/>
        <w:spacing w:before="0" w:line="240" w:lineRule="auto"/>
        <w:ind w:left="260" w:right="20"/>
        <w:jc w:val="both"/>
        <w:rPr>
          <w:sz w:val="24"/>
          <w:szCs w:val="24"/>
          <w:lang w:val="ro-RO"/>
        </w:rPr>
      </w:pPr>
      <w:r w:rsidRPr="00886376">
        <w:rPr>
          <w:rStyle w:val="BodyTextChar"/>
          <w:color w:val="000000"/>
          <w:sz w:val="24"/>
          <w:szCs w:val="24"/>
          <w:lang w:val="ro-RO" w:eastAsia="ro-RO"/>
        </w:rPr>
        <w:t>a)</w:t>
      </w:r>
      <w:r w:rsidR="0022167F" w:rsidRPr="00886376">
        <w:rPr>
          <w:rStyle w:val="BodyTextChar"/>
          <w:color w:val="000000"/>
          <w:sz w:val="24"/>
          <w:szCs w:val="24"/>
          <w:lang w:val="ro-RO" w:eastAsia="ro-RO"/>
        </w:rPr>
        <w:t xml:space="preserve"> Partea Contractantă primitoare poate folosi datele numai cu scopul şi in conformitate cu </w:t>
      </w:r>
      <w:r w:rsidR="00061F19">
        <w:rPr>
          <w:rStyle w:val="BodyTextChar"/>
          <w:color w:val="000000"/>
          <w:sz w:val="24"/>
          <w:szCs w:val="24"/>
          <w:lang w:val="ro-RO" w:eastAsia="ro-RO"/>
        </w:rPr>
        <w:t>scopurile prevăzute de prezentul Acord</w:t>
      </w:r>
      <w:r w:rsidR="0022167F" w:rsidRPr="00886376">
        <w:rPr>
          <w:rStyle w:val="BodyTextChar"/>
          <w:color w:val="000000"/>
          <w:sz w:val="24"/>
          <w:szCs w:val="24"/>
          <w:lang w:val="ro-RO" w:eastAsia="ro-RO"/>
        </w:rPr>
        <w:t>;</w:t>
      </w:r>
    </w:p>
    <w:p w:rsidR="0022167F" w:rsidRPr="00886376" w:rsidRDefault="0022167F" w:rsidP="00101C94">
      <w:pPr>
        <w:pStyle w:val="BodyText"/>
        <w:numPr>
          <w:ilvl w:val="0"/>
          <w:numId w:val="7"/>
        </w:numPr>
        <w:shd w:val="clear" w:color="auto" w:fill="auto"/>
        <w:spacing w:before="0" w:line="240" w:lineRule="auto"/>
        <w:ind w:right="20"/>
        <w:jc w:val="both"/>
        <w:rPr>
          <w:sz w:val="24"/>
          <w:szCs w:val="24"/>
          <w:lang w:val="ro-RO"/>
        </w:rPr>
      </w:pPr>
      <w:r w:rsidRPr="00886376">
        <w:rPr>
          <w:rStyle w:val="BodyTextChar"/>
          <w:color w:val="000000"/>
          <w:sz w:val="24"/>
          <w:szCs w:val="24"/>
          <w:lang w:val="ro-RO" w:eastAsia="ro-RO"/>
        </w:rPr>
        <w:t>La cererea Părţii Contractante oferitoare, Partea Contractantă primitoare va oferi informaţia despre utilizarea datelor transmise şi rezultatele obţinute;</w:t>
      </w:r>
    </w:p>
    <w:p w:rsidR="0022167F" w:rsidRPr="00886376" w:rsidRDefault="007A2F9D" w:rsidP="00101C94">
      <w:pPr>
        <w:pStyle w:val="BodyText"/>
        <w:shd w:val="clear" w:color="auto" w:fill="auto"/>
        <w:spacing w:before="0" w:line="240" w:lineRule="auto"/>
        <w:ind w:left="260" w:right="20"/>
        <w:jc w:val="both"/>
        <w:rPr>
          <w:sz w:val="24"/>
          <w:szCs w:val="24"/>
          <w:lang w:val="ro-RO"/>
        </w:rPr>
      </w:pPr>
      <w:r w:rsidRPr="00886376">
        <w:rPr>
          <w:rStyle w:val="BodyTextChar"/>
          <w:color w:val="000000"/>
          <w:sz w:val="24"/>
          <w:szCs w:val="24"/>
          <w:lang w:val="ro-RO" w:eastAsia="ro-RO"/>
        </w:rPr>
        <w:t>c)</w:t>
      </w:r>
      <w:r w:rsidR="0022167F" w:rsidRPr="00886376">
        <w:rPr>
          <w:rStyle w:val="BodyTextChar"/>
          <w:color w:val="000000"/>
          <w:sz w:val="24"/>
          <w:szCs w:val="24"/>
          <w:lang w:val="ro-RO" w:eastAsia="ro-RO"/>
        </w:rPr>
        <w:t xml:space="preserve"> Datele </w:t>
      </w:r>
      <w:r w:rsidR="00886376">
        <w:rPr>
          <w:rStyle w:val="BodyTextChar"/>
          <w:color w:val="000000"/>
          <w:sz w:val="24"/>
          <w:szCs w:val="24"/>
          <w:lang w:val="ro-RO" w:eastAsia="ro-RO"/>
        </w:rPr>
        <w:t>se transmit</w:t>
      </w:r>
      <w:r w:rsidR="0022167F" w:rsidRPr="00886376">
        <w:rPr>
          <w:rStyle w:val="BodyTextChar"/>
          <w:color w:val="000000"/>
          <w:sz w:val="24"/>
          <w:szCs w:val="24"/>
          <w:lang w:val="ro-RO" w:eastAsia="ro-RO"/>
        </w:rPr>
        <w:t xml:space="preserve"> în exclusivitate organelor competente de combatere a criminalităţii. Datele nu pot fi transmise altor instituţii, decît cu acordul în scris al Părţii Contractante oferitoare;</w:t>
      </w:r>
    </w:p>
    <w:p w:rsidR="007A2F9D" w:rsidRPr="00886376" w:rsidRDefault="007A2F9D" w:rsidP="00101C94">
      <w:pPr>
        <w:pStyle w:val="BodyText"/>
        <w:shd w:val="clear" w:color="auto" w:fill="auto"/>
        <w:spacing w:before="0" w:line="240" w:lineRule="auto"/>
        <w:ind w:left="260" w:right="20"/>
        <w:jc w:val="both"/>
        <w:rPr>
          <w:sz w:val="24"/>
          <w:szCs w:val="24"/>
          <w:lang w:val="ro-RO"/>
        </w:rPr>
      </w:pPr>
      <w:r w:rsidRPr="00886376">
        <w:rPr>
          <w:rStyle w:val="BodyTextChar"/>
          <w:color w:val="000000"/>
          <w:sz w:val="24"/>
          <w:szCs w:val="24"/>
          <w:lang w:val="ro-RO" w:eastAsia="ro-RO"/>
        </w:rPr>
        <w:t>d)</w:t>
      </w:r>
      <w:r w:rsidR="0022167F" w:rsidRPr="00886376">
        <w:rPr>
          <w:rStyle w:val="BodyTextChar"/>
          <w:color w:val="000000"/>
          <w:sz w:val="24"/>
          <w:szCs w:val="24"/>
          <w:lang w:val="ro-RO" w:eastAsia="ro-RO"/>
        </w:rPr>
        <w:t xml:space="preserve"> Partea Contractant</w:t>
      </w:r>
      <w:r w:rsidRPr="00886376">
        <w:rPr>
          <w:rStyle w:val="BodyTextChar"/>
          <w:color w:val="000000"/>
          <w:sz w:val="24"/>
          <w:szCs w:val="24"/>
          <w:lang w:val="ro-RO" w:eastAsia="ro-RO"/>
        </w:rPr>
        <w:t>ă</w:t>
      </w:r>
      <w:r w:rsidR="0022167F" w:rsidRPr="00886376">
        <w:rPr>
          <w:rStyle w:val="BodyTextChar"/>
          <w:color w:val="000000"/>
          <w:sz w:val="24"/>
          <w:szCs w:val="24"/>
          <w:lang w:val="ro-RO" w:eastAsia="ro-RO"/>
        </w:rPr>
        <w:t xml:space="preserve"> oferitoare va avea obligaţia să asigure ca datele transmise să fie corecte şi să se încredinţeze dacă transmiterea este necesară şi adecvată. În cazul stabilirii ulterioare a faptului că au fost transmise date incorecte sau </w:t>
      </w:r>
      <w:r w:rsidRPr="00886376">
        <w:rPr>
          <w:rStyle w:val="BodyTextChar"/>
          <w:color w:val="000000"/>
          <w:sz w:val="24"/>
          <w:szCs w:val="24"/>
          <w:lang w:val="ro-RO" w:eastAsia="ro-RO"/>
        </w:rPr>
        <w:t>date care nu trebuiau transmise,</w:t>
      </w:r>
      <w:r w:rsidR="0022167F" w:rsidRPr="00886376">
        <w:rPr>
          <w:rStyle w:val="BodyTextChar"/>
          <w:color w:val="000000"/>
          <w:sz w:val="24"/>
          <w:szCs w:val="24"/>
          <w:lang w:val="ro-RO" w:eastAsia="ro-RO"/>
        </w:rPr>
        <w:t xml:space="preserve"> Partea Contractantă primitoare trebuie să fie notificată imediat. Partea Contractantă primitoare va corecta erorile sau, în cazul </w:t>
      </w:r>
      <w:r w:rsidRPr="00886376">
        <w:rPr>
          <w:rStyle w:val="BodyTextChar"/>
          <w:color w:val="000000"/>
          <w:sz w:val="24"/>
          <w:szCs w:val="24"/>
          <w:lang w:val="ro-RO" w:eastAsia="ro-RO"/>
        </w:rPr>
        <w:t>în care</w:t>
      </w:r>
      <w:r w:rsidR="0022167F" w:rsidRPr="00886376">
        <w:rPr>
          <w:rStyle w:val="BodyTextChar"/>
          <w:color w:val="000000"/>
          <w:sz w:val="24"/>
          <w:szCs w:val="24"/>
          <w:lang w:val="ro-RO" w:eastAsia="ro-RO"/>
        </w:rPr>
        <w:t xml:space="preserve"> datele nu trebuiau să fie transmise, le va restitui sau la solicitarea Părții Contractante oferitoare, le va distruge;</w:t>
      </w:r>
    </w:p>
    <w:p w:rsidR="00B2096A" w:rsidRPr="00886376" w:rsidRDefault="007A2F9D" w:rsidP="00101C94">
      <w:pPr>
        <w:pStyle w:val="BodyText"/>
        <w:shd w:val="clear" w:color="auto" w:fill="auto"/>
        <w:spacing w:before="0" w:line="240" w:lineRule="auto"/>
        <w:ind w:left="260" w:right="20"/>
        <w:jc w:val="both"/>
        <w:rPr>
          <w:sz w:val="24"/>
          <w:szCs w:val="24"/>
          <w:lang w:val="ro-RO"/>
        </w:rPr>
      </w:pPr>
      <w:r w:rsidRPr="00886376">
        <w:rPr>
          <w:sz w:val="24"/>
          <w:szCs w:val="24"/>
          <w:lang w:val="ro-RO"/>
        </w:rPr>
        <w:t>e)</w:t>
      </w:r>
      <w:r w:rsidR="0022167F" w:rsidRPr="00886376">
        <w:rPr>
          <w:rStyle w:val="BodyTextChar"/>
          <w:color w:val="000000"/>
          <w:sz w:val="24"/>
          <w:szCs w:val="24"/>
          <w:lang w:val="ro-RO" w:eastAsia="ro-RO"/>
        </w:rPr>
        <w:t>Persoana datele cărei urmează să fie sau au fost transmise va primi</w:t>
      </w:r>
      <w:r w:rsidRPr="00886376">
        <w:rPr>
          <w:rStyle w:val="BodyTextChar"/>
          <w:color w:val="000000"/>
          <w:sz w:val="24"/>
          <w:szCs w:val="24"/>
          <w:lang w:val="ro-RO" w:eastAsia="ro-RO"/>
        </w:rPr>
        <w:t>,</w:t>
      </w:r>
      <w:r w:rsidR="0022167F" w:rsidRPr="00886376">
        <w:rPr>
          <w:rStyle w:val="BodyTextChar"/>
          <w:color w:val="000000"/>
          <w:sz w:val="24"/>
          <w:szCs w:val="24"/>
          <w:lang w:val="ro-RO" w:eastAsia="ro-RO"/>
        </w:rPr>
        <w:t xml:space="preserve"> la cererea sa</w:t>
      </w:r>
      <w:r w:rsidRPr="00886376">
        <w:rPr>
          <w:rStyle w:val="BodyTextChar"/>
          <w:color w:val="000000"/>
          <w:sz w:val="24"/>
          <w:szCs w:val="24"/>
          <w:lang w:val="ro-RO" w:eastAsia="ro-RO"/>
        </w:rPr>
        <w:t>,</w:t>
      </w:r>
      <w:r w:rsidR="0022167F" w:rsidRPr="00886376">
        <w:rPr>
          <w:rStyle w:val="BodyTextChar"/>
          <w:color w:val="000000"/>
          <w:sz w:val="24"/>
          <w:szCs w:val="24"/>
          <w:lang w:val="ro-RO" w:eastAsia="ro-RO"/>
        </w:rPr>
        <w:t xml:space="preserve"> informaţii privind datele transmise şi folosirea preconizată a lor, dacă se permite de legislaţia naţională a Statului Părţii Contractante solicitate. Această informaţie, totuşi, nu va fi oferită, dacă interesul public de a nu oferi asemenea informaţie prevalează asupra interesului persoanei în cauză;</w:t>
      </w:r>
    </w:p>
    <w:p w:rsidR="00B2096A" w:rsidRPr="00886376" w:rsidRDefault="00B2096A" w:rsidP="00101C94">
      <w:pPr>
        <w:pStyle w:val="BodyText"/>
        <w:shd w:val="clear" w:color="auto" w:fill="auto"/>
        <w:spacing w:before="0" w:line="240" w:lineRule="auto"/>
        <w:ind w:left="260" w:right="20"/>
        <w:jc w:val="both"/>
        <w:rPr>
          <w:sz w:val="24"/>
          <w:szCs w:val="24"/>
          <w:lang w:val="ro-RO"/>
        </w:rPr>
      </w:pPr>
      <w:r w:rsidRPr="00886376">
        <w:rPr>
          <w:sz w:val="24"/>
          <w:szCs w:val="24"/>
          <w:lang w:val="ro-RO"/>
        </w:rPr>
        <w:t xml:space="preserve">f) </w:t>
      </w:r>
      <w:r w:rsidR="0022167F" w:rsidRPr="00886376">
        <w:rPr>
          <w:rStyle w:val="BodyTextChar"/>
          <w:color w:val="000000"/>
          <w:sz w:val="24"/>
          <w:szCs w:val="24"/>
          <w:lang w:val="ro-RO" w:eastAsia="ro-RO"/>
        </w:rPr>
        <w:t>Transmiţ</w:t>
      </w:r>
      <w:r w:rsidRPr="00886376">
        <w:rPr>
          <w:rStyle w:val="BodyTextChar"/>
          <w:color w:val="000000"/>
          <w:sz w:val="24"/>
          <w:szCs w:val="24"/>
          <w:lang w:val="ro-RO" w:eastAsia="ro-RO"/>
        </w:rPr>
        <w:t>â</w:t>
      </w:r>
      <w:r w:rsidR="0022167F" w:rsidRPr="00886376">
        <w:rPr>
          <w:rStyle w:val="BodyTextChar"/>
          <w:color w:val="000000"/>
          <w:sz w:val="24"/>
          <w:szCs w:val="24"/>
          <w:lang w:val="ro-RO" w:eastAsia="ro-RO"/>
        </w:rPr>
        <w:t>nd datele, Partea Contractantă oferitoare va notifica cealaltă Parte Contractantă referitor la limita de timp pentru distrugerea datelor în conformitate cu legislaţia naţională a Statului său. Indiferent de limita de timp, datele referitoare la o anumită persoană trebuie să fie distruse imediat din momentul dispariţiei motivului necesităţii transmiterii acestor date. Partea Contractantă oferitoare trebuie să fie informată despre distrugerea datelor transmise şi despre motivele distrugerii.</w:t>
      </w:r>
    </w:p>
    <w:p w:rsidR="00B2096A" w:rsidRPr="00886376" w:rsidRDefault="00B2096A" w:rsidP="00101C94">
      <w:pPr>
        <w:pStyle w:val="BodyText"/>
        <w:shd w:val="clear" w:color="auto" w:fill="auto"/>
        <w:spacing w:before="0" w:line="240" w:lineRule="auto"/>
        <w:ind w:left="260" w:right="20"/>
        <w:jc w:val="both"/>
        <w:rPr>
          <w:sz w:val="24"/>
          <w:szCs w:val="24"/>
          <w:lang w:val="ro-RO"/>
        </w:rPr>
      </w:pPr>
      <w:r w:rsidRPr="00886376">
        <w:rPr>
          <w:sz w:val="24"/>
          <w:szCs w:val="24"/>
          <w:lang w:val="ro-RO"/>
        </w:rPr>
        <w:t>g)</w:t>
      </w:r>
      <w:r w:rsidR="0022167F" w:rsidRPr="00886376">
        <w:rPr>
          <w:rStyle w:val="BodyTextChar"/>
          <w:color w:val="000000"/>
          <w:sz w:val="24"/>
          <w:szCs w:val="24"/>
          <w:lang w:val="ro-RO" w:eastAsia="ro-RO"/>
        </w:rPr>
        <w:t xml:space="preserve"> Ambele Părţi Contractante vor avea obligaţia să înregistreze transmiterea, primirea şi distrugerea datelor personale;</w:t>
      </w:r>
    </w:p>
    <w:p w:rsidR="00B2096A" w:rsidRPr="00886376" w:rsidRDefault="00B2096A" w:rsidP="00101C94">
      <w:pPr>
        <w:pStyle w:val="BodyText"/>
        <w:shd w:val="clear" w:color="auto" w:fill="auto"/>
        <w:spacing w:before="0" w:line="240" w:lineRule="auto"/>
        <w:ind w:left="260" w:right="20"/>
        <w:jc w:val="both"/>
        <w:rPr>
          <w:sz w:val="24"/>
          <w:szCs w:val="24"/>
          <w:lang w:val="ro-RO"/>
        </w:rPr>
      </w:pPr>
      <w:r w:rsidRPr="00886376">
        <w:rPr>
          <w:sz w:val="24"/>
          <w:szCs w:val="24"/>
          <w:lang w:val="ro-RO"/>
        </w:rPr>
        <w:t xml:space="preserve">h) </w:t>
      </w:r>
      <w:r w:rsidR="0022167F" w:rsidRPr="00886376">
        <w:rPr>
          <w:rStyle w:val="BodyTextChar"/>
          <w:color w:val="000000"/>
          <w:sz w:val="24"/>
          <w:szCs w:val="24"/>
          <w:lang w:val="ro-RO" w:eastAsia="ro-RO"/>
        </w:rPr>
        <w:t>Ambele Părţi Contractante vor avea obligaţia să protejeze efectiv datele referitoare la persoanele în cauză de la accesul neautorizat la ele, transmiterea lor ulterioară neautorizată şi modificării sau dezvăluirii neautorizate.</w:t>
      </w:r>
    </w:p>
    <w:p w:rsidR="00B2096A" w:rsidRPr="00886376" w:rsidRDefault="00B2096A" w:rsidP="00101C94">
      <w:pPr>
        <w:pStyle w:val="BodyText"/>
        <w:shd w:val="clear" w:color="auto" w:fill="auto"/>
        <w:spacing w:before="0" w:line="240" w:lineRule="auto"/>
        <w:ind w:left="260" w:right="20"/>
        <w:jc w:val="both"/>
        <w:rPr>
          <w:rStyle w:val="BodyTextChar"/>
          <w:color w:val="000000"/>
          <w:sz w:val="24"/>
          <w:szCs w:val="24"/>
          <w:lang w:val="ro-RO" w:eastAsia="ro-RO"/>
        </w:rPr>
      </w:pPr>
      <w:r w:rsidRPr="00886376">
        <w:rPr>
          <w:sz w:val="24"/>
          <w:szCs w:val="24"/>
          <w:lang w:val="ro-RO"/>
        </w:rPr>
        <w:t>i)</w:t>
      </w:r>
      <w:r w:rsidRPr="00886376">
        <w:rPr>
          <w:rStyle w:val="BodyTextChar"/>
          <w:color w:val="000000"/>
          <w:sz w:val="24"/>
          <w:szCs w:val="24"/>
          <w:lang w:val="ro-RO" w:eastAsia="ro-RO"/>
        </w:rPr>
        <w:t xml:space="preserve"> Î</w:t>
      </w:r>
      <w:r w:rsidR="0022167F" w:rsidRPr="00886376">
        <w:rPr>
          <w:rStyle w:val="BodyTextChar"/>
          <w:color w:val="000000"/>
          <w:sz w:val="24"/>
          <w:szCs w:val="24"/>
          <w:lang w:val="ro-RO" w:eastAsia="ro-RO"/>
        </w:rPr>
        <w:t>n cazul încetării acţiunii prezentului Acord, toate datele primite în baza lui trebuie să fie distruse.</w:t>
      </w:r>
    </w:p>
    <w:p w:rsidR="00101C94" w:rsidRPr="00886376" w:rsidRDefault="00101C94" w:rsidP="00101C94">
      <w:pPr>
        <w:pStyle w:val="BodyText"/>
        <w:shd w:val="clear" w:color="auto" w:fill="auto"/>
        <w:spacing w:before="0" w:line="240" w:lineRule="auto"/>
        <w:ind w:left="260" w:right="20"/>
        <w:jc w:val="both"/>
        <w:rPr>
          <w:rStyle w:val="BodyTextChar"/>
          <w:color w:val="000000"/>
          <w:sz w:val="24"/>
          <w:szCs w:val="24"/>
          <w:lang w:val="ro-RO" w:eastAsia="ro-RO"/>
        </w:rPr>
      </w:pPr>
    </w:p>
    <w:p w:rsidR="0022167F" w:rsidRPr="00886376" w:rsidRDefault="0022167F" w:rsidP="00101C94">
      <w:pPr>
        <w:pStyle w:val="BodyText"/>
        <w:shd w:val="clear" w:color="auto" w:fill="auto"/>
        <w:spacing w:before="0" w:line="240" w:lineRule="auto"/>
        <w:ind w:left="260" w:right="20"/>
        <w:jc w:val="center"/>
        <w:rPr>
          <w:color w:val="000000"/>
          <w:sz w:val="24"/>
          <w:szCs w:val="24"/>
          <w:shd w:val="clear" w:color="auto" w:fill="FFFFFF"/>
          <w:lang w:val="ro-RO" w:eastAsia="ro-RO"/>
        </w:rPr>
      </w:pPr>
      <w:r w:rsidRPr="00886376">
        <w:rPr>
          <w:rStyle w:val="2"/>
          <w:color w:val="000000"/>
          <w:sz w:val="24"/>
          <w:szCs w:val="24"/>
          <w:lang w:val="ro-RO" w:eastAsia="ro-RO"/>
        </w:rPr>
        <w:t>Articolul 6</w:t>
      </w:r>
    </w:p>
    <w:p w:rsidR="00B2096A" w:rsidRPr="00886376" w:rsidRDefault="00B2096A" w:rsidP="00101C94">
      <w:pPr>
        <w:pStyle w:val="BodyText"/>
        <w:shd w:val="clear" w:color="auto" w:fill="auto"/>
        <w:spacing w:before="0" w:line="240" w:lineRule="auto"/>
        <w:ind w:left="280" w:right="40" w:firstLine="260"/>
        <w:jc w:val="both"/>
        <w:rPr>
          <w:rStyle w:val="BodyTextChar"/>
          <w:color w:val="000000"/>
          <w:sz w:val="24"/>
          <w:szCs w:val="24"/>
          <w:lang w:val="ro-RO"/>
        </w:rPr>
      </w:pPr>
    </w:p>
    <w:p w:rsidR="0022167F" w:rsidRPr="00886376" w:rsidRDefault="00DE749B" w:rsidP="00101C94">
      <w:pPr>
        <w:pStyle w:val="BodyText"/>
        <w:shd w:val="clear" w:color="auto" w:fill="auto"/>
        <w:spacing w:before="0" w:line="240" w:lineRule="auto"/>
        <w:ind w:left="280" w:right="40" w:firstLine="260"/>
        <w:jc w:val="both"/>
        <w:rPr>
          <w:sz w:val="24"/>
          <w:szCs w:val="24"/>
          <w:lang w:val="ro-RO"/>
        </w:rPr>
      </w:pPr>
      <w:r w:rsidRPr="00886376">
        <w:rPr>
          <w:rStyle w:val="BodyTextChar"/>
          <w:color w:val="000000"/>
          <w:sz w:val="24"/>
          <w:szCs w:val="24"/>
          <w:lang w:val="ro-RO"/>
        </w:rPr>
        <w:t>1.</w:t>
      </w:r>
      <w:r w:rsidR="0022167F" w:rsidRPr="00886376">
        <w:rPr>
          <w:rStyle w:val="BodyTextChar"/>
          <w:color w:val="000000"/>
          <w:sz w:val="24"/>
          <w:szCs w:val="24"/>
          <w:lang w:val="ro-RO" w:eastAsia="ro-RO"/>
        </w:rPr>
        <w:t>Fiecare Parte Contractantă va asigura confidenţialitatea oricăror informaţii sau mijloace, transmise de către cealaltă Parte Contractantă, precum şi a cererilor făcute în conformitate cu Articolul 3, dacă ele s</w:t>
      </w:r>
      <w:r w:rsidR="00B2096A" w:rsidRPr="00886376">
        <w:rPr>
          <w:rStyle w:val="BodyTextChar"/>
          <w:color w:val="000000"/>
          <w:sz w:val="24"/>
          <w:szCs w:val="24"/>
          <w:lang w:val="ro-RO" w:eastAsia="ro-RO"/>
        </w:rPr>
        <w:t>u</w:t>
      </w:r>
      <w:r w:rsidR="0022167F" w:rsidRPr="00886376">
        <w:rPr>
          <w:rStyle w:val="BodyTextChar"/>
          <w:color w:val="000000"/>
          <w:sz w:val="24"/>
          <w:szCs w:val="24"/>
          <w:lang w:val="ro-RO" w:eastAsia="ro-RO"/>
        </w:rPr>
        <w:t>nt considerate confidenţiale prin legislaţia naţională a Statului celeilalte Părţi Contractante. Părţile Contractante vor atribui ac</w:t>
      </w:r>
      <w:r w:rsidR="00B2096A" w:rsidRPr="00886376">
        <w:rPr>
          <w:rStyle w:val="BodyTextChar"/>
          <w:color w:val="000000"/>
          <w:sz w:val="24"/>
          <w:szCs w:val="24"/>
          <w:lang w:val="ro-RO" w:eastAsia="ro-RO"/>
        </w:rPr>
        <w:t>e</w:t>
      </w:r>
      <w:r w:rsidR="0022167F" w:rsidRPr="00886376">
        <w:rPr>
          <w:rStyle w:val="BodyTextChar"/>
          <w:color w:val="000000"/>
          <w:sz w:val="24"/>
          <w:szCs w:val="24"/>
          <w:lang w:val="ro-RO" w:eastAsia="ro-RO"/>
        </w:rPr>
        <w:t>stor informaţii cel puţin ac</w:t>
      </w:r>
      <w:r w:rsidR="00B2096A" w:rsidRPr="00886376">
        <w:rPr>
          <w:rStyle w:val="BodyTextChar"/>
          <w:color w:val="000000"/>
          <w:sz w:val="24"/>
          <w:szCs w:val="24"/>
          <w:lang w:val="ro-RO" w:eastAsia="ro-RO"/>
        </w:rPr>
        <w:t>el</w:t>
      </w:r>
      <w:r w:rsidR="0022167F" w:rsidRPr="00886376">
        <w:rPr>
          <w:rStyle w:val="BodyTextChar"/>
          <w:color w:val="000000"/>
          <w:sz w:val="24"/>
          <w:szCs w:val="24"/>
          <w:lang w:val="ro-RO" w:eastAsia="ro-RO"/>
        </w:rPr>
        <w:t xml:space="preserve">aşi nivel de clasificare care se aplică pentru </w:t>
      </w:r>
      <w:r w:rsidR="0022167F" w:rsidRPr="00886376">
        <w:rPr>
          <w:rStyle w:val="BodyTextChar"/>
          <w:color w:val="000000"/>
          <w:sz w:val="24"/>
          <w:szCs w:val="24"/>
          <w:lang w:val="ro-RO" w:eastAsia="ro-RO"/>
        </w:rPr>
        <w:lastRenderedPageBreak/>
        <w:t>informaţiile sale secrete care au un nivel de confidenţialitate similar.</w:t>
      </w:r>
    </w:p>
    <w:p w:rsidR="00101C94" w:rsidRDefault="00DE749B" w:rsidP="00101C94">
      <w:pPr>
        <w:pStyle w:val="BodyText"/>
        <w:shd w:val="clear" w:color="auto" w:fill="auto"/>
        <w:spacing w:before="0" w:after="222" w:line="240" w:lineRule="auto"/>
        <w:ind w:left="280" w:right="40" w:firstLine="260"/>
        <w:jc w:val="both"/>
        <w:rPr>
          <w:rStyle w:val="BodyTextChar"/>
          <w:color w:val="000000"/>
          <w:sz w:val="24"/>
          <w:szCs w:val="24"/>
          <w:lang w:val="ro-RO" w:eastAsia="ro-RO"/>
        </w:rPr>
      </w:pPr>
      <w:r w:rsidRPr="00886376">
        <w:rPr>
          <w:rStyle w:val="a1"/>
          <w:i w:val="0"/>
          <w:color w:val="000000"/>
          <w:sz w:val="24"/>
          <w:szCs w:val="24"/>
          <w:lang w:val="ro-RO" w:eastAsia="ro-RO"/>
        </w:rPr>
        <w:t>2.</w:t>
      </w:r>
      <w:r w:rsidR="0022167F" w:rsidRPr="00886376">
        <w:rPr>
          <w:rStyle w:val="BodyTextChar"/>
          <w:color w:val="000000"/>
          <w:sz w:val="24"/>
          <w:szCs w:val="24"/>
          <w:lang w:val="ro-RO" w:eastAsia="ro-RO"/>
        </w:rPr>
        <w:t>În procesul utilizării informaţiei, mijloacelor sau cererilor clasificate în conformitate cu legislaţia naţională a Statului Părţii Contractante oferitoare, prevederile articolului 5 al prezentului Acord, precum şi legislaţia naţională a Statului fiecărei Părţi Contractante aplicabile informaţiei clasificate se vor aplica în mod corespunzător.</w:t>
      </w:r>
    </w:p>
    <w:p w:rsidR="00D062FA" w:rsidRPr="00886376" w:rsidRDefault="00D062FA" w:rsidP="00101C94">
      <w:pPr>
        <w:pStyle w:val="BodyText"/>
        <w:shd w:val="clear" w:color="auto" w:fill="auto"/>
        <w:spacing w:before="0" w:after="222" w:line="240" w:lineRule="auto"/>
        <w:ind w:left="280" w:right="40" w:firstLine="260"/>
        <w:jc w:val="both"/>
        <w:rPr>
          <w:rStyle w:val="BodyTextChar"/>
          <w:color w:val="000000"/>
          <w:sz w:val="24"/>
          <w:szCs w:val="24"/>
          <w:lang w:val="ro-RO" w:eastAsia="ro-RO"/>
        </w:rPr>
      </w:pPr>
      <w:r>
        <w:rPr>
          <w:rStyle w:val="BodyTextChar"/>
          <w:color w:val="000000"/>
          <w:sz w:val="24"/>
          <w:szCs w:val="24"/>
          <w:lang w:val="ro-RO" w:eastAsia="ro-RO"/>
        </w:rPr>
        <w:t>3.</w:t>
      </w:r>
      <w:r w:rsidRPr="00D062FA">
        <w:rPr>
          <w:sz w:val="24"/>
          <w:szCs w:val="24"/>
          <w:lang w:val="ro-RO"/>
        </w:rPr>
        <w:t>Părțile vor implementa măsuri organizatorice și tehnice corespunzătoare, în scopul protejării informației ce constituie obiectul cooperării de la distrugeri accidentale sau ilegale, modificări, dezvăluiri, cât și împotriva oricărei alte procesări ilegale a informației.</w:t>
      </w:r>
    </w:p>
    <w:p w:rsidR="0022167F" w:rsidRPr="00886376" w:rsidRDefault="0022167F" w:rsidP="00101C94">
      <w:pPr>
        <w:pStyle w:val="BodyText"/>
        <w:shd w:val="clear" w:color="auto" w:fill="auto"/>
        <w:spacing w:before="0" w:after="222" w:line="240" w:lineRule="auto"/>
        <w:ind w:left="280" w:right="40" w:firstLine="260"/>
        <w:jc w:val="center"/>
        <w:rPr>
          <w:color w:val="000000"/>
          <w:sz w:val="24"/>
          <w:szCs w:val="24"/>
          <w:shd w:val="clear" w:color="auto" w:fill="FFFFFF"/>
          <w:lang w:val="ro-RO" w:eastAsia="ro-RO"/>
        </w:rPr>
      </w:pPr>
      <w:r w:rsidRPr="00886376">
        <w:rPr>
          <w:rStyle w:val="2"/>
          <w:color w:val="000000"/>
          <w:sz w:val="24"/>
          <w:szCs w:val="24"/>
          <w:lang w:val="ro-RO" w:eastAsia="ro-RO"/>
        </w:rPr>
        <w:t>Articolul 7</w:t>
      </w:r>
    </w:p>
    <w:p w:rsidR="00101C94" w:rsidRPr="00886376" w:rsidRDefault="0022167F" w:rsidP="00101C94">
      <w:pPr>
        <w:pStyle w:val="BodyText"/>
        <w:shd w:val="clear" w:color="auto" w:fill="auto"/>
        <w:spacing w:before="0" w:after="222" w:line="240" w:lineRule="auto"/>
        <w:ind w:left="280" w:right="40" w:firstLine="260"/>
        <w:jc w:val="both"/>
        <w:rPr>
          <w:rStyle w:val="BodyTextChar"/>
          <w:color w:val="000000"/>
          <w:sz w:val="24"/>
          <w:szCs w:val="24"/>
          <w:lang w:val="ro-RO" w:eastAsia="ro-RO"/>
        </w:rPr>
      </w:pPr>
      <w:r w:rsidRPr="00886376">
        <w:rPr>
          <w:rStyle w:val="BodyTextChar"/>
          <w:color w:val="000000"/>
          <w:sz w:val="24"/>
          <w:szCs w:val="24"/>
          <w:lang w:val="ro-RO" w:eastAsia="ro-RO"/>
        </w:rPr>
        <w:t>Informaţia, mijloacele sau mostrele primite nu pot fi transmise unui Stat terţ decît cu acordul în scris al Părţii Contractante oferitoare.</w:t>
      </w:r>
    </w:p>
    <w:p w:rsidR="0022167F" w:rsidRPr="00886376" w:rsidRDefault="0022167F" w:rsidP="00101C94">
      <w:pPr>
        <w:pStyle w:val="BodyText"/>
        <w:shd w:val="clear" w:color="auto" w:fill="auto"/>
        <w:spacing w:before="0" w:after="222" w:line="240" w:lineRule="auto"/>
        <w:ind w:left="280" w:right="40" w:firstLine="260"/>
        <w:jc w:val="center"/>
        <w:rPr>
          <w:color w:val="000000"/>
          <w:sz w:val="24"/>
          <w:szCs w:val="24"/>
          <w:shd w:val="clear" w:color="auto" w:fill="FFFFFF"/>
          <w:lang w:val="ro-RO" w:eastAsia="ro-RO"/>
        </w:rPr>
      </w:pPr>
      <w:r w:rsidRPr="00886376">
        <w:rPr>
          <w:rStyle w:val="2"/>
          <w:color w:val="000000"/>
          <w:sz w:val="24"/>
          <w:szCs w:val="24"/>
          <w:lang w:val="ro-RO" w:eastAsia="ro-RO"/>
        </w:rPr>
        <w:t>Articolul 8</w:t>
      </w:r>
    </w:p>
    <w:p w:rsidR="0022167F" w:rsidRPr="00886376" w:rsidRDefault="00DE749B" w:rsidP="00101C94">
      <w:pPr>
        <w:pStyle w:val="BodyText"/>
        <w:shd w:val="clear" w:color="auto" w:fill="auto"/>
        <w:spacing w:before="0" w:line="240" w:lineRule="auto"/>
        <w:ind w:left="280" w:right="40" w:firstLine="260"/>
        <w:jc w:val="both"/>
        <w:rPr>
          <w:sz w:val="24"/>
          <w:szCs w:val="24"/>
          <w:lang w:val="ro-RO"/>
        </w:rPr>
      </w:pPr>
      <w:r w:rsidRPr="00886376">
        <w:rPr>
          <w:rStyle w:val="BodyTextChar"/>
          <w:color w:val="000000"/>
          <w:sz w:val="24"/>
          <w:szCs w:val="24"/>
          <w:lang w:val="ro-RO"/>
        </w:rPr>
        <w:t>1.</w:t>
      </w:r>
      <w:r w:rsidR="0022167F" w:rsidRPr="00886376">
        <w:rPr>
          <w:rStyle w:val="BodyTextChar"/>
          <w:color w:val="000000"/>
          <w:sz w:val="24"/>
          <w:szCs w:val="24"/>
          <w:lang w:val="ro-RO" w:eastAsia="ro-RO"/>
        </w:rPr>
        <w:t xml:space="preserve">Autorităţile competente ale Republicii Moldova, Ministerul Afacerilor Interne, Procuratura Generală, Serviciul de Informaţii şi Securitate, </w:t>
      </w:r>
      <w:r w:rsidR="0066727F" w:rsidRPr="00886376">
        <w:rPr>
          <w:rStyle w:val="BodyTextChar"/>
          <w:color w:val="000000"/>
          <w:sz w:val="24"/>
          <w:szCs w:val="24"/>
          <w:lang w:val="ro-RO" w:eastAsia="ro-RO"/>
        </w:rPr>
        <w:t>Centrul Național Anticorupție</w:t>
      </w:r>
      <w:r w:rsidR="0022167F" w:rsidRPr="00886376">
        <w:rPr>
          <w:rStyle w:val="BodyTextChar"/>
          <w:color w:val="000000"/>
          <w:sz w:val="24"/>
          <w:szCs w:val="24"/>
          <w:lang w:val="ro-RO" w:eastAsia="ro-RO"/>
        </w:rPr>
        <w:t xml:space="preserve"> şi autorităţile competente ale </w:t>
      </w:r>
      <w:r w:rsidR="0022167F" w:rsidRPr="00886376">
        <w:rPr>
          <w:rStyle w:val="Candara"/>
          <w:rFonts w:ascii="Times New Roman" w:hAnsi="Times New Roman" w:cs="Times New Roman"/>
          <w:color w:val="000000"/>
          <w:sz w:val="24"/>
          <w:szCs w:val="24"/>
          <w:lang w:val="ro-RO" w:eastAsia="ro-RO"/>
        </w:rPr>
        <w:t xml:space="preserve">Republicii </w:t>
      </w:r>
      <w:r w:rsidR="0022167F" w:rsidRPr="00886376">
        <w:rPr>
          <w:rStyle w:val="BodyTextChar"/>
          <w:color w:val="000000"/>
          <w:sz w:val="24"/>
          <w:szCs w:val="24"/>
          <w:lang w:val="ro-RO" w:eastAsia="ro-RO"/>
        </w:rPr>
        <w:t>Elene,</w:t>
      </w:r>
      <w:r w:rsidR="0022167F" w:rsidRPr="00886376">
        <w:rPr>
          <w:sz w:val="24"/>
          <w:szCs w:val="24"/>
          <w:lang w:val="ro-RO"/>
        </w:rPr>
        <w:t>___________________________________________ vor coopera direct în limita împuternicirilor și compentențelor lor respective, în scopul implementării prezentului Acord.</w:t>
      </w:r>
    </w:p>
    <w:p w:rsidR="0022167F" w:rsidRPr="00886376" w:rsidRDefault="00DE749B" w:rsidP="00101C94">
      <w:pPr>
        <w:pStyle w:val="BodyText"/>
        <w:shd w:val="clear" w:color="auto" w:fill="auto"/>
        <w:spacing w:before="0" w:after="222" w:line="240" w:lineRule="auto"/>
        <w:ind w:left="280" w:right="40" w:firstLine="260"/>
        <w:jc w:val="both"/>
        <w:rPr>
          <w:rStyle w:val="BodyTextChar"/>
          <w:color w:val="000000"/>
          <w:sz w:val="24"/>
          <w:szCs w:val="24"/>
          <w:lang w:val="ro-RO" w:eastAsia="ro-RO"/>
        </w:rPr>
      </w:pPr>
      <w:r w:rsidRPr="00886376">
        <w:rPr>
          <w:rStyle w:val="BodyTextChar"/>
          <w:color w:val="000000"/>
          <w:sz w:val="24"/>
          <w:szCs w:val="24"/>
          <w:lang w:val="ro-RO" w:eastAsia="ro-RO"/>
        </w:rPr>
        <w:t>2.</w:t>
      </w:r>
      <w:r w:rsidR="0022167F" w:rsidRPr="00886376">
        <w:rPr>
          <w:rStyle w:val="BodyTextChar"/>
          <w:color w:val="000000"/>
          <w:sz w:val="24"/>
          <w:szCs w:val="24"/>
          <w:lang w:val="ro-RO" w:eastAsia="ro-RO"/>
        </w:rPr>
        <w:t xml:space="preserve"> În scopul implementării prezentului Acord, autorităţile competente ale Părţilor Contractante pot încheia protocoale de implementare.</w:t>
      </w:r>
    </w:p>
    <w:p w:rsidR="00B2096A" w:rsidRPr="00886376" w:rsidRDefault="00B2096A" w:rsidP="00101C94">
      <w:pPr>
        <w:pStyle w:val="BodyText"/>
        <w:shd w:val="clear" w:color="auto" w:fill="auto"/>
        <w:spacing w:before="0" w:after="222" w:line="240" w:lineRule="auto"/>
        <w:ind w:left="280" w:right="40" w:firstLine="260"/>
        <w:jc w:val="center"/>
        <w:rPr>
          <w:b/>
          <w:sz w:val="24"/>
          <w:szCs w:val="24"/>
          <w:lang w:val="ro-RO"/>
        </w:rPr>
      </w:pPr>
      <w:r w:rsidRPr="00886376">
        <w:rPr>
          <w:rStyle w:val="BodyTextChar"/>
          <w:b/>
          <w:color w:val="000000"/>
          <w:sz w:val="24"/>
          <w:szCs w:val="24"/>
          <w:lang w:val="ro-RO" w:eastAsia="ro-RO"/>
        </w:rPr>
        <w:t>Articolul 9</w:t>
      </w:r>
    </w:p>
    <w:p w:rsidR="0022167F" w:rsidRPr="00886376" w:rsidRDefault="00DE749B" w:rsidP="00101C94">
      <w:pPr>
        <w:pStyle w:val="BodyText"/>
        <w:shd w:val="clear" w:color="auto" w:fill="auto"/>
        <w:spacing w:before="0" w:line="240" w:lineRule="auto"/>
        <w:ind w:left="40" w:right="20" w:firstLine="240"/>
        <w:jc w:val="both"/>
        <w:rPr>
          <w:sz w:val="24"/>
          <w:szCs w:val="24"/>
          <w:lang w:val="ro-RO"/>
        </w:rPr>
      </w:pPr>
      <w:r w:rsidRPr="00886376">
        <w:rPr>
          <w:rStyle w:val="BodyTextChar"/>
          <w:color w:val="000000"/>
          <w:sz w:val="24"/>
          <w:szCs w:val="24"/>
          <w:lang w:val="ro-RO"/>
        </w:rPr>
        <w:t>1.</w:t>
      </w:r>
      <w:r w:rsidR="0022167F" w:rsidRPr="00886376">
        <w:rPr>
          <w:rStyle w:val="BodyTextChar"/>
          <w:color w:val="000000"/>
          <w:sz w:val="24"/>
          <w:szCs w:val="24"/>
          <w:lang w:val="ro-RO" w:eastAsia="ro-RO"/>
        </w:rPr>
        <w:t>În termen de treizeci de zile de la data intrării în vigoare a prezentului Acord, Părţile Contractante, prin canale diplomatice vor face schimb de informaţii referitoare la adresele juridice, telefoane, fax, persoanele responsabile şi alte date utile ale autorităţilor competente pentru realizarea prevederilor prezentului Acord.</w:t>
      </w:r>
    </w:p>
    <w:p w:rsidR="00101C94" w:rsidRPr="00886376" w:rsidRDefault="00DE749B" w:rsidP="00101C94">
      <w:pPr>
        <w:pStyle w:val="BodyText"/>
        <w:shd w:val="clear" w:color="auto" w:fill="auto"/>
        <w:spacing w:before="0" w:after="222" w:line="240" w:lineRule="auto"/>
        <w:ind w:left="40" w:right="20" w:firstLine="240"/>
        <w:jc w:val="both"/>
        <w:rPr>
          <w:rStyle w:val="BodyTextChar"/>
          <w:color w:val="000000"/>
          <w:sz w:val="24"/>
          <w:szCs w:val="24"/>
          <w:lang w:val="ro-RO" w:eastAsia="ro-RO"/>
        </w:rPr>
      </w:pPr>
      <w:r w:rsidRPr="00886376">
        <w:rPr>
          <w:rStyle w:val="a1"/>
          <w:i w:val="0"/>
          <w:color w:val="000000"/>
          <w:sz w:val="24"/>
          <w:szCs w:val="24"/>
          <w:lang w:val="ro-RO" w:eastAsia="ro-RO"/>
        </w:rPr>
        <w:t xml:space="preserve">2. </w:t>
      </w:r>
      <w:r w:rsidR="0022167F" w:rsidRPr="00886376">
        <w:rPr>
          <w:rStyle w:val="BodyTextChar"/>
          <w:color w:val="000000"/>
          <w:sz w:val="24"/>
          <w:szCs w:val="24"/>
          <w:lang w:val="ro-RO" w:eastAsia="ro-RO"/>
        </w:rPr>
        <w:t xml:space="preserve">Autorităţile competente se vor informa reciproc imediat în cazul parvenirii schimbărilor în datele comunicate în conformitate cu alineatul </w:t>
      </w:r>
      <w:r w:rsidR="002B4CBE">
        <w:rPr>
          <w:rStyle w:val="BodyTextChar"/>
          <w:color w:val="000000"/>
          <w:sz w:val="24"/>
          <w:szCs w:val="24"/>
          <w:lang w:val="ro-RO"/>
        </w:rPr>
        <w:t>1</w:t>
      </w:r>
      <w:r w:rsidR="0022167F" w:rsidRPr="00886376">
        <w:rPr>
          <w:rStyle w:val="BodyTextChar"/>
          <w:color w:val="000000"/>
          <w:sz w:val="24"/>
          <w:szCs w:val="24"/>
          <w:lang w:val="ro-RO" w:eastAsia="ro-RO"/>
        </w:rPr>
        <w:t>al prezentului articol.</w:t>
      </w:r>
    </w:p>
    <w:p w:rsidR="0022167F" w:rsidRPr="00886376" w:rsidRDefault="0022167F" w:rsidP="00101C94">
      <w:pPr>
        <w:pStyle w:val="BodyText"/>
        <w:shd w:val="clear" w:color="auto" w:fill="auto"/>
        <w:spacing w:before="0" w:after="222" w:line="240" w:lineRule="auto"/>
        <w:ind w:left="40" w:right="20" w:firstLine="240"/>
        <w:jc w:val="center"/>
        <w:rPr>
          <w:sz w:val="24"/>
          <w:szCs w:val="24"/>
          <w:lang w:val="ro-RO"/>
        </w:rPr>
      </w:pPr>
      <w:r w:rsidRPr="00886376">
        <w:rPr>
          <w:rStyle w:val="2"/>
          <w:color w:val="000000"/>
          <w:sz w:val="24"/>
          <w:szCs w:val="24"/>
          <w:lang w:val="ro-RO" w:eastAsia="ro-RO"/>
        </w:rPr>
        <w:t>Articolul 10</w:t>
      </w:r>
    </w:p>
    <w:p w:rsidR="00101C94" w:rsidRPr="00886376" w:rsidRDefault="0022167F" w:rsidP="00101C94">
      <w:pPr>
        <w:pStyle w:val="BodyText"/>
        <w:shd w:val="clear" w:color="auto" w:fill="auto"/>
        <w:spacing w:before="0" w:after="226" w:line="240" w:lineRule="auto"/>
        <w:ind w:left="40" w:right="20" w:firstLine="240"/>
        <w:jc w:val="both"/>
        <w:rPr>
          <w:rStyle w:val="BodyTextChar"/>
          <w:color w:val="000000"/>
          <w:sz w:val="24"/>
          <w:szCs w:val="24"/>
          <w:lang w:val="ro-RO" w:eastAsia="ro-RO"/>
        </w:rPr>
      </w:pPr>
      <w:r w:rsidRPr="00886376">
        <w:rPr>
          <w:rStyle w:val="BodyTextChar"/>
          <w:color w:val="000000"/>
          <w:sz w:val="24"/>
          <w:szCs w:val="24"/>
          <w:lang w:val="ro-RO" w:eastAsia="ro-RO"/>
        </w:rPr>
        <w:t>Dacă nu este convenit altfel pentru fiecare caz concret, limba engleza va fi folosită în scopul implementării cooperării confom prezentului Acord.</w:t>
      </w:r>
    </w:p>
    <w:p w:rsidR="0022167F" w:rsidRPr="00886376" w:rsidRDefault="0022167F" w:rsidP="00101C94">
      <w:pPr>
        <w:pStyle w:val="BodyText"/>
        <w:shd w:val="clear" w:color="auto" w:fill="auto"/>
        <w:spacing w:before="0" w:after="226" w:line="240" w:lineRule="auto"/>
        <w:ind w:left="40" w:right="20" w:firstLine="240"/>
        <w:jc w:val="center"/>
        <w:rPr>
          <w:sz w:val="24"/>
          <w:szCs w:val="24"/>
          <w:lang w:val="ro-RO"/>
        </w:rPr>
      </w:pPr>
      <w:r w:rsidRPr="00886376">
        <w:rPr>
          <w:rStyle w:val="2"/>
          <w:color w:val="000000"/>
          <w:sz w:val="24"/>
          <w:szCs w:val="24"/>
          <w:lang w:val="ro-RO" w:eastAsia="ro-RO"/>
        </w:rPr>
        <w:t>Articolul 11</w:t>
      </w:r>
    </w:p>
    <w:p w:rsidR="00101C94" w:rsidRPr="00886376" w:rsidRDefault="0022167F" w:rsidP="00101C94">
      <w:pPr>
        <w:pStyle w:val="BodyText"/>
        <w:shd w:val="clear" w:color="auto" w:fill="auto"/>
        <w:spacing w:before="0" w:after="226" w:line="240" w:lineRule="auto"/>
        <w:ind w:left="40" w:right="20" w:firstLine="240"/>
        <w:jc w:val="center"/>
        <w:rPr>
          <w:rStyle w:val="2"/>
          <w:color w:val="000000"/>
          <w:sz w:val="24"/>
          <w:szCs w:val="24"/>
          <w:lang w:val="ro-RO" w:eastAsia="ro-RO"/>
        </w:rPr>
      </w:pPr>
      <w:r w:rsidRPr="00886376">
        <w:rPr>
          <w:rStyle w:val="BodyTextChar"/>
          <w:color w:val="000000"/>
          <w:sz w:val="24"/>
          <w:szCs w:val="24"/>
          <w:lang w:val="ro-RO" w:eastAsia="ro-RO"/>
        </w:rPr>
        <w:t>Prezentul Acord nu va afecta obligaţiile Statelor Părţilor Contractante, ce reies din alte tratate internaţionale bilaterale sau multilaterale încheiate de către oricare dintre Statele Părţilor Contractante.</w:t>
      </w:r>
    </w:p>
    <w:p w:rsidR="0022167F" w:rsidRPr="00886376" w:rsidRDefault="0022167F" w:rsidP="00101C94">
      <w:pPr>
        <w:pStyle w:val="BodyText"/>
        <w:shd w:val="clear" w:color="auto" w:fill="auto"/>
        <w:spacing w:before="0" w:after="226" w:line="240" w:lineRule="auto"/>
        <w:ind w:left="40" w:right="20" w:firstLine="240"/>
        <w:jc w:val="center"/>
        <w:rPr>
          <w:sz w:val="24"/>
          <w:szCs w:val="24"/>
          <w:lang w:val="ro-RO"/>
        </w:rPr>
      </w:pPr>
      <w:r w:rsidRPr="00886376">
        <w:rPr>
          <w:rStyle w:val="2"/>
          <w:color w:val="000000"/>
          <w:sz w:val="24"/>
          <w:szCs w:val="24"/>
          <w:lang w:val="ro-RO" w:eastAsia="ro-RO"/>
        </w:rPr>
        <w:t>Articolul 12</w:t>
      </w:r>
    </w:p>
    <w:p w:rsidR="00101C94" w:rsidRPr="00886376" w:rsidRDefault="0022167F" w:rsidP="00101C94">
      <w:pPr>
        <w:pStyle w:val="BodyText"/>
        <w:shd w:val="clear" w:color="auto" w:fill="auto"/>
        <w:spacing w:before="0" w:after="222" w:line="240" w:lineRule="auto"/>
        <w:ind w:left="40" w:right="20" w:firstLine="240"/>
        <w:jc w:val="both"/>
        <w:rPr>
          <w:rStyle w:val="BodyTextChar"/>
          <w:color w:val="000000"/>
          <w:sz w:val="24"/>
          <w:szCs w:val="24"/>
          <w:lang w:val="ro-RO" w:eastAsia="ro-RO"/>
        </w:rPr>
      </w:pPr>
      <w:r w:rsidRPr="00886376">
        <w:rPr>
          <w:rStyle w:val="BodyTextChar"/>
          <w:color w:val="000000"/>
          <w:sz w:val="24"/>
          <w:szCs w:val="24"/>
          <w:lang w:val="ro-RO" w:eastAsia="ro-RO"/>
        </w:rPr>
        <w:t>Părţile Contractante de comun acord pot introduce modificări şi completări în prezentul Acord, la propunerea oricărei Părţi Contractante</w:t>
      </w:r>
      <w:r w:rsidR="00DE749B" w:rsidRPr="00886376">
        <w:rPr>
          <w:rStyle w:val="BodyTextChar"/>
          <w:color w:val="000000"/>
          <w:sz w:val="24"/>
          <w:szCs w:val="24"/>
          <w:lang w:val="ro-RO" w:eastAsia="ro-RO"/>
        </w:rPr>
        <w:t>, care vor constitui Protocoale adiționale</w:t>
      </w:r>
      <w:r w:rsidRPr="00886376">
        <w:rPr>
          <w:rStyle w:val="BodyTextChar"/>
          <w:color w:val="000000"/>
          <w:sz w:val="24"/>
          <w:szCs w:val="24"/>
          <w:lang w:val="ro-RO" w:eastAsia="ro-RO"/>
        </w:rPr>
        <w:t>. Aceste modificări vor intra în vigoare în conformitate cu procedura stabilită în alineatul 1 al articolului 13.</w:t>
      </w:r>
    </w:p>
    <w:p w:rsidR="0022167F" w:rsidRPr="00886376" w:rsidRDefault="0022167F" w:rsidP="00101C94">
      <w:pPr>
        <w:pStyle w:val="BodyText"/>
        <w:shd w:val="clear" w:color="auto" w:fill="auto"/>
        <w:spacing w:before="0" w:after="222" w:line="240" w:lineRule="auto"/>
        <w:ind w:left="40" w:right="20" w:firstLine="240"/>
        <w:jc w:val="center"/>
        <w:rPr>
          <w:sz w:val="24"/>
          <w:szCs w:val="24"/>
          <w:lang w:val="ro-RO"/>
        </w:rPr>
      </w:pPr>
      <w:r w:rsidRPr="00886376">
        <w:rPr>
          <w:rStyle w:val="2"/>
          <w:color w:val="000000"/>
          <w:sz w:val="24"/>
          <w:szCs w:val="24"/>
          <w:lang w:val="ro-RO" w:eastAsia="ro-RO"/>
        </w:rPr>
        <w:t>Articolul 13</w:t>
      </w:r>
    </w:p>
    <w:p w:rsidR="0022167F" w:rsidRPr="00886376" w:rsidRDefault="00DE749B" w:rsidP="00101C94">
      <w:pPr>
        <w:pStyle w:val="BodyText"/>
        <w:shd w:val="clear" w:color="auto" w:fill="auto"/>
        <w:spacing w:before="0" w:line="240" w:lineRule="auto"/>
        <w:ind w:left="40" w:right="20" w:firstLine="240"/>
        <w:jc w:val="both"/>
        <w:rPr>
          <w:sz w:val="24"/>
          <w:szCs w:val="24"/>
          <w:lang w:val="ro-RO"/>
        </w:rPr>
      </w:pPr>
      <w:r w:rsidRPr="00886376">
        <w:rPr>
          <w:rStyle w:val="BodyTextChar"/>
          <w:color w:val="000000"/>
          <w:sz w:val="24"/>
          <w:szCs w:val="24"/>
          <w:lang w:val="ro-RO"/>
        </w:rPr>
        <w:t>1</w:t>
      </w:r>
      <w:r w:rsidRPr="002B4CBE">
        <w:rPr>
          <w:rStyle w:val="BodyTextChar"/>
          <w:color w:val="000000"/>
          <w:sz w:val="24"/>
          <w:szCs w:val="24"/>
          <w:lang w:val="ro-RO"/>
        </w:rPr>
        <w:t>.</w:t>
      </w:r>
      <w:r w:rsidR="0022167F" w:rsidRPr="002B4CBE">
        <w:rPr>
          <w:rStyle w:val="BodyTextChar"/>
          <w:color w:val="000000"/>
          <w:sz w:val="24"/>
          <w:szCs w:val="24"/>
          <w:lang w:val="ro-RO" w:eastAsia="ro-RO"/>
        </w:rPr>
        <w:t xml:space="preserve">Prezentul Acord este încheiat pentru o perioadă nelimitată de timp şi va intra în vigoare </w:t>
      </w:r>
      <w:r w:rsidR="003B6861">
        <w:rPr>
          <w:rStyle w:val="BodyTextChar"/>
          <w:color w:val="000000"/>
          <w:sz w:val="24"/>
          <w:szCs w:val="24"/>
          <w:lang w:val="ro-RO" w:eastAsia="ro-RO"/>
        </w:rPr>
        <w:t>în a treizecea zi</w:t>
      </w:r>
      <w:bookmarkStart w:id="0" w:name="_GoBack"/>
      <w:bookmarkEnd w:id="0"/>
      <w:r w:rsidR="0022167F" w:rsidRPr="002B4CBE">
        <w:rPr>
          <w:rStyle w:val="BodyTextChar"/>
          <w:color w:val="000000"/>
          <w:sz w:val="24"/>
          <w:szCs w:val="24"/>
          <w:lang w:val="ro-RO" w:eastAsia="ro-RO"/>
        </w:rPr>
        <w:t xml:space="preserve"> de la data ultimei notificări, prin canale diplomatice, privind îndeplinirea de către Părţile Contractante a tuturor procedurilor interne necesare pentru intrarea lui în vigoare.</w:t>
      </w:r>
    </w:p>
    <w:p w:rsidR="0022167F" w:rsidRDefault="00DE749B" w:rsidP="00101C94">
      <w:pPr>
        <w:pStyle w:val="BodyText"/>
        <w:shd w:val="clear" w:color="auto" w:fill="auto"/>
        <w:spacing w:before="0" w:line="240" w:lineRule="auto"/>
        <w:ind w:left="40" w:right="20" w:firstLine="240"/>
        <w:jc w:val="both"/>
        <w:rPr>
          <w:rStyle w:val="BodyTextChar"/>
          <w:color w:val="000000"/>
          <w:sz w:val="24"/>
          <w:szCs w:val="24"/>
          <w:lang w:val="ro-RO" w:eastAsia="ro-RO"/>
        </w:rPr>
      </w:pPr>
      <w:r w:rsidRPr="00886376">
        <w:rPr>
          <w:rStyle w:val="BodyTextChar"/>
          <w:color w:val="000000"/>
          <w:sz w:val="24"/>
          <w:szCs w:val="24"/>
          <w:lang w:val="ro-RO"/>
        </w:rPr>
        <w:t>2.</w:t>
      </w:r>
      <w:r w:rsidR="0022167F" w:rsidRPr="00886376">
        <w:rPr>
          <w:rStyle w:val="BodyTextChar"/>
          <w:color w:val="000000"/>
          <w:sz w:val="24"/>
          <w:szCs w:val="24"/>
          <w:lang w:val="ro-RO" w:eastAsia="ro-RO"/>
        </w:rPr>
        <w:t>Părţile Contractante pot denunţa acţiunea prezentului Acord notificînd, prin canale diplomatice, cealaltă Parte Con</w:t>
      </w:r>
      <w:r w:rsidR="003166C7" w:rsidRPr="00886376">
        <w:rPr>
          <w:rStyle w:val="BodyTextChar"/>
          <w:color w:val="000000"/>
          <w:sz w:val="24"/>
          <w:szCs w:val="24"/>
          <w:lang w:val="ro-RO" w:eastAsia="ro-RO"/>
        </w:rPr>
        <w:t>tractantă despre intenţia de a-l</w:t>
      </w:r>
      <w:r w:rsidR="0022167F" w:rsidRPr="00886376">
        <w:rPr>
          <w:rStyle w:val="BodyTextChar"/>
          <w:color w:val="000000"/>
          <w:sz w:val="24"/>
          <w:szCs w:val="24"/>
          <w:lang w:val="ro-RO" w:eastAsia="ro-RO"/>
        </w:rPr>
        <w:t xml:space="preserve"> denunţa. </w:t>
      </w:r>
      <w:r w:rsidR="003166C7" w:rsidRPr="00886376">
        <w:rPr>
          <w:rStyle w:val="BodyTextChar"/>
          <w:color w:val="000000"/>
          <w:sz w:val="24"/>
          <w:szCs w:val="24"/>
          <w:lang w:val="ro-RO" w:eastAsia="ro-RO"/>
        </w:rPr>
        <w:t>Î</w:t>
      </w:r>
      <w:r w:rsidR="0022167F" w:rsidRPr="00886376">
        <w:rPr>
          <w:rStyle w:val="BodyTextChar"/>
          <w:color w:val="000000"/>
          <w:sz w:val="24"/>
          <w:szCs w:val="24"/>
          <w:lang w:val="ro-RO" w:eastAsia="ro-RO"/>
        </w:rPr>
        <w:t>n acest caz Acordul îşi va înceta valabilitatea la expirarea a şase luni din data respectivei note.</w:t>
      </w:r>
    </w:p>
    <w:p w:rsidR="002F3D8E" w:rsidRDefault="002F3D8E" w:rsidP="00101C94">
      <w:pPr>
        <w:pStyle w:val="BodyText"/>
        <w:shd w:val="clear" w:color="auto" w:fill="auto"/>
        <w:spacing w:before="0" w:line="240" w:lineRule="auto"/>
        <w:ind w:left="40" w:right="20" w:firstLine="240"/>
        <w:jc w:val="both"/>
        <w:rPr>
          <w:rStyle w:val="BodyTextChar"/>
          <w:color w:val="000000"/>
          <w:sz w:val="24"/>
          <w:szCs w:val="24"/>
          <w:lang w:val="ro-RO" w:eastAsia="ro-RO"/>
        </w:rPr>
      </w:pPr>
      <w:r>
        <w:rPr>
          <w:rStyle w:val="BodyTextChar"/>
          <w:color w:val="000000"/>
          <w:sz w:val="24"/>
          <w:szCs w:val="24"/>
          <w:lang w:val="ro-RO" w:eastAsia="ro-RO"/>
        </w:rPr>
        <w:t xml:space="preserve">3.Divergențele privind interpretarea și implementarea prezentului Acord vor fi soluționate prin </w:t>
      </w:r>
      <w:r>
        <w:rPr>
          <w:rStyle w:val="BodyTextChar"/>
          <w:color w:val="000000"/>
          <w:sz w:val="24"/>
          <w:szCs w:val="24"/>
          <w:lang w:val="ro-RO" w:eastAsia="ro-RO"/>
        </w:rPr>
        <w:lastRenderedPageBreak/>
        <w:t>intermediul negocierilor bilaterale dintre Părți și consultărilor în domeniul de aplicare al competenței lor.</w:t>
      </w:r>
    </w:p>
    <w:p w:rsidR="002F3D8E" w:rsidRPr="00886376" w:rsidRDefault="002F3D8E" w:rsidP="00101C94">
      <w:pPr>
        <w:pStyle w:val="BodyText"/>
        <w:shd w:val="clear" w:color="auto" w:fill="auto"/>
        <w:spacing w:before="0" w:line="240" w:lineRule="auto"/>
        <w:ind w:left="40" w:right="20" w:firstLine="240"/>
        <w:jc w:val="both"/>
        <w:rPr>
          <w:sz w:val="24"/>
          <w:szCs w:val="24"/>
          <w:lang w:val="ro-RO"/>
        </w:rPr>
      </w:pPr>
      <w:r>
        <w:rPr>
          <w:rStyle w:val="BodyTextChar"/>
          <w:color w:val="000000"/>
          <w:sz w:val="24"/>
          <w:szCs w:val="24"/>
          <w:lang w:val="ro-RO" w:eastAsia="ro-RO"/>
        </w:rPr>
        <w:t xml:space="preserve">4.Condițiile referitoare la </w:t>
      </w:r>
      <w:r w:rsidR="00061F19">
        <w:rPr>
          <w:rStyle w:val="BodyTextChar"/>
          <w:color w:val="000000"/>
          <w:sz w:val="24"/>
          <w:szCs w:val="24"/>
          <w:lang w:val="ro-RO" w:eastAsia="ro-RO"/>
        </w:rPr>
        <w:t>confidențialitatea, protecția și nepublicarea informației obținute în baza prezentului Acord, stabilite înaintea încetării valabilității Acordului, vor fi respectate și după încetarea valabilității acestuia.</w:t>
      </w:r>
    </w:p>
    <w:p w:rsidR="0022167F" w:rsidRPr="00886376" w:rsidRDefault="0022167F" w:rsidP="00101C94">
      <w:pPr>
        <w:pStyle w:val="BodyText"/>
        <w:shd w:val="clear" w:color="auto" w:fill="auto"/>
        <w:tabs>
          <w:tab w:val="right" w:leader="underscore" w:pos="2526"/>
          <w:tab w:val="right" w:pos="2680"/>
          <w:tab w:val="left" w:leader="underscore" w:pos="2925"/>
          <w:tab w:val="right" w:leader="underscore" w:pos="4216"/>
          <w:tab w:val="left" w:pos="4361"/>
        </w:tabs>
        <w:spacing w:before="0" w:line="240" w:lineRule="auto"/>
        <w:ind w:left="40" w:firstLine="240"/>
        <w:jc w:val="both"/>
        <w:rPr>
          <w:rStyle w:val="BodyTextChar"/>
          <w:sz w:val="24"/>
          <w:szCs w:val="24"/>
          <w:lang w:val="ro-RO" w:eastAsia="ro-RO"/>
        </w:rPr>
      </w:pPr>
    </w:p>
    <w:p w:rsidR="00101C94" w:rsidRPr="00886376" w:rsidRDefault="00101C94" w:rsidP="00101C94">
      <w:pPr>
        <w:pStyle w:val="BodyText"/>
        <w:shd w:val="clear" w:color="auto" w:fill="auto"/>
        <w:tabs>
          <w:tab w:val="right" w:leader="underscore" w:pos="2526"/>
          <w:tab w:val="right" w:pos="2680"/>
          <w:tab w:val="left" w:leader="underscore" w:pos="2925"/>
          <w:tab w:val="right" w:leader="underscore" w:pos="4216"/>
          <w:tab w:val="left" w:pos="4361"/>
        </w:tabs>
        <w:spacing w:before="0" w:line="240" w:lineRule="auto"/>
        <w:ind w:left="40" w:firstLine="240"/>
        <w:jc w:val="both"/>
        <w:rPr>
          <w:rStyle w:val="BodyTextChar"/>
          <w:sz w:val="24"/>
          <w:szCs w:val="24"/>
          <w:lang w:val="ro-RO" w:eastAsia="ro-RO"/>
        </w:rPr>
      </w:pPr>
    </w:p>
    <w:p w:rsidR="00101C94" w:rsidRPr="00886376" w:rsidRDefault="00101C94" w:rsidP="00101C94">
      <w:pPr>
        <w:pStyle w:val="BodyText"/>
        <w:shd w:val="clear" w:color="auto" w:fill="auto"/>
        <w:tabs>
          <w:tab w:val="right" w:leader="underscore" w:pos="2526"/>
          <w:tab w:val="right" w:pos="2680"/>
          <w:tab w:val="left" w:leader="underscore" w:pos="2925"/>
          <w:tab w:val="right" w:leader="underscore" w:pos="4216"/>
          <w:tab w:val="left" w:pos="4361"/>
        </w:tabs>
        <w:spacing w:before="0" w:line="240" w:lineRule="auto"/>
        <w:ind w:left="40" w:firstLine="240"/>
        <w:jc w:val="both"/>
        <w:rPr>
          <w:rStyle w:val="BodyTextChar"/>
          <w:sz w:val="24"/>
          <w:szCs w:val="24"/>
          <w:lang w:val="ro-RO" w:eastAsia="ro-RO"/>
        </w:rPr>
      </w:pPr>
    </w:p>
    <w:p w:rsidR="00101C94" w:rsidRPr="00886376" w:rsidRDefault="00101C94" w:rsidP="00101C94">
      <w:pPr>
        <w:pStyle w:val="BodyText"/>
        <w:shd w:val="clear" w:color="auto" w:fill="auto"/>
        <w:tabs>
          <w:tab w:val="right" w:leader="underscore" w:pos="2526"/>
          <w:tab w:val="right" w:pos="2680"/>
          <w:tab w:val="left" w:leader="underscore" w:pos="2925"/>
          <w:tab w:val="right" w:leader="underscore" w:pos="4216"/>
          <w:tab w:val="left" w:pos="4361"/>
        </w:tabs>
        <w:spacing w:before="0" w:line="240" w:lineRule="auto"/>
        <w:ind w:left="40" w:firstLine="240"/>
        <w:jc w:val="both"/>
        <w:rPr>
          <w:rStyle w:val="BodyTextChar"/>
          <w:sz w:val="24"/>
          <w:szCs w:val="24"/>
          <w:lang w:val="ro-RO" w:eastAsia="ro-RO"/>
        </w:rPr>
      </w:pPr>
    </w:p>
    <w:p w:rsidR="00101C94" w:rsidRPr="00886376" w:rsidRDefault="00101C94" w:rsidP="00101C94">
      <w:pPr>
        <w:pStyle w:val="BodyText"/>
        <w:shd w:val="clear" w:color="auto" w:fill="auto"/>
        <w:tabs>
          <w:tab w:val="right" w:leader="underscore" w:pos="2526"/>
          <w:tab w:val="right" w:pos="2680"/>
          <w:tab w:val="left" w:leader="underscore" w:pos="2925"/>
          <w:tab w:val="right" w:leader="underscore" w:pos="4216"/>
          <w:tab w:val="left" w:pos="4361"/>
        </w:tabs>
        <w:spacing w:before="0" w:line="240" w:lineRule="auto"/>
        <w:ind w:left="40" w:firstLine="240"/>
        <w:jc w:val="both"/>
        <w:rPr>
          <w:rStyle w:val="BodyTextChar"/>
          <w:sz w:val="24"/>
          <w:szCs w:val="24"/>
          <w:lang w:val="ro-RO" w:eastAsia="ro-RO"/>
        </w:rPr>
      </w:pPr>
    </w:p>
    <w:p w:rsidR="00101C94" w:rsidRPr="00886376" w:rsidRDefault="00101C94" w:rsidP="00101C94">
      <w:pPr>
        <w:pStyle w:val="BodyText"/>
        <w:shd w:val="clear" w:color="auto" w:fill="auto"/>
        <w:tabs>
          <w:tab w:val="right" w:leader="underscore" w:pos="2526"/>
          <w:tab w:val="right" w:pos="2680"/>
          <w:tab w:val="left" w:leader="underscore" w:pos="2925"/>
          <w:tab w:val="right" w:leader="underscore" w:pos="4216"/>
          <w:tab w:val="left" w:pos="4361"/>
        </w:tabs>
        <w:spacing w:before="0" w:line="240" w:lineRule="auto"/>
        <w:ind w:left="40" w:firstLine="240"/>
        <w:jc w:val="both"/>
        <w:rPr>
          <w:rStyle w:val="BodyTextChar"/>
          <w:sz w:val="24"/>
          <w:szCs w:val="24"/>
          <w:lang w:val="ro-RO" w:eastAsia="ro-RO"/>
        </w:rPr>
      </w:pPr>
    </w:p>
    <w:p w:rsidR="00101C94" w:rsidRPr="00886376" w:rsidRDefault="00101C94" w:rsidP="00101C94">
      <w:pPr>
        <w:pStyle w:val="BodyText"/>
        <w:shd w:val="clear" w:color="auto" w:fill="auto"/>
        <w:tabs>
          <w:tab w:val="right" w:leader="underscore" w:pos="2526"/>
          <w:tab w:val="right" w:pos="2680"/>
          <w:tab w:val="left" w:leader="underscore" w:pos="2925"/>
          <w:tab w:val="right" w:leader="underscore" w:pos="4216"/>
          <w:tab w:val="left" w:pos="4361"/>
        </w:tabs>
        <w:spacing w:before="0" w:line="240" w:lineRule="auto"/>
        <w:ind w:left="40" w:firstLine="240"/>
        <w:jc w:val="both"/>
        <w:rPr>
          <w:rStyle w:val="BodyTextChar"/>
          <w:sz w:val="24"/>
          <w:szCs w:val="24"/>
          <w:lang w:val="ro-RO" w:eastAsia="ro-RO"/>
        </w:rPr>
      </w:pPr>
    </w:p>
    <w:p w:rsidR="0022167F" w:rsidRPr="00886376" w:rsidRDefault="0022167F" w:rsidP="00101C94">
      <w:pPr>
        <w:pStyle w:val="BodyText"/>
        <w:shd w:val="clear" w:color="auto" w:fill="auto"/>
        <w:tabs>
          <w:tab w:val="right" w:leader="underscore" w:pos="2526"/>
          <w:tab w:val="right" w:pos="2680"/>
          <w:tab w:val="left" w:leader="underscore" w:pos="2925"/>
          <w:tab w:val="right" w:leader="underscore" w:pos="4216"/>
          <w:tab w:val="left" w:pos="4361"/>
        </w:tabs>
        <w:spacing w:before="0" w:line="240" w:lineRule="auto"/>
        <w:ind w:left="40" w:firstLine="240"/>
        <w:jc w:val="both"/>
        <w:rPr>
          <w:sz w:val="24"/>
          <w:szCs w:val="24"/>
          <w:lang w:val="ro-RO"/>
        </w:rPr>
      </w:pPr>
      <w:r w:rsidRPr="00886376">
        <w:rPr>
          <w:rStyle w:val="BodyTextChar"/>
          <w:sz w:val="24"/>
          <w:szCs w:val="24"/>
          <w:lang w:val="ro-RO" w:eastAsia="ro-RO"/>
        </w:rPr>
        <w:t>Întocmit în _________la “___”</w:t>
      </w:r>
      <w:r w:rsidRPr="00886376">
        <w:rPr>
          <w:rStyle w:val="BodyTextChar"/>
          <w:sz w:val="24"/>
          <w:szCs w:val="24"/>
          <w:lang w:val="ro-RO" w:eastAsia="ro-RO"/>
        </w:rPr>
        <w:tab/>
        <w:t xml:space="preserve"> 200___</w:t>
      </w:r>
      <w:r w:rsidRPr="00886376">
        <w:rPr>
          <w:rStyle w:val="BodyTextChar"/>
          <w:sz w:val="24"/>
          <w:szCs w:val="24"/>
          <w:lang w:val="ro-RO" w:eastAsia="ro-RO"/>
        </w:rPr>
        <w:tab/>
        <w:t xml:space="preserve">în două exemplare originale,fiecare în limbile </w:t>
      </w:r>
      <w:r w:rsidR="0066727F" w:rsidRPr="00886376">
        <w:rPr>
          <w:rStyle w:val="BodyTextChar"/>
          <w:sz w:val="24"/>
          <w:szCs w:val="24"/>
          <w:lang w:val="ro-RO" w:eastAsia="ro-RO"/>
        </w:rPr>
        <w:t>Română</w:t>
      </w:r>
      <w:r w:rsidRPr="00886376">
        <w:rPr>
          <w:rStyle w:val="BodyTextChar"/>
          <w:sz w:val="24"/>
          <w:szCs w:val="24"/>
          <w:lang w:val="ro-RO" w:eastAsia="ro-RO"/>
        </w:rPr>
        <w:t>, Greacă şi Engleză, toate textele fiind în egală măsură autentice. În caz de divergenţe în interpretare, textul în limba Engleză va fi de referinţa.</w:t>
      </w:r>
    </w:p>
    <w:p w:rsidR="00101C94" w:rsidRPr="00886376" w:rsidRDefault="00101C94" w:rsidP="00101C94">
      <w:pPr>
        <w:pStyle w:val="BodyText"/>
        <w:shd w:val="clear" w:color="auto" w:fill="auto"/>
        <w:tabs>
          <w:tab w:val="left" w:pos="4215"/>
        </w:tabs>
        <w:spacing w:before="0" w:line="240" w:lineRule="auto"/>
        <w:ind w:left="920"/>
        <w:jc w:val="both"/>
        <w:rPr>
          <w:rStyle w:val="BodyTextChar"/>
          <w:sz w:val="24"/>
          <w:szCs w:val="24"/>
          <w:lang w:val="ro-RO" w:eastAsia="ro-RO"/>
        </w:rPr>
      </w:pPr>
    </w:p>
    <w:p w:rsidR="0022167F" w:rsidRPr="00886376" w:rsidRDefault="0022167F" w:rsidP="00101C94">
      <w:pPr>
        <w:pStyle w:val="BodyText"/>
        <w:shd w:val="clear" w:color="auto" w:fill="auto"/>
        <w:tabs>
          <w:tab w:val="left" w:pos="4215"/>
        </w:tabs>
        <w:spacing w:before="0" w:line="240" w:lineRule="auto"/>
        <w:ind w:left="920"/>
        <w:jc w:val="both"/>
        <w:rPr>
          <w:sz w:val="24"/>
          <w:szCs w:val="24"/>
          <w:lang w:val="ro-RO"/>
        </w:rPr>
      </w:pPr>
      <w:r w:rsidRPr="00886376">
        <w:rPr>
          <w:rStyle w:val="BodyTextChar"/>
          <w:sz w:val="24"/>
          <w:szCs w:val="24"/>
          <w:lang w:val="ro-RO" w:eastAsia="ro-RO"/>
        </w:rPr>
        <w:t>Pentru Guvernul</w:t>
      </w:r>
      <w:r w:rsidRPr="00886376">
        <w:rPr>
          <w:rStyle w:val="BodyTextChar"/>
          <w:sz w:val="24"/>
          <w:szCs w:val="24"/>
          <w:lang w:val="ro-RO" w:eastAsia="ro-RO"/>
        </w:rPr>
        <w:tab/>
        <w:t>Pentru Guvernul</w:t>
      </w:r>
    </w:p>
    <w:p w:rsidR="0022167F" w:rsidRPr="00886376" w:rsidRDefault="0022167F" w:rsidP="00101C94">
      <w:pPr>
        <w:pStyle w:val="BodyText"/>
        <w:shd w:val="clear" w:color="auto" w:fill="auto"/>
        <w:tabs>
          <w:tab w:val="left" w:pos="4215"/>
        </w:tabs>
        <w:spacing w:before="0" w:line="240" w:lineRule="auto"/>
        <w:ind w:left="920"/>
        <w:jc w:val="both"/>
        <w:rPr>
          <w:sz w:val="24"/>
          <w:szCs w:val="24"/>
          <w:lang w:val="ro-RO"/>
        </w:rPr>
      </w:pPr>
      <w:r w:rsidRPr="00886376">
        <w:rPr>
          <w:rStyle w:val="BodyTextChar"/>
          <w:sz w:val="24"/>
          <w:szCs w:val="24"/>
          <w:lang w:val="ro-RO" w:eastAsia="ro-RO"/>
        </w:rPr>
        <w:t>Republicii Moldova</w:t>
      </w:r>
      <w:r w:rsidRPr="00886376">
        <w:rPr>
          <w:rStyle w:val="BodyTextChar"/>
          <w:sz w:val="24"/>
          <w:szCs w:val="24"/>
          <w:lang w:val="ro-RO" w:eastAsia="ro-RO"/>
        </w:rPr>
        <w:tab/>
        <w:t>Republicii Elene</w:t>
      </w:r>
    </w:p>
    <w:p w:rsidR="0022167F" w:rsidRPr="00886376" w:rsidRDefault="0022167F" w:rsidP="00101C94">
      <w:pPr>
        <w:pStyle w:val="BodyText"/>
        <w:shd w:val="clear" w:color="auto" w:fill="auto"/>
        <w:spacing w:before="0" w:line="240" w:lineRule="auto"/>
        <w:ind w:left="20" w:right="20" w:firstLine="240"/>
        <w:jc w:val="both"/>
        <w:rPr>
          <w:sz w:val="24"/>
          <w:szCs w:val="24"/>
          <w:lang w:val="ro-RO"/>
        </w:rPr>
      </w:pPr>
    </w:p>
    <w:p w:rsidR="0022167F" w:rsidRPr="00886376" w:rsidRDefault="0022167F" w:rsidP="00101C94">
      <w:pPr>
        <w:pStyle w:val="BodyText"/>
        <w:shd w:val="clear" w:color="auto" w:fill="auto"/>
        <w:spacing w:before="0" w:line="240" w:lineRule="auto"/>
        <w:ind w:left="20" w:right="20" w:firstLine="260"/>
        <w:jc w:val="both"/>
        <w:rPr>
          <w:sz w:val="24"/>
          <w:szCs w:val="24"/>
          <w:lang w:val="ro-RO"/>
        </w:rPr>
      </w:pPr>
    </w:p>
    <w:p w:rsidR="00D25A85" w:rsidRPr="00886376" w:rsidRDefault="00D25A85" w:rsidP="00101C94">
      <w:pPr>
        <w:spacing w:line="240" w:lineRule="auto"/>
        <w:jc w:val="both"/>
        <w:rPr>
          <w:rFonts w:ascii="Times New Roman" w:hAnsi="Times New Roman" w:cs="Times New Roman"/>
          <w:sz w:val="24"/>
          <w:szCs w:val="24"/>
          <w:lang w:val="ro-RO"/>
        </w:rPr>
      </w:pPr>
    </w:p>
    <w:sectPr w:rsidR="00D25A85" w:rsidRPr="00886376" w:rsidSect="006672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abstractNum>
  <w:abstractNum w:abstractNumId="2">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abstractNum>
  <w:abstractNum w:abstractNumId="3">
    <w:nsid w:val="055E12EF"/>
    <w:multiLevelType w:val="hybridMultilevel"/>
    <w:tmpl w:val="BF42E4C6"/>
    <w:lvl w:ilvl="0" w:tplc="FF0E83CC">
      <w:start w:val="3"/>
      <w:numFmt w:val="lowerLetter"/>
      <w:lvlText w:val="%1)"/>
      <w:lvlJc w:val="left"/>
      <w:pPr>
        <w:ind w:left="640" w:hanging="360"/>
      </w:pPr>
      <w:rPr>
        <w:rFonts w:hint="default"/>
        <w:color w:val="000000"/>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4">
    <w:nsid w:val="27936BA6"/>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3"/>
        <w:szCs w:val="13"/>
        <w:u w:val="none"/>
      </w:rPr>
    </w:lvl>
  </w:abstractNum>
  <w:abstractNum w:abstractNumId="5">
    <w:nsid w:val="2D500D85"/>
    <w:multiLevelType w:val="hybridMultilevel"/>
    <w:tmpl w:val="74182982"/>
    <w:lvl w:ilvl="0" w:tplc="85C8C8BC">
      <w:start w:val="3"/>
      <w:numFmt w:val="lowerLetter"/>
      <w:lvlText w:val="%1)"/>
      <w:lvlJc w:val="left"/>
      <w:pPr>
        <w:ind w:left="620" w:hanging="360"/>
      </w:pPr>
      <w:rPr>
        <w:rFonts w:hint="default"/>
        <w:color w:val="000000"/>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6">
    <w:nsid w:val="5B3F4BF0"/>
    <w:multiLevelType w:val="hybridMultilevel"/>
    <w:tmpl w:val="97A65EAA"/>
    <w:lvl w:ilvl="0" w:tplc="E4E23F7A">
      <w:start w:val="2"/>
      <w:numFmt w:val="lowerLetter"/>
      <w:lvlText w:val="%1)"/>
      <w:lvlJc w:val="left"/>
      <w:pPr>
        <w:ind w:left="620" w:hanging="360"/>
      </w:pPr>
      <w:rPr>
        <w:rFonts w:hint="default"/>
        <w:color w:val="000000"/>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22167F"/>
    <w:rsid w:val="00003A96"/>
    <w:rsid w:val="000060D6"/>
    <w:rsid w:val="00012947"/>
    <w:rsid w:val="00013A85"/>
    <w:rsid w:val="00013E20"/>
    <w:rsid w:val="000245AA"/>
    <w:rsid w:val="00031D69"/>
    <w:rsid w:val="00033498"/>
    <w:rsid w:val="00037120"/>
    <w:rsid w:val="00054300"/>
    <w:rsid w:val="0005462E"/>
    <w:rsid w:val="00061F19"/>
    <w:rsid w:val="0006474D"/>
    <w:rsid w:val="00065B93"/>
    <w:rsid w:val="00083962"/>
    <w:rsid w:val="00084844"/>
    <w:rsid w:val="00084B4A"/>
    <w:rsid w:val="00087328"/>
    <w:rsid w:val="000915D2"/>
    <w:rsid w:val="00096A2F"/>
    <w:rsid w:val="000A5D13"/>
    <w:rsid w:val="000B4116"/>
    <w:rsid w:val="000C02A5"/>
    <w:rsid w:val="000C09CA"/>
    <w:rsid w:val="000E3FD9"/>
    <w:rsid w:val="000E55F6"/>
    <w:rsid w:val="000F21BE"/>
    <w:rsid w:val="00101C94"/>
    <w:rsid w:val="001061FB"/>
    <w:rsid w:val="00107AF8"/>
    <w:rsid w:val="0011329A"/>
    <w:rsid w:val="00121835"/>
    <w:rsid w:val="00121BC3"/>
    <w:rsid w:val="00135C2E"/>
    <w:rsid w:val="00141323"/>
    <w:rsid w:val="0014365C"/>
    <w:rsid w:val="00145F97"/>
    <w:rsid w:val="00154D67"/>
    <w:rsid w:val="00155E2D"/>
    <w:rsid w:val="001625C8"/>
    <w:rsid w:val="00166CDE"/>
    <w:rsid w:val="00167C94"/>
    <w:rsid w:val="0017202C"/>
    <w:rsid w:val="001743BF"/>
    <w:rsid w:val="00180696"/>
    <w:rsid w:val="0018505F"/>
    <w:rsid w:val="00193E6A"/>
    <w:rsid w:val="0019485E"/>
    <w:rsid w:val="001964F6"/>
    <w:rsid w:val="001976F5"/>
    <w:rsid w:val="001A5E61"/>
    <w:rsid w:val="001B345E"/>
    <w:rsid w:val="001B555D"/>
    <w:rsid w:val="001C431B"/>
    <w:rsid w:val="001C5B38"/>
    <w:rsid w:val="001D63C8"/>
    <w:rsid w:val="001E30B9"/>
    <w:rsid w:val="001E77F6"/>
    <w:rsid w:val="001E7CF6"/>
    <w:rsid w:val="001F5059"/>
    <w:rsid w:val="00206C6C"/>
    <w:rsid w:val="00212237"/>
    <w:rsid w:val="0021400F"/>
    <w:rsid w:val="00216047"/>
    <w:rsid w:val="0022167F"/>
    <w:rsid w:val="002309F1"/>
    <w:rsid w:val="0023186D"/>
    <w:rsid w:val="002338EA"/>
    <w:rsid w:val="0024329E"/>
    <w:rsid w:val="0024383C"/>
    <w:rsid w:val="002443F8"/>
    <w:rsid w:val="0025357E"/>
    <w:rsid w:val="0025735B"/>
    <w:rsid w:val="00262AB2"/>
    <w:rsid w:val="00263187"/>
    <w:rsid w:val="00264C52"/>
    <w:rsid w:val="00265F01"/>
    <w:rsid w:val="0027659F"/>
    <w:rsid w:val="00280D28"/>
    <w:rsid w:val="00291B6B"/>
    <w:rsid w:val="00295263"/>
    <w:rsid w:val="00296CBA"/>
    <w:rsid w:val="002A0C70"/>
    <w:rsid w:val="002A4E17"/>
    <w:rsid w:val="002B10C9"/>
    <w:rsid w:val="002B4CBE"/>
    <w:rsid w:val="002C3345"/>
    <w:rsid w:val="002C3DEA"/>
    <w:rsid w:val="002C73A6"/>
    <w:rsid w:val="002D21FC"/>
    <w:rsid w:val="002D3578"/>
    <w:rsid w:val="002E08B3"/>
    <w:rsid w:val="002E3B17"/>
    <w:rsid w:val="002E52F8"/>
    <w:rsid w:val="002F3D8E"/>
    <w:rsid w:val="002F6E26"/>
    <w:rsid w:val="00313D06"/>
    <w:rsid w:val="003166C7"/>
    <w:rsid w:val="0032061F"/>
    <w:rsid w:val="00325DF2"/>
    <w:rsid w:val="003407EB"/>
    <w:rsid w:val="00343DDE"/>
    <w:rsid w:val="00351175"/>
    <w:rsid w:val="00355E3D"/>
    <w:rsid w:val="003632B5"/>
    <w:rsid w:val="003664F3"/>
    <w:rsid w:val="00376B06"/>
    <w:rsid w:val="003772CC"/>
    <w:rsid w:val="003A598D"/>
    <w:rsid w:val="003B14BE"/>
    <w:rsid w:val="003B20BB"/>
    <w:rsid w:val="003B6861"/>
    <w:rsid w:val="003C0A37"/>
    <w:rsid w:val="003D0409"/>
    <w:rsid w:val="003E03C4"/>
    <w:rsid w:val="003E0C51"/>
    <w:rsid w:val="003E2D12"/>
    <w:rsid w:val="003E4714"/>
    <w:rsid w:val="003E494B"/>
    <w:rsid w:val="003E5B31"/>
    <w:rsid w:val="003E74E1"/>
    <w:rsid w:val="003E7C5C"/>
    <w:rsid w:val="003F348B"/>
    <w:rsid w:val="003F6606"/>
    <w:rsid w:val="004319F8"/>
    <w:rsid w:val="004325E5"/>
    <w:rsid w:val="00450EA4"/>
    <w:rsid w:val="00454441"/>
    <w:rsid w:val="004647D3"/>
    <w:rsid w:val="00464936"/>
    <w:rsid w:val="00464C9E"/>
    <w:rsid w:val="00467E77"/>
    <w:rsid w:val="004758E6"/>
    <w:rsid w:val="004841DE"/>
    <w:rsid w:val="0048648E"/>
    <w:rsid w:val="00487C7C"/>
    <w:rsid w:val="00495277"/>
    <w:rsid w:val="004B06FB"/>
    <w:rsid w:val="004B5014"/>
    <w:rsid w:val="004E1036"/>
    <w:rsid w:val="004E224F"/>
    <w:rsid w:val="004E6600"/>
    <w:rsid w:val="004E7F21"/>
    <w:rsid w:val="004F492E"/>
    <w:rsid w:val="004F576F"/>
    <w:rsid w:val="004F61CD"/>
    <w:rsid w:val="00504128"/>
    <w:rsid w:val="00515310"/>
    <w:rsid w:val="00542864"/>
    <w:rsid w:val="005469D5"/>
    <w:rsid w:val="00553072"/>
    <w:rsid w:val="005538FF"/>
    <w:rsid w:val="00554D50"/>
    <w:rsid w:val="00555C4F"/>
    <w:rsid w:val="00560EA0"/>
    <w:rsid w:val="0056661E"/>
    <w:rsid w:val="00580324"/>
    <w:rsid w:val="00580CC0"/>
    <w:rsid w:val="00587D5F"/>
    <w:rsid w:val="00593A73"/>
    <w:rsid w:val="005942A3"/>
    <w:rsid w:val="005B0484"/>
    <w:rsid w:val="005B5A94"/>
    <w:rsid w:val="005C05CB"/>
    <w:rsid w:val="005C3ECF"/>
    <w:rsid w:val="005E3F4D"/>
    <w:rsid w:val="005E58DA"/>
    <w:rsid w:val="005E59BA"/>
    <w:rsid w:val="005F01DD"/>
    <w:rsid w:val="005F30AA"/>
    <w:rsid w:val="005F33A8"/>
    <w:rsid w:val="005F3996"/>
    <w:rsid w:val="00603721"/>
    <w:rsid w:val="00605C5D"/>
    <w:rsid w:val="006101E1"/>
    <w:rsid w:val="00611477"/>
    <w:rsid w:val="006125B1"/>
    <w:rsid w:val="00614247"/>
    <w:rsid w:val="00614C1D"/>
    <w:rsid w:val="00616C3D"/>
    <w:rsid w:val="00620150"/>
    <w:rsid w:val="00624550"/>
    <w:rsid w:val="0062741D"/>
    <w:rsid w:val="00636346"/>
    <w:rsid w:val="0064111D"/>
    <w:rsid w:val="00643CEC"/>
    <w:rsid w:val="00662146"/>
    <w:rsid w:val="0066727F"/>
    <w:rsid w:val="00667C2E"/>
    <w:rsid w:val="00672123"/>
    <w:rsid w:val="00683817"/>
    <w:rsid w:val="0068381F"/>
    <w:rsid w:val="00685FA1"/>
    <w:rsid w:val="006878F1"/>
    <w:rsid w:val="006913D1"/>
    <w:rsid w:val="006A1FD7"/>
    <w:rsid w:val="006B78F2"/>
    <w:rsid w:val="006C11B2"/>
    <w:rsid w:val="006C58F2"/>
    <w:rsid w:val="006C7610"/>
    <w:rsid w:val="006D0F84"/>
    <w:rsid w:val="006E21C3"/>
    <w:rsid w:val="006E5C32"/>
    <w:rsid w:val="006E6891"/>
    <w:rsid w:val="006F04AC"/>
    <w:rsid w:val="006F5E98"/>
    <w:rsid w:val="00700CC9"/>
    <w:rsid w:val="007029E9"/>
    <w:rsid w:val="0070361C"/>
    <w:rsid w:val="00704948"/>
    <w:rsid w:val="007115B1"/>
    <w:rsid w:val="0071399B"/>
    <w:rsid w:val="00714096"/>
    <w:rsid w:val="00715247"/>
    <w:rsid w:val="00725277"/>
    <w:rsid w:val="00727B8E"/>
    <w:rsid w:val="00730ED8"/>
    <w:rsid w:val="00731C26"/>
    <w:rsid w:val="00736AF7"/>
    <w:rsid w:val="00740581"/>
    <w:rsid w:val="007411F6"/>
    <w:rsid w:val="00746987"/>
    <w:rsid w:val="007544FC"/>
    <w:rsid w:val="00754864"/>
    <w:rsid w:val="007575C9"/>
    <w:rsid w:val="007579A6"/>
    <w:rsid w:val="00766EF4"/>
    <w:rsid w:val="0077767A"/>
    <w:rsid w:val="007905D6"/>
    <w:rsid w:val="00792E9A"/>
    <w:rsid w:val="007A2F9D"/>
    <w:rsid w:val="007A5976"/>
    <w:rsid w:val="007B17F4"/>
    <w:rsid w:val="007D001B"/>
    <w:rsid w:val="007D11B5"/>
    <w:rsid w:val="007D2A73"/>
    <w:rsid w:val="007D63D1"/>
    <w:rsid w:val="007E1390"/>
    <w:rsid w:val="007E2046"/>
    <w:rsid w:val="007E529C"/>
    <w:rsid w:val="007F1424"/>
    <w:rsid w:val="007F48CE"/>
    <w:rsid w:val="00802F00"/>
    <w:rsid w:val="00814461"/>
    <w:rsid w:val="0081459A"/>
    <w:rsid w:val="00824B4F"/>
    <w:rsid w:val="00825271"/>
    <w:rsid w:val="00825874"/>
    <w:rsid w:val="00831E23"/>
    <w:rsid w:val="00837545"/>
    <w:rsid w:val="00846979"/>
    <w:rsid w:val="00856835"/>
    <w:rsid w:val="008650B1"/>
    <w:rsid w:val="008654B0"/>
    <w:rsid w:val="00867898"/>
    <w:rsid w:val="008815D8"/>
    <w:rsid w:val="00881861"/>
    <w:rsid w:val="008832E2"/>
    <w:rsid w:val="00886376"/>
    <w:rsid w:val="0088705D"/>
    <w:rsid w:val="0089236E"/>
    <w:rsid w:val="00895B3B"/>
    <w:rsid w:val="00897E0F"/>
    <w:rsid w:val="008C3E41"/>
    <w:rsid w:val="008C4DC8"/>
    <w:rsid w:val="008C58ED"/>
    <w:rsid w:val="008D567E"/>
    <w:rsid w:val="008D7F38"/>
    <w:rsid w:val="008F2182"/>
    <w:rsid w:val="008F3A1F"/>
    <w:rsid w:val="0090258D"/>
    <w:rsid w:val="00910D38"/>
    <w:rsid w:val="009112B2"/>
    <w:rsid w:val="00913D81"/>
    <w:rsid w:val="00915FB6"/>
    <w:rsid w:val="009174C1"/>
    <w:rsid w:val="009237B0"/>
    <w:rsid w:val="0093456A"/>
    <w:rsid w:val="0093577F"/>
    <w:rsid w:val="00936D22"/>
    <w:rsid w:val="0094210E"/>
    <w:rsid w:val="00944504"/>
    <w:rsid w:val="009470F0"/>
    <w:rsid w:val="00947A27"/>
    <w:rsid w:val="00947F0C"/>
    <w:rsid w:val="0095362C"/>
    <w:rsid w:val="00964B31"/>
    <w:rsid w:val="00967B4D"/>
    <w:rsid w:val="009775E4"/>
    <w:rsid w:val="00984EF5"/>
    <w:rsid w:val="00985DD0"/>
    <w:rsid w:val="009871E6"/>
    <w:rsid w:val="00987244"/>
    <w:rsid w:val="009962AB"/>
    <w:rsid w:val="009A2343"/>
    <w:rsid w:val="009A2359"/>
    <w:rsid w:val="009A2FF4"/>
    <w:rsid w:val="009A3A31"/>
    <w:rsid w:val="009A688E"/>
    <w:rsid w:val="009B0834"/>
    <w:rsid w:val="009B2055"/>
    <w:rsid w:val="009B61EC"/>
    <w:rsid w:val="009B6C71"/>
    <w:rsid w:val="009B7E0D"/>
    <w:rsid w:val="009C3ABA"/>
    <w:rsid w:val="009D5DBE"/>
    <w:rsid w:val="009E6B78"/>
    <w:rsid w:val="009F2924"/>
    <w:rsid w:val="009F364E"/>
    <w:rsid w:val="009F60ED"/>
    <w:rsid w:val="00A02E71"/>
    <w:rsid w:val="00A02F93"/>
    <w:rsid w:val="00A07374"/>
    <w:rsid w:val="00A12F1C"/>
    <w:rsid w:val="00A159CE"/>
    <w:rsid w:val="00A2307C"/>
    <w:rsid w:val="00A300E9"/>
    <w:rsid w:val="00A311AD"/>
    <w:rsid w:val="00A35531"/>
    <w:rsid w:val="00A45A26"/>
    <w:rsid w:val="00A62088"/>
    <w:rsid w:val="00A843A4"/>
    <w:rsid w:val="00A95DB3"/>
    <w:rsid w:val="00AA7273"/>
    <w:rsid w:val="00AB0FE9"/>
    <w:rsid w:val="00AD7019"/>
    <w:rsid w:val="00AE427C"/>
    <w:rsid w:val="00AF3C1C"/>
    <w:rsid w:val="00AF4BBD"/>
    <w:rsid w:val="00B001F7"/>
    <w:rsid w:val="00B05B96"/>
    <w:rsid w:val="00B2096A"/>
    <w:rsid w:val="00B24B65"/>
    <w:rsid w:val="00B30ADC"/>
    <w:rsid w:val="00B33E87"/>
    <w:rsid w:val="00B41592"/>
    <w:rsid w:val="00B50470"/>
    <w:rsid w:val="00B52420"/>
    <w:rsid w:val="00B543ED"/>
    <w:rsid w:val="00B60649"/>
    <w:rsid w:val="00B60969"/>
    <w:rsid w:val="00B61160"/>
    <w:rsid w:val="00B6140B"/>
    <w:rsid w:val="00B6285F"/>
    <w:rsid w:val="00B65633"/>
    <w:rsid w:val="00B80384"/>
    <w:rsid w:val="00B8169B"/>
    <w:rsid w:val="00B83115"/>
    <w:rsid w:val="00B83958"/>
    <w:rsid w:val="00B92F09"/>
    <w:rsid w:val="00B94DC6"/>
    <w:rsid w:val="00B97244"/>
    <w:rsid w:val="00BA48BB"/>
    <w:rsid w:val="00BB3749"/>
    <w:rsid w:val="00BC5397"/>
    <w:rsid w:val="00BD06CF"/>
    <w:rsid w:val="00BD1CB5"/>
    <w:rsid w:val="00BD6FFF"/>
    <w:rsid w:val="00BE1AAA"/>
    <w:rsid w:val="00BF230A"/>
    <w:rsid w:val="00BF430D"/>
    <w:rsid w:val="00C01A44"/>
    <w:rsid w:val="00C02FA2"/>
    <w:rsid w:val="00C154AE"/>
    <w:rsid w:val="00C30938"/>
    <w:rsid w:val="00C31AC0"/>
    <w:rsid w:val="00C354C2"/>
    <w:rsid w:val="00C54685"/>
    <w:rsid w:val="00C62AFC"/>
    <w:rsid w:val="00C72AA2"/>
    <w:rsid w:val="00C75D0F"/>
    <w:rsid w:val="00C774C8"/>
    <w:rsid w:val="00C82DAC"/>
    <w:rsid w:val="00C84AE9"/>
    <w:rsid w:val="00CA57DA"/>
    <w:rsid w:val="00CA5E05"/>
    <w:rsid w:val="00CC0F2B"/>
    <w:rsid w:val="00CD1E3B"/>
    <w:rsid w:val="00CD2698"/>
    <w:rsid w:val="00CE6B83"/>
    <w:rsid w:val="00CF7B34"/>
    <w:rsid w:val="00D0370C"/>
    <w:rsid w:val="00D062FA"/>
    <w:rsid w:val="00D25734"/>
    <w:rsid w:val="00D25A85"/>
    <w:rsid w:val="00D27000"/>
    <w:rsid w:val="00D30EE7"/>
    <w:rsid w:val="00D311CB"/>
    <w:rsid w:val="00D3248F"/>
    <w:rsid w:val="00D33A1E"/>
    <w:rsid w:val="00D345D4"/>
    <w:rsid w:val="00D434C9"/>
    <w:rsid w:val="00D522ED"/>
    <w:rsid w:val="00D6148A"/>
    <w:rsid w:val="00D802F2"/>
    <w:rsid w:val="00D81CB6"/>
    <w:rsid w:val="00D8228B"/>
    <w:rsid w:val="00D82DD0"/>
    <w:rsid w:val="00D831CD"/>
    <w:rsid w:val="00D864FA"/>
    <w:rsid w:val="00D86F20"/>
    <w:rsid w:val="00D911C8"/>
    <w:rsid w:val="00D967BB"/>
    <w:rsid w:val="00DA7F9F"/>
    <w:rsid w:val="00DB0027"/>
    <w:rsid w:val="00DB1367"/>
    <w:rsid w:val="00DB2516"/>
    <w:rsid w:val="00DC14BA"/>
    <w:rsid w:val="00DC4246"/>
    <w:rsid w:val="00DD4BD8"/>
    <w:rsid w:val="00DE31DE"/>
    <w:rsid w:val="00DE749B"/>
    <w:rsid w:val="00DF3203"/>
    <w:rsid w:val="00DF6530"/>
    <w:rsid w:val="00E16140"/>
    <w:rsid w:val="00E1644B"/>
    <w:rsid w:val="00E36B8C"/>
    <w:rsid w:val="00E47F91"/>
    <w:rsid w:val="00E57B96"/>
    <w:rsid w:val="00E67654"/>
    <w:rsid w:val="00E748AB"/>
    <w:rsid w:val="00E76184"/>
    <w:rsid w:val="00E9047A"/>
    <w:rsid w:val="00E95A6C"/>
    <w:rsid w:val="00EA3C0E"/>
    <w:rsid w:val="00EA4ABD"/>
    <w:rsid w:val="00EB2D42"/>
    <w:rsid w:val="00EB2EC5"/>
    <w:rsid w:val="00EB3ABE"/>
    <w:rsid w:val="00EB5D0A"/>
    <w:rsid w:val="00EB6266"/>
    <w:rsid w:val="00EC0B7E"/>
    <w:rsid w:val="00EC18AC"/>
    <w:rsid w:val="00EC7AFC"/>
    <w:rsid w:val="00ED0856"/>
    <w:rsid w:val="00ED1B31"/>
    <w:rsid w:val="00ED76BD"/>
    <w:rsid w:val="00EE0FD6"/>
    <w:rsid w:val="00EE3099"/>
    <w:rsid w:val="00EE3A9A"/>
    <w:rsid w:val="00EF22B8"/>
    <w:rsid w:val="00EF436D"/>
    <w:rsid w:val="00F07728"/>
    <w:rsid w:val="00F14829"/>
    <w:rsid w:val="00F1766E"/>
    <w:rsid w:val="00F177AD"/>
    <w:rsid w:val="00F33258"/>
    <w:rsid w:val="00F34731"/>
    <w:rsid w:val="00F43B2E"/>
    <w:rsid w:val="00F53C90"/>
    <w:rsid w:val="00F658A6"/>
    <w:rsid w:val="00F818D0"/>
    <w:rsid w:val="00F87D78"/>
    <w:rsid w:val="00F9459A"/>
    <w:rsid w:val="00F950C2"/>
    <w:rsid w:val="00FA3CA1"/>
    <w:rsid w:val="00FA7D7D"/>
    <w:rsid w:val="00FB0A8B"/>
    <w:rsid w:val="00FB52B4"/>
    <w:rsid w:val="00FC10E9"/>
    <w:rsid w:val="00FC2C02"/>
    <w:rsid w:val="00FC32ED"/>
    <w:rsid w:val="00FD11E2"/>
    <w:rsid w:val="00FD3DDB"/>
    <w:rsid w:val="00FD64DD"/>
    <w:rsid w:val="00FD6581"/>
    <w:rsid w:val="00FF0DE1"/>
    <w:rsid w:val="00FF5980"/>
    <w:rsid w:val="00FF5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rsid w:val="0022167F"/>
    <w:rPr>
      <w:rFonts w:ascii="Times New Roman" w:hAnsi="Times New Roman" w:cs="Times New Roman"/>
      <w:b/>
      <w:bCs/>
      <w:spacing w:val="2"/>
      <w:sz w:val="13"/>
      <w:szCs w:val="13"/>
      <w:shd w:val="clear" w:color="auto" w:fill="FFFFFF"/>
    </w:rPr>
  </w:style>
  <w:style w:type="character" w:customStyle="1" w:styleId="BodyTextChar">
    <w:name w:val="Body Text Char"/>
    <w:basedOn w:val="DefaultParagraphFont"/>
    <w:link w:val="BodyText"/>
    <w:uiPriority w:val="99"/>
    <w:rsid w:val="0022167F"/>
    <w:rPr>
      <w:rFonts w:ascii="Times New Roman" w:hAnsi="Times New Roman" w:cs="Times New Roman"/>
      <w:spacing w:val="1"/>
      <w:sz w:val="13"/>
      <w:szCs w:val="13"/>
      <w:shd w:val="clear" w:color="auto" w:fill="FFFFFF"/>
    </w:rPr>
  </w:style>
  <w:style w:type="character" w:customStyle="1" w:styleId="a">
    <w:name w:val="Основной текст + Полужирный"/>
    <w:aliases w:val="Интервал 0 pt"/>
    <w:basedOn w:val="BodyTextChar"/>
    <w:uiPriority w:val="99"/>
    <w:rsid w:val="0022167F"/>
    <w:rPr>
      <w:rFonts w:ascii="Times New Roman" w:hAnsi="Times New Roman" w:cs="Times New Roman"/>
      <w:b/>
      <w:bCs/>
      <w:spacing w:val="2"/>
      <w:sz w:val="13"/>
      <w:szCs w:val="13"/>
      <w:shd w:val="clear" w:color="auto" w:fill="FFFFFF"/>
    </w:rPr>
  </w:style>
  <w:style w:type="paragraph" w:customStyle="1" w:styleId="20">
    <w:name w:val="Основной текст (2)"/>
    <w:basedOn w:val="Normal"/>
    <w:link w:val="2"/>
    <w:uiPriority w:val="99"/>
    <w:rsid w:val="0022167F"/>
    <w:pPr>
      <w:widowControl w:val="0"/>
      <w:shd w:val="clear" w:color="auto" w:fill="FFFFFF"/>
      <w:spacing w:after="180" w:line="240" w:lineRule="atLeast"/>
      <w:jc w:val="center"/>
    </w:pPr>
    <w:rPr>
      <w:rFonts w:ascii="Times New Roman" w:hAnsi="Times New Roman" w:cs="Times New Roman"/>
      <w:b/>
      <w:bCs/>
      <w:spacing w:val="2"/>
      <w:sz w:val="13"/>
      <w:szCs w:val="13"/>
    </w:rPr>
  </w:style>
  <w:style w:type="paragraph" w:styleId="BodyText">
    <w:name w:val="Body Text"/>
    <w:basedOn w:val="Normal"/>
    <w:link w:val="BodyTextChar"/>
    <w:uiPriority w:val="99"/>
    <w:rsid w:val="0022167F"/>
    <w:pPr>
      <w:widowControl w:val="0"/>
      <w:shd w:val="clear" w:color="auto" w:fill="FFFFFF"/>
      <w:spacing w:before="180" w:after="0" w:line="187" w:lineRule="exact"/>
    </w:pPr>
    <w:rPr>
      <w:rFonts w:ascii="Times New Roman" w:hAnsi="Times New Roman" w:cs="Times New Roman"/>
      <w:spacing w:val="1"/>
      <w:sz w:val="13"/>
      <w:szCs w:val="13"/>
    </w:rPr>
  </w:style>
  <w:style w:type="character" w:customStyle="1" w:styleId="a0">
    <w:name w:val="Основной текст Знак"/>
    <w:basedOn w:val="DefaultParagraphFont"/>
    <w:uiPriority w:val="99"/>
    <w:semiHidden/>
    <w:rsid w:val="0022167F"/>
  </w:style>
  <w:style w:type="character" w:customStyle="1" w:styleId="a1">
    <w:name w:val="Основной текст + Курсив"/>
    <w:aliases w:val="Интервал -1 pt"/>
    <w:basedOn w:val="BodyTextChar"/>
    <w:uiPriority w:val="99"/>
    <w:rsid w:val="0022167F"/>
    <w:rPr>
      <w:rFonts w:ascii="Times New Roman" w:hAnsi="Times New Roman" w:cs="Times New Roman"/>
      <w:i/>
      <w:iCs/>
      <w:spacing w:val="-24"/>
      <w:sz w:val="13"/>
      <w:szCs w:val="13"/>
      <w:u w:val="none"/>
      <w:shd w:val="clear" w:color="auto" w:fill="FFFFFF"/>
    </w:rPr>
  </w:style>
  <w:style w:type="character" w:styleId="CommentReference">
    <w:name w:val="annotation reference"/>
    <w:basedOn w:val="DefaultParagraphFont"/>
    <w:uiPriority w:val="99"/>
    <w:semiHidden/>
    <w:unhideWhenUsed/>
    <w:rsid w:val="0022167F"/>
    <w:rPr>
      <w:sz w:val="16"/>
      <w:szCs w:val="16"/>
    </w:rPr>
  </w:style>
  <w:style w:type="paragraph" w:styleId="CommentText">
    <w:name w:val="annotation text"/>
    <w:basedOn w:val="Normal"/>
    <w:link w:val="CommentTextChar"/>
    <w:uiPriority w:val="99"/>
    <w:semiHidden/>
    <w:unhideWhenUsed/>
    <w:rsid w:val="0022167F"/>
    <w:pPr>
      <w:widowControl w:val="0"/>
      <w:spacing w:after="0" w:line="240" w:lineRule="auto"/>
    </w:pPr>
    <w:rPr>
      <w:rFonts w:ascii="Courier New" w:eastAsia="Times New Roman" w:hAnsi="Courier New" w:cs="Courier New"/>
      <w:color w:val="000000"/>
      <w:sz w:val="20"/>
      <w:szCs w:val="20"/>
      <w:lang w:val="ro-RO" w:eastAsia="ro-RO"/>
    </w:rPr>
  </w:style>
  <w:style w:type="character" w:customStyle="1" w:styleId="CommentTextChar">
    <w:name w:val="Comment Text Char"/>
    <w:basedOn w:val="DefaultParagraphFont"/>
    <w:link w:val="CommentText"/>
    <w:uiPriority w:val="99"/>
    <w:semiHidden/>
    <w:rsid w:val="0022167F"/>
    <w:rPr>
      <w:rFonts w:ascii="Courier New" w:eastAsia="Times New Roman" w:hAnsi="Courier New" w:cs="Courier New"/>
      <w:color w:val="000000"/>
      <w:sz w:val="20"/>
      <w:szCs w:val="20"/>
      <w:lang w:val="ro-RO" w:eastAsia="ro-RO"/>
    </w:rPr>
  </w:style>
  <w:style w:type="paragraph" w:styleId="BalloonText">
    <w:name w:val="Balloon Text"/>
    <w:basedOn w:val="Normal"/>
    <w:link w:val="BalloonTextChar"/>
    <w:uiPriority w:val="99"/>
    <w:semiHidden/>
    <w:unhideWhenUsed/>
    <w:rsid w:val="00221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67F"/>
    <w:rPr>
      <w:rFonts w:ascii="Tahoma" w:hAnsi="Tahoma" w:cs="Tahoma"/>
      <w:sz w:val="16"/>
      <w:szCs w:val="16"/>
    </w:rPr>
  </w:style>
  <w:style w:type="character" w:customStyle="1" w:styleId="Candara">
    <w:name w:val="Основной текст + Candara"/>
    <w:aliases w:val="Интервал 0 pt1"/>
    <w:basedOn w:val="BodyTextChar"/>
    <w:uiPriority w:val="99"/>
    <w:rsid w:val="0022167F"/>
    <w:rPr>
      <w:rFonts w:ascii="Candara" w:hAnsi="Candara" w:cs="Candara"/>
      <w:spacing w:val="4"/>
      <w:sz w:val="13"/>
      <w:szCs w:val="13"/>
      <w:u w:val="none"/>
      <w:shd w:val="clear" w:color="auto" w:fill="FFFFFF"/>
    </w:rPr>
  </w:style>
  <w:style w:type="paragraph" w:styleId="NoSpacing">
    <w:name w:val="No Spacing"/>
    <w:uiPriority w:val="1"/>
    <w:qFormat/>
    <w:rsid w:val="00101C94"/>
    <w:pPr>
      <w:spacing w:after="0" w:line="240" w:lineRule="auto"/>
    </w:pPr>
  </w:style>
  <w:style w:type="paragraph" w:customStyle="1" w:styleId="a2">
    <w:name w:val="Знак"/>
    <w:basedOn w:val="Normal"/>
    <w:rsid w:val="00D062FA"/>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22167F"/>
    <w:rPr>
      <w:rFonts w:ascii="Times New Roman" w:hAnsi="Times New Roman" w:cs="Times New Roman"/>
      <w:b/>
      <w:bCs/>
      <w:spacing w:val="2"/>
      <w:sz w:val="13"/>
      <w:szCs w:val="13"/>
      <w:shd w:val="clear" w:color="auto" w:fill="FFFFFF"/>
    </w:rPr>
  </w:style>
  <w:style w:type="character" w:customStyle="1" w:styleId="1">
    <w:name w:val="Основной текст Знак1"/>
    <w:basedOn w:val="a0"/>
    <w:link w:val="a3"/>
    <w:uiPriority w:val="99"/>
    <w:rsid w:val="0022167F"/>
    <w:rPr>
      <w:rFonts w:ascii="Times New Roman" w:hAnsi="Times New Roman" w:cs="Times New Roman"/>
      <w:spacing w:val="1"/>
      <w:sz w:val="13"/>
      <w:szCs w:val="13"/>
      <w:shd w:val="clear" w:color="auto" w:fill="FFFFFF"/>
    </w:rPr>
  </w:style>
  <w:style w:type="character" w:customStyle="1" w:styleId="a4">
    <w:name w:val="Основной текст + Полужирный"/>
    <w:aliases w:val="Интервал 0 pt"/>
    <w:basedOn w:val="1"/>
    <w:uiPriority w:val="99"/>
    <w:rsid w:val="0022167F"/>
    <w:rPr>
      <w:rFonts w:ascii="Times New Roman" w:hAnsi="Times New Roman" w:cs="Times New Roman"/>
      <w:b/>
      <w:bCs/>
      <w:spacing w:val="2"/>
      <w:sz w:val="13"/>
      <w:szCs w:val="13"/>
      <w:shd w:val="clear" w:color="auto" w:fill="FFFFFF"/>
    </w:rPr>
  </w:style>
  <w:style w:type="paragraph" w:customStyle="1" w:styleId="20">
    <w:name w:val="Основной текст (2)"/>
    <w:basedOn w:val="a"/>
    <w:link w:val="2"/>
    <w:uiPriority w:val="99"/>
    <w:rsid w:val="0022167F"/>
    <w:pPr>
      <w:widowControl w:val="0"/>
      <w:shd w:val="clear" w:color="auto" w:fill="FFFFFF"/>
      <w:spacing w:after="180" w:line="240" w:lineRule="atLeast"/>
      <w:jc w:val="center"/>
    </w:pPr>
    <w:rPr>
      <w:rFonts w:ascii="Times New Roman" w:hAnsi="Times New Roman" w:cs="Times New Roman"/>
      <w:b/>
      <w:bCs/>
      <w:spacing w:val="2"/>
      <w:sz w:val="13"/>
      <w:szCs w:val="13"/>
    </w:rPr>
  </w:style>
  <w:style w:type="paragraph" w:styleId="a3">
    <w:name w:val="Body Text"/>
    <w:basedOn w:val="a"/>
    <w:link w:val="1"/>
    <w:uiPriority w:val="99"/>
    <w:rsid w:val="0022167F"/>
    <w:pPr>
      <w:widowControl w:val="0"/>
      <w:shd w:val="clear" w:color="auto" w:fill="FFFFFF"/>
      <w:spacing w:before="180" w:after="0" w:line="187" w:lineRule="exact"/>
    </w:pPr>
    <w:rPr>
      <w:rFonts w:ascii="Times New Roman" w:hAnsi="Times New Roman" w:cs="Times New Roman"/>
      <w:spacing w:val="1"/>
      <w:sz w:val="13"/>
      <w:szCs w:val="13"/>
    </w:rPr>
  </w:style>
  <w:style w:type="character" w:customStyle="1" w:styleId="a5">
    <w:name w:val="Основной текст Знак"/>
    <w:basedOn w:val="a0"/>
    <w:uiPriority w:val="99"/>
    <w:semiHidden/>
    <w:rsid w:val="0022167F"/>
  </w:style>
  <w:style w:type="character" w:customStyle="1" w:styleId="a6">
    <w:name w:val="Основной текст + Курсив"/>
    <w:aliases w:val="Интервал -1 pt"/>
    <w:basedOn w:val="1"/>
    <w:uiPriority w:val="99"/>
    <w:rsid w:val="0022167F"/>
    <w:rPr>
      <w:rFonts w:ascii="Times New Roman" w:hAnsi="Times New Roman" w:cs="Times New Roman"/>
      <w:i/>
      <w:iCs/>
      <w:spacing w:val="-24"/>
      <w:sz w:val="13"/>
      <w:szCs w:val="13"/>
      <w:u w:val="none"/>
      <w:shd w:val="clear" w:color="auto" w:fill="FFFFFF"/>
    </w:rPr>
  </w:style>
  <w:style w:type="character" w:styleId="a7">
    <w:name w:val="annotation reference"/>
    <w:basedOn w:val="a0"/>
    <w:uiPriority w:val="99"/>
    <w:semiHidden/>
    <w:unhideWhenUsed/>
    <w:rsid w:val="0022167F"/>
    <w:rPr>
      <w:sz w:val="16"/>
      <w:szCs w:val="16"/>
    </w:rPr>
  </w:style>
  <w:style w:type="paragraph" w:styleId="a8">
    <w:name w:val="annotation text"/>
    <w:basedOn w:val="a"/>
    <w:link w:val="a9"/>
    <w:uiPriority w:val="99"/>
    <w:semiHidden/>
    <w:unhideWhenUsed/>
    <w:rsid w:val="0022167F"/>
    <w:pPr>
      <w:widowControl w:val="0"/>
      <w:spacing w:after="0" w:line="240" w:lineRule="auto"/>
    </w:pPr>
    <w:rPr>
      <w:rFonts w:ascii="Courier New" w:eastAsia="Times New Roman" w:hAnsi="Courier New" w:cs="Courier New"/>
      <w:color w:val="000000"/>
      <w:sz w:val="20"/>
      <w:szCs w:val="20"/>
      <w:lang w:val="ro-RO" w:eastAsia="ro-RO"/>
    </w:rPr>
  </w:style>
  <w:style w:type="character" w:customStyle="1" w:styleId="a9">
    <w:name w:val="Текст примечания Знак"/>
    <w:basedOn w:val="a0"/>
    <w:link w:val="a8"/>
    <w:uiPriority w:val="99"/>
    <w:semiHidden/>
    <w:rsid w:val="0022167F"/>
    <w:rPr>
      <w:rFonts w:ascii="Courier New" w:eastAsia="Times New Roman" w:hAnsi="Courier New" w:cs="Courier New"/>
      <w:color w:val="000000"/>
      <w:sz w:val="20"/>
      <w:szCs w:val="20"/>
      <w:lang w:val="ro-RO" w:eastAsia="ro-RO"/>
    </w:rPr>
  </w:style>
  <w:style w:type="paragraph" w:styleId="aa">
    <w:name w:val="Balloon Text"/>
    <w:basedOn w:val="a"/>
    <w:link w:val="ab"/>
    <w:uiPriority w:val="99"/>
    <w:semiHidden/>
    <w:unhideWhenUsed/>
    <w:rsid w:val="0022167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167F"/>
    <w:rPr>
      <w:rFonts w:ascii="Tahoma" w:hAnsi="Tahoma" w:cs="Tahoma"/>
      <w:sz w:val="16"/>
      <w:szCs w:val="16"/>
    </w:rPr>
  </w:style>
  <w:style w:type="character" w:customStyle="1" w:styleId="Candara">
    <w:name w:val="Основной текст + Candara"/>
    <w:aliases w:val="Интервал 0 pt1"/>
    <w:basedOn w:val="1"/>
    <w:uiPriority w:val="99"/>
    <w:rsid w:val="0022167F"/>
    <w:rPr>
      <w:rFonts w:ascii="Candara" w:hAnsi="Candara" w:cs="Candara"/>
      <w:spacing w:val="4"/>
      <w:sz w:val="13"/>
      <w:szCs w:val="13"/>
      <w:u w:val="none"/>
      <w:shd w:val="clear" w:color="auto" w:fill="FFFFFF"/>
    </w:rPr>
  </w:style>
  <w:style w:type="paragraph" w:styleId="ac">
    <w:name w:val="No Spacing"/>
    <w:uiPriority w:val="1"/>
    <w:qFormat/>
    <w:rsid w:val="00101C94"/>
    <w:pPr>
      <w:spacing w:after="0" w:line="240" w:lineRule="auto"/>
    </w:pPr>
  </w:style>
  <w:style w:type="paragraph" w:customStyle="1" w:styleId="ad">
    <w:name w:val="Знак"/>
    <w:basedOn w:val="a"/>
    <w:rsid w:val="00D062FA"/>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2454</Words>
  <Characters>13991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Lenovo</cp:lastModifiedBy>
  <cp:revision>16</cp:revision>
  <cp:lastPrinted>2016-12-15T08:22:00Z</cp:lastPrinted>
  <dcterms:created xsi:type="dcterms:W3CDTF">2016-12-12T08:33:00Z</dcterms:created>
  <dcterms:modified xsi:type="dcterms:W3CDTF">2017-01-16T07:59:00Z</dcterms:modified>
</cp:coreProperties>
</file>