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0CB" w:rsidRDefault="00E330CB" w:rsidP="00254923">
      <w:pPr>
        <w:pStyle w:val="ListParagraph"/>
        <w:numPr>
          <w:ilvl w:val="0"/>
          <w:numId w:val="0"/>
        </w:numPr>
        <w:tabs>
          <w:tab w:val="clear" w:pos="1134"/>
          <w:tab w:val="left" w:pos="284"/>
        </w:tabs>
        <w:jc w:val="center"/>
        <w:outlineLvl w:val="0"/>
        <w:rPr>
          <w:b/>
          <w:bCs/>
          <w:lang w:val="ro-MD"/>
        </w:rPr>
      </w:pPr>
      <w:r w:rsidRPr="00243CE8">
        <w:rPr>
          <w:b/>
          <w:bCs/>
          <w:lang w:val="ro-MD"/>
        </w:rPr>
        <w:t>NOTA INFORMATIVĂ</w:t>
      </w:r>
    </w:p>
    <w:p w:rsidR="00E330CB" w:rsidRDefault="00254923" w:rsidP="00254923">
      <w:pPr>
        <w:spacing w:after="0" w:line="240" w:lineRule="auto"/>
        <w:jc w:val="center"/>
        <w:rPr>
          <w:rFonts w:ascii="Times New Roman" w:eastAsia="Times New Roman" w:hAnsi="Times New Roman" w:cs="Times New Roman"/>
          <w:b/>
          <w:bCs/>
          <w:i/>
          <w:sz w:val="24"/>
          <w:szCs w:val="24"/>
          <w:lang w:val="ro-MD"/>
        </w:rPr>
      </w:pPr>
      <w:r>
        <w:rPr>
          <w:rFonts w:ascii="Times New Roman" w:eastAsia="Times New Roman" w:hAnsi="Times New Roman" w:cs="Times New Roman"/>
          <w:b/>
          <w:bCs/>
          <w:i/>
          <w:sz w:val="24"/>
          <w:szCs w:val="24"/>
          <w:lang w:val="ro-MD"/>
        </w:rPr>
        <w:t xml:space="preserve">pe marginea </w:t>
      </w:r>
      <w:r w:rsidR="00507A3B">
        <w:rPr>
          <w:rFonts w:ascii="Times New Roman" w:eastAsia="Times New Roman" w:hAnsi="Times New Roman" w:cs="Times New Roman"/>
          <w:b/>
          <w:bCs/>
          <w:i/>
          <w:sz w:val="24"/>
          <w:szCs w:val="24"/>
          <w:lang w:val="ro-MD"/>
        </w:rPr>
        <w:t xml:space="preserve">proiectului </w:t>
      </w:r>
      <w:proofErr w:type="spellStart"/>
      <w:r>
        <w:rPr>
          <w:rFonts w:ascii="Times New Roman" w:eastAsia="Times New Roman" w:hAnsi="Times New Roman" w:cs="Times New Roman"/>
          <w:b/>
          <w:bCs/>
          <w:i/>
          <w:sz w:val="24"/>
          <w:szCs w:val="24"/>
          <w:lang w:val="ro-MD"/>
        </w:rPr>
        <w:t>hotărîrii</w:t>
      </w:r>
      <w:proofErr w:type="spellEnd"/>
      <w:r>
        <w:rPr>
          <w:rFonts w:ascii="Times New Roman" w:eastAsia="Times New Roman" w:hAnsi="Times New Roman" w:cs="Times New Roman"/>
          <w:b/>
          <w:bCs/>
          <w:i/>
          <w:sz w:val="24"/>
          <w:szCs w:val="24"/>
          <w:lang w:val="ro-MD"/>
        </w:rPr>
        <w:t xml:space="preserve"> Guvernului </w:t>
      </w:r>
      <w:r w:rsidRPr="00254923">
        <w:rPr>
          <w:rFonts w:ascii="Times New Roman" w:eastAsia="Times New Roman" w:hAnsi="Times New Roman" w:cs="Times New Roman"/>
          <w:b/>
          <w:bCs/>
          <w:i/>
          <w:sz w:val="24"/>
          <w:szCs w:val="24"/>
          <w:lang w:val="ro-MD"/>
        </w:rPr>
        <w:t xml:space="preserve">cu privire </w:t>
      </w:r>
      <w:r w:rsidR="00735DFE">
        <w:rPr>
          <w:rFonts w:ascii="Times New Roman" w:eastAsia="Times New Roman" w:hAnsi="Times New Roman" w:cs="Times New Roman"/>
          <w:b/>
          <w:bCs/>
          <w:i/>
          <w:sz w:val="24"/>
          <w:szCs w:val="24"/>
          <w:lang w:val="ro-MD"/>
        </w:rPr>
        <w:t xml:space="preserve">la </w:t>
      </w:r>
      <w:r w:rsidR="00426B06">
        <w:rPr>
          <w:rFonts w:ascii="Times New Roman" w:eastAsia="Times New Roman" w:hAnsi="Times New Roman" w:cs="Times New Roman"/>
          <w:b/>
          <w:bCs/>
          <w:i/>
          <w:sz w:val="24"/>
          <w:szCs w:val="24"/>
          <w:lang w:val="ro-MD"/>
        </w:rPr>
        <w:t>completarea</w:t>
      </w:r>
      <w:r w:rsidR="00735DFE">
        <w:rPr>
          <w:rFonts w:ascii="Times New Roman" w:eastAsia="Times New Roman" w:hAnsi="Times New Roman" w:cs="Times New Roman"/>
          <w:b/>
          <w:bCs/>
          <w:i/>
          <w:sz w:val="24"/>
          <w:szCs w:val="24"/>
          <w:lang w:val="ro-MD"/>
        </w:rPr>
        <w:t xml:space="preserve"> și abrogarea </w:t>
      </w:r>
      <w:r w:rsidR="00AD778F">
        <w:rPr>
          <w:rFonts w:ascii="Times New Roman" w:eastAsia="Times New Roman" w:hAnsi="Times New Roman" w:cs="Times New Roman"/>
          <w:b/>
          <w:bCs/>
          <w:i/>
          <w:sz w:val="24"/>
          <w:szCs w:val="24"/>
          <w:lang w:val="ro-MD"/>
        </w:rPr>
        <w:t>unor</w:t>
      </w:r>
      <w:r w:rsidRPr="00254923">
        <w:rPr>
          <w:rFonts w:ascii="Times New Roman" w:eastAsia="Times New Roman" w:hAnsi="Times New Roman" w:cs="Times New Roman"/>
          <w:b/>
          <w:bCs/>
          <w:i/>
          <w:sz w:val="24"/>
          <w:szCs w:val="24"/>
          <w:lang w:val="ro-MD"/>
        </w:rPr>
        <w:t xml:space="preserve"> </w:t>
      </w:r>
      <w:proofErr w:type="spellStart"/>
      <w:r w:rsidRPr="00254923">
        <w:rPr>
          <w:rFonts w:ascii="Times New Roman" w:eastAsia="Times New Roman" w:hAnsi="Times New Roman" w:cs="Times New Roman"/>
          <w:b/>
          <w:bCs/>
          <w:i/>
          <w:sz w:val="24"/>
          <w:szCs w:val="24"/>
          <w:lang w:val="ro-MD"/>
        </w:rPr>
        <w:t>hotărîri</w:t>
      </w:r>
      <w:proofErr w:type="spellEnd"/>
      <w:r w:rsidRPr="00254923">
        <w:rPr>
          <w:rFonts w:ascii="Times New Roman" w:eastAsia="Times New Roman" w:hAnsi="Times New Roman" w:cs="Times New Roman"/>
          <w:b/>
          <w:bCs/>
          <w:i/>
          <w:sz w:val="24"/>
          <w:szCs w:val="24"/>
          <w:lang w:val="ro-MD"/>
        </w:rPr>
        <w:t xml:space="preserve"> a</w:t>
      </w:r>
      <w:r w:rsidR="00AD778F">
        <w:rPr>
          <w:rFonts w:ascii="Times New Roman" w:eastAsia="Times New Roman" w:hAnsi="Times New Roman" w:cs="Times New Roman"/>
          <w:b/>
          <w:bCs/>
          <w:i/>
          <w:sz w:val="24"/>
          <w:szCs w:val="24"/>
          <w:lang w:val="ro-MD"/>
        </w:rPr>
        <w:t>le</w:t>
      </w:r>
      <w:r w:rsidRPr="00254923">
        <w:rPr>
          <w:rFonts w:ascii="Times New Roman" w:eastAsia="Times New Roman" w:hAnsi="Times New Roman" w:cs="Times New Roman"/>
          <w:b/>
          <w:bCs/>
          <w:i/>
          <w:sz w:val="24"/>
          <w:szCs w:val="24"/>
          <w:lang w:val="ro-MD"/>
        </w:rPr>
        <w:t xml:space="preserve"> Guvernului</w:t>
      </w:r>
    </w:p>
    <w:p w:rsidR="00254923" w:rsidRPr="00254923" w:rsidRDefault="00254923" w:rsidP="00254923">
      <w:pPr>
        <w:spacing w:after="0" w:line="240" w:lineRule="auto"/>
        <w:jc w:val="center"/>
        <w:rPr>
          <w:rFonts w:ascii="Times New Roman" w:eastAsia="Times New Roman" w:hAnsi="Times New Roman" w:cs="Times New Roman"/>
          <w:b/>
          <w:bCs/>
          <w:i/>
          <w:sz w:val="24"/>
          <w:szCs w:val="24"/>
          <w:lang w:val="ro-MD"/>
        </w:rPr>
      </w:pPr>
    </w:p>
    <w:p w:rsidR="00E330CB" w:rsidRDefault="00E330CB" w:rsidP="00254923">
      <w:pPr>
        <w:spacing w:after="0" w:line="240" w:lineRule="auto"/>
        <w:jc w:val="both"/>
        <w:rPr>
          <w:rFonts w:ascii="Times New Roman" w:eastAsia="Times New Roman" w:hAnsi="Times New Roman" w:cs="Times New Roman"/>
          <w:sz w:val="24"/>
          <w:szCs w:val="24"/>
          <w:lang w:val="ro-MD"/>
        </w:rPr>
      </w:pPr>
      <w:r w:rsidRPr="00A955EF">
        <w:rPr>
          <w:rFonts w:ascii="Times New Roman" w:eastAsia="Times New Roman" w:hAnsi="Times New Roman" w:cs="Times New Roman"/>
          <w:sz w:val="24"/>
          <w:szCs w:val="24"/>
          <w:lang w:val="ro-MD"/>
        </w:rPr>
        <w:t>Membrii Organizației Mondiale a Comerțului (OMC) au încheiat negocierile privind Acordul de Facilitare a Comerțului în cadrul celei de a 9-a Conferințe Ministerială a OMC, care a avut loc la 3-6 decembrie 2013, la Bali. Tot atunci, Miniștrii au însărcinat Consiliul General să adopte un Protocol prin care se inserează Acordul, ca an</w:t>
      </w:r>
      <w:r w:rsidR="00E70551">
        <w:rPr>
          <w:rFonts w:ascii="Times New Roman" w:eastAsia="Times New Roman" w:hAnsi="Times New Roman" w:cs="Times New Roman"/>
          <w:sz w:val="24"/>
          <w:szCs w:val="24"/>
          <w:lang w:val="ro-MD"/>
        </w:rPr>
        <w:t>exa 1A la Acordul de la Marrakec</w:t>
      </w:r>
      <w:r w:rsidRPr="00A955EF">
        <w:rPr>
          <w:rFonts w:ascii="Times New Roman" w:eastAsia="Times New Roman" w:hAnsi="Times New Roman" w:cs="Times New Roman"/>
          <w:sz w:val="24"/>
          <w:szCs w:val="24"/>
          <w:lang w:val="ro-MD"/>
        </w:rPr>
        <w:t>h privind constituirea OMC. Prin urmare, la data de 9 iunie curent, prin Legea nr. 129 a fost aprobat Protocolul de amendare a Acordului de la Marrake</w:t>
      </w:r>
      <w:r w:rsidR="00E70551">
        <w:rPr>
          <w:rFonts w:ascii="Times New Roman" w:eastAsia="Times New Roman" w:hAnsi="Times New Roman" w:cs="Times New Roman"/>
          <w:sz w:val="24"/>
          <w:szCs w:val="24"/>
          <w:lang w:val="ro-MD"/>
        </w:rPr>
        <w:t>c</w:t>
      </w:r>
      <w:r w:rsidRPr="00A955EF">
        <w:rPr>
          <w:rFonts w:ascii="Times New Roman" w:eastAsia="Times New Roman" w:hAnsi="Times New Roman" w:cs="Times New Roman"/>
          <w:sz w:val="24"/>
          <w:szCs w:val="24"/>
          <w:lang w:val="ro-MD"/>
        </w:rPr>
        <w:t xml:space="preserve">h privind constituirea </w:t>
      </w:r>
      <w:r w:rsidR="00E70551">
        <w:rPr>
          <w:rFonts w:ascii="Times New Roman" w:eastAsia="Times New Roman" w:hAnsi="Times New Roman" w:cs="Times New Roman"/>
          <w:sz w:val="24"/>
          <w:szCs w:val="24"/>
          <w:lang w:val="ro-MD"/>
        </w:rPr>
        <w:t>OMC</w:t>
      </w:r>
      <w:r w:rsidRPr="00A955EF">
        <w:rPr>
          <w:rFonts w:ascii="Times New Roman" w:eastAsia="Times New Roman" w:hAnsi="Times New Roman" w:cs="Times New Roman"/>
          <w:sz w:val="24"/>
          <w:szCs w:val="24"/>
          <w:lang w:val="ro-MD"/>
        </w:rPr>
        <w:t>, întocmit la Geneva la 27 noiembrie 2014, iar la data de 24 iunie 2016, la Geneva, Rep</w:t>
      </w:r>
      <w:r w:rsidR="00E70551">
        <w:rPr>
          <w:rFonts w:ascii="Times New Roman" w:eastAsia="Times New Roman" w:hAnsi="Times New Roman" w:cs="Times New Roman"/>
          <w:sz w:val="24"/>
          <w:szCs w:val="24"/>
          <w:lang w:val="ro-MD"/>
        </w:rPr>
        <w:t>ublica Moldova ca stat membru</w:t>
      </w:r>
      <w:r w:rsidRPr="00A955EF">
        <w:rPr>
          <w:rFonts w:ascii="Times New Roman" w:eastAsia="Times New Roman" w:hAnsi="Times New Roman" w:cs="Times New Roman"/>
          <w:sz w:val="24"/>
          <w:szCs w:val="24"/>
          <w:lang w:val="ro-MD"/>
        </w:rPr>
        <w:t xml:space="preserve"> OMC, a depus instrumentul de ratificare a Acordului privind Facilitarea Comerțului, fiind cel de-al 84 membru OMC care a ratificat Acordul. </w:t>
      </w:r>
    </w:p>
    <w:p w:rsidR="00E330CB" w:rsidRDefault="00E330CB" w:rsidP="00E330CB">
      <w:pPr>
        <w:spacing w:before="100" w:beforeAutospacing="1" w:after="100" w:afterAutospacing="1" w:line="240" w:lineRule="auto"/>
        <w:jc w:val="both"/>
      </w:pPr>
      <w:r w:rsidRPr="00A955EF">
        <w:rPr>
          <w:rFonts w:ascii="Times New Roman" w:eastAsia="Times New Roman" w:hAnsi="Times New Roman" w:cs="Times New Roman"/>
          <w:sz w:val="24"/>
          <w:szCs w:val="24"/>
          <w:lang w:val="ro-MD"/>
        </w:rPr>
        <w:t xml:space="preserve">Acordul de Facilitare a Comerțului conține o serie de angajamente pe care Republica Moldova urmează să le implementeze. </w:t>
      </w:r>
      <w:r>
        <w:rPr>
          <w:rFonts w:ascii="Times New Roman" w:eastAsia="Times New Roman" w:hAnsi="Times New Roman" w:cs="Times New Roman"/>
          <w:sz w:val="24"/>
          <w:szCs w:val="24"/>
          <w:lang w:val="ro-MD"/>
        </w:rPr>
        <w:t>Astfel, conform articolului 23.2</w:t>
      </w:r>
      <w:r w:rsidRPr="00A955EF">
        <w:rPr>
          <w:rFonts w:ascii="Times New Roman" w:eastAsia="Times New Roman" w:hAnsi="Times New Roman" w:cs="Times New Roman"/>
          <w:sz w:val="24"/>
          <w:szCs w:val="24"/>
          <w:lang w:val="ro-MD"/>
        </w:rPr>
        <w:t xml:space="preserve"> din Acord, </w:t>
      </w:r>
      <w:r w:rsidRPr="00A955EF">
        <w:rPr>
          <w:rFonts w:ascii="Times New Roman" w:eastAsia="Times New Roman" w:hAnsi="Times New Roman" w:cs="Times New Roman"/>
          <w:i/>
          <w:sz w:val="24"/>
          <w:szCs w:val="24"/>
          <w:lang w:val="ro-MD"/>
        </w:rPr>
        <w:t xml:space="preserve">”Fiecare stat Membru trebuie să instituie </w:t>
      </w:r>
      <w:proofErr w:type="spellStart"/>
      <w:r w:rsidRPr="00A955EF">
        <w:rPr>
          <w:rFonts w:ascii="Times New Roman" w:eastAsia="Times New Roman" w:hAnsi="Times New Roman" w:cs="Times New Roman"/>
          <w:i/>
          <w:sz w:val="24"/>
          <w:szCs w:val="24"/>
          <w:lang w:val="ro-MD"/>
        </w:rPr>
        <w:t>şi</w:t>
      </w:r>
      <w:proofErr w:type="spellEnd"/>
      <w:r w:rsidRPr="00A955EF">
        <w:rPr>
          <w:rFonts w:ascii="Times New Roman" w:eastAsia="Times New Roman" w:hAnsi="Times New Roman" w:cs="Times New Roman"/>
          <w:i/>
          <w:sz w:val="24"/>
          <w:szCs w:val="24"/>
          <w:lang w:val="ro-MD"/>
        </w:rPr>
        <w:t xml:space="preserve">/sau să </w:t>
      </w:r>
      <w:proofErr w:type="spellStart"/>
      <w:r w:rsidRPr="00A955EF">
        <w:rPr>
          <w:rFonts w:ascii="Times New Roman" w:eastAsia="Times New Roman" w:hAnsi="Times New Roman" w:cs="Times New Roman"/>
          <w:i/>
          <w:sz w:val="24"/>
          <w:szCs w:val="24"/>
          <w:lang w:val="ro-MD"/>
        </w:rPr>
        <w:t>menţină</w:t>
      </w:r>
      <w:proofErr w:type="spellEnd"/>
      <w:r w:rsidRPr="00A955EF">
        <w:rPr>
          <w:rFonts w:ascii="Times New Roman" w:eastAsia="Times New Roman" w:hAnsi="Times New Roman" w:cs="Times New Roman"/>
          <w:i/>
          <w:sz w:val="24"/>
          <w:szCs w:val="24"/>
          <w:lang w:val="ro-MD"/>
        </w:rPr>
        <w:t xml:space="preserve"> un comitet </w:t>
      </w:r>
      <w:proofErr w:type="spellStart"/>
      <w:r w:rsidRPr="00A955EF">
        <w:rPr>
          <w:rFonts w:ascii="Times New Roman" w:eastAsia="Times New Roman" w:hAnsi="Times New Roman" w:cs="Times New Roman"/>
          <w:i/>
          <w:sz w:val="24"/>
          <w:szCs w:val="24"/>
          <w:lang w:val="ro-MD"/>
        </w:rPr>
        <w:t>naţional</w:t>
      </w:r>
      <w:proofErr w:type="spellEnd"/>
      <w:r w:rsidRPr="00A955EF">
        <w:rPr>
          <w:rFonts w:ascii="Times New Roman" w:eastAsia="Times New Roman" w:hAnsi="Times New Roman" w:cs="Times New Roman"/>
          <w:i/>
          <w:sz w:val="24"/>
          <w:szCs w:val="24"/>
          <w:lang w:val="ro-MD"/>
        </w:rPr>
        <w:t xml:space="preserve"> de facilitare a </w:t>
      </w:r>
      <w:proofErr w:type="spellStart"/>
      <w:r w:rsidRPr="00A955EF">
        <w:rPr>
          <w:rFonts w:ascii="Times New Roman" w:eastAsia="Times New Roman" w:hAnsi="Times New Roman" w:cs="Times New Roman"/>
          <w:i/>
          <w:sz w:val="24"/>
          <w:szCs w:val="24"/>
          <w:lang w:val="ro-MD"/>
        </w:rPr>
        <w:t>comerţului</w:t>
      </w:r>
      <w:proofErr w:type="spellEnd"/>
      <w:r w:rsidRPr="00A955EF">
        <w:rPr>
          <w:rFonts w:ascii="Times New Roman" w:eastAsia="Times New Roman" w:hAnsi="Times New Roman" w:cs="Times New Roman"/>
          <w:i/>
          <w:sz w:val="24"/>
          <w:szCs w:val="24"/>
          <w:lang w:val="ro-MD"/>
        </w:rPr>
        <w:t xml:space="preserve"> sau să desemneze un mecanism existent pentru facilitarea </w:t>
      </w:r>
      <w:proofErr w:type="spellStart"/>
      <w:r w:rsidRPr="00A955EF">
        <w:rPr>
          <w:rFonts w:ascii="Times New Roman" w:eastAsia="Times New Roman" w:hAnsi="Times New Roman" w:cs="Times New Roman"/>
          <w:i/>
          <w:sz w:val="24"/>
          <w:szCs w:val="24"/>
          <w:lang w:val="ro-MD"/>
        </w:rPr>
        <w:t>atît</w:t>
      </w:r>
      <w:proofErr w:type="spellEnd"/>
      <w:r w:rsidRPr="00A955EF">
        <w:rPr>
          <w:rFonts w:ascii="Times New Roman" w:eastAsia="Times New Roman" w:hAnsi="Times New Roman" w:cs="Times New Roman"/>
          <w:i/>
          <w:sz w:val="24"/>
          <w:szCs w:val="24"/>
          <w:lang w:val="ro-MD"/>
        </w:rPr>
        <w:t xml:space="preserve"> a coordonării </w:t>
      </w:r>
      <w:proofErr w:type="spellStart"/>
      <w:r w:rsidRPr="00A955EF">
        <w:rPr>
          <w:rFonts w:ascii="Times New Roman" w:eastAsia="Times New Roman" w:hAnsi="Times New Roman" w:cs="Times New Roman"/>
          <w:i/>
          <w:sz w:val="24"/>
          <w:szCs w:val="24"/>
          <w:lang w:val="ro-MD"/>
        </w:rPr>
        <w:t>cît</w:t>
      </w:r>
      <w:proofErr w:type="spellEnd"/>
      <w:r w:rsidRPr="00A955EF">
        <w:rPr>
          <w:rFonts w:ascii="Times New Roman" w:eastAsia="Times New Roman" w:hAnsi="Times New Roman" w:cs="Times New Roman"/>
          <w:i/>
          <w:sz w:val="24"/>
          <w:szCs w:val="24"/>
          <w:lang w:val="ro-MD"/>
        </w:rPr>
        <w:t xml:space="preserve"> </w:t>
      </w:r>
      <w:proofErr w:type="spellStart"/>
      <w:r w:rsidRPr="00A955EF">
        <w:rPr>
          <w:rFonts w:ascii="Times New Roman" w:eastAsia="Times New Roman" w:hAnsi="Times New Roman" w:cs="Times New Roman"/>
          <w:i/>
          <w:sz w:val="24"/>
          <w:szCs w:val="24"/>
          <w:lang w:val="ro-MD"/>
        </w:rPr>
        <w:t>şi</w:t>
      </w:r>
      <w:proofErr w:type="spellEnd"/>
      <w:r w:rsidRPr="00A955EF">
        <w:rPr>
          <w:rFonts w:ascii="Times New Roman" w:eastAsia="Times New Roman" w:hAnsi="Times New Roman" w:cs="Times New Roman"/>
          <w:i/>
          <w:sz w:val="24"/>
          <w:szCs w:val="24"/>
          <w:lang w:val="ro-MD"/>
        </w:rPr>
        <w:t xml:space="preserve"> implementării </w:t>
      </w:r>
      <w:proofErr w:type="spellStart"/>
      <w:r w:rsidRPr="00A955EF">
        <w:rPr>
          <w:rFonts w:ascii="Times New Roman" w:eastAsia="Times New Roman" w:hAnsi="Times New Roman" w:cs="Times New Roman"/>
          <w:i/>
          <w:sz w:val="24"/>
          <w:szCs w:val="24"/>
          <w:lang w:val="ro-MD"/>
        </w:rPr>
        <w:t>naţionale</w:t>
      </w:r>
      <w:proofErr w:type="spellEnd"/>
      <w:r w:rsidRPr="00A955EF">
        <w:rPr>
          <w:rFonts w:ascii="Times New Roman" w:eastAsia="Times New Roman" w:hAnsi="Times New Roman" w:cs="Times New Roman"/>
          <w:i/>
          <w:sz w:val="24"/>
          <w:szCs w:val="24"/>
          <w:lang w:val="ro-MD"/>
        </w:rPr>
        <w:t xml:space="preserve"> a prevederilor prezentului Acord”</w:t>
      </w:r>
      <w:r w:rsidRPr="00A955EF">
        <w:rPr>
          <w:rFonts w:ascii="Times New Roman" w:eastAsia="Times New Roman" w:hAnsi="Times New Roman" w:cs="Times New Roman"/>
          <w:sz w:val="24"/>
          <w:szCs w:val="24"/>
          <w:lang w:val="ro-MD"/>
        </w:rPr>
        <w:t xml:space="preserve">. În acest context, Ministerul Economiei, în calitatea sa de coordonator național în procesul de implementare a Acordului, </w:t>
      </w:r>
      <w:r w:rsidR="00DA6159">
        <w:rPr>
          <w:rFonts w:ascii="Times New Roman" w:eastAsia="Times New Roman" w:hAnsi="Times New Roman" w:cs="Times New Roman"/>
          <w:sz w:val="24"/>
          <w:szCs w:val="24"/>
          <w:lang w:val="ro-MD"/>
        </w:rPr>
        <w:t xml:space="preserve">urmare consultărilor purtate cu experții din cadrul Consiliului Economic pe </w:t>
      </w:r>
      <w:proofErr w:type="spellStart"/>
      <w:r w:rsidR="00DA6159">
        <w:rPr>
          <w:rFonts w:ascii="Times New Roman" w:eastAsia="Times New Roman" w:hAnsi="Times New Roman" w:cs="Times New Roman"/>
          <w:sz w:val="24"/>
          <w:szCs w:val="24"/>
          <w:lang w:val="ro-MD"/>
        </w:rPr>
        <w:t>lîngă</w:t>
      </w:r>
      <w:proofErr w:type="spellEnd"/>
      <w:r w:rsidR="00DA6159">
        <w:rPr>
          <w:rFonts w:ascii="Times New Roman" w:eastAsia="Times New Roman" w:hAnsi="Times New Roman" w:cs="Times New Roman"/>
          <w:sz w:val="24"/>
          <w:szCs w:val="24"/>
          <w:lang w:val="ro-MD"/>
        </w:rPr>
        <w:t xml:space="preserve"> Prim-ministru, </w:t>
      </w:r>
      <w:r w:rsidRPr="00A955EF">
        <w:rPr>
          <w:rFonts w:ascii="Times New Roman" w:eastAsia="Times New Roman" w:hAnsi="Times New Roman" w:cs="Times New Roman"/>
          <w:sz w:val="24"/>
          <w:szCs w:val="24"/>
          <w:lang w:val="ro-MD"/>
        </w:rPr>
        <w:t>a lansat procedura de instituire a Comitetului Național de Facilitare a Comerțului.</w:t>
      </w:r>
      <w:r w:rsidRPr="00A955EF">
        <w:t xml:space="preserve"> </w:t>
      </w:r>
    </w:p>
    <w:p w:rsidR="00E330CB" w:rsidRPr="00A955EF" w:rsidRDefault="00E330CB" w:rsidP="00E330CB">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Reieșind din faptul că, </w:t>
      </w:r>
      <w:r w:rsidRPr="00A955EF">
        <w:rPr>
          <w:rFonts w:ascii="Times New Roman" w:eastAsia="Calibri" w:hAnsi="Times New Roman" w:cs="Times New Roman"/>
          <w:sz w:val="24"/>
          <w:szCs w:val="24"/>
          <w:lang w:val="ro-RO"/>
        </w:rPr>
        <w:t xml:space="preserve">Comitetului Național de Facilitare a Comerțului </w:t>
      </w:r>
      <w:r w:rsidRPr="0043180D">
        <w:rPr>
          <w:rFonts w:ascii="Times New Roman" w:eastAsia="Calibri" w:hAnsi="Times New Roman" w:cs="Times New Roman"/>
          <w:sz w:val="24"/>
          <w:szCs w:val="24"/>
          <w:lang w:val="ro-RO"/>
        </w:rPr>
        <w:t xml:space="preserve">urmează </w:t>
      </w:r>
      <w:r w:rsidR="00E70551">
        <w:rPr>
          <w:rFonts w:ascii="Times New Roman" w:eastAsia="Calibri" w:hAnsi="Times New Roman" w:cs="Times New Roman"/>
          <w:sz w:val="24"/>
          <w:szCs w:val="24"/>
          <w:lang w:val="ro-RO"/>
        </w:rPr>
        <w:t>a fi</w:t>
      </w:r>
      <w:r w:rsidRPr="0043180D">
        <w:rPr>
          <w:rFonts w:ascii="Times New Roman" w:eastAsia="Calibri" w:hAnsi="Times New Roman" w:cs="Times New Roman"/>
          <w:sz w:val="24"/>
          <w:szCs w:val="24"/>
          <w:lang w:val="ro-RO"/>
        </w:rPr>
        <w:t xml:space="preserve"> organizat sub forma unui </w:t>
      </w:r>
      <w:r w:rsidR="00E70551">
        <w:rPr>
          <w:rFonts w:ascii="Times New Roman" w:eastAsia="Calibri" w:hAnsi="Times New Roman" w:cs="Times New Roman"/>
          <w:sz w:val="24"/>
          <w:szCs w:val="24"/>
          <w:lang w:val="ro-RO"/>
        </w:rPr>
        <w:t xml:space="preserve">organ consultativ </w:t>
      </w:r>
      <w:r w:rsidRPr="00A955EF">
        <w:rPr>
          <w:rFonts w:ascii="Times New Roman" w:eastAsia="Calibri" w:hAnsi="Times New Roman" w:cs="Times New Roman"/>
          <w:sz w:val="24"/>
          <w:szCs w:val="24"/>
          <w:lang w:val="ro-RO"/>
        </w:rPr>
        <w:t xml:space="preserve">de coordonare </w:t>
      </w:r>
      <w:r>
        <w:rPr>
          <w:rFonts w:ascii="Times New Roman" w:eastAsia="Calibri" w:hAnsi="Times New Roman" w:cs="Times New Roman"/>
          <w:sz w:val="24"/>
          <w:szCs w:val="24"/>
          <w:lang w:val="ro-RO"/>
        </w:rPr>
        <w:t>și recomandare</w:t>
      </w:r>
      <w:r w:rsidR="00E70551">
        <w:rPr>
          <w:rFonts w:ascii="Times New Roman" w:eastAsia="Calibri" w:hAnsi="Times New Roman" w:cs="Times New Roman"/>
          <w:sz w:val="24"/>
          <w:szCs w:val="24"/>
          <w:lang w:val="ro-RO"/>
        </w:rPr>
        <w:t xml:space="preserve"> precum</w:t>
      </w:r>
      <w:r>
        <w:rPr>
          <w:rFonts w:ascii="Times New Roman" w:eastAsia="Calibri" w:hAnsi="Times New Roman" w:cs="Times New Roman"/>
          <w:sz w:val="24"/>
          <w:szCs w:val="24"/>
          <w:lang w:val="ro-RO"/>
        </w:rPr>
        <w:t xml:space="preserve"> și</w:t>
      </w:r>
      <w:r w:rsidRPr="00A955EF">
        <w:rPr>
          <w:rFonts w:ascii="Times New Roman" w:eastAsia="Calibri" w:hAnsi="Times New Roman" w:cs="Times New Roman"/>
          <w:sz w:val="24"/>
          <w:szCs w:val="24"/>
          <w:lang w:val="ro-RO"/>
        </w:rPr>
        <w:t xml:space="preserve"> instituit în scopul facilitării procesului de coordonare la nivel </w:t>
      </w:r>
      <w:r>
        <w:rPr>
          <w:rFonts w:ascii="Times New Roman" w:eastAsia="Calibri" w:hAnsi="Times New Roman" w:cs="Times New Roman"/>
          <w:sz w:val="24"/>
          <w:szCs w:val="24"/>
          <w:lang w:val="ro-RO"/>
        </w:rPr>
        <w:t>național</w:t>
      </w:r>
      <w:r w:rsidRPr="00A955EF">
        <w:rPr>
          <w:rFonts w:ascii="Times New Roman" w:eastAsia="Calibri" w:hAnsi="Times New Roman" w:cs="Times New Roman"/>
          <w:sz w:val="24"/>
          <w:szCs w:val="24"/>
          <w:lang w:val="ro-RO"/>
        </w:rPr>
        <w:t xml:space="preserve"> a măsurilor necesare pentru implementarea prevederilor Acordului de</w:t>
      </w:r>
      <w:r w:rsidR="00E70551">
        <w:rPr>
          <w:rFonts w:ascii="Times New Roman" w:eastAsia="Calibri" w:hAnsi="Times New Roman" w:cs="Times New Roman"/>
          <w:sz w:val="24"/>
          <w:szCs w:val="24"/>
          <w:lang w:val="ro-RO"/>
        </w:rPr>
        <w:t xml:space="preserve"> Facilitare a Comerțului</w:t>
      </w:r>
      <w:r w:rsidRPr="00A955EF">
        <w:rPr>
          <w:rFonts w:ascii="Times New Roman" w:eastAsia="Calibri" w:hAnsi="Times New Roman" w:cs="Times New Roman"/>
          <w:sz w:val="24"/>
          <w:szCs w:val="24"/>
          <w:lang w:val="ro-RO"/>
        </w:rPr>
        <w:t xml:space="preserve"> și </w:t>
      </w:r>
      <w:r w:rsidR="00E70551">
        <w:rPr>
          <w:rFonts w:ascii="Times New Roman" w:eastAsia="Calibri" w:hAnsi="Times New Roman" w:cs="Times New Roman"/>
          <w:sz w:val="24"/>
          <w:szCs w:val="24"/>
          <w:lang w:val="ro-RO"/>
        </w:rPr>
        <w:t>oferirii</w:t>
      </w:r>
      <w:r>
        <w:rPr>
          <w:rFonts w:ascii="Times New Roman" w:eastAsia="Calibri" w:hAnsi="Times New Roman" w:cs="Times New Roman"/>
          <w:sz w:val="24"/>
          <w:szCs w:val="24"/>
          <w:lang w:val="ro-RO"/>
        </w:rPr>
        <w:t xml:space="preserve"> </w:t>
      </w:r>
      <w:r w:rsidRPr="00A955EF">
        <w:rPr>
          <w:rFonts w:ascii="Times New Roman" w:eastAsia="Calibri" w:hAnsi="Times New Roman" w:cs="Times New Roman"/>
          <w:sz w:val="24"/>
          <w:szCs w:val="24"/>
          <w:lang w:val="ro-RO"/>
        </w:rPr>
        <w:t>suportul</w:t>
      </w:r>
      <w:r w:rsidR="00AD778F">
        <w:rPr>
          <w:rFonts w:ascii="Times New Roman" w:eastAsia="Calibri" w:hAnsi="Times New Roman" w:cs="Times New Roman"/>
          <w:sz w:val="24"/>
          <w:szCs w:val="24"/>
          <w:lang w:val="ro-RO"/>
        </w:rPr>
        <w:t>ui</w:t>
      </w:r>
      <w:r w:rsidRPr="00A955EF">
        <w:rPr>
          <w:rFonts w:ascii="Times New Roman" w:eastAsia="Calibri" w:hAnsi="Times New Roman" w:cs="Times New Roman"/>
          <w:sz w:val="24"/>
          <w:szCs w:val="24"/>
          <w:lang w:val="ro-RO"/>
        </w:rPr>
        <w:t xml:space="preserve"> necesar la implementarea acestora</w:t>
      </w:r>
      <w:r>
        <w:rPr>
          <w:rFonts w:ascii="Times New Roman" w:eastAsia="Calibri" w:hAnsi="Times New Roman" w:cs="Times New Roman"/>
          <w:sz w:val="24"/>
          <w:szCs w:val="24"/>
          <w:lang w:val="ro-RO"/>
        </w:rPr>
        <w:t>,</w:t>
      </w:r>
      <w:r w:rsidRPr="0043180D">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se propune atribuirea funcțiilor</w:t>
      </w:r>
      <w:r w:rsidRPr="00A955EF">
        <w:rPr>
          <w:rFonts w:ascii="Times New Roman" w:eastAsia="Times New Roman" w:hAnsi="Times New Roman" w:cs="Times New Roman"/>
          <w:sz w:val="24"/>
          <w:szCs w:val="24"/>
          <w:lang w:val="ro-MD"/>
        </w:rPr>
        <w:t xml:space="preserve"> respective unui organ deja existent, care s-a manifestat ca </w:t>
      </w:r>
      <w:r w:rsidR="00AD778F">
        <w:rPr>
          <w:rFonts w:ascii="Times New Roman" w:eastAsia="Times New Roman" w:hAnsi="Times New Roman" w:cs="Times New Roman"/>
          <w:sz w:val="24"/>
          <w:szCs w:val="24"/>
          <w:lang w:val="ro-MD"/>
        </w:rPr>
        <w:t>fiind o</w:t>
      </w:r>
      <w:r w:rsidRPr="00A955EF">
        <w:rPr>
          <w:rFonts w:ascii="Times New Roman" w:eastAsia="Times New Roman" w:hAnsi="Times New Roman" w:cs="Times New Roman"/>
          <w:sz w:val="24"/>
          <w:szCs w:val="24"/>
          <w:lang w:val="ro-MD"/>
        </w:rPr>
        <w:t xml:space="preserve"> platformă eficientă și productivă pentru dialogul public-privat – anume Consiliului Economic pe </w:t>
      </w:r>
      <w:proofErr w:type="spellStart"/>
      <w:r w:rsidRPr="00A955EF">
        <w:rPr>
          <w:rFonts w:ascii="Times New Roman" w:eastAsia="Times New Roman" w:hAnsi="Times New Roman" w:cs="Times New Roman"/>
          <w:sz w:val="24"/>
          <w:szCs w:val="24"/>
          <w:lang w:val="ro-MD"/>
        </w:rPr>
        <w:t>lîngă</w:t>
      </w:r>
      <w:proofErr w:type="spellEnd"/>
      <w:r w:rsidRPr="00A955EF">
        <w:rPr>
          <w:rFonts w:ascii="Times New Roman" w:eastAsia="Times New Roman" w:hAnsi="Times New Roman" w:cs="Times New Roman"/>
          <w:sz w:val="24"/>
          <w:szCs w:val="24"/>
          <w:lang w:val="ro-MD"/>
        </w:rPr>
        <w:t xml:space="preserve"> Prim-ministru.</w:t>
      </w:r>
      <w:r w:rsidRPr="00A955EF">
        <w:rPr>
          <w:rFonts w:ascii="Times New Roman" w:eastAsia="Calibri" w:hAnsi="Times New Roman" w:cs="Times New Roman"/>
          <w:sz w:val="24"/>
          <w:szCs w:val="24"/>
          <w:lang w:val="ro-RO"/>
        </w:rPr>
        <w:t xml:space="preserve"> </w:t>
      </w:r>
    </w:p>
    <w:p w:rsidR="00E330CB" w:rsidRDefault="00E330CB" w:rsidP="00E330CB">
      <w:pPr>
        <w:spacing w:before="100" w:beforeAutospacing="1" w:after="100" w:afterAutospacing="1"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În același timp, </w:t>
      </w:r>
      <w:proofErr w:type="spellStart"/>
      <w:r w:rsidR="00E70551">
        <w:rPr>
          <w:rFonts w:ascii="Times New Roman" w:eastAsia="Times New Roman" w:hAnsi="Times New Roman" w:cs="Times New Roman"/>
          <w:sz w:val="24"/>
          <w:szCs w:val="24"/>
          <w:lang w:val="ro-RO"/>
        </w:rPr>
        <w:t>considerînd</w:t>
      </w:r>
      <w:proofErr w:type="spellEnd"/>
      <w:r>
        <w:rPr>
          <w:rFonts w:ascii="Times New Roman" w:eastAsia="Times New Roman" w:hAnsi="Times New Roman" w:cs="Times New Roman"/>
          <w:sz w:val="24"/>
          <w:szCs w:val="24"/>
          <w:lang w:val="ro-RO"/>
        </w:rPr>
        <w:t xml:space="preserve"> rolul deosebit pe care îl are Serviciul Vamal în implementarea întregului Acord de Facilitare a Comerțului, se propune </w:t>
      </w:r>
      <w:r w:rsidR="00E70551">
        <w:rPr>
          <w:rFonts w:ascii="Times New Roman" w:eastAsia="Times New Roman" w:hAnsi="Times New Roman" w:cs="Times New Roman"/>
          <w:sz w:val="24"/>
          <w:szCs w:val="24"/>
          <w:lang w:val="ro-RO"/>
        </w:rPr>
        <w:t>atribuirea funcției de coordonare a activităților realizate sub egida Comitetului Național de Facilitare a Comerțului Serviciului Vamal</w:t>
      </w:r>
      <w:r>
        <w:rPr>
          <w:rFonts w:ascii="Times New Roman" w:eastAsia="Times New Roman" w:hAnsi="Times New Roman" w:cs="Times New Roman"/>
          <w:sz w:val="24"/>
          <w:szCs w:val="24"/>
          <w:lang w:val="ro-RO"/>
        </w:rPr>
        <w:t xml:space="preserve">. Totodată, propunem completarea atribuțiilor Consiliului Economic cu niște atribuții noi, </w:t>
      </w:r>
      <w:r w:rsidR="00E70551">
        <w:rPr>
          <w:rFonts w:ascii="Times New Roman" w:eastAsia="Times New Roman" w:hAnsi="Times New Roman" w:cs="Times New Roman"/>
          <w:sz w:val="24"/>
          <w:szCs w:val="24"/>
          <w:lang w:val="ro-RO"/>
        </w:rPr>
        <w:t>caracteristice unui Comitet de Facilitare a C</w:t>
      </w:r>
      <w:r>
        <w:rPr>
          <w:rFonts w:ascii="Times New Roman" w:eastAsia="Times New Roman" w:hAnsi="Times New Roman" w:cs="Times New Roman"/>
          <w:sz w:val="24"/>
          <w:szCs w:val="24"/>
          <w:lang w:val="ro-RO"/>
        </w:rPr>
        <w:t>omerțului.</w:t>
      </w:r>
    </w:p>
    <w:p w:rsidR="00E330CB" w:rsidRDefault="00E330CB" w:rsidP="00E330CB">
      <w:pPr>
        <w:spacing w:before="100" w:beforeAutospacing="1" w:after="100" w:afterAutospacing="1"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Concomitent</w:t>
      </w:r>
      <w:r w:rsidR="00E70551">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cu </w:t>
      </w:r>
      <w:r w:rsidR="00AD778F">
        <w:rPr>
          <w:rFonts w:ascii="Times New Roman" w:eastAsia="Times New Roman" w:hAnsi="Times New Roman" w:cs="Times New Roman"/>
          <w:sz w:val="24"/>
          <w:szCs w:val="24"/>
          <w:lang w:val="ro-RO"/>
        </w:rPr>
        <w:t>instituirea</w:t>
      </w:r>
      <w:r>
        <w:rPr>
          <w:rFonts w:ascii="Times New Roman" w:eastAsia="Times New Roman" w:hAnsi="Times New Roman" w:cs="Times New Roman"/>
          <w:sz w:val="24"/>
          <w:szCs w:val="24"/>
          <w:lang w:val="ro-RO"/>
        </w:rPr>
        <w:t xml:space="preserve"> Comitetului Național de Facilitare a Comerțului, se propune abrogarea </w:t>
      </w:r>
      <w:proofErr w:type="spellStart"/>
      <w:r>
        <w:rPr>
          <w:rFonts w:ascii="Times New Roman" w:eastAsia="Times New Roman" w:hAnsi="Times New Roman" w:cs="Times New Roman"/>
          <w:sz w:val="24"/>
          <w:szCs w:val="24"/>
          <w:lang w:val="ro-RO"/>
        </w:rPr>
        <w:t>hotărîrii</w:t>
      </w:r>
      <w:proofErr w:type="spellEnd"/>
      <w:r>
        <w:rPr>
          <w:rFonts w:ascii="Times New Roman" w:eastAsia="Times New Roman" w:hAnsi="Times New Roman" w:cs="Times New Roman"/>
          <w:sz w:val="24"/>
          <w:szCs w:val="24"/>
          <w:lang w:val="ro-RO"/>
        </w:rPr>
        <w:t xml:space="preserve"> Guvernului nr. 975 din </w:t>
      </w:r>
      <w:r w:rsidRPr="0043180D">
        <w:rPr>
          <w:rFonts w:ascii="Times New Roman" w:eastAsia="Times New Roman" w:hAnsi="Times New Roman" w:cs="Times New Roman"/>
          <w:sz w:val="24"/>
          <w:szCs w:val="24"/>
          <w:lang w:val="ro-RO"/>
        </w:rPr>
        <w:t>1</w:t>
      </w:r>
      <w:r>
        <w:rPr>
          <w:rFonts w:ascii="Times New Roman" w:eastAsia="Times New Roman" w:hAnsi="Times New Roman" w:cs="Times New Roman"/>
          <w:sz w:val="24"/>
          <w:szCs w:val="24"/>
          <w:lang w:val="ro-RO"/>
        </w:rPr>
        <w:t xml:space="preserve"> septembrie 2004 </w:t>
      </w:r>
      <w:r w:rsidRPr="0043180D">
        <w:rPr>
          <w:rFonts w:ascii="Times New Roman" w:eastAsia="Times New Roman" w:hAnsi="Times New Roman" w:cs="Times New Roman"/>
          <w:i/>
          <w:sz w:val="24"/>
          <w:szCs w:val="24"/>
          <w:lang w:val="ro-RO"/>
        </w:rPr>
        <w:t>”Cu privire la crearea Comitetului MOLDPRO”</w:t>
      </w:r>
      <w:r>
        <w:rPr>
          <w:rFonts w:ascii="Times New Roman" w:eastAsia="Times New Roman" w:hAnsi="Times New Roman" w:cs="Times New Roman"/>
          <w:sz w:val="24"/>
          <w:szCs w:val="24"/>
          <w:lang w:val="ro-RO"/>
        </w:rPr>
        <w:t>, fiind un mecanism învechit și ineficient la moment</w:t>
      </w:r>
      <w:r w:rsidR="00AD778F">
        <w:rPr>
          <w:rFonts w:ascii="Times New Roman" w:eastAsia="Times New Roman" w:hAnsi="Times New Roman" w:cs="Times New Roman"/>
          <w:sz w:val="24"/>
          <w:szCs w:val="24"/>
          <w:lang w:val="ro-RO"/>
        </w:rPr>
        <w:t xml:space="preserve"> iar</w:t>
      </w:r>
      <w:r>
        <w:rPr>
          <w:rFonts w:ascii="Times New Roman" w:eastAsia="Times New Roman" w:hAnsi="Times New Roman" w:cs="Times New Roman"/>
          <w:sz w:val="24"/>
          <w:szCs w:val="24"/>
          <w:lang w:val="ro-RO"/>
        </w:rPr>
        <w:t xml:space="preserve"> funcții</w:t>
      </w:r>
      <w:r w:rsidR="00AD778F">
        <w:rPr>
          <w:rFonts w:ascii="Times New Roman" w:eastAsia="Times New Roman" w:hAnsi="Times New Roman" w:cs="Times New Roman"/>
          <w:sz w:val="24"/>
          <w:szCs w:val="24"/>
          <w:lang w:val="ro-RO"/>
        </w:rPr>
        <w:t>le acestuia</w:t>
      </w:r>
      <w:r>
        <w:rPr>
          <w:rFonts w:ascii="Times New Roman" w:eastAsia="Times New Roman" w:hAnsi="Times New Roman" w:cs="Times New Roman"/>
          <w:sz w:val="24"/>
          <w:szCs w:val="24"/>
          <w:lang w:val="ro-RO"/>
        </w:rPr>
        <w:t xml:space="preserve"> vor fi acoperite de Comitetul nou-creat.</w:t>
      </w:r>
    </w:p>
    <w:p w:rsidR="00E330CB" w:rsidRPr="0043180D" w:rsidRDefault="00E330CB" w:rsidP="00E330CB">
      <w:pPr>
        <w:spacing w:after="0" w:line="240" w:lineRule="auto"/>
        <w:jc w:val="both"/>
        <w:rPr>
          <w:rFonts w:ascii="Times New Roman" w:eastAsia="Calibri" w:hAnsi="Times New Roman" w:cs="Times New Roman"/>
          <w:sz w:val="24"/>
          <w:szCs w:val="24"/>
          <w:lang w:val="ro-RO"/>
        </w:rPr>
      </w:pPr>
      <w:r w:rsidRPr="0043180D">
        <w:rPr>
          <w:rFonts w:ascii="Times New Roman" w:eastAsia="Times New Roman" w:hAnsi="Times New Roman" w:cs="Times New Roman"/>
          <w:b/>
          <w:bCs/>
          <w:color w:val="222222"/>
          <w:sz w:val="24"/>
          <w:szCs w:val="24"/>
          <w:lang w:val="ro-MD" w:eastAsia="ro-MD"/>
        </w:rPr>
        <w:t>Aspectul politic</w:t>
      </w:r>
      <w:r w:rsidRPr="0043180D">
        <w:rPr>
          <w:rFonts w:ascii="Times New Roman" w:eastAsia="Times New Roman" w:hAnsi="Times New Roman" w:cs="Times New Roman"/>
          <w:b/>
          <w:bCs/>
          <w:color w:val="000000"/>
          <w:sz w:val="24"/>
          <w:szCs w:val="24"/>
          <w:lang w:val="ro-MD" w:eastAsia="ro-MD"/>
        </w:rPr>
        <w:t xml:space="preserve">, cultural </w:t>
      </w:r>
      <w:proofErr w:type="spellStart"/>
      <w:r w:rsidRPr="0043180D">
        <w:rPr>
          <w:rFonts w:ascii="Times New Roman" w:eastAsia="Times New Roman" w:hAnsi="Times New Roman" w:cs="Times New Roman"/>
          <w:b/>
          <w:bCs/>
          <w:color w:val="000000"/>
          <w:sz w:val="24"/>
          <w:szCs w:val="24"/>
          <w:lang w:val="ro-MD" w:eastAsia="ro-MD"/>
        </w:rPr>
        <w:t>şi</w:t>
      </w:r>
      <w:proofErr w:type="spellEnd"/>
      <w:r w:rsidRPr="0043180D">
        <w:rPr>
          <w:rFonts w:ascii="Times New Roman" w:eastAsia="Times New Roman" w:hAnsi="Times New Roman" w:cs="Times New Roman"/>
          <w:b/>
          <w:bCs/>
          <w:color w:val="000000"/>
          <w:sz w:val="24"/>
          <w:szCs w:val="24"/>
          <w:lang w:val="ro-MD" w:eastAsia="ro-MD"/>
        </w:rPr>
        <w:t xml:space="preserve"> social</w:t>
      </w:r>
      <w:r w:rsidRPr="0043180D">
        <w:rPr>
          <w:rFonts w:ascii="Times New Roman" w:eastAsia="Times New Roman" w:hAnsi="Times New Roman" w:cs="Times New Roman"/>
          <w:b/>
          <w:bCs/>
          <w:color w:val="222222"/>
          <w:sz w:val="24"/>
          <w:szCs w:val="24"/>
          <w:lang w:val="ro-MD" w:eastAsia="ro-MD"/>
        </w:rPr>
        <w:t>.</w:t>
      </w:r>
      <w:r w:rsidRPr="0043180D">
        <w:rPr>
          <w:rFonts w:ascii="Times New Roman" w:eastAsia="Times New Roman" w:hAnsi="Times New Roman" w:cs="Times New Roman"/>
          <w:color w:val="222222"/>
          <w:sz w:val="24"/>
          <w:szCs w:val="24"/>
          <w:lang w:val="ro-MD" w:eastAsia="ro-MD"/>
        </w:rPr>
        <w:t> </w:t>
      </w:r>
      <w:r w:rsidRPr="0043180D">
        <w:rPr>
          <w:rFonts w:ascii="Times New Roman" w:eastAsia="Calibri" w:hAnsi="Times New Roman" w:cs="Times New Roman"/>
          <w:sz w:val="24"/>
          <w:szCs w:val="24"/>
          <w:lang w:val="ro-RO"/>
        </w:rPr>
        <w:t xml:space="preserve">Proiectul în cauză nu contravine politicii externe </w:t>
      </w:r>
      <w:proofErr w:type="spellStart"/>
      <w:r w:rsidRPr="0043180D">
        <w:rPr>
          <w:rFonts w:ascii="Times New Roman" w:eastAsia="Calibri" w:hAnsi="Times New Roman" w:cs="Times New Roman"/>
          <w:sz w:val="24"/>
          <w:szCs w:val="24"/>
          <w:lang w:val="ro-RO"/>
        </w:rPr>
        <w:t>şi</w:t>
      </w:r>
      <w:proofErr w:type="spellEnd"/>
      <w:r w:rsidRPr="0043180D">
        <w:rPr>
          <w:rFonts w:ascii="Times New Roman" w:eastAsia="Calibri" w:hAnsi="Times New Roman" w:cs="Times New Roman"/>
          <w:sz w:val="24"/>
          <w:szCs w:val="24"/>
          <w:lang w:val="ro-RO"/>
        </w:rPr>
        <w:t xml:space="preserve"> interne promovate de Republica Moldova, </w:t>
      </w:r>
      <w:proofErr w:type="spellStart"/>
      <w:r w:rsidRPr="0043180D">
        <w:rPr>
          <w:rFonts w:ascii="Times New Roman" w:eastAsia="Calibri" w:hAnsi="Times New Roman" w:cs="Times New Roman"/>
          <w:sz w:val="24"/>
          <w:szCs w:val="24"/>
          <w:lang w:val="ro-RO"/>
        </w:rPr>
        <w:t>şi</w:t>
      </w:r>
      <w:proofErr w:type="spellEnd"/>
      <w:r w:rsidRPr="0043180D">
        <w:rPr>
          <w:rFonts w:ascii="Times New Roman" w:eastAsia="Calibri" w:hAnsi="Times New Roman" w:cs="Times New Roman"/>
          <w:sz w:val="24"/>
          <w:szCs w:val="24"/>
          <w:lang w:val="ro-RO"/>
        </w:rPr>
        <w:t xml:space="preserve"> nici angajamentelor </w:t>
      </w:r>
      <w:r w:rsidR="007B52FB" w:rsidRPr="0043180D">
        <w:rPr>
          <w:rFonts w:ascii="Times New Roman" w:eastAsia="Calibri" w:hAnsi="Times New Roman" w:cs="Times New Roman"/>
          <w:sz w:val="24"/>
          <w:szCs w:val="24"/>
          <w:lang w:val="ro-RO"/>
        </w:rPr>
        <w:t>internaționale</w:t>
      </w:r>
      <w:r w:rsidRPr="0043180D">
        <w:rPr>
          <w:rFonts w:ascii="Times New Roman" w:eastAsia="Calibri" w:hAnsi="Times New Roman" w:cs="Times New Roman"/>
          <w:sz w:val="24"/>
          <w:szCs w:val="24"/>
          <w:lang w:val="ro-RO"/>
        </w:rPr>
        <w:t xml:space="preserve"> asumate de către aceasta. </w:t>
      </w:r>
    </w:p>
    <w:p w:rsidR="00E330CB" w:rsidRPr="0043180D" w:rsidRDefault="00E330CB" w:rsidP="00E330CB">
      <w:pPr>
        <w:spacing w:after="0" w:line="240" w:lineRule="auto"/>
        <w:jc w:val="both"/>
        <w:rPr>
          <w:rFonts w:ascii="Times New Roman" w:eastAsia="Calibri" w:hAnsi="Times New Roman" w:cs="Times New Roman"/>
          <w:b/>
          <w:bCs/>
          <w:sz w:val="24"/>
          <w:szCs w:val="24"/>
          <w:lang w:val="ro-RO"/>
        </w:rPr>
      </w:pPr>
    </w:p>
    <w:p w:rsidR="00E330CB" w:rsidRPr="0043180D" w:rsidRDefault="00E330CB" w:rsidP="00E330CB">
      <w:pPr>
        <w:spacing w:after="0" w:line="240" w:lineRule="auto"/>
        <w:jc w:val="both"/>
        <w:rPr>
          <w:rFonts w:ascii="Times New Roman" w:eastAsia="Calibri" w:hAnsi="Times New Roman" w:cs="Times New Roman"/>
          <w:sz w:val="24"/>
          <w:szCs w:val="24"/>
          <w:lang w:val="ro-RO"/>
        </w:rPr>
      </w:pPr>
      <w:r w:rsidRPr="0043180D">
        <w:rPr>
          <w:rFonts w:ascii="Times New Roman" w:eastAsia="Calibri" w:hAnsi="Times New Roman" w:cs="Times New Roman"/>
          <w:b/>
          <w:bCs/>
          <w:sz w:val="24"/>
          <w:szCs w:val="24"/>
          <w:lang w:val="ro-RO"/>
        </w:rPr>
        <w:t>Aspectul economic.</w:t>
      </w:r>
      <w:r w:rsidRPr="0043180D">
        <w:rPr>
          <w:rFonts w:ascii="Times New Roman" w:eastAsia="Calibri" w:hAnsi="Times New Roman" w:cs="Times New Roman"/>
          <w:sz w:val="24"/>
          <w:szCs w:val="24"/>
          <w:lang w:val="ro-RO"/>
        </w:rPr>
        <w:t> Instituirea Comitetului Național de Facilitare a Comerțului are drept obiectiv principal coordonarea la nivel național precum și implementarea prevederilor Acordului privind facilitarea comerțului între instituțiile publice și sectorul privat. Totodată, unul dintre obiectivele principale ale Comitetului este de facilita cooperarea dintre sectorul public și mediul de afaceri în scopul aplicării măsurilor de facilitare în schimburile comerciale.</w:t>
      </w:r>
    </w:p>
    <w:p w:rsidR="00E330CB" w:rsidRPr="0043180D" w:rsidRDefault="00E330CB" w:rsidP="00E330CB">
      <w:pPr>
        <w:spacing w:after="0" w:line="240" w:lineRule="auto"/>
        <w:jc w:val="both"/>
        <w:rPr>
          <w:rFonts w:ascii="Times New Roman" w:eastAsia="Calibri" w:hAnsi="Times New Roman" w:cs="Times New Roman"/>
          <w:sz w:val="24"/>
          <w:szCs w:val="24"/>
          <w:lang w:val="ro-MD"/>
        </w:rPr>
      </w:pPr>
    </w:p>
    <w:p w:rsidR="00E330CB" w:rsidRPr="0043180D" w:rsidRDefault="00E330CB" w:rsidP="00E330CB">
      <w:pPr>
        <w:spacing w:after="0" w:line="240" w:lineRule="auto"/>
        <w:jc w:val="both"/>
        <w:rPr>
          <w:rFonts w:ascii="Times New Roman" w:eastAsia="Calibri" w:hAnsi="Times New Roman" w:cs="Times New Roman"/>
          <w:sz w:val="24"/>
          <w:szCs w:val="24"/>
          <w:lang w:val="ro-MD"/>
        </w:rPr>
      </w:pPr>
      <w:r w:rsidRPr="0043180D">
        <w:rPr>
          <w:rFonts w:ascii="Times New Roman" w:eastAsia="Calibri" w:hAnsi="Times New Roman" w:cs="Times New Roman"/>
          <w:b/>
          <w:sz w:val="24"/>
          <w:szCs w:val="24"/>
          <w:lang w:val="ro-RO"/>
        </w:rPr>
        <w:t>Aspectul normativ.</w:t>
      </w:r>
      <w:r w:rsidRPr="0043180D">
        <w:rPr>
          <w:rFonts w:ascii="Times New Roman" w:eastAsia="Calibri" w:hAnsi="Times New Roman" w:cs="Times New Roman"/>
          <w:sz w:val="24"/>
          <w:szCs w:val="24"/>
          <w:lang w:val="ro-RO"/>
        </w:rPr>
        <w:t xml:space="preserve"> Clauzele proiectului dat nu contravin Constituției Republici Moldova, altor tratate în vigoare </w:t>
      </w:r>
      <w:proofErr w:type="spellStart"/>
      <w:r w:rsidRPr="0043180D">
        <w:rPr>
          <w:rFonts w:ascii="Times New Roman" w:eastAsia="Calibri" w:hAnsi="Times New Roman" w:cs="Times New Roman"/>
          <w:sz w:val="24"/>
          <w:szCs w:val="24"/>
          <w:lang w:val="ro-RO"/>
        </w:rPr>
        <w:t>şi</w:t>
      </w:r>
      <w:proofErr w:type="spellEnd"/>
      <w:r w:rsidRPr="0043180D">
        <w:rPr>
          <w:rFonts w:ascii="Times New Roman" w:eastAsia="Calibri" w:hAnsi="Times New Roman" w:cs="Times New Roman"/>
          <w:sz w:val="24"/>
          <w:szCs w:val="24"/>
          <w:lang w:val="ro-RO"/>
        </w:rPr>
        <w:t xml:space="preserve"> angajamentelor țării noastre asumate la nivel internațional </w:t>
      </w:r>
      <w:proofErr w:type="spellStart"/>
      <w:r w:rsidRPr="0043180D">
        <w:rPr>
          <w:rFonts w:ascii="Times New Roman" w:eastAsia="Calibri" w:hAnsi="Times New Roman" w:cs="Times New Roman"/>
          <w:sz w:val="24"/>
          <w:szCs w:val="24"/>
          <w:lang w:val="ro-RO"/>
        </w:rPr>
        <w:t>şi</w:t>
      </w:r>
      <w:proofErr w:type="spellEnd"/>
      <w:r w:rsidRPr="0043180D">
        <w:rPr>
          <w:rFonts w:ascii="Times New Roman" w:eastAsia="Calibri" w:hAnsi="Times New Roman" w:cs="Times New Roman"/>
          <w:sz w:val="24"/>
          <w:szCs w:val="24"/>
          <w:lang w:val="ro-RO"/>
        </w:rPr>
        <w:t xml:space="preserve"> regional precum </w:t>
      </w:r>
      <w:proofErr w:type="spellStart"/>
      <w:r w:rsidRPr="0043180D">
        <w:rPr>
          <w:rFonts w:ascii="Times New Roman" w:eastAsia="Calibri" w:hAnsi="Times New Roman" w:cs="Times New Roman"/>
          <w:sz w:val="24"/>
          <w:szCs w:val="24"/>
          <w:lang w:val="ro-RO"/>
        </w:rPr>
        <w:t>şi</w:t>
      </w:r>
      <w:proofErr w:type="spellEnd"/>
      <w:r w:rsidRPr="0043180D">
        <w:rPr>
          <w:rFonts w:ascii="Times New Roman" w:eastAsia="Calibri" w:hAnsi="Times New Roman" w:cs="Times New Roman"/>
          <w:sz w:val="24"/>
          <w:szCs w:val="24"/>
          <w:lang w:val="ro-RO"/>
        </w:rPr>
        <w:t xml:space="preserve"> </w:t>
      </w:r>
      <w:proofErr w:type="spellStart"/>
      <w:r w:rsidRPr="0043180D">
        <w:rPr>
          <w:rFonts w:ascii="Times New Roman" w:eastAsia="Calibri" w:hAnsi="Times New Roman" w:cs="Times New Roman"/>
          <w:sz w:val="24"/>
          <w:szCs w:val="24"/>
          <w:lang w:val="ro-RO"/>
        </w:rPr>
        <w:t>legislaţiei</w:t>
      </w:r>
      <w:proofErr w:type="spellEnd"/>
      <w:r w:rsidRPr="0043180D">
        <w:rPr>
          <w:rFonts w:ascii="Times New Roman" w:eastAsia="Calibri" w:hAnsi="Times New Roman" w:cs="Times New Roman"/>
          <w:sz w:val="24"/>
          <w:szCs w:val="24"/>
          <w:lang w:val="ro-RO"/>
        </w:rPr>
        <w:t xml:space="preserve"> Uniunii Europene. </w:t>
      </w:r>
    </w:p>
    <w:p w:rsidR="00E330CB" w:rsidRPr="0043180D" w:rsidRDefault="00E330CB" w:rsidP="00E330CB">
      <w:pPr>
        <w:spacing w:after="0" w:line="240" w:lineRule="auto"/>
        <w:jc w:val="both"/>
        <w:rPr>
          <w:rFonts w:ascii="Times New Roman" w:eastAsia="Calibri" w:hAnsi="Times New Roman" w:cs="Times New Roman"/>
          <w:b/>
          <w:sz w:val="24"/>
          <w:szCs w:val="24"/>
          <w:lang w:val="en-GB"/>
        </w:rPr>
      </w:pPr>
    </w:p>
    <w:p w:rsidR="00E330CB" w:rsidRPr="0043180D" w:rsidRDefault="00E330CB" w:rsidP="00E330CB">
      <w:pPr>
        <w:spacing w:after="0" w:line="240" w:lineRule="auto"/>
        <w:jc w:val="both"/>
        <w:rPr>
          <w:rFonts w:ascii="Times New Roman" w:eastAsia="Calibri" w:hAnsi="Times New Roman" w:cs="Times New Roman"/>
          <w:sz w:val="24"/>
          <w:szCs w:val="24"/>
          <w:lang w:val="ro-RO"/>
        </w:rPr>
      </w:pPr>
      <w:r w:rsidRPr="0043180D">
        <w:rPr>
          <w:rFonts w:ascii="Times New Roman" w:eastAsia="Calibri" w:hAnsi="Times New Roman" w:cs="Times New Roman"/>
          <w:b/>
          <w:sz w:val="24"/>
          <w:szCs w:val="24"/>
          <w:lang w:val="ro-RO"/>
        </w:rPr>
        <w:t>Aspectul instituțional și organizatoric</w:t>
      </w:r>
      <w:r w:rsidRPr="0043180D">
        <w:rPr>
          <w:rFonts w:ascii="Times New Roman" w:eastAsia="Calibri" w:hAnsi="Times New Roman" w:cs="Times New Roman"/>
          <w:sz w:val="24"/>
          <w:szCs w:val="24"/>
          <w:lang w:val="ro-RO"/>
        </w:rPr>
        <w:t>. Aplicarea prevederilor proiectului p</w:t>
      </w:r>
      <w:r w:rsidR="00AD778F">
        <w:rPr>
          <w:rFonts w:ascii="Times New Roman" w:eastAsia="Calibri" w:hAnsi="Times New Roman" w:cs="Times New Roman"/>
          <w:sz w:val="24"/>
          <w:szCs w:val="24"/>
          <w:lang w:val="ro-RO"/>
        </w:rPr>
        <w:t xml:space="preserve">revede instituirea Comitetului </w:t>
      </w:r>
      <w:proofErr w:type="spellStart"/>
      <w:r w:rsidR="00AD778F">
        <w:rPr>
          <w:rFonts w:ascii="Times New Roman" w:eastAsia="Calibri" w:hAnsi="Times New Roman" w:cs="Times New Roman"/>
          <w:sz w:val="24"/>
          <w:szCs w:val="24"/>
          <w:lang w:val="ro-RO"/>
        </w:rPr>
        <w:t>Naţional</w:t>
      </w:r>
      <w:proofErr w:type="spellEnd"/>
      <w:r w:rsidR="00AD778F">
        <w:rPr>
          <w:rFonts w:ascii="Times New Roman" w:eastAsia="Calibri" w:hAnsi="Times New Roman" w:cs="Times New Roman"/>
          <w:sz w:val="24"/>
          <w:szCs w:val="24"/>
          <w:lang w:val="ro-RO"/>
        </w:rPr>
        <w:t xml:space="preserve"> de Facilitare a </w:t>
      </w:r>
      <w:proofErr w:type="spellStart"/>
      <w:r w:rsidR="00AD778F">
        <w:rPr>
          <w:rFonts w:ascii="Times New Roman" w:eastAsia="Calibri" w:hAnsi="Times New Roman" w:cs="Times New Roman"/>
          <w:sz w:val="24"/>
          <w:szCs w:val="24"/>
          <w:lang w:val="ro-RO"/>
        </w:rPr>
        <w:t>C</w:t>
      </w:r>
      <w:r w:rsidRPr="0043180D">
        <w:rPr>
          <w:rFonts w:ascii="Times New Roman" w:eastAsia="Calibri" w:hAnsi="Times New Roman" w:cs="Times New Roman"/>
          <w:sz w:val="24"/>
          <w:szCs w:val="24"/>
          <w:lang w:val="ro-RO"/>
        </w:rPr>
        <w:t>omerţului</w:t>
      </w:r>
      <w:proofErr w:type="spellEnd"/>
      <w:r w:rsidRPr="0043180D">
        <w:rPr>
          <w:rFonts w:ascii="Times New Roman" w:eastAsia="Calibri" w:hAnsi="Times New Roman" w:cs="Times New Roman"/>
          <w:sz w:val="24"/>
          <w:szCs w:val="24"/>
          <w:lang w:val="ro-RO"/>
        </w:rPr>
        <w:t xml:space="preserve">, responsabil de implementarea </w:t>
      </w:r>
      <w:proofErr w:type="spellStart"/>
      <w:r w:rsidRPr="0043180D">
        <w:rPr>
          <w:rFonts w:ascii="Times New Roman" w:eastAsia="Calibri" w:hAnsi="Times New Roman" w:cs="Times New Roman"/>
          <w:sz w:val="24"/>
          <w:szCs w:val="24"/>
          <w:lang w:val="ro-RO"/>
        </w:rPr>
        <w:t>şi</w:t>
      </w:r>
      <w:proofErr w:type="spellEnd"/>
      <w:r w:rsidRPr="0043180D">
        <w:rPr>
          <w:rFonts w:ascii="Times New Roman" w:eastAsia="Calibri" w:hAnsi="Times New Roman" w:cs="Times New Roman"/>
          <w:sz w:val="24"/>
          <w:szCs w:val="24"/>
          <w:lang w:val="ro-RO"/>
        </w:rPr>
        <w:t xml:space="preserve"> coordonarea aspectelor ce </w:t>
      </w:r>
      <w:proofErr w:type="spellStart"/>
      <w:r w:rsidRPr="0043180D">
        <w:rPr>
          <w:rFonts w:ascii="Times New Roman" w:eastAsia="Calibri" w:hAnsi="Times New Roman" w:cs="Times New Roman"/>
          <w:sz w:val="24"/>
          <w:szCs w:val="24"/>
          <w:lang w:val="ro-RO"/>
        </w:rPr>
        <w:t>ţin</w:t>
      </w:r>
      <w:proofErr w:type="spellEnd"/>
      <w:r w:rsidRPr="0043180D">
        <w:rPr>
          <w:rFonts w:ascii="Times New Roman" w:eastAsia="Calibri" w:hAnsi="Times New Roman" w:cs="Times New Roman"/>
          <w:sz w:val="24"/>
          <w:szCs w:val="24"/>
          <w:lang w:val="ro-RO"/>
        </w:rPr>
        <w:t xml:space="preserve"> de punerea în aplicare a prevederilor Acordului.</w:t>
      </w:r>
    </w:p>
    <w:p w:rsidR="00E330CB" w:rsidRPr="0043180D" w:rsidRDefault="00E330CB" w:rsidP="00E330CB">
      <w:pPr>
        <w:spacing w:after="0" w:line="240" w:lineRule="auto"/>
        <w:jc w:val="both"/>
        <w:rPr>
          <w:rFonts w:ascii="Times New Roman" w:eastAsia="Calibri" w:hAnsi="Times New Roman" w:cs="Times New Roman"/>
          <w:sz w:val="24"/>
          <w:szCs w:val="24"/>
          <w:lang w:val="ro-RO"/>
        </w:rPr>
      </w:pPr>
    </w:p>
    <w:p w:rsidR="00E330CB" w:rsidRPr="0043180D" w:rsidRDefault="00E330CB" w:rsidP="00E330CB">
      <w:pPr>
        <w:spacing w:after="0" w:line="240" w:lineRule="auto"/>
        <w:jc w:val="both"/>
        <w:rPr>
          <w:rFonts w:ascii="Times New Roman" w:eastAsia="Calibri" w:hAnsi="Times New Roman" w:cs="Times New Roman"/>
          <w:sz w:val="24"/>
          <w:szCs w:val="24"/>
          <w:lang w:val="ro-RO"/>
        </w:rPr>
      </w:pPr>
      <w:r w:rsidRPr="0043180D">
        <w:rPr>
          <w:rFonts w:ascii="Times New Roman" w:eastAsia="Calibri" w:hAnsi="Times New Roman" w:cs="Times New Roman"/>
          <w:b/>
          <w:sz w:val="24"/>
          <w:szCs w:val="24"/>
          <w:lang w:val="ro-RO"/>
        </w:rPr>
        <w:t>Aspectul financiar</w:t>
      </w:r>
      <w:r w:rsidRPr="0043180D">
        <w:rPr>
          <w:rFonts w:ascii="Times New Roman" w:eastAsia="Calibri" w:hAnsi="Times New Roman" w:cs="Times New Roman"/>
          <w:sz w:val="24"/>
          <w:szCs w:val="24"/>
          <w:lang w:val="ro-RO"/>
        </w:rPr>
        <w:t xml:space="preserve">. Conform prevederilor proiectului, pentru implementarea Comitetului statul poate beneficia de </w:t>
      </w:r>
      <w:proofErr w:type="spellStart"/>
      <w:r w:rsidRPr="0043180D">
        <w:rPr>
          <w:rFonts w:ascii="Times New Roman" w:eastAsia="Calibri" w:hAnsi="Times New Roman" w:cs="Times New Roman"/>
          <w:sz w:val="24"/>
          <w:szCs w:val="24"/>
          <w:lang w:val="ro-RO"/>
        </w:rPr>
        <w:t>asistenţă</w:t>
      </w:r>
      <w:proofErr w:type="spellEnd"/>
      <w:r w:rsidRPr="0043180D">
        <w:rPr>
          <w:rFonts w:ascii="Times New Roman" w:eastAsia="Calibri" w:hAnsi="Times New Roman" w:cs="Times New Roman"/>
          <w:sz w:val="24"/>
          <w:szCs w:val="24"/>
          <w:lang w:val="ro-RO"/>
        </w:rPr>
        <w:t xml:space="preserve"> din partea donatorilor externi.</w:t>
      </w:r>
    </w:p>
    <w:p w:rsidR="00E330CB" w:rsidRPr="0043180D" w:rsidRDefault="00E330CB" w:rsidP="00E330CB">
      <w:pPr>
        <w:spacing w:after="0" w:line="240" w:lineRule="auto"/>
        <w:jc w:val="both"/>
        <w:rPr>
          <w:rFonts w:ascii="Times New Roman" w:eastAsia="Calibri" w:hAnsi="Times New Roman" w:cs="Times New Roman"/>
          <w:b/>
          <w:sz w:val="24"/>
          <w:szCs w:val="24"/>
          <w:lang w:val="ro-RO"/>
        </w:rPr>
      </w:pPr>
    </w:p>
    <w:p w:rsidR="00E330CB" w:rsidRPr="0043180D" w:rsidRDefault="00E330CB" w:rsidP="00E330CB">
      <w:pPr>
        <w:spacing w:after="0" w:line="240" w:lineRule="auto"/>
        <w:jc w:val="both"/>
        <w:rPr>
          <w:rFonts w:ascii="Times New Roman" w:eastAsia="Calibri" w:hAnsi="Times New Roman" w:cs="Times New Roman"/>
          <w:sz w:val="24"/>
          <w:szCs w:val="24"/>
          <w:lang w:val="ro-RO"/>
        </w:rPr>
      </w:pPr>
      <w:r w:rsidRPr="0043180D">
        <w:rPr>
          <w:rFonts w:ascii="Times New Roman" w:eastAsia="Calibri" w:hAnsi="Times New Roman" w:cs="Times New Roman"/>
          <w:b/>
          <w:sz w:val="24"/>
          <w:szCs w:val="24"/>
          <w:lang w:val="ro-RO"/>
        </w:rPr>
        <w:t>Aspectul temporar.</w:t>
      </w:r>
      <w:r w:rsidRPr="0043180D">
        <w:rPr>
          <w:rFonts w:ascii="Times New Roman" w:eastAsia="Calibri" w:hAnsi="Times New Roman" w:cs="Times New Roman"/>
          <w:sz w:val="24"/>
          <w:szCs w:val="24"/>
          <w:lang w:val="ro-RO"/>
        </w:rPr>
        <w:t xml:space="preserve"> Proiectul va intra în vigoare la data publicării acestuia în Monitorul Oficial al Republicii Moldova. </w:t>
      </w:r>
    </w:p>
    <w:p w:rsidR="00E330CB" w:rsidRPr="0043180D"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r w:rsidRPr="0043180D">
        <w:rPr>
          <w:rFonts w:ascii="Times New Roman" w:eastAsia="Calibri" w:hAnsi="Times New Roman" w:cs="Times New Roman"/>
          <w:sz w:val="24"/>
          <w:szCs w:val="24"/>
          <w:lang w:val="ro-RO"/>
        </w:rPr>
        <w:t xml:space="preserve">Reieșind din cele menționate precum și în  scopul  îndeplinirii  angajamentelor  asumate  față  de  organismele  internaționale, Ministerul Economiei prezintă spre examinare </w:t>
      </w:r>
      <w:proofErr w:type="spellStart"/>
      <w:r w:rsidRPr="0043180D">
        <w:rPr>
          <w:rFonts w:ascii="Times New Roman" w:eastAsia="Calibri" w:hAnsi="Times New Roman" w:cs="Times New Roman"/>
          <w:sz w:val="24"/>
          <w:szCs w:val="24"/>
          <w:lang w:val="ro-RO"/>
        </w:rPr>
        <w:t>şi</w:t>
      </w:r>
      <w:proofErr w:type="spellEnd"/>
      <w:r w:rsidRPr="0043180D">
        <w:rPr>
          <w:rFonts w:ascii="Times New Roman" w:eastAsia="Calibri" w:hAnsi="Times New Roman" w:cs="Times New Roman"/>
          <w:sz w:val="24"/>
          <w:szCs w:val="24"/>
          <w:lang w:val="ro-RO"/>
        </w:rPr>
        <w:t xml:space="preserve"> avizare proiectul </w:t>
      </w:r>
      <w:proofErr w:type="spellStart"/>
      <w:r w:rsidRPr="0043180D">
        <w:rPr>
          <w:rFonts w:ascii="Times New Roman" w:eastAsia="Calibri" w:hAnsi="Times New Roman" w:cs="Times New Roman"/>
          <w:sz w:val="24"/>
          <w:szCs w:val="24"/>
          <w:lang w:val="ro-RO"/>
        </w:rPr>
        <w:t>hotărîrii</w:t>
      </w:r>
      <w:proofErr w:type="spellEnd"/>
      <w:r w:rsidRPr="0043180D">
        <w:rPr>
          <w:rFonts w:ascii="Times New Roman" w:eastAsia="Calibri" w:hAnsi="Times New Roman" w:cs="Times New Roman"/>
          <w:sz w:val="24"/>
          <w:szCs w:val="24"/>
          <w:lang w:val="ro-RO"/>
        </w:rPr>
        <w:t xml:space="preserve"> Guvernului cu privire la </w:t>
      </w:r>
      <w:r w:rsidR="00426B06">
        <w:rPr>
          <w:rFonts w:ascii="Times New Roman" w:eastAsia="Calibri" w:hAnsi="Times New Roman" w:cs="Times New Roman"/>
          <w:sz w:val="24"/>
          <w:szCs w:val="24"/>
          <w:lang w:val="ro-RO"/>
        </w:rPr>
        <w:t>completarea</w:t>
      </w:r>
      <w:r w:rsidRPr="0043180D">
        <w:rPr>
          <w:rFonts w:ascii="Times New Roman" w:eastAsia="Calibri" w:hAnsi="Times New Roman" w:cs="Times New Roman"/>
          <w:sz w:val="24"/>
          <w:szCs w:val="24"/>
          <w:lang w:val="ro-RO"/>
        </w:rPr>
        <w:t xml:space="preserve"> și abrogarea unor hotărâri ale Guvernului.</w:t>
      </w: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tbl>
      <w:tblPr>
        <w:tblW w:w="0" w:type="auto"/>
        <w:jc w:val="center"/>
        <w:tblLook w:val="04A0" w:firstRow="1" w:lastRow="0" w:firstColumn="1" w:lastColumn="0" w:noHBand="0" w:noVBand="1"/>
      </w:tblPr>
      <w:tblGrid>
        <w:gridCol w:w="5027"/>
        <w:gridCol w:w="3249"/>
      </w:tblGrid>
      <w:tr w:rsidR="00B61BB6" w:rsidRPr="00B61BB6" w:rsidTr="00212445">
        <w:trPr>
          <w:jc w:val="center"/>
        </w:trPr>
        <w:tc>
          <w:tcPr>
            <w:tcW w:w="5027" w:type="dxa"/>
            <w:shd w:val="clear" w:color="auto" w:fill="auto"/>
          </w:tcPr>
          <w:p w:rsidR="00B61BB6" w:rsidRPr="00B61BB6" w:rsidRDefault="00B61BB6" w:rsidP="00B61BB6">
            <w:pPr>
              <w:spacing w:after="0" w:line="240" w:lineRule="auto"/>
              <w:rPr>
                <w:rFonts w:ascii="Times New Roman" w:eastAsia="Calibri" w:hAnsi="Times New Roman" w:cs="Times New Roman"/>
                <w:b/>
                <w:sz w:val="24"/>
                <w:szCs w:val="24"/>
                <w:lang w:val="ro-RO"/>
              </w:rPr>
            </w:pPr>
            <w:r w:rsidRPr="00B61BB6">
              <w:rPr>
                <w:rFonts w:ascii="Times New Roman" w:eastAsia="Calibri" w:hAnsi="Times New Roman" w:cs="Times New Roman"/>
                <w:b/>
                <w:sz w:val="24"/>
                <w:szCs w:val="24"/>
                <w:lang w:val="ro-RO"/>
              </w:rPr>
              <w:t>Viceprim-ministru,</w:t>
            </w:r>
          </w:p>
          <w:p w:rsidR="00B61BB6" w:rsidRPr="00B61BB6" w:rsidRDefault="00B61BB6" w:rsidP="00B61BB6">
            <w:pPr>
              <w:spacing w:after="0" w:line="240" w:lineRule="auto"/>
              <w:rPr>
                <w:rFonts w:ascii="Times New Roman" w:eastAsia="Calibri" w:hAnsi="Times New Roman" w:cs="Times New Roman"/>
                <w:b/>
                <w:sz w:val="24"/>
                <w:szCs w:val="24"/>
                <w:lang w:val="ro-RO"/>
              </w:rPr>
            </w:pPr>
            <w:r w:rsidRPr="00B61BB6">
              <w:rPr>
                <w:rFonts w:ascii="Times New Roman" w:eastAsia="Calibri" w:hAnsi="Times New Roman" w:cs="Times New Roman"/>
                <w:b/>
                <w:sz w:val="24"/>
                <w:szCs w:val="24"/>
                <w:lang w:val="ro-RO"/>
              </w:rPr>
              <w:t>ministru</w:t>
            </w:r>
          </w:p>
        </w:tc>
        <w:tc>
          <w:tcPr>
            <w:tcW w:w="3249" w:type="dxa"/>
            <w:shd w:val="clear" w:color="auto" w:fill="auto"/>
          </w:tcPr>
          <w:p w:rsidR="00B61BB6" w:rsidRPr="00B61BB6" w:rsidRDefault="00B61BB6" w:rsidP="00B61BB6">
            <w:pPr>
              <w:spacing w:after="0" w:line="240" w:lineRule="auto"/>
              <w:rPr>
                <w:rFonts w:ascii="Times New Roman" w:eastAsia="Calibri" w:hAnsi="Times New Roman" w:cs="Times New Roman"/>
                <w:b/>
                <w:sz w:val="24"/>
                <w:szCs w:val="24"/>
                <w:lang w:val="ro-RO"/>
              </w:rPr>
            </w:pPr>
            <w:r w:rsidRPr="00B61BB6">
              <w:rPr>
                <w:rFonts w:ascii="Times New Roman" w:eastAsia="Calibri" w:hAnsi="Times New Roman" w:cs="Times New Roman"/>
                <w:b/>
                <w:sz w:val="24"/>
                <w:szCs w:val="24"/>
                <w:lang w:val="ro-RO"/>
              </w:rPr>
              <w:t xml:space="preserve">         Octavian CALMÎC</w:t>
            </w:r>
          </w:p>
        </w:tc>
      </w:tr>
    </w:tbl>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AD778F" w:rsidRDefault="00AD778F" w:rsidP="00E330CB">
      <w:pPr>
        <w:spacing w:after="0" w:line="240" w:lineRule="auto"/>
        <w:jc w:val="both"/>
        <w:rPr>
          <w:rFonts w:ascii="Times New Roman" w:eastAsia="Calibri" w:hAnsi="Times New Roman" w:cs="Times New Roman"/>
          <w:sz w:val="24"/>
          <w:szCs w:val="24"/>
          <w:lang w:val="ro-RO"/>
        </w:rPr>
      </w:pPr>
    </w:p>
    <w:p w:rsidR="00AD778F" w:rsidRDefault="00AD778F"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sz w:val="24"/>
          <w:szCs w:val="24"/>
          <w:lang w:val="ro-RO"/>
        </w:rPr>
      </w:pPr>
    </w:p>
    <w:p w:rsidR="00426B06" w:rsidRDefault="00426B06" w:rsidP="00E330CB">
      <w:pPr>
        <w:spacing w:after="0" w:line="240" w:lineRule="auto"/>
        <w:jc w:val="both"/>
        <w:rPr>
          <w:rFonts w:ascii="Times New Roman" w:eastAsia="Calibri" w:hAnsi="Times New Roman" w:cs="Times New Roman"/>
          <w:sz w:val="24"/>
          <w:szCs w:val="24"/>
          <w:lang w:val="ro-RO"/>
        </w:rPr>
      </w:pPr>
      <w:bookmarkStart w:id="0" w:name="_GoBack"/>
      <w:bookmarkEnd w:id="0"/>
    </w:p>
    <w:p w:rsidR="00426B06" w:rsidRDefault="00426B06" w:rsidP="00E330CB">
      <w:pPr>
        <w:spacing w:after="0" w:line="240" w:lineRule="auto"/>
        <w:jc w:val="both"/>
        <w:rPr>
          <w:rFonts w:ascii="Times New Roman" w:eastAsia="Calibri" w:hAnsi="Times New Roman" w:cs="Times New Roman"/>
          <w:sz w:val="24"/>
          <w:szCs w:val="24"/>
          <w:lang w:val="ro-RO"/>
        </w:rPr>
      </w:pPr>
    </w:p>
    <w:p w:rsidR="00426B06" w:rsidRDefault="00426B06" w:rsidP="00E330CB">
      <w:pPr>
        <w:spacing w:after="0" w:line="240" w:lineRule="auto"/>
        <w:jc w:val="both"/>
        <w:rPr>
          <w:rFonts w:ascii="Times New Roman" w:eastAsia="Calibri" w:hAnsi="Times New Roman" w:cs="Times New Roman"/>
          <w:sz w:val="24"/>
          <w:szCs w:val="24"/>
          <w:lang w:val="ro-RO"/>
        </w:rPr>
      </w:pPr>
    </w:p>
    <w:p w:rsidR="00426B06" w:rsidRDefault="00426B06" w:rsidP="00E330CB">
      <w:pPr>
        <w:spacing w:after="0" w:line="240" w:lineRule="auto"/>
        <w:jc w:val="both"/>
        <w:rPr>
          <w:rFonts w:ascii="Times New Roman" w:eastAsia="Calibri" w:hAnsi="Times New Roman" w:cs="Times New Roman"/>
          <w:sz w:val="24"/>
          <w:szCs w:val="24"/>
          <w:lang w:val="ro-RO"/>
        </w:rPr>
      </w:pPr>
    </w:p>
    <w:p w:rsidR="00E330CB" w:rsidRDefault="00E330CB" w:rsidP="00E330CB">
      <w:pPr>
        <w:spacing w:after="0" w:line="240" w:lineRule="auto"/>
        <w:jc w:val="both"/>
        <w:rPr>
          <w:rFonts w:ascii="Times New Roman" w:eastAsia="Calibri" w:hAnsi="Times New Roman" w:cs="Times New Roman"/>
          <w:i/>
          <w:sz w:val="14"/>
          <w:szCs w:val="14"/>
          <w:lang w:val="ro-RO"/>
        </w:rPr>
      </w:pPr>
      <w:r w:rsidRPr="0043180D">
        <w:rPr>
          <w:rFonts w:ascii="Times New Roman" w:eastAsia="Calibri" w:hAnsi="Times New Roman" w:cs="Times New Roman"/>
          <w:i/>
          <w:sz w:val="14"/>
          <w:szCs w:val="14"/>
          <w:lang w:val="ro-RO"/>
        </w:rPr>
        <w:t>Ex.</w:t>
      </w:r>
      <w:r>
        <w:rPr>
          <w:rFonts w:ascii="Times New Roman" w:eastAsia="Calibri" w:hAnsi="Times New Roman" w:cs="Times New Roman"/>
          <w:i/>
          <w:sz w:val="14"/>
          <w:szCs w:val="14"/>
          <w:lang w:val="ro-RO"/>
        </w:rPr>
        <w:t xml:space="preserve"> Marina </w:t>
      </w:r>
      <w:proofErr w:type="spellStart"/>
      <w:r>
        <w:rPr>
          <w:rFonts w:ascii="Times New Roman" w:eastAsia="Calibri" w:hAnsi="Times New Roman" w:cs="Times New Roman"/>
          <w:i/>
          <w:sz w:val="14"/>
          <w:szCs w:val="14"/>
          <w:lang w:val="ro-RO"/>
        </w:rPr>
        <w:t>Chițanu</w:t>
      </w:r>
      <w:proofErr w:type="spellEnd"/>
    </w:p>
    <w:p w:rsidR="00B32E03" w:rsidRPr="00AD778F" w:rsidRDefault="00E330CB" w:rsidP="00AD778F">
      <w:pPr>
        <w:spacing w:after="0" w:line="240" w:lineRule="auto"/>
        <w:jc w:val="both"/>
        <w:rPr>
          <w:rFonts w:ascii="Times New Roman" w:eastAsia="Calibri" w:hAnsi="Times New Roman" w:cs="Times New Roman"/>
          <w:i/>
          <w:sz w:val="14"/>
          <w:szCs w:val="14"/>
          <w:lang w:val="ro-RO"/>
        </w:rPr>
      </w:pPr>
      <w:r w:rsidRPr="0043180D">
        <w:rPr>
          <w:rFonts w:ascii="Times New Roman" w:eastAsia="Calibri" w:hAnsi="Times New Roman" w:cs="Times New Roman"/>
          <w:i/>
          <w:sz w:val="14"/>
          <w:szCs w:val="14"/>
          <w:lang w:val="ro-RO"/>
        </w:rPr>
        <w:t>Tel. 250 608</w:t>
      </w:r>
      <w:r w:rsidRPr="00243CE8">
        <w:rPr>
          <w:rFonts w:ascii="Times New Roman" w:eastAsia="Times New Roman" w:hAnsi="Times New Roman" w:cs="Times New Roman"/>
          <w:color w:val="1F497D"/>
          <w:sz w:val="24"/>
          <w:szCs w:val="24"/>
          <w:lang w:val="ro-RO"/>
        </w:rPr>
        <w:t> </w:t>
      </w:r>
    </w:p>
    <w:sectPr w:rsidR="00B32E03" w:rsidRPr="00AD778F" w:rsidSect="00426B06">
      <w:pgSz w:w="11901" w:h="16840"/>
      <w:pgMar w:top="1134" w:right="1011"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C0424"/>
    <w:multiLevelType w:val="hybridMultilevel"/>
    <w:tmpl w:val="14487C4E"/>
    <w:lvl w:ilvl="0" w:tplc="199E10C0">
      <w:start w:val="1"/>
      <w:numFmt w:val="decimal"/>
      <w:pStyle w:val="ListParagraph"/>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CB"/>
    <w:rsid w:val="00111883"/>
    <w:rsid w:val="00196D25"/>
    <w:rsid w:val="00254923"/>
    <w:rsid w:val="00426B06"/>
    <w:rsid w:val="00507A3B"/>
    <w:rsid w:val="00735DFE"/>
    <w:rsid w:val="007B52FB"/>
    <w:rsid w:val="00811C66"/>
    <w:rsid w:val="00A45C5F"/>
    <w:rsid w:val="00AD778F"/>
    <w:rsid w:val="00B32E03"/>
    <w:rsid w:val="00B61BB6"/>
    <w:rsid w:val="00D65695"/>
    <w:rsid w:val="00DA6159"/>
    <w:rsid w:val="00DC3535"/>
    <w:rsid w:val="00DC48E0"/>
    <w:rsid w:val="00E330CB"/>
    <w:rsid w:val="00E70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71DB3-641D-44F4-B3FB-14C12E72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0C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rsid w:val="00E330CB"/>
    <w:pPr>
      <w:spacing w:after="0" w:line="240" w:lineRule="auto"/>
      <w:jc w:val="center"/>
    </w:pPr>
    <w:rPr>
      <w:rFonts w:ascii="Times New Roman" w:eastAsia="Times New Roman" w:hAnsi="Times New Roman" w:cs="Times New Roman"/>
      <w:sz w:val="24"/>
      <w:szCs w:val="24"/>
      <w:lang w:eastAsia="en-GB"/>
    </w:rPr>
  </w:style>
  <w:style w:type="paragraph" w:styleId="ListParagraph">
    <w:name w:val="List Paragraph"/>
    <w:aliases w:val="HotarirePunct1"/>
    <w:basedOn w:val="Normal"/>
    <w:uiPriority w:val="34"/>
    <w:qFormat/>
    <w:rsid w:val="00E330CB"/>
    <w:pPr>
      <w:numPr>
        <w:numId w:val="1"/>
      </w:numPr>
      <w:tabs>
        <w:tab w:val="left" w:pos="1134"/>
      </w:tabs>
      <w:spacing w:after="0" w:line="240" w:lineRule="auto"/>
      <w:jc w:val="both"/>
    </w:pPr>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E70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551"/>
    <w:rPr>
      <w:rFonts w:ascii="Segoe UI" w:hAnsi="Segoe UI" w:cs="Segoe UI"/>
      <w:sz w:val="18"/>
      <w:szCs w:val="18"/>
      <w:lang w:val="en-US"/>
    </w:rPr>
  </w:style>
  <w:style w:type="table" w:styleId="TableGrid">
    <w:name w:val="Table Grid"/>
    <w:basedOn w:val="TableNormal"/>
    <w:uiPriority w:val="39"/>
    <w:rsid w:val="00DC48E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5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cp:revision>
  <cp:lastPrinted>2016-12-20T12:39:00Z</cp:lastPrinted>
  <dcterms:created xsi:type="dcterms:W3CDTF">2016-12-22T11:44:00Z</dcterms:created>
  <dcterms:modified xsi:type="dcterms:W3CDTF">2016-12-22T11:44:00Z</dcterms:modified>
</cp:coreProperties>
</file>