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D16" w:rsidRPr="00CA2AC7" w:rsidRDefault="0076654F" w:rsidP="0076654F">
      <w:pPr>
        <w:jc w:val="center"/>
        <w:rPr>
          <w:rFonts w:ascii="Times New Roman" w:hAnsi="Times New Roman" w:cs="Times New Roman"/>
          <w:b/>
          <w:sz w:val="28"/>
          <w:szCs w:val="28"/>
        </w:rPr>
      </w:pPr>
      <w:r w:rsidRPr="00CA2AC7">
        <w:rPr>
          <w:rFonts w:ascii="Times New Roman" w:hAnsi="Times New Roman" w:cs="Times New Roman"/>
          <w:b/>
          <w:sz w:val="28"/>
          <w:szCs w:val="28"/>
        </w:rPr>
        <w:t>Notă de argumentare</w:t>
      </w:r>
    </w:p>
    <w:p w:rsidR="0052206A" w:rsidRPr="00CA2AC7" w:rsidRDefault="0076654F" w:rsidP="0076654F">
      <w:pPr>
        <w:spacing w:after="0"/>
        <w:jc w:val="center"/>
        <w:rPr>
          <w:rFonts w:ascii="Times New Roman" w:hAnsi="Times New Roman" w:cs="Times New Roman"/>
          <w:b/>
          <w:sz w:val="28"/>
          <w:szCs w:val="28"/>
        </w:rPr>
      </w:pPr>
      <w:r w:rsidRPr="00CA2AC7">
        <w:rPr>
          <w:rFonts w:ascii="Times New Roman" w:hAnsi="Times New Roman" w:cs="Times New Roman"/>
          <w:b/>
          <w:sz w:val="28"/>
          <w:szCs w:val="28"/>
        </w:rPr>
        <w:t xml:space="preserve">cu privire la inițierea negocierilor și aprobarea semnării </w:t>
      </w:r>
    </w:p>
    <w:p w:rsidR="0052206A" w:rsidRPr="00CA2AC7" w:rsidRDefault="0076654F" w:rsidP="00EA6D6C">
      <w:pPr>
        <w:spacing w:after="0"/>
        <w:jc w:val="center"/>
        <w:rPr>
          <w:rFonts w:ascii="Times New Roman" w:hAnsi="Times New Roman" w:cs="Times New Roman"/>
          <w:b/>
          <w:sz w:val="28"/>
          <w:szCs w:val="28"/>
        </w:rPr>
      </w:pPr>
      <w:r w:rsidRPr="00CA2AC7">
        <w:rPr>
          <w:rFonts w:ascii="Times New Roman" w:hAnsi="Times New Roman" w:cs="Times New Roman"/>
          <w:b/>
          <w:sz w:val="28"/>
          <w:szCs w:val="28"/>
        </w:rPr>
        <w:t xml:space="preserve">Acordului de consultanță </w:t>
      </w:r>
      <w:r w:rsidR="00A06111" w:rsidRPr="00CA2AC7">
        <w:rPr>
          <w:rFonts w:ascii="Times New Roman" w:hAnsi="Times New Roman" w:cs="Times New Roman"/>
          <w:b/>
          <w:sz w:val="28"/>
          <w:szCs w:val="28"/>
        </w:rPr>
        <w:t>în</w:t>
      </w:r>
      <w:r w:rsidR="0008652B" w:rsidRPr="00CA2AC7">
        <w:rPr>
          <w:rFonts w:ascii="Times New Roman" w:hAnsi="Times New Roman" w:cs="Times New Roman"/>
          <w:b/>
          <w:sz w:val="28"/>
          <w:szCs w:val="28"/>
        </w:rPr>
        <w:t xml:space="preserve">tre </w:t>
      </w:r>
    </w:p>
    <w:p w:rsidR="0052206A" w:rsidRPr="00CA2AC7" w:rsidRDefault="0008652B" w:rsidP="00EA6D6C">
      <w:pPr>
        <w:spacing w:after="0"/>
        <w:jc w:val="center"/>
        <w:rPr>
          <w:rFonts w:ascii="Times New Roman" w:hAnsi="Times New Roman" w:cs="Times New Roman"/>
          <w:b/>
          <w:sz w:val="28"/>
          <w:szCs w:val="28"/>
        </w:rPr>
      </w:pPr>
      <w:r w:rsidRPr="00CA2AC7">
        <w:rPr>
          <w:rFonts w:ascii="Times New Roman" w:hAnsi="Times New Roman" w:cs="Times New Roman"/>
          <w:b/>
          <w:sz w:val="28"/>
          <w:szCs w:val="28"/>
        </w:rPr>
        <w:t>Guvernul Republicii Moldova</w:t>
      </w:r>
      <w:r w:rsidR="00A06111" w:rsidRPr="00CA2AC7">
        <w:rPr>
          <w:rFonts w:ascii="Times New Roman" w:hAnsi="Times New Roman" w:cs="Times New Roman"/>
          <w:b/>
          <w:sz w:val="28"/>
          <w:szCs w:val="28"/>
        </w:rPr>
        <w:t xml:space="preserve"> reprezentat de</w:t>
      </w:r>
      <w:r w:rsidR="0076654F" w:rsidRPr="00CA2AC7">
        <w:rPr>
          <w:rFonts w:ascii="Times New Roman" w:hAnsi="Times New Roman" w:cs="Times New Roman"/>
          <w:b/>
          <w:sz w:val="28"/>
          <w:szCs w:val="28"/>
        </w:rPr>
        <w:t xml:space="preserve"> </w:t>
      </w:r>
    </w:p>
    <w:p w:rsidR="00EA6D6C" w:rsidRPr="00CA2AC7" w:rsidRDefault="0076654F" w:rsidP="00EA6D6C">
      <w:pPr>
        <w:spacing w:after="0"/>
        <w:jc w:val="center"/>
        <w:rPr>
          <w:rFonts w:ascii="Times New Roman" w:hAnsi="Times New Roman" w:cs="Times New Roman"/>
          <w:b/>
          <w:sz w:val="28"/>
          <w:szCs w:val="28"/>
        </w:rPr>
      </w:pPr>
      <w:r w:rsidRPr="00CA2AC7">
        <w:rPr>
          <w:rFonts w:ascii="Times New Roman" w:hAnsi="Times New Roman" w:cs="Times New Roman"/>
          <w:b/>
          <w:sz w:val="28"/>
          <w:szCs w:val="28"/>
        </w:rPr>
        <w:t xml:space="preserve">Ministerul Economiei </w:t>
      </w:r>
      <w:r w:rsidR="00A06111" w:rsidRPr="00CA2AC7">
        <w:rPr>
          <w:rFonts w:ascii="Times New Roman" w:hAnsi="Times New Roman" w:cs="Times New Roman"/>
          <w:b/>
          <w:sz w:val="28"/>
          <w:szCs w:val="28"/>
        </w:rPr>
        <w:t xml:space="preserve">al Republicii Moldova </w:t>
      </w:r>
      <w:r w:rsidRPr="00CA2AC7">
        <w:rPr>
          <w:rFonts w:ascii="Times New Roman" w:hAnsi="Times New Roman" w:cs="Times New Roman"/>
          <w:b/>
          <w:sz w:val="28"/>
          <w:szCs w:val="28"/>
        </w:rPr>
        <w:t xml:space="preserve">și </w:t>
      </w:r>
    </w:p>
    <w:p w:rsidR="0076654F" w:rsidRPr="00CA2AC7" w:rsidRDefault="0076654F" w:rsidP="00EA6D6C">
      <w:pPr>
        <w:spacing w:after="0"/>
        <w:jc w:val="center"/>
        <w:rPr>
          <w:rFonts w:ascii="Times New Roman" w:hAnsi="Times New Roman" w:cs="Times New Roman"/>
          <w:b/>
          <w:sz w:val="28"/>
          <w:szCs w:val="28"/>
        </w:rPr>
      </w:pPr>
      <w:r w:rsidRPr="00CA2AC7">
        <w:rPr>
          <w:rFonts w:ascii="Times New Roman" w:hAnsi="Times New Roman" w:cs="Times New Roman"/>
          <w:b/>
          <w:sz w:val="28"/>
          <w:szCs w:val="28"/>
        </w:rPr>
        <w:t>Corporația Internațională Financiară</w:t>
      </w:r>
    </w:p>
    <w:p w:rsidR="0076654F" w:rsidRPr="00CA2AC7" w:rsidRDefault="0076654F" w:rsidP="0076654F">
      <w:pPr>
        <w:jc w:val="center"/>
        <w:rPr>
          <w:rFonts w:ascii="Times New Roman" w:hAnsi="Times New Roman" w:cs="Times New Roman"/>
          <w:b/>
          <w:sz w:val="28"/>
          <w:szCs w:val="28"/>
        </w:rPr>
      </w:pPr>
    </w:p>
    <w:p w:rsidR="0076654F" w:rsidRPr="00CA2AC7" w:rsidRDefault="0076654F" w:rsidP="00C45D44">
      <w:pPr>
        <w:pStyle w:val="ListParagraph"/>
        <w:numPr>
          <w:ilvl w:val="0"/>
          <w:numId w:val="1"/>
        </w:numPr>
        <w:jc w:val="both"/>
        <w:rPr>
          <w:rFonts w:ascii="Times New Roman" w:hAnsi="Times New Roman" w:cs="Times New Roman"/>
          <w:b/>
          <w:sz w:val="28"/>
          <w:szCs w:val="28"/>
        </w:rPr>
      </w:pPr>
      <w:r w:rsidRPr="00CA2AC7">
        <w:rPr>
          <w:rFonts w:ascii="Times New Roman" w:hAnsi="Times New Roman" w:cs="Times New Roman"/>
          <w:b/>
          <w:sz w:val="28"/>
          <w:szCs w:val="28"/>
        </w:rPr>
        <w:t>Descrierea tratatului</w:t>
      </w:r>
    </w:p>
    <w:p w:rsidR="0076494D" w:rsidRPr="00CA2AC7" w:rsidRDefault="0076654F" w:rsidP="00C45D44">
      <w:pPr>
        <w:jc w:val="both"/>
        <w:rPr>
          <w:rFonts w:ascii="Times New Roman" w:hAnsi="Times New Roman" w:cs="Times New Roman"/>
          <w:sz w:val="28"/>
          <w:szCs w:val="28"/>
        </w:rPr>
      </w:pPr>
      <w:r w:rsidRPr="00CA2AC7">
        <w:rPr>
          <w:rFonts w:ascii="Times New Roman" w:hAnsi="Times New Roman" w:cs="Times New Roman"/>
          <w:sz w:val="28"/>
          <w:szCs w:val="28"/>
        </w:rPr>
        <w:t xml:space="preserve">1. </w:t>
      </w:r>
      <w:r w:rsidR="00562B6E" w:rsidRPr="00CA2AC7">
        <w:rPr>
          <w:rFonts w:ascii="Times New Roman" w:hAnsi="Times New Roman" w:cs="Times New Roman"/>
          <w:i/>
          <w:sz w:val="28"/>
          <w:szCs w:val="28"/>
        </w:rPr>
        <w:t>Informații generale:</w:t>
      </w:r>
      <w:r w:rsidR="00562B6E" w:rsidRPr="00CA2AC7">
        <w:rPr>
          <w:rFonts w:ascii="Times New Roman" w:hAnsi="Times New Roman" w:cs="Times New Roman"/>
          <w:sz w:val="28"/>
          <w:szCs w:val="28"/>
        </w:rPr>
        <w:t xml:space="preserve"> Acordul de consultanță </w:t>
      </w:r>
      <w:r w:rsidR="0008652B" w:rsidRPr="00CA2AC7">
        <w:rPr>
          <w:rFonts w:ascii="Times New Roman" w:hAnsi="Times New Roman" w:cs="Times New Roman"/>
          <w:sz w:val="28"/>
          <w:szCs w:val="28"/>
        </w:rPr>
        <w:t>între Guvernul Republicii</w:t>
      </w:r>
      <w:r w:rsidR="00A06111" w:rsidRPr="00CA2AC7">
        <w:rPr>
          <w:rFonts w:ascii="Times New Roman" w:hAnsi="Times New Roman" w:cs="Times New Roman"/>
          <w:sz w:val="28"/>
          <w:szCs w:val="28"/>
        </w:rPr>
        <w:t xml:space="preserve"> reprezentat de </w:t>
      </w:r>
      <w:r w:rsidR="006F5240" w:rsidRPr="00CA2AC7">
        <w:rPr>
          <w:rFonts w:ascii="Times New Roman" w:hAnsi="Times New Roman" w:cs="Times New Roman"/>
          <w:sz w:val="28"/>
          <w:szCs w:val="28"/>
        </w:rPr>
        <w:t>Ministerul Economiei</w:t>
      </w:r>
      <w:r w:rsidR="00A06111" w:rsidRPr="00CA2AC7">
        <w:rPr>
          <w:rFonts w:ascii="Times New Roman" w:hAnsi="Times New Roman" w:cs="Times New Roman"/>
          <w:sz w:val="28"/>
          <w:szCs w:val="28"/>
        </w:rPr>
        <w:t xml:space="preserve"> al Republicii Moldova</w:t>
      </w:r>
      <w:r w:rsidR="006F5240" w:rsidRPr="00CA2AC7">
        <w:rPr>
          <w:rFonts w:ascii="Times New Roman" w:hAnsi="Times New Roman" w:cs="Times New Roman"/>
          <w:sz w:val="28"/>
          <w:szCs w:val="28"/>
        </w:rPr>
        <w:t xml:space="preserve"> și Corporația Internațională Financiară </w:t>
      </w:r>
      <w:r w:rsidR="00A11B02" w:rsidRPr="00CA2AC7">
        <w:rPr>
          <w:rFonts w:ascii="Times New Roman" w:hAnsi="Times New Roman" w:cs="Times New Roman"/>
          <w:sz w:val="28"/>
          <w:szCs w:val="28"/>
        </w:rPr>
        <w:t>(în continuare Acordul) este</w:t>
      </w:r>
      <w:r w:rsidR="000133D6" w:rsidRPr="00CA2AC7">
        <w:rPr>
          <w:rFonts w:ascii="Times New Roman" w:hAnsi="Times New Roman" w:cs="Times New Roman"/>
          <w:sz w:val="28"/>
          <w:szCs w:val="28"/>
        </w:rPr>
        <w:t xml:space="preserve"> </w:t>
      </w:r>
      <w:r w:rsidR="0076494D" w:rsidRPr="00CA2AC7">
        <w:rPr>
          <w:rFonts w:ascii="Times New Roman" w:hAnsi="Times New Roman" w:cs="Times New Roman"/>
          <w:sz w:val="28"/>
          <w:szCs w:val="28"/>
        </w:rPr>
        <w:t>propus</w:t>
      </w:r>
      <w:r w:rsidR="00794976" w:rsidRPr="00CA2AC7">
        <w:rPr>
          <w:rFonts w:ascii="Times New Roman" w:hAnsi="Times New Roman" w:cs="Times New Roman"/>
          <w:sz w:val="28"/>
          <w:szCs w:val="28"/>
        </w:rPr>
        <w:t xml:space="preserve"> spre realizare</w:t>
      </w:r>
      <w:r w:rsidR="0076494D" w:rsidRPr="00CA2AC7">
        <w:rPr>
          <w:rFonts w:ascii="Times New Roman" w:hAnsi="Times New Roman" w:cs="Times New Roman"/>
          <w:sz w:val="28"/>
          <w:szCs w:val="28"/>
        </w:rPr>
        <w:t xml:space="preserve"> la</w:t>
      </w:r>
      <w:r w:rsidR="000133D6" w:rsidRPr="00CA2AC7">
        <w:rPr>
          <w:rFonts w:ascii="Times New Roman" w:hAnsi="Times New Roman" w:cs="Times New Roman"/>
          <w:sz w:val="28"/>
          <w:szCs w:val="28"/>
        </w:rPr>
        <w:t xml:space="preserve"> nivel</w:t>
      </w:r>
      <w:r w:rsidR="00A11B02" w:rsidRPr="00CA2AC7">
        <w:rPr>
          <w:rFonts w:ascii="Times New Roman" w:hAnsi="Times New Roman" w:cs="Times New Roman"/>
          <w:sz w:val="28"/>
          <w:szCs w:val="28"/>
        </w:rPr>
        <w:t xml:space="preserve"> </w:t>
      </w:r>
      <w:r w:rsidR="00A06111" w:rsidRPr="00CA2AC7">
        <w:rPr>
          <w:rFonts w:ascii="Times New Roman" w:hAnsi="Times New Roman" w:cs="Times New Roman"/>
          <w:sz w:val="28"/>
          <w:szCs w:val="28"/>
        </w:rPr>
        <w:t>interguvernamental</w:t>
      </w:r>
      <w:r w:rsidR="0076494D" w:rsidRPr="00CA2AC7">
        <w:rPr>
          <w:rFonts w:ascii="Times New Roman" w:hAnsi="Times New Roman" w:cs="Times New Roman"/>
          <w:sz w:val="28"/>
          <w:szCs w:val="28"/>
        </w:rPr>
        <w:t>.</w:t>
      </w:r>
      <w:r w:rsidR="00A11B02" w:rsidRPr="00CA2AC7">
        <w:rPr>
          <w:rFonts w:ascii="Times New Roman" w:hAnsi="Times New Roman" w:cs="Times New Roman"/>
          <w:sz w:val="28"/>
          <w:szCs w:val="28"/>
        </w:rPr>
        <w:t xml:space="preserve"> </w:t>
      </w:r>
    </w:p>
    <w:p w:rsidR="00EA6D6C" w:rsidRPr="00CA2AC7" w:rsidRDefault="0076654F" w:rsidP="00C45D44">
      <w:pPr>
        <w:jc w:val="both"/>
        <w:rPr>
          <w:rFonts w:ascii="Times New Roman" w:hAnsi="Times New Roman" w:cs="Times New Roman"/>
          <w:sz w:val="28"/>
          <w:szCs w:val="28"/>
        </w:rPr>
      </w:pPr>
      <w:r w:rsidRPr="00CA2AC7">
        <w:rPr>
          <w:rFonts w:ascii="Times New Roman" w:hAnsi="Times New Roman" w:cs="Times New Roman"/>
          <w:sz w:val="28"/>
          <w:szCs w:val="28"/>
        </w:rPr>
        <w:t xml:space="preserve">2. </w:t>
      </w:r>
      <w:r w:rsidR="00CA134E" w:rsidRPr="00CA2AC7">
        <w:rPr>
          <w:rFonts w:ascii="Times New Roman" w:hAnsi="Times New Roman" w:cs="Times New Roman"/>
          <w:i/>
          <w:sz w:val="28"/>
          <w:szCs w:val="28"/>
        </w:rPr>
        <w:t>Informații privind conținutul tratatului</w:t>
      </w:r>
      <w:r w:rsidR="00F05C4B" w:rsidRPr="00CA2AC7">
        <w:rPr>
          <w:rFonts w:ascii="Times New Roman" w:hAnsi="Times New Roman" w:cs="Times New Roman"/>
          <w:i/>
          <w:sz w:val="28"/>
          <w:szCs w:val="28"/>
        </w:rPr>
        <w:t xml:space="preserve">: </w:t>
      </w:r>
      <w:r w:rsidR="00C10045" w:rsidRPr="00CA2AC7">
        <w:rPr>
          <w:rFonts w:ascii="Times New Roman" w:hAnsi="Times New Roman" w:cs="Times New Roman"/>
          <w:sz w:val="28"/>
          <w:szCs w:val="28"/>
        </w:rPr>
        <w:t>Corporația Internațională Financiară</w:t>
      </w:r>
      <w:r w:rsidR="005D2DEC" w:rsidRPr="00CA2AC7">
        <w:rPr>
          <w:rFonts w:ascii="Times New Roman" w:hAnsi="Times New Roman" w:cs="Times New Roman"/>
          <w:sz w:val="28"/>
          <w:szCs w:val="28"/>
        </w:rPr>
        <w:t xml:space="preserve"> (IFC)</w:t>
      </w:r>
      <w:r w:rsidR="00C10045" w:rsidRPr="00CA2AC7">
        <w:rPr>
          <w:rFonts w:ascii="Times New Roman" w:hAnsi="Times New Roman" w:cs="Times New Roman"/>
          <w:sz w:val="28"/>
          <w:szCs w:val="28"/>
        </w:rPr>
        <w:t xml:space="preserve"> va oferi </w:t>
      </w:r>
      <w:r w:rsidR="00C817E3" w:rsidRPr="00CA2AC7">
        <w:rPr>
          <w:rFonts w:ascii="Times New Roman" w:hAnsi="Times New Roman" w:cs="Times New Roman"/>
          <w:sz w:val="28"/>
          <w:szCs w:val="28"/>
        </w:rPr>
        <w:t>asistență tehnică</w:t>
      </w:r>
      <w:r w:rsidR="00C10045" w:rsidRPr="00CA2AC7">
        <w:rPr>
          <w:rFonts w:ascii="Times New Roman" w:hAnsi="Times New Roman" w:cs="Times New Roman"/>
          <w:sz w:val="28"/>
          <w:szCs w:val="28"/>
        </w:rPr>
        <w:t xml:space="preserve"> Ministerului Economiei în valoare de 3 200 000 USD, cu contribuția Ministerului de 5% din sumă, respectiv</w:t>
      </w:r>
      <w:r w:rsidR="00794976" w:rsidRPr="00CA2AC7">
        <w:rPr>
          <w:rFonts w:ascii="Times New Roman" w:hAnsi="Times New Roman" w:cs="Times New Roman"/>
          <w:sz w:val="28"/>
          <w:szCs w:val="28"/>
        </w:rPr>
        <w:t xml:space="preserve"> </w:t>
      </w:r>
      <w:r w:rsidR="00C10045" w:rsidRPr="00CA2AC7">
        <w:rPr>
          <w:rFonts w:ascii="Times New Roman" w:hAnsi="Times New Roman" w:cs="Times New Roman"/>
          <w:sz w:val="28"/>
          <w:szCs w:val="28"/>
        </w:rPr>
        <w:t xml:space="preserve">160 000 USD. </w:t>
      </w:r>
      <w:r w:rsidR="0076494D" w:rsidRPr="00CA2AC7">
        <w:rPr>
          <w:rFonts w:ascii="Times New Roman" w:hAnsi="Times New Roman" w:cs="Times New Roman"/>
          <w:sz w:val="28"/>
          <w:szCs w:val="28"/>
        </w:rPr>
        <w:t xml:space="preserve">Acordul are </w:t>
      </w:r>
      <w:r w:rsidR="00BD4356" w:rsidRPr="00CA2AC7">
        <w:rPr>
          <w:rFonts w:ascii="Times New Roman" w:hAnsi="Times New Roman" w:cs="Times New Roman"/>
          <w:sz w:val="28"/>
          <w:szCs w:val="28"/>
        </w:rPr>
        <w:t>ca</w:t>
      </w:r>
      <w:r w:rsidR="0076494D" w:rsidRPr="00CA2AC7">
        <w:rPr>
          <w:rFonts w:ascii="Times New Roman" w:hAnsi="Times New Roman" w:cs="Times New Roman"/>
          <w:sz w:val="28"/>
          <w:szCs w:val="28"/>
        </w:rPr>
        <w:t xml:space="preserve"> obiectiv</w:t>
      </w:r>
      <w:r w:rsidR="00E242A0" w:rsidRPr="00CA2AC7">
        <w:rPr>
          <w:rFonts w:ascii="Times New Roman" w:hAnsi="Times New Roman" w:cs="Times New Roman"/>
          <w:sz w:val="28"/>
          <w:szCs w:val="28"/>
        </w:rPr>
        <w:t>e</w:t>
      </w:r>
      <w:r w:rsidR="0076494D" w:rsidRPr="00CA2AC7">
        <w:rPr>
          <w:rFonts w:ascii="Times New Roman" w:hAnsi="Times New Roman" w:cs="Times New Roman"/>
          <w:sz w:val="28"/>
          <w:szCs w:val="28"/>
        </w:rPr>
        <w:t xml:space="preserve"> general</w:t>
      </w:r>
      <w:r w:rsidR="008C0BB7" w:rsidRPr="00CA2AC7">
        <w:rPr>
          <w:rFonts w:ascii="Times New Roman" w:hAnsi="Times New Roman" w:cs="Times New Roman"/>
          <w:sz w:val="28"/>
          <w:szCs w:val="28"/>
        </w:rPr>
        <w:t>e</w:t>
      </w:r>
      <w:r w:rsidR="0076494D" w:rsidRPr="00CA2AC7">
        <w:rPr>
          <w:rFonts w:ascii="Times New Roman" w:hAnsi="Times New Roman" w:cs="Times New Roman"/>
          <w:sz w:val="28"/>
          <w:szCs w:val="28"/>
        </w:rPr>
        <w:t xml:space="preserve"> </w:t>
      </w:r>
      <w:r w:rsidR="00E242A0" w:rsidRPr="00CA2AC7">
        <w:rPr>
          <w:rFonts w:ascii="Times New Roman" w:hAnsi="Times New Roman" w:cs="Times New Roman"/>
          <w:sz w:val="28"/>
          <w:szCs w:val="28"/>
        </w:rPr>
        <w:t>îmbunătățirea</w:t>
      </w:r>
      <w:r w:rsidR="009F69AF" w:rsidRPr="00CA2AC7">
        <w:rPr>
          <w:rFonts w:ascii="Times New Roman" w:hAnsi="Times New Roman" w:cs="Times New Roman"/>
          <w:sz w:val="28"/>
          <w:szCs w:val="28"/>
        </w:rPr>
        <w:t xml:space="preserve"> climatului de afaceri </w:t>
      </w:r>
      <w:r w:rsidR="00B0496F" w:rsidRPr="00CA2AC7">
        <w:rPr>
          <w:rFonts w:ascii="Times New Roman" w:hAnsi="Times New Roman" w:cs="Times New Roman"/>
          <w:sz w:val="28"/>
          <w:szCs w:val="28"/>
        </w:rPr>
        <w:t>în industria agricolă,</w:t>
      </w:r>
      <w:r w:rsidR="009F69AF" w:rsidRPr="00CA2AC7">
        <w:rPr>
          <w:rFonts w:ascii="Times New Roman" w:hAnsi="Times New Roman" w:cs="Times New Roman"/>
          <w:sz w:val="28"/>
          <w:szCs w:val="28"/>
        </w:rPr>
        <w:t xml:space="preserve"> creșter</w:t>
      </w:r>
      <w:r w:rsidR="00E242A0" w:rsidRPr="00CA2AC7">
        <w:rPr>
          <w:rFonts w:ascii="Times New Roman" w:hAnsi="Times New Roman" w:cs="Times New Roman"/>
          <w:sz w:val="28"/>
          <w:szCs w:val="28"/>
        </w:rPr>
        <w:t>ea</w:t>
      </w:r>
      <w:r w:rsidR="009F69AF" w:rsidRPr="00CA2AC7">
        <w:rPr>
          <w:rFonts w:ascii="Times New Roman" w:hAnsi="Times New Roman" w:cs="Times New Roman"/>
          <w:sz w:val="28"/>
          <w:szCs w:val="28"/>
        </w:rPr>
        <w:t xml:space="preserve"> competitivității pieții </w:t>
      </w:r>
      <w:r w:rsidR="008C0BB7" w:rsidRPr="00CA2AC7">
        <w:rPr>
          <w:rFonts w:ascii="Times New Roman" w:hAnsi="Times New Roman" w:cs="Times New Roman"/>
          <w:sz w:val="28"/>
          <w:szCs w:val="28"/>
        </w:rPr>
        <w:t>sectorului privat</w:t>
      </w:r>
      <w:r w:rsidR="009F69AF" w:rsidRPr="00CA2AC7">
        <w:rPr>
          <w:rFonts w:ascii="Times New Roman" w:hAnsi="Times New Roman" w:cs="Times New Roman"/>
          <w:sz w:val="28"/>
          <w:szCs w:val="28"/>
        </w:rPr>
        <w:t xml:space="preserve"> cu scopul de a spori exporturile și investițiile în Moldova. </w:t>
      </w:r>
      <w:r w:rsidR="006033F6" w:rsidRPr="00CA2AC7">
        <w:rPr>
          <w:rFonts w:ascii="Times New Roman" w:hAnsi="Times New Roman" w:cs="Times New Roman"/>
          <w:sz w:val="28"/>
          <w:szCs w:val="28"/>
        </w:rPr>
        <w:t xml:space="preserve">Totodată, acesta prevede acordarea serviciilor de consultanţă pe trei domenii majore, acestea constituind şi obiectivele proiectului: ameliorarea mediului de afaceri, consolidarea accesului la piaţă cu accent pe sectorul agroindustrial şi sporirea nivelului de protejare a investiţiilor. </w:t>
      </w:r>
      <w:r w:rsidR="00B0496F" w:rsidRPr="00CA2AC7">
        <w:rPr>
          <w:rFonts w:ascii="Times New Roman" w:hAnsi="Times New Roman" w:cs="Times New Roman"/>
          <w:sz w:val="28"/>
          <w:szCs w:val="28"/>
        </w:rPr>
        <w:t xml:space="preserve">Acordul va fi valabil pe o perioadă de 36 luni.  </w:t>
      </w:r>
    </w:p>
    <w:p w:rsidR="0076654F" w:rsidRPr="00CA2AC7" w:rsidRDefault="0076654F" w:rsidP="00C45D44">
      <w:pPr>
        <w:pStyle w:val="ListParagraph"/>
        <w:numPr>
          <w:ilvl w:val="0"/>
          <w:numId w:val="1"/>
        </w:numPr>
        <w:jc w:val="both"/>
        <w:rPr>
          <w:rFonts w:ascii="Times New Roman" w:hAnsi="Times New Roman" w:cs="Times New Roman"/>
          <w:b/>
          <w:sz w:val="28"/>
          <w:szCs w:val="28"/>
        </w:rPr>
      </w:pPr>
      <w:r w:rsidRPr="00CA2AC7">
        <w:rPr>
          <w:rFonts w:ascii="Times New Roman" w:hAnsi="Times New Roman" w:cs="Times New Roman"/>
          <w:b/>
          <w:sz w:val="28"/>
          <w:szCs w:val="28"/>
        </w:rPr>
        <w:t>Analiza de impact</w:t>
      </w:r>
    </w:p>
    <w:p w:rsidR="0076654F" w:rsidRPr="00CA2AC7" w:rsidRDefault="00CA134E" w:rsidP="00C45D44">
      <w:pPr>
        <w:jc w:val="both"/>
        <w:rPr>
          <w:rFonts w:ascii="Times New Roman" w:hAnsi="Times New Roman" w:cs="Times New Roman"/>
          <w:sz w:val="28"/>
          <w:szCs w:val="28"/>
        </w:rPr>
      </w:pPr>
      <w:r w:rsidRPr="00CA2AC7">
        <w:rPr>
          <w:rFonts w:ascii="Times New Roman" w:hAnsi="Times New Roman" w:cs="Times New Roman"/>
          <w:sz w:val="28"/>
          <w:szCs w:val="28"/>
        </w:rPr>
        <w:t xml:space="preserve">1. </w:t>
      </w:r>
      <w:r w:rsidRPr="00CA2AC7">
        <w:rPr>
          <w:rFonts w:ascii="Times New Roman" w:hAnsi="Times New Roman" w:cs="Times New Roman"/>
          <w:i/>
          <w:sz w:val="28"/>
          <w:szCs w:val="28"/>
        </w:rPr>
        <w:t>Informații generale</w:t>
      </w:r>
      <w:r w:rsidRPr="00CA2AC7">
        <w:rPr>
          <w:rFonts w:ascii="Times New Roman" w:hAnsi="Times New Roman" w:cs="Times New Roman"/>
          <w:sz w:val="28"/>
          <w:szCs w:val="28"/>
        </w:rPr>
        <w:t xml:space="preserve"> </w:t>
      </w:r>
    </w:p>
    <w:p w:rsidR="005B4820" w:rsidRPr="00CA2AC7" w:rsidRDefault="005B4820" w:rsidP="00C45D44">
      <w:pPr>
        <w:jc w:val="both"/>
        <w:rPr>
          <w:rFonts w:ascii="Times New Roman" w:hAnsi="Times New Roman" w:cs="Times New Roman"/>
          <w:sz w:val="28"/>
          <w:szCs w:val="28"/>
        </w:rPr>
      </w:pPr>
      <w:r w:rsidRPr="00CA2AC7">
        <w:rPr>
          <w:rFonts w:ascii="Times New Roman" w:hAnsi="Times New Roman" w:cs="Times New Roman"/>
          <w:sz w:val="28"/>
          <w:szCs w:val="28"/>
        </w:rPr>
        <w:t>Actualitatea tratatului</w:t>
      </w:r>
      <w:r w:rsidR="00511FA7" w:rsidRPr="00CA2AC7">
        <w:rPr>
          <w:rFonts w:ascii="Times New Roman" w:hAnsi="Times New Roman" w:cs="Times New Roman"/>
          <w:sz w:val="28"/>
          <w:szCs w:val="28"/>
        </w:rPr>
        <w:t xml:space="preserve"> este determinată de </w:t>
      </w:r>
      <w:r w:rsidR="008C0BB7" w:rsidRPr="00CA2AC7">
        <w:rPr>
          <w:rFonts w:ascii="Times New Roman" w:hAnsi="Times New Roman" w:cs="Times New Roman"/>
          <w:sz w:val="28"/>
          <w:szCs w:val="28"/>
        </w:rPr>
        <w:t xml:space="preserve">situația economică creată în Republica Moldova în urma </w:t>
      </w:r>
      <w:r w:rsidR="009E065C" w:rsidRPr="00CA2AC7">
        <w:rPr>
          <w:rFonts w:ascii="Times New Roman" w:hAnsi="Times New Roman" w:cs="Times New Roman"/>
          <w:sz w:val="28"/>
          <w:szCs w:val="28"/>
        </w:rPr>
        <w:t>stagnării economice</w:t>
      </w:r>
      <w:r w:rsidR="00A44B9F" w:rsidRPr="00CA2AC7">
        <w:rPr>
          <w:rFonts w:ascii="Times New Roman" w:hAnsi="Times New Roman" w:cs="Times New Roman"/>
          <w:sz w:val="28"/>
          <w:szCs w:val="28"/>
        </w:rPr>
        <w:t xml:space="preserve"> și impactului negativ al </w:t>
      </w:r>
      <w:r w:rsidR="007315B9" w:rsidRPr="00CA2AC7">
        <w:rPr>
          <w:rFonts w:ascii="Times New Roman" w:hAnsi="Times New Roman" w:cs="Times New Roman"/>
          <w:sz w:val="28"/>
          <w:szCs w:val="28"/>
        </w:rPr>
        <w:t>evenimentelor</w:t>
      </w:r>
      <w:r w:rsidR="00A44B9F" w:rsidRPr="00CA2AC7">
        <w:rPr>
          <w:rFonts w:ascii="Times New Roman" w:hAnsi="Times New Roman" w:cs="Times New Roman"/>
          <w:sz w:val="28"/>
          <w:szCs w:val="28"/>
        </w:rPr>
        <w:t xml:space="preserve"> </w:t>
      </w:r>
      <w:r w:rsidR="008C0BB7" w:rsidRPr="00CA2AC7">
        <w:rPr>
          <w:rFonts w:ascii="Times New Roman" w:hAnsi="Times New Roman" w:cs="Times New Roman"/>
          <w:sz w:val="28"/>
          <w:szCs w:val="28"/>
        </w:rPr>
        <w:t xml:space="preserve"> </w:t>
      </w:r>
      <w:r w:rsidR="00A44B9F" w:rsidRPr="00CA2AC7">
        <w:rPr>
          <w:rFonts w:ascii="Times New Roman" w:hAnsi="Times New Roman" w:cs="Times New Roman"/>
          <w:sz w:val="28"/>
          <w:szCs w:val="28"/>
        </w:rPr>
        <w:t>anului 2015. În acest context, Republica</w:t>
      </w:r>
      <w:r w:rsidR="00E242A0" w:rsidRPr="00CA2AC7">
        <w:rPr>
          <w:rFonts w:ascii="Times New Roman" w:hAnsi="Times New Roman" w:cs="Times New Roman"/>
          <w:sz w:val="28"/>
          <w:szCs w:val="28"/>
        </w:rPr>
        <w:t xml:space="preserve"> Moldova are nevoie de asistenţă externă pentru consolidarea reformelor şi punerea lor în aplicare</w:t>
      </w:r>
      <w:r w:rsidR="00735E64" w:rsidRPr="00CA2AC7">
        <w:rPr>
          <w:rFonts w:ascii="Times New Roman" w:hAnsi="Times New Roman" w:cs="Times New Roman"/>
          <w:sz w:val="28"/>
          <w:szCs w:val="28"/>
        </w:rPr>
        <w:t xml:space="preserve">, </w:t>
      </w:r>
      <w:r w:rsidR="00AE4360" w:rsidRPr="00CA2AC7">
        <w:rPr>
          <w:rFonts w:ascii="Times New Roman" w:hAnsi="Times New Roman" w:cs="Times New Roman"/>
          <w:sz w:val="28"/>
          <w:szCs w:val="28"/>
        </w:rPr>
        <w:t>în vederea dezvoltarea mediului de afaceri</w:t>
      </w:r>
      <w:r w:rsidR="004B5695" w:rsidRPr="00CA2AC7">
        <w:rPr>
          <w:rFonts w:ascii="Times New Roman" w:hAnsi="Times New Roman" w:cs="Times New Roman"/>
          <w:sz w:val="28"/>
          <w:szCs w:val="28"/>
        </w:rPr>
        <w:t>, promovarea exporturilor</w:t>
      </w:r>
      <w:r w:rsidR="00A44B9F" w:rsidRPr="00CA2AC7">
        <w:rPr>
          <w:rFonts w:ascii="Times New Roman" w:hAnsi="Times New Roman" w:cs="Times New Roman"/>
          <w:sz w:val="28"/>
          <w:szCs w:val="28"/>
        </w:rPr>
        <w:t xml:space="preserve"> și atragerea investițiilor. </w:t>
      </w:r>
    </w:p>
    <w:p w:rsidR="009760F6" w:rsidRPr="00CA2AC7" w:rsidRDefault="00CA134E" w:rsidP="00C45D44">
      <w:pPr>
        <w:jc w:val="both"/>
        <w:rPr>
          <w:rFonts w:ascii="Times New Roman" w:hAnsi="Times New Roman" w:cs="Times New Roman"/>
          <w:sz w:val="28"/>
          <w:szCs w:val="28"/>
        </w:rPr>
      </w:pPr>
      <w:r w:rsidRPr="00CA2AC7">
        <w:rPr>
          <w:rFonts w:ascii="Times New Roman" w:hAnsi="Times New Roman" w:cs="Times New Roman"/>
          <w:sz w:val="28"/>
          <w:szCs w:val="28"/>
        </w:rPr>
        <w:t xml:space="preserve">2. </w:t>
      </w:r>
      <w:r w:rsidRPr="00CA2AC7">
        <w:rPr>
          <w:rFonts w:ascii="Times New Roman" w:hAnsi="Times New Roman" w:cs="Times New Roman"/>
          <w:i/>
          <w:sz w:val="28"/>
          <w:szCs w:val="28"/>
        </w:rPr>
        <w:t>Aspectul politic, cultural și social</w:t>
      </w:r>
      <w:r w:rsidR="005B4820" w:rsidRPr="00CA2AC7">
        <w:rPr>
          <w:rFonts w:ascii="Times New Roman" w:hAnsi="Times New Roman" w:cs="Times New Roman"/>
          <w:i/>
          <w:sz w:val="28"/>
          <w:szCs w:val="28"/>
        </w:rPr>
        <w:t>:</w:t>
      </w:r>
      <w:r w:rsidR="005B4820" w:rsidRPr="00CA2AC7">
        <w:rPr>
          <w:rFonts w:ascii="Times New Roman" w:hAnsi="Times New Roman" w:cs="Times New Roman"/>
          <w:sz w:val="28"/>
          <w:szCs w:val="28"/>
        </w:rPr>
        <w:t xml:space="preserve"> Încheierea acestui Acord va contribui la </w:t>
      </w:r>
      <w:r w:rsidR="009760F6" w:rsidRPr="00CA2AC7">
        <w:rPr>
          <w:rFonts w:ascii="Times New Roman" w:hAnsi="Times New Roman" w:cs="Times New Roman"/>
          <w:sz w:val="28"/>
          <w:szCs w:val="28"/>
        </w:rPr>
        <w:t>dezvoltarea mediului de afaceri</w:t>
      </w:r>
      <w:r w:rsidR="00BD4356" w:rsidRPr="00CA2AC7">
        <w:rPr>
          <w:rFonts w:ascii="Times New Roman" w:hAnsi="Times New Roman" w:cs="Times New Roman"/>
          <w:sz w:val="28"/>
          <w:szCs w:val="28"/>
        </w:rPr>
        <w:t xml:space="preserve"> </w:t>
      </w:r>
      <w:r w:rsidR="00A62402" w:rsidRPr="00CA2AC7">
        <w:rPr>
          <w:rFonts w:ascii="Times New Roman" w:hAnsi="Times New Roman" w:cs="Times New Roman"/>
          <w:sz w:val="28"/>
          <w:szCs w:val="28"/>
        </w:rPr>
        <w:t>, ceea</w:t>
      </w:r>
      <w:r w:rsidR="009760F6" w:rsidRPr="00CA2AC7">
        <w:rPr>
          <w:rFonts w:ascii="Times New Roman" w:hAnsi="Times New Roman" w:cs="Times New Roman"/>
          <w:sz w:val="28"/>
          <w:szCs w:val="28"/>
        </w:rPr>
        <w:t xml:space="preserve"> ce </w:t>
      </w:r>
      <w:r w:rsidR="00D93FFD" w:rsidRPr="00CA2AC7">
        <w:rPr>
          <w:rFonts w:ascii="Times New Roman" w:hAnsi="Times New Roman" w:cs="Times New Roman"/>
          <w:sz w:val="28"/>
          <w:szCs w:val="28"/>
        </w:rPr>
        <w:t>are un impact pozitiv asupra societății și rezultă în desfășurarea activității de antreprenoriat în condiții mai avatanjoase. T</w:t>
      </w:r>
      <w:r w:rsidR="009574BC" w:rsidRPr="00CA2AC7">
        <w:rPr>
          <w:rFonts w:ascii="Times New Roman" w:hAnsi="Times New Roman" w:cs="Times New Roman"/>
          <w:sz w:val="28"/>
          <w:szCs w:val="28"/>
        </w:rPr>
        <w:t>otodată nu există necesitatea unor consultări publice asupra tratatului.</w:t>
      </w:r>
      <w:r w:rsidR="003D7A6F" w:rsidRPr="00CA2AC7">
        <w:rPr>
          <w:rFonts w:ascii="Times New Roman" w:hAnsi="Times New Roman" w:cs="Times New Roman"/>
          <w:sz w:val="28"/>
          <w:szCs w:val="28"/>
        </w:rPr>
        <w:t xml:space="preserve"> </w:t>
      </w:r>
    </w:p>
    <w:p w:rsidR="00CA134E" w:rsidRPr="00CA2AC7" w:rsidRDefault="00CA134E" w:rsidP="00C45D44">
      <w:pPr>
        <w:jc w:val="both"/>
        <w:rPr>
          <w:rFonts w:ascii="Times New Roman" w:hAnsi="Times New Roman" w:cs="Times New Roman"/>
          <w:sz w:val="28"/>
          <w:szCs w:val="28"/>
        </w:rPr>
      </w:pPr>
      <w:r w:rsidRPr="00CA2AC7">
        <w:rPr>
          <w:rFonts w:ascii="Times New Roman" w:hAnsi="Times New Roman" w:cs="Times New Roman"/>
          <w:sz w:val="28"/>
          <w:szCs w:val="28"/>
        </w:rPr>
        <w:lastRenderedPageBreak/>
        <w:t xml:space="preserve">3. </w:t>
      </w:r>
      <w:r w:rsidRPr="00CA2AC7">
        <w:rPr>
          <w:rFonts w:ascii="Times New Roman" w:hAnsi="Times New Roman" w:cs="Times New Roman"/>
          <w:i/>
          <w:sz w:val="28"/>
          <w:szCs w:val="28"/>
        </w:rPr>
        <w:t>Aspectul economic și de mediu</w:t>
      </w:r>
      <w:r w:rsidR="009574BC" w:rsidRPr="00CA2AC7">
        <w:rPr>
          <w:rFonts w:ascii="Times New Roman" w:hAnsi="Times New Roman" w:cs="Times New Roman"/>
          <w:i/>
          <w:sz w:val="28"/>
          <w:szCs w:val="28"/>
        </w:rPr>
        <w:t xml:space="preserve">: </w:t>
      </w:r>
      <w:r w:rsidR="008D7C6E" w:rsidRPr="00CA2AC7">
        <w:rPr>
          <w:rFonts w:ascii="Times New Roman" w:hAnsi="Times New Roman" w:cs="Times New Roman"/>
          <w:sz w:val="28"/>
          <w:szCs w:val="28"/>
        </w:rPr>
        <w:t xml:space="preserve">Proiectul Acordului prevede o serie de </w:t>
      </w:r>
      <w:r w:rsidR="00EB1B43" w:rsidRPr="00CA2AC7">
        <w:rPr>
          <w:rFonts w:ascii="Times New Roman" w:hAnsi="Times New Roman" w:cs="Times New Roman"/>
          <w:sz w:val="28"/>
          <w:szCs w:val="28"/>
        </w:rPr>
        <w:t xml:space="preserve">componente și acțiuni </w:t>
      </w:r>
      <w:r w:rsidR="006E2F73" w:rsidRPr="00CA2AC7">
        <w:rPr>
          <w:rFonts w:ascii="Times New Roman" w:hAnsi="Times New Roman" w:cs="Times New Roman"/>
          <w:sz w:val="28"/>
          <w:szCs w:val="28"/>
        </w:rPr>
        <w:t>benefice economiei Republicii Moldova</w:t>
      </w:r>
      <w:r w:rsidR="00991C84" w:rsidRPr="00CA2AC7">
        <w:rPr>
          <w:rFonts w:ascii="Times New Roman" w:hAnsi="Times New Roman" w:cs="Times New Roman"/>
          <w:sz w:val="28"/>
          <w:szCs w:val="28"/>
        </w:rPr>
        <w:t>,</w:t>
      </w:r>
      <w:r w:rsidR="00235AC7" w:rsidRPr="00CA2AC7">
        <w:rPr>
          <w:rFonts w:ascii="Times New Roman" w:hAnsi="Times New Roman" w:cs="Times New Roman"/>
          <w:sz w:val="28"/>
          <w:szCs w:val="28"/>
        </w:rPr>
        <w:t xml:space="preserve"> cum ar fi </w:t>
      </w:r>
      <w:r w:rsidR="00BB50C9" w:rsidRPr="00CA2AC7">
        <w:rPr>
          <w:rFonts w:ascii="Times New Roman" w:hAnsi="Times New Roman" w:cs="Times New Roman"/>
          <w:sz w:val="28"/>
          <w:szCs w:val="28"/>
        </w:rPr>
        <w:t xml:space="preserve">îmbunătățirea climatului pentru industria agricolă și a comerțului internațional, </w:t>
      </w:r>
      <w:r w:rsidR="00235AC7" w:rsidRPr="00CA2AC7">
        <w:rPr>
          <w:rFonts w:ascii="Times New Roman" w:hAnsi="Times New Roman" w:cs="Times New Roman"/>
          <w:sz w:val="28"/>
          <w:szCs w:val="28"/>
        </w:rPr>
        <w:t>facilitarea atragerii și menținer</w:t>
      </w:r>
      <w:r w:rsidR="00BB50C9" w:rsidRPr="00CA2AC7">
        <w:rPr>
          <w:rFonts w:ascii="Times New Roman" w:hAnsi="Times New Roman" w:cs="Times New Roman"/>
          <w:sz w:val="28"/>
          <w:szCs w:val="28"/>
        </w:rPr>
        <w:t>ii</w:t>
      </w:r>
      <w:r w:rsidR="00235AC7" w:rsidRPr="00CA2AC7">
        <w:rPr>
          <w:rFonts w:ascii="Times New Roman" w:hAnsi="Times New Roman" w:cs="Times New Roman"/>
          <w:sz w:val="28"/>
          <w:szCs w:val="28"/>
        </w:rPr>
        <w:t xml:space="preserve"> investițiilor, </w:t>
      </w:r>
      <w:r w:rsidR="00A521A7" w:rsidRPr="00CA2AC7">
        <w:rPr>
          <w:rFonts w:ascii="Times New Roman" w:hAnsi="Times New Roman" w:cs="Times New Roman"/>
          <w:sz w:val="28"/>
          <w:szCs w:val="28"/>
        </w:rPr>
        <w:t>optimizarea și simplificarea actelor permisive</w:t>
      </w:r>
      <w:r w:rsidR="00C42256" w:rsidRPr="00CA2AC7">
        <w:rPr>
          <w:rFonts w:ascii="Times New Roman" w:hAnsi="Times New Roman" w:cs="Times New Roman"/>
          <w:sz w:val="28"/>
          <w:szCs w:val="28"/>
        </w:rPr>
        <w:t xml:space="preserve"> în vederea eliminarea poverii de reglementare inutilă asupra companiilor</w:t>
      </w:r>
      <w:r w:rsidR="00EB18C7" w:rsidRPr="00CA2AC7">
        <w:rPr>
          <w:rFonts w:ascii="Times New Roman" w:hAnsi="Times New Roman" w:cs="Times New Roman"/>
          <w:sz w:val="28"/>
          <w:szCs w:val="28"/>
        </w:rPr>
        <w:t>.</w:t>
      </w:r>
    </w:p>
    <w:p w:rsidR="00CA134E" w:rsidRPr="00CA2AC7" w:rsidRDefault="00CA134E" w:rsidP="00C45D44">
      <w:pPr>
        <w:jc w:val="both"/>
        <w:rPr>
          <w:rFonts w:ascii="Times New Roman" w:hAnsi="Times New Roman" w:cs="Times New Roman"/>
          <w:sz w:val="28"/>
          <w:szCs w:val="28"/>
        </w:rPr>
      </w:pPr>
      <w:r w:rsidRPr="00CA2AC7">
        <w:rPr>
          <w:rFonts w:ascii="Times New Roman" w:hAnsi="Times New Roman" w:cs="Times New Roman"/>
          <w:sz w:val="28"/>
          <w:szCs w:val="28"/>
        </w:rPr>
        <w:t xml:space="preserve">4. </w:t>
      </w:r>
      <w:r w:rsidRPr="00CA2AC7">
        <w:rPr>
          <w:rFonts w:ascii="Times New Roman" w:hAnsi="Times New Roman" w:cs="Times New Roman"/>
          <w:i/>
          <w:sz w:val="28"/>
          <w:szCs w:val="28"/>
        </w:rPr>
        <w:t>Aspectul normativ</w:t>
      </w:r>
      <w:r w:rsidR="00C47C5C" w:rsidRPr="00CA2AC7">
        <w:rPr>
          <w:rFonts w:ascii="Times New Roman" w:hAnsi="Times New Roman" w:cs="Times New Roman"/>
          <w:i/>
          <w:sz w:val="28"/>
          <w:szCs w:val="28"/>
        </w:rPr>
        <w:t xml:space="preserve">: </w:t>
      </w:r>
      <w:r w:rsidR="00C47C5C" w:rsidRPr="00CA2AC7">
        <w:rPr>
          <w:rFonts w:ascii="Times New Roman" w:hAnsi="Times New Roman" w:cs="Times New Roman"/>
          <w:sz w:val="28"/>
          <w:szCs w:val="28"/>
        </w:rPr>
        <w:t>Prezentul tratat este compatibil cu prevederile Constituţiei Republicii Moldova, Carta ONU, alte tratate internaţionale în vigoare şi angajamentele asumate de ţara noastră pe plan internaţional, precum şi cu legislaţia UE. Încheierea Acordului nu necesită modificarea sau completarea actelor legislative sau normative sau adoptarea de legi noi, planuri de acţiuni pentru implementare.</w:t>
      </w:r>
    </w:p>
    <w:p w:rsidR="00DC77A4" w:rsidRPr="00CA2AC7" w:rsidRDefault="00CA134E" w:rsidP="00C45D44">
      <w:pPr>
        <w:jc w:val="both"/>
        <w:rPr>
          <w:rFonts w:ascii="Times New Roman" w:hAnsi="Times New Roman" w:cs="Times New Roman"/>
          <w:sz w:val="28"/>
          <w:szCs w:val="28"/>
        </w:rPr>
      </w:pPr>
      <w:r w:rsidRPr="00CA2AC7">
        <w:rPr>
          <w:rFonts w:ascii="Times New Roman" w:hAnsi="Times New Roman" w:cs="Times New Roman"/>
          <w:sz w:val="28"/>
          <w:szCs w:val="28"/>
        </w:rPr>
        <w:t xml:space="preserve">5. </w:t>
      </w:r>
      <w:r w:rsidRPr="00CA2AC7">
        <w:rPr>
          <w:rFonts w:ascii="Times New Roman" w:hAnsi="Times New Roman" w:cs="Times New Roman"/>
          <w:i/>
          <w:sz w:val="28"/>
          <w:szCs w:val="28"/>
        </w:rPr>
        <w:t>Aspectul instituțional și organizatoric</w:t>
      </w:r>
      <w:r w:rsidR="00F264E3" w:rsidRPr="00CA2AC7">
        <w:rPr>
          <w:rFonts w:ascii="Times New Roman" w:hAnsi="Times New Roman" w:cs="Times New Roman"/>
          <w:i/>
          <w:sz w:val="28"/>
          <w:szCs w:val="28"/>
        </w:rPr>
        <w:t xml:space="preserve">: </w:t>
      </w:r>
      <w:r w:rsidR="00F264E3" w:rsidRPr="00CA2AC7">
        <w:rPr>
          <w:rFonts w:ascii="Times New Roman" w:hAnsi="Times New Roman" w:cs="Times New Roman"/>
          <w:sz w:val="28"/>
          <w:szCs w:val="28"/>
        </w:rPr>
        <w:t>Aplicarea prevederilor Acordului nu necesită întreprinderea măsurilor suplimentare privind înfiinţarea unor structuri noi sau modificarea celor existente, şi nu va abilita instituţiile implicate cu împuterniciri noi.</w:t>
      </w:r>
    </w:p>
    <w:p w:rsidR="001E6FAA" w:rsidRPr="00CA2AC7" w:rsidRDefault="001E6FAA" w:rsidP="00F35140">
      <w:pPr>
        <w:spacing w:before="120" w:after="120"/>
        <w:jc w:val="both"/>
        <w:rPr>
          <w:rFonts w:ascii="Times New Roman" w:hAnsi="Times New Roman" w:cs="Times New Roman"/>
          <w:sz w:val="28"/>
          <w:szCs w:val="28"/>
        </w:rPr>
      </w:pPr>
      <w:r w:rsidRPr="00CA2AC7">
        <w:rPr>
          <w:rFonts w:ascii="Times New Roman" w:hAnsi="Times New Roman" w:cs="Times New Roman"/>
          <w:sz w:val="28"/>
          <w:szCs w:val="28"/>
        </w:rPr>
        <w:t>Implementarea Acordului nu implică participarea la reuniuni sau grupuri de lucru internaţionale, precum şi nu necesită elaborarea de planuri instituţionale sau interinstituţionale pentru asigurarea măsurilor organizatorice de implementare.</w:t>
      </w:r>
    </w:p>
    <w:p w:rsidR="00DC77A4" w:rsidRPr="00CA2AC7" w:rsidRDefault="00B65EA0" w:rsidP="00F35140">
      <w:pPr>
        <w:spacing w:before="120" w:after="120"/>
        <w:jc w:val="both"/>
        <w:rPr>
          <w:rFonts w:ascii="Times New Roman" w:hAnsi="Times New Roman" w:cs="Times New Roman"/>
          <w:sz w:val="28"/>
          <w:szCs w:val="28"/>
        </w:rPr>
      </w:pPr>
      <w:r w:rsidRPr="00CA2AC7">
        <w:rPr>
          <w:rFonts w:ascii="Times New Roman" w:hAnsi="Times New Roman" w:cs="Times New Roman"/>
          <w:sz w:val="28"/>
          <w:szCs w:val="28"/>
        </w:rPr>
        <w:t>Ministerul Economiei</w:t>
      </w:r>
      <w:r w:rsidR="001577CD" w:rsidRPr="00CA2AC7">
        <w:rPr>
          <w:rFonts w:ascii="Times New Roman" w:hAnsi="Times New Roman" w:cs="Times New Roman"/>
          <w:sz w:val="28"/>
          <w:szCs w:val="28"/>
        </w:rPr>
        <w:t xml:space="preserve"> este responsabil de a oferi o contribuție în natură în suma de </w:t>
      </w:r>
      <w:r w:rsidR="006033F6" w:rsidRPr="00CA2AC7">
        <w:rPr>
          <w:rFonts w:ascii="Times New Roman" w:hAnsi="Times New Roman" w:cs="Times New Roman"/>
          <w:sz w:val="28"/>
          <w:szCs w:val="28"/>
        </w:rPr>
        <w:t>100</w:t>
      </w:r>
      <w:r w:rsidR="001577CD" w:rsidRPr="00CA2AC7">
        <w:rPr>
          <w:rFonts w:ascii="Times New Roman" w:hAnsi="Times New Roman" w:cs="Times New Roman"/>
          <w:sz w:val="28"/>
          <w:szCs w:val="28"/>
        </w:rPr>
        <w:t xml:space="preserve"> 000 USD.</w:t>
      </w:r>
    </w:p>
    <w:p w:rsidR="00DC77A4" w:rsidRPr="00CA2AC7" w:rsidRDefault="00DC77A4" w:rsidP="00DC77A4">
      <w:pPr>
        <w:jc w:val="both"/>
        <w:rPr>
          <w:rFonts w:ascii="Times New Roman" w:hAnsi="Times New Roman" w:cs="Times New Roman"/>
          <w:sz w:val="28"/>
          <w:szCs w:val="28"/>
        </w:rPr>
      </w:pPr>
      <w:r w:rsidRPr="00CA2AC7">
        <w:rPr>
          <w:rFonts w:ascii="Times New Roman" w:hAnsi="Times New Roman" w:cs="Times New Roman"/>
          <w:sz w:val="28"/>
          <w:szCs w:val="28"/>
        </w:rPr>
        <w:t xml:space="preserve">Negocierea Acordului respectiv ţine de competenţa Ministerului Economiei, în calitatea sa organ central de specialitate a administrație publice, iar semnarea, fiind un Acord </w:t>
      </w:r>
      <w:r w:rsidR="00160B63" w:rsidRPr="00CA2AC7">
        <w:rPr>
          <w:rFonts w:ascii="Times New Roman" w:hAnsi="Times New Roman" w:cs="Times New Roman"/>
          <w:sz w:val="28"/>
          <w:szCs w:val="28"/>
        </w:rPr>
        <w:t>Interguvernamental</w:t>
      </w:r>
      <w:r w:rsidRPr="00CA2AC7">
        <w:rPr>
          <w:rFonts w:ascii="Times New Roman" w:hAnsi="Times New Roman" w:cs="Times New Roman"/>
          <w:sz w:val="28"/>
          <w:szCs w:val="28"/>
        </w:rPr>
        <w:t>, va fi efectuată de către Viceprim-ministru, ministrul economiei.</w:t>
      </w:r>
    </w:p>
    <w:p w:rsidR="00FF2D7C" w:rsidRPr="00CA2AC7" w:rsidRDefault="007A5D73" w:rsidP="007A5D73">
      <w:pPr>
        <w:spacing w:before="120" w:after="120"/>
        <w:jc w:val="both"/>
        <w:rPr>
          <w:rFonts w:ascii="Times New Roman" w:hAnsi="Times New Roman" w:cs="Times New Roman"/>
          <w:sz w:val="28"/>
          <w:szCs w:val="28"/>
        </w:rPr>
      </w:pPr>
      <w:r w:rsidRPr="00CA2AC7">
        <w:rPr>
          <w:rFonts w:ascii="Times New Roman" w:hAnsi="Times New Roman" w:cs="Times New Roman"/>
          <w:sz w:val="28"/>
          <w:szCs w:val="28"/>
        </w:rPr>
        <w:t>Organul</w:t>
      </w:r>
      <w:r w:rsidR="00FF2D7C" w:rsidRPr="00CA2AC7">
        <w:rPr>
          <w:rFonts w:ascii="Times New Roman" w:hAnsi="Times New Roman" w:cs="Times New Roman"/>
          <w:sz w:val="28"/>
          <w:szCs w:val="28"/>
        </w:rPr>
        <w:t xml:space="preserve"> responsabil de prezentarea rapoartelor privind implementarea tratatului </w:t>
      </w:r>
      <w:r w:rsidRPr="00CA2AC7">
        <w:rPr>
          <w:rFonts w:ascii="Times New Roman" w:hAnsi="Times New Roman" w:cs="Times New Roman"/>
          <w:sz w:val="28"/>
          <w:szCs w:val="28"/>
        </w:rPr>
        <w:t>se desemnează Corporația Internațională Financiară (IFC). Întocmirea rapoartelor se va efectua de către Ministerul Economiei.</w:t>
      </w:r>
    </w:p>
    <w:p w:rsidR="00C45D44" w:rsidRPr="00CA2AC7" w:rsidRDefault="00CA134E" w:rsidP="00C45D44">
      <w:pPr>
        <w:jc w:val="both"/>
        <w:rPr>
          <w:rFonts w:ascii="Times New Roman" w:hAnsi="Times New Roman" w:cs="Times New Roman"/>
          <w:sz w:val="28"/>
          <w:szCs w:val="28"/>
        </w:rPr>
      </w:pPr>
      <w:r w:rsidRPr="00CA2AC7">
        <w:rPr>
          <w:rFonts w:ascii="Times New Roman" w:hAnsi="Times New Roman" w:cs="Times New Roman"/>
          <w:sz w:val="28"/>
          <w:szCs w:val="28"/>
        </w:rPr>
        <w:t xml:space="preserve">6. </w:t>
      </w:r>
      <w:r w:rsidRPr="00CA2AC7">
        <w:rPr>
          <w:rFonts w:ascii="Times New Roman" w:hAnsi="Times New Roman" w:cs="Times New Roman"/>
          <w:i/>
          <w:sz w:val="28"/>
          <w:szCs w:val="28"/>
        </w:rPr>
        <w:t>Aspectul financiar</w:t>
      </w:r>
      <w:r w:rsidR="00EB18C7" w:rsidRPr="00CA2AC7">
        <w:rPr>
          <w:rFonts w:ascii="Times New Roman" w:hAnsi="Times New Roman" w:cs="Times New Roman"/>
          <w:i/>
          <w:sz w:val="28"/>
          <w:szCs w:val="28"/>
        </w:rPr>
        <w:t>:</w:t>
      </w:r>
      <w:r w:rsidR="00EB18C7" w:rsidRPr="00CA2AC7">
        <w:rPr>
          <w:rFonts w:ascii="Times New Roman" w:hAnsi="Times New Roman" w:cs="Times New Roman"/>
          <w:sz w:val="28"/>
          <w:szCs w:val="28"/>
        </w:rPr>
        <w:t xml:space="preserve"> </w:t>
      </w:r>
      <w:r w:rsidR="00C45D44" w:rsidRPr="00CA2AC7">
        <w:rPr>
          <w:rFonts w:ascii="Times New Roman" w:hAnsi="Times New Roman" w:cs="Times New Roman"/>
          <w:sz w:val="28"/>
          <w:szCs w:val="28"/>
        </w:rPr>
        <w:t xml:space="preserve">Tratatul prevede </w:t>
      </w:r>
      <w:r w:rsidR="005D2DEC" w:rsidRPr="00CA2AC7">
        <w:rPr>
          <w:rFonts w:ascii="Times New Roman" w:hAnsi="Times New Roman" w:cs="Times New Roman"/>
          <w:sz w:val="28"/>
          <w:szCs w:val="28"/>
        </w:rPr>
        <w:t xml:space="preserve">servicii de consultanță în valoare de </w:t>
      </w:r>
      <w:r w:rsidR="00C45D44" w:rsidRPr="00CA2AC7">
        <w:rPr>
          <w:rFonts w:ascii="Times New Roman" w:hAnsi="Times New Roman" w:cs="Times New Roman"/>
          <w:sz w:val="28"/>
          <w:szCs w:val="28"/>
        </w:rPr>
        <w:t xml:space="preserve">3 200 000 USD </w:t>
      </w:r>
      <w:r w:rsidR="005D2DEC" w:rsidRPr="00CA2AC7">
        <w:rPr>
          <w:rFonts w:ascii="Times New Roman" w:hAnsi="Times New Roman" w:cs="Times New Roman"/>
          <w:sz w:val="28"/>
          <w:szCs w:val="28"/>
        </w:rPr>
        <w:t xml:space="preserve">oferite de către IFC. În același timp, Republica Moldova are drept angajament financiar achitarea a 5% din suma totală, </w:t>
      </w:r>
      <w:r w:rsidR="00E23A71" w:rsidRPr="00CA2AC7">
        <w:rPr>
          <w:rFonts w:ascii="Times New Roman" w:hAnsi="Times New Roman" w:cs="Times New Roman"/>
          <w:sz w:val="28"/>
          <w:szCs w:val="28"/>
        </w:rPr>
        <w:t>ceea ce constituie</w:t>
      </w:r>
      <w:r w:rsidR="005D2DEC" w:rsidRPr="00CA2AC7">
        <w:rPr>
          <w:rFonts w:ascii="Times New Roman" w:hAnsi="Times New Roman" w:cs="Times New Roman"/>
          <w:sz w:val="28"/>
          <w:szCs w:val="28"/>
        </w:rPr>
        <w:t xml:space="preserve"> 160 000</w:t>
      </w:r>
      <w:r w:rsidR="00F758BA" w:rsidRPr="00CA2AC7">
        <w:rPr>
          <w:rFonts w:ascii="Times New Roman" w:hAnsi="Times New Roman" w:cs="Times New Roman"/>
          <w:sz w:val="28"/>
          <w:szCs w:val="28"/>
        </w:rPr>
        <w:t xml:space="preserve"> </w:t>
      </w:r>
      <w:r w:rsidR="005D2DEC" w:rsidRPr="00CA2AC7">
        <w:rPr>
          <w:rFonts w:ascii="Times New Roman" w:hAnsi="Times New Roman" w:cs="Times New Roman"/>
          <w:sz w:val="28"/>
          <w:szCs w:val="28"/>
        </w:rPr>
        <w:t xml:space="preserve">USD. </w:t>
      </w:r>
      <w:r w:rsidR="00DC77A4" w:rsidRPr="00CA2AC7">
        <w:rPr>
          <w:rFonts w:ascii="Times New Roman" w:hAnsi="Times New Roman" w:cs="Times New Roman"/>
          <w:sz w:val="28"/>
          <w:szCs w:val="28"/>
        </w:rPr>
        <w:t>Contribuția în natură a M</w:t>
      </w:r>
      <w:r w:rsidR="006033F6" w:rsidRPr="00CA2AC7">
        <w:rPr>
          <w:rFonts w:ascii="Times New Roman" w:hAnsi="Times New Roman" w:cs="Times New Roman"/>
          <w:sz w:val="28"/>
          <w:szCs w:val="28"/>
        </w:rPr>
        <w:t>inisterului economiei va fi de 100</w:t>
      </w:r>
      <w:r w:rsidR="00DC77A4" w:rsidRPr="00CA2AC7">
        <w:rPr>
          <w:rFonts w:ascii="Times New Roman" w:hAnsi="Times New Roman" w:cs="Times New Roman"/>
          <w:sz w:val="28"/>
          <w:szCs w:val="28"/>
        </w:rPr>
        <w:t xml:space="preserve"> 000</w:t>
      </w:r>
      <w:r w:rsidR="001577CD" w:rsidRPr="00CA2AC7">
        <w:rPr>
          <w:rFonts w:ascii="Times New Roman" w:hAnsi="Times New Roman" w:cs="Times New Roman"/>
          <w:sz w:val="28"/>
          <w:szCs w:val="28"/>
        </w:rPr>
        <w:t xml:space="preserve"> </w:t>
      </w:r>
      <w:r w:rsidR="00DC77A4" w:rsidRPr="00CA2AC7">
        <w:rPr>
          <w:rFonts w:ascii="Times New Roman" w:hAnsi="Times New Roman" w:cs="Times New Roman"/>
          <w:sz w:val="28"/>
          <w:szCs w:val="28"/>
        </w:rPr>
        <w:t>USD.</w:t>
      </w:r>
    </w:p>
    <w:p w:rsidR="001810EB" w:rsidRPr="00CA2AC7" w:rsidRDefault="00E23A71" w:rsidP="00F35140">
      <w:pPr>
        <w:jc w:val="both"/>
        <w:rPr>
          <w:rFonts w:ascii="Times New Roman" w:hAnsi="Times New Roman" w:cs="Times New Roman"/>
          <w:sz w:val="28"/>
          <w:szCs w:val="28"/>
        </w:rPr>
      </w:pPr>
      <w:r w:rsidRPr="00CA2AC7">
        <w:rPr>
          <w:rFonts w:ascii="Times New Roman" w:hAnsi="Times New Roman" w:cs="Times New Roman"/>
          <w:sz w:val="28"/>
          <w:szCs w:val="28"/>
        </w:rPr>
        <w:t>Acordul are ca scop îmbunătățirea mediului de afaceri și creșterea exporturilor, ceea va duce la o situație financiară mai favorabilă în țară.</w:t>
      </w:r>
    </w:p>
    <w:p w:rsidR="00D12755" w:rsidRPr="00CA2AC7" w:rsidRDefault="00CA134E" w:rsidP="00C45D44">
      <w:pPr>
        <w:jc w:val="both"/>
        <w:rPr>
          <w:rFonts w:ascii="Times New Roman" w:hAnsi="Times New Roman" w:cs="Times New Roman"/>
          <w:sz w:val="28"/>
          <w:szCs w:val="28"/>
        </w:rPr>
      </w:pPr>
      <w:r w:rsidRPr="00CA2AC7">
        <w:rPr>
          <w:rFonts w:ascii="Times New Roman" w:hAnsi="Times New Roman" w:cs="Times New Roman"/>
          <w:sz w:val="28"/>
          <w:szCs w:val="28"/>
        </w:rPr>
        <w:lastRenderedPageBreak/>
        <w:t>7.</w:t>
      </w:r>
      <w:r w:rsidR="002C66AC" w:rsidRPr="00CA2AC7">
        <w:rPr>
          <w:rFonts w:ascii="Times New Roman" w:hAnsi="Times New Roman" w:cs="Times New Roman"/>
          <w:sz w:val="28"/>
          <w:szCs w:val="28"/>
        </w:rPr>
        <w:t xml:space="preserve"> </w:t>
      </w:r>
      <w:r w:rsidR="00B9556F" w:rsidRPr="00CA2AC7">
        <w:rPr>
          <w:rFonts w:ascii="Times New Roman" w:hAnsi="Times New Roman" w:cs="Times New Roman"/>
          <w:i/>
          <w:sz w:val="28"/>
          <w:szCs w:val="28"/>
        </w:rPr>
        <w:t>Aspectul temporar:</w:t>
      </w:r>
      <w:r w:rsidR="00B9556F" w:rsidRPr="00CA2AC7">
        <w:rPr>
          <w:rFonts w:ascii="Times New Roman" w:hAnsi="Times New Roman" w:cs="Times New Roman"/>
          <w:sz w:val="28"/>
          <w:szCs w:val="28"/>
        </w:rPr>
        <w:t xml:space="preserve"> </w:t>
      </w:r>
      <w:r w:rsidR="00D12755" w:rsidRPr="00CA2AC7">
        <w:rPr>
          <w:rFonts w:ascii="Times New Roman" w:hAnsi="Times New Roman" w:cs="Times New Roman"/>
          <w:sz w:val="28"/>
          <w:szCs w:val="28"/>
        </w:rPr>
        <w:t xml:space="preserve">Acordul dat va intra în vigoare </w:t>
      </w:r>
      <w:r w:rsidR="00D11F68" w:rsidRPr="00CA2AC7">
        <w:rPr>
          <w:rFonts w:ascii="Times New Roman" w:hAnsi="Times New Roman" w:cs="Times New Roman"/>
          <w:sz w:val="28"/>
          <w:szCs w:val="28"/>
        </w:rPr>
        <w:t>după ratificarea acestuia de către Parlamentul Republicii Moldova</w:t>
      </w:r>
      <w:r w:rsidR="00D12755" w:rsidRPr="00CA2AC7">
        <w:rPr>
          <w:rFonts w:ascii="Times New Roman" w:hAnsi="Times New Roman" w:cs="Times New Roman"/>
          <w:sz w:val="28"/>
          <w:szCs w:val="28"/>
        </w:rPr>
        <w:t xml:space="preserve"> şi va fi valabil 36 luni, termenul îndeplinirii integrale de către cele două Părţi a tuturor obligaţiunilor prevăzute de acesta.</w:t>
      </w:r>
    </w:p>
    <w:p w:rsidR="002C66AC" w:rsidRPr="00CA2AC7" w:rsidRDefault="002C66AC" w:rsidP="00C45D44">
      <w:pPr>
        <w:pStyle w:val="ListParagraph"/>
        <w:numPr>
          <w:ilvl w:val="0"/>
          <w:numId w:val="1"/>
        </w:numPr>
        <w:jc w:val="both"/>
        <w:rPr>
          <w:rFonts w:ascii="Times New Roman" w:hAnsi="Times New Roman" w:cs="Times New Roman"/>
          <w:b/>
          <w:sz w:val="28"/>
          <w:szCs w:val="28"/>
        </w:rPr>
      </w:pPr>
      <w:r w:rsidRPr="00CA2AC7">
        <w:rPr>
          <w:rFonts w:ascii="Times New Roman" w:hAnsi="Times New Roman" w:cs="Times New Roman"/>
          <w:b/>
          <w:sz w:val="28"/>
          <w:szCs w:val="28"/>
        </w:rPr>
        <w:t>Rezul</w:t>
      </w:r>
      <w:r w:rsidR="00F4735D" w:rsidRPr="00CA2AC7">
        <w:rPr>
          <w:rFonts w:ascii="Times New Roman" w:hAnsi="Times New Roman" w:cs="Times New Roman"/>
          <w:b/>
          <w:sz w:val="28"/>
          <w:szCs w:val="28"/>
        </w:rPr>
        <w:t>tatul negocierilor</w:t>
      </w:r>
    </w:p>
    <w:p w:rsidR="00E95B95" w:rsidRPr="00CA2AC7" w:rsidRDefault="00A976A1" w:rsidP="00F35140">
      <w:pPr>
        <w:spacing w:before="120" w:after="120"/>
        <w:jc w:val="both"/>
        <w:rPr>
          <w:rFonts w:ascii="Times New Roman" w:hAnsi="Times New Roman" w:cs="Times New Roman"/>
          <w:sz w:val="28"/>
          <w:szCs w:val="28"/>
        </w:rPr>
      </w:pPr>
      <w:r w:rsidRPr="00CA2AC7">
        <w:rPr>
          <w:rFonts w:ascii="Times New Roman" w:hAnsi="Times New Roman" w:cs="Times New Roman"/>
          <w:sz w:val="28"/>
          <w:szCs w:val="28"/>
        </w:rPr>
        <w:t xml:space="preserve">Potrivit Regulamentului privind mecanismul de încheiere, aplicare şi încetare a tratatelor internaţionale, aprobat prin </w:t>
      </w:r>
      <w:r w:rsidR="004577A3" w:rsidRPr="00CA2AC7">
        <w:rPr>
          <w:rFonts w:ascii="Times New Roman" w:hAnsi="Times New Roman" w:cs="Times New Roman"/>
          <w:sz w:val="28"/>
          <w:szCs w:val="28"/>
        </w:rPr>
        <w:t>Hotărârea</w:t>
      </w:r>
      <w:r w:rsidRPr="00CA2AC7">
        <w:rPr>
          <w:rFonts w:ascii="Times New Roman" w:hAnsi="Times New Roman" w:cs="Times New Roman"/>
          <w:sz w:val="28"/>
          <w:szCs w:val="28"/>
        </w:rPr>
        <w:t xml:space="preserve"> Guvernului nr.442 din 17 iulie 2015, pct.83, organul responsabil pentru încheierea tratatului poate înainta propunerea adoptării unei singure hotărâri de Guvern privind iniţierea negocierilor şi aprobarea semnării în anumite cazuri expres prevăzute. Astfel, semnarea Acordului nu poate fi amânată, deoarece există necesitatea</w:t>
      </w:r>
      <w:r w:rsidR="00B00050" w:rsidRPr="00CA2AC7">
        <w:rPr>
          <w:rFonts w:ascii="Times New Roman" w:hAnsi="Times New Roman" w:cs="Times New Roman"/>
          <w:sz w:val="28"/>
          <w:szCs w:val="28"/>
        </w:rPr>
        <w:t xml:space="preserve"> imediată</w:t>
      </w:r>
      <w:r w:rsidRPr="00CA2AC7">
        <w:rPr>
          <w:rFonts w:ascii="Times New Roman" w:hAnsi="Times New Roman" w:cs="Times New Roman"/>
          <w:sz w:val="28"/>
          <w:szCs w:val="28"/>
        </w:rPr>
        <w:t xml:space="preserve"> de a </w:t>
      </w:r>
      <w:r w:rsidR="001A5CD5" w:rsidRPr="00CA2AC7">
        <w:rPr>
          <w:rFonts w:ascii="Times New Roman" w:hAnsi="Times New Roman" w:cs="Times New Roman"/>
          <w:sz w:val="28"/>
          <w:szCs w:val="28"/>
        </w:rPr>
        <w:t xml:space="preserve">implementa cadrul legal existent precum şi </w:t>
      </w:r>
      <w:r w:rsidR="00ED32E6" w:rsidRPr="00CA2AC7">
        <w:rPr>
          <w:rFonts w:ascii="Times New Roman" w:hAnsi="Times New Roman" w:cs="Times New Roman"/>
          <w:sz w:val="28"/>
          <w:szCs w:val="28"/>
        </w:rPr>
        <w:t>perfecționarea</w:t>
      </w:r>
      <w:r w:rsidR="001A5CD5" w:rsidRPr="00CA2AC7">
        <w:rPr>
          <w:rFonts w:ascii="Times New Roman" w:hAnsi="Times New Roman" w:cs="Times New Roman"/>
          <w:sz w:val="28"/>
          <w:szCs w:val="28"/>
        </w:rPr>
        <w:t xml:space="preserve"> acestuia in </w:t>
      </w:r>
      <w:r w:rsidR="00ED32E6" w:rsidRPr="00CA2AC7">
        <w:rPr>
          <w:rFonts w:ascii="Times New Roman" w:hAnsi="Times New Roman" w:cs="Times New Roman"/>
          <w:sz w:val="28"/>
          <w:szCs w:val="28"/>
        </w:rPr>
        <w:t>domeniile</w:t>
      </w:r>
      <w:r w:rsidR="001A5CD5" w:rsidRPr="00CA2AC7">
        <w:rPr>
          <w:rFonts w:ascii="Times New Roman" w:hAnsi="Times New Roman" w:cs="Times New Roman"/>
          <w:sz w:val="28"/>
          <w:szCs w:val="28"/>
        </w:rPr>
        <w:t xml:space="preserve"> menţionate mai sus. Astfel, reieşind din volumul mare este evidentă necesitatea </w:t>
      </w:r>
      <w:r w:rsidR="00ED32E6" w:rsidRPr="00CA2AC7">
        <w:rPr>
          <w:rFonts w:ascii="Times New Roman" w:hAnsi="Times New Roman" w:cs="Times New Roman"/>
          <w:sz w:val="28"/>
          <w:szCs w:val="28"/>
        </w:rPr>
        <w:t>stringentă</w:t>
      </w:r>
      <w:r w:rsidR="001A5CD5" w:rsidRPr="00CA2AC7">
        <w:rPr>
          <w:rFonts w:ascii="Times New Roman" w:hAnsi="Times New Roman" w:cs="Times New Roman"/>
          <w:sz w:val="28"/>
          <w:szCs w:val="28"/>
        </w:rPr>
        <w:t xml:space="preserve"> de</w:t>
      </w:r>
      <w:r w:rsidR="00B00050" w:rsidRPr="00CA2AC7">
        <w:rPr>
          <w:rFonts w:ascii="Times New Roman" w:hAnsi="Times New Roman" w:cs="Times New Roman"/>
          <w:sz w:val="28"/>
          <w:szCs w:val="28"/>
        </w:rPr>
        <w:t xml:space="preserve"> asistență tehnică pentru dezvoltarea economiei țării</w:t>
      </w:r>
      <w:r w:rsidR="00266939" w:rsidRPr="00CA2AC7">
        <w:rPr>
          <w:rFonts w:ascii="Times New Roman" w:hAnsi="Times New Roman" w:cs="Times New Roman"/>
          <w:sz w:val="28"/>
          <w:szCs w:val="28"/>
        </w:rPr>
        <w:t xml:space="preserve">. </w:t>
      </w:r>
    </w:p>
    <w:p w:rsidR="00A976A1" w:rsidRPr="00CA2AC7" w:rsidRDefault="00E95B95" w:rsidP="00F35140">
      <w:pPr>
        <w:jc w:val="both"/>
        <w:rPr>
          <w:rFonts w:ascii="Times New Roman" w:hAnsi="Times New Roman" w:cs="Times New Roman"/>
          <w:sz w:val="28"/>
          <w:szCs w:val="28"/>
        </w:rPr>
      </w:pPr>
      <w:r w:rsidRPr="00CA2AC7">
        <w:rPr>
          <w:rFonts w:ascii="Times New Roman" w:hAnsi="Times New Roman" w:cs="Times New Roman"/>
          <w:sz w:val="28"/>
          <w:szCs w:val="28"/>
        </w:rPr>
        <w:t xml:space="preserve">Ca rezultat a celor expuse mai sus și ținând cont de faptul că proiectul propus pentru semnare nu va conţine diferenţe de fond faţă de proiectul iniţial, se consideră oportună inițierea negocierilor și aprobarea </w:t>
      </w:r>
      <w:r w:rsidRPr="00CA2AC7">
        <w:rPr>
          <w:rFonts w:ascii="Times New Roman" w:hAnsi="Times New Roman" w:cs="Times New Roman"/>
          <w:bCs/>
          <w:sz w:val="28"/>
          <w:szCs w:val="28"/>
        </w:rPr>
        <w:t>semnării</w:t>
      </w:r>
      <w:r w:rsidR="00ED32E6" w:rsidRPr="00CA2AC7">
        <w:rPr>
          <w:rFonts w:ascii="Times New Roman" w:hAnsi="Times New Roman" w:cs="Times New Roman"/>
          <w:bCs/>
          <w:sz w:val="28"/>
          <w:szCs w:val="28"/>
        </w:rPr>
        <w:t xml:space="preserve"> Acordului</w:t>
      </w:r>
      <w:r w:rsidR="00862AB6" w:rsidRPr="00CA2AC7">
        <w:rPr>
          <w:rFonts w:ascii="Times New Roman" w:hAnsi="Times New Roman" w:cs="Times New Roman"/>
          <w:bCs/>
          <w:sz w:val="28"/>
          <w:szCs w:val="28"/>
        </w:rPr>
        <w:t xml:space="preserve"> </w:t>
      </w:r>
      <w:r w:rsidR="00862AB6" w:rsidRPr="00CA2AC7">
        <w:rPr>
          <w:rFonts w:ascii="Times New Roman" w:hAnsi="Times New Roman" w:cs="Times New Roman"/>
          <w:sz w:val="28"/>
          <w:szCs w:val="28"/>
        </w:rPr>
        <w:t>de consultanță dintre Ministerul Economiei și Corporația Internațională Financiară</w:t>
      </w:r>
      <w:r w:rsidR="00A976A1" w:rsidRPr="00CA2AC7">
        <w:rPr>
          <w:rFonts w:ascii="Times New Roman" w:hAnsi="Times New Roman" w:cs="Times New Roman"/>
          <w:sz w:val="28"/>
          <w:szCs w:val="28"/>
        </w:rPr>
        <w:t xml:space="preserve"> printr-o singură </w:t>
      </w:r>
      <w:r w:rsidR="00266939" w:rsidRPr="00CA2AC7">
        <w:rPr>
          <w:rFonts w:ascii="Times New Roman" w:hAnsi="Times New Roman" w:cs="Times New Roman"/>
          <w:sz w:val="28"/>
          <w:szCs w:val="28"/>
        </w:rPr>
        <w:t>hotărâre</w:t>
      </w:r>
      <w:r w:rsidR="00A976A1" w:rsidRPr="00CA2AC7">
        <w:rPr>
          <w:rFonts w:ascii="Times New Roman" w:hAnsi="Times New Roman" w:cs="Times New Roman"/>
          <w:sz w:val="28"/>
          <w:szCs w:val="28"/>
        </w:rPr>
        <w:t xml:space="preserve"> de Guvern. </w:t>
      </w:r>
    </w:p>
    <w:p w:rsidR="00A976A1" w:rsidRPr="00CA2AC7" w:rsidRDefault="00A976A1" w:rsidP="00A976A1">
      <w:pPr>
        <w:spacing w:before="120" w:after="120"/>
        <w:jc w:val="both"/>
        <w:rPr>
          <w:rFonts w:ascii="Times New Roman" w:hAnsi="Times New Roman" w:cs="Times New Roman"/>
          <w:sz w:val="28"/>
          <w:szCs w:val="28"/>
        </w:rPr>
      </w:pPr>
      <w:r w:rsidRPr="00CA2AC7">
        <w:rPr>
          <w:rFonts w:ascii="Times New Roman" w:hAnsi="Times New Roman" w:cs="Times New Roman"/>
          <w:sz w:val="28"/>
          <w:szCs w:val="28"/>
        </w:rPr>
        <w:t xml:space="preserve">Delegaţii pentru organizarea unor runde de negocieri nu vor fi constituite. </w:t>
      </w:r>
    </w:p>
    <w:p w:rsidR="00F35140" w:rsidRPr="00CA2AC7" w:rsidRDefault="00F35140" w:rsidP="00A976A1">
      <w:pPr>
        <w:spacing w:before="120" w:after="120"/>
        <w:jc w:val="both"/>
        <w:rPr>
          <w:rFonts w:ascii="Times New Roman" w:hAnsi="Times New Roman" w:cs="Times New Roman"/>
          <w:sz w:val="28"/>
          <w:szCs w:val="28"/>
        </w:rPr>
      </w:pPr>
    </w:p>
    <w:p w:rsidR="0076654F" w:rsidRPr="00CA2AC7" w:rsidRDefault="002C66AC" w:rsidP="00C45D44">
      <w:pPr>
        <w:pStyle w:val="ListParagraph"/>
        <w:numPr>
          <w:ilvl w:val="0"/>
          <w:numId w:val="1"/>
        </w:numPr>
        <w:jc w:val="both"/>
        <w:rPr>
          <w:rFonts w:ascii="Times New Roman" w:hAnsi="Times New Roman" w:cs="Times New Roman"/>
          <w:b/>
          <w:sz w:val="28"/>
          <w:szCs w:val="28"/>
        </w:rPr>
      </w:pPr>
      <w:r w:rsidRPr="00CA2AC7">
        <w:rPr>
          <w:rFonts w:ascii="Times New Roman" w:hAnsi="Times New Roman" w:cs="Times New Roman"/>
          <w:b/>
          <w:sz w:val="28"/>
          <w:szCs w:val="28"/>
        </w:rPr>
        <w:t>Mandatul și p</w:t>
      </w:r>
      <w:r w:rsidR="0076654F" w:rsidRPr="00CA2AC7">
        <w:rPr>
          <w:rFonts w:ascii="Times New Roman" w:hAnsi="Times New Roman" w:cs="Times New Roman"/>
          <w:b/>
          <w:sz w:val="28"/>
          <w:szCs w:val="28"/>
        </w:rPr>
        <w:t>rocedura negocierilor/semnării tratatului</w:t>
      </w:r>
    </w:p>
    <w:p w:rsidR="002C66AC" w:rsidRPr="00CA2AC7" w:rsidRDefault="002C66AC" w:rsidP="00C45D44">
      <w:pPr>
        <w:jc w:val="both"/>
        <w:rPr>
          <w:rFonts w:ascii="Times New Roman" w:hAnsi="Times New Roman" w:cs="Times New Roman"/>
          <w:sz w:val="28"/>
          <w:szCs w:val="28"/>
        </w:rPr>
      </w:pPr>
      <w:r w:rsidRPr="00CA2AC7">
        <w:rPr>
          <w:rFonts w:ascii="Times New Roman" w:hAnsi="Times New Roman" w:cs="Times New Roman"/>
          <w:sz w:val="28"/>
          <w:szCs w:val="28"/>
        </w:rPr>
        <w:tab/>
      </w:r>
      <w:r w:rsidR="001E6513" w:rsidRPr="00CA2AC7">
        <w:rPr>
          <w:rFonts w:ascii="Times New Roman" w:hAnsi="Times New Roman" w:cs="Times New Roman"/>
          <w:sz w:val="28"/>
          <w:szCs w:val="28"/>
        </w:rPr>
        <w:t>Iniţiativa de a încheia un asemenea Acord, aparţine Ministerului Economiei Republicii Moldova ca urmare a negocierilor interinstituționale.</w:t>
      </w:r>
      <w:r w:rsidRPr="00CA2AC7">
        <w:rPr>
          <w:rFonts w:ascii="Times New Roman" w:hAnsi="Times New Roman" w:cs="Times New Roman"/>
          <w:sz w:val="28"/>
          <w:szCs w:val="28"/>
        </w:rPr>
        <w:tab/>
      </w:r>
      <w:r w:rsidRPr="00CA2AC7">
        <w:rPr>
          <w:rFonts w:ascii="Times New Roman" w:hAnsi="Times New Roman" w:cs="Times New Roman"/>
          <w:sz w:val="28"/>
          <w:szCs w:val="28"/>
        </w:rPr>
        <w:tab/>
      </w:r>
      <w:r w:rsidRPr="00CA2AC7">
        <w:rPr>
          <w:rFonts w:ascii="Times New Roman" w:hAnsi="Times New Roman" w:cs="Times New Roman"/>
          <w:sz w:val="28"/>
          <w:szCs w:val="28"/>
        </w:rPr>
        <w:tab/>
      </w:r>
      <w:r w:rsidRPr="00CA2AC7">
        <w:rPr>
          <w:rFonts w:ascii="Times New Roman" w:hAnsi="Times New Roman" w:cs="Times New Roman"/>
          <w:sz w:val="28"/>
          <w:szCs w:val="28"/>
        </w:rPr>
        <w:tab/>
      </w:r>
      <w:r w:rsidRPr="00CA2AC7">
        <w:rPr>
          <w:rFonts w:ascii="Times New Roman" w:hAnsi="Times New Roman" w:cs="Times New Roman"/>
          <w:sz w:val="28"/>
          <w:szCs w:val="28"/>
        </w:rPr>
        <w:tab/>
      </w:r>
    </w:p>
    <w:p w:rsidR="000270E2" w:rsidRPr="00CA2AC7" w:rsidRDefault="000270E2" w:rsidP="00C45D44">
      <w:pPr>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769"/>
      </w:tblGrid>
      <w:tr w:rsidR="00CA2AC7" w:rsidRPr="00CA2AC7" w:rsidTr="00CA2AC7">
        <w:tc>
          <w:tcPr>
            <w:tcW w:w="4927" w:type="dxa"/>
            <w:hideMark/>
          </w:tcPr>
          <w:p w:rsidR="00CA2AC7" w:rsidRPr="00CA2AC7" w:rsidRDefault="00CA2AC7">
            <w:pPr>
              <w:ind w:left="709"/>
              <w:rPr>
                <w:rFonts w:ascii="Times New Roman" w:hAnsi="Times New Roman" w:cs="Times New Roman"/>
                <w:b/>
                <w:sz w:val="26"/>
                <w:szCs w:val="26"/>
              </w:rPr>
            </w:pPr>
            <w:r w:rsidRPr="00CA2AC7">
              <w:rPr>
                <w:rFonts w:ascii="Times New Roman" w:hAnsi="Times New Roman" w:cs="Times New Roman"/>
                <w:b/>
                <w:sz w:val="26"/>
                <w:szCs w:val="26"/>
              </w:rPr>
              <w:t>Viceprim-ministru,</w:t>
            </w:r>
          </w:p>
          <w:p w:rsidR="00CA2AC7" w:rsidRPr="00CA2AC7" w:rsidRDefault="00CA2AC7">
            <w:pPr>
              <w:ind w:left="709"/>
              <w:jc w:val="both"/>
              <w:rPr>
                <w:rFonts w:ascii="Times New Roman" w:hAnsi="Times New Roman" w:cs="Times New Roman"/>
                <w:b/>
                <w:sz w:val="26"/>
                <w:szCs w:val="26"/>
              </w:rPr>
            </w:pPr>
            <w:r w:rsidRPr="00CA2AC7">
              <w:rPr>
                <w:rFonts w:ascii="Times New Roman" w:hAnsi="Times New Roman" w:cs="Times New Roman"/>
                <w:b/>
                <w:sz w:val="26"/>
                <w:szCs w:val="26"/>
              </w:rPr>
              <w:t>ministru</w:t>
            </w:r>
          </w:p>
        </w:tc>
        <w:tc>
          <w:tcPr>
            <w:tcW w:w="4927" w:type="dxa"/>
            <w:vAlign w:val="center"/>
            <w:hideMark/>
          </w:tcPr>
          <w:p w:rsidR="00CA2AC7" w:rsidRPr="00CA2AC7" w:rsidRDefault="00CA2AC7">
            <w:pPr>
              <w:jc w:val="center"/>
              <w:rPr>
                <w:rFonts w:ascii="Times New Roman" w:hAnsi="Times New Roman" w:cs="Times New Roman"/>
                <w:b/>
                <w:sz w:val="26"/>
                <w:szCs w:val="26"/>
              </w:rPr>
            </w:pPr>
            <w:r w:rsidRPr="00CA2AC7">
              <w:rPr>
                <w:rFonts w:ascii="Times New Roman" w:hAnsi="Times New Roman" w:cs="Times New Roman"/>
                <w:b/>
                <w:sz w:val="26"/>
                <w:szCs w:val="26"/>
              </w:rPr>
              <w:t>Octavian CALMÎC</w:t>
            </w:r>
          </w:p>
        </w:tc>
      </w:tr>
    </w:tbl>
    <w:p w:rsidR="000270E2" w:rsidRPr="00CA2AC7" w:rsidRDefault="000270E2" w:rsidP="005404F2">
      <w:pPr>
        <w:spacing w:line="240" w:lineRule="auto"/>
        <w:rPr>
          <w:rFonts w:ascii="Times New Roman" w:hAnsi="Times New Roman" w:cs="Times New Roman"/>
          <w:szCs w:val="28"/>
          <w:lang w:val="ro-MO"/>
        </w:rPr>
      </w:pPr>
    </w:p>
    <w:p w:rsidR="000270E2" w:rsidRPr="00CA2AC7" w:rsidRDefault="000270E2" w:rsidP="005404F2">
      <w:pPr>
        <w:spacing w:line="240" w:lineRule="auto"/>
        <w:rPr>
          <w:rFonts w:ascii="Times New Roman" w:hAnsi="Times New Roman" w:cs="Times New Roman"/>
          <w:szCs w:val="28"/>
          <w:lang w:val="ro-MO"/>
        </w:rPr>
      </w:pPr>
      <w:bookmarkStart w:id="0" w:name="_GoBack"/>
      <w:bookmarkEnd w:id="0"/>
    </w:p>
    <w:p w:rsidR="000270E2" w:rsidRPr="00CA2AC7" w:rsidRDefault="000270E2" w:rsidP="005404F2">
      <w:pPr>
        <w:spacing w:line="240" w:lineRule="auto"/>
        <w:rPr>
          <w:rFonts w:ascii="Times New Roman" w:hAnsi="Times New Roman" w:cs="Times New Roman"/>
          <w:szCs w:val="28"/>
          <w:lang w:val="ro-MO"/>
        </w:rPr>
      </w:pPr>
    </w:p>
    <w:p w:rsidR="000270E2" w:rsidRPr="00CA2AC7" w:rsidRDefault="000270E2" w:rsidP="005404F2">
      <w:pPr>
        <w:spacing w:line="240" w:lineRule="auto"/>
        <w:rPr>
          <w:rFonts w:ascii="Times New Roman" w:hAnsi="Times New Roman" w:cs="Times New Roman"/>
          <w:szCs w:val="28"/>
          <w:lang w:val="ro-MO"/>
        </w:rPr>
      </w:pPr>
    </w:p>
    <w:p w:rsidR="000270E2" w:rsidRPr="00CA2AC7" w:rsidRDefault="000270E2" w:rsidP="005404F2">
      <w:pPr>
        <w:spacing w:line="240" w:lineRule="auto"/>
        <w:rPr>
          <w:rFonts w:ascii="Times New Roman" w:hAnsi="Times New Roman" w:cs="Times New Roman"/>
          <w:szCs w:val="28"/>
          <w:lang w:val="ro-MO"/>
        </w:rPr>
      </w:pPr>
    </w:p>
    <w:p w:rsidR="005B4820" w:rsidRPr="00CA2AC7" w:rsidRDefault="005B4820" w:rsidP="00C45D44">
      <w:pPr>
        <w:jc w:val="both"/>
        <w:rPr>
          <w:rFonts w:ascii="Times New Roman" w:hAnsi="Times New Roman" w:cs="Times New Roman"/>
          <w:sz w:val="28"/>
          <w:szCs w:val="28"/>
        </w:rPr>
      </w:pPr>
    </w:p>
    <w:sectPr w:rsidR="005B4820" w:rsidRPr="00CA2A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8744E"/>
    <w:multiLevelType w:val="hybridMultilevel"/>
    <w:tmpl w:val="E1228CE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667C629C"/>
    <w:multiLevelType w:val="hybridMultilevel"/>
    <w:tmpl w:val="5DE8DFDE"/>
    <w:lvl w:ilvl="0" w:tplc="04180017">
      <w:start w:val="1"/>
      <w:numFmt w:val="lowerLetter"/>
      <w:lvlText w:val="%1)"/>
      <w:lvlJc w:val="left"/>
      <w:pPr>
        <w:tabs>
          <w:tab w:val="num" w:pos="1080"/>
        </w:tabs>
        <w:ind w:left="1080" w:hanging="360"/>
      </w:pPr>
      <w:rPr>
        <w:rFonts w:cs="Times New Roman" w:hint="default"/>
      </w:rPr>
    </w:lvl>
    <w:lvl w:ilvl="1" w:tplc="FCF4B896">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3D1"/>
    <w:rsid w:val="00007C8F"/>
    <w:rsid w:val="0001183C"/>
    <w:rsid w:val="00011CC2"/>
    <w:rsid w:val="000133D6"/>
    <w:rsid w:val="00015AD6"/>
    <w:rsid w:val="00025D63"/>
    <w:rsid w:val="00025DEE"/>
    <w:rsid w:val="000270E2"/>
    <w:rsid w:val="00033059"/>
    <w:rsid w:val="00034BCD"/>
    <w:rsid w:val="00036A9D"/>
    <w:rsid w:val="00037164"/>
    <w:rsid w:val="00037BB8"/>
    <w:rsid w:val="000400FE"/>
    <w:rsid w:val="00044CC0"/>
    <w:rsid w:val="00050211"/>
    <w:rsid w:val="0005301B"/>
    <w:rsid w:val="00054330"/>
    <w:rsid w:val="00057C0F"/>
    <w:rsid w:val="0006119B"/>
    <w:rsid w:val="00066FF3"/>
    <w:rsid w:val="000672E3"/>
    <w:rsid w:val="0007586E"/>
    <w:rsid w:val="000777D4"/>
    <w:rsid w:val="00077EA1"/>
    <w:rsid w:val="00083D46"/>
    <w:rsid w:val="000844E0"/>
    <w:rsid w:val="000860D9"/>
    <w:rsid w:val="00086322"/>
    <w:rsid w:val="0008651D"/>
    <w:rsid w:val="0008652B"/>
    <w:rsid w:val="00091D90"/>
    <w:rsid w:val="00093B89"/>
    <w:rsid w:val="000950F5"/>
    <w:rsid w:val="000958D7"/>
    <w:rsid w:val="0009778D"/>
    <w:rsid w:val="000A1677"/>
    <w:rsid w:val="000A4168"/>
    <w:rsid w:val="000B2297"/>
    <w:rsid w:val="000B4F1C"/>
    <w:rsid w:val="000B502B"/>
    <w:rsid w:val="000B790D"/>
    <w:rsid w:val="000B7D94"/>
    <w:rsid w:val="000C03D0"/>
    <w:rsid w:val="000C1670"/>
    <w:rsid w:val="000C31EA"/>
    <w:rsid w:val="000C3533"/>
    <w:rsid w:val="000C3C7C"/>
    <w:rsid w:val="000D3210"/>
    <w:rsid w:val="000D384A"/>
    <w:rsid w:val="000D3A5C"/>
    <w:rsid w:val="000D43CD"/>
    <w:rsid w:val="000D6A0D"/>
    <w:rsid w:val="000E44E0"/>
    <w:rsid w:val="000E4F58"/>
    <w:rsid w:val="000E5860"/>
    <w:rsid w:val="000E60A1"/>
    <w:rsid w:val="000F19BB"/>
    <w:rsid w:val="001038F2"/>
    <w:rsid w:val="0010424E"/>
    <w:rsid w:val="0010501D"/>
    <w:rsid w:val="001070F2"/>
    <w:rsid w:val="001203DE"/>
    <w:rsid w:val="00120790"/>
    <w:rsid w:val="00122B9A"/>
    <w:rsid w:val="001231F4"/>
    <w:rsid w:val="00123A77"/>
    <w:rsid w:val="00127E4A"/>
    <w:rsid w:val="001326A3"/>
    <w:rsid w:val="0013284B"/>
    <w:rsid w:val="001353E4"/>
    <w:rsid w:val="00137783"/>
    <w:rsid w:val="00141536"/>
    <w:rsid w:val="00147104"/>
    <w:rsid w:val="00147EAE"/>
    <w:rsid w:val="001577CD"/>
    <w:rsid w:val="00160B63"/>
    <w:rsid w:val="001656E5"/>
    <w:rsid w:val="0016639F"/>
    <w:rsid w:val="00175ACF"/>
    <w:rsid w:val="001810EB"/>
    <w:rsid w:val="001812EB"/>
    <w:rsid w:val="00181B20"/>
    <w:rsid w:val="00181E60"/>
    <w:rsid w:val="001878FE"/>
    <w:rsid w:val="00192902"/>
    <w:rsid w:val="00196A14"/>
    <w:rsid w:val="001A337D"/>
    <w:rsid w:val="001A3883"/>
    <w:rsid w:val="001A5CD5"/>
    <w:rsid w:val="001A6B0F"/>
    <w:rsid w:val="001B24D3"/>
    <w:rsid w:val="001B6B81"/>
    <w:rsid w:val="001B7FF9"/>
    <w:rsid w:val="001C0743"/>
    <w:rsid w:val="001C3426"/>
    <w:rsid w:val="001C4146"/>
    <w:rsid w:val="001C5E29"/>
    <w:rsid w:val="001C7819"/>
    <w:rsid w:val="001D0741"/>
    <w:rsid w:val="001D18BD"/>
    <w:rsid w:val="001D2AAA"/>
    <w:rsid w:val="001D33F5"/>
    <w:rsid w:val="001D3DC3"/>
    <w:rsid w:val="001D64AD"/>
    <w:rsid w:val="001E009A"/>
    <w:rsid w:val="001E3933"/>
    <w:rsid w:val="001E6513"/>
    <w:rsid w:val="001E6F40"/>
    <w:rsid w:val="001E6FAA"/>
    <w:rsid w:val="001F27AA"/>
    <w:rsid w:val="001F3F03"/>
    <w:rsid w:val="002013A4"/>
    <w:rsid w:val="002026FC"/>
    <w:rsid w:val="002121A9"/>
    <w:rsid w:val="0021294B"/>
    <w:rsid w:val="00217A51"/>
    <w:rsid w:val="00223838"/>
    <w:rsid w:val="002248C1"/>
    <w:rsid w:val="002249CF"/>
    <w:rsid w:val="0023145C"/>
    <w:rsid w:val="0023182A"/>
    <w:rsid w:val="00235AC7"/>
    <w:rsid w:val="00244121"/>
    <w:rsid w:val="002559D8"/>
    <w:rsid w:val="00257F33"/>
    <w:rsid w:val="00261D8E"/>
    <w:rsid w:val="0026451C"/>
    <w:rsid w:val="002650CA"/>
    <w:rsid w:val="00266939"/>
    <w:rsid w:val="00273B17"/>
    <w:rsid w:val="00281084"/>
    <w:rsid w:val="0028196F"/>
    <w:rsid w:val="00281A71"/>
    <w:rsid w:val="00286161"/>
    <w:rsid w:val="00291DDC"/>
    <w:rsid w:val="00292A02"/>
    <w:rsid w:val="002940A2"/>
    <w:rsid w:val="00295D9D"/>
    <w:rsid w:val="002A145B"/>
    <w:rsid w:val="002A5B51"/>
    <w:rsid w:val="002B11E1"/>
    <w:rsid w:val="002B1975"/>
    <w:rsid w:val="002B3068"/>
    <w:rsid w:val="002B3EB2"/>
    <w:rsid w:val="002C07D8"/>
    <w:rsid w:val="002C1818"/>
    <w:rsid w:val="002C66AC"/>
    <w:rsid w:val="002C753F"/>
    <w:rsid w:val="002D332A"/>
    <w:rsid w:val="002D35CE"/>
    <w:rsid w:val="002E18A4"/>
    <w:rsid w:val="002E7642"/>
    <w:rsid w:val="002E7D80"/>
    <w:rsid w:val="002F2676"/>
    <w:rsid w:val="002F2DF6"/>
    <w:rsid w:val="002F3A2D"/>
    <w:rsid w:val="002F4425"/>
    <w:rsid w:val="00304199"/>
    <w:rsid w:val="003077B1"/>
    <w:rsid w:val="00310052"/>
    <w:rsid w:val="00315361"/>
    <w:rsid w:val="00317D39"/>
    <w:rsid w:val="003205F0"/>
    <w:rsid w:val="00337AC9"/>
    <w:rsid w:val="0034590C"/>
    <w:rsid w:val="00351ABF"/>
    <w:rsid w:val="00352936"/>
    <w:rsid w:val="003661F6"/>
    <w:rsid w:val="00377224"/>
    <w:rsid w:val="00383F3F"/>
    <w:rsid w:val="00395870"/>
    <w:rsid w:val="0039642F"/>
    <w:rsid w:val="003A318F"/>
    <w:rsid w:val="003A4512"/>
    <w:rsid w:val="003A5629"/>
    <w:rsid w:val="003A5FF3"/>
    <w:rsid w:val="003A6ABA"/>
    <w:rsid w:val="003B03D7"/>
    <w:rsid w:val="003B2445"/>
    <w:rsid w:val="003B485D"/>
    <w:rsid w:val="003B6CEC"/>
    <w:rsid w:val="003B71F7"/>
    <w:rsid w:val="003C0D44"/>
    <w:rsid w:val="003C1859"/>
    <w:rsid w:val="003C5F3D"/>
    <w:rsid w:val="003D0014"/>
    <w:rsid w:val="003D22FC"/>
    <w:rsid w:val="003D25D9"/>
    <w:rsid w:val="003D7A6F"/>
    <w:rsid w:val="003E1570"/>
    <w:rsid w:val="003E2907"/>
    <w:rsid w:val="003E3F94"/>
    <w:rsid w:val="003F2284"/>
    <w:rsid w:val="003F3E76"/>
    <w:rsid w:val="003F668E"/>
    <w:rsid w:val="0040633A"/>
    <w:rsid w:val="00410A70"/>
    <w:rsid w:val="00412266"/>
    <w:rsid w:val="00412909"/>
    <w:rsid w:val="004141F8"/>
    <w:rsid w:val="004143E5"/>
    <w:rsid w:val="00421341"/>
    <w:rsid w:val="00421C48"/>
    <w:rsid w:val="004337DC"/>
    <w:rsid w:val="00433A73"/>
    <w:rsid w:val="00433DD6"/>
    <w:rsid w:val="00444E99"/>
    <w:rsid w:val="00446974"/>
    <w:rsid w:val="00447EFC"/>
    <w:rsid w:val="004510EF"/>
    <w:rsid w:val="00451906"/>
    <w:rsid w:val="004577A3"/>
    <w:rsid w:val="00471E95"/>
    <w:rsid w:val="004729F3"/>
    <w:rsid w:val="00481E92"/>
    <w:rsid w:val="004904A4"/>
    <w:rsid w:val="004911C2"/>
    <w:rsid w:val="00492DDC"/>
    <w:rsid w:val="00493F53"/>
    <w:rsid w:val="004963B5"/>
    <w:rsid w:val="00496A98"/>
    <w:rsid w:val="004A16CA"/>
    <w:rsid w:val="004A2825"/>
    <w:rsid w:val="004A6DFE"/>
    <w:rsid w:val="004B3DE8"/>
    <w:rsid w:val="004B5695"/>
    <w:rsid w:val="004C24D9"/>
    <w:rsid w:val="004C6E7A"/>
    <w:rsid w:val="004C7EB5"/>
    <w:rsid w:val="004E6168"/>
    <w:rsid w:val="004F1566"/>
    <w:rsid w:val="004F2436"/>
    <w:rsid w:val="004F3AAA"/>
    <w:rsid w:val="004F50B4"/>
    <w:rsid w:val="004F527D"/>
    <w:rsid w:val="005039D6"/>
    <w:rsid w:val="00505CFB"/>
    <w:rsid w:val="00506FDA"/>
    <w:rsid w:val="00510E30"/>
    <w:rsid w:val="00511FA7"/>
    <w:rsid w:val="005143D7"/>
    <w:rsid w:val="00515CA2"/>
    <w:rsid w:val="00521A5B"/>
    <w:rsid w:val="00521AB3"/>
    <w:rsid w:val="0052206A"/>
    <w:rsid w:val="00531B84"/>
    <w:rsid w:val="005334C3"/>
    <w:rsid w:val="005353F4"/>
    <w:rsid w:val="0054286E"/>
    <w:rsid w:val="00543E03"/>
    <w:rsid w:val="005453EE"/>
    <w:rsid w:val="00545C12"/>
    <w:rsid w:val="00554823"/>
    <w:rsid w:val="00557DEB"/>
    <w:rsid w:val="00560352"/>
    <w:rsid w:val="00562B6E"/>
    <w:rsid w:val="00563E4A"/>
    <w:rsid w:val="005668C1"/>
    <w:rsid w:val="0058062F"/>
    <w:rsid w:val="00586E90"/>
    <w:rsid w:val="005911A2"/>
    <w:rsid w:val="00592FFE"/>
    <w:rsid w:val="005A2AF8"/>
    <w:rsid w:val="005A5CD4"/>
    <w:rsid w:val="005A6460"/>
    <w:rsid w:val="005B03B5"/>
    <w:rsid w:val="005B4820"/>
    <w:rsid w:val="005B5A15"/>
    <w:rsid w:val="005C1D54"/>
    <w:rsid w:val="005C2A76"/>
    <w:rsid w:val="005C3099"/>
    <w:rsid w:val="005C39C3"/>
    <w:rsid w:val="005D2B71"/>
    <w:rsid w:val="005D2DEC"/>
    <w:rsid w:val="005D56A3"/>
    <w:rsid w:val="005E62D5"/>
    <w:rsid w:val="005E7437"/>
    <w:rsid w:val="005F0167"/>
    <w:rsid w:val="005F0B5E"/>
    <w:rsid w:val="00601C3C"/>
    <w:rsid w:val="006026AE"/>
    <w:rsid w:val="006033F6"/>
    <w:rsid w:val="00603420"/>
    <w:rsid w:val="006103A3"/>
    <w:rsid w:val="006201A6"/>
    <w:rsid w:val="006206E2"/>
    <w:rsid w:val="0062196E"/>
    <w:rsid w:val="006325C9"/>
    <w:rsid w:val="00634066"/>
    <w:rsid w:val="006344A1"/>
    <w:rsid w:val="00634C74"/>
    <w:rsid w:val="006365E7"/>
    <w:rsid w:val="0063723F"/>
    <w:rsid w:val="00640F5A"/>
    <w:rsid w:val="00642122"/>
    <w:rsid w:val="006450B7"/>
    <w:rsid w:val="006523BD"/>
    <w:rsid w:val="006543C4"/>
    <w:rsid w:val="00665D51"/>
    <w:rsid w:val="00670A77"/>
    <w:rsid w:val="00682555"/>
    <w:rsid w:val="00686B53"/>
    <w:rsid w:val="00692ADD"/>
    <w:rsid w:val="006932A4"/>
    <w:rsid w:val="006B09EA"/>
    <w:rsid w:val="006B26EB"/>
    <w:rsid w:val="006C1280"/>
    <w:rsid w:val="006C3179"/>
    <w:rsid w:val="006C6703"/>
    <w:rsid w:val="006C6749"/>
    <w:rsid w:val="006D0CF4"/>
    <w:rsid w:val="006D16B5"/>
    <w:rsid w:val="006D4986"/>
    <w:rsid w:val="006D5872"/>
    <w:rsid w:val="006E013E"/>
    <w:rsid w:val="006E0255"/>
    <w:rsid w:val="006E0C08"/>
    <w:rsid w:val="006E0D1E"/>
    <w:rsid w:val="006E0F79"/>
    <w:rsid w:val="006E1276"/>
    <w:rsid w:val="006E2F73"/>
    <w:rsid w:val="006E652D"/>
    <w:rsid w:val="006F1557"/>
    <w:rsid w:val="006F350D"/>
    <w:rsid w:val="006F5240"/>
    <w:rsid w:val="006F66A5"/>
    <w:rsid w:val="00700EA2"/>
    <w:rsid w:val="00701731"/>
    <w:rsid w:val="00704D16"/>
    <w:rsid w:val="0070766F"/>
    <w:rsid w:val="00712F0E"/>
    <w:rsid w:val="00717F64"/>
    <w:rsid w:val="007232CB"/>
    <w:rsid w:val="00725E49"/>
    <w:rsid w:val="00727AFA"/>
    <w:rsid w:val="007315B9"/>
    <w:rsid w:val="007315EE"/>
    <w:rsid w:val="007356FA"/>
    <w:rsid w:val="00735E64"/>
    <w:rsid w:val="0073666C"/>
    <w:rsid w:val="00741DF1"/>
    <w:rsid w:val="007445E1"/>
    <w:rsid w:val="00760870"/>
    <w:rsid w:val="0076287C"/>
    <w:rsid w:val="00763F23"/>
    <w:rsid w:val="0076494D"/>
    <w:rsid w:val="00765B42"/>
    <w:rsid w:val="0076654F"/>
    <w:rsid w:val="00784EA6"/>
    <w:rsid w:val="00790063"/>
    <w:rsid w:val="00794976"/>
    <w:rsid w:val="007A4278"/>
    <w:rsid w:val="007A5D73"/>
    <w:rsid w:val="007B53BF"/>
    <w:rsid w:val="007B5ED8"/>
    <w:rsid w:val="007C6926"/>
    <w:rsid w:val="007D1438"/>
    <w:rsid w:val="007D5260"/>
    <w:rsid w:val="007D6122"/>
    <w:rsid w:val="007D7226"/>
    <w:rsid w:val="007E0CA1"/>
    <w:rsid w:val="007E19F0"/>
    <w:rsid w:val="007F0445"/>
    <w:rsid w:val="007F0481"/>
    <w:rsid w:val="007F1120"/>
    <w:rsid w:val="00810494"/>
    <w:rsid w:val="00814F05"/>
    <w:rsid w:val="008211B1"/>
    <w:rsid w:val="008231B1"/>
    <w:rsid w:val="00832286"/>
    <w:rsid w:val="008335A2"/>
    <w:rsid w:val="00843014"/>
    <w:rsid w:val="00844D30"/>
    <w:rsid w:val="008474FA"/>
    <w:rsid w:val="008550DE"/>
    <w:rsid w:val="008619D9"/>
    <w:rsid w:val="008624D5"/>
    <w:rsid w:val="00862AB6"/>
    <w:rsid w:val="008701C4"/>
    <w:rsid w:val="00872210"/>
    <w:rsid w:val="008804CB"/>
    <w:rsid w:val="0088109A"/>
    <w:rsid w:val="00882336"/>
    <w:rsid w:val="00884348"/>
    <w:rsid w:val="00884436"/>
    <w:rsid w:val="00885456"/>
    <w:rsid w:val="00886DFA"/>
    <w:rsid w:val="00887BD0"/>
    <w:rsid w:val="00897B2C"/>
    <w:rsid w:val="00897BB4"/>
    <w:rsid w:val="008A32F6"/>
    <w:rsid w:val="008A3FD1"/>
    <w:rsid w:val="008A6927"/>
    <w:rsid w:val="008B40CB"/>
    <w:rsid w:val="008B4E65"/>
    <w:rsid w:val="008B5587"/>
    <w:rsid w:val="008C0BB7"/>
    <w:rsid w:val="008C37DB"/>
    <w:rsid w:val="008C4B9F"/>
    <w:rsid w:val="008C6509"/>
    <w:rsid w:val="008C683F"/>
    <w:rsid w:val="008D2E7B"/>
    <w:rsid w:val="008D7C6E"/>
    <w:rsid w:val="008E6454"/>
    <w:rsid w:val="008F1DBF"/>
    <w:rsid w:val="008F4601"/>
    <w:rsid w:val="008F53D4"/>
    <w:rsid w:val="008F6EA6"/>
    <w:rsid w:val="008F7A3C"/>
    <w:rsid w:val="009105BC"/>
    <w:rsid w:val="00910B9A"/>
    <w:rsid w:val="009228B0"/>
    <w:rsid w:val="00925EDA"/>
    <w:rsid w:val="00934A71"/>
    <w:rsid w:val="00944459"/>
    <w:rsid w:val="009444E5"/>
    <w:rsid w:val="00954F89"/>
    <w:rsid w:val="00956AB7"/>
    <w:rsid w:val="009574BC"/>
    <w:rsid w:val="00957DE7"/>
    <w:rsid w:val="009614F0"/>
    <w:rsid w:val="00962E85"/>
    <w:rsid w:val="00971D89"/>
    <w:rsid w:val="009754E1"/>
    <w:rsid w:val="009760F6"/>
    <w:rsid w:val="00976148"/>
    <w:rsid w:val="00983DEE"/>
    <w:rsid w:val="009877D1"/>
    <w:rsid w:val="00991C84"/>
    <w:rsid w:val="00993641"/>
    <w:rsid w:val="009A0A81"/>
    <w:rsid w:val="009A5227"/>
    <w:rsid w:val="009B6BF0"/>
    <w:rsid w:val="009C1507"/>
    <w:rsid w:val="009C471B"/>
    <w:rsid w:val="009C5269"/>
    <w:rsid w:val="009D192D"/>
    <w:rsid w:val="009D5B2D"/>
    <w:rsid w:val="009D76FB"/>
    <w:rsid w:val="009E065C"/>
    <w:rsid w:val="009E6023"/>
    <w:rsid w:val="009F411F"/>
    <w:rsid w:val="009F4988"/>
    <w:rsid w:val="009F69AF"/>
    <w:rsid w:val="009F6EE8"/>
    <w:rsid w:val="009F6F86"/>
    <w:rsid w:val="00A011A4"/>
    <w:rsid w:val="00A06111"/>
    <w:rsid w:val="00A11B02"/>
    <w:rsid w:val="00A204FD"/>
    <w:rsid w:val="00A228DA"/>
    <w:rsid w:val="00A35A2C"/>
    <w:rsid w:val="00A37E4C"/>
    <w:rsid w:val="00A40CE6"/>
    <w:rsid w:val="00A42404"/>
    <w:rsid w:val="00A4267C"/>
    <w:rsid w:val="00A44B9F"/>
    <w:rsid w:val="00A44D17"/>
    <w:rsid w:val="00A521A7"/>
    <w:rsid w:val="00A54DC5"/>
    <w:rsid w:val="00A57CA6"/>
    <w:rsid w:val="00A62402"/>
    <w:rsid w:val="00A64599"/>
    <w:rsid w:val="00A64FD7"/>
    <w:rsid w:val="00A725C3"/>
    <w:rsid w:val="00A74D99"/>
    <w:rsid w:val="00A75634"/>
    <w:rsid w:val="00A844BF"/>
    <w:rsid w:val="00A90076"/>
    <w:rsid w:val="00A9305F"/>
    <w:rsid w:val="00A95A37"/>
    <w:rsid w:val="00A976A1"/>
    <w:rsid w:val="00AA1123"/>
    <w:rsid w:val="00AA63EC"/>
    <w:rsid w:val="00AA7250"/>
    <w:rsid w:val="00AB5926"/>
    <w:rsid w:val="00AB7543"/>
    <w:rsid w:val="00AC3D6B"/>
    <w:rsid w:val="00AC41CF"/>
    <w:rsid w:val="00AC7DAC"/>
    <w:rsid w:val="00AD1BEE"/>
    <w:rsid w:val="00AD1D54"/>
    <w:rsid w:val="00AE014B"/>
    <w:rsid w:val="00AE3A35"/>
    <w:rsid w:val="00AE4360"/>
    <w:rsid w:val="00AE6A3A"/>
    <w:rsid w:val="00AE6AC3"/>
    <w:rsid w:val="00AF4568"/>
    <w:rsid w:val="00AF6F57"/>
    <w:rsid w:val="00B00050"/>
    <w:rsid w:val="00B019C9"/>
    <w:rsid w:val="00B02D38"/>
    <w:rsid w:val="00B0496F"/>
    <w:rsid w:val="00B115E3"/>
    <w:rsid w:val="00B1466D"/>
    <w:rsid w:val="00B15F49"/>
    <w:rsid w:val="00B2265C"/>
    <w:rsid w:val="00B250CD"/>
    <w:rsid w:val="00B258E5"/>
    <w:rsid w:val="00B371DE"/>
    <w:rsid w:val="00B42EA8"/>
    <w:rsid w:val="00B52419"/>
    <w:rsid w:val="00B52FBB"/>
    <w:rsid w:val="00B62B0E"/>
    <w:rsid w:val="00B63321"/>
    <w:rsid w:val="00B64951"/>
    <w:rsid w:val="00B65118"/>
    <w:rsid w:val="00B65EA0"/>
    <w:rsid w:val="00B6633D"/>
    <w:rsid w:val="00B7293E"/>
    <w:rsid w:val="00B72E5C"/>
    <w:rsid w:val="00B7386A"/>
    <w:rsid w:val="00B74E44"/>
    <w:rsid w:val="00B815CC"/>
    <w:rsid w:val="00B85364"/>
    <w:rsid w:val="00B90A4F"/>
    <w:rsid w:val="00B9556F"/>
    <w:rsid w:val="00BA440D"/>
    <w:rsid w:val="00BB15FD"/>
    <w:rsid w:val="00BB28C8"/>
    <w:rsid w:val="00BB50C9"/>
    <w:rsid w:val="00BB6BEF"/>
    <w:rsid w:val="00BC3AAD"/>
    <w:rsid w:val="00BC3B9C"/>
    <w:rsid w:val="00BD0E08"/>
    <w:rsid w:val="00BD1231"/>
    <w:rsid w:val="00BD4356"/>
    <w:rsid w:val="00BD620D"/>
    <w:rsid w:val="00BE1043"/>
    <w:rsid w:val="00BF1A6C"/>
    <w:rsid w:val="00BF22FE"/>
    <w:rsid w:val="00BF4D01"/>
    <w:rsid w:val="00BF4E7B"/>
    <w:rsid w:val="00C01760"/>
    <w:rsid w:val="00C04379"/>
    <w:rsid w:val="00C06E9D"/>
    <w:rsid w:val="00C07136"/>
    <w:rsid w:val="00C10045"/>
    <w:rsid w:val="00C11541"/>
    <w:rsid w:val="00C121C3"/>
    <w:rsid w:val="00C14AA5"/>
    <w:rsid w:val="00C23624"/>
    <w:rsid w:val="00C25589"/>
    <w:rsid w:val="00C349F6"/>
    <w:rsid w:val="00C34ACD"/>
    <w:rsid w:val="00C351D9"/>
    <w:rsid w:val="00C42256"/>
    <w:rsid w:val="00C4552F"/>
    <w:rsid w:val="00C45D44"/>
    <w:rsid w:val="00C47C5C"/>
    <w:rsid w:val="00C577C0"/>
    <w:rsid w:val="00C6076E"/>
    <w:rsid w:val="00C65898"/>
    <w:rsid w:val="00C66A0E"/>
    <w:rsid w:val="00C7258E"/>
    <w:rsid w:val="00C751FC"/>
    <w:rsid w:val="00C757A6"/>
    <w:rsid w:val="00C8085E"/>
    <w:rsid w:val="00C80DE5"/>
    <w:rsid w:val="00C817E3"/>
    <w:rsid w:val="00C81A45"/>
    <w:rsid w:val="00C838DE"/>
    <w:rsid w:val="00C908EC"/>
    <w:rsid w:val="00C92BCA"/>
    <w:rsid w:val="00C967AE"/>
    <w:rsid w:val="00C9798C"/>
    <w:rsid w:val="00CA0191"/>
    <w:rsid w:val="00CA0C2F"/>
    <w:rsid w:val="00CA134E"/>
    <w:rsid w:val="00CA2AC7"/>
    <w:rsid w:val="00CA2EFE"/>
    <w:rsid w:val="00CA5CC1"/>
    <w:rsid w:val="00CB02F9"/>
    <w:rsid w:val="00CB5380"/>
    <w:rsid w:val="00CB5D34"/>
    <w:rsid w:val="00CC054C"/>
    <w:rsid w:val="00CC2F7A"/>
    <w:rsid w:val="00CD0A30"/>
    <w:rsid w:val="00CD5F83"/>
    <w:rsid w:val="00CE0553"/>
    <w:rsid w:val="00CE1186"/>
    <w:rsid w:val="00CE30F1"/>
    <w:rsid w:val="00CE60CA"/>
    <w:rsid w:val="00CE706A"/>
    <w:rsid w:val="00CF2366"/>
    <w:rsid w:val="00CF2B80"/>
    <w:rsid w:val="00CF77E0"/>
    <w:rsid w:val="00CF7CA3"/>
    <w:rsid w:val="00D0534D"/>
    <w:rsid w:val="00D057C8"/>
    <w:rsid w:val="00D11F68"/>
    <w:rsid w:val="00D12755"/>
    <w:rsid w:val="00D135AC"/>
    <w:rsid w:val="00D1541E"/>
    <w:rsid w:val="00D15675"/>
    <w:rsid w:val="00D1579C"/>
    <w:rsid w:val="00D175F7"/>
    <w:rsid w:val="00D21446"/>
    <w:rsid w:val="00D21999"/>
    <w:rsid w:val="00D2662E"/>
    <w:rsid w:val="00D30951"/>
    <w:rsid w:val="00D31B00"/>
    <w:rsid w:val="00D323F0"/>
    <w:rsid w:val="00D33114"/>
    <w:rsid w:val="00D33C36"/>
    <w:rsid w:val="00D34417"/>
    <w:rsid w:val="00D34F02"/>
    <w:rsid w:val="00D45CB7"/>
    <w:rsid w:val="00D45CE4"/>
    <w:rsid w:val="00D5136C"/>
    <w:rsid w:val="00D53E16"/>
    <w:rsid w:val="00D6530A"/>
    <w:rsid w:val="00D74382"/>
    <w:rsid w:val="00D74EB5"/>
    <w:rsid w:val="00D764BA"/>
    <w:rsid w:val="00D830FF"/>
    <w:rsid w:val="00D85A2C"/>
    <w:rsid w:val="00D92A66"/>
    <w:rsid w:val="00D931B0"/>
    <w:rsid w:val="00D93FFD"/>
    <w:rsid w:val="00D95D39"/>
    <w:rsid w:val="00D97725"/>
    <w:rsid w:val="00DA01B0"/>
    <w:rsid w:val="00DA0379"/>
    <w:rsid w:val="00DA12C2"/>
    <w:rsid w:val="00DA5A70"/>
    <w:rsid w:val="00DA71FE"/>
    <w:rsid w:val="00DB2007"/>
    <w:rsid w:val="00DB2556"/>
    <w:rsid w:val="00DB53D0"/>
    <w:rsid w:val="00DB73FF"/>
    <w:rsid w:val="00DC5827"/>
    <w:rsid w:val="00DC5CEC"/>
    <w:rsid w:val="00DC77A4"/>
    <w:rsid w:val="00DC7E18"/>
    <w:rsid w:val="00DD089C"/>
    <w:rsid w:val="00DD33D1"/>
    <w:rsid w:val="00DD3943"/>
    <w:rsid w:val="00DD4C43"/>
    <w:rsid w:val="00DD5B81"/>
    <w:rsid w:val="00DD7335"/>
    <w:rsid w:val="00DE0901"/>
    <w:rsid w:val="00DF2D9F"/>
    <w:rsid w:val="00DF324F"/>
    <w:rsid w:val="00DF4CE9"/>
    <w:rsid w:val="00DF4D04"/>
    <w:rsid w:val="00E026AB"/>
    <w:rsid w:val="00E1041F"/>
    <w:rsid w:val="00E13101"/>
    <w:rsid w:val="00E1353C"/>
    <w:rsid w:val="00E210F3"/>
    <w:rsid w:val="00E22EE7"/>
    <w:rsid w:val="00E23A71"/>
    <w:rsid w:val="00E242A0"/>
    <w:rsid w:val="00E24A28"/>
    <w:rsid w:val="00E25566"/>
    <w:rsid w:val="00E316DD"/>
    <w:rsid w:val="00E3196C"/>
    <w:rsid w:val="00E41BA8"/>
    <w:rsid w:val="00E42166"/>
    <w:rsid w:val="00E435D2"/>
    <w:rsid w:val="00E43AF1"/>
    <w:rsid w:val="00E52466"/>
    <w:rsid w:val="00E5329F"/>
    <w:rsid w:val="00E56627"/>
    <w:rsid w:val="00E578E7"/>
    <w:rsid w:val="00E61708"/>
    <w:rsid w:val="00E63A05"/>
    <w:rsid w:val="00E6668C"/>
    <w:rsid w:val="00E66F4C"/>
    <w:rsid w:val="00E73075"/>
    <w:rsid w:val="00E73653"/>
    <w:rsid w:val="00E81C62"/>
    <w:rsid w:val="00E95B95"/>
    <w:rsid w:val="00EA0510"/>
    <w:rsid w:val="00EA1C77"/>
    <w:rsid w:val="00EA6D6C"/>
    <w:rsid w:val="00EB18C7"/>
    <w:rsid w:val="00EB1B02"/>
    <w:rsid w:val="00EB1B43"/>
    <w:rsid w:val="00EB1C25"/>
    <w:rsid w:val="00EB5CDC"/>
    <w:rsid w:val="00EC12A9"/>
    <w:rsid w:val="00EC5AD7"/>
    <w:rsid w:val="00EC79F6"/>
    <w:rsid w:val="00ED00F3"/>
    <w:rsid w:val="00ED03D0"/>
    <w:rsid w:val="00ED0568"/>
    <w:rsid w:val="00ED32E6"/>
    <w:rsid w:val="00ED44F3"/>
    <w:rsid w:val="00ED5782"/>
    <w:rsid w:val="00EE5149"/>
    <w:rsid w:val="00EE7303"/>
    <w:rsid w:val="00EF6774"/>
    <w:rsid w:val="00F05C4B"/>
    <w:rsid w:val="00F0785F"/>
    <w:rsid w:val="00F078EE"/>
    <w:rsid w:val="00F11B8D"/>
    <w:rsid w:val="00F127A7"/>
    <w:rsid w:val="00F13C58"/>
    <w:rsid w:val="00F23227"/>
    <w:rsid w:val="00F264E3"/>
    <w:rsid w:val="00F27826"/>
    <w:rsid w:val="00F35140"/>
    <w:rsid w:val="00F36964"/>
    <w:rsid w:val="00F37F02"/>
    <w:rsid w:val="00F42E31"/>
    <w:rsid w:val="00F4735D"/>
    <w:rsid w:val="00F54C18"/>
    <w:rsid w:val="00F5697B"/>
    <w:rsid w:val="00F72376"/>
    <w:rsid w:val="00F758BA"/>
    <w:rsid w:val="00F76093"/>
    <w:rsid w:val="00F87479"/>
    <w:rsid w:val="00FA1D2E"/>
    <w:rsid w:val="00FA1F5C"/>
    <w:rsid w:val="00FA3C21"/>
    <w:rsid w:val="00FB4EDA"/>
    <w:rsid w:val="00FC0951"/>
    <w:rsid w:val="00FC0A22"/>
    <w:rsid w:val="00FC1E0E"/>
    <w:rsid w:val="00FD2FDF"/>
    <w:rsid w:val="00FE05DC"/>
    <w:rsid w:val="00FE6EEE"/>
    <w:rsid w:val="00FE7280"/>
    <w:rsid w:val="00FF182C"/>
    <w:rsid w:val="00FF2D7C"/>
    <w:rsid w:val="00FF692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54F"/>
    <w:pPr>
      <w:ind w:left="720"/>
      <w:contextualSpacing/>
    </w:pPr>
  </w:style>
  <w:style w:type="table" w:styleId="TableGrid">
    <w:name w:val="Table Grid"/>
    <w:basedOn w:val="TableNormal"/>
    <w:uiPriority w:val="59"/>
    <w:rsid w:val="002C6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54F"/>
    <w:pPr>
      <w:ind w:left="720"/>
      <w:contextualSpacing/>
    </w:pPr>
  </w:style>
  <w:style w:type="table" w:styleId="TableGrid">
    <w:name w:val="Table Grid"/>
    <w:basedOn w:val="TableNormal"/>
    <w:uiPriority w:val="59"/>
    <w:rsid w:val="002C6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8519">
      <w:bodyDiv w:val="1"/>
      <w:marLeft w:val="0"/>
      <w:marRight w:val="0"/>
      <w:marTop w:val="0"/>
      <w:marBottom w:val="0"/>
      <w:divBdr>
        <w:top w:val="none" w:sz="0" w:space="0" w:color="auto"/>
        <w:left w:val="none" w:sz="0" w:space="0" w:color="auto"/>
        <w:bottom w:val="none" w:sz="0" w:space="0" w:color="auto"/>
        <w:right w:val="none" w:sz="0" w:space="0" w:color="auto"/>
      </w:divBdr>
    </w:div>
    <w:div w:id="682125218">
      <w:bodyDiv w:val="1"/>
      <w:marLeft w:val="0"/>
      <w:marRight w:val="0"/>
      <w:marTop w:val="0"/>
      <w:marBottom w:val="0"/>
      <w:divBdr>
        <w:top w:val="none" w:sz="0" w:space="0" w:color="auto"/>
        <w:left w:val="none" w:sz="0" w:space="0" w:color="auto"/>
        <w:bottom w:val="none" w:sz="0" w:space="0" w:color="auto"/>
        <w:right w:val="none" w:sz="0" w:space="0" w:color="auto"/>
      </w:divBdr>
    </w:div>
    <w:div w:id="831145763">
      <w:bodyDiv w:val="1"/>
      <w:marLeft w:val="0"/>
      <w:marRight w:val="0"/>
      <w:marTop w:val="0"/>
      <w:marBottom w:val="0"/>
      <w:divBdr>
        <w:top w:val="none" w:sz="0" w:space="0" w:color="auto"/>
        <w:left w:val="none" w:sz="0" w:space="0" w:color="auto"/>
        <w:bottom w:val="none" w:sz="0" w:space="0" w:color="auto"/>
        <w:right w:val="none" w:sz="0" w:space="0" w:color="auto"/>
      </w:divBdr>
    </w:div>
    <w:div w:id="1614051707">
      <w:bodyDiv w:val="1"/>
      <w:marLeft w:val="0"/>
      <w:marRight w:val="0"/>
      <w:marTop w:val="0"/>
      <w:marBottom w:val="0"/>
      <w:divBdr>
        <w:top w:val="none" w:sz="0" w:space="0" w:color="auto"/>
        <w:left w:val="none" w:sz="0" w:space="0" w:color="auto"/>
        <w:bottom w:val="none" w:sz="0" w:space="0" w:color="auto"/>
        <w:right w:val="none" w:sz="0" w:space="0" w:color="auto"/>
      </w:divBdr>
    </w:div>
    <w:div w:id="192560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887</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ME-227a-Viviana</dc:creator>
  <cp:lastModifiedBy>ME-227a-Viviana</cp:lastModifiedBy>
  <cp:revision>12</cp:revision>
  <cp:lastPrinted>2016-11-21T06:15:00Z</cp:lastPrinted>
  <dcterms:created xsi:type="dcterms:W3CDTF">2016-11-17T06:19:00Z</dcterms:created>
  <dcterms:modified xsi:type="dcterms:W3CDTF">2016-12-30T09:27:00Z</dcterms:modified>
</cp:coreProperties>
</file>