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4E66" w:rsidRPr="00C64E66" w:rsidRDefault="00C64E66" w:rsidP="00C64E66">
      <w:pPr>
        <w:pStyle w:val="Heading2"/>
        <w:rPr>
          <w:b/>
          <w:bCs/>
          <w:i/>
          <w:szCs w:val="28"/>
        </w:rPr>
      </w:pPr>
      <w:r w:rsidRPr="00C64E66">
        <w:rPr>
          <w:b/>
          <w:bCs/>
          <w:i/>
          <w:szCs w:val="28"/>
        </w:rPr>
        <w:t>Proiect</w:t>
      </w:r>
    </w:p>
    <w:p w:rsidR="00C64E66" w:rsidRPr="00C64E66" w:rsidRDefault="00C64E66" w:rsidP="00C64E66">
      <w:pPr>
        <w:jc w:val="right"/>
        <w:rPr>
          <w:rFonts w:ascii="Times New Roman" w:hAnsi="Times New Roman" w:cs="Times New Roman"/>
          <w:sz w:val="32"/>
        </w:rPr>
      </w:pPr>
    </w:p>
    <w:p w:rsidR="00C64E66" w:rsidRPr="00C64E66" w:rsidRDefault="00C64E66" w:rsidP="00C64E66">
      <w:pPr>
        <w:spacing w:line="360" w:lineRule="auto"/>
        <w:jc w:val="center"/>
        <w:rPr>
          <w:rFonts w:ascii="Times New Roman" w:hAnsi="Times New Roman" w:cs="Times New Roman"/>
          <w:b/>
          <w:sz w:val="28"/>
        </w:rPr>
      </w:pPr>
      <w:r w:rsidRPr="00C64E66">
        <w:rPr>
          <w:rFonts w:ascii="Times New Roman" w:hAnsi="Times New Roman" w:cs="Times New Roman"/>
          <w:b/>
          <w:sz w:val="28"/>
        </w:rPr>
        <w:t>GUVERNUL REPUBLICII MOLDOVA</w:t>
      </w:r>
    </w:p>
    <w:p w:rsidR="00C64E66" w:rsidRPr="00C64E66" w:rsidRDefault="00C64E66" w:rsidP="00C64E66">
      <w:pPr>
        <w:spacing w:line="360" w:lineRule="auto"/>
        <w:jc w:val="center"/>
        <w:rPr>
          <w:rFonts w:ascii="Times New Roman" w:hAnsi="Times New Roman" w:cs="Times New Roman"/>
          <w:b/>
          <w:sz w:val="28"/>
        </w:rPr>
      </w:pPr>
    </w:p>
    <w:p w:rsidR="00C64E66" w:rsidRPr="00C64E66" w:rsidRDefault="00C64E66" w:rsidP="00C64E66">
      <w:pPr>
        <w:spacing w:line="360" w:lineRule="auto"/>
        <w:jc w:val="center"/>
        <w:rPr>
          <w:rFonts w:ascii="Times New Roman" w:hAnsi="Times New Roman" w:cs="Times New Roman"/>
          <w:b/>
          <w:sz w:val="28"/>
        </w:rPr>
      </w:pPr>
      <w:proofErr w:type="gramStart"/>
      <w:r w:rsidRPr="00C64E66">
        <w:rPr>
          <w:rFonts w:ascii="Times New Roman" w:hAnsi="Times New Roman" w:cs="Times New Roman"/>
          <w:b/>
          <w:sz w:val="28"/>
        </w:rPr>
        <w:t xml:space="preserve">HOTĂRÎRE   </w:t>
      </w:r>
      <w:r w:rsidRPr="00C64E66">
        <w:rPr>
          <w:rFonts w:ascii="Times New Roman" w:hAnsi="Times New Roman" w:cs="Times New Roman"/>
          <w:sz w:val="28"/>
        </w:rPr>
        <w:t>nr.</w:t>
      </w:r>
      <w:proofErr w:type="gramEnd"/>
      <w:r w:rsidRPr="00C64E66">
        <w:rPr>
          <w:rFonts w:ascii="Times New Roman" w:hAnsi="Times New Roman" w:cs="Times New Roman"/>
          <w:sz w:val="28"/>
        </w:rPr>
        <w:t xml:space="preserve"> ______</w:t>
      </w:r>
    </w:p>
    <w:p w:rsidR="00C64E66" w:rsidRPr="00C64E66" w:rsidRDefault="00C64E66" w:rsidP="00C64E66">
      <w:pPr>
        <w:jc w:val="center"/>
        <w:rPr>
          <w:rFonts w:ascii="Times New Roman" w:hAnsi="Times New Roman" w:cs="Times New Roman"/>
          <w:sz w:val="28"/>
        </w:rPr>
      </w:pPr>
      <w:proofErr w:type="gramStart"/>
      <w:r>
        <w:rPr>
          <w:rFonts w:ascii="Times New Roman" w:hAnsi="Times New Roman" w:cs="Times New Roman"/>
          <w:sz w:val="28"/>
        </w:rPr>
        <w:t>din</w:t>
      </w:r>
      <w:proofErr w:type="gramEnd"/>
      <w:r>
        <w:rPr>
          <w:rFonts w:ascii="Times New Roman" w:hAnsi="Times New Roman" w:cs="Times New Roman"/>
          <w:sz w:val="28"/>
        </w:rPr>
        <w:t xml:space="preserve"> ____  ____________ 201</w:t>
      </w:r>
      <w:r w:rsidR="00F42DFB">
        <w:rPr>
          <w:rFonts w:ascii="Times New Roman" w:hAnsi="Times New Roman" w:cs="Times New Roman"/>
          <w:sz w:val="28"/>
        </w:rPr>
        <w:t>6</w:t>
      </w:r>
    </w:p>
    <w:p w:rsidR="00C64E66" w:rsidRPr="00C64E66" w:rsidRDefault="00C64E66" w:rsidP="00C64E66">
      <w:pPr>
        <w:jc w:val="center"/>
        <w:rPr>
          <w:rFonts w:ascii="Times New Roman" w:hAnsi="Times New Roman" w:cs="Times New Roman"/>
          <w:sz w:val="28"/>
        </w:rPr>
      </w:pPr>
      <w:proofErr w:type="spellStart"/>
      <w:r w:rsidRPr="00C64E66">
        <w:rPr>
          <w:rFonts w:ascii="Times New Roman" w:hAnsi="Times New Roman" w:cs="Times New Roman"/>
          <w:sz w:val="28"/>
        </w:rPr>
        <w:t>Chişinău</w:t>
      </w:r>
      <w:proofErr w:type="spellEnd"/>
    </w:p>
    <w:p w:rsidR="00C64E66" w:rsidRPr="00C64E66" w:rsidRDefault="00C64E66" w:rsidP="00C64E66">
      <w:pPr>
        <w:jc w:val="center"/>
        <w:rPr>
          <w:rFonts w:ascii="Times New Roman" w:hAnsi="Times New Roman" w:cs="Times New Roman"/>
          <w:sz w:val="28"/>
        </w:rPr>
      </w:pPr>
    </w:p>
    <w:p w:rsidR="00C64E66" w:rsidRPr="00C64E66" w:rsidRDefault="00C64E66" w:rsidP="00C64E66">
      <w:pPr>
        <w:pStyle w:val="cn"/>
        <w:rPr>
          <w:b/>
          <w:sz w:val="28"/>
          <w:szCs w:val="28"/>
        </w:rPr>
      </w:pPr>
      <w:r w:rsidRPr="00C64E66">
        <w:rPr>
          <w:rStyle w:val="docheader"/>
          <w:b/>
          <w:bCs/>
          <w:sz w:val="28"/>
          <w:szCs w:val="28"/>
        </w:rPr>
        <w:t>cu privire la completarea Listei şi tarifelor serviciilor contra cost din sfera sănătăţii publice prestate persoanelor fizice şi juridice, aprobate prin Hotărîrea Guvernului nr.533 din 13 iulie 2011</w:t>
      </w:r>
    </w:p>
    <w:p w:rsidR="00C64E66" w:rsidRDefault="00C64E66" w:rsidP="00C64E66">
      <w:pPr>
        <w:pStyle w:val="cn"/>
        <w:ind w:firstLine="709"/>
        <w:jc w:val="left"/>
        <w:rPr>
          <w:b/>
        </w:rPr>
      </w:pPr>
    </w:p>
    <w:p w:rsidR="00C64E66" w:rsidRDefault="00C64E66" w:rsidP="00C64E66">
      <w:pPr>
        <w:pStyle w:val="cn"/>
        <w:ind w:firstLine="709"/>
        <w:jc w:val="left"/>
        <w:rPr>
          <w:b/>
        </w:rPr>
      </w:pPr>
    </w:p>
    <w:p w:rsidR="00C64E66" w:rsidRPr="00C64E66" w:rsidRDefault="00C64E66" w:rsidP="00C64E66">
      <w:pPr>
        <w:pStyle w:val="cn"/>
        <w:ind w:firstLine="709"/>
        <w:jc w:val="left"/>
        <w:rPr>
          <w:b/>
        </w:rPr>
      </w:pPr>
    </w:p>
    <w:p w:rsidR="00C64E66" w:rsidRPr="00C64E66" w:rsidRDefault="00C64E66" w:rsidP="00C64E66">
      <w:pPr>
        <w:pStyle w:val="cn"/>
        <w:ind w:firstLine="709"/>
        <w:jc w:val="left"/>
        <w:rPr>
          <w:b/>
          <w:sz w:val="28"/>
          <w:szCs w:val="28"/>
        </w:rPr>
      </w:pPr>
      <w:r w:rsidRPr="00C64E66">
        <w:rPr>
          <w:b/>
          <w:sz w:val="28"/>
          <w:szCs w:val="28"/>
        </w:rPr>
        <w:t>Guvernul HOTĂRĂŞTE:</w:t>
      </w:r>
    </w:p>
    <w:p w:rsidR="00C64E66" w:rsidRPr="00C64E66" w:rsidRDefault="00C64E66" w:rsidP="00C64E66">
      <w:pPr>
        <w:pStyle w:val="cn"/>
        <w:ind w:firstLine="709"/>
        <w:jc w:val="left"/>
        <w:rPr>
          <w:sz w:val="28"/>
          <w:szCs w:val="28"/>
        </w:rPr>
      </w:pPr>
    </w:p>
    <w:p w:rsidR="00C64E66" w:rsidRPr="00C64E66" w:rsidRDefault="00C64E66" w:rsidP="00662085">
      <w:pPr>
        <w:pStyle w:val="cn"/>
        <w:ind w:firstLine="709"/>
        <w:jc w:val="both"/>
        <w:rPr>
          <w:sz w:val="28"/>
          <w:szCs w:val="28"/>
        </w:rPr>
      </w:pPr>
      <w:r w:rsidRPr="00C64E66">
        <w:rPr>
          <w:sz w:val="28"/>
          <w:szCs w:val="28"/>
        </w:rPr>
        <w:t>Lista şi tarifele serviciilor contra cost din sfera sănătăţii publice prestate persoanelor fizice şi juridice, aprobate prin Hotărîrea Guvernului nr.533 din 13 iulie 2011 (Monitorul Oficial al Republicii Moldova,</w:t>
      </w:r>
      <w:r w:rsidR="00662085">
        <w:rPr>
          <w:sz w:val="28"/>
          <w:szCs w:val="28"/>
        </w:rPr>
        <w:t xml:space="preserve"> 2011, nr.118-121, art.606), </w:t>
      </w:r>
      <w:r w:rsidR="00F31FDA">
        <w:rPr>
          <w:sz w:val="28"/>
          <w:szCs w:val="28"/>
        </w:rPr>
        <w:t>se completează</w:t>
      </w:r>
      <w:r w:rsidRPr="00C64E66">
        <w:rPr>
          <w:sz w:val="28"/>
          <w:szCs w:val="28"/>
        </w:rPr>
        <w:t>, corespunzător, cu următoarele poziţii:</w:t>
      </w:r>
    </w:p>
    <w:p w:rsidR="00C64E66" w:rsidRPr="00C64E66" w:rsidRDefault="00C64E66" w:rsidP="00C64E66">
      <w:pPr>
        <w:pStyle w:val="cn"/>
        <w:jc w:val="both"/>
        <w:rPr>
          <w:sz w:val="28"/>
          <w:szCs w:val="28"/>
        </w:rPr>
      </w:pPr>
    </w:p>
    <w:tbl>
      <w:tblPr>
        <w:tblW w:w="494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23"/>
        <w:gridCol w:w="5894"/>
        <w:gridCol w:w="8"/>
        <w:gridCol w:w="1937"/>
        <w:gridCol w:w="8"/>
        <w:gridCol w:w="1059"/>
        <w:gridCol w:w="6"/>
      </w:tblGrid>
      <w:tr w:rsidR="00C64E66" w:rsidRPr="00C64E66" w:rsidTr="00FC6D89">
        <w:tc>
          <w:tcPr>
            <w:tcW w:w="423" w:type="pct"/>
          </w:tcPr>
          <w:p w:rsidR="00C64E66" w:rsidRPr="00C64E66" w:rsidRDefault="00C64E66" w:rsidP="00E83E0D">
            <w:pPr>
              <w:pStyle w:val="cn"/>
              <w:jc w:val="left"/>
            </w:pPr>
            <w:r w:rsidRPr="00C64E66">
              <w:rPr>
                <w:color w:val="000000"/>
              </w:rPr>
              <w:t>„</w:t>
            </w:r>
            <w:r w:rsidRPr="00C64E66">
              <w:t>3</w:t>
            </w:r>
            <w:r w:rsidRPr="00C64E66">
              <w:rPr>
                <w:vertAlign w:val="superscript"/>
              </w:rPr>
              <w:t>1</w:t>
            </w:r>
            <w:r w:rsidRPr="00C64E66">
              <w:t>.</w:t>
            </w:r>
          </w:p>
        </w:tc>
        <w:tc>
          <w:tcPr>
            <w:tcW w:w="3031" w:type="pct"/>
            <w:gridSpan w:val="2"/>
          </w:tcPr>
          <w:p w:rsidR="00C64E66" w:rsidRPr="00C64E66" w:rsidRDefault="00C64E66" w:rsidP="00FC6D89">
            <w:pPr>
              <w:pStyle w:val="cn"/>
              <w:ind w:right="-59"/>
              <w:jc w:val="left"/>
            </w:pPr>
            <w:r w:rsidRPr="00C64E66">
              <w:rPr>
                <w:color w:val="000000"/>
              </w:rPr>
              <w:t>Determinarea solvenţilor organici din aer prin metoda GC cu termodesorber cu recoltarea  pe tuburi: acetonă, alcool metilic, alcool etilic, alcool propilic, alcool butilic, butilacetat, benzină, etilacetat, furfurol, fenol, eter dietilic, fluoretan, dicloretan, dibutilftalat, dioctilftalat, hidrocarburi,  epiclorhidrină, benzen, xilen,  stiren, white-spirit, oxid de carbon, clorură de vinil, percloretilenă, tetracloretilenă, cloroform, metan, hexan, gaz lampant, clorbenzen, tetraclorură de carbon, vinilacetat, fenol, aldehidă formi</w:t>
            </w:r>
            <w:r>
              <w:rPr>
                <w:color w:val="000000"/>
              </w:rPr>
              <w:t>că, hexametilendiamin, toluilen</w:t>
            </w:r>
            <w:r w:rsidR="00020A51">
              <w:rPr>
                <w:color w:val="000000"/>
              </w:rPr>
              <w:t xml:space="preserve"> </w:t>
            </w:r>
            <w:r w:rsidRPr="00C64E66">
              <w:rPr>
                <w:color w:val="000000"/>
              </w:rPr>
              <w:t>diizocianat etc.</w:t>
            </w:r>
          </w:p>
        </w:tc>
        <w:tc>
          <w:tcPr>
            <w:tcW w:w="999" w:type="pct"/>
            <w:gridSpan w:val="2"/>
          </w:tcPr>
          <w:p w:rsidR="00C64E66" w:rsidRPr="00C64E66" w:rsidRDefault="00C64E66" w:rsidP="00FC6D89">
            <w:pPr>
              <w:pStyle w:val="cn"/>
              <w:rPr>
                <w:color w:val="000000"/>
              </w:rPr>
            </w:pPr>
            <w:r w:rsidRPr="00C64E66">
              <w:rPr>
                <w:color w:val="000000"/>
              </w:rPr>
              <w:t>1 investigaţie la fiecare substanţă</w:t>
            </w:r>
          </w:p>
        </w:tc>
        <w:tc>
          <w:tcPr>
            <w:tcW w:w="547" w:type="pct"/>
            <w:gridSpan w:val="2"/>
          </w:tcPr>
          <w:p w:rsidR="00C64E66" w:rsidRPr="00C64E66" w:rsidRDefault="00C64E66" w:rsidP="00FC6D89">
            <w:pPr>
              <w:pStyle w:val="cn"/>
            </w:pPr>
            <w:r w:rsidRPr="00C64E66">
              <w:rPr>
                <w:color w:val="000000"/>
              </w:rPr>
              <w:t>268”;</w:t>
            </w:r>
          </w:p>
        </w:tc>
      </w:tr>
      <w:tr w:rsidR="00C64E66" w:rsidRPr="00C64E66" w:rsidTr="00FC6D89">
        <w:tc>
          <w:tcPr>
            <w:tcW w:w="423" w:type="pct"/>
          </w:tcPr>
          <w:p w:rsidR="00C64E66" w:rsidRPr="00C64E66" w:rsidRDefault="00C64E66" w:rsidP="00E83E0D">
            <w:pPr>
              <w:pStyle w:val="cn"/>
              <w:jc w:val="left"/>
            </w:pPr>
            <w:r w:rsidRPr="00C64E66">
              <w:rPr>
                <w:color w:val="000000"/>
              </w:rPr>
              <w:t>„6</w:t>
            </w:r>
            <w:r w:rsidRPr="00C64E66">
              <w:rPr>
                <w:color w:val="000000"/>
                <w:vertAlign w:val="superscript"/>
              </w:rPr>
              <w:t>1</w:t>
            </w:r>
            <w:r w:rsidRPr="00C64E66">
              <w:rPr>
                <w:color w:val="000000"/>
              </w:rPr>
              <w:t>.</w:t>
            </w:r>
          </w:p>
        </w:tc>
        <w:tc>
          <w:tcPr>
            <w:tcW w:w="3031" w:type="pct"/>
            <w:gridSpan w:val="2"/>
          </w:tcPr>
          <w:p w:rsidR="00C64E66" w:rsidRPr="00C64E66" w:rsidRDefault="00C64E66" w:rsidP="00FC6D89">
            <w:pPr>
              <w:pStyle w:val="cn"/>
              <w:jc w:val="left"/>
            </w:pPr>
            <w:r w:rsidRPr="00C64E66">
              <w:rPr>
                <w:color w:val="000000"/>
              </w:rPr>
              <w:t>Pulbere PM 1,0; PM 2,5: PM 4,0; PM 10; PM total prin metoda la gazanalizator DUSTTRAK</w:t>
            </w:r>
          </w:p>
        </w:tc>
        <w:tc>
          <w:tcPr>
            <w:tcW w:w="999" w:type="pct"/>
            <w:gridSpan w:val="2"/>
          </w:tcPr>
          <w:p w:rsidR="00C64E66" w:rsidRPr="00C64E66" w:rsidRDefault="00C64E66" w:rsidP="00FC6D89">
            <w:pPr>
              <w:pStyle w:val="cn"/>
            </w:pPr>
            <w:r w:rsidRPr="00C64E66">
              <w:rPr>
                <w:color w:val="000000"/>
              </w:rPr>
              <w:t>1 investigaţie</w:t>
            </w:r>
          </w:p>
        </w:tc>
        <w:tc>
          <w:tcPr>
            <w:tcW w:w="547" w:type="pct"/>
            <w:gridSpan w:val="2"/>
          </w:tcPr>
          <w:p w:rsidR="00C64E66" w:rsidRPr="00C64E66" w:rsidRDefault="00C64E66" w:rsidP="00FC6D89">
            <w:pPr>
              <w:pStyle w:val="cn"/>
            </w:pPr>
            <w:r w:rsidRPr="00C64E66">
              <w:rPr>
                <w:color w:val="000000"/>
              </w:rPr>
              <w:t>97”;</w:t>
            </w:r>
          </w:p>
        </w:tc>
      </w:tr>
      <w:tr w:rsidR="00C64E66" w:rsidRPr="00C64E66" w:rsidTr="00FC6D89">
        <w:tc>
          <w:tcPr>
            <w:tcW w:w="423" w:type="pct"/>
          </w:tcPr>
          <w:p w:rsidR="00C64E66" w:rsidRPr="00C64E66" w:rsidRDefault="00C64E66" w:rsidP="00E83E0D">
            <w:pPr>
              <w:pStyle w:val="cn"/>
              <w:jc w:val="left"/>
            </w:pPr>
            <w:r w:rsidRPr="00C64E66">
              <w:rPr>
                <w:color w:val="000000"/>
              </w:rPr>
              <w:t>„33</w:t>
            </w:r>
            <w:r w:rsidRPr="00C64E66">
              <w:rPr>
                <w:color w:val="000000"/>
                <w:vertAlign w:val="superscript"/>
              </w:rPr>
              <w:t>1</w:t>
            </w:r>
            <w:r w:rsidRPr="00C64E66">
              <w:rPr>
                <w:color w:val="000000"/>
              </w:rPr>
              <w:t>.</w:t>
            </w:r>
          </w:p>
        </w:tc>
        <w:tc>
          <w:tcPr>
            <w:tcW w:w="3031" w:type="pct"/>
            <w:gridSpan w:val="2"/>
          </w:tcPr>
          <w:p w:rsidR="00C64E66" w:rsidRPr="00C64E66" w:rsidRDefault="00C64E66" w:rsidP="00FC6D89">
            <w:pPr>
              <w:pStyle w:val="cn"/>
              <w:jc w:val="left"/>
            </w:pPr>
            <w:r w:rsidRPr="00C64E66">
              <w:rPr>
                <w:color w:val="000000"/>
              </w:rPr>
              <w:t>Determinarea vitaminelor (vitamina B1, B2,  B6, K, E, A etc.)  prin metoda cromatografiei lichide cu detector DAD şi  fluorescent</w:t>
            </w:r>
          </w:p>
        </w:tc>
        <w:tc>
          <w:tcPr>
            <w:tcW w:w="999" w:type="pct"/>
            <w:gridSpan w:val="2"/>
          </w:tcPr>
          <w:p w:rsidR="00C64E66" w:rsidRPr="00C64E66" w:rsidRDefault="00C64E66" w:rsidP="00FC6D89">
            <w:pPr>
              <w:pStyle w:val="cn"/>
            </w:pPr>
            <w:r w:rsidRPr="00C64E66">
              <w:rPr>
                <w:color w:val="000000"/>
              </w:rPr>
              <w:t>1 investigaţie la fiecare substanţă</w:t>
            </w:r>
          </w:p>
        </w:tc>
        <w:tc>
          <w:tcPr>
            <w:tcW w:w="547" w:type="pct"/>
            <w:gridSpan w:val="2"/>
          </w:tcPr>
          <w:p w:rsidR="00C64E66" w:rsidRPr="00C64E66" w:rsidRDefault="00C64E66" w:rsidP="00FC6D89">
            <w:pPr>
              <w:pStyle w:val="cn"/>
            </w:pPr>
            <w:r w:rsidRPr="00C64E66">
              <w:rPr>
                <w:color w:val="000000"/>
              </w:rPr>
              <w:t>515”;</w:t>
            </w:r>
          </w:p>
        </w:tc>
      </w:tr>
      <w:tr w:rsidR="00C64E66" w:rsidRPr="00C64E66" w:rsidTr="00FC6D89">
        <w:tc>
          <w:tcPr>
            <w:tcW w:w="423" w:type="pct"/>
          </w:tcPr>
          <w:p w:rsidR="00C64E66" w:rsidRPr="00C64E66" w:rsidRDefault="00C64E66" w:rsidP="00E83E0D">
            <w:pPr>
              <w:pStyle w:val="cn"/>
              <w:jc w:val="left"/>
            </w:pPr>
            <w:r w:rsidRPr="00C64E66">
              <w:t>„34</w:t>
            </w:r>
            <w:r w:rsidRPr="00C64E66">
              <w:rPr>
                <w:vertAlign w:val="superscript"/>
              </w:rPr>
              <w:t>1</w:t>
            </w:r>
            <w:r w:rsidRPr="00C64E66">
              <w:rPr>
                <w:color w:val="000000"/>
              </w:rPr>
              <w:t>.</w:t>
            </w:r>
          </w:p>
        </w:tc>
        <w:tc>
          <w:tcPr>
            <w:tcW w:w="3031" w:type="pct"/>
            <w:gridSpan w:val="2"/>
          </w:tcPr>
          <w:p w:rsidR="00C64E66" w:rsidRPr="00C64E66" w:rsidRDefault="00C64E66" w:rsidP="008B70A6">
            <w:pPr>
              <w:pStyle w:val="cn"/>
              <w:jc w:val="left"/>
            </w:pPr>
            <w:r w:rsidRPr="00C64E66">
              <w:rPr>
                <w:color w:val="000000"/>
              </w:rPr>
              <w:t>Determinarea micotoxinelor: Aflatoxina B1, Aflatoxina M1, Patulina, Ochratoxina,Vomitoxina, Zearalenon, T-2 toxin, Fumonizinelor B1, B2, suma aflatoxinelor B1, B2, G1, G2 etc. prin metoda LC/MS/MS</w:t>
            </w:r>
          </w:p>
        </w:tc>
        <w:tc>
          <w:tcPr>
            <w:tcW w:w="999" w:type="pct"/>
            <w:gridSpan w:val="2"/>
          </w:tcPr>
          <w:p w:rsidR="00C64E66" w:rsidRPr="00C64E66" w:rsidRDefault="00C64E66" w:rsidP="00FC6D89">
            <w:pPr>
              <w:pStyle w:val="cn"/>
            </w:pPr>
            <w:r w:rsidRPr="00C64E66">
              <w:rPr>
                <w:color w:val="000000"/>
              </w:rPr>
              <w:t>1 investigaţie la fiecare substanţă</w:t>
            </w:r>
          </w:p>
        </w:tc>
        <w:tc>
          <w:tcPr>
            <w:tcW w:w="547" w:type="pct"/>
            <w:gridSpan w:val="2"/>
          </w:tcPr>
          <w:p w:rsidR="00C64E66" w:rsidRPr="00C64E66" w:rsidRDefault="00C64E66" w:rsidP="00FC6D89">
            <w:pPr>
              <w:pStyle w:val="cn"/>
            </w:pPr>
            <w:r w:rsidRPr="00C64E66">
              <w:rPr>
                <w:color w:val="000000"/>
              </w:rPr>
              <w:t>563</w:t>
            </w:r>
          </w:p>
        </w:tc>
      </w:tr>
      <w:tr w:rsidR="00C64E66" w:rsidRPr="00C64E66" w:rsidTr="00FC6D89">
        <w:tc>
          <w:tcPr>
            <w:tcW w:w="423" w:type="pct"/>
          </w:tcPr>
          <w:p w:rsidR="00C64E66" w:rsidRPr="00C64E66" w:rsidRDefault="00C64E66" w:rsidP="00E83E0D">
            <w:pPr>
              <w:pStyle w:val="cn"/>
              <w:jc w:val="left"/>
            </w:pPr>
            <w:r w:rsidRPr="00C64E66">
              <w:lastRenderedPageBreak/>
              <w:t>34</w:t>
            </w:r>
            <w:r w:rsidRPr="00C64E66">
              <w:rPr>
                <w:vertAlign w:val="superscript"/>
              </w:rPr>
              <w:t>2</w:t>
            </w:r>
            <w:r w:rsidRPr="00C64E66">
              <w:rPr>
                <w:color w:val="000000"/>
              </w:rPr>
              <w:t>.</w:t>
            </w:r>
          </w:p>
        </w:tc>
        <w:tc>
          <w:tcPr>
            <w:tcW w:w="3031" w:type="pct"/>
            <w:gridSpan w:val="2"/>
          </w:tcPr>
          <w:p w:rsidR="00C64E66" w:rsidRPr="00C64E66" w:rsidRDefault="00C64E66" w:rsidP="00FC6D89">
            <w:pPr>
              <w:pStyle w:val="cn"/>
              <w:jc w:val="left"/>
            </w:pPr>
            <w:r w:rsidRPr="00C64E66">
              <w:rPr>
                <w:color w:val="000000"/>
              </w:rPr>
              <w:t>Determinarea micotoxinelor: Aflatoxina B1, Aflatoxina M1, Patulina, Ochratoxina,Vomitoxina, Zearalenon, T-2 toxin, Fumonizinelor B1, B2, suma aflatoxinelor B1, B2, G1, G2 etc.  prin metoda LC/detectori DAD/fluorimetric</w:t>
            </w:r>
          </w:p>
        </w:tc>
        <w:tc>
          <w:tcPr>
            <w:tcW w:w="999" w:type="pct"/>
            <w:gridSpan w:val="2"/>
          </w:tcPr>
          <w:p w:rsidR="00C64E66" w:rsidRPr="00C64E66" w:rsidRDefault="00C64E66" w:rsidP="00FC6D89">
            <w:pPr>
              <w:pStyle w:val="cn"/>
            </w:pPr>
            <w:r w:rsidRPr="00C64E66">
              <w:rPr>
                <w:color w:val="000000"/>
              </w:rPr>
              <w:t>1 investigaţie la fiecare substanţă</w:t>
            </w:r>
          </w:p>
        </w:tc>
        <w:tc>
          <w:tcPr>
            <w:tcW w:w="547" w:type="pct"/>
            <w:gridSpan w:val="2"/>
          </w:tcPr>
          <w:p w:rsidR="00C64E66" w:rsidRPr="00C64E66" w:rsidRDefault="00C64E66" w:rsidP="00FC6D89">
            <w:pPr>
              <w:pStyle w:val="cn"/>
            </w:pPr>
            <w:r w:rsidRPr="00C64E66">
              <w:rPr>
                <w:color w:val="000000"/>
              </w:rPr>
              <w:t>524”;</w:t>
            </w:r>
          </w:p>
        </w:tc>
      </w:tr>
      <w:tr w:rsidR="00C64E66" w:rsidRPr="00C64E66" w:rsidTr="00FC6D89">
        <w:tc>
          <w:tcPr>
            <w:tcW w:w="423" w:type="pct"/>
          </w:tcPr>
          <w:p w:rsidR="00C64E66" w:rsidRPr="00C64E66" w:rsidRDefault="00C64E66" w:rsidP="00E83E0D">
            <w:pPr>
              <w:pStyle w:val="cn"/>
              <w:jc w:val="left"/>
            </w:pPr>
            <w:r w:rsidRPr="00C64E66">
              <w:t>„35</w:t>
            </w:r>
            <w:r w:rsidRPr="00C64E66">
              <w:rPr>
                <w:vertAlign w:val="superscript"/>
              </w:rPr>
              <w:t>1</w:t>
            </w:r>
            <w:r w:rsidRPr="00C64E66">
              <w:rPr>
                <w:color w:val="000000"/>
              </w:rPr>
              <w:t>.</w:t>
            </w:r>
          </w:p>
        </w:tc>
        <w:tc>
          <w:tcPr>
            <w:tcW w:w="3031" w:type="pct"/>
            <w:gridSpan w:val="2"/>
          </w:tcPr>
          <w:p w:rsidR="00C64E66" w:rsidRPr="00C64E66" w:rsidRDefault="00C64E66" w:rsidP="00FC6D89">
            <w:pPr>
              <w:pStyle w:val="cn"/>
              <w:jc w:val="left"/>
            </w:pPr>
            <w:r w:rsidRPr="00C64E66">
              <w:rPr>
                <w:color w:val="000000"/>
              </w:rPr>
              <w:t>Aditivi alimentari în produse alimentare – acid sorbic, acid benzoic, cofeină, zaharină, aspartam, acesulfam, ciclamat etc.  prin metodele lichid-cromatografiei cu detector DAD şi Fluorescent, LC/MS/MS</w:t>
            </w:r>
          </w:p>
        </w:tc>
        <w:tc>
          <w:tcPr>
            <w:tcW w:w="999" w:type="pct"/>
            <w:gridSpan w:val="2"/>
          </w:tcPr>
          <w:p w:rsidR="00C64E66" w:rsidRPr="00C64E66" w:rsidRDefault="00C64E66" w:rsidP="00FC6D89">
            <w:pPr>
              <w:pStyle w:val="cn"/>
            </w:pPr>
            <w:r w:rsidRPr="00C64E66">
              <w:rPr>
                <w:color w:val="000000"/>
              </w:rPr>
              <w:t>1 investigaţie la fiecare substanţă</w:t>
            </w:r>
          </w:p>
        </w:tc>
        <w:tc>
          <w:tcPr>
            <w:tcW w:w="547" w:type="pct"/>
            <w:gridSpan w:val="2"/>
          </w:tcPr>
          <w:p w:rsidR="00C64E66" w:rsidRPr="00C64E66" w:rsidRDefault="00C64E66" w:rsidP="00FC6D89">
            <w:pPr>
              <w:pStyle w:val="cn"/>
            </w:pPr>
            <w:r w:rsidRPr="00C64E66">
              <w:rPr>
                <w:color w:val="000000"/>
              </w:rPr>
              <w:t>499”;</w:t>
            </w:r>
          </w:p>
        </w:tc>
      </w:tr>
      <w:tr w:rsidR="00C64E66" w:rsidRPr="00C64E66" w:rsidTr="00FC6D89">
        <w:tc>
          <w:tcPr>
            <w:tcW w:w="423" w:type="pct"/>
          </w:tcPr>
          <w:p w:rsidR="00C64E66" w:rsidRPr="00C64E66" w:rsidRDefault="00C64E66" w:rsidP="00E83E0D">
            <w:pPr>
              <w:pStyle w:val="cn"/>
              <w:jc w:val="left"/>
            </w:pPr>
            <w:r w:rsidRPr="00C64E66">
              <w:t>„36</w:t>
            </w:r>
            <w:r w:rsidRPr="00C64E66">
              <w:rPr>
                <w:vertAlign w:val="superscript"/>
              </w:rPr>
              <w:t>1</w:t>
            </w:r>
            <w:r w:rsidRPr="00C64E66">
              <w:rPr>
                <w:color w:val="000000"/>
              </w:rPr>
              <w:t>.</w:t>
            </w:r>
          </w:p>
        </w:tc>
        <w:tc>
          <w:tcPr>
            <w:tcW w:w="3031" w:type="pct"/>
            <w:gridSpan w:val="2"/>
          </w:tcPr>
          <w:p w:rsidR="00C64E66" w:rsidRPr="00C64E66" w:rsidRDefault="00C64E66" w:rsidP="00FC6D89">
            <w:pPr>
              <w:pStyle w:val="cn"/>
              <w:jc w:val="left"/>
            </w:pPr>
            <w:r w:rsidRPr="00C64E66">
              <w:rPr>
                <w:color w:val="000000"/>
              </w:rPr>
              <w:t>Metale toxice prin metoda spectrofotometriei prin absorbţie atomică cu hidrid systema: Arsen, Mercur, Staniu, Bismut etc.</w:t>
            </w:r>
          </w:p>
        </w:tc>
        <w:tc>
          <w:tcPr>
            <w:tcW w:w="999" w:type="pct"/>
            <w:gridSpan w:val="2"/>
          </w:tcPr>
          <w:p w:rsidR="00C64E66" w:rsidRPr="00C64E66" w:rsidRDefault="00C64E66" w:rsidP="00FC6D89">
            <w:pPr>
              <w:pStyle w:val="cn"/>
            </w:pPr>
            <w:r w:rsidRPr="00C64E66">
              <w:rPr>
                <w:color w:val="000000"/>
              </w:rPr>
              <w:t>1 investigaţie la fiecare substanţă</w:t>
            </w:r>
          </w:p>
        </w:tc>
        <w:tc>
          <w:tcPr>
            <w:tcW w:w="547" w:type="pct"/>
            <w:gridSpan w:val="2"/>
          </w:tcPr>
          <w:p w:rsidR="00C64E66" w:rsidRPr="00C64E66" w:rsidRDefault="00C64E66" w:rsidP="00FC6D89">
            <w:pPr>
              <w:pStyle w:val="cn"/>
            </w:pPr>
            <w:r w:rsidRPr="00C64E66">
              <w:rPr>
                <w:color w:val="000000"/>
              </w:rPr>
              <w:t>318”;</w:t>
            </w:r>
          </w:p>
        </w:tc>
      </w:tr>
      <w:tr w:rsidR="00C64E66" w:rsidRPr="00C64E66" w:rsidTr="00FC6D89">
        <w:tc>
          <w:tcPr>
            <w:tcW w:w="423" w:type="pct"/>
          </w:tcPr>
          <w:p w:rsidR="00C64E66" w:rsidRPr="00C64E66" w:rsidRDefault="00C64E66" w:rsidP="00E83E0D">
            <w:pPr>
              <w:pStyle w:val="cn"/>
              <w:jc w:val="left"/>
            </w:pPr>
            <w:r w:rsidRPr="00C64E66">
              <w:t>„37</w:t>
            </w:r>
            <w:r w:rsidRPr="00C64E66">
              <w:rPr>
                <w:vertAlign w:val="superscript"/>
              </w:rPr>
              <w:t>1</w:t>
            </w:r>
            <w:r w:rsidRPr="00C64E66">
              <w:rPr>
                <w:color w:val="000000"/>
              </w:rPr>
              <w:t>.</w:t>
            </w:r>
          </w:p>
        </w:tc>
        <w:tc>
          <w:tcPr>
            <w:tcW w:w="3031" w:type="pct"/>
            <w:gridSpan w:val="2"/>
          </w:tcPr>
          <w:p w:rsidR="00C64E66" w:rsidRPr="00C64E66" w:rsidRDefault="00C64E66" w:rsidP="00FC6D89">
            <w:pPr>
              <w:pStyle w:val="cn"/>
              <w:jc w:val="left"/>
            </w:pPr>
            <w:r w:rsidRPr="00C64E66">
              <w:rPr>
                <w:color w:val="000000"/>
              </w:rPr>
              <w:t>Metale toxice prin metoda spectrofotometriei de absorbţie atomică cu atomizare în flacără: Cupru, Plumb, Cadmiu, Zinc, Nichel, Fier etc.</w:t>
            </w:r>
          </w:p>
        </w:tc>
        <w:tc>
          <w:tcPr>
            <w:tcW w:w="999" w:type="pct"/>
            <w:gridSpan w:val="2"/>
          </w:tcPr>
          <w:p w:rsidR="00C64E66" w:rsidRPr="00C64E66" w:rsidRDefault="00C64E66" w:rsidP="00FC6D89">
            <w:pPr>
              <w:pStyle w:val="cn"/>
            </w:pPr>
            <w:r w:rsidRPr="00C64E66">
              <w:rPr>
                <w:color w:val="000000"/>
              </w:rPr>
              <w:t>1 investigaţie la fiecare substanţă</w:t>
            </w:r>
          </w:p>
        </w:tc>
        <w:tc>
          <w:tcPr>
            <w:tcW w:w="547" w:type="pct"/>
            <w:gridSpan w:val="2"/>
          </w:tcPr>
          <w:p w:rsidR="00C64E66" w:rsidRPr="00C64E66" w:rsidRDefault="00C64E66" w:rsidP="00FC6D89">
            <w:pPr>
              <w:pStyle w:val="cn"/>
            </w:pPr>
            <w:r w:rsidRPr="00C64E66">
              <w:rPr>
                <w:color w:val="000000"/>
              </w:rPr>
              <w:t>310</w:t>
            </w:r>
          </w:p>
        </w:tc>
      </w:tr>
      <w:tr w:rsidR="00C64E66" w:rsidRPr="00C64E66" w:rsidTr="00FC6D89">
        <w:tc>
          <w:tcPr>
            <w:tcW w:w="423" w:type="pct"/>
          </w:tcPr>
          <w:p w:rsidR="00C64E66" w:rsidRPr="00C64E66" w:rsidRDefault="00C64E66" w:rsidP="00E83E0D">
            <w:pPr>
              <w:pStyle w:val="cn"/>
              <w:jc w:val="left"/>
            </w:pPr>
            <w:r w:rsidRPr="00C64E66">
              <w:t>37</w:t>
            </w:r>
            <w:r w:rsidRPr="00C64E66">
              <w:rPr>
                <w:vertAlign w:val="superscript"/>
              </w:rPr>
              <w:t>2</w:t>
            </w:r>
            <w:r w:rsidRPr="00C64E66">
              <w:rPr>
                <w:color w:val="000000"/>
              </w:rPr>
              <w:t>.</w:t>
            </w:r>
          </w:p>
        </w:tc>
        <w:tc>
          <w:tcPr>
            <w:tcW w:w="3031" w:type="pct"/>
            <w:gridSpan w:val="2"/>
          </w:tcPr>
          <w:p w:rsidR="00C64E66" w:rsidRPr="00C64E66" w:rsidRDefault="00C64E66" w:rsidP="00FC6D89">
            <w:pPr>
              <w:pStyle w:val="cn"/>
              <w:jc w:val="left"/>
            </w:pPr>
            <w:r w:rsidRPr="00C64E66">
              <w:rPr>
                <w:color w:val="000000"/>
              </w:rPr>
              <w:t>Metale toxice prin metoda spectrofotometriei prin absorbţie atomică cu cuptor din grafit: Plumb, Cadmiu, Crom, Molibden etc.</w:t>
            </w:r>
          </w:p>
        </w:tc>
        <w:tc>
          <w:tcPr>
            <w:tcW w:w="999" w:type="pct"/>
            <w:gridSpan w:val="2"/>
          </w:tcPr>
          <w:p w:rsidR="00C64E66" w:rsidRPr="00C64E66" w:rsidRDefault="00C64E66" w:rsidP="00FC6D89">
            <w:pPr>
              <w:pStyle w:val="cn"/>
            </w:pPr>
            <w:r w:rsidRPr="00C64E66">
              <w:rPr>
                <w:color w:val="000000"/>
              </w:rPr>
              <w:t>1 investigaţie la fiecare substanţă</w:t>
            </w:r>
          </w:p>
        </w:tc>
        <w:tc>
          <w:tcPr>
            <w:tcW w:w="547" w:type="pct"/>
            <w:gridSpan w:val="2"/>
          </w:tcPr>
          <w:p w:rsidR="00C64E66" w:rsidRPr="00C64E66" w:rsidRDefault="00C64E66" w:rsidP="00FC6D89">
            <w:pPr>
              <w:pStyle w:val="cn"/>
            </w:pPr>
            <w:r w:rsidRPr="00C64E66">
              <w:rPr>
                <w:color w:val="000000"/>
              </w:rPr>
              <w:t>325”;</w:t>
            </w:r>
          </w:p>
        </w:tc>
      </w:tr>
      <w:tr w:rsidR="00C64E66" w:rsidRPr="005610E7" w:rsidTr="00FC6D89">
        <w:tc>
          <w:tcPr>
            <w:tcW w:w="423" w:type="pct"/>
          </w:tcPr>
          <w:p w:rsidR="00C64E66" w:rsidRPr="00C64E66" w:rsidRDefault="00C64E66" w:rsidP="00E83E0D">
            <w:pPr>
              <w:pStyle w:val="cn"/>
              <w:jc w:val="left"/>
              <w:rPr>
                <w:color w:val="000000"/>
              </w:rPr>
            </w:pPr>
            <w:r w:rsidRPr="00C64E66">
              <w:t>„72</w:t>
            </w:r>
            <w:r w:rsidRPr="00C64E66">
              <w:rPr>
                <w:vertAlign w:val="superscript"/>
              </w:rPr>
              <w:t>1</w:t>
            </w:r>
            <w:r w:rsidRPr="00C64E66">
              <w:rPr>
                <w:color w:val="000000"/>
              </w:rPr>
              <w:t>.</w:t>
            </w:r>
          </w:p>
        </w:tc>
        <w:tc>
          <w:tcPr>
            <w:tcW w:w="3031" w:type="pct"/>
            <w:gridSpan w:val="2"/>
          </w:tcPr>
          <w:p w:rsidR="00C64E66" w:rsidRPr="005610E7" w:rsidRDefault="00C64E66" w:rsidP="00FC6D89">
            <w:pPr>
              <w:pStyle w:val="cn"/>
              <w:jc w:val="left"/>
              <w:rPr>
                <w:color w:val="000000"/>
              </w:rPr>
            </w:pPr>
            <w:r w:rsidRPr="005610E7">
              <w:t>Determinarea pesticidelor organoclorurate prin metodele  GC/DCE/DNP şi GC/MS/MS</w:t>
            </w:r>
            <w:r w:rsidR="006D5E4C" w:rsidRPr="005610E7">
              <w:t xml:space="preserve"> în produse alimentare</w:t>
            </w:r>
          </w:p>
        </w:tc>
        <w:tc>
          <w:tcPr>
            <w:tcW w:w="999" w:type="pct"/>
            <w:gridSpan w:val="2"/>
          </w:tcPr>
          <w:p w:rsidR="00C64E66" w:rsidRPr="005610E7" w:rsidRDefault="00C64E66" w:rsidP="00FC6D89">
            <w:pPr>
              <w:pStyle w:val="cn"/>
              <w:rPr>
                <w:color w:val="000000"/>
              </w:rPr>
            </w:pPr>
            <w:r w:rsidRPr="005610E7">
              <w:rPr>
                <w:color w:val="000000"/>
              </w:rPr>
              <w:t>1 investigaţie la fiecare substanţă</w:t>
            </w:r>
          </w:p>
        </w:tc>
        <w:tc>
          <w:tcPr>
            <w:tcW w:w="547" w:type="pct"/>
            <w:gridSpan w:val="2"/>
          </w:tcPr>
          <w:p w:rsidR="00C64E66" w:rsidRPr="005610E7" w:rsidRDefault="00C64E66" w:rsidP="00FC6D89">
            <w:pPr>
              <w:pStyle w:val="cn"/>
              <w:rPr>
                <w:color w:val="000000"/>
              </w:rPr>
            </w:pPr>
            <w:r w:rsidRPr="005610E7">
              <w:rPr>
                <w:color w:val="000000"/>
              </w:rPr>
              <w:t>407”;</w:t>
            </w:r>
          </w:p>
        </w:tc>
      </w:tr>
      <w:tr w:rsidR="00C64E66" w:rsidRPr="005610E7" w:rsidTr="00FC6D89">
        <w:tc>
          <w:tcPr>
            <w:tcW w:w="423" w:type="pct"/>
          </w:tcPr>
          <w:p w:rsidR="00C64E66" w:rsidRPr="00C64E66" w:rsidRDefault="00C64E66" w:rsidP="00E83E0D">
            <w:pPr>
              <w:pStyle w:val="cn"/>
              <w:jc w:val="left"/>
              <w:rPr>
                <w:color w:val="000000"/>
              </w:rPr>
            </w:pPr>
            <w:r w:rsidRPr="00C64E66">
              <w:t>„74</w:t>
            </w:r>
            <w:r w:rsidRPr="00C64E66">
              <w:rPr>
                <w:vertAlign w:val="superscript"/>
              </w:rPr>
              <w:t>1</w:t>
            </w:r>
            <w:r w:rsidRPr="00C64E66">
              <w:rPr>
                <w:color w:val="000000"/>
              </w:rPr>
              <w:t>.</w:t>
            </w:r>
          </w:p>
        </w:tc>
        <w:tc>
          <w:tcPr>
            <w:tcW w:w="3031" w:type="pct"/>
            <w:gridSpan w:val="2"/>
          </w:tcPr>
          <w:p w:rsidR="00C64E66" w:rsidRPr="005610E7" w:rsidRDefault="00C64E66" w:rsidP="00FC6D89">
            <w:pPr>
              <w:pStyle w:val="cn"/>
              <w:jc w:val="left"/>
              <w:rPr>
                <w:color w:val="000000"/>
              </w:rPr>
            </w:pPr>
            <w:r w:rsidRPr="005610E7">
              <w:t xml:space="preserve">Determinarea pesticidelor organofosforice prin metodele  GC/DCE/DNP şi GC/MS/MS </w:t>
            </w:r>
            <w:r w:rsidR="006D5E4C" w:rsidRPr="005610E7">
              <w:t>în produse alimentare</w:t>
            </w:r>
            <w:r w:rsidRPr="005610E7">
              <w:t xml:space="preserve"> </w:t>
            </w:r>
          </w:p>
        </w:tc>
        <w:tc>
          <w:tcPr>
            <w:tcW w:w="999" w:type="pct"/>
            <w:gridSpan w:val="2"/>
          </w:tcPr>
          <w:p w:rsidR="00C64E66" w:rsidRPr="005610E7" w:rsidRDefault="00C64E66" w:rsidP="00FC6D89">
            <w:pPr>
              <w:pStyle w:val="cn"/>
              <w:rPr>
                <w:color w:val="000000"/>
              </w:rPr>
            </w:pPr>
            <w:r w:rsidRPr="005610E7">
              <w:rPr>
                <w:color w:val="000000"/>
              </w:rPr>
              <w:t>1 investigaţie la fiecare substanţă</w:t>
            </w:r>
          </w:p>
        </w:tc>
        <w:tc>
          <w:tcPr>
            <w:tcW w:w="547" w:type="pct"/>
            <w:gridSpan w:val="2"/>
          </w:tcPr>
          <w:p w:rsidR="00C64E66" w:rsidRPr="005610E7" w:rsidRDefault="00C64E66" w:rsidP="00FC6D89">
            <w:pPr>
              <w:pStyle w:val="cn"/>
              <w:rPr>
                <w:color w:val="000000"/>
              </w:rPr>
            </w:pPr>
            <w:r w:rsidRPr="005610E7">
              <w:rPr>
                <w:color w:val="000000"/>
              </w:rPr>
              <w:t>414”;</w:t>
            </w:r>
          </w:p>
        </w:tc>
      </w:tr>
      <w:tr w:rsidR="00C64E66" w:rsidRPr="005610E7" w:rsidTr="00FC6D89">
        <w:tc>
          <w:tcPr>
            <w:tcW w:w="423" w:type="pct"/>
            <w:tcBorders>
              <w:bottom w:val="single" w:sz="4" w:space="0" w:color="auto"/>
            </w:tcBorders>
          </w:tcPr>
          <w:p w:rsidR="00C64E66" w:rsidRPr="00C64E66" w:rsidRDefault="00C64E66" w:rsidP="00E83E0D">
            <w:pPr>
              <w:pStyle w:val="cn"/>
              <w:jc w:val="left"/>
              <w:rPr>
                <w:color w:val="000000"/>
              </w:rPr>
            </w:pPr>
            <w:r w:rsidRPr="00C64E66">
              <w:t>„75</w:t>
            </w:r>
            <w:r w:rsidRPr="00C64E66">
              <w:rPr>
                <w:vertAlign w:val="superscript"/>
              </w:rPr>
              <w:t>1</w:t>
            </w:r>
            <w:r w:rsidRPr="00C64E66">
              <w:rPr>
                <w:color w:val="000000"/>
              </w:rPr>
              <w:t>.</w:t>
            </w:r>
          </w:p>
        </w:tc>
        <w:tc>
          <w:tcPr>
            <w:tcW w:w="3031" w:type="pct"/>
            <w:gridSpan w:val="2"/>
            <w:tcBorders>
              <w:bottom w:val="single" w:sz="4" w:space="0" w:color="auto"/>
            </w:tcBorders>
          </w:tcPr>
          <w:p w:rsidR="00C64E66" w:rsidRPr="005610E7" w:rsidRDefault="00C64E66" w:rsidP="00FC6D89">
            <w:pPr>
              <w:pStyle w:val="cn"/>
              <w:jc w:val="left"/>
              <w:rPr>
                <w:color w:val="000000"/>
              </w:rPr>
            </w:pPr>
            <w:r w:rsidRPr="005610E7">
              <w:t>Determinarea piretroizilor prin metodele GC/DCE/DNP şi GC/MS/MS</w:t>
            </w:r>
            <w:r w:rsidR="008A6E68" w:rsidRPr="005610E7">
              <w:t xml:space="preserve"> în produse alimentare</w:t>
            </w:r>
          </w:p>
        </w:tc>
        <w:tc>
          <w:tcPr>
            <w:tcW w:w="999" w:type="pct"/>
            <w:gridSpan w:val="2"/>
            <w:tcBorders>
              <w:bottom w:val="single" w:sz="4" w:space="0" w:color="auto"/>
            </w:tcBorders>
          </w:tcPr>
          <w:p w:rsidR="00C64E66" w:rsidRPr="005610E7" w:rsidRDefault="00C64E66" w:rsidP="00FC6D89">
            <w:pPr>
              <w:pStyle w:val="cn"/>
              <w:rPr>
                <w:color w:val="000000"/>
              </w:rPr>
            </w:pPr>
            <w:r w:rsidRPr="005610E7">
              <w:rPr>
                <w:color w:val="000000"/>
              </w:rPr>
              <w:t>1 investigaţie la fiecare substanţă</w:t>
            </w:r>
          </w:p>
        </w:tc>
        <w:tc>
          <w:tcPr>
            <w:tcW w:w="547" w:type="pct"/>
            <w:gridSpan w:val="2"/>
            <w:tcBorders>
              <w:bottom w:val="single" w:sz="4" w:space="0" w:color="auto"/>
            </w:tcBorders>
          </w:tcPr>
          <w:p w:rsidR="00C64E66" w:rsidRPr="005610E7" w:rsidRDefault="00C64E66" w:rsidP="00FC6D89">
            <w:pPr>
              <w:pStyle w:val="cn"/>
              <w:rPr>
                <w:color w:val="000000"/>
              </w:rPr>
            </w:pPr>
            <w:r w:rsidRPr="005610E7">
              <w:rPr>
                <w:color w:val="000000"/>
              </w:rPr>
              <w:t>432”;</w:t>
            </w:r>
          </w:p>
        </w:tc>
      </w:tr>
      <w:tr w:rsidR="00C64E66" w:rsidRPr="005610E7" w:rsidTr="00FC6D89">
        <w:tc>
          <w:tcPr>
            <w:tcW w:w="423" w:type="pct"/>
          </w:tcPr>
          <w:p w:rsidR="00C64E66" w:rsidRPr="00C64E66" w:rsidRDefault="00C64E66" w:rsidP="00E83E0D">
            <w:pPr>
              <w:pStyle w:val="cn"/>
              <w:jc w:val="left"/>
              <w:rPr>
                <w:color w:val="000000"/>
              </w:rPr>
            </w:pPr>
            <w:r w:rsidRPr="00C64E66">
              <w:t>„79</w:t>
            </w:r>
            <w:r w:rsidRPr="00C64E66">
              <w:rPr>
                <w:vertAlign w:val="superscript"/>
              </w:rPr>
              <w:t>1</w:t>
            </w:r>
            <w:r w:rsidRPr="00C64E66">
              <w:rPr>
                <w:color w:val="000000"/>
              </w:rPr>
              <w:t>.</w:t>
            </w:r>
          </w:p>
        </w:tc>
        <w:tc>
          <w:tcPr>
            <w:tcW w:w="3031" w:type="pct"/>
            <w:gridSpan w:val="2"/>
          </w:tcPr>
          <w:p w:rsidR="00C64E66" w:rsidRPr="005610E7" w:rsidRDefault="008A6E68" w:rsidP="00FC6D89">
            <w:pPr>
              <w:pStyle w:val="cn"/>
              <w:jc w:val="left"/>
              <w:rPr>
                <w:color w:val="000000"/>
              </w:rPr>
            </w:pPr>
            <w:r w:rsidRPr="005610E7">
              <w:t xml:space="preserve">Determinarea </w:t>
            </w:r>
            <w:proofErr w:type="spellStart"/>
            <w:r w:rsidRPr="005610E7">
              <w:t>metalaxi</w:t>
            </w:r>
            <w:r w:rsidR="00C64E66" w:rsidRPr="005610E7">
              <w:t>lului</w:t>
            </w:r>
            <w:proofErr w:type="spellEnd"/>
            <w:r w:rsidR="00C64E66" w:rsidRPr="005610E7">
              <w:t xml:space="preserve"> prin metodele GC/DCE/DNP şi GC/MS/MS</w:t>
            </w:r>
            <w:r w:rsidRPr="005610E7">
              <w:t xml:space="preserve"> în produse alimentare</w:t>
            </w:r>
          </w:p>
        </w:tc>
        <w:tc>
          <w:tcPr>
            <w:tcW w:w="999" w:type="pct"/>
            <w:gridSpan w:val="2"/>
          </w:tcPr>
          <w:p w:rsidR="00C64E66" w:rsidRPr="005610E7" w:rsidRDefault="00C64E66" w:rsidP="00FC6D89">
            <w:pPr>
              <w:pStyle w:val="cn"/>
              <w:rPr>
                <w:color w:val="000000"/>
              </w:rPr>
            </w:pPr>
            <w:r w:rsidRPr="005610E7">
              <w:rPr>
                <w:color w:val="000000"/>
              </w:rPr>
              <w:t>1 investigaţie la fiecare substanţă</w:t>
            </w:r>
          </w:p>
        </w:tc>
        <w:tc>
          <w:tcPr>
            <w:tcW w:w="547" w:type="pct"/>
            <w:gridSpan w:val="2"/>
          </w:tcPr>
          <w:p w:rsidR="00C64E66" w:rsidRPr="005610E7" w:rsidRDefault="00C64E66" w:rsidP="00FC6D89">
            <w:pPr>
              <w:pStyle w:val="cn"/>
              <w:rPr>
                <w:color w:val="000000"/>
              </w:rPr>
            </w:pPr>
            <w:r w:rsidRPr="005610E7">
              <w:rPr>
                <w:color w:val="000000"/>
              </w:rPr>
              <w:t>445</w:t>
            </w:r>
          </w:p>
        </w:tc>
      </w:tr>
      <w:tr w:rsidR="00C64E66" w:rsidRPr="005610E7" w:rsidTr="00FC6D89">
        <w:tc>
          <w:tcPr>
            <w:tcW w:w="423" w:type="pct"/>
          </w:tcPr>
          <w:p w:rsidR="00C64E66" w:rsidRPr="00C64E66" w:rsidRDefault="00C64E66" w:rsidP="00E83E0D">
            <w:pPr>
              <w:pStyle w:val="cn"/>
              <w:jc w:val="left"/>
              <w:rPr>
                <w:color w:val="000000"/>
              </w:rPr>
            </w:pPr>
            <w:r w:rsidRPr="00C64E66">
              <w:t>79</w:t>
            </w:r>
            <w:r w:rsidRPr="00C64E66">
              <w:rPr>
                <w:vertAlign w:val="superscript"/>
              </w:rPr>
              <w:t>2</w:t>
            </w:r>
            <w:r w:rsidRPr="00C64E66">
              <w:rPr>
                <w:color w:val="000000"/>
              </w:rPr>
              <w:t>.</w:t>
            </w:r>
          </w:p>
        </w:tc>
        <w:tc>
          <w:tcPr>
            <w:tcW w:w="3031" w:type="pct"/>
            <w:gridSpan w:val="2"/>
          </w:tcPr>
          <w:p w:rsidR="00C64E66" w:rsidRPr="005610E7" w:rsidRDefault="00C64E66" w:rsidP="008A6E68">
            <w:pPr>
              <w:pStyle w:val="cn"/>
              <w:jc w:val="left"/>
              <w:rPr>
                <w:color w:val="000000"/>
              </w:rPr>
            </w:pPr>
            <w:r w:rsidRPr="005610E7">
              <w:t xml:space="preserve">Determinarea </w:t>
            </w:r>
            <w:proofErr w:type="spellStart"/>
            <w:r w:rsidR="008A6E68" w:rsidRPr="005610E7">
              <w:t>triadimenol</w:t>
            </w:r>
            <w:proofErr w:type="spellEnd"/>
            <w:r w:rsidRPr="005610E7">
              <w:t>,</w:t>
            </w:r>
            <w:r w:rsidR="008A6E68" w:rsidRPr="005610E7">
              <w:t xml:space="preserve"> </w:t>
            </w:r>
            <w:proofErr w:type="spellStart"/>
            <w:r w:rsidR="008A6E68" w:rsidRPr="005610E7">
              <w:t>bromuconazol</w:t>
            </w:r>
            <w:proofErr w:type="spellEnd"/>
            <w:r w:rsidR="008A6E68" w:rsidRPr="005610E7">
              <w:t xml:space="preserve">, </w:t>
            </w:r>
            <w:proofErr w:type="spellStart"/>
            <w:r w:rsidR="008A6E68" w:rsidRPr="005610E7">
              <w:t>difenoconazol</w:t>
            </w:r>
            <w:proofErr w:type="spellEnd"/>
            <w:r w:rsidRPr="005610E7">
              <w:t xml:space="preserve"> prin metodele GC/DCE/DNP şi GC/MS/MS</w:t>
            </w:r>
            <w:r w:rsidR="008A6E68" w:rsidRPr="005610E7">
              <w:t xml:space="preserve"> în produse alimentare</w:t>
            </w:r>
          </w:p>
        </w:tc>
        <w:tc>
          <w:tcPr>
            <w:tcW w:w="999" w:type="pct"/>
            <w:gridSpan w:val="2"/>
          </w:tcPr>
          <w:p w:rsidR="00C64E66" w:rsidRPr="005610E7" w:rsidRDefault="00C64E66" w:rsidP="00FC6D89">
            <w:pPr>
              <w:pStyle w:val="cn"/>
              <w:rPr>
                <w:color w:val="000000"/>
              </w:rPr>
            </w:pPr>
            <w:r w:rsidRPr="005610E7">
              <w:rPr>
                <w:color w:val="000000"/>
              </w:rPr>
              <w:t>1 investigaţie la fiecare substanţă</w:t>
            </w:r>
          </w:p>
        </w:tc>
        <w:tc>
          <w:tcPr>
            <w:tcW w:w="547" w:type="pct"/>
            <w:gridSpan w:val="2"/>
          </w:tcPr>
          <w:p w:rsidR="00C64E66" w:rsidRPr="005610E7" w:rsidRDefault="00C64E66" w:rsidP="00FC6D89">
            <w:pPr>
              <w:pStyle w:val="cn"/>
              <w:rPr>
                <w:color w:val="000000"/>
              </w:rPr>
            </w:pPr>
            <w:r w:rsidRPr="005610E7">
              <w:rPr>
                <w:color w:val="000000"/>
              </w:rPr>
              <w:t>440</w:t>
            </w:r>
          </w:p>
        </w:tc>
      </w:tr>
      <w:tr w:rsidR="00C64E66" w:rsidRPr="005610E7" w:rsidTr="00FC6D89">
        <w:tc>
          <w:tcPr>
            <w:tcW w:w="423" w:type="pct"/>
          </w:tcPr>
          <w:p w:rsidR="00C64E66" w:rsidRPr="00C64E66" w:rsidRDefault="00C64E66" w:rsidP="00E83E0D">
            <w:pPr>
              <w:pStyle w:val="cn"/>
              <w:jc w:val="left"/>
              <w:rPr>
                <w:color w:val="000000"/>
              </w:rPr>
            </w:pPr>
            <w:r w:rsidRPr="00C64E66">
              <w:t>79</w:t>
            </w:r>
            <w:r w:rsidRPr="00C64E66">
              <w:rPr>
                <w:vertAlign w:val="superscript"/>
              </w:rPr>
              <w:t>3</w:t>
            </w:r>
            <w:r w:rsidRPr="00C64E66">
              <w:rPr>
                <w:color w:val="000000"/>
              </w:rPr>
              <w:t>.</w:t>
            </w:r>
          </w:p>
        </w:tc>
        <w:tc>
          <w:tcPr>
            <w:tcW w:w="3031" w:type="pct"/>
            <w:gridSpan w:val="2"/>
          </w:tcPr>
          <w:p w:rsidR="00C64E66" w:rsidRPr="005610E7" w:rsidRDefault="00C64E66" w:rsidP="005334EE">
            <w:pPr>
              <w:pStyle w:val="cn"/>
              <w:jc w:val="left"/>
              <w:rPr>
                <w:color w:val="000000"/>
              </w:rPr>
            </w:pPr>
            <w:r w:rsidRPr="005610E7">
              <w:t xml:space="preserve">Determinarea </w:t>
            </w:r>
            <w:proofErr w:type="spellStart"/>
            <w:r w:rsidR="005334EE" w:rsidRPr="005610E7">
              <w:t>propargitului</w:t>
            </w:r>
            <w:proofErr w:type="spellEnd"/>
            <w:r w:rsidRPr="005610E7">
              <w:t xml:space="preserve"> prin metodele GC/DCE/DNP şi GC/MS/MS şi LC/MS/MS</w:t>
            </w:r>
            <w:r w:rsidR="008A6E68" w:rsidRPr="005610E7">
              <w:t xml:space="preserve"> în produse alimentare</w:t>
            </w:r>
          </w:p>
        </w:tc>
        <w:tc>
          <w:tcPr>
            <w:tcW w:w="999" w:type="pct"/>
            <w:gridSpan w:val="2"/>
          </w:tcPr>
          <w:p w:rsidR="00C64E66" w:rsidRPr="005610E7" w:rsidRDefault="00C64E66" w:rsidP="00FC6D89">
            <w:pPr>
              <w:pStyle w:val="cn"/>
              <w:rPr>
                <w:color w:val="000000"/>
              </w:rPr>
            </w:pPr>
            <w:r w:rsidRPr="005610E7">
              <w:rPr>
                <w:color w:val="000000"/>
              </w:rPr>
              <w:t>1 investigaţie la fiecare substanţă</w:t>
            </w:r>
          </w:p>
        </w:tc>
        <w:tc>
          <w:tcPr>
            <w:tcW w:w="547" w:type="pct"/>
            <w:gridSpan w:val="2"/>
          </w:tcPr>
          <w:p w:rsidR="00C64E66" w:rsidRPr="005610E7" w:rsidRDefault="00C64E66" w:rsidP="00FC6D89">
            <w:pPr>
              <w:pStyle w:val="cn"/>
              <w:rPr>
                <w:color w:val="000000"/>
              </w:rPr>
            </w:pPr>
            <w:r w:rsidRPr="005610E7">
              <w:rPr>
                <w:color w:val="000000"/>
              </w:rPr>
              <w:t>446”;</w:t>
            </w:r>
          </w:p>
        </w:tc>
      </w:tr>
      <w:tr w:rsidR="00C64E66" w:rsidRPr="005610E7" w:rsidTr="00FC6D89">
        <w:tc>
          <w:tcPr>
            <w:tcW w:w="423" w:type="pct"/>
          </w:tcPr>
          <w:p w:rsidR="00C64E66" w:rsidRPr="00C64E66" w:rsidRDefault="00C64E66" w:rsidP="00E83E0D">
            <w:pPr>
              <w:pStyle w:val="cn"/>
              <w:jc w:val="left"/>
              <w:rPr>
                <w:color w:val="000000"/>
              </w:rPr>
            </w:pPr>
            <w:r w:rsidRPr="00C64E66">
              <w:t>„80</w:t>
            </w:r>
            <w:r w:rsidRPr="00C64E66">
              <w:rPr>
                <w:vertAlign w:val="superscript"/>
              </w:rPr>
              <w:t>1</w:t>
            </w:r>
            <w:r w:rsidRPr="00C64E66">
              <w:rPr>
                <w:color w:val="000000"/>
              </w:rPr>
              <w:t>.</w:t>
            </w:r>
          </w:p>
        </w:tc>
        <w:tc>
          <w:tcPr>
            <w:tcW w:w="3031" w:type="pct"/>
            <w:gridSpan w:val="2"/>
          </w:tcPr>
          <w:p w:rsidR="00C64E66" w:rsidRPr="005610E7" w:rsidRDefault="00C64E66" w:rsidP="00FC6D89">
            <w:pPr>
              <w:pStyle w:val="cn"/>
              <w:jc w:val="left"/>
              <w:rPr>
                <w:color w:val="000000"/>
              </w:rPr>
            </w:pPr>
            <w:r w:rsidRPr="005610E7">
              <w:t xml:space="preserve">Determinarea </w:t>
            </w:r>
            <w:proofErr w:type="spellStart"/>
            <w:r w:rsidR="005334EE" w:rsidRPr="005610E7">
              <w:t>penconazolului</w:t>
            </w:r>
            <w:proofErr w:type="spellEnd"/>
            <w:r w:rsidR="005334EE" w:rsidRPr="005610E7">
              <w:t xml:space="preserve"> </w:t>
            </w:r>
            <w:r w:rsidRPr="005610E7">
              <w:t>prin metodele GC/DCE/DNP şi GC/MS/MS</w:t>
            </w:r>
            <w:r w:rsidR="008A6E68" w:rsidRPr="005610E7">
              <w:t xml:space="preserve"> în produse alimentare</w:t>
            </w:r>
          </w:p>
        </w:tc>
        <w:tc>
          <w:tcPr>
            <w:tcW w:w="999" w:type="pct"/>
            <w:gridSpan w:val="2"/>
          </w:tcPr>
          <w:p w:rsidR="00C64E66" w:rsidRPr="005610E7" w:rsidRDefault="00C64E66" w:rsidP="00FC6D89">
            <w:pPr>
              <w:pStyle w:val="cn"/>
              <w:rPr>
                <w:color w:val="000000"/>
              </w:rPr>
            </w:pPr>
            <w:r w:rsidRPr="005610E7">
              <w:rPr>
                <w:color w:val="000000"/>
              </w:rPr>
              <w:t>1 investigaţie la fiecare substanţă</w:t>
            </w:r>
          </w:p>
        </w:tc>
        <w:tc>
          <w:tcPr>
            <w:tcW w:w="547" w:type="pct"/>
            <w:gridSpan w:val="2"/>
          </w:tcPr>
          <w:p w:rsidR="00C64E66" w:rsidRPr="005610E7" w:rsidRDefault="00C64E66" w:rsidP="00FC6D89">
            <w:pPr>
              <w:pStyle w:val="cn"/>
              <w:rPr>
                <w:color w:val="000000"/>
              </w:rPr>
            </w:pPr>
            <w:r w:rsidRPr="005610E7">
              <w:rPr>
                <w:color w:val="000000"/>
              </w:rPr>
              <w:t>405</w:t>
            </w:r>
          </w:p>
        </w:tc>
      </w:tr>
      <w:tr w:rsidR="00C64E66" w:rsidRPr="005610E7" w:rsidTr="00FC6D89">
        <w:tc>
          <w:tcPr>
            <w:tcW w:w="423" w:type="pct"/>
          </w:tcPr>
          <w:p w:rsidR="00C64E66" w:rsidRPr="00C64E66" w:rsidRDefault="00C64E66" w:rsidP="00E83E0D">
            <w:pPr>
              <w:pStyle w:val="cn"/>
              <w:jc w:val="left"/>
              <w:rPr>
                <w:color w:val="000000"/>
              </w:rPr>
            </w:pPr>
            <w:r w:rsidRPr="00C64E66">
              <w:t>80</w:t>
            </w:r>
            <w:r w:rsidRPr="00C64E66">
              <w:rPr>
                <w:vertAlign w:val="superscript"/>
              </w:rPr>
              <w:t>2</w:t>
            </w:r>
            <w:r w:rsidRPr="00C64E66">
              <w:rPr>
                <w:color w:val="000000"/>
              </w:rPr>
              <w:t>.</w:t>
            </w:r>
          </w:p>
        </w:tc>
        <w:tc>
          <w:tcPr>
            <w:tcW w:w="3031" w:type="pct"/>
            <w:gridSpan w:val="2"/>
          </w:tcPr>
          <w:p w:rsidR="00C64E66" w:rsidRPr="005610E7" w:rsidRDefault="00C64E66" w:rsidP="00FC6D89">
            <w:pPr>
              <w:pStyle w:val="cn"/>
              <w:jc w:val="left"/>
              <w:rPr>
                <w:color w:val="000000"/>
              </w:rPr>
            </w:pPr>
            <w:r w:rsidRPr="005610E7">
              <w:t xml:space="preserve">Determinarea </w:t>
            </w:r>
            <w:proofErr w:type="spellStart"/>
            <w:r w:rsidR="005334EE" w:rsidRPr="005610E7">
              <w:t>acetamipridului</w:t>
            </w:r>
            <w:proofErr w:type="spellEnd"/>
            <w:r w:rsidRPr="005610E7">
              <w:t xml:space="preserve"> prin metodele GC/DCE/DNP, GC/MS/MS şi LC/MS/MS</w:t>
            </w:r>
            <w:r w:rsidR="008A6E68" w:rsidRPr="005610E7">
              <w:t xml:space="preserve"> în produse alimentare</w:t>
            </w:r>
          </w:p>
        </w:tc>
        <w:tc>
          <w:tcPr>
            <w:tcW w:w="999" w:type="pct"/>
            <w:gridSpan w:val="2"/>
          </w:tcPr>
          <w:p w:rsidR="00C64E66" w:rsidRPr="005610E7" w:rsidRDefault="00C64E66" w:rsidP="00FC6D89">
            <w:pPr>
              <w:pStyle w:val="cn"/>
              <w:rPr>
                <w:color w:val="000000"/>
              </w:rPr>
            </w:pPr>
            <w:r w:rsidRPr="005610E7">
              <w:rPr>
                <w:color w:val="000000"/>
              </w:rPr>
              <w:t>1 investigaţie la fiecare substanţă</w:t>
            </w:r>
          </w:p>
        </w:tc>
        <w:tc>
          <w:tcPr>
            <w:tcW w:w="547" w:type="pct"/>
            <w:gridSpan w:val="2"/>
          </w:tcPr>
          <w:p w:rsidR="00C64E66" w:rsidRPr="005610E7" w:rsidRDefault="00C64E66" w:rsidP="00FC6D89">
            <w:pPr>
              <w:pStyle w:val="cn"/>
              <w:rPr>
                <w:color w:val="000000"/>
              </w:rPr>
            </w:pPr>
            <w:r w:rsidRPr="005610E7">
              <w:rPr>
                <w:color w:val="000000"/>
              </w:rPr>
              <w:t>431”;</w:t>
            </w:r>
          </w:p>
        </w:tc>
      </w:tr>
      <w:tr w:rsidR="00C64E66" w:rsidRPr="005610E7" w:rsidTr="00FC6D89">
        <w:tc>
          <w:tcPr>
            <w:tcW w:w="423" w:type="pct"/>
          </w:tcPr>
          <w:p w:rsidR="00C64E66" w:rsidRPr="00C64E66" w:rsidRDefault="00C64E66" w:rsidP="00E83E0D">
            <w:pPr>
              <w:pStyle w:val="cn"/>
              <w:jc w:val="left"/>
              <w:rPr>
                <w:color w:val="000000"/>
              </w:rPr>
            </w:pPr>
            <w:r w:rsidRPr="00C64E66">
              <w:t>„81</w:t>
            </w:r>
            <w:r w:rsidRPr="00C64E66">
              <w:rPr>
                <w:vertAlign w:val="superscript"/>
              </w:rPr>
              <w:t>1</w:t>
            </w:r>
            <w:r w:rsidRPr="00C64E66">
              <w:rPr>
                <w:color w:val="000000"/>
              </w:rPr>
              <w:t>.</w:t>
            </w:r>
          </w:p>
        </w:tc>
        <w:tc>
          <w:tcPr>
            <w:tcW w:w="3031" w:type="pct"/>
            <w:gridSpan w:val="2"/>
          </w:tcPr>
          <w:p w:rsidR="00C64E66" w:rsidRPr="005610E7" w:rsidRDefault="00C64E66" w:rsidP="00FC6D89">
            <w:pPr>
              <w:pStyle w:val="cn"/>
              <w:jc w:val="left"/>
            </w:pPr>
            <w:r w:rsidRPr="005610E7">
              <w:t>Determinarea triazinici prin metodele GC/DCE/DNP şi GC/MS/MS</w:t>
            </w:r>
            <w:r w:rsidR="005334EE" w:rsidRPr="005610E7">
              <w:t xml:space="preserve"> în apă</w:t>
            </w:r>
          </w:p>
        </w:tc>
        <w:tc>
          <w:tcPr>
            <w:tcW w:w="999" w:type="pct"/>
            <w:gridSpan w:val="2"/>
          </w:tcPr>
          <w:p w:rsidR="00C64E66" w:rsidRPr="005610E7" w:rsidRDefault="00C64E66" w:rsidP="00FC6D89">
            <w:pPr>
              <w:pStyle w:val="cn"/>
              <w:rPr>
                <w:color w:val="000000"/>
              </w:rPr>
            </w:pPr>
            <w:r w:rsidRPr="005610E7">
              <w:rPr>
                <w:color w:val="000000"/>
              </w:rPr>
              <w:t>1 investigaţie la fiecare substanţă</w:t>
            </w:r>
          </w:p>
        </w:tc>
        <w:tc>
          <w:tcPr>
            <w:tcW w:w="547" w:type="pct"/>
            <w:gridSpan w:val="2"/>
          </w:tcPr>
          <w:p w:rsidR="00C64E66" w:rsidRPr="005610E7" w:rsidRDefault="00C64E66" w:rsidP="00FC6D89">
            <w:pPr>
              <w:pStyle w:val="cn"/>
              <w:rPr>
                <w:color w:val="000000"/>
              </w:rPr>
            </w:pPr>
            <w:r w:rsidRPr="005610E7">
              <w:rPr>
                <w:color w:val="000000"/>
              </w:rPr>
              <w:t>299”;</w:t>
            </w:r>
          </w:p>
        </w:tc>
      </w:tr>
      <w:tr w:rsidR="00C64E66" w:rsidRPr="005610E7" w:rsidTr="00FC6D89">
        <w:tc>
          <w:tcPr>
            <w:tcW w:w="423" w:type="pct"/>
          </w:tcPr>
          <w:p w:rsidR="00C64E66" w:rsidRPr="00C64E66" w:rsidRDefault="00C64E66" w:rsidP="00E83E0D">
            <w:pPr>
              <w:pStyle w:val="cn"/>
              <w:jc w:val="left"/>
              <w:rPr>
                <w:color w:val="000000"/>
              </w:rPr>
            </w:pPr>
            <w:r w:rsidRPr="00C64E66">
              <w:t>„82</w:t>
            </w:r>
            <w:r w:rsidRPr="00C64E66">
              <w:rPr>
                <w:vertAlign w:val="superscript"/>
              </w:rPr>
              <w:t>1</w:t>
            </w:r>
            <w:r w:rsidRPr="00C64E66">
              <w:rPr>
                <w:color w:val="000000"/>
              </w:rPr>
              <w:t>.</w:t>
            </w:r>
          </w:p>
        </w:tc>
        <w:tc>
          <w:tcPr>
            <w:tcW w:w="3031" w:type="pct"/>
            <w:gridSpan w:val="2"/>
          </w:tcPr>
          <w:p w:rsidR="00C64E66" w:rsidRPr="005610E7" w:rsidRDefault="00C64E66" w:rsidP="00FC6D89">
            <w:pPr>
              <w:pStyle w:val="cn"/>
              <w:jc w:val="left"/>
            </w:pPr>
            <w:r w:rsidRPr="005610E7">
              <w:t>Determinarea ftalanului prin metodele GC/DCE/DNP şi GC/MS/MS</w:t>
            </w:r>
            <w:r w:rsidR="008A6E68" w:rsidRPr="005610E7">
              <w:t xml:space="preserve"> în produse alimentare</w:t>
            </w:r>
          </w:p>
        </w:tc>
        <w:tc>
          <w:tcPr>
            <w:tcW w:w="999" w:type="pct"/>
            <w:gridSpan w:val="2"/>
          </w:tcPr>
          <w:p w:rsidR="00C64E66" w:rsidRPr="005610E7" w:rsidRDefault="00C64E66" w:rsidP="00FC6D89">
            <w:pPr>
              <w:pStyle w:val="cn"/>
              <w:rPr>
                <w:color w:val="000000"/>
              </w:rPr>
            </w:pPr>
            <w:r w:rsidRPr="005610E7">
              <w:rPr>
                <w:color w:val="000000"/>
              </w:rPr>
              <w:t>1 investigaţie la fiecare substanţă</w:t>
            </w:r>
          </w:p>
        </w:tc>
        <w:tc>
          <w:tcPr>
            <w:tcW w:w="547" w:type="pct"/>
            <w:gridSpan w:val="2"/>
          </w:tcPr>
          <w:p w:rsidR="00C64E66" w:rsidRPr="005610E7" w:rsidRDefault="00C64E66" w:rsidP="00FC6D89">
            <w:pPr>
              <w:pStyle w:val="cn"/>
              <w:rPr>
                <w:color w:val="000000"/>
              </w:rPr>
            </w:pPr>
            <w:r w:rsidRPr="005610E7">
              <w:rPr>
                <w:color w:val="000000"/>
              </w:rPr>
              <w:t>397</w:t>
            </w:r>
          </w:p>
        </w:tc>
      </w:tr>
      <w:tr w:rsidR="00C64E66" w:rsidRPr="005610E7" w:rsidTr="00FC6D89">
        <w:tc>
          <w:tcPr>
            <w:tcW w:w="423" w:type="pct"/>
          </w:tcPr>
          <w:p w:rsidR="00C64E66" w:rsidRPr="00C64E66" w:rsidRDefault="00C64E66" w:rsidP="00E83E0D">
            <w:pPr>
              <w:pStyle w:val="cn"/>
              <w:jc w:val="left"/>
              <w:rPr>
                <w:color w:val="000000"/>
              </w:rPr>
            </w:pPr>
            <w:r w:rsidRPr="00C64E66">
              <w:t>82</w:t>
            </w:r>
            <w:r w:rsidRPr="00C64E66">
              <w:rPr>
                <w:vertAlign w:val="superscript"/>
              </w:rPr>
              <w:t>2</w:t>
            </w:r>
            <w:r w:rsidRPr="00C64E66">
              <w:rPr>
                <w:color w:val="000000"/>
              </w:rPr>
              <w:t>.</w:t>
            </w:r>
          </w:p>
        </w:tc>
        <w:tc>
          <w:tcPr>
            <w:tcW w:w="3031" w:type="pct"/>
            <w:gridSpan w:val="2"/>
          </w:tcPr>
          <w:p w:rsidR="00C64E66" w:rsidRPr="005610E7" w:rsidRDefault="00C64E66" w:rsidP="00FC6D89">
            <w:pPr>
              <w:pStyle w:val="cn"/>
              <w:jc w:val="left"/>
            </w:pPr>
            <w:r w:rsidRPr="005610E7">
              <w:t>Determinarea cimoxanilului prin metodele GC/DCE/DNP, GC/MS/MS şi LC/MS/MS</w:t>
            </w:r>
            <w:r w:rsidR="008A6E68" w:rsidRPr="005610E7">
              <w:t xml:space="preserve"> în produse alimentare</w:t>
            </w:r>
          </w:p>
        </w:tc>
        <w:tc>
          <w:tcPr>
            <w:tcW w:w="999" w:type="pct"/>
            <w:gridSpan w:val="2"/>
          </w:tcPr>
          <w:p w:rsidR="00C64E66" w:rsidRPr="005610E7" w:rsidRDefault="00C64E66" w:rsidP="00FC6D89">
            <w:pPr>
              <w:pStyle w:val="cn"/>
              <w:rPr>
                <w:color w:val="000000"/>
              </w:rPr>
            </w:pPr>
            <w:r w:rsidRPr="005610E7">
              <w:rPr>
                <w:color w:val="000000"/>
              </w:rPr>
              <w:t>1 investigaţie la fiecare substanţă</w:t>
            </w:r>
          </w:p>
        </w:tc>
        <w:tc>
          <w:tcPr>
            <w:tcW w:w="547" w:type="pct"/>
            <w:gridSpan w:val="2"/>
          </w:tcPr>
          <w:p w:rsidR="00C64E66" w:rsidRPr="005610E7" w:rsidRDefault="00C64E66" w:rsidP="00FC6D89">
            <w:pPr>
              <w:pStyle w:val="cn"/>
              <w:rPr>
                <w:color w:val="000000"/>
              </w:rPr>
            </w:pPr>
            <w:r w:rsidRPr="005610E7">
              <w:rPr>
                <w:color w:val="000000"/>
              </w:rPr>
              <w:t>436</w:t>
            </w:r>
          </w:p>
        </w:tc>
      </w:tr>
      <w:tr w:rsidR="00C64E66" w:rsidRPr="005610E7" w:rsidTr="00FC6D89">
        <w:tc>
          <w:tcPr>
            <w:tcW w:w="423" w:type="pct"/>
          </w:tcPr>
          <w:p w:rsidR="00C64E66" w:rsidRPr="00C64E66" w:rsidRDefault="00C64E66" w:rsidP="00E83E0D">
            <w:pPr>
              <w:pStyle w:val="cn"/>
              <w:jc w:val="left"/>
              <w:rPr>
                <w:color w:val="000000"/>
              </w:rPr>
            </w:pPr>
            <w:r w:rsidRPr="00C64E66">
              <w:t>82</w:t>
            </w:r>
            <w:r w:rsidRPr="00C64E66">
              <w:rPr>
                <w:vertAlign w:val="superscript"/>
              </w:rPr>
              <w:t>3</w:t>
            </w:r>
            <w:r w:rsidRPr="00C64E66">
              <w:rPr>
                <w:color w:val="000000"/>
              </w:rPr>
              <w:t>.</w:t>
            </w:r>
          </w:p>
        </w:tc>
        <w:tc>
          <w:tcPr>
            <w:tcW w:w="3031" w:type="pct"/>
            <w:gridSpan w:val="2"/>
          </w:tcPr>
          <w:p w:rsidR="00C64E66" w:rsidRPr="005610E7" w:rsidRDefault="00C64E66" w:rsidP="00FC6D89">
            <w:pPr>
              <w:pStyle w:val="cn"/>
              <w:jc w:val="left"/>
            </w:pPr>
            <w:r w:rsidRPr="005610E7">
              <w:t xml:space="preserve">Determinarea </w:t>
            </w:r>
            <w:proofErr w:type="spellStart"/>
            <w:r w:rsidR="005334EE" w:rsidRPr="005610E7">
              <w:t>tiametoxamului</w:t>
            </w:r>
            <w:proofErr w:type="spellEnd"/>
            <w:r w:rsidR="005334EE" w:rsidRPr="005610E7">
              <w:t xml:space="preserve"> </w:t>
            </w:r>
            <w:r w:rsidRPr="005610E7">
              <w:t>prin metodele GC/DCE/DNP şi GC/MS/MS</w:t>
            </w:r>
            <w:r w:rsidR="008A6E68" w:rsidRPr="005610E7">
              <w:t xml:space="preserve"> în produse alimentare</w:t>
            </w:r>
          </w:p>
        </w:tc>
        <w:tc>
          <w:tcPr>
            <w:tcW w:w="999" w:type="pct"/>
            <w:gridSpan w:val="2"/>
          </w:tcPr>
          <w:p w:rsidR="00C64E66" w:rsidRPr="005610E7" w:rsidRDefault="00C64E66" w:rsidP="00FC6D89">
            <w:pPr>
              <w:pStyle w:val="cn"/>
              <w:rPr>
                <w:color w:val="000000"/>
              </w:rPr>
            </w:pPr>
            <w:r w:rsidRPr="005610E7">
              <w:rPr>
                <w:color w:val="000000"/>
              </w:rPr>
              <w:t>1 investigaţie la fiecare substanţă</w:t>
            </w:r>
          </w:p>
        </w:tc>
        <w:tc>
          <w:tcPr>
            <w:tcW w:w="547" w:type="pct"/>
            <w:gridSpan w:val="2"/>
          </w:tcPr>
          <w:p w:rsidR="00C64E66" w:rsidRPr="005610E7" w:rsidRDefault="00C64E66" w:rsidP="00FC6D89">
            <w:pPr>
              <w:pStyle w:val="cn"/>
              <w:rPr>
                <w:color w:val="000000"/>
              </w:rPr>
            </w:pPr>
            <w:r w:rsidRPr="005610E7">
              <w:rPr>
                <w:color w:val="000000"/>
              </w:rPr>
              <w:t>445</w:t>
            </w:r>
          </w:p>
        </w:tc>
      </w:tr>
      <w:tr w:rsidR="00C64E66" w:rsidRPr="005610E7" w:rsidTr="00FC6D89">
        <w:tc>
          <w:tcPr>
            <w:tcW w:w="423" w:type="pct"/>
          </w:tcPr>
          <w:p w:rsidR="00C64E66" w:rsidRPr="00C64E66" w:rsidRDefault="00C64E66" w:rsidP="00E83E0D">
            <w:pPr>
              <w:pStyle w:val="cn"/>
              <w:jc w:val="left"/>
              <w:rPr>
                <w:color w:val="000000"/>
              </w:rPr>
            </w:pPr>
            <w:r w:rsidRPr="00C64E66">
              <w:t>82</w:t>
            </w:r>
            <w:r w:rsidRPr="00C64E66">
              <w:rPr>
                <w:vertAlign w:val="superscript"/>
              </w:rPr>
              <w:t>4</w:t>
            </w:r>
            <w:r w:rsidRPr="00C64E66">
              <w:rPr>
                <w:color w:val="000000"/>
              </w:rPr>
              <w:t>.</w:t>
            </w:r>
          </w:p>
        </w:tc>
        <w:tc>
          <w:tcPr>
            <w:tcW w:w="3031" w:type="pct"/>
            <w:gridSpan w:val="2"/>
          </w:tcPr>
          <w:p w:rsidR="00C64E66" w:rsidRPr="005610E7" w:rsidRDefault="00C64E66" w:rsidP="00FC6D89">
            <w:pPr>
              <w:pStyle w:val="cn"/>
              <w:jc w:val="left"/>
            </w:pPr>
            <w:r w:rsidRPr="005610E7">
              <w:t xml:space="preserve">Determinarea </w:t>
            </w:r>
            <w:proofErr w:type="spellStart"/>
            <w:r w:rsidR="005334EE" w:rsidRPr="005610E7">
              <w:t>trifloxistrobinului</w:t>
            </w:r>
            <w:proofErr w:type="spellEnd"/>
            <w:r w:rsidR="005334EE" w:rsidRPr="005610E7">
              <w:t xml:space="preserve"> </w:t>
            </w:r>
            <w:r w:rsidRPr="005610E7">
              <w:t>prin metodele GC/DCE/DNP şi GC/MS/MS</w:t>
            </w:r>
            <w:r w:rsidR="008A6E68" w:rsidRPr="005610E7">
              <w:t xml:space="preserve"> în produse alimentare</w:t>
            </w:r>
          </w:p>
        </w:tc>
        <w:tc>
          <w:tcPr>
            <w:tcW w:w="999" w:type="pct"/>
            <w:gridSpan w:val="2"/>
          </w:tcPr>
          <w:p w:rsidR="00C64E66" w:rsidRPr="005610E7" w:rsidRDefault="00C64E66" w:rsidP="00FC6D89">
            <w:pPr>
              <w:pStyle w:val="cn"/>
              <w:rPr>
                <w:color w:val="000000"/>
              </w:rPr>
            </w:pPr>
            <w:r w:rsidRPr="005610E7">
              <w:rPr>
                <w:color w:val="000000"/>
              </w:rPr>
              <w:t>1 investigaţie la fiecare substanţă</w:t>
            </w:r>
          </w:p>
        </w:tc>
        <w:tc>
          <w:tcPr>
            <w:tcW w:w="547" w:type="pct"/>
            <w:gridSpan w:val="2"/>
          </w:tcPr>
          <w:p w:rsidR="00C64E66" w:rsidRPr="005610E7" w:rsidRDefault="00C64E66" w:rsidP="00FC6D89">
            <w:pPr>
              <w:pStyle w:val="cn"/>
              <w:rPr>
                <w:color w:val="000000"/>
              </w:rPr>
            </w:pPr>
            <w:r w:rsidRPr="005610E7">
              <w:rPr>
                <w:color w:val="000000"/>
              </w:rPr>
              <w:t>431</w:t>
            </w:r>
          </w:p>
        </w:tc>
      </w:tr>
      <w:tr w:rsidR="00C64E66" w:rsidRPr="005610E7" w:rsidTr="00FC6D89">
        <w:tc>
          <w:tcPr>
            <w:tcW w:w="423" w:type="pct"/>
          </w:tcPr>
          <w:p w:rsidR="00C64E66" w:rsidRPr="00C64E66" w:rsidRDefault="00C64E66" w:rsidP="00E83E0D">
            <w:pPr>
              <w:pStyle w:val="cn"/>
              <w:jc w:val="left"/>
              <w:rPr>
                <w:color w:val="000000"/>
              </w:rPr>
            </w:pPr>
            <w:r w:rsidRPr="00C64E66">
              <w:t>82</w:t>
            </w:r>
            <w:r w:rsidRPr="00C64E66">
              <w:rPr>
                <w:vertAlign w:val="superscript"/>
              </w:rPr>
              <w:t>5</w:t>
            </w:r>
            <w:r w:rsidRPr="00C64E66">
              <w:rPr>
                <w:color w:val="000000"/>
              </w:rPr>
              <w:t>.</w:t>
            </w:r>
          </w:p>
        </w:tc>
        <w:tc>
          <w:tcPr>
            <w:tcW w:w="3031" w:type="pct"/>
            <w:gridSpan w:val="2"/>
          </w:tcPr>
          <w:p w:rsidR="00C64E66" w:rsidRPr="005610E7" w:rsidRDefault="00C64E66" w:rsidP="00FC6D89">
            <w:pPr>
              <w:pStyle w:val="cn"/>
              <w:jc w:val="left"/>
            </w:pPr>
            <w:r w:rsidRPr="005610E7">
              <w:t xml:space="preserve">Determinarea </w:t>
            </w:r>
            <w:proofErr w:type="spellStart"/>
            <w:r w:rsidR="005334EE" w:rsidRPr="005610E7">
              <w:t>imidaclorpridului</w:t>
            </w:r>
            <w:proofErr w:type="spellEnd"/>
            <w:r w:rsidRPr="005610E7">
              <w:t xml:space="preserve"> prin metodele GC/DCE/DNP, GC/MS/MS şi LC/MS/MS</w:t>
            </w:r>
            <w:r w:rsidR="008A6E68" w:rsidRPr="005610E7">
              <w:t xml:space="preserve"> în produse alimentare</w:t>
            </w:r>
          </w:p>
        </w:tc>
        <w:tc>
          <w:tcPr>
            <w:tcW w:w="999" w:type="pct"/>
            <w:gridSpan w:val="2"/>
          </w:tcPr>
          <w:p w:rsidR="00C64E66" w:rsidRPr="005610E7" w:rsidRDefault="00C64E66" w:rsidP="00FC6D89">
            <w:pPr>
              <w:pStyle w:val="cn"/>
              <w:rPr>
                <w:color w:val="000000"/>
              </w:rPr>
            </w:pPr>
            <w:r w:rsidRPr="005610E7">
              <w:rPr>
                <w:color w:val="000000"/>
              </w:rPr>
              <w:t>1 investigaţie la fiecare substanţă</w:t>
            </w:r>
          </w:p>
        </w:tc>
        <w:tc>
          <w:tcPr>
            <w:tcW w:w="547" w:type="pct"/>
            <w:gridSpan w:val="2"/>
          </w:tcPr>
          <w:p w:rsidR="00C64E66" w:rsidRPr="005610E7" w:rsidRDefault="00C64E66" w:rsidP="00FC6D89">
            <w:pPr>
              <w:pStyle w:val="cn"/>
              <w:rPr>
                <w:color w:val="000000"/>
              </w:rPr>
            </w:pPr>
            <w:r w:rsidRPr="005610E7">
              <w:rPr>
                <w:color w:val="000000"/>
              </w:rPr>
              <w:t>403</w:t>
            </w:r>
          </w:p>
        </w:tc>
      </w:tr>
      <w:tr w:rsidR="00C64E66" w:rsidRPr="005610E7" w:rsidTr="00FC6D89">
        <w:tc>
          <w:tcPr>
            <w:tcW w:w="423" w:type="pct"/>
          </w:tcPr>
          <w:p w:rsidR="00C64E66" w:rsidRPr="00C64E66" w:rsidRDefault="00C64E66" w:rsidP="00E83E0D">
            <w:pPr>
              <w:pStyle w:val="cn"/>
              <w:jc w:val="left"/>
              <w:rPr>
                <w:color w:val="000000"/>
              </w:rPr>
            </w:pPr>
            <w:r w:rsidRPr="00C64E66">
              <w:t>82</w:t>
            </w:r>
            <w:r w:rsidRPr="00C64E66">
              <w:rPr>
                <w:vertAlign w:val="superscript"/>
              </w:rPr>
              <w:t>6</w:t>
            </w:r>
            <w:r w:rsidRPr="00C64E66">
              <w:rPr>
                <w:color w:val="000000"/>
              </w:rPr>
              <w:t>.</w:t>
            </w:r>
          </w:p>
        </w:tc>
        <w:tc>
          <w:tcPr>
            <w:tcW w:w="3031" w:type="pct"/>
            <w:gridSpan w:val="2"/>
          </w:tcPr>
          <w:p w:rsidR="00C64E66" w:rsidRPr="005610E7" w:rsidRDefault="00722F8E" w:rsidP="005334EE">
            <w:pPr>
              <w:pStyle w:val="cn"/>
              <w:jc w:val="left"/>
            </w:pPr>
            <w:r w:rsidRPr="005610E7">
              <w:t xml:space="preserve">Determinarea pesticidului </w:t>
            </w:r>
            <w:proofErr w:type="spellStart"/>
            <w:r w:rsidR="005334EE" w:rsidRPr="005610E7">
              <w:t>clorantraniliprol</w:t>
            </w:r>
            <w:proofErr w:type="spellEnd"/>
            <w:r w:rsidRPr="005610E7">
              <w:t xml:space="preserve"> </w:t>
            </w:r>
            <w:r w:rsidR="00C64E66" w:rsidRPr="005610E7">
              <w:t>prin metodele GC/DCE/DNP, GC/MS/MS şi LC/MS/MS</w:t>
            </w:r>
            <w:r w:rsidR="008A6E68" w:rsidRPr="005610E7">
              <w:t xml:space="preserve"> în produse alimentare</w:t>
            </w:r>
          </w:p>
        </w:tc>
        <w:tc>
          <w:tcPr>
            <w:tcW w:w="999" w:type="pct"/>
            <w:gridSpan w:val="2"/>
          </w:tcPr>
          <w:p w:rsidR="00C64E66" w:rsidRPr="005610E7" w:rsidRDefault="00C64E66" w:rsidP="008B70A6">
            <w:pPr>
              <w:pStyle w:val="cn"/>
              <w:rPr>
                <w:color w:val="000000"/>
              </w:rPr>
            </w:pPr>
            <w:r w:rsidRPr="005610E7">
              <w:rPr>
                <w:color w:val="000000"/>
              </w:rPr>
              <w:t>1 investigaţie la fiecare substanţă</w:t>
            </w:r>
          </w:p>
        </w:tc>
        <w:tc>
          <w:tcPr>
            <w:tcW w:w="547" w:type="pct"/>
            <w:gridSpan w:val="2"/>
          </w:tcPr>
          <w:p w:rsidR="00C64E66" w:rsidRPr="005610E7" w:rsidRDefault="00C64E66" w:rsidP="00FC6D89">
            <w:pPr>
              <w:pStyle w:val="cn"/>
              <w:rPr>
                <w:color w:val="000000"/>
              </w:rPr>
            </w:pPr>
            <w:r w:rsidRPr="005610E7">
              <w:rPr>
                <w:color w:val="000000"/>
              </w:rPr>
              <w:t>424</w:t>
            </w:r>
          </w:p>
        </w:tc>
      </w:tr>
      <w:tr w:rsidR="00C64E66" w:rsidRPr="005610E7" w:rsidTr="00FC6D89">
        <w:tc>
          <w:tcPr>
            <w:tcW w:w="423" w:type="pct"/>
          </w:tcPr>
          <w:p w:rsidR="00C64E66" w:rsidRPr="00C64E66" w:rsidRDefault="00C64E66" w:rsidP="00E83E0D">
            <w:pPr>
              <w:pStyle w:val="cn"/>
              <w:jc w:val="left"/>
              <w:rPr>
                <w:color w:val="000000"/>
              </w:rPr>
            </w:pPr>
            <w:r w:rsidRPr="00C64E66">
              <w:lastRenderedPageBreak/>
              <w:t>82</w:t>
            </w:r>
            <w:r w:rsidRPr="00C64E66">
              <w:rPr>
                <w:vertAlign w:val="superscript"/>
              </w:rPr>
              <w:t>7</w:t>
            </w:r>
            <w:r w:rsidRPr="00C64E66">
              <w:rPr>
                <w:color w:val="000000"/>
              </w:rPr>
              <w:t>.</w:t>
            </w:r>
          </w:p>
        </w:tc>
        <w:tc>
          <w:tcPr>
            <w:tcW w:w="3031" w:type="pct"/>
            <w:gridSpan w:val="2"/>
          </w:tcPr>
          <w:p w:rsidR="00C64E66" w:rsidRPr="005610E7" w:rsidRDefault="00C64E66" w:rsidP="00FC6D89">
            <w:pPr>
              <w:pStyle w:val="cn"/>
              <w:jc w:val="left"/>
            </w:pPr>
            <w:r w:rsidRPr="005610E7">
              <w:t xml:space="preserve">Determinarea pesticidului </w:t>
            </w:r>
            <w:proofErr w:type="spellStart"/>
            <w:r w:rsidR="00A5104E" w:rsidRPr="005610E7">
              <w:t>krezoxim-metil</w:t>
            </w:r>
            <w:proofErr w:type="spellEnd"/>
            <w:r w:rsidR="00A5104E" w:rsidRPr="005610E7">
              <w:t xml:space="preserve">  </w:t>
            </w:r>
            <w:r w:rsidRPr="005610E7">
              <w:t>prin metodele GC/DCE/DNP şi GC/MS/MS</w:t>
            </w:r>
            <w:r w:rsidR="008A6E68" w:rsidRPr="005610E7">
              <w:t xml:space="preserve"> în produse alimentare</w:t>
            </w:r>
          </w:p>
        </w:tc>
        <w:tc>
          <w:tcPr>
            <w:tcW w:w="999" w:type="pct"/>
            <w:gridSpan w:val="2"/>
          </w:tcPr>
          <w:p w:rsidR="00C64E66" w:rsidRPr="005610E7" w:rsidRDefault="00C64E66" w:rsidP="00FC6D89">
            <w:pPr>
              <w:pStyle w:val="cn"/>
              <w:rPr>
                <w:color w:val="000000"/>
              </w:rPr>
            </w:pPr>
            <w:r w:rsidRPr="005610E7">
              <w:rPr>
                <w:color w:val="000000"/>
              </w:rPr>
              <w:t>1 investigaţie la fiecare substanţă</w:t>
            </w:r>
          </w:p>
        </w:tc>
        <w:tc>
          <w:tcPr>
            <w:tcW w:w="547" w:type="pct"/>
            <w:gridSpan w:val="2"/>
          </w:tcPr>
          <w:p w:rsidR="00C64E66" w:rsidRPr="005610E7" w:rsidRDefault="00C64E66" w:rsidP="00FC6D89">
            <w:pPr>
              <w:pStyle w:val="cn"/>
              <w:rPr>
                <w:color w:val="000000"/>
              </w:rPr>
            </w:pPr>
            <w:r w:rsidRPr="005610E7">
              <w:rPr>
                <w:color w:val="000000"/>
              </w:rPr>
              <w:t>395</w:t>
            </w:r>
          </w:p>
        </w:tc>
      </w:tr>
      <w:tr w:rsidR="00C64E66" w:rsidRPr="005610E7" w:rsidTr="00FC6D89">
        <w:tc>
          <w:tcPr>
            <w:tcW w:w="423" w:type="pct"/>
          </w:tcPr>
          <w:p w:rsidR="00C64E66" w:rsidRPr="00C64E66" w:rsidRDefault="00C64E66" w:rsidP="00E83E0D">
            <w:pPr>
              <w:pStyle w:val="cn"/>
              <w:jc w:val="left"/>
              <w:rPr>
                <w:color w:val="000000"/>
              </w:rPr>
            </w:pPr>
            <w:r w:rsidRPr="00C64E66">
              <w:t>82</w:t>
            </w:r>
            <w:r w:rsidRPr="00C64E66">
              <w:rPr>
                <w:vertAlign w:val="superscript"/>
              </w:rPr>
              <w:t>8</w:t>
            </w:r>
            <w:r w:rsidRPr="00C64E66">
              <w:rPr>
                <w:color w:val="000000"/>
              </w:rPr>
              <w:t>.</w:t>
            </w:r>
          </w:p>
        </w:tc>
        <w:tc>
          <w:tcPr>
            <w:tcW w:w="3031" w:type="pct"/>
            <w:gridSpan w:val="2"/>
          </w:tcPr>
          <w:p w:rsidR="00C64E66" w:rsidRPr="005610E7" w:rsidRDefault="00C64E66" w:rsidP="00FC6D89">
            <w:pPr>
              <w:pStyle w:val="cn"/>
              <w:jc w:val="left"/>
            </w:pPr>
            <w:r w:rsidRPr="005610E7">
              <w:t xml:space="preserve">Determinarea pesticidului </w:t>
            </w:r>
            <w:proofErr w:type="spellStart"/>
            <w:r w:rsidR="00A5104E" w:rsidRPr="005610E7">
              <w:t>triacloprid</w:t>
            </w:r>
            <w:proofErr w:type="spellEnd"/>
            <w:r w:rsidRPr="005610E7">
              <w:t xml:space="preserve"> prin metodele GC/DCE/DNP şi GC/MS/MS</w:t>
            </w:r>
            <w:r w:rsidR="008A6E68" w:rsidRPr="005610E7">
              <w:t xml:space="preserve"> în produse alimentare</w:t>
            </w:r>
          </w:p>
        </w:tc>
        <w:tc>
          <w:tcPr>
            <w:tcW w:w="999" w:type="pct"/>
            <w:gridSpan w:val="2"/>
          </w:tcPr>
          <w:p w:rsidR="00C64E66" w:rsidRPr="005610E7" w:rsidRDefault="00C64E66" w:rsidP="00FC6D89">
            <w:pPr>
              <w:pStyle w:val="cn"/>
              <w:rPr>
                <w:color w:val="000000"/>
              </w:rPr>
            </w:pPr>
            <w:r w:rsidRPr="005610E7">
              <w:rPr>
                <w:color w:val="000000"/>
              </w:rPr>
              <w:t>1 investigaţie la fiecare substanţă</w:t>
            </w:r>
          </w:p>
        </w:tc>
        <w:tc>
          <w:tcPr>
            <w:tcW w:w="547" w:type="pct"/>
            <w:gridSpan w:val="2"/>
          </w:tcPr>
          <w:p w:rsidR="00C64E66" w:rsidRPr="005610E7" w:rsidRDefault="00C64E66" w:rsidP="00FC6D89">
            <w:pPr>
              <w:pStyle w:val="cn"/>
              <w:rPr>
                <w:color w:val="000000"/>
              </w:rPr>
            </w:pPr>
            <w:r w:rsidRPr="005610E7">
              <w:rPr>
                <w:color w:val="000000"/>
              </w:rPr>
              <w:t>431</w:t>
            </w:r>
          </w:p>
        </w:tc>
      </w:tr>
      <w:tr w:rsidR="00C64E66" w:rsidRPr="005610E7" w:rsidTr="00FC6D89">
        <w:tc>
          <w:tcPr>
            <w:tcW w:w="423" w:type="pct"/>
          </w:tcPr>
          <w:p w:rsidR="00C64E66" w:rsidRPr="00C64E66" w:rsidRDefault="00C64E66" w:rsidP="00E83E0D">
            <w:pPr>
              <w:pStyle w:val="cn"/>
              <w:jc w:val="left"/>
              <w:rPr>
                <w:color w:val="000000"/>
              </w:rPr>
            </w:pPr>
            <w:r w:rsidRPr="00C64E66">
              <w:t>82</w:t>
            </w:r>
            <w:r w:rsidRPr="00C64E66">
              <w:rPr>
                <w:vertAlign w:val="superscript"/>
              </w:rPr>
              <w:t>9</w:t>
            </w:r>
            <w:r w:rsidRPr="00C64E66">
              <w:rPr>
                <w:color w:val="000000"/>
              </w:rPr>
              <w:t>.</w:t>
            </w:r>
          </w:p>
        </w:tc>
        <w:tc>
          <w:tcPr>
            <w:tcW w:w="3031" w:type="pct"/>
            <w:gridSpan w:val="2"/>
          </w:tcPr>
          <w:p w:rsidR="00C64E66" w:rsidRPr="005610E7" w:rsidRDefault="00C64E66" w:rsidP="00FC6D89">
            <w:pPr>
              <w:pStyle w:val="cn"/>
              <w:jc w:val="left"/>
            </w:pPr>
            <w:r w:rsidRPr="005610E7">
              <w:t>Determinarea Pirimetani</w:t>
            </w:r>
            <w:r w:rsidR="008A6E68" w:rsidRPr="005610E7">
              <w:t>lului prin metodele GC/DCE/DNP ș</w:t>
            </w:r>
            <w:r w:rsidRPr="005610E7">
              <w:t>i GC/MS/MS</w:t>
            </w:r>
            <w:r w:rsidR="008A6E68" w:rsidRPr="005610E7">
              <w:t xml:space="preserve"> în produse alimentare</w:t>
            </w:r>
          </w:p>
        </w:tc>
        <w:tc>
          <w:tcPr>
            <w:tcW w:w="999" w:type="pct"/>
            <w:gridSpan w:val="2"/>
          </w:tcPr>
          <w:p w:rsidR="00C64E66" w:rsidRPr="005610E7" w:rsidRDefault="00C64E66" w:rsidP="00FC6D89">
            <w:pPr>
              <w:pStyle w:val="cn"/>
              <w:rPr>
                <w:color w:val="000000"/>
              </w:rPr>
            </w:pPr>
            <w:r w:rsidRPr="005610E7">
              <w:rPr>
                <w:color w:val="000000"/>
              </w:rPr>
              <w:t>1 investigaţie la fiecare substanţă</w:t>
            </w:r>
          </w:p>
        </w:tc>
        <w:tc>
          <w:tcPr>
            <w:tcW w:w="547" w:type="pct"/>
            <w:gridSpan w:val="2"/>
          </w:tcPr>
          <w:p w:rsidR="00C64E66" w:rsidRPr="005610E7" w:rsidRDefault="00C64E66" w:rsidP="00FC6D89">
            <w:pPr>
              <w:pStyle w:val="cn"/>
              <w:rPr>
                <w:color w:val="000000"/>
              </w:rPr>
            </w:pPr>
            <w:r w:rsidRPr="005610E7">
              <w:rPr>
                <w:color w:val="000000"/>
              </w:rPr>
              <w:t>455</w:t>
            </w:r>
          </w:p>
        </w:tc>
      </w:tr>
      <w:tr w:rsidR="00C64E66" w:rsidRPr="005610E7" w:rsidTr="00FC6D89">
        <w:tc>
          <w:tcPr>
            <w:tcW w:w="423" w:type="pct"/>
          </w:tcPr>
          <w:p w:rsidR="00C64E66" w:rsidRPr="00C64E66" w:rsidRDefault="00C64E66" w:rsidP="00E83E0D">
            <w:pPr>
              <w:pStyle w:val="cn"/>
              <w:jc w:val="left"/>
              <w:rPr>
                <w:color w:val="000000"/>
              </w:rPr>
            </w:pPr>
            <w:r w:rsidRPr="00C64E66">
              <w:t>82</w:t>
            </w:r>
            <w:r w:rsidRPr="00C64E66">
              <w:rPr>
                <w:vertAlign w:val="superscript"/>
              </w:rPr>
              <w:t>10</w:t>
            </w:r>
            <w:r w:rsidRPr="00C64E66">
              <w:rPr>
                <w:color w:val="000000"/>
              </w:rPr>
              <w:t>.</w:t>
            </w:r>
          </w:p>
        </w:tc>
        <w:tc>
          <w:tcPr>
            <w:tcW w:w="3031" w:type="pct"/>
            <w:gridSpan w:val="2"/>
          </w:tcPr>
          <w:p w:rsidR="00C64E66" w:rsidRPr="005610E7" w:rsidRDefault="00C64E66" w:rsidP="00FC6D89">
            <w:pPr>
              <w:pStyle w:val="cn"/>
              <w:jc w:val="left"/>
            </w:pPr>
            <w:r w:rsidRPr="005610E7">
              <w:t>Determinarea Tebufenpyradului prin metodele GC/DCE/DNP şi GC/MS/MS</w:t>
            </w:r>
            <w:r w:rsidR="008A6E68" w:rsidRPr="005610E7">
              <w:t xml:space="preserve"> în produse alimentare</w:t>
            </w:r>
          </w:p>
        </w:tc>
        <w:tc>
          <w:tcPr>
            <w:tcW w:w="999" w:type="pct"/>
            <w:gridSpan w:val="2"/>
          </w:tcPr>
          <w:p w:rsidR="00C64E66" w:rsidRPr="005610E7" w:rsidRDefault="00C64E66" w:rsidP="00FC6D89">
            <w:pPr>
              <w:pStyle w:val="cn"/>
              <w:rPr>
                <w:color w:val="000000"/>
              </w:rPr>
            </w:pPr>
            <w:r w:rsidRPr="005610E7">
              <w:rPr>
                <w:color w:val="000000"/>
              </w:rPr>
              <w:t>1 investigaţie la fiecare substanţă</w:t>
            </w:r>
          </w:p>
        </w:tc>
        <w:tc>
          <w:tcPr>
            <w:tcW w:w="547" w:type="pct"/>
            <w:gridSpan w:val="2"/>
          </w:tcPr>
          <w:p w:rsidR="00C64E66" w:rsidRPr="005610E7" w:rsidRDefault="00C64E66" w:rsidP="00FC6D89">
            <w:pPr>
              <w:pStyle w:val="cn"/>
              <w:rPr>
                <w:color w:val="000000"/>
              </w:rPr>
            </w:pPr>
            <w:r w:rsidRPr="005610E7">
              <w:rPr>
                <w:color w:val="000000"/>
              </w:rPr>
              <w:t>412”;</w:t>
            </w:r>
          </w:p>
        </w:tc>
      </w:tr>
      <w:tr w:rsidR="00C64E66" w:rsidRPr="005610E7" w:rsidTr="00FC6D89">
        <w:tc>
          <w:tcPr>
            <w:tcW w:w="423" w:type="pct"/>
          </w:tcPr>
          <w:p w:rsidR="00C64E66" w:rsidRPr="00C64E66" w:rsidRDefault="00C64E66" w:rsidP="00E83E0D">
            <w:pPr>
              <w:pStyle w:val="cn"/>
              <w:jc w:val="left"/>
              <w:rPr>
                <w:color w:val="000000"/>
              </w:rPr>
            </w:pPr>
            <w:r w:rsidRPr="00C64E66">
              <w:t>„90</w:t>
            </w:r>
            <w:r w:rsidRPr="00C64E66">
              <w:rPr>
                <w:vertAlign w:val="superscript"/>
              </w:rPr>
              <w:t>1</w:t>
            </w:r>
            <w:r w:rsidRPr="00C64E66">
              <w:rPr>
                <w:color w:val="000000"/>
              </w:rPr>
              <w:t>.</w:t>
            </w:r>
          </w:p>
        </w:tc>
        <w:tc>
          <w:tcPr>
            <w:tcW w:w="3031" w:type="pct"/>
            <w:gridSpan w:val="2"/>
          </w:tcPr>
          <w:p w:rsidR="00C64E66" w:rsidRPr="005610E7" w:rsidRDefault="00C64E66" w:rsidP="00FC6D89">
            <w:pPr>
              <w:pStyle w:val="cn"/>
              <w:jc w:val="left"/>
            </w:pPr>
            <w:r w:rsidRPr="005610E7">
              <w:rPr>
                <w:color w:val="000000"/>
              </w:rPr>
              <w:t>Determinarea    metalelor  toxice (Plumb, Cadmiu, Cuppru, Zinc, Crom, Nichel, Fier, Mangan etc.)  prin metoda absorbţiei atomare cu flacăra în mediile model a materialelor polimerice şi sintetice</w:t>
            </w:r>
          </w:p>
        </w:tc>
        <w:tc>
          <w:tcPr>
            <w:tcW w:w="999" w:type="pct"/>
            <w:gridSpan w:val="2"/>
          </w:tcPr>
          <w:p w:rsidR="00C64E66" w:rsidRPr="005610E7" w:rsidRDefault="00C64E66" w:rsidP="00FC6D89">
            <w:pPr>
              <w:pStyle w:val="cn"/>
              <w:rPr>
                <w:color w:val="000000"/>
              </w:rPr>
            </w:pPr>
            <w:r w:rsidRPr="005610E7">
              <w:rPr>
                <w:color w:val="000000"/>
              </w:rPr>
              <w:t>1 investigaţie la fiecare substanţă</w:t>
            </w:r>
          </w:p>
        </w:tc>
        <w:tc>
          <w:tcPr>
            <w:tcW w:w="547" w:type="pct"/>
            <w:gridSpan w:val="2"/>
          </w:tcPr>
          <w:p w:rsidR="00C64E66" w:rsidRPr="005610E7" w:rsidRDefault="00C64E66" w:rsidP="00FC6D89">
            <w:pPr>
              <w:pStyle w:val="cn"/>
              <w:rPr>
                <w:color w:val="000000"/>
              </w:rPr>
            </w:pPr>
            <w:r w:rsidRPr="005610E7">
              <w:rPr>
                <w:color w:val="000000"/>
              </w:rPr>
              <w:t>315”;</w:t>
            </w:r>
          </w:p>
        </w:tc>
      </w:tr>
      <w:tr w:rsidR="00C64E66" w:rsidRPr="005610E7" w:rsidTr="00FC6D89">
        <w:tc>
          <w:tcPr>
            <w:tcW w:w="423" w:type="pct"/>
          </w:tcPr>
          <w:p w:rsidR="00C64E66" w:rsidRPr="00C64E66" w:rsidRDefault="00C64E66" w:rsidP="00E83E0D">
            <w:pPr>
              <w:pStyle w:val="cn"/>
              <w:jc w:val="left"/>
              <w:rPr>
                <w:color w:val="000000"/>
              </w:rPr>
            </w:pPr>
            <w:r w:rsidRPr="00C64E66">
              <w:t>„93</w:t>
            </w:r>
            <w:r w:rsidRPr="00C64E66">
              <w:rPr>
                <w:vertAlign w:val="superscript"/>
              </w:rPr>
              <w:t>1</w:t>
            </w:r>
            <w:r w:rsidRPr="00C64E66">
              <w:rPr>
                <w:color w:val="000000"/>
              </w:rPr>
              <w:t>.</w:t>
            </w:r>
          </w:p>
        </w:tc>
        <w:tc>
          <w:tcPr>
            <w:tcW w:w="3031" w:type="pct"/>
            <w:gridSpan w:val="2"/>
          </w:tcPr>
          <w:p w:rsidR="00C64E66" w:rsidRPr="005610E7" w:rsidRDefault="00C64E66" w:rsidP="00FC6D89">
            <w:pPr>
              <w:pStyle w:val="cn"/>
              <w:jc w:val="left"/>
              <w:rPr>
                <w:color w:val="000000"/>
              </w:rPr>
            </w:pPr>
            <w:r w:rsidRPr="005610E7">
              <w:rPr>
                <w:color w:val="000000"/>
              </w:rPr>
              <w:t>Determinarea  Bis-a-fenolului prin metoda cromatografiei în strat subţire</w:t>
            </w:r>
          </w:p>
        </w:tc>
        <w:tc>
          <w:tcPr>
            <w:tcW w:w="999" w:type="pct"/>
            <w:gridSpan w:val="2"/>
          </w:tcPr>
          <w:p w:rsidR="00C64E66" w:rsidRPr="005610E7" w:rsidRDefault="00C64E66" w:rsidP="00FC6D89">
            <w:pPr>
              <w:pStyle w:val="cn"/>
              <w:rPr>
                <w:color w:val="000000"/>
              </w:rPr>
            </w:pPr>
            <w:r w:rsidRPr="005610E7">
              <w:rPr>
                <w:color w:val="000000"/>
              </w:rPr>
              <w:t>1 investigaţie la fiecare substanţă</w:t>
            </w:r>
          </w:p>
        </w:tc>
        <w:tc>
          <w:tcPr>
            <w:tcW w:w="547" w:type="pct"/>
            <w:gridSpan w:val="2"/>
          </w:tcPr>
          <w:p w:rsidR="00C64E66" w:rsidRPr="005610E7" w:rsidRDefault="00C64E66" w:rsidP="00FC6D89">
            <w:pPr>
              <w:pStyle w:val="cn"/>
              <w:rPr>
                <w:color w:val="000000"/>
              </w:rPr>
            </w:pPr>
            <w:r w:rsidRPr="005610E7">
              <w:rPr>
                <w:color w:val="000000"/>
              </w:rPr>
              <w:t>418</w:t>
            </w:r>
          </w:p>
        </w:tc>
      </w:tr>
      <w:tr w:rsidR="00C64E66" w:rsidRPr="005610E7" w:rsidTr="00FC6D89">
        <w:tc>
          <w:tcPr>
            <w:tcW w:w="423" w:type="pct"/>
          </w:tcPr>
          <w:p w:rsidR="00C64E66" w:rsidRPr="00C64E66" w:rsidRDefault="00C64E66" w:rsidP="00E83E0D">
            <w:pPr>
              <w:pStyle w:val="cn"/>
              <w:jc w:val="left"/>
              <w:rPr>
                <w:color w:val="000000"/>
              </w:rPr>
            </w:pPr>
            <w:r w:rsidRPr="00C64E66">
              <w:t>93</w:t>
            </w:r>
            <w:r w:rsidRPr="00C64E66">
              <w:rPr>
                <w:vertAlign w:val="superscript"/>
              </w:rPr>
              <w:t>2</w:t>
            </w:r>
            <w:r w:rsidRPr="00C64E66">
              <w:rPr>
                <w:color w:val="000000"/>
              </w:rPr>
              <w:t>.</w:t>
            </w:r>
          </w:p>
        </w:tc>
        <w:tc>
          <w:tcPr>
            <w:tcW w:w="3031" w:type="pct"/>
            <w:gridSpan w:val="2"/>
          </w:tcPr>
          <w:p w:rsidR="00C64E66" w:rsidRPr="005610E7" w:rsidRDefault="00C64E66" w:rsidP="00FC6D89">
            <w:pPr>
              <w:pStyle w:val="cn"/>
              <w:jc w:val="left"/>
            </w:pPr>
            <w:r w:rsidRPr="005610E7">
              <w:rPr>
                <w:color w:val="000000"/>
              </w:rPr>
              <w:t>Determinarea substanţelor organice (fe</w:t>
            </w:r>
            <w:r w:rsidR="00722F8E" w:rsidRPr="005610E7">
              <w:rPr>
                <w:color w:val="000000"/>
              </w:rPr>
              <w:t>nolul, bis-a-fenolului, coloranț</w:t>
            </w:r>
            <w:r w:rsidRPr="005610E7">
              <w:rPr>
                <w:color w:val="000000"/>
              </w:rPr>
              <w:t>ilor) prin metoda LC/MS/MS</w:t>
            </w:r>
          </w:p>
        </w:tc>
        <w:tc>
          <w:tcPr>
            <w:tcW w:w="999" w:type="pct"/>
            <w:gridSpan w:val="2"/>
          </w:tcPr>
          <w:p w:rsidR="00C64E66" w:rsidRPr="005610E7" w:rsidRDefault="00C64E66" w:rsidP="00FC6D89">
            <w:pPr>
              <w:pStyle w:val="cn"/>
              <w:rPr>
                <w:color w:val="000000"/>
              </w:rPr>
            </w:pPr>
            <w:r w:rsidRPr="005610E7">
              <w:rPr>
                <w:color w:val="000000"/>
              </w:rPr>
              <w:t>1 investigaţie la fiecare substanţă</w:t>
            </w:r>
          </w:p>
        </w:tc>
        <w:tc>
          <w:tcPr>
            <w:tcW w:w="547" w:type="pct"/>
            <w:gridSpan w:val="2"/>
          </w:tcPr>
          <w:p w:rsidR="00C64E66" w:rsidRPr="005610E7" w:rsidRDefault="00C64E66" w:rsidP="00FC6D89">
            <w:pPr>
              <w:pStyle w:val="cn"/>
              <w:rPr>
                <w:color w:val="000000"/>
              </w:rPr>
            </w:pPr>
            <w:r w:rsidRPr="005610E7">
              <w:rPr>
                <w:color w:val="000000"/>
              </w:rPr>
              <w:t>465”;</w:t>
            </w:r>
          </w:p>
        </w:tc>
      </w:tr>
      <w:tr w:rsidR="00C64E66" w:rsidRPr="005610E7" w:rsidTr="00FC6D89">
        <w:tc>
          <w:tcPr>
            <w:tcW w:w="423" w:type="pct"/>
          </w:tcPr>
          <w:p w:rsidR="00C64E66" w:rsidRPr="00C64E66" w:rsidRDefault="00C64E66" w:rsidP="00E83E0D">
            <w:pPr>
              <w:pStyle w:val="cn"/>
              <w:spacing w:line="480" w:lineRule="auto"/>
              <w:jc w:val="left"/>
              <w:rPr>
                <w:color w:val="000000"/>
              </w:rPr>
            </w:pPr>
            <w:r w:rsidRPr="00C64E66">
              <w:t>„94</w:t>
            </w:r>
            <w:r w:rsidRPr="00C64E66">
              <w:rPr>
                <w:vertAlign w:val="superscript"/>
              </w:rPr>
              <w:t>1</w:t>
            </w:r>
            <w:r w:rsidRPr="00C64E66">
              <w:rPr>
                <w:color w:val="000000"/>
              </w:rPr>
              <w:t>.</w:t>
            </w:r>
          </w:p>
        </w:tc>
        <w:tc>
          <w:tcPr>
            <w:tcW w:w="3031" w:type="pct"/>
            <w:gridSpan w:val="2"/>
          </w:tcPr>
          <w:p w:rsidR="00C64E66" w:rsidRPr="005610E7" w:rsidRDefault="00C64E66" w:rsidP="00FC6D89">
            <w:pPr>
              <w:pStyle w:val="cn"/>
              <w:jc w:val="left"/>
            </w:pPr>
            <w:r w:rsidRPr="005610E7">
              <w:rPr>
                <w:color w:val="000000"/>
              </w:rPr>
              <w:t>Determinarea substanţelor organice:  dimetilftalat, dimetiltereftalat, dietilftalat, dibutilftalat, butilbenzilftalat, bis (2-etilhexil) ftalat, dioctilftalat, amine aromatice, solvenţi volatili (toluen, benzen, metanol, xilen, etilbenzen), stiren etc. prin metoda GC/MS/MS în materiale polimerice, jucării etc.</w:t>
            </w:r>
          </w:p>
        </w:tc>
        <w:tc>
          <w:tcPr>
            <w:tcW w:w="999" w:type="pct"/>
            <w:gridSpan w:val="2"/>
          </w:tcPr>
          <w:p w:rsidR="00C64E66" w:rsidRPr="005610E7" w:rsidRDefault="00C64E66" w:rsidP="00FC6D89">
            <w:pPr>
              <w:pStyle w:val="cn"/>
              <w:rPr>
                <w:color w:val="000000"/>
              </w:rPr>
            </w:pPr>
            <w:r w:rsidRPr="005610E7">
              <w:rPr>
                <w:color w:val="000000"/>
              </w:rPr>
              <w:t>1 investigaţie la fiecare substanţă</w:t>
            </w:r>
          </w:p>
        </w:tc>
        <w:tc>
          <w:tcPr>
            <w:tcW w:w="547" w:type="pct"/>
            <w:gridSpan w:val="2"/>
          </w:tcPr>
          <w:p w:rsidR="00C64E66" w:rsidRPr="005610E7" w:rsidRDefault="00C64E66" w:rsidP="00FC6D89">
            <w:pPr>
              <w:pStyle w:val="cn"/>
              <w:rPr>
                <w:color w:val="000000"/>
              </w:rPr>
            </w:pPr>
            <w:r w:rsidRPr="005610E7">
              <w:rPr>
                <w:color w:val="000000"/>
              </w:rPr>
              <w:t>465”;</w:t>
            </w:r>
          </w:p>
        </w:tc>
      </w:tr>
      <w:tr w:rsidR="00C64E66" w:rsidRPr="005610E7" w:rsidTr="00FC6D89">
        <w:tc>
          <w:tcPr>
            <w:tcW w:w="423" w:type="pct"/>
          </w:tcPr>
          <w:p w:rsidR="00C64E66" w:rsidRPr="00C64E66" w:rsidRDefault="00C64E66" w:rsidP="00E83E0D">
            <w:pPr>
              <w:pStyle w:val="cn"/>
              <w:jc w:val="left"/>
              <w:rPr>
                <w:color w:val="000000"/>
              </w:rPr>
            </w:pPr>
            <w:r w:rsidRPr="00C64E66">
              <w:t>„95</w:t>
            </w:r>
            <w:r w:rsidRPr="00C64E66">
              <w:rPr>
                <w:vertAlign w:val="superscript"/>
              </w:rPr>
              <w:t>1</w:t>
            </w:r>
            <w:r w:rsidRPr="00C64E66">
              <w:rPr>
                <w:color w:val="000000"/>
              </w:rPr>
              <w:t>.</w:t>
            </w:r>
          </w:p>
        </w:tc>
        <w:tc>
          <w:tcPr>
            <w:tcW w:w="3031" w:type="pct"/>
            <w:gridSpan w:val="2"/>
          </w:tcPr>
          <w:p w:rsidR="00C64E66" w:rsidRPr="005610E7" w:rsidRDefault="00C64E66" w:rsidP="00FC6D89">
            <w:pPr>
              <w:pStyle w:val="cn"/>
              <w:jc w:val="left"/>
            </w:pPr>
            <w:r w:rsidRPr="005610E7">
              <w:rPr>
                <w:color w:val="000000"/>
              </w:rPr>
              <w:t>Determinarea substanţelor  organice în aer: dioctilftalat, dibutilftalat, aldehidă formică, fenol, toluen, benzen etc. prin metoda GC cu termodesorber cu recoltarea pe tuburi</w:t>
            </w:r>
          </w:p>
        </w:tc>
        <w:tc>
          <w:tcPr>
            <w:tcW w:w="999" w:type="pct"/>
            <w:gridSpan w:val="2"/>
          </w:tcPr>
          <w:p w:rsidR="00C64E66" w:rsidRPr="005610E7" w:rsidRDefault="00C64E66" w:rsidP="00FC6D89">
            <w:pPr>
              <w:pStyle w:val="cn"/>
              <w:rPr>
                <w:color w:val="000000"/>
              </w:rPr>
            </w:pPr>
            <w:r w:rsidRPr="005610E7">
              <w:rPr>
                <w:color w:val="000000"/>
              </w:rPr>
              <w:t>1 investigaţie la fiecare substanţă</w:t>
            </w:r>
          </w:p>
        </w:tc>
        <w:tc>
          <w:tcPr>
            <w:tcW w:w="547" w:type="pct"/>
            <w:gridSpan w:val="2"/>
          </w:tcPr>
          <w:p w:rsidR="00C64E66" w:rsidRPr="005610E7" w:rsidRDefault="00C64E66" w:rsidP="00FC6D89">
            <w:pPr>
              <w:pStyle w:val="cn"/>
              <w:rPr>
                <w:color w:val="000000"/>
              </w:rPr>
            </w:pPr>
            <w:r w:rsidRPr="005610E7">
              <w:rPr>
                <w:color w:val="000000"/>
              </w:rPr>
              <w:t>404”;</w:t>
            </w:r>
          </w:p>
        </w:tc>
      </w:tr>
      <w:tr w:rsidR="00C64E66" w:rsidRPr="005610E7" w:rsidTr="00F31307">
        <w:trPr>
          <w:gridAfter w:val="1"/>
          <w:wAfter w:w="3" w:type="pct"/>
        </w:trPr>
        <w:tc>
          <w:tcPr>
            <w:tcW w:w="423" w:type="pct"/>
          </w:tcPr>
          <w:p w:rsidR="00C64E66" w:rsidRPr="00C64E66" w:rsidRDefault="00C64E66" w:rsidP="00E83E0D">
            <w:pPr>
              <w:pStyle w:val="cn"/>
              <w:jc w:val="left"/>
              <w:rPr>
                <w:color w:val="000000"/>
              </w:rPr>
            </w:pPr>
            <w:r w:rsidRPr="00C64E66">
              <w:t>„101</w:t>
            </w:r>
            <w:r w:rsidRPr="00C64E66">
              <w:rPr>
                <w:vertAlign w:val="superscript"/>
              </w:rPr>
              <w:t>1</w:t>
            </w:r>
            <w:r w:rsidRPr="00C64E66">
              <w:rPr>
                <w:color w:val="000000"/>
              </w:rPr>
              <w:t>.</w:t>
            </w:r>
          </w:p>
        </w:tc>
        <w:tc>
          <w:tcPr>
            <w:tcW w:w="3027" w:type="pct"/>
          </w:tcPr>
          <w:p w:rsidR="00C64E66" w:rsidRPr="005610E7" w:rsidRDefault="00C64E66" w:rsidP="00FC6D89">
            <w:pPr>
              <w:pStyle w:val="cn"/>
              <w:jc w:val="left"/>
            </w:pPr>
            <w:r w:rsidRPr="005610E7">
              <w:t xml:space="preserve">Conductivitatea </w:t>
            </w:r>
            <w:bookmarkStart w:id="0" w:name="_GoBack"/>
            <w:bookmarkEnd w:id="0"/>
            <w:r w:rsidRPr="005610E7">
              <w:t>electrică prin utilizarea materialelor referente</w:t>
            </w:r>
          </w:p>
        </w:tc>
        <w:tc>
          <w:tcPr>
            <w:tcW w:w="999" w:type="pct"/>
            <w:gridSpan w:val="2"/>
          </w:tcPr>
          <w:p w:rsidR="00C64E66" w:rsidRPr="005610E7" w:rsidRDefault="00C64E66" w:rsidP="00FC6D89">
            <w:pPr>
              <w:pStyle w:val="cn"/>
              <w:rPr>
                <w:color w:val="000000"/>
              </w:rPr>
            </w:pPr>
            <w:r w:rsidRPr="005610E7">
              <w:rPr>
                <w:color w:val="000000"/>
              </w:rPr>
              <w:t>1 investigaţie la fiecare substanţă</w:t>
            </w:r>
          </w:p>
        </w:tc>
        <w:tc>
          <w:tcPr>
            <w:tcW w:w="548" w:type="pct"/>
            <w:gridSpan w:val="2"/>
          </w:tcPr>
          <w:p w:rsidR="00C64E66" w:rsidRPr="005610E7" w:rsidRDefault="00C64E66" w:rsidP="00FC6D89">
            <w:pPr>
              <w:pStyle w:val="cn"/>
              <w:rPr>
                <w:color w:val="000000"/>
              </w:rPr>
            </w:pPr>
            <w:r w:rsidRPr="005610E7">
              <w:rPr>
                <w:color w:val="000000"/>
              </w:rPr>
              <w:t>210”;</w:t>
            </w:r>
          </w:p>
        </w:tc>
      </w:tr>
      <w:tr w:rsidR="00C64E66" w:rsidRPr="005610E7" w:rsidTr="00F31307">
        <w:trPr>
          <w:gridAfter w:val="1"/>
          <w:wAfter w:w="3" w:type="pct"/>
        </w:trPr>
        <w:tc>
          <w:tcPr>
            <w:tcW w:w="423" w:type="pct"/>
          </w:tcPr>
          <w:p w:rsidR="00C64E66" w:rsidRPr="00C64E66" w:rsidRDefault="00C64E66" w:rsidP="00E83E0D">
            <w:pPr>
              <w:pStyle w:val="cn"/>
              <w:jc w:val="left"/>
              <w:rPr>
                <w:color w:val="000000"/>
              </w:rPr>
            </w:pPr>
            <w:r w:rsidRPr="00C64E66">
              <w:t>„103</w:t>
            </w:r>
            <w:r w:rsidRPr="00C64E66">
              <w:rPr>
                <w:vertAlign w:val="superscript"/>
              </w:rPr>
              <w:t>1</w:t>
            </w:r>
            <w:r w:rsidRPr="00C64E66">
              <w:rPr>
                <w:color w:val="000000"/>
              </w:rPr>
              <w:t>.</w:t>
            </w:r>
          </w:p>
        </w:tc>
        <w:tc>
          <w:tcPr>
            <w:tcW w:w="3027" w:type="pct"/>
          </w:tcPr>
          <w:p w:rsidR="00C64E66" w:rsidRPr="005610E7" w:rsidRDefault="00C64E66" w:rsidP="00FC6D89">
            <w:pPr>
              <w:pStyle w:val="cn"/>
              <w:jc w:val="left"/>
            </w:pPr>
            <w:r w:rsidRPr="005610E7">
              <w:rPr>
                <w:color w:val="000000"/>
              </w:rPr>
              <w:t>Determinarea metalelor toxice în apă prin metoda SAA (flacăra)</w:t>
            </w:r>
          </w:p>
        </w:tc>
        <w:tc>
          <w:tcPr>
            <w:tcW w:w="999" w:type="pct"/>
            <w:gridSpan w:val="2"/>
          </w:tcPr>
          <w:p w:rsidR="00C64E66" w:rsidRPr="005610E7" w:rsidRDefault="00C64E66" w:rsidP="00FC6D89">
            <w:pPr>
              <w:pStyle w:val="cn"/>
              <w:rPr>
                <w:color w:val="000000"/>
              </w:rPr>
            </w:pPr>
            <w:r w:rsidRPr="005610E7">
              <w:rPr>
                <w:color w:val="000000"/>
              </w:rPr>
              <w:t>1 investigaţie la fiecare substanţă</w:t>
            </w:r>
          </w:p>
        </w:tc>
        <w:tc>
          <w:tcPr>
            <w:tcW w:w="548" w:type="pct"/>
            <w:gridSpan w:val="2"/>
          </w:tcPr>
          <w:p w:rsidR="00C64E66" w:rsidRPr="005610E7" w:rsidRDefault="00C64E66" w:rsidP="00FC6D89">
            <w:pPr>
              <w:pStyle w:val="cn"/>
              <w:rPr>
                <w:color w:val="000000"/>
              </w:rPr>
            </w:pPr>
            <w:r w:rsidRPr="005610E7">
              <w:rPr>
                <w:color w:val="000000"/>
              </w:rPr>
              <w:t>277”;</w:t>
            </w:r>
          </w:p>
        </w:tc>
      </w:tr>
      <w:tr w:rsidR="00C64E66" w:rsidRPr="005610E7" w:rsidTr="00F31307">
        <w:trPr>
          <w:gridAfter w:val="1"/>
          <w:wAfter w:w="3" w:type="pct"/>
        </w:trPr>
        <w:tc>
          <w:tcPr>
            <w:tcW w:w="423" w:type="pct"/>
          </w:tcPr>
          <w:p w:rsidR="00C64E66" w:rsidRPr="00C64E66" w:rsidRDefault="00C64E66" w:rsidP="00E83E0D">
            <w:pPr>
              <w:pStyle w:val="cn"/>
              <w:jc w:val="left"/>
              <w:rPr>
                <w:color w:val="000000"/>
              </w:rPr>
            </w:pPr>
            <w:r w:rsidRPr="00C64E66">
              <w:t>„107</w:t>
            </w:r>
            <w:r w:rsidRPr="00C64E66">
              <w:rPr>
                <w:vertAlign w:val="superscript"/>
              </w:rPr>
              <w:t>1</w:t>
            </w:r>
            <w:r w:rsidRPr="00C64E66">
              <w:rPr>
                <w:color w:val="000000"/>
              </w:rPr>
              <w:t>.</w:t>
            </w:r>
          </w:p>
        </w:tc>
        <w:tc>
          <w:tcPr>
            <w:tcW w:w="3027" w:type="pct"/>
          </w:tcPr>
          <w:p w:rsidR="00C64E66" w:rsidRPr="005610E7" w:rsidRDefault="00C64E66" w:rsidP="00FC6D89">
            <w:pPr>
              <w:pStyle w:val="cn"/>
              <w:jc w:val="left"/>
            </w:pPr>
            <w:r w:rsidRPr="005610E7">
              <w:t>Determinarea durităţii prin utilizarea materialelor referente</w:t>
            </w:r>
          </w:p>
        </w:tc>
        <w:tc>
          <w:tcPr>
            <w:tcW w:w="999" w:type="pct"/>
            <w:gridSpan w:val="2"/>
          </w:tcPr>
          <w:p w:rsidR="00C64E66" w:rsidRPr="005610E7" w:rsidRDefault="00C64E66" w:rsidP="00FC6D89">
            <w:pPr>
              <w:pStyle w:val="cn"/>
              <w:rPr>
                <w:color w:val="000000"/>
              </w:rPr>
            </w:pPr>
            <w:r w:rsidRPr="005610E7">
              <w:rPr>
                <w:color w:val="000000"/>
              </w:rPr>
              <w:t>1 investigaţie la fiecare substanţă</w:t>
            </w:r>
          </w:p>
        </w:tc>
        <w:tc>
          <w:tcPr>
            <w:tcW w:w="548" w:type="pct"/>
            <w:gridSpan w:val="2"/>
          </w:tcPr>
          <w:p w:rsidR="00C64E66" w:rsidRPr="005610E7" w:rsidRDefault="00C64E66" w:rsidP="00FC6D89">
            <w:pPr>
              <w:pStyle w:val="cn"/>
              <w:rPr>
                <w:color w:val="000000"/>
              </w:rPr>
            </w:pPr>
            <w:r w:rsidRPr="005610E7">
              <w:rPr>
                <w:color w:val="000000"/>
              </w:rPr>
              <w:t>65”;</w:t>
            </w:r>
          </w:p>
        </w:tc>
      </w:tr>
      <w:tr w:rsidR="00C64E66" w:rsidRPr="005610E7" w:rsidTr="00F31307">
        <w:trPr>
          <w:gridAfter w:val="1"/>
          <w:wAfter w:w="3" w:type="pct"/>
        </w:trPr>
        <w:tc>
          <w:tcPr>
            <w:tcW w:w="423" w:type="pct"/>
          </w:tcPr>
          <w:p w:rsidR="00C64E66" w:rsidRPr="00C64E66" w:rsidRDefault="00C64E66" w:rsidP="00E83E0D">
            <w:pPr>
              <w:pStyle w:val="cn"/>
              <w:jc w:val="left"/>
              <w:rPr>
                <w:color w:val="000000"/>
              </w:rPr>
            </w:pPr>
            <w:r w:rsidRPr="00C64E66">
              <w:t>„111</w:t>
            </w:r>
            <w:r w:rsidRPr="00C64E66">
              <w:rPr>
                <w:vertAlign w:val="superscript"/>
              </w:rPr>
              <w:t>1</w:t>
            </w:r>
            <w:r w:rsidRPr="00C64E66">
              <w:rPr>
                <w:color w:val="000000"/>
              </w:rPr>
              <w:t>.</w:t>
            </w:r>
          </w:p>
        </w:tc>
        <w:tc>
          <w:tcPr>
            <w:tcW w:w="3027" w:type="pct"/>
          </w:tcPr>
          <w:p w:rsidR="00C64E66" w:rsidRPr="005610E7" w:rsidRDefault="00C64E66" w:rsidP="00FC6D89">
            <w:pPr>
              <w:pStyle w:val="cn"/>
              <w:jc w:val="left"/>
            </w:pPr>
            <w:r w:rsidRPr="005610E7">
              <w:t>Determinarea suspensiilor prin utilizarea materialelor referente</w:t>
            </w:r>
          </w:p>
        </w:tc>
        <w:tc>
          <w:tcPr>
            <w:tcW w:w="999" w:type="pct"/>
            <w:gridSpan w:val="2"/>
          </w:tcPr>
          <w:p w:rsidR="00C64E66" w:rsidRPr="005610E7" w:rsidRDefault="00C64E66" w:rsidP="00FC6D89">
            <w:pPr>
              <w:pStyle w:val="cn"/>
              <w:rPr>
                <w:color w:val="000000"/>
              </w:rPr>
            </w:pPr>
            <w:r w:rsidRPr="005610E7">
              <w:rPr>
                <w:color w:val="000000"/>
              </w:rPr>
              <w:t>1 investigaţie la fiecare substanţă</w:t>
            </w:r>
          </w:p>
        </w:tc>
        <w:tc>
          <w:tcPr>
            <w:tcW w:w="548" w:type="pct"/>
            <w:gridSpan w:val="2"/>
          </w:tcPr>
          <w:p w:rsidR="00C64E66" w:rsidRPr="005610E7" w:rsidRDefault="00C64E66" w:rsidP="00FC6D89">
            <w:pPr>
              <w:pStyle w:val="cn"/>
              <w:rPr>
                <w:color w:val="000000"/>
              </w:rPr>
            </w:pPr>
            <w:r w:rsidRPr="005610E7">
              <w:rPr>
                <w:color w:val="000000"/>
              </w:rPr>
              <w:t>187”;</w:t>
            </w:r>
          </w:p>
        </w:tc>
      </w:tr>
      <w:tr w:rsidR="00C64E66" w:rsidRPr="005610E7" w:rsidTr="00F31307">
        <w:trPr>
          <w:gridAfter w:val="1"/>
          <w:wAfter w:w="3" w:type="pct"/>
        </w:trPr>
        <w:tc>
          <w:tcPr>
            <w:tcW w:w="423" w:type="pct"/>
          </w:tcPr>
          <w:p w:rsidR="00C64E66" w:rsidRPr="00C64E66" w:rsidRDefault="00C64E66" w:rsidP="00E83E0D">
            <w:pPr>
              <w:pStyle w:val="cn"/>
              <w:jc w:val="left"/>
              <w:rPr>
                <w:color w:val="000000"/>
              </w:rPr>
            </w:pPr>
            <w:r w:rsidRPr="00C64E66">
              <w:t>„112</w:t>
            </w:r>
            <w:r w:rsidRPr="00C64E66">
              <w:rPr>
                <w:vertAlign w:val="superscript"/>
              </w:rPr>
              <w:t>1</w:t>
            </w:r>
            <w:r w:rsidRPr="00C64E66">
              <w:rPr>
                <w:color w:val="000000"/>
              </w:rPr>
              <w:t>.</w:t>
            </w:r>
          </w:p>
        </w:tc>
        <w:tc>
          <w:tcPr>
            <w:tcW w:w="3027" w:type="pct"/>
          </w:tcPr>
          <w:p w:rsidR="00C64E66" w:rsidRPr="005610E7" w:rsidRDefault="00C64E66" w:rsidP="00FC6D89">
            <w:pPr>
              <w:pStyle w:val="cn"/>
              <w:jc w:val="left"/>
            </w:pPr>
            <w:r w:rsidRPr="005610E7">
              <w:t>Determinarea consumului biochimic de oxigen prin utilizarea materialelor referente</w:t>
            </w:r>
          </w:p>
        </w:tc>
        <w:tc>
          <w:tcPr>
            <w:tcW w:w="999" w:type="pct"/>
            <w:gridSpan w:val="2"/>
          </w:tcPr>
          <w:p w:rsidR="00C64E66" w:rsidRPr="005610E7" w:rsidRDefault="00C64E66" w:rsidP="00FC6D89">
            <w:pPr>
              <w:pStyle w:val="cn"/>
              <w:rPr>
                <w:color w:val="000000"/>
              </w:rPr>
            </w:pPr>
            <w:r w:rsidRPr="005610E7">
              <w:rPr>
                <w:color w:val="000000"/>
              </w:rPr>
              <w:t>1 investigaţie la fiecare substanţă</w:t>
            </w:r>
          </w:p>
        </w:tc>
        <w:tc>
          <w:tcPr>
            <w:tcW w:w="548" w:type="pct"/>
            <w:gridSpan w:val="2"/>
          </w:tcPr>
          <w:p w:rsidR="00C64E66" w:rsidRPr="005610E7" w:rsidRDefault="00C64E66" w:rsidP="00FC6D89">
            <w:pPr>
              <w:pStyle w:val="cn"/>
              <w:rPr>
                <w:color w:val="000000"/>
              </w:rPr>
            </w:pPr>
            <w:r w:rsidRPr="005610E7">
              <w:rPr>
                <w:color w:val="000000"/>
              </w:rPr>
              <w:t>193</w:t>
            </w:r>
          </w:p>
        </w:tc>
      </w:tr>
      <w:tr w:rsidR="00C64E66" w:rsidRPr="005610E7" w:rsidTr="00F31307">
        <w:trPr>
          <w:gridAfter w:val="1"/>
          <w:wAfter w:w="3" w:type="pct"/>
        </w:trPr>
        <w:tc>
          <w:tcPr>
            <w:tcW w:w="423" w:type="pct"/>
          </w:tcPr>
          <w:p w:rsidR="00C64E66" w:rsidRPr="00C64E66" w:rsidRDefault="00C64E66" w:rsidP="00E83E0D">
            <w:pPr>
              <w:pStyle w:val="cn"/>
              <w:jc w:val="left"/>
            </w:pPr>
            <w:r w:rsidRPr="00C64E66">
              <w:t>112</w:t>
            </w:r>
            <w:r w:rsidRPr="00C64E66">
              <w:rPr>
                <w:vertAlign w:val="superscript"/>
              </w:rPr>
              <w:t>2</w:t>
            </w:r>
            <w:r w:rsidRPr="00C64E66">
              <w:rPr>
                <w:color w:val="000000"/>
              </w:rPr>
              <w:t>.</w:t>
            </w:r>
          </w:p>
        </w:tc>
        <w:tc>
          <w:tcPr>
            <w:tcW w:w="3027" w:type="pct"/>
          </w:tcPr>
          <w:p w:rsidR="00C64E66" w:rsidRPr="005610E7" w:rsidRDefault="00C64E66" w:rsidP="00FC6D89">
            <w:pPr>
              <w:pStyle w:val="cn"/>
              <w:jc w:val="left"/>
            </w:pPr>
            <w:r w:rsidRPr="005610E7">
              <w:t>Determinarea consumului chimic de oxigen prin utilizarea materialelor referente</w:t>
            </w:r>
          </w:p>
        </w:tc>
        <w:tc>
          <w:tcPr>
            <w:tcW w:w="999" w:type="pct"/>
            <w:gridSpan w:val="2"/>
          </w:tcPr>
          <w:p w:rsidR="00C64E66" w:rsidRPr="005610E7" w:rsidRDefault="00C64E66" w:rsidP="00FC6D89">
            <w:pPr>
              <w:pStyle w:val="cn"/>
              <w:rPr>
                <w:color w:val="000000"/>
              </w:rPr>
            </w:pPr>
            <w:r w:rsidRPr="005610E7">
              <w:rPr>
                <w:color w:val="000000"/>
              </w:rPr>
              <w:t>1 investigaţie la fiecare substanţă</w:t>
            </w:r>
          </w:p>
        </w:tc>
        <w:tc>
          <w:tcPr>
            <w:tcW w:w="548" w:type="pct"/>
            <w:gridSpan w:val="2"/>
          </w:tcPr>
          <w:p w:rsidR="00C64E66" w:rsidRPr="005610E7" w:rsidRDefault="00C64E66" w:rsidP="00FC6D89">
            <w:pPr>
              <w:pStyle w:val="cn"/>
              <w:rPr>
                <w:color w:val="000000"/>
              </w:rPr>
            </w:pPr>
            <w:r w:rsidRPr="005610E7">
              <w:rPr>
                <w:color w:val="000000"/>
              </w:rPr>
              <w:t>195”;</w:t>
            </w:r>
          </w:p>
        </w:tc>
      </w:tr>
      <w:tr w:rsidR="00C64E66" w:rsidRPr="005610E7" w:rsidTr="00F31307">
        <w:trPr>
          <w:gridAfter w:val="1"/>
          <w:wAfter w:w="3" w:type="pct"/>
        </w:trPr>
        <w:tc>
          <w:tcPr>
            <w:tcW w:w="423" w:type="pct"/>
          </w:tcPr>
          <w:p w:rsidR="00C64E66" w:rsidRPr="00C64E66" w:rsidRDefault="00C64E66" w:rsidP="008B70A6">
            <w:pPr>
              <w:pStyle w:val="cn"/>
              <w:jc w:val="left"/>
            </w:pPr>
            <w:r w:rsidRPr="00C64E66">
              <w:t>„114</w:t>
            </w:r>
            <w:r w:rsidRPr="00C64E66">
              <w:rPr>
                <w:vertAlign w:val="superscript"/>
              </w:rPr>
              <w:t>1</w:t>
            </w:r>
            <w:r w:rsidRPr="00C64E66">
              <w:rPr>
                <w:color w:val="000000"/>
              </w:rPr>
              <w:t>.</w:t>
            </w:r>
          </w:p>
        </w:tc>
        <w:tc>
          <w:tcPr>
            <w:tcW w:w="3027" w:type="pct"/>
          </w:tcPr>
          <w:p w:rsidR="00C64E66" w:rsidRPr="005610E7" w:rsidRDefault="00C64E66" w:rsidP="008B70A6">
            <w:pPr>
              <w:pStyle w:val="cn"/>
              <w:jc w:val="left"/>
            </w:pPr>
            <w:r w:rsidRPr="005610E7">
              <w:t>Determinarea ionului de bor prin metoda fotocolorimetrică</w:t>
            </w:r>
          </w:p>
        </w:tc>
        <w:tc>
          <w:tcPr>
            <w:tcW w:w="999" w:type="pct"/>
            <w:gridSpan w:val="2"/>
          </w:tcPr>
          <w:p w:rsidR="00C64E66" w:rsidRPr="005610E7" w:rsidRDefault="00C64E66" w:rsidP="008B70A6">
            <w:pPr>
              <w:pStyle w:val="cn"/>
              <w:rPr>
                <w:color w:val="000000"/>
              </w:rPr>
            </w:pPr>
            <w:r w:rsidRPr="005610E7">
              <w:rPr>
                <w:color w:val="000000"/>
              </w:rPr>
              <w:t>1 investigaţie la fiecare substanţă</w:t>
            </w:r>
          </w:p>
        </w:tc>
        <w:tc>
          <w:tcPr>
            <w:tcW w:w="548" w:type="pct"/>
            <w:gridSpan w:val="2"/>
          </w:tcPr>
          <w:p w:rsidR="00C64E66" w:rsidRPr="005610E7" w:rsidRDefault="00C64E66" w:rsidP="008B70A6">
            <w:pPr>
              <w:pStyle w:val="cn"/>
              <w:rPr>
                <w:color w:val="000000"/>
              </w:rPr>
            </w:pPr>
            <w:r w:rsidRPr="005610E7">
              <w:rPr>
                <w:color w:val="000000"/>
              </w:rPr>
              <w:t>223”;</w:t>
            </w:r>
          </w:p>
        </w:tc>
      </w:tr>
      <w:tr w:rsidR="00C64E66" w:rsidRPr="005610E7" w:rsidTr="00F31307">
        <w:trPr>
          <w:gridAfter w:val="1"/>
          <w:wAfter w:w="3" w:type="pct"/>
        </w:trPr>
        <w:tc>
          <w:tcPr>
            <w:tcW w:w="423" w:type="pct"/>
          </w:tcPr>
          <w:p w:rsidR="00C64E66" w:rsidRPr="00C64E66" w:rsidRDefault="00C64E66" w:rsidP="008B70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4E66">
              <w:rPr>
                <w:rFonts w:ascii="Times New Roman" w:hAnsi="Times New Roman" w:cs="Times New Roman"/>
                <w:sz w:val="24"/>
                <w:szCs w:val="24"/>
              </w:rPr>
              <w:t>„116</w:t>
            </w:r>
            <w:r w:rsidRPr="00C64E6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C64E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027" w:type="pct"/>
          </w:tcPr>
          <w:p w:rsidR="00C64E66" w:rsidRPr="005610E7" w:rsidRDefault="00C64E66" w:rsidP="008B70A6">
            <w:pPr>
              <w:pStyle w:val="cn"/>
              <w:jc w:val="left"/>
            </w:pPr>
            <w:r w:rsidRPr="005610E7">
              <w:t>Determinarea amoniacului prin metoda fotocolorimetrică</w:t>
            </w:r>
          </w:p>
        </w:tc>
        <w:tc>
          <w:tcPr>
            <w:tcW w:w="999" w:type="pct"/>
            <w:gridSpan w:val="2"/>
          </w:tcPr>
          <w:p w:rsidR="00C64E66" w:rsidRPr="005610E7" w:rsidRDefault="00C64E66" w:rsidP="008B70A6">
            <w:pPr>
              <w:pStyle w:val="cn"/>
              <w:rPr>
                <w:color w:val="000000"/>
              </w:rPr>
            </w:pPr>
            <w:r w:rsidRPr="005610E7">
              <w:rPr>
                <w:color w:val="000000"/>
              </w:rPr>
              <w:t>1 investigaţie la fiecare substanţă</w:t>
            </w:r>
          </w:p>
        </w:tc>
        <w:tc>
          <w:tcPr>
            <w:tcW w:w="548" w:type="pct"/>
            <w:gridSpan w:val="2"/>
          </w:tcPr>
          <w:p w:rsidR="00C64E66" w:rsidRPr="005610E7" w:rsidRDefault="00C64E66" w:rsidP="008B70A6">
            <w:pPr>
              <w:pStyle w:val="cn"/>
              <w:rPr>
                <w:color w:val="000000"/>
              </w:rPr>
            </w:pPr>
            <w:r w:rsidRPr="005610E7">
              <w:rPr>
                <w:color w:val="000000"/>
              </w:rPr>
              <w:t>87”;</w:t>
            </w:r>
          </w:p>
        </w:tc>
      </w:tr>
      <w:tr w:rsidR="00C64E66" w:rsidRPr="005610E7" w:rsidTr="00F31307">
        <w:trPr>
          <w:gridAfter w:val="1"/>
          <w:wAfter w:w="3" w:type="pct"/>
        </w:trPr>
        <w:tc>
          <w:tcPr>
            <w:tcW w:w="423" w:type="pct"/>
          </w:tcPr>
          <w:p w:rsidR="00C64E66" w:rsidRPr="00C64E66" w:rsidRDefault="00C64E66" w:rsidP="008B70A6">
            <w:pPr>
              <w:pStyle w:val="cn"/>
              <w:jc w:val="left"/>
            </w:pPr>
            <w:r w:rsidRPr="00C64E66">
              <w:t>„117</w:t>
            </w:r>
            <w:r w:rsidRPr="00C64E66">
              <w:rPr>
                <w:vertAlign w:val="superscript"/>
              </w:rPr>
              <w:t>1</w:t>
            </w:r>
            <w:r w:rsidRPr="00C64E66">
              <w:rPr>
                <w:color w:val="000000"/>
              </w:rPr>
              <w:t>.</w:t>
            </w:r>
          </w:p>
        </w:tc>
        <w:tc>
          <w:tcPr>
            <w:tcW w:w="3027" w:type="pct"/>
          </w:tcPr>
          <w:p w:rsidR="00C64E66" w:rsidRPr="005610E7" w:rsidRDefault="00C64E66" w:rsidP="008B70A6">
            <w:pPr>
              <w:pStyle w:val="cn"/>
              <w:jc w:val="left"/>
            </w:pPr>
            <w:r w:rsidRPr="005610E7">
              <w:t xml:space="preserve">Determinarea nitraţilor </w:t>
            </w:r>
            <w:r w:rsidR="008A6E68" w:rsidRPr="005610E7">
              <w:t xml:space="preserve">în apă </w:t>
            </w:r>
            <w:r w:rsidRPr="005610E7">
              <w:t xml:space="preserve">prin metoda </w:t>
            </w:r>
            <w:proofErr w:type="spellStart"/>
            <w:r w:rsidRPr="005610E7">
              <w:t>fotocolorimetrică</w:t>
            </w:r>
            <w:proofErr w:type="spellEnd"/>
          </w:p>
        </w:tc>
        <w:tc>
          <w:tcPr>
            <w:tcW w:w="999" w:type="pct"/>
            <w:gridSpan w:val="2"/>
          </w:tcPr>
          <w:p w:rsidR="00C64E66" w:rsidRPr="005610E7" w:rsidRDefault="00C64E66" w:rsidP="008B70A6">
            <w:pPr>
              <w:pStyle w:val="cn"/>
              <w:rPr>
                <w:color w:val="000000"/>
              </w:rPr>
            </w:pPr>
            <w:r w:rsidRPr="005610E7">
              <w:rPr>
                <w:color w:val="000000"/>
              </w:rPr>
              <w:t>1 investigaţie la fiecare substanţă</w:t>
            </w:r>
          </w:p>
        </w:tc>
        <w:tc>
          <w:tcPr>
            <w:tcW w:w="548" w:type="pct"/>
            <w:gridSpan w:val="2"/>
          </w:tcPr>
          <w:p w:rsidR="00C64E66" w:rsidRPr="005610E7" w:rsidRDefault="00C64E66" w:rsidP="008B70A6">
            <w:pPr>
              <w:pStyle w:val="cn"/>
              <w:rPr>
                <w:color w:val="000000"/>
              </w:rPr>
            </w:pPr>
            <w:r w:rsidRPr="005610E7">
              <w:rPr>
                <w:color w:val="000000"/>
              </w:rPr>
              <w:t>219”;</w:t>
            </w:r>
          </w:p>
        </w:tc>
      </w:tr>
      <w:tr w:rsidR="00C64E66" w:rsidRPr="005610E7" w:rsidTr="00F31307">
        <w:trPr>
          <w:gridAfter w:val="1"/>
          <w:wAfter w:w="3" w:type="pct"/>
        </w:trPr>
        <w:tc>
          <w:tcPr>
            <w:tcW w:w="423" w:type="pct"/>
          </w:tcPr>
          <w:p w:rsidR="00C64E66" w:rsidRPr="00C64E66" w:rsidRDefault="00C64E66" w:rsidP="008B70A6">
            <w:pPr>
              <w:pStyle w:val="cn"/>
              <w:jc w:val="left"/>
            </w:pPr>
            <w:r w:rsidRPr="00C64E66">
              <w:t>„120</w:t>
            </w:r>
            <w:r w:rsidRPr="00C64E66">
              <w:rPr>
                <w:vertAlign w:val="superscript"/>
              </w:rPr>
              <w:t>1</w:t>
            </w:r>
            <w:r w:rsidRPr="00C64E66">
              <w:rPr>
                <w:color w:val="000000"/>
              </w:rPr>
              <w:t>.</w:t>
            </w:r>
          </w:p>
        </w:tc>
        <w:tc>
          <w:tcPr>
            <w:tcW w:w="3027" w:type="pct"/>
          </w:tcPr>
          <w:p w:rsidR="00C64E66" w:rsidRPr="005610E7" w:rsidRDefault="00C64E66" w:rsidP="008B70A6">
            <w:pPr>
              <w:pStyle w:val="cn"/>
              <w:jc w:val="left"/>
            </w:pPr>
            <w:r w:rsidRPr="005610E7">
              <w:t>Determinarea nitriţilor prin metoda fotocolorimetrică</w:t>
            </w:r>
          </w:p>
        </w:tc>
        <w:tc>
          <w:tcPr>
            <w:tcW w:w="999" w:type="pct"/>
            <w:gridSpan w:val="2"/>
          </w:tcPr>
          <w:p w:rsidR="00C64E66" w:rsidRPr="005610E7" w:rsidRDefault="00C64E66" w:rsidP="008B70A6">
            <w:pPr>
              <w:pStyle w:val="cn"/>
              <w:rPr>
                <w:color w:val="000000"/>
              </w:rPr>
            </w:pPr>
            <w:r w:rsidRPr="005610E7">
              <w:rPr>
                <w:color w:val="000000"/>
              </w:rPr>
              <w:t>1 investigaţie la fiecare substanţă</w:t>
            </w:r>
          </w:p>
        </w:tc>
        <w:tc>
          <w:tcPr>
            <w:tcW w:w="548" w:type="pct"/>
            <w:gridSpan w:val="2"/>
          </w:tcPr>
          <w:p w:rsidR="00C64E66" w:rsidRPr="005610E7" w:rsidRDefault="00C64E66" w:rsidP="008B70A6">
            <w:pPr>
              <w:pStyle w:val="cn"/>
              <w:rPr>
                <w:color w:val="000000"/>
              </w:rPr>
            </w:pPr>
            <w:r w:rsidRPr="005610E7">
              <w:rPr>
                <w:color w:val="000000"/>
              </w:rPr>
              <w:t>96”;</w:t>
            </w:r>
          </w:p>
        </w:tc>
      </w:tr>
      <w:tr w:rsidR="00C64E66" w:rsidRPr="005610E7" w:rsidTr="00F31307">
        <w:trPr>
          <w:gridAfter w:val="1"/>
          <w:wAfter w:w="3" w:type="pct"/>
        </w:trPr>
        <w:tc>
          <w:tcPr>
            <w:tcW w:w="423" w:type="pct"/>
          </w:tcPr>
          <w:p w:rsidR="00C64E66" w:rsidRPr="00C64E66" w:rsidRDefault="00C64E66" w:rsidP="008B70A6">
            <w:pPr>
              <w:pStyle w:val="cn"/>
              <w:jc w:val="left"/>
            </w:pPr>
            <w:r w:rsidRPr="00C64E66">
              <w:t xml:space="preserve"> 138</w:t>
            </w:r>
            <w:r w:rsidRPr="00C64E66">
              <w:rPr>
                <w:vertAlign w:val="superscript"/>
              </w:rPr>
              <w:t>1</w:t>
            </w:r>
            <w:r w:rsidRPr="00C64E66">
              <w:rPr>
                <w:color w:val="000000"/>
              </w:rPr>
              <w:t>.</w:t>
            </w:r>
          </w:p>
        </w:tc>
        <w:tc>
          <w:tcPr>
            <w:tcW w:w="3027" w:type="pct"/>
          </w:tcPr>
          <w:p w:rsidR="00C64E66" w:rsidRPr="005610E7" w:rsidRDefault="00C64E66" w:rsidP="008B70A6">
            <w:pPr>
              <w:pStyle w:val="cn"/>
              <w:jc w:val="left"/>
              <w:rPr>
                <w:color w:val="000000"/>
              </w:rPr>
            </w:pPr>
            <w:r w:rsidRPr="005610E7">
              <w:rPr>
                <w:color w:val="000000"/>
              </w:rPr>
              <w:t>Numărarea Escherichia coli prin metoda numărului celui mai probabil (NCP)</w:t>
            </w:r>
          </w:p>
        </w:tc>
        <w:tc>
          <w:tcPr>
            <w:tcW w:w="999" w:type="pct"/>
            <w:gridSpan w:val="2"/>
          </w:tcPr>
          <w:p w:rsidR="00C64E66" w:rsidRPr="005610E7" w:rsidRDefault="00C64E66" w:rsidP="008B70A6">
            <w:pPr>
              <w:pStyle w:val="cn"/>
              <w:rPr>
                <w:color w:val="000000"/>
              </w:rPr>
            </w:pPr>
            <w:r w:rsidRPr="005610E7">
              <w:rPr>
                <w:color w:val="000000"/>
              </w:rPr>
              <w:t>1 investigaţie</w:t>
            </w:r>
          </w:p>
        </w:tc>
        <w:tc>
          <w:tcPr>
            <w:tcW w:w="548" w:type="pct"/>
            <w:gridSpan w:val="2"/>
          </w:tcPr>
          <w:p w:rsidR="00C64E66" w:rsidRPr="005610E7" w:rsidRDefault="00C64E66" w:rsidP="008B70A6">
            <w:pPr>
              <w:pStyle w:val="cn"/>
              <w:rPr>
                <w:color w:val="000000"/>
              </w:rPr>
            </w:pPr>
            <w:r w:rsidRPr="005610E7">
              <w:rPr>
                <w:color w:val="000000"/>
              </w:rPr>
              <w:t>116”;</w:t>
            </w:r>
          </w:p>
        </w:tc>
      </w:tr>
      <w:tr w:rsidR="00C64E66" w:rsidRPr="005610E7" w:rsidTr="00F31307">
        <w:trPr>
          <w:gridAfter w:val="1"/>
          <w:wAfter w:w="3" w:type="pct"/>
        </w:trPr>
        <w:tc>
          <w:tcPr>
            <w:tcW w:w="423" w:type="pct"/>
          </w:tcPr>
          <w:p w:rsidR="00C64E66" w:rsidRPr="00C64E66" w:rsidRDefault="00C64E66" w:rsidP="00E83E0D">
            <w:pPr>
              <w:pStyle w:val="cn"/>
              <w:jc w:val="left"/>
            </w:pPr>
            <w:r w:rsidRPr="00C64E66">
              <w:t>„142</w:t>
            </w:r>
            <w:r w:rsidRPr="00C64E66">
              <w:rPr>
                <w:vertAlign w:val="superscript"/>
              </w:rPr>
              <w:t>1</w:t>
            </w:r>
            <w:r w:rsidRPr="00C64E66">
              <w:rPr>
                <w:color w:val="000000"/>
              </w:rPr>
              <w:t>.</w:t>
            </w:r>
          </w:p>
        </w:tc>
        <w:tc>
          <w:tcPr>
            <w:tcW w:w="3027" w:type="pct"/>
          </w:tcPr>
          <w:p w:rsidR="00C64E66" w:rsidRPr="005610E7" w:rsidRDefault="00C64E66" w:rsidP="00FC6D89">
            <w:pPr>
              <w:pStyle w:val="cn"/>
              <w:jc w:val="left"/>
            </w:pPr>
            <w:r w:rsidRPr="005610E7">
              <w:rPr>
                <w:color w:val="000000"/>
              </w:rPr>
              <w:t>Numărarea  Clostridiilor sulfitreducătoare prin metoda numărului celui mai probabil (NCP)</w:t>
            </w:r>
          </w:p>
        </w:tc>
        <w:tc>
          <w:tcPr>
            <w:tcW w:w="999" w:type="pct"/>
            <w:gridSpan w:val="2"/>
          </w:tcPr>
          <w:p w:rsidR="00C64E66" w:rsidRPr="005610E7" w:rsidRDefault="00C64E66" w:rsidP="00FC6D89">
            <w:pPr>
              <w:pStyle w:val="cn"/>
              <w:rPr>
                <w:color w:val="000000"/>
              </w:rPr>
            </w:pPr>
            <w:r w:rsidRPr="005610E7">
              <w:rPr>
                <w:color w:val="000000"/>
              </w:rPr>
              <w:t>1 investigaţie</w:t>
            </w:r>
          </w:p>
        </w:tc>
        <w:tc>
          <w:tcPr>
            <w:tcW w:w="548" w:type="pct"/>
            <w:gridSpan w:val="2"/>
          </w:tcPr>
          <w:p w:rsidR="00C64E66" w:rsidRPr="005610E7" w:rsidRDefault="00C64E66" w:rsidP="00FC6D89">
            <w:pPr>
              <w:pStyle w:val="cn"/>
              <w:rPr>
                <w:color w:val="000000"/>
              </w:rPr>
            </w:pPr>
            <w:r w:rsidRPr="005610E7">
              <w:rPr>
                <w:color w:val="000000"/>
              </w:rPr>
              <w:t>102”;</w:t>
            </w:r>
          </w:p>
        </w:tc>
      </w:tr>
      <w:tr w:rsidR="00C64E66" w:rsidRPr="005610E7" w:rsidTr="00F31307">
        <w:trPr>
          <w:gridAfter w:val="1"/>
          <w:wAfter w:w="3" w:type="pct"/>
        </w:trPr>
        <w:tc>
          <w:tcPr>
            <w:tcW w:w="423" w:type="pct"/>
          </w:tcPr>
          <w:p w:rsidR="00C64E66" w:rsidRPr="00C64E66" w:rsidRDefault="00C64E66" w:rsidP="00E83E0D">
            <w:pPr>
              <w:pStyle w:val="cn"/>
              <w:jc w:val="left"/>
              <w:rPr>
                <w:color w:val="000000"/>
              </w:rPr>
            </w:pPr>
            <w:r w:rsidRPr="00C64E66">
              <w:t>„147</w:t>
            </w:r>
            <w:r w:rsidRPr="00C64E66">
              <w:rPr>
                <w:vertAlign w:val="superscript"/>
              </w:rPr>
              <w:t>1</w:t>
            </w:r>
            <w:r w:rsidRPr="00C64E66">
              <w:rPr>
                <w:color w:val="000000"/>
              </w:rPr>
              <w:t>.</w:t>
            </w:r>
          </w:p>
        </w:tc>
        <w:tc>
          <w:tcPr>
            <w:tcW w:w="3027" w:type="pct"/>
          </w:tcPr>
          <w:p w:rsidR="00C64E66" w:rsidRPr="005610E7" w:rsidRDefault="00C64E66" w:rsidP="00FC6D89">
            <w:pPr>
              <w:pStyle w:val="cn"/>
              <w:jc w:val="left"/>
              <w:rPr>
                <w:color w:val="000000"/>
              </w:rPr>
            </w:pPr>
            <w:r w:rsidRPr="005610E7">
              <w:rPr>
                <w:color w:val="000000"/>
              </w:rPr>
              <w:t>Detectarea Cronobacter  sakazakii</w:t>
            </w:r>
          </w:p>
        </w:tc>
        <w:tc>
          <w:tcPr>
            <w:tcW w:w="999" w:type="pct"/>
            <w:gridSpan w:val="2"/>
          </w:tcPr>
          <w:p w:rsidR="00C64E66" w:rsidRPr="005610E7" w:rsidRDefault="00C64E66" w:rsidP="00FC6D89">
            <w:pPr>
              <w:pStyle w:val="cn"/>
              <w:rPr>
                <w:color w:val="000000"/>
              </w:rPr>
            </w:pPr>
            <w:r w:rsidRPr="005610E7">
              <w:rPr>
                <w:color w:val="000000"/>
              </w:rPr>
              <w:t>1 investigaţie</w:t>
            </w:r>
          </w:p>
        </w:tc>
        <w:tc>
          <w:tcPr>
            <w:tcW w:w="548" w:type="pct"/>
            <w:gridSpan w:val="2"/>
          </w:tcPr>
          <w:p w:rsidR="00C64E66" w:rsidRPr="005610E7" w:rsidRDefault="00C64E66" w:rsidP="00FC6D89">
            <w:pPr>
              <w:pStyle w:val="cn"/>
              <w:rPr>
                <w:color w:val="000000"/>
              </w:rPr>
            </w:pPr>
            <w:r w:rsidRPr="005610E7">
              <w:rPr>
                <w:color w:val="000000"/>
              </w:rPr>
              <w:t>281</w:t>
            </w:r>
          </w:p>
        </w:tc>
      </w:tr>
      <w:tr w:rsidR="00C64E66" w:rsidRPr="005610E7" w:rsidTr="00F31307">
        <w:trPr>
          <w:gridAfter w:val="1"/>
          <w:wAfter w:w="3" w:type="pct"/>
        </w:trPr>
        <w:tc>
          <w:tcPr>
            <w:tcW w:w="423" w:type="pct"/>
          </w:tcPr>
          <w:p w:rsidR="00C64E66" w:rsidRPr="00C64E66" w:rsidRDefault="00C64E66" w:rsidP="00E83E0D">
            <w:pPr>
              <w:pStyle w:val="cn"/>
              <w:jc w:val="left"/>
              <w:rPr>
                <w:color w:val="000000"/>
              </w:rPr>
            </w:pPr>
            <w:r w:rsidRPr="00C64E66">
              <w:t>147</w:t>
            </w:r>
            <w:r w:rsidRPr="00C64E66">
              <w:rPr>
                <w:vertAlign w:val="superscript"/>
              </w:rPr>
              <w:t>2</w:t>
            </w:r>
            <w:r w:rsidRPr="00C64E66">
              <w:rPr>
                <w:color w:val="000000"/>
              </w:rPr>
              <w:t>.</w:t>
            </w:r>
          </w:p>
        </w:tc>
        <w:tc>
          <w:tcPr>
            <w:tcW w:w="3027" w:type="pct"/>
          </w:tcPr>
          <w:p w:rsidR="00C64E66" w:rsidRPr="005610E7" w:rsidRDefault="00C64E66" w:rsidP="00FC6D89">
            <w:pPr>
              <w:pStyle w:val="cn"/>
              <w:jc w:val="left"/>
              <w:rPr>
                <w:color w:val="000000"/>
              </w:rPr>
            </w:pPr>
            <w:r w:rsidRPr="005610E7">
              <w:rPr>
                <w:color w:val="000000"/>
              </w:rPr>
              <w:t xml:space="preserve">Numărarea microorganismelor mezofile aerobe şi </w:t>
            </w:r>
            <w:r w:rsidRPr="005610E7">
              <w:rPr>
                <w:color w:val="000000"/>
              </w:rPr>
              <w:lastRenderedPageBreak/>
              <w:t>facultativ anaerobe la 30 C prin metoda orizontală</w:t>
            </w:r>
          </w:p>
        </w:tc>
        <w:tc>
          <w:tcPr>
            <w:tcW w:w="999" w:type="pct"/>
            <w:gridSpan w:val="2"/>
          </w:tcPr>
          <w:p w:rsidR="00C64E66" w:rsidRPr="005610E7" w:rsidRDefault="00C64E66" w:rsidP="00FC6D89">
            <w:pPr>
              <w:pStyle w:val="cn"/>
              <w:rPr>
                <w:color w:val="000000"/>
              </w:rPr>
            </w:pPr>
            <w:r w:rsidRPr="005610E7">
              <w:rPr>
                <w:color w:val="000000"/>
              </w:rPr>
              <w:lastRenderedPageBreak/>
              <w:t>1 investigaţie</w:t>
            </w:r>
          </w:p>
        </w:tc>
        <w:tc>
          <w:tcPr>
            <w:tcW w:w="548" w:type="pct"/>
            <w:gridSpan w:val="2"/>
          </w:tcPr>
          <w:p w:rsidR="00C64E66" w:rsidRPr="005610E7" w:rsidRDefault="00C64E66" w:rsidP="00FC6D89">
            <w:pPr>
              <w:pStyle w:val="cn"/>
              <w:rPr>
                <w:color w:val="000000"/>
              </w:rPr>
            </w:pPr>
            <w:r w:rsidRPr="005610E7">
              <w:rPr>
                <w:color w:val="000000"/>
              </w:rPr>
              <w:t>98</w:t>
            </w:r>
          </w:p>
        </w:tc>
      </w:tr>
      <w:tr w:rsidR="00C64E66" w:rsidRPr="005610E7" w:rsidTr="00F31307">
        <w:trPr>
          <w:gridAfter w:val="1"/>
          <w:wAfter w:w="3" w:type="pct"/>
        </w:trPr>
        <w:tc>
          <w:tcPr>
            <w:tcW w:w="423" w:type="pct"/>
          </w:tcPr>
          <w:p w:rsidR="00C64E66" w:rsidRPr="00C64E66" w:rsidRDefault="00C64E66" w:rsidP="00E83E0D">
            <w:pPr>
              <w:pStyle w:val="cn"/>
              <w:jc w:val="left"/>
              <w:rPr>
                <w:color w:val="000000"/>
              </w:rPr>
            </w:pPr>
            <w:r w:rsidRPr="00C64E66">
              <w:lastRenderedPageBreak/>
              <w:t>147</w:t>
            </w:r>
            <w:r w:rsidRPr="00C64E66">
              <w:rPr>
                <w:vertAlign w:val="superscript"/>
              </w:rPr>
              <w:t>3</w:t>
            </w:r>
            <w:r w:rsidRPr="00C64E66">
              <w:rPr>
                <w:color w:val="000000"/>
              </w:rPr>
              <w:t>.</w:t>
            </w:r>
          </w:p>
        </w:tc>
        <w:tc>
          <w:tcPr>
            <w:tcW w:w="3027" w:type="pct"/>
          </w:tcPr>
          <w:p w:rsidR="00C64E66" w:rsidRPr="005610E7" w:rsidRDefault="00C64E66" w:rsidP="00FC6D89">
            <w:pPr>
              <w:pStyle w:val="cn"/>
              <w:jc w:val="left"/>
              <w:rPr>
                <w:color w:val="000000"/>
              </w:rPr>
            </w:pPr>
            <w:r w:rsidRPr="005610E7">
              <w:rPr>
                <w:color w:val="000000"/>
              </w:rPr>
              <w:t>Numărarea bacteriilor coliforme prin metoda orizontală</w:t>
            </w:r>
          </w:p>
        </w:tc>
        <w:tc>
          <w:tcPr>
            <w:tcW w:w="999" w:type="pct"/>
            <w:gridSpan w:val="2"/>
          </w:tcPr>
          <w:p w:rsidR="00C64E66" w:rsidRPr="005610E7" w:rsidRDefault="00C64E66" w:rsidP="00FC6D89">
            <w:pPr>
              <w:pStyle w:val="cn"/>
              <w:rPr>
                <w:color w:val="000000"/>
              </w:rPr>
            </w:pPr>
            <w:r w:rsidRPr="005610E7">
              <w:rPr>
                <w:color w:val="000000"/>
              </w:rPr>
              <w:t>1 investigaţie</w:t>
            </w:r>
          </w:p>
        </w:tc>
        <w:tc>
          <w:tcPr>
            <w:tcW w:w="548" w:type="pct"/>
            <w:gridSpan w:val="2"/>
          </w:tcPr>
          <w:p w:rsidR="00C64E66" w:rsidRPr="005610E7" w:rsidRDefault="00C64E66" w:rsidP="00FC6D89">
            <w:pPr>
              <w:pStyle w:val="cn"/>
              <w:rPr>
                <w:color w:val="000000"/>
              </w:rPr>
            </w:pPr>
            <w:r w:rsidRPr="005610E7">
              <w:rPr>
                <w:color w:val="000000"/>
              </w:rPr>
              <w:t>92</w:t>
            </w:r>
          </w:p>
        </w:tc>
      </w:tr>
      <w:tr w:rsidR="00C64E66" w:rsidRPr="005610E7" w:rsidTr="00F31307">
        <w:trPr>
          <w:gridAfter w:val="1"/>
          <w:wAfter w:w="3" w:type="pct"/>
        </w:trPr>
        <w:tc>
          <w:tcPr>
            <w:tcW w:w="423" w:type="pct"/>
          </w:tcPr>
          <w:p w:rsidR="00C64E66" w:rsidRPr="00C64E66" w:rsidRDefault="00C64E66" w:rsidP="00E83E0D">
            <w:pPr>
              <w:pStyle w:val="cn"/>
              <w:jc w:val="left"/>
              <w:rPr>
                <w:color w:val="000000"/>
              </w:rPr>
            </w:pPr>
            <w:r w:rsidRPr="00C64E66">
              <w:t>147</w:t>
            </w:r>
            <w:r w:rsidRPr="00C64E66">
              <w:rPr>
                <w:vertAlign w:val="superscript"/>
              </w:rPr>
              <w:t>4</w:t>
            </w:r>
            <w:r w:rsidRPr="00C64E66">
              <w:rPr>
                <w:color w:val="000000"/>
              </w:rPr>
              <w:t>.</w:t>
            </w:r>
          </w:p>
        </w:tc>
        <w:tc>
          <w:tcPr>
            <w:tcW w:w="3027" w:type="pct"/>
          </w:tcPr>
          <w:p w:rsidR="00C64E66" w:rsidRPr="005610E7" w:rsidRDefault="00C64E66" w:rsidP="00FC6D89">
            <w:pPr>
              <w:pStyle w:val="cn"/>
              <w:jc w:val="left"/>
              <w:rPr>
                <w:color w:val="000000"/>
              </w:rPr>
            </w:pPr>
            <w:r w:rsidRPr="005610E7">
              <w:rPr>
                <w:color w:val="000000"/>
              </w:rPr>
              <w:t>Numărarea bacteriilor coliforme prin metoda numărului celui mai probabil (NCP)</w:t>
            </w:r>
          </w:p>
        </w:tc>
        <w:tc>
          <w:tcPr>
            <w:tcW w:w="999" w:type="pct"/>
            <w:gridSpan w:val="2"/>
          </w:tcPr>
          <w:p w:rsidR="00C64E66" w:rsidRPr="005610E7" w:rsidRDefault="00C64E66" w:rsidP="00FC6D89">
            <w:pPr>
              <w:pStyle w:val="cn"/>
              <w:rPr>
                <w:color w:val="000000"/>
              </w:rPr>
            </w:pPr>
            <w:r w:rsidRPr="005610E7">
              <w:rPr>
                <w:color w:val="000000"/>
              </w:rPr>
              <w:t>1 investigaţie</w:t>
            </w:r>
          </w:p>
        </w:tc>
        <w:tc>
          <w:tcPr>
            <w:tcW w:w="548" w:type="pct"/>
            <w:gridSpan w:val="2"/>
          </w:tcPr>
          <w:p w:rsidR="00C64E66" w:rsidRPr="005610E7" w:rsidRDefault="00C64E66" w:rsidP="00FC6D89">
            <w:pPr>
              <w:pStyle w:val="cn"/>
              <w:rPr>
                <w:color w:val="000000"/>
              </w:rPr>
            </w:pPr>
            <w:r w:rsidRPr="005610E7">
              <w:rPr>
                <w:color w:val="000000"/>
              </w:rPr>
              <w:t>117</w:t>
            </w:r>
          </w:p>
        </w:tc>
      </w:tr>
      <w:tr w:rsidR="00C64E66" w:rsidRPr="005610E7" w:rsidTr="00F31307">
        <w:trPr>
          <w:gridAfter w:val="1"/>
          <w:wAfter w:w="3" w:type="pct"/>
        </w:trPr>
        <w:tc>
          <w:tcPr>
            <w:tcW w:w="423" w:type="pct"/>
          </w:tcPr>
          <w:p w:rsidR="00C64E66" w:rsidRPr="00C64E66" w:rsidRDefault="00C64E66" w:rsidP="00E83E0D">
            <w:pPr>
              <w:pStyle w:val="cn"/>
              <w:jc w:val="left"/>
              <w:rPr>
                <w:color w:val="000000"/>
              </w:rPr>
            </w:pPr>
            <w:r w:rsidRPr="00C64E66">
              <w:t>147</w:t>
            </w:r>
            <w:r w:rsidRPr="00C64E66">
              <w:rPr>
                <w:vertAlign w:val="superscript"/>
              </w:rPr>
              <w:t>5</w:t>
            </w:r>
            <w:r w:rsidRPr="00C64E66">
              <w:rPr>
                <w:color w:val="000000"/>
              </w:rPr>
              <w:t>.</w:t>
            </w:r>
          </w:p>
        </w:tc>
        <w:tc>
          <w:tcPr>
            <w:tcW w:w="3027" w:type="pct"/>
          </w:tcPr>
          <w:p w:rsidR="00C64E66" w:rsidRPr="005610E7" w:rsidRDefault="00C64E66" w:rsidP="00FC6D89">
            <w:pPr>
              <w:pStyle w:val="cn"/>
              <w:jc w:val="left"/>
              <w:rPr>
                <w:color w:val="000000"/>
              </w:rPr>
            </w:pPr>
            <w:r w:rsidRPr="005610E7">
              <w:rPr>
                <w:color w:val="000000"/>
              </w:rPr>
              <w:t>Numărarea stafilococilor coagulazo-pozitivi prin tehnica pentru numere mici (NCP)</w:t>
            </w:r>
          </w:p>
        </w:tc>
        <w:tc>
          <w:tcPr>
            <w:tcW w:w="999" w:type="pct"/>
            <w:gridSpan w:val="2"/>
          </w:tcPr>
          <w:p w:rsidR="00C64E66" w:rsidRPr="005610E7" w:rsidRDefault="00C64E66" w:rsidP="00FC6D89">
            <w:pPr>
              <w:pStyle w:val="cn"/>
              <w:rPr>
                <w:color w:val="000000"/>
              </w:rPr>
            </w:pPr>
            <w:r w:rsidRPr="005610E7">
              <w:rPr>
                <w:color w:val="000000"/>
              </w:rPr>
              <w:t>1 investigaţie</w:t>
            </w:r>
          </w:p>
        </w:tc>
        <w:tc>
          <w:tcPr>
            <w:tcW w:w="548" w:type="pct"/>
            <w:gridSpan w:val="2"/>
          </w:tcPr>
          <w:p w:rsidR="00C64E66" w:rsidRPr="005610E7" w:rsidRDefault="00C64E66" w:rsidP="00FC6D89">
            <w:pPr>
              <w:pStyle w:val="cn"/>
              <w:rPr>
                <w:color w:val="000000"/>
              </w:rPr>
            </w:pPr>
            <w:r w:rsidRPr="005610E7">
              <w:rPr>
                <w:color w:val="000000"/>
              </w:rPr>
              <w:t>146</w:t>
            </w:r>
          </w:p>
        </w:tc>
      </w:tr>
      <w:tr w:rsidR="00C64E66" w:rsidRPr="005610E7" w:rsidTr="00F31307">
        <w:trPr>
          <w:gridAfter w:val="1"/>
          <w:wAfter w:w="3" w:type="pct"/>
        </w:trPr>
        <w:tc>
          <w:tcPr>
            <w:tcW w:w="423" w:type="pct"/>
          </w:tcPr>
          <w:p w:rsidR="00C64E66" w:rsidRPr="00C64E66" w:rsidRDefault="00C64E66" w:rsidP="00E83E0D">
            <w:pPr>
              <w:pStyle w:val="cn"/>
              <w:jc w:val="left"/>
              <w:rPr>
                <w:color w:val="000000"/>
              </w:rPr>
            </w:pPr>
            <w:r w:rsidRPr="00C64E66">
              <w:t>147</w:t>
            </w:r>
            <w:r w:rsidRPr="00C64E66">
              <w:rPr>
                <w:vertAlign w:val="superscript"/>
              </w:rPr>
              <w:t>6</w:t>
            </w:r>
            <w:r w:rsidRPr="00C64E66">
              <w:rPr>
                <w:color w:val="000000"/>
              </w:rPr>
              <w:t>.</w:t>
            </w:r>
          </w:p>
        </w:tc>
        <w:tc>
          <w:tcPr>
            <w:tcW w:w="3027" w:type="pct"/>
          </w:tcPr>
          <w:p w:rsidR="00C64E66" w:rsidRPr="005610E7" w:rsidRDefault="00C64E66" w:rsidP="00FC6D89">
            <w:pPr>
              <w:pStyle w:val="cn"/>
              <w:jc w:val="left"/>
              <w:rPr>
                <w:color w:val="000000"/>
              </w:rPr>
            </w:pPr>
            <w:r w:rsidRPr="005610E7">
              <w:rPr>
                <w:color w:val="000000"/>
              </w:rPr>
              <w:t>Detectarea stafilococilor coagulazo-pozitivi prin metoda ISO</w:t>
            </w:r>
          </w:p>
        </w:tc>
        <w:tc>
          <w:tcPr>
            <w:tcW w:w="999" w:type="pct"/>
            <w:gridSpan w:val="2"/>
          </w:tcPr>
          <w:p w:rsidR="00C64E66" w:rsidRPr="005610E7" w:rsidRDefault="00C64E66" w:rsidP="00FC6D89">
            <w:pPr>
              <w:pStyle w:val="cn"/>
              <w:rPr>
                <w:color w:val="000000"/>
              </w:rPr>
            </w:pPr>
            <w:r w:rsidRPr="005610E7">
              <w:rPr>
                <w:color w:val="000000"/>
              </w:rPr>
              <w:t>1 investigaţie</w:t>
            </w:r>
          </w:p>
        </w:tc>
        <w:tc>
          <w:tcPr>
            <w:tcW w:w="548" w:type="pct"/>
            <w:gridSpan w:val="2"/>
          </w:tcPr>
          <w:p w:rsidR="00C64E66" w:rsidRPr="005610E7" w:rsidRDefault="00C64E66" w:rsidP="00FC6D89">
            <w:pPr>
              <w:pStyle w:val="cn"/>
              <w:rPr>
                <w:color w:val="000000"/>
              </w:rPr>
            </w:pPr>
            <w:r w:rsidRPr="005610E7">
              <w:rPr>
                <w:color w:val="000000"/>
              </w:rPr>
              <w:t>112</w:t>
            </w:r>
          </w:p>
        </w:tc>
      </w:tr>
      <w:tr w:rsidR="00C64E66" w:rsidRPr="005610E7" w:rsidTr="00F31307">
        <w:trPr>
          <w:gridAfter w:val="1"/>
          <w:wAfter w:w="3" w:type="pct"/>
        </w:trPr>
        <w:tc>
          <w:tcPr>
            <w:tcW w:w="423" w:type="pct"/>
          </w:tcPr>
          <w:p w:rsidR="00C64E66" w:rsidRPr="00C64E66" w:rsidRDefault="00C64E66" w:rsidP="00E83E0D">
            <w:pPr>
              <w:pStyle w:val="cn"/>
              <w:jc w:val="left"/>
              <w:rPr>
                <w:color w:val="000000"/>
              </w:rPr>
            </w:pPr>
            <w:r w:rsidRPr="00C64E66">
              <w:t>147</w:t>
            </w:r>
            <w:r w:rsidRPr="00C64E66">
              <w:rPr>
                <w:vertAlign w:val="superscript"/>
              </w:rPr>
              <w:t>7</w:t>
            </w:r>
            <w:r w:rsidRPr="00C64E66">
              <w:rPr>
                <w:color w:val="000000"/>
              </w:rPr>
              <w:t>.</w:t>
            </w:r>
          </w:p>
        </w:tc>
        <w:tc>
          <w:tcPr>
            <w:tcW w:w="3027" w:type="pct"/>
          </w:tcPr>
          <w:p w:rsidR="00C64E66" w:rsidRPr="005610E7" w:rsidRDefault="00C64E66" w:rsidP="00FC6D89">
            <w:pPr>
              <w:pStyle w:val="cn"/>
              <w:jc w:val="left"/>
              <w:rPr>
                <w:color w:val="000000"/>
              </w:rPr>
            </w:pPr>
            <w:r w:rsidRPr="005610E7">
              <w:rPr>
                <w:color w:val="000000"/>
              </w:rPr>
              <w:t>Detectarea bacteriilor de genul Salmonella spp. prin metoda ISO</w:t>
            </w:r>
          </w:p>
        </w:tc>
        <w:tc>
          <w:tcPr>
            <w:tcW w:w="999" w:type="pct"/>
            <w:gridSpan w:val="2"/>
          </w:tcPr>
          <w:p w:rsidR="00C64E66" w:rsidRPr="005610E7" w:rsidRDefault="00C64E66" w:rsidP="00FC6D89">
            <w:pPr>
              <w:pStyle w:val="cn"/>
              <w:rPr>
                <w:color w:val="000000"/>
              </w:rPr>
            </w:pPr>
            <w:r w:rsidRPr="005610E7">
              <w:rPr>
                <w:color w:val="000000"/>
              </w:rPr>
              <w:t>1 investigaţie</w:t>
            </w:r>
          </w:p>
        </w:tc>
        <w:tc>
          <w:tcPr>
            <w:tcW w:w="548" w:type="pct"/>
            <w:gridSpan w:val="2"/>
          </w:tcPr>
          <w:p w:rsidR="00C64E66" w:rsidRPr="005610E7" w:rsidRDefault="00C64E66" w:rsidP="00FC6D89">
            <w:pPr>
              <w:pStyle w:val="cn"/>
              <w:rPr>
                <w:color w:val="000000"/>
              </w:rPr>
            </w:pPr>
            <w:r w:rsidRPr="005610E7">
              <w:rPr>
                <w:color w:val="000000"/>
              </w:rPr>
              <w:t>339</w:t>
            </w:r>
          </w:p>
        </w:tc>
      </w:tr>
      <w:tr w:rsidR="00C64E66" w:rsidRPr="005610E7" w:rsidTr="00F31307">
        <w:trPr>
          <w:gridAfter w:val="1"/>
          <w:wAfter w:w="3" w:type="pct"/>
        </w:trPr>
        <w:tc>
          <w:tcPr>
            <w:tcW w:w="423" w:type="pct"/>
          </w:tcPr>
          <w:p w:rsidR="00C64E66" w:rsidRPr="00C64E66" w:rsidRDefault="00C64E66" w:rsidP="00E83E0D">
            <w:pPr>
              <w:pStyle w:val="cn"/>
              <w:jc w:val="left"/>
              <w:rPr>
                <w:color w:val="000000"/>
              </w:rPr>
            </w:pPr>
            <w:r w:rsidRPr="00C64E66">
              <w:t>147</w:t>
            </w:r>
            <w:r w:rsidRPr="00C64E66">
              <w:rPr>
                <w:vertAlign w:val="superscript"/>
              </w:rPr>
              <w:t>8</w:t>
            </w:r>
            <w:r w:rsidRPr="00C64E66">
              <w:rPr>
                <w:color w:val="000000"/>
              </w:rPr>
              <w:t>.</w:t>
            </w:r>
          </w:p>
        </w:tc>
        <w:tc>
          <w:tcPr>
            <w:tcW w:w="3027" w:type="pct"/>
          </w:tcPr>
          <w:p w:rsidR="00C64E66" w:rsidRPr="005610E7" w:rsidRDefault="00C64E66" w:rsidP="00FC6D89">
            <w:pPr>
              <w:pStyle w:val="cn"/>
              <w:jc w:val="left"/>
              <w:rPr>
                <w:color w:val="000000"/>
              </w:rPr>
            </w:pPr>
            <w:r w:rsidRPr="005610E7">
              <w:rPr>
                <w:color w:val="000000"/>
              </w:rPr>
              <w:t>Numărarea  Enterobacteriaceae prin tehnica NCP cu preîmbogăţire</w:t>
            </w:r>
          </w:p>
        </w:tc>
        <w:tc>
          <w:tcPr>
            <w:tcW w:w="999" w:type="pct"/>
            <w:gridSpan w:val="2"/>
          </w:tcPr>
          <w:p w:rsidR="00C64E66" w:rsidRPr="005610E7" w:rsidRDefault="00C64E66" w:rsidP="00FC6D89">
            <w:pPr>
              <w:pStyle w:val="cn"/>
              <w:rPr>
                <w:color w:val="000000"/>
              </w:rPr>
            </w:pPr>
            <w:r w:rsidRPr="005610E7">
              <w:rPr>
                <w:color w:val="000000"/>
              </w:rPr>
              <w:t>1 investigaţie</w:t>
            </w:r>
          </w:p>
        </w:tc>
        <w:tc>
          <w:tcPr>
            <w:tcW w:w="548" w:type="pct"/>
            <w:gridSpan w:val="2"/>
          </w:tcPr>
          <w:p w:rsidR="00C64E66" w:rsidRPr="005610E7" w:rsidRDefault="00C64E66" w:rsidP="00FC6D89">
            <w:pPr>
              <w:pStyle w:val="cn"/>
              <w:rPr>
                <w:color w:val="000000"/>
              </w:rPr>
            </w:pPr>
            <w:r w:rsidRPr="005610E7">
              <w:rPr>
                <w:color w:val="000000"/>
              </w:rPr>
              <w:t>132</w:t>
            </w:r>
          </w:p>
        </w:tc>
      </w:tr>
      <w:tr w:rsidR="00C64E66" w:rsidRPr="005610E7" w:rsidTr="00F31307">
        <w:trPr>
          <w:gridAfter w:val="1"/>
          <w:wAfter w:w="3" w:type="pct"/>
        </w:trPr>
        <w:tc>
          <w:tcPr>
            <w:tcW w:w="423" w:type="pct"/>
            <w:tcBorders>
              <w:bottom w:val="single" w:sz="4" w:space="0" w:color="auto"/>
            </w:tcBorders>
          </w:tcPr>
          <w:p w:rsidR="00C64E66" w:rsidRPr="00C64E66" w:rsidRDefault="00C64E66" w:rsidP="00E83E0D">
            <w:pPr>
              <w:pStyle w:val="cn"/>
              <w:jc w:val="left"/>
              <w:rPr>
                <w:color w:val="000000"/>
              </w:rPr>
            </w:pPr>
            <w:r w:rsidRPr="00C64E66">
              <w:t>147</w:t>
            </w:r>
            <w:r w:rsidRPr="00C64E66">
              <w:rPr>
                <w:vertAlign w:val="superscript"/>
              </w:rPr>
              <w:t>9</w:t>
            </w:r>
            <w:r w:rsidRPr="00C64E66">
              <w:rPr>
                <w:color w:val="000000"/>
              </w:rPr>
              <w:t>.</w:t>
            </w:r>
          </w:p>
        </w:tc>
        <w:tc>
          <w:tcPr>
            <w:tcW w:w="3027" w:type="pct"/>
            <w:tcBorders>
              <w:bottom w:val="single" w:sz="4" w:space="0" w:color="auto"/>
            </w:tcBorders>
          </w:tcPr>
          <w:p w:rsidR="00C64E66" w:rsidRPr="005610E7" w:rsidRDefault="00C64E66" w:rsidP="00FC6D89">
            <w:pPr>
              <w:pStyle w:val="cn"/>
              <w:jc w:val="left"/>
              <w:rPr>
                <w:color w:val="000000"/>
              </w:rPr>
            </w:pPr>
            <w:r w:rsidRPr="005610E7">
              <w:rPr>
                <w:color w:val="000000"/>
              </w:rPr>
              <w:t>Numărarea levurilor şi micetelor prin metoda ISO</w:t>
            </w:r>
          </w:p>
        </w:tc>
        <w:tc>
          <w:tcPr>
            <w:tcW w:w="999" w:type="pct"/>
            <w:gridSpan w:val="2"/>
            <w:tcBorders>
              <w:bottom w:val="single" w:sz="4" w:space="0" w:color="auto"/>
            </w:tcBorders>
          </w:tcPr>
          <w:p w:rsidR="00C64E66" w:rsidRPr="005610E7" w:rsidRDefault="00C64E66" w:rsidP="00FC6D89">
            <w:pPr>
              <w:pStyle w:val="cn"/>
              <w:rPr>
                <w:color w:val="000000"/>
              </w:rPr>
            </w:pPr>
            <w:r w:rsidRPr="005610E7">
              <w:rPr>
                <w:color w:val="000000"/>
              </w:rPr>
              <w:t>1 investigaţie</w:t>
            </w:r>
          </w:p>
        </w:tc>
        <w:tc>
          <w:tcPr>
            <w:tcW w:w="548" w:type="pct"/>
            <w:gridSpan w:val="2"/>
            <w:tcBorders>
              <w:bottom w:val="single" w:sz="4" w:space="0" w:color="auto"/>
            </w:tcBorders>
          </w:tcPr>
          <w:p w:rsidR="00C64E66" w:rsidRPr="005610E7" w:rsidRDefault="00C64E66" w:rsidP="00FC6D89">
            <w:pPr>
              <w:pStyle w:val="cn"/>
              <w:rPr>
                <w:color w:val="000000"/>
              </w:rPr>
            </w:pPr>
            <w:r w:rsidRPr="005610E7">
              <w:rPr>
                <w:color w:val="000000"/>
              </w:rPr>
              <w:t>100”;</w:t>
            </w:r>
          </w:p>
        </w:tc>
      </w:tr>
      <w:tr w:rsidR="006D3ECF" w:rsidRPr="005610E7" w:rsidTr="00F31307">
        <w:trPr>
          <w:gridAfter w:val="1"/>
          <w:wAfter w:w="3" w:type="pct"/>
        </w:trPr>
        <w:tc>
          <w:tcPr>
            <w:tcW w:w="423" w:type="pct"/>
            <w:tcBorders>
              <w:bottom w:val="single" w:sz="4" w:space="0" w:color="auto"/>
            </w:tcBorders>
          </w:tcPr>
          <w:p w:rsidR="006D3ECF" w:rsidRPr="00C64E66" w:rsidRDefault="006D3ECF" w:rsidP="00E83E0D">
            <w:pPr>
              <w:pStyle w:val="cn"/>
              <w:jc w:val="left"/>
            </w:pPr>
          </w:p>
        </w:tc>
        <w:tc>
          <w:tcPr>
            <w:tcW w:w="3027" w:type="pct"/>
            <w:tcBorders>
              <w:bottom w:val="single" w:sz="4" w:space="0" w:color="auto"/>
            </w:tcBorders>
          </w:tcPr>
          <w:p w:rsidR="006D3ECF" w:rsidRPr="005610E7" w:rsidRDefault="006D3ECF" w:rsidP="00FC6D89">
            <w:pPr>
              <w:pStyle w:val="cn"/>
              <w:jc w:val="left"/>
              <w:rPr>
                <w:color w:val="000000"/>
              </w:rPr>
            </w:pPr>
            <w:r w:rsidRPr="005610E7">
              <w:rPr>
                <w:color w:val="000000"/>
              </w:rPr>
              <w:t>„</w:t>
            </w:r>
            <w:r w:rsidRPr="005610E7">
              <w:rPr>
                <w:b/>
                <w:color w:val="000000"/>
              </w:rPr>
              <w:t>2.8.1. Determinarea indicilor sanitaro-bacteriologici la sistemul automat „Vidas”</w:t>
            </w:r>
          </w:p>
        </w:tc>
        <w:tc>
          <w:tcPr>
            <w:tcW w:w="999" w:type="pct"/>
            <w:gridSpan w:val="2"/>
            <w:tcBorders>
              <w:bottom w:val="single" w:sz="4" w:space="0" w:color="auto"/>
            </w:tcBorders>
          </w:tcPr>
          <w:p w:rsidR="006D3ECF" w:rsidRPr="005610E7" w:rsidRDefault="006D3ECF" w:rsidP="00FC6D89">
            <w:pPr>
              <w:pStyle w:val="cn"/>
              <w:rPr>
                <w:color w:val="000000"/>
              </w:rPr>
            </w:pPr>
          </w:p>
        </w:tc>
        <w:tc>
          <w:tcPr>
            <w:tcW w:w="548" w:type="pct"/>
            <w:gridSpan w:val="2"/>
            <w:tcBorders>
              <w:bottom w:val="single" w:sz="4" w:space="0" w:color="auto"/>
            </w:tcBorders>
          </w:tcPr>
          <w:p w:rsidR="006D3ECF" w:rsidRPr="005610E7" w:rsidRDefault="006D3ECF" w:rsidP="00FC6D89">
            <w:pPr>
              <w:pStyle w:val="cn"/>
              <w:rPr>
                <w:color w:val="000000"/>
              </w:rPr>
            </w:pPr>
          </w:p>
        </w:tc>
      </w:tr>
      <w:tr w:rsidR="00C64E66" w:rsidRPr="005610E7" w:rsidTr="00F31307">
        <w:trPr>
          <w:gridAfter w:val="1"/>
          <w:wAfter w:w="3" w:type="pct"/>
        </w:trPr>
        <w:tc>
          <w:tcPr>
            <w:tcW w:w="423" w:type="pct"/>
            <w:shd w:val="clear" w:color="auto" w:fill="FFFFFF"/>
          </w:tcPr>
          <w:p w:rsidR="00C64E66" w:rsidRPr="00C64E66" w:rsidRDefault="00C64E66" w:rsidP="00E83E0D">
            <w:pPr>
              <w:pStyle w:val="cn"/>
              <w:jc w:val="left"/>
              <w:rPr>
                <w:color w:val="000000"/>
              </w:rPr>
            </w:pPr>
            <w:r w:rsidRPr="00C64E66">
              <w:t>194</w:t>
            </w:r>
            <w:r w:rsidRPr="00C64E66">
              <w:rPr>
                <w:vertAlign w:val="superscript"/>
              </w:rPr>
              <w:t>1</w:t>
            </w:r>
            <w:r w:rsidRPr="00C64E66">
              <w:rPr>
                <w:color w:val="000000"/>
              </w:rPr>
              <w:t>.</w:t>
            </w:r>
          </w:p>
        </w:tc>
        <w:tc>
          <w:tcPr>
            <w:tcW w:w="3027" w:type="pct"/>
            <w:shd w:val="clear" w:color="auto" w:fill="FFFFFF"/>
          </w:tcPr>
          <w:p w:rsidR="00C64E66" w:rsidRPr="005610E7" w:rsidRDefault="00C64E66" w:rsidP="00FC6D89">
            <w:pPr>
              <w:pStyle w:val="cn"/>
              <w:jc w:val="left"/>
              <w:rPr>
                <w:color w:val="000000"/>
              </w:rPr>
            </w:pPr>
            <w:r w:rsidRPr="005610E7">
              <w:t xml:space="preserve">Investigaţii la </w:t>
            </w:r>
            <w:proofErr w:type="spellStart"/>
            <w:r w:rsidR="00D62951" w:rsidRPr="005610E7">
              <w:rPr>
                <w:iCs/>
              </w:rPr>
              <w:t>Enterotoxina</w:t>
            </w:r>
            <w:proofErr w:type="spellEnd"/>
            <w:r w:rsidR="00D62951" w:rsidRPr="005610E7">
              <w:rPr>
                <w:iCs/>
              </w:rPr>
              <w:t xml:space="preserve"> Stafi</w:t>
            </w:r>
            <w:r w:rsidRPr="005610E7">
              <w:rPr>
                <w:iCs/>
              </w:rPr>
              <w:t>lococică</w:t>
            </w:r>
          </w:p>
        </w:tc>
        <w:tc>
          <w:tcPr>
            <w:tcW w:w="999" w:type="pct"/>
            <w:gridSpan w:val="2"/>
            <w:shd w:val="clear" w:color="auto" w:fill="FFFFFF"/>
          </w:tcPr>
          <w:p w:rsidR="00C64E66" w:rsidRPr="005610E7" w:rsidRDefault="00C64E66" w:rsidP="00FC6D89">
            <w:pPr>
              <w:pStyle w:val="cn"/>
              <w:rPr>
                <w:color w:val="000000"/>
              </w:rPr>
            </w:pPr>
            <w:r w:rsidRPr="005610E7">
              <w:rPr>
                <w:color w:val="000000"/>
              </w:rPr>
              <w:t>1 investigaţie</w:t>
            </w:r>
          </w:p>
        </w:tc>
        <w:tc>
          <w:tcPr>
            <w:tcW w:w="548" w:type="pct"/>
            <w:gridSpan w:val="2"/>
            <w:shd w:val="clear" w:color="auto" w:fill="FFFFFF"/>
          </w:tcPr>
          <w:p w:rsidR="00C64E66" w:rsidRPr="005610E7" w:rsidRDefault="00C64E66" w:rsidP="00FC6D89">
            <w:pPr>
              <w:pStyle w:val="cn"/>
              <w:rPr>
                <w:color w:val="000000"/>
              </w:rPr>
            </w:pPr>
            <w:r w:rsidRPr="005610E7">
              <w:t>234</w:t>
            </w:r>
          </w:p>
        </w:tc>
      </w:tr>
      <w:tr w:rsidR="00C64E66" w:rsidRPr="005610E7" w:rsidTr="007400B5">
        <w:trPr>
          <w:gridAfter w:val="1"/>
          <w:wAfter w:w="3" w:type="pct"/>
          <w:trHeight w:val="291"/>
        </w:trPr>
        <w:tc>
          <w:tcPr>
            <w:tcW w:w="423" w:type="pct"/>
            <w:shd w:val="clear" w:color="auto" w:fill="FFFFFF"/>
          </w:tcPr>
          <w:p w:rsidR="00C64E66" w:rsidRPr="00C64E66" w:rsidRDefault="00C64E66" w:rsidP="008B70A6">
            <w:pPr>
              <w:pStyle w:val="cn"/>
              <w:jc w:val="left"/>
              <w:rPr>
                <w:color w:val="000000"/>
              </w:rPr>
            </w:pPr>
            <w:r w:rsidRPr="00C64E66">
              <w:t>194</w:t>
            </w:r>
            <w:r w:rsidRPr="00C64E66">
              <w:rPr>
                <w:vertAlign w:val="superscript"/>
              </w:rPr>
              <w:t>2</w:t>
            </w:r>
            <w:r w:rsidRPr="00C64E66">
              <w:rPr>
                <w:color w:val="000000"/>
              </w:rPr>
              <w:t>.</w:t>
            </w:r>
          </w:p>
        </w:tc>
        <w:tc>
          <w:tcPr>
            <w:tcW w:w="3027" w:type="pct"/>
            <w:shd w:val="clear" w:color="auto" w:fill="FFFFFF"/>
          </w:tcPr>
          <w:p w:rsidR="00C64E66" w:rsidRPr="005610E7" w:rsidRDefault="00C64E66" w:rsidP="008B70A6">
            <w:pPr>
              <w:pStyle w:val="cn"/>
              <w:jc w:val="left"/>
              <w:rPr>
                <w:color w:val="000000"/>
              </w:rPr>
            </w:pPr>
            <w:r w:rsidRPr="005610E7">
              <w:t xml:space="preserve">Determinarea </w:t>
            </w:r>
            <w:r w:rsidRPr="005610E7">
              <w:rPr>
                <w:iCs/>
              </w:rPr>
              <w:t>Salmonella</w:t>
            </w:r>
          </w:p>
        </w:tc>
        <w:tc>
          <w:tcPr>
            <w:tcW w:w="999" w:type="pct"/>
            <w:gridSpan w:val="2"/>
            <w:shd w:val="clear" w:color="auto" w:fill="FFFFFF"/>
          </w:tcPr>
          <w:p w:rsidR="00C64E66" w:rsidRPr="005610E7" w:rsidRDefault="00C64E66" w:rsidP="008B70A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10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  <w:proofErr w:type="spellStart"/>
            <w:r w:rsidRPr="005610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investigaţie</w:t>
            </w:r>
            <w:proofErr w:type="spellEnd"/>
          </w:p>
        </w:tc>
        <w:tc>
          <w:tcPr>
            <w:tcW w:w="548" w:type="pct"/>
            <w:gridSpan w:val="2"/>
            <w:shd w:val="clear" w:color="auto" w:fill="FFFFFF"/>
          </w:tcPr>
          <w:p w:rsidR="00C64E66" w:rsidRPr="005610E7" w:rsidRDefault="00C64E66" w:rsidP="008B70A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10E7">
              <w:rPr>
                <w:rFonts w:ascii="Times New Roman" w:hAnsi="Times New Roman" w:cs="Times New Roman"/>
                <w:sz w:val="24"/>
                <w:szCs w:val="24"/>
              </w:rPr>
              <w:t>288</w:t>
            </w:r>
          </w:p>
        </w:tc>
      </w:tr>
      <w:tr w:rsidR="00C64E66" w:rsidRPr="005610E7" w:rsidTr="00F31307">
        <w:trPr>
          <w:gridAfter w:val="1"/>
          <w:wAfter w:w="3" w:type="pct"/>
        </w:trPr>
        <w:tc>
          <w:tcPr>
            <w:tcW w:w="423" w:type="pct"/>
            <w:shd w:val="clear" w:color="auto" w:fill="FFFFFF"/>
          </w:tcPr>
          <w:p w:rsidR="00C64E66" w:rsidRPr="00C64E66" w:rsidRDefault="00C64E66" w:rsidP="008B70A6">
            <w:pPr>
              <w:pStyle w:val="cn"/>
              <w:jc w:val="left"/>
              <w:rPr>
                <w:color w:val="000000"/>
              </w:rPr>
            </w:pPr>
            <w:r w:rsidRPr="00C64E66">
              <w:t>194</w:t>
            </w:r>
            <w:r w:rsidRPr="00C64E66">
              <w:rPr>
                <w:vertAlign w:val="superscript"/>
              </w:rPr>
              <w:t>3</w:t>
            </w:r>
            <w:r w:rsidRPr="00C64E66">
              <w:rPr>
                <w:color w:val="000000"/>
              </w:rPr>
              <w:t>.</w:t>
            </w:r>
          </w:p>
        </w:tc>
        <w:tc>
          <w:tcPr>
            <w:tcW w:w="3027" w:type="pct"/>
            <w:shd w:val="clear" w:color="auto" w:fill="FFFFFF"/>
          </w:tcPr>
          <w:p w:rsidR="00C64E66" w:rsidRPr="005610E7" w:rsidRDefault="00C64E66" w:rsidP="008B70A6">
            <w:pPr>
              <w:pStyle w:val="cn"/>
              <w:jc w:val="left"/>
              <w:rPr>
                <w:color w:val="000000"/>
              </w:rPr>
            </w:pPr>
            <w:r w:rsidRPr="005610E7">
              <w:t xml:space="preserve">Determinarea </w:t>
            </w:r>
            <w:r w:rsidRPr="005610E7">
              <w:rPr>
                <w:iCs/>
              </w:rPr>
              <w:t>Listeria monocytogenes</w:t>
            </w:r>
          </w:p>
        </w:tc>
        <w:tc>
          <w:tcPr>
            <w:tcW w:w="999" w:type="pct"/>
            <w:gridSpan w:val="2"/>
            <w:shd w:val="clear" w:color="auto" w:fill="FFFFFF"/>
          </w:tcPr>
          <w:p w:rsidR="00C64E66" w:rsidRPr="005610E7" w:rsidRDefault="00C64E66" w:rsidP="008B70A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10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  <w:proofErr w:type="spellStart"/>
            <w:r w:rsidRPr="005610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investigaţie</w:t>
            </w:r>
            <w:proofErr w:type="spellEnd"/>
          </w:p>
        </w:tc>
        <w:tc>
          <w:tcPr>
            <w:tcW w:w="548" w:type="pct"/>
            <w:gridSpan w:val="2"/>
            <w:shd w:val="clear" w:color="auto" w:fill="FFFFFF"/>
          </w:tcPr>
          <w:p w:rsidR="00C64E66" w:rsidRPr="005610E7" w:rsidRDefault="00C64E66" w:rsidP="008B70A6">
            <w:pPr>
              <w:pStyle w:val="cn"/>
              <w:rPr>
                <w:color w:val="000000"/>
              </w:rPr>
            </w:pPr>
            <w:r w:rsidRPr="005610E7">
              <w:t>352”;</w:t>
            </w:r>
          </w:p>
        </w:tc>
      </w:tr>
      <w:tr w:rsidR="00C64E66" w:rsidRPr="005610E7" w:rsidTr="00F31307">
        <w:trPr>
          <w:gridAfter w:val="1"/>
          <w:wAfter w:w="3" w:type="pct"/>
        </w:trPr>
        <w:tc>
          <w:tcPr>
            <w:tcW w:w="423" w:type="pct"/>
          </w:tcPr>
          <w:p w:rsidR="00C64E66" w:rsidRPr="00C64E66" w:rsidRDefault="00C64E66" w:rsidP="008B70A6">
            <w:pPr>
              <w:pStyle w:val="cn"/>
              <w:jc w:val="left"/>
              <w:rPr>
                <w:color w:val="000000"/>
              </w:rPr>
            </w:pPr>
            <w:r w:rsidRPr="00C64E66">
              <w:t>„195</w:t>
            </w:r>
            <w:r w:rsidRPr="00C64E66">
              <w:rPr>
                <w:vertAlign w:val="superscript"/>
              </w:rPr>
              <w:t>1</w:t>
            </w:r>
            <w:r w:rsidRPr="00C64E66">
              <w:rPr>
                <w:color w:val="000000"/>
              </w:rPr>
              <w:t>.</w:t>
            </w:r>
          </w:p>
        </w:tc>
        <w:tc>
          <w:tcPr>
            <w:tcW w:w="3027" w:type="pct"/>
          </w:tcPr>
          <w:p w:rsidR="00C64E66" w:rsidRPr="005610E7" w:rsidRDefault="00C64E66" w:rsidP="008B70A6">
            <w:pPr>
              <w:pStyle w:val="cn"/>
              <w:jc w:val="left"/>
              <w:rPr>
                <w:color w:val="000000"/>
              </w:rPr>
            </w:pPr>
            <w:r w:rsidRPr="005610E7">
              <w:rPr>
                <w:color w:val="000000"/>
              </w:rPr>
              <w:t>Determinarea cantitativă a anticorpilor specifici acidului folic prin RIE</w:t>
            </w:r>
          </w:p>
        </w:tc>
        <w:tc>
          <w:tcPr>
            <w:tcW w:w="999" w:type="pct"/>
            <w:gridSpan w:val="2"/>
          </w:tcPr>
          <w:p w:rsidR="00C64E66" w:rsidRPr="005610E7" w:rsidRDefault="00C64E66" w:rsidP="008B70A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10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  <w:proofErr w:type="spellStart"/>
            <w:r w:rsidRPr="005610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investigaţie</w:t>
            </w:r>
            <w:proofErr w:type="spellEnd"/>
          </w:p>
        </w:tc>
        <w:tc>
          <w:tcPr>
            <w:tcW w:w="548" w:type="pct"/>
            <w:gridSpan w:val="2"/>
          </w:tcPr>
          <w:p w:rsidR="00C64E66" w:rsidRPr="005610E7" w:rsidRDefault="00C64E66" w:rsidP="008B70A6">
            <w:pPr>
              <w:pStyle w:val="cn"/>
              <w:rPr>
                <w:color w:val="000000"/>
              </w:rPr>
            </w:pPr>
            <w:r w:rsidRPr="005610E7">
              <w:rPr>
                <w:color w:val="000000"/>
              </w:rPr>
              <w:t>242”;</w:t>
            </w:r>
          </w:p>
        </w:tc>
      </w:tr>
      <w:tr w:rsidR="00C64E66" w:rsidRPr="005610E7" w:rsidTr="00F31307">
        <w:trPr>
          <w:gridAfter w:val="1"/>
          <w:wAfter w:w="3" w:type="pct"/>
          <w:trHeight w:val="270"/>
        </w:trPr>
        <w:tc>
          <w:tcPr>
            <w:tcW w:w="423" w:type="pct"/>
          </w:tcPr>
          <w:p w:rsidR="00C64E66" w:rsidRPr="00C64E66" w:rsidRDefault="00C64E66" w:rsidP="008B70A6">
            <w:pPr>
              <w:pStyle w:val="cn"/>
              <w:jc w:val="left"/>
              <w:rPr>
                <w:color w:val="000000"/>
              </w:rPr>
            </w:pPr>
            <w:r w:rsidRPr="00C64E66">
              <w:t xml:space="preserve"> 197</w:t>
            </w:r>
            <w:r w:rsidRPr="00C64E66">
              <w:rPr>
                <w:vertAlign w:val="superscript"/>
              </w:rPr>
              <w:t>1</w:t>
            </w:r>
            <w:r w:rsidRPr="00C64E66">
              <w:rPr>
                <w:color w:val="000000"/>
              </w:rPr>
              <w:t>.</w:t>
            </w:r>
          </w:p>
        </w:tc>
        <w:tc>
          <w:tcPr>
            <w:tcW w:w="3027" w:type="pct"/>
          </w:tcPr>
          <w:p w:rsidR="00C64E66" w:rsidRPr="005610E7" w:rsidRDefault="00C64E66" w:rsidP="008B70A6">
            <w:pPr>
              <w:pStyle w:val="cn"/>
              <w:jc w:val="left"/>
              <w:rPr>
                <w:color w:val="000000"/>
              </w:rPr>
            </w:pPr>
            <w:r w:rsidRPr="005610E7">
              <w:rPr>
                <w:color w:val="000000"/>
              </w:rPr>
              <w:t>Cercetarea voscopică a solului după Romanenko</w:t>
            </w:r>
          </w:p>
        </w:tc>
        <w:tc>
          <w:tcPr>
            <w:tcW w:w="999" w:type="pct"/>
            <w:gridSpan w:val="2"/>
          </w:tcPr>
          <w:p w:rsidR="00C64E66" w:rsidRPr="005610E7" w:rsidRDefault="00C64E66" w:rsidP="008B70A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10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  <w:proofErr w:type="spellStart"/>
            <w:r w:rsidRPr="005610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investigaţie</w:t>
            </w:r>
            <w:proofErr w:type="spellEnd"/>
          </w:p>
        </w:tc>
        <w:tc>
          <w:tcPr>
            <w:tcW w:w="548" w:type="pct"/>
            <w:gridSpan w:val="2"/>
          </w:tcPr>
          <w:p w:rsidR="00C64E66" w:rsidRPr="005610E7" w:rsidRDefault="00C64E66" w:rsidP="008B70A6">
            <w:pPr>
              <w:pStyle w:val="cn"/>
              <w:rPr>
                <w:color w:val="000000"/>
              </w:rPr>
            </w:pPr>
            <w:r w:rsidRPr="005610E7">
              <w:rPr>
                <w:color w:val="000000"/>
              </w:rPr>
              <w:t>118</w:t>
            </w:r>
          </w:p>
        </w:tc>
      </w:tr>
      <w:tr w:rsidR="00C64E66" w:rsidRPr="005610E7" w:rsidTr="00F31307">
        <w:trPr>
          <w:gridAfter w:val="1"/>
          <w:wAfter w:w="3" w:type="pct"/>
          <w:trHeight w:val="270"/>
        </w:trPr>
        <w:tc>
          <w:tcPr>
            <w:tcW w:w="423" w:type="pct"/>
          </w:tcPr>
          <w:p w:rsidR="00C64E66" w:rsidRPr="00C64E66" w:rsidRDefault="00C64E66" w:rsidP="008B70A6">
            <w:pPr>
              <w:pStyle w:val="cn"/>
              <w:jc w:val="left"/>
              <w:rPr>
                <w:color w:val="000000"/>
              </w:rPr>
            </w:pPr>
            <w:r w:rsidRPr="00C64E66">
              <w:t>197</w:t>
            </w:r>
            <w:r w:rsidRPr="00C64E66">
              <w:rPr>
                <w:vertAlign w:val="superscript"/>
              </w:rPr>
              <w:t>2</w:t>
            </w:r>
            <w:r w:rsidRPr="00C64E66">
              <w:rPr>
                <w:color w:val="000000"/>
              </w:rPr>
              <w:t>.</w:t>
            </w:r>
          </w:p>
        </w:tc>
        <w:tc>
          <w:tcPr>
            <w:tcW w:w="3027" w:type="pct"/>
          </w:tcPr>
          <w:p w:rsidR="00C64E66" w:rsidRPr="005610E7" w:rsidRDefault="00C64E66" w:rsidP="008B70A6">
            <w:pPr>
              <w:pStyle w:val="cn"/>
              <w:jc w:val="left"/>
              <w:rPr>
                <w:color w:val="000000"/>
              </w:rPr>
            </w:pPr>
            <w:r w:rsidRPr="005610E7">
              <w:rPr>
                <w:color w:val="000000"/>
              </w:rPr>
              <w:t>Cercetarea larvoscopică a solului după Baermann</w:t>
            </w:r>
          </w:p>
        </w:tc>
        <w:tc>
          <w:tcPr>
            <w:tcW w:w="999" w:type="pct"/>
            <w:gridSpan w:val="2"/>
          </w:tcPr>
          <w:p w:rsidR="00C64E66" w:rsidRPr="005610E7" w:rsidRDefault="00C64E66" w:rsidP="008B70A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10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  <w:proofErr w:type="spellStart"/>
            <w:r w:rsidRPr="005610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investigaţie</w:t>
            </w:r>
            <w:proofErr w:type="spellEnd"/>
          </w:p>
        </w:tc>
        <w:tc>
          <w:tcPr>
            <w:tcW w:w="548" w:type="pct"/>
            <w:gridSpan w:val="2"/>
          </w:tcPr>
          <w:p w:rsidR="00C64E66" w:rsidRPr="005610E7" w:rsidRDefault="00C64E66" w:rsidP="008B70A6">
            <w:pPr>
              <w:pStyle w:val="cn"/>
              <w:rPr>
                <w:color w:val="000000"/>
              </w:rPr>
            </w:pPr>
            <w:r w:rsidRPr="005610E7">
              <w:rPr>
                <w:color w:val="000000"/>
              </w:rPr>
              <w:t>85</w:t>
            </w:r>
          </w:p>
        </w:tc>
      </w:tr>
      <w:tr w:rsidR="00C64E66" w:rsidRPr="005610E7" w:rsidTr="00F31307">
        <w:trPr>
          <w:gridAfter w:val="1"/>
          <w:wAfter w:w="3" w:type="pct"/>
          <w:trHeight w:val="539"/>
        </w:trPr>
        <w:tc>
          <w:tcPr>
            <w:tcW w:w="423" w:type="pct"/>
          </w:tcPr>
          <w:p w:rsidR="00C64E66" w:rsidRPr="00C64E66" w:rsidRDefault="00C64E66" w:rsidP="008B70A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4E66">
              <w:rPr>
                <w:rFonts w:ascii="Times New Roman" w:hAnsi="Times New Roman" w:cs="Times New Roman"/>
                <w:sz w:val="24"/>
                <w:szCs w:val="24"/>
              </w:rPr>
              <w:t>197</w:t>
            </w:r>
            <w:r w:rsidRPr="00C64E6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Pr="00C64E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027" w:type="pct"/>
          </w:tcPr>
          <w:p w:rsidR="00C64E66" w:rsidRPr="005610E7" w:rsidRDefault="00C64E66" w:rsidP="008B70A6">
            <w:pPr>
              <w:pStyle w:val="cn"/>
              <w:jc w:val="left"/>
              <w:rPr>
                <w:color w:val="000000"/>
              </w:rPr>
            </w:pPr>
            <w:r w:rsidRPr="005610E7">
              <w:rPr>
                <w:color w:val="000000"/>
              </w:rPr>
              <w:t>Cercetarea solului la chisturi de protozoare patogene după Padcenco</w:t>
            </w:r>
          </w:p>
        </w:tc>
        <w:tc>
          <w:tcPr>
            <w:tcW w:w="999" w:type="pct"/>
            <w:gridSpan w:val="2"/>
          </w:tcPr>
          <w:p w:rsidR="00C64E66" w:rsidRPr="005610E7" w:rsidRDefault="00C64E66" w:rsidP="008B70A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10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  <w:proofErr w:type="spellStart"/>
            <w:r w:rsidRPr="005610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investigaţie</w:t>
            </w:r>
            <w:proofErr w:type="spellEnd"/>
          </w:p>
        </w:tc>
        <w:tc>
          <w:tcPr>
            <w:tcW w:w="548" w:type="pct"/>
            <w:gridSpan w:val="2"/>
          </w:tcPr>
          <w:p w:rsidR="00C64E66" w:rsidRPr="005610E7" w:rsidRDefault="00C64E66" w:rsidP="008B70A6">
            <w:pPr>
              <w:pStyle w:val="cn"/>
              <w:rPr>
                <w:color w:val="000000"/>
              </w:rPr>
            </w:pPr>
            <w:r w:rsidRPr="005610E7">
              <w:rPr>
                <w:color w:val="000000"/>
              </w:rPr>
              <w:t>170”;</w:t>
            </w:r>
          </w:p>
        </w:tc>
      </w:tr>
      <w:tr w:rsidR="00C64E66" w:rsidRPr="005610E7" w:rsidTr="00F31307">
        <w:trPr>
          <w:gridAfter w:val="1"/>
          <w:wAfter w:w="3" w:type="pct"/>
          <w:trHeight w:val="270"/>
        </w:trPr>
        <w:tc>
          <w:tcPr>
            <w:tcW w:w="423" w:type="pct"/>
          </w:tcPr>
          <w:p w:rsidR="00C64E66" w:rsidRPr="00C64E66" w:rsidRDefault="00C64E66" w:rsidP="008B70A6">
            <w:pPr>
              <w:pStyle w:val="cn"/>
              <w:jc w:val="left"/>
              <w:rPr>
                <w:color w:val="000000"/>
              </w:rPr>
            </w:pPr>
            <w:r w:rsidRPr="00C64E66">
              <w:t>„198</w:t>
            </w:r>
            <w:r w:rsidRPr="00C64E66">
              <w:rPr>
                <w:vertAlign w:val="superscript"/>
              </w:rPr>
              <w:t>1</w:t>
            </w:r>
            <w:r w:rsidRPr="00C64E66">
              <w:rPr>
                <w:color w:val="000000"/>
              </w:rPr>
              <w:t>.</w:t>
            </w:r>
          </w:p>
        </w:tc>
        <w:tc>
          <w:tcPr>
            <w:tcW w:w="3027" w:type="pct"/>
          </w:tcPr>
          <w:p w:rsidR="00C64E66" w:rsidRPr="005610E7" w:rsidRDefault="00C64E66" w:rsidP="008B70A6">
            <w:pPr>
              <w:pStyle w:val="cn"/>
              <w:jc w:val="left"/>
              <w:rPr>
                <w:color w:val="000000"/>
              </w:rPr>
            </w:pPr>
            <w:r w:rsidRPr="005610E7">
              <w:rPr>
                <w:color w:val="000000"/>
              </w:rPr>
              <w:t>Cercetarea ovoscopică a apelor reziduale</w:t>
            </w:r>
          </w:p>
        </w:tc>
        <w:tc>
          <w:tcPr>
            <w:tcW w:w="999" w:type="pct"/>
            <w:gridSpan w:val="2"/>
          </w:tcPr>
          <w:p w:rsidR="00C64E66" w:rsidRPr="005610E7" w:rsidRDefault="00C64E66" w:rsidP="008B70A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10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  <w:proofErr w:type="spellStart"/>
            <w:r w:rsidRPr="005610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investigaţie</w:t>
            </w:r>
            <w:proofErr w:type="spellEnd"/>
          </w:p>
        </w:tc>
        <w:tc>
          <w:tcPr>
            <w:tcW w:w="548" w:type="pct"/>
            <w:gridSpan w:val="2"/>
          </w:tcPr>
          <w:p w:rsidR="00C64E66" w:rsidRPr="005610E7" w:rsidRDefault="00C64E66" w:rsidP="008B70A6">
            <w:pPr>
              <w:pStyle w:val="cn"/>
              <w:rPr>
                <w:color w:val="000000"/>
              </w:rPr>
            </w:pPr>
            <w:r w:rsidRPr="005610E7">
              <w:rPr>
                <w:color w:val="000000"/>
              </w:rPr>
              <w:t>118</w:t>
            </w:r>
          </w:p>
        </w:tc>
      </w:tr>
      <w:tr w:rsidR="00C64E66" w:rsidRPr="005610E7" w:rsidTr="00F31307">
        <w:trPr>
          <w:gridAfter w:val="1"/>
          <w:wAfter w:w="3" w:type="pct"/>
          <w:trHeight w:val="554"/>
        </w:trPr>
        <w:tc>
          <w:tcPr>
            <w:tcW w:w="423" w:type="pct"/>
          </w:tcPr>
          <w:p w:rsidR="00C64E66" w:rsidRPr="00C64E66" w:rsidRDefault="00C64E66" w:rsidP="008B70A6">
            <w:pPr>
              <w:pStyle w:val="cn"/>
              <w:jc w:val="left"/>
              <w:rPr>
                <w:color w:val="000000"/>
              </w:rPr>
            </w:pPr>
            <w:r w:rsidRPr="00C64E66">
              <w:t>198</w:t>
            </w:r>
            <w:r w:rsidRPr="00C64E66">
              <w:rPr>
                <w:vertAlign w:val="superscript"/>
              </w:rPr>
              <w:t>2</w:t>
            </w:r>
            <w:r w:rsidRPr="00C64E66">
              <w:rPr>
                <w:color w:val="000000"/>
              </w:rPr>
              <w:t>.</w:t>
            </w:r>
          </w:p>
        </w:tc>
        <w:tc>
          <w:tcPr>
            <w:tcW w:w="3027" w:type="pct"/>
          </w:tcPr>
          <w:p w:rsidR="00C64E66" w:rsidRPr="005610E7" w:rsidRDefault="00C64E66" w:rsidP="008B70A6">
            <w:pPr>
              <w:pStyle w:val="cn"/>
              <w:jc w:val="left"/>
              <w:rPr>
                <w:color w:val="000000"/>
              </w:rPr>
            </w:pPr>
            <w:r w:rsidRPr="005610E7">
              <w:rPr>
                <w:color w:val="000000"/>
              </w:rPr>
              <w:t>Cercetarea apelor reziduale la chisturi de protozoare patogene după Padcenco</w:t>
            </w:r>
          </w:p>
        </w:tc>
        <w:tc>
          <w:tcPr>
            <w:tcW w:w="999" w:type="pct"/>
            <w:gridSpan w:val="2"/>
          </w:tcPr>
          <w:p w:rsidR="00C64E66" w:rsidRPr="005610E7" w:rsidRDefault="00C64E66" w:rsidP="008B70A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10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  <w:proofErr w:type="spellStart"/>
            <w:r w:rsidRPr="005610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investigaţie</w:t>
            </w:r>
            <w:proofErr w:type="spellEnd"/>
          </w:p>
        </w:tc>
        <w:tc>
          <w:tcPr>
            <w:tcW w:w="548" w:type="pct"/>
            <w:gridSpan w:val="2"/>
          </w:tcPr>
          <w:p w:rsidR="00C64E66" w:rsidRPr="005610E7" w:rsidRDefault="00C64E66" w:rsidP="008B70A6">
            <w:pPr>
              <w:pStyle w:val="cn"/>
              <w:rPr>
                <w:color w:val="000000"/>
              </w:rPr>
            </w:pPr>
            <w:r w:rsidRPr="005610E7">
              <w:rPr>
                <w:color w:val="000000"/>
              </w:rPr>
              <w:t>86”;</w:t>
            </w:r>
          </w:p>
        </w:tc>
      </w:tr>
      <w:tr w:rsidR="00C64E66" w:rsidRPr="005610E7" w:rsidTr="00F31307">
        <w:trPr>
          <w:gridAfter w:val="1"/>
          <w:wAfter w:w="3" w:type="pct"/>
          <w:trHeight w:val="539"/>
        </w:trPr>
        <w:tc>
          <w:tcPr>
            <w:tcW w:w="423" w:type="pct"/>
          </w:tcPr>
          <w:p w:rsidR="00C64E66" w:rsidRPr="00C64E66" w:rsidRDefault="00C64E66" w:rsidP="00E83E0D">
            <w:pPr>
              <w:pStyle w:val="cn"/>
              <w:jc w:val="left"/>
              <w:rPr>
                <w:color w:val="000000"/>
              </w:rPr>
            </w:pPr>
            <w:r w:rsidRPr="00C64E66">
              <w:t>„199</w:t>
            </w:r>
            <w:r w:rsidRPr="00C64E66">
              <w:rPr>
                <w:vertAlign w:val="superscript"/>
              </w:rPr>
              <w:t>1</w:t>
            </w:r>
            <w:r w:rsidRPr="00C64E66">
              <w:rPr>
                <w:color w:val="000000"/>
              </w:rPr>
              <w:t>.</w:t>
            </w:r>
          </w:p>
        </w:tc>
        <w:tc>
          <w:tcPr>
            <w:tcW w:w="3027" w:type="pct"/>
          </w:tcPr>
          <w:p w:rsidR="00C64E66" w:rsidRPr="005610E7" w:rsidRDefault="00C64E66" w:rsidP="00FC6D89">
            <w:pPr>
              <w:pStyle w:val="cn"/>
              <w:jc w:val="left"/>
              <w:rPr>
                <w:color w:val="000000"/>
              </w:rPr>
            </w:pPr>
            <w:r w:rsidRPr="005610E7">
              <w:rPr>
                <w:color w:val="000000"/>
              </w:rPr>
              <w:t>Cercetarea apei din bazinele de suprafaţă prin metoda de sedimentare</w:t>
            </w:r>
          </w:p>
        </w:tc>
        <w:tc>
          <w:tcPr>
            <w:tcW w:w="999" w:type="pct"/>
            <w:gridSpan w:val="2"/>
          </w:tcPr>
          <w:p w:rsidR="00C64E66" w:rsidRPr="005610E7" w:rsidRDefault="00C64E66" w:rsidP="00FC6D8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10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  <w:proofErr w:type="spellStart"/>
            <w:r w:rsidRPr="005610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investigaţie</w:t>
            </w:r>
            <w:proofErr w:type="spellEnd"/>
          </w:p>
        </w:tc>
        <w:tc>
          <w:tcPr>
            <w:tcW w:w="548" w:type="pct"/>
            <w:gridSpan w:val="2"/>
          </w:tcPr>
          <w:p w:rsidR="00C64E66" w:rsidRPr="005610E7" w:rsidRDefault="00C64E66" w:rsidP="00FC6D89">
            <w:pPr>
              <w:pStyle w:val="cn"/>
              <w:rPr>
                <w:color w:val="000000"/>
              </w:rPr>
            </w:pPr>
            <w:r w:rsidRPr="005610E7">
              <w:rPr>
                <w:color w:val="000000"/>
              </w:rPr>
              <w:t>1279”;</w:t>
            </w:r>
          </w:p>
        </w:tc>
      </w:tr>
      <w:tr w:rsidR="00C64E66" w:rsidRPr="005610E7" w:rsidTr="00F31307">
        <w:trPr>
          <w:gridAfter w:val="1"/>
          <w:wAfter w:w="3" w:type="pct"/>
        </w:trPr>
        <w:tc>
          <w:tcPr>
            <w:tcW w:w="423" w:type="pct"/>
          </w:tcPr>
          <w:p w:rsidR="00C64E66" w:rsidRPr="00C64E66" w:rsidRDefault="00C64E66" w:rsidP="00E83E0D">
            <w:pPr>
              <w:pStyle w:val="cn"/>
              <w:jc w:val="left"/>
              <w:rPr>
                <w:color w:val="000000"/>
              </w:rPr>
            </w:pPr>
            <w:r w:rsidRPr="00C64E66">
              <w:t xml:space="preserve"> „218</w:t>
            </w:r>
            <w:r w:rsidRPr="00C64E66">
              <w:rPr>
                <w:vertAlign w:val="superscript"/>
              </w:rPr>
              <w:t>1</w:t>
            </w:r>
            <w:r w:rsidRPr="00C64E66">
              <w:rPr>
                <w:color w:val="000000"/>
              </w:rPr>
              <w:t>.</w:t>
            </w:r>
          </w:p>
        </w:tc>
        <w:tc>
          <w:tcPr>
            <w:tcW w:w="3027" w:type="pct"/>
          </w:tcPr>
          <w:p w:rsidR="00C64E66" w:rsidRPr="005610E7" w:rsidRDefault="00C64E66" w:rsidP="00FC6D89">
            <w:pPr>
              <w:pStyle w:val="cn"/>
              <w:ind w:right="-108"/>
              <w:jc w:val="left"/>
              <w:rPr>
                <w:color w:val="000000"/>
              </w:rPr>
            </w:pPr>
            <w:r w:rsidRPr="005610E7">
              <w:rPr>
                <w:color w:val="000000"/>
              </w:rPr>
              <w:t>Expertiza sanitară a documentaţiei şi evaluarea rezultatelor investigaţiilor de laborator în scopul avizării sanitare a termenelor de valabilitate pentru produsele alimentare</w:t>
            </w:r>
          </w:p>
        </w:tc>
        <w:tc>
          <w:tcPr>
            <w:tcW w:w="999" w:type="pct"/>
            <w:gridSpan w:val="2"/>
          </w:tcPr>
          <w:p w:rsidR="00C64E66" w:rsidRPr="005610E7" w:rsidRDefault="00C64E66" w:rsidP="00FC6D8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10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  <w:proofErr w:type="spellStart"/>
            <w:r w:rsidRPr="005610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expertiză</w:t>
            </w:r>
            <w:proofErr w:type="spellEnd"/>
          </w:p>
        </w:tc>
        <w:tc>
          <w:tcPr>
            <w:tcW w:w="548" w:type="pct"/>
            <w:gridSpan w:val="2"/>
          </w:tcPr>
          <w:p w:rsidR="00C64E66" w:rsidRPr="005610E7" w:rsidRDefault="00C64E66" w:rsidP="00FC6D89">
            <w:pPr>
              <w:pStyle w:val="cn"/>
              <w:rPr>
                <w:color w:val="000000"/>
              </w:rPr>
            </w:pPr>
            <w:r w:rsidRPr="005610E7">
              <w:rPr>
                <w:color w:val="000000"/>
              </w:rPr>
              <w:t>2322”;</w:t>
            </w:r>
          </w:p>
        </w:tc>
      </w:tr>
      <w:tr w:rsidR="00C64E66" w:rsidRPr="005610E7" w:rsidTr="00F31307">
        <w:trPr>
          <w:gridAfter w:val="1"/>
          <w:wAfter w:w="3" w:type="pct"/>
        </w:trPr>
        <w:tc>
          <w:tcPr>
            <w:tcW w:w="423" w:type="pct"/>
          </w:tcPr>
          <w:p w:rsidR="00C64E66" w:rsidRPr="00C64E66" w:rsidRDefault="00C64E66" w:rsidP="008B70A6">
            <w:pPr>
              <w:pStyle w:val="cn"/>
              <w:jc w:val="left"/>
              <w:rPr>
                <w:color w:val="000000"/>
              </w:rPr>
            </w:pPr>
            <w:r w:rsidRPr="00C64E66">
              <w:t>„244</w:t>
            </w:r>
            <w:r w:rsidRPr="00C64E66">
              <w:rPr>
                <w:vertAlign w:val="superscript"/>
              </w:rPr>
              <w:t>1</w:t>
            </w:r>
            <w:r w:rsidRPr="00C64E66">
              <w:rPr>
                <w:color w:val="000000"/>
              </w:rPr>
              <w:t>.</w:t>
            </w:r>
          </w:p>
        </w:tc>
        <w:tc>
          <w:tcPr>
            <w:tcW w:w="3027" w:type="pct"/>
          </w:tcPr>
          <w:p w:rsidR="00C64E66" w:rsidRPr="005610E7" w:rsidRDefault="00C64E66" w:rsidP="008B70A6">
            <w:pPr>
              <w:pStyle w:val="cn"/>
              <w:jc w:val="left"/>
              <w:rPr>
                <w:color w:val="000000"/>
              </w:rPr>
            </w:pPr>
            <w:r w:rsidRPr="005610E7">
              <w:rPr>
                <w:color w:val="000000"/>
              </w:rPr>
              <w:t>Primirea în exploatare a cabinetului de radiodiagnostic</w:t>
            </w:r>
          </w:p>
        </w:tc>
        <w:tc>
          <w:tcPr>
            <w:tcW w:w="999" w:type="pct"/>
            <w:gridSpan w:val="2"/>
          </w:tcPr>
          <w:p w:rsidR="00C64E66" w:rsidRPr="005610E7" w:rsidRDefault="00C64E66" w:rsidP="008B70A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10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  <w:proofErr w:type="spellStart"/>
            <w:r w:rsidRPr="005610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investigaţie</w:t>
            </w:r>
            <w:proofErr w:type="spellEnd"/>
          </w:p>
        </w:tc>
        <w:tc>
          <w:tcPr>
            <w:tcW w:w="548" w:type="pct"/>
            <w:gridSpan w:val="2"/>
          </w:tcPr>
          <w:p w:rsidR="00C64E66" w:rsidRPr="005610E7" w:rsidRDefault="00C64E66" w:rsidP="008B70A6">
            <w:pPr>
              <w:pStyle w:val="cn"/>
              <w:rPr>
                <w:color w:val="000000"/>
              </w:rPr>
            </w:pPr>
            <w:r w:rsidRPr="005610E7">
              <w:rPr>
                <w:color w:val="000000"/>
              </w:rPr>
              <w:t>364</w:t>
            </w:r>
          </w:p>
        </w:tc>
      </w:tr>
      <w:tr w:rsidR="00C64E66" w:rsidRPr="005610E7" w:rsidTr="00F31307">
        <w:trPr>
          <w:gridAfter w:val="1"/>
          <w:wAfter w:w="3" w:type="pct"/>
        </w:trPr>
        <w:tc>
          <w:tcPr>
            <w:tcW w:w="423" w:type="pct"/>
          </w:tcPr>
          <w:p w:rsidR="00C64E66" w:rsidRPr="00C64E66" w:rsidRDefault="00C64E66" w:rsidP="008B70A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4E66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  <w:r w:rsidRPr="00C64E6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C64E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027" w:type="pct"/>
          </w:tcPr>
          <w:p w:rsidR="00C64E66" w:rsidRPr="005610E7" w:rsidRDefault="00C64E66" w:rsidP="008B70A6">
            <w:pPr>
              <w:pStyle w:val="cn"/>
              <w:jc w:val="left"/>
              <w:rPr>
                <w:color w:val="000000"/>
              </w:rPr>
            </w:pPr>
            <w:r w:rsidRPr="005610E7">
              <w:rPr>
                <w:color w:val="000000"/>
              </w:rPr>
              <w:t>Examinarea încăperilor pentru amplasarea şi amenajarea unui cabinet radiologic</w:t>
            </w:r>
          </w:p>
        </w:tc>
        <w:tc>
          <w:tcPr>
            <w:tcW w:w="999" w:type="pct"/>
            <w:gridSpan w:val="2"/>
          </w:tcPr>
          <w:p w:rsidR="00C64E66" w:rsidRPr="005610E7" w:rsidRDefault="00C64E66" w:rsidP="008B70A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10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  <w:proofErr w:type="spellStart"/>
            <w:r w:rsidRPr="005610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investigaţie</w:t>
            </w:r>
            <w:proofErr w:type="spellEnd"/>
          </w:p>
        </w:tc>
        <w:tc>
          <w:tcPr>
            <w:tcW w:w="548" w:type="pct"/>
            <w:gridSpan w:val="2"/>
          </w:tcPr>
          <w:p w:rsidR="00C64E66" w:rsidRPr="005610E7" w:rsidRDefault="00C64E66" w:rsidP="008B70A6">
            <w:pPr>
              <w:pStyle w:val="cn"/>
              <w:rPr>
                <w:color w:val="000000"/>
              </w:rPr>
            </w:pPr>
            <w:r w:rsidRPr="005610E7">
              <w:rPr>
                <w:color w:val="000000"/>
              </w:rPr>
              <w:t>170</w:t>
            </w:r>
          </w:p>
        </w:tc>
      </w:tr>
      <w:tr w:rsidR="00C64E66" w:rsidRPr="005610E7" w:rsidTr="00F31307">
        <w:trPr>
          <w:gridAfter w:val="1"/>
          <w:wAfter w:w="3" w:type="pct"/>
        </w:trPr>
        <w:tc>
          <w:tcPr>
            <w:tcW w:w="423" w:type="pct"/>
          </w:tcPr>
          <w:p w:rsidR="00C64E66" w:rsidRPr="00C64E66" w:rsidRDefault="00C64E66" w:rsidP="008B70A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4E66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  <w:r w:rsidRPr="00C64E6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Pr="00C64E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027" w:type="pct"/>
          </w:tcPr>
          <w:p w:rsidR="00C64E66" w:rsidRPr="005610E7" w:rsidRDefault="00C64E66" w:rsidP="008B70A6">
            <w:pPr>
              <w:pStyle w:val="cn"/>
              <w:jc w:val="left"/>
              <w:rPr>
                <w:color w:val="000000"/>
              </w:rPr>
            </w:pPr>
            <w:r w:rsidRPr="005610E7">
              <w:rPr>
                <w:color w:val="000000"/>
              </w:rPr>
              <w:t>Examinarea efectuării radiografiilor şi radiofotografiilor</w:t>
            </w:r>
          </w:p>
        </w:tc>
        <w:tc>
          <w:tcPr>
            <w:tcW w:w="999" w:type="pct"/>
            <w:gridSpan w:val="2"/>
          </w:tcPr>
          <w:p w:rsidR="00C64E66" w:rsidRPr="005610E7" w:rsidRDefault="00C64E66" w:rsidP="008B70A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10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  <w:proofErr w:type="spellStart"/>
            <w:r w:rsidRPr="005610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investigaţie</w:t>
            </w:r>
            <w:proofErr w:type="spellEnd"/>
          </w:p>
        </w:tc>
        <w:tc>
          <w:tcPr>
            <w:tcW w:w="548" w:type="pct"/>
            <w:gridSpan w:val="2"/>
          </w:tcPr>
          <w:p w:rsidR="00C64E66" w:rsidRPr="005610E7" w:rsidRDefault="00C64E66" w:rsidP="008B70A6">
            <w:pPr>
              <w:pStyle w:val="cn"/>
              <w:rPr>
                <w:color w:val="000000"/>
              </w:rPr>
            </w:pPr>
            <w:r w:rsidRPr="005610E7">
              <w:rPr>
                <w:color w:val="000000"/>
              </w:rPr>
              <w:t>41</w:t>
            </w:r>
          </w:p>
        </w:tc>
      </w:tr>
      <w:tr w:rsidR="00C64E66" w:rsidRPr="005610E7" w:rsidTr="00F31307">
        <w:trPr>
          <w:gridAfter w:val="1"/>
          <w:wAfter w:w="3" w:type="pct"/>
        </w:trPr>
        <w:tc>
          <w:tcPr>
            <w:tcW w:w="423" w:type="pct"/>
          </w:tcPr>
          <w:p w:rsidR="00C64E66" w:rsidRPr="00C64E66" w:rsidRDefault="00C64E66" w:rsidP="008B70A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4E66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  <w:r w:rsidRPr="00C64E6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4</w:t>
            </w:r>
            <w:r w:rsidRPr="00C64E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027" w:type="pct"/>
          </w:tcPr>
          <w:p w:rsidR="00C64E66" w:rsidRPr="005610E7" w:rsidRDefault="00C64E66" w:rsidP="008B70A6">
            <w:pPr>
              <w:pStyle w:val="cn"/>
              <w:jc w:val="left"/>
              <w:rPr>
                <w:color w:val="000000"/>
              </w:rPr>
            </w:pPr>
            <w:r w:rsidRPr="005610E7">
              <w:rPr>
                <w:color w:val="000000"/>
              </w:rPr>
              <w:t>Examinarea stării tehnice a dispozitivelor de radiodiagnostic</w:t>
            </w:r>
          </w:p>
        </w:tc>
        <w:tc>
          <w:tcPr>
            <w:tcW w:w="999" w:type="pct"/>
            <w:gridSpan w:val="2"/>
          </w:tcPr>
          <w:p w:rsidR="00C64E66" w:rsidRPr="005610E7" w:rsidRDefault="00C64E66" w:rsidP="008B70A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10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  <w:proofErr w:type="spellStart"/>
            <w:r w:rsidRPr="005610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investigaţie</w:t>
            </w:r>
            <w:proofErr w:type="spellEnd"/>
          </w:p>
        </w:tc>
        <w:tc>
          <w:tcPr>
            <w:tcW w:w="548" w:type="pct"/>
            <w:gridSpan w:val="2"/>
          </w:tcPr>
          <w:p w:rsidR="00C64E66" w:rsidRPr="005610E7" w:rsidRDefault="00C64E66" w:rsidP="008B70A6">
            <w:pPr>
              <w:pStyle w:val="cn"/>
              <w:rPr>
                <w:color w:val="000000"/>
              </w:rPr>
            </w:pPr>
            <w:r w:rsidRPr="005610E7">
              <w:rPr>
                <w:color w:val="000000"/>
              </w:rPr>
              <w:t>148”;</w:t>
            </w:r>
          </w:p>
        </w:tc>
      </w:tr>
      <w:tr w:rsidR="00C64E66" w:rsidRPr="005610E7" w:rsidTr="00F31307">
        <w:trPr>
          <w:gridAfter w:val="1"/>
          <w:wAfter w:w="3" w:type="pct"/>
        </w:trPr>
        <w:tc>
          <w:tcPr>
            <w:tcW w:w="423" w:type="pct"/>
          </w:tcPr>
          <w:p w:rsidR="00C64E66" w:rsidRPr="00C64E66" w:rsidRDefault="00C64E66" w:rsidP="00E83E0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4E66">
              <w:rPr>
                <w:rFonts w:ascii="Times New Roman" w:hAnsi="Times New Roman" w:cs="Times New Roman"/>
                <w:sz w:val="24"/>
                <w:szCs w:val="24"/>
              </w:rPr>
              <w:t>„245</w:t>
            </w:r>
            <w:r w:rsidRPr="00C64E6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C64E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027" w:type="pct"/>
          </w:tcPr>
          <w:p w:rsidR="00C64E66" w:rsidRPr="005610E7" w:rsidRDefault="00C64E66" w:rsidP="00FC6D89">
            <w:pPr>
              <w:pStyle w:val="cn"/>
              <w:jc w:val="left"/>
              <w:rPr>
                <w:color w:val="000000"/>
              </w:rPr>
            </w:pPr>
            <w:r w:rsidRPr="005610E7">
              <w:rPr>
                <w:color w:val="000000"/>
              </w:rPr>
              <w:t>Evaluarea toxicităţii acute la administrarea intragastrică (DL50)</w:t>
            </w:r>
          </w:p>
        </w:tc>
        <w:tc>
          <w:tcPr>
            <w:tcW w:w="999" w:type="pct"/>
            <w:gridSpan w:val="2"/>
          </w:tcPr>
          <w:p w:rsidR="00C64E66" w:rsidRPr="005610E7" w:rsidRDefault="00C64E66" w:rsidP="00FC6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10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  <w:proofErr w:type="spellStart"/>
            <w:r w:rsidRPr="005610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investigaţie</w:t>
            </w:r>
            <w:proofErr w:type="spellEnd"/>
          </w:p>
        </w:tc>
        <w:tc>
          <w:tcPr>
            <w:tcW w:w="548" w:type="pct"/>
            <w:gridSpan w:val="2"/>
          </w:tcPr>
          <w:p w:rsidR="00C64E66" w:rsidRPr="005610E7" w:rsidRDefault="00C64E66" w:rsidP="00FC6D89">
            <w:pPr>
              <w:pStyle w:val="cn"/>
              <w:rPr>
                <w:color w:val="000000"/>
              </w:rPr>
            </w:pPr>
            <w:r w:rsidRPr="005610E7">
              <w:rPr>
                <w:color w:val="000000"/>
              </w:rPr>
              <w:t>3992”;</w:t>
            </w:r>
          </w:p>
        </w:tc>
      </w:tr>
      <w:tr w:rsidR="00C64E66" w:rsidRPr="005610E7" w:rsidTr="00F31307">
        <w:trPr>
          <w:gridAfter w:val="1"/>
          <w:wAfter w:w="3" w:type="pct"/>
        </w:trPr>
        <w:tc>
          <w:tcPr>
            <w:tcW w:w="423" w:type="pct"/>
            <w:tcBorders>
              <w:bottom w:val="single" w:sz="4" w:space="0" w:color="auto"/>
            </w:tcBorders>
          </w:tcPr>
          <w:p w:rsidR="00C64E66" w:rsidRPr="00C64E66" w:rsidRDefault="00C64E66" w:rsidP="00E83E0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4E66">
              <w:rPr>
                <w:rFonts w:ascii="Times New Roman" w:hAnsi="Times New Roman" w:cs="Times New Roman"/>
                <w:sz w:val="24"/>
                <w:szCs w:val="24"/>
              </w:rPr>
              <w:t>„246</w:t>
            </w:r>
            <w:r w:rsidRPr="00C64E6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C64E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027" w:type="pct"/>
            <w:tcBorders>
              <w:bottom w:val="single" w:sz="4" w:space="0" w:color="auto"/>
            </w:tcBorders>
          </w:tcPr>
          <w:p w:rsidR="00C64E66" w:rsidRPr="005610E7" w:rsidRDefault="00C64E66" w:rsidP="00FC6D89">
            <w:pPr>
              <w:pStyle w:val="cn"/>
              <w:jc w:val="left"/>
              <w:rPr>
                <w:color w:val="000000"/>
              </w:rPr>
            </w:pPr>
            <w:r w:rsidRPr="005610E7">
              <w:rPr>
                <w:color w:val="000000"/>
              </w:rPr>
              <w:t>Evaluarea toxicităţii acute la administrarea dermică (DL50)</w:t>
            </w:r>
          </w:p>
        </w:tc>
        <w:tc>
          <w:tcPr>
            <w:tcW w:w="999" w:type="pct"/>
            <w:gridSpan w:val="2"/>
            <w:tcBorders>
              <w:bottom w:val="single" w:sz="4" w:space="0" w:color="auto"/>
            </w:tcBorders>
          </w:tcPr>
          <w:p w:rsidR="00C64E66" w:rsidRPr="005610E7" w:rsidRDefault="00C64E66" w:rsidP="00FC6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10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  <w:proofErr w:type="spellStart"/>
            <w:r w:rsidRPr="005610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investigaţie</w:t>
            </w:r>
            <w:proofErr w:type="spellEnd"/>
          </w:p>
        </w:tc>
        <w:tc>
          <w:tcPr>
            <w:tcW w:w="548" w:type="pct"/>
            <w:gridSpan w:val="2"/>
            <w:tcBorders>
              <w:bottom w:val="single" w:sz="4" w:space="0" w:color="auto"/>
            </w:tcBorders>
          </w:tcPr>
          <w:p w:rsidR="00C64E66" w:rsidRPr="005610E7" w:rsidRDefault="00C64E66" w:rsidP="00FC6D89">
            <w:pPr>
              <w:pStyle w:val="cn"/>
              <w:rPr>
                <w:color w:val="000000"/>
              </w:rPr>
            </w:pPr>
            <w:r w:rsidRPr="005610E7">
              <w:rPr>
                <w:color w:val="000000"/>
              </w:rPr>
              <w:t>3992</w:t>
            </w:r>
          </w:p>
        </w:tc>
      </w:tr>
      <w:tr w:rsidR="00C64E66" w:rsidRPr="005610E7" w:rsidTr="00F31307">
        <w:trPr>
          <w:gridAfter w:val="1"/>
          <w:wAfter w:w="3" w:type="pct"/>
        </w:trPr>
        <w:tc>
          <w:tcPr>
            <w:tcW w:w="423" w:type="pct"/>
            <w:shd w:val="clear" w:color="auto" w:fill="FFFFFF"/>
          </w:tcPr>
          <w:p w:rsidR="00C64E66" w:rsidRPr="00C64E66" w:rsidRDefault="00C64E66" w:rsidP="008B70A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4E66">
              <w:rPr>
                <w:rFonts w:ascii="Times New Roman" w:hAnsi="Times New Roman" w:cs="Times New Roman"/>
                <w:sz w:val="24"/>
                <w:szCs w:val="24"/>
              </w:rPr>
              <w:t>246</w:t>
            </w:r>
            <w:r w:rsidRPr="00C64E6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C64E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027" w:type="pct"/>
            <w:shd w:val="clear" w:color="auto" w:fill="FFFFFF"/>
          </w:tcPr>
          <w:p w:rsidR="00C64E66" w:rsidRPr="005610E7" w:rsidRDefault="00C64E66" w:rsidP="008B70A6">
            <w:pPr>
              <w:pStyle w:val="cn"/>
              <w:jc w:val="left"/>
              <w:rPr>
                <w:color w:val="000000"/>
              </w:rPr>
            </w:pPr>
            <w:r w:rsidRPr="005610E7">
              <w:rPr>
                <w:color w:val="000000"/>
              </w:rPr>
              <w:t>Determinarea dozei letale medii dermice</w:t>
            </w:r>
          </w:p>
        </w:tc>
        <w:tc>
          <w:tcPr>
            <w:tcW w:w="999" w:type="pct"/>
            <w:gridSpan w:val="2"/>
            <w:shd w:val="clear" w:color="auto" w:fill="FFFFFF"/>
          </w:tcPr>
          <w:p w:rsidR="00C64E66" w:rsidRPr="005610E7" w:rsidRDefault="00C64E66" w:rsidP="008B70A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10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  <w:proofErr w:type="spellStart"/>
            <w:r w:rsidRPr="005610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investigaţie</w:t>
            </w:r>
            <w:proofErr w:type="spellEnd"/>
          </w:p>
        </w:tc>
        <w:tc>
          <w:tcPr>
            <w:tcW w:w="548" w:type="pct"/>
            <w:gridSpan w:val="2"/>
            <w:shd w:val="clear" w:color="auto" w:fill="FFFFFF"/>
          </w:tcPr>
          <w:p w:rsidR="00C64E66" w:rsidRPr="005610E7" w:rsidRDefault="00C64E66" w:rsidP="008B70A6">
            <w:pPr>
              <w:pStyle w:val="cn"/>
              <w:rPr>
                <w:color w:val="000000"/>
              </w:rPr>
            </w:pPr>
            <w:r w:rsidRPr="005610E7">
              <w:rPr>
                <w:color w:val="000000"/>
              </w:rPr>
              <w:t>3794”;</w:t>
            </w:r>
          </w:p>
        </w:tc>
      </w:tr>
      <w:tr w:rsidR="00C64E66" w:rsidRPr="005610E7" w:rsidTr="00F31307">
        <w:trPr>
          <w:gridAfter w:val="1"/>
          <w:wAfter w:w="3" w:type="pct"/>
        </w:trPr>
        <w:tc>
          <w:tcPr>
            <w:tcW w:w="423" w:type="pct"/>
            <w:shd w:val="clear" w:color="auto" w:fill="FFFFFF"/>
          </w:tcPr>
          <w:p w:rsidR="00C64E66" w:rsidRPr="00C64E66" w:rsidRDefault="00C64E66" w:rsidP="008B70A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4E66">
              <w:rPr>
                <w:rFonts w:ascii="Times New Roman" w:hAnsi="Times New Roman" w:cs="Times New Roman"/>
                <w:sz w:val="24"/>
                <w:szCs w:val="24"/>
              </w:rPr>
              <w:t>„247</w:t>
            </w:r>
            <w:r w:rsidRPr="00C64E6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C64E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027" w:type="pct"/>
            <w:shd w:val="clear" w:color="auto" w:fill="FFFFFF"/>
          </w:tcPr>
          <w:p w:rsidR="00C64E66" w:rsidRPr="005610E7" w:rsidRDefault="00C64E66" w:rsidP="008B70A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610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Evaluarea</w:t>
            </w:r>
            <w:proofErr w:type="spellEnd"/>
            <w:r w:rsidRPr="005610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610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toxicităţii</w:t>
            </w:r>
            <w:proofErr w:type="spellEnd"/>
            <w:r w:rsidRPr="005610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acute la </w:t>
            </w:r>
            <w:proofErr w:type="spellStart"/>
            <w:r w:rsidRPr="005610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administrarea</w:t>
            </w:r>
            <w:proofErr w:type="spellEnd"/>
            <w:r w:rsidRPr="005610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610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inhalatorie</w:t>
            </w:r>
            <w:proofErr w:type="spellEnd"/>
          </w:p>
        </w:tc>
        <w:tc>
          <w:tcPr>
            <w:tcW w:w="999" w:type="pct"/>
            <w:gridSpan w:val="2"/>
            <w:shd w:val="clear" w:color="auto" w:fill="FFFFFF"/>
          </w:tcPr>
          <w:p w:rsidR="00C64E66" w:rsidRPr="005610E7" w:rsidRDefault="00C64E66" w:rsidP="008B70A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10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  <w:proofErr w:type="spellStart"/>
            <w:r w:rsidRPr="005610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investigaţie</w:t>
            </w:r>
            <w:proofErr w:type="spellEnd"/>
          </w:p>
        </w:tc>
        <w:tc>
          <w:tcPr>
            <w:tcW w:w="548" w:type="pct"/>
            <w:gridSpan w:val="2"/>
            <w:shd w:val="clear" w:color="auto" w:fill="FFFFFF"/>
          </w:tcPr>
          <w:p w:rsidR="00C64E66" w:rsidRPr="005610E7" w:rsidRDefault="00C64E66" w:rsidP="008B70A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10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3794”;</w:t>
            </w:r>
          </w:p>
        </w:tc>
      </w:tr>
      <w:tr w:rsidR="00C64E66" w:rsidRPr="005610E7" w:rsidTr="00F31307">
        <w:trPr>
          <w:gridAfter w:val="1"/>
          <w:wAfter w:w="3" w:type="pct"/>
        </w:trPr>
        <w:tc>
          <w:tcPr>
            <w:tcW w:w="423" w:type="pct"/>
            <w:shd w:val="clear" w:color="auto" w:fill="FFFFFF"/>
          </w:tcPr>
          <w:p w:rsidR="00C64E66" w:rsidRPr="00C64E66" w:rsidRDefault="00C64E66" w:rsidP="008B70A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4E66">
              <w:rPr>
                <w:rFonts w:ascii="Times New Roman" w:hAnsi="Times New Roman" w:cs="Times New Roman"/>
                <w:sz w:val="24"/>
                <w:szCs w:val="24"/>
              </w:rPr>
              <w:t>„249</w:t>
            </w:r>
            <w:r w:rsidRPr="00C64E6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C64E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027" w:type="pct"/>
            <w:shd w:val="clear" w:color="auto" w:fill="FFFFFF"/>
          </w:tcPr>
          <w:p w:rsidR="00C64E66" w:rsidRPr="005610E7" w:rsidRDefault="00C64E66" w:rsidP="008B70A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610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Determinarea</w:t>
            </w:r>
            <w:proofErr w:type="spellEnd"/>
            <w:r w:rsidRPr="005610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610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proprietăţilor</w:t>
            </w:r>
            <w:proofErr w:type="spellEnd"/>
            <w:r w:rsidRPr="005610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de </w:t>
            </w:r>
            <w:proofErr w:type="spellStart"/>
            <w:r w:rsidRPr="005610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sensibilizare</w:t>
            </w:r>
            <w:proofErr w:type="spellEnd"/>
            <w:r w:rsidRPr="005610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610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dermică</w:t>
            </w:r>
            <w:proofErr w:type="spellEnd"/>
          </w:p>
        </w:tc>
        <w:tc>
          <w:tcPr>
            <w:tcW w:w="999" w:type="pct"/>
            <w:gridSpan w:val="2"/>
            <w:shd w:val="clear" w:color="auto" w:fill="FFFFFF"/>
          </w:tcPr>
          <w:p w:rsidR="00C64E66" w:rsidRPr="005610E7" w:rsidRDefault="00C64E66" w:rsidP="008B70A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10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  <w:proofErr w:type="spellStart"/>
            <w:r w:rsidRPr="005610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investigaţie</w:t>
            </w:r>
            <w:proofErr w:type="spellEnd"/>
          </w:p>
        </w:tc>
        <w:tc>
          <w:tcPr>
            <w:tcW w:w="548" w:type="pct"/>
            <w:gridSpan w:val="2"/>
            <w:shd w:val="clear" w:color="auto" w:fill="FFFFFF"/>
          </w:tcPr>
          <w:p w:rsidR="00C64E66" w:rsidRPr="005610E7" w:rsidRDefault="00C64E66" w:rsidP="008B70A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10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3794”;</w:t>
            </w:r>
          </w:p>
        </w:tc>
      </w:tr>
      <w:tr w:rsidR="00C64E66" w:rsidRPr="005610E7" w:rsidTr="00F31307">
        <w:trPr>
          <w:gridAfter w:val="1"/>
          <w:wAfter w:w="3" w:type="pct"/>
        </w:trPr>
        <w:tc>
          <w:tcPr>
            <w:tcW w:w="423" w:type="pct"/>
            <w:shd w:val="clear" w:color="auto" w:fill="FFFFFF"/>
          </w:tcPr>
          <w:p w:rsidR="00C64E66" w:rsidRPr="00C64E66" w:rsidRDefault="00C64E66" w:rsidP="008B70A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4E66">
              <w:rPr>
                <w:rFonts w:ascii="Times New Roman" w:hAnsi="Times New Roman" w:cs="Times New Roman"/>
                <w:sz w:val="24"/>
                <w:szCs w:val="24"/>
              </w:rPr>
              <w:t>„252</w:t>
            </w:r>
            <w:r w:rsidRPr="00C64E6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C64E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027" w:type="pct"/>
            <w:shd w:val="clear" w:color="auto" w:fill="FFFFFF"/>
          </w:tcPr>
          <w:p w:rsidR="00C64E66" w:rsidRPr="005610E7" w:rsidRDefault="00C64E66" w:rsidP="008B70A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610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Determinarea</w:t>
            </w:r>
            <w:proofErr w:type="spellEnd"/>
            <w:r w:rsidRPr="005610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610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proprietăţilor</w:t>
            </w:r>
            <w:proofErr w:type="spellEnd"/>
            <w:r w:rsidRPr="005610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de </w:t>
            </w:r>
            <w:proofErr w:type="spellStart"/>
            <w:r w:rsidRPr="005610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iritare</w:t>
            </w:r>
            <w:proofErr w:type="spellEnd"/>
            <w:r w:rsidRPr="005610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5610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coroziune</w:t>
            </w:r>
            <w:proofErr w:type="spellEnd"/>
            <w:r w:rsidRPr="005610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610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dermică</w:t>
            </w:r>
            <w:proofErr w:type="spellEnd"/>
            <w:r w:rsidRPr="005610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610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</w:t>
            </w:r>
            <w:proofErr w:type="spellEnd"/>
            <w:r w:rsidRPr="005610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610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animale</w:t>
            </w:r>
            <w:proofErr w:type="spellEnd"/>
            <w:r w:rsidRPr="005610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de </w:t>
            </w:r>
            <w:proofErr w:type="spellStart"/>
            <w:r w:rsidRPr="005610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laborator</w:t>
            </w:r>
            <w:proofErr w:type="spellEnd"/>
          </w:p>
        </w:tc>
        <w:tc>
          <w:tcPr>
            <w:tcW w:w="999" w:type="pct"/>
            <w:gridSpan w:val="2"/>
            <w:shd w:val="clear" w:color="auto" w:fill="FFFFFF"/>
          </w:tcPr>
          <w:p w:rsidR="00C64E66" w:rsidRPr="005610E7" w:rsidRDefault="00C64E66" w:rsidP="008B70A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10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  <w:proofErr w:type="spellStart"/>
            <w:r w:rsidRPr="005610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investigaţie</w:t>
            </w:r>
            <w:proofErr w:type="spellEnd"/>
          </w:p>
        </w:tc>
        <w:tc>
          <w:tcPr>
            <w:tcW w:w="548" w:type="pct"/>
            <w:gridSpan w:val="2"/>
            <w:shd w:val="clear" w:color="auto" w:fill="FFFFFF"/>
          </w:tcPr>
          <w:p w:rsidR="00C64E66" w:rsidRPr="005610E7" w:rsidRDefault="00C64E66" w:rsidP="008B70A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10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1012</w:t>
            </w:r>
          </w:p>
        </w:tc>
      </w:tr>
      <w:tr w:rsidR="00C64E66" w:rsidRPr="005610E7" w:rsidTr="00F31307">
        <w:trPr>
          <w:gridAfter w:val="1"/>
          <w:wAfter w:w="3" w:type="pct"/>
        </w:trPr>
        <w:tc>
          <w:tcPr>
            <w:tcW w:w="423" w:type="pct"/>
            <w:shd w:val="clear" w:color="auto" w:fill="FFFFFF"/>
          </w:tcPr>
          <w:p w:rsidR="00C64E66" w:rsidRPr="00C64E66" w:rsidRDefault="00C64E66" w:rsidP="008B70A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4E66">
              <w:rPr>
                <w:rFonts w:ascii="Times New Roman" w:hAnsi="Times New Roman" w:cs="Times New Roman"/>
                <w:sz w:val="24"/>
                <w:szCs w:val="24"/>
              </w:rPr>
              <w:t>252</w:t>
            </w:r>
            <w:r w:rsidRPr="00C64E6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C64E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027" w:type="pct"/>
            <w:shd w:val="clear" w:color="auto" w:fill="FFFFFF"/>
          </w:tcPr>
          <w:p w:rsidR="00C64E66" w:rsidRPr="005610E7" w:rsidRDefault="00C64E66" w:rsidP="008B70A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610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Determinarea</w:t>
            </w:r>
            <w:proofErr w:type="spellEnd"/>
            <w:r w:rsidRPr="005610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610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proprietăţilor</w:t>
            </w:r>
            <w:proofErr w:type="spellEnd"/>
            <w:r w:rsidRPr="005610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de </w:t>
            </w:r>
            <w:proofErr w:type="spellStart"/>
            <w:r w:rsidRPr="005610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iritare</w:t>
            </w:r>
            <w:proofErr w:type="spellEnd"/>
            <w:r w:rsidRPr="005610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a </w:t>
            </w:r>
            <w:proofErr w:type="spellStart"/>
            <w:r w:rsidRPr="005610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pielii</w:t>
            </w:r>
            <w:proofErr w:type="spellEnd"/>
            <w:r w:rsidRPr="005610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610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</w:t>
            </w:r>
            <w:proofErr w:type="spellEnd"/>
            <w:r w:rsidRPr="005610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610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persoane</w:t>
            </w:r>
            <w:proofErr w:type="spellEnd"/>
            <w:r w:rsidRPr="005610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610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voluntare</w:t>
            </w:r>
            <w:proofErr w:type="spellEnd"/>
          </w:p>
        </w:tc>
        <w:tc>
          <w:tcPr>
            <w:tcW w:w="999" w:type="pct"/>
            <w:gridSpan w:val="2"/>
            <w:shd w:val="clear" w:color="auto" w:fill="FFFFFF"/>
          </w:tcPr>
          <w:p w:rsidR="00C64E66" w:rsidRPr="005610E7" w:rsidRDefault="00C64E66" w:rsidP="008B70A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10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  <w:proofErr w:type="spellStart"/>
            <w:r w:rsidRPr="005610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investigaţie</w:t>
            </w:r>
            <w:proofErr w:type="spellEnd"/>
          </w:p>
        </w:tc>
        <w:tc>
          <w:tcPr>
            <w:tcW w:w="548" w:type="pct"/>
            <w:gridSpan w:val="2"/>
            <w:shd w:val="clear" w:color="auto" w:fill="FFFFFF"/>
          </w:tcPr>
          <w:p w:rsidR="00C64E66" w:rsidRPr="005610E7" w:rsidRDefault="00C64E66" w:rsidP="008B70A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10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1469</w:t>
            </w:r>
          </w:p>
        </w:tc>
      </w:tr>
      <w:tr w:rsidR="00C64E66" w:rsidRPr="005610E7" w:rsidTr="00F31307">
        <w:trPr>
          <w:gridAfter w:val="1"/>
          <w:wAfter w:w="3" w:type="pct"/>
        </w:trPr>
        <w:tc>
          <w:tcPr>
            <w:tcW w:w="423" w:type="pct"/>
            <w:shd w:val="clear" w:color="auto" w:fill="FFFFFF"/>
          </w:tcPr>
          <w:p w:rsidR="00C64E66" w:rsidRPr="00C64E66" w:rsidRDefault="00C64E66" w:rsidP="008B70A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4E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252</w:t>
            </w:r>
            <w:r w:rsidRPr="00C64E6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Pr="00C64E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027" w:type="pct"/>
            <w:shd w:val="clear" w:color="auto" w:fill="FFFFFF"/>
          </w:tcPr>
          <w:p w:rsidR="00C64E66" w:rsidRPr="005610E7" w:rsidRDefault="00C64E66" w:rsidP="008B70A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610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Determinarea</w:t>
            </w:r>
            <w:proofErr w:type="spellEnd"/>
            <w:r w:rsidRPr="005610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610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proprietăţilor</w:t>
            </w:r>
            <w:proofErr w:type="spellEnd"/>
            <w:r w:rsidRPr="005610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de </w:t>
            </w:r>
            <w:proofErr w:type="spellStart"/>
            <w:r w:rsidRPr="005610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iritare</w:t>
            </w:r>
            <w:proofErr w:type="spellEnd"/>
            <w:r w:rsidRPr="005610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a </w:t>
            </w:r>
            <w:proofErr w:type="spellStart"/>
            <w:r w:rsidRPr="005610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mucoasei</w:t>
            </w:r>
            <w:proofErr w:type="spellEnd"/>
            <w:r w:rsidRPr="005610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610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ochiului</w:t>
            </w:r>
            <w:proofErr w:type="spellEnd"/>
          </w:p>
        </w:tc>
        <w:tc>
          <w:tcPr>
            <w:tcW w:w="999" w:type="pct"/>
            <w:gridSpan w:val="2"/>
            <w:shd w:val="clear" w:color="auto" w:fill="FFFFFF"/>
          </w:tcPr>
          <w:p w:rsidR="00C64E66" w:rsidRPr="005610E7" w:rsidRDefault="00C64E66" w:rsidP="008B70A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10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  <w:proofErr w:type="spellStart"/>
            <w:r w:rsidRPr="005610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investigaţie</w:t>
            </w:r>
            <w:proofErr w:type="spellEnd"/>
          </w:p>
        </w:tc>
        <w:tc>
          <w:tcPr>
            <w:tcW w:w="548" w:type="pct"/>
            <w:gridSpan w:val="2"/>
            <w:shd w:val="clear" w:color="auto" w:fill="FFFFFF"/>
          </w:tcPr>
          <w:p w:rsidR="00C64E66" w:rsidRPr="005610E7" w:rsidRDefault="00C64E66" w:rsidP="008B70A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10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1877”;</w:t>
            </w:r>
          </w:p>
        </w:tc>
      </w:tr>
      <w:tr w:rsidR="00C64E66" w:rsidRPr="005610E7" w:rsidTr="00F31307">
        <w:trPr>
          <w:gridAfter w:val="1"/>
          <w:wAfter w:w="3" w:type="pct"/>
        </w:trPr>
        <w:tc>
          <w:tcPr>
            <w:tcW w:w="423" w:type="pct"/>
            <w:shd w:val="clear" w:color="auto" w:fill="FFFFFF"/>
          </w:tcPr>
          <w:p w:rsidR="00C64E66" w:rsidRPr="00C64E66" w:rsidRDefault="00C64E66" w:rsidP="008B70A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4E66">
              <w:rPr>
                <w:rFonts w:ascii="Times New Roman" w:hAnsi="Times New Roman" w:cs="Times New Roman"/>
                <w:sz w:val="24"/>
                <w:szCs w:val="24"/>
              </w:rPr>
              <w:t>„254</w:t>
            </w:r>
            <w:r w:rsidRPr="00C64E6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C64E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027" w:type="pct"/>
            <w:shd w:val="clear" w:color="auto" w:fill="FFFFFF"/>
          </w:tcPr>
          <w:p w:rsidR="00C64E66" w:rsidRPr="005610E7" w:rsidRDefault="00C64E66" w:rsidP="008B70A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610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Evaluarea</w:t>
            </w:r>
            <w:proofErr w:type="spellEnd"/>
            <w:r w:rsidRPr="005610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610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toxicităţii</w:t>
            </w:r>
            <w:proofErr w:type="spellEnd"/>
            <w:r w:rsidRPr="005610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acute </w:t>
            </w:r>
            <w:proofErr w:type="spellStart"/>
            <w:r w:rsidRPr="005610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</w:t>
            </w:r>
            <w:proofErr w:type="spellEnd"/>
            <w:r w:rsidRPr="005610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610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cultura</w:t>
            </w:r>
            <w:proofErr w:type="spellEnd"/>
            <w:r w:rsidRPr="005610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610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celulară</w:t>
            </w:r>
            <w:proofErr w:type="spellEnd"/>
          </w:p>
        </w:tc>
        <w:tc>
          <w:tcPr>
            <w:tcW w:w="999" w:type="pct"/>
            <w:gridSpan w:val="2"/>
            <w:shd w:val="clear" w:color="auto" w:fill="FFFFFF"/>
          </w:tcPr>
          <w:p w:rsidR="00C64E66" w:rsidRPr="005610E7" w:rsidRDefault="00C64E66" w:rsidP="008B70A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10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  <w:proofErr w:type="spellStart"/>
            <w:r w:rsidRPr="005610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investigaţie</w:t>
            </w:r>
            <w:proofErr w:type="spellEnd"/>
          </w:p>
        </w:tc>
        <w:tc>
          <w:tcPr>
            <w:tcW w:w="548" w:type="pct"/>
            <w:gridSpan w:val="2"/>
            <w:shd w:val="clear" w:color="auto" w:fill="FFFFFF"/>
          </w:tcPr>
          <w:p w:rsidR="00C64E66" w:rsidRPr="005610E7" w:rsidRDefault="00C64E66" w:rsidP="008B70A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10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1317”;</w:t>
            </w:r>
          </w:p>
        </w:tc>
      </w:tr>
      <w:tr w:rsidR="00C64E66" w:rsidRPr="00C64E66" w:rsidTr="00F31307">
        <w:trPr>
          <w:gridAfter w:val="1"/>
          <w:wAfter w:w="3" w:type="pct"/>
        </w:trPr>
        <w:tc>
          <w:tcPr>
            <w:tcW w:w="423" w:type="pct"/>
            <w:shd w:val="clear" w:color="auto" w:fill="FFFFFF"/>
          </w:tcPr>
          <w:p w:rsidR="00C64E66" w:rsidRPr="00C64E66" w:rsidRDefault="00C64E66" w:rsidP="008B70A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4E66">
              <w:rPr>
                <w:rFonts w:ascii="Times New Roman" w:hAnsi="Times New Roman" w:cs="Times New Roman"/>
                <w:sz w:val="24"/>
                <w:szCs w:val="24"/>
              </w:rPr>
              <w:t>„255</w:t>
            </w:r>
            <w:r w:rsidRPr="00C64E6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C64E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027" w:type="pct"/>
            <w:shd w:val="clear" w:color="auto" w:fill="FFFFFF"/>
          </w:tcPr>
          <w:p w:rsidR="00C64E66" w:rsidRPr="00C64E66" w:rsidRDefault="00C64E66" w:rsidP="008B70A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64E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Determinarea</w:t>
            </w:r>
            <w:proofErr w:type="spellEnd"/>
            <w:r w:rsidRPr="00C64E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64E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indicelui</w:t>
            </w:r>
            <w:proofErr w:type="spellEnd"/>
            <w:r w:rsidRPr="00C64E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de </w:t>
            </w:r>
            <w:proofErr w:type="spellStart"/>
            <w:r w:rsidRPr="00C64E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toxicitate</w:t>
            </w:r>
            <w:proofErr w:type="spellEnd"/>
          </w:p>
        </w:tc>
        <w:tc>
          <w:tcPr>
            <w:tcW w:w="999" w:type="pct"/>
            <w:gridSpan w:val="2"/>
            <w:shd w:val="clear" w:color="auto" w:fill="FFFFFF"/>
          </w:tcPr>
          <w:p w:rsidR="00C64E66" w:rsidRPr="00C64E66" w:rsidRDefault="00C64E66" w:rsidP="008B70A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E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  <w:proofErr w:type="spellStart"/>
            <w:r w:rsidRPr="00C64E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investigaţie</w:t>
            </w:r>
            <w:proofErr w:type="spellEnd"/>
          </w:p>
        </w:tc>
        <w:tc>
          <w:tcPr>
            <w:tcW w:w="548" w:type="pct"/>
            <w:gridSpan w:val="2"/>
            <w:shd w:val="clear" w:color="auto" w:fill="FFFFFF"/>
          </w:tcPr>
          <w:p w:rsidR="00C64E66" w:rsidRPr="00C64E66" w:rsidRDefault="00C64E66" w:rsidP="008B70A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4E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326”;</w:t>
            </w:r>
          </w:p>
        </w:tc>
      </w:tr>
      <w:tr w:rsidR="00FC6D89" w:rsidRPr="00C64E66" w:rsidTr="00F31307">
        <w:trPr>
          <w:gridAfter w:val="1"/>
          <w:wAfter w:w="3" w:type="pct"/>
        </w:trPr>
        <w:tc>
          <w:tcPr>
            <w:tcW w:w="423" w:type="pct"/>
            <w:shd w:val="clear" w:color="auto" w:fill="FFFFFF"/>
          </w:tcPr>
          <w:p w:rsidR="00FC6D89" w:rsidRPr="00C64E66" w:rsidRDefault="00FC6D89" w:rsidP="00E83E0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4E66">
              <w:rPr>
                <w:rFonts w:ascii="Times New Roman" w:hAnsi="Times New Roman" w:cs="Times New Roman"/>
                <w:sz w:val="24"/>
                <w:szCs w:val="24"/>
              </w:rPr>
              <w:t>„278</w:t>
            </w:r>
            <w:r w:rsidRPr="00C64E6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C64E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027" w:type="pct"/>
            <w:shd w:val="clear" w:color="auto" w:fill="FFFFFF"/>
          </w:tcPr>
          <w:p w:rsidR="00FC6D89" w:rsidRPr="00C64E66" w:rsidRDefault="00FC6D89" w:rsidP="008B70A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64E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Evaluarea</w:t>
            </w:r>
            <w:proofErr w:type="spellEnd"/>
            <w:r w:rsidRPr="00C64E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64E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factorilor</w:t>
            </w:r>
            <w:proofErr w:type="spellEnd"/>
            <w:r w:rsidRPr="00C64E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de </w:t>
            </w:r>
            <w:proofErr w:type="spellStart"/>
            <w:r w:rsidRPr="00C64E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risc</w:t>
            </w:r>
            <w:proofErr w:type="spellEnd"/>
            <w:r w:rsidRPr="00C64E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64E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profesional</w:t>
            </w:r>
            <w:proofErr w:type="spellEnd"/>
            <w:r w:rsidRPr="00C64E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64E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ergonomici</w:t>
            </w:r>
            <w:proofErr w:type="spellEnd"/>
            <w:r w:rsidRPr="00C64E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64E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prin</w:t>
            </w:r>
            <w:proofErr w:type="spellEnd"/>
            <w:r w:rsidRPr="00C64E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64E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metoda</w:t>
            </w:r>
            <w:proofErr w:type="spellEnd"/>
            <w:r w:rsidRPr="00C64E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RULA </w:t>
            </w:r>
          </w:p>
        </w:tc>
        <w:tc>
          <w:tcPr>
            <w:tcW w:w="999" w:type="pct"/>
            <w:gridSpan w:val="2"/>
            <w:shd w:val="clear" w:color="auto" w:fill="FFFFFF"/>
          </w:tcPr>
          <w:p w:rsidR="00FC6D89" w:rsidRPr="00C64E66" w:rsidRDefault="00FC6D89" w:rsidP="008B70A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4E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  <w:proofErr w:type="spellStart"/>
            <w:r w:rsidRPr="00C64E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investigaţie</w:t>
            </w:r>
            <w:proofErr w:type="spellEnd"/>
            <w:r w:rsidRPr="00C64E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C64E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examen</w:t>
            </w:r>
            <w:proofErr w:type="spellEnd"/>
            <w:r w:rsidRPr="00C64E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548" w:type="pct"/>
            <w:gridSpan w:val="2"/>
            <w:shd w:val="clear" w:color="auto" w:fill="FFFFFF"/>
          </w:tcPr>
          <w:p w:rsidR="00FC6D89" w:rsidRPr="00C64E66" w:rsidRDefault="00FC6D89" w:rsidP="00FC6D8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4E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599</w:t>
            </w:r>
          </w:p>
        </w:tc>
      </w:tr>
      <w:tr w:rsidR="00FC6D89" w:rsidRPr="00C64E66" w:rsidTr="00F31307">
        <w:trPr>
          <w:gridAfter w:val="1"/>
          <w:wAfter w:w="3" w:type="pct"/>
        </w:trPr>
        <w:tc>
          <w:tcPr>
            <w:tcW w:w="423" w:type="pct"/>
            <w:shd w:val="clear" w:color="auto" w:fill="FFFFFF"/>
          </w:tcPr>
          <w:p w:rsidR="00FC6D89" w:rsidRPr="00C64E66" w:rsidRDefault="00FC6D89" w:rsidP="00E83E0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4E66">
              <w:rPr>
                <w:rFonts w:ascii="Times New Roman" w:hAnsi="Times New Roman" w:cs="Times New Roman"/>
                <w:sz w:val="24"/>
                <w:szCs w:val="24"/>
              </w:rPr>
              <w:t>278</w:t>
            </w:r>
            <w:r w:rsidRPr="00C64E6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C64E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027" w:type="pct"/>
            <w:shd w:val="clear" w:color="auto" w:fill="FFFFFF"/>
          </w:tcPr>
          <w:p w:rsidR="00FC6D89" w:rsidRPr="00C64E66" w:rsidRDefault="00FC6D89" w:rsidP="008B70A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64E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Evaluarea</w:t>
            </w:r>
            <w:proofErr w:type="spellEnd"/>
            <w:r w:rsidRPr="00C64E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64E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igienică</w:t>
            </w:r>
            <w:proofErr w:type="spellEnd"/>
            <w:r w:rsidRPr="00C64E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a </w:t>
            </w:r>
            <w:proofErr w:type="spellStart"/>
            <w:r w:rsidRPr="00C64E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condiţiilor</w:t>
            </w:r>
            <w:proofErr w:type="spellEnd"/>
            <w:r w:rsidRPr="00C64E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de </w:t>
            </w:r>
            <w:proofErr w:type="spellStart"/>
            <w:r w:rsidRPr="00C64E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muncă</w:t>
            </w:r>
            <w:proofErr w:type="spellEnd"/>
            <w:r w:rsidRPr="00C64E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64E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după</w:t>
            </w:r>
            <w:proofErr w:type="spellEnd"/>
            <w:r w:rsidRPr="00C64E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64E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gradul</w:t>
            </w:r>
            <w:proofErr w:type="spellEnd"/>
            <w:r w:rsidRPr="00C64E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de </w:t>
            </w:r>
            <w:proofErr w:type="spellStart"/>
            <w:r w:rsidRPr="00C64E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efort</w:t>
            </w:r>
            <w:proofErr w:type="spellEnd"/>
            <w:r w:rsidRPr="00C64E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64E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fizic</w:t>
            </w:r>
            <w:proofErr w:type="spellEnd"/>
          </w:p>
        </w:tc>
        <w:tc>
          <w:tcPr>
            <w:tcW w:w="999" w:type="pct"/>
            <w:gridSpan w:val="2"/>
            <w:shd w:val="clear" w:color="auto" w:fill="FFFFFF"/>
          </w:tcPr>
          <w:p w:rsidR="00FC6D89" w:rsidRPr="00C64E66" w:rsidRDefault="00FC6D89" w:rsidP="008B70A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4E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  <w:proofErr w:type="spellStart"/>
            <w:r w:rsidRPr="00C64E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investigaţie</w:t>
            </w:r>
            <w:proofErr w:type="spellEnd"/>
            <w:r w:rsidRPr="00C64E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C64E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examen</w:t>
            </w:r>
            <w:proofErr w:type="spellEnd"/>
            <w:r w:rsidRPr="00C64E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548" w:type="pct"/>
            <w:gridSpan w:val="2"/>
            <w:shd w:val="clear" w:color="auto" w:fill="FFFFFF"/>
          </w:tcPr>
          <w:p w:rsidR="00FC6D89" w:rsidRPr="00C64E66" w:rsidRDefault="00FC6D89" w:rsidP="00FC6D8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4E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638</w:t>
            </w:r>
          </w:p>
        </w:tc>
      </w:tr>
      <w:tr w:rsidR="00FC6D89" w:rsidRPr="00C64E66" w:rsidTr="00F31307">
        <w:trPr>
          <w:gridAfter w:val="1"/>
          <w:wAfter w:w="3" w:type="pct"/>
          <w:trHeight w:val="430"/>
        </w:trPr>
        <w:tc>
          <w:tcPr>
            <w:tcW w:w="423" w:type="pct"/>
            <w:shd w:val="clear" w:color="auto" w:fill="FFFFFF"/>
          </w:tcPr>
          <w:p w:rsidR="00FC6D89" w:rsidRPr="00C64E66" w:rsidRDefault="00FC6D89" w:rsidP="00E83E0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4E66">
              <w:rPr>
                <w:rFonts w:ascii="Times New Roman" w:hAnsi="Times New Roman" w:cs="Times New Roman"/>
                <w:sz w:val="24"/>
                <w:szCs w:val="24"/>
              </w:rPr>
              <w:t>278</w:t>
            </w:r>
            <w:r w:rsidRPr="00C64E6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Pr="00C64E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027" w:type="pct"/>
            <w:shd w:val="clear" w:color="auto" w:fill="FFFFFF"/>
          </w:tcPr>
          <w:p w:rsidR="00FC6D89" w:rsidRPr="00C64E66" w:rsidRDefault="00FC6D89" w:rsidP="008B70A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64E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Evaluarea</w:t>
            </w:r>
            <w:proofErr w:type="spellEnd"/>
            <w:r w:rsidRPr="00C64E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64E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igienică</w:t>
            </w:r>
            <w:proofErr w:type="spellEnd"/>
            <w:r w:rsidRPr="00C64E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a </w:t>
            </w:r>
            <w:proofErr w:type="spellStart"/>
            <w:r w:rsidRPr="00C64E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condiţiilor</w:t>
            </w:r>
            <w:proofErr w:type="spellEnd"/>
            <w:r w:rsidRPr="00C64E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de </w:t>
            </w:r>
            <w:proofErr w:type="spellStart"/>
            <w:r w:rsidRPr="00C64E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muncă</w:t>
            </w:r>
            <w:proofErr w:type="spellEnd"/>
            <w:r w:rsidRPr="00C64E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64E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după</w:t>
            </w:r>
            <w:proofErr w:type="spellEnd"/>
            <w:r w:rsidRPr="00C64E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64E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gradul</w:t>
            </w:r>
            <w:proofErr w:type="spellEnd"/>
            <w:r w:rsidRPr="00C64E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de </w:t>
            </w:r>
            <w:proofErr w:type="spellStart"/>
            <w:r w:rsidRPr="00C64E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încordare</w:t>
            </w:r>
            <w:proofErr w:type="spellEnd"/>
            <w:r w:rsidRPr="00C64E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64E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în</w:t>
            </w:r>
            <w:proofErr w:type="spellEnd"/>
            <w:r w:rsidRPr="00C64E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64E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procesul</w:t>
            </w:r>
            <w:proofErr w:type="spellEnd"/>
            <w:r w:rsidRPr="00C64E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de </w:t>
            </w:r>
            <w:proofErr w:type="spellStart"/>
            <w:r w:rsidRPr="00C64E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lucru</w:t>
            </w:r>
            <w:proofErr w:type="spellEnd"/>
          </w:p>
        </w:tc>
        <w:tc>
          <w:tcPr>
            <w:tcW w:w="999" w:type="pct"/>
            <w:gridSpan w:val="2"/>
            <w:shd w:val="clear" w:color="auto" w:fill="FFFFFF"/>
          </w:tcPr>
          <w:p w:rsidR="00FC6D89" w:rsidRPr="00C64E66" w:rsidRDefault="00FC6D89" w:rsidP="008B70A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4E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  <w:proofErr w:type="spellStart"/>
            <w:r w:rsidRPr="00C64E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investigaţie</w:t>
            </w:r>
            <w:proofErr w:type="spellEnd"/>
            <w:r w:rsidRPr="00C64E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C64E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examen</w:t>
            </w:r>
            <w:proofErr w:type="spellEnd"/>
            <w:r w:rsidRPr="00C64E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548" w:type="pct"/>
            <w:gridSpan w:val="2"/>
            <w:shd w:val="clear" w:color="auto" w:fill="FFFFFF"/>
          </w:tcPr>
          <w:p w:rsidR="00FC6D89" w:rsidRPr="00C64E66" w:rsidRDefault="00FC6D89" w:rsidP="00FC6D8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4E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585”.</w:t>
            </w:r>
          </w:p>
        </w:tc>
      </w:tr>
    </w:tbl>
    <w:p w:rsidR="00C64E66" w:rsidRDefault="00C64E66" w:rsidP="00C64E66">
      <w:pPr>
        <w:pStyle w:val="cn"/>
        <w:ind w:firstLine="709"/>
        <w:jc w:val="both"/>
        <w:rPr>
          <w:sz w:val="16"/>
          <w:szCs w:val="16"/>
        </w:rPr>
      </w:pPr>
    </w:p>
    <w:p w:rsidR="001B783C" w:rsidRDefault="001B783C" w:rsidP="00C64E66">
      <w:pPr>
        <w:pStyle w:val="cn"/>
        <w:ind w:firstLine="709"/>
        <w:jc w:val="both"/>
        <w:rPr>
          <w:sz w:val="16"/>
          <w:szCs w:val="16"/>
        </w:rPr>
      </w:pPr>
    </w:p>
    <w:p w:rsidR="001B783C" w:rsidRDefault="001B783C" w:rsidP="00C64E66">
      <w:pPr>
        <w:pStyle w:val="cn"/>
        <w:ind w:firstLine="709"/>
        <w:jc w:val="both"/>
        <w:rPr>
          <w:sz w:val="16"/>
          <w:szCs w:val="16"/>
        </w:rPr>
      </w:pPr>
    </w:p>
    <w:p w:rsidR="001B783C" w:rsidRDefault="001B783C" w:rsidP="00C64E66">
      <w:pPr>
        <w:pStyle w:val="cn"/>
        <w:ind w:firstLine="709"/>
        <w:jc w:val="both"/>
        <w:rPr>
          <w:sz w:val="16"/>
          <w:szCs w:val="16"/>
        </w:rPr>
      </w:pPr>
    </w:p>
    <w:p w:rsidR="001B783C" w:rsidRDefault="001B783C" w:rsidP="00C64E66">
      <w:pPr>
        <w:pStyle w:val="cn"/>
        <w:ind w:firstLine="709"/>
        <w:jc w:val="both"/>
        <w:rPr>
          <w:sz w:val="16"/>
          <w:szCs w:val="16"/>
        </w:rPr>
      </w:pPr>
    </w:p>
    <w:p w:rsidR="001B783C" w:rsidRDefault="001B783C" w:rsidP="00C64E66">
      <w:pPr>
        <w:pStyle w:val="cn"/>
        <w:ind w:firstLine="709"/>
        <w:jc w:val="both"/>
        <w:rPr>
          <w:sz w:val="16"/>
          <w:szCs w:val="16"/>
        </w:rPr>
      </w:pPr>
    </w:p>
    <w:p w:rsidR="00662085" w:rsidRPr="00C64E66" w:rsidRDefault="00662085" w:rsidP="00C64E66">
      <w:pPr>
        <w:pStyle w:val="cn"/>
        <w:ind w:firstLine="709"/>
        <w:jc w:val="both"/>
        <w:rPr>
          <w:sz w:val="16"/>
          <w:szCs w:val="16"/>
        </w:rPr>
      </w:pPr>
    </w:p>
    <w:tbl>
      <w:tblPr>
        <w:tblW w:w="4629" w:type="pct"/>
        <w:tblCellSpacing w:w="15" w:type="dxa"/>
        <w:tblInd w:w="795" w:type="dxa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5424"/>
        <w:gridCol w:w="2739"/>
        <w:gridCol w:w="898"/>
      </w:tblGrid>
      <w:tr w:rsidR="00C64E66" w:rsidRPr="00C64E66" w:rsidTr="00662085">
        <w:trPr>
          <w:gridAfter w:val="1"/>
          <w:wAfter w:w="455" w:type="pct"/>
          <w:trHeight w:val="281"/>
          <w:tblCellSpacing w:w="15" w:type="dxa"/>
        </w:trPr>
        <w:tc>
          <w:tcPr>
            <w:tcW w:w="2979" w:type="pct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C64E66" w:rsidRPr="00C64E66" w:rsidRDefault="00C64E66" w:rsidP="00E83E0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64E6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PRIM-MINISTRU</w:t>
            </w:r>
          </w:p>
        </w:tc>
        <w:tc>
          <w:tcPr>
            <w:tcW w:w="1500" w:type="pct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C64E66" w:rsidRPr="00C40D3E" w:rsidRDefault="00F42DFB" w:rsidP="00E83E0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o-RO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Pavel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FILIP</w:t>
            </w:r>
          </w:p>
        </w:tc>
      </w:tr>
      <w:tr w:rsidR="00C64E66" w:rsidRPr="00C64E66" w:rsidTr="00662085">
        <w:trPr>
          <w:trHeight w:val="576"/>
          <w:tblCellSpacing w:w="15" w:type="dxa"/>
        </w:trPr>
        <w:tc>
          <w:tcPr>
            <w:tcW w:w="2979" w:type="pct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C64E66" w:rsidRPr="00C64E66" w:rsidRDefault="00C64E66" w:rsidP="00E83E0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64E6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</w:r>
            <w:proofErr w:type="spellStart"/>
            <w:r w:rsidRPr="00C64E6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Contrasemnează</w:t>
            </w:r>
            <w:proofErr w:type="spellEnd"/>
            <w:r w:rsidRPr="00C64E6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:</w:t>
            </w:r>
          </w:p>
        </w:tc>
        <w:tc>
          <w:tcPr>
            <w:tcW w:w="1972" w:type="pct"/>
            <w:gridSpan w:val="2"/>
            <w:vAlign w:val="center"/>
          </w:tcPr>
          <w:p w:rsidR="00C64E66" w:rsidRPr="00C64E66" w:rsidRDefault="00C64E66" w:rsidP="00E83E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4E66" w:rsidRPr="00C64E66" w:rsidTr="00662085">
        <w:trPr>
          <w:trHeight w:val="281"/>
          <w:tblCellSpacing w:w="15" w:type="dxa"/>
        </w:trPr>
        <w:tc>
          <w:tcPr>
            <w:tcW w:w="2979" w:type="pct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C64E66" w:rsidRPr="00C64E66" w:rsidRDefault="00C64E66" w:rsidP="00C64E6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C64E6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Viceprim-ministru</w:t>
            </w:r>
            <w:proofErr w:type="spellEnd"/>
            <w:r w:rsidRPr="00C64E6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, </w:t>
            </w:r>
          </w:p>
          <w:p w:rsidR="00C64E66" w:rsidRDefault="00C64E66" w:rsidP="0066208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C64E6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ministrul</w:t>
            </w:r>
            <w:proofErr w:type="spellEnd"/>
            <w:r w:rsidRPr="00C64E6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C64E6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economiei</w:t>
            </w:r>
            <w:proofErr w:type="spellEnd"/>
          </w:p>
          <w:p w:rsidR="00662085" w:rsidRPr="00C64E66" w:rsidRDefault="00662085" w:rsidP="0066208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972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C64E66" w:rsidRPr="00C64E66" w:rsidRDefault="00F42DFB" w:rsidP="00C64E6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Style w:val="Strong"/>
                <w:rFonts w:ascii="Times New Roman" w:hAnsi="Times New Roman" w:cs="Times New Roman"/>
                <w:sz w:val="28"/>
                <w:szCs w:val="28"/>
              </w:rPr>
              <w:t>Octavian Calm</w:t>
            </w:r>
            <w:proofErr w:type="spellStart"/>
            <w:r>
              <w:rPr>
                <w:rStyle w:val="Strong"/>
                <w:rFonts w:ascii="Times New Roman" w:hAnsi="Times New Roman" w:cs="Times New Roman"/>
                <w:sz w:val="28"/>
                <w:szCs w:val="28"/>
                <w:lang w:val="ro-RO"/>
              </w:rPr>
              <w:t>îc</w:t>
            </w:r>
            <w:proofErr w:type="spellEnd"/>
          </w:p>
        </w:tc>
      </w:tr>
      <w:tr w:rsidR="00C64E66" w:rsidRPr="00C64E66" w:rsidTr="00662085">
        <w:trPr>
          <w:trHeight w:val="296"/>
          <w:tblCellSpacing w:w="15" w:type="dxa"/>
        </w:trPr>
        <w:tc>
          <w:tcPr>
            <w:tcW w:w="2979" w:type="pct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C64E66" w:rsidRPr="00C64E66" w:rsidRDefault="00C64E66" w:rsidP="00E83E0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C64E6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Ministrul</w:t>
            </w:r>
            <w:proofErr w:type="spellEnd"/>
            <w:r w:rsidRPr="00C64E6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C64E6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sănătăţii</w:t>
            </w:r>
            <w:proofErr w:type="spellEnd"/>
          </w:p>
        </w:tc>
        <w:tc>
          <w:tcPr>
            <w:tcW w:w="1972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C64E66" w:rsidRPr="00C64E66" w:rsidRDefault="0063653D" w:rsidP="0066208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Ruxanda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Glavan</w:t>
            </w:r>
            <w:proofErr w:type="spellEnd"/>
          </w:p>
        </w:tc>
      </w:tr>
      <w:tr w:rsidR="00C64E66" w:rsidRPr="00C64E66" w:rsidTr="00662085">
        <w:trPr>
          <w:trHeight w:val="281"/>
          <w:tblCellSpacing w:w="15" w:type="dxa"/>
        </w:trPr>
        <w:tc>
          <w:tcPr>
            <w:tcW w:w="2979" w:type="pct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C64E66" w:rsidRPr="00C64E66" w:rsidRDefault="00C64E66" w:rsidP="00E83E0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C64E6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Ministrul</w:t>
            </w:r>
            <w:proofErr w:type="spellEnd"/>
            <w:r w:rsidRPr="00C64E6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C64E6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finanţelor</w:t>
            </w:r>
            <w:proofErr w:type="spellEnd"/>
          </w:p>
        </w:tc>
        <w:tc>
          <w:tcPr>
            <w:tcW w:w="1972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0A75FD" w:rsidRDefault="000A75FD" w:rsidP="000A75F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Octavian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Armaşu</w:t>
            </w:r>
            <w:proofErr w:type="spellEnd"/>
          </w:p>
          <w:p w:rsidR="00C64E66" w:rsidRPr="00C64E66" w:rsidRDefault="00C64E66" w:rsidP="00E83E0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:rsidR="002148D2" w:rsidRPr="00C64E66" w:rsidRDefault="002148D2">
      <w:pPr>
        <w:rPr>
          <w:rFonts w:ascii="Times New Roman" w:hAnsi="Times New Roman" w:cs="Times New Roman"/>
        </w:rPr>
      </w:pPr>
    </w:p>
    <w:sectPr w:rsidR="002148D2" w:rsidRPr="00C64E66" w:rsidSect="00662085">
      <w:pgSz w:w="11906" w:h="16838" w:code="9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ED4732"/>
    <w:multiLevelType w:val="hybridMultilevel"/>
    <w:tmpl w:val="709CAD8A"/>
    <w:lvl w:ilvl="0" w:tplc="C248E51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C64E66"/>
    <w:rsid w:val="00020A51"/>
    <w:rsid w:val="000A3BFA"/>
    <w:rsid w:val="000A75FD"/>
    <w:rsid w:val="000C693F"/>
    <w:rsid w:val="00144D28"/>
    <w:rsid w:val="001B783C"/>
    <w:rsid w:val="002148D2"/>
    <w:rsid w:val="00250EB8"/>
    <w:rsid w:val="00462281"/>
    <w:rsid w:val="004C0304"/>
    <w:rsid w:val="005255C6"/>
    <w:rsid w:val="005334EE"/>
    <w:rsid w:val="005610E7"/>
    <w:rsid w:val="00593B4B"/>
    <w:rsid w:val="0063653D"/>
    <w:rsid w:val="00662085"/>
    <w:rsid w:val="006D3ECF"/>
    <w:rsid w:val="006D5E4C"/>
    <w:rsid w:val="006F7666"/>
    <w:rsid w:val="00722F8E"/>
    <w:rsid w:val="007400B5"/>
    <w:rsid w:val="00787334"/>
    <w:rsid w:val="007D6A7F"/>
    <w:rsid w:val="007E0A23"/>
    <w:rsid w:val="0082713F"/>
    <w:rsid w:val="008A6E68"/>
    <w:rsid w:val="008B70A6"/>
    <w:rsid w:val="008D22FB"/>
    <w:rsid w:val="00957FD5"/>
    <w:rsid w:val="00A5104E"/>
    <w:rsid w:val="00BC65E1"/>
    <w:rsid w:val="00C40D3E"/>
    <w:rsid w:val="00C432C7"/>
    <w:rsid w:val="00C64E66"/>
    <w:rsid w:val="00C738D3"/>
    <w:rsid w:val="00C77724"/>
    <w:rsid w:val="00D62951"/>
    <w:rsid w:val="00D63B44"/>
    <w:rsid w:val="00DC216E"/>
    <w:rsid w:val="00DC297E"/>
    <w:rsid w:val="00DF5A95"/>
    <w:rsid w:val="00E12825"/>
    <w:rsid w:val="00F31307"/>
    <w:rsid w:val="00F31FDA"/>
    <w:rsid w:val="00F42DFB"/>
    <w:rsid w:val="00F66CDC"/>
    <w:rsid w:val="00FC6D89"/>
    <w:rsid w:val="00FD1B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7724"/>
  </w:style>
  <w:style w:type="paragraph" w:styleId="Heading2">
    <w:name w:val="heading 2"/>
    <w:basedOn w:val="Normal"/>
    <w:next w:val="Normal"/>
    <w:link w:val="Heading2Char"/>
    <w:qFormat/>
    <w:rsid w:val="00C64E66"/>
    <w:pPr>
      <w:keepNext/>
      <w:spacing w:after="0" w:line="240" w:lineRule="auto"/>
      <w:jc w:val="right"/>
      <w:outlineLvl w:val="1"/>
    </w:pPr>
    <w:rPr>
      <w:rFonts w:ascii="Times New Roman" w:eastAsia="Times New Roman" w:hAnsi="Times New Roman" w:cs="Times New Roman"/>
      <w:sz w:val="28"/>
      <w:szCs w:val="24"/>
      <w:lang w:val="ro-RO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C64E66"/>
    <w:rPr>
      <w:rFonts w:ascii="Times New Roman" w:eastAsia="Times New Roman" w:hAnsi="Times New Roman" w:cs="Times New Roman"/>
      <w:sz w:val="28"/>
      <w:szCs w:val="24"/>
      <w:lang w:val="ro-RO" w:eastAsia="ru-RU"/>
    </w:rPr>
  </w:style>
  <w:style w:type="character" w:customStyle="1" w:styleId="docheader">
    <w:name w:val="doc_header"/>
    <w:basedOn w:val="DefaultParagraphFont"/>
    <w:rsid w:val="00C64E66"/>
  </w:style>
  <w:style w:type="paragraph" w:customStyle="1" w:styleId="cn">
    <w:name w:val="cn"/>
    <w:basedOn w:val="Normal"/>
    <w:rsid w:val="00C64E66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ro-RO" w:eastAsia="ru-RU"/>
    </w:rPr>
  </w:style>
  <w:style w:type="table" w:styleId="TableGrid">
    <w:name w:val="Table Grid"/>
    <w:basedOn w:val="TableNormal"/>
    <w:rsid w:val="00C64E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uiPriority w:val="22"/>
    <w:qFormat/>
    <w:rsid w:val="00C64E6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7B098D-82C8-49D2-8561-4113030B3D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5</Pages>
  <Words>1735</Words>
  <Characters>9894</Characters>
  <Application>Microsoft Office Word</Application>
  <DocSecurity>0</DocSecurity>
  <Lines>82</Lines>
  <Paragraphs>23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NoName</Company>
  <LinksUpToDate>false</LinksUpToDate>
  <CharactersWithSpaces>11606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Svetlana Cerescu</dc:creator>
  <cp:keywords/>
  <dc:description/>
  <cp:lastModifiedBy>Igor Sajin</cp:lastModifiedBy>
  <cp:revision>43</cp:revision>
  <cp:lastPrinted>2015-07-31T06:25:00Z</cp:lastPrinted>
  <dcterms:created xsi:type="dcterms:W3CDTF">2015-03-10T11:53:00Z</dcterms:created>
  <dcterms:modified xsi:type="dcterms:W3CDTF">2016-10-18T11:03:00Z</dcterms:modified>
</cp:coreProperties>
</file>