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B3" w:rsidRDefault="004542B3" w:rsidP="00342C04">
      <w:pPr>
        <w:spacing w:line="360" w:lineRule="auto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342C04" w:rsidRPr="004F4211" w:rsidRDefault="00342C04" w:rsidP="00342C04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4F4211">
        <w:rPr>
          <w:b/>
          <w:sz w:val="28"/>
          <w:szCs w:val="28"/>
          <w:lang w:val="ro-RO"/>
        </w:rPr>
        <w:t xml:space="preserve">P R E A M B U L </w:t>
      </w:r>
    </w:p>
    <w:p w:rsidR="00342C04" w:rsidRDefault="00342C04" w:rsidP="00342C04">
      <w:pPr>
        <w:spacing w:line="360" w:lineRule="auto"/>
        <w:jc w:val="both"/>
        <w:rPr>
          <w:lang w:val="ro-RO"/>
        </w:rPr>
      </w:pPr>
      <w:r w:rsidRPr="004F4211">
        <w:rPr>
          <w:lang w:val="ro-RO"/>
        </w:rPr>
        <w:tab/>
        <w:t>Prezentul Cod este elaborat în temeiul art. 72, alin. (3), lit. p) şi art. 36, alin (3) din Constituţia Republicii Moldova.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C971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C971F4" w:rsidRDefault="00C971F4" w:rsidP="004542B3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Ţinând cont de:</w:t>
            </w:r>
          </w:p>
        </w:tc>
      </w:tr>
    </w:tbl>
    <w:p w:rsidR="00C971F4" w:rsidRPr="00C971F4" w:rsidRDefault="00C971F4" w:rsidP="00173EBF">
      <w:pPr>
        <w:spacing w:line="360" w:lineRule="auto"/>
        <w:ind w:left="708" w:firstLine="12"/>
        <w:jc w:val="both"/>
        <w:rPr>
          <w:b/>
          <w:sz w:val="8"/>
          <w:szCs w:val="8"/>
          <w:lang w:val="ro-RO"/>
        </w:rPr>
      </w:pPr>
    </w:p>
    <w:p w:rsidR="00342C04" w:rsidRPr="004F4211" w:rsidRDefault="00342C04" w:rsidP="00173EBF">
      <w:pPr>
        <w:spacing w:line="360" w:lineRule="auto"/>
        <w:ind w:left="708" w:firstLine="12"/>
        <w:jc w:val="both"/>
        <w:rPr>
          <w:b/>
          <w:lang w:val="ro-RO"/>
        </w:rPr>
      </w:pPr>
      <w:r w:rsidRPr="004F4211">
        <w:rPr>
          <w:b/>
          <w:lang w:val="ro-RO"/>
        </w:rPr>
        <w:t>necesitatea asigurării: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 xml:space="preserve">sistemului de sănătate cu medicamente eficiente, inofensive şi accesibile pentru populaţie şi necesităţile </w:t>
      </w:r>
      <w:r w:rsidR="0055716D">
        <w:rPr>
          <w:lang w:val="ro-RO"/>
        </w:rPr>
        <w:t xml:space="preserve">instituţiilor medico-sanitare </w:t>
      </w:r>
      <w:r w:rsidRPr="004F4211">
        <w:rPr>
          <w:lang w:val="ro-RO"/>
        </w:rPr>
        <w:t>publice;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dezvoltării unei pieţe farmaceutice moderne;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posibilităţii funcţionării sistemului farmaceutic în condiţii de integrare în Comunitatea Europeană;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protecţiei consumatorilor de medicamente;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utilizării raţionale a medicamentelor;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calităţii şi conformităţii medicamentelor permise pentru utilizare;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dezvoltării industriei farmaceutice naţionale;</w:t>
      </w:r>
    </w:p>
    <w:p w:rsidR="00342C04" w:rsidRPr="004F4211" w:rsidRDefault="00342C04" w:rsidP="00342C04">
      <w:pPr>
        <w:tabs>
          <w:tab w:val="num" w:pos="360"/>
        </w:tabs>
        <w:spacing w:line="360" w:lineRule="auto"/>
        <w:ind w:left="360" w:firstLine="348"/>
        <w:jc w:val="both"/>
        <w:rPr>
          <w:b/>
          <w:lang w:val="ro-RO"/>
        </w:rPr>
      </w:pPr>
      <w:r w:rsidRPr="004F4211">
        <w:rPr>
          <w:b/>
          <w:lang w:val="ro-RO"/>
        </w:rPr>
        <w:t>situaţia în care: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în ţară există mai multe acte legislative ce reglementează diverse activităţi cu utilizarea medicamentelor şi care conţin repetări, norme formulate nereuşit, contradicţii, incompletitudini şi incompatibilităţi;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medicamentul manifestă un impact din ce în ce mai vădit asupra fiecărui om şi  întregii societăţi;</w:t>
      </w:r>
    </w:p>
    <w:p w:rsidR="00342C04" w:rsidRPr="004F4211" w:rsidRDefault="00342C04" w:rsidP="00342C04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are loc o dezvoltare neraţională a reţelelor de farmacii, filiale şi depozite farmaceutice;</w:t>
      </w:r>
    </w:p>
    <w:p w:rsidR="000F229D" w:rsidRDefault="00342C04" w:rsidP="000F229D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prestigiul profesiei de farmacist se află în permanentă scădere;</w:t>
      </w:r>
    </w:p>
    <w:p w:rsidR="000F229D" w:rsidRDefault="00342C04" w:rsidP="000F229D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 w:rsidRPr="004F4211">
        <w:rPr>
          <w:lang w:val="ro-RO"/>
        </w:rPr>
        <w:t>există factori ce contribuie la dezvoltarea pieţei farmaceutice tenebre, la falsificări de medicame</w:t>
      </w:r>
      <w:r w:rsidR="0055716D">
        <w:rPr>
          <w:lang w:val="ro-RO"/>
        </w:rPr>
        <w:t>nte şi promovarea lor pe piaţă.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4542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vAlign w:val="center"/>
          </w:tcPr>
          <w:p w:rsidR="004542B3" w:rsidRDefault="004542B3" w:rsidP="004542B3">
            <w:pPr>
              <w:tabs>
                <w:tab w:val="left" w:pos="540"/>
              </w:tabs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Deoarece:</w:t>
            </w:r>
          </w:p>
        </w:tc>
      </w:tr>
    </w:tbl>
    <w:p w:rsidR="006D51BA" w:rsidRPr="004542B3" w:rsidRDefault="006D51BA" w:rsidP="0055716D">
      <w:pPr>
        <w:tabs>
          <w:tab w:val="left" w:pos="540"/>
        </w:tabs>
        <w:spacing w:line="360" w:lineRule="auto"/>
        <w:jc w:val="both"/>
        <w:rPr>
          <w:sz w:val="8"/>
          <w:szCs w:val="8"/>
          <w:lang w:val="ro-RO"/>
        </w:rPr>
      </w:pPr>
    </w:p>
    <w:p w:rsidR="0055716D" w:rsidRDefault="0055716D" w:rsidP="000F229D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este necesar de a reglementa separat cerinţele faţă de preparatele medicamentoase imunologice, homeopatice, radiofarmaceutice precum şi faţă de preparatele derivate ale sângelui uman şi a plasmei umane;</w:t>
      </w:r>
    </w:p>
    <w:p w:rsidR="0055716D" w:rsidRDefault="0055716D" w:rsidP="000F229D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trebuie armonizate cerinţele privind dreptul consumatorului de medicamente la informaţie accesibilă veridică, validată, oportună şi rel</w:t>
      </w:r>
      <w:r w:rsidR="00737D89">
        <w:rPr>
          <w:lang w:val="ro-RO"/>
        </w:rPr>
        <w:t>e</w:t>
      </w:r>
      <w:r>
        <w:rPr>
          <w:lang w:val="ro-RO"/>
        </w:rPr>
        <w:t>vantă despre medicamentul procurat;</w:t>
      </w:r>
    </w:p>
    <w:p w:rsidR="0055716D" w:rsidRDefault="00737D89" w:rsidP="000F229D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necesită să fie bine definite normele etice de promovare a medicamentelor pe piaţa farmaceutică;</w:t>
      </w:r>
    </w:p>
    <w:p w:rsidR="00737D89" w:rsidRDefault="00737D89" w:rsidP="000F229D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lastRenderedPageBreak/>
        <w:t>este necesar să fie creat un sistem flexibil de farmacovigilenţă în dependenţă de nivelul dezvoltării progresului tehnico-ştiinţific şi implementării sistemelor informaţionale automatizate;</w:t>
      </w:r>
    </w:p>
    <w:p w:rsidR="00737D89" w:rsidRDefault="00737D89" w:rsidP="000F229D">
      <w:pPr>
        <w:numPr>
          <w:ilvl w:val="0"/>
          <w:numId w:val="1"/>
        </w:numPr>
        <w:tabs>
          <w:tab w:val="clear" w:pos="750"/>
          <w:tab w:val="num" w:pos="360"/>
          <w:tab w:val="left" w:pos="540"/>
        </w:tabs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>pentru asigurarea implementării reuşite a Politicii de Stat în domeniul medicamentului se cer reglementări logice, clare, reale de a fi implementate şi respectate.</w:t>
      </w:r>
    </w:p>
    <w:p w:rsidR="004542B3" w:rsidRDefault="004542B3" w:rsidP="00342C04">
      <w:pPr>
        <w:spacing w:line="360" w:lineRule="auto"/>
        <w:ind w:left="360"/>
        <w:jc w:val="both"/>
        <w:rPr>
          <w:lang w:val="ro-RO"/>
        </w:rPr>
      </w:pPr>
    </w:p>
    <w:p w:rsidR="00173EBF" w:rsidRPr="004F4211" w:rsidRDefault="00F61AB3" w:rsidP="00342C04">
      <w:pPr>
        <w:spacing w:line="360" w:lineRule="auto"/>
        <w:ind w:left="360"/>
        <w:jc w:val="both"/>
        <w:rPr>
          <w:lang w:val="ro-RO"/>
        </w:rPr>
      </w:pPr>
      <w:r>
        <w:rPr>
          <w:lang w:val="ro-RO"/>
        </w:rPr>
        <w:t xml:space="preserve">În baza celor expuse, </w:t>
      </w:r>
      <w:r w:rsidR="00173EBF">
        <w:rPr>
          <w:lang w:val="ro-RO"/>
        </w:rPr>
        <w:t xml:space="preserve">Parlamentul Republicii Moldova </w:t>
      </w:r>
      <w:r>
        <w:rPr>
          <w:lang w:val="ro-RO"/>
        </w:rPr>
        <w:t xml:space="preserve">a </w:t>
      </w:r>
      <w:r w:rsidR="00173EBF">
        <w:rPr>
          <w:lang w:val="ro-RO"/>
        </w:rPr>
        <w:t>adopt</w:t>
      </w:r>
      <w:r>
        <w:rPr>
          <w:lang w:val="ro-RO"/>
        </w:rPr>
        <w:t>at</w:t>
      </w:r>
      <w:r w:rsidR="00173EBF">
        <w:rPr>
          <w:lang w:val="ro-RO"/>
        </w:rPr>
        <w:t xml:space="preserve"> prezentul </w:t>
      </w:r>
      <w:r>
        <w:rPr>
          <w:lang w:val="ro-RO"/>
        </w:rPr>
        <w:t>COD.</w:t>
      </w:r>
      <w:r w:rsidR="00AF49A9">
        <w:rPr>
          <w:lang w:val="ro-RO"/>
        </w:rPr>
        <w:t xml:space="preserve"> </w:t>
      </w:r>
    </w:p>
    <w:p w:rsidR="00342C04" w:rsidRPr="004F4211" w:rsidRDefault="00342C04" w:rsidP="00342C04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342C04" w:rsidRPr="004F4211" w:rsidRDefault="00342C04" w:rsidP="00342C04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342C04" w:rsidRPr="004F4211" w:rsidRDefault="00342C04" w:rsidP="00342C04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342C04" w:rsidRPr="004F4211" w:rsidRDefault="00342C04" w:rsidP="00342C04">
      <w:pPr>
        <w:spacing w:line="360" w:lineRule="auto"/>
        <w:jc w:val="center"/>
        <w:rPr>
          <w:b/>
          <w:sz w:val="28"/>
          <w:szCs w:val="28"/>
          <w:lang w:val="ro-RO"/>
        </w:rPr>
      </w:pPr>
    </w:p>
    <w:sectPr w:rsidR="00342C04" w:rsidRPr="004F4211" w:rsidSect="00D35A83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E0" w:rsidRDefault="003C7CE0">
      <w:r>
        <w:separator/>
      </w:r>
    </w:p>
  </w:endnote>
  <w:endnote w:type="continuationSeparator" w:id="0">
    <w:p w:rsidR="003C7CE0" w:rsidRDefault="003C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83" w:rsidRDefault="00D35A83" w:rsidP="00950AF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5A83" w:rsidRDefault="00D35A83" w:rsidP="00D35A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83" w:rsidRDefault="00D35A83" w:rsidP="00950AF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6789">
      <w:rPr>
        <w:rStyle w:val="a5"/>
        <w:noProof/>
      </w:rPr>
      <w:t>5</w:t>
    </w:r>
    <w:r>
      <w:rPr>
        <w:rStyle w:val="a5"/>
      </w:rPr>
      <w:fldChar w:fldCharType="end"/>
    </w:r>
  </w:p>
  <w:p w:rsidR="00D35A83" w:rsidRDefault="00D35A83" w:rsidP="00D35A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E0" w:rsidRDefault="003C7CE0">
      <w:r>
        <w:separator/>
      </w:r>
    </w:p>
  </w:footnote>
  <w:footnote w:type="continuationSeparator" w:id="0">
    <w:p w:rsidR="003C7CE0" w:rsidRDefault="003C7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BA" w:rsidRPr="00CB14D4" w:rsidRDefault="006D51BA" w:rsidP="00AF49A9">
    <w:pPr>
      <w:pStyle w:val="a3"/>
      <w:jc w:val="right"/>
      <w:rPr>
        <w:i/>
        <w:sz w:val="20"/>
        <w:szCs w:val="20"/>
        <w:lang w:val="ro-RO"/>
      </w:rPr>
    </w:pPr>
    <w:r w:rsidRPr="00CB14D4">
      <w:rPr>
        <w:i/>
        <w:sz w:val="20"/>
        <w:szCs w:val="20"/>
        <w:lang w:val="ro-RO"/>
      </w:rPr>
      <w:t>Codul farmaceutic</w:t>
    </w:r>
    <w:r w:rsidR="00D35A83" w:rsidRPr="00CB14D4">
      <w:rPr>
        <w:i/>
        <w:sz w:val="20"/>
        <w:szCs w:val="20"/>
        <w:lang w:val="ro-RO"/>
      </w:rPr>
      <w:t>. Proiect</w:t>
    </w:r>
  </w:p>
  <w:p w:rsidR="006D51BA" w:rsidRPr="00AF49A9" w:rsidRDefault="006D51BA" w:rsidP="00AF49A9">
    <w:pPr>
      <w:pStyle w:val="a3"/>
      <w:jc w:val="right"/>
      <w:rPr>
        <w:i/>
        <w:lang w:val="ro-RO"/>
      </w:rPr>
    </w:pPr>
    <w:r w:rsidRPr="00AF49A9">
      <w:rPr>
        <w:i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4ED"/>
    <w:multiLevelType w:val="hybridMultilevel"/>
    <w:tmpl w:val="FDEA9176"/>
    <w:lvl w:ilvl="0" w:tplc="F67230F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04"/>
    <w:rsid w:val="000E7489"/>
    <w:rsid w:val="000F229D"/>
    <w:rsid w:val="00173EBF"/>
    <w:rsid w:val="003357D2"/>
    <w:rsid w:val="00342C04"/>
    <w:rsid w:val="003C7CE0"/>
    <w:rsid w:val="003E105F"/>
    <w:rsid w:val="003F3C68"/>
    <w:rsid w:val="0041356B"/>
    <w:rsid w:val="004542B3"/>
    <w:rsid w:val="0051336A"/>
    <w:rsid w:val="0055716D"/>
    <w:rsid w:val="005B1397"/>
    <w:rsid w:val="006D51BA"/>
    <w:rsid w:val="00737D89"/>
    <w:rsid w:val="00950AFC"/>
    <w:rsid w:val="00AA31BA"/>
    <w:rsid w:val="00AC6789"/>
    <w:rsid w:val="00AF49A9"/>
    <w:rsid w:val="00B32FDB"/>
    <w:rsid w:val="00BE5FE9"/>
    <w:rsid w:val="00C971F4"/>
    <w:rsid w:val="00CB14D4"/>
    <w:rsid w:val="00D34637"/>
    <w:rsid w:val="00D35A83"/>
    <w:rsid w:val="00D47351"/>
    <w:rsid w:val="00D60CC2"/>
    <w:rsid w:val="00DE5085"/>
    <w:rsid w:val="00F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C0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F49A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F49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5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C0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F49A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F49A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 R E A M B U L </vt:lpstr>
    </vt:vector>
  </TitlesOfParts>
  <Company>Agentia Medicamentului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A M B U L</dc:title>
  <dc:creator>Inga</dc:creator>
  <cp:lastModifiedBy>Maria Lapteanu</cp:lastModifiedBy>
  <cp:revision>2</cp:revision>
  <cp:lastPrinted>2006-11-07T06:12:00Z</cp:lastPrinted>
  <dcterms:created xsi:type="dcterms:W3CDTF">2016-09-12T14:08:00Z</dcterms:created>
  <dcterms:modified xsi:type="dcterms:W3CDTF">2016-09-12T14:08:00Z</dcterms:modified>
</cp:coreProperties>
</file>