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607" w:rsidRDefault="0061741B" w:rsidP="00C83607">
      <w:pPr>
        <w:tabs>
          <w:tab w:val="left" w:pos="2304"/>
        </w:tabs>
        <w:jc w:val="center"/>
        <w:rPr>
          <w:b/>
          <w:lang w:val="ro-RO"/>
        </w:rPr>
      </w:pPr>
      <w:r w:rsidRPr="0061741B">
        <w:rPr>
          <w:b/>
          <w:lang w:val="ro-RO"/>
        </w:rPr>
        <w:t>Lista actelor permisive propuse spre excludere din</w:t>
      </w:r>
    </w:p>
    <w:p w:rsidR="0061741B" w:rsidRPr="0061741B" w:rsidRDefault="0061741B" w:rsidP="00C83607">
      <w:pPr>
        <w:tabs>
          <w:tab w:val="left" w:pos="2304"/>
        </w:tabs>
        <w:jc w:val="center"/>
        <w:rPr>
          <w:b/>
          <w:lang w:val="ro-RO"/>
        </w:rPr>
      </w:pPr>
      <w:r w:rsidRPr="0061741B">
        <w:rPr>
          <w:b/>
          <w:lang w:val="ro-RO"/>
        </w:rPr>
        <w:t>Nomenclatorul actelor permi</w:t>
      </w:r>
      <w:r w:rsidR="00C83607">
        <w:rPr>
          <w:b/>
          <w:lang w:val="ro-RO"/>
        </w:rPr>
        <w:t>sive aprobat prin Legea nr.160/2011</w:t>
      </w:r>
    </w:p>
    <w:p w:rsidR="0061741B" w:rsidRPr="0061741B" w:rsidRDefault="0061741B" w:rsidP="0061741B">
      <w:pPr>
        <w:tabs>
          <w:tab w:val="left" w:pos="2304"/>
        </w:tabs>
        <w:rPr>
          <w:lang w:val="ro-RO"/>
        </w:rPr>
      </w:pPr>
    </w:p>
    <w:tbl>
      <w:tblPr>
        <w:tblW w:w="5692" w:type="pct"/>
        <w:tblInd w:w="-707" w:type="dxa"/>
        <w:tblLook w:val="04A0" w:firstRow="1" w:lastRow="0" w:firstColumn="1" w:lastColumn="0" w:noHBand="0" w:noVBand="1"/>
      </w:tblPr>
      <w:tblGrid>
        <w:gridCol w:w="355"/>
        <w:gridCol w:w="4839"/>
        <w:gridCol w:w="5063"/>
      </w:tblGrid>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jc w:val="center"/>
              <w:rPr>
                <w:rFonts w:eastAsia="Times New Roman"/>
                <w:sz w:val="18"/>
                <w:szCs w:val="18"/>
                <w:lang w:val="ro-RO"/>
              </w:rPr>
            </w:pPr>
            <w:r w:rsidRPr="0061741B">
              <w:rPr>
                <w:rFonts w:eastAsia="Times New Roman"/>
                <w:b/>
                <w:bCs/>
                <w:sz w:val="18"/>
                <w:szCs w:val="18"/>
                <w:lang w:val="ro-RO"/>
              </w:rPr>
              <w:t>Nr.</w:t>
            </w:r>
            <w:r w:rsidRPr="0061741B">
              <w:rPr>
                <w:rFonts w:eastAsia="Times New Roman"/>
                <w:b/>
                <w:bCs/>
                <w:sz w:val="18"/>
                <w:szCs w:val="18"/>
                <w:lang w:val="ro-RO"/>
              </w:rPr>
              <w:br/>
              <w:t>crt.</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jc w:val="center"/>
              <w:rPr>
                <w:rFonts w:eastAsia="Times New Roman"/>
                <w:b/>
                <w:bCs/>
                <w:sz w:val="18"/>
                <w:szCs w:val="18"/>
                <w:lang w:val="ro-RO"/>
              </w:rPr>
            </w:pPr>
            <w:r w:rsidRPr="0061741B">
              <w:rPr>
                <w:rFonts w:eastAsia="Times New Roman"/>
                <w:b/>
                <w:bCs/>
                <w:sz w:val="18"/>
                <w:szCs w:val="18"/>
                <w:lang w:val="ro-RO"/>
              </w:rPr>
              <w:t>Actul permisiv</w:t>
            </w:r>
          </w:p>
        </w:tc>
        <w:tc>
          <w:tcPr>
            <w:tcW w:w="2468" w:type="pct"/>
            <w:tcBorders>
              <w:top w:val="single" w:sz="6" w:space="0" w:color="000000"/>
              <w:left w:val="single" w:sz="6" w:space="0" w:color="000000"/>
              <w:bottom w:val="single" w:sz="6" w:space="0" w:color="000000"/>
              <w:right w:val="single" w:sz="6" w:space="0" w:color="000000"/>
            </w:tcBorders>
            <w:hideMark/>
          </w:tcPr>
          <w:p w:rsidR="0061741B" w:rsidRPr="0061741B" w:rsidRDefault="0061741B" w:rsidP="00DA72B6">
            <w:pPr>
              <w:spacing w:line="276" w:lineRule="auto"/>
              <w:jc w:val="center"/>
              <w:rPr>
                <w:rFonts w:eastAsia="Times New Roman"/>
                <w:b/>
                <w:bCs/>
                <w:sz w:val="18"/>
                <w:szCs w:val="18"/>
                <w:lang w:val="ro-RO"/>
              </w:rPr>
            </w:pPr>
            <w:r w:rsidRPr="0061741B">
              <w:rPr>
                <w:rFonts w:eastAsia="Times New Roman"/>
                <w:b/>
                <w:bCs/>
                <w:sz w:val="18"/>
                <w:szCs w:val="18"/>
                <w:lang w:val="ro-RO"/>
              </w:rPr>
              <w:t xml:space="preserve">Argumentare </w:t>
            </w:r>
          </w:p>
        </w:tc>
      </w:tr>
      <w:tr w:rsidR="0061741B"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pStyle w:val="cb"/>
              <w:spacing w:line="276" w:lineRule="auto"/>
              <w:rPr>
                <w:sz w:val="18"/>
                <w:szCs w:val="18"/>
                <w:lang w:val="ro-RO"/>
              </w:rPr>
            </w:pPr>
            <w:r w:rsidRPr="0061741B">
              <w:rPr>
                <w:sz w:val="18"/>
                <w:szCs w:val="18"/>
                <w:lang w:val="ro-RO"/>
              </w:rPr>
              <w:br/>
              <w:t>Inspectoratul Fiscal Principal de Stat </w:t>
            </w:r>
          </w:p>
        </w:tc>
        <w:tc>
          <w:tcPr>
            <w:tcW w:w="2468" w:type="pct"/>
            <w:tcBorders>
              <w:top w:val="single" w:sz="6" w:space="0" w:color="000000"/>
              <w:left w:val="single" w:sz="6" w:space="0" w:color="000000"/>
              <w:bottom w:val="single" w:sz="6" w:space="0" w:color="000000"/>
              <w:right w:val="single" w:sz="6" w:space="0" w:color="000000"/>
            </w:tcBorders>
          </w:tcPr>
          <w:p w:rsidR="0061741B" w:rsidRPr="0061741B" w:rsidRDefault="0061741B" w:rsidP="00DA72B6">
            <w:pPr>
              <w:pStyle w:val="cb"/>
              <w:spacing w:line="276" w:lineRule="auto"/>
              <w:rPr>
                <w:sz w:val="18"/>
                <w:szCs w:val="18"/>
                <w:lang w:val="ro-RO"/>
              </w:rPr>
            </w:pP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jc w:val="center"/>
              <w:rPr>
                <w:rFonts w:eastAsia="Times New Roman"/>
                <w:sz w:val="18"/>
                <w:szCs w:val="18"/>
                <w:lang w:val="ro-RO"/>
              </w:rPr>
            </w:pPr>
            <w:r w:rsidRPr="0061741B">
              <w:rPr>
                <w:rFonts w:eastAsia="Times New Roman"/>
                <w:sz w:val="18"/>
                <w:szCs w:val="18"/>
                <w:lang w:val="ro-RO"/>
              </w:rPr>
              <w:t>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rPr>
                <w:rFonts w:eastAsia="Times New Roman"/>
                <w:sz w:val="18"/>
                <w:szCs w:val="18"/>
                <w:lang w:val="ro-RO"/>
              </w:rPr>
            </w:pPr>
            <w:r w:rsidRPr="0061741B">
              <w:rPr>
                <w:rFonts w:eastAsia="Times New Roman"/>
                <w:sz w:val="18"/>
                <w:szCs w:val="18"/>
                <w:lang w:val="ro-RO"/>
              </w:rPr>
              <w:t xml:space="preserve">Certificat ce confirmă eliberarea unei </w:t>
            </w:r>
            <w:proofErr w:type="spellStart"/>
            <w:r w:rsidRPr="0061741B">
              <w:rPr>
                <w:rFonts w:eastAsia="Times New Roman"/>
                <w:sz w:val="18"/>
                <w:szCs w:val="18"/>
                <w:lang w:val="ro-RO"/>
              </w:rPr>
              <w:t>hîrtii</w:t>
            </w:r>
            <w:proofErr w:type="spellEnd"/>
            <w:r w:rsidRPr="0061741B">
              <w:rPr>
                <w:rFonts w:eastAsia="Times New Roman"/>
                <w:sz w:val="18"/>
                <w:szCs w:val="18"/>
                <w:lang w:val="ro-RO"/>
              </w:rPr>
              <w:t xml:space="preserve"> speciale, prevăzută cu însemne de </w:t>
            </w:r>
            <w:proofErr w:type="spellStart"/>
            <w:r w:rsidRPr="0061741B">
              <w:rPr>
                <w:rFonts w:eastAsia="Times New Roman"/>
                <w:sz w:val="18"/>
                <w:szCs w:val="18"/>
                <w:lang w:val="ro-RO"/>
              </w:rPr>
              <w:t>protecţie</w:t>
            </w:r>
            <w:proofErr w:type="spellEnd"/>
            <w:r w:rsidRPr="0061741B">
              <w:rPr>
                <w:rFonts w:eastAsia="Times New Roman"/>
                <w:sz w:val="18"/>
                <w:szCs w:val="18"/>
                <w:lang w:val="ro-RO"/>
              </w:rPr>
              <w:t xml:space="preserve">, cu serie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cu număr, pentru imprimarea de sine stătătoare a facturilor fiscale de către </w:t>
            </w:r>
            <w:proofErr w:type="spellStart"/>
            <w:r w:rsidRPr="0061741B">
              <w:rPr>
                <w:rFonts w:eastAsia="Times New Roman"/>
                <w:sz w:val="18"/>
                <w:szCs w:val="18"/>
                <w:lang w:val="ro-RO"/>
              </w:rPr>
              <w:t>agenţii</w:t>
            </w:r>
            <w:proofErr w:type="spellEnd"/>
            <w:r w:rsidRPr="0061741B">
              <w:rPr>
                <w:rFonts w:eastAsia="Times New Roman"/>
                <w:sz w:val="18"/>
                <w:szCs w:val="18"/>
                <w:lang w:val="ro-RO"/>
              </w:rPr>
              <w:t xml:space="preserve"> economici ce dispun de sistem computerizat de </w:t>
            </w:r>
            <w:proofErr w:type="spellStart"/>
            <w:r w:rsidRPr="0061741B">
              <w:rPr>
                <w:rFonts w:eastAsia="Times New Roman"/>
                <w:sz w:val="18"/>
                <w:szCs w:val="18"/>
                <w:lang w:val="ro-RO"/>
              </w:rPr>
              <w:t>evidenţă</w:t>
            </w:r>
            <w:proofErr w:type="spellEnd"/>
            <w:r w:rsidRPr="0061741B">
              <w:rPr>
                <w:rFonts w:eastAsia="Times New Roman"/>
                <w:sz w:val="18"/>
                <w:szCs w:val="18"/>
                <w:lang w:val="ro-RO"/>
              </w:rPr>
              <w:t xml:space="preserve"> primară</w:t>
            </w:r>
          </w:p>
        </w:tc>
        <w:tc>
          <w:tcPr>
            <w:tcW w:w="2468" w:type="pct"/>
            <w:tcBorders>
              <w:top w:val="single" w:sz="6" w:space="0" w:color="000000"/>
              <w:left w:val="single" w:sz="6" w:space="0" w:color="000000"/>
              <w:bottom w:val="single" w:sz="6" w:space="0" w:color="000000"/>
              <w:right w:val="single" w:sz="6" w:space="0" w:color="000000"/>
            </w:tcBorders>
            <w:hideMark/>
          </w:tcPr>
          <w:p w:rsidR="0061741B" w:rsidRPr="0061741B" w:rsidRDefault="0061741B" w:rsidP="003C522C">
            <w:pPr>
              <w:spacing w:line="276" w:lineRule="auto"/>
              <w:rPr>
                <w:rFonts w:eastAsia="Times New Roman"/>
                <w:sz w:val="18"/>
                <w:szCs w:val="18"/>
                <w:lang w:val="ro-RO"/>
              </w:rPr>
            </w:pPr>
            <w:r w:rsidRPr="0061741B">
              <w:rPr>
                <w:rFonts w:eastAsia="Times New Roman"/>
                <w:sz w:val="18"/>
                <w:szCs w:val="18"/>
                <w:lang w:val="ro-RO"/>
              </w:rPr>
              <w:t>Este calificat ca act confirmativ</w:t>
            </w:r>
            <w:r w:rsidR="005951F6">
              <w:rPr>
                <w:rFonts w:eastAsia="Times New Roman"/>
                <w:sz w:val="18"/>
                <w:szCs w:val="18"/>
                <w:lang w:val="ro-RO"/>
              </w:rPr>
              <w:t xml:space="preserve"> </w:t>
            </w:r>
            <w:r w:rsidR="003C522C">
              <w:rPr>
                <w:rFonts w:eastAsia="Times New Roman"/>
                <w:sz w:val="18"/>
                <w:szCs w:val="18"/>
                <w:lang w:val="ro-RO"/>
              </w:rPr>
              <w:t>în baza</w:t>
            </w:r>
            <w:r w:rsidR="005951F6">
              <w:rPr>
                <w:rFonts w:eastAsia="Times New Roman"/>
                <w:sz w:val="18"/>
                <w:szCs w:val="18"/>
                <w:lang w:val="ro-RO"/>
              </w:rPr>
              <w:t xml:space="preserve"> Legii nr.161 din 2011 privind implementarea ghi</w:t>
            </w:r>
            <w:r w:rsidR="003C522C">
              <w:rPr>
                <w:rFonts w:eastAsia="Times New Roman"/>
                <w:sz w:val="18"/>
                <w:szCs w:val="18"/>
                <w:lang w:val="ro-RO"/>
              </w:rPr>
              <w:t>șeului unic în desfășurarea activității de întreprinzător, corespunzător nu poate fi solicitat de autoritatea publică de la antreprenori.</w:t>
            </w: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jc w:val="center"/>
              <w:rPr>
                <w:rFonts w:eastAsia="Times New Roman"/>
                <w:sz w:val="18"/>
                <w:szCs w:val="18"/>
                <w:lang w:val="ro-RO"/>
              </w:rPr>
            </w:pPr>
            <w:r w:rsidRPr="0061741B">
              <w:rPr>
                <w:rFonts w:eastAsia="Times New Roman"/>
                <w:sz w:val="18"/>
                <w:szCs w:val="18"/>
                <w:lang w:val="ro-RO"/>
              </w:rPr>
              <w:t>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rPr>
                <w:rFonts w:eastAsia="Times New Roman"/>
                <w:sz w:val="18"/>
                <w:szCs w:val="18"/>
                <w:lang w:val="ro-RO"/>
              </w:rPr>
            </w:pPr>
            <w:r w:rsidRPr="0061741B">
              <w:rPr>
                <w:rFonts w:eastAsia="Times New Roman"/>
                <w:sz w:val="18"/>
                <w:szCs w:val="18"/>
                <w:lang w:val="ro-RO"/>
              </w:rPr>
              <w:t>Certificat de atribuire a codului fiscal</w:t>
            </w:r>
          </w:p>
        </w:tc>
        <w:tc>
          <w:tcPr>
            <w:tcW w:w="2468" w:type="pct"/>
            <w:tcBorders>
              <w:top w:val="single" w:sz="6" w:space="0" w:color="000000"/>
              <w:left w:val="single" w:sz="6" w:space="0" w:color="000000"/>
              <w:bottom w:val="single" w:sz="6" w:space="0" w:color="000000"/>
              <w:right w:val="single" w:sz="6" w:space="0" w:color="000000"/>
            </w:tcBorders>
            <w:hideMark/>
          </w:tcPr>
          <w:p w:rsidR="0061741B" w:rsidRPr="0061741B" w:rsidRDefault="0061741B" w:rsidP="00DA72B6">
            <w:pPr>
              <w:spacing w:line="276" w:lineRule="auto"/>
              <w:jc w:val="both"/>
              <w:rPr>
                <w:rFonts w:eastAsia="Times New Roman"/>
                <w:sz w:val="18"/>
                <w:szCs w:val="18"/>
                <w:lang w:val="ro-RO"/>
              </w:rPr>
            </w:pPr>
            <w:r w:rsidRPr="0061741B">
              <w:rPr>
                <w:rFonts w:eastAsia="Times New Roman"/>
                <w:sz w:val="18"/>
                <w:szCs w:val="18"/>
                <w:lang w:val="ro-RO"/>
              </w:rPr>
              <w:t xml:space="preserve">Acest certificat deja nu este eliberat de către IFS agenților economici deoarece potrivit art.8 și art.163 (4) al Codului Fiscal precum și art.11 a Legii 220/19.10.2007 privind înregistrarea de stat a persoanelor juridice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a întreprinzătorilor individuali - Numărul de identificare de stat reprezintă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codul fiscal al persoanei juridice înregistrate,  adică persoanei juridice i se atribuie, la înregistrare, un număr de identificare de stat (IDNO) ce atestă că persoana a fost înscrisă în Registrul de stat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a fost luată la </w:t>
            </w:r>
            <w:proofErr w:type="spellStart"/>
            <w:r w:rsidRPr="0061741B">
              <w:rPr>
                <w:rFonts w:eastAsia="Times New Roman"/>
                <w:sz w:val="18"/>
                <w:szCs w:val="18"/>
                <w:lang w:val="ro-RO"/>
              </w:rPr>
              <w:t>evidenţă</w:t>
            </w:r>
            <w:proofErr w:type="spellEnd"/>
            <w:r w:rsidRPr="0061741B">
              <w:rPr>
                <w:rFonts w:eastAsia="Times New Roman"/>
                <w:sz w:val="18"/>
                <w:szCs w:val="18"/>
                <w:lang w:val="ro-RO"/>
              </w:rPr>
              <w:t xml:space="preserve"> de organul fiscal. </w:t>
            </w: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jc w:val="center"/>
              <w:rPr>
                <w:rFonts w:eastAsia="Times New Roman"/>
                <w:sz w:val="18"/>
                <w:szCs w:val="18"/>
                <w:lang w:val="ro-RO"/>
              </w:rPr>
            </w:pPr>
            <w:r w:rsidRPr="0061741B">
              <w:rPr>
                <w:rFonts w:eastAsia="Times New Roman"/>
                <w:sz w:val="18"/>
                <w:szCs w:val="18"/>
                <w:lang w:val="ro-RO"/>
              </w:rPr>
              <w:t>11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rPr>
                <w:rFonts w:eastAsia="Times New Roman"/>
                <w:sz w:val="18"/>
                <w:szCs w:val="18"/>
                <w:lang w:val="ro-RO"/>
              </w:rPr>
            </w:pPr>
            <w:r w:rsidRPr="0061741B">
              <w:rPr>
                <w:rFonts w:eastAsia="Times New Roman"/>
                <w:sz w:val="18"/>
                <w:szCs w:val="18"/>
                <w:lang w:val="ro-RO"/>
              </w:rPr>
              <w:t>Certificat privind atribuirea de cod subdiviziunilor</w:t>
            </w:r>
          </w:p>
        </w:tc>
        <w:tc>
          <w:tcPr>
            <w:tcW w:w="2468" w:type="pct"/>
            <w:tcBorders>
              <w:top w:val="single" w:sz="6" w:space="0" w:color="000000"/>
              <w:left w:val="single" w:sz="6" w:space="0" w:color="000000"/>
              <w:bottom w:val="single" w:sz="6" w:space="0" w:color="000000"/>
              <w:right w:val="single" w:sz="6" w:space="0" w:color="000000"/>
            </w:tcBorders>
            <w:hideMark/>
          </w:tcPr>
          <w:p w:rsidR="0061741B" w:rsidRPr="0061741B" w:rsidRDefault="00C02CB6" w:rsidP="00DA72B6">
            <w:pPr>
              <w:spacing w:line="276" w:lineRule="auto"/>
              <w:jc w:val="both"/>
              <w:rPr>
                <w:rFonts w:eastAsia="Times New Roman"/>
                <w:sz w:val="18"/>
                <w:szCs w:val="18"/>
                <w:lang w:val="ro-RO"/>
              </w:rPr>
            </w:pPr>
            <w:r w:rsidRPr="00C02CB6">
              <w:rPr>
                <w:rFonts w:eastAsia="Times New Roman"/>
                <w:sz w:val="18"/>
                <w:szCs w:val="18"/>
                <w:lang w:val="ro-RO"/>
              </w:rPr>
              <w:t>Procesul de atribuire a codului de subdiviziune se va baza pa analiza documentelor contabile prezentate de contribuabili fără a fi necesară prezentarea documentelor suplimentare de către contribuabili sau emiterea documentelor (certificatelor</w:t>
            </w:r>
            <w:r>
              <w:rPr>
                <w:rFonts w:eastAsia="Times New Roman"/>
                <w:sz w:val="18"/>
                <w:szCs w:val="18"/>
                <w:lang w:val="ro-RO"/>
              </w:rPr>
              <w:t xml:space="preserve">, </w:t>
            </w:r>
            <w:r w:rsidRPr="00C02CB6">
              <w:rPr>
                <w:rFonts w:eastAsia="Times New Roman"/>
                <w:sz w:val="18"/>
                <w:szCs w:val="18"/>
                <w:lang w:val="ro-RO"/>
              </w:rPr>
              <w:t>confirmăril</w:t>
            </w:r>
            <w:r>
              <w:rPr>
                <w:rFonts w:eastAsia="Times New Roman"/>
                <w:sz w:val="18"/>
                <w:szCs w:val="18"/>
                <w:lang w:val="ro-RO"/>
              </w:rPr>
              <w:t>or, etc.) de către IFPS</w:t>
            </w:r>
            <w:r w:rsidRPr="00C02CB6">
              <w:rPr>
                <w:rFonts w:eastAsia="Times New Roman"/>
                <w:sz w:val="18"/>
                <w:szCs w:val="18"/>
                <w:lang w:val="ro-RO"/>
              </w:rPr>
              <w:t xml:space="preserve">. Contribuabil va prezenta contractele de </w:t>
            </w:r>
            <w:proofErr w:type="spellStart"/>
            <w:r w:rsidRPr="00C02CB6">
              <w:rPr>
                <w:rFonts w:eastAsia="Times New Roman"/>
                <w:sz w:val="18"/>
                <w:szCs w:val="18"/>
                <w:lang w:val="ro-RO"/>
              </w:rPr>
              <w:t>locatiune</w:t>
            </w:r>
            <w:proofErr w:type="spellEnd"/>
            <w:r w:rsidRPr="00C02CB6">
              <w:rPr>
                <w:rFonts w:eastAsia="Times New Roman"/>
                <w:sz w:val="18"/>
                <w:szCs w:val="18"/>
                <w:lang w:val="ro-RO"/>
              </w:rPr>
              <w:t>, titluri de proprietate asupra imobilelor unde sunt amplasate subdiviziunile si in baza cărora Inspectoratul Fiscal va lua la evidenta aceste subdiviziuni</w:t>
            </w:r>
            <w:r>
              <w:rPr>
                <w:rFonts w:eastAsia="Times New Roman"/>
                <w:sz w:val="18"/>
                <w:szCs w:val="18"/>
                <w:lang w:val="ro-RO"/>
              </w:rPr>
              <w:t>.</w:t>
            </w: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jc w:val="center"/>
              <w:rPr>
                <w:rFonts w:eastAsia="Times New Roman"/>
                <w:sz w:val="18"/>
                <w:szCs w:val="18"/>
                <w:lang w:val="ro-RO"/>
              </w:rPr>
            </w:pPr>
            <w:r w:rsidRPr="0061741B">
              <w:rPr>
                <w:rFonts w:eastAsia="Times New Roman"/>
                <w:sz w:val="18"/>
                <w:szCs w:val="18"/>
                <w:lang w:val="ro-RO"/>
              </w:rPr>
              <w:t>12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rPr>
                <w:rFonts w:eastAsia="Times New Roman"/>
                <w:sz w:val="18"/>
                <w:szCs w:val="18"/>
                <w:lang w:val="ro-RO"/>
              </w:rPr>
            </w:pPr>
            <w:r w:rsidRPr="0061741B">
              <w:rPr>
                <w:rFonts w:eastAsia="Times New Roman"/>
                <w:sz w:val="18"/>
                <w:szCs w:val="18"/>
                <w:lang w:val="ro-RO"/>
              </w:rPr>
              <w:t xml:space="preserve">Certificat privind lipsa sau </w:t>
            </w:r>
            <w:proofErr w:type="spellStart"/>
            <w:r w:rsidRPr="0061741B">
              <w:rPr>
                <w:rFonts w:eastAsia="Times New Roman"/>
                <w:sz w:val="18"/>
                <w:szCs w:val="18"/>
                <w:lang w:val="ro-RO"/>
              </w:rPr>
              <w:t>existenţa</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restanţelor</w:t>
            </w:r>
            <w:proofErr w:type="spellEnd"/>
            <w:r w:rsidRPr="0061741B">
              <w:rPr>
                <w:rFonts w:eastAsia="Times New Roman"/>
                <w:sz w:val="18"/>
                <w:szCs w:val="18"/>
                <w:lang w:val="ro-RO"/>
              </w:rPr>
              <w:t xml:space="preserve"> la bugetul public </w:t>
            </w:r>
            <w:proofErr w:type="spellStart"/>
            <w:r w:rsidRPr="0061741B">
              <w:rPr>
                <w:rFonts w:eastAsia="Times New Roman"/>
                <w:sz w:val="18"/>
                <w:szCs w:val="18"/>
                <w:lang w:val="ro-RO"/>
              </w:rPr>
              <w:t>naţional</w:t>
            </w:r>
            <w:proofErr w:type="spellEnd"/>
          </w:p>
        </w:tc>
        <w:tc>
          <w:tcPr>
            <w:tcW w:w="2468" w:type="pct"/>
            <w:tcBorders>
              <w:top w:val="single" w:sz="6" w:space="0" w:color="000000"/>
              <w:left w:val="single" w:sz="6" w:space="0" w:color="000000"/>
              <w:bottom w:val="single" w:sz="6" w:space="0" w:color="000000"/>
              <w:right w:val="single" w:sz="6" w:space="0" w:color="000000"/>
            </w:tcBorders>
            <w:hideMark/>
          </w:tcPr>
          <w:p w:rsidR="0061741B" w:rsidRPr="0061741B" w:rsidRDefault="003C522C" w:rsidP="00DA72B6">
            <w:pPr>
              <w:spacing w:line="276" w:lineRule="auto"/>
              <w:rPr>
                <w:rFonts w:eastAsia="Times New Roman"/>
                <w:sz w:val="18"/>
                <w:szCs w:val="18"/>
                <w:lang w:val="ro-RO"/>
              </w:rPr>
            </w:pPr>
            <w:r w:rsidRPr="0061741B">
              <w:rPr>
                <w:rFonts w:eastAsia="Times New Roman"/>
                <w:sz w:val="18"/>
                <w:szCs w:val="18"/>
                <w:lang w:val="ro-RO"/>
              </w:rPr>
              <w:t>Este calificat ca act confirmativ</w:t>
            </w:r>
            <w:r>
              <w:rPr>
                <w:rFonts w:eastAsia="Times New Roman"/>
                <w:sz w:val="18"/>
                <w:szCs w:val="18"/>
                <w:lang w:val="ro-RO"/>
              </w:rPr>
              <w:t xml:space="preserve"> în baza Legii nr.161 din 2011 privind implementarea ghișeului unic în desfășurarea activității de întreprinzător, corespunzător nu poate fi solicitat de autoritatea publică de la antreprenori.</w:t>
            </w: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jc w:val="center"/>
              <w:rPr>
                <w:rFonts w:eastAsia="Times New Roman"/>
                <w:sz w:val="18"/>
                <w:szCs w:val="18"/>
                <w:lang w:val="ro-RO"/>
              </w:rPr>
            </w:pPr>
            <w:r w:rsidRPr="0061741B">
              <w:rPr>
                <w:rFonts w:eastAsia="Times New Roman"/>
                <w:sz w:val="18"/>
                <w:szCs w:val="18"/>
                <w:lang w:val="ro-RO"/>
              </w:rPr>
              <w:t>14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rPr>
                <w:rFonts w:eastAsia="Times New Roman"/>
                <w:sz w:val="18"/>
                <w:szCs w:val="18"/>
                <w:lang w:val="ro-RO"/>
              </w:rPr>
            </w:pPr>
            <w:r w:rsidRPr="0061741B">
              <w:rPr>
                <w:rFonts w:eastAsia="Times New Roman"/>
                <w:sz w:val="18"/>
                <w:szCs w:val="18"/>
                <w:lang w:val="ro-RO"/>
              </w:rPr>
              <w:t>Confirmare privind prezentarea dării de seamă fiscale</w:t>
            </w:r>
          </w:p>
        </w:tc>
        <w:tc>
          <w:tcPr>
            <w:tcW w:w="2468" w:type="pct"/>
            <w:tcBorders>
              <w:top w:val="single" w:sz="6" w:space="0" w:color="000000"/>
              <w:left w:val="single" w:sz="6" w:space="0" w:color="000000"/>
              <w:bottom w:val="single" w:sz="6" w:space="0" w:color="000000"/>
              <w:right w:val="single" w:sz="6" w:space="0" w:color="000000"/>
            </w:tcBorders>
            <w:hideMark/>
          </w:tcPr>
          <w:p w:rsidR="0061741B" w:rsidRPr="0061741B" w:rsidRDefault="0061741B" w:rsidP="00DA72B6">
            <w:pPr>
              <w:spacing w:line="276" w:lineRule="auto"/>
              <w:jc w:val="both"/>
              <w:rPr>
                <w:rFonts w:eastAsia="Times New Roman"/>
                <w:sz w:val="18"/>
                <w:szCs w:val="18"/>
                <w:lang w:val="ro-RO"/>
              </w:rPr>
            </w:pPr>
            <w:r w:rsidRPr="0061741B">
              <w:rPr>
                <w:rFonts w:eastAsia="Times New Roman"/>
                <w:sz w:val="18"/>
                <w:szCs w:val="18"/>
                <w:lang w:val="ro-RO"/>
              </w:rPr>
              <w:t xml:space="preserve">Nu este act permisiv in sensul Legii nr.160. Această confirmare este necesară Camerei înregistrării de stat în vederea calificării unei persoane juridice drept una inactivă. Potrivit Legii nr. 220/19.10.2007 privind înregistrarea de stat a persoanelor juridice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a întreprinzătorilor individuali Inspectoratul Fiscal Principal de Stat va prezenta trimestrial organului înregistrării de stat </w:t>
            </w:r>
            <w:proofErr w:type="spellStart"/>
            <w:r w:rsidRPr="0061741B">
              <w:rPr>
                <w:rFonts w:eastAsia="Times New Roman"/>
                <w:sz w:val="18"/>
                <w:szCs w:val="18"/>
                <w:lang w:val="ro-RO"/>
              </w:rPr>
              <w:t>informaţie</w:t>
            </w:r>
            <w:proofErr w:type="spellEnd"/>
            <w:r w:rsidRPr="0061741B">
              <w:rPr>
                <w:rFonts w:eastAsia="Times New Roman"/>
                <w:sz w:val="18"/>
                <w:szCs w:val="18"/>
                <w:lang w:val="ro-RO"/>
              </w:rPr>
              <w:t xml:space="preserve"> despre persoanele juridice care, în decurs de 12 luni de la data înregistrării, nu au prezentat dările de seamă fiscale prevăzute de </w:t>
            </w:r>
            <w:proofErr w:type="spellStart"/>
            <w:r w:rsidRPr="0061741B">
              <w:rPr>
                <w:rFonts w:eastAsia="Times New Roman"/>
                <w:sz w:val="18"/>
                <w:szCs w:val="18"/>
                <w:lang w:val="ro-RO"/>
              </w:rPr>
              <w:t>legislaţie</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nu au efectuat </w:t>
            </w:r>
            <w:proofErr w:type="spellStart"/>
            <w:r w:rsidRPr="0061741B">
              <w:rPr>
                <w:rFonts w:eastAsia="Times New Roman"/>
                <w:sz w:val="18"/>
                <w:szCs w:val="18"/>
                <w:lang w:val="ro-RO"/>
              </w:rPr>
              <w:t>operaţii</w:t>
            </w:r>
            <w:proofErr w:type="spellEnd"/>
            <w:r w:rsidRPr="0061741B">
              <w:rPr>
                <w:rFonts w:eastAsia="Times New Roman"/>
                <w:sz w:val="18"/>
                <w:szCs w:val="18"/>
                <w:lang w:val="ro-RO"/>
              </w:rPr>
              <w:t xml:space="preserve"> pe nici un cont bancar, </w:t>
            </w:r>
            <w:proofErr w:type="spellStart"/>
            <w:r w:rsidRPr="0061741B">
              <w:rPr>
                <w:rFonts w:eastAsia="Times New Roman"/>
                <w:sz w:val="18"/>
                <w:szCs w:val="18"/>
                <w:lang w:val="ro-RO"/>
              </w:rPr>
              <w:t>indicînd</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existenţa</w:t>
            </w:r>
            <w:proofErr w:type="spellEnd"/>
            <w:r w:rsidRPr="0061741B">
              <w:rPr>
                <w:rFonts w:eastAsia="Times New Roman"/>
                <w:sz w:val="18"/>
                <w:szCs w:val="18"/>
                <w:lang w:val="ro-RO"/>
              </w:rPr>
              <w:t xml:space="preserve"> sau lipsa datoriilor la bugetul public </w:t>
            </w:r>
            <w:proofErr w:type="spellStart"/>
            <w:r w:rsidRPr="0061741B">
              <w:rPr>
                <w:rFonts w:eastAsia="Times New Roman"/>
                <w:sz w:val="18"/>
                <w:szCs w:val="18"/>
                <w:lang w:val="ro-RO"/>
              </w:rPr>
              <w:t>naţional</w:t>
            </w:r>
            <w:proofErr w:type="spellEnd"/>
            <w:r w:rsidRPr="0061741B">
              <w:rPr>
                <w:rFonts w:eastAsia="Times New Roman"/>
                <w:sz w:val="18"/>
                <w:szCs w:val="18"/>
                <w:lang w:val="ro-RO"/>
              </w:rPr>
              <w:t>, pentru a decide asupra radierii acestora din Registrul de stat.</w:t>
            </w:r>
          </w:p>
        </w:tc>
      </w:tr>
      <w:tr w:rsidR="0061741B"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pStyle w:val="cb"/>
              <w:spacing w:line="276" w:lineRule="auto"/>
              <w:rPr>
                <w:sz w:val="18"/>
                <w:szCs w:val="18"/>
                <w:lang w:val="ro-RO"/>
              </w:rPr>
            </w:pPr>
            <w:r w:rsidRPr="0061741B">
              <w:rPr>
                <w:sz w:val="18"/>
                <w:szCs w:val="18"/>
                <w:lang w:val="ro-RO"/>
              </w:rPr>
              <w:br/>
              <w:t>Serviciul Vamal</w:t>
            </w:r>
          </w:p>
        </w:tc>
        <w:tc>
          <w:tcPr>
            <w:tcW w:w="2468" w:type="pct"/>
            <w:tcBorders>
              <w:top w:val="single" w:sz="6" w:space="0" w:color="000000"/>
              <w:left w:val="single" w:sz="6" w:space="0" w:color="000000"/>
              <w:bottom w:val="single" w:sz="6" w:space="0" w:color="000000"/>
              <w:right w:val="single" w:sz="6" w:space="0" w:color="000000"/>
            </w:tcBorders>
          </w:tcPr>
          <w:p w:rsidR="0061741B" w:rsidRPr="0061741B" w:rsidRDefault="0061741B" w:rsidP="00DA72B6">
            <w:pPr>
              <w:pStyle w:val="cb"/>
              <w:spacing w:line="276" w:lineRule="auto"/>
              <w:rPr>
                <w:sz w:val="18"/>
                <w:szCs w:val="18"/>
                <w:lang w:val="ro-RO"/>
              </w:rPr>
            </w:pP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jc w:val="center"/>
              <w:rPr>
                <w:rFonts w:eastAsia="Times New Roman"/>
                <w:sz w:val="18"/>
                <w:szCs w:val="18"/>
                <w:lang w:val="ro-RO"/>
              </w:rPr>
            </w:pPr>
            <w:r w:rsidRPr="0061741B">
              <w:rPr>
                <w:rFonts w:eastAsia="Times New Roman"/>
                <w:sz w:val="18"/>
                <w:szCs w:val="18"/>
                <w:lang w:val="ro-RO"/>
              </w:rPr>
              <w:t>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DA72B6">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de efectuare a </w:t>
            </w:r>
            <w:proofErr w:type="spellStart"/>
            <w:r w:rsidRPr="0061741B">
              <w:rPr>
                <w:rFonts w:eastAsia="Times New Roman"/>
                <w:sz w:val="18"/>
                <w:szCs w:val="18"/>
                <w:lang w:val="ro-RO"/>
              </w:rPr>
              <w:t>construcţiilor</w:t>
            </w:r>
            <w:proofErr w:type="spellEnd"/>
            <w:r w:rsidRPr="0061741B">
              <w:rPr>
                <w:rFonts w:eastAsia="Times New Roman"/>
                <w:sz w:val="18"/>
                <w:szCs w:val="18"/>
                <w:lang w:val="ro-RO"/>
              </w:rPr>
              <w:t xml:space="preserve"> în zone libere</w:t>
            </w:r>
          </w:p>
        </w:tc>
        <w:tc>
          <w:tcPr>
            <w:tcW w:w="2468" w:type="pct"/>
            <w:tcBorders>
              <w:top w:val="single" w:sz="6" w:space="0" w:color="000000"/>
              <w:left w:val="single" w:sz="6" w:space="0" w:color="000000"/>
              <w:bottom w:val="single" w:sz="6" w:space="0" w:color="000000"/>
              <w:right w:val="single" w:sz="6" w:space="0" w:color="000000"/>
            </w:tcBorders>
            <w:hideMark/>
          </w:tcPr>
          <w:p w:rsidR="0061741B" w:rsidRPr="0061741B" w:rsidRDefault="0061741B" w:rsidP="00DA72B6">
            <w:pPr>
              <w:spacing w:line="276" w:lineRule="auto"/>
              <w:jc w:val="both"/>
              <w:rPr>
                <w:rFonts w:eastAsia="Times New Roman"/>
                <w:sz w:val="18"/>
                <w:szCs w:val="18"/>
                <w:lang w:val="ro-RO"/>
              </w:rPr>
            </w:pPr>
            <w:r w:rsidRPr="0061741B">
              <w:rPr>
                <w:rFonts w:eastAsia="Times New Roman"/>
                <w:sz w:val="18"/>
                <w:szCs w:val="18"/>
                <w:lang w:val="ro-RO"/>
              </w:rPr>
              <w:t>Exclusă la solicitarea autorității publice. În urma modificărilor în legislație, autorizația în cauză nu se acordă</w:t>
            </w: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741B" w:rsidRDefault="0061741B" w:rsidP="0061741B">
            <w:pPr>
              <w:jc w:val="center"/>
              <w:rPr>
                <w:rFonts w:eastAsia="Times New Roman"/>
                <w:sz w:val="20"/>
                <w:szCs w:val="20"/>
              </w:rPr>
            </w:pPr>
            <w:r>
              <w:rPr>
                <w:rFonts w:eastAsia="Times New Roman"/>
                <w:sz w:val="20"/>
                <w:szCs w:val="20"/>
              </w:rPr>
              <w:t>10</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741B" w:rsidRDefault="0061741B" w:rsidP="0061741B">
            <w:pPr>
              <w:rPr>
                <w:rFonts w:eastAsia="Times New Roman"/>
                <w:sz w:val="20"/>
                <w:szCs w:val="20"/>
              </w:rPr>
            </w:pPr>
            <w:proofErr w:type="spellStart"/>
            <w:r>
              <w:rPr>
                <w:rFonts w:eastAsia="Times New Roman"/>
                <w:sz w:val="20"/>
                <w:szCs w:val="20"/>
              </w:rPr>
              <w:t>Certificat</w:t>
            </w:r>
            <w:proofErr w:type="spellEnd"/>
            <w:r>
              <w:rPr>
                <w:rFonts w:eastAsia="Times New Roman"/>
                <w:sz w:val="20"/>
                <w:szCs w:val="20"/>
              </w:rPr>
              <w:t xml:space="preserve"> de agent economic </w:t>
            </w:r>
            <w:proofErr w:type="spellStart"/>
            <w:r>
              <w:rPr>
                <w:rFonts w:eastAsia="Times New Roman"/>
                <w:sz w:val="20"/>
                <w:szCs w:val="20"/>
              </w:rPr>
              <w:t>autorizat</w:t>
            </w:r>
            <w:proofErr w:type="spellEnd"/>
            <w:r>
              <w:rPr>
                <w:rFonts w:eastAsia="Times New Roman"/>
                <w:sz w:val="20"/>
                <w:szCs w:val="20"/>
              </w:rPr>
              <w:t xml:space="preserve"> (AEO) </w:t>
            </w:r>
            <w:proofErr w:type="spellStart"/>
            <w:r>
              <w:rPr>
                <w:rFonts w:eastAsia="Times New Roman"/>
                <w:sz w:val="20"/>
                <w:szCs w:val="20"/>
              </w:rPr>
              <w:t>pentru</w:t>
            </w:r>
            <w:proofErr w:type="spellEnd"/>
            <w:r>
              <w:rPr>
                <w:rFonts w:eastAsia="Times New Roman"/>
                <w:sz w:val="20"/>
                <w:szCs w:val="20"/>
              </w:rPr>
              <w:t xml:space="preserve"> </w:t>
            </w:r>
            <w:proofErr w:type="spellStart"/>
            <w:r>
              <w:rPr>
                <w:rFonts w:eastAsia="Times New Roman"/>
                <w:sz w:val="20"/>
                <w:szCs w:val="20"/>
              </w:rPr>
              <w:t>simplificări</w:t>
            </w:r>
            <w:proofErr w:type="spellEnd"/>
            <w:r>
              <w:rPr>
                <w:rFonts w:eastAsia="Times New Roman"/>
                <w:sz w:val="20"/>
                <w:szCs w:val="20"/>
              </w:rPr>
              <w:t xml:space="preserve"> </w:t>
            </w:r>
            <w:proofErr w:type="spellStart"/>
            <w:r>
              <w:rPr>
                <w:rFonts w:eastAsia="Times New Roman"/>
                <w:sz w:val="20"/>
                <w:szCs w:val="20"/>
              </w:rPr>
              <w:t>vamale</w:t>
            </w:r>
            <w:proofErr w:type="spellEnd"/>
          </w:p>
        </w:tc>
        <w:tc>
          <w:tcPr>
            <w:tcW w:w="2468" w:type="pct"/>
            <w:tcBorders>
              <w:top w:val="single" w:sz="6" w:space="0" w:color="000000"/>
              <w:left w:val="single" w:sz="6" w:space="0" w:color="000000"/>
              <w:bottom w:val="single" w:sz="6" w:space="0" w:color="000000"/>
              <w:right w:val="single" w:sz="6" w:space="0" w:color="000000"/>
            </w:tcBorders>
          </w:tcPr>
          <w:p w:rsidR="0061741B" w:rsidRPr="0061741B" w:rsidRDefault="0061741B" w:rsidP="0061741B">
            <w:pPr>
              <w:spacing w:line="276" w:lineRule="auto"/>
              <w:jc w:val="both"/>
              <w:rPr>
                <w:rFonts w:eastAsia="Times New Roman"/>
                <w:sz w:val="18"/>
                <w:szCs w:val="18"/>
              </w:rPr>
            </w:pPr>
            <w:r>
              <w:rPr>
                <w:rFonts w:eastAsia="Times New Roman"/>
                <w:sz w:val="18"/>
                <w:szCs w:val="18"/>
                <w:lang w:val="ro-RO"/>
              </w:rPr>
              <w:t>Nu este calificat drept act permisiv, conform noțiunii din Legea nr.160/2011.</w:t>
            </w:r>
            <w:r w:rsidR="003C522C">
              <w:rPr>
                <w:rFonts w:eastAsia="Times New Roman"/>
                <w:sz w:val="18"/>
                <w:szCs w:val="18"/>
                <w:lang w:val="ro-RO"/>
              </w:rPr>
              <w:t xml:space="preserve"> Actul în cauză acordă drepturi preferențiale la cerere însă nu restricționează activitatea de întreprinzător. Se propune de exclus doar din cadrul Nomenclatorului, fiind păstrat în calitate de procedură și/sau înregistrare oficială de Serviciul Vamal.</w:t>
            </w: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741B" w:rsidRDefault="0061741B" w:rsidP="0061741B">
            <w:pPr>
              <w:jc w:val="center"/>
              <w:rPr>
                <w:rFonts w:eastAsia="Times New Roman"/>
                <w:sz w:val="20"/>
                <w:szCs w:val="20"/>
              </w:rPr>
            </w:pPr>
            <w:r>
              <w:rPr>
                <w:rFonts w:eastAsia="Times New Roman"/>
                <w:sz w:val="20"/>
                <w:szCs w:val="20"/>
              </w:rPr>
              <w:t>11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741B" w:rsidRDefault="0061741B" w:rsidP="0061741B">
            <w:pPr>
              <w:rPr>
                <w:rFonts w:eastAsia="Times New Roman"/>
                <w:sz w:val="20"/>
                <w:szCs w:val="20"/>
              </w:rPr>
            </w:pPr>
            <w:proofErr w:type="spellStart"/>
            <w:r>
              <w:rPr>
                <w:rFonts w:eastAsia="Times New Roman"/>
                <w:sz w:val="20"/>
                <w:szCs w:val="20"/>
              </w:rPr>
              <w:t>Certificat</w:t>
            </w:r>
            <w:proofErr w:type="spellEnd"/>
            <w:r>
              <w:rPr>
                <w:rFonts w:eastAsia="Times New Roman"/>
                <w:sz w:val="20"/>
                <w:szCs w:val="20"/>
              </w:rPr>
              <w:t xml:space="preserve"> de agent economic </w:t>
            </w:r>
            <w:proofErr w:type="spellStart"/>
            <w:r>
              <w:rPr>
                <w:rFonts w:eastAsia="Times New Roman"/>
                <w:sz w:val="20"/>
                <w:szCs w:val="20"/>
              </w:rPr>
              <w:t>autorizat</w:t>
            </w:r>
            <w:proofErr w:type="spellEnd"/>
            <w:r>
              <w:rPr>
                <w:rFonts w:eastAsia="Times New Roman"/>
                <w:sz w:val="20"/>
                <w:szCs w:val="20"/>
              </w:rPr>
              <w:t xml:space="preserve"> (AEO) </w:t>
            </w:r>
            <w:proofErr w:type="spellStart"/>
            <w:r>
              <w:rPr>
                <w:rFonts w:eastAsia="Times New Roman"/>
                <w:sz w:val="20"/>
                <w:szCs w:val="20"/>
              </w:rPr>
              <w:t>pentru</w:t>
            </w:r>
            <w:proofErr w:type="spellEnd"/>
            <w:r>
              <w:rPr>
                <w:rFonts w:eastAsia="Times New Roman"/>
                <w:sz w:val="20"/>
                <w:szCs w:val="20"/>
              </w:rPr>
              <w:t xml:space="preserve"> </w:t>
            </w:r>
            <w:proofErr w:type="spellStart"/>
            <w:r>
              <w:rPr>
                <w:rFonts w:eastAsia="Times New Roman"/>
                <w:sz w:val="20"/>
                <w:szCs w:val="20"/>
              </w:rPr>
              <w:t>securitate</w:t>
            </w:r>
            <w:proofErr w:type="spellEnd"/>
            <w:r>
              <w:rPr>
                <w:rFonts w:eastAsia="Times New Roman"/>
                <w:sz w:val="20"/>
                <w:szCs w:val="20"/>
              </w:rPr>
              <w:t xml:space="preserve"> </w:t>
            </w:r>
            <w:proofErr w:type="spellStart"/>
            <w:r>
              <w:rPr>
                <w:rFonts w:eastAsia="Times New Roman"/>
                <w:sz w:val="20"/>
                <w:szCs w:val="20"/>
              </w:rPr>
              <w:t>şi</w:t>
            </w:r>
            <w:proofErr w:type="spellEnd"/>
            <w:r>
              <w:rPr>
                <w:rFonts w:eastAsia="Times New Roman"/>
                <w:sz w:val="20"/>
                <w:szCs w:val="20"/>
              </w:rPr>
              <w:t xml:space="preserve"> </w:t>
            </w:r>
            <w:proofErr w:type="spellStart"/>
            <w:r>
              <w:rPr>
                <w:rFonts w:eastAsia="Times New Roman"/>
                <w:sz w:val="20"/>
                <w:szCs w:val="20"/>
              </w:rPr>
              <w:t>siguranţă</w:t>
            </w:r>
            <w:proofErr w:type="spellEnd"/>
          </w:p>
        </w:tc>
        <w:tc>
          <w:tcPr>
            <w:tcW w:w="2468" w:type="pct"/>
            <w:tcBorders>
              <w:top w:val="single" w:sz="6" w:space="0" w:color="000000"/>
              <w:left w:val="single" w:sz="6" w:space="0" w:color="000000"/>
              <w:bottom w:val="single" w:sz="6" w:space="0" w:color="000000"/>
              <w:right w:val="single" w:sz="6" w:space="0" w:color="000000"/>
            </w:tcBorders>
          </w:tcPr>
          <w:p w:rsidR="0061741B" w:rsidRPr="0061741B" w:rsidRDefault="003C522C" w:rsidP="0061741B">
            <w:pPr>
              <w:spacing w:line="276" w:lineRule="auto"/>
              <w:jc w:val="both"/>
              <w:rPr>
                <w:rFonts w:eastAsia="Times New Roman"/>
                <w:sz w:val="18"/>
                <w:szCs w:val="18"/>
                <w:lang w:val="ro-RO"/>
              </w:rPr>
            </w:pPr>
            <w:r>
              <w:rPr>
                <w:rFonts w:eastAsia="Times New Roman"/>
                <w:sz w:val="18"/>
                <w:szCs w:val="18"/>
                <w:lang w:val="ro-RO"/>
              </w:rPr>
              <w:t xml:space="preserve">Nu este calificat drept act permisiv, conform noțiunii din Legea nr.160/2011. Actul în cauză acordă drepturi preferențiale la cerere însă nu restricționează activitatea de întreprinzător. Se propune de </w:t>
            </w:r>
            <w:r>
              <w:rPr>
                <w:rFonts w:eastAsia="Times New Roman"/>
                <w:sz w:val="18"/>
                <w:szCs w:val="18"/>
                <w:lang w:val="ro-RO"/>
              </w:rPr>
              <w:lastRenderedPageBreak/>
              <w:t>exclus doar din cadrul Nomenclatorului, fiind păstrat în calitate de procedură și/sau înregistrare oficială de Serviciul Vamal.</w:t>
            </w: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741B" w:rsidRDefault="0061741B" w:rsidP="0061741B">
            <w:pPr>
              <w:jc w:val="center"/>
              <w:rPr>
                <w:rFonts w:eastAsia="Times New Roman"/>
                <w:sz w:val="20"/>
                <w:szCs w:val="20"/>
              </w:rPr>
            </w:pPr>
            <w:r>
              <w:rPr>
                <w:rFonts w:eastAsia="Times New Roman"/>
                <w:sz w:val="20"/>
                <w:szCs w:val="20"/>
              </w:rPr>
              <w:lastRenderedPageBreak/>
              <w:t>12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741B" w:rsidRDefault="0061741B" w:rsidP="0061741B">
            <w:pPr>
              <w:rPr>
                <w:rFonts w:eastAsia="Times New Roman"/>
                <w:sz w:val="20"/>
                <w:szCs w:val="20"/>
              </w:rPr>
            </w:pPr>
            <w:proofErr w:type="spellStart"/>
            <w:r>
              <w:rPr>
                <w:rFonts w:eastAsia="Times New Roman"/>
                <w:sz w:val="20"/>
                <w:szCs w:val="20"/>
              </w:rPr>
              <w:t>Certificat</w:t>
            </w:r>
            <w:proofErr w:type="spellEnd"/>
            <w:r>
              <w:rPr>
                <w:rFonts w:eastAsia="Times New Roman"/>
                <w:sz w:val="20"/>
                <w:szCs w:val="20"/>
              </w:rPr>
              <w:t xml:space="preserve"> de agent economic </w:t>
            </w:r>
            <w:proofErr w:type="spellStart"/>
            <w:r>
              <w:rPr>
                <w:rFonts w:eastAsia="Times New Roman"/>
                <w:sz w:val="20"/>
                <w:szCs w:val="20"/>
              </w:rPr>
              <w:t>autorizat</w:t>
            </w:r>
            <w:proofErr w:type="spellEnd"/>
            <w:r>
              <w:rPr>
                <w:rFonts w:eastAsia="Times New Roman"/>
                <w:sz w:val="20"/>
                <w:szCs w:val="20"/>
              </w:rPr>
              <w:t xml:space="preserve"> (AEO) </w:t>
            </w:r>
            <w:proofErr w:type="spellStart"/>
            <w:r>
              <w:rPr>
                <w:rFonts w:eastAsia="Times New Roman"/>
                <w:sz w:val="20"/>
                <w:szCs w:val="20"/>
              </w:rPr>
              <w:t>pentru</w:t>
            </w:r>
            <w:proofErr w:type="spellEnd"/>
            <w:r>
              <w:rPr>
                <w:rFonts w:eastAsia="Times New Roman"/>
                <w:sz w:val="20"/>
                <w:szCs w:val="20"/>
              </w:rPr>
              <w:t xml:space="preserve"> </w:t>
            </w:r>
            <w:proofErr w:type="spellStart"/>
            <w:r>
              <w:rPr>
                <w:rFonts w:eastAsia="Times New Roman"/>
                <w:sz w:val="20"/>
                <w:szCs w:val="20"/>
              </w:rPr>
              <w:t>simplificări</w:t>
            </w:r>
            <w:proofErr w:type="spellEnd"/>
            <w:r>
              <w:rPr>
                <w:rFonts w:eastAsia="Times New Roman"/>
                <w:sz w:val="20"/>
                <w:szCs w:val="20"/>
              </w:rPr>
              <w:t xml:space="preserve"> </w:t>
            </w:r>
            <w:proofErr w:type="spellStart"/>
            <w:r>
              <w:rPr>
                <w:rFonts w:eastAsia="Times New Roman"/>
                <w:sz w:val="20"/>
                <w:szCs w:val="20"/>
              </w:rPr>
              <w:t>vamale</w:t>
            </w:r>
            <w:proofErr w:type="spellEnd"/>
            <w:r>
              <w:rPr>
                <w:rFonts w:eastAsia="Times New Roman"/>
                <w:sz w:val="20"/>
                <w:szCs w:val="20"/>
              </w:rPr>
              <w:t xml:space="preserve">/ </w:t>
            </w:r>
            <w:proofErr w:type="spellStart"/>
            <w:r>
              <w:rPr>
                <w:rFonts w:eastAsia="Times New Roman"/>
                <w:sz w:val="20"/>
                <w:szCs w:val="20"/>
              </w:rPr>
              <w:t>securitate</w:t>
            </w:r>
            <w:proofErr w:type="spellEnd"/>
            <w:r>
              <w:rPr>
                <w:rFonts w:eastAsia="Times New Roman"/>
                <w:sz w:val="20"/>
                <w:szCs w:val="20"/>
              </w:rPr>
              <w:t xml:space="preserve"> </w:t>
            </w:r>
            <w:proofErr w:type="spellStart"/>
            <w:r>
              <w:rPr>
                <w:rFonts w:eastAsia="Times New Roman"/>
                <w:sz w:val="20"/>
                <w:szCs w:val="20"/>
              </w:rPr>
              <w:t>şi</w:t>
            </w:r>
            <w:proofErr w:type="spellEnd"/>
            <w:r>
              <w:rPr>
                <w:rFonts w:eastAsia="Times New Roman"/>
                <w:sz w:val="20"/>
                <w:szCs w:val="20"/>
              </w:rPr>
              <w:t xml:space="preserve"> </w:t>
            </w:r>
            <w:proofErr w:type="spellStart"/>
            <w:r>
              <w:rPr>
                <w:rFonts w:eastAsia="Times New Roman"/>
                <w:sz w:val="20"/>
                <w:szCs w:val="20"/>
              </w:rPr>
              <w:t>siguranţă</w:t>
            </w:r>
            <w:proofErr w:type="spellEnd"/>
          </w:p>
        </w:tc>
        <w:tc>
          <w:tcPr>
            <w:tcW w:w="2468" w:type="pct"/>
            <w:tcBorders>
              <w:top w:val="single" w:sz="6" w:space="0" w:color="000000"/>
              <w:left w:val="single" w:sz="6" w:space="0" w:color="000000"/>
              <w:bottom w:val="single" w:sz="6" w:space="0" w:color="000000"/>
              <w:right w:val="single" w:sz="6" w:space="0" w:color="000000"/>
            </w:tcBorders>
          </w:tcPr>
          <w:p w:rsidR="0061741B" w:rsidRPr="0061741B" w:rsidRDefault="003C522C" w:rsidP="0061741B">
            <w:pPr>
              <w:spacing w:line="276" w:lineRule="auto"/>
              <w:jc w:val="both"/>
              <w:rPr>
                <w:rFonts w:eastAsia="Times New Roman"/>
                <w:sz w:val="18"/>
                <w:szCs w:val="18"/>
                <w:lang w:val="ro-RO"/>
              </w:rPr>
            </w:pPr>
            <w:r>
              <w:rPr>
                <w:rFonts w:eastAsia="Times New Roman"/>
                <w:sz w:val="18"/>
                <w:szCs w:val="18"/>
                <w:lang w:val="ro-RO"/>
              </w:rPr>
              <w:t>Nu este calificat drept act permisiv, conform noțiunii din Legea nr.160/2011. Actul în cauză acordă drepturi preferențiale la cerere însă nu restricționează activitatea de întreprinzător. Se propune de exclus doar din cadrul Nomenclatorului, fiind păstrat în calitate de procedură și/sau înregistrare oficială de Serviciul Vamal.</w:t>
            </w: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741B" w:rsidRDefault="0061741B" w:rsidP="0061741B">
            <w:pPr>
              <w:jc w:val="center"/>
              <w:rPr>
                <w:rFonts w:eastAsia="Times New Roman"/>
                <w:sz w:val="20"/>
                <w:szCs w:val="20"/>
              </w:rPr>
            </w:pPr>
            <w:r>
              <w:rPr>
                <w:rFonts w:eastAsia="Times New Roman"/>
                <w:sz w:val="20"/>
                <w:szCs w:val="20"/>
              </w:rPr>
              <w:t>15</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741B" w:rsidRDefault="0061741B" w:rsidP="0061741B">
            <w:pPr>
              <w:rPr>
                <w:rFonts w:eastAsia="Times New Roman"/>
                <w:sz w:val="20"/>
                <w:szCs w:val="20"/>
              </w:rPr>
            </w:pPr>
            <w:proofErr w:type="spellStart"/>
            <w:r>
              <w:rPr>
                <w:rFonts w:eastAsia="Times New Roman"/>
                <w:sz w:val="20"/>
                <w:szCs w:val="20"/>
              </w:rPr>
              <w:t>Certificat</w:t>
            </w:r>
            <w:proofErr w:type="spellEnd"/>
            <w:r>
              <w:rPr>
                <w:rFonts w:eastAsia="Times New Roman"/>
                <w:sz w:val="20"/>
                <w:szCs w:val="20"/>
              </w:rPr>
              <w:t xml:space="preserve"> de </w:t>
            </w:r>
            <w:proofErr w:type="spellStart"/>
            <w:r>
              <w:rPr>
                <w:rFonts w:eastAsia="Times New Roman"/>
                <w:sz w:val="20"/>
                <w:szCs w:val="20"/>
              </w:rPr>
              <w:t>exportator</w:t>
            </w:r>
            <w:proofErr w:type="spellEnd"/>
            <w:r>
              <w:rPr>
                <w:rFonts w:eastAsia="Times New Roman"/>
                <w:sz w:val="20"/>
                <w:szCs w:val="20"/>
              </w:rPr>
              <w:t xml:space="preserve"> </w:t>
            </w:r>
            <w:proofErr w:type="spellStart"/>
            <w:r>
              <w:rPr>
                <w:rFonts w:eastAsia="Times New Roman"/>
                <w:sz w:val="20"/>
                <w:szCs w:val="20"/>
              </w:rPr>
              <w:t>aprobat</w:t>
            </w:r>
            <w:proofErr w:type="spellEnd"/>
          </w:p>
        </w:tc>
        <w:tc>
          <w:tcPr>
            <w:tcW w:w="2468" w:type="pct"/>
            <w:tcBorders>
              <w:top w:val="single" w:sz="6" w:space="0" w:color="000000"/>
              <w:left w:val="single" w:sz="6" w:space="0" w:color="000000"/>
              <w:bottom w:val="single" w:sz="6" w:space="0" w:color="000000"/>
              <w:right w:val="single" w:sz="6" w:space="0" w:color="000000"/>
            </w:tcBorders>
          </w:tcPr>
          <w:p w:rsidR="0061741B" w:rsidRPr="0061741B" w:rsidRDefault="003C522C" w:rsidP="0061741B">
            <w:pPr>
              <w:spacing w:line="276" w:lineRule="auto"/>
              <w:jc w:val="both"/>
              <w:rPr>
                <w:rFonts w:eastAsia="Times New Roman"/>
                <w:sz w:val="18"/>
                <w:szCs w:val="18"/>
                <w:lang w:val="ro-RO"/>
              </w:rPr>
            </w:pPr>
            <w:r>
              <w:rPr>
                <w:rFonts w:eastAsia="Times New Roman"/>
                <w:sz w:val="18"/>
                <w:szCs w:val="18"/>
                <w:lang w:val="ro-RO"/>
              </w:rPr>
              <w:t>Nu este calificat drept act permisiv, conform noțiunii din Legea nr.160/2011. Actul în cauză acordă drepturi preferențiale la cerere însă nu restricționează activitatea de întreprinzător. Se propune de exclus doar din cadrul Nomenclatorului, fiind păstrat în calitate de procedură și/sau înregistrare oficială de Serviciul Vamal.</w:t>
            </w:r>
          </w:p>
        </w:tc>
      </w:tr>
      <w:tr w:rsidR="0061741B"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61741B">
            <w:pPr>
              <w:pStyle w:val="cb"/>
              <w:spacing w:line="276" w:lineRule="auto"/>
              <w:rPr>
                <w:sz w:val="18"/>
                <w:szCs w:val="18"/>
                <w:lang w:val="ro-RO"/>
              </w:rPr>
            </w:pPr>
            <w:r w:rsidRPr="0061741B">
              <w:rPr>
                <w:sz w:val="18"/>
                <w:szCs w:val="18"/>
                <w:lang w:val="ro-RO"/>
              </w:rPr>
              <w:br/>
              <w:t>Ministerul Economiei</w:t>
            </w:r>
          </w:p>
        </w:tc>
        <w:tc>
          <w:tcPr>
            <w:tcW w:w="2468" w:type="pct"/>
            <w:tcBorders>
              <w:top w:val="single" w:sz="6" w:space="0" w:color="000000"/>
              <w:left w:val="single" w:sz="6" w:space="0" w:color="000000"/>
              <w:bottom w:val="single" w:sz="6" w:space="0" w:color="000000"/>
              <w:right w:val="single" w:sz="6" w:space="0" w:color="000000"/>
            </w:tcBorders>
          </w:tcPr>
          <w:p w:rsidR="0061741B" w:rsidRPr="0061741B" w:rsidRDefault="0061741B" w:rsidP="0061741B">
            <w:pPr>
              <w:pStyle w:val="cb"/>
              <w:spacing w:line="276" w:lineRule="auto"/>
              <w:rPr>
                <w:sz w:val="18"/>
                <w:szCs w:val="18"/>
                <w:lang w:val="ro-RO"/>
              </w:rPr>
            </w:pP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61741B">
            <w:pPr>
              <w:spacing w:line="276" w:lineRule="auto"/>
              <w:jc w:val="center"/>
              <w:rPr>
                <w:rFonts w:eastAsia="Times New Roman"/>
                <w:sz w:val="18"/>
                <w:szCs w:val="18"/>
                <w:lang w:val="ro-RO"/>
              </w:rPr>
            </w:pPr>
            <w:r w:rsidRPr="0061741B">
              <w:rPr>
                <w:rFonts w:eastAsia="Times New Roman"/>
                <w:sz w:val="18"/>
                <w:szCs w:val="18"/>
                <w:lang w:val="ro-RO"/>
              </w:rPr>
              <w:t>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61741B">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tehnică pentru exploatarea depozitelor de produse petroliere, a </w:t>
            </w:r>
            <w:proofErr w:type="spellStart"/>
            <w:r w:rsidRPr="0061741B">
              <w:rPr>
                <w:rFonts w:eastAsia="Times New Roman"/>
                <w:sz w:val="18"/>
                <w:szCs w:val="18"/>
                <w:lang w:val="ro-RO"/>
              </w:rPr>
              <w:t>staţiilor</w:t>
            </w:r>
            <w:proofErr w:type="spellEnd"/>
            <w:r w:rsidRPr="0061741B">
              <w:rPr>
                <w:rFonts w:eastAsia="Times New Roman"/>
                <w:sz w:val="18"/>
                <w:szCs w:val="18"/>
                <w:lang w:val="ro-RO"/>
              </w:rPr>
              <w:t xml:space="preserve"> de alimentare a automobilelor cu produse petroliere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cu gaze lichefiate</w:t>
            </w:r>
          </w:p>
        </w:tc>
        <w:tc>
          <w:tcPr>
            <w:tcW w:w="2468" w:type="pct"/>
            <w:tcBorders>
              <w:top w:val="single" w:sz="6" w:space="0" w:color="000000"/>
              <w:left w:val="single" w:sz="6" w:space="0" w:color="000000"/>
              <w:bottom w:val="single" w:sz="6" w:space="0" w:color="000000"/>
              <w:right w:val="single" w:sz="6" w:space="0" w:color="000000"/>
            </w:tcBorders>
            <w:hideMark/>
          </w:tcPr>
          <w:p w:rsidR="0061741B" w:rsidRPr="0061741B" w:rsidRDefault="0061741B" w:rsidP="0061741B">
            <w:pPr>
              <w:spacing w:line="276" w:lineRule="auto"/>
              <w:rPr>
                <w:rFonts w:eastAsia="Times New Roman"/>
                <w:sz w:val="18"/>
                <w:szCs w:val="18"/>
                <w:lang w:val="ro-RO"/>
              </w:rPr>
            </w:pPr>
            <w:r w:rsidRPr="0061741B">
              <w:rPr>
                <w:rFonts w:eastAsia="Times New Roman"/>
                <w:sz w:val="18"/>
                <w:szCs w:val="18"/>
                <w:lang w:val="ro-RO"/>
              </w:rPr>
              <w:t>Exclusă la solicitarea autorității publice. În urma modificărilor în legislație, autorizația în cauză nu se acordă.</w:t>
            </w: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61741B">
            <w:pPr>
              <w:spacing w:line="276" w:lineRule="auto"/>
              <w:jc w:val="center"/>
              <w:rPr>
                <w:rFonts w:eastAsia="Times New Roman"/>
                <w:sz w:val="18"/>
                <w:szCs w:val="18"/>
                <w:lang w:val="ro-RO"/>
              </w:rPr>
            </w:pPr>
            <w:r w:rsidRPr="0061741B">
              <w:rPr>
                <w:rFonts w:eastAsia="Times New Roman"/>
                <w:sz w:val="18"/>
                <w:szCs w:val="18"/>
                <w:lang w:val="ro-RO"/>
              </w:rPr>
              <w:t>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61741B">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tehnică pentru punctele de umplere a buteliilor de uz casnic cu gaze lichefiate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a automobilelor cu gaze comprimate</w:t>
            </w:r>
          </w:p>
        </w:tc>
        <w:tc>
          <w:tcPr>
            <w:tcW w:w="2468" w:type="pct"/>
            <w:tcBorders>
              <w:top w:val="single" w:sz="6" w:space="0" w:color="000000"/>
              <w:left w:val="single" w:sz="6" w:space="0" w:color="000000"/>
              <w:bottom w:val="single" w:sz="6" w:space="0" w:color="000000"/>
              <w:right w:val="single" w:sz="6" w:space="0" w:color="000000"/>
            </w:tcBorders>
            <w:hideMark/>
          </w:tcPr>
          <w:p w:rsidR="0061741B" w:rsidRPr="0061741B" w:rsidRDefault="0061741B" w:rsidP="0061741B">
            <w:pPr>
              <w:spacing w:line="276" w:lineRule="auto"/>
              <w:rPr>
                <w:rFonts w:eastAsia="Times New Roman"/>
                <w:sz w:val="18"/>
                <w:szCs w:val="18"/>
                <w:lang w:val="ro-RO"/>
              </w:rPr>
            </w:pPr>
            <w:r w:rsidRPr="0061741B">
              <w:rPr>
                <w:rFonts w:eastAsia="Times New Roman"/>
                <w:sz w:val="18"/>
                <w:szCs w:val="18"/>
                <w:lang w:val="ro-RO"/>
              </w:rPr>
              <w:t>Exclusă la solicitarea autorității publice. În urma modificărilor în legislație, autorizația în cauză nu se acordă.</w:t>
            </w: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61741B">
            <w:pPr>
              <w:spacing w:line="276" w:lineRule="auto"/>
              <w:jc w:val="center"/>
              <w:rPr>
                <w:rFonts w:eastAsia="Times New Roman"/>
                <w:sz w:val="18"/>
                <w:szCs w:val="18"/>
                <w:lang w:val="ro-RO"/>
              </w:rPr>
            </w:pPr>
            <w:r w:rsidRPr="0061741B">
              <w:rPr>
                <w:rFonts w:eastAsia="Times New Roman"/>
                <w:sz w:val="18"/>
                <w:szCs w:val="18"/>
                <w:lang w:val="ro-RO"/>
              </w:rPr>
              <w:t>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61741B">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tehnică pentru proiectare, </w:t>
            </w:r>
            <w:proofErr w:type="spellStart"/>
            <w:r w:rsidRPr="0061741B">
              <w:rPr>
                <w:rFonts w:eastAsia="Times New Roman"/>
                <w:sz w:val="18"/>
                <w:szCs w:val="18"/>
                <w:lang w:val="ro-RO"/>
              </w:rPr>
              <w:t>construcţie</w:t>
            </w:r>
            <w:proofErr w:type="spellEnd"/>
            <w:r w:rsidRPr="0061741B">
              <w:rPr>
                <w:rFonts w:eastAsia="Times New Roman"/>
                <w:sz w:val="18"/>
                <w:szCs w:val="18"/>
                <w:lang w:val="ro-RO"/>
              </w:rPr>
              <w:t xml:space="preserve">-montare, pentru pregătire a cadrelor, pentru fabricare, </w:t>
            </w:r>
            <w:proofErr w:type="spellStart"/>
            <w:r w:rsidRPr="0061741B">
              <w:rPr>
                <w:rFonts w:eastAsia="Times New Roman"/>
                <w:sz w:val="18"/>
                <w:szCs w:val="18"/>
                <w:lang w:val="ro-RO"/>
              </w:rPr>
              <w:t>reconstrucţie</w:t>
            </w:r>
            <w:proofErr w:type="spellEnd"/>
            <w:r w:rsidRPr="0061741B">
              <w:rPr>
                <w:rFonts w:eastAsia="Times New Roman"/>
                <w:sz w:val="18"/>
                <w:szCs w:val="18"/>
                <w:lang w:val="ro-RO"/>
              </w:rPr>
              <w:t xml:space="preserve">, reglare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punere în </w:t>
            </w:r>
            <w:proofErr w:type="spellStart"/>
            <w:r w:rsidRPr="0061741B">
              <w:rPr>
                <w:rFonts w:eastAsia="Times New Roman"/>
                <w:sz w:val="18"/>
                <w:szCs w:val="18"/>
                <w:lang w:val="ro-RO"/>
              </w:rPr>
              <w:t>funcţiune</w:t>
            </w:r>
            <w:proofErr w:type="spellEnd"/>
            <w:r w:rsidRPr="0061741B">
              <w:rPr>
                <w:rFonts w:eastAsia="Times New Roman"/>
                <w:sz w:val="18"/>
                <w:szCs w:val="18"/>
                <w:lang w:val="ro-RO"/>
              </w:rPr>
              <w:t xml:space="preserve">, exploatare, extindere, reutilare tehnică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diagnosticare tehnică (inclusiv control nedistructiv la obiectele industriale periculoase)</w:t>
            </w:r>
          </w:p>
        </w:tc>
        <w:tc>
          <w:tcPr>
            <w:tcW w:w="2468" w:type="pct"/>
            <w:tcBorders>
              <w:top w:val="single" w:sz="6" w:space="0" w:color="000000"/>
              <w:left w:val="single" w:sz="6" w:space="0" w:color="000000"/>
              <w:bottom w:val="single" w:sz="6" w:space="0" w:color="000000"/>
              <w:right w:val="single" w:sz="6" w:space="0" w:color="000000"/>
            </w:tcBorders>
            <w:hideMark/>
          </w:tcPr>
          <w:p w:rsidR="0061741B" w:rsidRPr="0061741B" w:rsidRDefault="0061741B" w:rsidP="0061741B">
            <w:pPr>
              <w:spacing w:line="276" w:lineRule="auto"/>
              <w:rPr>
                <w:rFonts w:eastAsia="Times New Roman"/>
                <w:sz w:val="18"/>
                <w:szCs w:val="18"/>
                <w:lang w:val="ro-RO"/>
              </w:rPr>
            </w:pPr>
            <w:r w:rsidRPr="0061741B">
              <w:rPr>
                <w:rFonts w:eastAsia="Times New Roman"/>
                <w:sz w:val="18"/>
                <w:szCs w:val="18"/>
                <w:lang w:val="ro-RO"/>
              </w:rPr>
              <w:t>Exclusă la solicitarea autorității publice. În urma modificărilor în legislație, autorizația în cauză nu se acordă.</w:t>
            </w:r>
          </w:p>
        </w:tc>
      </w:tr>
      <w:tr w:rsidR="0061741B"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61741B">
            <w:pPr>
              <w:spacing w:line="276" w:lineRule="auto"/>
              <w:jc w:val="center"/>
              <w:rPr>
                <w:rFonts w:eastAsia="Times New Roman"/>
                <w:sz w:val="18"/>
                <w:szCs w:val="18"/>
                <w:lang w:val="ro-RO"/>
              </w:rPr>
            </w:pPr>
            <w:r w:rsidRPr="0061741B">
              <w:rPr>
                <w:rFonts w:eastAsia="Times New Roman"/>
                <w:sz w:val="18"/>
                <w:szCs w:val="18"/>
                <w:lang w:val="ro-RO"/>
              </w:rPr>
              <w:t>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1741B" w:rsidRPr="0061741B" w:rsidRDefault="0061741B" w:rsidP="0061741B">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de desemnare a organismelor de evaluare a </w:t>
            </w:r>
            <w:proofErr w:type="spellStart"/>
            <w:r w:rsidRPr="0061741B">
              <w:rPr>
                <w:rFonts w:eastAsia="Times New Roman"/>
                <w:sz w:val="18"/>
                <w:szCs w:val="18"/>
                <w:lang w:val="ro-RO"/>
              </w:rPr>
              <w:t>conformităţii</w:t>
            </w:r>
            <w:proofErr w:type="spellEnd"/>
          </w:p>
        </w:tc>
        <w:tc>
          <w:tcPr>
            <w:tcW w:w="2468" w:type="pct"/>
            <w:tcBorders>
              <w:top w:val="single" w:sz="6" w:space="0" w:color="000000"/>
              <w:left w:val="single" w:sz="6" w:space="0" w:color="000000"/>
              <w:bottom w:val="single" w:sz="6" w:space="0" w:color="000000"/>
              <w:right w:val="single" w:sz="6" w:space="0" w:color="000000"/>
            </w:tcBorders>
            <w:hideMark/>
          </w:tcPr>
          <w:p w:rsidR="0061741B" w:rsidRPr="0061741B" w:rsidRDefault="0061741B" w:rsidP="0061741B">
            <w:pPr>
              <w:spacing w:line="276" w:lineRule="auto"/>
              <w:rPr>
                <w:rFonts w:eastAsia="Times New Roman"/>
                <w:sz w:val="18"/>
                <w:szCs w:val="18"/>
                <w:lang w:val="ro-RO"/>
              </w:rPr>
            </w:pPr>
            <w:r w:rsidRPr="0061741B">
              <w:rPr>
                <w:rFonts w:eastAsia="Times New Roman"/>
                <w:sz w:val="18"/>
                <w:szCs w:val="18"/>
                <w:lang w:val="ro-RO"/>
              </w:rPr>
              <w:t xml:space="preserve">Înlocuit cu </w:t>
            </w:r>
            <w:r w:rsidRPr="0061741B">
              <w:rPr>
                <w:rFonts w:eastAsia="Times New Roman"/>
                <w:sz w:val="18"/>
                <w:szCs w:val="18"/>
                <w:lang w:val="ro-RO" w:eastAsia="en-US"/>
              </w:rPr>
              <w:t xml:space="preserve">Ordin privind </w:t>
            </w:r>
            <w:proofErr w:type="spellStart"/>
            <w:r w:rsidRPr="0061741B">
              <w:rPr>
                <w:rFonts w:eastAsia="Times New Roman"/>
                <w:sz w:val="18"/>
                <w:szCs w:val="18"/>
                <w:lang w:val="ro-RO" w:eastAsia="en-US"/>
              </w:rPr>
              <w:t>recunoaşterea</w:t>
            </w:r>
            <w:proofErr w:type="spellEnd"/>
            <w:r w:rsidRPr="0061741B">
              <w:rPr>
                <w:rFonts w:eastAsia="Times New Roman"/>
                <w:sz w:val="18"/>
                <w:szCs w:val="18"/>
                <w:lang w:val="ro-RO" w:eastAsia="en-US"/>
              </w:rPr>
              <w:t xml:space="preserve"> organismelor de evaluare a </w:t>
            </w:r>
            <w:proofErr w:type="spellStart"/>
            <w:r w:rsidRPr="0061741B">
              <w:rPr>
                <w:rFonts w:eastAsia="Times New Roman"/>
                <w:sz w:val="18"/>
                <w:szCs w:val="18"/>
                <w:lang w:val="ro-RO" w:eastAsia="en-US"/>
              </w:rPr>
              <w:t>conformităţii</w:t>
            </w:r>
            <w:proofErr w:type="spellEnd"/>
            <w:r w:rsidRPr="0061741B">
              <w:rPr>
                <w:rFonts w:eastAsia="Times New Roman"/>
                <w:sz w:val="18"/>
                <w:szCs w:val="18"/>
                <w:lang w:val="ro-RO" w:eastAsia="en-US"/>
              </w:rPr>
              <w:t xml:space="preserve"> și atribuit tuturor autorităților de reglementare pe domniile lor. Conform solicitării Ministerului Economiei</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Inspectoratul Principal de Stat pentru Supraveghere Tehnică a Obiectelor Industriale Periculoase</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jc w:val="left"/>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Autorizaţii</w:t>
            </w:r>
            <w:proofErr w:type="spellEnd"/>
            <w:r w:rsidRPr="0061741B">
              <w:rPr>
                <w:rFonts w:eastAsia="Times New Roman"/>
                <w:sz w:val="18"/>
                <w:szCs w:val="18"/>
                <w:lang w:val="ro-RO"/>
              </w:rPr>
              <w:t xml:space="preserve"> tehnice unice la obiectele industriale periculoase pentru lucrări de reglare a utilajului utilizat la obiectul concret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pentru examinarea dării de seamă privind efectuarea lucrărilor de reglare</w:t>
            </w:r>
          </w:p>
        </w:tc>
        <w:tc>
          <w:tcPr>
            <w:tcW w:w="2468" w:type="pct"/>
            <w:tcBorders>
              <w:top w:val="single" w:sz="6" w:space="0" w:color="000000"/>
              <w:left w:val="single" w:sz="6" w:space="0" w:color="000000"/>
              <w:bottom w:val="single" w:sz="4" w:space="0" w:color="auto"/>
              <w:right w:val="single" w:sz="6" w:space="0" w:color="000000"/>
            </w:tcBorders>
            <w:hideMark/>
          </w:tcPr>
          <w:p w:rsidR="004723C2" w:rsidRPr="0061741B" w:rsidRDefault="004723C2" w:rsidP="004723C2">
            <w:pPr>
              <w:spacing w:line="276" w:lineRule="auto"/>
              <w:rPr>
                <w:sz w:val="18"/>
                <w:szCs w:val="18"/>
                <w:lang w:val="ro-RO" w:eastAsia="en-US"/>
              </w:rPr>
            </w:pPr>
            <w:r w:rsidRPr="0061741B">
              <w:rPr>
                <w:sz w:val="18"/>
                <w:szCs w:val="18"/>
                <w:lang w:val="ro-RO" w:eastAsia="en-US"/>
              </w:rPr>
              <w:t xml:space="preserve">În urma aprobării legii noi în domeniu, autorizații tehnice nu se eliberează. A fost schimbată denumirea în „Demersul referitor la admiterea la lucrările de reglare”. </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Autorizaţii</w:t>
            </w:r>
            <w:proofErr w:type="spellEnd"/>
            <w:r w:rsidRPr="0061741B">
              <w:rPr>
                <w:rFonts w:eastAsia="Times New Roman"/>
                <w:sz w:val="18"/>
                <w:szCs w:val="18"/>
                <w:lang w:val="ro-RO"/>
              </w:rPr>
              <w:t xml:space="preserve"> tehnice unice la obiectele industriale periculoase pentru punerea în </w:t>
            </w:r>
            <w:proofErr w:type="spellStart"/>
            <w:r w:rsidRPr="0061741B">
              <w:rPr>
                <w:rFonts w:eastAsia="Times New Roman"/>
                <w:sz w:val="18"/>
                <w:szCs w:val="18"/>
                <w:lang w:val="ro-RO"/>
              </w:rPr>
              <w:t>funcţiune</w:t>
            </w:r>
            <w:proofErr w:type="spellEnd"/>
            <w:r w:rsidRPr="0061741B">
              <w:rPr>
                <w:rFonts w:eastAsia="Times New Roman"/>
                <w:sz w:val="18"/>
                <w:szCs w:val="18"/>
                <w:lang w:val="ro-RO"/>
              </w:rPr>
              <w:t xml:space="preserve"> a echipamentului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a utilajului utilizat la obiectul concret după lucrările de montare, de reglare, de extindere, de </w:t>
            </w:r>
            <w:proofErr w:type="spellStart"/>
            <w:r w:rsidRPr="0061741B">
              <w:rPr>
                <w:rFonts w:eastAsia="Times New Roman"/>
                <w:sz w:val="18"/>
                <w:szCs w:val="18"/>
                <w:lang w:val="ro-RO"/>
              </w:rPr>
              <w:t>reconstrucţie</w:t>
            </w:r>
            <w:proofErr w:type="spellEnd"/>
            <w:r w:rsidRPr="0061741B">
              <w:rPr>
                <w:rFonts w:eastAsia="Times New Roman"/>
                <w:sz w:val="18"/>
                <w:szCs w:val="18"/>
                <w:lang w:val="ro-RO"/>
              </w:rPr>
              <w:t>, de reutilare tehnică, de conservare</w:t>
            </w:r>
          </w:p>
        </w:tc>
        <w:tc>
          <w:tcPr>
            <w:tcW w:w="2468" w:type="pct"/>
            <w:tcBorders>
              <w:top w:val="single" w:sz="4" w:space="0" w:color="auto"/>
              <w:left w:val="single" w:sz="6" w:space="0" w:color="000000"/>
              <w:bottom w:val="single" w:sz="6" w:space="0" w:color="000000"/>
              <w:right w:val="single" w:sz="6" w:space="0" w:color="000000"/>
            </w:tcBorders>
            <w:hideMark/>
          </w:tcPr>
          <w:p w:rsidR="004723C2" w:rsidRPr="0061741B" w:rsidRDefault="004723C2" w:rsidP="004723C2">
            <w:pPr>
              <w:spacing w:line="276" w:lineRule="auto"/>
              <w:rPr>
                <w:sz w:val="18"/>
                <w:szCs w:val="18"/>
                <w:lang w:val="ro-RO" w:eastAsia="en-US"/>
              </w:rPr>
            </w:pPr>
            <w:r w:rsidRPr="0061741B">
              <w:rPr>
                <w:sz w:val="18"/>
                <w:szCs w:val="18"/>
                <w:lang w:val="ro-RO" w:eastAsia="en-US"/>
              </w:rPr>
              <w:t>În urma aprobării legii noi în domeniu, autorizații tehnice nu se eliberează. În același timp o serie de acte care țin de proiectarea, montarea și punerea în funcțiune considerăm că pot fi înglobate în procedura de înregistrare oficială a Obiectului industrial periculos (cu unele notificări și/sau după caz intervenții din partea inspectoratului după necesitate, fără eliberarea unor acte permisive distincte).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Permisiune de executare a lucrărilor de dinamitare sau a lucrărilor cu materiale explozive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sz w:val="18"/>
                <w:szCs w:val="18"/>
                <w:lang w:val="ro-RO" w:eastAsia="en-US"/>
              </w:rPr>
              <w:t>A fost schimbată denumirea în „Demersul referitor la admiterea la lucrările de dinamitare”</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 xml:space="preserve">Institutul </w:t>
            </w:r>
            <w:proofErr w:type="spellStart"/>
            <w:r w:rsidRPr="0061741B">
              <w:rPr>
                <w:sz w:val="18"/>
                <w:szCs w:val="18"/>
                <w:lang w:val="ro-RO"/>
              </w:rPr>
              <w:t>Naţional</w:t>
            </w:r>
            <w:proofErr w:type="spellEnd"/>
            <w:r w:rsidRPr="0061741B">
              <w:rPr>
                <w:sz w:val="18"/>
                <w:szCs w:val="18"/>
                <w:lang w:val="ro-RO"/>
              </w:rPr>
              <w:t xml:space="preserve"> de Metrologie</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jc w:val="left"/>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5</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de </w:t>
            </w:r>
            <w:proofErr w:type="spellStart"/>
            <w:r w:rsidRPr="0061741B">
              <w:rPr>
                <w:rFonts w:eastAsia="Times New Roman"/>
                <w:sz w:val="18"/>
                <w:szCs w:val="18"/>
                <w:lang w:val="ro-RO"/>
              </w:rPr>
              <w:t>competenţă</w:t>
            </w:r>
            <w:proofErr w:type="spellEnd"/>
            <w:r w:rsidRPr="0061741B">
              <w:rPr>
                <w:rFonts w:eastAsia="Times New Roman"/>
                <w:sz w:val="18"/>
                <w:szCs w:val="18"/>
                <w:lang w:val="ro-RO"/>
              </w:rPr>
              <w:t xml:space="preserve"> tehnică pentru instalarea, repararea, deservirea tehnică а </w:t>
            </w:r>
            <w:proofErr w:type="spellStart"/>
            <w:r w:rsidRPr="0061741B">
              <w:rPr>
                <w:rFonts w:eastAsia="Times New Roman"/>
                <w:sz w:val="18"/>
                <w:szCs w:val="18"/>
                <w:lang w:val="ro-RO"/>
              </w:rPr>
              <w:t>maşinilor</w:t>
            </w:r>
            <w:proofErr w:type="spellEnd"/>
            <w:r w:rsidRPr="0061741B">
              <w:rPr>
                <w:rFonts w:eastAsia="Times New Roman"/>
                <w:sz w:val="18"/>
                <w:szCs w:val="18"/>
                <w:lang w:val="ro-RO"/>
              </w:rPr>
              <w:t xml:space="preserve"> de casă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de control cu memorie fiscală</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 xml:space="preserve">Ministerul Agriculturii </w:t>
            </w:r>
            <w:proofErr w:type="spellStart"/>
            <w:r w:rsidRPr="0061741B">
              <w:rPr>
                <w:sz w:val="18"/>
                <w:szCs w:val="18"/>
                <w:lang w:val="ro-RO"/>
              </w:rPr>
              <w:t>şi</w:t>
            </w:r>
            <w:proofErr w:type="spellEnd"/>
            <w:r w:rsidRPr="0061741B">
              <w:rPr>
                <w:sz w:val="18"/>
                <w:szCs w:val="18"/>
                <w:lang w:val="ro-RO"/>
              </w:rPr>
              <w:t xml:space="preserve"> Industriei Alimentare</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Aviz sanitar-veterinar de export</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3C522C">
            <w:pPr>
              <w:spacing w:line="276" w:lineRule="auto"/>
              <w:rPr>
                <w:rFonts w:eastAsia="Times New Roman"/>
                <w:sz w:val="18"/>
                <w:szCs w:val="18"/>
                <w:lang w:val="ro-RO"/>
              </w:rPr>
            </w:pPr>
            <w:r w:rsidRPr="0061741B">
              <w:rPr>
                <w:rFonts w:eastAsia="Times New Roman"/>
                <w:sz w:val="18"/>
                <w:szCs w:val="18"/>
                <w:lang w:val="ro-RO"/>
              </w:rPr>
              <w:t xml:space="preserve">Astfel de aviz creează bariere nejustificate în calea exportului producției autohtone. </w:t>
            </w:r>
            <w:r w:rsidR="003C522C">
              <w:rPr>
                <w:rFonts w:eastAsia="Times New Roman"/>
                <w:sz w:val="18"/>
                <w:szCs w:val="18"/>
                <w:lang w:val="ro-RO"/>
              </w:rPr>
              <w:t xml:space="preserve">Actul poate fi preschimbat cu proceduri de informare corespunzătoare. </w:t>
            </w:r>
            <w:r w:rsidRPr="0061741B">
              <w:rPr>
                <w:rFonts w:eastAsia="Times New Roman"/>
                <w:sz w:val="18"/>
                <w:szCs w:val="18"/>
                <w:lang w:val="ro-RO"/>
              </w:rPr>
              <w:t>ANSA trebuie să publice</w:t>
            </w:r>
            <w:r w:rsidR="003C522C">
              <w:rPr>
                <w:rFonts w:eastAsia="Times New Roman"/>
                <w:sz w:val="18"/>
                <w:szCs w:val="18"/>
                <w:lang w:val="ro-RO"/>
              </w:rPr>
              <w:t>:</w:t>
            </w:r>
            <w:r w:rsidRPr="0061741B">
              <w:rPr>
                <w:rFonts w:eastAsia="Times New Roman"/>
                <w:sz w:val="18"/>
                <w:szCs w:val="18"/>
                <w:lang w:val="ro-RO"/>
              </w:rPr>
              <w:t xml:space="preserve"> </w:t>
            </w:r>
            <w:r w:rsidR="003C522C" w:rsidRPr="0061741B">
              <w:rPr>
                <w:rFonts w:eastAsia="Times New Roman"/>
                <w:sz w:val="18"/>
                <w:szCs w:val="18"/>
                <w:lang w:val="ro-RO"/>
              </w:rPr>
              <w:t>informație</w:t>
            </w:r>
            <w:r w:rsidRPr="0061741B">
              <w:rPr>
                <w:rFonts w:eastAsia="Times New Roman"/>
                <w:sz w:val="18"/>
                <w:szCs w:val="18"/>
                <w:lang w:val="ro-RO"/>
              </w:rPr>
              <w:t xml:space="preserve"> actualizată referitor la </w:t>
            </w:r>
            <w:r w:rsidR="003C522C" w:rsidRPr="0061741B">
              <w:rPr>
                <w:rFonts w:eastAsia="Times New Roman"/>
                <w:sz w:val="18"/>
                <w:szCs w:val="18"/>
                <w:lang w:val="ro-RO"/>
              </w:rPr>
              <w:t>situația</w:t>
            </w:r>
            <w:r w:rsidRPr="0061741B">
              <w:rPr>
                <w:rFonts w:eastAsia="Times New Roman"/>
                <w:sz w:val="18"/>
                <w:szCs w:val="18"/>
                <w:lang w:val="ro-RO"/>
              </w:rPr>
              <w:t xml:space="preserve"> epizootică din alte </w:t>
            </w:r>
            <w:r w:rsidR="003C522C">
              <w:rPr>
                <w:rFonts w:eastAsia="Times New Roman"/>
                <w:sz w:val="18"/>
                <w:szCs w:val="18"/>
                <w:lang w:val="ro-RO"/>
              </w:rPr>
              <w:t>ță</w:t>
            </w:r>
            <w:r w:rsidR="003C522C" w:rsidRPr="0061741B">
              <w:rPr>
                <w:rFonts w:eastAsia="Times New Roman"/>
                <w:sz w:val="18"/>
                <w:szCs w:val="18"/>
                <w:lang w:val="ro-RO"/>
              </w:rPr>
              <w:t>ri</w:t>
            </w:r>
            <w:r w:rsidRPr="0061741B">
              <w:rPr>
                <w:rFonts w:eastAsia="Times New Roman"/>
                <w:sz w:val="18"/>
                <w:szCs w:val="18"/>
                <w:lang w:val="ro-RO"/>
              </w:rPr>
              <w:t xml:space="preserve">, cerințele din </w:t>
            </w:r>
            <w:r w:rsidR="003C522C">
              <w:rPr>
                <w:rFonts w:eastAsia="Times New Roman"/>
                <w:sz w:val="18"/>
                <w:szCs w:val="18"/>
                <w:lang w:val="ro-RO"/>
              </w:rPr>
              <w:lastRenderedPageBreak/>
              <w:t>alte țări față de produse</w:t>
            </w:r>
            <w:r w:rsidRPr="0061741B">
              <w:rPr>
                <w:rFonts w:eastAsia="Times New Roman"/>
                <w:sz w:val="18"/>
                <w:szCs w:val="18"/>
                <w:lang w:val="ro-RO"/>
              </w:rPr>
              <w:t xml:space="preserve"> în cazul unor condiții ma</w:t>
            </w:r>
            <w:r w:rsidR="003C522C">
              <w:rPr>
                <w:rFonts w:eastAsia="Times New Roman"/>
                <w:sz w:val="18"/>
                <w:szCs w:val="18"/>
                <w:lang w:val="ro-RO"/>
              </w:rPr>
              <w:t>i</w:t>
            </w:r>
            <w:r w:rsidRPr="0061741B">
              <w:rPr>
                <w:rFonts w:eastAsia="Times New Roman"/>
                <w:sz w:val="18"/>
                <w:szCs w:val="18"/>
                <w:lang w:val="ro-RO"/>
              </w:rPr>
              <w:t xml:space="preserve"> </w:t>
            </w:r>
            <w:r w:rsidR="003C522C">
              <w:rPr>
                <w:rFonts w:eastAsia="Times New Roman"/>
                <w:sz w:val="18"/>
                <w:szCs w:val="18"/>
                <w:lang w:val="ro-RO"/>
              </w:rPr>
              <w:t>stricte ca în Republica Moldova</w:t>
            </w:r>
            <w:r w:rsidRPr="0061741B">
              <w:rPr>
                <w:rFonts w:eastAsia="Times New Roman"/>
                <w:sz w:val="18"/>
                <w:szCs w:val="18"/>
                <w:lang w:val="ro-RO"/>
              </w:rPr>
              <w:t>.</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lastRenderedPageBreak/>
              <w:t>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Aviz sanitar-veterinar de import</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3C522C">
            <w:pPr>
              <w:spacing w:line="276" w:lineRule="auto"/>
              <w:rPr>
                <w:rFonts w:eastAsia="Times New Roman"/>
                <w:sz w:val="18"/>
                <w:szCs w:val="18"/>
                <w:lang w:val="ro-RO"/>
              </w:rPr>
            </w:pPr>
            <w:r w:rsidRPr="0061741B">
              <w:rPr>
                <w:rFonts w:eastAsia="Times New Roman"/>
                <w:sz w:val="18"/>
                <w:szCs w:val="18"/>
                <w:lang w:val="ro-RO"/>
              </w:rPr>
              <w:t xml:space="preserve">Astfel de aviz creează bariere nejustificate în calea comerțului. </w:t>
            </w:r>
            <w:r w:rsidR="003C522C">
              <w:rPr>
                <w:rFonts w:eastAsia="Times New Roman"/>
                <w:sz w:val="18"/>
                <w:szCs w:val="18"/>
                <w:lang w:val="ro-RO"/>
              </w:rPr>
              <w:t xml:space="preserve">Poate fi preschimbat în proceduri de verificare și informarea amplă. </w:t>
            </w:r>
            <w:r w:rsidRPr="0061741B">
              <w:rPr>
                <w:rFonts w:eastAsia="Times New Roman"/>
                <w:sz w:val="18"/>
                <w:szCs w:val="18"/>
                <w:lang w:val="ro-RO"/>
              </w:rPr>
              <w:t xml:space="preserve">ANSA trebuie să publice </w:t>
            </w:r>
            <w:r w:rsidR="003C522C" w:rsidRPr="0061741B">
              <w:rPr>
                <w:rFonts w:eastAsia="Times New Roman"/>
                <w:sz w:val="18"/>
                <w:szCs w:val="18"/>
                <w:lang w:val="ro-RO"/>
              </w:rPr>
              <w:t>informație</w:t>
            </w:r>
            <w:r w:rsidRPr="0061741B">
              <w:rPr>
                <w:rFonts w:eastAsia="Times New Roman"/>
                <w:sz w:val="18"/>
                <w:szCs w:val="18"/>
                <w:lang w:val="ro-RO"/>
              </w:rPr>
              <w:t xml:space="preserve"> actualizată referitor la </w:t>
            </w:r>
            <w:r w:rsidR="003C522C" w:rsidRPr="0061741B">
              <w:rPr>
                <w:rFonts w:eastAsia="Times New Roman"/>
                <w:sz w:val="18"/>
                <w:szCs w:val="18"/>
                <w:lang w:val="ro-RO"/>
              </w:rPr>
              <w:t>situația</w:t>
            </w:r>
            <w:r w:rsidRPr="0061741B">
              <w:rPr>
                <w:rFonts w:eastAsia="Times New Roman"/>
                <w:sz w:val="18"/>
                <w:szCs w:val="18"/>
                <w:lang w:val="ro-RO"/>
              </w:rPr>
              <w:t xml:space="preserve"> epizootică din alte </w:t>
            </w:r>
            <w:r w:rsidR="003C522C" w:rsidRPr="0061741B">
              <w:rPr>
                <w:rFonts w:eastAsia="Times New Roman"/>
                <w:sz w:val="18"/>
                <w:szCs w:val="18"/>
                <w:lang w:val="ro-RO"/>
              </w:rPr>
              <w:t>țări</w:t>
            </w:r>
            <w:r w:rsidRPr="0061741B">
              <w:rPr>
                <w:rFonts w:eastAsia="Times New Roman"/>
                <w:sz w:val="18"/>
                <w:szCs w:val="18"/>
                <w:lang w:val="ro-RO"/>
              </w:rPr>
              <w:t>. La intrarea în țară, medicul veterinar de la punctul vamal verifică certificatul sanitar al țării de origine, verifică dacă țara este liberă de boli și permite trecerea mărfii pentru depozitare unde vor fi prelevate probe și transmise la laborator pentru obținerea certificatului sanitar veterinar.</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Aviz sanitar-veterinar de tranzit</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Astfel de aviz creează bariere nejustificate în calea comerțului. ANSA trebuie să publice </w:t>
            </w:r>
            <w:r w:rsidR="003C522C" w:rsidRPr="0061741B">
              <w:rPr>
                <w:rFonts w:eastAsia="Times New Roman"/>
                <w:sz w:val="18"/>
                <w:szCs w:val="18"/>
                <w:lang w:val="ro-RO"/>
              </w:rPr>
              <w:t>informație</w:t>
            </w:r>
            <w:r w:rsidRPr="0061741B">
              <w:rPr>
                <w:rFonts w:eastAsia="Times New Roman"/>
                <w:sz w:val="18"/>
                <w:szCs w:val="18"/>
                <w:lang w:val="ro-RO"/>
              </w:rPr>
              <w:t xml:space="preserve"> actualizată referitor la </w:t>
            </w:r>
            <w:r w:rsidR="003C522C" w:rsidRPr="0061741B">
              <w:rPr>
                <w:rFonts w:eastAsia="Times New Roman"/>
                <w:sz w:val="18"/>
                <w:szCs w:val="18"/>
                <w:lang w:val="ro-RO"/>
              </w:rPr>
              <w:t>situația</w:t>
            </w:r>
            <w:r w:rsidRPr="0061741B">
              <w:rPr>
                <w:rFonts w:eastAsia="Times New Roman"/>
                <w:sz w:val="18"/>
                <w:szCs w:val="18"/>
                <w:lang w:val="ro-RO"/>
              </w:rPr>
              <w:t xml:space="preserve"> epizootică din alte </w:t>
            </w:r>
            <w:r w:rsidR="003C522C" w:rsidRPr="0061741B">
              <w:rPr>
                <w:rFonts w:eastAsia="Times New Roman"/>
                <w:sz w:val="18"/>
                <w:szCs w:val="18"/>
                <w:lang w:val="ro-RO"/>
              </w:rPr>
              <w:t>țări</w:t>
            </w:r>
            <w:r w:rsidRPr="0061741B">
              <w:rPr>
                <w:rFonts w:eastAsia="Times New Roman"/>
                <w:sz w:val="18"/>
                <w:szCs w:val="18"/>
                <w:lang w:val="ro-RO"/>
              </w:rPr>
              <w:t>. La intrarea în țară, medicul veterinar de la punctul vamal verifică certificatul sanitar al țării de origine, verifică dacă țara este liberă de boli și permite tranzitul mărfii.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Act privind controlul </w:t>
            </w:r>
            <w:proofErr w:type="spellStart"/>
            <w:r w:rsidRPr="0061741B">
              <w:rPr>
                <w:rFonts w:eastAsia="Times New Roman"/>
                <w:sz w:val="18"/>
                <w:szCs w:val="18"/>
                <w:lang w:val="ro-RO"/>
              </w:rPr>
              <w:t>producţiei</w:t>
            </w:r>
            <w:proofErr w:type="spellEnd"/>
            <w:r w:rsidRPr="0061741B">
              <w:rPr>
                <w:rFonts w:eastAsia="Times New Roman"/>
                <w:sz w:val="18"/>
                <w:szCs w:val="18"/>
                <w:lang w:val="ro-RO"/>
              </w:rPr>
              <w:t xml:space="preserve"> de origine vegetală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al mijlocului de transport</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Actul respectiv poate fi exclus din Nomenclator, deoarece nu poate fi calificat ca act permisiv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controlul fitosanitar al </w:t>
            </w:r>
            <w:proofErr w:type="spellStart"/>
            <w:r w:rsidRPr="0061741B">
              <w:rPr>
                <w:rFonts w:eastAsia="Times New Roman"/>
                <w:sz w:val="18"/>
                <w:szCs w:val="18"/>
                <w:lang w:val="ro-RO"/>
              </w:rPr>
              <w:t>unităţilor</w:t>
            </w:r>
            <w:proofErr w:type="spellEnd"/>
            <w:r w:rsidRPr="0061741B">
              <w:rPr>
                <w:rFonts w:eastAsia="Times New Roman"/>
                <w:sz w:val="18"/>
                <w:szCs w:val="18"/>
                <w:lang w:val="ro-RO"/>
              </w:rPr>
              <w:t xml:space="preserve"> de transport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al altor bunuri conexe supuse regimului de carantină fitosanitară poate fi efectuat de inspectorul fitosanitar din momentul depunerii cererii de </w:t>
            </w:r>
            <w:proofErr w:type="spellStart"/>
            <w:r w:rsidRPr="0061741B">
              <w:rPr>
                <w:rFonts w:eastAsia="Times New Roman"/>
                <w:sz w:val="18"/>
                <w:szCs w:val="18"/>
                <w:lang w:val="ro-RO"/>
              </w:rPr>
              <w:t>obţinere</w:t>
            </w:r>
            <w:proofErr w:type="spellEnd"/>
            <w:r w:rsidRPr="0061741B">
              <w:rPr>
                <w:rFonts w:eastAsia="Times New Roman"/>
                <w:sz w:val="18"/>
                <w:szCs w:val="18"/>
                <w:lang w:val="ro-RO"/>
              </w:rPr>
              <w:t xml:space="preserve"> a certificatului fitosanitar, fără a elibera un act</w:t>
            </w:r>
            <w:r w:rsidR="003C522C">
              <w:rPr>
                <w:rFonts w:eastAsia="Times New Roman"/>
                <w:sz w:val="18"/>
                <w:szCs w:val="18"/>
                <w:lang w:val="ro-RO"/>
              </w:rPr>
              <w:t xml:space="preserve"> separat</w:t>
            </w:r>
            <w:r w:rsidRPr="0061741B">
              <w:rPr>
                <w:rFonts w:eastAsia="Times New Roman"/>
                <w:sz w:val="18"/>
                <w:szCs w:val="18"/>
                <w:lang w:val="ro-RO"/>
              </w:rPr>
              <w:t xml:space="preserve"> privind efectuarea controlului. Deci, procedura de control se menține în procesul de eliberare a certificatului fitosanitar, fără a fi eliberat actul de control.</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privind respectarea regulilor de utilizare a produselor de uz fitosanitar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a </w:t>
            </w:r>
            <w:proofErr w:type="spellStart"/>
            <w:r w:rsidRPr="0061741B">
              <w:rPr>
                <w:rFonts w:eastAsia="Times New Roman"/>
                <w:sz w:val="18"/>
                <w:szCs w:val="18"/>
                <w:lang w:val="ro-RO"/>
              </w:rPr>
              <w:t>fertilizanţilor</w:t>
            </w:r>
            <w:proofErr w:type="spellEnd"/>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Acest certificat este necesar pentru eliberarea certificatului de inofensivitate </w:t>
            </w:r>
            <w:proofErr w:type="spellStart"/>
            <w:r w:rsidRPr="0061741B">
              <w:rPr>
                <w:rFonts w:eastAsia="Times New Roman"/>
                <w:sz w:val="18"/>
                <w:szCs w:val="18"/>
                <w:lang w:val="ro-RO"/>
              </w:rPr>
              <w:t>cît</w:t>
            </w:r>
            <w:proofErr w:type="spellEnd"/>
            <w:r w:rsidRPr="0061741B">
              <w:rPr>
                <w:rFonts w:eastAsia="Times New Roman"/>
                <w:sz w:val="18"/>
                <w:szCs w:val="18"/>
                <w:lang w:val="ro-RO"/>
              </w:rPr>
              <w:t xml:space="preserve"> și </w:t>
            </w:r>
            <w:proofErr w:type="spellStart"/>
            <w:r w:rsidRPr="0061741B">
              <w:rPr>
                <w:rFonts w:eastAsia="Times New Roman"/>
                <w:sz w:val="18"/>
                <w:szCs w:val="18"/>
                <w:lang w:val="ro-RO"/>
              </w:rPr>
              <w:t>petru</w:t>
            </w:r>
            <w:proofErr w:type="spellEnd"/>
            <w:r w:rsidRPr="0061741B">
              <w:rPr>
                <w:rFonts w:eastAsia="Times New Roman"/>
                <w:sz w:val="18"/>
                <w:szCs w:val="18"/>
                <w:lang w:val="ro-RO"/>
              </w:rPr>
              <w:t xml:space="preserve"> eliberarea certificatului fitosanitar. Conform legii producătorul agricol sau persoana care </w:t>
            </w:r>
            <w:proofErr w:type="spellStart"/>
            <w:r w:rsidRPr="0061741B">
              <w:rPr>
                <w:rFonts w:eastAsia="Times New Roman"/>
                <w:sz w:val="18"/>
                <w:szCs w:val="18"/>
                <w:lang w:val="ro-RO"/>
              </w:rPr>
              <w:t>desfăşoară</w:t>
            </w:r>
            <w:proofErr w:type="spellEnd"/>
            <w:r w:rsidRPr="0061741B">
              <w:rPr>
                <w:rFonts w:eastAsia="Times New Roman"/>
                <w:sz w:val="18"/>
                <w:szCs w:val="18"/>
                <w:lang w:val="ro-RO"/>
              </w:rPr>
              <w:t xml:space="preserve"> lucrări fitosanitare ori prestează servicii în domeniul </w:t>
            </w:r>
            <w:proofErr w:type="spellStart"/>
            <w:r w:rsidRPr="0061741B">
              <w:rPr>
                <w:rFonts w:eastAsia="Times New Roman"/>
                <w:sz w:val="18"/>
                <w:szCs w:val="18"/>
                <w:lang w:val="ro-RO"/>
              </w:rPr>
              <w:t>protecţiei</w:t>
            </w:r>
            <w:proofErr w:type="spellEnd"/>
            <w:r w:rsidRPr="0061741B">
              <w:rPr>
                <w:rFonts w:eastAsia="Times New Roman"/>
                <w:sz w:val="18"/>
                <w:szCs w:val="18"/>
                <w:lang w:val="ro-RO"/>
              </w:rPr>
              <w:t xml:space="preserve"> plantelor </w:t>
            </w:r>
            <w:proofErr w:type="spellStart"/>
            <w:r w:rsidRPr="0061741B">
              <w:rPr>
                <w:rFonts w:eastAsia="Times New Roman"/>
                <w:sz w:val="18"/>
                <w:szCs w:val="18"/>
                <w:lang w:val="ro-RO"/>
              </w:rPr>
              <w:t>sînt</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obligaţi</w:t>
            </w:r>
            <w:proofErr w:type="spellEnd"/>
            <w:r w:rsidRPr="0061741B">
              <w:rPr>
                <w:rFonts w:eastAsia="Times New Roman"/>
                <w:sz w:val="18"/>
                <w:szCs w:val="18"/>
                <w:lang w:val="ro-RO"/>
              </w:rPr>
              <w:t xml:space="preserve"> să </w:t>
            </w:r>
            <w:proofErr w:type="spellStart"/>
            <w:r w:rsidRPr="0061741B">
              <w:rPr>
                <w:rFonts w:eastAsia="Times New Roman"/>
                <w:sz w:val="18"/>
                <w:szCs w:val="18"/>
                <w:lang w:val="ro-RO"/>
              </w:rPr>
              <w:t>ţină</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evidenţa</w:t>
            </w:r>
            <w:proofErr w:type="spellEnd"/>
            <w:r w:rsidRPr="0061741B">
              <w:rPr>
                <w:rFonts w:eastAsia="Times New Roman"/>
                <w:sz w:val="18"/>
                <w:szCs w:val="18"/>
                <w:lang w:val="ro-RO"/>
              </w:rPr>
              <w:t xml:space="preserve"> utilizării produselor de uz fitosanitar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a </w:t>
            </w:r>
            <w:proofErr w:type="spellStart"/>
            <w:r w:rsidRPr="0061741B">
              <w:rPr>
                <w:rFonts w:eastAsia="Times New Roman"/>
                <w:sz w:val="18"/>
                <w:szCs w:val="18"/>
                <w:lang w:val="ro-RO"/>
              </w:rPr>
              <w:t>fertilizanţilor</w:t>
            </w:r>
            <w:proofErr w:type="spellEnd"/>
            <w:r w:rsidRPr="0061741B">
              <w:rPr>
                <w:rFonts w:eastAsia="Times New Roman"/>
                <w:sz w:val="18"/>
                <w:szCs w:val="18"/>
                <w:lang w:val="ro-RO"/>
              </w:rPr>
              <w:t xml:space="preserve"> în Registrul de </w:t>
            </w:r>
            <w:proofErr w:type="spellStart"/>
            <w:r w:rsidRPr="0061741B">
              <w:rPr>
                <w:rFonts w:eastAsia="Times New Roman"/>
                <w:sz w:val="18"/>
                <w:szCs w:val="18"/>
                <w:lang w:val="ro-RO"/>
              </w:rPr>
              <w:t>evidenţă</w:t>
            </w:r>
            <w:proofErr w:type="spellEnd"/>
            <w:r w:rsidRPr="0061741B">
              <w:rPr>
                <w:rFonts w:eastAsia="Times New Roman"/>
                <w:sz w:val="18"/>
                <w:szCs w:val="18"/>
                <w:lang w:val="ro-RO"/>
              </w:rPr>
              <w:t xml:space="preserve"> a utilizării produselor de uz fitosanitar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a </w:t>
            </w:r>
            <w:proofErr w:type="spellStart"/>
            <w:r w:rsidRPr="0061741B">
              <w:rPr>
                <w:rFonts w:eastAsia="Times New Roman"/>
                <w:sz w:val="18"/>
                <w:szCs w:val="18"/>
                <w:lang w:val="ro-RO"/>
              </w:rPr>
              <w:t>fertilizanţilor</w:t>
            </w:r>
            <w:proofErr w:type="spellEnd"/>
            <w:r w:rsidRPr="0061741B">
              <w:rPr>
                <w:rFonts w:eastAsia="Times New Roman"/>
                <w:sz w:val="18"/>
                <w:szCs w:val="18"/>
                <w:lang w:val="ro-RO"/>
              </w:rPr>
              <w:t xml:space="preserve">. Însă acest fapt nu exclude necesitatea efectuării încercărilor de laborator. Registrul respectiv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certificatul </w:t>
            </w:r>
            <w:proofErr w:type="spellStart"/>
            <w:r w:rsidRPr="0061741B">
              <w:rPr>
                <w:rFonts w:eastAsia="Times New Roman"/>
                <w:sz w:val="18"/>
                <w:szCs w:val="18"/>
                <w:lang w:val="ro-RO"/>
              </w:rPr>
              <w:t>obţinut</w:t>
            </w:r>
            <w:proofErr w:type="spellEnd"/>
            <w:r w:rsidRPr="0061741B">
              <w:rPr>
                <w:rFonts w:eastAsia="Times New Roman"/>
                <w:sz w:val="18"/>
                <w:szCs w:val="18"/>
                <w:lang w:val="ro-RO"/>
              </w:rPr>
              <w:t xml:space="preserve"> în baza acestuia nu pot demonstra inofensivitatea produsului, iar registrul poate fi </w:t>
            </w:r>
            <w:proofErr w:type="spellStart"/>
            <w:r w:rsidRPr="0061741B">
              <w:rPr>
                <w:rFonts w:eastAsia="Times New Roman"/>
                <w:sz w:val="18"/>
                <w:szCs w:val="18"/>
                <w:lang w:val="ro-RO"/>
              </w:rPr>
              <w:t>ţinut</w:t>
            </w:r>
            <w:proofErr w:type="spellEnd"/>
            <w:r w:rsidRPr="0061741B">
              <w:rPr>
                <w:rFonts w:eastAsia="Times New Roman"/>
                <w:sz w:val="18"/>
                <w:szCs w:val="18"/>
                <w:lang w:val="ro-RO"/>
              </w:rPr>
              <w:t xml:space="preserve"> pentru informare, în caz de necesitate la efectuarea încercărilor de laborator. Pentru moment se implementează registrul electronic al utilizării produselor de uz fitosanitar și fertilizanților. Deoarece pentru obținerea certificatului privind respectarea regulilor de utilizare a produselor de uz fitosanitar și a fertilizanților trebuie de prezentat registrul de evidență a utilizării produselor de uz fitosanitar și a fertilizanților pe suport de </w:t>
            </w:r>
            <w:proofErr w:type="spellStart"/>
            <w:r w:rsidRPr="0061741B">
              <w:rPr>
                <w:rFonts w:eastAsia="Times New Roman"/>
                <w:sz w:val="18"/>
                <w:szCs w:val="18"/>
                <w:lang w:val="ro-RO"/>
              </w:rPr>
              <w:t>hîrtie</w:t>
            </w:r>
            <w:proofErr w:type="spellEnd"/>
            <w:r w:rsidRPr="0061741B">
              <w:rPr>
                <w:rFonts w:eastAsia="Times New Roman"/>
                <w:sz w:val="18"/>
                <w:szCs w:val="18"/>
                <w:lang w:val="ro-RO"/>
              </w:rPr>
              <w:t>, necesitatea acestuia va dispărea pentru viitor. Totodată, și pentru moment este suficient de a prezenta la laborator un extras din registrul respectiv, fără a fi necesară obținerea certificatului privind respectarea regulilor de utilizare a produselor de uz fitosanitar și a fertilizanților.</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 expertiză de carantină</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Certificatul respectiv este raportul de încercări al laboratorului, care poate fi transmis inspectorului, fără participarea solicitantului, pentru eliberarea certificatului fitosanitar</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Ministerul Afacerilor Interne</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de </w:t>
            </w:r>
            <w:proofErr w:type="spellStart"/>
            <w:r w:rsidRPr="0061741B">
              <w:rPr>
                <w:rFonts w:eastAsia="Times New Roman"/>
                <w:sz w:val="18"/>
                <w:szCs w:val="18"/>
                <w:lang w:val="ro-RO"/>
              </w:rPr>
              <w:t>achiziţionare</w:t>
            </w:r>
            <w:proofErr w:type="spellEnd"/>
            <w:r w:rsidRPr="0061741B">
              <w:rPr>
                <w:rFonts w:eastAsia="Times New Roman"/>
                <w:sz w:val="18"/>
                <w:szCs w:val="18"/>
                <w:lang w:val="ro-RO"/>
              </w:rPr>
              <w:t xml:space="preserve"> a armelor cu gaze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C12586">
            <w:pPr>
              <w:spacing w:line="276" w:lineRule="auto"/>
              <w:rPr>
                <w:rFonts w:eastAsia="Times New Roman"/>
                <w:sz w:val="18"/>
                <w:szCs w:val="18"/>
                <w:lang w:val="ro-RO"/>
              </w:rPr>
            </w:pPr>
            <w:r w:rsidRPr="0061741B">
              <w:rPr>
                <w:rFonts w:eastAsia="Times New Roman"/>
                <w:sz w:val="18"/>
                <w:szCs w:val="18"/>
                <w:lang w:val="ro-RO"/>
              </w:rPr>
              <w:t>Legea</w:t>
            </w:r>
            <w:r w:rsidR="00C12586">
              <w:rPr>
                <w:rFonts w:eastAsia="Times New Roman"/>
                <w:sz w:val="18"/>
                <w:szCs w:val="18"/>
                <w:lang w:val="ro-RO"/>
              </w:rPr>
              <w:t xml:space="preserve"> (110 din 1994)</w:t>
            </w:r>
            <w:r w:rsidRPr="0061741B">
              <w:rPr>
                <w:rFonts w:eastAsia="Times New Roman"/>
                <w:sz w:val="18"/>
                <w:szCs w:val="18"/>
                <w:lang w:val="ro-RO"/>
              </w:rPr>
              <w:t xml:space="preserve"> în care a fost prevăzut a fost abrogată.</w:t>
            </w:r>
            <w:r w:rsidRPr="0061741B">
              <w:rPr>
                <w:sz w:val="18"/>
                <w:szCs w:val="18"/>
                <w:lang w:val="ro-RO" w:eastAsia="en-US"/>
              </w:rPr>
              <w:t xml:space="preserve"> A fost schimbată denumirea,</w:t>
            </w:r>
            <w:r w:rsidR="00C12586">
              <w:rPr>
                <w:rFonts w:eastAsia="Times New Roman"/>
                <w:sz w:val="18"/>
                <w:szCs w:val="18"/>
                <w:lang w:val="ro-RO"/>
              </w:rPr>
              <w:t xml:space="preserve"> conform legii noi.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de </w:t>
            </w:r>
            <w:proofErr w:type="spellStart"/>
            <w:r w:rsidRPr="0061741B">
              <w:rPr>
                <w:rFonts w:eastAsia="Times New Roman"/>
                <w:sz w:val="18"/>
                <w:szCs w:val="18"/>
                <w:lang w:val="ro-RO"/>
              </w:rPr>
              <w:t>achiziţionare</w:t>
            </w:r>
            <w:proofErr w:type="spellEnd"/>
            <w:r w:rsidRPr="0061741B">
              <w:rPr>
                <w:rFonts w:eastAsia="Times New Roman"/>
                <w:sz w:val="18"/>
                <w:szCs w:val="18"/>
                <w:lang w:val="ro-RO"/>
              </w:rPr>
              <w:t xml:space="preserve"> a armelor cu </w:t>
            </w:r>
            <w:proofErr w:type="spellStart"/>
            <w:r w:rsidRPr="0061741B">
              <w:rPr>
                <w:rFonts w:eastAsia="Times New Roman"/>
                <w:sz w:val="18"/>
                <w:szCs w:val="18"/>
                <w:lang w:val="ro-RO"/>
              </w:rPr>
              <w:t>ţeavă</w:t>
            </w:r>
            <w:proofErr w:type="spellEnd"/>
            <w:r w:rsidRPr="0061741B">
              <w:rPr>
                <w:rFonts w:eastAsia="Times New Roman"/>
                <w:sz w:val="18"/>
                <w:szCs w:val="18"/>
                <w:lang w:val="ro-RO"/>
              </w:rPr>
              <w:t xml:space="preserve"> ghintuită</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C12586" w:rsidRDefault="004723C2" w:rsidP="00C12586">
            <w:pPr>
              <w:spacing w:line="276" w:lineRule="auto"/>
              <w:rPr>
                <w:sz w:val="18"/>
                <w:szCs w:val="18"/>
                <w:lang w:val="ro-RO" w:eastAsia="en-US"/>
              </w:rPr>
            </w:pPr>
            <w:r w:rsidRPr="0061741B">
              <w:rPr>
                <w:rFonts w:eastAsia="Times New Roman"/>
                <w:sz w:val="18"/>
                <w:szCs w:val="18"/>
                <w:lang w:val="ro-RO"/>
              </w:rPr>
              <w:t xml:space="preserve">Legea </w:t>
            </w:r>
            <w:r w:rsidR="00C12586">
              <w:rPr>
                <w:rFonts w:eastAsia="Times New Roman"/>
                <w:sz w:val="18"/>
                <w:szCs w:val="18"/>
                <w:lang w:val="ro-RO"/>
              </w:rPr>
              <w:t xml:space="preserve">(110 din 1994) </w:t>
            </w:r>
            <w:r w:rsidRPr="0061741B">
              <w:rPr>
                <w:rFonts w:eastAsia="Times New Roman"/>
                <w:sz w:val="18"/>
                <w:szCs w:val="18"/>
                <w:lang w:val="ro-RO"/>
              </w:rPr>
              <w:t>în care a fost prevăzut a fost abrogată.</w:t>
            </w:r>
            <w:r w:rsidRPr="0061741B">
              <w:rPr>
                <w:sz w:val="18"/>
                <w:szCs w:val="18"/>
                <w:lang w:val="ro-RO" w:eastAsia="en-US"/>
              </w:rPr>
              <w:t xml:space="preserve"> A fost schimbată denumirea, c</w:t>
            </w:r>
            <w:r w:rsidR="00C12586">
              <w:rPr>
                <w:rFonts w:eastAsia="Times New Roman"/>
                <w:sz w:val="18"/>
                <w:szCs w:val="18"/>
                <w:lang w:val="ro-RO"/>
              </w:rPr>
              <w:t>onform legii noi.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de </w:t>
            </w:r>
            <w:proofErr w:type="spellStart"/>
            <w:r w:rsidRPr="0061741B">
              <w:rPr>
                <w:rFonts w:eastAsia="Times New Roman"/>
                <w:sz w:val="18"/>
                <w:szCs w:val="18"/>
                <w:lang w:val="ro-RO"/>
              </w:rPr>
              <w:t>achiziţionare</w:t>
            </w:r>
            <w:proofErr w:type="spellEnd"/>
            <w:r w:rsidRPr="0061741B">
              <w:rPr>
                <w:rFonts w:eastAsia="Times New Roman"/>
                <w:sz w:val="18"/>
                <w:szCs w:val="18"/>
                <w:lang w:val="ro-RO"/>
              </w:rPr>
              <w:t xml:space="preserve"> a armelor cu </w:t>
            </w:r>
            <w:proofErr w:type="spellStart"/>
            <w:r w:rsidRPr="0061741B">
              <w:rPr>
                <w:rFonts w:eastAsia="Times New Roman"/>
                <w:sz w:val="18"/>
                <w:szCs w:val="18"/>
                <w:lang w:val="ro-RO"/>
              </w:rPr>
              <w:t>ţeava</w:t>
            </w:r>
            <w:proofErr w:type="spellEnd"/>
            <w:r w:rsidRPr="0061741B">
              <w:rPr>
                <w:rFonts w:eastAsia="Times New Roman"/>
                <w:sz w:val="18"/>
                <w:szCs w:val="18"/>
                <w:lang w:val="ro-RO"/>
              </w:rPr>
              <w:t xml:space="preserve"> lisă</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Legea</w:t>
            </w:r>
            <w:r w:rsidR="00C12586">
              <w:rPr>
                <w:rFonts w:eastAsia="Times New Roman"/>
                <w:sz w:val="18"/>
                <w:szCs w:val="18"/>
                <w:lang w:val="ro-RO"/>
              </w:rPr>
              <w:t xml:space="preserve"> (110 din 1994)</w:t>
            </w:r>
            <w:r w:rsidRPr="0061741B">
              <w:rPr>
                <w:rFonts w:eastAsia="Times New Roman"/>
                <w:sz w:val="18"/>
                <w:szCs w:val="18"/>
                <w:lang w:val="ro-RO"/>
              </w:rPr>
              <w:t xml:space="preserve"> în care a fost prevăzut a fost abrogată, nu se prevede în legea nouă.</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lastRenderedPageBreak/>
              <w:t>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de </w:t>
            </w:r>
            <w:proofErr w:type="spellStart"/>
            <w:r w:rsidRPr="0061741B">
              <w:rPr>
                <w:rFonts w:eastAsia="Times New Roman"/>
                <w:sz w:val="18"/>
                <w:szCs w:val="18"/>
                <w:lang w:val="ro-RO"/>
              </w:rPr>
              <w:t>deţinere</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de folosire a armelor cu </w:t>
            </w:r>
            <w:proofErr w:type="spellStart"/>
            <w:r w:rsidRPr="0061741B">
              <w:rPr>
                <w:rFonts w:eastAsia="Times New Roman"/>
                <w:sz w:val="18"/>
                <w:szCs w:val="18"/>
                <w:lang w:val="ro-RO"/>
              </w:rPr>
              <w:t>ţeavă</w:t>
            </w:r>
            <w:proofErr w:type="spellEnd"/>
            <w:r w:rsidRPr="0061741B">
              <w:rPr>
                <w:rFonts w:eastAsia="Times New Roman"/>
                <w:sz w:val="18"/>
                <w:szCs w:val="18"/>
                <w:lang w:val="ro-RO"/>
              </w:rPr>
              <w:t xml:space="preserve"> ghintuită sau cu </w:t>
            </w:r>
            <w:proofErr w:type="spellStart"/>
            <w:r w:rsidRPr="0061741B">
              <w:rPr>
                <w:rFonts w:eastAsia="Times New Roman"/>
                <w:sz w:val="18"/>
                <w:szCs w:val="18"/>
                <w:lang w:val="ro-RO"/>
              </w:rPr>
              <w:t>ţeavă</w:t>
            </w:r>
            <w:proofErr w:type="spellEnd"/>
            <w:r w:rsidRPr="0061741B">
              <w:rPr>
                <w:rFonts w:eastAsia="Times New Roman"/>
                <w:sz w:val="18"/>
                <w:szCs w:val="18"/>
                <w:lang w:val="ro-RO"/>
              </w:rPr>
              <w:t xml:space="preserve"> lisă</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C12586">
            <w:pPr>
              <w:spacing w:line="276" w:lineRule="auto"/>
              <w:rPr>
                <w:rFonts w:eastAsia="Times New Roman"/>
                <w:sz w:val="18"/>
                <w:szCs w:val="18"/>
                <w:lang w:val="ro-RO"/>
              </w:rPr>
            </w:pPr>
            <w:r w:rsidRPr="0061741B">
              <w:rPr>
                <w:rFonts w:eastAsia="Times New Roman"/>
                <w:sz w:val="18"/>
                <w:szCs w:val="18"/>
                <w:lang w:val="ro-RO"/>
              </w:rPr>
              <w:t>Legea</w:t>
            </w:r>
            <w:r w:rsidR="00C12586">
              <w:rPr>
                <w:rFonts w:eastAsia="Times New Roman"/>
                <w:sz w:val="18"/>
                <w:szCs w:val="18"/>
                <w:lang w:val="ro-RO"/>
              </w:rPr>
              <w:t xml:space="preserve"> (110 din 1994)</w:t>
            </w:r>
            <w:r w:rsidRPr="0061741B">
              <w:rPr>
                <w:rFonts w:eastAsia="Times New Roman"/>
                <w:sz w:val="18"/>
                <w:szCs w:val="18"/>
                <w:lang w:val="ro-RO"/>
              </w:rPr>
              <w:t xml:space="preserve"> în care a fost prevăzut a fost abrogată.</w:t>
            </w:r>
            <w:r w:rsidRPr="0061741B">
              <w:rPr>
                <w:sz w:val="18"/>
                <w:szCs w:val="18"/>
                <w:lang w:val="ro-RO" w:eastAsia="en-US"/>
              </w:rPr>
              <w:t xml:space="preserve"> A fost schimbată denumirea, c</w:t>
            </w:r>
            <w:r w:rsidR="00C12586">
              <w:rPr>
                <w:rFonts w:eastAsia="Times New Roman"/>
                <w:sz w:val="18"/>
                <w:szCs w:val="18"/>
                <w:lang w:val="ro-RO"/>
              </w:rPr>
              <w:t>onform legii noi.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5</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de inaugurare a sălilor de tir, a poligoanelor de tragere, a standurilor de tir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de </w:t>
            </w:r>
            <w:proofErr w:type="spellStart"/>
            <w:r w:rsidRPr="0061741B">
              <w:rPr>
                <w:rFonts w:eastAsia="Times New Roman"/>
                <w:sz w:val="18"/>
                <w:szCs w:val="18"/>
                <w:lang w:val="ro-RO"/>
              </w:rPr>
              <w:t>vînătoare</w:t>
            </w:r>
            <w:proofErr w:type="spellEnd"/>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C12586">
            <w:pPr>
              <w:spacing w:line="276" w:lineRule="auto"/>
              <w:rPr>
                <w:rFonts w:eastAsia="Times New Roman"/>
                <w:sz w:val="18"/>
                <w:szCs w:val="18"/>
                <w:lang w:val="ro-RO"/>
              </w:rPr>
            </w:pPr>
            <w:r w:rsidRPr="0061741B">
              <w:rPr>
                <w:rFonts w:eastAsia="Times New Roman"/>
                <w:sz w:val="18"/>
                <w:szCs w:val="18"/>
                <w:lang w:val="ro-RO"/>
              </w:rPr>
              <w:t>Legea</w:t>
            </w:r>
            <w:r w:rsidR="00C12586">
              <w:rPr>
                <w:rFonts w:eastAsia="Times New Roman"/>
                <w:sz w:val="18"/>
                <w:szCs w:val="18"/>
                <w:lang w:val="ro-RO"/>
              </w:rPr>
              <w:t xml:space="preserve"> (110 din 1994)</w:t>
            </w:r>
            <w:r w:rsidRPr="0061741B">
              <w:rPr>
                <w:rFonts w:eastAsia="Times New Roman"/>
                <w:sz w:val="18"/>
                <w:szCs w:val="18"/>
                <w:lang w:val="ro-RO"/>
              </w:rPr>
              <w:t xml:space="preserve"> în care a fost prevăzut a fost abrogată.</w:t>
            </w:r>
            <w:r w:rsidRPr="0061741B">
              <w:rPr>
                <w:sz w:val="18"/>
                <w:szCs w:val="18"/>
                <w:lang w:val="ro-RO" w:eastAsia="en-US"/>
              </w:rPr>
              <w:t xml:space="preserve"> A fost schimbată denumirea, c</w:t>
            </w:r>
            <w:r w:rsidR="00C12586">
              <w:rPr>
                <w:rFonts w:eastAsia="Times New Roman"/>
                <w:sz w:val="18"/>
                <w:szCs w:val="18"/>
                <w:lang w:val="ro-RO"/>
              </w:rPr>
              <w:t>onform legii noi.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6</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de transport al armelor</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C12586">
            <w:pPr>
              <w:spacing w:line="276" w:lineRule="auto"/>
              <w:rPr>
                <w:rFonts w:eastAsia="Times New Roman"/>
                <w:sz w:val="18"/>
                <w:szCs w:val="18"/>
                <w:lang w:val="ro-RO"/>
              </w:rPr>
            </w:pPr>
            <w:r w:rsidRPr="0061741B">
              <w:rPr>
                <w:rFonts w:eastAsia="Times New Roman"/>
                <w:sz w:val="18"/>
                <w:szCs w:val="18"/>
                <w:lang w:val="ro-RO"/>
              </w:rPr>
              <w:t>Legea</w:t>
            </w:r>
            <w:r w:rsidR="00C12586">
              <w:rPr>
                <w:rFonts w:eastAsia="Times New Roman"/>
                <w:sz w:val="18"/>
                <w:szCs w:val="18"/>
                <w:lang w:val="ro-RO"/>
              </w:rPr>
              <w:t xml:space="preserve"> (110 din 1994)</w:t>
            </w:r>
            <w:r w:rsidRPr="0061741B">
              <w:rPr>
                <w:rFonts w:eastAsia="Times New Roman"/>
                <w:sz w:val="18"/>
                <w:szCs w:val="18"/>
                <w:lang w:val="ro-RO"/>
              </w:rPr>
              <w:t xml:space="preserve"> în care a fost prevăzut a fost abrogată.</w:t>
            </w:r>
            <w:r w:rsidRPr="0061741B">
              <w:rPr>
                <w:sz w:val="18"/>
                <w:szCs w:val="18"/>
                <w:lang w:val="ro-RO" w:eastAsia="en-US"/>
              </w:rPr>
              <w:t xml:space="preserve"> A fost schimbată denumirea, c</w:t>
            </w:r>
            <w:r w:rsidR="00C12586">
              <w:rPr>
                <w:rFonts w:eastAsia="Times New Roman"/>
                <w:sz w:val="18"/>
                <w:szCs w:val="18"/>
                <w:lang w:val="ro-RO"/>
              </w:rPr>
              <w:t>onform legii noi.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8</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căutare a persoanei sau a </w:t>
            </w:r>
            <w:proofErr w:type="spellStart"/>
            <w:r w:rsidRPr="0061741B">
              <w:rPr>
                <w:rFonts w:eastAsia="Times New Roman"/>
                <w:sz w:val="18"/>
                <w:szCs w:val="18"/>
                <w:lang w:val="ro-RO"/>
              </w:rPr>
              <w:t>unităţii</w:t>
            </w:r>
            <w:proofErr w:type="spellEnd"/>
            <w:r w:rsidRPr="0061741B">
              <w:rPr>
                <w:rFonts w:eastAsia="Times New Roman"/>
                <w:sz w:val="18"/>
                <w:szCs w:val="18"/>
                <w:lang w:val="ro-RO"/>
              </w:rPr>
              <w:t xml:space="preserve"> de transport peste hotare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3C522C" w:rsidP="004723C2">
            <w:pPr>
              <w:spacing w:line="276" w:lineRule="auto"/>
              <w:rPr>
                <w:rFonts w:eastAsia="Times New Roman"/>
                <w:sz w:val="18"/>
                <w:szCs w:val="18"/>
                <w:lang w:val="ro-RO"/>
              </w:rPr>
            </w:pPr>
            <w:r w:rsidRPr="0061741B">
              <w:rPr>
                <w:rFonts w:eastAsia="Times New Roman"/>
                <w:sz w:val="18"/>
                <w:szCs w:val="18"/>
                <w:lang w:val="ro-RO"/>
              </w:rPr>
              <w:t>Este calificat ca act confirmativ</w:t>
            </w:r>
            <w:r>
              <w:rPr>
                <w:rFonts w:eastAsia="Times New Roman"/>
                <w:sz w:val="18"/>
                <w:szCs w:val="18"/>
                <w:lang w:val="ro-RO"/>
              </w:rPr>
              <w:t xml:space="preserve"> în baza Legii nr.161 din 2011 privind implementarea ghișeului unic în desfășurarea activității de întreprinzător, corespunzător nu poate fi solicitat de autoritatea publică de la antreprenori.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9</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despre unitatea de transport în căutare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3C522C" w:rsidP="004723C2">
            <w:pPr>
              <w:spacing w:line="276" w:lineRule="auto"/>
              <w:rPr>
                <w:rFonts w:eastAsia="Times New Roman"/>
                <w:sz w:val="18"/>
                <w:szCs w:val="18"/>
                <w:lang w:val="ro-RO"/>
              </w:rPr>
            </w:pPr>
            <w:r w:rsidRPr="0061741B">
              <w:rPr>
                <w:rFonts w:eastAsia="Times New Roman"/>
                <w:sz w:val="18"/>
                <w:szCs w:val="18"/>
                <w:lang w:val="ro-RO"/>
              </w:rPr>
              <w:t>Este calificat ca act confirmativ</w:t>
            </w:r>
            <w:r>
              <w:rPr>
                <w:rFonts w:eastAsia="Times New Roman"/>
                <w:sz w:val="18"/>
                <w:szCs w:val="18"/>
                <w:lang w:val="ro-RO"/>
              </w:rPr>
              <w:t xml:space="preserve"> în baza Legii nr.161 din 2011 privind implementarea ghișeului unic în desfășurarea activității de întreprinzător, corespunzător nu poate fi solicitat de autoritatea publică de la antreprenori.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10</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privind verificarea persoanelor juridice peste hotare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3C522C" w:rsidP="004723C2">
            <w:pPr>
              <w:spacing w:line="276" w:lineRule="auto"/>
              <w:rPr>
                <w:rFonts w:eastAsia="Times New Roman"/>
                <w:sz w:val="18"/>
                <w:szCs w:val="18"/>
                <w:lang w:val="ro-RO"/>
              </w:rPr>
            </w:pPr>
            <w:r w:rsidRPr="0061741B">
              <w:rPr>
                <w:rFonts w:eastAsia="Times New Roman"/>
                <w:sz w:val="18"/>
                <w:szCs w:val="18"/>
                <w:lang w:val="ro-RO"/>
              </w:rPr>
              <w:t>Este calificat ca act confirmativ</w:t>
            </w:r>
            <w:r>
              <w:rPr>
                <w:rFonts w:eastAsia="Times New Roman"/>
                <w:sz w:val="18"/>
                <w:szCs w:val="18"/>
                <w:lang w:val="ro-RO"/>
              </w:rPr>
              <w:t xml:space="preserve"> în baza Legii nr.161 din 2011 privind implementarea ghișeului unic în desfășurarea activității de întreprinzător, corespunzător nu poate fi solicitat de autoritatea publică de la antreprenori.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Cazier judiciar eliberat persoanelor fizice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juridice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3C522C" w:rsidP="004723C2">
            <w:pPr>
              <w:spacing w:line="276" w:lineRule="auto"/>
              <w:rPr>
                <w:rFonts w:eastAsia="Times New Roman"/>
                <w:sz w:val="18"/>
                <w:szCs w:val="18"/>
                <w:lang w:val="ro-RO"/>
              </w:rPr>
            </w:pPr>
            <w:r w:rsidRPr="0061741B">
              <w:rPr>
                <w:rFonts w:eastAsia="Times New Roman"/>
                <w:sz w:val="18"/>
                <w:szCs w:val="18"/>
                <w:lang w:val="ro-RO"/>
              </w:rPr>
              <w:t>Este calificat ca act confirmativ</w:t>
            </w:r>
            <w:r>
              <w:rPr>
                <w:rFonts w:eastAsia="Times New Roman"/>
                <w:sz w:val="18"/>
                <w:szCs w:val="18"/>
                <w:lang w:val="ro-RO"/>
              </w:rPr>
              <w:t xml:space="preserve"> în baza Legii nr.161 din 2011 privind implementarea ghișeului unic în desfășurarea activității de întreprinzător, corespunzător nu poate fi solicitat de autoritatea publică de la antreprenori.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17</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cazier </w:t>
            </w:r>
            <w:proofErr w:type="spellStart"/>
            <w:r w:rsidRPr="0061741B">
              <w:rPr>
                <w:rFonts w:eastAsia="Times New Roman"/>
                <w:sz w:val="18"/>
                <w:szCs w:val="18"/>
                <w:lang w:val="ro-RO"/>
              </w:rPr>
              <w:t>contravenţional</w:t>
            </w:r>
            <w:proofErr w:type="spellEnd"/>
            <w:r w:rsidRPr="0061741B">
              <w:rPr>
                <w:rFonts w:eastAsia="Times New Roman"/>
                <w:sz w:val="18"/>
                <w:szCs w:val="18"/>
                <w:lang w:val="ro-RO"/>
              </w:rPr>
              <w:t xml:space="preserve"> eliberat persoanelor fizice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juridice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3C522C" w:rsidP="004723C2">
            <w:pPr>
              <w:spacing w:line="276" w:lineRule="auto"/>
              <w:rPr>
                <w:rFonts w:eastAsia="Times New Roman"/>
                <w:sz w:val="18"/>
                <w:szCs w:val="18"/>
                <w:lang w:val="ro-RO"/>
              </w:rPr>
            </w:pPr>
            <w:r w:rsidRPr="0061741B">
              <w:rPr>
                <w:rFonts w:eastAsia="Times New Roman"/>
                <w:sz w:val="18"/>
                <w:szCs w:val="18"/>
                <w:lang w:val="ro-RO"/>
              </w:rPr>
              <w:t>Este calificat ca act confirmativ</w:t>
            </w:r>
            <w:r>
              <w:rPr>
                <w:rFonts w:eastAsia="Times New Roman"/>
                <w:sz w:val="18"/>
                <w:szCs w:val="18"/>
                <w:lang w:val="ro-RO"/>
              </w:rPr>
              <w:t xml:space="preserve"> în baza Legii nr.161 din 2011 privind implementarea ghișeului unic în desfășurarea activității de întreprinzător, corespunzător nu poate fi solicitat de autoritatea publică de la antreprenori. </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 xml:space="preserve">Ministerul Transporturilor </w:t>
            </w:r>
            <w:proofErr w:type="spellStart"/>
            <w:r w:rsidRPr="0061741B">
              <w:rPr>
                <w:sz w:val="18"/>
                <w:szCs w:val="18"/>
                <w:lang w:val="ro-RO"/>
              </w:rPr>
              <w:t>şi</w:t>
            </w:r>
            <w:proofErr w:type="spellEnd"/>
            <w:r w:rsidRPr="0061741B">
              <w:rPr>
                <w:sz w:val="18"/>
                <w:szCs w:val="18"/>
                <w:lang w:val="ro-RO"/>
              </w:rPr>
              <w:t xml:space="preserve"> Infrastructurii Drumurilor</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Eliberare a avizului preliminar pentru </w:t>
            </w: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specială de transport</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jc w:val="both"/>
              <w:rPr>
                <w:rFonts w:eastAsia="Times New Roman"/>
                <w:sz w:val="18"/>
                <w:szCs w:val="18"/>
                <w:lang w:val="ro-RO"/>
              </w:rPr>
            </w:pPr>
            <w:r w:rsidRPr="0061741B">
              <w:rPr>
                <w:rFonts w:eastAsia="Times New Roman"/>
                <w:sz w:val="18"/>
                <w:szCs w:val="18"/>
                <w:lang w:val="ro-RO"/>
              </w:rPr>
              <w:t>Propus spre excludere deoarece se suprapune cu alte acte și mecanisme de reglementare și control care acoperă în mare parte riscuri similare cu actul permisiv examinat. Considerăm o dublare a acestui aviz cu autorizația specială eliberată de MTID având același obiect de reglementare.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5</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Coordonarea programelor de instruire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jc w:val="both"/>
              <w:rPr>
                <w:rFonts w:eastAsia="Times New Roman"/>
                <w:sz w:val="18"/>
                <w:szCs w:val="18"/>
                <w:lang w:val="ro-RO"/>
              </w:rPr>
            </w:pPr>
            <w:r w:rsidRPr="0061741B">
              <w:rPr>
                <w:rFonts w:eastAsia="Times New Roman"/>
                <w:sz w:val="18"/>
                <w:szCs w:val="18"/>
                <w:lang w:val="ro-RO"/>
              </w:rPr>
              <w:t>Programele de instruire sunt de competența Ministerului Educației care poate consulta poziția MTID la elaborarea și aprobarea acestor programe fără implicarea agenților economici.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6</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Desemnarea operatorului aerian pentru executarea transporturilor aeriene internaționale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jc w:val="both"/>
              <w:rPr>
                <w:rFonts w:eastAsia="Times New Roman"/>
                <w:sz w:val="18"/>
                <w:szCs w:val="18"/>
                <w:lang w:val="ro-RO"/>
              </w:rPr>
            </w:pPr>
            <w:r w:rsidRPr="0061741B">
              <w:rPr>
                <w:rFonts w:eastAsia="Times New Roman"/>
                <w:sz w:val="18"/>
                <w:szCs w:val="18"/>
                <w:lang w:val="ro-RO"/>
              </w:rPr>
              <w:t>Propus spre excludere deoarece se suprapune cu alte acte și mecanisme de reglementare și control care acoperă în mare parte riscuri similare cu actul permisiv examinat. Considerăm o dublare a acestui aviz cu certificatul de operator aerian eliberat de AAC având același obiect de reglementare.</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Autoritatea Aeronautică Civilă</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9</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însoţitor</w:t>
            </w:r>
            <w:proofErr w:type="spellEnd"/>
            <w:r w:rsidRPr="0061741B">
              <w:rPr>
                <w:rFonts w:eastAsia="Times New Roman"/>
                <w:sz w:val="18"/>
                <w:szCs w:val="18"/>
                <w:lang w:val="ro-RO"/>
              </w:rPr>
              <w:t xml:space="preserve"> de bord examinator</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jc w:val="both"/>
              <w:rPr>
                <w:rFonts w:eastAsia="Times New Roman"/>
                <w:sz w:val="18"/>
                <w:szCs w:val="18"/>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10</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inginer navigant examinator</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navigator aerian examinator</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Permisiune pentru utilizarea aparatelor de zbor </w:t>
            </w:r>
            <w:proofErr w:type="spellStart"/>
            <w:r w:rsidRPr="0061741B">
              <w:rPr>
                <w:rFonts w:eastAsia="Times New Roman"/>
                <w:sz w:val="18"/>
                <w:szCs w:val="18"/>
                <w:lang w:val="ro-RO"/>
              </w:rPr>
              <w:t>ultrauşoare</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a aeronavelor </w:t>
            </w:r>
            <w:proofErr w:type="spellStart"/>
            <w:r w:rsidRPr="0061741B">
              <w:rPr>
                <w:rFonts w:eastAsia="Times New Roman"/>
                <w:sz w:val="18"/>
                <w:szCs w:val="18"/>
                <w:lang w:val="ro-RO"/>
              </w:rPr>
              <w:t>uşoare</w:t>
            </w:r>
            <w:proofErr w:type="spellEnd"/>
            <w:r w:rsidRPr="0061741B">
              <w:rPr>
                <w:rFonts w:eastAsia="Times New Roman"/>
                <w:sz w:val="18"/>
                <w:szCs w:val="18"/>
                <w:lang w:val="ro-RO"/>
              </w:rPr>
              <w:t xml:space="preserve"> cu </w:t>
            </w:r>
            <w:proofErr w:type="spellStart"/>
            <w:r w:rsidRPr="0061741B">
              <w:rPr>
                <w:rFonts w:eastAsia="Times New Roman"/>
                <w:sz w:val="18"/>
                <w:szCs w:val="18"/>
                <w:lang w:val="ro-RO"/>
              </w:rPr>
              <w:t>destinaţie</w:t>
            </w:r>
            <w:proofErr w:type="spellEnd"/>
            <w:r w:rsidRPr="0061741B">
              <w:rPr>
                <w:rFonts w:eastAsia="Times New Roman"/>
                <w:sz w:val="18"/>
                <w:szCs w:val="18"/>
                <w:lang w:val="ro-RO"/>
              </w:rPr>
              <w:t xml:space="preserve"> sportivă în scop de producere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pilot examinator</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lastRenderedPageBreak/>
              <w:t>14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Autorizarea </w:t>
            </w:r>
            <w:proofErr w:type="spellStart"/>
            <w:r w:rsidRPr="0061741B">
              <w:rPr>
                <w:rFonts w:eastAsia="Times New Roman"/>
                <w:sz w:val="18"/>
                <w:szCs w:val="18"/>
                <w:lang w:val="ro-RO"/>
              </w:rPr>
              <w:t>instituţiilor</w:t>
            </w:r>
            <w:proofErr w:type="spellEnd"/>
            <w:r w:rsidRPr="0061741B">
              <w:rPr>
                <w:rFonts w:eastAsia="Times New Roman"/>
                <w:sz w:val="18"/>
                <w:szCs w:val="18"/>
                <w:lang w:val="ro-RO"/>
              </w:rPr>
              <w:t xml:space="preserve"> care pregătesc </w:t>
            </w:r>
            <w:proofErr w:type="spellStart"/>
            <w:r w:rsidRPr="0061741B">
              <w:rPr>
                <w:rFonts w:eastAsia="Times New Roman"/>
                <w:sz w:val="18"/>
                <w:szCs w:val="18"/>
                <w:lang w:val="ro-RO"/>
              </w:rPr>
              <w:t>piloţi</w:t>
            </w:r>
            <w:proofErr w:type="spellEnd"/>
            <w:r w:rsidRPr="0061741B">
              <w:rPr>
                <w:rFonts w:eastAsia="Times New Roman"/>
                <w:sz w:val="18"/>
                <w:szCs w:val="18"/>
                <w:lang w:val="ro-RO"/>
              </w:rPr>
              <w:t xml:space="preserve"> pentru aeronavele </w:t>
            </w:r>
            <w:proofErr w:type="spellStart"/>
            <w:r w:rsidRPr="0061741B">
              <w:rPr>
                <w:rFonts w:eastAsia="Times New Roman"/>
                <w:sz w:val="18"/>
                <w:szCs w:val="18"/>
                <w:lang w:val="ro-RO"/>
              </w:rPr>
              <w:t>ultrauşoare</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uşoare</w:t>
            </w:r>
            <w:proofErr w:type="spellEnd"/>
            <w:r w:rsidRPr="0061741B">
              <w:rPr>
                <w:rFonts w:eastAsia="Times New Roman"/>
                <w:sz w:val="18"/>
                <w:szCs w:val="18"/>
                <w:lang w:val="ro-RO"/>
              </w:rPr>
              <w:t xml:space="preserve"> cu </w:t>
            </w:r>
            <w:proofErr w:type="spellStart"/>
            <w:r w:rsidRPr="0061741B">
              <w:rPr>
                <w:rFonts w:eastAsia="Times New Roman"/>
                <w:sz w:val="18"/>
                <w:szCs w:val="18"/>
                <w:lang w:val="ro-RO"/>
              </w:rPr>
              <w:t>destinaţie</w:t>
            </w:r>
            <w:proofErr w:type="spellEnd"/>
            <w:r w:rsidRPr="0061741B">
              <w:rPr>
                <w:rFonts w:eastAsia="Times New Roman"/>
                <w:sz w:val="18"/>
                <w:szCs w:val="18"/>
                <w:lang w:val="ro-RO"/>
              </w:rPr>
              <w:t xml:space="preserve"> sportivă</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15</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controlor trafic aerian</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16</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 examinator medical autorizat (AME)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20</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 calificare a mijloacelor sintetice de antrenament (STD) sau a mijloacelor de antrenament de zbor (FTD)</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 operator al controlului de securitate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w:t>
            </w:r>
            <w:proofErr w:type="spellStart"/>
            <w:r w:rsidRPr="0061741B">
              <w:rPr>
                <w:rFonts w:eastAsia="Times New Roman"/>
                <w:sz w:val="18"/>
                <w:szCs w:val="18"/>
                <w:lang w:val="ro-RO"/>
              </w:rPr>
              <w:t>însoţitor</w:t>
            </w:r>
            <w:proofErr w:type="spellEnd"/>
            <w:r w:rsidRPr="0061741B">
              <w:rPr>
                <w:rFonts w:eastAsia="Times New Roman"/>
                <w:sz w:val="18"/>
                <w:szCs w:val="18"/>
                <w:lang w:val="ro-RO"/>
              </w:rPr>
              <w:t xml:space="preserve"> de bord</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inginer navigant</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navigator aerian</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25</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instructor securitate aeronautică</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26</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personal tehnic aeronautic</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27</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personal tehnic aeronautic pentru aeronave </w:t>
            </w:r>
            <w:proofErr w:type="spellStart"/>
            <w:r w:rsidRPr="0061741B">
              <w:rPr>
                <w:rFonts w:eastAsia="Times New Roman"/>
                <w:sz w:val="18"/>
                <w:szCs w:val="18"/>
                <w:lang w:val="ro-RO"/>
              </w:rPr>
              <w:t>ultrauşoare</w:t>
            </w:r>
            <w:proofErr w:type="spellEnd"/>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28</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personal tehnic aeronautic pentru aeronave </w:t>
            </w:r>
            <w:proofErr w:type="spellStart"/>
            <w:r w:rsidRPr="0061741B">
              <w:rPr>
                <w:rFonts w:eastAsia="Times New Roman"/>
                <w:sz w:val="18"/>
                <w:szCs w:val="18"/>
                <w:lang w:val="ro-RO"/>
              </w:rPr>
              <w:t>uşoare</w:t>
            </w:r>
            <w:proofErr w:type="spellEnd"/>
            <w:r w:rsidRPr="0061741B">
              <w:rPr>
                <w:rFonts w:eastAsia="Times New Roman"/>
                <w:sz w:val="18"/>
                <w:szCs w:val="18"/>
                <w:lang w:val="ro-RO"/>
              </w:rPr>
              <w:t xml:space="preserve"> cu </w:t>
            </w:r>
            <w:proofErr w:type="spellStart"/>
            <w:r w:rsidRPr="0061741B">
              <w:rPr>
                <w:rFonts w:eastAsia="Times New Roman"/>
                <w:sz w:val="18"/>
                <w:szCs w:val="18"/>
                <w:lang w:val="ro-RO"/>
              </w:rPr>
              <w:t>destinaţie</w:t>
            </w:r>
            <w:proofErr w:type="spellEnd"/>
            <w:r w:rsidRPr="0061741B">
              <w:rPr>
                <w:rFonts w:eastAsia="Times New Roman"/>
                <w:sz w:val="18"/>
                <w:szCs w:val="18"/>
                <w:lang w:val="ro-RO"/>
              </w:rPr>
              <w:t xml:space="preserve"> sportivă</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29</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pilot comercial</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30</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pilot de linie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pilot particular</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 înmatriculare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jc w:val="both"/>
              <w:rPr>
                <w:rFonts w:eastAsia="Times New Roman"/>
                <w:sz w:val="18"/>
                <w:szCs w:val="18"/>
                <w:lang w:val="ro-RO"/>
              </w:rPr>
            </w:pPr>
            <w:r w:rsidRPr="0061741B">
              <w:rPr>
                <w:rFonts w:eastAsia="Times New Roman"/>
                <w:sz w:val="18"/>
                <w:szCs w:val="18"/>
                <w:lang w:val="ro-RO"/>
              </w:rPr>
              <w:t>Este calificat ca act confirmativ</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36</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 radiere a înmatriculării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jc w:val="both"/>
              <w:rPr>
                <w:rFonts w:eastAsia="Times New Roman"/>
                <w:sz w:val="18"/>
                <w:szCs w:val="18"/>
                <w:lang w:val="ro-RO"/>
              </w:rPr>
            </w:pPr>
            <w:r w:rsidRPr="0061741B">
              <w:rPr>
                <w:rFonts w:eastAsia="Times New Roman"/>
                <w:sz w:val="18"/>
                <w:szCs w:val="18"/>
                <w:lang w:val="ro-RO"/>
              </w:rPr>
              <w:t>Este calificat ca act confirmativ</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39</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serviciu tehnic de ingineri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jc w:val="both"/>
              <w:rPr>
                <w:rFonts w:eastAsia="Times New Roman"/>
                <w:sz w:val="18"/>
                <w:szCs w:val="18"/>
                <w:lang w:val="ro-RO"/>
              </w:rPr>
            </w:pPr>
            <w:r w:rsidRPr="0061741B">
              <w:rPr>
                <w:rFonts w:eastAsia="Times New Roman"/>
                <w:sz w:val="18"/>
                <w:szCs w:val="18"/>
                <w:lang w:val="ro-RO"/>
              </w:rPr>
              <w:t>Actul respectiv poate fi exclus din Nomenclator, deoarece nu poate fi calificat ca act permisiv în sensul Legii nr.160.</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Întreprinderea de Stat “Registru Naval”</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 conformitate a navei pentru transportul cerealelor în vrac</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 conformitate a navei pentru transportul mărfurilor în vrac</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5</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 conformitate a navei pentru transportul produselor chimice periculoase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6</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conformitate a regimului de securitate a </w:t>
            </w:r>
            <w:proofErr w:type="spellStart"/>
            <w:r w:rsidRPr="0061741B">
              <w:rPr>
                <w:rFonts w:eastAsia="Times New Roman"/>
                <w:sz w:val="18"/>
                <w:szCs w:val="18"/>
                <w:lang w:val="ro-RO"/>
              </w:rPr>
              <w:t>organizaţiei</w:t>
            </w:r>
            <w:proofErr w:type="spellEnd"/>
            <w:r w:rsidRPr="0061741B">
              <w:rPr>
                <w:rFonts w:eastAsia="Times New Roman"/>
                <w:sz w:val="18"/>
                <w:szCs w:val="18"/>
                <w:lang w:val="ro-RO"/>
              </w:rPr>
              <w:t xml:space="preserve">/ companiei navale prevederilor Codului </w:t>
            </w:r>
            <w:proofErr w:type="spellStart"/>
            <w:r w:rsidRPr="0061741B">
              <w:rPr>
                <w:rFonts w:eastAsia="Times New Roman"/>
                <w:sz w:val="18"/>
                <w:szCs w:val="18"/>
                <w:lang w:val="ro-RO"/>
              </w:rPr>
              <w:t>internaţional</w:t>
            </w:r>
            <w:proofErr w:type="spellEnd"/>
            <w:r w:rsidRPr="0061741B">
              <w:rPr>
                <w:rFonts w:eastAsia="Times New Roman"/>
                <w:sz w:val="18"/>
                <w:szCs w:val="18"/>
                <w:lang w:val="ro-RO"/>
              </w:rPr>
              <w:t xml:space="preserve"> privind managementul </w:t>
            </w:r>
            <w:proofErr w:type="spellStart"/>
            <w:r w:rsidRPr="0061741B">
              <w:rPr>
                <w:rFonts w:eastAsia="Times New Roman"/>
                <w:sz w:val="18"/>
                <w:szCs w:val="18"/>
                <w:lang w:val="ro-RO"/>
              </w:rPr>
              <w:t>securităţii</w:t>
            </w:r>
            <w:proofErr w:type="spellEnd"/>
            <w:r w:rsidRPr="0061741B">
              <w:rPr>
                <w:rFonts w:eastAsia="Times New Roman"/>
                <w:sz w:val="18"/>
                <w:szCs w:val="18"/>
                <w:lang w:val="ro-RO"/>
              </w:rPr>
              <w:t xml:space="preserve"> (Codul IMS)</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7</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 navigabilitate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8</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w:t>
            </w:r>
            <w:proofErr w:type="spellStart"/>
            <w:r w:rsidRPr="0061741B">
              <w:rPr>
                <w:rFonts w:eastAsia="Times New Roman"/>
                <w:sz w:val="18"/>
                <w:szCs w:val="18"/>
                <w:lang w:val="ro-RO"/>
              </w:rPr>
              <w:t>recunoaştere</w:t>
            </w:r>
            <w:proofErr w:type="spellEnd"/>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9</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de scutire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10</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w:t>
            </w:r>
            <w:proofErr w:type="spellStart"/>
            <w:r w:rsidRPr="0061741B">
              <w:rPr>
                <w:rFonts w:eastAsia="Times New Roman"/>
                <w:sz w:val="18"/>
                <w:szCs w:val="18"/>
                <w:lang w:val="ro-RO"/>
              </w:rPr>
              <w:t>siguranţă</w:t>
            </w:r>
            <w:proofErr w:type="spellEnd"/>
            <w:r w:rsidRPr="0061741B">
              <w:rPr>
                <w:rFonts w:eastAsia="Times New Roman"/>
                <w:sz w:val="18"/>
                <w:szCs w:val="18"/>
                <w:lang w:val="ro-RO"/>
              </w:rPr>
              <w:t xml:space="preserve"> a </w:t>
            </w:r>
            <w:proofErr w:type="spellStart"/>
            <w:r w:rsidRPr="0061741B">
              <w:rPr>
                <w:rFonts w:eastAsia="Times New Roman"/>
                <w:sz w:val="18"/>
                <w:szCs w:val="18"/>
                <w:lang w:val="ro-RO"/>
              </w:rPr>
              <w:t>construcţiei</w:t>
            </w:r>
            <w:proofErr w:type="spellEnd"/>
            <w:r w:rsidRPr="0061741B">
              <w:rPr>
                <w:rFonts w:eastAsia="Times New Roman"/>
                <w:sz w:val="18"/>
                <w:szCs w:val="18"/>
                <w:lang w:val="ro-RO"/>
              </w:rPr>
              <w:t xml:space="preserve"> pentru navă de mărfuri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lastRenderedPageBreak/>
              <w:t>11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w:t>
            </w:r>
            <w:proofErr w:type="spellStart"/>
            <w:r w:rsidRPr="0061741B">
              <w:rPr>
                <w:rFonts w:eastAsia="Times New Roman"/>
                <w:sz w:val="18"/>
                <w:szCs w:val="18"/>
                <w:lang w:val="ro-RO"/>
              </w:rPr>
              <w:t>siguranţă</w:t>
            </w:r>
            <w:proofErr w:type="spellEnd"/>
            <w:r w:rsidRPr="0061741B">
              <w:rPr>
                <w:rFonts w:eastAsia="Times New Roman"/>
                <w:sz w:val="18"/>
                <w:szCs w:val="18"/>
                <w:lang w:val="ro-RO"/>
              </w:rPr>
              <w:t xml:space="preserve"> a echipamentului pentru navă de mărfuri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w:t>
            </w:r>
            <w:proofErr w:type="spellStart"/>
            <w:r w:rsidRPr="0061741B">
              <w:rPr>
                <w:rFonts w:eastAsia="Times New Roman"/>
                <w:sz w:val="18"/>
                <w:szCs w:val="18"/>
                <w:lang w:val="ro-RO"/>
              </w:rPr>
              <w:t>siguranţă</w:t>
            </w:r>
            <w:proofErr w:type="spellEnd"/>
            <w:r w:rsidRPr="0061741B">
              <w:rPr>
                <w:rFonts w:eastAsia="Times New Roman"/>
                <w:sz w:val="18"/>
                <w:szCs w:val="18"/>
                <w:lang w:val="ro-RO"/>
              </w:rPr>
              <w:t xml:space="preserve"> a tipului </w:t>
            </w:r>
            <w:proofErr w:type="spellStart"/>
            <w:r w:rsidRPr="0061741B">
              <w:rPr>
                <w:rFonts w:eastAsia="Times New Roman"/>
                <w:sz w:val="18"/>
                <w:szCs w:val="18"/>
                <w:lang w:val="ro-RO"/>
              </w:rPr>
              <w:t>construcţiei</w:t>
            </w:r>
            <w:proofErr w:type="spellEnd"/>
            <w:r w:rsidRPr="0061741B">
              <w:rPr>
                <w:rFonts w:eastAsia="Times New Roman"/>
                <w:sz w:val="18"/>
                <w:szCs w:val="18"/>
                <w:lang w:val="ro-RO"/>
              </w:rPr>
              <w:t xml:space="preserve"> pentru </w:t>
            </w:r>
            <w:proofErr w:type="spellStart"/>
            <w:r w:rsidRPr="0061741B">
              <w:rPr>
                <w:rFonts w:eastAsia="Times New Roman"/>
                <w:sz w:val="18"/>
                <w:szCs w:val="18"/>
                <w:lang w:val="ro-RO"/>
              </w:rPr>
              <w:t>cargocontainer</w:t>
            </w:r>
            <w:proofErr w:type="spellEnd"/>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w:t>
            </w:r>
            <w:proofErr w:type="spellStart"/>
            <w:r w:rsidRPr="0061741B">
              <w:rPr>
                <w:rFonts w:eastAsia="Times New Roman"/>
                <w:sz w:val="18"/>
                <w:szCs w:val="18"/>
                <w:lang w:val="ro-RO"/>
              </w:rPr>
              <w:t>siguranţă</w:t>
            </w:r>
            <w:proofErr w:type="spellEnd"/>
            <w:r w:rsidRPr="0061741B">
              <w:rPr>
                <w:rFonts w:eastAsia="Times New Roman"/>
                <w:sz w:val="18"/>
                <w:szCs w:val="18"/>
                <w:lang w:val="ro-RO"/>
              </w:rPr>
              <w:t xml:space="preserve"> pentru navă de mărfuri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w:t>
            </w:r>
            <w:proofErr w:type="spellStart"/>
            <w:r w:rsidRPr="0061741B">
              <w:rPr>
                <w:rFonts w:eastAsia="Times New Roman"/>
                <w:sz w:val="18"/>
                <w:szCs w:val="18"/>
                <w:lang w:val="ro-RO"/>
              </w:rPr>
              <w:t>siguranţă</w:t>
            </w:r>
            <w:proofErr w:type="spellEnd"/>
            <w:r w:rsidRPr="0061741B">
              <w:rPr>
                <w:rFonts w:eastAsia="Times New Roman"/>
                <w:sz w:val="18"/>
                <w:szCs w:val="18"/>
                <w:lang w:val="ro-RO"/>
              </w:rPr>
              <w:t xml:space="preserve"> pentru navă de mărfuri nucleară</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15</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w:t>
            </w:r>
            <w:proofErr w:type="spellStart"/>
            <w:r w:rsidRPr="0061741B">
              <w:rPr>
                <w:rFonts w:eastAsia="Times New Roman"/>
                <w:sz w:val="18"/>
                <w:szCs w:val="18"/>
                <w:lang w:val="ro-RO"/>
              </w:rPr>
              <w:t>siguranţă</w:t>
            </w:r>
            <w:proofErr w:type="spellEnd"/>
            <w:r w:rsidRPr="0061741B">
              <w:rPr>
                <w:rFonts w:eastAsia="Times New Roman"/>
                <w:sz w:val="18"/>
                <w:szCs w:val="18"/>
                <w:lang w:val="ro-RO"/>
              </w:rPr>
              <w:t xml:space="preserve"> pentru navă de pasageri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16</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w:t>
            </w:r>
            <w:proofErr w:type="spellStart"/>
            <w:r w:rsidRPr="0061741B">
              <w:rPr>
                <w:rFonts w:eastAsia="Times New Roman"/>
                <w:sz w:val="18"/>
                <w:szCs w:val="18"/>
                <w:lang w:val="ro-RO"/>
              </w:rPr>
              <w:t>siguranţă</w:t>
            </w:r>
            <w:proofErr w:type="spellEnd"/>
            <w:r w:rsidRPr="0061741B">
              <w:rPr>
                <w:rFonts w:eastAsia="Times New Roman"/>
                <w:sz w:val="18"/>
                <w:szCs w:val="18"/>
                <w:lang w:val="ro-RO"/>
              </w:rPr>
              <w:t xml:space="preserve"> pentru navă de pasageri nucleară</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17</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w:t>
            </w:r>
            <w:proofErr w:type="spellStart"/>
            <w:r w:rsidRPr="0061741B">
              <w:rPr>
                <w:rFonts w:eastAsia="Times New Roman"/>
                <w:sz w:val="18"/>
                <w:szCs w:val="18"/>
                <w:lang w:val="ro-RO"/>
              </w:rPr>
              <w:t>siguranţă</w:t>
            </w:r>
            <w:proofErr w:type="spellEnd"/>
            <w:r w:rsidRPr="0061741B">
              <w:rPr>
                <w:rFonts w:eastAsia="Times New Roman"/>
                <w:sz w:val="18"/>
                <w:szCs w:val="18"/>
                <w:lang w:val="ro-RO"/>
              </w:rPr>
              <w:t xml:space="preserve"> radio pentru navă de mărfuri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19</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tonaj al navei de </w:t>
            </w:r>
            <w:proofErr w:type="spellStart"/>
            <w:r w:rsidRPr="0061741B">
              <w:rPr>
                <w:rFonts w:eastAsia="Times New Roman"/>
                <w:sz w:val="18"/>
                <w:szCs w:val="18"/>
                <w:lang w:val="ro-RO"/>
              </w:rPr>
              <w:t>navigaţie</w:t>
            </w:r>
            <w:proofErr w:type="spellEnd"/>
            <w:r w:rsidRPr="0061741B">
              <w:rPr>
                <w:rFonts w:eastAsia="Times New Roman"/>
                <w:sz w:val="18"/>
                <w:szCs w:val="18"/>
                <w:lang w:val="ro-RO"/>
              </w:rPr>
              <w:t xml:space="preserve"> internă la navele nou-construite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w:t>
            </w:r>
            <w:proofErr w:type="spellStart"/>
            <w:r w:rsidRPr="0061741B">
              <w:rPr>
                <w:rFonts w:eastAsia="Times New Roman"/>
                <w:sz w:val="18"/>
                <w:szCs w:val="18"/>
                <w:lang w:val="ro-RO"/>
              </w:rPr>
              <w:t>internaţional</w:t>
            </w:r>
            <w:proofErr w:type="spellEnd"/>
            <w:r w:rsidRPr="0061741B">
              <w:rPr>
                <w:rFonts w:eastAsia="Times New Roman"/>
                <w:sz w:val="18"/>
                <w:szCs w:val="18"/>
                <w:lang w:val="ro-RO"/>
              </w:rPr>
              <w:t xml:space="preserve"> de bord liber</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w:t>
            </w:r>
            <w:proofErr w:type="spellStart"/>
            <w:r w:rsidRPr="0061741B">
              <w:rPr>
                <w:rFonts w:eastAsia="Times New Roman"/>
                <w:sz w:val="18"/>
                <w:szCs w:val="18"/>
                <w:lang w:val="ro-RO"/>
              </w:rPr>
              <w:t>internaţional</w:t>
            </w:r>
            <w:proofErr w:type="spellEnd"/>
            <w:r w:rsidRPr="0061741B">
              <w:rPr>
                <w:rFonts w:eastAsia="Times New Roman"/>
                <w:sz w:val="18"/>
                <w:szCs w:val="18"/>
                <w:lang w:val="ro-RO"/>
              </w:rPr>
              <w:t xml:space="preserve"> de tonaj</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w:t>
            </w:r>
            <w:proofErr w:type="spellStart"/>
            <w:r w:rsidRPr="0061741B">
              <w:rPr>
                <w:rFonts w:eastAsia="Times New Roman"/>
                <w:sz w:val="18"/>
                <w:szCs w:val="18"/>
                <w:lang w:val="ro-RO"/>
              </w:rPr>
              <w:t>internaţional</w:t>
            </w:r>
            <w:proofErr w:type="spellEnd"/>
            <w:r w:rsidRPr="0061741B">
              <w:rPr>
                <w:rFonts w:eastAsia="Times New Roman"/>
                <w:sz w:val="18"/>
                <w:szCs w:val="18"/>
                <w:lang w:val="ro-RO"/>
              </w:rPr>
              <w:t xml:space="preserve"> privind prevenirea poluării atmosferei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w:t>
            </w:r>
            <w:proofErr w:type="spellStart"/>
            <w:r w:rsidRPr="0061741B">
              <w:rPr>
                <w:rFonts w:eastAsia="Times New Roman"/>
                <w:sz w:val="18"/>
                <w:szCs w:val="18"/>
                <w:lang w:val="ro-RO"/>
              </w:rPr>
              <w:t>internaţional</w:t>
            </w:r>
            <w:proofErr w:type="spellEnd"/>
            <w:r w:rsidRPr="0061741B">
              <w:rPr>
                <w:rFonts w:eastAsia="Times New Roman"/>
                <w:sz w:val="18"/>
                <w:szCs w:val="18"/>
                <w:lang w:val="ro-RO"/>
              </w:rPr>
              <w:t xml:space="preserve"> privind prevenirea poluării cu ape reziduale/ de canalizare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25</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w:t>
            </w:r>
            <w:proofErr w:type="spellStart"/>
            <w:r w:rsidRPr="0061741B">
              <w:rPr>
                <w:rFonts w:eastAsia="Times New Roman"/>
                <w:sz w:val="18"/>
                <w:szCs w:val="18"/>
                <w:lang w:val="ro-RO"/>
              </w:rPr>
              <w:t>internaţional</w:t>
            </w:r>
            <w:proofErr w:type="spellEnd"/>
            <w:r w:rsidRPr="0061741B">
              <w:rPr>
                <w:rFonts w:eastAsia="Times New Roman"/>
                <w:sz w:val="18"/>
                <w:szCs w:val="18"/>
                <w:lang w:val="ro-RO"/>
              </w:rPr>
              <w:t xml:space="preserve"> privind prevenirea poluării cu petrol</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26</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w:t>
            </w:r>
            <w:proofErr w:type="spellStart"/>
            <w:r w:rsidRPr="0061741B">
              <w:rPr>
                <w:rFonts w:eastAsia="Times New Roman"/>
                <w:sz w:val="18"/>
                <w:szCs w:val="18"/>
                <w:lang w:val="ro-RO"/>
              </w:rPr>
              <w:t>internaţional</w:t>
            </w:r>
            <w:proofErr w:type="spellEnd"/>
            <w:r w:rsidRPr="0061741B">
              <w:rPr>
                <w:rFonts w:eastAsia="Times New Roman"/>
                <w:sz w:val="18"/>
                <w:szCs w:val="18"/>
                <w:lang w:val="ro-RO"/>
              </w:rPr>
              <w:t xml:space="preserve"> privind prevenirea poluării la transportarea </w:t>
            </w:r>
            <w:proofErr w:type="spellStart"/>
            <w:r w:rsidRPr="0061741B">
              <w:rPr>
                <w:rFonts w:eastAsia="Times New Roman"/>
                <w:sz w:val="18"/>
                <w:szCs w:val="18"/>
                <w:lang w:val="ro-RO"/>
              </w:rPr>
              <w:t>substanţelor</w:t>
            </w:r>
            <w:proofErr w:type="spellEnd"/>
            <w:r w:rsidRPr="0061741B">
              <w:rPr>
                <w:rFonts w:eastAsia="Times New Roman"/>
                <w:sz w:val="18"/>
                <w:szCs w:val="18"/>
                <w:lang w:val="ro-RO"/>
              </w:rPr>
              <w:t xml:space="preserve"> nocive lichide în vrac</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27</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privind conformitatea echipamentului prevederilor anexei V la </w:t>
            </w:r>
            <w:proofErr w:type="spellStart"/>
            <w:r w:rsidRPr="0061741B">
              <w:rPr>
                <w:rFonts w:eastAsia="Times New Roman"/>
                <w:sz w:val="18"/>
                <w:szCs w:val="18"/>
                <w:lang w:val="ro-RO"/>
              </w:rPr>
              <w:t>Convenţia</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internaţională</w:t>
            </w:r>
            <w:proofErr w:type="spellEnd"/>
            <w:r w:rsidRPr="0061741B">
              <w:rPr>
                <w:rFonts w:eastAsia="Times New Roman"/>
                <w:sz w:val="18"/>
                <w:szCs w:val="18"/>
                <w:lang w:val="ro-RO"/>
              </w:rPr>
              <w:t xml:space="preserve"> MARPOL 73/78 (prevenirea poluării cu gunoi/ </w:t>
            </w:r>
            <w:proofErr w:type="spellStart"/>
            <w:r w:rsidRPr="0061741B">
              <w:rPr>
                <w:rFonts w:eastAsia="Times New Roman"/>
                <w:sz w:val="18"/>
                <w:szCs w:val="18"/>
                <w:lang w:val="ro-RO"/>
              </w:rPr>
              <w:t>deşeuri</w:t>
            </w:r>
            <w:proofErr w:type="spellEnd"/>
            <w:r w:rsidRPr="0061741B">
              <w:rPr>
                <w:rFonts w:eastAsia="Times New Roman"/>
                <w:sz w:val="18"/>
                <w:szCs w:val="18"/>
                <w:lang w:val="ro-RO"/>
              </w:rPr>
              <w:t xml:space="preserve"> menajere)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28</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privind conformitatea navei prevederilor speciale pentru transportarea mărfurilor periculoase (Regula 54 capitolul II-2 al Amendamentelor la </w:t>
            </w:r>
            <w:proofErr w:type="spellStart"/>
            <w:r w:rsidRPr="0061741B">
              <w:rPr>
                <w:rFonts w:eastAsia="Times New Roman"/>
                <w:sz w:val="18"/>
                <w:szCs w:val="18"/>
                <w:lang w:val="ro-RO"/>
              </w:rPr>
              <w:t>Convenţia</w:t>
            </w:r>
            <w:proofErr w:type="spellEnd"/>
            <w:r w:rsidRPr="0061741B">
              <w:rPr>
                <w:rFonts w:eastAsia="Times New Roman"/>
                <w:sz w:val="18"/>
                <w:szCs w:val="18"/>
                <w:lang w:val="ro-RO"/>
              </w:rPr>
              <w:t xml:space="preserve"> </w:t>
            </w:r>
            <w:proofErr w:type="spellStart"/>
            <w:r w:rsidRPr="0061741B">
              <w:rPr>
                <w:rFonts w:eastAsia="Times New Roman"/>
                <w:sz w:val="18"/>
                <w:szCs w:val="18"/>
                <w:lang w:val="ro-RO"/>
              </w:rPr>
              <w:t>Internaţională</w:t>
            </w:r>
            <w:proofErr w:type="spellEnd"/>
            <w:r w:rsidRPr="0061741B">
              <w:rPr>
                <w:rFonts w:eastAsia="Times New Roman"/>
                <w:sz w:val="18"/>
                <w:szCs w:val="18"/>
                <w:lang w:val="ro-RO"/>
              </w:rPr>
              <w:t xml:space="preserve"> SOLAS-74)</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29</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privind managementul </w:t>
            </w:r>
            <w:proofErr w:type="spellStart"/>
            <w:r w:rsidRPr="0061741B">
              <w:rPr>
                <w:rFonts w:eastAsia="Times New Roman"/>
                <w:sz w:val="18"/>
                <w:szCs w:val="18"/>
                <w:lang w:val="ro-RO"/>
              </w:rPr>
              <w:t>securităţii</w:t>
            </w:r>
            <w:proofErr w:type="spellEnd"/>
            <w:r w:rsidRPr="0061741B">
              <w:rPr>
                <w:rFonts w:eastAsia="Times New Roman"/>
                <w:sz w:val="18"/>
                <w:szCs w:val="18"/>
                <w:lang w:val="ro-RO"/>
              </w:rPr>
              <w:t xml:space="preserve"> navei (Codul IMS)</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30</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privind rezultatele expertizei de securitate a navei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provizoriu de conformitate a regimului de securitate a </w:t>
            </w:r>
            <w:proofErr w:type="spellStart"/>
            <w:r w:rsidRPr="0061741B">
              <w:rPr>
                <w:rFonts w:eastAsia="Times New Roman"/>
                <w:sz w:val="18"/>
                <w:szCs w:val="18"/>
                <w:lang w:val="ro-RO"/>
              </w:rPr>
              <w:t>organizaţiei</w:t>
            </w:r>
            <w:proofErr w:type="spellEnd"/>
            <w:r w:rsidRPr="0061741B">
              <w:rPr>
                <w:rFonts w:eastAsia="Times New Roman"/>
                <w:sz w:val="18"/>
                <w:szCs w:val="18"/>
                <w:lang w:val="ro-RO"/>
              </w:rPr>
              <w:t xml:space="preserve">/ companiei navale prevederilor Codului </w:t>
            </w:r>
            <w:proofErr w:type="spellStart"/>
            <w:r w:rsidRPr="0061741B">
              <w:rPr>
                <w:rFonts w:eastAsia="Times New Roman"/>
                <w:sz w:val="18"/>
                <w:szCs w:val="18"/>
                <w:lang w:val="ro-RO"/>
              </w:rPr>
              <w:t>internaţional</w:t>
            </w:r>
            <w:proofErr w:type="spellEnd"/>
            <w:r w:rsidRPr="0061741B">
              <w:rPr>
                <w:rFonts w:eastAsia="Times New Roman"/>
                <w:sz w:val="18"/>
                <w:szCs w:val="18"/>
                <w:lang w:val="ro-RO"/>
              </w:rPr>
              <w:t xml:space="preserve"> privind managementul </w:t>
            </w:r>
            <w:proofErr w:type="spellStart"/>
            <w:r w:rsidRPr="0061741B">
              <w:rPr>
                <w:rFonts w:eastAsia="Times New Roman"/>
                <w:sz w:val="18"/>
                <w:szCs w:val="18"/>
                <w:lang w:val="ro-RO"/>
              </w:rPr>
              <w:t>securităţii</w:t>
            </w:r>
            <w:proofErr w:type="spellEnd"/>
            <w:r w:rsidRPr="0061741B">
              <w:rPr>
                <w:rFonts w:eastAsia="Times New Roman"/>
                <w:sz w:val="18"/>
                <w:szCs w:val="18"/>
                <w:lang w:val="ro-RO"/>
              </w:rPr>
              <w:t xml:space="preserve"> (Codul IMS)</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provizoriu privind managementul </w:t>
            </w:r>
            <w:proofErr w:type="spellStart"/>
            <w:r w:rsidRPr="0061741B">
              <w:rPr>
                <w:rFonts w:eastAsia="Times New Roman"/>
                <w:sz w:val="18"/>
                <w:szCs w:val="18"/>
                <w:lang w:val="ro-RO"/>
              </w:rPr>
              <w:t>securităţii</w:t>
            </w:r>
            <w:proofErr w:type="spellEnd"/>
            <w:r w:rsidRPr="0061741B">
              <w:rPr>
                <w:rFonts w:eastAsia="Times New Roman"/>
                <w:sz w:val="18"/>
                <w:szCs w:val="18"/>
                <w:lang w:val="ro-RO"/>
              </w:rPr>
              <w:t xml:space="preserve"> navei (Codul IMS)</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r>
            <w:proofErr w:type="spellStart"/>
            <w:r w:rsidRPr="0061741B">
              <w:rPr>
                <w:sz w:val="18"/>
                <w:szCs w:val="18"/>
                <w:lang w:val="ro-RO"/>
              </w:rPr>
              <w:t>Instituţia</w:t>
            </w:r>
            <w:proofErr w:type="spellEnd"/>
            <w:r w:rsidRPr="0061741B">
              <w:rPr>
                <w:sz w:val="18"/>
                <w:szCs w:val="18"/>
                <w:lang w:val="ro-RO"/>
              </w:rPr>
              <w:t xml:space="preserve"> Publică “Căpitănia Portului </w:t>
            </w:r>
            <w:proofErr w:type="spellStart"/>
            <w:r w:rsidRPr="0061741B">
              <w:rPr>
                <w:sz w:val="18"/>
                <w:szCs w:val="18"/>
                <w:lang w:val="ro-RO"/>
              </w:rPr>
              <w:t>Giurgiuleşti</w:t>
            </w:r>
            <w:proofErr w:type="spellEnd"/>
            <w:r w:rsidRPr="0061741B">
              <w:rPr>
                <w:sz w:val="18"/>
                <w:szCs w:val="18"/>
                <w:lang w:val="ro-RO"/>
              </w:rPr>
              <w:t>”</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Act privind examinarea planificată a navelor în timpul sezonului de </w:t>
            </w:r>
            <w:proofErr w:type="spellStart"/>
            <w:r w:rsidRPr="0061741B">
              <w:rPr>
                <w:rFonts w:eastAsia="Times New Roman"/>
                <w:sz w:val="18"/>
                <w:szCs w:val="18"/>
                <w:lang w:val="ro-RO"/>
              </w:rPr>
              <w:t>navigaţie</w:t>
            </w:r>
            <w:proofErr w:type="spellEnd"/>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Act privind examinarea planificată a navelor înainte de darea lor în exploatare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Act privind examinarea planificată înainte de </w:t>
            </w:r>
            <w:proofErr w:type="spellStart"/>
            <w:r w:rsidRPr="0061741B">
              <w:rPr>
                <w:rFonts w:eastAsia="Times New Roman"/>
                <w:sz w:val="18"/>
                <w:szCs w:val="18"/>
                <w:lang w:val="ro-RO"/>
              </w:rPr>
              <w:t>staţionare</w:t>
            </w:r>
            <w:proofErr w:type="spellEnd"/>
            <w:r w:rsidRPr="0061741B">
              <w:rPr>
                <w:rFonts w:eastAsia="Times New Roman"/>
                <w:sz w:val="18"/>
                <w:szCs w:val="18"/>
                <w:lang w:val="ro-RO"/>
              </w:rPr>
              <w:t xml:space="preserve"> pe timp de iarnă (conservare)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lastRenderedPageBreak/>
              <w:t>4</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Brevetarea efectivului de comandă (examinarea efectivului de comandă, perfectarea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eliberarea brevetelor, eliberarea taloanelor de control, verificarea complexă a </w:t>
            </w:r>
            <w:proofErr w:type="spellStart"/>
            <w:r w:rsidRPr="0061741B">
              <w:rPr>
                <w:rFonts w:eastAsia="Times New Roman"/>
                <w:sz w:val="18"/>
                <w:szCs w:val="18"/>
                <w:lang w:val="ro-RO"/>
              </w:rPr>
              <w:t>cunoştinţelor</w:t>
            </w:r>
            <w:proofErr w:type="spellEnd"/>
            <w:r w:rsidRPr="0061741B">
              <w:rPr>
                <w:rFonts w:eastAsia="Times New Roman"/>
                <w:sz w:val="18"/>
                <w:szCs w:val="18"/>
                <w:lang w:val="ro-RO"/>
              </w:rPr>
              <w:t>)</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Nu este act permisiv in sensul Legii nr.160</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5</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w:t>
            </w:r>
            <w:proofErr w:type="spellStart"/>
            <w:r w:rsidRPr="0061741B">
              <w:rPr>
                <w:rFonts w:eastAsia="Times New Roman"/>
                <w:sz w:val="18"/>
                <w:szCs w:val="18"/>
                <w:lang w:val="ro-RO"/>
              </w:rPr>
              <w:t>navigaţie</w:t>
            </w:r>
            <w:proofErr w:type="spellEnd"/>
            <w:r w:rsidRPr="0061741B">
              <w:rPr>
                <w:rFonts w:eastAsia="Times New Roman"/>
                <w:sz w:val="18"/>
                <w:szCs w:val="18"/>
                <w:lang w:val="ro-RO"/>
              </w:rPr>
              <w:t xml:space="preserve"> sub Pavilionul de Stat al Republicii Moldova pentru navele de </w:t>
            </w:r>
            <w:proofErr w:type="spellStart"/>
            <w:r w:rsidRPr="0061741B">
              <w:rPr>
                <w:rFonts w:eastAsia="Times New Roman"/>
                <w:sz w:val="18"/>
                <w:szCs w:val="18"/>
                <w:lang w:val="ro-RO"/>
              </w:rPr>
              <w:t>navigaţie</w:t>
            </w:r>
            <w:proofErr w:type="spellEnd"/>
            <w:r w:rsidRPr="0061741B">
              <w:rPr>
                <w:rFonts w:eastAsia="Times New Roman"/>
                <w:sz w:val="18"/>
                <w:szCs w:val="18"/>
                <w:lang w:val="ro-RO"/>
              </w:rPr>
              <w:t xml:space="preserve"> interioară care se exploatează pe căile navigabile interioare ale Republicii Moldova</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în vederea eliminării suprapunerilor cu alte acte și mecanisme de reglementare și control care acoperă în mare parte riscuri similare cu actul permisiv examinat (Înregistrarea în Registrul Navelor deținut de Căpitănia Portului Giurgiulești.)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7</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proprietate asupra navei pentru navele de </w:t>
            </w:r>
            <w:proofErr w:type="spellStart"/>
            <w:r w:rsidRPr="0061741B">
              <w:rPr>
                <w:rFonts w:eastAsia="Times New Roman"/>
                <w:sz w:val="18"/>
                <w:szCs w:val="18"/>
                <w:lang w:val="ro-RO"/>
              </w:rPr>
              <w:t>navigaţie</w:t>
            </w:r>
            <w:proofErr w:type="spellEnd"/>
            <w:r w:rsidRPr="0061741B">
              <w:rPr>
                <w:rFonts w:eastAsia="Times New Roman"/>
                <w:sz w:val="18"/>
                <w:szCs w:val="18"/>
                <w:lang w:val="ro-RO"/>
              </w:rPr>
              <w:t xml:space="preserve"> interioară care se exploatează pe căile navigabile interioare ale Republicii Moldova</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8</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proprietate asupra navei pentru navele de </w:t>
            </w:r>
            <w:proofErr w:type="spellStart"/>
            <w:r w:rsidRPr="0061741B">
              <w:rPr>
                <w:rFonts w:eastAsia="Times New Roman"/>
                <w:sz w:val="18"/>
                <w:szCs w:val="18"/>
                <w:lang w:val="ro-RO"/>
              </w:rPr>
              <w:t>navigaţie</w:t>
            </w:r>
            <w:proofErr w:type="spellEnd"/>
            <w:r w:rsidRPr="0061741B">
              <w:rPr>
                <w:rFonts w:eastAsia="Times New Roman"/>
                <w:sz w:val="18"/>
                <w:szCs w:val="18"/>
                <w:lang w:val="ro-RO"/>
              </w:rPr>
              <w:t xml:space="preserve"> interioară care se exploatează pe căile navigabile </w:t>
            </w:r>
            <w:proofErr w:type="spellStart"/>
            <w:r w:rsidRPr="0061741B">
              <w:rPr>
                <w:rFonts w:eastAsia="Times New Roman"/>
                <w:sz w:val="18"/>
                <w:szCs w:val="18"/>
                <w:lang w:val="ro-RO"/>
              </w:rPr>
              <w:t>internaţionale</w:t>
            </w:r>
            <w:proofErr w:type="spellEnd"/>
            <w:r w:rsidRPr="0061741B">
              <w:rPr>
                <w:rFonts w:eastAsia="Times New Roman"/>
                <w:sz w:val="18"/>
                <w:szCs w:val="18"/>
                <w:lang w:val="ro-RO"/>
              </w:rPr>
              <w:t xml:space="preserve">, precum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pentru navele de </w:t>
            </w:r>
            <w:proofErr w:type="spellStart"/>
            <w:r w:rsidRPr="0061741B">
              <w:rPr>
                <w:rFonts w:eastAsia="Times New Roman"/>
                <w:sz w:val="18"/>
                <w:szCs w:val="18"/>
                <w:lang w:val="ro-RO"/>
              </w:rPr>
              <w:t>navigaţie</w:t>
            </w:r>
            <w:proofErr w:type="spellEnd"/>
            <w:r w:rsidRPr="0061741B">
              <w:rPr>
                <w:rFonts w:eastAsia="Times New Roman"/>
                <w:sz w:val="18"/>
                <w:szCs w:val="18"/>
                <w:lang w:val="ro-RO"/>
              </w:rPr>
              <w:t xml:space="preserve"> mixtă de tip </w:t>
            </w:r>
            <w:proofErr w:type="spellStart"/>
            <w:r w:rsidRPr="0061741B">
              <w:rPr>
                <w:rFonts w:eastAsia="Times New Roman"/>
                <w:sz w:val="18"/>
                <w:szCs w:val="18"/>
                <w:lang w:val="ro-RO"/>
              </w:rPr>
              <w:t>rîu</w:t>
            </w:r>
            <w:proofErr w:type="spellEnd"/>
            <w:r w:rsidRPr="0061741B">
              <w:rPr>
                <w:rFonts w:eastAsia="Times New Roman"/>
                <w:sz w:val="18"/>
                <w:szCs w:val="18"/>
                <w:lang w:val="ro-RO"/>
              </w:rPr>
              <w:t xml:space="preserve">-mare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nave maritime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10</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w:t>
            </w:r>
            <w:proofErr w:type="spellStart"/>
            <w:r w:rsidRPr="0061741B">
              <w:rPr>
                <w:rFonts w:eastAsia="Times New Roman"/>
                <w:sz w:val="18"/>
                <w:szCs w:val="18"/>
                <w:lang w:val="ro-RO"/>
              </w:rPr>
              <w:t>internaţional</w:t>
            </w:r>
            <w:proofErr w:type="spellEnd"/>
            <w:r w:rsidRPr="0061741B">
              <w:rPr>
                <w:rFonts w:eastAsia="Times New Roman"/>
                <w:sz w:val="18"/>
                <w:szCs w:val="18"/>
                <w:lang w:val="ro-RO"/>
              </w:rPr>
              <w:t xml:space="preserve"> de securitate a navei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w:t>
            </w:r>
            <w:proofErr w:type="spellStart"/>
            <w:r w:rsidRPr="0061741B">
              <w:rPr>
                <w:rFonts w:eastAsia="Times New Roman"/>
                <w:sz w:val="18"/>
                <w:szCs w:val="18"/>
                <w:lang w:val="ro-RO"/>
              </w:rPr>
              <w:t>internaţional</w:t>
            </w:r>
            <w:proofErr w:type="spellEnd"/>
            <w:r w:rsidRPr="0061741B">
              <w:rPr>
                <w:rFonts w:eastAsia="Times New Roman"/>
                <w:sz w:val="18"/>
                <w:szCs w:val="18"/>
                <w:lang w:val="ro-RO"/>
              </w:rPr>
              <w:t xml:space="preserve"> interimar de securitate a navei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lang w:val="ro-RO"/>
              </w:rPr>
            </w:pPr>
            <w:r w:rsidRPr="0061741B">
              <w:rPr>
                <w:rFonts w:eastAsia="Times New Roman"/>
                <w:sz w:val="18"/>
                <w:szCs w:val="18"/>
                <w:lang w:val="ro-RO"/>
              </w:rPr>
              <w:t>Exclus la solicitarea autorității publice, odată ce acest act permisiv nu se aplică și nu este reglementat corespunzător în legislație.</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Confirmare a brevetelor</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3C522C" w:rsidP="004723C2">
            <w:pPr>
              <w:spacing w:line="276" w:lineRule="auto"/>
              <w:jc w:val="both"/>
              <w:rPr>
                <w:rFonts w:eastAsia="Times New Roman"/>
                <w:sz w:val="18"/>
                <w:szCs w:val="18"/>
                <w:lang w:val="ro-RO"/>
              </w:rPr>
            </w:pPr>
            <w:r w:rsidRPr="0061741B">
              <w:rPr>
                <w:rFonts w:eastAsia="Times New Roman"/>
                <w:sz w:val="18"/>
                <w:szCs w:val="18"/>
                <w:lang w:val="ro-RO"/>
              </w:rPr>
              <w:t>Este calificat ca act confirmativ</w:t>
            </w:r>
            <w:r>
              <w:rPr>
                <w:rFonts w:eastAsia="Times New Roman"/>
                <w:sz w:val="18"/>
                <w:szCs w:val="18"/>
                <w:lang w:val="ro-RO"/>
              </w:rPr>
              <w:t xml:space="preserve"> în baza Legii nr.161 din 2011 privind implementarea ghișeului unic în desfășurarea activității de întreprinzător, corespunzător nu poate fi solicitat de autoritatea publică de la antreprenori.</w:t>
            </w: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13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Registru de </w:t>
            </w:r>
            <w:proofErr w:type="spellStart"/>
            <w:r w:rsidRPr="0061741B">
              <w:rPr>
                <w:rFonts w:eastAsia="Times New Roman"/>
                <w:sz w:val="18"/>
                <w:szCs w:val="18"/>
                <w:lang w:val="ro-RO"/>
              </w:rPr>
              <w:t>evidenţă</w:t>
            </w:r>
            <w:proofErr w:type="spellEnd"/>
            <w:r w:rsidRPr="0061741B">
              <w:rPr>
                <w:rFonts w:eastAsia="Times New Roman"/>
                <w:sz w:val="18"/>
                <w:szCs w:val="18"/>
                <w:lang w:val="ro-RO"/>
              </w:rPr>
              <w:t xml:space="preserve"> continuă a istoriei navei</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Nu este act permisiv in sensul Legii nr.160</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 xml:space="preserve">Ministerul Dezvoltării Regionale </w:t>
            </w:r>
            <w:proofErr w:type="spellStart"/>
            <w:r w:rsidRPr="0061741B">
              <w:rPr>
                <w:sz w:val="18"/>
                <w:szCs w:val="18"/>
                <w:lang w:val="ro-RO"/>
              </w:rPr>
              <w:t>şi</w:t>
            </w:r>
            <w:proofErr w:type="spellEnd"/>
            <w:r w:rsidRPr="0061741B">
              <w:rPr>
                <w:sz w:val="18"/>
                <w:szCs w:val="18"/>
                <w:lang w:val="ro-RO"/>
              </w:rPr>
              <w:t xml:space="preserve"> </w:t>
            </w:r>
            <w:proofErr w:type="spellStart"/>
            <w:r w:rsidRPr="0061741B">
              <w:rPr>
                <w:sz w:val="18"/>
                <w:szCs w:val="18"/>
                <w:lang w:val="ro-RO"/>
              </w:rPr>
              <w:t>Construcţiilor</w:t>
            </w:r>
            <w:proofErr w:type="spellEnd"/>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Certificat de urbanism pentru proiectare la lucrările de utilitate publică de interes </w:t>
            </w:r>
            <w:proofErr w:type="spellStart"/>
            <w:r w:rsidRPr="0061741B">
              <w:rPr>
                <w:rFonts w:eastAsia="Times New Roman"/>
                <w:sz w:val="18"/>
                <w:szCs w:val="18"/>
                <w:lang w:val="ro-RO"/>
              </w:rPr>
              <w:t>naţional</w:t>
            </w:r>
            <w:proofErr w:type="spellEnd"/>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jc w:val="both"/>
              <w:rPr>
                <w:rFonts w:eastAsia="Times New Roman"/>
                <w:sz w:val="18"/>
                <w:szCs w:val="18"/>
                <w:lang w:val="ro-RO"/>
              </w:rPr>
            </w:pPr>
            <w:r w:rsidRPr="0061741B">
              <w:rPr>
                <w:rFonts w:eastAsia="Times New Roman"/>
                <w:sz w:val="18"/>
                <w:szCs w:val="18"/>
                <w:lang w:val="ro-RO"/>
              </w:rPr>
              <w:t>De exclus în vederea eliminării suprapunerilor cu alte acte și mecanisme de reglementare și control care acoperă în mare parte riscuri similare cu actul permisiv examinat. Competența de a elibera certificate de urbanism este al autorităților locale pe baza documentației de urbanism pe care le dețin</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Întreprinderea de Stat “</w:t>
            </w:r>
            <w:proofErr w:type="spellStart"/>
            <w:r w:rsidRPr="0061741B">
              <w:rPr>
                <w:sz w:val="18"/>
                <w:szCs w:val="18"/>
                <w:lang w:val="ro-RO"/>
              </w:rPr>
              <w:t>Agenţia</w:t>
            </w:r>
            <w:proofErr w:type="spellEnd"/>
            <w:r w:rsidRPr="0061741B">
              <w:rPr>
                <w:sz w:val="18"/>
                <w:szCs w:val="18"/>
                <w:lang w:val="ro-RO"/>
              </w:rPr>
              <w:t xml:space="preserve"> de Stat pentru Proprietatea Intelectuală”</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Certificat privind înscrierea în Registrul de stat</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E act confirmativ care se utilizează în sens permisiv, deși acordarea Mărcii de control și înregistrarea în Registrul de stat reprezintă o singură procedură. Corespunzător se propune eliminarea Certificatului și comasarea cu procedura de acordarea a Mărcilor de control, acest certificat fiind acordat automat (sub formă de extras din Registrul de stat, la dorința antreprenorului). În paralel s-a propus includerea actelor permisive acordate de APL în ceea ce ține autorizarea lucrărilor de construcție.</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Ministerul Culturii</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asciiTheme="minorHAnsi" w:eastAsia="Times New Roman" w:hAnsiTheme="minorHAnsi"/>
                <w:sz w:val="22"/>
                <w:szCs w:val="22"/>
                <w:lang w:val="ro-RO" w:eastAsia="en-US"/>
              </w:rPr>
            </w:pP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Aviz privind lucrările de conservare </w:t>
            </w:r>
            <w:proofErr w:type="spellStart"/>
            <w:r w:rsidRPr="0061741B">
              <w:rPr>
                <w:rFonts w:eastAsia="Times New Roman"/>
                <w:sz w:val="18"/>
                <w:szCs w:val="18"/>
                <w:lang w:val="ro-RO"/>
              </w:rPr>
              <w:t>şi</w:t>
            </w:r>
            <w:proofErr w:type="spellEnd"/>
            <w:r w:rsidRPr="0061741B">
              <w:rPr>
                <w:rFonts w:eastAsia="Times New Roman"/>
                <w:sz w:val="18"/>
                <w:szCs w:val="18"/>
                <w:lang w:val="ro-RO"/>
              </w:rPr>
              <w:t xml:space="preserve"> de restaurare a monumentelor</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În conformitate cu abordarea din Legea nr.163/2010 toate avizările necesare vor fi luate în cadrul procedurii de autorizare a lucrărilor de construcție de către arhitectul-șef (APL), fără implicarea solicitantului. Deci impunerea acestui aviz este contrar principiilor de ghișeu unic și a legii în vigoare. În paralel s-a propus includerea actelor permisive acordate de APL în ceea ce ține autorizarea lucrărilor de construcție.</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 xml:space="preserve">Ministerul Tehnologiilor </w:t>
            </w:r>
            <w:proofErr w:type="spellStart"/>
            <w:r w:rsidRPr="0061741B">
              <w:rPr>
                <w:sz w:val="18"/>
                <w:szCs w:val="18"/>
                <w:lang w:val="ro-RO"/>
              </w:rPr>
              <w:t>Informaţionale</w:t>
            </w:r>
            <w:proofErr w:type="spellEnd"/>
            <w:r w:rsidRPr="0061741B">
              <w:rPr>
                <w:sz w:val="18"/>
                <w:szCs w:val="18"/>
                <w:lang w:val="ro-RO"/>
              </w:rPr>
              <w:t xml:space="preserve"> </w:t>
            </w:r>
            <w:proofErr w:type="spellStart"/>
            <w:r w:rsidRPr="0061741B">
              <w:rPr>
                <w:sz w:val="18"/>
                <w:szCs w:val="18"/>
                <w:lang w:val="ro-RO"/>
              </w:rPr>
              <w:t>şi</w:t>
            </w:r>
            <w:proofErr w:type="spellEnd"/>
            <w:r w:rsidRPr="0061741B">
              <w:rPr>
                <w:sz w:val="18"/>
                <w:szCs w:val="18"/>
                <w:lang w:val="ro-RO"/>
              </w:rPr>
              <w:t xml:space="preserve"> </w:t>
            </w:r>
            <w:proofErr w:type="spellStart"/>
            <w:r w:rsidRPr="0061741B">
              <w:rPr>
                <w:sz w:val="18"/>
                <w:szCs w:val="18"/>
                <w:lang w:val="ro-RO"/>
              </w:rPr>
              <w:t>Comunicaţiilor</w:t>
            </w:r>
            <w:proofErr w:type="spellEnd"/>
            <w:r w:rsidRPr="0061741B">
              <w:rPr>
                <w:sz w:val="18"/>
                <w:szCs w:val="18"/>
                <w:lang w:val="ro-RO"/>
              </w:rPr>
              <w:t xml:space="preserve">/ </w:t>
            </w:r>
          </w:p>
          <w:p w:rsidR="004723C2" w:rsidRPr="0061741B" w:rsidRDefault="004723C2" w:rsidP="004723C2">
            <w:pPr>
              <w:pStyle w:val="cb"/>
              <w:spacing w:line="276" w:lineRule="auto"/>
              <w:rPr>
                <w:sz w:val="18"/>
                <w:szCs w:val="18"/>
                <w:lang w:val="ro-RO"/>
              </w:rPr>
            </w:pPr>
            <w:r w:rsidRPr="0061741B">
              <w:rPr>
                <w:sz w:val="18"/>
                <w:szCs w:val="18"/>
                <w:lang w:val="ro-RO"/>
              </w:rPr>
              <w:t>Întreprinderea de Stat “</w:t>
            </w:r>
            <w:proofErr w:type="spellStart"/>
            <w:r w:rsidRPr="0061741B">
              <w:rPr>
                <w:sz w:val="18"/>
                <w:szCs w:val="18"/>
                <w:lang w:val="ro-RO"/>
              </w:rPr>
              <w:t>Radiocomunicaţii</w:t>
            </w:r>
            <w:proofErr w:type="spellEnd"/>
            <w:r w:rsidRPr="0061741B">
              <w:rPr>
                <w:sz w:val="18"/>
                <w:szCs w:val="18"/>
                <w:lang w:val="ro-RO"/>
              </w:rPr>
              <w:t>”</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asciiTheme="minorHAnsi" w:eastAsia="Times New Roman" w:hAnsiTheme="minorHAnsi"/>
                <w:sz w:val="22"/>
                <w:szCs w:val="22"/>
                <w:lang w:val="ro-RO" w:eastAsia="en-US"/>
              </w:rPr>
            </w:pP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Avizarea sau coordonarea </w:t>
            </w:r>
            <w:proofErr w:type="spellStart"/>
            <w:r w:rsidRPr="0061741B">
              <w:rPr>
                <w:rFonts w:eastAsia="Times New Roman"/>
                <w:sz w:val="18"/>
                <w:szCs w:val="18"/>
                <w:lang w:val="ro-RO"/>
              </w:rPr>
              <w:t>documentaţiei</w:t>
            </w:r>
            <w:proofErr w:type="spellEnd"/>
            <w:r w:rsidRPr="0061741B">
              <w:rPr>
                <w:rFonts w:eastAsia="Times New Roman"/>
                <w:sz w:val="18"/>
                <w:szCs w:val="18"/>
                <w:lang w:val="ro-RO"/>
              </w:rPr>
              <w:t xml:space="preserve"> de proiect pentru obiectivele de </w:t>
            </w:r>
            <w:proofErr w:type="spellStart"/>
            <w:r w:rsidRPr="0061741B">
              <w:rPr>
                <w:rFonts w:eastAsia="Times New Roman"/>
                <w:sz w:val="18"/>
                <w:szCs w:val="18"/>
                <w:lang w:val="ro-RO"/>
              </w:rPr>
              <w:t>construcţie</w:t>
            </w:r>
            <w:proofErr w:type="spellEnd"/>
            <w:r w:rsidRPr="0061741B">
              <w:rPr>
                <w:rFonts w:eastAsia="Times New Roman"/>
                <w:sz w:val="18"/>
                <w:szCs w:val="18"/>
                <w:lang w:val="ro-RO"/>
              </w:rPr>
              <w:t xml:space="preserve"> de orice categorie (pentru municipiul </w:t>
            </w:r>
            <w:proofErr w:type="spellStart"/>
            <w:r w:rsidRPr="0061741B">
              <w:rPr>
                <w:rFonts w:eastAsia="Times New Roman"/>
                <w:sz w:val="18"/>
                <w:szCs w:val="18"/>
                <w:lang w:val="ro-RO"/>
              </w:rPr>
              <w:t>Chişinău</w:t>
            </w:r>
            <w:proofErr w:type="spellEnd"/>
            <w:r w:rsidRPr="0061741B">
              <w:rPr>
                <w:rFonts w:eastAsia="Times New Roman"/>
                <w:sz w:val="18"/>
                <w:szCs w:val="18"/>
                <w:lang w:val="ro-RO"/>
              </w:rPr>
              <w:t>)</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În conformitate cu abordarea din Legea nr.163/2010 toate avizările necesare vor fi luate în cadrul procedurii de autorizare a lucrărilor de construcție de către arhitectul-șef (APL), fără implicarea solicitantului. Deci impunerea acestui aviz este contrar principiilor de ghișeu unic și a legii în vigoare. În paralel s-a propus includerea actelor permisive acordate de APL în ceea ce ține autorizarea lucrărilor de construcție.</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Ministerul Mediului</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7</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proofErr w:type="spellStart"/>
            <w:r w:rsidRPr="0061741B">
              <w:rPr>
                <w:rFonts w:eastAsia="Times New Roman"/>
                <w:sz w:val="18"/>
                <w:szCs w:val="18"/>
                <w:lang w:val="ro-RO"/>
              </w:rPr>
              <w:t>Autorizaţie</w:t>
            </w:r>
            <w:proofErr w:type="spellEnd"/>
            <w:r w:rsidRPr="0061741B">
              <w:rPr>
                <w:rFonts w:eastAsia="Times New Roman"/>
                <w:sz w:val="18"/>
                <w:szCs w:val="18"/>
                <w:lang w:val="ro-RO"/>
              </w:rPr>
              <w:t xml:space="preserve"> pentru recoltarea masei lemnoase în procesul de tăiere/ colectare a </w:t>
            </w:r>
            <w:proofErr w:type="spellStart"/>
            <w:r w:rsidRPr="0061741B">
              <w:rPr>
                <w:rFonts w:eastAsia="Times New Roman"/>
                <w:sz w:val="18"/>
                <w:szCs w:val="18"/>
                <w:lang w:val="ro-RO"/>
              </w:rPr>
              <w:t>vegetaţiei</w:t>
            </w:r>
            <w:proofErr w:type="spellEnd"/>
            <w:r w:rsidRPr="0061741B">
              <w:rPr>
                <w:rFonts w:eastAsia="Times New Roman"/>
                <w:sz w:val="18"/>
                <w:szCs w:val="18"/>
                <w:lang w:val="ro-RO"/>
              </w:rPr>
              <w:t xml:space="preserve"> forestiere</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eastAsia="en-US"/>
              </w:rPr>
              <w:t>Acest act permisiv corespunde în mare parte cu ”</w:t>
            </w:r>
            <w:proofErr w:type="spellStart"/>
            <w:r w:rsidRPr="0061741B">
              <w:rPr>
                <w:rFonts w:eastAsia="Times New Roman"/>
                <w:sz w:val="18"/>
                <w:szCs w:val="18"/>
                <w:lang w:val="ro-RO" w:eastAsia="en-US"/>
              </w:rPr>
              <w:t>Autorizaţia</w:t>
            </w:r>
            <w:proofErr w:type="spellEnd"/>
            <w:r w:rsidRPr="0061741B">
              <w:rPr>
                <w:rFonts w:eastAsia="Times New Roman"/>
                <w:sz w:val="18"/>
                <w:szCs w:val="18"/>
                <w:lang w:val="ro-RO" w:eastAsia="en-US"/>
              </w:rPr>
              <w:t xml:space="preserve"> pentru tăieri în fondul forestier </w:t>
            </w:r>
            <w:proofErr w:type="spellStart"/>
            <w:r w:rsidRPr="0061741B">
              <w:rPr>
                <w:rFonts w:eastAsia="Times New Roman"/>
                <w:sz w:val="18"/>
                <w:szCs w:val="18"/>
                <w:lang w:val="ro-RO" w:eastAsia="en-US"/>
              </w:rPr>
              <w:t>şi</w:t>
            </w:r>
            <w:proofErr w:type="spellEnd"/>
            <w:r w:rsidRPr="0061741B">
              <w:rPr>
                <w:rFonts w:eastAsia="Times New Roman"/>
                <w:sz w:val="18"/>
                <w:szCs w:val="18"/>
                <w:lang w:val="ro-RO" w:eastAsia="en-US"/>
              </w:rPr>
              <w:t xml:space="preserve"> în </w:t>
            </w:r>
            <w:proofErr w:type="spellStart"/>
            <w:r w:rsidRPr="0061741B">
              <w:rPr>
                <w:rFonts w:eastAsia="Times New Roman"/>
                <w:sz w:val="18"/>
                <w:szCs w:val="18"/>
                <w:lang w:val="ro-RO" w:eastAsia="en-US"/>
              </w:rPr>
              <w:t>vegetaţia</w:t>
            </w:r>
            <w:proofErr w:type="spellEnd"/>
            <w:r w:rsidRPr="0061741B">
              <w:rPr>
                <w:rFonts w:eastAsia="Times New Roman"/>
                <w:sz w:val="18"/>
                <w:szCs w:val="18"/>
                <w:lang w:val="ro-RO" w:eastAsia="en-US"/>
              </w:rPr>
              <w:t xml:space="preserve"> forestieră din afara fondului forestier” (eliberată de Inspectoratul Ecologic de Stat). Excluderea acestei autorizații este solicitată de autoritatea publică.  </w:t>
            </w:r>
          </w:p>
        </w:tc>
      </w:tr>
      <w:tr w:rsidR="004723C2" w:rsidRPr="0061741B" w:rsidTr="0061741B">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pStyle w:val="cb"/>
              <w:spacing w:line="276" w:lineRule="auto"/>
              <w:rPr>
                <w:sz w:val="18"/>
                <w:szCs w:val="18"/>
                <w:lang w:val="ro-RO"/>
              </w:rPr>
            </w:pPr>
            <w:r w:rsidRPr="0061741B">
              <w:rPr>
                <w:sz w:val="18"/>
                <w:szCs w:val="18"/>
                <w:lang w:val="ro-RO"/>
              </w:rPr>
              <w:br/>
              <w:t>Serviciul Piscicol</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pStyle w:val="cb"/>
              <w:spacing w:line="276" w:lineRule="auto"/>
              <w:jc w:val="left"/>
              <w:rPr>
                <w:sz w:val="18"/>
                <w:szCs w:val="18"/>
                <w:lang w:val="ro-RO"/>
              </w:rPr>
            </w:pPr>
          </w:p>
        </w:tc>
      </w:tr>
      <w:tr w:rsidR="004723C2" w:rsidRPr="0061741B"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jc w:val="center"/>
              <w:rPr>
                <w:rFonts w:eastAsia="Times New Roman"/>
                <w:sz w:val="18"/>
                <w:szCs w:val="18"/>
                <w:lang w:val="ro-RO"/>
              </w:rPr>
            </w:pPr>
            <w:r w:rsidRPr="0061741B">
              <w:rPr>
                <w:rFonts w:eastAsia="Times New Roman"/>
                <w:sz w:val="18"/>
                <w:szCs w:val="18"/>
                <w:lang w:val="ro-RO"/>
              </w:rPr>
              <w:t>3</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Permis de pescuit industrial/comercial</w:t>
            </w:r>
          </w:p>
        </w:tc>
        <w:tc>
          <w:tcPr>
            <w:tcW w:w="2468" w:type="pct"/>
            <w:tcBorders>
              <w:top w:val="single" w:sz="6" w:space="0" w:color="000000"/>
              <w:left w:val="single" w:sz="6" w:space="0" w:color="000000"/>
              <w:bottom w:val="single" w:sz="6" w:space="0" w:color="000000"/>
              <w:right w:val="single" w:sz="6" w:space="0" w:color="000000"/>
            </w:tcBorders>
            <w:hideMark/>
          </w:tcPr>
          <w:p w:rsidR="004723C2" w:rsidRPr="0061741B" w:rsidRDefault="004723C2" w:rsidP="004723C2">
            <w:pPr>
              <w:spacing w:line="276" w:lineRule="auto"/>
              <w:rPr>
                <w:rFonts w:eastAsia="Times New Roman"/>
                <w:sz w:val="18"/>
                <w:szCs w:val="18"/>
                <w:lang w:val="ro-RO"/>
              </w:rPr>
            </w:pPr>
            <w:r w:rsidRPr="0061741B">
              <w:rPr>
                <w:rFonts w:eastAsia="Times New Roman"/>
                <w:sz w:val="18"/>
                <w:szCs w:val="18"/>
                <w:lang w:val="ro-RO"/>
              </w:rPr>
              <w:t xml:space="preserve">Permisul în cauză este de prisos și are caracter confirmativ, fiind stabilit în Nomenclator deja Certificat de atribuire a cotei anuale de pescuit industrial/comercial. Permisul și certificatul pot fi comasate într-un singur act. Odată cu implementarea unui Registru unic național în acest sens, vor fi suficiente doar înscrierile în registru dat, fără acordarea unor documente pe suport de </w:t>
            </w:r>
            <w:proofErr w:type="spellStart"/>
            <w:r w:rsidRPr="0061741B">
              <w:rPr>
                <w:rFonts w:eastAsia="Times New Roman"/>
                <w:sz w:val="18"/>
                <w:szCs w:val="18"/>
                <w:lang w:val="ro-RO"/>
              </w:rPr>
              <w:t>hîrtie</w:t>
            </w:r>
            <w:proofErr w:type="spellEnd"/>
            <w:r w:rsidRPr="0061741B">
              <w:rPr>
                <w:rFonts w:eastAsia="Times New Roman"/>
                <w:sz w:val="18"/>
                <w:szCs w:val="18"/>
                <w:lang w:val="ro-RO"/>
              </w:rPr>
              <w:t>.</w:t>
            </w:r>
          </w:p>
        </w:tc>
      </w:tr>
      <w:tr w:rsidR="004723C2" w:rsidRPr="0061741B" w:rsidTr="004723C2">
        <w:tc>
          <w:tcPr>
            <w:tcW w:w="253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23C2" w:rsidRPr="0061741B" w:rsidRDefault="004723C2" w:rsidP="004723C2">
            <w:pPr>
              <w:spacing w:line="276" w:lineRule="auto"/>
              <w:jc w:val="center"/>
              <w:rPr>
                <w:rFonts w:eastAsia="Times New Roman"/>
                <w:sz w:val="18"/>
                <w:szCs w:val="18"/>
                <w:lang w:val="ro-RO"/>
              </w:rPr>
            </w:pPr>
            <w:proofErr w:type="spellStart"/>
            <w:r>
              <w:rPr>
                <w:rFonts w:eastAsia="Times New Roman"/>
                <w:b/>
                <w:bCs/>
                <w:sz w:val="20"/>
                <w:szCs w:val="20"/>
              </w:rPr>
              <w:t>Centrul</w:t>
            </w:r>
            <w:proofErr w:type="spellEnd"/>
            <w:r>
              <w:rPr>
                <w:rFonts w:eastAsia="Times New Roman"/>
                <w:b/>
                <w:bCs/>
                <w:sz w:val="20"/>
                <w:szCs w:val="20"/>
              </w:rPr>
              <w:t xml:space="preserve"> </w:t>
            </w:r>
            <w:proofErr w:type="spellStart"/>
            <w:r>
              <w:rPr>
                <w:rFonts w:eastAsia="Times New Roman"/>
                <w:b/>
                <w:bCs/>
                <w:sz w:val="20"/>
                <w:szCs w:val="20"/>
              </w:rPr>
              <w:t>Naţional</w:t>
            </w:r>
            <w:proofErr w:type="spellEnd"/>
            <w:r>
              <w:rPr>
                <w:rFonts w:eastAsia="Times New Roman"/>
                <w:b/>
                <w:bCs/>
                <w:sz w:val="20"/>
                <w:szCs w:val="20"/>
              </w:rPr>
              <w:t xml:space="preserve"> de </w:t>
            </w:r>
            <w:proofErr w:type="spellStart"/>
            <w:r>
              <w:rPr>
                <w:rFonts w:eastAsia="Times New Roman"/>
                <w:b/>
                <w:bCs/>
                <w:sz w:val="20"/>
                <w:szCs w:val="20"/>
              </w:rPr>
              <w:t>Terminologie</w:t>
            </w:r>
            <w:proofErr w:type="spellEnd"/>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spacing w:line="276" w:lineRule="auto"/>
              <w:rPr>
                <w:rFonts w:eastAsia="Times New Roman"/>
                <w:sz w:val="18"/>
                <w:szCs w:val="18"/>
                <w:lang w:val="ro-RO"/>
              </w:rPr>
            </w:pPr>
          </w:p>
        </w:tc>
      </w:tr>
      <w:tr w:rsidR="004723C2" w:rsidRPr="00BC5771"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23C2" w:rsidRPr="00BC5771" w:rsidRDefault="004723C2" w:rsidP="004723C2">
            <w:pPr>
              <w:jc w:val="center"/>
              <w:rPr>
                <w:rFonts w:eastAsia="Times New Roman"/>
                <w:sz w:val="18"/>
                <w:szCs w:val="18"/>
                <w:lang w:val="ro-RO"/>
              </w:rPr>
            </w:pPr>
            <w:r w:rsidRPr="00BC5771">
              <w:rPr>
                <w:rFonts w:eastAsia="Times New Roman"/>
                <w:sz w:val="18"/>
                <w:szCs w:val="18"/>
                <w:lang w:val="ro-RO"/>
              </w:rPr>
              <w:t>1</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23C2" w:rsidRPr="00BC5771" w:rsidRDefault="004723C2" w:rsidP="004723C2">
            <w:pPr>
              <w:rPr>
                <w:rFonts w:eastAsia="Times New Roman"/>
                <w:sz w:val="18"/>
                <w:szCs w:val="18"/>
                <w:lang w:val="ro-RO"/>
              </w:rPr>
            </w:pPr>
            <w:r w:rsidRPr="00BC5771">
              <w:rPr>
                <w:rFonts w:eastAsia="Times New Roman"/>
                <w:sz w:val="18"/>
                <w:szCs w:val="18"/>
                <w:lang w:val="ro-RO"/>
              </w:rPr>
              <w:t>Certificat de aprobare a denumirii întreprinderii</w:t>
            </w:r>
          </w:p>
        </w:tc>
        <w:tc>
          <w:tcPr>
            <w:tcW w:w="2468" w:type="pct"/>
            <w:tcBorders>
              <w:top w:val="single" w:sz="6" w:space="0" w:color="000000"/>
              <w:left w:val="single" w:sz="6" w:space="0" w:color="000000"/>
              <w:bottom w:val="single" w:sz="6" w:space="0" w:color="000000"/>
              <w:right w:val="single" w:sz="6" w:space="0" w:color="000000"/>
            </w:tcBorders>
          </w:tcPr>
          <w:p w:rsidR="004723C2" w:rsidRPr="0061741B" w:rsidRDefault="004723C2" w:rsidP="004723C2">
            <w:pPr>
              <w:spacing w:line="276" w:lineRule="auto"/>
              <w:rPr>
                <w:rFonts w:eastAsia="Times New Roman"/>
                <w:sz w:val="18"/>
                <w:szCs w:val="18"/>
                <w:lang w:val="ro-RO"/>
              </w:rPr>
            </w:pPr>
            <w:r>
              <w:rPr>
                <w:rFonts w:eastAsia="Times New Roman"/>
                <w:sz w:val="18"/>
                <w:szCs w:val="18"/>
                <w:lang w:val="ro-RO"/>
              </w:rPr>
              <w:t>Acest serviciu în practică este prestat de Camera de Înregistrare de Stat</w:t>
            </w:r>
            <w:r w:rsidR="00A4517C">
              <w:rPr>
                <w:rFonts w:eastAsia="Times New Roman"/>
                <w:sz w:val="18"/>
                <w:szCs w:val="18"/>
                <w:lang w:val="ro-RO"/>
              </w:rPr>
              <w:t xml:space="preserve">, </w:t>
            </w:r>
            <w:proofErr w:type="spellStart"/>
            <w:r w:rsidR="00A4517C">
              <w:rPr>
                <w:rFonts w:eastAsia="Times New Roman"/>
                <w:sz w:val="18"/>
                <w:szCs w:val="18"/>
                <w:lang w:val="ro-RO"/>
              </w:rPr>
              <w:t>incadrat</w:t>
            </w:r>
            <w:proofErr w:type="spellEnd"/>
            <w:r w:rsidR="00A4517C">
              <w:rPr>
                <w:rFonts w:eastAsia="Times New Roman"/>
                <w:sz w:val="18"/>
                <w:szCs w:val="18"/>
                <w:lang w:val="ro-RO"/>
              </w:rPr>
              <w:t xml:space="preserve"> în procesul de înregistrare a întreprinderii.</w:t>
            </w:r>
          </w:p>
        </w:tc>
      </w:tr>
      <w:tr w:rsidR="00A4517C" w:rsidRPr="00BC5771" w:rsidTr="0061741B">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17C" w:rsidRPr="00BC5771" w:rsidRDefault="00A4517C" w:rsidP="00A4517C">
            <w:pPr>
              <w:jc w:val="center"/>
              <w:rPr>
                <w:rFonts w:eastAsia="Times New Roman"/>
                <w:sz w:val="18"/>
                <w:szCs w:val="18"/>
                <w:lang w:val="ro-RO"/>
              </w:rPr>
            </w:pPr>
            <w:r w:rsidRPr="00BC5771">
              <w:rPr>
                <w:rFonts w:eastAsia="Times New Roman"/>
                <w:sz w:val="18"/>
                <w:szCs w:val="18"/>
                <w:lang w:val="ro-RO"/>
              </w:rPr>
              <w:t>2</w:t>
            </w:r>
          </w:p>
        </w:tc>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17C" w:rsidRPr="00BC5771" w:rsidRDefault="00A4517C" w:rsidP="00A4517C">
            <w:pPr>
              <w:rPr>
                <w:rFonts w:eastAsia="Times New Roman"/>
                <w:sz w:val="18"/>
                <w:szCs w:val="18"/>
                <w:lang w:val="ro-RO"/>
              </w:rPr>
            </w:pPr>
            <w:r w:rsidRPr="00BC5771">
              <w:rPr>
                <w:rFonts w:eastAsia="Times New Roman"/>
                <w:sz w:val="18"/>
                <w:szCs w:val="18"/>
                <w:lang w:val="ro-RO"/>
              </w:rPr>
              <w:t xml:space="preserve">Certificat de aprobare a textului de pe </w:t>
            </w:r>
            <w:proofErr w:type="spellStart"/>
            <w:r w:rsidRPr="00BC5771">
              <w:rPr>
                <w:rFonts w:eastAsia="Times New Roman"/>
                <w:sz w:val="18"/>
                <w:szCs w:val="18"/>
                <w:lang w:val="ro-RO"/>
              </w:rPr>
              <w:t>ştampila</w:t>
            </w:r>
            <w:proofErr w:type="spellEnd"/>
            <w:r w:rsidRPr="00BC5771">
              <w:rPr>
                <w:rFonts w:eastAsia="Times New Roman"/>
                <w:sz w:val="18"/>
                <w:szCs w:val="18"/>
                <w:lang w:val="ro-RO"/>
              </w:rPr>
              <w:t xml:space="preserve"> întreprinderii</w:t>
            </w:r>
          </w:p>
        </w:tc>
        <w:tc>
          <w:tcPr>
            <w:tcW w:w="2468" w:type="pct"/>
            <w:tcBorders>
              <w:top w:val="single" w:sz="6" w:space="0" w:color="000000"/>
              <w:left w:val="single" w:sz="6" w:space="0" w:color="000000"/>
              <w:bottom w:val="single" w:sz="6" w:space="0" w:color="000000"/>
              <w:right w:val="single" w:sz="6" w:space="0" w:color="000000"/>
            </w:tcBorders>
          </w:tcPr>
          <w:p w:rsidR="00A4517C" w:rsidRPr="0061741B" w:rsidRDefault="00A4517C" w:rsidP="00A4517C">
            <w:pPr>
              <w:spacing w:line="276" w:lineRule="auto"/>
              <w:rPr>
                <w:rFonts w:eastAsia="Times New Roman"/>
                <w:sz w:val="18"/>
                <w:szCs w:val="18"/>
                <w:lang w:val="ro-RO"/>
              </w:rPr>
            </w:pPr>
            <w:r>
              <w:rPr>
                <w:rFonts w:eastAsia="Times New Roman"/>
                <w:sz w:val="18"/>
                <w:szCs w:val="18"/>
                <w:lang w:val="ro-RO"/>
              </w:rPr>
              <w:t xml:space="preserve">Acest serviciu în practică este prestat de Camera de Înregistrare de Stat, </w:t>
            </w:r>
            <w:proofErr w:type="spellStart"/>
            <w:r>
              <w:rPr>
                <w:rFonts w:eastAsia="Times New Roman"/>
                <w:sz w:val="18"/>
                <w:szCs w:val="18"/>
                <w:lang w:val="ro-RO"/>
              </w:rPr>
              <w:t>incadrat</w:t>
            </w:r>
            <w:proofErr w:type="spellEnd"/>
            <w:r>
              <w:rPr>
                <w:rFonts w:eastAsia="Times New Roman"/>
                <w:sz w:val="18"/>
                <w:szCs w:val="18"/>
                <w:lang w:val="ro-RO"/>
              </w:rPr>
              <w:t xml:space="preserve"> în procesul de înregistrare a întreprinderii.</w:t>
            </w:r>
          </w:p>
        </w:tc>
      </w:tr>
    </w:tbl>
    <w:p w:rsidR="00B66BBE" w:rsidRDefault="00B66BBE">
      <w:pPr>
        <w:rPr>
          <w:lang w:val="ro-RO"/>
        </w:rPr>
      </w:pPr>
    </w:p>
    <w:p w:rsidR="00A4517C" w:rsidRPr="00D139FB" w:rsidRDefault="00A4517C" w:rsidP="00D139FB">
      <w:pPr>
        <w:jc w:val="right"/>
        <w:rPr>
          <w:i/>
          <w:sz w:val="18"/>
          <w:szCs w:val="18"/>
          <w:lang w:val="ro-RO"/>
        </w:rPr>
      </w:pPr>
      <w:bookmarkStart w:id="0" w:name="_GoBack"/>
      <w:bookmarkEnd w:id="0"/>
    </w:p>
    <w:sectPr w:rsidR="00A4517C" w:rsidRPr="00D13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5B0"/>
    <w:rsid w:val="001875B0"/>
    <w:rsid w:val="001F33CC"/>
    <w:rsid w:val="003C522C"/>
    <w:rsid w:val="004723C2"/>
    <w:rsid w:val="005951F6"/>
    <w:rsid w:val="00597351"/>
    <w:rsid w:val="0061741B"/>
    <w:rsid w:val="00A4517C"/>
    <w:rsid w:val="00B66BBE"/>
    <w:rsid w:val="00BC5771"/>
    <w:rsid w:val="00C02CB6"/>
    <w:rsid w:val="00C12586"/>
    <w:rsid w:val="00C83607"/>
    <w:rsid w:val="00D139FB"/>
    <w:rsid w:val="00D30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9F5F7-588E-4712-BDB6-4AED5D38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41B"/>
    <w:pPr>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741B"/>
    <w:pPr>
      <w:ind w:firstLine="567"/>
      <w:jc w:val="both"/>
    </w:pPr>
    <w:rPr>
      <w:rFonts w:eastAsia="Times New Roman"/>
    </w:rPr>
  </w:style>
  <w:style w:type="paragraph" w:customStyle="1" w:styleId="cb">
    <w:name w:val="cb"/>
    <w:basedOn w:val="Normal"/>
    <w:uiPriority w:val="99"/>
    <w:semiHidden/>
    <w:rsid w:val="0061741B"/>
    <w:pPr>
      <w:jc w:val="center"/>
    </w:pPr>
    <w:rPr>
      <w:b/>
      <w:bCs/>
    </w:rPr>
  </w:style>
  <w:style w:type="paragraph" w:styleId="BalloonText">
    <w:name w:val="Balloon Text"/>
    <w:basedOn w:val="Normal"/>
    <w:link w:val="BalloonTextChar"/>
    <w:uiPriority w:val="99"/>
    <w:semiHidden/>
    <w:unhideWhenUsed/>
    <w:rsid w:val="00597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351"/>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8</Pages>
  <Words>4652</Words>
  <Characters>26522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Nicolae</cp:lastModifiedBy>
  <cp:revision>10</cp:revision>
  <cp:lastPrinted>2016-03-22T16:45:00Z</cp:lastPrinted>
  <dcterms:created xsi:type="dcterms:W3CDTF">2016-03-22T11:39:00Z</dcterms:created>
  <dcterms:modified xsi:type="dcterms:W3CDTF">2016-03-28T10:13:00Z</dcterms:modified>
</cp:coreProperties>
</file>