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04C" w:rsidRPr="00446541" w:rsidRDefault="0022004C" w:rsidP="009929F6">
      <w:pPr>
        <w:pStyle w:val="Default"/>
        <w:jc w:val="center"/>
        <w:rPr>
          <w:b/>
          <w:i/>
          <w:sz w:val="22"/>
          <w:szCs w:val="22"/>
          <w:lang w:val="ro-RO"/>
        </w:rPr>
      </w:pPr>
      <w:r w:rsidRPr="00446541">
        <w:rPr>
          <w:noProof/>
          <w:sz w:val="22"/>
          <w:szCs w:val="22"/>
        </w:rPr>
        <w:drawing>
          <wp:inline distT="0" distB="0" distL="0" distR="0" wp14:anchorId="3BBF0A0B" wp14:editId="2AF11A7E">
            <wp:extent cx="609600" cy="704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09600" cy="704850"/>
                    </a:xfrm>
                    <a:prstGeom prst="rect">
                      <a:avLst/>
                    </a:prstGeom>
                    <a:noFill/>
                    <a:ln w="9525">
                      <a:noFill/>
                      <a:miter lim="800000"/>
                      <a:headEnd/>
                      <a:tailEnd/>
                    </a:ln>
                  </pic:spPr>
                </pic:pic>
              </a:graphicData>
            </a:graphic>
          </wp:inline>
        </w:drawing>
      </w:r>
    </w:p>
    <w:p w:rsidR="0022004C" w:rsidRPr="00446541" w:rsidRDefault="0022004C" w:rsidP="009929F6">
      <w:pPr>
        <w:pStyle w:val="Default"/>
        <w:jc w:val="right"/>
        <w:rPr>
          <w:b/>
          <w:i/>
          <w:sz w:val="22"/>
          <w:szCs w:val="22"/>
          <w:lang w:val="ro-RO"/>
        </w:rPr>
      </w:pPr>
      <w:r w:rsidRPr="00446541">
        <w:rPr>
          <w:b/>
          <w:i/>
          <w:sz w:val="22"/>
          <w:szCs w:val="22"/>
          <w:lang w:val="ro-RO"/>
        </w:rPr>
        <w:t xml:space="preserve">Proiect </w:t>
      </w:r>
    </w:p>
    <w:p w:rsidR="0022004C" w:rsidRPr="00446541" w:rsidRDefault="0022004C" w:rsidP="009929F6">
      <w:pPr>
        <w:pStyle w:val="Default"/>
        <w:jc w:val="center"/>
        <w:rPr>
          <w:b/>
          <w:bCs/>
          <w:sz w:val="22"/>
          <w:szCs w:val="22"/>
          <w:lang w:val="ro-RO"/>
        </w:rPr>
      </w:pPr>
      <w:r w:rsidRPr="00446541">
        <w:rPr>
          <w:b/>
          <w:bCs/>
          <w:sz w:val="22"/>
          <w:szCs w:val="22"/>
          <w:lang w:val="ro-RO"/>
        </w:rPr>
        <w:t>GUVERNUL</w:t>
      </w:r>
      <w:r w:rsidRPr="00446541">
        <w:rPr>
          <w:sz w:val="22"/>
          <w:szCs w:val="22"/>
          <w:lang w:val="ro-RO"/>
        </w:rPr>
        <w:t xml:space="preserve"> </w:t>
      </w:r>
      <w:r w:rsidRPr="00446541">
        <w:rPr>
          <w:b/>
          <w:bCs/>
          <w:sz w:val="22"/>
          <w:szCs w:val="22"/>
          <w:lang w:val="ro-RO"/>
        </w:rPr>
        <w:t>REPUBLICA MOLDOVA</w:t>
      </w:r>
    </w:p>
    <w:p w:rsidR="0022004C" w:rsidRPr="00446541" w:rsidRDefault="0022004C" w:rsidP="009929F6">
      <w:pPr>
        <w:pStyle w:val="Default"/>
        <w:jc w:val="center"/>
        <w:rPr>
          <w:sz w:val="22"/>
          <w:szCs w:val="22"/>
          <w:lang w:val="ro-RO"/>
        </w:rPr>
      </w:pPr>
    </w:p>
    <w:p w:rsidR="0022004C" w:rsidRPr="00446541" w:rsidRDefault="0022004C" w:rsidP="009929F6">
      <w:pPr>
        <w:pStyle w:val="Default"/>
        <w:jc w:val="center"/>
        <w:rPr>
          <w:sz w:val="22"/>
          <w:szCs w:val="22"/>
          <w:lang w:val="ro-RO"/>
        </w:rPr>
      </w:pPr>
      <w:r w:rsidRPr="00446541">
        <w:rPr>
          <w:b/>
          <w:bCs/>
          <w:sz w:val="22"/>
          <w:szCs w:val="22"/>
          <w:lang w:val="ro-RO"/>
        </w:rPr>
        <w:t xml:space="preserve">HOTĂRÎRE </w:t>
      </w:r>
      <w:r w:rsidRPr="00446541">
        <w:rPr>
          <w:sz w:val="22"/>
          <w:szCs w:val="22"/>
          <w:lang w:val="ro-RO"/>
        </w:rPr>
        <w:t>nr.__</w:t>
      </w:r>
    </w:p>
    <w:p w:rsidR="0022004C" w:rsidRPr="00446541" w:rsidRDefault="0022004C" w:rsidP="009929F6">
      <w:pPr>
        <w:pStyle w:val="Default"/>
        <w:jc w:val="center"/>
        <w:rPr>
          <w:sz w:val="22"/>
          <w:szCs w:val="22"/>
          <w:lang w:val="ro-RO"/>
        </w:rPr>
      </w:pPr>
      <w:r w:rsidRPr="00446541">
        <w:rPr>
          <w:sz w:val="22"/>
          <w:szCs w:val="22"/>
          <w:lang w:val="ro-RO"/>
        </w:rPr>
        <w:t>din _______________2016</w:t>
      </w:r>
    </w:p>
    <w:p w:rsidR="0022004C" w:rsidRPr="00446541" w:rsidRDefault="0022004C" w:rsidP="009929F6">
      <w:pPr>
        <w:pStyle w:val="Default"/>
        <w:jc w:val="center"/>
        <w:rPr>
          <w:sz w:val="22"/>
          <w:szCs w:val="22"/>
          <w:lang w:val="ro-RO"/>
        </w:rPr>
      </w:pPr>
    </w:p>
    <w:p w:rsidR="0022004C" w:rsidRPr="00446541" w:rsidRDefault="0022004C" w:rsidP="009929F6">
      <w:pPr>
        <w:shd w:val="clear" w:color="auto" w:fill="FFFFFF" w:themeFill="background1"/>
        <w:jc w:val="center"/>
        <w:rPr>
          <w:rFonts w:ascii="Times New Roman" w:hAnsi="Times New Roman"/>
          <w:b/>
          <w:noProof w:val="0"/>
        </w:rPr>
      </w:pPr>
      <w:r w:rsidRPr="00446541">
        <w:rPr>
          <w:rFonts w:ascii="Times New Roman" w:hAnsi="Times New Roman"/>
        </w:rPr>
        <w:t xml:space="preserve">pentru aprobarea proiectului de </w:t>
      </w:r>
      <w:r w:rsidRPr="00446541">
        <w:rPr>
          <w:rFonts w:ascii="Times New Roman" w:hAnsi="Times New Roman"/>
          <w:noProof w:val="0"/>
        </w:rPr>
        <w:t>lege a medicamentului</w:t>
      </w:r>
    </w:p>
    <w:p w:rsidR="0022004C" w:rsidRPr="00446541" w:rsidRDefault="0022004C" w:rsidP="009929F6">
      <w:pPr>
        <w:ind w:firstLine="540"/>
        <w:jc w:val="center"/>
        <w:rPr>
          <w:rFonts w:ascii="Times New Roman" w:hAnsi="Times New Roman"/>
        </w:rPr>
      </w:pPr>
    </w:p>
    <w:p w:rsidR="0022004C" w:rsidRPr="00446541" w:rsidRDefault="0022004C" w:rsidP="009929F6">
      <w:pPr>
        <w:jc w:val="center"/>
        <w:rPr>
          <w:rFonts w:ascii="Times New Roman" w:hAnsi="Times New Roman"/>
        </w:rPr>
      </w:pPr>
      <w:r w:rsidRPr="00446541">
        <w:rPr>
          <w:rFonts w:ascii="Times New Roman" w:hAnsi="Times New Roman"/>
        </w:rPr>
        <w:t>_____________________________________________________________________</w:t>
      </w: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b/>
        </w:rPr>
      </w:pPr>
      <w:r w:rsidRPr="00446541">
        <w:rPr>
          <w:rFonts w:ascii="Times New Roman" w:hAnsi="Times New Roman"/>
        </w:rPr>
        <w:t xml:space="preserve">Guvernul </w:t>
      </w:r>
      <w:r w:rsidRPr="00446541">
        <w:rPr>
          <w:rFonts w:ascii="Times New Roman" w:hAnsi="Times New Roman"/>
          <w:b/>
        </w:rPr>
        <w:t>HOTĂRĂŞTE:</w:t>
      </w:r>
    </w:p>
    <w:p w:rsidR="0022004C" w:rsidRPr="00446541" w:rsidRDefault="0022004C" w:rsidP="009929F6">
      <w:pPr>
        <w:jc w:val="both"/>
        <w:rPr>
          <w:rFonts w:ascii="Times New Roman" w:hAnsi="Times New Roman"/>
        </w:rPr>
      </w:pPr>
    </w:p>
    <w:p w:rsidR="0022004C" w:rsidRPr="00446541" w:rsidRDefault="0022004C" w:rsidP="009929F6">
      <w:pPr>
        <w:shd w:val="clear" w:color="auto" w:fill="FFFFFF" w:themeFill="background1"/>
        <w:jc w:val="center"/>
        <w:rPr>
          <w:rFonts w:ascii="Times New Roman" w:hAnsi="Times New Roman"/>
          <w:noProof w:val="0"/>
        </w:rPr>
      </w:pPr>
      <w:r w:rsidRPr="00446541">
        <w:rPr>
          <w:rFonts w:ascii="Times New Roman" w:hAnsi="Times New Roman"/>
        </w:rPr>
        <w:t>Se aprobă şi se prezintă Parlamentului spre examinare proiectul de lege</w:t>
      </w:r>
      <w:r w:rsidRPr="00446541">
        <w:rPr>
          <w:rFonts w:ascii="Times New Roman" w:hAnsi="Times New Roman"/>
          <w:b/>
          <w:noProof w:val="0"/>
        </w:rPr>
        <w:t xml:space="preserve"> </w:t>
      </w:r>
      <w:r w:rsidRPr="00446541">
        <w:rPr>
          <w:rFonts w:ascii="Times New Roman" w:hAnsi="Times New Roman"/>
          <w:noProof w:val="0"/>
        </w:rPr>
        <w:t>a</w:t>
      </w:r>
      <w:r w:rsidRPr="00446541">
        <w:rPr>
          <w:rFonts w:ascii="Times New Roman" w:hAnsi="Times New Roman"/>
          <w:b/>
          <w:noProof w:val="0"/>
        </w:rPr>
        <w:t xml:space="preserve"> </w:t>
      </w:r>
      <w:r w:rsidRPr="00446541">
        <w:rPr>
          <w:rFonts w:ascii="Times New Roman" w:hAnsi="Times New Roman"/>
          <w:noProof w:val="0"/>
        </w:rPr>
        <w:t>medicamentului</w:t>
      </w:r>
    </w:p>
    <w:p w:rsidR="0022004C" w:rsidRPr="00446541" w:rsidRDefault="0022004C" w:rsidP="009929F6">
      <w:pPr>
        <w:ind w:firstLine="540"/>
        <w:jc w:val="both"/>
        <w:rPr>
          <w:rFonts w:ascii="Times New Roman" w:hAnsi="Times New Roman"/>
        </w:rPr>
      </w:pPr>
    </w:p>
    <w:p w:rsidR="0022004C" w:rsidRPr="00446541" w:rsidRDefault="0022004C" w:rsidP="009929F6">
      <w:pPr>
        <w:ind w:firstLine="540"/>
        <w:jc w:val="both"/>
        <w:rPr>
          <w:rFonts w:ascii="Times New Roman" w:hAnsi="Times New Roman"/>
        </w:rPr>
      </w:pPr>
    </w:p>
    <w:p w:rsidR="0022004C" w:rsidRPr="00446541" w:rsidRDefault="0022004C" w:rsidP="009929F6">
      <w:pPr>
        <w:ind w:firstLine="540"/>
        <w:jc w:val="both"/>
        <w:rPr>
          <w:rFonts w:ascii="Times New Roman" w:hAnsi="Times New Roman"/>
          <w:b/>
        </w:rPr>
      </w:pPr>
      <w:r w:rsidRPr="00446541">
        <w:rPr>
          <w:rFonts w:ascii="Times New Roman" w:hAnsi="Times New Roman"/>
          <w:b/>
        </w:rPr>
        <w:t>Prim-ministru</w:t>
      </w:r>
      <w:r w:rsidRPr="00446541">
        <w:rPr>
          <w:rFonts w:ascii="Times New Roman" w:hAnsi="Times New Roman"/>
          <w:b/>
        </w:rPr>
        <w:tab/>
      </w:r>
      <w:r w:rsidRPr="00446541">
        <w:rPr>
          <w:rFonts w:ascii="Times New Roman" w:hAnsi="Times New Roman"/>
          <w:b/>
        </w:rPr>
        <w:tab/>
      </w:r>
      <w:r w:rsidRPr="00446541">
        <w:rPr>
          <w:rFonts w:ascii="Times New Roman" w:hAnsi="Times New Roman"/>
          <w:b/>
        </w:rPr>
        <w:tab/>
      </w:r>
      <w:r w:rsidRPr="00446541">
        <w:rPr>
          <w:rFonts w:ascii="Times New Roman" w:hAnsi="Times New Roman"/>
          <w:b/>
        </w:rPr>
        <w:tab/>
        <w:t xml:space="preserve">                       </w:t>
      </w:r>
      <w:r w:rsidRPr="00446541">
        <w:rPr>
          <w:rFonts w:ascii="Times New Roman" w:hAnsi="Times New Roman"/>
          <w:b/>
        </w:rPr>
        <w:tab/>
      </w:r>
      <w:r w:rsidRPr="00446541">
        <w:rPr>
          <w:rFonts w:ascii="Times New Roman" w:hAnsi="Times New Roman"/>
          <w:b/>
        </w:rPr>
        <w:tab/>
        <w:t>Pavel FILIP</w:t>
      </w:r>
    </w:p>
    <w:p w:rsidR="0022004C" w:rsidRPr="00446541" w:rsidRDefault="0022004C" w:rsidP="009929F6">
      <w:pPr>
        <w:jc w:val="both"/>
        <w:rPr>
          <w:rFonts w:ascii="Times New Roman" w:hAnsi="Times New Roman"/>
          <w:b/>
        </w:rPr>
      </w:pPr>
    </w:p>
    <w:p w:rsidR="0022004C" w:rsidRPr="00446541" w:rsidRDefault="0022004C" w:rsidP="009929F6">
      <w:pPr>
        <w:jc w:val="both"/>
        <w:rPr>
          <w:rFonts w:ascii="Times New Roman" w:hAnsi="Times New Roman"/>
        </w:rPr>
      </w:pPr>
      <w:r w:rsidRPr="00446541">
        <w:rPr>
          <w:rFonts w:ascii="Times New Roman" w:hAnsi="Times New Roman"/>
        </w:rPr>
        <w:t>Contrasemnează:</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22004C" w:rsidRPr="00446541" w:rsidTr="00040241">
        <w:tc>
          <w:tcPr>
            <w:tcW w:w="4785" w:type="dxa"/>
          </w:tcPr>
          <w:p w:rsidR="0022004C" w:rsidRPr="00446541" w:rsidRDefault="0022004C" w:rsidP="009929F6">
            <w:pPr>
              <w:jc w:val="both"/>
              <w:rPr>
                <w:rFonts w:ascii="Times New Roman" w:hAnsi="Times New Roman"/>
                <w:sz w:val="22"/>
                <w:szCs w:val="22"/>
              </w:rPr>
            </w:pPr>
          </w:p>
        </w:tc>
        <w:tc>
          <w:tcPr>
            <w:tcW w:w="4786" w:type="dxa"/>
          </w:tcPr>
          <w:p w:rsidR="0022004C" w:rsidRPr="00446541" w:rsidRDefault="0022004C" w:rsidP="009929F6">
            <w:pPr>
              <w:jc w:val="both"/>
              <w:rPr>
                <w:rFonts w:ascii="Times New Roman" w:hAnsi="Times New Roman"/>
                <w:sz w:val="22"/>
                <w:szCs w:val="22"/>
              </w:rPr>
            </w:pPr>
          </w:p>
        </w:tc>
      </w:tr>
      <w:tr w:rsidR="0022004C" w:rsidRPr="00446541" w:rsidTr="00040241">
        <w:tc>
          <w:tcPr>
            <w:tcW w:w="4785" w:type="dxa"/>
          </w:tcPr>
          <w:p w:rsidR="0022004C" w:rsidRPr="00446541" w:rsidRDefault="0022004C" w:rsidP="009929F6">
            <w:pPr>
              <w:jc w:val="both"/>
              <w:rPr>
                <w:rFonts w:ascii="Times New Roman" w:hAnsi="Times New Roman"/>
                <w:sz w:val="22"/>
                <w:szCs w:val="22"/>
              </w:rPr>
            </w:pPr>
            <w:r w:rsidRPr="00446541">
              <w:rPr>
                <w:rFonts w:ascii="Times New Roman" w:hAnsi="Times New Roman"/>
                <w:sz w:val="22"/>
                <w:szCs w:val="22"/>
              </w:rPr>
              <w:t>Ministrul sănătăţii</w:t>
            </w:r>
          </w:p>
        </w:tc>
        <w:tc>
          <w:tcPr>
            <w:tcW w:w="4786" w:type="dxa"/>
          </w:tcPr>
          <w:p w:rsidR="0022004C" w:rsidRPr="00446541" w:rsidRDefault="0022004C" w:rsidP="009929F6">
            <w:pPr>
              <w:ind w:left="1736"/>
              <w:jc w:val="both"/>
              <w:rPr>
                <w:rFonts w:ascii="Times New Roman" w:hAnsi="Times New Roman"/>
                <w:sz w:val="22"/>
                <w:szCs w:val="22"/>
              </w:rPr>
            </w:pPr>
            <w:r w:rsidRPr="00446541">
              <w:rPr>
                <w:rFonts w:ascii="Times New Roman" w:hAnsi="Times New Roman"/>
                <w:sz w:val="22"/>
                <w:szCs w:val="22"/>
              </w:rPr>
              <w:t>Ruxanda Glavan</w:t>
            </w:r>
          </w:p>
          <w:p w:rsidR="0022004C" w:rsidRPr="00446541" w:rsidRDefault="0022004C" w:rsidP="009929F6">
            <w:pPr>
              <w:ind w:left="1736"/>
              <w:jc w:val="both"/>
              <w:rPr>
                <w:rFonts w:ascii="Times New Roman" w:hAnsi="Times New Roman"/>
                <w:sz w:val="22"/>
                <w:szCs w:val="22"/>
              </w:rPr>
            </w:pPr>
          </w:p>
        </w:tc>
      </w:tr>
      <w:tr w:rsidR="0022004C" w:rsidRPr="00446541" w:rsidTr="00040241">
        <w:tc>
          <w:tcPr>
            <w:tcW w:w="4785" w:type="dxa"/>
          </w:tcPr>
          <w:p w:rsidR="0022004C" w:rsidRPr="00446541" w:rsidRDefault="0022004C" w:rsidP="009929F6">
            <w:pPr>
              <w:jc w:val="both"/>
              <w:rPr>
                <w:rFonts w:ascii="Times New Roman" w:hAnsi="Times New Roman"/>
                <w:sz w:val="22"/>
                <w:szCs w:val="22"/>
              </w:rPr>
            </w:pPr>
            <w:r w:rsidRPr="00446541">
              <w:rPr>
                <w:rFonts w:ascii="Times New Roman" w:hAnsi="Times New Roman"/>
                <w:sz w:val="22"/>
                <w:szCs w:val="22"/>
              </w:rPr>
              <w:t>Ministrul justiţiei</w:t>
            </w:r>
          </w:p>
        </w:tc>
        <w:tc>
          <w:tcPr>
            <w:tcW w:w="4786" w:type="dxa"/>
          </w:tcPr>
          <w:p w:rsidR="0022004C" w:rsidRPr="00446541" w:rsidRDefault="0022004C" w:rsidP="009929F6">
            <w:pPr>
              <w:ind w:left="1452" w:firstLine="284"/>
              <w:jc w:val="both"/>
              <w:rPr>
                <w:rFonts w:ascii="Times New Roman" w:hAnsi="Times New Roman"/>
                <w:sz w:val="22"/>
                <w:szCs w:val="22"/>
              </w:rPr>
            </w:pPr>
          </w:p>
          <w:p w:rsidR="0022004C" w:rsidRPr="00446541" w:rsidRDefault="0022004C" w:rsidP="009929F6">
            <w:pPr>
              <w:ind w:left="1452" w:firstLine="284"/>
              <w:jc w:val="both"/>
              <w:rPr>
                <w:rFonts w:ascii="Times New Roman" w:hAnsi="Times New Roman"/>
                <w:sz w:val="22"/>
                <w:szCs w:val="22"/>
              </w:rPr>
            </w:pPr>
            <w:r w:rsidRPr="00446541">
              <w:rPr>
                <w:rFonts w:ascii="Times New Roman" w:hAnsi="Times New Roman"/>
                <w:sz w:val="22"/>
                <w:szCs w:val="22"/>
              </w:rPr>
              <w:t>Vladimir Cebotari</w:t>
            </w:r>
          </w:p>
          <w:p w:rsidR="0022004C" w:rsidRPr="00446541" w:rsidRDefault="0022004C" w:rsidP="009929F6">
            <w:pPr>
              <w:ind w:left="1452" w:firstLine="284"/>
              <w:jc w:val="both"/>
              <w:rPr>
                <w:rFonts w:ascii="Times New Roman" w:hAnsi="Times New Roman"/>
                <w:sz w:val="22"/>
                <w:szCs w:val="22"/>
              </w:rPr>
            </w:pPr>
          </w:p>
          <w:p w:rsidR="0022004C" w:rsidRPr="00446541" w:rsidRDefault="0022004C" w:rsidP="009929F6">
            <w:pPr>
              <w:ind w:left="1452" w:firstLine="284"/>
              <w:jc w:val="both"/>
              <w:rPr>
                <w:rFonts w:ascii="Times New Roman" w:hAnsi="Times New Roman"/>
                <w:sz w:val="22"/>
                <w:szCs w:val="22"/>
              </w:rPr>
            </w:pPr>
          </w:p>
          <w:p w:rsidR="0022004C" w:rsidRPr="00446541" w:rsidRDefault="0022004C" w:rsidP="009929F6">
            <w:pPr>
              <w:ind w:left="1452" w:firstLine="284"/>
              <w:jc w:val="both"/>
              <w:rPr>
                <w:rFonts w:ascii="Times New Roman" w:hAnsi="Times New Roman"/>
                <w:sz w:val="22"/>
                <w:szCs w:val="22"/>
              </w:rPr>
            </w:pPr>
          </w:p>
          <w:p w:rsidR="0022004C" w:rsidRPr="00446541" w:rsidRDefault="0022004C" w:rsidP="009929F6">
            <w:pPr>
              <w:ind w:left="1452" w:firstLine="284"/>
              <w:jc w:val="both"/>
              <w:rPr>
                <w:rFonts w:ascii="Times New Roman" w:hAnsi="Times New Roman"/>
                <w:sz w:val="22"/>
                <w:szCs w:val="22"/>
              </w:rPr>
            </w:pPr>
          </w:p>
          <w:p w:rsidR="0022004C" w:rsidRPr="00446541" w:rsidRDefault="0022004C" w:rsidP="009929F6">
            <w:pPr>
              <w:ind w:left="1452" w:firstLine="284"/>
              <w:jc w:val="both"/>
              <w:rPr>
                <w:rFonts w:ascii="Times New Roman" w:hAnsi="Times New Roman"/>
                <w:sz w:val="22"/>
                <w:szCs w:val="22"/>
              </w:rPr>
            </w:pPr>
          </w:p>
        </w:tc>
      </w:tr>
      <w:tr w:rsidR="0022004C" w:rsidRPr="00446541" w:rsidTr="00040241">
        <w:tc>
          <w:tcPr>
            <w:tcW w:w="4785" w:type="dxa"/>
          </w:tcPr>
          <w:p w:rsidR="0022004C" w:rsidRPr="00446541" w:rsidRDefault="0022004C" w:rsidP="009929F6">
            <w:pPr>
              <w:jc w:val="both"/>
              <w:rPr>
                <w:rFonts w:ascii="Times New Roman" w:hAnsi="Times New Roman"/>
                <w:sz w:val="22"/>
                <w:szCs w:val="22"/>
              </w:rPr>
            </w:pPr>
          </w:p>
        </w:tc>
        <w:tc>
          <w:tcPr>
            <w:tcW w:w="4786" w:type="dxa"/>
          </w:tcPr>
          <w:p w:rsidR="0022004C" w:rsidRPr="00446541" w:rsidRDefault="0022004C" w:rsidP="009929F6">
            <w:pPr>
              <w:jc w:val="both"/>
              <w:rPr>
                <w:rFonts w:ascii="Times New Roman" w:hAnsi="Times New Roman"/>
                <w:sz w:val="22"/>
                <w:szCs w:val="22"/>
              </w:rPr>
            </w:pPr>
          </w:p>
        </w:tc>
      </w:tr>
    </w:tbl>
    <w:p w:rsidR="0022004C" w:rsidRPr="00446541" w:rsidRDefault="0022004C" w:rsidP="009929F6">
      <w:pPr>
        <w:jc w:val="both"/>
        <w:rPr>
          <w:rFonts w:ascii="Times New Roman" w:hAnsi="Times New Roman"/>
          <w:b/>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both"/>
        <w:rPr>
          <w:rFonts w:ascii="Times New Roman" w:hAnsi="Times New Roman"/>
        </w:rPr>
      </w:pPr>
    </w:p>
    <w:p w:rsidR="0022004C" w:rsidRPr="00446541" w:rsidRDefault="0022004C" w:rsidP="009929F6">
      <w:pPr>
        <w:jc w:val="right"/>
        <w:rPr>
          <w:rFonts w:ascii="Times New Roman" w:hAnsi="Times New Roman"/>
        </w:rPr>
      </w:pPr>
      <w:r w:rsidRPr="00446541">
        <w:rPr>
          <w:rFonts w:ascii="Times New Roman" w:hAnsi="Times New Roman"/>
        </w:rPr>
        <w:lastRenderedPageBreak/>
        <w:t>Proiect</w:t>
      </w:r>
    </w:p>
    <w:p w:rsidR="0022004C" w:rsidRPr="00446541" w:rsidRDefault="0022004C" w:rsidP="009929F6">
      <w:pPr>
        <w:jc w:val="both"/>
        <w:rPr>
          <w:rFonts w:ascii="Times New Roman" w:hAnsi="Times New Roman"/>
        </w:rPr>
      </w:pPr>
    </w:p>
    <w:p w:rsidR="0022004C" w:rsidRPr="00446541" w:rsidRDefault="0022004C" w:rsidP="009929F6">
      <w:pPr>
        <w:jc w:val="center"/>
        <w:rPr>
          <w:rFonts w:ascii="Times New Roman" w:hAnsi="Times New Roman"/>
          <w:b/>
        </w:rPr>
      </w:pPr>
      <w:r w:rsidRPr="00446541">
        <w:rPr>
          <w:rFonts w:ascii="Times New Roman" w:hAnsi="Times New Roman"/>
          <w:b/>
        </w:rPr>
        <w:t>PARLAMENTUL REPUBLICII MOLDOVA</w:t>
      </w:r>
    </w:p>
    <w:p w:rsidR="0022004C" w:rsidRPr="00446541" w:rsidRDefault="0022004C" w:rsidP="009929F6">
      <w:pPr>
        <w:jc w:val="center"/>
        <w:rPr>
          <w:rFonts w:ascii="Times New Roman" w:hAnsi="Times New Roman"/>
        </w:rPr>
      </w:pPr>
    </w:p>
    <w:p w:rsidR="003122CB" w:rsidRPr="00446541" w:rsidRDefault="0022004C" w:rsidP="009929F6">
      <w:pPr>
        <w:shd w:val="clear" w:color="auto" w:fill="FFFFFF" w:themeFill="background1"/>
        <w:jc w:val="center"/>
        <w:rPr>
          <w:rFonts w:ascii="Times New Roman" w:hAnsi="Times New Roman"/>
          <w:b/>
          <w:noProof w:val="0"/>
        </w:rPr>
      </w:pPr>
      <w:r w:rsidRPr="00446541">
        <w:rPr>
          <w:rFonts w:ascii="Times New Roman" w:hAnsi="Times New Roman"/>
          <w:b/>
          <w:noProof w:val="0"/>
        </w:rPr>
        <w:t>Legea</w:t>
      </w:r>
      <w:r w:rsidR="003122CB" w:rsidRPr="00446541">
        <w:rPr>
          <w:rFonts w:ascii="Times New Roman" w:hAnsi="Times New Roman"/>
          <w:b/>
          <w:noProof w:val="0"/>
        </w:rPr>
        <w:t xml:space="preserve"> M</w:t>
      </w:r>
      <w:r w:rsidRPr="00446541">
        <w:rPr>
          <w:rFonts w:ascii="Times New Roman" w:hAnsi="Times New Roman"/>
          <w:b/>
          <w:noProof w:val="0"/>
        </w:rPr>
        <w:t>edicamentului</w:t>
      </w:r>
    </w:p>
    <w:p w:rsidR="003122CB" w:rsidRPr="00446541" w:rsidRDefault="003122CB" w:rsidP="009929F6">
      <w:pPr>
        <w:shd w:val="clear" w:color="auto" w:fill="FFFFFF" w:themeFill="background1"/>
        <w:ind w:firstLine="709"/>
        <w:rPr>
          <w:rFonts w:ascii="Times New Roman" w:hAnsi="Times New Roman"/>
          <w:noProof w:val="0"/>
        </w:rPr>
      </w:pPr>
    </w:p>
    <w:p w:rsidR="003122CB" w:rsidRPr="00446541" w:rsidRDefault="003122CB"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Prezenta lege stabileşte bazele juridice pentru reglementarea domeniului farmaceutic</w:t>
      </w:r>
      <w:r w:rsidR="002A6331" w:rsidRPr="00446541">
        <w:rPr>
          <w:rFonts w:ascii="Times New Roman" w:hAnsi="Times New Roman"/>
          <w:noProof w:val="0"/>
        </w:rPr>
        <w:t xml:space="preserve"> și </w:t>
      </w:r>
      <w:r w:rsidRPr="00446541">
        <w:rPr>
          <w:rFonts w:ascii="Times New Roman" w:hAnsi="Times New Roman"/>
          <w:noProof w:val="0"/>
        </w:rPr>
        <w:t xml:space="preserve">a medicamentului de către stat prin crearea cadrul necesar aplicării a Directivei 2001/83/ce a parlamentului european </w:t>
      </w:r>
      <w:r w:rsidR="007E3249" w:rsidRPr="00446541">
        <w:rPr>
          <w:rFonts w:ascii="Times New Roman" w:hAnsi="Times New Roman"/>
          <w:noProof w:val="0"/>
        </w:rPr>
        <w:t>ş</w:t>
      </w:r>
      <w:r w:rsidRPr="00446541">
        <w:rPr>
          <w:rFonts w:ascii="Times New Roman" w:hAnsi="Times New Roman"/>
          <w:noProof w:val="0"/>
        </w:rPr>
        <w:t>i a consiliului din 6 noiembrie 2001 de instituire a unui cod comunitar cu privire la medicamentele de uz uman</w:t>
      </w:r>
      <w:r w:rsidR="002A6331" w:rsidRPr="00446541">
        <w:rPr>
          <w:rFonts w:ascii="Times New Roman" w:hAnsi="Times New Roman"/>
          <w:noProof w:val="0"/>
        </w:rPr>
        <w:t xml:space="preserve"> și </w:t>
      </w:r>
      <w:r w:rsidRPr="00446541">
        <w:rPr>
          <w:rFonts w:ascii="Times New Roman" w:hAnsi="Times New Roman"/>
          <w:noProof w:val="0"/>
        </w:rPr>
        <w:t>directiva 2001/20/CE a parlamentului european şi a consiliului din 4 aprilie 2001 de apropiere a actelor cu putere de lege</w:t>
      </w:r>
      <w:r w:rsidR="002A6331" w:rsidRPr="00446541">
        <w:rPr>
          <w:rFonts w:ascii="Times New Roman" w:hAnsi="Times New Roman"/>
          <w:noProof w:val="0"/>
        </w:rPr>
        <w:t xml:space="preserve"> și </w:t>
      </w:r>
      <w:r w:rsidRPr="00446541">
        <w:rPr>
          <w:rFonts w:ascii="Times New Roman" w:hAnsi="Times New Roman"/>
          <w:noProof w:val="0"/>
        </w:rPr>
        <w:t>a actelor administrative ale statelor membre privind aplicarea bunelor practici clinice în cazul efectuării de studii clinice pentru evaluarea produselor medicamentoase de uz uman.</w:t>
      </w:r>
    </w:p>
    <w:p w:rsidR="0022004C" w:rsidRPr="00446541" w:rsidRDefault="0022004C" w:rsidP="009929F6">
      <w:pPr>
        <w:shd w:val="clear" w:color="auto" w:fill="FFFFFF" w:themeFill="background1"/>
        <w:ind w:firstLine="709"/>
        <w:jc w:val="center"/>
        <w:rPr>
          <w:rFonts w:ascii="Times New Roman" w:hAnsi="Times New Roman"/>
          <w:b/>
          <w:noProof w:val="0"/>
        </w:rPr>
      </w:pPr>
    </w:p>
    <w:p w:rsidR="00434938" w:rsidRPr="00446541" w:rsidRDefault="00DD16C5"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 xml:space="preserve">Titlu </w:t>
      </w:r>
      <w:r w:rsidR="00434938" w:rsidRPr="00446541">
        <w:rPr>
          <w:rFonts w:ascii="Times New Roman" w:hAnsi="Times New Roman"/>
          <w:b/>
          <w:noProof w:val="0"/>
        </w:rPr>
        <w:t>I</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DEFINI</w:t>
      </w:r>
      <w:r w:rsidR="007E3249" w:rsidRPr="00446541">
        <w:rPr>
          <w:rFonts w:ascii="Times New Roman" w:hAnsi="Times New Roman"/>
          <w:b/>
          <w:noProof w:val="0"/>
        </w:rPr>
        <w:t>Ţ</w:t>
      </w:r>
      <w:r w:rsidRPr="00446541">
        <w:rPr>
          <w:rFonts w:ascii="Times New Roman" w:hAnsi="Times New Roman"/>
          <w:b/>
          <w:noProof w:val="0"/>
        </w:rPr>
        <w:t>II</w:t>
      </w:r>
    </w:p>
    <w:p w:rsidR="00434938" w:rsidRPr="00446541" w:rsidRDefault="00434938" w:rsidP="009929F6">
      <w:pPr>
        <w:shd w:val="clear" w:color="auto" w:fill="FFFFFF" w:themeFill="background1"/>
        <w:ind w:firstLine="709"/>
        <w:rPr>
          <w:rFonts w:ascii="Times New Roman" w:hAnsi="Times New Roman"/>
          <w:noProof w:val="0"/>
        </w:rPr>
      </w:pPr>
      <w:r w:rsidRPr="00446541">
        <w:rPr>
          <w:rFonts w:ascii="Times New Roman" w:hAnsi="Times New Roman"/>
          <w:b/>
          <w:noProof w:val="0"/>
        </w:rPr>
        <w:t>Articolul 1.</w:t>
      </w:r>
      <w:r w:rsidRPr="00446541">
        <w:rPr>
          <w:rFonts w:ascii="Times New Roman" w:hAnsi="Times New Roman"/>
          <w:noProof w:val="0"/>
        </w:rPr>
        <w:t xml:space="preserve"> No</w:t>
      </w:r>
      <w:r w:rsidR="007E3249" w:rsidRPr="00446541">
        <w:rPr>
          <w:rFonts w:ascii="Times New Roman" w:hAnsi="Times New Roman"/>
          <w:noProof w:val="0"/>
        </w:rPr>
        <w:t>ţ</w:t>
      </w:r>
      <w:r w:rsidRPr="00446541">
        <w:rPr>
          <w:rFonts w:ascii="Times New Roman" w:hAnsi="Times New Roman"/>
          <w:noProof w:val="0"/>
        </w:rPr>
        <w:t>iuni generale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În sensul prezentei legi, următoarele noţiuni utilizate semnifică: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Medicament: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orice substan</w:t>
      </w:r>
      <w:r w:rsidR="007E3249" w:rsidRPr="00446541">
        <w:rPr>
          <w:rFonts w:ascii="Times New Roman" w:hAnsi="Times New Roman"/>
          <w:noProof w:val="0"/>
        </w:rPr>
        <w:t>ţ</w:t>
      </w:r>
      <w:r w:rsidRPr="00446541">
        <w:rPr>
          <w:rFonts w:ascii="Times New Roman" w:hAnsi="Times New Roman"/>
          <w:noProof w:val="0"/>
        </w:rPr>
        <w:t>ă sau combina</w:t>
      </w:r>
      <w:r w:rsidR="007E3249" w:rsidRPr="00446541">
        <w:rPr>
          <w:rFonts w:ascii="Times New Roman" w:hAnsi="Times New Roman"/>
          <w:noProof w:val="0"/>
        </w:rPr>
        <w:t>ţ</w:t>
      </w:r>
      <w:r w:rsidRPr="00446541">
        <w:rPr>
          <w:rFonts w:ascii="Times New Roman" w:hAnsi="Times New Roman"/>
          <w:noProof w:val="0"/>
        </w:rPr>
        <w:t>ie de substan</w:t>
      </w:r>
      <w:r w:rsidR="007E3249" w:rsidRPr="00446541">
        <w:rPr>
          <w:rFonts w:ascii="Times New Roman" w:hAnsi="Times New Roman"/>
          <w:noProof w:val="0"/>
        </w:rPr>
        <w:t>ţ</w:t>
      </w:r>
      <w:r w:rsidRPr="00446541">
        <w:rPr>
          <w:rFonts w:ascii="Times New Roman" w:hAnsi="Times New Roman"/>
          <w:noProof w:val="0"/>
        </w:rPr>
        <w:t xml:space="preserve">e prezentate ca </w:t>
      </w:r>
      <w:proofErr w:type="spellStart"/>
      <w:r w:rsidRPr="00446541">
        <w:rPr>
          <w:rFonts w:ascii="Times New Roman" w:hAnsi="Times New Roman"/>
          <w:noProof w:val="0"/>
        </w:rPr>
        <w:t>avînd</w:t>
      </w:r>
      <w:proofErr w:type="spellEnd"/>
      <w:r w:rsidRPr="00446541">
        <w:rPr>
          <w:rFonts w:ascii="Times New Roman" w:hAnsi="Times New Roman"/>
          <w:noProof w:val="0"/>
        </w:rPr>
        <w:t xml:space="preserve"> proprietă</w:t>
      </w:r>
      <w:r w:rsidR="007E3249" w:rsidRPr="00446541">
        <w:rPr>
          <w:rFonts w:ascii="Times New Roman" w:hAnsi="Times New Roman"/>
          <w:noProof w:val="0"/>
        </w:rPr>
        <w:t>ţ</w:t>
      </w:r>
      <w:r w:rsidRPr="00446541">
        <w:rPr>
          <w:rFonts w:ascii="Times New Roman" w:hAnsi="Times New Roman"/>
          <w:noProof w:val="0"/>
        </w:rPr>
        <w:t xml:space="preserve">i de tratare sau prevenire a bolilor umane; sau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orice substan</w:t>
      </w:r>
      <w:r w:rsidR="007E3249" w:rsidRPr="00446541">
        <w:rPr>
          <w:rFonts w:ascii="Times New Roman" w:hAnsi="Times New Roman"/>
          <w:noProof w:val="0"/>
        </w:rPr>
        <w:t>ţ</w:t>
      </w:r>
      <w:r w:rsidRPr="00446541">
        <w:rPr>
          <w:rFonts w:ascii="Times New Roman" w:hAnsi="Times New Roman"/>
          <w:noProof w:val="0"/>
        </w:rPr>
        <w:t>ă sau combina</w:t>
      </w:r>
      <w:r w:rsidR="007E3249" w:rsidRPr="00446541">
        <w:rPr>
          <w:rFonts w:ascii="Times New Roman" w:hAnsi="Times New Roman"/>
          <w:noProof w:val="0"/>
        </w:rPr>
        <w:t>ţ</w:t>
      </w:r>
      <w:r w:rsidRPr="00446541">
        <w:rPr>
          <w:rFonts w:ascii="Times New Roman" w:hAnsi="Times New Roman"/>
          <w:noProof w:val="0"/>
        </w:rPr>
        <w:t>ie de substan</w:t>
      </w:r>
      <w:r w:rsidR="007E3249" w:rsidRPr="00446541">
        <w:rPr>
          <w:rFonts w:ascii="Times New Roman" w:hAnsi="Times New Roman"/>
          <w:noProof w:val="0"/>
        </w:rPr>
        <w:t>ţ</w:t>
      </w:r>
      <w:r w:rsidRPr="00446541">
        <w:rPr>
          <w:rFonts w:ascii="Times New Roman" w:hAnsi="Times New Roman"/>
          <w:noProof w:val="0"/>
        </w:rPr>
        <w:t>e care poate fi folosită la om sau îi poate fi administrată fie pentru restabilirea, corectarea sau modificarea func</w:t>
      </w:r>
      <w:r w:rsidR="007E3249" w:rsidRPr="00446541">
        <w:rPr>
          <w:rFonts w:ascii="Times New Roman" w:hAnsi="Times New Roman"/>
          <w:noProof w:val="0"/>
        </w:rPr>
        <w:t>ţ</w:t>
      </w:r>
      <w:r w:rsidRPr="00446541">
        <w:rPr>
          <w:rFonts w:ascii="Times New Roman" w:hAnsi="Times New Roman"/>
          <w:noProof w:val="0"/>
        </w:rPr>
        <w:t>iilor fiziologice prin exercitarea unei ac</w:t>
      </w:r>
      <w:r w:rsidR="007E3249" w:rsidRPr="00446541">
        <w:rPr>
          <w:rFonts w:ascii="Times New Roman" w:hAnsi="Times New Roman"/>
          <w:noProof w:val="0"/>
        </w:rPr>
        <w:t>ţ</w:t>
      </w:r>
      <w:r w:rsidRPr="00446541">
        <w:rPr>
          <w:rFonts w:ascii="Times New Roman" w:hAnsi="Times New Roman"/>
          <w:noProof w:val="0"/>
        </w:rPr>
        <w:t>iuni farmacologice, imunologice sau metabolice, fie pentru stabilirea unui diagnostic medical.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Substan</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Orice substan</w:t>
      </w:r>
      <w:r w:rsidR="007E3249" w:rsidRPr="00446541">
        <w:rPr>
          <w:rFonts w:ascii="Times New Roman" w:hAnsi="Times New Roman"/>
          <w:noProof w:val="0"/>
        </w:rPr>
        <w:t>ţ</w:t>
      </w:r>
      <w:r w:rsidRPr="00446541">
        <w:rPr>
          <w:rFonts w:ascii="Times New Roman" w:hAnsi="Times New Roman"/>
          <w:noProof w:val="0"/>
        </w:rPr>
        <w:t xml:space="preserve">ă, indiferent de originea acesteia, care poate fi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 umană, de exemplu: </w:t>
      </w:r>
    </w:p>
    <w:p w:rsidR="00434938" w:rsidRPr="00446541" w:rsidRDefault="00434938" w:rsidP="009929F6">
      <w:pPr>
        <w:shd w:val="clear" w:color="auto" w:fill="FFFFFF" w:themeFill="background1"/>
        <w:ind w:firstLine="709"/>
        <w:jc w:val="both"/>
        <w:rPr>
          <w:rFonts w:ascii="Times New Roman" w:hAnsi="Times New Roman"/>
          <w:noProof w:val="0"/>
        </w:rPr>
      </w:pPr>
      <w:proofErr w:type="spellStart"/>
      <w:r w:rsidRPr="00446541">
        <w:rPr>
          <w:rFonts w:ascii="Times New Roman" w:hAnsi="Times New Roman"/>
          <w:noProof w:val="0"/>
        </w:rPr>
        <w:t>sînge</w:t>
      </w:r>
      <w:proofErr w:type="spellEnd"/>
      <w:r w:rsidRPr="00446541">
        <w:rPr>
          <w:rFonts w:ascii="Times New Roman" w:hAnsi="Times New Roman"/>
          <w:noProof w:val="0"/>
        </w:rPr>
        <w:t xml:space="preserve"> uman sau produse din </w:t>
      </w:r>
      <w:proofErr w:type="spellStart"/>
      <w:r w:rsidRPr="00446541">
        <w:rPr>
          <w:rFonts w:ascii="Times New Roman" w:hAnsi="Times New Roman"/>
          <w:noProof w:val="0"/>
        </w:rPr>
        <w:t>sînge</w:t>
      </w:r>
      <w:proofErr w:type="spellEnd"/>
      <w:r w:rsidRPr="00446541">
        <w:rPr>
          <w:rFonts w:ascii="Times New Roman" w:hAnsi="Times New Roman"/>
          <w:noProof w:val="0"/>
        </w:rPr>
        <w:t xml:space="preserve"> uman;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b) animală, de exemplu: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microorganisme, animale întregi, păr</w:t>
      </w:r>
      <w:r w:rsidR="007E3249" w:rsidRPr="00446541">
        <w:rPr>
          <w:rFonts w:ascii="Times New Roman" w:hAnsi="Times New Roman"/>
          <w:noProof w:val="0"/>
        </w:rPr>
        <w:t>ţ</w:t>
      </w:r>
      <w:r w:rsidRPr="00446541">
        <w:rPr>
          <w:rFonts w:ascii="Times New Roman" w:hAnsi="Times New Roman"/>
          <w:noProof w:val="0"/>
        </w:rPr>
        <w:t>i de organe, secre</w:t>
      </w:r>
      <w:r w:rsidR="007E3249" w:rsidRPr="00446541">
        <w:rPr>
          <w:rFonts w:ascii="Times New Roman" w:hAnsi="Times New Roman"/>
          <w:noProof w:val="0"/>
        </w:rPr>
        <w:t>ţ</w:t>
      </w:r>
      <w:r w:rsidRPr="00446541">
        <w:rPr>
          <w:rFonts w:ascii="Times New Roman" w:hAnsi="Times New Roman"/>
          <w:noProof w:val="0"/>
        </w:rPr>
        <w:t xml:space="preserve">ii animale, toxine, extracte, produse sangvine;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c) vegetală, de exemplu: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microorganisme, plante, păr</w:t>
      </w:r>
      <w:r w:rsidR="007E3249" w:rsidRPr="00446541">
        <w:rPr>
          <w:rFonts w:ascii="Times New Roman" w:hAnsi="Times New Roman"/>
          <w:noProof w:val="0"/>
        </w:rPr>
        <w:t>ţ</w:t>
      </w:r>
      <w:r w:rsidRPr="00446541">
        <w:rPr>
          <w:rFonts w:ascii="Times New Roman" w:hAnsi="Times New Roman"/>
          <w:noProof w:val="0"/>
        </w:rPr>
        <w:t>i de plante, secre</w:t>
      </w:r>
      <w:r w:rsidR="007E3249" w:rsidRPr="00446541">
        <w:rPr>
          <w:rFonts w:ascii="Times New Roman" w:hAnsi="Times New Roman"/>
          <w:noProof w:val="0"/>
        </w:rPr>
        <w:t>ţ</w:t>
      </w:r>
      <w:r w:rsidRPr="00446541">
        <w:rPr>
          <w:rFonts w:ascii="Times New Roman" w:hAnsi="Times New Roman"/>
          <w:noProof w:val="0"/>
        </w:rPr>
        <w:t xml:space="preserve">ii vegetale, extracte;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d) chimică, de exemplu: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elemente, substan</w:t>
      </w:r>
      <w:r w:rsidR="007E3249" w:rsidRPr="00446541">
        <w:rPr>
          <w:rFonts w:ascii="Times New Roman" w:hAnsi="Times New Roman"/>
          <w:noProof w:val="0"/>
        </w:rPr>
        <w:t>ţ</w:t>
      </w:r>
      <w:r w:rsidRPr="00446541">
        <w:rPr>
          <w:rFonts w:ascii="Times New Roman" w:hAnsi="Times New Roman"/>
          <w:noProof w:val="0"/>
        </w:rPr>
        <w:t>e chimice existente în natură</w:t>
      </w:r>
      <w:r w:rsidR="002A6331" w:rsidRPr="00446541">
        <w:rPr>
          <w:rFonts w:ascii="Times New Roman" w:hAnsi="Times New Roman"/>
          <w:noProof w:val="0"/>
        </w:rPr>
        <w:t xml:space="preserve"> și </w:t>
      </w:r>
      <w:r w:rsidRPr="00446541">
        <w:rPr>
          <w:rFonts w:ascii="Times New Roman" w:hAnsi="Times New Roman"/>
          <w:noProof w:val="0"/>
        </w:rPr>
        <w:t>produse chimice de transformare chimică sau de sinteză.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Substan</w:t>
      </w:r>
      <w:r w:rsidR="007E3249" w:rsidRPr="00446541">
        <w:rPr>
          <w:rFonts w:ascii="Times New Roman" w:hAnsi="Times New Roman"/>
          <w:noProof w:val="0"/>
        </w:rPr>
        <w:t>ţ</w:t>
      </w:r>
      <w:r w:rsidRPr="00446541">
        <w:rPr>
          <w:rFonts w:ascii="Times New Roman" w:hAnsi="Times New Roman"/>
          <w:noProof w:val="0"/>
        </w:rPr>
        <w:t xml:space="preserve">ă activă: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Orice substan</w:t>
      </w:r>
      <w:r w:rsidR="007E3249" w:rsidRPr="00446541">
        <w:rPr>
          <w:rFonts w:ascii="Times New Roman" w:hAnsi="Times New Roman"/>
          <w:noProof w:val="0"/>
        </w:rPr>
        <w:t>ţ</w:t>
      </w:r>
      <w:r w:rsidRPr="00446541">
        <w:rPr>
          <w:rFonts w:ascii="Times New Roman" w:hAnsi="Times New Roman"/>
          <w:noProof w:val="0"/>
        </w:rPr>
        <w:t>ă sau amestec de substan</w:t>
      </w:r>
      <w:r w:rsidR="007E3249" w:rsidRPr="00446541">
        <w:rPr>
          <w:rFonts w:ascii="Times New Roman" w:hAnsi="Times New Roman"/>
          <w:noProof w:val="0"/>
        </w:rPr>
        <w:t>ţ</w:t>
      </w:r>
      <w:r w:rsidRPr="00446541">
        <w:rPr>
          <w:rFonts w:ascii="Times New Roman" w:hAnsi="Times New Roman"/>
          <w:noProof w:val="0"/>
        </w:rPr>
        <w:t>e destinat a fi utilizat la fabricarea unui medicament</w:t>
      </w:r>
      <w:r w:rsidR="002A6331" w:rsidRPr="00446541">
        <w:rPr>
          <w:rFonts w:ascii="Times New Roman" w:hAnsi="Times New Roman"/>
          <w:noProof w:val="0"/>
        </w:rPr>
        <w:t xml:space="preserve"> și </w:t>
      </w:r>
      <w:r w:rsidRPr="00446541">
        <w:rPr>
          <w:rFonts w:ascii="Times New Roman" w:hAnsi="Times New Roman"/>
          <w:noProof w:val="0"/>
        </w:rPr>
        <w:t>care, prin utilizarea în procesul de fabrica</w:t>
      </w:r>
      <w:r w:rsidR="007E3249" w:rsidRPr="00446541">
        <w:rPr>
          <w:rFonts w:ascii="Times New Roman" w:hAnsi="Times New Roman"/>
          <w:noProof w:val="0"/>
        </w:rPr>
        <w:t>ţ</w:t>
      </w:r>
      <w:r w:rsidRPr="00446541">
        <w:rPr>
          <w:rFonts w:ascii="Times New Roman" w:hAnsi="Times New Roman"/>
          <w:noProof w:val="0"/>
        </w:rPr>
        <w:t>ie, devine un ingredient activ al produsului respectiv, destinat să exercite o ac</w:t>
      </w:r>
      <w:r w:rsidR="007E3249" w:rsidRPr="00446541">
        <w:rPr>
          <w:rFonts w:ascii="Times New Roman" w:hAnsi="Times New Roman"/>
          <w:noProof w:val="0"/>
        </w:rPr>
        <w:t>ţ</w:t>
      </w:r>
      <w:r w:rsidRPr="00446541">
        <w:rPr>
          <w:rFonts w:ascii="Times New Roman" w:hAnsi="Times New Roman"/>
          <w:noProof w:val="0"/>
        </w:rPr>
        <w:t>iune farmacologică, imunologică sau metabolică în vederea restabilirii, corectării sau modificării func</w:t>
      </w:r>
      <w:r w:rsidR="007E3249" w:rsidRPr="00446541">
        <w:rPr>
          <w:rFonts w:ascii="Times New Roman" w:hAnsi="Times New Roman"/>
          <w:noProof w:val="0"/>
        </w:rPr>
        <w:t>ţ</w:t>
      </w:r>
      <w:r w:rsidRPr="00446541">
        <w:rPr>
          <w:rFonts w:ascii="Times New Roman" w:hAnsi="Times New Roman"/>
          <w:noProof w:val="0"/>
        </w:rPr>
        <w:t>iilor fiziologice sau destinat punerii unui diagnostic medical.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 Excipient: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Orice constituent al unui medicament care nu este o substan</w:t>
      </w:r>
      <w:r w:rsidR="007E3249" w:rsidRPr="00446541">
        <w:rPr>
          <w:rFonts w:ascii="Times New Roman" w:hAnsi="Times New Roman"/>
          <w:noProof w:val="0"/>
        </w:rPr>
        <w:t>ţ</w:t>
      </w:r>
      <w:r w:rsidRPr="00446541">
        <w:rPr>
          <w:rFonts w:ascii="Times New Roman" w:hAnsi="Times New Roman"/>
          <w:noProof w:val="0"/>
        </w:rPr>
        <w:t>ă activă sau un material de ambalaj.</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 Medicament imunologic: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Orice medicament care constă în vaccinuri, toxine, seruri sau alergeni: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vaccinurile, toxinele </w:t>
      </w:r>
      <w:r w:rsidR="007E3249" w:rsidRPr="00446541">
        <w:rPr>
          <w:rFonts w:ascii="Times New Roman" w:hAnsi="Times New Roman"/>
          <w:noProof w:val="0"/>
        </w:rPr>
        <w:t>ş</w:t>
      </w:r>
      <w:r w:rsidRPr="00446541">
        <w:rPr>
          <w:rFonts w:ascii="Times New Roman" w:hAnsi="Times New Roman"/>
          <w:noProof w:val="0"/>
        </w:rPr>
        <w:t xml:space="preserve">i serurile se referă în special la: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agen</w:t>
      </w:r>
      <w:r w:rsidR="007E3249" w:rsidRPr="00446541">
        <w:rPr>
          <w:rFonts w:ascii="Times New Roman" w:hAnsi="Times New Roman"/>
          <w:noProof w:val="0"/>
        </w:rPr>
        <w:t>ţ</w:t>
      </w:r>
      <w:r w:rsidRPr="00446541">
        <w:rPr>
          <w:rFonts w:ascii="Times New Roman" w:hAnsi="Times New Roman"/>
          <w:noProof w:val="0"/>
        </w:rPr>
        <w:t>ii utiliza</w:t>
      </w:r>
      <w:r w:rsidR="007E3249" w:rsidRPr="00446541">
        <w:rPr>
          <w:rFonts w:ascii="Times New Roman" w:hAnsi="Times New Roman"/>
          <w:noProof w:val="0"/>
        </w:rPr>
        <w:t>ţ</w:t>
      </w:r>
      <w:r w:rsidRPr="00446541">
        <w:rPr>
          <w:rFonts w:ascii="Times New Roman" w:hAnsi="Times New Roman"/>
          <w:noProof w:val="0"/>
        </w:rPr>
        <w:t>i pentru producerea imunită</w:t>
      </w:r>
      <w:r w:rsidR="007E3249" w:rsidRPr="00446541">
        <w:rPr>
          <w:rFonts w:ascii="Times New Roman" w:hAnsi="Times New Roman"/>
          <w:noProof w:val="0"/>
        </w:rPr>
        <w:t>ţ</w:t>
      </w:r>
      <w:r w:rsidRPr="00446541">
        <w:rPr>
          <w:rFonts w:ascii="Times New Roman" w:hAnsi="Times New Roman"/>
          <w:noProof w:val="0"/>
        </w:rPr>
        <w:t xml:space="preserve">ii active, cum ar fi vaccinul antiholeric, BCG, vaccinurile antipoliomielitice, vaccinul antivariolic;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agen</w:t>
      </w:r>
      <w:r w:rsidR="007E3249" w:rsidRPr="00446541">
        <w:rPr>
          <w:rFonts w:ascii="Times New Roman" w:hAnsi="Times New Roman"/>
          <w:noProof w:val="0"/>
        </w:rPr>
        <w:t>ţ</w:t>
      </w:r>
      <w:r w:rsidRPr="00446541">
        <w:rPr>
          <w:rFonts w:ascii="Times New Roman" w:hAnsi="Times New Roman"/>
          <w:noProof w:val="0"/>
        </w:rPr>
        <w:t>ii utiliza</w:t>
      </w:r>
      <w:r w:rsidR="007E3249" w:rsidRPr="00446541">
        <w:rPr>
          <w:rFonts w:ascii="Times New Roman" w:hAnsi="Times New Roman"/>
          <w:noProof w:val="0"/>
        </w:rPr>
        <w:t>ţ</w:t>
      </w:r>
      <w:r w:rsidRPr="00446541">
        <w:rPr>
          <w:rFonts w:ascii="Times New Roman" w:hAnsi="Times New Roman"/>
          <w:noProof w:val="0"/>
        </w:rPr>
        <w:t>i pentru diagnosticarea stării de imunitate, care includ, în special, tuberculina</w:t>
      </w:r>
      <w:r w:rsidR="002A6331" w:rsidRPr="00446541">
        <w:rPr>
          <w:rFonts w:ascii="Times New Roman" w:hAnsi="Times New Roman"/>
          <w:noProof w:val="0"/>
        </w:rPr>
        <w:t xml:space="preserve"> și </w:t>
      </w:r>
      <w:r w:rsidRPr="00446541">
        <w:rPr>
          <w:rFonts w:ascii="Times New Roman" w:hAnsi="Times New Roman"/>
          <w:noProof w:val="0"/>
        </w:rPr>
        <w:t>derivatul proteinic purificat de tuberculină, toxine pentru reac</w:t>
      </w:r>
      <w:r w:rsidR="007E3249" w:rsidRPr="00446541">
        <w:rPr>
          <w:rFonts w:ascii="Times New Roman" w:hAnsi="Times New Roman"/>
          <w:noProof w:val="0"/>
        </w:rPr>
        <w:t>ţ</w:t>
      </w:r>
      <w:r w:rsidRPr="00446541">
        <w:rPr>
          <w:rFonts w:ascii="Times New Roman" w:hAnsi="Times New Roman"/>
          <w:noProof w:val="0"/>
        </w:rPr>
        <w:t xml:space="preserve">iile de hipersensibilitate </w:t>
      </w:r>
      <w:proofErr w:type="spellStart"/>
      <w:r w:rsidRPr="00446541">
        <w:rPr>
          <w:rFonts w:ascii="Times New Roman" w:hAnsi="Times New Roman"/>
          <w:noProof w:val="0"/>
        </w:rPr>
        <w:t>întîrziată</w:t>
      </w:r>
      <w:proofErr w:type="spellEnd"/>
      <w:r w:rsidRPr="00446541">
        <w:rPr>
          <w:rFonts w:ascii="Times New Roman" w:hAnsi="Times New Roman"/>
          <w:noProof w:val="0"/>
        </w:rPr>
        <w:t xml:space="preserve"> </w:t>
      </w:r>
      <w:proofErr w:type="spellStart"/>
      <w:r w:rsidRPr="00446541">
        <w:rPr>
          <w:rFonts w:ascii="Times New Roman" w:hAnsi="Times New Roman"/>
          <w:noProof w:val="0"/>
        </w:rPr>
        <w:t>Schick</w:t>
      </w:r>
      <w:proofErr w:type="spellEnd"/>
      <w:r w:rsidR="002A6331" w:rsidRPr="00446541">
        <w:rPr>
          <w:rFonts w:ascii="Times New Roman" w:hAnsi="Times New Roman"/>
          <w:noProof w:val="0"/>
        </w:rPr>
        <w:t xml:space="preserve"> și </w:t>
      </w:r>
      <w:r w:rsidRPr="00446541">
        <w:rPr>
          <w:rFonts w:ascii="Times New Roman" w:hAnsi="Times New Roman"/>
          <w:noProof w:val="0"/>
        </w:rPr>
        <w:t xml:space="preserve">Dick pentru difterie </w:t>
      </w:r>
      <w:r w:rsidR="007E3249" w:rsidRPr="00446541">
        <w:rPr>
          <w:rFonts w:ascii="Times New Roman" w:hAnsi="Times New Roman"/>
          <w:noProof w:val="0"/>
        </w:rPr>
        <w:t>ş</w:t>
      </w:r>
      <w:r w:rsidRPr="00446541">
        <w:rPr>
          <w:rFonts w:ascii="Times New Roman" w:hAnsi="Times New Roman"/>
          <w:noProof w:val="0"/>
        </w:rPr>
        <w:t xml:space="preserve">i scarlatină, </w:t>
      </w:r>
      <w:proofErr w:type="spellStart"/>
      <w:r w:rsidRPr="00446541">
        <w:rPr>
          <w:rFonts w:ascii="Times New Roman" w:hAnsi="Times New Roman"/>
          <w:noProof w:val="0"/>
        </w:rPr>
        <w:t>brucelină</w:t>
      </w:r>
      <w:proofErr w:type="spellEnd"/>
      <w:r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 agen</w:t>
      </w:r>
      <w:r w:rsidR="007E3249" w:rsidRPr="00446541">
        <w:rPr>
          <w:rFonts w:ascii="Times New Roman" w:hAnsi="Times New Roman"/>
          <w:noProof w:val="0"/>
        </w:rPr>
        <w:t>ţ</w:t>
      </w:r>
      <w:r w:rsidRPr="00446541">
        <w:rPr>
          <w:rFonts w:ascii="Times New Roman" w:hAnsi="Times New Roman"/>
          <w:noProof w:val="0"/>
        </w:rPr>
        <w:t>ii utiliza</w:t>
      </w:r>
      <w:r w:rsidR="007E3249" w:rsidRPr="00446541">
        <w:rPr>
          <w:rFonts w:ascii="Times New Roman" w:hAnsi="Times New Roman"/>
          <w:noProof w:val="0"/>
        </w:rPr>
        <w:t>ţ</w:t>
      </w:r>
      <w:r w:rsidRPr="00446541">
        <w:rPr>
          <w:rFonts w:ascii="Times New Roman" w:hAnsi="Times New Roman"/>
          <w:noProof w:val="0"/>
        </w:rPr>
        <w:t>i pentru producerea imunită</w:t>
      </w:r>
      <w:r w:rsidR="007E3249" w:rsidRPr="00446541">
        <w:rPr>
          <w:rFonts w:ascii="Times New Roman" w:hAnsi="Times New Roman"/>
          <w:noProof w:val="0"/>
        </w:rPr>
        <w:t>ţ</w:t>
      </w:r>
      <w:r w:rsidRPr="00446541">
        <w:rPr>
          <w:rFonts w:ascii="Times New Roman" w:hAnsi="Times New Roman"/>
          <w:noProof w:val="0"/>
        </w:rPr>
        <w:t xml:space="preserve">ii pasive, cum ar fi antitoxina difterică, globulina antivariolică, globulina </w:t>
      </w:r>
      <w:proofErr w:type="spellStart"/>
      <w:r w:rsidRPr="00446541">
        <w:rPr>
          <w:rFonts w:ascii="Times New Roman" w:hAnsi="Times New Roman"/>
          <w:noProof w:val="0"/>
        </w:rPr>
        <w:t>antilimfocitică</w:t>
      </w:r>
      <w:proofErr w:type="spellEnd"/>
      <w:r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„alergen” reprezintă orice medicament destinat identificării sau inducerii unei modificări specifice </w:t>
      </w:r>
      <w:proofErr w:type="spellStart"/>
      <w:r w:rsidRPr="00446541">
        <w:rPr>
          <w:rFonts w:ascii="Times New Roman" w:hAnsi="Times New Roman"/>
          <w:noProof w:val="0"/>
        </w:rPr>
        <w:t>dobîndite</w:t>
      </w:r>
      <w:proofErr w:type="spellEnd"/>
      <w:r w:rsidRPr="00446541">
        <w:rPr>
          <w:rFonts w:ascii="Times New Roman" w:hAnsi="Times New Roman"/>
          <w:noProof w:val="0"/>
        </w:rPr>
        <w:t xml:space="preserve"> a răspunsului imunitar la un agent </w:t>
      </w:r>
      <w:r w:rsidR="00E505EE" w:rsidRPr="00446541">
        <w:rPr>
          <w:rFonts w:ascii="Times New Roman" w:hAnsi="Times New Roman"/>
          <w:noProof w:val="0"/>
        </w:rPr>
        <w:t>alergizat</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(6) Medicamentele pentru terapie avansată: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înseamnă oricare dintre următoarele medicamente de uz uman: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1) medicament pentru terapie genică înseamnă un medicament biologic cu următoarele caracteristici: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a)conţine o substanţă activă care include sau se compune dintr-un acid nucleic </w:t>
      </w:r>
      <w:r w:rsidR="00E505EE" w:rsidRPr="00446541">
        <w:rPr>
          <w:rFonts w:ascii="Times New Roman" w:hAnsi="Times New Roman"/>
          <w:noProof w:val="0"/>
        </w:rPr>
        <w:t>recombinat</w:t>
      </w:r>
      <w:r w:rsidRPr="00446541">
        <w:rPr>
          <w:rFonts w:ascii="Times New Roman" w:hAnsi="Times New Roman"/>
          <w:noProof w:val="0"/>
        </w:rPr>
        <w:t xml:space="preserve"> utilizat la sau administrat omului, cu scopul de a ajusta, repara, înlocui, adăuga sau şterge o secvenţă genetică;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b) efectul său terapeutic, profilactic sau de diagnostic este direct asociat cu secvenţa de acid nucleic </w:t>
      </w:r>
      <w:r w:rsidR="00E505EE" w:rsidRPr="00446541">
        <w:rPr>
          <w:rFonts w:ascii="Times New Roman" w:hAnsi="Times New Roman"/>
          <w:noProof w:val="0"/>
        </w:rPr>
        <w:t>recombinat</w:t>
      </w:r>
      <w:r w:rsidRPr="00446541">
        <w:rPr>
          <w:rFonts w:ascii="Times New Roman" w:hAnsi="Times New Roman"/>
          <w:noProof w:val="0"/>
        </w:rPr>
        <w:t xml:space="preserve"> pe care o conţine sau cu produsul expresiei genetice a acestei secvenţe.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medicament pentru terapia celulară somatică – un medic</w:t>
      </w:r>
      <w:r w:rsidR="00E505EE" w:rsidRPr="00446541">
        <w:rPr>
          <w:rFonts w:ascii="Times New Roman" w:hAnsi="Times New Roman"/>
          <w:noProof w:val="0"/>
        </w:rPr>
        <w:t>a</w:t>
      </w:r>
      <w:r w:rsidRPr="00446541">
        <w:rPr>
          <w:rFonts w:ascii="Times New Roman" w:hAnsi="Times New Roman"/>
          <w:noProof w:val="0"/>
        </w:rPr>
        <w:t>m</w:t>
      </w:r>
      <w:r w:rsidR="00E505EE" w:rsidRPr="00446541">
        <w:rPr>
          <w:rFonts w:ascii="Times New Roman" w:hAnsi="Times New Roman"/>
          <w:noProof w:val="0"/>
        </w:rPr>
        <w:t>e</w:t>
      </w:r>
      <w:r w:rsidRPr="00446541">
        <w:rPr>
          <w:rFonts w:ascii="Times New Roman" w:hAnsi="Times New Roman"/>
          <w:noProof w:val="0"/>
        </w:rPr>
        <w:t>nt biologic cu următoarele caracteristici: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 conţine sau se compune din celule sau ţesuturi care au fost supuse unei manipulări substanţiale astfel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caracteristicile biologice, funcţiile fiziologice sau proprietăţile structurale relevante pentru utilizarea clinică specifică au fost modificate sau din celule sau ţesuturi care nu sunt destinate utilizării pentru aceea</w:t>
      </w:r>
      <w:r w:rsidR="007E3249" w:rsidRPr="00446541">
        <w:rPr>
          <w:rFonts w:ascii="Times New Roman" w:hAnsi="Times New Roman"/>
          <w:noProof w:val="0"/>
        </w:rPr>
        <w:t>ş</w:t>
      </w:r>
      <w:r w:rsidRPr="00446541">
        <w:rPr>
          <w:rFonts w:ascii="Times New Roman" w:hAnsi="Times New Roman"/>
          <w:noProof w:val="0"/>
        </w:rPr>
        <w:t>i (acelea</w:t>
      </w:r>
      <w:r w:rsidR="007E3249" w:rsidRPr="00446541">
        <w:rPr>
          <w:rFonts w:ascii="Times New Roman" w:hAnsi="Times New Roman"/>
          <w:noProof w:val="0"/>
        </w:rPr>
        <w:t>ş</w:t>
      </w:r>
      <w:r w:rsidRPr="00446541">
        <w:rPr>
          <w:rFonts w:ascii="Times New Roman" w:hAnsi="Times New Roman"/>
          <w:noProof w:val="0"/>
        </w:rPr>
        <w:t>i) funcţie (funcţii) esenţială (esenţiale) la primitor</w:t>
      </w:r>
      <w:r w:rsidR="002A6331" w:rsidRPr="00446541">
        <w:rPr>
          <w:rFonts w:ascii="Times New Roman" w:hAnsi="Times New Roman"/>
          <w:noProof w:val="0"/>
        </w:rPr>
        <w:t xml:space="preserve"> și </w:t>
      </w:r>
      <w:r w:rsidRPr="00446541">
        <w:rPr>
          <w:rFonts w:ascii="Times New Roman" w:hAnsi="Times New Roman"/>
          <w:noProof w:val="0"/>
        </w:rPr>
        <w:t>la donator;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b) este prezentat ca </w:t>
      </w:r>
      <w:proofErr w:type="spellStart"/>
      <w:r w:rsidRPr="00446541">
        <w:rPr>
          <w:rFonts w:ascii="Times New Roman" w:hAnsi="Times New Roman"/>
          <w:noProof w:val="0"/>
        </w:rPr>
        <w:t>avînd</w:t>
      </w:r>
      <w:proofErr w:type="spellEnd"/>
      <w:r w:rsidRPr="00446541">
        <w:rPr>
          <w:rFonts w:ascii="Times New Roman" w:hAnsi="Times New Roman"/>
          <w:noProof w:val="0"/>
        </w:rPr>
        <w:t xml:space="preserve"> proprietăţi sau este utilizat la sau administrat la om pentru tratarea, prevenirea sau diagnosticarea unei boli prin acţiunea farmacologică, imunologică sau metabolică a celulelor</w:t>
      </w:r>
      <w:r w:rsidR="002A6331" w:rsidRPr="00446541">
        <w:rPr>
          <w:rFonts w:ascii="Times New Roman" w:hAnsi="Times New Roman"/>
          <w:noProof w:val="0"/>
        </w:rPr>
        <w:t xml:space="preserve"> și </w:t>
      </w:r>
      <w:r w:rsidRPr="00446541">
        <w:rPr>
          <w:rFonts w:ascii="Times New Roman" w:hAnsi="Times New Roman"/>
          <w:noProof w:val="0"/>
        </w:rPr>
        <w:t>ţesuturilor sale.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(7) Medicament homeopatic: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Orice medicament preparat din substan</w:t>
      </w:r>
      <w:r w:rsidR="007E3249" w:rsidRPr="00446541">
        <w:rPr>
          <w:rFonts w:ascii="Times New Roman" w:hAnsi="Times New Roman"/>
          <w:noProof w:val="0"/>
        </w:rPr>
        <w:t>ţ</w:t>
      </w:r>
      <w:r w:rsidRPr="00446541">
        <w:rPr>
          <w:rFonts w:ascii="Times New Roman" w:hAnsi="Times New Roman"/>
          <w:noProof w:val="0"/>
        </w:rPr>
        <w:t>e denumite remedii homeopatice în conformitate cu o procedură de fabrica</w:t>
      </w:r>
      <w:r w:rsidR="007E3249" w:rsidRPr="00446541">
        <w:rPr>
          <w:rFonts w:ascii="Times New Roman" w:hAnsi="Times New Roman"/>
          <w:noProof w:val="0"/>
        </w:rPr>
        <w:t>ţ</w:t>
      </w:r>
      <w:r w:rsidRPr="00446541">
        <w:rPr>
          <w:rFonts w:ascii="Times New Roman" w:hAnsi="Times New Roman"/>
          <w:noProof w:val="0"/>
        </w:rPr>
        <w:t>ie homeopatică descrisă în edi</w:t>
      </w:r>
      <w:r w:rsidR="007E3249" w:rsidRPr="00446541">
        <w:rPr>
          <w:rFonts w:ascii="Times New Roman" w:hAnsi="Times New Roman"/>
          <w:noProof w:val="0"/>
        </w:rPr>
        <w:t>ţ</w:t>
      </w:r>
      <w:r w:rsidRPr="00446541">
        <w:rPr>
          <w:rFonts w:ascii="Times New Roman" w:hAnsi="Times New Roman"/>
          <w:noProof w:val="0"/>
        </w:rPr>
        <w:t xml:space="preserve">ia curentă a farmacopeii </w:t>
      </w:r>
      <w:r w:rsidR="00DD16C5" w:rsidRPr="00446541">
        <w:rPr>
          <w:rFonts w:ascii="Times New Roman" w:hAnsi="Times New Roman"/>
          <w:noProof w:val="0"/>
        </w:rPr>
        <w:t>europene</w:t>
      </w:r>
      <w:r w:rsidRPr="00446541">
        <w:rPr>
          <w:rFonts w:ascii="Times New Roman" w:hAnsi="Times New Roman"/>
          <w:noProof w:val="0"/>
        </w:rPr>
        <w:t xml:space="preserve"> sau, în absen</w:t>
      </w:r>
      <w:r w:rsidR="007E3249" w:rsidRPr="00446541">
        <w:rPr>
          <w:rFonts w:ascii="Times New Roman" w:hAnsi="Times New Roman"/>
          <w:noProof w:val="0"/>
        </w:rPr>
        <w:t>ţ</w:t>
      </w:r>
      <w:r w:rsidRPr="00446541">
        <w:rPr>
          <w:rFonts w:ascii="Times New Roman" w:hAnsi="Times New Roman"/>
          <w:noProof w:val="0"/>
        </w:rPr>
        <w:t>a acesteia, în alte farmacopei de referin</w:t>
      </w:r>
      <w:r w:rsidR="007E3249" w:rsidRPr="00446541">
        <w:rPr>
          <w:rFonts w:ascii="Times New Roman" w:hAnsi="Times New Roman"/>
          <w:noProof w:val="0"/>
        </w:rPr>
        <w:t>ţ</w:t>
      </w:r>
      <w:r w:rsidRPr="00446541">
        <w:rPr>
          <w:rFonts w:ascii="Times New Roman" w:hAnsi="Times New Roman"/>
          <w:noProof w:val="0"/>
        </w:rPr>
        <w:t>ă recunoscute în RM. Un medicament homeopatic poate să con</w:t>
      </w:r>
      <w:r w:rsidR="007E3249" w:rsidRPr="00446541">
        <w:rPr>
          <w:rFonts w:ascii="Times New Roman" w:hAnsi="Times New Roman"/>
          <w:noProof w:val="0"/>
        </w:rPr>
        <w:t>ţ</w:t>
      </w:r>
      <w:r w:rsidRPr="00446541">
        <w:rPr>
          <w:rFonts w:ascii="Times New Roman" w:hAnsi="Times New Roman"/>
          <w:noProof w:val="0"/>
        </w:rPr>
        <w:t>ină mai multe principii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(8) Produs </w:t>
      </w:r>
      <w:proofErr w:type="spellStart"/>
      <w:r w:rsidRPr="00446541">
        <w:rPr>
          <w:rFonts w:ascii="Times New Roman" w:hAnsi="Times New Roman"/>
          <w:noProof w:val="0"/>
        </w:rPr>
        <w:t>radiofarmaceutic</w:t>
      </w:r>
      <w:proofErr w:type="spellEnd"/>
      <w:r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Orice medicament care,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este gata pentru utilizare, con</w:t>
      </w:r>
      <w:r w:rsidR="007E3249" w:rsidRPr="00446541">
        <w:rPr>
          <w:rFonts w:ascii="Times New Roman" w:hAnsi="Times New Roman"/>
          <w:noProof w:val="0"/>
        </w:rPr>
        <w:t>ţ</w:t>
      </w:r>
      <w:r w:rsidRPr="00446541">
        <w:rPr>
          <w:rFonts w:ascii="Times New Roman" w:hAnsi="Times New Roman"/>
          <w:noProof w:val="0"/>
        </w:rPr>
        <w:t>ine încorpora</w:t>
      </w:r>
      <w:r w:rsidR="007E3249" w:rsidRPr="00446541">
        <w:rPr>
          <w:rFonts w:ascii="Times New Roman" w:hAnsi="Times New Roman"/>
          <w:noProof w:val="0"/>
        </w:rPr>
        <w:t>ţ</w:t>
      </w:r>
      <w:r w:rsidRPr="00446541">
        <w:rPr>
          <w:rFonts w:ascii="Times New Roman" w:hAnsi="Times New Roman"/>
          <w:noProof w:val="0"/>
        </w:rPr>
        <w:t>i în scopuri medicale unul sau mai mul</w:t>
      </w:r>
      <w:r w:rsidR="007E3249" w:rsidRPr="00446541">
        <w:rPr>
          <w:rFonts w:ascii="Times New Roman" w:hAnsi="Times New Roman"/>
          <w:noProof w:val="0"/>
        </w:rPr>
        <w:t>ţ</w:t>
      </w:r>
      <w:r w:rsidRPr="00446541">
        <w:rPr>
          <w:rFonts w:ascii="Times New Roman" w:hAnsi="Times New Roman"/>
          <w:noProof w:val="0"/>
        </w:rPr>
        <w:t xml:space="preserve">i </w:t>
      </w:r>
      <w:proofErr w:type="spellStart"/>
      <w:r w:rsidRPr="00446541">
        <w:rPr>
          <w:rFonts w:ascii="Times New Roman" w:hAnsi="Times New Roman"/>
          <w:noProof w:val="0"/>
        </w:rPr>
        <w:t>radionuclizi</w:t>
      </w:r>
      <w:proofErr w:type="spellEnd"/>
      <w:r w:rsidRPr="00446541">
        <w:rPr>
          <w:rFonts w:ascii="Times New Roman" w:hAnsi="Times New Roman"/>
          <w:noProof w:val="0"/>
        </w:rPr>
        <w:t xml:space="preserve"> (izotopi radioactivi).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(9) Generator de </w:t>
      </w:r>
      <w:proofErr w:type="spellStart"/>
      <w:r w:rsidRPr="00446541">
        <w:rPr>
          <w:rFonts w:ascii="Times New Roman" w:hAnsi="Times New Roman"/>
          <w:noProof w:val="0"/>
        </w:rPr>
        <w:t>radionuclizi</w:t>
      </w:r>
      <w:proofErr w:type="spellEnd"/>
      <w:r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Orice sistem care con</w:t>
      </w:r>
      <w:r w:rsidR="007E3249" w:rsidRPr="00446541">
        <w:rPr>
          <w:rFonts w:ascii="Times New Roman" w:hAnsi="Times New Roman"/>
          <w:noProof w:val="0"/>
        </w:rPr>
        <w:t>ţ</w:t>
      </w:r>
      <w:r w:rsidRPr="00446541">
        <w:rPr>
          <w:rFonts w:ascii="Times New Roman" w:hAnsi="Times New Roman"/>
          <w:noProof w:val="0"/>
        </w:rPr>
        <w:t xml:space="preserve">ine un </w:t>
      </w:r>
      <w:proofErr w:type="spellStart"/>
      <w:r w:rsidRPr="00446541">
        <w:rPr>
          <w:rFonts w:ascii="Times New Roman" w:hAnsi="Times New Roman"/>
          <w:noProof w:val="0"/>
        </w:rPr>
        <w:t>radionuclid</w:t>
      </w:r>
      <w:proofErr w:type="spellEnd"/>
      <w:r w:rsidRPr="00446541">
        <w:rPr>
          <w:rFonts w:ascii="Times New Roman" w:hAnsi="Times New Roman"/>
          <w:noProof w:val="0"/>
        </w:rPr>
        <w:t xml:space="preserve"> părinte fixat, care serve</w:t>
      </w:r>
      <w:r w:rsidR="007E3249" w:rsidRPr="00446541">
        <w:rPr>
          <w:rFonts w:ascii="Times New Roman" w:hAnsi="Times New Roman"/>
          <w:noProof w:val="0"/>
        </w:rPr>
        <w:t>ş</w:t>
      </w:r>
      <w:r w:rsidRPr="00446541">
        <w:rPr>
          <w:rFonts w:ascii="Times New Roman" w:hAnsi="Times New Roman"/>
          <w:noProof w:val="0"/>
        </w:rPr>
        <w:t xml:space="preserve">te la producerea unui </w:t>
      </w:r>
      <w:proofErr w:type="spellStart"/>
      <w:r w:rsidRPr="00446541">
        <w:rPr>
          <w:rFonts w:ascii="Times New Roman" w:hAnsi="Times New Roman"/>
          <w:noProof w:val="0"/>
        </w:rPr>
        <w:t>radionuclid</w:t>
      </w:r>
      <w:proofErr w:type="spellEnd"/>
      <w:r w:rsidRPr="00446541">
        <w:rPr>
          <w:rFonts w:ascii="Times New Roman" w:hAnsi="Times New Roman"/>
          <w:noProof w:val="0"/>
        </w:rPr>
        <w:t xml:space="preserve"> de filia</w:t>
      </w:r>
      <w:r w:rsidR="007E3249" w:rsidRPr="00446541">
        <w:rPr>
          <w:rFonts w:ascii="Times New Roman" w:hAnsi="Times New Roman"/>
          <w:noProof w:val="0"/>
        </w:rPr>
        <w:t>ţ</w:t>
      </w:r>
      <w:r w:rsidRPr="00446541">
        <w:rPr>
          <w:rFonts w:ascii="Times New Roman" w:hAnsi="Times New Roman"/>
          <w:noProof w:val="0"/>
        </w:rPr>
        <w:t>ie, ob</w:t>
      </w:r>
      <w:r w:rsidR="007E3249" w:rsidRPr="00446541">
        <w:rPr>
          <w:rFonts w:ascii="Times New Roman" w:hAnsi="Times New Roman"/>
          <w:noProof w:val="0"/>
        </w:rPr>
        <w:t>ţ</w:t>
      </w:r>
      <w:r w:rsidRPr="00446541">
        <w:rPr>
          <w:rFonts w:ascii="Times New Roman" w:hAnsi="Times New Roman"/>
          <w:noProof w:val="0"/>
        </w:rPr>
        <w:t xml:space="preserve">inut prin </w:t>
      </w:r>
      <w:proofErr w:type="spellStart"/>
      <w:r w:rsidRPr="00446541">
        <w:rPr>
          <w:rFonts w:ascii="Times New Roman" w:hAnsi="Times New Roman"/>
          <w:noProof w:val="0"/>
        </w:rPr>
        <w:t>elu</w:t>
      </w:r>
      <w:r w:rsidR="007E3249" w:rsidRPr="00446541">
        <w:rPr>
          <w:rFonts w:ascii="Times New Roman" w:hAnsi="Times New Roman"/>
          <w:noProof w:val="0"/>
        </w:rPr>
        <w:t>ţ</w:t>
      </w:r>
      <w:r w:rsidRPr="00446541">
        <w:rPr>
          <w:rFonts w:ascii="Times New Roman" w:hAnsi="Times New Roman"/>
          <w:noProof w:val="0"/>
        </w:rPr>
        <w:t>ie</w:t>
      </w:r>
      <w:proofErr w:type="spellEnd"/>
      <w:r w:rsidRPr="00446541">
        <w:rPr>
          <w:rFonts w:ascii="Times New Roman" w:hAnsi="Times New Roman"/>
          <w:noProof w:val="0"/>
        </w:rPr>
        <w:t xml:space="preserve"> sau prin orice altă metodă</w:t>
      </w:r>
      <w:r w:rsidR="002A6331" w:rsidRPr="00446541">
        <w:rPr>
          <w:rFonts w:ascii="Times New Roman" w:hAnsi="Times New Roman"/>
          <w:noProof w:val="0"/>
        </w:rPr>
        <w:t xml:space="preserve"> și </w:t>
      </w:r>
      <w:r w:rsidRPr="00446541">
        <w:rPr>
          <w:rFonts w:ascii="Times New Roman" w:hAnsi="Times New Roman"/>
          <w:noProof w:val="0"/>
        </w:rPr>
        <w:t xml:space="preserve">care este utilizat într-un produs </w:t>
      </w:r>
      <w:proofErr w:type="spellStart"/>
      <w:r w:rsidRPr="00446541">
        <w:rPr>
          <w:rFonts w:ascii="Times New Roman" w:hAnsi="Times New Roman"/>
          <w:noProof w:val="0"/>
        </w:rPr>
        <w:t>radiofarmaceutic</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(10) Trusă: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Orice preparat ce urmează să fie reconstituit sau combinat cu </w:t>
      </w:r>
      <w:proofErr w:type="spellStart"/>
      <w:r w:rsidRPr="00446541">
        <w:rPr>
          <w:rFonts w:ascii="Times New Roman" w:hAnsi="Times New Roman"/>
          <w:noProof w:val="0"/>
        </w:rPr>
        <w:t>radionuclizi</w:t>
      </w:r>
      <w:proofErr w:type="spellEnd"/>
      <w:r w:rsidRPr="00446541">
        <w:rPr>
          <w:rFonts w:ascii="Times New Roman" w:hAnsi="Times New Roman"/>
          <w:noProof w:val="0"/>
        </w:rPr>
        <w:t xml:space="preserve"> în produsul </w:t>
      </w:r>
      <w:proofErr w:type="spellStart"/>
      <w:r w:rsidRPr="00446541">
        <w:rPr>
          <w:rFonts w:ascii="Times New Roman" w:hAnsi="Times New Roman"/>
          <w:noProof w:val="0"/>
        </w:rPr>
        <w:t>radiofarmaceutic</w:t>
      </w:r>
      <w:proofErr w:type="spellEnd"/>
      <w:r w:rsidRPr="00446541">
        <w:rPr>
          <w:rFonts w:ascii="Times New Roman" w:hAnsi="Times New Roman"/>
          <w:noProof w:val="0"/>
        </w:rPr>
        <w:t xml:space="preserve"> final, în mod obi</w:t>
      </w:r>
      <w:r w:rsidR="007E3249" w:rsidRPr="00446541">
        <w:rPr>
          <w:rFonts w:ascii="Times New Roman" w:hAnsi="Times New Roman"/>
          <w:noProof w:val="0"/>
        </w:rPr>
        <w:t>ş</w:t>
      </w:r>
      <w:r w:rsidRPr="00446541">
        <w:rPr>
          <w:rFonts w:ascii="Times New Roman" w:hAnsi="Times New Roman"/>
          <w:noProof w:val="0"/>
        </w:rPr>
        <w:t>nuit înaintea administrării acestuia.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(11) Precursor </w:t>
      </w:r>
      <w:proofErr w:type="spellStart"/>
      <w:r w:rsidRPr="00446541">
        <w:rPr>
          <w:rFonts w:ascii="Times New Roman" w:hAnsi="Times New Roman"/>
          <w:noProof w:val="0"/>
        </w:rPr>
        <w:t>radionuclidic</w:t>
      </w:r>
      <w:proofErr w:type="spellEnd"/>
      <w:r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Orice alt </w:t>
      </w:r>
      <w:proofErr w:type="spellStart"/>
      <w:r w:rsidRPr="00446541">
        <w:rPr>
          <w:rFonts w:ascii="Times New Roman" w:hAnsi="Times New Roman"/>
          <w:noProof w:val="0"/>
        </w:rPr>
        <w:t>radionuclid</w:t>
      </w:r>
      <w:proofErr w:type="spellEnd"/>
      <w:r w:rsidRPr="00446541">
        <w:rPr>
          <w:rFonts w:ascii="Times New Roman" w:hAnsi="Times New Roman"/>
          <w:noProof w:val="0"/>
        </w:rPr>
        <w:t xml:space="preserve"> produs pentru marcarea radioactivă a unei alte substan</w:t>
      </w:r>
      <w:r w:rsidR="007E3249" w:rsidRPr="00446541">
        <w:rPr>
          <w:rFonts w:ascii="Times New Roman" w:hAnsi="Times New Roman"/>
          <w:noProof w:val="0"/>
        </w:rPr>
        <w:t>ţ</w:t>
      </w:r>
      <w:r w:rsidRPr="00446541">
        <w:rPr>
          <w:rFonts w:ascii="Times New Roman" w:hAnsi="Times New Roman"/>
          <w:noProof w:val="0"/>
        </w:rPr>
        <w:t>e înainte de administrare.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(12) Medicamente pe bază de </w:t>
      </w:r>
      <w:proofErr w:type="spellStart"/>
      <w:r w:rsidRPr="00446541">
        <w:rPr>
          <w:rFonts w:ascii="Times New Roman" w:hAnsi="Times New Roman"/>
          <w:noProof w:val="0"/>
        </w:rPr>
        <w:t>sînge</w:t>
      </w:r>
      <w:proofErr w:type="spellEnd"/>
      <w:r w:rsidRPr="00446541">
        <w:rPr>
          <w:rFonts w:ascii="Times New Roman" w:hAnsi="Times New Roman"/>
          <w:noProof w:val="0"/>
        </w:rPr>
        <w:t xml:space="preserve"> uman sau plasmă umană: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Medicamente pe bază de componente ale </w:t>
      </w:r>
      <w:proofErr w:type="spellStart"/>
      <w:r w:rsidRPr="00446541">
        <w:rPr>
          <w:rFonts w:ascii="Times New Roman" w:hAnsi="Times New Roman"/>
          <w:noProof w:val="0"/>
        </w:rPr>
        <w:t>sîngelui</w:t>
      </w:r>
      <w:proofErr w:type="spellEnd"/>
      <w:r w:rsidRPr="00446541">
        <w:rPr>
          <w:rFonts w:ascii="Times New Roman" w:hAnsi="Times New Roman"/>
          <w:noProof w:val="0"/>
        </w:rPr>
        <w:t xml:space="preserve"> care sunt preparate la scară industrială de unită</w:t>
      </w:r>
      <w:r w:rsidR="007E3249" w:rsidRPr="00446541">
        <w:rPr>
          <w:rFonts w:ascii="Times New Roman" w:hAnsi="Times New Roman"/>
          <w:noProof w:val="0"/>
        </w:rPr>
        <w:t>ţ</w:t>
      </w:r>
      <w:r w:rsidRPr="00446541">
        <w:rPr>
          <w:rFonts w:ascii="Times New Roman" w:hAnsi="Times New Roman"/>
          <w:noProof w:val="0"/>
        </w:rPr>
        <w:t xml:space="preserve">i publice sau private, astfel de medicamente </w:t>
      </w:r>
      <w:proofErr w:type="spellStart"/>
      <w:r w:rsidRPr="00446541">
        <w:rPr>
          <w:rFonts w:ascii="Times New Roman" w:hAnsi="Times New Roman"/>
          <w:noProof w:val="0"/>
        </w:rPr>
        <w:t>incluzînd</w:t>
      </w:r>
      <w:proofErr w:type="spellEnd"/>
      <w:r w:rsidRPr="00446541">
        <w:rPr>
          <w:rFonts w:ascii="Times New Roman" w:hAnsi="Times New Roman"/>
          <w:noProof w:val="0"/>
        </w:rPr>
        <w:t xml:space="preserve">, în special, albumină, factori de coagulare </w:t>
      </w:r>
      <w:r w:rsidR="007E3249" w:rsidRPr="00446541">
        <w:rPr>
          <w:rFonts w:ascii="Times New Roman" w:hAnsi="Times New Roman"/>
          <w:noProof w:val="0"/>
        </w:rPr>
        <w:t>ş</w:t>
      </w:r>
      <w:r w:rsidRPr="00446541">
        <w:rPr>
          <w:rFonts w:ascii="Times New Roman" w:hAnsi="Times New Roman"/>
          <w:noProof w:val="0"/>
        </w:rPr>
        <w:t>i imunoglobuline de origine umană.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(13) Reac</w:t>
      </w:r>
      <w:r w:rsidR="007E3249" w:rsidRPr="00446541">
        <w:rPr>
          <w:rFonts w:ascii="Times New Roman" w:hAnsi="Times New Roman"/>
          <w:noProof w:val="0"/>
        </w:rPr>
        <w:t>ţ</w:t>
      </w:r>
      <w:r w:rsidRPr="00446541">
        <w:rPr>
          <w:rFonts w:ascii="Times New Roman" w:hAnsi="Times New Roman"/>
          <w:noProof w:val="0"/>
        </w:rPr>
        <w:t xml:space="preserve">ie adversă: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Un răspuns nociv </w:t>
      </w:r>
      <w:r w:rsidR="007E3249" w:rsidRPr="00446541">
        <w:rPr>
          <w:rFonts w:ascii="Times New Roman" w:hAnsi="Times New Roman"/>
          <w:noProof w:val="0"/>
        </w:rPr>
        <w:t>ş</w:t>
      </w:r>
      <w:r w:rsidRPr="00446541">
        <w:rPr>
          <w:rFonts w:ascii="Times New Roman" w:hAnsi="Times New Roman"/>
          <w:noProof w:val="0"/>
        </w:rPr>
        <w:t>i neinten</w:t>
      </w:r>
      <w:r w:rsidR="007E3249" w:rsidRPr="00446541">
        <w:rPr>
          <w:rFonts w:ascii="Times New Roman" w:hAnsi="Times New Roman"/>
          <w:noProof w:val="0"/>
        </w:rPr>
        <w:t>ţ</w:t>
      </w:r>
      <w:r w:rsidRPr="00446541">
        <w:rPr>
          <w:rFonts w:ascii="Times New Roman" w:hAnsi="Times New Roman"/>
          <w:noProof w:val="0"/>
        </w:rPr>
        <w:t>ionat determinat de un medicament.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(14) Reac</w:t>
      </w:r>
      <w:r w:rsidR="007E3249" w:rsidRPr="00446541">
        <w:rPr>
          <w:rFonts w:ascii="Times New Roman" w:hAnsi="Times New Roman"/>
          <w:noProof w:val="0"/>
        </w:rPr>
        <w:t>ţ</w:t>
      </w:r>
      <w:r w:rsidRPr="00446541">
        <w:rPr>
          <w:rFonts w:ascii="Times New Roman" w:hAnsi="Times New Roman"/>
          <w:noProof w:val="0"/>
        </w:rPr>
        <w:t xml:space="preserve">ie adversă gravă: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 reac</w:t>
      </w:r>
      <w:r w:rsidR="007E3249" w:rsidRPr="00446541">
        <w:rPr>
          <w:rFonts w:ascii="Times New Roman" w:hAnsi="Times New Roman"/>
          <w:noProof w:val="0"/>
        </w:rPr>
        <w:t>ţ</w:t>
      </w:r>
      <w:r w:rsidRPr="00446541">
        <w:rPr>
          <w:rFonts w:ascii="Times New Roman" w:hAnsi="Times New Roman"/>
          <w:noProof w:val="0"/>
        </w:rPr>
        <w:t>ie adversă care poate cauza moartea, pune în pericol via</w:t>
      </w:r>
      <w:r w:rsidR="007E3249" w:rsidRPr="00446541">
        <w:rPr>
          <w:rFonts w:ascii="Times New Roman" w:hAnsi="Times New Roman"/>
          <w:noProof w:val="0"/>
        </w:rPr>
        <w:t>ţ</w:t>
      </w:r>
      <w:r w:rsidRPr="00446541">
        <w:rPr>
          <w:rFonts w:ascii="Times New Roman" w:hAnsi="Times New Roman"/>
          <w:noProof w:val="0"/>
        </w:rPr>
        <w:t>a, necesită spitalizarea bolnavului sau prelungirea spitalizării în curs, duce la o invaliditate sau incapacitate durabilă sau importantă sau constă în anomalii /malforma</w:t>
      </w:r>
      <w:r w:rsidR="007E3249" w:rsidRPr="00446541">
        <w:rPr>
          <w:rFonts w:ascii="Times New Roman" w:hAnsi="Times New Roman"/>
          <w:noProof w:val="0"/>
        </w:rPr>
        <w:t>ţ</w:t>
      </w:r>
      <w:r w:rsidRPr="00446541">
        <w:rPr>
          <w:rFonts w:ascii="Times New Roman" w:hAnsi="Times New Roman"/>
          <w:noProof w:val="0"/>
        </w:rPr>
        <w:t>ii congenitale.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(15) Reac</w:t>
      </w:r>
      <w:r w:rsidR="007E3249" w:rsidRPr="00446541">
        <w:rPr>
          <w:rFonts w:ascii="Times New Roman" w:hAnsi="Times New Roman"/>
          <w:noProof w:val="0"/>
        </w:rPr>
        <w:t>ţ</w:t>
      </w:r>
      <w:r w:rsidRPr="00446541">
        <w:rPr>
          <w:rFonts w:ascii="Times New Roman" w:hAnsi="Times New Roman"/>
          <w:noProof w:val="0"/>
        </w:rPr>
        <w:t xml:space="preserve">ie adversă neprevăzută: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 reac</w:t>
      </w:r>
      <w:r w:rsidR="007E3249" w:rsidRPr="00446541">
        <w:rPr>
          <w:rFonts w:ascii="Times New Roman" w:hAnsi="Times New Roman"/>
          <w:noProof w:val="0"/>
        </w:rPr>
        <w:t>ţ</w:t>
      </w:r>
      <w:r w:rsidRPr="00446541">
        <w:rPr>
          <w:rFonts w:ascii="Times New Roman" w:hAnsi="Times New Roman"/>
          <w:noProof w:val="0"/>
        </w:rPr>
        <w:t>ie adversă, a cărei natură, severitate sau evolu</w:t>
      </w:r>
      <w:r w:rsidR="007E3249" w:rsidRPr="00446541">
        <w:rPr>
          <w:rFonts w:ascii="Times New Roman" w:hAnsi="Times New Roman"/>
          <w:noProof w:val="0"/>
        </w:rPr>
        <w:t>ţ</w:t>
      </w:r>
      <w:r w:rsidRPr="00446541">
        <w:rPr>
          <w:rFonts w:ascii="Times New Roman" w:hAnsi="Times New Roman"/>
          <w:noProof w:val="0"/>
        </w:rPr>
        <w:t>ie nu corespunde informa</w:t>
      </w:r>
      <w:r w:rsidR="007E3249" w:rsidRPr="00446541">
        <w:rPr>
          <w:rFonts w:ascii="Times New Roman" w:hAnsi="Times New Roman"/>
          <w:noProof w:val="0"/>
        </w:rPr>
        <w:t>ţ</w:t>
      </w:r>
      <w:r w:rsidRPr="00446541">
        <w:rPr>
          <w:rFonts w:ascii="Times New Roman" w:hAnsi="Times New Roman"/>
          <w:noProof w:val="0"/>
        </w:rPr>
        <w:t>iilor din rezumatul caracteristicilor produsului.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(16) Studiu de siguran</w:t>
      </w:r>
      <w:r w:rsidR="007E3249" w:rsidRPr="00446541">
        <w:rPr>
          <w:rFonts w:ascii="Times New Roman" w:hAnsi="Times New Roman"/>
          <w:noProof w:val="0"/>
        </w:rPr>
        <w:t>ţ</w:t>
      </w:r>
      <w:r w:rsidRPr="00446541">
        <w:rPr>
          <w:rFonts w:ascii="Times New Roman" w:hAnsi="Times New Roman"/>
          <w:noProof w:val="0"/>
        </w:rPr>
        <w:t xml:space="preserve">ă post-autorizare: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Orice studiu referitor la un medicament autorizat, efectuat cu scopul identificării, caracterizării sau cuantificării riscurilor din punct de vedere al siguran</w:t>
      </w:r>
      <w:r w:rsidR="007E3249" w:rsidRPr="00446541">
        <w:rPr>
          <w:rFonts w:ascii="Times New Roman" w:hAnsi="Times New Roman"/>
          <w:noProof w:val="0"/>
        </w:rPr>
        <w:t>ţ</w:t>
      </w:r>
      <w:r w:rsidRPr="00446541">
        <w:rPr>
          <w:rFonts w:ascii="Times New Roman" w:hAnsi="Times New Roman"/>
          <w:noProof w:val="0"/>
        </w:rPr>
        <w:t xml:space="preserve">ei, </w:t>
      </w:r>
      <w:proofErr w:type="spellStart"/>
      <w:r w:rsidRPr="00446541">
        <w:rPr>
          <w:rFonts w:ascii="Times New Roman" w:hAnsi="Times New Roman"/>
          <w:noProof w:val="0"/>
        </w:rPr>
        <w:t>confirmînd</w:t>
      </w:r>
      <w:proofErr w:type="spellEnd"/>
      <w:r w:rsidRPr="00446541">
        <w:rPr>
          <w:rFonts w:ascii="Times New Roman" w:hAnsi="Times New Roman"/>
          <w:noProof w:val="0"/>
        </w:rPr>
        <w:t xml:space="preserve"> profilul de siguran</w:t>
      </w:r>
      <w:r w:rsidR="007E3249" w:rsidRPr="00446541">
        <w:rPr>
          <w:rFonts w:ascii="Times New Roman" w:hAnsi="Times New Roman"/>
          <w:noProof w:val="0"/>
        </w:rPr>
        <w:t>ţ</w:t>
      </w:r>
      <w:r w:rsidRPr="00446541">
        <w:rPr>
          <w:rFonts w:ascii="Times New Roman" w:hAnsi="Times New Roman"/>
          <w:noProof w:val="0"/>
        </w:rPr>
        <w:t>ă al medicamentului, sau cu scopul de a măsura eficien</w:t>
      </w:r>
      <w:r w:rsidR="007E3249" w:rsidRPr="00446541">
        <w:rPr>
          <w:rFonts w:ascii="Times New Roman" w:hAnsi="Times New Roman"/>
          <w:noProof w:val="0"/>
        </w:rPr>
        <w:t>ţ</w:t>
      </w:r>
      <w:r w:rsidRPr="00446541">
        <w:rPr>
          <w:rFonts w:ascii="Times New Roman" w:hAnsi="Times New Roman"/>
          <w:noProof w:val="0"/>
        </w:rPr>
        <w:t>a măsurilor de gestionare a riscurilor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(17) Abuzul de medicamente: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Utilizarea excesivă inten</w:t>
      </w:r>
      <w:r w:rsidR="007E3249" w:rsidRPr="00446541">
        <w:rPr>
          <w:rFonts w:ascii="Times New Roman" w:hAnsi="Times New Roman"/>
          <w:noProof w:val="0"/>
        </w:rPr>
        <w:t>ţ</w:t>
      </w:r>
      <w:r w:rsidRPr="00446541">
        <w:rPr>
          <w:rFonts w:ascii="Times New Roman" w:hAnsi="Times New Roman"/>
          <w:noProof w:val="0"/>
        </w:rPr>
        <w:t>ionată, permanentă sau sporadică, a medicamentelor, care este înso</w:t>
      </w:r>
      <w:r w:rsidR="007E3249" w:rsidRPr="00446541">
        <w:rPr>
          <w:rFonts w:ascii="Times New Roman" w:hAnsi="Times New Roman"/>
          <w:noProof w:val="0"/>
        </w:rPr>
        <w:t>ţ</w:t>
      </w:r>
      <w:r w:rsidRPr="00446541">
        <w:rPr>
          <w:rFonts w:ascii="Times New Roman" w:hAnsi="Times New Roman"/>
          <w:noProof w:val="0"/>
        </w:rPr>
        <w:t>ită de efecte nocive la nivel fizice sau fiziologice.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(18) Distribu</w:t>
      </w:r>
      <w:r w:rsidR="007E3249" w:rsidRPr="00446541">
        <w:rPr>
          <w:rFonts w:ascii="Times New Roman" w:hAnsi="Times New Roman"/>
          <w:noProof w:val="0"/>
        </w:rPr>
        <w:t>ţ</w:t>
      </w:r>
      <w:r w:rsidRPr="00446541">
        <w:rPr>
          <w:rFonts w:ascii="Times New Roman" w:hAnsi="Times New Roman"/>
          <w:noProof w:val="0"/>
        </w:rPr>
        <w:t xml:space="preserve">ia </w:t>
      </w:r>
      <w:r w:rsidR="00205280" w:rsidRPr="00446541">
        <w:rPr>
          <w:rFonts w:ascii="Times New Roman" w:hAnsi="Times New Roman"/>
          <w:noProof w:val="0"/>
        </w:rPr>
        <w:t xml:space="preserve">angro a </w:t>
      </w:r>
      <w:r w:rsidRPr="00446541">
        <w:rPr>
          <w:rFonts w:ascii="Times New Roman" w:hAnsi="Times New Roman"/>
          <w:noProof w:val="0"/>
        </w:rPr>
        <w:t xml:space="preserve">medicamentelor: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toate activită</w:t>
      </w:r>
      <w:r w:rsidR="007E3249" w:rsidRPr="00446541">
        <w:rPr>
          <w:rFonts w:ascii="Times New Roman" w:hAnsi="Times New Roman"/>
          <w:noProof w:val="0"/>
        </w:rPr>
        <w:t>ţ</w:t>
      </w:r>
      <w:r w:rsidRPr="00446541">
        <w:rPr>
          <w:rFonts w:ascii="Times New Roman" w:hAnsi="Times New Roman"/>
          <w:noProof w:val="0"/>
        </w:rPr>
        <w:t>ile de procurare, de</w:t>
      </w:r>
      <w:r w:rsidR="007E3249" w:rsidRPr="00446541">
        <w:rPr>
          <w:rFonts w:ascii="Times New Roman" w:hAnsi="Times New Roman"/>
          <w:noProof w:val="0"/>
        </w:rPr>
        <w:t>ţ</w:t>
      </w:r>
      <w:r w:rsidRPr="00446541">
        <w:rPr>
          <w:rFonts w:ascii="Times New Roman" w:hAnsi="Times New Roman"/>
          <w:noProof w:val="0"/>
        </w:rPr>
        <w:t>inere, furnizare sau export de medicamente, cu excep</w:t>
      </w:r>
      <w:r w:rsidR="007E3249" w:rsidRPr="00446541">
        <w:rPr>
          <w:rFonts w:ascii="Times New Roman" w:hAnsi="Times New Roman"/>
          <w:noProof w:val="0"/>
        </w:rPr>
        <w:t>ţ</w:t>
      </w:r>
      <w:r w:rsidRPr="00446541">
        <w:rPr>
          <w:rFonts w:ascii="Times New Roman" w:hAnsi="Times New Roman"/>
          <w:noProof w:val="0"/>
        </w:rPr>
        <w:t>ia activită</w:t>
      </w:r>
      <w:r w:rsidR="007E3249" w:rsidRPr="00446541">
        <w:rPr>
          <w:rFonts w:ascii="Times New Roman" w:hAnsi="Times New Roman"/>
          <w:noProof w:val="0"/>
        </w:rPr>
        <w:t>ţ</w:t>
      </w:r>
      <w:r w:rsidRPr="00446541">
        <w:rPr>
          <w:rFonts w:ascii="Times New Roman" w:hAnsi="Times New Roman"/>
          <w:noProof w:val="0"/>
        </w:rPr>
        <w:t>ii de eliberare a acestora către popula</w:t>
      </w:r>
      <w:r w:rsidR="007E3249" w:rsidRPr="00446541">
        <w:rPr>
          <w:rFonts w:ascii="Times New Roman" w:hAnsi="Times New Roman"/>
          <w:noProof w:val="0"/>
        </w:rPr>
        <w:t>ţ</w:t>
      </w:r>
      <w:r w:rsidRPr="00446541">
        <w:rPr>
          <w:rFonts w:ascii="Times New Roman" w:hAnsi="Times New Roman"/>
          <w:noProof w:val="0"/>
        </w:rPr>
        <w:t>ie. Aceste activită</w:t>
      </w:r>
      <w:r w:rsidR="007E3249" w:rsidRPr="00446541">
        <w:rPr>
          <w:rFonts w:ascii="Times New Roman" w:hAnsi="Times New Roman"/>
          <w:noProof w:val="0"/>
        </w:rPr>
        <w:t>ţ</w:t>
      </w:r>
      <w:r w:rsidRPr="00446541">
        <w:rPr>
          <w:rFonts w:ascii="Times New Roman" w:hAnsi="Times New Roman"/>
          <w:noProof w:val="0"/>
        </w:rPr>
        <w:t>i se efectuează de către producători sau depozitarii acestora, importatori, al</w:t>
      </w:r>
      <w:r w:rsidR="007E3249" w:rsidRPr="00446541">
        <w:rPr>
          <w:rFonts w:ascii="Times New Roman" w:hAnsi="Times New Roman"/>
          <w:noProof w:val="0"/>
        </w:rPr>
        <w:t>ţ</w:t>
      </w:r>
      <w:r w:rsidRPr="00446541">
        <w:rPr>
          <w:rFonts w:ascii="Times New Roman" w:hAnsi="Times New Roman"/>
          <w:noProof w:val="0"/>
        </w:rPr>
        <w:t>i distribuitori</w:t>
      </w:r>
      <w:r w:rsidR="00205280" w:rsidRPr="00446541">
        <w:rPr>
          <w:rFonts w:ascii="Times New Roman" w:hAnsi="Times New Roman"/>
          <w:noProof w:val="0"/>
        </w:rPr>
        <w:t xml:space="preserve"> angro</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xml:space="preserve">(19) Intermedierea de medicamente: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Toate activită</w:t>
      </w:r>
      <w:r w:rsidR="007E3249" w:rsidRPr="00446541">
        <w:rPr>
          <w:rFonts w:ascii="Times New Roman" w:hAnsi="Times New Roman"/>
          <w:noProof w:val="0"/>
        </w:rPr>
        <w:t>ţ</w:t>
      </w:r>
      <w:r w:rsidRPr="00446541">
        <w:rPr>
          <w:rFonts w:ascii="Times New Roman" w:hAnsi="Times New Roman"/>
          <w:noProof w:val="0"/>
        </w:rPr>
        <w:t xml:space="preserve">ile conexe </w:t>
      </w:r>
      <w:proofErr w:type="spellStart"/>
      <w:r w:rsidRPr="00446541">
        <w:rPr>
          <w:rFonts w:ascii="Times New Roman" w:hAnsi="Times New Roman"/>
          <w:noProof w:val="0"/>
        </w:rPr>
        <w:t>vînzării</w:t>
      </w:r>
      <w:proofErr w:type="spellEnd"/>
      <w:r w:rsidRPr="00446541">
        <w:rPr>
          <w:rFonts w:ascii="Times New Roman" w:hAnsi="Times New Roman"/>
          <w:noProof w:val="0"/>
        </w:rPr>
        <w:t xml:space="preserve"> sau achizi</w:t>
      </w:r>
      <w:r w:rsidR="007E3249" w:rsidRPr="00446541">
        <w:rPr>
          <w:rFonts w:ascii="Times New Roman" w:hAnsi="Times New Roman"/>
          <w:noProof w:val="0"/>
        </w:rPr>
        <w:t>ţ</w:t>
      </w:r>
      <w:r w:rsidRPr="00446541">
        <w:rPr>
          <w:rFonts w:ascii="Times New Roman" w:hAnsi="Times New Roman"/>
          <w:noProof w:val="0"/>
        </w:rPr>
        <w:t>ionării de medicamente, cu excep</w:t>
      </w:r>
      <w:r w:rsidR="007E3249" w:rsidRPr="00446541">
        <w:rPr>
          <w:rFonts w:ascii="Times New Roman" w:hAnsi="Times New Roman"/>
          <w:noProof w:val="0"/>
        </w:rPr>
        <w:t>ţ</w:t>
      </w:r>
      <w:r w:rsidRPr="00446541">
        <w:rPr>
          <w:rFonts w:ascii="Times New Roman" w:hAnsi="Times New Roman"/>
          <w:noProof w:val="0"/>
        </w:rPr>
        <w:t>ia distribu</w:t>
      </w:r>
      <w:r w:rsidR="007E3249" w:rsidRPr="00446541">
        <w:rPr>
          <w:rFonts w:ascii="Times New Roman" w:hAnsi="Times New Roman"/>
          <w:noProof w:val="0"/>
        </w:rPr>
        <w:t>ţ</w:t>
      </w:r>
      <w:r w:rsidRPr="00446541">
        <w:rPr>
          <w:rFonts w:ascii="Times New Roman" w:hAnsi="Times New Roman"/>
          <w:noProof w:val="0"/>
        </w:rPr>
        <w:t>iei, care nu includ manipularea fizică</w:t>
      </w:r>
      <w:r w:rsidR="002A6331" w:rsidRPr="00446541">
        <w:rPr>
          <w:rFonts w:ascii="Times New Roman" w:hAnsi="Times New Roman"/>
          <w:noProof w:val="0"/>
        </w:rPr>
        <w:t xml:space="preserve"> și </w:t>
      </w:r>
      <w:r w:rsidRPr="00446541">
        <w:rPr>
          <w:rFonts w:ascii="Times New Roman" w:hAnsi="Times New Roman"/>
          <w:noProof w:val="0"/>
        </w:rPr>
        <w:t xml:space="preserve">constau în negocierea independentă </w:t>
      </w:r>
      <w:r w:rsidR="007E3249" w:rsidRPr="00446541">
        <w:rPr>
          <w:rFonts w:ascii="Times New Roman" w:hAnsi="Times New Roman"/>
          <w:noProof w:val="0"/>
        </w:rPr>
        <w:t>ş</w:t>
      </w:r>
      <w:r w:rsidRPr="00446541">
        <w:rPr>
          <w:rFonts w:ascii="Times New Roman" w:hAnsi="Times New Roman"/>
          <w:noProof w:val="0"/>
        </w:rPr>
        <w:t>i în numele unei alte persoane juridice sau fizice.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(20) Obliga</w:t>
      </w:r>
      <w:r w:rsidR="007E3249" w:rsidRPr="00446541">
        <w:rPr>
          <w:rFonts w:ascii="Times New Roman" w:hAnsi="Times New Roman"/>
          <w:noProof w:val="0"/>
        </w:rPr>
        <w:t>ţ</w:t>
      </w:r>
      <w:r w:rsidRPr="00446541">
        <w:rPr>
          <w:rFonts w:ascii="Times New Roman" w:hAnsi="Times New Roman"/>
          <w:noProof w:val="0"/>
        </w:rPr>
        <w:t xml:space="preserve">ia de serviciu public: </w:t>
      </w:r>
    </w:p>
    <w:p w:rsidR="0064429B" w:rsidRPr="00446541" w:rsidRDefault="0064429B" w:rsidP="009929F6">
      <w:pPr>
        <w:shd w:val="clear" w:color="auto" w:fill="FFFFFF" w:themeFill="background1"/>
        <w:ind w:firstLine="709"/>
        <w:jc w:val="both"/>
        <w:rPr>
          <w:rFonts w:ascii="Times New Roman" w:hAnsi="Times New Roman"/>
          <w:noProof w:val="0"/>
        </w:rPr>
      </w:pPr>
      <w:r w:rsidRPr="00446541">
        <w:rPr>
          <w:sz w:val="20"/>
          <w:szCs w:val="20"/>
        </w:rPr>
        <w:t>Obligaţia deţinătorului autorizaţiei de punere pe piaţă/reprezentantului deţinătorului autorizaţiei de punere pe piaţă şi a distribuitorilor angro de a asigura permanent o gamă adecvată de medicamente care să răspundă necesităţilor unui spaţiu geografic determinat, aşa cum sunt formulate şi motivate de către Ministerul Sănătăţii, şi de a livra pe întreg spaţiul respectiv cantităţile solicitate în cel mai scurt termen de la primirea comenzii.</w:t>
      </w:r>
    </w:p>
    <w:p w:rsidR="00434938" w:rsidRPr="00446541" w:rsidRDefault="0064429B"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w:t>
      </w:r>
      <w:r w:rsidR="00434938" w:rsidRPr="00446541">
        <w:rPr>
          <w:rFonts w:ascii="Times New Roman" w:hAnsi="Times New Roman"/>
          <w:noProof w:val="0"/>
        </w:rPr>
        <w:t xml:space="preserve">(21) Reprezentantul </w:t>
      </w:r>
      <w:r w:rsidRPr="00446541">
        <w:rPr>
          <w:rFonts w:ascii="Times New Roman" w:hAnsi="Times New Roman"/>
          <w:noProof w:val="0"/>
        </w:rPr>
        <w:t>deținătorului</w:t>
      </w:r>
      <w:r w:rsidR="00434938" w:rsidRPr="00446541">
        <w:rPr>
          <w:rFonts w:ascii="Times New Roman" w:hAnsi="Times New Roman"/>
          <w:noProof w:val="0"/>
        </w:rPr>
        <w:t xml:space="preserve"> autoriza</w:t>
      </w:r>
      <w:r w:rsidR="007E3249" w:rsidRPr="00446541">
        <w:rPr>
          <w:rFonts w:ascii="Times New Roman" w:hAnsi="Times New Roman"/>
          <w:noProof w:val="0"/>
        </w:rPr>
        <w:t>ţ</w:t>
      </w:r>
      <w:r w:rsidR="00434938" w:rsidRPr="00446541">
        <w:rPr>
          <w:rFonts w:ascii="Times New Roman" w:hAnsi="Times New Roman"/>
          <w:noProof w:val="0"/>
        </w:rPr>
        <w:t>iei de punere pe pia</w:t>
      </w:r>
      <w:r w:rsidR="007E3249" w:rsidRPr="00446541">
        <w:rPr>
          <w:rFonts w:ascii="Times New Roman" w:hAnsi="Times New Roman"/>
          <w:noProof w:val="0"/>
        </w:rPr>
        <w:t>ţ</w:t>
      </w:r>
      <w:r w:rsidR="00434938" w:rsidRPr="00446541">
        <w:rPr>
          <w:rFonts w:ascii="Times New Roman" w:hAnsi="Times New Roman"/>
          <w:noProof w:val="0"/>
        </w:rPr>
        <w:t xml:space="preserve">ă: </w:t>
      </w:r>
    </w:p>
    <w:p w:rsidR="00434938" w:rsidRPr="00446541" w:rsidRDefault="00434938" w:rsidP="0022741E">
      <w:pPr>
        <w:pStyle w:val="CM4"/>
        <w:spacing w:before="60" w:after="60"/>
        <w:ind w:firstLine="708"/>
        <w:jc w:val="both"/>
        <w:rPr>
          <w:color w:val="000000"/>
          <w:lang w:val="ro-RO"/>
        </w:rPr>
      </w:pPr>
      <w:r w:rsidRPr="00446541">
        <w:rPr>
          <w:lang w:val="ro-RO"/>
        </w:rPr>
        <w:t xml:space="preserve">Persoana </w:t>
      </w:r>
      <w:r w:rsidR="0022741E" w:rsidRPr="00446541">
        <w:rPr>
          <w:lang w:val="ro-RO"/>
        </w:rPr>
        <w:t xml:space="preserve">cunoscută în mod obișnuit drept reprezentantul local, desemnată de către  </w:t>
      </w:r>
      <w:r w:rsidR="0064429B" w:rsidRPr="00446541">
        <w:rPr>
          <w:lang w:val="ro-RO"/>
        </w:rPr>
        <w:t>deținătorul</w:t>
      </w:r>
      <w:r w:rsidRPr="00446541">
        <w:rPr>
          <w:lang w:val="ro-RO"/>
        </w:rPr>
        <w:t xml:space="preserve"> autorizaţiei de punere pe piaţă </w:t>
      </w:r>
      <w:r w:rsidR="0022741E" w:rsidRPr="00446541">
        <w:rPr>
          <w:lang w:val="ro-RO"/>
        </w:rPr>
        <w:t>să</w:t>
      </w:r>
      <w:r w:rsidRPr="00446541">
        <w:rPr>
          <w:lang w:val="ro-RO"/>
        </w:rPr>
        <w:t xml:space="preserve"> îl </w:t>
      </w:r>
      <w:r w:rsidR="00E505EE" w:rsidRPr="00446541">
        <w:rPr>
          <w:lang w:val="ro-RO"/>
        </w:rPr>
        <w:t>reprezintă</w:t>
      </w:r>
      <w:r w:rsidRPr="00446541">
        <w:rPr>
          <w:lang w:val="ro-RO"/>
        </w:rPr>
        <w:t xml:space="preserve"> în Republica Moldova.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(22) Prescrip</w:t>
      </w:r>
      <w:r w:rsidR="007E3249" w:rsidRPr="00446541">
        <w:rPr>
          <w:rFonts w:ascii="Times New Roman" w:hAnsi="Times New Roman"/>
          <w:noProof w:val="0"/>
        </w:rPr>
        <w:t>ţ</w:t>
      </w:r>
      <w:r w:rsidRPr="00446541">
        <w:rPr>
          <w:rFonts w:ascii="Times New Roman" w:hAnsi="Times New Roman"/>
          <w:noProof w:val="0"/>
        </w:rPr>
        <w:t xml:space="preserve">ie medicală: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Orice prescrip</w:t>
      </w:r>
      <w:r w:rsidR="007E3249" w:rsidRPr="00446541">
        <w:rPr>
          <w:rFonts w:ascii="Times New Roman" w:hAnsi="Times New Roman"/>
          <w:noProof w:val="0"/>
        </w:rPr>
        <w:t>ţ</w:t>
      </w:r>
      <w:r w:rsidRPr="00446541">
        <w:rPr>
          <w:rFonts w:ascii="Times New Roman" w:hAnsi="Times New Roman"/>
          <w:noProof w:val="0"/>
        </w:rPr>
        <w:t>ie medicală emisă de o persoană calificată în acest scop.</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(23) Denumirea comercială medicamentului: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denumirea, care poate fi fie o denumire inventată ce nu se poate confunda cu denumirea comună interna</w:t>
      </w:r>
      <w:r w:rsidR="007E3249" w:rsidRPr="00446541">
        <w:rPr>
          <w:rFonts w:ascii="Times New Roman" w:hAnsi="Times New Roman"/>
          <w:noProof w:val="0"/>
        </w:rPr>
        <w:t>ţ</w:t>
      </w:r>
      <w:r w:rsidRPr="00446541">
        <w:rPr>
          <w:rFonts w:ascii="Times New Roman" w:hAnsi="Times New Roman"/>
          <w:noProof w:val="0"/>
        </w:rPr>
        <w:t>ională, fie o denumire comună interna</w:t>
      </w:r>
      <w:r w:rsidR="007E3249" w:rsidRPr="00446541">
        <w:rPr>
          <w:rFonts w:ascii="Times New Roman" w:hAnsi="Times New Roman"/>
          <w:noProof w:val="0"/>
        </w:rPr>
        <w:t>ţ</w:t>
      </w:r>
      <w:r w:rsidRPr="00446541">
        <w:rPr>
          <w:rFonts w:ascii="Times New Roman" w:hAnsi="Times New Roman"/>
          <w:noProof w:val="0"/>
        </w:rPr>
        <w:t xml:space="preserve">ională sau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ifică înso</w:t>
      </w:r>
      <w:r w:rsidR="007E3249" w:rsidRPr="00446541">
        <w:rPr>
          <w:rFonts w:ascii="Times New Roman" w:hAnsi="Times New Roman"/>
          <w:noProof w:val="0"/>
        </w:rPr>
        <w:t>ţ</w:t>
      </w:r>
      <w:r w:rsidRPr="00446541">
        <w:rPr>
          <w:rFonts w:ascii="Times New Roman" w:hAnsi="Times New Roman"/>
          <w:noProof w:val="0"/>
        </w:rPr>
        <w:t xml:space="preserve">ită de marca comercială sau de numele </w:t>
      </w:r>
      <w:r w:rsidR="0064429B" w:rsidRPr="00446541">
        <w:rPr>
          <w:rFonts w:ascii="Times New Roman" w:hAnsi="Times New Roman"/>
          <w:noProof w:val="0"/>
        </w:rPr>
        <w:t>deținătorului</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(24) Denumirea comună interna</w:t>
      </w:r>
      <w:r w:rsidR="007E3249" w:rsidRPr="00446541">
        <w:rPr>
          <w:rFonts w:ascii="Times New Roman" w:hAnsi="Times New Roman"/>
          <w:noProof w:val="0"/>
        </w:rPr>
        <w:t>ţ</w:t>
      </w:r>
      <w:r w:rsidRPr="00446541">
        <w:rPr>
          <w:rFonts w:ascii="Times New Roman" w:hAnsi="Times New Roman"/>
          <w:noProof w:val="0"/>
        </w:rPr>
        <w:t xml:space="preserve">ională: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denumirea interna</w:t>
      </w:r>
      <w:r w:rsidR="007E3249" w:rsidRPr="00446541">
        <w:rPr>
          <w:rFonts w:ascii="Times New Roman" w:hAnsi="Times New Roman"/>
          <w:noProof w:val="0"/>
        </w:rPr>
        <w:t>ţ</w:t>
      </w:r>
      <w:r w:rsidRPr="00446541">
        <w:rPr>
          <w:rFonts w:ascii="Times New Roman" w:hAnsi="Times New Roman"/>
          <w:noProof w:val="0"/>
        </w:rPr>
        <w:t>ională nebrevetată recomandată de Organiza</w:t>
      </w:r>
      <w:r w:rsidR="007E3249" w:rsidRPr="00446541">
        <w:rPr>
          <w:rFonts w:ascii="Times New Roman" w:hAnsi="Times New Roman"/>
          <w:noProof w:val="0"/>
        </w:rPr>
        <w:t>ţ</w:t>
      </w:r>
      <w:r w:rsidRPr="00446541">
        <w:rPr>
          <w:rFonts w:ascii="Times New Roman" w:hAnsi="Times New Roman"/>
          <w:noProof w:val="0"/>
        </w:rPr>
        <w:t>ia Mondială a Sănătă</w:t>
      </w:r>
      <w:r w:rsidR="007E3249" w:rsidRPr="00446541">
        <w:rPr>
          <w:rFonts w:ascii="Times New Roman" w:hAnsi="Times New Roman"/>
          <w:noProof w:val="0"/>
        </w:rPr>
        <w:t>ţ</w:t>
      </w:r>
      <w:r w:rsidRPr="00446541">
        <w:rPr>
          <w:rFonts w:ascii="Times New Roman" w:hAnsi="Times New Roman"/>
          <w:noProof w:val="0"/>
        </w:rPr>
        <w:t>ii sau, în cazul în care o astfel de denumire nu există, denumirea comună uzuală.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(25) Concentra</w:t>
      </w:r>
      <w:r w:rsidR="007E3249" w:rsidRPr="00446541">
        <w:rPr>
          <w:rFonts w:ascii="Times New Roman" w:hAnsi="Times New Roman"/>
          <w:noProof w:val="0"/>
        </w:rPr>
        <w:t>ţ</w:t>
      </w:r>
      <w:r w:rsidRPr="00446541">
        <w:rPr>
          <w:rFonts w:ascii="Times New Roman" w:hAnsi="Times New Roman"/>
          <w:noProof w:val="0"/>
        </w:rPr>
        <w:t>ia medicamentului: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Con</w:t>
      </w:r>
      <w:r w:rsidR="007E3249" w:rsidRPr="00446541">
        <w:rPr>
          <w:rFonts w:ascii="Times New Roman" w:hAnsi="Times New Roman"/>
          <w:noProof w:val="0"/>
        </w:rPr>
        <w:t>ţ</w:t>
      </w:r>
      <w:r w:rsidRPr="00446541">
        <w:rPr>
          <w:rFonts w:ascii="Times New Roman" w:hAnsi="Times New Roman"/>
          <w:noProof w:val="0"/>
        </w:rPr>
        <w:t>inutul în substan</w:t>
      </w:r>
      <w:r w:rsidR="007E3249" w:rsidRPr="00446541">
        <w:rPr>
          <w:rFonts w:ascii="Times New Roman" w:hAnsi="Times New Roman"/>
          <w:noProof w:val="0"/>
        </w:rPr>
        <w:t>ţ</w:t>
      </w:r>
      <w:r w:rsidRPr="00446541">
        <w:rPr>
          <w:rFonts w:ascii="Times New Roman" w:hAnsi="Times New Roman"/>
          <w:noProof w:val="0"/>
        </w:rPr>
        <w:t>e active exprimat în cantitate pe unitatea dozată standard, pe unitatea de volum sau de greutate, în func</w:t>
      </w:r>
      <w:r w:rsidR="007E3249" w:rsidRPr="00446541">
        <w:rPr>
          <w:rFonts w:ascii="Times New Roman" w:hAnsi="Times New Roman"/>
          <w:noProof w:val="0"/>
        </w:rPr>
        <w:t>ţ</w:t>
      </w:r>
      <w:r w:rsidRPr="00446541">
        <w:rPr>
          <w:rFonts w:ascii="Times New Roman" w:hAnsi="Times New Roman"/>
          <w:noProof w:val="0"/>
        </w:rPr>
        <w:t>ie de forma de dozaj.</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(26) Ambalaj </w:t>
      </w:r>
      <w:r w:rsidR="0022741E" w:rsidRPr="00446541">
        <w:rPr>
          <w:rFonts w:ascii="Times New Roman" w:hAnsi="Times New Roman"/>
          <w:noProof w:val="0"/>
        </w:rPr>
        <w:t>primar</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Recipientul sau orice altă formă de ambalaj aflată în contact direct cu medicamentul.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(27) </w:t>
      </w:r>
      <w:r w:rsidR="0022741E" w:rsidRPr="00446541">
        <w:rPr>
          <w:rFonts w:ascii="Times New Roman" w:hAnsi="Times New Roman"/>
          <w:noProof w:val="0"/>
        </w:rPr>
        <w:t>Ambalaj secundar</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Ambalajul în care se introduce </w:t>
      </w:r>
      <w:r w:rsidR="0022741E" w:rsidRPr="00446541">
        <w:rPr>
          <w:rFonts w:ascii="Times New Roman" w:hAnsi="Times New Roman"/>
          <w:noProof w:val="0"/>
        </w:rPr>
        <w:t>ambalajul primar</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(28) Etichetare: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informa</w:t>
      </w:r>
      <w:r w:rsidR="007E3249" w:rsidRPr="00446541">
        <w:rPr>
          <w:rFonts w:ascii="Times New Roman" w:hAnsi="Times New Roman"/>
          <w:noProof w:val="0"/>
        </w:rPr>
        <w:t>ţ</w:t>
      </w:r>
      <w:r w:rsidRPr="00446541">
        <w:rPr>
          <w:rFonts w:ascii="Times New Roman" w:hAnsi="Times New Roman"/>
          <w:noProof w:val="0"/>
        </w:rPr>
        <w:t xml:space="preserve">iile prezentate pe </w:t>
      </w:r>
      <w:r w:rsidR="0022741E" w:rsidRPr="00446541">
        <w:rPr>
          <w:rFonts w:ascii="Times New Roman" w:hAnsi="Times New Roman"/>
          <w:noProof w:val="0"/>
        </w:rPr>
        <w:t>ambalajul primar</w:t>
      </w:r>
      <w:r w:rsidRPr="00446541">
        <w:rPr>
          <w:rFonts w:ascii="Times New Roman" w:hAnsi="Times New Roman"/>
          <w:noProof w:val="0"/>
        </w:rPr>
        <w:t xml:space="preserve"> sau pe cel </w:t>
      </w:r>
      <w:r w:rsidR="00A57478" w:rsidRPr="00446541">
        <w:rPr>
          <w:rFonts w:ascii="Times New Roman" w:hAnsi="Times New Roman"/>
          <w:noProof w:val="0"/>
        </w:rPr>
        <w:t>secundar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(29) Prospectul: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Un pliant </w:t>
      </w:r>
      <w:proofErr w:type="spellStart"/>
      <w:r w:rsidRPr="00446541">
        <w:rPr>
          <w:rFonts w:ascii="Times New Roman" w:hAnsi="Times New Roman"/>
          <w:noProof w:val="0"/>
        </w:rPr>
        <w:t>cuprinzînd</w:t>
      </w:r>
      <w:proofErr w:type="spellEnd"/>
      <w:r w:rsidRPr="00446541">
        <w:rPr>
          <w:rFonts w:ascii="Times New Roman" w:hAnsi="Times New Roman"/>
          <w:noProof w:val="0"/>
        </w:rPr>
        <w:t xml:space="preserve"> informa</w:t>
      </w:r>
      <w:r w:rsidR="007E3249" w:rsidRPr="00446541">
        <w:rPr>
          <w:rFonts w:ascii="Times New Roman" w:hAnsi="Times New Roman"/>
          <w:noProof w:val="0"/>
        </w:rPr>
        <w:t>ţ</w:t>
      </w:r>
      <w:r w:rsidRPr="00446541">
        <w:rPr>
          <w:rFonts w:ascii="Times New Roman" w:hAnsi="Times New Roman"/>
          <w:noProof w:val="0"/>
        </w:rPr>
        <w:t>iile pentru consumator, care înso</w:t>
      </w:r>
      <w:r w:rsidR="007E3249" w:rsidRPr="00446541">
        <w:rPr>
          <w:rFonts w:ascii="Times New Roman" w:hAnsi="Times New Roman"/>
          <w:noProof w:val="0"/>
        </w:rPr>
        <w:t>ţ</w:t>
      </w:r>
      <w:r w:rsidRPr="00446541">
        <w:rPr>
          <w:rFonts w:ascii="Times New Roman" w:hAnsi="Times New Roman"/>
          <w:noProof w:val="0"/>
        </w:rPr>
        <w:t>e</w:t>
      </w:r>
      <w:r w:rsidR="007E3249" w:rsidRPr="00446541">
        <w:rPr>
          <w:rFonts w:ascii="Times New Roman" w:hAnsi="Times New Roman"/>
          <w:noProof w:val="0"/>
        </w:rPr>
        <w:t>ş</w:t>
      </w:r>
      <w:r w:rsidRPr="00446541">
        <w:rPr>
          <w:rFonts w:ascii="Times New Roman" w:hAnsi="Times New Roman"/>
          <w:noProof w:val="0"/>
        </w:rPr>
        <w:t>te medicamentul.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(30) Agenţia Medicamentului şi Dispozitivelor Medicale (în continuare – Agenţia) este o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autoritate administrativă, subordonată Ministerului Sănătăţii</w:t>
      </w:r>
      <w:r w:rsidR="00A57478" w:rsidRPr="00446541">
        <w:rPr>
          <w:rFonts w:ascii="Times New Roman" w:hAnsi="Times New Roman"/>
          <w:noProof w:val="0"/>
        </w:rPr>
        <w:t xml:space="preserve">, </w:t>
      </w:r>
      <w:r w:rsidR="00A57478" w:rsidRPr="00446541">
        <w:t>abilitată cu competenţe de reglementare şi supraveghere în domeniul medicamentului, activităţii farmaceutice şi dispozitivelor medicale.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(31) Riscuri legate de folosirea medicamentului: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orice risc pentru sănătatea pacien</w:t>
      </w:r>
      <w:r w:rsidR="007E3249" w:rsidRPr="00446541">
        <w:rPr>
          <w:rFonts w:ascii="Times New Roman" w:hAnsi="Times New Roman"/>
          <w:noProof w:val="0"/>
        </w:rPr>
        <w:t>ţ</w:t>
      </w:r>
      <w:r w:rsidRPr="00446541">
        <w:rPr>
          <w:rFonts w:ascii="Times New Roman" w:hAnsi="Times New Roman"/>
          <w:noProof w:val="0"/>
        </w:rPr>
        <w:t>ilor sau sănătatea publică, legat de calitatea, siguran</w:t>
      </w:r>
      <w:r w:rsidR="007E3249" w:rsidRPr="00446541">
        <w:rPr>
          <w:rFonts w:ascii="Times New Roman" w:hAnsi="Times New Roman"/>
          <w:noProof w:val="0"/>
        </w:rPr>
        <w:t>ţ</w:t>
      </w:r>
      <w:r w:rsidRPr="00446541">
        <w:rPr>
          <w:rFonts w:ascii="Times New Roman" w:hAnsi="Times New Roman"/>
          <w:noProof w:val="0"/>
        </w:rPr>
        <w:t>a sau eficien</w:t>
      </w:r>
      <w:r w:rsidR="007E3249" w:rsidRPr="00446541">
        <w:rPr>
          <w:rFonts w:ascii="Times New Roman" w:hAnsi="Times New Roman"/>
          <w:noProof w:val="0"/>
        </w:rPr>
        <w:t>ţ</w:t>
      </w:r>
      <w:r w:rsidRPr="00446541">
        <w:rPr>
          <w:rFonts w:ascii="Times New Roman" w:hAnsi="Times New Roman"/>
          <w:noProof w:val="0"/>
        </w:rPr>
        <w:t xml:space="preserve">a medicamentului;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orice risc de efecte nedorite asupra mediului.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(32) Raport beneficii/riscuri: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O evaluare a efectelor terapeutice pozitive ale medicamentului în raport </w:t>
      </w:r>
      <w:r w:rsidR="00826041" w:rsidRPr="00446541">
        <w:rPr>
          <w:rFonts w:ascii="Times New Roman" w:hAnsi="Times New Roman"/>
          <w:noProof w:val="0"/>
        </w:rPr>
        <w:t>cu riscurile definite la pct. 3</w:t>
      </w:r>
      <w:r w:rsidR="00A57478" w:rsidRPr="00446541">
        <w:rPr>
          <w:rFonts w:ascii="Times New Roman" w:hAnsi="Times New Roman"/>
          <w:noProof w:val="0"/>
        </w:rPr>
        <w:t>1</w:t>
      </w:r>
      <w:r w:rsidRPr="00446541">
        <w:rPr>
          <w:rFonts w:ascii="Times New Roman" w:hAnsi="Times New Roman"/>
          <w:noProof w:val="0"/>
        </w:rPr>
        <w:t>, subpunctul 1).</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(33) Sistem de gestionare a riscurilor: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Un set de activită</w:t>
      </w:r>
      <w:r w:rsidR="007E3249" w:rsidRPr="00446541">
        <w:rPr>
          <w:rFonts w:ascii="Times New Roman" w:hAnsi="Times New Roman"/>
          <w:noProof w:val="0"/>
        </w:rPr>
        <w:t>ţ</w:t>
      </w:r>
      <w:r w:rsidRPr="00446541">
        <w:rPr>
          <w:rFonts w:ascii="Times New Roman" w:hAnsi="Times New Roman"/>
          <w:noProof w:val="0"/>
        </w:rPr>
        <w:t>i de farmacovigilen</w:t>
      </w:r>
      <w:r w:rsidR="007E3249" w:rsidRPr="00446541">
        <w:rPr>
          <w:rFonts w:ascii="Times New Roman" w:hAnsi="Times New Roman"/>
          <w:noProof w:val="0"/>
        </w:rPr>
        <w:t>ţ</w:t>
      </w:r>
      <w:r w:rsidRPr="00446541">
        <w:rPr>
          <w:rFonts w:ascii="Times New Roman" w:hAnsi="Times New Roman"/>
          <w:noProof w:val="0"/>
        </w:rPr>
        <w:t xml:space="preserve">ă </w:t>
      </w:r>
      <w:r w:rsidR="007E3249" w:rsidRPr="00446541">
        <w:rPr>
          <w:rFonts w:ascii="Times New Roman" w:hAnsi="Times New Roman"/>
          <w:noProof w:val="0"/>
        </w:rPr>
        <w:t>ş</w:t>
      </w:r>
      <w:r w:rsidRPr="00446541">
        <w:rPr>
          <w:rFonts w:ascii="Times New Roman" w:hAnsi="Times New Roman"/>
          <w:noProof w:val="0"/>
        </w:rPr>
        <w:t>i interven</w:t>
      </w:r>
      <w:r w:rsidR="007E3249" w:rsidRPr="00446541">
        <w:rPr>
          <w:rFonts w:ascii="Times New Roman" w:hAnsi="Times New Roman"/>
          <w:noProof w:val="0"/>
        </w:rPr>
        <w:t>ţ</w:t>
      </w:r>
      <w:r w:rsidRPr="00446541">
        <w:rPr>
          <w:rFonts w:ascii="Times New Roman" w:hAnsi="Times New Roman"/>
          <w:noProof w:val="0"/>
        </w:rPr>
        <w:t>ii menite să identifice, să caracterizeze, să prevină sau să minimizeze riscurile în legătură cu un medicament, inclusiv evaluarea eficien</w:t>
      </w:r>
      <w:r w:rsidR="007E3249" w:rsidRPr="00446541">
        <w:rPr>
          <w:rFonts w:ascii="Times New Roman" w:hAnsi="Times New Roman"/>
          <w:noProof w:val="0"/>
        </w:rPr>
        <w:t>ţ</w:t>
      </w:r>
      <w:r w:rsidRPr="00446541">
        <w:rPr>
          <w:rFonts w:ascii="Times New Roman" w:hAnsi="Times New Roman"/>
          <w:noProof w:val="0"/>
        </w:rPr>
        <w:t>ei acestor interven</w:t>
      </w:r>
      <w:r w:rsidR="007E3249" w:rsidRPr="00446541">
        <w:rPr>
          <w:rFonts w:ascii="Times New Roman" w:hAnsi="Times New Roman"/>
          <w:noProof w:val="0"/>
        </w:rPr>
        <w:t>ţ</w:t>
      </w:r>
      <w:r w:rsidRPr="00446541">
        <w:rPr>
          <w:rFonts w:ascii="Times New Roman" w:hAnsi="Times New Roman"/>
          <w:noProof w:val="0"/>
        </w:rPr>
        <w:t>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(34) Plan de gestionare a riscurilor: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 descriere detaliată a sistemului de gestionare a riscurilor.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(35) Sistem de farmacovigilen</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Un sistem utilizat de</w:t>
      </w:r>
      <w:r w:rsidR="00E505EE" w:rsidRPr="00446541">
        <w:rPr>
          <w:rFonts w:ascii="Times New Roman" w:hAnsi="Times New Roman"/>
          <w:noProof w:val="0"/>
        </w:rPr>
        <w:t xml:space="preserv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pentru a îndeplini sarcinile </w:t>
      </w:r>
      <w:r w:rsidR="007E3249" w:rsidRPr="00446541">
        <w:rPr>
          <w:rFonts w:ascii="Times New Roman" w:hAnsi="Times New Roman"/>
          <w:noProof w:val="0"/>
        </w:rPr>
        <w:t>ş</w:t>
      </w:r>
      <w:r w:rsidRPr="00446541">
        <w:rPr>
          <w:rFonts w:ascii="Times New Roman" w:hAnsi="Times New Roman"/>
          <w:noProof w:val="0"/>
        </w:rPr>
        <w:t>i responsabilită</w:t>
      </w:r>
      <w:r w:rsidR="007E3249" w:rsidRPr="00446541">
        <w:rPr>
          <w:rFonts w:ascii="Times New Roman" w:hAnsi="Times New Roman"/>
          <w:noProof w:val="0"/>
        </w:rPr>
        <w:t>ţ</w:t>
      </w:r>
      <w:r w:rsidRPr="00446541">
        <w:rPr>
          <w:rFonts w:ascii="Times New Roman" w:hAnsi="Times New Roman"/>
          <w:noProof w:val="0"/>
        </w:rPr>
        <w:t xml:space="preserve">ile enumerate la capitolul IX </w:t>
      </w:r>
      <w:r w:rsidR="007E3249" w:rsidRPr="00446541">
        <w:rPr>
          <w:rFonts w:ascii="Times New Roman" w:hAnsi="Times New Roman"/>
          <w:noProof w:val="0"/>
        </w:rPr>
        <w:t>ş</w:t>
      </w:r>
      <w:r w:rsidRPr="00446541">
        <w:rPr>
          <w:rFonts w:ascii="Times New Roman" w:hAnsi="Times New Roman"/>
          <w:noProof w:val="0"/>
        </w:rPr>
        <w:t>i menite să monitorizeze siguran</w:t>
      </w:r>
      <w:r w:rsidR="007E3249" w:rsidRPr="00446541">
        <w:rPr>
          <w:rFonts w:ascii="Times New Roman" w:hAnsi="Times New Roman"/>
          <w:noProof w:val="0"/>
        </w:rPr>
        <w:t>ţ</w:t>
      </w:r>
      <w:r w:rsidRPr="00446541">
        <w:rPr>
          <w:rFonts w:ascii="Times New Roman" w:hAnsi="Times New Roman"/>
          <w:noProof w:val="0"/>
        </w:rPr>
        <w:t xml:space="preserve">a medicamentelor autorizate </w:t>
      </w:r>
      <w:r w:rsidR="007E3249" w:rsidRPr="00446541">
        <w:rPr>
          <w:rFonts w:ascii="Times New Roman" w:hAnsi="Times New Roman"/>
          <w:noProof w:val="0"/>
        </w:rPr>
        <w:t>ş</w:t>
      </w:r>
      <w:r w:rsidRPr="00446541">
        <w:rPr>
          <w:rFonts w:ascii="Times New Roman" w:hAnsi="Times New Roman"/>
          <w:noProof w:val="0"/>
        </w:rPr>
        <w:t>i să detecteze orice varia</w:t>
      </w:r>
      <w:r w:rsidR="007E3249" w:rsidRPr="00446541">
        <w:rPr>
          <w:rFonts w:ascii="Times New Roman" w:hAnsi="Times New Roman"/>
          <w:noProof w:val="0"/>
        </w:rPr>
        <w:t>ţ</w:t>
      </w:r>
      <w:r w:rsidRPr="00446541">
        <w:rPr>
          <w:rFonts w:ascii="Times New Roman" w:hAnsi="Times New Roman"/>
          <w:noProof w:val="0"/>
        </w:rPr>
        <w:t>ie a raportului riscuri/beneficii.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(36) Dosar standard al sistemului de farmacovigilen</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o descriere detaliată a sistemului de farmacovigilen</w:t>
      </w:r>
      <w:r w:rsidR="007E3249" w:rsidRPr="00446541">
        <w:rPr>
          <w:rFonts w:ascii="Times New Roman" w:hAnsi="Times New Roman"/>
          <w:noProof w:val="0"/>
        </w:rPr>
        <w:t>ţ</w:t>
      </w:r>
      <w:r w:rsidRPr="00446541">
        <w:rPr>
          <w:rFonts w:ascii="Times New Roman" w:hAnsi="Times New Roman"/>
          <w:noProof w:val="0"/>
        </w:rPr>
        <w:t>ă utilizat de</w:t>
      </w:r>
      <w:r w:rsidR="00E505EE" w:rsidRPr="00446541">
        <w:rPr>
          <w:rFonts w:ascii="Times New Roman" w:hAnsi="Times New Roman"/>
          <w:noProof w:val="0"/>
        </w:rPr>
        <w:t xml:space="preserv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în legătură cu unul sau mai multe medicamente autorizate.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(37) Medicament tradi</w:t>
      </w:r>
      <w:r w:rsidR="007E3249" w:rsidRPr="00446541">
        <w:rPr>
          <w:rFonts w:ascii="Times New Roman" w:hAnsi="Times New Roman"/>
          <w:noProof w:val="0"/>
        </w:rPr>
        <w:t>ţ</w:t>
      </w:r>
      <w:r w:rsidRPr="00446541">
        <w:rPr>
          <w:rFonts w:ascii="Times New Roman" w:hAnsi="Times New Roman"/>
          <w:noProof w:val="0"/>
        </w:rPr>
        <w:t>ional din plante: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Medicamentul din plante care îndepline</w:t>
      </w:r>
      <w:r w:rsidR="007E3249" w:rsidRPr="00446541">
        <w:rPr>
          <w:rFonts w:ascii="Times New Roman" w:hAnsi="Times New Roman"/>
          <w:noProof w:val="0"/>
        </w:rPr>
        <w:t>ş</w:t>
      </w:r>
      <w:r w:rsidRPr="00446541">
        <w:rPr>
          <w:rFonts w:ascii="Times New Roman" w:hAnsi="Times New Roman"/>
          <w:noProof w:val="0"/>
        </w:rPr>
        <w:t>te condi</w:t>
      </w:r>
      <w:r w:rsidR="007E3249" w:rsidRPr="00446541">
        <w:rPr>
          <w:rFonts w:ascii="Times New Roman" w:hAnsi="Times New Roman"/>
          <w:noProof w:val="0"/>
        </w:rPr>
        <w:t>ţ</w:t>
      </w:r>
      <w:r w:rsidRPr="00446541">
        <w:rPr>
          <w:rFonts w:ascii="Times New Roman" w:hAnsi="Times New Roman"/>
          <w:noProof w:val="0"/>
        </w:rPr>
        <w:t xml:space="preserve">iile prevăzute la </w:t>
      </w:r>
      <w:r w:rsidR="00BC378B" w:rsidRPr="00446541">
        <w:rPr>
          <w:rFonts w:ascii="Times New Roman" w:hAnsi="Times New Roman"/>
          <w:noProof w:val="0"/>
        </w:rPr>
        <w:t xml:space="preserve">articolul 13 </w:t>
      </w:r>
      <w:r w:rsidR="008A4145" w:rsidRPr="00446541">
        <w:rPr>
          <w:rFonts w:ascii="Times New Roman" w:hAnsi="Times New Roman"/>
          <w:noProof w:val="0"/>
        </w:rPr>
        <w:t>alin.</w:t>
      </w:r>
      <w:r w:rsidRPr="00446541">
        <w:rPr>
          <w:rFonts w:ascii="Times New Roman" w:hAnsi="Times New Roman"/>
          <w:noProof w:val="0"/>
        </w:rPr>
        <w:t xml:space="preserve"> 1.</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(38) Medicament din plante: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Orice medicament ce con</w:t>
      </w:r>
      <w:r w:rsidR="007E3249" w:rsidRPr="00446541">
        <w:rPr>
          <w:rFonts w:ascii="Times New Roman" w:hAnsi="Times New Roman"/>
          <w:noProof w:val="0"/>
        </w:rPr>
        <w:t>ţ</w:t>
      </w:r>
      <w:r w:rsidRPr="00446541">
        <w:rPr>
          <w:rFonts w:ascii="Times New Roman" w:hAnsi="Times New Roman"/>
          <w:noProof w:val="0"/>
        </w:rPr>
        <w:t>ine ca ingrediente active exclusive una sau mai multe substan</w:t>
      </w:r>
      <w:r w:rsidR="007E3249" w:rsidRPr="00446541">
        <w:rPr>
          <w:rFonts w:ascii="Times New Roman" w:hAnsi="Times New Roman"/>
          <w:noProof w:val="0"/>
        </w:rPr>
        <w:t>ţ</w:t>
      </w:r>
      <w:r w:rsidRPr="00446541">
        <w:rPr>
          <w:rFonts w:ascii="Times New Roman" w:hAnsi="Times New Roman"/>
          <w:noProof w:val="0"/>
        </w:rPr>
        <w:t>e din plante sau unul sau mai multe preparate din plante sau una sau mai multe astfel de substan</w:t>
      </w:r>
      <w:r w:rsidR="007E3249" w:rsidRPr="00446541">
        <w:rPr>
          <w:rFonts w:ascii="Times New Roman" w:hAnsi="Times New Roman"/>
          <w:noProof w:val="0"/>
        </w:rPr>
        <w:t>ţ</w:t>
      </w:r>
      <w:r w:rsidRPr="00446541">
        <w:rPr>
          <w:rFonts w:ascii="Times New Roman" w:hAnsi="Times New Roman"/>
          <w:noProof w:val="0"/>
        </w:rPr>
        <w:t>e din plante în combina</w:t>
      </w:r>
      <w:r w:rsidR="007E3249" w:rsidRPr="00446541">
        <w:rPr>
          <w:rFonts w:ascii="Times New Roman" w:hAnsi="Times New Roman"/>
          <w:noProof w:val="0"/>
        </w:rPr>
        <w:t>ţ</w:t>
      </w:r>
      <w:r w:rsidRPr="00446541">
        <w:rPr>
          <w:rFonts w:ascii="Times New Roman" w:hAnsi="Times New Roman"/>
          <w:noProof w:val="0"/>
        </w:rPr>
        <w:t>ie cu unul sau mai multe astfel de preparate din plante.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(39) Substan</w:t>
      </w:r>
      <w:r w:rsidR="007E3249" w:rsidRPr="00446541">
        <w:rPr>
          <w:rFonts w:ascii="Times New Roman" w:hAnsi="Times New Roman"/>
          <w:noProof w:val="0"/>
        </w:rPr>
        <w:t>ţ</w:t>
      </w:r>
      <w:r w:rsidRPr="00446541">
        <w:rPr>
          <w:rFonts w:ascii="Times New Roman" w:hAnsi="Times New Roman"/>
          <w:noProof w:val="0"/>
        </w:rPr>
        <w:t xml:space="preserve">e din plante: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Toate plantele, păr</w:t>
      </w:r>
      <w:r w:rsidR="007E3249" w:rsidRPr="00446541">
        <w:rPr>
          <w:rFonts w:ascii="Times New Roman" w:hAnsi="Times New Roman"/>
          <w:noProof w:val="0"/>
        </w:rPr>
        <w:t>ţ</w:t>
      </w:r>
      <w:r w:rsidRPr="00446541">
        <w:rPr>
          <w:rFonts w:ascii="Times New Roman" w:hAnsi="Times New Roman"/>
          <w:noProof w:val="0"/>
        </w:rPr>
        <w:t xml:space="preserve">ile din plante, algele, ciupercile, lichenii, în principal întregi, fragmentate sau tăiate, în formă neprelucrată, de obicei uscată, uneori proaspătă. Anumite </w:t>
      </w:r>
      <w:r w:rsidR="00E505EE" w:rsidRPr="00446541">
        <w:rPr>
          <w:rFonts w:ascii="Times New Roman" w:hAnsi="Times New Roman"/>
          <w:noProof w:val="0"/>
        </w:rPr>
        <w:t>exsudate</w:t>
      </w:r>
      <w:r w:rsidRPr="00446541">
        <w:rPr>
          <w:rFonts w:ascii="Times New Roman" w:hAnsi="Times New Roman"/>
          <w:noProof w:val="0"/>
        </w:rPr>
        <w:t xml:space="preserve"> care nu au fost supuse unui tratament specific sunt considerate, la </w:t>
      </w:r>
      <w:proofErr w:type="spellStart"/>
      <w:r w:rsidRPr="00446541">
        <w:rPr>
          <w:rFonts w:ascii="Times New Roman" w:hAnsi="Times New Roman"/>
          <w:noProof w:val="0"/>
        </w:rPr>
        <w:t>rîndul</w:t>
      </w:r>
      <w:proofErr w:type="spellEnd"/>
      <w:r w:rsidRPr="00446541">
        <w:rPr>
          <w:rFonts w:ascii="Times New Roman" w:hAnsi="Times New Roman"/>
          <w:noProof w:val="0"/>
        </w:rPr>
        <w:t xml:space="preserve"> lor, substan</w:t>
      </w:r>
      <w:r w:rsidR="007E3249" w:rsidRPr="00446541">
        <w:rPr>
          <w:rFonts w:ascii="Times New Roman" w:hAnsi="Times New Roman"/>
          <w:noProof w:val="0"/>
        </w:rPr>
        <w:t>ţ</w:t>
      </w:r>
      <w:r w:rsidRPr="00446541">
        <w:rPr>
          <w:rFonts w:ascii="Times New Roman" w:hAnsi="Times New Roman"/>
          <w:noProof w:val="0"/>
        </w:rPr>
        <w:t>e din plante. Substan</w:t>
      </w:r>
      <w:r w:rsidR="007E3249" w:rsidRPr="00446541">
        <w:rPr>
          <w:rFonts w:ascii="Times New Roman" w:hAnsi="Times New Roman"/>
          <w:noProof w:val="0"/>
        </w:rPr>
        <w:t>ţ</w:t>
      </w:r>
      <w:r w:rsidRPr="00446541">
        <w:rPr>
          <w:rFonts w:ascii="Times New Roman" w:hAnsi="Times New Roman"/>
          <w:noProof w:val="0"/>
        </w:rPr>
        <w:t>ele din plante sunt definite cu exactitate de partea din plantă folosită</w:t>
      </w:r>
      <w:r w:rsidR="002A6331" w:rsidRPr="00446541">
        <w:rPr>
          <w:rFonts w:ascii="Times New Roman" w:hAnsi="Times New Roman"/>
          <w:noProof w:val="0"/>
        </w:rPr>
        <w:t xml:space="preserve"> și </w:t>
      </w:r>
      <w:r w:rsidRPr="00446541">
        <w:rPr>
          <w:rFonts w:ascii="Times New Roman" w:hAnsi="Times New Roman"/>
          <w:noProof w:val="0"/>
        </w:rPr>
        <w:t xml:space="preserve">de denumirea botanică potrivit sistemului binom (genul, specia, varietatea </w:t>
      </w:r>
      <w:r w:rsidR="007E3249" w:rsidRPr="00446541">
        <w:rPr>
          <w:rFonts w:ascii="Times New Roman" w:hAnsi="Times New Roman"/>
          <w:noProof w:val="0"/>
        </w:rPr>
        <w:t>ş</w:t>
      </w:r>
      <w:r w:rsidRPr="00446541">
        <w:rPr>
          <w:rFonts w:ascii="Times New Roman" w:hAnsi="Times New Roman"/>
          <w:noProof w:val="0"/>
        </w:rPr>
        <w:t>i autorul).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(40) Preparatele din plante: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Preparatele ob</w:t>
      </w:r>
      <w:r w:rsidR="007E3249" w:rsidRPr="00446541">
        <w:rPr>
          <w:rFonts w:ascii="Times New Roman" w:hAnsi="Times New Roman"/>
          <w:noProof w:val="0"/>
        </w:rPr>
        <w:t>ţ</w:t>
      </w:r>
      <w:r w:rsidRPr="00446541">
        <w:rPr>
          <w:rFonts w:ascii="Times New Roman" w:hAnsi="Times New Roman"/>
          <w:noProof w:val="0"/>
        </w:rPr>
        <w:t>inute prin supunerea substan</w:t>
      </w:r>
      <w:r w:rsidR="007E3249" w:rsidRPr="00446541">
        <w:rPr>
          <w:rFonts w:ascii="Times New Roman" w:hAnsi="Times New Roman"/>
          <w:noProof w:val="0"/>
        </w:rPr>
        <w:t>ţ</w:t>
      </w:r>
      <w:r w:rsidRPr="00446541">
        <w:rPr>
          <w:rFonts w:ascii="Times New Roman" w:hAnsi="Times New Roman"/>
          <w:noProof w:val="0"/>
        </w:rPr>
        <w:t>elor din plante la tratamente precum extrac</w:t>
      </w:r>
      <w:r w:rsidR="007E3249" w:rsidRPr="00446541">
        <w:rPr>
          <w:rFonts w:ascii="Times New Roman" w:hAnsi="Times New Roman"/>
          <w:noProof w:val="0"/>
        </w:rPr>
        <w:t>ţ</w:t>
      </w:r>
      <w:r w:rsidRPr="00446541">
        <w:rPr>
          <w:rFonts w:ascii="Times New Roman" w:hAnsi="Times New Roman"/>
          <w:noProof w:val="0"/>
        </w:rPr>
        <w:t>ie, distilare, stoarcere, frac</w:t>
      </w:r>
      <w:r w:rsidR="007E3249" w:rsidRPr="00446541">
        <w:rPr>
          <w:rFonts w:ascii="Times New Roman" w:hAnsi="Times New Roman"/>
          <w:noProof w:val="0"/>
        </w:rPr>
        <w:t>ţ</w:t>
      </w:r>
      <w:r w:rsidRPr="00446541">
        <w:rPr>
          <w:rFonts w:ascii="Times New Roman" w:hAnsi="Times New Roman"/>
          <w:noProof w:val="0"/>
        </w:rPr>
        <w:t>ionare, purificare, concentrare sau fermenta</w:t>
      </w:r>
      <w:r w:rsidR="007E3249" w:rsidRPr="00446541">
        <w:rPr>
          <w:rFonts w:ascii="Times New Roman" w:hAnsi="Times New Roman"/>
          <w:noProof w:val="0"/>
        </w:rPr>
        <w:t>ţ</w:t>
      </w:r>
      <w:r w:rsidRPr="00446541">
        <w:rPr>
          <w:rFonts w:ascii="Times New Roman" w:hAnsi="Times New Roman"/>
          <w:noProof w:val="0"/>
        </w:rPr>
        <w:t>ie. Acestea includ substan</w:t>
      </w:r>
      <w:r w:rsidR="007E3249" w:rsidRPr="00446541">
        <w:rPr>
          <w:rFonts w:ascii="Times New Roman" w:hAnsi="Times New Roman"/>
          <w:noProof w:val="0"/>
        </w:rPr>
        <w:t>ţ</w:t>
      </w:r>
      <w:r w:rsidRPr="00446541">
        <w:rPr>
          <w:rFonts w:ascii="Times New Roman" w:hAnsi="Times New Roman"/>
          <w:noProof w:val="0"/>
        </w:rPr>
        <w:t>e din plante mărun</w:t>
      </w:r>
      <w:r w:rsidR="007E3249" w:rsidRPr="00446541">
        <w:rPr>
          <w:rFonts w:ascii="Times New Roman" w:hAnsi="Times New Roman"/>
          <w:noProof w:val="0"/>
        </w:rPr>
        <w:t>ţ</w:t>
      </w:r>
      <w:r w:rsidRPr="00446541">
        <w:rPr>
          <w:rFonts w:ascii="Times New Roman" w:hAnsi="Times New Roman"/>
          <w:noProof w:val="0"/>
        </w:rPr>
        <w:t>ite sau sub formă de pudră, tincturi, extracte, uleiuri esen</w:t>
      </w:r>
      <w:r w:rsidR="007E3249" w:rsidRPr="00446541">
        <w:rPr>
          <w:rFonts w:ascii="Times New Roman" w:hAnsi="Times New Roman"/>
          <w:noProof w:val="0"/>
        </w:rPr>
        <w:t>ţ</w:t>
      </w:r>
      <w:r w:rsidRPr="00446541">
        <w:rPr>
          <w:rFonts w:ascii="Times New Roman" w:hAnsi="Times New Roman"/>
          <w:noProof w:val="0"/>
        </w:rPr>
        <w:t>iale, sucuri stoarse</w:t>
      </w:r>
      <w:r w:rsidR="002A6331" w:rsidRPr="00446541">
        <w:rPr>
          <w:rFonts w:ascii="Times New Roman" w:hAnsi="Times New Roman"/>
          <w:noProof w:val="0"/>
        </w:rPr>
        <w:t xml:space="preserve"> și </w:t>
      </w:r>
      <w:r w:rsidR="00E505EE" w:rsidRPr="00446541">
        <w:rPr>
          <w:rFonts w:ascii="Times New Roman" w:hAnsi="Times New Roman"/>
          <w:noProof w:val="0"/>
        </w:rPr>
        <w:t>exsudate</w:t>
      </w:r>
      <w:r w:rsidRPr="00446541">
        <w:rPr>
          <w:rFonts w:ascii="Times New Roman" w:hAnsi="Times New Roman"/>
          <w:noProof w:val="0"/>
        </w:rPr>
        <w:t xml:space="preserve"> prelucrate.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(41) Medicament falsificat: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Orice medicament pentru care se prezintă în mod fals: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identitatea, inclusiv ambalajul </w:t>
      </w:r>
      <w:r w:rsidR="007E3249" w:rsidRPr="00446541">
        <w:rPr>
          <w:rFonts w:ascii="Times New Roman" w:hAnsi="Times New Roman"/>
          <w:noProof w:val="0"/>
        </w:rPr>
        <w:t>ş</w:t>
      </w:r>
      <w:r w:rsidRPr="00446541">
        <w:rPr>
          <w:rFonts w:ascii="Times New Roman" w:hAnsi="Times New Roman"/>
          <w:noProof w:val="0"/>
        </w:rPr>
        <w:t>i etichetarea, denumirea sau compozi</w:t>
      </w:r>
      <w:r w:rsidR="007E3249" w:rsidRPr="00446541">
        <w:rPr>
          <w:rFonts w:ascii="Times New Roman" w:hAnsi="Times New Roman"/>
          <w:noProof w:val="0"/>
        </w:rPr>
        <w:t>ţ</w:t>
      </w:r>
      <w:r w:rsidRPr="00446541">
        <w:rPr>
          <w:rFonts w:ascii="Times New Roman" w:hAnsi="Times New Roman"/>
          <w:noProof w:val="0"/>
        </w:rPr>
        <w:t>ia în ceea ce prive</w:t>
      </w:r>
      <w:r w:rsidR="007E3249" w:rsidRPr="00446541">
        <w:rPr>
          <w:rFonts w:ascii="Times New Roman" w:hAnsi="Times New Roman"/>
          <w:noProof w:val="0"/>
        </w:rPr>
        <w:t>ş</w:t>
      </w:r>
      <w:r w:rsidRPr="00446541">
        <w:rPr>
          <w:rFonts w:ascii="Times New Roman" w:hAnsi="Times New Roman"/>
          <w:noProof w:val="0"/>
        </w:rPr>
        <w:t>te oricare dintre ingredientele sale, inclusiv excipien</w:t>
      </w:r>
      <w:r w:rsidR="007E3249" w:rsidRPr="00446541">
        <w:rPr>
          <w:rFonts w:ascii="Times New Roman" w:hAnsi="Times New Roman"/>
          <w:noProof w:val="0"/>
        </w:rPr>
        <w:t>ţ</w:t>
      </w:r>
      <w:r w:rsidRPr="00446541">
        <w:rPr>
          <w:rFonts w:ascii="Times New Roman" w:hAnsi="Times New Roman"/>
          <w:noProof w:val="0"/>
        </w:rPr>
        <w:t xml:space="preserve">i </w:t>
      </w:r>
      <w:r w:rsidR="007E3249" w:rsidRPr="00446541">
        <w:rPr>
          <w:rFonts w:ascii="Times New Roman" w:hAnsi="Times New Roman"/>
          <w:noProof w:val="0"/>
        </w:rPr>
        <w:t>ş</w:t>
      </w:r>
      <w:r w:rsidRPr="00446541">
        <w:rPr>
          <w:rFonts w:ascii="Times New Roman" w:hAnsi="Times New Roman"/>
          <w:noProof w:val="0"/>
        </w:rPr>
        <w:t xml:space="preserve">i puterea ingredientelor respective;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sursa, inclusiv producătorul, </w:t>
      </w:r>
      <w:r w:rsidR="007E3249" w:rsidRPr="00446541">
        <w:rPr>
          <w:rFonts w:ascii="Times New Roman" w:hAnsi="Times New Roman"/>
          <w:noProof w:val="0"/>
        </w:rPr>
        <w:t>ţ</w:t>
      </w:r>
      <w:r w:rsidRPr="00446541">
        <w:rPr>
          <w:rFonts w:ascii="Times New Roman" w:hAnsi="Times New Roman"/>
          <w:noProof w:val="0"/>
        </w:rPr>
        <w:t>ara de fabrica</w:t>
      </w:r>
      <w:r w:rsidR="007E3249" w:rsidRPr="00446541">
        <w:rPr>
          <w:rFonts w:ascii="Times New Roman" w:hAnsi="Times New Roman"/>
          <w:noProof w:val="0"/>
        </w:rPr>
        <w:t>ţ</w:t>
      </w:r>
      <w:r w:rsidRPr="00446541">
        <w:rPr>
          <w:rFonts w:ascii="Times New Roman" w:hAnsi="Times New Roman"/>
          <w:noProof w:val="0"/>
        </w:rPr>
        <w:t xml:space="preserve">ie, </w:t>
      </w:r>
      <w:r w:rsidR="007E3249" w:rsidRPr="00446541">
        <w:rPr>
          <w:rFonts w:ascii="Times New Roman" w:hAnsi="Times New Roman"/>
          <w:noProof w:val="0"/>
        </w:rPr>
        <w:t>ţ</w:t>
      </w:r>
      <w:r w:rsidRPr="00446541">
        <w:rPr>
          <w:rFonts w:ascii="Times New Roman" w:hAnsi="Times New Roman"/>
          <w:noProof w:val="0"/>
        </w:rPr>
        <w:t xml:space="preserve">ara de origine,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sau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istoricul, inclusiv înregistrările</w:t>
      </w:r>
      <w:r w:rsidR="002A6331" w:rsidRPr="00446541">
        <w:rPr>
          <w:rFonts w:ascii="Times New Roman" w:hAnsi="Times New Roman"/>
          <w:noProof w:val="0"/>
        </w:rPr>
        <w:t xml:space="preserve"> și </w:t>
      </w:r>
      <w:r w:rsidRPr="00446541">
        <w:rPr>
          <w:rFonts w:ascii="Times New Roman" w:hAnsi="Times New Roman"/>
          <w:noProof w:val="0"/>
        </w:rPr>
        <w:t>documentele referitoare la canalele de distribu</w:t>
      </w:r>
      <w:r w:rsidR="007E3249" w:rsidRPr="00446541">
        <w:rPr>
          <w:rFonts w:ascii="Times New Roman" w:hAnsi="Times New Roman"/>
          <w:noProof w:val="0"/>
        </w:rPr>
        <w:t>ţ</w:t>
      </w:r>
      <w:r w:rsidRPr="00446541">
        <w:rPr>
          <w:rFonts w:ascii="Times New Roman" w:hAnsi="Times New Roman"/>
          <w:noProof w:val="0"/>
        </w:rPr>
        <w:t>ie utilizate. Această defini</w:t>
      </w:r>
      <w:r w:rsidR="007E3249" w:rsidRPr="00446541">
        <w:rPr>
          <w:rFonts w:ascii="Times New Roman" w:hAnsi="Times New Roman"/>
          <w:noProof w:val="0"/>
        </w:rPr>
        <w:t>ţ</w:t>
      </w:r>
      <w:r w:rsidRPr="00446541">
        <w:rPr>
          <w:rFonts w:ascii="Times New Roman" w:hAnsi="Times New Roman"/>
          <w:noProof w:val="0"/>
        </w:rPr>
        <w:t>ie nu include deficien</w:t>
      </w:r>
      <w:r w:rsidR="007E3249" w:rsidRPr="00446541">
        <w:rPr>
          <w:rFonts w:ascii="Times New Roman" w:hAnsi="Times New Roman"/>
          <w:noProof w:val="0"/>
        </w:rPr>
        <w:t>ţ</w:t>
      </w:r>
      <w:r w:rsidRPr="00446541">
        <w:rPr>
          <w:rFonts w:ascii="Times New Roman" w:hAnsi="Times New Roman"/>
          <w:noProof w:val="0"/>
        </w:rPr>
        <w:t>ele calitative neinten</w:t>
      </w:r>
      <w:r w:rsidR="007E3249" w:rsidRPr="00446541">
        <w:rPr>
          <w:rFonts w:ascii="Times New Roman" w:hAnsi="Times New Roman"/>
          <w:noProof w:val="0"/>
        </w:rPr>
        <w:t>ţ</w:t>
      </w:r>
      <w:r w:rsidRPr="00446541">
        <w:rPr>
          <w:rFonts w:ascii="Times New Roman" w:hAnsi="Times New Roman"/>
          <w:noProof w:val="0"/>
        </w:rPr>
        <w:t xml:space="preserve">ionate </w:t>
      </w:r>
      <w:r w:rsidR="007E3249" w:rsidRPr="00446541">
        <w:rPr>
          <w:rFonts w:ascii="Times New Roman" w:hAnsi="Times New Roman"/>
          <w:noProof w:val="0"/>
        </w:rPr>
        <w:t>ş</w:t>
      </w:r>
      <w:r w:rsidRPr="00446541">
        <w:rPr>
          <w:rFonts w:ascii="Times New Roman" w:hAnsi="Times New Roman"/>
          <w:noProof w:val="0"/>
        </w:rPr>
        <w:t>i nu aduce atingere încălcărilor drepturilor de proprietate intelectuală.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(42) Medic</w:t>
      </w:r>
      <w:r w:rsidR="00AC4742" w:rsidRPr="00446541">
        <w:rPr>
          <w:rFonts w:ascii="Times New Roman" w:hAnsi="Times New Roman"/>
          <w:noProof w:val="0"/>
        </w:rPr>
        <w:t>a</w:t>
      </w:r>
      <w:r w:rsidRPr="00446541">
        <w:rPr>
          <w:rFonts w:ascii="Times New Roman" w:hAnsi="Times New Roman"/>
          <w:noProof w:val="0"/>
        </w:rPr>
        <w:t>m</w:t>
      </w:r>
      <w:r w:rsidR="00AC4742" w:rsidRPr="00446541">
        <w:rPr>
          <w:rFonts w:ascii="Times New Roman" w:hAnsi="Times New Roman"/>
          <w:noProof w:val="0"/>
        </w:rPr>
        <w:t>e</w:t>
      </w:r>
      <w:r w:rsidRPr="00446541">
        <w:rPr>
          <w:rFonts w:ascii="Times New Roman" w:hAnsi="Times New Roman"/>
          <w:noProof w:val="0"/>
        </w:rPr>
        <w:t>nt folosit în tratamente de ultimă instan</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înseamnă că un medicament care se încadrează în categoriile men</w:t>
      </w:r>
      <w:r w:rsidR="007E3249" w:rsidRPr="00446541">
        <w:rPr>
          <w:rFonts w:ascii="Times New Roman" w:hAnsi="Times New Roman"/>
          <w:noProof w:val="0"/>
        </w:rPr>
        <w:t>ţ</w:t>
      </w:r>
      <w:r w:rsidRPr="00446541">
        <w:rPr>
          <w:rFonts w:ascii="Times New Roman" w:hAnsi="Times New Roman"/>
          <w:noProof w:val="0"/>
        </w:rPr>
        <w:t xml:space="preserve">ionate la articolul </w:t>
      </w:r>
      <w:r w:rsidRPr="00446541">
        <w:rPr>
          <w:rFonts w:ascii="Times New Roman" w:hAnsi="Times New Roman"/>
          <w:noProof w:val="0"/>
          <w:color w:val="FF0000"/>
        </w:rPr>
        <w:t>9</w:t>
      </w:r>
      <w:r w:rsidR="00795D62" w:rsidRPr="00446541">
        <w:rPr>
          <w:rFonts w:ascii="Times New Roman" w:hAnsi="Times New Roman"/>
          <w:noProof w:val="0"/>
          <w:color w:val="FF0000"/>
        </w:rPr>
        <w:t>8</w:t>
      </w:r>
      <w:r w:rsidRPr="00446541">
        <w:rPr>
          <w:rFonts w:ascii="Times New Roman" w:hAnsi="Times New Roman"/>
          <w:noProof w:val="0"/>
          <w:color w:val="FF0000"/>
        </w:rPr>
        <w:t xml:space="preserve"> devine </w:t>
      </w:r>
      <w:r w:rsidRPr="00446541">
        <w:rPr>
          <w:rFonts w:ascii="Times New Roman" w:hAnsi="Times New Roman"/>
          <w:noProof w:val="0"/>
        </w:rPr>
        <w:t>disponibil, din motive caritabile, pentru un grup de pacien</w:t>
      </w:r>
      <w:r w:rsidR="007E3249" w:rsidRPr="00446541">
        <w:rPr>
          <w:rFonts w:ascii="Times New Roman" w:hAnsi="Times New Roman"/>
          <w:noProof w:val="0"/>
        </w:rPr>
        <w:t>ţ</w:t>
      </w:r>
      <w:r w:rsidRPr="00446541">
        <w:rPr>
          <w:rFonts w:ascii="Times New Roman" w:hAnsi="Times New Roman"/>
          <w:noProof w:val="0"/>
        </w:rPr>
        <w:t>i suferind de maladii invalidante, cronice sau grave sau de maladii despre care se consideră că le pun via</w:t>
      </w:r>
      <w:r w:rsidR="007E3249" w:rsidRPr="00446541">
        <w:rPr>
          <w:rFonts w:ascii="Times New Roman" w:hAnsi="Times New Roman"/>
          <w:noProof w:val="0"/>
        </w:rPr>
        <w:t>ţ</w:t>
      </w:r>
      <w:r w:rsidRPr="00446541">
        <w:rPr>
          <w:rFonts w:ascii="Times New Roman" w:hAnsi="Times New Roman"/>
          <w:noProof w:val="0"/>
        </w:rPr>
        <w:t>a în pericol</w:t>
      </w:r>
      <w:r w:rsidR="002A6331" w:rsidRPr="00446541">
        <w:rPr>
          <w:rFonts w:ascii="Times New Roman" w:hAnsi="Times New Roman"/>
          <w:noProof w:val="0"/>
        </w:rPr>
        <w:t xml:space="preserve"> și </w:t>
      </w:r>
      <w:r w:rsidRPr="00446541">
        <w:rPr>
          <w:rFonts w:ascii="Times New Roman" w:hAnsi="Times New Roman"/>
          <w:noProof w:val="0"/>
        </w:rPr>
        <w:t>care nu pot fi trata</w:t>
      </w:r>
      <w:r w:rsidR="007E3249" w:rsidRPr="00446541">
        <w:rPr>
          <w:rFonts w:ascii="Times New Roman" w:hAnsi="Times New Roman"/>
          <w:noProof w:val="0"/>
        </w:rPr>
        <w:t>ţ</w:t>
      </w:r>
      <w:r w:rsidRPr="00446541">
        <w:rPr>
          <w:rFonts w:ascii="Times New Roman" w:hAnsi="Times New Roman"/>
          <w:noProof w:val="0"/>
        </w:rPr>
        <w:t>i în mod satisfăcător cu ajutorul unui medicament autorizat. Medicamentul în cauză trebuie să facă obiectul unei cereri de autoriza</w:t>
      </w:r>
      <w:r w:rsidR="007E3249" w:rsidRPr="00446541">
        <w:rPr>
          <w:rFonts w:ascii="Times New Roman" w:hAnsi="Times New Roman"/>
          <w:noProof w:val="0"/>
        </w:rPr>
        <w:t>ţ</w:t>
      </w:r>
      <w:r w:rsidRPr="00446541">
        <w:rPr>
          <w:rFonts w:ascii="Times New Roman" w:hAnsi="Times New Roman"/>
          <w:noProof w:val="0"/>
        </w:rPr>
        <w:t xml:space="preserve">ie de </w:t>
      </w:r>
      <w:r w:rsidR="00795D62" w:rsidRPr="00446541">
        <w:rPr>
          <w:rFonts w:ascii="Times New Roman" w:hAnsi="Times New Roman"/>
          <w:noProof w:val="0"/>
        </w:rPr>
        <w:t>punere</w:t>
      </w:r>
      <w:r w:rsidRPr="00446541">
        <w:rPr>
          <w:rFonts w:ascii="Times New Roman" w:hAnsi="Times New Roman"/>
          <w:noProof w:val="0"/>
        </w:rPr>
        <w:t xml:space="preserve"> pe pia</w:t>
      </w:r>
      <w:r w:rsidR="007E3249" w:rsidRPr="00446541">
        <w:rPr>
          <w:rFonts w:ascii="Times New Roman" w:hAnsi="Times New Roman"/>
          <w:noProof w:val="0"/>
        </w:rPr>
        <w:t>ţ</w:t>
      </w:r>
      <w:r w:rsidRPr="00446541">
        <w:rPr>
          <w:rFonts w:ascii="Times New Roman" w:hAnsi="Times New Roman"/>
          <w:noProof w:val="0"/>
        </w:rPr>
        <w:t>ă în conformitate cu articolul 4 al prezentei legi sau să fie în etapa de studiu clinic.</w:t>
      </w:r>
    </w:p>
    <w:p w:rsidR="008D2094" w:rsidRPr="00446541" w:rsidRDefault="008D2094" w:rsidP="009929F6">
      <w:pPr>
        <w:shd w:val="clear" w:color="auto" w:fill="FFFFFF" w:themeFill="background1"/>
        <w:ind w:firstLine="709"/>
        <w:jc w:val="both"/>
        <w:rPr>
          <w:rFonts w:ascii="Times New Roman" w:hAnsi="Times New Roman"/>
          <w:i/>
          <w:noProof w:val="0"/>
        </w:rPr>
      </w:pPr>
      <w:r w:rsidRPr="00446541">
        <w:rPr>
          <w:rFonts w:ascii="Times New Roman" w:hAnsi="Times New Roman"/>
          <w:noProof w:val="0"/>
        </w:rPr>
        <w:t xml:space="preserve">(43) </w:t>
      </w:r>
      <w:r w:rsidRPr="00446541">
        <w:rPr>
          <w:rFonts w:ascii="Times New Roman" w:hAnsi="Times New Roman"/>
          <w:i/>
          <w:noProof w:val="0"/>
        </w:rPr>
        <w:t>Formulă magistrală (formule magistrale)</w:t>
      </w:r>
      <w:r w:rsidRPr="00446541">
        <w:rPr>
          <w:rFonts w:ascii="Times New Roman" w:hAnsi="Times New Roman"/>
          <w:noProof w:val="0"/>
        </w:rPr>
        <w:t>:</w:t>
      </w:r>
    </w:p>
    <w:p w:rsidR="008D2094" w:rsidRPr="00446541" w:rsidRDefault="008D2094"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Orice medicament preparat în farmacie după o prescrip</w:t>
      </w:r>
      <w:r w:rsidR="007E3249" w:rsidRPr="00446541">
        <w:rPr>
          <w:rFonts w:ascii="Times New Roman" w:hAnsi="Times New Roman"/>
          <w:noProof w:val="0"/>
        </w:rPr>
        <w:t>ţ</w:t>
      </w:r>
      <w:r w:rsidRPr="00446541">
        <w:rPr>
          <w:rFonts w:ascii="Times New Roman" w:hAnsi="Times New Roman"/>
          <w:noProof w:val="0"/>
        </w:rPr>
        <w:t xml:space="preserve">ie medicală pentru un anumit pacient; </w:t>
      </w:r>
    </w:p>
    <w:p w:rsidR="008D2094" w:rsidRPr="00446541" w:rsidRDefault="008D2094"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(44) </w:t>
      </w:r>
      <w:r w:rsidRPr="00446541">
        <w:rPr>
          <w:rFonts w:ascii="Times New Roman" w:hAnsi="Times New Roman"/>
          <w:i/>
          <w:noProof w:val="0"/>
        </w:rPr>
        <w:t>Formulă oficinală</w:t>
      </w:r>
      <w:r w:rsidRPr="00446541">
        <w:rPr>
          <w:rFonts w:ascii="Times New Roman" w:hAnsi="Times New Roman"/>
          <w:noProof w:val="0"/>
        </w:rPr>
        <w:t>:</w:t>
      </w:r>
    </w:p>
    <w:p w:rsidR="008D2094" w:rsidRPr="00446541" w:rsidRDefault="008D2094"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Orice medicament care este preparat într-o farmacie în conformitate cu prescrip</w:t>
      </w:r>
      <w:r w:rsidR="007E3249" w:rsidRPr="00446541">
        <w:rPr>
          <w:rFonts w:ascii="Times New Roman" w:hAnsi="Times New Roman"/>
          <w:noProof w:val="0"/>
        </w:rPr>
        <w:t>ţ</w:t>
      </w:r>
      <w:r w:rsidRPr="00446541">
        <w:rPr>
          <w:rFonts w:ascii="Times New Roman" w:hAnsi="Times New Roman"/>
          <w:noProof w:val="0"/>
        </w:rPr>
        <w:t>iile unei farmacopei</w:t>
      </w:r>
      <w:r w:rsidR="002A6331" w:rsidRPr="00446541">
        <w:rPr>
          <w:rFonts w:ascii="Times New Roman" w:hAnsi="Times New Roman"/>
          <w:noProof w:val="0"/>
        </w:rPr>
        <w:t xml:space="preserve"> și </w:t>
      </w:r>
      <w:r w:rsidRPr="00446541">
        <w:rPr>
          <w:rFonts w:ascii="Times New Roman" w:hAnsi="Times New Roman"/>
          <w:noProof w:val="0"/>
        </w:rPr>
        <w:t>este destinat furnizării directe către pacien</w:t>
      </w:r>
      <w:r w:rsidR="007E3249" w:rsidRPr="00446541">
        <w:rPr>
          <w:rFonts w:ascii="Times New Roman" w:hAnsi="Times New Roman"/>
          <w:noProof w:val="0"/>
        </w:rPr>
        <w:t>ţ</w:t>
      </w:r>
      <w:r w:rsidRPr="00446541">
        <w:rPr>
          <w:rFonts w:ascii="Times New Roman" w:hAnsi="Times New Roman"/>
          <w:noProof w:val="0"/>
        </w:rPr>
        <w:t>i deservi</w:t>
      </w:r>
      <w:r w:rsidR="007E3249" w:rsidRPr="00446541">
        <w:rPr>
          <w:rFonts w:ascii="Times New Roman" w:hAnsi="Times New Roman"/>
          <w:noProof w:val="0"/>
        </w:rPr>
        <w:t>ţ</w:t>
      </w:r>
      <w:r w:rsidRPr="00446541">
        <w:rPr>
          <w:rFonts w:ascii="Times New Roman" w:hAnsi="Times New Roman"/>
          <w:noProof w:val="0"/>
        </w:rPr>
        <w:t>i de farmacia respectivă;</w:t>
      </w:r>
    </w:p>
    <w:p w:rsidR="008D2094" w:rsidRPr="00446541" w:rsidRDefault="008D2094" w:rsidP="009929F6">
      <w:pPr>
        <w:shd w:val="clear" w:color="auto" w:fill="FFFFFF" w:themeFill="background1"/>
        <w:jc w:val="both"/>
        <w:rPr>
          <w:rFonts w:ascii="Times New Roman" w:hAnsi="Times New Roman"/>
          <w:noProof w:val="0"/>
        </w:rPr>
      </w:pPr>
      <w:r w:rsidRPr="00446541">
        <w:rPr>
          <w:rFonts w:ascii="Times New Roman" w:hAnsi="Times New Roman"/>
          <w:noProof w:val="0"/>
        </w:rPr>
        <w:t xml:space="preserve">(45) </w:t>
      </w:r>
      <w:r w:rsidRPr="00446541">
        <w:rPr>
          <w:rFonts w:ascii="Times New Roman" w:hAnsi="Times New Roman"/>
          <w:i/>
          <w:noProof w:val="0"/>
        </w:rPr>
        <w:t>Medicament de referin</w:t>
      </w:r>
      <w:r w:rsidR="007E3249" w:rsidRPr="00446541">
        <w:rPr>
          <w:rFonts w:ascii="Times New Roman" w:hAnsi="Times New Roman"/>
          <w:i/>
          <w:noProof w:val="0"/>
        </w:rPr>
        <w:t>ţ</w:t>
      </w:r>
      <w:r w:rsidRPr="00446541">
        <w:rPr>
          <w:rFonts w:ascii="Times New Roman" w:hAnsi="Times New Roman"/>
          <w:i/>
          <w:noProof w:val="0"/>
        </w:rPr>
        <w:t>ă</w:t>
      </w:r>
      <w:r w:rsidRPr="00446541">
        <w:rPr>
          <w:rFonts w:ascii="Times New Roman" w:hAnsi="Times New Roman"/>
          <w:noProof w:val="0"/>
        </w:rPr>
        <w:t>:</w:t>
      </w:r>
    </w:p>
    <w:p w:rsidR="008D2094" w:rsidRPr="00446541" w:rsidRDefault="008D2094"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Înseamnă un medicament autorizat în sensul articolului 6, în conformitate cu dispozi</w:t>
      </w:r>
      <w:r w:rsidR="007E3249" w:rsidRPr="00446541">
        <w:rPr>
          <w:rFonts w:ascii="Times New Roman" w:hAnsi="Times New Roman"/>
          <w:noProof w:val="0"/>
        </w:rPr>
        <w:t>ţ</w:t>
      </w:r>
      <w:r w:rsidRPr="00446541">
        <w:rPr>
          <w:rFonts w:ascii="Times New Roman" w:hAnsi="Times New Roman"/>
          <w:noProof w:val="0"/>
        </w:rPr>
        <w:t>iile articolului 8, ce serve</w:t>
      </w:r>
      <w:r w:rsidR="007E3249" w:rsidRPr="00446541">
        <w:rPr>
          <w:rFonts w:ascii="Times New Roman" w:hAnsi="Times New Roman"/>
          <w:noProof w:val="0"/>
        </w:rPr>
        <w:t>ş</w:t>
      </w:r>
      <w:r w:rsidRPr="00446541">
        <w:rPr>
          <w:rFonts w:ascii="Times New Roman" w:hAnsi="Times New Roman"/>
          <w:noProof w:val="0"/>
        </w:rPr>
        <w:t>te ca medicament de com</w:t>
      </w:r>
      <w:r w:rsidR="00E505EE" w:rsidRPr="00446541">
        <w:rPr>
          <w:rFonts w:ascii="Times New Roman" w:hAnsi="Times New Roman"/>
          <w:noProof w:val="0"/>
        </w:rPr>
        <w:t>p</w:t>
      </w:r>
      <w:r w:rsidRPr="00446541">
        <w:rPr>
          <w:rFonts w:ascii="Times New Roman" w:hAnsi="Times New Roman"/>
          <w:noProof w:val="0"/>
        </w:rPr>
        <w:t>a</w:t>
      </w:r>
      <w:r w:rsidR="00E505EE" w:rsidRPr="00446541">
        <w:rPr>
          <w:rFonts w:ascii="Times New Roman" w:hAnsi="Times New Roman"/>
          <w:noProof w:val="0"/>
        </w:rPr>
        <w:t>ra</w:t>
      </w:r>
      <w:r w:rsidR="007E3249" w:rsidRPr="00446541">
        <w:rPr>
          <w:rFonts w:ascii="Times New Roman" w:hAnsi="Times New Roman"/>
          <w:noProof w:val="0"/>
        </w:rPr>
        <w:t>ţ</w:t>
      </w:r>
      <w:r w:rsidRPr="00446541">
        <w:rPr>
          <w:rFonts w:ascii="Times New Roman" w:hAnsi="Times New Roman"/>
          <w:noProof w:val="0"/>
        </w:rPr>
        <w:t xml:space="preserve">ie pentru medicament generic; </w:t>
      </w:r>
    </w:p>
    <w:p w:rsidR="008D2094" w:rsidRPr="00446541" w:rsidRDefault="008D2094"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(46) </w:t>
      </w:r>
      <w:r w:rsidRPr="00446541">
        <w:rPr>
          <w:rFonts w:ascii="Times New Roman" w:hAnsi="Times New Roman"/>
          <w:i/>
          <w:noProof w:val="0"/>
        </w:rPr>
        <w:t>Medicament generic</w:t>
      </w:r>
      <w:r w:rsidRPr="00446541">
        <w:rPr>
          <w:rFonts w:ascii="Times New Roman" w:hAnsi="Times New Roman"/>
          <w:noProof w:val="0"/>
        </w:rPr>
        <w:t>:</w:t>
      </w:r>
    </w:p>
    <w:p w:rsidR="008D2094" w:rsidRPr="00446541" w:rsidRDefault="008D2094"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Înseamnă un </w:t>
      </w:r>
      <w:r w:rsidR="00205280" w:rsidRPr="00446541">
        <w:rPr>
          <w:sz w:val="20"/>
          <w:szCs w:val="20"/>
        </w:rPr>
        <w:t>medicament care are aceeaşi compoziţie calitativă şi cantitativă în ceea ce priveşte substanţele active şi aceeaşi formă farmaceutică ca medicamentul de referinţă şi a cărui bioechivalenţă cu medicamentul de referinţă a fost demonstrată prin studii de biodisponibilitate corespunzătoare.</w:t>
      </w:r>
      <w:r w:rsidRPr="00446541">
        <w:rPr>
          <w:rFonts w:ascii="Times New Roman" w:hAnsi="Times New Roman"/>
          <w:noProof w:val="0"/>
        </w:rPr>
        <w:t>.</w:t>
      </w:r>
    </w:p>
    <w:p w:rsidR="00205280" w:rsidRPr="00446541" w:rsidRDefault="00205280" w:rsidP="009929F6">
      <w:pPr>
        <w:shd w:val="clear" w:color="auto" w:fill="FFFFFF" w:themeFill="background1"/>
        <w:ind w:firstLine="709"/>
        <w:jc w:val="both"/>
        <w:rPr>
          <w:rFonts w:ascii="Times New Roman" w:hAnsi="Times New Roman"/>
          <w:b/>
          <w:noProof w:val="0"/>
        </w:rPr>
      </w:pPr>
      <w:r w:rsidRPr="00446541">
        <w:rPr>
          <w:sz w:val="20"/>
          <w:szCs w:val="20"/>
        </w:rPr>
        <w:t>Diferitele săruri, esteri, eteri, izomeri, amestecuri de izomeri, complecşi sau derivaţi, ai unei substanţe active sunt consideraţi aceeaşi substanţă activă, dacă nu prezintă proprietăţi semnificativ diferite în ceea ce priveşte siguranţa şi/sau eficacitatea. În acest caz, solicitantul trebuie să furnizeze informaţii suplimentare care să dovedească siguranţa şi/sau eficacitatea diferitelor săruri, esteri sau derivaţi ai unei substanţe active autorizate. Diferitele forme farmaceutice orale cu eliberare imediată sunt considerate a fi aceeaşi formă farmaceutică. Solicitantul nu trebuie să furnizeze studii de biodisponibilitate, dacă el poate demonstra că medicamentul generic îndeplineşte criteriile relevante aşa cum sunt ele definite în ghidurile detaliate corespunzătoare.</w:t>
      </w:r>
    </w:p>
    <w:p w:rsidR="008D2094" w:rsidRPr="00446541" w:rsidRDefault="008D2094" w:rsidP="009929F6">
      <w:pPr>
        <w:shd w:val="clear" w:color="auto" w:fill="FFFFFF" w:themeFill="background1"/>
        <w:ind w:firstLine="709"/>
        <w:jc w:val="both"/>
        <w:rPr>
          <w:rFonts w:ascii="Times New Roman" w:hAnsi="Times New Roman"/>
          <w:i/>
          <w:noProof w:val="0"/>
        </w:rPr>
      </w:pPr>
      <w:r w:rsidRPr="00446541">
        <w:rPr>
          <w:rFonts w:ascii="Times New Roman" w:hAnsi="Times New Roman"/>
          <w:noProof w:val="0"/>
        </w:rPr>
        <w:t xml:space="preserve">(47) </w:t>
      </w:r>
      <w:r w:rsidRPr="00446541">
        <w:rPr>
          <w:rFonts w:ascii="Times New Roman" w:hAnsi="Times New Roman"/>
          <w:i/>
          <w:noProof w:val="0"/>
        </w:rPr>
        <w:t>Farmacie:</w:t>
      </w:r>
    </w:p>
    <w:p w:rsidR="008D2094" w:rsidRPr="00446541" w:rsidRDefault="008D2094"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O întreprindere</w:t>
      </w:r>
      <w:r w:rsidR="00E505EE" w:rsidRPr="00446541">
        <w:rPr>
          <w:rFonts w:ascii="Times New Roman" w:hAnsi="Times New Roman"/>
          <w:noProof w:val="0"/>
        </w:rPr>
        <w:t xml:space="preserve"> </w:t>
      </w:r>
      <w:r w:rsidRPr="00446541">
        <w:rPr>
          <w:rFonts w:ascii="Times New Roman" w:hAnsi="Times New Roman"/>
          <w:noProof w:val="0"/>
        </w:rPr>
        <w:t xml:space="preserve">farmaceutică, partea componentă a sistemului de sănătate, cu drept </w:t>
      </w:r>
      <w:r w:rsidR="007E3249" w:rsidRPr="00446541">
        <w:rPr>
          <w:rFonts w:ascii="Times New Roman" w:hAnsi="Times New Roman"/>
          <w:noProof w:val="0"/>
        </w:rPr>
        <w:t>ş</w:t>
      </w:r>
      <w:r w:rsidRPr="00446541">
        <w:rPr>
          <w:rFonts w:ascii="Times New Roman" w:hAnsi="Times New Roman"/>
          <w:noProof w:val="0"/>
        </w:rPr>
        <w:t>i obliga</w:t>
      </w:r>
      <w:r w:rsidR="007E3249" w:rsidRPr="00446541">
        <w:rPr>
          <w:rFonts w:ascii="Times New Roman" w:hAnsi="Times New Roman"/>
          <w:noProof w:val="0"/>
        </w:rPr>
        <w:t>ţ</w:t>
      </w:r>
      <w:r w:rsidRPr="00446541">
        <w:rPr>
          <w:rFonts w:ascii="Times New Roman" w:hAnsi="Times New Roman"/>
          <w:noProof w:val="0"/>
        </w:rPr>
        <w:t>iune de acordare a asisten</w:t>
      </w:r>
      <w:r w:rsidR="007E3249" w:rsidRPr="00446541">
        <w:rPr>
          <w:rFonts w:ascii="Times New Roman" w:hAnsi="Times New Roman"/>
          <w:noProof w:val="0"/>
        </w:rPr>
        <w:t>ţ</w:t>
      </w:r>
      <w:r w:rsidRPr="00446541">
        <w:rPr>
          <w:rFonts w:ascii="Times New Roman" w:hAnsi="Times New Roman"/>
          <w:noProof w:val="0"/>
        </w:rPr>
        <w:t xml:space="preserve">ei cu medicamente, cu alte produse farmaceutice </w:t>
      </w:r>
      <w:r w:rsidR="007E3249" w:rsidRPr="00446541">
        <w:rPr>
          <w:rFonts w:ascii="Times New Roman" w:hAnsi="Times New Roman"/>
          <w:noProof w:val="0"/>
        </w:rPr>
        <w:t>ş</w:t>
      </w:r>
      <w:r w:rsidRPr="00446541">
        <w:rPr>
          <w:rFonts w:ascii="Times New Roman" w:hAnsi="Times New Roman"/>
          <w:noProof w:val="0"/>
        </w:rPr>
        <w:t xml:space="preserve">i de prestare a altor </w:t>
      </w:r>
      <w:r w:rsidR="00205280" w:rsidRPr="00446541">
        <w:rPr>
          <w:rFonts w:ascii="Times New Roman" w:hAnsi="Times New Roman"/>
          <w:noProof w:val="0"/>
        </w:rPr>
        <w:t xml:space="preserve">asistențe </w:t>
      </w:r>
      <w:r w:rsidRPr="00446541">
        <w:rPr>
          <w:rFonts w:ascii="Times New Roman" w:hAnsi="Times New Roman"/>
          <w:noProof w:val="0"/>
        </w:rPr>
        <w:t>farmaceutice orientate spre beneficiul popula</w:t>
      </w:r>
      <w:r w:rsidR="007E3249" w:rsidRPr="00446541">
        <w:rPr>
          <w:rFonts w:ascii="Times New Roman" w:hAnsi="Times New Roman"/>
          <w:noProof w:val="0"/>
        </w:rPr>
        <w:t>ţ</w:t>
      </w:r>
      <w:r w:rsidRPr="00446541">
        <w:rPr>
          <w:rFonts w:ascii="Times New Roman" w:hAnsi="Times New Roman"/>
          <w:noProof w:val="0"/>
        </w:rPr>
        <w:t>iei. Agen</w:t>
      </w:r>
      <w:r w:rsidR="007E3249" w:rsidRPr="00446541">
        <w:rPr>
          <w:rFonts w:ascii="Times New Roman" w:hAnsi="Times New Roman"/>
          <w:noProof w:val="0"/>
        </w:rPr>
        <w:t>ţ</w:t>
      </w:r>
      <w:r w:rsidRPr="00446541">
        <w:rPr>
          <w:rFonts w:ascii="Times New Roman" w:hAnsi="Times New Roman"/>
          <w:noProof w:val="0"/>
        </w:rPr>
        <w:t>ia stabile</w:t>
      </w:r>
      <w:r w:rsidR="007E3249" w:rsidRPr="00446541">
        <w:rPr>
          <w:rFonts w:ascii="Times New Roman" w:hAnsi="Times New Roman"/>
          <w:noProof w:val="0"/>
        </w:rPr>
        <w:t>ş</w:t>
      </w:r>
      <w:r w:rsidRPr="00446541">
        <w:rPr>
          <w:rFonts w:ascii="Times New Roman" w:hAnsi="Times New Roman"/>
          <w:noProof w:val="0"/>
        </w:rPr>
        <w:t xml:space="preserve">te </w:t>
      </w:r>
      <w:r w:rsidR="00E505EE" w:rsidRPr="00446541">
        <w:rPr>
          <w:rFonts w:ascii="Times New Roman" w:hAnsi="Times New Roman"/>
          <w:noProof w:val="0"/>
        </w:rPr>
        <w:t>Nomenclatorul</w:t>
      </w:r>
      <w:r w:rsidRPr="00446541">
        <w:rPr>
          <w:rFonts w:ascii="Times New Roman" w:hAnsi="Times New Roman"/>
          <w:noProof w:val="0"/>
        </w:rPr>
        <w:t xml:space="preserve"> serviciilor farmaceutice prestate de farmacii </w:t>
      </w:r>
      <w:r w:rsidR="007E3249" w:rsidRPr="00446541">
        <w:rPr>
          <w:rFonts w:ascii="Times New Roman" w:hAnsi="Times New Roman"/>
          <w:noProof w:val="0"/>
        </w:rPr>
        <w:t>ş</w:t>
      </w:r>
      <w:r w:rsidRPr="00446541">
        <w:rPr>
          <w:rFonts w:ascii="Times New Roman" w:hAnsi="Times New Roman"/>
          <w:noProof w:val="0"/>
        </w:rPr>
        <w:t>i indicatori de asigurare a calită</w:t>
      </w:r>
      <w:r w:rsidR="007E3249" w:rsidRPr="00446541">
        <w:rPr>
          <w:rFonts w:ascii="Times New Roman" w:hAnsi="Times New Roman"/>
          <w:noProof w:val="0"/>
        </w:rPr>
        <w:t>ţ</w:t>
      </w:r>
      <w:r w:rsidRPr="00446541">
        <w:rPr>
          <w:rFonts w:ascii="Times New Roman" w:hAnsi="Times New Roman"/>
          <w:noProof w:val="0"/>
        </w:rPr>
        <w:t>ii lor.</w:t>
      </w:r>
    </w:p>
    <w:p w:rsidR="00F81E29" w:rsidRPr="00446541" w:rsidRDefault="002100E0" w:rsidP="009929F6">
      <w:pPr>
        <w:shd w:val="clear" w:color="auto" w:fill="FFFFFF" w:themeFill="background1"/>
        <w:ind w:firstLine="708"/>
        <w:jc w:val="both"/>
        <w:rPr>
          <w:rFonts w:ascii="Times New Roman" w:hAnsi="Times New Roman"/>
          <w:b/>
        </w:rPr>
      </w:pPr>
      <w:r w:rsidRPr="00446541">
        <w:rPr>
          <w:rFonts w:ascii="Times New Roman" w:hAnsi="Times New Roman"/>
        </w:rPr>
        <w:t>(48)</w:t>
      </w:r>
      <w:r w:rsidR="00F81E29" w:rsidRPr="00446541">
        <w:rPr>
          <w:rFonts w:ascii="Times New Roman" w:hAnsi="Times New Roman"/>
        </w:rPr>
        <w:t xml:space="preserve"> </w:t>
      </w:r>
      <w:r w:rsidR="00F81E29" w:rsidRPr="00446541">
        <w:rPr>
          <w:rFonts w:ascii="Times New Roman" w:hAnsi="Times New Roman"/>
          <w:i/>
        </w:rPr>
        <w:t>S</w:t>
      </w:r>
      <w:r w:rsidRPr="00446541">
        <w:rPr>
          <w:rFonts w:ascii="Times New Roman" w:hAnsi="Times New Roman"/>
          <w:i/>
        </w:rPr>
        <w:t>tudiu clinic</w:t>
      </w:r>
      <w:r w:rsidR="007A0C03" w:rsidRPr="00446541">
        <w:rPr>
          <w:rFonts w:ascii="Times New Roman" w:hAnsi="Times New Roman"/>
          <w:i/>
        </w:rPr>
        <w:t>:</w:t>
      </w:r>
    </w:p>
    <w:p w:rsidR="002100E0" w:rsidRPr="00446541" w:rsidRDefault="00F81E29"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 xml:space="preserve">nseamnă orice investigație referitoare la om destinată: </w:t>
      </w:r>
    </w:p>
    <w:p w:rsidR="002100E0" w:rsidRPr="00446541" w:rsidRDefault="00F81E29" w:rsidP="009929F6">
      <w:pPr>
        <w:shd w:val="clear" w:color="auto" w:fill="FFFFFF" w:themeFill="background1"/>
        <w:jc w:val="both"/>
        <w:rPr>
          <w:rFonts w:ascii="Times New Roman" w:hAnsi="Times New Roman"/>
        </w:rPr>
      </w:pPr>
      <w:r w:rsidRPr="00446541">
        <w:rPr>
          <w:rFonts w:ascii="Times New Roman" w:hAnsi="Times New Roman"/>
        </w:rPr>
        <w:t>1</w:t>
      </w:r>
      <w:r w:rsidR="00D94357" w:rsidRPr="00446541">
        <w:rPr>
          <w:rFonts w:ascii="Times New Roman" w:hAnsi="Times New Roman"/>
        </w:rPr>
        <w:t>)</w:t>
      </w:r>
      <w:r w:rsidR="00DD16C5" w:rsidRPr="00446541">
        <w:rPr>
          <w:rFonts w:ascii="Times New Roman" w:hAnsi="Times New Roman"/>
        </w:rPr>
        <w:t xml:space="preserve"> </w:t>
      </w:r>
      <w:r w:rsidR="002100E0" w:rsidRPr="00446541">
        <w:rPr>
          <w:rFonts w:ascii="Times New Roman" w:hAnsi="Times New Roman"/>
        </w:rPr>
        <w:t xml:space="preserve">să descopere sau să verifice efectele clinice, farmacologice sau alte efecte farmacodinamice ale unuia sau mai multor medicamente; </w:t>
      </w:r>
    </w:p>
    <w:p w:rsidR="002100E0" w:rsidRPr="00446541" w:rsidRDefault="00F81E29" w:rsidP="009929F6">
      <w:pPr>
        <w:shd w:val="clear" w:color="auto" w:fill="FFFFFF" w:themeFill="background1"/>
        <w:jc w:val="both"/>
        <w:rPr>
          <w:rFonts w:ascii="Times New Roman" w:hAnsi="Times New Roman"/>
        </w:rPr>
      </w:pPr>
      <w:r w:rsidRPr="00446541">
        <w:rPr>
          <w:rFonts w:ascii="Times New Roman" w:hAnsi="Times New Roman"/>
        </w:rPr>
        <w:t>2</w:t>
      </w:r>
      <w:r w:rsidR="002100E0" w:rsidRPr="00446541">
        <w:rPr>
          <w:rFonts w:ascii="Times New Roman" w:hAnsi="Times New Roman"/>
        </w:rPr>
        <w:t xml:space="preserve">) să identifice orice reacții adverse la unul sau mai multe medicamente; sau </w:t>
      </w:r>
    </w:p>
    <w:p w:rsidR="00F81E29" w:rsidRPr="00446541" w:rsidRDefault="00F81E29" w:rsidP="009929F6">
      <w:pPr>
        <w:shd w:val="clear" w:color="auto" w:fill="FFFFFF" w:themeFill="background1"/>
        <w:jc w:val="both"/>
        <w:rPr>
          <w:rFonts w:ascii="Times New Roman" w:hAnsi="Times New Roman"/>
        </w:rPr>
      </w:pPr>
      <w:r w:rsidRPr="00446541">
        <w:rPr>
          <w:rFonts w:ascii="Times New Roman" w:hAnsi="Times New Roman"/>
        </w:rPr>
        <w:t>3</w:t>
      </w:r>
      <w:r w:rsidR="002100E0" w:rsidRPr="00446541">
        <w:rPr>
          <w:rFonts w:ascii="Times New Roman" w:hAnsi="Times New Roman"/>
        </w:rPr>
        <w:t>) să studieze absorbția, distribuția, metabolizarea</w:t>
      </w:r>
      <w:r w:rsidR="002A6331" w:rsidRPr="00446541">
        <w:rPr>
          <w:rFonts w:ascii="Times New Roman" w:hAnsi="Times New Roman"/>
        </w:rPr>
        <w:t xml:space="preserve"> și </w:t>
      </w:r>
      <w:r w:rsidR="002100E0" w:rsidRPr="00446541">
        <w:rPr>
          <w:rFonts w:ascii="Times New Roman" w:hAnsi="Times New Roman"/>
        </w:rPr>
        <w:t>eliminarea unuia sau mai multor medicamente; cu scopul de a evalua siguranța și/sau eficacitatea medicamentelor respective;</w:t>
      </w:r>
    </w:p>
    <w:p w:rsidR="00D94357" w:rsidRPr="00446541" w:rsidRDefault="00F81E29" w:rsidP="009929F6">
      <w:pPr>
        <w:shd w:val="clear" w:color="auto" w:fill="FFFFFF" w:themeFill="background1"/>
        <w:ind w:firstLine="708"/>
        <w:jc w:val="both"/>
        <w:rPr>
          <w:rFonts w:ascii="Times New Roman" w:hAnsi="Times New Roman"/>
          <w:b/>
        </w:rPr>
      </w:pPr>
      <w:r w:rsidRPr="00446541">
        <w:rPr>
          <w:rFonts w:ascii="Times New Roman" w:hAnsi="Times New Roman"/>
        </w:rPr>
        <w:t>(4</w:t>
      </w:r>
      <w:r w:rsidR="00D94357" w:rsidRPr="00446541">
        <w:rPr>
          <w:rFonts w:ascii="Times New Roman" w:hAnsi="Times New Roman"/>
        </w:rPr>
        <w:t>9</w:t>
      </w:r>
      <w:r w:rsidRPr="00446541">
        <w:rPr>
          <w:rFonts w:ascii="Times New Roman" w:hAnsi="Times New Roman"/>
        </w:rPr>
        <w:t xml:space="preserve">) </w:t>
      </w:r>
      <w:r w:rsidR="00D94357" w:rsidRPr="00446541">
        <w:rPr>
          <w:rFonts w:ascii="Times New Roman" w:hAnsi="Times New Roman"/>
          <w:i/>
        </w:rPr>
        <w:t>S</w:t>
      </w:r>
      <w:r w:rsidR="002100E0" w:rsidRPr="00446541">
        <w:rPr>
          <w:rFonts w:ascii="Times New Roman" w:hAnsi="Times New Roman"/>
          <w:i/>
        </w:rPr>
        <w:t>tudiu clinic intervențional</w:t>
      </w:r>
      <w:r w:rsidR="007A0C03" w:rsidRPr="00446541">
        <w:rPr>
          <w:rFonts w:ascii="Times New Roman" w:hAnsi="Times New Roman"/>
          <w:i/>
        </w:rPr>
        <w:t>:</w:t>
      </w:r>
    </w:p>
    <w:p w:rsidR="002100E0"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w:t>
      </w:r>
      <w:r w:rsidRPr="00446541">
        <w:rPr>
          <w:rFonts w:ascii="Times New Roman" w:hAnsi="Times New Roman"/>
        </w:rPr>
        <w:t xml:space="preserve"> </w:t>
      </w:r>
      <w:r w:rsidR="002100E0" w:rsidRPr="00446541">
        <w:rPr>
          <w:rFonts w:ascii="Times New Roman" w:hAnsi="Times New Roman"/>
        </w:rPr>
        <w:t xml:space="preserve">un studiu clinic care îndeplinește oricare din următoarele condiții: </w:t>
      </w:r>
    </w:p>
    <w:p w:rsidR="002100E0" w:rsidRPr="00446541" w:rsidRDefault="00D94357" w:rsidP="009929F6">
      <w:pPr>
        <w:shd w:val="clear" w:color="auto" w:fill="FFFFFF" w:themeFill="background1"/>
        <w:jc w:val="both"/>
        <w:rPr>
          <w:rFonts w:ascii="Times New Roman" w:hAnsi="Times New Roman"/>
        </w:rPr>
      </w:pPr>
      <w:r w:rsidRPr="00446541">
        <w:rPr>
          <w:rFonts w:ascii="Times New Roman" w:hAnsi="Times New Roman"/>
        </w:rPr>
        <w:t>1</w:t>
      </w:r>
      <w:r w:rsidR="002100E0" w:rsidRPr="00446541">
        <w:rPr>
          <w:rFonts w:ascii="Times New Roman" w:hAnsi="Times New Roman"/>
        </w:rPr>
        <w:t>) alocarea subiectului la o anumită strategie terapeutică se stabilește în prealabil și nu se încadrează în practica clinică uzuală a statului membru în cauză;</w:t>
      </w:r>
    </w:p>
    <w:p w:rsidR="002100E0" w:rsidRPr="00446541" w:rsidRDefault="00D94357" w:rsidP="009929F6">
      <w:pPr>
        <w:shd w:val="clear" w:color="auto" w:fill="FFFFFF" w:themeFill="background1"/>
        <w:jc w:val="both"/>
        <w:rPr>
          <w:rFonts w:ascii="Times New Roman" w:hAnsi="Times New Roman"/>
        </w:rPr>
      </w:pPr>
      <w:r w:rsidRPr="00446541">
        <w:rPr>
          <w:rFonts w:ascii="Times New Roman" w:hAnsi="Times New Roman"/>
        </w:rPr>
        <w:t>2</w:t>
      </w:r>
      <w:r w:rsidR="002100E0" w:rsidRPr="00446541">
        <w:rPr>
          <w:rFonts w:ascii="Times New Roman" w:hAnsi="Times New Roman"/>
        </w:rPr>
        <w:t xml:space="preserve">) decizia de a prescrie medicamentele pentru investigație clinică este luată împreună cu decizia de a include subiectul în studiul clinic; sau </w:t>
      </w:r>
    </w:p>
    <w:p w:rsidR="002100E0" w:rsidRPr="00446541" w:rsidRDefault="00D94357" w:rsidP="009929F6">
      <w:pPr>
        <w:shd w:val="clear" w:color="auto" w:fill="FFFFFF" w:themeFill="background1"/>
        <w:jc w:val="both"/>
        <w:rPr>
          <w:rFonts w:ascii="Times New Roman" w:hAnsi="Times New Roman"/>
        </w:rPr>
      </w:pPr>
      <w:r w:rsidRPr="00446541">
        <w:rPr>
          <w:rFonts w:ascii="Times New Roman" w:hAnsi="Times New Roman"/>
        </w:rPr>
        <w:t>3</w:t>
      </w:r>
      <w:r w:rsidR="002100E0" w:rsidRPr="00446541">
        <w:rPr>
          <w:rFonts w:ascii="Times New Roman" w:hAnsi="Times New Roman"/>
        </w:rPr>
        <w:t xml:space="preserve">) subiecților li se aplică proceduri de diagnostic sau de monitorizare suplimentare, pe lângă procedurile din cadrul practicii clinice uzuale; </w:t>
      </w:r>
    </w:p>
    <w:p w:rsidR="00D94357" w:rsidRPr="00446541" w:rsidRDefault="00D94357" w:rsidP="009929F6">
      <w:pPr>
        <w:shd w:val="clear" w:color="auto" w:fill="FFFFFF" w:themeFill="background1"/>
        <w:ind w:firstLine="708"/>
        <w:jc w:val="both"/>
        <w:rPr>
          <w:rFonts w:ascii="Times New Roman" w:hAnsi="Times New Roman"/>
          <w:i/>
        </w:rPr>
      </w:pPr>
      <w:r w:rsidRPr="00446541">
        <w:rPr>
          <w:rFonts w:ascii="Times New Roman" w:hAnsi="Times New Roman"/>
        </w:rPr>
        <w:t>(50</w:t>
      </w:r>
      <w:r w:rsidR="00F81E29" w:rsidRPr="00446541">
        <w:rPr>
          <w:rFonts w:ascii="Times New Roman" w:hAnsi="Times New Roman"/>
        </w:rPr>
        <w:t xml:space="preserve">) </w:t>
      </w:r>
      <w:r w:rsidRPr="00446541">
        <w:rPr>
          <w:rFonts w:ascii="Times New Roman" w:hAnsi="Times New Roman"/>
          <w:i/>
        </w:rPr>
        <w:t>S</w:t>
      </w:r>
      <w:r w:rsidR="002100E0" w:rsidRPr="00446541">
        <w:rPr>
          <w:rFonts w:ascii="Times New Roman" w:hAnsi="Times New Roman"/>
          <w:i/>
        </w:rPr>
        <w:t>tudiu clinic intervenționa</w:t>
      </w:r>
      <w:r w:rsidRPr="00446541">
        <w:rPr>
          <w:rFonts w:ascii="Times New Roman" w:hAnsi="Times New Roman"/>
          <w:i/>
        </w:rPr>
        <w:t>l cu nivel redus de intervenție</w:t>
      </w:r>
      <w:r w:rsidR="007A0C03" w:rsidRPr="00446541">
        <w:rPr>
          <w:rFonts w:ascii="Times New Roman" w:hAnsi="Times New Roman"/>
          <w:i/>
        </w:rPr>
        <w:t>:</w:t>
      </w:r>
    </w:p>
    <w:p w:rsidR="002100E0"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w:t>
      </w:r>
      <w:r w:rsidR="00DD16C5" w:rsidRPr="00446541">
        <w:rPr>
          <w:rFonts w:ascii="Times New Roman" w:hAnsi="Times New Roman"/>
        </w:rPr>
        <w:t xml:space="preserve"> </w:t>
      </w:r>
      <w:r w:rsidR="002100E0" w:rsidRPr="00446541">
        <w:rPr>
          <w:rFonts w:ascii="Times New Roman" w:hAnsi="Times New Roman"/>
        </w:rPr>
        <w:t xml:space="preserve">un studiu clinic intervențional care îndeplinește toate condițiile următoare: </w:t>
      </w:r>
    </w:p>
    <w:p w:rsidR="002100E0" w:rsidRPr="00446541" w:rsidRDefault="00D94357" w:rsidP="009929F6">
      <w:pPr>
        <w:shd w:val="clear" w:color="auto" w:fill="FFFFFF" w:themeFill="background1"/>
        <w:jc w:val="both"/>
        <w:rPr>
          <w:rFonts w:ascii="Times New Roman" w:hAnsi="Times New Roman"/>
        </w:rPr>
      </w:pPr>
      <w:r w:rsidRPr="00446541">
        <w:rPr>
          <w:rFonts w:ascii="Times New Roman" w:hAnsi="Times New Roman"/>
        </w:rPr>
        <w:t>1</w:t>
      </w:r>
      <w:r w:rsidR="002100E0" w:rsidRPr="00446541">
        <w:rPr>
          <w:rFonts w:ascii="Times New Roman" w:hAnsi="Times New Roman"/>
        </w:rPr>
        <w:t xml:space="preserve">) medicamentele pentru investigație clinică, cu excepția celor placebo, sunt autorizate; </w:t>
      </w:r>
    </w:p>
    <w:p w:rsidR="002100E0" w:rsidRPr="00446541" w:rsidRDefault="00D94357" w:rsidP="009929F6">
      <w:pPr>
        <w:shd w:val="clear" w:color="auto" w:fill="FFFFFF" w:themeFill="background1"/>
        <w:jc w:val="both"/>
        <w:rPr>
          <w:rFonts w:ascii="Times New Roman" w:hAnsi="Times New Roman"/>
        </w:rPr>
      </w:pPr>
      <w:r w:rsidRPr="00446541">
        <w:rPr>
          <w:rFonts w:ascii="Times New Roman" w:hAnsi="Times New Roman"/>
        </w:rPr>
        <w:t>2</w:t>
      </w:r>
      <w:r w:rsidR="002100E0" w:rsidRPr="00446541">
        <w:rPr>
          <w:rFonts w:ascii="Times New Roman" w:hAnsi="Times New Roman"/>
        </w:rPr>
        <w:t xml:space="preserve">) conform protocolului studiului clinic intervențional, </w:t>
      </w:r>
    </w:p>
    <w:p w:rsidR="002100E0" w:rsidRPr="00446541" w:rsidRDefault="00D94357" w:rsidP="009929F6">
      <w:pPr>
        <w:shd w:val="clear" w:color="auto" w:fill="FFFFFF" w:themeFill="background1"/>
        <w:jc w:val="both"/>
        <w:rPr>
          <w:rFonts w:ascii="Times New Roman" w:hAnsi="Times New Roman"/>
        </w:rPr>
      </w:pPr>
      <w:r w:rsidRPr="00446541">
        <w:rPr>
          <w:rFonts w:ascii="Times New Roman" w:hAnsi="Times New Roman"/>
        </w:rPr>
        <w:t>3</w:t>
      </w:r>
      <w:r w:rsidR="002100E0" w:rsidRPr="00446541">
        <w:rPr>
          <w:rFonts w:ascii="Times New Roman" w:hAnsi="Times New Roman"/>
        </w:rPr>
        <w:t xml:space="preserve">) medicamentele pentru investigație clinică sunt utilizate în conformitate cu condițiile stabilite în autorizația de </w:t>
      </w:r>
      <w:r w:rsidR="0012748D" w:rsidRPr="00446541">
        <w:rPr>
          <w:rFonts w:ascii="Times New Roman" w:hAnsi="Times New Roman"/>
        </w:rPr>
        <w:t>punere pe piață</w:t>
      </w:r>
      <w:r w:rsidR="002100E0" w:rsidRPr="00446541">
        <w:rPr>
          <w:rFonts w:ascii="Times New Roman" w:hAnsi="Times New Roman"/>
        </w:rPr>
        <w:t>; sau</w:t>
      </w:r>
    </w:p>
    <w:p w:rsidR="00D94357" w:rsidRPr="00446541" w:rsidRDefault="00D94357" w:rsidP="009929F6">
      <w:pPr>
        <w:shd w:val="clear" w:color="auto" w:fill="FFFFFF" w:themeFill="background1"/>
        <w:jc w:val="both"/>
        <w:rPr>
          <w:rFonts w:ascii="Times New Roman" w:hAnsi="Times New Roman"/>
        </w:rPr>
      </w:pPr>
      <w:r w:rsidRPr="00446541">
        <w:rPr>
          <w:rFonts w:ascii="Times New Roman" w:hAnsi="Times New Roman"/>
        </w:rPr>
        <w:t>4</w:t>
      </w:r>
      <w:r w:rsidR="002100E0" w:rsidRPr="00446541">
        <w:rPr>
          <w:rFonts w:ascii="Times New Roman" w:hAnsi="Times New Roman"/>
        </w:rPr>
        <w:t>)</w:t>
      </w:r>
      <w:r w:rsidRPr="00446541">
        <w:rPr>
          <w:rFonts w:ascii="Times New Roman" w:hAnsi="Times New Roman"/>
        </w:rPr>
        <w:t xml:space="preserve"> </w:t>
      </w:r>
      <w:r w:rsidR="002100E0" w:rsidRPr="00446541">
        <w:rPr>
          <w:rFonts w:ascii="Times New Roman" w:hAnsi="Times New Roman"/>
        </w:rPr>
        <w:t>utilizarea medicamentelor este bazată pe dovezi și susținută de dovezi științifice publicate cu privire la siguranța și eficacitatea respectivelor medicamente pentru investigație clinică în oricare din statele membre în cauză; și</w:t>
      </w:r>
    </w:p>
    <w:p w:rsidR="002100E0" w:rsidRPr="00446541" w:rsidRDefault="00D94357" w:rsidP="009929F6">
      <w:pPr>
        <w:shd w:val="clear" w:color="auto" w:fill="FFFFFF" w:themeFill="background1"/>
        <w:jc w:val="both"/>
        <w:rPr>
          <w:rFonts w:ascii="Times New Roman" w:hAnsi="Times New Roman"/>
        </w:rPr>
      </w:pPr>
      <w:r w:rsidRPr="00446541">
        <w:rPr>
          <w:rFonts w:ascii="Times New Roman" w:hAnsi="Times New Roman"/>
        </w:rPr>
        <w:t>5</w:t>
      </w:r>
      <w:r w:rsidR="002100E0" w:rsidRPr="00446541">
        <w:rPr>
          <w:rFonts w:ascii="Times New Roman" w:hAnsi="Times New Roman"/>
        </w:rPr>
        <w:t>) procedurile suplimentare de diagnostic sau de monitorizare nu reprezintă mai mult de un risc suplimentar minim sau o contribuție suplimentară minimă în ceea ce privește siguranța subiecților în raport cu practica clinică uzuală din oricare dintre statele membre în cauză;</w:t>
      </w:r>
    </w:p>
    <w:p w:rsidR="00D94357" w:rsidRPr="00446541" w:rsidRDefault="00F81E29" w:rsidP="009929F6">
      <w:pPr>
        <w:shd w:val="clear" w:color="auto" w:fill="FFFFFF" w:themeFill="background1"/>
        <w:ind w:firstLine="708"/>
        <w:jc w:val="both"/>
        <w:rPr>
          <w:rFonts w:ascii="Times New Roman" w:hAnsi="Times New Roman"/>
          <w:b/>
        </w:rPr>
      </w:pPr>
      <w:r w:rsidRPr="00446541">
        <w:rPr>
          <w:rFonts w:ascii="Times New Roman" w:hAnsi="Times New Roman"/>
        </w:rPr>
        <w:t>(</w:t>
      </w:r>
      <w:r w:rsidR="00D94357" w:rsidRPr="00446541">
        <w:rPr>
          <w:rFonts w:ascii="Times New Roman" w:hAnsi="Times New Roman"/>
        </w:rPr>
        <w:t>51</w:t>
      </w:r>
      <w:r w:rsidRPr="00446541">
        <w:rPr>
          <w:rFonts w:ascii="Times New Roman" w:hAnsi="Times New Roman"/>
        </w:rPr>
        <w:t xml:space="preserve">) </w:t>
      </w:r>
      <w:r w:rsidR="00D94357" w:rsidRPr="00446541">
        <w:rPr>
          <w:rFonts w:ascii="Times New Roman" w:hAnsi="Times New Roman"/>
          <w:i/>
        </w:rPr>
        <w:t>Studiu nonintervențional</w:t>
      </w:r>
      <w:r w:rsidR="007A0C03" w:rsidRPr="00446541">
        <w:rPr>
          <w:rFonts w:ascii="Times New Roman" w:hAnsi="Times New Roman"/>
          <w:i/>
        </w:rPr>
        <w:t>:</w:t>
      </w:r>
    </w:p>
    <w:p w:rsidR="002100E0"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w:t>
      </w:r>
      <w:r w:rsidR="00DD16C5" w:rsidRPr="00446541">
        <w:rPr>
          <w:rFonts w:ascii="Times New Roman" w:hAnsi="Times New Roman"/>
        </w:rPr>
        <w:t xml:space="preserve"> </w:t>
      </w:r>
      <w:r w:rsidR="002100E0" w:rsidRPr="00446541">
        <w:rPr>
          <w:rFonts w:ascii="Times New Roman" w:hAnsi="Times New Roman"/>
        </w:rPr>
        <w:t xml:space="preserve">un studiu clinic, altul decât un studiu clinic intervențional; </w:t>
      </w:r>
    </w:p>
    <w:p w:rsidR="00D94357" w:rsidRPr="00446541" w:rsidRDefault="00F81E29" w:rsidP="009929F6">
      <w:pPr>
        <w:shd w:val="clear" w:color="auto" w:fill="FFFFFF" w:themeFill="background1"/>
        <w:ind w:firstLine="708"/>
        <w:jc w:val="both"/>
        <w:rPr>
          <w:rFonts w:ascii="Times New Roman" w:hAnsi="Times New Roman"/>
          <w:b/>
        </w:rPr>
      </w:pPr>
      <w:r w:rsidRPr="00446541">
        <w:rPr>
          <w:rFonts w:ascii="Times New Roman" w:hAnsi="Times New Roman"/>
        </w:rPr>
        <w:t>(</w:t>
      </w:r>
      <w:r w:rsidR="00D94357" w:rsidRPr="00446541">
        <w:rPr>
          <w:rFonts w:ascii="Times New Roman" w:hAnsi="Times New Roman"/>
        </w:rPr>
        <w:t>52</w:t>
      </w:r>
      <w:r w:rsidRPr="00446541">
        <w:rPr>
          <w:rFonts w:ascii="Times New Roman" w:hAnsi="Times New Roman"/>
        </w:rPr>
        <w:t xml:space="preserve">) </w:t>
      </w:r>
      <w:r w:rsidR="00D94357" w:rsidRPr="00446541">
        <w:rPr>
          <w:rFonts w:ascii="Times New Roman" w:hAnsi="Times New Roman"/>
          <w:i/>
        </w:rPr>
        <w:t>M</w:t>
      </w:r>
      <w:r w:rsidR="002100E0" w:rsidRPr="00446541">
        <w:rPr>
          <w:rFonts w:ascii="Times New Roman" w:hAnsi="Times New Roman"/>
          <w:i/>
        </w:rPr>
        <w:t>edicament pentru investigație clinică</w:t>
      </w:r>
      <w:r w:rsidR="007A0C03" w:rsidRPr="00446541">
        <w:rPr>
          <w:rFonts w:ascii="Times New Roman" w:hAnsi="Times New Roman"/>
          <w:i/>
        </w:rPr>
        <w:t>:</w:t>
      </w:r>
    </w:p>
    <w:p w:rsidR="002100E0"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w:t>
      </w:r>
      <w:r w:rsidRPr="00446541">
        <w:rPr>
          <w:rFonts w:ascii="Times New Roman" w:hAnsi="Times New Roman"/>
        </w:rPr>
        <w:t xml:space="preserve"> </w:t>
      </w:r>
      <w:r w:rsidR="002100E0" w:rsidRPr="00446541">
        <w:rPr>
          <w:rFonts w:ascii="Times New Roman" w:hAnsi="Times New Roman"/>
        </w:rPr>
        <w:t xml:space="preserve">un medicament care se testează ori se utilizează ca referință, inclusiv ca placebo, într-un studiu clinic intervențional; </w:t>
      </w:r>
    </w:p>
    <w:p w:rsidR="00D94357"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 xml:space="preserve">(53) </w:t>
      </w:r>
      <w:r w:rsidR="007A0C03" w:rsidRPr="00446541">
        <w:rPr>
          <w:rFonts w:ascii="Times New Roman" w:hAnsi="Times New Roman"/>
        </w:rPr>
        <w:t>P</w:t>
      </w:r>
      <w:r w:rsidR="002100E0" w:rsidRPr="00446541">
        <w:rPr>
          <w:rFonts w:ascii="Times New Roman" w:hAnsi="Times New Roman"/>
          <w:i/>
        </w:rPr>
        <w:t>ractică clinică uzuală</w:t>
      </w:r>
      <w:r w:rsidR="007A0C03" w:rsidRPr="00446541">
        <w:rPr>
          <w:rFonts w:ascii="Times New Roman" w:hAnsi="Times New Roman"/>
          <w:i/>
        </w:rPr>
        <w:t>:</w:t>
      </w:r>
    </w:p>
    <w:p w:rsidR="002100E0" w:rsidRPr="00446541" w:rsidRDefault="00D94357" w:rsidP="009929F6">
      <w:pPr>
        <w:shd w:val="clear" w:color="auto" w:fill="FFFFFF" w:themeFill="background1"/>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w:t>
      </w:r>
      <w:r w:rsidRPr="00446541">
        <w:rPr>
          <w:rFonts w:ascii="Times New Roman" w:hAnsi="Times New Roman"/>
        </w:rPr>
        <w:t xml:space="preserve"> </w:t>
      </w:r>
      <w:r w:rsidR="002100E0" w:rsidRPr="00446541">
        <w:rPr>
          <w:rFonts w:ascii="Times New Roman" w:hAnsi="Times New Roman"/>
        </w:rPr>
        <w:t xml:space="preserve">regimul de tratament utilizat de regulă pentru tratarea, prevenirea sau diagnosticul unei boli sau a unei afecțiuni; </w:t>
      </w:r>
    </w:p>
    <w:p w:rsidR="00D94357"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 xml:space="preserve">(54) </w:t>
      </w:r>
      <w:r w:rsidRPr="00446541">
        <w:rPr>
          <w:rFonts w:ascii="Times New Roman" w:hAnsi="Times New Roman"/>
          <w:i/>
        </w:rPr>
        <w:t>M</w:t>
      </w:r>
      <w:r w:rsidR="002100E0" w:rsidRPr="00446541">
        <w:rPr>
          <w:rFonts w:ascii="Times New Roman" w:hAnsi="Times New Roman"/>
          <w:i/>
        </w:rPr>
        <w:t>edicament pentru investigație clinică pentru terapie avansată</w:t>
      </w:r>
      <w:r w:rsidR="007A0C03" w:rsidRPr="00446541">
        <w:rPr>
          <w:rFonts w:ascii="Times New Roman" w:hAnsi="Times New Roman"/>
          <w:i/>
        </w:rPr>
        <w:t>:</w:t>
      </w:r>
    </w:p>
    <w:p w:rsidR="00D94357"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w:t>
      </w:r>
      <w:r w:rsidRPr="00446541">
        <w:rPr>
          <w:rFonts w:ascii="Times New Roman" w:hAnsi="Times New Roman"/>
        </w:rPr>
        <w:t xml:space="preserve"> </w:t>
      </w:r>
      <w:r w:rsidR="002100E0" w:rsidRPr="00446541">
        <w:rPr>
          <w:rFonts w:ascii="Times New Roman" w:hAnsi="Times New Roman"/>
        </w:rPr>
        <w:t>un medicament pentru investigație clinică care este un medicament pentru terapie avansată, astfel cum este definit la articolul 2 alineatul (1) litera (a) din Regulamentul (CE) nr. 1394/2007 al Parlamentului European și al Consiliului (1);</w:t>
      </w:r>
    </w:p>
    <w:p w:rsidR="00D94357"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 xml:space="preserve">(55) </w:t>
      </w:r>
      <w:r w:rsidR="00AB2066" w:rsidRPr="00446541">
        <w:rPr>
          <w:rFonts w:ascii="Times New Roman" w:hAnsi="Times New Roman"/>
          <w:i/>
        </w:rPr>
        <w:t>M</w:t>
      </w:r>
      <w:r w:rsidR="002100E0" w:rsidRPr="00446541">
        <w:rPr>
          <w:rFonts w:ascii="Times New Roman" w:hAnsi="Times New Roman"/>
          <w:i/>
        </w:rPr>
        <w:t>edicament auxiliar</w:t>
      </w:r>
      <w:r w:rsidR="007A0C03" w:rsidRPr="00446541">
        <w:rPr>
          <w:rFonts w:ascii="Times New Roman" w:hAnsi="Times New Roman"/>
          <w:i/>
        </w:rPr>
        <w:t>:</w:t>
      </w:r>
    </w:p>
    <w:p w:rsidR="002100E0"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 xml:space="preserve">nseamnă: un medicament utilizat pentru necesitățile unui studiu clinic intervențional, astfel cum se descrie în protocol, dar nu ca medicament pentru investigație clinică; </w:t>
      </w:r>
    </w:p>
    <w:p w:rsidR="00D94357"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 xml:space="preserve">(56) </w:t>
      </w:r>
      <w:r w:rsidR="00AB2066" w:rsidRPr="00446541">
        <w:rPr>
          <w:rFonts w:ascii="Times New Roman" w:hAnsi="Times New Roman"/>
          <w:i/>
        </w:rPr>
        <w:t>M</w:t>
      </w:r>
      <w:r w:rsidR="002100E0" w:rsidRPr="00446541">
        <w:rPr>
          <w:rFonts w:ascii="Times New Roman" w:hAnsi="Times New Roman"/>
          <w:i/>
        </w:rPr>
        <w:t>edicament pentru investigație clinică autorizat</w:t>
      </w:r>
      <w:r w:rsidR="007A0C03" w:rsidRPr="00446541">
        <w:rPr>
          <w:rFonts w:ascii="Times New Roman" w:hAnsi="Times New Roman"/>
          <w:i/>
        </w:rPr>
        <w:t>:</w:t>
      </w:r>
    </w:p>
    <w:p w:rsidR="002100E0"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 xml:space="preserve">nseamnă un medicament autorizat în conformitate cu legislaţia naţională, indiferent de modificările aduse etichetării medicamentului, utilizat ca medicament pentru investigație clinică; </w:t>
      </w:r>
    </w:p>
    <w:p w:rsidR="00D94357"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 xml:space="preserve">(57) </w:t>
      </w:r>
      <w:r w:rsidRPr="00446541">
        <w:rPr>
          <w:rFonts w:ascii="Times New Roman" w:hAnsi="Times New Roman"/>
          <w:i/>
        </w:rPr>
        <w:t>M</w:t>
      </w:r>
      <w:r w:rsidR="002100E0" w:rsidRPr="00446541">
        <w:rPr>
          <w:rFonts w:ascii="Times New Roman" w:hAnsi="Times New Roman"/>
          <w:i/>
        </w:rPr>
        <w:t>edicament auxiliar autorizat</w:t>
      </w:r>
      <w:r w:rsidR="007A0C03" w:rsidRPr="00446541">
        <w:rPr>
          <w:rFonts w:ascii="Times New Roman" w:hAnsi="Times New Roman"/>
          <w:i/>
        </w:rPr>
        <w:t>:</w:t>
      </w:r>
    </w:p>
    <w:p w:rsidR="002100E0"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w:t>
      </w:r>
      <w:r w:rsidRPr="00446541">
        <w:rPr>
          <w:rFonts w:ascii="Times New Roman" w:hAnsi="Times New Roman"/>
        </w:rPr>
        <w:t xml:space="preserve"> </w:t>
      </w:r>
      <w:r w:rsidR="002100E0" w:rsidRPr="00446541">
        <w:rPr>
          <w:rFonts w:ascii="Times New Roman" w:hAnsi="Times New Roman"/>
        </w:rPr>
        <w:t xml:space="preserve">un medicament autorizat în conformitate cu legislaţia naţională, indiferent de modificările aduse etichetării medicamentului, utilizat ca medicament auxiliar; </w:t>
      </w:r>
    </w:p>
    <w:p w:rsidR="00D94357"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 xml:space="preserve">(58) </w:t>
      </w:r>
      <w:r w:rsidR="002100E0" w:rsidRPr="00446541">
        <w:rPr>
          <w:rFonts w:ascii="Times New Roman" w:hAnsi="Times New Roman"/>
          <w:i/>
        </w:rPr>
        <w:t>Comisia de etică</w:t>
      </w:r>
      <w:r w:rsidR="007A0C03" w:rsidRPr="00446541">
        <w:rPr>
          <w:rFonts w:ascii="Times New Roman" w:hAnsi="Times New Roman"/>
          <w:i/>
        </w:rPr>
        <w:t>:</w:t>
      </w:r>
    </w:p>
    <w:p w:rsidR="002100E0"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 un organism independent înființat într-un stat membru, în conformitate cu dreptul statului membru respectiv</w:t>
      </w:r>
      <w:r w:rsidR="002A6331" w:rsidRPr="00446541">
        <w:rPr>
          <w:rFonts w:ascii="Times New Roman" w:hAnsi="Times New Roman"/>
        </w:rPr>
        <w:t xml:space="preserve"> și </w:t>
      </w:r>
      <w:r w:rsidR="002100E0" w:rsidRPr="00446541">
        <w:rPr>
          <w:rFonts w:ascii="Times New Roman" w:hAnsi="Times New Roman"/>
        </w:rPr>
        <w:t>abilitat să emită avize în sensul prezentului regulament, luând în considerare punctele de vedere ale nespecialiștilor, în special pacienți sau organizații ale pacienților;</w:t>
      </w:r>
      <w:r w:rsidR="00DD16C5" w:rsidRPr="00446541">
        <w:rPr>
          <w:rFonts w:ascii="Times New Roman" w:hAnsi="Times New Roman"/>
        </w:rPr>
        <w:t xml:space="preserve"> </w:t>
      </w:r>
      <w:r w:rsidR="002100E0" w:rsidRPr="00446541">
        <w:rPr>
          <w:rFonts w:ascii="Times New Roman" w:hAnsi="Times New Roman"/>
        </w:rPr>
        <w:t>- din rgulamentul 539:11* Din HG 18.01.2016 CNEESC</w:t>
      </w:r>
    </w:p>
    <w:p w:rsidR="002100E0" w:rsidRPr="00446541" w:rsidRDefault="002100E0" w:rsidP="009929F6">
      <w:pPr>
        <w:pStyle w:val="Default"/>
        <w:shd w:val="clear" w:color="auto" w:fill="FFFFFF" w:themeFill="background1"/>
        <w:jc w:val="both"/>
        <w:rPr>
          <w:sz w:val="22"/>
          <w:szCs w:val="22"/>
          <w:lang w:val="ro-RO"/>
        </w:rPr>
      </w:pPr>
      <w:r w:rsidRPr="00446541">
        <w:rPr>
          <w:i/>
          <w:iCs/>
          <w:sz w:val="22"/>
          <w:szCs w:val="22"/>
          <w:lang w:val="ro-RO"/>
        </w:rPr>
        <w:lastRenderedPageBreak/>
        <w:t xml:space="preserve">Comitetul Naţional de Expertiză Etică a Studiului Clinic </w:t>
      </w:r>
      <w:r w:rsidRPr="00446541">
        <w:rPr>
          <w:sz w:val="22"/>
          <w:szCs w:val="22"/>
          <w:lang w:val="ro-RO"/>
        </w:rPr>
        <w:t xml:space="preserve">– organism independent, în care Ministerul Sănătăţii are calitatea de fondator, compus din profesionişti în domeniul sănătăţii şi din membri care nu </w:t>
      </w:r>
      <w:proofErr w:type="spellStart"/>
      <w:r w:rsidRPr="00446541">
        <w:rPr>
          <w:sz w:val="22"/>
          <w:szCs w:val="22"/>
          <w:lang w:val="ro-RO"/>
        </w:rPr>
        <w:t>sînt</w:t>
      </w:r>
      <w:proofErr w:type="spellEnd"/>
      <w:r w:rsidRPr="00446541">
        <w:rPr>
          <w:sz w:val="22"/>
          <w:szCs w:val="22"/>
          <w:lang w:val="ro-RO"/>
        </w:rPr>
        <w:t xml:space="preserve"> medici, care are sarcina de a proteja drepturile, siguranţa şi confortul subiecţilor la un studiu clinic şi de a asigura publicul în această privinţă, în special prin formularea unor recomandări asupra protocolului de studiu, a aptitudinii investigatorilor şi a calităţii adecvate a instalaţiilor, precum</w:t>
      </w:r>
      <w:r w:rsidR="002A6331" w:rsidRPr="00446541">
        <w:rPr>
          <w:sz w:val="22"/>
          <w:szCs w:val="22"/>
          <w:lang w:val="ro-RO"/>
        </w:rPr>
        <w:t xml:space="preserve"> și </w:t>
      </w:r>
      <w:r w:rsidRPr="00446541">
        <w:rPr>
          <w:sz w:val="22"/>
          <w:szCs w:val="22"/>
          <w:lang w:val="ro-RO"/>
        </w:rPr>
        <w:t>asupra metodelor</w:t>
      </w:r>
      <w:r w:rsidR="002A6331" w:rsidRPr="00446541">
        <w:rPr>
          <w:sz w:val="22"/>
          <w:szCs w:val="22"/>
          <w:lang w:val="ro-RO"/>
        </w:rPr>
        <w:t xml:space="preserve"> și </w:t>
      </w:r>
      <w:r w:rsidRPr="00446541">
        <w:rPr>
          <w:sz w:val="22"/>
          <w:szCs w:val="22"/>
          <w:lang w:val="ro-RO"/>
        </w:rPr>
        <w:t xml:space="preserve">documentelor care trebuie utilizate pentru a informa subiecţii studiului în scopul obţinerii </w:t>
      </w:r>
      <w:proofErr w:type="spellStart"/>
      <w:r w:rsidRPr="00446541">
        <w:rPr>
          <w:sz w:val="22"/>
          <w:szCs w:val="22"/>
          <w:lang w:val="ro-RO"/>
        </w:rPr>
        <w:t>consimţămîntului</w:t>
      </w:r>
      <w:proofErr w:type="spellEnd"/>
      <w:r w:rsidRPr="00446541">
        <w:rPr>
          <w:sz w:val="22"/>
          <w:szCs w:val="22"/>
          <w:lang w:val="ro-RO"/>
        </w:rPr>
        <w:t xml:space="preserve"> lor în deplină cunoştinţă de cauză; </w:t>
      </w:r>
    </w:p>
    <w:p w:rsidR="002100E0" w:rsidRPr="00446541" w:rsidRDefault="002100E0" w:rsidP="009929F6">
      <w:pPr>
        <w:shd w:val="clear" w:color="auto" w:fill="FFFFFF" w:themeFill="background1"/>
        <w:jc w:val="both"/>
        <w:rPr>
          <w:rFonts w:ascii="Times New Roman" w:hAnsi="Times New Roman"/>
        </w:rPr>
      </w:pPr>
    </w:p>
    <w:p w:rsidR="00D94357"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 xml:space="preserve">(59) </w:t>
      </w:r>
      <w:r w:rsidR="00AB2066" w:rsidRPr="00446541">
        <w:rPr>
          <w:rFonts w:ascii="Times New Roman" w:hAnsi="Times New Roman"/>
          <w:i/>
        </w:rPr>
        <w:t>A</w:t>
      </w:r>
      <w:r w:rsidR="005222C6" w:rsidRPr="00446541">
        <w:rPr>
          <w:rFonts w:ascii="Times New Roman" w:hAnsi="Times New Roman"/>
          <w:i/>
        </w:rPr>
        <w:t>mendament</w:t>
      </w:r>
      <w:r w:rsidR="002100E0" w:rsidRPr="00446541">
        <w:rPr>
          <w:rFonts w:ascii="Times New Roman" w:hAnsi="Times New Roman"/>
          <w:i/>
        </w:rPr>
        <w:t xml:space="preserve"> substanțial</w:t>
      </w:r>
      <w:r w:rsidR="007A0C03" w:rsidRPr="00446541">
        <w:rPr>
          <w:rFonts w:ascii="Times New Roman" w:hAnsi="Times New Roman"/>
          <w:i/>
        </w:rPr>
        <w:t>:</w:t>
      </w:r>
    </w:p>
    <w:p w:rsidR="002100E0"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 orice modificare referitoare la orice aspect al studiului clinic intervențional care se efectuează după notificarea autorităţii competente</w:t>
      </w:r>
      <w:r w:rsidR="002A6331" w:rsidRPr="00446541">
        <w:rPr>
          <w:rFonts w:ascii="Times New Roman" w:hAnsi="Times New Roman"/>
        </w:rPr>
        <w:t xml:space="preserve"> și </w:t>
      </w:r>
      <w:r w:rsidR="002100E0" w:rsidRPr="00446541">
        <w:rPr>
          <w:rFonts w:ascii="Times New Roman" w:hAnsi="Times New Roman"/>
        </w:rPr>
        <w:t xml:space="preserve">care este susceptibilă de a avea un impact substanțial asupra siguranței sau drepturilor subiecților sau asupra fiabilității și robusteții datelor generate în cadrul studiului clinic intervențional; </w:t>
      </w:r>
    </w:p>
    <w:p w:rsidR="00AB2066" w:rsidRPr="00446541" w:rsidRDefault="00D94357" w:rsidP="009929F6">
      <w:pPr>
        <w:shd w:val="clear" w:color="auto" w:fill="FFFFFF" w:themeFill="background1"/>
        <w:ind w:firstLine="708"/>
        <w:jc w:val="both"/>
        <w:rPr>
          <w:rFonts w:ascii="Times New Roman" w:hAnsi="Times New Roman"/>
        </w:rPr>
      </w:pPr>
      <w:r w:rsidRPr="00446541">
        <w:rPr>
          <w:rFonts w:ascii="Times New Roman" w:hAnsi="Times New Roman"/>
        </w:rPr>
        <w:t>(60)</w:t>
      </w:r>
      <w:r w:rsidR="00AB2066" w:rsidRPr="00446541">
        <w:rPr>
          <w:rFonts w:ascii="Times New Roman" w:hAnsi="Times New Roman"/>
        </w:rPr>
        <w:t xml:space="preserve"> </w:t>
      </w:r>
      <w:r w:rsidR="00AB2066" w:rsidRPr="00446541">
        <w:rPr>
          <w:rFonts w:ascii="Times New Roman" w:hAnsi="Times New Roman"/>
          <w:i/>
        </w:rPr>
        <w:t>S</w:t>
      </w:r>
      <w:r w:rsidR="002100E0" w:rsidRPr="00446541">
        <w:rPr>
          <w:rFonts w:ascii="Times New Roman" w:hAnsi="Times New Roman"/>
          <w:i/>
        </w:rPr>
        <w:t>ponsor</w:t>
      </w:r>
      <w:r w:rsidR="007A0C03" w:rsidRPr="00446541">
        <w:rPr>
          <w:rFonts w:ascii="Times New Roman" w:hAnsi="Times New Roman"/>
          <w:i/>
        </w:rPr>
        <w:t>:</w:t>
      </w:r>
    </w:p>
    <w:p w:rsidR="002100E0" w:rsidRPr="00446541" w:rsidRDefault="00AB2066"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 o persoană fizică, o societate, o instituție sau o organizație care răspunde de inițierea, gestionarea</w:t>
      </w:r>
      <w:r w:rsidR="002A6331" w:rsidRPr="00446541">
        <w:rPr>
          <w:rFonts w:ascii="Times New Roman" w:hAnsi="Times New Roman"/>
        </w:rPr>
        <w:t xml:space="preserve"> și </w:t>
      </w:r>
      <w:r w:rsidR="002100E0" w:rsidRPr="00446541">
        <w:rPr>
          <w:rFonts w:ascii="Times New Roman" w:hAnsi="Times New Roman"/>
        </w:rPr>
        <w:t xml:space="preserve">organizarea finanțării studiului clinic intervențional; </w:t>
      </w:r>
    </w:p>
    <w:p w:rsidR="00AB2066" w:rsidRPr="00446541" w:rsidRDefault="00AB2066" w:rsidP="009929F6">
      <w:pPr>
        <w:shd w:val="clear" w:color="auto" w:fill="FFFFFF" w:themeFill="background1"/>
        <w:ind w:firstLine="708"/>
        <w:jc w:val="both"/>
        <w:rPr>
          <w:rFonts w:ascii="Times New Roman" w:hAnsi="Times New Roman"/>
          <w:b/>
        </w:rPr>
      </w:pPr>
      <w:r w:rsidRPr="00446541">
        <w:rPr>
          <w:rFonts w:ascii="Times New Roman" w:hAnsi="Times New Roman"/>
        </w:rPr>
        <w:t xml:space="preserve">(61) </w:t>
      </w:r>
      <w:r w:rsidRPr="00446541">
        <w:rPr>
          <w:rFonts w:ascii="Times New Roman" w:hAnsi="Times New Roman"/>
          <w:i/>
        </w:rPr>
        <w:t>I</w:t>
      </w:r>
      <w:r w:rsidR="002100E0" w:rsidRPr="00446541">
        <w:rPr>
          <w:rFonts w:ascii="Times New Roman" w:hAnsi="Times New Roman"/>
          <w:i/>
        </w:rPr>
        <w:t>nvestigator</w:t>
      </w:r>
      <w:r w:rsidR="007A0C03" w:rsidRPr="00446541">
        <w:rPr>
          <w:rFonts w:ascii="Times New Roman" w:hAnsi="Times New Roman"/>
          <w:i/>
        </w:rPr>
        <w:t>:</w:t>
      </w:r>
    </w:p>
    <w:p w:rsidR="002100E0" w:rsidRPr="00446541" w:rsidRDefault="00AB2066"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w:t>
      </w:r>
      <w:r w:rsidRPr="00446541">
        <w:rPr>
          <w:rFonts w:ascii="Times New Roman" w:hAnsi="Times New Roman"/>
        </w:rPr>
        <w:t xml:space="preserve"> </w:t>
      </w:r>
      <w:r w:rsidR="002100E0" w:rsidRPr="00446541">
        <w:rPr>
          <w:rFonts w:ascii="Times New Roman" w:hAnsi="Times New Roman"/>
        </w:rPr>
        <w:t>o persoană fizică care răspunde de desfășurarea studiului clinic intervențional într-un loc de desfășurare a studiului clinic intervențional;</w:t>
      </w:r>
    </w:p>
    <w:p w:rsidR="00AB2066" w:rsidRPr="00446541" w:rsidRDefault="00AB2066" w:rsidP="009929F6">
      <w:pPr>
        <w:shd w:val="clear" w:color="auto" w:fill="FFFFFF" w:themeFill="background1"/>
        <w:ind w:firstLine="708"/>
        <w:jc w:val="both"/>
        <w:rPr>
          <w:rFonts w:ascii="Times New Roman" w:hAnsi="Times New Roman"/>
        </w:rPr>
      </w:pPr>
      <w:r w:rsidRPr="00446541">
        <w:rPr>
          <w:rFonts w:ascii="Times New Roman" w:hAnsi="Times New Roman"/>
        </w:rPr>
        <w:t xml:space="preserve">(62) </w:t>
      </w:r>
      <w:r w:rsidRPr="00446541">
        <w:rPr>
          <w:rFonts w:ascii="Times New Roman" w:hAnsi="Times New Roman"/>
          <w:i/>
        </w:rPr>
        <w:t>I</w:t>
      </w:r>
      <w:r w:rsidR="002100E0" w:rsidRPr="00446541">
        <w:rPr>
          <w:rFonts w:ascii="Times New Roman" w:hAnsi="Times New Roman"/>
          <w:i/>
        </w:rPr>
        <w:t>nvestigator principal</w:t>
      </w:r>
      <w:r w:rsidR="007A0C03" w:rsidRPr="00446541">
        <w:rPr>
          <w:rFonts w:ascii="Times New Roman" w:hAnsi="Times New Roman"/>
          <w:i/>
        </w:rPr>
        <w:t>:</w:t>
      </w:r>
    </w:p>
    <w:p w:rsidR="002100E0" w:rsidRPr="00446541" w:rsidRDefault="00AB2066"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w:t>
      </w:r>
      <w:r w:rsidRPr="00446541">
        <w:rPr>
          <w:rFonts w:ascii="Times New Roman" w:hAnsi="Times New Roman"/>
        </w:rPr>
        <w:t xml:space="preserve"> </w:t>
      </w:r>
      <w:r w:rsidR="002100E0" w:rsidRPr="00446541">
        <w:rPr>
          <w:rFonts w:ascii="Times New Roman" w:hAnsi="Times New Roman"/>
        </w:rPr>
        <w:t xml:space="preserve">un investigator care este conducătorul responsabil al unei echipe de investigatori care desfășoară un studiu clinic intervențional într-un loc de desfășurare a studiului clinic intervențional; </w:t>
      </w:r>
    </w:p>
    <w:p w:rsidR="00AB2066" w:rsidRPr="00446541" w:rsidRDefault="00AB2066" w:rsidP="009929F6">
      <w:pPr>
        <w:shd w:val="clear" w:color="auto" w:fill="FFFFFF" w:themeFill="background1"/>
        <w:ind w:firstLine="708"/>
        <w:jc w:val="both"/>
        <w:rPr>
          <w:rFonts w:ascii="Times New Roman" w:hAnsi="Times New Roman"/>
          <w:i/>
        </w:rPr>
      </w:pPr>
      <w:r w:rsidRPr="00446541">
        <w:rPr>
          <w:rFonts w:ascii="Times New Roman" w:hAnsi="Times New Roman"/>
        </w:rPr>
        <w:t xml:space="preserve">(63) </w:t>
      </w:r>
      <w:r w:rsidRPr="00446541">
        <w:rPr>
          <w:rFonts w:ascii="Times New Roman" w:hAnsi="Times New Roman"/>
          <w:i/>
        </w:rPr>
        <w:t>S</w:t>
      </w:r>
      <w:r w:rsidR="002100E0" w:rsidRPr="00446541">
        <w:rPr>
          <w:rFonts w:ascii="Times New Roman" w:hAnsi="Times New Roman"/>
          <w:i/>
        </w:rPr>
        <w:t>ubiect</w:t>
      </w:r>
      <w:r w:rsidR="007A0C03" w:rsidRPr="00446541">
        <w:rPr>
          <w:rFonts w:ascii="Times New Roman" w:hAnsi="Times New Roman"/>
          <w:i/>
        </w:rPr>
        <w:t>:</w:t>
      </w:r>
    </w:p>
    <w:p w:rsidR="002100E0" w:rsidRPr="00446541" w:rsidRDefault="00AB2066"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 xml:space="preserve">nseamnă o persoană fizică care participă la un studiu clinic intervențional, fie ca primitor al unui medicament pentru investigație clinică, fie în calitate de control; </w:t>
      </w:r>
      <w:r w:rsidR="002100E0" w:rsidRPr="00446541">
        <w:rPr>
          <w:rFonts w:ascii="Times New Roman" w:hAnsi="Times New Roman"/>
          <w:i/>
        </w:rPr>
        <w:t>18*</w:t>
      </w:r>
      <w:r w:rsidR="007A0C03" w:rsidRPr="00446541">
        <w:rPr>
          <w:rFonts w:ascii="Times New Roman" w:hAnsi="Times New Roman"/>
          <w:i/>
        </w:rPr>
        <w:t>:</w:t>
      </w:r>
      <w:r w:rsidR="002100E0" w:rsidRPr="00446541">
        <w:rPr>
          <w:rFonts w:ascii="Times New Roman" w:hAnsi="Times New Roman"/>
        </w:rPr>
        <w:t>Persoană care nu a împlinit vîrsta de 18 ani şi respectiv</w:t>
      </w:r>
      <w:r w:rsidR="00DD16C5" w:rsidRPr="00446541">
        <w:rPr>
          <w:rFonts w:ascii="Times New Roman" w:hAnsi="Times New Roman"/>
        </w:rPr>
        <w:t xml:space="preserve"> </w:t>
      </w:r>
      <w:r w:rsidR="002100E0" w:rsidRPr="00446541">
        <w:rPr>
          <w:rFonts w:ascii="Times New Roman" w:hAnsi="Times New Roman"/>
        </w:rPr>
        <w:t>nu are competență legală pentru a-și da consimțământul în cunoștință de cauză.</w:t>
      </w:r>
    </w:p>
    <w:p w:rsidR="00AB2066" w:rsidRPr="00446541" w:rsidRDefault="00AB2066" w:rsidP="009929F6">
      <w:pPr>
        <w:shd w:val="clear" w:color="auto" w:fill="FFFFFF" w:themeFill="background1"/>
        <w:ind w:firstLine="708"/>
        <w:jc w:val="both"/>
        <w:rPr>
          <w:rFonts w:ascii="Times New Roman" w:hAnsi="Times New Roman"/>
        </w:rPr>
      </w:pPr>
      <w:r w:rsidRPr="00446541">
        <w:rPr>
          <w:rFonts w:ascii="Times New Roman" w:hAnsi="Times New Roman"/>
        </w:rPr>
        <w:t xml:space="preserve">(64) </w:t>
      </w:r>
      <w:r w:rsidRPr="00446541">
        <w:rPr>
          <w:rFonts w:ascii="Times New Roman" w:hAnsi="Times New Roman"/>
          <w:i/>
        </w:rPr>
        <w:t>Minor</w:t>
      </w:r>
      <w:r w:rsidR="007A0C03" w:rsidRPr="00446541">
        <w:rPr>
          <w:rFonts w:ascii="Times New Roman" w:hAnsi="Times New Roman"/>
          <w:i/>
        </w:rPr>
        <w:t>:</w:t>
      </w:r>
    </w:p>
    <w:p w:rsidR="002100E0" w:rsidRPr="00446541" w:rsidRDefault="002100E0" w:rsidP="009929F6">
      <w:pPr>
        <w:shd w:val="clear" w:color="auto" w:fill="FFFFFF" w:themeFill="background1"/>
        <w:ind w:firstLine="708"/>
        <w:jc w:val="both"/>
        <w:rPr>
          <w:rFonts w:ascii="Times New Roman" w:hAnsi="Times New Roman"/>
        </w:rPr>
      </w:pPr>
      <w:r w:rsidRPr="00446541">
        <w:rPr>
          <w:rFonts w:ascii="Times New Roman" w:hAnsi="Times New Roman"/>
        </w:rPr>
        <w:t xml:space="preserve"> </w:t>
      </w:r>
      <w:r w:rsidR="00AB2066" w:rsidRPr="00446541">
        <w:rPr>
          <w:rFonts w:ascii="Times New Roman" w:hAnsi="Times New Roman"/>
        </w:rPr>
        <w:t>Î</w:t>
      </w:r>
      <w:r w:rsidRPr="00446541">
        <w:rPr>
          <w:rFonts w:ascii="Times New Roman" w:hAnsi="Times New Roman"/>
        </w:rPr>
        <w:t xml:space="preserve">nseamnă un subiect a cărui vârstă, în conformitate cu legislația statului membru în cauză, este sub vârsta de competență legală pentru a-și da consimțământul în cunoștință de cauză; </w:t>
      </w:r>
    </w:p>
    <w:p w:rsidR="007A0C03" w:rsidRPr="00446541" w:rsidRDefault="007A0C03" w:rsidP="009929F6">
      <w:pPr>
        <w:shd w:val="clear" w:color="auto" w:fill="FFFFFF" w:themeFill="background1"/>
        <w:ind w:firstLine="708"/>
        <w:jc w:val="both"/>
        <w:rPr>
          <w:rFonts w:ascii="Times New Roman" w:hAnsi="Times New Roman"/>
        </w:rPr>
      </w:pPr>
      <w:r w:rsidRPr="00446541">
        <w:rPr>
          <w:rFonts w:ascii="Times New Roman" w:hAnsi="Times New Roman"/>
        </w:rPr>
        <w:t xml:space="preserve">(65) </w:t>
      </w:r>
      <w:r w:rsidRPr="00446541">
        <w:rPr>
          <w:rFonts w:ascii="Times New Roman" w:hAnsi="Times New Roman"/>
          <w:i/>
        </w:rPr>
        <w:t>S</w:t>
      </w:r>
      <w:r w:rsidR="002100E0" w:rsidRPr="00446541">
        <w:rPr>
          <w:rFonts w:ascii="Times New Roman" w:hAnsi="Times New Roman"/>
          <w:i/>
        </w:rPr>
        <w:t>ubiect aflat în incapacitate</w:t>
      </w:r>
      <w:r w:rsidRPr="00446541">
        <w:rPr>
          <w:rFonts w:ascii="Times New Roman" w:hAnsi="Times New Roman"/>
          <w:i/>
        </w:rPr>
        <w:t>:</w:t>
      </w:r>
    </w:p>
    <w:p w:rsidR="002100E0" w:rsidRPr="00446541" w:rsidRDefault="007A0C03"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w:t>
      </w:r>
      <w:r w:rsidRPr="00446541">
        <w:rPr>
          <w:rFonts w:ascii="Times New Roman" w:hAnsi="Times New Roman"/>
        </w:rPr>
        <w:t xml:space="preserve"> </w:t>
      </w:r>
      <w:r w:rsidR="002100E0" w:rsidRPr="00446541">
        <w:rPr>
          <w:rFonts w:ascii="Times New Roman" w:hAnsi="Times New Roman"/>
        </w:rPr>
        <w:t xml:space="preserve">un subiect care, din alte motive decât vârsta de competență legală pentru a- și da consimțământul în cunoștință de cauză,este incapabil să-și dea consimțământul în cunoștință de cauză în conformitate cu legislația naţională; </w:t>
      </w:r>
    </w:p>
    <w:p w:rsidR="007A0C03" w:rsidRPr="00446541" w:rsidRDefault="007A0C03" w:rsidP="009929F6">
      <w:pPr>
        <w:shd w:val="clear" w:color="auto" w:fill="FFFFFF" w:themeFill="background1"/>
        <w:ind w:firstLine="708"/>
        <w:jc w:val="both"/>
        <w:rPr>
          <w:rFonts w:ascii="Times New Roman" w:hAnsi="Times New Roman"/>
        </w:rPr>
      </w:pPr>
      <w:r w:rsidRPr="00446541">
        <w:rPr>
          <w:rFonts w:ascii="Times New Roman" w:hAnsi="Times New Roman"/>
        </w:rPr>
        <w:t xml:space="preserve">(66) </w:t>
      </w:r>
      <w:r w:rsidRPr="00446541">
        <w:rPr>
          <w:rFonts w:ascii="Times New Roman" w:hAnsi="Times New Roman"/>
          <w:i/>
        </w:rPr>
        <w:t>R</w:t>
      </w:r>
      <w:r w:rsidR="002100E0" w:rsidRPr="00446541">
        <w:rPr>
          <w:rFonts w:ascii="Times New Roman" w:hAnsi="Times New Roman"/>
          <w:i/>
        </w:rPr>
        <w:t>eprezentant desemnat legal</w:t>
      </w:r>
      <w:r w:rsidRPr="00446541">
        <w:rPr>
          <w:rFonts w:ascii="Times New Roman" w:hAnsi="Times New Roman"/>
          <w:i/>
        </w:rPr>
        <w:t>:</w:t>
      </w:r>
    </w:p>
    <w:p w:rsidR="002100E0" w:rsidRPr="00446541" w:rsidRDefault="007A0C03"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w:t>
      </w:r>
      <w:r w:rsidRPr="00446541">
        <w:rPr>
          <w:rFonts w:ascii="Times New Roman" w:hAnsi="Times New Roman"/>
        </w:rPr>
        <w:t xml:space="preserve"> </w:t>
      </w:r>
      <w:r w:rsidR="002100E0" w:rsidRPr="00446541">
        <w:rPr>
          <w:rFonts w:ascii="Times New Roman" w:hAnsi="Times New Roman"/>
        </w:rPr>
        <w:t xml:space="preserve">o persoană fizică sau juridică, o autoritate sau un organism care, în conformitate cu legislația statului membru în cauză, este abilitat să-și dea consimțământul în cunoștință de cauză în numele unui subiect aflat în incapacitate sau pentru un minor; </w:t>
      </w:r>
    </w:p>
    <w:p w:rsidR="00A5607D" w:rsidRPr="00446541" w:rsidRDefault="00A5607D" w:rsidP="009929F6">
      <w:pPr>
        <w:shd w:val="clear" w:color="auto" w:fill="FFFFFF" w:themeFill="background1"/>
        <w:ind w:firstLine="708"/>
        <w:jc w:val="both"/>
        <w:rPr>
          <w:rFonts w:ascii="Times New Roman" w:hAnsi="Times New Roman"/>
          <w:i/>
        </w:rPr>
      </w:pPr>
      <w:r w:rsidRPr="00446541">
        <w:rPr>
          <w:rFonts w:ascii="Times New Roman" w:hAnsi="Times New Roman"/>
        </w:rPr>
        <w:t xml:space="preserve">(67) </w:t>
      </w:r>
      <w:r w:rsidRPr="00446541">
        <w:rPr>
          <w:rFonts w:ascii="Times New Roman" w:hAnsi="Times New Roman"/>
          <w:i/>
        </w:rPr>
        <w:t>C</w:t>
      </w:r>
      <w:r w:rsidR="002100E0" w:rsidRPr="00446541">
        <w:rPr>
          <w:rFonts w:ascii="Times New Roman" w:hAnsi="Times New Roman"/>
          <w:i/>
        </w:rPr>
        <w:t>onsimțământ în cunoștință de cauză</w:t>
      </w:r>
      <w:r w:rsidRPr="00446541">
        <w:rPr>
          <w:rFonts w:ascii="Times New Roman" w:hAnsi="Times New Roman"/>
          <w:i/>
        </w:rPr>
        <w:t>:</w:t>
      </w:r>
    </w:p>
    <w:p w:rsidR="002100E0" w:rsidRPr="00446541" w:rsidRDefault="00A5607D"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w:t>
      </w:r>
      <w:r w:rsidRPr="00446541">
        <w:rPr>
          <w:rFonts w:ascii="Times New Roman" w:hAnsi="Times New Roman"/>
        </w:rPr>
        <w:t xml:space="preserve"> </w:t>
      </w:r>
      <w:r w:rsidR="002100E0" w:rsidRPr="00446541">
        <w:rPr>
          <w:rFonts w:ascii="Times New Roman" w:hAnsi="Times New Roman"/>
        </w:rPr>
        <w:t>exprimarea în mod liber</w:t>
      </w:r>
      <w:r w:rsidR="002A6331" w:rsidRPr="00446541">
        <w:rPr>
          <w:rFonts w:ascii="Times New Roman" w:hAnsi="Times New Roman"/>
        </w:rPr>
        <w:t xml:space="preserve"> și </w:t>
      </w:r>
      <w:r w:rsidR="002100E0" w:rsidRPr="00446541">
        <w:rPr>
          <w:rFonts w:ascii="Times New Roman" w:hAnsi="Times New Roman"/>
        </w:rPr>
        <w:t>voluntar de către un subiect a voinței sale de a participa într-un anumit studiu clinic intervențional, după ce a fost informat cu privire la toate aspectele legate de studiul clinic intervențional care sunt relevante pentru decizia subiectului privind participarea sau, în cazul minorilor</w:t>
      </w:r>
      <w:r w:rsidR="002A6331" w:rsidRPr="00446541">
        <w:rPr>
          <w:rFonts w:ascii="Times New Roman" w:hAnsi="Times New Roman"/>
        </w:rPr>
        <w:t xml:space="preserve"> și </w:t>
      </w:r>
      <w:r w:rsidR="002100E0" w:rsidRPr="00446541">
        <w:rPr>
          <w:rFonts w:ascii="Times New Roman" w:hAnsi="Times New Roman"/>
        </w:rPr>
        <w:t xml:space="preserve">al subiecților aflați în incapacitate, o autorizație sau acord din partea reprezentantului lor desemnat legal privind participarea la studiul clinic intervențional; </w:t>
      </w:r>
    </w:p>
    <w:p w:rsidR="00A5607D" w:rsidRPr="00446541" w:rsidRDefault="00A5607D" w:rsidP="009929F6">
      <w:pPr>
        <w:shd w:val="clear" w:color="auto" w:fill="FFFFFF" w:themeFill="background1"/>
        <w:ind w:firstLine="708"/>
        <w:jc w:val="both"/>
        <w:rPr>
          <w:rFonts w:ascii="Times New Roman" w:hAnsi="Times New Roman"/>
          <w:i/>
        </w:rPr>
      </w:pPr>
      <w:r w:rsidRPr="00446541">
        <w:rPr>
          <w:rFonts w:ascii="Times New Roman" w:hAnsi="Times New Roman"/>
          <w:i/>
        </w:rPr>
        <w:t>(68) P</w:t>
      </w:r>
      <w:r w:rsidR="002100E0" w:rsidRPr="00446541">
        <w:rPr>
          <w:rFonts w:ascii="Times New Roman" w:hAnsi="Times New Roman"/>
          <w:i/>
        </w:rPr>
        <w:t>rotocol</w:t>
      </w:r>
      <w:r w:rsidRPr="00446541">
        <w:rPr>
          <w:rFonts w:ascii="Times New Roman" w:hAnsi="Times New Roman"/>
          <w:i/>
        </w:rPr>
        <w:t>:</w:t>
      </w:r>
    </w:p>
    <w:p w:rsidR="00A5607D" w:rsidRPr="00446541" w:rsidRDefault="00A5607D"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 un document care descrie obiectivele, proiectul, metodologia, aspectele statistice</w:t>
      </w:r>
      <w:r w:rsidR="002A6331" w:rsidRPr="00446541">
        <w:rPr>
          <w:rFonts w:ascii="Times New Roman" w:hAnsi="Times New Roman"/>
        </w:rPr>
        <w:t xml:space="preserve"> și </w:t>
      </w:r>
      <w:r w:rsidR="002100E0" w:rsidRPr="00446541">
        <w:rPr>
          <w:rFonts w:ascii="Times New Roman" w:hAnsi="Times New Roman"/>
        </w:rPr>
        <w:t>organizarea unui studiu clinic intervențional. Termenul „protocol” înglobează versiunile succesive ale protocol</w:t>
      </w:r>
      <w:r w:rsidRPr="00446541">
        <w:rPr>
          <w:rFonts w:ascii="Times New Roman" w:hAnsi="Times New Roman"/>
        </w:rPr>
        <w:t xml:space="preserve">ului și modificările acestuia; </w:t>
      </w:r>
    </w:p>
    <w:p w:rsidR="00A5607D" w:rsidRPr="00446541" w:rsidRDefault="00A5607D" w:rsidP="009929F6">
      <w:pPr>
        <w:shd w:val="clear" w:color="auto" w:fill="FFFFFF" w:themeFill="background1"/>
        <w:ind w:firstLine="708"/>
        <w:jc w:val="both"/>
        <w:rPr>
          <w:rFonts w:ascii="Times New Roman" w:hAnsi="Times New Roman"/>
        </w:rPr>
      </w:pPr>
      <w:r w:rsidRPr="00446541">
        <w:rPr>
          <w:rFonts w:ascii="Times New Roman" w:hAnsi="Times New Roman"/>
        </w:rPr>
        <w:t xml:space="preserve">(69) </w:t>
      </w:r>
      <w:r w:rsidRPr="00446541">
        <w:rPr>
          <w:rFonts w:ascii="Times New Roman" w:hAnsi="Times New Roman"/>
          <w:i/>
        </w:rPr>
        <w:t>B</w:t>
      </w:r>
      <w:r w:rsidR="002100E0" w:rsidRPr="00446541">
        <w:rPr>
          <w:rFonts w:ascii="Times New Roman" w:hAnsi="Times New Roman"/>
          <w:i/>
        </w:rPr>
        <w:t>roșura investigatorului</w:t>
      </w:r>
      <w:r w:rsidRPr="00446541">
        <w:rPr>
          <w:rFonts w:ascii="Times New Roman" w:hAnsi="Times New Roman"/>
          <w:i/>
        </w:rPr>
        <w:t>:</w:t>
      </w:r>
    </w:p>
    <w:p w:rsidR="002100E0" w:rsidRPr="00446541" w:rsidRDefault="00A5607D"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w:t>
      </w:r>
      <w:r w:rsidRPr="00446541">
        <w:rPr>
          <w:rFonts w:ascii="Times New Roman" w:hAnsi="Times New Roman"/>
        </w:rPr>
        <w:t xml:space="preserve"> </w:t>
      </w:r>
      <w:r w:rsidR="002100E0" w:rsidRPr="00446541">
        <w:rPr>
          <w:rFonts w:ascii="Times New Roman" w:hAnsi="Times New Roman"/>
        </w:rPr>
        <w:t>o culegere de date clinice</w:t>
      </w:r>
      <w:r w:rsidR="002A6331" w:rsidRPr="00446541">
        <w:rPr>
          <w:rFonts w:ascii="Times New Roman" w:hAnsi="Times New Roman"/>
        </w:rPr>
        <w:t xml:space="preserve"> și </w:t>
      </w:r>
      <w:r w:rsidR="002100E0" w:rsidRPr="00446541">
        <w:rPr>
          <w:rFonts w:ascii="Times New Roman" w:hAnsi="Times New Roman"/>
        </w:rPr>
        <w:t xml:space="preserve">non-clinice privind medicamentul sau medicamentele pentru investigație clinică care sunt relevante pentru studiul acestor medicamente în cazul utilizării la oameni; </w:t>
      </w:r>
    </w:p>
    <w:p w:rsidR="004B2062" w:rsidRPr="00446541" w:rsidRDefault="004B2062" w:rsidP="009929F6">
      <w:pPr>
        <w:shd w:val="clear" w:color="auto" w:fill="FFFFFF" w:themeFill="background1"/>
        <w:ind w:firstLine="708"/>
        <w:jc w:val="both"/>
        <w:rPr>
          <w:rFonts w:ascii="Times New Roman" w:hAnsi="Times New Roman"/>
          <w:b/>
        </w:rPr>
      </w:pPr>
      <w:r w:rsidRPr="00446541">
        <w:rPr>
          <w:rFonts w:ascii="Times New Roman" w:hAnsi="Times New Roman"/>
        </w:rPr>
        <w:t>(70) F</w:t>
      </w:r>
      <w:r w:rsidR="002100E0" w:rsidRPr="00446541">
        <w:rPr>
          <w:rFonts w:ascii="Times New Roman" w:hAnsi="Times New Roman"/>
        </w:rPr>
        <w:t>abricație</w:t>
      </w:r>
      <w:r w:rsidRPr="00446541">
        <w:rPr>
          <w:rFonts w:ascii="Times New Roman" w:hAnsi="Times New Roman"/>
        </w:rPr>
        <w:t>:</w:t>
      </w:r>
    </w:p>
    <w:p w:rsidR="002100E0" w:rsidRPr="00446541" w:rsidRDefault="004B2062"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 fabricația totală sau parțială, precum diferitele procese de dozare, ambalare și etichetare (inclusiv procedeul orb);</w:t>
      </w:r>
    </w:p>
    <w:p w:rsidR="004B2062" w:rsidRPr="00446541" w:rsidRDefault="004B2062" w:rsidP="009929F6">
      <w:pPr>
        <w:shd w:val="clear" w:color="auto" w:fill="FFFFFF" w:themeFill="background1"/>
        <w:ind w:firstLine="708"/>
        <w:jc w:val="both"/>
        <w:rPr>
          <w:rFonts w:ascii="Times New Roman" w:hAnsi="Times New Roman"/>
        </w:rPr>
      </w:pPr>
      <w:r w:rsidRPr="00446541">
        <w:rPr>
          <w:rFonts w:ascii="Times New Roman" w:hAnsi="Times New Roman"/>
        </w:rPr>
        <w:t xml:space="preserve">(71) </w:t>
      </w:r>
      <w:r w:rsidR="007C40A9" w:rsidRPr="00446541">
        <w:rPr>
          <w:rFonts w:ascii="Times New Roman" w:hAnsi="Times New Roman"/>
          <w:i/>
        </w:rPr>
        <w:t>Î</w:t>
      </w:r>
      <w:r w:rsidR="002100E0" w:rsidRPr="00446541">
        <w:rPr>
          <w:rFonts w:ascii="Times New Roman" w:hAnsi="Times New Roman"/>
          <w:i/>
        </w:rPr>
        <w:t>nceputul unui studiu clinic intervențional</w:t>
      </w:r>
      <w:r w:rsidRPr="00446541">
        <w:rPr>
          <w:rFonts w:ascii="Times New Roman" w:hAnsi="Times New Roman"/>
          <w:i/>
        </w:rPr>
        <w:t>:</w:t>
      </w:r>
    </w:p>
    <w:p w:rsidR="002100E0" w:rsidRPr="00446541" w:rsidRDefault="004B2062"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 xml:space="preserve">nseamnă primul act de recrutare a unui potențial subiect pentru un studiu clinic intervențional specific, dacă nu este definit altfel în protocol; </w:t>
      </w:r>
    </w:p>
    <w:p w:rsidR="004B2062" w:rsidRPr="00446541" w:rsidRDefault="004B2062" w:rsidP="009929F6">
      <w:pPr>
        <w:shd w:val="clear" w:color="auto" w:fill="FFFFFF" w:themeFill="background1"/>
        <w:ind w:firstLine="708"/>
        <w:jc w:val="both"/>
        <w:rPr>
          <w:rFonts w:ascii="Times New Roman" w:hAnsi="Times New Roman"/>
        </w:rPr>
      </w:pPr>
      <w:r w:rsidRPr="00446541">
        <w:rPr>
          <w:rFonts w:ascii="Times New Roman" w:hAnsi="Times New Roman"/>
        </w:rPr>
        <w:lastRenderedPageBreak/>
        <w:t xml:space="preserve">(72) </w:t>
      </w:r>
      <w:r w:rsidRPr="00446541">
        <w:rPr>
          <w:rFonts w:ascii="Times New Roman" w:hAnsi="Times New Roman"/>
          <w:i/>
        </w:rPr>
        <w:t>Î</w:t>
      </w:r>
      <w:r w:rsidR="002100E0" w:rsidRPr="00446541">
        <w:rPr>
          <w:rFonts w:ascii="Times New Roman" w:hAnsi="Times New Roman"/>
          <w:i/>
        </w:rPr>
        <w:t>nchiderea unui studiu clinic intervențional</w:t>
      </w:r>
      <w:r w:rsidRPr="00446541">
        <w:rPr>
          <w:rFonts w:ascii="Times New Roman" w:hAnsi="Times New Roman"/>
          <w:i/>
        </w:rPr>
        <w:t>:</w:t>
      </w:r>
    </w:p>
    <w:p w:rsidR="002100E0" w:rsidRPr="00446541" w:rsidRDefault="004B2062"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w:t>
      </w:r>
      <w:r w:rsidRPr="00446541">
        <w:rPr>
          <w:rFonts w:ascii="Times New Roman" w:hAnsi="Times New Roman"/>
        </w:rPr>
        <w:t xml:space="preserve"> </w:t>
      </w:r>
      <w:r w:rsidR="002100E0" w:rsidRPr="00446541">
        <w:rPr>
          <w:rFonts w:ascii="Times New Roman" w:hAnsi="Times New Roman"/>
        </w:rPr>
        <w:t xml:space="preserve">ultima vizită a ultimului subiect, sau un alt moment ulterior, astfel cum este definit în protocol; </w:t>
      </w:r>
    </w:p>
    <w:p w:rsidR="004B2062" w:rsidRPr="00446541" w:rsidRDefault="004B2062" w:rsidP="009929F6">
      <w:pPr>
        <w:shd w:val="clear" w:color="auto" w:fill="FFFFFF" w:themeFill="background1"/>
        <w:ind w:firstLine="708"/>
        <w:jc w:val="both"/>
        <w:rPr>
          <w:rFonts w:ascii="Times New Roman" w:hAnsi="Times New Roman"/>
          <w:b/>
        </w:rPr>
      </w:pPr>
      <w:r w:rsidRPr="00446541">
        <w:rPr>
          <w:rFonts w:ascii="Times New Roman" w:hAnsi="Times New Roman"/>
        </w:rPr>
        <w:t xml:space="preserve">(73) </w:t>
      </w:r>
      <w:r w:rsidRPr="00446541">
        <w:rPr>
          <w:rFonts w:ascii="Times New Roman" w:hAnsi="Times New Roman"/>
          <w:i/>
        </w:rPr>
        <w:t>Î</w:t>
      </w:r>
      <w:r w:rsidR="002100E0" w:rsidRPr="00446541">
        <w:rPr>
          <w:rFonts w:ascii="Times New Roman" w:hAnsi="Times New Roman"/>
          <w:i/>
        </w:rPr>
        <w:t>ncetarea anticipată a u</w:t>
      </w:r>
      <w:r w:rsidRPr="00446541">
        <w:rPr>
          <w:rFonts w:ascii="Times New Roman" w:hAnsi="Times New Roman"/>
          <w:i/>
        </w:rPr>
        <w:t>nui studiu clinic intervenționa:</w:t>
      </w:r>
    </w:p>
    <w:p w:rsidR="002100E0" w:rsidRPr="00446541" w:rsidRDefault="004B2062"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w:t>
      </w:r>
      <w:r w:rsidRPr="00446541">
        <w:rPr>
          <w:rFonts w:ascii="Times New Roman" w:hAnsi="Times New Roman"/>
        </w:rPr>
        <w:t xml:space="preserve"> </w:t>
      </w:r>
      <w:r w:rsidR="002100E0" w:rsidRPr="00446541">
        <w:rPr>
          <w:rFonts w:ascii="Times New Roman" w:hAnsi="Times New Roman"/>
        </w:rPr>
        <w:t xml:space="preserve">terminarea prematură a unui studiu clinic intervențional din orice motiv înainte de îndeplinirea condițiilor specificate în protocol; </w:t>
      </w:r>
    </w:p>
    <w:p w:rsidR="004B2062" w:rsidRPr="00446541" w:rsidRDefault="004B2062" w:rsidP="009929F6">
      <w:pPr>
        <w:shd w:val="clear" w:color="auto" w:fill="FFFFFF" w:themeFill="background1"/>
        <w:ind w:firstLine="708"/>
        <w:jc w:val="both"/>
        <w:rPr>
          <w:rFonts w:ascii="Times New Roman" w:hAnsi="Times New Roman"/>
          <w:i/>
        </w:rPr>
      </w:pPr>
      <w:r w:rsidRPr="00446541">
        <w:rPr>
          <w:rFonts w:ascii="Times New Roman" w:hAnsi="Times New Roman"/>
        </w:rPr>
        <w:t xml:space="preserve">(74) </w:t>
      </w:r>
      <w:r w:rsidRPr="00446541">
        <w:rPr>
          <w:rFonts w:ascii="Times New Roman" w:hAnsi="Times New Roman"/>
          <w:i/>
        </w:rPr>
        <w:t>Î</w:t>
      </w:r>
      <w:r w:rsidR="002100E0" w:rsidRPr="00446541">
        <w:rPr>
          <w:rFonts w:ascii="Times New Roman" w:hAnsi="Times New Roman"/>
          <w:i/>
        </w:rPr>
        <w:t>ntreruperea temporară a unui studiu clinic intervențional</w:t>
      </w:r>
      <w:r w:rsidRPr="00446541">
        <w:rPr>
          <w:rFonts w:ascii="Times New Roman" w:hAnsi="Times New Roman"/>
          <w:i/>
        </w:rPr>
        <w:t>:</w:t>
      </w:r>
    </w:p>
    <w:p w:rsidR="002100E0" w:rsidRPr="00446541" w:rsidRDefault="004B2062"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 xml:space="preserve">nseamnă o întrerupere, neprevăzută în protocol, a desfășurării unui studiu clinic intervențional de către sponsor, acesta având intenția de a relua studiul clinic intervențional; </w:t>
      </w:r>
    </w:p>
    <w:p w:rsidR="004B2062" w:rsidRPr="00446541" w:rsidRDefault="004B2062" w:rsidP="009929F6">
      <w:pPr>
        <w:shd w:val="clear" w:color="auto" w:fill="FFFFFF" w:themeFill="background1"/>
        <w:ind w:firstLine="708"/>
        <w:jc w:val="both"/>
        <w:rPr>
          <w:rFonts w:ascii="Times New Roman" w:hAnsi="Times New Roman"/>
        </w:rPr>
      </w:pPr>
      <w:r w:rsidRPr="00446541">
        <w:rPr>
          <w:rFonts w:ascii="Times New Roman" w:hAnsi="Times New Roman"/>
        </w:rPr>
        <w:t xml:space="preserve">(75) </w:t>
      </w:r>
      <w:r w:rsidR="007C40A9" w:rsidRPr="00446541">
        <w:rPr>
          <w:rFonts w:ascii="Times New Roman" w:hAnsi="Times New Roman"/>
          <w:i/>
        </w:rPr>
        <w:t>S</w:t>
      </w:r>
      <w:r w:rsidR="002100E0" w:rsidRPr="00446541">
        <w:rPr>
          <w:rFonts w:ascii="Times New Roman" w:hAnsi="Times New Roman"/>
          <w:i/>
        </w:rPr>
        <w:t>uspendarea unui studiu clinic intervențional</w:t>
      </w:r>
      <w:r w:rsidRPr="00446541">
        <w:rPr>
          <w:rFonts w:ascii="Times New Roman" w:hAnsi="Times New Roman"/>
          <w:i/>
        </w:rPr>
        <w:t>:</w:t>
      </w:r>
    </w:p>
    <w:p w:rsidR="002100E0" w:rsidRPr="00446541" w:rsidRDefault="004B2062"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 întreruperea desfășurării studiului clinic intervențional;</w:t>
      </w:r>
    </w:p>
    <w:p w:rsidR="004B2062" w:rsidRPr="00446541" w:rsidRDefault="004B2062" w:rsidP="009929F6">
      <w:pPr>
        <w:shd w:val="clear" w:color="auto" w:fill="FFFFFF" w:themeFill="background1"/>
        <w:ind w:firstLine="708"/>
        <w:jc w:val="both"/>
        <w:rPr>
          <w:rFonts w:ascii="Times New Roman" w:hAnsi="Times New Roman"/>
        </w:rPr>
      </w:pPr>
      <w:r w:rsidRPr="00446541">
        <w:rPr>
          <w:rFonts w:ascii="Times New Roman" w:hAnsi="Times New Roman"/>
        </w:rPr>
        <w:t xml:space="preserve">(76) </w:t>
      </w:r>
      <w:r w:rsidR="007C40A9" w:rsidRPr="00446541">
        <w:rPr>
          <w:rFonts w:ascii="Times New Roman" w:hAnsi="Times New Roman"/>
          <w:i/>
        </w:rPr>
        <w:t>B</w:t>
      </w:r>
      <w:r w:rsidR="002100E0" w:rsidRPr="00446541">
        <w:rPr>
          <w:rFonts w:ascii="Times New Roman" w:hAnsi="Times New Roman"/>
          <w:i/>
        </w:rPr>
        <w:t>ună practică în studiul clinic</w:t>
      </w:r>
      <w:r w:rsidRPr="00446541">
        <w:rPr>
          <w:rFonts w:ascii="Times New Roman" w:hAnsi="Times New Roman"/>
          <w:i/>
        </w:rPr>
        <w:t>:</w:t>
      </w:r>
    </w:p>
    <w:p w:rsidR="002100E0" w:rsidRPr="00446541" w:rsidRDefault="004B2062"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 un ansamblu de cerințe etice și științifice privind calitatea pentru proiectarea, desfășurarea, realizarea, monitorizarea, auditarea, înregistrarea, analiza</w:t>
      </w:r>
      <w:r w:rsidR="002A6331" w:rsidRPr="00446541">
        <w:rPr>
          <w:rFonts w:ascii="Times New Roman" w:hAnsi="Times New Roman"/>
        </w:rPr>
        <w:t xml:space="preserve"> și </w:t>
      </w:r>
      <w:r w:rsidR="002100E0" w:rsidRPr="00446541">
        <w:rPr>
          <w:rFonts w:ascii="Times New Roman" w:hAnsi="Times New Roman"/>
        </w:rPr>
        <w:t>raportarea studiilor clinice intervenționale, care să asigure faptul că drepturile, siguranța și bunăstarea subiecților sunt protejate și că datele generate în cadrul studiului clinic intervențional sunt fiabile</w:t>
      </w:r>
      <w:r w:rsidR="002A6331" w:rsidRPr="00446541">
        <w:rPr>
          <w:rFonts w:ascii="Times New Roman" w:hAnsi="Times New Roman"/>
        </w:rPr>
        <w:t xml:space="preserve"> și </w:t>
      </w:r>
      <w:r w:rsidR="002100E0" w:rsidRPr="00446541">
        <w:rPr>
          <w:rFonts w:ascii="Times New Roman" w:hAnsi="Times New Roman"/>
        </w:rPr>
        <w:t xml:space="preserve">solide; </w:t>
      </w:r>
    </w:p>
    <w:p w:rsidR="004B2062" w:rsidRPr="00446541" w:rsidRDefault="004B2062" w:rsidP="009929F6">
      <w:pPr>
        <w:shd w:val="clear" w:color="auto" w:fill="FFFFFF" w:themeFill="background1"/>
        <w:ind w:firstLine="708"/>
        <w:jc w:val="both"/>
        <w:rPr>
          <w:rFonts w:ascii="Times New Roman" w:hAnsi="Times New Roman"/>
          <w:b/>
        </w:rPr>
      </w:pPr>
      <w:r w:rsidRPr="00446541">
        <w:rPr>
          <w:rFonts w:ascii="Times New Roman" w:hAnsi="Times New Roman"/>
        </w:rPr>
        <w:t xml:space="preserve">(77) </w:t>
      </w:r>
      <w:r w:rsidRPr="00446541">
        <w:rPr>
          <w:rFonts w:ascii="Times New Roman" w:hAnsi="Times New Roman"/>
          <w:i/>
        </w:rPr>
        <w:t>I</w:t>
      </w:r>
      <w:r w:rsidR="002100E0" w:rsidRPr="00446541">
        <w:rPr>
          <w:rFonts w:ascii="Times New Roman" w:hAnsi="Times New Roman"/>
          <w:i/>
        </w:rPr>
        <w:t>nspecție</w:t>
      </w:r>
      <w:r w:rsidRPr="00446541">
        <w:rPr>
          <w:rFonts w:ascii="Times New Roman" w:hAnsi="Times New Roman"/>
          <w:i/>
        </w:rPr>
        <w:t>:</w:t>
      </w:r>
    </w:p>
    <w:p w:rsidR="002100E0" w:rsidRPr="00446541" w:rsidRDefault="004B2062"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 xml:space="preserve">nseamnă activitatea întreprinsă de o autoritate competentă care constă în examinarea oficială a documentelor, locurilor de desfășurare, înregistrărilor, sistemelor de asigurare a calității și a oricărui alt element care, în conformitate cu avizul autorității competente, au legătură cu studiul clinic intervențional și care se pot afla la locul de desfășurare a studiului clinic intervențional, în localurile sponsorului și/sau ale organismului de cercetare subcontractant sau în orice altă instituție pe care autoritatea competentă consideră că este necesar să o inspecteze; </w:t>
      </w:r>
    </w:p>
    <w:p w:rsidR="004B2062" w:rsidRPr="00446541" w:rsidRDefault="004B2062" w:rsidP="009929F6">
      <w:pPr>
        <w:shd w:val="clear" w:color="auto" w:fill="FFFFFF" w:themeFill="background1"/>
        <w:ind w:firstLine="708"/>
        <w:jc w:val="both"/>
        <w:rPr>
          <w:rFonts w:ascii="Times New Roman" w:hAnsi="Times New Roman"/>
          <w:b/>
        </w:rPr>
      </w:pPr>
      <w:r w:rsidRPr="00446541">
        <w:rPr>
          <w:rFonts w:ascii="Times New Roman" w:hAnsi="Times New Roman"/>
        </w:rPr>
        <w:t>(78)</w:t>
      </w:r>
      <w:r w:rsidRPr="00446541">
        <w:rPr>
          <w:rFonts w:ascii="Times New Roman" w:hAnsi="Times New Roman"/>
          <w:b/>
        </w:rPr>
        <w:t xml:space="preserve"> </w:t>
      </w:r>
      <w:r w:rsidR="007C40A9" w:rsidRPr="00446541">
        <w:rPr>
          <w:rFonts w:ascii="Times New Roman" w:hAnsi="Times New Roman"/>
          <w:i/>
        </w:rPr>
        <w:t>E</w:t>
      </w:r>
      <w:r w:rsidR="002100E0" w:rsidRPr="00446541">
        <w:rPr>
          <w:rFonts w:ascii="Times New Roman" w:hAnsi="Times New Roman"/>
          <w:i/>
        </w:rPr>
        <w:t>veniment advers</w:t>
      </w:r>
      <w:r w:rsidRPr="00446541">
        <w:rPr>
          <w:rFonts w:ascii="Times New Roman" w:hAnsi="Times New Roman"/>
          <w:i/>
        </w:rPr>
        <w:t>:</w:t>
      </w:r>
    </w:p>
    <w:p w:rsidR="002100E0" w:rsidRPr="00446541" w:rsidRDefault="004B2062"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 orice incident medical nedorit survenit la un subiect căruia îi este administrat un medicament</w:t>
      </w:r>
      <w:r w:rsidR="002A6331" w:rsidRPr="00446541">
        <w:rPr>
          <w:rFonts w:ascii="Times New Roman" w:hAnsi="Times New Roman"/>
        </w:rPr>
        <w:t xml:space="preserve"> și </w:t>
      </w:r>
      <w:r w:rsidR="002100E0" w:rsidRPr="00446541">
        <w:rPr>
          <w:rFonts w:ascii="Times New Roman" w:hAnsi="Times New Roman"/>
        </w:rPr>
        <w:t xml:space="preserve">care nu are neapărat o legătură de cauzalitate cu tratamentul respectiv; </w:t>
      </w:r>
    </w:p>
    <w:p w:rsidR="004B2062" w:rsidRPr="00446541" w:rsidRDefault="004B2062" w:rsidP="009929F6">
      <w:pPr>
        <w:shd w:val="clear" w:color="auto" w:fill="FFFFFF" w:themeFill="background1"/>
        <w:ind w:firstLine="708"/>
        <w:jc w:val="both"/>
        <w:rPr>
          <w:rFonts w:ascii="Times New Roman" w:hAnsi="Times New Roman"/>
          <w:b/>
        </w:rPr>
      </w:pPr>
      <w:r w:rsidRPr="00446541">
        <w:rPr>
          <w:rFonts w:ascii="Times New Roman" w:hAnsi="Times New Roman"/>
        </w:rPr>
        <w:t xml:space="preserve">(79) </w:t>
      </w:r>
      <w:r w:rsidR="007C40A9" w:rsidRPr="00446541">
        <w:rPr>
          <w:rFonts w:ascii="Times New Roman" w:hAnsi="Times New Roman"/>
          <w:i/>
        </w:rPr>
        <w:t>E</w:t>
      </w:r>
      <w:r w:rsidR="002100E0" w:rsidRPr="00446541">
        <w:rPr>
          <w:rFonts w:ascii="Times New Roman" w:hAnsi="Times New Roman"/>
          <w:i/>
        </w:rPr>
        <w:t>veniment advers grav</w:t>
      </w:r>
      <w:r w:rsidRPr="00446541">
        <w:rPr>
          <w:rFonts w:ascii="Times New Roman" w:hAnsi="Times New Roman"/>
          <w:i/>
        </w:rPr>
        <w:t>:</w:t>
      </w:r>
    </w:p>
    <w:p w:rsidR="002100E0" w:rsidRPr="00446541" w:rsidRDefault="004B2062"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w:t>
      </w:r>
      <w:r w:rsidRPr="00446541">
        <w:rPr>
          <w:rFonts w:ascii="Times New Roman" w:hAnsi="Times New Roman"/>
        </w:rPr>
        <w:t xml:space="preserve"> </w:t>
      </w:r>
      <w:r w:rsidR="002100E0" w:rsidRPr="00446541">
        <w:rPr>
          <w:rFonts w:ascii="Times New Roman" w:hAnsi="Times New Roman"/>
        </w:rPr>
        <w:t xml:space="preserve">orice incident medical nedorit care, indiferent de doză, necesită spitalizare sau prelungirea spitalizării, provoacă un handicap sau o incapacitate importantă sau de durată sau determină o anomalie sau o malformație congenitală, pune în pericol viața sau cauzează moartea; </w:t>
      </w:r>
    </w:p>
    <w:p w:rsidR="007C40A9" w:rsidRPr="00446541" w:rsidRDefault="007C40A9" w:rsidP="000C1FF3">
      <w:pPr>
        <w:shd w:val="clear" w:color="auto" w:fill="FFFFFF" w:themeFill="background1"/>
        <w:ind w:firstLine="708"/>
        <w:jc w:val="both"/>
        <w:rPr>
          <w:rFonts w:ascii="Times New Roman" w:hAnsi="Times New Roman"/>
        </w:rPr>
      </w:pPr>
      <w:r w:rsidRPr="00446541">
        <w:rPr>
          <w:rFonts w:ascii="Times New Roman" w:hAnsi="Times New Roman"/>
        </w:rPr>
        <w:t xml:space="preserve">(80)  </w:t>
      </w:r>
      <w:r w:rsidRPr="00446541">
        <w:rPr>
          <w:rFonts w:ascii="Times New Roman" w:hAnsi="Times New Roman"/>
          <w:i/>
        </w:rPr>
        <w:t>R</w:t>
      </w:r>
      <w:r w:rsidR="002100E0" w:rsidRPr="00446541">
        <w:rPr>
          <w:rFonts w:ascii="Times New Roman" w:hAnsi="Times New Roman"/>
          <w:i/>
        </w:rPr>
        <w:t>aport privind studiul clinic</w:t>
      </w:r>
      <w:r w:rsidRPr="00446541">
        <w:rPr>
          <w:rFonts w:ascii="Times New Roman" w:hAnsi="Times New Roman"/>
          <w:i/>
        </w:rPr>
        <w:t>:</w:t>
      </w:r>
    </w:p>
    <w:p w:rsidR="002100E0" w:rsidRPr="00446541" w:rsidRDefault="007C40A9" w:rsidP="009929F6">
      <w:pPr>
        <w:shd w:val="clear" w:color="auto" w:fill="FFFFFF" w:themeFill="background1"/>
        <w:ind w:firstLine="708"/>
        <w:jc w:val="both"/>
        <w:rPr>
          <w:rFonts w:ascii="Times New Roman" w:hAnsi="Times New Roman"/>
        </w:rPr>
      </w:pPr>
      <w:r w:rsidRPr="00446541">
        <w:rPr>
          <w:rFonts w:ascii="Times New Roman" w:hAnsi="Times New Roman"/>
        </w:rPr>
        <w:t>Î</w:t>
      </w:r>
      <w:r w:rsidR="002100E0" w:rsidRPr="00446541">
        <w:rPr>
          <w:rFonts w:ascii="Times New Roman" w:hAnsi="Times New Roman"/>
        </w:rPr>
        <w:t>nseamnă</w:t>
      </w:r>
      <w:r w:rsidRPr="00446541">
        <w:rPr>
          <w:rFonts w:ascii="Times New Roman" w:hAnsi="Times New Roman"/>
        </w:rPr>
        <w:t xml:space="preserve"> </w:t>
      </w:r>
      <w:r w:rsidR="002100E0" w:rsidRPr="00446541">
        <w:rPr>
          <w:rFonts w:ascii="Times New Roman" w:hAnsi="Times New Roman"/>
        </w:rPr>
        <w:t xml:space="preserve">un raport privind studiul clinic intervențional prezentat într-un format ușor accesibil care însoțește -o cerere pentru autorizația de </w:t>
      </w:r>
      <w:r w:rsidR="0012748D" w:rsidRPr="00446541">
        <w:rPr>
          <w:rFonts w:ascii="Times New Roman" w:hAnsi="Times New Roman"/>
        </w:rPr>
        <w:t>punere pe piață</w:t>
      </w:r>
      <w:r w:rsidR="002100E0" w:rsidRPr="00446541">
        <w:rPr>
          <w:rFonts w:ascii="Times New Roman" w:hAnsi="Times New Roman"/>
        </w:rPr>
        <w:t>.</w:t>
      </w:r>
    </w:p>
    <w:p w:rsidR="008D2094" w:rsidRPr="00446541" w:rsidRDefault="008D2094" w:rsidP="009929F6">
      <w:pPr>
        <w:shd w:val="clear" w:color="auto" w:fill="FFFFFF" w:themeFill="background1"/>
        <w:ind w:firstLine="709"/>
        <w:rPr>
          <w:rFonts w:ascii="Times New Roman" w:hAnsi="Times New Roman"/>
          <w:noProof w:val="0"/>
        </w:rPr>
      </w:pP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Titlul II</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DOMENIUL DE APLICARE</w:t>
      </w:r>
    </w:p>
    <w:p w:rsidR="00434938" w:rsidRPr="00446541" w:rsidRDefault="00434938" w:rsidP="009929F6">
      <w:pPr>
        <w:shd w:val="clear" w:color="auto" w:fill="FFFFFF" w:themeFill="background1"/>
        <w:ind w:firstLine="709"/>
        <w:rPr>
          <w:rFonts w:ascii="Times New Roman" w:hAnsi="Times New Roman"/>
          <w:noProof w:val="0"/>
        </w:rPr>
      </w:pPr>
      <w:r w:rsidRPr="00446541">
        <w:rPr>
          <w:rFonts w:ascii="Times New Roman" w:hAnsi="Times New Roman"/>
          <w:b/>
          <w:noProof w:val="0"/>
        </w:rPr>
        <w:t>Articolul 2.</w:t>
      </w:r>
      <w:r w:rsidRPr="00446541">
        <w:rPr>
          <w:rFonts w:ascii="Times New Roman" w:hAnsi="Times New Roman"/>
          <w:noProof w:val="0"/>
        </w:rPr>
        <w:t xml:space="preserve"> Scopul şi sfera de aplicare a prezentei legi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Prevederile prezentei legi se aplică medicamentelor de uz uman, destinate punerii pe piaţă în Republica Moldova, fabricate industrial sau produse printr-o metodă </w:t>
      </w:r>
      <w:proofErr w:type="spellStart"/>
      <w:r w:rsidRPr="00446541">
        <w:rPr>
          <w:rFonts w:ascii="Times New Roman" w:hAnsi="Times New Roman"/>
          <w:noProof w:val="0"/>
        </w:rPr>
        <w:t>implicînd</w:t>
      </w:r>
      <w:proofErr w:type="spellEnd"/>
      <w:r w:rsidRPr="00446541">
        <w:rPr>
          <w:rFonts w:ascii="Times New Roman" w:hAnsi="Times New Roman"/>
          <w:noProof w:val="0"/>
        </w:rPr>
        <w:t xml:space="preserve"> un proces industrial.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În cazul în care, un produs, </w:t>
      </w:r>
      <w:proofErr w:type="spellStart"/>
      <w:r w:rsidRPr="00446541">
        <w:rPr>
          <w:rFonts w:ascii="Times New Roman" w:hAnsi="Times New Roman"/>
          <w:noProof w:val="0"/>
        </w:rPr>
        <w:t>luînd</w:t>
      </w:r>
      <w:proofErr w:type="spellEnd"/>
      <w:r w:rsidRPr="00446541">
        <w:rPr>
          <w:rFonts w:ascii="Times New Roman" w:hAnsi="Times New Roman"/>
          <w:noProof w:val="0"/>
        </w:rPr>
        <w:t xml:space="preserve"> în considerare toate caracteristicile acestuia, poate fi încadrat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în definiţia de medicament, </w:t>
      </w:r>
      <w:proofErr w:type="spellStart"/>
      <w:r w:rsidRPr="00446541">
        <w:rPr>
          <w:rFonts w:ascii="Times New Roman" w:hAnsi="Times New Roman"/>
          <w:noProof w:val="0"/>
        </w:rPr>
        <w:t>cît</w:t>
      </w:r>
      <w:proofErr w:type="spellEnd"/>
      <w:r w:rsidR="002A6331" w:rsidRPr="00446541">
        <w:rPr>
          <w:rFonts w:ascii="Times New Roman" w:hAnsi="Times New Roman"/>
          <w:noProof w:val="0"/>
        </w:rPr>
        <w:t xml:space="preserve"> și </w:t>
      </w:r>
      <w:r w:rsidRPr="00446541">
        <w:rPr>
          <w:rFonts w:ascii="Times New Roman" w:hAnsi="Times New Roman"/>
          <w:noProof w:val="0"/>
        </w:rPr>
        <w:t xml:space="preserve">în definiţia unui produs reglementat de altă lege naţională, se aplică prevederile prezentei legi. </w:t>
      </w:r>
    </w:p>
    <w:p w:rsidR="00434938" w:rsidRPr="00AD13EB"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Fără a aduce atingere prevederilor alin. (1)</w:t>
      </w:r>
      <w:r w:rsidR="002A6331" w:rsidRPr="00446541">
        <w:rPr>
          <w:rFonts w:ascii="Times New Roman" w:hAnsi="Times New Roman"/>
          <w:noProof w:val="0"/>
        </w:rPr>
        <w:t xml:space="preserve"> și </w:t>
      </w:r>
      <w:r w:rsidRPr="00446541">
        <w:rPr>
          <w:rFonts w:ascii="Times New Roman" w:hAnsi="Times New Roman"/>
          <w:noProof w:val="0"/>
        </w:rPr>
        <w:t>ale art. 3</w:t>
      </w:r>
      <w:r w:rsidR="000C1FF3" w:rsidRPr="00446541">
        <w:rPr>
          <w:rFonts w:ascii="Times New Roman" w:hAnsi="Times New Roman"/>
          <w:noProof w:val="0"/>
        </w:rPr>
        <w:t xml:space="preserve"> alin.(4)</w:t>
      </w:r>
      <w:r w:rsidRPr="00446541">
        <w:rPr>
          <w:rFonts w:ascii="Times New Roman" w:hAnsi="Times New Roman"/>
          <w:noProof w:val="0"/>
        </w:rPr>
        <w:t xml:space="preserve"> se aplică</w:t>
      </w:r>
      <w:r w:rsidR="000C1FF3" w:rsidRPr="00446541">
        <w:rPr>
          <w:rFonts w:ascii="Times New Roman" w:hAnsi="Times New Roman"/>
          <w:noProof w:val="0"/>
        </w:rPr>
        <w:t xml:space="preserve"> fabricării de medicamente</w:t>
      </w:r>
      <w:r w:rsidRPr="00446541">
        <w:rPr>
          <w:rFonts w:ascii="Times New Roman" w:hAnsi="Times New Roman"/>
          <w:noProof w:val="0"/>
        </w:rPr>
        <w:t xml:space="preserve"> destinate exclusiv exportului</w:t>
      </w:r>
      <w:r w:rsidR="002A6331" w:rsidRPr="00446541">
        <w:rPr>
          <w:rFonts w:ascii="Times New Roman" w:hAnsi="Times New Roman"/>
          <w:noProof w:val="0"/>
        </w:rPr>
        <w:t xml:space="preserve"> </w:t>
      </w:r>
      <w:r w:rsidR="000C1FF3" w:rsidRPr="00446541">
        <w:rPr>
          <w:rFonts w:ascii="Times New Roman" w:hAnsi="Times New Roman"/>
          <w:noProof w:val="0"/>
        </w:rPr>
        <w:t xml:space="preserve"> precum </w:t>
      </w:r>
      <w:r w:rsidR="002A6331" w:rsidRPr="00446541">
        <w:rPr>
          <w:rFonts w:ascii="Times New Roman" w:hAnsi="Times New Roman"/>
          <w:noProof w:val="0"/>
        </w:rPr>
        <w:t xml:space="preserve">și </w:t>
      </w:r>
      <w:r w:rsidRPr="00446541">
        <w:rPr>
          <w:rFonts w:ascii="Times New Roman" w:hAnsi="Times New Roman"/>
          <w:noProof w:val="0"/>
        </w:rPr>
        <w:t>produselor intermediare, substan</w:t>
      </w:r>
      <w:r w:rsidR="007E3249" w:rsidRPr="00446541">
        <w:rPr>
          <w:rFonts w:ascii="Times New Roman" w:hAnsi="Times New Roman"/>
          <w:noProof w:val="0"/>
        </w:rPr>
        <w:t>ţ</w:t>
      </w:r>
      <w:r w:rsidRPr="00446541">
        <w:rPr>
          <w:rFonts w:ascii="Times New Roman" w:hAnsi="Times New Roman"/>
          <w:noProof w:val="0"/>
        </w:rPr>
        <w:t>elor active</w:t>
      </w:r>
      <w:r w:rsidR="002A6331" w:rsidRPr="00446541">
        <w:rPr>
          <w:rFonts w:ascii="Times New Roman" w:hAnsi="Times New Roman"/>
          <w:noProof w:val="0"/>
        </w:rPr>
        <w:t xml:space="preserve"> și </w:t>
      </w:r>
      <w:r w:rsidRPr="00AD13EB">
        <w:rPr>
          <w:rFonts w:ascii="Times New Roman" w:hAnsi="Times New Roman"/>
          <w:noProof w:val="0"/>
        </w:rPr>
        <w:t>excipien</w:t>
      </w:r>
      <w:r w:rsidR="007E3249" w:rsidRPr="00AD13EB">
        <w:rPr>
          <w:rFonts w:ascii="Times New Roman" w:hAnsi="Times New Roman"/>
          <w:noProof w:val="0"/>
        </w:rPr>
        <w:t>ţ</w:t>
      </w:r>
      <w:r w:rsidRPr="00AD13EB">
        <w:rPr>
          <w:rFonts w:ascii="Times New Roman" w:hAnsi="Times New Roman"/>
          <w:noProof w:val="0"/>
        </w:rPr>
        <w:t>ilor.</w:t>
      </w:r>
    </w:p>
    <w:p w:rsidR="00087CE5" w:rsidRPr="00AD13EB" w:rsidRDefault="00087CE5" w:rsidP="009929F6">
      <w:pPr>
        <w:shd w:val="clear" w:color="auto" w:fill="FFFFFF" w:themeFill="background1"/>
        <w:ind w:firstLine="709"/>
        <w:jc w:val="both"/>
        <w:rPr>
          <w:rFonts w:ascii="Times New Roman" w:hAnsi="Times New Roman"/>
          <w:noProof w:val="0"/>
          <w:sz w:val="24"/>
          <w:szCs w:val="24"/>
        </w:rPr>
      </w:pPr>
      <w:r w:rsidRPr="00AD13EB">
        <w:rPr>
          <w:rFonts w:ascii="Times New Roman" w:hAnsi="Times New Roman"/>
          <w:noProof w:val="0"/>
          <w:sz w:val="24"/>
          <w:szCs w:val="24"/>
        </w:rPr>
        <w:t xml:space="preserve">(4) </w:t>
      </w:r>
      <w:r w:rsidRPr="00AD13EB">
        <w:rPr>
          <w:rFonts w:ascii="Times New Roman" w:hAnsi="Times New Roman"/>
          <w:sz w:val="24"/>
          <w:szCs w:val="24"/>
        </w:rPr>
        <w:t xml:space="preserve">Aplicarea prevederilor alin. (1) se face fără a aduce atingere prevederilor art. 38 şi </w:t>
      </w:r>
      <w:r w:rsidR="0075197B" w:rsidRPr="00AD13EB">
        <w:rPr>
          <w:rFonts w:ascii="Times New Roman" w:hAnsi="Times New Roman"/>
          <w:sz w:val="24"/>
          <w:szCs w:val="24"/>
        </w:rPr>
        <w:t>62</w:t>
      </w:r>
      <w:r w:rsidRPr="00AD13EB">
        <w:rPr>
          <w:rFonts w:ascii="Times New Roman" w:hAnsi="Times New Roman"/>
          <w:sz w:val="24"/>
          <w:szCs w:val="24"/>
        </w:rPr>
        <w:t>.</w:t>
      </w:r>
    </w:p>
    <w:p w:rsidR="00434938" w:rsidRPr="00AD13EB" w:rsidRDefault="00434938" w:rsidP="009929F6">
      <w:pPr>
        <w:shd w:val="clear" w:color="auto" w:fill="FFFFFF" w:themeFill="background1"/>
        <w:ind w:firstLine="709"/>
        <w:rPr>
          <w:rFonts w:ascii="Times New Roman" w:hAnsi="Times New Roman"/>
          <w:noProof w:val="0"/>
        </w:rPr>
      </w:pPr>
      <w:r w:rsidRPr="00AD13EB">
        <w:rPr>
          <w:rFonts w:ascii="Times New Roman" w:hAnsi="Times New Roman"/>
          <w:b/>
          <w:noProof w:val="0"/>
        </w:rPr>
        <w:t>Articolul 3.</w:t>
      </w:r>
      <w:r w:rsidRPr="00AD13EB">
        <w:rPr>
          <w:rFonts w:ascii="Times New Roman" w:hAnsi="Times New Roman"/>
          <w:noProof w:val="0"/>
        </w:rPr>
        <w:t xml:space="preserve"> Derogări de la prezenta lege</w:t>
      </w:r>
    </w:p>
    <w:p w:rsidR="00434938" w:rsidRPr="00AD13EB" w:rsidRDefault="00434938" w:rsidP="009929F6">
      <w:pPr>
        <w:shd w:val="clear" w:color="auto" w:fill="FFFFFF" w:themeFill="background1"/>
        <w:ind w:firstLine="709"/>
        <w:jc w:val="both"/>
        <w:rPr>
          <w:rFonts w:ascii="Times New Roman" w:hAnsi="Times New Roman"/>
          <w:noProof w:val="0"/>
        </w:rPr>
      </w:pPr>
      <w:r w:rsidRPr="00AD13EB">
        <w:rPr>
          <w:rFonts w:ascii="Times New Roman" w:hAnsi="Times New Roman"/>
          <w:noProof w:val="0"/>
        </w:rPr>
        <w:t>(1) Prevederile prezentei legi nu se aplică:</w:t>
      </w:r>
    </w:p>
    <w:p w:rsidR="00434938" w:rsidRPr="00AD13EB" w:rsidRDefault="00434938" w:rsidP="009929F6">
      <w:pPr>
        <w:shd w:val="clear" w:color="auto" w:fill="FFFFFF" w:themeFill="background1"/>
        <w:ind w:firstLine="709"/>
        <w:jc w:val="both"/>
        <w:rPr>
          <w:rFonts w:ascii="Times New Roman" w:hAnsi="Times New Roman"/>
          <w:noProof w:val="0"/>
        </w:rPr>
      </w:pPr>
      <w:r w:rsidRPr="00AD13EB">
        <w:rPr>
          <w:rFonts w:ascii="Times New Roman" w:hAnsi="Times New Roman"/>
          <w:noProof w:val="0"/>
        </w:rPr>
        <w:t>1) formulelor magistrale;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formulelor oficinale;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medicamentelor destinate studiilor de cercetare şi dezvoltare, dar fără a aduce atingere prevederilor legale referitoare la implementarea bunei practici în desfăşurarea studiilor clinice efectuate cu medicamente de uz uman;</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produselor intermediare destinate a fi procesate de către un producător autorizat;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 </w:t>
      </w:r>
      <w:proofErr w:type="spellStart"/>
      <w:r w:rsidRPr="00446541">
        <w:rPr>
          <w:rFonts w:ascii="Times New Roman" w:hAnsi="Times New Roman"/>
          <w:noProof w:val="0"/>
        </w:rPr>
        <w:t>radionuclizilor</w:t>
      </w:r>
      <w:proofErr w:type="spellEnd"/>
      <w:r w:rsidRPr="00446541">
        <w:rPr>
          <w:rFonts w:ascii="Times New Roman" w:hAnsi="Times New Roman"/>
          <w:noProof w:val="0"/>
        </w:rPr>
        <w:t xml:space="preserve"> utilizaţi sub formă de surse închise;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6) </w:t>
      </w:r>
      <w:proofErr w:type="spellStart"/>
      <w:r w:rsidRPr="00446541">
        <w:rPr>
          <w:rFonts w:ascii="Times New Roman" w:hAnsi="Times New Roman"/>
          <w:noProof w:val="0"/>
        </w:rPr>
        <w:t>sîngelui</w:t>
      </w:r>
      <w:proofErr w:type="spellEnd"/>
      <w:r w:rsidRPr="00446541">
        <w:rPr>
          <w:rFonts w:ascii="Times New Roman" w:hAnsi="Times New Roman"/>
          <w:noProof w:val="0"/>
        </w:rPr>
        <w:t xml:space="preserve"> integral, plasmei sau celulelor sangvine de origine umană, </w:t>
      </w:r>
      <w:proofErr w:type="spellStart"/>
      <w:r w:rsidRPr="00446541">
        <w:rPr>
          <w:rFonts w:ascii="Times New Roman" w:hAnsi="Times New Roman"/>
          <w:noProof w:val="0"/>
        </w:rPr>
        <w:t>exceptînd</w:t>
      </w:r>
      <w:proofErr w:type="spellEnd"/>
      <w:r w:rsidRPr="00446541">
        <w:rPr>
          <w:rFonts w:ascii="Times New Roman" w:hAnsi="Times New Roman"/>
          <w:noProof w:val="0"/>
        </w:rPr>
        <w:t xml:space="preserve"> plasma preparată printr-o metodă care presupune un proces industrial.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7) medicamentelor pentru terapie avansată, care sunt preparate în mod nesistematic, în conformitate cu standarde de calitate specifice</w:t>
      </w:r>
      <w:r w:rsidR="002A6331" w:rsidRPr="00446541">
        <w:rPr>
          <w:rFonts w:ascii="Times New Roman" w:hAnsi="Times New Roman"/>
          <w:noProof w:val="0"/>
        </w:rPr>
        <w:t xml:space="preserve"> și </w:t>
      </w:r>
      <w:r w:rsidRPr="00446541">
        <w:rPr>
          <w:rFonts w:ascii="Times New Roman" w:hAnsi="Times New Roman"/>
          <w:noProof w:val="0"/>
        </w:rPr>
        <w:t>care sunt utilizate în Republica Moldova, în cadrul unui spital, sub responsabilitatea unui medic, în scopul de a se conforma unei prescripţii medicale privind un medicament adaptat special destinat unui anumit pacient.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Fabricarea medicamentelor prevăzute la </w:t>
      </w:r>
      <w:r w:rsidR="000C1FF3" w:rsidRPr="00446541">
        <w:rPr>
          <w:rFonts w:ascii="Times New Roman" w:hAnsi="Times New Roman"/>
          <w:noProof w:val="0"/>
        </w:rPr>
        <w:t>subalin.</w:t>
      </w:r>
      <w:r w:rsidRPr="00446541">
        <w:rPr>
          <w:rFonts w:ascii="Times New Roman" w:hAnsi="Times New Roman"/>
          <w:noProof w:val="0"/>
        </w:rPr>
        <w:t>7) alin. 1., al prezentului articol este autorizată de Agenţie. Aceasta se asigură că cerinţele privind trasabilitatea</w:t>
      </w:r>
      <w:r w:rsidR="002A6331" w:rsidRPr="00446541">
        <w:rPr>
          <w:rFonts w:ascii="Times New Roman" w:hAnsi="Times New Roman"/>
          <w:noProof w:val="0"/>
        </w:rPr>
        <w:t xml:space="preserve"> și </w:t>
      </w:r>
      <w:r w:rsidRPr="00446541">
        <w:rPr>
          <w:rFonts w:ascii="Times New Roman" w:hAnsi="Times New Roman"/>
          <w:noProof w:val="0"/>
        </w:rPr>
        <w:t>farmacovigilenţa, precum</w:t>
      </w:r>
      <w:r w:rsidR="002A6331" w:rsidRPr="00446541">
        <w:rPr>
          <w:rFonts w:ascii="Times New Roman" w:hAnsi="Times New Roman"/>
          <w:noProof w:val="0"/>
        </w:rPr>
        <w:t xml:space="preserve"> și </w:t>
      </w:r>
      <w:r w:rsidRPr="00446541">
        <w:rPr>
          <w:rFonts w:ascii="Times New Roman" w:hAnsi="Times New Roman"/>
          <w:noProof w:val="0"/>
        </w:rPr>
        <w:t>standardele de cal</w:t>
      </w:r>
      <w:r w:rsidR="000C1FF3" w:rsidRPr="00446541">
        <w:rPr>
          <w:rFonts w:ascii="Times New Roman" w:hAnsi="Times New Roman"/>
          <w:noProof w:val="0"/>
        </w:rPr>
        <w:t xml:space="preserve">itate specifice prevăzute la </w:t>
      </w:r>
      <w:proofErr w:type="spellStart"/>
      <w:r w:rsidR="000C1FF3" w:rsidRPr="00446541">
        <w:rPr>
          <w:rFonts w:ascii="Times New Roman" w:hAnsi="Times New Roman"/>
          <w:noProof w:val="0"/>
        </w:rPr>
        <w:t>subalin</w:t>
      </w:r>
      <w:proofErr w:type="spellEnd"/>
      <w:r w:rsidRPr="00446541">
        <w:rPr>
          <w:rFonts w:ascii="Times New Roman" w:hAnsi="Times New Roman"/>
          <w:noProof w:val="0"/>
        </w:rPr>
        <w:t>. 7) alin. (1) al prezentului articol cu privire la medicamentele pentru terapie avansată pentru care este necesară autorizarea în conformitate cu condi</w:t>
      </w:r>
      <w:r w:rsidR="007E3249" w:rsidRPr="00446541">
        <w:rPr>
          <w:rFonts w:ascii="Times New Roman" w:hAnsi="Times New Roman"/>
          <w:noProof w:val="0"/>
        </w:rPr>
        <w:t>ţ</w:t>
      </w:r>
      <w:r w:rsidRPr="00446541">
        <w:rPr>
          <w:rFonts w:ascii="Times New Roman" w:hAnsi="Times New Roman"/>
          <w:noProof w:val="0"/>
        </w:rPr>
        <w:t xml:space="preserve">iile stabilite în prezenta lege </w:t>
      </w:r>
      <w:r w:rsidR="007E3249" w:rsidRPr="00446541">
        <w:rPr>
          <w:rFonts w:ascii="Times New Roman" w:hAnsi="Times New Roman"/>
          <w:noProof w:val="0"/>
        </w:rPr>
        <w:t>ş</w:t>
      </w:r>
      <w:r w:rsidRPr="00446541">
        <w:rPr>
          <w:rFonts w:ascii="Times New Roman" w:hAnsi="Times New Roman"/>
          <w:noProof w:val="0"/>
        </w:rPr>
        <w:t>i regulamentele aprobate de Ministerul Sănătă</w:t>
      </w:r>
      <w:r w:rsidR="007E3249" w:rsidRPr="00446541">
        <w:rPr>
          <w:rFonts w:ascii="Times New Roman" w:hAnsi="Times New Roman"/>
          <w:noProof w:val="0"/>
        </w:rPr>
        <w:t>ţ</w:t>
      </w:r>
      <w:r w:rsidRPr="00446541">
        <w:rPr>
          <w:rFonts w:ascii="Times New Roman" w:hAnsi="Times New Roman"/>
          <w:noProof w:val="0"/>
        </w:rPr>
        <w:t>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Nici o dispozi</w:t>
      </w:r>
      <w:r w:rsidR="007E3249" w:rsidRPr="00446541">
        <w:rPr>
          <w:rFonts w:ascii="Times New Roman" w:hAnsi="Times New Roman"/>
          <w:noProof w:val="0"/>
        </w:rPr>
        <w:t>ţ</w:t>
      </w:r>
      <w:r w:rsidRPr="00446541">
        <w:rPr>
          <w:rFonts w:ascii="Times New Roman" w:hAnsi="Times New Roman"/>
          <w:noProof w:val="0"/>
        </w:rPr>
        <w:t>ie din prezenta lege nu aduce atingere normelor legislative pentru protec</w:t>
      </w:r>
      <w:r w:rsidR="007E3249" w:rsidRPr="00446541">
        <w:rPr>
          <w:rFonts w:ascii="Times New Roman" w:hAnsi="Times New Roman"/>
          <w:noProof w:val="0"/>
        </w:rPr>
        <w:t>ţ</w:t>
      </w:r>
      <w:r w:rsidRPr="00446541">
        <w:rPr>
          <w:rFonts w:ascii="Times New Roman" w:hAnsi="Times New Roman"/>
          <w:noProof w:val="0"/>
        </w:rPr>
        <w:t>ia radioactivă a persoanelor supuse examinărilor sau tratamentelor medicale ori normelor de stabilire a standardelor fundamentale de siguran</w:t>
      </w:r>
      <w:r w:rsidR="007E3249" w:rsidRPr="00446541">
        <w:rPr>
          <w:rFonts w:ascii="Times New Roman" w:hAnsi="Times New Roman"/>
          <w:noProof w:val="0"/>
        </w:rPr>
        <w:t>ţ</w:t>
      </w:r>
      <w:r w:rsidRPr="00446541">
        <w:rPr>
          <w:rFonts w:ascii="Times New Roman" w:hAnsi="Times New Roman"/>
          <w:noProof w:val="0"/>
        </w:rPr>
        <w:t>ă pentru protec</w:t>
      </w:r>
      <w:r w:rsidR="007E3249" w:rsidRPr="00446541">
        <w:rPr>
          <w:rFonts w:ascii="Times New Roman" w:hAnsi="Times New Roman"/>
          <w:noProof w:val="0"/>
        </w:rPr>
        <w:t>ţ</w:t>
      </w:r>
      <w:r w:rsidRPr="00446541">
        <w:rPr>
          <w:rFonts w:ascii="Times New Roman" w:hAnsi="Times New Roman"/>
          <w:noProof w:val="0"/>
        </w:rPr>
        <w:t>ia sănătă</w:t>
      </w:r>
      <w:r w:rsidR="007E3249" w:rsidRPr="00446541">
        <w:rPr>
          <w:rFonts w:ascii="Times New Roman" w:hAnsi="Times New Roman"/>
          <w:noProof w:val="0"/>
        </w:rPr>
        <w:t>ţ</w:t>
      </w:r>
      <w:r w:rsidRPr="00446541">
        <w:rPr>
          <w:rFonts w:ascii="Times New Roman" w:hAnsi="Times New Roman"/>
          <w:noProof w:val="0"/>
        </w:rPr>
        <w:t>ii popula</w:t>
      </w:r>
      <w:r w:rsidR="007E3249" w:rsidRPr="00446541">
        <w:rPr>
          <w:rFonts w:ascii="Times New Roman" w:hAnsi="Times New Roman"/>
          <w:noProof w:val="0"/>
        </w:rPr>
        <w:t>ţ</w:t>
      </w:r>
      <w:r w:rsidRPr="00446541">
        <w:rPr>
          <w:rFonts w:ascii="Times New Roman" w:hAnsi="Times New Roman"/>
          <w:noProof w:val="0"/>
        </w:rPr>
        <w:t>iei</w:t>
      </w:r>
      <w:r w:rsidR="002A6331" w:rsidRPr="00446541">
        <w:rPr>
          <w:rFonts w:ascii="Times New Roman" w:hAnsi="Times New Roman"/>
          <w:noProof w:val="0"/>
        </w:rPr>
        <w:t xml:space="preserve"> și </w:t>
      </w:r>
      <w:r w:rsidRPr="00446541">
        <w:rPr>
          <w:rFonts w:ascii="Times New Roman" w:hAnsi="Times New Roman"/>
          <w:noProof w:val="0"/>
        </w:rPr>
        <w:t>a lucrătorilor împotriva pericolelor radia</w:t>
      </w:r>
      <w:r w:rsidR="007E3249" w:rsidRPr="00446541">
        <w:rPr>
          <w:rFonts w:ascii="Times New Roman" w:hAnsi="Times New Roman"/>
          <w:noProof w:val="0"/>
        </w:rPr>
        <w:t>ţ</w:t>
      </w:r>
      <w:r w:rsidRPr="00446541">
        <w:rPr>
          <w:rFonts w:ascii="Times New Roman" w:hAnsi="Times New Roman"/>
          <w:noProof w:val="0"/>
        </w:rPr>
        <w:t>iilor ionizante.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Prezenta lege nu aduce atingere normelor privind schimbul de substan</w:t>
      </w:r>
      <w:r w:rsidR="007E3249" w:rsidRPr="00446541">
        <w:rPr>
          <w:rFonts w:ascii="Times New Roman" w:hAnsi="Times New Roman"/>
          <w:noProof w:val="0"/>
        </w:rPr>
        <w:t>ţ</w:t>
      </w:r>
      <w:r w:rsidRPr="00446541">
        <w:rPr>
          <w:rFonts w:ascii="Times New Roman" w:hAnsi="Times New Roman"/>
          <w:noProof w:val="0"/>
        </w:rPr>
        <w:t>e terapeutice de origine umană</w:t>
      </w:r>
      <w:r w:rsidR="002F37F2" w:rsidRPr="00446541">
        <w:rPr>
          <w:rFonts w:ascii="Times New Roman" w:hAnsi="Times New Roman"/>
          <w:noProof w:val="0"/>
        </w:rPr>
        <w:t>.</w:t>
      </w:r>
    </w:p>
    <w:p w:rsidR="00434938" w:rsidRPr="00446541" w:rsidRDefault="00434938" w:rsidP="003D20E5">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 </w:t>
      </w:r>
      <w:r w:rsidR="003D20E5" w:rsidRPr="00446541">
        <w:rPr>
          <w:rFonts w:ascii="Times New Roman" w:hAnsi="Times New Roman"/>
          <w:noProof w:val="0"/>
        </w:rPr>
        <w:t>Pentru a răspunde unor nevoi speciale, să excludă din dispoziţiile prezentei legi acele medicamente care sunt furnizate ca răspuns la o comandă loială și nesolicitată, elaborate în conformitate cu specificaţiile unui profesionist autorizat din domeniul sănătăţii şi destinate pacienţilor aflaţi sub directa sa responsabilitate</w:t>
      </w:r>
      <w:r w:rsidR="002F37F2" w:rsidRPr="00446541">
        <w:rPr>
          <w:sz w:val="20"/>
          <w:szCs w:val="20"/>
        </w:rPr>
        <w:t>. Condiţiile de excludere se stabilesc prin</w:t>
      </w:r>
      <w:r w:rsidR="003D20E5" w:rsidRPr="00446541">
        <w:rPr>
          <w:sz w:val="20"/>
          <w:szCs w:val="20"/>
        </w:rPr>
        <w:t xml:space="preserve"> ordin al ministrului sănătăţii.</w:t>
      </w:r>
    </w:p>
    <w:p w:rsidR="003D20E5" w:rsidRPr="00446541" w:rsidRDefault="003D20E5" w:rsidP="003D20E5">
      <w:pPr>
        <w:shd w:val="clear" w:color="auto" w:fill="FFFFFF" w:themeFill="background1"/>
        <w:ind w:firstLine="709"/>
        <w:jc w:val="both"/>
        <w:rPr>
          <w:color w:val="000000"/>
        </w:rPr>
      </w:pPr>
      <w:r w:rsidRPr="00446541">
        <w:rPr>
          <w:rFonts w:ascii="Times New Roman" w:hAnsi="Times New Roman"/>
          <w:noProof w:val="0"/>
        </w:rPr>
        <w:t xml:space="preserve"> (6)</w:t>
      </w:r>
      <w:r w:rsidR="00434938" w:rsidRPr="00446541">
        <w:rPr>
          <w:rFonts w:ascii="Times New Roman" w:hAnsi="Times New Roman"/>
          <w:noProof w:val="0"/>
        </w:rPr>
        <w:t xml:space="preserve"> </w:t>
      </w:r>
      <w:r w:rsidRPr="00446541">
        <w:rPr>
          <w:rFonts w:ascii="Times New Roman" w:hAnsi="Times New Roman"/>
          <w:noProof w:val="0"/>
        </w:rPr>
        <w:t xml:space="preserve">Agenția </w:t>
      </w:r>
      <w:r w:rsidRPr="00446541">
        <w:rPr>
          <w:sz w:val="20"/>
          <w:szCs w:val="20"/>
        </w:rPr>
        <w:t>poate autoriza temporar distribuţia unui medicament neautorizat în situaţia unei suspiciuni de epidemie sau în cazul unei epidemii confirmate cu agenţi patogeni, toxine, precum şi în cazul unei suspiciuni de răspândire ori răspândire confirmată de agenţi chimici sau radiaţii nucleare care ar putea pune în pericol sănătatea populaţiei ori în alte cazuri de necesitate neacoperite de medicamentele autorizate, în condiţiile stabilite prin ordin al ministrului sănătăţii</w:t>
      </w:r>
      <w:r w:rsidR="00634549" w:rsidRPr="00446541">
        <w:rPr>
          <w:sz w:val="20"/>
          <w:szCs w:val="20"/>
        </w:rPr>
        <w:t>.</w:t>
      </w:r>
    </w:p>
    <w:p w:rsidR="00434938" w:rsidRPr="00446541" w:rsidRDefault="003D20E5"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w:t>
      </w:r>
      <w:r w:rsidR="00434938" w:rsidRPr="00446541">
        <w:rPr>
          <w:rFonts w:ascii="Times New Roman" w:hAnsi="Times New Roman"/>
          <w:noProof w:val="0"/>
        </w:rPr>
        <w:t>(</w:t>
      </w:r>
      <w:r w:rsidR="00634549" w:rsidRPr="00446541">
        <w:rPr>
          <w:rFonts w:ascii="Times New Roman" w:hAnsi="Times New Roman"/>
          <w:noProof w:val="0"/>
        </w:rPr>
        <w:t>7</w:t>
      </w:r>
      <w:r w:rsidR="00434938" w:rsidRPr="00446541">
        <w:rPr>
          <w:rFonts w:ascii="Times New Roman" w:hAnsi="Times New Roman"/>
          <w:noProof w:val="0"/>
        </w:rPr>
        <w:t>). Fără să aducă atingere alin. (</w:t>
      </w:r>
      <w:r w:rsidR="00634549" w:rsidRPr="00446541">
        <w:rPr>
          <w:rFonts w:ascii="Times New Roman" w:hAnsi="Times New Roman"/>
          <w:noProof w:val="0"/>
        </w:rPr>
        <w:t>5</w:t>
      </w:r>
      <w:r w:rsidR="00434938" w:rsidRPr="00446541">
        <w:rPr>
          <w:rFonts w:ascii="Times New Roman" w:hAnsi="Times New Roman"/>
          <w:noProof w:val="0"/>
        </w:rPr>
        <w:t>) Agen</w:t>
      </w:r>
      <w:r w:rsidR="007E3249" w:rsidRPr="00446541">
        <w:rPr>
          <w:rFonts w:ascii="Times New Roman" w:hAnsi="Times New Roman"/>
          <w:noProof w:val="0"/>
        </w:rPr>
        <w:t>ţ</w:t>
      </w:r>
      <w:r w:rsidR="00434938" w:rsidRPr="00446541">
        <w:rPr>
          <w:rFonts w:ascii="Times New Roman" w:hAnsi="Times New Roman"/>
          <w:noProof w:val="0"/>
        </w:rPr>
        <w:t>ia stabile</w:t>
      </w:r>
      <w:r w:rsidR="007E3249" w:rsidRPr="00446541">
        <w:rPr>
          <w:rFonts w:ascii="Times New Roman" w:hAnsi="Times New Roman"/>
          <w:noProof w:val="0"/>
        </w:rPr>
        <w:t>ş</w:t>
      </w:r>
      <w:r w:rsidR="00434938" w:rsidRPr="00446541">
        <w:rPr>
          <w:rFonts w:ascii="Times New Roman" w:hAnsi="Times New Roman"/>
          <w:noProof w:val="0"/>
        </w:rPr>
        <w:t>te dispozi</w:t>
      </w:r>
      <w:r w:rsidR="007E3249" w:rsidRPr="00446541">
        <w:rPr>
          <w:rFonts w:ascii="Times New Roman" w:hAnsi="Times New Roman"/>
          <w:noProof w:val="0"/>
        </w:rPr>
        <w:t>ţ</w:t>
      </w:r>
      <w:r w:rsidR="00434938" w:rsidRPr="00446541">
        <w:rPr>
          <w:rFonts w:ascii="Times New Roman" w:hAnsi="Times New Roman"/>
          <w:noProof w:val="0"/>
        </w:rPr>
        <w:t xml:space="preserve">ii pentru a asigura că răspunderea civilă sau administrativă a </w:t>
      </w:r>
      <w:r w:rsidR="0064429B" w:rsidRPr="00446541">
        <w:rPr>
          <w:rFonts w:ascii="Times New Roman" w:hAnsi="Times New Roman"/>
          <w:noProof w:val="0"/>
        </w:rPr>
        <w:t>deținătorului</w:t>
      </w:r>
      <w:r w:rsidR="00434938" w:rsidRPr="00446541">
        <w:rPr>
          <w:rFonts w:ascii="Times New Roman" w:hAnsi="Times New Roman"/>
          <w:noProof w:val="0"/>
        </w:rPr>
        <w:t xml:space="preserve"> autoriza</w:t>
      </w:r>
      <w:r w:rsidR="007E3249" w:rsidRPr="00446541">
        <w:rPr>
          <w:rFonts w:ascii="Times New Roman" w:hAnsi="Times New Roman"/>
          <w:noProof w:val="0"/>
        </w:rPr>
        <w:t>ţ</w:t>
      </w:r>
      <w:r w:rsidR="00434938" w:rsidRPr="00446541">
        <w:rPr>
          <w:rFonts w:ascii="Times New Roman" w:hAnsi="Times New Roman"/>
          <w:noProof w:val="0"/>
        </w:rPr>
        <w:t>iei de punere pe pia</w:t>
      </w:r>
      <w:r w:rsidR="007E3249" w:rsidRPr="00446541">
        <w:rPr>
          <w:rFonts w:ascii="Times New Roman" w:hAnsi="Times New Roman"/>
          <w:noProof w:val="0"/>
        </w:rPr>
        <w:t>ţ</w:t>
      </w:r>
      <w:r w:rsidR="00434938" w:rsidRPr="00446541">
        <w:rPr>
          <w:rFonts w:ascii="Times New Roman" w:hAnsi="Times New Roman"/>
          <w:noProof w:val="0"/>
        </w:rPr>
        <w:t>ă, a fabrican</w:t>
      </w:r>
      <w:r w:rsidR="007E3249" w:rsidRPr="00446541">
        <w:rPr>
          <w:rFonts w:ascii="Times New Roman" w:hAnsi="Times New Roman"/>
          <w:noProof w:val="0"/>
        </w:rPr>
        <w:t>ţ</w:t>
      </w:r>
      <w:r w:rsidR="00434938" w:rsidRPr="00446541">
        <w:rPr>
          <w:rFonts w:ascii="Times New Roman" w:hAnsi="Times New Roman"/>
          <w:noProof w:val="0"/>
        </w:rPr>
        <w:t xml:space="preserve">ilor </w:t>
      </w:r>
      <w:r w:rsidR="007E3249" w:rsidRPr="00446541">
        <w:rPr>
          <w:rFonts w:ascii="Times New Roman" w:hAnsi="Times New Roman"/>
          <w:noProof w:val="0"/>
        </w:rPr>
        <w:t>ş</w:t>
      </w:r>
      <w:r w:rsidR="00434938" w:rsidRPr="00446541">
        <w:rPr>
          <w:rFonts w:ascii="Times New Roman" w:hAnsi="Times New Roman"/>
          <w:noProof w:val="0"/>
        </w:rPr>
        <w:t>i a profesioni</w:t>
      </w:r>
      <w:r w:rsidR="007E3249" w:rsidRPr="00446541">
        <w:rPr>
          <w:rFonts w:ascii="Times New Roman" w:hAnsi="Times New Roman"/>
          <w:noProof w:val="0"/>
        </w:rPr>
        <w:t>ş</w:t>
      </w:r>
      <w:r w:rsidR="00434938" w:rsidRPr="00446541">
        <w:rPr>
          <w:rFonts w:ascii="Times New Roman" w:hAnsi="Times New Roman"/>
          <w:noProof w:val="0"/>
        </w:rPr>
        <w:t>tilor din domeniul sănătă</w:t>
      </w:r>
      <w:r w:rsidR="007E3249" w:rsidRPr="00446541">
        <w:rPr>
          <w:rFonts w:ascii="Times New Roman" w:hAnsi="Times New Roman"/>
          <w:noProof w:val="0"/>
        </w:rPr>
        <w:t>ţ</w:t>
      </w:r>
      <w:r w:rsidR="00434938" w:rsidRPr="00446541">
        <w:rPr>
          <w:rFonts w:ascii="Times New Roman" w:hAnsi="Times New Roman"/>
          <w:noProof w:val="0"/>
        </w:rPr>
        <w:t>ii nu este angajată pentru vreuna din consecin</w:t>
      </w:r>
      <w:r w:rsidR="007E3249" w:rsidRPr="00446541">
        <w:rPr>
          <w:rFonts w:ascii="Times New Roman" w:hAnsi="Times New Roman"/>
          <w:noProof w:val="0"/>
        </w:rPr>
        <w:t>ţ</w:t>
      </w:r>
      <w:r w:rsidR="00434938" w:rsidRPr="00446541">
        <w:rPr>
          <w:rFonts w:ascii="Times New Roman" w:hAnsi="Times New Roman"/>
          <w:noProof w:val="0"/>
        </w:rPr>
        <w:t>ele care decurg fie din folosirea unui medicament în afara indica</w:t>
      </w:r>
      <w:r w:rsidR="007E3249" w:rsidRPr="00446541">
        <w:rPr>
          <w:rFonts w:ascii="Times New Roman" w:hAnsi="Times New Roman"/>
          <w:noProof w:val="0"/>
        </w:rPr>
        <w:t>ţ</w:t>
      </w:r>
      <w:r w:rsidR="00434938" w:rsidRPr="00446541">
        <w:rPr>
          <w:rFonts w:ascii="Times New Roman" w:hAnsi="Times New Roman"/>
          <w:noProof w:val="0"/>
        </w:rPr>
        <w:t xml:space="preserve">iilor autorizate, fie din utilizarea unui medicament neautorizat, în cazul în care această utilizare este recomandată sau cerută de o autoritate competentă ca răspuns la </w:t>
      </w:r>
      <w:proofErr w:type="spellStart"/>
      <w:r w:rsidR="00434938" w:rsidRPr="00446541">
        <w:rPr>
          <w:rFonts w:ascii="Times New Roman" w:hAnsi="Times New Roman"/>
          <w:noProof w:val="0"/>
        </w:rPr>
        <w:t>răspîndirea</w:t>
      </w:r>
      <w:proofErr w:type="spellEnd"/>
      <w:r w:rsidR="00434938" w:rsidRPr="00446541">
        <w:rPr>
          <w:rFonts w:ascii="Times New Roman" w:hAnsi="Times New Roman"/>
          <w:noProof w:val="0"/>
        </w:rPr>
        <w:t xml:space="preserve"> prezumată sau confirmată a unor agen</w:t>
      </w:r>
      <w:r w:rsidR="007E3249" w:rsidRPr="00446541">
        <w:rPr>
          <w:rFonts w:ascii="Times New Roman" w:hAnsi="Times New Roman"/>
          <w:noProof w:val="0"/>
        </w:rPr>
        <w:t>ţ</w:t>
      </w:r>
      <w:r w:rsidR="00434938" w:rsidRPr="00446541">
        <w:rPr>
          <w:rFonts w:ascii="Times New Roman" w:hAnsi="Times New Roman"/>
          <w:noProof w:val="0"/>
        </w:rPr>
        <w:t>i patogeni, toxine, agen</w:t>
      </w:r>
      <w:r w:rsidR="007E3249" w:rsidRPr="00446541">
        <w:rPr>
          <w:rFonts w:ascii="Times New Roman" w:hAnsi="Times New Roman"/>
          <w:noProof w:val="0"/>
        </w:rPr>
        <w:t>ţ</w:t>
      </w:r>
      <w:r w:rsidR="00434938" w:rsidRPr="00446541">
        <w:rPr>
          <w:rFonts w:ascii="Times New Roman" w:hAnsi="Times New Roman"/>
          <w:noProof w:val="0"/>
        </w:rPr>
        <w:t>i chimici sau radia</w:t>
      </w:r>
      <w:r w:rsidR="007E3249" w:rsidRPr="00446541">
        <w:rPr>
          <w:rFonts w:ascii="Times New Roman" w:hAnsi="Times New Roman"/>
          <w:noProof w:val="0"/>
        </w:rPr>
        <w:t>ţ</w:t>
      </w:r>
      <w:r w:rsidR="00434938" w:rsidRPr="00446541">
        <w:rPr>
          <w:rFonts w:ascii="Times New Roman" w:hAnsi="Times New Roman"/>
          <w:noProof w:val="0"/>
        </w:rPr>
        <w:t>ii nucleare care pot provoca vătămări. Aceste dispozi</w:t>
      </w:r>
      <w:r w:rsidR="007E3249" w:rsidRPr="00446541">
        <w:rPr>
          <w:rFonts w:ascii="Times New Roman" w:hAnsi="Times New Roman"/>
          <w:noProof w:val="0"/>
        </w:rPr>
        <w:t>ţ</w:t>
      </w:r>
      <w:r w:rsidR="00434938" w:rsidRPr="00446541">
        <w:rPr>
          <w:rFonts w:ascii="Times New Roman" w:hAnsi="Times New Roman"/>
          <w:noProof w:val="0"/>
        </w:rPr>
        <w:t>ii se aplică independent de acordarea sau neacordarea unei autoriza</w:t>
      </w:r>
      <w:r w:rsidR="007E3249" w:rsidRPr="00446541">
        <w:rPr>
          <w:rFonts w:ascii="Times New Roman" w:hAnsi="Times New Roman"/>
          <w:noProof w:val="0"/>
        </w:rPr>
        <w:t>ţ</w:t>
      </w:r>
      <w:r w:rsidR="00434938" w:rsidRPr="00446541">
        <w:rPr>
          <w:rFonts w:ascii="Times New Roman" w:hAnsi="Times New Roman"/>
          <w:noProof w:val="0"/>
        </w:rPr>
        <w:t>ii de punere pe pia</w:t>
      </w:r>
      <w:r w:rsidR="007E3249" w:rsidRPr="00446541">
        <w:rPr>
          <w:rFonts w:ascii="Times New Roman" w:hAnsi="Times New Roman"/>
          <w:noProof w:val="0"/>
        </w:rPr>
        <w:t>ţ</w:t>
      </w:r>
      <w:r w:rsidR="00434938"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00634549" w:rsidRPr="00446541">
        <w:rPr>
          <w:rFonts w:ascii="Times New Roman" w:hAnsi="Times New Roman"/>
          <w:noProof w:val="0"/>
        </w:rPr>
        <w:t>8</w:t>
      </w:r>
      <w:r w:rsidRPr="00446541">
        <w:rPr>
          <w:rFonts w:ascii="Times New Roman" w:hAnsi="Times New Roman"/>
          <w:noProof w:val="0"/>
        </w:rPr>
        <w:t>) Răspunderea pentru produse cu defecte, prevăzută legisla</w:t>
      </w:r>
      <w:r w:rsidR="007E3249" w:rsidRPr="00446541">
        <w:rPr>
          <w:rFonts w:ascii="Times New Roman" w:hAnsi="Times New Roman"/>
          <w:noProof w:val="0"/>
        </w:rPr>
        <w:t>ţ</w:t>
      </w:r>
      <w:r w:rsidRPr="00446541">
        <w:rPr>
          <w:rFonts w:ascii="Times New Roman" w:hAnsi="Times New Roman"/>
          <w:noProof w:val="0"/>
        </w:rPr>
        <w:t>ia în vigoare privind protec</w:t>
      </w:r>
      <w:r w:rsidR="007E3249" w:rsidRPr="00446541">
        <w:rPr>
          <w:rFonts w:ascii="Times New Roman" w:hAnsi="Times New Roman"/>
          <w:noProof w:val="0"/>
        </w:rPr>
        <w:t>ţ</w:t>
      </w:r>
      <w:r w:rsidRPr="00446541">
        <w:rPr>
          <w:rFonts w:ascii="Times New Roman" w:hAnsi="Times New Roman"/>
          <w:noProof w:val="0"/>
        </w:rPr>
        <w:t>ia consumatorului, nu este afectată de alin.(</w:t>
      </w:r>
      <w:r w:rsidR="00634549" w:rsidRPr="00446541">
        <w:rPr>
          <w:rFonts w:ascii="Times New Roman" w:hAnsi="Times New Roman"/>
          <w:noProof w:val="0"/>
        </w:rPr>
        <w:t>7</w:t>
      </w:r>
      <w:r w:rsidRPr="00446541">
        <w:rPr>
          <w:rFonts w:ascii="Times New Roman" w:hAnsi="Times New Roman"/>
          <w:noProof w:val="0"/>
        </w:rPr>
        <w:t>) al prezentului articol.</w:t>
      </w:r>
    </w:p>
    <w:p w:rsidR="00DD16C5" w:rsidRPr="00446541" w:rsidRDefault="00DD16C5" w:rsidP="009929F6">
      <w:pPr>
        <w:shd w:val="clear" w:color="auto" w:fill="FFFFFF" w:themeFill="background1"/>
        <w:ind w:firstLine="709"/>
        <w:jc w:val="center"/>
        <w:rPr>
          <w:rFonts w:ascii="Times New Roman" w:hAnsi="Times New Roman"/>
          <w:b/>
          <w:noProof w:val="0"/>
        </w:rPr>
      </w:pPr>
    </w:p>
    <w:p w:rsidR="00DD16C5" w:rsidRPr="00446541" w:rsidRDefault="00DD16C5"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T</w:t>
      </w:r>
      <w:r w:rsidR="00434938" w:rsidRPr="00446541">
        <w:rPr>
          <w:rFonts w:ascii="Times New Roman" w:hAnsi="Times New Roman"/>
          <w:b/>
          <w:noProof w:val="0"/>
        </w:rPr>
        <w:t>i</w:t>
      </w:r>
      <w:r w:rsidRPr="00446541">
        <w:rPr>
          <w:rFonts w:ascii="Times New Roman" w:hAnsi="Times New Roman"/>
          <w:b/>
          <w:noProof w:val="0"/>
        </w:rPr>
        <w:t xml:space="preserve">tlu </w:t>
      </w:r>
      <w:r w:rsidR="00434938" w:rsidRPr="00446541">
        <w:rPr>
          <w:rFonts w:ascii="Times New Roman" w:hAnsi="Times New Roman"/>
          <w:b/>
          <w:noProof w:val="0"/>
        </w:rPr>
        <w:t>III</w:t>
      </w:r>
    </w:p>
    <w:p w:rsidR="00434938" w:rsidRPr="00446541" w:rsidRDefault="00634549"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PUNEREA</w:t>
      </w:r>
      <w:r w:rsidR="00434938" w:rsidRPr="00446541">
        <w:rPr>
          <w:rFonts w:ascii="Times New Roman" w:hAnsi="Times New Roman"/>
          <w:b/>
          <w:noProof w:val="0"/>
        </w:rPr>
        <w:t xml:space="preserve"> PE PIA</w:t>
      </w:r>
      <w:r w:rsidR="007E3249" w:rsidRPr="00446541">
        <w:rPr>
          <w:rFonts w:ascii="Times New Roman" w:hAnsi="Times New Roman"/>
          <w:b/>
          <w:noProof w:val="0"/>
        </w:rPr>
        <w:t>Ţ</w:t>
      </w:r>
      <w:r w:rsidR="00434938" w:rsidRPr="00446541">
        <w:rPr>
          <w:rFonts w:ascii="Times New Roman" w:hAnsi="Times New Roman"/>
          <w:b/>
          <w:noProof w:val="0"/>
        </w:rPr>
        <w:t>Ă</w:t>
      </w:r>
    </w:p>
    <w:p w:rsidR="00DD16C5" w:rsidRPr="00446541" w:rsidRDefault="00DD16C5" w:rsidP="009929F6">
      <w:pPr>
        <w:shd w:val="clear" w:color="auto" w:fill="FFFFFF" w:themeFill="background1"/>
        <w:ind w:firstLine="709"/>
        <w:rPr>
          <w:rFonts w:ascii="Times New Roman" w:hAnsi="Times New Roman"/>
          <w:b/>
          <w:noProof w:val="0"/>
        </w:rPr>
      </w:pPr>
    </w:p>
    <w:p w:rsidR="00434938" w:rsidRPr="00446541" w:rsidRDefault="00434938" w:rsidP="009929F6">
      <w:pPr>
        <w:shd w:val="clear" w:color="auto" w:fill="FFFFFF" w:themeFill="background1"/>
        <w:ind w:firstLine="709"/>
        <w:rPr>
          <w:rFonts w:ascii="Times New Roman" w:hAnsi="Times New Roman"/>
          <w:b/>
          <w:noProof w:val="0"/>
        </w:rPr>
      </w:pPr>
      <w:r w:rsidRPr="00446541">
        <w:rPr>
          <w:rFonts w:ascii="Times New Roman" w:hAnsi="Times New Roman"/>
          <w:b/>
          <w:noProof w:val="0"/>
        </w:rPr>
        <w:t>Capitolul 1 PROCEDURI DE AUTORIZARE DE PUNERE PE PIA</w:t>
      </w:r>
      <w:r w:rsidR="007E3249" w:rsidRPr="00446541">
        <w:rPr>
          <w:rFonts w:ascii="Times New Roman" w:hAnsi="Times New Roman"/>
          <w:b/>
          <w:noProof w:val="0"/>
        </w:rPr>
        <w:t>Ţ</w:t>
      </w:r>
      <w:r w:rsidRPr="00446541">
        <w:rPr>
          <w:rFonts w:ascii="Times New Roman" w:hAnsi="Times New Roman"/>
          <w:b/>
          <w:noProof w:val="0"/>
        </w:rPr>
        <w:t>A</w:t>
      </w:r>
    </w:p>
    <w:p w:rsidR="00434938" w:rsidRPr="00446541" w:rsidRDefault="00434938" w:rsidP="009929F6">
      <w:pPr>
        <w:shd w:val="clear" w:color="auto" w:fill="FFFFFF" w:themeFill="background1"/>
        <w:ind w:firstLine="709"/>
        <w:rPr>
          <w:rFonts w:ascii="Times New Roman" w:hAnsi="Times New Roman"/>
          <w:noProof w:val="0"/>
        </w:rPr>
      </w:pPr>
      <w:r w:rsidRPr="00446541">
        <w:rPr>
          <w:rFonts w:ascii="Times New Roman" w:hAnsi="Times New Roman"/>
          <w:b/>
          <w:noProof w:val="0"/>
        </w:rPr>
        <w:t>Articolul 4.</w:t>
      </w:r>
      <w:r w:rsidRPr="00446541">
        <w:rPr>
          <w:rFonts w:ascii="Times New Roman" w:hAnsi="Times New Roman"/>
          <w:noProof w:val="0"/>
        </w:rPr>
        <w:t xml:space="preserve"> Autorizarea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Niciun medicament nu poate fi </w:t>
      </w:r>
      <w:r w:rsidR="00B41269" w:rsidRPr="00446541">
        <w:rPr>
          <w:rFonts w:ascii="Times New Roman" w:hAnsi="Times New Roman"/>
          <w:noProof w:val="0"/>
        </w:rPr>
        <w:t>pus pe piață</w:t>
      </w:r>
      <w:r w:rsidR="001C440C" w:rsidRPr="00446541">
        <w:rPr>
          <w:rFonts w:ascii="Times New Roman" w:hAnsi="Times New Roman"/>
          <w:noProof w:val="0"/>
        </w:rPr>
        <w:t xml:space="preserve"> Republic</w:t>
      </w:r>
      <w:r w:rsidRPr="00446541">
        <w:rPr>
          <w:rFonts w:ascii="Times New Roman" w:hAnsi="Times New Roman"/>
          <w:noProof w:val="0"/>
        </w:rPr>
        <w:t>a Moldova dacă nu a fost emisă o autoriza</w:t>
      </w:r>
      <w:r w:rsidR="007E3249" w:rsidRPr="00446541">
        <w:rPr>
          <w:rFonts w:ascii="Times New Roman" w:hAnsi="Times New Roman"/>
          <w:noProof w:val="0"/>
        </w:rPr>
        <w:t>ţ</w:t>
      </w:r>
      <w:r w:rsidRPr="00446541">
        <w:rPr>
          <w:rFonts w:ascii="Times New Roman" w:hAnsi="Times New Roman"/>
          <w:noProof w:val="0"/>
        </w:rPr>
        <w:t>ie de punere pe pia</w:t>
      </w:r>
      <w:r w:rsidR="007E3249" w:rsidRPr="00446541">
        <w:rPr>
          <w:rFonts w:ascii="Times New Roman" w:hAnsi="Times New Roman"/>
          <w:noProof w:val="0"/>
        </w:rPr>
        <w:t>ţ</w:t>
      </w:r>
      <w:r w:rsidRPr="00446541">
        <w:rPr>
          <w:rFonts w:ascii="Times New Roman" w:hAnsi="Times New Roman"/>
          <w:noProof w:val="0"/>
        </w:rPr>
        <w:t>ă de către Agen</w:t>
      </w:r>
      <w:r w:rsidR="007E3249" w:rsidRPr="00446541">
        <w:rPr>
          <w:rFonts w:ascii="Times New Roman" w:hAnsi="Times New Roman"/>
          <w:noProof w:val="0"/>
        </w:rPr>
        <w:t>ţ</w:t>
      </w:r>
      <w:r w:rsidRPr="00446541">
        <w:rPr>
          <w:rFonts w:ascii="Times New Roman" w:hAnsi="Times New Roman"/>
          <w:noProof w:val="0"/>
        </w:rPr>
        <w:t>ie, în conformitate cu prezenta lege.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În cazul în care pentru un medicament s-a acordat o autoriza</w:t>
      </w:r>
      <w:r w:rsidR="007E3249" w:rsidRPr="00446541">
        <w:rPr>
          <w:rFonts w:ascii="Times New Roman" w:hAnsi="Times New Roman"/>
          <w:noProof w:val="0"/>
        </w:rPr>
        <w:t>ţ</w:t>
      </w:r>
      <w:r w:rsidRPr="00446541">
        <w:rPr>
          <w:rFonts w:ascii="Times New Roman" w:hAnsi="Times New Roman"/>
          <w:noProof w:val="0"/>
        </w:rPr>
        <w:t>ie de punere pe pia</w:t>
      </w:r>
      <w:r w:rsidR="007E3249" w:rsidRPr="00446541">
        <w:rPr>
          <w:rFonts w:ascii="Times New Roman" w:hAnsi="Times New Roman"/>
          <w:noProof w:val="0"/>
        </w:rPr>
        <w:t>ţ</w:t>
      </w:r>
      <w:r w:rsidRPr="00446541">
        <w:rPr>
          <w:rFonts w:ascii="Times New Roman" w:hAnsi="Times New Roman"/>
          <w:noProof w:val="0"/>
        </w:rPr>
        <w:t>ă în conformitate cu alin. (1), orice concentra</w:t>
      </w:r>
      <w:r w:rsidR="007E3249" w:rsidRPr="00446541">
        <w:rPr>
          <w:rFonts w:ascii="Times New Roman" w:hAnsi="Times New Roman"/>
          <w:noProof w:val="0"/>
        </w:rPr>
        <w:t>ţ</w:t>
      </w:r>
      <w:r w:rsidRPr="00446541">
        <w:rPr>
          <w:rFonts w:ascii="Times New Roman" w:hAnsi="Times New Roman"/>
          <w:noProof w:val="0"/>
        </w:rPr>
        <w:t xml:space="preserve">ii, forme farmaceutice, căi de administrare </w:t>
      </w:r>
      <w:r w:rsidR="007E3249" w:rsidRPr="00446541">
        <w:rPr>
          <w:rFonts w:ascii="Times New Roman" w:hAnsi="Times New Roman"/>
          <w:noProof w:val="0"/>
        </w:rPr>
        <w:t>ş</w:t>
      </w:r>
      <w:r w:rsidRPr="00446541">
        <w:rPr>
          <w:rFonts w:ascii="Times New Roman" w:hAnsi="Times New Roman"/>
          <w:noProof w:val="0"/>
        </w:rPr>
        <w:t>i forme de prezentare suplimentare, precum</w:t>
      </w:r>
      <w:r w:rsidR="002A6331" w:rsidRPr="00446541">
        <w:rPr>
          <w:rFonts w:ascii="Times New Roman" w:hAnsi="Times New Roman"/>
          <w:noProof w:val="0"/>
        </w:rPr>
        <w:t xml:space="preserve"> și </w:t>
      </w:r>
      <w:r w:rsidRPr="00446541">
        <w:rPr>
          <w:rFonts w:ascii="Times New Roman" w:hAnsi="Times New Roman"/>
          <w:noProof w:val="0"/>
        </w:rPr>
        <w:t xml:space="preserve">orice modificări </w:t>
      </w:r>
      <w:r w:rsidR="007E3249" w:rsidRPr="00446541">
        <w:rPr>
          <w:rFonts w:ascii="Times New Roman" w:hAnsi="Times New Roman"/>
          <w:noProof w:val="0"/>
        </w:rPr>
        <w:t>ş</w:t>
      </w:r>
      <w:r w:rsidRPr="00446541">
        <w:rPr>
          <w:rFonts w:ascii="Times New Roman" w:hAnsi="Times New Roman"/>
          <w:noProof w:val="0"/>
        </w:rPr>
        <w:t xml:space="preserve">i extensii trebuie la </w:t>
      </w:r>
      <w:proofErr w:type="spellStart"/>
      <w:r w:rsidRPr="00446541">
        <w:rPr>
          <w:rFonts w:ascii="Times New Roman" w:hAnsi="Times New Roman"/>
          <w:noProof w:val="0"/>
        </w:rPr>
        <w:t>rîndul</w:t>
      </w:r>
      <w:proofErr w:type="spellEnd"/>
      <w:r w:rsidRPr="00446541">
        <w:rPr>
          <w:rFonts w:ascii="Times New Roman" w:hAnsi="Times New Roman"/>
          <w:noProof w:val="0"/>
        </w:rPr>
        <w:t xml:space="preserve"> lor să ob</w:t>
      </w:r>
      <w:r w:rsidR="007E3249" w:rsidRPr="00446541">
        <w:rPr>
          <w:rFonts w:ascii="Times New Roman" w:hAnsi="Times New Roman"/>
          <w:noProof w:val="0"/>
        </w:rPr>
        <w:t>ţ</w:t>
      </w:r>
      <w:r w:rsidRPr="00446541">
        <w:rPr>
          <w:rFonts w:ascii="Times New Roman" w:hAnsi="Times New Roman"/>
          <w:noProof w:val="0"/>
        </w:rPr>
        <w:t>ină o autoriza</w:t>
      </w:r>
      <w:r w:rsidR="007E3249" w:rsidRPr="00446541">
        <w:rPr>
          <w:rFonts w:ascii="Times New Roman" w:hAnsi="Times New Roman"/>
          <w:noProof w:val="0"/>
        </w:rPr>
        <w:t>ţ</w:t>
      </w:r>
      <w:r w:rsidRPr="00446541">
        <w:rPr>
          <w:rFonts w:ascii="Times New Roman" w:hAnsi="Times New Roman"/>
          <w:noProof w:val="0"/>
        </w:rPr>
        <w:t xml:space="preserve">ie în conformitate cu alin. (1) al </w:t>
      </w:r>
      <w:r w:rsidR="001C440C" w:rsidRPr="00446541">
        <w:rPr>
          <w:rFonts w:ascii="Times New Roman" w:hAnsi="Times New Roman"/>
          <w:noProof w:val="0"/>
        </w:rPr>
        <w:t>p</w:t>
      </w:r>
      <w:r w:rsidRPr="00446541">
        <w:rPr>
          <w:rFonts w:ascii="Times New Roman" w:hAnsi="Times New Roman"/>
          <w:noProof w:val="0"/>
        </w:rPr>
        <w:t>rezentu</w:t>
      </w:r>
      <w:r w:rsidR="001C440C" w:rsidRPr="00446541">
        <w:rPr>
          <w:rFonts w:ascii="Times New Roman" w:hAnsi="Times New Roman"/>
          <w:noProof w:val="0"/>
        </w:rPr>
        <w:t>l</w:t>
      </w:r>
      <w:r w:rsidRPr="00446541">
        <w:rPr>
          <w:rFonts w:ascii="Times New Roman" w:hAnsi="Times New Roman"/>
          <w:noProof w:val="0"/>
        </w:rPr>
        <w:t>ui articol</w:t>
      </w:r>
      <w:r w:rsidR="00DD16C5" w:rsidRPr="00446541">
        <w:rPr>
          <w:rFonts w:ascii="Times New Roman" w:hAnsi="Times New Roman"/>
          <w:noProof w:val="0"/>
        </w:rPr>
        <w:t xml:space="preserve"> </w:t>
      </w:r>
      <w:r w:rsidRPr="00446541">
        <w:rPr>
          <w:rFonts w:ascii="Times New Roman" w:hAnsi="Times New Roman"/>
          <w:noProof w:val="0"/>
        </w:rPr>
        <w:t>sau să fie incluse în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ă. Toate aceste autoriza</w:t>
      </w:r>
      <w:r w:rsidR="007E3249" w:rsidRPr="00446541">
        <w:rPr>
          <w:rFonts w:ascii="Times New Roman" w:hAnsi="Times New Roman"/>
          <w:noProof w:val="0"/>
        </w:rPr>
        <w:t>ţ</w:t>
      </w:r>
      <w:r w:rsidRPr="00446541">
        <w:rPr>
          <w:rFonts w:ascii="Times New Roman" w:hAnsi="Times New Roman"/>
          <w:noProof w:val="0"/>
        </w:rPr>
        <w:t>ii de punere pe pia</w:t>
      </w:r>
      <w:r w:rsidR="007E3249" w:rsidRPr="00446541">
        <w:rPr>
          <w:rFonts w:ascii="Times New Roman" w:hAnsi="Times New Roman"/>
          <w:noProof w:val="0"/>
        </w:rPr>
        <w:t>ţ</w:t>
      </w:r>
      <w:r w:rsidRPr="00446541">
        <w:rPr>
          <w:rFonts w:ascii="Times New Roman" w:hAnsi="Times New Roman"/>
          <w:noProof w:val="0"/>
        </w:rPr>
        <w:t xml:space="preserve">ă se consideră ca </w:t>
      </w:r>
      <w:proofErr w:type="spellStart"/>
      <w:r w:rsidR="001C440C" w:rsidRPr="00446541">
        <w:rPr>
          <w:rFonts w:ascii="Times New Roman" w:hAnsi="Times New Roman"/>
          <w:noProof w:val="0"/>
        </w:rPr>
        <w:t>aparinând</w:t>
      </w:r>
      <w:proofErr w:type="spellEnd"/>
      <w:r w:rsidRPr="00446541">
        <w:rPr>
          <w:rFonts w:ascii="Times New Roman" w:hAnsi="Times New Roman"/>
          <w:noProof w:val="0"/>
        </w:rPr>
        <w:t xml:space="preserve"> aceleia</w:t>
      </w:r>
      <w:r w:rsidR="007E3249" w:rsidRPr="00446541">
        <w:rPr>
          <w:rFonts w:ascii="Times New Roman" w:hAnsi="Times New Roman"/>
          <w:noProof w:val="0"/>
        </w:rPr>
        <w:t>ş</w:t>
      </w:r>
      <w:r w:rsidRPr="00446541">
        <w:rPr>
          <w:rFonts w:ascii="Times New Roman" w:hAnsi="Times New Roman"/>
          <w:noProof w:val="0"/>
        </w:rPr>
        <w:t>i autoriza</w:t>
      </w:r>
      <w:r w:rsidR="007E3249" w:rsidRPr="00446541">
        <w:rPr>
          <w:rFonts w:ascii="Times New Roman" w:hAnsi="Times New Roman"/>
          <w:noProof w:val="0"/>
        </w:rPr>
        <w:t>ţ</w:t>
      </w:r>
      <w:r w:rsidRPr="00446541">
        <w:rPr>
          <w:rFonts w:ascii="Times New Roman" w:hAnsi="Times New Roman"/>
          <w:noProof w:val="0"/>
        </w:rPr>
        <w:t>ii generale de punere pe pia</w:t>
      </w:r>
      <w:r w:rsidR="007E3249" w:rsidRPr="00446541">
        <w:rPr>
          <w:rFonts w:ascii="Times New Roman" w:hAnsi="Times New Roman"/>
          <w:noProof w:val="0"/>
        </w:rPr>
        <w:t>ţ</w:t>
      </w:r>
      <w:r w:rsidRPr="00446541">
        <w:rPr>
          <w:rFonts w:ascii="Times New Roman" w:hAnsi="Times New Roman"/>
          <w:noProof w:val="0"/>
        </w:rPr>
        <w:t>ă, în special în scopul aplicării alin (1) al articolului 8.</w:t>
      </w:r>
    </w:p>
    <w:p w:rsidR="00434938" w:rsidRPr="00446541" w:rsidRDefault="000F3EC1"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00434938" w:rsidRPr="00446541">
        <w:rPr>
          <w:rFonts w:ascii="Times New Roman" w:hAnsi="Times New Roman"/>
          <w:noProof w:val="0"/>
        </w:rPr>
        <w:t>3</w:t>
      </w:r>
      <w:r w:rsidRPr="00446541">
        <w:rPr>
          <w:rFonts w:ascii="Times New Roman" w:hAnsi="Times New Roman"/>
          <w:noProof w:val="0"/>
        </w:rPr>
        <w:t>)</w:t>
      </w:r>
      <w:r w:rsidR="00434938" w:rsidRPr="00446541">
        <w:rPr>
          <w:rFonts w:ascii="Times New Roman" w:hAnsi="Times New Roman"/>
          <w:noProof w:val="0"/>
        </w:rPr>
        <w:t xml:space="preserve"> </w:t>
      </w:r>
      <w:r w:rsidR="0064429B" w:rsidRPr="00446541">
        <w:rPr>
          <w:rFonts w:ascii="Times New Roman" w:hAnsi="Times New Roman"/>
          <w:noProof w:val="0"/>
        </w:rPr>
        <w:t>Deținătorul</w:t>
      </w:r>
      <w:r w:rsidR="00434938" w:rsidRPr="00446541">
        <w:rPr>
          <w:rFonts w:ascii="Times New Roman" w:hAnsi="Times New Roman"/>
          <w:noProof w:val="0"/>
        </w:rPr>
        <w:t xml:space="preserve"> autoriza</w:t>
      </w:r>
      <w:r w:rsidR="007E3249" w:rsidRPr="00446541">
        <w:rPr>
          <w:rFonts w:ascii="Times New Roman" w:hAnsi="Times New Roman"/>
          <w:noProof w:val="0"/>
        </w:rPr>
        <w:t>ţ</w:t>
      </w:r>
      <w:r w:rsidR="00434938" w:rsidRPr="00446541">
        <w:rPr>
          <w:rFonts w:ascii="Times New Roman" w:hAnsi="Times New Roman"/>
          <w:noProof w:val="0"/>
        </w:rPr>
        <w:t>iei de punere pe pia</w:t>
      </w:r>
      <w:r w:rsidR="007E3249" w:rsidRPr="00446541">
        <w:rPr>
          <w:rFonts w:ascii="Times New Roman" w:hAnsi="Times New Roman"/>
          <w:noProof w:val="0"/>
        </w:rPr>
        <w:t>ţ</w:t>
      </w:r>
      <w:r w:rsidR="00434938" w:rsidRPr="00446541">
        <w:rPr>
          <w:rFonts w:ascii="Times New Roman" w:hAnsi="Times New Roman"/>
          <w:noProof w:val="0"/>
        </w:rPr>
        <w:t xml:space="preserve">ă este responsabil pentru </w:t>
      </w:r>
      <w:r w:rsidR="00634549" w:rsidRPr="00446541">
        <w:rPr>
          <w:rFonts w:ascii="Times New Roman" w:hAnsi="Times New Roman"/>
          <w:noProof w:val="0"/>
        </w:rPr>
        <w:t>punerea</w:t>
      </w:r>
      <w:r w:rsidR="00434938" w:rsidRPr="00446541">
        <w:rPr>
          <w:rFonts w:ascii="Times New Roman" w:hAnsi="Times New Roman"/>
          <w:noProof w:val="0"/>
        </w:rPr>
        <w:t xml:space="preserve"> pe pia</w:t>
      </w:r>
      <w:r w:rsidR="007E3249" w:rsidRPr="00446541">
        <w:rPr>
          <w:rFonts w:ascii="Times New Roman" w:hAnsi="Times New Roman"/>
          <w:noProof w:val="0"/>
        </w:rPr>
        <w:t>ţ</w:t>
      </w:r>
      <w:r w:rsidR="00434938" w:rsidRPr="00446541">
        <w:rPr>
          <w:rFonts w:ascii="Times New Roman" w:hAnsi="Times New Roman"/>
          <w:noProof w:val="0"/>
        </w:rPr>
        <w:t xml:space="preserve">ă a medicamentului. Desemnarea unui reprezentant nu exonerează </w:t>
      </w:r>
      <w:r w:rsidR="0064429B" w:rsidRPr="00446541">
        <w:rPr>
          <w:rFonts w:ascii="Times New Roman" w:hAnsi="Times New Roman"/>
          <w:noProof w:val="0"/>
        </w:rPr>
        <w:t>deținător</w:t>
      </w:r>
      <w:r w:rsidR="00EF5DA3" w:rsidRPr="00446541">
        <w:rPr>
          <w:rFonts w:ascii="Times New Roman" w:hAnsi="Times New Roman"/>
          <w:noProof w:val="0"/>
        </w:rPr>
        <w:t>ul</w:t>
      </w:r>
      <w:r w:rsidR="00434938" w:rsidRPr="00446541">
        <w:rPr>
          <w:rFonts w:ascii="Times New Roman" w:hAnsi="Times New Roman"/>
          <w:noProof w:val="0"/>
        </w:rPr>
        <w:t xml:space="preserve"> autoriza</w:t>
      </w:r>
      <w:r w:rsidR="007E3249" w:rsidRPr="00446541">
        <w:rPr>
          <w:rFonts w:ascii="Times New Roman" w:hAnsi="Times New Roman"/>
          <w:noProof w:val="0"/>
        </w:rPr>
        <w:t>ţ</w:t>
      </w:r>
      <w:r w:rsidR="00434938" w:rsidRPr="00446541">
        <w:rPr>
          <w:rFonts w:ascii="Times New Roman" w:hAnsi="Times New Roman"/>
          <w:noProof w:val="0"/>
        </w:rPr>
        <w:t>iei de punere pe pia</w:t>
      </w:r>
      <w:r w:rsidR="007E3249" w:rsidRPr="00446541">
        <w:rPr>
          <w:rFonts w:ascii="Times New Roman" w:hAnsi="Times New Roman"/>
          <w:noProof w:val="0"/>
        </w:rPr>
        <w:t>ţ</w:t>
      </w:r>
      <w:r w:rsidR="00434938" w:rsidRPr="00446541">
        <w:rPr>
          <w:rFonts w:ascii="Times New Roman" w:hAnsi="Times New Roman"/>
          <w:noProof w:val="0"/>
        </w:rPr>
        <w:t>ă de răspunderea juridică.</w:t>
      </w:r>
    </w:p>
    <w:p w:rsidR="00434938" w:rsidRPr="00446541" w:rsidRDefault="000F3EC1"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00434938" w:rsidRPr="00446541">
        <w:rPr>
          <w:rFonts w:ascii="Times New Roman" w:hAnsi="Times New Roman"/>
          <w:noProof w:val="0"/>
        </w:rPr>
        <w:t>4</w:t>
      </w:r>
      <w:r w:rsidRPr="00446541">
        <w:rPr>
          <w:rFonts w:ascii="Times New Roman" w:hAnsi="Times New Roman"/>
          <w:noProof w:val="0"/>
        </w:rPr>
        <w:t>)</w:t>
      </w:r>
      <w:r w:rsidR="00434938" w:rsidRPr="00446541">
        <w:rPr>
          <w:rFonts w:ascii="Times New Roman" w:hAnsi="Times New Roman"/>
          <w:noProof w:val="0"/>
        </w:rPr>
        <w:t xml:space="preserve"> Autoriza</w:t>
      </w:r>
      <w:r w:rsidR="007E3249" w:rsidRPr="00446541">
        <w:rPr>
          <w:rFonts w:ascii="Times New Roman" w:hAnsi="Times New Roman"/>
          <w:noProof w:val="0"/>
        </w:rPr>
        <w:t>ţ</w:t>
      </w:r>
      <w:r w:rsidR="00434938" w:rsidRPr="00446541">
        <w:rPr>
          <w:rFonts w:ascii="Times New Roman" w:hAnsi="Times New Roman"/>
          <w:noProof w:val="0"/>
        </w:rPr>
        <w:t>ia men</w:t>
      </w:r>
      <w:r w:rsidR="007E3249" w:rsidRPr="00446541">
        <w:rPr>
          <w:rFonts w:ascii="Times New Roman" w:hAnsi="Times New Roman"/>
          <w:noProof w:val="0"/>
        </w:rPr>
        <w:t>ţ</w:t>
      </w:r>
      <w:r w:rsidR="00434938" w:rsidRPr="00446541">
        <w:rPr>
          <w:rFonts w:ascii="Times New Roman" w:hAnsi="Times New Roman"/>
          <w:noProof w:val="0"/>
        </w:rPr>
        <w:t>ionată la alin. (1) al prezentului articol, este necesară, de asemenea,</w:t>
      </w:r>
      <w:r w:rsidR="002A6331" w:rsidRPr="00446541">
        <w:rPr>
          <w:rFonts w:ascii="Times New Roman" w:hAnsi="Times New Roman"/>
          <w:noProof w:val="0"/>
        </w:rPr>
        <w:t xml:space="preserve"> și </w:t>
      </w:r>
      <w:r w:rsidR="00434938" w:rsidRPr="00446541">
        <w:rPr>
          <w:rFonts w:ascii="Times New Roman" w:hAnsi="Times New Roman"/>
          <w:noProof w:val="0"/>
        </w:rPr>
        <w:t xml:space="preserve">pentru generatorii de </w:t>
      </w:r>
      <w:proofErr w:type="spellStart"/>
      <w:r w:rsidR="0074084A" w:rsidRPr="00446541">
        <w:rPr>
          <w:rFonts w:ascii="Times New Roman" w:hAnsi="Times New Roman"/>
          <w:noProof w:val="0"/>
        </w:rPr>
        <w:t>radionucleizi</w:t>
      </w:r>
      <w:proofErr w:type="spellEnd"/>
      <w:r w:rsidR="00434938" w:rsidRPr="00446541">
        <w:rPr>
          <w:rFonts w:ascii="Times New Roman" w:hAnsi="Times New Roman"/>
          <w:noProof w:val="0"/>
        </w:rPr>
        <w:t xml:space="preserve">, truse, precursorii </w:t>
      </w:r>
      <w:proofErr w:type="spellStart"/>
      <w:r w:rsidR="00434938" w:rsidRPr="00446541">
        <w:rPr>
          <w:rFonts w:ascii="Times New Roman" w:hAnsi="Times New Roman"/>
          <w:noProof w:val="0"/>
        </w:rPr>
        <w:t>radionuclidici</w:t>
      </w:r>
      <w:proofErr w:type="spellEnd"/>
      <w:r w:rsidR="002A6331" w:rsidRPr="00446541">
        <w:rPr>
          <w:rFonts w:ascii="Times New Roman" w:hAnsi="Times New Roman"/>
          <w:noProof w:val="0"/>
        </w:rPr>
        <w:t xml:space="preserve"> și </w:t>
      </w:r>
      <w:r w:rsidR="00434938" w:rsidRPr="00446541">
        <w:rPr>
          <w:rFonts w:ascii="Times New Roman" w:hAnsi="Times New Roman"/>
          <w:noProof w:val="0"/>
        </w:rPr>
        <w:t xml:space="preserve">produsele </w:t>
      </w:r>
      <w:proofErr w:type="spellStart"/>
      <w:r w:rsidR="00434938" w:rsidRPr="00446541">
        <w:rPr>
          <w:rFonts w:ascii="Times New Roman" w:hAnsi="Times New Roman"/>
          <w:noProof w:val="0"/>
        </w:rPr>
        <w:t>radiofarmaceutice</w:t>
      </w:r>
      <w:proofErr w:type="spellEnd"/>
      <w:r w:rsidR="00434938" w:rsidRPr="00446541">
        <w:rPr>
          <w:rFonts w:ascii="Times New Roman" w:hAnsi="Times New Roman"/>
          <w:noProof w:val="0"/>
        </w:rPr>
        <w:t xml:space="preserve"> ob</w:t>
      </w:r>
      <w:r w:rsidR="007E3249" w:rsidRPr="00446541">
        <w:rPr>
          <w:rFonts w:ascii="Times New Roman" w:hAnsi="Times New Roman"/>
          <w:noProof w:val="0"/>
        </w:rPr>
        <w:t>ţ</w:t>
      </w:r>
      <w:r w:rsidR="00434938" w:rsidRPr="00446541">
        <w:rPr>
          <w:rFonts w:ascii="Times New Roman" w:hAnsi="Times New Roman"/>
          <w:noProof w:val="0"/>
        </w:rPr>
        <w:t>inute industrial.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5.</w:t>
      </w:r>
      <w:r w:rsidRPr="00446541">
        <w:rPr>
          <w:rFonts w:ascii="Times New Roman" w:hAnsi="Times New Roman"/>
          <w:noProof w:val="0"/>
        </w:rPr>
        <w:t xml:space="preserve"> </w:t>
      </w:r>
      <w:r w:rsidR="003860A8" w:rsidRPr="00446541">
        <w:rPr>
          <w:rFonts w:ascii="Times New Roman" w:hAnsi="Times New Roman"/>
          <w:noProof w:val="0"/>
        </w:rPr>
        <w:t>Utilizarea</w:t>
      </w:r>
      <w:r w:rsidRPr="00446541">
        <w:rPr>
          <w:rFonts w:ascii="Times New Roman" w:hAnsi="Times New Roman"/>
          <w:noProof w:val="0"/>
        </w:rPr>
        <w:t xml:space="preserve"> produselor </w:t>
      </w:r>
      <w:proofErr w:type="spellStart"/>
      <w:r w:rsidRPr="00446541">
        <w:rPr>
          <w:rFonts w:ascii="Times New Roman" w:hAnsi="Times New Roman"/>
          <w:noProof w:val="0"/>
        </w:rPr>
        <w:t>radiofarmaceutice</w:t>
      </w:r>
      <w:proofErr w:type="spellEnd"/>
      <w:r w:rsidRPr="00446541">
        <w:rPr>
          <w:rFonts w:ascii="Times New Roman" w:hAnsi="Times New Roman"/>
          <w:noProof w:val="0"/>
        </w:rPr>
        <w:t xml:space="preserve"> preparate în instituţia medico-sanitară.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 xml:space="preserve">ă nu este necesară pentru produsele </w:t>
      </w:r>
      <w:proofErr w:type="spellStart"/>
      <w:r w:rsidRPr="00446541">
        <w:rPr>
          <w:rFonts w:ascii="Times New Roman" w:hAnsi="Times New Roman"/>
          <w:noProof w:val="0"/>
        </w:rPr>
        <w:t>radiofarmaceutice</w:t>
      </w:r>
      <w:proofErr w:type="spellEnd"/>
      <w:r w:rsidRPr="00446541">
        <w:rPr>
          <w:rFonts w:ascii="Times New Roman" w:hAnsi="Times New Roman"/>
          <w:noProof w:val="0"/>
        </w:rPr>
        <w:t xml:space="preserve"> preparate la momentul utilizării de către o persoană sau de către o unitate autorizată, în conformitate cu actele </w:t>
      </w:r>
      <w:r w:rsidRPr="00446541">
        <w:rPr>
          <w:rFonts w:ascii="Times New Roman" w:hAnsi="Times New Roman"/>
          <w:noProof w:val="0"/>
        </w:rPr>
        <w:lastRenderedPageBreak/>
        <w:t>normative interne, să utilizeze aceste medicamente, în conformitate cu instruc</w:t>
      </w:r>
      <w:r w:rsidR="007E3249" w:rsidRPr="00446541">
        <w:rPr>
          <w:rFonts w:ascii="Times New Roman" w:hAnsi="Times New Roman"/>
          <w:noProof w:val="0"/>
        </w:rPr>
        <w:t>ţ</w:t>
      </w:r>
      <w:r w:rsidRPr="00446541">
        <w:rPr>
          <w:rFonts w:ascii="Times New Roman" w:hAnsi="Times New Roman"/>
          <w:noProof w:val="0"/>
        </w:rPr>
        <w:t xml:space="preserve">iunile producătorului, într-un centru sanitar autorizat, </w:t>
      </w:r>
      <w:r w:rsidR="007E3249" w:rsidRPr="00446541">
        <w:rPr>
          <w:rFonts w:ascii="Times New Roman" w:hAnsi="Times New Roman"/>
          <w:noProof w:val="0"/>
        </w:rPr>
        <w:t>ş</w:t>
      </w:r>
      <w:r w:rsidRPr="00446541">
        <w:rPr>
          <w:rFonts w:ascii="Times New Roman" w:hAnsi="Times New Roman"/>
          <w:noProof w:val="0"/>
        </w:rPr>
        <w:t>i cu condi</w:t>
      </w:r>
      <w:r w:rsidR="007E3249" w:rsidRPr="00446541">
        <w:rPr>
          <w:rFonts w:ascii="Times New Roman" w:hAnsi="Times New Roman"/>
          <w:noProof w:val="0"/>
        </w:rPr>
        <w:t>ţ</w:t>
      </w:r>
      <w:r w:rsidRPr="00446541">
        <w:rPr>
          <w:rFonts w:ascii="Times New Roman" w:hAnsi="Times New Roman"/>
          <w:noProof w:val="0"/>
        </w:rPr>
        <w:t>ia să provină exclusiv de la generatori autoriza</w:t>
      </w:r>
      <w:r w:rsidR="007E3249" w:rsidRPr="00446541">
        <w:rPr>
          <w:rFonts w:ascii="Times New Roman" w:hAnsi="Times New Roman"/>
          <w:noProof w:val="0"/>
        </w:rPr>
        <w:t>ţ</w:t>
      </w:r>
      <w:r w:rsidRPr="00446541">
        <w:rPr>
          <w:rFonts w:ascii="Times New Roman" w:hAnsi="Times New Roman"/>
          <w:noProof w:val="0"/>
        </w:rPr>
        <w:t xml:space="preserve">i de </w:t>
      </w:r>
      <w:proofErr w:type="spellStart"/>
      <w:r w:rsidRPr="00446541">
        <w:rPr>
          <w:rFonts w:ascii="Times New Roman" w:hAnsi="Times New Roman"/>
          <w:noProof w:val="0"/>
        </w:rPr>
        <w:t>radionuclizi</w:t>
      </w:r>
      <w:proofErr w:type="spellEnd"/>
      <w:r w:rsidRPr="00446541">
        <w:rPr>
          <w:rFonts w:ascii="Times New Roman" w:hAnsi="Times New Roman"/>
          <w:noProof w:val="0"/>
        </w:rPr>
        <w:t xml:space="preserve">, din truse sau precursori </w:t>
      </w:r>
      <w:proofErr w:type="spellStart"/>
      <w:r w:rsidRPr="00446541">
        <w:rPr>
          <w:rFonts w:ascii="Times New Roman" w:hAnsi="Times New Roman"/>
          <w:noProof w:val="0"/>
        </w:rPr>
        <w:t>radionuclidici</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6.</w:t>
      </w:r>
      <w:r w:rsidRPr="00446541">
        <w:rPr>
          <w:rFonts w:ascii="Times New Roman" w:hAnsi="Times New Roman"/>
          <w:noProof w:val="0"/>
        </w:rPr>
        <w:t xml:space="preserve"> Cerinţe pentru autorizarea de pune pe piaţă a medicamentelor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În vederea ob</w:t>
      </w:r>
      <w:r w:rsidR="007E3249" w:rsidRPr="00446541">
        <w:rPr>
          <w:rFonts w:ascii="Times New Roman" w:hAnsi="Times New Roman"/>
          <w:noProof w:val="0"/>
        </w:rPr>
        <w:t>ţ</w:t>
      </w:r>
      <w:r w:rsidRPr="00446541">
        <w:rPr>
          <w:rFonts w:ascii="Times New Roman" w:hAnsi="Times New Roman"/>
          <w:noProof w:val="0"/>
        </w:rPr>
        <w:t>inerii unei autoriza</w:t>
      </w:r>
      <w:r w:rsidR="007E3249" w:rsidRPr="00446541">
        <w:rPr>
          <w:rFonts w:ascii="Times New Roman" w:hAnsi="Times New Roman"/>
          <w:noProof w:val="0"/>
        </w:rPr>
        <w:t>ţ</w:t>
      </w:r>
      <w:r w:rsidRPr="00446541">
        <w:rPr>
          <w:rFonts w:ascii="Times New Roman" w:hAnsi="Times New Roman"/>
          <w:noProof w:val="0"/>
        </w:rPr>
        <w:t>ii de punere pe pia</w:t>
      </w:r>
      <w:r w:rsidR="007E3249" w:rsidRPr="00446541">
        <w:rPr>
          <w:rFonts w:ascii="Times New Roman" w:hAnsi="Times New Roman"/>
          <w:noProof w:val="0"/>
        </w:rPr>
        <w:t>ţ</w:t>
      </w:r>
      <w:r w:rsidRPr="00446541">
        <w:rPr>
          <w:rFonts w:ascii="Times New Roman" w:hAnsi="Times New Roman"/>
          <w:noProof w:val="0"/>
        </w:rPr>
        <w:t>ă a unui medicament, se depune o cerere de autorizare de punere pe piaţă la Agenţie.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O autoriza</w:t>
      </w:r>
      <w:r w:rsidR="007E3249" w:rsidRPr="00446541">
        <w:rPr>
          <w:rFonts w:ascii="Times New Roman" w:hAnsi="Times New Roman"/>
          <w:noProof w:val="0"/>
        </w:rPr>
        <w:t>ţ</w:t>
      </w:r>
      <w:r w:rsidRPr="00446541">
        <w:rPr>
          <w:rFonts w:ascii="Times New Roman" w:hAnsi="Times New Roman"/>
          <w:noProof w:val="0"/>
        </w:rPr>
        <w:t>ie de punere pe pia</w:t>
      </w:r>
      <w:r w:rsidR="007E3249" w:rsidRPr="00446541">
        <w:rPr>
          <w:rFonts w:ascii="Times New Roman" w:hAnsi="Times New Roman"/>
          <w:noProof w:val="0"/>
        </w:rPr>
        <w:t>ţ</w:t>
      </w:r>
      <w:r w:rsidRPr="00446541">
        <w:rPr>
          <w:rFonts w:ascii="Times New Roman" w:hAnsi="Times New Roman"/>
          <w:noProof w:val="0"/>
        </w:rPr>
        <w:t>ă se poate acorda numai unui solicitant</w:t>
      </w:r>
      <w:r w:rsidR="00EF5DA3"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Cererea este înso</w:t>
      </w:r>
      <w:r w:rsidR="007E3249" w:rsidRPr="00446541">
        <w:rPr>
          <w:rFonts w:ascii="Times New Roman" w:hAnsi="Times New Roman"/>
          <w:noProof w:val="0"/>
        </w:rPr>
        <w:t>ţ</w:t>
      </w:r>
      <w:r w:rsidRPr="00446541">
        <w:rPr>
          <w:rFonts w:ascii="Times New Roman" w:hAnsi="Times New Roman"/>
          <w:noProof w:val="0"/>
        </w:rPr>
        <w:t>ită de următoarele informa</w:t>
      </w:r>
      <w:r w:rsidR="007E3249" w:rsidRPr="00446541">
        <w:rPr>
          <w:rFonts w:ascii="Times New Roman" w:hAnsi="Times New Roman"/>
          <w:noProof w:val="0"/>
        </w:rPr>
        <w:t>ţ</w:t>
      </w:r>
      <w:r w:rsidRPr="00446541">
        <w:rPr>
          <w:rFonts w:ascii="Times New Roman" w:hAnsi="Times New Roman"/>
          <w:noProof w:val="0"/>
        </w:rPr>
        <w:t xml:space="preserve">ii </w:t>
      </w:r>
      <w:r w:rsidR="007E3249" w:rsidRPr="00446541">
        <w:rPr>
          <w:rFonts w:ascii="Times New Roman" w:hAnsi="Times New Roman"/>
          <w:noProof w:val="0"/>
        </w:rPr>
        <w:t>ş</w:t>
      </w:r>
      <w:r w:rsidRPr="00446541">
        <w:rPr>
          <w:rFonts w:ascii="Times New Roman" w:hAnsi="Times New Roman"/>
          <w:noProof w:val="0"/>
        </w:rPr>
        <w:t xml:space="preserve">i documente, prezentate în conformitate cu anexa 1: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numele sau firma </w:t>
      </w:r>
      <w:r w:rsidR="007E3249" w:rsidRPr="00446541">
        <w:rPr>
          <w:rFonts w:ascii="Times New Roman" w:hAnsi="Times New Roman"/>
          <w:noProof w:val="0"/>
        </w:rPr>
        <w:t>ş</w:t>
      </w:r>
      <w:r w:rsidRPr="00446541">
        <w:rPr>
          <w:rFonts w:ascii="Times New Roman" w:hAnsi="Times New Roman"/>
          <w:noProof w:val="0"/>
        </w:rPr>
        <w:t xml:space="preserve">i domiciliul sau sediul social ale solicitantului </w:t>
      </w:r>
      <w:r w:rsidR="007E3249" w:rsidRPr="00446541">
        <w:rPr>
          <w:rFonts w:ascii="Times New Roman" w:hAnsi="Times New Roman"/>
          <w:noProof w:val="0"/>
        </w:rPr>
        <w:t>ş</w:t>
      </w:r>
      <w:r w:rsidRPr="00446541">
        <w:rPr>
          <w:rFonts w:ascii="Times New Roman" w:hAnsi="Times New Roman"/>
          <w:noProof w:val="0"/>
        </w:rPr>
        <w:t xml:space="preserve">i, după caz, ale producătorului;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denumirea medicamentului;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particularită</w:t>
      </w:r>
      <w:r w:rsidR="007E3249" w:rsidRPr="00446541">
        <w:rPr>
          <w:rFonts w:ascii="Times New Roman" w:hAnsi="Times New Roman"/>
          <w:noProof w:val="0"/>
        </w:rPr>
        <w:t>ţ</w:t>
      </w:r>
      <w:r w:rsidRPr="00446541">
        <w:rPr>
          <w:rFonts w:ascii="Times New Roman" w:hAnsi="Times New Roman"/>
          <w:noProof w:val="0"/>
        </w:rPr>
        <w:t>ile calitative</w:t>
      </w:r>
      <w:r w:rsidR="002A6331" w:rsidRPr="00446541">
        <w:rPr>
          <w:rFonts w:ascii="Times New Roman" w:hAnsi="Times New Roman"/>
          <w:noProof w:val="0"/>
        </w:rPr>
        <w:t xml:space="preserve"> și </w:t>
      </w:r>
      <w:r w:rsidRPr="00446541">
        <w:rPr>
          <w:rFonts w:ascii="Times New Roman" w:hAnsi="Times New Roman"/>
          <w:noProof w:val="0"/>
        </w:rPr>
        <w:t>cantitative ale tuturor constituen</w:t>
      </w:r>
      <w:r w:rsidR="007E3249" w:rsidRPr="00446541">
        <w:rPr>
          <w:rFonts w:ascii="Times New Roman" w:hAnsi="Times New Roman"/>
          <w:noProof w:val="0"/>
        </w:rPr>
        <w:t>ţ</w:t>
      </w:r>
      <w:r w:rsidRPr="00446541">
        <w:rPr>
          <w:rFonts w:ascii="Times New Roman" w:hAnsi="Times New Roman"/>
          <w:noProof w:val="0"/>
        </w:rPr>
        <w:t>ilor medicamentului, inclusiv trimiterea la denumirea comună interna</w:t>
      </w:r>
      <w:r w:rsidR="007E3249" w:rsidRPr="00446541">
        <w:rPr>
          <w:rFonts w:ascii="Times New Roman" w:hAnsi="Times New Roman"/>
          <w:noProof w:val="0"/>
        </w:rPr>
        <w:t>ţ</w:t>
      </w:r>
      <w:r w:rsidRPr="00446541">
        <w:rPr>
          <w:rFonts w:ascii="Times New Roman" w:hAnsi="Times New Roman"/>
          <w:noProof w:val="0"/>
        </w:rPr>
        <w:t>ională (DCI) recomandată de Organiza</w:t>
      </w:r>
      <w:r w:rsidR="007E3249" w:rsidRPr="00446541">
        <w:rPr>
          <w:rFonts w:ascii="Times New Roman" w:hAnsi="Times New Roman"/>
          <w:noProof w:val="0"/>
        </w:rPr>
        <w:t>ţ</w:t>
      </w:r>
      <w:r w:rsidRPr="00446541">
        <w:rPr>
          <w:rFonts w:ascii="Times New Roman" w:hAnsi="Times New Roman"/>
          <w:noProof w:val="0"/>
        </w:rPr>
        <w:t>ia Mondială a Sănătă</w:t>
      </w:r>
      <w:r w:rsidR="007E3249" w:rsidRPr="00446541">
        <w:rPr>
          <w:rFonts w:ascii="Times New Roman" w:hAnsi="Times New Roman"/>
          <w:noProof w:val="0"/>
        </w:rPr>
        <w:t>ţ</w:t>
      </w:r>
      <w:r w:rsidRPr="00446541">
        <w:rPr>
          <w:rFonts w:ascii="Times New Roman" w:hAnsi="Times New Roman"/>
          <w:noProof w:val="0"/>
        </w:rPr>
        <w:t xml:space="preserve">ii, în cazul în care există un DCI a medicamentului, sau trimiterea la denumirea chimică;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evaluarea riscurilor poten</w:t>
      </w:r>
      <w:r w:rsidR="007E3249" w:rsidRPr="00446541">
        <w:rPr>
          <w:rFonts w:ascii="Times New Roman" w:hAnsi="Times New Roman"/>
          <w:noProof w:val="0"/>
        </w:rPr>
        <w:t>ţ</w:t>
      </w:r>
      <w:r w:rsidRPr="00446541">
        <w:rPr>
          <w:rFonts w:ascii="Times New Roman" w:hAnsi="Times New Roman"/>
          <w:noProof w:val="0"/>
        </w:rPr>
        <w:t xml:space="preserve">iale pe care medicamentul le comportă pentru mediu. Acest impact este evaluat </w:t>
      </w:r>
      <w:r w:rsidR="007E3249" w:rsidRPr="00446541">
        <w:rPr>
          <w:rFonts w:ascii="Times New Roman" w:hAnsi="Times New Roman"/>
          <w:noProof w:val="0"/>
        </w:rPr>
        <w:t>ş</w:t>
      </w:r>
      <w:r w:rsidRPr="00446541">
        <w:rPr>
          <w:rFonts w:ascii="Times New Roman" w:hAnsi="Times New Roman"/>
          <w:noProof w:val="0"/>
        </w:rPr>
        <w:t>i, de la caz la caz, se prevăd dispozi</w:t>
      </w:r>
      <w:r w:rsidR="007E3249" w:rsidRPr="00446541">
        <w:rPr>
          <w:rFonts w:ascii="Times New Roman" w:hAnsi="Times New Roman"/>
          <w:noProof w:val="0"/>
        </w:rPr>
        <w:t>ţ</w:t>
      </w:r>
      <w:r w:rsidRPr="00446541">
        <w:rPr>
          <w:rFonts w:ascii="Times New Roman" w:hAnsi="Times New Roman"/>
          <w:noProof w:val="0"/>
        </w:rPr>
        <w:t xml:space="preserve">ii speciale pentru limitarea sa;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descrierea metodei de fabrica</w:t>
      </w:r>
      <w:r w:rsidR="007E3249" w:rsidRPr="00446541">
        <w:rPr>
          <w:rFonts w:ascii="Times New Roman" w:hAnsi="Times New Roman"/>
          <w:noProof w:val="0"/>
        </w:rPr>
        <w:t>ţ</w:t>
      </w:r>
      <w:r w:rsidRPr="00446541">
        <w:rPr>
          <w:rFonts w:ascii="Times New Roman" w:hAnsi="Times New Roman"/>
          <w:noProof w:val="0"/>
        </w:rPr>
        <w:t xml:space="preserve">ie;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indica</w:t>
      </w:r>
      <w:r w:rsidR="007E3249" w:rsidRPr="00446541">
        <w:rPr>
          <w:rFonts w:ascii="Times New Roman" w:hAnsi="Times New Roman"/>
          <w:noProof w:val="0"/>
        </w:rPr>
        <w:t>ţ</w:t>
      </w:r>
      <w:r w:rsidRPr="00446541">
        <w:rPr>
          <w:rFonts w:ascii="Times New Roman" w:hAnsi="Times New Roman"/>
          <w:noProof w:val="0"/>
        </w:rPr>
        <w:t>ii terapeutice, contraindica</w:t>
      </w:r>
      <w:r w:rsidR="007E3249" w:rsidRPr="00446541">
        <w:rPr>
          <w:rFonts w:ascii="Times New Roman" w:hAnsi="Times New Roman"/>
          <w:noProof w:val="0"/>
        </w:rPr>
        <w:t>ţ</w:t>
      </w:r>
      <w:r w:rsidRPr="00446541">
        <w:rPr>
          <w:rFonts w:ascii="Times New Roman" w:hAnsi="Times New Roman"/>
          <w:noProof w:val="0"/>
        </w:rPr>
        <w:t xml:space="preserve">ii </w:t>
      </w:r>
      <w:r w:rsidR="007E3249" w:rsidRPr="00446541">
        <w:rPr>
          <w:rFonts w:ascii="Times New Roman" w:hAnsi="Times New Roman"/>
          <w:noProof w:val="0"/>
        </w:rPr>
        <w:t>ş</w:t>
      </w:r>
      <w:r w:rsidRPr="00446541">
        <w:rPr>
          <w:rFonts w:ascii="Times New Roman" w:hAnsi="Times New Roman"/>
          <w:noProof w:val="0"/>
        </w:rPr>
        <w:t>i reac</w:t>
      </w:r>
      <w:r w:rsidR="007E3249" w:rsidRPr="00446541">
        <w:rPr>
          <w:rFonts w:ascii="Times New Roman" w:hAnsi="Times New Roman"/>
          <w:noProof w:val="0"/>
        </w:rPr>
        <w:t>ţ</w:t>
      </w:r>
      <w:r w:rsidRPr="00446541">
        <w:rPr>
          <w:rFonts w:ascii="Times New Roman" w:hAnsi="Times New Roman"/>
          <w:noProof w:val="0"/>
        </w:rPr>
        <w:t xml:space="preserve">ii adverse;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6) posologie, forma farmaceutică, modul </w:t>
      </w:r>
      <w:r w:rsidR="007E3249" w:rsidRPr="00446541">
        <w:rPr>
          <w:rFonts w:ascii="Times New Roman" w:hAnsi="Times New Roman"/>
          <w:noProof w:val="0"/>
        </w:rPr>
        <w:t>ş</w:t>
      </w:r>
      <w:r w:rsidRPr="00446541">
        <w:rPr>
          <w:rFonts w:ascii="Times New Roman" w:hAnsi="Times New Roman"/>
          <w:noProof w:val="0"/>
        </w:rPr>
        <w:t xml:space="preserve">i calea de administrare, precum </w:t>
      </w:r>
      <w:r w:rsidR="007E3249" w:rsidRPr="00446541">
        <w:rPr>
          <w:rFonts w:ascii="Times New Roman" w:hAnsi="Times New Roman"/>
          <w:noProof w:val="0"/>
        </w:rPr>
        <w:t>ş</w:t>
      </w:r>
      <w:r w:rsidRPr="00446541">
        <w:rPr>
          <w:rFonts w:ascii="Times New Roman" w:hAnsi="Times New Roman"/>
          <w:noProof w:val="0"/>
        </w:rPr>
        <w:t xml:space="preserve">i termenul de valabilitate preconizat;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7) explica</w:t>
      </w:r>
      <w:r w:rsidR="007E3249" w:rsidRPr="00446541">
        <w:rPr>
          <w:rFonts w:ascii="Times New Roman" w:hAnsi="Times New Roman"/>
          <w:noProof w:val="0"/>
        </w:rPr>
        <w:t>ţ</w:t>
      </w:r>
      <w:r w:rsidRPr="00446541">
        <w:rPr>
          <w:rFonts w:ascii="Times New Roman" w:hAnsi="Times New Roman"/>
          <w:noProof w:val="0"/>
        </w:rPr>
        <w:t>ii pentru orice măsuri de precau</w:t>
      </w:r>
      <w:r w:rsidR="007E3249" w:rsidRPr="00446541">
        <w:rPr>
          <w:rFonts w:ascii="Times New Roman" w:hAnsi="Times New Roman"/>
          <w:noProof w:val="0"/>
        </w:rPr>
        <w:t>ţ</w:t>
      </w:r>
      <w:r w:rsidRPr="00446541">
        <w:rPr>
          <w:rFonts w:ascii="Times New Roman" w:hAnsi="Times New Roman"/>
          <w:noProof w:val="0"/>
        </w:rPr>
        <w:t xml:space="preserve">ie </w:t>
      </w:r>
      <w:r w:rsidR="007E3249" w:rsidRPr="00446541">
        <w:rPr>
          <w:rFonts w:ascii="Times New Roman" w:hAnsi="Times New Roman"/>
          <w:noProof w:val="0"/>
        </w:rPr>
        <w:t>ş</w:t>
      </w:r>
      <w:r w:rsidRPr="00446541">
        <w:rPr>
          <w:rFonts w:ascii="Times New Roman" w:hAnsi="Times New Roman"/>
          <w:noProof w:val="0"/>
        </w:rPr>
        <w:t>i siguran</w:t>
      </w:r>
      <w:r w:rsidR="007E3249" w:rsidRPr="00446541">
        <w:rPr>
          <w:rFonts w:ascii="Times New Roman" w:hAnsi="Times New Roman"/>
          <w:noProof w:val="0"/>
        </w:rPr>
        <w:t>ţ</w:t>
      </w:r>
      <w:r w:rsidRPr="00446541">
        <w:rPr>
          <w:rFonts w:ascii="Times New Roman" w:hAnsi="Times New Roman"/>
          <w:noProof w:val="0"/>
        </w:rPr>
        <w:t>ă care trebuie pentru depozitarea medicamentului, administrarea sa pacien</w:t>
      </w:r>
      <w:r w:rsidR="007E3249" w:rsidRPr="00446541">
        <w:rPr>
          <w:rFonts w:ascii="Times New Roman" w:hAnsi="Times New Roman"/>
          <w:noProof w:val="0"/>
        </w:rPr>
        <w:t>ţ</w:t>
      </w:r>
      <w:r w:rsidRPr="00446541">
        <w:rPr>
          <w:rFonts w:ascii="Times New Roman" w:hAnsi="Times New Roman"/>
          <w:noProof w:val="0"/>
        </w:rPr>
        <w:t xml:space="preserve">ilor </w:t>
      </w:r>
      <w:r w:rsidR="007E3249" w:rsidRPr="00446541">
        <w:rPr>
          <w:rFonts w:ascii="Times New Roman" w:hAnsi="Times New Roman"/>
          <w:noProof w:val="0"/>
        </w:rPr>
        <w:t>ş</w:t>
      </w:r>
      <w:r w:rsidRPr="00446541">
        <w:rPr>
          <w:rFonts w:ascii="Times New Roman" w:hAnsi="Times New Roman"/>
          <w:noProof w:val="0"/>
        </w:rPr>
        <w:t>i eliminarea de</w:t>
      </w:r>
      <w:r w:rsidR="007E3249" w:rsidRPr="00446541">
        <w:rPr>
          <w:rFonts w:ascii="Times New Roman" w:hAnsi="Times New Roman"/>
          <w:noProof w:val="0"/>
        </w:rPr>
        <w:t>ş</w:t>
      </w:r>
      <w:r w:rsidRPr="00446541">
        <w:rPr>
          <w:rFonts w:ascii="Times New Roman" w:hAnsi="Times New Roman"/>
          <w:noProof w:val="0"/>
        </w:rPr>
        <w:t>eurilor, împreună cu o indica</w:t>
      </w:r>
      <w:r w:rsidR="007E3249" w:rsidRPr="00446541">
        <w:rPr>
          <w:rFonts w:ascii="Times New Roman" w:hAnsi="Times New Roman"/>
          <w:noProof w:val="0"/>
        </w:rPr>
        <w:t>ţ</w:t>
      </w:r>
      <w:r w:rsidRPr="00446541">
        <w:rPr>
          <w:rFonts w:ascii="Times New Roman" w:hAnsi="Times New Roman"/>
          <w:noProof w:val="0"/>
        </w:rPr>
        <w:t>ie referitoare la riscurile poten</w:t>
      </w:r>
      <w:r w:rsidR="007E3249" w:rsidRPr="00446541">
        <w:rPr>
          <w:rFonts w:ascii="Times New Roman" w:hAnsi="Times New Roman"/>
          <w:noProof w:val="0"/>
        </w:rPr>
        <w:t>ţ</w:t>
      </w:r>
      <w:r w:rsidRPr="00446541">
        <w:rPr>
          <w:rFonts w:ascii="Times New Roman" w:hAnsi="Times New Roman"/>
          <w:noProof w:val="0"/>
        </w:rPr>
        <w:t xml:space="preserve">iale pe care le prezintă medicamentul pentru mediu;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8) descrierea metodelor de control folosite de producător;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 confirmare scrisă a faptului că producătorul medicamentului a verificat respectarea de către producătorul substan</w:t>
      </w:r>
      <w:r w:rsidR="007E3249" w:rsidRPr="00446541">
        <w:rPr>
          <w:rFonts w:ascii="Times New Roman" w:hAnsi="Times New Roman"/>
          <w:noProof w:val="0"/>
        </w:rPr>
        <w:t>ţ</w:t>
      </w:r>
      <w:r w:rsidRPr="00446541">
        <w:rPr>
          <w:rFonts w:ascii="Times New Roman" w:hAnsi="Times New Roman"/>
          <w:noProof w:val="0"/>
        </w:rPr>
        <w:t xml:space="preserve">ei active a principiilor </w:t>
      </w:r>
      <w:r w:rsidR="007E3249" w:rsidRPr="00446541">
        <w:rPr>
          <w:rFonts w:ascii="Times New Roman" w:hAnsi="Times New Roman"/>
          <w:noProof w:val="0"/>
        </w:rPr>
        <w:t>ş</w:t>
      </w:r>
      <w:r w:rsidRPr="00446541">
        <w:rPr>
          <w:rFonts w:ascii="Times New Roman" w:hAnsi="Times New Roman"/>
          <w:noProof w:val="0"/>
        </w:rPr>
        <w:t>i orientărilor de bună practică de fabrica</w:t>
      </w:r>
      <w:r w:rsidR="007E3249" w:rsidRPr="00446541">
        <w:rPr>
          <w:rFonts w:ascii="Times New Roman" w:hAnsi="Times New Roman"/>
          <w:noProof w:val="0"/>
        </w:rPr>
        <w:t>ţ</w:t>
      </w:r>
      <w:r w:rsidRPr="00446541">
        <w:rPr>
          <w:rFonts w:ascii="Times New Roman" w:hAnsi="Times New Roman"/>
          <w:noProof w:val="0"/>
        </w:rPr>
        <w:t>ie prin realizarea de audituri. Confirmarea scrisă con</w:t>
      </w:r>
      <w:r w:rsidR="007E3249" w:rsidRPr="00446541">
        <w:rPr>
          <w:rFonts w:ascii="Times New Roman" w:hAnsi="Times New Roman"/>
          <w:noProof w:val="0"/>
        </w:rPr>
        <w:t>ţ</w:t>
      </w:r>
      <w:r w:rsidRPr="00446541">
        <w:rPr>
          <w:rFonts w:ascii="Times New Roman" w:hAnsi="Times New Roman"/>
          <w:noProof w:val="0"/>
        </w:rPr>
        <w:t>ine o men</w:t>
      </w:r>
      <w:r w:rsidR="007E3249" w:rsidRPr="00446541">
        <w:rPr>
          <w:rFonts w:ascii="Times New Roman" w:hAnsi="Times New Roman"/>
          <w:noProof w:val="0"/>
        </w:rPr>
        <w:t>ţ</w:t>
      </w:r>
      <w:r w:rsidRPr="00446541">
        <w:rPr>
          <w:rFonts w:ascii="Times New Roman" w:hAnsi="Times New Roman"/>
          <w:noProof w:val="0"/>
        </w:rPr>
        <w:t xml:space="preserve">iune privind data auditului </w:t>
      </w:r>
      <w:r w:rsidR="007E3249" w:rsidRPr="00446541">
        <w:rPr>
          <w:rFonts w:ascii="Times New Roman" w:hAnsi="Times New Roman"/>
          <w:noProof w:val="0"/>
        </w:rPr>
        <w:t>ş</w:t>
      </w:r>
      <w:r w:rsidRPr="00446541">
        <w:rPr>
          <w:rFonts w:ascii="Times New Roman" w:hAnsi="Times New Roman"/>
          <w:noProof w:val="0"/>
        </w:rPr>
        <w:t>i o declara</w:t>
      </w:r>
      <w:r w:rsidR="007E3249" w:rsidRPr="00446541">
        <w:rPr>
          <w:rFonts w:ascii="Times New Roman" w:hAnsi="Times New Roman"/>
          <w:noProof w:val="0"/>
        </w:rPr>
        <w:t>ţ</w:t>
      </w:r>
      <w:r w:rsidRPr="00446541">
        <w:rPr>
          <w:rFonts w:ascii="Times New Roman" w:hAnsi="Times New Roman"/>
          <w:noProof w:val="0"/>
        </w:rPr>
        <w:t>ie că rezultatul auditului confirmă faptul că procesul de fabrica</w:t>
      </w:r>
      <w:r w:rsidR="007E3249" w:rsidRPr="00446541">
        <w:rPr>
          <w:rFonts w:ascii="Times New Roman" w:hAnsi="Times New Roman"/>
          <w:noProof w:val="0"/>
        </w:rPr>
        <w:t>ţ</w:t>
      </w:r>
      <w:r w:rsidRPr="00446541">
        <w:rPr>
          <w:rFonts w:ascii="Times New Roman" w:hAnsi="Times New Roman"/>
          <w:noProof w:val="0"/>
        </w:rPr>
        <w:t>ie respectă principiile</w:t>
      </w:r>
      <w:r w:rsidR="002A6331" w:rsidRPr="00446541">
        <w:rPr>
          <w:rFonts w:ascii="Times New Roman" w:hAnsi="Times New Roman"/>
          <w:noProof w:val="0"/>
        </w:rPr>
        <w:t xml:space="preserve"> și </w:t>
      </w:r>
      <w:r w:rsidRPr="00446541">
        <w:rPr>
          <w:rFonts w:ascii="Times New Roman" w:hAnsi="Times New Roman"/>
          <w:noProof w:val="0"/>
        </w:rPr>
        <w:t>orientările de bună practică de fabrica</w:t>
      </w:r>
      <w:r w:rsidR="007E3249" w:rsidRPr="00446541">
        <w:rPr>
          <w:rFonts w:ascii="Times New Roman" w:hAnsi="Times New Roman"/>
          <w:noProof w:val="0"/>
        </w:rPr>
        <w:t>ţ</w:t>
      </w:r>
      <w:r w:rsidRPr="00446541">
        <w:rPr>
          <w:rFonts w:ascii="Times New Roman" w:hAnsi="Times New Roman"/>
          <w:noProof w:val="0"/>
        </w:rPr>
        <w:t xml:space="preserve">ie;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9) rezultatele: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testelor farmaceutice (fizico-chimice, biologice sau microbiologice);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testelor preclinice (toxicologice </w:t>
      </w:r>
      <w:r w:rsidR="007E3249" w:rsidRPr="00446541">
        <w:rPr>
          <w:rFonts w:ascii="Times New Roman" w:hAnsi="Times New Roman"/>
          <w:noProof w:val="0"/>
        </w:rPr>
        <w:t>ş</w:t>
      </w:r>
      <w:r w:rsidRPr="00446541">
        <w:rPr>
          <w:rFonts w:ascii="Times New Roman" w:hAnsi="Times New Roman"/>
          <w:noProof w:val="0"/>
        </w:rPr>
        <w:t xml:space="preserve">i farmacologice);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studiilor clinice;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10) Un rezumat al sistemului de farmacovigilen</w:t>
      </w:r>
      <w:r w:rsidR="007E3249" w:rsidRPr="00446541">
        <w:rPr>
          <w:rFonts w:ascii="Times New Roman" w:hAnsi="Times New Roman"/>
          <w:noProof w:val="0"/>
        </w:rPr>
        <w:t>ţ</w:t>
      </w:r>
      <w:r w:rsidRPr="00446541">
        <w:rPr>
          <w:rFonts w:ascii="Times New Roman" w:hAnsi="Times New Roman"/>
          <w:noProof w:val="0"/>
        </w:rPr>
        <w:t xml:space="preserve">ă al solicitantului care să includă următoarele elemente: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dovada că solicitantul dispune de serviciile unei persoane calificate responsabile cu farmacovigilen</w:t>
      </w:r>
      <w:r w:rsidR="007E3249" w:rsidRPr="00446541">
        <w:rPr>
          <w:rFonts w:ascii="Times New Roman" w:hAnsi="Times New Roman"/>
          <w:noProof w:val="0"/>
        </w:rPr>
        <w:t>ţ</w:t>
      </w:r>
      <w:r w:rsidRPr="00446541">
        <w:rPr>
          <w:rFonts w:ascii="Times New Roman" w:hAnsi="Times New Roman"/>
          <w:noProof w:val="0"/>
        </w:rPr>
        <w:t xml:space="preserve">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detaliile de contact ale persoanei calificate;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 declara</w:t>
      </w:r>
      <w:r w:rsidR="007E3249" w:rsidRPr="00446541">
        <w:rPr>
          <w:rFonts w:ascii="Times New Roman" w:hAnsi="Times New Roman"/>
          <w:noProof w:val="0"/>
        </w:rPr>
        <w:t>ţ</w:t>
      </w:r>
      <w:r w:rsidRPr="00446541">
        <w:rPr>
          <w:rFonts w:ascii="Times New Roman" w:hAnsi="Times New Roman"/>
          <w:noProof w:val="0"/>
        </w:rPr>
        <w:t>ie cu semnătura solicitantului care să arate că solicitantul dispune de mijloacele necesare pentru a îndeplini sarcinile</w:t>
      </w:r>
      <w:r w:rsidR="002A6331" w:rsidRPr="00446541">
        <w:rPr>
          <w:rFonts w:ascii="Times New Roman" w:hAnsi="Times New Roman"/>
          <w:noProof w:val="0"/>
        </w:rPr>
        <w:t xml:space="preserve"> și </w:t>
      </w:r>
      <w:r w:rsidRPr="00446541">
        <w:rPr>
          <w:rFonts w:ascii="Times New Roman" w:hAnsi="Times New Roman"/>
          <w:noProof w:val="0"/>
        </w:rPr>
        <w:t>responsabilită</w:t>
      </w:r>
      <w:r w:rsidR="007E3249" w:rsidRPr="00446541">
        <w:rPr>
          <w:rFonts w:ascii="Times New Roman" w:hAnsi="Times New Roman"/>
          <w:noProof w:val="0"/>
        </w:rPr>
        <w:t>ţ</w:t>
      </w:r>
      <w:r w:rsidRPr="00446541">
        <w:rPr>
          <w:rFonts w:ascii="Times New Roman" w:hAnsi="Times New Roman"/>
          <w:noProof w:val="0"/>
        </w:rPr>
        <w:t xml:space="preserve">ile enumerate la titlul IX;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 trimitere la locul unde este păstrat dosarul standard al sistemului de farmacovigilen</w:t>
      </w:r>
      <w:r w:rsidR="007E3249" w:rsidRPr="00446541">
        <w:rPr>
          <w:rFonts w:ascii="Times New Roman" w:hAnsi="Times New Roman"/>
          <w:noProof w:val="0"/>
        </w:rPr>
        <w:t>ţ</w:t>
      </w:r>
      <w:r w:rsidRPr="00446541">
        <w:rPr>
          <w:rFonts w:ascii="Times New Roman" w:hAnsi="Times New Roman"/>
          <w:noProof w:val="0"/>
        </w:rPr>
        <w:t xml:space="preserve">ă pentru medicament.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Planul de gestionare a riscurilor, care prezintă sistemul de gestionare a riscurilor pe care solicitantul îl va introduce pentru medicamentul în cauză, înso</w:t>
      </w:r>
      <w:r w:rsidR="007E3249" w:rsidRPr="00446541">
        <w:rPr>
          <w:rFonts w:ascii="Times New Roman" w:hAnsi="Times New Roman"/>
          <w:noProof w:val="0"/>
        </w:rPr>
        <w:t>ţ</w:t>
      </w:r>
      <w:r w:rsidRPr="00446541">
        <w:rPr>
          <w:rFonts w:ascii="Times New Roman" w:hAnsi="Times New Roman"/>
          <w:noProof w:val="0"/>
        </w:rPr>
        <w:t xml:space="preserve">it de un rezumat.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 o declara</w:t>
      </w:r>
      <w:r w:rsidR="007E3249" w:rsidRPr="00446541">
        <w:rPr>
          <w:rFonts w:ascii="Times New Roman" w:hAnsi="Times New Roman"/>
          <w:noProof w:val="0"/>
        </w:rPr>
        <w:t>ţ</w:t>
      </w:r>
      <w:r w:rsidRPr="00446541">
        <w:rPr>
          <w:rFonts w:ascii="Times New Roman" w:hAnsi="Times New Roman"/>
          <w:noProof w:val="0"/>
        </w:rPr>
        <w:t>ie privind faptul că studiile clinice derulate în afara Republicii Moldova îndeplinesc criteriile etice din Normele privind implementarea regulilor de bună practică în desfăşurarea studiilor clinice cu medicamente de uz uman aprobate de Ministerul Sănătă</w:t>
      </w:r>
      <w:r w:rsidR="007E3249" w:rsidRPr="00446541">
        <w:rPr>
          <w:rFonts w:ascii="Times New Roman" w:hAnsi="Times New Roman"/>
          <w:noProof w:val="0"/>
        </w:rPr>
        <w:t>ţ</w:t>
      </w:r>
      <w:r w:rsidRPr="00446541">
        <w:rPr>
          <w:rFonts w:ascii="Times New Roman" w:hAnsi="Times New Roman"/>
          <w:noProof w:val="0"/>
        </w:rPr>
        <w:t>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11) un rezumat, în conformitate cu articolul 11, al caracteristicilor produsului, o machetă a </w:t>
      </w:r>
      <w:r w:rsidR="0022741E" w:rsidRPr="00446541">
        <w:rPr>
          <w:rFonts w:ascii="Times New Roman" w:hAnsi="Times New Roman"/>
          <w:noProof w:val="0"/>
        </w:rPr>
        <w:t>ambalajului secundar</w:t>
      </w:r>
      <w:r w:rsidRPr="00446541">
        <w:rPr>
          <w:rFonts w:ascii="Times New Roman" w:hAnsi="Times New Roman"/>
          <w:noProof w:val="0"/>
        </w:rPr>
        <w:t xml:space="preserve">, </w:t>
      </w:r>
      <w:proofErr w:type="spellStart"/>
      <w:r w:rsidRPr="00446541">
        <w:rPr>
          <w:rFonts w:ascii="Times New Roman" w:hAnsi="Times New Roman"/>
          <w:noProof w:val="0"/>
        </w:rPr>
        <w:t>cuprinzînd</w:t>
      </w:r>
      <w:proofErr w:type="spellEnd"/>
      <w:r w:rsidRPr="00446541">
        <w:rPr>
          <w:rFonts w:ascii="Times New Roman" w:hAnsi="Times New Roman"/>
          <w:noProof w:val="0"/>
        </w:rPr>
        <w:t xml:space="preserve"> men</w:t>
      </w:r>
      <w:r w:rsidR="007E3249" w:rsidRPr="00446541">
        <w:rPr>
          <w:rFonts w:ascii="Times New Roman" w:hAnsi="Times New Roman"/>
          <w:noProof w:val="0"/>
        </w:rPr>
        <w:t>ţ</w:t>
      </w:r>
      <w:r w:rsidRPr="00446541">
        <w:rPr>
          <w:rFonts w:ascii="Times New Roman" w:hAnsi="Times New Roman"/>
          <w:noProof w:val="0"/>
        </w:rPr>
        <w:t xml:space="preserve">iunile prevăzute la articolul 26, </w:t>
      </w:r>
      <w:r w:rsidR="007E3249" w:rsidRPr="00446541">
        <w:rPr>
          <w:rFonts w:ascii="Times New Roman" w:hAnsi="Times New Roman"/>
          <w:noProof w:val="0"/>
        </w:rPr>
        <w:t>ş</w:t>
      </w:r>
      <w:r w:rsidRPr="00446541">
        <w:rPr>
          <w:rFonts w:ascii="Times New Roman" w:hAnsi="Times New Roman"/>
          <w:noProof w:val="0"/>
        </w:rPr>
        <w:t xml:space="preserve">i a </w:t>
      </w:r>
      <w:r w:rsidR="0022741E" w:rsidRPr="00446541">
        <w:rPr>
          <w:rFonts w:ascii="Times New Roman" w:hAnsi="Times New Roman"/>
          <w:noProof w:val="0"/>
        </w:rPr>
        <w:t>ambalajului primar</w:t>
      </w:r>
      <w:r w:rsidRPr="00446541">
        <w:rPr>
          <w:rFonts w:ascii="Times New Roman" w:hAnsi="Times New Roman"/>
          <w:noProof w:val="0"/>
        </w:rPr>
        <w:t xml:space="preserve"> al medicamentului, </w:t>
      </w:r>
      <w:proofErr w:type="spellStart"/>
      <w:r w:rsidRPr="00446541">
        <w:rPr>
          <w:rFonts w:ascii="Times New Roman" w:hAnsi="Times New Roman"/>
          <w:noProof w:val="0"/>
        </w:rPr>
        <w:t>cuprinzînd</w:t>
      </w:r>
      <w:proofErr w:type="spellEnd"/>
      <w:r w:rsidRPr="00446541">
        <w:rPr>
          <w:rFonts w:ascii="Times New Roman" w:hAnsi="Times New Roman"/>
          <w:noProof w:val="0"/>
        </w:rPr>
        <w:t xml:space="preserve"> men</w:t>
      </w:r>
      <w:r w:rsidR="007E3249" w:rsidRPr="00446541">
        <w:rPr>
          <w:rFonts w:ascii="Times New Roman" w:hAnsi="Times New Roman"/>
          <w:noProof w:val="0"/>
        </w:rPr>
        <w:t>ţ</w:t>
      </w:r>
      <w:r w:rsidRPr="00446541">
        <w:rPr>
          <w:rFonts w:ascii="Times New Roman" w:hAnsi="Times New Roman"/>
          <w:noProof w:val="0"/>
        </w:rPr>
        <w:t>iunile prevăzute la articolul 27 împreună cu prospectul înso</w:t>
      </w:r>
      <w:r w:rsidR="007E3249" w:rsidRPr="00446541">
        <w:rPr>
          <w:rFonts w:ascii="Times New Roman" w:hAnsi="Times New Roman"/>
          <w:noProof w:val="0"/>
        </w:rPr>
        <w:t>ţ</w:t>
      </w:r>
      <w:r w:rsidRPr="00446541">
        <w:rPr>
          <w:rFonts w:ascii="Times New Roman" w:hAnsi="Times New Roman"/>
          <w:noProof w:val="0"/>
        </w:rPr>
        <w:t xml:space="preserve">itor în conformitate cu articolul 28;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12) un document care să ateste faptul că producătorul este autorizat să producă medicamente în </w:t>
      </w:r>
      <w:r w:rsidR="007E3249" w:rsidRPr="00446541">
        <w:rPr>
          <w:rFonts w:ascii="Times New Roman" w:hAnsi="Times New Roman"/>
          <w:noProof w:val="0"/>
        </w:rPr>
        <w:t>ţ</w:t>
      </w:r>
      <w:r w:rsidRPr="00446541">
        <w:rPr>
          <w:rFonts w:ascii="Times New Roman" w:hAnsi="Times New Roman"/>
          <w:noProof w:val="0"/>
        </w:rPr>
        <w:t xml:space="preserve">ara sa;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13) Copiile următoarelor documente: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a) orice autoriza</w:t>
      </w:r>
      <w:r w:rsidR="007E3249" w:rsidRPr="00446541">
        <w:rPr>
          <w:rFonts w:ascii="Times New Roman" w:hAnsi="Times New Roman"/>
          <w:noProof w:val="0"/>
        </w:rPr>
        <w:t>ţ</w:t>
      </w:r>
      <w:r w:rsidRPr="00446541">
        <w:rPr>
          <w:rFonts w:ascii="Times New Roman" w:hAnsi="Times New Roman"/>
          <w:noProof w:val="0"/>
        </w:rPr>
        <w:t>ie ob</w:t>
      </w:r>
      <w:r w:rsidR="007E3249" w:rsidRPr="00446541">
        <w:rPr>
          <w:rFonts w:ascii="Times New Roman" w:hAnsi="Times New Roman"/>
          <w:noProof w:val="0"/>
        </w:rPr>
        <w:t>ţ</w:t>
      </w:r>
      <w:r w:rsidRPr="00446541">
        <w:rPr>
          <w:rFonts w:ascii="Times New Roman" w:hAnsi="Times New Roman"/>
          <w:noProof w:val="0"/>
        </w:rPr>
        <w:t xml:space="preserve">inută într-o altă </w:t>
      </w:r>
      <w:r w:rsidR="007E3249" w:rsidRPr="00446541">
        <w:rPr>
          <w:rFonts w:ascii="Times New Roman" w:hAnsi="Times New Roman"/>
          <w:noProof w:val="0"/>
        </w:rPr>
        <w:t>ţ</w:t>
      </w:r>
      <w:r w:rsidRPr="00446541">
        <w:rPr>
          <w:rFonts w:ascii="Times New Roman" w:hAnsi="Times New Roman"/>
          <w:noProof w:val="0"/>
        </w:rPr>
        <w:t xml:space="preserve">ară, pentru </w:t>
      </w:r>
      <w:r w:rsidR="00634549" w:rsidRPr="00446541">
        <w:rPr>
          <w:rFonts w:ascii="Times New Roman" w:hAnsi="Times New Roman"/>
          <w:noProof w:val="0"/>
        </w:rPr>
        <w:t>punerea</w:t>
      </w:r>
      <w:r w:rsidRPr="00446541">
        <w:rPr>
          <w:rFonts w:ascii="Times New Roman" w:hAnsi="Times New Roman"/>
          <w:noProof w:val="0"/>
        </w:rPr>
        <w:t xml:space="preserve"> pe pia</w:t>
      </w:r>
      <w:r w:rsidR="007E3249" w:rsidRPr="00446541">
        <w:rPr>
          <w:rFonts w:ascii="Times New Roman" w:hAnsi="Times New Roman"/>
          <w:noProof w:val="0"/>
        </w:rPr>
        <w:t>ţ</w:t>
      </w:r>
      <w:r w:rsidRPr="00446541">
        <w:rPr>
          <w:rFonts w:ascii="Times New Roman" w:hAnsi="Times New Roman"/>
          <w:noProof w:val="0"/>
        </w:rPr>
        <w:t>ă a medicamentului, un rezumat al datelor privind siguran</w:t>
      </w:r>
      <w:r w:rsidR="007E3249" w:rsidRPr="00446541">
        <w:rPr>
          <w:rFonts w:ascii="Times New Roman" w:hAnsi="Times New Roman"/>
          <w:noProof w:val="0"/>
        </w:rPr>
        <w:t>ţ</w:t>
      </w:r>
      <w:r w:rsidRPr="00446541">
        <w:rPr>
          <w:rFonts w:ascii="Times New Roman" w:hAnsi="Times New Roman"/>
          <w:noProof w:val="0"/>
        </w:rPr>
        <w:t>a, inclusiv datele disponibile în rapoartele periodice actualizate privind siguran</w:t>
      </w:r>
      <w:r w:rsidR="007E3249" w:rsidRPr="00446541">
        <w:rPr>
          <w:rFonts w:ascii="Times New Roman" w:hAnsi="Times New Roman"/>
          <w:noProof w:val="0"/>
        </w:rPr>
        <w:t>ţ</w:t>
      </w:r>
      <w:r w:rsidRPr="00446541">
        <w:rPr>
          <w:rFonts w:ascii="Times New Roman" w:hAnsi="Times New Roman"/>
          <w:noProof w:val="0"/>
        </w:rPr>
        <w:t>a, în cazul în care acestea există, precum</w:t>
      </w:r>
      <w:r w:rsidR="002A6331" w:rsidRPr="00446541">
        <w:rPr>
          <w:rFonts w:ascii="Times New Roman" w:hAnsi="Times New Roman"/>
          <w:noProof w:val="0"/>
        </w:rPr>
        <w:t xml:space="preserve"> și </w:t>
      </w:r>
      <w:r w:rsidRPr="00446541">
        <w:rPr>
          <w:rFonts w:ascii="Times New Roman" w:hAnsi="Times New Roman"/>
          <w:noProof w:val="0"/>
        </w:rPr>
        <w:t>rapoartele privind reac</w:t>
      </w:r>
      <w:r w:rsidR="007E3249" w:rsidRPr="00446541">
        <w:rPr>
          <w:rFonts w:ascii="Times New Roman" w:hAnsi="Times New Roman"/>
          <w:noProof w:val="0"/>
        </w:rPr>
        <w:t>ţ</w:t>
      </w:r>
      <w:r w:rsidRPr="00446541">
        <w:rPr>
          <w:rFonts w:ascii="Times New Roman" w:hAnsi="Times New Roman"/>
          <w:noProof w:val="0"/>
        </w:rPr>
        <w:t xml:space="preserve">iile adverse suspectate;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rezumatul caracteristicilor produsului propus de către solicitant în conformitate cu articolul 9 sau aprobat de autorită</w:t>
      </w:r>
      <w:r w:rsidR="007E3249" w:rsidRPr="00446541">
        <w:rPr>
          <w:rFonts w:ascii="Times New Roman" w:hAnsi="Times New Roman"/>
          <w:noProof w:val="0"/>
        </w:rPr>
        <w:t>ţ</w:t>
      </w:r>
      <w:r w:rsidRPr="00446541">
        <w:rPr>
          <w:rFonts w:ascii="Times New Roman" w:hAnsi="Times New Roman"/>
          <w:noProof w:val="0"/>
        </w:rPr>
        <w:t xml:space="preserve">ile competente ale altei </w:t>
      </w:r>
      <w:r w:rsidR="007E3249" w:rsidRPr="00446541">
        <w:rPr>
          <w:rFonts w:ascii="Times New Roman" w:hAnsi="Times New Roman"/>
          <w:noProof w:val="0"/>
        </w:rPr>
        <w:t>ţ</w:t>
      </w:r>
      <w:r w:rsidRPr="00446541">
        <w:rPr>
          <w:rFonts w:ascii="Times New Roman" w:hAnsi="Times New Roman"/>
          <w:noProof w:val="0"/>
        </w:rPr>
        <w:t>ări în conformitate cu articolul 9</w:t>
      </w:r>
      <w:r w:rsidR="002A6331" w:rsidRPr="00446541">
        <w:rPr>
          <w:rFonts w:ascii="Times New Roman" w:hAnsi="Times New Roman"/>
          <w:noProof w:val="0"/>
        </w:rPr>
        <w:t xml:space="preserve"> și </w:t>
      </w:r>
      <w:r w:rsidRPr="00446541">
        <w:rPr>
          <w:rFonts w:ascii="Times New Roman" w:hAnsi="Times New Roman"/>
          <w:noProof w:val="0"/>
        </w:rPr>
        <w:t>prospectul propus în conformitate cu articolul 43 sau aprobat de autorită</w:t>
      </w:r>
      <w:r w:rsidR="007E3249" w:rsidRPr="00446541">
        <w:rPr>
          <w:rFonts w:ascii="Times New Roman" w:hAnsi="Times New Roman"/>
          <w:noProof w:val="0"/>
        </w:rPr>
        <w:t>ţ</w:t>
      </w:r>
      <w:r w:rsidRPr="00446541">
        <w:rPr>
          <w:rFonts w:ascii="Times New Roman" w:hAnsi="Times New Roman"/>
          <w:noProof w:val="0"/>
        </w:rPr>
        <w:t xml:space="preserve">ile competente ale altei </w:t>
      </w:r>
      <w:r w:rsidR="007E3249" w:rsidRPr="00446541">
        <w:rPr>
          <w:rFonts w:ascii="Times New Roman" w:hAnsi="Times New Roman"/>
          <w:noProof w:val="0"/>
        </w:rPr>
        <w:t>ţ</w:t>
      </w:r>
      <w:r w:rsidRPr="00446541">
        <w:rPr>
          <w:rFonts w:ascii="Times New Roman" w:hAnsi="Times New Roman"/>
          <w:noProof w:val="0"/>
        </w:rPr>
        <w:t xml:space="preserve">ări în conformitate cu articolul 44;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 detaliile oricărei decizii de refuzare a autoriza</w:t>
      </w:r>
      <w:r w:rsidR="007E3249" w:rsidRPr="00446541">
        <w:rPr>
          <w:rFonts w:ascii="Times New Roman" w:hAnsi="Times New Roman"/>
          <w:noProof w:val="0"/>
        </w:rPr>
        <w:t>ţ</w:t>
      </w:r>
      <w:r w:rsidRPr="00446541">
        <w:rPr>
          <w:rFonts w:ascii="Times New Roman" w:hAnsi="Times New Roman"/>
          <w:noProof w:val="0"/>
        </w:rPr>
        <w:t>iei, pronun</w:t>
      </w:r>
      <w:r w:rsidR="007E3249" w:rsidRPr="00446541">
        <w:rPr>
          <w:rFonts w:ascii="Times New Roman" w:hAnsi="Times New Roman"/>
          <w:noProof w:val="0"/>
        </w:rPr>
        <w:t>ţ</w:t>
      </w:r>
      <w:r w:rsidRPr="00446541">
        <w:rPr>
          <w:rFonts w:ascii="Times New Roman" w:hAnsi="Times New Roman"/>
          <w:noProof w:val="0"/>
        </w:rPr>
        <w:t xml:space="preserve">ată într-o altă </w:t>
      </w:r>
      <w:r w:rsidR="007E3249" w:rsidRPr="00446541">
        <w:rPr>
          <w:rFonts w:ascii="Times New Roman" w:hAnsi="Times New Roman"/>
          <w:noProof w:val="0"/>
        </w:rPr>
        <w:t>ţ</w:t>
      </w:r>
      <w:r w:rsidRPr="00446541">
        <w:rPr>
          <w:rFonts w:ascii="Times New Roman" w:hAnsi="Times New Roman"/>
          <w:noProof w:val="0"/>
        </w:rPr>
        <w:t>ară, precum</w:t>
      </w:r>
      <w:r w:rsidR="002A6331" w:rsidRPr="00446541">
        <w:rPr>
          <w:rFonts w:ascii="Times New Roman" w:hAnsi="Times New Roman"/>
          <w:noProof w:val="0"/>
        </w:rPr>
        <w:t xml:space="preserve"> și </w:t>
      </w:r>
      <w:r w:rsidRPr="00446541">
        <w:rPr>
          <w:rFonts w:ascii="Times New Roman" w:hAnsi="Times New Roman"/>
          <w:noProof w:val="0"/>
        </w:rPr>
        <w:t xml:space="preserve">motivele acestei decizii.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14) O copie a declara</w:t>
      </w:r>
      <w:r w:rsidR="007E3249" w:rsidRPr="00446541">
        <w:rPr>
          <w:rFonts w:ascii="Times New Roman" w:hAnsi="Times New Roman"/>
          <w:noProof w:val="0"/>
        </w:rPr>
        <w:t>ţ</w:t>
      </w:r>
      <w:r w:rsidRPr="00446541">
        <w:rPr>
          <w:rFonts w:ascii="Times New Roman" w:hAnsi="Times New Roman"/>
          <w:noProof w:val="0"/>
        </w:rPr>
        <w:t>iei prin care medicamentul este desemnat drept medicament orfan în sensul Regulamentului privind medicamentele orfane, înso</w:t>
      </w:r>
      <w:r w:rsidR="007E3249" w:rsidRPr="00446541">
        <w:rPr>
          <w:rFonts w:ascii="Times New Roman" w:hAnsi="Times New Roman"/>
          <w:noProof w:val="0"/>
        </w:rPr>
        <w:t>ţ</w:t>
      </w:r>
      <w:r w:rsidRPr="00446541">
        <w:rPr>
          <w:rFonts w:ascii="Times New Roman" w:hAnsi="Times New Roman"/>
          <w:noProof w:val="0"/>
        </w:rPr>
        <w:t>ită de o copie a avizului corespunzător al Agen</w:t>
      </w:r>
      <w:r w:rsidR="007E3249" w:rsidRPr="00446541">
        <w:rPr>
          <w:rFonts w:ascii="Times New Roman" w:hAnsi="Times New Roman"/>
          <w:noProof w:val="0"/>
        </w:rPr>
        <w:t>ţ</w:t>
      </w:r>
      <w:r w:rsidRPr="00446541">
        <w:rPr>
          <w:rFonts w:ascii="Times New Roman" w:hAnsi="Times New Roman"/>
          <w:noProof w:val="0"/>
        </w:rPr>
        <w:t>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 Documentele </w:t>
      </w:r>
      <w:r w:rsidR="007E3249" w:rsidRPr="00446541">
        <w:rPr>
          <w:rFonts w:ascii="Times New Roman" w:hAnsi="Times New Roman"/>
          <w:noProof w:val="0"/>
        </w:rPr>
        <w:t>ş</w:t>
      </w:r>
      <w:r w:rsidRPr="00446541">
        <w:rPr>
          <w:rFonts w:ascii="Times New Roman" w:hAnsi="Times New Roman"/>
          <w:noProof w:val="0"/>
        </w:rPr>
        <w:t>i informa</w:t>
      </w:r>
      <w:r w:rsidR="007E3249" w:rsidRPr="00446541">
        <w:rPr>
          <w:rFonts w:ascii="Times New Roman" w:hAnsi="Times New Roman"/>
          <w:noProof w:val="0"/>
        </w:rPr>
        <w:t>ţ</w:t>
      </w:r>
      <w:r w:rsidRPr="00446541">
        <w:rPr>
          <w:rFonts w:ascii="Times New Roman" w:hAnsi="Times New Roman"/>
          <w:noProof w:val="0"/>
        </w:rPr>
        <w:t xml:space="preserve">iile privind rezultatele testelor farmaceutice </w:t>
      </w:r>
      <w:r w:rsidR="007E3249" w:rsidRPr="00446541">
        <w:rPr>
          <w:rFonts w:ascii="Times New Roman" w:hAnsi="Times New Roman"/>
          <w:noProof w:val="0"/>
        </w:rPr>
        <w:t>ş</w:t>
      </w:r>
      <w:r w:rsidRPr="00446541">
        <w:rPr>
          <w:rFonts w:ascii="Times New Roman" w:hAnsi="Times New Roman"/>
          <w:noProof w:val="0"/>
        </w:rPr>
        <w:t xml:space="preserve">i preclinice </w:t>
      </w:r>
      <w:r w:rsidR="007E3249" w:rsidRPr="00446541">
        <w:rPr>
          <w:rFonts w:ascii="Times New Roman" w:hAnsi="Times New Roman"/>
          <w:noProof w:val="0"/>
        </w:rPr>
        <w:t>ş</w:t>
      </w:r>
      <w:r w:rsidRPr="00446541">
        <w:rPr>
          <w:rFonts w:ascii="Times New Roman" w:hAnsi="Times New Roman"/>
          <w:noProof w:val="0"/>
        </w:rPr>
        <w:t>i ale studiilor clinice men</w:t>
      </w:r>
      <w:r w:rsidR="007E3249" w:rsidRPr="00446541">
        <w:rPr>
          <w:rFonts w:ascii="Times New Roman" w:hAnsi="Times New Roman"/>
          <w:noProof w:val="0"/>
        </w:rPr>
        <w:t>ţ</w:t>
      </w:r>
      <w:r w:rsidRPr="00446541">
        <w:rPr>
          <w:rFonts w:ascii="Times New Roman" w:hAnsi="Times New Roman"/>
          <w:noProof w:val="0"/>
        </w:rPr>
        <w:t xml:space="preserve">ionate la alin. (3) </w:t>
      </w:r>
      <w:proofErr w:type="spellStart"/>
      <w:r w:rsidRPr="00446541">
        <w:rPr>
          <w:rFonts w:ascii="Times New Roman" w:hAnsi="Times New Roman"/>
          <w:noProof w:val="0"/>
        </w:rPr>
        <w:t>pct</w:t>
      </w:r>
      <w:proofErr w:type="spellEnd"/>
      <w:r w:rsidRPr="00446541">
        <w:rPr>
          <w:rFonts w:ascii="Times New Roman" w:hAnsi="Times New Roman"/>
          <w:noProof w:val="0"/>
        </w:rPr>
        <w:t xml:space="preserve"> 9), sunt înso</w:t>
      </w:r>
      <w:r w:rsidR="007E3249" w:rsidRPr="00446541">
        <w:rPr>
          <w:rFonts w:ascii="Times New Roman" w:hAnsi="Times New Roman"/>
          <w:noProof w:val="0"/>
        </w:rPr>
        <w:t>ţ</w:t>
      </w:r>
      <w:r w:rsidRPr="00446541">
        <w:rPr>
          <w:rFonts w:ascii="Times New Roman" w:hAnsi="Times New Roman"/>
          <w:noProof w:val="0"/>
        </w:rPr>
        <w:t>ite de rezumate detaliate în conformitate cu alin. (13) al articolul 9.</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Sistemul de gestionare a riscurilor men</w:t>
      </w:r>
      <w:r w:rsidR="007E3249" w:rsidRPr="00446541">
        <w:rPr>
          <w:rFonts w:ascii="Times New Roman" w:hAnsi="Times New Roman"/>
          <w:noProof w:val="0"/>
        </w:rPr>
        <w:t>ţ</w:t>
      </w:r>
      <w:r w:rsidRPr="00446541">
        <w:rPr>
          <w:rFonts w:ascii="Times New Roman" w:hAnsi="Times New Roman"/>
          <w:noProof w:val="0"/>
        </w:rPr>
        <w:t>ionat la alin. (3) pct. 10) litera b), al prezentului articol, trebuie să fie propor</w:t>
      </w:r>
      <w:r w:rsidR="007E3249" w:rsidRPr="00446541">
        <w:rPr>
          <w:rFonts w:ascii="Times New Roman" w:hAnsi="Times New Roman"/>
          <w:noProof w:val="0"/>
        </w:rPr>
        <w:t>ţ</w:t>
      </w:r>
      <w:r w:rsidRPr="00446541">
        <w:rPr>
          <w:rFonts w:ascii="Times New Roman" w:hAnsi="Times New Roman"/>
          <w:noProof w:val="0"/>
        </w:rPr>
        <w:t xml:space="preserve">ional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cu riscurile identificate</w:t>
      </w:r>
      <w:r w:rsidR="002A6331" w:rsidRPr="00446541">
        <w:rPr>
          <w:rFonts w:ascii="Times New Roman" w:hAnsi="Times New Roman"/>
          <w:noProof w:val="0"/>
        </w:rPr>
        <w:t xml:space="preserve"> și </w:t>
      </w:r>
      <w:r w:rsidRPr="00446541">
        <w:rPr>
          <w:rFonts w:ascii="Times New Roman" w:hAnsi="Times New Roman"/>
          <w:noProof w:val="0"/>
        </w:rPr>
        <w:t>cu riscurile poten</w:t>
      </w:r>
      <w:r w:rsidR="007E3249" w:rsidRPr="00446541">
        <w:rPr>
          <w:rFonts w:ascii="Times New Roman" w:hAnsi="Times New Roman"/>
          <w:noProof w:val="0"/>
        </w:rPr>
        <w:t>ţ</w:t>
      </w:r>
      <w:r w:rsidRPr="00446541">
        <w:rPr>
          <w:rFonts w:ascii="Times New Roman" w:hAnsi="Times New Roman"/>
          <w:noProof w:val="0"/>
        </w:rPr>
        <w:t xml:space="preserve">iale ale medicamentului, </w:t>
      </w:r>
      <w:proofErr w:type="spellStart"/>
      <w:r w:rsidRPr="00446541">
        <w:rPr>
          <w:rFonts w:ascii="Times New Roman" w:hAnsi="Times New Roman"/>
          <w:noProof w:val="0"/>
        </w:rPr>
        <w:t>cît</w:t>
      </w:r>
      <w:proofErr w:type="spellEnd"/>
      <w:r w:rsidRPr="00446541">
        <w:rPr>
          <w:rFonts w:ascii="Times New Roman" w:hAnsi="Times New Roman"/>
          <w:noProof w:val="0"/>
        </w:rPr>
        <w:t xml:space="preserve"> </w:t>
      </w:r>
      <w:r w:rsidR="007E3249" w:rsidRPr="00446541">
        <w:rPr>
          <w:rFonts w:ascii="Times New Roman" w:hAnsi="Times New Roman"/>
          <w:noProof w:val="0"/>
        </w:rPr>
        <w:t>ş</w:t>
      </w:r>
      <w:r w:rsidRPr="00446541">
        <w:rPr>
          <w:rFonts w:ascii="Times New Roman" w:hAnsi="Times New Roman"/>
          <w:noProof w:val="0"/>
        </w:rPr>
        <w:t>i cu necesitatea de a dispune de date de siguran</w:t>
      </w:r>
      <w:r w:rsidR="007E3249" w:rsidRPr="00446541">
        <w:rPr>
          <w:rFonts w:ascii="Times New Roman" w:hAnsi="Times New Roman"/>
          <w:noProof w:val="0"/>
        </w:rPr>
        <w:t>ţ</w:t>
      </w:r>
      <w:r w:rsidRPr="00446541">
        <w:rPr>
          <w:rFonts w:ascii="Times New Roman" w:hAnsi="Times New Roman"/>
          <w:noProof w:val="0"/>
        </w:rPr>
        <w:t>ă post-autorizare. Informa</w:t>
      </w:r>
      <w:r w:rsidR="007E3249" w:rsidRPr="00446541">
        <w:rPr>
          <w:rFonts w:ascii="Times New Roman" w:hAnsi="Times New Roman"/>
          <w:noProof w:val="0"/>
        </w:rPr>
        <w:t>ţ</w:t>
      </w:r>
      <w:r w:rsidRPr="00446541">
        <w:rPr>
          <w:rFonts w:ascii="Times New Roman" w:hAnsi="Times New Roman"/>
          <w:noProof w:val="0"/>
        </w:rPr>
        <w:t xml:space="preserve">iile de la pct. 3. al prezentului articol se actualizează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w:t>
      </w:r>
      <w:r w:rsidR="007E3249" w:rsidRPr="00446541">
        <w:rPr>
          <w:rFonts w:ascii="Times New Roman" w:hAnsi="Times New Roman"/>
          <w:noProof w:val="0"/>
        </w:rPr>
        <w:t>ş</w:t>
      </w:r>
      <w:r w:rsidRPr="00446541">
        <w:rPr>
          <w:rFonts w:ascii="Times New Roman" w:hAnsi="Times New Roman"/>
          <w:noProof w:val="0"/>
        </w:rPr>
        <w:t>i dacă este cazul.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7.</w:t>
      </w:r>
      <w:r w:rsidRPr="00446541">
        <w:rPr>
          <w:rFonts w:ascii="Times New Roman" w:hAnsi="Times New Roman"/>
          <w:noProof w:val="0"/>
        </w:rPr>
        <w:t xml:space="preserve"> Condi</w:t>
      </w:r>
      <w:r w:rsidR="007E3249" w:rsidRPr="00446541">
        <w:rPr>
          <w:rFonts w:ascii="Times New Roman" w:hAnsi="Times New Roman"/>
          <w:noProof w:val="0"/>
        </w:rPr>
        <w:t>ţ</w:t>
      </w:r>
      <w:r w:rsidRPr="00446541">
        <w:rPr>
          <w:rFonts w:ascii="Times New Roman" w:hAnsi="Times New Roman"/>
          <w:noProof w:val="0"/>
        </w:rPr>
        <w:t>ii speciale pentru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 xml:space="preserve">ă a unui generator de </w:t>
      </w:r>
      <w:proofErr w:type="spellStart"/>
      <w:r w:rsidRPr="00446541">
        <w:rPr>
          <w:rFonts w:ascii="Times New Roman" w:hAnsi="Times New Roman"/>
          <w:noProof w:val="0"/>
        </w:rPr>
        <w:t>radionuclizi</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Pe </w:t>
      </w:r>
      <w:proofErr w:type="spellStart"/>
      <w:r w:rsidRPr="00446541">
        <w:rPr>
          <w:rFonts w:ascii="Times New Roman" w:hAnsi="Times New Roman"/>
          <w:noProof w:val="0"/>
        </w:rPr>
        <w:t>lîngă</w:t>
      </w:r>
      <w:proofErr w:type="spellEnd"/>
      <w:r w:rsidRPr="00446541">
        <w:rPr>
          <w:rFonts w:ascii="Times New Roman" w:hAnsi="Times New Roman"/>
          <w:noProof w:val="0"/>
        </w:rPr>
        <w:t xml:space="preserve"> condi</w:t>
      </w:r>
      <w:r w:rsidR="007E3249" w:rsidRPr="00446541">
        <w:rPr>
          <w:rFonts w:ascii="Times New Roman" w:hAnsi="Times New Roman"/>
          <w:noProof w:val="0"/>
        </w:rPr>
        <w:t>ţ</w:t>
      </w:r>
      <w:r w:rsidRPr="00446541">
        <w:rPr>
          <w:rFonts w:ascii="Times New Roman" w:hAnsi="Times New Roman"/>
          <w:noProof w:val="0"/>
        </w:rPr>
        <w:t>iile stabilite la articolul 6</w:t>
      </w:r>
      <w:r w:rsidR="002A6331" w:rsidRPr="00446541">
        <w:rPr>
          <w:rFonts w:ascii="Times New Roman" w:hAnsi="Times New Roman"/>
          <w:noProof w:val="0"/>
        </w:rPr>
        <w:t xml:space="preserve"> și </w:t>
      </w:r>
      <w:r w:rsidRPr="00446541">
        <w:rPr>
          <w:rFonts w:ascii="Times New Roman" w:hAnsi="Times New Roman"/>
          <w:noProof w:val="0"/>
        </w:rPr>
        <w:t>la articolul 8 alin. (1), o cerere de autoriza</w:t>
      </w:r>
      <w:r w:rsidR="007E3249" w:rsidRPr="00446541">
        <w:rPr>
          <w:rFonts w:ascii="Times New Roman" w:hAnsi="Times New Roman"/>
          <w:noProof w:val="0"/>
        </w:rPr>
        <w:t>ţ</w:t>
      </w:r>
      <w:r w:rsidRPr="00446541">
        <w:rPr>
          <w:rFonts w:ascii="Times New Roman" w:hAnsi="Times New Roman"/>
          <w:noProof w:val="0"/>
        </w:rPr>
        <w:t>ie de punere pe pia</w:t>
      </w:r>
      <w:r w:rsidR="007E3249" w:rsidRPr="00446541">
        <w:rPr>
          <w:rFonts w:ascii="Times New Roman" w:hAnsi="Times New Roman"/>
          <w:noProof w:val="0"/>
        </w:rPr>
        <w:t>ţ</w:t>
      </w:r>
      <w:r w:rsidRPr="00446541">
        <w:rPr>
          <w:rFonts w:ascii="Times New Roman" w:hAnsi="Times New Roman"/>
          <w:noProof w:val="0"/>
        </w:rPr>
        <w:t xml:space="preserve">ă a unui generator de </w:t>
      </w:r>
      <w:proofErr w:type="spellStart"/>
      <w:r w:rsidRPr="00446541">
        <w:rPr>
          <w:rFonts w:ascii="Times New Roman" w:hAnsi="Times New Roman"/>
          <w:noProof w:val="0"/>
        </w:rPr>
        <w:t>radionuclizi</w:t>
      </w:r>
      <w:proofErr w:type="spellEnd"/>
      <w:r w:rsidRPr="00446541">
        <w:rPr>
          <w:rFonts w:ascii="Times New Roman" w:hAnsi="Times New Roman"/>
          <w:noProof w:val="0"/>
        </w:rPr>
        <w:t xml:space="preserve"> trebuie să con</w:t>
      </w:r>
      <w:r w:rsidR="007E3249" w:rsidRPr="00446541">
        <w:rPr>
          <w:rFonts w:ascii="Times New Roman" w:hAnsi="Times New Roman"/>
          <w:noProof w:val="0"/>
        </w:rPr>
        <w:t>ţ</w:t>
      </w:r>
      <w:r w:rsidRPr="00446541">
        <w:rPr>
          <w:rFonts w:ascii="Times New Roman" w:hAnsi="Times New Roman"/>
          <w:noProof w:val="0"/>
        </w:rPr>
        <w:t>ină, în plus, următoarele informa</w:t>
      </w:r>
      <w:r w:rsidR="007E3249" w:rsidRPr="00446541">
        <w:rPr>
          <w:rFonts w:ascii="Times New Roman" w:hAnsi="Times New Roman"/>
          <w:noProof w:val="0"/>
        </w:rPr>
        <w:t>ţ</w:t>
      </w:r>
      <w:r w:rsidRPr="00446541">
        <w:rPr>
          <w:rFonts w:ascii="Times New Roman" w:hAnsi="Times New Roman"/>
          <w:noProof w:val="0"/>
        </w:rPr>
        <w:t xml:space="preserve">ii </w:t>
      </w:r>
      <w:r w:rsidR="007E3249" w:rsidRPr="00446541">
        <w:rPr>
          <w:rFonts w:ascii="Times New Roman" w:hAnsi="Times New Roman"/>
          <w:noProof w:val="0"/>
        </w:rPr>
        <w:t>ş</w:t>
      </w:r>
      <w:r w:rsidRPr="00446541">
        <w:rPr>
          <w:rFonts w:ascii="Times New Roman" w:hAnsi="Times New Roman"/>
          <w:noProof w:val="0"/>
        </w:rPr>
        <w:t xml:space="preserve">i documente: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o descriere generală a sistemului, precum</w:t>
      </w:r>
      <w:r w:rsidR="002A6331" w:rsidRPr="00446541">
        <w:rPr>
          <w:rFonts w:ascii="Times New Roman" w:hAnsi="Times New Roman"/>
          <w:noProof w:val="0"/>
        </w:rPr>
        <w:t xml:space="preserve"> și </w:t>
      </w:r>
      <w:r w:rsidRPr="00446541">
        <w:rPr>
          <w:rFonts w:ascii="Times New Roman" w:hAnsi="Times New Roman"/>
          <w:noProof w:val="0"/>
        </w:rPr>
        <w:t>o descriere detaliată a componen</w:t>
      </w:r>
      <w:r w:rsidR="007E3249" w:rsidRPr="00446541">
        <w:rPr>
          <w:rFonts w:ascii="Times New Roman" w:hAnsi="Times New Roman"/>
          <w:noProof w:val="0"/>
        </w:rPr>
        <w:t>ţ</w:t>
      </w:r>
      <w:r w:rsidRPr="00446541">
        <w:rPr>
          <w:rFonts w:ascii="Times New Roman" w:hAnsi="Times New Roman"/>
          <w:noProof w:val="0"/>
        </w:rPr>
        <w:t>ilor sistemului care pot afecta compozi</w:t>
      </w:r>
      <w:r w:rsidR="007E3249" w:rsidRPr="00446541">
        <w:rPr>
          <w:rFonts w:ascii="Times New Roman" w:hAnsi="Times New Roman"/>
          <w:noProof w:val="0"/>
        </w:rPr>
        <w:t>ţ</w:t>
      </w:r>
      <w:r w:rsidRPr="00446541">
        <w:rPr>
          <w:rFonts w:ascii="Times New Roman" w:hAnsi="Times New Roman"/>
          <w:noProof w:val="0"/>
        </w:rPr>
        <w:t xml:space="preserve">ia sau calitatea preparării </w:t>
      </w:r>
      <w:proofErr w:type="spellStart"/>
      <w:r w:rsidRPr="00446541">
        <w:rPr>
          <w:rFonts w:ascii="Times New Roman" w:hAnsi="Times New Roman"/>
          <w:noProof w:val="0"/>
        </w:rPr>
        <w:t>radionuclidului</w:t>
      </w:r>
      <w:proofErr w:type="spellEnd"/>
      <w:r w:rsidRPr="00446541">
        <w:rPr>
          <w:rFonts w:ascii="Times New Roman" w:hAnsi="Times New Roman"/>
          <w:noProof w:val="0"/>
        </w:rPr>
        <w:t xml:space="preserve"> de filia</w:t>
      </w:r>
      <w:r w:rsidR="007E3249" w:rsidRPr="00446541">
        <w:rPr>
          <w:rFonts w:ascii="Times New Roman" w:hAnsi="Times New Roman"/>
          <w:noProof w:val="0"/>
        </w:rPr>
        <w:t>ţ</w:t>
      </w:r>
      <w:r w:rsidRPr="00446541">
        <w:rPr>
          <w:rFonts w:ascii="Times New Roman" w:hAnsi="Times New Roman"/>
          <w:noProof w:val="0"/>
        </w:rPr>
        <w:t xml:space="preserve">ie;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caracteristicile calitative</w:t>
      </w:r>
      <w:r w:rsidR="002A6331" w:rsidRPr="00446541">
        <w:rPr>
          <w:rFonts w:ascii="Times New Roman" w:hAnsi="Times New Roman"/>
          <w:noProof w:val="0"/>
        </w:rPr>
        <w:t xml:space="preserve"> și </w:t>
      </w:r>
      <w:r w:rsidRPr="00446541">
        <w:rPr>
          <w:rFonts w:ascii="Times New Roman" w:hAnsi="Times New Roman"/>
          <w:noProof w:val="0"/>
        </w:rPr>
        <w:t xml:space="preserve">cantitative ale </w:t>
      </w:r>
      <w:proofErr w:type="spellStart"/>
      <w:r w:rsidRPr="00446541">
        <w:rPr>
          <w:rFonts w:ascii="Times New Roman" w:hAnsi="Times New Roman"/>
          <w:noProof w:val="0"/>
        </w:rPr>
        <w:t>eluatului</w:t>
      </w:r>
      <w:proofErr w:type="spellEnd"/>
      <w:r w:rsidRPr="00446541">
        <w:rPr>
          <w:rFonts w:ascii="Times New Roman" w:hAnsi="Times New Roman"/>
          <w:noProof w:val="0"/>
        </w:rPr>
        <w:t xml:space="preserve"> sau ale sublimatului.</w:t>
      </w:r>
    </w:p>
    <w:p w:rsidR="00434938" w:rsidRPr="00446541" w:rsidRDefault="00434938" w:rsidP="009929F6">
      <w:pPr>
        <w:shd w:val="clear" w:color="auto" w:fill="FFFFFF" w:themeFill="background1"/>
        <w:ind w:firstLine="709"/>
        <w:jc w:val="both"/>
        <w:rPr>
          <w:rFonts w:ascii="Times New Roman" w:hAnsi="Times New Roman"/>
          <w:b/>
          <w:noProof w:val="0"/>
          <w:sz w:val="24"/>
          <w:szCs w:val="24"/>
        </w:rPr>
      </w:pPr>
      <w:r w:rsidRPr="00446541">
        <w:rPr>
          <w:rFonts w:ascii="Times New Roman" w:hAnsi="Times New Roman"/>
          <w:b/>
          <w:noProof w:val="0"/>
          <w:sz w:val="24"/>
          <w:szCs w:val="24"/>
        </w:rPr>
        <w:t>Articolul 8. Prevederi speciale către medicamentele generice</w:t>
      </w:r>
      <w:r w:rsidR="002A6331" w:rsidRPr="00446541">
        <w:rPr>
          <w:rFonts w:ascii="Times New Roman" w:hAnsi="Times New Roman"/>
          <w:b/>
          <w:noProof w:val="0"/>
          <w:sz w:val="24"/>
          <w:szCs w:val="24"/>
        </w:rPr>
        <w:t xml:space="preserve"> și </w:t>
      </w:r>
      <w:r w:rsidRPr="00446541">
        <w:rPr>
          <w:rFonts w:ascii="Times New Roman" w:hAnsi="Times New Roman"/>
          <w:b/>
          <w:noProof w:val="0"/>
          <w:sz w:val="24"/>
          <w:szCs w:val="24"/>
        </w:rPr>
        <w:t>medicamentele de referin</w:t>
      </w:r>
      <w:r w:rsidR="007E3249" w:rsidRPr="00446541">
        <w:rPr>
          <w:rFonts w:ascii="Times New Roman" w:hAnsi="Times New Roman"/>
          <w:b/>
          <w:noProof w:val="0"/>
          <w:sz w:val="24"/>
          <w:szCs w:val="24"/>
        </w:rPr>
        <w:t>ţ</w:t>
      </w:r>
      <w:r w:rsidRPr="00446541">
        <w:rPr>
          <w:rFonts w:ascii="Times New Roman" w:hAnsi="Times New Roman"/>
          <w:b/>
          <w:noProof w:val="0"/>
          <w:sz w:val="24"/>
          <w:szCs w:val="24"/>
        </w:rPr>
        <w:t>ă</w:t>
      </w:r>
    </w:p>
    <w:p w:rsidR="004B11B8" w:rsidRPr="00446541" w:rsidRDefault="008F1F2A" w:rsidP="00212972">
      <w:pPr>
        <w:pStyle w:val="aa"/>
        <w:numPr>
          <w:ilvl w:val="0"/>
          <w:numId w:val="2"/>
        </w:numPr>
        <w:ind w:left="0" w:firstLine="709"/>
        <w:jc w:val="both"/>
        <w:rPr>
          <w:rFonts w:ascii="Times New Roman" w:hAnsi="Times New Roman"/>
          <w:noProof w:val="0"/>
        </w:rPr>
      </w:pPr>
      <w:r w:rsidRPr="00446541">
        <w:rPr>
          <w:rFonts w:ascii="Times New Roman" w:hAnsi="Times New Roman"/>
          <w:noProof w:val="0"/>
        </w:rPr>
        <w:t>Prin derogare de la</w:t>
      </w:r>
      <w:r w:rsidR="004B11B8" w:rsidRPr="00446541">
        <w:rPr>
          <w:rFonts w:ascii="Times New Roman" w:hAnsi="Times New Roman"/>
          <w:noProof w:val="0"/>
        </w:rPr>
        <w:t xml:space="preserve"> prevederile art. 6 alin (3) </w:t>
      </w:r>
      <w:proofErr w:type="spellStart"/>
      <w:r w:rsidR="004B11B8" w:rsidRPr="00446541">
        <w:rPr>
          <w:rFonts w:ascii="Times New Roman" w:hAnsi="Times New Roman"/>
          <w:noProof w:val="0"/>
        </w:rPr>
        <w:t>subalin</w:t>
      </w:r>
      <w:proofErr w:type="spellEnd"/>
      <w:r w:rsidR="004B11B8" w:rsidRPr="00446541">
        <w:rPr>
          <w:rFonts w:ascii="Times New Roman" w:hAnsi="Times New Roman"/>
          <w:noProof w:val="0"/>
        </w:rPr>
        <w:t>. 9) și legislaţiei privind secretul comercial şi accesul la informaţie, fără a aduce atingere legislaţiei privind protecţia proprietăţii industriale,</w:t>
      </w:r>
      <w:r w:rsidR="00520468" w:rsidRPr="00446541">
        <w:rPr>
          <w:rFonts w:ascii="Times New Roman" w:hAnsi="Times New Roman"/>
          <w:noProof w:val="0"/>
        </w:rPr>
        <w:t xml:space="preserve"> solicitantul nu trebuie să furnizeze rezultatele testelor preclinice şi ale studiilor clinice, dacă poate demonstra că medicamentul este un generic al unui medicament de referinţă care este sau a fost autorizat în modul corespunzător oriunde în lume de cel puţin </w:t>
      </w:r>
      <w:r w:rsidR="00D86D8B" w:rsidRPr="00446541">
        <w:rPr>
          <w:rFonts w:ascii="Times New Roman" w:hAnsi="Times New Roman"/>
          <w:noProof w:val="0"/>
        </w:rPr>
        <w:t xml:space="preserve">cinci </w:t>
      </w:r>
      <w:r w:rsidR="00520468" w:rsidRPr="00446541">
        <w:rPr>
          <w:rFonts w:ascii="Times New Roman" w:hAnsi="Times New Roman"/>
          <w:noProof w:val="0"/>
        </w:rPr>
        <w:t>ani.</w:t>
      </w:r>
    </w:p>
    <w:p w:rsidR="004B11B8" w:rsidRPr="00446541" w:rsidRDefault="00520468" w:rsidP="00212972">
      <w:pPr>
        <w:ind w:firstLine="708"/>
        <w:jc w:val="both"/>
        <w:rPr>
          <w:rFonts w:ascii="Times New Roman" w:hAnsi="Times New Roman"/>
          <w:noProof w:val="0"/>
        </w:rPr>
      </w:pPr>
      <w:r w:rsidRPr="00446541">
        <w:rPr>
          <w:rFonts w:ascii="Times New Roman" w:hAnsi="Times New Roman"/>
          <w:noProof w:val="0"/>
        </w:rPr>
        <w:t xml:space="preserve">Un medicament generic autorizat potrivit prezentei prevederi nu va fi comercializat înainte de trecerea a </w:t>
      </w:r>
      <w:r w:rsidR="00212972" w:rsidRPr="00446541">
        <w:rPr>
          <w:rFonts w:ascii="Times New Roman" w:hAnsi="Times New Roman"/>
          <w:noProof w:val="0"/>
        </w:rPr>
        <w:t>șapte</w:t>
      </w:r>
      <w:r w:rsidRPr="00446541">
        <w:rPr>
          <w:rFonts w:ascii="Times New Roman" w:hAnsi="Times New Roman"/>
          <w:noProof w:val="0"/>
        </w:rPr>
        <w:t xml:space="preserve"> ani de la autorizarea iniţială a medicamentului de referinţă.</w:t>
      </w:r>
    </w:p>
    <w:p w:rsidR="00597BC6" w:rsidRPr="00446541" w:rsidRDefault="00597BC6" w:rsidP="00597BC6">
      <w:pPr>
        <w:pStyle w:val="CM4"/>
        <w:spacing w:before="60" w:after="60"/>
        <w:ind w:firstLine="708"/>
        <w:jc w:val="both"/>
        <w:rPr>
          <w:rFonts w:eastAsia="Constantia"/>
          <w:sz w:val="22"/>
          <w:szCs w:val="22"/>
          <w:lang w:val="ro-RO"/>
        </w:rPr>
      </w:pPr>
      <w:r w:rsidRPr="00446541">
        <w:rPr>
          <w:rFonts w:eastAsia="Constantia"/>
          <w:sz w:val="22"/>
          <w:szCs w:val="22"/>
          <w:lang w:val="ro-RO"/>
        </w:rPr>
        <w:t>Alin. (1) se aplică şi în cazul în care medicamentul de referinţă nu a fost autorizat în Republica Moldova, iar cererea pentru medicamentul generic a fost depusă. În acest caz, solicitantul trebuie să indice în documentaţia depusă numele statului în care medicamentul de referinţă este sau a fost autorizat, suplimentat cu confirmarea faptului că medicamentul de referinţă este sau a fost autorizat, compoziţia completă a medicamentului de referinţă şi, dacă este cazul, altă documentaţie relevantă emisă de către autoritatea competentă din statul indicat. Agenția poate solicită autorităţii competente din statul indicat confirmarea că medicamentul de referință este sau a fost autorizat.</w:t>
      </w:r>
    </w:p>
    <w:p w:rsidR="00520468" w:rsidRPr="00446541" w:rsidRDefault="006D728C" w:rsidP="00212972">
      <w:pPr>
        <w:pStyle w:val="aa"/>
        <w:numPr>
          <w:ilvl w:val="0"/>
          <w:numId w:val="2"/>
        </w:numPr>
        <w:ind w:left="0" w:firstLine="709"/>
        <w:jc w:val="both"/>
        <w:rPr>
          <w:rFonts w:ascii="Times New Roman" w:hAnsi="Times New Roman"/>
          <w:noProof w:val="0"/>
        </w:rPr>
      </w:pPr>
      <w:r w:rsidRPr="00446541">
        <w:rPr>
          <w:rFonts w:ascii="Times New Roman" w:hAnsi="Times New Roman"/>
          <w:noProof w:val="0"/>
        </w:rPr>
        <w:t xml:space="preserve">Perioada de șapte ani, menţionată în alin.(1) poate fi prelungită </w:t>
      </w:r>
      <w:proofErr w:type="spellStart"/>
      <w:r w:rsidRPr="00446541">
        <w:rPr>
          <w:rFonts w:ascii="Times New Roman" w:hAnsi="Times New Roman"/>
          <w:noProof w:val="0"/>
        </w:rPr>
        <w:t>pînă</w:t>
      </w:r>
      <w:proofErr w:type="spellEnd"/>
      <w:r w:rsidRPr="00446541">
        <w:rPr>
          <w:rFonts w:ascii="Times New Roman" w:hAnsi="Times New Roman"/>
          <w:noProof w:val="0"/>
        </w:rPr>
        <w:t xml:space="preserve"> la maximum opt ani în cazul în care, în perioada de protecţie a datelor testării</w:t>
      </w:r>
      <w:r w:rsidR="00212972" w:rsidRPr="00446541">
        <w:rPr>
          <w:rFonts w:ascii="Times New Roman" w:hAnsi="Times New Roman"/>
          <w:noProof w:val="0"/>
        </w:rPr>
        <w:t xml:space="preserve">, menționate la art. 6 alin (3) </w:t>
      </w:r>
      <w:proofErr w:type="spellStart"/>
      <w:r w:rsidR="00212972" w:rsidRPr="00446541">
        <w:rPr>
          <w:rFonts w:ascii="Times New Roman" w:hAnsi="Times New Roman"/>
          <w:noProof w:val="0"/>
        </w:rPr>
        <w:t>subalin</w:t>
      </w:r>
      <w:proofErr w:type="spellEnd"/>
      <w:r w:rsidR="00212972" w:rsidRPr="00446541">
        <w:rPr>
          <w:rFonts w:ascii="Times New Roman" w:hAnsi="Times New Roman"/>
          <w:noProof w:val="0"/>
        </w:rPr>
        <w:t>. 9),</w:t>
      </w:r>
      <w:r w:rsidRPr="00446541">
        <w:rPr>
          <w:rFonts w:ascii="Times New Roman" w:hAnsi="Times New Roman"/>
          <w:noProof w:val="0"/>
        </w:rPr>
        <w:t xml:space="preserve"> de cinci ani</w:t>
      </w:r>
      <w:r w:rsidR="00212972" w:rsidRPr="00446541">
        <w:rPr>
          <w:rFonts w:ascii="Times New Roman" w:hAnsi="Times New Roman"/>
          <w:noProof w:val="0"/>
        </w:rPr>
        <w:t>,</w:t>
      </w:r>
      <w:r w:rsidRPr="00446541">
        <w:rPr>
          <w:rFonts w:ascii="Times New Roman" w:hAnsi="Times New Roman"/>
          <w:noProof w:val="0"/>
        </w:rPr>
        <w:t xml:space="preserve"> </w:t>
      </w:r>
      <w:proofErr w:type="spellStart"/>
      <w:r w:rsidRPr="00446541">
        <w:rPr>
          <w:rFonts w:ascii="Times New Roman" w:hAnsi="Times New Roman"/>
          <w:noProof w:val="0"/>
        </w:rPr>
        <w:t>începînd</w:t>
      </w:r>
      <w:proofErr w:type="spellEnd"/>
      <w:r w:rsidRPr="00446541">
        <w:rPr>
          <w:rFonts w:ascii="Times New Roman" w:hAnsi="Times New Roman"/>
          <w:noProof w:val="0"/>
        </w:rPr>
        <w:t xml:space="preserve"> de la data autorizării</w:t>
      </w:r>
      <w:r w:rsidR="00212972" w:rsidRPr="00446541">
        <w:rPr>
          <w:rFonts w:ascii="Times New Roman" w:hAnsi="Times New Roman"/>
          <w:noProof w:val="0"/>
        </w:rPr>
        <w:t xml:space="preserve">, </w:t>
      </w:r>
      <w:r w:rsidRPr="00446541">
        <w:rPr>
          <w:rFonts w:ascii="Times New Roman" w:hAnsi="Times New Roman"/>
          <w:noProof w:val="0"/>
        </w:rPr>
        <w:t>deținătorul autorizaţiei de punere pe piață obţine o autorizaţie pentru una sau mai multe indicaţii terapeutice noi şi despre care, în urma evaluării ştiinţifice anterioare autorizării lor, se consideră că aduc un beneficiu clinic semnificativ în comparaţie cu terapiile existente, cu condiţia de a efectua şi prezenta studii preclinice sau clinice semnificative în ceea ce priveşte noua indicaţie.</w:t>
      </w:r>
    </w:p>
    <w:p w:rsidR="00212972" w:rsidRPr="00446541" w:rsidRDefault="00212972" w:rsidP="00212972">
      <w:pPr>
        <w:pStyle w:val="aa"/>
        <w:numPr>
          <w:ilvl w:val="0"/>
          <w:numId w:val="2"/>
        </w:numPr>
        <w:ind w:left="0" w:firstLine="709"/>
        <w:jc w:val="both"/>
        <w:rPr>
          <w:rFonts w:ascii="Times New Roman" w:hAnsi="Times New Roman"/>
          <w:noProof w:val="0"/>
          <w:sz w:val="24"/>
          <w:szCs w:val="24"/>
        </w:rPr>
      </w:pPr>
      <w:r w:rsidRPr="00446541">
        <w:rPr>
          <w:rFonts w:ascii="Times New Roman" w:hAnsi="Times New Roman"/>
          <w:noProof w:val="0"/>
        </w:rPr>
        <w:t>În perioada de protecţie a datelor testării</w:t>
      </w:r>
      <w:r w:rsidR="00430179" w:rsidRPr="00446541">
        <w:rPr>
          <w:rFonts w:ascii="Times New Roman" w:hAnsi="Times New Roman"/>
          <w:noProof w:val="0"/>
        </w:rPr>
        <w:t xml:space="preserve">, menționate la art. 6 alin (3) </w:t>
      </w:r>
      <w:proofErr w:type="spellStart"/>
      <w:r w:rsidR="00430179" w:rsidRPr="00446541">
        <w:rPr>
          <w:rFonts w:ascii="Times New Roman" w:hAnsi="Times New Roman"/>
          <w:noProof w:val="0"/>
        </w:rPr>
        <w:t>subalin</w:t>
      </w:r>
      <w:proofErr w:type="spellEnd"/>
      <w:r w:rsidR="00430179" w:rsidRPr="00446541">
        <w:rPr>
          <w:rFonts w:ascii="Times New Roman" w:hAnsi="Times New Roman"/>
          <w:noProof w:val="0"/>
        </w:rPr>
        <w:t xml:space="preserve">. 9), de cinci ani, </w:t>
      </w:r>
      <w:proofErr w:type="spellStart"/>
      <w:r w:rsidR="00430179" w:rsidRPr="00446541">
        <w:rPr>
          <w:rFonts w:ascii="Times New Roman" w:hAnsi="Times New Roman"/>
          <w:noProof w:val="0"/>
        </w:rPr>
        <w:t>începînd</w:t>
      </w:r>
      <w:proofErr w:type="spellEnd"/>
      <w:r w:rsidR="00430179" w:rsidRPr="00446541">
        <w:rPr>
          <w:rFonts w:ascii="Times New Roman" w:hAnsi="Times New Roman"/>
          <w:noProof w:val="0"/>
        </w:rPr>
        <w:t xml:space="preserve"> de la data autorizării,</w:t>
      </w:r>
      <w:r w:rsidRPr="00446541">
        <w:rPr>
          <w:rFonts w:ascii="Times New Roman" w:hAnsi="Times New Roman"/>
          <w:noProof w:val="0"/>
        </w:rPr>
        <w:t xml:space="preserve"> pentru medicamentele </w:t>
      </w:r>
      <w:r w:rsidR="00635E1E" w:rsidRPr="00446541">
        <w:rPr>
          <w:rFonts w:ascii="Times New Roman" w:hAnsi="Times New Roman"/>
          <w:noProof w:val="0"/>
        </w:rPr>
        <w:t>referință</w:t>
      </w:r>
      <w:r w:rsidRPr="00446541">
        <w:rPr>
          <w:rFonts w:ascii="Times New Roman" w:hAnsi="Times New Roman"/>
          <w:noProof w:val="0"/>
        </w:rPr>
        <w:t xml:space="preserve"> nici un alt producător nu va putea face referire la documentaţia preclinică şi clinică conţinută în dosarul de înregistrare a medicamentului, în scopul examinării unei cereri de obţinere a autorizării plasării pe piaţă a unui medicament generic,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cu acordul deţinătorului datelor testării</w:t>
      </w:r>
      <w:r w:rsidR="00430179" w:rsidRPr="00446541">
        <w:rPr>
          <w:rFonts w:ascii="Times New Roman" w:hAnsi="Times New Roman"/>
          <w:noProof w:val="0"/>
        </w:rPr>
        <w:t>, menționate la art. 6 alin</w:t>
      </w:r>
      <w:r w:rsidR="00430179" w:rsidRPr="00446541">
        <w:rPr>
          <w:rFonts w:ascii="Times New Roman" w:hAnsi="Times New Roman"/>
          <w:sz w:val="24"/>
          <w:szCs w:val="24"/>
          <w:lang w:val="es-ES"/>
        </w:rPr>
        <w:t xml:space="preserve"> (</w:t>
      </w:r>
      <w:r w:rsidR="00430179" w:rsidRPr="00446541">
        <w:rPr>
          <w:rFonts w:ascii="Times New Roman" w:hAnsi="Times New Roman"/>
          <w:noProof w:val="0"/>
        </w:rPr>
        <w:t xml:space="preserve">3) </w:t>
      </w:r>
      <w:proofErr w:type="spellStart"/>
      <w:r w:rsidR="00430179" w:rsidRPr="00446541">
        <w:rPr>
          <w:rFonts w:ascii="Times New Roman" w:hAnsi="Times New Roman"/>
          <w:noProof w:val="0"/>
        </w:rPr>
        <w:t>subalin</w:t>
      </w:r>
      <w:proofErr w:type="spellEnd"/>
      <w:r w:rsidR="00430179" w:rsidRPr="00446541">
        <w:rPr>
          <w:rFonts w:ascii="Times New Roman" w:hAnsi="Times New Roman"/>
          <w:noProof w:val="0"/>
        </w:rPr>
        <w:t>. 9),</w:t>
      </w:r>
      <w:r w:rsidRPr="00446541">
        <w:rPr>
          <w:rFonts w:ascii="Times New Roman" w:hAnsi="Times New Roman"/>
          <w:noProof w:val="0"/>
        </w:rPr>
        <w:t xml:space="preserve"> medicamentului </w:t>
      </w:r>
      <w:r w:rsidR="00430179" w:rsidRPr="00446541">
        <w:rPr>
          <w:rFonts w:ascii="Times New Roman" w:hAnsi="Times New Roman"/>
          <w:noProof w:val="0"/>
        </w:rPr>
        <w:t xml:space="preserve">de </w:t>
      </w:r>
      <w:r w:rsidR="00635E1E" w:rsidRPr="00446541">
        <w:rPr>
          <w:rFonts w:ascii="Times New Roman" w:hAnsi="Times New Roman"/>
          <w:noProof w:val="0"/>
        </w:rPr>
        <w:t>referință</w:t>
      </w:r>
      <w:r w:rsidRPr="00446541">
        <w:rPr>
          <w:rFonts w:ascii="Times New Roman" w:hAnsi="Times New Roman"/>
          <w:noProof w:val="0"/>
        </w:rPr>
        <w:t xml:space="preserve">. La expirarea termenului de protecţie a datelor testării referirea la documentaţia preclinică şi clinică conţinută în dosarul de înregistrare a medicamentului va fi realizată fără acordul deţinătorului </w:t>
      </w:r>
      <w:r w:rsidRPr="00446541">
        <w:rPr>
          <w:rFonts w:ascii="Times New Roman" w:hAnsi="Times New Roman"/>
          <w:noProof w:val="0"/>
        </w:rPr>
        <w:lastRenderedPageBreak/>
        <w:t xml:space="preserve">datelor testării medicamentului </w:t>
      </w:r>
      <w:r w:rsidR="00430179" w:rsidRPr="00446541">
        <w:rPr>
          <w:rFonts w:ascii="Times New Roman" w:hAnsi="Times New Roman"/>
          <w:noProof w:val="0"/>
        </w:rPr>
        <w:t>de referință</w:t>
      </w:r>
      <w:r w:rsidRPr="00446541">
        <w:rPr>
          <w:rFonts w:ascii="Times New Roman" w:hAnsi="Times New Roman"/>
          <w:noProof w:val="0"/>
        </w:rPr>
        <w:t xml:space="preserve">. În cazul în care pentru medicamentul generic a fost obţinută autorizarea plasării pe piaţă pe teritoriul Republicii Moldova anterior solicitării unei astfel de autorizări de către </w:t>
      </w:r>
      <w:r w:rsidR="00635E1E" w:rsidRPr="00446541">
        <w:rPr>
          <w:rFonts w:ascii="Times New Roman" w:hAnsi="Times New Roman"/>
          <w:noProof w:val="0"/>
        </w:rPr>
        <w:t xml:space="preserve">deținătorul </w:t>
      </w:r>
      <w:r w:rsidRPr="00446541">
        <w:rPr>
          <w:rFonts w:ascii="Times New Roman" w:hAnsi="Times New Roman"/>
          <w:noProof w:val="0"/>
        </w:rPr>
        <w:t xml:space="preserve">medicamentului </w:t>
      </w:r>
      <w:r w:rsidR="00635E1E" w:rsidRPr="00446541">
        <w:rPr>
          <w:rFonts w:ascii="Times New Roman" w:hAnsi="Times New Roman"/>
          <w:noProof w:val="0"/>
        </w:rPr>
        <w:t>de referință</w:t>
      </w:r>
      <w:r w:rsidRPr="00446541">
        <w:rPr>
          <w:rFonts w:ascii="Times New Roman" w:hAnsi="Times New Roman"/>
          <w:noProof w:val="0"/>
        </w:rPr>
        <w:t>, drepturile acordate conform prezentului articol nu vor putea fi invocate în privinţa acestui medicament generic.</w:t>
      </w:r>
    </w:p>
    <w:p w:rsidR="00212972" w:rsidRPr="00446541" w:rsidRDefault="00212972" w:rsidP="00212972">
      <w:pPr>
        <w:pStyle w:val="aa"/>
        <w:numPr>
          <w:ilvl w:val="0"/>
          <w:numId w:val="2"/>
        </w:numPr>
        <w:ind w:left="0" w:firstLine="709"/>
        <w:jc w:val="both"/>
        <w:rPr>
          <w:rFonts w:ascii="Times New Roman" w:hAnsi="Times New Roman"/>
          <w:noProof w:val="0"/>
          <w:sz w:val="24"/>
          <w:szCs w:val="24"/>
        </w:rPr>
      </w:pPr>
      <w:r w:rsidRPr="00446541">
        <w:rPr>
          <w:rFonts w:ascii="Times New Roman" w:hAnsi="Times New Roman"/>
          <w:noProof w:val="0"/>
        </w:rPr>
        <w:t xml:space="preserve">În cazul în care medicamentul nu se încadrează în categoria medicamentului generic prevăzută la </w:t>
      </w:r>
      <w:r w:rsidR="00054242" w:rsidRPr="00446541">
        <w:rPr>
          <w:rFonts w:ascii="Times New Roman" w:hAnsi="Times New Roman"/>
          <w:noProof w:val="0"/>
        </w:rPr>
        <w:t xml:space="preserve">art. 1 alin. </w:t>
      </w:r>
      <w:r w:rsidRPr="00446541">
        <w:rPr>
          <w:rFonts w:ascii="Times New Roman" w:hAnsi="Times New Roman"/>
          <w:noProof w:val="0"/>
        </w:rPr>
        <w:t>(</w:t>
      </w:r>
      <w:r w:rsidR="00054242" w:rsidRPr="00446541">
        <w:rPr>
          <w:rFonts w:ascii="Times New Roman" w:hAnsi="Times New Roman"/>
          <w:noProof w:val="0"/>
        </w:rPr>
        <w:t>46</w:t>
      </w:r>
      <w:r w:rsidRPr="00446541">
        <w:rPr>
          <w:rFonts w:ascii="Times New Roman" w:hAnsi="Times New Roman"/>
          <w:noProof w:val="0"/>
        </w:rPr>
        <w:t xml:space="preserve">) sau în cazul în care bioechivalenţa nu poate fi demonstrată prin studii de </w:t>
      </w:r>
      <w:proofErr w:type="spellStart"/>
      <w:r w:rsidRPr="00446541">
        <w:rPr>
          <w:rFonts w:ascii="Times New Roman" w:hAnsi="Times New Roman"/>
          <w:noProof w:val="0"/>
        </w:rPr>
        <w:t>biodisponibilitate</w:t>
      </w:r>
      <w:proofErr w:type="spellEnd"/>
      <w:r w:rsidRPr="00446541">
        <w:rPr>
          <w:rFonts w:ascii="Times New Roman" w:hAnsi="Times New Roman"/>
          <w:noProof w:val="0"/>
        </w:rPr>
        <w:t xml:space="preserve"> sau în cazul unor modificări privind substanţa sau substanţele active, indicaţiile terapeutice, dozajul, forma farmaceutică sau calea de administrare, în raport cu medicamentul de referinţă, solicitantul este obligat să prezinte rezultatele testelor preclinice sau studiilor clinice </w:t>
      </w:r>
      <w:r w:rsidR="00054242" w:rsidRPr="00446541">
        <w:rPr>
          <w:rFonts w:ascii="Times New Roman" w:hAnsi="Times New Roman"/>
          <w:noProof w:val="0"/>
        </w:rPr>
        <w:t>corespunzătoare</w:t>
      </w:r>
      <w:r w:rsidRPr="00446541">
        <w:rPr>
          <w:rFonts w:ascii="Times New Roman" w:hAnsi="Times New Roman"/>
          <w:noProof w:val="0"/>
        </w:rPr>
        <w:t>.</w:t>
      </w:r>
    </w:p>
    <w:p w:rsidR="00212972" w:rsidRPr="00446541" w:rsidRDefault="00635E1E" w:rsidP="00054242">
      <w:pPr>
        <w:pStyle w:val="aa"/>
        <w:numPr>
          <w:ilvl w:val="0"/>
          <w:numId w:val="2"/>
        </w:numPr>
        <w:ind w:left="0" w:firstLine="709"/>
        <w:jc w:val="both"/>
        <w:rPr>
          <w:rFonts w:ascii="Times New Roman" w:hAnsi="Times New Roman"/>
          <w:noProof w:val="0"/>
        </w:rPr>
      </w:pPr>
      <w:r w:rsidRPr="00446541">
        <w:rPr>
          <w:rFonts w:ascii="Times New Roman" w:hAnsi="Times New Roman"/>
          <w:noProof w:val="0"/>
        </w:rPr>
        <w:t xml:space="preserve">În cazul în care un medicament biologic </w:t>
      </w:r>
      <w:r w:rsidR="00054242" w:rsidRPr="00446541">
        <w:rPr>
          <w:rFonts w:ascii="Times New Roman" w:hAnsi="Times New Roman"/>
          <w:noProof w:val="0"/>
        </w:rPr>
        <w:t>similar unui produs biologic de referință nu îndeplinește condițiile din definiția medicamentelor generice în special din cauza diferențelor legate de materiile prime sau de procesele de fabricație a medicamentului biologic și a medicamentului biologic de referință, trebuie să se furnizeze rezultatele testelor preclinice sau ale studiilor clinice adecvate referitoare la aceste condiții. Tipul și cantitatea datelor suplimentare care trebuie furnizate trebuie să îndeplinească criteriile relevante prevăzute la anexa I și de orientările detaliate aferente. Nu se furnizează rezultatele altor teste și studii din dosarul medicamentelor de referință</w:t>
      </w:r>
      <w:r w:rsidRPr="00446541">
        <w:rPr>
          <w:rFonts w:ascii="Times New Roman" w:hAnsi="Times New Roman"/>
          <w:noProof w:val="0"/>
        </w:rPr>
        <w:t>.</w:t>
      </w:r>
    </w:p>
    <w:p w:rsidR="00635E1E" w:rsidRPr="00446541" w:rsidRDefault="00054242" w:rsidP="00430179">
      <w:pPr>
        <w:pStyle w:val="aa"/>
        <w:numPr>
          <w:ilvl w:val="0"/>
          <w:numId w:val="2"/>
        </w:numPr>
        <w:ind w:left="0" w:firstLine="709"/>
        <w:jc w:val="both"/>
        <w:rPr>
          <w:rFonts w:ascii="Times New Roman" w:hAnsi="Times New Roman"/>
          <w:noProof w:val="0"/>
        </w:rPr>
      </w:pPr>
      <w:r w:rsidRPr="00446541">
        <w:rPr>
          <w:rFonts w:ascii="Times New Roman" w:hAnsi="Times New Roman"/>
          <w:noProof w:val="0"/>
        </w:rPr>
        <w:t xml:space="preserve">Prin derogare de la prevederile art. 6 alin (3) </w:t>
      </w:r>
      <w:proofErr w:type="spellStart"/>
      <w:r w:rsidRPr="00446541">
        <w:rPr>
          <w:rFonts w:ascii="Times New Roman" w:hAnsi="Times New Roman"/>
          <w:noProof w:val="0"/>
        </w:rPr>
        <w:t>subalin</w:t>
      </w:r>
      <w:proofErr w:type="spellEnd"/>
      <w:r w:rsidRPr="00446541">
        <w:rPr>
          <w:rFonts w:ascii="Times New Roman" w:hAnsi="Times New Roman"/>
          <w:noProof w:val="0"/>
        </w:rPr>
        <w:t>. 9)</w:t>
      </w:r>
      <w:r w:rsidR="00635E1E" w:rsidRPr="00446541">
        <w:rPr>
          <w:rFonts w:ascii="Times New Roman" w:hAnsi="Times New Roman"/>
          <w:noProof w:val="0"/>
        </w:rPr>
        <w:t xml:space="preserve"> </w:t>
      </w:r>
      <w:r w:rsidRPr="00446541">
        <w:rPr>
          <w:rFonts w:ascii="Times New Roman" w:hAnsi="Times New Roman"/>
          <w:noProof w:val="0"/>
        </w:rPr>
        <w:t xml:space="preserve">și legislaţiei privind secretul comercial şi accesul la informaţie, fără a aduce atingere legislaţiei privind protecţia proprietăţii industriale, solicitantul nu trebuie să furnizeze rezultatele testelor preclinice şi ale studiilor clinice, dacă poate demonstra </w:t>
      </w:r>
      <w:r w:rsidR="00635E1E" w:rsidRPr="00446541">
        <w:rPr>
          <w:rFonts w:ascii="Times New Roman" w:hAnsi="Times New Roman"/>
          <w:noProof w:val="0"/>
        </w:rPr>
        <w:t xml:space="preserve">că medicamentul sau substanţele active ale medicamentului se află în uz medical bine stabilit </w:t>
      </w:r>
      <w:r w:rsidRPr="00446541">
        <w:rPr>
          <w:rFonts w:ascii="Times New Roman" w:hAnsi="Times New Roman"/>
          <w:noProof w:val="0"/>
        </w:rPr>
        <w:t xml:space="preserve">în Republica Moldova sau Uniunea Europeană </w:t>
      </w:r>
      <w:r w:rsidR="00635E1E" w:rsidRPr="00446541">
        <w:rPr>
          <w:rFonts w:ascii="Times New Roman" w:hAnsi="Times New Roman"/>
          <w:noProof w:val="0"/>
        </w:rPr>
        <w:t xml:space="preserve">de cel puţin zece ani </w:t>
      </w:r>
      <w:r w:rsidRPr="00446541">
        <w:rPr>
          <w:rFonts w:ascii="Times New Roman" w:hAnsi="Times New Roman"/>
          <w:noProof w:val="0"/>
        </w:rPr>
        <w:t>și prezintă o eficiență recunoscută și un nivel acceptabil de siguranță în temeiul condițiilor prevăzute la anexa I.</w:t>
      </w:r>
      <w:r w:rsidR="00635E1E" w:rsidRPr="00446541">
        <w:rPr>
          <w:rFonts w:ascii="Times New Roman" w:hAnsi="Times New Roman"/>
          <w:noProof w:val="0"/>
        </w:rPr>
        <w:t xml:space="preserve"> </w:t>
      </w:r>
      <w:r w:rsidR="00430179" w:rsidRPr="00446541">
        <w:rPr>
          <w:rFonts w:ascii="Times New Roman" w:hAnsi="Times New Roman"/>
          <w:noProof w:val="0"/>
        </w:rPr>
        <w:t>În acest caz, rezultatele testelor și studiilor sunt înlocuite de o documentație științifică corespunzătoare.</w:t>
      </w:r>
    </w:p>
    <w:p w:rsidR="00635E1E" w:rsidRPr="00446541" w:rsidRDefault="00635E1E" w:rsidP="00635E1E">
      <w:pPr>
        <w:pStyle w:val="aa"/>
        <w:numPr>
          <w:ilvl w:val="0"/>
          <w:numId w:val="2"/>
        </w:numPr>
        <w:ind w:left="0" w:firstLine="709"/>
        <w:jc w:val="both"/>
        <w:rPr>
          <w:rFonts w:ascii="Times New Roman" w:hAnsi="Times New Roman"/>
          <w:noProof w:val="0"/>
          <w:sz w:val="24"/>
          <w:szCs w:val="24"/>
        </w:rPr>
      </w:pPr>
      <w:r w:rsidRPr="00446541">
        <w:rPr>
          <w:rFonts w:ascii="Times New Roman" w:hAnsi="Times New Roman"/>
          <w:noProof w:val="0"/>
        </w:rPr>
        <w:t xml:space="preserve">În cazul medicamentelor </w:t>
      </w:r>
      <w:r w:rsidR="00430179" w:rsidRPr="00446541">
        <w:rPr>
          <w:rFonts w:ascii="Times New Roman" w:hAnsi="Times New Roman"/>
          <w:noProof w:val="0"/>
        </w:rPr>
        <w:t xml:space="preserve">ce conțin </w:t>
      </w:r>
      <w:r w:rsidRPr="00446541">
        <w:rPr>
          <w:rFonts w:ascii="Times New Roman" w:hAnsi="Times New Roman"/>
          <w:noProof w:val="0"/>
        </w:rPr>
        <w:t xml:space="preserve">substanţe active care intră în compoziţia </w:t>
      </w:r>
      <w:r w:rsidR="00430179" w:rsidRPr="00446541">
        <w:rPr>
          <w:rFonts w:ascii="Times New Roman" w:hAnsi="Times New Roman"/>
          <w:noProof w:val="0"/>
        </w:rPr>
        <w:t xml:space="preserve">unor </w:t>
      </w:r>
      <w:r w:rsidRPr="00446541">
        <w:rPr>
          <w:rFonts w:ascii="Times New Roman" w:hAnsi="Times New Roman"/>
          <w:noProof w:val="0"/>
        </w:rPr>
        <w:t xml:space="preserve">medicamentelor autorizate, dar care nu au fost </w:t>
      </w:r>
      <w:r w:rsidR="00430179" w:rsidRPr="00446541">
        <w:rPr>
          <w:rFonts w:ascii="Times New Roman" w:hAnsi="Times New Roman"/>
          <w:noProof w:val="0"/>
        </w:rPr>
        <w:t xml:space="preserve">încă utilizate într-o </w:t>
      </w:r>
      <w:r w:rsidRPr="00446541">
        <w:rPr>
          <w:rFonts w:ascii="Times New Roman" w:hAnsi="Times New Roman"/>
          <w:noProof w:val="0"/>
        </w:rPr>
        <w:t>combinaţie în scop terapeutic, este obligatorie prezentarea rezultatelor</w:t>
      </w:r>
      <w:r w:rsidR="00430179" w:rsidRPr="00446541">
        <w:rPr>
          <w:rFonts w:ascii="Times New Roman" w:hAnsi="Times New Roman"/>
          <w:noProof w:val="0"/>
        </w:rPr>
        <w:t xml:space="preserve"> unor noi</w:t>
      </w:r>
      <w:r w:rsidRPr="00446541">
        <w:rPr>
          <w:rFonts w:ascii="Times New Roman" w:hAnsi="Times New Roman"/>
          <w:noProof w:val="0"/>
        </w:rPr>
        <w:t xml:space="preserve"> teste preclinice şi studii clinice</w:t>
      </w:r>
      <w:r w:rsidR="00430179" w:rsidRPr="00446541">
        <w:rPr>
          <w:rFonts w:ascii="Times New Roman" w:hAnsi="Times New Roman"/>
          <w:noProof w:val="0"/>
        </w:rPr>
        <w:t xml:space="preserve"> în legătură cu </w:t>
      </w:r>
      <w:r w:rsidRPr="00446541">
        <w:rPr>
          <w:rFonts w:ascii="Times New Roman" w:hAnsi="Times New Roman"/>
          <w:noProof w:val="0"/>
        </w:rPr>
        <w:t xml:space="preserve"> acea combinaţie</w:t>
      </w:r>
      <w:r w:rsidR="00430179" w:rsidRPr="00446541">
        <w:rPr>
          <w:rFonts w:ascii="Times New Roman" w:hAnsi="Times New Roman"/>
          <w:noProof w:val="0"/>
        </w:rPr>
        <w:t xml:space="preserve">, conform prevederilor art. 6 alin (3) </w:t>
      </w:r>
      <w:proofErr w:type="spellStart"/>
      <w:r w:rsidR="00430179" w:rsidRPr="00446541">
        <w:rPr>
          <w:rFonts w:ascii="Times New Roman" w:hAnsi="Times New Roman"/>
          <w:noProof w:val="0"/>
        </w:rPr>
        <w:t>subalin</w:t>
      </w:r>
      <w:proofErr w:type="spellEnd"/>
      <w:r w:rsidR="00430179" w:rsidRPr="00446541">
        <w:rPr>
          <w:rFonts w:ascii="Times New Roman" w:hAnsi="Times New Roman"/>
          <w:noProof w:val="0"/>
        </w:rPr>
        <w:t>. 9),</w:t>
      </w:r>
      <w:r w:rsidRPr="00446541">
        <w:rPr>
          <w:rFonts w:ascii="Times New Roman" w:hAnsi="Times New Roman"/>
          <w:noProof w:val="0"/>
        </w:rPr>
        <w:t xml:space="preserve"> </w:t>
      </w:r>
      <w:r w:rsidR="00430179" w:rsidRPr="00446541">
        <w:rPr>
          <w:rFonts w:ascii="Times New Roman" w:hAnsi="Times New Roman"/>
          <w:noProof w:val="0"/>
        </w:rPr>
        <w:t xml:space="preserve">dar nu este necesară </w:t>
      </w:r>
      <w:r w:rsidRPr="00446541">
        <w:rPr>
          <w:rFonts w:ascii="Times New Roman" w:hAnsi="Times New Roman"/>
          <w:noProof w:val="0"/>
        </w:rPr>
        <w:t>furniz</w:t>
      </w:r>
      <w:r w:rsidR="00430179" w:rsidRPr="00446541">
        <w:rPr>
          <w:rFonts w:ascii="Times New Roman" w:hAnsi="Times New Roman"/>
          <w:noProof w:val="0"/>
        </w:rPr>
        <w:t xml:space="preserve">area </w:t>
      </w:r>
      <w:r w:rsidRPr="00446541">
        <w:rPr>
          <w:rFonts w:ascii="Times New Roman" w:hAnsi="Times New Roman"/>
          <w:noProof w:val="0"/>
        </w:rPr>
        <w:t>referinţe</w:t>
      </w:r>
      <w:r w:rsidR="00430179" w:rsidRPr="00446541">
        <w:rPr>
          <w:rFonts w:ascii="Times New Roman" w:hAnsi="Times New Roman"/>
          <w:noProof w:val="0"/>
        </w:rPr>
        <w:t>lor</w:t>
      </w:r>
      <w:r w:rsidRPr="00446541">
        <w:rPr>
          <w:rFonts w:ascii="Times New Roman" w:hAnsi="Times New Roman"/>
          <w:noProof w:val="0"/>
        </w:rPr>
        <w:t xml:space="preserve"> ştiinţifice </w:t>
      </w:r>
      <w:r w:rsidR="00430179" w:rsidRPr="00446541">
        <w:rPr>
          <w:rFonts w:ascii="Times New Roman" w:hAnsi="Times New Roman"/>
          <w:noProof w:val="0"/>
        </w:rPr>
        <w:t xml:space="preserve">privind </w:t>
      </w:r>
      <w:r w:rsidRPr="00446541">
        <w:rPr>
          <w:rFonts w:ascii="Times New Roman" w:hAnsi="Times New Roman"/>
          <w:noProof w:val="0"/>
        </w:rPr>
        <w:t>fiecare substanţă activă.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9.</w:t>
      </w:r>
      <w:r w:rsidRPr="00446541">
        <w:rPr>
          <w:rFonts w:ascii="Times New Roman" w:hAnsi="Times New Roman"/>
          <w:noProof w:val="0"/>
        </w:rPr>
        <w:t xml:space="preserve"> Rezumatul caracteristicilor medicamentului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Rezumatul caracteristicilor produsului con</w:t>
      </w:r>
      <w:r w:rsidR="007E3249" w:rsidRPr="00446541">
        <w:rPr>
          <w:rFonts w:ascii="Times New Roman" w:hAnsi="Times New Roman"/>
          <w:noProof w:val="0"/>
        </w:rPr>
        <w:t>ţ</w:t>
      </w:r>
      <w:r w:rsidRPr="00446541">
        <w:rPr>
          <w:rFonts w:ascii="Times New Roman" w:hAnsi="Times New Roman"/>
          <w:noProof w:val="0"/>
        </w:rPr>
        <w:t>ine, în ordinea indicată mai jos, următoarele informa</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denumirea medicamentului urmată de concentra</w:t>
      </w:r>
      <w:r w:rsidR="007E3249" w:rsidRPr="00446541">
        <w:rPr>
          <w:rFonts w:ascii="Times New Roman" w:hAnsi="Times New Roman"/>
          <w:noProof w:val="0"/>
        </w:rPr>
        <w:t>ţ</w:t>
      </w:r>
      <w:r w:rsidRPr="00446541">
        <w:rPr>
          <w:rFonts w:ascii="Times New Roman" w:hAnsi="Times New Roman"/>
          <w:noProof w:val="0"/>
        </w:rPr>
        <w:t xml:space="preserve">ie </w:t>
      </w:r>
      <w:r w:rsidR="007E3249" w:rsidRPr="00446541">
        <w:rPr>
          <w:rFonts w:ascii="Times New Roman" w:hAnsi="Times New Roman"/>
          <w:noProof w:val="0"/>
        </w:rPr>
        <w:t>ş</w:t>
      </w:r>
      <w:r w:rsidRPr="00446541">
        <w:rPr>
          <w:rFonts w:ascii="Times New Roman" w:hAnsi="Times New Roman"/>
          <w:noProof w:val="0"/>
        </w:rPr>
        <w:t xml:space="preserve">i de forma farmaceutică;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compozi</w:t>
      </w:r>
      <w:r w:rsidR="007E3249" w:rsidRPr="00446541">
        <w:rPr>
          <w:rFonts w:ascii="Times New Roman" w:hAnsi="Times New Roman"/>
          <w:noProof w:val="0"/>
        </w:rPr>
        <w:t>ţ</w:t>
      </w:r>
      <w:r w:rsidRPr="00446541">
        <w:rPr>
          <w:rFonts w:ascii="Times New Roman" w:hAnsi="Times New Roman"/>
          <w:noProof w:val="0"/>
        </w:rPr>
        <w:t>ia calitativă</w:t>
      </w:r>
      <w:r w:rsidR="002A6331" w:rsidRPr="00446541">
        <w:rPr>
          <w:rFonts w:ascii="Times New Roman" w:hAnsi="Times New Roman"/>
          <w:noProof w:val="0"/>
        </w:rPr>
        <w:t xml:space="preserve"> și </w:t>
      </w:r>
      <w:r w:rsidRPr="00446541">
        <w:rPr>
          <w:rFonts w:ascii="Times New Roman" w:hAnsi="Times New Roman"/>
          <w:noProof w:val="0"/>
        </w:rPr>
        <w:t>cantitativă în substan</w:t>
      </w:r>
      <w:r w:rsidR="007E3249" w:rsidRPr="00446541">
        <w:rPr>
          <w:rFonts w:ascii="Times New Roman" w:hAnsi="Times New Roman"/>
          <w:noProof w:val="0"/>
        </w:rPr>
        <w:t>ţ</w:t>
      </w:r>
      <w:r w:rsidRPr="00446541">
        <w:rPr>
          <w:rFonts w:ascii="Times New Roman" w:hAnsi="Times New Roman"/>
          <w:noProof w:val="0"/>
        </w:rPr>
        <w:t>e active</w:t>
      </w:r>
      <w:r w:rsidR="002A6331" w:rsidRPr="00446541">
        <w:rPr>
          <w:rFonts w:ascii="Times New Roman" w:hAnsi="Times New Roman"/>
          <w:noProof w:val="0"/>
        </w:rPr>
        <w:t xml:space="preserve"> și </w:t>
      </w:r>
      <w:r w:rsidRPr="00446541">
        <w:rPr>
          <w:rFonts w:ascii="Times New Roman" w:hAnsi="Times New Roman"/>
          <w:noProof w:val="0"/>
        </w:rPr>
        <w:t>în constituen</w:t>
      </w:r>
      <w:r w:rsidR="007E3249" w:rsidRPr="00446541">
        <w:rPr>
          <w:rFonts w:ascii="Times New Roman" w:hAnsi="Times New Roman"/>
          <w:noProof w:val="0"/>
        </w:rPr>
        <w:t>ţ</w:t>
      </w:r>
      <w:r w:rsidRPr="00446541">
        <w:rPr>
          <w:rFonts w:ascii="Times New Roman" w:hAnsi="Times New Roman"/>
          <w:noProof w:val="0"/>
        </w:rPr>
        <w:t>i ai excipientului, a căror cunoa</w:t>
      </w:r>
      <w:r w:rsidR="007E3249" w:rsidRPr="00446541">
        <w:rPr>
          <w:rFonts w:ascii="Times New Roman" w:hAnsi="Times New Roman"/>
          <w:noProof w:val="0"/>
        </w:rPr>
        <w:t>ş</w:t>
      </w:r>
      <w:r w:rsidRPr="00446541">
        <w:rPr>
          <w:rFonts w:ascii="Times New Roman" w:hAnsi="Times New Roman"/>
          <w:noProof w:val="0"/>
        </w:rPr>
        <w:t>tere este esen</w:t>
      </w:r>
      <w:r w:rsidR="007E3249" w:rsidRPr="00446541">
        <w:rPr>
          <w:rFonts w:ascii="Times New Roman" w:hAnsi="Times New Roman"/>
          <w:noProof w:val="0"/>
        </w:rPr>
        <w:t>ţ</w:t>
      </w:r>
      <w:r w:rsidRPr="00446541">
        <w:rPr>
          <w:rFonts w:ascii="Times New Roman" w:hAnsi="Times New Roman"/>
          <w:noProof w:val="0"/>
        </w:rPr>
        <w:t>ială pentru administrarea corespunzătoare a medicamentului. Se folose</w:t>
      </w:r>
      <w:r w:rsidR="007E3249" w:rsidRPr="00446541">
        <w:rPr>
          <w:rFonts w:ascii="Times New Roman" w:hAnsi="Times New Roman"/>
          <w:noProof w:val="0"/>
        </w:rPr>
        <w:t>ş</w:t>
      </w:r>
      <w:r w:rsidRPr="00446541">
        <w:rPr>
          <w:rFonts w:ascii="Times New Roman" w:hAnsi="Times New Roman"/>
          <w:noProof w:val="0"/>
        </w:rPr>
        <w:t xml:space="preserve">te denumirea comună sau descrierea chimică;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forma farmaceutică.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informa</w:t>
      </w:r>
      <w:r w:rsidR="007E3249" w:rsidRPr="00446541">
        <w:rPr>
          <w:rFonts w:ascii="Times New Roman" w:hAnsi="Times New Roman"/>
          <w:noProof w:val="0"/>
        </w:rPr>
        <w:t>ţ</w:t>
      </w:r>
      <w:r w:rsidRPr="00446541">
        <w:rPr>
          <w:rFonts w:ascii="Times New Roman" w:hAnsi="Times New Roman"/>
          <w:noProof w:val="0"/>
        </w:rPr>
        <w:t xml:space="preserve">ii clinice: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indica</w:t>
      </w:r>
      <w:r w:rsidR="007E3249" w:rsidRPr="00446541">
        <w:rPr>
          <w:rFonts w:ascii="Times New Roman" w:hAnsi="Times New Roman"/>
          <w:noProof w:val="0"/>
        </w:rPr>
        <w:t>ţ</w:t>
      </w:r>
      <w:r w:rsidRPr="00446541">
        <w:rPr>
          <w:rFonts w:ascii="Times New Roman" w:hAnsi="Times New Roman"/>
          <w:noProof w:val="0"/>
        </w:rPr>
        <w:t xml:space="preserve">ii terapeutice,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b) posologie </w:t>
      </w:r>
      <w:r w:rsidR="007E3249" w:rsidRPr="00446541">
        <w:rPr>
          <w:rFonts w:ascii="Times New Roman" w:hAnsi="Times New Roman"/>
          <w:noProof w:val="0"/>
        </w:rPr>
        <w:t>ş</w:t>
      </w:r>
      <w:r w:rsidRPr="00446541">
        <w:rPr>
          <w:rFonts w:ascii="Times New Roman" w:hAnsi="Times New Roman"/>
          <w:noProof w:val="0"/>
        </w:rPr>
        <w:t>i mod de administrare la adul</w:t>
      </w:r>
      <w:r w:rsidR="007E3249" w:rsidRPr="00446541">
        <w:rPr>
          <w:rFonts w:ascii="Times New Roman" w:hAnsi="Times New Roman"/>
          <w:noProof w:val="0"/>
        </w:rPr>
        <w:t>ţ</w:t>
      </w:r>
      <w:r w:rsidRPr="00446541">
        <w:rPr>
          <w:rFonts w:ascii="Times New Roman" w:hAnsi="Times New Roman"/>
          <w:noProof w:val="0"/>
        </w:rPr>
        <w:t xml:space="preserve">i </w:t>
      </w:r>
      <w:r w:rsidR="007E3249" w:rsidRPr="00446541">
        <w:rPr>
          <w:rFonts w:ascii="Times New Roman" w:hAnsi="Times New Roman"/>
          <w:noProof w:val="0"/>
        </w:rPr>
        <w:t>ş</w:t>
      </w:r>
      <w:r w:rsidRPr="00446541">
        <w:rPr>
          <w:rFonts w:ascii="Times New Roman" w:hAnsi="Times New Roman"/>
          <w:noProof w:val="0"/>
        </w:rPr>
        <w:t xml:space="preserve">i, în măsura în care este necesar, la copii,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 contraindica</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 avertizări speciale</w:t>
      </w:r>
      <w:r w:rsidR="002A6331" w:rsidRPr="00446541">
        <w:rPr>
          <w:rFonts w:ascii="Times New Roman" w:hAnsi="Times New Roman"/>
          <w:noProof w:val="0"/>
        </w:rPr>
        <w:t xml:space="preserve"> și </w:t>
      </w:r>
      <w:r w:rsidRPr="00446541">
        <w:rPr>
          <w:rFonts w:ascii="Times New Roman" w:hAnsi="Times New Roman"/>
          <w:noProof w:val="0"/>
        </w:rPr>
        <w:t>măsuri de precau</w:t>
      </w:r>
      <w:r w:rsidR="007E3249" w:rsidRPr="00446541">
        <w:rPr>
          <w:rFonts w:ascii="Times New Roman" w:hAnsi="Times New Roman"/>
          <w:noProof w:val="0"/>
        </w:rPr>
        <w:t>ţ</w:t>
      </w:r>
      <w:r w:rsidRPr="00446541">
        <w:rPr>
          <w:rFonts w:ascii="Times New Roman" w:hAnsi="Times New Roman"/>
          <w:noProof w:val="0"/>
        </w:rPr>
        <w:t>ie la utilizare, iar pentru medicamentele imunologice, măsuri speciale de precau</w:t>
      </w:r>
      <w:r w:rsidR="007E3249" w:rsidRPr="00446541">
        <w:rPr>
          <w:rFonts w:ascii="Times New Roman" w:hAnsi="Times New Roman"/>
          <w:noProof w:val="0"/>
        </w:rPr>
        <w:t>ţ</w:t>
      </w:r>
      <w:r w:rsidRPr="00446541">
        <w:rPr>
          <w:rFonts w:ascii="Times New Roman" w:hAnsi="Times New Roman"/>
          <w:noProof w:val="0"/>
        </w:rPr>
        <w:t>ie aplicabile persoanelor care manipulează aceste medicamente</w:t>
      </w:r>
      <w:r w:rsidR="002A6331" w:rsidRPr="00446541">
        <w:rPr>
          <w:rFonts w:ascii="Times New Roman" w:hAnsi="Times New Roman"/>
          <w:noProof w:val="0"/>
        </w:rPr>
        <w:t xml:space="preserve"> și </w:t>
      </w:r>
      <w:r w:rsidRPr="00446541">
        <w:rPr>
          <w:rFonts w:ascii="Times New Roman" w:hAnsi="Times New Roman"/>
          <w:noProof w:val="0"/>
        </w:rPr>
        <w:t>le administrează pacien</w:t>
      </w:r>
      <w:r w:rsidR="007E3249" w:rsidRPr="00446541">
        <w:rPr>
          <w:rFonts w:ascii="Times New Roman" w:hAnsi="Times New Roman"/>
          <w:noProof w:val="0"/>
        </w:rPr>
        <w:t>ţ</w:t>
      </w:r>
      <w:r w:rsidRPr="00446541">
        <w:rPr>
          <w:rFonts w:ascii="Times New Roman" w:hAnsi="Times New Roman"/>
          <w:noProof w:val="0"/>
        </w:rPr>
        <w:t>ilor, împreună cu măsurile de precau</w:t>
      </w:r>
      <w:r w:rsidR="007E3249" w:rsidRPr="00446541">
        <w:rPr>
          <w:rFonts w:ascii="Times New Roman" w:hAnsi="Times New Roman"/>
          <w:noProof w:val="0"/>
        </w:rPr>
        <w:t>ţ</w:t>
      </w:r>
      <w:r w:rsidRPr="00446541">
        <w:rPr>
          <w:rFonts w:ascii="Times New Roman" w:hAnsi="Times New Roman"/>
          <w:noProof w:val="0"/>
        </w:rPr>
        <w:t xml:space="preserve">ie luate de pacient,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 interac</w:t>
      </w:r>
      <w:r w:rsidR="007E3249" w:rsidRPr="00446541">
        <w:rPr>
          <w:rFonts w:ascii="Times New Roman" w:hAnsi="Times New Roman"/>
          <w:noProof w:val="0"/>
        </w:rPr>
        <w:t>ţ</w:t>
      </w:r>
      <w:r w:rsidRPr="00446541">
        <w:rPr>
          <w:rFonts w:ascii="Times New Roman" w:hAnsi="Times New Roman"/>
          <w:noProof w:val="0"/>
        </w:rPr>
        <w:t xml:space="preserve">iunea cu alte medicamente </w:t>
      </w:r>
      <w:r w:rsidR="007E3249" w:rsidRPr="00446541">
        <w:rPr>
          <w:rFonts w:ascii="Times New Roman" w:hAnsi="Times New Roman"/>
          <w:noProof w:val="0"/>
        </w:rPr>
        <w:t>ş</w:t>
      </w:r>
      <w:r w:rsidRPr="00446541">
        <w:rPr>
          <w:rFonts w:ascii="Times New Roman" w:hAnsi="Times New Roman"/>
          <w:noProof w:val="0"/>
        </w:rPr>
        <w:t>i alte forme de interac</w:t>
      </w:r>
      <w:r w:rsidR="007E3249" w:rsidRPr="00446541">
        <w:rPr>
          <w:rFonts w:ascii="Times New Roman" w:hAnsi="Times New Roman"/>
          <w:noProof w:val="0"/>
        </w:rPr>
        <w:t>ţ</w:t>
      </w:r>
      <w:r w:rsidRPr="00446541">
        <w:rPr>
          <w:rFonts w:ascii="Times New Roman" w:hAnsi="Times New Roman"/>
          <w:noProof w:val="0"/>
        </w:rPr>
        <w:t xml:space="preserve">iune,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f) folosirea în timpul sarcinii </w:t>
      </w:r>
      <w:r w:rsidR="007E3249" w:rsidRPr="00446541">
        <w:rPr>
          <w:rFonts w:ascii="Times New Roman" w:hAnsi="Times New Roman"/>
          <w:noProof w:val="0"/>
        </w:rPr>
        <w:t>ş</w:t>
      </w:r>
      <w:r w:rsidRPr="00446541">
        <w:rPr>
          <w:rFonts w:ascii="Times New Roman" w:hAnsi="Times New Roman"/>
          <w:noProof w:val="0"/>
        </w:rPr>
        <w:t xml:space="preserve">i alăptării,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g) efectele asupra capacită</w:t>
      </w:r>
      <w:r w:rsidR="007E3249" w:rsidRPr="00446541">
        <w:rPr>
          <w:rFonts w:ascii="Times New Roman" w:hAnsi="Times New Roman"/>
          <w:noProof w:val="0"/>
        </w:rPr>
        <w:t>ţ</w:t>
      </w:r>
      <w:r w:rsidRPr="00446541">
        <w:rPr>
          <w:rFonts w:ascii="Times New Roman" w:hAnsi="Times New Roman"/>
          <w:noProof w:val="0"/>
        </w:rPr>
        <w:t xml:space="preserve">ii de a conduce </w:t>
      </w:r>
      <w:r w:rsidR="007E3249" w:rsidRPr="00446541">
        <w:rPr>
          <w:rFonts w:ascii="Times New Roman" w:hAnsi="Times New Roman"/>
          <w:noProof w:val="0"/>
        </w:rPr>
        <w:t>ş</w:t>
      </w:r>
      <w:r w:rsidRPr="00446541">
        <w:rPr>
          <w:rFonts w:ascii="Times New Roman" w:hAnsi="Times New Roman"/>
          <w:noProof w:val="0"/>
        </w:rPr>
        <w:t>i de a utiliza ma</w:t>
      </w:r>
      <w:r w:rsidR="007E3249" w:rsidRPr="00446541">
        <w:rPr>
          <w:rFonts w:ascii="Times New Roman" w:hAnsi="Times New Roman"/>
          <w:noProof w:val="0"/>
        </w:rPr>
        <w:t>ş</w:t>
      </w:r>
      <w:r w:rsidRPr="00446541">
        <w:rPr>
          <w:rFonts w:ascii="Times New Roman" w:hAnsi="Times New Roman"/>
          <w:noProof w:val="0"/>
        </w:rPr>
        <w:t xml:space="preserve">ini,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h) reac</w:t>
      </w:r>
      <w:r w:rsidR="007E3249" w:rsidRPr="00446541">
        <w:rPr>
          <w:rFonts w:ascii="Times New Roman" w:hAnsi="Times New Roman"/>
          <w:noProof w:val="0"/>
        </w:rPr>
        <w:t>ţ</w:t>
      </w:r>
      <w:r w:rsidRPr="00446541">
        <w:rPr>
          <w:rFonts w:ascii="Times New Roman" w:hAnsi="Times New Roman"/>
          <w:noProof w:val="0"/>
        </w:rPr>
        <w:t xml:space="preserve">ii adverse,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 supradozare (simptome, proceduri de urgen</w:t>
      </w:r>
      <w:r w:rsidR="007E3249" w:rsidRPr="00446541">
        <w:rPr>
          <w:rFonts w:ascii="Times New Roman" w:hAnsi="Times New Roman"/>
          <w:noProof w:val="0"/>
        </w:rPr>
        <w:t>ţ</w:t>
      </w:r>
      <w:r w:rsidRPr="00446541">
        <w:rPr>
          <w:rFonts w:ascii="Times New Roman" w:hAnsi="Times New Roman"/>
          <w:noProof w:val="0"/>
        </w:rPr>
        <w:t xml:space="preserve">ă, antidoturi).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proprietă</w:t>
      </w:r>
      <w:r w:rsidR="007E3249" w:rsidRPr="00446541">
        <w:rPr>
          <w:rFonts w:ascii="Times New Roman" w:hAnsi="Times New Roman"/>
          <w:noProof w:val="0"/>
        </w:rPr>
        <w:t>ţ</w:t>
      </w:r>
      <w:r w:rsidRPr="00446541">
        <w:rPr>
          <w:rFonts w:ascii="Times New Roman" w:hAnsi="Times New Roman"/>
          <w:noProof w:val="0"/>
        </w:rPr>
        <w:t xml:space="preserve">i farmacologice: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proprietă</w:t>
      </w:r>
      <w:r w:rsidR="007E3249" w:rsidRPr="00446541">
        <w:rPr>
          <w:rFonts w:ascii="Times New Roman" w:hAnsi="Times New Roman"/>
          <w:noProof w:val="0"/>
        </w:rPr>
        <w:t>ţ</w:t>
      </w:r>
      <w:r w:rsidRPr="00446541">
        <w:rPr>
          <w:rFonts w:ascii="Times New Roman" w:hAnsi="Times New Roman"/>
          <w:noProof w:val="0"/>
        </w:rPr>
        <w:t xml:space="preserve">i farmacodinamice,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proprietă</w:t>
      </w:r>
      <w:r w:rsidR="007E3249" w:rsidRPr="00446541">
        <w:rPr>
          <w:rFonts w:ascii="Times New Roman" w:hAnsi="Times New Roman"/>
          <w:noProof w:val="0"/>
        </w:rPr>
        <w:t>ţ</w:t>
      </w:r>
      <w:r w:rsidRPr="00446541">
        <w:rPr>
          <w:rFonts w:ascii="Times New Roman" w:hAnsi="Times New Roman"/>
          <w:noProof w:val="0"/>
        </w:rPr>
        <w:t xml:space="preserve">i </w:t>
      </w:r>
      <w:proofErr w:type="spellStart"/>
      <w:r w:rsidRPr="00446541">
        <w:rPr>
          <w:rFonts w:ascii="Times New Roman" w:hAnsi="Times New Roman"/>
          <w:noProof w:val="0"/>
        </w:rPr>
        <w:t>farmacocinetice</w:t>
      </w:r>
      <w:proofErr w:type="spellEnd"/>
      <w:r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 date de siguran</w:t>
      </w:r>
      <w:r w:rsidR="007E3249" w:rsidRPr="00446541">
        <w:rPr>
          <w:rFonts w:ascii="Times New Roman" w:hAnsi="Times New Roman"/>
          <w:noProof w:val="0"/>
        </w:rPr>
        <w:t>ţ</w:t>
      </w:r>
      <w:r w:rsidRPr="00446541">
        <w:rPr>
          <w:rFonts w:ascii="Times New Roman" w:hAnsi="Times New Roman"/>
          <w:noProof w:val="0"/>
        </w:rPr>
        <w:t xml:space="preserve">ă preclinice.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informa</w:t>
      </w:r>
      <w:r w:rsidR="007E3249" w:rsidRPr="00446541">
        <w:rPr>
          <w:rFonts w:ascii="Times New Roman" w:hAnsi="Times New Roman"/>
          <w:noProof w:val="0"/>
        </w:rPr>
        <w:t>ţ</w:t>
      </w:r>
      <w:r w:rsidRPr="00446541">
        <w:rPr>
          <w:rFonts w:ascii="Times New Roman" w:hAnsi="Times New Roman"/>
          <w:noProof w:val="0"/>
        </w:rPr>
        <w:t xml:space="preserve">ii farmaceutice: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lista de excipien</w:t>
      </w:r>
      <w:r w:rsidR="007E3249" w:rsidRPr="00446541">
        <w:rPr>
          <w:rFonts w:ascii="Times New Roman" w:hAnsi="Times New Roman"/>
          <w:noProof w:val="0"/>
        </w:rPr>
        <w:t>ţ</w:t>
      </w:r>
      <w:r w:rsidRPr="00446541">
        <w:rPr>
          <w:rFonts w:ascii="Times New Roman" w:hAnsi="Times New Roman"/>
          <w:noProof w:val="0"/>
        </w:rPr>
        <w:t xml:space="preserve">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incompatibilită</w:t>
      </w:r>
      <w:r w:rsidR="007E3249" w:rsidRPr="00446541">
        <w:rPr>
          <w:rFonts w:ascii="Times New Roman" w:hAnsi="Times New Roman"/>
          <w:noProof w:val="0"/>
        </w:rPr>
        <w:t>ţ</w:t>
      </w:r>
      <w:r w:rsidRPr="00446541">
        <w:rPr>
          <w:rFonts w:ascii="Times New Roman" w:hAnsi="Times New Roman"/>
          <w:noProof w:val="0"/>
        </w:rPr>
        <w:t xml:space="preserve">i majore,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xml:space="preserve">c) durata de conservare,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este necesară după reconstituirea medicamentului sau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w:t>
      </w:r>
      <w:r w:rsidR="0022741E" w:rsidRPr="00446541">
        <w:rPr>
          <w:rFonts w:ascii="Times New Roman" w:hAnsi="Times New Roman"/>
          <w:noProof w:val="0"/>
        </w:rPr>
        <w:t>ambalajul primar</w:t>
      </w:r>
      <w:r w:rsidRPr="00446541">
        <w:rPr>
          <w:rFonts w:ascii="Times New Roman" w:hAnsi="Times New Roman"/>
          <w:noProof w:val="0"/>
        </w:rPr>
        <w:t xml:space="preserve"> este deschis pentru prima dată,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 măsuri speciale de precau</w:t>
      </w:r>
      <w:r w:rsidR="007E3249" w:rsidRPr="00446541">
        <w:rPr>
          <w:rFonts w:ascii="Times New Roman" w:hAnsi="Times New Roman"/>
          <w:noProof w:val="0"/>
        </w:rPr>
        <w:t>ţ</w:t>
      </w:r>
      <w:r w:rsidRPr="00446541">
        <w:rPr>
          <w:rFonts w:ascii="Times New Roman" w:hAnsi="Times New Roman"/>
          <w:noProof w:val="0"/>
        </w:rPr>
        <w:t xml:space="preserve">ie la depozitare,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e) natura </w:t>
      </w:r>
      <w:r w:rsidR="007E3249" w:rsidRPr="00446541">
        <w:rPr>
          <w:rFonts w:ascii="Times New Roman" w:hAnsi="Times New Roman"/>
          <w:noProof w:val="0"/>
        </w:rPr>
        <w:t>ş</w:t>
      </w:r>
      <w:r w:rsidRPr="00446541">
        <w:rPr>
          <w:rFonts w:ascii="Times New Roman" w:hAnsi="Times New Roman"/>
          <w:noProof w:val="0"/>
        </w:rPr>
        <w:t>i con</w:t>
      </w:r>
      <w:r w:rsidR="007E3249" w:rsidRPr="00446541">
        <w:rPr>
          <w:rFonts w:ascii="Times New Roman" w:hAnsi="Times New Roman"/>
          <w:noProof w:val="0"/>
        </w:rPr>
        <w:t>ţ</w:t>
      </w:r>
      <w:r w:rsidRPr="00446541">
        <w:rPr>
          <w:rFonts w:ascii="Times New Roman" w:hAnsi="Times New Roman"/>
          <w:noProof w:val="0"/>
        </w:rPr>
        <w:t xml:space="preserve">inutul recipientului,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f) măsuri speciale de precau</w:t>
      </w:r>
      <w:r w:rsidR="007E3249" w:rsidRPr="00446541">
        <w:rPr>
          <w:rFonts w:ascii="Times New Roman" w:hAnsi="Times New Roman"/>
          <w:noProof w:val="0"/>
        </w:rPr>
        <w:t>ţ</w:t>
      </w:r>
      <w:r w:rsidRPr="00446541">
        <w:rPr>
          <w:rFonts w:ascii="Times New Roman" w:hAnsi="Times New Roman"/>
          <w:noProof w:val="0"/>
        </w:rPr>
        <w:t>ie pentru eliminarea medicamentelor folosite sau a de</w:t>
      </w:r>
      <w:r w:rsidR="007E3249" w:rsidRPr="00446541">
        <w:rPr>
          <w:rFonts w:ascii="Times New Roman" w:hAnsi="Times New Roman"/>
          <w:noProof w:val="0"/>
        </w:rPr>
        <w:t>ş</w:t>
      </w:r>
      <w:r w:rsidRPr="00446541">
        <w:rPr>
          <w:rFonts w:ascii="Times New Roman" w:hAnsi="Times New Roman"/>
          <w:noProof w:val="0"/>
        </w:rPr>
        <w:t xml:space="preserve">eurilor provenite din folosirea acestor produse, după caz.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7)</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8) numărul sau numerele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9) data primei autoriza</w:t>
      </w:r>
      <w:r w:rsidR="007E3249" w:rsidRPr="00446541">
        <w:rPr>
          <w:rFonts w:ascii="Times New Roman" w:hAnsi="Times New Roman"/>
          <w:noProof w:val="0"/>
        </w:rPr>
        <w:t>ţ</w:t>
      </w:r>
      <w:r w:rsidRPr="00446541">
        <w:rPr>
          <w:rFonts w:ascii="Times New Roman" w:hAnsi="Times New Roman"/>
          <w:noProof w:val="0"/>
        </w:rPr>
        <w:t>ii sau data de reînnoire a autoriza</w:t>
      </w:r>
      <w:r w:rsidR="007E3249" w:rsidRPr="00446541">
        <w:rPr>
          <w:rFonts w:ascii="Times New Roman" w:hAnsi="Times New Roman"/>
          <w:noProof w:val="0"/>
        </w:rPr>
        <w:t>ţ</w:t>
      </w:r>
      <w:r w:rsidRPr="00446541">
        <w:rPr>
          <w:rFonts w:ascii="Times New Roman" w:hAnsi="Times New Roman"/>
          <w:noProof w:val="0"/>
        </w:rPr>
        <w:t xml:space="preserve">iei.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10) data revizuirii textului.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11) pentru medicamentele </w:t>
      </w:r>
      <w:proofErr w:type="spellStart"/>
      <w:r w:rsidRPr="00446541">
        <w:rPr>
          <w:rFonts w:ascii="Times New Roman" w:hAnsi="Times New Roman"/>
          <w:noProof w:val="0"/>
        </w:rPr>
        <w:t>radiofarmaceutice</w:t>
      </w:r>
      <w:proofErr w:type="spellEnd"/>
      <w:r w:rsidRPr="00446541">
        <w:rPr>
          <w:rFonts w:ascii="Times New Roman" w:hAnsi="Times New Roman"/>
          <w:noProof w:val="0"/>
        </w:rPr>
        <w:t>, detalii complete privind dozimetria internă a radia</w:t>
      </w:r>
      <w:r w:rsidR="007E3249" w:rsidRPr="00446541">
        <w:rPr>
          <w:rFonts w:ascii="Times New Roman" w:hAnsi="Times New Roman"/>
          <w:noProof w:val="0"/>
        </w:rPr>
        <w:t>ţ</w:t>
      </w:r>
      <w:r w:rsidRPr="00446541">
        <w:rPr>
          <w:rFonts w:ascii="Times New Roman" w:hAnsi="Times New Roman"/>
          <w:noProof w:val="0"/>
        </w:rPr>
        <w:t xml:space="preserve">iilor.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12) pentru medicamentele </w:t>
      </w:r>
      <w:proofErr w:type="spellStart"/>
      <w:r w:rsidRPr="00446541">
        <w:rPr>
          <w:rFonts w:ascii="Times New Roman" w:hAnsi="Times New Roman"/>
          <w:noProof w:val="0"/>
        </w:rPr>
        <w:t>radiofarmaceutice</w:t>
      </w:r>
      <w:proofErr w:type="spellEnd"/>
      <w:r w:rsidRPr="00446541">
        <w:rPr>
          <w:rFonts w:ascii="Times New Roman" w:hAnsi="Times New Roman"/>
          <w:noProof w:val="0"/>
        </w:rPr>
        <w:t>, instruc</w:t>
      </w:r>
      <w:r w:rsidR="007E3249" w:rsidRPr="00446541">
        <w:rPr>
          <w:rFonts w:ascii="Times New Roman" w:hAnsi="Times New Roman"/>
          <w:noProof w:val="0"/>
        </w:rPr>
        <w:t>ţ</w:t>
      </w:r>
      <w:r w:rsidRPr="00446541">
        <w:rPr>
          <w:rFonts w:ascii="Times New Roman" w:hAnsi="Times New Roman"/>
          <w:noProof w:val="0"/>
        </w:rPr>
        <w:t xml:space="preserve">iuni detaliate suplimentare pentru prepararea imediată </w:t>
      </w:r>
      <w:r w:rsidR="007E3249" w:rsidRPr="00446541">
        <w:rPr>
          <w:rFonts w:ascii="Times New Roman" w:hAnsi="Times New Roman"/>
          <w:noProof w:val="0"/>
        </w:rPr>
        <w:t>ş</w:t>
      </w:r>
      <w:r w:rsidRPr="00446541">
        <w:rPr>
          <w:rFonts w:ascii="Times New Roman" w:hAnsi="Times New Roman"/>
          <w:noProof w:val="0"/>
        </w:rPr>
        <w:t xml:space="preserve">i controlul de calitate a acestui preparat </w:t>
      </w:r>
      <w:r w:rsidR="007E3249" w:rsidRPr="00446541">
        <w:rPr>
          <w:rFonts w:ascii="Times New Roman" w:hAnsi="Times New Roman"/>
          <w:noProof w:val="0"/>
        </w:rPr>
        <w:t>ş</w:t>
      </w:r>
      <w:r w:rsidRPr="00446541">
        <w:rPr>
          <w:rFonts w:ascii="Times New Roman" w:hAnsi="Times New Roman"/>
          <w:noProof w:val="0"/>
        </w:rPr>
        <w:t xml:space="preserve">i, după caz, durata maximă de stocare în timpul căreia orice preparat intermediar, precum un </w:t>
      </w:r>
      <w:proofErr w:type="spellStart"/>
      <w:r w:rsidRPr="00446541">
        <w:rPr>
          <w:rFonts w:ascii="Times New Roman" w:hAnsi="Times New Roman"/>
          <w:noProof w:val="0"/>
        </w:rPr>
        <w:t>eluat</w:t>
      </w:r>
      <w:proofErr w:type="spellEnd"/>
      <w:r w:rsidRPr="00446541">
        <w:rPr>
          <w:rFonts w:ascii="Times New Roman" w:hAnsi="Times New Roman"/>
          <w:noProof w:val="0"/>
        </w:rPr>
        <w:t xml:space="preserve"> sau medicamentul </w:t>
      </w:r>
      <w:proofErr w:type="spellStart"/>
      <w:r w:rsidRPr="00446541">
        <w:rPr>
          <w:rFonts w:ascii="Times New Roman" w:hAnsi="Times New Roman"/>
          <w:noProof w:val="0"/>
        </w:rPr>
        <w:t>radiofarmaceutic</w:t>
      </w:r>
      <w:proofErr w:type="spellEnd"/>
      <w:r w:rsidRPr="00446541">
        <w:rPr>
          <w:rFonts w:ascii="Times New Roman" w:hAnsi="Times New Roman"/>
          <w:noProof w:val="0"/>
        </w:rPr>
        <w:t xml:space="preserve"> gata de utilizat, îndepline</w:t>
      </w:r>
      <w:r w:rsidR="007E3249" w:rsidRPr="00446541">
        <w:rPr>
          <w:rFonts w:ascii="Times New Roman" w:hAnsi="Times New Roman"/>
          <w:noProof w:val="0"/>
        </w:rPr>
        <w:t>ş</w:t>
      </w:r>
      <w:r w:rsidRPr="00446541">
        <w:rPr>
          <w:rFonts w:ascii="Times New Roman" w:hAnsi="Times New Roman"/>
          <w:noProof w:val="0"/>
        </w:rPr>
        <w:t>te specifica</w:t>
      </w:r>
      <w:r w:rsidR="007E3249" w:rsidRPr="00446541">
        <w:rPr>
          <w:rFonts w:ascii="Times New Roman" w:hAnsi="Times New Roman"/>
          <w:noProof w:val="0"/>
        </w:rPr>
        <w:t>ţ</w:t>
      </w:r>
      <w:r w:rsidRPr="00446541">
        <w:rPr>
          <w:rFonts w:ascii="Times New Roman" w:hAnsi="Times New Roman"/>
          <w:noProof w:val="0"/>
        </w:rPr>
        <w:t xml:space="preserve">iile prevăzute.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autoriza</w:t>
      </w:r>
      <w:r w:rsidR="007E3249" w:rsidRPr="00446541">
        <w:rPr>
          <w:rFonts w:ascii="Times New Roman" w:hAnsi="Times New Roman"/>
          <w:noProof w:val="0"/>
        </w:rPr>
        <w:t>ţ</w:t>
      </w:r>
      <w:r w:rsidRPr="00446541">
        <w:rPr>
          <w:rFonts w:ascii="Times New Roman" w:hAnsi="Times New Roman"/>
          <w:noProof w:val="0"/>
        </w:rPr>
        <w:t>iile acordate în temeiul articolului 8, nu este necesar să se includă păr</w:t>
      </w:r>
      <w:r w:rsidR="007E3249" w:rsidRPr="00446541">
        <w:rPr>
          <w:rFonts w:ascii="Times New Roman" w:hAnsi="Times New Roman"/>
          <w:noProof w:val="0"/>
        </w:rPr>
        <w:t>ţ</w:t>
      </w:r>
      <w:r w:rsidRPr="00446541">
        <w:rPr>
          <w:rFonts w:ascii="Times New Roman" w:hAnsi="Times New Roman"/>
          <w:noProof w:val="0"/>
        </w:rPr>
        <w:t>ile din rezumatul caracteristicilor de produs ale medicamentului de referin</w:t>
      </w:r>
      <w:r w:rsidR="007E3249" w:rsidRPr="00446541">
        <w:rPr>
          <w:rFonts w:ascii="Times New Roman" w:hAnsi="Times New Roman"/>
          <w:noProof w:val="0"/>
        </w:rPr>
        <w:t>ţ</w:t>
      </w:r>
      <w:r w:rsidRPr="00446541">
        <w:rPr>
          <w:rFonts w:ascii="Times New Roman" w:hAnsi="Times New Roman"/>
          <w:noProof w:val="0"/>
        </w:rPr>
        <w:t>ă privitoare la indica</w:t>
      </w:r>
      <w:r w:rsidR="007E3249" w:rsidRPr="00446541">
        <w:rPr>
          <w:rFonts w:ascii="Times New Roman" w:hAnsi="Times New Roman"/>
          <w:noProof w:val="0"/>
        </w:rPr>
        <w:t>ţ</w:t>
      </w:r>
      <w:r w:rsidRPr="00446541">
        <w:rPr>
          <w:rFonts w:ascii="Times New Roman" w:hAnsi="Times New Roman"/>
          <w:noProof w:val="0"/>
        </w:rPr>
        <w:t>ii sau concentra</w:t>
      </w:r>
      <w:r w:rsidR="007E3249" w:rsidRPr="00446541">
        <w:rPr>
          <w:rFonts w:ascii="Times New Roman" w:hAnsi="Times New Roman"/>
          <w:noProof w:val="0"/>
        </w:rPr>
        <w:t>ţ</w:t>
      </w:r>
      <w:r w:rsidRPr="00446541">
        <w:rPr>
          <w:rFonts w:ascii="Times New Roman" w:hAnsi="Times New Roman"/>
          <w:noProof w:val="0"/>
        </w:rPr>
        <w:t xml:space="preserve">ii care erau încă protejate de legea brevetelor la data la care medicamentul generic a fost </w:t>
      </w:r>
      <w:r w:rsidR="0012748D" w:rsidRPr="00446541">
        <w:rPr>
          <w:rFonts w:ascii="Times New Roman" w:hAnsi="Times New Roman"/>
          <w:noProof w:val="0"/>
        </w:rPr>
        <w:t>pus pe piață</w:t>
      </w:r>
      <w:r w:rsidRPr="00446541">
        <w:rPr>
          <w:rFonts w:ascii="Times New Roman" w:hAnsi="Times New Roman"/>
          <w:noProof w:val="0"/>
        </w:rPr>
        <w:t xml:space="preserve">. Pentru medicamentele incluse în lista de medicamente care sunt supuse unei monitorizări suplimentare, rezumatul caracteristicilor produsului include următoarea precizare: „Acest medicament face obiectul unei monitorizări suplimentare”. Această precizare este precedată de simbolul negru </w:t>
      </w:r>
      <w:r w:rsidR="007E3249" w:rsidRPr="00446541">
        <w:rPr>
          <w:rFonts w:ascii="Times New Roman" w:hAnsi="Times New Roman"/>
          <w:noProof w:val="0"/>
        </w:rPr>
        <w:t>ş</w:t>
      </w:r>
      <w:r w:rsidRPr="00446541">
        <w:rPr>
          <w:rFonts w:ascii="Times New Roman" w:hAnsi="Times New Roman"/>
          <w:noProof w:val="0"/>
        </w:rPr>
        <w:t xml:space="preserve">i este urmată de o notă explicativă standard corespunzătoare.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În cazul tuturor medicamentelor se include un text standard care solicită în mod expres cadrelor medicale să raporteze orice reac</w:t>
      </w:r>
      <w:r w:rsidR="007E3249" w:rsidRPr="00446541">
        <w:rPr>
          <w:rFonts w:ascii="Times New Roman" w:hAnsi="Times New Roman"/>
          <w:noProof w:val="0"/>
        </w:rPr>
        <w:t>ţ</w:t>
      </w:r>
      <w:r w:rsidRPr="00446541">
        <w:rPr>
          <w:rFonts w:ascii="Times New Roman" w:hAnsi="Times New Roman"/>
          <w:noProof w:val="0"/>
        </w:rPr>
        <w:t>ii adverse suspectate în conformitate cu sistemul na</w:t>
      </w:r>
      <w:r w:rsidR="007E3249" w:rsidRPr="00446541">
        <w:rPr>
          <w:rFonts w:ascii="Times New Roman" w:hAnsi="Times New Roman"/>
          <w:noProof w:val="0"/>
        </w:rPr>
        <w:t>ţ</w:t>
      </w:r>
      <w:r w:rsidRPr="00446541">
        <w:rPr>
          <w:rFonts w:ascii="Times New Roman" w:hAnsi="Times New Roman"/>
          <w:noProof w:val="0"/>
        </w:rPr>
        <w:t>ional de raportare spontană men</w:t>
      </w:r>
      <w:r w:rsidR="007E3249" w:rsidRPr="00446541">
        <w:rPr>
          <w:rFonts w:ascii="Times New Roman" w:hAnsi="Times New Roman"/>
          <w:noProof w:val="0"/>
        </w:rPr>
        <w:t>ţ</w:t>
      </w:r>
      <w:r w:rsidRPr="00446541">
        <w:rPr>
          <w:rFonts w:ascii="Times New Roman" w:hAnsi="Times New Roman"/>
          <w:noProof w:val="0"/>
        </w:rPr>
        <w:t>ionat la articolul 81. Sunt disponibile modalită</w:t>
      </w:r>
      <w:r w:rsidR="007E3249" w:rsidRPr="00446541">
        <w:rPr>
          <w:rFonts w:ascii="Times New Roman" w:hAnsi="Times New Roman"/>
          <w:noProof w:val="0"/>
        </w:rPr>
        <w:t>ţ</w:t>
      </w:r>
      <w:r w:rsidRPr="00446541">
        <w:rPr>
          <w:rFonts w:ascii="Times New Roman" w:hAnsi="Times New Roman"/>
          <w:noProof w:val="0"/>
        </w:rPr>
        <w:t>i diverse de raportare, inclusiv raportare electronică, în conformitate cu articolul 81.</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Solicitantul se asigură ca înainte ca rezumatele detaliate men</w:t>
      </w:r>
      <w:r w:rsidR="007E3249" w:rsidRPr="00446541">
        <w:rPr>
          <w:rFonts w:ascii="Times New Roman" w:hAnsi="Times New Roman"/>
          <w:noProof w:val="0"/>
        </w:rPr>
        <w:t>ţ</w:t>
      </w:r>
      <w:r w:rsidRPr="00446541">
        <w:rPr>
          <w:rFonts w:ascii="Times New Roman" w:hAnsi="Times New Roman"/>
          <w:noProof w:val="0"/>
        </w:rPr>
        <w:t xml:space="preserve">ionate </w:t>
      </w:r>
      <w:r w:rsidR="00F7001E" w:rsidRPr="00446541">
        <w:rPr>
          <w:rFonts w:ascii="Times New Roman" w:hAnsi="Times New Roman"/>
          <w:noProof w:val="0"/>
        </w:rPr>
        <w:t>art. 6 alin.(3)</w:t>
      </w:r>
      <w:r w:rsidRPr="00446541">
        <w:rPr>
          <w:rFonts w:ascii="Times New Roman" w:hAnsi="Times New Roman"/>
          <w:noProof w:val="0"/>
        </w:rPr>
        <w:t>, să fie prezentate Agen</w:t>
      </w:r>
      <w:r w:rsidR="007E3249" w:rsidRPr="00446541">
        <w:rPr>
          <w:rFonts w:ascii="Times New Roman" w:hAnsi="Times New Roman"/>
          <w:noProof w:val="0"/>
        </w:rPr>
        <w:t>ţ</w:t>
      </w:r>
      <w:r w:rsidRPr="00446541">
        <w:rPr>
          <w:rFonts w:ascii="Times New Roman" w:hAnsi="Times New Roman"/>
          <w:noProof w:val="0"/>
        </w:rPr>
        <w:t>iei, ele să fie întocmite</w:t>
      </w:r>
      <w:r w:rsidR="002A6331" w:rsidRPr="00446541">
        <w:rPr>
          <w:rFonts w:ascii="Times New Roman" w:hAnsi="Times New Roman"/>
          <w:noProof w:val="0"/>
        </w:rPr>
        <w:t xml:space="preserve"> și </w:t>
      </w:r>
      <w:r w:rsidRPr="00446541">
        <w:rPr>
          <w:rFonts w:ascii="Times New Roman" w:hAnsi="Times New Roman"/>
          <w:noProof w:val="0"/>
        </w:rPr>
        <w:t>semnate de exper</w:t>
      </w:r>
      <w:r w:rsidR="007E3249" w:rsidRPr="00446541">
        <w:rPr>
          <w:rFonts w:ascii="Times New Roman" w:hAnsi="Times New Roman"/>
          <w:noProof w:val="0"/>
        </w:rPr>
        <w:t>ţ</w:t>
      </w:r>
      <w:r w:rsidRPr="00446541">
        <w:rPr>
          <w:rFonts w:ascii="Times New Roman" w:hAnsi="Times New Roman"/>
          <w:noProof w:val="0"/>
        </w:rPr>
        <w:t xml:space="preserve">i </w:t>
      </w:r>
      <w:proofErr w:type="spellStart"/>
      <w:r w:rsidRPr="00446541">
        <w:rPr>
          <w:rFonts w:ascii="Times New Roman" w:hAnsi="Times New Roman"/>
          <w:noProof w:val="0"/>
        </w:rPr>
        <w:t>avînd</w:t>
      </w:r>
      <w:proofErr w:type="spellEnd"/>
      <w:r w:rsidRPr="00446541">
        <w:rPr>
          <w:rFonts w:ascii="Times New Roman" w:hAnsi="Times New Roman"/>
          <w:noProof w:val="0"/>
        </w:rPr>
        <w:t xml:space="preserve"> calificarea tehnică sau profesională necesară, care este prezentată într-un succint curriculum vitae.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Persoanele </w:t>
      </w:r>
      <w:proofErr w:type="spellStart"/>
      <w:r w:rsidRPr="00446541">
        <w:rPr>
          <w:rFonts w:ascii="Times New Roman" w:hAnsi="Times New Roman"/>
          <w:noProof w:val="0"/>
        </w:rPr>
        <w:t>avînd</w:t>
      </w:r>
      <w:proofErr w:type="spellEnd"/>
      <w:r w:rsidRPr="00446541">
        <w:rPr>
          <w:rFonts w:ascii="Times New Roman" w:hAnsi="Times New Roman"/>
          <w:noProof w:val="0"/>
        </w:rPr>
        <w:t xml:space="preserve"> calificarea tehnică</w:t>
      </w:r>
      <w:r w:rsidR="002A6331" w:rsidRPr="00446541">
        <w:rPr>
          <w:rFonts w:ascii="Times New Roman" w:hAnsi="Times New Roman"/>
          <w:noProof w:val="0"/>
        </w:rPr>
        <w:t xml:space="preserve"> și </w:t>
      </w:r>
      <w:r w:rsidRPr="00446541">
        <w:rPr>
          <w:rFonts w:ascii="Times New Roman" w:hAnsi="Times New Roman"/>
          <w:noProof w:val="0"/>
        </w:rPr>
        <w:t>profesională men</w:t>
      </w:r>
      <w:r w:rsidR="007E3249" w:rsidRPr="00446541">
        <w:rPr>
          <w:rFonts w:ascii="Times New Roman" w:hAnsi="Times New Roman"/>
          <w:noProof w:val="0"/>
        </w:rPr>
        <w:t>ţ</w:t>
      </w:r>
      <w:r w:rsidRPr="00446541">
        <w:rPr>
          <w:rFonts w:ascii="Times New Roman" w:hAnsi="Times New Roman"/>
          <w:noProof w:val="0"/>
        </w:rPr>
        <w:t xml:space="preserve">ionată la </w:t>
      </w:r>
      <w:r w:rsidR="00F7001E" w:rsidRPr="00446541">
        <w:rPr>
          <w:rFonts w:ascii="Times New Roman" w:hAnsi="Times New Roman"/>
          <w:noProof w:val="0"/>
        </w:rPr>
        <w:t xml:space="preserve">alin.(2), </w:t>
      </w:r>
      <w:r w:rsidRPr="00446541">
        <w:rPr>
          <w:rFonts w:ascii="Times New Roman" w:hAnsi="Times New Roman"/>
          <w:noProof w:val="0"/>
        </w:rPr>
        <w:t>al prezentului articol justifică orice recurgere la documenta</w:t>
      </w:r>
      <w:r w:rsidR="007E3249" w:rsidRPr="00446541">
        <w:rPr>
          <w:rFonts w:ascii="Times New Roman" w:hAnsi="Times New Roman"/>
          <w:noProof w:val="0"/>
        </w:rPr>
        <w:t>ţ</w:t>
      </w:r>
      <w:r w:rsidRPr="00446541">
        <w:rPr>
          <w:rFonts w:ascii="Times New Roman" w:hAnsi="Times New Roman"/>
          <w:noProof w:val="0"/>
        </w:rPr>
        <w:t xml:space="preserve">ia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ifică men</w:t>
      </w:r>
      <w:r w:rsidR="007E3249" w:rsidRPr="00446541">
        <w:rPr>
          <w:rFonts w:ascii="Times New Roman" w:hAnsi="Times New Roman"/>
          <w:noProof w:val="0"/>
        </w:rPr>
        <w:t>ţ</w:t>
      </w:r>
      <w:r w:rsidRPr="00446541">
        <w:rPr>
          <w:rFonts w:ascii="Times New Roman" w:hAnsi="Times New Roman"/>
          <w:noProof w:val="0"/>
        </w:rPr>
        <w:t>ionată la articolul 8, în conformitate cu condi</w:t>
      </w:r>
      <w:r w:rsidR="007E3249" w:rsidRPr="00446541">
        <w:rPr>
          <w:rFonts w:ascii="Times New Roman" w:hAnsi="Times New Roman"/>
          <w:noProof w:val="0"/>
        </w:rPr>
        <w:t>ţ</w:t>
      </w:r>
      <w:r w:rsidRPr="00446541">
        <w:rPr>
          <w:rFonts w:ascii="Times New Roman" w:hAnsi="Times New Roman"/>
          <w:noProof w:val="0"/>
        </w:rPr>
        <w:t>iile specificate la anexa 1.</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Rezumatele detaliate fac parte din dosarul pe care solicitantul îl prezintă Agen</w:t>
      </w:r>
      <w:r w:rsidR="007E3249" w:rsidRPr="00446541">
        <w:rPr>
          <w:rFonts w:ascii="Times New Roman" w:hAnsi="Times New Roman"/>
          <w:noProof w:val="0"/>
        </w:rPr>
        <w:t>ţ</w:t>
      </w:r>
      <w:r w:rsidRPr="00446541">
        <w:rPr>
          <w:rFonts w:ascii="Times New Roman" w:hAnsi="Times New Roman"/>
          <w:noProof w:val="0"/>
        </w:rPr>
        <w:t>iei</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Capitolul 2. DISPOZI</w:t>
      </w:r>
      <w:r w:rsidR="007E3249" w:rsidRPr="00446541">
        <w:rPr>
          <w:rFonts w:ascii="Times New Roman" w:hAnsi="Times New Roman"/>
          <w:b/>
          <w:noProof w:val="0"/>
        </w:rPr>
        <w:t>Ţ</w:t>
      </w:r>
      <w:r w:rsidRPr="00446541">
        <w:rPr>
          <w:rFonts w:ascii="Times New Roman" w:hAnsi="Times New Roman"/>
          <w:b/>
          <w:noProof w:val="0"/>
        </w:rPr>
        <w:t>II SPECIALE APLICABILE MEDICAMENTELOR HOMEOPATE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10.</w:t>
      </w:r>
      <w:r w:rsidRPr="00446541">
        <w:rPr>
          <w:rFonts w:ascii="Times New Roman" w:hAnsi="Times New Roman"/>
          <w:noProof w:val="0"/>
        </w:rPr>
        <w:t xml:space="preserve"> Procedura înregistrării medicamentelor homeopate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Medicamentele homeopatice </w:t>
      </w:r>
      <w:r w:rsidR="00F7001E" w:rsidRPr="00446541">
        <w:rPr>
          <w:rFonts w:ascii="Times New Roman" w:hAnsi="Times New Roman"/>
          <w:noProof w:val="0"/>
        </w:rPr>
        <w:t>fabricate</w:t>
      </w:r>
      <w:r w:rsidR="002A6331" w:rsidRPr="00446541">
        <w:rPr>
          <w:rFonts w:ascii="Times New Roman" w:hAnsi="Times New Roman"/>
          <w:noProof w:val="0"/>
        </w:rPr>
        <w:t xml:space="preserve"> și </w:t>
      </w:r>
      <w:r w:rsidR="00F7001E" w:rsidRPr="00446541">
        <w:rPr>
          <w:rFonts w:ascii="Times New Roman" w:hAnsi="Times New Roman"/>
          <w:noProof w:val="0"/>
        </w:rPr>
        <w:t>puse</w:t>
      </w:r>
      <w:r w:rsidRPr="00446541">
        <w:rPr>
          <w:rFonts w:ascii="Times New Roman" w:hAnsi="Times New Roman"/>
          <w:noProof w:val="0"/>
        </w:rPr>
        <w:t xml:space="preserve"> pe pia</w:t>
      </w:r>
      <w:r w:rsidR="007E3249" w:rsidRPr="00446541">
        <w:rPr>
          <w:rFonts w:ascii="Times New Roman" w:hAnsi="Times New Roman"/>
          <w:noProof w:val="0"/>
        </w:rPr>
        <w:t>ţ</w:t>
      </w:r>
      <w:r w:rsidR="00F7001E" w:rsidRPr="00446541">
        <w:rPr>
          <w:rFonts w:ascii="Times New Roman" w:hAnsi="Times New Roman"/>
          <w:noProof w:val="0"/>
        </w:rPr>
        <w:t xml:space="preserve">a Republicii Moldova trebuie să fie </w:t>
      </w:r>
      <w:r w:rsidRPr="00446541">
        <w:rPr>
          <w:rFonts w:ascii="Times New Roman" w:hAnsi="Times New Roman"/>
          <w:noProof w:val="0"/>
        </w:rPr>
        <w:t>autorizate conform</w:t>
      </w:r>
      <w:r w:rsidR="00F7001E" w:rsidRPr="00446541">
        <w:rPr>
          <w:rFonts w:ascii="Times New Roman" w:hAnsi="Times New Roman"/>
          <w:noProof w:val="0"/>
        </w:rPr>
        <w:t xml:space="preserve"> </w:t>
      </w:r>
      <w:r w:rsidRPr="00446541">
        <w:rPr>
          <w:rFonts w:ascii="Times New Roman" w:hAnsi="Times New Roman"/>
          <w:noProof w:val="0"/>
        </w:rPr>
        <w:t>articolul 11</w:t>
      </w:r>
      <w:r w:rsidR="002A6331" w:rsidRPr="00446541">
        <w:rPr>
          <w:rFonts w:ascii="Times New Roman" w:hAnsi="Times New Roman"/>
          <w:noProof w:val="0"/>
        </w:rPr>
        <w:t xml:space="preserve"> și </w:t>
      </w:r>
      <w:r w:rsidRPr="00446541">
        <w:rPr>
          <w:rFonts w:ascii="Times New Roman" w:hAnsi="Times New Roman"/>
          <w:noProof w:val="0"/>
        </w:rPr>
        <w:t>articolul 12.</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Agen</w:t>
      </w:r>
      <w:r w:rsidR="007E3249" w:rsidRPr="00446541">
        <w:rPr>
          <w:rFonts w:ascii="Times New Roman" w:hAnsi="Times New Roman"/>
          <w:noProof w:val="0"/>
        </w:rPr>
        <w:t>ţ</w:t>
      </w:r>
      <w:r w:rsidRPr="00446541">
        <w:rPr>
          <w:rFonts w:ascii="Times New Roman" w:hAnsi="Times New Roman"/>
          <w:noProof w:val="0"/>
        </w:rPr>
        <w:t>ia stabile</w:t>
      </w:r>
      <w:r w:rsidR="007E3249" w:rsidRPr="00446541">
        <w:rPr>
          <w:rFonts w:ascii="Times New Roman" w:hAnsi="Times New Roman"/>
          <w:noProof w:val="0"/>
        </w:rPr>
        <w:t>ş</w:t>
      </w:r>
      <w:r w:rsidRPr="00446541">
        <w:rPr>
          <w:rFonts w:ascii="Times New Roman" w:hAnsi="Times New Roman"/>
          <w:noProof w:val="0"/>
        </w:rPr>
        <w:t xml:space="preserve">te o procedură de </w:t>
      </w:r>
      <w:r w:rsidR="00CE3317" w:rsidRPr="00446541">
        <w:rPr>
          <w:rFonts w:ascii="Times New Roman" w:hAnsi="Times New Roman"/>
          <w:noProof w:val="0"/>
        </w:rPr>
        <w:t xml:space="preserve">autorizare </w:t>
      </w:r>
      <w:r w:rsidRPr="00446541">
        <w:rPr>
          <w:rFonts w:ascii="Times New Roman" w:hAnsi="Times New Roman"/>
          <w:noProof w:val="0"/>
        </w:rPr>
        <w:t>simplificată specială pentru medicamentele homeopatice men</w:t>
      </w:r>
      <w:r w:rsidR="007E3249" w:rsidRPr="00446541">
        <w:rPr>
          <w:rFonts w:ascii="Times New Roman" w:hAnsi="Times New Roman"/>
          <w:noProof w:val="0"/>
        </w:rPr>
        <w:t>ţ</w:t>
      </w:r>
      <w:r w:rsidR="00F7001E" w:rsidRPr="00446541">
        <w:rPr>
          <w:rFonts w:ascii="Times New Roman" w:hAnsi="Times New Roman"/>
          <w:noProof w:val="0"/>
        </w:rPr>
        <w:t>ionate la articolul 11, care să fie aprobată prin ordin al Ministerului Sănătății.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11.</w:t>
      </w:r>
      <w:r w:rsidRPr="00446541">
        <w:rPr>
          <w:rFonts w:ascii="Times New Roman" w:hAnsi="Times New Roman"/>
          <w:noProof w:val="0"/>
        </w:rPr>
        <w:t xml:space="preserve"> Obiectul unei proceduri speciale de înregistrare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Prezintă obiectul unei proceduri speciale de înregistrare simplificate, numai medicamentele homeopate care satisfac următoarelor condi</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se administrează pe cale orală sau externă;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absen</w:t>
      </w:r>
      <w:r w:rsidR="007E3249" w:rsidRPr="00446541">
        <w:rPr>
          <w:rFonts w:ascii="Times New Roman" w:hAnsi="Times New Roman"/>
          <w:noProof w:val="0"/>
        </w:rPr>
        <w:t>ţ</w:t>
      </w:r>
      <w:r w:rsidRPr="00446541">
        <w:rPr>
          <w:rFonts w:ascii="Times New Roman" w:hAnsi="Times New Roman"/>
          <w:noProof w:val="0"/>
        </w:rPr>
        <w:t>a unor indica</w:t>
      </w:r>
      <w:r w:rsidR="007E3249" w:rsidRPr="00446541">
        <w:rPr>
          <w:rFonts w:ascii="Times New Roman" w:hAnsi="Times New Roman"/>
          <w:noProof w:val="0"/>
        </w:rPr>
        <w:t>ţ</w:t>
      </w:r>
      <w:r w:rsidRPr="00446541">
        <w:rPr>
          <w:rFonts w:ascii="Times New Roman" w:hAnsi="Times New Roman"/>
          <w:noProof w:val="0"/>
        </w:rPr>
        <w:t>ii terapeutice speciale pe eticheta medicamentului sau în orice alte informa</w:t>
      </w:r>
      <w:r w:rsidR="007E3249" w:rsidRPr="00446541">
        <w:rPr>
          <w:rFonts w:ascii="Times New Roman" w:hAnsi="Times New Roman"/>
          <w:noProof w:val="0"/>
        </w:rPr>
        <w:t>ţ</w:t>
      </w:r>
      <w:r w:rsidRPr="00446541">
        <w:rPr>
          <w:rFonts w:ascii="Times New Roman" w:hAnsi="Times New Roman"/>
          <w:noProof w:val="0"/>
        </w:rPr>
        <w:t xml:space="preserve">ii referitoare la acesta;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existen</w:t>
      </w:r>
      <w:r w:rsidR="007E3249" w:rsidRPr="00446541">
        <w:rPr>
          <w:rFonts w:ascii="Times New Roman" w:hAnsi="Times New Roman"/>
          <w:noProof w:val="0"/>
        </w:rPr>
        <w:t>ţ</w:t>
      </w:r>
      <w:r w:rsidRPr="00446541">
        <w:rPr>
          <w:rFonts w:ascii="Times New Roman" w:hAnsi="Times New Roman"/>
          <w:noProof w:val="0"/>
        </w:rPr>
        <w:t>a unui grad suficient de dilu</w:t>
      </w:r>
      <w:r w:rsidR="007E3249" w:rsidRPr="00446541">
        <w:rPr>
          <w:rFonts w:ascii="Times New Roman" w:hAnsi="Times New Roman"/>
          <w:noProof w:val="0"/>
        </w:rPr>
        <w:t>ţ</w:t>
      </w:r>
      <w:r w:rsidRPr="00446541">
        <w:rPr>
          <w:rFonts w:ascii="Times New Roman" w:hAnsi="Times New Roman"/>
          <w:noProof w:val="0"/>
        </w:rPr>
        <w:t>ie pentru a garanta siguran</w:t>
      </w:r>
      <w:r w:rsidR="007E3249" w:rsidRPr="00446541">
        <w:rPr>
          <w:rFonts w:ascii="Times New Roman" w:hAnsi="Times New Roman"/>
          <w:noProof w:val="0"/>
        </w:rPr>
        <w:t>ţ</w:t>
      </w:r>
      <w:r w:rsidRPr="00446541">
        <w:rPr>
          <w:rFonts w:ascii="Times New Roman" w:hAnsi="Times New Roman"/>
          <w:noProof w:val="0"/>
        </w:rPr>
        <w:t>a medicamentului; în special, concentra</w:t>
      </w:r>
      <w:r w:rsidR="007E3249" w:rsidRPr="00446541">
        <w:rPr>
          <w:rFonts w:ascii="Times New Roman" w:hAnsi="Times New Roman"/>
          <w:noProof w:val="0"/>
        </w:rPr>
        <w:t>ţ</w:t>
      </w:r>
      <w:r w:rsidRPr="00446541">
        <w:rPr>
          <w:rFonts w:ascii="Times New Roman" w:hAnsi="Times New Roman"/>
          <w:noProof w:val="0"/>
        </w:rPr>
        <w:t>ia substan</w:t>
      </w:r>
      <w:r w:rsidR="007E3249" w:rsidRPr="00446541">
        <w:rPr>
          <w:rFonts w:ascii="Times New Roman" w:hAnsi="Times New Roman"/>
          <w:noProof w:val="0"/>
        </w:rPr>
        <w:t>ţ</w:t>
      </w:r>
      <w:r w:rsidRPr="00446541">
        <w:rPr>
          <w:rFonts w:ascii="Times New Roman" w:hAnsi="Times New Roman"/>
          <w:noProof w:val="0"/>
        </w:rPr>
        <w:t>elor active în medicament nu poate nici să depă</w:t>
      </w:r>
      <w:r w:rsidR="007E3249" w:rsidRPr="00446541">
        <w:rPr>
          <w:rFonts w:ascii="Times New Roman" w:hAnsi="Times New Roman"/>
          <w:noProof w:val="0"/>
        </w:rPr>
        <w:t>ş</w:t>
      </w:r>
      <w:r w:rsidRPr="00446541">
        <w:rPr>
          <w:rFonts w:ascii="Times New Roman" w:hAnsi="Times New Roman"/>
          <w:noProof w:val="0"/>
        </w:rPr>
        <w:t>ească o parte per 10000 păr</w:t>
      </w:r>
      <w:r w:rsidR="007E3249" w:rsidRPr="00446541">
        <w:rPr>
          <w:rFonts w:ascii="Times New Roman" w:hAnsi="Times New Roman"/>
          <w:noProof w:val="0"/>
        </w:rPr>
        <w:t>ţ</w:t>
      </w:r>
      <w:r w:rsidRPr="00446541">
        <w:rPr>
          <w:rFonts w:ascii="Times New Roman" w:hAnsi="Times New Roman"/>
          <w:noProof w:val="0"/>
        </w:rPr>
        <w:t>i de tinctură primară</w:t>
      </w:r>
      <w:r w:rsidR="002A6331" w:rsidRPr="00446541">
        <w:rPr>
          <w:rFonts w:ascii="Times New Roman" w:hAnsi="Times New Roman"/>
          <w:noProof w:val="0"/>
        </w:rPr>
        <w:t xml:space="preserve"> și </w:t>
      </w:r>
      <w:r w:rsidRPr="00446541">
        <w:rPr>
          <w:rFonts w:ascii="Times New Roman" w:hAnsi="Times New Roman"/>
          <w:noProof w:val="0"/>
        </w:rPr>
        <w:t>nici 1/100 din doza minimă utilizată în alopatie, în măsura în care prezen</w:t>
      </w:r>
      <w:r w:rsidR="007E3249" w:rsidRPr="00446541">
        <w:rPr>
          <w:rFonts w:ascii="Times New Roman" w:hAnsi="Times New Roman"/>
          <w:noProof w:val="0"/>
        </w:rPr>
        <w:t>ţ</w:t>
      </w:r>
      <w:r w:rsidRPr="00446541">
        <w:rPr>
          <w:rFonts w:ascii="Times New Roman" w:hAnsi="Times New Roman"/>
          <w:noProof w:val="0"/>
        </w:rPr>
        <w:t>a acestor substan</w:t>
      </w:r>
      <w:r w:rsidR="007E3249" w:rsidRPr="00446541">
        <w:rPr>
          <w:rFonts w:ascii="Times New Roman" w:hAnsi="Times New Roman"/>
          <w:noProof w:val="0"/>
        </w:rPr>
        <w:t>ţ</w:t>
      </w:r>
      <w:r w:rsidRPr="00446541">
        <w:rPr>
          <w:rFonts w:ascii="Times New Roman" w:hAnsi="Times New Roman"/>
          <w:noProof w:val="0"/>
        </w:rPr>
        <w:t xml:space="preserve">e active </w:t>
      </w:r>
      <w:proofErr w:type="spellStart"/>
      <w:r w:rsidRPr="00446541">
        <w:rPr>
          <w:rFonts w:ascii="Times New Roman" w:hAnsi="Times New Roman"/>
          <w:noProof w:val="0"/>
        </w:rPr>
        <w:t>într-</w:t>
      </w:r>
      <w:proofErr w:type="spellEnd"/>
      <w:r w:rsidRPr="00446541">
        <w:rPr>
          <w:rFonts w:ascii="Times New Roman" w:hAnsi="Times New Roman"/>
          <w:noProof w:val="0"/>
        </w:rPr>
        <w:t xml:space="preserve"> un medicament alopat necesită prezentarea unei prescrip</w:t>
      </w:r>
      <w:r w:rsidR="007E3249" w:rsidRPr="00446541">
        <w:rPr>
          <w:rFonts w:ascii="Times New Roman" w:hAnsi="Times New Roman"/>
          <w:noProof w:val="0"/>
        </w:rPr>
        <w:t>ţ</w:t>
      </w:r>
      <w:r w:rsidRPr="00446541">
        <w:rPr>
          <w:rFonts w:ascii="Times New Roman" w:hAnsi="Times New Roman"/>
          <w:noProof w:val="0"/>
        </w:rPr>
        <w:t>ii medicale.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În cazul în care noi dovezi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 xml:space="preserve">ifice justifică acest lucru, </w:t>
      </w:r>
      <w:r w:rsidR="00CE3317" w:rsidRPr="00446541">
        <w:rPr>
          <w:rFonts w:ascii="Times New Roman" w:hAnsi="Times New Roman"/>
          <w:noProof w:val="0"/>
        </w:rPr>
        <w:t xml:space="preserve">Ministerul Sănătății </w:t>
      </w:r>
      <w:r w:rsidR="008A4145" w:rsidRPr="00446541">
        <w:rPr>
          <w:rFonts w:ascii="Times New Roman" w:hAnsi="Times New Roman"/>
          <w:noProof w:val="0"/>
        </w:rPr>
        <w:t xml:space="preserve"> </w:t>
      </w:r>
      <w:r w:rsidRPr="00446541">
        <w:rPr>
          <w:rFonts w:ascii="Times New Roman" w:hAnsi="Times New Roman"/>
          <w:noProof w:val="0"/>
        </w:rPr>
        <w:t>poate modifica dispozi</w:t>
      </w:r>
      <w:r w:rsidR="007E3249" w:rsidRPr="00446541">
        <w:rPr>
          <w:rFonts w:ascii="Times New Roman" w:hAnsi="Times New Roman"/>
          <w:noProof w:val="0"/>
        </w:rPr>
        <w:t>ţ</w:t>
      </w:r>
      <w:r w:rsidRPr="00446541">
        <w:rPr>
          <w:rFonts w:ascii="Times New Roman" w:hAnsi="Times New Roman"/>
          <w:noProof w:val="0"/>
        </w:rPr>
        <w:t xml:space="preserve">iile </w:t>
      </w:r>
      <w:proofErr w:type="spellStart"/>
      <w:r w:rsidR="00CE3317" w:rsidRPr="00446541">
        <w:rPr>
          <w:rFonts w:ascii="Times New Roman" w:hAnsi="Times New Roman"/>
          <w:noProof w:val="0"/>
        </w:rPr>
        <w:t>sub</w:t>
      </w:r>
      <w:r w:rsidRPr="00446541">
        <w:rPr>
          <w:rFonts w:ascii="Times New Roman" w:hAnsi="Times New Roman"/>
          <w:noProof w:val="0"/>
        </w:rPr>
        <w:t>alin</w:t>
      </w:r>
      <w:proofErr w:type="spellEnd"/>
      <w:r w:rsidRPr="00446541">
        <w:rPr>
          <w:rFonts w:ascii="Times New Roman" w:hAnsi="Times New Roman"/>
          <w:noProof w:val="0"/>
        </w:rPr>
        <w:t>. 3) al prezentului articol</w:t>
      </w:r>
      <w:r w:rsidR="00CE3317" w:rsidRPr="00446541">
        <w:rPr>
          <w:rFonts w:ascii="Times New Roman" w:hAnsi="Times New Roman"/>
          <w:noProof w:val="0"/>
        </w:rPr>
        <w:t>, la propunerea Agenției</w:t>
      </w:r>
      <w:r w:rsidRPr="00446541">
        <w:rPr>
          <w:rFonts w:ascii="Times New Roman" w:hAnsi="Times New Roman"/>
          <w:noProof w:val="0"/>
        </w:rPr>
        <w:t>. Măsura respectivă, destinată să modifice elemente neesen</w:t>
      </w:r>
      <w:r w:rsidR="007E3249" w:rsidRPr="00446541">
        <w:rPr>
          <w:rFonts w:ascii="Times New Roman" w:hAnsi="Times New Roman"/>
          <w:noProof w:val="0"/>
        </w:rPr>
        <w:t>ţ</w:t>
      </w:r>
      <w:r w:rsidRPr="00446541">
        <w:rPr>
          <w:rFonts w:ascii="Times New Roman" w:hAnsi="Times New Roman"/>
          <w:noProof w:val="0"/>
        </w:rPr>
        <w:t>iale ale prezentei legi, se adoptă în conformitate cu procedura de reglementare cu control. În momentul înregistrării, Agen</w:t>
      </w:r>
      <w:r w:rsidR="007E3249" w:rsidRPr="00446541">
        <w:rPr>
          <w:rFonts w:ascii="Times New Roman" w:hAnsi="Times New Roman"/>
          <w:noProof w:val="0"/>
        </w:rPr>
        <w:t>ţ</w:t>
      </w:r>
      <w:r w:rsidRPr="00446541">
        <w:rPr>
          <w:rFonts w:ascii="Times New Roman" w:hAnsi="Times New Roman"/>
          <w:noProof w:val="0"/>
        </w:rPr>
        <w:t>ia determină clasificarea pentru eliberarea medicamentului.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(3) Criteriile</w:t>
      </w:r>
      <w:r w:rsidR="002A6331" w:rsidRPr="00446541">
        <w:rPr>
          <w:rFonts w:ascii="Times New Roman" w:hAnsi="Times New Roman"/>
          <w:noProof w:val="0"/>
        </w:rPr>
        <w:t xml:space="preserve"> și </w:t>
      </w:r>
      <w:r w:rsidRPr="00446541">
        <w:rPr>
          <w:rFonts w:ascii="Times New Roman" w:hAnsi="Times New Roman"/>
          <w:noProof w:val="0"/>
        </w:rPr>
        <w:t xml:space="preserve">regulamentul de procedură prevăzute la articolul </w:t>
      </w:r>
      <w:r w:rsidR="003A4B1E" w:rsidRPr="00446541">
        <w:rPr>
          <w:rFonts w:ascii="Times New Roman" w:hAnsi="Times New Roman"/>
          <w:noProof w:val="0"/>
        </w:rPr>
        <w:t>14</w:t>
      </w:r>
      <w:r w:rsidRPr="00446541">
        <w:rPr>
          <w:rFonts w:ascii="Times New Roman" w:hAnsi="Times New Roman"/>
          <w:noProof w:val="0"/>
        </w:rPr>
        <w:t xml:space="preserve"> alin.(</w:t>
      </w:r>
      <w:r w:rsidR="003A4B1E" w:rsidRPr="00446541">
        <w:rPr>
          <w:rFonts w:ascii="Times New Roman" w:hAnsi="Times New Roman"/>
          <w:noProof w:val="0"/>
        </w:rPr>
        <w:t>1</w:t>
      </w:r>
      <w:r w:rsidRPr="00446541">
        <w:rPr>
          <w:rFonts w:ascii="Times New Roman" w:hAnsi="Times New Roman"/>
          <w:noProof w:val="0"/>
        </w:rPr>
        <w:t xml:space="preserve">) </w:t>
      </w:r>
      <w:r w:rsidR="007E3249" w:rsidRPr="00446541">
        <w:rPr>
          <w:rFonts w:ascii="Times New Roman" w:hAnsi="Times New Roman"/>
          <w:noProof w:val="0"/>
        </w:rPr>
        <w:t>ş</w:t>
      </w:r>
      <w:r w:rsidRPr="00446541">
        <w:rPr>
          <w:rFonts w:ascii="Times New Roman" w:hAnsi="Times New Roman"/>
          <w:noProof w:val="0"/>
        </w:rPr>
        <w:t>i la articolele 18-21, articolul 9</w:t>
      </w:r>
      <w:r w:rsidR="003A4B1E" w:rsidRPr="00446541">
        <w:rPr>
          <w:rFonts w:ascii="Times New Roman" w:hAnsi="Times New Roman"/>
          <w:noProof w:val="0"/>
        </w:rPr>
        <w:t>4</w:t>
      </w:r>
      <w:r w:rsidRPr="00446541">
        <w:rPr>
          <w:rFonts w:ascii="Times New Roman" w:hAnsi="Times New Roman"/>
          <w:noProof w:val="0"/>
        </w:rPr>
        <w:t xml:space="preserve"> alin (</w:t>
      </w:r>
      <w:r w:rsidR="003A4B1E" w:rsidRPr="00446541">
        <w:rPr>
          <w:rFonts w:ascii="Times New Roman" w:hAnsi="Times New Roman"/>
          <w:noProof w:val="0"/>
        </w:rPr>
        <w:t>1</w:t>
      </w:r>
      <w:r w:rsidRPr="00446541">
        <w:rPr>
          <w:rFonts w:ascii="Times New Roman" w:hAnsi="Times New Roman"/>
          <w:noProof w:val="0"/>
        </w:rPr>
        <w:t xml:space="preserve">4) </w:t>
      </w:r>
      <w:r w:rsidR="007E3249" w:rsidRPr="00446541">
        <w:rPr>
          <w:rFonts w:ascii="Times New Roman" w:hAnsi="Times New Roman"/>
          <w:noProof w:val="0"/>
        </w:rPr>
        <w:t>ş</w:t>
      </w:r>
      <w:r w:rsidRPr="00446541">
        <w:rPr>
          <w:rFonts w:ascii="Times New Roman" w:hAnsi="Times New Roman"/>
          <w:noProof w:val="0"/>
        </w:rPr>
        <w:t>i</w:t>
      </w:r>
      <w:r w:rsidR="003A4B1E" w:rsidRPr="00446541">
        <w:rPr>
          <w:rFonts w:ascii="Times New Roman" w:hAnsi="Times New Roman"/>
          <w:noProof w:val="0"/>
        </w:rPr>
        <w:t xml:space="preserve"> articolul 95  alin. (</w:t>
      </w:r>
      <w:r w:rsidRPr="00446541">
        <w:rPr>
          <w:rFonts w:ascii="Times New Roman" w:hAnsi="Times New Roman"/>
          <w:noProof w:val="0"/>
        </w:rPr>
        <w:t>1), se aplică prin analogie procedurii speciale de înregistrare simplificate pentru medicamente homeopate, cu excep</w:t>
      </w:r>
      <w:r w:rsidR="007E3249" w:rsidRPr="00446541">
        <w:rPr>
          <w:rFonts w:ascii="Times New Roman" w:hAnsi="Times New Roman"/>
          <w:noProof w:val="0"/>
        </w:rPr>
        <w:t>ţ</w:t>
      </w:r>
      <w:r w:rsidRPr="00446541">
        <w:rPr>
          <w:rFonts w:ascii="Times New Roman" w:hAnsi="Times New Roman"/>
          <w:noProof w:val="0"/>
        </w:rPr>
        <w:t>ia dovedirii eficacită</w:t>
      </w:r>
      <w:r w:rsidR="007E3249" w:rsidRPr="00446541">
        <w:rPr>
          <w:rFonts w:ascii="Times New Roman" w:hAnsi="Times New Roman"/>
          <w:noProof w:val="0"/>
        </w:rPr>
        <w:t>ţ</w:t>
      </w:r>
      <w:r w:rsidRPr="00446541">
        <w:rPr>
          <w:rFonts w:ascii="Times New Roman" w:hAnsi="Times New Roman"/>
          <w:noProof w:val="0"/>
        </w:rPr>
        <w:t>ii terapeutice.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12.</w:t>
      </w:r>
      <w:r w:rsidRPr="00446541">
        <w:rPr>
          <w:rFonts w:ascii="Times New Roman" w:hAnsi="Times New Roman"/>
          <w:noProof w:val="0"/>
        </w:rPr>
        <w:t xml:space="preserve"> Cererea pentru procedura specială de înregistrare simplificată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O cerere pentru procedura specială de înregistrare simplificată se poate referi la o serie de medicamente derivate din aceea</w:t>
      </w:r>
      <w:r w:rsidR="007E3249" w:rsidRPr="00446541">
        <w:rPr>
          <w:rFonts w:ascii="Times New Roman" w:hAnsi="Times New Roman"/>
          <w:noProof w:val="0"/>
        </w:rPr>
        <w:t>ş</w:t>
      </w:r>
      <w:r w:rsidRPr="00446541">
        <w:rPr>
          <w:rFonts w:ascii="Times New Roman" w:hAnsi="Times New Roman"/>
          <w:noProof w:val="0"/>
        </w:rPr>
        <w:t>i su</w:t>
      </w:r>
      <w:r w:rsidR="007E3249" w:rsidRPr="00446541">
        <w:rPr>
          <w:rFonts w:ascii="Times New Roman" w:hAnsi="Times New Roman"/>
          <w:noProof w:val="0"/>
        </w:rPr>
        <w:t>ş</w:t>
      </w:r>
      <w:r w:rsidRPr="00446541">
        <w:rPr>
          <w:rFonts w:ascii="Times New Roman" w:hAnsi="Times New Roman"/>
          <w:noProof w:val="0"/>
        </w:rPr>
        <w:t>ă sau acelea</w:t>
      </w:r>
      <w:r w:rsidR="007E3249" w:rsidRPr="00446541">
        <w:rPr>
          <w:rFonts w:ascii="Times New Roman" w:hAnsi="Times New Roman"/>
          <w:noProof w:val="0"/>
        </w:rPr>
        <w:t>ş</w:t>
      </w:r>
      <w:r w:rsidRPr="00446541">
        <w:rPr>
          <w:rFonts w:ascii="Times New Roman" w:hAnsi="Times New Roman"/>
          <w:noProof w:val="0"/>
        </w:rPr>
        <w:t>i su</w:t>
      </w:r>
      <w:r w:rsidR="007E3249" w:rsidRPr="00446541">
        <w:rPr>
          <w:rFonts w:ascii="Times New Roman" w:hAnsi="Times New Roman"/>
          <w:noProof w:val="0"/>
        </w:rPr>
        <w:t>ş</w:t>
      </w:r>
      <w:r w:rsidRPr="00446541">
        <w:rPr>
          <w:rFonts w:ascii="Times New Roman" w:hAnsi="Times New Roman"/>
          <w:noProof w:val="0"/>
        </w:rPr>
        <w:t>e homeopate. Pentru a demonstra, în special, calitatea farmaceutică</w:t>
      </w:r>
      <w:r w:rsidR="002A6331" w:rsidRPr="00446541">
        <w:rPr>
          <w:rFonts w:ascii="Times New Roman" w:hAnsi="Times New Roman"/>
          <w:noProof w:val="0"/>
        </w:rPr>
        <w:t xml:space="preserve"> și </w:t>
      </w:r>
      <w:r w:rsidRPr="00446541">
        <w:rPr>
          <w:rFonts w:ascii="Times New Roman" w:hAnsi="Times New Roman"/>
          <w:noProof w:val="0"/>
        </w:rPr>
        <w:t>omogenitatea loturilor de fabrica</w:t>
      </w:r>
      <w:r w:rsidR="007E3249" w:rsidRPr="00446541">
        <w:rPr>
          <w:rFonts w:ascii="Times New Roman" w:hAnsi="Times New Roman"/>
          <w:noProof w:val="0"/>
        </w:rPr>
        <w:t>ţ</w:t>
      </w:r>
      <w:r w:rsidRPr="00446541">
        <w:rPr>
          <w:rFonts w:ascii="Times New Roman" w:hAnsi="Times New Roman"/>
          <w:noProof w:val="0"/>
        </w:rPr>
        <w:t>ie a produselor în cauză, cererea este înso</w:t>
      </w:r>
      <w:r w:rsidR="007E3249" w:rsidRPr="00446541">
        <w:rPr>
          <w:rFonts w:ascii="Times New Roman" w:hAnsi="Times New Roman"/>
          <w:noProof w:val="0"/>
        </w:rPr>
        <w:t>ţ</w:t>
      </w:r>
      <w:r w:rsidRPr="00446541">
        <w:rPr>
          <w:rFonts w:ascii="Times New Roman" w:hAnsi="Times New Roman"/>
          <w:noProof w:val="0"/>
        </w:rPr>
        <w:t xml:space="preserve">ită de următoarele documente: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denumirea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ifică, sau altă denumire prevăzută într-o farmacopee, a su</w:t>
      </w:r>
      <w:r w:rsidR="007E3249" w:rsidRPr="00446541">
        <w:rPr>
          <w:rFonts w:ascii="Times New Roman" w:hAnsi="Times New Roman"/>
          <w:noProof w:val="0"/>
        </w:rPr>
        <w:t>ş</w:t>
      </w:r>
      <w:r w:rsidRPr="00446541">
        <w:rPr>
          <w:rFonts w:ascii="Times New Roman" w:hAnsi="Times New Roman"/>
          <w:noProof w:val="0"/>
        </w:rPr>
        <w:t>ei sau a su</w:t>
      </w:r>
      <w:r w:rsidR="007E3249" w:rsidRPr="00446541">
        <w:rPr>
          <w:rFonts w:ascii="Times New Roman" w:hAnsi="Times New Roman"/>
          <w:noProof w:val="0"/>
        </w:rPr>
        <w:t>ş</w:t>
      </w:r>
      <w:r w:rsidRPr="00446541">
        <w:rPr>
          <w:rFonts w:ascii="Times New Roman" w:hAnsi="Times New Roman"/>
          <w:noProof w:val="0"/>
        </w:rPr>
        <w:t xml:space="preserve">elor homeopate, împreună cu precizarea diferitelor căi de administrare, a formelor farmaceutice </w:t>
      </w:r>
      <w:r w:rsidR="007E3249" w:rsidRPr="00446541">
        <w:rPr>
          <w:rFonts w:ascii="Times New Roman" w:hAnsi="Times New Roman"/>
          <w:noProof w:val="0"/>
        </w:rPr>
        <w:t>ş</w:t>
      </w:r>
      <w:r w:rsidRPr="00446541">
        <w:rPr>
          <w:rFonts w:ascii="Times New Roman" w:hAnsi="Times New Roman"/>
          <w:noProof w:val="0"/>
        </w:rPr>
        <w:t>i a gradului de dilu</w:t>
      </w:r>
      <w:r w:rsidR="007E3249" w:rsidRPr="00446541">
        <w:rPr>
          <w:rFonts w:ascii="Times New Roman" w:hAnsi="Times New Roman"/>
          <w:noProof w:val="0"/>
        </w:rPr>
        <w:t>ţ</w:t>
      </w:r>
      <w:r w:rsidRPr="00446541">
        <w:rPr>
          <w:rFonts w:ascii="Times New Roman" w:hAnsi="Times New Roman"/>
          <w:noProof w:val="0"/>
        </w:rPr>
        <w:t xml:space="preserve">ie ce urmează a fi înregistrate;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dosarul de fabrica</w:t>
      </w:r>
      <w:r w:rsidR="007E3249" w:rsidRPr="00446541">
        <w:rPr>
          <w:rFonts w:ascii="Times New Roman" w:hAnsi="Times New Roman"/>
          <w:noProof w:val="0"/>
        </w:rPr>
        <w:t>ţ</w:t>
      </w:r>
      <w:r w:rsidRPr="00446541">
        <w:rPr>
          <w:rFonts w:ascii="Times New Roman" w:hAnsi="Times New Roman"/>
          <w:noProof w:val="0"/>
        </w:rPr>
        <w:t>ie</w:t>
      </w:r>
      <w:r w:rsidR="002A6331" w:rsidRPr="00446541">
        <w:rPr>
          <w:rFonts w:ascii="Times New Roman" w:hAnsi="Times New Roman"/>
          <w:noProof w:val="0"/>
        </w:rPr>
        <w:t xml:space="preserve"> și </w:t>
      </w:r>
      <w:r w:rsidRPr="00446541">
        <w:rPr>
          <w:rFonts w:ascii="Times New Roman" w:hAnsi="Times New Roman"/>
          <w:noProof w:val="0"/>
        </w:rPr>
        <w:t xml:space="preserve">de control al remediului (remediilor) homeopatic(e) </w:t>
      </w:r>
      <w:r w:rsidR="007E3249" w:rsidRPr="00446541">
        <w:rPr>
          <w:rFonts w:ascii="Times New Roman" w:hAnsi="Times New Roman"/>
          <w:noProof w:val="0"/>
        </w:rPr>
        <w:t>ş</w:t>
      </w:r>
      <w:r w:rsidRPr="00446541">
        <w:rPr>
          <w:rFonts w:ascii="Times New Roman" w:hAnsi="Times New Roman"/>
          <w:noProof w:val="0"/>
        </w:rPr>
        <w:t xml:space="preserve">i de justificare a uzului homeopatic pe baza unei bibliografii adecvate;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dosarul de fabrica</w:t>
      </w:r>
      <w:r w:rsidR="007E3249" w:rsidRPr="00446541">
        <w:rPr>
          <w:rFonts w:ascii="Times New Roman" w:hAnsi="Times New Roman"/>
          <w:noProof w:val="0"/>
        </w:rPr>
        <w:t>ţ</w:t>
      </w:r>
      <w:r w:rsidRPr="00446541">
        <w:rPr>
          <w:rFonts w:ascii="Times New Roman" w:hAnsi="Times New Roman"/>
          <w:noProof w:val="0"/>
        </w:rPr>
        <w:t>ie</w:t>
      </w:r>
      <w:r w:rsidR="002A6331" w:rsidRPr="00446541">
        <w:rPr>
          <w:rFonts w:ascii="Times New Roman" w:hAnsi="Times New Roman"/>
          <w:noProof w:val="0"/>
        </w:rPr>
        <w:t xml:space="preserve"> și </w:t>
      </w:r>
      <w:r w:rsidRPr="00446541">
        <w:rPr>
          <w:rFonts w:ascii="Times New Roman" w:hAnsi="Times New Roman"/>
          <w:noProof w:val="0"/>
        </w:rPr>
        <w:t xml:space="preserve">control pentru fiecare formă farmaceutică </w:t>
      </w:r>
      <w:r w:rsidR="007E3249" w:rsidRPr="00446541">
        <w:rPr>
          <w:rFonts w:ascii="Times New Roman" w:hAnsi="Times New Roman"/>
          <w:noProof w:val="0"/>
        </w:rPr>
        <w:t>ş</w:t>
      </w:r>
      <w:r w:rsidRPr="00446541">
        <w:rPr>
          <w:rFonts w:ascii="Times New Roman" w:hAnsi="Times New Roman"/>
          <w:noProof w:val="0"/>
        </w:rPr>
        <w:t>i o descriere a metodei de diluare</w:t>
      </w:r>
      <w:r w:rsidR="002A6331" w:rsidRPr="00446541">
        <w:rPr>
          <w:rFonts w:ascii="Times New Roman" w:hAnsi="Times New Roman"/>
          <w:noProof w:val="0"/>
        </w:rPr>
        <w:t xml:space="preserve"> și </w:t>
      </w:r>
      <w:r w:rsidRPr="00446541">
        <w:rPr>
          <w:rFonts w:ascii="Times New Roman" w:hAnsi="Times New Roman"/>
          <w:noProof w:val="0"/>
        </w:rPr>
        <w:t xml:space="preserve">dinamizare;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autoriza</w:t>
      </w:r>
      <w:r w:rsidR="007E3249" w:rsidRPr="00446541">
        <w:rPr>
          <w:rFonts w:ascii="Times New Roman" w:hAnsi="Times New Roman"/>
          <w:noProof w:val="0"/>
        </w:rPr>
        <w:t>ţ</w:t>
      </w:r>
      <w:r w:rsidRPr="00446541">
        <w:rPr>
          <w:rFonts w:ascii="Times New Roman" w:hAnsi="Times New Roman"/>
          <w:noProof w:val="0"/>
        </w:rPr>
        <w:t>ia de fabrica</w:t>
      </w:r>
      <w:r w:rsidR="007E3249" w:rsidRPr="00446541">
        <w:rPr>
          <w:rFonts w:ascii="Times New Roman" w:hAnsi="Times New Roman"/>
          <w:noProof w:val="0"/>
        </w:rPr>
        <w:t>ţ</w:t>
      </w:r>
      <w:r w:rsidRPr="00446541">
        <w:rPr>
          <w:rFonts w:ascii="Times New Roman" w:hAnsi="Times New Roman"/>
          <w:noProof w:val="0"/>
        </w:rPr>
        <w:t xml:space="preserve">ie a medicamentului în cauză;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 copii ale eventualelor înregistrări </w:t>
      </w:r>
      <w:r w:rsidR="007E3249" w:rsidRPr="00446541">
        <w:rPr>
          <w:rFonts w:ascii="Times New Roman" w:hAnsi="Times New Roman"/>
          <w:noProof w:val="0"/>
        </w:rPr>
        <w:t>ş</w:t>
      </w:r>
      <w:r w:rsidRPr="00446541">
        <w:rPr>
          <w:rFonts w:ascii="Times New Roman" w:hAnsi="Times New Roman"/>
          <w:noProof w:val="0"/>
        </w:rPr>
        <w:t>i autoriza</w:t>
      </w:r>
      <w:r w:rsidR="007E3249" w:rsidRPr="00446541">
        <w:rPr>
          <w:rFonts w:ascii="Times New Roman" w:hAnsi="Times New Roman"/>
          <w:noProof w:val="0"/>
        </w:rPr>
        <w:t>ţ</w:t>
      </w:r>
      <w:r w:rsidRPr="00446541">
        <w:rPr>
          <w:rFonts w:ascii="Times New Roman" w:hAnsi="Times New Roman"/>
          <w:noProof w:val="0"/>
        </w:rPr>
        <w:t>ii ob</w:t>
      </w:r>
      <w:r w:rsidR="007E3249" w:rsidRPr="00446541">
        <w:rPr>
          <w:rFonts w:ascii="Times New Roman" w:hAnsi="Times New Roman"/>
          <w:noProof w:val="0"/>
        </w:rPr>
        <w:t>ţ</w:t>
      </w:r>
      <w:r w:rsidRPr="00446541">
        <w:rPr>
          <w:rFonts w:ascii="Times New Roman" w:hAnsi="Times New Roman"/>
          <w:noProof w:val="0"/>
        </w:rPr>
        <w:t>inute pentru acela</w:t>
      </w:r>
      <w:r w:rsidR="007E3249" w:rsidRPr="00446541">
        <w:rPr>
          <w:rFonts w:ascii="Times New Roman" w:hAnsi="Times New Roman"/>
          <w:noProof w:val="0"/>
        </w:rPr>
        <w:t>ş</w:t>
      </w:r>
      <w:r w:rsidRPr="00446541">
        <w:rPr>
          <w:rFonts w:ascii="Times New Roman" w:hAnsi="Times New Roman"/>
          <w:noProof w:val="0"/>
        </w:rPr>
        <w:t xml:space="preserve">i medicament în alte </w:t>
      </w:r>
      <w:r w:rsidR="007E3249" w:rsidRPr="00446541">
        <w:rPr>
          <w:rFonts w:ascii="Times New Roman" w:hAnsi="Times New Roman"/>
          <w:noProof w:val="0"/>
        </w:rPr>
        <w:t>ţ</w:t>
      </w:r>
      <w:r w:rsidRPr="00446541">
        <w:rPr>
          <w:rFonts w:ascii="Times New Roman" w:hAnsi="Times New Roman"/>
          <w:noProof w:val="0"/>
        </w:rPr>
        <w:t xml:space="preserve">ări;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6) una sau mai multe machete ale </w:t>
      </w:r>
      <w:r w:rsidR="0022741E" w:rsidRPr="00446541">
        <w:rPr>
          <w:rFonts w:ascii="Times New Roman" w:hAnsi="Times New Roman"/>
          <w:noProof w:val="0"/>
        </w:rPr>
        <w:t>ambalajului secundar</w:t>
      </w:r>
      <w:r w:rsidRPr="00446541">
        <w:rPr>
          <w:rFonts w:ascii="Times New Roman" w:hAnsi="Times New Roman"/>
          <w:noProof w:val="0"/>
        </w:rPr>
        <w:t xml:space="preserve"> </w:t>
      </w:r>
      <w:r w:rsidR="007E3249" w:rsidRPr="00446541">
        <w:rPr>
          <w:rFonts w:ascii="Times New Roman" w:hAnsi="Times New Roman"/>
          <w:noProof w:val="0"/>
        </w:rPr>
        <w:t>ş</w:t>
      </w:r>
      <w:r w:rsidRPr="00446541">
        <w:rPr>
          <w:rFonts w:ascii="Times New Roman" w:hAnsi="Times New Roman"/>
          <w:noProof w:val="0"/>
        </w:rPr>
        <w:t xml:space="preserve">i ale </w:t>
      </w:r>
      <w:r w:rsidR="0022741E" w:rsidRPr="00446541">
        <w:rPr>
          <w:rFonts w:ascii="Times New Roman" w:hAnsi="Times New Roman"/>
          <w:noProof w:val="0"/>
        </w:rPr>
        <w:t>ambalajului primar</w:t>
      </w:r>
      <w:r w:rsidRPr="00446541">
        <w:rPr>
          <w:rFonts w:ascii="Times New Roman" w:hAnsi="Times New Roman"/>
          <w:noProof w:val="0"/>
        </w:rPr>
        <w:t xml:space="preserve"> al medicamentelor care urmează să fie înregistrate;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7) date referitoare la stabilitate medicamentului.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Medicamentele homeopate, altele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cele men</w:t>
      </w:r>
      <w:r w:rsidR="007E3249" w:rsidRPr="00446541">
        <w:rPr>
          <w:rFonts w:ascii="Times New Roman" w:hAnsi="Times New Roman"/>
          <w:noProof w:val="0"/>
        </w:rPr>
        <w:t>ţ</w:t>
      </w:r>
      <w:r w:rsidRPr="00446541">
        <w:rPr>
          <w:rFonts w:ascii="Times New Roman" w:hAnsi="Times New Roman"/>
          <w:noProof w:val="0"/>
        </w:rPr>
        <w:t>ionate la articolul 11 alin. (1), se autorizează</w:t>
      </w:r>
      <w:r w:rsidR="002A6331" w:rsidRPr="00446541">
        <w:rPr>
          <w:rFonts w:ascii="Times New Roman" w:hAnsi="Times New Roman"/>
          <w:noProof w:val="0"/>
        </w:rPr>
        <w:t xml:space="preserve"> și </w:t>
      </w:r>
      <w:r w:rsidRPr="00446541">
        <w:rPr>
          <w:rFonts w:ascii="Times New Roman" w:hAnsi="Times New Roman"/>
          <w:noProof w:val="0"/>
        </w:rPr>
        <w:t>se etichetează în conformitate cu articolul 6, articolul 8</w:t>
      </w:r>
      <w:r w:rsidR="002A6331" w:rsidRPr="00446541">
        <w:rPr>
          <w:rFonts w:ascii="Times New Roman" w:hAnsi="Times New Roman"/>
          <w:noProof w:val="0"/>
        </w:rPr>
        <w:t xml:space="preserve"> și </w:t>
      </w:r>
      <w:r w:rsidRPr="00446541">
        <w:rPr>
          <w:rFonts w:ascii="Times New Roman" w:hAnsi="Times New Roman"/>
          <w:noProof w:val="0"/>
        </w:rPr>
        <w:t>articolul 9</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Dispozi</w:t>
      </w:r>
      <w:r w:rsidR="007E3249" w:rsidRPr="00446541">
        <w:rPr>
          <w:rFonts w:ascii="Times New Roman" w:hAnsi="Times New Roman"/>
          <w:noProof w:val="0"/>
        </w:rPr>
        <w:t>ţ</w:t>
      </w:r>
      <w:r w:rsidRPr="00446541">
        <w:rPr>
          <w:rFonts w:ascii="Times New Roman" w:hAnsi="Times New Roman"/>
          <w:noProof w:val="0"/>
        </w:rPr>
        <w:t>iile titlului IX se aplică medicamentelor homeopate, cu excep</w:t>
      </w:r>
      <w:r w:rsidR="007E3249" w:rsidRPr="00446541">
        <w:rPr>
          <w:rFonts w:ascii="Times New Roman" w:hAnsi="Times New Roman"/>
          <w:noProof w:val="0"/>
        </w:rPr>
        <w:t>ţ</w:t>
      </w:r>
      <w:r w:rsidRPr="00446541">
        <w:rPr>
          <w:rFonts w:ascii="Times New Roman" w:hAnsi="Times New Roman"/>
          <w:noProof w:val="0"/>
        </w:rPr>
        <w:t>ia acelora men</w:t>
      </w:r>
      <w:r w:rsidR="007E3249" w:rsidRPr="00446541">
        <w:rPr>
          <w:rFonts w:ascii="Times New Roman" w:hAnsi="Times New Roman"/>
          <w:noProof w:val="0"/>
        </w:rPr>
        <w:t>ţ</w:t>
      </w:r>
      <w:r w:rsidRPr="00446541">
        <w:rPr>
          <w:rFonts w:ascii="Times New Roman" w:hAnsi="Times New Roman"/>
          <w:noProof w:val="0"/>
        </w:rPr>
        <w:t>ionate la articolul 11 alin. (1).</w:t>
      </w:r>
    </w:p>
    <w:p w:rsidR="00DD16C5" w:rsidRPr="00446541" w:rsidRDefault="00DD16C5" w:rsidP="009929F6">
      <w:pPr>
        <w:shd w:val="clear" w:color="auto" w:fill="FFFFFF" w:themeFill="background1"/>
        <w:ind w:firstLine="709"/>
        <w:rPr>
          <w:rFonts w:ascii="Times New Roman" w:hAnsi="Times New Roman"/>
          <w:b/>
          <w:noProof w:val="0"/>
        </w:rPr>
      </w:pPr>
    </w:p>
    <w:p w:rsidR="00434938" w:rsidRPr="00446541" w:rsidRDefault="00434938" w:rsidP="009929F6">
      <w:pPr>
        <w:shd w:val="clear" w:color="auto" w:fill="FFFFFF" w:themeFill="background1"/>
        <w:ind w:firstLine="709"/>
        <w:rPr>
          <w:rFonts w:ascii="Times New Roman" w:hAnsi="Times New Roman"/>
          <w:b/>
          <w:noProof w:val="0"/>
        </w:rPr>
      </w:pPr>
      <w:r w:rsidRPr="00446541">
        <w:rPr>
          <w:rFonts w:ascii="Times New Roman" w:hAnsi="Times New Roman"/>
          <w:b/>
          <w:noProof w:val="0"/>
        </w:rPr>
        <w:t>Capitolul III. DISPOZI</w:t>
      </w:r>
      <w:r w:rsidR="007E3249" w:rsidRPr="00446541">
        <w:rPr>
          <w:rFonts w:ascii="Times New Roman" w:hAnsi="Times New Roman"/>
          <w:b/>
          <w:noProof w:val="0"/>
        </w:rPr>
        <w:t>Ţ</w:t>
      </w:r>
      <w:r w:rsidRPr="00446541">
        <w:rPr>
          <w:rFonts w:ascii="Times New Roman" w:hAnsi="Times New Roman"/>
          <w:b/>
          <w:noProof w:val="0"/>
        </w:rPr>
        <w:t>II SPECIFICE APLICABILE MEDICAMENTELOR TRADI</w:t>
      </w:r>
      <w:r w:rsidR="007E3249" w:rsidRPr="00446541">
        <w:rPr>
          <w:rFonts w:ascii="Times New Roman" w:hAnsi="Times New Roman"/>
          <w:b/>
          <w:noProof w:val="0"/>
        </w:rPr>
        <w:t>Ţ</w:t>
      </w:r>
      <w:r w:rsidRPr="00446541">
        <w:rPr>
          <w:rFonts w:ascii="Times New Roman" w:hAnsi="Times New Roman"/>
          <w:b/>
          <w:noProof w:val="0"/>
        </w:rPr>
        <w:t>IONALE DIN PLANTE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13.</w:t>
      </w:r>
      <w:r w:rsidRPr="00446541">
        <w:rPr>
          <w:rFonts w:ascii="Times New Roman" w:hAnsi="Times New Roman"/>
          <w:noProof w:val="0"/>
        </w:rPr>
        <w:t xml:space="preserve"> Procedura simplificată pentru medicamentele din plante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Prin prezentul articol se stabile</w:t>
      </w:r>
      <w:r w:rsidR="007E3249" w:rsidRPr="00446541">
        <w:rPr>
          <w:rFonts w:ascii="Times New Roman" w:hAnsi="Times New Roman"/>
          <w:noProof w:val="0"/>
        </w:rPr>
        <w:t>ş</w:t>
      </w:r>
      <w:r w:rsidRPr="00446541">
        <w:rPr>
          <w:rFonts w:ascii="Times New Roman" w:hAnsi="Times New Roman"/>
          <w:noProof w:val="0"/>
        </w:rPr>
        <w:t>te o procedură simplificată de înregistrare (denumită în continuare „înregistrare pe baza folosirii tradi</w:t>
      </w:r>
      <w:r w:rsidR="007E3249" w:rsidRPr="00446541">
        <w:rPr>
          <w:rFonts w:ascii="Times New Roman" w:hAnsi="Times New Roman"/>
          <w:noProof w:val="0"/>
        </w:rPr>
        <w:t>ţ</w:t>
      </w:r>
      <w:r w:rsidRPr="00446541">
        <w:rPr>
          <w:rFonts w:ascii="Times New Roman" w:hAnsi="Times New Roman"/>
          <w:noProof w:val="0"/>
        </w:rPr>
        <w:t>ionale”) pentru medicamentele din plante care îndeplinesc toate criteriile men</w:t>
      </w:r>
      <w:r w:rsidR="007E3249" w:rsidRPr="00446541">
        <w:rPr>
          <w:rFonts w:ascii="Times New Roman" w:hAnsi="Times New Roman"/>
          <w:noProof w:val="0"/>
        </w:rPr>
        <w:t>ţ</w:t>
      </w:r>
      <w:r w:rsidRPr="00446541">
        <w:rPr>
          <w:rFonts w:ascii="Times New Roman" w:hAnsi="Times New Roman"/>
          <w:noProof w:val="0"/>
        </w:rPr>
        <w:t xml:space="preserve">ionate mai jos: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au indica</w:t>
      </w:r>
      <w:r w:rsidR="007E3249" w:rsidRPr="00446541">
        <w:rPr>
          <w:rFonts w:ascii="Times New Roman" w:hAnsi="Times New Roman"/>
          <w:noProof w:val="0"/>
        </w:rPr>
        <w:t>ţ</w:t>
      </w:r>
      <w:r w:rsidRPr="00446541">
        <w:rPr>
          <w:rFonts w:ascii="Times New Roman" w:hAnsi="Times New Roman"/>
          <w:noProof w:val="0"/>
        </w:rPr>
        <w:t>ii adecvate exclusiv medicamentelor tradi</w:t>
      </w:r>
      <w:r w:rsidR="007E3249" w:rsidRPr="00446541">
        <w:rPr>
          <w:rFonts w:ascii="Times New Roman" w:hAnsi="Times New Roman"/>
          <w:noProof w:val="0"/>
        </w:rPr>
        <w:t>ţ</w:t>
      </w:r>
      <w:r w:rsidRPr="00446541">
        <w:rPr>
          <w:rFonts w:ascii="Times New Roman" w:hAnsi="Times New Roman"/>
          <w:noProof w:val="0"/>
        </w:rPr>
        <w:t>ionale din plante care, datorită compozi</w:t>
      </w:r>
      <w:r w:rsidR="007E3249" w:rsidRPr="00446541">
        <w:rPr>
          <w:rFonts w:ascii="Times New Roman" w:hAnsi="Times New Roman"/>
          <w:noProof w:val="0"/>
        </w:rPr>
        <w:t>ţ</w:t>
      </w:r>
      <w:r w:rsidRPr="00446541">
        <w:rPr>
          <w:rFonts w:ascii="Times New Roman" w:hAnsi="Times New Roman"/>
          <w:noProof w:val="0"/>
        </w:rPr>
        <w:t>iei</w:t>
      </w:r>
      <w:r w:rsidR="002A6331" w:rsidRPr="00446541">
        <w:rPr>
          <w:rFonts w:ascii="Times New Roman" w:hAnsi="Times New Roman"/>
          <w:noProof w:val="0"/>
        </w:rPr>
        <w:t xml:space="preserve"> și </w:t>
      </w:r>
      <w:r w:rsidRPr="00446541">
        <w:rPr>
          <w:rFonts w:ascii="Times New Roman" w:hAnsi="Times New Roman"/>
          <w:noProof w:val="0"/>
        </w:rPr>
        <w:t xml:space="preserve">scopului lor, sunt destinate </w:t>
      </w:r>
      <w:r w:rsidR="007E3249" w:rsidRPr="00446541">
        <w:rPr>
          <w:rFonts w:ascii="Times New Roman" w:hAnsi="Times New Roman"/>
          <w:noProof w:val="0"/>
        </w:rPr>
        <w:t>ş</w:t>
      </w:r>
      <w:r w:rsidRPr="00446541">
        <w:rPr>
          <w:rFonts w:ascii="Times New Roman" w:hAnsi="Times New Roman"/>
          <w:noProof w:val="0"/>
        </w:rPr>
        <w:t xml:space="preserve">i concepute a fi folosite fără supravegherea unui medic, în scop de diagnosticare sau pentru prescrierea ori monitorizarea tratamentului;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se administrează numai în concentra</w:t>
      </w:r>
      <w:r w:rsidR="007E3249" w:rsidRPr="00446541">
        <w:rPr>
          <w:rFonts w:ascii="Times New Roman" w:hAnsi="Times New Roman"/>
          <w:noProof w:val="0"/>
        </w:rPr>
        <w:t>ţ</w:t>
      </w:r>
      <w:r w:rsidRPr="00446541">
        <w:rPr>
          <w:rFonts w:ascii="Times New Roman" w:hAnsi="Times New Roman"/>
          <w:noProof w:val="0"/>
        </w:rPr>
        <w:t xml:space="preserve">ia </w:t>
      </w:r>
      <w:r w:rsidR="007E3249" w:rsidRPr="00446541">
        <w:rPr>
          <w:rFonts w:ascii="Times New Roman" w:hAnsi="Times New Roman"/>
          <w:noProof w:val="0"/>
        </w:rPr>
        <w:t>ş</w:t>
      </w:r>
      <w:r w:rsidRPr="00446541">
        <w:rPr>
          <w:rFonts w:ascii="Times New Roman" w:hAnsi="Times New Roman"/>
          <w:noProof w:val="0"/>
        </w:rPr>
        <w:t xml:space="preserve">i posologia specificate;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sunt preparate care se administrează pe cale orală, externă </w:t>
      </w:r>
      <w:r w:rsidR="007E3249" w:rsidRPr="00446541">
        <w:rPr>
          <w:rFonts w:ascii="Times New Roman" w:hAnsi="Times New Roman"/>
          <w:noProof w:val="0"/>
        </w:rPr>
        <w:t>ş</w:t>
      </w:r>
      <w:r w:rsidRPr="00446541">
        <w:rPr>
          <w:rFonts w:ascii="Times New Roman" w:hAnsi="Times New Roman"/>
          <w:noProof w:val="0"/>
        </w:rPr>
        <w:t xml:space="preserve">i/sau prin inhalare;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perioada de utilizare tradi</w:t>
      </w:r>
      <w:r w:rsidR="007E3249" w:rsidRPr="00446541">
        <w:rPr>
          <w:rFonts w:ascii="Times New Roman" w:hAnsi="Times New Roman"/>
          <w:noProof w:val="0"/>
        </w:rPr>
        <w:t>ţ</w:t>
      </w:r>
      <w:r w:rsidRPr="00446541">
        <w:rPr>
          <w:rFonts w:ascii="Times New Roman" w:hAnsi="Times New Roman"/>
          <w:noProof w:val="0"/>
        </w:rPr>
        <w:t xml:space="preserve">ională prevăzută în articolul 13 alin. (5) </w:t>
      </w:r>
      <w:proofErr w:type="spellStart"/>
      <w:r w:rsidR="003A4B1E" w:rsidRPr="00446541">
        <w:rPr>
          <w:rFonts w:ascii="Times New Roman" w:hAnsi="Times New Roman"/>
          <w:noProof w:val="0"/>
        </w:rPr>
        <w:t>subalin</w:t>
      </w:r>
      <w:proofErr w:type="spellEnd"/>
      <w:r w:rsidRPr="00446541">
        <w:rPr>
          <w:rFonts w:ascii="Times New Roman" w:hAnsi="Times New Roman"/>
          <w:noProof w:val="0"/>
        </w:rPr>
        <w:t xml:space="preserve">. 3) a expirat;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datele referitoare la utilizarea tradi</w:t>
      </w:r>
      <w:r w:rsidR="007E3249" w:rsidRPr="00446541">
        <w:rPr>
          <w:rFonts w:ascii="Times New Roman" w:hAnsi="Times New Roman"/>
          <w:noProof w:val="0"/>
        </w:rPr>
        <w:t>ţ</w:t>
      </w:r>
      <w:r w:rsidRPr="00446541">
        <w:rPr>
          <w:rFonts w:ascii="Times New Roman" w:hAnsi="Times New Roman"/>
          <w:noProof w:val="0"/>
        </w:rPr>
        <w:t>ională a medicamentului sunt suficiente; în special, s-a dovedit că produsul nu este dăunător în condi</w:t>
      </w:r>
      <w:r w:rsidR="007E3249" w:rsidRPr="00446541">
        <w:rPr>
          <w:rFonts w:ascii="Times New Roman" w:hAnsi="Times New Roman"/>
          <w:noProof w:val="0"/>
        </w:rPr>
        <w:t>ţ</w:t>
      </w:r>
      <w:r w:rsidRPr="00446541">
        <w:rPr>
          <w:rFonts w:ascii="Times New Roman" w:hAnsi="Times New Roman"/>
          <w:noProof w:val="0"/>
        </w:rPr>
        <w:t xml:space="preserve">ii specifice de utilizare, iar efectele farmacologice sau eficacitatea medicamentului sunt plauzibile pe baza unei utilizări </w:t>
      </w:r>
      <w:r w:rsidR="007E3249" w:rsidRPr="00446541">
        <w:rPr>
          <w:rFonts w:ascii="Times New Roman" w:hAnsi="Times New Roman"/>
          <w:noProof w:val="0"/>
        </w:rPr>
        <w:t>ş</w:t>
      </w:r>
      <w:r w:rsidRPr="00446541">
        <w:rPr>
          <w:rFonts w:ascii="Times New Roman" w:hAnsi="Times New Roman"/>
          <w:noProof w:val="0"/>
        </w:rPr>
        <w:t>i a unei experien</w:t>
      </w:r>
      <w:r w:rsidR="007E3249" w:rsidRPr="00446541">
        <w:rPr>
          <w:rFonts w:ascii="Times New Roman" w:hAnsi="Times New Roman"/>
          <w:noProof w:val="0"/>
        </w:rPr>
        <w:t>ţ</w:t>
      </w:r>
      <w:r w:rsidRPr="00446541">
        <w:rPr>
          <w:rFonts w:ascii="Times New Roman" w:hAnsi="Times New Roman"/>
          <w:noProof w:val="0"/>
        </w:rPr>
        <w:t>e îndelungate.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Sub rezerva articolului 1 alin. (38), prezen</w:t>
      </w:r>
      <w:r w:rsidR="007E3249" w:rsidRPr="00446541">
        <w:rPr>
          <w:rFonts w:ascii="Times New Roman" w:hAnsi="Times New Roman"/>
          <w:noProof w:val="0"/>
        </w:rPr>
        <w:t>ţ</w:t>
      </w:r>
      <w:r w:rsidRPr="00446541">
        <w:rPr>
          <w:rFonts w:ascii="Times New Roman" w:hAnsi="Times New Roman"/>
          <w:noProof w:val="0"/>
        </w:rPr>
        <w:t>a în medicamentul din plante a vitaminelor sau mineralelor a căror siguran</w:t>
      </w:r>
      <w:r w:rsidR="007E3249" w:rsidRPr="00446541">
        <w:rPr>
          <w:rFonts w:ascii="Times New Roman" w:hAnsi="Times New Roman"/>
          <w:noProof w:val="0"/>
        </w:rPr>
        <w:t>ţ</w:t>
      </w:r>
      <w:r w:rsidRPr="00446541">
        <w:rPr>
          <w:rFonts w:ascii="Times New Roman" w:hAnsi="Times New Roman"/>
          <w:noProof w:val="0"/>
        </w:rPr>
        <w:t>ă este atestată de existen</w:t>
      </w:r>
      <w:r w:rsidR="007E3249" w:rsidRPr="00446541">
        <w:rPr>
          <w:rFonts w:ascii="Times New Roman" w:hAnsi="Times New Roman"/>
          <w:noProof w:val="0"/>
        </w:rPr>
        <w:t>ţ</w:t>
      </w:r>
      <w:r w:rsidRPr="00446541">
        <w:rPr>
          <w:rFonts w:ascii="Times New Roman" w:hAnsi="Times New Roman"/>
          <w:noProof w:val="0"/>
        </w:rPr>
        <w:t>a unor dovezi solid documentate, nu exclude posibilitatea ca produsul să fie eligibil pentru înregistrare în conformitate cu alin.(1) al prezentului articol, cu condi</w:t>
      </w:r>
      <w:r w:rsidR="007E3249" w:rsidRPr="00446541">
        <w:rPr>
          <w:rFonts w:ascii="Times New Roman" w:hAnsi="Times New Roman"/>
          <w:noProof w:val="0"/>
        </w:rPr>
        <w:t>ţ</w:t>
      </w:r>
      <w:r w:rsidRPr="00446541">
        <w:rPr>
          <w:rFonts w:ascii="Times New Roman" w:hAnsi="Times New Roman"/>
          <w:noProof w:val="0"/>
        </w:rPr>
        <w:t>ia ca ac</w:t>
      </w:r>
      <w:r w:rsidR="007E3249" w:rsidRPr="00446541">
        <w:rPr>
          <w:rFonts w:ascii="Times New Roman" w:hAnsi="Times New Roman"/>
          <w:noProof w:val="0"/>
        </w:rPr>
        <w:t>ţ</w:t>
      </w:r>
      <w:r w:rsidRPr="00446541">
        <w:rPr>
          <w:rFonts w:ascii="Times New Roman" w:hAnsi="Times New Roman"/>
          <w:noProof w:val="0"/>
        </w:rPr>
        <w:t>iunea vitaminelor sau a mineralelor să fie accesorie ac</w:t>
      </w:r>
      <w:r w:rsidR="007E3249" w:rsidRPr="00446541">
        <w:rPr>
          <w:rFonts w:ascii="Times New Roman" w:hAnsi="Times New Roman"/>
          <w:noProof w:val="0"/>
        </w:rPr>
        <w:t>ţ</w:t>
      </w:r>
      <w:r w:rsidRPr="00446541">
        <w:rPr>
          <w:rFonts w:ascii="Times New Roman" w:hAnsi="Times New Roman"/>
          <w:noProof w:val="0"/>
        </w:rPr>
        <w:t>iunii ingredientelor active din plante care prive</w:t>
      </w:r>
      <w:r w:rsidR="007E3249" w:rsidRPr="00446541">
        <w:rPr>
          <w:rFonts w:ascii="Times New Roman" w:hAnsi="Times New Roman"/>
          <w:noProof w:val="0"/>
        </w:rPr>
        <w:t>ş</w:t>
      </w:r>
      <w:r w:rsidRPr="00446541">
        <w:rPr>
          <w:rFonts w:ascii="Times New Roman" w:hAnsi="Times New Roman"/>
          <w:noProof w:val="0"/>
        </w:rPr>
        <w:t>te indica</w:t>
      </w:r>
      <w:r w:rsidR="007E3249" w:rsidRPr="00446541">
        <w:rPr>
          <w:rFonts w:ascii="Times New Roman" w:hAnsi="Times New Roman"/>
          <w:noProof w:val="0"/>
        </w:rPr>
        <w:t>ţ</w:t>
      </w:r>
      <w:r w:rsidRPr="00446541">
        <w:rPr>
          <w:rFonts w:ascii="Times New Roman" w:hAnsi="Times New Roman"/>
          <w:noProof w:val="0"/>
        </w:rPr>
        <w:t>ia (indica</w:t>
      </w:r>
      <w:r w:rsidR="007E3249" w:rsidRPr="00446541">
        <w:rPr>
          <w:rFonts w:ascii="Times New Roman" w:hAnsi="Times New Roman"/>
          <w:noProof w:val="0"/>
        </w:rPr>
        <w:t>ţ</w:t>
      </w:r>
      <w:r w:rsidRPr="00446541">
        <w:rPr>
          <w:rFonts w:ascii="Times New Roman" w:hAnsi="Times New Roman"/>
          <w:noProof w:val="0"/>
        </w:rPr>
        <w:t>iile) specificată(e).</w:t>
      </w:r>
    </w:p>
    <w:p w:rsidR="00434938" w:rsidRPr="00446541" w:rsidRDefault="00DD16C5"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Atunci </w:t>
      </w:r>
      <w:proofErr w:type="spellStart"/>
      <w:r w:rsidRPr="00446541">
        <w:rPr>
          <w:rFonts w:ascii="Times New Roman" w:hAnsi="Times New Roman"/>
          <w:noProof w:val="0"/>
        </w:rPr>
        <w:t>cî</w:t>
      </w:r>
      <w:r w:rsidR="00434938" w:rsidRPr="00446541">
        <w:rPr>
          <w:rFonts w:ascii="Times New Roman" w:hAnsi="Times New Roman"/>
          <w:noProof w:val="0"/>
        </w:rPr>
        <w:t>nd</w:t>
      </w:r>
      <w:proofErr w:type="spellEnd"/>
      <w:r w:rsidR="00434938" w:rsidRPr="00446541">
        <w:rPr>
          <w:rFonts w:ascii="Times New Roman" w:hAnsi="Times New Roman"/>
          <w:noProof w:val="0"/>
        </w:rPr>
        <w:t xml:space="preserve"> Agen</w:t>
      </w:r>
      <w:r w:rsidR="007E3249" w:rsidRPr="00446541">
        <w:rPr>
          <w:rFonts w:ascii="Times New Roman" w:hAnsi="Times New Roman"/>
          <w:noProof w:val="0"/>
        </w:rPr>
        <w:t>ţ</w:t>
      </w:r>
      <w:r w:rsidR="00434938" w:rsidRPr="00446541">
        <w:rPr>
          <w:rFonts w:ascii="Times New Roman" w:hAnsi="Times New Roman"/>
          <w:noProof w:val="0"/>
        </w:rPr>
        <w:t>ia consideră că un medicament tradi</w:t>
      </w:r>
      <w:r w:rsidR="007E3249" w:rsidRPr="00446541">
        <w:rPr>
          <w:rFonts w:ascii="Times New Roman" w:hAnsi="Times New Roman"/>
          <w:noProof w:val="0"/>
        </w:rPr>
        <w:t>ţ</w:t>
      </w:r>
      <w:r w:rsidR="00434938" w:rsidRPr="00446541">
        <w:rPr>
          <w:rFonts w:ascii="Times New Roman" w:hAnsi="Times New Roman"/>
          <w:noProof w:val="0"/>
        </w:rPr>
        <w:t>ional din plante îndepline</w:t>
      </w:r>
      <w:r w:rsidR="007E3249" w:rsidRPr="00446541">
        <w:rPr>
          <w:rFonts w:ascii="Times New Roman" w:hAnsi="Times New Roman"/>
          <w:noProof w:val="0"/>
        </w:rPr>
        <w:t>ş</w:t>
      </w:r>
      <w:r w:rsidR="00434938" w:rsidRPr="00446541">
        <w:rPr>
          <w:rFonts w:ascii="Times New Roman" w:hAnsi="Times New Roman"/>
          <w:noProof w:val="0"/>
        </w:rPr>
        <w:t>te criteriile de autorizare în conformitate cu articolul 4 sau de înregistrare în conformitate cu articolul 11, dispozi</w:t>
      </w:r>
      <w:r w:rsidR="007E3249" w:rsidRPr="00446541">
        <w:rPr>
          <w:rFonts w:ascii="Times New Roman" w:hAnsi="Times New Roman"/>
          <w:noProof w:val="0"/>
        </w:rPr>
        <w:t>ţ</w:t>
      </w:r>
      <w:r w:rsidR="00434938" w:rsidRPr="00446541">
        <w:rPr>
          <w:rFonts w:ascii="Times New Roman" w:hAnsi="Times New Roman"/>
          <w:noProof w:val="0"/>
        </w:rPr>
        <w:t>iile prezentei sec</w:t>
      </w:r>
      <w:r w:rsidR="007E3249" w:rsidRPr="00446541">
        <w:rPr>
          <w:rFonts w:ascii="Times New Roman" w:hAnsi="Times New Roman"/>
          <w:noProof w:val="0"/>
        </w:rPr>
        <w:t>ţ</w:t>
      </w:r>
      <w:r w:rsidR="00434938" w:rsidRPr="00446541">
        <w:rPr>
          <w:rFonts w:ascii="Times New Roman" w:hAnsi="Times New Roman"/>
          <w:noProof w:val="0"/>
        </w:rPr>
        <w:t>iune nu se aplică.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Solicitantul</w:t>
      </w:r>
      <w:r w:rsidR="002A6331" w:rsidRPr="00446541">
        <w:rPr>
          <w:rFonts w:ascii="Times New Roman" w:hAnsi="Times New Roman"/>
          <w:noProof w:val="0"/>
        </w:rPr>
        <w:t xml:space="preserve"> și </w:t>
      </w:r>
      <w:r w:rsidR="0064429B" w:rsidRPr="00446541">
        <w:rPr>
          <w:rFonts w:ascii="Times New Roman" w:hAnsi="Times New Roman"/>
          <w:noProof w:val="0"/>
        </w:rPr>
        <w:t>deținătorul</w:t>
      </w:r>
      <w:r w:rsidRPr="00446541">
        <w:rPr>
          <w:rFonts w:ascii="Times New Roman" w:hAnsi="Times New Roman"/>
          <w:noProof w:val="0"/>
        </w:rPr>
        <w:t xml:space="preserve"> înregistrării se stabilesc în Republica Moldova.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Pentru a ob</w:t>
      </w:r>
      <w:r w:rsidR="007E3249" w:rsidRPr="00446541">
        <w:rPr>
          <w:rFonts w:ascii="Times New Roman" w:hAnsi="Times New Roman"/>
          <w:noProof w:val="0"/>
        </w:rPr>
        <w:t>ţ</w:t>
      </w:r>
      <w:r w:rsidRPr="00446541">
        <w:rPr>
          <w:rFonts w:ascii="Times New Roman" w:hAnsi="Times New Roman"/>
          <w:noProof w:val="0"/>
        </w:rPr>
        <w:t>ine o înregistrare pe baza utilizării tradi</w:t>
      </w:r>
      <w:r w:rsidR="007E3249" w:rsidRPr="00446541">
        <w:rPr>
          <w:rFonts w:ascii="Times New Roman" w:hAnsi="Times New Roman"/>
          <w:noProof w:val="0"/>
        </w:rPr>
        <w:t>ţ</w:t>
      </w:r>
      <w:r w:rsidRPr="00446541">
        <w:rPr>
          <w:rFonts w:ascii="Times New Roman" w:hAnsi="Times New Roman"/>
          <w:noProof w:val="0"/>
        </w:rPr>
        <w:t>ionale, solicitantul depune o cerere la Agenţie.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Cererea este înso</w:t>
      </w:r>
      <w:r w:rsidR="007E3249" w:rsidRPr="00446541">
        <w:rPr>
          <w:rFonts w:ascii="Times New Roman" w:hAnsi="Times New Roman"/>
          <w:noProof w:val="0"/>
        </w:rPr>
        <w:t>ţ</w:t>
      </w:r>
      <w:r w:rsidRPr="00446541">
        <w:rPr>
          <w:rFonts w:ascii="Times New Roman" w:hAnsi="Times New Roman"/>
          <w:noProof w:val="0"/>
        </w:rPr>
        <w:t xml:space="preserve">ită de: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informa</w:t>
      </w:r>
      <w:r w:rsidR="007E3249" w:rsidRPr="00446541">
        <w:rPr>
          <w:rFonts w:ascii="Times New Roman" w:hAnsi="Times New Roman"/>
          <w:noProof w:val="0"/>
        </w:rPr>
        <w:t>ţ</w:t>
      </w:r>
      <w:r w:rsidRPr="00446541">
        <w:rPr>
          <w:rFonts w:ascii="Times New Roman" w:hAnsi="Times New Roman"/>
          <w:noProof w:val="0"/>
        </w:rPr>
        <w:t>iile</w:t>
      </w:r>
      <w:r w:rsidR="002A6331" w:rsidRPr="00446541">
        <w:rPr>
          <w:rFonts w:ascii="Times New Roman" w:hAnsi="Times New Roman"/>
          <w:noProof w:val="0"/>
        </w:rPr>
        <w:t xml:space="preserve"> și </w:t>
      </w:r>
      <w:r w:rsidRPr="00446541">
        <w:rPr>
          <w:rFonts w:ascii="Times New Roman" w:hAnsi="Times New Roman"/>
          <w:noProof w:val="0"/>
        </w:rPr>
        <w:t xml:space="preserve">documentele: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prevăz</w:t>
      </w:r>
      <w:r w:rsidR="000C1FF3" w:rsidRPr="00446541">
        <w:rPr>
          <w:rFonts w:ascii="Times New Roman" w:hAnsi="Times New Roman"/>
          <w:noProof w:val="0"/>
        </w:rPr>
        <w:t xml:space="preserve">ute la articolul 6 alin. (3) </w:t>
      </w:r>
      <w:proofErr w:type="spellStart"/>
      <w:r w:rsidR="000C1FF3" w:rsidRPr="00446541">
        <w:rPr>
          <w:rFonts w:ascii="Times New Roman" w:hAnsi="Times New Roman"/>
          <w:noProof w:val="0"/>
        </w:rPr>
        <w:t>subalin</w:t>
      </w:r>
      <w:proofErr w:type="spellEnd"/>
      <w:r w:rsidR="00DD16C5" w:rsidRPr="00446541">
        <w:rPr>
          <w:rFonts w:ascii="Times New Roman" w:hAnsi="Times New Roman"/>
          <w:noProof w:val="0"/>
        </w:rPr>
        <w:t>.</w:t>
      </w:r>
      <w:r w:rsidRPr="00446541">
        <w:rPr>
          <w:rFonts w:ascii="Times New Roman" w:hAnsi="Times New Roman"/>
          <w:noProof w:val="0"/>
        </w:rPr>
        <w:t xml:space="preserve"> 1)- 8), 10)</w:t>
      </w:r>
      <w:r w:rsidR="002A6331" w:rsidRPr="00446541">
        <w:rPr>
          <w:rFonts w:ascii="Times New Roman" w:hAnsi="Times New Roman"/>
          <w:noProof w:val="0"/>
        </w:rPr>
        <w:t xml:space="preserve"> și </w:t>
      </w:r>
      <w:r w:rsidRPr="00446541">
        <w:rPr>
          <w:rFonts w:ascii="Times New Roman" w:hAnsi="Times New Roman"/>
          <w:noProof w:val="0"/>
        </w:rPr>
        <w:t xml:space="preserve">11);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rezultatele testelor farmaceutice prevăzute la articolul 6 alin. (3)</w:t>
      </w:r>
      <w:r w:rsidR="000C1FF3" w:rsidRPr="00446541">
        <w:rPr>
          <w:rFonts w:ascii="Times New Roman" w:hAnsi="Times New Roman"/>
          <w:noProof w:val="0"/>
        </w:rPr>
        <w:t xml:space="preserve"> </w:t>
      </w:r>
      <w:proofErr w:type="spellStart"/>
      <w:r w:rsidR="000C1FF3" w:rsidRPr="00446541">
        <w:rPr>
          <w:rFonts w:ascii="Times New Roman" w:hAnsi="Times New Roman"/>
          <w:noProof w:val="0"/>
        </w:rPr>
        <w:t>subalin</w:t>
      </w:r>
      <w:proofErr w:type="spellEnd"/>
      <w:r w:rsidR="00DD16C5" w:rsidRPr="00446541">
        <w:rPr>
          <w:rFonts w:ascii="Times New Roman" w:hAnsi="Times New Roman"/>
          <w:noProof w:val="0"/>
        </w:rPr>
        <w:t>.</w:t>
      </w:r>
      <w:r w:rsidRPr="00446541">
        <w:rPr>
          <w:rFonts w:ascii="Times New Roman" w:hAnsi="Times New Roman"/>
          <w:noProof w:val="0"/>
        </w:rPr>
        <w:t xml:space="preserve"> 9) litera b);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c) rezumatul caracteristicilor produsului, fără datele specificate la articolul 9 alin. (4);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d) în cazul combina</w:t>
      </w:r>
      <w:r w:rsidR="007E3249" w:rsidRPr="00446541">
        <w:rPr>
          <w:rFonts w:ascii="Times New Roman" w:hAnsi="Times New Roman"/>
          <w:noProof w:val="0"/>
        </w:rPr>
        <w:t>ţ</w:t>
      </w:r>
      <w:r w:rsidRPr="00446541">
        <w:rPr>
          <w:rFonts w:ascii="Times New Roman" w:hAnsi="Times New Roman"/>
          <w:noProof w:val="0"/>
        </w:rPr>
        <w:t>iilor, prevăzute la articolul 1 alin. (38) sau articolul 13 alin. (2), informa</w:t>
      </w:r>
      <w:r w:rsidR="007E3249" w:rsidRPr="00446541">
        <w:rPr>
          <w:rFonts w:ascii="Times New Roman" w:hAnsi="Times New Roman"/>
          <w:noProof w:val="0"/>
        </w:rPr>
        <w:t>ţ</w:t>
      </w:r>
      <w:r w:rsidRPr="00446541">
        <w:rPr>
          <w:rFonts w:ascii="Times New Roman" w:hAnsi="Times New Roman"/>
          <w:noProof w:val="0"/>
        </w:rPr>
        <w:t xml:space="preserve">iile prevăzute la articolul 13 alin. (1). </w:t>
      </w:r>
      <w:proofErr w:type="spellStart"/>
      <w:r w:rsidR="000C1FF3" w:rsidRPr="00446541">
        <w:rPr>
          <w:rFonts w:ascii="Times New Roman" w:hAnsi="Times New Roman"/>
          <w:noProof w:val="0"/>
        </w:rPr>
        <w:t>subalin</w:t>
      </w:r>
      <w:proofErr w:type="spellEnd"/>
      <w:r w:rsidRPr="00446541">
        <w:rPr>
          <w:rFonts w:ascii="Times New Roman" w:hAnsi="Times New Roman"/>
          <w:noProof w:val="0"/>
        </w:rPr>
        <w:t>. 5) referitoare la combina</w:t>
      </w:r>
      <w:r w:rsidR="007E3249" w:rsidRPr="00446541">
        <w:rPr>
          <w:rFonts w:ascii="Times New Roman" w:hAnsi="Times New Roman"/>
          <w:noProof w:val="0"/>
        </w:rPr>
        <w:t>ţ</w:t>
      </w:r>
      <w:r w:rsidRPr="00446541">
        <w:rPr>
          <w:rFonts w:ascii="Times New Roman" w:hAnsi="Times New Roman"/>
          <w:noProof w:val="0"/>
        </w:rPr>
        <w:t xml:space="preserve">ie ca atare; în cazul în care ingredientele individuale active nu sunt suficient de cunoscute, datele vor face referire </w:t>
      </w:r>
      <w:r w:rsidR="007E3249" w:rsidRPr="00446541">
        <w:rPr>
          <w:rFonts w:ascii="Times New Roman" w:hAnsi="Times New Roman"/>
          <w:noProof w:val="0"/>
        </w:rPr>
        <w:t>ş</w:t>
      </w:r>
      <w:r w:rsidRPr="00446541">
        <w:rPr>
          <w:rFonts w:ascii="Times New Roman" w:hAnsi="Times New Roman"/>
          <w:noProof w:val="0"/>
        </w:rPr>
        <w:t xml:space="preserve">i la ingredientele active individuale;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orice autoriza</w:t>
      </w:r>
      <w:r w:rsidR="007E3249" w:rsidRPr="00446541">
        <w:rPr>
          <w:rFonts w:ascii="Times New Roman" w:hAnsi="Times New Roman"/>
          <w:noProof w:val="0"/>
        </w:rPr>
        <w:t>ţ</w:t>
      </w:r>
      <w:r w:rsidRPr="00446541">
        <w:rPr>
          <w:rFonts w:ascii="Times New Roman" w:hAnsi="Times New Roman"/>
          <w:noProof w:val="0"/>
        </w:rPr>
        <w:t>ie sau înregistrare de punere pe pia</w:t>
      </w:r>
      <w:r w:rsidR="007E3249" w:rsidRPr="00446541">
        <w:rPr>
          <w:rFonts w:ascii="Times New Roman" w:hAnsi="Times New Roman"/>
          <w:noProof w:val="0"/>
        </w:rPr>
        <w:t>ţ</w:t>
      </w:r>
      <w:r w:rsidRPr="00446541">
        <w:rPr>
          <w:rFonts w:ascii="Times New Roman" w:hAnsi="Times New Roman"/>
          <w:noProof w:val="0"/>
        </w:rPr>
        <w:t>ă a medicamentului ob</w:t>
      </w:r>
      <w:r w:rsidR="007E3249" w:rsidRPr="00446541">
        <w:rPr>
          <w:rFonts w:ascii="Times New Roman" w:hAnsi="Times New Roman"/>
          <w:noProof w:val="0"/>
        </w:rPr>
        <w:t>ţ</w:t>
      </w:r>
      <w:r w:rsidRPr="00446541">
        <w:rPr>
          <w:rFonts w:ascii="Times New Roman" w:hAnsi="Times New Roman"/>
          <w:noProof w:val="0"/>
        </w:rPr>
        <w:t xml:space="preserve">inută de către solicitant într-o altă </w:t>
      </w:r>
      <w:r w:rsidR="007E3249" w:rsidRPr="00446541">
        <w:rPr>
          <w:rFonts w:ascii="Times New Roman" w:hAnsi="Times New Roman"/>
          <w:noProof w:val="0"/>
        </w:rPr>
        <w:t>ţ</w:t>
      </w:r>
      <w:r w:rsidRPr="00446541">
        <w:rPr>
          <w:rFonts w:ascii="Times New Roman" w:hAnsi="Times New Roman"/>
          <w:noProof w:val="0"/>
        </w:rPr>
        <w:t xml:space="preserve">ară </w:t>
      </w:r>
      <w:r w:rsidR="007E3249" w:rsidRPr="00446541">
        <w:rPr>
          <w:rFonts w:ascii="Times New Roman" w:hAnsi="Times New Roman"/>
          <w:noProof w:val="0"/>
        </w:rPr>
        <w:t>ş</w:t>
      </w:r>
      <w:r w:rsidRPr="00446541">
        <w:rPr>
          <w:rFonts w:ascii="Times New Roman" w:hAnsi="Times New Roman"/>
          <w:noProof w:val="0"/>
        </w:rPr>
        <w:t>i detalii cu privire la orice decizie de refuz pentru acordarea unei autoriza</w:t>
      </w:r>
      <w:r w:rsidR="007E3249" w:rsidRPr="00446541">
        <w:rPr>
          <w:rFonts w:ascii="Times New Roman" w:hAnsi="Times New Roman"/>
          <w:noProof w:val="0"/>
        </w:rPr>
        <w:t>ţ</w:t>
      </w:r>
      <w:r w:rsidRPr="00446541">
        <w:rPr>
          <w:rFonts w:ascii="Times New Roman" w:hAnsi="Times New Roman"/>
          <w:noProof w:val="0"/>
        </w:rPr>
        <w:t xml:space="preserve">ii sau a unei înregistrări, într-o altă </w:t>
      </w:r>
      <w:r w:rsidR="007E3249" w:rsidRPr="00446541">
        <w:rPr>
          <w:rFonts w:ascii="Times New Roman" w:hAnsi="Times New Roman"/>
          <w:noProof w:val="0"/>
        </w:rPr>
        <w:t>ţ</w:t>
      </w:r>
      <w:r w:rsidRPr="00446541">
        <w:rPr>
          <w:rFonts w:ascii="Times New Roman" w:hAnsi="Times New Roman"/>
          <w:noProof w:val="0"/>
        </w:rPr>
        <w:t xml:space="preserve">ară, precum </w:t>
      </w:r>
      <w:r w:rsidR="007E3249" w:rsidRPr="00446541">
        <w:rPr>
          <w:rFonts w:ascii="Times New Roman" w:hAnsi="Times New Roman"/>
          <w:noProof w:val="0"/>
        </w:rPr>
        <w:t>ş</w:t>
      </w:r>
      <w:r w:rsidRPr="00446541">
        <w:rPr>
          <w:rFonts w:ascii="Times New Roman" w:hAnsi="Times New Roman"/>
          <w:noProof w:val="0"/>
        </w:rPr>
        <w:t xml:space="preserve">i motivele oricărei decizii de acest fel;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dovezi bibliografice sau expertize care să ateste că medicamentul în cauză sau produsul corespondent a fost utilizat în scopuri medicale pe parcursul unei perioade de cel pu</w:t>
      </w:r>
      <w:r w:rsidR="007E3249" w:rsidRPr="00446541">
        <w:rPr>
          <w:rFonts w:ascii="Times New Roman" w:hAnsi="Times New Roman"/>
          <w:noProof w:val="0"/>
        </w:rPr>
        <w:t>ţ</w:t>
      </w:r>
      <w:r w:rsidRPr="00446541">
        <w:rPr>
          <w:rFonts w:ascii="Times New Roman" w:hAnsi="Times New Roman"/>
          <w:noProof w:val="0"/>
        </w:rPr>
        <w:t xml:space="preserve">in 30 de ani înainte de data cererii, </w:t>
      </w:r>
      <w:r w:rsidR="0074084A" w:rsidRPr="00446541">
        <w:rPr>
          <w:rFonts w:ascii="Times New Roman" w:hAnsi="Times New Roman"/>
          <w:noProof w:val="0"/>
        </w:rPr>
        <w:t>incluzând</w:t>
      </w:r>
      <w:r w:rsidRPr="00446541">
        <w:rPr>
          <w:rFonts w:ascii="Times New Roman" w:hAnsi="Times New Roman"/>
          <w:noProof w:val="0"/>
        </w:rPr>
        <w:t xml:space="preserve"> cel pu</w:t>
      </w:r>
      <w:r w:rsidR="007E3249" w:rsidRPr="00446541">
        <w:rPr>
          <w:rFonts w:ascii="Times New Roman" w:hAnsi="Times New Roman"/>
          <w:noProof w:val="0"/>
        </w:rPr>
        <w:t>ţ</w:t>
      </w:r>
      <w:r w:rsidRPr="00446541">
        <w:rPr>
          <w:rFonts w:ascii="Times New Roman" w:hAnsi="Times New Roman"/>
          <w:noProof w:val="0"/>
        </w:rPr>
        <w:t>in 15 ani pe teritoriul Republicii Moldova.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o expunere bibliografică a datelor privind siguran</w:t>
      </w:r>
      <w:r w:rsidR="007E3249" w:rsidRPr="00446541">
        <w:rPr>
          <w:rFonts w:ascii="Times New Roman" w:hAnsi="Times New Roman"/>
          <w:noProof w:val="0"/>
        </w:rPr>
        <w:t>ţ</w:t>
      </w:r>
      <w:r w:rsidRPr="00446541">
        <w:rPr>
          <w:rFonts w:ascii="Times New Roman" w:hAnsi="Times New Roman"/>
          <w:noProof w:val="0"/>
        </w:rPr>
        <w:t xml:space="preserve">a, împreună cu un raport de expertiză, iar în cazul în care </w:t>
      </w:r>
      <w:r w:rsidR="003860A8" w:rsidRPr="00446541">
        <w:rPr>
          <w:rFonts w:ascii="Times New Roman" w:hAnsi="Times New Roman"/>
          <w:noProof w:val="0"/>
        </w:rPr>
        <w:t>Agen</w:t>
      </w:r>
      <w:r w:rsidR="007E3249" w:rsidRPr="00446541">
        <w:rPr>
          <w:rFonts w:ascii="Times New Roman" w:hAnsi="Times New Roman"/>
          <w:noProof w:val="0"/>
        </w:rPr>
        <w:t>ţ</w:t>
      </w:r>
      <w:r w:rsidR="003860A8" w:rsidRPr="00446541">
        <w:rPr>
          <w:rFonts w:ascii="Times New Roman" w:hAnsi="Times New Roman"/>
          <w:noProof w:val="0"/>
        </w:rPr>
        <w:t>ia</w:t>
      </w:r>
      <w:r w:rsidRPr="00446541">
        <w:rPr>
          <w:rFonts w:ascii="Times New Roman" w:hAnsi="Times New Roman"/>
          <w:noProof w:val="0"/>
        </w:rPr>
        <w:t xml:space="preserve"> solicită acest lucru, dacă se face o cerere suplimentară, datele necesare pentru evaluarea siguran</w:t>
      </w:r>
      <w:r w:rsidR="007E3249" w:rsidRPr="00446541">
        <w:rPr>
          <w:rFonts w:ascii="Times New Roman" w:hAnsi="Times New Roman"/>
          <w:noProof w:val="0"/>
        </w:rPr>
        <w:t>ţ</w:t>
      </w:r>
      <w:r w:rsidRPr="00446541">
        <w:rPr>
          <w:rFonts w:ascii="Times New Roman" w:hAnsi="Times New Roman"/>
          <w:noProof w:val="0"/>
        </w:rPr>
        <w:t>ei medicamentului. Anexa 1 se aplică prin analogie tuturor informa</w:t>
      </w:r>
      <w:r w:rsidR="007E3249" w:rsidRPr="00446541">
        <w:rPr>
          <w:rFonts w:ascii="Times New Roman" w:hAnsi="Times New Roman"/>
          <w:noProof w:val="0"/>
        </w:rPr>
        <w:t>ţ</w:t>
      </w:r>
      <w:r w:rsidRPr="00446541">
        <w:rPr>
          <w:rFonts w:ascii="Times New Roman" w:hAnsi="Times New Roman"/>
          <w:noProof w:val="0"/>
        </w:rPr>
        <w:t xml:space="preserve">iilor </w:t>
      </w:r>
      <w:r w:rsidR="007E3249" w:rsidRPr="00446541">
        <w:rPr>
          <w:rFonts w:ascii="Times New Roman" w:hAnsi="Times New Roman"/>
          <w:noProof w:val="0"/>
        </w:rPr>
        <w:t>ş</w:t>
      </w:r>
      <w:r w:rsidRPr="00446541">
        <w:rPr>
          <w:rFonts w:ascii="Times New Roman" w:hAnsi="Times New Roman"/>
          <w:noProof w:val="0"/>
        </w:rPr>
        <w:t>i documentelor men</w:t>
      </w:r>
      <w:r w:rsidR="007E3249" w:rsidRPr="00446541">
        <w:rPr>
          <w:rFonts w:ascii="Times New Roman" w:hAnsi="Times New Roman"/>
          <w:noProof w:val="0"/>
        </w:rPr>
        <w:t>ţ</w:t>
      </w:r>
      <w:r w:rsidRPr="00446541">
        <w:rPr>
          <w:rFonts w:ascii="Times New Roman" w:hAnsi="Times New Roman"/>
          <w:noProof w:val="0"/>
        </w:rPr>
        <w:t>ionate la alin. (6), punctul. 1) al prezentului articol.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(7) Un produs corespondent, după cum se prevede la alin. (6) </w:t>
      </w:r>
      <w:proofErr w:type="spellStart"/>
      <w:r w:rsidR="000C1FF3" w:rsidRPr="00446541">
        <w:rPr>
          <w:rFonts w:ascii="Times New Roman" w:hAnsi="Times New Roman"/>
          <w:noProof w:val="0"/>
        </w:rPr>
        <w:t>subalin</w:t>
      </w:r>
      <w:proofErr w:type="spellEnd"/>
      <w:r w:rsidRPr="00446541">
        <w:rPr>
          <w:rFonts w:ascii="Times New Roman" w:hAnsi="Times New Roman"/>
          <w:noProof w:val="0"/>
        </w:rPr>
        <w:t>. 3) al prezentului articol, se caracterizează prin faptul că are acelea</w:t>
      </w:r>
      <w:r w:rsidR="007E3249" w:rsidRPr="00446541">
        <w:rPr>
          <w:rFonts w:ascii="Times New Roman" w:hAnsi="Times New Roman"/>
          <w:noProof w:val="0"/>
        </w:rPr>
        <w:t>ş</w:t>
      </w:r>
      <w:r w:rsidRPr="00446541">
        <w:rPr>
          <w:rFonts w:ascii="Times New Roman" w:hAnsi="Times New Roman"/>
          <w:noProof w:val="0"/>
        </w:rPr>
        <w:t>i ingrediente active, indiferent de excipien</w:t>
      </w:r>
      <w:r w:rsidR="007E3249" w:rsidRPr="00446541">
        <w:rPr>
          <w:rFonts w:ascii="Times New Roman" w:hAnsi="Times New Roman"/>
          <w:noProof w:val="0"/>
        </w:rPr>
        <w:t>ţ</w:t>
      </w:r>
      <w:r w:rsidRPr="00446541">
        <w:rPr>
          <w:rFonts w:ascii="Times New Roman" w:hAnsi="Times New Roman"/>
          <w:noProof w:val="0"/>
        </w:rPr>
        <w:t>ii utiliza</w:t>
      </w:r>
      <w:r w:rsidR="007E3249" w:rsidRPr="00446541">
        <w:rPr>
          <w:rFonts w:ascii="Times New Roman" w:hAnsi="Times New Roman"/>
          <w:noProof w:val="0"/>
        </w:rPr>
        <w:t>ţ</w:t>
      </w:r>
      <w:r w:rsidRPr="00446541">
        <w:rPr>
          <w:rFonts w:ascii="Times New Roman" w:hAnsi="Times New Roman"/>
          <w:noProof w:val="0"/>
        </w:rPr>
        <w:t>i, acela</w:t>
      </w:r>
      <w:r w:rsidR="007E3249" w:rsidRPr="00446541">
        <w:rPr>
          <w:rFonts w:ascii="Times New Roman" w:hAnsi="Times New Roman"/>
          <w:noProof w:val="0"/>
        </w:rPr>
        <w:t>ş</w:t>
      </w:r>
      <w:r w:rsidRPr="00446541">
        <w:rPr>
          <w:rFonts w:ascii="Times New Roman" w:hAnsi="Times New Roman"/>
          <w:noProof w:val="0"/>
        </w:rPr>
        <w:t>i scop sau un scop similar, concentra</w:t>
      </w:r>
      <w:r w:rsidR="007E3249" w:rsidRPr="00446541">
        <w:rPr>
          <w:rFonts w:ascii="Times New Roman" w:hAnsi="Times New Roman"/>
          <w:noProof w:val="0"/>
        </w:rPr>
        <w:t>ţ</w:t>
      </w:r>
      <w:r w:rsidRPr="00446541">
        <w:rPr>
          <w:rFonts w:ascii="Times New Roman" w:hAnsi="Times New Roman"/>
          <w:noProof w:val="0"/>
        </w:rPr>
        <w:t xml:space="preserve">ie </w:t>
      </w:r>
      <w:r w:rsidR="007E3249" w:rsidRPr="00446541">
        <w:rPr>
          <w:rFonts w:ascii="Times New Roman" w:hAnsi="Times New Roman"/>
          <w:noProof w:val="0"/>
        </w:rPr>
        <w:t>ş</w:t>
      </w:r>
      <w:r w:rsidRPr="00446541">
        <w:rPr>
          <w:rFonts w:ascii="Times New Roman" w:hAnsi="Times New Roman"/>
          <w:noProof w:val="0"/>
        </w:rPr>
        <w:t xml:space="preserve">i posologie echivalente </w:t>
      </w:r>
      <w:r w:rsidR="007E3249" w:rsidRPr="00446541">
        <w:rPr>
          <w:rFonts w:ascii="Times New Roman" w:hAnsi="Times New Roman"/>
          <w:noProof w:val="0"/>
        </w:rPr>
        <w:t>ş</w:t>
      </w:r>
      <w:r w:rsidRPr="00446541">
        <w:rPr>
          <w:rFonts w:ascii="Times New Roman" w:hAnsi="Times New Roman"/>
          <w:noProof w:val="0"/>
        </w:rPr>
        <w:t>i o cale de administrare identică sau similară cu cea a medicamentului pentru care s-a depus cererea.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(8) Cerin</w:t>
      </w:r>
      <w:r w:rsidR="007E3249" w:rsidRPr="00446541">
        <w:rPr>
          <w:rFonts w:ascii="Times New Roman" w:hAnsi="Times New Roman"/>
          <w:noProof w:val="0"/>
        </w:rPr>
        <w:t>ţ</w:t>
      </w:r>
      <w:r w:rsidRPr="00446541">
        <w:rPr>
          <w:rFonts w:ascii="Times New Roman" w:hAnsi="Times New Roman"/>
          <w:noProof w:val="0"/>
        </w:rPr>
        <w:t>a de a dovedi folosirea în scopuri medicinale pe parcursul unei perioade de 30 de ani, men</w:t>
      </w:r>
      <w:r w:rsidR="007E3249" w:rsidRPr="00446541">
        <w:rPr>
          <w:rFonts w:ascii="Times New Roman" w:hAnsi="Times New Roman"/>
          <w:noProof w:val="0"/>
        </w:rPr>
        <w:t>ţ</w:t>
      </w:r>
      <w:r w:rsidRPr="00446541">
        <w:rPr>
          <w:rFonts w:ascii="Times New Roman" w:hAnsi="Times New Roman"/>
          <w:noProof w:val="0"/>
        </w:rPr>
        <w:t xml:space="preserve">ionată la alin. (6) </w:t>
      </w:r>
      <w:proofErr w:type="spellStart"/>
      <w:r w:rsidR="000C1FF3" w:rsidRPr="00446541">
        <w:rPr>
          <w:rFonts w:ascii="Times New Roman" w:hAnsi="Times New Roman"/>
          <w:noProof w:val="0"/>
        </w:rPr>
        <w:t>subalin</w:t>
      </w:r>
      <w:proofErr w:type="spellEnd"/>
      <w:r w:rsidRPr="00446541">
        <w:rPr>
          <w:rFonts w:ascii="Times New Roman" w:hAnsi="Times New Roman"/>
          <w:noProof w:val="0"/>
        </w:rPr>
        <w:t xml:space="preserve">. 3) al prezentului articol, este îndeplinită chiar dacă produsul nu a fost </w:t>
      </w:r>
      <w:r w:rsidR="0012748D" w:rsidRPr="00446541">
        <w:rPr>
          <w:rFonts w:ascii="Times New Roman" w:hAnsi="Times New Roman"/>
          <w:noProof w:val="0"/>
        </w:rPr>
        <w:t>pus pe piață</w:t>
      </w:r>
      <w:r w:rsidRPr="00446541">
        <w:rPr>
          <w:rFonts w:ascii="Times New Roman" w:hAnsi="Times New Roman"/>
          <w:noProof w:val="0"/>
        </w:rPr>
        <w:t xml:space="preserve"> în baza unei autoriza</w:t>
      </w:r>
      <w:r w:rsidR="007E3249" w:rsidRPr="00446541">
        <w:rPr>
          <w:rFonts w:ascii="Times New Roman" w:hAnsi="Times New Roman"/>
          <w:noProof w:val="0"/>
        </w:rPr>
        <w:t>ţ</w:t>
      </w:r>
      <w:r w:rsidRPr="00446541">
        <w:rPr>
          <w:rFonts w:ascii="Times New Roman" w:hAnsi="Times New Roman"/>
          <w:noProof w:val="0"/>
        </w:rPr>
        <w:t>ii specifice. Aceasta este, de asemenea, îndeplinită în cazul în care numărul sau cantitatea ingredientelor medicamentului au fost reduse pe parcursul perioadei respective.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(9) Înregistrarea în baza utilizării tradi</w:t>
      </w:r>
      <w:r w:rsidR="007E3249" w:rsidRPr="00446541">
        <w:rPr>
          <w:rFonts w:ascii="Times New Roman" w:hAnsi="Times New Roman"/>
          <w:noProof w:val="0"/>
        </w:rPr>
        <w:t>ţ</w:t>
      </w:r>
      <w:r w:rsidRPr="00446541">
        <w:rPr>
          <w:rFonts w:ascii="Times New Roman" w:hAnsi="Times New Roman"/>
          <w:noProof w:val="0"/>
        </w:rPr>
        <w:t>ionale se refuză în cazul în care ce</w:t>
      </w:r>
      <w:r w:rsidR="000C1FF3" w:rsidRPr="00446541">
        <w:rPr>
          <w:rFonts w:ascii="Times New Roman" w:hAnsi="Times New Roman"/>
          <w:noProof w:val="0"/>
        </w:rPr>
        <w:t>rerea nu respectă articolului 13 alin.(1),</w:t>
      </w:r>
      <w:r w:rsidR="003A4B1E" w:rsidRPr="00446541">
        <w:rPr>
          <w:rFonts w:ascii="Times New Roman" w:hAnsi="Times New Roman"/>
          <w:noProof w:val="0"/>
        </w:rPr>
        <w:t xml:space="preserve"> </w:t>
      </w:r>
      <w:r w:rsidR="000C1FF3" w:rsidRPr="00446541">
        <w:rPr>
          <w:rFonts w:ascii="Times New Roman" w:hAnsi="Times New Roman"/>
          <w:noProof w:val="0"/>
        </w:rPr>
        <w:t>(2) și (3)</w:t>
      </w:r>
      <w:r w:rsidRPr="00446541">
        <w:rPr>
          <w:rFonts w:ascii="Times New Roman" w:hAnsi="Times New Roman"/>
          <w:noProof w:val="0"/>
        </w:rPr>
        <w:t xml:space="preserve"> sau în cazul în care este îndeplinită cel pu</w:t>
      </w:r>
      <w:r w:rsidR="007E3249" w:rsidRPr="00446541">
        <w:rPr>
          <w:rFonts w:ascii="Times New Roman" w:hAnsi="Times New Roman"/>
          <w:noProof w:val="0"/>
        </w:rPr>
        <w:t>ţ</w:t>
      </w:r>
      <w:r w:rsidRPr="00446541">
        <w:rPr>
          <w:rFonts w:ascii="Times New Roman" w:hAnsi="Times New Roman"/>
          <w:noProof w:val="0"/>
        </w:rPr>
        <w:t>in una dintre următoarele condi</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compozi</w:t>
      </w:r>
      <w:r w:rsidR="007E3249" w:rsidRPr="00446541">
        <w:rPr>
          <w:rFonts w:ascii="Times New Roman" w:hAnsi="Times New Roman"/>
          <w:noProof w:val="0"/>
        </w:rPr>
        <w:t>ţ</w:t>
      </w:r>
      <w:r w:rsidRPr="00446541">
        <w:rPr>
          <w:rFonts w:ascii="Times New Roman" w:hAnsi="Times New Roman"/>
          <w:noProof w:val="0"/>
        </w:rPr>
        <w:t xml:space="preserve">ia calitativă </w:t>
      </w:r>
      <w:r w:rsidR="007E3249" w:rsidRPr="00446541">
        <w:rPr>
          <w:rFonts w:ascii="Times New Roman" w:hAnsi="Times New Roman"/>
          <w:noProof w:val="0"/>
        </w:rPr>
        <w:t>ş</w:t>
      </w:r>
      <w:r w:rsidRPr="00446541">
        <w:rPr>
          <w:rFonts w:ascii="Times New Roman" w:hAnsi="Times New Roman"/>
          <w:noProof w:val="0"/>
        </w:rPr>
        <w:t xml:space="preserve">i/sau cantitativă nu este cea declarată;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indica</w:t>
      </w:r>
      <w:r w:rsidR="007E3249" w:rsidRPr="00446541">
        <w:rPr>
          <w:rFonts w:ascii="Times New Roman" w:hAnsi="Times New Roman"/>
          <w:noProof w:val="0"/>
        </w:rPr>
        <w:t>ţ</w:t>
      </w:r>
      <w:r w:rsidRPr="00446541">
        <w:rPr>
          <w:rFonts w:ascii="Times New Roman" w:hAnsi="Times New Roman"/>
          <w:noProof w:val="0"/>
        </w:rPr>
        <w:t>iile nu respectă condi</w:t>
      </w:r>
      <w:r w:rsidR="007E3249" w:rsidRPr="00446541">
        <w:rPr>
          <w:rFonts w:ascii="Times New Roman" w:hAnsi="Times New Roman"/>
          <w:noProof w:val="0"/>
        </w:rPr>
        <w:t>ţ</w:t>
      </w:r>
      <w:r w:rsidRPr="00446541">
        <w:rPr>
          <w:rFonts w:ascii="Times New Roman" w:hAnsi="Times New Roman"/>
          <w:noProof w:val="0"/>
        </w:rPr>
        <w:t xml:space="preserve">iile prevăzute la articolul 15;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produsul ar putea fi dăunător în condi</w:t>
      </w:r>
      <w:r w:rsidR="007E3249" w:rsidRPr="00446541">
        <w:rPr>
          <w:rFonts w:ascii="Times New Roman" w:hAnsi="Times New Roman"/>
          <w:noProof w:val="0"/>
        </w:rPr>
        <w:t>ţ</w:t>
      </w:r>
      <w:r w:rsidRPr="00446541">
        <w:rPr>
          <w:rFonts w:ascii="Times New Roman" w:hAnsi="Times New Roman"/>
          <w:noProof w:val="0"/>
        </w:rPr>
        <w:t xml:space="preserve">ii normale de utilizare;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datele referitoare la utilizarea tradi</w:t>
      </w:r>
      <w:r w:rsidR="007E3249" w:rsidRPr="00446541">
        <w:rPr>
          <w:rFonts w:ascii="Times New Roman" w:hAnsi="Times New Roman"/>
          <w:noProof w:val="0"/>
        </w:rPr>
        <w:t>ţ</w:t>
      </w:r>
      <w:r w:rsidRPr="00446541">
        <w:rPr>
          <w:rFonts w:ascii="Times New Roman" w:hAnsi="Times New Roman"/>
          <w:noProof w:val="0"/>
        </w:rPr>
        <w:t>ională sunt insuficiente, în special în cazul în care efectele sau eficien</w:t>
      </w:r>
      <w:r w:rsidR="007E3249" w:rsidRPr="00446541">
        <w:rPr>
          <w:rFonts w:ascii="Times New Roman" w:hAnsi="Times New Roman"/>
          <w:noProof w:val="0"/>
        </w:rPr>
        <w:t>ţ</w:t>
      </w:r>
      <w:r w:rsidRPr="00446541">
        <w:rPr>
          <w:rFonts w:ascii="Times New Roman" w:hAnsi="Times New Roman"/>
          <w:noProof w:val="0"/>
        </w:rPr>
        <w:t xml:space="preserve">a farmacologică nu sunt plauzibile pe baza unei utilizări </w:t>
      </w:r>
      <w:r w:rsidR="007E3249" w:rsidRPr="00446541">
        <w:rPr>
          <w:rFonts w:ascii="Times New Roman" w:hAnsi="Times New Roman"/>
          <w:noProof w:val="0"/>
        </w:rPr>
        <w:t>ş</w:t>
      </w:r>
      <w:r w:rsidRPr="00446541">
        <w:rPr>
          <w:rFonts w:ascii="Times New Roman" w:hAnsi="Times New Roman"/>
          <w:noProof w:val="0"/>
        </w:rPr>
        <w:t>i a unei experien</w:t>
      </w:r>
      <w:r w:rsidR="007E3249" w:rsidRPr="00446541">
        <w:rPr>
          <w:rFonts w:ascii="Times New Roman" w:hAnsi="Times New Roman"/>
          <w:noProof w:val="0"/>
        </w:rPr>
        <w:t>ţ</w:t>
      </w:r>
      <w:r w:rsidRPr="00446541">
        <w:rPr>
          <w:rFonts w:ascii="Times New Roman" w:hAnsi="Times New Roman"/>
          <w:noProof w:val="0"/>
        </w:rPr>
        <w:t xml:space="preserve">e îndelungate;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calitatea farmaceutică nu este demonstrată în mod satisfăcător.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(10) Agen</w:t>
      </w:r>
      <w:r w:rsidR="007E3249" w:rsidRPr="00446541">
        <w:rPr>
          <w:rFonts w:ascii="Times New Roman" w:hAnsi="Times New Roman"/>
          <w:noProof w:val="0"/>
        </w:rPr>
        <w:t>ţ</w:t>
      </w:r>
      <w:r w:rsidRPr="00446541">
        <w:rPr>
          <w:rFonts w:ascii="Times New Roman" w:hAnsi="Times New Roman"/>
          <w:noProof w:val="0"/>
        </w:rPr>
        <w:t>ia notifică solicitantului, de autoriza</w:t>
      </w:r>
      <w:r w:rsidR="007E3249" w:rsidRPr="00446541">
        <w:rPr>
          <w:rFonts w:ascii="Times New Roman" w:hAnsi="Times New Roman"/>
          <w:noProof w:val="0"/>
        </w:rPr>
        <w:t>ţ</w:t>
      </w:r>
      <w:r w:rsidRPr="00446541">
        <w:rPr>
          <w:rFonts w:ascii="Times New Roman" w:hAnsi="Times New Roman"/>
          <w:noProof w:val="0"/>
        </w:rPr>
        <w:t>ie de punere pe pia</w:t>
      </w:r>
      <w:r w:rsidR="007E3249" w:rsidRPr="00446541">
        <w:rPr>
          <w:rFonts w:ascii="Times New Roman" w:hAnsi="Times New Roman"/>
          <w:noProof w:val="0"/>
        </w:rPr>
        <w:t>ţ</w:t>
      </w:r>
      <w:r w:rsidRPr="00446541">
        <w:rPr>
          <w:rFonts w:ascii="Times New Roman" w:hAnsi="Times New Roman"/>
          <w:noProof w:val="0"/>
        </w:rPr>
        <w:t>ă, orice decizie pe care o iau de a refuza înregistrarea în baza folosirii tradi</w:t>
      </w:r>
      <w:r w:rsidR="007E3249" w:rsidRPr="00446541">
        <w:rPr>
          <w:rFonts w:ascii="Times New Roman" w:hAnsi="Times New Roman"/>
          <w:noProof w:val="0"/>
        </w:rPr>
        <w:t>ţ</w:t>
      </w:r>
      <w:r w:rsidRPr="00446541">
        <w:rPr>
          <w:rFonts w:ascii="Times New Roman" w:hAnsi="Times New Roman"/>
          <w:noProof w:val="0"/>
        </w:rPr>
        <w:t xml:space="preserve">ionale </w:t>
      </w:r>
      <w:r w:rsidR="007E3249" w:rsidRPr="00446541">
        <w:rPr>
          <w:rFonts w:ascii="Times New Roman" w:hAnsi="Times New Roman"/>
          <w:noProof w:val="0"/>
        </w:rPr>
        <w:t>ş</w:t>
      </w:r>
      <w:r w:rsidRPr="00446541">
        <w:rPr>
          <w:rFonts w:ascii="Times New Roman" w:hAnsi="Times New Roman"/>
          <w:noProof w:val="0"/>
        </w:rPr>
        <w:t>i motivele acestui refuz.</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(11) O listă a substan</w:t>
      </w:r>
      <w:r w:rsidR="007E3249" w:rsidRPr="00446541">
        <w:rPr>
          <w:rFonts w:ascii="Times New Roman" w:hAnsi="Times New Roman"/>
          <w:noProof w:val="0"/>
        </w:rPr>
        <w:t>ţ</w:t>
      </w:r>
      <w:r w:rsidRPr="00446541">
        <w:rPr>
          <w:rFonts w:ascii="Times New Roman" w:hAnsi="Times New Roman"/>
          <w:noProof w:val="0"/>
        </w:rPr>
        <w:t xml:space="preserve">elor din plante, preparatelor din plante </w:t>
      </w:r>
      <w:r w:rsidR="007E3249" w:rsidRPr="00446541">
        <w:rPr>
          <w:rFonts w:ascii="Times New Roman" w:hAnsi="Times New Roman"/>
          <w:noProof w:val="0"/>
        </w:rPr>
        <w:t>ş</w:t>
      </w:r>
      <w:r w:rsidRPr="00446541">
        <w:rPr>
          <w:rFonts w:ascii="Times New Roman" w:hAnsi="Times New Roman"/>
          <w:noProof w:val="0"/>
        </w:rPr>
        <w:t>i a combina</w:t>
      </w:r>
      <w:r w:rsidR="007E3249" w:rsidRPr="00446541">
        <w:rPr>
          <w:rFonts w:ascii="Times New Roman" w:hAnsi="Times New Roman"/>
          <w:noProof w:val="0"/>
        </w:rPr>
        <w:t>ţ</w:t>
      </w:r>
      <w:r w:rsidRPr="00446541">
        <w:rPr>
          <w:rFonts w:ascii="Times New Roman" w:hAnsi="Times New Roman"/>
          <w:noProof w:val="0"/>
        </w:rPr>
        <w:t>iilor acestora în vederea folosirii în medicamentele tradi</w:t>
      </w:r>
      <w:r w:rsidR="007E3249" w:rsidRPr="00446541">
        <w:rPr>
          <w:rFonts w:ascii="Times New Roman" w:hAnsi="Times New Roman"/>
          <w:noProof w:val="0"/>
        </w:rPr>
        <w:t>ţ</w:t>
      </w:r>
      <w:r w:rsidRPr="00446541">
        <w:rPr>
          <w:rFonts w:ascii="Times New Roman" w:hAnsi="Times New Roman"/>
          <w:noProof w:val="0"/>
        </w:rPr>
        <w:t>ionale din plante, se stabile</w:t>
      </w:r>
      <w:r w:rsidR="007E3249" w:rsidRPr="00446541">
        <w:rPr>
          <w:rFonts w:ascii="Times New Roman" w:hAnsi="Times New Roman"/>
          <w:noProof w:val="0"/>
        </w:rPr>
        <w:t>ş</w:t>
      </w:r>
      <w:r w:rsidRPr="00446541">
        <w:rPr>
          <w:rFonts w:ascii="Times New Roman" w:hAnsi="Times New Roman"/>
          <w:noProof w:val="0"/>
        </w:rPr>
        <w:t>te în conformitate cu procedura prevăzută la EMA. Lista con</w:t>
      </w:r>
      <w:r w:rsidR="007E3249" w:rsidRPr="00446541">
        <w:rPr>
          <w:rFonts w:ascii="Times New Roman" w:hAnsi="Times New Roman"/>
          <w:noProof w:val="0"/>
        </w:rPr>
        <w:t>ţ</w:t>
      </w:r>
      <w:r w:rsidRPr="00446541">
        <w:rPr>
          <w:rFonts w:ascii="Times New Roman" w:hAnsi="Times New Roman"/>
          <w:noProof w:val="0"/>
        </w:rPr>
        <w:t>ine, în ceea ce prive</w:t>
      </w:r>
      <w:r w:rsidR="007E3249" w:rsidRPr="00446541">
        <w:rPr>
          <w:rFonts w:ascii="Times New Roman" w:hAnsi="Times New Roman"/>
          <w:noProof w:val="0"/>
        </w:rPr>
        <w:t>ş</w:t>
      </w:r>
      <w:r w:rsidRPr="00446541">
        <w:rPr>
          <w:rFonts w:ascii="Times New Roman" w:hAnsi="Times New Roman"/>
          <w:noProof w:val="0"/>
        </w:rPr>
        <w:t>te fiecare substan</w:t>
      </w:r>
      <w:r w:rsidR="007E3249" w:rsidRPr="00446541">
        <w:rPr>
          <w:rFonts w:ascii="Times New Roman" w:hAnsi="Times New Roman"/>
          <w:noProof w:val="0"/>
        </w:rPr>
        <w:t>ţ</w:t>
      </w:r>
      <w:r w:rsidRPr="00446541">
        <w:rPr>
          <w:rFonts w:ascii="Times New Roman" w:hAnsi="Times New Roman"/>
          <w:noProof w:val="0"/>
        </w:rPr>
        <w:t>ă din plante, indica</w:t>
      </w:r>
      <w:r w:rsidR="007E3249" w:rsidRPr="00446541">
        <w:rPr>
          <w:rFonts w:ascii="Times New Roman" w:hAnsi="Times New Roman"/>
          <w:noProof w:val="0"/>
        </w:rPr>
        <w:t>ţ</w:t>
      </w:r>
      <w:r w:rsidRPr="00446541">
        <w:rPr>
          <w:rFonts w:ascii="Times New Roman" w:hAnsi="Times New Roman"/>
          <w:noProof w:val="0"/>
        </w:rPr>
        <w:t>ia, concentra</w:t>
      </w:r>
      <w:r w:rsidR="007E3249" w:rsidRPr="00446541">
        <w:rPr>
          <w:rFonts w:ascii="Times New Roman" w:hAnsi="Times New Roman"/>
          <w:noProof w:val="0"/>
        </w:rPr>
        <w:t>ţ</w:t>
      </w:r>
      <w:r w:rsidRPr="00446541">
        <w:rPr>
          <w:rFonts w:ascii="Times New Roman" w:hAnsi="Times New Roman"/>
          <w:noProof w:val="0"/>
        </w:rPr>
        <w:t xml:space="preserve">ia specificată </w:t>
      </w:r>
      <w:r w:rsidR="007E3249" w:rsidRPr="00446541">
        <w:rPr>
          <w:rFonts w:ascii="Times New Roman" w:hAnsi="Times New Roman"/>
          <w:noProof w:val="0"/>
        </w:rPr>
        <w:t>ş</w:t>
      </w:r>
      <w:r w:rsidRPr="00446541">
        <w:rPr>
          <w:rFonts w:ascii="Times New Roman" w:hAnsi="Times New Roman"/>
          <w:noProof w:val="0"/>
        </w:rPr>
        <w:t xml:space="preserve">i posologia, calea de administrare, precum </w:t>
      </w:r>
      <w:r w:rsidR="007E3249" w:rsidRPr="00446541">
        <w:rPr>
          <w:rFonts w:ascii="Times New Roman" w:hAnsi="Times New Roman"/>
          <w:noProof w:val="0"/>
        </w:rPr>
        <w:t>ş</w:t>
      </w:r>
      <w:r w:rsidRPr="00446541">
        <w:rPr>
          <w:rFonts w:ascii="Times New Roman" w:hAnsi="Times New Roman"/>
          <w:noProof w:val="0"/>
        </w:rPr>
        <w:t>i orice alte informa</w:t>
      </w:r>
      <w:r w:rsidR="007E3249" w:rsidRPr="00446541">
        <w:rPr>
          <w:rFonts w:ascii="Times New Roman" w:hAnsi="Times New Roman"/>
          <w:noProof w:val="0"/>
        </w:rPr>
        <w:t>ţ</w:t>
      </w:r>
      <w:r w:rsidRPr="00446541">
        <w:rPr>
          <w:rFonts w:ascii="Times New Roman" w:hAnsi="Times New Roman"/>
          <w:noProof w:val="0"/>
        </w:rPr>
        <w:t>ii necesare pentru folosirea în siguran</w:t>
      </w:r>
      <w:r w:rsidR="007E3249" w:rsidRPr="00446541">
        <w:rPr>
          <w:rFonts w:ascii="Times New Roman" w:hAnsi="Times New Roman"/>
          <w:noProof w:val="0"/>
        </w:rPr>
        <w:t>ţ</w:t>
      </w:r>
      <w:r w:rsidRPr="00446541">
        <w:rPr>
          <w:rFonts w:ascii="Times New Roman" w:hAnsi="Times New Roman"/>
          <w:noProof w:val="0"/>
        </w:rPr>
        <w:t>ă a substan</w:t>
      </w:r>
      <w:r w:rsidR="007E3249" w:rsidRPr="00446541">
        <w:rPr>
          <w:rFonts w:ascii="Times New Roman" w:hAnsi="Times New Roman"/>
          <w:noProof w:val="0"/>
        </w:rPr>
        <w:t>ţ</w:t>
      </w:r>
      <w:r w:rsidRPr="00446541">
        <w:rPr>
          <w:rFonts w:ascii="Times New Roman" w:hAnsi="Times New Roman"/>
          <w:noProof w:val="0"/>
        </w:rPr>
        <w:t>ei din plante ca medicament tradi</w:t>
      </w:r>
      <w:r w:rsidR="007E3249" w:rsidRPr="00446541">
        <w:rPr>
          <w:rFonts w:ascii="Times New Roman" w:hAnsi="Times New Roman"/>
          <w:noProof w:val="0"/>
        </w:rPr>
        <w:t>ţ</w:t>
      </w:r>
      <w:r w:rsidRPr="00446541">
        <w:rPr>
          <w:rFonts w:ascii="Times New Roman" w:hAnsi="Times New Roman"/>
          <w:noProof w:val="0"/>
        </w:rPr>
        <w:t>ional.</w:t>
      </w:r>
      <w:r w:rsidR="00DD16C5"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(12) Articolul 3</w:t>
      </w:r>
      <w:r w:rsidR="000C1FF3" w:rsidRPr="00446541">
        <w:rPr>
          <w:rFonts w:ascii="Times New Roman" w:hAnsi="Times New Roman"/>
          <w:noProof w:val="0"/>
        </w:rPr>
        <w:t xml:space="preserve"> subalin</w:t>
      </w:r>
      <w:r w:rsidRPr="00446541">
        <w:rPr>
          <w:rFonts w:ascii="Times New Roman" w:hAnsi="Times New Roman"/>
          <w:noProof w:val="0"/>
        </w:rPr>
        <w:t>.1.</w:t>
      </w:r>
      <w:r w:rsidR="002A6331" w:rsidRPr="00446541">
        <w:rPr>
          <w:rFonts w:ascii="Times New Roman" w:hAnsi="Times New Roman"/>
          <w:noProof w:val="0"/>
        </w:rPr>
        <w:t xml:space="preserve"> și </w:t>
      </w:r>
      <w:proofErr w:type="spellStart"/>
      <w:r w:rsidR="000C1FF3" w:rsidRPr="00446541">
        <w:rPr>
          <w:rFonts w:ascii="Times New Roman" w:hAnsi="Times New Roman"/>
          <w:noProof w:val="0"/>
        </w:rPr>
        <w:t>subalin</w:t>
      </w:r>
      <w:proofErr w:type="spellEnd"/>
      <w:r w:rsidRPr="00446541">
        <w:rPr>
          <w:rFonts w:ascii="Times New Roman" w:hAnsi="Times New Roman"/>
          <w:noProof w:val="0"/>
        </w:rPr>
        <w:t xml:space="preserve">. 5., articolul 4 pct. 1., articolul 9 alin. (13), articolul 15, 16, 19, 20, 21, 25 – 38, 49 – 63, 75 – 90, articolul 93 alin. (1) </w:t>
      </w:r>
      <w:r w:rsidR="007E3249" w:rsidRPr="00446541">
        <w:rPr>
          <w:rFonts w:ascii="Times New Roman" w:hAnsi="Times New Roman"/>
          <w:noProof w:val="0"/>
        </w:rPr>
        <w:t>ş</w:t>
      </w:r>
      <w:r w:rsidRPr="00446541">
        <w:rPr>
          <w:rFonts w:ascii="Times New Roman" w:hAnsi="Times New Roman"/>
          <w:noProof w:val="0"/>
        </w:rPr>
        <w:t>i (2) din prezenta lege, precum</w:t>
      </w:r>
      <w:r w:rsidR="002A6331" w:rsidRPr="00446541">
        <w:rPr>
          <w:rFonts w:ascii="Times New Roman" w:hAnsi="Times New Roman"/>
          <w:noProof w:val="0"/>
        </w:rPr>
        <w:t xml:space="preserve"> și </w:t>
      </w:r>
      <w:r w:rsidRPr="00446541">
        <w:rPr>
          <w:rFonts w:ascii="Times New Roman" w:hAnsi="Times New Roman"/>
          <w:noProof w:val="0"/>
        </w:rPr>
        <w:t>ghidul privind buna practică de fabrica</w:t>
      </w:r>
      <w:r w:rsidR="007E3249" w:rsidRPr="00446541">
        <w:rPr>
          <w:rFonts w:ascii="Times New Roman" w:hAnsi="Times New Roman"/>
          <w:noProof w:val="0"/>
        </w:rPr>
        <w:t>ţ</w:t>
      </w:r>
      <w:r w:rsidRPr="00446541">
        <w:rPr>
          <w:rFonts w:ascii="Times New Roman" w:hAnsi="Times New Roman"/>
          <w:noProof w:val="0"/>
        </w:rPr>
        <w:t>ie cu privire la produsele medicamentoase de uz uman</w:t>
      </w:r>
      <w:r w:rsidR="002A6331" w:rsidRPr="00446541">
        <w:rPr>
          <w:rFonts w:ascii="Times New Roman" w:hAnsi="Times New Roman"/>
          <w:noProof w:val="0"/>
        </w:rPr>
        <w:t xml:space="preserve"> și </w:t>
      </w:r>
      <w:r w:rsidRPr="00446541">
        <w:rPr>
          <w:rFonts w:ascii="Times New Roman" w:hAnsi="Times New Roman"/>
          <w:noProof w:val="0"/>
        </w:rPr>
        <w:t>medicamentele experimentale de uz uman se aplică, prin analogie, înregistrării pentru utilizare tradi</w:t>
      </w:r>
      <w:r w:rsidR="007E3249" w:rsidRPr="00446541">
        <w:rPr>
          <w:rFonts w:ascii="Times New Roman" w:hAnsi="Times New Roman"/>
          <w:noProof w:val="0"/>
        </w:rPr>
        <w:t>ţ</w:t>
      </w:r>
      <w:r w:rsidRPr="00446541">
        <w:rPr>
          <w:rFonts w:ascii="Times New Roman" w:hAnsi="Times New Roman"/>
          <w:noProof w:val="0"/>
        </w:rPr>
        <w:t>ională acordată în temeiul prezentului capitol.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(13) Pe </w:t>
      </w:r>
      <w:proofErr w:type="spellStart"/>
      <w:r w:rsidRPr="00446541">
        <w:rPr>
          <w:rFonts w:ascii="Times New Roman" w:hAnsi="Times New Roman"/>
          <w:noProof w:val="0"/>
        </w:rPr>
        <w:t>lîngă</w:t>
      </w:r>
      <w:proofErr w:type="spellEnd"/>
      <w:r w:rsidRPr="00446541">
        <w:rPr>
          <w:rFonts w:ascii="Times New Roman" w:hAnsi="Times New Roman"/>
          <w:noProof w:val="0"/>
        </w:rPr>
        <w:t xml:space="preserve"> cerin</w:t>
      </w:r>
      <w:r w:rsidR="007E3249" w:rsidRPr="00446541">
        <w:rPr>
          <w:rFonts w:ascii="Times New Roman" w:hAnsi="Times New Roman"/>
          <w:noProof w:val="0"/>
        </w:rPr>
        <w:t>ţ</w:t>
      </w:r>
      <w:r w:rsidRPr="00446541">
        <w:rPr>
          <w:rFonts w:ascii="Times New Roman" w:hAnsi="Times New Roman"/>
          <w:noProof w:val="0"/>
        </w:rPr>
        <w:t xml:space="preserve">ele de la articolele 40- 46, orice etichetă </w:t>
      </w:r>
      <w:r w:rsidR="007E3249" w:rsidRPr="00446541">
        <w:rPr>
          <w:rFonts w:ascii="Times New Roman" w:hAnsi="Times New Roman"/>
          <w:noProof w:val="0"/>
        </w:rPr>
        <w:t>ş</w:t>
      </w:r>
      <w:r w:rsidRPr="00446541">
        <w:rPr>
          <w:rFonts w:ascii="Times New Roman" w:hAnsi="Times New Roman"/>
          <w:noProof w:val="0"/>
        </w:rPr>
        <w:t xml:space="preserve">i prospect de utilizare din </w:t>
      </w:r>
      <w:r w:rsidR="0022741E" w:rsidRPr="00446541">
        <w:rPr>
          <w:rFonts w:ascii="Times New Roman" w:hAnsi="Times New Roman"/>
          <w:noProof w:val="0"/>
        </w:rPr>
        <w:t>ambalaj</w:t>
      </w:r>
      <w:r w:rsidRPr="00446541">
        <w:rPr>
          <w:rFonts w:ascii="Times New Roman" w:hAnsi="Times New Roman"/>
          <w:noProof w:val="0"/>
        </w:rPr>
        <w:t xml:space="preserve"> con</w:t>
      </w:r>
      <w:r w:rsidR="007E3249" w:rsidRPr="00446541">
        <w:rPr>
          <w:rFonts w:ascii="Times New Roman" w:hAnsi="Times New Roman"/>
          <w:noProof w:val="0"/>
        </w:rPr>
        <w:t>ţ</w:t>
      </w:r>
      <w:r w:rsidRPr="00446541">
        <w:rPr>
          <w:rFonts w:ascii="Times New Roman" w:hAnsi="Times New Roman"/>
          <w:noProof w:val="0"/>
        </w:rPr>
        <w:t>in o declara</w:t>
      </w:r>
      <w:r w:rsidR="007E3249" w:rsidRPr="00446541">
        <w:rPr>
          <w:rFonts w:ascii="Times New Roman" w:hAnsi="Times New Roman"/>
          <w:noProof w:val="0"/>
        </w:rPr>
        <w:t>ţ</w:t>
      </w:r>
      <w:r w:rsidRPr="00446541">
        <w:rPr>
          <w:rFonts w:ascii="Times New Roman" w:hAnsi="Times New Roman"/>
          <w:noProof w:val="0"/>
        </w:rPr>
        <w:t xml:space="preserve">ie în care se precizează faptul că: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produsul este un medicament tradi</w:t>
      </w:r>
      <w:r w:rsidR="007E3249" w:rsidRPr="00446541">
        <w:rPr>
          <w:rFonts w:ascii="Times New Roman" w:hAnsi="Times New Roman"/>
          <w:noProof w:val="0"/>
        </w:rPr>
        <w:t>ţ</w:t>
      </w:r>
      <w:r w:rsidRPr="00446541">
        <w:rPr>
          <w:rFonts w:ascii="Times New Roman" w:hAnsi="Times New Roman"/>
          <w:noProof w:val="0"/>
        </w:rPr>
        <w:t>ional din plante care se utilizează potrivit indica</w:t>
      </w:r>
      <w:r w:rsidR="007E3249" w:rsidRPr="00446541">
        <w:rPr>
          <w:rFonts w:ascii="Times New Roman" w:hAnsi="Times New Roman"/>
          <w:noProof w:val="0"/>
        </w:rPr>
        <w:t>ţ</w:t>
      </w:r>
      <w:r w:rsidRPr="00446541">
        <w:rPr>
          <w:rFonts w:ascii="Times New Roman" w:hAnsi="Times New Roman"/>
          <w:noProof w:val="0"/>
        </w:rPr>
        <w:t>iei (indica</w:t>
      </w:r>
      <w:r w:rsidR="007E3249" w:rsidRPr="00446541">
        <w:rPr>
          <w:rFonts w:ascii="Times New Roman" w:hAnsi="Times New Roman"/>
          <w:noProof w:val="0"/>
        </w:rPr>
        <w:t>ţ</w:t>
      </w:r>
      <w:r w:rsidRPr="00446541">
        <w:rPr>
          <w:rFonts w:ascii="Times New Roman" w:hAnsi="Times New Roman"/>
          <w:noProof w:val="0"/>
        </w:rPr>
        <w:t xml:space="preserve">iilor) specificate exclusiv pe baza unei utilizări îndelungate </w:t>
      </w:r>
      <w:r w:rsidR="007E3249" w:rsidRPr="00446541">
        <w:rPr>
          <w:rFonts w:ascii="Times New Roman" w:hAnsi="Times New Roman"/>
          <w:noProof w:val="0"/>
        </w:rPr>
        <w:t>ş</w:t>
      </w:r>
      <w:r w:rsidRPr="00446541">
        <w:rPr>
          <w:rFonts w:ascii="Times New Roman" w:hAnsi="Times New Roman"/>
          <w:noProof w:val="0"/>
        </w:rPr>
        <w:t xml:space="preserve">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utilizatorul trebuie să consulte un medic sau un specialist calificat în domeniul sănătă</w:t>
      </w:r>
      <w:r w:rsidR="007E3249" w:rsidRPr="00446541">
        <w:rPr>
          <w:rFonts w:ascii="Times New Roman" w:hAnsi="Times New Roman"/>
          <w:noProof w:val="0"/>
        </w:rPr>
        <w:t>ţ</w:t>
      </w:r>
      <w:r w:rsidRPr="00446541">
        <w:rPr>
          <w:rFonts w:ascii="Times New Roman" w:hAnsi="Times New Roman"/>
          <w:noProof w:val="0"/>
        </w:rPr>
        <w:t>ii în cazul în care simptomele persistă în timpul utilizării medicamentului sau în cazul în care apar efecte adverse care nu sunt men</w:t>
      </w:r>
      <w:r w:rsidR="007E3249" w:rsidRPr="00446541">
        <w:rPr>
          <w:rFonts w:ascii="Times New Roman" w:hAnsi="Times New Roman"/>
          <w:noProof w:val="0"/>
        </w:rPr>
        <w:t>ţ</w:t>
      </w:r>
      <w:r w:rsidRPr="00446541">
        <w:rPr>
          <w:rFonts w:ascii="Times New Roman" w:hAnsi="Times New Roman"/>
          <w:noProof w:val="0"/>
        </w:rPr>
        <w:t>ionate în prospectul înso</w:t>
      </w:r>
      <w:r w:rsidR="007E3249" w:rsidRPr="00446541">
        <w:rPr>
          <w:rFonts w:ascii="Times New Roman" w:hAnsi="Times New Roman"/>
          <w:noProof w:val="0"/>
        </w:rPr>
        <w:t>ţ</w:t>
      </w:r>
      <w:r w:rsidRPr="00446541">
        <w:rPr>
          <w:rFonts w:ascii="Times New Roman" w:hAnsi="Times New Roman"/>
          <w:noProof w:val="0"/>
        </w:rPr>
        <w:t>itor. Agen</w:t>
      </w:r>
      <w:r w:rsidR="007E3249" w:rsidRPr="00446541">
        <w:rPr>
          <w:rFonts w:ascii="Times New Roman" w:hAnsi="Times New Roman"/>
          <w:noProof w:val="0"/>
        </w:rPr>
        <w:t>ţ</w:t>
      </w:r>
      <w:r w:rsidRPr="00446541">
        <w:rPr>
          <w:rFonts w:ascii="Times New Roman" w:hAnsi="Times New Roman"/>
          <w:noProof w:val="0"/>
        </w:rPr>
        <w:t>ia poate solicita ca eticheta</w:t>
      </w:r>
      <w:r w:rsidR="002A6331" w:rsidRPr="00446541">
        <w:rPr>
          <w:rFonts w:ascii="Times New Roman" w:hAnsi="Times New Roman"/>
          <w:noProof w:val="0"/>
        </w:rPr>
        <w:t xml:space="preserve"> și </w:t>
      </w:r>
      <w:r w:rsidRPr="00446541">
        <w:rPr>
          <w:rFonts w:ascii="Times New Roman" w:hAnsi="Times New Roman"/>
          <w:noProof w:val="0"/>
        </w:rPr>
        <w:t>prospectul înso</w:t>
      </w:r>
      <w:r w:rsidR="007E3249" w:rsidRPr="00446541">
        <w:rPr>
          <w:rFonts w:ascii="Times New Roman" w:hAnsi="Times New Roman"/>
          <w:noProof w:val="0"/>
        </w:rPr>
        <w:t>ţ</w:t>
      </w:r>
      <w:r w:rsidRPr="00446541">
        <w:rPr>
          <w:rFonts w:ascii="Times New Roman" w:hAnsi="Times New Roman"/>
          <w:noProof w:val="0"/>
        </w:rPr>
        <w:t xml:space="preserve">itor să precizeze </w:t>
      </w:r>
      <w:r w:rsidR="007E3249" w:rsidRPr="00446541">
        <w:rPr>
          <w:rFonts w:ascii="Times New Roman" w:hAnsi="Times New Roman"/>
          <w:noProof w:val="0"/>
        </w:rPr>
        <w:t>ş</w:t>
      </w:r>
      <w:r w:rsidRPr="00446541">
        <w:rPr>
          <w:rFonts w:ascii="Times New Roman" w:hAnsi="Times New Roman"/>
          <w:noProof w:val="0"/>
        </w:rPr>
        <w:t>i natura tradi</w:t>
      </w:r>
      <w:r w:rsidR="007E3249" w:rsidRPr="00446541">
        <w:rPr>
          <w:rFonts w:ascii="Times New Roman" w:hAnsi="Times New Roman"/>
          <w:noProof w:val="0"/>
        </w:rPr>
        <w:t>ţ</w:t>
      </w:r>
      <w:r w:rsidRPr="00446541">
        <w:rPr>
          <w:rFonts w:ascii="Times New Roman" w:hAnsi="Times New Roman"/>
          <w:noProof w:val="0"/>
        </w:rPr>
        <w:t>iei în cauză.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(14) În plus fa</w:t>
      </w:r>
      <w:r w:rsidR="007E3249" w:rsidRPr="00446541">
        <w:rPr>
          <w:rFonts w:ascii="Times New Roman" w:hAnsi="Times New Roman"/>
          <w:noProof w:val="0"/>
        </w:rPr>
        <w:t>ţ</w:t>
      </w:r>
      <w:r w:rsidRPr="00446541">
        <w:rPr>
          <w:rFonts w:ascii="Times New Roman" w:hAnsi="Times New Roman"/>
          <w:noProof w:val="0"/>
        </w:rPr>
        <w:t>ă de cerin</w:t>
      </w:r>
      <w:r w:rsidR="007E3249" w:rsidRPr="00446541">
        <w:rPr>
          <w:rFonts w:ascii="Times New Roman" w:hAnsi="Times New Roman"/>
          <w:noProof w:val="0"/>
        </w:rPr>
        <w:t>ţ</w:t>
      </w:r>
      <w:r w:rsidR="00D5607B" w:rsidRPr="00446541">
        <w:rPr>
          <w:rFonts w:ascii="Times New Roman" w:hAnsi="Times New Roman"/>
          <w:noProof w:val="0"/>
        </w:rPr>
        <w:t>ele articolelor 65</w:t>
      </w:r>
      <w:r w:rsidRPr="00446541">
        <w:rPr>
          <w:rFonts w:ascii="Times New Roman" w:hAnsi="Times New Roman"/>
          <w:noProof w:val="0"/>
        </w:rPr>
        <w:t xml:space="preserve"> - 73, orice reclamă pentru un medicament înregistrat în temeiul prezentului capitol, con</w:t>
      </w:r>
      <w:r w:rsidR="007E3249" w:rsidRPr="00446541">
        <w:rPr>
          <w:rFonts w:ascii="Times New Roman" w:hAnsi="Times New Roman"/>
          <w:noProof w:val="0"/>
        </w:rPr>
        <w:t>ţ</w:t>
      </w:r>
      <w:r w:rsidRPr="00446541">
        <w:rPr>
          <w:rFonts w:ascii="Times New Roman" w:hAnsi="Times New Roman"/>
          <w:noProof w:val="0"/>
        </w:rPr>
        <w:t>ine următoarea declara</w:t>
      </w:r>
      <w:r w:rsidR="007E3249" w:rsidRPr="00446541">
        <w:rPr>
          <w:rFonts w:ascii="Times New Roman" w:hAnsi="Times New Roman"/>
          <w:noProof w:val="0"/>
        </w:rPr>
        <w:t>ţ</w:t>
      </w:r>
      <w:r w:rsidRPr="00446541">
        <w:rPr>
          <w:rFonts w:ascii="Times New Roman" w:hAnsi="Times New Roman"/>
          <w:noProof w:val="0"/>
        </w:rPr>
        <w:t>ie: Medicament tradi</w:t>
      </w:r>
      <w:r w:rsidR="007E3249" w:rsidRPr="00446541">
        <w:rPr>
          <w:rFonts w:ascii="Times New Roman" w:hAnsi="Times New Roman"/>
          <w:noProof w:val="0"/>
        </w:rPr>
        <w:t>ţ</w:t>
      </w:r>
      <w:r w:rsidRPr="00446541">
        <w:rPr>
          <w:rFonts w:ascii="Times New Roman" w:hAnsi="Times New Roman"/>
          <w:noProof w:val="0"/>
        </w:rPr>
        <w:t>ional din plante care se utilizează potrivit indica</w:t>
      </w:r>
      <w:r w:rsidR="007E3249" w:rsidRPr="00446541">
        <w:rPr>
          <w:rFonts w:ascii="Times New Roman" w:hAnsi="Times New Roman"/>
          <w:noProof w:val="0"/>
        </w:rPr>
        <w:t>ţ</w:t>
      </w:r>
      <w:r w:rsidRPr="00446541">
        <w:rPr>
          <w:rFonts w:ascii="Times New Roman" w:hAnsi="Times New Roman"/>
          <w:noProof w:val="0"/>
        </w:rPr>
        <w:t>iei (indica</w:t>
      </w:r>
      <w:r w:rsidR="007E3249" w:rsidRPr="00446541">
        <w:rPr>
          <w:rFonts w:ascii="Times New Roman" w:hAnsi="Times New Roman"/>
          <w:noProof w:val="0"/>
        </w:rPr>
        <w:t>ţ</w:t>
      </w:r>
      <w:r w:rsidRPr="00446541">
        <w:rPr>
          <w:rFonts w:ascii="Times New Roman" w:hAnsi="Times New Roman"/>
          <w:noProof w:val="0"/>
        </w:rPr>
        <w:t>iilor) specificate exclusiv pe baza unei utilizări îndelungate.</w:t>
      </w:r>
    </w:p>
    <w:p w:rsidR="00DD16C5" w:rsidRPr="00446541" w:rsidRDefault="00DD16C5" w:rsidP="009929F6">
      <w:pPr>
        <w:shd w:val="clear" w:color="auto" w:fill="FFFFFF" w:themeFill="background1"/>
        <w:ind w:firstLine="709"/>
        <w:jc w:val="center"/>
        <w:rPr>
          <w:rFonts w:ascii="Times New Roman" w:hAnsi="Times New Roman"/>
          <w:b/>
          <w:noProof w:val="0"/>
        </w:rPr>
      </w:pPr>
    </w:p>
    <w:p w:rsidR="00434938" w:rsidRPr="00446541" w:rsidRDefault="00434938" w:rsidP="009929F6">
      <w:pPr>
        <w:shd w:val="clear" w:color="auto" w:fill="FFFFFF" w:themeFill="background1"/>
        <w:ind w:firstLine="709"/>
        <w:rPr>
          <w:rFonts w:ascii="Times New Roman" w:hAnsi="Times New Roman"/>
          <w:b/>
          <w:noProof w:val="0"/>
        </w:rPr>
      </w:pPr>
      <w:r w:rsidRPr="00446541">
        <w:rPr>
          <w:rFonts w:ascii="Times New Roman" w:hAnsi="Times New Roman"/>
          <w:b/>
          <w:noProof w:val="0"/>
        </w:rPr>
        <w:t>Capitolul IV PROCEDURI GENERALE PRIVIND AUTORIZA</w:t>
      </w:r>
      <w:r w:rsidR="007E3249" w:rsidRPr="00446541">
        <w:rPr>
          <w:rFonts w:ascii="Times New Roman" w:hAnsi="Times New Roman"/>
          <w:b/>
          <w:noProof w:val="0"/>
        </w:rPr>
        <w:t>Ţ</w:t>
      </w:r>
      <w:r w:rsidRPr="00446541">
        <w:rPr>
          <w:rFonts w:ascii="Times New Roman" w:hAnsi="Times New Roman"/>
          <w:b/>
          <w:noProof w:val="0"/>
        </w:rPr>
        <w:t>IA DE PUNERE PE PIA</w:t>
      </w:r>
      <w:r w:rsidR="007E3249" w:rsidRPr="00446541">
        <w:rPr>
          <w:rFonts w:ascii="Times New Roman" w:hAnsi="Times New Roman"/>
          <w:b/>
          <w:noProof w:val="0"/>
        </w:rPr>
        <w:t>Ţ</w:t>
      </w:r>
      <w:r w:rsidRPr="00446541">
        <w:rPr>
          <w:rFonts w:ascii="Times New Roman" w:hAnsi="Times New Roman"/>
          <w:b/>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lastRenderedPageBreak/>
        <w:t>Articolul 14.</w:t>
      </w:r>
      <w:r w:rsidRPr="00446541">
        <w:rPr>
          <w:rFonts w:ascii="Times New Roman" w:hAnsi="Times New Roman"/>
          <w:noProof w:val="0"/>
        </w:rPr>
        <w:t xml:space="preserve"> Termenul de eliberare a autorizaţiei de punere pe piaţă a medicamentului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Agen</w:t>
      </w:r>
      <w:r w:rsidR="007E3249" w:rsidRPr="00446541">
        <w:rPr>
          <w:rFonts w:ascii="Times New Roman" w:hAnsi="Times New Roman"/>
          <w:noProof w:val="0"/>
        </w:rPr>
        <w:t>ţ</w:t>
      </w:r>
      <w:r w:rsidRPr="00446541">
        <w:rPr>
          <w:rFonts w:ascii="Times New Roman" w:hAnsi="Times New Roman"/>
          <w:noProof w:val="0"/>
        </w:rPr>
        <w:t>ia ia toate măsurile corespunzătoare pentru a se asigura că procedura de acordare a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pentru un medicament se încheie în termen de maximum 210 zile de la depunerea unei cereri valabile.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15.</w:t>
      </w:r>
      <w:r w:rsidRPr="00446541">
        <w:rPr>
          <w:rFonts w:ascii="Times New Roman" w:hAnsi="Times New Roman"/>
          <w:noProof w:val="0"/>
        </w:rPr>
        <w:t xml:space="preserve"> Examinarea cererii şi dosarul standardizat pentru autorizarea de punere pe piaţă a medicamentelor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În vederea examinării cererii prezentate în conformitate cu articolul 6.</w:t>
      </w:r>
      <w:r w:rsidR="002A6331" w:rsidRPr="00446541">
        <w:rPr>
          <w:rFonts w:ascii="Times New Roman" w:hAnsi="Times New Roman"/>
          <w:noProof w:val="0"/>
        </w:rPr>
        <w:t xml:space="preserve"> și </w:t>
      </w:r>
      <w:r w:rsidRPr="00446541">
        <w:rPr>
          <w:rFonts w:ascii="Times New Roman" w:hAnsi="Times New Roman"/>
          <w:noProof w:val="0"/>
        </w:rPr>
        <w:t>8., Agen</w:t>
      </w:r>
      <w:r w:rsidR="007E3249" w:rsidRPr="00446541">
        <w:rPr>
          <w:rFonts w:ascii="Times New Roman" w:hAnsi="Times New Roman"/>
          <w:noProof w:val="0"/>
        </w:rPr>
        <w:t>ţ</w:t>
      </w:r>
      <w:r w:rsidRPr="00446541">
        <w:rPr>
          <w:rFonts w:ascii="Times New Roman" w:hAnsi="Times New Roman"/>
          <w:noProof w:val="0"/>
        </w:rPr>
        <w:t xml:space="preserve">ia: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trebuie să verifice dacă informa</w:t>
      </w:r>
      <w:r w:rsidR="007E3249" w:rsidRPr="00446541">
        <w:rPr>
          <w:rFonts w:ascii="Times New Roman" w:hAnsi="Times New Roman"/>
          <w:noProof w:val="0"/>
        </w:rPr>
        <w:t>ţ</w:t>
      </w:r>
      <w:r w:rsidRPr="00446541">
        <w:rPr>
          <w:rFonts w:ascii="Times New Roman" w:hAnsi="Times New Roman"/>
          <w:noProof w:val="0"/>
        </w:rPr>
        <w:t>iile prezentate în sprijinul cererii sunt în conformitate cu articolul 6, 8,</w:t>
      </w:r>
      <w:r w:rsidR="002A6331" w:rsidRPr="00446541">
        <w:rPr>
          <w:rFonts w:ascii="Times New Roman" w:hAnsi="Times New Roman"/>
          <w:noProof w:val="0"/>
        </w:rPr>
        <w:t xml:space="preserve"> și </w:t>
      </w:r>
      <w:r w:rsidRPr="00446541">
        <w:rPr>
          <w:rFonts w:ascii="Times New Roman" w:hAnsi="Times New Roman"/>
          <w:noProof w:val="0"/>
        </w:rPr>
        <w:t>să examineze dacă sunt respectate condi</w:t>
      </w:r>
      <w:r w:rsidR="007E3249" w:rsidRPr="00446541">
        <w:rPr>
          <w:rFonts w:ascii="Times New Roman" w:hAnsi="Times New Roman"/>
          <w:noProof w:val="0"/>
        </w:rPr>
        <w:t>ţ</w:t>
      </w:r>
      <w:r w:rsidRPr="00446541">
        <w:rPr>
          <w:rFonts w:ascii="Times New Roman" w:hAnsi="Times New Roman"/>
          <w:noProof w:val="0"/>
        </w:rPr>
        <w:t>iile pentru eliberarea unei autoriza</w:t>
      </w:r>
      <w:r w:rsidR="007E3249" w:rsidRPr="00446541">
        <w:rPr>
          <w:rFonts w:ascii="Times New Roman" w:hAnsi="Times New Roman"/>
          <w:noProof w:val="0"/>
        </w:rPr>
        <w:t>ţ</w:t>
      </w:r>
      <w:r w:rsidRPr="00446541">
        <w:rPr>
          <w:rFonts w:ascii="Times New Roman" w:hAnsi="Times New Roman"/>
          <w:noProof w:val="0"/>
        </w:rPr>
        <w:t>ii de punere pe pia</w:t>
      </w:r>
      <w:r w:rsidR="007E3249" w:rsidRPr="00446541">
        <w:rPr>
          <w:rFonts w:ascii="Times New Roman" w:hAnsi="Times New Roman"/>
          <w:noProof w:val="0"/>
        </w:rPr>
        <w:t>ţ</w:t>
      </w:r>
      <w:r w:rsidRPr="00446541">
        <w:rPr>
          <w:rFonts w:ascii="Times New Roman" w:hAnsi="Times New Roman"/>
          <w:noProof w:val="0"/>
        </w:rPr>
        <w:t xml:space="preserve">ă a medicamentelor;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transmite medicamentul, materiile prime ale acestuia </w:t>
      </w:r>
      <w:r w:rsidR="007E3249" w:rsidRPr="00446541">
        <w:rPr>
          <w:rFonts w:ascii="Times New Roman" w:hAnsi="Times New Roman"/>
          <w:noProof w:val="0"/>
        </w:rPr>
        <w:t>ş</w:t>
      </w:r>
      <w:r w:rsidRPr="00446541">
        <w:rPr>
          <w:rFonts w:ascii="Times New Roman" w:hAnsi="Times New Roman"/>
          <w:noProof w:val="0"/>
        </w:rPr>
        <w:t>i, în cazul în care este necesar, produ</w:t>
      </w:r>
      <w:r w:rsidR="007E3249" w:rsidRPr="00446541">
        <w:rPr>
          <w:rFonts w:ascii="Times New Roman" w:hAnsi="Times New Roman"/>
          <w:noProof w:val="0"/>
        </w:rPr>
        <w:t>ş</w:t>
      </w:r>
      <w:r w:rsidRPr="00446541">
        <w:rPr>
          <w:rFonts w:ascii="Times New Roman" w:hAnsi="Times New Roman"/>
          <w:noProof w:val="0"/>
        </w:rPr>
        <w:t>ii intermediari sau al</w:t>
      </w:r>
      <w:r w:rsidR="007E3249" w:rsidRPr="00446541">
        <w:rPr>
          <w:rFonts w:ascii="Times New Roman" w:hAnsi="Times New Roman"/>
          <w:noProof w:val="0"/>
        </w:rPr>
        <w:t>ţ</w:t>
      </w:r>
      <w:r w:rsidRPr="00446541">
        <w:rPr>
          <w:rFonts w:ascii="Times New Roman" w:hAnsi="Times New Roman"/>
          <w:noProof w:val="0"/>
        </w:rPr>
        <w:t>i componen</w:t>
      </w:r>
      <w:r w:rsidR="007E3249" w:rsidRPr="00446541">
        <w:rPr>
          <w:rFonts w:ascii="Times New Roman" w:hAnsi="Times New Roman"/>
          <w:noProof w:val="0"/>
        </w:rPr>
        <w:t>ţ</w:t>
      </w:r>
      <w:r w:rsidRPr="00446541">
        <w:rPr>
          <w:rFonts w:ascii="Times New Roman" w:hAnsi="Times New Roman"/>
          <w:noProof w:val="0"/>
        </w:rPr>
        <w:t>i ai acestuia, pentru a fi analizate de către Laboratorul oficial pentru controlul medicamentelor, pentru a se asigura că metodele de control utilizate de către producător</w:t>
      </w:r>
      <w:r w:rsidR="002A6331" w:rsidRPr="00446541">
        <w:rPr>
          <w:rFonts w:ascii="Times New Roman" w:hAnsi="Times New Roman"/>
          <w:noProof w:val="0"/>
        </w:rPr>
        <w:t xml:space="preserve"> și </w:t>
      </w:r>
      <w:r w:rsidRPr="00446541">
        <w:rPr>
          <w:rFonts w:ascii="Times New Roman" w:hAnsi="Times New Roman"/>
          <w:noProof w:val="0"/>
        </w:rPr>
        <w:t>descrise în informa</w:t>
      </w:r>
      <w:r w:rsidR="007E3249" w:rsidRPr="00446541">
        <w:rPr>
          <w:rFonts w:ascii="Times New Roman" w:hAnsi="Times New Roman"/>
          <w:noProof w:val="0"/>
        </w:rPr>
        <w:t>ţ</w:t>
      </w:r>
      <w:r w:rsidRPr="00446541">
        <w:rPr>
          <w:rFonts w:ascii="Times New Roman" w:hAnsi="Times New Roman"/>
          <w:noProof w:val="0"/>
        </w:rPr>
        <w:t>iile care înso</w:t>
      </w:r>
      <w:r w:rsidR="007E3249" w:rsidRPr="00446541">
        <w:rPr>
          <w:rFonts w:ascii="Times New Roman" w:hAnsi="Times New Roman"/>
          <w:noProof w:val="0"/>
        </w:rPr>
        <w:t>ţ</w:t>
      </w:r>
      <w:r w:rsidRPr="00446541">
        <w:rPr>
          <w:rFonts w:ascii="Times New Roman" w:hAnsi="Times New Roman"/>
          <w:noProof w:val="0"/>
        </w:rPr>
        <w:t xml:space="preserve">esc cererea, în conformitate cu articolul 6 alineatul (3) </w:t>
      </w:r>
      <w:r w:rsidR="003860A8" w:rsidRPr="00446541">
        <w:rPr>
          <w:rFonts w:ascii="Times New Roman" w:hAnsi="Times New Roman"/>
          <w:noProof w:val="0"/>
        </w:rPr>
        <w:t>pct.</w:t>
      </w:r>
      <w:r w:rsidRPr="00446541">
        <w:rPr>
          <w:rFonts w:ascii="Times New Roman" w:hAnsi="Times New Roman"/>
          <w:noProof w:val="0"/>
        </w:rPr>
        <w:t xml:space="preserve"> 8), sunt corespunzătoare;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În cazul în care Agen</w:t>
      </w:r>
      <w:r w:rsidR="007E3249" w:rsidRPr="00446541">
        <w:rPr>
          <w:rFonts w:ascii="Times New Roman" w:hAnsi="Times New Roman"/>
          <w:noProof w:val="0"/>
        </w:rPr>
        <w:t>ţ</w:t>
      </w:r>
      <w:r w:rsidRPr="00446541">
        <w:rPr>
          <w:rFonts w:ascii="Times New Roman" w:hAnsi="Times New Roman"/>
          <w:noProof w:val="0"/>
        </w:rPr>
        <w:t>ia cere prezentarea informa</w:t>
      </w:r>
      <w:r w:rsidR="007E3249" w:rsidRPr="00446541">
        <w:rPr>
          <w:rFonts w:ascii="Times New Roman" w:hAnsi="Times New Roman"/>
          <w:noProof w:val="0"/>
        </w:rPr>
        <w:t>ţ</w:t>
      </w:r>
      <w:r w:rsidRPr="00446541">
        <w:rPr>
          <w:rFonts w:ascii="Times New Roman" w:hAnsi="Times New Roman"/>
          <w:noProof w:val="0"/>
        </w:rPr>
        <w:t xml:space="preserve">iilor </w:t>
      </w:r>
      <w:r w:rsidR="003860A8" w:rsidRPr="00446541">
        <w:rPr>
          <w:rFonts w:ascii="Times New Roman" w:hAnsi="Times New Roman"/>
          <w:noProof w:val="0"/>
        </w:rPr>
        <w:t>suplimentare</w:t>
      </w:r>
      <w:r w:rsidRPr="00446541">
        <w:rPr>
          <w:rFonts w:ascii="Times New Roman" w:hAnsi="Times New Roman"/>
          <w:noProof w:val="0"/>
        </w:rPr>
        <w:t xml:space="preserve"> în vederea executării alin. (1) a prezentului articol, termenele stabilite la articolul 15 se suspendă </w:t>
      </w:r>
      <w:proofErr w:type="spellStart"/>
      <w:r w:rsidRPr="00446541">
        <w:rPr>
          <w:rFonts w:ascii="Times New Roman" w:hAnsi="Times New Roman"/>
          <w:noProof w:val="0"/>
        </w:rPr>
        <w:t>pînă</w:t>
      </w:r>
      <w:proofErr w:type="spellEnd"/>
      <w:r w:rsidRPr="00446541">
        <w:rPr>
          <w:rFonts w:ascii="Times New Roman" w:hAnsi="Times New Roman"/>
          <w:noProof w:val="0"/>
        </w:rPr>
        <w:t xml:space="preserve"> la furnizarea informa</w:t>
      </w:r>
      <w:r w:rsidR="007E3249" w:rsidRPr="00446541">
        <w:rPr>
          <w:rFonts w:ascii="Times New Roman" w:hAnsi="Times New Roman"/>
          <w:noProof w:val="0"/>
        </w:rPr>
        <w:t>ţ</w:t>
      </w:r>
      <w:r w:rsidRPr="00446541">
        <w:rPr>
          <w:rFonts w:ascii="Times New Roman" w:hAnsi="Times New Roman"/>
          <w:noProof w:val="0"/>
        </w:rPr>
        <w:t>iilor suplimentare solicitate. De asemenea, termenele men</w:t>
      </w:r>
      <w:r w:rsidR="007E3249" w:rsidRPr="00446541">
        <w:rPr>
          <w:rFonts w:ascii="Times New Roman" w:hAnsi="Times New Roman"/>
          <w:noProof w:val="0"/>
        </w:rPr>
        <w:t>ţ</w:t>
      </w:r>
      <w:r w:rsidRPr="00446541">
        <w:rPr>
          <w:rFonts w:ascii="Times New Roman" w:hAnsi="Times New Roman"/>
          <w:noProof w:val="0"/>
        </w:rPr>
        <w:t>ionate se suspendă pentru perioada acordată solicitantului, în cazul în care este necesar, pentru a oferi explica</w:t>
      </w:r>
      <w:r w:rsidR="007E3249" w:rsidRPr="00446541">
        <w:rPr>
          <w:rFonts w:ascii="Times New Roman" w:hAnsi="Times New Roman"/>
          <w:noProof w:val="0"/>
        </w:rPr>
        <w:t>ţ</w:t>
      </w:r>
      <w:r w:rsidRPr="00446541">
        <w:rPr>
          <w:rFonts w:ascii="Times New Roman" w:hAnsi="Times New Roman"/>
          <w:noProof w:val="0"/>
        </w:rPr>
        <w:t>ii scrise.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16.</w:t>
      </w:r>
      <w:r w:rsidRPr="00446541">
        <w:rPr>
          <w:rFonts w:ascii="Times New Roman" w:hAnsi="Times New Roman"/>
          <w:noProof w:val="0"/>
        </w:rPr>
        <w:t xml:space="preserve"> Inspec</w:t>
      </w:r>
      <w:r w:rsidR="007E3249" w:rsidRPr="00446541">
        <w:rPr>
          <w:rFonts w:ascii="Times New Roman" w:hAnsi="Times New Roman"/>
          <w:noProof w:val="0"/>
        </w:rPr>
        <w:t>ţ</w:t>
      </w:r>
      <w:r w:rsidRPr="00446541">
        <w:rPr>
          <w:rFonts w:ascii="Times New Roman" w:hAnsi="Times New Roman"/>
          <w:noProof w:val="0"/>
        </w:rPr>
        <w:t>ii efectuate la etapa autorizării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Agen</w:t>
      </w:r>
      <w:r w:rsidR="007E3249" w:rsidRPr="00446541">
        <w:rPr>
          <w:rFonts w:ascii="Times New Roman" w:hAnsi="Times New Roman"/>
          <w:noProof w:val="0"/>
        </w:rPr>
        <w:t>ţ</w:t>
      </w:r>
      <w:r w:rsidRPr="00446541">
        <w:rPr>
          <w:rFonts w:ascii="Times New Roman" w:hAnsi="Times New Roman"/>
          <w:noProof w:val="0"/>
        </w:rPr>
        <w:t>ia prin efectuarea inspec</w:t>
      </w:r>
      <w:r w:rsidR="007E3249" w:rsidRPr="00446541">
        <w:rPr>
          <w:rFonts w:ascii="Times New Roman" w:hAnsi="Times New Roman"/>
          <w:noProof w:val="0"/>
        </w:rPr>
        <w:t>ţ</w:t>
      </w:r>
      <w:r w:rsidRPr="00446541">
        <w:rPr>
          <w:rFonts w:ascii="Times New Roman" w:hAnsi="Times New Roman"/>
          <w:noProof w:val="0"/>
        </w:rPr>
        <w:t xml:space="preserve">iilor, ia măsurile necesare pentru a se asigura despre capacitatea producătorilor </w:t>
      </w:r>
      <w:r w:rsidR="007E3249" w:rsidRPr="00446541">
        <w:rPr>
          <w:rFonts w:ascii="Times New Roman" w:hAnsi="Times New Roman"/>
          <w:noProof w:val="0"/>
        </w:rPr>
        <w:t>ş</w:t>
      </w:r>
      <w:r w:rsidRPr="00446541">
        <w:rPr>
          <w:rFonts w:ascii="Times New Roman" w:hAnsi="Times New Roman"/>
          <w:noProof w:val="0"/>
        </w:rPr>
        <w:t xml:space="preserve">i a importatorilor de medicamente provenind din alte </w:t>
      </w:r>
      <w:r w:rsidR="007E3249" w:rsidRPr="00446541">
        <w:rPr>
          <w:rFonts w:ascii="Times New Roman" w:hAnsi="Times New Roman"/>
          <w:noProof w:val="0"/>
        </w:rPr>
        <w:t>ţ</w:t>
      </w:r>
      <w:r w:rsidRPr="00446541">
        <w:rPr>
          <w:rFonts w:ascii="Times New Roman" w:hAnsi="Times New Roman"/>
          <w:noProof w:val="0"/>
        </w:rPr>
        <w:t>ări, de a desfă</w:t>
      </w:r>
      <w:r w:rsidR="007E3249" w:rsidRPr="00446541">
        <w:rPr>
          <w:rFonts w:ascii="Times New Roman" w:hAnsi="Times New Roman"/>
          <w:noProof w:val="0"/>
        </w:rPr>
        <w:t>ş</w:t>
      </w:r>
      <w:r w:rsidRPr="00446541">
        <w:rPr>
          <w:rFonts w:ascii="Times New Roman" w:hAnsi="Times New Roman"/>
          <w:noProof w:val="0"/>
        </w:rPr>
        <w:t>ura procesul de fabrica</w:t>
      </w:r>
      <w:r w:rsidR="007E3249" w:rsidRPr="00446541">
        <w:rPr>
          <w:rFonts w:ascii="Times New Roman" w:hAnsi="Times New Roman"/>
          <w:noProof w:val="0"/>
        </w:rPr>
        <w:t>ţ</w:t>
      </w:r>
      <w:r w:rsidRPr="00446541">
        <w:rPr>
          <w:rFonts w:ascii="Times New Roman" w:hAnsi="Times New Roman"/>
          <w:noProof w:val="0"/>
        </w:rPr>
        <w:t>ie în conformitate cu informa</w:t>
      </w:r>
      <w:r w:rsidR="007E3249" w:rsidRPr="00446541">
        <w:rPr>
          <w:rFonts w:ascii="Times New Roman" w:hAnsi="Times New Roman"/>
          <w:noProof w:val="0"/>
        </w:rPr>
        <w:t>ţ</w:t>
      </w:r>
      <w:r w:rsidRPr="00446541">
        <w:rPr>
          <w:rFonts w:ascii="Times New Roman" w:hAnsi="Times New Roman"/>
          <w:noProof w:val="0"/>
        </w:rPr>
        <w:t xml:space="preserve">iile prezentate în temeiul articolului 6 pct. 3. subp.4) </w:t>
      </w:r>
      <w:r w:rsidR="007E3249" w:rsidRPr="00446541">
        <w:rPr>
          <w:rFonts w:ascii="Times New Roman" w:hAnsi="Times New Roman"/>
          <w:noProof w:val="0"/>
        </w:rPr>
        <w:t>ş</w:t>
      </w:r>
      <w:r w:rsidRPr="00446541">
        <w:rPr>
          <w:rFonts w:ascii="Times New Roman" w:hAnsi="Times New Roman"/>
          <w:noProof w:val="0"/>
        </w:rPr>
        <w:t>i/sau de a efectua controale în conformitate cu metodele descrise în informa</w:t>
      </w:r>
      <w:r w:rsidR="007E3249" w:rsidRPr="00446541">
        <w:rPr>
          <w:rFonts w:ascii="Times New Roman" w:hAnsi="Times New Roman"/>
          <w:noProof w:val="0"/>
        </w:rPr>
        <w:t>ţ</w:t>
      </w:r>
      <w:r w:rsidRPr="00446541">
        <w:rPr>
          <w:rFonts w:ascii="Times New Roman" w:hAnsi="Times New Roman"/>
          <w:noProof w:val="0"/>
        </w:rPr>
        <w:t>iile care înso</w:t>
      </w:r>
      <w:r w:rsidR="007E3249" w:rsidRPr="00446541">
        <w:rPr>
          <w:rFonts w:ascii="Times New Roman" w:hAnsi="Times New Roman"/>
          <w:noProof w:val="0"/>
        </w:rPr>
        <w:t>ţ</w:t>
      </w:r>
      <w:r w:rsidRPr="00446541">
        <w:rPr>
          <w:rFonts w:ascii="Times New Roman" w:hAnsi="Times New Roman"/>
          <w:noProof w:val="0"/>
        </w:rPr>
        <w:t xml:space="preserve">esc cererea, în conformitate cu articolul 6 </w:t>
      </w:r>
      <w:r w:rsidR="003860A8" w:rsidRPr="00446541">
        <w:rPr>
          <w:rFonts w:ascii="Times New Roman" w:hAnsi="Times New Roman"/>
          <w:noProof w:val="0"/>
        </w:rPr>
        <w:t>alin</w:t>
      </w:r>
      <w:r w:rsidRPr="00446541">
        <w:rPr>
          <w:rFonts w:ascii="Times New Roman" w:hAnsi="Times New Roman"/>
          <w:noProof w:val="0"/>
        </w:rPr>
        <w:t xml:space="preserve">. </w:t>
      </w:r>
      <w:r w:rsidR="003860A8" w:rsidRPr="00446541">
        <w:rPr>
          <w:rFonts w:ascii="Times New Roman" w:hAnsi="Times New Roman"/>
          <w:noProof w:val="0"/>
        </w:rPr>
        <w:t>(</w:t>
      </w:r>
      <w:r w:rsidRPr="00446541">
        <w:rPr>
          <w:rFonts w:ascii="Times New Roman" w:hAnsi="Times New Roman"/>
          <w:noProof w:val="0"/>
        </w:rPr>
        <w:t>3</w:t>
      </w:r>
      <w:r w:rsidR="003860A8" w:rsidRPr="00446541">
        <w:rPr>
          <w:rFonts w:ascii="Times New Roman" w:hAnsi="Times New Roman"/>
          <w:noProof w:val="0"/>
        </w:rPr>
        <w:t>)</w:t>
      </w:r>
      <w:r w:rsidRPr="00446541">
        <w:rPr>
          <w:rFonts w:ascii="Times New Roman" w:hAnsi="Times New Roman"/>
          <w:noProof w:val="0"/>
        </w:rPr>
        <w:t xml:space="preserve"> </w:t>
      </w:r>
      <w:r w:rsidR="003860A8" w:rsidRPr="00446541">
        <w:rPr>
          <w:rFonts w:ascii="Times New Roman" w:hAnsi="Times New Roman"/>
          <w:noProof w:val="0"/>
        </w:rPr>
        <w:t>pct</w:t>
      </w:r>
      <w:r w:rsidRPr="00446541">
        <w:rPr>
          <w:rFonts w:ascii="Times New Roman" w:hAnsi="Times New Roman"/>
          <w:noProof w:val="0"/>
        </w:rPr>
        <w:t>. 8).</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17.</w:t>
      </w:r>
      <w:r w:rsidRPr="00446541">
        <w:rPr>
          <w:rFonts w:ascii="Times New Roman" w:hAnsi="Times New Roman"/>
          <w:noProof w:val="0"/>
        </w:rPr>
        <w:t xml:space="preserve"> Informa</w:t>
      </w:r>
      <w:r w:rsidR="007E3249" w:rsidRPr="00446541">
        <w:rPr>
          <w:rFonts w:ascii="Times New Roman" w:hAnsi="Times New Roman"/>
          <w:noProof w:val="0"/>
        </w:rPr>
        <w:t>ţ</w:t>
      </w:r>
      <w:r w:rsidRPr="00446541">
        <w:rPr>
          <w:rFonts w:ascii="Times New Roman" w:hAnsi="Times New Roman"/>
          <w:noProof w:val="0"/>
        </w:rPr>
        <w:t>ia pentru public despre medicamentul autorizat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La eliberarea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Agenţia informează pe </w:t>
      </w:r>
      <w:r w:rsidR="0064429B" w:rsidRPr="00446541">
        <w:rPr>
          <w:rFonts w:ascii="Times New Roman" w:hAnsi="Times New Roman"/>
          <w:noProof w:val="0"/>
        </w:rPr>
        <w:t>deținătorul</w:t>
      </w:r>
      <w:r w:rsidRPr="00446541">
        <w:rPr>
          <w:rFonts w:ascii="Times New Roman" w:hAnsi="Times New Roman"/>
          <w:noProof w:val="0"/>
        </w:rPr>
        <w:t xml:space="preserve"> de autorizaţie cu privire la rezumatul caracteristicilor produsului autorizat.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Agen</w:t>
      </w:r>
      <w:r w:rsidR="007E3249" w:rsidRPr="00446541">
        <w:rPr>
          <w:rFonts w:ascii="Times New Roman" w:hAnsi="Times New Roman"/>
          <w:noProof w:val="0"/>
        </w:rPr>
        <w:t>ţ</w:t>
      </w:r>
      <w:r w:rsidRPr="00446541">
        <w:rPr>
          <w:rFonts w:ascii="Times New Roman" w:hAnsi="Times New Roman"/>
          <w:noProof w:val="0"/>
        </w:rPr>
        <w:t>ia ia toate măsurile necesare pentru a se asigura că informa</w:t>
      </w:r>
      <w:r w:rsidR="007E3249" w:rsidRPr="00446541">
        <w:rPr>
          <w:rFonts w:ascii="Times New Roman" w:hAnsi="Times New Roman"/>
          <w:noProof w:val="0"/>
        </w:rPr>
        <w:t>ţ</w:t>
      </w:r>
      <w:r w:rsidRPr="00446541">
        <w:rPr>
          <w:rFonts w:ascii="Times New Roman" w:hAnsi="Times New Roman"/>
          <w:noProof w:val="0"/>
        </w:rPr>
        <w:t>iile prezentate în rezumat sunt conforme cu cele acceptate la eliberarea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sau ulterior.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Agen</w:t>
      </w:r>
      <w:r w:rsidR="007E3249" w:rsidRPr="00446541">
        <w:rPr>
          <w:rFonts w:ascii="Times New Roman" w:hAnsi="Times New Roman"/>
          <w:noProof w:val="0"/>
        </w:rPr>
        <w:t>ţ</w:t>
      </w:r>
      <w:r w:rsidRPr="00446541">
        <w:rPr>
          <w:rFonts w:ascii="Times New Roman" w:hAnsi="Times New Roman"/>
          <w:noProof w:val="0"/>
        </w:rPr>
        <w:t>ia pune de îndată la dispozi</w:t>
      </w:r>
      <w:r w:rsidR="007E3249" w:rsidRPr="00446541">
        <w:rPr>
          <w:rFonts w:ascii="Times New Roman" w:hAnsi="Times New Roman"/>
          <w:noProof w:val="0"/>
        </w:rPr>
        <w:t>ţ</w:t>
      </w:r>
      <w:r w:rsidRPr="00446541">
        <w:rPr>
          <w:rFonts w:ascii="Times New Roman" w:hAnsi="Times New Roman"/>
          <w:noProof w:val="0"/>
        </w:rPr>
        <w:t>ia publicului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 xml:space="preserve">ă, împreună cu prospectul, rezumatul caracteristicilor produsului </w:t>
      </w:r>
      <w:r w:rsidR="007E3249" w:rsidRPr="00446541">
        <w:rPr>
          <w:rFonts w:ascii="Times New Roman" w:hAnsi="Times New Roman"/>
          <w:noProof w:val="0"/>
        </w:rPr>
        <w:t>ş</w:t>
      </w:r>
      <w:r w:rsidRPr="00446541">
        <w:rPr>
          <w:rFonts w:ascii="Times New Roman" w:hAnsi="Times New Roman"/>
          <w:noProof w:val="0"/>
        </w:rPr>
        <w:t>i orice condi</w:t>
      </w:r>
      <w:r w:rsidR="007E3249" w:rsidRPr="00446541">
        <w:rPr>
          <w:rFonts w:ascii="Times New Roman" w:hAnsi="Times New Roman"/>
          <w:noProof w:val="0"/>
        </w:rPr>
        <w:t>ţ</w:t>
      </w:r>
      <w:r w:rsidRPr="00446541">
        <w:rPr>
          <w:rFonts w:ascii="Times New Roman" w:hAnsi="Times New Roman"/>
          <w:noProof w:val="0"/>
        </w:rPr>
        <w:t>ii stabilite în conformitate cu articolul 19, precum</w:t>
      </w:r>
      <w:r w:rsidR="002A6331" w:rsidRPr="00446541">
        <w:rPr>
          <w:rFonts w:ascii="Times New Roman" w:hAnsi="Times New Roman"/>
          <w:noProof w:val="0"/>
        </w:rPr>
        <w:t xml:space="preserve"> și </w:t>
      </w:r>
      <w:r w:rsidRPr="00446541">
        <w:rPr>
          <w:rFonts w:ascii="Times New Roman" w:hAnsi="Times New Roman"/>
          <w:noProof w:val="0"/>
        </w:rPr>
        <w:t>eventualele termene pentru îndeplinirea condi</w:t>
      </w:r>
      <w:r w:rsidR="007E3249" w:rsidRPr="00446541">
        <w:rPr>
          <w:rFonts w:ascii="Times New Roman" w:hAnsi="Times New Roman"/>
          <w:noProof w:val="0"/>
        </w:rPr>
        <w:t>ţ</w:t>
      </w:r>
      <w:r w:rsidRPr="00446541">
        <w:rPr>
          <w:rFonts w:ascii="Times New Roman" w:hAnsi="Times New Roman"/>
          <w:noProof w:val="0"/>
        </w:rPr>
        <w:t>iilor, dacă este cazul, pentru orice medicament pe care acestea îl autorizează.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Agen</w:t>
      </w:r>
      <w:r w:rsidR="007E3249" w:rsidRPr="00446541">
        <w:rPr>
          <w:rFonts w:ascii="Times New Roman" w:hAnsi="Times New Roman"/>
          <w:noProof w:val="0"/>
        </w:rPr>
        <w:t>ţ</w:t>
      </w:r>
      <w:r w:rsidRPr="00446541">
        <w:rPr>
          <w:rFonts w:ascii="Times New Roman" w:hAnsi="Times New Roman"/>
          <w:noProof w:val="0"/>
        </w:rPr>
        <w:t>ia întocme</w:t>
      </w:r>
      <w:r w:rsidR="007E3249" w:rsidRPr="00446541">
        <w:rPr>
          <w:rFonts w:ascii="Times New Roman" w:hAnsi="Times New Roman"/>
          <w:noProof w:val="0"/>
        </w:rPr>
        <w:t>ş</w:t>
      </w:r>
      <w:r w:rsidRPr="00446541">
        <w:rPr>
          <w:rFonts w:ascii="Times New Roman" w:hAnsi="Times New Roman"/>
          <w:noProof w:val="0"/>
        </w:rPr>
        <w:t xml:space="preserve">te un raport de evaluare </w:t>
      </w:r>
      <w:r w:rsidR="007E3249" w:rsidRPr="00446541">
        <w:rPr>
          <w:rFonts w:ascii="Times New Roman" w:hAnsi="Times New Roman"/>
          <w:noProof w:val="0"/>
        </w:rPr>
        <w:t>ş</w:t>
      </w:r>
      <w:r w:rsidRPr="00446541">
        <w:rPr>
          <w:rFonts w:ascii="Times New Roman" w:hAnsi="Times New Roman"/>
          <w:noProof w:val="0"/>
        </w:rPr>
        <w:t>i prezintă comentarii cu privire la dosar în ceea ce prive</w:t>
      </w:r>
      <w:r w:rsidR="007E3249" w:rsidRPr="00446541">
        <w:rPr>
          <w:rFonts w:ascii="Times New Roman" w:hAnsi="Times New Roman"/>
          <w:noProof w:val="0"/>
        </w:rPr>
        <w:t>ş</w:t>
      </w:r>
      <w:r w:rsidRPr="00446541">
        <w:rPr>
          <w:rFonts w:ascii="Times New Roman" w:hAnsi="Times New Roman"/>
          <w:noProof w:val="0"/>
        </w:rPr>
        <w:t xml:space="preserve">te rezultatele studiilor farmaceutice </w:t>
      </w:r>
      <w:r w:rsidR="007E3249" w:rsidRPr="00446541">
        <w:rPr>
          <w:rFonts w:ascii="Times New Roman" w:hAnsi="Times New Roman"/>
          <w:noProof w:val="0"/>
        </w:rPr>
        <w:t>ş</w:t>
      </w:r>
      <w:r w:rsidRPr="00446541">
        <w:rPr>
          <w:rFonts w:ascii="Times New Roman" w:hAnsi="Times New Roman"/>
          <w:noProof w:val="0"/>
        </w:rPr>
        <w:t>i preclinice, studiile clinice, sistemele de gestionare a riscurilor</w:t>
      </w:r>
      <w:r w:rsidR="002A6331" w:rsidRPr="00446541">
        <w:rPr>
          <w:rFonts w:ascii="Times New Roman" w:hAnsi="Times New Roman"/>
          <w:noProof w:val="0"/>
        </w:rPr>
        <w:t xml:space="preserve"> și </w:t>
      </w:r>
      <w:r w:rsidRPr="00446541">
        <w:rPr>
          <w:rFonts w:ascii="Times New Roman" w:hAnsi="Times New Roman"/>
          <w:noProof w:val="0"/>
        </w:rPr>
        <w:t>sistemul de farmacovigilen</w:t>
      </w:r>
      <w:r w:rsidR="007E3249" w:rsidRPr="00446541">
        <w:rPr>
          <w:rFonts w:ascii="Times New Roman" w:hAnsi="Times New Roman"/>
          <w:noProof w:val="0"/>
        </w:rPr>
        <w:t>ţ</w:t>
      </w:r>
      <w:r w:rsidRPr="00446541">
        <w:rPr>
          <w:rFonts w:ascii="Times New Roman" w:hAnsi="Times New Roman"/>
          <w:noProof w:val="0"/>
        </w:rPr>
        <w:t xml:space="preserve">ă ale medicamentului în cauză. Raportul de evaluare se actualizează ori de </w:t>
      </w:r>
      <w:proofErr w:type="spellStart"/>
      <w:r w:rsidRPr="00446541">
        <w:rPr>
          <w:rFonts w:ascii="Times New Roman" w:hAnsi="Times New Roman"/>
          <w:noProof w:val="0"/>
        </w:rPr>
        <w:t>cîte</w:t>
      </w:r>
      <w:proofErr w:type="spellEnd"/>
      <w:r w:rsidRPr="00446541">
        <w:rPr>
          <w:rFonts w:ascii="Times New Roman" w:hAnsi="Times New Roman"/>
          <w:noProof w:val="0"/>
        </w:rPr>
        <w:t xml:space="preserve"> ori devin disponibile noi informa</w:t>
      </w:r>
      <w:r w:rsidR="007E3249" w:rsidRPr="00446541">
        <w:rPr>
          <w:rFonts w:ascii="Times New Roman" w:hAnsi="Times New Roman"/>
          <w:noProof w:val="0"/>
        </w:rPr>
        <w:t>ţ</w:t>
      </w:r>
      <w:r w:rsidRPr="00446541">
        <w:rPr>
          <w:rFonts w:ascii="Times New Roman" w:hAnsi="Times New Roman"/>
          <w:noProof w:val="0"/>
        </w:rPr>
        <w:t>ii cu importan</w:t>
      </w:r>
      <w:r w:rsidR="007E3249" w:rsidRPr="00446541">
        <w:rPr>
          <w:rFonts w:ascii="Times New Roman" w:hAnsi="Times New Roman"/>
          <w:noProof w:val="0"/>
        </w:rPr>
        <w:t>ţ</w:t>
      </w:r>
      <w:r w:rsidRPr="00446541">
        <w:rPr>
          <w:rFonts w:ascii="Times New Roman" w:hAnsi="Times New Roman"/>
          <w:noProof w:val="0"/>
        </w:rPr>
        <w:t>ă pentru evaluarea calită</w:t>
      </w:r>
      <w:r w:rsidR="007E3249" w:rsidRPr="00446541">
        <w:rPr>
          <w:rFonts w:ascii="Times New Roman" w:hAnsi="Times New Roman"/>
          <w:noProof w:val="0"/>
        </w:rPr>
        <w:t>ţ</w:t>
      </w:r>
      <w:r w:rsidRPr="00446541">
        <w:rPr>
          <w:rFonts w:ascii="Times New Roman" w:hAnsi="Times New Roman"/>
          <w:noProof w:val="0"/>
        </w:rPr>
        <w:t>ii, siguran</w:t>
      </w:r>
      <w:r w:rsidR="007E3249" w:rsidRPr="00446541">
        <w:rPr>
          <w:rFonts w:ascii="Times New Roman" w:hAnsi="Times New Roman"/>
          <w:noProof w:val="0"/>
        </w:rPr>
        <w:t>ţ</w:t>
      </w:r>
      <w:r w:rsidRPr="00446541">
        <w:rPr>
          <w:rFonts w:ascii="Times New Roman" w:hAnsi="Times New Roman"/>
          <w:noProof w:val="0"/>
        </w:rPr>
        <w:t>ei sau eficien</w:t>
      </w:r>
      <w:r w:rsidR="007E3249" w:rsidRPr="00446541">
        <w:rPr>
          <w:rFonts w:ascii="Times New Roman" w:hAnsi="Times New Roman"/>
          <w:noProof w:val="0"/>
        </w:rPr>
        <w:t>ţ</w:t>
      </w:r>
      <w:r w:rsidRPr="00446541">
        <w:rPr>
          <w:rFonts w:ascii="Times New Roman" w:hAnsi="Times New Roman"/>
          <w:noProof w:val="0"/>
        </w:rPr>
        <w:t xml:space="preserve">ei medicamentului în cauză.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Agen</w:t>
      </w:r>
      <w:r w:rsidR="007E3249" w:rsidRPr="00446541">
        <w:rPr>
          <w:rFonts w:ascii="Times New Roman" w:hAnsi="Times New Roman"/>
          <w:noProof w:val="0"/>
        </w:rPr>
        <w:t>ţ</w:t>
      </w:r>
      <w:r w:rsidRPr="00446541">
        <w:rPr>
          <w:rFonts w:ascii="Times New Roman" w:hAnsi="Times New Roman"/>
          <w:noProof w:val="0"/>
        </w:rPr>
        <w:t>ia pune de îndată la dispozi</w:t>
      </w:r>
      <w:r w:rsidR="007E3249" w:rsidRPr="00446541">
        <w:rPr>
          <w:rFonts w:ascii="Times New Roman" w:hAnsi="Times New Roman"/>
          <w:noProof w:val="0"/>
        </w:rPr>
        <w:t>ţ</w:t>
      </w:r>
      <w:r w:rsidRPr="00446541">
        <w:rPr>
          <w:rFonts w:ascii="Times New Roman" w:hAnsi="Times New Roman"/>
          <w:noProof w:val="0"/>
        </w:rPr>
        <w:t>ia publicului raportul de evaluare, împreună cu motivele care justifică avizul, după eliminarea tuturor informa</w:t>
      </w:r>
      <w:r w:rsidR="007E3249" w:rsidRPr="00446541">
        <w:rPr>
          <w:rFonts w:ascii="Times New Roman" w:hAnsi="Times New Roman"/>
          <w:noProof w:val="0"/>
        </w:rPr>
        <w:t>ţ</w:t>
      </w:r>
      <w:r w:rsidRPr="00446541">
        <w:rPr>
          <w:rFonts w:ascii="Times New Roman" w:hAnsi="Times New Roman"/>
          <w:noProof w:val="0"/>
        </w:rPr>
        <w:t>iilor care prezintă caracter de confiden</w:t>
      </w:r>
      <w:r w:rsidR="007E3249" w:rsidRPr="00446541">
        <w:rPr>
          <w:rFonts w:ascii="Times New Roman" w:hAnsi="Times New Roman"/>
          <w:noProof w:val="0"/>
        </w:rPr>
        <w:t>ţ</w:t>
      </w:r>
      <w:r w:rsidRPr="00446541">
        <w:rPr>
          <w:rFonts w:ascii="Times New Roman" w:hAnsi="Times New Roman"/>
          <w:noProof w:val="0"/>
        </w:rPr>
        <w:t>ialitate comercială. Justificarea se prezintă separat pentru fiecare indica</w:t>
      </w:r>
      <w:r w:rsidR="007E3249" w:rsidRPr="00446541">
        <w:rPr>
          <w:rFonts w:ascii="Times New Roman" w:hAnsi="Times New Roman"/>
          <w:noProof w:val="0"/>
        </w:rPr>
        <w:t>ţ</w:t>
      </w:r>
      <w:r w:rsidRPr="00446541">
        <w:rPr>
          <w:rFonts w:ascii="Times New Roman" w:hAnsi="Times New Roman"/>
          <w:noProof w:val="0"/>
        </w:rPr>
        <w:t>ie men</w:t>
      </w:r>
      <w:r w:rsidR="007E3249" w:rsidRPr="00446541">
        <w:rPr>
          <w:rFonts w:ascii="Times New Roman" w:hAnsi="Times New Roman"/>
          <w:noProof w:val="0"/>
        </w:rPr>
        <w:t>ţ</w:t>
      </w:r>
      <w:r w:rsidRPr="00446541">
        <w:rPr>
          <w:rFonts w:ascii="Times New Roman" w:hAnsi="Times New Roman"/>
          <w:noProof w:val="0"/>
        </w:rPr>
        <w:t>ionată în cererea de autorizare. Raportul public de evaluare include un rezumat redactat într-o formă accesibilă publicului. Rezumatul con</w:t>
      </w:r>
      <w:r w:rsidR="007E3249" w:rsidRPr="00446541">
        <w:rPr>
          <w:rFonts w:ascii="Times New Roman" w:hAnsi="Times New Roman"/>
          <w:noProof w:val="0"/>
        </w:rPr>
        <w:t>ţ</w:t>
      </w:r>
      <w:r w:rsidRPr="00446541">
        <w:rPr>
          <w:rFonts w:ascii="Times New Roman" w:hAnsi="Times New Roman"/>
          <w:noProof w:val="0"/>
        </w:rPr>
        <w:t>ine, în special, o sec</w:t>
      </w:r>
      <w:r w:rsidR="007E3249" w:rsidRPr="00446541">
        <w:rPr>
          <w:rFonts w:ascii="Times New Roman" w:hAnsi="Times New Roman"/>
          <w:noProof w:val="0"/>
        </w:rPr>
        <w:t>ţ</w:t>
      </w:r>
      <w:r w:rsidRPr="00446541">
        <w:rPr>
          <w:rFonts w:ascii="Times New Roman" w:hAnsi="Times New Roman"/>
          <w:noProof w:val="0"/>
        </w:rPr>
        <w:t>iune privind condi</w:t>
      </w:r>
      <w:r w:rsidR="007E3249" w:rsidRPr="00446541">
        <w:rPr>
          <w:rFonts w:ascii="Times New Roman" w:hAnsi="Times New Roman"/>
          <w:noProof w:val="0"/>
        </w:rPr>
        <w:t>ţ</w:t>
      </w:r>
      <w:r w:rsidRPr="00446541">
        <w:rPr>
          <w:rFonts w:ascii="Times New Roman" w:hAnsi="Times New Roman"/>
          <w:noProof w:val="0"/>
        </w:rPr>
        <w:t>iile de utilizare a medicamentului.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18.</w:t>
      </w:r>
      <w:r w:rsidRPr="00446541">
        <w:rPr>
          <w:rFonts w:ascii="Times New Roman" w:hAnsi="Times New Roman"/>
          <w:noProof w:val="0"/>
        </w:rPr>
        <w:t xml:space="preserve"> Cerinţe specifice pentru autorizaţia de punere pe piaţă condiţionată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În completarea dispozi</w:t>
      </w:r>
      <w:r w:rsidR="007E3249" w:rsidRPr="00446541">
        <w:rPr>
          <w:rFonts w:ascii="Times New Roman" w:hAnsi="Times New Roman"/>
          <w:noProof w:val="0"/>
        </w:rPr>
        <w:t>ţ</w:t>
      </w:r>
      <w:r w:rsidRPr="00446541">
        <w:rPr>
          <w:rFonts w:ascii="Times New Roman" w:hAnsi="Times New Roman"/>
          <w:noProof w:val="0"/>
        </w:rPr>
        <w:t>iilor men</w:t>
      </w:r>
      <w:r w:rsidR="007E3249" w:rsidRPr="00446541">
        <w:rPr>
          <w:rFonts w:ascii="Times New Roman" w:hAnsi="Times New Roman"/>
          <w:noProof w:val="0"/>
        </w:rPr>
        <w:t>ţ</w:t>
      </w:r>
      <w:r w:rsidRPr="00446541">
        <w:rPr>
          <w:rFonts w:ascii="Times New Roman" w:hAnsi="Times New Roman"/>
          <w:noProof w:val="0"/>
        </w:rPr>
        <w:t>ionate la articolul 15, o autoriza</w:t>
      </w:r>
      <w:r w:rsidR="007E3249" w:rsidRPr="00446541">
        <w:rPr>
          <w:rFonts w:ascii="Times New Roman" w:hAnsi="Times New Roman"/>
          <w:noProof w:val="0"/>
        </w:rPr>
        <w:t>ţ</w:t>
      </w:r>
      <w:r w:rsidRPr="00446541">
        <w:rPr>
          <w:rFonts w:ascii="Times New Roman" w:hAnsi="Times New Roman"/>
          <w:noProof w:val="0"/>
        </w:rPr>
        <w:t>ie de punere pe pia</w:t>
      </w:r>
      <w:r w:rsidR="007E3249" w:rsidRPr="00446541">
        <w:rPr>
          <w:rFonts w:ascii="Times New Roman" w:hAnsi="Times New Roman"/>
          <w:noProof w:val="0"/>
        </w:rPr>
        <w:t>ţ</w:t>
      </w:r>
      <w:r w:rsidRPr="00446541">
        <w:rPr>
          <w:rFonts w:ascii="Times New Roman" w:hAnsi="Times New Roman"/>
          <w:noProof w:val="0"/>
        </w:rPr>
        <w:t>ă a unui medicament poate fi acordată sub rezerva îndeplinirii uneia sau mai multora din următoarele condi</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adoptarea măsurilor care </w:t>
      </w:r>
      <w:r w:rsidR="003860A8" w:rsidRPr="00446541">
        <w:rPr>
          <w:rFonts w:ascii="Times New Roman" w:hAnsi="Times New Roman"/>
          <w:noProof w:val="0"/>
        </w:rPr>
        <w:t>garantează</w:t>
      </w:r>
      <w:r w:rsidRPr="00446541">
        <w:rPr>
          <w:rFonts w:ascii="Times New Roman" w:hAnsi="Times New Roman"/>
          <w:noProof w:val="0"/>
        </w:rPr>
        <w:t xml:space="preserve"> utilizarea în siguran</w:t>
      </w:r>
      <w:r w:rsidR="007E3249" w:rsidRPr="00446541">
        <w:rPr>
          <w:rFonts w:ascii="Times New Roman" w:hAnsi="Times New Roman"/>
          <w:noProof w:val="0"/>
        </w:rPr>
        <w:t>ţ</w:t>
      </w:r>
      <w:r w:rsidRPr="00446541">
        <w:rPr>
          <w:rFonts w:ascii="Times New Roman" w:hAnsi="Times New Roman"/>
          <w:noProof w:val="0"/>
        </w:rPr>
        <w:t xml:space="preserve">ă a medicamentului inclus în sistemul de gestionare a riscurilor;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efectuarea de studii de siguran</w:t>
      </w:r>
      <w:r w:rsidR="007E3249" w:rsidRPr="00446541">
        <w:rPr>
          <w:rFonts w:ascii="Times New Roman" w:hAnsi="Times New Roman"/>
          <w:noProof w:val="0"/>
        </w:rPr>
        <w:t>ţ</w:t>
      </w:r>
      <w:r w:rsidRPr="00446541">
        <w:rPr>
          <w:rFonts w:ascii="Times New Roman" w:hAnsi="Times New Roman"/>
          <w:noProof w:val="0"/>
        </w:rPr>
        <w:t xml:space="preserve">ă post-autorizare;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îndeplinirea unor obliga</w:t>
      </w:r>
      <w:r w:rsidR="007E3249" w:rsidRPr="00446541">
        <w:rPr>
          <w:rFonts w:ascii="Times New Roman" w:hAnsi="Times New Roman"/>
          <w:noProof w:val="0"/>
        </w:rPr>
        <w:t>ţ</w:t>
      </w:r>
      <w:r w:rsidRPr="00446541">
        <w:rPr>
          <w:rFonts w:ascii="Times New Roman" w:hAnsi="Times New Roman"/>
          <w:noProof w:val="0"/>
        </w:rPr>
        <w:t xml:space="preserve">ii mai stricte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cele men</w:t>
      </w:r>
      <w:r w:rsidR="007E3249" w:rsidRPr="00446541">
        <w:rPr>
          <w:rFonts w:ascii="Times New Roman" w:hAnsi="Times New Roman"/>
          <w:noProof w:val="0"/>
        </w:rPr>
        <w:t>ţ</w:t>
      </w:r>
      <w:r w:rsidRPr="00446541">
        <w:rPr>
          <w:rFonts w:ascii="Times New Roman" w:hAnsi="Times New Roman"/>
          <w:noProof w:val="0"/>
        </w:rPr>
        <w:t>ionate la titlul IX în ceea ce prive</w:t>
      </w:r>
      <w:r w:rsidR="007E3249" w:rsidRPr="00446541">
        <w:rPr>
          <w:rFonts w:ascii="Times New Roman" w:hAnsi="Times New Roman"/>
          <w:noProof w:val="0"/>
        </w:rPr>
        <w:t>ş</w:t>
      </w:r>
      <w:r w:rsidRPr="00446541">
        <w:rPr>
          <w:rFonts w:ascii="Times New Roman" w:hAnsi="Times New Roman"/>
          <w:noProof w:val="0"/>
        </w:rPr>
        <w:t>te înregistrarea</w:t>
      </w:r>
      <w:r w:rsidR="002A6331" w:rsidRPr="00446541">
        <w:rPr>
          <w:rFonts w:ascii="Times New Roman" w:hAnsi="Times New Roman"/>
          <w:noProof w:val="0"/>
        </w:rPr>
        <w:t xml:space="preserve"> și </w:t>
      </w:r>
      <w:r w:rsidRPr="00446541">
        <w:rPr>
          <w:rFonts w:ascii="Times New Roman" w:hAnsi="Times New Roman"/>
          <w:noProof w:val="0"/>
        </w:rPr>
        <w:t>raportarea reac</w:t>
      </w:r>
      <w:r w:rsidR="007E3249" w:rsidRPr="00446541">
        <w:rPr>
          <w:rFonts w:ascii="Times New Roman" w:hAnsi="Times New Roman"/>
          <w:noProof w:val="0"/>
        </w:rPr>
        <w:t>ţ</w:t>
      </w:r>
      <w:r w:rsidRPr="00446541">
        <w:rPr>
          <w:rFonts w:ascii="Times New Roman" w:hAnsi="Times New Roman"/>
          <w:noProof w:val="0"/>
        </w:rPr>
        <w:t xml:space="preserve">iilor adverse suspectate;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orice alte condi</w:t>
      </w:r>
      <w:r w:rsidR="007E3249" w:rsidRPr="00446541">
        <w:rPr>
          <w:rFonts w:ascii="Times New Roman" w:hAnsi="Times New Roman"/>
          <w:noProof w:val="0"/>
        </w:rPr>
        <w:t>ţ</w:t>
      </w:r>
      <w:r w:rsidRPr="00446541">
        <w:rPr>
          <w:rFonts w:ascii="Times New Roman" w:hAnsi="Times New Roman"/>
          <w:noProof w:val="0"/>
        </w:rPr>
        <w:t>ii sau restric</w:t>
      </w:r>
      <w:r w:rsidR="007E3249" w:rsidRPr="00446541">
        <w:rPr>
          <w:rFonts w:ascii="Times New Roman" w:hAnsi="Times New Roman"/>
          <w:noProof w:val="0"/>
        </w:rPr>
        <w:t>ţ</w:t>
      </w:r>
      <w:r w:rsidRPr="00446541">
        <w:rPr>
          <w:rFonts w:ascii="Times New Roman" w:hAnsi="Times New Roman"/>
          <w:noProof w:val="0"/>
        </w:rPr>
        <w:t xml:space="preserve">ii cu privire la utilizarea sigură </w:t>
      </w:r>
      <w:r w:rsidR="007E3249" w:rsidRPr="00446541">
        <w:rPr>
          <w:rFonts w:ascii="Times New Roman" w:hAnsi="Times New Roman"/>
          <w:noProof w:val="0"/>
        </w:rPr>
        <w:t>ş</w:t>
      </w:r>
      <w:r w:rsidRPr="00446541">
        <w:rPr>
          <w:rFonts w:ascii="Times New Roman" w:hAnsi="Times New Roman"/>
          <w:noProof w:val="0"/>
        </w:rPr>
        <w:t xml:space="preserve">i eficientă a medicamentului.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existen</w:t>
      </w:r>
      <w:r w:rsidR="007E3249" w:rsidRPr="00446541">
        <w:rPr>
          <w:rFonts w:ascii="Times New Roman" w:hAnsi="Times New Roman"/>
          <w:noProof w:val="0"/>
        </w:rPr>
        <w:t>ţ</w:t>
      </w:r>
      <w:r w:rsidRPr="00446541">
        <w:rPr>
          <w:rFonts w:ascii="Times New Roman" w:hAnsi="Times New Roman"/>
          <w:noProof w:val="0"/>
        </w:rPr>
        <w:t>a unui sistem adecvat de farmacovigilen</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efectuarea studii de eficacitate post-autorizare, în cazul în care preocupările referitoare la anumite aspecte ale eficien</w:t>
      </w:r>
      <w:r w:rsidR="007E3249" w:rsidRPr="00446541">
        <w:rPr>
          <w:rFonts w:ascii="Times New Roman" w:hAnsi="Times New Roman"/>
          <w:noProof w:val="0"/>
        </w:rPr>
        <w:t>ţ</w:t>
      </w:r>
      <w:r w:rsidRPr="00446541">
        <w:rPr>
          <w:rFonts w:ascii="Times New Roman" w:hAnsi="Times New Roman"/>
          <w:noProof w:val="0"/>
        </w:rPr>
        <w:t>ei medicamentului sunt identificate</w:t>
      </w:r>
      <w:r w:rsidR="002A6331" w:rsidRPr="00446541">
        <w:rPr>
          <w:rFonts w:ascii="Times New Roman" w:hAnsi="Times New Roman"/>
          <w:noProof w:val="0"/>
        </w:rPr>
        <w:t xml:space="preserve"> și </w:t>
      </w:r>
      <w:r w:rsidRPr="00446541">
        <w:rPr>
          <w:rFonts w:ascii="Times New Roman" w:hAnsi="Times New Roman"/>
          <w:noProof w:val="0"/>
        </w:rPr>
        <w:t>pot fi solu</w:t>
      </w:r>
      <w:r w:rsidR="007E3249" w:rsidRPr="00446541">
        <w:rPr>
          <w:rFonts w:ascii="Times New Roman" w:hAnsi="Times New Roman"/>
          <w:noProof w:val="0"/>
        </w:rPr>
        <w:t>ţ</w:t>
      </w:r>
      <w:r w:rsidRPr="00446541">
        <w:rPr>
          <w:rFonts w:ascii="Times New Roman" w:hAnsi="Times New Roman"/>
          <w:noProof w:val="0"/>
        </w:rPr>
        <w:t xml:space="preserve">ionate doar după </w:t>
      </w:r>
      <w:r w:rsidR="00634549" w:rsidRPr="00446541">
        <w:rPr>
          <w:rFonts w:ascii="Times New Roman" w:hAnsi="Times New Roman"/>
          <w:noProof w:val="0"/>
        </w:rPr>
        <w:t>punerea</w:t>
      </w:r>
      <w:r w:rsidRPr="00446541">
        <w:rPr>
          <w:rFonts w:ascii="Times New Roman" w:hAnsi="Times New Roman"/>
          <w:noProof w:val="0"/>
        </w:rPr>
        <w:t xml:space="preserve"> pe </w:t>
      </w:r>
      <w:r w:rsidRPr="00446541">
        <w:rPr>
          <w:rFonts w:ascii="Times New Roman" w:hAnsi="Times New Roman"/>
          <w:noProof w:val="0"/>
        </w:rPr>
        <w:lastRenderedPageBreak/>
        <w:t>pia</w:t>
      </w:r>
      <w:r w:rsidR="007E3249" w:rsidRPr="00446541">
        <w:rPr>
          <w:rFonts w:ascii="Times New Roman" w:hAnsi="Times New Roman"/>
          <w:noProof w:val="0"/>
        </w:rPr>
        <w:t>ţ</w:t>
      </w:r>
      <w:r w:rsidRPr="00446541">
        <w:rPr>
          <w:rFonts w:ascii="Times New Roman" w:hAnsi="Times New Roman"/>
          <w:noProof w:val="0"/>
        </w:rPr>
        <w:t>ă a medicamentului. Obliga</w:t>
      </w:r>
      <w:r w:rsidR="007E3249" w:rsidRPr="00446541">
        <w:rPr>
          <w:rFonts w:ascii="Times New Roman" w:hAnsi="Times New Roman"/>
          <w:noProof w:val="0"/>
        </w:rPr>
        <w:t>ţ</w:t>
      </w:r>
      <w:r w:rsidRPr="00446541">
        <w:rPr>
          <w:rFonts w:ascii="Times New Roman" w:hAnsi="Times New Roman"/>
          <w:noProof w:val="0"/>
        </w:rPr>
        <w:t xml:space="preserve">ia de a efectua aceste studii pe orientările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ifice men</w:t>
      </w:r>
      <w:r w:rsidR="007E3249" w:rsidRPr="00446541">
        <w:rPr>
          <w:rFonts w:ascii="Times New Roman" w:hAnsi="Times New Roman"/>
          <w:noProof w:val="0"/>
        </w:rPr>
        <w:t>ţ</w:t>
      </w:r>
      <w:r w:rsidRPr="00446541">
        <w:rPr>
          <w:rFonts w:ascii="Times New Roman" w:hAnsi="Times New Roman"/>
          <w:noProof w:val="0"/>
        </w:rPr>
        <w:t>ionate la articolul 89.</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Autoriza</w:t>
      </w:r>
      <w:r w:rsidR="007E3249" w:rsidRPr="00446541">
        <w:rPr>
          <w:rFonts w:ascii="Times New Roman" w:hAnsi="Times New Roman"/>
          <w:noProof w:val="0"/>
        </w:rPr>
        <w:t>ţ</w:t>
      </w:r>
      <w:r w:rsidRPr="00446541">
        <w:rPr>
          <w:rFonts w:ascii="Times New Roman" w:hAnsi="Times New Roman"/>
          <w:noProof w:val="0"/>
        </w:rPr>
        <w:t>iile de punere pe pia</w:t>
      </w:r>
      <w:r w:rsidR="007E3249" w:rsidRPr="00446541">
        <w:rPr>
          <w:rFonts w:ascii="Times New Roman" w:hAnsi="Times New Roman"/>
          <w:noProof w:val="0"/>
        </w:rPr>
        <w:t>ţ</w:t>
      </w:r>
      <w:r w:rsidRPr="00446541">
        <w:rPr>
          <w:rFonts w:ascii="Times New Roman" w:hAnsi="Times New Roman"/>
          <w:noProof w:val="0"/>
        </w:rPr>
        <w:t>ă stabilesc, după caz, termene pentru îndeplinirea condi</w:t>
      </w:r>
      <w:r w:rsidR="007E3249" w:rsidRPr="00446541">
        <w:rPr>
          <w:rFonts w:ascii="Times New Roman" w:hAnsi="Times New Roman"/>
          <w:noProof w:val="0"/>
        </w:rPr>
        <w:t>ţ</w:t>
      </w:r>
      <w:r w:rsidRPr="00446541">
        <w:rPr>
          <w:rFonts w:ascii="Times New Roman" w:hAnsi="Times New Roman"/>
          <w:noProof w:val="0"/>
        </w:rPr>
        <w:t>iilor.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În situa</w:t>
      </w:r>
      <w:r w:rsidR="007E3249" w:rsidRPr="00446541">
        <w:rPr>
          <w:rFonts w:ascii="Times New Roman" w:hAnsi="Times New Roman"/>
          <w:noProof w:val="0"/>
        </w:rPr>
        <w:t>ţ</w:t>
      </w:r>
      <w:r w:rsidRPr="00446541">
        <w:rPr>
          <w:rFonts w:ascii="Times New Roman" w:hAnsi="Times New Roman"/>
          <w:noProof w:val="0"/>
        </w:rPr>
        <w:t>ii excep</w:t>
      </w:r>
      <w:r w:rsidR="007E3249" w:rsidRPr="00446541">
        <w:rPr>
          <w:rFonts w:ascii="Times New Roman" w:hAnsi="Times New Roman"/>
          <w:noProof w:val="0"/>
        </w:rPr>
        <w:t>ţ</w:t>
      </w:r>
      <w:r w:rsidRPr="00446541">
        <w:rPr>
          <w:rFonts w:ascii="Times New Roman" w:hAnsi="Times New Roman"/>
          <w:noProof w:val="0"/>
        </w:rPr>
        <w:t xml:space="preserve">ionale </w:t>
      </w:r>
      <w:r w:rsidR="007E3249" w:rsidRPr="00446541">
        <w:rPr>
          <w:rFonts w:ascii="Times New Roman" w:hAnsi="Times New Roman"/>
          <w:noProof w:val="0"/>
        </w:rPr>
        <w:t>ş</w:t>
      </w:r>
      <w:r w:rsidRPr="00446541">
        <w:rPr>
          <w:rFonts w:ascii="Times New Roman" w:hAnsi="Times New Roman"/>
          <w:noProof w:val="0"/>
        </w:rPr>
        <w:t>i în urma consultării cu solicitantul,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ă este acordata sub rezerva anumitor condi</w:t>
      </w:r>
      <w:r w:rsidR="007E3249" w:rsidRPr="00446541">
        <w:rPr>
          <w:rFonts w:ascii="Times New Roman" w:hAnsi="Times New Roman"/>
          <w:noProof w:val="0"/>
        </w:rPr>
        <w:t>ţ</w:t>
      </w:r>
      <w:r w:rsidRPr="00446541">
        <w:rPr>
          <w:rFonts w:ascii="Times New Roman" w:hAnsi="Times New Roman"/>
          <w:noProof w:val="0"/>
        </w:rPr>
        <w:t>ii, în ceea ce prive</w:t>
      </w:r>
      <w:r w:rsidR="007E3249" w:rsidRPr="00446541">
        <w:rPr>
          <w:rFonts w:ascii="Times New Roman" w:hAnsi="Times New Roman"/>
          <w:noProof w:val="0"/>
        </w:rPr>
        <w:t>ş</w:t>
      </w:r>
      <w:r w:rsidRPr="00446541">
        <w:rPr>
          <w:rFonts w:ascii="Times New Roman" w:hAnsi="Times New Roman"/>
          <w:noProof w:val="0"/>
        </w:rPr>
        <w:t>te siguran</w:t>
      </w:r>
      <w:r w:rsidR="007E3249" w:rsidRPr="00446541">
        <w:rPr>
          <w:rFonts w:ascii="Times New Roman" w:hAnsi="Times New Roman"/>
          <w:noProof w:val="0"/>
        </w:rPr>
        <w:t>ţ</w:t>
      </w:r>
      <w:r w:rsidRPr="00446541">
        <w:rPr>
          <w:rFonts w:ascii="Times New Roman" w:hAnsi="Times New Roman"/>
          <w:noProof w:val="0"/>
        </w:rPr>
        <w:t>a medicamentului, adresarea unei notificări Agen</w:t>
      </w:r>
      <w:r w:rsidR="007E3249" w:rsidRPr="00446541">
        <w:rPr>
          <w:rFonts w:ascii="Times New Roman" w:hAnsi="Times New Roman"/>
          <w:noProof w:val="0"/>
        </w:rPr>
        <w:t>ţ</w:t>
      </w:r>
      <w:r w:rsidRPr="00446541">
        <w:rPr>
          <w:rFonts w:ascii="Times New Roman" w:hAnsi="Times New Roman"/>
          <w:noProof w:val="0"/>
        </w:rPr>
        <w:t>iei cu privire la orice incident legat de utilizarea acestuia</w:t>
      </w:r>
      <w:r w:rsidR="002A6331" w:rsidRPr="00446541">
        <w:rPr>
          <w:rFonts w:ascii="Times New Roman" w:hAnsi="Times New Roman"/>
          <w:noProof w:val="0"/>
        </w:rPr>
        <w:t xml:space="preserve"> și </w:t>
      </w:r>
      <w:r w:rsidRPr="00446541">
        <w:rPr>
          <w:rFonts w:ascii="Times New Roman" w:hAnsi="Times New Roman"/>
          <w:noProof w:val="0"/>
        </w:rPr>
        <w:t>măsurile care trebuie adoptate.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 xml:space="preserve">ă poate fi acordată numai dacă solicitantul poate să demonstreze că nu este în măsură să furnizeze, din motive obiective </w:t>
      </w:r>
      <w:r w:rsidR="007E3249" w:rsidRPr="00446541">
        <w:rPr>
          <w:rFonts w:ascii="Times New Roman" w:hAnsi="Times New Roman"/>
          <w:noProof w:val="0"/>
        </w:rPr>
        <w:t>ş</w:t>
      </w:r>
      <w:r w:rsidRPr="00446541">
        <w:rPr>
          <w:rFonts w:ascii="Times New Roman" w:hAnsi="Times New Roman"/>
          <w:noProof w:val="0"/>
        </w:rPr>
        <w:t>i verificabile, informa</w:t>
      </w:r>
      <w:r w:rsidR="007E3249" w:rsidRPr="00446541">
        <w:rPr>
          <w:rFonts w:ascii="Times New Roman" w:hAnsi="Times New Roman"/>
          <w:noProof w:val="0"/>
        </w:rPr>
        <w:t>ţ</w:t>
      </w:r>
      <w:r w:rsidRPr="00446541">
        <w:rPr>
          <w:rFonts w:ascii="Times New Roman" w:hAnsi="Times New Roman"/>
          <w:noProof w:val="0"/>
        </w:rPr>
        <w:t>ii complete privind eficien</w:t>
      </w:r>
      <w:r w:rsidR="007E3249" w:rsidRPr="00446541">
        <w:rPr>
          <w:rFonts w:ascii="Times New Roman" w:hAnsi="Times New Roman"/>
          <w:noProof w:val="0"/>
        </w:rPr>
        <w:t>ţ</w:t>
      </w:r>
      <w:r w:rsidRPr="00446541">
        <w:rPr>
          <w:rFonts w:ascii="Times New Roman" w:hAnsi="Times New Roman"/>
          <w:noProof w:val="0"/>
        </w:rPr>
        <w:t xml:space="preserve">a </w:t>
      </w:r>
      <w:r w:rsidR="007E3249" w:rsidRPr="00446541">
        <w:rPr>
          <w:rFonts w:ascii="Times New Roman" w:hAnsi="Times New Roman"/>
          <w:noProof w:val="0"/>
        </w:rPr>
        <w:t>ş</w:t>
      </w:r>
      <w:r w:rsidRPr="00446541">
        <w:rPr>
          <w:rFonts w:ascii="Times New Roman" w:hAnsi="Times New Roman"/>
          <w:noProof w:val="0"/>
        </w:rPr>
        <w:t>i siguran</w:t>
      </w:r>
      <w:r w:rsidR="007E3249" w:rsidRPr="00446541">
        <w:rPr>
          <w:rFonts w:ascii="Times New Roman" w:hAnsi="Times New Roman"/>
          <w:noProof w:val="0"/>
        </w:rPr>
        <w:t>ţ</w:t>
      </w:r>
      <w:r w:rsidRPr="00446541">
        <w:rPr>
          <w:rFonts w:ascii="Times New Roman" w:hAnsi="Times New Roman"/>
          <w:noProof w:val="0"/>
        </w:rPr>
        <w:t>a medicamentului în condi</w:t>
      </w:r>
      <w:r w:rsidR="007E3249" w:rsidRPr="00446541">
        <w:rPr>
          <w:rFonts w:ascii="Times New Roman" w:hAnsi="Times New Roman"/>
          <w:noProof w:val="0"/>
        </w:rPr>
        <w:t>ţ</w:t>
      </w:r>
      <w:r w:rsidRPr="00446541">
        <w:rPr>
          <w:rFonts w:ascii="Times New Roman" w:hAnsi="Times New Roman"/>
          <w:noProof w:val="0"/>
        </w:rPr>
        <w:t xml:space="preserve">ii normale de utilizare </w:t>
      </w:r>
      <w:r w:rsidR="007E3249" w:rsidRPr="00446541">
        <w:rPr>
          <w:rFonts w:ascii="Times New Roman" w:hAnsi="Times New Roman"/>
          <w:noProof w:val="0"/>
        </w:rPr>
        <w:t>ş</w:t>
      </w:r>
      <w:r w:rsidRPr="00446541">
        <w:rPr>
          <w:rFonts w:ascii="Times New Roman" w:hAnsi="Times New Roman"/>
          <w:noProof w:val="0"/>
        </w:rPr>
        <w:t>i trebuie să se bazeze pe unul dintre motivele enun</w:t>
      </w:r>
      <w:r w:rsidR="007E3249" w:rsidRPr="00446541">
        <w:rPr>
          <w:rFonts w:ascii="Times New Roman" w:hAnsi="Times New Roman"/>
          <w:noProof w:val="0"/>
        </w:rPr>
        <w:t>ţ</w:t>
      </w:r>
      <w:r w:rsidRPr="00446541">
        <w:rPr>
          <w:rFonts w:ascii="Times New Roman" w:hAnsi="Times New Roman"/>
          <w:noProof w:val="0"/>
        </w:rPr>
        <w:t>ate în anexa 1.</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Men</w:t>
      </w:r>
      <w:r w:rsidR="007E3249" w:rsidRPr="00446541">
        <w:rPr>
          <w:rFonts w:ascii="Times New Roman" w:hAnsi="Times New Roman"/>
          <w:noProof w:val="0"/>
        </w:rPr>
        <w:t>ţ</w:t>
      </w:r>
      <w:r w:rsidRPr="00446541">
        <w:rPr>
          <w:rFonts w:ascii="Times New Roman" w:hAnsi="Times New Roman"/>
          <w:noProof w:val="0"/>
        </w:rPr>
        <w:t>inerea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depinde de reevaluarea anuală a îndeplinirii acestor condi</w:t>
      </w:r>
      <w:r w:rsidR="007E3249" w:rsidRPr="00446541">
        <w:rPr>
          <w:rFonts w:ascii="Times New Roman" w:hAnsi="Times New Roman"/>
          <w:noProof w:val="0"/>
        </w:rPr>
        <w:t>ţ</w:t>
      </w:r>
      <w:r w:rsidRPr="00446541">
        <w:rPr>
          <w:rFonts w:ascii="Times New Roman" w:hAnsi="Times New Roman"/>
          <w:noProof w:val="0"/>
        </w:rPr>
        <w:t>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19.</w:t>
      </w:r>
      <w:r w:rsidRPr="00446541">
        <w:rPr>
          <w:rFonts w:ascii="Times New Roman" w:hAnsi="Times New Roman"/>
          <w:noProof w:val="0"/>
        </w:rPr>
        <w:t xml:space="preserve"> Obliga</w:t>
      </w:r>
      <w:r w:rsidR="007E3249" w:rsidRPr="00446541">
        <w:rPr>
          <w:rFonts w:ascii="Times New Roman" w:hAnsi="Times New Roman"/>
          <w:noProof w:val="0"/>
        </w:rPr>
        <w:t>ţ</w:t>
      </w:r>
      <w:r w:rsidRPr="00446541">
        <w:rPr>
          <w:rFonts w:ascii="Times New Roman" w:hAnsi="Times New Roman"/>
          <w:noProof w:val="0"/>
        </w:rPr>
        <w:t xml:space="preserve">iile </w:t>
      </w:r>
      <w:r w:rsidR="0064429B" w:rsidRPr="00446541">
        <w:rPr>
          <w:rFonts w:ascii="Times New Roman" w:hAnsi="Times New Roman"/>
          <w:noProof w:val="0"/>
        </w:rPr>
        <w:t>deținătorului</w:t>
      </w:r>
      <w:r w:rsidRPr="00446541">
        <w:rPr>
          <w:rFonts w:ascii="Times New Roman" w:hAnsi="Times New Roman"/>
          <w:noProof w:val="0"/>
        </w:rPr>
        <w:t xml:space="preserve"> de autoriza</w:t>
      </w:r>
      <w:r w:rsidR="007E3249" w:rsidRPr="00446541">
        <w:rPr>
          <w:rFonts w:ascii="Times New Roman" w:hAnsi="Times New Roman"/>
          <w:noProof w:val="0"/>
        </w:rPr>
        <w:t>ţ</w:t>
      </w:r>
      <w:r w:rsidRPr="00446541">
        <w:rPr>
          <w:rFonts w:ascii="Times New Roman" w:hAnsi="Times New Roman"/>
          <w:noProof w:val="0"/>
        </w:rPr>
        <w:t>ie de punere pe pia</w:t>
      </w:r>
      <w:r w:rsidR="007E3249" w:rsidRPr="00446541">
        <w:rPr>
          <w:rFonts w:ascii="Times New Roman" w:hAnsi="Times New Roman"/>
          <w:noProof w:val="0"/>
        </w:rPr>
        <w:t>ţ</w:t>
      </w:r>
      <w:r w:rsidRPr="00446541">
        <w:rPr>
          <w:rFonts w:ascii="Times New Roman" w:hAnsi="Times New Roman"/>
          <w:noProof w:val="0"/>
        </w:rPr>
        <w:t xml:space="preserve">ă după </w:t>
      </w:r>
      <w:r w:rsidR="003860A8" w:rsidRPr="00446541">
        <w:rPr>
          <w:rFonts w:ascii="Times New Roman" w:hAnsi="Times New Roman"/>
          <w:noProof w:val="0"/>
        </w:rPr>
        <w:t>ob</w:t>
      </w:r>
      <w:r w:rsidR="007E3249" w:rsidRPr="00446541">
        <w:rPr>
          <w:rFonts w:ascii="Times New Roman" w:hAnsi="Times New Roman"/>
          <w:noProof w:val="0"/>
        </w:rPr>
        <w:t>ţ</w:t>
      </w:r>
      <w:r w:rsidR="003860A8" w:rsidRPr="00446541">
        <w:rPr>
          <w:rFonts w:ascii="Times New Roman" w:hAnsi="Times New Roman"/>
          <w:noProof w:val="0"/>
        </w:rPr>
        <w:t>inerea</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După eliberarea unei autoriza</w:t>
      </w:r>
      <w:r w:rsidR="007E3249" w:rsidRPr="00446541">
        <w:rPr>
          <w:rFonts w:ascii="Times New Roman" w:hAnsi="Times New Roman"/>
          <w:noProof w:val="0"/>
        </w:rPr>
        <w:t>ţ</w:t>
      </w:r>
      <w:r w:rsidRPr="00446541">
        <w:rPr>
          <w:rFonts w:ascii="Times New Roman" w:hAnsi="Times New Roman"/>
          <w:noProof w:val="0"/>
        </w:rPr>
        <w:t>ii de punere pe pia</w:t>
      </w:r>
      <w:r w:rsidR="007E3249" w:rsidRPr="00446541">
        <w:rPr>
          <w:rFonts w:ascii="Times New Roman" w:hAnsi="Times New Roman"/>
          <w:noProof w:val="0"/>
        </w:rPr>
        <w:t>ţ</w:t>
      </w:r>
      <w:r w:rsidRPr="00446541">
        <w:rPr>
          <w:rFonts w:ascii="Times New Roman" w:hAnsi="Times New Roman"/>
          <w:noProof w:val="0"/>
        </w:rPr>
        <w:t xml:space="preserve">ă,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trebuie, în ceea ce prive</w:t>
      </w:r>
      <w:r w:rsidR="007E3249" w:rsidRPr="00446541">
        <w:rPr>
          <w:rFonts w:ascii="Times New Roman" w:hAnsi="Times New Roman"/>
          <w:noProof w:val="0"/>
        </w:rPr>
        <w:t>ş</w:t>
      </w:r>
      <w:r w:rsidRPr="00446541">
        <w:rPr>
          <w:rFonts w:ascii="Times New Roman" w:hAnsi="Times New Roman"/>
          <w:noProof w:val="0"/>
        </w:rPr>
        <w:t>te metodele de fabrica</w:t>
      </w:r>
      <w:r w:rsidR="007E3249" w:rsidRPr="00446541">
        <w:rPr>
          <w:rFonts w:ascii="Times New Roman" w:hAnsi="Times New Roman"/>
          <w:noProof w:val="0"/>
        </w:rPr>
        <w:t>ţ</w:t>
      </w:r>
      <w:r w:rsidRPr="00446541">
        <w:rPr>
          <w:rFonts w:ascii="Times New Roman" w:hAnsi="Times New Roman"/>
          <w:noProof w:val="0"/>
        </w:rPr>
        <w:t xml:space="preserve">ie </w:t>
      </w:r>
      <w:r w:rsidR="007E3249" w:rsidRPr="00446541">
        <w:rPr>
          <w:rFonts w:ascii="Times New Roman" w:hAnsi="Times New Roman"/>
          <w:noProof w:val="0"/>
        </w:rPr>
        <w:t>ş</w:t>
      </w:r>
      <w:r w:rsidRPr="00446541">
        <w:rPr>
          <w:rFonts w:ascii="Times New Roman" w:hAnsi="Times New Roman"/>
          <w:noProof w:val="0"/>
        </w:rPr>
        <w:t xml:space="preserve">i control prevăzute la articolul 6 alin. 3. punctul 4) </w:t>
      </w:r>
      <w:r w:rsidR="007E3249" w:rsidRPr="00446541">
        <w:rPr>
          <w:rFonts w:ascii="Times New Roman" w:hAnsi="Times New Roman"/>
          <w:noProof w:val="0"/>
        </w:rPr>
        <w:t>ş</w:t>
      </w:r>
      <w:r w:rsidRPr="00446541">
        <w:rPr>
          <w:rFonts w:ascii="Times New Roman" w:hAnsi="Times New Roman"/>
          <w:noProof w:val="0"/>
        </w:rPr>
        <w:t xml:space="preserve">i 8), să </w:t>
      </w:r>
      <w:r w:rsidR="007E3249" w:rsidRPr="00446541">
        <w:rPr>
          <w:rFonts w:ascii="Times New Roman" w:hAnsi="Times New Roman"/>
          <w:noProof w:val="0"/>
        </w:rPr>
        <w:t>ţ</w:t>
      </w:r>
      <w:r w:rsidRPr="00446541">
        <w:rPr>
          <w:rFonts w:ascii="Times New Roman" w:hAnsi="Times New Roman"/>
          <w:noProof w:val="0"/>
        </w:rPr>
        <w:t xml:space="preserve">ină seama de progresul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w:t>
      </w:r>
      <w:r w:rsidR="002A6331" w:rsidRPr="00446541">
        <w:rPr>
          <w:rFonts w:ascii="Times New Roman" w:hAnsi="Times New Roman"/>
          <w:noProof w:val="0"/>
        </w:rPr>
        <w:t xml:space="preserve"> și </w:t>
      </w:r>
      <w:r w:rsidRPr="00446541">
        <w:rPr>
          <w:rFonts w:ascii="Times New Roman" w:hAnsi="Times New Roman"/>
          <w:noProof w:val="0"/>
        </w:rPr>
        <w:t xml:space="preserve">tehnic </w:t>
      </w:r>
      <w:r w:rsidR="007E3249" w:rsidRPr="00446541">
        <w:rPr>
          <w:rFonts w:ascii="Times New Roman" w:hAnsi="Times New Roman"/>
          <w:noProof w:val="0"/>
        </w:rPr>
        <w:t>ş</w:t>
      </w:r>
      <w:r w:rsidRPr="00446541">
        <w:rPr>
          <w:rFonts w:ascii="Times New Roman" w:hAnsi="Times New Roman"/>
          <w:noProof w:val="0"/>
        </w:rPr>
        <w:t>i să introducă toate modificările necesare pentru a face posibile fabrica</w:t>
      </w:r>
      <w:r w:rsidR="007E3249" w:rsidRPr="00446541">
        <w:rPr>
          <w:rFonts w:ascii="Times New Roman" w:hAnsi="Times New Roman"/>
          <w:noProof w:val="0"/>
        </w:rPr>
        <w:t>ţ</w:t>
      </w:r>
      <w:r w:rsidRPr="00446541">
        <w:rPr>
          <w:rFonts w:ascii="Times New Roman" w:hAnsi="Times New Roman"/>
          <w:noProof w:val="0"/>
        </w:rPr>
        <w:t>ia</w:t>
      </w:r>
      <w:r w:rsidR="002A6331" w:rsidRPr="00446541">
        <w:rPr>
          <w:rFonts w:ascii="Times New Roman" w:hAnsi="Times New Roman"/>
          <w:noProof w:val="0"/>
        </w:rPr>
        <w:t xml:space="preserve"> și </w:t>
      </w:r>
      <w:r w:rsidRPr="00446541">
        <w:rPr>
          <w:rFonts w:ascii="Times New Roman" w:hAnsi="Times New Roman"/>
          <w:noProof w:val="0"/>
        </w:rPr>
        <w:t xml:space="preserve">controlul medicamentului prin metode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ifice general acceptate. Aceste modificări sunt supuse aprobării de către Agenţie, după caz.</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w:t>
      </w:r>
      <w:r w:rsidR="0064429B" w:rsidRPr="00446541">
        <w:rPr>
          <w:rFonts w:ascii="Times New Roman" w:hAnsi="Times New Roman"/>
          <w:noProof w:val="0"/>
        </w:rPr>
        <w:t>deținător</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comunică de îndată Agen</w:t>
      </w:r>
      <w:r w:rsidR="007E3249" w:rsidRPr="00446541">
        <w:rPr>
          <w:rFonts w:ascii="Times New Roman" w:hAnsi="Times New Roman"/>
          <w:noProof w:val="0"/>
        </w:rPr>
        <w:t>ţ</w:t>
      </w:r>
      <w:r w:rsidRPr="00446541">
        <w:rPr>
          <w:rFonts w:ascii="Times New Roman" w:hAnsi="Times New Roman"/>
          <w:noProof w:val="0"/>
        </w:rPr>
        <w:t>iei toate informa</w:t>
      </w:r>
      <w:r w:rsidR="007E3249" w:rsidRPr="00446541">
        <w:rPr>
          <w:rFonts w:ascii="Times New Roman" w:hAnsi="Times New Roman"/>
          <w:noProof w:val="0"/>
        </w:rPr>
        <w:t>ţ</w:t>
      </w:r>
      <w:r w:rsidRPr="00446541">
        <w:rPr>
          <w:rFonts w:ascii="Times New Roman" w:hAnsi="Times New Roman"/>
          <w:noProof w:val="0"/>
        </w:rPr>
        <w:t>iile noi care ar putea atrage după sine modificarea detaliilor sau a documentelor men</w:t>
      </w:r>
      <w:r w:rsidR="007E3249" w:rsidRPr="00446541">
        <w:rPr>
          <w:rFonts w:ascii="Times New Roman" w:hAnsi="Times New Roman"/>
          <w:noProof w:val="0"/>
        </w:rPr>
        <w:t>ţ</w:t>
      </w:r>
      <w:r w:rsidRPr="00446541">
        <w:rPr>
          <w:rFonts w:ascii="Times New Roman" w:hAnsi="Times New Roman"/>
          <w:noProof w:val="0"/>
        </w:rPr>
        <w:t>ionate la articolul 8 alin. (2), la articolul 8,</w:t>
      </w:r>
      <w:r w:rsidR="002A6331" w:rsidRPr="00446541">
        <w:rPr>
          <w:rFonts w:ascii="Times New Roman" w:hAnsi="Times New Roman"/>
          <w:noProof w:val="0"/>
        </w:rPr>
        <w:t xml:space="preserve"> și </w:t>
      </w:r>
      <w:r w:rsidRPr="00446541">
        <w:rPr>
          <w:rFonts w:ascii="Times New Roman" w:hAnsi="Times New Roman"/>
          <w:noProof w:val="0"/>
        </w:rPr>
        <w:t xml:space="preserve">9 sau la anexa 1.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În special,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comunică de îndată Agen</w:t>
      </w:r>
      <w:r w:rsidR="007E3249" w:rsidRPr="00446541">
        <w:rPr>
          <w:rFonts w:ascii="Times New Roman" w:hAnsi="Times New Roman"/>
          <w:noProof w:val="0"/>
        </w:rPr>
        <w:t>ţ</w:t>
      </w:r>
      <w:r w:rsidRPr="00446541">
        <w:rPr>
          <w:rFonts w:ascii="Times New Roman" w:hAnsi="Times New Roman"/>
          <w:noProof w:val="0"/>
        </w:rPr>
        <w:t>iei orice interdic</w:t>
      </w:r>
      <w:r w:rsidR="007E3249" w:rsidRPr="00446541">
        <w:rPr>
          <w:rFonts w:ascii="Times New Roman" w:hAnsi="Times New Roman"/>
          <w:noProof w:val="0"/>
        </w:rPr>
        <w:t>ţ</w:t>
      </w:r>
      <w:r w:rsidRPr="00446541">
        <w:rPr>
          <w:rFonts w:ascii="Times New Roman" w:hAnsi="Times New Roman"/>
          <w:noProof w:val="0"/>
        </w:rPr>
        <w:t>ie sau restric</w:t>
      </w:r>
      <w:r w:rsidR="007E3249" w:rsidRPr="00446541">
        <w:rPr>
          <w:rFonts w:ascii="Times New Roman" w:hAnsi="Times New Roman"/>
          <w:noProof w:val="0"/>
        </w:rPr>
        <w:t>ţ</w:t>
      </w:r>
      <w:r w:rsidRPr="00446541">
        <w:rPr>
          <w:rFonts w:ascii="Times New Roman" w:hAnsi="Times New Roman"/>
          <w:noProof w:val="0"/>
        </w:rPr>
        <w:t>ie impusă de autorită</w:t>
      </w:r>
      <w:r w:rsidR="007E3249" w:rsidRPr="00446541">
        <w:rPr>
          <w:rFonts w:ascii="Times New Roman" w:hAnsi="Times New Roman"/>
          <w:noProof w:val="0"/>
        </w:rPr>
        <w:t>ţ</w:t>
      </w:r>
      <w:r w:rsidRPr="00446541">
        <w:rPr>
          <w:rFonts w:ascii="Times New Roman" w:hAnsi="Times New Roman"/>
          <w:noProof w:val="0"/>
        </w:rPr>
        <w:t xml:space="preserve">ile competente din altă </w:t>
      </w:r>
      <w:r w:rsidR="007E3249" w:rsidRPr="00446541">
        <w:rPr>
          <w:rFonts w:ascii="Times New Roman" w:hAnsi="Times New Roman"/>
          <w:noProof w:val="0"/>
        </w:rPr>
        <w:t>ţ</w:t>
      </w:r>
      <w:r w:rsidRPr="00446541">
        <w:rPr>
          <w:rFonts w:ascii="Times New Roman" w:hAnsi="Times New Roman"/>
          <w:noProof w:val="0"/>
        </w:rPr>
        <w:t>ară în care este comercializat medicamentul</w:t>
      </w:r>
      <w:r w:rsidR="002A6331" w:rsidRPr="00446541">
        <w:rPr>
          <w:rFonts w:ascii="Times New Roman" w:hAnsi="Times New Roman"/>
          <w:noProof w:val="0"/>
        </w:rPr>
        <w:t xml:space="preserve"> și </w:t>
      </w:r>
      <w:r w:rsidRPr="00446541">
        <w:rPr>
          <w:rFonts w:ascii="Times New Roman" w:hAnsi="Times New Roman"/>
          <w:noProof w:val="0"/>
        </w:rPr>
        <w:t>orice alte informa</w:t>
      </w:r>
      <w:r w:rsidR="007E3249" w:rsidRPr="00446541">
        <w:rPr>
          <w:rFonts w:ascii="Times New Roman" w:hAnsi="Times New Roman"/>
          <w:noProof w:val="0"/>
        </w:rPr>
        <w:t>ţ</w:t>
      </w:r>
      <w:r w:rsidRPr="00446541">
        <w:rPr>
          <w:rFonts w:ascii="Times New Roman" w:hAnsi="Times New Roman"/>
          <w:noProof w:val="0"/>
        </w:rPr>
        <w:t>ii noi care ar putea influen</w:t>
      </w:r>
      <w:r w:rsidR="007E3249" w:rsidRPr="00446541">
        <w:rPr>
          <w:rFonts w:ascii="Times New Roman" w:hAnsi="Times New Roman"/>
          <w:noProof w:val="0"/>
        </w:rPr>
        <w:t>ţ</w:t>
      </w:r>
      <w:r w:rsidRPr="00446541">
        <w:rPr>
          <w:rFonts w:ascii="Times New Roman" w:hAnsi="Times New Roman"/>
          <w:noProof w:val="0"/>
        </w:rPr>
        <w:t>a evaluarea beneficiilor</w:t>
      </w:r>
      <w:r w:rsidR="002A6331" w:rsidRPr="00446541">
        <w:rPr>
          <w:rFonts w:ascii="Times New Roman" w:hAnsi="Times New Roman"/>
          <w:noProof w:val="0"/>
        </w:rPr>
        <w:t xml:space="preserve"> și </w:t>
      </w:r>
      <w:r w:rsidRPr="00446541">
        <w:rPr>
          <w:rFonts w:ascii="Times New Roman" w:hAnsi="Times New Roman"/>
          <w:noProof w:val="0"/>
        </w:rPr>
        <w:t xml:space="preserve">riscurilor medicamentului în cauză.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Informa</w:t>
      </w:r>
      <w:r w:rsidR="007E3249" w:rsidRPr="00446541">
        <w:rPr>
          <w:rFonts w:ascii="Times New Roman" w:hAnsi="Times New Roman"/>
          <w:noProof w:val="0"/>
        </w:rPr>
        <w:t>ţ</w:t>
      </w:r>
      <w:r w:rsidRPr="00446541">
        <w:rPr>
          <w:rFonts w:ascii="Times New Roman" w:hAnsi="Times New Roman"/>
          <w:noProof w:val="0"/>
        </w:rPr>
        <w:t xml:space="preserve">iile includ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rezultatele pozitive </w:t>
      </w:r>
      <w:proofErr w:type="spellStart"/>
      <w:r w:rsidRPr="00446541">
        <w:rPr>
          <w:rFonts w:ascii="Times New Roman" w:hAnsi="Times New Roman"/>
          <w:noProof w:val="0"/>
        </w:rPr>
        <w:t>cît</w:t>
      </w:r>
      <w:proofErr w:type="spellEnd"/>
      <w:r w:rsidR="002A6331" w:rsidRPr="00446541">
        <w:rPr>
          <w:rFonts w:ascii="Times New Roman" w:hAnsi="Times New Roman"/>
          <w:noProof w:val="0"/>
        </w:rPr>
        <w:t xml:space="preserve"> și </w:t>
      </w:r>
      <w:r w:rsidRPr="00446541">
        <w:rPr>
          <w:rFonts w:ascii="Times New Roman" w:hAnsi="Times New Roman"/>
          <w:noProof w:val="0"/>
        </w:rPr>
        <w:t>cele negative ale studiilor clinice sau ale altor studii pentru toate indica</w:t>
      </w:r>
      <w:r w:rsidR="007E3249" w:rsidRPr="00446541">
        <w:rPr>
          <w:rFonts w:ascii="Times New Roman" w:hAnsi="Times New Roman"/>
          <w:noProof w:val="0"/>
        </w:rPr>
        <w:t>ţ</w:t>
      </w:r>
      <w:r w:rsidRPr="00446541">
        <w:rPr>
          <w:rFonts w:ascii="Times New Roman" w:hAnsi="Times New Roman"/>
          <w:noProof w:val="0"/>
        </w:rPr>
        <w:t>iile</w:t>
      </w:r>
      <w:r w:rsidR="002A6331" w:rsidRPr="00446541">
        <w:rPr>
          <w:rFonts w:ascii="Times New Roman" w:hAnsi="Times New Roman"/>
          <w:noProof w:val="0"/>
        </w:rPr>
        <w:t xml:space="preserve"> și </w:t>
      </w:r>
      <w:r w:rsidRPr="00446541">
        <w:rPr>
          <w:rFonts w:ascii="Times New Roman" w:hAnsi="Times New Roman"/>
          <w:noProof w:val="0"/>
        </w:rPr>
        <w:t>popula</w:t>
      </w:r>
      <w:r w:rsidR="007E3249" w:rsidRPr="00446541">
        <w:rPr>
          <w:rFonts w:ascii="Times New Roman" w:hAnsi="Times New Roman"/>
          <w:noProof w:val="0"/>
        </w:rPr>
        <w:t>ţ</w:t>
      </w:r>
      <w:r w:rsidRPr="00446541">
        <w:rPr>
          <w:rFonts w:ascii="Times New Roman" w:hAnsi="Times New Roman"/>
          <w:noProof w:val="0"/>
        </w:rPr>
        <w:t>iile, indiferent dacă acestea figurează sau nu în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ă, precum</w:t>
      </w:r>
      <w:r w:rsidR="002A6331" w:rsidRPr="00446541">
        <w:rPr>
          <w:rFonts w:ascii="Times New Roman" w:hAnsi="Times New Roman"/>
          <w:noProof w:val="0"/>
        </w:rPr>
        <w:t xml:space="preserve"> și </w:t>
      </w:r>
      <w:r w:rsidRPr="00446541">
        <w:rPr>
          <w:rFonts w:ascii="Times New Roman" w:hAnsi="Times New Roman"/>
          <w:noProof w:val="0"/>
        </w:rPr>
        <w:t xml:space="preserve">datele privind utilizarea medicamentului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această utilizare este în afara condi</w:t>
      </w:r>
      <w:r w:rsidR="007E3249" w:rsidRPr="00446541">
        <w:rPr>
          <w:rFonts w:ascii="Times New Roman" w:hAnsi="Times New Roman"/>
          <w:noProof w:val="0"/>
        </w:rPr>
        <w:t>ţ</w:t>
      </w:r>
      <w:r w:rsidRPr="00446541">
        <w:rPr>
          <w:rFonts w:ascii="Times New Roman" w:hAnsi="Times New Roman"/>
          <w:noProof w:val="0"/>
        </w:rPr>
        <w:t>iilor din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se asigură că informa</w:t>
      </w:r>
      <w:r w:rsidR="007E3249" w:rsidRPr="00446541">
        <w:rPr>
          <w:rFonts w:ascii="Times New Roman" w:hAnsi="Times New Roman"/>
          <w:noProof w:val="0"/>
        </w:rPr>
        <w:t>ţ</w:t>
      </w:r>
      <w:r w:rsidRPr="00446541">
        <w:rPr>
          <w:rFonts w:ascii="Times New Roman" w:hAnsi="Times New Roman"/>
          <w:noProof w:val="0"/>
        </w:rPr>
        <w:t>iile privind produsul sunt actualizate în func</w:t>
      </w:r>
      <w:r w:rsidR="007E3249" w:rsidRPr="00446541">
        <w:rPr>
          <w:rFonts w:ascii="Times New Roman" w:hAnsi="Times New Roman"/>
          <w:noProof w:val="0"/>
        </w:rPr>
        <w:t>ţ</w:t>
      </w:r>
      <w:r w:rsidRPr="00446541">
        <w:rPr>
          <w:rFonts w:ascii="Times New Roman" w:hAnsi="Times New Roman"/>
          <w:noProof w:val="0"/>
        </w:rPr>
        <w:t>ie de cuno</w:t>
      </w:r>
      <w:r w:rsidR="007E3249" w:rsidRPr="00446541">
        <w:rPr>
          <w:rFonts w:ascii="Times New Roman" w:hAnsi="Times New Roman"/>
          <w:noProof w:val="0"/>
        </w:rPr>
        <w:t>ş</w:t>
      </w:r>
      <w:r w:rsidRPr="00446541">
        <w:rPr>
          <w:rFonts w:ascii="Times New Roman" w:hAnsi="Times New Roman"/>
          <w:noProof w:val="0"/>
        </w:rPr>
        <w:t>tin</w:t>
      </w:r>
      <w:r w:rsidR="007E3249" w:rsidRPr="00446541">
        <w:rPr>
          <w:rFonts w:ascii="Times New Roman" w:hAnsi="Times New Roman"/>
          <w:noProof w:val="0"/>
        </w:rPr>
        <w:t>ţ</w:t>
      </w:r>
      <w:r w:rsidRPr="00446541">
        <w:rPr>
          <w:rFonts w:ascii="Times New Roman" w:hAnsi="Times New Roman"/>
          <w:noProof w:val="0"/>
        </w:rPr>
        <w:t xml:space="preserve">ele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 xml:space="preserve">ifice cele mai recente, inclusiv concluziile evaluării </w:t>
      </w:r>
      <w:r w:rsidR="007E3249" w:rsidRPr="00446541">
        <w:rPr>
          <w:rFonts w:ascii="Times New Roman" w:hAnsi="Times New Roman"/>
          <w:noProof w:val="0"/>
        </w:rPr>
        <w:t>ş</w:t>
      </w:r>
      <w:r w:rsidRPr="00446541">
        <w:rPr>
          <w:rFonts w:ascii="Times New Roman" w:hAnsi="Times New Roman"/>
          <w:noProof w:val="0"/>
        </w:rPr>
        <w:t>i recomandările puse la dispozi</w:t>
      </w:r>
      <w:r w:rsidR="007E3249" w:rsidRPr="00446541">
        <w:rPr>
          <w:rFonts w:ascii="Times New Roman" w:hAnsi="Times New Roman"/>
          <w:noProof w:val="0"/>
        </w:rPr>
        <w:t>ţ</w:t>
      </w:r>
      <w:r w:rsidRPr="00446541">
        <w:rPr>
          <w:rFonts w:ascii="Times New Roman" w:hAnsi="Times New Roman"/>
          <w:noProof w:val="0"/>
        </w:rPr>
        <w:t>ia publicului prin intermediul portalului web al Agenţiei.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Pentru ca raportul riscuri/beneficii să poată fi evaluat în permanen</w:t>
      </w:r>
      <w:r w:rsidR="007E3249" w:rsidRPr="00446541">
        <w:rPr>
          <w:rFonts w:ascii="Times New Roman" w:hAnsi="Times New Roman"/>
          <w:noProof w:val="0"/>
        </w:rPr>
        <w:t>ţ</w:t>
      </w:r>
      <w:r w:rsidRPr="00446541">
        <w:rPr>
          <w:rFonts w:ascii="Times New Roman" w:hAnsi="Times New Roman"/>
          <w:noProof w:val="0"/>
        </w:rPr>
        <w:t>ă, Agen</w:t>
      </w:r>
      <w:r w:rsidR="007E3249" w:rsidRPr="00446541">
        <w:rPr>
          <w:rFonts w:ascii="Times New Roman" w:hAnsi="Times New Roman"/>
          <w:noProof w:val="0"/>
        </w:rPr>
        <w:t>ţ</w:t>
      </w:r>
      <w:r w:rsidRPr="00446541">
        <w:rPr>
          <w:rFonts w:ascii="Times New Roman" w:hAnsi="Times New Roman"/>
          <w:noProof w:val="0"/>
        </w:rPr>
        <w:t xml:space="preserve">ia poate să ceară </w:t>
      </w:r>
      <w:r w:rsidR="0064429B" w:rsidRPr="00446541">
        <w:rPr>
          <w:rFonts w:ascii="Times New Roman" w:hAnsi="Times New Roman"/>
          <w:noProof w:val="0"/>
        </w:rPr>
        <w:t>deținătorului</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să comunice date care să demonstreze că raportul riscuri/beneficii </w:t>
      </w:r>
      <w:proofErr w:type="spellStart"/>
      <w:r w:rsidRPr="00446541">
        <w:rPr>
          <w:rFonts w:ascii="Times New Roman" w:hAnsi="Times New Roman"/>
          <w:noProof w:val="0"/>
        </w:rPr>
        <w:t>rămîne</w:t>
      </w:r>
      <w:proofErr w:type="spellEnd"/>
      <w:r w:rsidRPr="00446541">
        <w:rPr>
          <w:rFonts w:ascii="Times New Roman" w:hAnsi="Times New Roman"/>
          <w:noProof w:val="0"/>
        </w:rPr>
        <w:t xml:space="preserve"> favorabil.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transmite in termen legal un răspuns prompt</w:t>
      </w:r>
      <w:r w:rsidR="002A6331" w:rsidRPr="00446541">
        <w:rPr>
          <w:rFonts w:ascii="Times New Roman" w:hAnsi="Times New Roman"/>
          <w:noProof w:val="0"/>
        </w:rPr>
        <w:t xml:space="preserve"> și </w:t>
      </w:r>
      <w:r w:rsidRPr="00446541">
        <w:rPr>
          <w:rFonts w:ascii="Times New Roman" w:hAnsi="Times New Roman"/>
          <w:noProof w:val="0"/>
        </w:rPr>
        <w:t>exhaustiv la orice astfel de solicitare. Agen</w:t>
      </w:r>
      <w:r w:rsidR="007E3249" w:rsidRPr="00446541">
        <w:rPr>
          <w:rFonts w:ascii="Times New Roman" w:hAnsi="Times New Roman"/>
          <w:noProof w:val="0"/>
        </w:rPr>
        <w:t>ţ</w:t>
      </w:r>
      <w:r w:rsidRPr="00446541">
        <w:rPr>
          <w:rFonts w:ascii="Times New Roman" w:hAnsi="Times New Roman"/>
          <w:noProof w:val="0"/>
        </w:rPr>
        <w:t xml:space="preserve">ia poate să solicite </w:t>
      </w:r>
      <w:r w:rsidR="0064429B" w:rsidRPr="00446541">
        <w:rPr>
          <w:rFonts w:ascii="Times New Roman" w:hAnsi="Times New Roman"/>
          <w:noProof w:val="0"/>
        </w:rPr>
        <w:t>deținătorului</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să transmită o copie a dosarului standard al sistemului de farmacovigilen</w:t>
      </w:r>
      <w:r w:rsidR="007E3249" w:rsidRPr="00446541">
        <w:rPr>
          <w:rFonts w:ascii="Times New Roman" w:hAnsi="Times New Roman"/>
          <w:noProof w:val="0"/>
        </w:rPr>
        <w:t>ţ</w:t>
      </w:r>
      <w:r w:rsidRPr="00446541">
        <w:rPr>
          <w:rFonts w:ascii="Times New Roman" w:hAnsi="Times New Roman"/>
          <w:noProof w:val="0"/>
        </w:rPr>
        <w:t xml:space="preserve">ă.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transmite copia respectivă în termen de </w:t>
      </w:r>
      <w:r w:rsidR="007E3249" w:rsidRPr="00446541">
        <w:rPr>
          <w:rFonts w:ascii="Times New Roman" w:hAnsi="Times New Roman"/>
          <w:noProof w:val="0"/>
        </w:rPr>
        <w:t>ş</w:t>
      </w:r>
      <w:r w:rsidRPr="00446541">
        <w:rPr>
          <w:rFonts w:ascii="Times New Roman" w:hAnsi="Times New Roman"/>
          <w:noProof w:val="0"/>
        </w:rPr>
        <w:t>apte zile de la primirea solicitării.</w:t>
      </w:r>
    </w:p>
    <w:p w:rsidR="00434938" w:rsidRPr="00446541" w:rsidRDefault="00434938" w:rsidP="009929F6">
      <w:pPr>
        <w:shd w:val="clear" w:color="auto" w:fill="FFFFFF" w:themeFill="background1"/>
        <w:ind w:firstLine="709"/>
        <w:jc w:val="both"/>
        <w:rPr>
          <w:rFonts w:ascii="Times New Roman" w:hAnsi="Times New Roman"/>
          <w:b/>
          <w:noProof w:val="0"/>
        </w:rPr>
      </w:pPr>
      <w:r w:rsidRPr="00446541">
        <w:rPr>
          <w:rFonts w:ascii="Times New Roman" w:hAnsi="Times New Roman"/>
          <w:b/>
          <w:noProof w:val="0"/>
        </w:rPr>
        <w:t xml:space="preserve">Articolul 20. </w:t>
      </w:r>
      <w:r w:rsidRPr="00446541">
        <w:rPr>
          <w:rFonts w:ascii="Times New Roman" w:hAnsi="Times New Roman"/>
          <w:noProof w:val="0"/>
        </w:rPr>
        <w:t>Valabilitatea autorizaţiei de punere pe piaţă a medicamentului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Fără să aducă atingere alin. (4)</w:t>
      </w:r>
      <w:r w:rsidR="002A6331" w:rsidRPr="00446541">
        <w:rPr>
          <w:rFonts w:ascii="Times New Roman" w:hAnsi="Times New Roman"/>
          <w:noProof w:val="0"/>
        </w:rPr>
        <w:t xml:space="preserve"> și </w:t>
      </w:r>
      <w:r w:rsidRPr="00446541">
        <w:rPr>
          <w:rFonts w:ascii="Times New Roman" w:hAnsi="Times New Roman"/>
          <w:noProof w:val="0"/>
        </w:rPr>
        <w:t>alin. (5) din prezentul articol,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ă este valabilă timp de cinci ani.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După expirarea termenului de cinci ani a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medicamentul poate fi supus autorizării repetate în baza unei reevaluări a dosarului de înregistrare.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În acest scop,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oferă Agen</w:t>
      </w:r>
      <w:r w:rsidR="007E3249" w:rsidRPr="00446541">
        <w:rPr>
          <w:rFonts w:ascii="Times New Roman" w:hAnsi="Times New Roman"/>
          <w:noProof w:val="0"/>
        </w:rPr>
        <w:t>ţ</w:t>
      </w:r>
      <w:r w:rsidRPr="00446541">
        <w:rPr>
          <w:rFonts w:ascii="Times New Roman" w:hAnsi="Times New Roman"/>
          <w:noProof w:val="0"/>
        </w:rPr>
        <w:t xml:space="preserve">iei o versiune consolidată a dosarului de </w:t>
      </w:r>
      <w:r w:rsidR="003860A8" w:rsidRPr="00446541">
        <w:rPr>
          <w:rFonts w:ascii="Times New Roman" w:hAnsi="Times New Roman"/>
          <w:noProof w:val="0"/>
        </w:rPr>
        <w:t>înregistrare</w:t>
      </w:r>
      <w:r w:rsidRPr="00446541">
        <w:rPr>
          <w:rFonts w:ascii="Times New Roman" w:hAnsi="Times New Roman"/>
          <w:noProof w:val="0"/>
        </w:rPr>
        <w:t xml:space="preserve"> conform anexei 1, cu prezentarea informa</w:t>
      </w:r>
      <w:r w:rsidR="007E3249" w:rsidRPr="00446541">
        <w:rPr>
          <w:rFonts w:ascii="Times New Roman" w:hAnsi="Times New Roman"/>
          <w:noProof w:val="0"/>
        </w:rPr>
        <w:t>ţ</w:t>
      </w:r>
      <w:r w:rsidRPr="00446541">
        <w:rPr>
          <w:rFonts w:ascii="Times New Roman" w:hAnsi="Times New Roman"/>
          <w:noProof w:val="0"/>
        </w:rPr>
        <w:t>iilor revizuite în ceea ce prive</w:t>
      </w:r>
      <w:r w:rsidR="007E3249" w:rsidRPr="00446541">
        <w:rPr>
          <w:rFonts w:ascii="Times New Roman" w:hAnsi="Times New Roman"/>
          <w:noProof w:val="0"/>
        </w:rPr>
        <w:t>ş</w:t>
      </w:r>
      <w:r w:rsidRPr="00446541">
        <w:rPr>
          <w:rFonts w:ascii="Times New Roman" w:hAnsi="Times New Roman"/>
          <w:noProof w:val="0"/>
        </w:rPr>
        <w:t>te calitatea, siguran</w:t>
      </w:r>
      <w:r w:rsidR="007E3249" w:rsidRPr="00446541">
        <w:rPr>
          <w:rFonts w:ascii="Times New Roman" w:hAnsi="Times New Roman"/>
          <w:noProof w:val="0"/>
        </w:rPr>
        <w:t>ţ</w:t>
      </w:r>
      <w:r w:rsidRPr="00446541">
        <w:rPr>
          <w:rFonts w:ascii="Times New Roman" w:hAnsi="Times New Roman"/>
          <w:noProof w:val="0"/>
        </w:rPr>
        <w:t xml:space="preserve">a </w:t>
      </w:r>
      <w:r w:rsidR="007E3249" w:rsidRPr="00446541">
        <w:rPr>
          <w:rFonts w:ascii="Times New Roman" w:hAnsi="Times New Roman"/>
          <w:noProof w:val="0"/>
        </w:rPr>
        <w:t>ş</w:t>
      </w:r>
      <w:r w:rsidRPr="00446541">
        <w:rPr>
          <w:rFonts w:ascii="Times New Roman" w:hAnsi="Times New Roman"/>
          <w:noProof w:val="0"/>
        </w:rPr>
        <w:t>i eficien</w:t>
      </w:r>
      <w:r w:rsidR="007E3249" w:rsidRPr="00446541">
        <w:rPr>
          <w:rFonts w:ascii="Times New Roman" w:hAnsi="Times New Roman"/>
          <w:noProof w:val="0"/>
        </w:rPr>
        <w:t>ţ</w:t>
      </w:r>
      <w:r w:rsidRPr="00446541">
        <w:rPr>
          <w:rFonts w:ascii="Times New Roman" w:hAnsi="Times New Roman"/>
          <w:noProof w:val="0"/>
        </w:rPr>
        <w:t>a, inclusiv evaluarea datelor con</w:t>
      </w:r>
      <w:r w:rsidR="007E3249" w:rsidRPr="00446541">
        <w:rPr>
          <w:rFonts w:ascii="Times New Roman" w:hAnsi="Times New Roman"/>
          <w:noProof w:val="0"/>
        </w:rPr>
        <w:t>ţ</w:t>
      </w:r>
      <w:r w:rsidRPr="00446541">
        <w:rPr>
          <w:rFonts w:ascii="Times New Roman" w:hAnsi="Times New Roman"/>
          <w:noProof w:val="0"/>
        </w:rPr>
        <w:t>inute de rapoartele privind reac</w:t>
      </w:r>
      <w:r w:rsidR="007E3249" w:rsidRPr="00446541">
        <w:rPr>
          <w:rFonts w:ascii="Times New Roman" w:hAnsi="Times New Roman"/>
          <w:noProof w:val="0"/>
        </w:rPr>
        <w:t>ţ</w:t>
      </w:r>
      <w:r w:rsidRPr="00446541">
        <w:rPr>
          <w:rFonts w:ascii="Times New Roman" w:hAnsi="Times New Roman"/>
          <w:noProof w:val="0"/>
        </w:rPr>
        <w:t>iile adverse suspectate</w:t>
      </w:r>
      <w:r w:rsidR="002A6331" w:rsidRPr="00446541">
        <w:rPr>
          <w:rFonts w:ascii="Times New Roman" w:hAnsi="Times New Roman"/>
          <w:noProof w:val="0"/>
        </w:rPr>
        <w:t xml:space="preserve"> și </w:t>
      </w:r>
      <w:r w:rsidRPr="00446541">
        <w:rPr>
          <w:rFonts w:ascii="Times New Roman" w:hAnsi="Times New Roman"/>
          <w:noProof w:val="0"/>
        </w:rPr>
        <w:t>rapoartele periodice actualizate privind siguran</w:t>
      </w:r>
      <w:r w:rsidR="007E3249" w:rsidRPr="00446541">
        <w:rPr>
          <w:rFonts w:ascii="Times New Roman" w:hAnsi="Times New Roman"/>
          <w:noProof w:val="0"/>
        </w:rPr>
        <w:t>ţ</w:t>
      </w:r>
      <w:r w:rsidRPr="00446541">
        <w:rPr>
          <w:rFonts w:ascii="Times New Roman" w:hAnsi="Times New Roman"/>
          <w:noProof w:val="0"/>
        </w:rPr>
        <w:t>a transmise în conformitate cu titlul IX, precum</w:t>
      </w:r>
      <w:r w:rsidR="002A6331" w:rsidRPr="00446541">
        <w:rPr>
          <w:rFonts w:ascii="Times New Roman" w:hAnsi="Times New Roman"/>
          <w:noProof w:val="0"/>
        </w:rPr>
        <w:t xml:space="preserve"> și </w:t>
      </w:r>
      <w:r w:rsidRPr="00446541">
        <w:rPr>
          <w:rFonts w:ascii="Times New Roman" w:hAnsi="Times New Roman"/>
          <w:noProof w:val="0"/>
        </w:rPr>
        <w:t>toate modificările introduse după acordarea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cu cel pu</w:t>
      </w:r>
      <w:r w:rsidR="007E3249" w:rsidRPr="00446541">
        <w:rPr>
          <w:rFonts w:ascii="Times New Roman" w:hAnsi="Times New Roman"/>
          <w:noProof w:val="0"/>
        </w:rPr>
        <w:t>ţ</w:t>
      </w:r>
      <w:r w:rsidRPr="00446541">
        <w:rPr>
          <w:rFonts w:ascii="Times New Roman" w:hAnsi="Times New Roman"/>
          <w:noProof w:val="0"/>
        </w:rPr>
        <w:t xml:space="preserve">in </w:t>
      </w:r>
      <w:r w:rsidR="007E3249" w:rsidRPr="00446541">
        <w:rPr>
          <w:rFonts w:ascii="Times New Roman" w:hAnsi="Times New Roman"/>
          <w:noProof w:val="0"/>
        </w:rPr>
        <w:t>ş</w:t>
      </w:r>
      <w:r w:rsidRPr="00446541">
        <w:rPr>
          <w:rFonts w:ascii="Times New Roman" w:hAnsi="Times New Roman"/>
          <w:noProof w:val="0"/>
        </w:rPr>
        <w:t>ase luni înainte de expirarea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în conformitate cu alin. (1).</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Orice autoriza</w:t>
      </w:r>
      <w:r w:rsidR="007E3249" w:rsidRPr="00446541">
        <w:rPr>
          <w:rFonts w:ascii="Times New Roman" w:hAnsi="Times New Roman"/>
          <w:noProof w:val="0"/>
        </w:rPr>
        <w:t>ţ</w:t>
      </w:r>
      <w:r w:rsidRPr="00446541">
        <w:rPr>
          <w:rFonts w:ascii="Times New Roman" w:hAnsi="Times New Roman"/>
          <w:noProof w:val="0"/>
        </w:rPr>
        <w:t xml:space="preserve">ie care în decurs de trei ani de la acordare nu este urmată de </w:t>
      </w:r>
      <w:r w:rsidR="00634549" w:rsidRPr="00446541">
        <w:rPr>
          <w:rFonts w:ascii="Times New Roman" w:hAnsi="Times New Roman"/>
          <w:noProof w:val="0"/>
        </w:rPr>
        <w:t>punerea</w:t>
      </w:r>
      <w:r w:rsidRPr="00446541">
        <w:rPr>
          <w:rFonts w:ascii="Times New Roman" w:hAnsi="Times New Roman"/>
          <w:noProof w:val="0"/>
        </w:rPr>
        <w:t xml:space="preserve"> efectivă pe pia</w:t>
      </w:r>
      <w:r w:rsidR="007E3249" w:rsidRPr="00446541">
        <w:rPr>
          <w:rFonts w:ascii="Times New Roman" w:hAnsi="Times New Roman"/>
          <w:noProof w:val="0"/>
        </w:rPr>
        <w:t>ţ</w:t>
      </w:r>
      <w:r w:rsidRPr="00446541">
        <w:rPr>
          <w:rFonts w:ascii="Times New Roman" w:hAnsi="Times New Roman"/>
          <w:noProof w:val="0"/>
        </w:rPr>
        <w:t>ă a medicamentului autorizat în Republica Moldova, devine caducă.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În cazul în care un medicament introdus anterior pe pia</w:t>
      </w:r>
      <w:r w:rsidR="007E3249" w:rsidRPr="00446541">
        <w:rPr>
          <w:rFonts w:ascii="Times New Roman" w:hAnsi="Times New Roman"/>
          <w:noProof w:val="0"/>
        </w:rPr>
        <w:t>ţ</w:t>
      </w:r>
      <w:r w:rsidRPr="00446541">
        <w:rPr>
          <w:rFonts w:ascii="Times New Roman" w:hAnsi="Times New Roman"/>
          <w:noProof w:val="0"/>
        </w:rPr>
        <w:t>ă în Republica Moldova care a acordat autoriza</w:t>
      </w:r>
      <w:r w:rsidR="007E3249" w:rsidRPr="00446541">
        <w:rPr>
          <w:rFonts w:ascii="Times New Roman" w:hAnsi="Times New Roman"/>
          <w:noProof w:val="0"/>
        </w:rPr>
        <w:t>ţ</w:t>
      </w:r>
      <w:r w:rsidRPr="00446541">
        <w:rPr>
          <w:rFonts w:ascii="Times New Roman" w:hAnsi="Times New Roman"/>
          <w:noProof w:val="0"/>
        </w:rPr>
        <w:t>ia nu mai este prezent pe pia</w:t>
      </w:r>
      <w:r w:rsidR="007E3249" w:rsidRPr="00446541">
        <w:rPr>
          <w:rFonts w:ascii="Times New Roman" w:hAnsi="Times New Roman"/>
          <w:noProof w:val="0"/>
        </w:rPr>
        <w:t>ţ</w:t>
      </w:r>
      <w:r w:rsidRPr="00446541">
        <w:rPr>
          <w:rFonts w:ascii="Times New Roman" w:hAnsi="Times New Roman"/>
          <w:noProof w:val="0"/>
        </w:rPr>
        <w:t>ă în Republica Moldova respectiv pe o perioadă de trei ani consecutiv, autoriza</w:t>
      </w:r>
      <w:r w:rsidR="007E3249" w:rsidRPr="00446541">
        <w:rPr>
          <w:rFonts w:ascii="Times New Roman" w:hAnsi="Times New Roman"/>
          <w:noProof w:val="0"/>
        </w:rPr>
        <w:t>ţ</w:t>
      </w:r>
      <w:r w:rsidRPr="00446541">
        <w:rPr>
          <w:rFonts w:ascii="Times New Roman" w:hAnsi="Times New Roman"/>
          <w:noProof w:val="0"/>
        </w:rPr>
        <w:t>ia acordată pentru medicamentul respectiv devine caducă.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Agen</w:t>
      </w:r>
      <w:r w:rsidR="007E3249" w:rsidRPr="00446541">
        <w:rPr>
          <w:rFonts w:ascii="Times New Roman" w:hAnsi="Times New Roman"/>
          <w:noProof w:val="0"/>
        </w:rPr>
        <w:t>ţ</w:t>
      </w:r>
      <w:r w:rsidRPr="00446541">
        <w:rPr>
          <w:rFonts w:ascii="Times New Roman" w:hAnsi="Times New Roman"/>
          <w:noProof w:val="0"/>
        </w:rPr>
        <w:t>ia poate, în situa</w:t>
      </w:r>
      <w:r w:rsidR="007E3249" w:rsidRPr="00446541">
        <w:rPr>
          <w:rFonts w:ascii="Times New Roman" w:hAnsi="Times New Roman"/>
          <w:noProof w:val="0"/>
        </w:rPr>
        <w:t>ţ</w:t>
      </w:r>
      <w:r w:rsidRPr="00446541">
        <w:rPr>
          <w:rFonts w:ascii="Times New Roman" w:hAnsi="Times New Roman"/>
          <w:noProof w:val="0"/>
        </w:rPr>
        <w:t>ii excep</w:t>
      </w:r>
      <w:r w:rsidR="007E3249" w:rsidRPr="00446541">
        <w:rPr>
          <w:rFonts w:ascii="Times New Roman" w:hAnsi="Times New Roman"/>
          <w:noProof w:val="0"/>
        </w:rPr>
        <w:t>ţ</w:t>
      </w:r>
      <w:r w:rsidRPr="00446541">
        <w:rPr>
          <w:rFonts w:ascii="Times New Roman" w:hAnsi="Times New Roman"/>
          <w:noProof w:val="0"/>
        </w:rPr>
        <w:t xml:space="preserve">ionale </w:t>
      </w:r>
      <w:r w:rsidR="007E3249" w:rsidRPr="00446541">
        <w:rPr>
          <w:rFonts w:ascii="Times New Roman" w:hAnsi="Times New Roman"/>
          <w:noProof w:val="0"/>
        </w:rPr>
        <w:t>ş</w:t>
      </w:r>
      <w:r w:rsidRPr="00446541">
        <w:rPr>
          <w:rFonts w:ascii="Times New Roman" w:hAnsi="Times New Roman"/>
          <w:noProof w:val="0"/>
        </w:rPr>
        <w:t>i din ra</w:t>
      </w:r>
      <w:r w:rsidR="007E3249" w:rsidRPr="00446541">
        <w:rPr>
          <w:rFonts w:ascii="Times New Roman" w:hAnsi="Times New Roman"/>
          <w:noProof w:val="0"/>
        </w:rPr>
        <w:t>ţ</w:t>
      </w:r>
      <w:r w:rsidRPr="00446541">
        <w:rPr>
          <w:rFonts w:ascii="Times New Roman" w:hAnsi="Times New Roman"/>
          <w:noProof w:val="0"/>
        </w:rPr>
        <w:t>iuni de sănătate publică, să acorde derogări de la alin. (3)</w:t>
      </w:r>
      <w:r w:rsidR="002A6331" w:rsidRPr="00446541">
        <w:rPr>
          <w:rFonts w:ascii="Times New Roman" w:hAnsi="Times New Roman"/>
          <w:noProof w:val="0"/>
        </w:rPr>
        <w:t xml:space="preserve"> și </w:t>
      </w:r>
      <w:r w:rsidRPr="00446541">
        <w:rPr>
          <w:rFonts w:ascii="Times New Roman" w:hAnsi="Times New Roman"/>
          <w:noProof w:val="0"/>
        </w:rPr>
        <w:t>(4) Aceste derogări trebuie justificate temeinic.</w:t>
      </w:r>
    </w:p>
    <w:p w:rsidR="00434938" w:rsidRPr="00446541" w:rsidRDefault="00434938" w:rsidP="009929F6">
      <w:pPr>
        <w:shd w:val="clear" w:color="auto" w:fill="FFFFFF" w:themeFill="background1"/>
        <w:ind w:firstLine="709"/>
        <w:jc w:val="both"/>
        <w:rPr>
          <w:rFonts w:ascii="Times New Roman" w:hAnsi="Times New Roman"/>
          <w:b/>
          <w:noProof w:val="0"/>
        </w:rPr>
      </w:pPr>
      <w:r w:rsidRPr="00446541">
        <w:rPr>
          <w:rFonts w:ascii="Times New Roman" w:hAnsi="Times New Roman"/>
          <w:b/>
          <w:noProof w:val="0"/>
        </w:rPr>
        <w:lastRenderedPageBreak/>
        <w:t>Articolul 21. Răspunderea penală</w:t>
      </w:r>
      <w:r w:rsidR="002A6331" w:rsidRPr="00446541">
        <w:rPr>
          <w:rFonts w:ascii="Times New Roman" w:hAnsi="Times New Roman"/>
          <w:b/>
          <w:noProof w:val="0"/>
        </w:rPr>
        <w:t xml:space="preserve"> și </w:t>
      </w:r>
      <w:r w:rsidRPr="00446541">
        <w:rPr>
          <w:rFonts w:ascii="Times New Roman" w:hAnsi="Times New Roman"/>
          <w:b/>
          <w:noProof w:val="0"/>
        </w:rPr>
        <w:t>civilă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Ob</w:t>
      </w:r>
      <w:r w:rsidR="007E3249" w:rsidRPr="00446541">
        <w:rPr>
          <w:rFonts w:ascii="Times New Roman" w:hAnsi="Times New Roman"/>
          <w:noProof w:val="0"/>
        </w:rPr>
        <w:t>ţ</w:t>
      </w:r>
      <w:r w:rsidRPr="00446541">
        <w:rPr>
          <w:rFonts w:ascii="Times New Roman" w:hAnsi="Times New Roman"/>
          <w:noProof w:val="0"/>
        </w:rPr>
        <w:t>inerea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nu afectează răspunderea civilă</w:t>
      </w:r>
      <w:r w:rsidR="002A6331" w:rsidRPr="00446541">
        <w:rPr>
          <w:rFonts w:ascii="Times New Roman" w:hAnsi="Times New Roman"/>
          <w:noProof w:val="0"/>
        </w:rPr>
        <w:t xml:space="preserve"> și </w:t>
      </w:r>
      <w:r w:rsidRPr="00446541">
        <w:rPr>
          <w:rFonts w:ascii="Times New Roman" w:hAnsi="Times New Roman"/>
          <w:noProof w:val="0"/>
        </w:rPr>
        <w:t>penală a</w:t>
      </w:r>
      <w:r w:rsidR="003860A8" w:rsidRPr="00446541">
        <w:rPr>
          <w:rFonts w:ascii="Times New Roman" w:hAnsi="Times New Roman"/>
          <w:noProof w:val="0"/>
        </w:rPr>
        <w:t xml:space="preserve"> </w:t>
      </w:r>
      <w:r w:rsidR="0064429B" w:rsidRPr="00446541">
        <w:rPr>
          <w:rFonts w:ascii="Times New Roman" w:hAnsi="Times New Roman"/>
          <w:noProof w:val="0"/>
        </w:rPr>
        <w:t>deținătorului</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w:t>
      </w:r>
      <w:r w:rsidR="002A6331" w:rsidRPr="00446541">
        <w:rPr>
          <w:rFonts w:ascii="Times New Roman" w:hAnsi="Times New Roman"/>
          <w:noProof w:val="0"/>
        </w:rPr>
        <w:t xml:space="preserve"> și </w:t>
      </w:r>
      <w:r w:rsidRPr="00446541">
        <w:rPr>
          <w:rFonts w:ascii="Times New Roman" w:hAnsi="Times New Roman"/>
          <w:noProof w:val="0"/>
        </w:rPr>
        <w:t xml:space="preserve">după caz, a producătorului. </w:t>
      </w:r>
    </w:p>
    <w:p w:rsidR="00434938" w:rsidRPr="00446541" w:rsidRDefault="00434938" w:rsidP="009929F6">
      <w:pPr>
        <w:shd w:val="clear" w:color="auto" w:fill="FFFFFF" w:themeFill="background1"/>
        <w:ind w:firstLine="709"/>
        <w:jc w:val="both"/>
        <w:rPr>
          <w:rFonts w:ascii="Times New Roman" w:hAnsi="Times New Roman"/>
          <w:b/>
          <w:noProof w:val="0"/>
        </w:rPr>
      </w:pPr>
      <w:r w:rsidRPr="00446541">
        <w:rPr>
          <w:rFonts w:ascii="Times New Roman" w:hAnsi="Times New Roman"/>
          <w:b/>
          <w:noProof w:val="0"/>
        </w:rPr>
        <w:t>Articolul 22. Refuzul autorizării punerii pe piaţă a medicamentului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Se refuză acordarea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în cazul în care, după verificarea datelor</w:t>
      </w:r>
      <w:r w:rsidR="002A6331" w:rsidRPr="00446541">
        <w:rPr>
          <w:rFonts w:ascii="Times New Roman" w:hAnsi="Times New Roman"/>
          <w:noProof w:val="0"/>
        </w:rPr>
        <w:t xml:space="preserve"> și </w:t>
      </w:r>
      <w:r w:rsidRPr="00446541">
        <w:rPr>
          <w:rFonts w:ascii="Times New Roman" w:hAnsi="Times New Roman"/>
          <w:noProof w:val="0"/>
        </w:rPr>
        <w:t xml:space="preserve">a documentelor enumerate la articolul 8, </w:t>
      </w:r>
      <w:r w:rsidR="007E3249" w:rsidRPr="00446541">
        <w:rPr>
          <w:rFonts w:ascii="Times New Roman" w:hAnsi="Times New Roman"/>
          <w:noProof w:val="0"/>
        </w:rPr>
        <w:t>ş</w:t>
      </w:r>
      <w:r w:rsidRPr="00446541">
        <w:rPr>
          <w:rFonts w:ascii="Times New Roman" w:hAnsi="Times New Roman"/>
          <w:noProof w:val="0"/>
        </w:rPr>
        <w:t xml:space="preserve">i 10, devine clar că: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raportul beneficii/riscuri nu este considerat a fi favorabil sau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eficien</w:t>
      </w:r>
      <w:r w:rsidR="007E3249" w:rsidRPr="00446541">
        <w:rPr>
          <w:rFonts w:ascii="Times New Roman" w:hAnsi="Times New Roman"/>
          <w:noProof w:val="0"/>
        </w:rPr>
        <w:t>ţ</w:t>
      </w:r>
      <w:r w:rsidRPr="00446541">
        <w:rPr>
          <w:rFonts w:ascii="Times New Roman" w:hAnsi="Times New Roman"/>
          <w:noProof w:val="0"/>
        </w:rPr>
        <w:t xml:space="preserve">a terapeutică a medicamentului este insuficient demonstrată de către solicitant sau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medicamentul nu are compozi</w:t>
      </w:r>
      <w:r w:rsidR="007E3249" w:rsidRPr="00446541">
        <w:rPr>
          <w:rFonts w:ascii="Times New Roman" w:hAnsi="Times New Roman"/>
          <w:noProof w:val="0"/>
        </w:rPr>
        <w:t>ţ</w:t>
      </w:r>
      <w:r w:rsidRPr="00446541">
        <w:rPr>
          <w:rFonts w:ascii="Times New Roman" w:hAnsi="Times New Roman"/>
          <w:noProof w:val="0"/>
        </w:rPr>
        <w:t>ia calitativă</w:t>
      </w:r>
      <w:r w:rsidR="002A6331" w:rsidRPr="00446541">
        <w:rPr>
          <w:rFonts w:ascii="Times New Roman" w:hAnsi="Times New Roman"/>
          <w:noProof w:val="0"/>
        </w:rPr>
        <w:t xml:space="preserve"> și </w:t>
      </w:r>
      <w:r w:rsidRPr="00446541">
        <w:rPr>
          <w:rFonts w:ascii="Times New Roman" w:hAnsi="Times New Roman"/>
          <w:noProof w:val="0"/>
        </w:rPr>
        <w:t>cantitativă declarată.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Se refuză acordarea autoriza</w:t>
      </w:r>
      <w:r w:rsidR="007E3249" w:rsidRPr="00446541">
        <w:rPr>
          <w:rFonts w:ascii="Times New Roman" w:hAnsi="Times New Roman"/>
          <w:noProof w:val="0"/>
        </w:rPr>
        <w:t>ţ</w:t>
      </w:r>
      <w:r w:rsidRPr="00446541">
        <w:rPr>
          <w:rFonts w:ascii="Times New Roman" w:hAnsi="Times New Roman"/>
          <w:noProof w:val="0"/>
        </w:rPr>
        <w:t>iei</w:t>
      </w:r>
      <w:r w:rsidR="002A6331" w:rsidRPr="00446541">
        <w:rPr>
          <w:rFonts w:ascii="Times New Roman" w:hAnsi="Times New Roman"/>
          <w:noProof w:val="0"/>
        </w:rPr>
        <w:t xml:space="preserve"> și </w:t>
      </w:r>
      <w:r w:rsidRPr="00446541">
        <w:rPr>
          <w:rFonts w:ascii="Times New Roman" w:hAnsi="Times New Roman"/>
          <w:noProof w:val="0"/>
        </w:rPr>
        <w:t>în cazul în care datele sau documentele prezentate în sprijinul cererii nu sunt conforme cu dispozi</w:t>
      </w:r>
      <w:r w:rsidR="007E3249" w:rsidRPr="00446541">
        <w:rPr>
          <w:rFonts w:ascii="Times New Roman" w:hAnsi="Times New Roman"/>
          <w:noProof w:val="0"/>
        </w:rPr>
        <w:t>ţ</w:t>
      </w:r>
      <w:r w:rsidRPr="00446541">
        <w:rPr>
          <w:rFonts w:ascii="Times New Roman" w:hAnsi="Times New Roman"/>
          <w:noProof w:val="0"/>
        </w:rPr>
        <w:t>iile articolului 8,</w:t>
      </w:r>
      <w:r w:rsidR="002A6331" w:rsidRPr="00446541">
        <w:rPr>
          <w:rFonts w:ascii="Times New Roman" w:hAnsi="Times New Roman"/>
          <w:noProof w:val="0"/>
        </w:rPr>
        <w:t xml:space="preserve"> și </w:t>
      </w:r>
      <w:r w:rsidRPr="00446541">
        <w:rPr>
          <w:rFonts w:ascii="Times New Roman" w:hAnsi="Times New Roman"/>
          <w:noProof w:val="0"/>
        </w:rPr>
        <w:t>10.</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Solicitantul sau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î</w:t>
      </w:r>
      <w:r w:rsidR="007E3249" w:rsidRPr="00446541">
        <w:rPr>
          <w:rFonts w:ascii="Times New Roman" w:hAnsi="Times New Roman"/>
          <w:noProof w:val="0"/>
        </w:rPr>
        <w:t>ş</w:t>
      </w:r>
      <w:r w:rsidRPr="00446541">
        <w:rPr>
          <w:rFonts w:ascii="Times New Roman" w:hAnsi="Times New Roman"/>
          <w:noProof w:val="0"/>
        </w:rPr>
        <w:t xml:space="preserve">i asumă responsabilitatea pentru corectitudinea documentelor </w:t>
      </w:r>
      <w:r w:rsidR="007E3249" w:rsidRPr="00446541">
        <w:rPr>
          <w:rFonts w:ascii="Times New Roman" w:hAnsi="Times New Roman"/>
          <w:noProof w:val="0"/>
        </w:rPr>
        <w:t>ş</w:t>
      </w:r>
      <w:r w:rsidRPr="00446541">
        <w:rPr>
          <w:rFonts w:ascii="Times New Roman" w:hAnsi="Times New Roman"/>
          <w:noProof w:val="0"/>
        </w:rPr>
        <w:t>i datelor prezentate.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 xml:space="preserve">Articolul 23. </w:t>
      </w:r>
      <w:r w:rsidRPr="00446541">
        <w:rPr>
          <w:rFonts w:ascii="Times New Roman" w:hAnsi="Times New Roman"/>
          <w:noProof w:val="0"/>
        </w:rPr>
        <w:t>Grup de coordonare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Se instituie un grup de coordonare în cadrul Agen</w:t>
      </w:r>
      <w:r w:rsidR="007E3249" w:rsidRPr="00446541">
        <w:rPr>
          <w:rFonts w:ascii="Times New Roman" w:hAnsi="Times New Roman"/>
          <w:noProof w:val="0"/>
        </w:rPr>
        <w:t>ţ</w:t>
      </w:r>
      <w:r w:rsidRPr="00446541">
        <w:rPr>
          <w:rFonts w:ascii="Times New Roman" w:hAnsi="Times New Roman"/>
          <w:noProof w:val="0"/>
        </w:rPr>
        <w:t xml:space="preserve">ie pentru îndeplinirea următoarelor sarcini: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examinarea oricărei probleme legate de o autoriza</w:t>
      </w:r>
      <w:r w:rsidR="007E3249" w:rsidRPr="00446541">
        <w:rPr>
          <w:rFonts w:ascii="Times New Roman" w:hAnsi="Times New Roman"/>
          <w:noProof w:val="0"/>
        </w:rPr>
        <w:t>ţ</w:t>
      </w:r>
      <w:r w:rsidRPr="00446541">
        <w:rPr>
          <w:rFonts w:ascii="Times New Roman" w:hAnsi="Times New Roman"/>
          <w:noProof w:val="0"/>
        </w:rPr>
        <w:t>ie de punere pe pia</w:t>
      </w:r>
      <w:r w:rsidR="007E3249" w:rsidRPr="00446541">
        <w:rPr>
          <w:rFonts w:ascii="Times New Roman" w:hAnsi="Times New Roman"/>
          <w:noProof w:val="0"/>
        </w:rPr>
        <w:t>ţ</w:t>
      </w:r>
      <w:r w:rsidRPr="00446541">
        <w:rPr>
          <w:rFonts w:ascii="Times New Roman" w:hAnsi="Times New Roman"/>
          <w:noProof w:val="0"/>
        </w:rPr>
        <w:t xml:space="preserve">ă a unui medicament în două sau mai multe </w:t>
      </w:r>
      <w:r w:rsidR="007E3249" w:rsidRPr="00446541">
        <w:rPr>
          <w:rFonts w:ascii="Times New Roman" w:hAnsi="Times New Roman"/>
          <w:noProof w:val="0"/>
        </w:rPr>
        <w:t>ţ</w:t>
      </w:r>
      <w:r w:rsidRPr="00446541">
        <w:rPr>
          <w:rFonts w:ascii="Times New Roman" w:hAnsi="Times New Roman"/>
          <w:noProof w:val="0"/>
        </w:rPr>
        <w:t xml:space="preserve">ări în conformitate cu procedurile stabilite în titlul IV;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examinarea problemelor referitoare la farmacovigilen</w:t>
      </w:r>
      <w:r w:rsidR="007E3249" w:rsidRPr="00446541">
        <w:rPr>
          <w:rFonts w:ascii="Times New Roman" w:hAnsi="Times New Roman"/>
          <w:noProof w:val="0"/>
        </w:rPr>
        <w:t>ţ</w:t>
      </w:r>
      <w:r w:rsidRPr="00446541">
        <w:rPr>
          <w:rFonts w:ascii="Times New Roman" w:hAnsi="Times New Roman"/>
          <w:noProof w:val="0"/>
        </w:rPr>
        <w:t xml:space="preserve">a medicamentelor autorizate de alte </w:t>
      </w:r>
      <w:r w:rsidR="007E3249" w:rsidRPr="00446541">
        <w:rPr>
          <w:rFonts w:ascii="Times New Roman" w:hAnsi="Times New Roman"/>
          <w:noProof w:val="0"/>
        </w:rPr>
        <w:t>ţ</w:t>
      </w:r>
      <w:r w:rsidRPr="00446541">
        <w:rPr>
          <w:rFonts w:ascii="Times New Roman" w:hAnsi="Times New Roman"/>
          <w:noProof w:val="0"/>
        </w:rPr>
        <w:t xml:space="preserve">ări, în conformitate cu articolul 87;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examinarea problemelor referitoare la modificările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 xml:space="preserve">ă acordate de alte </w:t>
      </w:r>
      <w:r w:rsidR="007E3249" w:rsidRPr="00446541">
        <w:rPr>
          <w:rFonts w:ascii="Times New Roman" w:hAnsi="Times New Roman"/>
          <w:noProof w:val="0"/>
        </w:rPr>
        <w:t>ţ</w:t>
      </w:r>
      <w:r w:rsidRPr="00446541">
        <w:rPr>
          <w:rFonts w:ascii="Times New Roman" w:hAnsi="Times New Roman"/>
          <w:noProof w:val="0"/>
        </w:rPr>
        <w:t>ări, nedeclarate în Republica Moldova.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Membrii grupului de coordonare se asigură că există o coordonare adecvată între sarcinile grupului </w:t>
      </w:r>
      <w:r w:rsidR="007E3249" w:rsidRPr="00446541">
        <w:rPr>
          <w:rFonts w:ascii="Times New Roman" w:hAnsi="Times New Roman"/>
          <w:noProof w:val="0"/>
        </w:rPr>
        <w:t>ş</w:t>
      </w:r>
      <w:r w:rsidRPr="00446541">
        <w:rPr>
          <w:rFonts w:ascii="Times New Roman" w:hAnsi="Times New Roman"/>
          <w:noProof w:val="0"/>
        </w:rPr>
        <w:t>i activitatea Agen</w:t>
      </w:r>
      <w:r w:rsidR="007E3249" w:rsidRPr="00446541">
        <w:rPr>
          <w:rFonts w:ascii="Times New Roman" w:hAnsi="Times New Roman"/>
          <w:noProof w:val="0"/>
        </w:rPr>
        <w:t>ţ</w:t>
      </w:r>
      <w:r w:rsidRPr="00446541">
        <w:rPr>
          <w:rFonts w:ascii="Times New Roman" w:hAnsi="Times New Roman"/>
          <w:noProof w:val="0"/>
        </w:rPr>
        <w:t>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Membrilor grupului de coordonare li se cere să nu dezvăluie informa</w:t>
      </w:r>
      <w:r w:rsidR="007E3249" w:rsidRPr="00446541">
        <w:rPr>
          <w:rFonts w:ascii="Times New Roman" w:hAnsi="Times New Roman"/>
          <w:noProof w:val="0"/>
        </w:rPr>
        <w:t>ţ</w:t>
      </w:r>
      <w:r w:rsidRPr="00446541">
        <w:rPr>
          <w:rFonts w:ascii="Times New Roman" w:hAnsi="Times New Roman"/>
          <w:noProof w:val="0"/>
        </w:rPr>
        <w:t xml:space="preserve">ii de </w:t>
      </w:r>
      <w:proofErr w:type="spellStart"/>
      <w:r w:rsidRPr="00446541">
        <w:rPr>
          <w:rFonts w:ascii="Times New Roman" w:hAnsi="Times New Roman"/>
          <w:noProof w:val="0"/>
        </w:rPr>
        <w:t>nicio</w:t>
      </w:r>
      <w:proofErr w:type="spellEnd"/>
      <w:r w:rsidRPr="00446541">
        <w:rPr>
          <w:rFonts w:ascii="Times New Roman" w:hAnsi="Times New Roman"/>
          <w:noProof w:val="0"/>
        </w:rPr>
        <w:t xml:space="preserve"> natură care fac obiectul secretului profesional, chiar după încheierea îndatoririlor acestora.</w:t>
      </w:r>
    </w:p>
    <w:p w:rsidR="00DD16C5" w:rsidRPr="00446541" w:rsidRDefault="00DD16C5" w:rsidP="009929F6">
      <w:pPr>
        <w:shd w:val="clear" w:color="auto" w:fill="FFFFFF" w:themeFill="background1"/>
        <w:ind w:firstLine="709"/>
        <w:jc w:val="center"/>
        <w:rPr>
          <w:rFonts w:ascii="Times New Roman" w:hAnsi="Times New Roman"/>
          <w:b/>
          <w:noProof w:val="0"/>
        </w:rPr>
      </w:pPr>
    </w:p>
    <w:p w:rsidR="00434938" w:rsidRPr="00446541" w:rsidRDefault="00434938" w:rsidP="009929F6">
      <w:pPr>
        <w:shd w:val="clear" w:color="auto" w:fill="FFFFFF" w:themeFill="background1"/>
        <w:ind w:firstLine="709"/>
        <w:rPr>
          <w:rFonts w:ascii="Times New Roman" w:hAnsi="Times New Roman"/>
          <w:b/>
          <w:noProof w:val="0"/>
        </w:rPr>
      </w:pPr>
      <w:r w:rsidRPr="00446541">
        <w:rPr>
          <w:rFonts w:ascii="Times New Roman" w:hAnsi="Times New Roman"/>
          <w:b/>
          <w:noProof w:val="0"/>
        </w:rPr>
        <w:t>Capitolul V PROCEDURA SIMPLIFICATA</w:t>
      </w:r>
    </w:p>
    <w:p w:rsidR="00434938" w:rsidRPr="00446541" w:rsidRDefault="00434938" w:rsidP="003A4B1E">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24.</w:t>
      </w:r>
      <w:r w:rsidRPr="00446541">
        <w:rPr>
          <w:rFonts w:ascii="Times New Roman" w:hAnsi="Times New Roman"/>
          <w:noProof w:val="0"/>
        </w:rPr>
        <w:t xml:space="preserve"> Procedura simplificată a medicamentelor autorizate </w:t>
      </w:r>
    </w:p>
    <w:p w:rsidR="00434938" w:rsidRPr="00446541" w:rsidRDefault="00434938" w:rsidP="003A4B1E">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În vederea acordării unei autoriza</w:t>
      </w:r>
      <w:r w:rsidR="007E3249" w:rsidRPr="00446541">
        <w:rPr>
          <w:rFonts w:ascii="Times New Roman" w:hAnsi="Times New Roman"/>
          <w:noProof w:val="0"/>
        </w:rPr>
        <w:t>ţ</w:t>
      </w:r>
      <w:r w:rsidRPr="00446541">
        <w:rPr>
          <w:rFonts w:ascii="Times New Roman" w:hAnsi="Times New Roman"/>
          <w:noProof w:val="0"/>
        </w:rPr>
        <w:t>ii de punere pe pia</w:t>
      </w:r>
      <w:r w:rsidR="007E3249" w:rsidRPr="00446541">
        <w:rPr>
          <w:rFonts w:ascii="Times New Roman" w:hAnsi="Times New Roman"/>
          <w:noProof w:val="0"/>
        </w:rPr>
        <w:t>ţ</w:t>
      </w:r>
      <w:r w:rsidRPr="00446541">
        <w:rPr>
          <w:rFonts w:ascii="Times New Roman" w:hAnsi="Times New Roman"/>
          <w:noProof w:val="0"/>
        </w:rPr>
        <w:t>ă pentru un medicament autorizat conform procedurii centralizate de către Agen</w:t>
      </w:r>
      <w:r w:rsidR="007E3249" w:rsidRPr="00446541">
        <w:rPr>
          <w:rFonts w:ascii="Times New Roman" w:hAnsi="Times New Roman"/>
          <w:noProof w:val="0"/>
        </w:rPr>
        <w:t>ţ</w:t>
      </w:r>
      <w:r w:rsidRPr="00446541">
        <w:rPr>
          <w:rFonts w:ascii="Times New Roman" w:hAnsi="Times New Roman"/>
          <w:noProof w:val="0"/>
        </w:rPr>
        <w:t>ia Europeană pentru Medicamente (EMA),</w:t>
      </w:r>
      <w:r w:rsidR="003A4B1E" w:rsidRPr="00446541">
        <w:t xml:space="preserve"> </w:t>
      </w:r>
      <w:r w:rsidR="003A4B1E" w:rsidRPr="00446541">
        <w:rPr>
          <w:rFonts w:ascii="Times New Roman" w:hAnsi="Times New Roman"/>
          <w:noProof w:val="0"/>
        </w:rPr>
        <w:t>sau autorizat în cel puţin o ţară din Spaţiul Economic European sau Elveţia, SUA, Canada, Japonia, Australia,</w:t>
      </w:r>
      <w:r w:rsidRPr="00446541">
        <w:rPr>
          <w:rFonts w:ascii="Times New Roman" w:hAnsi="Times New Roman"/>
          <w:noProof w:val="0"/>
        </w:rPr>
        <w:t xml:space="preserve"> solicitantul va respecta </w:t>
      </w:r>
      <w:r w:rsidR="003860A8" w:rsidRPr="00446541">
        <w:rPr>
          <w:rFonts w:ascii="Times New Roman" w:hAnsi="Times New Roman"/>
          <w:noProof w:val="0"/>
        </w:rPr>
        <w:t>prevederile</w:t>
      </w:r>
      <w:r w:rsidRPr="00446541">
        <w:rPr>
          <w:rFonts w:ascii="Times New Roman" w:hAnsi="Times New Roman"/>
          <w:noProof w:val="0"/>
        </w:rPr>
        <w:t xml:space="preserve"> art. 6.</w:t>
      </w:r>
    </w:p>
    <w:p w:rsidR="00434938" w:rsidRPr="00446541" w:rsidRDefault="00434938" w:rsidP="003A4B1E">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Agen</w:t>
      </w:r>
      <w:r w:rsidR="007E3249" w:rsidRPr="00446541">
        <w:rPr>
          <w:rFonts w:ascii="Times New Roman" w:hAnsi="Times New Roman"/>
          <w:noProof w:val="0"/>
        </w:rPr>
        <w:t>ţ</w:t>
      </w:r>
      <w:r w:rsidRPr="00446541">
        <w:rPr>
          <w:rFonts w:ascii="Times New Roman" w:hAnsi="Times New Roman"/>
          <w:noProof w:val="0"/>
        </w:rPr>
        <w:t>ia ia toate măsurile corespunzătoare pentru a se asigura că procedura de acordare a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pentru un medicament conform pct. 1 al prezentului articol se încheie în termen de maximum </w:t>
      </w:r>
      <w:r w:rsidR="003A4B1E" w:rsidRPr="00446541">
        <w:rPr>
          <w:rFonts w:ascii="Times New Roman" w:hAnsi="Times New Roman"/>
          <w:noProof w:val="0"/>
        </w:rPr>
        <w:t>60</w:t>
      </w:r>
      <w:r w:rsidRPr="00446541">
        <w:rPr>
          <w:rFonts w:ascii="Times New Roman" w:hAnsi="Times New Roman"/>
          <w:noProof w:val="0"/>
        </w:rPr>
        <w:t xml:space="preserve"> zile de la depunerea unei cereri valabile.</w:t>
      </w:r>
    </w:p>
    <w:p w:rsidR="00DD16C5" w:rsidRPr="00446541" w:rsidRDefault="00DD16C5" w:rsidP="009929F6">
      <w:pPr>
        <w:shd w:val="clear" w:color="auto" w:fill="FFFFFF" w:themeFill="background1"/>
        <w:ind w:firstLine="709"/>
        <w:jc w:val="center"/>
        <w:rPr>
          <w:rFonts w:ascii="Times New Roman" w:hAnsi="Times New Roman"/>
          <w:b/>
          <w:noProof w:val="0"/>
        </w:rPr>
      </w:pPr>
    </w:p>
    <w:p w:rsidR="00434938" w:rsidRPr="00446541" w:rsidRDefault="0067455D"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 xml:space="preserve">Titlul </w:t>
      </w:r>
      <w:r w:rsidR="00434938" w:rsidRPr="00446541">
        <w:rPr>
          <w:rFonts w:ascii="Times New Roman" w:hAnsi="Times New Roman"/>
          <w:b/>
          <w:noProof w:val="0"/>
        </w:rPr>
        <w:t>IV</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FABRICA</w:t>
      </w:r>
      <w:r w:rsidR="007E3249" w:rsidRPr="00446541">
        <w:rPr>
          <w:rFonts w:ascii="Times New Roman" w:hAnsi="Times New Roman"/>
          <w:b/>
          <w:noProof w:val="0"/>
        </w:rPr>
        <w:t>Ţ</w:t>
      </w:r>
      <w:r w:rsidRPr="00446541">
        <w:rPr>
          <w:rFonts w:ascii="Times New Roman" w:hAnsi="Times New Roman"/>
          <w:b/>
          <w:noProof w:val="0"/>
        </w:rPr>
        <w:t xml:space="preserve">IE </w:t>
      </w:r>
      <w:r w:rsidR="007E3249" w:rsidRPr="00446541">
        <w:rPr>
          <w:rFonts w:ascii="Times New Roman" w:hAnsi="Times New Roman"/>
          <w:b/>
          <w:noProof w:val="0"/>
        </w:rPr>
        <w:t>Ş</w:t>
      </w:r>
      <w:r w:rsidRPr="00446541">
        <w:rPr>
          <w:rFonts w:ascii="Times New Roman" w:hAnsi="Times New Roman"/>
          <w:b/>
          <w:noProof w:val="0"/>
        </w:rPr>
        <w:t>I IMPORT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25.</w:t>
      </w:r>
      <w:r w:rsidRPr="00446541">
        <w:rPr>
          <w:rFonts w:ascii="Times New Roman" w:hAnsi="Times New Roman"/>
          <w:noProof w:val="0"/>
        </w:rPr>
        <w:t xml:space="preserve"> Autorizarea fabricaţiei</w:t>
      </w:r>
      <w:r w:rsidR="002A6331" w:rsidRPr="00446541">
        <w:rPr>
          <w:rFonts w:ascii="Times New Roman" w:hAnsi="Times New Roman"/>
          <w:noProof w:val="0"/>
        </w:rPr>
        <w:t xml:space="preserve"> și </w:t>
      </w:r>
      <w:r w:rsidRPr="00446541">
        <w:rPr>
          <w:rFonts w:ascii="Times New Roman" w:hAnsi="Times New Roman"/>
          <w:noProof w:val="0"/>
        </w:rPr>
        <w:t>importului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Agenţia ia toate măsurile necesare pentru a se asigura că fabrica</w:t>
      </w:r>
      <w:r w:rsidR="007E3249" w:rsidRPr="00446541">
        <w:rPr>
          <w:rFonts w:ascii="Times New Roman" w:hAnsi="Times New Roman"/>
          <w:noProof w:val="0"/>
        </w:rPr>
        <w:t>ţ</w:t>
      </w:r>
      <w:r w:rsidRPr="00446541">
        <w:rPr>
          <w:rFonts w:ascii="Times New Roman" w:hAnsi="Times New Roman"/>
          <w:noProof w:val="0"/>
        </w:rPr>
        <w:t>ia medicamentelor pe teritoriul Republicii Moldova se efectuează numai pe baza unei autoriza</w:t>
      </w:r>
      <w:r w:rsidR="007E3249" w:rsidRPr="00446541">
        <w:rPr>
          <w:rFonts w:ascii="Times New Roman" w:hAnsi="Times New Roman"/>
          <w:noProof w:val="0"/>
        </w:rPr>
        <w:t>ţ</w:t>
      </w:r>
      <w:r w:rsidRPr="00446541">
        <w:rPr>
          <w:rFonts w:ascii="Times New Roman" w:hAnsi="Times New Roman"/>
          <w:noProof w:val="0"/>
        </w:rPr>
        <w:t>ii. Această autoriza</w:t>
      </w:r>
      <w:r w:rsidR="007E3249" w:rsidRPr="00446541">
        <w:rPr>
          <w:rFonts w:ascii="Times New Roman" w:hAnsi="Times New Roman"/>
          <w:noProof w:val="0"/>
        </w:rPr>
        <w:t>ţ</w:t>
      </w:r>
      <w:r w:rsidRPr="00446541">
        <w:rPr>
          <w:rFonts w:ascii="Times New Roman" w:hAnsi="Times New Roman"/>
          <w:noProof w:val="0"/>
        </w:rPr>
        <w:t>ie de fabrica</w:t>
      </w:r>
      <w:r w:rsidR="007E3249" w:rsidRPr="00446541">
        <w:rPr>
          <w:rFonts w:ascii="Times New Roman" w:hAnsi="Times New Roman"/>
          <w:noProof w:val="0"/>
        </w:rPr>
        <w:t>ţ</w:t>
      </w:r>
      <w:r w:rsidRPr="00446541">
        <w:rPr>
          <w:rFonts w:ascii="Times New Roman" w:hAnsi="Times New Roman"/>
          <w:noProof w:val="0"/>
        </w:rPr>
        <w:t>ie este necesară chiar dacă medicamentele ob</w:t>
      </w:r>
      <w:r w:rsidR="007E3249" w:rsidRPr="00446541">
        <w:rPr>
          <w:rFonts w:ascii="Times New Roman" w:hAnsi="Times New Roman"/>
          <w:noProof w:val="0"/>
        </w:rPr>
        <w:t>ţ</w:t>
      </w:r>
      <w:r w:rsidRPr="00446541">
        <w:rPr>
          <w:rFonts w:ascii="Times New Roman" w:hAnsi="Times New Roman"/>
          <w:noProof w:val="0"/>
        </w:rPr>
        <w:t>inute sunt destinate exportului.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Autoriza</w:t>
      </w:r>
      <w:r w:rsidR="007E3249" w:rsidRPr="00446541">
        <w:rPr>
          <w:rFonts w:ascii="Times New Roman" w:hAnsi="Times New Roman"/>
          <w:noProof w:val="0"/>
        </w:rPr>
        <w:t>ţ</w:t>
      </w:r>
      <w:r w:rsidRPr="00446541">
        <w:rPr>
          <w:rFonts w:ascii="Times New Roman" w:hAnsi="Times New Roman"/>
          <w:noProof w:val="0"/>
        </w:rPr>
        <w:t>ia men</w:t>
      </w:r>
      <w:r w:rsidR="007E3249" w:rsidRPr="00446541">
        <w:rPr>
          <w:rFonts w:ascii="Times New Roman" w:hAnsi="Times New Roman"/>
          <w:noProof w:val="0"/>
        </w:rPr>
        <w:t>ţ</w:t>
      </w:r>
      <w:r w:rsidRPr="00446541">
        <w:rPr>
          <w:rFonts w:ascii="Times New Roman" w:hAnsi="Times New Roman"/>
          <w:noProof w:val="0"/>
        </w:rPr>
        <w:t xml:space="preserve">ionată la alin.(l) al prezentului articol este necesară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pentru fabrica</w:t>
      </w:r>
      <w:r w:rsidR="007E3249" w:rsidRPr="00446541">
        <w:rPr>
          <w:rFonts w:ascii="Times New Roman" w:hAnsi="Times New Roman"/>
          <w:noProof w:val="0"/>
        </w:rPr>
        <w:t>ţ</w:t>
      </w:r>
      <w:r w:rsidRPr="00446541">
        <w:rPr>
          <w:rFonts w:ascii="Times New Roman" w:hAnsi="Times New Roman"/>
          <w:noProof w:val="0"/>
        </w:rPr>
        <w:t xml:space="preserve">ia totală, </w:t>
      </w:r>
      <w:proofErr w:type="spellStart"/>
      <w:r w:rsidRPr="00446541">
        <w:rPr>
          <w:rFonts w:ascii="Times New Roman" w:hAnsi="Times New Roman"/>
          <w:noProof w:val="0"/>
        </w:rPr>
        <w:t>cît</w:t>
      </w:r>
      <w:proofErr w:type="spellEnd"/>
      <w:r w:rsidR="002A6331" w:rsidRPr="00446541">
        <w:rPr>
          <w:rFonts w:ascii="Times New Roman" w:hAnsi="Times New Roman"/>
          <w:noProof w:val="0"/>
        </w:rPr>
        <w:t xml:space="preserve"> și </w:t>
      </w:r>
      <w:r w:rsidRPr="00446541">
        <w:rPr>
          <w:rFonts w:ascii="Times New Roman" w:hAnsi="Times New Roman"/>
          <w:noProof w:val="0"/>
        </w:rPr>
        <w:t>pentru cea par</w:t>
      </w:r>
      <w:r w:rsidR="007E3249" w:rsidRPr="00446541">
        <w:rPr>
          <w:rFonts w:ascii="Times New Roman" w:hAnsi="Times New Roman"/>
          <w:noProof w:val="0"/>
        </w:rPr>
        <w:t>ţ</w:t>
      </w:r>
      <w:r w:rsidRPr="00446541">
        <w:rPr>
          <w:rFonts w:ascii="Times New Roman" w:hAnsi="Times New Roman"/>
          <w:noProof w:val="0"/>
        </w:rPr>
        <w:t>ială, precum</w:t>
      </w:r>
      <w:r w:rsidR="002A6331" w:rsidRPr="00446541">
        <w:rPr>
          <w:rFonts w:ascii="Times New Roman" w:hAnsi="Times New Roman"/>
          <w:noProof w:val="0"/>
        </w:rPr>
        <w:t xml:space="preserve"> și </w:t>
      </w:r>
      <w:r w:rsidRPr="00446541">
        <w:rPr>
          <w:rFonts w:ascii="Times New Roman" w:hAnsi="Times New Roman"/>
          <w:noProof w:val="0"/>
        </w:rPr>
        <w:t>pentru diferite procese de dozare, ambalare sau prezentare.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Autoriza</w:t>
      </w:r>
      <w:r w:rsidR="007E3249" w:rsidRPr="00446541">
        <w:rPr>
          <w:rFonts w:ascii="Times New Roman" w:hAnsi="Times New Roman"/>
          <w:noProof w:val="0"/>
        </w:rPr>
        <w:t>ţ</w:t>
      </w:r>
      <w:r w:rsidRPr="00446541">
        <w:rPr>
          <w:rFonts w:ascii="Times New Roman" w:hAnsi="Times New Roman"/>
          <w:noProof w:val="0"/>
        </w:rPr>
        <w:t xml:space="preserve">ia menţionată nu este necesară pentru preparare, dozare, schimbare a ambalajului sau a formei de prezentare,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aceste procese se efectuează numai în scopul livrării cu amănuntul de către farmaci</w:t>
      </w:r>
      <w:r w:rsidR="007E3249" w:rsidRPr="00446541">
        <w:rPr>
          <w:rFonts w:ascii="Times New Roman" w:hAnsi="Times New Roman"/>
          <w:noProof w:val="0"/>
        </w:rPr>
        <w:t>ş</w:t>
      </w:r>
      <w:r w:rsidRPr="00446541">
        <w:rPr>
          <w:rFonts w:ascii="Times New Roman" w:hAnsi="Times New Roman"/>
          <w:noProof w:val="0"/>
        </w:rPr>
        <w:t xml:space="preserve">tii în farmacii.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Autoriza</w:t>
      </w:r>
      <w:r w:rsidR="007E3249" w:rsidRPr="00446541">
        <w:rPr>
          <w:rFonts w:ascii="Times New Roman" w:hAnsi="Times New Roman"/>
          <w:noProof w:val="0"/>
        </w:rPr>
        <w:t>ţ</w:t>
      </w:r>
      <w:r w:rsidRPr="00446541">
        <w:rPr>
          <w:rFonts w:ascii="Times New Roman" w:hAnsi="Times New Roman"/>
          <w:noProof w:val="0"/>
        </w:rPr>
        <w:t>ia men</w:t>
      </w:r>
      <w:r w:rsidR="007E3249" w:rsidRPr="00446541">
        <w:rPr>
          <w:rFonts w:ascii="Times New Roman" w:hAnsi="Times New Roman"/>
          <w:noProof w:val="0"/>
        </w:rPr>
        <w:t>ţ</w:t>
      </w:r>
      <w:r w:rsidRPr="00446541">
        <w:rPr>
          <w:rFonts w:ascii="Times New Roman" w:hAnsi="Times New Roman"/>
          <w:noProof w:val="0"/>
        </w:rPr>
        <w:t>ionată la alim.(l) al prezentul articol este necesară</w:t>
      </w:r>
      <w:r w:rsidR="002A6331" w:rsidRPr="00446541">
        <w:rPr>
          <w:rFonts w:ascii="Times New Roman" w:hAnsi="Times New Roman"/>
          <w:noProof w:val="0"/>
        </w:rPr>
        <w:t xml:space="preserve"> și </w:t>
      </w:r>
      <w:r w:rsidRPr="00446541">
        <w:rPr>
          <w:rFonts w:ascii="Times New Roman" w:hAnsi="Times New Roman"/>
          <w:noProof w:val="0"/>
        </w:rPr>
        <w:t xml:space="preserve">pentru importuri în Republica Moldova. Prezentul titlu </w:t>
      </w:r>
      <w:r w:rsidR="007E3249" w:rsidRPr="00446541">
        <w:rPr>
          <w:rFonts w:ascii="Times New Roman" w:hAnsi="Times New Roman"/>
          <w:noProof w:val="0"/>
        </w:rPr>
        <w:t>ş</w:t>
      </w:r>
      <w:r w:rsidRPr="00446541">
        <w:rPr>
          <w:rFonts w:ascii="Times New Roman" w:hAnsi="Times New Roman"/>
          <w:noProof w:val="0"/>
        </w:rPr>
        <w:t>i articolul 9</w:t>
      </w:r>
      <w:r w:rsidR="00D96EF1" w:rsidRPr="00446541">
        <w:rPr>
          <w:rFonts w:ascii="Times New Roman" w:hAnsi="Times New Roman"/>
          <w:noProof w:val="0"/>
        </w:rPr>
        <w:t>6 alin (5)</w:t>
      </w:r>
      <w:r w:rsidRPr="00446541">
        <w:rPr>
          <w:rFonts w:ascii="Times New Roman" w:hAnsi="Times New Roman"/>
          <w:noProof w:val="0"/>
        </w:rPr>
        <w:t xml:space="preserve"> se aplică în acela</w:t>
      </w:r>
      <w:r w:rsidR="007E3249" w:rsidRPr="00446541">
        <w:rPr>
          <w:rFonts w:ascii="Times New Roman" w:hAnsi="Times New Roman"/>
          <w:noProof w:val="0"/>
        </w:rPr>
        <w:t>ş</w:t>
      </w:r>
      <w:r w:rsidRPr="00446541">
        <w:rPr>
          <w:rFonts w:ascii="Times New Roman" w:hAnsi="Times New Roman"/>
          <w:noProof w:val="0"/>
        </w:rPr>
        <w:t>i mod pentru importuri ca</w:t>
      </w:r>
      <w:r w:rsidR="002A6331" w:rsidRPr="00446541">
        <w:rPr>
          <w:rFonts w:ascii="Times New Roman" w:hAnsi="Times New Roman"/>
          <w:noProof w:val="0"/>
        </w:rPr>
        <w:t xml:space="preserve"> și </w:t>
      </w:r>
      <w:r w:rsidRPr="00446541">
        <w:rPr>
          <w:rFonts w:ascii="Times New Roman" w:hAnsi="Times New Roman"/>
          <w:noProof w:val="0"/>
        </w:rPr>
        <w:t>pentru fabrica</w:t>
      </w:r>
      <w:r w:rsidR="007E3249" w:rsidRPr="00446541">
        <w:rPr>
          <w:rFonts w:ascii="Times New Roman" w:hAnsi="Times New Roman"/>
          <w:noProof w:val="0"/>
        </w:rPr>
        <w:t>ţ</w:t>
      </w:r>
      <w:r w:rsidRPr="00446541">
        <w:rPr>
          <w:rFonts w:ascii="Times New Roman" w:hAnsi="Times New Roman"/>
          <w:noProof w:val="0"/>
        </w:rPr>
        <w:t xml:space="preserve">ie.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Informa</w:t>
      </w:r>
      <w:r w:rsidR="007E3249" w:rsidRPr="00446541">
        <w:rPr>
          <w:rFonts w:ascii="Times New Roman" w:hAnsi="Times New Roman"/>
          <w:noProof w:val="0"/>
        </w:rPr>
        <w:t>ţ</w:t>
      </w:r>
      <w:r w:rsidRPr="00446541">
        <w:rPr>
          <w:rFonts w:ascii="Times New Roman" w:hAnsi="Times New Roman"/>
          <w:noProof w:val="0"/>
        </w:rPr>
        <w:t>iile privind autoriza</w:t>
      </w:r>
      <w:r w:rsidR="007E3249" w:rsidRPr="00446541">
        <w:rPr>
          <w:rFonts w:ascii="Times New Roman" w:hAnsi="Times New Roman"/>
          <w:noProof w:val="0"/>
        </w:rPr>
        <w:t>ţ</w:t>
      </w:r>
      <w:r w:rsidRPr="00446541">
        <w:rPr>
          <w:rFonts w:ascii="Times New Roman" w:hAnsi="Times New Roman"/>
          <w:noProof w:val="0"/>
        </w:rPr>
        <w:t>ia prevăzută la alin. (l) al prezentului articol se introduc în baza de date a Agenţiei men</w:t>
      </w:r>
      <w:r w:rsidR="007E3249" w:rsidRPr="00446541">
        <w:rPr>
          <w:rFonts w:ascii="Times New Roman" w:hAnsi="Times New Roman"/>
          <w:noProof w:val="0"/>
        </w:rPr>
        <w:t>ţ</w:t>
      </w:r>
      <w:r w:rsidR="003A4B1E" w:rsidRPr="00446541">
        <w:rPr>
          <w:rFonts w:ascii="Times New Roman" w:hAnsi="Times New Roman"/>
          <w:noProof w:val="0"/>
        </w:rPr>
        <w:t>ionată la articolul 9</w:t>
      </w:r>
      <w:r w:rsidR="0035308E" w:rsidRPr="00446541">
        <w:rPr>
          <w:rFonts w:ascii="Times New Roman" w:hAnsi="Times New Roman"/>
          <w:noProof w:val="0"/>
        </w:rPr>
        <w:t>7</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26.</w:t>
      </w:r>
      <w:r w:rsidRPr="00446541">
        <w:rPr>
          <w:rFonts w:ascii="Times New Roman" w:hAnsi="Times New Roman"/>
          <w:noProof w:val="0"/>
        </w:rPr>
        <w:t xml:space="preserve"> Cerin</w:t>
      </w:r>
      <w:r w:rsidR="007E3249" w:rsidRPr="00446541">
        <w:rPr>
          <w:rFonts w:ascii="Times New Roman" w:hAnsi="Times New Roman"/>
          <w:noProof w:val="0"/>
        </w:rPr>
        <w:t>ţ</w:t>
      </w:r>
      <w:r w:rsidRPr="00446541">
        <w:rPr>
          <w:rFonts w:ascii="Times New Roman" w:hAnsi="Times New Roman"/>
          <w:noProof w:val="0"/>
        </w:rPr>
        <w:t>e generale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Pentru a ob</w:t>
      </w:r>
      <w:r w:rsidR="007E3249" w:rsidRPr="00446541">
        <w:rPr>
          <w:rFonts w:ascii="Times New Roman" w:hAnsi="Times New Roman"/>
          <w:noProof w:val="0"/>
        </w:rPr>
        <w:t>ţ</w:t>
      </w:r>
      <w:r w:rsidRPr="00446541">
        <w:rPr>
          <w:rFonts w:ascii="Times New Roman" w:hAnsi="Times New Roman"/>
          <w:noProof w:val="0"/>
        </w:rPr>
        <w:t>ine autoriza</w:t>
      </w:r>
      <w:r w:rsidR="007E3249" w:rsidRPr="00446541">
        <w:rPr>
          <w:rFonts w:ascii="Times New Roman" w:hAnsi="Times New Roman"/>
          <w:noProof w:val="0"/>
        </w:rPr>
        <w:t>ţ</w:t>
      </w:r>
      <w:r w:rsidRPr="00446541">
        <w:rPr>
          <w:rFonts w:ascii="Times New Roman" w:hAnsi="Times New Roman"/>
          <w:noProof w:val="0"/>
        </w:rPr>
        <w:t>ia de fabrica</w:t>
      </w:r>
      <w:r w:rsidR="007E3249" w:rsidRPr="00446541">
        <w:rPr>
          <w:rFonts w:ascii="Times New Roman" w:hAnsi="Times New Roman"/>
          <w:noProof w:val="0"/>
        </w:rPr>
        <w:t>ţ</w:t>
      </w:r>
      <w:r w:rsidRPr="00446541">
        <w:rPr>
          <w:rFonts w:ascii="Times New Roman" w:hAnsi="Times New Roman"/>
          <w:noProof w:val="0"/>
        </w:rPr>
        <w:t>ie/import, solicitantul trebuie să respecte următoarele cerin</w:t>
      </w:r>
      <w:r w:rsidR="007E3249" w:rsidRPr="00446541">
        <w:rPr>
          <w:rFonts w:ascii="Times New Roman" w:hAnsi="Times New Roman"/>
          <w:noProof w:val="0"/>
        </w:rPr>
        <w:t>ţ</w:t>
      </w:r>
      <w:r w:rsidRPr="00446541">
        <w:rPr>
          <w:rFonts w:ascii="Times New Roman" w:hAnsi="Times New Roman"/>
          <w:noProof w:val="0"/>
        </w:rPr>
        <w: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să specifice medicamentele </w:t>
      </w:r>
      <w:r w:rsidR="007E3249" w:rsidRPr="00446541">
        <w:rPr>
          <w:rFonts w:ascii="Times New Roman" w:hAnsi="Times New Roman"/>
          <w:noProof w:val="0"/>
        </w:rPr>
        <w:t>ş</w:t>
      </w:r>
      <w:r w:rsidRPr="00446541">
        <w:rPr>
          <w:rFonts w:ascii="Times New Roman" w:hAnsi="Times New Roman"/>
          <w:noProof w:val="0"/>
        </w:rPr>
        <w:t xml:space="preserve">i formele farmaceutice care urmează să fie fabricate sau importate </w:t>
      </w:r>
      <w:r w:rsidR="007E3249" w:rsidRPr="00446541">
        <w:rPr>
          <w:rFonts w:ascii="Times New Roman" w:hAnsi="Times New Roman"/>
          <w:noProof w:val="0"/>
        </w:rPr>
        <w:t>ş</w:t>
      </w:r>
      <w:r w:rsidRPr="00446541">
        <w:rPr>
          <w:rFonts w:ascii="Times New Roman" w:hAnsi="Times New Roman"/>
          <w:noProof w:val="0"/>
        </w:rPr>
        <w:t xml:space="preserve">i, locul unde acestea urmează să fie fabricate </w:t>
      </w:r>
      <w:r w:rsidR="007E3249" w:rsidRPr="00446541">
        <w:rPr>
          <w:rFonts w:ascii="Times New Roman" w:hAnsi="Times New Roman"/>
          <w:noProof w:val="0"/>
        </w:rPr>
        <w:t>ş</w:t>
      </w:r>
      <w:r w:rsidRPr="00446541">
        <w:rPr>
          <w:rFonts w:ascii="Times New Roman" w:hAnsi="Times New Roman"/>
          <w:noProof w:val="0"/>
        </w:rPr>
        <w:t>i/sau controlate;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2) pentru fabrica</w:t>
      </w:r>
      <w:r w:rsidR="007E3249" w:rsidRPr="00446541">
        <w:rPr>
          <w:rFonts w:ascii="Times New Roman" w:hAnsi="Times New Roman"/>
          <w:noProof w:val="0"/>
        </w:rPr>
        <w:t>ţ</w:t>
      </w:r>
      <w:r w:rsidRPr="00446541">
        <w:rPr>
          <w:rFonts w:ascii="Times New Roman" w:hAnsi="Times New Roman"/>
          <w:noProof w:val="0"/>
        </w:rPr>
        <w:t>ia sau importul produselor men</w:t>
      </w:r>
      <w:r w:rsidR="007E3249" w:rsidRPr="00446541">
        <w:rPr>
          <w:rFonts w:ascii="Times New Roman" w:hAnsi="Times New Roman"/>
          <w:noProof w:val="0"/>
        </w:rPr>
        <w:t>ţ</w:t>
      </w:r>
      <w:r w:rsidRPr="00446541">
        <w:rPr>
          <w:rFonts w:ascii="Times New Roman" w:hAnsi="Times New Roman"/>
          <w:noProof w:val="0"/>
        </w:rPr>
        <w:t>ionate, trebuie să posede: spa</w:t>
      </w:r>
      <w:r w:rsidR="007E3249" w:rsidRPr="00446541">
        <w:rPr>
          <w:rFonts w:ascii="Times New Roman" w:hAnsi="Times New Roman"/>
          <w:noProof w:val="0"/>
        </w:rPr>
        <w:t>ţ</w:t>
      </w:r>
      <w:r w:rsidRPr="00446541">
        <w:rPr>
          <w:rFonts w:ascii="Times New Roman" w:hAnsi="Times New Roman"/>
          <w:noProof w:val="0"/>
        </w:rPr>
        <w:t>ii adecvate şi suficiente, echipament tehnic</w:t>
      </w:r>
      <w:r w:rsidR="002A6331" w:rsidRPr="00446541">
        <w:rPr>
          <w:rFonts w:ascii="Times New Roman" w:hAnsi="Times New Roman"/>
          <w:noProof w:val="0"/>
        </w:rPr>
        <w:t xml:space="preserve"> și </w:t>
      </w:r>
      <w:r w:rsidRPr="00446541">
        <w:rPr>
          <w:rFonts w:ascii="Times New Roman" w:hAnsi="Times New Roman"/>
          <w:noProof w:val="0"/>
        </w:rPr>
        <w:t>posibilităţi de control în acord cu prevederile regulilor de bună practică de fabricaţie a medicamentelor</w:t>
      </w:r>
      <w:r w:rsidR="002A6331" w:rsidRPr="00446541">
        <w:rPr>
          <w:rFonts w:ascii="Times New Roman" w:hAnsi="Times New Roman"/>
          <w:noProof w:val="0"/>
        </w:rPr>
        <w:t xml:space="preserve"> și </w:t>
      </w:r>
      <w:r w:rsidRPr="00446541">
        <w:rPr>
          <w:rFonts w:ascii="Times New Roman" w:hAnsi="Times New Roman"/>
          <w:noProof w:val="0"/>
        </w:rPr>
        <w:t xml:space="preserve">reguli de buna practica de </w:t>
      </w:r>
      <w:r w:rsidR="00BF18E8" w:rsidRPr="00446541">
        <w:rPr>
          <w:rFonts w:ascii="Times New Roman" w:hAnsi="Times New Roman"/>
          <w:noProof w:val="0"/>
        </w:rPr>
        <w:t>distribu</w:t>
      </w:r>
      <w:r w:rsidR="007E3249" w:rsidRPr="00446541">
        <w:rPr>
          <w:rFonts w:ascii="Times New Roman" w:hAnsi="Times New Roman"/>
          <w:noProof w:val="0"/>
        </w:rPr>
        <w:t>ţ</w:t>
      </w:r>
      <w:r w:rsidR="00BF18E8" w:rsidRPr="00446541">
        <w:rPr>
          <w:rFonts w:ascii="Times New Roman" w:hAnsi="Times New Roman"/>
          <w:noProof w:val="0"/>
        </w:rPr>
        <w:t>ie</w:t>
      </w:r>
      <w:r w:rsidRPr="00446541">
        <w:rPr>
          <w:rFonts w:ascii="Times New Roman" w:hAnsi="Times New Roman"/>
          <w:noProof w:val="0"/>
        </w:rPr>
        <w:t xml:space="preserve"> aprobate de Ministerul </w:t>
      </w:r>
      <w:r w:rsidR="00BF18E8" w:rsidRPr="00446541">
        <w:rPr>
          <w:rFonts w:ascii="Times New Roman" w:hAnsi="Times New Roman"/>
          <w:noProof w:val="0"/>
        </w:rPr>
        <w:t>Sănătă</w:t>
      </w:r>
      <w:r w:rsidR="007E3249" w:rsidRPr="00446541">
        <w:rPr>
          <w:rFonts w:ascii="Times New Roman" w:hAnsi="Times New Roman"/>
          <w:noProof w:val="0"/>
        </w:rPr>
        <w:t>ţ</w:t>
      </w:r>
      <w:r w:rsidR="00BF18E8" w:rsidRPr="00446541">
        <w:rPr>
          <w:rFonts w:ascii="Times New Roman" w:hAnsi="Times New Roman"/>
          <w:noProof w:val="0"/>
        </w:rPr>
        <w:t>ii</w:t>
      </w:r>
      <w:r w:rsidRPr="00446541">
        <w:rPr>
          <w:rFonts w:ascii="Times New Roman" w:hAnsi="Times New Roman"/>
          <w:noProof w:val="0"/>
        </w:rPr>
        <w:t>, conform prevederilor articolului 16;</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să aibă la dispozi</w:t>
      </w:r>
      <w:r w:rsidR="007E3249" w:rsidRPr="00446541">
        <w:rPr>
          <w:rFonts w:ascii="Times New Roman" w:hAnsi="Times New Roman"/>
          <w:noProof w:val="0"/>
        </w:rPr>
        <w:t>ţ</w:t>
      </w:r>
      <w:r w:rsidRPr="00446541">
        <w:rPr>
          <w:rFonts w:ascii="Times New Roman" w:hAnsi="Times New Roman"/>
          <w:noProof w:val="0"/>
        </w:rPr>
        <w:t>ie serviciile cel pu</w:t>
      </w:r>
      <w:r w:rsidR="007E3249" w:rsidRPr="00446541">
        <w:rPr>
          <w:rFonts w:ascii="Times New Roman" w:hAnsi="Times New Roman"/>
          <w:noProof w:val="0"/>
        </w:rPr>
        <w:t>ţ</w:t>
      </w:r>
      <w:r w:rsidRPr="00446541">
        <w:rPr>
          <w:rFonts w:ascii="Times New Roman" w:hAnsi="Times New Roman"/>
          <w:noProof w:val="0"/>
        </w:rPr>
        <w:t>in ale unei persoane calificate, în în</w:t>
      </w:r>
      <w:r w:rsidR="007E3249" w:rsidRPr="00446541">
        <w:rPr>
          <w:rFonts w:ascii="Times New Roman" w:hAnsi="Times New Roman"/>
          <w:noProof w:val="0"/>
        </w:rPr>
        <w:t>ţ</w:t>
      </w:r>
      <w:r w:rsidRPr="00446541">
        <w:rPr>
          <w:rFonts w:ascii="Times New Roman" w:hAnsi="Times New Roman"/>
          <w:noProof w:val="0"/>
        </w:rPr>
        <w:t>elesul articolului 34.</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Solicitantul autorizaţiei de fabricaţie va depune o cerere </w:t>
      </w:r>
      <w:r w:rsidR="003860A8" w:rsidRPr="00446541">
        <w:rPr>
          <w:rFonts w:ascii="Times New Roman" w:hAnsi="Times New Roman"/>
          <w:noProof w:val="0"/>
        </w:rPr>
        <w:t>înso</w:t>
      </w:r>
      <w:r w:rsidR="007E3249" w:rsidRPr="00446541">
        <w:rPr>
          <w:rFonts w:ascii="Times New Roman" w:hAnsi="Times New Roman"/>
          <w:noProof w:val="0"/>
        </w:rPr>
        <w:t>ţ</w:t>
      </w:r>
      <w:r w:rsidR="003860A8" w:rsidRPr="00446541">
        <w:rPr>
          <w:rFonts w:ascii="Times New Roman" w:hAnsi="Times New Roman"/>
          <w:noProof w:val="0"/>
        </w:rPr>
        <w:t>ită</w:t>
      </w:r>
      <w:r w:rsidRPr="00446541">
        <w:rPr>
          <w:rFonts w:ascii="Times New Roman" w:hAnsi="Times New Roman"/>
          <w:noProof w:val="0"/>
        </w:rPr>
        <w:t xml:space="preserve"> de documentele</w:t>
      </w:r>
      <w:r w:rsidR="002A6331" w:rsidRPr="00446541">
        <w:rPr>
          <w:rFonts w:ascii="Times New Roman" w:hAnsi="Times New Roman"/>
          <w:noProof w:val="0"/>
        </w:rPr>
        <w:t xml:space="preserve"> și </w:t>
      </w:r>
      <w:r w:rsidRPr="00446541">
        <w:rPr>
          <w:rFonts w:ascii="Times New Roman" w:hAnsi="Times New Roman"/>
          <w:noProof w:val="0"/>
        </w:rPr>
        <w:t>informa</w:t>
      </w:r>
      <w:r w:rsidR="007E3249" w:rsidRPr="00446541">
        <w:rPr>
          <w:rFonts w:ascii="Times New Roman" w:hAnsi="Times New Roman"/>
          <w:noProof w:val="0"/>
        </w:rPr>
        <w:t>ţ</w:t>
      </w:r>
      <w:r w:rsidRPr="00446541">
        <w:rPr>
          <w:rFonts w:ascii="Times New Roman" w:hAnsi="Times New Roman"/>
          <w:noProof w:val="0"/>
        </w:rPr>
        <w:t>ii specificate în regulamentul cu privire la autorizarea fabricaţiei medicamentelor aprobat de Ministerul Sănătăţii.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27.</w:t>
      </w:r>
      <w:r w:rsidRPr="00446541">
        <w:rPr>
          <w:rFonts w:ascii="Times New Roman" w:hAnsi="Times New Roman"/>
          <w:noProof w:val="0"/>
        </w:rPr>
        <w:t xml:space="preserve"> Condi</w:t>
      </w:r>
      <w:r w:rsidR="007E3249" w:rsidRPr="00446541">
        <w:rPr>
          <w:rFonts w:ascii="Times New Roman" w:hAnsi="Times New Roman"/>
          <w:noProof w:val="0"/>
        </w:rPr>
        <w:t>ţ</w:t>
      </w:r>
      <w:r w:rsidRPr="00446541">
        <w:rPr>
          <w:rFonts w:ascii="Times New Roman" w:hAnsi="Times New Roman"/>
          <w:noProof w:val="0"/>
        </w:rPr>
        <w:t xml:space="preserve">ii </w:t>
      </w:r>
      <w:r w:rsidR="003860A8" w:rsidRPr="00446541">
        <w:rPr>
          <w:rFonts w:ascii="Times New Roman" w:hAnsi="Times New Roman"/>
          <w:noProof w:val="0"/>
        </w:rPr>
        <w:t>generale</w:t>
      </w:r>
      <w:r w:rsidRPr="00446541">
        <w:rPr>
          <w:rFonts w:ascii="Times New Roman" w:hAnsi="Times New Roman"/>
          <w:noProof w:val="0"/>
        </w:rPr>
        <w:t xml:space="preserve"> de emitere a autoriza</w:t>
      </w:r>
      <w:r w:rsidR="007E3249" w:rsidRPr="00446541">
        <w:rPr>
          <w:rFonts w:ascii="Times New Roman" w:hAnsi="Times New Roman"/>
          <w:noProof w:val="0"/>
        </w:rPr>
        <w:t>ţ</w:t>
      </w:r>
      <w:r w:rsidRPr="00446541">
        <w:rPr>
          <w:rFonts w:ascii="Times New Roman" w:hAnsi="Times New Roman"/>
          <w:noProof w:val="0"/>
        </w:rPr>
        <w:t>iei de fabrica</w:t>
      </w:r>
      <w:r w:rsidR="007E3249" w:rsidRPr="00446541">
        <w:rPr>
          <w:rFonts w:ascii="Times New Roman" w:hAnsi="Times New Roman"/>
          <w:noProof w:val="0"/>
        </w:rPr>
        <w:t>ţ</w:t>
      </w:r>
      <w:r w:rsidRPr="00446541">
        <w:rPr>
          <w:rFonts w:ascii="Times New Roman" w:hAnsi="Times New Roman"/>
          <w:noProof w:val="0"/>
        </w:rPr>
        <w:t>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Agenţia emite autorizaţia de fabricaţie, numai după ce s-a asigurat de corespunderea informaţiilor furnizate conform prevederilor art. 28, printr-o inspecţie efectuată de inspectorii săi.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Pentru a se asigura de respectarea cerin</w:t>
      </w:r>
      <w:r w:rsidR="007E3249" w:rsidRPr="00446541">
        <w:rPr>
          <w:rFonts w:ascii="Times New Roman" w:hAnsi="Times New Roman"/>
          <w:noProof w:val="0"/>
        </w:rPr>
        <w:t>ţ</w:t>
      </w:r>
      <w:r w:rsidRPr="00446541">
        <w:rPr>
          <w:rFonts w:ascii="Times New Roman" w:hAnsi="Times New Roman"/>
          <w:noProof w:val="0"/>
        </w:rPr>
        <w:t>elor men</w:t>
      </w:r>
      <w:r w:rsidR="007E3249" w:rsidRPr="00446541">
        <w:rPr>
          <w:rFonts w:ascii="Times New Roman" w:hAnsi="Times New Roman"/>
          <w:noProof w:val="0"/>
        </w:rPr>
        <w:t>ţ</w:t>
      </w:r>
      <w:r w:rsidRPr="00446541">
        <w:rPr>
          <w:rFonts w:ascii="Times New Roman" w:hAnsi="Times New Roman"/>
          <w:noProof w:val="0"/>
        </w:rPr>
        <w:t>ionate la articolul 28 acordarea autoriza</w:t>
      </w:r>
      <w:r w:rsidR="007E3249" w:rsidRPr="00446541">
        <w:rPr>
          <w:rFonts w:ascii="Times New Roman" w:hAnsi="Times New Roman"/>
          <w:noProof w:val="0"/>
        </w:rPr>
        <w:t>ţ</w:t>
      </w:r>
      <w:r w:rsidRPr="00446541">
        <w:rPr>
          <w:rFonts w:ascii="Times New Roman" w:hAnsi="Times New Roman"/>
          <w:noProof w:val="0"/>
        </w:rPr>
        <w:t>iei poate fi condi</w:t>
      </w:r>
      <w:r w:rsidR="007E3249" w:rsidRPr="00446541">
        <w:rPr>
          <w:rFonts w:ascii="Times New Roman" w:hAnsi="Times New Roman"/>
          <w:noProof w:val="0"/>
        </w:rPr>
        <w:t>ţ</w:t>
      </w:r>
      <w:r w:rsidRPr="00446541">
        <w:rPr>
          <w:rFonts w:ascii="Times New Roman" w:hAnsi="Times New Roman"/>
          <w:noProof w:val="0"/>
        </w:rPr>
        <w:t>ionată de îndeplinirea anumitor obliga</w:t>
      </w:r>
      <w:r w:rsidR="007E3249" w:rsidRPr="00446541">
        <w:rPr>
          <w:rFonts w:ascii="Times New Roman" w:hAnsi="Times New Roman"/>
          <w:noProof w:val="0"/>
        </w:rPr>
        <w:t>ţ</w:t>
      </w:r>
      <w:r w:rsidRPr="00446541">
        <w:rPr>
          <w:rFonts w:ascii="Times New Roman" w:hAnsi="Times New Roman"/>
          <w:noProof w:val="0"/>
        </w:rPr>
        <w:t>ii impuse fie la acordarea autoriza</w:t>
      </w:r>
      <w:r w:rsidR="007E3249" w:rsidRPr="00446541">
        <w:rPr>
          <w:rFonts w:ascii="Times New Roman" w:hAnsi="Times New Roman"/>
          <w:noProof w:val="0"/>
        </w:rPr>
        <w:t>ţ</w:t>
      </w:r>
      <w:r w:rsidRPr="00446541">
        <w:rPr>
          <w:rFonts w:ascii="Times New Roman" w:hAnsi="Times New Roman"/>
          <w:noProof w:val="0"/>
        </w:rPr>
        <w:t>iei, fie la o dată ulterioară.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Autoriza</w:t>
      </w:r>
      <w:r w:rsidR="007E3249" w:rsidRPr="00446541">
        <w:rPr>
          <w:rFonts w:ascii="Times New Roman" w:hAnsi="Times New Roman"/>
          <w:noProof w:val="0"/>
        </w:rPr>
        <w:t>ţ</w:t>
      </w:r>
      <w:r w:rsidRPr="00446541">
        <w:rPr>
          <w:rFonts w:ascii="Times New Roman" w:hAnsi="Times New Roman"/>
          <w:noProof w:val="0"/>
        </w:rPr>
        <w:t>ia se eliberează numai pentru spa</w:t>
      </w:r>
      <w:r w:rsidR="007E3249" w:rsidRPr="00446541">
        <w:rPr>
          <w:rFonts w:ascii="Times New Roman" w:hAnsi="Times New Roman"/>
          <w:noProof w:val="0"/>
        </w:rPr>
        <w:t>ţ</w:t>
      </w:r>
      <w:r w:rsidRPr="00446541">
        <w:rPr>
          <w:rFonts w:ascii="Times New Roman" w:hAnsi="Times New Roman"/>
          <w:noProof w:val="0"/>
        </w:rPr>
        <w:t>iile, medicamentele</w:t>
      </w:r>
      <w:r w:rsidR="002A6331" w:rsidRPr="00446541">
        <w:rPr>
          <w:rFonts w:ascii="Times New Roman" w:hAnsi="Times New Roman"/>
          <w:noProof w:val="0"/>
        </w:rPr>
        <w:t xml:space="preserve"> și </w:t>
      </w:r>
      <w:r w:rsidRPr="00446541">
        <w:rPr>
          <w:rFonts w:ascii="Times New Roman" w:hAnsi="Times New Roman"/>
          <w:noProof w:val="0"/>
        </w:rPr>
        <w:t>formele farmaceutice specificate în cerere.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Agenţia emite autorizaţia de fabricaţie în termen de cel mult 90 zile de la data primirii cererii valide.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Autorizaţia de fabricaţie emisă de Agenţia este valabilă 5 ani.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28.</w:t>
      </w:r>
      <w:r w:rsidRPr="00446541">
        <w:rPr>
          <w:rFonts w:ascii="Times New Roman" w:hAnsi="Times New Roman"/>
          <w:noProof w:val="0"/>
        </w:rPr>
        <w:t xml:space="preserve"> </w:t>
      </w:r>
      <w:r w:rsidR="003860A8" w:rsidRPr="00446541">
        <w:rPr>
          <w:rFonts w:ascii="Times New Roman" w:hAnsi="Times New Roman"/>
          <w:noProof w:val="0"/>
        </w:rPr>
        <w:t>Modificări</w:t>
      </w:r>
      <w:r w:rsidRPr="00446541">
        <w:rPr>
          <w:rFonts w:ascii="Times New Roman" w:hAnsi="Times New Roman"/>
          <w:noProof w:val="0"/>
        </w:rPr>
        <w:t xml:space="preserve"> la autoriza</w:t>
      </w:r>
      <w:r w:rsidR="007E3249" w:rsidRPr="00446541">
        <w:rPr>
          <w:rFonts w:ascii="Times New Roman" w:hAnsi="Times New Roman"/>
          <w:noProof w:val="0"/>
        </w:rPr>
        <w:t>ţ</w:t>
      </w:r>
      <w:r w:rsidRPr="00446541">
        <w:rPr>
          <w:rFonts w:ascii="Times New Roman" w:hAnsi="Times New Roman"/>
          <w:noProof w:val="0"/>
        </w:rPr>
        <w:t>ia de fabrica</w:t>
      </w:r>
      <w:r w:rsidR="007E3249" w:rsidRPr="00446541">
        <w:rPr>
          <w:rFonts w:ascii="Times New Roman" w:hAnsi="Times New Roman"/>
          <w:noProof w:val="0"/>
        </w:rPr>
        <w:t>ţ</w:t>
      </w:r>
      <w:r w:rsidRPr="00446541">
        <w:rPr>
          <w:rFonts w:ascii="Times New Roman" w:hAnsi="Times New Roman"/>
          <w:noProof w:val="0"/>
        </w:rPr>
        <w:t>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Dacă </w:t>
      </w:r>
      <w:r w:rsidR="0064429B" w:rsidRPr="00446541">
        <w:rPr>
          <w:rFonts w:ascii="Times New Roman" w:hAnsi="Times New Roman"/>
          <w:noProof w:val="0"/>
        </w:rPr>
        <w:t>deținătorul</w:t>
      </w:r>
      <w:r w:rsidRPr="00446541">
        <w:rPr>
          <w:rFonts w:ascii="Times New Roman" w:hAnsi="Times New Roman"/>
          <w:noProof w:val="0"/>
        </w:rPr>
        <w:t xml:space="preserve"> autorizaţiei de fabricaţie solicită o modificare a informaţiilor prevăzute la articolul 28 alin. (1) punctul 1) şi punctul 2), acestea se vor efectua în cel mult 30 zile. În cazul în care pentru efectuarea modificării la autorizaţiei de fabricaţie este necesară inspectarea, această perioadă se va extinde </w:t>
      </w:r>
      <w:proofErr w:type="spellStart"/>
      <w:r w:rsidRPr="00446541">
        <w:rPr>
          <w:rFonts w:ascii="Times New Roman" w:hAnsi="Times New Roman"/>
          <w:noProof w:val="0"/>
        </w:rPr>
        <w:t>pînă</w:t>
      </w:r>
      <w:proofErr w:type="spellEnd"/>
      <w:r w:rsidRPr="00446541">
        <w:rPr>
          <w:rFonts w:ascii="Times New Roman" w:hAnsi="Times New Roman"/>
          <w:noProof w:val="0"/>
        </w:rPr>
        <w:t xml:space="preserve"> la 90 zile.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29.</w:t>
      </w:r>
      <w:r w:rsidRPr="00446541">
        <w:rPr>
          <w:rFonts w:ascii="Times New Roman" w:hAnsi="Times New Roman"/>
          <w:noProof w:val="0"/>
        </w:rPr>
        <w:t xml:space="preserve"> Solicitarea datelor suplimentare cu referire la persoana calificată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În cazul prezentării datelor incomplete </w:t>
      </w:r>
      <w:r w:rsidR="003860A8" w:rsidRPr="00446541">
        <w:rPr>
          <w:rFonts w:ascii="Times New Roman" w:hAnsi="Times New Roman"/>
          <w:noProof w:val="0"/>
        </w:rPr>
        <w:t>indicate</w:t>
      </w:r>
      <w:r w:rsidRPr="00446541">
        <w:rPr>
          <w:rFonts w:ascii="Times New Roman" w:hAnsi="Times New Roman"/>
          <w:noProof w:val="0"/>
        </w:rPr>
        <w:t xml:space="preserve"> în articolul 26, </w:t>
      </w:r>
      <w:proofErr w:type="spellStart"/>
      <w:r w:rsidRPr="00446541">
        <w:rPr>
          <w:rFonts w:ascii="Times New Roman" w:hAnsi="Times New Roman"/>
          <w:noProof w:val="0"/>
        </w:rPr>
        <w:t>cît</w:t>
      </w:r>
      <w:proofErr w:type="spellEnd"/>
      <w:r w:rsidRPr="00446541">
        <w:rPr>
          <w:rFonts w:ascii="Times New Roman" w:hAnsi="Times New Roman"/>
          <w:noProof w:val="0"/>
        </w:rPr>
        <w:t xml:space="preserve"> şi informaţii privind persoana calificată prevăzută în articolul 34; Agenţia va solicita aceste date, iar termenul de emitere a autorizaţiei de fabricaţie prevăzut în articolul 27 alin. (4) </w:t>
      </w:r>
      <w:r w:rsidR="007E3249" w:rsidRPr="00446541">
        <w:rPr>
          <w:rFonts w:ascii="Times New Roman" w:hAnsi="Times New Roman"/>
          <w:noProof w:val="0"/>
        </w:rPr>
        <w:t>ş</w:t>
      </w:r>
      <w:r w:rsidRPr="00446541">
        <w:rPr>
          <w:rFonts w:ascii="Times New Roman" w:hAnsi="Times New Roman"/>
          <w:noProof w:val="0"/>
        </w:rPr>
        <w:t xml:space="preserve">i </w:t>
      </w:r>
      <w:r w:rsidR="003860A8" w:rsidRPr="00446541">
        <w:rPr>
          <w:rFonts w:ascii="Times New Roman" w:hAnsi="Times New Roman"/>
          <w:noProof w:val="0"/>
        </w:rPr>
        <w:t>articolul</w:t>
      </w:r>
      <w:r w:rsidRPr="00446541">
        <w:rPr>
          <w:rFonts w:ascii="Times New Roman" w:hAnsi="Times New Roman"/>
          <w:noProof w:val="0"/>
        </w:rPr>
        <w:t xml:space="preserve"> 28, se va suspenda, </w:t>
      </w:r>
      <w:proofErr w:type="spellStart"/>
      <w:r w:rsidRPr="00446541">
        <w:rPr>
          <w:rFonts w:ascii="Times New Roman" w:hAnsi="Times New Roman"/>
          <w:noProof w:val="0"/>
        </w:rPr>
        <w:t>pînă</w:t>
      </w:r>
      <w:proofErr w:type="spellEnd"/>
      <w:r w:rsidRPr="00446541">
        <w:rPr>
          <w:rFonts w:ascii="Times New Roman" w:hAnsi="Times New Roman"/>
          <w:noProof w:val="0"/>
        </w:rPr>
        <w:t xml:space="preserve"> la prezentarea informaţiilor cerute suplimentar.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30.</w:t>
      </w:r>
      <w:r w:rsidRPr="00446541">
        <w:rPr>
          <w:rFonts w:ascii="Times New Roman" w:hAnsi="Times New Roman"/>
          <w:noProof w:val="0"/>
        </w:rPr>
        <w:t xml:space="preserve"> Obliga</w:t>
      </w:r>
      <w:r w:rsidR="007E3249" w:rsidRPr="00446541">
        <w:rPr>
          <w:rFonts w:ascii="Times New Roman" w:hAnsi="Times New Roman"/>
          <w:noProof w:val="0"/>
        </w:rPr>
        <w:t>ţ</w:t>
      </w:r>
      <w:r w:rsidRPr="00446541">
        <w:rPr>
          <w:rFonts w:ascii="Times New Roman" w:hAnsi="Times New Roman"/>
          <w:noProof w:val="0"/>
        </w:rPr>
        <w:t xml:space="preserve">iunile </w:t>
      </w:r>
      <w:r w:rsidR="0064429B" w:rsidRPr="00446541">
        <w:rPr>
          <w:rFonts w:ascii="Times New Roman" w:hAnsi="Times New Roman"/>
          <w:noProof w:val="0"/>
        </w:rPr>
        <w:t>deținătorului</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fabrica</w:t>
      </w:r>
      <w:r w:rsidR="007E3249" w:rsidRPr="00446541">
        <w:rPr>
          <w:rFonts w:ascii="Times New Roman" w:hAnsi="Times New Roman"/>
          <w:noProof w:val="0"/>
        </w:rPr>
        <w:t>ţ</w:t>
      </w:r>
      <w:r w:rsidRPr="00446541">
        <w:rPr>
          <w:rFonts w:ascii="Times New Roman" w:hAnsi="Times New Roman"/>
          <w:noProof w:val="0"/>
        </w:rPr>
        <w:t>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w:t>
      </w:r>
      <w:r w:rsidR="0064429B" w:rsidRPr="00446541">
        <w:rPr>
          <w:rFonts w:ascii="Times New Roman" w:hAnsi="Times New Roman"/>
          <w:noProof w:val="0"/>
        </w:rPr>
        <w:t>Deținătorul</w:t>
      </w:r>
      <w:r w:rsidRPr="00446541">
        <w:rPr>
          <w:rFonts w:ascii="Times New Roman" w:hAnsi="Times New Roman"/>
          <w:noProof w:val="0"/>
        </w:rPr>
        <w:t xml:space="preserve"> autorizaţiei de fabricaţie este obligat să: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posede personal calificat conform prevederilor legale existente în Republica Moldova,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pentru fabricaţie </w:t>
      </w:r>
      <w:proofErr w:type="spellStart"/>
      <w:r w:rsidRPr="00446541">
        <w:rPr>
          <w:rFonts w:ascii="Times New Roman" w:hAnsi="Times New Roman"/>
          <w:noProof w:val="0"/>
        </w:rPr>
        <w:t>cît</w:t>
      </w:r>
      <w:proofErr w:type="spellEnd"/>
      <w:r w:rsidR="002A6331" w:rsidRPr="00446541">
        <w:rPr>
          <w:rFonts w:ascii="Times New Roman" w:hAnsi="Times New Roman"/>
          <w:noProof w:val="0"/>
        </w:rPr>
        <w:t xml:space="preserve"> și </w:t>
      </w:r>
      <w:r w:rsidRPr="00446541">
        <w:rPr>
          <w:rFonts w:ascii="Times New Roman" w:hAnsi="Times New Roman"/>
          <w:noProof w:val="0"/>
        </w:rPr>
        <w:t>pentru control;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elibereze medicamente autorizate numai în acord cu legislaţia din Republica Moldova;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anunţe în prealabil Agenţia despre orice schimbări care îşi propune să le facă în datele prezentate conform articolul 26 şi cele prezentate la articolul 36 cu privire la persoana calificată, în cazul eliberării sau înlocuirii acesteia.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permită accesul în sediile sale inspectorilor Agenţiei, în orice moment;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 asigure şi să permită persoanei calificate prevăzute la </w:t>
      </w:r>
      <w:proofErr w:type="spellStart"/>
      <w:r w:rsidRPr="00446541">
        <w:rPr>
          <w:rFonts w:ascii="Times New Roman" w:hAnsi="Times New Roman"/>
          <w:noProof w:val="0"/>
        </w:rPr>
        <w:t>artticolul</w:t>
      </w:r>
      <w:proofErr w:type="spellEnd"/>
      <w:r w:rsidRPr="00446541">
        <w:rPr>
          <w:rFonts w:ascii="Times New Roman" w:hAnsi="Times New Roman"/>
          <w:noProof w:val="0"/>
        </w:rPr>
        <w:t xml:space="preserve"> 34 să îşi exercite sarcinile sale, </w:t>
      </w:r>
      <w:proofErr w:type="spellStart"/>
      <w:r w:rsidRPr="00446541">
        <w:rPr>
          <w:rFonts w:ascii="Times New Roman" w:hAnsi="Times New Roman"/>
          <w:noProof w:val="0"/>
        </w:rPr>
        <w:t>punînd</w:t>
      </w:r>
      <w:proofErr w:type="spellEnd"/>
      <w:r w:rsidRPr="00446541">
        <w:rPr>
          <w:rFonts w:ascii="Times New Roman" w:hAnsi="Times New Roman"/>
          <w:noProof w:val="0"/>
        </w:rPr>
        <w:t xml:space="preserve"> la dispoziţia acesteia toate mijloacele necesare.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respecte ghidurile</w:t>
      </w:r>
      <w:r w:rsidR="002A6331" w:rsidRPr="00446541">
        <w:rPr>
          <w:rFonts w:ascii="Times New Roman" w:hAnsi="Times New Roman"/>
          <w:noProof w:val="0"/>
        </w:rPr>
        <w:t xml:space="preserve"> și </w:t>
      </w:r>
      <w:r w:rsidRPr="00446541">
        <w:rPr>
          <w:rFonts w:ascii="Times New Roman" w:hAnsi="Times New Roman"/>
          <w:noProof w:val="0"/>
        </w:rPr>
        <w:t>regulile de bună practică de fabricaţie pentru medicamente şi să folosească ca materii prime numai substanţe active care au fost fabricate conform ghidurilor detaliate de bună practică de fabricaţie pentru substan</w:t>
      </w:r>
      <w:r w:rsidR="007E3249" w:rsidRPr="00446541">
        <w:rPr>
          <w:rFonts w:ascii="Times New Roman" w:hAnsi="Times New Roman"/>
          <w:noProof w:val="0"/>
        </w:rPr>
        <w:t>ţ</w:t>
      </w:r>
      <w:r w:rsidRPr="00446541">
        <w:rPr>
          <w:rFonts w:ascii="Times New Roman" w:hAnsi="Times New Roman"/>
          <w:noProof w:val="0"/>
        </w:rPr>
        <w:t>e active</w:t>
      </w:r>
      <w:r w:rsidR="002A6331" w:rsidRPr="00446541">
        <w:rPr>
          <w:rFonts w:ascii="Times New Roman" w:hAnsi="Times New Roman"/>
          <w:noProof w:val="0"/>
        </w:rPr>
        <w:t xml:space="preserve"> și </w:t>
      </w:r>
      <w:r w:rsidRPr="00446541">
        <w:rPr>
          <w:rFonts w:ascii="Times New Roman" w:hAnsi="Times New Roman"/>
          <w:noProof w:val="0"/>
        </w:rPr>
        <w:t>distribuite în conformitate cu bunele practici de distribu</w:t>
      </w:r>
      <w:r w:rsidR="007E3249" w:rsidRPr="00446541">
        <w:rPr>
          <w:rFonts w:ascii="Times New Roman" w:hAnsi="Times New Roman"/>
          <w:noProof w:val="0"/>
        </w:rPr>
        <w:t>ţ</w:t>
      </w:r>
      <w:r w:rsidRPr="00446541">
        <w:rPr>
          <w:rFonts w:ascii="Times New Roman" w:hAnsi="Times New Roman"/>
          <w:noProof w:val="0"/>
        </w:rPr>
        <w:t>ie pentru substan</w:t>
      </w:r>
      <w:r w:rsidR="007E3249" w:rsidRPr="00446541">
        <w:rPr>
          <w:rFonts w:ascii="Times New Roman" w:hAnsi="Times New Roman"/>
          <w:noProof w:val="0"/>
        </w:rPr>
        <w:t>ţ</w:t>
      </w:r>
      <w:r w:rsidRPr="00446541">
        <w:rPr>
          <w:rFonts w:ascii="Times New Roman" w:hAnsi="Times New Roman"/>
          <w:noProof w:val="0"/>
        </w:rPr>
        <w:t xml:space="preserve">ele active.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fabrica</w:t>
      </w:r>
      <w:r w:rsidR="007E3249" w:rsidRPr="00446541">
        <w:rPr>
          <w:rFonts w:ascii="Times New Roman" w:hAnsi="Times New Roman"/>
          <w:noProof w:val="0"/>
        </w:rPr>
        <w:t>ţ</w:t>
      </w:r>
      <w:r w:rsidRPr="00446541">
        <w:rPr>
          <w:rFonts w:ascii="Times New Roman" w:hAnsi="Times New Roman"/>
          <w:noProof w:val="0"/>
        </w:rPr>
        <w:t xml:space="preserve">ie verifică respectarea de către producătorul </w:t>
      </w:r>
      <w:r w:rsidR="007E3249" w:rsidRPr="00446541">
        <w:rPr>
          <w:rFonts w:ascii="Times New Roman" w:hAnsi="Times New Roman"/>
          <w:noProof w:val="0"/>
        </w:rPr>
        <w:t>ş</w:t>
      </w:r>
      <w:r w:rsidRPr="00446541">
        <w:rPr>
          <w:rFonts w:ascii="Times New Roman" w:hAnsi="Times New Roman"/>
          <w:noProof w:val="0"/>
        </w:rPr>
        <w:t>i distribuitorii de substan</w:t>
      </w:r>
      <w:r w:rsidR="007E3249" w:rsidRPr="00446541">
        <w:rPr>
          <w:rFonts w:ascii="Times New Roman" w:hAnsi="Times New Roman"/>
          <w:noProof w:val="0"/>
        </w:rPr>
        <w:t>ţ</w:t>
      </w:r>
      <w:r w:rsidRPr="00446541">
        <w:rPr>
          <w:rFonts w:ascii="Times New Roman" w:hAnsi="Times New Roman"/>
          <w:noProof w:val="0"/>
        </w:rPr>
        <w:t>e active a bunelor practici de fabrica</w:t>
      </w:r>
      <w:r w:rsidR="007E3249" w:rsidRPr="00446541">
        <w:rPr>
          <w:rFonts w:ascii="Times New Roman" w:hAnsi="Times New Roman"/>
          <w:noProof w:val="0"/>
        </w:rPr>
        <w:t>ţ</w:t>
      </w:r>
      <w:r w:rsidRPr="00446541">
        <w:rPr>
          <w:rFonts w:ascii="Times New Roman" w:hAnsi="Times New Roman"/>
          <w:noProof w:val="0"/>
        </w:rPr>
        <w:t>ie</w:t>
      </w:r>
      <w:r w:rsidR="002A6331" w:rsidRPr="00446541">
        <w:rPr>
          <w:rFonts w:ascii="Times New Roman" w:hAnsi="Times New Roman"/>
          <w:noProof w:val="0"/>
        </w:rPr>
        <w:t xml:space="preserve"> și </w:t>
      </w:r>
      <w:r w:rsidRPr="00446541">
        <w:rPr>
          <w:rFonts w:ascii="Times New Roman" w:hAnsi="Times New Roman"/>
          <w:noProof w:val="0"/>
        </w:rPr>
        <w:t>a bunelor practici de distribu</w:t>
      </w:r>
      <w:r w:rsidR="007E3249" w:rsidRPr="00446541">
        <w:rPr>
          <w:rFonts w:ascii="Times New Roman" w:hAnsi="Times New Roman"/>
          <w:noProof w:val="0"/>
        </w:rPr>
        <w:t>ţ</w:t>
      </w:r>
      <w:r w:rsidRPr="00446541">
        <w:rPr>
          <w:rFonts w:ascii="Times New Roman" w:hAnsi="Times New Roman"/>
          <w:noProof w:val="0"/>
        </w:rPr>
        <w:t>ie prin realizarea auditurilor la locul de fabrica</w:t>
      </w:r>
      <w:r w:rsidR="007E3249" w:rsidRPr="00446541">
        <w:rPr>
          <w:rFonts w:ascii="Times New Roman" w:hAnsi="Times New Roman"/>
          <w:noProof w:val="0"/>
        </w:rPr>
        <w:t>ţ</w:t>
      </w:r>
      <w:r w:rsidRPr="00446541">
        <w:rPr>
          <w:rFonts w:ascii="Times New Roman" w:hAnsi="Times New Roman"/>
          <w:noProof w:val="0"/>
        </w:rPr>
        <w:t>ie</w:t>
      </w:r>
      <w:r w:rsidR="002A6331" w:rsidRPr="00446541">
        <w:rPr>
          <w:rFonts w:ascii="Times New Roman" w:hAnsi="Times New Roman"/>
          <w:noProof w:val="0"/>
        </w:rPr>
        <w:t xml:space="preserve"> și </w:t>
      </w:r>
      <w:r w:rsidRPr="00446541">
        <w:rPr>
          <w:rFonts w:ascii="Times New Roman" w:hAnsi="Times New Roman"/>
          <w:noProof w:val="0"/>
        </w:rPr>
        <w:t>de distribu</w:t>
      </w:r>
      <w:r w:rsidR="007E3249" w:rsidRPr="00446541">
        <w:rPr>
          <w:rFonts w:ascii="Times New Roman" w:hAnsi="Times New Roman"/>
          <w:noProof w:val="0"/>
        </w:rPr>
        <w:t>ţ</w:t>
      </w:r>
      <w:r w:rsidRPr="00446541">
        <w:rPr>
          <w:rFonts w:ascii="Times New Roman" w:hAnsi="Times New Roman"/>
          <w:noProof w:val="0"/>
        </w:rPr>
        <w:t>ie ale producătorului</w:t>
      </w:r>
      <w:r w:rsidR="002A6331" w:rsidRPr="00446541">
        <w:rPr>
          <w:rFonts w:ascii="Times New Roman" w:hAnsi="Times New Roman"/>
          <w:noProof w:val="0"/>
        </w:rPr>
        <w:t xml:space="preserve"> și </w:t>
      </w:r>
      <w:r w:rsidRPr="00446541">
        <w:rPr>
          <w:rFonts w:ascii="Times New Roman" w:hAnsi="Times New Roman"/>
          <w:noProof w:val="0"/>
        </w:rPr>
        <w:t>ale distribuitorilor de substan</w:t>
      </w:r>
      <w:r w:rsidR="007E3249" w:rsidRPr="00446541">
        <w:rPr>
          <w:rFonts w:ascii="Times New Roman" w:hAnsi="Times New Roman"/>
          <w:noProof w:val="0"/>
        </w:rPr>
        <w:t>ţ</w:t>
      </w:r>
      <w:r w:rsidRPr="00446541">
        <w:rPr>
          <w:rFonts w:ascii="Times New Roman" w:hAnsi="Times New Roman"/>
          <w:noProof w:val="0"/>
        </w:rPr>
        <w:t xml:space="preserve">e active.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fabrica</w:t>
      </w:r>
      <w:r w:rsidR="007E3249" w:rsidRPr="00446541">
        <w:rPr>
          <w:rFonts w:ascii="Times New Roman" w:hAnsi="Times New Roman"/>
          <w:noProof w:val="0"/>
        </w:rPr>
        <w:t>ţ</w:t>
      </w:r>
      <w:r w:rsidRPr="00446541">
        <w:rPr>
          <w:rFonts w:ascii="Times New Roman" w:hAnsi="Times New Roman"/>
          <w:noProof w:val="0"/>
        </w:rPr>
        <w:t>ie verifică respectarea fie el însu</w:t>
      </w:r>
      <w:r w:rsidR="007E3249" w:rsidRPr="00446541">
        <w:rPr>
          <w:rFonts w:ascii="Times New Roman" w:hAnsi="Times New Roman"/>
          <w:noProof w:val="0"/>
        </w:rPr>
        <w:t>ş</w:t>
      </w:r>
      <w:r w:rsidRPr="00446541">
        <w:rPr>
          <w:rFonts w:ascii="Times New Roman" w:hAnsi="Times New Roman"/>
          <w:noProof w:val="0"/>
        </w:rPr>
        <w:t>i, fie prin intermediul altui agent economic, care ac</w:t>
      </w:r>
      <w:r w:rsidR="007E3249" w:rsidRPr="00446541">
        <w:rPr>
          <w:rFonts w:ascii="Times New Roman" w:hAnsi="Times New Roman"/>
          <w:noProof w:val="0"/>
        </w:rPr>
        <w:t>ţ</w:t>
      </w:r>
      <w:r w:rsidRPr="00446541">
        <w:rPr>
          <w:rFonts w:ascii="Times New Roman" w:hAnsi="Times New Roman"/>
          <w:noProof w:val="0"/>
        </w:rPr>
        <w:t>ionează în numele său în temeiul unui contract.</w:t>
      </w:r>
    </w:p>
    <w:p w:rsidR="00434938" w:rsidRPr="00446541" w:rsidRDefault="0064429B"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Deținătorul</w:t>
      </w:r>
      <w:r w:rsidR="00434938" w:rsidRPr="00446541">
        <w:rPr>
          <w:rFonts w:ascii="Times New Roman" w:hAnsi="Times New Roman"/>
          <w:noProof w:val="0"/>
        </w:rPr>
        <w:t xml:space="preserve"> unei autoriza</w:t>
      </w:r>
      <w:r w:rsidR="007E3249" w:rsidRPr="00446541">
        <w:rPr>
          <w:rFonts w:ascii="Times New Roman" w:hAnsi="Times New Roman"/>
          <w:noProof w:val="0"/>
        </w:rPr>
        <w:t>ţ</w:t>
      </w:r>
      <w:r w:rsidR="00434938" w:rsidRPr="00446541">
        <w:rPr>
          <w:rFonts w:ascii="Times New Roman" w:hAnsi="Times New Roman"/>
          <w:noProof w:val="0"/>
        </w:rPr>
        <w:t>ii de fabrica</w:t>
      </w:r>
      <w:r w:rsidR="007E3249" w:rsidRPr="00446541">
        <w:rPr>
          <w:rFonts w:ascii="Times New Roman" w:hAnsi="Times New Roman"/>
          <w:noProof w:val="0"/>
        </w:rPr>
        <w:t>ţ</w:t>
      </w:r>
      <w:r w:rsidR="00434938" w:rsidRPr="00446541">
        <w:rPr>
          <w:rFonts w:ascii="Times New Roman" w:hAnsi="Times New Roman"/>
          <w:noProof w:val="0"/>
        </w:rPr>
        <w:t>ie se asigură că excipien</w:t>
      </w:r>
      <w:r w:rsidR="007E3249" w:rsidRPr="00446541">
        <w:rPr>
          <w:rFonts w:ascii="Times New Roman" w:hAnsi="Times New Roman"/>
          <w:noProof w:val="0"/>
        </w:rPr>
        <w:t>ţ</w:t>
      </w:r>
      <w:r w:rsidR="00434938" w:rsidRPr="00446541">
        <w:rPr>
          <w:rFonts w:ascii="Times New Roman" w:hAnsi="Times New Roman"/>
          <w:noProof w:val="0"/>
        </w:rPr>
        <w:t>ii sunt adecva</w:t>
      </w:r>
      <w:r w:rsidR="007E3249" w:rsidRPr="00446541">
        <w:rPr>
          <w:rFonts w:ascii="Times New Roman" w:hAnsi="Times New Roman"/>
          <w:noProof w:val="0"/>
        </w:rPr>
        <w:t>ţ</w:t>
      </w:r>
      <w:r w:rsidR="00434938" w:rsidRPr="00446541">
        <w:rPr>
          <w:rFonts w:ascii="Times New Roman" w:hAnsi="Times New Roman"/>
          <w:noProof w:val="0"/>
        </w:rPr>
        <w:t xml:space="preserve">i utilizării în medicamente </w:t>
      </w:r>
      <w:proofErr w:type="spellStart"/>
      <w:r w:rsidR="00434938" w:rsidRPr="00446541">
        <w:rPr>
          <w:rFonts w:ascii="Times New Roman" w:hAnsi="Times New Roman"/>
          <w:noProof w:val="0"/>
        </w:rPr>
        <w:t>identificînd</w:t>
      </w:r>
      <w:proofErr w:type="spellEnd"/>
      <w:r w:rsidR="00434938" w:rsidRPr="00446541">
        <w:rPr>
          <w:rFonts w:ascii="Times New Roman" w:hAnsi="Times New Roman"/>
          <w:noProof w:val="0"/>
        </w:rPr>
        <w:t xml:space="preserve"> care este buna practică de fabrica</w:t>
      </w:r>
      <w:r w:rsidR="007E3249" w:rsidRPr="00446541">
        <w:rPr>
          <w:rFonts w:ascii="Times New Roman" w:hAnsi="Times New Roman"/>
          <w:noProof w:val="0"/>
        </w:rPr>
        <w:t>ţ</w:t>
      </w:r>
      <w:r w:rsidR="00434938" w:rsidRPr="00446541">
        <w:rPr>
          <w:rFonts w:ascii="Times New Roman" w:hAnsi="Times New Roman"/>
          <w:noProof w:val="0"/>
        </w:rPr>
        <w:t>ie corespunzătoare. Aceasta se identifică pe baza unei evaluări formalizate a riscurilor în conformitate cu ghidurile aplicabile men</w:t>
      </w:r>
      <w:r w:rsidR="007E3249" w:rsidRPr="00446541">
        <w:rPr>
          <w:rFonts w:ascii="Times New Roman" w:hAnsi="Times New Roman"/>
          <w:noProof w:val="0"/>
        </w:rPr>
        <w:t>ţ</w:t>
      </w:r>
      <w:r w:rsidR="00434938" w:rsidRPr="00446541">
        <w:rPr>
          <w:rFonts w:ascii="Times New Roman" w:hAnsi="Times New Roman"/>
          <w:noProof w:val="0"/>
        </w:rPr>
        <w:t>ionate la alin. (4) al articolului 32. Aceasta evaluare a riscurilor va include cerinţe altor sisteme de calitate (ex. ISO), precum</w:t>
      </w:r>
      <w:r w:rsidR="002A6331" w:rsidRPr="00446541">
        <w:rPr>
          <w:rFonts w:ascii="Times New Roman" w:hAnsi="Times New Roman"/>
          <w:noProof w:val="0"/>
        </w:rPr>
        <w:t xml:space="preserve"> și </w:t>
      </w:r>
      <w:r w:rsidR="00434938" w:rsidRPr="00446541">
        <w:rPr>
          <w:rFonts w:ascii="Times New Roman" w:hAnsi="Times New Roman"/>
          <w:noProof w:val="0"/>
        </w:rPr>
        <w:t>sursa, utilizarea preconizată a excipien</w:t>
      </w:r>
      <w:r w:rsidR="007E3249" w:rsidRPr="00446541">
        <w:rPr>
          <w:rFonts w:ascii="Times New Roman" w:hAnsi="Times New Roman"/>
          <w:noProof w:val="0"/>
        </w:rPr>
        <w:t>ţ</w:t>
      </w:r>
      <w:r w:rsidR="00434938" w:rsidRPr="00446541">
        <w:rPr>
          <w:rFonts w:ascii="Times New Roman" w:hAnsi="Times New Roman"/>
          <w:noProof w:val="0"/>
        </w:rPr>
        <w:t xml:space="preserve">ilor </w:t>
      </w:r>
      <w:r w:rsidR="007E3249" w:rsidRPr="00446541">
        <w:rPr>
          <w:rFonts w:ascii="Times New Roman" w:hAnsi="Times New Roman"/>
          <w:noProof w:val="0"/>
        </w:rPr>
        <w:t>ş</w:t>
      </w:r>
      <w:r w:rsidR="00434938" w:rsidRPr="00446541">
        <w:rPr>
          <w:rFonts w:ascii="Times New Roman" w:hAnsi="Times New Roman"/>
          <w:noProof w:val="0"/>
        </w:rPr>
        <w:t xml:space="preserve">i cazurile anterioare de neajunsuri calitative. </w:t>
      </w:r>
      <w:r w:rsidRPr="00446541">
        <w:rPr>
          <w:rFonts w:ascii="Times New Roman" w:hAnsi="Times New Roman"/>
          <w:noProof w:val="0"/>
        </w:rPr>
        <w:t>Deținătorul</w:t>
      </w:r>
      <w:r w:rsidR="00434938" w:rsidRPr="00446541">
        <w:rPr>
          <w:rFonts w:ascii="Times New Roman" w:hAnsi="Times New Roman"/>
          <w:noProof w:val="0"/>
        </w:rPr>
        <w:t xml:space="preserve"> autorizaţiei de fabricaţie va identifica şi aplica măsurile necesare pentru </w:t>
      </w:r>
      <w:r w:rsidR="003860A8" w:rsidRPr="00446541">
        <w:rPr>
          <w:rFonts w:ascii="Times New Roman" w:hAnsi="Times New Roman"/>
          <w:noProof w:val="0"/>
        </w:rPr>
        <w:t>implementarea</w:t>
      </w:r>
      <w:r w:rsidR="00434938" w:rsidRPr="00446541">
        <w:rPr>
          <w:rFonts w:ascii="Times New Roman" w:hAnsi="Times New Roman"/>
          <w:noProof w:val="0"/>
        </w:rPr>
        <w:t xml:space="preserve"> bunelor practici de fabricaţie, iar măsurile întreprinse se vor documenta.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7) informeze Agenţia şi </w:t>
      </w:r>
      <w:r w:rsidR="0064429B" w:rsidRPr="00446541">
        <w:rPr>
          <w:rFonts w:ascii="Times New Roman" w:hAnsi="Times New Roman"/>
          <w:noProof w:val="0"/>
        </w:rPr>
        <w:t>deținătorul</w:t>
      </w:r>
      <w:r w:rsidRPr="00446541">
        <w:rPr>
          <w:rFonts w:ascii="Times New Roman" w:hAnsi="Times New Roman"/>
          <w:noProof w:val="0"/>
        </w:rPr>
        <w:t xml:space="preserve"> autorizaţiei de punere pe piaţă despre cazuri în care medicamentul este suspectat a fi falsificat,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dacă medicamentele respective sunt distribuite prin lanţul </w:t>
      </w:r>
      <w:r w:rsidRPr="00446541">
        <w:rPr>
          <w:rFonts w:ascii="Times New Roman" w:hAnsi="Times New Roman"/>
          <w:noProof w:val="0"/>
        </w:rPr>
        <w:lastRenderedPageBreak/>
        <w:t xml:space="preserve">legal de aprovizionare sau prin mijloace ilegale, inclusiv prin </w:t>
      </w:r>
      <w:proofErr w:type="spellStart"/>
      <w:r w:rsidRPr="00446541">
        <w:rPr>
          <w:rFonts w:ascii="Times New Roman" w:hAnsi="Times New Roman"/>
          <w:noProof w:val="0"/>
        </w:rPr>
        <w:t>vînzare</w:t>
      </w:r>
      <w:proofErr w:type="spellEnd"/>
      <w:r w:rsidRPr="00446541">
        <w:rPr>
          <w:rFonts w:ascii="Times New Roman" w:hAnsi="Times New Roman"/>
          <w:noProof w:val="0"/>
        </w:rPr>
        <w:t xml:space="preserve"> ilegală prin intermediul serviciilor informaţionale ale societăţii;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8) verifice dacă producătorii, importatorii sau distribuitorii substanţelor active utilizate, sunt înregistraţi la Agenţie;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9) verifice autenticitatea</w:t>
      </w:r>
      <w:r w:rsidR="002A6331" w:rsidRPr="00446541">
        <w:rPr>
          <w:rFonts w:ascii="Times New Roman" w:hAnsi="Times New Roman"/>
          <w:noProof w:val="0"/>
        </w:rPr>
        <w:t xml:space="preserve"> și </w:t>
      </w:r>
      <w:r w:rsidRPr="00446541">
        <w:rPr>
          <w:rFonts w:ascii="Times New Roman" w:hAnsi="Times New Roman"/>
          <w:noProof w:val="0"/>
        </w:rPr>
        <w:t>calitatea substanţelor active</w:t>
      </w:r>
      <w:r w:rsidR="002A6331" w:rsidRPr="00446541">
        <w:rPr>
          <w:rFonts w:ascii="Times New Roman" w:hAnsi="Times New Roman"/>
          <w:noProof w:val="0"/>
        </w:rPr>
        <w:t xml:space="preserve"> și </w:t>
      </w:r>
      <w:r w:rsidRPr="00446541">
        <w:rPr>
          <w:rFonts w:ascii="Times New Roman" w:hAnsi="Times New Roman"/>
          <w:noProof w:val="0"/>
        </w:rPr>
        <w:t>a excipienţilor.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31</w:t>
      </w:r>
      <w:r w:rsidRPr="00446541">
        <w:rPr>
          <w:rFonts w:ascii="Times New Roman" w:hAnsi="Times New Roman"/>
          <w:noProof w:val="0"/>
        </w:rPr>
        <w:t>. Fabricarea de substan</w:t>
      </w:r>
      <w:r w:rsidR="007E3249" w:rsidRPr="00446541">
        <w:rPr>
          <w:rFonts w:ascii="Times New Roman" w:hAnsi="Times New Roman"/>
          <w:noProof w:val="0"/>
        </w:rPr>
        <w:t>ţ</w:t>
      </w:r>
      <w:r w:rsidRPr="00446541">
        <w:rPr>
          <w:rFonts w:ascii="Times New Roman" w:hAnsi="Times New Roman"/>
          <w:noProof w:val="0"/>
        </w:rPr>
        <w:t>e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Prezenta lege include prevederi către fabricarea totală a substanţelor active folosite ca materii prime, </w:t>
      </w:r>
      <w:proofErr w:type="spellStart"/>
      <w:r w:rsidRPr="00446541">
        <w:rPr>
          <w:rFonts w:ascii="Times New Roman" w:hAnsi="Times New Roman"/>
          <w:noProof w:val="0"/>
        </w:rPr>
        <w:t>cît</w:t>
      </w:r>
      <w:proofErr w:type="spellEnd"/>
      <w:r w:rsidR="002A6331" w:rsidRPr="00446541">
        <w:rPr>
          <w:rFonts w:ascii="Times New Roman" w:hAnsi="Times New Roman"/>
          <w:noProof w:val="0"/>
        </w:rPr>
        <w:t xml:space="preserve"> și </w:t>
      </w:r>
      <w:r w:rsidRPr="00446541">
        <w:rPr>
          <w:rFonts w:ascii="Times New Roman" w:hAnsi="Times New Roman"/>
          <w:noProof w:val="0"/>
        </w:rPr>
        <w:t>cea parţială sau importul unei substanţe active folosite ca materie primă definită la anexa 1 partea I punctul 3.2.1.1 litera (b), precum</w:t>
      </w:r>
      <w:r w:rsidR="002A6331" w:rsidRPr="00446541">
        <w:rPr>
          <w:rFonts w:ascii="Times New Roman" w:hAnsi="Times New Roman"/>
          <w:noProof w:val="0"/>
        </w:rPr>
        <w:t xml:space="preserve"> și </w:t>
      </w:r>
      <w:r w:rsidRPr="00446541">
        <w:rPr>
          <w:rFonts w:ascii="Times New Roman" w:hAnsi="Times New Roman"/>
          <w:noProof w:val="0"/>
        </w:rPr>
        <w:t xml:space="preserve">diverse procedee de divizare, ambalare sau prezentare înaintea utilizării acesteia la fabricaţia unui medicament, inclusiv reambalarea sau reetichetarea, efectuate de un </w:t>
      </w:r>
      <w:r w:rsidR="003860A8" w:rsidRPr="00446541">
        <w:rPr>
          <w:rFonts w:ascii="Times New Roman" w:hAnsi="Times New Roman"/>
          <w:noProof w:val="0"/>
        </w:rPr>
        <w:t>distribuitor</w:t>
      </w:r>
      <w:r w:rsidRPr="00446541">
        <w:rPr>
          <w:rFonts w:ascii="Times New Roman" w:hAnsi="Times New Roman"/>
          <w:noProof w:val="0"/>
        </w:rPr>
        <w:t xml:space="preserve"> de materii prime.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Alin. </w:t>
      </w:r>
      <w:r w:rsidR="00BF18E8" w:rsidRPr="00446541">
        <w:rPr>
          <w:rFonts w:ascii="Times New Roman" w:hAnsi="Times New Roman"/>
          <w:noProof w:val="0"/>
        </w:rPr>
        <w:t>(</w:t>
      </w:r>
      <w:r w:rsidRPr="00446541">
        <w:rPr>
          <w:rFonts w:ascii="Times New Roman" w:hAnsi="Times New Roman"/>
          <w:noProof w:val="0"/>
        </w:rPr>
        <w:t>1</w:t>
      </w:r>
      <w:r w:rsidR="00BF18E8" w:rsidRPr="00446541">
        <w:rPr>
          <w:rFonts w:ascii="Times New Roman" w:hAnsi="Times New Roman"/>
          <w:noProof w:val="0"/>
        </w:rPr>
        <w:t>)</w:t>
      </w:r>
      <w:r w:rsidRPr="00446541">
        <w:rPr>
          <w:rFonts w:ascii="Times New Roman" w:hAnsi="Times New Roman"/>
          <w:noProof w:val="0"/>
        </w:rPr>
        <w:t xml:space="preserve"> al prezentului articol se va revizui ori de </w:t>
      </w:r>
      <w:proofErr w:type="spellStart"/>
      <w:r w:rsidRPr="00446541">
        <w:rPr>
          <w:rFonts w:ascii="Times New Roman" w:hAnsi="Times New Roman"/>
          <w:noProof w:val="0"/>
        </w:rPr>
        <w:t>c</w:t>
      </w:r>
      <w:r w:rsidR="003860A8" w:rsidRPr="00446541">
        <w:rPr>
          <w:rFonts w:ascii="Times New Roman" w:hAnsi="Times New Roman"/>
          <w:noProof w:val="0"/>
        </w:rPr>
        <w:t>î</w:t>
      </w:r>
      <w:r w:rsidRPr="00446541">
        <w:rPr>
          <w:rFonts w:ascii="Times New Roman" w:hAnsi="Times New Roman"/>
          <w:noProof w:val="0"/>
        </w:rPr>
        <w:t>te</w:t>
      </w:r>
      <w:proofErr w:type="spellEnd"/>
      <w:r w:rsidRPr="00446541">
        <w:rPr>
          <w:rFonts w:ascii="Times New Roman" w:hAnsi="Times New Roman"/>
          <w:noProof w:val="0"/>
        </w:rPr>
        <w:t xml:space="preserve"> ori vor fi identificate noută</w:t>
      </w:r>
      <w:r w:rsidR="007E3249" w:rsidRPr="00446541">
        <w:rPr>
          <w:rFonts w:ascii="Times New Roman" w:hAnsi="Times New Roman"/>
          <w:noProof w:val="0"/>
        </w:rPr>
        <w:t>ţ</w:t>
      </w:r>
      <w:r w:rsidRPr="00446541">
        <w:rPr>
          <w:rFonts w:ascii="Times New Roman" w:hAnsi="Times New Roman"/>
          <w:noProof w:val="0"/>
        </w:rPr>
        <w:t>i ştiinţifice</w:t>
      </w:r>
      <w:r w:rsidR="002A6331" w:rsidRPr="00446541">
        <w:rPr>
          <w:rFonts w:ascii="Times New Roman" w:hAnsi="Times New Roman"/>
          <w:noProof w:val="0"/>
        </w:rPr>
        <w:t xml:space="preserve"> și </w:t>
      </w:r>
      <w:r w:rsidRPr="00446541">
        <w:rPr>
          <w:rFonts w:ascii="Times New Roman" w:hAnsi="Times New Roman"/>
          <w:noProof w:val="0"/>
        </w:rPr>
        <w:t>tehnice în fabrica</w:t>
      </w:r>
      <w:r w:rsidR="007E3249" w:rsidRPr="00446541">
        <w:rPr>
          <w:rFonts w:ascii="Times New Roman" w:hAnsi="Times New Roman"/>
          <w:noProof w:val="0"/>
        </w:rPr>
        <w:t>ţ</w:t>
      </w:r>
      <w:r w:rsidRPr="00446541">
        <w:rPr>
          <w:rFonts w:ascii="Times New Roman" w:hAnsi="Times New Roman"/>
          <w:noProof w:val="0"/>
        </w:rPr>
        <w:t>ia medicamentelor.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w:t>
      </w:r>
      <w:r w:rsidR="00DF78C6" w:rsidRPr="00446541">
        <w:rPr>
          <w:rFonts w:ascii="Times New Roman" w:hAnsi="Times New Roman"/>
          <w:noProof w:val="0"/>
        </w:rPr>
        <w:t xml:space="preserve">Agenția </w:t>
      </w:r>
      <w:r w:rsidRPr="00446541">
        <w:rPr>
          <w:rFonts w:ascii="Times New Roman" w:hAnsi="Times New Roman"/>
          <w:noProof w:val="0"/>
        </w:rPr>
        <w:t xml:space="preserve">ia măsurile corespunzătoare pentru a se asigura că fabricarea, importul </w:t>
      </w:r>
      <w:r w:rsidR="007E3249" w:rsidRPr="00446541">
        <w:rPr>
          <w:rFonts w:ascii="Times New Roman" w:hAnsi="Times New Roman"/>
          <w:noProof w:val="0"/>
        </w:rPr>
        <w:t>ş</w:t>
      </w:r>
      <w:r w:rsidRPr="00446541">
        <w:rPr>
          <w:rFonts w:ascii="Times New Roman" w:hAnsi="Times New Roman"/>
          <w:noProof w:val="0"/>
        </w:rPr>
        <w:t>i distribu</w:t>
      </w:r>
      <w:r w:rsidR="007E3249" w:rsidRPr="00446541">
        <w:rPr>
          <w:rFonts w:ascii="Times New Roman" w:hAnsi="Times New Roman"/>
          <w:noProof w:val="0"/>
        </w:rPr>
        <w:t>ţ</w:t>
      </w:r>
      <w:r w:rsidRPr="00446541">
        <w:rPr>
          <w:rFonts w:ascii="Times New Roman" w:hAnsi="Times New Roman"/>
          <w:noProof w:val="0"/>
        </w:rPr>
        <w:t>ia pe teritoriul sau a substan</w:t>
      </w:r>
      <w:r w:rsidR="007E3249" w:rsidRPr="00446541">
        <w:rPr>
          <w:rFonts w:ascii="Times New Roman" w:hAnsi="Times New Roman"/>
          <w:noProof w:val="0"/>
        </w:rPr>
        <w:t>ţ</w:t>
      </w:r>
      <w:r w:rsidRPr="00446541">
        <w:rPr>
          <w:rFonts w:ascii="Times New Roman" w:hAnsi="Times New Roman"/>
          <w:noProof w:val="0"/>
        </w:rPr>
        <w:t>elor active, inclusiv a substan</w:t>
      </w:r>
      <w:r w:rsidR="007E3249" w:rsidRPr="00446541">
        <w:rPr>
          <w:rFonts w:ascii="Times New Roman" w:hAnsi="Times New Roman"/>
          <w:noProof w:val="0"/>
        </w:rPr>
        <w:t>ţ</w:t>
      </w:r>
      <w:r w:rsidRPr="00446541">
        <w:rPr>
          <w:rFonts w:ascii="Times New Roman" w:hAnsi="Times New Roman"/>
          <w:noProof w:val="0"/>
        </w:rPr>
        <w:t>elor active care sunt destinate exportului, respectă buna practică de fabrica</w:t>
      </w:r>
      <w:r w:rsidR="007E3249" w:rsidRPr="00446541">
        <w:rPr>
          <w:rFonts w:ascii="Times New Roman" w:hAnsi="Times New Roman"/>
          <w:noProof w:val="0"/>
        </w:rPr>
        <w:t>ţ</w:t>
      </w:r>
      <w:r w:rsidRPr="00446541">
        <w:rPr>
          <w:rFonts w:ascii="Times New Roman" w:hAnsi="Times New Roman"/>
          <w:noProof w:val="0"/>
        </w:rPr>
        <w:t>ie</w:t>
      </w:r>
      <w:r w:rsidR="002A6331" w:rsidRPr="00446541">
        <w:rPr>
          <w:rFonts w:ascii="Times New Roman" w:hAnsi="Times New Roman"/>
          <w:noProof w:val="0"/>
        </w:rPr>
        <w:t xml:space="preserve"> și </w:t>
      </w:r>
      <w:r w:rsidRPr="00446541">
        <w:rPr>
          <w:rFonts w:ascii="Times New Roman" w:hAnsi="Times New Roman"/>
          <w:noProof w:val="0"/>
        </w:rPr>
        <w:t>bunele practici de distribu</w:t>
      </w:r>
      <w:r w:rsidR="007E3249" w:rsidRPr="00446541">
        <w:rPr>
          <w:rFonts w:ascii="Times New Roman" w:hAnsi="Times New Roman"/>
          <w:noProof w:val="0"/>
        </w:rPr>
        <w:t>ţ</w:t>
      </w:r>
      <w:r w:rsidRPr="00446541">
        <w:rPr>
          <w:rFonts w:ascii="Times New Roman" w:hAnsi="Times New Roman"/>
          <w:noProof w:val="0"/>
        </w:rPr>
        <w:t>ie pentru substan</w:t>
      </w:r>
      <w:r w:rsidR="007E3249" w:rsidRPr="00446541">
        <w:rPr>
          <w:rFonts w:ascii="Times New Roman" w:hAnsi="Times New Roman"/>
          <w:noProof w:val="0"/>
        </w:rPr>
        <w:t>ţ</w:t>
      </w:r>
      <w:r w:rsidRPr="00446541">
        <w:rPr>
          <w:rFonts w:ascii="Times New Roman" w:hAnsi="Times New Roman"/>
          <w:noProof w:val="0"/>
        </w:rPr>
        <w:t>ele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 Substanţele active se vor importa numai în cazul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sunt îndeplinite următoarele condi</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substan</w:t>
      </w:r>
      <w:r w:rsidR="007E3249" w:rsidRPr="00446541">
        <w:rPr>
          <w:rFonts w:ascii="Times New Roman" w:hAnsi="Times New Roman"/>
          <w:noProof w:val="0"/>
        </w:rPr>
        <w:t>ţ</w:t>
      </w:r>
      <w:r w:rsidRPr="00446541">
        <w:rPr>
          <w:rFonts w:ascii="Times New Roman" w:hAnsi="Times New Roman"/>
          <w:noProof w:val="0"/>
        </w:rPr>
        <w:t>ele active au fost fabricate în conformitate cu buna practică de fabrica</w:t>
      </w:r>
      <w:r w:rsidR="007E3249" w:rsidRPr="00446541">
        <w:rPr>
          <w:rFonts w:ascii="Times New Roman" w:hAnsi="Times New Roman"/>
          <w:noProof w:val="0"/>
        </w:rPr>
        <w:t>ţ</w:t>
      </w:r>
      <w:r w:rsidRPr="00446541">
        <w:rPr>
          <w:rFonts w:ascii="Times New Roman" w:hAnsi="Times New Roman"/>
          <w:noProof w:val="0"/>
        </w:rPr>
        <w:t>ie cel pu</w:t>
      </w:r>
      <w:r w:rsidR="007E3249" w:rsidRPr="00446541">
        <w:rPr>
          <w:rFonts w:ascii="Times New Roman" w:hAnsi="Times New Roman"/>
          <w:noProof w:val="0"/>
        </w:rPr>
        <w:t>ţ</w:t>
      </w:r>
      <w:r w:rsidRPr="00446541">
        <w:rPr>
          <w:rFonts w:ascii="Times New Roman" w:hAnsi="Times New Roman"/>
          <w:noProof w:val="0"/>
        </w:rPr>
        <w:t>in echivalente cu cele prevăzute la articolul 34.</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substan</w:t>
      </w:r>
      <w:r w:rsidR="007E3249" w:rsidRPr="00446541">
        <w:rPr>
          <w:rFonts w:ascii="Times New Roman" w:hAnsi="Times New Roman"/>
          <w:noProof w:val="0"/>
        </w:rPr>
        <w:t>ţ</w:t>
      </w:r>
      <w:r w:rsidRPr="00446541">
        <w:rPr>
          <w:rFonts w:ascii="Times New Roman" w:hAnsi="Times New Roman"/>
          <w:noProof w:val="0"/>
        </w:rPr>
        <w:t>ele active sunt înso</w:t>
      </w:r>
      <w:r w:rsidR="007E3249" w:rsidRPr="00446541">
        <w:rPr>
          <w:rFonts w:ascii="Times New Roman" w:hAnsi="Times New Roman"/>
          <w:noProof w:val="0"/>
        </w:rPr>
        <w:t>ţ</w:t>
      </w:r>
      <w:r w:rsidRPr="00446541">
        <w:rPr>
          <w:rFonts w:ascii="Times New Roman" w:hAnsi="Times New Roman"/>
          <w:noProof w:val="0"/>
        </w:rPr>
        <w:t>ite de confirmarea scrisă din partea autorită</w:t>
      </w:r>
      <w:r w:rsidR="007E3249" w:rsidRPr="00446541">
        <w:rPr>
          <w:rFonts w:ascii="Times New Roman" w:hAnsi="Times New Roman"/>
          <w:noProof w:val="0"/>
        </w:rPr>
        <w:t>ţ</w:t>
      </w:r>
      <w:r w:rsidRPr="00446541">
        <w:rPr>
          <w:rFonts w:ascii="Times New Roman" w:hAnsi="Times New Roman"/>
          <w:noProof w:val="0"/>
        </w:rPr>
        <w:t xml:space="preserve">ii competente din </w:t>
      </w:r>
      <w:r w:rsidR="007E3249" w:rsidRPr="00446541">
        <w:rPr>
          <w:rFonts w:ascii="Times New Roman" w:hAnsi="Times New Roman"/>
          <w:noProof w:val="0"/>
        </w:rPr>
        <w:t>ţ</w:t>
      </w:r>
      <w:r w:rsidRPr="00446541">
        <w:rPr>
          <w:rFonts w:ascii="Times New Roman" w:hAnsi="Times New Roman"/>
          <w:noProof w:val="0"/>
        </w:rPr>
        <w:t>ara exportatoare potrivit căreia: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standardele privind buna practică de fabrica</w:t>
      </w:r>
      <w:r w:rsidR="007E3249" w:rsidRPr="00446541">
        <w:rPr>
          <w:rFonts w:ascii="Times New Roman" w:hAnsi="Times New Roman"/>
          <w:noProof w:val="0"/>
        </w:rPr>
        <w:t>ţ</w:t>
      </w:r>
      <w:r w:rsidRPr="00446541">
        <w:rPr>
          <w:rFonts w:ascii="Times New Roman" w:hAnsi="Times New Roman"/>
          <w:noProof w:val="0"/>
        </w:rPr>
        <w:t>ie aplicabile fabricii care produce substan</w:t>
      </w:r>
      <w:r w:rsidR="007E3249" w:rsidRPr="00446541">
        <w:rPr>
          <w:rFonts w:ascii="Times New Roman" w:hAnsi="Times New Roman"/>
          <w:noProof w:val="0"/>
        </w:rPr>
        <w:t>ţ</w:t>
      </w:r>
      <w:r w:rsidRPr="00446541">
        <w:rPr>
          <w:rFonts w:ascii="Times New Roman" w:hAnsi="Times New Roman"/>
          <w:noProof w:val="0"/>
        </w:rPr>
        <w:t>a activă exportată sunt cel pu</w:t>
      </w:r>
      <w:r w:rsidR="007E3249" w:rsidRPr="00446541">
        <w:rPr>
          <w:rFonts w:ascii="Times New Roman" w:hAnsi="Times New Roman"/>
          <w:noProof w:val="0"/>
        </w:rPr>
        <w:t>ţ</w:t>
      </w:r>
      <w:r w:rsidRPr="00446541">
        <w:rPr>
          <w:rFonts w:ascii="Times New Roman" w:hAnsi="Times New Roman"/>
          <w:noProof w:val="0"/>
        </w:rPr>
        <w:t>in echivalente cu cele prevăzute la articolul 34.</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producătorul respectiv este supus unor controale periodice, stricte</w:t>
      </w:r>
      <w:r w:rsidR="002A6331" w:rsidRPr="00446541">
        <w:rPr>
          <w:rFonts w:ascii="Times New Roman" w:hAnsi="Times New Roman"/>
          <w:noProof w:val="0"/>
        </w:rPr>
        <w:t xml:space="preserve"> și </w:t>
      </w:r>
      <w:r w:rsidRPr="00446541">
        <w:rPr>
          <w:rFonts w:ascii="Times New Roman" w:hAnsi="Times New Roman"/>
          <w:noProof w:val="0"/>
        </w:rPr>
        <w:t>transparente</w:t>
      </w:r>
      <w:r w:rsidR="002A6331" w:rsidRPr="00446541">
        <w:rPr>
          <w:rFonts w:ascii="Times New Roman" w:hAnsi="Times New Roman"/>
          <w:noProof w:val="0"/>
        </w:rPr>
        <w:t xml:space="preserve"> și </w:t>
      </w:r>
      <w:r w:rsidRPr="00446541">
        <w:rPr>
          <w:rFonts w:ascii="Times New Roman" w:hAnsi="Times New Roman"/>
          <w:noProof w:val="0"/>
        </w:rPr>
        <w:t>măsurilor de aplicare eficace a bunelor practici de fabrica</w:t>
      </w:r>
      <w:r w:rsidR="007E3249" w:rsidRPr="00446541">
        <w:rPr>
          <w:rFonts w:ascii="Times New Roman" w:hAnsi="Times New Roman"/>
          <w:noProof w:val="0"/>
        </w:rPr>
        <w:t>ţ</w:t>
      </w:r>
      <w:r w:rsidRPr="00446541">
        <w:rPr>
          <w:rFonts w:ascii="Times New Roman" w:hAnsi="Times New Roman"/>
          <w:noProof w:val="0"/>
        </w:rPr>
        <w:t>ie, inclusiv inspec</w:t>
      </w:r>
      <w:r w:rsidR="007E3249" w:rsidRPr="00446541">
        <w:rPr>
          <w:rFonts w:ascii="Times New Roman" w:hAnsi="Times New Roman"/>
          <w:noProof w:val="0"/>
        </w:rPr>
        <w:t>ţ</w:t>
      </w:r>
      <w:r w:rsidRPr="00446541">
        <w:rPr>
          <w:rFonts w:ascii="Times New Roman" w:hAnsi="Times New Roman"/>
          <w:noProof w:val="0"/>
        </w:rPr>
        <w:t xml:space="preserve">ii repetate </w:t>
      </w:r>
      <w:r w:rsidR="007E3249" w:rsidRPr="00446541">
        <w:rPr>
          <w:rFonts w:ascii="Times New Roman" w:hAnsi="Times New Roman"/>
          <w:noProof w:val="0"/>
        </w:rPr>
        <w:t>ş</w:t>
      </w:r>
      <w:r w:rsidRPr="00446541">
        <w:rPr>
          <w:rFonts w:ascii="Times New Roman" w:hAnsi="Times New Roman"/>
          <w:noProof w:val="0"/>
        </w:rPr>
        <w:t>i neanun</w:t>
      </w:r>
      <w:r w:rsidR="007E3249" w:rsidRPr="00446541">
        <w:rPr>
          <w:rFonts w:ascii="Times New Roman" w:hAnsi="Times New Roman"/>
          <w:noProof w:val="0"/>
        </w:rPr>
        <w:t>ţ</w:t>
      </w:r>
      <w:r w:rsidRPr="00446541">
        <w:rPr>
          <w:rFonts w:ascii="Times New Roman" w:hAnsi="Times New Roman"/>
          <w:noProof w:val="0"/>
        </w:rPr>
        <w:t xml:space="preserve">ate, astfel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să se garanteze o protec</w:t>
      </w:r>
      <w:r w:rsidR="007E3249" w:rsidRPr="00446541">
        <w:rPr>
          <w:rFonts w:ascii="Times New Roman" w:hAnsi="Times New Roman"/>
          <w:noProof w:val="0"/>
        </w:rPr>
        <w:t>ţ</w:t>
      </w:r>
      <w:r w:rsidRPr="00446541">
        <w:rPr>
          <w:rFonts w:ascii="Times New Roman" w:hAnsi="Times New Roman"/>
          <w:noProof w:val="0"/>
        </w:rPr>
        <w:t>ie a sănătă</w:t>
      </w:r>
      <w:r w:rsidR="007E3249" w:rsidRPr="00446541">
        <w:rPr>
          <w:rFonts w:ascii="Times New Roman" w:hAnsi="Times New Roman"/>
          <w:noProof w:val="0"/>
        </w:rPr>
        <w:t>ţ</w:t>
      </w:r>
      <w:r w:rsidRPr="00446541">
        <w:rPr>
          <w:rFonts w:ascii="Times New Roman" w:hAnsi="Times New Roman"/>
          <w:noProof w:val="0"/>
        </w:rPr>
        <w:t xml:space="preserve">ii publice;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 în cazul în care se descoperă cazuri de nerespectare, informa</w:t>
      </w:r>
      <w:r w:rsidR="007E3249" w:rsidRPr="00446541">
        <w:rPr>
          <w:rFonts w:ascii="Times New Roman" w:hAnsi="Times New Roman"/>
          <w:noProof w:val="0"/>
        </w:rPr>
        <w:t>ţ</w:t>
      </w:r>
      <w:r w:rsidRPr="00446541">
        <w:rPr>
          <w:rFonts w:ascii="Times New Roman" w:hAnsi="Times New Roman"/>
          <w:noProof w:val="0"/>
        </w:rPr>
        <w:t xml:space="preserve">iile cu privire la aceste constatări sunt furnizate fără </w:t>
      </w:r>
      <w:proofErr w:type="spellStart"/>
      <w:r w:rsidRPr="00446541">
        <w:rPr>
          <w:rFonts w:ascii="Times New Roman" w:hAnsi="Times New Roman"/>
          <w:noProof w:val="0"/>
        </w:rPr>
        <w:t>întîrziere</w:t>
      </w:r>
      <w:proofErr w:type="spellEnd"/>
      <w:r w:rsidRPr="00446541">
        <w:rPr>
          <w:rFonts w:ascii="Times New Roman" w:hAnsi="Times New Roman"/>
          <w:noProof w:val="0"/>
        </w:rPr>
        <w:t xml:space="preserve"> la Agenţie de către </w:t>
      </w:r>
      <w:r w:rsidR="007E3249" w:rsidRPr="00446541">
        <w:rPr>
          <w:rFonts w:ascii="Times New Roman" w:hAnsi="Times New Roman"/>
          <w:noProof w:val="0"/>
        </w:rPr>
        <w:t>ţ</w:t>
      </w:r>
      <w:r w:rsidRPr="00446541">
        <w:rPr>
          <w:rFonts w:ascii="Times New Roman" w:hAnsi="Times New Roman"/>
          <w:noProof w:val="0"/>
        </w:rPr>
        <w:t xml:space="preserve">ara exportatoare. Confirmarea scrisă nu va exclude obligativitatea corespunderii producătorului prevederilor expuse </w:t>
      </w:r>
      <w:r w:rsidR="00921B50" w:rsidRPr="00446541">
        <w:rPr>
          <w:rFonts w:ascii="Times New Roman" w:hAnsi="Times New Roman"/>
          <w:noProof w:val="0"/>
        </w:rPr>
        <w:t>la articolul 6</w:t>
      </w:r>
      <w:r w:rsidR="002A6331" w:rsidRPr="00446541">
        <w:rPr>
          <w:rFonts w:ascii="Times New Roman" w:hAnsi="Times New Roman"/>
          <w:noProof w:val="0"/>
        </w:rPr>
        <w:t xml:space="preserve"> și </w:t>
      </w:r>
      <w:r w:rsidR="00921B50" w:rsidRPr="00446541">
        <w:rPr>
          <w:rFonts w:ascii="Times New Roman" w:hAnsi="Times New Roman"/>
          <w:noProof w:val="0"/>
        </w:rPr>
        <w:t>articolul 30</w:t>
      </w:r>
      <w:r w:rsidRPr="00446541">
        <w:rPr>
          <w:rFonts w:ascii="Times New Roman" w:hAnsi="Times New Roman"/>
          <w:noProof w:val="0"/>
        </w:rPr>
        <w:t xml:space="preserve"> alin. (1). </w:t>
      </w:r>
      <w:r w:rsidR="00921B50" w:rsidRPr="00446541">
        <w:rPr>
          <w:rFonts w:ascii="Times New Roman" w:hAnsi="Times New Roman"/>
          <w:noProof w:val="0"/>
        </w:rPr>
        <w:t>subalin.6</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Cerin</w:t>
      </w:r>
      <w:r w:rsidR="007E3249" w:rsidRPr="00446541">
        <w:rPr>
          <w:rFonts w:ascii="Times New Roman" w:hAnsi="Times New Roman"/>
          <w:noProof w:val="0"/>
        </w:rPr>
        <w:t>ţ</w:t>
      </w:r>
      <w:r w:rsidRPr="00446541">
        <w:rPr>
          <w:rFonts w:ascii="Times New Roman" w:hAnsi="Times New Roman"/>
          <w:noProof w:val="0"/>
        </w:rPr>
        <w:t>a prevăzută la ali</w:t>
      </w:r>
      <w:r w:rsidR="003860A8" w:rsidRPr="00446541">
        <w:rPr>
          <w:rFonts w:ascii="Times New Roman" w:hAnsi="Times New Roman"/>
          <w:noProof w:val="0"/>
        </w:rPr>
        <w:t>n</w:t>
      </w:r>
      <w:r w:rsidRPr="00446541">
        <w:rPr>
          <w:rFonts w:ascii="Times New Roman" w:hAnsi="Times New Roman"/>
          <w:noProof w:val="0"/>
        </w:rPr>
        <w:t xml:space="preserve">. (4) </w:t>
      </w:r>
      <w:proofErr w:type="spellStart"/>
      <w:r w:rsidR="00921B50" w:rsidRPr="00446541">
        <w:rPr>
          <w:rFonts w:ascii="Times New Roman" w:hAnsi="Times New Roman"/>
          <w:noProof w:val="0"/>
        </w:rPr>
        <w:t>subalin</w:t>
      </w:r>
      <w:proofErr w:type="spellEnd"/>
      <w:r w:rsidRPr="00446541">
        <w:rPr>
          <w:rFonts w:ascii="Times New Roman" w:hAnsi="Times New Roman"/>
          <w:noProof w:val="0"/>
        </w:rPr>
        <w:t xml:space="preserve">. 2) a prezentului articol nu se aplică în cazul în care </w:t>
      </w:r>
      <w:r w:rsidR="007E3249" w:rsidRPr="00446541">
        <w:rPr>
          <w:rFonts w:ascii="Times New Roman" w:hAnsi="Times New Roman"/>
          <w:noProof w:val="0"/>
        </w:rPr>
        <w:t>ţ</w:t>
      </w:r>
      <w:r w:rsidRPr="00446541">
        <w:rPr>
          <w:rFonts w:ascii="Times New Roman" w:hAnsi="Times New Roman"/>
          <w:noProof w:val="0"/>
        </w:rPr>
        <w:t>ara exportatoare este inclusă în lista prevăzută la articolul 93.</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În mod excep</w:t>
      </w:r>
      <w:r w:rsidR="007E3249" w:rsidRPr="00446541">
        <w:rPr>
          <w:rFonts w:ascii="Times New Roman" w:hAnsi="Times New Roman"/>
          <w:noProof w:val="0"/>
        </w:rPr>
        <w:t>ţ</w:t>
      </w:r>
      <w:r w:rsidRPr="00446541">
        <w:rPr>
          <w:rFonts w:ascii="Times New Roman" w:hAnsi="Times New Roman"/>
          <w:noProof w:val="0"/>
        </w:rPr>
        <w:t xml:space="preserve">ional, pentru a asigura disponibilitatea medicamentelor,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o fabrică unde se produce o substan</w:t>
      </w:r>
      <w:r w:rsidR="007E3249" w:rsidRPr="00446541">
        <w:rPr>
          <w:rFonts w:ascii="Times New Roman" w:hAnsi="Times New Roman"/>
          <w:noProof w:val="0"/>
        </w:rPr>
        <w:t>ţ</w:t>
      </w:r>
      <w:r w:rsidRPr="00446541">
        <w:rPr>
          <w:rFonts w:ascii="Times New Roman" w:hAnsi="Times New Roman"/>
          <w:noProof w:val="0"/>
        </w:rPr>
        <w:t xml:space="preserve">ă activă pentru export a fost inspectată de o autoritate din tara membra a ICH, PIC/S </w:t>
      </w:r>
      <w:r w:rsidR="007E3249" w:rsidRPr="00446541">
        <w:rPr>
          <w:rFonts w:ascii="Times New Roman" w:hAnsi="Times New Roman"/>
          <w:noProof w:val="0"/>
        </w:rPr>
        <w:t>ş</w:t>
      </w:r>
      <w:r w:rsidRPr="00446541">
        <w:rPr>
          <w:rFonts w:ascii="Times New Roman" w:hAnsi="Times New Roman"/>
          <w:noProof w:val="0"/>
        </w:rPr>
        <w:t>i s-a constatat că respectă principiile</w:t>
      </w:r>
      <w:r w:rsidR="002A6331" w:rsidRPr="00446541">
        <w:rPr>
          <w:rFonts w:ascii="Times New Roman" w:hAnsi="Times New Roman"/>
          <w:noProof w:val="0"/>
        </w:rPr>
        <w:t xml:space="preserve"> și </w:t>
      </w:r>
      <w:r w:rsidRPr="00446541">
        <w:rPr>
          <w:rFonts w:ascii="Times New Roman" w:hAnsi="Times New Roman"/>
          <w:noProof w:val="0"/>
        </w:rPr>
        <w:t>ghidurile de bună practică de fabrica</w:t>
      </w:r>
      <w:r w:rsidR="007E3249" w:rsidRPr="00446541">
        <w:rPr>
          <w:rFonts w:ascii="Times New Roman" w:hAnsi="Times New Roman"/>
          <w:noProof w:val="0"/>
        </w:rPr>
        <w:t>ţ</w:t>
      </w:r>
      <w:r w:rsidRPr="00446541">
        <w:rPr>
          <w:rFonts w:ascii="Times New Roman" w:hAnsi="Times New Roman"/>
          <w:noProof w:val="0"/>
        </w:rPr>
        <w:t>ie prevăzute în conformitate cu articolul 34, Agenţia poate renun</w:t>
      </w:r>
      <w:r w:rsidR="007E3249" w:rsidRPr="00446541">
        <w:rPr>
          <w:rFonts w:ascii="Times New Roman" w:hAnsi="Times New Roman"/>
          <w:noProof w:val="0"/>
        </w:rPr>
        <w:t>ţ</w:t>
      </w:r>
      <w:r w:rsidRPr="00446541">
        <w:rPr>
          <w:rFonts w:ascii="Times New Roman" w:hAnsi="Times New Roman"/>
          <w:noProof w:val="0"/>
        </w:rPr>
        <w:t>a la cerin</w:t>
      </w:r>
      <w:r w:rsidR="007E3249" w:rsidRPr="00446541">
        <w:rPr>
          <w:rFonts w:ascii="Times New Roman" w:hAnsi="Times New Roman"/>
          <w:noProof w:val="0"/>
        </w:rPr>
        <w:t>ţ</w:t>
      </w:r>
      <w:r w:rsidRPr="00446541">
        <w:rPr>
          <w:rFonts w:ascii="Times New Roman" w:hAnsi="Times New Roman"/>
          <w:noProof w:val="0"/>
        </w:rPr>
        <w:t>a prevăzută la alin. (4) pct. 2) din prezentul articol pentru o perioadă care nu depă</w:t>
      </w:r>
      <w:r w:rsidR="007E3249" w:rsidRPr="00446541">
        <w:rPr>
          <w:rFonts w:ascii="Times New Roman" w:hAnsi="Times New Roman"/>
          <w:noProof w:val="0"/>
        </w:rPr>
        <w:t>ş</w:t>
      </w:r>
      <w:r w:rsidRPr="00446541">
        <w:rPr>
          <w:rFonts w:ascii="Times New Roman" w:hAnsi="Times New Roman"/>
          <w:noProof w:val="0"/>
        </w:rPr>
        <w:t>e</w:t>
      </w:r>
      <w:r w:rsidR="007E3249" w:rsidRPr="00446541">
        <w:rPr>
          <w:rFonts w:ascii="Times New Roman" w:hAnsi="Times New Roman"/>
          <w:noProof w:val="0"/>
        </w:rPr>
        <w:t>ş</w:t>
      </w:r>
      <w:r w:rsidRPr="00446541">
        <w:rPr>
          <w:rFonts w:ascii="Times New Roman" w:hAnsi="Times New Roman"/>
          <w:noProof w:val="0"/>
        </w:rPr>
        <w:t>te validitatea certificatului de bună practică de fabrica</w:t>
      </w:r>
      <w:r w:rsidR="007E3249" w:rsidRPr="00446541">
        <w:rPr>
          <w:rFonts w:ascii="Times New Roman" w:hAnsi="Times New Roman"/>
          <w:noProof w:val="0"/>
        </w:rPr>
        <w:t>ţ</w:t>
      </w:r>
      <w:r w:rsidRPr="00446541">
        <w:rPr>
          <w:rFonts w:ascii="Times New Roman" w:hAnsi="Times New Roman"/>
          <w:noProof w:val="0"/>
        </w:rPr>
        <w:t>ie, emis de autorită</w:t>
      </w:r>
      <w:r w:rsidR="007E3249" w:rsidRPr="00446541">
        <w:rPr>
          <w:rFonts w:ascii="Times New Roman" w:hAnsi="Times New Roman"/>
          <w:noProof w:val="0"/>
        </w:rPr>
        <w:t>ţ</w:t>
      </w:r>
      <w:r w:rsidRPr="00446541">
        <w:rPr>
          <w:rFonts w:ascii="Times New Roman" w:hAnsi="Times New Roman"/>
          <w:noProof w:val="0"/>
        </w:rPr>
        <w:t>ilor enumerate mai sus. Decizia privind folosirea posibilităţii de a renun</w:t>
      </w:r>
      <w:r w:rsidR="007E3249" w:rsidRPr="00446541">
        <w:rPr>
          <w:rFonts w:ascii="Times New Roman" w:hAnsi="Times New Roman"/>
          <w:noProof w:val="0"/>
        </w:rPr>
        <w:t>ţ</w:t>
      </w:r>
      <w:r w:rsidRPr="00446541">
        <w:rPr>
          <w:rFonts w:ascii="Times New Roman" w:hAnsi="Times New Roman"/>
          <w:noProof w:val="0"/>
        </w:rPr>
        <w:t>a se va lua de către Comisia Medicamentului.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32.</w:t>
      </w:r>
      <w:r w:rsidRPr="00446541">
        <w:rPr>
          <w:rFonts w:ascii="Times New Roman" w:hAnsi="Times New Roman"/>
          <w:noProof w:val="0"/>
        </w:rPr>
        <w:t xml:space="preserve"> </w:t>
      </w:r>
      <w:proofErr w:type="spellStart"/>
      <w:r w:rsidRPr="00446541">
        <w:rPr>
          <w:rFonts w:ascii="Times New Roman" w:hAnsi="Times New Roman"/>
          <w:noProof w:val="0"/>
        </w:rPr>
        <w:t>Elaborearea</w:t>
      </w:r>
      <w:proofErr w:type="spellEnd"/>
      <w:r w:rsidRPr="00446541">
        <w:rPr>
          <w:rFonts w:ascii="Times New Roman" w:hAnsi="Times New Roman"/>
          <w:noProof w:val="0"/>
        </w:rPr>
        <w:t xml:space="preserve"> actelor conexe cu referire la buna practică de fabrica</w:t>
      </w:r>
      <w:r w:rsidR="007E3249" w:rsidRPr="00446541">
        <w:rPr>
          <w:rFonts w:ascii="Times New Roman" w:hAnsi="Times New Roman"/>
          <w:noProof w:val="0"/>
        </w:rPr>
        <w:t>ţ</w:t>
      </w:r>
      <w:r w:rsidRPr="00446541">
        <w:rPr>
          <w:rFonts w:ascii="Times New Roman" w:hAnsi="Times New Roman"/>
          <w:noProof w:val="0"/>
        </w:rPr>
        <w:t>ie pentru medicamente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Regulile de bună practică de fabricaţie pentru medicamente menţionate </w:t>
      </w:r>
      <w:r w:rsidR="00921B50" w:rsidRPr="00446541">
        <w:rPr>
          <w:rFonts w:ascii="Times New Roman" w:hAnsi="Times New Roman"/>
          <w:noProof w:val="0"/>
        </w:rPr>
        <w:t>la articolul 30 alin. (1</w:t>
      </w:r>
      <w:r w:rsidRPr="00446541">
        <w:rPr>
          <w:rFonts w:ascii="Times New Roman" w:hAnsi="Times New Roman"/>
          <w:noProof w:val="0"/>
        </w:rPr>
        <w:t xml:space="preserve">) </w:t>
      </w:r>
      <w:r w:rsidR="00921B50" w:rsidRPr="00446541">
        <w:rPr>
          <w:rFonts w:ascii="Times New Roman" w:hAnsi="Times New Roman"/>
          <w:noProof w:val="0"/>
        </w:rPr>
        <w:t xml:space="preserve">subalin.6) </w:t>
      </w:r>
      <w:r w:rsidRPr="00446541">
        <w:rPr>
          <w:rFonts w:ascii="Times New Roman" w:hAnsi="Times New Roman"/>
          <w:noProof w:val="0"/>
        </w:rPr>
        <w:t>se aprobă prin ordinul Ministerului Sănătăţii.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Agenţia va publica ghiduri cu privire la buna practică de fabricaţie, cu revizuirea periodică a acestora, în conformitate cu progresul tehnico-</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w:t>
      </w:r>
      <w:r w:rsidR="002A6331" w:rsidRPr="00446541">
        <w:rPr>
          <w:rFonts w:ascii="Times New Roman" w:hAnsi="Times New Roman"/>
          <w:noProof w:val="0"/>
        </w:rPr>
        <w:t xml:space="preserve"> și </w:t>
      </w:r>
      <w:r w:rsidRPr="00446541">
        <w:rPr>
          <w:rFonts w:ascii="Times New Roman" w:hAnsi="Times New Roman"/>
          <w:noProof w:val="0"/>
        </w:rPr>
        <w:t>noutăţile legislative naţionale şi internaţionale în domeniu.</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Regulile de bună practică de distribu</w:t>
      </w:r>
      <w:r w:rsidR="007E3249" w:rsidRPr="00446541">
        <w:rPr>
          <w:rFonts w:ascii="Times New Roman" w:hAnsi="Times New Roman"/>
          <w:noProof w:val="0"/>
        </w:rPr>
        <w:t>ţ</w:t>
      </w:r>
      <w:r w:rsidRPr="00446541">
        <w:rPr>
          <w:rFonts w:ascii="Times New Roman" w:hAnsi="Times New Roman"/>
          <w:noProof w:val="0"/>
        </w:rPr>
        <w:t>ie pentru substan</w:t>
      </w:r>
      <w:r w:rsidR="007E3249" w:rsidRPr="00446541">
        <w:rPr>
          <w:rFonts w:ascii="Times New Roman" w:hAnsi="Times New Roman"/>
          <w:noProof w:val="0"/>
        </w:rPr>
        <w:t>ţ</w:t>
      </w:r>
      <w:r w:rsidRPr="00446541">
        <w:rPr>
          <w:rFonts w:ascii="Times New Roman" w:hAnsi="Times New Roman"/>
          <w:noProof w:val="0"/>
        </w:rPr>
        <w:t>ele active folosite, men</w:t>
      </w:r>
      <w:r w:rsidR="007E3249" w:rsidRPr="00446541">
        <w:rPr>
          <w:rFonts w:ascii="Times New Roman" w:hAnsi="Times New Roman"/>
          <w:noProof w:val="0"/>
        </w:rPr>
        <w:t>ţ</w:t>
      </w:r>
      <w:r w:rsidRPr="00446541">
        <w:rPr>
          <w:rFonts w:ascii="Times New Roman" w:hAnsi="Times New Roman"/>
          <w:noProof w:val="0"/>
        </w:rPr>
        <w:t>ionate la articolul 30 alin. (6) sunt aprobate de Ministerul Sănătăţii.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Agenţia aprobă proceduri privind evaluarea formalizată a riscurilor pentru identificarea bunelor practici de fabrica</w:t>
      </w:r>
      <w:r w:rsidR="007E3249" w:rsidRPr="00446541">
        <w:rPr>
          <w:rFonts w:ascii="Times New Roman" w:hAnsi="Times New Roman"/>
          <w:noProof w:val="0"/>
        </w:rPr>
        <w:t>ţ</w:t>
      </w:r>
      <w:r w:rsidRPr="00446541">
        <w:rPr>
          <w:rFonts w:ascii="Times New Roman" w:hAnsi="Times New Roman"/>
          <w:noProof w:val="0"/>
        </w:rPr>
        <w:t>ie corespunzătoare pentru excipien</w:t>
      </w:r>
      <w:r w:rsidR="007E3249" w:rsidRPr="00446541">
        <w:rPr>
          <w:rFonts w:ascii="Times New Roman" w:hAnsi="Times New Roman"/>
          <w:noProof w:val="0"/>
        </w:rPr>
        <w:t>ţ</w:t>
      </w:r>
      <w:r w:rsidRPr="00446541">
        <w:rPr>
          <w:rFonts w:ascii="Times New Roman" w:hAnsi="Times New Roman"/>
          <w:noProof w:val="0"/>
        </w:rPr>
        <w:t>i men</w:t>
      </w:r>
      <w:r w:rsidR="007E3249" w:rsidRPr="00446541">
        <w:rPr>
          <w:rFonts w:ascii="Times New Roman" w:hAnsi="Times New Roman"/>
          <w:noProof w:val="0"/>
        </w:rPr>
        <w:t>ţ</w:t>
      </w:r>
      <w:r w:rsidRPr="00446541">
        <w:rPr>
          <w:rFonts w:ascii="Times New Roman" w:hAnsi="Times New Roman"/>
          <w:noProof w:val="0"/>
        </w:rPr>
        <w:t>ionată la articolul 30 alin. (6).</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33.</w:t>
      </w:r>
      <w:r w:rsidRPr="00446541">
        <w:rPr>
          <w:rFonts w:ascii="Times New Roman" w:hAnsi="Times New Roman"/>
          <w:noProof w:val="0"/>
        </w:rPr>
        <w:t xml:space="preserve"> Prevederi către elementele de siguran</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Elementele de siguran</w:t>
      </w:r>
      <w:r w:rsidR="007E3249" w:rsidRPr="00446541">
        <w:rPr>
          <w:rFonts w:ascii="Times New Roman" w:hAnsi="Times New Roman"/>
          <w:noProof w:val="0"/>
        </w:rPr>
        <w:t>ţ</w:t>
      </w:r>
      <w:r w:rsidRPr="00446541">
        <w:rPr>
          <w:rFonts w:ascii="Times New Roman" w:hAnsi="Times New Roman"/>
          <w:noProof w:val="0"/>
        </w:rPr>
        <w:t>ă men</w:t>
      </w:r>
      <w:r w:rsidR="007E3249" w:rsidRPr="00446541">
        <w:rPr>
          <w:rFonts w:ascii="Times New Roman" w:hAnsi="Times New Roman"/>
          <w:noProof w:val="0"/>
        </w:rPr>
        <w:t>ţ</w:t>
      </w:r>
      <w:r w:rsidRPr="00446541">
        <w:rPr>
          <w:rFonts w:ascii="Times New Roman" w:hAnsi="Times New Roman"/>
          <w:noProof w:val="0"/>
        </w:rPr>
        <w:t xml:space="preserve">ionate la articolul 40 alin. (1).pct. 15) nu se îndepărtează </w:t>
      </w:r>
      <w:r w:rsidR="007E3249" w:rsidRPr="00446541">
        <w:rPr>
          <w:rFonts w:ascii="Times New Roman" w:hAnsi="Times New Roman"/>
          <w:noProof w:val="0"/>
        </w:rPr>
        <w:t>ş</w:t>
      </w:r>
      <w:r w:rsidRPr="00446541">
        <w:rPr>
          <w:rFonts w:ascii="Times New Roman" w:hAnsi="Times New Roman"/>
          <w:noProof w:val="0"/>
        </w:rPr>
        <w:t>i nu se acoperă, par</w:t>
      </w:r>
      <w:r w:rsidR="007E3249" w:rsidRPr="00446541">
        <w:rPr>
          <w:rFonts w:ascii="Times New Roman" w:hAnsi="Times New Roman"/>
          <w:noProof w:val="0"/>
        </w:rPr>
        <w:t>ţ</w:t>
      </w:r>
      <w:r w:rsidRPr="00446541">
        <w:rPr>
          <w:rFonts w:ascii="Times New Roman" w:hAnsi="Times New Roman"/>
          <w:noProof w:val="0"/>
        </w:rPr>
        <w:t xml:space="preserve">ial sau total,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dacă sunt îndeplinite următoarele condi</w:t>
      </w:r>
      <w:r w:rsidR="007E3249" w:rsidRPr="00446541">
        <w:rPr>
          <w:rFonts w:ascii="Times New Roman" w:hAnsi="Times New Roman"/>
          <w:noProof w:val="0"/>
        </w:rPr>
        <w:t>ţ</w:t>
      </w:r>
      <w:r w:rsidRPr="00446541">
        <w:rPr>
          <w:rFonts w:ascii="Times New Roman" w:hAnsi="Times New Roman"/>
          <w:noProof w:val="0"/>
        </w:rPr>
        <w:t>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înainte de îndepărtarea sau acoperirea, totală sau par</w:t>
      </w:r>
      <w:r w:rsidR="007E3249" w:rsidRPr="00446541">
        <w:rPr>
          <w:rFonts w:ascii="Times New Roman" w:hAnsi="Times New Roman"/>
          <w:noProof w:val="0"/>
        </w:rPr>
        <w:t>ţ</w:t>
      </w:r>
      <w:r w:rsidRPr="00446541">
        <w:rPr>
          <w:rFonts w:ascii="Times New Roman" w:hAnsi="Times New Roman"/>
          <w:noProof w:val="0"/>
        </w:rPr>
        <w:t>ială, a elementelor de siguran</w:t>
      </w:r>
      <w:r w:rsidR="007E3249" w:rsidRPr="00446541">
        <w:rPr>
          <w:rFonts w:ascii="Times New Roman" w:hAnsi="Times New Roman"/>
          <w:noProof w:val="0"/>
        </w:rPr>
        <w:t>ţ</w:t>
      </w:r>
      <w:r w:rsidRPr="00446541">
        <w:rPr>
          <w:rFonts w:ascii="Times New Roman" w:hAnsi="Times New Roman"/>
          <w:noProof w:val="0"/>
        </w:rPr>
        <w:t>ă men</w:t>
      </w:r>
      <w:r w:rsidR="007E3249" w:rsidRPr="00446541">
        <w:rPr>
          <w:rFonts w:ascii="Times New Roman" w:hAnsi="Times New Roman"/>
          <w:noProof w:val="0"/>
        </w:rPr>
        <w:t>ţ</w:t>
      </w:r>
      <w:r w:rsidRPr="00446541">
        <w:rPr>
          <w:rFonts w:ascii="Times New Roman" w:hAnsi="Times New Roman"/>
          <w:noProof w:val="0"/>
        </w:rPr>
        <w:t xml:space="preserve">ionate,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fabrica</w:t>
      </w:r>
      <w:r w:rsidR="007E3249" w:rsidRPr="00446541">
        <w:rPr>
          <w:rFonts w:ascii="Times New Roman" w:hAnsi="Times New Roman"/>
          <w:noProof w:val="0"/>
        </w:rPr>
        <w:t>ţ</w:t>
      </w:r>
      <w:r w:rsidRPr="00446541">
        <w:rPr>
          <w:rFonts w:ascii="Times New Roman" w:hAnsi="Times New Roman"/>
          <w:noProof w:val="0"/>
        </w:rPr>
        <w:t xml:space="preserve">ie verifică dacă medicamentul respectiv este autentic </w:t>
      </w:r>
      <w:r w:rsidR="007E3249" w:rsidRPr="00446541">
        <w:rPr>
          <w:rFonts w:ascii="Times New Roman" w:hAnsi="Times New Roman"/>
          <w:noProof w:val="0"/>
        </w:rPr>
        <w:t>ş</w:t>
      </w:r>
      <w:r w:rsidRPr="00446541">
        <w:rPr>
          <w:rFonts w:ascii="Times New Roman" w:hAnsi="Times New Roman"/>
          <w:noProof w:val="0"/>
        </w:rPr>
        <w:t>i dacă nu a fost modificat ilicit;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xml:space="preserve">2)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fabrica</w:t>
      </w:r>
      <w:r w:rsidR="007E3249" w:rsidRPr="00446541">
        <w:rPr>
          <w:rFonts w:ascii="Times New Roman" w:hAnsi="Times New Roman"/>
          <w:noProof w:val="0"/>
        </w:rPr>
        <w:t>ţ</w:t>
      </w:r>
      <w:r w:rsidRPr="00446541">
        <w:rPr>
          <w:rFonts w:ascii="Times New Roman" w:hAnsi="Times New Roman"/>
          <w:noProof w:val="0"/>
        </w:rPr>
        <w:t>ie respectă dispozi</w:t>
      </w:r>
      <w:r w:rsidR="007E3249" w:rsidRPr="00446541">
        <w:rPr>
          <w:rFonts w:ascii="Times New Roman" w:hAnsi="Times New Roman"/>
          <w:noProof w:val="0"/>
        </w:rPr>
        <w:t>ţ</w:t>
      </w:r>
      <w:r w:rsidRPr="00446541">
        <w:rPr>
          <w:rFonts w:ascii="Times New Roman" w:hAnsi="Times New Roman"/>
          <w:noProof w:val="0"/>
        </w:rPr>
        <w:t>iile artic</w:t>
      </w:r>
      <w:r w:rsidR="00921B50" w:rsidRPr="00446541">
        <w:rPr>
          <w:rFonts w:ascii="Times New Roman" w:hAnsi="Times New Roman"/>
          <w:noProof w:val="0"/>
        </w:rPr>
        <w:t>olului 40 alin. (1</w:t>
      </w:r>
      <w:r w:rsidRPr="00446541">
        <w:rPr>
          <w:rFonts w:ascii="Times New Roman" w:hAnsi="Times New Roman"/>
          <w:noProof w:val="0"/>
        </w:rPr>
        <w:t xml:space="preserve">) </w:t>
      </w:r>
      <w:proofErr w:type="spellStart"/>
      <w:r w:rsidR="00921B50" w:rsidRPr="00446541">
        <w:rPr>
          <w:rFonts w:ascii="Times New Roman" w:hAnsi="Times New Roman"/>
          <w:noProof w:val="0"/>
        </w:rPr>
        <w:t>subalin</w:t>
      </w:r>
      <w:proofErr w:type="spellEnd"/>
      <w:r w:rsidR="00921B50" w:rsidRPr="00446541">
        <w:rPr>
          <w:rFonts w:ascii="Times New Roman" w:hAnsi="Times New Roman"/>
          <w:noProof w:val="0"/>
        </w:rPr>
        <w:t>. 14</w:t>
      </w:r>
      <w:r w:rsidRPr="00446541">
        <w:rPr>
          <w:rFonts w:ascii="Times New Roman" w:hAnsi="Times New Roman"/>
          <w:noProof w:val="0"/>
        </w:rPr>
        <w:t>) prin înlocuirea elementelor de siguran</w:t>
      </w:r>
      <w:r w:rsidR="007E3249" w:rsidRPr="00446541">
        <w:rPr>
          <w:rFonts w:ascii="Times New Roman" w:hAnsi="Times New Roman"/>
          <w:noProof w:val="0"/>
        </w:rPr>
        <w:t>ţ</w:t>
      </w:r>
      <w:r w:rsidRPr="00446541">
        <w:rPr>
          <w:rFonts w:ascii="Times New Roman" w:hAnsi="Times New Roman"/>
          <w:noProof w:val="0"/>
        </w:rPr>
        <w:t>ă men</w:t>
      </w:r>
      <w:r w:rsidR="007E3249" w:rsidRPr="00446541">
        <w:rPr>
          <w:rFonts w:ascii="Times New Roman" w:hAnsi="Times New Roman"/>
          <w:noProof w:val="0"/>
        </w:rPr>
        <w:t>ţ</w:t>
      </w:r>
      <w:r w:rsidRPr="00446541">
        <w:rPr>
          <w:rFonts w:ascii="Times New Roman" w:hAnsi="Times New Roman"/>
          <w:noProof w:val="0"/>
        </w:rPr>
        <w:t>ionate cu elemente de siguran</w:t>
      </w:r>
      <w:r w:rsidR="007E3249" w:rsidRPr="00446541">
        <w:rPr>
          <w:rFonts w:ascii="Times New Roman" w:hAnsi="Times New Roman"/>
          <w:noProof w:val="0"/>
        </w:rPr>
        <w:t>ţ</w:t>
      </w:r>
      <w:r w:rsidRPr="00446541">
        <w:rPr>
          <w:rFonts w:ascii="Times New Roman" w:hAnsi="Times New Roman"/>
          <w:noProof w:val="0"/>
        </w:rPr>
        <w:t>ă echivalente în ceea ce prive</w:t>
      </w:r>
      <w:r w:rsidR="007E3249" w:rsidRPr="00446541">
        <w:rPr>
          <w:rFonts w:ascii="Times New Roman" w:hAnsi="Times New Roman"/>
          <w:noProof w:val="0"/>
        </w:rPr>
        <w:t>ş</w:t>
      </w:r>
      <w:r w:rsidRPr="00446541">
        <w:rPr>
          <w:rFonts w:ascii="Times New Roman" w:hAnsi="Times New Roman"/>
          <w:noProof w:val="0"/>
        </w:rPr>
        <w:t>te posibilitatea de a verifica autenticitatea, identitatea</w:t>
      </w:r>
      <w:r w:rsidR="002A6331" w:rsidRPr="00446541">
        <w:rPr>
          <w:rFonts w:ascii="Times New Roman" w:hAnsi="Times New Roman"/>
          <w:noProof w:val="0"/>
        </w:rPr>
        <w:t xml:space="preserve"> și </w:t>
      </w:r>
      <w:r w:rsidRPr="00446541">
        <w:rPr>
          <w:rFonts w:ascii="Times New Roman" w:hAnsi="Times New Roman"/>
          <w:noProof w:val="0"/>
        </w:rPr>
        <w:t xml:space="preserve">de a furniza dovezi privind modificarea ilicită a medicamentului. O astfel de înlocuire se efectuează fără a deschide </w:t>
      </w:r>
      <w:r w:rsidR="0022741E" w:rsidRPr="00446541">
        <w:rPr>
          <w:rFonts w:ascii="Times New Roman" w:hAnsi="Times New Roman"/>
          <w:noProof w:val="0"/>
        </w:rPr>
        <w:t>ambalajul primar</w:t>
      </w:r>
      <w:r w:rsidRPr="00446541">
        <w:rPr>
          <w:rFonts w:ascii="Times New Roman" w:hAnsi="Times New Roman"/>
          <w:noProof w:val="0"/>
        </w:rPr>
        <w:t xml:space="preserve"> în sensul defini</w:t>
      </w:r>
      <w:r w:rsidR="007E3249" w:rsidRPr="00446541">
        <w:rPr>
          <w:rFonts w:ascii="Times New Roman" w:hAnsi="Times New Roman"/>
          <w:noProof w:val="0"/>
        </w:rPr>
        <w:t>ţ</w:t>
      </w:r>
      <w:r w:rsidR="00921B50" w:rsidRPr="00446541">
        <w:rPr>
          <w:rFonts w:ascii="Times New Roman" w:hAnsi="Times New Roman"/>
          <w:noProof w:val="0"/>
        </w:rPr>
        <w:t>iei de la articolul 1 alin. (2</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Elementele de siguran</w:t>
      </w:r>
      <w:r w:rsidR="007E3249" w:rsidRPr="00446541">
        <w:rPr>
          <w:rFonts w:ascii="Times New Roman" w:hAnsi="Times New Roman"/>
          <w:noProof w:val="0"/>
        </w:rPr>
        <w:t>ţ</w:t>
      </w:r>
      <w:r w:rsidRPr="00446541">
        <w:rPr>
          <w:rFonts w:ascii="Times New Roman" w:hAnsi="Times New Roman"/>
          <w:noProof w:val="0"/>
        </w:rPr>
        <w:t>ă sunt considerate echivalente, dacă: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respectă cerin</w:t>
      </w:r>
      <w:r w:rsidR="007E3249" w:rsidRPr="00446541">
        <w:rPr>
          <w:rFonts w:ascii="Times New Roman" w:hAnsi="Times New Roman"/>
          <w:noProof w:val="0"/>
        </w:rPr>
        <w:t>ţ</w:t>
      </w:r>
      <w:r w:rsidRPr="00446541">
        <w:rPr>
          <w:rFonts w:ascii="Times New Roman" w:hAnsi="Times New Roman"/>
          <w:noProof w:val="0"/>
        </w:rPr>
        <w:t>ele prevăzute în legisla</w:t>
      </w:r>
      <w:r w:rsidR="007E3249" w:rsidRPr="00446541">
        <w:rPr>
          <w:rFonts w:ascii="Times New Roman" w:hAnsi="Times New Roman"/>
          <w:noProof w:val="0"/>
        </w:rPr>
        <w:t>ţ</w:t>
      </w:r>
      <w:r w:rsidRPr="00446541">
        <w:rPr>
          <w:rFonts w:ascii="Times New Roman" w:hAnsi="Times New Roman"/>
          <w:noProof w:val="0"/>
        </w:rPr>
        <w:t>ie</w:t>
      </w:r>
      <w:r w:rsidR="002A6331" w:rsidRPr="00446541">
        <w:rPr>
          <w:rFonts w:ascii="Times New Roman" w:hAnsi="Times New Roman"/>
          <w:noProof w:val="0"/>
        </w:rPr>
        <w:t xml:space="preserve"> și </w:t>
      </w:r>
      <w:r w:rsidRPr="00446541">
        <w:rPr>
          <w:rFonts w:ascii="Times New Roman" w:hAnsi="Times New Roman"/>
          <w:noProof w:val="0"/>
        </w:rPr>
        <w:t xml:space="preserve">celor adoptate în temeiul articolului 40 alin. (2); </w:t>
      </w:r>
      <w:r w:rsidR="007E3249" w:rsidRPr="00446541">
        <w:rPr>
          <w:rFonts w:ascii="Times New Roman" w:hAnsi="Times New Roman"/>
          <w:noProof w:val="0"/>
        </w:rPr>
        <w:t>ş</w:t>
      </w:r>
      <w:r w:rsidRPr="00446541">
        <w:rPr>
          <w:rFonts w:ascii="Times New Roman" w:hAnsi="Times New Roman"/>
          <w:noProof w:val="0"/>
        </w:rPr>
        <w:t>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sunt la fel de eficiente şi permit verificarea autenticită</w:t>
      </w:r>
      <w:r w:rsidR="007E3249" w:rsidRPr="00446541">
        <w:rPr>
          <w:rFonts w:ascii="Times New Roman" w:hAnsi="Times New Roman"/>
          <w:noProof w:val="0"/>
        </w:rPr>
        <w:t>ţ</w:t>
      </w:r>
      <w:r w:rsidRPr="00446541">
        <w:rPr>
          <w:rFonts w:ascii="Times New Roman" w:hAnsi="Times New Roman"/>
          <w:noProof w:val="0"/>
        </w:rPr>
        <w:t xml:space="preserve">ii </w:t>
      </w:r>
      <w:r w:rsidR="007E3249" w:rsidRPr="00446541">
        <w:rPr>
          <w:rFonts w:ascii="Times New Roman" w:hAnsi="Times New Roman"/>
          <w:noProof w:val="0"/>
        </w:rPr>
        <w:t>ş</w:t>
      </w:r>
      <w:r w:rsidRPr="00446541">
        <w:rPr>
          <w:rFonts w:ascii="Times New Roman" w:hAnsi="Times New Roman"/>
          <w:noProof w:val="0"/>
        </w:rPr>
        <w:t xml:space="preserve">i identificarea medicamentelor, </w:t>
      </w:r>
      <w:r w:rsidR="007E3249" w:rsidRPr="00446541">
        <w:rPr>
          <w:rFonts w:ascii="Times New Roman" w:hAnsi="Times New Roman"/>
          <w:noProof w:val="0"/>
        </w:rPr>
        <w:t>ş</w:t>
      </w:r>
      <w:r w:rsidRPr="00446541">
        <w:rPr>
          <w:rFonts w:ascii="Times New Roman" w:hAnsi="Times New Roman"/>
          <w:noProof w:val="0"/>
        </w:rPr>
        <w:t>i oferă suficiente probe ale modificării ilicite a medicamentelor;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înlocuirea elementelor de siguran</w:t>
      </w:r>
      <w:r w:rsidR="007E3249" w:rsidRPr="00446541">
        <w:rPr>
          <w:rFonts w:ascii="Times New Roman" w:hAnsi="Times New Roman"/>
          <w:noProof w:val="0"/>
        </w:rPr>
        <w:t>ţ</w:t>
      </w:r>
      <w:r w:rsidRPr="00446541">
        <w:rPr>
          <w:rFonts w:ascii="Times New Roman" w:hAnsi="Times New Roman"/>
          <w:noProof w:val="0"/>
        </w:rPr>
        <w:t>ă se realizează în conformitate cu buna practică de fabrica</w:t>
      </w:r>
      <w:r w:rsidR="007E3249" w:rsidRPr="00446541">
        <w:rPr>
          <w:rFonts w:ascii="Times New Roman" w:hAnsi="Times New Roman"/>
          <w:noProof w:val="0"/>
        </w:rPr>
        <w:t>ţ</w:t>
      </w:r>
      <w:r w:rsidRPr="00446541">
        <w:rPr>
          <w:rFonts w:ascii="Times New Roman" w:hAnsi="Times New Roman"/>
          <w:noProof w:val="0"/>
        </w:rPr>
        <w:t xml:space="preserve">ie aplicabilă medicamentelor; </w:t>
      </w:r>
      <w:r w:rsidR="007E3249" w:rsidRPr="00446541">
        <w:rPr>
          <w:rFonts w:ascii="Times New Roman" w:hAnsi="Times New Roman"/>
          <w:noProof w:val="0"/>
        </w:rPr>
        <w:t>ş</w:t>
      </w:r>
      <w:r w:rsidRPr="00446541">
        <w:rPr>
          <w:rFonts w:ascii="Times New Roman" w:hAnsi="Times New Roman"/>
          <w:noProof w:val="0"/>
        </w:rPr>
        <w:t>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înlocuirea elementelor de siguran</w:t>
      </w:r>
      <w:r w:rsidR="007E3249" w:rsidRPr="00446541">
        <w:rPr>
          <w:rFonts w:ascii="Times New Roman" w:hAnsi="Times New Roman"/>
          <w:noProof w:val="0"/>
        </w:rPr>
        <w:t>ţ</w:t>
      </w:r>
      <w:r w:rsidRPr="00446541">
        <w:rPr>
          <w:rFonts w:ascii="Times New Roman" w:hAnsi="Times New Roman"/>
          <w:noProof w:val="0"/>
        </w:rPr>
        <w:t>ă face obiectul supravegherii de către Agen</w:t>
      </w:r>
      <w:r w:rsidR="007E3249" w:rsidRPr="00446541">
        <w:rPr>
          <w:rFonts w:ascii="Times New Roman" w:hAnsi="Times New Roman"/>
          <w:noProof w:val="0"/>
        </w:rPr>
        <w:t>ţ</w:t>
      </w:r>
      <w:r w:rsidRPr="00446541">
        <w:rPr>
          <w:rFonts w:ascii="Times New Roman" w:hAnsi="Times New Roman"/>
          <w:noProof w:val="0"/>
        </w:rPr>
        <w:t>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iei de fabrica</w:t>
      </w:r>
      <w:r w:rsidR="007E3249" w:rsidRPr="00446541">
        <w:rPr>
          <w:rFonts w:ascii="Times New Roman" w:hAnsi="Times New Roman"/>
          <w:noProof w:val="0"/>
        </w:rPr>
        <w:t>ţ</w:t>
      </w:r>
      <w:r w:rsidRPr="00446541">
        <w:rPr>
          <w:rFonts w:ascii="Times New Roman" w:hAnsi="Times New Roman"/>
          <w:noProof w:val="0"/>
        </w:rPr>
        <w:t>ie, inclusiv cei care desfă</w:t>
      </w:r>
      <w:r w:rsidR="007E3249" w:rsidRPr="00446541">
        <w:rPr>
          <w:rFonts w:ascii="Times New Roman" w:hAnsi="Times New Roman"/>
          <w:noProof w:val="0"/>
        </w:rPr>
        <w:t>ş</w:t>
      </w:r>
      <w:r w:rsidRPr="00446541">
        <w:rPr>
          <w:rFonts w:ascii="Times New Roman" w:hAnsi="Times New Roman"/>
          <w:noProof w:val="0"/>
        </w:rPr>
        <w:t>oară activită</w:t>
      </w:r>
      <w:r w:rsidR="007E3249" w:rsidRPr="00446541">
        <w:rPr>
          <w:rFonts w:ascii="Times New Roman" w:hAnsi="Times New Roman"/>
          <w:noProof w:val="0"/>
        </w:rPr>
        <w:t>ţ</w:t>
      </w:r>
      <w:r w:rsidRPr="00446541">
        <w:rPr>
          <w:rFonts w:ascii="Times New Roman" w:hAnsi="Times New Roman"/>
          <w:noProof w:val="0"/>
        </w:rPr>
        <w:t>ile men</w:t>
      </w:r>
      <w:r w:rsidR="007E3249" w:rsidRPr="00446541">
        <w:rPr>
          <w:rFonts w:ascii="Times New Roman" w:hAnsi="Times New Roman"/>
          <w:noProof w:val="0"/>
        </w:rPr>
        <w:t>ţ</w:t>
      </w:r>
      <w:r w:rsidRPr="00446541">
        <w:rPr>
          <w:rFonts w:ascii="Times New Roman" w:hAnsi="Times New Roman"/>
          <w:noProof w:val="0"/>
        </w:rPr>
        <w:t>ionate la alin. (1). al prezentului articol, sunt considera</w:t>
      </w:r>
      <w:r w:rsidR="007E3249" w:rsidRPr="00446541">
        <w:rPr>
          <w:rFonts w:ascii="Times New Roman" w:hAnsi="Times New Roman"/>
          <w:noProof w:val="0"/>
        </w:rPr>
        <w:t>ţ</w:t>
      </w:r>
      <w:r w:rsidRPr="00446541">
        <w:rPr>
          <w:rFonts w:ascii="Times New Roman" w:hAnsi="Times New Roman"/>
          <w:noProof w:val="0"/>
        </w:rPr>
        <w:t>i a fi producători, care sunt răspunzători conform legislaţiei pentru daune în cazurile fabricaţiei produselor cu defect.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34.</w:t>
      </w:r>
      <w:r w:rsidRPr="00446541">
        <w:rPr>
          <w:rFonts w:ascii="Times New Roman" w:hAnsi="Times New Roman"/>
          <w:noProof w:val="0"/>
        </w:rPr>
        <w:t xml:space="preserve"> Eliberarea</w:t>
      </w:r>
      <w:r w:rsidR="002A6331" w:rsidRPr="00446541">
        <w:rPr>
          <w:rFonts w:ascii="Times New Roman" w:hAnsi="Times New Roman"/>
          <w:noProof w:val="0"/>
        </w:rPr>
        <w:t xml:space="preserve"> și </w:t>
      </w:r>
      <w:r w:rsidRPr="00446541">
        <w:rPr>
          <w:rFonts w:ascii="Times New Roman" w:hAnsi="Times New Roman"/>
          <w:noProof w:val="0"/>
        </w:rPr>
        <w:t>de</w:t>
      </w:r>
      <w:r w:rsidR="007E3249" w:rsidRPr="00446541">
        <w:rPr>
          <w:rFonts w:ascii="Times New Roman" w:hAnsi="Times New Roman"/>
          <w:noProof w:val="0"/>
        </w:rPr>
        <w:t>ţ</w:t>
      </w:r>
      <w:r w:rsidRPr="00446541">
        <w:rPr>
          <w:rFonts w:ascii="Times New Roman" w:hAnsi="Times New Roman"/>
          <w:noProof w:val="0"/>
        </w:rPr>
        <w:t>inerea autoriza</w:t>
      </w:r>
      <w:r w:rsidR="007E3249" w:rsidRPr="00446541">
        <w:rPr>
          <w:rFonts w:ascii="Times New Roman" w:hAnsi="Times New Roman"/>
          <w:noProof w:val="0"/>
        </w:rPr>
        <w:t>ţ</w:t>
      </w:r>
      <w:r w:rsidRPr="00446541">
        <w:rPr>
          <w:rFonts w:ascii="Times New Roman" w:hAnsi="Times New Roman"/>
          <w:noProof w:val="0"/>
        </w:rPr>
        <w:t>iei de fabrica</w:t>
      </w:r>
      <w:r w:rsidR="007E3249" w:rsidRPr="00446541">
        <w:rPr>
          <w:rFonts w:ascii="Times New Roman" w:hAnsi="Times New Roman"/>
          <w:noProof w:val="0"/>
        </w:rPr>
        <w:t>ţ</w:t>
      </w:r>
      <w:r w:rsidRPr="00446541">
        <w:rPr>
          <w:rFonts w:ascii="Times New Roman" w:hAnsi="Times New Roman"/>
          <w:noProof w:val="0"/>
        </w:rPr>
        <w:t>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Agenţia va elibera autorizaţie de fabricaţie numai întreprinderii care dispune în permanen</w:t>
      </w:r>
      <w:r w:rsidR="007E3249" w:rsidRPr="00446541">
        <w:rPr>
          <w:rFonts w:ascii="Times New Roman" w:hAnsi="Times New Roman"/>
          <w:noProof w:val="0"/>
        </w:rPr>
        <w:t>ţ</w:t>
      </w:r>
      <w:r w:rsidRPr="00446541">
        <w:rPr>
          <w:rFonts w:ascii="Times New Roman" w:hAnsi="Times New Roman"/>
          <w:noProof w:val="0"/>
        </w:rPr>
        <w:t>ă</w:t>
      </w:r>
      <w:r w:rsidR="002A6331" w:rsidRPr="00446541">
        <w:rPr>
          <w:rFonts w:ascii="Times New Roman" w:hAnsi="Times New Roman"/>
          <w:noProof w:val="0"/>
        </w:rPr>
        <w:t xml:space="preserve"> și </w:t>
      </w:r>
      <w:r w:rsidRPr="00446541">
        <w:rPr>
          <w:rFonts w:ascii="Times New Roman" w:hAnsi="Times New Roman"/>
          <w:noProof w:val="0"/>
        </w:rPr>
        <w:t>în mod continuu de serviciile cel pu</w:t>
      </w:r>
      <w:r w:rsidR="007E3249" w:rsidRPr="00446541">
        <w:rPr>
          <w:rFonts w:ascii="Times New Roman" w:hAnsi="Times New Roman"/>
          <w:noProof w:val="0"/>
        </w:rPr>
        <w:t>ţ</w:t>
      </w:r>
      <w:r w:rsidRPr="00446541">
        <w:rPr>
          <w:rFonts w:ascii="Times New Roman" w:hAnsi="Times New Roman"/>
          <w:noProof w:val="0"/>
        </w:rPr>
        <w:t>in ale unei persoane calificate, în conformitate cu condi</w:t>
      </w:r>
      <w:r w:rsidR="007E3249" w:rsidRPr="00446541">
        <w:rPr>
          <w:rFonts w:ascii="Times New Roman" w:hAnsi="Times New Roman"/>
          <w:noProof w:val="0"/>
        </w:rPr>
        <w:t>ţ</w:t>
      </w:r>
      <w:r w:rsidRPr="00446541">
        <w:rPr>
          <w:rFonts w:ascii="Times New Roman" w:hAnsi="Times New Roman"/>
          <w:noProof w:val="0"/>
        </w:rPr>
        <w:t>iile stabilite la articolul 37, care trebuie să îndeplinească cerinţele indicate la articolul 38.</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îndepline</w:t>
      </w:r>
      <w:r w:rsidR="007E3249" w:rsidRPr="00446541">
        <w:rPr>
          <w:rFonts w:ascii="Times New Roman" w:hAnsi="Times New Roman"/>
          <w:noProof w:val="0"/>
        </w:rPr>
        <w:t>ş</w:t>
      </w:r>
      <w:r w:rsidRPr="00446541">
        <w:rPr>
          <w:rFonts w:ascii="Times New Roman" w:hAnsi="Times New Roman"/>
          <w:noProof w:val="0"/>
        </w:rPr>
        <w:t>te personal condi</w:t>
      </w:r>
      <w:r w:rsidR="007E3249" w:rsidRPr="00446541">
        <w:rPr>
          <w:rFonts w:ascii="Times New Roman" w:hAnsi="Times New Roman"/>
          <w:noProof w:val="0"/>
        </w:rPr>
        <w:t>ţ</w:t>
      </w:r>
      <w:r w:rsidRPr="00446541">
        <w:rPr>
          <w:rFonts w:ascii="Times New Roman" w:hAnsi="Times New Roman"/>
          <w:noProof w:val="0"/>
        </w:rPr>
        <w:t>iile stabilite la articolul 37, acesta î</w:t>
      </w:r>
      <w:r w:rsidR="007E3249" w:rsidRPr="00446541">
        <w:rPr>
          <w:rFonts w:ascii="Times New Roman" w:hAnsi="Times New Roman"/>
          <w:noProof w:val="0"/>
        </w:rPr>
        <w:t>ş</w:t>
      </w:r>
      <w:r w:rsidRPr="00446541">
        <w:rPr>
          <w:rFonts w:ascii="Times New Roman" w:hAnsi="Times New Roman"/>
          <w:noProof w:val="0"/>
        </w:rPr>
        <w:t>i poate asuma responsabilitatea men</w:t>
      </w:r>
      <w:r w:rsidR="007E3249" w:rsidRPr="00446541">
        <w:rPr>
          <w:rFonts w:ascii="Times New Roman" w:hAnsi="Times New Roman"/>
          <w:noProof w:val="0"/>
        </w:rPr>
        <w:t>ţ</w:t>
      </w:r>
      <w:r w:rsidRPr="00446541">
        <w:rPr>
          <w:rFonts w:ascii="Times New Roman" w:hAnsi="Times New Roman"/>
          <w:noProof w:val="0"/>
        </w:rPr>
        <w:t>ionată la alin. (1). al prezentului articol.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35.</w:t>
      </w:r>
      <w:r w:rsidRPr="00446541">
        <w:rPr>
          <w:rFonts w:ascii="Times New Roman" w:hAnsi="Times New Roman"/>
          <w:noProof w:val="0"/>
        </w:rPr>
        <w:t xml:space="preserve"> Cerin</w:t>
      </w:r>
      <w:r w:rsidR="007E3249" w:rsidRPr="00446541">
        <w:rPr>
          <w:rFonts w:ascii="Times New Roman" w:hAnsi="Times New Roman"/>
          <w:noProof w:val="0"/>
        </w:rPr>
        <w:t>ţ</w:t>
      </w:r>
      <w:r w:rsidRPr="00446541">
        <w:rPr>
          <w:rFonts w:ascii="Times New Roman" w:hAnsi="Times New Roman"/>
          <w:noProof w:val="0"/>
        </w:rPr>
        <w:t>e către persoana calificată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Agenţia se asigură că persoana calificată men</w:t>
      </w:r>
      <w:r w:rsidR="007E3249" w:rsidRPr="00446541">
        <w:rPr>
          <w:rFonts w:ascii="Times New Roman" w:hAnsi="Times New Roman"/>
          <w:noProof w:val="0"/>
        </w:rPr>
        <w:t>ţ</w:t>
      </w:r>
      <w:r w:rsidRPr="00446541">
        <w:rPr>
          <w:rFonts w:ascii="Times New Roman" w:hAnsi="Times New Roman"/>
          <w:noProof w:val="0"/>
        </w:rPr>
        <w:t>ionată la articolul 34, îndepline</w:t>
      </w:r>
      <w:r w:rsidR="007E3249" w:rsidRPr="00446541">
        <w:rPr>
          <w:rFonts w:ascii="Times New Roman" w:hAnsi="Times New Roman"/>
          <w:noProof w:val="0"/>
        </w:rPr>
        <w:t>ş</w:t>
      </w:r>
      <w:r w:rsidRPr="00446541">
        <w:rPr>
          <w:rFonts w:ascii="Times New Roman" w:hAnsi="Times New Roman"/>
          <w:noProof w:val="0"/>
        </w:rPr>
        <w:t>te condi</w:t>
      </w:r>
      <w:r w:rsidR="007E3249" w:rsidRPr="00446541">
        <w:rPr>
          <w:rFonts w:ascii="Times New Roman" w:hAnsi="Times New Roman"/>
          <w:noProof w:val="0"/>
        </w:rPr>
        <w:t>ţ</w:t>
      </w:r>
      <w:r w:rsidRPr="00446541">
        <w:rPr>
          <w:rFonts w:ascii="Times New Roman" w:hAnsi="Times New Roman"/>
          <w:noProof w:val="0"/>
        </w:rPr>
        <w:t xml:space="preserve">iile de calificare stabilite la alin. (2). </w:t>
      </w:r>
      <w:r w:rsidR="007E3249" w:rsidRPr="00446541">
        <w:rPr>
          <w:rFonts w:ascii="Times New Roman" w:hAnsi="Times New Roman"/>
          <w:noProof w:val="0"/>
        </w:rPr>
        <w:t>ş</w:t>
      </w:r>
      <w:r w:rsidRPr="00446541">
        <w:rPr>
          <w:rFonts w:ascii="Times New Roman" w:hAnsi="Times New Roman"/>
          <w:noProof w:val="0"/>
        </w:rPr>
        <w:t>i alin. (3). al prezentului articol.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O persoană calificată trebuie să deţină o diplomă, certificat sau altă dovadă de calificare oficială </w:t>
      </w:r>
      <w:proofErr w:type="spellStart"/>
      <w:r w:rsidRPr="00446541">
        <w:rPr>
          <w:rFonts w:ascii="Times New Roman" w:hAnsi="Times New Roman"/>
          <w:noProof w:val="0"/>
        </w:rPr>
        <w:t>dobîndită</w:t>
      </w:r>
      <w:proofErr w:type="spellEnd"/>
      <w:r w:rsidRPr="00446541">
        <w:rPr>
          <w:rFonts w:ascii="Times New Roman" w:hAnsi="Times New Roman"/>
          <w:noProof w:val="0"/>
        </w:rPr>
        <w:t xml:space="preserve"> la terminarea unor studii universitare, ori a unui curs recunoscut ca echivalent de către Republica Moldova, pe o perioadă de cel puţin cinci ani de studii teoretice</w:t>
      </w:r>
      <w:r w:rsidR="002A6331" w:rsidRPr="00446541">
        <w:rPr>
          <w:rFonts w:ascii="Times New Roman" w:hAnsi="Times New Roman"/>
          <w:noProof w:val="0"/>
        </w:rPr>
        <w:t xml:space="preserve"> și </w:t>
      </w:r>
      <w:r w:rsidRPr="00446541">
        <w:rPr>
          <w:rFonts w:ascii="Times New Roman" w:hAnsi="Times New Roman"/>
          <w:noProof w:val="0"/>
        </w:rPr>
        <w:t>practice în domeniul farmacie, medicină, veterinară, chimie, farmaceutică</w:t>
      </w:r>
      <w:r w:rsidR="002A6331" w:rsidRPr="00446541">
        <w:rPr>
          <w:rFonts w:ascii="Times New Roman" w:hAnsi="Times New Roman"/>
          <w:noProof w:val="0"/>
        </w:rPr>
        <w:t xml:space="preserve"> și </w:t>
      </w:r>
      <w:r w:rsidRPr="00446541">
        <w:rPr>
          <w:rFonts w:ascii="Times New Roman" w:hAnsi="Times New Roman"/>
          <w:noProof w:val="0"/>
        </w:rPr>
        <w:t>teh</w:t>
      </w:r>
      <w:r w:rsidR="00483F0D" w:rsidRPr="00446541">
        <w:rPr>
          <w:rFonts w:ascii="Times New Roman" w:hAnsi="Times New Roman"/>
          <w:noProof w:val="0"/>
        </w:rPr>
        <w:t>nologie farmaceutică, biologie.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Prin excepţie de la alin. (2). al prezentului articol, durata minimă a cursurilor universitare poate fi trei ani şi jumătate acolo unde cursul este urmat de o perioadă de formare teoretică şi practică de cel puţin un an</w:t>
      </w:r>
      <w:r w:rsidR="002A6331" w:rsidRPr="00446541">
        <w:rPr>
          <w:rFonts w:ascii="Times New Roman" w:hAnsi="Times New Roman"/>
          <w:noProof w:val="0"/>
        </w:rPr>
        <w:t xml:space="preserve"> și </w:t>
      </w:r>
      <w:proofErr w:type="spellStart"/>
      <w:r w:rsidRPr="00446541">
        <w:rPr>
          <w:rFonts w:ascii="Times New Roman" w:hAnsi="Times New Roman"/>
          <w:noProof w:val="0"/>
        </w:rPr>
        <w:t>incluzînd</w:t>
      </w:r>
      <w:proofErr w:type="spellEnd"/>
      <w:r w:rsidRPr="00446541">
        <w:rPr>
          <w:rFonts w:ascii="Times New Roman" w:hAnsi="Times New Roman"/>
          <w:noProof w:val="0"/>
        </w:rPr>
        <w:t xml:space="preserve"> o perioadă de practică într-o farmacie de circuit deschis de cel puţin </w:t>
      </w:r>
      <w:r w:rsidR="007E3249" w:rsidRPr="00446541">
        <w:rPr>
          <w:rFonts w:ascii="Times New Roman" w:hAnsi="Times New Roman"/>
          <w:noProof w:val="0"/>
        </w:rPr>
        <w:t>ş</w:t>
      </w:r>
      <w:r w:rsidRPr="00446541">
        <w:rPr>
          <w:rFonts w:ascii="Times New Roman" w:hAnsi="Times New Roman"/>
          <w:noProof w:val="0"/>
        </w:rPr>
        <w:t>ase luni, coroborate cu un examen de nivel universitar.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Dacă două cursuri universitare sau două cursuri recunoscute de Republica Moldova ca fiind echivalente coexistă în Republica Moldova</w:t>
      </w:r>
      <w:r w:rsidR="002A6331" w:rsidRPr="00446541">
        <w:rPr>
          <w:rFonts w:ascii="Times New Roman" w:hAnsi="Times New Roman"/>
          <w:noProof w:val="0"/>
        </w:rPr>
        <w:t xml:space="preserve"> și </w:t>
      </w:r>
      <w:r w:rsidRPr="00446541">
        <w:rPr>
          <w:rFonts w:ascii="Times New Roman" w:hAnsi="Times New Roman"/>
          <w:noProof w:val="0"/>
        </w:rPr>
        <w:t xml:space="preserve">dacă unul dintre acestea se extinde pe mai mult de patru ani iar celalalt peste trei ani, cursul de trei ani finalizat cu o diplomă, certificat sau alte dovezi de calificare oficiale </w:t>
      </w:r>
      <w:proofErr w:type="spellStart"/>
      <w:r w:rsidRPr="00446541">
        <w:rPr>
          <w:rFonts w:ascii="Times New Roman" w:hAnsi="Times New Roman"/>
          <w:noProof w:val="0"/>
        </w:rPr>
        <w:t>dobîndite</w:t>
      </w:r>
      <w:proofErr w:type="spellEnd"/>
      <w:r w:rsidRPr="00446541">
        <w:rPr>
          <w:rFonts w:ascii="Times New Roman" w:hAnsi="Times New Roman"/>
          <w:noProof w:val="0"/>
        </w:rPr>
        <w:t xml:space="preserve"> la terminarea unui curs universitar sau a unui curs echivalent recunoscut se consideră că îndeplineşte condiţia de durată prevăzută la alin. (3), în condiţiile în care diplomele, certificatele sau alte dovezi de calificare oficiale </w:t>
      </w:r>
      <w:proofErr w:type="spellStart"/>
      <w:r w:rsidRPr="00446541">
        <w:rPr>
          <w:rFonts w:ascii="Times New Roman" w:hAnsi="Times New Roman"/>
          <w:noProof w:val="0"/>
        </w:rPr>
        <w:t>dobîndite</w:t>
      </w:r>
      <w:proofErr w:type="spellEnd"/>
      <w:r w:rsidRPr="00446541">
        <w:rPr>
          <w:rFonts w:ascii="Times New Roman" w:hAnsi="Times New Roman"/>
          <w:noProof w:val="0"/>
        </w:rPr>
        <w:t xml:space="preserve"> la completarea ambelor cursuri sunt recunoscute ca</w:t>
      </w:r>
      <w:r w:rsidR="002A6331" w:rsidRPr="00446541">
        <w:rPr>
          <w:rFonts w:ascii="Times New Roman" w:hAnsi="Times New Roman"/>
          <w:noProof w:val="0"/>
        </w:rPr>
        <w:t xml:space="preserve"> și </w:t>
      </w:r>
      <w:r w:rsidRPr="00446541">
        <w:rPr>
          <w:rFonts w:ascii="Times New Roman" w:hAnsi="Times New Roman"/>
          <w:noProof w:val="0"/>
        </w:rPr>
        <w:t>cursuri echivalente de către Republica Moldova.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Cursul trebuie să includă studii teoretice</w:t>
      </w:r>
      <w:r w:rsidR="002A6331" w:rsidRPr="00446541">
        <w:rPr>
          <w:rFonts w:ascii="Times New Roman" w:hAnsi="Times New Roman"/>
          <w:noProof w:val="0"/>
        </w:rPr>
        <w:t xml:space="preserve"> și </w:t>
      </w:r>
      <w:r w:rsidRPr="00446541">
        <w:rPr>
          <w:rFonts w:ascii="Times New Roman" w:hAnsi="Times New Roman"/>
          <w:noProof w:val="0"/>
        </w:rPr>
        <w:t>practice în cel puţin următoarele domenii de bază: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fizică experimentală;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chimie generală şi anorganică;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chimie organică;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chimie analitică;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chimie farmaceutică, inclusiv analiza medicamentelor;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biochimie generală</w:t>
      </w:r>
      <w:r w:rsidR="002A6331" w:rsidRPr="00446541">
        <w:rPr>
          <w:rFonts w:ascii="Times New Roman" w:hAnsi="Times New Roman"/>
          <w:noProof w:val="0"/>
        </w:rPr>
        <w:t xml:space="preserve"> și </w:t>
      </w:r>
      <w:r w:rsidRPr="00446541">
        <w:rPr>
          <w:rFonts w:ascii="Times New Roman" w:hAnsi="Times New Roman"/>
          <w:noProof w:val="0"/>
        </w:rPr>
        <w:t>aplicată (medicală);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7) fiziologie;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8) microbiologie;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9) farmacologie;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10) tehnologie farmaceutică;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11) toxicologie;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12) </w:t>
      </w:r>
      <w:proofErr w:type="spellStart"/>
      <w:r w:rsidRPr="00446541">
        <w:rPr>
          <w:rFonts w:ascii="Times New Roman" w:hAnsi="Times New Roman"/>
          <w:noProof w:val="0"/>
        </w:rPr>
        <w:t>farmacognozie</w:t>
      </w:r>
      <w:proofErr w:type="spellEnd"/>
      <w:r w:rsidRPr="00446541">
        <w:rPr>
          <w:rFonts w:ascii="Times New Roman" w:hAnsi="Times New Roman"/>
          <w:noProof w:val="0"/>
        </w:rPr>
        <w:t xml:space="preserve"> (studiul compoziţiei</w:t>
      </w:r>
      <w:r w:rsidR="002A6331" w:rsidRPr="00446541">
        <w:rPr>
          <w:rFonts w:ascii="Times New Roman" w:hAnsi="Times New Roman"/>
          <w:noProof w:val="0"/>
        </w:rPr>
        <w:t xml:space="preserve"> și </w:t>
      </w:r>
      <w:r w:rsidRPr="00446541">
        <w:rPr>
          <w:rFonts w:ascii="Times New Roman" w:hAnsi="Times New Roman"/>
          <w:noProof w:val="0"/>
        </w:rPr>
        <w:t xml:space="preserve">efectelor substanţelor active naturale de origine vegetală şi animală). </w:t>
      </w:r>
    </w:p>
    <w:p w:rsidR="00434938" w:rsidRPr="00446541" w:rsidRDefault="00CF46DA"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(6) </w:t>
      </w:r>
      <w:r w:rsidR="00434938" w:rsidRPr="00446541">
        <w:rPr>
          <w:rFonts w:ascii="Times New Roman" w:hAnsi="Times New Roman"/>
          <w:noProof w:val="0"/>
        </w:rPr>
        <w:t xml:space="preserve">Programul studiilor în aceste domenii trebuie să permită aplicarea articolul 36. alin. (6). Atunci </w:t>
      </w:r>
      <w:proofErr w:type="spellStart"/>
      <w:r w:rsidR="00434938" w:rsidRPr="00446541">
        <w:rPr>
          <w:rFonts w:ascii="Times New Roman" w:hAnsi="Times New Roman"/>
          <w:noProof w:val="0"/>
        </w:rPr>
        <w:t>cînd</w:t>
      </w:r>
      <w:proofErr w:type="spellEnd"/>
      <w:r w:rsidR="00434938" w:rsidRPr="00446541">
        <w:rPr>
          <w:rFonts w:ascii="Times New Roman" w:hAnsi="Times New Roman"/>
          <w:noProof w:val="0"/>
        </w:rPr>
        <w:t xml:space="preserve"> diplomele, certificatele sau alte dovezi de calificare oficială prevăzute la alin. (2), care nu îndeplinesc criteriile prevăzute la alin. (2) – (5), Agenţia se asigură că persoana în cauză produce dovezi de cunoştinţe adecvate ale subiectelor în discuţie.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xml:space="preserve">(7) Persoana calificată trebuie să aibă experienţă practică timp de cel puţin doi ani, în una sau mai multe </w:t>
      </w:r>
      <w:r w:rsidR="003860A8" w:rsidRPr="00446541">
        <w:rPr>
          <w:rFonts w:ascii="Times New Roman" w:hAnsi="Times New Roman"/>
          <w:noProof w:val="0"/>
        </w:rPr>
        <w:t>întreprinderi</w:t>
      </w:r>
      <w:r w:rsidRPr="00446541">
        <w:rPr>
          <w:rFonts w:ascii="Times New Roman" w:hAnsi="Times New Roman"/>
          <w:noProof w:val="0"/>
        </w:rPr>
        <w:t xml:space="preserve"> autorizate pentru fabricarea medicamentelor, în activităţi de analiză calitativă a medicamentelor</w:t>
      </w:r>
      <w:r w:rsidR="002A6331" w:rsidRPr="00446541">
        <w:rPr>
          <w:rFonts w:ascii="Times New Roman" w:hAnsi="Times New Roman"/>
          <w:noProof w:val="0"/>
        </w:rPr>
        <w:t xml:space="preserve"> și </w:t>
      </w:r>
      <w:r w:rsidRPr="00446541">
        <w:rPr>
          <w:rFonts w:ascii="Times New Roman" w:hAnsi="Times New Roman"/>
          <w:noProof w:val="0"/>
        </w:rPr>
        <w:t>analiză cantitativă a substanţelor active, precum</w:t>
      </w:r>
      <w:r w:rsidR="002A6331" w:rsidRPr="00446541">
        <w:rPr>
          <w:rFonts w:ascii="Times New Roman" w:hAnsi="Times New Roman"/>
          <w:noProof w:val="0"/>
        </w:rPr>
        <w:t xml:space="preserve"> și </w:t>
      </w:r>
      <w:r w:rsidRPr="00446541">
        <w:rPr>
          <w:rFonts w:ascii="Times New Roman" w:hAnsi="Times New Roman"/>
          <w:noProof w:val="0"/>
        </w:rPr>
        <w:t>alte teste</w:t>
      </w:r>
      <w:r w:rsidR="002A6331" w:rsidRPr="00446541">
        <w:rPr>
          <w:rFonts w:ascii="Times New Roman" w:hAnsi="Times New Roman"/>
          <w:noProof w:val="0"/>
        </w:rPr>
        <w:t xml:space="preserve"> și </w:t>
      </w:r>
      <w:r w:rsidRPr="00446541">
        <w:rPr>
          <w:rFonts w:ascii="Times New Roman" w:hAnsi="Times New Roman"/>
          <w:noProof w:val="0"/>
        </w:rPr>
        <w:t>verificări necesare pentru asigurarea calităţii medicamentelor.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Durata experienţei practice poate fi redusă cu un an dacă studiile universitare durează cel puţin cinci ani, şi cu un an</w:t>
      </w:r>
      <w:r w:rsidR="002A6331" w:rsidRPr="00446541">
        <w:rPr>
          <w:rFonts w:ascii="Times New Roman" w:hAnsi="Times New Roman"/>
          <w:noProof w:val="0"/>
        </w:rPr>
        <w:t xml:space="preserve"> și </w:t>
      </w:r>
      <w:r w:rsidRPr="00446541">
        <w:rPr>
          <w:rFonts w:ascii="Times New Roman" w:hAnsi="Times New Roman"/>
          <w:noProof w:val="0"/>
        </w:rPr>
        <w:t xml:space="preserve">jumătate dacă studiile universitare durează cel puţin </w:t>
      </w:r>
      <w:r w:rsidR="007E3249" w:rsidRPr="00446541">
        <w:rPr>
          <w:rFonts w:ascii="Times New Roman" w:hAnsi="Times New Roman"/>
          <w:noProof w:val="0"/>
        </w:rPr>
        <w:t>ş</w:t>
      </w:r>
      <w:r w:rsidRPr="00446541">
        <w:rPr>
          <w:rFonts w:ascii="Times New Roman" w:hAnsi="Times New Roman"/>
          <w:noProof w:val="0"/>
        </w:rPr>
        <w:t>ase ani.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(8) Agen</w:t>
      </w:r>
      <w:r w:rsidR="007E3249" w:rsidRPr="00446541">
        <w:rPr>
          <w:rFonts w:ascii="Times New Roman" w:hAnsi="Times New Roman"/>
          <w:noProof w:val="0"/>
        </w:rPr>
        <w:t>ţ</w:t>
      </w:r>
      <w:r w:rsidRPr="00446541">
        <w:rPr>
          <w:rFonts w:ascii="Times New Roman" w:hAnsi="Times New Roman"/>
          <w:noProof w:val="0"/>
        </w:rPr>
        <w:t>ia în baza evaluării competen</w:t>
      </w:r>
      <w:r w:rsidR="007E3249" w:rsidRPr="00446541">
        <w:rPr>
          <w:rFonts w:ascii="Times New Roman" w:hAnsi="Times New Roman"/>
          <w:noProof w:val="0"/>
        </w:rPr>
        <w:t>ţ</w:t>
      </w:r>
      <w:r w:rsidRPr="00446541">
        <w:rPr>
          <w:rFonts w:ascii="Times New Roman" w:hAnsi="Times New Roman"/>
          <w:noProof w:val="0"/>
        </w:rPr>
        <w:t>elor, include persoanele calificate într-un registru disponibil publicului.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36.</w:t>
      </w:r>
      <w:r w:rsidRPr="00446541">
        <w:rPr>
          <w:rFonts w:ascii="Times New Roman" w:hAnsi="Times New Roman"/>
          <w:noProof w:val="0"/>
        </w:rPr>
        <w:t xml:space="preserve"> Responsabilită</w:t>
      </w:r>
      <w:r w:rsidR="007E3249" w:rsidRPr="00446541">
        <w:rPr>
          <w:rFonts w:ascii="Times New Roman" w:hAnsi="Times New Roman"/>
          <w:noProof w:val="0"/>
        </w:rPr>
        <w:t>ţ</w:t>
      </w:r>
      <w:r w:rsidRPr="00446541">
        <w:rPr>
          <w:rFonts w:ascii="Times New Roman" w:hAnsi="Times New Roman"/>
          <w:noProof w:val="0"/>
        </w:rPr>
        <w:t xml:space="preserve">ile </w:t>
      </w:r>
      <w:r w:rsidR="003860A8" w:rsidRPr="00446541">
        <w:rPr>
          <w:rFonts w:ascii="Times New Roman" w:hAnsi="Times New Roman"/>
          <w:noProof w:val="0"/>
        </w:rPr>
        <w:t>persoanei</w:t>
      </w:r>
      <w:r w:rsidRPr="00446541">
        <w:rPr>
          <w:rFonts w:ascii="Times New Roman" w:hAnsi="Times New Roman"/>
          <w:noProof w:val="0"/>
        </w:rPr>
        <w:t xml:space="preserve"> calificate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Agenţia se asigură că persoana calificată men</w:t>
      </w:r>
      <w:r w:rsidR="007E3249" w:rsidRPr="00446541">
        <w:rPr>
          <w:rFonts w:ascii="Times New Roman" w:hAnsi="Times New Roman"/>
          <w:noProof w:val="0"/>
        </w:rPr>
        <w:t>ţ</w:t>
      </w:r>
      <w:r w:rsidRPr="00446541">
        <w:rPr>
          <w:rFonts w:ascii="Times New Roman" w:hAnsi="Times New Roman"/>
          <w:noProof w:val="0"/>
        </w:rPr>
        <w:t>ionată la articolul 34, în contextul procedurilor men</w:t>
      </w:r>
      <w:r w:rsidR="007E3249" w:rsidRPr="00446541">
        <w:rPr>
          <w:rFonts w:ascii="Times New Roman" w:hAnsi="Times New Roman"/>
          <w:noProof w:val="0"/>
        </w:rPr>
        <w:t>ţ</w:t>
      </w:r>
      <w:r w:rsidRPr="00446541">
        <w:rPr>
          <w:rFonts w:ascii="Times New Roman" w:hAnsi="Times New Roman"/>
          <w:noProof w:val="0"/>
        </w:rPr>
        <w:t>ionate la articolul 37, este responsabilă pentru următoarele: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în cazul medicamentelor fabricate în Republica Moldova, că fiecare lot de medicament este fabricat</w:t>
      </w:r>
      <w:r w:rsidR="002A6331" w:rsidRPr="00446541">
        <w:rPr>
          <w:rFonts w:ascii="Times New Roman" w:hAnsi="Times New Roman"/>
          <w:noProof w:val="0"/>
        </w:rPr>
        <w:t xml:space="preserve"> și </w:t>
      </w:r>
      <w:r w:rsidRPr="00446541">
        <w:rPr>
          <w:rFonts w:ascii="Times New Roman" w:hAnsi="Times New Roman"/>
          <w:noProof w:val="0"/>
        </w:rPr>
        <w:t>verificat în conformitate cu legisla</w:t>
      </w:r>
      <w:r w:rsidR="007E3249" w:rsidRPr="00446541">
        <w:rPr>
          <w:rFonts w:ascii="Times New Roman" w:hAnsi="Times New Roman"/>
          <w:noProof w:val="0"/>
        </w:rPr>
        <w:t>ţ</w:t>
      </w:r>
      <w:r w:rsidRPr="00446541">
        <w:rPr>
          <w:rFonts w:ascii="Times New Roman" w:hAnsi="Times New Roman"/>
          <w:noProof w:val="0"/>
        </w:rPr>
        <w:t>ia în vigoare din Republica Moldova</w:t>
      </w:r>
      <w:r w:rsidR="002A6331" w:rsidRPr="00446541">
        <w:rPr>
          <w:rFonts w:ascii="Times New Roman" w:hAnsi="Times New Roman"/>
          <w:noProof w:val="0"/>
        </w:rPr>
        <w:t xml:space="preserve"> și </w:t>
      </w:r>
      <w:r w:rsidRPr="00446541">
        <w:rPr>
          <w:rFonts w:ascii="Times New Roman" w:hAnsi="Times New Roman"/>
          <w:noProof w:val="0"/>
        </w:rPr>
        <w:t>în conformitate cu condi</w:t>
      </w:r>
      <w:r w:rsidR="007E3249" w:rsidRPr="00446541">
        <w:rPr>
          <w:rFonts w:ascii="Times New Roman" w:hAnsi="Times New Roman"/>
          <w:noProof w:val="0"/>
        </w:rPr>
        <w:t>ţ</w:t>
      </w:r>
      <w:r w:rsidRPr="00446541">
        <w:rPr>
          <w:rFonts w:ascii="Times New Roman" w:hAnsi="Times New Roman"/>
          <w:noProof w:val="0"/>
        </w:rPr>
        <w:t>iile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în cazul medicamentelor provenind din alte tari, fiecare lot de producţie a fost supus unei analize calitative complete, unei analize cantitative </w:t>
      </w:r>
      <w:proofErr w:type="spellStart"/>
      <w:r w:rsidRPr="00446541">
        <w:rPr>
          <w:rFonts w:ascii="Times New Roman" w:hAnsi="Times New Roman"/>
          <w:noProof w:val="0"/>
        </w:rPr>
        <w:t>vizînd</w:t>
      </w:r>
      <w:proofErr w:type="spellEnd"/>
      <w:r w:rsidRPr="00446541">
        <w:rPr>
          <w:rFonts w:ascii="Times New Roman" w:hAnsi="Times New Roman"/>
          <w:noProof w:val="0"/>
        </w:rPr>
        <w:t xml:space="preserve"> cel pu</w:t>
      </w:r>
      <w:r w:rsidR="007E3249" w:rsidRPr="00446541">
        <w:rPr>
          <w:rFonts w:ascii="Times New Roman" w:hAnsi="Times New Roman"/>
          <w:noProof w:val="0"/>
        </w:rPr>
        <w:t>ţ</w:t>
      </w:r>
      <w:r w:rsidRPr="00446541">
        <w:rPr>
          <w:rFonts w:ascii="Times New Roman" w:hAnsi="Times New Roman"/>
          <w:noProof w:val="0"/>
        </w:rPr>
        <w:t>in toate substan</w:t>
      </w:r>
      <w:r w:rsidR="007E3249" w:rsidRPr="00446541">
        <w:rPr>
          <w:rFonts w:ascii="Times New Roman" w:hAnsi="Times New Roman"/>
          <w:noProof w:val="0"/>
        </w:rPr>
        <w:t>ţ</w:t>
      </w:r>
      <w:r w:rsidRPr="00446541">
        <w:rPr>
          <w:rFonts w:ascii="Times New Roman" w:hAnsi="Times New Roman"/>
          <w:noProof w:val="0"/>
        </w:rPr>
        <w:t xml:space="preserve">ele active, precum </w:t>
      </w:r>
      <w:r w:rsidR="007E3249" w:rsidRPr="00446541">
        <w:rPr>
          <w:rFonts w:ascii="Times New Roman" w:hAnsi="Times New Roman"/>
          <w:noProof w:val="0"/>
        </w:rPr>
        <w:t>ş</w:t>
      </w:r>
      <w:r w:rsidRPr="00446541">
        <w:rPr>
          <w:rFonts w:ascii="Times New Roman" w:hAnsi="Times New Roman"/>
          <w:noProof w:val="0"/>
        </w:rPr>
        <w:t>i tuturor celorlalte teste</w:t>
      </w:r>
      <w:r w:rsidR="002A6331" w:rsidRPr="00446541">
        <w:rPr>
          <w:rFonts w:ascii="Times New Roman" w:hAnsi="Times New Roman"/>
          <w:noProof w:val="0"/>
        </w:rPr>
        <w:t xml:space="preserve"> și </w:t>
      </w:r>
      <w:r w:rsidRPr="00446541">
        <w:rPr>
          <w:rFonts w:ascii="Times New Roman" w:hAnsi="Times New Roman"/>
          <w:noProof w:val="0"/>
        </w:rPr>
        <w:t>verificări necesare pentru asigurarea calită</w:t>
      </w:r>
      <w:r w:rsidR="007E3249" w:rsidRPr="00446541">
        <w:rPr>
          <w:rFonts w:ascii="Times New Roman" w:hAnsi="Times New Roman"/>
          <w:noProof w:val="0"/>
        </w:rPr>
        <w:t>ţ</w:t>
      </w:r>
      <w:r w:rsidRPr="00446541">
        <w:rPr>
          <w:rFonts w:ascii="Times New Roman" w:hAnsi="Times New Roman"/>
          <w:noProof w:val="0"/>
        </w:rPr>
        <w:t>ii medicamentelor în conformitate cu cerin</w:t>
      </w:r>
      <w:r w:rsidR="007E3249" w:rsidRPr="00446541">
        <w:rPr>
          <w:rFonts w:ascii="Times New Roman" w:hAnsi="Times New Roman"/>
          <w:noProof w:val="0"/>
        </w:rPr>
        <w:t>ţ</w:t>
      </w:r>
      <w:r w:rsidRPr="00446541">
        <w:rPr>
          <w:rFonts w:ascii="Times New Roman" w:hAnsi="Times New Roman"/>
          <w:noProof w:val="0"/>
        </w:rPr>
        <w:t>ele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în cazul medicamentelor provenind din alte </w:t>
      </w:r>
      <w:r w:rsidR="007E3249" w:rsidRPr="00446541">
        <w:rPr>
          <w:rFonts w:ascii="Times New Roman" w:hAnsi="Times New Roman"/>
          <w:noProof w:val="0"/>
        </w:rPr>
        <w:t>ţ</w:t>
      </w:r>
      <w:r w:rsidRPr="00446541">
        <w:rPr>
          <w:rFonts w:ascii="Times New Roman" w:hAnsi="Times New Roman"/>
          <w:noProof w:val="0"/>
        </w:rPr>
        <w:t xml:space="preserve">ări, indiferent dacă medicamentul a fost sau nu fabricat în </w:t>
      </w:r>
      <w:r w:rsidR="003860A8" w:rsidRPr="00446541">
        <w:rPr>
          <w:rFonts w:ascii="Times New Roman" w:hAnsi="Times New Roman"/>
          <w:noProof w:val="0"/>
        </w:rPr>
        <w:t>Republica</w:t>
      </w:r>
      <w:r w:rsidRPr="00446541">
        <w:rPr>
          <w:rFonts w:ascii="Times New Roman" w:hAnsi="Times New Roman"/>
          <w:noProof w:val="0"/>
        </w:rPr>
        <w:t xml:space="preserve"> Moldova, fiecare lot de produc</w:t>
      </w:r>
      <w:r w:rsidR="007E3249" w:rsidRPr="00446541">
        <w:rPr>
          <w:rFonts w:ascii="Times New Roman" w:hAnsi="Times New Roman"/>
          <w:noProof w:val="0"/>
        </w:rPr>
        <w:t>ţ</w:t>
      </w:r>
      <w:r w:rsidRPr="00446541">
        <w:rPr>
          <w:rFonts w:ascii="Times New Roman" w:hAnsi="Times New Roman"/>
          <w:noProof w:val="0"/>
        </w:rPr>
        <w:t xml:space="preserve">ie a fost supus unei analize calitative complete, unei analize cantitative </w:t>
      </w:r>
      <w:proofErr w:type="spellStart"/>
      <w:r w:rsidRPr="00446541">
        <w:rPr>
          <w:rFonts w:ascii="Times New Roman" w:hAnsi="Times New Roman"/>
          <w:noProof w:val="0"/>
        </w:rPr>
        <w:t>vizînd</w:t>
      </w:r>
      <w:proofErr w:type="spellEnd"/>
      <w:r w:rsidRPr="00446541">
        <w:rPr>
          <w:rFonts w:ascii="Times New Roman" w:hAnsi="Times New Roman"/>
          <w:noProof w:val="0"/>
        </w:rPr>
        <w:t xml:space="preserve"> cel pu</w:t>
      </w:r>
      <w:r w:rsidR="007E3249" w:rsidRPr="00446541">
        <w:rPr>
          <w:rFonts w:ascii="Times New Roman" w:hAnsi="Times New Roman"/>
          <w:noProof w:val="0"/>
        </w:rPr>
        <w:t>ţ</w:t>
      </w:r>
      <w:r w:rsidRPr="00446541">
        <w:rPr>
          <w:rFonts w:ascii="Times New Roman" w:hAnsi="Times New Roman"/>
          <w:noProof w:val="0"/>
        </w:rPr>
        <w:t>in toate substan</w:t>
      </w:r>
      <w:r w:rsidR="007E3249" w:rsidRPr="00446541">
        <w:rPr>
          <w:rFonts w:ascii="Times New Roman" w:hAnsi="Times New Roman"/>
          <w:noProof w:val="0"/>
        </w:rPr>
        <w:t>ţ</w:t>
      </w:r>
      <w:r w:rsidRPr="00446541">
        <w:rPr>
          <w:rFonts w:ascii="Times New Roman" w:hAnsi="Times New Roman"/>
          <w:noProof w:val="0"/>
        </w:rPr>
        <w:t xml:space="preserve">ele active, precum </w:t>
      </w:r>
      <w:r w:rsidR="007E3249" w:rsidRPr="00446541">
        <w:rPr>
          <w:rFonts w:ascii="Times New Roman" w:hAnsi="Times New Roman"/>
          <w:noProof w:val="0"/>
        </w:rPr>
        <w:t>ş</w:t>
      </w:r>
      <w:r w:rsidRPr="00446541">
        <w:rPr>
          <w:rFonts w:ascii="Times New Roman" w:hAnsi="Times New Roman"/>
          <w:noProof w:val="0"/>
        </w:rPr>
        <w:t>i tuturor celorlalte teste</w:t>
      </w:r>
      <w:r w:rsidR="002A6331" w:rsidRPr="00446541">
        <w:rPr>
          <w:rFonts w:ascii="Times New Roman" w:hAnsi="Times New Roman"/>
          <w:noProof w:val="0"/>
        </w:rPr>
        <w:t xml:space="preserve"> și </w:t>
      </w:r>
      <w:r w:rsidRPr="00446541">
        <w:rPr>
          <w:rFonts w:ascii="Times New Roman" w:hAnsi="Times New Roman"/>
          <w:noProof w:val="0"/>
        </w:rPr>
        <w:t>verificări necesare pentru asigurarea calită</w:t>
      </w:r>
      <w:r w:rsidR="007E3249" w:rsidRPr="00446541">
        <w:rPr>
          <w:rFonts w:ascii="Times New Roman" w:hAnsi="Times New Roman"/>
          <w:noProof w:val="0"/>
        </w:rPr>
        <w:t>ţ</w:t>
      </w:r>
      <w:r w:rsidRPr="00446541">
        <w:rPr>
          <w:rFonts w:ascii="Times New Roman" w:hAnsi="Times New Roman"/>
          <w:noProof w:val="0"/>
        </w:rPr>
        <w:t>ii medicamentelor în conformitate cu cerin</w:t>
      </w:r>
      <w:r w:rsidR="007E3249" w:rsidRPr="00446541">
        <w:rPr>
          <w:rFonts w:ascii="Times New Roman" w:hAnsi="Times New Roman"/>
          <w:noProof w:val="0"/>
        </w:rPr>
        <w:t>ţ</w:t>
      </w:r>
      <w:r w:rsidRPr="00446541">
        <w:rPr>
          <w:rFonts w:ascii="Times New Roman" w:hAnsi="Times New Roman"/>
          <w:noProof w:val="0"/>
        </w:rPr>
        <w:t>ele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 în cazul medicamentelor destinate </w:t>
      </w:r>
      <w:r w:rsidR="0012748D" w:rsidRPr="00446541">
        <w:rPr>
          <w:rFonts w:ascii="Times New Roman" w:hAnsi="Times New Roman"/>
          <w:noProof w:val="0"/>
        </w:rPr>
        <w:t>punerii pe piață</w:t>
      </w:r>
      <w:r w:rsidRPr="00446541">
        <w:rPr>
          <w:rFonts w:ascii="Times New Roman" w:hAnsi="Times New Roman"/>
          <w:noProof w:val="0"/>
        </w:rPr>
        <w:t xml:space="preserve"> în Republica Moldova, persoana calificată men</w:t>
      </w:r>
      <w:r w:rsidR="007E3249" w:rsidRPr="00446541">
        <w:rPr>
          <w:rFonts w:ascii="Times New Roman" w:hAnsi="Times New Roman"/>
          <w:noProof w:val="0"/>
        </w:rPr>
        <w:t>ţ</w:t>
      </w:r>
      <w:r w:rsidRPr="00446541">
        <w:rPr>
          <w:rFonts w:ascii="Times New Roman" w:hAnsi="Times New Roman"/>
          <w:noProof w:val="0"/>
        </w:rPr>
        <w:t>ionată la articolul 34, se asigură că elementele de siguran</w:t>
      </w:r>
      <w:r w:rsidR="007E3249" w:rsidRPr="00446541">
        <w:rPr>
          <w:rFonts w:ascii="Times New Roman" w:hAnsi="Times New Roman"/>
          <w:noProof w:val="0"/>
        </w:rPr>
        <w:t>ţ</w:t>
      </w:r>
      <w:r w:rsidRPr="00446541">
        <w:rPr>
          <w:rFonts w:ascii="Times New Roman" w:hAnsi="Times New Roman"/>
          <w:noProof w:val="0"/>
        </w:rPr>
        <w:t>ă men</w:t>
      </w:r>
      <w:r w:rsidR="007E3249" w:rsidRPr="00446541">
        <w:rPr>
          <w:rFonts w:ascii="Times New Roman" w:hAnsi="Times New Roman"/>
          <w:noProof w:val="0"/>
        </w:rPr>
        <w:t>ţ</w:t>
      </w:r>
      <w:r w:rsidRPr="00446541">
        <w:rPr>
          <w:rFonts w:ascii="Times New Roman" w:hAnsi="Times New Roman"/>
          <w:noProof w:val="0"/>
        </w:rPr>
        <w:t xml:space="preserve">ionate la articolul </w:t>
      </w:r>
      <w:r w:rsidR="00DF78C6" w:rsidRPr="00446541">
        <w:rPr>
          <w:rFonts w:ascii="Times New Roman" w:hAnsi="Times New Roman"/>
          <w:noProof w:val="0"/>
        </w:rPr>
        <w:t>40</w:t>
      </w:r>
      <w:r w:rsidRPr="00446541">
        <w:rPr>
          <w:rFonts w:ascii="Times New Roman" w:hAnsi="Times New Roman"/>
          <w:noProof w:val="0"/>
        </w:rPr>
        <w:t xml:space="preserve">, alin. (1), </w:t>
      </w:r>
      <w:proofErr w:type="spellStart"/>
      <w:r w:rsidR="00DF78C6" w:rsidRPr="00446541">
        <w:rPr>
          <w:rFonts w:ascii="Times New Roman" w:hAnsi="Times New Roman"/>
          <w:noProof w:val="0"/>
        </w:rPr>
        <w:t>subalin</w:t>
      </w:r>
      <w:proofErr w:type="spellEnd"/>
      <w:r w:rsidRPr="00446541">
        <w:rPr>
          <w:rFonts w:ascii="Times New Roman" w:hAnsi="Times New Roman"/>
          <w:noProof w:val="0"/>
        </w:rPr>
        <w:t>. 1</w:t>
      </w:r>
      <w:r w:rsidR="00DF78C6" w:rsidRPr="00446541">
        <w:rPr>
          <w:rFonts w:ascii="Times New Roman" w:hAnsi="Times New Roman"/>
          <w:noProof w:val="0"/>
        </w:rPr>
        <w:t>4</w:t>
      </w:r>
      <w:r w:rsidRPr="00446541">
        <w:rPr>
          <w:rFonts w:ascii="Times New Roman" w:hAnsi="Times New Roman"/>
          <w:noProof w:val="0"/>
        </w:rPr>
        <w:t xml:space="preserve">), au fost aplicate pe ambalaj.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Loturile de medicamente care au fost supuse acestor controale în Comunitatea Europeana,</w:t>
      </w:r>
      <w:r w:rsidR="002A6331" w:rsidRPr="00446541">
        <w:rPr>
          <w:rFonts w:ascii="Times New Roman" w:hAnsi="Times New Roman"/>
          <w:noProof w:val="0"/>
        </w:rPr>
        <w:t xml:space="preserve"> și </w:t>
      </w:r>
      <w:r w:rsidRPr="00446541">
        <w:rPr>
          <w:rFonts w:ascii="Times New Roman" w:hAnsi="Times New Roman"/>
          <w:noProof w:val="0"/>
        </w:rPr>
        <w:t>sunt înso</w:t>
      </w:r>
      <w:r w:rsidR="007E3249" w:rsidRPr="00446541">
        <w:rPr>
          <w:rFonts w:ascii="Times New Roman" w:hAnsi="Times New Roman"/>
          <w:noProof w:val="0"/>
        </w:rPr>
        <w:t>ţ</w:t>
      </w:r>
      <w:r w:rsidRPr="00446541">
        <w:rPr>
          <w:rFonts w:ascii="Times New Roman" w:hAnsi="Times New Roman"/>
          <w:noProof w:val="0"/>
        </w:rPr>
        <w:t>ite de documentul ce atesta calitatea seriei (certificatul de calitate şi/sau buletinul de analiză) semnate de persoana calificată sunt eliberate de aceste controale.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Pentru medicamentele importate,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au fost încheiate acorduri corespunzătoare între Republica Moldova</w:t>
      </w:r>
      <w:r w:rsidR="002A6331" w:rsidRPr="00446541">
        <w:rPr>
          <w:rFonts w:ascii="Times New Roman" w:hAnsi="Times New Roman"/>
          <w:noProof w:val="0"/>
        </w:rPr>
        <w:t xml:space="preserve"> și </w:t>
      </w:r>
      <w:r w:rsidR="007E3249" w:rsidRPr="00446541">
        <w:rPr>
          <w:rFonts w:ascii="Times New Roman" w:hAnsi="Times New Roman"/>
          <w:noProof w:val="0"/>
        </w:rPr>
        <w:t>ţ</w:t>
      </w:r>
      <w:r w:rsidRPr="00446541">
        <w:rPr>
          <w:rFonts w:ascii="Times New Roman" w:hAnsi="Times New Roman"/>
          <w:noProof w:val="0"/>
        </w:rPr>
        <w:t>ara exportatoare prin care se confirmă că producătorul de medicamente aplică standarde de bună practică de fabrica</w:t>
      </w:r>
      <w:r w:rsidR="007E3249" w:rsidRPr="00446541">
        <w:rPr>
          <w:rFonts w:ascii="Times New Roman" w:hAnsi="Times New Roman"/>
          <w:noProof w:val="0"/>
        </w:rPr>
        <w:t>ţ</w:t>
      </w:r>
      <w:r w:rsidRPr="00446541">
        <w:rPr>
          <w:rFonts w:ascii="Times New Roman" w:hAnsi="Times New Roman"/>
          <w:noProof w:val="0"/>
        </w:rPr>
        <w:t>ie cel pu</w:t>
      </w:r>
      <w:r w:rsidR="007E3249" w:rsidRPr="00446541">
        <w:rPr>
          <w:rFonts w:ascii="Times New Roman" w:hAnsi="Times New Roman"/>
          <w:noProof w:val="0"/>
        </w:rPr>
        <w:t>ţ</w:t>
      </w:r>
      <w:r w:rsidRPr="00446541">
        <w:rPr>
          <w:rFonts w:ascii="Times New Roman" w:hAnsi="Times New Roman"/>
          <w:noProof w:val="0"/>
        </w:rPr>
        <w:t>in echivalente cu cele stabilite în Republica Moldova</w:t>
      </w:r>
      <w:r w:rsidR="002A6331" w:rsidRPr="00446541">
        <w:rPr>
          <w:rFonts w:ascii="Times New Roman" w:hAnsi="Times New Roman"/>
          <w:noProof w:val="0"/>
        </w:rPr>
        <w:t xml:space="preserve"> și </w:t>
      </w:r>
      <w:r w:rsidRPr="00446541">
        <w:rPr>
          <w:rFonts w:ascii="Times New Roman" w:hAnsi="Times New Roman"/>
          <w:noProof w:val="0"/>
        </w:rPr>
        <w:t xml:space="preserve">că au fost efectuate în </w:t>
      </w:r>
      <w:r w:rsidR="007E3249" w:rsidRPr="00446541">
        <w:rPr>
          <w:rFonts w:ascii="Times New Roman" w:hAnsi="Times New Roman"/>
          <w:noProof w:val="0"/>
        </w:rPr>
        <w:t>ţ</w:t>
      </w:r>
      <w:r w:rsidRPr="00446541">
        <w:rPr>
          <w:rFonts w:ascii="Times New Roman" w:hAnsi="Times New Roman"/>
          <w:noProof w:val="0"/>
        </w:rPr>
        <w:t>ara exportatoare controalele men</w:t>
      </w:r>
      <w:r w:rsidR="007E3249" w:rsidRPr="00446541">
        <w:rPr>
          <w:rFonts w:ascii="Times New Roman" w:hAnsi="Times New Roman"/>
          <w:noProof w:val="0"/>
        </w:rPr>
        <w:t>ţ</w:t>
      </w:r>
      <w:r w:rsidRPr="00446541">
        <w:rPr>
          <w:rFonts w:ascii="Times New Roman" w:hAnsi="Times New Roman"/>
          <w:noProof w:val="0"/>
        </w:rPr>
        <w:t>ionate la alin. (1) punctul. 2) al prezentului articol, persoana calificată este absolvită de responsabilitatea de a efectua aceste controale.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În toate situa</w:t>
      </w:r>
      <w:r w:rsidR="007E3249" w:rsidRPr="00446541">
        <w:rPr>
          <w:rFonts w:ascii="Times New Roman" w:hAnsi="Times New Roman"/>
          <w:noProof w:val="0"/>
        </w:rPr>
        <w:t>ţ</w:t>
      </w:r>
      <w:r w:rsidRPr="00446541">
        <w:rPr>
          <w:rFonts w:ascii="Times New Roman" w:hAnsi="Times New Roman"/>
          <w:noProof w:val="0"/>
        </w:rPr>
        <w:t xml:space="preserve">iile, inclusiv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medicamentele sunt livrate pentru </w:t>
      </w:r>
      <w:proofErr w:type="spellStart"/>
      <w:r w:rsidRPr="00446541">
        <w:rPr>
          <w:rFonts w:ascii="Times New Roman" w:hAnsi="Times New Roman"/>
          <w:noProof w:val="0"/>
        </w:rPr>
        <w:t>vînzare</w:t>
      </w:r>
      <w:proofErr w:type="spellEnd"/>
      <w:r w:rsidRPr="00446541">
        <w:rPr>
          <w:rFonts w:ascii="Times New Roman" w:hAnsi="Times New Roman"/>
          <w:noProof w:val="0"/>
        </w:rPr>
        <w:t>, persoana calificată trebuie să efectueze înregistrări într-un registru sau într-un document echivalent prevăzut în acest scop, că fiecare lot de fabrica</w:t>
      </w:r>
      <w:r w:rsidR="007E3249" w:rsidRPr="00446541">
        <w:rPr>
          <w:rFonts w:ascii="Times New Roman" w:hAnsi="Times New Roman"/>
          <w:noProof w:val="0"/>
        </w:rPr>
        <w:t>ţ</w:t>
      </w:r>
      <w:r w:rsidRPr="00446541">
        <w:rPr>
          <w:rFonts w:ascii="Times New Roman" w:hAnsi="Times New Roman"/>
          <w:noProof w:val="0"/>
        </w:rPr>
        <w:t>ie corespunde dispozi</w:t>
      </w:r>
      <w:r w:rsidR="007E3249" w:rsidRPr="00446541">
        <w:rPr>
          <w:rFonts w:ascii="Times New Roman" w:hAnsi="Times New Roman"/>
          <w:noProof w:val="0"/>
        </w:rPr>
        <w:t>ţ</w:t>
      </w:r>
      <w:r w:rsidRPr="00446541">
        <w:rPr>
          <w:rFonts w:ascii="Times New Roman" w:hAnsi="Times New Roman"/>
          <w:noProof w:val="0"/>
        </w:rPr>
        <w:t>iilor prezentului articol. Registrul sau documentul echivalent men</w:t>
      </w:r>
      <w:r w:rsidR="007E3249" w:rsidRPr="00446541">
        <w:rPr>
          <w:rFonts w:ascii="Times New Roman" w:hAnsi="Times New Roman"/>
          <w:noProof w:val="0"/>
        </w:rPr>
        <w:t>ţ</w:t>
      </w:r>
      <w:r w:rsidRPr="00446541">
        <w:rPr>
          <w:rFonts w:ascii="Times New Roman" w:hAnsi="Times New Roman"/>
          <w:noProof w:val="0"/>
        </w:rPr>
        <w:t>ionat trebuie actualizat pe măsură ce se îndeplinesc noi opera</w:t>
      </w:r>
      <w:r w:rsidR="007E3249" w:rsidRPr="00446541">
        <w:rPr>
          <w:rFonts w:ascii="Times New Roman" w:hAnsi="Times New Roman"/>
          <w:noProof w:val="0"/>
        </w:rPr>
        <w:t>ţ</w:t>
      </w:r>
      <w:r w:rsidRPr="00446541">
        <w:rPr>
          <w:rFonts w:ascii="Times New Roman" w:hAnsi="Times New Roman"/>
          <w:noProof w:val="0"/>
        </w:rPr>
        <w:t xml:space="preserve">ii </w:t>
      </w:r>
      <w:r w:rsidR="007E3249" w:rsidRPr="00446541">
        <w:rPr>
          <w:rFonts w:ascii="Times New Roman" w:hAnsi="Times New Roman"/>
          <w:noProof w:val="0"/>
        </w:rPr>
        <w:t>ş</w:t>
      </w:r>
      <w:r w:rsidRPr="00446541">
        <w:rPr>
          <w:rFonts w:ascii="Times New Roman" w:hAnsi="Times New Roman"/>
          <w:noProof w:val="0"/>
        </w:rPr>
        <w:t xml:space="preserve">i trebuie să </w:t>
      </w:r>
      <w:proofErr w:type="spellStart"/>
      <w:r w:rsidRPr="00446541">
        <w:rPr>
          <w:rFonts w:ascii="Times New Roman" w:hAnsi="Times New Roman"/>
          <w:noProof w:val="0"/>
        </w:rPr>
        <w:t>rămînă</w:t>
      </w:r>
      <w:proofErr w:type="spellEnd"/>
      <w:r w:rsidRPr="00446541">
        <w:rPr>
          <w:rFonts w:ascii="Times New Roman" w:hAnsi="Times New Roman"/>
          <w:noProof w:val="0"/>
        </w:rPr>
        <w:t xml:space="preserve"> la dispozi</w:t>
      </w:r>
      <w:r w:rsidR="007E3249" w:rsidRPr="00446541">
        <w:rPr>
          <w:rFonts w:ascii="Times New Roman" w:hAnsi="Times New Roman"/>
          <w:noProof w:val="0"/>
        </w:rPr>
        <w:t>ţ</w:t>
      </w:r>
      <w:r w:rsidRPr="00446541">
        <w:rPr>
          <w:rFonts w:ascii="Times New Roman" w:hAnsi="Times New Roman"/>
          <w:noProof w:val="0"/>
        </w:rPr>
        <w:t>ia Agenţiei, nu mai pu</w:t>
      </w:r>
      <w:r w:rsidR="007E3249" w:rsidRPr="00446541">
        <w:rPr>
          <w:rFonts w:ascii="Times New Roman" w:hAnsi="Times New Roman"/>
          <w:noProof w:val="0"/>
        </w:rPr>
        <w:t>ţ</w:t>
      </w:r>
      <w:r w:rsidRPr="00446541">
        <w:rPr>
          <w:rFonts w:ascii="Times New Roman" w:hAnsi="Times New Roman"/>
          <w:noProof w:val="0"/>
        </w:rPr>
        <w:t>in de 5 ani.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Agenţia impune respectarea sarcinilor men</w:t>
      </w:r>
      <w:r w:rsidR="007E3249" w:rsidRPr="00446541">
        <w:rPr>
          <w:rFonts w:ascii="Times New Roman" w:hAnsi="Times New Roman"/>
          <w:noProof w:val="0"/>
        </w:rPr>
        <w:t>ţ</w:t>
      </w:r>
      <w:r w:rsidRPr="00446541">
        <w:rPr>
          <w:rFonts w:ascii="Times New Roman" w:hAnsi="Times New Roman"/>
          <w:noProof w:val="0"/>
        </w:rPr>
        <w:t>ionate la articolul 36, de către persoanele calificate prin mijloace administrative corespunzătoare sau prin supunerea acestor persoane unui cod profesional de conduită.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În caz de neîndeplinire de către persoana calificată a obliga</w:t>
      </w:r>
      <w:r w:rsidR="007E3249" w:rsidRPr="00446541">
        <w:rPr>
          <w:rFonts w:ascii="Times New Roman" w:hAnsi="Times New Roman"/>
          <w:noProof w:val="0"/>
        </w:rPr>
        <w:t>ţ</w:t>
      </w:r>
      <w:r w:rsidRPr="00446541">
        <w:rPr>
          <w:rFonts w:ascii="Times New Roman" w:hAnsi="Times New Roman"/>
          <w:noProof w:val="0"/>
        </w:rPr>
        <w:t>iunilor care îi revin, Agenţia suspendă temporar activitatea acestei persoane, în vederea aplicării proceduri administrative sau disciplinare împotriva acesteia.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37.</w:t>
      </w:r>
      <w:r w:rsidRPr="00446541">
        <w:rPr>
          <w:rFonts w:ascii="Times New Roman" w:hAnsi="Times New Roman"/>
          <w:noProof w:val="0"/>
        </w:rPr>
        <w:t xml:space="preserve"> Obligativitatea înregistrării activită</w:t>
      </w:r>
      <w:r w:rsidR="007E3249" w:rsidRPr="00446541">
        <w:rPr>
          <w:rFonts w:ascii="Times New Roman" w:hAnsi="Times New Roman"/>
          <w:noProof w:val="0"/>
        </w:rPr>
        <w:t>ţ</w:t>
      </w:r>
      <w:r w:rsidRPr="00446541">
        <w:rPr>
          <w:rFonts w:ascii="Times New Roman" w:hAnsi="Times New Roman"/>
          <w:noProof w:val="0"/>
        </w:rPr>
        <w:t>ii importatorilor, producătorilor</w:t>
      </w:r>
      <w:r w:rsidR="002A6331" w:rsidRPr="00446541">
        <w:rPr>
          <w:rFonts w:ascii="Times New Roman" w:hAnsi="Times New Roman"/>
          <w:noProof w:val="0"/>
        </w:rPr>
        <w:t xml:space="preserve"> și </w:t>
      </w:r>
      <w:r w:rsidRPr="00446541">
        <w:rPr>
          <w:rFonts w:ascii="Times New Roman" w:hAnsi="Times New Roman"/>
          <w:noProof w:val="0"/>
        </w:rPr>
        <w:t>distribuitorilor de substan</w:t>
      </w:r>
      <w:r w:rsidR="007E3249" w:rsidRPr="00446541">
        <w:rPr>
          <w:rFonts w:ascii="Times New Roman" w:hAnsi="Times New Roman"/>
          <w:noProof w:val="0"/>
        </w:rPr>
        <w:t>ţ</w:t>
      </w:r>
      <w:r w:rsidRPr="00446541">
        <w:rPr>
          <w:rFonts w:ascii="Times New Roman" w:hAnsi="Times New Roman"/>
          <w:noProof w:val="0"/>
        </w:rPr>
        <w:t>e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Importatorii, producătorii </w:t>
      </w:r>
      <w:r w:rsidR="007E3249" w:rsidRPr="00446541">
        <w:rPr>
          <w:rFonts w:ascii="Times New Roman" w:hAnsi="Times New Roman"/>
          <w:noProof w:val="0"/>
        </w:rPr>
        <w:t>ş</w:t>
      </w:r>
      <w:r w:rsidRPr="00446541">
        <w:rPr>
          <w:rFonts w:ascii="Times New Roman" w:hAnsi="Times New Roman"/>
          <w:noProof w:val="0"/>
        </w:rPr>
        <w:t>i distribuitorii de substan</w:t>
      </w:r>
      <w:r w:rsidR="007E3249" w:rsidRPr="00446541">
        <w:rPr>
          <w:rFonts w:ascii="Times New Roman" w:hAnsi="Times New Roman"/>
          <w:noProof w:val="0"/>
        </w:rPr>
        <w:t>ţ</w:t>
      </w:r>
      <w:r w:rsidRPr="00446541">
        <w:rPr>
          <w:rFonts w:ascii="Times New Roman" w:hAnsi="Times New Roman"/>
          <w:noProof w:val="0"/>
        </w:rPr>
        <w:t>e active care sunt stabili</w:t>
      </w:r>
      <w:r w:rsidR="007E3249" w:rsidRPr="00446541">
        <w:rPr>
          <w:rFonts w:ascii="Times New Roman" w:hAnsi="Times New Roman"/>
          <w:noProof w:val="0"/>
        </w:rPr>
        <w:t>ţ</w:t>
      </w:r>
      <w:r w:rsidRPr="00446541">
        <w:rPr>
          <w:rFonts w:ascii="Times New Roman" w:hAnsi="Times New Roman"/>
          <w:noProof w:val="0"/>
        </w:rPr>
        <w:t>i în Republica Moldova î</w:t>
      </w:r>
      <w:r w:rsidR="007E3249" w:rsidRPr="00446541">
        <w:rPr>
          <w:rFonts w:ascii="Times New Roman" w:hAnsi="Times New Roman"/>
          <w:noProof w:val="0"/>
        </w:rPr>
        <w:t>ş</w:t>
      </w:r>
      <w:r w:rsidRPr="00446541">
        <w:rPr>
          <w:rFonts w:ascii="Times New Roman" w:hAnsi="Times New Roman"/>
          <w:noProof w:val="0"/>
        </w:rPr>
        <w:t>i înregistrează activitatea la Agenţie.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Formularul de înregistrare include cel pu</w:t>
      </w:r>
      <w:r w:rsidR="007E3249" w:rsidRPr="00446541">
        <w:rPr>
          <w:rFonts w:ascii="Times New Roman" w:hAnsi="Times New Roman"/>
          <w:noProof w:val="0"/>
        </w:rPr>
        <w:t>ţ</w:t>
      </w:r>
      <w:r w:rsidRPr="00446541">
        <w:rPr>
          <w:rFonts w:ascii="Times New Roman" w:hAnsi="Times New Roman"/>
          <w:noProof w:val="0"/>
        </w:rPr>
        <w:t>in următoarele informa</w:t>
      </w:r>
      <w:r w:rsidR="007E3249" w:rsidRPr="00446541">
        <w:rPr>
          <w:rFonts w:ascii="Times New Roman" w:hAnsi="Times New Roman"/>
          <w:noProof w:val="0"/>
        </w:rPr>
        <w:t>ţ</w:t>
      </w:r>
      <w:r w:rsidRPr="00446541">
        <w:rPr>
          <w:rFonts w:ascii="Times New Roman" w:hAnsi="Times New Roman"/>
          <w:noProof w:val="0"/>
        </w:rPr>
        <w:t>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numele sau denumirea companiei </w:t>
      </w:r>
      <w:r w:rsidR="007E3249" w:rsidRPr="00446541">
        <w:rPr>
          <w:rFonts w:ascii="Times New Roman" w:hAnsi="Times New Roman"/>
          <w:noProof w:val="0"/>
        </w:rPr>
        <w:t>ş</w:t>
      </w:r>
      <w:r w:rsidRPr="00446541">
        <w:rPr>
          <w:rFonts w:ascii="Times New Roman" w:hAnsi="Times New Roman"/>
          <w:noProof w:val="0"/>
        </w:rPr>
        <w:t>i adresa permanentă;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substan</w:t>
      </w:r>
      <w:r w:rsidR="007E3249" w:rsidRPr="00446541">
        <w:rPr>
          <w:rFonts w:ascii="Times New Roman" w:hAnsi="Times New Roman"/>
          <w:noProof w:val="0"/>
        </w:rPr>
        <w:t>ţ</w:t>
      </w:r>
      <w:r w:rsidRPr="00446541">
        <w:rPr>
          <w:rFonts w:ascii="Times New Roman" w:hAnsi="Times New Roman"/>
          <w:noProof w:val="0"/>
        </w:rPr>
        <w:t>ele active care urmează a fi importate, fabricate sau distribuite;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informa</w:t>
      </w:r>
      <w:r w:rsidR="007E3249" w:rsidRPr="00446541">
        <w:rPr>
          <w:rFonts w:ascii="Times New Roman" w:hAnsi="Times New Roman"/>
          <w:noProof w:val="0"/>
        </w:rPr>
        <w:t>ţ</w:t>
      </w:r>
      <w:r w:rsidRPr="00446541">
        <w:rPr>
          <w:rFonts w:ascii="Times New Roman" w:hAnsi="Times New Roman"/>
          <w:noProof w:val="0"/>
        </w:rPr>
        <w:t>ii privind spa</w:t>
      </w:r>
      <w:r w:rsidR="007E3249" w:rsidRPr="00446541">
        <w:rPr>
          <w:rFonts w:ascii="Times New Roman" w:hAnsi="Times New Roman"/>
          <w:noProof w:val="0"/>
        </w:rPr>
        <w:t>ţ</w:t>
      </w:r>
      <w:r w:rsidRPr="00446541">
        <w:rPr>
          <w:rFonts w:ascii="Times New Roman" w:hAnsi="Times New Roman"/>
          <w:noProof w:val="0"/>
        </w:rPr>
        <w:t>iile</w:t>
      </w:r>
      <w:r w:rsidR="002A6331" w:rsidRPr="00446541">
        <w:rPr>
          <w:rFonts w:ascii="Times New Roman" w:hAnsi="Times New Roman"/>
          <w:noProof w:val="0"/>
        </w:rPr>
        <w:t xml:space="preserve"> și </w:t>
      </w:r>
      <w:r w:rsidRPr="00446541">
        <w:rPr>
          <w:rFonts w:ascii="Times New Roman" w:hAnsi="Times New Roman"/>
          <w:noProof w:val="0"/>
        </w:rPr>
        <w:t>echipamentele tehnice pentru activitatea acestora.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Persoanele men</w:t>
      </w:r>
      <w:r w:rsidR="007E3249" w:rsidRPr="00446541">
        <w:rPr>
          <w:rFonts w:ascii="Times New Roman" w:hAnsi="Times New Roman"/>
          <w:noProof w:val="0"/>
        </w:rPr>
        <w:t>ţ</w:t>
      </w:r>
      <w:r w:rsidRPr="00446541">
        <w:rPr>
          <w:rFonts w:ascii="Times New Roman" w:hAnsi="Times New Roman"/>
          <w:noProof w:val="0"/>
        </w:rPr>
        <w:t>ionate la alin. 1. al prezentului articol, depun formularul de înregistrare la Agenţie cu cel pu</w:t>
      </w:r>
      <w:r w:rsidR="007E3249" w:rsidRPr="00446541">
        <w:rPr>
          <w:rFonts w:ascii="Times New Roman" w:hAnsi="Times New Roman"/>
          <w:noProof w:val="0"/>
        </w:rPr>
        <w:t>ţ</w:t>
      </w:r>
      <w:r w:rsidRPr="00446541">
        <w:rPr>
          <w:rFonts w:ascii="Times New Roman" w:hAnsi="Times New Roman"/>
          <w:noProof w:val="0"/>
        </w:rPr>
        <w:t>in 60 de zile înainte de data preconizată pentru începerea activită</w:t>
      </w:r>
      <w:r w:rsidR="007E3249" w:rsidRPr="00446541">
        <w:rPr>
          <w:rFonts w:ascii="Times New Roman" w:hAnsi="Times New Roman"/>
          <w:noProof w:val="0"/>
        </w:rPr>
        <w:t>ţ</w:t>
      </w:r>
      <w:r w:rsidRPr="00446541">
        <w:rPr>
          <w:rFonts w:ascii="Times New Roman" w:hAnsi="Times New Roman"/>
          <w:noProof w:val="0"/>
        </w:rPr>
        <w:t>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 Pe baza unei evaluări a riscurilor, </w:t>
      </w:r>
      <w:r w:rsidR="003860A8" w:rsidRPr="00446541">
        <w:rPr>
          <w:rFonts w:ascii="Times New Roman" w:hAnsi="Times New Roman"/>
          <w:noProof w:val="0"/>
        </w:rPr>
        <w:t>Agen</w:t>
      </w:r>
      <w:r w:rsidR="007E3249" w:rsidRPr="00446541">
        <w:rPr>
          <w:rFonts w:ascii="Times New Roman" w:hAnsi="Times New Roman"/>
          <w:noProof w:val="0"/>
        </w:rPr>
        <w:t>ţ</w:t>
      </w:r>
      <w:r w:rsidR="003860A8" w:rsidRPr="00446541">
        <w:rPr>
          <w:rFonts w:ascii="Times New Roman" w:hAnsi="Times New Roman"/>
          <w:noProof w:val="0"/>
        </w:rPr>
        <w:t>ia</w:t>
      </w:r>
      <w:r w:rsidRPr="00446541">
        <w:rPr>
          <w:rFonts w:ascii="Times New Roman" w:hAnsi="Times New Roman"/>
          <w:noProof w:val="0"/>
        </w:rPr>
        <w:t xml:space="preserve"> poate decide să facă o inspec</w:t>
      </w:r>
      <w:r w:rsidR="007E3249" w:rsidRPr="00446541">
        <w:rPr>
          <w:rFonts w:ascii="Times New Roman" w:hAnsi="Times New Roman"/>
          <w:noProof w:val="0"/>
        </w:rPr>
        <w:t>ţ</w:t>
      </w:r>
      <w:r w:rsidRPr="00446541">
        <w:rPr>
          <w:rFonts w:ascii="Times New Roman" w:hAnsi="Times New Roman"/>
          <w:noProof w:val="0"/>
        </w:rPr>
        <w:t xml:space="preserve">ie. În cazul în care </w:t>
      </w:r>
      <w:r w:rsidR="003860A8" w:rsidRPr="00446541">
        <w:rPr>
          <w:rFonts w:ascii="Times New Roman" w:hAnsi="Times New Roman"/>
          <w:noProof w:val="0"/>
        </w:rPr>
        <w:t>Agen</w:t>
      </w:r>
      <w:r w:rsidR="007E3249" w:rsidRPr="00446541">
        <w:rPr>
          <w:rFonts w:ascii="Times New Roman" w:hAnsi="Times New Roman"/>
          <w:noProof w:val="0"/>
        </w:rPr>
        <w:t>ţ</w:t>
      </w:r>
      <w:r w:rsidR="003860A8" w:rsidRPr="00446541">
        <w:rPr>
          <w:rFonts w:ascii="Times New Roman" w:hAnsi="Times New Roman"/>
          <w:noProof w:val="0"/>
        </w:rPr>
        <w:t>ia</w:t>
      </w:r>
      <w:r w:rsidRPr="00446541">
        <w:rPr>
          <w:rFonts w:ascii="Times New Roman" w:hAnsi="Times New Roman"/>
          <w:noProof w:val="0"/>
        </w:rPr>
        <w:t xml:space="preserve"> notifică solicitantului în termen de 60 de zile de la primirea formularului de înregistrare că va </w:t>
      </w:r>
      <w:r w:rsidRPr="00446541">
        <w:rPr>
          <w:rFonts w:ascii="Times New Roman" w:hAnsi="Times New Roman"/>
          <w:noProof w:val="0"/>
        </w:rPr>
        <w:lastRenderedPageBreak/>
        <w:t>avea loc o inspec</w:t>
      </w:r>
      <w:r w:rsidR="007E3249" w:rsidRPr="00446541">
        <w:rPr>
          <w:rFonts w:ascii="Times New Roman" w:hAnsi="Times New Roman"/>
          <w:noProof w:val="0"/>
        </w:rPr>
        <w:t>ţ</w:t>
      </w:r>
      <w:r w:rsidRPr="00446541">
        <w:rPr>
          <w:rFonts w:ascii="Times New Roman" w:hAnsi="Times New Roman"/>
          <w:noProof w:val="0"/>
        </w:rPr>
        <w:t>ie, solicitantul nu î</w:t>
      </w:r>
      <w:r w:rsidR="007E3249" w:rsidRPr="00446541">
        <w:rPr>
          <w:rFonts w:ascii="Times New Roman" w:hAnsi="Times New Roman"/>
          <w:noProof w:val="0"/>
        </w:rPr>
        <w:t>ş</w:t>
      </w:r>
      <w:r w:rsidRPr="00446541">
        <w:rPr>
          <w:rFonts w:ascii="Times New Roman" w:hAnsi="Times New Roman"/>
          <w:noProof w:val="0"/>
        </w:rPr>
        <w:t xml:space="preserve">i începe activitatea înainte ca </w:t>
      </w:r>
      <w:r w:rsidR="003860A8" w:rsidRPr="00446541">
        <w:rPr>
          <w:rFonts w:ascii="Times New Roman" w:hAnsi="Times New Roman"/>
          <w:noProof w:val="0"/>
        </w:rPr>
        <w:t>Agen</w:t>
      </w:r>
      <w:r w:rsidR="007E3249" w:rsidRPr="00446541">
        <w:rPr>
          <w:rFonts w:ascii="Times New Roman" w:hAnsi="Times New Roman"/>
          <w:noProof w:val="0"/>
        </w:rPr>
        <w:t>ţ</w:t>
      </w:r>
      <w:r w:rsidR="003860A8" w:rsidRPr="00446541">
        <w:rPr>
          <w:rFonts w:ascii="Times New Roman" w:hAnsi="Times New Roman"/>
          <w:noProof w:val="0"/>
        </w:rPr>
        <w:t>ia</w:t>
      </w:r>
      <w:r w:rsidRPr="00446541">
        <w:rPr>
          <w:rFonts w:ascii="Times New Roman" w:hAnsi="Times New Roman"/>
          <w:noProof w:val="0"/>
        </w:rPr>
        <w:t xml:space="preserve"> să îi notifice acordul său în acest sens. În cazul în care, în termen de 60 de zile de la primirea formularului de înregistrare, </w:t>
      </w:r>
      <w:r w:rsidR="003860A8" w:rsidRPr="00446541">
        <w:rPr>
          <w:rFonts w:ascii="Times New Roman" w:hAnsi="Times New Roman"/>
          <w:noProof w:val="0"/>
        </w:rPr>
        <w:t>Agen</w:t>
      </w:r>
      <w:r w:rsidR="007E3249" w:rsidRPr="00446541">
        <w:rPr>
          <w:rFonts w:ascii="Times New Roman" w:hAnsi="Times New Roman"/>
          <w:noProof w:val="0"/>
        </w:rPr>
        <w:t>ţ</w:t>
      </w:r>
      <w:r w:rsidR="003860A8" w:rsidRPr="00446541">
        <w:rPr>
          <w:rFonts w:ascii="Times New Roman" w:hAnsi="Times New Roman"/>
          <w:noProof w:val="0"/>
        </w:rPr>
        <w:t>ia</w:t>
      </w:r>
      <w:r w:rsidRPr="00446541">
        <w:rPr>
          <w:rFonts w:ascii="Times New Roman" w:hAnsi="Times New Roman"/>
          <w:noProof w:val="0"/>
        </w:rPr>
        <w:t xml:space="preserve"> nu a notificat solicitantul că va avea loc o inspec</w:t>
      </w:r>
      <w:r w:rsidR="007E3249" w:rsidRPr="00446541">
        <w:rPr>
          <w:rFonts w:ascii="Times New Roman" w:hAnsi="Times New Roman"/>
          <w:noProof w:val="0"/>
        </w:rPr>
        <w:t>ţ</w:t>
      </w:r>
      <w:r w:rsidRPr="00446541">
        <w:rPr>
          <w:rFonts w:ascii="Times New Roman" w:hAnsi="Times New Roman"/>
          <w:noProof w:val="0"/>
        </w:rPr>
        <w:t>ie, solicitantul poate începe activitatea.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Persoanele men</w:t>
      </w:r>
      <w:r w:rsidR="007E3249" w:rsidRPr="00446541">
        <w:rPr>
          <w:rFonts w:ascii="Times New Roman" w:hAnsi="Times New Roman"/>
          <w:noProof w:val="0"/>
        </w:rPr>
        <w:t>ţ</w:t>
      </w:r>
      <w:r w:rsidRPr="00446541">
        <w:rPr>
          <w:rFonts w:ascii="Times New Roman" w:hAnsi="Times New Roman"/>
          <w:noProof w:val="0"/>
        </w:rPr>
        <w:t>ionate la alin. (1) al prezentului articol, transmit anual Agenţiei o listă a modificărilor care au avut loc în ceea ce prive</w:t>
      </w:r>
      <w:r w:rsidR="007E3249" w:rsidRPr="00446541">
        <w:rPr>
          <w:rFonts w:ascii="Times New Roman" w:hAnsi="Times New Roman"/>
          <w:noProof w:val="0"/>
        </w:rPr>
        <w:t>ş</w:t>
      </w:r>
      <w:r w:rsidRPr="00446541">
        <w:rPr>
          <w:rFonts w:ascii="Times New Roman" w:hAnsi="Times New Roman"/>
          <w:noProof w:val="0"/>
        </w:rPr>
        <w:t>te informa</w:t>
      </w:r>
      <w:r w:rsidR="007E3249" w:rsidRPr="00446541">
        <w:rPr>
          <w:rFonts w:ascii="Times New Roman" w:hAnsi="Times New Roman"/>
          <w:noProof w:val="0"/>
        </w:rPr>
        <w:t>ţ</w:t>
      </w:r>
      <w:r w:rsidRPr="00446541">
        <w:rPr>
          <w:rFonts w:ascii="Times New Roman" w:hAnsi="Times New Roman"/>
          <w:noProof w:val="0"/>
        </w:rPr>
        <w:t>iile furnizate în formularul de înregistrare. Orice modificare care are un impact asupra calită</w:t>
      </w:r>
      <w:r w:rsidR="007E3249" w:rsidRPr="00446541">
        <w:rPr>
          <w:rFonts w:ascii="Times New Roman" w:hAnsi="Times New Roman"/>
          <w:noProof w:val="0"/>
        </w:rPr>
        <w:t>ţ</w:t>
      </w:r>
      <w:r w:rsidRPr="00446541">
        <w:rPr>
          <w:rFonts w:ascii="Times New Roman" w:hAnsi="Times New Roman"/>
          <w:noProof w:val="0"/>
        </w:rPr>
        <w:t>ii sau a siguran</w:t>
      </w:r>
      <w:r w:rsidR="007E3249" w:rsidRPr="00446541">
        <w:rPr>
          <w:rFonts w:ascii="Times New Roman" w:hAnsi="Times New Roman"/>
          <w:noProof w:val="0"/>
        </w:rPr>
        <w:t>ţ</w:t>
      </w:r>
      <w:r w:rsidRPr="00446541">
        <w:rPr>
          <w:rFonts w:ascii="Times New Roman" w:hAnsi="Times New Roman"/>
          <w:noProof w:val="0"/>
        </w:rPr>
        <w:t>ei substan</w:t>
      </w:r>
      <w:r w:rsidR="007E3249" w:rsidRPr="00446541">
        <w:rPr>
          <w:rFonts w:ascii="Times New Roman" w:hAnsi="Times New Roman"/>
          <w:noProof w:val="0"/>
        </w:rPr>
        <w:t>ţ</w:t>
      </w:r>
      <w:r w:rsidRPr="00446541">
        <w:rPr>
          <w:rFonts w:ascii="Times New Roman" w:hAnsi="Times New Roman"/>
          <w:noProof w:val="0"/>
        </w:rPr>
        <w:t>elor active fabricate sau distribuite se notifică imediat.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Persoanele men</w:t>
      </w:r>
      <w:r w:rsidR="007E3249" w:rsidRPr="00446541">
        <w:rPr>
          <w:rFonts w:ascii="Times New Roman" w:hAnsi="Times New Roman"/>
          <w:noProof w:val="0"/>
        </w:rPr>
        <w:t>ţ</w:t>
      </w:r>
      <w:r w:rsidRPr="00446541">
        <w:rPr>
          <w:rFonts w:ascii="Times New Roman" w:hAnsi="Times New Roman"/>
          <w:noProof w:val="0"/>
        </w:rPr>
        <w:t xml:space="preserve">ionate la alin. (1) al prezentului articol, care </w:t>
      </w:r>
      <w:r w:rsidR="007E3249" w:rsidRPr="00446541">
        <w:rPr>
          <w:rFonts w:ascii="Times New Roman" w:hAnsi="Times New Roman"/>
          <w:noProof w:val="0"/>
        </w:rPr>
        <w:t>ş</w:t>
      </w:r>
      <w:r w:rsidRPr="00446541">
        <w:rPr>
          <w:rFonts w:ascii="Times New Roman" w:hAnsi="Times New Roman"/>
          <w:noProof w:val="0"/>
        </w:rPr>
        <w:t>i-au început activitatea înainte de publicarea prezentei legi vor depune formularul de înregistrare la Agenţie timp de 3 luni de la data publicării prezentei legi.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(7) Agenţia introduce informa</w:t>
      </w:r>
      <w:r w:rsidR="007E3249" w:rsidRPr="00446541">
        <w:rPr>
          <w:rFonts w:ascii="Times New Roman" w:hAnsi="Times New Roman"/>
          <w:noProof w:val="0"/>
        </w:rPr>
        <w:t>ţ</w:t>
      </w:r>
      <w:r w:rsidRPr="00446541">
        <w:rPr>
          <w:rFonts w:ascii="Times New Roman" w:hAnsi="Times New Roman"/>
          <w:noProof w:val="0"/>
        </w:rPr>
        <w:t>iile furnizate în conformitate cu alin. (2) al prezentul articol în baza de date a Agenţiei men</w:t>
      </w:r>
      <w:r w:rsidR="007E3249" w:rsidRPr="00446541">
        <w:rPr>
          <w:rFonts w:ascii="Times New Roman" w:hAnsi="Times New Roman"/>
          <w:noProof w:val="0"/>
        </w:rPr>
        <w:t>ţ</w:t>
      </w:r>
      <w:r w:rsidRPr="00446541">
        <w:rPr>
          <w:rFonts w:ascii="Times New Roman" w:hAnsi="Times New Roman"/>
          <w:noProof w:val="0"/>
        </w:rPr>
        <w:t>ionată la articolul 93.</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(8) Prezentul articol nu aduce atingere </w:t>
      </w:r>
      <w:r w:rsidR="003860A8" w:rsidRPr="00446541">
        <w:rPr>
          <w:rFonts w:ascii="Times New Roman" w:hAnsi="Times New Roman"/>
          <w:noProof w:val="0"/>
        </w:rPr>
        <w:t>articolului</w:t>
      </w:r>
      <w:r w:rsidRPr="00446541">
        <w:rPr>
          <w:rFonts w:ascii="Times New Roman" w:hAnsi="Times New Roman"/>
          <w:noProof w:val="0"/>
        </w:rPr>
        <w:t xml:space="preserve"> 93.</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38.</w:t>
      </w:r>
      <w:r w:rsidRPr="00446541">
        <w:rPr>
          <w:rFonts w:ascii="Times New Roman" w:hAnsi="Times New Roman"/>
          <w:noProof w:val="0"/>
        </w:rPr>
        <w:t xml:space="preserve"> Prevederi către produsele suspectate a fi falsificate.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Prin derogare de la articolului 2 alin. (1) al prezentului articol, </w:t>
      </w:r>
      <w:r w:rsidR="007E3249" w:rsidRPr="00446541">
        <w:rPr>
          <w:rFonts w:ascii="Times New Roman" w:hAnsi="Times New Roman"/>
          <w:noProof w:val="0"/>
        </w:rPr>
        <w:t>ş</w:t>
      </w:r>
      <w:r w:rsidRPr="00446541">
        <w:rPr>
          <w:rFonts w:ascii="Times New Roman" w:hAnsi="Times New Roman"/>
          <w:noProof w:val="0"/>
        </w:rPr>
        <w:t>i fără a aduce atingere titlul VII, Statul prin intermediul</w:t>
      </w:r>
      <w:r w:rsidR="00921B50" w:rsidRPr="00446541">
        <w:rPr>
          <w:rFonts w:ascii="Times New Roman" w:hAnsi="Times New Roman"/>
          <w:noProof w:val="0"/>
        </w:rPr>
        <w:t xml:space="preserve"> AMDM și altor </w:t>
      </w:r>
      <w:r w:rsidRPr="00446541">
        <w:rPr>
          <w:rFonts w:ascii="Times New Roman" w:hAnsi="Times New Roman"/>
          <w:noProof w:val="0"/>
        </w:rPr>
        <w:t>autorită</w:t>
      </w:r>
      <w:r w:rsidR="007E3249" w:rsidRPr="00446541">
        <w:rPr>
          <w:rFonts w:ascii="Times New Roman" w:hAnsi="Times New Roman"/>
          <w:noProof w:val="0"/>
        </w:rPr>
        <w:t>ţ</w:t>
      </w:r>
      <w:r w:rsidRPr="00446541">
        <w:rPr>
          <w:rFonts w:ascii="Times New Roman" w:hAnsi="Times New Roman"/>
          <w:noProof w:val="0"/>
        </w:rPr>
        <w:t>ilor abilitate va întreprinde măsurile necesare pentru a preveni punerea în circula</w:t>
      </w:r>
      <w:r w:rsidR="007E3249" w:rsidRPr="00446541">
        <w:rPr>
          <w:rFonts w:ascii="Times New Roman" w:hAnsi="Times New Roman"/>
          <w:noProof w:val="0"/>
        </w:rPr>
        <w:t>ţ</w:t>
      </w:r>
      <w:r w:rsidRPr="00446541">
        <w:rPr>
          <w:rFonts w:ascii="Times New Roman" w:hAnsi="Times New Roman"/>
          <w:noProof w:val="0"/>
        </w:rPr>
        <w:t xml:space="preserve">ie a medicamentelor care sunt </w:t>
      </w:r>
      <w:r w:rsidR="00F7001E" w:rsidRPr="00446541">
        <w:rPr>
          <w:rFonts w:ascii="Times New Roman" w:hAnsi="Times New Roman"/>
          <w:noProof w:val="0"/>
        </w:rPr>
        <w:t>puse</w:t>
      </w:r>
      <w:r w:rsidRPr="00446541">
        <w:rPr>
          <w:rFonts w:ascii="Times New Roman" w:hAnsi="Times New Roman"/>
          <w:noProof w:val="0"/>
        </w:rPr>
        <w:t xml:space="preserve"> în Republica Moldova, dar nu sunt destinate punerii în circula</w:t>
      </w:r>
      <w:r w:rsidR="007E3249" w:rsidRPr="00446541">
        <w:rPr>
          <w:rFonts w:ascii="Times New Roman" w:hAnsi="Times New Roman"/>
          <w:noProof w:val="0"/>
        </w:rPr>
        <w:t>ţ</w:t>
      </w:r>
      <w:r w:rsidRPr="00446541">
        <w:rPr>
          <w:rFonts w:ascii="Times New Roman" w:hAnsi="Times New Roman"/>
          <w:noProof w:val="0"/>
        </w:rPr>
        <w:t>ie în Republica Moldova, în cazul în care există motive suficiente pentru a suspecta că aceste produse sunt falsificate.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39.</w:t>
      </w:r>
      <w:r w:rsidRPr="00446541">
        <w:rPr>
          <w:rFonts w:ascii="Times New Roman" w:hAnsi="Times New Roman"/>
          <w:noProof w:val="0"/>
        </w:rPr>
        <w:t xml:space="preserve"> </w:t>
      </w:r>
      <w:r w:rsidR="003860A8" w:rsidRPr="00446541">
        <w:rPr>
          <w:rFonts w:ascii="Times New Roman" w:hAnsi="Times New Roman"/>
          <w:noProof w:val="0"/>
        </w:rPr>
        <w:t>Dispozi</w:t>
      </w:r>
      <w:r w:rsidR="007E3249" w:rsidRPr="00446541">
        <w:rPr>
          <w:rFonts w:ascii="Times New Roman" w:hAnsi="Times New Roman"/>
          <w:noProof w:val="0"/>
        </w:rPr>
        <w:t>ţ</w:t>
      </w:r>
      <w:r w:rsidR="003860A8" w:rsidRPr="00446541">
        <w:rPr>
          <w:rFonts w:ascii="Times New Roman" w:hAnsi="Times New Roman"/>
          <w:noProof w:val="0"/>
        </w:rPr>
        <w:t>ii</w:t>
      </w:r>
      <w:r w:rsidRPr="00446541">
        <w:rPr>
          <w:rFonts w:ascii="Times New Roman" w:hAnsi="Times New Roman"/>
          <w:noProof w:val="0"/>
        </w:rPr>
        <w:t xml:space="preserve"> speciale pentru fabricare </w:t>
      </w:r>
      <w:r w:rsidR="007E3249" w:rsidRPr="00446541">
        <w:rPr>
          <w:rFonts w:ascii="Times New Roman" w:hAnsi="Times New Roman"/>
          <w:noProof w:val="0"/>
        </w:rPr>
        <w:t>ş</w:t>
      </w:r>
      <w:r w:rsidRPr="00446541">
        <w:rPr>
          <w:rFonts w:ascii="Times New Roman" w:hAnsi="Times New Roman"/>
          <w:noProof w:val="0"/>
        </w:rPr>
        <w:t>i import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Dispozi</w:t>
      </w:r>
      <w:r w:rsidR="007E3249" w:rsidRPr="00446541">
        <w:rPr>
          <w:rFonts w:ascii="Times New Roman" w:hAnsi="Times New Roman"/>
          <w:noProof w:val="0"/>
        </w:rPr>
        <w:t>ţ</w:t>
      </w:r>
      <w:r w:rsidRPr="00446541">
        <w:rPr>
          <w:rFonts w:ascii="Times New Roman" w:hAnsi="Times New Roman"/>
          <w:noProof w:val="0"/>
        </w:rPr>
        <w:t>iile prezentului capitolul se aplică, de asemenea, medicamentelor homeopate.</w:t>
      </w:r>
    </w:p>
    <w:p w:rsidR="00DD16C5" w:rsidRPr="00446541" w:rsidRDefault="00DD16C5" w:rsidP="009929F6">
      <w:pPr>
        <w:shd w:val="clear" w:color="auto" w:fill="FFFFFF" w:themeFill="background1"/>
        <w:ind w:firstLine="709"/>
        <w:jc w:val="center"/>
        <w:rPr>
          <w:rFonts w:ascii="Times New Roman" w:hAnsi="Times New Roman"/>
          <w:b/>
          <w:noProof w:val="0"/>
        </w:rPr>
      </w:pP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T</w:t>
      </w:r>
      <w:r w:rsidR="00DD16C5" w:rsidRPr="00446541">
        <w:rPr>
          <w:rFonts w:ascii="Times New Roman" w:hAnsi="Times New Roman"/>
          <w:b/>
          <w:noProof w:val="0"/>
        </w:rPr>
        <w:t>i</w:t>
      </w:r>
      <w:r w:rsidRPr="00446541">
        <w:rPr>
          <w:rFonts w:ascii="Times New Roman" w:hAnsi="Times New Roman"/>
          <w:b/>
          <w:noProof w:val="0"/>
        </w:rPr>
        <w:t>tlu V</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ETICHETARE</w:t>
      </w:r>
      <w:r w:rsidR="002A6331" w:rsidRPr="00446541">
        <w:rPr>
          <w:rFonts w:ascii="Times New Roman" w:hAnsi="Times New Roman"/>
          <w:b/>
          <w:noProof w:val="0"/>
        </w:rPr>
        <w:t xml:space="preserve"> și </w:t>
      </w:r>
      <w:r w:rsidRPr="00446541">
        <w:rPr>
          <w:rFonts w:ascii="Times New Roman" w:hAnsi="Times New Roman"/>
          <w:b/>
          <w:noProof w:val="0"/>
        </w:rPr>
        <w:t>PROSPECT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40.</w:t>
      </w:r>
      <w:r w:rsidRPr="00446541">
        <w:rPr>
          <w:rFonts w:ascii="Times New Roman" w:hAnsi="Times New Roman"/>
          <w:noProof w:val="0"/>
        </w:rPr>
        <w:t xml:space="preserve"> Cerin</w:t>
      </w:r>
      <w:r w:rsidR="007E3249" w:rsidRPr="00446541">
        <w:rPr>
          <w:rFonts w:ascii="Times New Roman" w:hAnsi="Times New Roman"/>
          <w:noProof w:val="0"/>
        </w:rPr>
        <w:t>ţ</w:t>
      </w:r>
      <w:r w:rsidRPr="00446541">
        <w:rPr>
          <w:rFonts w:ascii="Times New Roman" w:hAnsi="Times New Roman"/>
          <w:noProof w:val="0"/>
        </w:rPr>
        <w:t>ele generale pentru ambalajul medicamentelor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Pe </w:t>
      </w:r>
      <w:r w:rsidR="0022741E" w:rsidRPr="00446541">
        <w:rPr>
          <w:rFonts w:ascii="Times New Roman" w:hAnsi="Times New Roman"/>
          <w:noProof w:val="0"/>
        </w:rPr>
        <w:t>ambalajul secundar</w:t>
      </w:r>
      <w:r w:rsidRPr="00446541">
        <w:rPr>
          <w:rFonts w:ascii="Times New Roman" w:hAnsi="Times New Roman"/>
          <w:noProof w:val="0"/>
        </w:rPr>
        <w:t xml:space="preserve"> al medicamentelor sau, în cazul în care nu există </w:t>
      </w:r>
      <w:r w:rsidR="0022741E" w:rsidRPr="00446541">
        <w:rPr>
          <w:rFonts w:ascii="Times New Roman" w:hAnsi="Times New Roman"/>
          <w:noProof w:val="0"/>
        </w:rPr>
        <w:t>ambalaj secundar</w:t>
      </w:r>
      <w:r w:rsidRPr="00446541">
        <w:rPr>
          <w:rFonts w:ascii="Times New Roman" w:hAnsi="Times New Roman"/>
          <w:noProof w:val="0"/>
        </w:rPr>
        <w:t xml:space="preserve">, pe </w:t>
      </w:r>
      <w:r w:rsidR="0022741E" w:rsidRPr="00446541">
        <w:rPr>
          <w:rFonts w:ascii="Times New Roman" w:hAnsi="Times New Roman"/>
          <w:noProof w:val="0"/>
        </w:rPr>
        <w:t>ambalajul primar</w:t>
      </w:r>
      <w:r w:rsidRPr="00446541">
        <w:rPr>
          <w:rFonts w:ascii="Times New Roman" w:hAnsi="Times New Roman"/>
          <w:noProof w:val="0"/>
        </w:rPr>
        <w:t xml:space="preserve"> trebuie să figureze următoare informa</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denumirea medicamentului urmată de concentra</w:t>
      </w:r>
      <w:r w:rsidR="007E3249" w:rsidRPr="00446541">
        <w:rPr>
          <w:rFonts w:ascii="Times New Roman" w:hAnsi="Times New Roman"/>
          <w:noProof w:val="0"/>
        </w:rPr>
        <w:t>ţ</w:t>
      </w:r>
      <w:r w:rsidRPr="00446541">
        <w:rPr>
          <w:rFonts w:ascii="Times New Roman" w:hAnsi="Times New Roman"/>
          <w:noProof w:val="0"/>
        </w:rPr>
        <w:t xml:space="preserve">ie </w:t>
      </w:r>
      <w:r w:rsidR="007E3249" w:rsidRPr="00446541">
        <w:rPr>
          <w:rFonts w:ascii="Times New Roman" w:hAnsi="Times New Roman"/>
          <w:noProof w:val="0"/>
        </w:rPr>
        <w:t>ş</w:t>
      </w:r>
      <w:r w:rsidRPr="00446541">
        <w:rPr>
          <w:rFonts w:ascii="Times New Roman" w:hAnsi="Times New Roman"/>
          <w:noProof w:val="0"/>
        </w:rPr>
        <w:t xml:space="preserve">i forma farmaceutică </w:t>
      </w:r>
      <w:r w:rsidR="007E3249" w:rsidRPr="00446541">
        <w:rPr>
          <w:rFonts w:ascii="Times New Roman" w:hAnsi="Times New Roman"/>
          <w:noProof w:val="0"/>
        </w:rPr>
        <w:t>ş</w:t>
      </w:r>
      <w:r w:rsidRPr="00446541">
        <w:rPr>
          <w:rFonts w:ascii="Times New Roman" w:hAnsi="Times New Roman"/>
          <w:noProof w:val="0"/>
        </w:rPr>
        <w:t>i, după caz, men</w:t>
      </w:r>
      <w:r w:rsidR="007E3249" w:rsidRPr="00446541">
        <w:rPr>
          <w:rFonts w:ascii="Times New Roman" w:hAnsi="Times New Roman"/>
          <w:noProof w:val="0"/>
        </w:rPr>
        <w:t>ţ</w:t>
      </w:r>
      <w:r w:rsidRPr="00446541">
        <w:rPr>
          <w:rFonts w:ascii="Times New Roman" w:hAnsi="Times New Roman"/>
          <w:noProof w:val="0"/>
        </w:rPr>
        <w:t>ionarea celor cărora le este destinat (nou-născu</w:t>
      </w:r>
      <w:r w:rsidR="007E3249" w:rsidRPr="00446541">
        <w:rPr>
          <w:rFonts w:ascii="Times New Roman" w:hAnsi="Times New Roman"/>
          <w:noProof w:val="0"/>
        </w:rPr>
        <w:t>ţ</w:t>
      </w:r>
      <w:r w:rsidRPr="00446541">
        <w:rPr>
          <w:rFonts w:ascii="Times New Roman" w:hAnsi="Times New Roman"/>
          <w:noProof w:val="0"/>
        </w:rPr>
        <w:t>i, copii sau adul</w:t>
      </w:r>
      <w:r w:rsidR="007E3249" w:rsidRPr="00446541">
        <w:rPr>
          <w:rFonts w:ascii="Times New Roman" w:hAnsi="Times New Roman"/>
          <w:noProof w:val="0"/>
        </w:rPr>
        <w:t>ţ</w:t>
      </w:r>
      <w:r w:rsidRPr="00446541">
        <w:rPr>
          <w:rFonts w:ascii="Times New Roman" w:hAnsi="Times New Roman"/>
          <w:noProof w:val="0"/>
        </w:rPr>
        <w:t>i); în cazul în care medicamentul con</w:t>
      </w:r>
      <w:r w:rsidR="007E3249" w:rsidRPr="00446541">
        <w:rPr>
          <w:rFonts w:ascii="Times New Roman" w:hAnsi="Times New Roman"/>
          <w:noProof w:val="0"/>
        </w:rPr>
        <w:t>ţ</w:t>
      </w:r>
      <w:r w:rsidRPr="00446541">
        <w:rPr>
          <w:rFonts w:ascii="Times New Roman" w:hAnsi="Times New Roman"/>
          <w:noProof w:val="0"/>
        </w:rPr>
        <w:t xml:space="preserve">ine </w:t>
      </w:r>
      <w:proofErr w:type="spellStart"/>
      <w:r w:rsidRPr="00446541">
        <w:rPr>
          <w:rFonts w:ascii="Times New Roman" w:hAnsi="Times New Roman"/>
          <w:noProof w:val="0"/>
        </w:rPr>
        <w:t>pînă</w:t>
      </w:r>
      <w:proofErr w:type="spellEnd"/>
      <w:r w:rsidRPr="00446541">
        <w:rPr>
          <w:rFonts w:ascii="Times New Roman" w:hAnsi="Times New Roman"/>
          <w:noProof w:val="0"/>
        </w:rPr>
        <w:t xml:space="preserve"> la trei substan</w:t>
      </w:r>
      <w:r w:rsidR="007E3249" w:rsidRPr="00446541">
        <w:rPr>
          <w:rFonts w:ascii="Times New Roman" w:hAnsi="Times New Roman"/>
          <w:noProof w:val="0"/>
        </w:rPr>
        <w:t>ţ</w:t>
      </w:r>
      <w:r w:rsidRPr="00446541">
        <w:rPr>
          <w:rFonts w:ascii="Times New Roman" w:hAnsi="Times New Roman"/>
          <w:noProof w:val="0"/>
        </w:rPr>
        <w:t>e active, este inclusă denumirea comună interna</w:t>
      </w:r>
      <w:r w:rsidR="007E3249" w:rsidRPr="00446541">
        <w:rPr>
          <w:rFonts w:ascii="Times New Roman" w:hAnsi="Times New Roman"/>
          <w:noProof w:val="0"/>
        </w:rPr>
        <w:t>ţ</w:t>
      </w:r>
      <w:r w:rsidRPr="00446541">
        <w:rPr>
          <w:rFonts w:ascii="Times New Roman" w:hAnsi="Times New Roman"/>
          <w:noProof w:val="0"/>
        </w:rPr>
        <w:t>ională (DCI) sau, în cazul în care nu există, denumirea comună;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substan</w:t>
      </w:r>
      <w:r w:rsidR="007E3249" w:rsidRPr="00446541">
        <w:rPr>
          <w:rFonts w:ascii="Times New Roman" w:hAnsi="Times New Roman"/>
          <w:noProof w:val="0"/>
        </w:rPr>
        <w:t>ţ</w:t>
      </w:r>
      <w:r w:rsidRPr="00446541">
        <w:rPr>
          <w:rFonts w:ascii="Times New Roman" w:hAnsi="Times New Roman"/>
          <w:noProof w:val="0"/>
        </w:rPr>
        <w:t>ele active exprimate calitativ</w:t>
      </w:r>
      <w:r w:rsidR="002A6331" w:rsidRPr="00446541">
        <w:rPr>
          <w:rFonts w:ascii="Times New Roman" w:hAnsi="Times New Roman"/>
          <w:noProof w:val="0"/>
        </w:rPr>
        <w:t xml:space="preserve"> și </w:t>
      </w:r>
      <w:r w:rsidRPr="00446541">
        <w:rPr>
          <w:rFonts w:ascii="Times New Roman" w:hAnsi="Times New Roman"/>
          <w:noProof w:val="0"/>
        </w:rPr>
        <w:t>cantitativ pe unitate de doză sau în func</w:t>
      </w:r>
      <w:r w:rsidR="007E3249" w:rsidRPr="00446541">
        <w:rPr>
          <w:rFonts w:ascii="Times New Roman" w:hAnsi="Times New Roman"/>
          <w:noProof w:val="0"/>
        </w:rPr>
        <w:t>ţ</w:t>
      </w:r>
      <w:r w:rsidRPr="00446541">
        <w:rPr>
          <w:rFonts w:ascii="Times New Roman" w:hAnsi="Times New Roman"/>
          <w:noProof w:val="0"/>
        </w:rPr>
        <w:t xml:space="preserve">ie de forma de administrare pentru un volum sau o masa dată, </w:t>
      </w:r>
      <w:proofErr w:type="spellStart"/>
      <w:r w:rsidRPr="00446541">
        <w:rPr>
          <w:rFonts w:ascii="Times New Roman" w:hAnsi="Times New Roman"/>
          <w:noProof w:val="0"/>
        </w:rPr>
        <w:t>utilizînd</w:t>
      </w:r>
      <w:proofErr w:type="spellEnd"/>
      <w:r w:rsidRPr="00446541">
        <w:rPr>
          <w:rFonts w:ascii="Times New Roman" w:hAnsi="Times New Roman"/>
          <w:noProof w:val="0"/>
        </w:rPr>
        <w:t xml:space="preserve"> denumirile lor comune;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forma farmaceutică </w:t>
      </w:r>
      <w:r w:rsidR="007E3249" w:rsidRPr="00446541">
        <w:rPr>
          <w:rFonts w:ascii="Times New Roman" w:hAnsi="Times New Roman"/>
          <w:noProof w:val="0"/>
        </w:rPr>
        <w:t>ş</w:t>
      </w:r>
      <w:r w:rsidRPr="00446541">
        <w:rPr>
          <w:rFonts w:ascii="Times New Roman" w:hAnsi="Times New Roman"/>
          <w:noProof w:val="0"/>
        </w:rPr>
        <w:t>i con</w:t>
      </w:r>
      <w:r w:rsidR="007E3249" w:rsidRPr="00446541">
        <w:rPr>
          <w:rFonts w:ascii="Times New Roman" w:hAnsi="Times New Roman"/>
          <w:noProof w:val="0"/>
        </w:rPr>
        <w:t>ţ</w:t>
      </w:r>
      <w:r w:rsidRPr="00446541">
        <w:rPr>
          <w:rFonts w:ascii="Times New Roman" w:hAnsi="Times New Roman"/>
          <w:noProof w:val="0"/>
        </w:rPr>
        <w:t xml:space="preserve">inutul produsului exprimat în masă, volum sau număr de doze ale medicamentului;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o listă a excipien</w:t>
      </w:r>
      <w:r w:rsidR="007E3249" w:rsidRPr="00446541">
        <w:rPr>
          <w:rFonts w:ascii="Times New Roman" w:hAnsi="Times New Roman"/>
          <w:noProof w:val="0"/>
        </w:rPr>
        <w:t>ţ</w:t>
      </w:r>
      <w:r w:rsidRPr="00446541">
        <w:rPr>
          <w:rFonts w:ascii="Times New Roman" w:hAnsi="Times New Roman"/>
          <w:noProof w:val="0"/>
        </w:rPr>
        <w:t>ilor cunoscu</w:t>
      </w:r>
      <w:r w:rsidR="007E3249" w:rsidRPr="00446541">
        <w:rPr>
          <w:rFonts w:ascii="Times New Roman" w:hAnsi="Times New Roman"/>
          <w:noProof w:val="0"/>
        </w:rPr>
        <w:t>ţ</w:t>
      </w:r>
      <w:r w:rsidRPr="00446541">
        <w:rPr>
          <w:rFonts w:ascii="Times New Roman" w:hAnsi="Times New Roman"/>
          <w:noProof w:val="0"/>
        </w:rPr>
        <w:t xml:space="preserve">i ca </w:t>
      </w:r>
      <w:proofErr w:type="spellStart"/>
      <w:r w:rsidRPr="00446541">
        <w:rPr>
          <w:rFonts w:ascii="Times New Roman" w:hAnsi="Times New Roman"/>
          <w:noProof w:val="0"/>
        </w:rPr>
        <w:t>avînd</w:t>
      </w:r>
      <w:proofErr w:type="spellEnd"/>
      <w:r w:rsidRPr="00446541">
        <w:rPr>
          <w:rFonts w:ascii="Times New Roman" w:hAnsi="Times New Roman"/>
          <w:noProof w:val="0"/>
        </w:rPr>
        <w:t xml:space="preserve"> o ac</w:t>
      </w:r>
      <w:r w:rsidR="007E3249" w:rsidRPr="00446541">
        <w:rPr>
          <w:rFonts w:ascii="Times New Roman" w:hAnsi="Times New Roman"/>
          <w:noProof w:val="0"/>
        </w:rPr>
        <w:t>ţ</w:t>
      </w:r>
      <w:r w:rsidRPr="00446541">
        <w:rPr>
          <w:rFonts w:ascii="Times New Roman" w:hAnsi="Times New Roman"/>
          <w:noProof w:val="0"/>
        </w:rPr>
        <w:t>iune recunoscută sau un efect recunoscut</w:t>
      </w:r>
      <w:r w:rsidR="002A6331" w:rsidRPr="00446541">
        <w:rPr>
          <w:rFonts w:ascii="Times New Roman" w:hAnsi="Times New Roman"/>
          <w:noProof w:val="0"/>
        </w:rPr>
        <w:t xml:space="preserve"> și </w:t>
      </w:r>
      <w:r w:rsidRPr="00446541">
        <w:rPr>
          <w:rFonts w:ascii="Times New Roman" w:hAnsi="Times New Roman"/>
          <w:noProof w:val="0"/>
        </w:rPr>
        <w:t>inclu</w:t>
      </w:r>
      <w:r w:rsidR="007E3249" w:rsidRPr="00446541">
        <w:rPr>
          <w:rFonts w:ascii="Times New Roman" w:hAnsi="Times New Roman"/>
          <w:noProof w:val="0"/>
        </w:rPr>
        <w:t>ş</w:t>
      </w:r>
      <w:r w:rsidRPr="00446541">
        <w:rPr>
          <w:rFonts w:ascii="Times New Roman" w:hAnsi="Times New Roman"/>
          <w:noProof w:val="0"/>
        </w:rPr>
        <w:t>i în orientări, indica</w:t>
      </w:r>
      <w:r w:rsidR="007E3249" w:rsidRPr="00446541">
        <w:rPr>
          <w:rFonts w:ascii="Times New Roman" w:hAnsi="Times New Roman"/>
          <w:noProof w:val="0"/>
        </w:rPr>
        <w:t>ţ</w:t>
      </w:r>
      <w:r w:rsidRPr="00446541">
        <w:rPr>
          <w:rFonts w:ascii="Times New Roman" w:hAnsi="Times New Roman"/>
          <w:noProof w:val="0"/>
        </w:rPr>
        <w:t>ii detaliate publicate de Agen</w:t>
      </w:r>
      <w:r w:rsidR="007E3249" w:rsidRPr="00446541">
        <w:rPr>
          <w:rFonts w:ascii="Times New Roman" w:hAnsi="Times New Roman"/>
          <w:noProof w:val="0"/>
        </w:rPr>
        <w:t>ţ</w:t>
      </w:r>
      <w:r w:rsidRPr="00446541">
        <w:rPr>
          <w:rFonts w:ascii="Times New Roman" w:hAnsi="Times New Roman"/>
          <w:noProof w:val="0"/>
        </w:rPr>
        <w:t>iei. Cu toate acestea, în cazul în care produsul este un produs injectabil, un preparat topic sau un preparat de uz oftalmologic, trebuie declara</w:t>
      </w:r>
      <w:r w:rsidR="007E3249" w:rsidRPr="00446541">
        <w:rPr>
          <w:rFonts w:ascii="Times New Roman" w:hAnsi="Times New Roman"/>
          <w:noProof w:val="0"/>
        </w:rPr>
        <w:t>ţ</w:t>
      </w:r>
      <w:r w:rsidRPr="00446541">
        <w:rPr>
          <w:rFonts w:ascii="Times New Roman" w:hAnsi="Times New Roman"/>
          <w:noProof w:val="0"/>
        </w:rPr>
        <w:t>i to</w:t>
      </w:r>
      <w:r w:rsidR="007E3249" w:rsidRPr="00446541">
        <w:rPr>
          <w:rFonts w:ascii="Times New Roman" w:hAnsi="Times New Roman"/>
          <w:noProof w:val="0"/>
        </w:rPr>
        <w:t>ţ</w:t>
      </w:r>
      <w:r w:rsidRPr="00446541">
        <w:rPr>
          <w:rFonts w:ascii="Times New Roman" w:hAnsi="Times New Roman"/>
          <w:noProof w:val="0"/>
        </w:rPr>
        <w:t>i excipien</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 modul de administrare </w:t>
      </w:r>
      <w:r w:rsidR="007E3249" w:rsidRPr="00446541">
        <w:rPr>
          <w:rFonts w:ascii="Times New Roman" w:hAnsi="Times New Roman"/>
          <w:noProof w:val="0"/>
        </w:rPr>
        <w:t>ş</w:t>
      </w:r>
      <w:r w:rsidRPr="00446541">
        <w:rPr>
          <w:rFonts w:ascii="Times New Roman" w:hAnsi="Times New Roman"/>
          <w:noProof w:val="0"/>
        </w:rPr>
        <w:t>i/sau calea de administrare;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6) un avertisment special că medicamentul trebuie păstrat astfel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să nu fie la </w:t>
      </w:r>
      <w:proofErr w:type="spellStart"/>
      <w:r w:rsidRPr="00446541">
        <w:rPr>
          <w:rFonts w:ascii="Times New Roman" w:hAnsi="Times New Roman"/>
          <w:noProof w:val="0"/>
        </w:rPr>
        <w:t>îndemîna</w:t>
      </w:r>
      <w:proofErr w:type="spellEnd"/>
      <w:r w:rsidRPr="00446541">
        <w:rPr>
          <w:rFonts w:ascii="Times New Roman" w:hAnsi="Times New Roman"/>
          <w:noProof w:val="0"/>
        </w:rPr>
        <w:t xml:space="preserve"> </w:t>
      </w:r>
      <w:r w:rsidR="007E3249" w:rsidRPr="00446541">
        <w:rPr>
          <w:rFonts w:ascii="Times New Roman" w:hAnsi="Times New Roman"/>
          <w:noProof w:val="0"/>
        </w:rPr>
        <w:t>ş</w:t>
      </w:r>
      <w:r w:rsidRPr="00446541">
        <w:rPr>
          <w:rFonts w:ascii="Times New Roman" w:hAnsi="Times New Roman"/>
          <w:noProof w:val="0"/>
        </w:rPr>
        <w:t xml:space="preserve">i vederea copiilor;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7) aten</w:t>
      </w:r>
      <w:r w:rsidR="007E3249" w:rsidRPr="00446541">
        <w:rPr>
          <w:rFonts w:ascii="Times New Roman" w:hAnsi="Times New Roman"/>
          <w:noProof w:val="0"/>
        </w:rPr>
        <w:t>ţ</w:t>
      </w:r>
      <w:r w:rsidRPr="00446541">
        <w:rPr>
          <w:rFonts w:ascii="Times New Roman" w:hAnsi="Times New Roman"/>
          <w:noProof w:val="0"/>
        </w:rPr>
        <w:t xml:space="preserve">ionări speciale pentru medicament, dacă este cazul;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8) data expirării, în termeni clari (lună/an);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9) precau</w:t>
      </w:r>
      <w:r w:rsidR="007E3249" w:rsidRPr="00446541">
        <w:rPr>
          <w:rFonts w:ascii="Times New Roman" w:hAnsi="Times New Roman"/>
          <w:noProof w:val="0"/>
        </w:rPr>
        <w:t>ţ</w:t>
      </w:r>
      <w:r w:rsidRPr="00446541">
        <w:rPr>
          <w:rFonts w:ascii="Times New Roman" w:hAnsi="Times New Roman"/>
          <w:noProof w:val="0"/>
        </w:rPr>
        <w:t xml:space="preserve">ii speciale de păstrare, după caz;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10) numele</w:t>
      </w:r>
      <w:r w:rsidR="002A6331" w:rsidRPr="00446541">
        <w:rPr>
          <w:rFonts w:ascii="Times New Roman" w:hAnsi="Times New Roman"/>
          <w:noProof w:val="0"/>
        </w:rPr>
        <w:t xml:space="preserve"> și </w:t>
      </w:r>
      <w:r w:rsidRPr="00446541">
        <w:rPr>
          <w:rFonts w:ascii="Times New Roman" w:hAnsi="Times New Roman"/>
          <w:noProof w:val="0"/>
        </w:rPr>
        <w:t xml:space="preserve">adresa </w:t>
      </w:r>
      <w:r w:rsidR="0064429B" w:rsidRPr="00446541">
        <w:rPr>
          <w:rFonts w:ascii="Times New Roman" w:hAnsi="Times New Roman"/>
          <w:noProof w:val="0"/>
        </w:rPr>
        <w:t>deținătorului</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w:t>
      </w:r>
      <w:r w:rsidR="007E3249" w:rsidRPr="00446541">
        <w:rPr>
          <w:rFonts w:ascii="Times New Roman" w:hAnsi="Times New Roman"/>
          <w:noProof w:val="0"/>
        </w:rPr>
        <w:t>ş</w:t>
      </w:r>
      <w:r w:rsidRPr="00446541">
        <w:rPr>
          <w:rFonts w:ascii="Times New Roman" w:hAnsi="Times New Roman"/>
          <w:noProof w:val="0"/>
        </w:rPr>
        <w:t xml:space="preserve">i, după caz, numele reprezentantului desemnat de </w:t>
      </w:r>
      <w:r w:rsidR="003860A8" w:rsidRPr="00446541">
        <w:rPr>
          <w:rFonts w:ascii="Times New Roman" w:hAnsi="Times New Roman"/>
          <w:noProof w:val="0"/>
        </w:rPr>
        <w:t>de</w:t>
      </w:r>
      <w:r w:rsidR="007E3249" w:rsidRPr="00446541">
        <w:rPr>
          <w:rFonts w:ascii="Times New Roman" w:hAnsi="Times New Roman"/>
          <w:noProof w:val="0"/>
        </w:rPr>
        <w:t>ţ</w:t>
      </w:r>
      <w:r w:rsidR="003860A8" w:rsidRPr="00446541">
        <w:rPr>
          <w:rFonts w:ascii="Times New Roman" w:hAnsi="Times New Roman"/>
          <w:noProof w:val="0"/>
        </w:rPr>
        <w:t>inător</w:t>
      </w:r>
      <w:r w:rsidRPr="00446541">
        <w:rPr>
          <w:rFonts w:ascii="Times New Roman" w:hAnsi="Times New Roman"/>
          <w:noProof w:val="0"/>
        </w:rPr>
        <w:t xml:space="preserve"> pentru a-l reprezenta;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11) numărul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a medicamentului;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12) seria de fabrica</w:t>
      </w:r>
      <w:r w:rsidR="007E3249" w:rsidRPr="00446541">
        <w:rPr>
          <w:rFonts w:ascii="Times New Roman" w:hAnsi="Times New Roman"/>
          <w:noProof w:val="0"/>
        </w:rPr>
        <w:t>ţ</w:t>
      </w:r>
      <w:r w:rsidRPr="00446541">
        <w:rPr>
          <w:rFonts w:ascii="Times New Roman" w:hAnsi="Times New Roman"/>
          <w:noProof w:val="0"/>
        </w:rPr>
        <w:t xml:space="preserve">ie;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13) în cazul medicamentelor care nu se eliberează pe bază de re</w:t>
      </w:r>
      <w:r w:rsidR="007E3249" w:rsidRPr="00446541">
        <w:rPr>
          <w:rFonts w:ascii="Times New Roman" w:hAnsi="Times New Roman"/>
          <w:noProof w:val="0"/>
        </w:rPr>
        <w:t>ţ</w:t>
      </w:r>
      <w:r w:rsidRPr="00446541">
        <w:rPr>
          <w:rFonts w:ascii="Times New Roman" w:hAnsi="Times New Roman"/>
          <w:noProof w:val="0"/>
        </w:rPr>
        <w:t>etă, instruc</w:t>
      </w:r>
      <w:r w:rsidR="007E3249" w:rsidRPr="00446541">
        <w:rPr>
          <w:rFonts w:ascii="Times New Roman" w:hAnsi="Times New Roman"/>
          <w:noProof w:val="0"/>
        </w:rPr>
        <w:t>ţ</w:t>
      </w:r>
      <w:r w:rsidRPr="00446541">
        <w:rPr>
          <w:rFonts w:ascii="Times New Roman" w:hAnsi="Times New Roman"/>
          <w:noProof w:val="0"/>
        </w:rPr>
        <w:t>iuni de folosire;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14) pentru medicamente, altele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produsele </w:t>
      </w:r>
      <w:proofErr w:type="spellStart"/>
      <w:r w:rsidRPr="00446541">
        <w:rPr>
          <w:rFonts w:ascii="Times New Roman" w:hAnsi="Times New Roman"/>
          <w:noProof w:val="0"/>
        </w:rPr>
        <w:t>radiofarmaceutice</w:t>
      </w:r>
      <w:proofErr w:type="spellEnd"/>
      <w:r w:rsidRPr="00446541">
        <w:rPr>
          <w:rFonts w:ascii="Times New Roman" w:hAnsi="Times New Roman"/>
          <w:noProof w:val="0"/>
        </w:rPr>
        <w:t xml:space="preserve"> men</w:t>
      </w:r>
      <w:r w:rsidR="007E3249" w:rsidRPr="00446541">
        <w:rPr>
          <w:rFonts w:ascii="Times New Roman" w:hAnsi="Times New Roman"/>
          <w:noProof w:val="0"/>
        </w:rPr>
        <w:t>ţ</w:t>
      </w:r>
      <w:r w:rsidRPr="00446541">
        <w:rPr>
          <w:rFonts w:ascii="Times New Roman" w:hAnsi="Times New Roman"/>
          <w:noProof w:val="0"/>
        </w:rPr>
        <w:t>ionate la</w:t>
      </w:r>
      <w:r w:rsidR="00ED1D59" w:rsidRPr="00446541">
        <w:rPr>
          <w:rFonts w:ascii="Times New Roman" w:hAnsi="Times New Roman"/>
          <w:noProof w:val="0"/>
        </w:rPr>
        <w:t xml:space="preserve"> alin.(2</w:t>
      </w:r>
      <w:r w:rsidRPr="00446541">
        <w:rPr>
          <w:rFonts w:ascii="Times New Roman" w:hAnsi="Times New Roman"/>
          <w:noProof w:val="0"/>
        </w:rPr>
        <w:t>)., elemente de siguran</w:t>
      </w:r>
      <w:r w:rsidR="007E3249" w:rsidRPr="00446541">
        <w:rPr>
          <w:rFonts w:ascii="Times New Roman" w:hAnsi="Times New Roman"/>
          <w:noProof w:val="0"/>
        </w:rPr>
        <w:t>ţ</w:t>
      </w:r>
      <w:r w:rsidRPr="00446541">
        <w:rPr>
          <w:rFonts w:ascii="Times New Roman" w:hAnsi="Times New Roman"/>
          <w:noProof w:val="0"/>
        </w:rPr>
        <w:t>ă care să permită distribuitorilor angro</w:t>
      </w:r>
      <w:r w:rsidR="002A6331" w:rsidRPr="00446541">
        <w:rPr>
          <w:rFonts w:ascii="Times New Roman" w:hAnsi="Times New Roman"/>
          <w:noProof w:val="0"/>
        </w:rPr>
        <w:t xml:space="preserve"> și </w:t>
      </w:r>
      <w:r w:rsidRPr="00446541">
        <w:rPr>
          <w:rFonts w:ascii="Times New Roman" w:hAnsi="Times New Roman"/>
          <w:noProof w:val="0"/>
        </w:rPr>
        <w:t>persoanelor autorizate sau îndreptă</w:t>
      </w:r>
      <w:r w:rsidR="007E3249" w:rsidRPr="00446541">
        <w:rPr>
          <w:rFonts w:ascii="Times New Roman" w:hAnsi="Times New Roman"/>
          <w:noProof w:val="0"/>
        </w:rPr>
        <w:t>ţ</w:t>
      </w:r>
      <w:r w:rsidRPr="00446541">
        <w:rPr>
          <w:rFonts w:ascii="Times New Roman" w:hAnsi="Times New Roman"/>
          <w:noProof w:val="0"/>
        </w:rPr>
        <w:t>ite să furnizeze medicamente popula</w:t>
      </w:r>
      <w:r w:rsidR="007E3249" w:rsidRPr="00446541">
        <w:rPr>
          <w:rFonts w:ascii="Times New Roman" w:hAnsi="Times New Roman"/>
          <w:noProof w:val="0"/>
        </w:rPr>
        <w:t>ţ</w:t>
      </w:r>
      <w:r w:rsidRPr="00446541">
        <w:rPr>
          <w:rFonts w:ascii="Times New Roman" w:hAnsi="Times New Roman"/>
          <w:noProof w:val="0"/>
        </w:rPr>
        <w:t xml:space="preserve">iei: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să verifice autenticitatea medicamentului;</w:t>
      </w:r>
      <w:r w:rsidR="002A6331" w:rsidRPr="00446541">
        <w:rPr>
          <w:rFonts w:ascii="Times New Roman" w:hAnsi="Times New Roman"/>
          <w:noProof w:val="0"/>
        </w:rPr>
        <w:t xml:space="preserve"> și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să identifice pachetele individuale, precum</w:t>
      </w:r>
      <w:r w:rsidR="002A6331" w:rsidRPr="00446541">
        <w:rPr>
          <w:rFonts w:ascii="Times New Roman" w:hAnsi="Times New Roman"/>
          <w:noProof w:val="0"/>
        </w:rPr>
        <w:t xml:space="preserve"> și </w:t>
      </w:r>
      <w:r w:rsidRPr="00446541">
        <w:rPr>
          <w:rFonts w:ascii="Times New Roman" w:hAnsi="Times New Roman"/>
          <w:noProof w:val="0"/>
        </w:rPr>
        <w:t xml:space="preserve">un dispozitiv care să permită să se verifice dacă </w:t>
      </w:r>
      <w:r w:rsidR="0022741E" w:rsidRPr="00446541">
        <w:rPr>
          <w:rFonts w:ascii="Times New Roman" w:hAnsi="Times New Roman"/>
          <w:noProof w:val="0"/>
        </w:rPr>
        <w:t>ambalajul secundar</w:t>
      </w:r>
      <w:r w:rsidRPr="00446541">
        <w:rPr>
          <w:rFonts w:ascii="Times New Roman" w:hAnsi="Times New Roman"/>
          <w:noProof w:val="0"/>
        </w:rPr>
        <w:t xml:space="preserve"> a fost modificat ilicit.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(2) Medicamentele care se eliberează pe bază de prescrip</w:t>
      </w:r>
      <w:r w:rsidR="007E3249" w:rsidRPr="00446541">
        <w:rPr>
          <w:rFonts w:ascii="Times New Roman" w:hAnsi="Times New Roman"/>
          <w:noProof w:val="0"/>
        </w:rPr>
        <w:t>ţ</w:t>
      </w:r>
      <w:r w:rsidRPr="00446541">
        <w:rPr>
          <w:rFonts w:ascii="Times New Roman" w:hAnsi="Times New Roman"/>
          <w:noProof w:val="0"/>
        </w:rPr>
        <w:t>ie medicală au elementele de siguran</w:t>
      </w:r>
      <w:r w:rsidR="007E3249" w:rsidRPr="00446541">
        <w:rPr>
          <w:rFonts w:ascii="Times New Roman" w:hAnsi="Times New Roman"/>
          <w:noProof w:val="0"/>
        </w:rPr>
        <w:t>ţ</w:t>
      </w:r>
      <w:r w:rsidRPr="00446541">
        <w:rPr>
          <w:rFonts w:ascii="Times New Roman" w:hAnsi="Times New Roman"/>
          <w:noProof w:val="0"/>
        </w:rPr>
        <w:t>ă men</w:t>
      </w:r>
      <w:r w:rsidR="007E3249" w:rsidRPr="00446541">
        <w:rPr>
          <w:rFonts w:ascii="Times New Roman" w:hAnsi="Times New Roman"/>
          <w:noProof w:val="0"/>
        </w:rPr>
        <w:t>ţ</w:t>
      </w:r>
      <w:r w:rsidRPr="00446541">
        <w:rPr>
          <w:rFonts w:ascii="Times New Roman" w:hAnsi="Times New Roman"/>
          <w:noProof w:val="0"/>
        </w:rPr>
        <w:t xml:space="preserve">ionate la </w:t>
      </w:r>
      <w:r w:rsidR="00ED1D59" w:rsidRPr="00446541">
        <w:rPr>
          <w:rFonts w:ascii="Times New Roman" w:hAnsi="Times New Roman"/>
          <w:noProof w:val="0"/>
        </w:rPr>
        <w:t xml:space="preserve">articolul 40 alin.(1) </w:t>
      </w:r>
      <w:proofErr w:type="spellStart"/>
      <w:r w:rsidR="00ED1D59" w:rsidRPr="00446541">
        <w:rPr>
          <w:rFonts w:ascii="Times New Roman" w:hAnsi="Times New Roman"/>
          <w:noProof w:val="0"/>
        </w:rPr>
        <w:t>subalin</w:t>
      </w:r>
      <w:proofErr w:type="spellEnd"/>
      <w:r w:rsidR="00ED1D59" w:rsidRPr="00446541">
        <w:rPr>
          <w:rFonts w:ascii="Times New Roman" w:hAnsi="Times New Roman"/>
          <w:noProof w:val="0"/>
        </w:rPr>
        <w:t>.(14)</w:t>
      </w:r>
      <w:r w:rsidRPr="00446541">
        <w:rPr>
          <w:rFonts w:ascii="Times New Roman" w:hAnsi="Times New Roman"/>
          <w:noProof w:val="0"/>
        </w:rPr>
        <w:t>cu excep</w:t>
      </w:r>
      <w:r w:rsidR="007E3249" w:rsidRPr="00446541">
        <w:rPr>
          <w:rFonts w:ascii="Times New Roman" w:hAnsi="Times New Roman"/>
          <w:noProof w:val="0"/>
        </w:rPr>
        <w:t>ţ</w:t>
      </w:r>
      <w:r w:rsidRPr="00446541">
        <w:rPr>
          <w:rFonts w:ascii="Times New Roman" w:hAnsi="Times New Roman"/>
          <w:noProof w:val="0"/>
        </w:rPr>
        <w:t>ia cazului în care sunt incluse în lista întoc</w:t>
      </w:r>
      <w:r w:rsidR="00ED1D59" w:rsidRPr="00446541">
        <w:rPr>
          <w:rFonts w:ascii="Times New Roman" w:hAnsi="Times New Roman"/>
          <w:noProof w:val="0"/>
        </w:rPr>
        <w:t>mită în conformitate cu alin. (3)</w:t>
      </w:r>
      <w:r w:rsidRPr="00446541">
        <w:rPr>
          <w:rFonts w:ascii="Times New Roman" w:hAnsi="Times New Roman"/>
          <w:noProof w:val="0"/>
        </w:rPr>
        <w:t xml:space="preserve"> </w:t>
      </w:r>
      <w:proofErr w:type="spellStart"/>
      <w:r w:rsidR="00ED1D59" w:rsidRPr="00446541">
        <w:rPr>
          <w:rFonts w:ascii="Times New Roman" w:hAnsi="Times New Roman"/>
          <w:noProof w:val="0"/>
        </w:rPr>
        <w:t>subalin</w:t>
      </w:r>
      <w:proofErr w:type="spellEnd"/>
      <w:r w:rsidR="00ED1D59" w:rsidRPr="00446541">
        <w:rPr>
          <w:rFonts w:ascii="Times New Roman" w:hAnsi="Times New Roman"/>
          <w:noProof w:val="0"/>
        </w:rPr>
        <w:t>.</w:t>
      </w:r>
      <w:r w:rsidRPr="00446541">
        <w:rPr>
          <w:rFonts w:ascii="Times New Roman" w:hAnsi="Times New Roman"/>
          <w:noProof w:val="0"/>
        </w:rPr>
        <w:t xml:space="preserve"> 2) de la prezentul articol.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Medicamentele care nu se eliberează pe bază de prescrip</w:t>
      </w:r>
      <w:r w:rsidR="007E3249" w:rsidRPr="00446541">
        <w:rPr>
          <w:rFonts w:ascii="Times New Roman" w:hAnsi="Times New Roman"/>
          <w:noProof w:val="0"/>
        </w:rPr>
        <w:t>ţ</w:t>
      </w:r>
      <w:r w:rsidRPr="00446541">
        <w:rPr>
          <w:rFonts w:ascii="Times New Roman" w:hAnsi="Times New Roman"/>
          <w:noProof w:val="0"/>
        </w:rPr>
        <w:t>ie medicală nu au elementele de siguran</w:t>
      </w:r>
      <w:r w:rsidR="007E3249" w:rsidRPr="00446541">
        <w:rPr>
          <w:rFonts w:ascii="Times New Roman" w:hAnsi="Times New Roman"/>
          <w:noProof w:val="0"/>
        </w:rPr>
        <w:t>ţ</w:t>
      </w:r>
      <w:r w:rsidRPr="00446541">
        <w:rPr>
          <w:rFonts w:ascii="Times New Roman" w:hAnsi="Times New Roman"/>
          <w:noProof w:val="0"/>
        </w:rPr>
        <w:t>ă men</w:t>
      </w:r>
      <w:r w:rsidR="007E3249" w:rsidRPr="00446541">
        <w:rPr>
          <w:rFonts w:ascii="Times New Roman" w:hAnsi="Times New Roman"/>
          <w:noProof w:val="0"/>
        </w:rPr>
        <w:t>ţ</w:t>
      </w:r>
      <w:r w:rsidRPr="00446541">
        <w:rPr>
          <w:rFonts w:ascii="Times New Roman" w:hAnsi="Times New Roman"/>
          <w:noProof w:val="0"/>
        </w:rPr>
        <w:t xml:space="preserve">ionate la </w:t>
      </w:r>
      <w:r w:rsidR="00ED1D59" w:rsidRPr="00446541">
        <w:rPr>
          <w:rFonts w:ascii="Times New Roman" w:hAnsi="Times New Roman"/>
          <w:noProof w:val="0"/>
        </w:rPr>
        <w:t xml:space="preserve">articolul 40 alin.(1) </w:t>
      </w:r>
      <w:proofErr w:type="spellStart"/>
      <w:r w:rsidR="00ED1D59" w:rsidRPr="00446541">
        <w:rPr>
          <w:rFonts w:ascii="Times New Roman" w:hAnsi="Times New Roman"/>
          <w:noProof w:val="0"/>
        </w:rPr>
        <w:t>subalin</w:t>
      </w:r>
      <w:proofErr w:type="spellEnd"/>
      <w:r w:rsidR="00ED1D59" w:rsidRPr="00446541">
        <w:rPr>
          <w:rFonts w:ascii="Times New Roman" w:hAnsi="Times New Roman"/>
          <w:noProof w:val="0"/>
        </w:rPr>
        <w:t>.(14)</w:t>
      </w:r>
      <w:r w:rsidRPr="00446541">
        <w:rPr>
          <w:rFonts w:ascii="Times New Roman" w:hAnsi="Times New Roman"/>
          <w:noProof w:val="0"/>
        </w:rPr>
        <w:t>cu excep</w:t>
      </w:r>
      <w:r w:rsidR="007E3249" w:rsidRPr="00446541">
        <w:rPr>
          <w:rFonts w:ascii="Times New Roman" w:hAnsi="Times New Roman"/>
          <w:noProof w:val="0"/>
        </w:rPr>
        <w:t>ţ</w:t>
      </w:r>
      <w:r w:rsidRPr="00446541">
        <w:rPr>
          <w:rFonts w:ascii="Times New Roman" w:hAnsi="Times New Roman"/>
          <w:noProof w:val="0"/>
        </w:rPr>
        <w:t xml:space="preserve">ia cazului în care sunt incluse în lista întocmită în conformitate cu </w:t>
      </w:r>
      <w:r w:rsidR="00ED1D59" w:rsidRPr="00446541">
        <w:rPr>
          <w:rFonts w:ascii="Times New Roman" w:hAnsi="Times New Roman"/>
          <w:noProof w:val="0"/>
        </w:rPr>
        <w:t xml:space="preserve">alin. (3) </w:t>
      </w:r>
      <w:proofErr w:type="spellStart"/>
      <w:r w:rsidR="00ED1D59" w:rsidRPr="00446541">
        <w:rPr>
          <w:rFonts w:ascii="Times New Roman" w:hAnsi="Times New Roman"/>
          <w:noProof w:val="0"/>
        </w:rPr>
        <w:t>subalin</w:t>
      </w:r>
      <w:proofErr w:type="spellEnd"/>
      <w:r w:rsidR="00ED1D59" w:rsidRPr="00446541">
        <w:rPr>
          <w:rFonts w:ascii="Times New Roman" w:hAnsi="Times New Roman"/>
          <w:noProof w:val="0"/>
        </w:rPr>
        <w:t xml:space="preserve">. 2) </w:t>
      </w:r>
      <w:r w:rsidRPr="00446541">
        <w:rPr>
          <w:rFonts w:ascii="Times New Roman" w:hAnsi="Times New Roman"/>
          <w:noProof w:val="0"/>
        </w:rPr>
        <w:t>de la prezentul articol după evaluarea riscului de falsificare pe care îl prezintă.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Agen</w:t>
      </w:r>
      <w:r w:rsidR="007E3249" w:rsidRPr="00446541">
        <w:rPr>
          <w:rFonts w:ascii="Times New Roman" w:hAnsi="Times New Roman"/>
          <w:noProof w:val="0"/>
        </w:rPr>
        <w:t>ţ</w:t>
      </w:r>
      <w:r w:rsidRPr="00446541">
        <w:rPr>
          <w:rFonts w:ascii="Times New Roman" w:hAnsi="Times New Roman"/>
          <w:noProof w:val="0"/>
        </w:rPr>
        <w:t>ia adoptă, măsuri de completare a dispozi</w:t>
      </w:r>
      <w:r w:rsidR="007E3249" w:rsidRPr="00446541">
        <w:rPr>
          <w:rFonts w:ascii="Times New Roman" w:hAnsi="Times New Roman"/>
          <w:noProof w:val="0"/>
        </w:rPr>
        <w:t>ţ</w:t>
      </w:r>
      <w:r w:rsidRPr="00446541">
        <w:rPr>
          <w:rFonts w:ascii="Times New Roman" w:hAnsi="Times New Roman"/>
          <w:noProof w:val="0"/>
        </w:rPr>
        <w:t xml:space="preserve">iilor de la articolul </w:t>
      </w:r>
      <w:proofErr w:type="spellStart"/>
      <w:r w:rsidR="00ED1D59" w:rsidRPr="00446541">
        <w:rPr>
          <w:rFonts w:ascii="Times New Roman" w:hAnsi="Times New Roman"/>
          <w:noProof w:val="0"/>
        </w:rPr>
        <w:t>articolul</w:t>
      </w:r>
      <w:proofErr w:type="spellEnd"/>
      <w:r w:rsidR="00ED1D59" w:rsidRPr="00446541">
        <w:rPr>
          <w:rFonts w:ascii="Times New Roman" w:hAnsi="Times New Roman"/>
          <w:noProof w:val="0"/>
        </w:rPr>
        <w:t xml:space="preserve"> 40 alin.(1) </w:t>
      </w:r>
      <w:proofErr w:type="spellStart"/>
      <w:r w:rsidR="00ED1D59" w:rsidRPr="00446541">
        <w:rPr>
          <w:rFonts w:ascii="Times New Roman" w:hAnsi="Times New Roman"/>
          <w:noProof w:val="0"/>
        </w:rPr>
        <w:t>subalin</w:t>
      </w:r>
      <w:proofErr w:type="spellEnd"/>
      <w:r w:rsidR="00ED1D59" w:rsidRPr="00446541">
        <w:rPr>
          <w:rFonts w:ascii="Times New Roman" w:hAnsi="Times New Roman"/>
          <w:noProof w:val="0"/>
        </w:rPr>
        <w:t>.(14)</w:t>
      </w:r>
      <w:r w:rsidRPr="00446541">
        <w:rPr>
          <w:rFonts w:ascii="Times New Roman" w:hAnsi="Times New Roman"/>
          <w:noProof w:val="0"/>
        </w:rPr>
        <w:t>în scopul de a stabili normele detaliate pentru elementele de siguran</w:t>
      </w:r>
      <w:r w:rsidR="007E3249" w:rsidRPr="00446541">
        <w:rPr>
          <w:rFonts w:ascii="Times New Roman" w:hAnsi="Times New Roman"/>
          <w:noProof w:val="0"/>
        </w:rPr>
        <w:t>ţ</w:t>
      </w:r>
      <w:r w:rsidRPr="00446541">
        <w:rPr>
          <w:rFonts w:ascii="Times New Roman" w:hAnsi="Times New Roman"/>
          <w:noProof w:val="0"/>
        </w:rPr>
        <w:t xml:space="preserve">ă prevăzute la </w:t>
      </w:r>
      <w:r w:rsidR="00ED1D59" w:rsidRPr="00446541">
        <w:rPr>
          <w:rFonts w:ascii="Times New Roman" w:hAnsi="Times New Roman"/>
          <w:noProof w:val="0"/>
        </w:rPr>
        <w:t xml:space="preserve">articolul 40 alin.(1) </w:t>
      </w:r>
      <w:proofErr w:type="spellStart"/>
      <w:r w:rsidR="00ED1D59" w:rsidRPr="00446541">
        <w:rPr>
          <w:rFonts w:ascii="Times New Roman" w:hAnsi="Times New Roman"/>
          <w:noProof w:val="0"/>
        </w:rPr>
        <w:t>subalin</w:t>
      </w:r>
      <w:proofErr w:type="spellEnd"/>
      <w:r w:rsidR="00ED1D59" w:rsidRPr="00446541">
        <w:rPr>
          <w:rFonts w:ascii="Times New Roman" w:hAnsi="Times New Roman"/>
          <w:noProof w:val="0"/>
        </w:rPr>
        <w:t>.(14)</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Masurile adoptate de Agen</w:t>
      </w:r>
      <w:r w:rsidR="007E3249" w:rsidRPr="00446541">
        <w:rPr>
          <w:rFonts w:ascii="Times New Roman" w:hAnsi="Times New Roman"/>
          <w:noProof w:val="0"/>
        </w:rPr>
        <w:t>ţ</w:t>
      </w:r>
      <w:r w:rsidRPr="00446541">
        <w:rPr>
          <w:rFonts w:ascii="Times New Roman" w:hAnsi="Times New Roman"/>
          <w:noProof w:val="0"/>
        </w:rPr>
        <w:t xml:space="preserve">ie prevăd: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caracteristicile</w:t>
      </w:r>
      <w:r w:rsidR="002A6331" w:rsidRPr="00446541">
        <w:rPr>
          <w:rFonts w:ascii="Times New Roman" w:hAnsi="Times New Roman"/>
          <w:noProof w:val="0"/>
        </w:rPr>
        <w:t xml:space="preserve"> și </w:t>
      </w:r>
      <w:r w:rsidRPr="00446541">
        <w:rPr>
          <w:rFonts w:ascii="Times New Roman" w:hAnsi="Times New Roman"/>
          <w:noProof w:val="0"/>
        </w:rPr>
        <w:t>specifica</w:t>
      </w:r>
      <w:r w:rsidR="007E3249" w:rsidRPr="00446541">
        <w:rPr>
          <w:rFonts w:ascii="Times New Roman" w:hAnsi="Times New Roman"/>
          <w:noProof w:val="0"/>
        </w:rPr>
        <w:t>ţ</w:t>
      </w:r>
      <w:r w:rsidRPr="00446541">
        <w:rPr>
          <w:rFonts w:ascii="Times New Roman" w:hAnsi="Times New Roman"/>
          <w:noProof w:val="0"/>
        </w:rPr>
        <w:t>iile tehnice ale identificatorului unic al elementelor de siguran</w:t>
      </w:r>
      <w:r w:rsidR="007E3249" w:rsidRPr="00446541">
        <w:rPr>
          <w:rFonts w:ascii="Times New Roman" w:hAnsi="Times New Roman"/>
          <w:noProof w:val="0"/>
        </w:rPr>
        <w:t>ţ</w:t>
      </w:r>
      <w:r w:rsidRPr="00446541">
        <w:rPr>
          <w:rFonts w:ascii="Times New Roman" w:hAnsi="Times New Roman"/>
          <w:noProof w:val="0"/>
        </w:rPr>
        <w:t xml:space="preserve">ă prevăzute la </w:t>
      </w:r>
      <w:r w:rsidR="00ED1D59" w:rsidRPr="00446541">
        <w:rPr>
          <w:rFonts w:ascii="Times New Roman" w:hAnsi="Times New Roman"/>
          <w:noProof w:val="0"/>
        </w:rPr>
        <w:t xml:space="preserve">articolul 40 alin.(1) </w:t>
      </w:r>
      <w:proofErr w:type="spellStart"/>
      <w:r w:rsidR="00ED1D59" w:rsidRPr="00446541">
        <w:rPr>
          <w:rFonts w:ascii="Times New Roman" w:hAnsi="Times New Roman"/>
          <w:noProof w:val="0"/>
        </w:rPr>
        <w:t>subalin</w:t>
      </w:r>
      <w:proofErr w:type="spellEnd"/>
      <w:r w:rsidR="00ED1D59" w:rsidRPr="00446541">
        <w:rPr>
          <w:rFonts w:ascii="Times New Roman" w:hAnsi="Times New Roman"/>
          <w:noProof w:val="0"/>
        </w:rPr>
        <w:t>.(14)</w:t>
      </w:r>
      <w:r w:rsidRPr="00446541">
        <w:rPr>
          <w:rFonts w:ascii="Times New Roman" w:hAnsi="Times New Roman"/>
          <w:noProof w:val="0"/>
        </w:rPr>
        <w:t>care permite verificarea autenticită</w:t>
      </w:r>
      <w:r w:rsidR="007E3249" w:rsidRPr="00446541">
        <w:rPr>
          <w:rFonts w:ascii="Times New Roman" w:hAnsi="Times New Roman"/>
          <w:noProof w:val="0"/>
        </w:rPr>
        <w:t>ţ</w:t>
      </w:r>
      <w:r w:rsidRPr="00446541">
        <w:rPr>
          <w:rFonts w:ascii="Times New Roman" w:hAnsi="Times New Roman"/>
          <w:noProof w:val="0"/>
        </w:rPr>
        <w:t>ii medicamentului</w:t>
      </w:r>
      <w:r w:rsidR="002A6331" w:rsidRPr="00446541">
        <w:rPr>
          <w:rFonts w:ascii="Times New Roman" w:hAnsi="Times New Roman"/>
          <w:noProof w:val="0"/>
        </w:rPr>
        <w:t xml:space="preserve"> și </w:t>
      </w:r>
      <w:r w:rsidRPr="00446541">
        <w:rPr>
          <w:rFonts w:ascii="Times New Roman" w:hAnsi="Times New Roman"/>
          <w:noProof w:val="0"/>
        </w:rPr>
        <w:t>identificarea pachetelor individuale. La stabilirea elementelor de siguran</w:t>
      </w:r>
      <w:r w:rsidR="007E3249" w:rsidRPr="00446541">
        <w:rPr>
          <w:rFonts w:ascii="Times New Roman" w:hAnsi="Times New Roman"/>
          <w:noProof w:val="0"/>
        </w:rPr>
        <w:t>ţ</w:t>
      </w:r>
      <w:r w:rsidRPr="00446541">
        <w:rPr>
          <w:rFonts w:ascii="Times New Roman" w:hAnsi="Times New Roman"/>
          <w:noProof w:val="0"/>
        </w:rPr>
        <w:t>ă se acordă aten</w:t>
      </w:r>
      <w:r w:rsidR="007E3249" w:rsidRPr="00446541">
        <w:rPr>
          <w:rFonts w:ascii="Times New Roman" w:hAnsi="Times New Roman"/>
          <w:noProof w:val="0"/>
        </w:rPr>
        <w:t>ţ</w:t>
      </w:r>
      <w:r w:rsidRPr="00446541">
        <w:rPr>
          <w:rFonts w:ascii="Times New Roman" w:hAnsi="Times New Roman"/>
          <w:noProof w:val="0"/>
        </w:rPr>
        <w:t xml:space="preserve">ia cuvenită raportului costuri/eficacitate;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listele cu medicamente sau categorii de medicamente care, în cazul medicamentelor care sunt eliberate pe bază de prescrip</w:t>
      </w:r>
      <w:r w:rsidR="007E3249" w:rsidRPr="00446541">
        <w:rPr>
          <w:rFonts w:ascii="Times New Roman" w:hAnsi="Times New Roman"/>
          <w:noProof w:val="0"/>
        </w:rPr>
        <w:t>ţ</w:t>
      </w:r>
      <w:r w:rsidRPr="00446541">
        <w:rPr>
          <w:rFonts w:ascii="Times New Roman" w:hAnsi="Times New Roman"/>
          <w:noProof w:val="0"/>
        </w:rPr>
        <w:t>ie medicală, nu au elemente de siguran</w:t>
      </w:r>
      <w:r w:rsidR="007E3249" w:rsidRPr="00446541">
        <w:rPr>
          <w:rFonts w:ascii="Times New Roman" w:hAnsi="Times New Roman"/>
          <w:noProof w:val="0"/>
        </w:rPr>
        <w:t>ţ</w:t>
      </w:r>
      <w:r w:rsidRPr="00446541">
        <w:rPr>
          <w:rFonts w:ascii="Times New Roman" w:hAnsi="Times New Roman"/>
          <w:noProof w:val="0"/>
        </w:rPr>
        <w:t xml:space="preserve">ă </w:t>
      </w:r>
      <w:r w:rsidR="007E3249" w:rsidRPr="00446541">
        <w:rPr>
          <w:rFonts w:ascii="Times New Roman" w:hAnsi="Times New Roman"/>
          <w:noProof w:val="0"/>
        </w:rPr>
        <w:t>ş</w:t>
      </w:r>
      <w:r w:rsidRPr="00446541">
        <w:rPr>
          <w:rFonts w:ascii="Times New Roman" w:hAnsi="Times New Roman"/>
          <w:noProof w:val="0"/>
        </w:rPr>
        <w:t>i, în cazul medicamentelor care nu sunt eliberate pe bază de prescrip</w:t>
      </w:r>
      <w:r w:rsidR="007E3249" w:rsidRPr="00446541">
        <w:rPr>
          <w:rFonts w:ascii="Times New Roman" w:hAnsi="Times New Roman"/>
          <w:noProof w:val="0"/>
        </w:rPr>
        <w:t>ţ</w:t>
      </w:r>
      <w:r w:rsidRPr="00446541">
        <w:rPr>
          <w:rFonts w:ascii="Times New Roman" w:hAnsi="Times New Roman"/>
          <w:noProof w:val="0"/>
        </w:rPr>
        <w:t>ie medicală, au elementele de siguran</w:t>
      </w:r>
      <w:r w:rsidR="007E3249" w:rsidRPr="00446541">
        <w:rPr>
          <w:rFonts w:ascii="Times New Roman" w:hAnsi="Times New Roman"/>
          <w:noProof w:val="0"/>
        </w:rPr>
        <w:t>ţ</w:t>
      </w:r>
      <w:r w:rsidRPr="00446541">
        <w:rPr>
          <w:rFonts w:ascii="Times New Roman" w:hAnsi="Times New Roman"/>
          <w:noProof w:val="0"/>
        </w:rPr>
        <w:t>ă men</w:t>
      </w:r>
      <w:r w:rsidR="007E3249" w:rsidRPr="00446541">
        <w:rPr>
          <w:rFonts w:ascii="Times New Roman" w:hAnsi="Times New Roman"/>
          <w:noProof w:val="0"/>
        </w:rPr>
        <w:t>ţ</w:t>
      </w:r>
      <w:r w:rsidRPr="00446541">
        <w:rPr>
          <w:rFonts w:ascii="Times New Roman" w:hAnsi="Times New Roman"/>
          <w:noProof w:val="0"/>
        </w:rPr>
        <w:t xml:space="preserve">ionate la </w:t>
      </w:r>
      <w:r w:rsidR="00ED1D59" w:rsidRPr="00446541">
        <w:rPr>
          <w:rFonts w:ascii="Times New Roman" w:hAnsi="Times New Roman"/>
          <w:noProof w:val="0"/>
        </w:rPr>
        <w:t xml:space="preserve">articolul 40 alin.(1) </w:t>
      </w:r>
      <w:proofErr w:type="spellStart"/>
      <w:r w:rsidR="00ED1D59" w:rsidRPr="00446541">
        <w:rPr>
          <w:rFonts w:ascii="Times New Roman" w:hAnsi="Times New Roman"/>
          <w:noProof w:val="0"/>
        </w:rPr>
        <w:t>subalin</w:t>
      </w:r>
      <w:proofErr w:type="spellEnd"/>
      <w:r w:rsidR="00ED1D59" w:rsidRPr="00446541">
        <w:rPr>
          <w:rFonts w:ascii="Times New Roman" w:hAnsi="Times New Roman"/>
          <w:noProof w:val="0"/>
        </w:rPr>
        <w:t>.(14)</w:t>
      </w:r>
      <w:r w:rsidRPr="00446541">
        <w:rPr>
          <w:rFonts w:ascii="Times New Roman" w:hAnsi="Times New Roman"/>
          <w:noProof w:val="0"/>
        </w:rPr>
        <w:t>. Listele men</w:t>
      </w:r>
      <w:r w:rsidR="007E3249" w:rsidRPr="00446541">
        <w:rPr>
          <w:rFonts w:ascii="Times New Roman" w:hAnsi="Times New Roman"/>
          <w:noProof w:val="0"/>
        </w:rPr>
        <w:t>ţ</w:t>
      </w:r>
      <w:r w:rsidRPr="00446541">
        <w:rPr>
          <w:rFonts w:ascii="Times New Roman" w:hAnsi="Times New Roman"/>
          <w:noProof w:val="0"/>
        </w:rPr>
        <w:t xml:space="preserve">ionate pot fi realizate </w:t>
      </w:r>
      <w:proofErr w:type="spellStart"/>
      <w:r w:rsidRPr="00446541">
        <w:rPr>
          <w:rFonts w:ascii="Times New Roman" w:hAnsi="Times New Roman"/>
          <w:noProof w:val="0"/>
        </w:rPr>
        <w:t>avînd</w:t>
      </w:r>
      <w:proofErr w:type="spellEnd"/>
      <w:r w:rsidRPr="00446541">
        <w:rPr>
          <w:rFonts w:ascii="Times New Roman" w:hAnsi="Times New Roman"/>
          <w:noProof w:val="0"/>
        </w:rPr>
        <w:t xml:space="preserve"> în vedere riscul de falsificare </w:t>
      </w:r>
      <w:r w:rsidR="007E3249" w:rsidRPr="00446541">
        <w:rPr>
          <w:rFonts w:ascii="Times New Roman" w:hAnsi="Times New Roman"/>
          <w:noProof w:val="0"/>
        </w:rPr>
        <w:t>ş</w:t>
      </w:r>
      <w:r w:rsidRPr="00446541">
        <w:rPr>
          <w:rFonts w:ascii="Times New Roman" w:hAnsi="Times New Roman"/>
          <w:noProof w:val="0"/>
        </w:rPr>
        <w:t>i cel determinat de falsificare referitor la medicamente sau categoriile de medicamente. În acest sens, se vor aplica cel pu</w:t>
      </w:r>
      <w:r w:rsidR="007E3249" w:rsidRPr="00446541">
        <w:rPr>
          <w:rFonts w:ascii="Times New Roman" w:hAnsi="Times New Roman"/>
          <w:noProof w:val="0"/>
        </w:rPr>
        <w:t>ţ</w:t>
      </w:r>
      <w:r w:rsidRPr="00446541">
        <w:rPr>
          <w:rFonts w:ascii="Times New Roman" w:hAnsi="Times New Roman"/>
          <w:noProof w:val="0"/>
        </w:rPr>
        <w:t xml:space="preserve">in următoarele criterii: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pre</w:t>
      </w:r>
      <w:r w:rsidR="007E3249" w:rsidRPr="00446541">
        <w:rPr>
          <w:rFonts w:ascii="Times New Roman" w:hAnsi="Times New Roman"/>
          <w:noProof w:val="0"/>
        </w:rPr>
        <w:t>ţ</w:t>
      </w:r>
      <w:r w:rsidRPr="00446541">
        <w:rPr>
          <w:rFonts w:ascii="Times New Roman" w:hAnsi="Times New Roman"/>
          <w:noProof w:val="0"/>
        </w:rPr>
        <w:t xml:space="preserve">ul </w:t>
      </w:r>
      <w:r w:rsidR="007E3249" w:rsidRPr="00446541">
        <w:rPr>
          <w:rFonts w:ascii="Times New Roman" w:hAnsi="Times New Roman"/>
          <w:noProof w:val="0"/>
        </w:rPr>
        <w:t>ş</w:t>
      </w:r>
      <w:r w:rsidRPr="00446541">
        <w:rPr>
          <w:rFonts w:ascii="Times New Roman" w:hAnsi="Times New Roman"/>
          <w:noProof w:val="0"/>
        </w:rPr>
        <w:t xml:space="preserve">i volumul de </w:t>
      </w:r>
      <w:proofErr w:type="spellStart"/>
      <w:r w:rsidRPr="00446541">
        <w:rPr>
          <w:rFonts w:ascii="Times New Roman" w:hAnsi="Times New Roman"/>
          <w:noProof w:val="0"/>
        </w:rPr>
        <w:t>vînzări</w:t>
      </w:r>
      <w:proofErr w:type="spellEnd"/>
      <w:r w:rsidRPr="00446541">
        <w:rPr>
          <w:rFonts w:ascii="Times New Roman" w:hAnsi="Times New Roman"/>
          <w:noProof w:val="0"/>
        </w:rPr>
        <w:t xml:space="preserve"> al medicamentului;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numărul</w:t>
      </w:r>
      <w:r w:rsidR="002A6331" w:rsidRPr="00446541">
        <w:rPr>
          <w:rFonts w:ascii="Times New Roman" w:hAnsi="Times New Roman"/>
          <w:noProof w:val="0"/>
        </w:rPr>
        <w:t xml:space="preserve"> și </w:t>
      </w:r>
      <w:r w:rsidRPr="00446541">
        <w:rPr>
          <w:rFonts w:ascii="Times New Roman" w:hAnsi="Times New Roman"/>
          <w:noProof w:val="0"/>
        </w:rPr>
        <w:t>frecven</w:t>
      </w:r>
      <w:r w:rsidR="007E3249" w:rsidRPr="00446541">
        <w:rPr>
          <w:rFonts w:ascii="Times New Roman" w:hAnsi="Times New Roman"/>
          <w:noProof w:val="0"/>
        </w:rPr>
        <w:t>ţ</w:t>
      </w:r>
      <w:r w:rsidRPr="00446541">
        <w:rPr>
          <w:rFonts w:ascii="Times New Roman" w:hAnsi="Times New Roman"/>
          <w:noProof w:val="0"/>
        </w:rPr>
        <w:t>a cazurilor anterioare de medicamente falsificate raportate în Uniune</w:t>
      </w:r>
      <w:r w:rsidR="002A6331" w:rsidRPr="00446541">
        <w:rPr>
          <w:rFonts w:ascii="Times New Roman" w:hAnsi="Times New Roman"/>
          <w:noProof w:val="0"/>
        </w:rPr>
        <w:t xml:space="preserve"> și </w:t>
      </w:r>
      <w:r w:rsidRPr="00446541">
        <w:rPr>
          <w:rFonts w:ascii="Times New Roman" w:hAnsi="Times New Roman"/>
          <w:noProof w:val="0"/>
        </w:rPr>
        <w:t xml:space="preserve">în </w:t>
      </w:r>
      <w:r w:rsidR="007E3249" w:rsidRPr="00446541">
        <w:rPr>
          <w:rFonts w:ascii="Times New Roman" w:hAnsi="Times New Roman"/>
          <w:noProof w:val="0"/>
        </w:rPr>
        <w:t>ţ</w:t>
      </w:r>
      <w:r w:rsidRPr="00446541">
        <w:rPr>
          <w:rFonts w:ascii="Times New Roman" w:hAnsi="Times New Roman"/>
          <w:noProof w:val="0"/>
        </w:rPr>
        <w:t>ări ter</w:t>
      </w:r>
      <w:r w:rsidR="007E3249" w:rsidRPr="00446541">
        <w:rPr>
          <w:rFonts w:ascii="Times New Roman" w:hAnsi="Times New Roman"/>
          <w:noProof w:val="0"/>
        </w:rPr>
        <w:t>ţ</w:t>
      </w:r>
      <w:r w:rsidRPr="00446541">
        <w:rPr>
          <w:rFonts w:ascii="Times New Roman" w:hAnsi="Times New Roman"/>
          <w:noProof w:val="0"/>
        </w:rPr>
        <w:t>e</w:t>
      </w:r>
      <w:r w:rsidR="002A6331" w:rsidRPr="00446541">
        <w:rPr>
          <w:rFonts w:ascii="Times New Roman" w:hAnsi="Times New Roman"/>
          <w:noProof w:val="0"/>
        </w:rPr>
        <w:t xml:space="preserve"> și </w:t>
      </w:r>
      <w:r w:rsidRPr="00446541">
        <w:rPr>
          <w:rFonts w:ascii="Times New Roman" w:hAnsi="Times New Roman"/>
          <w:noProof w:val="0"/>
        </w:rPr>
        <w:t>evolu</w:t>
      </w:r>
      <w:r w:rsidR="007E3249" w:rsidRPr="00446541">
        <w:rPr>
          <w:rFonts w:ascii="Times New Roman" w:hAnsi="Times New Roman"/>
          <w:noProof w:val="0"/>
        </w:rPr>
        <w:t>ţ</w:t>
      </w:r>
      <w:r w:rsidRPr="00446541">
        <w:rPr>
          <w:rFonts w:ascii="Times New Roman" w:hAnsi="Times New Roman"/>
          <w:noProof w:val="0"/>
        </w:rPr>
        <w:t xml:space="preserve">ia numărului </w:t>
      </w:r>
      <w:r w:rsidR="007E3249" w:rsidRPr="00446541">
        <w:rPr>
          <w:rFonts w:ascii="Times New Roman" w:hAnsi="Times New Roman"/>
          <w:noProof w:val="0"/>
        </w:rPr>
        <w:t>ş</w:t>
      </w:r>
      <w:r w:rsidRPr="00446541">
        <w:rPr>
          <w:rFonts w:ascii="Times New Roman" w:hAnsi="Times New Roman"/>
          <w:noProof w:val="0"/>
        </w:rPr>
        <w:t>i frecven</w:t>
      </w:r>
      <w:r w:rsidR="007E3249" w:rsidRPr="00446541">
        <w:rPr>
          <w:rFonts w:ascii="Times New Roman" w:hAnsi="Times New Roman"/>
          <w:noProof w:val="0"/>
        </w:rPr>
        <w:t>ţ</w:t>
      </w:r>
      <w:r w:rsidRPr="00446541">
        <w:rPr>
          <w:rFonts w:ascii="Times New Roman" w:hAnsi="Times New Roman"/>
          <w:noProof w:val="0"/>
        </w:rPr>
        <w:t xml:space="preserve">ei unor astfel de cazuri </w:t>
      </w:r>
      <w:proofErr w:type="spellStart"/>
      <w:r w:rsidRPr="00446541">
        <w:rPr>
          <w:rFonts w:ascii="Times New Roman" w:hAnsi="Times New Roman"/>
          <w:noProof w:val="0"/>
        </w:rPr>
        <w:t>pînă</w:t>
      </w:r>
      <w:proofErr w:type="spellEnd"/>
      <w:r w:rsidRPr="00446541">
        <w:rPr>
          <w:rFonts w:ascii="Times New Roman" w:hAnsi="Times New Roman"/>
          <w:noProof w:val="0"/>
        </w:rPr>
        <w:t xml:space="preserve"> în prezent;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c) caracteristicile specifice ale medicamentelor în cauză;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 gravitatea afec</w:t>
      </w:r>
      <w:r w:rsidR="007E3249" w:rsidRPr="00446541">
        <w:rPr>
          <w:rFonts w:ascii="Times New Roman" w:hAnsi="Times New Roman"/>
          <w:noProof w:val="0"/>
        </w:rPr>
        <w:t>ţ</w:t>
      </w:r>
      <w:r w:rsidRPr="00446541">
        <w:rPr>
          <w:rFonts w:ascii="Times New Roman" w:hAnsi="Times New Roman"/>
          <w:noProof w:val="0"/>
        </w:rPr>
        <w:t xml:space="preserve">iunilor prevăzute a fi tratate;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 alte poten</w:t>
      </w:r>
      <w:r w:rsidR="007E3249" w:rsidRPr="00446541">
        <w:rPr>
          <w:rFonts w:ascii="Times New Roman" w:hAnsi="Times New Roman"/>
          <w:noProof w:val="0"/>
        </w:rPr>
        <w:t>ţ</w:t>
      </w:r>
      <w:r w:rsidRPr="00446541">
        <w:rPr>
          <w:rFonts w:ascii="Times New Roman" w:hAnsi="Times New Roman"/>
          <w:noProof w:val="0"/>
        </w:rPr>
        <w:t xml:space="preserve">iale riscuri pentru sănătatea publică;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procedurile pentru notificarea Agen</w:t>
      </w:r>
      <w:r w:rsidR="007E3249" w:rsidRPr="00446541">
        <w:rPr>
          <w:rFonts w:ascii="Times New Roman" w:hAnsi="Times New Roman"/>
          <w:noProof w:val="0"/>
        </w:rPr>
        <w:t>ţ</w:t>
      </w:r>
      <w:r w:rsidRPr="00446541">
        <w:rPr>
          <w:rFonts w:ascii="Times New Roman" w:hAnsi="Times New Roman"/>
          <w:noProof w:val="0"/>
        </w:rPr>
        <w:t>iei prevăzute la alin. (4) al prezentului articol</w:t>
      </w:r>
      <w:r w:rsidR="002A6331" w:rsidRPr="00446541">
        <w:rPr>
          <w:rFonts w:ascii="Times New Roman" w:hAnsi="Times New Roman"/>
          <w:noProof w:val="0"/>
        </w:rPr>
        <w:t xml:space="preserve"> și </w:t>
      </w:r>
      <w:r w:rsidRPr="00446541">
        <w:rPr>
          <w:rFonts w:ascii="Times New Roman" w:hAnsi="Times New Roman"/>
          <w:noProof w:val="0"/>
        </w:rPr>
        <w:t xml:space="preserve">un sistem rapid de evaluare </w:t>
      </w:r>
      <w:r w:rsidR="007E3249" w:rsidRPr="00446541">
        <w:rPr>
          <w:rFonts w:ascii="Times New Roman" w:hAnsi="Times New Roman"/>
          <w:noProof w:val="0"/>
        </w:rPr>
        <w:t>ş</w:t>
      </w:r>
      <w:r w:rsidRPr="00446541">
        <w:rPr>
          <w:rFonts w:ascii="Times New Roman" w:hAnsi="Times New Roman"/>
          <w:noProof w:val="0"/>
        </w:rPr>
        <w:t xml:space="preserve">i de decizie cu privire la astfel de notificări în scopul aplicării pct. 2);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modalită</w:t>
      </w:r>
      <w:r w:rsidR="007E3249" w:rsidRPr="00446541">
        <w:rPr>
          <w:rFonts w:ascii="Times New Roman" w:hAnsi="Times New Roman"/>
          <w:noProof w:val="0"/>
        </w:rPr>
        <w:t>ţ</w:t>
      </w:r>
      <w:r w:rsidRPr="00446541">
        <w:rPr>
          <w:rFonts w:ascii="Times New Roman" w:hAnsi="Times New Roman"/>
          <w:noProof w:val="0"/>
        </w:rPr>
        <w:t>ile de verificare a elementelor de siguran</w:t>
      </w:r>
      <w:r w:rsidR="007E3249" w:rsidRPr="00446541">
        <w:rPr>
          <w:rFonts w:ascii="Times New Roman" w:hAnsi="Times New Roman"/>
          <w:noProof w:val="0"/>
        </w:rPr>
        <w:t>ţ</w:t>
      </w:r>
      <w:r w:rsidRPr="00446541">
        <w:rPr>
          <w:rFonts w:ascii="Times New Roman" w:hAnsi="Times New Roman"/>
          <w:noProof w:val="0"/>
        </w:rPr>
        <w:t>ă men</w:t>
      </w:r>
      <w:r w:rsidR="007E3249" w:rsidRPr="00446541">
        <w:rPr>
          <w:rFonts w:ascii="Times New Roman" w:hAnsi="Times New Roman"/>
          <w:noProof w:val="0"/>
        </w:rPr>
        <w:t>ţ</w:t>
      </w:r>
      <w:r w:rsidRPr="00446541">
        <w:rPr>
          <w:rFonts w:ascii="Times New Roman" w:hAnsi="Times New Roman"/>
          <w:noProof w:val="0"/>
        </w:rPr>
        <w:t xml:space="preserve">ionate la </w:t>
      </w:r>
      <w:r w:rsidR="00ED1D59" w:rsidRPr="00446541">
        <w:rPr>
          <w:rFonts w:ascii="Times New Roman" w:hAnsi="Times New Roman"/>
          <w:noProof w:val="0"/>
        </w:rPr>
        <w:t xml:space="preserve">articolul 40 alin.(1) </w:t>
      </w:r>
      <w:proofErr w:type="spellStart"/>
      <w:r w:rsidR="00ED1D59" w:rsidRPr="00446541">
        <w:rPr>
          <w:rFonts w:ascii="Times New Roman" w:hAnsi="Times New Roman"/>
          <w:noProof w:val="0"/>
        </w:rPr>
        <w:t>subalin</w:t>
      </w:r>
      <w:proofErr w:type="spellEnd"/>
      <w:r w:rsidR="00ED1D59" w:rsidRPr="00446541">
        <w:rPr>
          <w:rFonts w:ascii="Times New Roman" w:hAnsi="Times New Roman"/>
          <w:noProof w:val="0"/>
        </w:rPr>
        <w:t>.(14)</w:t>
      </w:r>
      <w:r w:rsidRPr="00446541">
        <w:rPr>
          <w:rFonts w:ascii="Times New Roman" w:hAnsi="Times New Roman"/>
          <w:noProof w:val="0"/>
        </w:rPr>
        <w:t>) de către producători, distribuitori, farmaci</w:t>
      </w:r>
      <w:r w:rsidR="007E3249" w:rsidRPr="00446541">
        <w:rPr>
          <w:rFonts w:ascii="Times New Roman" w:hAnsi="Times New Roman"/>
          <w:noProof w:val="0"/>
        </w:rPr>
        <w:t>ş</w:t>
      </w:r>
      <w:r w:rsidRPr="00446541">
        <w:rPr>
          <w:rFonts w:ascii="Times New Roman" w:hAnsi="Times New Roman"/>
          <w:noProof w:val="0"/>
        </w:rPr>
        <w:t xml:space="preserve">ti </w:t>
      </w:r>
      <w:r w:rsidR="007E3249" w:rsidRPr="00446541">
        <w:rPr>
          <w:rFonts w:ascii="Times New Roman" w:hAnsi="Times New Roman"/>
          <w:noProof w:val="0"/>
        </w:rPr>
        <w:t>ş</w:t>
      </w:r>
      <w:r w:rsidRPr="00446541">
        <w:rPr>
          <w:rFonts w:ascii="Times New Roman" w:hAnsi="Times New Roman"/>
          <w:noProof w:val="0"/>
        </w:rPr>
        <w:t>i persoanele autorizate sau îndreptă</w:t>
      </w:r>
      <w:r w:rsidR="007E3249" w:rsidRPr="00446541">
        <w:rPr>
          <w:rFonts w:ascii="Times New Roman" w:hAnsi="Times New Roman"/>
          <w:noProof w:val="0"/>
        </w:rPr>
        <w:t>ţ</w:t>
      </w:r>
      <w:r w:rsidRPr="00446541">
        <w:rPr>
          <w:rFonts w:ascii="Times New Roman" w:hAnsi="Times New Roman"/>
          <w:noProof w:val="0"/>
        </w:rPr>
        <w:t>ite să furnizeze medicamente către popula</w:t>
      </w:r>
      <w:r w:rsidR="007E3249" w:rsidRPr="00446541">
        <w:rPr>
          <w:rFonts w:ascii="Times New Roman" w:hAnsi="Times New Roman"/>
          <w:noProof w:val="0"/>
        </w:rPr>
        <w:t>ţ</w:t>
      </w:r>
      <w:r w:rsidRPr="00446541">
        <w:rPr>
          <w:rFonts w:ascii="Times New Roman" w:hAnsi="Times New Roman"/>
          <w:noProof w:val="0"/>
        </w:rPr>
        <w:t xml:space="preserve">ie </w:t>
      </w:r>
      <w:r w:rsidR="007E3249" w:rsidRPr="00446541">
        <w:rPr>
          <w:rFonts w:ascii="Times New Roman" w:hAnsi="Times New Roman"/>
          <w:noProof w:val="0"/>
        </w:rPr>
        <w:t>ş</w:t>
      </w:r>
      <w:r w:rsidRPr="00446541">
        <w:rPr>
          <w:rFonts w:ascii="Times New Roman" w:hAnsi="Times New Roman"/>
          <w:noProof w:val="0"/>
        </w:rPr>
        <w:t>i de către Agen</w:t>
      </w:r>
      <w:r w:rsidR="007E3249" w:rsidRPr="00446541">
        <w:rPr>
          <w:rFonts w:ascii="Times New Roman" w:hAnsi="Times New Roman"/>
          <w:noProof w:val="0"/>
        </w:rPr>
        <w:t>ţ</w:t>
      </w:r>
      <w:r w:rsidRPr="00446541">
        <w:rPr>
          <w:rFonts w:ascii="Times New Roman" w:hAnsi="Times New Roman"/>
          <w:noProof w:val="0"/>
        </w:rPr>
        <w:t>ie. Modalită</w:t>
      </w:r>
      <w:r w:rsidR="007E3249" w:rsidRPr="00446541">
        <w:rPr>
          <w:rFonts w:ascii="Times New Roman" w:hAnsi="Times New Roman"/>
          <w:noProof w:val="0"/>
        </w:rPr>
        <w:t>ţ</w:t>
      </w:r>
      <w:r w:rsidRPr="00446541">
        <w:rPr>
          <w:rFonts w:ascii="Times New Roman" w:hAnsi="Times New Roman"/>
          <w:noProof w:val="0"/>
        </w:rPr>
        <w:t>ile men</w:t>
      </w:r>
      <w:r w:rsidR="007E3249" w:rsidRPr="00446541">
        <w:rPr>
          <w:rFonts w:ascii="Times New Roman" w:hAnsi="Times New Roman"/>
          <w:noProof w:val="0"/>
        </w:rPr>
        <w:t>ţ</w:t>
      </w:r>
      <w:r w:rsidRPr="00446541">
        <w:rPr>
          <w:rFonts w:ascii="Times New Roman" w:hAnsi="Times New Roman"/>
          <w:noProof w:val="0"/>
        </w:rPr>
        <w:t>ionate permit verificarea autenticită</w:t>
      </w:r>
      <w:r w:rsidR="007E3249" w:rsidRPr="00446541">
        <w:rPr>
          <w:rFonts w:ascii="Times New Roman" w:hAnsi="Times New Roman"/>
          <w:noProof w:val="0"/>
        </w:rPr>
        <w:t>ţ</w:t>
      </w:r>
      <w:r w:rsidRPr="00446541">
        <w:rPr>
          <w:rFonts w:ascii="Times New Roman" w:hAnsi="Times New Roman"/>
          <w:noProof w:val="0"/>
        </w:rPr>
        <w:t xml:space="preserve">ii fiecărui pachet furnizat </w:t>
      </w:r>
      <w:proofErr w:type="spellStart"/>
      <w:r w:rsidRPr="00446541">
        <w:rPr>
          <w:rFonts w:ascii="Times New Roman" w:hAnsi="Times New Roman"/>
          <w:noProof w:val="0"/>
        </w:rPr>
        <w:t>con</w:t>
      </w:r>
      <w:r w:rsidR="007E3249" w:rsidRPr="00446541">
        <w:rPr>
          <w:rFonts w:ascii="Times New Roman" w:hAnsi="Times New Roman"/>
          <w:noProof w:val="0"/>
        </w:rPr>
        <w:t>ţ</w:t>
      </w:r>
      <w:r w:rsidRPr="00446541">
        <w:rPr>
          <w:rFonts w:ascii="Times New Roman" w:hAnsi="Times New Roman"/>
          <w:noProof w:val="0"/>
        </w:rPr>
        <w:t>inînd</w:t>
      </w:r>
      <w:proofErr w:type="spellEnd"/>
      <w:r w:rsidRPr="00446541">
        <w:rPr>
          <w:rFonts w:ascii="Times New Roman" w:hAnsi="Times New Roman"/>
          <w:noProof w:val="0"/>
        </w:rPr>
        <w:t xml:space="preserve"> medicamente care prezintă elemente de siguran</w:t>
      </w:r>
      <w:r w:rsidR="007E3249" w:rsidRPr="00446541">
        <w:rPr>
          <w:rFonts w:ascii="Times New Roman" w:hAnsi="Times New Roman"/>
          <w:noProof w:val="0"/>
        </w:rPr>
        <w:t>ţ</w:t>
      </w:r>
      <w:r w:rsidRPr="00446541">
        <w:rPr>
          <w:rFonts w:ascii="Times New Roman" w:hAnsi="Times New Roman"/>
          <w:noProof w:val="0"/>
        </w:rPr>
        <w:t>ă men</w:t>
      </w:r>
      <w:r w:rsidR="007E3249" w:rsidRPr="00446541">
        <w:rPr>
          <w:rFonts w:ascii="Times New Roman" w:hAnsi="Times New Roman"/>
          <w:noProof w:val="0"/>
        </w:rPr>
        <w:t>ţ</w:t>
      </w:r>
      <w:r w:rsidRPr="00446541">
        <w:rPr>
          <w:rFonts w:ascii="Times New Roman" w:hAnsi="Times New Roman"/>
          <w:noProof w:val="0"/>
        </w:rPr>
        <w:t xml:space="preserve">ionate la </w:t>
      </w:r>
      <w:r w:rsidR="00ED1D59" w:rsidRPr="00446541">
        <w:rPr>
          <w:rFonts w:ascii="Times New Roman" w:hAnsi="Times New Roman"/>
          <w:noProof w:val="0"/>
        </w:rPr>
        <w:t xml:space="preserve">articolul 40 alin.(1) </w:t>
      </w:r>
      <w:proofErr w:type="spellStart"/>
      <w:r w:rsidR="00ED1D59" w:rsidRPr="00446541">
        <w:rPr>
          <w:rFonts w:ascii="Times New Roman" w:hAnsi="Times New Roman"/>
          <w:noProof w:val="0"/>
        </w:rPr>
        <w:t>subalin</w:t>
      </w:r>
      <w:proofErr w:type="spellEnd"/>
      <w:r w:rsidR="00ED1D59" w:rsidRPr="00446541">
        <w:rPr>
          <w:rFonts w:ascii="Times New Roman" w:hAnsi="Times New Roman"/>
          <w:noProof w:val="0"/>
        </w:rPr>
        <w:t>.(14)</w:t>
      </w:r>
      <w:r w:rsidRPr="00446541">
        <w:rPr>
          <w:rFonts w:ascii="Times New Roman" w:hAnsi="Times New Roman"/>
          <w:noProof w:val="0"/>
        </w:rPr>
        <w:t xml:space="preserve">) </w:t>
      </w:r>
      <w:r w:rsidR="007E3249" w:rsidRPr="00446541">
        <w:rPr>
          <w:rFonts w:ascii="Times New Roman" w:hAnsi="Times New Roman"/>
          <w:noProof w:val="0"/>
        </w:rPr>
        <w:t>ş</w:t>
      </w:r>
      <w:r w:rsidRPr="00446541">
        <w:rPr>
          <w:rFonts w:ascii="Times New Roman" w:hAnsi="Times New Roman"/>
          <w:noProof w:val="0"/>
        </w:rPr>
        <w:t xml:space="preserve">i determină sfera unei astfel de verificări.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se stabilesc aceste modalită</w:t>
      </w:r>
      <w:r w:rsidR="007E3249" w:rsidRPr="00446541">
        <w:rPr>
          <w:rFonts w:ascii="Times New Roman" w:hAnsi="Times New Roman"/>
          <w:noProof w:val="0"/>
        </w:rPr>
        <w:t>ţ</w:t>
      </w:r>
      <w:r w:rsidRPr="00446541">
        <w:rPr>
          <w:rFonts w:ascii="Times New Roman" w:hAnsi="Times New Roman"/>
          <w:noProof w:val="0"/>
        </w:rPr>
        <w:t xml:space="preserve">i, se </w:t>
      </w:r>
      <w:r w:rsidR="007E3249" w:rsidRPr="00446541">
        <w:rPr>
          <w:rFonts w:ascii="Times New Roman" w:hAnsi="Times New Roman"/>
          <w:noProof w:val="0"/>
        </w:rPr>
        <w:t>ţ</w:t>
      </w:r>
      <w:r w:rsidRPr="00446541">
        <w:rPr>
          <w:rFonts w:ascii="Times New Roman" w:hAnsi="Times New Roman"/>
          <w:noProof w:val="0"/>
        </w:rPr>
        <w:t>ine seama de caracteristicile specifice ale lan</w:t>
      </w:r>
      <w:r w:rsidR="007E3249" w:rsidRPr="00446541">
        <w:rPr>
          <w:rFonts w:ascii="Times New Roman" w:hAnsi="Times New Roman"/>
          <w:noProof w:val="0"/>
        </w:rPr>
        <w:t>ţ</w:t>
      </w:r>
      <w:r w:rsidRPr="00446541">
        <w:rPr>
          <w:rFonts w:ascii="Times New Roman" w:hAnsi="Times New Roman"/>
          <w:noProof w:val="0"/>
        </w:rPr>
        <w:t>urilor de aprovizionare din Republica Moldova</w:t>
      </w:r>
      <w:r w:rsidR="002A6331" w:rsidRPr="00446541">
        <w:rPr>
          <w:rFonts w:ascii="Times New Roman" w:hAnsi="Times New Roman"/>
          <w:noProof w:val="0"/>
        </w:rPr>
        <w:t xml:space="preserve"> și </w:t>
      </w:r>
      <w:r w:rsidRPr="00446541">
        <w:rPr>
          <w:rFonts w:ascii="Times New Roman" w:hAnsi="Times New Roman"/>
          <w:noProof w:val="0"/>
        </w:rPr>
        <w:t>de necesitatea de a se asigura că impactul măsurilor de verificare asupra diver</w:t>
      </w:r>
      <w:r w:rsidR="007E3249" w:rsidRPr="00446541">
        <w:rPr>
          <w:rFonts w:ascii="Times New Roman" w:hAnsi="Times New Roman"/>
          <w:noProof w:val="0"/>
        </w:rPr>
        <w:t>ş</w:t>
      </w:r>
      <w:r w:rsidRPr="00446541">
        <w:rPr>
          <w:rFonts w:ascii="Times New Roman" w:hAnsi="Times New Roman"/>
          <w:noProof w:val="0"/>
        </w:rPr>
        <w:t>ilor actori din lan</w:t>
      </w:r>
      <w:r w:rsidR="007E3249" w:rsidRPr="00446541">
        <w:rPr>
          <w:rFonts w:ascii="Times New Roman" w:hAnsi="Times New Roman"/>
          <w:noProof w:val="0"/>
        </w:rPr>
        <w:t>ţ</w:t>
      </w:r>
      <w:r w:rsidRPr="00446541">
        <w:rPr>
          <w:rFonts w:ascii="Times New Roman" w:hAnsi="Times New Roman"/>
          <w:noProof w:val="0"/>
        </w:rPr>
        <w:t>ul de aprovizionare este propor</w:t>
      </w:r>
      <w:r w:rsidR="007E3249" w:rsidRPr="00446541">
        <w:rPr>
          <w:rFonts w:ascii="Times New Roman" w:hAnsi="Times New Roman"/>
          <w:noProof w:val="0"/>
        </w:rPr>
        <w:t>ţ</w:t>
      </w:r>
      <w:r w:rsidRPr="00446541">
        <w:rPr>
          <w:rFonts w:ascii="Times New Roman" w:hAnsi="Times New Roman"/>
          <w:noProof w:val="0"/>
        </w:rPr>
        <w:t xml:space="preserve">ionat;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dispozi</w:t>
      </w:r>
      <w:r w:rsidR="007E3249" w:rsidRPr="00446541">
        <w:rPr>
          <w:rFonts w:ascii="Times New Roman" w:hAnsi="Times New Roman"/>
          <w:noProof w:val="0"/>
        </w:rPr>
        <w:t>ţ</w:t>
      </w:r>
      <w:r w:rsidRPr="00446541">
        <w:rPr>
          <w:rFonts w:ascii="Times New Roman" w:hAnsi="Times New Roman"/>
          <w:noProof w:val="0"/>
        </w:rPr>
        <w:t>ii privind crearea, gestionarea</w:t>
      </w:r>
      <w:r w:rsidR="002A6331" w:rsidRPr="00446541">
        <w:rPr>
          <w:rFonts w:ascii="Times New Roman" w:hAnsi="Times New Roman"/>
          <w:noProof w:val="0"/>
        </w:rPr>
        <w:t xml:space="preserve"> și </w:t>
      </w:r>
      <w:r w:rsidRPr="00446541">
        <w:rPr>
          <w:rFonts w:ascii="Times New Roman" w:hAnsi="Times New Roman"/>
          <w:noProof w:val="0"/>
        </w:rPr>
        <w:t>accesibilitatea sistemului de repertorii în care sunt păstrate informa</w:t>
      </w:r>
      <w:r w:rsidR="007E3249" w:rsidRPr="00446541">
        <w:rPr>
          <w:rFonts w:ascii="Times New Roman" w:hAnsi="Times New Roman"/>
          <w:noProof w:val="0"/>
        </w:rPr>
        <w:t>ţ</w:t>
      </w:r>
      <w:r w:rsidRPr="00446541">
        <w:rPr>
          <w:rFonts w:ascii="Times New Roman" w:hAnsi="Times New Roman"/>
          <w:noProof w:val="0"/>
        </w:rPr>
        <w:t>iile privind elementele de siguran</w:t>
      </w:r>
      <w:r w:rsidR="007E3249" w:rsidRPr="00446541">
        <w:rPr>
          <w:rFonts w:ascii="Times New Roman" w:hAnsi="Times New Roman"/>
          <w:noProof w:val="0"/>
        </w:rPr>
        <w:t>ţ</w:t>
      </w:r>
      <w:r w:rsidRPr="00446541">
        <w:rPr>
          <w:rFonts w:ascii="Times New Roman" w:hAnsi="Times New Roman"/>
          <w:noProof w:val="0"/>
        </w:rPr>
        <w:t>ă, care să permită verificarea autenticită</w:t>
      </w:r>
      <w:r w:rsidR="007E3249" w:rsidRPr="00446541">
        <w:rPr>
          <w:rFonts w:ascii="Times New Roman" w:hAnsi="Times New Roman"/>
          <w:noProof w:val="0"/>
        </w:rPr>
        <w:t>ţ</w:t>
      </w:r>
      <w:r w:rsidRPr="00446541">
        <w:rPr>
          <w:rFonts w:ascii="Times New Roman" w:hAnsi="Times New Roman"/>
          <w:noProof w:val="0"/>
        </w:rPr>
        <w:t xml:space="preserve">ii </w:t>
      </w:r>
      <w:r w:rsidR="007E3249" w:rsidRPr="00446541">
        <w:rPr>
          <w:rFonts w:ascii="Times New Roman" w:hAnsi="Times New Roman"/>
          <w:noProof w:val="0"/>
        </w:rPr>
        <w:t>ş</w:t>
      </w:r>
      <w:r w:rsidRPr="00446541">
        <w:rPr>
          <w:rFonts w:ascii="Times New Roman" w:hAnsi="Times New Roman"/>
          <w:noProof w:val="0"/>
        </w:rPr>
        <w:t xml:space="preserve">i identificarea medicamentelor, în conformitate </w:t>
      </w:r>
      <w:r w:rsidR="00ED1D59" w:rsidRPr="00446541">
        <w:rPr>
          <w:rFonts w:ascii="Times New Roman" w:hAnsi="Times New Roman"/>
          <w:noProof w:val="0"/>
        </w:rPr>
        <w:t xml:space="preserve">articolul 40 alin.(1) </w:t>
      </w:r>
      <w:proofErr w:type="spellStart"/>
      <w:r w:rsidR="00ED1D59" w:rsidRPr="00446541">
        <w:rPr>
          <w:rFonts w:ascii="Times New Roman" w:hAnsi="Times New Roman"/>
          <w:noProof w:val="0"/>
        </w:rPr>
        <w:t>subalin</w:t>
      </w:r>
      <w:proofErr w:type="spellEnd"/>
      <w:r w:rsidR="00ED1D59" w:rsidRPr="00446541">
        <w:rPr>
          <w:rFonts w:ascii="Times New Roman" w:hAnsi="Times New Roman"/>
          <w:noProof w:val="0"/>
        </w:rPr>
        <w:t>.(14)</w:t>
      </w:r>
      <w:r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Costurile sistemelor de repertorii sunt suportate de</w:t>
      </w:r>
      <w:r w:rsidR="003860A8" w:rsidRPr="00446541">
        <w:rPr>
          <w:rFonts w:ascii="Times New Roman" w:hAnsi="Times New Roman"/>
          <w:noProof w:val="0"/>
        </w:rPr>
        <w:t xml:space="preserve"> </w:t>
      </w:r>
      <w:r w:rsidR="0064429B" w:rsidRPr="00446541">
        <w:rPr>
          <w:rFonts w:ascii="Times New Roman" w:hAnsi="Times New Roman"/>
          <w:noProof w:val="0"/>
        </w:rPr>
        <w:t>deținător</w:t>
      </w:r>
      <w:r w:rsidRPr="00446541">
        <w:rPr>
          <w:rFonts w:ascii="Times New Roman" w:hAnsi="Times New Roman"/>
          <w:noProof w:val="0"/>
        </w:rPr>
        <w:t>ii de autoriza</w:t>
      </w:r>
      <w:r w:rsidR="007E3249" w:rsidRPr="00446541">
        <w:rPr>
          <w:rFonts w:ascii="Times New Roman" w:hAnsi="Times New Roman"/>
          <w:noProof w:val="0"/>
        </w:rPr>
        <w:t>ţ</w:t>
      </w:r>
      <w:r w:rsidRPr="00446541">
        <w:rPr>
          <w:rFonts w:ascii="Times New Roman" w:hAnsi="Times New Roman"/>
          <w:noProof w:val="0"/>
        </w:rPr>
        <w:t>ii de fabrica</w:t>
      </w:r>
      <w:r w:rsidR="007E3249" w:rsidRPr="00446541">
        <w:rPr>
          <w:rFonts w:ascii="Times New Roman" w:hAnsi="Times New Roman"/>
          <w:noProof w:val="0"/>
        </w:rPr>
        <w:t>ţ</w:t>
      </w:r>
      <w:r w:rsidRPr="00446541">
        <w:rPr>
          <w:rFonts w:ascii="Times New Roman" w:hAnsi="Times New Roman"/>
          <w:noProof w:val="0"/>
        </w:rPr>
        <w:t>ie pentru medicamente care prezintă elemente de siguran</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La adoptarea măsurilor men</w:t>
      </w:r>
      <w:r w:rsidR="007E3249" w:rsidRPr="00446541">
        <w:rPr>
          <w:rFonts w:ascii="Times New Roman" w:hAnsi="Times New Roman"/>
          <w:noProof w:val="0"/>
        </w:rPr>
        <w:t>ţ</w:t>
      </w:r>
      <w:r w:rsidRPr="00446541">
        <w:rPr>
          <w:rFonts w:ascii="Times New Roman" w:hAnsi="Times New Roman"/>
          <w:noProof w:val="0"/>
        </w:rPr>
        <w:t>ionate la</w:t>
      </w:r>
      <w:r w:rsidR="00BF6C40" w:rsidRPr="00446541">
        <w:rPr>
          <w:rFonts w:ascii="Times New Roman" w:hAnsi="Times New Roman"/>
          <w:noProof w:val="0"/>
        </w:rPr>
        <w:t xml:space="preserve"> alin</w:t>
      </w:r>
      <w:r w:rsidRPr="00446541">
        <w:rPr>
          <w:rFonts w:ascii="Times New Roman" w:hAnsi="Times New Roman"/>
          <w:noProof w:val="0"/>
        </w:rPr>
        <w:t>.</w:t>
      </w:r>
      <w:r w:rsidR="00BF6C40" w:rsidRPr="00446541">
        <w:rPr>
          <w:rFonts w:ascii="Times New Roman" w:hAnsi="Times New Roman"/>
          <w:noProof w:val="0"/>
        </w:rPr>
        <w:t>(3)</w:t>
      </w:r>
      <w:r w:rsidRPr="00446541">
        <w:rPr>
          <w:rFonts w:ascii="Times New Roman" w:hAnsi="Times New Roman"/>
          <w:noProof w:val="0"/>
        </w:rPr>
        <w:t xml:space="preserve"> al prezentului articol, Agen</w:t>
      </w:r>
      <w:r w:rsidR="007E3249" w:rsidRPr="00446541">
        <w:rPr>
          <w:rFonts w:ascii="Times New Roman" w:hAnsi="Times New Roman"/>
          <w:noProof w:val="0"/>
        </w:rPr>
        <w:t>ţ</w:t>
      </w:r>
      <w:r w:rsidRPr="00446541">
        <w:rPr>
          <w:rFonts w:ascii="Times New Roman" w:hAnsi="Times New Roman"/>
          <w:noProof w:val="0"/>
        </w:rPr>
        <w:t xml:space="preserve">ia </w:t>
      </w:r>
      <w:r w:rsidR="007E3249" w:rsidRPr="00446541">
        <w:rPr>
          <w:rFonts w:ascii="Times New Roman" w:hAnsi="Times New Roman"/>
          <w:noProof w:val="0"/>
        </w:rPr>
        <w:t>ţ</w:t>
      </w:r>
      <w:r w:rsidRPr="00446541">
        <w:rPr>
          <w:rFonts w:ascii="Times New Roman" w:hAnsi="Times New Roman"/>
          <w:noProof w:val="0"/>
        </w:rPr>
        <w:t>ine cont în mod corespunzător cel pu</w:t>
      </w:r>
      <w:r w:rsidR="007E3249" w:rsidRPr="00446541">
        <w:rPr>
          <w:rFonts w:ascii="Times New Roman" w:hAnsi="Times New Roman"/>
          <w:noProof w:val="0"/>
        </w:rPr>
        <w:t>ţ</w:t>
      </w:r>
      <w:r w:rsidRPr="00446541">
        <w:rPr>
          <w:rFonts w:ascii="Times New Roman" w:hAnsi="Times New Roman"/>
          <w:noProof w:val="0"/>
        </w:rPr>
        <w:t xml:space="preserve">in de elementele următoare: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protec</w:t>
      </w:r>
      <w:r w:rsidR="007E3249" w:rsidRPr="00446541">
        <w:rPr>
          <w:rFonts w:ascii="Times New Roman" w:hAnsi="Times New Roman"/>
          <w:noProof w:val="0"/>
        </w:rPr>
        <w:t>ţ</w:t>
      </w:r>
      <w:r w:rsidRPr="00446541">
        <w:rPr>
          <w:rFonts w:ascii="Times New Roman" w:hAnsi="Times New Roman"/>
          <w:noProof w:val="0"/>
        </w:rPr>
        <w:t>ia datelor personale, conform dispozi</w:t>
      </w:r>
      <w:r w:rsidR="007E3249" w:rsidRPr="00446541">
        <w:rPr>
          <w:rFonts w:ascii="Times New Roman" w:hAnsi="Times New Roman"/>
          <w:noProof w:val="0"/>
        </w:rPr>
        <w:t>ţ</w:t>
      </w:r>
      <w:r w:rsidRPr="00446541">
        <w:rPr>
          <w:rFonts w:ascii="Times New Roman" w:hAnsi="Times New Roman"/>
          <w:noProof w:val="0"/>
        </w:rPr>
        <w:t>iilor din legisla</w:t>
      </w:r>
      <w:r w:rsidR="007E3249" w:rsidRPr="00446541">
        <w:rPr>
          <w:rFonts w:ascii="Times New Roman" w:hAnsi="Times New Roman"/>
          <w:noProof w:val="0"/>
        </w:rPr>
        <w:t>ţ</w:t>
      </w:r>
      <w:r w:rsidRPr="00446541">
        <w:rPr>
          <w:rFonts w:ascii="Times New Roman" w:hAnsi="Times New Roman"/>
          <w:noProof w:val="0"/>
        </w:rPr>
        <w:t>ia na</w:t>
      </w:r>
      <w:r w:rsidR="007E3249" w:rsidRPr="00446541">
        <w:rPr>
          <w:rFonts w:ascii="Times New Roman" w:hAnsi="Times New Roman"/>
          <w:noProof w:val="0"/>
        </w:rPr>
        <w:t>ţ</w:t>
      </w:r>
      <w:r w:rsidRPr="00446541">
        <w:rPr>
          <w:rFonts w:ascii="Times New Roman" w:hAnsi="Times New Roman"/>
          <w:noProof w:val="0"/>
        </w:rPr>
        <w:t xml:space="preserve">ională;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interesele legitime de protec</w:t>
      </w:r>
      <w:r w:rsidR="007E3249" w:rsidRPr="00446541">
        <w:rPr>
          <w:rFonts w:ascii="Times New Roman" w:hAnsi="Times New Roman"/>
          <w:noProof w:val="0"/>
        </w:rPr>
        <w:t>ţ</w:t>
      </w:r>
      <w:r w:rsidRPr="00446541">
        <w:rPr>
          <w:rFonts w:ascii="Times New Roman" w:hAnsi="Times New Roman"/>
          <w:noProof w:val="0"/>
        </w:rPr>
        <w:t>ie a informa</w:t>
      </w:r>
      <w:r w:rsidR="007E3249" w:rsidRPr="00446541">
        <w:rPr>
          <w:rFonts w:ascii="Times New Roman" w:hAnsi="Times New Roman"/>
          <w:noProof w:val="0"/>
        </w:rPr>
        <w:t>ţ</w:t>
      </w:r>
      <w:r w:rsidRPr="00446541">
        <w:rPr>
          <w:rFonts w:ascii="Times New Roman" w:hAnsi="Times New Roman"/>
          <w:noProof w:val="0"/>
        </w:rPr>
        <w:t>iilor comerciale cu caracter de confiden</w:t>
      </w:r>
      <w:r w:rsidR="007E3249" w:rsidRPr="00446541">
        <w:rPr>
          <w:rFonts w:ascii="Times New Roman" w:hAnsi="Times New Roman"/>
          <w:noProof w:val="0"/>
        </w:rPr>
        <w:t>ţ</w:t>
      </w:r>
      <w:r w:rsidRPr="00446541">
        <w:rPr>
          <w:rFonts w:ascii="Times New Roman" w:hAnsi="Times New Roman"/>
          <w:noProof w:val="0"/>
        </w:rPr>
        <w:t xml:space="preserve">ial;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proprietatea</w:t>
      </w:r>
      <w:r w:rsidR="002A6331" w:rsidRPr="00446541">
        <w:rPr>
          <w:rFonts w:ascii="Times New Roman" w:hAnsi="Times New Roman"/>
          <w:noProof w:val="0"/>
        </w:rPr>
        <w:t xml:space="preserve"> și </w:t>
      </w:r>
      <w:r w:rsidRPr="00446541">
        <w:rPr>
          <w:rFonts w:ascii="Times New Roman" w:hAnsi="Times New Roman"/>
          <w:noProof w:val="0"/>
        </w:rPr>
        <w:t>confiden</w:t>
      </w:r>
      <w:r w:rsidR="007E3249" w:rsidRPr="00446541">
        <w:rPr>
          <w:rFonts w:ascii="Times New Roman" w:hAnsi="Times New Roman"/>
          <w:noProof w:val="0"/>
        </w:rPr>
        <w:t>ţ</w:t>
      </w:r>
      <w:r w:rsidRPr="00446541">
        <w:rPr>
          <w:rFonts w:ascii="Times New Roman" w:hAnsi="Times New Roman"/>
          <w:noProof w:val="0"/>
        </w:rPr>
        <w:t>ialitatea datelor generate de utilizarea elementelor de siguran</w:t>
      </w:r>
      <w:r w:rsidR="007E3249" w:rsidRPr="00446541">
        <w:rPr>
          <w:rFonts w:ascii="Times New Roman" w:hAnsi="Times New Roman"/>
          <w:noProof w:val="0"/>
        </w:rPr>
        <w:t>ţ</w:t>
      </w:r>
      <w:r w:rsidRPr="00446541">
        <w:rPr>
          <w:rFonts w:ascii="Times New Roman" w:hAnsi="Times New Roman"/>
          <w:noProof w:val="0"/>
        </w:rPr>
        <w:t xml:space="preserve">ă; </w:t>
      </w:r>
      <w:r w:rsidR="007E3249" w:rsidRPr="00446541">
        <w:rPr>
          <w:rFonts w:ascii="Times New Roman" w:hAnsi="Times New Roman"/>
          <w:noProof w:val="0"/>
        </w:rPr>
        <w:t>ş</w:t>
      </w:r>
      <w:r w:rsidRPr="00446541">
        <w:rPr>
          <w:rFonts w:ascii="Times New Roman" w:hAnsi="Times New Roman"/>
          <w:noProof w:val="0"/>
        </w:rPr>
        <w:t xml:space="preserve">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raportul cost-eficacitate al măsurilor.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41.</w:t>
      </w:r>
      <w:r w:rsidRPr="00446541">
        <w:rPr>
          <w:rFonts w:ascii="Times New Roman" w:hAnsi="Times New Roman"/>
          <w:noProof w:val="0"/>
        </w:rPr>
        <w:t xml:space="preserve"> Particularită</w:t>
      </w:r>
      <w:r w:rsidR="007E3249" w:rsidRPr="00446541">
        <w:rPr>
          <w:rFonts w:ascii="Times New Roman" w:hAnsi="Times New Roman"/>
          <w:noProof w:val="0"/>
        </w:rPr>
        <w:t>ţ</w:t>
      </w:r>
      <w:r w:rsidRPr="00446541">
        <w:rPr>
          <w:rFonts w:ascii="Times New Roman" w:hAnsi="Times New Roman"/>
          <w:noProof w:val="0"/>
        </w:rPr>
        <w:t>i generale pentru informa</w:t>
      </w:r>
      <w:r w:rsidR="007E3249" w:rsidRPr="00446541">
        <w:rPr>
          <w:rFonts w:ascii="Times New Roman" w:hAnsi="Times New Roman"/>
          <w:noProof w:val="0"/>
        </w:rPr>
        <w:t>ţ</w:t>
      </w:r>
      <w:r w:rsidRPr="00446541">
        <w:rPr>
          <w:rFonts w:ascii="Times New Roman" w:hAnsi="Times New Roman"/>
          <w:noProof w:val="0"/>
        </w:rPr>
        <w:t xml:space="preserve">ia de pe </w:t>
      </w:r>
      <w:r w:rsidR="0022741E" w:rsidRPr="00446541">
        <w:rPr>
          <w:rFonts w:ascii="Times New Roman" w:hAnsi="Times New Roman"/>
          <w:noProof w:val="0"/>
        </w:rPr>
        <w:t>ambalajul primar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Pe ambalajele direct, cu excep</w:t>
      </w:r>
      <w:r w:rsidR="007E3249" w:rsidRPr="00446541">
        <w:rPr>
          <w:rFonts w:ascii="Times New Roman" w:hAnsi="Times New Roman"/>
          <w:noProof w:val="0"/>
        </w:rPr>
        <w:t>ţ</w:t>
      </w:r>
      <w:r w:rsidRPr="00446541">
        <w:rPr>
          <w:rFonts w:ascii="Times New Roman" w:hAnsi="Times New Roman"/>
          <w:noProof w:val="0"/>
        </w:rPr>
        <w:t xml:space="preserve">ia celor prevăzute la alin. (2) </w:t>
      </w:r>
      <w:r w:rsidR="007E3249" w:rsidRPr="00446541">
        <w:rPr>
          <w:rFonts w:ascii="Times New Roman" w:hAnsi="Times New Roman"/>
          <w:noProof w:val="0"/>
        </w:rPr>
        <w:t>ş</w:t>
      </w:r>
      <w:r w:rsidRPr="00446541">
        <w:rPr>
          <w:rFonts w:ascii="Times New Roman" w:hAnsi="Times New Roman"/>
          <w:noProof w:val="0"/>
        </w:rPr>
        <w:t>i alin. (3), trebuie să fie înscrise informa</w:t>
      </w:r>
      <w:r w:rsidR="007E3249" w:rsidRPr="00446541">
        <w:rPr>
          <w:rFonts w:ascii="Times New Roman" w:hAnsi="Times New Roman"/>
          <w:noProof w:val="0"/>
        </w:rPr>
        <w:t>ţ</w:t>
      </w:r>
      <w:r w:rsidRPr="00446541">
        <w:rPr>
          <w:rFonts w:ascii="Times New Roman" w:hAnsi="Times New Roman"/>
          <w:noProof w:val="0"/>
        </w:rPr>
        <w:t>iile prevăzute la articolul 40.</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sunt introduse în ambalaje exterioare în conformitate cu cerin</w:t>
      </w:r>
      <w:r w:rsidR="007E3249" w:rsidRPr="00446541">
        <w:rPr>
          <w:rFonts w:ascii="Times New Roman" w:hAnsi="Times New Roman"/>
          <w:noProof w:val="0"/>
        </w:rPr>
        <w:t>ţ</w:t>
      </w:r>
      <w:r w:rsidRPr="00446541">
        <w:rPr>
          <w:rFonts w:ascii="Times New Roman" w:hAnsi="Times New Roman"/>
          <w:noProof w:val="0"/>
        </w:rPr>
        <w:t xml:space="preserve">ele prevăzute la articolul 40 </w:t>
      </w:r>
      <w:r w:rsidR="007E3249" w:rsidRPr="00446541">
        <w:rPr>
          <w:rFonts w:ascii="Times New Roman" w:hAnsi="Times New Roman"/>
          <w:noProof w:val="0"/>
        </w:rPr>
        <w:t>ş</w:t>
      </w:r>
      <w:r w:rsidRPr="00446541">
        <w:rPr>
          <w:rFonts w:ascii="Times New Roman" w:hAnsi="Times New Roman"/>
          <w:noProof w:val="0"/>
        </w:rPr>
        <w:t xml:space="preserve">i articolul 45, pe </w:t>
      </w:r>
      <w:r w:rsidR="0022741E" w:rsidRPr="00446541">
        <w:rPr>
          <w:rFonts w:ascii="Times New Roman" w:hAnsi="Times New Roman"/>
          <w:noProof w:val="0"/>
        </w:rPr>
        <w:t>ambalajele primare</w:t>
      </w:r>
      <w:r w:rsidRPr="00446541">
        <w:rPr>
          <w:rFonts w:ascii="Times New Roman" w:hAnsi="Times New Roman"/>
          <w:noProof w:val="0"/>
        </w:rPr>
        <w:t xml:space="preserve"> sub formă de </w:t>
      </w:r>
      <w:proofErr w:type="spellStart"/>
      <w:r w:rsidRPr="00446541">
        <w:rPr>
          <w:rFonts w:ascii="Times New Roman" w:hAnsi="Times New Roman"/>
          <w:noProof w:val="0"/>
        </w:rPr>
        <w:t>blistere</w:t>
      </w:r>
      <w:proofErr w:type="spellEnd"/>
      <w:r w:rsidRPr="00446541">
        <w:rPr>
          <w:rFonts w:ascii="Times New Roman" w:hAnsi="Times New Roman"/>
          <w:noProof w:val="0"/>
        </w:rPr>
        <w:t xml:space="preserve"> trebuie să fie înscrise cel pu</w:t>
      </w:r>
      <w:r w:rsidR="007E3249" w:rsidRPr="00446541">
        <w:rPr>
          <w:rFonts w:ascii="Times New Roman" w:hAnsi="Times New Roman"/>
          <w:noProof w:val="0"/>
        </w:rPr>
        <w:t>ţ</w:t>
      </w:r>
      <w:r w:rsidRPr="00446541">
        <w:rPr>
          <w:rFonts w:ascii="Times New Roman" w:hAnsi="Times New Roman"/>
          <w:noProof w:val="0"/>
        </w:rPr>
        <w:t>in următoarele informa</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denumirea medicamentului stabilită la articolul 40 </w:t>
      </w:r>
      <w:r w:rsidR="00BF6C40" w:rsidRPr="00446541">
        <w:rPr>
          <w:rFonts w:ascii="Times New Roman" w:hAnsi="Times New Roman"/>
          <w:noProof w:val="0"/>
        </w:rPr>
        <w:t>alin</w:t>
      </w:r>
      <w:r w:rsidRPr="00446541">
        <w:rPr>
          <w:rFonts w:ascii="Times New Roman" w:hAnsi="Times New Roman"/>
          <w:noProof w:val="0"/>
        </w:rPr>
        <w:t xml:space="preserve">. 1);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numele</w:t>
      </w:r>
      <w:r w:rsidR="003860A8" w:rsidRPr="00446541">
        <w:rPr>
          <w:rFonts w:ascii="Times New Roman" w:hAnsi="Times New Roman"/>
          <w:noProof w:val="0"/>
        </w:rPr>
        <w:t xml:space="preserve"> </w:t>
      </w:r>
      <w:r w:rsidR="0064429B" w:rsidRPr="00446541">
        <w:rPr>
          <w:rFonts w:ascii="Times New Roman" w:hAnsi="Times New Roman"/>
          <w:noProof w:val="0"/>
        </w:rPr>
        <w:t>deținătorului</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a produsului;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data expirării;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seria de fabrica</w:t>
      </w:r>
      <w:r w:rsidR="007E3249" w:rsidRPr="00446541">
        <w:rPr>
          <w:rFonts w:ascii="Times New Roman" w:hAnsi="Times New Roman"/>
          <w:noProof w:val="0"/>
        </w:rPr>
        <w:t>ţ</w:t>
      </w:r>
      <w:r w:rsidRPr="00446541">
        <w:rPr>
          <w:rFonts w:ascii="Times New Roman" w:hAnsi="Times New Roman"/>
          <w:noProof w:val="0"/>
        </w:rPr>
        <w:t>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Pe </w:t>
      </w:r>
      <w:r w:rsidR="0022741E" w:rsidRPr="00446541">
        <w:rPr>
          <w:rFonts w:ascii="Times New Roman" w:hAnsi="Times New Roman"/>
          <w:noProof w:val="0"/>
        </w:rPr>
        <w:t>ambalajele primare</w:t>
      </w:r>
      <w:r w:rsidRPr="00446541">
        <w:rPr>
          <w:rFonts w:ascii="Times New Roman" w:hAnsi="Times New Roman"/>
          <w:noProof w:val="0"/>
        </w:rPr>
        <w:t xml:space="preserve"> de dimensiuni mici, pe care nu pot fi men</w:t>
      </w:r>
      <w:r w:rsidR="007E3249" w:rsidRPr="00446541">
        <w:rPr>
          <w:rFonts w:ascii="Times New Roman" w:hAnsi="Times New Roman"/>
          <w:noProof w:val="0"/>
        </w:rPr>
        <w:t>ţ</w:t>
      </w:r>
      <w:r w:rsidRPr="00446541">
        <w:rPr>
          <w:rFonts w:ascii="Times New Roman" w:hAnsi="Times New Roman"/>
          <w:noProof w:val="0"/>
        </w:rPr>
        <w:t>ionate informa</w:t>
      </w:r>
      <w:r w:rsidR="007E3249" w:rsidRPr="00446541">
        <w:rPr>
          <w:rFonts w:ascii="Times New Roman" w:hAnsi="Times New Roman"/>
          <w:noProof w:val="0"/>
        </w:rPr>
        <w:t>ţ</w:t>
      </w:r>
      <w:r w:rsidRPr="00446541">
        <w:rPr>
          <w:rFonts w:ascii="Times New Roman" w:hAnsi="Times New Roman"/>
          <w:noProof w:val="0"/>
        </w:rPr>
        <w:t>iile prevăzute la articolul 40</w:t>
      </w:r>
      <w:r w:rsidR="002A6331" w:rsidRPr="00446541">
        <w:rPr>
          <w:rFonts w:ascii="Times New Roman" w:hAnsi="Times New Roman"/>
          <w:noProof w:val="0"/>
        </w:rPr>
        <w:t xml:space="preserve"> și </w:t>
      </w:r>
      <w:r w:rsidRPr="00446541">
        <w:rPr>
          <w:rFonts w:ascii="Times New Roman" w:hAnsi="Times New Roman"/>
          <w:noProof w:val="0"/>
        </w:rPr>
        <w:t>articolul 45, trebuie să fie înscrise cel pu</w:t>
      </w:r>
      <w:r w:rsidR="007E3249" w:rsidRPr="00446541">
        <w:rPr>
          <w:rFonts w:ascii="Times New Roman" w:hAnsi="Times New Roman"/>
          <w:noProof w:val="0"/>
        </w:rPr>
        <w:t>ţ</w:t>
      </w:r>
      <w:r w:rsidRPr="00446541">
        <w:rPr>
          <w:rFonts w:ascii="Times New Roman" w:hAnsi="Times New Roman"/>
          <w:noProof w:val="0"/>
        </w:rPr>
        <w:t>in următoarele informa</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denumirea medicamentului stabilită la articolul 40 alin. (1) </w:t>
      </w:r>
      <w:r w:rsidR="007E3249" w:rsidRPr="00446541">
        <w:rPr>
          <w:rFonts w:ascii="Times New Roman" w:hAnsi="Times New Roman"/>
          <w:noProof w:val="0"/>
        </w:rPr>
        <w:t>ş</w:t>
      </w:r>
      <w:r w:rsidRPr="00446541">
        <w:rPr>
          <w:rFonts w:ascii="Times New Roman" w:hAnsi="Times New Roman"/>
          <w:noProof w:val="0"/>
        </w:rPr>
        <w:t xml:space="preserve">i, după caz, calea de administrare;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modul de administrare;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data expirării;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seria;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con</w:t>
      </w:r>
      <w:r w:rsidR="007E3249" w:rsidRPr="00446541">
        <w:rPr>
          <w:rFonts w:ascii="Times New Roman" w:hAnsi="Times New Roman"/>
          <w:noProof w:val="0"/>
        </w:rPr>
        <w:t>ţ</w:t>
      </w:r>
      <w:r w:rsidRPr="00446541">
        <w:rPr>
          <w:rFonts w:ascii="Times New Roman" w:hAnsi="Times New Roman"/>
          <w:noProof w:val="0"/>
        </w:rPr>
        <w:t>inutul exprimat în masă, volum sau unită</w:t>
      </w:r>
      <w:r w:rsidR="007E3249" w:rsidRPr="00446541">
        <w:rPr>
          <w:rFonts w:ascii="Times New Roman" w:hAnsi="Times New Roman"/>
          <w:noProof w:val="0"/>
        </w:rPr>
        <w:t>ţ</w:t>
      </w:r>
      <w:r w:rsidRPr="00446541">
        <w:rPr>
          <w:rFonts w:ascii="Times New Roman" w:hAnsi="Times New Roman"/>
          <w:noProof w:val="0"/>
        </w:rPr>
        <w:t>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Informa</w:t>
      </w:r>
      <w:r w:rsidR="007E3249" w:rsidRPr="00446541">
        <w:rPr>
          <w:rFonts w:ascii="Times New Roman" w:hAnsi="Times New Roman"/>
          <w:noProof w:val="0"/>
        </w:rPr>
        <w:t>ţ</w:t>
      </w:r>
      <w:r w:rsidRPr="00446541">
        <w:rPr>
          <w:rFonts w:ascii="Times New Roman" w:hAnsi="Times New Roman"/>
          <w:noProof w:val="0"/>
        </w:rPr>
        <w:t>iile prevăzute la articolul 40, 41</w:t>
      </w:r>
      <w:r w:rsidR="002A6331" w:rsidRPr="00446541">
        <w:rPr>
          <w:rFonts w:ascii="Times New Roman" w:hAnsi="Times New Roman"/>
          <w:noProof w:val="0"/>
        </w:rPr>
        <w:t xml:space="preserve"> și </w:t>
      </w:r>
      <w:r w:rsidRPr="00446541">
        <w:rPr>
          <w:rFonts w:ascii="Times New Roman" w:hAnsi="Times New Roman"/>
          <w:noProof w:val="0"/>
        </w:rPr>
        <w:t>45 trebuie să fie u</w:t>
      </w:r>
      <w:r w:rsidR="007E3249" w:rsidRPr="00446541">
        <w:rPr>
          <w:rFonts w:ascii="Times New Roman" w:hAnsi="Times New Roman"/>
          <w:noProof w:val="0"/>
        </w:rPr>
        <w:t>ş</w:t>
      </w:r>
      <w:r w:rsidRPr="00446541">
        <w:rPr>
          <w:rFonts w:ascii="Times New Roman" w:hAnsi="Times New Roman"/>
          <w:noProof w:val="0"/>
        </w:rPr>
        <w:t xml:space="preserve">or de citit </w:t>
      </w:r>
      <w:r w:rsidR="007E3249" w:rsidRPr="00446541">
        <w:rPr>
          <w:rFonts w:ascii="Times New Roman" w:hAnsi="Times New Roman"/>
          <w:noProof w:val="0"/>
        </w:rPr>
        <w:t>ş</w:t>
      </w:r>
      <w:r w:rsidRPr="00446541">
        <w:rPr>
          <w:rFonts w:ascii="Times New Roman" w:hAnsi="Times New Roman"/>
          <w:noProof w:val="0"/>
        </w:rPr>
        <w:t>i de în</w:t>
      </w:r>
      <w:r w:rsidR="007E3249" w:rsidRPr="00446541">
        <w:rPr>
          <w:rFonts w:ascii="Times New Roman" w:hAnsi="Times New Roman"/>
          <w:noProof w:val="0"/>
        </w:rPr>
        <w:t>ţ</w:t>
      </w:r>
      <w:r w:rsidRPr="00446541">
        <w:rPr>
          <w:rFonts w:ascii="Times New Roman" w:hAnsi="Times New Roman"/>
          <w:noProof w:val="0"/>
        </w:rPr>
        <w:t xml:space="preserve">eles </w:t>
      </w:r>
      <w:r w:rsidR="007E3249" w:rsidRPr="00446541">
        <w:rPr>
          <w:rFonts w:ascii="Times New Roman" w:hAnsi="Times New Roman"/>
          <w:noProof w:val="0"/>
        </w:rPr>
        <w:t>ş</w:t>
      </w:r>
      <w:r w:rsidRPr="00446541">
        <w:rPr>
          <w:rFonts w:ascii="Times New Roman" w:hAnsi="Times New Roman"/>
          <w:noProof w:val="0"/>
        </w:rPr>
        <w:t xml:space="preserve">i rezistente la </w:t>
      </w:r>
      <w:r w:rsidR="007E3249" w:rsidRPr="00446541">
        <w:rPr>
          <w:rFonts w:ascii="Times New Roman" w:hAnsi="Times New Roman"/>
          <w:noProof w:val="0"/>
        </w:rPr>
        <w:t>ş</w:t>
      </w:r>
      <w:r w:rsidRPr="00446541">
        <w:rPr>
          <w:rFonts w:ascii="Times New Roman" w:hAnsi="Times New Roman"/>
          <w:noProof w:val="0"/>
        </w:rPr>
        <w:t>tergere.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Denumirea medicamen</w:t>
      </w:r>
      <w:r w:rsidR="00BF6C40" w:rsidRPr="00446541">
        <w:rPr>
          <w:rFonts w:ascii="Times New Roman" w:hAnsi="Times New Roman"/>
          <w:noProof w:val="0"/>
        </w:rPr>
        <w:t>tului, prevăzută la articolul 40</w:t>
      </w:r>
      <w:r w:rsidRPr="00446541">
        <w:rPr>
          <w:rFonts w:ascii="Times New Roman" w:hAnsi="Times New Roman"/>
          <w:noProof w:val="0"/>
        </w:rPr>
        <w:t xml:space="preserve"> alin. (1), trebuie să figureze pe ambalaj</w:t>
      </w:r>
      <w:r w:rsidR="002A6331" w:rsidRPr="00446541">
        <w:rPr>
          <w:rFonts w:ascii="Times New Roman" w:hAnsi="Times New Roman"/>
          <w:noProof w:val="0"/>
        </w:rPr>
        <w:t xml:space="preserve"> și </w:t>
      </w:r>
      <w:r w:rsidRPr="00446541">
        <w:rPr>
          <w:rFonts w:ascii="Times New Roman" w:hAnsi="Times New Roman"/>
          <w:noProof w:val="0"/>
        </w:rPr>
        <w:t xml:space="preserve">în format Braille. </w:t>
      </w:r>
      <w:r w:rsidR="0064429B" w:rsidRPr="00446541">
        <w:rPr>
          <w:rFonts w:ascii="Times New Roman" w:hAnsi="Times New Roman"/>
          <w:noProof w:val="0"/>
        </w:rPr>
        <w:t>Deținător</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ia măsuri pentru ca prospectul înso</w:t>
      </w:r>
      <w:r w:rsidR="007E3249" w:rsidRPr="00446541">
        <w:rPr>
          <w:rFonts w:ascii="Times New Roman" w:hAnsi="Times New Roman"/>
          <w:noProof w:val="0"/>
        </w:rPr>
        <w:t>ţ</w:t>
      </w:r>
      <w:r w:rsidRPr="00446541">
        <w:rPr>
          <w:rFonts w:ascii="Times New Roman" w:hAnsi="Times New Roman"/>
          <w:noProof w:val="0"/>
        </w:rPr>
        <w:t>itor să fie disponibil, la cererea organiza</w:t>
      </w:r>
      <w:r w:rsidR="007E3249" w:rsidRPr="00446541">
        <w:rPr>
          <w:rFonts w:ascii="Times New Roman" w:hAnsi="Times New Roman"/>
          <w:noProof w:val="0"/>
        </w:rPr>
        <w:t>ţ</w:t>
      </w:r>
      <w:r w:rsidRPr="00446541">
        <w:rPr>
          <w:rFonts w:ascii="Times New Roman" w:hAnsi="Times New Roman"/>
          <w:noProof w:val="0"/>
        </w:rPr>
        <w:t>iilor de pacien</w:t>
      </w:r>
      <w:r w:rsidR="007E3249" w:rsidRPr="00446541">
        <w:rPr>
          <w:rFonts w:ascii="Times New Roman" w:hAnsi="Times New Roman"/>
          <w:noProof w:val="0"/>
        </w:rPr>
        <w:t>ţ</w:t>
      </w:r>
      <w:r w:rsidRPr="00446541">
        <w:rPr>
          <w:rFonts w:ascii="Times New Roman" w:hAnsi="Times New Roman"/>
          <w:noProof w:val="0"/>
        </w:rPr>
        <w:t xml:space="preserve">i, în formate adecvate pentru nevăzători </w:t>
      </w:r>
      <w:r w:rsidR="007E3249" w:rsidRPr="00446541">
        <w:rPr>
          <w:rFonts w:ascii="Times New Roman" w:hAnsi="Times New Roman"/>
          <w:noProof w:val="0"/>
        </w:rPr>
        <w:t>ş</w:t>
      </w:r>
      <w:r w:rsidRPr="00446541">
        <w:rPr>
          <w:rFonts w:ascii="Times New Roman" w:hAnsi="Times New Roman"/>
          <w:noProof w:val="0"/>
        </w:rPr>
        <w:t>i cei cu vederea afectată par</w:t>
      </w:r>
      <w:r w:rsidR="007E3249" w:rsidRPr="00446541">
        <w:rPr>
          <w:rFonts w:ascii="Times New Roman" w:hAnsi="Times New Roman"/>
          <w:noProof w:val="0"/>
        </w:rPr>
        <w:t>ţ</w:t>
      </w:r>
      <w:r w:rsidRPr="00446541">
        <w:rPr>
          <w:rFonts w:ascii="Times New Roman" w:hAnsi="Times New Roman"/>
          <w:noProof w:val="0"/>
        </w:rPr>
        <w:t>ial.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42.</w:t>
      </w:r>
      <w:r w:rsidRPr="00446541">
        <w:rPr>
          <w:rFonts w:ascii="Times New Roman" w:hAnsi="Times New Roman"/>
          <w:noProof w:val="0"/>
        </w:rPr>
        <w:t xml:space="preserve"> Prospect pentru pacient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Includerea unui prospect în ambalajul tuturor medicamentelor este obligatorie, cu excep</w:t>
      </w:r>
      <w:r w:rsidR="007E3249" w:rsidRPr="00446541">
        <w:rPr>
          <w:rFonts w:ascii="Times New Roman" w:hAnsi="Times New Roman"/>
          <w:noProof w:val="0"/>
        </w:rPr>
        <w:t>ţ</w:t>
      </w:r>
      <w:r w:rsidRPr="00446541">
        <w:rPr>
          <w:rFonts w:ascii="Times New Roman" w:hAnsi="Times New Roman"/>
          <w:noProof w:val="0"/>
        </w:rPr>
        <w:t>ia cazului în care toate informa</w:t>
      </w:r>
      <w:r w:rsidR="007E3249" w:rsidRPr="00446541">
        <w:rPr>
          <w:rFonts w:ascii="Times New Roman" w:hAnsi="Times New Roman"/>
          <w:noProof w:val="0"/>
        </w:rPr>
        <w:t>ţ</w:t>
      </w:r>
      <w:r w:rsidRPr="00446541">
        <w:rPr>
          <w:rFonts w:ascii="Times New Roman" w:hAnsi="Times New Roman"/>
          <w:noProof w:val="0"/>
        </w:rPr>
        <w:t xml:space="preserve">iile cerute la articolul 43 </w:t>
      </w:r>
      <w:r w:rsidR="007E3249" w:rsidRPr="00446541">
        <w:rPr>
          <w:rFonts w:ascii="Times New Roman" w:hAnsi="Times New Roman"/>
          <w:noProof w:val="0"/>
        </w:rPr>
        <w:t>ş</w:t>
      </w:r>
      <w:r w:rsidRPr="00446541">
        <w:rPr>
          <w:rFonts w:ascii="Times New Roman" w:hAnsi="Times New Roman"/>
          <w:noProof w:val="0"/>
        </w:rPr>
        <w:t xml:space="preserve">i articolul 45 figurează direct pe </w:t>
      </w:r>
      <w:r w:rsidR="0022741E" w:rsidRPr="00446541">
        <w:rPr>
          <w:rFonts w:ascii="Times New Roman" w:hAnsi="Times New Roman"/>
          <w:noProof w:val="0"/>
        </w:rPr>
        <w:t>ambalajul secundar</w:t>
      </w:r>
      <w:r w:rsidRPr="00446541">
        <w:rPr>
          <w:rFonts w:ascii="Times New Roman" w:hAnsi="Times New Roman"/>
          <w:noProof w:val="0"/>
        </w:rPr>
        <w:t xml:space="preserve"> sau pe </w:t>
      </w:r>
      <w:r w:rsidR="0022741E" w:rsidRPr="00446541">
        <w:rPr>
          <w:rFonts w:ascii="Times New Roman" w:hAnsi="Times New Roman"/>
          <w:noProof w:val="0"/>
        </w:rPr>
        <w:t>ambalajul primar</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43.</w:t>
      </w:r>
      <w:r w:rsidRPr="00446541">
        <w:rPr>
          <w:rFonts w:ascii="Times New Roman" w:hAnsi="Times New Roman"/>
          <w:noProof w:val="0"/>
        </w:rPr>
        <w:t xml:space="preserve"> Cerin</w:t>
      </w:r>
      <w:r w:rsidR="007E3249" w:rsidRPr="00446541">
        <w:rPr>
          <w:rFonts w:ascii="Times New Roman" w:hAnsi="Times New Roman"/>
          <w:noProof w:val="0"/>
        </w:rPr>
        <w:t>ţ</w:t>
      </w:r>
      <w:r w:rsidRPr="00446541">
        <w:rPr>
          <w:rFonts w:ascii="Times New Roman" w:hAnsi="Times New Roman"/>
          <w:noProof w:val="0"/>
        </w:rPr>
        <w:t>e către prospect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Prospectul pentru pacient se elaborează în conformitate cu rezumatul caracteristicilor produsului; acesta cuprinde, în următoarea ordine: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pentru identificarea medicamentului: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denumirea medicamentului urmată de concentra</w:t>
      </w:r>
      <w:r w:rsidR="007E3249" w:rsidRPr="00446541">
        <w:rPr>
          <w:rFonts w:ascii="Times New Roman" w:hAnsi="Times New Roman"/>
          <w:noProof w:val="0"/>
        </w:rPr>
        <w:t>ţ</w:t>
      </w:r>
      <w:r w:rsidRPr="00446541">
        <w:rPr>
          <w:rFonts w:ascii="Times New Roman" w:hAnsi="Times New Roman"/>
          <w:noProof w:val="0"/>
        </w:rPr>
        <w:t xml:space="preserve">ie </w:t>
      </w:r>
      <w:r w:rsidR="007E3249" w:rsidRPr="00446541">
        <w:rPr>
          <w:rFonts w:ascii="Times New Roman" w:hAnsi="Times New Roman"/>
          <w:noProof w:val="0"/>
        </w:rPr>
        <w:t>ş</w:t>
      </w:r>
      <w:r w:rsidRPr="00446541">
        <w:rPr>
          <w:rFonts w:ascii="Times New Roman" w:hAnsi="Times New Roman"/>
          <w:noProof w:val="0"/>
        </w:rPr>
        <w:t xml:space="preserve">i de forma farmaceutică </w:t>
      </w:r>
      <w:r w:rsidR="007E3249" w:rsidRPr="00446541">
        <w:rPr>
          <w:rFonts w:ascii="Times New Roman" w:hAnsi="Times New Roman"/>
          <w:noProof w:val="0"/>
        </w:rPr>
        <w:t>ş</w:t>
      </w:r>
      <w:r w:rsidRPr="00446541">
        <w:rPr>
          <w:rFonts w:ascii="Times New Roman" w:hAnsi="Times New Roman"/>
          <w:noProof w:val="0"/>
        </w:rPr>
        <w:t>i, după caz, men</w:t>
      </w:r>
      <w:r w:rsidR="007E3249" w:rsidRPr="00446541">
        <w:rPr>
          <w:rFonts w:ascii="Times New Roman" w:hAnsi="Times New Roman"/>
          <w:noProof w:val="0"/>
        </w:rPr>
        <w:t>ţ</w:t>
      </w:r>
      <w:r w:rsidRPr="00446541">
        <w:rPr>
          <w:rFonts w:ascii="Times New Roman" w:hAnsi="Times New Roman"/>
          <w:noProof w:val="0"/>
        </w:rPr>
        <w:t>ionarea celor cărora le este destinat (nou-născu</w:t>
      </w:r>
      <w:r w:rsidR="007E3249" w:rsidRPr="00446541">
        <w:rPr>
          <w:rFonts w:ascii="Times New Roman" w:hAnsi="Times New Roman"/>
          <w:noProof w:val="0"/>
        </w:rPr>
        <w:t>ţ</w:t>
      </w:r>
      <w:r w:rsidRPr="00446541">
        <w:rPr>
          <w:rFonts w:ascii="Times New Roman" w:hAnsi="Times New Roman"/>
          <w:noProof w:val="0"/>
        </w:rPr>
        <w:t>i, copii sau adul</w:t>
      </w:r>
      <w:r w:rsidR="007E3249" w:rsidRPr="00446541">
        <w:rPr>
          <w:rFonts w:ascii="Times New Roman" w:hAnsi="Times New Roman"/>
          <w:noProof w:val="0"/>
        </w:rPr>
        <w:t>ţ</w:t>
      </w:r>
      <w:r w:rsidRPr="00446541">
        <w:rPr>
          <w:rFonts w:ascii="Times New Roman" w:hAnsi="Times New Roman"/>
          <w:noProof w:val="0"/>
        </w:rPr>
        <w:t>i). Denumirea comună se include în cazul în care medicamentul con</w:t>
      </w:r>
      <w:r w:rsidR="007E3249" w:rsidRPr="00446541">
        <w:rPr>
          <w:rFonts w:ascii="Times New Roman" w:hAnsi="Times New Roman"/>
          <w:noProof w:val="0"/>
        </w:rPr>
        <w:t>ţ</w:t>
      </w:r>
      <w:r w:rsidRPr="00446541">
        <w:rPr>
          <w:rFonts w:ascii="Times New Roman" w:hAnsi="Times New Roman"/>
          <w:noProof w:val="0"/>
        </w:rPr>
        <w:t>ine numai o singură substan</w:t>
      </w:r>
      <w:r w:rsidR="007E3249" w:rsidRPr="00446541">
        <w:rPr>
          <w:rFonts w:ascii="Times New Roman" w:hAnsi="Times New Roman"/>
          <w:noProof w:val="0"/>
        </w:rPr>
        <w:t>ţ</w:t>
      </w:r>
      <w:r w:rsidRPr="00446541">
        <w:rPr>
          <w:rFonts w:ascii="Times New Roman" w:hAnsi="Times New Roman"/>
          <w:noProof w:val="0"/>
        </w:rPr>
        <w:t>ă activă</w:t>
      </w:r>
      <w:r w:rsidR="002A6331" w:rsidRPr="00446541">
        <w:rPr>
          <w:rFonts w:ascii="Times New Roman" w:hAnsi="Times New Roman"/>
          <w:noProof w:val="0"/>
        </w:rPr>
        <w:t xml:space="preserve"> și </w:t>
      </w:r>
      <w:r w:rsidRPr="00446541">
        <w:rPr>
          <w:rFonts w:ascii="Times New Roman" w:hAnsi="Times New Roman"/>
          <w:noProof w:val="0"/>
        </w:rPr>
        <w:t xml:space="preserve">în cazul în care denumirea este o denumire inventată;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b) categoria </w:t>
      </w:r>
      <w:proofErr w:type="spellStart"/>
      <w:r w:rsidRPr="00446541">
        <w:rPr>
          <w:rFonts w:ascii="Times New Roman" w:hAnsi="Times New Roman"/>
          <w:noProof w:val="0"/>
        </w:rPr>
        <w:t>farmacoterapeutică</w:t>
      </w:r>
      <w:proofErr w:type="spellEnd"/>
      <w:r w:rsidRPr="00446541">
        <w:rPr>
          <w:rFonts w:ascii="Times New Roman" w:hAnsi="Times New Roman"/>
          <w:noProof w:val="0"/>
        </w:rPr>
        <w:t xml:space="preserve"> sau tipul de activitate în termeni u</w:t>
      </w:r>
      <w:r w:rsidR="007E3249" w:rsidRPr="00446541">
        <w:rPr>
          <w:rFonts w:ascii="Times New Roman" w:hAnsi="Times New Roman"/>
          <w:noProof w:val="0"/>
        </w:rPr>
        <w:t>ş</w:t>
      </w:r>
      <w:r w:rsidRPr="00446541">
        <w:rPr>
          <w:rFonts w:ascii="Times New Roman" w:hAnsi="Times New Roman"/>
          <w:noProof w:val="0"/>
        </w:rPr>
        <w:t>or de în</w:t>
      </w:r>
      <w:r w:rsidR="007E3249" w:rsidRPr="00446541">
        <w:rPr>
          <w:rFonts w:ascii="Times New Roman" w:hAnsi="Times New Roman"/>
          <w:noProof w:val="0"/>
        </w:rPr>
        <w:t>ţ</w:t>
      </w:r>
      <w:r w:rsidRPr="00446541">
        <w:rPr>
          <w:rFonts w:ascii="Times New Roman" w:hAnsi="Times New Roman"/>
          <w:noProof w:val="0"/>
        </w:rPr>
        <w:t xml:space="preserve">eles pentru pacient;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indica</w:t>
      </w:r>
      <w:r w:rsidR="007E3249" w:rsidRPr="00446541">
        <w:rPr>
          <w:rFonts w:ascii="Times New Roman" w:hAnsi="Times New Roman"/>
          <w:noProof w:val="0"/>
        </w:rPr>
        <w:t>ţ</w:t>
      </w:r>
      <w:r w:rsidRPr="00446541">
        <w:rPr>
          <w:rFonts w:ascii="Times New Roman" w:hAnsi="Times New Roman"/>
          <w:noProof w:val="0"/>
        </w:rPr>
        <w:t xml:space="preserve">iile terapeutice;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o listă de informa</w:t>
      </w:r>
      <w:r w:rsidR="007E3249" w:rsidRPr="00446541">
        <w:rPr>
          <w:rFonts w:ascii="Times New Roman" w:hAnsi="Times New Roman"/>
          <w:noProof w:val="0"/>
        </w:rPr>
        <w:t>ţ</w:t>
      </w:r>
      <w:r w:rsidRPr="00446541">
        <w:rPr>
          <w:rFonts w:ascii="Times New Roman" w:hAnsi="Times New Roman"/>
          <w:noProof w:val="0"/>
        </w:rPr>
        <w:t xml:space="preserve">ii necesare înainte de luarea medicamentului: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contraindica</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măsuri adecvate de precau</w:t>
      </w:r>
      <w:r w:rsidR="007E3249" w:rsidRPr="00446541">
        <w:rPr>
          <w:rFonts w:ascii="Times New Roman" w:hAnsi="Times New Roman"/>
          <w:noProof w:val="0"/>
        </w:rPr>
        <w:t>ţ</w:t>
      </w:r>
      <w:r w:rsidRPr="00446541">
        <w:rPr>
          <w:rFonts w:ascii="Times New Roman" w:hAnsi="Times New Roman"/>
          <w:noProof w:val="0"/>
        </w:rPr>
        <w:t xml:space="preserve">ie la utilizare;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 forme de interac</w:t>
      </w:r>
      <w:r w:rsidR="007E3249" w:rsidRPr="00446541">
        <w:rPr>
          <w:rFonts w:ascii="Times New Roman" w:hAnsi="Times New Roman"/>
          <w:noProof w:val="0"/>
        </w:rPr>
        <w:t>ţ</w:t>
      </w:r>
      <w:r w:rsidRPr="00446541">
        <w:rPr>
          <w:rFonts w:ascii="Times New Roman" w:hAnsi="Times New Roman"/>
          <w:noProof w:val="0"/>
        </w:rPr>
        <w:t xml:space="preserve">iune cu alte medicamente </w:t>
      </w:r>
      <w:r w:rsidR="007E3249" w:rsidRPr="00446541">
        <w:rPr>
          <w:rFonts w:ascii="Times New Roman" w:hAnsi="Times New Roman"/>
          <w:noProof w:val="0"/>
        </w:rPr>
        <w:t>ş</w:t>
      </w:r>
      <w:r w:rsidRPr="00446541">
        <w:rPr>
          <w:rFonts w:ascii="Times New Roman" w:hAnsi="Times New Roman"/>
          <w:noProof w:val="0"/>
        </w:rPr>
        <w:t>i alte forme de interac</w:t>
      </w:r>
      <w:r w:rsidR="007E3249" w:rsidRPr="00446541">
        <w:rPr>
          <w:rFonts w:ascii="Times New Roman" w:hAnsi="Times New Roman"/>
          <w:noProof w:val="0"/>
        </w:rPr>
        <w:t>ţ</w:t>
      </w:r>
      <w:r w:rsidRPr="00446541">
        <w:rPr>
          <w:rFonts w:ascii="Times New Roman" w:hAnsi="Times New Roman"/>
          <w:noProof w:val="0"/>
        </w:rPr>
        <w:t>iune (de ex. alcool, tutun, alimente) care pot afecta ac</w:t>
      </w:r>
      <w:r w:rsidR="007E3249" w:rsidRPr="00446541">
        <w:rPr>
          <w:rFonts w:ascii="Times New Roman" w:hAnsi="Times New Roman"/>
          <w:noProof w:val="0"/>
        </w:rPr>
        <w:t>ţ</w:t>
      </w:r>
      <w:r w:rsidRPr="00446541">
        <w:rPr>
          <w:rFonts w:ascii="Times New Roman" w:hAnsi="Times New Roman"/>
          <w:noProof w:val="0"/>
        </w:rPr>
        <w:t xml:space="preserve">iunea medicamentului;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d) avertismente speciale;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instruc</w:t>
      </w:r>
      <w:r w:rsidR="007E3249" w:rsidRPr="00446541">
        <w:rPr>
          <w:rFonts w:ascii="Times New Roman" w:hAnsi="Times New Roman"/>
          <w:noProof w:val="0"/>
        </w:rPr>
        <w:t>ţ</w:t>
      </w:r>
      <w:r w:rsidRPr="00446541">
        <w:rPr>
          <w:rFonts w:ascii="Times New Roman" w:hAnsi="Times New Roman"/>
          <w:noProof w:val="0"/>
        </w:rPr>
        <w:t>iunile necesare</w:t>
      </w:r>
      <w:r w:rsidR="002A6331" w:rsidRPr="00446541">
        <w:rPr>
          <w:rFonts w:ascii="Times New Roman" w:hAnsi="Times New Roman"/>
          <w:noProof w:val="0"/>
        </w:rPr>
        <w:t xml:space="preserve"> și </w:t>
      </w:r>
      <w:r w:rsidRPr="00446541">
        <w:rPr>
          <w:rFonts w:ascii="Times New Roman" w:hAnsi="Times New Roman"/>
          <w:noProof w:val="0"/>
        </w:rPr>
        <w:t>obi</w:t>
      </w:r>
      <w:r w:rsidR="007E3249" w:rsidRPr="00446541">
        <w:rPr>
          <w:rFonts w:ascii="Times New Roman" w:hAnsi="Times New Roman"/>
          <w:noProof w:val="0"/>
        </w:rPr>
        <w:t>ş</w:t>
      </w:r>
      <w:r w:rsidRPr="00446541">
        <w:rPr>
          <w:rFonts w:ascii="Times New Roman" w:hAnsi="Times New Roman"/>
          <w:noProof w:val="0"/>
        </w:rPr>
        <w:t xml:space="preserve">nuite pentru o bună utilizare, în special: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 dozajul,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b) metoda </w:t>
      </w:r>
      <w:r w:rsidR="007E3249" w:rsidRPr="00446541">
        <w:rPr>
          <w:rFonts w:ascii="Times New Roman" w:hAnsi="Times New Roman"/>
          <w:noProof w:val="0"/>
        </w:rPr>
        <w:t>ş</w:t>
      </w:r>
      <w:r w:rsidRPr="00446541">
        <w:rPr>
          <w:rFonts w:ascii="Times New Roman" w:hAnsi="Times New Roman"/>
          <w:noProof w:val="0"/>
        </w:rPr>
        <w:t xml:space="preserve">i, după caz, calea de administrare;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 frecven</w:t>
      </w:r>
      <w:r w:rsidR="007E3249" w:rsidRPr="00446541">
        <w:rPr>
          <w:rFonts w:ascii="Times New Roman" w:hAnsi="Times New Roman"/>
          <w:noProof w:val="0"/>
        </w:rPr>
        <w:t>ţ</w:t>
      </w:r>
      <w:r w:rsidRPr="00446541">
        <w:rPr>
          <w:rFonts w:ascii="Times New Roman" w:hAnsi="Times New Roman"/>
          <w:noProof w:val="0"/>
        </w:rPr>
        <w:t xml:space="preserve">a de administrare, </w:t>
      </w:r>
      <w:proofErr w:type="spellStart"/>
      <w:r w:rsidRPr="00446541">
        <w:rPr>
          <w:rFonts w:ascii="Times New Roman" w:hAnsi="Times New Roman"/>
          <w:noProof w:val="0"/>
        </w:rPr>
        <w:t>specificîndu-se</w:t>
      </w:r>
      <w:proofErr w:type="spellEnd"/>
      <w:r w:rsidRPr="00446541">
        <w:rPr>
          <w:rFonts w:ascii="Times New Roman" w:hAnsi="Times New Roman"/>
          <w:noProof w:val="0"/>
        </w:rPr>
        <w:t xml:space="preserve">, după caz, momentul în care medicamentul poate sau trebuie să fie administrat; </w:t>
      </w:r>
      <w:r w:rsidR="007E3249" w:rsidRPr="00446541">
        <w:rPr>
          <w:rFonts w:ascii="Times New Roman" w:hAnsi="Times New Roman"/>
          <w:noProof w:val="0"/>
        </w:rPr>
        <w:t>ş</w:t>
      </w:r>
      <w:r w:rsidRPr="00446541">
        <w:rPr>
          <w:rFonts w:ascii="Times New Roman" w:hAnsi="Times New Roman"/>
          <w:noProof w:val="0"/>
        </w:rPr>
        <w:t>i, după caz, în func</w:t>
      </w:r>
      <w:r w:rsidR="007E3249" w:rsidRPr="00446541">
        <w:rPr>
          <w:rFonts w:ascii="Times New Roman" w:hAnsi="Times New Roman"/>
          <w:noProof w:val="0"/>
        </w:rPr>
        <w:t>ţ</w:t>
      </w:r>
      <w:r w:rsidRPr="00446541">
        <w:rPr>
          <w:rFonts w:ascii="Times New Roman" w:hAnsi="Times New Roman"/>
          <w:noProof w:val="0"/>
        </w:rPr>
        <w:t xml:space="preserve">ie de natura produsului: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d) durata tratamentului, în cazul în care trebuie să fie limitat;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 măsurile întreprinse în caz de supradozaj (de exemplu simptome, proceduri de urgen</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f) atitudinea în caz că una sau mai multe doze nu au fost luate;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g) indicarea, după caz, a riscului unui sindrom de </w:t>
      </w:r>
      <w:proofErr w:type="spellStart"/>
      <w:r w:rsidR="003860A8" w:rsidRPr="00446541">
        <w:rPr>
          <w:rFonts w:ascii="Times New Roman" w:hAnsi="Times New Roman"/>
          <w:noProof w:val="0"/>
        </w:rPr>
        <w:t>sevraj</w:t>
      </w:r>
      <w:proofErr w:type="spellEnd"/>
      <w:r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h) o recomandare specifică de consultare a medicului sau a farmacistului, după caz, pentru clarificări privind utilizarea produsului;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o descriere a reac</w:t>
      </w:r>
      <w:r w:rsidR="007E3249" w:rsidRPr="00446541">
        <w:rPr>
          <w:rFonts w:ascii="Times New Roman" w:hAnsi="Times New Roman"/>
          <w:noProof w:val="0"/>
        </w:rPr>
        <w:t>ţ</w:t>
      </w:r>
      <w:r w:rsidRPr="00446541">
        <w:rPr>
          <w:rFonts w:ascii="Times New Roman" w:hAnsi="Times New Roman"/>
          <w:noProof w:val="0"/>
        </w:rPr>
        <w:t xml:space="preserve">iilor adverse care pot apărea în timpul utilizării normale a medicamentului </w:t>
      </w:r>
      <w:r w:rsidR="007E3249" w:rsidRPr="00446541">
        <w:rPr>
          <w:rFonts w:ascii="Times New Roman" w:hAnsi="Times New Roman"/>
          <w:noProof w:val="0"/>
        </w:rPr>
        <w:t>ş</w:t>
      </w:r>
      <w:r w:rsidRPr="00446541">
        <w:rPr>
          <w:rFonts w:ascii="Times New Roman" w:hAnsi="Times New Roman"/>
          <w:noProof w:val="0"/>
        </w:rPr>
        <w:t>i, dacă este cazul, ac</w:t>
      </w:r>
      <w:r w:rsidR="007E3249" w:rsidRPr="00446541">
        <w:rPr>
          <w:rFonts w:ascii="Times New Roman" w:hAnsi="Times New Roman"/>
          <w:noProof w:val="0"/>
        </w:rPr>
        <w:t>ţ</w:t>
      </w:r>
      <w:r w:rsidRPr="00446541">
        <w:rPr>
          <w:rFonts w:ascii="Times New Roman" w:hAnsi="Times New Roman"/>
          <w:noProof w:val="0"/>
        </w:rPr>
        <w:t xml:space="preserve">iunile de întreprins în acest caz.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o trimitere la data de expirare indicată pe etichetă, înso</w:t>
      </w:r>
      <w:r w:rsidR="007E3249" w:rsidRPr="00446541">
        <w:rPr>
          <w:rFonts w:ascii="Times New Roman" w:hAnsi="Times New Roman"/>
          <w:noProof w:val="0"/>
        </w:rPr>
        <w:t>ţ</w:t>
      </w:r>
      <w:r w:rsidRPr="00446541">
        <w:rPr>
          <w:rFonts w:ascii="Times New Roman" w:hAnsi="Times New Roman"/>
          <w:noProof w:val="0"/>
        </w:rPr>
        <w:t xml:space="preserve">ită de: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 un avertisment împotriva utilizării medicamentului după această dată;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măsuri speciale de precau</w:t>
      </w:r>
      <w:r w:rsidR="007E3249" w:rsidRPr="00446541">
        <w:rPr>
          <w:rFonts w:ascii="Times New Roman" w:hAnsi="Times New Roman"/>
          <w:noProof w:val="0"/>
        </w:rPr>
        <w:t>ţ</w:t>
      </w:r>
      <w:r w:rsidRPr="00446541">
        <w:rPr>
          <w:rFonts w:ascii="Times New Roman" w:hAnsi="Times New Roman"/>
          <w:noProof w:val="0"/>
        </w:rPr>
        <w:t xml:space="preserve">ie la păstrare, după caz;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c) un avertisment privind anumite semne vizibile de deteriorare, după caz;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 compozi</w:t>
      </w:r>
      <w:r w:rsidR="007E3249" w:rsidRPr="00446541">
        <w:rPr>
          <w:rFonts w:ascii="Times New Roman" w:hAnsi="Times New Roman"/>
          <w:noProof w:val="0"/>
        </w:rPr>
        <w:t>ţ</w:t>
      </w:r>
      <w:r w:rsidRPr="00446541">
        <w:rPr>
          <w:rFonts w:ascii="Times New Roman" w:hAnsi="Times New Roman"/>
          <w:noProof w:val="0"/>
        </w:rPr>
        <w:t>ia calitativă completă (în substan</w:t>
      </w:r>
      <w:r w:rsidR="007E3249" w:rsidRPr="00446541">
        <w:rPr>
          <w:rFonts w:ascii="Times New Roman" w:hAnsi="Times New Roman"/>
          <w:noProof w:val="0"/>
        </w:rPr>
        <w:t>ţ</w:t>
      </w:r>
      <w:r w:rsidRPr="00446541">
        <w:rPr>
          <w:rFonts w:ascii="Times New Roman" w:hAnsi="Times New Roman"/>
          <w:noProof w:val="0"/>
        </w:rPr>
        <w:t>e active</w:t>
      </w:r>
      <w:r w:rsidR="002A6331" w:rsidRPr="00446541">
        <w:rPr>
          <w:rFonts w:ascii="Times New Roman" w:hAnsi="Times New Roman"/>
          <w:noProof w:val="0"/>
        </w:rPr>
        <w:t xml:space="preserve"> și </w:t>
      </w:r>
      <w:r w:rsidRPr="00446541">
        <w:rPr>
          <w:rFonts w:ascii="Times New Roman" w:hAnsi="Times New Roman"/>
          <w:noProof w:val="0"/>
        </w:rPr>
        <w:t>excipien</w:t>
      </w:r>
      <w:r w:rsidR="007E3249" w:rsidRPr="00446541">
        <w:rPr>
          <w:rFonts w:ascii="Times New Roman" w:hAnsi="Times New Roman"/>
          <w:noProof w:val="0"/>
        </w:rPr>
        <w:t>ţ</w:t>
      </w:r>
      <w:r w:rsidRPr="00446541">
        <w:rPr>
          <w:rFonts w:ascii="Times New Roman" w:hAnsi="Times New Roman"/>
          <w:noProof w:val="0"/>
        </w:rPr>
        <w:t xml:space="preserve">i) </w:t>
      </w:r>
      <w:r w:rsidR="007E3249" w:rsidRPr="00446541">
        <w:rPr>
          <w:rFonts w:ascii="Times New Roman" w:hAnsi="Times New Roman"/>
          <w:noProof w:val="0"/>
        </w:rPr>
        <w:t>ş</w:t>
      </w:r>
      <w:r w:rsidRPr="00446541">
        <w:rPr>
          <w:rFonts w:ascii="Times New Roman" w:hAnsi="Times New Roman"/>
          <w:noProof w:val="0"/>
        </w:rPr>
        <w:t>i compozi</w:t>
      </w:r>
      <w:r w:rsidR="007E3249" w:rsidRPr="00446541">
        <w:rPr>
          <w:rFonts w:ascii="Times New Roman" w:hAnsi="Times New Roman"/>
          <w:noProof w:val="0"/>
        </w:rPr>
        <w:t>ţ</w:t>
      </w:r>
      <w:r w:rsidRPr="00446541">
        <w:rPr>
          <w:rFonts w:ascii="Times New Roman" w:hAnsi="Times New Roman"/>
          <w:noProof w:val="0"/>
        </w:rPr>
        <w:t>ia cantitativă în substan</w:t>
      </w:r>
      <w:r w:rsidR="007E3249" w:rsidRPr="00446541">
        <w:rPr>
          <w:rFonts w:ascii="Times New Roman" w:hAnsi="Times New Roman"/>
          <w:noProof w:val="0"/>
        </w:rPr>
        <w:t>ţ</w:t>
      </w:r>
      <w:r w:rsidRPr="00446541">
        <w:rPr>
          <w:rFonts w:ascii="Times New Roman" w:hAnsi="Times New Roman"/>
          <w:noProof w:val="0"/>
        </w:rPr>
        <w:t xml:space="preserve">e active, </w:t>
      </w:r>
      <w:proofErr w:type="spellStart"/>
      <w:r w:rsidRPr="00446541">
        <w:rPr>
          <w:rFonts w:ascii="Times New Roman" w:hAnsi="Times New Roman"/>
          <w:noProof w:val="0"/>
        </w:rPr>
        <w:t>utilizînd</w:t>
      </w:r>
      <w:proofErr w:type="spellEnd"/>
      <w:r w:rsidRPr="00446541">
        <w:rPr>
          <w:rFonts w:ascii="Times New Roman" w:hAnsi="Times New Roman"/>
          <w:noProof w:val="0"/>
        </w:rPr>
        <w:t xml:space="preserve"> denumiri comune, pentru fiecare formă de prezentare a medicamentului;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e) forma farmaceutică </w:t>
      </w:r>
      <w:r w:rsidR="007E3249" w:rsidRPr="00446541">
        <w:rPr>
          <w:rFonts w:ascii="Times New Roman" w:hAnsi="Times New Roman"/>
          <w:noProof w:val="0"/>
        </w:rPr>
        <w:t>ş</w:t>
      </w:r>
      <w:r w:rsidRPr="00446541">
        <w:rPr>
          <w:rFonts w:ascii="Times New Roman" w:hAnsi="Times New Roman"/>
          <w:noProof w:val="0"/>
        </w:rPr>
        <w:t>i con</w:t>
      </w:r>
      <w:r w:rsidR="007E3249" w:rsidRPr="00446541">
        <w:rPr>
          <w:rFonts w:ascii="Times New Roman" w:hAnsi="Times New Roman"/>
          <w:noProof w:val="0"/>
        </w:rPr>
        <w:t>ţ</w:t>
      </w:r>
      <w:r w:rsidRPr="00446541">
        <w:rPr>
          <w:rFonts w:ascii="Times New Roman" w:hAnsi="Times New Roman"/>
          <w:noProof w:val="0"/>
        </w:rPr>
        <w:t>inutul în masă, volum sau unită</w:t>
      </w:r>
      <w:r w:rsidR="007E3249" w:rsidRPr="00446541">
        <w:rPr>
          <w:rFonts w:ascii="Times New Roman" w:hAnsi="Times New Roman"/>
          <w:noProof w:val="0"/>
        </w:rPr>
        <w:t>ţ</w:t>
      </w:r>
      <w:r w:rsidRPr="00446541">
        <w:rPr>
          <w:rFonts w:ascii="Times New Roman" w:hAnsi="Times New Roman"/>
          <w:noProof w:val="0"/>
        </w:rPr>
        <w:t>i de concentra</w:t>
      </w:r>
      <w:r w:rsidR="007E3249" w:rsidRPr="00446541">
        <w:rPr>
          <w:rFonts w:ascii="Times New Roman" w:hAnsi="Times New Roman"/>
          <w:noProof w:val="0"/>
        </w:rPr>
        <w:t>ţ</w:t>
      </w:r>
      <w:r w:rsidRPr="00446541">
        <w:rPr>
          <w:rFonts w:ascii="Times New Roman" w:hAnsi="Times New Roman"/>
          <w:noProof w:val="0"/>
        </w:rPr>
        <w:t xml:space="preserve">ie, pentru fiecare formă de prezentare a medicamentului;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f) numele</w:t>
      </w:r>
      <w:r w:rsidR="002A6331" w:rsidRPr="00446541">
        <w:rPr>
          <w:rFonts w:ascii="Times New Roman" w:hAnsi="Times New Roman"/>
          <w:noProof w:val="0"/>
        </w:rPr>
        <w:t xml:space="preserve"> și </w:t>
      </w:r>
      <w:r w:rsidRPr="00446541">
        <w:rPr>
          <w:rFonts w:ascii="Times New Roman" w:hAnsi="Times New Roman"/>
          <w:noProof w:val="0"/>
        </w:rPr>
        <w:t>adresa</w:t>
      </w:r>
      <w:r w:rsidR="003860A8" w:rsidRPr="00446541">
        <w:rPr>
          <w:rFonts w:ascii="Times New Roman" w:hAnsi="Times New Roman"/>
          <w:noProof w:val="0"/>
        </w:rPr>
        <w:t xml:space="preserve"> </w:t>
      </w:r>
      <w:r w:rsidR="0064429B" w:rsidRPr="00446541">
        <w:rPr>
          <w:rFonts w:ascii="Times New Roman" w:hAnsi="Times New Roman"/>
          <w:noProof w:val="0"/>
        </w:rPr>
        <w:t>deținătorului</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g) numele</w:t>
      </w:r>
      <w:r w:rsidR="002A6331" w:rsidRPr="00446541">
        <w:rPr>
          <w:rFonts w:ascii="Times New Roman" w:hAnsi="Times New Roman"/>
          <w:noProof w:val="0"/>
        </w:rPr>
        <w:t xml:space="preserve"> și </w:t>
      </w:r>
      <w:r w:rsidRPr="00446541">
        <w:rPr>
          <w:rFonts w:ascii="Times New Roman" w:hAnsi="Times New Roman"/>
          <w:noProof w:val="0"/>
        </w:rPr>
        <w:t xml:space="preserve">adresa producătorului;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7) data la care prospectul înso</w:t>
      </w:r>
      <w:r w:rsidR="007E3249" w:rsidRPr="00446541">
        <w:rPr>
          <w:rFonts w:ascii="Times New Roman" w:hAnsi="Times New Roman"/>
          <w:noProof w:val="0"/>
        </w:rPr>
        <w:t>ţ</w:t>
      </w:r>
      <w:r w:rsidRPr="00446541">
        <w:rPr>
          <w:rFonts w:ascii="Times New Roman" w:hAnsi="Times New Roman"/>
          <w:noProof w:val="0"/>
        </w:rPr>
        <w:t>itor a fost revizuit ultima dată.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Pentru medicamentele incluse în lista de medicamente care sunt supuse unei monitorizări suplimentare reglementată de Agen</w:t>
      </w:r>
      <w:r w:rsidR="007E3249" w:rsidRPr="00446541">
        <w:rPr>
          <w:rFonts w:ascii="Times New Roman" w:hAnsi="Times New Roman"/>
          <w:noProof w:val="0"/>
        </w:rPr>
        <w:t>ţ</w:t>
      </w:r>
      <w:r w:rsidRPr="00446541">
        <w:rPr>
          <w:rFonts w:ascii="Times New Roman" w:hAnsi="Times New Roman"/>
          <w:noProof w:val="0"/>
        </w:rPr>
        <w:t>ie, se include următoarea men</w:t>
      </w:r>
      <w:r w:rsidR="007E3249" w:rsidRPr="00446541">
        <w:rPr>
          <w:rFonts w:ascii="Times New Roman" w:hAnsi="Times New Roman"/>
          <w:noProof w:val="0"/>
        </w:rPr>
        <w:t>ţ</w:t>
      </w:r>
      <w:r w:rsidRPr="00446541">
        <w:rPr>
          <w:rFonts w:ascii="Times New Roman" w:hAnsi="Times New Roman"/>
          <w:noProof w:val="0"/>
        </w:rPr>
        <w:t>iune suplimentară: „Acest medicament face obiectul unei monitorizări suplimentare”. Această men</w:t>
      </w:r>
      <w:r w:rsidR="007E3249" w:rsidRPr="00446541">
        <w:rPr>
          <w:rFonts w:ascii="Times New Roman" w:hAnsi="Times New Roman"/>
          <w:noProof w:val="0"/>
        </w:rPr>
        <w:t>ţ</w:t>
      </w:r>
      <w:r w:rsidRPr="00446541">
        <w:rPr>
          <w:rFonts w:ascii="Times New Roman" w:hAnsi="Times New Roman"/>
          <w:noProof w:val="0"/>
        </w:rPr>
        <w:t xml:space="preserve">iune este precedată de simbolul negru </w:t>
      </w:r>
      <w:r w:rsidR="007E3249" w:rsidRPr="00446541">
        <w:rPr>
          <w:rFonts w:ascii="Times New Roman" w:hAnsi="Times New Roman"/>
          <w:noProof w:val="0"/>
        </w:rPr>
        <w:t>ş</w:t>
      </w:r>
      <w:r w:rsidRPr="00446541">
        <w:rPr>
          <w:rFonts w:ascii="Times New Roman" w:hAnsi="Times New Roman"/>
          <w:noProof w:val="0"/>
        </w:rPr>
        <w:t>i este urmată de o notă explicativă standard corespunzătoare.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În cazul tuturor medicamentelor se include un text standard care solicită pacien</w:t>
      </w:r>
      <w:r w:rsidR="007E3249" w:rsidRPr="00446541">
        <w:rPr>
          <w:rFonts w:ascii="Times New Roman" w:hAnsi="Times New Roman"/>
          <w:noProof w:val="0"/>
        </w:rPr>
        <w:t>ţ</w:t>
      </w:r>
      <w:r w:rsidRPr="00446541">
        <w:rPr>
          <w:rFonts w:ascii="Times New Roman" w:hAnsi="Times New Roman"/>
          <w:noProof w:val="0"/>
        </w:rPr>
        <w:t>ilor în mod explicit să comunice orice reac</w:t>
      </w:r>
      <w:r w:rsidR="007E3249" w:rsidRPr="00446541">
        <w:rPr>
          <w:rFonts w:ascii="Times New Roman" w:hAnsi="Times New Roman"/>
          <w:noProof w:val="0"/>
        </w:rPr>
        <w:t>ţ</w:t>
      </w:r>
      <w:r w:rsidRPr="00446541">
        <w:rPr>
          <w:rFonts w:ascii="Times New Roman" w:hAnsi="Times New Roman"/>
          <w:noProof w:val="0"/>
        </w:rPr>
        <w:t>ie adversă suspectată doctorului, farmacistului sau cadrului medical care se ocupă de ace</w:t>
      </w:r>
      <w:r w:rsidR="007E3249" w:rsidRPr="00446541">
        <w:rPr>
          <w:rFonts w:ascii="Times New Roman" w:hAnsi="Times New Roman"/>
          <w:noProof w:val="0"/>
        </w:rPr>
        <w:t>ş</w:t>
      </w:r>
      <w:r w:rsidRPr="00446541">
        <w:rPr>
          <w:rFonts w:ascii="Times New Roman" w:hAnsi="Times New Roman"/>
          <w:noProof w:val="0"/>
        </w:rPr>
        <w:t>tia sau direct sistemului na</w:t>
      </w:r>
      <w:r w:rsidR="007E3249" w:rsidRPr="00446541">
        <w:rPr>
          <w:rFonts w:ascii="Times New Roman" w:hAnsi="Times New Roman"/>
          <w:noProof w:val="0"/>
        </w:rPr>
        <w:t>ţ</w:t>
      </w:r>
      <w:r w:rsidRPr="00446541">
        <w:rPr>
          <w:rFonts w:ascii="Times New Roman" w:hAnsi="Times New Roman"/>
          <w:noProof w:val="0"/>
        </w:rPr>
        <w:t>ional de raportare spontană men</w:t>
      </w:r>
      <w:r w:rsidR="007E3249" w:rsidRPr="00446541">
        <w:rPr>
          <w:rFonts w:ascii="Times New Roman" w:hAnsi="Times New Roman"/>
          <w:noProof w:val="0"/>
        </w:rPr>
        <w:t>ţ</w:t>
      </w:r>
      <w:r w:rsidRPr="00446541">
        <w:rPr>
          <w:rFonts w:ascii="Times New Roman" w:hAnsi="Times New Roman"/>
          <w:noProof w:val="0"/>
        </w:rPr>
        <w:t>ionat la articolul 87.</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 Lista prevăzută la alin. (1) pct. 3) a prezentului articol trebuie: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să </w:t>
      </w:r>
      <w:r w:rsidR="007E3249" w:rsidRPr="00446541">
        <w:rPr>
          <w:rFonts w:ascii="Times New Roman" w:hAnsi="Times New Roman"/>
          <w:noProof w:val="0"/>
        </w:rPr>
        <w:t>ţ</w:t>
      </w:r>
      <w:r w:rsidRPr="00446541">
        <w:rPr>
          <w:rFonts w:ascii="Times New Roman" w:hAnsi="Times New Roman"/>
          <w:noProof w:val="0"/>
        </w:rPr>
        <w:t>ină seama de situa</w:t>
      </w:r>
      <w:r w:rsidR="007E3249" w:rsidRPr="00446541">
        <w:rPr>
          <w:rFonts w:ascii="Times New Roman" w:hAnsi="Times New Roman"/>
          <w:noProof w:val="0"/>
        </w:rPr>
        <w:t>ţ</w:t>
      </w:r>
      <w:r w:rsidRPr="00446541">
        <w:rPr>
          <w:rFonts w:ascii="Times New Roman" w:hAnsi="Times New Roman"/>
          <w:noProof w:val="0"/>
        </w:rPr>
        <w:t xml:space="preserve">ia specifică a anumitor categorii de utilizatori (copii, femei însărcinate sau care alăptează, persoane în </w:t>
      </w:r>
      <w:proofErr w:type="spellStart"/>
      <w:r w:rsidRPr="00446541">
        <w:rPr>
          <w:rFonts w:ascii="Times New Roman" w:hAnsi="Times New Roman"/>
          <w:noProof w:val="0"/>
        </w:rPr>
        <w:t>vîrstă</w:t>
      </w:r>
      <w:proofErr w:type="spellEnd"/>
      <w:r w:rsidRPr="00446541">
        <w:rPr>
          <w:rFonts w:ascii="Times New Roman" w:hAnsi="Times New Roman"/>
          <w:noProof w:val="0"/>
        </w:rPr>
        <w:t xml:space="preserve">, persoane </w:t>
      </w:r>
      <w:proofErr w:type="spellStart"/>
      <w:r w:rsidRPr="00446541">
        <w:rPr>
          <w:rFonts w:ascii="Times New Roman" w:hAnsi="Times New Roman"/>
          <w:noProof w:val="0"/>
        </w:rPr>
        <w:t>prezentînd</w:t>
      </w:r>
      <w:proofErr w:type="spellEnd"/>
      <w:r w:rsidRPr="00446541">
        <w:rPr>
          <w:rFonts w:ascii="Times New Roman" w:hAnsi="Times New Roman"/>
          <w:noProof w:val="0"/>
        </w:rPr>
        <w:t xml:space="preserve"> patologii specifice);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să men</w:t>
      </w:r>
      <w:r w:rsidR="007E3249" w:rsidRPr="00446541">
        <w:rPr>
          <w:rFonts w:ascii="Times New Roman" w:hAnsi="Times New Roman"/>
          <w:noProof w:val="0"/>
        </w:rPr>
        <w:t>ţ</w:t>
      </w:r>
      <w:r w:rsidRPr="00446541">
        <w:rPr>
          <w:rFonts w:ascii="Times New Roman" w:hAnsi="Times New Roman"/>
          <w:noProof w:val="0"/>
        </w:rPr>
        <w:t>ioneze, după caz, efectele posibile asupra capacită</w:t>
      </w:r>
      <w:r w:rsidR="007E3249" w:rsidRPr="00446541">
        <w:rPr>
          <w:rFonts w:ascii="Times New Roman" w:hAnsi="Times New Roman"/>
          <w:noProof w:val="0"/>
        </w:rPr>
        <w:t>ţ</w:t>
      </w:r>
      <w:r w:rsidRPr="00446541">
        <w:rPr>
          <w:rFonts w:ascii="Times New Roman" w:hAnsi="Times New Roman"/>
          <w:noProof w:val="0"/>
        </w:rPr>
        <w:t xml:space="preserve">ii de a conduce vehicule sau de a folosi utilaje;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să includă lista excipien</w:t>
      </w:r>
      <w:r w:rsidR="007E3249" w:rsidRPr="00446541">
        <w:rPr>
          <w:rFonts w:ascii="Times New Roman" w:hAnsi="Times New Roman"/>
          <w:noProof w:val="0"/>
        </w:rPr>
        <w:t>ţ</w:t>
      </w:r>
      <w:r w:rsidRPr="00446541">
        <w:rPr>
          <w:rFonts w:ascii="Times New Roman" w:hAnsi="Times New Roman"/>
          <w:noProof w:val="0"/>
        </w:rPr>
        <w:t>ilor a căror cunoa</w:t>
      </w:r>
      <w:r w:rsidR="007E3249" w:rsidRPr="00446541">
        <w:rPr>
          <w:rFonts w:ascii="Times New Roman" w:hAnsi="Times New Roman"/>
          <w:noProof w:val="0"/>
        </w:rPr>
        <w:t>ş</w:t>
      </w:r>
      <w:r w:rsidRPr="00446541">
        <w:rPr>
          <w:rFonts w:ascii="Times New Roman" w:hAnsi="Times New Roman"/>
          <w:noProof w:val="0"/>
        </w:rPr>
        <w:t xml:space="preserve">tere este importantă pentru o utilizare sigură </w:t>
      </w:r>
      <w:r w:rsidR="007E3249" w:rsidRPr="00446541">
        <w:rPr>
          <w:rFonts w:ascii="Times New Roman" w:hAnsi="Times New Roman"/>
          <w:noProof w:val="0"/>
        </w:rPr>
        <w:t>ş</w:t>
      </w:r>
      <w:r w:rsidRPr="00446541">
        <w:rPr>
          <w:rFonts w:ascii="Times New Roman" w:hAnsi="Times New Roman"/>
          <w:noProof w:val="0"/>
        </w:rPr>
        <w:t>i eficientă a medicamentului.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Prospectul înso</w:t>
      </w:r>
      <w:r w:rsidR="007E3249" w:rsidRPr="00446541">
        <w:rPr>
          <w:rFonts w:ascii="Times New Roman" w:hAnsi="Times New Roman"/>
          <w:noProof w:val="0"/>
        </w:rPr>
        <w:t>ţ</w:t>
      </w:r>
      <w:r w:rsidRPr="00446541">
        <w:rPr>
          <w:rFonts w:ascii="Times New Roman" w:hAnsi="Times New Roman"/>
          <w:noProof w:val="0"/>
        </w:rPr>
        <w:t xml:space="preserve">itor reflectă rezultatele consultărilor cu grupurile </w:t>
      </w:r>
      <w:r w:rsidR="007E3249" w:rsidRPr="00446541">
        <w:rPr>
          <w:rFonts w:ascii="Times New Roman" w:hAnsi="Times New Roman"/>
          <w:noProof w:val="0"/>
        </w:rPr>
        <w:t>ţ</w:t>
      </w:r>
      <w:r w:rsidRPr="00446541">
        <w:rPr>
          <w:rFonts w:ascii="Times New Roman" w:hAnsi="Times New Roman"/>
          <w:noProof w:val="0"/>
        </w:rPr>
        <w:t>intă de pacien</w:t>
      </w:r>
      <w:r w:rsidR="007E3249" w:rsidRPr="00446541">
        <w:rPr>
          <w:rFonts w:ascii="Times New Roman" w:hAnsi="Times New Roman"/>
          <w:noProof w:val="0"/>
        </w:rPr>
        <w:t>ţ</w:t>
      </w:r>
      <w:r w:rsidRPr="00446541">
        <w:rPr>
          <w:rFonts w:ascii="Times New Roman" w:hAnsi="Times New Roman"/>
          <w:noProof w:val="0"/>
        </w:rPr>
        <w:t xml:space="preserve">i, </w:t>
      </w:r>
      <w:proofErr w:type="spellStart"/>
      <w:r w:rsidRPr="00446541">
        <w:rPr>
          <w:rFonts w:ascii="Times New Roman" w:hAnsi="Times New Roman"/>
          <w:noProof w:val="0"/>
        </w:rPr>
        <w:t>asigurîndu-se</w:t>
      </w:r>
      <w:proofErr w:type="spellEnd"/>
      <w:r w:rsidRPr="00446541">
        <w:rPr>
          <w:rFonts w:ascii="Times New Roman" w:hAnsi="Times New Roman"/>
          <w:noProof w:val="0"/>
        </w:rPr>
        <w:t xml:space="preserve"> lizibilitatea, claritatea</w:t>
      </w:r>
      <w:r w:rsidR="002A6331" w:rsidRPr="00446541">
        <w:rPr>
          <w:rFonts w:ascii="Times New Roman" w:hAnsi="Times New Roman"/>
          <w:noProof w:val="0"/>
        </w:rPr>
        <w:t xml:space="preserve"> și </w:t>
      </w:r>
      <w:r w:rsidRPr="00446541">
        <w:rPr>
          <w:rFonts w:ascii="Times New Roman" w:hAnsi="Times New Roman"/>
          <w:noProof w:val="0"/>
        </w:rPr>
        <w:t>u</w:t>
      </w:r>
      <w:r w:rsidR="007E3249" w:rsidRPr="00446541">
        <w:rPr>
          <w:rFonts w:ascii="Times New Roman" w:hAnsi="Times New Roman"/>
          <w:noProof w:val="0"/>
        </w:rPr>
        <w:t>ş</w:t>
      </w:r>
      <w:r w:rsidRPr="00446541">
        <w:rPr>
          <w:rFonts w:ascii="Times New Roman" w:hAnsi="Times New Roman"/>
          <w:noProof w:val="0"/>
        </w:rPr>
        <w:t>urin</w:t>
      </w:r>
      <w:r w:rsidR="007E3249" w:rsidRPr="00446541">
        <w:rPr>
          <w:rFonts w:ascii="Times New Roman" w:hAnsi="Times New Roman"/>
          <w:noProof w:val="0"/>
        </w:rPr>
        <w:t>ţ</w:t>
      </w:r>
      <w:r w:rsidRPr="00446541">
        <w:rPr>
          <w:rFonts w:ascii="Times New Roman" w:hAnsi="Times New Roman"/>
          <w:noProof w:val="0"/>
        </w:rPr>
        <w:t>a folosirii.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44.</w:t>
      </w:r>
      <w:r w:rsidRPr="00446541">
        <w:rPr>
          <w:rFonts w:ascii="Times New Roman" w:hAnsi="Times New Roman"/>
          <w:noProof w:val="0"/>
        </w:rPr>
        <w:t xml:space="preserve"> Cerin</w:t>
      </w:r>
      <w:r w:rsidR="007E3249" w:rsidRPr="00446541">
        <w:rPr>
          <w:rFonts w:ascii="Times New Roman" w:hAnsi="Times New Roman"/>
          <w:noProof w:val="0"/>
        </w:rPr>
        <w:t>ţ</w:t>
      </w:r>
      <w:r w:rsidRPr="00446541">
        <w:rPr>
          <w:rFonts w:ascii="Times New Roman" w:hAnsi="Times New Roman"/>
          <w:noProof w:val="0"/>
        </w:rPr>
        <w:t>e fa</w:t>
      </w:r>
      <w:r w:rsidR="007E3249" w:rsidRPr="00446541">
        <w:rPr>
          <w:rFonts w:ascii="Times New Roman" w:hAnsi="Times New Roman"/>
          <w:noProof w:val="0"/>
        </w:rPr>
        <w:t>ţ</w:t>
      </w:r>
      <w:r w:rsidRPr="00446541">
        <w:rPr>
          <w:rFonts w:ascii="Times New Roman" w:hAnsi="Times New Roman"/>
          <w:noProof w:val="0"/>
        </w:rPr>
        <w:t xml:space="preserve">ă de etichetare </w:t>
      </w:r>
      <w:r w:rsidR="007E3249" w:rsidRPr="00446541">
        <w:rPr>
          <w:rFonts w:ascii="Times New Roman" w:hAnsi="Times New Roman"/>
          <w:noProof w:val="0"/>
        </w:rPr>
        <w:t>ş</w:t>
      </w:r>
      <w:r w:rsidRPr="00446541">
        <w:rPr>
          <w:rFonts w:ascii="Times New Roman" w:hAnsi="Times New Roman"/>
          <w:noProof w:val="0"/>
        </w:rPr>
        <w:t>i prospect în procesul de autorizare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Una sau mai multe machete ale </w:t>
      </w:r>
      <w:r w:rsidR="0022741E" w:rsidRPr="00446541">
        <w:rPr>
          <w:rFonts w:ascii="Times New Roman" w:hAnsi="Times New Roman"/>
          <w:noProof w:val="0"/>
        </w:rPr>
        <w:t>ambalajului secundar</w:t>
      </w:r>
      <w:r w:rsidRPr="00446541">
        <w:rPr>
          <w:rFonts w:ascii="Times New Roman" w:hAnsi="Times New Roman"/>
          <w:noProof w:val="0"/>
        </w:rPr>
        <w:t xml:space="preserve"> </w:t>
      </w:r>
      <w:r w:rsidR="007E3249" w:rsidRPr="00446541">
        <w:rPr>
          <w:rFonts w:ascii="Times New Roman" w:hAnsi="Times New Roman"/>
          <w:noProof w:val="0"/>
        </w:rPr>
        <w:t>ş</w:t>
      </w:r>
      <w:r w:rsidRPr="00446541">
        <w:rPr>
          <w:rFonts w:ascii="Times New Roman" w:hAnsi="Times New Roman"/>
          <w:noProof w:val="0"/>
        </w:rPr>
        <w:t xml:space="preserve">i ale </w:t>
      </w:r>
      <w:r w:rsidR="0022741E" w:rsidRPr="00446541">
        <w:rPr>
          <w:rFonts w:ascii="Times New Roman" w:hAnsi="Times New Roman"/>
          <w:noProof w:val="0"/>
        </w:rPr>
        <w:t>ambalajului primar</w:t>
      </w:r>
      <w:r w:rsidRPr="00446541">
        <w:rPr>
          <w:rFonts w:ascii="Times New Roman" w:hAnsi="Times New Roman"/>
          <w:noProof w:val="0"/>
        </w:rPr>
        <w:t xml:space="preserve"> al medicamentului, împreună cu proiectul prospectului, se prezintă Agen</w:t>
      </w:r>
      <w:r w:rsidR="007E3249" w:rsidRPr="00446541">
        <w:rPr>
          <w:rFonts w:ascii="Times New Roman" w:hAnsi="Times New Roman"/>
          <w:noProof w:val="0"/>
        </w:rPr>
        <w:t>ţ</w:t>
      </w:r>
      <w:r w:rsidRPr="00446541">
        <w:rPr>
          <w:rFonts w:ascii="Times New Roman" w:hAnsi="Times New Roman"/>
          <w:noProof w:val="0"/>
        </w:rPr>
        <w:t>iei, în cazul în care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 xml:space="preserve">ă este cerută. Rezultatele evaluărilor realizate în cooperare cu grupurile </w:t>
      </w:r>
      <w:r w:rsidR="007E3249" w:rsidRPr="00446541">
        <w:rPr>
          <w:rFonts w:ascii="Times New Roman" w:hAnsi="Times New Roman"/>
          <w:noProof w:val="0"/>
        </w:rPr>
        <w:t>ţ</w:t>
      </w:r>
      <w:r w:rsidRPr="00446541">
        <w:rPr>
          <w:rFonts w:ascii="Times New Roman" w:hAnsi="Times New Roman"/>
          <w:noProof w:val="0"/>
        </w:rPr>
        <w:t>intă de pacien</w:t>
      </w:r>
      <w:r w:rsidR="007E3249" w:rsidRPr="00446541">
        <w:rPr>
          <w:rFonts w:ascii="Times New Roman" w:hAnsi="Times New Roman"/>
          <w:noProof w:val="0"/>
        </w:rPr>
        <w:t>ţ</w:t>
      </w:r>
      <w:r w:rsidRPr="00446541">
        <w:rPr>
          <w:rFonts w:ascii="Times New Roman" w:hAnsi="Times New Roman"/>
          <w:noProof w:val="0"/>
        </w:rPr>
        <w:t>i sunt de asemenea transmise Agen</w:t>
      </w:r>
      <w:r w:rsidR="007E3249" w:rsidRPr="00446541">
        <w:rPr>
          <w:rFonts w:ascii="Times New Roman" w:hAnsi="Times New Roman"/>
          <w:noProof w:val="0"/>
        </w:rPr>
        <w:t>ţ</w:t>
      </w:r>
      <w:r w:rsidRPr="00446541">
        <w:rPr>
          <w:rFonts w:ascii="Times New Roman" w:hAnsi="Times New Roman"/>
          <w:noProof w:val="0"/>
        </w:rPr>
        <w:t>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Agenţia refuză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ă în cazul în care etichetarea sau prospectul nu sunt conforme cu dispozi</w:t>
      </w:r>
      <w:r w:rsidR="007E3249" w:rsidRPr="00446541">
        <w:rPr>
          <w:rFonts w:ascii="Times New Roman" w:hAnsi="Times New Roman"/>
          <w:noProof w:val="0"/>
        </w:rPr>
        <w:t>ţ</w:t>
      </w:r>
      <w:r w:rsidRPr="00446541">
        <w:rPr>
          <w:rFonts w:ascii="Times New Roman" w:hAnsi="Times New Roman"/>
          <w:noProof w:val="0"/>
        </w:rPr>
        <w:t>iile prezentei legi sau în cazul în care nu sunt conforme cu informa</w:t>
      </w:r>
      <w:r w:rsidR="007E3249" w:rsidRPr="00446541">
        <w:rPr>
          <w:rFonts w:ascii="Times New Roman" w:hAnsi="Times New Roman"/>
          <w:noProof w:val="0"/>
        </w:rPr>
        <w:t>ţ</w:t>
      </w:r>
      <w:r w:rsidRPr="00446541">
        <w:rPr>
          <w:rFonts w:ascii="Times New Roman" w:hAnsi="Times New Roman"/>
          <w:noProof w:val="0"/>
        </w:rPr>
        <w:t>iile enumerate în rezumatul caracteristicilor produsului.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Toate propunerile de modificare a etichetării sau a prospectului reglementate de prezentul capitol </w:t>
      </w:r>
      <w:r w:rsidR="007E3249" w:rsidRPr="00446541">
        <w:rPr>
          <w:rFonts w:ascii="Times New Roman" w:hAnsi="Times New Roman"/>
          <w:noProof w:val="0"/>
        </w:rPr>
        <w:t>ş</w:t>
      </w:r>
      <w:r w:rsidRPr="00446541">
        <w:rPr>
          <w:rFonts w:ascii="Times New Roman" w:hAnsi="Times New Roman"/>
          <w:noProof w:val="0"/>
        </w:rPr>
        <w:t>i care nu se referă la rezumatul caracteristicilor produsului sunt prezentate Agenţiei.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Faptul că Agenţia nu refuză o autoriza</w:t>
      </w:r>
      <w:r w:rsidR="007E3249" w:rsidRPr="00446541">
        <w:rPr>
          <w:rFonts w:ascii="Times New Roman" w:hAnsi="Times New Roman"/>
          <w:noProof w:val="0"/>
        </w:rPr>
        <w:t>ţ</w:t>
      </w:r>
      <w:r w:rsidRPr="00446541">
        <w:rPr>
          <w:rFonts w:ascii="Times New Roman" w:hAnsi="Times New Roman"/>
          <w:noProof w:val="0"/>
        </w:rPr>
        <w:t>ie de punere pe pia</w:t>
      </w:r>
      <w:r w:rsidR="007E3249" w:rsidRPr="00446541">
        <w:rPr>
          <w:rFonts w:ascii="Times New Roman" w:hAnsi="Times New Roman"/>
          <w:noProof w:val="0"/>
        </w:rPr>
        <w:t>ţ</w:t>
      </w:r>
      <w:r w:rsidRPr="00446541">
        <w:rPr>
          <w:rFonts w:ascii="Times New Roman" w:hAnsi="Times New Roman"/>
          <w:noProof w:val="0"/>
        </w:rPr>
        <w:t xml:space="preserve">ă în conformitate cu alin. 2 al prezentului articol sau o modificare a etichetării sau a prospectului în conformitate cu alin. 3. al prezentului articol nu aduce atingere răspunderii juridice generale a producătorului </w:t>
      </w:r>
      <w:r w:rsidR="007E3249" w:rsidRPr="00446541">
        <w:rPr>
          <w:rFonts w:ascii="Times New Roman" w:hAnsi="Times New Roman"/>
          <w:noProof w:val="0"/>
        </w:rPr>
        <w:t>ş</w:t>
      </w:r>
      <w:r w:rsidRPr="00446541">
        <w:rPr>
          <w:rFonts w:ascii="Times New Roman" w:hAnsi="Times New Roman"/>
          <w:noProof w:val="0"/>
        </w:rPr>
        <w:t xml:space="preserve">i </w:t>
      </w:r>
      <w:proofErr w:type="spellStart"/>
      <w:r w:rsidRPr="00446541">
        <w:rPr>
          <w:rFonts w:ascii="Times New Roman" w:hAnsi="Times New Roman"/>
          <w:noProof w:val="0"/>
        </w:rPr>
        <w:t>a</w:t>
      </w:r>
      <w:r w:rsidR="0064429B" w:rsidRPr="00446541">
        <w:rPr>
          <w:rFonts w:ascii="Times New Roman" w:hAnsi="Times New Roman"/>
          <w:noProof w:val="0"/>
        </w:rPr>
        <w:t>deținător</w:t>
      </w:r>
      <w:r w:rsidRPr="00446541">
        <w:rPr>
          <w:rFonts w:ascii="Times New Roman" w:hAnsi="Times New Roman"/>
          <w:noProof w:val="0"/>
        </w:rPr>
        <w:t>ui</w:t>
      </w:r>
      <w:proofErr w:type="spellEnd"/>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45.</w:t>
      </w:r>
      <w:r w:rsidRPr="00446541">
        <w:rPr>
          <w:rFonts w:ascii="Times New Roman" w:hAnsi="Times New Roman"/>
          <w:noProof w:val="0"/>
        </w:rPr>
        <w:t xml:space="preserve"> </w:t>
      </w:r>
      <w:r w:rsidR="003860A8" w:rsidRPr="00446541">
        <w:rPr>
          <w:rFonts w:ascii="Times New Roman" w:hAnsi="Times New Roman"/>
          <w:noProof w:val="0"/>
        </w:rPr>
        <w:t>Pictograme</w:t>
      </w:r>
      <w:r w:rsidR="002A6331" w:rsidRPr="00446541">
        <w:rPr>
          <w:rFonts w:ascii="Times New Roman" w:hAnsi="Times New Roman"/>
          <w:noProof w:val="0"/>
        </w:rPr>
        <w:t xml:space="preserve"> și </w:t>
      </w:r>
      <w:r w:rsidRPr="00446541">
        <w:rPr>
          <w:rFonts w:ascii="Times New Roman" w:hAnsi="Times New Roman"/>
          <w:noProof w:val="0"/>
        </w:rPr>
        <w:t>simboluri</w:t>
      </w:r>
    </w:p>
    <w:p w:rsidR="00434938" w:rsidRPr="00446541" w:rsidRDefault="0022741E"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Ambalajul secundar</w:t>
      </w:r>
      <w:r w:rsidR="00434938" w:rsidRPr="00446541">
        <w:rPr>
          <w:rFonts w:ascii="Times New Roman" w:hAnsi="Times New Roman"/>
          <w:noProof w:val="0"/>
        </w:rPr>
        <w:t xml:space="preserve"> </w:t>
      </w:r>
      <w:r w:rsidR="007E3249" w:rsidRPr="00446541">
        <w:rPr>
          <w:rFonts w:ascii="Times New Roman" w:hAnsi="Times New Roman"/>
          <w:noProof w:val="0"/>
        </w:rPr>
        <w:t>ş</w:t>
      </w:r>
      <w:r w:rsidR="00434938" w:rsidRPr="00446541">
        <w:rPr>
          <w:rFonts w:ascii="Times New Roman" w:hAnsi="Times New Roman"/>
          <w:noProof w:val="0"/>
        </w:rPr>
        <w:t xml:space="preserve">i prospectul pot include simboluri sau pictograme </w:t>
      </w:r>
      <w:proofErr w:type="spellStart"/>
      <w:r w:rsidR="00434938" w:rsidRPr="00446541">
        <w:rPr>
          <w:rFonts w:ascii="Times New Roman" w:hAnsi="Times New Roman"/>
          <w:noProof w:val="0"/>
        </w:rPr>
        <w:t>avînd</w:t>
      </w:r>
      <w:proofErr w:type="spellEnd"/>
      <w:r w:rsidR="00434938" w:rsidRPr="00446541">
        <w:rPr>
          <w:rFonts w:ascii="Times New Roman" w:hAnsi="Times New Roman"/>
          <w:noProof w:val="0"/>
        </w:rPr>
        <w:t xml:space="preserve"> drept scop clarificarea anumitor informa</w:t>
      </w:r>
      <w:r w:rsidR="007E3249" w:rsidRPr="00446541">
        <w:rPr>
          <w:rFonts w:ascii="Times New Roman" w:hAnsi="Times New Roman"/>
          <w:noProof w:val="0"/>
        </w:rPr>
        <w:t>ţ</w:t>
      </w:r>
      <w:r w:rsidR="00434938" w:rsidRPr="00446541">
        <w:rPr>
          <w:rFonts w:ascii="Times New Roman" w:hAnsi="Times New Roman"/>
          <w:noProof w:val="0"/>
        </w:rPr>
        <w:t>ii men</w:t>
      </w:r>
      <w:r w:rsidR="007E3249" w:rsidRPr="00446541">
        <w:rPr>
          <w:rFonts w:ascii="Times New Roman" w:hAnsi="Times New Roman"/>
          <w:noProof w:val="0"/>
        </w:rPr>
        <w:t>ţ</w:t>
      </w:r>
      <w:r w:rsidR="00434938" w:rsidRPr="00446541">
        <w:rPr>
          <w:rFonts w:ascii="Times New Roman" w:hAnsi="Times New Roman"/>
          <w:noProof w:val="0"/>
        </w:rPr>
        <w:t xml:space="preserve">ionate la articolul 40 </w:t>
      </w:r>
      <w:r w:rsidR="007E3249" w:rsidRPr="00446541">
        <w:rPr>
          <w:rFonts w:ascii="Times New Roman" w:hAnsi="Times New Roman"/>
          <w:noProof w:val="0"/>
        </w:rPr>
        <w:t>ş</w:t>
      </w:r>
      <w:r w:rsidR="00434938" w:rsidRPr="00446541">
        <w:rPr>
          <w:rFonts w:ascii="Times New Roman" w:hAnsi="Times New Roman"/>
          <w:noProof w:val="0"/>
        </w:rPr>
        <w:t>i la articolul 43 alin. (1), precum</w:t>
      </w:r>
      <w:r w:rsidR="002A6331" w:rsidRPr="00446541">
        <w:rPr>
          <w:rFonts w:ascii="Times New Roman" w:hAnsi="Times New Roman"/>
          <w:noProof w:val="0"/>
        </w:rPr>
        <w:t xml:space="preserve"> și </w:t>
      </w:r>
      <w:r w:rsidR="00434938" w:rsidRPr="00446541">
        <w:rPr>
          <w:rFonts w:ascii="Times New Roman" w:hAnsi="Times New Roman"/>
          <w:noProof w:val="0"/>
        </w:rPr>
        <w:t>alte informa</w:t>
      </w:r>
      <w:r w:rsidR="007E3249" w:rsidRPr="00446541">
        <w:rPr>
          <w:rFonts w:ascii="Times New Roman" w:hAnsi="Times New Roman"/>
          <w:noProof w:val="0"/>
        </w:rPr>
        <w:t>ţ</w:t>
      </w:r>
      <w:r w:rsidR="00434938" w:rsidRPr="00446541">
        <w:rPr>
          <w:rFonts w:ascii="Times New Roman" w:hAnsi="Times New Roman"/>
          <w:noProof w:val="0"/>
        </w:rPr>
        <w:t>ii compatibile cu rezumatul caracteristicilor produsului care sunt utile pentru pacient cu excluderea oricărui element de natură publicitară.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46.</w:t>
      </w:r>
      <w:r w:rsidRPr="00446541">
        <w:rPr>
          <w:rFonts w:ascii="Times New Roman" w:hAnsi="Times New Roman"/>
          <w:noProof w:val="0"/>
        </w:rPr>
        <w:t xml:space="preserve"> Limba de comunicare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Informa</w:t>
      </w:r>
      <w:r w:rsidR="007E3249" w:rsidRPr="00446541">
        <w:rPr>
          <w:rFonts w:ascii="Times New Roman" w:hAnsi="Times New Roman"/>
          <w:noProof w:val="0"/>
        </w:rPr>
        <w:t>ţ</w:t>
      </w:r>
      <w:r w:rsidRPr="00446541">
        <w:rPr>
          <w:rFonts w:ascii="Times New Roman" w:hAnsi="Times New Roman"/>
          <w:noProof w:val="0"/>
        </w:rPr>
        <w:t>iile enumerate la art. art. 40, 43</w:t>
      </w:r>
      <w:r w:rsidR="002A6331" w:rsidRPr="00446541">
        <w:rPr>
          <w:rFonts w:ascii="Times New Roman" w:hAnsi="Times New Roman"/>
          <w:noProof w:val="0"/>
        </w:rPr>
        <w:t xml:space="preserve"> și </w:t>
      </w:r>
      <w:r w:rsidRPr="00446541">
        <w:rPr>
          <w:rFonts w:ascii="Times New Roman" w:hAnsi="Times New Roman"/>
          <w:noProof w:val="0"/>
        </w:rPr>
        <w:t>45 pe care trebuie să le con</w:t>
      </w:r>
      <w:r w:rsidR="007E3249" w:rsidRPr="00446541">
        <w:rPr>
          <w:rFonts w:ascii="Times New Roman" w:hAnsi="Times New Roman"/>
          <w:noProof w:val="0"/>
        </w:rPr>
        <w:t>ţ</w:t>
      </w:r>
      <w:r w:rsidRPr="00446541">
        <w:rPr>
          <w:rFonts w:ascii="Times New Roman" w:hAnsi="Times New Roman"/>
          <w:noProof w:val="0"/>
        </w:rPr>
        <w:t>ină etichetele sunt prezentate în limbă română sau în limba română şi una din alte limbi, cu condi</w:t>
      </w:r>
      <w:r w:rsidR="007E3249" w:rsidRPr="00446541">
        <w:rPr>
          <w:rFonts w:ascii="Times New Roman" w:hAnsi="Times New Roman"/>
          <w:noProof w:val="0"/>
        </w:rPr>
        <w:t>ţ</w:t>
      </w:r>
      <w:r w:rsidRPr="00446541">
        <w:rPr>
          <w:rFonts w:ascii="Times New Roman" w:hAnsi="Times New Roman"/>
          <w:noProof w:val="0"/>
        </w:rPr>
        <w:t>ia ca în toate limbile utilizate să apară acelea</w:t>
      </w:r>
      <w:r w:rsidR="007E3249" w:rsidRPr="00446541">
        <w:rPr>
          <w:rFonts w:ascii="Times New Roman" w:hAnsi="Times New Roman"/>
          <w:noProof w:val="0"/>
        </w:rPr>
        <w:t>ş</w:t>
      </w:r>
      <w:r w:rsidRPr="00446541">
        <w:rPr>
          <w:rFonts w:ascii="Times New Roman" w:hAnsi="Times New Roman"/>
          <w:noProof w:val="0"/>
        </w:rPr>
        <w:t>i informa</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În cazul anumitor medicamente orfane, ca urmare a unei cereri motivate, informa</w:t>
      </w:r>
      <w:r w:rsidR="007E3249" w:rsidRPr="00446541">
        <w:rPr>
          <w:rFonts w:ascii="Times New Roman" w:hAnsi="Times New Roman"/>
          <w:noProof w:val="0"/>
        </w:rPr>
        <w:t>ţ</w:t>
      </w:r>
      <w:r w:rsidRPr="00446541">
        <w:rPr>
          <w:rFonts w:ascii="Times New Roman" w:hAnsi="Times New Roman"/>
          <w:noProof w:val="0"/>
        </w:rPr>
        <w:t>iile prevăzute la articolul 40 pot să fie furnizate doar într-una din limbile interna</w:t>
      </w:r>
      <w:r w:rsidR="007E3249" w:rsidRPr="00446541">
        <w:rPr>
          <w:rFonts w:ascii="Times New Roman" w:hAnsi="Times New Roman"/>
          <w:noProof w:val="0"/>
        </w:rPr>
        <w:t>ţ</w:t>
      </w:r>
      <w:r w:rsidRPr="00446541">
        <w:rPr>
          <w:rFonts w:ascii="Times New Roman" w:hAnsi="Times New Roman"/>
          <w:noProof w:val="0"/>
        </w:rPr>
        <w:t>ionale.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Prospectul pentru pacient trebuie redactat </w:t>
      </w:r>
      <w:r w:rsidR="007E3249" w:rsidRPr="00446541">
        <w:rPr>
          <w:rFonts w:ascii="Times New Roman" w:hAnsi="Times New Roman"/>
          <w:noProof w:val="0"/>
        </w:rPr>
        <w:t>ş</w:t>
      </w:r>
      <w:r w:rsidRPr="00446541">
        <w:rPr>
          <w:rFonts w:ascii="Times New Roman" w:hAnsi="Times New Roman"/>
          <w:noProof w:val="0"/>
        </w:rPr>
        <w:t xml:space="preserve">i conceput astfel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să fie clar </w:t>
      </w:r>
      <w:r w:rsidR="007E3249" w:rsidRPr="00446541">
        <w:rPr>
          <w:rFonts w:ascii="Times New Roman" w:hAnsi="Times New Roman"/>
          <w:noProof w:val="0"/>
        </w:rPr>
        <w:t>ş</w:t>
      </w:r>
      <w:r w:rsidRPr="00446541">
        <w:rPr>
          <w:rFonts w:ascii="Times New Roman" w:hAnsi="Times New Roman"/>
          <w:noProof w:val="0"/>
        </w:rPr>
        <w:t xml:space="preserve">i inteligibil, </w:t>
      </w:r>
      <w:proofErr w:type="spellStart"/>
      <w:r w:rsidRPr="00446541">
        <w:rPr>
          <w:rFonts w:ascii="Times New Roman" w:hAnsi="Times New Roman"/>
          <w:noProof w:val="0"/>
        </w:rPr>
        <w:t>permi</w:t>
      </w:r>
      <w:r w:rsidR="007E3249" w:rsidRPr="00446541">
        <w:rPr>
          <w:rFonts w:ascii="Times New Roman" w:hAnsi="Times New Roman"/>
          <w:noProof w:val="0"/>
        </w:rPr>
        <w:t>ţ</w:t>
      </w:r>
      <w:r w:rsidRPr="00446541">
        <w:rPr>
          <w:rFonts w:ascii="Times New Roman" w:hAnsi="Times New Roman"/>
          <w:noProof w:val="0"/>
        </w:rPr>
        <w:t>înd</w:t>
      </w:r>
      <w:proofErr w:type="spellEnd"/>
      <w:r w:rsidRPr="00446541">
        <w:rPr>
          <w:rFonts w:ascii="Times New Roman" w:hAnsi="Times New Roman"/>
          <w:noProof w:val="0"/>
        </w:rPr>
        <w:t xml:space="preserve"> utilizatorilor să ac</w:t>
      </w:r>
      <w:r w:rsidR="007E3249" w:rsidRPr="00446541">
        <w:rPr>
          <w:rFonts w:ascii="Times New Roman" w:hAnsi="Times New Roman"/>
          <w:noProof w:val="0"/>
        </w:rPr>
        <w:t>ţ</w:t>
      </w:r>
      <w:r w:rsidRPr="00446541">
        <w:rPr>
          <w:rFonts w:ascii="Times New Roman" w:hAnsi="Times New Roman"/>
          <w:noProof w:val="0"/>
        </w:rPr>
        <w:t>ioneze în mod corespunzător, după caz cu ajutorul profesioni</w:t>
      </w:r>
      <w:r w:rsidR="007E3249" w:rsidRPr="00446541">
        <w:rPr>
          <w:rFonts w:ascii="Times New Roman" w:hAnsi="Times New Roman"/>
          <w:noProof w:val="0"/>
        </w:rPr>
        <w:t>ş</w:t>
      </w:r>
      <w:r w:rsidRPr="00446541">
        <w:rPr>
          <w:rFonts w:ascii="Times New Roman" w:hAnsi="Times New Roman"/>
          <w:noProof w:val="0"/>
        </w:rPr>
        <w:t>tilor din domeniul sănătă</w:t>
      </w:r>
      <w:r w:rsidR="007E3249" w:rsidRPr="00446541">
        <w:rPr>
          <w:rFonts w:ascii="Times New Roman" w:hAnsi="Times New Roman"/>
          <w:noProof w:val="0"/>
        </w:rPr>
        <w:t>ţ</w:t>
      </w:r>
      <w:r w:rsidRPr="00446541">
        <w:rPr>
          <w:rFonts w:ascii="Times New Roman" w:hAnsi="Times New Roman"/>
          <w:noProof w:val="0"/>
        </w:rPr>
        <w:t>ii. Prospectul pentru pacient trebuie să fie u</w:t>
      </w:r>
      <w:r w:rsidR="007E3249" w:rsidRPr="00446541">
        <w:rPr>
          <w:rFonts w:ascii="Times New Roman" w:hAnsi="Times New Roman"/>
          <w:noProof w:val="0"/>
        </w:rPr>
        <w:t>ş</w:t>
      </w:r>
      <w:r w:rsidRPr="00446541">
        <w:rPr>
          <w:rFonts w:ascii="Times New Roman" w:hAnsi="Times New Roman"/>
          <w:noProof w:val="0"/>
        </w:rPr>
        <w:t>or lizibil în limba română sau în limba română</w:t>
      </w:r>
      <w:r w:rsidR="002A6331" w:rsidRPr="00446541">
        <w:rPr>
          <w:rFonts w:ascii="Times New Roman" w:hAnsi="Times New Roman"/>
          <w:noProof w:val="0"/>
        </w:rPr>
        <w:t xml:space="preserve"> și </w:t>
      </w:r>
      <w:r w:rsidRPr="00446541">
        <w:rPr>
          <w:rFonts w:ascii="Times New Roman" w:hAnsi="Times New Roman"/>
          <w:noProof w:val="0"/>
        </w:rPr>
        <w:t>alte limbi, cu condi</w:t>
      </w:r>
      <w:r w:rsidR="007E3249" w:rsidRPr="00446541">
        <w:rPr>
          <w:rFonts w:ascii="Times New Roman" w:hAnsi="Times New Roman"/>
          <w:noProof w:val="0"/>
        </w:rPr>
        <w:t>ţ</w:t>
      </w:r>
      <w:r w:rsidRPr="00446541">
        <w:rPr>
          <w:rFonts w:ascii="Times New Roman" w:hAnsi="Times New Roman"/>
          <w:noProof w:val="0"/>
        </w:rPr>
        <w:t>ia ca acelea</w:t>
      </w:r>
      <w:r w:rsidR="007E3249" w:rsidRPr="00446541">
        <w:rPr>
          <w:rFonts w:ascii="Times New Roman" w:hAnsi="Times New Roman"/>
          <w:noProof w:val="0"/>
        </w:rPr>
        <w:t>ş</w:t>
      </w:r>
      <w:r w:rsidRPr="00446541">
        <w:rPr>
          <w:rFonts w:ascii="Times New Roman" w:hAnsi="Times New Roman"/>
          <w:noProof w:val="0"/>
        </w:rPr>
        <w:t>i informa</w:t>
      </w:r>
      <w:r w:rsidR="007E3249" w:rsidRPr="00446541">
        <w:rPr>
          <w:rFonts w:ascii="Times New Roman" w:hAnsi="Times New Roman"/>
          <w:noProof w:val="0"/>
        </w:rPr>
        <w:t>ţ</w:t>
      </w:r>
      <w:r w:rsidRPr="00446541">
        <w:rPr>
          <w:rFonts w:ascii="Times New Roman" w:hAnsi="Times New Roman"/>
          <w:noProof w:val="0"/>
        </w:rPr>
        <w:t>ii să fie furnizate în toate limbile folosite.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În cazul în care medicamentul nu este destinat să fie livrat direct pacientului sau în cazul în care intervin probleme grave în ceea ce prive</w:t>
      </w:r>
      <w:r w:rsidR="007E3249" w:rsidRPr="00446541">
        <w:rPr>
          <w:rFonts w:ascii="Times New Roman" w:hAnsi="Times New Roman"/>
          <w:noProof w:val="0"/>
        </w:rPr>
        <w:t>ş</w:t>
      </w:r>
      <w:r w:rsidRPr="00446541">
        <w:rPr>
          <w:rFonts w:ascii="Times New Roman" w:hAnsi="Times New Roman"/>
          <w:noProof w:val="0"/>
        </w:rPr>
        <w:t>te disponibilitatea medicamentului, Agenţia poate acorda, sub rezerva măsurilor pe care le consideră necesare pentru a proteja sănătatea publică, o derogare de la obliga</w:t>
      </w:r>
      <w:r w:rsidR="007E3249" w:rsidRPr="00446541">
        <w:rPr>
          <w:rFonts w:ascii="Times New Roman" w:hAnsi="Times New Roman"/>
          <w:noProof w:val="0"/>
        </w:rPr>
        <w:t>ţ</w:t>
      </w:r>
      <w:r w:rsidRPr="00446541">
        <w:rPr>
          <w:rFonts w:ascii="Times New Roman" w:hAnsi="Times New Roman"/>
          <w:noProof w:val="0"/>
        </w:rPr>
        <w:t>ia ca anumite informa</w:t>
      </w:r>
      <w:r w:rsidR="007E3249" w:rsidRPr="00446541">
        <w:rPr>
          <w:rFonts w:ascii="Times New Roman" w:hAnsi="Times New Roman"/>
          <w:noProof w:val="0"/>
        </w:rPr>
        <w:t>ţ</w:t>
      </w:r>
      <w:r w:rsidRPr="00446541">
        <w:rPr>
          <w:rFonts w:ascii="Times New Roman" w:hAnsi="Times New Roman"/>
          <w:noProof w:val="0"/>
        </w:rPr>
        <w:t xml:space="preserve">ii să apară pe etichetă </w:t>
      </w:r>
      <w:r w:rsidR="007E3249" w:rsidRPr="00446541">
        <w:rPr>
          <w:rFonts w:ascii="Times New Roman" w:hAnsi="Times New Roman"/>
          <w:noProof w:val="0"/>
        </w:rPr>
        <w:t>ş</w:t>
      </w:r>
      <w:r w:rsidRPr="00446541">
        <w:rPr>
          <w:rFonts w:ascii="Times New Roman" w:hAnsi="Times New Roman"/>
          <w:noProof w:val="0"/>
        </w:rPr>
        <w:t>i în prospect. Acesta poate acorda, de asemenea, o derogare integrală sau par</w:t>
      </w:r>
      <w:r w:rsidR="007E3249" w:rsidRPr="00446541">
        <w:rPr>
          <w:rFonts w:ascii="Times New Roman" w:hAnsi="Times New Roman"/>
          <w:noProof w:val="0"/>
        </w:rPr>
        <w:t>ţ</w:t>
      </w:r>
      <w:r w:rsidRPr="00446541">
        <w:rPr>
          <w:rFonts w:ascii="Times New Roman" w:hAnsi="Times New Roman"/>
          <w:noProof w:val="0"/>
        </w:rPr>
        <w:t>ială de la obliga</w:t>
      </w:r>
      <w:r w:rsidR="007E3249" w:rsidRPr="00446541">
        <w:rPr>
          <w:rFonts w:ascii="Times New Roman" w:hAnsi="Times New Roman"/>
          <w:noProof w:val="0"/>
        </w:rPr>
        <w:t>ţ</w:t>
      </w:r>
      <w:r w:rsidRPr="00446541">
        <w:rPr>
          <w:rFonts w:ascii="Times New Roman" w:hAnsi="Times New Roman"/>
          <w:noProof w:val="0"/>
        </w:rPr>
        <w:t xml:space="preserve">ia ca eticheta </w:t>
      </w:r>
      <w:r w:rsidR="007E3249" w:rsidRPr="00446541">
        <w:rPr>
          <w:rFonts w:ascii="Times New Roman" w:hAnsi="Times New Roman"/>
          <w:noProof w:val="0"/>
        </w:rPr>
        <w:t>ş</w:t>
      </w:r>
      <w:r w:rsidRPr="00446541">
        <w:rPr>
          <w:rFonts w:ascii="Times New Roman" w:hAnsi="Times New Roman"/>
          <w:noProof w:val="0"/>
        </w:rPr>
        <w:t>i prospectul să fie într-o altă limbă.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47.</w:t>
      </w:r>
      <w:r w:rsidRPr="00446541">
        <w:rPr>
          <w:rFonts w:ascii="Times New Roman" w:hAnsi="Times New Roman"/>
          <w:noProof w:val="0"/>
        </w:rPr>
        <w:t xml:space="preserve"> Ambalajul, eticheta </w:t>
      </w:r>
      <w:r w:rsidR="007E3249" w:rsidRPr="00446541">
        <w:rPr>
          <w:rFonts w:ascii="Times New Roman" w:hAnsi="Times New Roman"/>
          <w:noProof w:val="0"/>
        </w:rPr>
        <w:t>ş</w:t>
      </w:r>
      <w:r w:rsidRPr="00446541">
        <w:rPr>
          <w:rFonts w:ascii="Times New Roman" w:hAnsi="Times New Roman"/>
          <w:noProof w:val="0"/>
        </w:rPr>
        <w:t>i prospectul medicamentelor cu con</w:t>
      </w:r>
      <w:r w:rsidR="007E3249" w:rsidRPr="00446541">
        <w:rPr>
          <w:rFonts w:ascii="Times New Roman" w:hAnsi="Times New Roman"/>
          <w:noProof w:val="0"/>
        </w:rPr>
        <w:t>ţ</w:t>
      </w:r>
      <w:r w:rsidRPr="00446541">
        <w:rPr>
          <w:rFonts w:ascii="Times New Roman" w:hAnsi="Times New Roman"/>
          <w:noProof w:val="0"/>
        </w:rPr>
        <w:t xml:space="preserve">inut de </w:t>
      </w:r>
      <w:proofErr w:type="spellStart"/>
      <w:r w:rsidRPr="00446541">
        <w:rPr>
          <w:rFonts w:ascii="Times New Roman" w:hAnsi="Times New Roman"/>
          <w:noProof w:val="0"/>
        </w:rPr>
        <w:t>radionuclizi</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w:t>
      </w:r>
      <w:r w:rsidR="0022741E" w:rsidRPr="00446541">
        <w:rPr>
          <w:rFonts w:ascii="Times New Roman" w:hAnsi="Times New Roman"/>
          <w:noProof w:val="0"/>
        </w:rPr>
        <w:t>Ambalajul secundar</w:t>
      </w:r>
      <w:r w:rsidRPr="00446541">
        <w:rPr>
          <w:rFonts w:ascii="Times New Roman" w:hAnsi="Times New Roman"/>
          <w:noProof w:val="0"/>
        </w:rPr>
        <w:t xml:space="preserve"> </w:t>
      </w:r>
      <w:r w:rsidR="007E3249" w:rsidRPr="00446541">
        <w:rPr>
          <w:rFonts w:ascii="Times New Roman" w:hAnsi="Times New Roman"/>
          <w:noProof w:val="0"/>
        </w:rPr>
        <w:t>ş</w:t>
      </w:r>
      <w:r w:rsidRPr="00446541">
        <w:rPr>
          <w:rFonts w:ascii="Times New Roman" w:hAnsi="Times New Roman"/>
          <w:noProof w:val="0"/>
        </w:rPr>
        <w:t>i recipientul medicamentelor care con</w:t>
      </w:r>
      <w:r w:rsidR="007E3249" w:rsidRPr="00446541">
        <w:rPr>
          <w:rFonts w:ascii="Times New Roman" w:hAnsi="Times New Roman"/>
          <w:noProof w:val="0"/>
        </w:rPr>
        <w:t>ţ</w:t>
      </w:r>
      <w:r w:rsidRPr="00446541">
        <w:rPr>
          <w:rFonts w:ascii="Times New Roman" w:hAnsi="Times New Roman"/>
          <w:noProof w:val="0"/>
        </w:rPr>
        <w:t xml:space="preserve">in </w:t>
      </w:r>
      <w:proofErr w:type="spellStart"/>
      <w:r w:rsidRPr="00446541">
        <w:rPr>
          <w:rFonts w:ascii="Times New Roman" w:hAnsi="Times New Roman"/>
          <w:noProof w:val="0"/>
        </w:rPr>
        <w:t>radionuclizi</w:t>
      </w:r>
      <w:proofErr w:type="spellEnd"/>
      <w:r w:rsidRPr="00446541">
        <w:rPr>
          <w:rFonts w:ascii="Times New Roman" w:hAnsi="Times New Roman"/>
          <w:noProof w:val="0"/>
        </w:rPr>
        <w:t xml:space="preserve"> trebuie să fie etichetate în conformitate cu reglementările na</w:t>
      </w:r>
      <w:r w:rsidR="007E3249" w:rsidRPr="00446541">
        <w:rPr>
          <w:rFonts w:ascii="Times New Roman" w:hAnsi="Times New Roman"/>
          <w:noProof w:val="0"/>
        </w:rPr>
        <w:t>ţ</w:t>
      </w:r>
      <w:r w:rsidRPr="00446541">
        <w:rPr>
          <w:rFonts w:ascii="Times New Roman" w:hAnsi="Times New Roman"/>
          <w:noProof w:val="0"/>
        </w:rPr>
        <w:t>ionale pentru transportul în siguran</w:t>
      </w:r>
      <w:r w:rsidR="007E3249" w:rsidRPr="00446541">
        <w:rPr>
          <w:rFonts w:ascii="Times New Roman" w:hAnsi="Times New Roman"/>
          <w:noProof w:val="0"/>
        </w:rPr>
        <w:t>ţ</w:t>
      </w:r>
      <w:r w:rsidRPr="00446541">
        <w:rPr>
          <w:rFonts w:ascii="Times New Roman" w:hAnsi="Times New Roman"/>
          <w:noProof w:val="0"/>
        </w:rPr>
        <w:t>ă al materialelor radioactive stabilite. De asemenea, etichetarea trebuie să fie conformă cu dispozi</w:t>
      </w:r>
      <w:r w:rsidR="007E3249" w:rsidRPr="00446541">
        <w:rPr>
          <w:rFonts w:ascii="Times New Roman" w:hAnsi="Times New Roman"/>
          <w:noProof w:val="0"/>
        </w:rPr>
        <w:t>ţ</w:t>
      </w:r>
      <w:r w:rsidRPr="00446541">
        <w:rPr>
          <w:rFonts w:ascii="Times New Roman" w:hAnsi="Times New Roman"/>
          <w:noProof w:val="0"/>
        </w:rPr>
        <w:t xml:space="preserve">iile stabilite la alin. (2) </w:t>
      </w:r>
      <w:r w:rsidR="007E3249" w:rsidRPr="00446541">
        <w:rPr>
          <w:rFonts w:ascii="Times New Roman" w:hAnsi="Times New Roman"/>
          <w:noProof w:val="0"/>
        </w:rPr>
        <w:t>ş</w:t>
      </w:r>
      <w:r w:rsidRPr="00446541">
        <w:rPr>
          <w:rFonts w:ascii="Times New Roman" w:hAnsi="Times New Roman"/>
          <w:noProof w:val="0"/>
        </w:rPr>
        <w:t>i alin. (3) al prezentului articol.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(2) Eticheta de pe ecranul protector trebuie să includă informa</w:t>
      </w:r>
      <w:r w:rsidR="007E3249" w:rsidRPr="00446541">
        <w:rPr>
          <w:rFonts w:ascii="Times New Roman" w:hAnsi="Times New Roman"/>
          <w:noProof w:val="0"/>
        </w:rPr>
        <w:t>ţ</w:t>
      </w:r>
      <w:r w:rsidRPr="00446541">
        <w:rPr>
          <w:rFonts w:ascii="Times New Roman" w:hAnsi="Times New Roman"/>
          <w:noProof w:val="0"/>
        </w:rPr>
        <w:t>iile men</w:t>
      </w:r>
      <w:r w:rsidR="007E3249" w:rsidRPr="00446541">
        <w:rPr>
          <w:rFonts w:ascii="Times New Roman" w:hAnsi="Times New Roman"/>
          <w:noProof w:val="0"/>
        </w:rPr>
        <w:t>ţ</w:t>
      </w:r>
      <w:r w:rsidRPr="00446541">
        <w:rPr>
          <w:rFonts w:ascii="Times New Roman" w:hAnsi="Times New Roman"/>
          <w:noProof w:val="0"/>
        </w:rPr>
        <w:t>ionate la articolul 41. De asemenea, eticheta de pe ecranul protector trebuie să explice în detaliu toate codificările utilizate pe flacon</w:t>
      </w:r>
      <w:r w:rsidR="002A6331" w:rsidRPr="00446541">
        <w:rPr>
          <w:rFonts w:ascii="Times New Roman" w:hAnsi="Times New Roman"/>
          <w:noProof w:val="0"/>
        </w:rPr>
        <w:t xml:space="preserve"> și </w:t>
      </w:r>
      <w:r w:rsidRPr="00446541">
        <w:rPr>
          <w:rFonts w:ascii="Times New Roman" w:hAnsi="Times New Roman"/>
          <w:noProof w:val="0"/>
        </w:rPr>
        <w:t xml:space="preserve">să indice, după caz, pentru un moment </w:t>
      </w:r>
      <w:r w:rsidR="007E3249" w:rsidRPr="00446541">
        <w:rPr>
          <w:rFonts w:ascii="Times New Roman" w:hAnsi="Times New Roman"/>
          <w:noProof w:val="0"/>
        </w:rPr>
        <w:t>ş</w:t>
      </w:r>
      <w:r w:rsidRPr="00446541">
        <w:rPr>
          <w:rFonts w:ascii="Times New Roman" w:hAnsi="Times New Roman"/>
          <w:noProof w:val="0"/>
        </w:rPr>
        <w:t xml:space="preserve">i o dată anume, cantitatea de radioactivitate pe doză sau pe flacon </w:t>
      </w:r>
      <w:r w:rsidR="007E3249" w:rsidRPr="00446541">
        <w:rPr>
          <w:rFonts w:ascii="Times New Roman" w:hAnsi="Times New Roman"/>
          <w:noProof w:val="0"/>
        </w:rPr>
        <w:t>ş</w:t>
      </w:r>
      <w:r w:rsidRPr="00446541">
        <w:rPr>
          <w:rFonts w:ascii="Times New Roman" w:hAnsi="Times New Roman"/>
          <w:noProof w:val="0"/>
        </w:rPr>
        <w:t>i numărul de capsule sau, pentru lichide, numărul de mililitri din recipient.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Eticheta flaconului trebuie să cuprindă următoarele informa</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denumirea sau codul medicamentului, inclusiv denumirea sau simbolul chimic al </w:t>
      </w:r>
      <w:proofErr w:type="spellStart"/>
      <w:r w:rsidRPr="00446541">
        <w:rPr>
          <w:rFonts w:ascii="Times New Roman" w:hAnsi="Times New Roman"/>
          <w:noProof w:val="0"/>
        </w:rPr>
        <w:t>radionuclidului</w:t>
      </w:r>
      <w:proofErr w:type="spellEnd"/>
      <w:r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seria </w:t>
      </w:r>
      <w:r w:rsidR="007E3249" w:rsidRPr="00446541">
        <w:rPr>
          <w:rFonts w:ascii="Times New Roman" w:hAnsi="Times New Roman"/>
          <w:noProof w:val="0"/>
        </w:rPr>
        <w:t>ş</w:t>
      </w:r>
      <w:r w:rsidRPr="00446541">
        <w:rPr>
          <w:rFonts w:ascii="Times New Roman" w:hAnsi="Times New Roman"/>
          <w:noProof w:val="0"/>
        </w:rPr>
        <w:t xml:space="preserve">i data expirării;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simbolul interna</w:t>
      </w:r>
      <w:r w:rsidR="007E3249" w:rsidRPr="00446541">
        <w:rPr>
          <w:rFonts w:ascii="Times New Roman" w:hAnsi="Times New Roman"/>
          <w:noProof w:val="0"/>
        </w:rPr>
        <w:t>ţ</w:t>
      </w:r>
      <w:r w:rsidRPr="00446541">
        <w:rPr>
          <w:rFonts w:ascii="Times New Roman" w:hAnsi="Times New Roman"/>
          <w:noProof w:val="0"/>
        </w:rPr>
        <w:t xml:space="preserve">ional pentru radioactivitate;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numele</w:t>
      </w:r>
      <w:r w:rsidR="002A6331" w:rsidRPr="00446541">
        <w:rPr>
          <w:rFonts w:ascii="Times New Roman" w:hAnsi="Times New Roman"/>
          <w:noProof w:val="0"/>
        </w:rPr>
        <w:t xml:space="preserve"> și </w:t>
      </w:r>
      <w:r w:rsidRPr="00446541">
        <w:rPr>
          <w:rFonts w:ascii="Times New Roman" w:hAnsi="Times New Roman"/>
          <w:noProof w:val="0"/>
        </w:rPr>
        <w:t xml:space="preserve">adresa producătorului;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cantitatea de radioactivitate în conformitate cu alin. (2) al prezentului articol.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 Agenţia asigură că în ambalajul produselor </w:t>
      </w:r>
      <w:proofErr w:type="spellStart"/>
      <w:r w:rsidRPr="00446541">
        <w:rPr>
          <w:rFonts w:ascii="Times New Roman" w:hAnsi="Times New Roman"/>
          <w:noProof w:val="0"/>
        </w:rPr>
        <w:t>radiofarmaceutice</w:t>
      </w:r>
      <w:proofErr w:type="spellEnd"/>
      <w:r w:rsidRPr="00446541">
        <w:rPr>
          <w:rFonts w:ascii="Times New Roman" w:hAnsi="Times New Roman"/>
          <w:noProof w:val="0"/>
        </w:rPr>
        <w:t xml:space="preserve">, al generatorilor de </w:t>
      </w:r>
      <w:proofErr w:type="spellStart"/>
      <w:r w:rsidRPr="00446541">
        <w:rPr>
          <w:rFonts w:ascii="Times New Roman" w:hAnsi="Times New Roman"/>
          <w:noProof w:val="0"/>
        </w:rPr>
        <w:t>radionuclizi</w:t>
      </w:r>
      <w:proofErr w:type="spellEnd"/>
      <w:r w:rsidRPr="00446541">
        <w:rPr>
          <w:rFonts w:ascii="Times New Roman" w:hAnsi="Times New Roman"/>
          <w:noProof w:val="0"/>
        </w:rPr>
        <w:t xml:space="preserve">, al truselor de </w:t>
      </w:r>
      <w:proofErr w:type="spellStart"/>
      <w:r w:rsidRPr="00446541">
        <w:rPr>
          <w:rFonts w:ascii="Times New Roman" w:hAnsi="Times New Roman"/>
          <w:noProof w:val="0"/>
        </w:rPr>
        <w:t>radionuclizi</w:t>
      </w:r>
      <w:proofErr w:type="spellEnd"/>
      <w:r w:rsidRPr="00446541">
        <w:rPr>
          <w:rFonts w:ascii="Times New Roman" w:hAnsi="Times New Roman"/>
          <w:noProof w:val="0"/>
        </w:rPr>
        <w:t xml:space="preserve"> sau al precursorilor </w:t>
      </w:r>
      <w:proofErr w:type="spellStart"/>
      <w:r w:rsidRPr="00446541">
        <w:rPr>
          <w:rFonts w:ascii="Times New Roman" w:hAnsi="Times New Roman"/>
          <w:noProof w:val="0"/>
        </w:rPr>
        <w:t>radionuclidici</w:t>
      </w:r>
      <w:proofErr w:type="spellEnd"/>
      <w:r w:rsidRPr="00446541">
        <w:rPr>
          <w:rFonts w:ascii="Times New Roman" w:hAnsi="Times New Roman"/>
          <w:noProof w:val="0"/>
        </w:rPr>
        <w:t xml:space="preserve"> este introdus un prospect detaliat cu instruc</w:t>
      </w:r>
      <w:r w:rsidR="007E3249" w:rsidRPr="00446541">
        <w:rPr>
          <w:rFonts w:ascii="Times New Roman" w:hAnsi="Times New Roman"/>
          <w:noProof w:val="0"/>
        </w:rPr>
        <w:t>ţ</w:t>
      </w:r>
      <w:r w:rsidRPr="00446541">
        <w:rPr>
          <w:rFonts w:ascii="Times New Roman" w:hAnsi="Times New Roman"/>
          <w:noProof w:val="0"/>
        </w:rPr>
        <w:t>iuni. Textul acestui prospect trebuie să fie elaborat în conformitate cu dispozi</w:t>
      </w:r>
      <w:r w:rsidR="007E3249" w:rsidRPr="00446541">
        <w:rPr>
          <w:rFonts w:ascii="Times New Roman" w:hAnsi="Times New Roman"/>
          <w:noProof w:val="0"/>
        </w:rPr>
        <w:t>ţ</w:t>
      </w:r>
      <w:r w:rsidRPr="00446541">
        <w:rPr>
          <w:rFonts w:ascii="Times New Roman" w:hAnsi="Times New Roman"/>
          <w:noProof w:val="0"/>
        </w:rPr>
        <w:t>iile articolului 44. De asemenea, prospectul trebuie să includă orice precau</w:t>
      </w:r>
      <w:r w:rsidR="007E3249" w:rsidRPr="00446541">
        <w:rPr>
          <w:rFonts w:ascii="Times New Roman" w:hAnsi="Times New Roman"/>
          <w:noProof w:val="0"/>
        </w:rPr>
        <w:t>ţ</w:t>
      </w:r>
      <w:r w:rsidRPr="00446541">
        <w:rPr>
          <w:rFonts w:ascii="Times New Roman" w:hAnsi="Times New Roman"/>
          <w:noProof w:val="0"/>
        </w:rPr>
        <w:t xml:space="preserve">ii care trebuie să fie luate de către utilizator </w:t>
      </w:r>
      <w:r w:rsidR="007E3249" w:rsidRPr="00446541">
        <w:rPr>
          <w:rFonts w:ascii="Times New Roman" w:hAnsi="Times New Roman"/>
          <w:noProof w:val="0"/>
        </w:rPr>
        <w:t>ş</w:t>
      </w:r>
      <w:r w:rsidRPr="00446541">
        <w:rPr>
          <w:rFonts w:ascii="Times New Roman" w:hAnsi="Times New Roman"/>
          <w:noProof w:val="0"/>
        </w:rPr>
        <w:t xml:space="preserve">i pacient în cursul preparării </w:t>
      </w:r>
      <w:r w:rsidR="007E3249" w:rsidRPr="00446541">
        <w:rPr>
          <w:rFonts w:ascii="Times New Roman" w:hAnsi="Times New Roman"/>
          <w:noProof w:val="0"/>
        </w:rPr>
        <w:t>ş</w:t>
      </w:r>
      <w:r w:rsidRPr="00446541">
        <w:rPr>
          <w:rFonts w:ascii="Times New Roman" w:hAnsi="Times New Roman"/>
          <w:noProof w:val="0"/>
        </w:rPr>
        <w:t>i al administrării medicamentului, precum</w:t>
      </w:r>
      <w:r w:rsidR="002A6331" w:rsidRPr="00446541">
        <w:rPr>
          <w:rFonts w:ascii="Times New Roman" w:hAnsi="Times New Roman"/>
          <w:noProof w:val="0"/>
        </w:rPr>
        <w:t xml:space="preserve"> și </w:t>
      </w:r>
      <w:r w:rsidRPr="00446541">
        <w:rPr>
          <w:rFonts w:ascii="Times New Roman" w:hAnsi="Times New Roman"/>
          <w:noProof w:val="0"/>
        </w:rPr>
        <w:t>precau</w:t>
      </w:r>
      <w:r w:rsidR="007E3249" w:rsidRPr="00446541">
        <w:rPr>
          <w:rFonts w:ascii="Times New Roman" w:hAnsi="Times New Roman"/>
          <w:noProof w:val="0"/>
        </w:rPr>
        <w:t>ţ</w:t>
      </w:r>
      <w:r w:rsidRPr="00446541">
        <w:rPr>
          <w:rFonts w:ascii="Times New Roman" w:hAnsi="Times New Roman"/>
          <w:noProof w:val="0"/>
        </w:rPr>
        <w:t xml:space="preserve">ii speciale pentru distrugerea ambalajelor </w:t>
      </w:r>
      <w:r w:rsidR="007E3249" w:rsidRPr="00446541">
        <w:rPr>
          <w:rFonts w:ascii="Times New Roman" w:hAnsi="Times New Roman"/>
          <w:noProof w:val="0"/>
        </w:rPr>
        <w:t>ş</w:t>
      </w:r>
      <w:r w:rsidRPr="00446541">
        <w:rPr>
          <w:rFonts w:ascii="Times New Roman" w:hAnsi="Times New Roman"/>
          <w:noProof w:val="0"/>
        </w:rPr>
        <w:t>i a con</w:t>
      </w:r>
      <w:r w:rsidR="007E3249" w:rsidRPr="00446541">
        <w:rPr>
          <w:rFonts w:ascii="Times New Roman" w:hAnsi="Times New Roman"/>
          <w:noProof w:val="0"/>
        </w:rPr>
        <w:t>ţ</w:t>
      </w:r>
      <w:r w:rsidRPr="00446541">
        <w:rPr>
          <w:rFonts w:ascii="Times New Roman" w:hAnsi="Times New Roman"/>
          <w:noProof w:val="0"/>
        </w:rPr>
        <w:t>inutului neutilizat al acestuia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48.</w:t>
      </w:r>
      <w:r w:rsidRPr="00446541">
        <w:rPr>
          <w:rFonts w:ascii="Times New Roman" w:hAnsi="Times New Roman"/>
          <w:noProof w:val="0"/>
        </w:rPr>
        <w:t xml:space="preserve"> Eticheta</w:t>
      </w:r>
      <w:r w:rsidR="002A6331" w:rsidRPr="00446541">
        <w:rPr>
          <w:rFonts w:ascii="Times New Roman" w:hAnsi="Times New Roman"/>
          <w:noProof w:val="0"/>
        </w:rPr>
        <w:t xml:space="preserve"> și </w:t>
      </w:r>
      <w:r w:rsidRPr="00446541">
        <w:rPr>
          <w:rFonts w:ascii="Times New Roman" w:hAnsi="Times New Roman"/>
          <w:noProof w:val="0"/>
        </w:rPr>
        <w:t>prospectul pentru medicamente homeopate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Medicamentele homeopate trebuie să fie etichetate în conformitate cu dispozi</w:t>
      </w:r>
      <w:r w:rsidR="007E3249" w:rsidRPr="00446541">
        <w:rPr>
          <w:rFonts w:ascii="Times New Roman" w:hAnsi="Times New Roman"/>
          <w:noProof w:val="0"/>
        </w:rPr>
        <w:t>ţ</w:t>
      </w:r>
      <w:r w:rsidRPr="00446541">
        <w:rPr>
          <w:rFonts w:ascii="Times New Roman" w:hAnsi="Times New Roman"/>
          <w:noProof w:val="0"/>
        </w:rPr>
        <w:t xml:space="preserve">iile prezentul capitol </w:t>
      </w:r>
      <w:r w:rsidR="007E3249" w:rsidRPr="00446541">
        <w:rPr>
          <w:rFonts w:ascii="Times New Roman" w:hAnsi="Times New Roman"/>
          <w:noProof w:val="0"/>
        </w:rPr>
        <w:t>ş</w:t>
      </w:r>
      <w:r w:rsidRPr="00446541">
        <w:rPr>
          <w:rFonts w:ascii="Times New Roman" w:hAnsi="Times New Roman"/>
          <w:noProof w:val="0"/>
        </w:rPr>
        <w:t>i să fie identificate printr-o men</w:t>
      </w:r>
      <w:r w:rsidR="007E3249" w:rsidRPr="00446541">
        <w:rPr>
          <w:rFonts w:ascii="Times New Roman" w:hAnsi="Times New Roman"/>
          <w:noProof w:val="0"/>
        </w:rPr>
        <w:t>ţ</w:t>
      </w:r>
      <w:r w:rsidRPr="00446541">
        <w:rPr>
          <w:rFonts w:ascii="Times New Roman" w:hAnsi="Times New Roman"/>
          <w:noProof w:val="0"/>
        </w:rPr>
        <w:t xml:space="preserve">iune pe etichetă a naturii lor homeopate într-o formă clară </w:t>
      </w:r>
      <w:r w:rsidR="007E3249" w:rsidRPr="00446541">
        <w:rPr>
          <w:rFonts w:ascii="Times New Roman" w:hAnsi="Times New Roman"/>
          <w:noProof w:val="0"/>
        </w:rPr>
        <w:t>ş</w:t>
      </w:r>
      <w:r w:rsidRPr="00446541">
        <w:rPr>
          <w:rFonts w:ascii="Times New Roman" w:hAnsi="Times New Roman"/>
          <w:noProof w:val="0"/>
        </w:rPr>
        <w:t>i lizibilă.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Pe </w:t>
      </w:r>
      <w:proofErr w:type="spellStart"/>
      <w:r w:rsidRPr="00446541">
        <w:rPr>
          <w:rFonts w:ascii="Times New Roman" w:hAnsi="Times New Roman"/>
          <w:noProof w:val="0"/>
        </w:rPr>
        <w:t>lîngă</w:t>
      </w:r>
      <w:proofErr w:type="spellEnd"/>
      <w:r w:rsidRPr="00446541">
        <w:rPr>
          <w:rFonts w:ascii="Times New Roman" w:hAnsi="Times New Roman"/>
          <w:noProof w:val="0"/>
        </w:rPr>
        <w:t xml:space="preserve"> men</w:t>
      </w:r>
      <w:r w:rsidR="007E3249" w:rsidRPr="00446541">
        <w:rPr>
          <w:rFonts w:ascii="Times New Roman" w:hAnsi="Times New Roman"/>
          <w:noProof w:val="0"/>
        </w:rPr>
        <w:t>ţ</w:t>
      </w:r>
      <w:r w:rsidRPr="00446541">
        <w:rPr>
          <w:rFonts w:ascii="Times New Roman" w:hAnsi="Times New Roman"/>
          <w:noProof w:val="0"/>
        </w:rPr>
        <w:t xml:space="preserve">ionarea clară a cuvintelor „medicament homeopat”, eticheta </w:t>
      </w:r>
      <w:r w:rsidR="007E3249" w:rsidRPr="00446541">
        <w:rPr>
          <w:rFonts w:ascii="Times New Roman" w:hAnsi="Times New Roman"/>
          <w:noProof w:val="0"/>
        </w:rPr>
        <w:t>ş</w:t>
      </w:r>
      <w:r w:rsidRPr="00446541">
        <w:rPr>
          <w:rFonts w:ascii="Times New Roman" w:hAnsi="Times New Roman"/>
          <w:noProof w:val="0"/>
        </w:rPr>
        <w:t>i, după caz, prospectul medicamentelor prevăzute la articolul 13 alin. (1) prezintă exclusiv următoarele informa</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denumirea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ifică a remediului sau remediilor urmată de gradul de dilu</w:t>
      </w:r>
      <w:r w:rsidR="007E3249" w:rsidRPr="00446541">
        <w:rPr>
          <w:rFonts w:ascii="Times New Roman" w:hAnsi="Times New Roman"/>
          <w:noProof w:val="0"/>
        </w:rPr>
        <w:t>ţ</w:t>
      </w:r>
      <w:r w:rsidRPr="00446541">
        <w:rPr>
          <w:rFonts w:ascii="Times New Roman" w:hAnsi="Times New Roman"/>
          <w:noProof w:val="0"/>
        </w:rPr>
        <w:t xml:space="preserve">ie, folosindu-se simbolurile farmacopeii folosite în conformitate cu articolul 1 alin. (27); în cazul în care medicamentul homeopatic este compus din două sau mai multe remedii, denumirile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 xml:space="preserve">ifice ale remediilor de pe etichetă pot fi completate cu o denumire inventată;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numele </w:t>
      </w:r>
      <w:r w:rsidR="007E3249" w:rsidRPr="00446541">
        <w:rPr>
          <w:rFonts w:ascii="Times New Roman" w:hAnsi="Times New Roman"/>
          <w:noProof w:val="0"/>
        </w:rPr>
        <w:t>ş</w:t>
      </w:r>
      <w:r w:rsidRPr="00446541">
        <w:rPr>
          <w:rFonts w:ascii="Times New Roman" w:hAnsi="Times New Roman"/>
          <w:noProof w:val="0"/>
        </w:rPr>
        <w:t>i adresa</w:t>
      </w:r>
      <w:r w:rsidR="003860A8" w:rsidRPr="00446541">
        <w:rPr>
          <w:rFonts w:ascii="Times New Roman" w:hAnsi="Times New Roman"/>
          <w:noProof w:val="0"/>
        </w:rPr>
        <w:t xml:space="preserve"> </w:t>
      </w:r>
      <w:r w:rsidR="0064429B" w:rsidRPr="00446541">
        <w:rPr>
          <w:rFonts w:ascii="Times New Roman" w:hAnsi="Times New Roman"/>
          <w:noProof w:val="0"/>
        </w:rPr>
        <w:t>deținătorului</w:t>
      </w:r>
      <w:r w:rsidRPr="00446541">
        <w:rPr>
          <w:rFonts w:ascii="Times New Roman" w:hAnsi="Times New Roman"/>
          <w:noProof w:val="0"/>
        </w:rPr>
        <w:t xml:space="preserve"> înregistrării </w:t>
      </w:r>
      <w:r w:rsidR="007E3249" w:rsidRPr="00446541">
        <w:rPr>
          <w:rFonts w:ascii="Times New Roman" w:hAnsi="Times New Roman"/>
          <w:noProof w:val="0"/>
        </w:rPr>
        <w:t>ş</w:t>
      </w:r>
      <w:r w:rsidRPr="00446541">
        <w:rPr>
          <w:rFonts w:ascii="Times New Roman" w:hAnsi="Times New Roman"/>
          <w:noProof w:val="0"/>
        </w:rPr>
        <w:t xml:space="preserve">i, după caz, ale producătorului;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modul de administrare </w:t>
      </w:r>
      <w:r w:rsidR="007E3249" w:rsidRPr="00446541">
        <w:rPr>
          <w:rFonts w:ascii="Times New Roman" w:hAnsi="Times New Roman"/>
          <w:noProof w:val="0"/>
        </w:rPr>
        <w:t>ş</w:t>
      </w:r>
      <w:r w:rsidRPr="00446541">
        <w:rPr>
          <w:rFonts w:ascii="Times New Roman" w:hAnsi="Times New Roman"/>
          <w:noProof w:val="0"/>
        </w:rPr>
        <w:t xml:space="preserve">i, după caz, calea de administrare;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 data expirării, în termeni clari (lună, an);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 forma farmaceutică;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con</w:t>
      </w:r>
      <w:r w:rsidR="007E3249" w:rsidRPr="00446541">
        <w:rPr>
          <w:rFonts w:ascii="Times New Roman" w:hAnsi="Times New Roman"/>
          <w:noProof w:val="0"/>
        </w:rPr>
        <w:t>ţ</w:t>
      </w:r>
      <w:r w:rsidRPr="00446541">
        <w:rPr>
          <w:rFonts w:ascii="Times New Roman" w:hAnsi="Times New Roman"/>
          <w:noProof w:val="0"/>
        </w:rPr>
        <w:t xml:space="preserve">inutul formei de prezentare pentru </w:t>
      </w:r>
      <w:proofErr w:type="spellStart"/>
      <w:r w:rsidRPr="00446541">
        <w:rPr>
          <w:rFonts w:ascii="Times New Roman" w:hAnsi="Times New Roman"/>
          <w:noProof w:val="0"/>
        </w:rPr>
        <w:t>vînzare</w:t>
      </w:r>
      <w:proofErr w:type="spellEnd"/>
      <w:r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7) precau</w:t>
      </w:r>
      <w:r w:rsidR="007E3249" w:rsidRPr="00446541">
        <w:rPr>
          <w:rFonts w:ascii="Times New Roman" w:hAnsi="Times New Roman"/>
          <w:noProof w:val="0"/>
        </w:rPr>
        <w:t>ţ</w:t>
      </w:r>
      <w:r w:rsidRPr="00446541">
        <w:rPr>
          <w:rFonts w:ascii="Times New Roman" w:hAnsi="Times New Roman"/>
          <w:noProof w:val="0"/>
        </w:rPr>
        <w:t xml:space="preserve">ii speciale de conservare, după caz;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8) o aten</w:t>
      </w:r>
      <w:r w:rsidR="007E3249" w:rsidRPr="00446541">
        <w:rPr>
          <w:rFonts w:ascii="Times New Roman" w:hAnsi="Times New Roman"/>
          <w:noProof w:val="0"/>
        </w:rPr>
        <w:t>ţ</w:t>
      </w:r>
      <w:r w:rsidRPr="00446541">
        <w:rPr>
          <w:rFonts w:ascii="Times New Roman" w:hAnsi="Times New Roman"/>
          <w:noProof w:val="0"/>
        </w:rPr>
        <w:t xml:space="preserve">ionare specială, în cazul în care este necesară pentru medicament;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9) numărul lotului de fabrica</w:t>
      </w:r>
      <w:r w:rsidR="007E3249" w:rsidRPr="00446541">
        <w:rPr>
          <w:rFonts w:ascii="Times New Roman" w:hAnsi="Times New Roman"/>
          <w:noProof w:val="0"/>
        </w:rPr>
        <w:t>ţ</w:t>
      </w:r>
      <w:r w:rsidRPr="00446541">
        <w:rPr>
          <w:rFonts w:ascii="Times New Roman" w:hAnsi="Times New Roman"/>
          <w:noProof w:val="0"/>
        </w:rPr>
        <w:t xml:space="preserve">ie;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10) numărul de înregistrare;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11) „medicament homeopat fără indica</w:t>
      </w:r>
      <w:r w:rsidR="007E3249" w:rsidRPr="00446541">
        <w:rPr>
          <w:rFonts w:ascii="Times New Roman" w:hAnsi="Times New Roman"/>
          <w:noProof w:val="0"/>
        </w:rPr>
        <w:t>ţ</w:t>
      </w:r>
      <w:r w:rsidRPr="00446541">
        <w:rPr>
          <w:rFonts w:ascii="Times New Roman" w:hAnsi="Times New Roman"/>
          <w:noProof w:val="0"/>
        </w:rPr>
        <w:t xml:space="preserve">ii terapeutice aprobate”;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12) un avertisment prin care utilizatorul este sfătuit să consulte un doctor în cazul în care simptomele persistă.</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Titlu VI</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CLASIFICAREA MEDICAMENTELOR</w:t>
      </w:r>
    </w:p>
    <w:p w:rsidR="00DD16C5" w:rsidRPr="00446541" w:rsidRDefault="00DD16C5" w:rsidP="009929F6">
      <w:pPr>
        <w:shd w:val="clear" w:color="auto" w:fill="FFFFFF" w:themeFill="background1"/>
        <w:ind w:firstLine="709"/>
        <w:jc w:val="both"/>
        <w:rPr>
          <w:rFonts w:ascii="Times New Roman" w:hAnsi="Times New Roman"/>
          <w:b/>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49.</w:t>
      </w:r>
      <w:r w:rsidRPr="00446541">
        <w:rPr>
          <w:rFonts w:ascii="Times New Roman" w:hAnsi="Times New Roman"/>
          <w:noProof w:val="0"/>
        </w:rPr>
        <w:t xml:space="preserve"> Criterii </w:t>
      </w:r>
      <w:r w:rsidR="007E3249" w:rsidRPr="00446541">
        <w:rPr>
          <w:rFonts w:ascii="Times New Roman" w:hAnsi="Times New Roman"/>
          <w:noProof w:val="0"/>
        </w:rPr>
        <w:t>ş</w:t>
      </w:r>
      <w:r w:rsidRPr="00446541">
        <w:rPr>
          <w:rFonts w:ascii="Times New Roman" w:hAnsi="Times New Roman"/>
          <w:noProof w:val="0"/>
        </w:rPr>
        <w:t>i grupe de clasificare a medicamentelor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La acordarea unei autoriza</w:t>
      </w:r>
      <w:r w:rsidR="007E3249" w:rsidRPr="00446541">
        <w:rPr>
          <w:rFonts w:ascii="Times New Roman" w:hAnsi="Times New Roman"/>
          <w:noProof w:val="0"/>
        </w:rPr>
        <w:t>ţ</w:t>
      </w:r>
      <w:r w:rsidRPr="00446541">
        <w:rPr>
          <w:rFonts w:ascii="Times New Roman" w:hAnsi="Times New Roman"/>
          <w:noProof w:val="0"/>
        </w:rPr>
        <w:t>ii de punere pe pia</w:t>
      </w:r>
      <w:r w:rsidR="007E3249" w:rsidRPr="00446541">
        <w:rPr>
          <w:rFonts w:ascii="Times New Roman" w:hAnsi="Times New Roman"/>
          <w:noProof w:val="0"/>
        </w:rPr>
        <w:t>ţ</w:t>
      </w:r>
      <w:r w:rsidRPr="00446541">
        <w:rPr>
          <w:rFonts w:ascii="Times New Roman" w:hAnsi="Times New Roman"/>
          <w:noProof w:val="0"/>
        </w:rPr>
        <w:t xml:space="preserve">ă, Agenţia specifică clasificarea medicamentului în: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medicament care se eliberează pe bază de prescrip</w:t>
      </w:r>
      <w:r w:rsidR="007E3249" w:rsidRPr="00446541">
        <w:rPr>
          <w:rFonts w:ascii="Times New Roman" w:hAnsi="Times New Roman"/>
          <w:noProof w:val="0"/>
        </w:rPr>
        <w:t>ţ</w:t>
      </w:r>
      <w:r w:rsidRPr="00446541">
        <w:rPr>
          <w:rFonts w:ascii="Times New Roman" w:hAnsi="Times New Roman"/>
          <w:noProof w:val="0"/>
        </w:rPr>
        <w:t xml:space="preserve">ie medicală;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medicament care se eliberează fără prescrip</w:t>
      </w:r>
      <w:r w:rsidR="007E3249" w:rsidRPr="00446541">
        <w:rPr>
          <w:rFonts w:ascii="Times New Roman" w:hAnsi="Times New Roman"/>
          <w:noProof w:val="0"/>
        </w:rPr>
        <w:t>ţ</w:t>
      </w:r>
      <w:r w:rsidRPr="00446541">
        <w:rPr>
          <w:rFonts w:ascii="Times New Roman" w:hAnsi="Times New Roman"/>
          <w:noProof w:val="0"/>
        </w:rPr>
        <w:t xml:space="preserve">ie medicală.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În acest scop se aplică criteriile prevăzute la articolul 50 </w:t>
      </w:r>
      <w:r w:rsidR="00B05D95" w:rsidRPr="00446541">
        <w:rPr>
          <w:rFonts w:ascii="Times New Roman" w:hAnsi="Times New Roman"/>
          <w:noProof w:val="0"/>
        </w:rPr>
        <w:t>alin</w:t>
      </w:r>
      <w:r w:rsidRPr="00446541">
        <w:rPr>
          <w:rFonts w:ascii="Times New Roman" w:hAnsi="Times New Roman"/>
          <w:noProof w:val="0"/>
        </w:rPr>
        <w:t>. 1.</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Agen</w:t>
      </w:r>
      <w:r w:rsidR="007E3249" w:rsidRPr="00446541">
        <w:rPr>
          <w:rFonts w:ascii="Times New Roman" w:hAnsi="Times New Roman"/>
          <w:noProof w:val="0"/>
        </w:rPr>
        <w:t>ţ</w:t>
      </w:r>
      <w:r w:rsidRPr="00446541">
        <w:rPr>
          <w:rFonts w:ascii="Times New Roman" w:hAnsi="Times New Roman"/>
          <w:noProof w:val="0"/>
        </w:rPr>
        <w:t>ia poate stabili subcategorii pentru medicamentele care se eliberează numai cu prescrip</w:t>
      </w:r>
      <w:r w:rsidR="007E3249" w:rsidRPr="00446541">
        <w:rPr>
          <w:rFonts w:ascii="Times New Roman" w:hAnsi="Times New Roman"/>
          <w:noProof w:val="0"/>
        </w:rPr>
        <w:t>ţ</w:t>
      </w:r>
      <w:r w:rsidRPr="00446541">
        <w:rPr>
          <w:rFonts w:ascii="Times New Roman" w:hAnsi="Times New Roman"/>
          <w:noProof w:val="0"/>
        </w:rPr>
        <w:t xml:space="preserve">ie medicală. În acest caz, acestea fac trimitere la următoarea clasificare: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medicamentele pe bază de re</w:t>
      </w:r>
      <w:r w:rsidR="007E3249" w:rsidRPr="00446541">
        <w:rPr>
          <w:rFonts w:ascii="Times New Roman" w:hAnsi="Times New Roman"/>
          <w:noProof w:val="0"/>
        </w:rPr>
        <w:t>ţ</w:t>
      </w:r>
      <w:r w:rsidRPr="00446541">
        <w:rPr>
          <w:rFonts w:ascii="Times New Roman" w:hAnsi="Times New Roman"/>
          <w:noProof w:val="0"/>
        </w:rPr>
        <w:t xml:space="preserve">etă pentru livrare repetabilă sau nerepetabilă;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medicamente care se eliberează pe bază de prescrip</w:t>
      </w:r>
      <w:r w:rsidR="007E3249" w:rsidRPr="00446541">
        <w:rPr>
          <w:rFonts w:ascii="Times New Roman" w:hAnsi="Times New Roman"/>
          <w:noProof w:val="0"/>
        </w:rPr>
        <w:t>ţ</w:t>
      </w:r>
      <w:r w:rsidRPr="00446541">
        <w:rPr>
          <w:rFonts w:ascii="Times New Roman" w:hAnsi="Times New Roman"/>
          <w:noProof w:val="0"/>
        </w:rPr>
        <w:t xml:space="preserve">ie medicală specială;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medicamente pe bază de re</w:t>
      </w:r>
      <w:r w:rsidR="007E3249" w:rsidRPr="00446541">
        <w:rPr>
          <w:rFonts w:ascii="Times New Roman" w:hAnsi="Times New Roman"/>
          <w:noProof w:val="0"/>
        </w:rPr>
        <w:t>ţ</w:t>
      </w:r>
      <w:r w:rsidRPr="00446541">
        <w:rPr>
          <w:rFonts w:ascii="Times New Roman" w:hAnsi="Times New Roman"/>
          <w:noProof w:val="0"/>
        </w:rPr>
        <w:t>etă cu regim restric</w:t>
      </w:r>
      <w:r w:rsidR="007E3249" w:rsidRPr="00446541">
        <w:rPr>
          <w:rFonts w:ascii="Times New Roman" w:hAnsi="Times New Roman"/>
          <w:noProof w:val="0"/>
        </w:rPr>
        <w:t>ţ</w:t>
      </w:r>
      <w:r w:rsidRPr="00446541">
        <w:rPr>
          <w:rFonts w:ascii="Times New Roman" w:hAnsi="Times New Roman"/>
          <w:noProof w:val="0"/>
        </w:rPr>
        <w:t>ionat, rezervate pentru utilizarea în anumite domenii specializate.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50.</w:t>
      </w:r>
      <w:r w:rsidRPr="00446541">
        <w:rPr>
          <w:rFonts w:ascii="Times New Roman" w:hAnsi="Times New Roman"/>
          <w:noProof w:val="0"/>
        </w:rPr>
        <w:t xml:space="preserve"> Medicamente cu prescrip</w:t>
      </w:r>
      <w:r w:rsidR="007E3249" w:rsidRPr="00446541">
        <w:rPr>
          <w:rFonts w:ascii="Times New Roman" w:hAnsi="Times New Roman"/>
          <w:noProof w:val="0"/>
        </w:rPr>
        <w:t>ţ</w:t>
      </w:r>
      <w:r w:rsidRPr="00446541">
        <w:rPr>
          <w:rFonts w:ascii="Times New Roman" w:hAnsi="Times New Roman"/>
          <w:noProof w:val="0"/>
        </w:rPr>
        <w:t>ie medicală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Medicamentele se eliberează pe bază de prescrip</w:t>
      </w:r>
      <w:r w:rsidR="007E3249" w:rsidRPr="00446541">
        <w:rPr>
          <w:rFonts w:ascii="Times New Roman" w:hAnsi="Times New Roman"/>
          <w:noProof w:val="0"/>
        </w:rPr>
        <w:t>ţ</w:t>
      </w:r>
      <w:r w:rsidRPr="00446541">
        <w:rPr>
          <w:rFonts w:ascii="Times New Roman" w:hAnsi="Times New Roman"/>
          <w:noProof w:val="0"/>
        </w:rPr>
        <w:t xml:space="preserve">ie medicală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xml:space="preserve">1) este probabil să prezinte un pericol direct sau indirect, chiar în cazul utilizării corecte,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sunt utilizate fără supraveghere medicală sau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sunt utilizate incorect în mod frecvent </w:t>
      </w:r>
      <w:r w:rsidR="007E3249" w:rsidRPr="00446541">
        <w:rPr>
          <w:rFonts w:ascii="Times New Roman" w:hAnsi="Times New Roman"/>
          <w:noProof w:val="0"/>
        </w:rPr>
        <w:t>ş</w:t>
      </w:r>
      <w:r w:rsidRPr="00446541">
        <w:rPr>
          <w:rFonts w:ascii="Times New Roman" w:hAnsi="Times New Roman"/>
          <w:noProof w:val="0"/>
        </w:rPr>
        <w:t xml:space="preserve">i pe scară largă </w:t>
      </w:r>
      <w:r w:rsidR="007E3249" w:rsidRPr="00446541">
        <w:rPr>
          <w:rFonts w:ascii="Times New Roman" w:hAnsi="Times New Roman"/>
          <w:noProof w:val="0"/>
        </w:rPr>
        <w:t>ş</w:t>
      </w:r>
      <w:r w:rsidRPr="00446541">
        <w:rPr>
          <w:rFonts w:ascii="Times New Roman" w:hAnsi="Times New Roman"/>
          <w:noProof w:val="0"/>
        </w:rPr>
        <w:t>i, în consecin</w:t>
      </w:r>
      <w:r w:rsidR="007E3249" w:rsidRPr="00446541">
        <w:rPr>
          <w:rFonts w:ascii="Times New Roman" w:hAnsi="Times New Roman"/>
          <w:noProof w:val="0"/>
        </w:rPr>
        <w:t>ţ</w:t>
      </w:r>
      <w:r w:rsidRPr="00446541">
        <w:rPr>
          <w:rFonts w:ascii="Times New Roman" w:hAnsi="Times New Roman"/>
          <w:noProof w:val="0"/>
        </w:rPr>
        <w:t xml:space="preserve">ă, pot prezenta un pericol direct sau indirect pentru sănătatea publică sau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con</w:t>
      </w:r>
      <w:r w:rsidR="007E3249" w:rsidRPr="00446541">
        <w:rPr>
          <w:rFonts w:ascii="Times New Roman" w:hAnsi="Times New Roman"/>
          <w:noProof w:val="0"/>
        </w:rPr>
        <w:t>ţ</w:t>
      </w:r>
      <w:r w:rsidRPr="00446541">
        <w:rPr>
          <w:rFonts w:ascii="Times New Roman" w:hAnsi="Times New Roman"/>
          <w:noProof w:val="0"/>
        </w:rPr>
        <w:t>in substan</w:t>
      </w:r>
      <w:r w:rsidR="007E3249" w:rsidRPr="00446541">
        <w:rPr>
          <w:rFonts w:ascii="Times New Roman" w:hAnsi="Times New Roman"/>
          <w:noProof w:val="0"/>
        </w:rPr>
        <w:t>ţ</w:t>
      </w:r>
      <w:r w:rsidRPr="00446541">
        <w:rPr>
          <w:rFonts w:ascii="Times New Roman" w:hAnsi="Times New Roman"/>
          <w:noProof w:val="0"/>
        </w:rPr>
        <w:t xml:space="preserve">e sau preparate ale acestora, a căror activitate </w:t>
      </w:r>
      <w:r w:rsidR="007E3249" w:rsidRPr="00446541">
        <w:rPr>
          <w:rFonts w:ascii="Times New Roman" w:hAnsi="Times New Roman"/>
          <w:noProof w:val="0"/>
        </w:rPr>
        <w:t>ş</w:t>
      </w:r>
      <w:r w:rsidRPr="00446541">
        <w:rPr>
          <w:rFonts w:ascii="Times New Roman" w:hAnsi="Times New Roman"/>
          <w:noProof w:val="0"/>
        </w:rPr>
        <w:t>i/sau ale căror reac</w:t>
      </w:r>
      <w:r w:rsidR="007E3249" w:rsidRPr="00446541">
        <w:rPr>
          <w:rFonts w:ascii="Times New Roman" w:hAnsi="Times New Roman"/>
          <w:noProof w:val="0"/>
        </w:rPr>
        <w:t>ţ</w:t>
      </w:r>
      <w:r w:rsidRPr="00446541">
        <w:rPr>
          <w:rFonts w:ascii="Times New Roman" w:hAnsi="Times New Roman"/>
          <w:noProof w:val="0"/>
        </w:rPr>
        <w:t>ii adverse necesită investiga</w:t>
      </w:r>
      <w:r w:rsidR="007E3249" w:rsidRPr="00446541">
        <w:rPr>
          <w:rFonts w:ascii="Times New Roman" w:hAnsi="Times New Roman"/>
          <w:noProof w:val="0"/>
        </w:rPr>
        <w:t>ţ</w:t>
      </w:r>
      <w:r w:rsidRPr="00446541">
        <w:rPr>
          <w:rFonts w:ascii="Times New Roman" w:hAnsi="Times New Roman"/>
          <w:noProof w:val="0"/>
        </w:rPr>
        <w:t xml:space="preserve">ii suplimentare sau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sunt prescrise în mod normal de un medic pentru a fi administrate parenteral.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În cazul în care Agenţia prevede subcategoria de medicamente care se eliberează pe bază de prescrip</w:t>
      </w:r>
      <w:r w:rsidR="007E3249" w:rsidRPr="00446541">
        <w:rPr>
          <w:rFonts w:ascii="Times New Roman" w:hAnsi="Times New Roman"/>
          <w:noProof w:val="0"/>
        </w:rPr>
        <w:t>ţ</w:t>
      </w:r>
      <w:r w:rsidRPr="00446541">
        <w:rPr>
          <w:rFonts w:ascii="Times New Roman" w:hAnsi="Times New Roman"/>
          <w:noProof w:val="0"/>
        </w:rPr>
        <w:t xml:space="preserve">ie medicală specială, acestea iau în considerare următorii factori: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medicamentul con</w:t>
      </w:r>
      <w:r w:rsidR="007E3249" w:rsidRPr="00446541">
        <w:rPr>
          <w:rFonts w:ascii="Times New Roman" w:hAnsi="Times New Roman"/>
          <w:noProof w:val="0"/>
        </w:rPr>
        <w:t>ţ</w:t>
      </w:r>
      <w:r w:rsidRPr="00446541">
        <w:rPr>
          <w:rFonts w:ascii="Times New Roman" w:hAnsi="Times New Roman"/>
          <w:noProof w:val="0"/>
        </w:rPr>
        <w:t>ine, într-o cantitate care nu este exceptată, o substan</w:t>
      </w:r>
      <w:r w:rsidR="007E3249" w:rsidRPr="00446541">
        <w:rPr>
          <w:rFonts w:ascii="Times New Roman" w:hAnsi="Times New Roman"/>
          <w:noProof w:val="0"/>
        </w:rPr>
        <w:t>ţ</w:t>
      </w:r>
      <w:r w:rsidRPr="00446541">
        <w:rPr>
          <w:rFonts w:ascii="Times New Roman" w:hAnsi="Times New Roman"/>
          <w:noProof w:val="0"/>
        </w:rPr>
        <w:t>ă clasificată ca substan</w:t>
      </w:r>
      <w:r w:rsidR="007E3249" w:rsidRPr="00446541">
        <w:rPr>
          <w:rFonts w:ascii="Times New Roman" w:hAnsi="Times New Roman"/>
          <w:noProof w:val="0"/>
        </w:rPr>
        <w:t>ţ</w:t>
      </w:r>
      <w:r w:rsidRPr="00446541">
        <w:rPr>
          <w:rFonts w:ascii="Times New Roman" w:hAnsi="Times New Roman"/>
          <w:noProof w:val="0"/>
        </w:rPr>
        <w:t>ă narcotică sau psihotropă în în</w:t>
      </w:r>
      <w:r w:rsidR="007E3249" w:rsidRPr="00446541">
        <w:rPr>
          <w:rFonts w:ascii="Times New Roman" w:hAnsi="Times New Roman"/>
          <w:noProof w:val="0"/>
        </w:rPr>
        <w:t>ţ</w:t>
      </w:r>
      <w:r w:rsidRPr="00446541">
        <w:rPr>
          <w:rFonts w:ascii="Times New Roman" w:hAnsi="Times New Roman"/>
          <w:noProof w:val="0"/>
        </w:rPr>
        <w:t>elesul conven</w:t>
      </w:r>
      <w:r w:rsidR="007E3249" w:rsidRPr="00446541">
        <w:rPr>
          <w:rFonts w:ascii="Times New Roman" w:hAnsi="Times New Roman"/>
          <w:noProof w:val="0"/>
        </w:rPr>
        <w:t>ţ</w:t>
      </w:r>
      <w:r w:rsidRPr="00446541">
        <w:rPr>
          <w:rFonts w:ascii="Times New Roman" w:hAnsi="Times New Roman"/>
          <w:noProof w:val="0"/>
        </w:rPr>
        <w:t>iilor interna</w:t>
      </w:r>
      <w:r w:rsidR="007E3249" w:rsidRPr="00446541">
        <w:rPr>
          <w:rFonts w:ascii="Times New Roman" w:hAnsi="Times New Roman"/>
          <w:noProof w:val="0"/>
        </w:rPr>
        <w:t>ţ</w:t>
      </w:r>
      <w:r w:rsidRPr="00446541">
        <w:rPr>
          <w:rFonts w:ascii="Times New Roman" w:hAnsi="Times New Roman"/>
          <w:noProof w:val="0"/>
        </w:rPr>
        <w:t>ionale în vigoare, cum ar fi conven</w:t>
      </w:r>
      <w:r w:rsidR="007E3249" w:rsidRPr="00446541">
        <w:rPr>
          <w:rFonts w:ascii="Times New Roman" w:hAnsi="Times New Roman"/>
          <w:noProof w:val="0"/>
        </w:rPr>
        <w:t>ţ</w:t>
      </w:r>
      <w:r w:rsidRPr="00446541">
        <w:rPr>
          <w:rFonts w:ascii="Times New Roman" w:hAnsi="Times New Roman"/>
          <w:noProof w:val="0"/>
        </w:rPr>
        <w:t>iile Organiza</w:t>
      </w:r>
      <w:r w:rsidR="007E3249" w:rsidRPr="00446541">
        <w:rPr>
          <w:rFonts w:ascii="Times New Roman" w:hAnsi="Times New Roman"/>
          <w:noProof w:val="0"/>
        </w:rPr>
        <w:t>ţ</w:t>
      </w:r>
      <w:r w:rsidRPr="00446541">
        <w:rPr>
          <w:rFonts w:ascii="Times New Roman" w:hAnsi="Times New Roman"/>
          <w:noProof w:val="0"/>
        </w:rPr>
        <w:t>iei Na</w:t>
      </w:r>
      <w:r w:rsidR="007E3249" w:rsidRPr="00446541">
        <w:rPr>
          <w:rFonts w:ascii="Times New Roman" w:hAnsi="Times New Roman"/>
          <w:noProof w:val="0"/>
        </w:rPr>
        <w:t>ţ</w:t>
      </w:r>
      <w:r w:rsidRPr="00446541">
        <w:rPr>
          <w:rFonts w:ascii="Times New Roman" w:hAnsi="Times New Roman"/>
          <w:noProof w:val="0"/>
        </w:rPr>
        <w:t>iunilor Unite din 1961</w:t>
      </w:r>
      <w:r w:rsidR="002A6331" w:rsidRPr="00446541">
        <w:rPr>
          <w:rFonts w:ascii="Times New Roman" w:hAnsi="Times New Roman"/>
          <w:noProof w:val="0"/>
        </w:rPr>
        <w:t xml:space="preserve"> și </w:t>
      </w:r>
      <w:r w:rsidRPr="00446541">
        <w:rPr>
          <w:rFonts w:ascii="Times New Roman" w:hAnsi="Times New Roman"/>
          <w:noProof w:val="0"/>
        </w:rPr>
        <w:t xml:space="preserve">1971 sau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în cazul în care este utilizat incorect, medicamentul poate </w:t>
      </w:r>
      <w:r w:rsidR="00DD16C5" w:rsidRPr="00446541">
        <w:rPr>
          <w:rFonts w:ascii="Times New Roman" w:hAnsi="Times New Roman"/>
          <w:noProof w:val="0"/>
        </w:rPr>
        <w:t>prezintă</w:t>
      </w:r>
      <w:r w:rsidRPr="00446541">
        <w:rPr>
          <w:rFonts w:ascii="Times New Roman" w:hAnsi="Times New Roman"/>
          <w:noProof w:val="0"/>
        </w:rPr>
        <w:t xml:space="preserve"> un risc considerabil de abuz medicamentos, să conducă la dependen</w:t>
      </w:r>
      <w:r w:rsidR="007E3249" w:rsidRPr="00446541">
        <w:rPr>
          <w:rFonts w:ascii="Times New Roman" w:hAnsi="Times New Roman"/>
          <w:noProof w:val="0"/>
        </w:rPr>
        <w:t>ţ</w:t>
      </w:r>
      <w:r w:rsidRPr="00446541">
        <w:rPr>
          <w:rFonts w:ascii="Times New Roman" w:hAnsi="Times New Roman"/>
          <w:noProof w:val="0"/>
        </w:rPr>
        <w:t xml:space="preserve">ă sau să fie utilizat abuziv în scopuri ilegale sau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medicamentul con</w:t>
      </w:r>
      <w:r w:rsidR="007E3249" w:rsidRPr="00446541">
        <w:rPr>
          <w:rFonts w:ascii="Times New Roman" w:hAnsi="Times New Roman"/>
          <w:noProof w:val="0"/>
        </w:rPr>
        <w:t>ţ</w:t>
      </w:r>
      <w:r w:rsidRPr="00446541">
        <w:rPr>
          <w:rFonts w:ascii="Times New Roman" w:hAnsi="Times New Roman"/>
          <w:noProof w:val="0"/>
        </w:rPr>
        <w:t>ine o substan</w:t>
      </w:r>
      <w:r w:rsidR="007E3249" w:rsidRPr="00446541">
        <w:rPr>
          <w:rFonts w:ascii="Times New Roman" w:hAnsi="Times New Roman"/>
          <w:noProof w:val="0"/>
        </w:rPr>
        <w:t>ţ</w:t>
      </w:r>
      <w:r w:rsidRPr="00446541">
        <w:rPr>
          <w:rFonts w:ascii="Times New Roman" w:hAnsi="Times New Roman"/>
          <w:noProof w:val="0"/>
        </w:rPr>
        <w:t>ă care, din cauza noută</w:t>
      </w:r>
      <w:r w:rsidR="007E3249" w:rsidRPr="00446541">
        <w:rPr>
          <w:rFonts w:ascii="Times New Roman" w:hAnsi="Times New Roman"/>
          <w:noProof w:val="0"/>
        </w:rPr>
        <w:t>ţ</w:t>
      </w:r>
      <w:r w:rsidRPr="00446541">
        <w:rPr>
          <w:rFonts w:ascii="Times New Roman" w:hAnsi="Times New Roman"/>
          <w:noProof w:val="0"/>
        </w:rPr>
        <w:t>ii sau a proprietă</w:t>
      </w:r>
      <w:r w:rsidR="007E3249" w:rsidRPr="00446541">
        <w:rPr>
          <w:rFonts w:ascii="Times New Roman" w:hAnsi="Times New Roman"/>
          <w:noProof w:val="0"/>
        </w:rPr>
        <w:t>ţ</w:t>
      </w:r>
      <w:r w:rsidRPr="00446541">
        <w:rPr>
          <w:rFonts w:ascii="Times New Roman" w:hAnsi="Times New Roman"/>
          <w:noProof w:val="0"/>
        </w:rPr>
        <w:t xml:space="preserve">ilor sale, ar putea fi considerată ca </w:t>
      </w:r>
      <w:proofErr w:type="spellStart"/>
      <w:r w:rsidRPr="00446541">
        <w:rPr>
          <w:rFonts w:ascii="Times New Roman" w:hAnsi="Times New Roman"/>
          <w:noProof w:val="0"/>
        </w:rPr>
        <w:t>apar</w:t>
      </w:r>
      <w:r w:rsidR="007E3249" w:rsidRPr="00446541">
        <w:rPr>
          <w:rFonts w:ascii="Times New Roman" w:hAnsi="Times New Roman"/>
          <w:noProof w:val="0"/>
        </w:rPr>
        <w:t>ţ</w:t>
      </w:r>
      <w:r w:rsidRPr="00446541">
        <w:rPr>
          <w:rFonts w:ascii="Times New Roman" w:hAnsi="Times New Roman"/>
          <w:noProof w:val="0"/>
        </w:rPr>
        <w:t>inînd</w:t>
      </w:r>
      <w:proofErr w:type="spellEnd"/>
      <w:r w:rsidRPr="00446541">
        <w:rPr>
          <w:rFonts w:ascii="Times New Roman" w:hAnsi="Times New Roman"/>
          <w:noProof w:val="0"/>
        </w:rPr>
        <w:t xml:space="preserve"> grupului vizat la alin. (2), punctul 2) al prezentului articol, ca măsură de precau</w:t>
      </w:r>
      <w:r w:rsidR="007E3249" w:rsidRPr="00446541">
        <w:rPr>
          <w:rFonts w:ascii="Times New Roman" w:hAnsi="Times New Roman"/>
          <w:noProof w:val="0"/>
        </w:rPr>
        <w:t>ţ</w:t>
      </w:r>
      <w:r w:rsidRPr="00446541">
        <w:rPr>
          <w:rFonts w:ascii="Times New Roman" w:hAnsi="Times New Roman"/>
          <w:noProof w:val="0"/>
        </w:rPr>
        <w:t>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În cazul în care Agenţia prevede subcategoria de medicamente care se eliberează pe bază de prescrip</w:t>
      </w:r>
      <w:r w:rsidR="007E3249" w:rsidRPr="00446541">
        <w:rPr>
          <w:rFonts w:ascii="Times New Roman" w:hAnsi="Times New Roman"/>
          <w:noProof w:val="0"/>
        </w:rPr>
        <w:t>ţ</w:t>
      </w:r>
      <w:r w:rsidRPr="00446541">
        <w:rPr>
          <w:rFonts w:ascii="Times New Roman" w:hAnsi="Times New Roman"/>
          <w:noProof w:val="0"/>
        </w:rPr>
        <w:t xml:space="preserve">ie restrictivă, acestea iau în considerare următorii factori: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datorită caracteristicilor sale farmaceutice sau a noută</w:t>
      </w:r>
      <w:r w:rsidR="007E3249" w:rsidRPr="00446541">
        <w:rPr>
          <w:rFonts w:ascii="Times New Roman" w:hAnsi="Times New Roman"/>
          <w:noProof w:val="0"/>
        </w:rPr>
        <w:t>ţ</w:t>
      </w:r>
      <w:r w:rsidRPr="00446541">
        <w:rPr>
          <w:rFonts w:ascii="Times New Roman" w:hAnsi="Times New Roman"/>
          <w:noProof w:val="0"/>
        </w:rPr>
        <w:t>ii sale, ori în interesul sănătă</w:t>
      </w:r>
      <w:r w:rsidR="007E3249" w:rsidRPr="00446541">
        <w:rPr>
          <w:rFonts w:ascii="Times New Roman" w:hAnsi="Times New Roman"/>
          <w:noProof w:val="0"/>
        </w:rPr>
        <w:t>ţ</w:t>
      </w:r>
      <w:r w:rsidRPr="00446541">
        <w:rPr>
          <w:rFonts w:ascii="Times New Roman" w:hAnsi="Times New Roman"/>
          <w:noProof w:val="0"/>
        </w:rPr>
        <w:t xml:space="preserve">ii publice, medicamentul este rezervat tratamentelor care pot fi urmate numai într-un mediu spitalicesc;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medicamentul este utilizat în tratamentul bolilor care trebuie diagnosticate în mediu spitalicesc sau în institu</w:t>
      </w:r>
      <w:r w:rsidR="007E3249" w:rsidRPr="00446541">
        <w:rPr>
          <w:rFonts w:ascii="Times New Roman" w:hAnsi="Times New Roman"/>
          <w:noProof w:val="0"/>
        </w:rPr>
        <w:t>ţ</w:t>
      </w:r>
      <w:r w:rsidRPr="00446541">
        <w:rPr>
          <w:rFonts w:ascii="Times New Roman" w:hAnsi="Times New Roman"/>
          <w:noProof w:val="0"/>
        </w:rPr>
        <w:t>ii care de</w:t>
      </w:r>
      <w:r w:rsidR="007E3249" w:rsidRPr="00446541">
        <w:rPr>
          <w:rFonts w:ascii="Times New Roman" w:hAnsi="Times New Roman"/>
          <w:noProof w:val="0"/>
        </w:rPr>
        <w:t>ţ</w:t>
      </w:r>
      <w:r w:rsidRPr="00446541">
        <w:rPr>
          <w:rFonts w:ascii="Times New Roman" w:hAnsi="Times New Roman"/>
          <w:noProof w:val="0"/>
        </w:rPr>
        <w:t>in echipamente de diagnosticare adecvate, chiar dacă administrarea</w:t>
      </w:r>
      <w:r w:rsidR="002A6331" w:rsidRPr="00446541">
        <w:rPr>
          <w:rFonts w:ascii="Times New Roman" w:hAnsi="Times New Roman"/>
          <w:noProof w:val="0"/>
        </w:rPr>
        <w:t xml:space="preserve"> și </w:t>
      </w:r>
      <w:r w:rsidRPr="00446541">
        <w:rPr>
          <w:rFonts w:ascii="Times New Roman" w:hAnsi="Times New Roman"/>
          <w:noProof w:val="0"/>
        </w:rPr>
        <w:t>continuarea tratamentului pot fi desfă</w:t>
      </w:r>
      <w:r w:rsidR="007E3249" w:rsidRPr="00446541">
        <w:rPr>
          <w:rFonts w:ascii="Times New Roman" w:hAnsi="Times New Roman"/>
          <w:noProof w:val="0"/>
        </w:rPr>
        <w:t>ş</w:t>
      </w:r>
      <w:r w:rsidRPr="00446541">
        <w:rPr>
          <w:rFonts w:ascii="Times New Roman" w:hAnsi="Times New Roman"/>
          <w:noProof w:val="0"/>
        </w:rPr>
        <w:t xml:space="preserve">urate în altă parte sau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medicamentul este destinat pacien</w:t>
      </w:r>
      <w:r w:rsidR="007E3249" w:rsidRPr="00446541">
        <w:rPr>
          <w:rFonts w:ascii="Times New Roman" w:hAnsi="Times New Roman"/>
          <w:noProof w:val="0"/>
        </w:rPr>
        <w:t>ţ</w:t>
      </w:r>
      <w:r w:rsidRPr="00446541">
        <w:rPr>
          <w:rFonts w:ascii="Times New Roman" w:hAnsi="Times New Roman"/>
          <w:noProof w:val="0"/>
        </w:rPr>
        <w:t>ilor în ambulatoriu, dar utilizarea sa, poate produce reac</w:t>
      </w:r>
      <w:r w:rsidR="007E3249" w:rsidRPr="00446541">
        <w:rPr>
          <w:rFonts w:ascii="Times New Roman" w:hAnsi="Times New Roman"/>
          <w:noProof w:val="0"/>
        </w:rPr>
        <w:t>ţ</w:t>
      </w:r>
      <w:r w:rsidRPr="00446541">
        <w:rPr>
          <w:rFonts w:ascii="Times New Roman" w:hAnsi="Times New Roman"/>
          <w:noProof w:val="0"/>
        </w:rPr>
        <w:t>ii adverse foarte grave, care necesită o prescrip</w:t>
      </w:r>
      <w:r w:rsidR="007E3249" w:rsidRPr="00446541">
        <w:rPr>
          <w:rFonts w:ascii="Times New Roman" w:hAnsi="Times New Roman"/>
          <w:noProof w:val="0"/>
        </w:rPr>
        <w:t>ţ</w:t>
      </w:r>
      <w:r w:rsidRPr="00446541">
        <w:rPr>
          <w:rFonts w:ascii="Times New Roman" w:hAnsi="Times New Roman"/>
          <w:noProof w:val="0"/>
        </w:rPr>
        <w:t>ie medicală întocmită în func</w:t>
      </w:r>
      <w:r w:rsidR="007E3249" w:rsidRPr="00446541">
        <w:rPr>
          <w:rFonts w:ascii="Times New Roman" w:hAnsi="Times New Roman"/>
          <w:noProof w:val="0"/>
        </w:rPr>
        <w:t>ţ</w:t>
      </w:r>
      <w:r w:rsidRPr="00446541">
        <w:rPr>
          <w:rFonts w:ascii="Times New Roman" w:hAnsi="Times New Roman"/>
          <w:noProof w:val="0"/>
        </w:rPr>
        <w:t>ie de necesită</w:t>
      </w:r>
      <w:r w:rsidR="007E3249" w:rsidRPr="00446541">
        <w:rPr>
          <w:rFonts w:ascii="Times New Roman" w:hAnsi="Times New Roman"/>
          <w:noProof w:val="0"/>
        </w:rPr>
        <w:t>ţ</w:t>
      </w:r>
      <w:r w:rsidRPr="00446541">
        <w:rPr>
          <w:rFonts w:ascii="Times New Roman" w:hAnsi="Times New Roman"/>
          <w:noProof w:val="0"/>
        </w:rPr>
        <w:t>i de către un specialist</w:t>
      </w:r>
      <w:r w:rsidR="002A6331" w:rsidRPr="00446541">
        <w:rPr>
          <w:rFonts w:ascii="Times New Roman" w:hAnsi="Times New Roman"/>
          <w:noProof w:val="0"/>
        </w:rPr>
        <w:t xml:space="preserve"> și </w:t>
      </w:r>
      <w:r w:rsidRPr="00446541">
        <w:rPr>
          <w:rFonts w:ascii="Times New Roman" w:hAnsi="Times New Roman"/>
          <w:noProof w:val="0"/>
        </w:rPr>
        <w:t>o supraveghere specială în cursul tratamentului.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 Agenţia derogă de la aplicarea alin. (1), (2). </w:t>
      </w:r>
      <w:r w:rsidR="007E3249" w:rsidRPr="00446541">
        <w:rPr>
          <w:rFonts w:ascii="Times New Roman" w:hAnsi="Times New Roman"/>
          <w:noProof w:val="0"/>
        </w:rPr>
        <w:t>ş</w:t>
      </w:r>
      <w:r w:rsidRPr="00446541">
        <w:rPr>
          <w:rFonts w:ascii="Times New Roman" w:hAnsi="Times New Roman"/>
          <w:noProof w:val="0"/>
        </w:rPr>
        <w:t xml:space="preserve">i (3) </w:t>
      </w:r>
      <w:proofErr w:type="spellStart"/>
      <w:r w:rsidR="007E3249" w:rsidRPr="00446541">
        <w:rPr>
          <w:rFonts w:ascii="Times New Roman" w:hAnsi="Times New Roman"/>
          <w:noProof w:val="0"/>
        </w:rPr>
        <w:t>ţ</w:t>
      </w:r>
      <w:r w:rsidRPr="00446541">
        <w:rPr>
          <w:rFonts w:ascii="Times New Roman" w:hAnsi="Times New Roman"/>
          <w:noProof w:val="0"/>
        </w:rPr>
        <w:t>inînd</w:t>
      </w:r>
      <w:proofErr w:type="spellEnd"/>
      <w:r w:rsidRPr="00446541">
        <w:rPr>
          <w:rFonts w:ascii="Times New Roman" w:hAnsi="Times New Roman"/>
          <w:noProof w:val="0"/>
        </w:rPr>
        <w:t xml:space="preserve"> seama de: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doza unică maximă, doza zilnică maximă, dozajul, forma farmaceutică, anumite tipuri de ambalare </w:t>
      </w:r>
      <w:r w:rsidR="007E3249" w:rsidRPr="00446541">
        <w:rPr>
          <w:rFonts w:ascii="Times New Roman" w:hAnsi="Times New Roman"/>
          <w:noProof w:val="0"/>
        </w:rPr>
        <w:t>ş</w:t>
      </w:r>
      <w:r w:rsidRPr="00446541">
        <w:rPr>
          <w:rFonts w:ascii="Times New Roman" w:hAnsi="Times New Roman"/>
          <w:noProof w:val="0"/>
        </w:rPr>
        <w:t xml:space="preserve">i/sau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alte condi</w:t>
      </w:r>
      <w:r w:rsidR="007E3249" w:rsidRPr="00446541">
        <w:rPr>
          <w:rFonts w:ascii="Times New Roman" w:hAnsi="Times New Roman"/>
          <w:noProof w:val="0"/>
        </w:rPr>
        <w:t>ţ</w:t>
      </w:r>
      <w:r w:rsidRPr="00446541">
        <w:rPr>
          <w:rFonts w:ascii="Times New Roman" w:hAnsi="Times New Roman"/>
          <w:noProof w:val="0"/>
        </w:rPr>
        <w:t>ii de utilizare specificate.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51.</w:t>
      </w:r>
      <w:r w:rsidRPr="00446541">
        <w:rPr>
          <w:rFonts w:ascii="Times New Roman" w:hAnsi="Times New Roman"/>
          <w:noProof w:val="0"/>
        </w:rPr>
        <w:t xml:space="preserve"> Medicamente fără prescrip</w:t>
      </w:r>
      <w:r w:rsidR="007E3249" w:rsidRPr="00446541">
        <w:rPr>
          <w:rFonts w:ascii="Times New Roman" w:hAnsi="Times New Roman"/>
          <w:noProof w:val="0"/>
        </w:rPr>
        <w:t>ţ</w:t>
      </w:r>
      <w:r w:rsidRPr="00446541">
        <w:rPr>
          <w:rFonts w:ascii="Times New Roman" w:hAnsi="Times New Roman"/>
          <w:noProof w:val="0"/>
        </w:rPr>
        <w:t>ie medicală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Medicamentele care se eliberează fără prescrip</w:t>
      </w:r>
      <w:r w:rsidR="007E3249" w:rsidRPr="00446541">
        <w:rPr>
          <w:rFonts w:ascii="Times New Roman" w:hAnsi="Times New Roman"/>
          <w:noProof w:val="0"/>
        </w:rPr>
        <w:t>ţ</w:t>
      </w:r>
      <w:r w:rsidRPr="00446541">
        <w:rPr>
          <w:rFonts w:ascii="Times New Roman" w:hAnsi="Times New Roman"/>
          <w:noProof w:val="0"/>
        </w:rPr>
        <w:t>ie medicală sunt cele care nu se încadrează la criteriile enumerate la articolul 50.</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52.</w:t>
      </w:r>
      <w:r w:rsidRPr="00446541">
        <w:rPr>
          <w:rFonts w:ascii="Times New Roman" w:hAnsi="Times New Roman"/>
          <w:noProof w:val="0"/>
        </w:rPr>
        <w:t xml:space="preserve"> Lista medicamentelor cu prescrip</w:t>
      </w:r>
      <w:r w:rsidR="007E3249" w:rsidRPr="00446541">
        <w:rPr>
          <w:rFonts w:ascii="Times New Roman" w:hAnsi="Times New Roman"/>
          <w:noProof w:val="0"/>
        </w:rPr>
        <w:t>ţ</w:t>
      </w:r>
      <w:r w:rsidRPr="00446541">
        <w:rPr>
          <w:rFonts w:ascii="Times New Roman" w:hAnsi="Times New Roman"/>
          <w:noProof w:val="0"/>
        </w:rPr>
        <w:t>ie medicală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Agenţia întocmeşte o listă a medicamentelor care se eliberează, pe teritoriul Republicii Moldova, pe bază de prescrip</w:t>
      </w:r>
      <w:r w:rsidR="007E3249" w:rsidRPr="00446541">
        <w:rPr>
          <w:rFonts w:ascii="Times New Roman" w:hAnsi="Times New Roman"/>
          <w:noProof w:val="0"/>
        </w:rPr>
        <w:t>ţ</w:t>
      </w:r>
      <w:r w:rsidRPr="00446541">
        <w:rPr>
          <w:rFonts w:ascii="Times New Roman" w:hAnsi="Times New Roman"/>
          <w:noProof w:val="0"/>
        </w:rPr>
        <w:t xml:space="preserve">ie medicală, </w:t>
      </w:r>
      <w:proofErr w:type="spellStart"/>
      <w:r w:rsidRPr="00446541">
        <w:rPr>
          <w:rFonts w:ascii="Times New Roman" w:hAnsi="Times New Roman"/>
          <w:noProof w:val="0"/>
        </w:rPr>
        <w:t>specificînd</w:t>
      </w:r>
      <w:proofErr w:type="spellEnd"/>
      <w:r w:rsidRPr="00446541">
        <w:rPr>
          <w:rFonts w:ascii="Times New Roman" w:hAnsi="Times New Roman"/>
          <w:noProof w:val="0"/>
        </w:rPr>
        <w:t>, după caz, categoria în care sunt clasificate. Agenţia actualizează această listă.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53.</w:t>
      </w:r>
      <w:r w:rsidRPr="00446541">
        <w:rPr>
          <w:rFonts w:ascii="Times New Roman" w:hAnsi="Times New Roman"/>
          <w:noProof w:val="0"/>
        </w:rPr>
        <w:t xml:space="preserve"> Modificarea clasificării medicamentelor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În cazul în care se aduc la cuno</w:t>
      </w:r>
      <w:r w:rsidR="007E3249" w:rsidRPr="00446541">
        <w:rPr>
          <w:rFonts w:ascii="Times New Roman" w:hAnsi="Times New Roman"/>
          <w:noProof w:val="0"/>
        </w:rPr>
        <w:t>ş</w:t>
      </w:r>
      <w:r w:rsidRPr="00446541">
        <w:rPr>
          <w:rFonts w:ascii="Times New Roman" w:hAnsi="Times New Roman"/>
          <w:noProof w:val="0"/>
        </w:rPr>
        <w:t>tin</w:t>
      </w:r>
      <w:r w:rsidR="007E3249" w:rsidRPr="00446541">
        <w:rPr>
          <w:rFonts w:ascii="Times New Roman" w:hAnsi="Times New Roman"/>
          <w:noProof w:val="0"/>
        </w:rPr>
        <w:t>ţ</w:t>
      </w:r>
      <w:r w:rsidRPr="00446541">
        <w:rPr>
          <w:rFonts w:ascii="Times New Roman" w:hAnsi="Times New Roman"/>
          <w:noProof w:val="0"/>
        </w:rPr>
        <w:t xml:space="preserve">a Agenţiei elemente noi, aceasta examinează </w:t>
      </w:r>
      <w:r w:rsidR="007E3249" w:rsidRPr="00446541">
        <w:rPr>
          <w:rFonts w:ascii="Times New Roman" w:hAnsi="Times New Roman"/>
          <w:noProof w:val="0"/>
        </w:rPr>
        <w:t>ş</w:t>
      </w:r>
      <w:r w:rsidRPr="00446541">
        <w:rPr>
          <w:rFonts w:ascii="Times New Roman" w:hAnsi="Times New Roman"/>
          <w:noProof w:val="0"/>
        </w:rPr>
        <w:t xml:space="preserve">i, după caz, modifică clasificarea unui medicament, </w:t>
      </w:r>
      <w:proofErr w:type="spellStart"/>
      <w:r w:rsidRPr="00446541">
        <w:rPr>
          <w:rFonts w:ascii="Times New Roman" w:hAnsi="Times New Roman"/>
          <w:noProof w:val="0"/>
        </w:rPr>
        <w:t>aplicînd</w:t>
      </w:r>
      <w:proofErr w:type="spellEnd"/>
      <w:r w:rsidRPr="00446541">
        <w:rPr>
          <w:rFonts w:ascii="Times New Roman" w:hAnsi="Times New Roman"/>
          <w:noProof w:val="0"/>
        </w:rPr>
        <w:t xml:space="preserve"> criteriile enun</w:t>
      </w:r>
      <w:r w:rsidR="007E3249" w:rsidRPr="00446541">
        <w:rPr>
          <w:rFonts w:ascii="Times New Roman" w:hAnsi="Times New Roman"/>
          <w:noProof w:val="0"/>
        </w:rPr>
        <w:t>ţ</w:t>
      </w:r>
      <w:r w:rsidRPr="00446541">
        <w:rPr>
          <w:rFonts w:ascii="Times New Roman" w:hAnsi="Times New Roman"/>
          <w:noProof w:val="0"/>
        </w:rPr>
        <w:t>ate la articolul 50.</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În cazul în care modificarea clasificării unui medicament a fost autorizată pe bază de teste preclinice sau studii clinice semnificative, Agenţia nu face trimitere la rezultatele acestor teste sau studii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examinează o cerere provenind de la un alt solicitant sau </w:t>
      </w:r>
      <w:proofErr w:type="spellStart"/>
      <w:r w:rsidRPr="00446541">
        <w:rPr>
          <w:rFonts w:ascii="Times New Roman" w:hAnsi="Times New Roman"/>
          <w:noProof w:val="0"/>
        </w:rPr>
        <w:t>de</w:t>
      </w:r>
      <w:r w:rsidR="007E3249" w:rsidRPr="00446541">
        <w:rPr>
          <w:rFonts w:ascii="Times New Roman" w:hAnsi="Times New Roman"/>
          <w:noProof w:val="0"/>
        </w:rPr>
        <w:t>ţ</w:t>
      </w:r>
      <w:r w:rsidRPr="00446541">
        <w:rPr>
          <w:rFonts w:ascii="Times New Roman" w:hAnsi="Times New Roman"/>
          <w:noProof w:val="0"/>
        </w:rPr>
        <w:t>inator</w:t>
      </w:r>
      <w:proofErr w:type="spellEnd"/>
      <w:r w:rsidRPr="00446541">
        <w:rPr>
          <w:rFonts w:ascii="Times New Roman" w:hAnsi="Times New Roman"/>
          <w:noProof w:val="0"/>
        </w:rPr>
        <w:t xml:space="preserve"> de autoriza</w:t>
      </w:r>
      <w:r w:rsidR="007E3249" w:rsidRPr="00446541">
        <w:rPr>
          <w:rFonts w:ascii="Times New Roman" w:hAnsi="Times New Roman"/>
          <w:noProof w:val="0"/>
        </w:rPr>
        <w:t>ţ</w:t>
      </w:r>
      <w:r w:rsidRPr="00446541">
        <w:rPr>
          <w:rFonts w:ascii="Times New Roman" w:hAnsi="Times New Roman"/>
          <w:noProof w:val="0"/>
        </w:rPr>
        <w:t>ie de punere pe pia</w:t>
      </w:r>
      <w:r w:rsidR="007E3249" w:rsidRPr="00446541">
        <w:rPr>
          <w:rFonts w:ascii="Times New Roman" w:hAnsi="Times New Roman"/>
          <w:noProof w:val="0"/>
        </w:rPr>
        <w:t>ţ</w:t>
      </w:r>
      <w:r w:rsidRPr="00446541">
        <w:rPr>
          <w:rFonts w:ascii="Times New Roman" w:hAnsi="Times New Roman"/>
          <w:noProof w:val="0"/>
        </w:rPr>
        <w:t>ă în vederea modificării clasificării aceleia</w:t>
      </w:r>
      <w:r w:rsidR="007E3249" w:rsidRPr="00446541">
        <w:rPr>
          <w:rFonts w:ascii="Times New Roman" w:hAnsi="Times New Roman"/>
          <w:noProof w:val="0"/>
        </w:rPr>
        <w:t>ş</w:t>
      </w:r>
      <w:r w:rsidRPr="00446541">
        <w:rPr>
          <w:rFonts w:ascii="Times New Roman" w:hAnsi="Times New Roman"/>
          <w:noProof w:val="0"/>
        </w:rPr>
        <w:t>i substan</w:t>
      </w:r>
      <w:r w:rsidR="007E3249" w:rsidRPr="00446541">
        <w:rPr>
          <w:rFonts w:ascii="Times New Roman" w:hAnsi="Times New Roman"/>
          <w:noProof w:val="0"/>
        </w:rPr>
        <w:t>ţ</w:t>
      </w:r>
      <w:r w:rsidRPr="00446541">
        <w:rPr>
          <w:rFonts w:ascii="Times New Roman" w:hAnsi="Times New Roman"/>
          <w:noProof w:val="0"/>
        </w:rPr>
        <w:t>e timp de un an de la data autorizării modificării ini</w:t>
      </w:r>
      <w:r w:rsidR="007E3249" w:rsidRPr="00446541">
        <w:rPr>
          <w:rFonts w:ascii="Times New Roman" w:hAnsi="Times New Roman"/>
          <w:noProof w:val="0"/>
        </w:rPr>
        <w:t>ţ</w:t>
      </w:r>
      <w:r w:rsidRPr="00446541">
        <w:rPr>
          <w:rFonts w:ascii="Times New Roman" w:hAnsi="Times New Roman"/>
          <w:noProof w:val="0"/>
        </w:rPr>
        <w:t>iale.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În fiecare an, Agen</w:t>
      </w:r>
      <w:r w:rsidR="007E3249" w:rsidRPr="00446541">
        <w:rPr>
          <w:rFonts w:ascii="Times New Roman" w:hAnsi="Times New Roman"/>
          <w:noProof w:val="0"/>
        </w:rPr>
        <w:t>ţ</w:t>
      </w:r>
      <w:r w:rsidRPr="00446541">
        <w:rPr>
          <w:rFonts w:ascii="Times New Roman" w:hAnsi="Times New Roman"/>
          <w:noProof w:val="0"/>
        </w:rPr>
        <w:t>ia comunică Ministerului Sănătă</w:t>
      </w:r>
      <w:r w:rsidR="007E3249" w:rsidRPr="00446541">
        <w:rPr>
          <w:rFonts w:ascii="Times New Roman" w:hAnsi="Times New Roman"/>
          <w:noProof w:val="0"/>
        </w:rPr>
        <w:t>ţ</w:t>
      </w:r>
      <w:r w:rsidRPr="00446541">
        <w:rPr>
          <w:rFonts w:ascii="Times New Roman" w:hAnsi="Times New Roman"/>
          <w:noProof w:val="0"/>
        </w:rPr>
        <w:t>ii despre modificările aduse listei men</w:t>
      </w:r>
      <w:r w:rsidR="007E3249" w:rsidRPr="00446541">
        <w:rPr>
          <w:rFonts w:ascii="Times New Roman" w:hAnsi="Times New Roman"/>
          <w:noProof w:val="0"/>
        </w:rPr>
        <w:t>ţ</w:t>
      </w:r>
      <w:r w:rsidR="0036300D" w:rsidRPr="00446541">
        <w:rPr>
          <w:rFonts w:ascii="Times New Roman" w:hAnsi="Times New Roman"/>
          <w:noProof w:val="0"/>
        </w:rPr>
        <w:t>ionate la articolul 52</w:t>
      </w:r>
      <w:r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Titlu VII</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DISTRIBU</w:t>
      </w:r>
      <w:r w:rsidR="007E3249" w:rsidRPr="00446541">
        <w:rPr>
          <w:rFonts w:ascii="Times New Roman" w:hAnsi="Times New Roman"/>
          <w:b/>
          <w:noProof w:val="0"/>
        </w:rPr>
        <w:t>Ţ</w:t>
      </w:r>
      <w:r w:rsidRPr="00446541">
        <w:rPr>
          <w:rFonts w:ascii="Times New Roman" w:hAnsi="Times New Roman"/>
          <w:b/>
          <w:noProof w:val="0"/>
        </w:rPr>
        <w:t xml:space="preserve">IA </w:t>
      </w:r>
      <w:r w:rsidR="00DF78C6" w:rsidRPr="00446541">
        <w:rPr>
          <w:rFonts w:ascii="Times New Roman" w:hAnsi="Times New Roman"/>
          <w:b/>
          <w:noProof w:val="0"/>
        </w:rPr>
        <w:t xml:space="preserve">ANGRO </w:t>
      </w:r>
      <w:r w:rsidRPr="00446541">
        <w:rPr>
          <w:rFonts w:ascii="Times New Roman" w:hAnsi="Times New Roman"/>
          <w:b/>
          <w:noProof w:val="0"/>
        </w:rPr>
        <w:t xml:space="preserve">A MEDICAMENTELOR </w:t>
      </w:r>
      <w:r w:rsidR="007E3249" w:rsidRPr="00446541">
        <w:rPr>
          <w:rFonts w:ascii="Times New Roman" w:hAnsi="Times New Roman"/>
          <w:b/>
          <w:noProof w:val="0"/>
        </w:rPr>
        <w:t>Ş</w:t>
      </w:r>
      <w:r w:rsidRPr="00446541">
        <w:rPr>
          <w:rFonts w:ascii="Times New Roman" w:hAnsi="Times New Roman"/>
          <w:b/>
          <w:noProof w:val="0"/>
        </w:rPr>
        <w:t>I INTERMEDIEREA DE MEDICAMENTE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54.</w:t>
      </w:r>
      <w:r w:rsidRPr="00446541">
        <w:rPr>
          <w:rFonts w:ascii="Times New Roman" w:hAnsi="Times New Roman"/>
          <w:noProof w:val="0"/>
        </w:rPr>
        <w:t xml:space="preserve"> Autorizarea distribu</w:t>
      </w:r>
      <w:r w:rsidR="007E3249" w:rsidRPr="00446541">
        <w:rPr>
          <w:rFonts w:ascii="Times New Roman" w:hAnsi="Times New Roman"/>
          <w:noProof w:val="0"/>
        </w:rPr>
        <w:t>ţ</w:t>
      </w:r>
      <w:r w:rsidRPr="00446541">
        <w:rPr>
          <w:rFonts w:ascii="Times New Roman" w:hAnsi="Times New Roman"/>
          <w:noProof w:val="0"/>
        </w:rPr>
        <w:t>iei de medicamente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Fără a aduce atingere articolului</w:t>
      </w:r>
      <w:r w:rsidR="00B05D95" w:rsidRPr="00446541">
        <w:rPr>
          <w:rFonts w:ascii="Times New Roman" w:hAnsi="Times New Roman"/>
          <w:noProof w:val="0"/>
        </w:rPr>
        <w:t xml:space="preserve"> 4</w:t>
      </w:r>
      <w:r w:rsidRPr="00446541">
        <w:rPr>
          <w:rFonts w:ascii="Times New Roman" w:hAnsi="Times New Roman"/>
          <w:noProof w:val="0"/>
        </w:rPr>
        <w:t>, Agenţia ia toate măsurile corespunzătoare pentru a se asigura că pe teritoriul lor sunt distribuite numai medicamente pentru care a fost acordată o autoriza</w:t>
      </w:r>
      <w:r w:rsidR="007E3249" w:rsidRPr="00446541">
        <w:rPr>
          <w:rFonts w:ascii="Times New Roman" w:hAnsi="Times New Roman"/>
          <w:noProof w:val="0"/>
        </w:rPr>
        <w:t>ţ</w:t>
      </w:r>
      <w:r w:rsidRPr="00446541">
        <w:rPr>
          <w:rFonts w:ascii="Times New Roman" w:hAnsi="Times New Roman"/>
          <w:noProof w:val="0"/>
        </w:rPr>
        <w:t>ie de punere pe pia</w:t>
      </w:r>
      <w:r w:rsidR="007E3249" w:rsidRPr="00446541">
        <w:rPr>
          <w:rFonts w:ascii="Times New Roman" w:hAnsi="Times New Roman"/>
          <w:noProof w:val="0"/>
        </w:rPr>
        <w:t>ţ</w:t>
      </w:r>
      <w:r w:rsidRPr="00446541">
        <w:rPr>
          <w:rFonts w:ascii="Times New Roman" w:hAnsi="Times New Roman"/>
          <w:noProof w:val="0"/>
        </w:rPr>
        <w:t>ă în conformitate cu prevederile legale.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(2) În ceea ce prive</w:t>
      </w:r>
      <w:r w:rsidR="007E3249" w:rsidRPr="00446541">
        <w:rPr>
          <w:rFonts w:ascii="Times New Roman" w:hAnsi="Times New Roman"/>
          <w:noProof w:val="0"/>
        </w:rPr>
        <w:t>ş</w:t>
      </w:r>
      <w:r w:rsidRPr="00446541">
        <w:rPr>
          <w:rFonts w:ascii="Times New Roman" w:hAnsi="Times New Roman"/>
          <w:noProof w:val="0"/>
        </w:rPr>
        <w:t>te activită</w:t>
      </w:r>
      <w:r w:rsidR="007E3249" w:rsidRPr="00446541">
        <w:rPr>
          <w:rFonts w:ascii="Times New Roman" w:hAnsi="Times New Roman"/>
          <w:noProof w:val="0"/>
        </w:rPr>
        <w:t>ţ</w:t>
      </w:r>
      <w:r w:rsidRPr="00446541">
        <w:rPr>
          <w:rFonts w:ascii="Times New Roman" w:hAnsi="Times New Roman"/>
          <w:noProof w:val="0"/>
        </w:rPr>
        <w:t>ile de distribu</w:t>
      </w:r>
      <w:r w:rsidR="007E3249" w:rsidRPr="00446541">
        <w:rPr>
          <w:rFonts w:ascii="Times New Roman" w:hAnsi="Times New Roman"/>
          <w:noProof w:val="0"/>
        </w:rPr>
        <w:t>ţ</w:t>
      </w:r>
      <w:r w:rsidRPr="00446541">
        <w:rPr>
          <w:rFonts w:ascii="Times New Roman" w:hAnsi="Times New Roman"/>
          <w:noProof w:val="0"/>
        </w:rPr>
        <w:t>ie cu ridicata</w:t>
      </w:r>
      <w:r w:rsidR="002A6331" w:rsidRPr="00446541">
        <w:rPr>
          <w:rFonts w:ascii="Times New Roman" w:hAnsi="Times New Roman"/>
          <w:noProof w:val="0"/>
        </w:rPr>
        <w:t xml:space="preserve"> și </w:t>
      </w:r>
      <w:r w:rsidRPr="00446541">
        <w:rPr>
          <w:rFonts w:ascii="Times New Roman" w:hAnsi="Times New Roman"/>
          <w:noProof w:val="0"/>
        </w:rPr>
        <w:t>de depozitare, medicamentele intră sub inciden</w:t>
      </w:r>
      <w:r w:rsidR="007E3249" w:rsidRPr="00446541">
        <w:rPr>
          <w:rFonts w:ascii="Times New Roman" w:hAnsi="Times New Roman"/>
          <w:noProof w:val="0"/>
        </w:rPr>
        <w:t>ţ</w:t>
      </w:r>
      <w:r w:rsidRPr="00446541">
        <w:rPr>
          <w:rFonts w:ascii="Times New Roman" w:hAnsi="Times New Roman"/>
          <w:noProof w:val="0"/>
        </w:rPr>
        <w:t>a unei autoriza</w:t>
      </w:r>
      <w:r w:rsidR="007E3249" w:rsidRPr="00446541">
        <w:rPr>
          <w:rFonts w:ascii="Times New Roman" w:hAnsi="Times New Roman"/>
          <w:noProof w:val="0"/>
        </w:rPr>
        <w:t>ţ</w:t>
      </w:r>
      <w:r w:rsidRPr="00446541">
        <w:rPr>
          <w:rFonts w:ascii="Times New Roman" w:hAnsi="Times New Roman"/>
          <w:noProof w:val="0"/>
        </w:rPr>
        <w:t>ii de punere pe pia</w:t>
      </w:r>
      <w:r w:rsidR="007E3249" w:rsidRPr="00446541">
        <w:rPr>
          <w:rFonts w:ascii="Times New Roman" w:hAnsi="Times New Roman"/>
          <w:noProof w:val="0"/>
        </w:rPr>
        <w:t>ţ</w:t>
      </w:r>
      <w:r w:rsidRPr="00446541">
        <w:rPr>
          <w:rFonts w:ascii="Times New Roman" w:hAnsi="Times New Roman"/>
          <w:noProof w:val="0"/>
        </w:rPr>
        <w:t>ă acordate conform regulamentului Agenţiei şi cu prezenta lege.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Orice distribuitor care nu este</w:t>
      </w:r>
      <w:r w:rsidR="003860A8" w:rsidRPr="00446541">
        <w:rPr>
          <w:rFonts w:ascii="Times New Roman" w:hAnsi="Times New Roman"/>
          <w:noProof w:val="0"/>
        </w:rPr>
        <w:t xml:space="preserv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w:t>
      </w:r>
      <w:r w:rsidR="002A6331" w:rsidRPr="00446541">
        <w:rPr>
          <w:rFonts w:ascii="Times New Roman" w:hAnsi="Times New Roman"/>
          <w:noProof w:val="0"/>
        </w:rPr>
        <w:t xml:space="preserve"> și </w:t>
      </w:r>
      <w:r w:rsidRPr="00446541">
        <w:rPr>
          <w:rFonts w:ascii="Times New Roman" w:hAnsi="Times New Roman"/>
          <w:noProof w:val="0"/>
        </w:rPr>
        <w:t>care importă un medicament în Republica Moldova î</w:t>
      </w:r>
      <w:r w:rsidR="007E3249" w:rsidRPr="00446541">
        <w:rPr>
          <w:rFonts w:ascii="Times New Roman" w:hAnsi="Times New Roman"/>
          <w:noProof w:val="0"/>
        </w:rPr>
        <w:t>ş</w:t>
      </w:r>
      <w:r w:rsidRPr="00446541">
        <w:rPr>
          <w:rFonts w:ascii="Times New Roman" w:hAnsi="Times New Roman"/>
          <w:noProof w:val="0"/>
        </w:rPr>
        <w:t>i notifică inten</w:t>
      </w:r>
      <w:r w:rsidR="007E3249" w:rsidRPr="00446541">
        <w:rPr>
          <w:rFonts w:ascii="Times New Roman" w:hAnsi="Times New Roman"/>
          <w:noProof w:val="0"/>
        </w:rPr>
        <w:t>ţ</w:t>
      </w:r>
      <w:r w:rsidRPr="00446541">
        <w:rPr>
          <w:rFonts w:ascii="Times New Roman" w:hAnsi="Times New Roman"/>
          <w:noProof w:val="0"/>
        </w:rPr>
        <w:t xml:space="preserve">ia de a importa produsul </w:t>
      </w:r>
      <w:r w:rsidR="0064429B" w:rsidRPr="00446541">
        <w:rPr>
          <w:rFonts w:ascii="Times New Roman" w:hAnsi="Times New Roman"/>
          <w:noProof w:val="0"/>
        </w:rPr>
        <w:t>deținătorului</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w:t>
      </w:r>
      <w:r w:rsidR="002A6331" w:rsidRPr="00446541">
        <w:rPr>
          <w:rFonts w:ascii="Times New Roman" w:hAnsi="Times New Roman"/>
          <w:noProof w:val="0"/>
        </w:rPr>
        <w:t xml:space="preserve"> și </w:t>
      </w:r>
      <w:r w:rsidRPr="00446541">
        <w:rPr>
          <w:rFonts w:ascii="Times New Roman" w:hAnsi="Times New Roman"/>
          <w:noProof w:val="0"/>
        </w:rPr>
        <w:t xml:space="preserve">Agenţiei.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În ceea ce prive</w:t>
      </w:r>
      <w:r w:rsidR="007E3249" w:rsidRPr="00446541">
        <w:rPr>
          <w:rFonts w:ascii="Times New Roman" w:hAnsi="Times New Roman"/>
          <w:noProof w:val="0"/>
        </w:rPr>
        <w:t>ş</w:t>
      </w:r>
      <w:r w:rsidRPr="00446541">
        <w:rPr>
          <w:rFonts w:ascii="Times New Roman" w:hAnsi="Times New Roman"/>
          <w:noProof w:val="0"/>
        </w:rPr>
        <w:t>te medicamentele pentru care nu s-a acordat o autoriza</w:t>
      </w:r>
      <w:r w:rsidR="007E3249" w:rsidRPr="00446541">
        <w:rPr>
          <w:rFonts w:ascii="Times New Roman" w:hAnsi="Times New Roman"/>
          <w:noProof w:val="0"/>
        </w:rPr>
        <w:t>ţ</w:t>
      </w:r>
      <w:r w:rsidRPr="00446541">
        <w:rPr>
          <w:rFonts w:ascii="Times New Roman" w:hAnsi="Times New Roman"/>
          <w:noProof w:val="0"/>
        </w:rPr>
        <w:t>ie de punere pe piaţă, notificarea Agenţiei nu aduce atingere procedurilor suplimentare stipulate în legisla</w:t>
      </w:r>
      <w:r w:rsidR="007E3249" w:rsidRPr="00446541">
        <w:rPr>
          <w:rFonts w:ascii="Times New Roman" w:hAnsi="Times New Roman"/>
          <w:noProof w:val="0"/>
        </w:rPr>
        <w:t>ţ</w:t>
      </w:r>
      <w:r w:rsidRPr="00446541">
        <w:rPr>
          <w:rFonts w:ascii="Times New Roman" w:hAnsi="Times New Roman"/>
          <w:noProof w:val="0"/>
        </w:rPr>
        <w:t>ia na</w:t>
      </w:r>
      <w:r w:rsidR="007E3249" w:rsidRPr="00446541">
        <w:rPr>
          <w:rFonts w:ascii="Times New Roman" w:hAnsi="Times New Roman"/>
          <w:noProof w:val="0"/>
        </w:rPr>
        <w:t>ţ</w:t>
      </w:r>
      <w:r w:rsidRPr="00446541">
        <w:rPr>
          <w:rFonts w:ascii="Times New Roman" w:hAnsi="Times New Roman"/>
          <w:noProof w:val="0"/>
        </w:rPr>
        <w:t xml:space="preserve">ională </w:t>
      </w:r>
      <w:r w:rsidR="007E3249" w:rsidRPr="00446541">
        <w:rPr>
          <w:rFonts w:ascii="Times New Roman" w:hAnsi="Times New Roman"/>
          <w:noProof w:val="0"/>
        </w:rPr>
        <w:t>ş</w:t>
      </w:r>
      <w:r w:rsidRPr="00446541">
        <w:rPr>
          <w:rFonts w:ascii="Times New Roman" w:hAnsi="Times New Roman"/>
          <w:noProof w:val="0"/>
        </w:rPr>
        <w:t>i taxelor ce trebuie achitate Agen</w:t>
      </w:r>
      <w:r w:rsidR="007E3249" w:rsidRPr="00446541">
        <w:rPr>
          <w:rFonts w:ascii="Times New Roman" w:hAnsi="Times New Roman"/>
          <w:noProof w:val="0"/>
        </w:rPr>
        <w:t>ţ</w:t>
      </w:r>
      <w:r w:rsidRPr="00446541">
        <w:rPr>
          <w:rFonts w:ascii="Times New Roman" w:hAnsi="Times New Roman"/>
          <w:noProof w:val="0"/>
        </w:rPr>
        <w:t>iei pentru verificarea notificării.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În cazul medicamentelor pentru care s-a acordat o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distribuitorul prezintă notificarea </w:t>
      </w:r>
      <w:proofErr w:type="spellStart"/>
      <w:r w:rsidRPr="00446541">
        <w:rPr>
          <w:rFonts w:ascii="Times New Roman" w:hAnsi="Times New Roman"/>
          <w:noProof w:val="0"/>
        </w:rPr>
        <w:t>confrom</w:t>
      </w:r>
      <w:proofErr w:type="spellEnd"/>
      <w:r w:rsidRPr="00446541">
        <w:rPr>
          <w:rFonts w:ascii="Times New Roman" w:hAnsi="Times New Roman"/>
          <w:noProof w:val="0"/>
        </w:rPr>
        <w:t xml:space="preserve"> alin. (3) al prezentul articol, </w:t>
      </w:r>
      <w:r w:rsidR="0064429B" w:rsidRPr="00446541">
        <w:rPr>
          <w:rFonts w:ascii="Times New Roman" w:hAnsi="Times New Roman"/>
          <w:noProof w:val="0"/>
        </w:rPr>
        <w:t>deținătorului</w:t>
      </w:r>
      <w:r w:rsidRPr="00446541">
        <w:rPr>
          <w:rFonts w:ascii="Times New Roman" w:hAnsi="Times New Roman"/>
          <w:noProof w:val="0"/>
        </w:rPr>
        <w:t xml:space="preserve"> autorizaţiei de punere pe piaţă</w:t>
      </w:r>
      <w:r w:rsidR="002A6331" w:rsidRPr="00446541">
        <w:rPr>
          <w:rFonts w:ascii="Times New Roman" w:hAnsi="Times New Roman"/>
          <w:noProof w:val="0"/>
        </w:rPr>
        <w:t xml:space="preserve"> și </w:t>
      </w:r>
      <w:r w:rsidRPr="00446541">
        <w:rPr>
          <w:rFonts w:ascii="Times New Roman" w:hAnsi="Times New Roman"/>
          <w:noProof w:val="0"/>
        </w:rPr>
        <w:t>Agenţiei. Se achită Agenţiei o taxă pentru verificarea respectării condi</w:t>
      </w:r>
      <w:r w:rsidR="007E3249" w:rsidRPr="00446541">
        <w:rPr>
          <w:rFonts w:ascii="Times New Roman" w:hAnsi="Times New Roman"/>
          <w:noProof w:val="0"/>
        </w:rPr>
        <w:t>ţ</w:t>
      </w:r>
      <w:r w:rsidRPr="00446541">
        <w:rPr>
          <w:rFonts w:ascii="Times New Roman" w:hAnsi="Times New Roman"/>
          <w:noProof w:val="0"/>
        </w:rPr>
        <w:t>iilor stabilite în legisla</w:t>
      </w:r>
      <w:r w:rsidR="007E3249" w:rsidRPr="00446541">
        <w:rPr>
          <w:rFonts w:ascii="Times New Roman" w:hAnsi="Times New Roman"/>
          <w:noProof w:val="0"/>
        </w:rPr>
        <w:t>ţ</w:t>
      </w:r>
      <w:r w:rsidRPr="00446541">
        <w:rPr>
          <w:rFonts w:ascii="Times New Roman" w:hAnsi="Times New Roman"/>
          <w:noProof w:val="0"/>
        </w:rPr>
        <w:t xml:space="preserve">ia Republicii Moldova privind medicamentele </w:t>
      </w:r>
      <w:r w:rsidR="007E3249" w:rsidRPr="00446541">
        <w:rPr>
          <w:rFonts w:ascii="Times New Roman" w:hAnsi="Times New Roman"/>
          <w:noProof w:val="0"/>
        </w:rPr>
        <w:t>ş</w:t>
      </w:r>
      <w:r w:rsidRPr="00446541">
        <w:rPr>
          <w:rFonts w:ascii="Times New Roman" w:hAnsi="Times New Roman"/>
          <w:noProof w:val="0"/>
        </w:rPr>
        <w:t>i în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55.</w:t>
      </w:r>
      <w:r w:rsidRPr="00446541">
        <w:rPr>
          <w:rFonts w:ascii="Times New Roman" w:hAnsi="Times New Roman"/>
          <w:noProof w:val="0"/>
        </w:rPr>
        <w:t xml:space="preserve"> Condi</w:t>
      </w:r>
      <w:r w:rsidR="007E3249" w:rsidRPr="00446541">
        <w:rPr>
          <w:rFonts w:ascii="Times New Roman" w:hAnsi="Times New Roman"/>
          <w:noProof w:val="0"/>
        </w:rPr>
        <w:t>ţ</w:t>
      </w:r>
      <w:r w:rsidRPr="00446541">
        <w:rPr>
          <w:rFonts w:ascii="Times New Roman" w:hAnsi="Times New Roman"/>
          <w:noProof w:val="0"/>
        </w:rPr>
        <w:t>ii privind autoriza</w:t>
      </w:r>
      <w:r w:rsidR="007E3249" w:rsidRPr="00446541">
        <w:rPr>
          <w:rFonts w:ascii="Times New Roman" w:hAnsi="Times New Roman"/>
          <w:noProof w:val="0"/>
        </w:rPr>
        <w:t>ţ</w:t>
      </w:r>
      <w:r w:rsidRPr="00446541">
        <w:rPr>
          <w:rFonts w:ascii="Times New Roman" w:hAnsi="Times New Roman"/>
          <w:noProof w:val="0"/>
        </w:rPr>
        <w:t>ia de distribu</w:t>
      </w:r>
      <w:r w:rsidR="007E3249" w:rsidRPr="00446541">
        <w:rPr>
          <w:rFonts w:ascii="Times New Roman" w:hAnsi="Times New Roman"/>
          <w:noProof w:val="0"/>
        </w:rPr>
        <w:t>ţ</w:t>
      </w:r>
      <w:r w:rsidRPr="00446541">
        <w:rPr>
          <w:rFonts w:ascii="Times New Roman" w:hAnsi="Times New Roman"/>
          <w:noProof w:val="0"/>
        </w:rPr>
        <w:t>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Agenţia ia toate măsurile corespunzătoare pentru a se asigura că distribu</w:t>
      </w:r>
      <w:r w:rsidR="007E3249" w:rsidRPr="00446541">
        <w:rPr>
          <w:rFonts w:ascii="Times New Roman" w:hAnsi="Times New Roman"/>
          <w:noProof w:val="0"/>
        </w:rPr>
        <w:t>ţ</w:t>
      </w:r>
      <w:r w:rsidRPr="00446541">
        <w:rPr>
          <w:rFonts w:ascii="Times New Roman" w:hAnsi="Times New Roman"/>
          <w:noProof w:val="0"/>
        </w:rPr>
        <w:t>ia de medicamente este condi</w:t>
      </w:r>
      <w:r w:rsidR="007E3249" w:rsidRPr="00446541">
        <w:rPr>
          <w:rFonts w:ascii="Times New Roman" w:hAnsi="Times New Roman"/>
          <w:noProof w:val="0"/>
        </w:rPr>
        <w:t>ţ</w:t>
      </w:r>
      <w:r w:rsidRPr="00446541">
        <w:rPr>
          <w:rFonts w:ascii="Times New Roman" w:hAnsi="Times New Roman"/>
          <w:noProof w:val="0"/>
        </w:rPr>
        <w:t>ionată de de</w:t>
      </w:r>
      <w:r w:rsidR="007E3249" w:rsidRPr="00446541">
        <w:rPr>
          <w:rFonts w:ascii="Times New Roman" w:hAnsi="Times New Roman"/>
          <w:noProof w:val="0"/>
        </w:rPr>
        <w:t>ţ</w:t>
      </w:r>
      <w:r w:rsidRPr="00446541">
        <w:rPr>
          <w:rFonts w:ascii="Times New Roman" w:hAnsi="Times New Roman"/>
          <w:noProof w:val="0"/>
        </w:rPr>
        <w:t>inerea unei autoriza</w:t>
      </w:r>
      <w:r w:rsidR="007E3249" w:rsidRPr="00446541">
        <w:rPr>
          <w:rFonts w:ascii="Times New Roman" w:hAnsi="Times New Roman"/>
          <w:noProof w:val="0"/>
        </w:rPr>
        <w:t>ţ</w:t>
      </w:r>
      <w:r w:rsidRPr="00446541">
        <w:rPr>
          <w:rFonts w:ascii="Times New Roman" w:hAnsi="Times New Roman"/>
          <w:noProof w:val="0"/>
        </w:rPr>
        <w:t>ii de a desfă</w:t>
      </w:r>
      <w:r w:rsidR="007E3249" w:rsidRPr="00446541">
        <w:rPr>
          <w:rFonts w:ascii="Times New Roman" w:hAnsi="Times New Roman"/>
          <w:noProof w:val="0"/>
        </w:rPr>
        <w:t>ş</w:t>
      </w:r>
      <w:r w:rsidRPr="00446541">
        <w:rPr>
          <w:rFonts w:ascii="Times New Roman" w:hAnsi="Times New Roman"/>
          <w:noProof w:val="0"/>
        </w:rPr>
        <w:t>ura activitatea de distribuitor de medicamente care indică spa</w:t>
      </w:r>
      <w:r w:rsidR="007E3249" w:rsidRPr="00446541">
        <w:rPr>
          <w:rFonts w:ascii="Times New Roman" w:hAnsi="Times New Roman"/>
          <w:noProof w:val="0"/>
        </w:rPr>
        <w:t>ţ</w:t>
      </w:r>
      <w:r w:rsidRPr="00446541">
        <w:rPr>
          <w:rFonts w:ascii="Times New Roman" w:hAnsi="Times New Roman"/>
          <w:noProof w:val="0"/>
        </w:rPr>
        <w:t>iile de pe teritoriile lor pentru care este valabilă.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În cazul în care persoanele autorizate sau abilitate să elibereze medicamente către popula</w:t>
      </w:r>
      <w:r w:rsidR="007E3249" w:rsidRPr="00446541">
        <w:rPr>
          <w:rFonts w:ascii="Times New Roman" w:hAnsi="Times New Roman"/>
          <w:noProof w:val="0"/>
        </w:rPr>
        <w:t>ţ</w:t>
      </w:r>
      <w:r w:rsidRPr="00446541">
        <w:rPr>
          <w:rFonts w:ascii="Times New Roman" w:hAnsi="Times New Roman"/>
          <w:noProof w:val="0"/>
        </w:rPr>
        <w:t>ie pot, în conformitate cu prevederile legale na</w:t>
      </w:r>
      <w:r w:rsidR="007E3249" w:rsidRPr="00446541">
        <w:rPr>
          <w:rFonts w:ascii="Times New Roman" w:hAnsi="Times New Roman"/>
          <w:noProof w:val="0"/>
        </w:rPr>
        <w:t>ţ</w:t>
      </w:r>
      <w:r w:rsidRPr="00446541">
        <w:rPr>
          <w:rFonts w:ascii="Times New Roman" w:hAnsi="Times New Roman"/>
          <w:noProof w:val="0"/>
        </w:rPr>
        <w:t>ionale, să desfă</w:t>
      </w:r>
      <w:r w:rsidR="007E3249" w:rsidRPr="00446541">
        <w:rPr>
          <w:rFonts w:ascii="Times New Roman" w:hAnsi="Times New Roman"/>
          <w:noProof w:val="0"/>
        </w:rPr>
        <w:t>ş</w:t>
      </w:r>
      <w:r w:rsidRPr="00446541">
        <w:rPr>
          <w:rFonts w:ascii="Times New Roman" w:hAnsi="Times New Roman"/>
          <w:noProof w:val="0"/>
        </w:rPr>
        <w:t>oare</w:t>
      </w:r>
      <w:r w:rsidR="002A6331" w:rsidRPr="00446541">
        <w:rPr>
          <w:rFonts w:ascii="Times New Roman" w:hAnsi="Times New Roman"/>
          <w:noProof w:val="0"/>
        </w:rPr>
        <w:t xml:space="preserve"> și </w:t>
      </w:r>
      <w:r w:rsidRPr="00446541">
        <w:rPr>
          <w:rFonts w:ascii="Times New Roman" w:hAnsi="Times New Roman"/>
          <w:noProof w:val="0"/>
        </w:rPr>
        <w:t>activită</w:t>
      </w:r>
      <w:r w:rsidR="007E3249" w:rsidRPr="00446541">
        <w:rPr>
          <w:rFonts w:ascii="Times New Roman" w:hAnsi="Times New Roman"/>
          <w:noProof w:val="0"/>
        </w:rPr>
        <w:t>ţ</w:t>
      </w:r>
      <w:r w:rsidRPr="00446541">
        <w:rPr>
          <w:rFonts w:ascii="Times New Roman" w:hAnsi="Times New Roman"/>
          <w:noProof w:val="0"/>
        </w:rPr>
        <w:t>i de distribu</w:t>
      </w:r>
      <w:r w:rsidR="007E3249" w:rsidRPr="00446541">
        <w:rPr>
          <w:rFonts w:ascii="Times New Roman" w:hAnsi="Times New Roman"/>
          <w:noProof w:val="0"/>
        </w:rPr>
        <w:t>ţ</w:t>
      </w:r>
      <w:r w:rsidRPr="00446541">
        <w:rPr>
          <w:rFonts w:ascii="Times New Roman" w:hAnsi="Times New Roman"/>
          <w:noProof w:val="0"/>
        </w:rPr>
        <w:t>ie angro, aceste persoane trebuie să facă obiec</w:t>
      </w:r>
      <w:r w:rsidR="0036300D" w:rsidRPr="00446541">
        <w:rPr>
          <w:rFonts w:ascii="Times New Roman" w:hAnsi="Times New Roman"/>
          <w:noProof w:val="0"/>
        </w:rPr>
        <w:t>tul autorizării prevăzute la alin</w:t>
      </w:r>
      <w:r w:rsidRPr="00446541">
        <w:rPr>
          <w:rFonts w:ascii="Times New Roman" w:hAnsi="Times New Roman"/>
          <w:noProof w:val="0"/>
        </w:rPr>
        <w:t>. 1.</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De</w:t>
      </w:r>
      <w:r w:rsidR="007E3249" w:rsidRPr="00446541">
        <w:rPr>
          <w:rFonts w:ascii="Times New Roman" w:hAnsi="Times New Roman"/>
          <w:noProof w:val="0"/>
        </w:rPr>
        <w:t>ţ</w:t>
      </w:r>
      <w:r w:rsidRPr="00446541">
        <w:rPr>
          <w:rFonts w:ascii="Times New Roman" w:hAnsi="Times New Roman"/>
          <w:noProof w:val="0"/>
        </w:rPr>
        <w:t>inerea unei autoriza</w:t>
      </w:r>
      <w:r w:rsidR="007E3249" w:rsidRPr="00446541">
        <w:rPr>
          <w:rFonts w:ascii="Times New Roman" w:hAnsi="Times New Roman"/>
          <w:noProof w:val="0"/>
        </w:rPr>
        <w:t>ţ</w:t>
      </w:r>
      <w:r w:rsidRPr="00446541">
        <w:rPr>
          <w:rFonts w:ascii="Times New Roman" w:hAnsi="Times New Roman"/>
          <w:noProof w:val="0"/>
        </w:rPr>
        <w:t>ii de fabrica</w:t>
      </w:r>
      <w:r w:rsidR="007E3249" w:rsidRPr="00446541">
        <w:rPr>
          <w:rFonts w:ascii="Times New Roman" w:hAnsi="Times New Roman"/>
          <w:noProof w:val="0"/>
        </w:rPr>
        <w:t>ţ</w:t>
      </w:r>
      <w:r w:rsidRPr="00446541">
        <w:rPr>
          <w:rFonts w:ascii="Times New Roman" w:hAnsi="Times New Roman"/>
          <w:noProof w:val="0"/>
        </w:rPr>
        <w:t>ie include autorizarea de a distribui medicamentele la care face referire această autoriza</w:t>
      </w:r>
      <w:r w:rsidR="007E3249" w:rsidRPr="00446541">
        <w:rPr>
          <w:rFonts w:ascii="Times New Roman" w:hAnsi="Times New Roman"/>
          <w:noProof w:val="0"/>
        </w:rPr>
        <w:t>ţ</w:t>
      </w:r>
      <w:r w:rsidRPr="00446541">
        <w:rPr>
          <w:rFonts w:ascii="Times New Roman" w:hAnsi="Times New Roman"/>
          <w:noProof w:val="0"/>
        </w:rPr>
        <w:t>ie. De</w:t>
      </w:r>
      <w:r w:rsidR="007E3249" w:rsidRPr="00446541">
        <w:rPr>
          <w:rFonts w:ascii="Times New Roman" w:hAnsi="Times New Roman"/>
          <w:noProof w:val="0"/>
        </w:rPr>
        <w:t>ţ</w:t>
      </w:r>
      <w:r w:rsidRPr="00446541">
        <w:rPr>
          <w:rFonts w:ascii="Times New Roman" w:hAnsi="Times New Roman"/>
          <w:noProof w:val="0"/>
        </w:rPr>
        <w:t>inerea unei autoriza</w:t>
      </w:r>
      <w:r w:rsidR="007E3249" w:rsidRPr="00446541">
        <w:rPr>
          <w:rFonts w:ascii="Times New Roman" w:hAnsi="Times New Roman"/>
          <w:noProof w:val="0"/>
        </w:rPr>
        <w:t>ţ</w:t>
      </w:r>
      <w:r w:rsidRPr="00446541">
        <w:rPr>
          <w:rFonts w:ascii="Times New Roman" w:hAnsi="Times New Roman"/>
          <w:noProof w:val="0"/>
        </w:rPr>
        <w:t>ii de a desfă</w:t>
      </w:r>
      <w:r w:rsidR="007E3249" w:rsidRPr="00446541">
        <w:rPr>
          <w:rFonts w:ascii="Times New Roman" w:hAnsi="Times New Roman"/>
          <w:noProof w:val="0"/>
        </w:rPr>
        <w:t>ş</w:t>
      </w:r>
      <w:r w:rsidRPr="00446541">
        <w:rPr>
          <w:rFonts w:ascii="Times New Roman" w:hAnsi="Times New Roman"/>
          <w:noProof w:val="0"/>
        </w:rPr>
        <w:t>ura activitatea de distribu</w:t>
      </w:r>
      <w:r w:rsidR="007E3249" w:rsidRPr="00446541">
        <w:rPr>
          <w:rFonts w:ascii="Times New Roman" w:hAnsi="Times New Roman"/>
          <w:noProof w:val="0"/>
        </w:rPr>
        <w:t>ţ</w:t>
      </w:r>
      <w:r w:rsidRPr="00446541">
        <w:rPr>
          <w:rFonts w:ascii="Times New Roman" w:hAnsi="Times New Roman"/>
          <w:noProof w:val="0"/>
        </w:rPr>
        <w:t>ie de medicamente nu îl exceptează pe</w:t>
      </w:r>
      <w:r w:rsidR="003860A8" w:rsidRPr="00446541">
        <w:rPr>
          <w:rFonts w:ascii="Times New Roman" w:hAnsi="Times New Roman"/>
          <w:noProof w:val="0"/>
        </w:rPr>
        <w:t xml:space="preserve"> </w:t>
      </w:r>
      <w:r w:rsidR="0064429B" w:rsidRPr="00446541">
        <w:rPr>
          <w:rFonts w:ascii="Times New Roman" w:hAnsi="Times New Roman"/>
          <w:noProof w:val="0"/>
        </w:rPr>
        <w:t>deținător</w:t>
      </w:r>
      <w:r w:rsidRPr="00446541">
        <w:rPr>
          <w:rFonts w:ascii="Times New Roman" w:hAnsi="Times New Roman"/>
          <w:noProof w:val="0"/>
        </w:rPr>
        <w:t xml:space="preserve"> de la obliga</w:t>
      </w:r>
      <w:r w:rsidR="007E3249" w:rsidRPr="00446541">
        <w:rPr>
          <w:rFonts w:ascii="Times New Roman" w:hAnsi="Times New Roman"/>
          <w:noProof w:val="0"/>
        </w:rPr>
        <w:t>ţ</w:t>
      </w:r>
      <w:r w:rsidRPr="00446541">
        <w:rPr>
          <w:rFonts w:ascii="Times New Roman" w:hAnsi="Times New Roman"/>
          <w:noProof w:val="0"/>
        </w:rPr>
        <w:t>ia de a de</w:t>
      </w:r>
      <w:r w:rsidR="007E3249" w:rsidRPr="00446541">
        <w:rPr>
          <w:rFonts w:ascii="Times New Roman" w:hAnsi="Times New Roman"/>
          <w:noProof w:val="0"/>
        </w:rPr>
        <w:t>ţ</w:t>
      </w:r>
      <w:r w:rsidRPr="00446541">
        <w:rPr>
          <w:rFonts w:ascii="Times New Roman" w:hAnsi="Times New Roman"/>
          <w:noProof w:val="0"/>
        </w:rPr>
        <w:t>ine o autoriza</w:t>
      </w:r>
      <w:r w:rsidR="007E3249" w:rsidRPr="00446541">
        <w:rPr>
          <w:rFonts w:ascii="Times New Roman" w:hAnsi="Times New Roman"/>
          <w:noProof w:val="0"/>
        </w:rPr>
        <w:t>ţ</w:t>
      </w:r>
      <w:r w:rsidRPr="00446541">
        <w:rPr>
          <w:rFonts w:ascii="Times New Roman" w:hAnsi="Times New Roman"/>
          <w:noProof w:val="0"/>
        </w:rPr>
        <w:t>ie de fabrica</w:t>
      </w:r>
      <w:r w:rsidR="007E3249" w:rsidRPr="00446541">
        <w:rPr>
          <w:rFonts w:ascii="Times New Roman" w:hAnsi="Times New Roman"/>
          <w:noProof w:val="0"/>
        </w:rPr>
        <w:t>ţ</w:t>
      </w:r>
      <w:r w:rsidRPr="00446541">
        <w:rPr>
          <w:rFonts w:ascii="Times New Roman" w:hAnsi="Times New Roman"/>
          <w:noProof w:val="0"/>
        </w:rPr>
        <w:t>ie</w:t>
      </w:r>
      <w:r w:rsidR="002A6331" w:rsidRPr="00446541">
        <w:rPr>
          <w:rFonts w:ascii="Times New Roman" w:hAnsi="Times New Roman"/>
          <w:noProof w:val="0"/>
        </w:rPr>
        <w:t xml:space="preserve"> și </w:t>
      </w:r>
      <w:r w:rsidRPr="00446541">
        <w:rPr>
          <w:rFonts w:ascii="Times New Roman" w:hAnsi="Times New Roman"/>
          <w:noProof w:val="0"/>
        </w:rPr>
        <w:t>de a se conforma condi</w:t>
      </w:r>
      <w:r w:rsidR="007E3249" w:rsidRPr="00446541">
        <w:rPr>
          <w:rFonts w:ascii="Times New Roman" w:hAnsi="Times New Roman"/>
          <w:noProof w:val="0"/>
        </w:rPr>
        <w:t>ţ</w:t>
      </w:r>
      <w:r w:rsidRPr="00446541">
        <w:rPr>
          <w:rFonts w:ascii="Times New Roman" w:hAnsi="Times New Roman"/>
          <w:noProof w:val="0"/>
        </w:rPr>
        <w:t>iilor stabilite în acest sens, chiar</w:t>
      </w:r>
      <w:r w:rsidR="002A6331" w:rsidRPr="00446541">
        <w:rPr>
          <w:rFonts w:ascii="Times New Roman" w:hAnsi="Times New Roman"/>
          <w:noProof w:val="0"/>
        </w:rPr>
        <w:t xml:space="preserve"> și </w:t>
      </w:r>
      <w:r w:rsidRPr="00446541">
        <w:rPr>
          <w:rFonts w:ascii="Times New Roman" w:hAnsi="Times New Roman"/>
          <w:noProof w:val="0"/>
        </w:rPr>
        <w:t xml:space="preserve">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activitatea de fabrica</w:t>
      </w:r>
      <w:r w:rsidR="007E3249" w:rsidRPr="00446541">
        <w:rPr>
          <w:rFonts w:ascii="Times New Roman" w:hAnsi="Times New Roman"/>
          <w:noProof w:val="0"/>
        </w:rPr>
        <w:t>ţ</w:t>
      </w:r>
      <w:r w:rsidRPr="00446541">
        <w:rPr>
          <w:rFonts w:ascii="Times New Roman" w:hAnsi="Times New Roman"/>
          <w:noProof w:val="0"/>
        </w:rPr>
        <w:t>ie sau cea de import este secundară.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Agenţia introduce informa</w:t>
      </w:r>
      <w:r w:rsidR="007E3249" w:rsidRPr="00446541">
        <w:rPr>
          <w:rFonts w:ascii="Times New Roman" w:hAnsi="Times New Roman"/>
          <w:noProof w:val="0"/>
        </w:rPr>
        <w:t>ţ</w:t>
      </w:r>
      <w:r w:rsidRPr="00446541">
        <w:rPr>
          <w:rFonts w:ascii="Times New Roman" w:hAnsi="Times New Roman"/>
          <w:noProof w:val="0"/>
        </w:rPr>
        <w:t>iile privind autoriza</w:t>
      </w:r>
      <w:r w:rsidR="007E3249" w:rsidRPr="00446541">
        <w:rPr>
          <w:rFonts w:ascii="Times New Roman" w:hAnsi="Times New Roman"/>
          <w:noProof w:val="0"/>
        </w:rPr>
        <w:t>ţ</w:t>
      </w:r>
      <w:r w:rsidRPr="00446541">
        <w:rPr>
          <w:rFonts w:ascii="Times New Roman" w:hAnsi="Times New Roman"/>
          <w:noProof w:val="0"/>
        </w:rPr>
        <w:t>iile men</w:t>
      </w:r>
      <w:r w:rsidR="007E3249" w:rsidRPr="00446541">
        <w:rPr>
          <w:rFonts w:ascii="Times New Roman" w:hAnsi="Times New Roman"/>
          <w:noProof w:val="0"/>
        </w:rPr>
        <w:t>ţ</w:t>
      </w:r>
      <w:r w:rsidRPr="00446541">
        <w:rPr>
          <w:rFonts w:ascii="Times New Roman" w:hAnsi="Times New Roman"/>
          <w:noProof w:val="0"/>
        </w:rPr>
        <w:t>ionate la alin. (1) de la prezentul articol în baza de date cu referire la distribuitorii angro.</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Verificările persoanelor autorizate să desfă</w:t>
      </w:r>
      <w:r w:rsidR="007E3249" w:rsidRPr="00446541">
        <w:rPr>
          <w:rFonts w:ascii="Times New Roman" w:hAnsi="Times New Roman"/>
          <w:noProof w:val="0"/>
        </w:rPr>
        <w:t>ş</w:t>
      </w:r>
      <w:r w:rsidRPr="00446541">
        <w:rPr>
          <w:rFonts w:ascii="Times New Roman" w:hAnsi="Times New Roman"/>
          <w:noProof w:val="0"/>
        </w:rPr>
        <w:t>oare activitatea de distribu</w:t>
      </w:r>
      <w:r w:rsidR="007E3249" w:rsidRPr="00446541">
        <w:rPr>
          <w:rFonts w:ascii="Times New Roman" w:hAnsi="Times New Roman"/>
          <w:noProof w:val="0"/>
        </w:rPr>
        <w:t>ţ</w:t>
      </w:r>
      <w:r w:rsidRPr="00446541">
        <w:rPr>
          <w:rFonts w:ascii="Times New Roman" w:hAnsi="Times New Roman"/>
          <w:noProof w:val="0"/>
        </w:rPr>
        <w:t>ie de medicamente</w:t>
      </w:r>
      <w:r w:rsidR="002A6331" w:rsidRPr="00446541">
        <w:rPr>
          <w:rFonts w:ascii="Times New Roman" w:hAnsi="Times New Roman"/>
          <w:noProof w:val="0"/>
        </w:rPr>
        <w:t xml:space="preserve"> și </w:t>
      </w:r>
      <w:r w:rsidRPr="00446541">
        <w:rPr>
          <w:rFonts w:ascii="Times New Roman" w:hAnsi="Times New Roman"/>
          <w:noProof w:val="0"/>
        </w:rPr>
        <w:t>inspectarea sediilor acestora se efectuează sub responsabilitatea Agenţiei care a acordat autoriza</w:t>
      </w:r>
      <w:r w:rsidR="007E3249" w:rsidRPr="00446541">
        <w:rPr>
          <w:rFonts w:ascii="Times New Roman" w:hAnsi="Times New Roman"/>
          <w:noProof w:val="0"/>
        </w:rPr>
        <w:t>ţ</w:t>
      </w:r>
      <w:r w:rsidRPr="00446541">
        <w:rPr>
          <w:rFonts w:ascii="Times New Roman" w:hAnsi="Times New Roman"/>
          <w:noProof w:val="0"/>
        </w:rPr>
        <w:t>ia pentru sediile aflate pe teritoriul Republicii Moldova.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Agenţia suspendă sau revocă autoriza</w:t>
      </w:r>
      <w:r w:rsidR="007E3249" w:rsidRPr="00446541">
        <w:rPr>
          <w:rFonts w:ascii="Times New Roman" w:hAnsi="Times New Roman"/>
          <w:noProof w:val="0"/>
        </w:rPr>
        <w:t>ţ</w:t>
      </w:r>
      <w:r w:rsidRPr="00446541">
        <w:rPr>
          <w:rFonts w:ascii="Times New Roman" w:hAnsi="Times New Roman"/>
          <w:noProof w:val="0"/>
        </w:rPr>
        <w:t xml:space="preserve">ia menţionată în alin. (1) al prezentului articol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nu mai sunt îndeplinite condi</w:t>
      </w:r>
      <w:r w:rsidR="007E3249" w:rsidRPr="00446541">
        <w:rPr>
          <w:rFonts w:ascii="Times New Roman" w:hAnsi="Times New Roman"/>
          <w:noProof w:val="0"/>
        </w:rPr>
        <w:t>ţ</w:t>
      </w:r>
      <w:r w:rsidRPr="00446541">
        <w:rPr>
          <w:rFonts w:ascii="Times New Roman" w:hAnsi="Times New Roman"/>
          <w:noProof w:val="0"/>
        </w:rPr>
        <w:t>iile de autorizare.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(7) Agenţia întreprinde măsurile necesare pentru desfă</w:t>
      </w:r>
      <w:r w:rsidR="007E3249" w:rsidRPr="00446541">
        <w:rPr>
          <w:rFonts w:ascii="Times New Roman" w:hAnsi="Times New Roman"/>
          <w:noProof w:val="0"/>
        </w:rPr>
        <w:t>ş</w:t>
      </w:r>
      <w:r w:rsidRPr="00446541">
        <w:rPr>
          <w:rFonts w:ascii="Times New Roman" w:hAnsi="Times New Roman"/>
          <w:noProof w:val="0"/>
        </w:rPr>
        <w:t>urarea procedurii de examinare a cererii de autoriza</w:t>
      </w:r>
      <w:r w:rsidR="007E3249" w:rsidRPr="00446541">
        <w:rPr>
          <w:rFonts w:ascii="Times New Roman" w:hAnsi="Times New Roman"/>
          <w:noProof w:val="0"/>
        </w:rPr>
        <w:t>ţ</w:t>
      </w:r>
      <w:r w:rsidRPr="00446541">
        <w:rPr>
          <w:rFonts w:ascii="Times New Roman" w:hAnsi="Times New Roman"/>
          <w:noProof w:val="0"/>
        </w:rPr>
        <w:t>ie de distribu</w:t>
      </w:r>
      <w:r w:rsidR="007E3249" w:rsidRPr="00446541">
        <w:rPr>
          <w:rFonts w:ascii="Times New Roman" w:hAnsi="Times New Roman"/>
          <w:noProof w:val="0"/>
        </w:rPr>
        <w:t>ţ</w:t>
      </w:r>
      <w:r w:rsidRPr="00446541">
        <w:rPr>
          <w:rFonts w:ascii="Times New Roman" w:hAnsi="Times New Roman"/>
          <w:noProof w:val="0"/>
        </w:rPr>
        <w:t>ie în timp de 90 de zile de la data depunerii cererii. În cazul în care cererea nu întrune</w:t>
      </w:r>
      <w:r w:rsidR="007E3249" w:rsidRPr="00446541">
        <w:rPr>
          <w:rFonts w:ascii="Times New Roman" w:hAnsi="Times New Roman"/>
          <w:noProof w:val="0"/>
        </w:rPr>
        <w:t>ş</w:t>
      </w:r>
      <w:r w:rsidRPr="00446541">
        <w:rPr>
          <w:rFonts w:ascii="Times New Roman" w:hAnsi="Times New Roman"/>
          <w:noProof w:val="0"/>
        </w:rPr>
        <w:t>te condi</w:t>
      </w:r>
      <w:r w:rsidR="007E3249" w:rsidRPr="00446541">
        <w:rPr>
          <w:rFonts w:ascii="Times New Roman" w:hAnsi="Times New Roman"/>
          <w:noProof w:val="0"/>
        </w:rPr>
        <w:t>ţ</w:t>
      </w:r>
      <w:r w:rsidRPr="00446541">
        <w:rPr>
          <w:rFonts w:ascii="Times New Roman" w:hAnsi="Times New Roman"/>
          <w:noProof w:val="0"/>
        </w:rPr>
        <w:t>iile de autorizare Agen</w:t>
      </w:r>
      <w:r w:rsidR="007E3249" w:rsidRPr="00446541">
        <w:rPr>
          <w:rFonts w:ascii="Times New Roman" w:hAnsi="Times New Roman"/>
          <w:noProof w:val="0"/>
        </w:rPr>
        <w:t>ţ</w:t>
      </w:r>
      <w:r w:rsidRPr="00446541">
        <w:rPr>
          <w:rFonts w:ascii="Times New Roman" w:hAnsi="Times New Roman"/>
          <w:noProof w:val="0"/>
        </w:rPr>
        <w:t>ia poate cere solicitantului, furnizarea informa</w:t>
      </w:r>
      <w:r w:rsidR="007E3249" w:rsidRPr="00446541">
        <w:rPr>
          <w:rFonts w:ascii="Times New Roman" w:hAnsi="Times New Roman"/>
          <w:noProof w:val="0"/>
        </w:rPr>
        <w:t>ţ</w:t>
      </w:r>
      <w:r w:rsidRPr="00446541">
        <w:rPr>
          <w:rFonts w:ascii="Times New Roman" w:hAnsi="Times New Roman"/>
          <w:noProof w:val="0"/>
        </w:rPr>
        <w:t xml:space="preserve">iilor suplimentare, procedura de examinare se suspendă </w:t>
      </w:r>
      <w:proofErr w:type="spellStart"/>
      <w:r w:rsidRPr="00446541">
        <w:rPr>
          <w:rFonts w:ascii="Times New Roman" w:hAnsi="Times New Roman"/>
          <w:noProof w:val="0"/>
        </w:rPr>
        <w:t>pînă</w:t>
      </w:r>
      <w:proofErr w:type="spellEnd"/>
      <w:r w:rsidRPr="00446541">
        <w:rPr>
          <w:rFonts w:ascii="Times New Roman" w:hAnsi="Times New Roman"/>
          <w:noProof w:val="0"/>
        </w:rPr>
        <w:t xml:space="preserve"> la furnizarea datelor suplimentare necesare.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56.</w:t>
      </w:r>
      <w:r w:rsidRPr="00446541">
        <w:rPr>
          <w:rFonts w:ascii="Times New Roman" w:hAnsi="Times New Roman"/>
          <w:noProof w:val="0"/>
        </w:rPr>
        <w:t xml:space="preserve"> Cerin</w:t>
      </w:r>
      <w:r w:rsidR="007E3249" w:rsidRPr="00446541">
        <w:rPr>
          <w:rFonts w:ascii="Times New Roman" w:hAnsi="Times New Roman"/>
          <w:noProof w:val="0"/>
        </w:rPr>
        <w:t>ţ</w:t>
      </w:r>
      <w:r w:rsidRPr="00446541">
        <w:rPr>
          <w:rFonts w:ascii="Times New Roman" w:hAnsi="Times New Roman"/>
          <w:noProof w:val="0"/>
        </w:rPr>
        <w:t>ele către solicitantul autoriza</w:t>
      </w:r>
      <w:r w:rsidR="007E3249" w:rsidRPr="00446541">
        <w:rPr>
          <w:rFonts w:ascii="Times New Roman" w:hAnsi="Times New Roman"/>
          <w:noProof w:val="0"/>
        </w:rPr>
        <w:t>ţ</w:t>
      </w:r>
      <w:r w:rsidRPr="00446541">
        <w:rPr>
          <w:rFonts w:ascii="Times New Roman" w:hAnsi="Times New Roman"/>
          <w:noProof w:val="0"/>
        </w:rPr>
        <w:t>iei de distribu</w:t>
      </w:r>
      <w:r w:rsidR="007E3249" w:rsidRPr="00446541">
        <w:rPr>
          <w:rFonts w:ascii="Times New Roman" w:hAnsi="Times New Roman"/>
          <w:noProof w:val="0"/>
        </w:rPr>
        <w:t>ţ</w:t>
      </w:r>
      <w:r w:rsidRPr="00446541">
        <w:rPr>
          <w:rFonts w:ascii="Times New Roman" w:hAnsi="Times New Roman"/>
          <w:noProof w:val="0"/>
        </w:rPr>
        <w:t>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Pentru a ob</w:t>
      </w:r>
      <w:r w:rsidR="007E3249" w:rsidRPr="00446541">
        <w:rPr>
          <w:rFonts w:ascii="Times New Roman" w:hAnsi="Times New Roman"/>
          <w:noProof w:val="0"/>
        </w:rPr>
        <w:t>ţ</w:t>
      </w:r>
      <w:r w:rsidRPr="00446541">
        <w:rPr>
          <w:rFonts w:ascii="Times New Roman" w:hAnsi="Times New Roman"/>
          <w:noProof w:val="0"/>
        </w:rPr>
        <w:t>ine autoriza</w:t>
      </w:r>
      <w:r w:rsidR="007E3249" w:rsidRPr="00446541">
        <w:rPr>
          <w:rFonts w:ascii="Times New Roman" w:hAnsi="Times New Roman"/>
          <w:noProof w:val="0"/>
        </w:rPr>
        <w:t>ţ</w:t>
      </w:r>
      <w:r w:rsidRPr="00446541">
        <w:rPr>
          <w:rFonts w:ascii="Times New Roman" w:hAnsi="Times New Roman"/>
          <w:noProof w:val="0"/>
        </w:rPr>
        <w:t>ia de distribu</w:t>
      </w:r>
      <w:r w:rsidR="007E3249" w:rsidRPr="00446541">
        <w:rPr>
          <w:rFonts w:ascii="Times New Roman" w:hAnsi="Times New Roman"/>
          <w:noProof w:val="0"/>
        </w:rPr>
        <w:t>ţ</w:t>
      </w:r>
      <w:r w:rsidRPr="00446541">
        <w:rPr>
          <w:rFonts w:ascii="Times New Roman" w:hAnsi="Times New Roman"/>
          <w:noProof w:val="0"/>
        </w:rPr>
        <w:t>ie, solicitan</w:t>
      </w:r>
      <w:r w:rsidR="007E3249" w:rsidRPr="00446541">
        <w:rPr>
          <w:rFonts w:ascii="Times New Roman" w:hAnsi="Times New Roman"/>
          <w:noProof w:val="0"/>
        </w:rPr>
        <w:t>ţ</w:t>
      </w:r>
      <w:r w:rsidRPr="00446541">
        <w:rPr>
          <w:rFonts w:ascii="Times New Roman" w:hAnsi="Times New Roman"/>
          <w:noProof w:val="0"/>
        </w:rPr>
        <w:t>ii trebuie să îndeplinească următoarele cerin</w:t>
      </w:r>
      <w:r w:rsidR="007E3249" w:rsidRPr="00446541">
        <w:rPr>
          <w:rFonts w:ascii="Times New Roman" w:hAnsi="Times New Roman"/>
          <w:noProof w:val="0"/>
        </w:rPr>
        <w:t>ţ</w:t>
      </w:r>
      <w:r w:rsidRPr="00446541">
        <w:rPr>
          <w:rFonts w:ascii="Times New Roman" w:hAnsi="Times New Roman"/>
          <w:noProof w:val="0"/>
        </w:rPr>
        <w:t xml:space="preserve">e minime: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trebuie să dispună de spa</w:t>
      </w:r>
      <w:r w:rsidR="007E3249" w:rsidRPr="00446541">
        <w:rPr>
          <w:rFonts w:ascii="Times New Roman" w:hAnsi="Times New Roman"/>
          <w:noProof w:val="0"/>
        </w:rPr>
        <w:t>ţ</w:t>
      </w:r>
      <w:r w:rsidRPr="00446541">
        <w:rPr>
          <w:rFonts w:ascii="Times New Roman" w:hAnsi="Times New Roman"/>
          <w:noProof w:val="0"/>
        </w:rPr>
        <w:t>ii, instala</w:t>
      </w:r>
      <w:r w:rsidR="007E3249" w:rsidRPr="00446541">
        <w:rPr>
          <w:rFonts w:ascii="Times New Roman" w:hAnsi="Times New Roman"/>
          <w:noProof w:val="0"/>
        </w:rPr>
        <w:t>ţ</w:t>
      </w:r>
      <w:r w:rsidRPr="00446541">
        <w:rPr>
          <w:rFonts w:ascii="Times New Roman" w:hAnsi="Times New Roman"/>
          <w:noProof w:val="0"/>
        </w:rPr>
        <w:t xml:space="preserve">ii </w:t>
      </w:r>
      <w:r w:rsidR="007E3249" w:rsidRPr="00446541">
        <w:rPr>
          <w:rFonts w:ascii="Times New Roman" w:hAnsi="Times New Roman"/>
          <w:noProof w:val="0"/>
        </w:rPr>
        <w:t>ş</w:t>
      </w:r>
      <w:r w:rsidRPr="00446541">
        <w:rPr>
          <w:rFonts w:ascii="Times New Roman" w:hAnsi="Times New Roman"/>
          <w:noProof w:val="0"/>
        </w:rPr>
        <w:t xml:space="preserve">i echipamente adecvate </w:t>
      </w:r>
      <w:r w:rsidR="007E3249" w:rsidRPr="00446541">
        <w:rPr>
          <w:rFonts w:ascii="Times New Roman" w:hAnsi="Times New Roman"/>
          <w:noProof w:val="0"/>
        </w:rPr>
        <w:t>ş</w:t>
      </w:r>
      <w:r w:rsidRPr="00446541">
        <w:rPr>
          <w:rFonts w:ascii="Times New Roman" w:hAnsi="Times New Roman"/>
          <w:noProof w:val="0"/>
        </w:rPr>
        <w:t>i corespunzătoare, pentru a se asigura păstrarea</w:t>
      </w:r>
      <w:r w:rsidR="002A6331" w:rsidRPr="00446541">
        <w:rPr>
          <w:rFonts w:ascii="Times New Roman" w:hAnsi="Times New Roman"/>
          <w:noProof w:val="0"/>
        </w:rPr>
        <w:t xml:space="preserve"> și </w:t>
      </w:r>
      <w:r w:rsidRPr="00446541">
        <w:rPr>
          <w:rFonts w:ascii="Times New Roman" w:hAnsi="Times New Roman"/>
          <w:noProof w:val="0"/>
        </w:rPr>
        <w:t>distribu</w:t>
      </w:r>
      <w:r w:rsidR="007E3249" w:rsidRPr="00446541">
        <w:rPr>
          <w:rFonts w:ascii="Times New Roman" w:hAnsi="Times New Roman"/>
          <w:noProof w:val="0"/>
        </w:rPr>
        <w:t>ţ</w:t>
      </w:r>
      <w:r w:rsidRPr="00446541">
        <w:rPr>
          <w:rFonts w:ascii="Times New Roman" w:hAnsi="Times New Roman"/>
          <w:noProof w:val="0"/>
        </w:rPr>
        <w:t xml:space="preserve">ia corespunzătoare a medicamentelor;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trebuie să aibă personal, în special o persoană calificată desemnată ca responsabilă, care să îndeplinească condi</w:t>
      </w:r>
      <w:r w:rsidR="007E3249" w:rsidRPr="00446541">
        <w:rPr>
          <w:rFonts w:ascii="Times New Roman" w:hAnsi="Times New Roman"/>
          <w:noProof w:val="0"/>
        </w:rPr>
        <w:t>ţ</w:t>
      </w:r>
      <w:r w:rsidRPr="00446541">
        <w:rPr>
          <w:rFonts w:ascii="Times New Roman" w:hAnsi="Times New Roman"/>
          <w:noProof w:val="0"/>
        </w:rPr>
        <w:t>iile prevăzute de legisla</w:t>
      </w:r>
      <w:r w:rsidR="007E3249" w:rsidRPr="00446541">
        <w:rPr>
          <w:rFonts w:ascii="Times New Roman" w:hAnsi="Times New Roman"/>
          <w:noProof w:val="0"/>
        </w:rPr>
        <w:t>ţ</w:t>
      </w:r>
      <w:r w:rsidRPr="00446541">
        <w:rPr>
          <w:rFonts w:ascii="Times New Roman" w:hAnsi="Times New Roman"/>
          <w:noProof w:val="0"/>
        </w:rPr>
        <w:t xml:space="preserve">ia statului membru în cauză;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trebuie să se angajeze să îndeplinească obliga</w:t>
      </w:r>
      <w:r w:rsidR="007E3249" w:rsidRPr="00446541">
        <w:rPr>
          <w:rFonts w:ascii="Times New Roman" w:hAnsi="Times New Roman"/>
          <w:noProof w:val="0"/>
        </w:rPr>
        <w:t>ţ</w:t>
      </w:r>
      <w:r w:rsidRPr="00446541">
        <w:rPr>
          <w:rFonts w:ascii="Times New Roman" w:hAnsi="Times New Roman"/>
          <w:noProof w:val="0"/>
        </w:rPr>
        <w:t>iile care le revin în conformitate cu articolul 57.</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57.</w:t>
      </w:r>
      <w:r w:rsidRPr="00446541">
        <w:rPr>
          <w:rFonts w:ascii="Times New Roman" w:hAnsi="Times New Roman"/>
          <w:noProof w:val="0"/>
        </w:rPr>
        <w:t xml:space="preserve"> Cerin</w:t>
      </w:r>
      <w:r w:rsidR="007E3249" w:rsidRPr="00446541">
        <w:rPr>
          <w:rFonts w:ascii="Times New Roman" w:hAnsi="Times New Roman"/>
          <w:noProof w:val="0"/>
        </w:rPr>
        <w:t>ţ</w:t>
      </w:r>
      <w:r w:rsidRPr="00446541">
        <w:rPr>
          <w:rFonts w:ascii="Times New Roman" w:hAnsi="Times New Roman"/>
          <w:noProof w:val="0"/>
        </w:rPr>
        <w:t xml:space="preserve">ele către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distribu</w:t>
      </w:r>
      <w:r w:rsidR="007E3249" w:rsidRPr="00446541">
        <w:rPr>
          <w:rFonts w:ascii="Times New Roman" w:hAnsi="Times New Roman"/>
          <w:noProof w:val="0"/>
        </w:rPr>
        <w:t>ţ</w:t>
      </w:r>
      <w:r w:rsidRPr="00446541">
        <w:rPr>
          <w:rFonts w:ascii="Times New Roman" w:hAnsi="Times New Roman"/>
          <w:noProof w:val="0"/>
        </w:rPr>
        <w:t>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iei de distribu</w:t>
      </w:r>
      <w:r w:rsidR="007E3249" w:rsidRPr="00446541">
        <w:rPr>
          <w:rFonts w:ascii="Times New Roman" w:hAnsi="Times New Roman"/>
          <w:noProof w:val="0"/>
        </w:rPr>
        <w:t>ţ</w:t>
      </w:r>
      <w:r w:rsidRPr="00446541">
        <w:rPr>
          <w:rFonts w:ascii="Times New Roman" w:hAnsi="Times New Roman"/>
          <w:noProof w:val="0"/>
        </w:rPr>
        <w:t>ie trebuie să îndeplinească următoarele cerin</w:t>
      </w:r>
      <w:r w:rsidR="007E3249" w:rsidRPr="00446541">
        <w:rPr>
          <w:rFonts w:ascii="Times New Roman" w:hAnsi="Times New Roman"/>
          <w:noProof w:val="0"/>
        </w:rPr>
        <w:t>ţ</w:t>
      </w:r>
      <w:r w:rsidRPr="00446541">
        <w:rPr>
          <w:rFonts w:ascii="Times New Roman" w:hAnsi="Times New Roman"/>
          <w:noProof w:val="0"/>
        </w:rPr>
        <w:t xml:space="preserve">e minime: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trebuie să permită accesul în orice moment la spa</w:t>
      </w:r>
      <w:r w:rsidR="007E3249" w:rsidRPr="00446541">
        <w:rPr>
          <w:rFonts w:ascii="Times New Roman" w:hAnsi="Times New Roman"/>
          <w:noProof w:val="0"/>
        </w:rPr>
        <w:t>ţ</w:t>
      </w:r>
      <w:r w:rsidRPr="00446541">
        <w:rPr>
          <w:rFonts w:ascii="Times New Roman" w:hAnsi="Times New Roman"/>
          <w:noProof w:val="0"/>
        </w:rPr>
        <w:t>iile, instala</w:t>
      </w:r>
      <w:r w:rsidR="007E3249" w:rsidRPr="00446541">
        <w:rPr>
          <w:rFonts w:ascii="Times New Roman" w:hAnsi="Times New Roman"/>
          <w:noProof w:val="0"/>
        </w:rPr>
        <w:t>ţ</w:t>
      </w:r>
      <w:r w:rsidRPr="00446541">
        <w:rPr>
          <w:rFonts w:ascii="Times New Roman" w:hAnsi="Times New Roman"/>
          <w:noProof w:val="0"/>
        </w:rPr>
        <w:t>iile</w:t>
      </w:r>
      <w:r w:rsidR="002A6331" w:rsidRPr="00446541">
        <w:rPr>
          <w:rFonts w:ascii="Times New Roman" w:hAnsi="Times New Roman"/>
          <w:noProof w:val="0"/>
        </w:rPr>
        <w:t xml:space="preserve"> și </w:t>
      </w:r>
      <w:r w:rsidRPr="00446541">
        <w:rPr>
          <w:rFonts w:ascii="Times New Roman" w:hAnsi="Times New Roman"/>
          <w:noProof w:val="0"/>
        </w:rPr>
        <w:t xml:space="preserve">echipamentele prevăzute la articolul 56 alin. (1) punctul 1) persoanelor responsabile cu inspectarea acestora;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trebuie să î</w:t>
      </w:r>
      <w:r w:rsidR="007E3249" w:rsidRPr="00446541">
        <w:rPr>
          <w:rFonts w:ascii="Times New Roman" w:hAnsi="Times New Roman"/>
          <w:noProof w:val="0"/>
        </w:rPr>
        <w:t>ş</w:t>
      </w:r>
      <w:r w:rsidRPr="00446541">
        <w:rPr>
          <w:rFonts w:ascii="Times New Roman" w:hAnsi="Times New Roman"/>
          <w:noProof w:val="0"/>
        </w:rPr>
        <w:t>i procure medicamente numai de la persoane care de</w:t>
      </w:r>
      <w:r w:rsidR="007E3249" w:rsidRPr="00446541">
        <w:rPr>
          <w:rFonts w:ascii="Times New Roman" w:hAnsi="Times New Roman"/>
          <w:noProof w:val="0"/>
        </w:rPr>
        <w:t>ţ</w:t>
      </w:r>
      <w:r w:rsidRPr="00446541">
        <w:rPr>
          <w:rFonts w:ascii="Times New Roman" w:hAnsi="Times New Roman"/>
          <w:noProof w:val="0"/>
        </w:rPr>
        <w:t xml:space="preserve">in, la </w:t>
      </w:r>
      <w:proofErr w:type="spellStart"/>
      <w:r w:rsidRPr="00446541">
        <w:rPr>
          <w:rFonts w:ascii="Times New Roman" w:hAnsi="Times New Roman"/>
          <w:noProof w:val="0"/>
        </w:rPr>
        <w:t>rîndul</w:t>
      </w:r>
      <w:proofErr w:type="spellEnd"/>
      <w:r w:rsidRPr="00446541">
        <w:rPr>
          <w:rFonts w:ascii="Times New Roman" w:hAnsi="Times New Roman"/>
          <w:noProof w:val="0"/>
        </w:rPr>
        <w:t xml:space="preserve"> lor, autoriza</w:t>
      </w:r>
      <w:r w:rsidR="007E3249" w:rsidRPr="00446541">
        <w:rPr>
          <w:rFonts w:ascii="Times New Roman" w:hAnsi="Times New Roman"/>
          <w:noProof w:val="0"/>
        </w:rPr>
        <w:t>ţ</w:t>
      </w:r>
      <w:r w:rsidRPr="00446541">
        <w:rPr>
          <w:rFonts w:ascii="Times New Roman" w:hAnsi="Times New Roman"/>
          <w:noProof w:val="0"/>
        </w:rPr>
        <w:t>ia de distribu</w:t>
      </w:r>
      <w:r w:rsidR="007E3249" w:rsidRPr="00446541">
        <w:rPr>
          <w:rFonts w:ascii="Times New Roman" w:hAnsi="Times New Roman"/>
          <w:noProof w:val="0"/>
        </w:rPr>
        <w:t>ţ</w:t>
      </w:r>
      <w:r w:rsidRPr="00446541">
        <w:rPr>
          <w:rFonts w:ascii="Times New Roman" w:hAnsi="Times New Roman"/>
          <w:noProof w:val="0"/>
        </w:rPr>
        <w:t>ie sau care sunt exceptate de la ob</w:t>
      </w:r>
      <w:r w:rsidR="007E3249" w:rsidRPr="00446541">
        <w:rPr>
          <w:rFonts w:ascii="Times New Roman" w:hAnsi="Times New Roman"/>
          <w:noProof w:val="0"/>
        </w:rPr>
        <w:t>ţ</w:t>
      </w:r>
      <w:r w:rsidRPr="00446541">
        <w:rPr>
          <w:rFonts w:ascii="Times New Roman" w:hAnsi="Times New Roman"/>
          <w:noProof w:val="0"/>
        </w:rPr>
        <w:t>inerea acestei autoriza</w:t>
      </w:r>
      <w:r w:rsidR="007E3249" w:rsidRPr="00446541">
        <w:rPr>
          <w:rFonts w:ascii="Times New Roman" w:hAnsi="Times New Roman"/>
          <w:noProof w:val="0"/>
        </w:rPr>
        <w:t>ţ</w:t>
      </w:r>
      <w:r w:rsidRPr="00446541">
        <w:rPr>
          <w:rFonts w:ascii="Times New Roman" w:hAnsi="Times New Roman"/>
          <w:noProof w:val="0"/>
        </w:rPr>
        <w:t xml:space="preserve">ii în conformitate cu articolul 55 alin. (3);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trebuie să furnizeze medicamente numai persoanelor care de</w:t>
      </w:r>
      <w:r w:rsidR="007E3249" w:rsidRPr="00446541">
        <w:rPr>
          <w:rFonts w:ascii="Times New Roman" w:hAnsi="Times New Roman"/>
          <w:noProof w:val="0"/>
        </w:rPr>
        <w:t>ţ</w:t>
      </w:r>
      <w:r w:rsidRPr="00446541">
        <w:rPr>
          <w:rFonts w:ascii="Times New Roman" w:hAnsi="Times New Roman"/>
          <w:noProof w:val="0"/>
        </w:rPr>
        <w:t xml:space="preserve">in, la </w:t>
      </w:r>
      <w:proofErr w:type="spellStart"/>
      <w:r w:rsidRPr="00446541">
        <w:rPr>
          <w:rFonts w:ascii="Times New Roman" w:hAnsi="Times New Roman"/>
          <w:noProof w:val="0"/>
        </w:rPr>
        <w:t>rîndul</w:t>
      </w:r>
      <w:proofErr w:type="spellEnd"/>
      <w:r w:rsidRPr="00446541">
        <w:rPr>
          <w:rFonts w:ascii="Times New Roman" w:hAnsi="Times New Roman"/>
          <w:noProof w:val="0"/>
        </w:rPr>
        <w:t xml:space="preserve"> lor, autoriza</w:t>
      </w:r>
      <w:r w:rsidR="007E3249" w:rsidRPr="00446541">
        <w:rPr>
          <w:rFonts w:ascii="Times New Roman" w:hAnsi="Times New Roman"/>
          <w:noProof w:val="0"/>
        </w:rPr>
        <w:t>ţ</w:t>
      </w:r>
      <w:r w:rsidRPr="00446541">
        <w:rPr>
          <w:rFonts w:ascii="Times New Roman" w:hAnsi="Times New Roman"/>
          <w:noProof w:val="0"/>
        </w:rPr>
        <w:t>ie de distribu</w:t>
      </w:r>
      <w:r w:rsidR="007E3249" w:rsidRPr="00446541">
        <w:rPr>
          <w:rFonts w:ascii="Times New Roman" w:hAnsi="Times New Roman"/>
          <w:noProof w:val="0"/>
        </w:rPr>
        <w:t>ţ</w:t>
      </w:r>
      <w:r w:rsidRPr="00446541">
        <w:rPr>
          <w:rFonts w:ascii="Times New Roman" w:hAnsi="Times New Roman"/>
          <w:noProof w:val="0"/>
        </w:rPr>
        <w:t>ie sau care sunt autorizate sau abilitate să elibereze medicamente către popula</w:t>
      </w:r>
      <w:r w:rsidR="007E3249" w:rsidRPr="00446541">
        <w:rPr>
          <w:rFonts w:ascii="Times New Roman" w:hAnsi="Times New Roman"/>
          <w:noProof w:val="0"/>
        </w:rPr>
        <w:t>ţ</w:t>
      </w:r>
      <w:r w:rsidRPr="00446541">
        <w:rPr>
          <w:rFonts w:ascii="Times New Roman" w:hAnsi="Times New Roman"/>
          <w:noProof w:val="0"/>
        </w:rPr>
        <w:t xml:space="preserve">ie în </w:t>
      </w:r>
      <w:r w:rsidR="007E3249" w:rsidRPr="00446541">
        <w:rPr>
          <w:rFonts w:ascii="Times New Roman" w:hAnsi="Times New Roman"/>
          <w:noProof w:val="0"/>
        </w:rPr>
        <w:t>ţ</w:t>
      </w:r>
      <w:r w:rsidRPr="00446541">
        <w:rPr>
          <w:rFonts w:ascii="Times New Roman" w:hAnsi="Times New Roman"/>
          <w:noProof w:val="0"/>
        </w:rPr>
        <w:t xml:space="preserve">ara în cauză;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trebuie să verifice că medicamentele pe care le-au recep</w:t>
      </w:r>
      <w:r w:rsidR="007E3249" w:rsidRPr="00446541">
        <w:rPr>
          <w:rFonts w:ascii="Times New Roman" w:hAnsi="Times New Roman"/>
          <w:noProof w:val="0"/>
        </w:rPr>
        <w:t>ţ</w:t>
      </w:r>
      <w:r w:rsidRPr="00446541">
        <w:rPr>
          <w:rFonts w:ascii="Times New Roman" w:hAnsi="Times New Roman"/>
          <w:noProof w:val="0"/>
        </w:rPr>
        <w:t xml:space="preserve">ionat nu sunt falsificate, </w:t>
      </w:r>
      <w:proofErr w:type="spellStart"/>
      <w:r w:rsidRPr="00446541">
        <w:rPr>
          <w:rFonts w:ascii="Times New Roman" w:hAnsi="Times New Roman"/>
          <w:noProof w:val="0"/>
        </w:rPr>
        <w:t>verificînd</w:t>
      </w:r>
      <w:proofErr w:type="spellEnd"/>
      <w:r w:rsidRPr="00446541">
        <w:rPr>
          <w:rFonts w:ascii="Times New Roman" w:hAnsi="Times New Roman"/>
          <w:noProof w:val="0"/>
        </w:rPr>
        <w:t xml:space="preserve"> elementele de siguran</w:t>
      </w:r>
      <w:r w:rsidR="007E3249" w:rsidRPr="00446541">
        <w:rPr>
          <w:rFonts w:ascii="Times New Roman" w:hAnsi="Times New Roman"/>
          <w:noProof w:val="0"/>
        </w:rPr>
        <w:t>ţ</w:t>
      </w:r>
      <w:r w:rsidRPr="00446541">
        <w:rPr>
          <w:rFonts w:ascii="Times New Roman" w:hAnsi="Times New Roman"/>
          <w:noProof w:val="0"/>
        </w:rPr>
        <w:t xml:space="preserve">ă de pe </w:t>
      </w:r>
      <w:r w:rsidR="0022741E" w:rsidRPr="00446541">
        <w:rPr>
          <w:rFonts w:ascii="Times New Roman" w:hAnsi="Times New Roman"/>
          <w:noProof w:val="0"/>
        </w:rPr>
        <w:t>ambalajul secundar</w:t>
      </w:r>
      <w:r w:rsidRPr="00446541">
        <w:rPr>
          <w:rFonts w:ascii="Times New Roman" w:hAnsi="Times New Roman"/>
          <w:noProof w:val="0"/>
        </w:rPr>
        <w:t>, în conformitate cu cerin</w:t>
      </w:r>
      <w:r w:rsidR="007E3249" w:rsidRPr="00446541">
        <w:rPr>
          <w:rFonts w:ascii="Times New Roman" w:hAnsi="Times New Roman"/>
          <w:noProof w:val="0"/>
        </w:rPr>
        <w:t>ţ</w:t>
      </w:r>
      <w:r w:rsidRPr="00446541">
        <w:rPr>
          <w:rFonts w:ascii="Times New Roman" w:hAnsi="Times New Roman"/>
          <w:noProof w:val="0"/>
        </w:rPr>
        <w:t>ele prevăzute în actele delegate men</w:t>
      </w:r>
      <w:r w:rsidR="007E3249" w:rsidRPr="00446541">
        <w:rPr>
          <w:rFonts w:ascii="Times New Roman" w:hAnsi="Times New Roman"/>
          <w:noProof w:val="0"/>
        </w:rPr>
        <w:t>ţ</w:t>
      </w:r>
      <w:r w:rsidRPr="00446541">
        <w:rPr>
          <w:rFonts w:ascii="Times New Roman" w:hAnsi="Times New Roman"/>
          <w:noProof w:val="0"/>
        </w:rPr>
        <w:t xml:space="preserve">ionate la articolul 40. alin. (2);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4) trebuie să aibă un plan de urgen</w:t>
      </w:r>
      <w:r w:rsidR="007E3249" w:rsidRPr="00446541">
        <w:rPr>
          <w:rFonts w:ascii="Times New Roman" w:hAnsi="Times New Roman"/>
          <w:noProof w:val="0"/>
        </w:rPr>
        <w:t>ţ</w:t>
      </w:r>
      <w:r w:rsidRPr="00446541">
        <w:rPr>
          <w:rFonts w:ascii="Times New Roman" w:hAnsi="Times New Roman"/>
          <w:noProof w:val="0"/>
        </w:rPr>
        <w:t>ă care să asigure o punere în aplicare eficientă a oricărei retrageri de pe pia</w:t>
      </w:r>
      <w:r w:rsidR="007E3249" w:rsidRPr="00446541">
        <w:rPr>
          <w:rFonts w:ascii="Times New Roman" w:hAnsi="Times New Roman"/>
          <w:noProof w:val="0"/>
        </w:rPr>
        <w:t>ţ</w:t>
      </w:r>
      <w:r w:rsidRPr="00446541">
        <w:rPr>
          <w:rFonts w:ascii="Times New Roman" w:hAnsi="Times New Roman"/>
          <w:noProof w:val="0"/>
        </w:rPr>
        <w:t>ă ordonate de Agen</w:t>
      </w:r>
      <w:r w:rsidR="007E3249" w:rsidRPr="00446541">
        <w:rPr>
          <w:rFonts w:ascii="Times New Roman" w:hAnsi="Times New Roman"/>
          <w:noProof w:val="0"/>
        </w:rPr>
        <w:t>ţ</w:t>
      </w:r>
      <w:r w:rsidRPr="00446541">
        <w:rPr>
          <w:rFonts w:ascii="Times New Roman" w:hAnsi="Times New Roman"/>
          <w:noProof w:val="0"/>
        </w:rPr>
        <w:t>ie sau desfă</w:t>
      </w:r>
      <w:r w:rsidR="007E3249" w:rsidRPr="00446541">
        <w:rPr>
          <w:rFonts w:ascii="Times New Roman" w:hAnsi="Times New Roman"/>
          <w:noProof w:val="0"/>
        </w:rPr>
        <w:t>ş</w:t>
      </w:r>
      <w:r w:rsidRPr="00446541">
        <w:rPr>
          <w:rFonts w:ascii="Times New Roman" w:hAnsi="Times New Roman"/>
          <w:noProof w:val="0"/>
        </w:rPr>
        <w:t xml:space="preserve">urate în colaborare cu producătorul sau </w:t>
      </w:r>
      <w:r w:rsidR="0064429B" w:rsidRPr="00446541">
        <w:rPr>
          <w:rFonts w:ascii="Times New Roman" w:hAnsi="Times New Roman"/>
          <w:noProof w:val="0"/>
        </w:rPr>
        <w:t>deținător</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pentru medicamentul în cauză;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 trebuie să </w:t>
      </w:r>
      <w:r w:rsidR="007E3249" w:rsidRPr="00446541">
        <w:rPr>
          <w:rFonts w:ascii="Times New Roman" w:hAnsi="Times New Roman"/>
          <w:noProof w:val="0"/>
        </w:rPr>
        <w:t>ţ</w:t>
      </w:r>
      <w:r w:rsidRPr="00446541">
        <w:rPr>
          <w:rFonts w:ascii="Times New Roman" w:hAnsi="Times New Roman"/>
          <w:noProof w:val="0"/>
        </w:rPr>
        <w:t>ină o eviden</w:t>
      </w:r>
      <w:r w:rsidR="007E3249" w:rsidRPr="00446541">
        <w:rPr>
          <w:rFonts w:ascii="Times New Roman" w:hAnsi="Times New Roman"/>
          <w:noProof w:val="0"/>
        </w:rPr>
        <w:t>ţ</w:t>
      </w:r>
      <w:r w:rsidRPr="00446541">
        <w:rPr>
          <w:rFonts w:ascii="Times New Roman" w:hAnsi="Times New Roman"/>
          <w:noProof w:val="0"/>
        </w:rPr>
        <w:t xml:space="preserve">ă sub forma facturilor de </w:t>
      </w:r>
      <w:proofErr w:type="spellStart"/>
      <w:r w:rsidRPr="00446541">
        <w:rPr>
          <w:rFonts w:ascii="Times New Roman" w:hAnsi="Times New Roman"/>
          <w:noProof w:val="0"/>
        </w:rPr>
        <w:t>vînzare</w:t>
      </w:r>
      <w:proofErr w:type="spellEnd"/>
      <w:r w:rsidRPr="00446541">
        <w:rPr>
          <w:rFonts w:ascii="Times New Roman" w:hAnsi="Times New Roman"/>
          <w:noProof w:val="0"/>
        </w:rPr>
        <w:t xml:space="preserve">/cumpărare sau în format electronic, ori sub orice altă formă, </w:t>
      </w:r>
      <w:proofErr w:type="spellStart"/>
      <w:r w:rsidRPr="00446541">
        <w:rPr>
          <w:rFonts w:ascii="Times New Roman" w:hAnsi="Times New Roman"/>
          <w:noProof w:val="0"/>
        </w:rPr>
        <w:t>înregistrînd</w:t>
      </w:r>
      <w:proofErr w:type="spellEnd"/>
      <w:r w:rsidRPr="00446541">
        <w:rPr>
          <w:rFonts w:ascii="Times New Roman" w:hAnsi="Times New Roman"/>
          <w:noProof w:val="0"/>
        </w:rPr>
        <w:t xml:space="preserve"> pentru orice tranzac</w:t>
      </w:r>
      <w:r w:rsidR="007E3249" w:rsidRPr="00446541">
        <w:rPr>
          <w:rFonts w:ascii="Times New Roman" w:hAnsi="Times New Roman"/>
          <w:noProof w:val="0"/>
        </w:rPr>
        <w:t>ţ</w:t>
      </w:r>
      <w:r w:rsidRPr="00446541">
        <w:rPr>
          <w:rFonts w:ascii="Times New Roman" w:hAnsi="Times New Roman"/>
          <w:noProof w:val="0"/>
        </w:rPr>
        <w:t>ie de intrare, ie</w:t>
      </w:r>
      <w:r w:rsidR="007E3249" w:rsidRPr="00446541">
        <w:rPr>
          <w:rFonts w:ascii="Times New Roman" w:hAnsi="Times New Roman"/>
          <w:noProof w:val="0"/>
        </w:rPr>
        <w:t>ş</w:t>
      </w:r>
      <w:r w:rsidRPr="00446541">
        <w:rPr>
          <w:rFonts w:ascii="Times New Roman" w:hAnsi="Times New Roman"/>
          <w:noProof w:val="0"/>
        </w:rPr>
        <w:t>ire sau intermediere de medicamente cel pu</w:t>
      </w:r>
      <w:r w:rsidR="007E3249" w:rsidRPr="00446541">
        <w:rPr>
          <w:rFonts w:ascii="Times New Roman" w:hAnsi="Times New Roman"/>
          <w:noProof w:val="0"/>
        </w:rPr>
        <w:t>ţ</w:t>
      </w:r>
      <w:r w:rsidRPr="00446541">
        <w:rPr>
          <w:rFonts w:ascii="Times New Roman" w:hAnsi="Times New Roman"/>
          <w:noProof w:val="0"/>
        </w:rPr>
        <w:t>in următoarele informa</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data;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denumirea medicamentului;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cantitatea primită, furnizată sau intermediată;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numele </w:t>
      </w:r>
      <w:r w:rsidR="007E3249" w:rsidRPr="00446541">
        <w:rPr>
          <w:rFonts w:ascii="Times New Roman" w:hAnsi="Times New Roman"/>
          <w:noProof w:val="0"/>
        </w:rPr>
        <w:t>ş</w:t>
      </w:r>
      <w:r w:rsidRPr="00446541">
        <w:rPr>
          <w:rFonts w:ascii="Times New Roman" w:hAnsi="Times New Roman"/>
          <w:noProof w:val="0"/>
        </w:rPr>
        <w:t xml:space="preserve">i adresa furnizorului sau a destinatarului, după caz;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numărul lotului de medicamente, cel pu</w:t>
      </w:r>
      <w:r w:rsidR="007E3249" w:rsidRPr="00446541">
        <w:rPr>
          <w:rFonts w:ascii="Times New Roman" w:hAnsi="Times New Roman"/>
          <w:noProof w:val="0"/>
        </w:rPr>
        <w:t>ţ</w:t>
      </w:r>
      <w:r w:rsidRPr="00446541">
        <w:rPr>
          <w:rFonts w:ascii="Times New Roman" w:hAnsi="Times New Roman"/>
          <w:noProof w:val="0"/>
        </w:rPr>
        <w:t>in pentru produsele care prezintă elementele de siguran</w:t>
      </w:r>
      <w:r w:rsidR="007E3249" w:rsidRPr="00446541">
        <w:rPr>
          <w:rFonts w:ascii="Times New Roman" w:hAnsi="Times New Roman"/>
          <w:noProof w:val="0"/>
        </w:rPr>
        <w:t>ţ</w:t>
      </w:r>
      <w:r w:rsidRPr="00446541">
        <w:rPr>
          <w:rFonts w:ascii="Times New Roman" w:hAnsi="Times New Roman"/>
          <w:noProof w:val="0"/>
        </w:rPr>
        <w:t>ă men</w:t>
      </w:r>
      <w:r w:rsidR="007E3249" w:rsidRPr="00446541">
        <w:rPr>
          <w:rFonts w:ascii="Times New Roman" w:hAnsi="Times New Roman"/>
          <w:noProof w:val="0"/>
        </w:rPr>
        <w:t>ţ</w:t>
      </w:r>
      <w:r w:rsidRPr="00446541">
        <w:rPr>
          <w:rFonts w:ascii="Times New Roman" w:hAnsi="Times New Roman"/>
          <w:noProof w:val="0"/>
        </w:rPr>
        <w:t xml:space="preserve">ionate la articolul 40, alin. (1), </w:t>
      </w:r>
      <w:r w:rsidR="0073526B" w:rsidRPr="00446541">
        <w:rPr>
          <w:rFonts w:ascii="Times New Roman" w:hAnsi="Times New Roman"/>
          <w:noProof w:val="0"/>
        </w:rPr>
        <w:t>subalin.14</w:t>
      </w:r>
      <w:r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trebuie să păstreze eviden</w:t>
      </w:r>
      <w:r w:rsidR="007E3249" w:rsidRPr="00446541">
        <w:rPr>
          <w:rFonts w:ascii="Times New Roman" w:hAnsi="Times New Roman"/>
          <w:noProof w:val="0"/>
        </w:rPr>
        <w:t>ţ</w:t>
      </w:r>
      <w:r w:rsidRPr="00446541">
        <w:rPr>
          <w:rFonts w:ascii="Times New Roman" w:hAnsi="Times New Roman"/>
          <w:noProof w:val="0"/>
        </w:rPr>
        <w:t>a prevăzută la alin. (1), punctul 5) al prezentului articol la dispozi</w:t>
      </w:r>
      <w:r w:rsidR="007E3249" w:rsidRPr="00446541">
        <w:rPr>
          <w:rFonts w:ascii="Times New Roman" w:hAnsi="Times New Roman"/>
          <w:noProof w:val="0"/>
        </w:rPr>
        <w:t>ţ</w:t>
      </w:r>
      <w:r w:rsidRPr="00446541">
        <w:rPr>
          <w:rFonts w:ascii="Times New Roman" w:hAnsi="Times New Roman"/>
          <w:noProof w:val="0"/>
        </w:rPr>
        <w:t>ia Agen</w:t>
      </w:r>
      <w:r w:rsidR="007E3249" w:rsidRPr="00446541">
        <w:rPr>
          <w:rFonts w:ascii="Times New Roman" w:hAnsi="Times New Roman"/>
          <w:noProof w:val="0"/>
        </w:rPr>
        <w:t>ţ</w:t>
      </w:r>
      <w:r w:rsidRPr="00446541">
        <w:rPr>
          <w:rFonts w:ascii="Times New Roman" w:hAnsi="Times New Roman"/>
          <w:noProof w:val="0"/>
        </w:rPr>
        <w:t>iei, în scopul inspec</w:t>
      </w:r>
      <w:r w:rsidR="007E3249" w:rsidRPr="00446541">
        <w:rPr>
          <w:rFonts w:ascii="Times New Roman" w:hAnsi="Times New Roman"/>
          <w:noProof w:val="0"/>
        </w:rPr>
        <w:t>ţ</w:t>
      </w:r>
      <w:r w:rsidRPr="00446541">
        <w:rPr>
          <w:rFonts w:ascii="Times New Roman" w:hAnsi="Times New Roman"/>
          <w:noProof w:val="0"/>
        </w:rPr>
        <w:t xml:space="preserve">iilor, pe o perioadă de cinci ani;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7) trebuie să respecte principiile</w:t>
      </w:r>
      <w:r w:rsidR="002A6331" w:rsidRPr="00446541">
        <w:rPr>
          <w:rFonts w:ascii="Times New Roman" w:hAnsi="Times New Roman"/>
          <w:noProof w:val="0"/>
        </w:rPr>
        <w:t xml:space="preserve"> și </w:t>
      </w:r>
      <w:r w:rsidRPr="00446541">
        <w:rPr>
          <w:rFonts w:ascii="Times New Roman" w:hAnsi="Times New Roman"/>
          <w:noProof w:val="0"/>
        </w:rPr>
        <w:t>orientările privind bunele practici de distribu</w:t>
      </w:r>
      <w:r w:rsidR="007E3249" w:rsidRPr="00446541">
        <w:rPr>
          <w:rFonts w:ascii="Times New Roman" w:hAnsi="Times New Roman"/>
          <w:noProof w:val="0"/>
        </w:rPr>
        <w:t>ţ</w:t>
      </w:r>
      <w:r w:rsidRPr="00446541">
        <w:rPr>
          <w:rFonts w:ascii="Times New Roman" w:hAnsi="Times New Roman"/>
          <w:noProof w:val="0"/>
        </w:rPr>
        <w:t>ie a medicamentelor, astfel cu</w:t>
      </w:r>
      <w:r w:rsidR="004B31F0" w:rsidRPr="00446541">
        <w:rPr>
          <w:rFonts w:ascii="Times New Roman" w:hAnsi="Times New Roman"/>
          <w:noProof w:val="0"/>
        </w:rPr>
        <w:t>m sunt prevăzute la articolul 60</w:t>
      </w:r>
      <w:r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8) trebuie să men</w:t>
      </w:r>
      <w:r w:rsidR="007E3249" w:rsidRPr="00446541">
        <w:rPr>
          <w:rFonts w:ascii="Times New Roman" w:hAnsi="Times New Roman"/>
          <w:noProof w:val="0"/>
        </w:rPr>
        <w:t>ţ</w:t>
      </w:r>
      <w:r w:rsidRPr="00446541">
        <w:rPr>
          <w:rFonts w:ascii="Times New Roman" w:hAnsi="Times New Roman"/>
          <w:noProof w:val="0"/>
        </w:rPr>
        <w:t>ină un sistem al calită</w:t>
      </w:r>
      <w:r w:rsidR="007E3249" w:rsidRPr="00446541">
        <w:rPr>
          <w:rFonts w:ascii="Times New Roman" w:hAnsi="Times New Roman"/>
          <w:noProof w:val="0"/>
        </w:rPr>
        <w:t>ţ</w:t>
      </w:r>
      <w:r w:rsidRPr="00446541">
        <w:rPr>
          <w:rFonts w:ascii="Times New Roman" w:hAnsi="Times New Roman"/>
          <w:noProof w:val="0"/>
        </w:rPr>
        <w:t>ii care prevede responsabilită</w:t>
      </w:r>
      <w:r w:rsidR="007E3249" w:rsidRPr="00446541">
        <w:rPr>
          <w:rFonts w:ascii="Times New Roman" w:hAnsi="Times New Roman"/>
          <w:noProof w:val="0"/>
        </w:rPr>
        <w:t>ţ</w:t>
      </w:r>
      <w:r w:rsidRPr="00446541">
        <w:rPr>
          <w:rFonts w:ascii="Times New Roman" w:hAnsi="Times New Roman"/>
          <w:noProof w:val="0"/>
        </w:rPr>
        <w:t>ile, procedurile</w:t>
      </w:r>
      <w:r w:rsidR="002A6331" w:rsidRPr="00446541">
        <w:rPr>
          <w:rFonts w:ascii="Times New Roman" w:hAnsi="Times New Roman"/>
          <w:noProof w:val="0"/>
        </w:rPr>
        <w:t xml:space="preserve"> și </w:t>
      </w:r>
      <w:r w:rsidRPr="00446541">
        <w:rPr>
          <w:rFonts w:ascii="Times New Roman" w:hAnsi="Times New Roman"/>
          <w:noProof w:val="0"/>
        </w:rPr>
        <w:t>măsurile de gestionare a riscurilor legate de activită</w:t>
      </w:r>
      <w:r w:rsidR="007E3249" w:rsidRPr="00446541">
        <w:rPr>
          <w:rFonts w:ascii="Times New Roman" w:hAnsi="Times New Roman"/>
          <w:noProof w:val="0"/>
        </w:rPr>
        <w:t>ţ</w:t>
      </w:r>
      <w:r w:rsidRPr="00446541">
        <w:rPr>
          <w:rFonts w:ascii="Times New Roman" w:hAnsi="Times New Roman"/>
          <w:noProof w:val="0"/>
        </w:rPr>
        <w:t xml:space="preserve">ile lor;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9) trebuie să informeze imediat Agenţia </w:t>
      </w:r>
      <w:r w:rsidR="007E3249" w:rsidRPr="00446541">
        <w:rPr>
          <w:rFonts w:ascii="Times New Roman" w:hAnsi="Times New Roman"/>
          <w:noProof w:val="0"/>
        </w:rPr>
        <w:t>ş</w:t>
      </w:r>
      <w:r w:rsidRPr="00446541">
        <w:rPr>
          <w:rFonts w:ascii="Times New Roman" w:hAnsi="Times New Roman"/>
          <w:noProof w:val="0"/>
        </w:rPr>
        <w:t xml:space="preserve">i, după caz,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cu privire la medicamentele pe care le recep</w:t>
      </w:r>
      <w:r w:rsidR="007E3249" w:rsidRPr="00446541">
        <w:rPr>
          <w:rFonts w:ascii="Times New Roman" w:hAnsi="Times New Roman"/>
          <w:noProof w:val="0"/>
        </w:rPr>
        <w:t>ţ</w:t>
      </w:r>
      <w:r w:rsidRPr="00446541">
        <w:rPr>
          <w:rFonts w:ascii="Times New Roman" w:hAnsi="Times New Roman"/>
          <w:noProof w:val="0"/>
        </w:rPr>
        <w:t>ionează sau care le sunt oferite</w:t>
      </w:r>
      <w:r w:rsidR="002A6331" w:rsidRPr="00446541">
        <w:rPr>
          <w:rFonts w:ascii="Times New Roman" w:hAnsi="Times New Roman"/>
          <w:noProof w:val="0"/>
        </w:rPr>
        <w:t xml:space="preserve"> și </w:t>
      </w:r>
      <w:r w:rsidRPr="00446541">
        <w:rPr>
          <w:rFonts w:ascii="Times New Roman" w:hAnsi="Times New Roman"/>
          <w:noProof w:val="0"/>
        </w:rPr>
        <w:t>în legătură cu care constată sau pe care le suspectează că sunt falsificate.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În sensul alin. (1) punctul 2), în cazul în care medicamentul este ob</w:t>
      </w:r>
      <w:r w:rsidR="007E3249" w:rsidRPr="00446541">
        <w:rPr>
          <w:rFonts w:ascii="Times New Roman" w:hAnsi="Times New Roman"/>
          <w:noProof w:val="0"/>
        </w:rPr>
        <w:t>ţ</w:t>
      </w:r>
      <w:r w:rsidRPr="00446541">
        <w:rPr>
          <w:rFonts w:ascii="Times New Roman" w:hAnsi="Times New Roman"/>
          <w:noProof w:val="0"/>
        </w:rPr>
        <w:t>inut de la un alt distribuitor angro,</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iei de distribu</w:t>
      </w:r>
      <w:r w:rsidR="007E3249" w:rsidRPr="00446541">
        <w:rPr>
          <w:rFonts w:ascii="Times New Roman" w:hAnsi="Times New Roman"/>
          <w:noProof w:val="0"/>
        </w:rPr>
        <w:t>ţ</w:t>
      </w:r>
      <w:r w:rsidRPr="00446541">
        <w:rPr>
          <w:rFonts w:ascii="Times New Roman" w:hAnsi="Times New Roman"/>
          <w:noProof w:val="0"/>
        </w:rPr>
        <w:t xml:space="preserve">ie angro trebuie să verifice respectarea principiilor </w:t>
      </w:r>
      <w:r w:rsidR="007E3249" w:rsidRPr="00446541">
        <w:rPr>
          <w:rFonts w:ascii="Times New Roman" w:hAnsi="Times New Roman"/>
          <w:noProof w:val="0"/>
        </w:rPr>
        <w:t>ş</w:t>
      </w:r>
      <w:r w:rsidRPr="00446541">
        <w:rPr>
          <w:rFonts w:ascii="Times New Roman" w:hAnsi="Times New Roman"/>
          <w:noProof w:val="0"/>
        </w:rPr>
        <w:t>i orientărilor de bune practici de distribu</w:t>
      </w:r>
      <w:r w:rsidR="007E3249" w:rsidRPr="00446541">
        <w:rPr>
          <w:rFonts w:ascii="Times New Roman" w:hAnsi="Times New Roman"/>
          <w:noProof w:val="0"/>
        </w:rPr>
        <w:t>ţ</w:t>
      </w:r>
      <w:r w:rsidRPr="00446541">
        <w:rPr>
          <w:rFonts w:ascii="Times New Roman" w:hAnsi="Times New Roman"/>
          <w:noProof w:val="0"/>
        </w:rPr>
        <w:t>ie de către distribuitorul angro care furnizează medicamentul. Aceasta include verificarea dacă distribuitorul angro care furnizează medicamentul de</w:t>
      </w:r>
      <w:r w:rsidR="007E3249" w:rsidRPr="00446541">
        <w:rPr>
          <w:rFonts w:ascii="Times New Roman" w:hAnsi="Times New Roman"/>
          <w:noProof w:val="0"/>
        </w:rPr>
        <w:t>ţ</w:t>
      </w:r>
      <w:r w:rsidRPr="00446541">
        <w:rPr>
          <w:rFonts w:ascii="Times New Roman" w:hAnsi="Times New Roman"/>
          <w:noProof w:val="0"/>
        </w:rPr>
        <w:t>ine o autoriza</w:t>
      </w:r>
      <w:r w:rsidR="007E3249" w:rsidRPr="00446541">
        <w:rPr>
          <w:rFonts w:ascii="Times New Roman" w:hAnsi="Times New Roman"/>
          <w:noProof w:val="0"/>
        </w:rPr>
        <w:t>ţ</w:t>
      </w:r>
      <w:r w:rsidRPr="00446541">
        <w:rPr>
          <w:rFonts w:ascii="Times New Roman" w:hAnsi="Times New Roman"/>
          <w:noProof w:val="0"/>
        </w:rPr>
        <w:t>ie de distribu</w:t>
      </w:r>
      <w:r w:rsidR="007E3249" w:rsidRPr="00446541">
        <w:rPr>
          <w:rFonts w:ascii="Times New Roman" w:hAnsi="Times New Roman"/>
          <w:noProof w:val="0"/>
        </w:rPr>
        <w:t>ţ</w:t>
      </w:r>
      <w:r w:rsidRPr="00446541">
        <w:rPr>
          <w:rFonts w:ascii="Times New Roman" w:hAnsi="Times New Roman"/>
          <w:noProof w:val="0"/>
        </w:rPr>
        <w:t>ie angro. În cazul în care medicamentul este ob</w:t>
      </w:r>
      <w:r w:rsidR="007E3249" w:rsidRPr="00446541">
        <w:rPr>
          <w:rFonts w:ascii="Times New Roman" w:hAnsi="Times New Roman"/>
          <w:noProof w:val="0"/>
        </w:rPr>
        <w:t>ţ</w:t>
      </w:r>
      <w:r w:rsidRPr="00446541">
        <w:rPr>
          <w:rFonts w:ascii="Times New Roman" w:hAnsi="Times New Roman"/>
          <w:noProof w:val="0"/>
        </w:rPr>
        <w:t>inut de la producător sau importator,</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iei de distribu</w:t>
      </w:r>
      <w:r w:rsidR="007E3249" w:rsidRPr="00446541">
        <w:rPr>
          <w:rFonts w:ascii="Times New Roman" w:hAnsi="Times New Roman"/>
          <w:noProof w:val="0"/>
        </w:rPr>
        <w:t>ţ</w:t>
      </w:r>
      <w:r w:rsidRPr="00446541">
        <w:rPr>
          <w:rFonts w:ascii="Times New Roman" w:hAnsi="Times New Roman"/>
          <w:noProof w:val="0"/>
        </w:rPr>
        <w:t>ie angro trebuie să verifice dacă producătorul sau importatorul de</w:t>
      </w:r>
      <w:r w:rsidR="007E3249" w:rsidRPr="00446541">
        <w:rPr>
          <w:rFonts w:ascii="Times New Roman" w:hAnsi="Times New Roman"/>
          <w:noProof w:val="0"/>
        </w:rPr>
        <w:t>ţ</w:t>
      </w:r>
      <w:r w:rsidRPr="00446541">
        <w:rPr>
          <w:rFonts w:ascii="Times New Roman" w:hAnsi="Times New Roman"/>
          <w:noProof w:val="0"/>
        </w:rPr>
        <w:t>ine o autoriza</w:t>
      </w:r>
      <w:r w:rsidR="007E3249" w:rsidRPr="00446541">
        <w:rPr>
          <w:rFonts w:ascii="Times New Roman" w:hAnsi="Times New Roman"/>
          <w:noProof w:val="0"/>
        </w:rPr>
        <w:t>ţ</w:t>
      </w:r>
      <w:r w:rsidRPr="00446541">
        <w:rPr>
          <w:rFonts w:ascii="Times New Roman" w:hAnsi="Times New Roman"/>
          <w:noProof w:val="0"/>
        </w:rPr>
        <w:t>ie de fabrica</w:t>
      </w:r>
      <w:r w:rsidR="007E3249" w:rsidRPr="00446541">
        <w:rPr>
          <w:rFonts w:ascii="Times New Roman" w:hAnsi="Times New Roman"/>
          <w:noProof w:val="0"/>
        </w:rPr>
        <w:t>ţ</w:t>
      </w:r>
      <w:r w:rsidRPr="00446541">
        <w:rPr>
          <w:rFonts w:ascii="Times New Roman" w:hAnsi="Times New Roman"/>
          <w:noProof w:val="0"/>
        </w:rPr>
        <w:t xml:space="preserve">ie.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În cazul în care medicamentul este ob</w:t>
      </w:r>
      <w:r w:rsidR="007E3249" w:rsidRPr="00446541">
        <w:rPr>
          <w:rFonts w:ascii="Times New Roman" w:hAnsi="Times New Roman"/>
          <w:noProof w:val="0"/>
        </w:rPr>
        <w:t>ţ</w:t>
      </w:r>
      <w:r w:rsidRPr="00446541">
        <w:rPr>
          <w:rFonts w:ascii="Times New Roman" w:hAnsi="Times New Roman"/>
          <w:noProof w:val="0"/>
        </w:rPr>
        <w:t>inut prin intermediere,</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iei de distribu</w:t>
      </w:r>
      <w:r w:rsidR="007E3249" w:rsidRPr="00446541">
        <w:rPr>
          <w:rFonts w:ascii="Times New Roman" w:hAnsi="Times New Roman"/>
          <w:noProof w:val="0"/>
        </w:rPr>
        <w:t>ţ</w:t>
      </w:r>
      <w:r w:rsidRPr="00446541">
        <w:rPr>
          <w:rFonts w:ascii="Times New Roman" w:hAnsi="Times New Roman"/>
          <w:noProof w:val="0"/>
        </w:rPr>
        <w:t>ie angro trebuie să verifice dacă intermediarii implica</w:t>
      </w:r>
      <w:r w:rsidR="007E3249" w:rsidRPr="00446541">
        <w:rPr>
          <w:rFonts w:ascii="Times New Roman" w:hAnsi="Times New Roman"/>
          <w:noProof w:val="0"/>
        </w:rPr>
        <w:t>ţ</w:t>
      </w:r>
      <w:r w:rsidRPr="00446541">
        <w:rPr>
          <w:rFonts w:ascii="Times New Roman" w:hAnsi="Times New Roman"/>
          <w:noProof w:val="0"/>
        </w:rPr>
        <w:t>i îndeplinesc cerin</w:t>
      </w:r>
      <w:r w:rsidR="007E3249" w:rsidRPr="00446541">
        <w:rPr>
          <w:rFonts w:ascii="Times New Roman" w:hAnsi="Times New Roman"/>
          <w:noProof w:val="0"/>
        </w:rPr>
        <w:t>ţ</w:t>
      </w:r>
      <w:r w:rsidRPr="00446541">
        <w:rPr>
          <w:rFonts w:ascii="Times New Roman" w:hAnsi="Times New Roman"/>
          <w:noProof w:val="0"/>
        </w:rPr>
        <w:t>ele prevăzute în prezenta lege.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a unui medicament</w:t>
      </w:r>
      <w:r w:rsidR="002A6331" w:rsidRPr="00446541">
        <w:rPr>
          <w:rFonts w:ascii="Times New Roman" w:hAnsi="Times New Roman"/>
          <w:noProof w:val="0"/>
        </w:rPr>
        <w:t xml:space="preserve"> și </w:t>
      </w:r>
      <w:r w:rsidRPr="00446541">
        <w:rPr>
          <w:rFonts w:ascii="Times New Roman" w:hAnsi="Times New Roman"/>
          <w:noProof w:val="0"/>
        </w:rPr>
        <w:t>distribuitorii respectivului medicament introdus efectiv pe pia</w:t>
      </w:r>
      <w:r w:rsidR="007E3249" w:rsidRPr="00446541">
        <w:rPr>
          <w:rFonts w:ascii="Times New Roman" w:hAnsi="Times New Roman"/>
          <w:noProof w:val="0"/>
        </w:rPr>
        <w:t>ţ</w:t>
      </w:r>
      <w:r w:rsidRPr="00446541">
        <w:rPr>
          <w:rFonts w:ascii="Times New Roman" w:hAnsi="Times New Roman"/>
          <w:noProof w:val="0"/>
        </w:rPr>
        <w:t>ă în Republica Moldova asigură, în limita responsabilită</w:t>
      </w:r>
      <w:r w:rsidR="007E3249" w:rsidRPr="00446541">
        <w:rPr>
          <w:rFonts w:ascii="Times New Roman" w:hAnsi="Times New Roman"/>
          <w:noProof w:val="0"/>
        </w:rPr>
        <w:t>ţ</w:t>
      </w:r>
      <w:r w:rsidRPr="00446541">
        <w:rPr>
          <w:rFonts w:ascii="Times New Roman" w:hAnsi="Times New Roman"/>
          <w:noProof w:val="0"/>
        </w:rPr>
        <w:t>ilor lor, aprovizionarea corespunzătoare</w:t>
      </w:r>
      <w:r w:rsidR="002A6331" w:rsidRPr="00446541">
        <w:rPr>
          <w:rFonts w:ascii="Times New Roman" w:hAnsi="Times New Roman"/>
          <w:noProof w:val="0"/>
        </w:rPr>
        <w:t xml:space="preserve"> și </w:t>
      </w:r>
      <w:r w:rsidRPr="00446541">
        <w:rPr>
          <w:rFonts w:ascii="Times New Roman" w:hAnsi="Times New Roman"/>
          <w:noProof w:val="0"/>
        </w:rPr>
        <w:t xml:space="preserve">continuă cu acest medicament a farmaciilor </w:t>
      </w:r>
      <w:r w:rsidR="007E3249" w:rsidRPr="00446541">
        <w:rPr>
          <w:rFonts w:ascii="Times New Roman" w:hAnsi="Times New Roman"/>
          <w:noProof w:val="0"/>
        </w:rPr>
        <w:t>ş</w:t>
      </w:r>
      <w:r w:rsidRPr="00446541">
        <w:rPr>
          <w:rFonts w:ascii="Times New Roman" w:hAnsi="Times New Roman"/>
          <w:noProof w:val="0"/>
        </w:rPr>
        <w:t xml:space="preserve">i a persoanelor autorizate să livreze medicamente astfel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nevoile pacien</w:t>
      </w:r>
      <w:r w:rsidR="007E3249" w:rsidRPr="00446541">
        <w:rPr>
          <w:rFonts w:ascii="Times New Roman" w:hAnsi="Times New Roman"/>
          <w:noProof w:val="0"/>
        </w:rPr>
        <w:t>ţ</w:t>
      </w:r>
      <w:r w:rsidRPr="00446541">
        <w:rPr>
          <w:rFonts w:ascii="Times New Roman" w:hAnsi="Times New Roman"/>
          <w:noProof w:val="0"/>
        </w:rPr>
        <w:t xml:space="preserve">ilor din Republica Moldova să fie satisfăcute.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Normele de punere în aplicare a prezentului punct ar trebui, de asemenea, să fie justificate de ra</w:t>
      </w:r>
      <w:r w:rsidR="007E3249" w:rsidRPr="00446541">
        <w:rPr>
          <w:rFonts w:ascii="Times New Roman" w:hAnsi="Times New Roman"/>
          <w:noProof w:val="0"/>
        </w:rPr>
        <w:t>ţ</w:t>
      </w:r>
      <w:r w:rsidRPr="00446541">
        <w:rPr>
          <w:rFonts w:ascii="Times New Roman" w:hAnsi="Times New Roman"/>
          <w:noProof w:val="0"/>
        </w:rPr>
        <w:t>iuni de protec</w:t>
      </w:r>
      <w:r w:rsidR="007E3249" w:rsidRPr="00446541">
        <w:rPr>
          <w:rFonts w:ascii="Times New Roman" w:hAnsi="Times New Roman"/>
          <w:noProof w:val="0"/>
        </w:rPr>
        <w:t>ţ</w:t>
      </w:r>
      <w:r w:rsidRPr="00446541">
        <w:rPr>
          <w:rFonts w:ascii="Times New Roman" w:hAnsi="Times New Roman"/>
          <w:noProof w:val="0"/>
        </w:rPr>
        <w:t>ie a sănătă</w:t>
      </w:r>
      <w:r w:rsidR="007E3249" w:rsidRPr="00446541">
        <w:rPr>
          <w:rFonts w:ascii="Times New Roman" w:hAnsi="Times New Roman"/>
          <w:noProof w:val="0"/>
        </w:rPr>
        <w:t>ţ</w:t>
      </w:r>
      <w:r w:rsidRPr="00446541">
        <w:rPr>
          <w:rFonts w:ascii="Times New Roman" w:hAnsi="Times New Roman"/>
          <w:noProof w:val="0"/>
        </w:rPr>
        <w:t>ii publice</w:t>
      </w:r>
      <w:r w:rsidR="002A6331" w:rsidRPr="00446541">
        <w:rPr>
          <w:rFonts w:ascii="Times New Roman" w:hAnsi="Times New Roman"/>
          <w:noProof w:val="0"/>
        </w:rPr>
        <w:t xml:space="preserve"> și </w:t>
      </w:r>
      <w:r w:rsidRPr="00446541">
        <w:rPr>
          <w:rFonts w:ascii="Times New Roman" w:hAnsi="Times New Roman"/>
          <w:noProof w:val="0"/>
        </w:rPr>
        <w:t>să fie propor</w:t>
      </w:r>
      <w:r w:rsidR="007E3249" w:rsidRPr="00446541">
        <w:rPr>
          <w:rFonts w:ascii="Times New Roman" w:hAnsi="Times New Roman"/>
          <w:noProof w:val="0"/>
        </w:rPr>
        <w:t>ţ</w:t>
      </w:r>
      <w:r w:rsidRPr="00446541">
        <w:rPr>
          <w:rFonts w:ascii="Times New Roman" w:hAnsi="Times New Roman"/>
          <w:noProof w:val="0"/>
        </w:rPr>
        <w:t>ionale cu obiectivul acestei protec</w:t>
      </w:r>
      <w:r w:rsidR="007E3249" w:rsidRPr="00446541">
        <w:rPr>
          <w:rFonts w:ascii="Times New Roman" w:hAnsi="Times New Roman"/>
          <w:noProof w:val="0"/>
        </w:rPr>
        <w:t>ţ</w:t>
      </w:r>
      <w:r w:rsidRPr="00446541">
        <w:rPr>
          <w:rFonts w:ascii="Times New Roman" w:hAnsi="Times New Roman"/>
          <w:noProof w:val="0"/>
        </w:rPr>
        <w:t>ii, în conformitate cu normele tratatului, în special cele privind libera circula</w:t>
      </w:r>
      <w:r w:rsidR="007E3249" w:rsidRPr="00446541">
        <w:rPr>
          <w:rFonts w:ascii="Times New Roman" w:hAnsi="Times New Roman"/>
          <w:noProof w:val="0"/>
        </w:rPr>
        <w:t>ţ</w:t>
      </w:r>
      <w:r w:rsidRPr="00446541">
        <w:rPr>
          <w:rFonts w:ascii="Times New Roman" w:hAnsi="Times New Roman"/>
          <w:noProof w:val="0"/>
        </w:rPr>
        <w:t>ie a mărfurilor</w:t>
      </w:r>
      <w:r w:rsidR="002A6331" w:rsidRPr="00446541">
        <w:rPr>
          <w:rFonts w:ascii="Times New Roman" w:hAnsi="Times New Roman"/>
          <w:noProof w:val="0"/>
        </w:rPr>
        <w:t xml:space="preserve"> și </w:t>
      </w:r>
      <w:r w:rsidRPr="00446541">
        <w:rPr>
          <w:rFonts w:ascii="Times New Roman" w:hAnsi="Times New Roman"/>
          <w:noProof w:val="0"/>
        </w:rPr>
        <w:t>concuren</w:t>
      </w:r>
      <w:r w:rsidR="007E3249" w:rsidRPr="00446541">
        <w:rPr>
          <w:rFonts w:ascii="Times New Roman" w:hAnsi="Times New Roman"/>
          <w:noProof w:val="0"/>
        </w:rPr>
        <w:t>ţ</w:t>
      </w:r>
      <w:r w:rsidRPr="00446541">
        <w:rPr>
          <w:rFonts w:ascii="Times New Roman" w:hAnsi="Times New Roman"/>
          <w:noProof w:val="0"/>
        </w:rPr>
        <w:t>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58.</w:t>
      </w:r>
      <w:r w:rsidRPr="00446541">
        <w:rPr>
          <w:rFonts w:ascii="Times New Roman" w:hAnsi="Times New Roman"/>
          <w:noProof w:val="0"/>
        </w:rPr>
        <w:t xml:space="preserve"> Livrarea medicamentelor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Pentru orice livrare de medicamente către o persoană autorizată sau abilitată să elibereze medicamente către popula</w:t>
      </w:r>
      <w:r w:rsidR="007E3249" w:rsidRPr="00446541">
        <w:rPr>
          <w:rFonts w:ascii="Times New Roman" w:hAnsi="Times New Roman"/>
          <w:noProof w:val="0"/>
        </w:rPr>
        <w:t>ţ</w:t>
      </w:r>
      <w:r w:rsidRPr="00446541">
        <w:rPr>
          <w:rFonts w:ascii="Times New Roman" w:hAnsi="Times New Roman"/>
          <w:noProof w:val="0"/>
        </w:rPr>
        <w:t xml:space="preserve">ie în Republica Moldova, distribuitorul </w:t>
      </w:r>
      <w:r w:rsidR="00DF78C6" w:rsidRPr="00446541">
        <w:rPr>
          <w:rFonts w:ascii="Times New Roman" w:hAnsi="Times New Roman"/>
          <w:noProof w:val="0"/>
        </w:rPr>
        <w:t xml:space="preserve">angro </w:t>
      </w:r>
      <w:r w:rsidRPr="00446541">
        <w:rPr>
          <w:rFonts w:ascii="Times New Roman" w:hAnsi="Times New Roman"/>
          <w:noProof w:val="0"/>
        </w:rPr>
        <w:t xml:space="preserve">autorizat trebuie să anexeze un document care să indice (includă):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data;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denumirea </w:t>
      </w:r>
      <w:r w:rsidR="007E3249" w:rsidRPr="00446541">
        <w:rPr>
          <w:rFonts w:ascii="Times New Roman" w:hAnsi="Times New Roman"/>
          <w:noProof w:val="0"/>
        </w:rPr>
        <w:t>ş</w:t>
      </w:r>
      <w:r w:rsidRPr="00446541">
        <w:rPr>
          <w:rFonts w:ascii="Times New Roman" w:hAnsi="Times New Roman"/>
          <w:noProof w:val="0"/>
        </w:rPr>
        <w:t xml:space="preserve">i forma farmaceutică a medicamentului;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cantitatea furnizată;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numele </w:t>
      </w:r>
      <w:r w:rsidR="007E3249" w:rsidRPr="00446541">
        <w:rPr>
          <w:rFonts w:ascii="Times New Roman" w:hAnsi="Times New Roman"/>
          <w:noProof w:val="0"/>
        </w:rPr>
        <w:t>ş</w:t>
      </w:r>
      <w:r w:rsidRPr="00446541">
        <w:rPr>
          <w:rFonts w:ascii="Times New Roman" w:hAnsi="Times New Roman"/>
          <w:noProof w:val="0"/>
        </w:rPr>
        <w:t>i adresa furnizorului</w:t>
      </w:r>
      <w:r w:rsidR="002A6331" w:rsidRPr="00446541">
        <w:rPr>
          <w:rFonts w:ascii="Times New Roman" w:hAnsi="Times New Roman"/>
          <w:noProof w:val="0"/>
        </w:rPr>
        <w:t xml:space="preserve"> și </w:t>
      </w:r>
      <w:r w:rsidRPr="00446541">
        <w:rPr>
          <w:rFonts w:ascii="Times New Roman" w:hAnsi="Times New Roman"/>
          <w:noProof w:val="0"/>
        </w:rPr>
        <w:t xml:space="preserve">ale expeditorului ;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numărul lotului de medicamente, cel pu</w:t>
      </w:r>
      <w:r w:rsidR="007E3249" w:rsidRPr="00446541">
        <w:rPr>
          <w:rFonts w:ascii="Times New Roman" w:hAnsi="Times New Roman"/>
          <w:noProof w:val="0"/>
        </w:rPr>
        <w:t>ţ</w:t>
      </w:r>
      <w:r w:rsidRPr="00446541">
        <w:rPr>
          <w:rFonts w:ascii="Times New Roman" w:hAnsi="Times New Roman"/>
          <w:noProof w:val="0"/>
        </w:rPr>
        <w:t>in pentru produsele care prezintă elementele de siguran</w:t>
      </w:r>
      <w:r w:rsidR="007E3249" w:rsidRPr="00446541">
        <w:rPr>
          <w:rFonts w:ascii="Times New Roman" w:hAnsi="Times New Roman"/>
          <w:noProof w:val="0"/>
        </w:rPr>
        <w:t>ţ</w:t>
      </w:r>
      <w:r w:rsidRPr="00446541">
        <w:rPr>
          <w:rFonts w:ascii="Times New Roman" w:hAnsi="Times New Roman"/>
          <w:noProof w:val="0"/>
        </w:rPr>
        <w:t>ă men</w:t>
      </w:r>
      <w:r w:rsidR="007E3249" w:rsidRPr="00446541">
        <w:rPr>
          <w:rFonts w:ascii="Times New Roman" w:hAnsi="Times New Roman"/>
          <w:noProof w:val="0"/>
        </w:rPr>
        <w:t>ţ</w:t>
      </w:r>
      <w:r w:rsidRPr="00446541">
        <w:rPr>
          <w:rFonts w:ascii="Times New Roman" w:hAnsi="Times New Roman"/>
          <w:noProof w:val="0"/>
        </w:rPr>
        <w:t xml:space="preserve">ionate la articolul 40 alin. (1) </w:t>
      </w:r>
      <w:proofErr w:type="spellStart"/>
      <w:r w:rsidR="0073526B" w:rsidRPr="00446541">
        <w:rPr>
          <w:rFonts w:ascii="Times New Roman" w:hAnsi="Times New Roman"/>
          <w:noProof w:val="0"/>
        </w:rPr>
        <w:t>subalin</w:t>
      </w:r>
      <w:proofErr w:type="spellEnd"/>
      <w:r w:rsidR="0073526B" w:rsidRPr="00446541">
        <w:rPr>
          <w:rFonts w:ascii="Times New Roman" w:hAnsi="Times New Roman"/>
          <w:noProof w:val="0"/>
        </w:rPr>
        <w:t>. 14</w:t>
      </w:r>
      <w:r w:rsidRPr="00446541">
        <w:rPr>
          <w:rFonts w:ascii="Times New Roman" w:hAnsi="Times New Roman"/>
          <w:noProof w:val="0"/>
        </w:rPr>
        <w:t>).</w:t>
      </w:r>
    </w:p>
    <w:p w:rsidR="00434938" w:rsidRPr="00446541" w:rsidRDefault="00AB400A"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00434938" w:rsidRPr="00446541">
        <w:rPr>
          <w:rFonts w:ascii="Times New Roman" w:hAnsi="Times New Roman"/>
          <w:noProof w:val="0"/>
        </w:rPr>
        <w:t>2</w:t>
      </w:r>
      <w:r w:rsidRPr="00446541">
        <w:rPr>
          <w:rFonts w:ascii="Times New Roman" w:hAnsi="Times New Roman"/>
          <w:noProof w:val="0"/>
        </w:rPr>
        <w:t>)</w:t>
      </w:r>
      <w:r w:rsidR="00434938" w:rsidRPr="00446541">
        <w:rPr>
          <w:rFonts w:ascii="Times New Roman" w:hAnsi="Times New Roman"/>
          <w:noProof w:val="0"/>
        </w:rPr>
        <w:t xml:space="preserve"> Agenţia, conform atribuţiilor şi competenţelor sale, va </w:t>
      </w:r>
      <w:proofErr w:type="spellStart"/>
      <w:r w:rsidR="00434938" w:rsidRPr="00446541">
        <w:rPr>
          <w:rFonts w:ascii="Times New Roman" w:hAnsi="Times New Roman"/>
          <w:noProof w:val="0"/>
        </w:rPr>
        <w:t>întrerinde</w:t>
      </w:r>
      <w:proofErr w:type="spellEnd"/>
      <w:r w:rsidR="00434938" w:rsidRPr="00446541">
        <w:rPr>
          <w:rFonts w:ascii="Times New Roman" w:hAnsi="Times New Roman"/>
          <w:noProof w:val="0"/>
        </w:rPr>
        <w:t xml:space="preserve"> măsurile necesare pentru a asigura că persoanele autorizate sunt capabile să furnizeze medicamente către populaţie şi posedă informaţiile necesare pentru stabilirea trasabilităţii căii de distribuţie a fiecărui medicament.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59.</w:t>
      </w:r>
      <w:r w:rsidRPr="00446541">
        <w:rPr>
          <w:rFonts w:ascii="Times New Roman" w:hAnsi="Times New Roman"/>
          <w:noProof w:val="0"/>
        </w:rPr>
        <w:t xml:space="preserve"> Excep</w:t>
      </w:r>
      <w:r w:rsidR="007E3249" w:rsidRPr="00446541">
        <w:rPr>
          <w:rFonts w:ascii="Times New Roman" w:hAnsi="Times New Roman"/>
          <w:noProof w:val="0"/>
        </w:rPr>
        <w:t>ţ</w:t>
      </w:r>
      <w:r w:rsidRPr="00446541">
        <w:rPr>
          <w:rFonts w:ascii="Times New Roman" w:hAnsi="Times New Roman"/>
          <w:noProof w:val="0"/>
        </w:rPr>
        <w:t>ii de aplicare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Dispozi</w:t>
      </w:r>
      <w:r w:rsidR="007E3249" w:rsidRPr="00446541">
        <w:rPr>
          <w:rFonts w:ascii="Times New Roman" w:hAnsi="Times New Roman"/>
          <w:noProof w:val="0"/>
        </w:rPr>
        <w:t>ţ</w:t>
      </w:r>
      <w:r w:rsidRPr="00446541">
        <w:rPr>
          <w:rFonts w:ascii="Times New Roman" w:hAnsi="Times New Roman"/>
          <w:noProof w:val="0"/>
        </w:rPr>
        <w:t>iile prezentului capitol nu împiedică aplicarea unor condi</w:t>
      </w:r>
      <w:r w:rsidR="007E3249" w:rsidRPr="00446541">
        <w:rPr>
          <w:rFonts w:ascii="Times New Roman" w:hAnsi="Times New Roman"/>
          <w:noProof w:val="0"/>
        </w:rPr>
        <w:t>ţ</w:t>
      </w:r>
      <w:r w:rsidRPr="00446541">
        <w:rPr>
          <w:rFonts w:ascii="Times New Roman" w:hAnsi="Times New Roman"/>
          <w:noProof w:val="0"/>
        </w:rPr>
        <w:t>ii mai restrictive stabilite de alte organe ale statului pentru distribu</w:t>
      </w:r>
      <w:r w:rsidR="007E3249" w:rsidRPr="00446541">
        <w:rPr>
          <w:rFonts w:ascii="Times New Roman" w:hAnsi="Times New Roman"/>
          <w:noProof w:val="0"/>
        </w:rPr>
        <w:t>ţ</w:t>
      </w:r>
      <w:r w:rsidRPr="00446541">
        <w:rPr>
          <w:rFonts w:ascii="Times New Roman" w:hAnsi="Times New Roman"/>
          <w:noProof w:val="0"/>
        </w:rPr>
        <w:t xml:space="preserve">ia de: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substan</w:t>
      </w:r>
      <w:r w:rsidR="007E3249" w:rsidRPr="00446541">
        <w:rPr>
          <w:rFonts w:ascii="Times New Roman" w:hAnsi="Times New Roman"/>
          <w:noProof w:val="0"/>
        </w:rPr>
        <w:t>ţ</w:t>
      </w:r>
      <w:r w:rsidRPr="00446541">
        <w:rPr>
          <w:rFonts w:ascii="Times New Roman" w:hAnsi="Times New Roman"/>
          <w:noProof w:val="0"/>
        </w:rPr>
        <w:t xml:space="preserve">e narcotice sau psihotrope;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medicamente pe bază de </w:t>
      </w:r>
      <w:proofErr w:type="spellStart"/>
      <w:r w:rsidRPr="00446541">
        <w:rPr>
          <w:rFonts w:ascii="Times New Roman" w:hAnsi="Times New Roman"/>
          <w:noProof w:val="0"/>
        </w:rPr>
        <w:t>sînge</w:t>
      </w:r>
      <w:proofErr w:type="spellEnd"/>
      <w:r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medicamente imunologice;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xml:space="preserve">— produse </w:t>
      </w:r>
      <w:proofErr w:type="spellStart"/>
      <w:r w:rsidRPr="00446541">
        <w:rPr>
          <w:rFonts w:ascii="Times New Roman" w:hAnsi="Times New Roman"/>
          <w:noProof w:val="0"/>
        </w:rPr>
        <w:t>radiofarmaceutice</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60.</w:t>
      </w:r>
      <w:r w:rsidRPr="00446541">
        <w:rPr>
          <w:rFonts w:ascii="Times New Roman" w:hAnsi="Times New Roman"/>
          <w:noProof w:val="0"/>
        </w:rPr>
        <w:t xml:space="preserve"> Regulile de bună practică de </w:t>
      </w:r>
      <w:r w:rsidR="00DD16C5" w:rsidRPr="00446541">
        <w:rPr>
          <w:rFonts w:ascii="Times New Roman" w:hAnsi="Times New Roman"/>
          <w:noProof w:val="0"/>
        </w:rPr>
        <w:t>distribuție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Distribuitorii de medicamente în activitatea lor trebuie să respecte Regulile de bună practică de </w:t>
      </w:r>
      <w:r w:rsidR="00DD16C5" w:rsidRPr="00446541">
        <w:rPr>
          <w:rFonts w:ascii="Times New Roman" w:hAnsi="Times New Roman"/>
          <w:noProof w:val="0"/>
        </w:rPr>
        <w:t>distribuție</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61.</w:t>
      </w:r>
      <w:r w:rsidRPr="00446541">
        <w:rPr>
          <w:rFonts w:ascii="Times New Roman" w:hAnsi="Times New Roman"/>
          <w:noProof w:val="0"/>
        </w:rPr>
        <w:t xml:space="preserve"> Dispozi</w:t>
      </w:r>
      <w:r w:rsidR="007E3249" w:rsidRPr="00446541">
        <w:rPr>
          <w:rFonts w:ascii="Times New Roman" w:hAnsi="Times New Roman"/>
          <w:noProof w:val="0"/>
        </w:rPr>
        <w:t>ţ</w:t>
      </w:r>
      <w:r w:rsidRPr="00446541">
        <w:rPr>
          <w:rFonts w:ascii="Times New Roman" w:hAnsi="Times New Roman"/>
          <w:noProof w:val="0"/>
        </w:rPr>
        <w:t>ii speciale pentru distribu</w:t>
      </w:r>
      <w:r w:rsidR="007E3249" w:rsidRPr="00446541">
        <w:rPr>
          <w:rFonts w:ascii="Times New Roman" w:hAnsi="Times New Roman"/>
          <w:noProof w:val="0"/>
        </w:rPr>
        <w:t>ţ</w:t>
      </w:r>
      <w:r w:rsidRPr="00446541">
        <w:rPr>
          <w:rFonts w:ascii="Times New Roman" w:hAnsi="Times New Roman"/>
          <w:noProof w:val="0"/>
        </w:rPr>
        <w:t xml:space="preserve">ia angro de medicamente </w:t>
      </w:r>
      <w:r w:rsidR="007E3249" w:rsidRPr="00446541">
        <w:rPr>
          <w:rFonts w:ascii="Times New Roman" w:hAnsi="Times New Roman"/>
          <w:noProof w:val="0"/>
        </w:rPr>
        <w:t>ş</w:t>
      </w:r>
      <w:r w:rsidRPr="00446541">
        <w:rPr>
          <w:rFonts w:ascii="Times New Roman" w:hAnsi="Times New Roman"/>
          <w:noProof w:val="0"/>
        </w:rPr>
        <w:t>i intermedierea de medicamente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Prezentul titlu se aplică medicamentelor homeopatice.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 xml:space="preserve">Articolul 62. </w:t>
      </w:r>
      <w:r w:rsidRPr="00446541">
        <w:rPr>
          <w:rFonts w:ascii="Times New Roman" w:hAnsi="Times New Roman"/>
          <w:noProof w:val="0"/>
        </w:rPr>
        <w:t>Ob</w:t>
      </w:r>
      <w:r w:rsidR="007E3249" w:rsidRPr="00446541">
        <w:rPr>
          <w:rFonts w:ascii="Times New Roman" w:hAnsi="Times New Roman"/>
          <w:noProof w:val="0"/>
        </w:rPr>
        <w:t>ţ</w:t>
      </w:r>
      <w:r w:rsidRPr="00446541">
        <w:rPr>
          <w:rFonts w:ascii="Times New Roman" w:hAnsi="Times New Roman"/>
          <w:noProof w:val="0"/>
        </w:rPr>
        <w:t>inerea</w:t>
      </w:r>
      <w:r w:rsidR="002A6331" w:rsidRPr="00446541">
        <w:rPr>
          <w:rFonts w:ascii="Times New Roman" w:hAnsi="Times New Roman"/>
          <w:noProof w:val="0"/>
        </w:rPr>
        <w:t xml:space="preserve"> și </w:t>
      </w:r>
      <w:r w:rsidRPr="00446541">
        <w:rPr>
          <w:rFonts w:ascii="Times New Roman" w:hAnsi="Times New Roman"/>
          <w:noProof w:val="0"/>
        </w:rPr>
        <w:t>furnizarea medicamentelor de către distribuitori angro</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Distribuitorii asigură că medicamentele sunt ob</w:t>
      </w:r>
      <w:r w:rsidR="007E3249" w:rsidRPr="00446541">
        <w:rPr>
          <w:rFonts w:ascii="Times New Roman" w:hAnsi="Times New Roman"/>
          <w:noProof w:val="0"/>
        </w:rPr>
        <w:t>ţ</w:t>
      </w:r>
      <w:r w:rsidRPr="00446541">
        <w:rPr>
          <w:rFonts w:ascii="Times New Roman" w:hAnsi="Times New Roman"/>
          <w:noProof w:val="0"/>
        </w:rPr>
        <w:t>inute doar de la persoane autorizate sau împuternicite să furnizeze medicamente în conformitate cu dispozi</w:t>
      </w:r>
      <w:r w:rsidR="007E3249" w:rsidRPr="00446541">
        <w:rPr>
          <w:rFonts w:ascii="Times New Roman" w:hAnsi="Times New Roman"/>
          <w:noProof w:val="0"/>
        </w:rPr>
        <w:t>ţ</w:t>
      </w:r>
      <w:r w:rsidRPr="00446541">
        <w:rPr>
          <w:rFonts w:ascii="Times New Roman" w:hAnsi="Times New Roman"/>
          <w:noProof w:val="0"/>
        </w:rPr>
        <w:t>iile legale</w:t>
      </w:r>
      <w:r w:rsidR="002A6331" w:rsidRPr="00446541">
        <w:rPr>
          <w:rFonts w:ascii="Times New Roman" w:hAnsi="Times New Roman"/>
          <w:noProof w:val="0"/>
        </w:rPr>
        <w:t xml:space="preserve"> și </w:t>
      </w:r>
      <w:r w:rsidRPr="00446541">
        <w:rPr>
          <w:rFonts w:ascii="Times New Roman" w:hAnsi="Times New Roman"/>
          <w:noProof w:val="0"/>
        </w:rPr>
        <w:t>administrative aplicabile în Republica Moldova.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Distribuitorii asigură furnizarea medicamentelor doar persoanelor autorizate sau împuternicite să primească medicamente pentru distribu</w:t>
      </w:r>
      <w:r w:rsidR="007E3249" w:rsidRPr="00446541">
        <w:rPr>
          <w:rFonts w:ascii="Times New Roman" w:hAnsi="Times New Roman"/>
          <w:noProof w:val="0"/>
        </w:rPr>
        <w:t>ţ</w:t>
      </w:r>
      <w:r w:rsidRPr="00446541">
        <w:rPr>
          <w:rFonts w:ascii="Times New Roman" w:hAnsi="Times New Roman"/>
          <w:noProof w:val="0"/>
        </w:rPr>
        <w:t>ie în conformitate cu dispozi</w:t>
      </w:r>
      <w:r w:rsidR="007E3249" w:rsidRPr="00446541">
        <w:rPr>
          <w:rFonts w:ascii="Times New Roman" w:hAnsi="Times New Roman"/>
          <w:noProof w:val="0"/>
        </w:rPr>
        <w:t>ţ</w:t>
      </w:r>
      <w:r w:rsidRPr="00446541">
        <w:rPr>
          <w:rFonts w:ascii="Times New Roman" w:hAnsi="Times New Roman"/>
          <w:noProof w:val="0"/>
        </w:rPr>
        <w:t>iile legale</w:t>
      </w:r>
      <w:r w:rsidR="002A6331" w:rsidRPr="00446541">
        <w:rPr>
          <w:rFonts w:ascii="Times New Roman" w:hAnsi="Times New Roman"/>
          <w:noProof w:val="0"/>
        </w:rPr>
        <w:t xml:space="preserve"> și </w:t>
      </w:r>
      <w:r w:rsidRPr="00446541">
        <w:rPr>
          <w:rFonts w:ascii="Times New Roman" w:hAnsi="Times New Roman"/>
          <w:noProof w:val="0"/>
        </w:rPr>
        <w:t xml:space="preserve">administrative aplicabile a </w:t>
      </w:r>
      <w:r w:rsidR="007E3249" w:rsidRPr="00446541">
        <w:rPr>
          <w:rFonts w:ascii="Times New Roman" w:hAnsi="Times New Roman"/>
          <w:noProof w:val="0"/>
        </w:rPr>
        <w:t>ţ</w:t>
      </w:r>
      <w:r w:rsidRPr="00446541">
        <w:rPr>
          <w:rFonts w:ascii="Times New Roman" w:hAnsi="Times New Roman"/>
          <w:noProof w:val="0"/>
        </w:rPr>
        <w:t>ării în cauză.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63.</w:t>
      </w:r>
      <w:r w:rsidRPr="00446541">
        <w:rPr>
          <w:rFonts w:ascii="Times New Roman" w:hAnsi="Times New Roman"/>
          <w:noProof w:val="0"/>
        </w:rPr>
        <w:t xml:space="preserve"> Activită</w:t>
      </w:r>
      <w:r w:rsidR="007E3249" w:rsidRPr="00446541">
        <w:rPr>
          <w:rFonts w:ascii="Times New Roman" w:hAnsi="Times New Roman"/>
          <w:noProof w:val="0"/>
        </w:rPr>
        <w:t>ţ</w:t>
      </w:r>
      <w:r w:rsidRPr="00446541">
        <w:rPr>
          <w:rFonts w:ascii="Times New Roman" w:hAnsi="Times New Roman"/>
          <w:noProof w:val="0"/>
        </w:rPr>
        <w:t>i de intermediere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Agenţii economici care intermediază medicamente trebuie să se asigure că medicamentele intermediate fac obiectul unei autoriza</w:t>
      </w:r>
      <w:r w:rsidR="007E3249" w:rsidRPr="00446541">
        <w:rPr>
          <w:rFonts w:ascii="Times New Roman" w:hAnsi="Times New Roman"/>
          <w:noProof w:val="0"/>
        </w:rPr>
        <w:t>ţ</w:t>
      </w:r>
      <w:r w:rsidRPr="00446541">
        <w:rPr>
          <w:rFonts w:ascii="Times New Roman" w:hAnsi="Times New Roman"/>
          <w:noProof w:val="0"/>
        </w:rPr>
        <w:t>ii de punere pe pia</w:t>
      </w:r>
      <w:r w:rsidR="007E3249" w:rsidRPr="00446541">
        <w:rPr>
          <w:rFonts w:ascii="Times New Roman" w:hAnsi="Times New Roman"/>
          <w:noProof w:val="0"/>
        </w:rPr>
        <w:t>ţ</w:t>
      </w:r>
      <w:r w:rsidRPr="00446541">
        <w:rPr>
          <w:rFonts w:ascii="Times New Roman" w:hAnsi="Times New Roman"/>
          <w:noProof w:val="0"/>
        </w:rPr>
        <w:t>ă acordată de Agenţia în conformitate cu prezenta lege.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Agenţii economici care intermediază medicamente trebuie să aibă o adresă permanentă</w:t>
      </w:r>
      <w:r w:rsidR="002A6331" w:rsidRPr="00446541">
        <w:rPr>
          <w:rFonts w:ascii="Times New Roman" w:hAnsi="Times New Roman"/>
          <w:noProof w:val="0"/>
        </w:rPr>
        <w:t xml:space="preserve"> și </w:t>
      </w:r>
      <w:r w:rsidRPr="00446541">
        <w:rPr>
          <w:rFonts w:ascii="Times New Roman" w:hAnsi="Times New Roman"/>
          <w:noProof w:val="0"/>
        </w:rPr>
        <w:t xml:space="preserve">date de contact în Republica Moldova, astfel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să permită identificarea exactă, localizarea, comunicarea </w:t>
      </w:r>
      <w:r w:rsidR="007E3249" w:rsidRPr="00446541">
        <w:rPr>
          <w:rFonts w:ascii="Times New Roman" w:hAnsi="Times New Roman"/>
          <w:noProof w:val="0"/>
        </w:rPr>
        <w:t>ş</w:t>
      </w:r>
      <w:r w:rsidRPr="00446541">
        <w:rPr>
          <w:rFonts w:ascii="Times New Roman" w:hAnsi="Times New Roman"/>
          <w:noProof w:val="0"/>
        </w:rPr>
        <w:t>i supravegherea activită</w:t>
      </w:r>
      <w:r w:rsidR="007E3249" w:rsidRPr="00446541">
        <w:rPr>
          <w:rFonts w:ascii="Times New Roman" w:hAnsi="Times New Roman"/>
          <w:noProof w:val="0"/>
        </w:rPr>
        <w:t>ţ</w:t>
      </w:r>
      <w:r w:rsidRPr="00446541">
        <w:rPr>
          <w:rFonts w:ascii="Times New Roman" w:hAnsi="Times New Roman"/>
          <w:noProof w:val="0"/>
        </w:rPr>
        <w:t xml:space="preserve">ilor acestora de către Agenţie.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Cerin</w:t>
      </w:r>
      <w:r w:rsidR="007E3249" w:rsidRPr="00446541">
        <w:rPr>
          <w:rFonts w:ascii="Times New Roman" w:hAnsi="Times New Roman"/>
          <w:noProof w:val="0"/>
        </w:rPr>
        <w:t>ţ</w:t>
      </w:r>
      <w:r w:rsidRPr="00446541">
        <w:rPr>
          <w:rFonts w:ascii="Times New Roman" w:hAnsi="Times New Roman"/>
          <w:noProof w:val="0"/>
        </w:rPr>
        <w:t xml:space="preserve">ele relevante prevăzute la articolul 57 alin. (1) </w:t>
      </w:r>
      <w:proofErr w:type="spellStart"/>
      <w:r w:rsidR="00DF78C6" w:rsidRPr="00446541">
        <w:rPr>
          <w:rFonts w:ascii="Times New Roman" w:hAnsi="Times New Roman"/>
          <w:noProof w:val="0"/>
        </w:rPr>
        <w:t>subalin</w:t>
      </w:r>
      <w:proofErr w:type="spellEnd"/>
      <w:r w:rsidR="00DF78C6" w:rsidRPr="00446541">
        <w:rPr>
          <w:rFonts w:ascii="Times New Roman" w:hAnsi="Times New Roman"/>
          <w:noProof w:val="0"/>
        </w:rPr>
        <w:t>.</w:t>
      </w:r>
      <w:r w:rsidRPr="00446541">
        <w:rPr>
          <w:rFonts w:ascii="Times New Roman" w:hAnsi="Times New Roman"/>
          <w:noProof w:val="0"/>
        </w:rPr>
        <w:t xml:space="preserve"> 4)-9) se aplică</w:t>
      </w:r>
      <w:r w:rsidR="002A6331" w:rsidRPr="00446541">
        <w:rPr>
          <w:rFonts w:ascii="Times New Roman" w:hAnsi="Times New Roman"/>
          <w:noProof w:val="0"/>
        </w:rPr>
        <w:t xml:space="preserve"> și </w:t>
      </w:r>
      <w:r w:rsidRPr="00446541">
        <w:rPr>
          <w:rFonts w:ascii="Times New Roman" w:hAnsi="Times New Roman"/>
          <w:noProof w:val="0"/>
        </w:rPr>
        <w:t>intermedierii de medicamente.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Pot să intermedieze medicamente doar agenţii economici înregistraţi la Agenţie</w:t>
      </w:r>
      <w:r w:rsidR="002A6331" w:rsidRPr="00446541">
        <w:rPr>
          <w:rFonts w:ascii="Times New Roman" w:hAnsi="Times New Roman"/>
          <w:noProof w:val="0"/>
        </w:rPr>
        <w:t xml:space="preserve"> și </w:t>
      </w:r>
      <w:r w:rsidRPr="00446541">
        <w:rPr>
          <w:rFonts w:ascii="Times New Roman" w:hAnsi="Times New Roman"/>
          <w:noProof w:val="0"/>
        </w:rPr>
        <w:t>care se află la adresa permanentă men</w:t>
      </w:r>
      <w:r w:rsidR="007E3249" w:rsidRPr="00446541">
        <w:rPr>
          <w:rFonts w:ascii="Times New Roman" w:hAnsi="Times New Roman"/>
          <w:noProof w:val="0"/>
        </w:rPr>
        <w:t>ţ</w:t>
      </w:r>
      <w:r w:rsidRPr="00446541">
        <w:rPr>
          <w:rFonts w:ascii="Times New Roman" w:hAnsi="Times New Roman"/>
          <w:noProof w:val="0"/>
        </w:rPr>
        <w:t>ionată la alin. (1). Agenţii economici în cauză transmit cel pu</w:t>
      </w:r>
      <w:r w:rsidR="007E3249" w:rsidRPr="00446541">
        <w:rPr>
          <w:rFonts w:ascii="Times New Roman" w:hAnsi="Times New Roman"/>
          <w:noProof w:val="0"/>
        </w:rPr>
        <w:t>ţ</w:t>
      </w:r>
      <w:r w:rsidRPr="00446541">
        <w:rPr>
          <w:rFonts w:ascii="Times New Roman" w:hAnsi="Times New Roman"/>
          <w:noProof w:val="0"/>
        </w:rPr>
        <w:t xml:space="preserve">in numele, denumirea comercială </w:t>
      </w:r>
      <w:r w:rsidR="007E3249" w:rsidRPr="00446541">
        <w:rPr>
          <w:rFonts w:ascii="Times New Roman" w:hAnsi="Times New Roman"/>
          <w:noProof w:val="0"/>
        </w:rPr>
        <w:t>ş</w:t>
      </w:r>
      <w:r w:rsidRPr="00446541">
        <w:rPr>
          <w:rFonts w:ascii="Times New Roman" w:hAnsi="Times New Roman"/>
          <w:noProof w:val="0"/>
        </w:rPr>
        <w:t xml:space="preserve">i adresa permanentă în scopul înregistrării. </w:t>
      </w:r>
      <w:r w:rsidR="00DD16C5" w:rsidRPr="00446541">
        <w:rPr>
          <w:rFonts w:ascii="Times New Roman" w:hAnsi="Times New Roman"/>
          <w:noProof w:val="0"/>
        </w:rPr>
        <w:t>Aceștia</w:t>
      </w:r>
      <w:r w:rsidRPr="00446541">
        <w:rPr>
          <w:rFonts w:ascii="Times New Roman" w:hAnsi="Times New Roman"/>
          <w:noProof w:val="0"/>
        </w:rPr>
        <w:t xml:space="preserve"> vor informa fără </w:t>
      </w:r>
      <w:proofErr w:type="spellStart"/>
      <w:r w:rsidRPr="00446541">
        <w:rPr>
          <w:rFonts w:ascii="Times New Roman" w:hAnsi="Times New Roman"/>
          <w:noProof w:val="0"/>
        </w:rPr>
        <w:t>întîrzieri</w:t>
      </w:r>
      <w:proofErr w:type="spellEnd"/>
      <w:r w:rsidRPr="00446541">
        <w:rPr>
          <w:rFonts w:ascii="Times New Roman" w:hAnsi="Times New Roman"/>
          <w:noProof w:val="0"/>
        </w:rPr>
        <w:t xml:space="preserve"> nejustificate Agenţia cu privire la orice modificări ale acestor informa</w:t>
      </w:r>
      <w:r w:rsidR="007E3249" w:rsidRPr="00446541">
        <w:rPr>
          <w:rFonts w:ascii="Times New Roman" w:hAnsi="Times New Roman"/>
          <w:noProof w:val="0"/>
        </w:rPr>
        <w:t>ţ</w:t>
      </w:r>
      <w:r w:rsidRPr="00446541">
        <w:rPr>
          <w:rFonts w:ascii="Times New Roman" w:hAnsi="Times New Roman"/>
          <w:noProof w:val="0"/>
        </w:rPr>
        <w:t>ii.</w:t>
      </w:r>
      <w:r w:rsidR="00DD16C5"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Agenţii economici care intermediază medicamente </w:t>
      </w:r>
      <w:r w:rsidR="007E3249" w:rsidRPr="00446541">
        <w:rPr>
          <w:rFonts w:ascii="Times New Roman" w:hAnsi="Times New Roman"/>
          <w:noProof w:val="0"/>
        </w:rPr>
        <w:t>ş</w:t>
      </w:r>
      <w:r w:rsidRPr="00446541">
        <w:rPr>
          <w:rFonts w:ascii="Times New Roman" w:hAnsi="Times New Roman"/>
          <w:noProof w:val="0"/>
        </w:rPr>
        <w:t xml:space="preserve">i care </w:t>
      </w:r>
      <w:r w:rsidR="007E3249" w:rsidRPr="00446541">
        <w:rPr>
          <w:rFonts w:ascii="Times New Roman" w:hAnsi="Times New Roman"/>
          <w:noProof w:val="0"/>
        </w:rPr>
        <w:t>ş</w:t>
      </w:r>
      <w:r w:rsidRPr="00446541">
        <w:rPr>
          <w:rFonts w:ascii="Times New Roman" w:hAnsi="Times New Roman"/>
          <w:noProof w:val="0"/>
        </w:rPr>
        <w:t>i-au început activitatea înainte de data aprobării prezentei legi se înregistrează la Agenţia timp de 3 luni de la data publicării acesteia.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Agenţia </w:t>
      </w:r>
      <w:r w:rsidR="007E3249" w:rsidRPr="00446541">
        <w:rPr>
          <w:rFonts w:ascii="Times New Roman" w:hAnsi="Times New Roman"/>
          <w:noProof w:val="0"/>
        </w:rPr>
        <w:t>ţ</w:t>
      </w:r>
      <w:r w:rsidRPr="00446541">
        <w:rPr>
          <w:rFonts w:ascii="Times New Roman" w:hAnsi="Times New Roman"/>
          <w:noProof w:val="0"/>
        </w:rPr>
        <w:t>ine un registru al agenţilor economici care intermediază medicamente disponibil publicului.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Ghidul men</w:t>
      </w:r>
      <w:r w:rsidR="007E3249" w:rsidRPr="00446541">
        <w:rPr>
          <w:rFonts w:ascii="Times New Roman" w:hAnsi="Times New Roman"/>
          <w:noProof w:val="0"/>
        </w:rPr>
        <w:t>ţ</w:t>
      </w:r>
      <w:r w:rsidRPr="00446541">
        <w:rPr>
          <w:rFonts w:ascii="Times New Roman" w:hAnsi="Times New Roman"/>
          <w:noProof w:val="0"/>
        </w:rPr>
        <w:t>ionat la articolul 62 va include dispozi</w:t>
      </w:r>
      <w:r w:rsidR="007E3249" w:rsidRPr="00446541">
        <w:rPr>
          <w:rFonts w:ascii="Times New Roman" w:hAnsi="Times New Roman"/>
          <w:noProof w:val="0"/>
        </w:rPr>
        <w:t>ţ</w:t>
      </w:r>
      <w:r w:rsidRPr="00446541">
        <w:rPr>
          <w:rFonts w:ascii="Times New Roman" w:hAnsi="Times New Roman"/>
          <w:noProof w:val="0"/>
        </w:rPr>
        <w:t>ii specifice privind intermediere.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 Prezentul articol nu contravine prevederilor articolului 93.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agenţii economici care intermediază medicamente nu respectă cerin</w:t>
      </w:r>
      <w:r w:rsidR="007E3249" w:rsidRPr="00446541">
        <w:rPr>
          <w:rFonts w:ascii="Times New Roman" w:hAnsi="Times New Roman"/>
          <w:noProof w:val="0"/>
        </w:rPr>
        <w:t>ţ</w:t>
      </w:r>
      <w:r w:rsidRPr="00446541">
        <w:rPr>
          <w:rFonts w:ascii="Times New Roman" w:hAnsi="Times New Roman"/>
          <w:noProof w:val="0"/>
        </w:rPr>
        <w:t>ele prevăzute la prezentul articol, Agenţia exclude agentului economic din registrul men</w:t>
      </w:r>
      <w:r w:rsidR="007E3249" w:rsidRPr="00446541">
        <w:rPr>
          <w:rFonts w:ascii="Times New Roman" w:hAnsi="Times New Roman"/>
          <w:noProof w:val="0"/>
        </w:rPr>
        <w:t>ţ</w:t>
      </w:r>
      <w:r w:rsidRPr="00446541">
        <w:rPr>
          <w:rFonts w:ascii="Times New Roman" w:hAnsi="Times New Roman"/>
          <w:noProof w:val="0"/>
        </w:rPr>
        <w:t>ionat la alin. (2). al prezentului articol. În acest caz Agenţia va notifica agentului economic în cauză.</w:t>
      </w:r>
    </w:p>
    <w:p w:rsidR="0069773C" w:rsidRPr="00446541" w:rsidRDefault="0069773C"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 xml:space="preserve">Articolul </w:t>
      </w:r>
      <w:r w:rsidR="00DF78C6" w:rsidRPr="00446541">
        <w:rPr>
          <w:rFonts w:ascii="Times New Roman" w:hAnsi="Times New Roman"/>
          <w:b/>
          <w:noProof w:val="0"/>
        </w:rPr>
        <w:t xml:space="preserve">64. </w:t>
      </w:r>
      <w:proofErr w:type="spellStart"/>
      <w:r w:rsidRPr="00446541">
        <w:rPr>
          <w:rFonts w:ascii="Times New Roman" w:hAnsi="Times New Roman"/>
          <w:noProof w:val="0"/>
        </w:rPr>
        <w:t>Vînzarea</w:t>
      </w:r>
      <w:proofErr w:type="spellEnd"/>
      <w:r w:rsidRPr="00446541">
        <w:rPr>
          <w:rFonts w:ascii="Times New Roman" w:hAnsi="Times New Roman"/>
          <w:noProof w:val="0"/>
        </w:rPr>
        <w:t xml:space="preserve"> la distan</w:t>
      </w:r>
      <w:r w:rsidR="007E3249" w:rsidRPr="00446541">
        <w:rPr>
          <w:rFonts w:ascii="Times New Roman" w:hAnsi="Times New Roman"/>
          <w:noProof w:val="0"/>
        </w:rPr>
        <w:t>ţ</w:t>
      </w:r>
      <w:r w:rsidRPr="00446541">
        <w:rPr>
          <w:rFonts w:ascii="Times New Roman" w:hAnsi="Times New Roman"/>
          <w:noProof w:val="0"/>
        </w:rPr>
        <w:t>ă către popula</w:t>
      </w:r>
      <w:r w:rsidR="007E3249" w:rsidRPr="00446541">
        <w:rPr>
          <w:rFonts w:ascii="Times New Roman" w:hAnsi="Times New Roman"/>
          <w:noProof w:val="0"/>
        </w:rPr>
        <w:t>ţ</w:t>
      </w:r>
      <w:r w:rsidRPr="00446541">
        <w:rPr>
          <w:rFonts w:ascii="Times New Roman" w:hAnsi="Times New Roman"/>
          <w:noProof w:val="0"/>
        </w:rPr>
        <w:t>ie</w:t>
      </w:r>
    </w:p>
    <w:p w:rsidR="0069773C" w:rsidRPr="00446541" w:rsidRDefault="0069773C"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Se interzice oferirea spre </w:t>
      </w:r>
      <w:proofErr w:type="spellStart"/>
      <w:r w:rsidRPr="00446541">
        <w:rPr>
          <w:rFonts w:ascii="Times New Roman" w:hAnsi="Times New Roman"/>
          <w:noProof w:val="0"/>
        </w:rPr>
        <w:t>vînzare</w:t>
      </w:r>
      <w:proofErr w:type="spellEnd"/>
      <w:r w:rsidRPr="00446541">
        <w:rPr>
          <w:rFonts w:ascii="Times New Roman" w:hAnsi="Times New Roman"/>
          <w:noProof w:val="0"/>
        </w:rPr>
        <w:t xml:space="preserve"> la distan</w:t>
      </w:r>
      <w:r w:rsidR="007E3249" w:rsidRPr="00446541">
        <w:rPr>
          <w:rFonts w:ascii="Times New Roman" w:hAnsi="Times New Roman"/>
          <w:noProof w:val="0"/>
        </w:rPr>
        <w:t>ţ</w:t>
      </w:r>
      <w:r w:rsidRPr="00446541">
        <w:rPr>
          <w:rFonts w:ascii="Times New Roman" w:hAnsi="Times New Roman"/>
          <w:noProof w:val="0"/>
        </w:rPr>
        <w:t>ă către popula</w:t>
      </w:r>
      <w:r w:rsidR="007E3249" w:rsidRPr="00446541">
        <w:rPr>
          <w:rFonts w:ascii="Times New Roman" w:hAnsi="Times New Roman"/>
          <w:noProof w:val="0"/>
        </w:rPr>
        <w:t>ţ</w:t>
      </w:r>
      <w:r w:rsidRPr="00446541">
        <w:rPr>
          <w:rFonts w:ascii="Times New Roman" w:hAnsi="Times New Roman"/>
          <w:noProof w:val="0"/>
        </w:rPr>
        <w:t>ie a medicamentelor de uz uman.</w:t>
      </w:r>
    </w:p>
    <w:p w:rsidR="0069773C" w:rsidRPr="00446541" w:rsidRDefault="0069773C"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w:t>
      </w:r>
      <w:proofErr w:type="spellStart"/>
      <w:r w:rsidRPr="00446541">
        <w:rPr>
          <w:rFonts w:ascii="Times New Roman" w:hAnsi="Times New Roman"/>
          <w:noProof w:val="0"/>
        </w:rPr>
        <w:t>Vînzarea</w:t>
      </w:r>
      <w:proofErr w:type="spellEnd"/>
      <w:r w:rsidRPr="00446541">
        <w:rPr>
          <w:rFonts w:ascii="Times New Roman" w:hAnsi="Times New Roman"/>
          <w:noProof w:val="0"/>
        </w:rPr>
        <w:t xml:space="preserve"> la distan</w:t>
      </w:r>
      <w:r w:rsidR="007E3249" w:rsidRPr="00446541">
        <w:rPr>
          <w:rFonts w:ascii="Times New Roman" w:hAnsi="Times New Roman"/>
          <w:noProof w:val="0"/>
        </w:rPr>
        <w:t>ţ</w:t>
      </w:r>
      <w:r w:rsidRPr="00446541">
        <w:rPr>
          <w:rFonts w:ascii="Times New Roman" w:hAnsi="Times New Roman"/>
          <w:noProof w:val="0"/>
        </w:rPr>
        <w:t>ă către popula</w:t>
      </w:r>
      <w:r w:rsidR="007E3249" w:rsidRPr="00446541">
        <w:rPr>
          <w:rFonts w:ascii="Times New Roman" w:hAnsi="Times New Roman"/>
          <w:noProof w:val="0"/>
        </w:rPr>
        <w:t>ţ</w:t>
      </w:r>
      <w:r w:rsidRPr="00446541">
        <w:rPr>
          <w:rFonts w:ascii="Times New Roman" w:hAnsi="Times New Roman"/>
          <w:noProof w:val="0"/>
        </w:rPr>
        <w:t xml:space="preserve">ie a </w:t>
      </w:r>
      <w:r w:rsidR="00DD16C5" w:rsidRPr="00446541">
        <w:rPr>
          <w:rFonts w:ascii="Times New Roman" w:hAnsi="Times New Roman"/>
          <w:noProof w:val="0"/>
        </w:rPr>
        <w:t>medicamentelor</w:t>
      </w:r>
      <w:r w:rsidRPr="00446541">
        <w:rPr>
          <w:rFonts w:ascii="Times New Roman" w:hAnsi="Times New Roman"/>
          <w:noProof w:val="0"/>
        </w:rPr>
        <w:t xml:space="preserve"> de uz uman presupune </w:t>
      </w:r>
      <w:proofErr w:type="spellStart"/>
      <w:r w:rsidRPr="00446541">
        <w:rPr>
          <w:rFonts w:ascii="Times New Roman" w:hAnsi="Times New Roman"/>
          <w:noProof w:val="0"/>
        </w:rPr>
        <w:t>vînzarea</w:t>
      </w:r>
      <w:proofErr w:type="spellEnd"/>
      <w:r w:rsidRPr="00446541">
        <w:rPr>
          <w:rFonts w:ascii="Times New Roman" w:hAnsi="Times New Roman"/>
          <w:noProof w:val="0"/>
        </w:rPr>
        <w:t xml:space="preserve"> prin internet, po</w:t>
      </w:r>
      <w:r w:rsidR="007E3249" w:rsidRPr="00446541">
        <w:rPr>
          <w:rFonts w:ascii="Times New Roman" w:hAnsi="Times New Roman"/>
          <w:noProof w:val="0"/>
        </w:rPr>
        <w:t>ş</w:t>
      </w:r>
      <w:r w:rsidRPr="00446541">
        <w:rPr>
          <w:rFonts w:ascii="Times New Roman" w:hAnsi="Times New Roman"/>
          <w:noProof w:val="0"/>
        </w:rPr>
        <w:t>tă, etc.</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T</w:t>
      </w:r>
      <w:r w:rsidR="00DD16C5" w:rsidRPr="00446541">
        <w:rPr>
          <w:rFonts w:ascii="Times New Roman" w:hAnsi="Times New Roman"/>
          <w:b/>
          <w:noProof w:val="0"/>
        </w:rPr>
        <w:t>it</w:t>
      </w:r>
      <w:r w:rsidRPr="00446541">
        <w:rPr>
          <w:rFonts w:ascii="Times New Roman" w:hAnsi="Times New Roman"/>
          <w:b/>
          <w:noProof w:val="0"/>
        </w:rPr>
        <w:t>lu VIII</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PUBLICITATEA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6</w:t>
      </w:r>
      <w:r w:rsidR="00D5607B" w:rsidRPr="00446541">
        <w:rPr>
          <w:rFonts w:ascii="Times New Roman" w:hAnsi="Times New Roman"/>
          <w:b/>
          <w:noProof w:val="0"/>
        </w:rPr>
        <w:t>5</w:t>
      </w:r>
      <w:r w:rsidRPr="00446541">
        <w:rPr>
          <w:rFonts w:ascii="Times New Roman" w:hAnsi="Times New Roman"/>
          <w:b/>
          <w:noProof w:val="0"/>
        </w:rPr>
        <w:t>.</w:t>
      </w:r>
      <w:r w:rsidRPr="00446541">
        <w:rPr>
          <w:rFonts w:ascii="Times New Roman" w:hAnsi="Times New Roman"/>
          <w:noProof w:val="0"/>
        </w:rPr>
        <w:t xml:space="preserve"> Forme de publicitate pentru medicamente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În sensul prezentei legi, „publicitatea pentru medicamente” include orice formă de informare la domiciliu, prin contact direct, activită</w:t>
      </w:r>
      <w:r w:rsidR="007E3249" w:rsidRPr="00446541">
        <w:rPr>
          <w:rFonts w:ascii="Times New Roman" w:hAnsi="Times New Roman"/>
          <w:noProof w:val="0"/>
        </w:rPr>
        <w:t>ţ</w:t>
      </w:r>
      <w:r w:rsidRPr="00446541">
        <w:rPr>
          <w:rFonts w:ascii="Times New Roman" w:hAnsi="Times New Roman"/>
          <w:noProof w:val="0"/>
        </w:rPr>
        <w:t xml:space="preserve">i de prospectare sau de stimulare destinate să promoveze prescrierea, eliberarea, </w:t>
      </w:r>
      <w:proofErr w:type="spellStart"/>
      <w:r w:rsidRPr="00446541">
        <w:rPr>
          <w:rFonts w:ascii="Times New Roman" w:hAnsi="Times New Roman"/>
          <w:noProof w:val="0"/>
        </w:rPr>
        <w:t>vînzarea</w:t>
      </w:r>
      <w:proofErr w:type="spellEnd"/>
      <w:r w:rsidRPr="00446541">
        <w:rPr>
          <w:rFonts w:ascii="Times New Roman" w:hAnsi="Times New Roman"/>
          <w:noProof w:val="0"/>
        </w:rPr>
        <w:t xml:space="preserve"> sau consumul de medicamente; publicitatea pentru medicamente include în special: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publicitatea pentru medicamente destinată publicului larg;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publicitatea pentru medicamente destinată persoanelor calificate să le prescrie sau să le elibereze;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vizite ale reprezentan</w:t>
      </w:r>
      <w:r w:rsidR="007E3249" w:rsidRPr="00446541">
        <w:rPr>
          <w:rFonts w:ascii="Times New Roman" w:hAnsi="Times New Roman"/>
          <w:noProof w:val="0"/>
        </w:rPr>
        <w:t>ţ</w:t>
      </w:r>
      <w:r w:rsidRPr="00446541">
        <w:rPr>
          <w:rFonts w:ascii="Times New Roman" w:hAnsi="Times New Roman"/>
          <w:noProof w:val="0"/>
        </w:rPr>
        <w:t xml:space="preserve">ilor de </w:t>
      </w:r>
      <w:proofErr w:type="spellStart"/>
      <w:r w:rsidRPr="00446541">
        <w:rPr>
          <w:rFonts w:ascii="Times New Roman" w:hAnsi="Times New Roman"/>
          <w:noProof w:val="0"/>
        </w:rPr>
        <w:t>vînzare</w:t>
      </w:r>
      <w:proofErr w:type="spellEnd"/>
      <w:r w:rsidRPr="00446541">
        <w:rPr>
          <w:rFonts w:ascii="Times New Roman" w:hAnsi="Times New Roman"/>
          <w:noProof w:val="0"/>
        </w:rPr>
        <w:t xml:space="preserve"> medicali la persoanele calificate să prescrie medicamente;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 distribuirea de mostre;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acordarea de stimulente pentru prescrierea sau eliberarea de medicamente prin acordarea, oferirea sau promiterea unor avantaje sau bonifica</w:t>
      </w:r>
      <w:r w:rsidR="007E3249" w:rsidRPr="00446541">
        <w:rPr>
          <w:rFonts w:ascii="Times New Roman" w:hAnsi="Times New Roman"/>
          <w:noProof w:val="0"/>
        </w:rPr>
        <w:t>ţ</w:t>
      </w:r>
      <w:r w:rsidRPr="00446541">
        <w:rPr>
          <w:rFonts w:ascii="Times New Roman" w:hAnsi="Times New Roman"/>
          <w:noProof w:val="0"/>
        </w:rPr>
        <w:t>ii, în bani sau în natură, cu excep</w:t>
      </w:r>
      <w:r w:rsidR="007E3249" w:rsidRPr="00446541">
        <w:rPr>
          <w:rFonts w:ascii="Times New Roman" w:hAnsi="Times New Roman"/>
          <w:noProof w:val="0"/>
        </w:rPr>
        <w:t>ţ</w:t>
      </w:r>
      <w:r w:rsidRPr="00446541">
        <w:rPr>
          <w:rFonts w:ascii="Times New Roman" w:hAnsi="Times New Roman"/>
          <w:noProof w:val="0"/>
        </w:rPr>
        <w:t xml:space="preserve">ia cazului în care acestea au o valoare simbolică;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sponsorizarea reuniunilor promo</w:t>
      </w:r>
      <w:r w:rsidR="007E3249" w:rsidRPr="00446541">
        <w:rPr>
          <w:rFonts w:ascii="Times New Roman" w:hAnsi="Times New Roman"/>
          <w:noProof w:val="0"/>
        </w:rPr>
        <w:t>ţ</w:t>
      </w:r>
      <w:r w:rsidRPr="00446541">
        <w:rPr>
          <w:rFonts w:ascii="Times New Roman" w:hAnsi="Times New Roman"/>
          <w:noProof w:val="0"/>
        </w:rPr>
        <w:t xml:space="preserve">ionale la care iau parte persoane calificate să prescrie sau să elibereze medicamente;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xml:space="preserve">7) sponsorizarea manifestărilor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ifice la care participă persoane calificate să prescrie sau să elibereze medicamente, în special decontarea cheltuielilor de călătorie</w:t>
      </w:r>
      <w:r w:rsidR="002A6331" w:rsidRPr="00446541">
        <w:rPr>
          <w:rFonts w:ascii="Times New Roman" w:hAnsi="Times New Roman"/>
          <w:noProof w:val="0"/>
        </w:rPr>
        <w:t xml:space="preserve"> și </w:t>
      </w:r>
      <w:r w:rsidRPr="00446541">
        <w:rPr>
          <w:rFonts w:ascii="Times New Roman" w:hAnsi="Times New Roman"/>
          <w:noProof w:val="0"/>
        </w:rPr>
        <w:t>de cazare ocazionate de acestea.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Dispozi</w:t>
      </w:r>
      <w:r w:rsidR="007E3249" w:rsidRPr="00446541">
        <w:rPr>
          <w:rFonts w:ascii="Times New Roman" w:hAnsi="Times New Roman"/>
          <w:noProof w:val="0"/>
        </w:rPr>
        <w:t>ţ</w:t>
      </w:r>
      <w:r w:rsidRPr="00446541">
        <w:rPr>
          <w:rFonts w:ascii="Times New Roman" w:hAnsi="Times New Roman"/>
          <w:noProof w:val="0"/>
        </w:rPr>
        <w:t xml:space="preserve">iile prezentului capitol nu reglementează următoarele: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etichetarea</w:t>
      </w:r>
      <w:r w:rsidR="002A6331" w:rsidRPr="00446541">
        <w:rPr>
          <w:rFonts w:ascii="Times New Roman" w:hAnsi="Times New Roman"/>
          <w:noProof w:val="0"/>
        </w:rPr>
        <w:t xml:space="preserve"> și </w:t>
      </w:r>
      <w:r w:rsidRPr="00446541">
        <w:rPr>
          <w:rFonts w:ascii="Times New Roman" w:hAnsi="Times New Roman"/>
          <w:noProof w:val="0"/>
        </w:rPr>
        <w:t>prospectele înso</w:t>
      </w:r>
      <w:r w:rsidR="007E3249" w:rsidRPr="00446541">
        <w:rPr>
          <w:rFonts w:ascii="Times New Roman" w:hAnsi="Times New Roman"/>
          <w:noProof w:val="0"/>
        </w:rPr>
        <w:t>ţ</w:t>
      </w:r>
      <w:r w:rsidRPr="00446541">
        <w:rPr>
          <w:rFonts w:ascii="Times New Roman" w:hAnsi="Times New Roman"/>
          <w:noProof w:val="0"/>
        </w:rPr>
        <w:t>itoare, care fac obiectul dispozi</w:t>
      </w:r>
      <w:r w:rsidR="007E3249" w:rsidRPr="00446541">
        <w:rPr>
          <w:rFonts w:ascii="Times New Roman" w:hAnsi="Times New Roman"/>
          <w:noProof w:val="0"/>
        </w:rPr>
        <w:t>ţ</w:t>
      </w:r>
      <w:r w:rsidRPr="00446541">
        <w:rPr>
          <w:rFonts w:ascii="Times New Roman" w:hAnsi="Times New Roman"/>
          <w:noProof w:val="0"/>
        </w:rPr>
        <w:t xml:space="preserve">iilor titlului V;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coresponden</w:t>
      </w:r>
      <w:r w:rsidR="007E3249" w:rsidRPr="00446541">
        <w:rPr>
          <w:rFonts w:ascii="Times New Roman" w:hAnsi="Times New Roman"/>
          <w:noProof w:val="0"/>
        </w:rPr>
        <w:t>ţ</w:t>
      </w:r>
      <w:r w:rsidRPr="00446541">
        <w:rPr>
          <w:rFonts w:ascii="Times New Roman" w:hAnsi="Times New Roman"/>
          <w:noProof w:val="0"/>
        </w:rPr>
        <w:t>a, eventual înso</w:t>
      </w:r>
      <w:r w:rsidR="007E3249" w:rsidRPr="00446541">
        <w:rPr>
          <w:rFonts w:ascii="Times New Roman" w:hAnsi="Times New Roman"/>
          <w:noProof w:val="0"/>
        </w:rPr>
        <w:t>ţ</w:t>
      </w:r>
      <w:r w:rsidRPr="00446541">
        <w:rPr>
          <w:rFonts w:ascii="Times New Roman" w:hAnsi="Times New Roman"/>
          <w:noProof w:val="0"/>
        </w:rPr>
        <w:t xml:space="preserve">ită de materiale de natură nepublicitară, necesară pentru a răspunde la o întrebare specifică privind un anumit medicament;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anun</w:t>
      </w:r>
      <w:r w:rsidR="007E3249" w:rsidRPr="00446541">
        <w:rPr>
          <w:rFonts w:ascii="Times New Roman" w:hAnsi="Times New Roman"/>
          <w:noProof w:val="0"/>
        </w:rPr>
        <w:t>ţ</w:t>
      </w:r>
      <w:r w:rsidRPr="00446541">
        <w:rPr>
          <w:rFonts w:ascii="Times New Roman" w:hAnsi="Times New Roman"/>
          <w:noProof w:val="0"/>
        </w:rPr>
        <w:t>urile cu caracter informativ</w:t>
      </w:r>
      <w:r w:rsidR="002A6331" w:rsidRPr="00446541">
        <w:rPr>
          <w:rFonts w:ascii="Times New Roman" w:hAnsi="Times New Roman"/>
          <w:noProof w:val="0"/>
        </w:rPr>
        <w:t xml:space="preserve"> și </w:t>
      </w:r>
      <w:r w:rsidRPr="00446541">
        <w:rPr>
          <w:rFonts w:ascii="Times New Roman" w:hAnsi="Times New Roman"/>
          <w:noProof w:val="0"/>
        </w:rPr>
        <w:t>materialele documentare cum ar fi, schimbări ale ambalajului, aten</w:t>
      </w:r>
      <w:r w:rsidR="007E3249" w:rsidRPr="00446541">
        <w:rPr>
          <w:rFonts w:ascii="Times New Roman" w:hAnsi="Times New Roman"/>
          <w:noProof w:val="0"/>
        </w:rPr>
        <w:t>ţ</w:t>
      </w:r>
      <w:r w:rsidRPr="00446541">
        <w:rPr>
          <w:rFonts w:ascii="Times New Roman" w:hAnsi="Times New Roman"/>
          <w:noProof w:val="0"/>
        </w:rPr>
        <w:t>ionări privind reac</w:t>
      </w:r>
      <w:r w:rsidR="007E3249" w:rsidRPr="00446541">
        <w:rPr>
          <w:rFonts w:ascii="Times New Roman" w:hAnsi="Times New Roman"/>
          <w:noProof w:val="0"/>
        </w:rPr>
        <w:t>ţ</w:t>
      </w:r>
      <w:r w:rsidRPr="00446541">
        <w:rPr>
          <w:rFonts w:ascii="Times New Roman" w:hAnsi="Times New Roman"/>
          <w:noProof w:val="0"/>
        </w:rPr>
        <w:t>iile adverse în cadrul precau</w:t>
      </w:r>
      <w:r w:rsidR="007E3249" w:rsidRPr="00446541">
        <w:rPr>
          <w:rFonts w:ascii="Times New Roman" w:hAnsi="Times New Roman"/>
          <w:noProof w:val="0"/>
        </w:rPr>
        <w:t>ţ</w:t>
      </w:r>
      <w:r w:rsidRPr="00446541">
        <w:rPr>
          <w:rFonts w:ascii="Times New Roman" w:hAnsi="Times New Roman"/>
          <w:noProof w:val="0"/>
        </w:rPr>
        <w:t>iilor generale de administrare a medicamentelor, cataloage comerciale</w:t>
      </w:r>
      <w:r w:rsidR="002A6331" w:rsidRPr="00446541">
        <w:rPr>
          <w:rFonts w:ascii="Times New Roman" w:hAnsi="Times New Roman"/>
          <w:noProof w:val="0"/>
        </w:rPr>
        <w:t xml:space="preserve"> și </w:t>
      </w:r>
      <w:r w:rsidRPr="00446541">
        <w:rPr>
          <w:rFonts w:ascii="Times New Roman" w:hAnsi="Times New Roman"/>
          <w:noProof w:val="0"/>
        </w:rPr>
        <w:t>liste de pre</w:t>
      </w:r>
      <w:r w:rsidR="007E3249" w:rsidRPr="00446541">
        <w:rPr>
          <w:rFonts w:ascii="Times New Roman" w:hAnsi="Times New Roman"/>
          <w:noProof w:val="0"/>
        </w:rPr>
        <w:t>ţ</w:t>
      </w:r>
      <w:r w:rsidRPr="00446541">
        <w:rPr>
          <w:rFonts w:ascii="Times New Roman" w:hAnsi="Times New Roman"/>
          <w:noProof w:val="0"/>
        </w:rPr>
        <w:t>uri, cu condi</w:t>
      </w:r>
      <w:r w:rsidR="007E3249" w:rsidRPr="00446541">
        <w:rPr>
          <w:rFonts w:ascii="Times New Roman" w:hAnsi="Times New Roman"/>
          <w:noProof w:val="0"/>
        </w:rPr>
        <w:t>ţ</w:t>
      </w:r>
      <w:r w:rsidRPr="00446541">
        <w:rPr>
          <w:rFonts w:ascii="Times New Roman" w:hAnsi="Times New Roman"/>
          <w:noProof w:val="0"/>
        </w:rPr>
        <w:t>ia să nu includă afirma</w:t>
      </w:r>
      <w:r w:rsidR="007E3249" w:rsidRPr="00446541">
        <w:rPr>
          <w:rFonts w:ascii="Times New Roman" w:hAnsi="Times New Roman"/>
          <w:noProof w:val="0"/>
        </w:rPr>
        <w:t>ţ</w:t>
      </w:r>
      <w:r w:rsidRPr="00446541">
        <w:rPr>
          <w:rFonts w:ascii="Times New Roman" w:hAnsi="Times New Roman"/>
          <w:noProof w:val="0"/>
        </w:rPr>
        <w:t>ii publicitare cu privire la medicament;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informa</w:t>
      </w:r>
      <w:r w:rsidR="007E3249" w:rsidRPr="00446541">
        <w:rPr>
          <w:rFonts w:ascii="Times New Roman" w:hAnsi="Times New Roman"/>
          <w:noProof w:val="0"/>
        </w:rPr>
        <w:t>ţ</w:t>
      </w:r>
      <w:r w:rsidRPr="00446541">
        <w:rPr>
          <w:rFonts w:ascii="Times New Roman" w:hAnsi="Times New Roman"/>
          <w:noProof w:val="0"/>
        </w:rPr>
        <w:t>ii referitoare la sănătatea umană sau boli umane, cu condi</w:t>
      </w:r>
      <w:r w:rsidR="007E3249" w:rsidRPr="00446541">
        <w:rPr>
          <w:rFonts w:ascii="Times New Roman" w:hAnsi="Times New Roman"/>
          <w:noProof w:val="0"/>
        </w:rPr>
        <w:t>ţ</w:t>
      </w:r>
      <w:r w:rsidRPr="00446541">
        <w:rPr>
          <w:rFonts w:ascii="Times New Roman" w:hAnsi="Times New Roman"/>
          <w:noProof w:val="0"/>
        </w:rPr>
        <w:t>ia să nu existe nici o referire, nici măcar indirectă, la medicamente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6</w:t>
      </w:r>
      <w:r w:rsidR="00D5607B" w:rsidRPr="00446541">
        <w:rPr>
          <w:rFonts w:ascii="Times New Roman" w:hAnsi="Times New Roman"/>
          <w:b/>
          <w:noProof w:val="0"/>
        </w:rPr>
        <w:t>6</w:t>
      </w:r>
      <w:r w:rsidRPr="00446541">
        <w:rPr>
          <w:rFonts w:ascii="Times New Roman" w:hAnsi="Times New Roman"/>
          <w:b/>
          <w:noProof w:val="0"/>
        </w:rPr>
        <w:t>.</w:t>
      </w:r>
      <w:r w:rsidRPr="00446541">
        <w:rPr>
          <w:rFonts w:ascii="Times New Roman" w:hAnsi="Times New Roman"/>
          <w:noProof w:val="0"/>
        </w:rPr>
        <w:t xml:space="preserve"> Elementele constitutive ale publicită</w:t>
      </w:r>
      <w:r w:rsidR="007E3249" w:rsidRPr="00446541">
        <w:rPr>
          <w:rFonts w:ascii="Times New Roman" w:hAnsi="Times New Roman"/>
          <w:noProof w:val="0"/>
        </w:rPr>
        <w:t>ţ</w:t>
      </w:r>
      <w:r w:rsidRPr="00446541">
        <w:rPr>
          <w:rFonts w:ascii="Times New Roman" w:hAnsi="Times New Roman"/>
          <w:noProof w:val="0"/>
        </w:rPr>
        <w:t>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Agenţia interzice publicitatea destinată publicului larg </w:t>
      </w:r>
      <w:proofErr w:type="spellStart"/>
      <w:r w:rsidRPr="00446541">
        <w:rPr>
          <w:rFonts w:ascii="Times New Roman" w:hAnsi="Times New Roman"/>
          <w:noProof w:val="0"/>
        </w:rPr>
        <w:t>avînd</w:t>
      </w:r>
      <w:proofErr w:type="spellEnd"/>
      <w:r w:rsidRPr="00446541">
        <w:rPr>
          <w:rFonts w:ascii="Times New Roman" w:hAnsi="Times New Roman"/>
          <w:noProof w:val="0"/>
        </w:rPr>
        <w:t xml:space="preserve"> ca obiect medicamente care: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sunt disponibile numai pe baza unei prescrip</w:t>
      </w:r>
      <w:r w:rsidR="007E3249" w:rsidRPr="00446541">
        <w:rPr>
          <w:rFonts w:ascii="Times New Roman" w:hAnsi="Times New Roman"/>
          <w:noProof w:val="0"/>
        </w:rPr>
        <w:t>ţ</w:t>
      </w:r>
      <w:r w:rsidRPr="00446541">
        <w:rPr>
          <w:rFonts w:ascii="Times New Roman" w:hAnsi="Times New Roman"/>
          <w:noProof w:val="0"/>
        </w:rPr>
        <w:t>ii medicale, în conformitate cu dispozi</w:t>
      </w:r>
      <w:r w:rsidR="007E3249" w:rsidRPr="00446541">
        <w:rPr>
          <w:rFonts w:ascii="Times New Roman" w:hAnsi="Times New Roman"/>
          <w:noProof w:val="0"/>
        </w:rPr>
        <w:t>ţ</w:t>
      </w:r>
      <w:r w:rsidRPr="00446541">
        <w:rPr>
          <w:rFonts w:ascii="Times New Roman" w:hAnsi="Times New Roman"/>
          <w:noProof w:val="0"/>
        </w:rPr>
        <w:t xml:space="preserve">iile titlului VI;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con</w:t>
      </w:r>
      <w:r w:rsidR="007E3249" w:rsidRPr="00446541">
        <w:rPr>
          <w:rFonts w:ascii="Times New Roman" w:hAnsi="Times New Roman"/>
          <w:noProof w:val="0"/>
        </w:rPr>
        <w:t>ţ</w:t>
      </w:r>
      <w:r w:rsidRPr="00446541">
        <w:rPr>
          <w:rFonts w:ascii="Times New Roman" w:hAnsi="Times New Roman"/>
          <w:noProof w:val="0"/>
        </w:rPr>
        <w:t>in substan</w:t>
      </w:r>
      <w:r w:rsidR="007E3249" w:rsidRPr="00446541">
        <w:rPr>
          <w:rFonts w:ascii="Times New Roman" w:hAnsi="Times New Roman"/>
          <w:noProof w:val="0"/>
        </w:rPr>
        <w:t>ţ</w:t>
      </w:r>
      <w:r w:rsidRPr="00446541">
        <w:rPr>
          <w:rFonts w:ascii="Times New Roman" w:hAnsi="Times New Roman"/>
          <w:noProof w:val="0"/>
        </w:rPr>
        <w:t>e definite drept psihotrope sau narcotice de conven</w:t>
      </w:r>
      <w:r w:rsidR="007E3249" w:rsidRPr="00446541">
        <w:rPr>
          <w:rFonts w:ascii="Times New Roman" w:hAnsi="Times New Roman"/>
          <w:noProof w:val="0"/>
        </w:rPr>
        <w:t>ţ</w:t>
      </w:r>
      <w:r w:rsidRPr="00446541">
        <w:rPr>
          <w:rFonts w:ascii="Times New Roman" w:hAnsi="Times New Roman"/>
          <w:noProof w:val="0"/>
        </w:rPr>
        <w:t>iile interna</w:t>
      </w:r>
      <w:r w:rsidR="007E3249" w:rsidRPr="00446541">
        <w:rPr>
          <w:rFonts w:ascii="Times New Roman" w:hAnsi="Times New Roman"/>
          <w:noProof w:val="0"/>
        </w:rPr>
        <w:t>ţ</w:t>
      </w:r>
      <w:r w:rsidRPr="00446541">
        <w:rPr>
          <w:rFonts w:ascii="Times New Roman" w:hAnsi="Times New Roman"/>
          <w:noProof w:val="0"/>
        </w:rPr>
        <w:t>ionale, precum conven</w:t>
      </w:r>
      <w:r w:rsidR="007E3249" w:rsidRPr="00446541">
        <w:rPr>
          <w:rFonts w:ascii="Times New Roman" w:hAnsi="Times New Roman"/>
          <w:noProof w:val="0"/>
        </w:rPr>
        <w:t>ţ</w:t>
      </w:r>
      <w:r w:rsidRPr="00446541">
        <w:rPr>
          <w:rFonts w:ascii="Times New Roman" w:hAnsi="Times New Roman"/>
          <w:noProof w:val="0"/>
        </w:rPr>
        <w:t>iile Organiza</w:t>
      </w:r>
      <w:r w:rsidR="007E3249" w:rsidRPr="00446541">
        <w:rPr>
          <w:rFonts w:ascii="Times New Roman" w:hAnsi="Times New Roman"/>
          <w:noProof w:val="0"/>
        </w:rPr>
        <w:t>ţ</w:t>
      </w:r>
      <w:r w:rsidRPr="00446541">
        <w:rPr>
          <w:rFonts w:ascii="Times New Roman" w:hAnsi="Times New Roman"/>
          <w:noProof w:val="0"/>
        </w:rPr>
        <w:t>iei Na</w:t>
      </w:r>
      <w:r w:rsidR="007E3249" w:rsidRPr="00446541">
        <w:rPr>
          <w:rFonts w:ascii="Times New Roman" w:hAnsi="Times New Roman"/>
          <w:noProof w:val="0"/>
        </w:rPr>
        <w:t>ţ</w:t>
      </w:r>
      <w:r w:rsidRPr="00446541">
        <w:rPr>
          <w:rFonts w:ascii="Times New Roman" w:hAnsi="Times New Roman"/>
          <w:noProof w:val="0"/>
        </w:rPr>
        <w:t>iunilor Unite din 1961</w:t>
      </w:r>
      <w:r w:rsidR="002A6331" w:rsidRPr="00446541">
        <w:rPr>
          <w:rFonts w:ascii="Times New Roman" w:hAnsi="Times New Roman"/>
          <w:noProof w:val="0"/>
        </w:rPr>
        <w:t xml:space="preserve"> și </w:t>
      </w:r>
      <w:r w:rsidRPr="00446541">
        <w:rPr>
          <w:rFonts w:ascii="Times New Roman" w:hAnsi="Times New Roman"/>
          <w:noProof w:val="0"/>
        </w:rPr>
        <w:t>1971.</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Pot face obiectul publicită</w:t>
      </w:r>
      <w:r w:rsidR="007E3249" w:rsidRPr="00446541">
        <w:rPr>
          <w:rFonts w:ascii="Times New Roman" w:hAnsi="Times New Roman"/>
          <w:noProof w:val="0"/>
        </w:rPr>
        <w:t>ţ</w:t>
      </w:r>
      <w:r w:rsidRPr="00446541">
        <w:rPr>
          <w:rFonts w:ascii="Times New Roman" w:hAnsi="Times New Roman"/>
          <w:noProof w:val="0"/>
        </w:rPr>
        <w:t>ii destinate publicului larg acele medicamente care prin compozi</w:t>
      </w:r>
      <w:r w:rsidR="007E3249" w:rsidRPr="00446541">
        <w:rPr>
          <w:rFonts w:ascii="Times New Roman" w:hAnsi="Times New Roman"/>
          <w:noProof w:val="0"/>
        </w:rPr>
        <w:t>ţ</w:t>
      </w:r>
      <w:r w:rsidRPr="00446541">
        <w:rPr>
          <w:rFonts w:ascii="Times New Roman" w:hAnsi="Times New Roman"/>
          <w:noProof w:val="0"/>
        </w:rPr>
        <w:t>ia</w:t>
      </w:r>
      <w:r w:rsidR="002A6331" w:rsidRPr="00446541">
        <w:rPr>
          <w:rFonts w:ascii="Times New Roman" w:hAnsi="Times New Roman"/>
          <w:noProof w:val="0"/>
        </w:rPr>
        <w:t xml:space="preserve"> și </w:t>
      </w:r>
      <w:r w:rsidRPr="00446541">
        <w:rPr>
          <w:rFonts w:ascii="Times New Roman" w:hAnsi="Times New Roman"/>
          <w:noProof w:val="0"/>
        </w:rPr>
        <w:t xml:space="preserve">obiectivul lor sunt destinate </w:t>
      </w:r>
      <w:r w:rsidR="007E3249" w:rsidRPr="00446541">
        <w:rPr>
          <w:rFonts w:ascii="Times New Roman" w:hAnsi="Times New Roman"/>
          <w:noProof w:val="0"/>
        </w:rPr>
        <w:t>ş</w:t>
      </w:r>
      <w:r w:rsidRPr="00446541">
        <w:rPr>
          <w:rFonts w:ascii="Times New Roman" w:hAnsi="Times New Roman"/>
          <w:noProof w:val="0"/>
        </w:rPr>
        <w:t>i concepute a fi utilizate fără interven</w:t>
      </w:r>
      <w:r w:rsidR="007E3249" w:rsidRPr="00446541">
        <w:rPr>
          <w:rFonts w:ascii="Times New Roman" w:hAnsi="Times New Roman"/>
          <w:noProof w:val="0"/>
        </w:rPr>
        <w:t>ţ</w:t>
      </w:r>
      <w:r w:rsidRPr="00446541">
        <w:rPr>
          <w:rFonts w:ascii="Times New Roman" w:hAnsi="Times New Roman"/>
          <w:noProof w:val="0"/>
        </w:rPr>
        <w:t>ia unui medic în ceea ce prive</w:t>
      </w:r>
      <w:r w:rsidR="007E3249" w:rsidRPr="00446541">
        <w:rPr>
          <w:rFonts w:ascii="Times New Roman" w:hAnsi="Times New Roman"/>
          <w:noProof w:val="0"/>
        </w:rPr>
        <w:t>ş</w:t>
      </w:r>
      <w:r w:rsidRPr="00446541">
        <w:rPr>
          <w:rFonts w:ascii="Times New Roman" w:hAnsi="Times New Roman"/>
          <w:noProof w:val="0"/>
        </w:rPr>
        <w:t>te diagnosticul, prescrierea sau urmărirea tratamentului, la nevoie cu recomandarea farmacistului.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Interdic</w:t>
      </w:r>
      <w:r w:rsidR="007E3249" w:rsidRPr="00446541">
        <w:rPr>
          <w:rFonts w:ascii="Times New Roman" w:hAnsi="Times New Roman"/>
          <w:noProof w:val="0"/>
        </w:rPr>
        <w:t>ţ</w:t>
      </w:r>
      <w:r w:rsidRPr="00446541">
        <w:rPr>
          <w:rFonts w:ascii="Times New Roman" w:hAnsi="Times New Roman"/>
          <w:noProof w:val="0"/>
        </w:rPr>
        <w:t>ia prevăzută la alin. (2) nu se aplică campaniilor de vaccinare efectuate de către societă</w:t>
      </w:r>
      <w:r w:rsidR="007E3249" w:rsidRPr="00446541">
        <w:rPr>
          <w:rFonts w:ascii="Times New Roman" w:hAnsi="Times New Roman"/>
          <w:noProof w:val="0"/>
        </w:rPr>
        <w:t>ţ</w:t>
      </w:r>
      <w:r w:rsidRPr="00446541">
        <w:rPr>
          <w:rFonts w:ascii="Times New Roman" w:hAnsi="Times New Roman"/>
          <w:noProof w:val="0"/>
        </w:rPr>
        <w:t>ile din domeniu</w:t>
      </w:r>
      <w:r w:rsidR="002A6331" w:rsidRPr="00446541">
        <w:rPr>
          <w:rFonts w:ascii="Times New Roman" w:hAnsi="Times New Roman"/>
          <w:noProof w:val="0"/>
        </w:rPr>
        <w:t xml:space="preserve"> și </w:t>
      </w:r>
      <w:r w:rsidRPr="00446541">
        <w:rPr>
          <w:rFonts w:ascii="Times New Roman" w:hAnsi="Times New Roman"/>
          <w:noProof w:val="0"/>
        </w:rPr>
        <w:t>aprobate de autorită</w:t>
      </w:r>
      <w:r w:rsidR="007E3249" w:rsidRPr="00446541">
        <w:rPr>
          <w:rFonts w:ascii="Times New Roman" w:hAnsi="Times New Roman"/>
          <w:noProof w:val="0"/>
        </w:rPr>
        <w:t>ţ</w:t>
      </w:r>
      <w:r w:rsidRPr="00446541">
        <w:rPr>
          <w:rFonts w:ascii="Times New Roman" w:hAnsi="Times New Roman"/>
          <w:noProof w:val="0"/>
        </w:rPr>
        <w:t xml:space="preserve">ile competente ale statelor membre.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Interdic</w:t>
      </w:r>
      <w:r w:rsidR="007E3249" w:rsidRPr="00446541">
        <w:rPr>
          <w:rFonts w:ascii="Times New Roman" w:hAnsi="Times New Roman"/>
          <w:noProof w:val="0"/>
        </w:rPr>
        <w:t>ţ</w:t>
      </w:r>
      <w:r w:rsidRPr="00446541">
        <w:rPr>
          <w:rFonts w:ascii="Times New Roman" w:hAnsi="Times New Roman"/>
          <w:noProof w:val="0"/>
        </w:rPr>
        <w:t xml:space="preserve">ia prevăzută la alin. (2) se aplică fără să aducă atingere </w:t>
      </w:r>
      <w:proofErr w:type="spellStart"/>
      <w:r w:rsidRPr="00446541">
        <w:rPr>
          <w:rFonts w:ascii="Times New Roman" w:hAnsi="Times New Roman"/>
          <w:noProof w:val="0"/>
        </w:rPr>
        <w:t>legislatiei</w:t>
      </w:r>
      <w:proofErr w:type="spellEnd"/>
      <w:r w:rsidRPr="00446541">
        <w:rPr>
          <w:rFonts w:ascii="Times New Roman" w:hAnsi="Times New Roman"/>
          <w:noProof w:val="0"/>
        </w:rPr>
        <w:t xml:space="preserve"> na</w:t>
      </w:r>
      <w:r w:rsidR="007E3249" w:rsidRPr="00446541">
        <w:rPr>
          <w:rFonts w:ascii="Times New Roman" w:hAnsi="Times New Roman"/>
          <w:noProof w:val="0"/>
        </w:rPr>
        <w:t>ţ</w:t>
      </w:r>
      <w:r w:rsidRPr="00446541">
        <w:rPr>
          <w:rFonts w:ascii="Times New Roman" w:hAnsi="Times New Roman"/>
          <w:noProof w:val="0"/>
        </w:rPr>
        <w:t>ionale a audiovizualului.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6</w:t>
      </w:r>
      <w:r w:rsidR="00D5607B" w:rsidRPr="00446541">
        <w:rPr>
          <w:rFonts w:ascii="Times New Roman" w:hAnsi="Times New Roman"/>
          <w:b/>
          <w:noProof w:val="0"/>
        </w:rPr>
        <w:t>7</w:t>
      </w:r>
      <w:r w:rsidRPr="00446541">
        <w:rPr>
          <w:rFonts w:ascii="Times New Roman" w:hAnsi="Times New Roman"/>
          <w:b/>
          <w:noProof w:val="0"/>
        </w:rPr>
        <w:t>.</w:t>
      </w:r>
      <w:r w:rsidRPr="00446541">
        <w:rPr>
          <w:rFonts w:ascii="Times New Roman" w:hAnsi="Times New Roman"/>
          <w:noProof w:val="0"/>
        </w:rPr>
        <w:t xml:space="preserve"> Prevederi generale pentru materialul publicitar destinat consumatorului de medicamente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Orice publicitate pentru un medicament destinată publicului larg trebuie: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să fie concepută astfel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să reiasă clar caracterul publicitar al mesajului </w:t>
      </w:r>
      <w:r w:rsidR="007E3249" w:rsidRPr="00446541">
        <w:rPr>
          <w:rFonts w:ascii="Times New Roman" w:hAnsi="Times New Roman"/>
          <w:noProof w:val="0"/>
        </w:rPr>
        <w:t>ş</w:t>
      </w:r>
      <w:r w:rsidRPr="00446541">
        <w:rPr>
          <w:rFonts w:ascii="Times New Roman" w:hAnsi="Times New Roman"/>
          <w:noProof w:val="0"/>
        </w:rPr>
        <w:t xml:space="preserve">i produsul să fie identificat în mod clar ca medicament;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să includă cel pu</w:t>
      </w:r>
      <w:r w:rsidR="007E3249" w:rsidRPr="00446541">
        <w:rPr>
          <w:rFonts w:ascii="Times New Roman" w:hAnsi="Times New Roman"/>
          <w:noProof w:val="0"/>
        </w:rPr>
        <w:t>ţ</w:t>
      </w:r>
      <w:r w:rsidRPr="00446541">
        <w:rPr>
          <w:rFonts w:ascii="Times New Roman" w:hAnsi="Times New Roman"/>
          <w:noProof w:val="0"/>
        </w:rPr>
        <w:t>in următoarele informa</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denumirea comercială a medicamentului, precum </w:t>
      </w:r>
      <w:r w:rsidR="007E3249" w:rsidRPr="00446541">
        <w:rPr>
          <w:rFonts w:ascii="Times New Roman" w:hAnsi="Times New Roman"/>
          <w:noProof w:val="0"/>
        </w:rPr>
        <w:t>ş</w:t>
      </w:r>
      <w:r w:rsidRPr="00446541">
        <w:rPr>
          <w:rFonts w:ascii="Times New Roman" w:hAnsi="Times New Roman"/>
          <w:noProof w:val="0"/>
        </w:rPr>
        <w:t>i denumirea comună interna</w:t>
      </w:r>
      <w:r w:rsidR="007E3249" w:rsidRPr="00446541">
        <w:rPr>
          <w:rFonts w:ascii="Times New Roman" w:hAnsi="Times New Roman"/>
          <w:noProof w:val="0"/>
        </w:rPr>
        <w:t>ţ</w:t>
      </w:r>
      <w:r w:rsidRPr="00446541">
        <w:rPr>
          <w:rFonts w:ascii="Times New Roman" w:hAnsi="Times New Roman"/>
          <w:noProof w:val="0"/>
        </w:rPr>
        <w:t>ională, în cazul în care medicamentul con</w:t>
      </w:r>
      <w:r w:rsidR="007E3249" w:rsidRPr="00446541">
        <w:rPr>
          <w:rFonts w:ascii="Times New Roman" w:hAnsi="Times New Roman"/>
          <w:noProof w:val="0"/>
        </w:rPr>
        <w:t>ţ</w:t>
      </w:r>
      <w:r w:rsidRPr="00446541">
        <w:rPr>
          <w:rFonts w:ascii="Times New Roman" w:hAnsi="Times New Roman"/>
          <w:noProof w:val="0"/>
        </w:rPr>
        <w:t>ine o singură substan</w:t>
      </w:r>
      <w:r w:rsidR="007E3249" w:rsidRPr="00446541">
        <w:rPr>
          <w:rFonts w:ascii="Times New Roman" w:hAnsi="Times New Roman"/>
          <w:noProof w:val="0"/>
        </w:rPr>
        <w:t>ţ</w:t>
      </w:r>
      <w:r w:rsidRPr="00446541">
        <w:rPr>
          <w:rFonts w:ascii="Times New Roman" w:hAnsi="Times New Roman"/>
          <w:noProof w:val="0"/>
        </w:rPr>
        <w:t xml:space="preserve">ă activă;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informa</w:t>
      </w:r>
      <w:r w:rsidR="007E3249" w:rsidRPr="00446541">
        <w:rPr>
          <w:rFonts w:ascii="Times New Roman" w:hAnsi="Times New Roman"/>
          <w:noProof w:val="0"/>
        </w:rPr>
        <w:t>ţ</w:t>
      </w:r>
      <w:r w:rsidRPr="00446541">
        <w:rPr>
          <w:rFonts w:ascii="Times New Roman" w:hAnsi="Times New Roman"/>
          <w:noProof w:val="0"/>
        </w:rPr>
        <w:t xml:space="preserve">iile necesare pentru utilizarea corectă a medicamentului;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o invita</w:t>
      </w:r>
      <w:r w:rsidR="007E3249" w:rsidRPr="00446541">
        <w:rPr>
          <w:rFonts w:ascii="Times New Roman" w:hAnsi="Times New Roman"/>
          <w:noProof w:val="0"/>
        </w:rPr>
        <w:t>ţ</w:t>
      </w:r>
      <w:r w:rsidRPr="00446541">
        <w:rPr>
          <w:rFonts w:ascii="Times New Roman" w:hAnsi="Times New Roman"/>
          <w:noProof w:val="0"/>
        </w:rPr>
        <w:t xml:space="preserve">ie explicită </w:t>
      </w:r>
      <w:r w:rsidR="007E3249" w:rsidRPr="00446541">
        <w:rPr>
          <w:rFonts w:ascii="Times New Roman" w:hAnsi="Times New Roman"/>
          <w:noProof w:val="0"/>
        </w:rPr>
        <w:t>ş</w:t>
      </w:r>
      <w:r w:rsidRPr="00446541">
        <w:rPr>
          <w:rFonts w:ascii="Times New Roman" w:hAnsi="Times New Roman"/>
          <w:noProof w:val="0"/>
        </w:rPr>
        <w:t>i lizibilă de a citi cu aten</w:t>
      </w:r>
      <w:r w:rsidR="007E3249" w:rsidRPr="00446541">
        <w:rPr>
          <w:rFonts w:ascii="Times New Roman" w:hAnsi="Times New Roman"/>
          <w:noProof w:val="0"/>
        </w:rPr>
        <w:t>ţ</w:t>
      </w:r>
      <w:r w:rsidRPr="00446541">
        <w:rPr>
          <w:rFonts w:ascii="Times New Roman" w:hAnsi="Times New Roman"/>
          <w:noProof w:val="0"/>
        </w:rPr>
        <w:t>ie prospectul.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6</w:t>
      </w:r>
      <w:r w:rsidR="00D5607B" w:rsidRPr="00446541">
        <w:rPr>
          <w:rFonts w:ascii="Times New Roman" w:hAnsi="Times New Roman"/>
          <w:b/>
          <w:noProof w:val="0"/>
        </w:rPr>
        <w:t>8</w:t>
      </w:r>
      <w:r w:rsidRPr="00446541">
        <w:rPr>
          <w:rFonts w:ascii="Times New Roman" w:hAnsi="Times New Roman"/>
          <w:b/>
          <w:noProof w:val="0"/>
        </w:rPr>
        <w:t>.</w:t>
      </w:r>
      <w:r w:rsidRPr="00446541">
        <w:rPr>
          <w:rFonts w:ascii="Times New Roman" w:hAnsi="Times New Roman"/>
          <w:noProof w:val="0"/>
        </w:rPr>
        <w:t xml:space="preserve"> Prevederi</w:t>
      </w:r>
      <w:r w:rsidR="00DD16C5" w:rsidRPr="00446541">
        <w:rPr>
          <w:rFonts w:ascii="Times New Roman" w:hAnsi="Times New Roman"/>
          <w:noProof w:val="0"/>
        </w:rPr>
        <w:t xml:space="preserve"> </w:t>
      </w:r>
      <w:r w:rsidRPr="00446541">
        <w:rPr>
          <w:rFonts w:ascii="Times New Roman" w:hAnsi="Times New Roman"/>
          <w:noProof w:val="0"/>
        </w:rPr>
        <w:t>specifice pentru materialul publicitar destinat consumatorului de medicamente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Publicitatea pentru un medicament destinată publicului larg nu trebuie să con</w:t>
      </w:r>
      <w:r w:rsidR="007E3249" w:rsidRPr="00446541">
        <w:rPr>
          <w:rFonts w:ascii="Times New Roman" w:hAnsi="Times New Roman"/>
          <w:noProof w:val="0"/>
        </w:rPr>
        <w:t>ţ</w:t>
      </w:r>
      <w:r w:rsidRPr="00446541">
        <w:rPr>
          <w:rFonts w:ascii="Times New Roman" w:hAnsi="Times New Roman"/>
          <w:noProof w:val="0"/>
        </w:rPr>
        <w:t xml:space="preserve">ină nici un material care: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să dea impresia că o consulta</w:t>
      </w:r>
      <w:r w:rsidR="007E3249" w:rsidRPr="00446541">
        <w:rPr>
          <w:rFonts w:ascii="Times New Roman" w:hAnsi="Times New Roman"/>
          <w:noProof w:val="0"/>
        </w:rPr>
        <w:t>ţ</w:t>
      </w:r>
      <w:r w:rsidRPr="00446541">
        <w:rPr>
          <w:rFonts w:ascii="Times New Roman" w:hAnsi="Times New Roman"/>
          <w:noProof w:val="0"/>
        </w:rPr>
        <w:t>ie medicală sau o interven</w:t>
      </w:r>
      <w:r w:rsidR="007E3249" w:rsidRPr="00446541">
        <w:rPr>
          <w:rFonts w:ascii="Times New Roman" w:hAnsi="Times New Roman"/>
          <w:noProof w:val="0"/>
        </w:rPr>
        <w:t>ţ</w:t>
      </w:r>
      <w:r w:rsidRPr="00446541">
        <w:rPr>
          <w:rFonts w:ascii="Times New Roman" w:hAnsi="Times New Roman"/>
          <w:noProof w:val="0"/>
        </w:rPr>
        <w:t>ie chirurgicală nu sunt necesare, în special prin oferirea unor sugestii de diagnostic sau de tratament prin coresponden</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să sugereze că efectele administrării medicamentului sunt garantate, nu sunt înso</w:t>
      </w:r>
      <w:r w:rsidR="007E3249" w:rsidRPr="00446541">
        <w:rPr>
          <w:rFonts w:ascii="Times New Roman" w:hAnsi="Times New Roman"/>
          <w:noProof w:val="0"/>
        </w:rPr>
        <w:t>ţ</w:t>
      </w:r>
      <w:r w:rsidRPr="00446541">
        <w:rPr>
          <w:rFonts w:ascii="Times New Roman" w:hAnsi="Times New Roman"/>
          <w:noProof w:val="0"/>
        </w:rPr>
        <w:t>ite de reac</w:t>
      </w:r>
      <w:r w:rsidR="007E3249" w:rsidRPr="00446541">
        <w:rPr>
          <w:rFonts w:ascii="Times New Roman" w:hAnsi="Times New Roman"/>
          <w:noProof w:val="0"/>
        </w:rPr>
        <w:t>ţ</w:t>
      </w:r>
      <w:r w:rsidRPr="00446541">
        <w:rPr>
          <w:rFonts w:ascii="Times New Roman" w:hAnsi="Times New Roman"/>
          <w:noProof w:val="0"/>
        </w:rPr>
        <w:t xml:space="preserve">ii adverse sau sunt mai bune ori echivalente cu cele ale altui tratament sau medicament;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să sugereze că starea de sănătate a utilizatorului poate fi îmbunătă</w:t>
      </w:r>
      <w:r w:rsidR="007E3249" w:rsidRPr="00446541">
        <w:rPr>
          <w:rFonts w:ascii="Times New Roman" w:hAnsi="Times New Roman"/>
          <w:noProof w:val="0"/>
        </w:rPr>
        <w:t>ţ</w:t>
      </w:r>
      <w:r w:rsidRPr="00446541">
        <w:rPr>
          <w:rFonts w:ascii="Times New Roman" w:hAnsi="Times New Roman"/>
          <w:noProof w:val="0"/>
        </w:rPr>
        <w:t xml:space="preserve">ită prin administrarea medicamentului;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să sugerez că starea de sănătate a utilizatorului ar putea fi afectată în cazul în care nu se administrează medicamentul; această interdic</w:t>
      </w:r>
      <w:r w:rsidR="007E3249" w:rsidRPr="00446541">
        <w:rPr>
          <w:rFonts w:ascii="Times New Roman" w:hAnsi="Times New Roman"/>
          <w:noProof w:val="0"/>
        </w:rPr>
        <w:t>ţ</w:t>
      </w:r>
      <w:r w:rsidRPr="00446541">
        <w:rPr>
          <w:rFonts w:ascii="Times New Roman" w:hAnsi="Times New Roman"/>
          <w:noProof w:val="0"/>
        </w:rPr>
        <w:t>ie nu se aplică campaniilor de vaccinare men</w:t>
      </w:r>
      <w:r w:rsidR="007E3249" w:rsidRPr="00446541">
        <w:rPr>
          <w:rFonts w:ascii="Times New Roman" w:hAnsi="Times New Roman"/>
          <w:noProof w:val="0"/>
        </w:rPr>
        <w:t>ţ</w:t>
      </w:r>
      <w:r w:rsidR="001A4F68" w:rsidRPr="00446541">
        <w:rPr>
          <w:rFonts w:ascii="Times New Roman" w:hAnsi="Times New Roman"/>
          <w:noProof w:val="0"/>
        </w:rPr>
        <w:t>ionate la articolul 6</w:t>
      </w:r>
      <w:r w:rsidR="00D5607B" w:rsidRPr="00446541">
        <w:rPr>
          <w:rFonts w:ascii="Times New Roman" w:hAnsi="Times New Roman"/>
          <w:noProof w:val="0"/>
        </w:rPr>
        <w:t>6</w:t>
      </w:r>
      <w:r w:rsidR="001A4F68" w:rsidRPr="00446541">
        <w:rPr>
          <w:rFonts w:ascii="Times New Roman" w:hAnsi="Times New Roman"/>
          <w:noProof w:val="0"/>
        </w:rPr>
        <w:t xml:space="preserve"> alin. (3</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 să fie destinat în exclusivitate sau în principal copiilor;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6) să facă referire la o recomandare a oamenilor de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ă, a profesioni</w:t>
      </w:r>
      <w:r w:rsidR="007E3249" w:rsidRPr="00446541">
        <w:rPr>
          <w:rFonts w:ascii="Times New Roman" w:hAnsi="Times New Roman"/>
          <w:noProof w:val="0"/>
        </w:rPr>
        <w:t>ş</w:t>
      </w:r>
      <w:r w:rsidRPr="00446541">
        <w:rPr>
          <w:rFonts w:ascii="Times New Roman" w:hAnsi="Times New Roman"/>
          <w:noProof w:val="0"/>
        </w:rPr>
        <w:t>tilor din domeniul sănătă</w:t>
      </w:r>
      <w:r w:rsidR="007E3249" w:rsidRPr="00446541">
        <w:rPr>
          <w:rFonts w:ascii="Times New Roman" w:hAnsi="Times New Roman"/>
          <w:noProof w:val="0"/>
        </w:rPr>
        <w:t>ţ</w:t>
      </w:r>
      <w:r w:rsidRPr="00446541">
        <w:rPr>
          <w:rFonts w:ascii="Times New Roman" w:hAnsi="Times New Roman"/>
          <w:noProof w:val="0"/>
        </w:rPr>
        <w:t>ii sau a unor persoane care nu intră în categoriile anterioare dar care, datorită celebrită</w:t>
      </w:r>
      <w:r w:rsidR="007E3249" w:rsidRPr="00446541">
        <w:rPr>
          <w:rFonts w:ascii="Times New Roman" w:hAnsi="Times New Roman"/>
          <w:noProof w:val="0"/>
        </w:rPr>
        <w:t>ţ</w:t>
      </w:r>
      <w:r w:rsidRPr="00446541">
        <w:rPr>
          <w:rFonts w:ascii="Times New Roman" w:hAnsi="Times New Roman"/>
          <w:noProof w:val="0"/>
        </w:rPr>
        <w:t xml:space="preserve">ii lor, ar putea încuraja consumul de medicamente;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7) să sugereze că medicamentul este un produs alimentar, un produs cosmetic sau un alt bun de larg consum;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8) să sugereze că siguran</w:t>
      </w:r>
      <w:r w:rsidR="007E3249" w:rsidRPr="00446541">
        <w:rPr>
          <w:rFonts w:ascii="Times New Roman" w:hAnsi="Times New Roman"/>
          <w:noProof w:val="0"/>
        </w:rPr>
        <w:t>ţ</w:t>
      </w:r>
      <w:r w:rsidRPr="00446541">
        <w:rPr>
          <w:rFonts w:ascii="Times New Roman" w:hAnsi="Times New Roman"/>
          <w:noProof w:val="0"/>
        </w:rPr>
        <w:t xml:space="preserve">a sau eficacitatea medicamentului se datorează faptului că este natural;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9) ar putea, printr-o descriere sau o reprezentare detaliată a unei anamneze, să conducă la un autodiagnostic eronat;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10) să facă afirma</w:t>
      </w:r>
      <w:r w:rsidR="007E3249" w:rsidRPr="00446541">
        <w:rPr>
          <w:rFonts w:ascii="Times New Roman" w:hAnsi="Times New Roman"/>
          <w:noProof w:val="0"/>
        </w:rPr>
        <w:t>ţ</w:t>
      </w:r>
      <w:r w:rsidRPr="00446541">
        <w:rPr>
          <w:rFonts w:ascii="Times New Roman" w:hAnsi="Times New Roman"/>
          <w:noProof w:val="0"/>
        </w:rPr>
        <w:t>ii privind vindecarea, în termeni necorespunzători, alarman</w:t>
      </w:r>
      <w:r w:rsidR="007E3249" w:rsidRPr="00446541">
        <w:rPr>
          <w:rFonts w:ascii="Times New Roman" w:hAnsi="Times New Roman"/>
          <w:noProof w:val="0"/>
        </w:rPr>
        <w:t>ţ</w:t>
      </w:r>
      <w:r w:rsidRPr="00446541">
        <w:rPr>
          <w:rFonts w:ascii="Times New Roman" w:hAnsi="Times New Roman"/>
          <w:noProof w:val="0"/>
        </w:rPr>
        <w:t>i sau în</w:t>
      </w:r>
      <w:r w:rsidR="007E3249" w:rsidRPr="00446541">
        <w:rPr>
          <w:rFonts w:ascii="Times New Roman" w:hAnsi="Times New Roman"/>
          <w:noProof w:val="0"/>
        </w:rPr>
        <w:t>ş</w:t>
      </w:r>
      <w:r w:rsidRPr="00446541">
        <w:rPr>
          <w:rFonts w:ascii="Times New Roman" w:hAnsi="Times New Roman"/>
          <w:noProof w:val="0"/>
        </w:rPr>
        <w:t xml:space="preserve">elători;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11) să utilizeze, într-un mod inadecvat, alarmant sau în</w:t>
      </w:r>
      <w:r w:rsidR="007E3249" w:rsidRPr="00446541">
        <w:rPr>
          <w:rFonts w:ascii="Times New Roman" w:hAnsi="Times New Roman"/>
          <w:noProof w:val="0"/>
        </w:rPr>
        <w:t>ş</w:t>
      </w:r>
      <w:r w:rsidRPr="00446541">
        <w:rPr>
          <w:rFonts w:ascii="Times New Roman" w:hAnsi="Times New Roman"/>
          <w:noProof w:val="0"/>
        </w:rPr>
        <w:t>elător, reprezentări vizuale care prezintă modificările organismului uman provocate de boli sau leziuni, sau ac</w:t>
      </w:r>
      <w:r w:rsidR="007E3249" w:rsidRPr="00446541">
        <w:rPr>
          <w:rFonts w:ascii="Times New Roman" w:hAnsi="Times New Roman"/>
          <w:noProof w:val="0"/>
        </w:rPr>
        <w:t>ţ</w:t>
      </w:r>
      <w:r w:rsidRPr="00446541">
        <w:rPr>
          <w:rFonts w:ascii="Times New Roman" w:hAnsi="Times New Roman"/>
          <w:noProof w:val="0"/>
        </w:rPr>
        <w:t>iunea unui medicament asupra organismului uman sau unor păr</w:t>
      </w:r>
      <w:r w:rsidR="007E3249" w:rsidRPr="00446541">
        <w:rPr>
          <w:rFonts w:ascii="Times New Roman" w:hAnsi="Times New Roman"/>
          <w:noProof w:val="0"/>
        </w:rPr>
        <w:t>ţ</w:t>
      </w:r>
      <w:r w:rsidRPr="00446541">
        <w:rPr>
          <w:rFonts w:ascii="Times New Roman" w:hAnsi="Times New Roman"/>
          <w:noProof w:val="0"/>
        </w:rPr>
        <w:t>i ale acestuia.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6</w:t>
      </w:r>
      <w:r w:rsidR="00D5607B" w:rsidRPr="00446541">
        <w:rPr>
          <w:rFonts w:ascii="Times New Roman" w:hAnsi="Times New Roman"/>
          <w:b/>
          <w:noProof w:val="0"/>
        </w:rPr>
        <w:t>9</w:t>
      </w:r>
      <w:r w:rsidRPr="00446541">
        <w:rPr>
          <w:rFonts w:ascii="Times New Roman" w:hAnsi="Times New Roman"/>
          <w:b/>
          <w:noProof w:val="0"/>
        </w:rPr>
        <w:t>.</w:t>
      </w:r>
      <w:r w:rsidRPr="00446541">
        <w:rPr>
          <w:rFonts w:ascii="Times New Roman" w:hAnsi="Times New Roman"/>
          <w:noProof w:val="0"/>
        </w:rPr>
        <w:t xml:space="preserve"> Prevederi generale pentru materialul publicitar destinat persoanelor calificate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Orice formă de publicitate pentru un medicament destinată persoanelor calificate să prescrie sau să elibereze astfel de produse trebuie să includă: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informa</w:t>
      </w:r>
      <w:r w:rsidR="007E3249" w:rsidRPr="00446541">
        <w:rPr>
          <w:rFonts w:ascii="Times New Roman" w:hAnsi="Times New Roman"/>
          <w:noProof w:val="0"/>
        </w:rPr>
        <w:t>ţ</w:t>
      </w:r>
      <w:r w:rsidRPr="00446541">
        <w:rPr>
          <w:rFonts w:ascii="Times New Roman" w:hAnsi="Times New Roman"/>
          <w:noProof w:val="0"/>
        </w:rPr>
        <w:t>ii esen</w:t>
      </w:r>
      <w:r w:rsidR="007E3249" w:rsidRPr="00446541">
        <w:rPr>
          <w:rFonts w:ascii="Times New Roman" w:hAnsi="Times New Roman"/>
          <w:noProof w:val="0"/>
        </w:rPr>
        <w:t>ţ</w:t>
      </w:r>
      <w:r w:rsidRPr="00446541">
        <w:rPr>
          <w:rFonts w:ascii="Times New Roman" w:hAnsi="Times New Roman"/>
          <w:noProof w:val="0"/>
        </w:rPr>
        <w:t xml:space="preserve">iale compatibile cu rezumatul caracteristicilor produsului;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men</w:t>
      </w:r>
      <w:r w:rsidR="007E3249" w:rsidRPr="00446541">
        <w:rPr>
          <w:rFonts w:ascii="Times New Roman" w:hAnsi="Times New Roman"/>
          <w:noProof w:val="0"/>
        </w:rPr>
        <w:t>ţ</w:t>
      </w:r>
      <w:r w:rsidRPr="00446541">
        <w:rPr>
          <w:rFonts w:ascii="Times New Roman" w:hAnsi="Times New Roman"/>
          <w:noProof w:val="0"/>
        </w:rPr>
        <w:t>iune:”Acest material promo</w:t>
      </w:r>
      <w:r w:rsidR="007E3249" w:rsidRPr="00446541">
        <w:rPr>
          <w:rFonts w:ascii="Times New Roman" w:hAnsi="Times New Roman"/>
          <w:noProof w:val="0"/>
        </w:rPr>
        <w:t>ţ</w:t>
      </w:r>
      <w:r w:rsidRPr="00446541">
        <w:rPr>
          <w:rFonts w:ascii="Times New Roman" w:hAnsi="Times New Roman"/>
          <w:noProof w:val="0"/>
        </w:rPr>
        <w:t>ional este destinat persoanelor calificate să prescrie, să distribuie</w:t>
      </w:r>
      <w:r w:rsidR="002A6331" w:rsidRPr="00446541">
        <w:rPr>
          <w:rFonts w:ascii="Times New Roman" w:hAnsi="Times New Roman"/>
          <w:noProof w:val="0"/>
        </w:rPr>
        <w:t xml:space="preserve"> și </w:t>
      </w:r>
      <w:r w:rsidRPr="00446541">
        <w:rPr>
          <w:rFonts w:ascii="Times New Roman" w:hAnsi="Times New Roman"/>
          <w:noProof w:val="0"/>
        </w:rPr>
        <w:t>să elibereze medicamente”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informa</w:t>
      </w:r>
      <w:r w:rsidR="007E3249" w:rsidRPr="00446541">
        <w:rPr>
          <w:rFonts w:ascii="Times New Roman" w:hAnsi="Times New Roman"/>
          <w:noProof w:val="0"/>
        </w:rPr>
        <w:t>ţ</w:t>
      </w:r>
      <w:r w:rsidRPr="00446541">
        <w:rPr>
          <w:rFonts w:ascii="Times New Roman" w:hAnsi="Times New Roman"/>
          <w:noProof w:val="0"/>
        </w:rPr>
        <w:t>iile din re</w:t>
      </w:r>
      <w:r w:rsidR="001A4F68" w:rsidRPr="00446541">
        <w:rPr>
          <w:rFonts w:ascii="Times New Roman" w:hAnsi="Times New Roman"/>
          <w:noProof w:val="0"/>
        </w:rPr>
        <w:t>zumatul caracteristicilor produs</w:t>
      </w:r>
      <w:r w:rsidRPr="00446541">
        <w:rPr>
          <w:rFonts w:ascii="Times New Roman" w:hAnsi="Times New Roman"/>
          <w:noProof w:val="0"/>
        </w:rPr>
        <w:t>ului se imprimă folosind dimensiunea fontului 8</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clasificarea medicamentului din punctul de vedere al modului de eliberare.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Orice documenta</w:t>
      </w:r>
      <w:r w:rsidR="007E3249" w:rsidRPr="00446541">
        <w:rPr>
          <w:rFonts w:ascii="Times New Roman" w:hAnsi="Times New Roman"/>
          <w:noProof w:val="0"/>
        </w:rPr>
        <w:t>ţ</w:t>
      </w:r>
      <w:r w:rsidRPr="00446541">
        <w:rPr>
          <w:rFonts w:ascii="Times New Roman" w:hAnsi="Times New Roman"/>
          <w:noProof w:val="0"/>
        </w:rPr>
        <w:t>ie referitoare la un medicament care este prezentată în cadrul unei promovări a produsului respectiv destinată persoanelor calificate să îl prescrie sau să îl elibereze trebuie să includă cel pu</w:t>
      </w:r>
      <w:r w:rsidR="007E3249" w:rsidRPr="00446541">
        <w:rPr>
          <w:rFonts w:ascii="Times New Roman" w:hAnsi="Times New Roman"/>
          <w:noProof w:val="0"/>
        </w:rPr>
        <w:t>ţ</w:t>
      </w:r>
      <w:r w:rsidRPr="00446541">
        <w:rPr>
          <w:rFonts w:ascii="Times New Roman" w:hAnsi="Times New Roman"/>
          <w:noProof w:val="0"/>
        </w:rPr>
        <w:t>in informa</w:t>
      </w:r>
      <w:r w:rsidR="007E3249" w:rsidRPr="00446541">
        <w:rPr>
          <w:rFonts w:ascii="Times New Roman" w:hAnsi="Times New Roman"/>
          <w:noProof w:val="0"/>
        </w:rPr>
        <w:t>ţ</w:t>
      </w:r>
      <w:r w:rsidRPr="00446541">
        <w:rPr>
          <w:rFonts w:ascii="Times New Roman" w:hAnsi="Times New Roman"/>
          <w:noProof w:val="0"/>
        </w:rPr>
        <w:t xml:space="preserve">iile enumerate la alin. (1) </w:t>
      </w:r>
      <w:r w:rsidR="007E3249" w:rsidRPr="00446541">
        <w:rPr>
          <w:rFonts w:ascii="Times New Roman" w:hAnsi="Times New Roman"/>
          <w:noProof w:val="0"/>
        </w:rPr>
        <w:t>ş</w:t>
      </w:r>
      <w:r w:rsidRPr="00446541">
        <w:rPr>
          <w:rFonts w:ascii="Times New Roman" w:hAnsi="Times New Roman"/>
          <w:noProof w:val="0"/>
        </w:rPr>
        <w:t>i să precizeze data la care documenta</w:t>
      </w:r>
      <w:r w:rsidR="007E3249" w:rsidRPr="00446541">
        <w:rPr>
          <w:rFonts w:ascii="Times New Roman" w:hAnsi="Times New Roman"/>
          <w:noProof w:val="0"/>
        </w:rPr>
        <w:t>ţ</w:t>
      </w:r>
      <w:r w:rsidRPr="00446541">
        <w:rPr>
          <w:rFonts w:ascii="Times New Roman" w:hAnsi="Times New Roman"/>
          <w:noProof w:val="0"/>
        </w:rPr>
        <w:t xml:space="preserve">ia a fost redactată sau revizuită ultima oară.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Toate informa</w:t>
      </w:r>
      <w:r w:rsidR="007E3249" w:rsidRPr="00446541">
        <w:rPr>
          <w:rFonts w:ascii="Times New Roman" w:hAnsi="Times New Roman"/>
          <w:noProof w:val="0"/>
        </w:rPr>
        <w:t>ţ</w:t>
      </w:r>
      <w:r w:rsidRPr="00446541">
        <w:rPr>
          <w:rFonts w:ascii="Times New Roman" w:hAnsi="Times New Roman"/>
          <w:noProof w:val="0"/>
        </w:rPr>
        <w:t>iile cuprinse în documenta</w:t>
      </w:r>
      <w:r w:rsidR="007E3249" w:rsidRPr="00446541">
        <w:rPr>
          <w:rFonts w:ascii="Times New Roman" w:hAnsi="Times New Roman"/>
          <w:noProof w:val="0"/>
        </w:rPr>
        <w:t>ţ</w:t>
      </w:r>
      <w:r w:rsidRPr="00446541">
        <w:rPr>
          <w:rFonts w:ascii="Times New Roman" w:hAnsi="Times New Roman"/>
          <w:noProof w:val="0"/>
        </w:rPr>
        <w:t>ia men</w:t>
      </w:r>
      <w:r w:rsidR="007E3249" w:rsidRPr="00446541">
        <w:rPr>
          <w:rFonts w:ascii="Times New Roman" w:hAnsi="Times New Roman"/>
          <w:noProof w:val="0"/>
        </w:rPr>
        <w:t>ţ</w:t>
      </w:r>
      <w:r w:rsidRPr="00446541">
        <w:rPr>
          <w:rFonts w:ascii="Times New Roman" w:hAnsi="Times New Roman"/>
          <w:noProof w:val="0"/>
        </w:rPr>
        <w:t xml:space="preserve">ionată la alin. (1). trebuie să fie exacte, actualizate, verificabile </w:t>
      </w:r>
      <w:r w:rsidR="007E3249" w:rsidRPr="00446541">
        <w:rPr>
          <w:rFonts w:ascii="Times New Roman" w:hAnsi="Times New Roman"/>
          <w:noProof w:val="0"/>
        </w:rPr>
        <w:t>ş</w:t>
      </w:r>
      <w:r w:rsidRPr="00446541">
        <w:rPr>
          <w:rFonts w:ascii="Times New Roman" w:hAnsi="Times New Roman"/>
          <w:noProof w:val="0"/>
        </w:rPr>
        <w:t>i suficient de complete pentru a permite destinatarului să î</w:t>
      </w:r>
      <w:r w:rsidR="007E3249" w:rsidRPr="00446541">
        <w:rPr>
          <w:rFonts w:ascii="Times New Roman" w:hAnsi="Times New Roman"/>
          <w:noProof w:val="0"/>
        </w:rPr>
        <w:t>ş</w:t>
      </w:r>
      <w:r w:rsidRPr="00446541">
        <w:rPr>
          <w:rFonts w:ascii="Times New Roman" w:hAnsi="Times New Roman"/>
          <w:noProof w:val="0"/>
        </w:rPr>
        <w:t>i formeze propria părere cu privire al calitatea terapeutică a medicamentului în cauză.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Citatele, precum </w:t>
      </w:r>
      <w:r w:rsidR="007E3249" w:rsidRPr="00446541">
        <w:rPr>
          <w:rFonts w:ascii="Times New Roman" w:hAnsi="Times New Roman"/>
          <w:noProof w:val="0"/>
        </w:rPr>
        <w:t>ş</w:t>
      </w:r>
      <w:r w:rsidRPr="00446541">
        <w:rPr>
          <w:rFonts w:ascii="Times New Roman" w:hAnsi="Times New Roman"/>
          <w:noProof w:val="0"/>
        </w:rPr>
        <w:t xml:space="preserve">i tabelele </w:t>
      </w:r>
      <w:r w:rsidR="007E3249" w:rsidRPr="00446541">
        <w:rPr>
          <w:rFonts w:ascii="Times New Roman" w:hAnsi="Times New Roman"/>
          <w:noProof w:val="0"/>
        </w:rPr>
        <w:t>ş</w:t>
      </w:r>
      <w:r w:rsidRPr="00446541">
        <w:rPr>
          <w:rFonts w:ascii="Times New Roman" w:hAnsi="Times New Roman"/>
          <w:noProof w:val="0"/>
        </w:rPr>
        <w:t>i alte materiale ilustrative preluate din publica</w:t>
      </w:r>
      <w:r w:rsidR="007E3249" w:rsidRPr="00446541">
        <w:rPr>
          <w:rFonts w:ascii="Times New Roman" w:hAnsi="Times New Roman"/>
          <w:noProof w:val="0"/>
        </w:rPr>
        <w:t>ţ</w:t>
      </w:r>
      <w:r w:rsidRPr="00446541">
        <w:rPr>
          <w:rFonts w:ascii="Times New Roman" w:hAnsi="Times New Roman"/>
          <w:noProof w:val="0"/>
        </w:rPr>
        <w:t xml:space="preserve">ii medicale sau din alte lucrări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ifice, în scopul de a fi utilizate în documenta</w:t>
      </w:r>
      <w:r w:rsidR="007E3249" w:rsidRPr="00446541">
        <w:rPr>
          <w:rFonts w:ascii="Times New Roman" w:hAnsi="Times New Roman"/>
          <w:noProof w:val="0"/>
        </w:rPr>
        <w:t>ţ</w:t>
      </w:r>
      <w:r w:rsidRPr="00446541">
        <w:rPr>
          <w:rFonts w:ascii="Times New Roman" w:hAnsi="Times New Roman"/>
          <w:noProof w:val="0"/>
        </w:rPr>
        <w:t>ia men</w:t>
      </w:r>
      <w:r w:rsidR="007E3249" w:rsidRPr="00446541">
        <w:rPr>
          <w:rFonts w:ascii="Times New Roman" w:hAnsi="Times New Roman"/>
          <w:noProof w:val="0"/>
        </w:rPr>
        <w:t>ţ</w:t>
      </w:r>
      <w:r w:rsidRPr="00446541">
        <w:rPr>
          <w:rFonts w:ascii="Times New Roman" w:hAnsi="Times New Roman"/>
          <w:noProof w:val="0"/>
        </w:rPr>
        <w:t>ionată la alin. (1), trebuie să fie reproduse cu fidelitate</w:t>
      </w:r>
      <w:r w:rsidR="002A6331" w:rsidRPr="00446541">
        <w:rPr>
          <w:rFonts w:ascii="Times New Roman" w:hAnsi="Times New Roman"/>
          <w:noProof w:val="0"/>
        </w:rPr>
        <w:t xml:space="preserve"> și </w:t>
      </w:r>
      <w:r w:rsidRPr="00446541">
        <w:rPr>
          <w:rFonts w:ascii="Times New Roman" w:hAnsi="Times New Roman"/>
          <w:noProof w:val="0"/>
        </w:rPr>
        <w:t>cu indicarea exactă a sursei.</w:t>
      </w:r>
    </w:p>
    <w:p w:rsidR="00434938" w:rsidRPr="00446541" w:rsidRDefault="00D5607B"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70</w:t>
      </w:r>
      <w:r w:rsidR="00434938" w:rsidRPr="00446541">
        <w:rPr>
          <w:rFonts w:ascii="Times New Roman" w:hAnsi="Times New Roman"/>
          <w:b/>
          <w:noProof w:val="0"/>
        </w:rPr>
        <w:t>.</w:t>
      </w:r>
      <w:r w:rsidR="00434938" w:rsidRPr="00446541">
        <w:rPr>
          <w:rFonts w:ascii="Times New Roman" w:hAnsi="Times New Roman"/>
          <w:noProof w:val="0"/>
        </w:rPr>
        <w:t xml:space="preserve"> Prevederi generale pentru reprezentanţii medicali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Reprezentan</w:t>
      </w:r>
      <w:r w:rsidR="007E3249" w:rsidRPr="00446541">
        <w:rPr>
          <w:rFonts w:ascii="Times New Roman" w:hAnsi="Times New Roman"/>
          <w:noProof w:val="0"/>
        </w:rPr>
        <w:t>ţ</w:t>
      </w:r>
      <w:r w:rsidRPr="00446541">
        <w:rPr>
          <w:rFonts w:ascii="Times New Roman" w:hAnsi="Times New Roman"/>
          <w:noProof w:val="0"/>
        </w:rPr>
        <w:t>ii medicali trebuie să fie pregăti</w:t>
      </w:r>
      <w:r w:rsidR="007E3249" w:rsidRPr="00446541">
        <w:rPr>
          <w:rFonts w:ascii="Times New Roman" w:hAnsi="Times New Roman"/>
          <w:noProof w:val="0"/>
        </w:rPr>
        <w:t>ţ</w:t>
      </w:r>
      <w:r w:rsidRPr="00446541">
        <w:rPr>
          <w:rFonts w:ascii="Times New Roman" w:hAnsi="Times New Roman"/>
          <w:noProof w:val="0"/>
        </w:rPr>
        <w:t xml:space="preserve">i în mod adecvat de către întreprinderea care îi angajează </w:t>
      </w:r>
      <w:r w:rsidR="007E3249" w:rsidRPr="00446541">
        <w:rPr>
          <w:rFonts w:ascii="Times New Roman" w:hAnsi="Times New Roman"/>
          <w:noProof w:val="0"/>
        </w:rPr>
        <w:t>ş</w:t>
      </w:r>
      <w:r w:rsidRPr="00446541">
        <w:rPr>
          <w:rFonts w:ascii="Times New Roman" w:hAnsi="Times New Roman"/>
          <w:noProof w:val="0"/>
        </w:rPr>
        <w:t>i trebuie să de</w:t>
      </w:r>
      <w:r w:rsidR="007E3249" w:rsidRPr="00446541">
        <w:rPr>
          <w:rFonts w:ascii="Times New Roman" w:hAnsi="Times New Roman"/>
          <w:noProof w:val="0"/>
        </w:rPr>
        <w:t>ţ</w:t>
      </w:r>
      <w:r w:rsidRPr="00446541">
        <w:rPr>
          <w:rFonts w:ascii="Times New Roman" w:hAnsi="Times New Roman"/>
          <w:noProof w:val="0"/>
        </w:rPr>
        <w:t>ină suficiente cuno</w:t>
      </w:r>
      <w:r w:rsidR="007E3249" w:rsidRPr="00446541">
        <w:rPr>
          <w:rFonts w:ascii="Times New Roman" w:hAnsi="Times New Roman"/>
          <w:noProof w:val="0"/>
        </w:rPr>
        <w:t>ş</w:t>
      </w:r>
      <w:r w:rsidRPr="00446541">
        <w:rPr>
          <w:rFonts w:ascii="Times New Roman" w:hAnsi="Times New Roman"/>
          <w:noProof w:val="0"/>
        </w:rPr>
        <w:t>tin</w:t>
      </w:r>
      <w:r w:rsidR="007E3249" w:rsidRPr="00446541">
        <w:rPr>
          <w:rFonts w:ascii="Times New Roman" w:hAnsi="Times New Roman"/>
          <w:noProof w:val="0"/>
        </w:rPr>
        <w:t>ţ</w:t>
      </w:r>
      <w:r w:rsidRPr="00446541">
        <w:rPr>
          <w:rFonts w:ascii="Times New Roman" w:hAnsi="Times New Roman"/>
          <w:noProof w:val="0"/>
        </w:rPr>
        <w:t xml:space="preserve">e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ifice pentru a putea oferi informa</w:t>
      </w:r>
      <w:r w:rsidR="007E3249" w:rsidRPr="00446541">
        <w:rPr>
          <w:rFonts w:ascii="Times New Roman" w:hAnsi="Times New Roman"/>
          <w:noProof w:val="0"/>
        </w:rPr>
        <w:t>ţ</w:t>
      </w:r>
      <w:r w:rsidRPr="00446541">
        <w:rPr>
          <w:rFonts w:ascii="Times New Roman" w:hAnsi="Times New Roman"/>
          <w:noProof w:val="0"/>
        </w:rPr>
        <w:t xml:space="preserve">ii precise </w:t>
      </w:r>
      <w:r w:rsidR="007E3249" w:rsidRPr="00446541">
        <w:rPr>
          <w:rFonts w:ascii="Times New Roman" w:hAnsi="Times New Roman"/>
          <w:noProof w:val="0"/>
        </w:rPr>
        <w:t>ş</w:t>
      </w:r>
      <w:r w:rsidRPr="00446541">
        <w:rPr>
          <w:rFonts w:ascii="Times New Roman" w:hAnsi="Times New Roman"/>
          <w:noProof w:val="0"/>
        </w:rPr>
        <w:t xml:space="preserve">i </w:t>
      </w:r>
      <w:proofErr w:type="spellStart"/>
      <w:r w:rsidRPr="00446541">
        <w:rPr>
          <w:rFonts w:ascii="Times New Roman" w:hAnsi="Times New Roman"/>
          <w:noProof w:val="0"/>
        </w:rPr>
        <w:t>cît</w:t>
      </w:r>
      <w:proofErr w:type="spellEnd"/>
      <w:r w:rsidRPr="00446541">
        <w:rPr>
          <w:rFonts w:ascii="Times New Roman" w:hAnsi="Times New Roman"/>
          <w:noProof w:val="0"/>
        </w:rPr>
        <w:t xml:space="preserve"> mai complete cu privire la medicamentele pe care le promovează.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În cursul fiecărei vizite, reprezentan</w:t>
      </w:r>
      <w:r w:rsidR="007E3249" w:rsidRPr="00446541">
        <w:rPr>
          <w:rFonts w:ascii="Times New Roman" w:hAnsi="Times New Roman"/>
          <w:noProof w:val="0"/>
        </w:rPr>
        <w:t>ţ</w:t>
      </w:r>
      <w:r w:rsidRPr="00446541">
        <w:rPr>
          <w:rFonts w:ascii="Times New Roman" w:hAnsi="Times New Roman"/>
          <w:noProof w:val="0"/>
        </w:rPr>
        <w:t>ii medicali trebuie să pună la dispozi</w:t>
      </w:r>
      <w:r w:rsidR="007E3249" w:rsidRPr="00446541">
        <w:rPr>
          <w:rFonts w:ascii="Times New Roman" w:hAnsi="Times New Roman"/>
          <w:noProof w:val="0"/>
        </w:rPr>
        <w:t>ţ</w:t>
      </w:r>
      <w:r w:rsidRPr="00446541">
        <w:rPr>
          <w:rFonts w:ascii="Times New Roman" w:hAnsi="Times New Roman"/>
          <w:noProof w:val="0"/>
        </w:rPr>
        <w:t>ie persoanelor vizitate rezumatele caracteristicilor produsului pentru fiecare medicament pe care îl prezintă.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Reprezentan</w:t>
      </w:r>
      <w:r w:rsidR="007E3249" w:rsidRPr="00446541">
        <w:rPr>
          <w:rFonts w:ascii="Times New Roman" w:hAnsi="Times New Roman"/>
          <w:noProof w:val="0"/>
        </w:rPr>
        <w:t>ţ</w:t>
      </w:r>
      <w:r w:rsidRPr="00446541">
        <w:rPr>
          <w:rFonts w:ascii="Times New Roman" w:hAnsi="Times New Roman"/>
          <w:noProof w:val="0"/>
        </w:rPr>
        <w:t xml:space="preserve">ii medicali prezintă serviciului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 men</w:t>
      </w:r>
      <w:r w:rsidR="007E3249" w:rsidRPr="00446541">
        <w:rPr>
          <w:rFonts w:ascii="Times New Roman" w:hAnsi="Times New Roman"/>
          <w:noProof w:val="0"/>
        </w:rPr>
        <w:t>ţ</w:t>
      </w:r>
      <w:r w:rsidRPr="00446541">
        <w:rPr>
          <w:rFonts w:ascii="Times New Roman" w:hAnsi="Times New Roman"/>
          <w:noProof w:val="0"/>
        </w:rPr>
        <w:t>ionat la articolul 7</w:t>
      </w:r>
      <w:r w:rsidR="00D5607B" w:rsidRPr="00446541">
        <w:rPr>
          <w:rFonts w:ascii="Times New Roman" w:hAnsi="Times New Roman"/>
          <w:noProof w:val="0"/>
        </w:rPr>
        <w:t>4</w:t>
      </w:r>
      <w:r w:rsidRPr="00446541">
        <w:rPr>
          <w:rFonts w:ascii="Times New Roman" w:hAnsi="Times New Roman"/>
          <w:noProof w:val="0"/>
        </w:rPr>
        <w:t xml:space="preserve"> alin. (1) orice informa</w:t>
      </w:r>
      <w:r w:rsidR="007E3249" w:rsidRPr="00446541">
        <w:rPr>
          <w:rFonts w:ascii="Times New Roman" w:hAnsi="Times New Roman"/>
          <w:noProof w:val="0"/>
        </w:rPr>
        <w:t>ţ</w:t>
      </w:r>
      <w:r w:rsidRPr="00446541">
        <w:rPr>
          <w:rFonts w:ascii="Times New Roman" w:hAnsi="Times New Roman"/>
          <w:noProof w:val="0"/>
        </w:rPr>
        <w:t>ii cu privire la utilizarea medicamentelor pe care le promovează, cu referire în special la orice reac</w:t>
      </w:r>
      <w:r w:rsidR="007E3249" w:rsidRPr="00446541">
        <w:rPr>
          <w:rFonts w:ascii="Times New Roman" w:hAnsi="Times New Roman"/>
          <w:noProof w:val="0"/>
        </w:rPr>
        <w:t>ţ</w:t>
      </w:r>
      <w:r w:rsidRPr="00446541">
        <w:rPr>
          <w:rFonts w:ascii="Times New Roman" w:hAnsi="Times New Roman"/>
          <w:noProof w:val="0"/>
        </w:rPr>
        <w:t xml:space="preserve">ii adverse raportate acestora de persoanele pe care le vizitează.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7</w:t>
      </w:r>
      <w:r w:rsidR="00D5607B" w:rsidRPr="00446541">
        <w:rPr>
          <w:rFonts w:ascii="Times New Roman" w:hAnsi="Times New Roman"/>
          <w:b/>
          <w:noProof w:val="0"/>
        </w:rPr>
        <w:t>1</w:t>
      </w:r>
      <w:r w:rsidRPr="00446541">
        <w:rPr>
          <w:rFonts w:ascii="Times New Roman" w:hAnsi="Times New Roman"/>
          <w:b/>
          <w:noProof w:val="0"/>
        </w:rPr>
        <w:t>.</w:t>
      </w:r>
      <w:r w:rsidRPr="00446541">
        <w:rPr>
          <w:rFonts w:ascii="Times New Roman" w:hAnsi="Times New Roman"/>
          <w:noProof w:val="0"/>
        </w:rPr>
        <w:t xml:space="preserve"> Limitările privind publicitatea medicamentelor persoanelor calificate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În cazul în care medicamentele sunt promovate unor persoane calificate să le prescrie sau să le elibereze, persoanelor în cauză nu li se pot furniza, oferi sau promite cadouri, avantaje pecuniare sau beneficii în natură, cu excep</w:t>
      </w:r>
      <w:r w:rsidR="007E3249" w:rsidRPr="00446541">
        <w:rPr>
          <w:rFonts w:ascii="Times New Roman" w:hAnsi="Times New Roman"/>
          <w:noProof w:val="0"/>
        </w:rPr>
        <w:t>ţ</w:t>
      </w:r>
      <w:r w:rsidRPr="00446541">
        <w:rPr>
          <w:rFonts w:ascii="Times New Roman" w:hAnsi="Times New Roman"/>
          <w:noProof w:val="0"/>
        </w:rPr>
        <w:t>ia cazului în care acestea au o valoare simbolică</w:t>
      </w:r>
      <w:r w:rsidR="002A6331" w:rsidRPr="00446541">
        <w:rPr>
          <w:rFonts w:ascii="Times New Roman" w:hAnsi="Times New Roman"/>
          <w:noProof w:val="0"/>
        </w:rPr>
        <w:t xml:space="preserve"> și </w:t>
      </w:r>
      <w:r w:rsidRPr="00446541">
        <w:rPr>
          <w:rFonts w:ascii="Times New Roman" w:hAnsi="Times New Roman"/>
          <w:noProof w:val="0"/>
        </w:rPr>
        <w:t xml:space="preserve">sunt relevante pentru practica medicală sau farmaceutică.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Ospitalitatea oferită la manifestările de promovare a medicamentelor este întotdeauna limitată strict la obiectivul principal </w:t>
      </w:r>
      <w:r w:rsidR="007E3249" w:rsidRPr="00446541">
        <w:rPr>
          <w:rFonts w:ascii="Times New Roman" w:hAnsi="Times New Roman"/>
          <w:noProof w:val="0"/>
        </w:rPr>
        <w:t>ş</w:t>
      </w:r>
      <w:r w:rsidRPr="00446541">
        <w:rPr>
          <w:rFonts w:ascii="Times New Roman" w:hAnsi="Times New Roman"/>
          <w:noProof w:val="0"/>
        </w:rPr>
        <w:t>i nu trebuie extinsă la alte persoane în afara profesioni</w:t>
      </w:r>
      <w:r w:rsidR="007E3249" w:rsidRPr="00446541">
        <w:rPr>
          <w:rFonts w:ascii="Times New Roman" w:hAnsi="Times New Roman"/>
          <w:noProof w:val="0"/>
        </w:rPr>
        <w:t>ş</w:t>
      </w:r>
      <w:r w:rsidRPr="00446541">
        <w:rPr>
          <w:rFonts w:ascii="Times New Roman" w:hAnsi="Times New Roman"/>
          <w:noProof w:val="0"/>
        </w:rPr>
        <w:t>tilor din domeniul sănătă</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Persoanele calificate să prescrie sau să elibereze medicamente nu trebuie să solicite sau să accepte nici un stimulent interzis în temeiul alin. (1) sau contrar alin. (2).</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 Măsurile în vigoare sau practicile comerciale din alte </w:t>
      </w:r>
      <w:r w:rsidR="007E3249" w:rsidRPr="00446541">
        <w:rPr>
          <w:rFonts w:ascii="Times New Roman" w:hAnsi="Times New Roman"/>
          <w:noProof w:val="0"/>
        </w:rPr>
        <w:t>ţ</w:t>
      </w:r>
      <w:r w:rsidRPr="00446541">
        <w:rPr>
          <w:rFonts w:ascii="Times New Roman" w:hAnsi="Times New Roman"/>
          <w:noProof w:val="0"/>
        </w:rPr>
        <w:t>ări referitoare la pre</w:t>
      </w:r>
      <w:r w:rsidR="007E3249" w:rsidRPr="00446541">
        <w:rPr>
          <w:rFonts w:ascii="Times New Roman" w:hAnsi="Times New Roman"/>
          <w:noProof w:val="0"/>
        </w:rPr>
        <w:t>ţ</w:t>
      </w:r>
      <w:r w:rsidRPr="00446541">
        <w:rPr>
          <w:rFonts w:ascii="Times New Roman" w:hAnsi="Times New Roman"/>
          <w:noProof w:val="0"/>
        </w:rPr>
        <w:t>uri, adaosuri</w:t>
      </w:r>
      <w:r w:rsidR="002A6331" w:rsidRPr="00446541">
        <w:rPr>
          <w:rFonts w:ascii="Times New Roman" w:hAnsi="Times New Roman"/>
          <w:noProof w:val="0"/>
        </w:rPr>
        <w:t xml:space="preserve"> și </w:t>
      </w:r>
      <w:r w:rsidRPr="00446541">
        <w:rPr>
          <w:rFonts w:ascii="Times New Roman" w:hAnsi="Times New Roman"/>
          <w:noProof w:val="0"/>
        </w:rPr>
        <w:t xml:space="preserve">reduceri nu sunt afectate de alin. (1), (2), </w:t>
      </w:r>
      <w:r w:rsidR="007E3249" w:rsidRPr="00446541">
        <w:rPr>
          <w:rFonts w:ascii="Times New Roman" w:hAnsi="Times New Roman"/>
          <w:noProof w:val="0"/>
        </w:rPr>
        <w:t>ş</w:t>
      </w:r>
      <w:r w:rsidRPr="00446541">
        <w:rPr>
          <w:rFonts w:ascii="Times New Roman" w:hAnsi="Times New Roman"/>
          <w:noProof w:val="0"/>
        </w:rPr>
        <w:t xml:space="preserve">i (3).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Dispozi</w:t>
      </w:r>
      <w:r w:rsidR="007E3249" w:rsidRPr="00446541">
        <w:rPr>
          <w:rFonts w:ascii="Times New Roman" w:hAnsi="Times New Roman"/>
          <w:noProof w:val="0"/>
        </w:rPr>
        <w:t>ţ</w:t>
      </w:r>
      <w:r w:rsidRPr="00446541">
        <w:rPr>
          <w:rFonts w:ascii="Times New Roman" w:hAnsi="Times New Roman"/>
          <w:noProof w:val="0"/>
        </w:rPr>
        <w:t>iile alin. (1) a prezentului articol nu împiedică manifestarea ospitalită</w:t>
      </w:r>
      <w:r w:rsidR="007E3249" w:rsidRPr="00446541">
        <w:rPr>
          <w:rFonts w:ascii="Times New Roman" w:hAnsi="Times New Roman"/>
          <w:noProof w:val="0"/>
        </w:rPr>
        <w:t>ţ</w:t>
      </w:r>
      <w:r w:rsidRPr="00446541">
        <w:rPr>
          <w:rFonts w:ascii="Times New Roman" w:hAnsi="Times New Roman"/>
          <w:noProof w:val="0"/>
        </w:rPr>
        <w:t xml:space="preserve">ii, în mod direct sau indirect, la evenimente cu caracter exclusiv profesional sau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 xml:space="preserve">ific; această ospitalitate este întotdeauna limitată strict la obiectivul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 principal al evenimentului; ea nu trebuie extinsă la alte persoane în afara profesioni</w:t>
      </w:r>
      <w:r w:rsidR="007E3249" w:rsidRPr="00446541">
        <w:rPr>
          <w:rFonts w:ascii="Times New Roman" w:hAnsi="Times New Roman"/>
          <w:noProof w:val="0"/>
        </w:rPr>
        <w:t>ş</w:t>
      </w:r>
      <w:r w:rsidRPr="00446541">
        <w:rPr>
          <w:rFonts w:ascii="Times New Roman" w:hAnsi="Times New Roman"/>
          <w:noProof w:val="0"/>
        </w:rPr>
        <w:t>tilor din domeniul sănătă</w:t>
      </w:r>
      <w:r w:rsidR="007E3249" w:rsidRPr="00446541">
        <w:rPr>
          <w:rFonts w:ascii="Times New Roman" w:hAnsi="Times New Roman"/>
          <w:noProof w:val="0"/>
        </w:rPr>
        <w:t>ţ</w:t>
      </w:r>
      <w:r w:rsidRPr="00446541">
        <w:rPr>
          <w:rFonts w:ascii="Times New Roman" w:hAnsi="Times New Roman"/>
          <w:noProof w:val="0"/>
        </w:rPr>
        <w:t>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7</w:t>
      </w:r>
      <w:r w:rsidR="00D5607B" w:rsidRPr="00446541">
        <w:rPr>
          <w:rFonts w:ascii="Times New Roman" w:hAnsi="Times New Roman"/>
          <w:b/>
          <w:noProof w:val="0"/>
        </w:rPr>
        <w:t>2</w:t>
      </w:r>
      <w:r w:rsidRPr="00446541">
        <w:rPr>
          <w:rFonts w:ascii="Times New Roman" w:hAnsi="Times New Roman"/>
          <w:b/>
          <w:noProof w:val="0"/>
        </w:rPr>
        <w:t>.</w:t>
      </w:r>
      <w:r w:rsidRPr="00446541">
        <w:rPr>
          <w:rFonts w:ascii="Times New Roman" w:hAnsi="Times New Roman"/>
          <w:noProof w:val="0"/>
        </w:rPr>
        <w:t xml:space="preserve"> Mostrele de medicamente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Pot fi distribuite, în mod excep</w:t>
      </w:r>
      <w:r w:rsidR="007E3249" w:rsidRPr="00446541">
        <w:rPr>
          <w:rFonts w:ascii="Times New Roman" w:hAnsi="Times New Roman"/>
          <w:noProof w:val="0"/>
        </w:rPr>
        <w:t>ţ</w:t>
      </w:r>
      <w:r w:rsidRPr="00446541">
        <w:rPr>
          <w:rFonts w:ascii="Times New Roman" w:hAnsi="Times New Roman"/>
          <w:noProof w:val="0"/>
        </w:rPr>
        <w:t xml:space="preserve">ional, mostre gratuite numai persoanelor calificate să le prescrie </w:t>
      </w:r>
      <w:r w:rsidR="007E3249" w:rsidRPr="00446541">
        <w:rPr>
          <w:rFonts w:ascii="Times New Roman" w:hAnsi="Times New Roman"/>
          <w:noProof w:val="0"/>
        </w:rPr>
        <w:t>ş</w:t>
      </w:r>
      <w:r w:rsidRPr="00446541">
        <w:rPr>
          <w:rFonts w:ascii="Times New Roman" w:hAnsi="Times New Roman"/>
          <w:noProof w:val="0"/>
        </w:rPr>
        <w:t>i în următoarele condi</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numărul de mostre distribuite anual pentru fiecare medicament </w:t>
      </w:r>
      <w:r w:rsidR="007E3249" w:rsidRPr="00446541">
        <w:rPr>
          <w:rFonts w:ascii="Times New Roman" w:hAnsi="Times New Roman"/>
          <w:noProof w:val="0"/>
        </w:rPr>
        <w:t>ş</w:t>
      </w:r>
      <w:r w:rsidRPr="00446541">
        <w:rPr>
          <w:rFonts w:ascii="Times New Roman" w:hAnsi="Times New Roman"/>
          <w:noProof w:val="0"/>
        </w:rPr>
        <w:t>i pentru fiecare persoană abilitată să le elibereze pe bază de prescrip</w:t>
      </w:r>
      <w:r w:rsidR="007E3249" w:rsidRPr="00446541">
        <w:rPr>
          <w:rFonts w:ascii="Times New Roman" w:hAnsi="Times New Roman"/>
          <w:noProof w:val="0"/>
        </w:rPr>
        <w:t>ţ</w:t>
      </w:r>
      <w:r w:rsidRPr="00446541">
        <w:rPr>
          <w:rFonts w:ascii="Times New Roman" w:hAnsi="Times New Roman"/>
          <w:noProof w:val="0"/>
        </w:rPr>
        <w:t xml:space="preserve">ie să fie limitat;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orice distribuire de mostre să se efectueze ca răspuns la o cerere scrisă, semnată</w:t>
      </w:r>
      <w:r w:rsidR="002A6331" w:rsidRPr="00446541">
        <w:rPr>
          <w:rFonts w:ascii="Times New Roman" w:hAnsi="Times New Roman"/>
          <w:noProof w:val="0"/>
        </w:rPr>
        <w:t xml:space="preserve"> și </w:t>
      </w:r>
      <w:r w:rsidRPr="00446541">
        <w:rPr>
          <w:rFonts w:ascii="Times New Roman" w:hAnsi="Times New Roman"/>
          <w:noProof w:val="0"/>
        </w:rPr>
        <w:t>datată, din partea persoanei abilitată să elibereze prescrip</w:t>
      </w:r>
      <w:r w:rsidR="007E3249" w:rsidRPr="00446541">
        <w:rPr>
          <w:rFonts w:ascii="Times New Roman" w:hAnsi="Times New Roman"/>
          <w:noProof w:val="0"/>
        </w:rPr>
        <w:t>ţ</w:t>
      </w:r>
      <w:r w:rsidRPr="00446541">
        <w:rPr>
          <w:rFonts w:ascii="Times New Roman" w:hAnsi="Times New Roman"/>
          <w:noProof w:val="0"/>
        </w:rPr>
        <w:t xml:space="preserve">ii medicale;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cei care distribuie mostre să men</w:t>
      </w:r>
      <w:r w:rsidR="007E3249" w:rsidRPr="00446541">
        <w:rPr>
          <w:rFonts w:ascii="Times New Roman" w:hAnsi="Times New Roman"/>
          <w:noProof w:val="0"/>
        </w:rPr>
        <w:t>ţ</w:t>
      </w:r>
      <w:r w:rsidRPr="00446541">
        <w:rPr>
          <w:rFonts w:ascii="Times New Roman" w:hAnsi="Times New Roman"/>
          <w:noProof w:val="0"/>
        </w:rPr>
        <w:t>ină un sistem adecvat de control</w:t>
      </w:r>
      <w:r w:rsidR="002A6331" w:rsidRPr="00446541">
        <w:rPr>
          <w:rFonts w:ascii="Times New Roman" w:hAnsi="Times New Roman"/>
          <w:noProof w:val="0"/>
        </w:rPr>
        <w:t xml:space="preserve"> și </w:t>
      </w:r>
      <w:r w:rsidRPr="00446541">
        <w:rPr>
          <w:rFonts w:ascii="Times New Roman" w:hAnsi="Times New Roman"/>
          <w:noProof w:val="0"/>
        </w:rPr>
        <w:t xml:space="preserve">responsabilitate;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fiecare e</w:t>
      </w:r>
      <w:r w:rsidR="007E3249" w:rsidRPr="00446541">
        <w:rPr>
          <w:rFonts w:ascii="Times New Roman" w:hAnsi="Times New Roman"/>
          <w:noProof w:val="0"/>
        </w:rPr>
        <w:t>ş</w:t>
      </w:r>
      <w:r w:rsidRPr="00446541">
        <w:rPr>
          <w:rFonts w:ascii="Times New Roman" w:hAnsi="Times New Roman"/>
          <w:noProof w:val="0"/>
        </w:rPr>
        <w:t>antion nu depă</w:t>
      </w:r>
      <w:r w:rsidR="007E3249" w:rsidRPr="00446541">
        <w:rPr>
          <w:rFonts w:ascii="Times New Roman" w:hAnsi="Times New Roman"/>
          <w:noProof w:val="0"/>
        </w:rPr>
        <w:t>ş</w:t>
      </w:r>
      <w:r w:rsidRPr="00446541">
        <w:rPr>
          <w:rFonts w:ascii="Times New Roman" w:hAnsi="Times New Roman"/>
          <w:noProof w:val="0"/>
        </w:rPr>
        <w:t>e</w:t>
      </w:r>
      <w:r w:rsidR="007E3249" w:rsidRPr="00446541">
        <w:rPr>
          <w:rFonts w:ascii="Times New Roman" w:hAnsi="Times New Roman"/>
          <w:noProof w:val="0"/>
        </w:rPr>
        <w:t>ş</w:t>
      </w:r>
      <w:r w:rsidRPr="00446541">
        <w:rPr>
          <w:rFonts w:ascii="Times New Roman" w:hAnsi="Times New Roman"/>
          <w:noProof w:val="0"/>
        </w:rPr>
        <w:t>te cea mai mică formă de prezentare de pe pia</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5) fiecare mostră să aibă inscrip</w:t>
      </w:r>
      <w:r w:rsidR="007E3249" w:rsidRPr="00446541">
        <w:rPr>
          <w:rFonts w:ascii="Times New Roman" w:hAnsi="Times New Roman"/>
          <w:noProof w:val="0"/>
        </w:rPr>
        <w:t>ţ</w:t>
      </w:r>
      <w:r w:rsidRPr="00446541">
        <w:rPr>
          <w:rFonts w:ascii="Times New Roman" w:hAnsi="Times New Roman"/>
          <w:noProof w:val="0"/>
        </w:rPr>
        <w:t>ionată men</w:t>
      </w:r>
      <w:r w:rsidR="007E3249" w:rsidRPr="00446541">
        <w:rPr>
          <w:rFonts w:ascii="Times New Roman" w:hAnsi="Times New Roman"/>
          <w:noProof w:val="0"/>
        </w:rPr>
        <w:t>ţ</w:t>
      </w:r>
      <w:r w:rsidRPr="00446541">
        <w:rPr>
          <w:rFonts w:ascii="Times New Roman" w:hAnsi="Times New Roman"/>
          <w:noProof w:val="0"/>
        </w:rPr>
        <w:t xml:space="preserve">iunea „mostră medicală gratuită – nu este destinată </w:t>
      </w:r>
      <w:proofErr w:type="spellStart"/>
      <w:r w:rsidRPr="00446541">
        <w:rPr>
          <w:rFonts w:ascii="Times New Roman" w:hAnsi="Times New Roman"/>
          <w:noProof w:val="0"/>
        </w:rPr>
        <w:t>vînzării</w:t>
      </w:r>
      <w:proofErr w:type="spellEnd"/>
      <w:r w:rsidRPr="00446541">
        <w:rPr>
          <w:rFonts w:ascii="Times New Roman" w:hAnsi="Times New Roman"/>
          <w:noProof w:val="0"/>
        </w:rPr>
        <w:t>” sau cu alte cuvinte care să aibă acela</w:t>
      </w:r>
      <w:r w:rsidR="007E3249" w:rsidRPr="00446541">
        <w:rPr>
          <w:rFonts w:ascii="Times New Roman" w:hAnsi="Times New Roman"/>
          <w:noProof w:val="0"/>
        </w:rPr>
        <w:t>ş</w:t>
      </w:r>
      <w:r w:rsidRPr="00446541">
        <w:rPr>
          <w:rFonts w:ascii="Times New Roman" w:hAnsi="Times New Roman"/>
          <w:noProof w:val="0"/>
        </w:rPr>
        <w:t>i în</w:t>
      </w:r>
      <w:r w:rsidR="007E3249" w:rsidRPr="00446541">
        <w:rPr>
          <w:rFonts w:ascii="Times New Roman" w:hAnsi="Times New Roman"/>
          <w:noProof w:val="0"/>
        </w:rPr>
        <w:t>ţ</w:t>
      </w:r>
      <w:r w:rsidRPr="00446541">
        <w:rPr>
          <w:rFonts w:ascii="Times New Roman" w:hAnsi="Times New Roman"/>
          <w:noProof w:val="0"/>
        </w:rPr>
        <w:t xml:space="preserve">eles;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fiecare mostră să fie înso</w:t>
      </w:r>
      <w:r w:rsidR="007E3249" w:rsidRPr="00446541">
        <w:rPr>
          <w:rFonts w:ascii="Times New Roman" w:hAnsi="Times New Roman"/>
          <w:noProof w:val="0"/>
        </w:rPr>
        <w:t>ţ</w:t>
      </w:r>
      <w:r w:rsidRPr="00446541">
        <w:rPr>
          <w:rFonts w:ascii="Times New Roman" w:hAnsi="Times New Roman"/>
          <w:noProof w:val="0"/>
        </w:rPr>
        <w:t xml:space="preserve">ită de o copie a rezumatului caracteristicilor produsului;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7) nu pot fi furnizate mostre de medicamente care con</w:t>
      </w:r>
      <w:r w:rsidR="007E3249" w:rsidRPr="00446541">
        <w:rPr>
          <w:rFonts w:ascii="Times New Roman" w:hAnsi="Times New Roman"/>
          <w:noProof w:val="0"/>
        </w:rPr>
        <w:t>ţ</w:t>
      </w:r>
      <w:r w:rsidRPr="00446541">
        <w:rPr>
          <w:rFonts w:ascii="Times New Roman" w:hAnsi="Times New Roman"/>
          <w:noProof w:val="0"/>
        </w:rPr>
        <w:t>in substan</w:t>
      </w:r>
      <w:r w:rsidR="007E3249" w:rsidRPr="00446541">
        <w:rPr>
          <w:rFonts w:ascii="Times New Roman" w:hAnsi="Times New Roman"/>
          <w:noProof w:val="0"/>
        </w:rPr>
        <w:t>ţ</w:t>
      </w:r>
      <w:r w:rsidRPr="00446541">
        <w:rPr>
          <w:rFonts w:ascii="Times New Roman" w:hAnsi="Times New Roman"/>
          <w:noProof w:val="0"/>
        </w:rPr>
        <w:t>e psihotrope sau narcotice în în</w:t>
      </w:r>
      <w:r w:rsidR="007E3249" w:rsidRPr="00446541">
        <w:rPr>
          <w:rFonts w:ascii="Times New Roman" w:hAnsi="Times New Roman"/>
          <w:noProof w:val="0"/>
        </w:rPr>
        <w:t>ţ</w:t>
      </w:r>
      <w:r w:rsidRPr="00446541">
        <w:rPr>
          <w:rFonts w:ascii="Times New Roman" w:hAnsi="Times New Roman"/>
          <w:noProof w:val="0"/>
        </w:rPr>
        <w:t>elesul conven</w:t>
      </w:r>
      <w:r w:rsidR="007E3249" w:rsidRPr="00446541">
        <w:rPr>
          <w:rFonts w:ascii="Times New Roman" w:hAnsi="Times New Roman"/>
          <w:noProof w:val="0"/>
        </w:rPr>
        <w:t>ţ</w:t>
      </w:r>
      <w:r w:rsidRPr="00446541">
        <w:rPr>
          <w:rFonts w:ascii="Times New Roman" w:hAnsi="Times New Roman"/>
          <w:noProof w:val="0"/>
        </w:rPr>
        <w:t>iilor interna</w:t>
      </w:r>
      <w:r w:rsidR="007E3249" w:rsidRPr="00446541">
        <w:rPr>
          <w:rFonts w:ascii="Times New Roman" w:hAnsi="Times New Roman"/>
          <w:noProof w:val="0"/>
        </w:rPr>
        <w:t>ţ</w:t>
      </w:r>
      <w:r w:rsidRPr="00446541">
        <w:rPr>
          <w:rFonts w:ascii="Times New Roman" w:hAnsi="Times New Roman"/>
          <w:noProof w:val="0"/>
        </w:rPr>
        <w:t>ionale, cum ar fi conven</w:t>
      </w:r>
      <w:r w:rsidR="007E3249" w:rsidRPr="00446541">
        <w:rPr>
          <w:rFonts w:ascii="Times New Roman" w:hAnsi="Times New Roman"/>
          <w:noProof w:val="0"/>
        </w:rPr>
        <w:t>ţ</w:t>
      </w:r>
      <w:r w:rsidRPr="00446541">
        <w:rPr>
          <w:rFonts w:ascii="Times New Roman" w:hAnsi="Times New Roman"/>
          <w:noProof w:val="0"/>
        </w:rPr>
        <w:t>iile Organiza</w:t>
      </w:r>
      <w:r w:rsidR="007E3249" w:rsidRPr="00446541">
        <w:rPr>
          <w:rFonts w:ascii="Times New Roman" w:hAnsi="Times New Roman"/>
          <w:noProof w:val="0"/>
        </w:rPr>
        <w:t>ţ</w:t>
      </w:r>
      <w:r w:rsidRPr="00446541">
        <w:rPr>
          <w:rFonts w:ascii="Times New Roman" w:hAnsi="Times New Roman"/>
          <w:noProof w:val="0"/>
        </w:rPr>
        <w:t>iei Na</w:t>
      </w:r>
      <w:r w:rsidR="007E3249" w:rsidRPr="00446541">
        <w:rPr>
          <w:rFonts w:ascii="Times New Roman" w:hAnsi="Times New Roman"/>
          <w:noProof w:val="0"/>
        </w:rPr>
        <w:t>ţ</w:t>
      </w:r>
      <w:r w:rsidRPr="00446541">
        <w:rPr>
          <w:rFonts w:ascii="Times New Roman" w:hAnsi="Times New Roman"/>
          <w:noProof w:val="0"/>
        </w:rPr>
        <w:t>iunilor Unite din 1961</w:t>
      </w:r>
      <w:r w:rsidR="002A6331" w:rsidRPr="00446541">
        <w:rPr>
          <w:rFonts w:ascii="Times New Roman" w:hAnsi="Times New Roman"/>
          <w:noProof w:val="0"/>
        </w:rPr>
        <w:t xml:space="preserve"> și </w:t>
      </w:r>
      <w:r w:rsidRPr="00446541">
        <w:rPr>
          <w:rFonts w:ascii="Times New Roman" w:hAnsi="Times New Roman"/>
          <w:noProof w:val="0"/>
        </w:rPr>
        <w:t>1971.</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Agenţia poate, de asemenea, să introducă restric</w:t>
      </w:r>
      <w:r w:rsidR="007E3249" w:rsidRPr="00446541">
        <w:rPr>
          <w:rFonts w:ascii="Times New Roman" w:hAnsi="Times New Roman"/>
          <w:noProof w:val="0"/>
        </w:rPr>
        <w:t>ţ</w:t>
      </w:r>
      <w:r w:rsidRPr="00446541">
        <w:rPr>
          <w:rFonts w:ascii="Times New Roman" w:hAnsi="Times New Roman"/>
          <w:noProof w:val="0"/>
        </w:rPr>
        <w:t>ii suplimentare privind distribu</w:t>
      </w:r>
      <w:r w:rsidR="007E3249" w:rsidRPr="00446541">
        <w:rPr>
          <w:rFonts w:ascii="Times New Roman" w:hAnsi="Times New Roman"/>
          <w:noProof w:val="0"/>
        </w:rPr>
        <w:t>ţ</w:t>
      </w:r>
      <w:r w:rsidRPr="00446541">
        <w:rPr>
          <w:rFonts w:ascii="Times New Roman" w:hAnsi="Times New Roman"/>
          <w:noProof w:val="0"/>
        </w:rPr>
        <w:t>ia de mostre de anumite medicamente.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7</w:t>
      </w:r>
      <w:r w:rsidR="00D5607B" w:rsidRPr="00446541">
        <w:rPr>
          <w:rFonts w:ascii="Times New Roman" w:hAnsi="Times New Roman"/>
          <w:b/>
          <w:noProof w:val="0"/>
        </w:rPr>
        <w:t>3</w:t>
      </w:r>
      <w:r w:rsidRPr="00446541">
        <w:rPr>
          <w:rFonts w:ascii="Times New Roman" w:hAnsi="Times New Roman"/>
          <w:b/>
          <w:noProof w:val="0"/>
        </w:rPr>
        <w:t>.</w:t>
      </w:r>
      <w:r w:rsidRPr="00446541">
        <w:rPr>
          <w:rFonts w:ascii="Times New Roman" w:hAnsi="Times New Roman"/>
          <w:noProof w:val="0"/>
        </w:rPr>
        <w:t xml:space="preserve"> Autorizarea publicităţii şi promovării medicamentelor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Agenţia se asigură că există metode adecvate </w:t>
      </w:r>
      <w:r w:rsidR="007E3249" w:rsidRPr="00446541">
        <w:rPr>
          <w:rFonts w:ascii="Times New Roman" w:hAnsi="Times New Roman"/>
          <w:noProof w:val="0"/>
        </w:rPr>
        <w:t>ş</w:t>
      </w:r>
      <w:r w:rsidRPr="00446541">
        <w:rPr>
          <w:rFonts w:ascii="Times New Roman" w:hAnsi="Times New Roman"/>
          <w:noProof w:val="0"/>
        </w:rPr>
        <w:t>i eficiente de monitorizare a publicită</w:t>
      </w:r>
      <w:r w:rsidR="007E3249" w:rsidRPr="00446541">
        <w:rPr>
          <w:rFonts w:ascii="Times New Roman" w:hAnsi="Times New Roman"/>
          <w:noProof w:val="0"/>
        </w:rPr>
        <w:t>ţ</w:t>
      </w:r>
      <w:r w:rsidRPr="00446541">
        <w:rPr>
          <w:rFonts w:ascii="Times New Roman" w:hAnsi="Times New Roman"/>
          <w:noProof w:val="0"/>
        </w:rPr>
        <w:t>ii pentru medicamente. Aceste metode, care se pot stabili pe baza unui sistem de control prealabil, trebuie să includă în orice caz dispozi</w:t>
      </w:r>
      <w:r w:rsidR="007E3249" w:rsidRPr="00446541">
        <w:rPr>
          <w:rFonts w:ascii="Times New Roman" w:hAnsi="Times New Roman"/>
          <w:noProof w:val="0"/>
        </w:rPr>
        <w:t>ţ</w:t>
      </w:r>
      <w:r w:rsidRPr="00446541">
        <w:rPr>
          <w:rFonts w:ascii="Times New Roman" w:hAnsi="Times New Roman"/>
          <w:noProof w:val="0"/>
        </w:rPr>
        <w:t>ii legale care să prevadă că persoanele sau organiza</w:t>
      </w:r>
      <w:r w:rsidR="007E3249" w:rsidRPr="00446541">
        <w:rPr>
          <w:rFonts w:ascii="Times New Roman" w:hAnsi="Times New Roman"/>
          <w:noProof w:val="0"/>
        </w:rPr>
        <w:t>ţ</w:t>
      </w:r>
      <w:r w:rsidRPr="00446541">
        <w:rPr>
          <w:rFonts w:ascii="Times New Roman" w:hAnsi="Times New Roman"/>
          <w:noProof w:val="0"/>
        </w:rPr>
        <w:t>iile care, în conformitate cu dreptul intern, au un interes legitim în interzicerea oricărei forme de publicitate care nu este conformă cu prezentul titlu, pot intenta ac</w:t>
      </w:r>
      <w:r w:rsidR="007E3249" w:rsidRPr="00446541">
        <w:rPr>
          <w:rFonts w:ascii="Times New Roman" w:hAnsi="Times New Roman"/>
          <w:noProof w:val="0"/>
        </w:rPr>
        <w:t>ţ</w:t>
      </w:r>
      <w:r w:rsidRPr="00446541">
        <w:rPr>
          <w:rFonts w:ascii="Times New Roman" w:hAnsi="Times New Roman"/>
          <w:noProof w:val="0"/>
        </w:rPr>
        <w:t>iuni în justi</w:t>
      </w:r>
      <w:r w:rsidR="007E3249" w:rsidRPr="00446541">
        <w:rPr>
          <w:rFonts w:ascii="Times New Roman" w:hAnsi="Times New Roman"/>
          <w:noProof w:val="0"/>
        </w:rPr>
        <w:t>ţ</w:t>
      </w:r>
      <w:r w:rsidRPr="00446541">
        <w:rPr>
          <w:rFonts w:ascii="Times New Roman" w:hAnsi="Times New Roman"/>
          <w:noProof w:val="0"/>
        </w:rPr>
        <w:t>ie împotriva acestor forme de publicitate sau le pot aduce la cuno</w:t>
      </w:r>
      <w:r w:rsidR="007E3249" w:rsidRPr="00446541">
        <w:rPr>
          <w:rFonts w:ascii="Times New Roman" w:hAnsi="Times New Roman"/>
          <w:noProof w:val="0"/>
        </w:rPr>
        <w:t>ş</w:t>
      </w:r>
      <w:r w:rsidRPr="00446541">
        <w:rPr>
          <w:rFonts w:ascii="Times New Roman" w:hAnsi="Times New Roman"/>
          <w:noProof w:val="0"/>
        </w:rPr>
        <w:t>tin</w:t>
      </w:r>
      <w:r w:rsidR="007E3249" w:rsidRPr="00446541">
        <w:rPr>
          <w:rFonts w:ascii="Times New Roman" w:hAnsi="Times New Roman"/>
          <w:noProof w:val="0"/>
        </w:rPr>
        <w:t>ţ</w:t>
      </w:r>
      <w:r w:rsidRPr="00446541">
        <w:rPr>
          <w:rFonts w:ascii="Times New Roman" w:hAnsi="Times New Roman"/>
          <w:noProof w:val="0"/>
        </w:rPr>
        <w:t>a unei autorită</w:t>
      </w:r>
      <w:r w:rsidR="007E3249" w:rsidRPr="00446541">
        <w:rPr>
          <w:rFonts w:ascii="Times New Roman" w:hAnsi="Times New Roman"/>
          <w:noProof w:val="0"/>
        </w:rPr>
        <w:t>ţ</w:t>
      </w:r>
      <w:r w:rsidRPr="00446541">
        <w:rPr>
          <w:rFonts w:ascii="Times New Roman" w:hAnsi="Times New Roman"/>
          <w:noProof w:val="0"/>
        </w:rPr>
        <w:t>i administrative competente să decidă cu privire la astfel de sesizări sau să ini</w:t>
      </w:r>
      <w:r w:rsidR="007E3249" w:rsidRPr="00446541">
        <w:rPr>
          <w:rFonts w:ascii="Times New Roman" w:hAnsi="Times New Roman"/>
          <w:noProof w:val="0"/>
        </w:rPr>
        <w:t>ţ</w:t>
      </w:r>
      <w:r w:rsidRPr="00446541">
        <w:rPr>
          <w:rFonts w:ascii="Times New Roman" w:hAnsi="Times New Roman"/>
          <w:noProof w:val="0"/>
        </w:rPr>
        <w:t>ieze proceduri legale corespunzătoare.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În conformitate cu dispozi</w:t>
      </w:r>
      <w:r w:rsidR="007E3249" w:rsidRPr="00446541">
        <w:rPr>
          <w:rFonts w:ascii="Times New Roman" w:hAnsi="Times New Roman"/>
          <w:noProof w:val="0"/>
        </w:rPr>
        <w:t>ţ</w:t>
      </w:r>
      <w:r w:rsidRPr="00446541">
        <w:rPr>
          <w:rFonts w:ascii="Times New Roman" w:hAnsi="Times New Roman"/>
          <w:noProof w:val="0"/>
        </w:rPr>
        <w:t>iile legale men</w:t>
      </w:r>
      <w:r w:rsidR="007E3249" w:rsidRPr="00446541">
        <w:rPr>
          <w:rFonts w:ascii="Times New Roman" w:hAnsi="Times New Roman"/>
          <w:noProof w:val="0"/>
        </w:rPr>
        <w:t>ţ</w:t>
      </w:r>
      <w:r w:rsidRPr="00446541">
        <w:rPr>
          <w:rFonts w:ascii="Times New Roman" w:hAnsi="Times New Roman"/>
          <w:noProof w:val="0"/>
        </w:rPr>
        <w:t>ionate la alin. (l), Agenţia conferă instan</w:t>
      </w:r>
      <w:r w:rsidR="007E3249" w:rsidRPr="00446541">
        <w:rPr>
          <w:rFonts w:ascii="Times New Roman" w:hAnsi="Times New Roman"/>
          <w:noProof w:val="0"/>
        </w:rPr>
        <w:t>ţ</w:t>
      </w:r>
      <w:r w:rsidRPr="00446541">
        <w:rPr>
          <w:rFonts w:ascii="Times New Roman" w:hAnsi="Times New Roman"/>
          <w:noProof w:val="0"/>
        </w:rPr>
        <w:t>elor judecătore</w:t>
      </w:r>
      <w:r w:rsidR="007E3249" w:rsidRPr="00446541">
        <w:rPr>
          <w:rFonts w:ascii="Times New Roman" w:hAnsi="Times New Roman"/>
          <w:noProof w:val="0"/>
        </w:rPr>
        <w:t>ş</w:t>
      </w:r>
      <w:r w:rsidRPr="00446541">
        <w:rPr>
          <w:rFonts w:ascii="Times New Roman" w:hAnsi="Times New Roman"/>
          <w:noProof w:val="0"/>
        </w:rPr>
        <w:t>ti sau autorită</w:t>
      </w:r>
      <w:r w:rsidR="007E3249" w:rsidRPr="00446541">
        <w:rPr>
          <w:rFonts w:ascii="Times New Roman" w:hAnsi="Times New Roman"/>
          <w:noProof w:val="0"/>
        </w:rPr>
        <w:t>ţ</w:t>
      </w:r>
      <w:r w:rsidRPr="00446541">
        <w:rPr>
          <w:rFonts w:ascii="Times New Roman" w:hAnsi="Times New Roman"/>
          <w:noProof w:val="0"/>
        </w:rPr>
        <w:t>ilor administrative competen</w:t>
      </w:r>
      <w:r w:rsidR="007E3249" w:rsidRPr="00446541">
        <w:rPr>
          <w:rFonts w:ascii="Times New Roman" w:hAnsi="Times New Roman"/>
          <w:noProof w:val="0"/>
        </w:rPr>
        <w:t>ţ</w:t>
      </w:r>
      <w:r w:rsidRPr="00446541">
        <w:rPr>
          <w:rFonts w:ascii="Times New Roman" w:hAnsi="Times New Roman"/>
          <w:noProof w:val="0"/>
        </w:rPr>
        <w:t xml:space="preserve">e care să le permită, în cazurile în care consideră că aceste măsuri sunt necesare, </w:t>
      </w:r>
      <w:proofErr w:type="spellStart"/>
      <w:r w:rsidR="007E3249" w:rsidRPr="00446541">
        <w:rPr>
          <w:rFonts w:ascii="Times New Roman" w:hAnsi="Times New Roman"/>
          <w:noProof w:val="0"/>
        </w:rPr>
        <w:t>ţ</w:t>
      </w:r>
      <w:r w:rsidRPr="00446541">
        <w:rPr>
          <w:rFonts w:ascii="Times New Roman" w:hAnsi="Times New Roman"/>
          <w:noProof w:val="0"/>
        </w:rPr>
        <w:t>inînd</w:t>
      </w:r>
      <w:proofErr w:type="spellEnd"/>
      <w:r w:rsidRPr="00446541">
        <w:rPr>
          <w:rFonts w:ascii="Times New Roman" w:hAnsi="Times New Roman"/>
          <w:noProof w:val="0"/>
        </w:rPr>
        <w:t xml:space="preserve"> seama de toate interesele implicate, în special interesul public: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să ordone încetarea publicită</w:t>
      </w:r>
      <w:r w:rsidR="007E3249" w:rsidRPr="00446541">
        <w:rPr>
          <w:rFonts w:ascii="Times New Roman" w:hAnsi="Times New Roman"/>
          <w:noProof w:val="0"/>
        </w:rPr>
        <w:t>ţ</w:t>
      </w:r>
      <w:r w:rsidRPr="00446541">
        <w:rPr>
          <w:rFonts w:ascii="Times New Roman" w:hAnsi="Times New Roman"/>
          <w:noProof w:val="0"/>
        </w:rPr>
        <w:t>ii în</w:t>
      </w:r>
      <w:r w:rsidR="007E3249" w:rsidRPr="00446541">
        <w:rPr>
          <w:rFonts w:ascii="Times New Roman" w:hAnsi="Times New Roman"/>
          <w:noProof w:val="0"/>
        </w:rPr>
        <w:t>ş</w:t>
      </w:r>
      <w:r w:rsidRPr="00446541">
        <w:rPr>
          <w:rFonts w:ascii="Times New Roman" w:hAnsi="Times New Roman"/>
          <w:noProof w:val="0"/>
        </w:rPr>
        <w:t>elătoare sau să declan</w:t>
      </w:r>
      <w:r w:rsidR="007E3249" w:rsidRPr="00446541">
        <w:rPr>
          <w:rFonts w:ascii="Times New Roman" w:hAnsi="Times New Roman"/>
          <w:noProof w:val="0"/>
        </w:rPr>
        <w:t>ş</w:t>
      </w:r>
      <w:r w:rsidRPr="00446541">
        <w:rPr>
          <w:rFonts w:ascii="Times New Roman" w:hAnsi="Times New Roman"/>
          <w:noProof w:val="0"/>
        </w:rPr>
        <w:t>eze procedurile legale necesare pentru a ob</w:t>
      </w:r>
      <w:r w:rsidR="007E3249" w:rsidRPr="00446541">
        <w:rPr>
          <w:rFonts w:ascii="Times New Roman" w:hAnsi="Times New Roman"/>
          <w:noProof w:val="0"/>
        </w:rPr>
        <w:t>ţ</w:t>
      </w:r>
      <w:r w:rsidRPr="00446541">
        <w:rPr>
          <w:rFonts w:ascii="Times New Roman" w:hAnsi="Times New Roman"/>
          <w:noProof w:val="0"/>
        </w:rPr>
        <w:t>ine un ordin de încetare a unei astfel de publicită</w:t>
      </w:r>
      <w:r w:rsidR="007E3249" w:rsidRPr="00446541">
        <w:rPr>
          <w:rFonts w:ascii="Times New Roman" w:hAnsi="Times New Roman"/>
          <w:noProof w:val="0"/>
        </w:rPr>
        <w:t>ţ</w:t>
      </w:r>
      <w:r w:rsidRPr="00446541">
        <w:rPr>
          <w:rFonts w:ascii="Times New Roman" w:hAnsi="Times New Roman"/>
          <w:noProof w:val="0"/>
        </w:rPr>
        <w:t xml:space="preserve">i sau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în cazul în care publicitatea în</w:t>
      </w:r>
      <w:r w:rsidR="007E3249" w:rsidRPr="00446541">
        <w:rPr>
          <w:rFonts w:ascii="Times New Roman" w:hAnsi="Times New Roman"/>
          <w:noProof w:val="0"/>
        </w:rPr>
        <w:t>ş</w:t>
      </w:r>
      <w:r w:rsidRPr="00446541">
        <w:rPr>
          <w:rFonts w:ascii="Times New Roman" w:hAnsi="Times New Roman"/>
          <w:noProof w:val="0"/>
        </w:rPr>
        <w:t>elătoare nu a fost încă publicată, dar publicarea este iminentă, să ordone interzicerea acesteia sau să declan</w:t>
      </w:r>
      <w:r w:rsidR="007E3249" w:rsidRPr="00446541">
        <w:rPr>
          <w:rFonts w:ascii="Times New Roman" w:hAnsi="Times New Roman"/>
          <w:noProof w:val="0"/>
        </w:rPr>
        <w:t>ş</w:t>
      </w:r>
      <w:r w:rsidRPr="00446541">
        <w:rPr>
          <w:rFonts w:ascii="Times New Roman" w:hAnsi="Times New Roman"/>
          <w:noProof w:val="0"/>
        </w:rPr>
        <w:t>eze procedurile legale necesare pentru a ob</w:t>
      </w:r>
      <w:r w:rsidR="007E3249" w:rsidRPr="00446541">
        <w:rPr>
          <w:rFonts w:ascii="Times New Roman" w:hAnsi="Times New Roman"/>
          <w:noProof w:val="0"/>
        </w:rPr>
        <w:t>ţ</w:t>
      </w:r>
      <w:r w:rsidRPr="00446541">
        <w:rPr>
          <w:rFonts w:ascii="Times New Roman" w:hAnsi="Times New Roman"/>
          <w:noProof w:val="0"/>
        </w:rPr>
        <w:t>ine un ordin de interdic</w:t>
      </w:r>
      <w:r w:rsidR="007E3249" w:rsidRPr="00446541">
        <w:rPr>
          <w:rFonts w:ascii="Times New Roman" w:hAnsi="Times New Roman"/>
          <w:noProof w:val="0"/>
        </w:rPr>
        <w:t>ţ</w:t>
      </w:r>
      <w:r w:rsidRPr="00446541">
        <w:rPr>
          <w:rFonts w:ascii="Times New Roman" w:hAnsi="Times New Roman"/>
          <w:noProof w:val="0"/>
        </w:rPr>
        <w:t>ie a acestei publicări, chiar fără o dovadă a unei pierderi sau prejudiciu efective sau a inten</w:t>
      </w:r>
      <w:r w:rsidR="007E3249" w:rsidRPr="00446541">
        <w:rPr>
          <w:rFonts w:ascii="Times New Roman" w:hAnsi="Times New Roman"/>
          <w:noProof w:val="0"/>
        </w:rPr>
        <w:t>ţ</w:t>
      </w:r>
      <w:r w:rsidRPr="00446541">
        <w:rPr>
          <w:rFonts w:ascii="Times New Roman" w:hAnsi="Times New Roman"/>
          <w:noProof w:val="0"/>
        </w:rPr>
        <w:t>iei sau a neglijen</w:t>
      </w:r>
      <w:r w:rsidR="007E3249" w:rsidRPr="00446541">
        <w:rPr>
          <w:rFonts w:ascii="Times New Roman" w:hAnsi="Times New Roman"/>
          <w:noProof w:val="0"/>
        </w:rPr>
        <w:t>ţ</w:t>
      </w:r>
      <w:r w:rsidRPr="00446541">
        <w:rPr>
          <w:rFonts w:ascii="Times New Roman" w:hAnsi="Times New Roman"/>
          <w:noProof w:val="0"/>
        </w:rPr>
        <w:t>ei din partea autorului publicită</w:t>
      </w:r>
      <w:r w:rsidR="007E3249" w:rsidRPr="00446541">
        <w:rPr>
          <w:rFonts w:ascii="Times New Roman" w:hAnsi="Times New Roman"/>
          <w:noProof w:val="0"/>
        </w:rPr>
        <w:t>ţ</w:t>
      </w:r>
      <w:r w:rsidRPr="00446541">
        <w:rPr>
          <w:rFonts w:ascii="Times New Roman" w:hAnsi="Times New Roman"/>
          <w:noProof w:val="0"/>
        </w:rPr>
        <w:t>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Agenţia prevede luarea măsurilor men</w:t>
      </w:r>
      <w:r w:rsidR="007E3249" w:rsidRPr="00446541">
        <w:rPr>
          <w:rFonts w:ascii="Times New Roman" w:hAnsi="Times New Roman"/>
          <w:noProof w:val="0"/>
        </w:rPr>
        <w:t>ţ</w:t>
      </w:r>
      <w:r w:rsidRPr="00446541">
        <w:rPr>
          <w:rFonts w:ascii="Times New Roman" w:hAnsi="Times New Roman"/>
          <w:noProof w:val="0"/>
        </w:rPr>
        <w:t>ionate la alin. (2) în cadrul unei proceduri accelerate, cu efect provizoriu sau definitiv.</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În vederea eliminării efectelor persistente ale publicită</w:t>
      </w:r>
      <w:r w:rsidR="007E3249" w:rsidRPr="00446541">
        <w:rPr>
          <w:rFonts w:ascii="Times New Roman" w:hAnsi="Times New Roman"/>
          <w:noProof w:val="0"/>
        </w:rPr>
        <w:t>ţ</w:t>
      </w:r>
      <w:r w:rsidRPr="00446541">
        <w:rPr>
          <w:rFonts w:ascii="Times New Roman" w:hAnsi="Times New Roman"/>
          <w:noProof w:val="0"/>
        </w:rPr>
        <w:t>ii în</w:t>
      </w:r>
      <w:r w:rsidR="007E3249" w:rsidRPr="00446541">
        <w:rPr>
          <w:rFonts w:ascii="Times New Roman" w:hAnsi="Times New Roman"/>
          <w:noProof w:val="0"/>
        </w:rPr>
        <w:t>ş</w:t>
      </w:r>
      <w:r w:rsidRPr="00446541">
        <w:rPr>
          <w:rFonts w:ascii="Times New Roman" w:hAnsi="Times New Roman"/>
          <w:noProof w:val="0"/>
        </w:rPr>
        <w:t>elătoare a cărei încetare a fost ordonată printr-o decizie definitivă, Agenţia pot conferi instan</w:t>
      </w:r>
      <w:r w:rsidR="007E3249" w:rsidRPr="00446541">
        <w:rPr>
          <w:rFonts w:ascii="Times New Roman" w:hAnsi="Times New Roman"/>
          <w:noProof w:val="0"/>
        </w:rPr>
        <w:t>ţ</w:t>
      </w:r>
      <w:r w:rsidRPr="00446541">
        <w:rPr>
          <w:rFonts w:ascii="Times New Roman" w:hAnsi="Times New Roman"/>
          <w:noProof w:val="0"/>
        </w:rPr>
        <w:t>elor judecătore</w:t>
      </w:r>
      <w:r w:rsidR="007E3249" w:rsidRPr="00446541">
        <w:rPr>
          <w:rFonts w:ascii="Times New Roman" w:hAnsi="Times New Roman"/>
          <w:noProof w:val="0"/>
        </w:rPr>
        <w:t>ş</w:t>
      </w:r>
      <w:r w:rsidRPr="00446541">
        <w:rPr>
          <w:rFonts w:ascii="Times New Roman" w:hAnsi="Times New Roman"/>
          <w:noProof w:val="0"/>
        </w:rPr>
        <w:t>ti sau autorită</w:t>
      </w:r>
      <w:r w:rsidR="007E3249" w:rsidRPr="00446541">
        <w:rPr>
          <w:rFonts w:ascii="Times New Roman" w:hAnsi="Times New Roman"/>
          <w:noProof w:val="0"/>
        </w:rPr>
        <w:t>ţ</w:t>
      </w:r>
      <w:r w:rsidRPr="00446541">
        <w:rPr>
          <w:rFonts w:ascii="Times New Roman" w:hAnsi="Times New Roman"/>
          <w:noProof w:val="0"/>
        </w:rPr>
        <w:t>ilor administrative competen</w:t>
      </w:r>
      <w:r w:rsidR="007E3249" w:rsidRPr="00446541">
        <w:rPr>
          <w:rFonts w:ascii="Times New Roman" w:hAnsi="Times New Roman"/>
          <w:noProof w:val="0"/>
        </w:rPr>
        <w:t>ţ</w:t>
      </w:r>
      <w:r w:rsidRPr="00446541">
        <w:rPr>
          <w:rFonts w:ascii="Times New Roman" w:hAnsi="Times New Roman"/>
          <w:noProof w:val="0"/>
        </w:rPr>
        <w:t xml:space="preserve">e care să le permită: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să solicite publicarea integrală sau par</w:t>
      </w:r>
      <w:r w:rsidR="007E3249" w:rsidRPr="00446541">
        <w:rPr>
          <w:rFonts w:ascii="Times New Roman" w:hAnsi="Times New Roman"/>
          <w:noProof w:val="0"/>
        </w:rPr>
        <w:t>ţ</w:t>
      </w:r>
      <w:r w:rsidRPr="00446541">
        <w:rPr>
          <w:rFonts w:ascii="Times New Roman" w:hAnsi="Times New Roman"/>
          <w:noProof w:val="0"/>
        </w:rPr>
        <w:t xml:space="preserve">ială a deciziei respective </w:t>
      </w:r>
      <w:proofErr w:type="spellStart"/>
      <w:r w:rsidRPr="00446541">
        <w:rPr>
          <w:rFonts w:ascii="Times New Roman" w:hAnsi="Times New Roman"/>
          <w:noProof w:val="0"/>
        </w:rPr>
        <w:t>într-</w:t>
      </w:r>
      <w:proofErr w:type="spellEnd"/>
      <w:r w:rsidRPr="00446541">
        <w:rPr>
          <w:rFonts w:ascii="Times New Roman" w:hAnsi="Times New Roman"/>
          <w:noProof w:val="0"/>
        </w:rPr>
        <w:t xml:space="preserve"> o formă pe care o consideră adecvată;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să ceară în plus publicarea unei declara</w:t>
      </w:r>
      <w:r w:rsidR="007E3249" w:rsidRPr="00446541">
        <w:rPr>
          <w:rFonts w:ascii="Times New Roman" w:hAnsi="Times New Roman"/>
          <w:noProof w:val="0"/>
        </w:rPr>
        <w:t>ţ</w:t>
      </w:r>
      <w:r w:rsidRPr="00446541">
        <w:rPr>
          <w:rFonts w:ascii="Times New Roman" w:hAnsi="Times New Roman"/>
          <w:noProof w:val="0"/>
        </w:rPr>
        <w:t>ii de rectificare.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Dispozi</w:t>
      </w:r>
      <w:r w:rsidR="007E3249" w:rsidRPr="00446541">
        <w:rPr>
          <w:rFonts w:ascii="Times New Roman" w:hAnsi="Times New Roman"/>
          <w:noProof w:val="0"/>
        </w:rPr>
        <w:t>ţ</w:t>
      </w:r>
      <w:r w:rsidRPr="00446541">
        <w:rPr>
          <w:rFonts w:ascii="Times New Roman" w:hAnsi="Times New Roman"/>
          <w:noProof w:val="0"/>
        </w:rPr>
        <w:t>iile alin. (1)-(4) nu exclud controlul voluntar al publicită</w:t>
      </w:r>
      <w:r w:rsidR="007E3249" w:rsidRPr="00446541">
        <w:rPr>
          <w:rFonts w:ascii="Times New Roman" w:hAnsi="Times New Roman"/>
          <w:noProof w:val="0"/>
        </w:rPr>
        <w:t>ţ</w:t>
      </w:r>
      <w:r w:rsidRPr="00446541">
        <w:rPr>
          <w:rFonts w:ascii="Times New Roman" w:hAnsi="Times New Roman"/>
          <w:noProof w:val="0"/>
        </w:rPr>
        <w:t xml:space="preserve">ii pentru medicamente realizat de organismele de </w:t>
      </w:r>
      <w:proofErr w:type="spellStart"/>
      <w:r w:rsidRPr="00446541">
        <w:rPr>
          <w:rFonts w:ascii="Times New Roman" w:hAnsi="Times New Roman"/>
          <w:noProof w:val="0"/>
        </w:rPr>
        <w:t>autoreglementare</w:t>
      </w:r>
      <w:proofErr w:type="spellEnd"/>
      <w:r w:rsidRPr="00446541">
        <w:rPr>
          <w:rFonts w:ascii="Times New Roman" w:hAnsi="Times New Roman"/>
          <w:noProof w:val="0"/>
        </w:rPr>
        <w:t xml:space="preserve"> </w:t>
      </w:r>
      <w:r w:rsidR="007E3249" w:rsidRPr="00446541">
        <w:rPr>
          <w:rFonts w:ascii="Times New Roman" w:hAnsi="Times New Roman"/>
          <w:noProof w:val="0"/>
        </w:rPr>
        <w:t>ş</w:t>
      </w:r>
      <w:r w:rsidRPr="00446541">
        <w:rPr>
          <w:rFonts w:ascii="Times New Roman" w:hAnsi="Times New Roman"/>
          <w:noProof w:val="0"/>
        </w:rPr>
        <w:t>i recurgerea la aceste organisme, în cazul în care este posibilă ini</w:t>
      </w:r>
      <w:r w:rsidR="007E3249" w:rsidRPr="00446541">
        <w:rPr>
          <w:rFonts w:ascii="Times New Roman" w:hAnsi="Times New Roman"/>
          <w:noProof w:val="0"/>
        </w:rPr>
        <w:t>ţ</w:t>
      </w:r>
      <w:r w:rsidRPr="00446541">
        <w:rPr>
          <w:rFonts w:ascii="Times New Roman" w:hAnsi="Times New Roman"/>
          <w:noProof w:val="0"/>
        </w:rPr>
        <w:t>ierea unor proceduri în fa</w:t>
      </w:r>
      <w:r w:rsidR="007E3249" w:rsidRPr="00446541">
        <w:rPr>
          <w:rFonts w:ascii="Times New Roman" w:hAnsi="Times New Roman"/>
          <w:noProof w:val="0"/>
        </w:rPr>
        <w:t>ţ</w:t>
      </w:r>
      <w:r w:rsidRPr="00446541">
        <w:rPr>
          <w:rFonts w:ascii="Times New Roman" w:hAnsi="Times New Roman"/>
          <w:noProof w:val="0"/>
        </w:rPr>
        <w:t xml:space="preserve">a acestor organisme pe </w:t>
      </w:r>
      <w:proofErr w:type="spellStart"/>
      <w:r w:rsidRPr="00446541">
        <w:rPr>
          <w:rFonts w:ascii="Times New Roman" w:hAnsi="Times New Roman"/>
          <w:noProof w:val="0"/>
        </w:rPr>
        <w:t>lîngă</w:t>
      </w:r>
      <w:proofErr w:type="spellEnd"/>
      <w:r w:rsidRPr="00446541">
        <w:rPr>
          <w:rFonts w:ascii="Times New Roman" w:hAnsi="Times New Roman"/>
          <w:noProof w:val="0"/>
        </w:rPr>
        <w:t xml:space="preserve"> procedurile judiciare sau administrative men</w:t>
      </w:r>
      <w:r w:rsidR="007E3249" w:rsidRPr="00446541">
        <w:rPr>
          <w:rFonts w:ascii="Times New Roman" w:hAnsi="Times New Roman"/>
          <w:noProof w:val="0"/>
        </w:rPr>
        <w:t>ţ</w:t>
      </w:r>
      <w:r w:rsidRPr="00446541">
        <w:rPr>
          <w:rFonts w:ascii="Times New Roman" w:hAnsi="Times New Roman"/>
          <w:noProof w:val="0"/>
        </w:rPr>
        <w:t>ionate la alin. (1)</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7</w:t>
      </w:r>
      <w:r w:rsidR="00D5607B" w:rsidRPr="00446541">
        <w:rPr>
          <w:rFonts w:ascii="Times New Roman" w:hAnsi="Times New Roman"/>
          <w:b/>
          <w:noProof w:val="0"/>
        </w:rPr>
        <w:t>4</w:t>
      </w:r>
      <w:r w:rsidRPr="00446541">
        <w:rPr>
          <w:rFonts w:ascii="Times New Roman" w:hAnsi="Times New Roman"/>
          <w:b/>
          <w:noProof w:val="0"/>
        </w:rPr>
        <w:t>.</w:t>
      </w:r>
      <w:r w:rsidRPr="00446541">
        <w:rPr>
          <w:rFonts w:ascii="Times New Roman" w:hAnsi="Times New Roman"/>
          <w:noProof w:val="0"/>
        </w:rPr>
        <w:t xml:space="preserve"> Responsabilitatea pentru publicitate a </w:t>
      </w:r>
      <w:r w:rsidR="0064429B" w:rsidRPr="00446541">
        <w:rPr>
          <w:rFonts w:ascii="Times New Roman" w:hAnsi="Times New Roman"/>
          <w:noProof w:val="0"/>
        </w:rPr>
        <w:t>deținătorului</w:t>
      </w:r>
      <w:r w:rsidRPr="00446541">
        <w:rPr>
          <w:rFonts w:ascii="Times New Roman" w:hAnsi="Times New Roman"/>
          <w:noProof w:val="0"/>
        </w:rPr>
        <w:t xml:space="preserve"> de autoriza</w:t>
      </w:r>
      <w:r w:rsidR="007E3249" w:rsidRPr="00446541">
        <w:rPr>
          <w:rFonts w:ascii="Times New Roman" w:hAnsi="Times New Roman"/>
          <w:noProof w:val="0"/>
        </w:rPr>
        <w:t>ţ</w:t>
      </w:r>
      <w:r w:rsidRPr="00446541">
        <w:rPr>
          <w:rFonts w:ascii="Times New Roman" w:hAnsi="Times New Roman"/>
          <w:noProof w:val="0"/>
        </w:rPr>
        <w:t>ie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stabile</w:t>
      </w:r>
      <w:r w:rsidR="007E3249" w:rsidRPr="00446541">
        <w:rPr>
          <w:rFonts w:ascii="Times New Roman" w:hAnsi="Times New Roman"/>
          <w:noProof w:val="0"/>
        </w:rPr>
        <w:t>ş</w:t>
      </w:r>
      <w:r w:rsidRPr="00446541">
        <w:rPr>
          <w:rFonts w:ascii="Times New Roman" w:hAnsi="Times New Roman"/>
          <w:noProof w:val="0"/>
        </w:rPr>
        <w:t xml:space="preserve">te, în cadrul întreprinderii sale, un serviciu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 însărcinat cu informa</w:t>
      </w:r>
      <w:r w:rsidR="007E3249" w:rsidRPr="00446541">
        <w:rPr>
          <w:rFonts w:ascii="Times New Roman" w:hAnsi="Times New Roman"/>
          <w:noProof w:val="0"/>
        </w:rPr>
        <w:t>ţ</w:t>
      </w:r>
      <w:r w:rsidRPr="00446541">
        <w:rPr>
          <w:rFonts w:ascii="Times New Roman" w:hAnsi="Times New Roman"/>
          <w:noProof w:val="0"/>
        </w:rPr>
        <w:t xml:space="preserve">iile privind medicamentele pe care le </w:t>
      </w:r>
      <w:r w:rsidR="0012748D" w:rsidRPr="00446541">
        <w:rPr>
          <w:rFonts w:ascii="Times New Roman" w:hAnsi="Times New Roman"/>
          <w:noProof w:val="0"/>
        </w:rPr>
        <w:t>pune pe piață</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transmite la dispozi</w:t>
      </w:r>
      <w:r w:rsidR="007E3249" w:rsidRPr="00446541">
        <w:rPr>
          <w:rFonts w:ascii="Times New Roman" w:hAnsi="Times New Roman"/>
          <w:noProof w:val="0"/>
        </w:rPr>
        <w:t>ţ</w:t>
      </w:r>
      <w:r w:rsidRPr="00446541">
        <w:rPr>
          <w:rFonts w:ascii="Times New Roman" w:hAnsi="Times New Roman"/>
          <w:noProof w:val="0"/>
        </w:rPr>
        <w:t>ia autorită</w:t>
      </w:r>
      <w:r w:rsidR="007E3249" w:rsidRPr="00446541">
        <w:rPr>
          <w:rFonts w:ascii="Times New Roman" w:hAnsi="Times New Roman"/>
          <w:noProof w:val="0"/>
        </w:rPr>
        <w:t>ţ</w:t>
      </w:r>
      <w:r w:rsidRPr="00446541">
        <w:rPr>
          <w:rFonts w:ascii="Times New Roman" w:hAnsi="Times New Roman"/>
          <w:noProof w:val="0"/>
        </w:rPr>
        <w:t>ilor sau a organismelor responsabile de monitorizarea publicită</w:t>
      </w:r>
      <w:r w:rsidR="007E3249" w:rsidRPr="00446541">
        <w:rPr>
          <w:rFonts w:ascii="Times New Roman" w:hAnsi="Times New Roman"/>
          <w:noProof w:val="0"/>
        </w:rPr>
        <w:t>ţ</w:t>
      </w:r>
      <w:r w:rsidRPr="00446541">
        <w:rPr>
          <w:rFonts w:ascii="Times New Roman" w:hAnsi="Times New Roman"/>
          <w:noProof w:val="0"/>
        </w:rPr>
        <w:t xml:space="preserve">ii pentru medicamente sau le transmite acestora </w:t>
      </w:r>
      <w:proofErr w:type="spellStart"/>
      <w:r w:rsidRPr="00446541">
        <w:rPr>
          <w:rFonts w:ascii="Times New Roman" w:hAnsi="Times New Roman"/>
          <w:noProof w:val="0"/>
        </w:rPr>
        <w:t>cîte</w:t>
      </w:r>
      <w:proofErr w:type="spellEnd"/>
      <w:r w:rsidRPr="00446541">
        <w:rPr>
          <w:rFonts w:ascii="Times New Roman" w:hAnsi="Times New Roman"/>
          <w:noProof w:val="0"/>
        </w:rPr>
        <w:t xml:space="preserve"> o mostră din toate formele de publicitate care provin de la întreprinderea sa, împreună cu o declara</w:t>
      </w:r>
      <w:r w:rsidR="007E3249" w:rsidRPr="00446541">
        <w:rPr>
          <w:rFonts w:ascii="Times New Roman" w:hAnsi="Times New Roman"/>
          <w:noProof w:val="0"/>
        </w:rPr>
        <w:t>ţ</w:t>
      </w:r>
      <w:r w:rsidRPr="00446541">
        <w:rPr>
          <w:rFonts w:ascii="Times New Roman" w:hAnsi="Times New Roman"/>
          <w:noProof w:val="0"/>
        </w:rPr>
        <w:t>ie care să indice persoanele cărora le sunt destinate, metoda de difuzare</w:t>
      </w:r>
      <w:r w:rsidR="002A6331" w:rsidRPr="00446541">
        <w:rPr>
          <w:rFonts w:ascii="Times New Roman" w:hAnsi="Times New Roman"/>
          <w:noProof w:val="0"/>
        </w:rPr>
        <w:t xml:space="preserve"> și </w:t>
      </w:r>
      <w:r w:rsidRPr="00446541">
        <w:rPr>
          <w:rFonts w:ascii="Times New Roman" w:hAnsi="Times New Roman"/>
          <w:noProof w:val="0"/>
        </w:rPr>
        <w:t xml:space="preserve">data primei difuzări;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se asigură că publicitatea pentru medicamente realizată de către întreprinderea sa este conformă cu cerin</w:t>
      </w:r>
      <w:r w:rsidR="007E3249" w:rsidRPr="00446541">
        <w:rPr>
          <w:rFonts w:ascii="Times New Roman" w:hAnsi="Times New Roman"/>
          <w:noProof w:val="0"/>
        </w:rPr>
        <w:t>ţ</w:t>
      </w:r>
      <w:r w:rsidRPr="00446541">
        <w:rPr>
          <w:rFonts w:ascii="Times New Roman" w:hAnsi="Times New Roman"/>
          <w:noProof w:val="0"/>
        </w:rPr>
        <w:t xml:space="preserve">ele prezentului capitol;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verifică dacă reprezentan</w:t>
      </w:r>
      <w:r w:rsidR="007E3249" w:rsidRPr="00446541">
        <w:rPr>
          <w:rFonts w:ascii="Times New Roman" w:hAnsi="Times New Roman"/>
          <w:noProof w:val="0"/>
        </w:rPr>
        <w:t>ţ</w:t>
      </w:r>
      <w:r w:rsidRPr="00446541">
        <w:rPr>
          <w:rFonts w:ascii="Times New Roman" w:hAnsi="Times New Roman"/>
          <w:noProof w:val="0"/>
        </w:rPr>
        <w:t>ii medicali angaja</w:t>
      </w:r>
      <w:r w:rsidR="007E3249" w:rsidRPr="00446541">
        <w:rPr>
          <w:rFonts w:ascii="Times New Roman" w:hAnsi="Times New Roman"/>
          <w:noProof w:val="0"/>
        </w:rPr>
        <w:t>ţ</w:t>
      </w:r>
      <w:r w:rsidRPr="00446541">
        <w:rPr>
          <w:rFonts w:ascii="Times New Roman" w:hAnsi="Times New Roman"/>
          <w:noProof w:val="0"/>
        </w:rPr>
        <w:t>i de întreprinderea sa au fost pregăti</w:t>
      </w:r>
      <w:r w:rsidR="007E3249" w:rsidRPr="00446541">
        <w:rPr>
          <w:rFonts w:ascii="Times New Roman" w:hAnsi="Times New Roman"/>
          <w:noProof w:val="0"/>
        </w:rPr>
        <w:t>ţ</w:t>
      </w:r>
      <w:r w:rsidRPr="00446541">
        <w:rPr>
          <w:rFonts w:ascii="Times New Roman" w:hAnsi="Times New Roman"/>
          <w:noProof w:val="0"/>
        </w:rPr>
        <w:t xml:space="preserve">i adecvat </w:t>
      </w:r>
      <w:r w:rsidR="007E3249" w:rsidRPr="00446541">
        <w:rPr>
          <w:rFonts w:ascii="Times New Roman" w:hAnsi="Times New Roman"/>
          <w:noProof w:val="0"/>
        </w:rPr>
        <w:t>ş</w:t>
      </w:r>
      <w:r w:rsidRPr="00446541">
        <w:rPr>
          <w:rFonts w:ascii="Times New Roman" w:hAnsi="Times New Roman"/>
          <w:noProof w:val="0"/>
        </w:rPr>
        <w:t>i dacă î</w:t>
      </w:r>
      <w:r w:rsidR="007E3249" w:rsidRPr="00446541">
        <w:rPr>
          <w:rFonts w:ascii="Times New Roman" w:hAnsi="Times New Roman"/>
          <w:noProof w:val="0"/>
        </w:rPr>
        <w:t>ş</w:t>
      </w:r>
      <w:r w:rsidRPr="00446541">
        <w:rPr>
          <w:rFonts w:ascii="Times New Roman" w:hAnsi="Times New Roman"/>
          <w:noProof w:val="0"/>
        </w:rPr>
        <w:t>i îndeplinesc obliga</w:t>
      </w:r>
      <w:r w:rsidR="007E3249" w:rsidRPr="00446541">
        <w:rPr>
          <w:rFonts w:ascii="Times New Roman" w:hAnsi="Times New Roman"/>
          <w:noProof w:val="0"/>
        </w:rPr>
        <w:t>ţ</w:t>
      </w:r>
      <w:r w:rsidRPr="00446541">
        <w:rPr>
          <w:rFonts w:ascii="Times New Roman" w:hAnsi="Times New Roman"/>
          <w:noProof w:val="0"/>
        </w:rPr>
        <w:t>iile care le sunt impuse de dispozi</w:t>
      </w:r>
      <w:r w:rsidR="007E3249" w:rsidRPr="00446541">
        <w:rPr>
          <w:rFonts w:ascii="Times New Roman" w:hAnsi="Times New Roman"/>
          <w:noProof w:val="0"/>
        </w:rPr>
        <w:t>ţ</w:t>
      </w:r>
      <w:r w:rsidRPr="00446541">
        <w:rPr>
          <w:rFonts w:ascii="Times New Roman" w:hAnsi="Times New Roman"/>
          <w:noProof w:val="0"/>
        </w:rPr>
        <w:t xml:space="preserve">iile articolului </w:t>
      </w:r>
      <w:r w:rsidR="00D5607B" w:rsidRPr="00446541">
        <w:rPr>
          <w:rFonts w:ascii="Times New Roman" w:hAnsi="Times New Roman"/>
          <w:noProof w:val="0"/>
        </w:rPr>
        <w:t>70</w:t>
      </w:r>
      <w:r w:rsidRPr="00446541">
        <w:rPr>
          <w:rFonts w:ascii="Times New Roman" w:hAnsi="Times New Roman"/>
          <w:noProof w:val="0"/>
        </w:rPr>
        <w:t xml:space="preserve"> alin. (2)</w:t>
      </w:r>
      <w:r w:rsidR="002A6331" w:rsidRPr="00446541">
        <w:rPr>
          <w:rFonts w:ascii="Times New Roman" w:hAnsi="Times New Roman"/>
          <w:noProof w:val="0"/>
        </w:rPr>
        <w:t xml:space="preserve"> și </w:t>
      </w:r>
      <w:r w:rsidRPr="00446541">
        <w:rPr>
          <w:rFonts w:ascii="Times New Roman" w:hAnsi="Times New Roman"/>
          <w:noProof w:val="0"/>
        </w:rPr>
        <w:t xml:space="preserve">(3);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furnizează Agen</w:t>
      </w:r>
      <w:r w:rsidR="007E3249" w:rsidRPr="00446541">
        <w:rPr>
          <w:rFonts w:ascii="Times New Roman" w:hAnsi="Times New Roman"/>
          <w:noProof w:val="0"/>
        </w:rPr>
        <w:t>ţ</w:t>
      </w:r>
      <w:r w:rsidRPr="00446541">
        <w:rPr>
          <w:rFonts w:ascii="Times New Roman" w:hAnsi="Times New Roman"/>
          <w:noProof w:val="0"/>
        </w:rPr>
        <w:t>iei toate informa</w:t>
      </w:r>
      <w:r w:rsidR="007E3249" w:rsidRPr="00446541">
        <w:rPr>
          <w:rFonts w:ascii="Times New Roman" w:hAnsi="Times New Roman"/>
          <w:noProof w:val="0"/>
        </w:rPr>
        <w:t>ţ</w:t>
      </w:r>
      <w:r w:rsidRPr="00446541">
        <w:rPr>
          <w:rFonts w:ascii="Times New Roman" w:hAnsi="Times New Roman"/>
          <w:noProof w:val="0"/>
        </w:rPr>
        <w:t>iile</w:t>
      </w:r>
      <w:r w:rsidR="002A6331" w:rsidRPr="00446541">
        <w:rPr>
          <w:rFonts w:ascii="Times New Roman" w:hAnsi="Times New Roman"/>
          <w:noProof w:val="0"/>
        </w:rPr>
        <w:t xml:space="preserve"> și </w:t>
      </w:r>
      <w:r w:rsidRPr="00446541">
        <w:rPr>
          <w:rFonts w:ascii="Times New Roman" w:hAnsi="Times New Roman"/>
          <w:noProof w:val="0"/>
        </w:rPr>
        <w:t>asisten</w:t>
      </w:r>
      <w:r w:rsidR="007E3249" w:rsidRPr="00446541">
        <w:rPr>
          <w:rFonts w:ascii="Times New Roman" w:hAnsi="Times New Roman"/>
          <w:noProof w:val="0"/>
        </w:rPr>
        <w:t>ţ</w:t>
      </w:r>
      <w:r w:rsidRPr="00446541">
        <w:rPr>
          <w:rFonts w:ascii="Times New Roman" w:hAnsi="Times New Roman"/>
          <w:noProof w:val="0"/>
        </w:rPr>
        <w:t>a de care au nevoie pentru buna desfă</w:t>
      </w:r>
      <w:r w:rsidR="007E3249" w:rsidRPr="00446541">
        <w:rPr>
          <w:rFonts w:ascii="Times New Roman" w:hAnsi="Times New Roman"/>
          <w:noProof w:val="0"/>
        </w:rPr>
        <w:t>ş</w:t>
      </w:r>
      <w:r w:rsidRPr="00446541">
        <w:rPr>
          <w:rFonts w:ascii="Times New Roman" w:hAnsi="Times New Roman"/>
          <w:noProof w:val="0"/>
        </w:rPr>
        <w:t xml:space="preserve">urare a sarcinilor lor;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 se asigură de respectarea imediată </w:t>
      </w:r>
      <w:r w:rsidR="007E3249" w:rsidRPr="00446541">
        <w:rPr>
          <w:rFonts w:ascii="Times New Roman" w:hAnsi="Times New Roman"/>
          <w:noProof w:val="0"/>
        </w:rPr>
        <w:t>ş</w:t>
      </w:r>
      <w:r w:rsidRPr="00446541">
        <w:rPr>
          <w:rFonts w:ascii="Times New Roman" w:hAnsi="Times New Roman"/>
          <w:noProof w:val="0"/>
        </w:rPr>
        <w:t>i integrală a deciziilor luate de Agen</w:t>
      </w:r>
      <w:r w:rsidR="007E3249" w:rsidRPr="00446541">
        <w:rPr>
          <w:rFonts w:ascii="Times New Roman" w:hAnsi="Times New Roman"/>
          <w:noProof w:val="0"/>
        </w:rPr>
        <w:t>ţ</w:t>
      </w:r>
      <w:r w:rsidRPr="00446541">
        <w:rPr>
          <w:rFonts w:ascii="Times New Roman" w:hAnsi="Times New Roman"/>
          <w:noProof w:val="0"/>
        </w:rPr>
        <w:t>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Agenţia nu interzic activită</w:t>
      </w:r>
      <w:r w:rsidR="007E3249" w:rsidRPr="00446541">
        <w:rPr>
          <w:rFonts w:ascii="Times New Roman" w:hAnsi="Times New Roman"/>
          <w:noProof w:val="0"/>
        </w:rPr>
        <w:t>ţ</w:t>
      </w:r>
      <w:r w:rsidRPr="00446541">
        <w:rPr>
          <w:rFonts w:ascii="Times New Roman" w:hAnsi="Times New Roman"/>
          <w:noProof w:val="0"/>
        </w:rPr>
        <w:t>ile de co-promovare a medicamentului de către</w:t>
      </w:r>
      <w:r w:rsidR="0030399A" w:rsidRPr="00446541">
        <w:rPr>
          <w:rFonts w:ascii="Times New Roman" w:hAnsi="Times New Roman"/>
          <w:noProof w:val="0"/>
        </w:rPr>
        <w:t xml:space="preserve"> </w:t>
      </w:r>
      <w:r w:rsidR="0064429B" w:rsidRPr="00446541">
        <w:rPr>
          <w:rFonts w:ascii="Times New Roman" w:hAnsi="Times New Roman"/>
          <w:noProof w:val="0"/>
        </w:rPr>
        <w:t>deținător</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w:t>
      </w:r>
      <w:r w:rsidR="002A6331" w:rsidRPr="00446541">
        <w:rPr>
          <w:rFonts w:ascii="Times New Roman" w:hAnsi="Times New Roman"/>
          <w:noProof w:val="0"/>
        </w:rPr>
        <w:t xml:space="preserve"> și </w:t>
      </w:r>
      <w:r w:rsidRPr="00446541">
        <w:rPr>
          <w:rFonts w:ascii="Times New Roman" w:hAnsi="Times New Roman"/>
          <w:noProof w:val="0"/>
        </w:rPr>
        <w:t>una sau mai multe companii desemnate de acesta.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Agenţia întreprinde măsuri privind respectarea dispozi</w:t>
      </w:r>
      <w:r w:rsidR="007E3249" w:rsidRPr="00446541">
        <w:rPr>
          <w:rFonts w:ascii="Times New Roman" w:hAnsi="Times New Roman"/>
          <w:noProof w:val="0"/>
        </w:rPr>
        <w:t>ţ</w:t>
      </w:r>
      <w:r w:rsidRPr="00446541">
        <w:rPr>
          <w:rFonts w:ascii="Times New Roman" w:hAnsi="Times New Roman"/>
          <w:noProof w:val="0"/>
        </w:rPr>
        <w:t xml:space="preserve">iilor prezentului capitol </w:t>
      </w:r>
      <w:r w:rsidR="007E3249" w:rsidRPr="00446541">
        <w:rPr>
          <w:rFonts w:ascii="Times New Roman" w:hAnsi="Times New Roman"/>
          <w:noProof w:val="0"/>
        </w:rPr>
        <w:t>ş</w:t>
      </w:r>
      <w:r w:rsidRPr="00446541">
        <w:rPr>
          <w:rFonts w:ascii="Times New Roman" w:hAnsi="Times New Roman"/>
          <w:noProof w:val="0"/>
        </w:rPr>
        <w:t>i intervine pentru sanc</w:t>
      </w:r>
      <w:r w:rsidR="007E3249" w:rsidRPr="00446541">
        <w:rPr>
          <w:rFonts w:ascii="Times New Roman" w:hAnsi="Times New Roman"/>
          <w:noProof w:val="0"/>
        </w:rPr>
        <w:t>ţ</w:t>
      </w:r>
      <w:r w:rsidRPr="00446541">
        <w:rPr>
          <w:rFonts w:ascii="Times New Roman" w:hAnsi="Times New Roman"/>
          <w:noProof w:val="0"/>
        </w:rPr>
        <w:t>ionare în cazul în care sunt încălcate în conformitate cu legisla</w:t>
      </w:r>
      <w:r w:rsidR="007E3249" w:rsidRPr="00446541">
        <w:rPr>
          <w:rFonts w:ascii="Times New Roman" w:hAnsi="Times New Roman"/>
          <w:noProof w:val="0"/>
        </w:rPr>
        <w:t>ţ</w:t>
      </w:r>
      <w:r w:rsidRPr="00446541">
        <w:rPr>
          <w:rFonts w:ascii="Times New Roman" w:hAnsi="Times New Roman"/>
          <w:noProof w:val="0"/>
        </w:rPr>
        <w:t>ia.</w:t>
      </w:r>
    </w:p>
    <w:p w:rsidR="00434938" w:rsidRPr="00446541" w:rsidRDefault="00434938" w:rsidP="009929F6">
      <w:pPr>
        <w:shd w:val="clear" w:color="auto" w:fill="FFFFFF" w:themeFill="background1"/>
        <w:ind w:firstLine="709"/>
        <w:jc w:val="both"/>
        <w:rPr>
          <w:rFonts w:ascii="Times New Roman" w:hAnsi="Times New Roman"/>
          <w:b/>
          <w:noProof w:val="0"/>
        </w:rPr>
      </w:pPr>
      <w:r w:rsidRPr="00446541">
        <w:rPr>
          <w:rFonts w:ascii="Times New Roman" w:hAnsi="Times New Roman"/>
          <w:b/>
          <w:noProof w:val="0"/>
        </w:rPr>
        <w:t>Articolul 7</w:t>
      </w:r>
      <w:r w:rsidR="00D5607B" w:rsidRPr="00446541">
        <w:rPr>
          <w:rFonts w:ascii="Times New Roman" w:hAnsi="Times New Roman"/>
          <w:b/>
          <w:noProof w:val="0"/>
        </w:rPr>
        <w:t>5</w:t>
      </w:r>
      <w:r w:rsidRPr="00446541">
        <w:rPr>
          <w:rFonts w:ascii="Times New Roman" w:hAnsi="Times New Roman"/>
          <w:b/>
          <w:noProof w:val="0"/>
        </w:rPr>
        <w:t>. Publicitatea medicamentelor homeopate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xml:space="preserve">Publicitatea </w:t>
      </w:r>
      <w:proofErr w:type="spellStart"/>
      <w:r w:rsidRPr="00446541">
        <w:rPr>
          <w:rFonts w:ascii="Times New Roman" w:hAnsi="Times New Roman"/>
          <w:noProof w:val="0"/>
        </w:rPr>
        <w:t>avînd</w:t>
      </w:r>
      <w:proofErr w:type="spellEnd"/>
      <w:r w:rsidRPr="00446541">
        <w:rPr>
          <w:rFonts w:ascii="Times New Roman" w:hAnsi="Times New Roman"/>
          <w:noProof w:val="0"/>
        </w:rPr>
        <w:t xml:space="preserve"> ca obiect medicamentele homeopatice prevăzute la articolul 11 alin. (1) este guvernată de dispozi</w:t>
      </w:r>
      <w:r w:rsidR="007E3249" w:rsidRPr="00446541">
        <w:rPr>
          <w:rFonts w:ascii="Times New Roman" w:hAnsi="Times New Roman"/>
          <w:noProof w:val="0"/>
        </w:rPr>
        <w:t>ţ</w:t>
      </w:r>
      <w:r w:rsidRPr="00446541">
        <w:rPr>
          <w:rFonts w:ascii="Times New Roman" w:hAnsi="Times New Roman"/>
          <w:noProof w:val="0"/>
        </w:rPr>
        <w:t>iile prezentului titlu.</w:t>
      </w:r>
    </w:p>
    <w:p w:rsidR="0030399A" w:rsidRPr="00446541" w:rsidRDefault="0030399A" w:rsidP="009929F6">
      <w:pPr>
        <w:shd w:val="clear" w:color="auto" w:fill="FFFFFF" w:themeFill="background1"/>
        <w:ind w:firstLine="709"/>
        <w:jc w:val="center"/>
        <w:rPr>
          <w:rFonts w:ascii="Times New Roman" w:hAnsi="Times New Roman"/>
          <w:b/>
          <w:noProof w:val="0"/>
        </w:rPr>
      </w:pP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T</w:t>
      </w:r>
      <w:r w:rsidR="0030399A" w:rsidRPr="00446541">
        <w:rPr>
          <w:rFonts w:ascii="Times New Roman" w:hAnsi="Times New Roman"/>
          <w:b/>
          <w:noProof w:val="0"/>
        </w:rPr>
        <w:t>i</w:t>
      </w:r>
      <w:r w:rsidRPr="00446541">
        <w:rPr>
          <w:rFonts w:ascii="Times New Roman" w:hAnsi="Times New Roman"/>
          <w:b/>
          <w:noProof w:val="0"/>
        </w:rPr>
        <w:t>tlu IX</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FARMACOVIGILEN</w:t>
      </w:r>
      <w:r w:rsidR="007E3249" w:rsidRPr="00446541">
        <w:rPr>
          <w:rFonts w:ascii="Times New Roman" w:hAnsi="Times New Roman"/>
          <w:b/>
          <w:noProof w:val="0"/>
        </w:rPr>
        <w:t>Ţ</w:t>
      </w:r>
      <w:r w:rsidRPr="00446541">
        <w:rPr>
          <w:rFonts w:ascii="Times New Roman" w:hAnsi="Times New Roman"/>
          <w:b/>
          <w:noProof w:val="0"/>
        </w:rPr>
        <w:t>Ă</w:t>
      </w:r>
    </w:p>
    <w:p w:rsidR="00434938" w:rsidRPr="00446541" w:rsidRDefault="00434938" w:rsidP="00D5607B">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Capitolul I DISPOZI</w:t>
      </w:r>
      <w:r w:rsidR="007E3249" w:rsidRPr="00446541">
        <w:rPr>
          <w:rFonts w:ascii="Times New Roman" w:hAnsi="Times New Roman"/>
          <w:b/>
          <w:noProof w:val="0"/>
        </w:rPr>
        <w:t>Ţ</w:t>
      </w:r>
      <w:r w:rsidRPr="00446541">
        <w:rPr>
          <w:rFonts w:ascii="Times New Roman" w:hAnsi="Times New Roman"/>
          <w:b/>
          <w:noProof w:val="0"/>
        </w:rPr>
        <w:t>II GENERALE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7</w:t>
      </w:r>
      <w:r w:rsidR="00D5607B" w:rsidRPr="00446541">
        <w:rPr>
          <w:rFonts w:ascii="Times New Roman" w:hAnsi="Times New Roman"/>
          <w:b/>
          <w:noProof w:val="0"/>
        </w:rPr>
        <w:t>6</w:t>
      </w:r>
      <w:r w:rsidRPr="00446541">
        <w:rPr>
          <w:rFonts w:ascii="Times New Roman" w:hAnsi="Times New Roman"/>
          <w:b/>
          <w:noProof w:val="0"/>
        </w:rPr>
        <w:t>.</w:t>
      </w:r>
      <w:r w:rsidRPr="00446541">
        <w:rPr>
          <w:rFonts w:ascii="Times New Roman" w:hAnsi="Times New Roman"/>
          <w:noProof w:val="0"/>
        </w:rPr>
        <w:t xml:space="preserve"> Sistemul de farmacovigilenţă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Agenţia </w:t>
      </w:r>
      <w:r w:rsidR="0030399A" w:rsidRPr="00446541">
        <w:rPr>
          <w:rFonts w:ascii="Times New Roman" w:hAnsi="Times New Roman"/>
          <w:noProof w:val="0"/>
        </w:rPr>
        <w:t>operează</w:t>
      </w:r>
      <w:r w:rsidRPr="00446541">
        <w:rPr>
          <w:rFonts w:ascii="Times New Roman" w:hAnsi="Times New Roman"/>
          <w:noProof w:val="0"/>
        </w:rPr>
        <w:t xml:space="preserve"> un sistem de farmacovigilen</w:t>
      </w:r>
      <w:r w:rsidR="007E3249" w:rsidRPr="00446541">
        <w:rPr>
          <w:rFonts w:ascii="Times New Roman" w:hAnsi="Times New Roman"/>
          <w:noProof w:val="0"/>
        </w:rPr>
        <w:t>ţ</w:t>
      </w:r>
      <w:r w:rsidRPr="00446541">
        <w:rPr>
          <w:rFonts w:ascii="Times New Roman" w:hAnsi="Times New Roman"/>
          <w:noProof w:val="0"/>
        </w:rPr>
        <w:t>ă în vederea îndeplinirii sarcinilor lor referitoare la farmacovigilen</w:t>
      </w:r>
      <w:r w:rsidR="007E3249" w:rsidRPr="00446541">
        <w:rPr>
          <w:rFonts w:ascii="Times New Roman" w:hAnsi="Times New Roman"/>
          <w:noProof w:val="0"/>
        </w:rPr>
        <w:t>ţ</w:t>
      </w:r>
      <w:r w:rsidRPr="00446541">
        <w:rPr>
          <w:rFonts w:ascii="Times New Roman" w:hAnsi="Times New Roman"/>
          <w:noProof w:val="0"/>
        </w:rPr>
        <w:t xml:space="preserve">ă </w:t>
      </w:r>
      <w:r w:rsidR="007E3249" w:rsidRPr="00446541">
        <w:rPr>
          <w:rFonts w:ascii="Times New Roman" w:hAnsi="Times New Roman"/>
          <w:noProof w:val="0"/>
        </w:rPr>
        <w:t>ş</w:t>
      </w:r>
      <w:r w:rsidRPr="00446541">
        <w:rPr>
          <w:rFonts w:ascii="Times New Roman" w:hAnsi="Times New Roman"/>
          <w:noProof w:val="0"/>
        </w:rPr>
        <w:t>i în vederea participării la activită</w:t>
      </w:r>
      <w:r w:rsidR="007E3249" w:rsidRPr="00446541">
        <w:rPr>
          <w:rFonts w:ascii="Times New Roman" w:hAnsi="Times New Roman"/>
          <w:noProof w:val="0"/>
        </w:rPr>
        <w:t>ţ</w:t>
      </w:r>
      <w:r w:rsidRPr="00446541">
        <w:rPr>
          <w:rFonts w:ascii="Times New Roman" w:hAnsi="Times New Roman"/>
          <w:noProof w:val="0"/>
        </w:rPr>
        <w:t>ile de farmacovigilen</w:t>
      </w:r>
      <w:r w:rsidR="007E3249" w:rsidRPr="00446541">
        <w:rPr>
          <w:rFonts w:ascii="Times New Roman" w:hAnsi="Times New Roman"/>
          <w:noProof w:val="0"/>
        </w:rPr>
        <w:t>ţ</w:t>
      </w:r>
      <w:r w:rsidRPr="00446541">
        <w:rPr>
          <w:rFonts w:ascii="Times New Roman" w:hAnsi="Times New Roman"/>
          <w:noProof w:val="0"/>
        </w:rPr>
        <w:t>ă ale Republicii Moldova. Sistemul de farmacovigilen</w:t>
      </w:r>
      <w:r w:rsidR="007E3249" w:rsidRPr="00446541">
        <w:rPr>
          <w:rFonts w:ascii="Times New Roman" w:hAnsi="Times New Roman"/>
          <w:noProof w:val="0"/>
        </w:rPr>
        <w:t>ţ</w:t>
      </w:r>
      <w:r w:rsidRPr="00446541">
        <w:rPr>
          <w:rFonts w:ascii="Times New Roman" w:hAnsi="Times New Roman"/>
          <w:noProof w:val="0"/>
        </w:rPr>
        <w:t>ă trebuie utilizat pentru colectarea informa</w:t>
      </w:r>
      <w:r w:rsidR="007E3249" w:rsidRPr="00446541">
        <w:rPr>
          <w:rFonts w:ascii="Times New Roman" w:hAnsi="Times New Roman"/>
          <w:noProof w:val="0"/>
        </w:rPr>
        <w:t>ţ</w:t>
      </w:r>
      <w:r w:rsidRPr="00446541">
        <w:rPr>
          <w:rFonts w:ascii="Times New Roman" w:hAnsi="Times New Roman"/>
          <w:noProof w:val="0"/>
        </w:rPr>
        <w:t>iilor referitoare la riscurile medicamentelor în ceea ce prive</w:t>
      </w:r>
      <w:r w:rsidR="007E3249" w:rsidRPr="00446541">
        <w:rPr>
          <w:rFonts w:ascii="Times New Roman" w:hAnsi="Times New Roman"/>
          <w:noProof w:val="0"/>
        </w:rPr>
        <w:t>ş</w:t>
      </w:r>
      <w:r w:rsidRPr="00446541">
        <w:rPr>
          <w:rFonts w:ascii="Times New Roman" w:hAnsi="Times New Roman"/>
          <w:noProof w:val="0"/>
        </w:rPr>
        <w:t>te pacien</w:t>
      </w:r>
      <w:r w:rsidR="007E3249" w:rsidRPr="00446541">
        <w:rPr>
          <w:rFonts w:ascii="Times New Roman" w:hAnsi="Times New Roman"/>
          <w:noProof w:val="0"/>
        </w:rPr>
        <w:t>ţ</w:t>
      </w:r>
      <w:r w:rsidRPr="00446541">
        <w:rPr>
          <w:rFonts w:ascii="Times New Roman" w:hAnsi="Times New Roman"/>
          <w:noProof w:val="0"/>
        </w:rPr>
        <w:t>ii sau sănătatea publică. Aceste informa</w:t>
      </w:r>
      <w:r w:rsidR="007E3249" w:rsidRPr="00446541">
        <w:rPr>
          <w:rFonts w:ascii="Times New Roman" w:hAnsi="Times New Roman"/>
          <w:noProof w:val="0"/>
        </w:rPr>
        <w:t>ţ</w:t>
      </w:r>
      <w:r w:rsidRPr="00446541">
        <w:rPr>
          <w:rFonts w:ascii="Times New Roman" w:hAnsi="Times New Roman"/>
          <w:noProof w:val="0"/>
        </w:rPr>
        <w:t>ii trebuie să se refere în special la reac</w:t>
      </w:r>
      <w:r w:rsidR="007E3249" w:rsidRPr="00446541">
        <w:rPr>
          <w:rFonts w:ascii="Times New Roman" w:hAnsi="Times New Roman"/>
          <w:noProof w:val="0"/>
        </w:rPr>
        <w:t>ţ</w:t>
      </w:r>
      <w:r w:rsidRPr="00446541">
        <w:rPr>
          <w:rFonts w:ascii="Times New Roman" w:hAnsi="Times New Roman"/>
          <w:noProof w:val="0"/>
        </w:rPr>
        <w:t xml:space="preserve">iile adverse apărute la om,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ca urmare a utilizării medicamentului în condi</w:t>
      </w:r>
      <w:r w:rsidR="007E3249" w:rsidRPr="00446541">
        <w:rPr>
          <w:rFonts w:ascii="Times New Roman" w:hAnsi="Times New Roman"/>
          <w:noProof w:val="0"/>
        </w:rPr>
        <w:t>ţ</w:t>
      </w:r>
      <w:r w:rsidRPr="00446541">
        <w:rPr>
          <w:rFonts w:ascii="Times New Roman" w:hAnsi="Times New Roman"/>
          <w:noProof w:val="0"/>
        </w:rPr>
        <w:t>iile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w:t>
      </w:r>
      <w:proofErr w:type="spellStart"/>
      <w:r w:rsidRPr="00446541">
        <w:rPr>
          <w:rFonts w:ascii="Times New Roman" w:hAnsi="Times New Roman"/>
          <w:noProof w:val="0"/>
        </w:rPr>
        <w:t>cît</w:t>
      </w:r>
      <w:proofErr w:type="spellEnd"/>
      <w:r w:rsidRPr="00446541">
        <w:rPr>
          <w:rFonts w:ascii="Times New Roman" w:hAnsi="Times New Roman"/>
          <w:noProof w:val="0"/>
        </w:rPr>
        <w:t xml:space="preserve"> </w:t>
      </w:r>
      <w:r w:rsidR="007E3249" w:rsidRPr="00446541">
        <w:rPr>
          <w:rFonts w:ascii="Times New Roman" w:hAnsi="Times New Roman"/>
          <w:noProof w:val="0"/>
        </w:rPr>
        <w:t>ş</w:t>
      </w:r>
      <w:r w:rsidRPr="00446541">
        <w:rPr>
          <w:rFonts w:ascii="Times New Roman" w:hAnsi="Times New Roman"/>
          <w:noProof w:val="0"/>
        </w:rPr>
        <w:t>i ca urmare a utilizării în afara condi</w:t>
      </w:r>
      <w:r w:rsidR="007E3249" w:rsidRPr="00446541">
        <w:rPr>
          <w:rFonts w:ascii="Times New Roman" w:hAnsi="Times New Roman"/>
          <w:noProof w:val="0"/>
        </w:rPr>
        <w:t>ţ</w:t>
      </w:r>
      <w:r w:rsidRPr="00446541">
        <w:rPr>
          <w:rFonts w:ascii="Times New Roman" w:hAnsi="Times New Roman"/>
          <w:noProof w:val="0"/>
        </w:rPr>
        <w:t>iilor din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ă, precum</w:t>
      </w:r>
      <w:r w:rsidR="002A6331" w:rsidRPr="00446541">
        <w:rPr>
          <w:rFonts w:ascii="Times New Roman" w:hAnsi="Times New Roman"/>
          <w:noProof w:val="0"/>
        </w:rPr>
        <w:t xml:space="preserve"> și </w:t>
      </w:r>
      <w:r w:rsidRPr="00446541">
        <w:rPr>
          <w:rFonts w:ascii="Times New Roman" w:hAnsi="Times New Roman"/>
          <w:noProof w:val="0"/>
        </w:rPr>
        <w:t xml:space="preserve">la cele asociate cu expunerea profesională.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Cu ajutorul sistemului de farmacovigilen</w:t>
      </w:r>
      <w:r w:rsidR="007E3249" w:rsidRPr="00446541">
        <w:rPr>
          <w:rFonts w:ascii="Times New Roman" w:hAnsi="Times New Roman"/>
          <w:noProof w:val="0"/>
        </w:rPr>
        <w:t>ţ</w:t>
      </w:r>
      <w:r w:rsidRPr="00446541">
        <w:rPr>
          <w:rFonts w:ascii="Times New Roman" w:hAnsi="Times New Roman"/>
          <w:noProof w:val="0"/>
        </w:rPr>
        <w:t>ă men</w:t>
      </w:r>
      <w:r w:rsidR="007E3249" w:rsidRPr="00446541">
        <w:rPr>
          <w:rFonts w:ascii="Times New Roman" w:hAnsi="Times New Roman"/>
          <w:noProof w:val="0"/>
        </w:rPr>
        <w:t>ţ</w:t>
      </w:r>
      <w:r w:rsidRPr="00446541">
        <w:rPr>
          <w:rFonts w:ascii="Times New Roman" w:hAnsi="Times New Roman"/>
          <w:noProof w:val="0"/>
        </w:rPr>
        <w:t xml:space="preserve">ionat la alin. (1) al prezentului articol, Agenţia efectuează o evaluare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ifică a tuturor informa</w:t>
      </w:r>
      <w:r w:rsidR="007E3249" w:rsidRPr="00446541">
        <w:rPr>
          <w:rFonts w:ascii="Times New Roman" w:hAnsi="Times New Roman"/>
          <w:noProof w:val="0"/>
        </w:rPr>
        <w:t>ţ</w:t>
      </w:r>
      <w:r w:rsidRPr="00446541">
        <w:rPr>
          <w:rFonts w:ascii="Times New Roman" w:hAnsi="Times New Roman"/>
          <w:noProof w:val="0"/>
        </w:rPr>
        <w:t>iilor, ia în considerare op</w:t>
      </w:r>
      <w:r w:rsidR="007E3249" w:rsidRPr="00446541">
        <w:rPr>
          <w:rFonts w:ascii="Times New Roman" w:hAnsi="Times New Roman"/>
          <w:noProof w:val="0"/>
        </w:rPr>
        <w:t>ţ</w:t>
      </w:r>
      <w:r w:rsidRPr="00446541">
        <w:rPr>
          <w:rFonts w:ascii="Times New Roman" w:hAnsi="Times New Roman"/>
          <w:noProof w:val="0"/>
        </w:rPr>
        <w:t xml:space="preserve">iunile existente pentru minimizarea </w:t>
      </w:r>
      <w:r w:rsidR="007E3249" w:rsidRPr="00446541">
        <w:rPr>
          <w:rFonts w:ascii="Times New Roman" w:hAnsi="Times New Roman"/>
          <w:noProof w:val="0"/>
        </w:rPr>
        <w:t>ş</w:t>
      </w:r>
      <w:r w:rsidRPr="00446541">
        <w:rPr>
          <w:rFonts w:ascii="Times New Roman" w:hAnsi="Times New Roman"/>
          <w:noProof w:val="0"/>
        </w:rPr>
        <w:t>i prevenirea riscurilor</w:t>
      </w:r>
      <w:r w:rsidR="002A6331" w:rsidRPr="00446541">
        <w:rPr>
          <w:rFonts w:ascii="Times New Roman" w:hAnsi="Times New Roman"/>
          <w:noProof w:val="0"/>
        </w:rPr>
        <w:t xml:space="preserve"> și </w:t>
      </w:r>
      <w:r w:rsidRPr="00446541">
        <w:rPr>
          <w:rFonts w:ascii="Times New Roman" w:hAnsi="Times New Roman"/>
          <w:noProof w:val="0"/>
        </w:rPr>
        <w:t>adoptă măsuri de reglementare cu privire la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ă, după caz. Aceasta efectuează un audit periodic al sistemului lor de farmacovigilen</w:t>
      </w:r>
      <w:r w:rsidR="007E3249" w:rsidRPr="00446541">
        <w:rPr>
          <w:rFonts w:ascii="Times New Roman" w:hAnsi="Times New Roman"/>
          <w:noProof w:val="0"/>
        </w:rPr>
        <w:t>ţ</w:t>
      </w:r>
      <w:r w:rsidRPr="00446541">
        <w:rPr>
          <w:rFonts w:ascii="Times New Roman" w:hAnsi="Times New Roman"/>
          <w:noProof w:val="0"/>
        </w:rPr>
        <w:t xml:space="preserve">ă </w:t>
      </w:r>
      <w:proofErr w:type="spellStart"/>
      <w:r w:rsidRPr="00446541">
        <w:rPr>
          <w:rFonts w:ascii="Times New Roman" w:hAnsi="Times New Roman"/>
          <w:noProof w:val="0"/>
        </w:rPr>
        <w:t>formulînd</w:t>
      </w:r>
      <w:proofErr w:type="spellEnd"/>
      <w:r w:rsidRPr="00446541">
        <w:rPr>
          <w:rFonts w:ascii="Times New Roman" w:hAnsi="Times New Roman"/>
          <w:noProof w:val="0"/>
        </w:rPr>
        <w:t xml:space="preserve"> un raport, la fiecare doi ani.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Agenţia este autoritatea competentă în domeniul de farmacovigilenţă.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Armonizarea</w:t>
      </w:r>
      <w:r w:rsidR="002A6331" w:rsidRPr="00446541">
        <w:rPr>
          <w:rFonts w:ascii="Times New Roman" w:hAnsi="Times New Roman"/>
          <w:noProof w:val="0"/>
        </w:rPr>
        <w:t xml:space="preserve"> și </w:t>
      </w:r>
      <w:r w:rsidR="0030399A" w:rsidRPr="00446541">
        <w:rPr>
          <w:rFonts w:ascii="Times New Roman" w:hAnsi="Times New Roman"/>
          <w:noProof w:val="0"/>
        </w:rPr>
        <w:t>standardizarea</w:t>
      </w:r>
      <w:r w:rsidRPr="00446541">
        <w:rPr>
          <w:rFonts w:ascii="Times New Roman" w:hAnsi="Times New Roman"/>
          <w:noProof w:val="0"/>
        </w:rPr>
        <w:t xml:space="preserve"> internaţională a măsurilor tehnice din domeniul farmacovigilenţei este asigurată de Agenţie, </w:t>
      </w:r>
      <w:proofErr w:type="spellStart"/>
      <w:r w:rsidRPr="00446541">
        <w:rPr>
          <w:rFonts w:ascii="Times New Roman" w:hAnsi="Times New Roman"/>
          <w:noProof w:val="0"/>
        </w:rPr>
        <w:t>avînd</w:t>
      </w:r>
      <w:proofErr w:type="spellEnd"/>
      <w:r w:rsidRPr="00446541">
        <w:rPr>
          <w:rFonts w:ascii="Times New Roman" w:hAnsi="Times New Roman"/>
          <w:noProof w:val="0"/>
        </w:rPr>
        <w:t xml:space="preserve"> în vedere cerinţele EMA.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7</w:t>
      </w:r>
      <w:r w:rsidR="00D5607B" w:rsidRPr="00446541">
        <w:rPr>
          <w:rFonts w:ascii="Times New Roman" w:hAnsi="Times New Roman"/>
          <w:b/>
          <w:noProof w:val="0"/>
        </w:rPr>
        <w:t>7</w:t>
      </w:r>
      <w:r w:rsidRPr="00446541">
        <w:rPr>
          <w:rFonts w:ascii="Times New Roman" w:hAnsi="Times New Roman"/>
          <w:b/>
          <w:noProof w:val="0"/>
        </w:rPr>
        <w:t>.</w:t>
      </w:r>
      <w:r w:rsidRPr="00446541">
        <w:rPr>
          <w:rFonts w:ascii="Times New Roman" w:hAnsi="Times New Roman"/>
          <w:noProof w:val="0"/>
        </w:rPr>
        <w:t xml:space="preserve"> Atribuţiile Agen</w:t>
      </w:r>
      <w:r w:rsidR="007E3249" w:rsidRPr="00446541">
        <w:rPr>
          <w:rFonts w:ascii="Times New Roman" w:hAnsi="Times New Roman"/>
          <w:noProof w:val="0"/>
        </w:rPr>
        <w:t>ţ</w:t>
      </w:r>
      <w:r w:rsidRPr="00446541">
        <w:rPr>
          <w:rFonts w:ascii="Times New Roman" w:hAnsi="Times New Roman"/>
          <w:noProof w:val="0"/>
        </w:rPr>
        <w:t>iei în sistemul de farmacovigilen</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Agenţia adoptă toate măsurile necesare pentru a încuraja pacien</w:t>
      </w:r>
      <w:r w:rsidR="007E3249" w:rsidRPr="00446541">
        <w:rPr>
          <w:rFonts w:ascii="Times New Roman" w:hAnsi="Times New Roman"/>
          <w:noProof w:val="0"/>
        </w:rPr>
        <w:t>ţ</w:t>
      </w:r>
      <w:r w:rsidRPr="00446541">
        <w:rPr>
          <w:rFonts w:ascii="Times New Roman" w:hAnsi="Times New Roman"/>
          <w:noProof w:val="0"/>
        </w:rPr>
        <w:t>ii, medicii, farmaci</w:t>
      </w:r>
      <w:r w:rsidR="007E3249" w:rsidRPr="00446541">
        <w:rPr>
          <w:rFonts w:ascii="Times New Roman" w:hAnsi="Times New Roman"/>
          <w:noProof w:val="0"/>
        </w:rPr>
        <w:t>ş</w:t>
      </w:r>
      <w:r w:rsidRPr="00446541">
        <w:rPr>
          <w:rFonts w:ascii="Times New Roman" w:hAnsi="Times New Roman"/>
          <w:noProof w:val="0"/>
        </w:rPr>
        <w:t xml:space="preserve">tii </w:t>
      </w:r>
      <w:r w:rsidR="007E3249" w:rsidRPr="00446541">
        <w:rPr>
          <w:rFonts w:ascii="Times New Roman" w:hAnsi="Times New Roman"/>
          <w:noProof w:val="0"/>
        </w:rPr>
        <w:t>ş</w:t>
      </w:r>
      <w:r w:rsidRPr="00446541">
        <w:rPr>
          <w:rFonts w:ascii="Times New Roman" w:hAnsi="Times New Roman"/>
          <w:noProof w:val="0"/>
        </w:rPr>
        <w:t>i alte cadre medicale să raporteze reac</w:t>
      </w:r>
      <w:r w:rsidR="007E3249" w:rsidRPr="00446541">
        <w:rPr>
          <w:rFonts w:ascii="Times New Roman" w:hAnsi="Times New Roman"/>
          <w:noProof w:val="0"/>
        </w:rPr>
        <w:t>ţ</w:t>
      </w:r>
      <w:r w:rsidRPr="00446541">
        <w:rPr>
          <w:rFonts w:ascii="Times New Roman" w:hAnsi="Times New Roman"/>
          <w:noProof w:val="0"/>
        </w:rPr>
        <w:t xml:space="preserve">iile adverse suspectate către Agenţie sau </w:t>
      </w:r>
      <w:r w:rsidRPr="00446541">
        <w:rPr>
          <w:rFonts w:ascii="Times New Roman" w:hAnsi="Times New Roman"/>
          <w:noProof w:val="0"/>
          <w:shd w:val="clear" w:color="auto" w:fill="FFFFFF" w:themeFill="background1"/>
        </w:rPr>
        <w:t>către</w:t>
      </w:r>
      <w:r w:rsidR="0030399A" w:rsidRPr="00446541">
        <w:rPr>
          <w:rFonts w:ascii="Times New Roman" w:hAnsi="Times New Roman"/>
          <w:noProof w:val="0"/>
          <w:shd w:val="clear" w:color="auto" w:fill="FFFFFF" w:themeFill="background1"/>
        </w:rPr>
        <w:t xml:space="preserve"> </w:t>
      </w:r>
      <w:r w:rsidR="0064429B" w:rsidRPr="00446541">
        <w:rPr>
          <w:rFonts w:ascii="Times New Roman" w:hAnsi="Times New Roman"/>
          <w:noProof w:val="0"/>
          <w:shd w:val="clear" w:color="auto" w:fill="FFFFFF" w:themeFill="background1"/>
        </w:rPr>
        <w:t>deținător</w:t>
      </w:r>
      <w:r w:rsidRPr="00446541">
        <w:rPr>
          <w:rFonts w:ascii="Times New Roman" w:hAnsi="Times New Roman"/>
          <w:noProof w:val="0"/>
          <w:shd w:val="clear" w:color="auto" w:fill="FFFFFF" w:themeFill="background1"/>
        </w:rPr>
        <w:t xml:space="preserve"> autoriza</w:t>
      </w:r>
      <w:r w:rsidR="007E3249" w:rsidRPr="00446541">
        <w:rPr>
          <w:rFonts w:ascii="Times New Roman" w:hAnsi="Times New Roman"/>
          <w:noProof w:val="0"/>
          <w:shd w:val="clear" w:color="auto" w:fill="FFFFFF" w:themeFill="background1"/>
        </w:rPr>
        <w:t>ţ</w:t>
      </w:r>
      <w:r w:rsidRPr="00446541">
        <w:rPr>
          <w:rFonts w:ascii="Times New Roman" w:hAnsi="Times New Roman"/>
          <w:noProof w:val="0"/>
          <w:shd w:val="clear" w:color="auto" w:fill="FFFFFF" w:themeFill="background1"/>
        </w:rPr>
        <w:t>iei de punere pe pia</w:t>
      </w:r>
      <w:r w:rsidR="007E3249" w:rsidRPr="00446541">
        <w:rPr>
          <w:rFonts w:ascii="Times New Roman" w:hAnsi="Times New Roman"/>
          <w:noProof w:val="0"/>
          <w:shd w:val="clear" w:color="auto" w:fill="FFFFFF" w:themeFill="background1"/>
        </w:rPr>
        <w:t>ţ</w:t>
      </w:r>
      <w:r w:rsidRPr="00446541">
        <w:rPr>
          <w:rFonts w:ascii="Times New Roman" w:hAnsi="Times New Roman"/>
          <w:noProof w:val="0"/>
          <w:shd w:val="clear" w:color="auto" w:fill="FFFFFF" w:themeFill="background1"/>
        </w:rPr>
        <w:t>ă; în acest context pot fi implicate organiza</w:t>
      </w:r>
      <w:r w:rsidR="007E3249" w:rsidRPr="00446541">
        <w:rPr>
          <w:rFonts w:ascii="Times New Roman" w:hAnsi="Times New Roman"/>
          <w:noProof w:val="0"/>
          <w:shd w:val="clear" w:color="auto" w:fill="FFFFFF" w:themeFill="background1"/>
        </w:rPr>
        <w:t>ţ</w:t>
      </w:r>
      <w:r w:rsidRPr="00446541">
        <w:rPr>
          <w:rFonts w:ascii="Times New Roman" w:hAnsi="Times New Roman"/>
          <w:noProof w:val="0"/>
          <w:shd w:val="clear" w:color="auto" w:fill="FFFFFF" w:themeFill="background1"/>
        </w:rPr>
        <w:t>iile consum</w:t>
      </w:r>
      <w:r w:rsidRPr="00446541">
        <w:rPr>
          <w:rFonts w:ascii="Times New Roman" w:hAnsi="Times New Roman"/>
          <w:noProof w:val="0"/>
        </w:rPr>
        <w:t>atorilor, organiza</w:t>
      </w:r>
      <w:r w:rsidR="007E3249" w:rsidRPr="00446541">
        <w:rPr>
          <w:rFonts w:ascii="Times New Roman" w:hAnsi="Times New Roman"/>
          <w:noProof w:val="0"/>
        </w:rPr>
        <w:t>ţ</w:t>
      </w:r>
      <w:r w:rsidRPr="00446541">
        <w:rPr>
          <w:rFonts w:ascii="Times New Roman" w:hAnsi="Times New Roman"/>
          <w:noProof w:val="0"/>
        </w:rPr>
        <w:t>iile pacien</w:t>
      </w:r>
      <w:r w:rsidR="007E3249" w:rsidRPr="00446541">
        <w:rPr>
          <w:rFonts w:ascii="Times New Roman" w:hAnsi="Times New Roman"/>
          <w:noProof w:val="0"/>
        </w:rPr>
        <w:t>ţ</w:t>
      </w:r>
      <w:r w:rsidRPr="00446541">
        <w:rPr>
          <w:rFonts w:ascii="Times New Roman" w:hAnsi="Times New Roman"/>
          <w:noProof w:val="0"/>
        </w:rPr>
        <w:t>ilor</w:t>
      </w:r>
      <w:r w:rsidR="002A6331" w:rsidRPr="00446541">
        <w:rPr>
          <w:rFonts w:ascii="Times New Roman" w:hAnsi="Times New Roman"/>
          <w:noProof w:val="0"/>
        </w:rPr>
        <w:t xml:space="preserve"> și </w:t>
      </w:r>
      <w:r w:rsidRPr="00446541">
        <w:rPr>
          <w:rFonts w:ascii="Times New Roman" w:hAnsi="Times New Roman"/>
          <w:noProof w:val="0"/>
        </w:rPr>
        <w:t>organiza</w:t>
      </w:r>
      <w:r w:rsidR="007E3249" w:rsidRPr="00446541">
        <w:rPr>
          <w:rFonts w:ascii="Times New Roman" w:hAnsi="Times New Roman"/>
          <w:noProof w:val="0"/>
        </w:rPr>
        <w:t>ţ</w:t>
      </w:r>
      <w:r w:rsidRPr="00446541">
        <w:rPr>
          <w:rFonts w:ascii="Times New Roman" w:hAnsi="Times New Roman"/>
          <w:noProof w:val="0"/>
        </w:rPr>
        <w:t xml:space="preserve">iile cadrelor medicale, după caz;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Agenţia facilitează raportarea de către pacien</w:t>
      </w:r>
      <w:r w:rsidR="007E3249" w:rsidRPr="00446541">
        <w:rPr>
          <w:rFonts w:ascii="Times New Roman" w:hAnsi="Times New Roman"/>
          <w:noProof w:val="0"/>
        </w:rPr>
        <w:t>ţ</w:t>
      </w:r>
      <w:r w:rsidRPr="00446541">
        <w:rPr>
          <w:rFonts w:ascii="Times New Roman" w:hAnsi="Times New Roman"/>
          <w:noProof w:val="0"/>
        </w:rPr>
        <w:t>i prin punerea la dispozi</w:t>
      </w:r>
      <w:r w:rsidR="007E3249" w:rsidRPr="00446541">
        <w:rPr>
          <w:rFonts w:ascii="Times New Roman" w:hAnsi="Times New Roman"/>
          <w:noProof w:val="0"/>
        </w:rPr>
        <w:t>ţ</w:t>
      </w:r>
      <w:r w:rsidRPr="00446541">
        <w:rPr>
          <w:rFonts w:ascii="Times New Roman" w:hAnsi="Times New Roman"/>
          <w:noProof w:val="0"/>
        </w:rPr>
        <w:t xml:space="preserve">ie a unor formate de raportare alternative, pe </w:t>
      </w:r>
      <w:proofErr w:type="spellStart"/>
      <w:r w:rsidRPr="00446541">
        <w:rPr>
          <w:rFonts w:ascii="Times New Roman" w:hAnsi="Times New Roman"/>
          <w:noProof w:val="0"/>
        </w:rPr>
        <w:t>lîngă</w:t>
      </w:r>
      <w:proofErr w:type="spellEnd"/>
      <w:r w:rsidRPr="00446541">
        <w:rPr>
          <w:rFonts w:ascii="Times New Roman" w:hAnsi="Times New Roman"/>
          <w:noProof w:val="0"/>
        </w:rPr>
        <w:t xml:space="preserve"> formatele pe Internet;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Agenţia ia toate măsurile necesare pentru a ob</w:t>
      </w:r>
      <w:r w:rsidR="007E3249" w:rsidRPr="00446541">
        <w:rPr>
          <w:rFonts w:ascii="Times New Roman" w:hAnsi="Times New Roman"/>
          <w:noProof w:val="0"/>
        </w:rPr>
        <w:t>ţ</w:t>
      </w:r>
      <w:r w:rsidRPr="00446541">
        <w:rPr>
          <w:rFonts w:ascii="Times New Roman" w:hAnsi="Times New Roman"/>
          <w:noProof w:val="0"/>
        </w:rPr>
        <w:t xml:space="preserve">ine date precise </w:t>
      </w:r>
      <w:r w:rsidR="007E3249" w:rsidRPr="00446541">
        <w:rPr>
          <w:rFonts w:ascii="Times New Roman" w:hAnsi="Times New Roman"/>
          <w:noProof w:val="0"/>
        </w:rPr>
        <w:t>ş</w:t>
      </w:r>
      <w:r w:rsidRPr="00446541">
        <w:rPr>
          <w:rFonts w:ascii="Times New Roman" w:hAnsi="Times New Roman"/>
          <w:noProof w:val="0"/>
        </w:rPr>
        <w:t xml:space="preserve">i verificabile pentru evaluarea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ifică a rapoartelor privind cazurile de reac</w:t>
      </w:r>
      <w:r w:rsidR="007E3249" w:rsidRPr="00446541">
        <w:rPr>
          <w:rFonts w:ascii="Times New Roman" w:hAnsi="Times New Roman"/>
          <w:noProof w:val="0"/>
        </w:rPr>
        <w:t>ţ</w:t>
      </w:r>
      <w:r w:rsidRPr="00446541">
        <w:rPr>
          <w:rFonts w:ascii="Times New Roman" w:hAnsi="Times New Roman"/>
          <w:noProof w:val="0"/>
        </w:rPr>
        <w:t xml:space="preserve">ii adverse suspectate;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Agenţia se asigură că publicul beneficiază la timp de informa</w:t>
      </w:r>
      <w:r w:rsidR="007E3249" w:rsidRPr="00446541">
        <w:rPr>
          <w:rFonts w:ascii="Times New Roman" w:hAnsi="Times New Roman"/>
          <w:noProof w:val="0"/>
        </w:rPr>
        <w:t>ţ</w:t>
      </w:r>
      <w:r w:rsidRPr="00446541">
        <w:rPr>
          <w:rFonts w:ascii="Times New Roman" w:hAnsi="Times New Roman"/>
          <w:noProof w:val="0"/>
        </w:rPr>
        <w:t>iile de interes referitoare la aspectele de farmacovigilen</w:t>
      </w:r>
      <w:r w:rsidR="007E3249" w:rsidRPr="00446541">
        <w:rPr>
          <w:rFonts w:ascii="Times New Roman" w:hAnsi="Times New Roman"/>
          <w:noProof w:val="0"/>
        </w:rPr>
        <w:t>ţ</w:t>
      </w:r>
      <w:r w:rsidRPr="00446541">
        <w:rPr>
          <w:rFonts w:ascii="Times New Roman" w:hAnsi="Times New Roman"/>
          <w:noProof w:val="0"/>
        </w:rPr>
        <w:t>ă, în ceea ce prive</w:t>
      </w:r>
      <w:r w:rsidR="007E3249" w:rsidRPr="00446541">
        <w:rPr>
          <w:rFonts w:ascii="Times New Roman" w:hAnsi="Times New Roman"/>
          <w:noProof w:val="0"/>
        </w:rPr>
        <w:t>ş</w:t>
      </w:r>
      <w:r w:rsidRPr="00446541">
        <w:rPr>
          <w:rFonts w:ascii="Times New Roman" w:hAnsi="Times New Roman"/>
          <w:noProof w:val="0"/>
        </w:rPr>
        <w:t>te utilizarea unui medicament, prin intermediul publicării pe portalurile web</w:t>
      </w:r>
      <w:r w:rsidR="002A6331" w:rsidRPr="00446541">
        <w:rPr>
          <w:rFonts w:ascii="Times New Roman" w:hAnsi="Times New Roman"/>
          <w:noProof w:val="0"/>
        </w:rPr>
        <w:t xml:space="preserve"> și </w:t>
      </w:r>
      <w:r w:rsidRPr="00446541">
        <w:rPr>
          <w:rFonts w:ascii="Times New Roman" w:hAnsi="Times New Roman"/>
          <w:noProof w:val="0"/>
        </w:rPr>
        <w:t xml:space="preserve">prin alte mijloace de informare publică, după caz;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Agenţia se asigură, prin metode de colectare a informa</w:t>
      </w:r>
      <w:r w:rsidR="007E3249" w:rsidRPr="00446541">
        <w:rPr>
          <w:rFonts w:ascii="Times New Roman" w:hAnsi="Times New Roman"/>
          <w:noProof w:val="0"/>
        </w:rPr>
        <w:t>ţ</w:t>
      </w:r>
      <w:r w:rsidRPr="00446541">
        <w:rPr>
          <w:rFonts w:ascii="Times New Roman" w:hAnsi="Times New Roman"/>
          <w:noProof w:val="0"/>
        </w:rPr>
        <w:t xml:space="preserve">iilor </w:t>
      </w:r>
      <w:r w:rsidR="007E3249" w:rsidRPr="00446541">
        <w:rPr>
          <w:rFonts w:ascii="Times New Roman" w:hAnsi="Times New Roman"/>
          <w:noProof w:val="0"/>
        </w:rPr>
        <w:t>ş</w:t>
      </w:r>
      <w:r w:rsidRPr="00446541">
        <w:rPr>
          <w:rFonts w:ascii="Times New Roman" w:hAnsi="Times New Roman"/>
          <w:noProof w:val="0"/>
        </w:rPr>
        <w:t>i, după caz, prin monitorizarea rapoartelor privind reac</w:t>
      </w:r>
      <w:r w:rsidR="007E3249" w:rsidRPr="00446541">
        <w:rPr>
          <w:rFonts w:ascii="Times New Roman" w:hAnsi="Times New Roman"/>
          <w:noProof w:val="0"/>
        </w:rPr>
        <w:t>ţ</w:t>
      </w:r>
      <w:r w:rsidRPr="00446541">
        <w:rPr>
          <w:rFonts w:ascii="Times New Roman" w:hAnsi="Times New Roman"/>
          <w:noProof w:val="0"/>
        </w:rPr>
        <w:t>iile adverse suspectate, că s-au luat toate măsurile necesare pentru a identifica în mod clar toate produsele biologice, distribuite sau comercializate pe teritoriul acestora</w:t>
      </w:r>
      <w:r w:rsidR="002A6331" w:rsidRPr="00446541">
        <w:rPr>
          <w:rFonts w:ascii="Times New Roman" w:hAnsi="Times New Roman"/>
          <w:noProof w:val="0"/>
        </w:rPr>
        <w:t xml:space="preserve"> și </w:t>
      </w:r>
      <w:r w:rsidRPr="00446541">
        <w:rPr>
          <w:rFonts w:ascii="Times New Roman" w:hAnsi="Times New Roman"/>
          <w:noProof w:val="0"/>
        </w:rPr>
        <w:t>care fac obiectul unui raport privind reac</w:t>
      </w:r>
      <w:r w:rsidR="007E3249" w:rsidRPr="00446541">
        <w:rPr>
          <w:rFonts w:ascii="Times New Roman" w:hAnsi="Times New Roman"/>
          <w:noProof w:val="0"/>
        </w:rPr>
        <w:t>ţ</w:t>
      </w:r>
      <w:r w:rsidRPr="00446541">
        <w:rPr>
          <w:rFonts w:ascii="Times New Roman" w:hAnsi="Times New Roman"/>
          <w:noProof w:val="0"/>
        </w:rPr>
        <w:t xml:space="preserve">iile adverse suspectate, </w:t>
      </w:r>
      <w:proofErr w:type="spellStart"/>
      <w:r w:rsidRPr="00446541">
        <w:rPr>
          <w:rFonts w:ascii="Times New Roman" w:hAnsi="Times New Roman"/>
          <w:noProof w:val="0"/>
        </w:rPr>
        <w:t>acordînd</w:t>
      </w:r>
      <w:proofErr w:type="spellEnd"/>
      <w:r w:rsidRPr="00446541">
        <w:rPr>
          <w:rFonts w:ascii="Times New Roman" w:hAnsi="Times New Roman"/>
          <w:noProof w:val="0"/>
        </w:rPr>
        <w:t xml:space="preserve"> aten</w:t>
      </w:r>
      <w:r w:rsidR="007E3249" w:rsidRPr="00446541">
        <w:rPr>
          <w:rFonts w:ascii="Times New Roman" w:hAnsi="Times New Roman"/>
          <w:noProof w:val="0"/>
        </w:rPr>
        <w:t>ţ</w:t>
      </w:r>
      <w:r w:rsidRPr="00446541">
        <w:rPr>
          <w:rFonts w:ascii="Times New Roman" w:hAnsi="Times New Roman"/>
          <w:noProof w:val="0"/>
        </w:rPr>
        <w:t>ia corespunzătoare denumirii comercială a medicamentului în conformitate cu articolul 1 alin (24)</w:t>
      </w:r>
      <w:r w:rsidR="002A6331" w:rsidRPr="00446541">
        <w:rPr>
          <w:rFonts w:ascii="Times New Roman" w:hAnsi="Times New Roman"/>
          <w:noProof w:val="0"/>
        </w:rPr>
        <w:t xml:space="preserve"> și </w:t>
      </w:r>
      <w:r w:rsidRPr="00446541">
        <w:rPr>
          <w:rFonts w:ascii="Times New Roman" w:hAnsi="Times New Roman"/>
          <w:noProof w:val="0"/>
        </w:rPr>
        <w:t xml:space="preserve">seria;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 Agenţia adoptă măsurile necesare pentru a se asigura că unui </w:t>
      </w:r>
      <w:r w:rsidR="0064429B" w:rsidRPr="00446541">
        <w:rPr>
          <w:rFonts w:ascii="Times New Roman" w:hAnsi="Times New Roman"/>
          <w:noProof w:val="0"/>
        </w:rPr>
        <w:t>deținător</w:t>
      </w:r>
      <w:r w:rsidRPr="00446541">
        <w:rPr>
          <w:rFonts w:ascii="Times New Roman" w:hAnsi="Times New Roman"/>
          <w:noProof w:val="0"/>
        </w:rPr>
        <w:t xml:space="preserve"> al unei autoriza</w:t>
      </w:r>
      <w:r w:rsidR="007E3249" w:rsidRPr="00446541">
        <w:rPr>
          <w:rFonts w:ascii="Times New Roman" w:hAnsi="Times New Roman"/>
          <w:noProof w:val="0"/>
        </w:rPr>
        <w:t>ţ</w:t>
      </w:r>
      <w:r w:rsidRPr="00446541">
        <w:rPr>
          <w:rFonts w:ascii="Times New Roman" w:hAnsi="Times New Roman"/>
          <w:noProof w:val="0"/>
        </w:rPr>
        <w:t>ii de punere pe pia</w:t>
      </w:r>
      <w:r w:rsidR="007E3249" w:rsidRPr="00446541">
        <w:rPr>
          <w:rFonts w:ascii="Times New Roman" w:hAnsi="Times New Roman"/>
          <w:noProof w:val="0"/>
        </w:rPr>
        <w:t>ţ</w:t>
      </w:r>
      <w:r w:rsidRPr="00446541">
        <w:rPr>
          <w:rFonts w:ascii="Times New Roman" w:hAnsi="Times New Roman"/>
          <w:noProof w:val="0"/>
        </w:rPr>
        <w:t>ă care nu îndepline</w:t>
      </w:r>
      <w:r w:rsidR="007E3249" w:rsidRPr="00446541">
        <w:rPr>
          <w:rFonts w:ascii="Times New Roman" w:hAnsi="Times New Roman"/>
          <w:noProof w:val="0"/>
        </w:rPr>
        <w:t>ş</w:t>
      </w:r>
      <w:r w:rsidRPr="00446541">
        <w:rPr>
          <w:rFonts w:ascii="Times New Roman" w:hAnsi="Times New Roman"/>
          <w:noProof w:val="0"/>
        </w:rPr>
        <w:t>te obliga</w:t>
      </w:r>
      <w:r w:rsidR="007E3249" w:rsidRPr="00446541">
        <w:rPr>
          <w:rFonts w:ascii="Times New Roman" w:hAnsi="Times New Roman"/>
          <w:noProof w:val="0"/>
        </w:rPr>
        <w:t>ţ</w:t>
      </w:r>
      <w:r w:rsidRPr="00446541">
        <w:rPr>
          <w:rFonts w:ascii="Times New Roman" w:hAnsi="Times New Roman"/>
          <w:noProof w:val="0"/>
        </w:rPr>
        <w:t>iile prevăzute de prezentul titlu i se aplică sanc</w:t>
      </w:r>
      <w:r w:rsidR="007E3249" w:rsidRPr="00446541">
        <w:rPr>
          <w:rFonts w:ascii="Times New Roman" w:hAnsi="Times New Roman"/>
          <w:noProof w:val="0"/>
        </w:rPr>
        <w:t>ţ</w:t>
      </w:r>
      <w:r w:rsidRPr="00446541">
        <w:rPr>
          <w:rFonts w:ascii="Times New Roman" w:hAnsi="Times New Roman"/>
          <w:noProof w:val="0"/>
        </w:rPr>
        <w:t>iuni efective, propor</w:t>
      </w:r>
      <w:r w:rsidR="007E3249" w:rsidRPr="00446541">
        <w:rPr>
          <w:rFonts w:ascii="Times New Roman" w:hAnsi="Times New Roman"/>
          <w:noProof w:val="0"/>
        </w:rPr>
        <w:t>ţ</w:t>
      </w:r>
      <w:r w:rsidRPr="00446541">
        <w:rPr>
          <w:rFonts w:ascii="Times New Roman" w:hAnsi="Times New Roman"/>
          <w:noProof w:val="0"/>
        </w:rPr>
        <w:t xml:space="preserve">ionale </w:t>
      </w:r>
      <w:r w:rsidR="007E3249" w:rsidRPr="00446541">
        <w:rPr>
          <w:rFonts w:ascii="Times New Roman" w:hAnsi="Times New Roman"/>
          <w:noProof w:val="0"/>
        </w:rPr>
        <w:t>ş</w:t>
      </w:r>
      <w:r w:rsidRPr="00446541">
        <w:rPr>
          <w:rFonts w:ascii="Times New Roman" w:hAnsi="Times New Roman"/>
          <w:noProof w:val="0"/>
        </w:rPr>
        <w:t>i disuasive.</w:t>
      </w:r>
    </w:p>
    <w:p w:rsidR="00434938" w:rsidRPr="00446541" w:rsidRDefault="00AB400A"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w:t>
      </w:r>
      <w:r w:rsidR="00434938" w:rsidRPr="00446541">
        <w:rPr>
          <w:rFonts w:ascii="Times New Roman" w:hAnsi="Times New Roman"/>
          <w:noProof w:val="0"/>
        </w:rPr>
        <w:t xml:space="preserve">În sensul </w:t>
      </w:r>
      <w:proofErr w:type="spellStart"/>
      <w:r w:rsidR="00D5607B" w:rsidRPr="00446541">
        <w:rPr>
          <w:rFonts w:ascii="Times New Roman" w:hAnsi="Times New Roman"/>
          <w:noProof w:val="0"/>
        </w:rPr>
        <w:t>subalin</w:t>
      </w:r>
      <w:proofErr w:type="spellEnd"/>
      <w:r w:rsidR="00D5607B" w:rsidRPr="00446541">
        <w:rPr>
          <w:rFonts w:ascii="Times New Roman" w:hAnsi="Times New Roman"/>
          <w:noProof w:val="0"/>
        </w:rPr>
        <w:t>.</w:t>
      </w:r>
      <w:r w:rsidR="00434938" w:rsidRPr="00446541">
        <w:rPr>
          <w:rFonts w:ascii="Times New Roman" w:hAnsi="Times New Roman"/>
          <w:noProof w:val="0"/>
        </w:rPr>
        <w:t xml:space="preserve"> 1</w:t>
      </w:r>
      <w:r w:rsidR="00D5607B" w:rsidRPr="00446541">
        <w:rPr>
          <w:rFonts w:ascii="Times New Roman" w:hAnsi="Times New Roman"/>
          <w:noProof w:val="0"/>
        </w:rPr>
        <w:t>)</w:t>
      </w:r>
      <w:r w:rsidR="002A6331" w:rsidRPr="00446541">
        <w:rPr>
          <w:rFonts w:ascii="Times New Roman" w:hAnsi="Times New Roman"/>
          <w:noProof w:val="0"/>
        </w:rPr>
        <w:t xml:space="preserve"> și </w:t>
      </w:r>
      <w:proofErr w:type="spellStart"/>
      <w:r w:rsidR="00D5607B" w:rsidRPr="00446541">
        <w:rPr>
          <w:rFonts w:ascii="Times New Roman" w:hAnsi="Times New Roman"/>
          <w:noProof w:val="0"/>
        </w:rPr>
        <w:t>subalin</w:t>
      </w:r>
      <w:proofErr w:type="spellEnd"/>
      <w:r w:rsidR="00D5607B" w:rsidRPr="00446541">
        <w:rPr>
          <w:rFonts w:ascii="Times New Roman" w:hAnsi="Times New Roman"/>
          <w:noProof w:val="0"/>
        </w:rPr>
        <w:t xml:space="preserve">. </w:t>
      </w:r>
      <w:r w:rsidR="00434938" w:rsidRPr="00446541">
        <w:rPr>
          <w:rFonts w:ascii="Times New Roman" w:hAnsi="Times New Roman"/>
          <w:noProof w:val="0"/>
        </w:rPr>
        <w:t>5</w:t>
      </w:r>
      <w:r w:rsidR="00D5607B" w:rsidRPr="00446541">
        <w:rPr>
          <w:rFonts w:ascii="Times New Roman" w:hAnsi="Times New Roman"/>
          <w:noProof w:val="0"/>
        </w:rPr>
        <w:t>)</w:t>
      </w:r>
      <w:r w:rsidR="00434938" w:rsidRPr="00446541">
        <w:rPr>
          <w:rFonts w:ascii="Times New Roman" w:hAnsi="Times New Roman"/>
          <w:noProof w:val="0"/>
        </w:rPr>
        <w:t xml:space="preserve"> al prezentului articolului medicii, farmaci</w:t>
      </w:r>
      <w:r w:rsidR="007E3249" w:rsidRPr="00446541">
        <w:rPr>
          <w:rFonts w:ascii="Times New Roman" w:hAnsi="Times New Roman"/>
          <w:noProof w:val="0"/>
        </w:rPr>
        <w:t>ş</w:t>
      </w:r>
      <w:r w:rsidR="00434938" w:rsidRPr="00446541">
        <w:rPr>
          <w:rFonts w:ascii="Times New Roman" w:hAnsi="Times New Roman"/>
          <w:noProof w:val="0"/>
        </w:rPr>
        <w:t xml:space="preserve">tii </w:t>
      </w:r>
      <w:r w:rsidR="007E3249" w:rsidRPr="00446541">
        <w:rPr>
          <w:rFonts w:ascii="Times New Roman" w:hAnsi="Times New Roman"/>
          <w:noProof w:val="0"/>
        </w:rPr>
        <w:t>ş</w:t>
      </w:r>
      <w:r w:rsidR="00434938" w:rsidRPr="00446541">
        <w:rPr>
          <w:rFonts w:ascii="Times New Roman" w:hAnsi="Times New Roman"/>
          <w:noProof w:val="0"/>
        </w:rPr>
        <w:t>i alte cadre medicale au obligaţia de a raporta reacţiile adverse</w:t>
      </w:r>
      <w:r w:rsidR="002A6331" w:rsidRPr="00446541">
        <w:rPr>
          <w:rFonts w:ascii="Times New Roman" w:hAnsi="Times New Roman"/>
          <w:noProof w:val="0"/>
        </w:rPr>
        <w:t xml:space="preserve"> și </w:t>
      </w:r>
      <w:r w:rsidR="00434938" w:rsidRPr="00446541">
        <w:rPr>
          <w:rFonts w:ascii="Times New Roman" w:hAnsi="Times New Roman"/>
          <w:noProof w:val="0"/>
        </w:rPr>
        <w:t>a se informa cu privire la rapoartele de farmacovigilenţă.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00AB400A" w:rsidRPr="00446541">
        <w:rPr>
          <w:rFonts w:ascii="Times New Roman" w:hAnsi="Times New Roman"/>
          <w:noProof w:val="0"/>
        </w:rPr>
        <w:t>3</w:t>
      </w:r>
      <w:r w:rsidRPr="00446541">
        <w:rPr>
          <w:rFonts w:ascii="Times New Roman" w:hAnsi="Times New Roman"/>
          <w:noProof w:val="0"/>
        </w:rPr>
        <w:t>) Agenţia poate încheia acorduri de colaborare în domeniul farmacovigilenţei cu autorităţile competente ale altor ţări.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7</w:t>
      </w:r>
      <w:r w:rsidR="00D5607B" w:rsidRPr="00446541">
        <w:rPr>
          <w:rFonts w:ascii="Times New Roman" w:hAnsi="Times New Roman"/>
          <w:b/>
          <w:noProof w:val="0"/>
        </w:rPr>
        <w:t>8</w:t>
      </w:r>
      <w:r w:rsidRPr="00446541">
        <w:rPr>
          <w:rFonts w:ascii="Times New Roman" w:hAnsi="Times New Roman"/>
          <w:b/>
          <w:noProof w:val="0"/>
        </w:rPr>
        <w:t>.</w:t>
      </w:r>
      <w:r w:rsidRPr="00446541">
        <w:rPr>
          <w:rFonts w:ascii="Times New Roman" w:hAnsi="Times New Roman"/>
          <w:noProof w:val="0"/>
        </w:rPr>
        <w:t xml:space="preserve"> </w:t>
      </w:r>
      <w:proofErr w:type="spellStart"/>
      <w:r w:rsidRPr="00446541">
        <w:rPr>
          <w:rFonts w:ascii="Times New Roman" w:hAnsi="Times New Roman"/>
          <w:noProof w:val="0"/>
        </w:rPr>
        <w:t>Implimentarea</w:t>
      </w:r>
      <w:proofErr w:type="spellEnd"/>
      <w:r w:rsidRPr="00446541">
        <w:rPr>
          <w:rFonts w:ascii="Times New Roman" w:hAnsi="Times New Roman"/>
          <w:noProof w:val="0"/>
        </w:rPr>
        <w:t xml:space="preserve"> sistemului de farmacovigilen</w:t>
      </w:r>
      <w:r w:rsidR="007E3249" w:rsidRPr="00446541">
        <w:rPr>
          <w:rFonts w:ascii="Times New Roman" w:hAnsi="Times New Roman"/>
          <w:noProof w:val="0"/>
        </w:rPr>
        <w:t>ţ</w:t>
      </w:r>
      <w:r w:rsidRPr="00446541">
        <w:rPr>
          <w:rFonts w:ascii="Times New Roman" w:hAnsi="Times New Roman"/>
          <w:noProof w:val="0"/>
        </w:rPr>
        <w:t xml:space="preserve">ă de către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D5607B"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w:t>
      </w:r>
      <w:r w:rsidR="0064429B" w:rsidRPr="00446541">
        <w:rPr>
          <w:rFonts w:ascii="Times New Roman" w:hAnsi="Times New Roman"/>
          <w:noProof w:val="0"/>
        </w:rPr>
        <w:t>Deținătorul</w:t>
      </w:r>
      <w:r w:rsidR="00434938" w:rsidRPr="00446541">
        <w:rPr>
          <w:rFonts w:ascii="Times New Roman" w:hAnsi="Times New Roman"/>
          <w:noProof w:val="0"/>
        </w:rPr>
        <w:t xml:space="preserve"> autoriza</w:t>
      </w:r>
      <w:r w:rsidR="007E3249" w:rsidRPr="00446541">
        <w:rPr>
          <w:rFonts w:ascii="Times New Roman" w:hAnsi="Times New Roman"/>
          <w:noProof w:val="0"/>
        </w:rPr>
        <w:t>ţ</w:t>
      </w:r>
      <w:r w:rsidR="00434938" w:rsidRPr="00446541">
        <w:rPr>
          <w:rFonts w:ascii="Times New Roman" w:hAnsi="Times New Roman"/>
          <w:noProof w:val="0"/>
        </w:rPr>
        <w:t>iei de punere pe pia</w:t>
      </w:r>
      <w:r w:rsidR="007E3249" w:rsidRPr="00446541">
        <w:rPr>
          <w:rFonts w:ascii="Times New Roman" w:hAnsi="Times New Roman"/>
          <w:noProof w:val="0"/>
        </w:rPr>
        <w:t>ţ</w:t>
      </w:r>
      <w:r w:rsidR="00434938" w:rsidRPr="00446541">
        <w:rPr>
          <w:rFonts w:ascii="Times New Roman" w:hAnsi="Times New Roman"/>
          <w:noProof w:val="0"/>
        </w:rPr>
        <w:t>ă utilizează un sistem de farmacovigilen</w:t>
      </w:r>
      <w:r w:rsidR="007E3249" w:rsidRPr="00446541">
        <w:rPr>
          <w:rFonts w:ascii="Times New Roman" w:hAnsi="Times New Roman"/>
          <w:noProof w:val="0"/>
        </w:rPr>
        <w:t>ţ</w:t>
      </w:r>
      <w:r w:rsidR="00434938" w:rsidRPr="00446541">
        <w:rPr>
          <w:rFonts w:ascii="Times New Roman" w:hAnsi="Times New Roman"/>
          <w:noProof w:val="0"/>
        </w:rPr>
        <w:t>ă aprobat de Agenţie în vederea îndeplinirii sarcinilor sale referitoare la farmacovigilen</w:t>
      </w:r>
      <w:r w:rsidR="007E3249" w:rsidRPr="00446541">
        <w:rPr>
          <w:rFonts w:ascii="Times New Roman" w:hAnsi="Times New Roman"/>
          <w:noProof w:val="0"/>
        </w:rPr>
        <w:t>ţ</w:t>
      </w:r>
      <w:r w:rsidR="00434938"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Cu ajutorul sistemului de farmacovigilen</w:t>
      </w:r>
      <w:r w:rsidR="007E3249" w:rsidRPr="00446541">
        <w:rPr>
          <w:rFonts w:ascii="Times New Roman" w:hAnsi="Times New Roman"/>
          <w:noProof w:val="0"/>
        </w:rPr>
        <w:t>ţ</w:t>
      </w:r>
      <w:r w:rsidRPr="00446541">
        <w:rPr>
          <w:rFonts w:ascii="Times New Roman" w:hAnsi="Times New Roman"/>
          <w:noProof w:val="0"/>
        </w:rPr>
        <w:t>ă men</w:t>
      </w:r>
      <w:r w:rsidR="007E3249" w:rsidRPr="00446541">
        <w:rPr>
          <w:rFonts w:ascii="Times New Roman" w:hAnsi="Times New Roman"/>
          <w:noProof w:val="0"/>
        </w:rPr>
        <w:t>ţ</w:t>
      </w:r>
      <w:r w:rsidRPr="00446541">
        <w:rPr>
          <w:rFonts w:ascii="Times New Roman" w:hAnsi="Times New Roman"/>
          <w:noProof w:val="0"/>
        </w:rPr>
        <w:t xml:space="preserve">ionat la alin. (1) a prezentului articol,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efectuează o evaluare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ifică a tuturor informa</w:t>
      </w:r>
      <w:r w:rsidR="007E3249" w:rsidRPr="00446541">
        <w:rPr>
          <w:rFonts w:ascii="Times New Roman" w:hAnsi="Times New Roman"/>
          <w:noProof w:val="0"/>
        </w:rPr>
        <w:t>ţ</w:t>
      </w:r>
      <w:r w:rsidRPr="00446541">
        <w:rPr>
          <w:rFonts w:ascii="Times New Roman" w:hAnsi="Times New Roman"/>
          <w:noProof w:val="0"/>
        </w:rPr>
        <w:t>iilor, ia în considerare op</w:t>
      </w:r>
      <w:r w:rsidR="007E3249" w:rsidRPr="00446541">
        <w:rPr>
          <w:rFonts w:ascii="Times New Roman" w:hAnsi="Times New Roman"/>
          <w:noProof w:val="0"/>
        </w:rPr>
        <w:t>ţ</w:t>
      </w:r>
      <w:r w:rsidRPr="00446541">
        <w:rPr>
          <w:rFonts w:ascii="Times New Roman" w:hAnsi="Times New Roman"/>
          <w:noProof w:val="0"/>
        </w:rPr>
        <w:t xml:space="preserve">iunile existente pentru minimizarea </w:t>
      </w:r>
      <w:r w:rsidR="007E3249" w:rsidRPr="00446541">
        <w:rPr>
          <w:rFonts w:ascii="Times New Roman" w:hAnsi="Times New Roman"/>
          <w:noProof w:val="0"/>
        </w:rPr>
        <w:t>ş</w:t>
      </w:r>
      <w:r w:rsidRPr="00446541">
        <w:rPr>
          <w:rFonts w:ascii="Times New Roman" w:hAnsi="Times New Roman"/>
          <w:noProof w:val="0"/>
        </w:rPr>
        <w:t>i prevenirea riscurilor</w:t>
      </w:r>
      <w:r w:rsidR="002A6331" w:rsidRPr="00446541">
        <w:rPr>
          <w:rFonts w:ascii="Times New Roman" w:hAnsi="Times New Roman"/>
          <w:noProof w:val="0"/>
        </w:rPr>
        <w:t xml:space="preserve"> și </w:t>
      </w:r>
      <w:r w:rsidRPr="00446541">
        <w:rPr>
          <w:rFonts w:ascii="Times New Roman" w:hAnsi="Times New Roman"/>
          <w:noProof w:val="0"/>
        </w:rPr>
        <w:t xml:space="preserve">adoptă măsurile necesare, după caz. </w:t>
      </w:r>
      <w:r w:rsidR="0064429B" w:rsidRPr="00446541">
        <w:rPr>
          <w:rFonts w:ascii="Times New Roman" w:hAnsi="Times New Roman"/>
          <w:noProof w:val="0"/>
        </w:rPr>
        <w:t>Deținător</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efectuează un audit periodic al sistemului său de farmacovigilen</w:t>
      </w:r>
      <w:r w:rsidR="007E3249" w:rsidRPr="00446541">
        <w:rPr>
          <w:rFonts w:ascii="Times New Roman" w:hAnsi="Times New Roman"/>
          <w:noProof w:val="0"/>
        </w:rPr>
        <w:t>ţ</w:t>
      </w:r>
      <w:r w:rsidRPr="00446541">
        <w:rPr>
          <w:rFonts w:ascii="Times New Roman" w:hAnsi="Times New Roman"/>
          <w:noProof w:val="0"/>
        </w:rPr>
        <w:t>ă. Acesta consemnează constatările principale ale auditului în dosarul standard al sistemului de farmacovigilen</w:t>
      </w:r>
      <w:r w:rsidR="007E3249" w:rsidRPr="00446541">
        <w:rPr>
          <w:rFonts w:ascii="Times New Roman" w:hAnsi="Times New Roman"/>
          <w:noProof w:val="0"/>
        </w:rPr>
        <w:t>ţ</w:t>
      </w:r>
      <w:r w:rsidRPr="00446541">
        <w:rPr>
          <w:rFonts w:ascii="Times New Roman" w:hAnsi="Times New Roman"/>
          <w:noProof w:val="0"/>
        </w:rPr>
        <w:t xml:space="preserve">ă </w:t>
      </w:r>
      <w:r w:rsidR="007E3249" w:rsidRPr="00446541">
        <w:rPr>
          <w:rFonts w:ascii="Times New Roman" w:hAnsi="Times New Roman"/>
          <w:noProof w:val="0"/>
        </w:rPr>
        <w:t>ş</w:t>
      </w:r>
      <w:r w:rsidRPr="00446541">
        <w:rPr>
          <w:rFonts w:ascii="Times New Roman" w:hAnsi="Times New Roman"/>
          <w:noProof w:val="0"/>
        </w:rPr>
        <w:t>i, pe baza constatărilor auditului, asigură elaborarea</w:t>
      </w:r>
      <w:r w:rsidR="002A6331" w:rsidRPr="00446541">
        <w:rPr>
          <w:rFonts w:ascii="Times New Roman" w:hAnsi="Times New Roman"/>
          <w:noProof w:val="0"/>
        </w:rPr>
        <w:t xml:space="preserve"> și </w:t>
      </w:r>
      <w:r w:rsidRPr="00446541">
        <w:rPr>
          <w:rFonts w:ascii="Times New Roman" w:hAnsi="Times New Roman"/>
          <w:noProof w:val="0"/>
        </w:rPr>
        <w:t xml:space="preserve">aplicarea unui plan </w:t>
      </w:r>
      <w:r w:rsidRPr="00446541">
        <w:rPr>
          <w:rFonts w:ascii="Times New Roman" w:hAnsi="Times New Roman"/>
          <w:noProof w:val="0"/>
        </w:rPr>
        <w:lastRenderedPageBreak/>
        <w:t>corespunzător de ac</w:t>
      </w:r>
      <w:r w:rsidR="007E3249" w:rsidRPr="00446541">
        <w:rPr>
          <w:rFonts w:ascii="Times New Roman" w:hAnsi="Times New Roman"/>
          <w:noProof w:val="0"/>
        </w:rPr>
        <w:t>ţ</w:t>
      </w:r>
      <w:r w:rsidRPr="00446541">
        <w:rPr>
          <w:rFonts w:ascii="Times New Roman" w:hAnsi="Times New Roman"/>
          <w:noProof w:val="0"/>
        </w:rPr>
        <w:t>iuni corective. După ce ac</w:t>
      </w:r>
      <w:r w:rsidR="007E3249" w:rsidRPr="00446541">
        <w:rPr>
          <w:rFonts w:ascii="Times New Roman" w:hAnsi="Times New Roman"/>
          <w:noProof w:val="0"/>
        </w:rPr>
        <w:t>ţ</w:t>
      </w:r>
      <w:r w:rsidRPr="00446541">
        <w:rPr>
          <w:rFonts w:ascii="Times New Roman" w:hAnsi="Times New Roman"/>
          <w:noProof w:val="0"/>
        </w:rPr>
        <w:t xml:space="preserve">iunile corective au fost aplicate pe deplin, consemnarea poate fi eliminată.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În cadrul sistemului de farmacovigilen</w:t>
      </w:r>
      <w:r w:rsidR="007E3249" w:rsidRPr="00446541">
        <w:rPr>
          <w:rFonts w:ascii="Times New Roman" w:hAnsi="Times New Roman"/>
          <w:noProof w:val="0"/>
        </w:rPr>
        <w:t>ţ</w:t>
      </w:r>
      <w:r w:rsidRPr="00446541">
        <w:rPr>
          <w:rFonts w:ascii="Times New Roman" w:hAnsi="Times New Roman"/>
          <w:noProof w:val="0"/>
        </w:rPr>
        <w:t xml:space="preserve">ă, </w:t>
      </w:r>
      <w:proofErr w:type="spellStart"/>
      <w:r w:rsidR="0064429B" w:rsidRPr="00446541">
        <w:rPr>
          <w:rFonts w:ascii="Times New Roman" w:hAnsi="Times New Roman"/>
          <w:noProof w:val="0"/>
        </w:rPr>
        <w:t>deținător</w:t>
      </w:r>
      <w:r w:rsidRPr="00446541">
        <w:rPr>
          <w:rFonts w:ascii="Times New Roman" w:hAnsi="Times New Roman"/>
          <w:noProof w:val="0"/>
        </w:rPr>
        <w:t>uilui</w:t>
      </w:r>
      <w:proofErr w:type="spellEnd"/>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îi revine obliga</w:t>
      </w:r>
      <w:r w:rsidR="007E3249" w:rsidRPr="00446541">
        <w:rPr>
          <w:rFonts w:ascii="Times New Roman" w:hAnsi="Times New Roman"/>
          <w:noProof w:val="0"/>
        </w:rPr>
        <w:t>ţ</w:t>
      </w:r>
      <w:r w:rsidRPr="00446541">
        <w:rPr>
          <w:rFonts w:ascii="Times New Roman" w:hAnsi="Times New Roman"/>
          <w:noProof w:val="0"/>
        </w:rPr>
        <w:t xml:space="preserve">ia: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să aibă în permanen</w:t>
      </w:r>
      <w:r w:rsidR="007E3249" w:rsidRPr="00446541">
        <w:rPr>
          <w:rFonts w:ascii="Times New Roman" w:hAnsi="Times New Roman"/>
          <w:noProof w:val="0"/>
        </w:rPr>
        <w:t>ţ</w:t>
      </w:r>
      <w:r w:rsidRPr="00446541">
        <w:rPr>
          <w:rFonts w:ascii="Times New Roman" w:hAnsi="Times New Roman"/>
          <w:noProof w:val="0"/>
        </w:rPr>
        <w:t xml:space="preserve">ă </w:t>
      </w:r>
      <w:r w:rsidR="007E3249" w:rsidRPr="00446541">
        <w:rPr>
          <w:rFonts w:ascii="Times New Roman" w:hAnsi="Times New Roman"/>
          <w:noProof w:val="0"/>
        </w:rPr>
        <w:t>ş</w:t>
      </w:r>
      <w:r w:rsidRPr="00446541">
        <w:rPr>
          <w:rFonts w:ascii="Times New Roman" w:hAnsi="Times New Roman"/>
          <w:noProof w:val="0"/>
        </w:rPr>
        <w:t>i continuu la dispozi</w:t>
      </w:r>
      <w:r w:rsidR="007E3249" w:rsidRPr="00446541">
        <w:rPr>
          <w:rFonts w:ascii="Times New Roman" w:hAnsi="Times New Roman"/>
          <w:noProof w:val="0"/>
        </w:rPr>
        <w:t>ţ</w:t>
      </w:r>
      <w:r w:rsidRPr="00446541">
        <w:rPr>
          <w:rFonts w:ascii="Times New Roman" w:hAnsi="Times New Roman"/>
          <w:noProof w:val="0"/>
        </w:rPr>
        <w:t>ia sa o persoană cu o calificare corespunzătoare, responsabilă de farmacovigilen</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să păstreze </w:t>
      </w:r>
      <w:r w:rsidR="007E3249" w:rsidRPr="00446541">
        <w:rPr>
          <w:rFonts w:ascii="Times New Roman" w:hAnsi="Times New Roman"/>
          <w:noProof w:val="0"/>
        </w:rPr>
        <w:t>ş</w:t>
      </w:r>
      <w:r w:rsidRPr="00446541">
        <w:rPr>
          <w:rFonts w:ascii="Times New Roman" w:hAnsi="Times New Roman"/>
          <w:noProof w:val="0"/>
        </w:rPr>
        <w:t>i să pună la dispozi</w:t>
      </w:r>
      <w:r w:rsidR="007E3249" w:rsidRPr="00446541">
        <w:rPr>
          <w:rFonts w:ascii="Times New Roman" w:hAnsi="Times New Roman"/>
          <w:noProof w:val="0"/>
        </w:rPr>
        <w:t>ţ</w:t>
      </w:r>
      <w:r w:rsidRPr="00446541">
        <w:rPr>
          <w:rFonts w:ascii="Times New Roman" w:hAnsi="Times New Roman"/>
          <w:noProof w:val="0"/>
        </w:rPr>
        <w:t>ie, la cerere, un dosar standard al sistemului de farmacovigilen</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să opereze un sistem de gestionare a riscurilor pentru fiecare medicament;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să monitorizeze rezultatele măsurilor de minimizare a riscurilor incluse în planul de gestionare a riscurilor sau a celor prevăzute ca</w:t>
      </w:r>
      <w:r w:rsidR="002A6331" w:rsidRPr="00446541">
        <w:rPr>
          <w:rFonts w:ascii="Times New Roman" w:hAnsi="Times New Roman"/>
          <w:noProof w:val="0"/>
        </w:rPr>
        <w:t xml:space="preserve"> și </w:t>
      </w:r>
      <w:r w:rsidRPr="00446541">
        <w:rPr>
          <w:rFonts w:ascii="Times New Roman" w:hAnsi="Times New Roman"/>
          <w:noProof w:val="0"/>
        </w:rPr>
        <w:t>condi</w:t>
      </w:r>
      <w:r w:rsidR="007E3249" w:rsidRPr="00446541">
        <w:rPr>
          <w:rFonts w:ascii="Times New Roman" w:hAnsi="Times New Roman"/>
          <w:noProof w:val="0"/>
        </w:rPr>
        <w:t>ţ</w:t>
      </w:r>
      <w:r w:rsidRPr="00446541">
        <w:rPr>
          <w:rFonts w:ascii="Times New Roman" w:hAnsi="Times New Roman"/>
          <w:noProof w:val="0"/>
        </w:rPr>
        <w:t>ii referitoare la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 xml:space="preserve">ă în conformitate cu articolele 17, 18;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să actualizeze sistemul de gestionare a riscurilor</w:t>
      </w:r>
      <w:r w:rsidR="002A6331" w:rsidRPr="00446541">
        <w:rPr>
          <w:rFonts w:ascii="Times New Roman" w:hAnsi="Times New Roman"/>
          <w:noProof w:val="0"/>
        </w:rPr>
        <w:t xml:space="preserve"> și </w:t>
      </w:r>
      <w:r w:rsidRPr="00446541">
        <w:rPr>
          <w:rFonts w:ascii="Times New Roman" w:hAnsi="Times New Roman"/>
          <w:noProof w:val="0"/>
        </w:rPr>
        <w:t>să monitorizeze datele de farmacovigilen</w:t>
      </w:r>
      <w:r w:rsidR="007E3249" w:rsidRPr="00446541">
        <w:rPr>
          <w:rFonts w:ascii="Times New Roman" w:hAnsi="Times New Roman"/>
          <w:noProof w:val="0"/>
        </w:rPr>
        <w:t>ţ</w:t>
      </w:r>
      <w:r w:rsidRPr="00446541">
        <w:rPr>
          <w:rFonts w:ascii="Times New Roman" w:hAnsi="Times New Roman"/>
          <w:noProof w:val="0"/>
        </w:rPr>
        <w:t>ă pentru a determina dacă au apărut riscuri noi, modificarea riscurilor existente sau a raportului riscuri/beneficii al medicamentelor. Persoana calificată men</w:t>
      </w:r>
      <w:r w:rsidR="007E3249" w:rsidRPr="00446541">
        <w:rPr>
          <w:rFonts w:ascii="Times New Roman" w:hAnsi="Times New Roman"/>
          <w:noProof w:val="0"/>
        </w:rPr>
        <w:t>ţ</w:t>
      </w:r>
      <w:r w:rsidRPr="00446541">
        <w:rPr>
          <w:rFonts w:ascii="Times New Roman" w:hAnsi="Times New Roman"/>
          <w:noProof w:val="0"/>
        </w:rPr>
        <w:t>ionată în alin. (1) punctul 1), al prezentului articol, î</w:t>
      </w:r>
      <w:r w:rsidR="007E3249" w:rsidRPr="00446541">
        <w:rPr>
          <w:rFonts w:ascii="Times New Roman" w:hAnsi="Times New Roman"/>
          <w:noProof w:val="0"/>
        </w:rPr>
        <w:t>ş</w:t>
      </w:r>
      <w:r w:rsidRPr="00446541">
        <w:rPr>
          <w:rFonts w:ascii="Times New Roman" w:hAnsi="Times New Roman"/>
          <w:noProof w:val="0"/>
        </w:rPr>
        <w:t>i are re</w:t>
      </w:r>
      <w:r w:rsidR="007E3249" w:rsidRPr="00446541">
        <w:rPr>
          <w:rFonts w:ascii="Times New Roman" w:hAnsi="Times New Roman"/>
          <w:noProof w:val="0"/>
        </w:rPr>
        <w:t>ş</w:t>
      </w:r>
      <w:r w:rsidRPr="00446541">
        <w:rPr>
          <w:rFonts w:ascii="Times New Roman" w:hAnsi="Times New Roman"/>
          <w:noProof w:val="0"/>
        </w:rPr>
        <w:t>edin</w:t>
      </w:r>
      <w:r w:rsidR="007E3249" w:rsidRPr="00446541">
        <w:rPr>
          <w:rFonts w:ascii="Times New Roman" w:hAnsi="Times New Roman"/>
          <w:noProof w:val="0"/>
        </w:rPr>
        <w:t>ţ</w:t>
      </w:r>
      <w:r w:rsidRPr="00446541">
        <w:rPr>
          <w:rFonts w:ascii="Times New Roman" w:hAnsi="Times New Roman"/>
          <w:noProof w:val="0"/>
        </w:rPr>
        <w:t>a</w:t>
      </w:r>
      <w:r w:rsidR="002A6331" w:rsidRPr="00446541">
        <w:rPr>
          <w:rFonts w:ascii="Times New Roman" w:hAnsi="Times New Roman"/>
          <w:noProof w:val="0"/>
        </w:rPr>
        <w:t xml:space="preserve"> și </w:t>
      </w:r>
      <w:r w:rsidRPr="00446541">
        <w:rPr>
          <w:rFonts w:ascii="Times New Roman" w:hAnsi="Times New Roman"/>
          <w:noProof w:val="0"/>
        </w:rPr>
        <w:t>î</w:t>
      </w:r>
      <w:r w:rsidR="007E3249" w:rsidRPr="00446541">
        <w:rPr>
          <w:rFonts w:ascii="Times New Roman" w:hAnsi="Times New Roman"/>
          <w:noProof w:val="0"/>
        </w:rPr>
        <w:t>ş</w:t>
      </w:r>
      <w:r w:rsidRPr="00446541">
        <w:rPr>
          <w:rFonts w:ascii="Times New Roman" w:hAnsi="Times New Roman"/>
          <w:noProof w:val="0"/>
        </w:rPr>
        <w:t>i desfă</w:t>
      </w:r>
      <w:r w:rsidR="007E3249" w:rsidRPr="00446541">
        <w:rPr>
          <w:rFonts w:ascii="Times New Roman" w:hAnsi="Times New Roman"/>
          <w:noProof w:val="0"/>
        </w:rPr>
        <w:t>ş</w:t>
      </w:r>
      <w:r w:rsidRPr="00446541">
        <w:rPr>
          <w:rFonts w:ascii="Times New Roman" w:hAnsi="Times New Roman"/>
          <w:noProof w:val="0"/>
        </w:rPr>
        <w:t>oară activitatea în Republica Moldova</w:t>
      </w:r>
      <w:r w:rsidR="002A6331" w:rsidRPr="00446541">
        <w:rPr>
          <w:rFonts w:ascii="Times New Roman" w:hAnsi="Times New Roman"/>
          <w:noProof w:val="0"/>
        </w:rPr>
        <w:t xml:space="preserve"> și </w:t>
      </w:r>
      <w:r w:rsidRPr="00446541">
        <w:rPr>
          <w:rFonts w:ascii="Times New Roman" w:hAnsi="Times New Roman"/>
          <w:noProof w:val="0"/>
        </w:rPr>
        <w:t>este responsabilă cu crearea</w:t>
      </w:r>
      <w:r w:rsidR="002A6331" w:rsidRPr="00446541">
        <w:rPr>
          <w:rFonts w:ascii="Times New Roman" w:hAnsi="Times New Roman"/>
          <w:noProof w:val="0"/>
        </w:rPr>
        <w:t xml:space="preserve"> și </w:t>
      </w:r>
      <w:r w:rsidRPr="00446541">
        <w:rPr>
          <w:rFonts w:ascii="Times New Roman" w:hAnsi="Times New Roman"/>
          <w:noProof w:val="0"/>
        </w:rPr>
        <w:t>gestionarea sistemului de farmacovigilen</w:t>
      </w:r>
      <w:r w:rsidR="007E3249" w:rsidRPr="00446541">
        <w:rPr>
          <w:rFonts w:ascii="Times New Roman" w:hAnsi="Times New Roman"/>
          <w:noProof w:val="0"/>
        </w:rPr>
        <w:t>ţ</w:t>
      </w:r>
      <w:r w:rsidRPr="00446541">
        <w:rPr>
          <w:rFonts w:ascii="Times New Roman" w:hAnsi="Times New Roman"/>
          <w:noProof w:val="0"/>
        </w:rPr>
        <w:t xml:space="preserve">ă.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trimite Agen</w:t>
      </w:r>
      <w:r w:rsidR="007E3249" w:rsidRPr="00446541">
        <w:rPr>
          <w:rFonts w:ascii="Times New Roman" w:hAnsi="Times New Roman"/>
          <w:noProof w:val="0"/>
        </w:rPr>
        <w:t>ţ</w:t>
      </w:r>
      <w:r w:rsidRPr="00446541">
        <w:rPr>
          <w:rFonts w:ascii="Times New Roman" w:hAnsi="Times New Roman"/>
          <w:noProof w:val="0"/>
        </w:rPr>
        <w:t>iei numele</w:t>
      </w:r>
      <w:r w:rsidR="002A6331" w:rsidRPr="00446541">
        <w:rPr>
          <w:rFonts w:ascii="Times New Roman" w:hAnsi="Times New Roman"/>
          <w:noProof w:val="0"/>
        </w:rPr>
        <w:t xml:space="preserve"> și </w:t>
      </w:r>
      <w:r w:rsidRPr="00446541">
        <w:rPr>
          <w:rFonts w:ascii="Times New Roman" w:hAnsi="Times New Roman"/>
          <w:noProof w:val="0"/>
        </w:rPr>
        <w:t>detaliile de contact ale persoanei calificate.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7</w:t>
      </w:r>
      <w:r w:rsidR="00D5607B" w:rsidRPr="00446541">
        <w:rPr>
          <w:rFonts w:ascii="Times New Roman" w:hAnsi="Times New Roman"/>
          <w:b/>
          <w:noProof w:val="0"/>
        </w:rPr>
        <w:t>9</w:t>
      </w:r>
      <w:r w:rsidRPr="00446541">
        <w:rPr>
          <w:rFonts w:ascii="Times New Roman" w:hAnsi="Times New Roman"/>
          <w:b/>
          <w:noProof w:val="0"/>
        </w:rPr>
        <w:t>.</w:t>
      </w:r>
      <w:r w:rsidRPr="00446541">
        <w:rPr>
          <w:rFonts w:ascii="Times New Roman" w:hAnsi="Times New Roman"/>
          <w:noProof w:val="0"/>
        </w:rPr>
        <w:t xml:space="preserve"> Sistem de gestionare a riscurilor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Fără a aduce atingere alin. (2), (3).si (4), al prezentului articol,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acordate înainte de intrarea în vigoare a prezentei legi, nu sunt obliga</w:t>
      </w:r>
      <w:r w:rsidR="007E3249" w:rsidRPr="00446541">
        <w:rPr>
          <w:rFonts w:ascii="Times New Roman" w:hAnsi="Times New Roman"/>
          <w:noProof w:val="0"/>
        </w:rPr>
        <w:t>ţ</w:t>
      </w:r>
      <w:r w:rsidRPr="00446541">
        <w:rPr>
          <w:rFonts w:ascii="Times New Roman" w:hAnsi="Times New Roman"/>
          <w:noProof w:val="0"/>
        </w:rPr>
        <w:t>i, prin derogare de la artico</w:t>
      </w:r>
      <w:r w:rsidR="001A4F68" w:rsidRPr="00446541">
        <w:rPr>
          <w:rFonts w:ascii="Times New Roman" w:hAnsi="Times New Roman"/>
          <w:noProof w:val="0"/>
        </w:rPr>
        <w:t>lul 7</w:t>
      </w:r>
      <w:r w:rsidR="00D5607B" w:rsidRPr="00446541">
        <w:rPr>
          <w:rFonts w:ascii="Times New Roman" w:hAnsi="Times New Roman"/>
          <w:noProof w:val="0"/>
        </w:rPr>
        <w:t>8</w:t>
      </w:r>
      <w:r w:rsidRPr="00446541">
        <w:rPr>
          <w:rFonts w:ascii="Times New Roman" w:hAnsi="Times New Roman"/>
          <w:noProof w:val="0"/>
        </w:rPr>
        <w:t xml:space="preserve"> alin (3) </w:t>
      </w:r>
      <w:proofErr w:type="spellStart"/>
      <w:r w:rsidR="00D5607B" w:rsidRPr="00446541">
        <w:rPr>
          <w:rFonts w:ascii="Times New Roman" w:hAnsi="Times New Roman"/>
          <w:noProof w:val="0"/>
        </w:rPr>
        <w:t>subalin</w:t>
      </w:r>
      <w:proofErr w:type="spellEnd"/>
      <w:r w:rsidR="00D5607B" w:rsidRPr="00446541">
        <w:rPr>
          <w:rFonts w:ascii="Times New Roman" w:hAnsi="Times New Roman"/>
          <w:noProof w:val="0"/>
        </w:rPr>
        <w:t>.</w:t>
      </w:r>
      <w:r w:rsidRPr="00446541">
        <w:rPr>
          <w:rFonts w:ascii="Times New Roman" w:hAnsi="Times New Roman"/>
          <w:noProof w:val="0"/>
        </w:rPr>
        <w:t xml:space="preserve"> 3), să opereze un sistem de gestionare a riscurilor pentru fiecare medicament.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Agenţia impune </w:t>
      </w:r>
      <w:r w:rsidR="0064429B" w:rsidRPr="00446541">
        <w:rPr>
          <w:rFonts w:ascii="Times New Roman" w:hAnsi="Times New Roman"/>
          <w:noProof w:val="0"/>
        </w:rPr>
        <w:t>deținător</w:t>
      </w:r>
      <w:r w:rsidR="00D5607B" w:rsidRPr="00446541">
        <w:rPr>
          <w:rFonts w:ascii="Times New Roman" w:hAnsi="Times New Roman"/>
          <w:noProof w:val="0"/>
        </w:rPr>
        <w:t>ul</w:t>
      </w:r>
      <w:r w:rsidRPr="00446541">
        <w:rPr>
          <w:rFonts w:ascii="Times New Roman" w:hAnsi="Times New Roman"/>
          <w:noProof w:val="0"/>
        </w:rPr>
        <w:t xml:space="preserve"> unei autoriza</w:t>
      </w:r>
      <w:r w:rsidR="007E3249" w:rsidRPr="00446541">
        <w:rPr>
          <w:rFonts w:ascii="Times New Roman" w:hAnsi="Times New Roman"/>
          <w:noProof w:val="0"/>
        </w:rPr>
        <w:t>ţ</w:t>
      </w:r>
      <w:r w:rsidRPr="00446541">
        <w:rPr>
          <w:rFonts w:ascii="Times New Roman" w:hAnsi="Times New Roman"/>
          <w:noProof w:val="0"/>
        </w:rPr>
        <w:t>ii de punere pe pia</w:t>
      </w:r>
      <w:r w:rsidR="007E3249" w:rsidRPr="00446541">
        <w:rPr>
          <w:rFonts w:ascii="Times New Roman" w:hAnsi="Times New Roman"/>
          <w:noProof w:val="0"/>
        </w:rPr>
        <w:t>ţ</w:t>
      </w:r>
      <w:r w:rsidRPr="00446541">
        <w:rPr>
          <w:rFonts w:ascii="Times New Roman" w:hAnsi="Times New Roman"/>
          <w:noProof w:val="0"/>
        </w:rPr>
        <w:t>ă obliga</w:t>
      </w:r>
      <w:r w:rsidR="007E3249" w:rsidRPr="00446541">
        <w:rPr>
          <w:rFonts w:ascii="Times New Roman" w:hAnsi="Times New Roman"/>
          <w:noProof w:val="0"/>
        </w:rPr>
        <w:t>ţ</w:t>
      </w:r>
      <w:r w:rsidRPr="00446541">
        <w:rPr>
          <w:rFonts w:ascii="Times New Roman" w:hAnsi="Times New Roman"/>
          <w:noProof w:val="0"/>
        </w:rPr>
        <w:t>ia să opereze un sistem de gestionare a riscurilor men</w:t>
      </w:r>
      <w:r w:rsidR="007E3249" w:rsidRPr="00446541">
        <w:rPr>
          <w:rFonts w:ascii="Times New Roman" w:hAnsi="Times New Roman"/>
          <w:noProof w:val="0"/>
        </w:rPr>
        <w:t>ţ</w:t>
      </w:r>
      <w:r w:rsidR="001A4F68" w:rsidRPr="00446541">
        <w:rPr>
          <w:rFonts w:ascii="Times New Roman" w:hAnsi="Times New Roman"/>
          <w:noProof w:val="0"/>
        </w:rPr>
        <w:t>ionat la articolul 7</w:t>
      </w:r>
      <w:r w:rsidR="00D5607B" w:rsidRPr="00446541">
        <w:rPr>
          <w:rFonts w:ascii="Times New Roman" w:hAnsi="Times New Roman"/>
          <w:noProof w:val="0"/>
        </w:rPr>
        <w:t>8</w:t>
      </w:r>
      <w:r w:rsidRPr="00446541">
        <w:rPr>
          <w:rFonts w:ascii="Times New Roman" w:hAnsi="Times New Roman"/>
          <w:noProof w:val="0"/>
        </w:rPr>
        <w:t xml:space="preserve"> alin. (3) </w:t>
      </w:r>
      <w:proofErr w:type="spellStart"/>
      <w:r w:rsidR="00D5607B" w:rsidRPr="00446541">
        <w:rPr>
          <w:rFonts w:ascii="Times New Roman" w:hAnsi="Times New Roman"/>
          <w:noProof w:val="0"/>
        </w:rPr>
        <w:t>subalin</w:t>
      </w:r>
      <w:proofErr w:type="spellEnd"/>
      <w:r w:rsidRPr="00446541">
        <w:rPr>
          <w:rFonts w:ascii="Times New Roman" w:hAnsi="Times New Roman"/>
          <w:noProof w:val="0"/>
        </w:rPr>
        <w:t>. 3) dacă există preocupări privind riscurile care pot influen</w:t>
      </w:r>
      <w:r w:rsidR="007E3249" w:rsidRPr="00446541">
        <w:rPr>
          <w:rFonts w:ascii="Times New Roman" w:hAnsi="Times New Roman"/>
          <w:noProof w:val="0"/>
        </w:rPr>
        <w:t>ţ</w:t>
      </w:r>
      <w:r w:rsidRPr="00446541">
        <w:rPr>
          <w:rFonts w:ascii="Times New Roman" w:hAnsi="Times New Roman"/>
          <w:noProof w:val="0"/>
        </w:rPr>
        <w:t xml:space="preserve">a raportul riscuri/beneficii al unui medicament autorizat. În acest context, Agenţia solicită, de asemenea, </w:t>
      </w:r>
      <w:r w:rsidR="0064429B" w:rsidRPr="00446541">
        <w:rPr>
          <w:rFonts w:ascii="Times New Roman" w:hAnsi="Times New Roman"/>
          <w:noProof w:val="0"/>
        </w:rPr>
        <w:t>deținătorului</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prezentarea unei descrieri detaliate a sistemului de gestionare a riscurilor pe care acesta inten</w:t>
      </w:r>
      <w:r w:rsidR="007E3249" w:rsidRPr="00446541">
        <w:rPr>
          <w:rFonts w:ascii="Times New Roman" w:hAnsi="Times New Roman"/>
          <w:noProof w:val="0"/>
        </w:rPr>
        <w:t>ţ</w:t>
      </w:r>
      <w:r w:rsidRPr="00446541">
        <w:rPr>
          <w:rFonts w:ascii="Times New Roman" w:hAnsi="Times New Roman"/>
          <w:noProof w:val="0"/>
        </w:rPr>
        <w:t>ionează să-l introducă pentru medicamentul în cauză. Impunerea unei astfel de obliga</w:t>
      </w:r>
      <w:r w:rsidR="007E3249" w:rsidRPr="00446541">
        <w:rPr>
          <w:rFonts w:ascii="Times New Roman" w:hAnsi="Times New Roman"/>
          <w:noProof w:val="0"/>
        </w:rPr>
        <w:t>ţ</w:t>
      </w:r>
      <w:r w:rsidRPr="00446541">
        <w:rPr>
          <w:rFonts w:ascii="Times New Roman" w:hAnsi="Times New Roman"/>
          <w:noProof w:val="0"/>
        </w:rPr>
        <w:t xml:space="preserve">ii se justifică în mod corespunzător, se notifică în scris </w:t>
      </w:r>
      <w:r w:rsidR="007E3249" w:rsidRPr="00446541">
        <w:rPr>
          <w:rFonts w:ascii="Times New Roman" w:hAnsi="Times New Roman"/>
          <w:noProof w:val="0"/>
        </w:rPr>
        <w:t>ş</w:t>
      </w:r>
      <w:r w:rsidRPr="00446541">
        <w:rPr>
          <w:rFonts w:ascii="Times New Roman" w:hAnsi="Times New Roman"/>
          <w:noProof w:val="0"/>
        </w:rPr>
        <w:t>i trebuie să includă termenul pentru prezentarea descrierii detaliate a sistemului de gestionare a riscurilor.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Agenţia oferă </w:t>
      </w:r>
      <w:r w:rsidR="0064429B" w:rsidRPr="00446541">
        <w:rPr>
          <w:rFonts w:ascii="Times New Roman" w:hAnsi="Times New Roman"/>
          <w:noProof w:val="0"/>
        </w:rPr>
        <w:t>deținătorului</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posibilitatea de a prezenta în scris observa</w:t>
      </w:r>
      <w:r w:rsidR="007E3249" w:rsidRPr="00446541">
        <w:rPr>
          <w:rFonts w:ascii="Times New Roman" w:hAnsi="Times New Roman"/>
          <w:noProof w:val="0"/>
        </w:rPr>
        <w:t>ţ</w:t>
      </w:r>
      <w:r w:rsidRPr="00446541">
        <w:rPr>
          <w:rFonts w:ascii="Times New Roman" w:hAnsi="Times New Roman"/>
          <w:noProof w:val="0"/>
        </w:rPr>
        <w:t>ii referitoare la impunerea obliga</w:t>
      </w:r>
      <w:r w:rsidR="007E3249" w:rsidRPr="00446541">
        <w:rPr>
          <w:rFonts w:ascii="Times New Roman" w:hAnsi="Times New Roman"/>
          <w:noProof w:val="0"/>
        </w:rPr>
        <w:t>ţ</w:t>
      </w:r>
      <w:r w:rsidRPr="00446541">
        <w:rPr>
          <w:rFonts w:ascii="Times New Roman" w:hAnsi="Times New Roman"/>
          <w:noProof w:val="0"/>
        </w:rPr>
        <w:t>iei în termenul stabilit de aceasta, la cererea</w:t>
      </w:r>
      <w:r w:rsidR="0030399A" w:rsidRPr="00446541">
        <w:rPr>
          <w:rFonts w:ascii="Times New Roman" w:hAnsi="Times New Roman"/>
          <w:noProof w:val="0"/>
        </w:rPr>
        <w:t xml:space="preserve"> </w:t>
      </w:r>
      <w:r w:rsidR="0064429B" w:rsidRPr="00446541">
        <w:rPr>
          <w:rFonts w:ascii="Times New Roman" w:hAnsi="Times New Roman"/>
          <w:noProof w:val="0"/>
        </w:rPr>
        <w:t>deținător</w:t>
      </w:r>
      <w:r w:rsidRPr="00446541">
        <w:rPr>
          <w:rFonts w:ascii="Times New Roman" w:hAnsi="Times New Roman"/>
          <w:noProof w:val="0"/>
        </w:rPr>
        <w:t>u</w:t>
      </w:r>
      <w:r w:rsidR="00D5607B" w:rsidRPr="00446541">
        <w:rPr>
          <w:rFonts w:ascii="Times New Roman" w:hAnsi="Times New Roman"/>
          <w:noProof w:val="0"/>
        </w:rPr>
        <w:t>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formulată în termen de 30 de zile de la notificarea în scris a obliga</w:t>
      </w:r>
      <w:r w:rsidR="007E3249" w:rsidRPr="00446541">
        <w:rPr>
          <w:rFonts w:ascii="Times New Roman" w:hAnsi="Times New Roman"/>
          <w:noProof w:val="0"/>
        </w:rPr>
        <w:t>ţ</w:t>
      </w:r>
      <w:r w:rsidRPr="00446541">
        <w:rPr>
          <w:rFonts w:ascii="Times New Roman" w:hAnsi="Times New Roman"/>
          <w:noProof w:val="0"/>
        </w:rPr>
        <w:t>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Pe baza observa</w:t>
      </w:r>
      <w:r w:rsidR="007E3249" w:rsidRPr="00446541">
        <w:rPr>
          <w:rFonts w:ascii="Times New Roman" w:hAnsi="Times New Roman"/>
          <w:noProof w:val="0"/>
        </w:rPr>
        <w:t>ţ</w:t>
      </w:r>
      <w:r w:rsidRPr="00446541">
        <w:rPr>
          <w:rFonts w:ascii="Times New Roman" w:hAnsi="Times New Roman"/>
          <w:noProof w:val="0"/>
        </w:rPr>
        <w:t xml:space="preserve">iilor prezentate în scris de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Agenţia va retrage sau va confirma obliga</w:t>
      </w:r>
      <w:r w:rsidR="007E3249" w:rsidRPr="00446541">
        <w:rPr>
          <w:rFonts w:ascii="Times New Roman" w:hAnsi="Times New Roman"/>
          <w:noProof w:val="0"/>
        </w:rPr>
        <w:t>ţ</w:t>
      </w:r>
      <w:r w:rsidRPr="00446541">
        <w:rPr>
          <w:rFonts w:ascii="Times New Roman" w:hAnsi="Times New Roman"/>
          <w:noProof w:val="0"/>
        </w:rPr>
        <w:t>ia în cauză. În cazul în care autoritatea competentă na</w:t>
      </w:r>
      <w:r w:rsidR="007E3249" w:rsidRPr="00446541">
        <w:rPr>
          <w:rFonts w:ascii="Times New Roman" w:hAnsi="Times New Roman"/>
          <w:noProof w:val="0"/>
        </w:rPr>
        <w:t>ţ</w:t>
      </w:r>
      <w:r w:rsidRPr="00446541">
        <w:rPr>
          <w:rFonts w:ascii="Times New Roman" w:hAnsi="Times New Roman"/>
          <w:noProof w:val="0"/>
        </w:rPr>
        <w:t>ională confirmă obliga</w:t>
      </w:r>
      <w:r w:rsidR="007E3249" w:rsidRPr="00446541">
        <w:rPr>
          <w:rFonts w:ascii="Times New Roman" w:hAnsi="Times New Roman"/>
          <w:noProof w:val="0"/>
        </w:rPr>
        <w:t>ţ</w:t>
      </w:r>
      <w:r w:rsidRPr="00446541">
        <w:rPr>
          <w:rFonts w:ascii="Times New Roman" w:hAnsi="Times New Roman"/>
          <w:noProof w:val="0"/>
        </w:rPr>
        <w:t>ia,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ă se modifică în mod corespunzător pentru a include măsurile care trebuie luate în cadrul sistemului de gestionare a riscurilor sub forma unor condi</w:t>
      </w:r>
      <w:r w:rsidR="007E3249" w:rsidRPr="00446541">
        <w:rPr>
          <w:rFonts w:ascii="Times New Roman" w:hAnsi="Times New Roman"/>
          <w:noProof w:val="0"/>
        </w:rPr>
        <w:t>ţ</w:t>
      </w:r>
      <w:r w:rsidRPr="00446541">
        <w:rPr>
          <w:rFonts w:ascii="Times New Roman" w:hAnsi="Times New Roman"/>
          <w:noProof w:val="0"/>
        </w:rPr>
        <w:t xml:space="preserve">ii pentru autorizarea </w:t>
      </w:r>
      <w:r w:rsidR="0012748D" w:rsidRPr="00446541">
        <w:rPr>
          <w:rFonts w:ascii="Times New Roman" w:hAnsi="Times New Roman"/>
          <w:noProof w:val="0"/>
        </w:rPr>
        <w:t>punerii pe piață</w:t>
      </w:r>
      <w:r w:rsidRPr="00446541">
        <w:rPr>
          <w:rFonts w:ascii="Times New Roman" w:hAnsi="Times New Roman"/>
          <w:noProof w:val="0"/>
        </w:rPr>
        <w:t>, astfel cum este prevăzut la articolul 18 alin. (1).</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 xml:space="preserve">Articolul </w:t>
      </w:r>
      <w:r w:rsidR="00D5607B" w:rsidRPr="00446541">
        <w:rPr>
          <w:rFonts w:ascii="Times New Roman" w:hAnsi="Times New Roman"/>
          <w:b/>
          <w:noProof w:val="0"/>
        </w:rPr>
        <w:t>80</w:t>
      </w:r>
      <w:r w:rsidRPr="00446541">
        <w:rPr>
          <w:rFonts w:ascii="Times New Roman" w:hAnsi="Times New Roman"/>
          <w:b/>
          <w:noProof w:val="0"/>
        </w:rPr>
        <w:t>.</w:t>
      </w:r>
      <w:r w:rsidRPr="00446541">
        <w:rPr>
          <w:rFonts w:ascii="Times New Roman" w:hAnsi="Times New Roman"/>
          <w:noProof w:val="0"/>
        </w:rPr>
        <w:t xml:space="preserve"> Fondurile pentru activităţile legate de farmacovigilenţă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Gestionarea fondurilor destinate activită</w:t>
      </w:r>
      <w:r w:rsidR="007E3249" w:rsidRPr="00446541">
        <w:rPr>
          <w:rFonts w:ascii="Times New Roman" w:hAnsi="Times New Roman"/>
          <w:noProof w:val="0"/>
        </w:rPr>
        <w:t>ţ</w:t>
      </w:r>
      <w:r w:rsidRPr="00446541">
        <w:rPr>
          <w:rFonts w:ascii="Times New Roman" w:hAnsi="Times New Roman"/>
          <w:noProof w:val="0"/>
        </w:rPr>
        <w:t>ilor legate de farmacovigilen</w:t>
      </w:r>
      <w:r w:rsidR="007E3249" w:rsidRPr="00446541">
        <w:rPr>
          <w:rFonts w:ascii="Times New Roman" w:hAnsi="Times New Roman"/>
          <w:noProof w:val="0"/>
        </w:rPr>
        <w:t>ţ</w:t>
      </w:r>
      <w:r w:rsidRPr="00446541">
        <w:rPr>
          <w:rFonts w:ascii="Times New Roman" w:hAnsi="Times New Roman"/>
          <w:noProof w:val="0"/>
        </w:rPr>
        <w:t>ă, de func</w:t>
      </w:r>
      <w:r w:rsidR="007E3249" w:rsidRPr="00446541">
        <w:rPr>
          <w:rFonts w:ascii="Times New Roman" w:hAnsi="Times New Roman"/>
          <w:noProof w:val="0"/>
        </w:rPr>
        <w:t>ţ</w:t>
      </w:r>
      <w:r w:rsidRPr="00446541">
        <w:rPr>
          <w:rFonts w:ascii="Times New Roman" w:hAnsi="Times New Roman"/>
          <w:noProof w:val="0"/>
        </w:rPr>
        <w:t>ionarea re</w:t>
      </w:r>
      <w:r w:rsidR="007E3249" w:rsidRPr="00446541">
        <w:rPr>
          <w:rFonts w:ascii="Times New Roman" w:hAnsi="Times New Roman"/>
          <w:noProof w:val="0"/>
        </w:rPr>
        <w:t>ţ</w:t>
      </w:r>
      <w:r w:rsidRPr="00446541">
        <w:rPr>
          <w:rFonts w:ascii="Times New Roman" w:hAnsi="Times New Roman"/>
          <w:noProof w:val="0"/>
        </w:rPr>
        <w:t>elelor de comunica</w:t>
      </w:r>
      <w:r w:rsidR="007E3249" w:rsidRPr="00446541">
        <w:rPr>
          <w:rFonts w:ascii="Times New Roman" w:hAnsi="Times New Roman"/>
          <w:noProof w:val="0"/>
        </w:rPr>
        <w:t>ţ</w:t>
      </w:r>
      <w:r w:rsidRPr="00446541">
        <w:rPr>
          <w:rFonts w:ascii="Times New Roman" w:hAnsi="Times New Roman"/>
          <w:noProof w:val="0"/>
        </w:rPr>
        <w:t xml:space="preserve">ii </w:t>
      </w:r>
      <w:r w:rsidR="007E3249" w:rsidRPr="00446541">
        <w:rPr>
          <w:rFonts w:ascii="Times New Roman" w:hAnsi="Times New Roman"/>
          <w:noProof w:val="0"/>
        </w:rPr>
        <w:t>ş</w:t>
      </w:r>
      <w:r w:rsidRPr="00446541">
        <w:rPr>
          <w:rFonts w:ascii="Times New Roman" w:hAnsi="Times New Roman"/>
          <w:noProof w:val="0"/>
        </w:rPr>
        <w:t>i de supravegherea pie</w:t>
      </w:r>
      <w:r w:rsidR="007E3249" w:rsidRPr="00446541">
        <w:rPr>
          <w:rFonts w:ascii="Times New Roman" w:hAnsi="Times New Roman"/>
          <w:noProof w:val="0"/>
        </w:rPr>
        <w:t>ţ</w:t>
      </w:r>
      <w:r w:rsidRPr="00446541">
        <w:rPr>
          <w:rFonts w:ascii="Times New Roman" w:hAnsi="Times New Roman"/>
          <w:noProof w:val="0"/>
        </w:rPr>
        <w:t>ei se află permanent sub controlul Agenţiei, pentru a garanta independen</w:t>
      </w:r>
      <w:r w:rsidR="007E3249" w:rsidRPr="00446541">
        <w:rPr>
          <w:rFonts w:ascii="Times New Roman" w:hAnsi="Times New Roman"/>
          <w:noProof w:val="0"/>
        </w:rPr>
        <w:t>ţ</w:t>
      </w:r>
      <w:r w:rsidRPr="00446541">
        <w:rPr>
          <w:rFonts w:ascii="Times New Roman" w:hAnsi="Times New Roman"/>
          <w:noProof w:val="0"/>
        </w:rPr>
        <w:t>a în exercitarea activită</w:t>
      </w:r>
      <w:r w:rsidR="007E3249" w:rsidRPr="00446541">
        <w:rPr>
          <w:rFonts w:ascii="Times New Roman" w:hAnsi="Times New Roman"/>
          <w:noProof w:val="0"/>
        </w:rPr>
        <w:t>ţ</w:t>
      </w:r>
      <w:r w:rsidRPr="00446541">
        <w:rPr>
          <w:rFonts w:ascii="Times New Roman" w:hAnsi="Times New Roman"/>
          <w:noProof w:val="0"/>
        </w:rPr>
        <w:t>ilor respective de farmacovigilen</w:t>
      </w:r>
      <w:r w:rsidR="007E3249" w:rsidRPr="00446541">
        <w:rPr>
          <w:rFonts w:ascii="Times New Roman" w:hAnsi="Times New Roman"/>
          <w:noProof w:val="0"/>
        </w:rPr>
        <w:t>ţ</w:t>
      </w:r>
      <w:r w:rsidRPr="00446541">
        <w:rPr>
          <w:rFonts w:ascii="Times New Roman" w:hAnsi="Times New Roman"/>
          <w:noProof w:val="0"/>
        </w:rPr>
        <w:t>ă. Agenţia percepe taxe</w:t>
      </w:r>
      <w:r w:rsidR="002A6331" w:rsidRPr="00446541">
        <w:rPr>
          <w:rFonts w:ascii="Times New Roman" w:hAnsi="Times New Roman"/>
          <w:noProof w:val="0"/>
        </w:rPr>
        <w:t xml:space="preserve"> și </w:t>
      </w:r>
      <w:r w:rsidRPr="00446541">
        <w:rPr>
          <w:rFonts w:ascii="Times New Roman" w:hAnsi="Times New Roman"/>
          <w:noProof w:val="0"/>
        </w:rPr>
        <w:t xml:space="preserve">tarife de la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ă în vederea efectuării acestor activită</w:t>
      </w:r>
      <w:r w:rsidR="007E3249" w:rsidRPr="00446541">
        <w:rPr>
          <w:rFonts w:ascii="Times New Roman" w:hAnsi="Times New Roman"/>
          <w:noProof w:val="0"/>
        </w:rPr>
        <w:t>ţ</w:t>
      </w:r>
      <w:r w:rsidRPr="00446541">
        <w:rPr>
          <w:rFonts w:ascii="Times New Roman" w:hAnsi="Times New Roman"/>
          <w:noProof w:val="0"/>
        </w:rPr>
        <w:t>i de către autorită</w:t>
      </w:r>
      <w:r w:rsidR="007E3249" w:rsidRPr="00446541">
        <w:rPr>
          <w:rFonts w:ascii="Times New Roman" w:hAnsi="Times New Roman"/>
          <w:noProof w:val="0"/>
        </w:rPr>
        <w:t>ţ</w:t>
      </w:r>
      <w:r w:rsidRPr="00446541">
        <w:rPr>
          <w:rFonts w:ascii="Times New Roman" w:hAnsi="Times New Roman"/>
          <w:noProof w:val="0"/>
        </w:rPr>
        <w:t>ile competente na</w:t>
      </w:r>
      <w:r w:rsidR="007E3249" w:rsidRPr="00446541">
        <w:rPr>
          <w:rFonts w:ascii="Times New Roman" w:hAnsi="Times New Roman"/>
          <w:noProof w:val="0"/>
        </w:rPr>
        <w:t>ţ</w:t>
      </w:r>
      <w:r w:rsidRPr="00446541">
        <w:rPr>
          <w:rFonts w:ascii="Times New Roman" w:hAnsi="Times New Roman"/>
          <w:noProof w:val="0"/>
        </w:rPr>
        <w:t>ionale cu condi</w:t>
      </w:r>
      <w:r w:rsidR="007E3249" w:rsidRPr="00446541">
        <w:rPr>
          <w:rFonts w:ascii="Times New Roman" w:hAnsi="Times New Roman"/>
          <w:noProof w:val="0"/>
        </w:rPr>
        <w:t>ţ</w:t>
      </w:r>
      <w:r w:rsidRPr="00446541">
        <w:rPr>
          <w:rFonts w:ascii="Times New Roman" w:hAnsi="Times New Roman"/>
          <w:noProof w:val="0"/>
        </w:rPr>
        <w:t>ia ca independen</w:t>
      </w:r>
      <w:r w:rsidR="007E3249" w:rsidRPr="00446541">
        <w:rPr>
          <w:rFonts w:ascii="Times New Roman" w:hAnsi="Times New Roman"/>
          <w:noProof w:val="0"/>
        </w:rPr>
        <w:t>ţ</w:t>
      </w:r>
      <w:r w:rsidRPr="00446541">
        <w:rPr>
          <w:rFonts w:ascii="Times New Roman" w:hAnsi="Times New Roman"/>
          <w:noProof w:val="0"/>
        </w:rPr>
        <w:t>a acestora să fie în mod strict garantată în exercitarea activită</w:t>
      </w:r>
      <w:r w:rsidR="007E3249" w:rsidRPr="00446541">
        <w:rPr>
          <w:rFonts w:ascii="Times New Roman" w:hAnsi="Times New Roman"/>
          <w:noProof w:val="0"/>
        </w:rPr>
        <w:t>ţ</w:t>
      </w:r>
      <w:r w:rsidRPr="00446541">
        <w:rPr>
          <w:rFonts w:ascii="Times New Roman" w:hAnsi="Times New Roman"/>
          <w:noProof w:val="0"/>
        </w:rPr>
        <w:t>ilor respective de farmacovigilen</w:t>
      </w:r>
      <w:r w:rsidR="007E3249" w:rsidRPr="00446541">
        <w:rPr>
          <w:rFonts w:ascii="Times New Roman" w:hAnsi="Times New Roman"/>
          <w:noProof w:val="0"/>
        </w:rPr>
        <w:t>ţ</w:t>
      </w:r>
      <w:r w:rsidRPr="00446541">
        <w:rPr>
          <w:rFonts w:ascii="Times New Roman" w:hAnsi="Times New Roman"/>
          <w:noProof w:val="0"/>
        </w:rPr>
        <w:t>ă.</w:t>
      </w:r>
      <w:r w:rsidR="0017551A"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Capitolul II TRANSPAREN</w:t>
      </w:r>
      <w:r w:rsidR="007E3249" w:rsidRPr="00446541">
        <w:rPr>
          <w:rFonts w:ascii="Times New Roman" w:hAnsi="Times New Roman"/>
          <w:b/>
          <w:noProof w:val="0"/>
        </w:rPr>
        <w:t>Ţ</w:t>
      </w:r>
      <w:r w:rsidRPr="00446541">
        <w:rPr>
          <w:rFonts w:ascii="Times New Roman" w:hAnsi="Times New Roman"/>
          <w:b/>
          <w:noProof w:val="0"/>
        </w:rPr>
        <w:t>Ă</w:t>
      </w:r>
      <w:r w:rsidR="002A6331" w:rsidRPr="00446541">
        <w:rPr>
          <w:rFonts w:ascii="Times New Roman" w:hAnsi="Times New Roman"/>
          <w:b/>
          <w:noProof w:val="0"/>
        </w:rPr>
        <w:t xml:space="preserve"> și </w:t>
      </w:r>
      <w:r w:rsidRPr="00446541">
        <w:rPr>
          <w:rFonts w:ascii="Times New Roman" w:hAnsi="Times New Roman"/>
          <w:b/>
          <w:noProof w:val="0"/>
        </w:rPr>
        <w:t>COMUNICĂRI</w:t>
      </w:r>
    </w:p>
    <w:p w:rsidR="00434938" w:rsidRPr="00446541" w:rsidRDefault="00434938" w:rsidP="009929F6">
      <w:pPr>
        <w:shd w:val="clear" w:color="auto" w:fill="FFFFFF" w:themeFill="background1"/>
        <w:ind w:firstLine="709"/>
        <w:jc w:val="both"/>
        <w:rPr>
          <w:rFonts w:ascii="Times New Roman" w:hAnsi="Times New Roman"/>
          <w:b/>
          <w:noProof w:val="0"/>
        </w:rPr>
      </w:pPr>
      <w:r w:rsidRPr="00446541">
        <w:rPr>
          <w:rFonts w:ascii="Times New Roman" w:hAnsi="Times New Roman"/>
          <w:b/>
          <w:noProof w:val="0"/>
        </w:rPr>
        <w:t>Articolul 8</w:t>
      </w:r>
      <w:r w:rsidR="00D5607B" w:rsidRPr="00446541">
        <w:rPr>
          <w:rFonts w:ascii="Times New Roman" w:hAnsi="Times New Roman"/>
          <w:b/>
          <w:noProof w:val="0"/>
        </w:rPr>
        <w:t>1</w:t>
      </w:r>
      <w:r w:rsidRPr="00446541">
        <w:rPr>
          <w:rFonts w:ascii="Times New Roman" w:hAnsi="Times New Roman"/>
          <w:b/>
          <w:noProof w:val="0"/>
        </w:rPr>
        <w:t>. Informa</w:t>
      </w:r>
      <w:r w:rsidR="007E3249" w:rsidRPr="00446541">
        <w:rPr>
          <w:rFonts w:ascii="Times New Roman" w:hAnsi="Times New Roman"/>
          <w:b/>
          <w:noProof w:val="0"/>
        </w:rPr>
        <w:t>ţ</w:t>
      </w:r>
      <w:r w:rsidRPr="00446541">
        <w:rPr>
          <w:rFonts w:ascii="Times New Roman" w:hAnsi="Times New Roman"/>
          <w:b/>
          <w:noProof w:val="0"/>
        </w:rPr>
        <w:t>ii publice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Agenţia creează</w:t>
      </w:r>
      <w:r w:rsidR="002A6331" w:rsidRPr="00446541">
        <w:rPr>
          <w:rFonts w:ascii="Times New Roman" w:hAnsi="Times New Roman"/>
          <w:noProof w:val="0"/>
        </w:rPr>
        <w:t xml:space="preserve"> și </w:t>
      </w:r>
      <w:r w:rsidRPr="00446541">
        <w:rPr>
          <w:rFonts w:ascii="Times New Roman" w:hAnsi="Times New Roman"/>
          <w:noProof w:val="0"/>
        </w:rPr>
        <w:t>gestionează un portal web privin</w:t>
      </w:r>
      <w:r w:rsidR="0030399A" w:rsidRPr="00446541">
        <w:rPr>
          <w:rFonts w:ascii="Times New Roman" w:hAnsi="Times New Roman"/>
          <w:noProof w:val="0"/>
        </w:rPr>
        <w:t>d</w:t>
      </w:r>
      <w:r w:rsidRPr="00446541">
        <w:rPr>
          <w:rFonts w:ascii="Times New Roman" w:hAnsi="Times New Roman"/>
          <w:noProof w:val="0"/>
        </w:rPr>
        <w:t xml:space="preserve"> medicamentele </w:t>
      </w:r>
      <w:proofErr w:type="spellStart"/>
      <w:r w:rsidR="0030399A" w:rsidRPr="00446541">
        <w:rPr>
          <w:rFonts w:ascii="Times New Roman" w:hAnsi="Times New Roman"/>
          <w:noProof w:val="0"/>
        </w:rPr>
        <w:t>asigurînd</w:t>
      </w:r>
      <w:proofErr w:type="spellEnd"/>
      <w:r w:rsidRPr="00446541">
        <w:rPr>
          <w:rFonts w:ascii="Times New Roman" w:hAnsi="Times New Roman"/>
          <w:noProof w:val="0"/>
        </w:rPr>
        <w:t xml:space="preserve"> legătura electronică cu alte portaluri web privind medicamentele cu gestionarii cărora are încheiate acorduri de colaborare</w:t>
      </w:r>
      <w:r w:rsidR="002A6331" w:rsidRPr="00446541">
        <w:rPr>
          <w:rFonts w:ascii="Times New Roman" w:hAnsi="Times New Roman"/>
          <w:noProof w:val="0"/>
        </w:rPr>
        <w:t xml:space="preserve"> și </w:t>
      </w:r>
      <w:r w:rsidRPr="00446541">
        <w:rPr>
          <w:rFonts w:ascii="Times New Roman" w:hAnsi="Times New Roman"/>
          <w:noProof w:val="0"/>
        </w:rPr>
        <w:t>prin care face public următoarele: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rapoartele publice de evaluare, înso</w:t>
      </w:r>
      <w:r w:rsidR="007E3249" w:rsidRPr="00446541">
        <w:rPr>
          <w:rFonts w:ascii="Times New Roman" w:hAnsi="Times New Roman"/>
          <w:noProof w:val="0"/>
        </w:rPr>
        <w:t>ţ</w:t>
      </w:r>
      <w:r w:rsidRPr="00446541">
        <w:rPr>
          <w:rFonts w:ascii="Times New Roman" w:hAnsi="Times New Roman"/>
          <w:noProof w:val="0"/>
        </w:rPr>
        <w:t xml:space="preserve">ite de un rezumat al acestora;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rezumatele caracteristicilor produselor</w:t>
      </w:r>
      <w:r w:rsidR="002A6331" w:rsidRPr="00446541">
        <w:rPr>
          <w:rFonts w:ascii="Times New Roman" w:hAnsi="Times New Roman"/>
          <w:noProof w:val="0"/>
        </w:rPr>
        <w:t xml:space="preserve"> și </w:t>
      </w:r>
      <w:r w:rsidRPr="00446541">
        <w:rPr>
          <w:rFonts w:ascii="Times New Roman" w:hAnsi="Times New Roman"/>
          <w:noProof w:val="0"/>
        </w:rPr>
        <w:t>prospectele ce înso</w:t>
      </w:r>
      <w:r w:rsidR="007E3249" w:rsidRPr="00446541">
        <w:rPr>
          <w:rFonts w:ascii="Times New Roman" w:hAnsi="Times New Roman"/>
          <w:noProof w:val="0"/>
        </w:rPr>
        <w:t>ţ</w:t>
      </w:r>
      <w:r w:rsidRPr="00446541">
        <w:rPr>
          <w:rFonts w:ascii="Times New Roman" w:hAnsi="Times New Roman"/>
          <w:noProof w:val="0"/>
        </w:rPr>
        <w:t xml:space="preserve">esc ambalajele;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(c) rezumatele planurilor de gestionare a riscurilor pentru medicamentele autorizate în conformitate cu prezenta directivă;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 o listă de medicamente care sunt supuse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unei monitorizări suplimentare;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(e) informa</w:t>
      </w:r>
      <w:r w:rsidR="007E3249" w:rsidRPr="00446541">
        <w:rPr>
          <w:rFonts w:ascii="Times New Roman" w:hAnsi="Times New Roman"/>
          <w:noProof w:val="0"/>
        </w:rPr>
        <w:t>ţ</w:t>
      </w:r>
      <w:r w:rsidRPr="00446541">
        <w:rPr>
          <w:rFonts w:ascii="Times New Roman" w:hAnsi="Times New Roman"/>
          <w:noProof w:val="0"/>
        </w:rPr>
        <w:t>ii privind modalită</w:t>
      </w:r>
      <w:r w:rsidR="007E3249" w:rsidRPr="00446541">
        <w:rPr>
          <w:rFonts w:ascii="Times New Roman" w:hAnsi="Times New Roman"/>
          <w:noProof w:val="0"/>
        </w:rPr>
        <w:t>ţ</w:t>
      </w:r>
      <w:r w:rsidRPr="00446541">
        <w:rPr>
          <w:rFonts w:ascii="Times New Roman" w:hAnsi="Times New Roman"/>
          <w:noProof w:val="0"/>
        </w:rPr>
        <w:t>ile diferite pentru raportarea către Agenţie a reac</w:t>
      </w:r>
      <w:r w:rsidR="007E3249" w:rsidRPr="00446541">
        <w:rPr>
          <w:rFonts w:ascii="Times New Roman" w:hAnsi="Times New Roman"/>
          <w:noProof w:val="0"/>
        </w:rPr>
        <w:t>ţ</w:t>
      </w:r>
      <w:r w:rsidRPr="00446541">
        <w:rPr>
          <w:rFonts w:ascii="Times New Roman" w:hAnsi="Times New Roman"/>
          <w:noProof w:val="0"/>
        </w:rPr>
        <w:t>iilor adverse suspectate la medicamente de către cadrele medicale</w:t>
      </w:r>
      <w:r w:rsidR="002A6331" w:rsidRPr="00446541">
        <w:rPr>
          <w:rFonts w:ascii="Times New Roman" w:hAnsi="Times New Roman"/>
          <w:noProof w:val="0"/>
        </w:rPr>
        <w:t xml:space="preserve"> și </w:t>
      </w:r>
      <w:r w:rsidRPr="00446541">
        <w:rPr>
          <w:rFonts w:ascii="Times New Roman" w:hAnsi="Times New Roman"/>
          <w:noProof w:val="0"/>
        </w:rPr>
        <w:t>de către pacien</w:t>
      </w:r>
      <w:r w:rsidR="007E3249" w:rsidRPr="00446541">
        <w:rPr>
          <w:rFonts w:ascii="Times New Roman" w:hAnsi="Times New Roman"/>
          <w:noProof w:val="0"/>
        </w:rPr>
        <w:t>ţ</w:t>
      </w:r>
      <w:r w:rsidRPr="00446541">
        <w:rPr>
          <w:rFonts w:ascii="Times New Roman" w:hAnsi="Times New Roman"/>
          <w:noProof w:val="0"/>
        </w:rPr>
        <w:t xml:space="preserve">i, inclusiv privind formularele electronice standard structurate.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De îndată ce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inten</w:t>
      </w:r>
      <w:r w:rsidR="007E3249" w:rsidRPr="00446541">
        <w:rPr>
          <w:rFonts w:ascii="Times New Roman" w:hAnsi="Times New Roman"/>
          <w:noProof w:val="0"/>
        </w:rPr>
        <w:t>ţ</w:t>
      </w:r>
      <w:r w:rsidRPr="00446541">
        <w:rPr>
          <w:rFonts w:ascii="Times New Roman" w:hAnsi="Times New Roman"/>
          <w:noProof w:val="0"/>
        </w:rPr>
        <w:t>ionează să difuzeze o notificare publică referitoare la aspecte de farmacovigilen</w:t>
      </w:r>
      <w:r w:rsidR="007E3249" w:rsidRPr="00446541">
        <w:rPr>
          <w:rFonts w:ascii="Times New Roman" w:hAnsi="Times New Roman"/>
          <w:noProof w:val="0"/>
        </w:rPr>
        <w:t>ţ</w:t>
      </w:r>
      <w:r w:rsidRPr="00446541">
        <w:rPr>
          <w:rFonts w:ascii="Times New Roman" w:hAnsi="Times New Roman"/>
          <w:noProof w:val="0"/>
        </w:rPr>
        <w:t>ă în ceea ce prive</w:t>
      </w:r>
      <w:r w:rsidR="007E3249" w:rsidRPr="00446541">
        <w:rPr>
          <w:rFonts w:ascii="Times New Roman" w:hAnsi="Times New Roman"/>
          <w:noProof w:val="0"/>
        </w:rPr>
        <w:t>ş</w:t>
      </w:r>
      <w:r w:rsidRPr="00446541">
        <w:rPr>
          <w:rFonts w:ascii="Times New Roman" w:hAnsi="Times New Roman"/>
          <w:noProof w:val="0"/>
        </w:rPr>
        <w:t xml:space="preserve">te utilizarea unui medicament </w:t>
      </w:r>
      <w:r w:rsidR="007E3249" w:rsidRPr="00446541">
        <w:rPr>
          <w:rFonts w:ascii="Times New Roman" w:hAnsi="Times New Roman"/>
          <w:noProof w:val="0"/>
        </w:rPr>
        <w:t>ş</w:t>
      </w:r>
      <w:r w:rsidRPr="00446541">
        <w:rPr>
          <w:rFonts w:ascii="Times New Roman" w:hAnsi="Times New Roman"/>
          <w:noProof w:val="0"/>
        </w:rPr>
        <w:t>i, în orice caz, în acela</w:t>
      </w:r>
      <w:r w:rsidR="007E3249" w:rsidRPr="00446541">
        <w:rPr>
          <w:rFonts w:ascii="Times New Roman" w:hAnsi="Times New Roman"/>
          <w:noProof w:val="0"/>
        </w:rPr>
        <w:t>ş</w:t>
      </w:r>
      <w:r w:rsidRPr="00446541">
        <w:rPr>
          <w:rFonts w:ascii="Times New Roman" w:hAnsi="Times New Roman"/>
          <w:noProof w:val="0"/>
        </w:rPr>
        <w:t>i timp cu sau înainte de difuzarea notificării publice, acesta este obligat să informeze Agen</w:t>
      </w:r>
      <w:r w:rsidR="007E3249" w:rsidRPr="00446541">
        <w:rPr>
          <w:rFonts w:ascii="Times New Roman" w:hAnsi="Times New Roman"/>
          <w:noProof w:val="0"/>
        </w:rPr>
        <w:t>ţ</w:t>
      </w:r>
      <w:r w:rsidRPr="00446541">
        <w:rPr>
          <w:rFonts w:ascii="Times New Roman" w:hAnsi="Times New Roman"/>
          <w:noProof w:val="0"/>
        </w:rPr>
        <w:t xml:space="preserve">ia. </w:t>
      </w:r>
    </w:p>
    <w:p w:rsidR="00434938" w:rsidRPr="00446541" w:rsidRDefault="0064429B"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Deținătorul</w:t>
      </w:r>
      <w:r w:rsidR="00434938" w:rsidRPr="00446541">
        <w:rPr>
          <w:rFonts w:ascii="Times New Roman" w:hAnsi="Times New Roman"/>
          <w:noProof w:val="0"/>
        </w:rPr>
        <w:t xml:space="preserve"> autoriza</w:t>
      </w:r>
      <w:r w:rsidR="007E3249" w:rsidRPr="00446541">
        <w:rPr>
          <w:rFonts w:ascii="Times New Roman" w:hAnsi="Times New Roman"/>
          <w:noProof w:val="0"/>
        </w:rPr>
        <w:t>ţ</w:t>
      </w:r>
      <w:r w:rsidR="00434938" w:rsidRPr="00446541">
        <w:rPr>
          <w:rFonts w:ascii="Times New Roman" w:hAnsi="Times New Roman"/>
          <w:noProof w:val="0"/>
        </w:rPr>
        <w:t>iei de punere pe pia</w:t>
      </w:r>
      <w:r w:rsidR="007E3249" w:rsidRPr="00446541">
        <w:rPr>
          <w:rFonts w:ascii="Times New Roman" w:hAnsi="Times New Roman"/>
          <w:noProof w:val="0"/>
        </w:rPr>
        <w:t>ţ</w:t>
      </w:r>
      <w:r w:rsidR="00434938" w:rsidRPr="00446541">
        <w:rPr>
          <w:rFonts w:ascii="Times New Roman" w:hAnsi="Times New Roman"/>
          <w:noProof w:val="0"/>
        </w:rPr>
        <w:t>ă garantează că informa</w:t>
      </w:r>
      <w:r w:rsidR="007E3249" w:rsidRPr="00446541">
        <w:rPr>
          <w:rFonts w:ascii="Times New Roman" w:hAnsi="Times New Roman"/>
          <w:noProof w:val="0"/>
        </w:rPr>
        <w:t>ţ</w:t>
      </w:r>
      <w:r w:rsidR="00434938" w:rsidRPr="00446541">
        <w:rPr>
          <w:rFonts w:ascii="Times New Roman" w:hAnsi="Times New Roman"/>
          <w:noProof w:val="0"/>
        </w:rPr>
        <w:t xml:space="preserve">iile destinate publicului sunt prezentate în mod obiectiv </w:t>
      </w:r>
      <w:r w:rsidR="007E3249" w:rsidRPr="00446541">
        <w:rPr>
          <w:rFonts w:ascii="Times New Roman" w:hAnsi="Times New Roman"/>
          <w:noProof w:val="0"/>
        </w:rPr>
        <w:t>ş</w:t>
      </w:r>
      <w:r w:rsidR="00434938" w:rsidRPr="00446541">
        <w:rPr>
          <w:rFonts w:ascii="Times New Roman" w:hAnsi="Times New Roman"/>
          <w:noProof w:val="0"/>
        </w:rPr>
        <w:t>i nu sunt în</w:t>
      </w:r>
      <w:r w:rsidR="007E3249" w:rsidRPr="00446541">
        <w:rPr>
          <w:rFonts w:ascii="Times New Roman" w:hAnsi="Times New Roman"/>
          <w:noProof w:val="0"/>
        </w:rPr>
        <w:t>ş</w:t>
      </w:r>
      <w:r w:rsidR="00434938" w:rsidRPr="00446541">
        <w:rPr>
          <w:rFonts w:ascii="Times New Roman" w:hAnsi="Times New Roman"/>
          <w:noProof w:val="0"/>
        </w:rPr>
        <w:t>elătoare.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Cu excep</w:t>
      </w:r>
      <w:r w:rsidR="007E3249" w:rsidRPr="00446541">
        <w:rPr>
          <w:rFonts w:ascii="Times New Roman" w:hAnsi="Times New Roman"/>
          <w:noProof w:val="0"/>
        </w:rPr>
        <w:t>ţ</w:t>
      </w:r>
      <w:r w:rsidRPr="00446541">
        <w:rPr>
          <w:rFonts w:ascii="Times New Roman" w:hAnsi="Times New Roman"/>
          <w:noProof w:val="0"/>
        </w:rPr>
        <w:t>ia cazului în care, pentru protec</w:t>
      </w:r>
      <w:r w:rsidR="007E3249" w:rsidRPr="00446541">
        <w:rPr>
          <w:rFonts w:ascii="Times New Roman" w:hAnsi="Times New Roman"/>
          <w:noProof w:val="0"/>
        </w:rPr>
        <w:t>ţ</w:t>
      </w:r>
      <w:r w:rsidRPr="00446541">
        <w:rPr>
          <w:rFonts w:ascii="Times New Roman" w:hAnsi="Times New Roman"/>
          <w:noProof w:val="0"/>
        </w:rPr>
        <w:t>ia sănătă</w:t>
      </w:r>
      <w:r w:rsidR="007E3249" w:rsidRPr="00446541">
        <w:rPr>
          <w:rFonts w:ascii="Times New Roman" w:hAnsi="Times New Roman"/>
          <w:noProof w:val="0"/>
        </w:rPr>
        <w:t>ţ</w:t>
      </w:r>
      <w:r w:rsidRPr="00446541">
        <w:rPr>
          <w:rFonts w:ascii="Times New Roman" w:hAnsi="Times New Roman"/>
          <w:noProof w:val="0"/>
        </w:rPr>
        <w:t>ii publice, sunt necesare anun</w:t>
      </w:r>
      <w:r w:rsidR="007E3249" w:rsidRPr="00446541">
        <w:rPr>
          <w:rFonts w:ascii="Times New Roman" w:hAnsi="Times New Roman"/>
          <w:noProof w:val="0"/>
        </w:rPr>
        <w:t>ţ</w:t>
      </w:r>
      <w:r w:rsidRPr="00446541">
        <w:rPr>
          <w:rFonts w:ascii="Times New Roman" w:hAnsi="Times New Roman"/>
          <w:noProof w:val="0"/>
        </w:rPr>
        <w:t>uri publice urgente, Agen</w:t>
      </w:r>
      <w:r w:rsidR="007E3249" w:rsidRPr="00446541">
        <w:rPr>
          <w:rFonts w:ascii="Times New Roman" w:hAnsi="Times New Roman"/>
          <w:noProof w:val="0"/>
        </w:rPr>
        <w:t>ţ</w:t>
      </w:r>
      <w:r w:rsidRPr="00446541">
        <w:rPr>
          <w:rFonts w:ascii="Times New Roman" w:hAnsi="Times New Roman"/>
          <w:noProof w:val="0"/>
        </w:rPr>
        <w:t>ia se informează reciproc cu autorităţile competente ale altor state cu care are încheiate acorduri de colaborare, cu cel pu</w:t>
      </w:r>
      <w:r w:rsidR="007E3249" w:rsidRPr="00446541">
        <w:rPr>
          <w:rFonts w:ascii="Times New Roman" w:hAnsi="Times New Roman"/>
          <w:noProof w:val="0"/>
        </w:rPr>
        <w:t>ţ</w:t>
      </w:r>
      <w:r w:rsidRPr="00446541">
        <w:rPr>
          <w:rFonts w:ascii="Times New Roman" w:hAnsi="Times New Roman"/>
          <w:noProof w:val="0"/>
        </w:rPr>
        <w:t>in 24 de ore înainte de difuzarea unei notificări publice referitoare la aspecte de farmacovigilen</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În cazul substan</w:t>
      </w:r>
      <w:r w:rsidR="007E3249" w:rsidRPr="00446541">
        <w:rPr>
          <w:rFonts w:ascii="Times New Roman" w:hAnsi="Times New Roman"/>
          <w:noProof w:val="0"/>
        </w:rPr>
        <w:t>ţ</w:t>
      </w:r>
      <w:r w:rsidRPr="00446541">
        <w:rPr>
          <w:rFonts w:ascii="Times New Roman" w:hAnsi="Times New Roman"/>
          <w:noProof w:val="0"/>
        </w:rPr>
        <w:t>elor active con</w:t>
      </w:r>
      <w:r w:rsidR="007E3249" w:rsidRPr="00446541">
        <w:rPr>
          <w:rFonts w:ascii="Times New Roman" w:hAnsi="Times New Roman"/>
          <w:noProof w:val="0"/>
        </w:rPr>
        <w:t>ţ</w:t>
      </w:r>
      <w:r w:rsidRPr="00446541">
        <w:rPr>
          <w:rFonts w:ascii="Times New Roman" w:hAnsi="Times New Roman"/>
          <w:noProof w:val="0"/>
        </w:rPr>
        <w:t>inute în medicamentele autorizate în mai multe ţări din Uniunea Europeană, Agen</w:t>
      </w:r>
      <w:r w:rsidR="007E3249" w:rsidRPr="00446541">
        <w:rPr>
          <w:rFonts w:ascii="Times New Roman" w:hAnsi="Times New Roman"/>
          <w:noProof w:val="0"/>
        </w:rPr>
        <w:t>ţ</w:t>
      </w:r>
      <w:r w:rsidRPr="00446541">
        <w:rPr>
          <w:rFonts w:ascii="Times New Roman" w:hAnsi="Times New Roman"/>
          <w:noProof w:val="0"/>
        </w:rPr>
        <w:t>ia este responsabilă de coordonarea cu EMA pentru a conveni cu privire la notificările de siguran</w:t>
      </w:r>
      <w:r w:rsidR="007E3249" w:rsidRPr="00446541">
        <w:rPr>
          <w:rFonts w:ascii="Times New Roman" w:hAnsi="Times New Roman"/>
          <w:noProof w:val="0"/>
        </w:rPr>
        <w:t>ţ</w:t>
      </w:r>
      <w:r w:rsidRPr="00446541">
        <w:rPr>
          <w:rFonts w:ascii="Times New Roman" w:hAnsi="Times New Roman"/>
          <w:noProof w:val="0"/>
        </w:rPr>
        <w:t>ă comune referitoare la siguran</w:t>
      </w:r>
      <w:r w:rsidR="007E3249" w:rsidRPr="00446541">
        <w:rPr>
          <w:rFonts w:ascii="Times New Roman" w:hAnsi="Times New Roman"/>
          <w:noProof w:val="0"/>
        </w:rPr>
        <w:t>ţ</w:t>
      </w:r>
      <w:r w:rsidRPr="00446541">
        <w:rPr>
          <w:rFonts w:ascii="Times New Roman" w:hAnsi="Times New Roman"/>
          <w:noProof w:val="0"/>
        </w:rPr>
        <w:t xml:space="preserve">a medicamentului în cauză </w:t>
      </w:r>
      <w:r w:rsidR="007E3249" w:rsidRPr="00446541">
        <w:rPr>
          <w:rFonts w:ascii="Times New Roman" w:hAnsi="Times New Roman"/>
          <w:noProof w:val="0"/>
        </w:rPr>
        <w:t>ş</w:t>
      </w:r>
      <w:r w:rsidRPr="00446541">
        <w:rPr>
          <w:rFonts w:ascii="Times New Roman" w:hAnsi="Times New Roman"/>
          <w:noProof w:val="0"/>
        </w:rPr>
        <w:t>i cu privire la termenele de difuzare a acestora.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Agen</w:t>
      </w:r>
      <w:r w:rsidR="007E3249" w:rsidRPr="00446541">
        <w:rPr>
          <w:rFonts w:ascii="Times New Roman" w:hAnsi="Times New Roman"/>
          <w:noProof w:val="0"/>
        </w:rPr>
        <w:t>ţ</w:t>
      </w:r>
      <w:r w:rsidRPr="00446541">
        <w:rPr>
          <w:rFonts w:ascii="Times New Roman" w:hAnsi="Times New Roman"/>
          <w:noProof w:val="0"/>
        </w:rPr>
        <w:t>ia face public informa</w:t>
      </w:r>
      <w:r w:rsidR="007E3249" w:rsidRPr="00446541">
        <w:rPr>
          <w:rFonts w:ascii="Times New Roman" w:hAnsi="Times New Roman"/>
          <w:noProof w:val="0"/>
        </w:rPr>
        <w:t>ţ</w:t>
      </w:r>
      <w:r w:rsidRPr="00446541">
        <w:rPr>
          <w:rFonts w:ascii="Times New Roman" w:hAnsi="Times New Roman"/>
          <w:noProof w:val="0"/>
        </w:rPr>
        <w:t>iile men</w:t>
      </w:r>
      <w:r w:rsidR="007E3249" w:rsidRPr="00446541">
        <w:rPr>
          <w:rFonts w:ascii="Times New Roman" w:hAnsi="Times New Roman"/>
          <w:noProof w:val="0"/>
        </w:rPr>
        <w:t>ţ</w:t>
      </w:r>
      <w:r w:rsidRPr="00446541">
        <w:rPr>
          <w:rFonts w:ascii="Times New Roman" w:hAnsi="Times New Roman"/>
          <w:noProof w:val="0"/>
        </w:rPr>
        <w:t>ionate la alin. (3)</w:t>
      </w:r>
      <w:r w:rsidR="002A6331" w:rsidRPr="00446541">
        <w:rPr>
          <w:rFonts w:ascii="Times New Roman" w:hAnsi="Times New Roman"/>
          <w:noProof w:val="0"/>
        </w:rPr>
        <w:t xml:space="preserve"> și </w:t>
      </w:r>
      <w:r w:rsidRPr="00446541">
        <w:rPr>
          <w:rFonts w:ascii="Times New Roman" w:hAnsi="Times New Roman"/>
          <w:noProof w:val="0"/>
        </w:rPr>
        <w:t>alin. (4) al prezentului articol, se elimină orice informa</w:t>
      </w:r>
      <w:r w:rsidR="007E3249" w:rsidRPr="00446541">
        <w:rPr>
          <w:rFonts w:ascii="Times New Roman" w:hAnsi="Times New Roman"/>
          <w:noProof w:val="0"/>
        </w:rPr>
        <w:t>ţ</w:t>
      </w:r>
      <w:r w:rsidRPr="00446541">
        <w:rPr>
          <w:rFonts w:ascii="Times New Roman" w:hAnsi="Times New Roman"/>
          <w:noProof w:val="0"/>
        </w:rPr>
        <w:t>ie cu caracter personal sau de confiden</w:t>
      </w:r>
      <w:r w:rsidR="007E3249" w:rsidRPr="00446541">
        <w:rPr>
          <w:rFonts w:ascii="Times New Roman" w:hAnsi="Times New Roman"/>
          <w:noProof w:val="0"/>
        </w:rPr>
        <w:t>ţ</w:t>
      </w:r>
      <w:r w:rsidRPr="00446541">
        <w:rPr>
          <w:rFonts w:ascii="Times New Roman" w:hAnsi="Times New Roman"/>
          <w:noProof w:val="0"/>
        </w:rPr>
        <w:t>ialitate comercială, cu excep</w:t>
      </w:r>
      <w:r w:rsidR="007E3249" w:rsidRPr="00446541">
        <w:rPr>
          <w:rFonts w:ascii="Times New Roman" w:hAnsi="Times New Roman"/>
          <w:noProof w:val="0"/>
        </w:rPr>
        <w:t>ţ</w:t>
      </w:r>
      <w:r w:rsidRPr="00446541">
        <w:rPr>
          <w:rFonts w:ascii="Times New Roman" w:hAnsi="Times New Roman"/>
          <w:noProof w:val="0"/>
        </w:rPr>
        <w:t>ia cazului în care divulgarea sa este necesară pentru protec</w:t>
      </w:r>
      <w:r w:rsidR="007E3249" w:rsidRPr="00446541">
        <w:rPr>
          <w:rFonts w:ascii="Times New Roman" w:hAnsi="Times New Roman"/>
          <w:noProof w:val="0"/>
        </w:rPr>
        <w:t>ţ</w:t>
      </w:r>
      <w:r w:rsidRPr="00446541">
        <w:rPr>
          <w:rFonts w:ascii="Times New Roman" w:hAnsi="Times New Roman"/>
          <w:noProof w:val="0"/>
        </w:rPr>
        <w:t>ia sănătă</w:t>
      </w:r>
      <w:r w:rsidR="007E3249" w:rsidRPr="00446541">
        <w:rPr>
          <w:rFonts w:ascii="Times New Roman" w:hAnsi="Times New Roman"/>
          <w:noProof w:val="0"/>
        </w:rPr>
        <w:t>ţ</w:t>
      </w:r>
      <w:r w:rsidRPr="00446541">
        <w:rPr>
          <w:rFonts w:ascii="Times New Roman" w:hAnsi="Times New Roman"/>
          <w:noProof w:val="0"/>
        </w:rPr>
        <w:t>ii publice.</w:t>
      </w:r>
    </w:p>
    <w:p w:rsidR="0030399A" w:rsidRPr="00446541" w:rsidRDefault="0030399A" w:rsidP="009929F6">
      <w:pPr>
        <w:shd w:val="clear" w:color="auto" w:fill="FFFFFF" w:themeFill="background1"/>
        <w:ind w:firstLine="709"/>
        <w:rPr>
          <w:rFonts w:ascii="Times New Roman" w:hAnsi="Times New Roman"/>
          <w:b/>
          <w:noProof w:val="0"/>
        </w:rPr>
      </w:pPr>
    </w:p>
    <w:p w:rsidR="00434938" w:rsidRPr="00446541" w:rsidRDefault="00434938" w:rsidP="00D5607B">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Capitolul III ÎNREGISTRAREA, RAPORTAREA</w:t>
      </w:r>
      <w:r w:rsidR="002A6331" w:rsidRPr="00446541">
        <w:rPr>
          <w:rFonts w:ascii="Times New Roman" w:hAnsi="Times New Roman"/>
          <w:b/>
          <w:noProof w:val="0"/>
        </w:rPr>
        <w:t xml:space="preserve"> și </w:t>
      </w:r>
      <w:r w:rsidRPr="00446541">
        <w:rPr>
          <w:rFonts w:ascii="Times New Roman" w:hAnsi="Times New Roman"/>
          <w:b/>
          <w:noProof w:val="0"/>
        </w:rPr>
        <w:t>EVALUAREA DATELOR DE FARMACOVIGILEN</w:t>
      </w:r>
      <w:r w:rsidR="007E3249" w:rsidRPr="00446541">
        <w:rPr>
          <w:rFonts w:ascii="Times New Roman" w:hAnsi="Times New Roman"/>
          <w:b/>
          <w:noProof w:val="0"/>
        </w:rPr>
        <w:t>Ţ</w:t>
      </w:r>
      <w:r w:rsidRPr="00446541">
        <w:rPr>
          <w:rFonts w:ascii="Times New Roman" w:hAnsi="Times New Roman"/>
          <w:b/>
          <w:noProof w:val="0"/>
        </w:rPr>
        <w:t>Ă</w:t>
      </w:r>
    </w:p>
    <w:p w:rsidR="00434938" w:rsidRPr="00446541" w:rsidRDefault="00434938" w:rsidP="009929F6">
      <w:pPr>
        <w:shd w:val="clear" w:color="auto" w:fill="FFFFFF" w:themeFill="background1"/>
        <w:ind w:firstLine="709"/>
        <w:jc w:val="both"/>
        <w:rPr>
          <w:rFonts w:ascii="Times New Roman" w:hAnsi="Times New Roman"/>
          <w:b/>
          <w:noProof w:val="0"/>
        </w:rPr>
      </w:pPr>
      <w:r w:rsidRPr="00446541">
        <w:rPr>
          <w:rFonts w:ascii="Times New Roman" w:hAnsi="Times New Roman"/>
          <w:b/>
          <w:noProof w:val="0"/>
        </w:rPr>
        <w:t>Sec</w:t>
      </w:r>
      <w:r w:rsidR="007E3249" w:rsidRPr="00446541">
        <w:rPr>
          <w:rFonts w:ascii="Times New Roman" w:hAnsi="Times New Roman"/>
          <w:b/>
          <w:noProof w:val="0"/>
        </w:rPr>
        <w:t>ţ</w:t>
      </w:r>
      <w:r w:rsidRPr="00446541">
        <w:rPr>
          <w:rFonts w:ascii="Times New Roman" w:hAnsi="Times New Roman"/>
          <w:b/>
          <w:noProof w:val="0"/>
        </w:rPr>
        <w:t>iunea 1. Înregistrarea</w:t>
      </w:r>
      <w:r w:rsidR="002A6331" w:rsidRPr="00446541">
        <w:rPr>
          <w:rFonts w:ascii="Times New Roman" w:hAnsi="Times New Roman"/>
          <w:b/>
          <w:noProof w:val="0"/>
        </w:rPr>
        <w:t xml:space="preserve"> și </w:t>
      </w:r>
      <w:r w:rsidRPr="00446541">
        <w:rPr>
          <w:rFonts w:ascii="Times New Roman" w:hAnsi="Times New Roman"/>
          <w:b/>
          <w:noProof w:val="0"/>
        </w:rPr>
        <w:t>raportarea reac</w:t>
      </w:r>
      <w:r w:rsidR="007E3249" w:rsidRPr="00446541">
        <w:rPr>
          <w:rFonts w:ascii="Times New Roman" w:hAnsi="Times New Roman"/>
          <w:b/>
          <w:noProof w:val="0"/>
        </w:rPr>
        <w:t>ţ</w:t>
      </w:r>
      <w:r w:rsidRPr="00446541">
        <w:rPr>
          <w:rFonts w:ascii="Times New Roman" w:hAnsi="Times New Roman"/>
          <w:b/>
          <w:noProof w:val="0"/>
        </w:rPr>
        <w:t>iilor adverse suspectate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8</w:t>
      </w:r>
      <w:r w:rsidR="00D5607B" w:rsidRPr="00446541">
        <w:rPr>
          <w:rFonts w:ascii="Times New Roman" w:hAnsi="Times New Roman"/>
          <w:b/>
          <w:noProof w:val="0"/>
        </w:rPr>
        <w:t>2</w:t>
      </w:r>
      <w:r w:rsidRPr="00446541">
        <w:rPr>
          <w:rFonts w:ascii="Times New Roman" w:hAnsi="Times New Roman"/>
          <w:noProof w:val="0"/>
        </w:rPr>
        <w:t xml:space="preserve">. Transmiterea rapoartelor privind reacţiile adverse suspectate de către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ă înregistrează toate reac</w:t>
      </w:r>
      <w:r w:rsidR="007E3249" w:rsidRPr="00446541">
        <w:rPr>
          <w:rFonts w:ascii="Times New Roman" w:hAnsi="Times New Roman"/>
          <w:noProof w:val="0"/>
        </w:rPr>
        <w:t>ţ</w:t>
      </w:r>
      <w:r w:rsidRPr="00446541">
        <w:rPr>
          <w:rFonts w:ascii="Times New Roman" w:hAnsi="Times New Roman"/>
          <w:noProof w:val="0"/>
        </w:rPr>
        <w:t xml:space="preserve">iile adverse suspectate, în Republica Moldova sau în alte </w:t>
      </w:r>
      <w:r w:rsidR="007E3249" w:rsidRPr="00446541">
        <w:rPr>
          <w:rFonts w:ascii="Times New Roman" w:hAnsi="Times New Roman"/>
          <w:noProof w:val="0"/>
        </w:rPr>
        <w:t>ţ</w:t>
      </w:r>
      <w:r w:rsidRPr="00446541">
        <w:rPr>
          <w:rFonts w:ascii="Times New Roman" w:hAnsi="Times New Roman"/>
          <w:noProof w:val="0"/>
        </w:rPr>
        <w:t>ări, care le sunt aduse la cuno</w:t>
      </w:r>
      <w:r w:rsidR="007E3249" w:rsidRPr="00446541">
        <w:rPr>
          <w:rFonts w:ascii="Times New Roman" w:hAnsi="Times New Roman"/>
          <w:noProof w:val="0"/>
        </w:rPr>
        <w:t>ş</w:t>
      </w:r>
      <w:r w:rsidRPr="00446541">
        <w:rPr>
          <w:rFonts w:ascii="Times New Roman" w:hAnsi="Times New Roman"/>
          <w:noProof w:val="0"/>
        </w:rPr>
        <w:t>tin</w:t>
      </w:r>
      <w:r w:rsidR="007E3249" w:rsidRPr="00446541">
        <w:rPr>
          <w:rFonts w:ascii="Times New Roman" w:hAnsi="Times New Roman"/>
          <w:noProof w:val="0"/>
        </w:rPr>
        <w:t>ţ</w:t>
      </w:r>
      <w:r w:rsidRPr="00446541">
        <w:rPr>
          <w:rFonts w:ascii="Times New Roman" w:hAnsi="Times New Roman"/>
          <w:noProof w:val="0"/>
        </w:rPr>
        <w:t>ă, indiferent dacă aceste reac</w:t>
      </w:r>
      <w:r w:rsidR="007E3249" w:rsidRPr="00446541">
        <w:rPr>
          <w:rFonts w:ascii="Times New Roman" w:hAnsi="Times New Roman"/>
          <w:noProof w:val="0"/>
        </w:rPr>
        <w:t>ţ</w:t>
      </w:r>
      <w:r w:rsidRPr="00446541">
        <w:rPr>
          <w:rFonts w:ascii="Times New Roman" w:hAnsi="Times New Roman"/>
          <w:noProof w:val="0"/>
        </w:rPr>
        <w:t>ii sunt semnalate spontan de către pacien</w:t>
      </w:r>
      <w:r w:rsidR="007E3249" w:rsidRPr="00446541">
        <w:rPr>
          <w:rFonts w:ascii="Times New Roman" w:hAnsi="Times New Roman"/>
          <w:noProof w:val="0"/>
        </w:rPr>
        <w:t>ţ</w:t>
      </w:r>
      <w:r w:rsidRPr="00446541">
        <w:rPr>
          <w:rFonts w:ascii="Times New Roman" w:hAnsi="Times New Roman"/>
          <w:noProof w:val="0"/>
        </w:rPr>
        <w:t xml:space="preserve">i sau de către cadrele medicale sau sunt observate în timpul unui studiu post-autorizare. </w:t>
      </w:r>
    </w:p>
    <w:p w:rsidR="00434938" w:rsidRPr="00446541" w:rsidRDefault="0064429B"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Deținător</w:t>
      </w:r>
      <w:r w:rsidR="00434938" w:rsidRPr="00446541">
        <w:rPr>
          <w:rFonts w:ascii="Times New Roman" w:hAnsi="Times New Roman"/>
          <w:noProof w:val="0"/>
        </w:rPr>
        <w:t>ii autoriza</w:t>
      </w:r>
      <w:r w:rsidR="007E3249" w:rsidRPr="00446541">
        <w:rPr>
          <w:rFonts w:ascii="Times New Roman" w:hAnsi="Times New Roman"/>
          <w:noProof w:val="0"/>
        </w:rPr>
        <w:t>ţ</w:t>
      </w:r>
      <w:r w:rsidR="00434938" w:rsidRPr="00446541">
        <w:rPr>
          <w:rFonts w:ascii="Times New Roman" w:hAnsi="Times New Roman"/>
          <w:noProof w:val="0"/>
        </w:rPr>
        <w:t>iilor de punere pe pia</w:t>
      </w:r>
      <w:r w:rsidR="007E3249" w:rsidRPr="00446541">
        <w:rPr>
          <w:rFonts w:ascii="Times New Roman" w:hAnsi="Times New Roman"/>
          <w:noProof w:val="0"/>
        </w:rPr>
        <w:t>ţ</w:t>
      </w:r>
      <w:r w:rsidR="00434938" w:rsidRPr="00446541">
        <w:rPr>
          <w:rFonts w:ascii="Times New Roman" w:hAnsi="Times New Roman"/>
          <w:noProof w:val="0"/>
        </w:rPr>
        <w:t>ă se asigură că aceste rapoarte sunt aduse la cunoştinţă Agenţiei. Prin derogare de la dispozi</w:t>
      </w:r>
      <w:r w:rsidR="007E3249" w:rsidRPr="00446541">
        <w:rPr>
          <w:rFonts w:ascii="Times New Roman" w:hAnsi="Times New Roman"/>
          <w:noProof w:val="0"/>
        </w:rPr>
        <w:t>ţ</w:t>
      </w:r>
      <w:r w:rsidR="00434938" w:rsidRPr="00446541">
        <w:rPr>
          <w:rFonts w:ascii="Times New Roman" w:hAnsi="Times New Roman"/>
          <w:noProof w:val="0"/>
        </w:rPr>
        <w:t>iile alin. (1) al prezentului articol, reac</w:t>
      </w:r>
      <w:r w:rsidR="007E3249" w:rsidRPr="00446541">
        <w:rPr>
          <w:rFonts w:ascii="Times New Roman" w:hAnsi="Times New Roman"/>
          <w:noProof w:val="0"/>
        </w:rPr>
        <w:t>ţ</w:t>
      </w:r>
      <w:r w:rsidR="00434938" w:rsidRPr="00446541">
        <w:rPr>
          <w:rFonts w:ascii="Times New Roman" w:hAnsi="Times New Roman"/>
          <w:noProof w:val="0"/>
        </w:rPr>
        <w:t xml:space="preserve">iile adverse suspectate, observate în timpul unui studiu clinic, sunt înregistrate </w:t>
      </w:r>
      <w:r w:rsidR="007E3249" w:rsidRPr="00446541">
        <w:rPr>
          <w:rFonts w:ascii="Times New Roman" w:hAnsi="Times New Roman"/>
          <w:noProof w:val="0"/>
        </w:rPr>
        <w:t>ş</w:t>
      </w:r>
      <w:r w:rsidR="00434938" w:rsidRPr="00446541">
        <w:rPr>
          <w:rFonts w:ascii="Times New Roman" w:hAnsi="Times New Roman"/>
          <w:noProof w:val="0"/>
        </w:rPr>
        <w:t>i raportate în conformitate cu reglementările privin</w:t>
      </w:r>
      <w:r w:rsidR="0030399A" w:rsidRPr="00446541">
        <w:rPr>
          <w:rFonts w:ascii="Times New Roman" w:hAnsi="Times New Roman"/>
          <w:noProof w:val="0"/>
        </w:rPr>
        <w:t>d</w:t>
      </w:r>
      <w:r w:rsidR="00434938" w:rsidRPr="00446541">
        <w:rPr>
          <w:rFonts w:ascii="Times New Roman" w:hAnsi="Times New Roman"/>
          <w:noProof w:val="0"/>
        </w:rPr>
        <w:t xml:space="preserve"> studiile clinice.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ă vor lua în considerare a rapoartelor de reac</w:t>
      </w:r>
      <w:r w:rsidR="007E3249" w:rsidRPr="00446541">
        <w:rPr>
          <w:rFonts w:ascii="Times New Roman" w:hAnsi="Times New Roman"/>
          <w:noProof w:val="0"/>
        </w:rPr>
        <w:t>ţ</w:t>
      </w:r>
      <w:r w:rsidRPr="00446541">
        <w:rPr>
          <w:rFonts w:ascii="Times New Roman" w:hAnsi="Times New Roman"/>
          <w:noProof w:val="0"/>
        </w:rPr>
        <w:t>ii adverse suspectate care le sunt adresate în format electronic sau în orice alt format adecvat de către pacien</w:t>
      </w:r>
      <w:r w:rsidR="007E3249" w:rsidRPr="00446541">
        <w:rPr>
          <w:rFonts w:ascii="Times New Roman" w:hAnsi="Times New Roman"/>
          <w:noProof w:val="0"/>
        </w:rPr>
        <w:t>ţ</w:t>
      </w:r>
      <w:r w:rsidRPr="00446541">
        <w:rPr>
          <w:rFonts w:ascii="Times New Roman" w:hAnsi="Times New Roman"/>
          <w:noProof w:val="0"/>
        </w:rPr>
        <w:t xml:space="preserve">i </w:t>
      </w:r>
      <w:r w:rsidR="007E3249" w:rsidRPr="00446541">
        <w:rPr>
          <w:rFonts w:ascii="Times New Roman" w:hAnsi="Times New Roman"/>
          <w:noProof w:val="0"/>
        </w:rPr>
        <w:t>ş</w:t>
      </w:r>
      <w:r w:rsidRPr="00446541">
        <w:rPr>
          <w:rFonts w:ascii="Times New Roman" w:hAnsi="Times New Roman"/>
          <w:noProof w:val="0"/>
        </w:rPr>
        <w:t>i de către cadrele medicale.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w:t>
      </w:r>
      <w:r w:rsidR="00D5607B" w:rsidRPr="00446541">
        <w:rPr>
          <w:rFonts w:ascii="Times New Roman" w:hAnsi="Times New Roman"/>
          <w:noProof w:val="0"/>
        </w:rPr>
        <w:t xml:space="preserve">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 xml:space="preserve">ă transmit, în format electronic, către baza de date </w:t>
      </w:r>
      <w:r w:rsidR="007E3249" w:rsidRPr="00446541">
        <w:rPr>
          <w:rFonts w:ascii="Times New Roman" w:hAnsi="Times New Roman"/>
          <w:noProof w:val="0"/>
        </w:rPr>
        <w:t>ş</w:t>
      </w:r>
      <w:r w:rsidRPr="00446541">
        <w:rPr>
          <w:rFonts w:ascii="Times New Roman" w:hAnsi="Times New Roman"/>
          <w:noProof w:val="0"/>
        </w:rPr>
        <w:t>i re</w:t>
      </w:r>
      <w:r w:rsidR="007E3249" w:rsidRPr="00446541">
        <w:rPr>
          <w:rFonts w:ascii="Times New Roman" w:hAnsi="Times New Roman"/>
          <w:noProof w:val="0"/>
        </w:rPr>
        <w:t>ţ</w:t>
      </w:r>
      <w:r w:rsidRPr="00446541">
        <w:rPr>
          <w:rFonts w:ascii="Times New Roman" w:hAnsi="Times New Roman"/>
          <w:noProof w:val="0"/>
        </w:rPr>
        <w:t>eaua informatică deţinută de către Agenţie, informa</w:t>
      </w:r>
      <w:r w:rsidR="007E3249" w:rsidRPr="00446541">
        <w:rPr>
          <w:rFonts w:ascii="Times New Roman" w:hAnsi="Times New Roman"/>
          <w:noProof w:val="0"/>
        </w:rPr>
        <w:t>ţ</w:t>
      </w:r>
      <w:r w:rsidRPr="00446541">
        <w:rPr>
          <w:rFonts w:ascii="Times New Roman" w:hAnsi="Times New Roman"/>
          <w:noProof w:val="0"/>
        </w:rPr>
        <w:t>ii cu privire la toate reac</w:t>
      </w:r>
      <w:r w:rsidR="007E3249" w:rsidRPr="00446541">
        <w:rPr>
          <w:rFonts w:ascii="Times New Roman" w:hAnsi="Times New Roman"/>
          <w:noProof w:val="0"/>
        </w:rPr>
        <w:t>ţ</w:t>
      </w:r>
      <w:r w:rsidRPr="00446541">
        <w:rPr>
          <w:rFonts w:ascii="Times New Roman" w:hAnsi="Times New Roman"/>
          <w:noProof w:val="0"/>
        </w:rPr>
        <w:t>iile adverse suspectate grave care au loc în Republica Moldova</w:t>
      </w:r>
      <w:r w:rsidR="002A6331" w:rsidRPr="00446541">
        <w:rPr>
          <w:rFonts w:ascii="Times New Roman" w:hAnsi="Times New Roman"/>
          <w:noProof w:val="0"/>
        </w:rPr>
        <w:t xml:space="preserve"> și </w:t>
      </w:r>
      <w:r w:rsidRPr="00446541">
        <w:rPr>
          <w:rFonts w:ascii="Times New Roman" w:hAnsi="Times New Roman"/>
          <w:noProof w:val="0"/>
        </w:rPr>
        <w:t xml:space="preserve">în alte </w:t>
      </w:r>
      <w:r w:rsidR="007E3249" w:rsidRPr="00446541">
        <w:rPr>
          <w:rFonts w:ascii="Times New Roman" w:hAnsi="Times New Roman"/>
          <w:noProof w:val="0"/>
        </w:rPr>
        <w:t>ţ</w:t>
      </w:r>
      <w:r w:rsidRPr="00446541">
        <w:rPr>
          <w:rFonts w:ascii="Times New Roman" w:hAnsi="Times New Roman"/>
          <w:noProof w:val="0"/>
        </w:rPr>
        <w:t xml:space="preserve">ări în termen de 15 zile de la data la care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în cauză a luat cuno</w:t>
      </w:r>
      <w:r w:rsidR="007E3249" w:rsidRPr="00446541">
        <w:rPr>
          <w:rFonts w:ascii="Times New Roman" w:hAnsi="Times New Roman"/>
          <w:noProof w:val="0"/>
        </w:rPr>
        <w:t>ş</w:t>
      </w:r>
      <w:r w:rsidRPr="00446541">
        <w:rPr>
          <w:rFonts w:ascii="Times New Roman" w:hAnsi="Times New Roman"/>
          <w:noProof w:val="0"/>
        </w:rPr>
        <w:t>tin</w:t>
      </w:r>
      <w:r w:rsidR="007E3249" w:rsidRPr="00446541">
        <w:rPr>
          <w:rFonts w:ascii="Times New Roman" w:hAnsi="Times New Roman"/>
          <w:noProof w:val="0"/>
        </w:rPr>
        <w:t>ţ</w:t>
      </w:r>
      <w:r w:rsidRPr="00446541">
        <w:rPr>
          <w:rFonts w:ascii="Times New Roman" w:hAnsi="Times New Roman"/>
          <w:noProof w:val="0"/>
        </w:rPr>
        <w:t xml:space="preserve">ă de eveniment.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ă transmit, în format electronic, către baza de date a Agenţiei, informa</w:t>
      </w:r>
      <w:r w:rsidR="007E3249" w:rsidRPr="00446541">
        <w:rPr>
          <w:rFonts w:ascii="Times New Roman" w:hAnsi="Times New Roman"/>
          <w:noProof w:val="0"/>
        </w:rPr>
        <w:t>ţ</w:t>
      </w:r>
      <w:r w:rsidRPr="00446541">
        <w:rPr>
          <w:rFonts w:ascii="Times New Roman" w:hAnsi="Times New Roman"/>
          <w:noProof w:val="0"/>
        </w:rPr>
        <w:t>ii cu privire la toate reac</w:t>
      </w:r>
      <w:r w:rsidR="007E3249" w:rsidRPr="00446541">
        <w:rPr>
          <w:rFonts w:ascii="Times New Roman" w:hAnsi="Times New Roman"/>
          <w:noProof w:val="0"/>
        </w:rPr>
        <w:t>ţ</w:t>
      </w:r>
      <w:r w:rsidRPr="00446541">
        <w:rPr>
          <w:rFonts w:ascii="Times New Roman" w:hAnsi="Times New Roman"/>
          <w:noProof w:val="0"/>
        </w:rPr>
        <w:t>iile adverse suspectate care nu sunt grave</w:t>
      </w:r>
      <w:r w:rsidR="002A6331" w:rsidRPr="00446541">
        <w:rPr>
          <w:rFonts w:ascii="Times New Roman" w:hAnsi="Times New Roman"/>
          <w:noProof w:val="0"/>
        </w:rPr>
        <w:t xml:space="preserve"> și </w:t>
      </w:r>
      <w:r w:rsidRPr="00446541">
        <w:rPr>
          <w:rFonts w:ascii="Times New Roman" w:hAnsi="Times New Roman"/>
          <w:noProof w:val="0"/>
        </w:rPr>
        <w:t xml:space="preserve">care au loc în Republica Moldova în termen de 90 de zile de la data la care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în cauză a luat cuno</w:t>
      </w:r>
      <w:r w:rsidR="007E3249" w:rsidRPr="00446541">
        <w:rPr>
          <w:rFonts w:ascii="Times New Roman" w:hAnsi="Times New Roman"/>
          <w:noProof w:val="0"/>
        </w:rPr>
        <w:t>ş</w:t>
      </w:r>
      <w:r w:rsidRPr="00446541">
        <w:rPr>
          <w:rFonts w:ascii="Times New Roman" w:hAnsi="Times New Roman"/>
          <w:noProof w:val="0"/>
        </w:rPr>
        <w:t>tin</w:t>
      </w:r>
      <w:r w:rsidR="007E3249" w:rsidRPr="00446541">
        <w:rPr>
          <w:rFonts w:ascii="Times New Roman" w:hAnsi="Times New Roman"/>
          <w:noProof w:val="0"/>
        </w:rPr>
        <w:t>ţ</w:t>
      </w:r>
      <w:r w:rsidRPr="00446541">
        <w:rPr>
          <w:rFonts w:ascii="Times New Roman" w:hAnsi="Times New Roman"/>
          <w:noProof w:val="0"/>
        </w:rPr>
        <w:t>ă de eveniment. În cazul medicamentelor care con</w:t>
      </w:r>
      <w:r w:rsidR="007E3249" w:rsidRPr="00446541">
        <w:rPr>
          <w:rFonts w:ascii="Times New Roman" w:hAnsi="Times New Roman"/>
          <w:noProof w:val="0"/>
        </w:rPr>
        <w:t>ţ</w:t>
      </w:r>
      <w:r w:rsidRPr="00446541">
        <w:rPr>
          <w:rFonts w:ascii="Times New Roman" w:hAnsi="Times New Roman"/>
          <w:noProof w:val="0"/>
        </w:rPr>
        <w:t>in substan</w:t>
      </w:r>
      <w:r w:rsidR="007E3249" w:rsidRPr="00446541">
        <w:rPr>
          <w:rFonts w:ascii="Times New Roman" w:hAnsi="Times New Roman"/>
          <w:noProof w:val="0"/>
        </w:rPr>
        <w:t>ţ</w:t>
      </w:r>
      <w:r w:rsidRPr="00446541">
        <w:rPr>
          <w:rFonts w:ascii="Times New Roman" w:hAnsi="Times New Roman"/>
          <w:noProof w:val="0"/>
        </w:rPr>
        <w:t>e active men</w:t>
      </w:r>
      <w:r w:rsidR="007E3249" w:rsidRPr="00446541">
        <w:rPr>
          <w:rFonts w:ascii="Times New Roman" w:hAnsi="Times New Roman"/>
          <w:noProof w:val="0"/>
        </w:rPr>
        <w:t>ţ</w:t>
      </w:r>
      <w:r w:rsidRPr="00446541">
        <w:rPr>
          <w:rFonts w:ascii="Times New Roman" w:hAnsi="Times New Roman"/>
          <w:noProof w:val="0"/>
        </w:rPr>
        <w:t>ionate în lista substan</w:t>
      </w:r>
      <w:r w:rsidR="007E3249" w:rsidRPr="00446541">
        <w:rPr>
          <w:rFonts w:ascii="Times New Roman" w:hAnsi="Times New Roman"/>
          <w:noProof w:val="0"/>
        </w:rPr>
        <w:t>ţ</w:t>
      </w:r>
      <w:r w:rsidRPr="00446541">
        <w:rPr>
          <w:rFonts w:ascii="Times New Roman" w:hAnsi="Times New Roman"/>
          <w:noProof w:val="0"/>
        </w:rPr>
        <w:t>elor active monitorizate</w:t>
      </w:r>
      <w:r w:rsidR="002A6331" w:rsidRPr="00446541">
        <w:rPr>
          <w:rFonts w:ascii="Times New Roman" w:hAnsi="Times New Roman"/>
          <w:noProof w:val="0"/>
        </w:rPr>
        <w:t xml:space="preserve"> și </w:t>
      </w:r>
      <w:r w:rsidRPr="00446541">
        <w:rPr>
          <w:rFonts w:ascii="Times New Roman" w:hAnsi="Times New Roman"/>
          <w:noProof w:val="0"/>
        </w:rPr>
        <w:t>literatura medicală care fac obiectul monitorizării, de Agen</w:t>
      </w:r>
      <w:r w:rsidR="007E3249" w:rsidRPr="00446541">
        <w:rPr>
          <w:rFonts w:ascii="Times New Roman" w:hAnsi="Times New Roman"/>
          <w:noProof w:val="0"/>
        </w:rPr>
        <w:t>ţ</w:t>
      </w:r>
      <w:r w:rsidRPr="00446541">
        <w:rPr>
          <w:rFonts w:ascii="Times New Roman" w:hAnsi="Times New Roman"/>
          <w:noProof w:val="0"/>
        </w:rPr>
        <w:t>ie,</w:t>
      </w:r>
      <w:r w:rsidR="0064429B" w:rsidRPr="00446541">
        <w:rPr>
          <w:rFonts w:ascii="Times New Roman" w:hAnsi="Times New Roman"/>
          <w:noProof w:val="0"/>
        </w:rPr>
        <w:t>deținător</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nu are obliga</w:t>
      </w:r>
      <w:r w:rsidR="007E3249" w:rsidRPr="00446541">
        <w:rPr>
          <w:rFonts w:ascii="Times New Roman" w:hAnsi="Times New Roman"/>
          <w:noProof w:val="0"/>
        </w:rPr>
        <w:t>ţ</w:t>
      </w:r>
      <w:r w:rsidRPr="00446541">
        <w:rPr>
          <w:rFonts w:ascii="Times New Roman" w:hAnsi="Times New Roman"/>
          <w:noProof w:val="0"/>
        </w:rPr>
        <w:t>ia să raporteze către baza de date a Agenţiei reac</w:t>
      </w:r>
      <w:r w:rsidR="007E3249" w:rsidRPr="00446541">
        <w:rPr>
          <w:rFonts w:ascii="Times New Roman" w:hAnsi="Times New Roman"/>
          <w:noProof w:val="0"/>
        </w:rPr>
        <w:t>ţ</w:t>
      </w:r>
      <w:r w:rsidRPr="00446541">
        <w:rPr>
          <w:rFonts w:ascii="Times New Roman" w:hAnsi="Times New Roman"/>
          <w:noProof w:val="0"/>
        </w:rPr>
        <w:t>iile adverse suspectate care sunt înregistrate în literatura medicală inclusă în listă, dar acesta monitorizează orice altă publica</w:t>
      </w:r>
      <w:r w:rsidR="007E3249" w:rsidRPr="00446541">
        <w:rPr>
          <w:rFonts w:ascii="Times New Roman" w:hAnsi="Times New Roman"/>
          <w:noProof w:val="0"/>
        </w:rPr>
        <w:t>ţ</w:t>
      </w:r>
      <w:r w:rsidRPr="00446541">
        <w:rPr>
          <w:rFonts w:ascii="Times New Roman" w:hAnsi="Times New Roman"/>
          <w:noProof w:val="0"/>
        </w:rPr>
        <w:t>ie medicală</w:t>
      </w:r>
      <w:r w:rsidR="002A6331" w:rsidRPr="00446541">
        <w:rPr>
          <w:rFonts w:ascii="Times New Roman" w:hAnsi="Times New Roman"/>
          <w:noProof w:val="0"/>
        </w:rPr>
        <w:t xml:space="preserve"> și </w:t>
      </w:r>
      <w:r w:rsidRPr="00446541">
        <w:rPr>
          <w:rFonts w:ascii="Times New Roman" w:hAnsi="Times New Roman"/>
          <w:noProof w:val="0"/>
        </w:rPr>
        <w:t>raportează orice reac</w:t>
      </w:r>
      <w:r w:rsidR="007E3249" w:rsidRPr="00446541">
        <w:rPr>
          <w:rFonts w:ascii="Times New Roman" w:hAnsi="Times New Roman"/>
          <w:noProof w:val="0"/>
        </w:rPr>
        <w:t>ţ</w:t>
      </w:r>
      <w:r w:rsidRPr="00446541">
        <w:rPr>
          <w:rFonts w:ascii="Times New Roman" w:hAnsi="Times New Roman"/>
          <w:noProof w:val="0"/>
        </w:rPr>
        <w:t>ie adversă suspectată.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ă instituie proceduri pentru a ob</w:t>
      </w:r>
      <w:r w:rsidR="007E3249" w:rsidRPr="00446541">
        <w:rPr>
          <w:rFonts w:ascii="Times New Roman" w:hAnsi="Times New Roman"/>
          <w:noProof w:val="0"/>
        </w:rPr>
        <w:t>ţ</w:t>
      </w:r>
      <w:r w:rsidRPr="00446541">
        <w:rPr>
          <w:rFonts w:ascii="Times New Roman" w:hAnsi="Times New Roman"/>
          <w:noProof w:val="0"/>
        </w:rPr>
        <w:t xml:space="preserve">ine date precise </w:t>
      </w:r>
      <w:r w:rsidR="007E3249" w:rsidRPr="00446541">
        <w:rPr>
          <w:rFonts w:ascii="Times New Roman" w:hAnsi="Times New Roman"/>
          <w:noProof w:val="0"/>
        </w:rPr>
        <w:t>ş</w:t>
      </w:r>
      <w:r w:rsidRPr="00446541">
        <w:rPr>
          <w:rFonts w:ascii="Times New Roman" w:hAnsi="Times New Roman"/>
          <w:noProof w:val="0"/>
        </w:rPr>
        <w:t xml:space="preserve">i verificabile pentru evaluarea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ifică a rapoartelor privind cazurile de reac</w:t>
      </w:r>
      <w:r w:rsidR="007E3249" w:rsidRPr="00446541">
        <w:rPr>
          <w:rFonts w:ascii="Times New Roman" w:hAnsi="Times New Roman"/>
          <w:noProof w:val="0"/>
        </w:rPr>
        <w:t>ţ</w:t>
      </w:r>
      <w:r w:rsidRPr="00446541">
        <w:rPr>
          <w:rFonts w:ascii="Times New Roman" w:hAnsi="Times New Roman"/>
          <w:noProof w:val="0"/>
        </w:rPr>
        <w:t>ii adverse suspectate. De asemenea, ace</w:t>
      </w:r>
      <w:r w:rsidR="007E3249" w:rsidRPr="00446541">
        <w:rPr>
          <w:rFonts w:ascii="Times New Roman" w:hAnsi="Times New Roman"/>
          <w:noProof w:val="0"/>
        </w:rPr>
        <w:t>ş</w:t>
      </w:r>
      <w:r w:rsidRPr="00446541">
        <w:rPr>
          <w:rFonts w:ascii="Times New Roman" w:hAnsi="Times New Roman"/>
          <w:noProof w:val="0"/>
        </w:rPr>
        <w:t>tia colectează informa</w:t>
      </w:r>
      <w:r w:rsidR="007E3249" w:rsidRPr="00446541">
        <w:rPr>
          <w:rFonts w:ascii="Times New Roman" w:hAnsi="Times New Roman"/>
          <w:noProof w:val="0"/>
        </w:rPr>
        <w:t>ţ</w:t>
      </w:r>
      <w:r w:rsidRPr="00446541">
        <w:rPr>
          <w:rFonts w:ascii="Times New Roman" w:hAnsi="Times New Roman"/>
          <w:noProof w:val="0"/>
        </w:rPr>
        <w:t xml:space="preserve">iile primite în baza urmăririi acestor rapoarte </w:t>
      </w:r>
      <w:r w:rsidR="007E3249" w:rsidRPr="00446541">
        <w:rPr>
          <w:rFonts w:ascii="Times New Roman" w:hAnsi="Times New Roman"/>
          <w:noProof w:val="0"/>
        </w:rPr>
        <w:t>ş</w:t>
      </w:r>
      <w:r w:rsidRPr="00446541">
        <w:rPr>
          <w:rFonts w:ascii="Times New Roman" w:hAnsi="Times New Roman"/>
          <w:noProof w:val="0"/>
        </w:rPr>
        <w:t>i transmit aceste actualizări către baza de date a Agenţiei.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8</w:t>
      </w:r>
      <w:r w:rsidR="00D5607B" w:rsidRPr="00446541">
        <w:rPr>
          <w:rFonts w:ascii="Times New Roman" w:hAnsi="Times New Roman"/>
          <w:b/>
          <w:noProof w:val="0"/>
        </w:rPr>
        <w:t>3</w:t>
      </w:r>
      <w:r w:rsidRPr="00446541">
        <w:rPr>
          <w:rFonts w:ascii="Times New Roman" w:hAnsi="Times New Roman"/>
          <w:b/>
          <w:noProof w:val="0"/>
        </w:rPr>
        <w:t xml:space="preserve">. </w:t>
      </w:r>
      <w:r w:rsidRPr="00446541">
        <w:rPr>
          <w:rFonts w:ascii="Times New Roman" w:hAnsi="Times New Roman"/>
          <w:noProof w:val="0"/>
        </w:rPr>
        <w:t>Monitorizarea de către Agenţie a rapoartelor privind reacţiile adverse suspectate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Agenţia înregistrează toate reac</w:t>
      </w:r>
      <w:r w:rsidR="007E3249" w:rsidRPr="00446541">
        <w:rPr>
          <w:rFonts w:ascii="Times New Roman" w:hAnsi="Times New Roman"/>
          <w:noProof w:val="0"/>
        </w:rPr>
        <w:t>ţ</w:t>
      </w:r>
      <w:r w:rsidRPr="00446541">
        <w:rPr>
          <w:rFonts w:ascii="Times New Roman" w:hAnsi="Times New Roman"/>
          <w:noProof w:val="0"/>
        </w:rPr>
        <w:t>iile adverse suspectate care au loc pe teritoriul Republicii Moldova sau care îi sunt aduse la cuno</w:t>
      </w:r>
      <w:r w:rsidR="007E3249" w:rsidRPr="00446541">
        <w:rPr>
          <w:rFonts w:ascii="Times New Roman" w:hAnsi="Times New Roman"/>
          <w:noProof w:val="0"/>
        </w:rPr>
        <w:t>ş</w:t>
      </w:r>
      <w:r w:rsidRPr="00446541">
        <w:rPr>
          <w:rFonts w:ascii="Times New Roman" w:hAnsi="Times New Roman"/>
          <w:noProof w:val="0"/>
        </w:rPr>
        <w:t>tin</w:t>
      </w:r>
      <w:r w:rsidR="007E3249" w:rsidRPr="00446541">
        <w:rPr>
          <w:rFonts w:ascii="Times New Roman" w:hAnsi="Times New Roman"/>
          <w:noProof w:val="0"/>
        </w:rPr>
        <w:t>ţ</w:t>
      </w:r>
      <w:r w:rsidRPr="00446541">
        <w:rPr>
          <w:rFonts w:ascii="Times New Roman" w:hAnsi="Times New Roman"/>
          <w:noProof w:val="0"/>
        </w:rPr>
        <w:t>ă de către cadrele medicale</w:t>
      </w:r>
      <w:r w:rsidR="002A6331" w:rsidRPr="00446541">
        <w:rPr>
          <w:rFonts w:ascii="Times New Roman" w:hAnsi="Times New Roman"/>
          <w:noProof w:val="0"/>
        </w:rPr>
        <w:t xml:space="preserve"> și </w:t>
      </w:r>
      <w:r w:rsidRPr="00446541">
        <w:rPr>
          <w:rFonts w:ascii="Times New Roman" w:hAnsi="Times New Roman"/>
          <w:noProof w:val="0"/>
        </w:rPr>
        <w:t>de către pacien</w:t>
      </w:r>
      <w:r w:rsidR="007E3249" w:rsidRPr="00446541">
        <w:rPr>
          <w:rFonts w:ascii="Times New Roman" w:hAnsi="Times New Roman"/>
          <w:noProof w:val="0"/>
        </w:rPr>
        <w:t>ţ</w:t>
      </w:r>
      <w:r w:rsidRPr="00446541">
        <w:rPr>
          <w:rFonts w:ascii="Times New Roman" w:hAnsi="Times New Roman"/>
          <w:noProof w:val="0"/>
        </w:rPr>
        <w:t xml:space="preserve">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Dacă este cazul, Agenţia implică pacien</w:t>
      </w:r>
      <w:r w:rsidR="007E3249" w:rsidRPr="00446541">
        <w:rPr>
          <w:rFonts w:ascii="Times New Roman" w:hAnsi="Times New Roman"/>
          <w:noProof w:val="0"/>
        </w:rPr>
        <w:t>ţ</w:t>
      </w:r>
      <w:r w:rsidRPr="00446541">
        <w:rPr>
          <w:rFonts w:ascii="Times New Roman" w:hAnsi="Times New Roman"/>
          <w:noProof w:val="0"/>
        </w:rPr>
        <w:t xml:space="preserve">ii </w:t>
      </w:r>
      <w:r w:rsidR="007E3249" w:rsidRPr="00446541">
        <w:rPr>
          <w:rFonts w:ascii="Times New Roman" w:hAnsi="Times New Roman"/>
          <w:noProof w:val="0"/>
        </w:rPr>
        <w:t>ş</w:t>
      </w:r>
      <w:r w:rsidRPr="00446541">
        <w:rPr>
          <w:rFonts w:ascii="Times New Roman" w:hAnsi="Times New Roman"/>
          <w:noProof w:val="0"/>
        </w:rPr>
        <w:t>i cadrele medicale în monitorizarea oricăror rapoarte pe care le primesc pentru a respecta articolul 7</w:t>
      </w:r>
      <w:r w:rsidR="00D5607B" w:rsidRPr="00446541">
        <w:rPr>
          <w:rFonts w:ascii="Times New Roman" w:hAnsi="Times New Roman"/>
          <w:noProof w:val="0"/>
        </w:rPr>
        <w:t>7</w:t>
      </w:r>
      <w:r w:rsidRPr="00446541">
        <w:rPr>
          <w:rFonts w:ascii="Times New Roman" w:hAnsi="Times New Roman"/>
          <w:noProof w:val="0"/>
        </w:rPr>
        <w:t xml:space="preserve"> alin. (1) </w:t>
      </w:r>
      <w:proofErr w:type="spellStart"/>
      <w:r w:rsidR="00D5607B" w:rsidRPr="00446541">
        <w:rPr>
          <w:rFonts w:ascii="Times New Roman" w:hAnsi="Times New Roman"/>
          <w:noProof w:val="0"/>
        </w:rPr>
        <w:t>subalin</w:t>
      </w:r>
      <w:proofErr w:type="spellEnd"/>
      <w:r w:rsidR="00D5607B" w:rsidRPr="00446541">
        <w:rPr>
          <w:rFonts w:ascii="Times New Roman" w:hAnsi="Times New Roman"/>
          <w:noProof w:val="0"/>
        </w:rPr>
        <w:t>.</w:t>
      </w:r>
      <w:r w:rsidRPr="00446541">
        <w:rPr>
          <w:rFonts w:ascii="Times New Roman" w:hAnsi="Times New Roman"/>
          <w:noProof w:val="0"/>
        </w:rPr>
        <w:t xml:space="preserve"> 3) </w:t>
      </w:r>
      <w:r w:rsidR="007E3249" w:rsidRPr="00446541">
        <w:rPr>
          <w:rFonts w:ascii="Times New Roman" w:hAnsi="Times New Roman"/>
          <w:noProof w:val="0"/>
        </w:rPr>
        <w:t>ş</w:t>
      </w:r>
      <w:r w:rsidRPr="00446541">
        <w:rPr>
          <w:rFonts w:ascii="Times New Roman" w:hAnsi="Times New Roman"/>
          <w:noProof w:val="0"/>
        </w:rPr>
        <w:t xml:space="preserve">i </w:t>
      </w:r>
      <w:proofErr w:type="spellStart"/>
      <w:r w:rsidR="00D5607B" w:rsidRPr="00446541">
        <w:rPr>
          <w:rFonts w:ascii="Times New Roman" w:hAnsi="Times New Roman"/>
          <w:noProof w:val="0"/>
        </w:rPr>
        <w:t>subalin</w:t>
      </w:r>
      <w:proofErr w:type="spellEnd"/>
      <w:r w:rsidR="00D5607B" w:rsidRPr="00446541">
        <w:rPr>
          <w:rFonts w:ascii="Times New Roman" w:hAnsi="Times New Roman"/>
          <w:noProof w:val="0"/>
        </w:rPr>
        <w:t xml:space="preserve">. </w:t>
      </w:r>
      <w:r w:rsidRPr="00446541">
        <w:rPr>
          <w:rFonts w:ascii="Times New Roman" w:hAnsi="Times New Roman"/>
          <w:noProof w:val="0"/>
        </w:rPr>
        <w:t xml:space="preserve">5).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Agenţia se asigură că aceste reac</w:t>
      </w:r>
      <w:r w:rsidR="007E3249" w:rsidRPr="00446541">
        <w:rPr>
          <w:rFonts w:ascii="Times New Roman" w:hAnsi="Times New Roman"/>
          <w:noProof w:val="0"/>
        </w:rPr>
        <w:t>ţ</w:t>
      </w:r>
      <w:r w:rsidRPr="00446541">
        <w:rPr>
          <w:rFonts w:ascii="Times New Roman" w:hAnsi="Times New Roman"/>
          <w:noProof w:val="0"/>
        </w:rPr>
        <w:t>ii adverse pot fi notificate prin intermediul portalului web privind medicamentele sau prin alte mijloace.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În cazul rapoartelor transmise de un </w:t>
      </w:r>
      <w:r w:rsidR="0064429B" w:rsidRPr="00446541">
        <w:rPr>
          <w:rFonts w:ascii="Times New Roman" w:hAnsi="Times New Roman"/>
          <w:noProof w:val="0"/>
        </w:rPr>
        <w:t>deținător</w:t>
      </w:r>
      <w:r w:rsidRPr="00446541">
        <w:rPr>
          <w:rFonts w:ascii="Times New Roman" w:hAnsi="Times New Roman"/>
          <w:noProof w:val="0"/>
        </w:rPr>
        <w:t xml:space="preserve"> al unei autoriza</w:t>
      </w:r>
      <w:r w:rsidR="007E3249" w:rsidRPr="00446541">
        <w:rPr>
          <w:rFonts w:ascii="Times New Roman" w:hAnsi="Times New Roman"/>
          <w:noProof w:val="0"/>
        </w:rPr>
        <w:t>ţ</w:t>
      </w:r>
      <w:r w:rsidRPr="00446541">
        <w:rPr>
          <w:rFonts w:ascii="Times New Roman" w:hAnsi="Times New Roman"/>
          <w:noProof w:val="0"/>
        </w:rPr>
        <w:t>ii de punere pe pia</w:t>
      </w:r>
      <w:r w:rsidR="007E3249" w:rsidRPr="00446541">
        <w:rPr>
          <w:rFonts w:ascii="Times New Roman" w:hAnsi="Times New Roman"/>
          <w:noProof w:val="0"/>
        </w:rPr>
        <w:t>ţ</w:t>
      </w:r>
      <w:r w:rsidRPr="00446541">
        <w:rPr>
          <w:rFonts w:ascii="Times New Roman" w:hAnsi="Times New Roman"/>
          <w:noProof w:val="0"/>
        </w:rPr>
        <w:t xml:space="preserve">ă, Agenţia poate implica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în monitorizarea rapoartelor.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În termen de 15 zile de la data primirii rapoartelor men</w:t>
      </w:r>
      <w:r w:rsidR="007E3249" w:rsidRPr="00446541">
        <w:rPr>
          <w:rFonts w:ascii="Times New Roman" w:hAnsi="Times New Roman"/>
          <w:noProof w:val="0"/>
        </w:rPr>
        <w:t>ţ</w:t>
      </w:r>
      <w:r w:rsidRPr="00446541">
        <w:rPr>
          <w:rFonts w:ascii="Times New Roman" w:hAnsi="Times New Roman"/>
          <w:noProof w:val="0"/>
        </w:rPr>
        <w:t>ionate la alineatul (1), Agenţia transmite, în format electronic, către baza de date ale autorităţilor competente cu care are încheiate acorduri de colaborare, rapoartele referitoare la reac</w:t>
      </w:r>
      <w:r w:rsidR="007E3249" w:rsidRPr="00446541">
        <w:rPr>
          <w:rFonts w:ascii="Times New Roman" w:hAnsi="Times New Roman"/>
          <w:noProof w:val="0"/>
        </w:rPr>
        <w:t>ţ</w:t>
      </w:r>
      <w:r w:rsidRPr="00446541">
        <w:rPr>
          <w:rFonts w:ascii="Times New Roman" w:hAnsi="Times New Roman"/>
          <w:noProof w:val="0"/>
        </w:rPr>
        <w:t>ii adverse suspectate grave. În termen de 90 zile de la data primirii rapoartelor men</w:t>
      </w:r>
      <w:r w:rsidR="007E3249" w:rsidRPr="00446541">
        <w:rPr>
          <w:rFonts w:ascii="Times New Roman" w:hAnsi="Times New Roman"/>
          <w:noProof w:val="0"/>
        </w:rPr>
        <w:t>ţ</w:t>
      </w:r>
      <w:r w:rsidRPr="00446541">
        <w:rPr>
          <w:rFonts w:ascii="Times New Roman" w:hAnsi="Times New Roman"/>
          <w:noProof w:val="0"/>
        </w:rPr>
        <w:t>ionate la alin. (1) al prezentului articol, Agenţia transmite, în format electronic, către baza de date ale autorităţilor competente cu care are încheiate acorduri de colaborare, rapoartele referitoare la reac</w:t>
      </w:r>
      <w:r w:rsidR="007E3249" w:rsidRPr="00446541">
        <w:rPr>
          <w:rFonts w:ascii="Times New Roman" w:hAnsi="Times New Roman"/>
          <w:noProof w:val="0"/>
        </w:rPr>
        <w:t>ţ</w:t>
      </w:r>
      <w:r w:rsidRPr="00446541">
        <w:rPr>
          <w:rFonts w:ascii="Times New Roman" w:hAnsi="Times New Roman"/>
          <w:noProof w:val="0"/>
        </w:rPr>
        <w:t xml:space="preserve">ii adverse suspectate care nu sunt grave.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 xml:space="preserve">ă au acces la aceste rapoarte prin intermediul bazei de date a Agenţiei.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Agen</w:t>
      </w:r>
      <w:r w:rsidR="007E3249" w:rsidRPr="00446541">
        <w:rPr>
          <w:rFonts w:ascii="Times New Roman" w:hAnsi="Times New Roman"/>
          <w:noProof w:val="0"/>
        </w:rPr>
        <w:t>ţ</w:t>
      </w:r>
      <w:r w:rsidRPr="00446541">
        <w:rPr>
          <w:rFonts w:ascii="Times New Roman" w:hAnsi="Times New Roman"/>
          <w:noProof w:val="0"/>
        </w:rPr>
        <w:t>ia asigură că rapoartele care le sunt aduse la cuno</w:t>
      </w:r>
      <w:r w:rsidR="007E3249" w:rsidRPr="00446541">
        <w:rPr>
          <w:rFonts w:ascii="Times New Roman" w:hAnsi="Times New Roman"/>
          <w:noProof w:val="0"/>
        </w:rPr>
        <w:t>ş</w:t>
      </w:r>
      <w:r w:rsidRPr="00446541">
        <w:rPr>
          <w:rFonts w:ascii="Times New Roman" w:hAnsi="Times New Roman"/>
          <w:noProof w:val="0"/>
        </w:rPr>
        <w:t>tin</w:t>
      </w:r>
      <w:r w:rsidR="007E3249" w:rsidRPr="00446541">
        <w:rPr>
          <w:rFonts w:ascii="Times New Roman" w:hAnsi="Times New Roman"/>
          <w:noProof w:val="0"/>
        </w:rPr>
        <w:t>ţ</w:t>
      </w:r>
      <w:r w:rsidRPr="00446541">
        <w:rPr>
          <w:rFonts w:ascii="Times New Roman" w:hAnsi="Times New Roman"/>
          <w:noProof w:val="0"/>
        </w:rPr>
        <w:t>ă privind reac</w:t>
      </w:r>
      <w:r w:rsidR="007E3249" w:rsidRPr="00446541">
        <w:rPr>
          <w:rFonts w:ascii="Times New Roman" w:hAnsi="Times New Roman"/>
          <w:noProof w:val="0"/>
        </w:rPr>
        <w:t>ţ</w:t>
      </w:r>
      <w:r w:rsidRPr="00446541">
        <w:rPr>
          <w:rFonts w:ascii="Times New Roman" w:hAnsi="Times New Roman"/>
          <w:noProof w:val="0"/>
        </w:rPr>
        <w:t>iile adverse suspectate care survin în urma unei erori asociate cu utilizarea unui medicament sunt puse la dispozi</w:t>
      </w:r>
      <w:r w:rsidR="007E3249" w:rsidRPr="00446541">
        <w:rPr>
          <w:rFonts w:ascii="Times New Roman" w:hAnsi="Times New Roman"/>
          <w:noProof w:val="0"/>
        </w:rPr>
        <w:t>ţ</w:t>
      </w:r>
      <w:r w:rsidRPr="00446541">
        <w:rPr>
          <w:rFonts w:ascii="Times New Roman" w:hAnsi="Times New Roman"/>
          <w:noProof w:val="0"/>
        </w:rPr>
        <w:t xml:space="preserve">ia publicului.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Rapoartele respective sunt identificate în mod corespunzător prin utilizarea formulare electronice standard structurate destinate semnalării, de către personalul medico-sanitar</w:t>
      </w:r>
      <w:r w:rsidR="002A6331" w:rsidRPr="00446541">
        <w:rPr>
          <w:rFonts w:ascii="Times New Roman" w:hAnsi="Times New Roman"/>
          <w:noProof w:val="0"/>
        </w:rPr>
        <w:t xml:space="preserve"> și </w:t>
      </w:r>
      <w:r w:rsidRPr="00446541">
        <w:rPr>
          <w:rFonts w:ascii="Times New Roman" w:hAnsi="Times New Roman"/>
          <w:noProof w:val="0"/>
        </w:rPr>
        <w:t>de către pacien</w:t>
      </w:r>
      <w:r w:rsidR="007E3249" w:rsidRPr="00446541">
        <w:rPr>
          <w:rFonts w:ascii="Times New Roman" w:hAnsi="Times New Roman"/>
          <w:noProof w:val="0"/>
        </w:rPr>
        <w:t>ţ</w:t>
      </w:r>
      <w:r w:rsidRPr="00446541">
        <w:rPr>
          <w:rFonts w:ascii="Times New Roman" w:hAnsi="Times New Roman"/>
          <w:noProof w:val="0"/>
        </w:rPr>
        <w:t>i, a cazurilor de reac</w:t>
      </w:r>
      <w:r w:rsidR="007E3249" w:rsidRPr="00446541">
        <w:rPr>
          <w:rFonts w:ascii="Times New Roman" w:hAnsi="Times New Roman"/>
          <w:noProof w:val="0"/>
        </w:rPr>
        <w:t>ţ</w:t>
      </w:r>
      <w:r w:rsidRPr="00446541">
        <w:rPr>
          <w:rFonts w:ascii="Times New Roman" w:hAnsi="Times New Roman"/>
          <w:noProof w:val="0"/>
        </w:rPr>
        <w:t>ii adverse suspectate.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Cu excep</w:t>
      </w:r>
      <w:r w:rsidR="007E3249" w:rsidRPr="00446541">
        <w:rPr>
          <w:rFonts w:ascii="Times New Roman" w:hAnsi="Times New Roman"/>
          <w:noProof w:val="0"/>
        </w:rPr>
        <w:t>ţ</w:t>
      </w:r>
      <w:r w:rsidRPr="00446541">
        <w:rPr>
          <w:rFonts w:ascii="Times New Roman" w:hAnsi="Times New Roman"/>
          <w:noProof w:val="0"/>
        </w:rPr>
        <w:t>ia cazului în care se justifică din motive legate de farmacovigilen</w:t>
      </w:r>
      <w:r w:rsidR="007E3249" w:rsidRPr="00446541">
        <w:rPr>
          <w:rFonts w:ascii="Times New Roman" w:hAnsi="Times New Roman"/>
          <w:noProof w:val="0"/>
        </w:rPr>
        <w:t>ţ</w:t>
      </w:r>
      <w:r w:rsidRPr="00446541">
        <w:rPr>
          <w:rFonts w:ascii="Times New Roman" w:hAnsi="Times New Roman"/>
          <w:noProof w:val="0"/>
        </w:rPr>
        <w:t xml:space="preserve">ă, Republica Moldova individuale nu impun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ă obliga</w:t>
      </w:r>
      <w:r w:rsidR="007E3249" w:rsidRPr="00446541">
        <w:rPr>
          <w:rFonts w:ascii="Times New Roman" w:hAnsi="Times New Roman"/>
          <w:noProof w:val="0"/>
        </w:rPr>
        <w:t>ţ</w:t>
      </w:r>
      <w:r w:rsidRPr="00446541">
        <w:rPr>
          <w:rFonts w:ascii="Times New Roman" w:hAnsi="Times New Roman"/>
          <w:noProof w:val="0"/>
        </w:rPr>
        <w:t>ii suplimentare de raportare privind reac</w:t>
      </w:r>
      <w:r w:rsidR="007E3249" w:rsidRPr="00446541">
        <w:rPr>
          <w:rFonts w:ascii="Times New Roman" w:hAnsi="Times New Roman"/>
          <w:noProof w:val="0"/>
        </w:rPr>
        <w:t>ţ</w:t>
      </w:r>
      <w:r w:rsidRPr="00446541">
        <w:rPr>
          <w:rFonts w:ascii="Times New Roman" w:hAnsi="Times New Roman"/>
          <w:noProof w:val="0"/>
        </w:rPr>
        <w:t>iile adverse suspectate</w:t>
      </w:r>
    </w:p>
    <w:p w:rsidR="0030399A" w:rsidRPr="00446541" w:rsidRDefault="0030399A" w:rsidP="009929F6">
      <w:pPr>
        <w:shd w:val="clear" w:color="auto" w:fill="FFFFFF" w:themeFill="background1"/>
        <w:ind w:firstLine="709"/>
        <w:rPr>
          <w:rFonts w:ascii="Times New Roman" w:hAnsi="Times New Roman"/>
          <w:b/>
          <w:noProof w:val="0"/>
        </w:rPr>
      </w:pPr>
    </w:p>
    <w:p w:rsidR="00434938" w:rsidRPr="00446541" w:rsidRDefault="00434938" w:rsidP="009929F6">
      <w:pPr>
        <w:shd w:val="clear" w:color="auto" w:fill="FFFFFF" w:themeFill="background1"/>
        <w:ind w:firstLine="709"/>
        <w:rPr>
          <w:rFonts w:ascii="Times New Roman" w:hAnsi="Times New Roman"/>
          <w:b/>
          <w:noProof w:val="0"/>
        </w:rPr>
      </w:pPr>
      <w:r w:rsidRPr="00446541">
        <w:rPr>
          <w:rFonts w:ascii="Times New Roman" w:hAnsi="Times New Roman"/>
          <w:b/>
          <w:noProof w:val="0"/>
        </w:rPr>
        <w:t>Sec</w:t>
      </w:r>
      <w:r w:rsidR="007E3249" w:rsidRPr="00446541">
        <w:rPr>
          <w:rFonts w:ascii="Times New Roman" w:hAnsi="Times New Roman"/>
          <w:b/>
          <w:noProof w:val="0"/>
        </w:rPr>
        <w:t>ţ</w:t>
      </w:r>
      <w:r w:rsidRPr="00446541">
        <w:rPr>
          <w:rFonts w:ascii="Times New Roman" w:hAnsi="Times New Roman"/>
          <w:b/>
          <w:noProof w:val="0"/>
        </w:rPr>
        <w:t>iunea 2 Rapoarte periodice actualizate privind siguran</w:t>
      </w:r>
      <w:r w:rsidR="007E3249" w:rsidRPr="00446541">
        <w:rPr>
          <w:rFonts w:ascii="Times New Roman" w:hAnsi="Times New Roman"/>
          <w:b/>
          <w:noProof w:val="0"/>
        </w:rPr>
        <w:t>ţ</w:t>
      </w:r>
      <w:r w:rsidRPr="00446541">
        <w:rPr>
          <w:rFonts w:ascii="Times New Roman" w:hAnsi="Times New Roman"/>
          <w:b/>
          <w:noProof w:val="0"/>
        </w:rPr>
        <w:t>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8</w:t>
      </w:r>
      <w:r w:rsidR="00D5607B" w:rsidRPr="00446541">
        <w:rPr>
          <w:rFonts w:ascii="Times New Roman" w:hAnsi="Times New Roman"/>
          <w:b/>
          <w:noProof w:val="0"/>
        </w:rPr>
        <w:t>4</w:t>
      </w:r>
      <w:r w:rsidRPr="00446541">
        <w:rPr>
          <w:rFonts w:ascii="Times New Roman" w:hAnsi="Times New Roman"/>
          <w:b/>
          <w:noProof w:val="0"/>
        </w:rPr>
        <w:t>.</w:t>
      </w:r>
      <w:r w:rsidRPr="00446541">
        <w:rPr>
          <w:rFonts w:ascii="Times New Roman" w:hAnsi="Times New Roman"/>
          <w:noProof w:val="0"/>
        </w:rPr>
        <w:t xml:space="preserve"> Rapoarte periodice actualizate privind siguran</w:t>
      </w:r>
      <w:r w:rsidR="007E3249" w:rsidRPr="00446541">
        <w:rPr>
          <w:rFonts w:ascii="Times New Roman" w:hAnsi="Times New Roman"/>
          <w:noProof w:val="0"/>
        </w:rPr>
        <w:t>ţ</w:t>
      </w:r>
      <w:r w:rsidRPr="00446541">
        <w:rPr>
          <w:rFonts w:ascii="Times New Roman" w:hAnsi="Times New Roman"/>
          <w:noProof w:val="0"/>
        </w:rPr>
        <w:t>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ă prezintă Agen</w:t>
      </w:r>
      <w:r w:rsidR="007E3249" w:rsidRPr="00446541">
        <w:rPr>
          <w:rFonts w:ascii="Times New Roman" w:hAnsi="Times New Roman"/>
          <w:noProof w:val="0"/>
        </w:rPr>
        <w:t>ţ</w:t>
      </w:r>
      <w:r w:rsidRPr="00446541">
        <w:rPr>
          <w:rFonts w:ascii="Times New Roman" w:hAnsi="Times New Roman"/>
          <w:noProof w:val="0"/>
        </w:rPr>
        <w:t>iei rapoarte periodice actualizate privind siguran</w:t>
      </w:r>
      <w:r w:rsidR="007E3249" w:rsidRPr="00446541">
        <w:rPr>
          <w:rFonts w:ascii="Times New Roman" w:hAnsi="Times New Roman"/>
          <w:noProof w:val="0"/>
        </w:rPr>
        <w:t>ţ</w:t>
      </w:r>
      <w:r w:rsidRPr="00446541">
        <w:rPr>
          <w:rFonts w:ascii="Times New Roman" w:hAnsi="Times New Roman"/>
          <w:noProof w:val="0"/>
        </w:rPr>
        <w:t xml:space="preserve">a </w:t>
      </w:r>
      <w:proofErr w:type="spellStart"/>
      <w:r w:rsidRPr="00446541">
        <w:rPr>
          <w:rFonts w:ascii="Times New Roman" w:hAnsi="Times New Roman"/>
          <w:noProof w:val="0"/>
        </w:rPr>
        <w:t>cuprinzînd</w:t>
      </w:r>
      <w:proofErr w:type="spellEnd"/>
      <w:r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rezumate ale datelor relevante pentru beneficiile</w:t>
      </w:r>
      <w:r w:rsidR="002A6331" w:rsidRPr="00446541">
        <w:rPr>
          <w:rFonts w:ascii="Times New Roman" w:hAnsi="Times New Roman"/>
          <w:noProof w:val="0"/>
        </w:rPr>
        <w:t xml:space="preserve"> și </w:t>
      </w:r>
      <w:r w:rsidRPr="00446541">
        <w:rPr>
          <w:rFonts w:ascii="Times New Roman" w:hAnsi="Times New Roman"/>
          <w:noProof w:val="0"/>
        </w:rPr>
        <w:t xml:space="preserve">riscurile medicamentului, inclusiv rezultatele tuturor studiilor </w:t>
      </w:r>
      <w:proofErr w:type="spellStart"/>
      <w:r w:rsidR="007E3249" w:rsidRPr="00446541">
        <w:rPr>
          <w:rFonts w:ascii="Times New Roman" w:hAnsi="Times New Roman"/>
          <w:noProof w:val="0"/>
        </w:rPr>
        <w:t>ţ</w:t>
      </w:r>
      <w:r w:rsidRPr="00446541">
        <w:rPr>
          <w:rFonts w:ascii="Times New Roman" w:hAnsi="Times New Roman"/>
          <w:noProof w:val="0"/>
        </w:rPr>
        <w:t>inînd</w:t>
      </w:r>
      <w:proofErr w:type="spellEnd"/>
      <w:r w:rsidRPr="00446541">
        <w:rPr>
          <w:rFonts w:ascii="Times New Roman" w:hAnsi="Times New Roman"/>
          <w:noProof w:val="0"/>
        </w:rPr>
        <w:t xml:space="preserve"> seama de impactul poten</w:t>
      </w:r>
      <w:r w:rsidR="007E3249" w:rsidRPr="00446541">
        <w:rPr>
          <w:rFonts w:ascii="Times New Roman" w:hAnsi="Times New Roman"/>
          <w:noProof w:val="0"/>
        </w:rPr>
        <w:t>ţ</w:t>
      </w:r>
      <w:r w:rsidRPr="00446541">
        <w:rPr>
          <w:rFonts w:ascii="Times New Roman" w:hAnsi="Times New Roman"/>
          <w:noProof w:val="0"/>
        </w:rPr>
        <w:t>ial al acestora asupra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o evaluare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ifică a raportului riscuri /beneficii al medicamentului;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toate datele referitoare la volumul </w:t>
      </w:r>
      <w:proofErr w:type="spellStart"/>
      <w:r w:rsidRPr="00446541">
        <w:rPr>
          <w:rFonts w:ascii="Times New Roman" w:hAnsi="Times New Roman"/>
          <w:noProof w:val="0"/>
        </w:rPr>
        <w:t>vînzărilor</w:t>
      </w:r>
      <w:proofErr w:type="spellEnd"/>
      <w:r w:rsidRPr="00446541">
        <w:rPr>
          <w:rFonts w:ascii="Times New Roman" w:hAnsi="Times New Roman"/>
          <w:noProof w:val="0"/>
        </w:rPr>
        <w:t xml:space="preserve"> medicamentului, precum </w:t>
      </w:r>
      <w:r w:rsidR="007E3249" w:rsidRPr="00446541">
        <w:rPr>
          <w:rFonts w:ascii="Times New Roman" w:hAnsi="Times New Roman"/>
          <w:noProof w:val="0"/>
        </w:rPr>
        <w:t>ş</w:t>
      </w:r>
      <w:r w:rsidRPr="00446541">
        <w:rPr>
          <w:rFonts w:ascii="Times New Roman" w:hAnsi="Times New Roman"/>
          <w:noProof w:val="0"/>
        </w:rPr>
        <w:t>i orice date de</w:t>
      </w:r>
      <w:r w:rsidR="007E3249" w:rsidRPr="00446541">
        <w:rPr>
          <w:rFonts w:ascii="Times New Roman" w:hAnsi="Times New Roman"/>
          <w:noProof w:val="0"/>
        </w:rPr>
        <w:t>ţ</w:t>
      </w:r>
      <w:r w:rsidRPr="00446541">
        <w:rPr>
          <w:rFonts w:ascii="Times New Roman" w:hAnsi="Times New Roman"/>
          <w:noProof w:val="0"/>
        </w:rPr>
        <w:t xml:space="preserve">inute de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în ceea ce prive</w:t>
      </w:r>
      <w:r w:rsidR="007E3249" w:rsidRPr="00446541">
        <w:rPr>
          <w:rFonts w:ascii="Times New Roman" w:hAnsi="Times New Roman"/>
          <w:noProof w:val="0"/>
        </w:rPr>
        <w:t>ş</w:t>
      </w:r>
      <w:r w:rsidRPr="00446541">
        <w:rPr>
          <w:rFonts w:ascii="Times New Roman" w:hAnsi="Times New Roman"/>
          <w:noProof w:val="0"/>
        </w:rPr>
        <w:t>te volumul prescrip</w:t>
      </w:r>
      <w:r w:rsidR="007E3249" w:rsidRPr="00446541">
        <w:rPr>
          <w:rFonts w:ascii="Times New Roman" w:hAnsi="Times New Roman"/>
          <w:noProof w:val="0"/>
        </w:rPr>
        <w:t>ţ</w:t>
      </w:r>
      <w:r w:rsidRPr="00446541">
        <w:rPr>
          <w:rFonts w:ascii="Times New Roman" w:hAnsi="Times New Roman"/>
          <w:noProof w:val="0"/>
        </w:rPr>
        <w:t>iilor, inclusiv o estimare a popula</w:t>
      </w:r>
      <w:r w:rsidR="007E3249" w:rsidRPr="00446541">
        <w:rPr>
          <w:rFonts w:ascii="Times New Roman" w:hAnsi="Times New Roman"/>
          <w:noProof w:val="0"/>
        </w:rPr>
        <w:t>ţ</w:t>
      </w:r>
      <w:r w:rsidRPr="00446541">
        <w:rPr>
          <w:rFonts w:ascii="Times New Roman" w:hAnsi="Times New Roman"/>
          <w:noProof w:val="0"/>
        </w:rPr>
        <w:t>iei expuse la medicament. Evaluarea men</w:t>
      </w:r>
      <w:r w:rsidR="007E3249" w:rsidRPr="00446541">
        <w:rPr>
          <w:rFonts w:ascii="Times New Roman" w:hAnsi="Times New Roman"/>
          <w:noProof w:val="0"/>
        </w:rPr>
        <w:t>ţ</w:t>
      </w:r>
      <w:r w:rsidRPr="00446541">
        <w:rPr>
          <w:rFonts w:ascii="Times New Roman" w:hAnsi="Times New Roman"/>
          <w:noProof w:val="0"/>
        </w:rPr>
        <w:t>ionată la punctul 2), al prezentului articol este efectuată pe baza tuturor datelor disponibile, inclusiv a celor care rezultă din studii clinice efectuate pentru indica</w:t>
      </w:r>
      <w:r w:rsidR="007E3249" w:rsidRPr="00446541">
        <w:rPr>
          <w:rFonts w:ascii="Times New Roman" w:hAnsi="Times New Roman"/>
          <w:noProof w:val="0"/>
        </w:rPr>
        <w:t>ţ</w:t>
      </w:r>
      <w:r w:rsidRPr="00446541">
        <w:rPr>
          <w:rFonts w:ascii="Times New Roman" w:hAnsi="Times New Roman"/>
          <w:noProof w:val="0"/>
        </w:rPr>
        <w:t xml:space="preserve">ii </w:t>
      </w:r>
      <w:r w:rsidR="007E3249" w:rsidRPr="00446541">
        <w:rPr>
          <w:rFonts w:ascii="Times New Roman" w:hAnsi="Times New Roman"/>
          <w:noProof w:val="0"/>
        </w:rPr>
        <w:t>ş</w:t>
      </w:r>
      <w:r w:rsidRPr="00446541">
        <w:rPr>
          <w:rFonts w:ascii="Times New Roman" w:hAnsi="Times New Roman"/>
          <w:noProof w:val="0"/>
        </w:rPr>
        <w:t>i popula</w:t>
      </w:r>
      <w:r w:rsidR="007E3249" w:rsidRPr="00446541">
        <w:rPr>
          <w:rFonts w:ascii="Times New Roman" w:hAnsi="Times New Roman"/>
          <w:noProof w:val="0"/>
        </w:rPr>
        <w:t>ţ</w:t>
      </w:r>
      <w:r w:rsidRPr="00446541">
        <w:rPr>
          <w:rFonts w:ascii="Times New Roman" w:hAnsi="Times New Roman"/>
          <w:noProof w:val="0"/>
        </w:rPr>
        <w:t>ii neautorizate. Rapoartele periodice actualizate privind siguran</w:t>
      </w:r>
      <w:r w:rsidR="007E3249" w:rsidRPr="00446541">
        <w:rPr>
          <w:rFonts w:ascii="Times New Roman" w:hAnsi="Times New Roman"/>
          <w:noProof w:val="0"/>
        </w:rPr>
        <w:t>ţ</w:t>
      </w:r>
      <w:r w:rsidRPr="00446541">
        <w:rPr>
          <w:rFonts w:ascii="Times New Roman" w:hAnsi="Times New Roman"/>
          <w:noProof w:val="0"/>
        </w:rPr>
        <w:t>a sunt prezentate în format electronic.</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Agen</w:t>
      </w:r>
      <w:r w:rsidR="007E3249" w:rsidRPr="00446541">
        <w:rPr>
          <w:rFonts w:ascii="Times New Roman" w:hAnsi="Times New Roman"/>
          <w:noProof w:val="0"/>
        </w:rPr>
        <w:t>ţ</w:t>
      </w:r>
      <w:r w:rsidRPr="00446541">
        <w:rPr>
          <w:rFonts w:ascii="Times New Roman" w:hAnsi="Times New Roman"/>
          <w:noProof w:val="0"/>
        </w:rPr>
        <w:t>ia pune la dispozi</w:t>
      </w:r>
      <w:r w:rsidR="007E3249" w:rsidRPr="00446541">
        <w:rPr>
          <w:rFonts w:ascii="Times New Roman" w:hAnsi="Times New Roman"/>
          <w:noProof w:val="0"/>
        </w:rPr>
        <w:t>ţ</w:t>
      </w:r>
      <w:r w:rsidRPr="00446541">
        <w:rPr>
          <w:rFonts w:ascii="Times New Roman" w:hAnsi="Times New Roman"/>
          <w:noProof w:val="0"/>
        </w:rPr>
        <w:t>ie rapoartele men</w:t>
      </w:r>
      <w:r w:rsidR="007E3249" w:rsidRPr="00446541">
        <w:rPr>
          <w:rFonts w:ascii="Times New Roman" w:hAnsi="Times New Roman"/>
          <w:noProof w:val="0"/>
        </w:rPr>
        <w:t>ţ</w:t>
      </w:r>
      <w:r w:rsidRPr="00446541">
        <w:rPr>
          <w:rFonts w:ascii="Times New Roman" w:hAnsi="Times New Roman"/>
          <w:noProof w:val="0"/>
        </w:rPr>
        <w:t>ionate la alin (1) al prezentului articol, membrilor Comitetului consultativ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 xml:space="preserve">ă, Comitetului pentru medicamente de uz uman a Comisii medicamentului, </w:t>
      </w:r>
      <w:r w:rsidR="007E3249" w:rsidRPr="00446541">
        <w:rPr>
          <w:rFonts w:ascii="Times New Roman" w:hAnsi="Times New Roman"/>
          <w:noProof w:val="0"/>
        </w:rPr>
        <w:t>ş</w:t>
      </w:r>
      <w:r w:rsidRPr="00446541">
        <w:rPr>
          <w:rFonts w:ascii="Times New Roman" w:hAnsi="Times New Roman"/>
          <w:noProof w:val="0"/>
        </w:rPr>
        <w:t>i grupului de coordonare.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Prin derogare de la dispozi</w:t>
      </w:r>
      <w:r w:rsidR="007E3249" w:rsidRPr="00446541">
        <w:rPr>
          <w:rFonts w:ascii="Times New Roman" w:hAnsi="Times New Roman"/>
          <w:noProof w:val="0"/>
        </w:rPr>
        <w:t>ţ</w:t>
      </w:r>
      <w:r w:rsidRPr="00446541">
        <w:rPr>
          <w:rFonts w:ascii="Times New Roman" w:hAnsi="Times New Roman"/>
          <w:noProof w:val="0"/>
        </w:rPr>
        <w:t xml:space="preserve">iile alin. (1) al prezentului articol,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ă corespunzătoare medicamentelor men</w:t>
      </w:r>
      <w:r w:rsidR="007E3249" w:rsidRPr="00446541">
        <w:rPr>
          <w:rFonts w:ascii="Times New Roman" w:hAnsi="Times New Roman"/>
          <w:noProof w:val="0"/>
        </w:rPr>
        <w:t>ţ</w:t>
      </w:r>
      <w:r w:rsidRPr="00446541">
        <w:rPr>
          <w:rFonts w:ascii="Times New Roman" w:hAnsi="Times New Roman"/>
          <w:noProof w:val="0"/>
        </w:rPr>
        <w:t xml:space="preserve">ionate la articolul 8 </w:t>
      </w:r>
      <w:r w:rsidR="007E3249" w:rsidRPr="00446541">
        <w:rPr>
          <w:rFonts w:ascii="Times New Roman" w:hAnsi="Times New Roman"/>
          <w:noProof w:val="0"/>
        </w:rPr>
        <w:t>ş</w:t>
      </w:r>
      <w:r w:rsidRPr="00446541">
        <w:rPr>
          <w:rFonts w:ascii="Times New Roman" w:hAnsi="Times New Roman"/>
          <w:noProof w:val="0"/>
        </w:rPr>
        <w:t xml:space="preserve">i </w:t>
      </w:r>
      <w:r w:rsidR="0064429B" w:rsidRPr="00446541">
        <w:rPr>
          <w:rFonts w:ascii="Times New Roman" w:hAnsi="Times New Roman"/>
          <w:noProof w:val="0"/>
        </w:rPr>
        <w:t>deținător</w:t>
      </w:r>
      <w:r w:rsidRPr="00446541">
        <w:rPr>
          <w:rFonts w:ascii="Times New Roman" w:hAnsi="Times New Roman"/>
          <w:noProof w:val="0"/>
        </w:rPr>
        <w:t>ii înregistrărilor corespunzătoare medicamentelor men</w:t>
      </w:r>
      <w:r w:rsidR="007E3249" w:rsidRPr="00446541">
        <w:rPr>
          <w:rFonts w:ascii="Times New Roman" w:hAnsi="Times New Roman"/>
          <w:noProof w:val="0"/>
        </w:rPr>
        <w:t>ţ</w:t>
      </w:r>
      <w:r w:rsidRPr="00446541">
        <w:rPr>
          <w:rFonts w:ascii="Times New Roman" w:hAnsi="Times New Roman"/>
          <w:noProof w:val="0"/>
        </w:rPr>
        <w:t>ionate la articolele 11 sau 13 transmit rapoarte periodice actualizate privind siguran</w:t>
      </w:r>
      <w:r w:rsidR="007E3249" w:rsidRPr="00446541">
        <w:rPr>
          <w:rFonts w:ascii="Times New Roman" w:hAnsi="Times New Roman"/>
          <w:noProof w:val="0"/>
        </w:rPr>
        <w:t>ţ</w:t>
      </w:r>
      <w:r w:rsidRPr="00446541">
        <w:rPr>
          <w:rFonts w:ascii="Times New Roman" w:hAnsi="Times New Roman"/>
          <w:noProof w:val="0"/>
        </w:rPr>
        <w:t>a pentru medicamentele respective în următoarele cazuri: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această obliga</w:t>
      </w:r>
      <w:r w:rsidR="007E3249" w:rsidRPr="00446541">
        <w:rPr>
          <w:rFonts w:ascii="Times New Roman" w:hAnsi="Times New Roman"/>
          <w:noProof w:val="0"/>
        </w:rPr>
        <w:t>ţ</w:t>
      </w:r>
      <w:r w:rsidRPr="00446541">
        <w:rPr>
          <w:rFonts w:ascii="Times New Roman" w:hAnsi="Times New Roman"/>
          <w:noProof w:val="0"/>
        </w:rPr>
        <w:t>ie a fost stabilită ca o condi</w:t>
      </w:r>
      <w:r w:rsidR="007E3249" w:rsidRPr="00446541">
        <w:rPr>
          <w:rFonts w:ascii="Times New Roman" w:hAnsi="Times New Roman"/>
          <w:noProof w:val="0"/>
        </w:rPr>
        <w:t>ţ</w:t>
      </w:r>
      <w:r w:rsidRPr="00446541">
        <w:rPr>
          <w:rFonts w:ascii="Times New Roman" w:hAnsi="Times New Roman"/>
          <w:noProof w:val="0"/>
        </w:rPr>
        <w:t>ie în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 xml:space="preserve">ă, în conformitate cu articolul 18; sau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la solicitarea unei Agenţiei, în cazul în care există preocupări legate de datele de farmacovigilen</w:t>
      </w:r>
      <w:r w:rsidR="007E3249" w:rsidRPr="00446541">
        <w:rPr>
          <w:rFonts w:ascii="Times New Roman" w:hAnsi="Times New Roman"/>
          <w:noProof w:val="0"/>
        </w:rPr>
        <w:t>ţ</w:t>
      </w:r>
      <w:r w:rsidRPr="00446541">
        <w:rPr>
          <w:rFonts w:ascii="Times New Roman" w:hAnsi="Times New Roman"/>
          <w:noProof w:val="0"/>
        </w:rPr>
        <w:t>ă sau dacă nu s-au furnizat rapoarte periodice actualizate privind siguran</w:t>
      </w:r>
      <w:r w:rsidR="007E3249" w:rsidRPr="00446541">
        <w:rPr>
          <w:rFonts w:ascii="Times New Roman" w:hAnsi="Times New Roman"/>
          <w:noProof w:val="0"/>
        </w:rPr>
        <w:t>ţ</w:t>
      </w:r>
      <w:r w:rsidRPr="00446541">
        <w:rPr>
          <w:rFonts w:ascii="Times New Roman" w:hAnsi="Times New Roman"/>
          <w:noProof w:val="0"/>
        </w:rPr>
        <w:t>a referitoare la o substan</w:t>
      </w:r>
      <w:r w:rsidR="007E3249" w:rsidRPr="00446541">
        <w:rPr>
          <w:rFonts w:ascii="Times New Roman" w:hAnsi="Times New Roman"/>
          <w:noProof w:val="0"/>
        </w:rPr>
        <w:t>ţ</w:t>
      </w:r>
      <w:r w:rsidRPr="00446541">
        <w:rPr>
          <w:rFonts w:ascii="Times New Roman" w:hAnsi="Times New Roman"/>
          <w:noProof w:val="0"/>
        </w:rPr>
        <w:t>ă activă după acordarea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Rapoartele de evaluare ale rapoartelor periodice actualizate privind siguran</w:t>
      </w:r>
      <w:r w:rsidR="007E3249" w:rsidRPr="00446541">
        <w:rPr>
          <w:rFonts w:ascii="Times New Roman" w:hAnsi="Times New Roman"/>
          <w:noProof w:val="0"/>
        </w:rPr>
        <w:t>ţ</w:t>
      </w:r>
      <w:r w:rsidRPr="00446541">
        <w:rPr>
          <w:rFonts w:ascii="Times New Roman" w:hAnsi="Times New Roman"/>
          <w:noProof w:val="0"/>
        </w:rPr>
        <w:t>a solicitate sunt comunicate Comitetului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ă, care va examina dacă este nevoie de un raport de evaluare unic pentru toate autoriza</w:t>
      </w:r>
      <w:r w:rsidR="007E3249" w:rsidRPr="00446541">
        <w:rPr>
          <w:rFonts w:ascii="Times New Roman" w:hAnsi="Times New Roman"/>
          <w:noProof w:val="0"/>
        </w:rPr>
        <w:t>ţ</w:t>
      </w:r>
      <w:r w:rsidRPr="00446541">
        <w:rPr>
          <w:rFonts w:ascii="Times New Roman" w:hAnsi="Times New Roman"/>
          <w:noProof w:val="0"/>
        </w:rPr>
        <w:t>iile de punere pe pia</w:t>
      </w:r>
      <w:r w:rsidR="007E3249" w:rsidRPr="00446541">
        <w:rPr>
          <w:rFonts w:ascii="Times New Roman" w:hAnsi="Times New Roman"/>
          <w:noProof w:val="0"/>
        </w:rPr>
        <w:t>ţ</w:t>
      </w:r>
      <w:r w:rsidRPr="00446541">
        <w:rPr>
          <w:rFonts w:ascii="Times New Roman" w:hAnsi="Times New Roman"/>
          <w:noProof w:val="0"/>
        </w:rPr>
        <w:t>ă pentru medicamente care con</w:t>
      </w:r>
      <w:r w:rsidR="007E3249" w:rsidRPr="00446541">
        <w:rPr>
          <w:rFonts w:ascii="Times New Roman" w:hAnsi="Times New Roman"/>
          <w:noProof w:val="0"/>
        </w:rPr>
        <w:t>ţ</w:t>
      </w:r>
      <w:r w:rsidRPr="00446541">
        <w:rPr>
          <w:rFonts w:ascii="Times New Roman" w:hAnsi="Times New Roman"/>
          <w:noProof w:val="0"/>
        </w:rPr>
        <w:t>in aceea</w:t>
      </w:r>
      <w:r w:rsidR="007E3249" w:rsidRPr="00446541">
        <w:rPr>
          <w:rFonts w:ascii="Times New Roman" w:hAnsi="Times New Roman"/>
          <w:noProof w:val="0"/>
        </w:rPr>
        <w:t>ş</w:t>
      </w:r>
      <w:r w:rsidRPr="00446541">
        <w:rPr>
          <w:rFonts w:ascii="Times New Roman" w:hAnsi="Times New Roman"/>
          <w:noProof w:val="0"/>
        </w:rPr>
        <w:t>i substan</w:t>
      </w:r>
      <w:r w:rsidR="007E3249" w:rsidRPr="00446541">
        <w:rPr>
          <w:rFonts w:ascii="Times New Roman" w:hAnsi="Times New Roman"/>
          <w:noProof w:val="0"/>
        </w:rPr>
        <w:t>ţ</w:t>
      </w:r>
      <w:r w:rsidRPr="00446541">
        <w:rPr>
          <w:rFonts w:ascii="Times New Roman" w:hAnsi="Times New Roman"/>
          <w:noProof w:val="0"/>
        </w:rPr>
        <w:t>ă activă</w:t>
      </w:r>
      <w:r w:rsidR="002A6331" w:rsidRPr="00446541">
        <w:rPr>
          <w:rFonts w:ascii="Times New Roman" w:hAnsi="Times New Roman"/>
          <w:noProof w:val="0"/>
        </w:rPr>
        <w:t xml:space="preserve"> și </w:t>
      </w:r>
      <w:r w:rsidRPr="00446541">
        <w:rPr>
          <w:rFonts w:ascii="Times New Roman" w:hAnsi="Times New Roman"/>
          <w:noProof w:val="0"/>
        </w:rPr>
        <w:t>informează în consecin</w:t>
      </w:r>
      <w:r w:rsidR="007E3249" w:rsidRPr="00446541">
        <w:rPr>
          <w:rFonts w:ascii="Times New Roman" w:hAnsi="Times New Roman"/>
          <w:noProof w:val="0"/>
        </w:rPr>
        <w:t>ţ</w:t>
      </w:r>
      <w:r w:rsidRPr="00446541">
        <w:rPr>
          <w:rFonts w:ascii="Times New Roman" w:hAnsi="Times New Roman"/>
          <w:noProof w:val="0"/>
        </w:rPr>
        <w:t>ă grupul de coordonare sau Comitetul pentru medicamente de uz uman pentru a aplica procedurile stabilite la articolul 8</w:t>
      </w:r>
      <w:r w:rsidR="00D5607B" w:rsidRPr="00446541">
        <w:rPr>
          <w:rFonts w:ascii="Times New Roman" w:hAnsi="Times New Roman"/>
          <w:noProof w:val="0"/>
        </w:rPr>
        <w:t>4</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Frecven</w:t>
      </w:r>
      <w:r w:rsidR="007E3249" w:rsidRPr="00446541">
        <w:rPr>
          <w:rFonts w:ascii="Times New Roman" w:hAnsi="Times New Roman"/>
          <w:noProof w:val="0"/>
        </w:rPr>
        <w:t>ţ</w:t>
      </w:r>
      <w:r w:rsidRPr="00446541">
        <w:rPr>
          <w:rFonts w:ascii="Times New Roman" w:hAnsi="Times New Roman"/>
          <w:noProof w:val="0"/>
        </w:rPr>
        <w:t>a cu care rapoartele periodice actualizate privind siguran</w:t>
      </w:r>
      <w:r w:rsidR="007E3249" w:rsidRPr="00446541">
        <w:rPr>
          <w:rFonts w:ascii="Times New Roman" w:hAnsi="Times New Roman"/>
          <w:noProof w:val="0"/>
        </w:rPr>
        <w:t>ţ</w:t>
      </w:r>
      <w:r w:rsidRPr="00446541">
        <w:rPr>
          <w:rFonts w:ascii="Times New Roman" w:hAnsi="Times New Roman"/>
          <w:noProof w:val="0"/>
        </w:rPr>
        <w:t>a trebuie transmise este precizată în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ă. Datele de transmitere în conformitate cu frecven</w:t>
      </w:r>
      <w:r w:rsidR="007E3249" w:rsidRPr="00446541">
        <w:rPr>
          <w:rFonts w:ascii="Times New Roman" w:hAnsi="Times New Roman"/>
          <w:noProof w:val="0"/>
        </w:rPr>
        <w:t>ţ</w:t>
      </w:r>
      <w:r w:rsidRPr="00446541">
        <w:rPr>
          <w:rFonts w:ascii="Times New Roman" w:hAnsi="Times New Roman"/>
          <w:noProof w:val="0"/>
        </w:rPr>
        <w:t>a precizată se calculează de la data autorizării.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(5) În ceea ce prive</w:t>
      </w:r>
      <w:r w:rsidR="007E3249" w:rsidRPr="00446541">
        <w:rPr>
          <w:rFonts w:ascii="Times New Roman" w:hAnsi="Times New Roman"/>
          <w:noProof w:val="0"/>
        </w:rPr>
        <w:t>ş</w:t>
      </w:r>
      <w:r w:rsidRPr="00446541">
        <w:rPr>
          <w:rFonts w:ascii="Times New Roman" w:hAnsi="Times New Roman"/>
          <w:noProof w:val="0"/>
        </w:rPr>
        <w:t>te autoriza</w:t>
      </w:r>
      <w:r w:rsidR="007E3249" w:rsidRPr="00446541">
        <w:rPr>
          <w:rFonts w:ascii="Times New Roman" w:hAnsi="Times New Roman"/>
          <w:noProof w:val="0"/>
        </w:rPr>
        <w:t>ţ</w:t>
      </w:r>
      <w:r w:rsidRPr="00446541">
        <w:rPr>
          <w:rFonts w:ascii="Times New Roman" w:hAnsi="Times New Roman"/>
          <w:noProof w:val="0"/>
        </w:rPr>
        <w:t>iile de punere pe pia</w:t>
      </w:r>
      <w:r w:rsidR="007E3249" w:rsidRPr="00446541">
        <w:rPr>
          <w:rFonts w:ascii="Times New Roman" w:hAnsi="Times New Roman"/>
          <w:noProof w:val="0"/>
        </w:rPr>
        <w:t>ţ</w:t>
      </w:r>
      <w:r w:rsidRPr="00446541">
        <w:rPr>
          <w:rFonts w:ascii="Times New Roman" w:hAnsi="Times New Roman"/>
          <w:noProof w:val="0"/>
        </w:rPr>
        <w:t xml:space="preserve">ă eliberate înainte de intrarea în </w:t>
      </w:r>
      <w:proofErr w:type="spellStart"/>
      <w:r w:rsidRPr="00446541">
        <w:rPr>
          <w:rFonts w:ascii="Times New Roman" w:hAnsi="Times New Roman"/>
          <w:noProof w:val="0"/>
        </w:rPr>
        <w:t>viguare</w:t>
      </w:r>
      <w:proofErr w:type="spellEnd"/>
      <w:r w:rsidRPr="00446541">
        <w:rPr>
          <w:rFonts w:ascii="Times New Roman" w:hAnsi="Times New Roman"/>
          <w:noProof w:val="0"/>
        </w:rPr>
        <w:t xml:space="preserve"> a prezentei legi </w:t>
      </w:r>
      <w:r w:rsidR="007E3249" w:rsidRPr="00446541">
        <w:rPr>
          <w:rFonts w:ascii="Times New Roman" w:hAnsi="Times New Roman"/>
          <w:noProof w:val="0"/>
        </w:rPr>
        <w:t>ş</w:t>
      </w:r>
      <w:r w:rsidRPr="00446541">
        <w:rPr>
          <w:rFonts w:ascii="Times New Roman" w:hAnsi="Times New Roman"/>
          <w:noProof w:val="0"/>
        </w:rPr>
        <w:t>i care nu sunt înso</w:t>
      </w:r>
      <w:r w:rsidR="007E3249" w:rsidRPr="00446541">
        <w:rPr>
          <w:rFonts w:ascii="Times New Roman" w:hAnsi="Times New Roman"/>
          <w:noProof w:val="0"/>
        </w:rPr>
        <w:t>ţ</w:t>
      </w:r>
      <w:r w:rsidRPr="00446541">
        <w:rPr>
          <w:rFonts w:ascii="Times New Roman" w:hAnsi="Times New Roman"/>
          <w:noProof w:val="0"/>
        </w:rPr>
        <w:t>ite de o condi</w:t>
      </w:r>
      <w:r w:rsidR="007E3249" w:rsidRPr="00446541">
        <w:rPr>
          <w:rFonts w:ascii="Times New Roman" w:hAnsi="Times New Roman"/>
          <w:noProof w:val="0"/>
        </w:rPr>
        <w:t>ţ</w:t>
      </w:r>
      <w:r w:rsidRPr="00446541">
        <w:rPr>
          <w:rFonts w:ascii="Times New Roman" w:hAnsi="Times New Roman"/>
          <w:noProof w:val="0"/>
        </w:rPr>
        <w:t>ie specifică privind frecven</w:t>
      </w:r>
      <w:r w:rsidR="007E3249" w:rsidRPr="00446541">
        <w:rPr>
          <w:rFonts w:ascii="Times New Roman" w:hAnsi="Times New Roman"/>
          <w:noProof w:val="0"/>
        </w:rPr>
        <w:t>ţ</w:t>
      </w:r>
      <w:r w:rsidRPr="00446541">
        <w:rPr>
          <w:rFonts w:ascii="Times New Roman" w:hAnsi="Times New Roman"/>
          <w:noProof w:val="0"/>
        </w:rPr>
        <w:t xml:space="preserve">a </w:t>
      </w:r>
      <w:r w:rsidR="007E3249" w:rsidRPr="00446541">
        <w:rPr>
          <w:rFonts w:ascii="Times New Roman" w:hAnsi="Times New Roman"/>
          <w:noProof w:val="0"/>
        </w:rPr>
        <w:t>ş</w:t>
      </w:r>
      <w:r w:rsidRPr="00446541">
        <w:rPr>
          <w:rFonts w:ascii="Times New Roman" w:hAnsi="Times New Roman"/>
          <w:noProof w:val="0"/>
        </w:rPr>
        <w:t>i datele de transmitere a rapoartelor periodice actualizate privind siguran</w:t>
      </w:r>
      <w:r w:rsidR="007E3249" w:rsidRPr="00446541">
        <w:rPr>
          <w:rFonts w:ascii="Times New Roman" w:hAnsi="Times New Roman"/>
          <w:noProof w:val="0"/>
        </w:rPr>
        <w:t>ţ</w:t>
      </w:r>
      <w:r w:rsidRPr="00446541">
        <w:rPr>
          <w:rFonts w:ascii="Times New Roman" w:hAnsi="Times New Roman"/>
          <w:noProof w:val="0"/>
        </w:rPr>
        <w:t xml:space="preserve">a, </w:t>
      </w:r>
      <w:r w:rsidR="0064429B" w:rsidRPr="00446541">
        <w:rPr>
          <w:rFonts w:ascii="Times New Roman" w:hAnsi="Times New Roman"/>
          <w:noProof w:val="0"/>
        </w:rPr>
        <w:t>deținător</w:t>
      </w:r>
      <w:r w:rsidRPr="00446541">
        <w:rPr>
          <w:rFonts w:ascii="Times New Roman" w:hAnsi="Times New Roman"/>
          <w:noProof w:val="0"/>
        </w:rPr>
        <w:t xml:space="preserve">ii acestora transmit rapoartele respective în conformitate cu al doilea paragraf, al prezentului articol, </w:t>
      </w:r>
      <w:proofErr w:type="spellStart"/>
      <w:r w:rsidRPr="00446541">
        <w:rPr>
          <w:rFonts w:ascii="Times New Roman" w:hAnsi="Times New Roman"/>
          <w:noProof w:val="0"/>
        </w:rPr>
        <w:t>pînă</w:t>
      </w:r>
      <w:proofErr w:type="spellEnd"/>
      <w:r w:rsidRPr="00446541">
        <w:rPr>
          <w:rFonts w:ascii="Times New Roman" w:hAnsi="Times New Roman"/>
          <w:noProof w:val="0"/>
        </w:rPr>
        <w:t xml:space="preserve">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o altă frecven</w:t>
      </w:r>
      <w:r w:rsidR="007E3249" w:rsidRPr="00446541">
        <w:rPr>
          <w:rFonts w:ascii="Times New Roman" w:hAnsi="Times New Roman"/>
          <w:noProof w:val="0"/>
        </w:rPr>
        <w:t>ţ</w:t>
      </w:r>
      <w:r w:rsidRPr="00446541">
        <w:rPr>
          <w:rFonts w:ascii="Times New Roman" w:hAnsi="Times New Roman"/>
          <w:noProof w:val="0"/>
        </w:rPr>
        <w:t>ă sau alte date de transmitere a rapoartelor sunt stabilite în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Rapoartele periodice actualizate privind siguran</w:t>
      </w:r>
      <w:r w:rsidR="007E3249" w:rsidRPr="00446541">
        <w:rPr>
          <w:rFonts w:ascii="Times New Roman" w:hAnsi="Times New Roman"/>
          <w:noProof w:val="0"/>
        </w:rPr>
        <w:t>ţ</w:t>
      </w:r>
      <w:r w:rsidRPr="00446541">
        <w:rPr>
          <w:rFonts w:ascii="Times New Roman" w:hAnsi="Times New Roman"/>
          <w:noProof w:val="0"/>
        </w:rPr>
        <w:t>a se transmit Agen</w:t>
      </w:r>
      <w:r w:rsidR="007E3249" w:rsidRPr="00446541">
        <w:rPr>
          <w:rFonts w:ascii="Times New Roman" w:hAnsi="Times New Roman"/>
          <w:noProof w:val="0"/>
        </w:rPr>
        <w:t>ţ</w:t>
      </w:r>
      <w:r w:rsidRPr="00446541">
        <w:rPr>
          <w:rFonts w:ascii="Times New Roman" w:hAnsi="Times New Roman"/>
          <w:noProof w:val="0"/>
        </w:rPr>
        <w:t>iei imediat, la cererea acesteia, sau în conformitate cu următoarele dispozi</w:t>
      </w:r>
      <w:r w:rsidR="007E3249" w:rsidRPr="00446541">
        <w:rPr>
          <w:rFonts w:ascii="Times New Roman" w:hAnsi="Times New Roman"/>
          <w:noProof w:val="0"/>
        </w:rPr>
        <w:t>ţ</w:t>
      </w:r>
      <w:r w:rsidRPr="00446541">
        <w:rPr>
          <w:rFonts w:ascii="Times New Roman" w:hAnsi="Times New Roman"/>
          <w:noProof w:val="0"/>
        </w:rPr>
        <w:t xml:space="preserve">ii: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în cazul în care medicamentul nu a fost încă </w:t>
      </w:r>
      <w:r w:rsidR="0012748D" w:rsidRPr="00446541">
        <w:rPr>
          <w:rFonts w:ascii="Times New Roman" w:hAnsi="Times New Roman"/>
          <w:noProof w:val="0"/>
        </w:rPr>
        <w:t>pus pe piață</w:t>
      </w:r>
      <w:r w:rsidRPr="00446541">
        <w:rPr>
          <w:rFonts w:ascii="Times New Roman" w:hAnsi="Times New Roman"/>
          <w:noProof w:val="0"/>
        </w:rPr>
        <w:t>, cel pu</w:t>
      </w:r>
      <w:r w:rsidR="007E3249" w:rsidRPr="00446541">
        <w:rPr>
          <w:rFonts w:ascii="Times New Roman" w:hAnsi="Times New Roman"/>
          <w:noProof w:val="0"/>
        </w:rPr>
        <w:t>ţ</w:t>
      </w:r>
      <w:r w:rsidRPr="00446541">
        <w:rPr>
          <w:rFonts w:ascii="Times New Roman" w:hAnsi="Times New Roman"/>
          <w:noProof w:val="0"/>
        </w:rPr>
        <w:t xml:space="preserve">in la fiecare </w:t>
      </w:r>
      <w:r w:rsidR="007E3249" w:rsidRPr="00446541">
        <w:rPr>
          <w:rFonts w:ascii="Times New Roman" w:hAnsi="Times New Roman"/>
          <w:noProof w:val="0"/>
        </w:rPr>
        <w:t>ş</w:t>
      </w:r>
      <w:r w:rsidRPr="00446541">
        <w:rPr>
          <w:rFonts w:ascii="Times New Roman" w:hAnsi="Times New Roman"/>
          <w:noProof w:val="0"/>
        </w:rPr>
        <w:t>ase luni după autorizare</w:t>
      </w:r>
      <w:r w:rsidR="002A6331" w:rsidRPr="00446541">
        <w:rPr>
          <w:rFonts w:ascii="Times New Roman" w:hAnsi="Times New Roman"/>
          <w:noProof w:val="0"/>
        </w:rPr>
        <w:t xml:space="preserve"> și </w:t>
      </w:r>
      <w:proofErr w:type="spellStart"/>
      <w:r w:rsidRPr="00446541">
        <w:rPr>
          <w:rFonts w:ascii="Times New Roman" w:hAnsi="Times New Roman"/>
          <w:noProof w:val="0"/>
        </w:rPr>
        <w:t>pînă</w:t>
      </w:r>
      <w:proofErr w:type="spellEnd"/>
      <w:r w:rsidRPr="00446541">
        <w:rPr>
          <w:rFonts w:ascii="Times New Roman" w:hAnsi="Times New Roman"/>
          <w:noProof w:val="0"/>
        </w:rPr>
        <w:t xml:space="preserve"> la </w:t>
      </w:r>
      <w:r w:rsidR="00634549" w:rsidRPr="00446541">
        <w:rPr>
          <w:rFonts w:ascii="Times New Roman" w:hAnsi="Times New Roman"/>
          <w:noProof w:val="0"/>
        </w:rPr>
        <w:t>punerea</w:t>
      </w:r>
      <w:r w:rsidRPr="00446541">
        <w:rPr>
          <w:rFonts w:ascii="Times New Roman" w:hAnsi="Times New Roman"/>
          <w:noProof w:val="0"/>
        </w:rPr>
        <w:t xml:space="preserve"> pe pia</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în cazul în care medicamentul a fost </w:t>
      </w:r>
      <w:r w:rsidR="0012748D" w:rsidRPr="00446541">
        <w:rPr>
          <w:rFonts w:ascii="Times New Roman" w:hAnsi="Times New Roman"/>
          <w:noProof w:val="0"/>
        </w:rPr>
        <w:t>pus pe piață</w:t>
      </w:r>
      <w:r w:rsidRPr="00446541">
        <w:rPr>
          <w:rFonts w:ascii="Times New Roman" w:hAnsi="Times New Roman"/>
          <w:noProof w:val="0"/>
        </w:rPr>
        <w:t>, cel pu</w:t>
      </w:r>
      <w:r w:rsidR="007E3249" w:rsidRPr="00446541">
        <w:rPr>
          <w:rFonts w:ascii="Times New Roman" w:hAnsi="Times New Roman"/>
          <w:noProof w:val="0"/>
        </w:rPr>
        <w:t>ţ</w:t>
      </w:r>
      <w:r w:rsidRPr="00446541">
        <w:rPr>
          <w:rFonts w:ascii="Times New Roman" w:hAnsi="Times New Roman"/>
          <w:noProof w:val="0"/>
        </w:rPr>
        <w:t xml:space="preserve">in la fiecare </w:t>
      </w:r>
      <w:r w:rsidR="007E3249" w:rsidRPr="00446541">
        <w:rPr>
          <w:rFonts w:ascii="Times New Roman" w:hAnsi="Times New Roman"/>
          <w:noProof w:val="0"/>
        </w:rPr>
        <w:t>ş</w:t>
      </w:r>
      <w:r w:rsidRPr="00446541">
        <w:rPr>
          <w:rFonts w:ascii="Times New Roman" w:hAnsi="Times New Roman"/>
          <w:noProof w:val="0"/>
        </w:rPr>
        <w:t xml:space="preserve">ase luni în timpul primilor doi ani </w:t>
      </w:r>
      <w:proofErr w:type="spellStart"/>
      <w:r w:rsidRPr="00446541">
        <w:rPr>
          <w:rFonts w:ascii="Times New Roman" w:hAnsi="Times New Roman"/>
          <w:noProof w:val="0"/>
        </w:rPr>
        <w:t>începînd</w:t>
      </w:r>
      <w:proofErr w:type="spellEnd"/>
      <w:r w:rsidRPr="00446541">
        <w:rPr>
          <w:rFonts w:ascii="Times New Roman" w:hAnsi="Times New Roman"/>
          <w:noProof w:val="0"/>
        </w:rPr>
        <w:t xml:space="preserve"> de la prima punere pe pia</w:t>
      </w:r>
      <w:r w:rsidR="007E3249" w:rsidRPr="00446541">
        <w:rPr>
          <w:rFonts w:ascii="Times New Roman" w:hAnsi="Times New Roman"/>
          <w:noProof w:val="0"/>
        </w:rPr>
        <w:t>ţ</w:t>
      </w:r>
      <w:r w:rsidRPr="00446541">
        <w:rPr>
          <w:rFonts w:ascii="Times New Roman" w:hAnsi="Times New Roman"/>
          <w:noProof w:val="0"/>
        </w:rPr>
        <w:t xml:space="preserve">ă, o dată pe an pentru următorii doi ani </w:t>
      </w:r>
      <w:r w:rsidR="007E3249" w:rsidRPr="00446541">
        <w:rPr>
          <w:rFonts w:ascii="Times New Roman" w:hAnsi="Times New Roman"/>
          <w:noProof w:val="0"/>
        </w:rPr>
        <w:t>ş</w:t>
      </w:r>
      <w:r w:rsidRPr="00446541">
        <w:rPr>
          <w:rFonts w:ascii="Times New Roman" w:hAnsi="Times New Roman"/>
          <w:noProof w:val="0"/>
        </w:rPr>
        <w:t>i, ulterior, la fiecare trei ani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Alin. (5) al prezentului articol, se aplică</w:t>
      </w:r>
      <w:r w:rsidR="002A6331" w:rsidRPr="00446541">
        <w:rPr>
          <w:rFonts w:ascii="Times New Roman" w:hAnsi="Times New Roman"/>
          <w:noProof w:val="0"/>
        </w:rPr>
        <w:t xml:space="preserve"> și </w:t>
      </w:r>
      <w:r w:rsidRPr="00446541">
        <w:rPr>
          <w:rFonts w:ascii="Times New Roman" w:hAnsi="Times New Roman"/>
          <w:noProof w:val="0"/>
        </w:rPr>
        <w:t>în cazul medicamentelor care sunt autorizate doar într-un singur stat membru</w:t>
      </w:r>
      <w:r w:rsidR="002A6331" w:rsidRPr="00446541">
        <w:rPr>
          <w:rFonts w:ascii="Times New Roman" w:hAnsi="Times New Roman"/>
          <w:noProof w:val="0"/>
        </w:rPr>
        <w:t xml:space="preserve"> și </w:t>
      </w:r>
      <w:r w:rsidRPr="00446541">
        <w:rPr>
          <w:rFonts w:ascii="Times New Roman" w:hAnsi="Times New Roman"/>
          <w:noProof w:val="0"/>
        </w:rPr>
        <w:t>în cazul cărora nu se aplică alin. (7) al prezentului articol.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(7) În cazul în care medicamentele care fac obiectul unor autoriza</w:t>
      </w:r>
      <w:r w:rsidR="007E3249" w:rsidRPr="00446541">
        <w:rPr>
          <w:rFonts w:ascii="Times New Roman" w:hAnsi="Times New Roman"/>
          <w:noProof w:val="0"/>
        </w:rPr>
        <w:t>ţ</w:t>
      </w:r>
      <w:r w:rsidRPr="00446541">
        <w:rPr>
          <w:rFonts w:ascii="Times New Roman" w:hAnsi="Times New Roman"/>
          <w:noProof w:val="0"/>
        </w:rPr>
        <w:t>ii de punere pe pia</w:t>
      </w:r>
      <w:r w:rsidR="007E3249" w:rsidRPr="00446541">
        <w:rPr>
          <w:rFonts w:ascii="Times New Roman" w:hAnsi="Times New Roman"/>
          <w:noProof w:val="0"/>
        </w:rPr>
        <w:t>ţ</w:t>
      </w:r>
      <w:r w:rsidRPr="00446541">
        <w:rPr>
          <w:rFonts w:ascii="Times New Roman" w:hAnsi="Times New Roman"/>
          <w:noProof w:val="0"/>
        </w:rPr>
        <w:t>ă diferite con</w:t>
      </w:r>
      <w:r w:rsidR="007E3249" w:rsidRPr="00446541">
        <w:rPr>
          <w:rFonts w:ascii="Times New Roman" w:hAnsi="Times New Roman"/>
          <w:noProof w:val="0"/>
        </w:rPr>
        <w:t>ţ</w:t>
      </w:r>
      <w:r w:rsidRPr="00446541">
        <w:rPr>
          <w:rFonts w:ascii="Times New Roman" w:hAnsi="Times New Roman"/>
          <w:noProof w:val="0"/>
        </w:rPr>
        <w:t>in aceea</w:t>
      </w:r>
      <w:r w:rsidR="007E3249" w:rsidRPr="00446541">
        <w:rPr>
          <w:rFonts w:ascii="Times New Roman" w:hAnsi="Times New Roman"/>
          <w:noProof w:val="0"/>
        </w:rPr>
        <w:t>ş</w:t>
      </w:r>
      <w:r w:rsidRPr="00446541">
        <w:rPr>
          <w:rFonts w:ascii="Times New Roman" w:hAnsi="Times New Roman"/>
          <w:noProof w:val="0"/>
        </w:rPr>
        <w:t>i substan</w:t>
      </w:r>
      <w:r w:rsidR="007E3249" w:rsidRPr="00446541">
        <w:rPr>
          <w:rFonts w:ascii="Times New Roman" w:hAnsi="Times New Roman"/>
          <w:noProof w:val="0"/>
        </w:rPr>
        <w:t>ţ</w:t>
      </w:r>
      <w:r w:rsidRPr="00446541">
        <w:rPr>
          <w:rFonts w:ascii="Times New Roman" w:hAnsi="Times New Roman"/>
          <w:noProof w:val="0"/>
        </w:rPr>
        <w:t>ă activă sau aceea</w:t>
      </w:r>
      <w:r w:rsidR="007E3249" w:rsidRPr="00446541">
        <w:rPr>
          <w:rFonts w:ascii="Times New Roman" w:hAnsi="Times New Roman"/>
          <w:noProof w:val="0"/>
        </w:rPr>
        <w:t>ş</w:t>
      </w:r>
      <w:r w:rsidRPr="00446541">
        <w:rPr>
          <w:rFonts w:ascii="Times New Roman" w:hAnsi="Times New Roman"/>
          <w:noProof w:val="0"/>
        </w:rPr>
        <w:t>i combina</w:t>
      </w:r>
      <w:r w:rsidR="007E3249" w:rsidRPr="00446541">
        <w:rPr>
          <w:rFonts w:ascii="Times New Roman" w:hAnsi="Times New Roman"/>
          <w:noProof w:val="0"/>
        </w:rPr>
        <w:t>ţ</w:t>
      </w:r>
      <w:r w:rsidRPr="00446541">
        <w:rPr>
          <w:rFonts w:ascii="Times New Roman" w:hAnsi="Times New Roman"/>
          <w:noProof w:val="0"/>
        </w:rPr>
        <w:t>ie de substan</w:t>
      </w:r>
      <w:r w:rsidR="007E3249" w:rsidRPr="00446541">
        <w:rPr>
          <w:rFonts w:ascii="Times New Roman" w:hAnsi="Times New Roman"/>
          <w:noProof w:val="0"/>
        </w:rPr>
        <w:t>ţ</w:t>
      </w:r>
      <w:r w:rsidRPr="00446541">
        <w:rPr>
          <w:rFonts w:ascii="Times New Roman" w:hAnsi="Times New Roman"/>
          <w:noProof w:val="0"/>
        </w:rPr>
        <w:t>e active, frecven</w:t>
      </w:r>
      <w:r w:rsidR="007E3249" w:rsidRPr="00446541">
        <w:rPr>
          <w:rFonts w:ascii="Times New Roman" w:hAnsi="Times New Roman"/>
          <w:noProof w:val="0"/>
        </w:rPr>
        <w:t>ţ</w:t>
      </w:r>
      <w:r w:rsidRPr="00446541">
        <w:rPr>
          <w:rFonts w:ascii="Times New Roman" w:hAnsi="Times New Roman"/>
          <w:noProof w:val="0"/>
        </w:rPr>
        <w:t>a</w:t>
      </w:r>
      <w:r w:rsidR="002A6331" w:rsidRPr="00446541">
        <w:rPr>
          <w:rFonts w:ascii="Times New Roman" w:hAnsi="Times New Roman"/>
          <w:noProof w:val="0"/>
        </w:rPr>
        <w:t xml:space="preserve"> și </w:t>
      </w:r>
      <w:r w:rsidRPr="00446541">
        <w:rPr>
          <w:rFonts w:ascii="Times New Roman" w:hAnsi="Times New Roman"/>
          <w:noProof w:val="0"/>
        </w:rPr>
        <w:t>datele de transmitere a rapoartelor periodice actualizate privind siguran</w:t>
      </w:r>
      <w:r w:rsidR="007E3249" w:rsidRPr="00446541">
        <w:rPr>
          <w:rFonts w:ascii="Times New Roman" w:hAnsi="Times New Roman"/>
          <w:noProof w:val="0"/>
        </w:rPr>
        <w:t>ţ</w:t>
      </w:r>
      <w:r w:rsidRPr="00446541">
        <w:rPr>
          <w:rFonts w:ascii="Times New Roman" w:hAnsi="Times New Roman"/>
          <w:noProof w:val="0"/>
        </w:rPr>
        <w:t>a, care rezultă din aplicarea alin. (4)</w:t>
      </w:r>
      <w:r w:rsidR="002A6331" w:rsidRPr="00446541">
        <w:rPr>
          <w:rFonts w:ascii="Times New Roman" w:hAnsi="Times New Roman"/>
          <w:noProof w:val="0"/>
        </w:rPr>
        <w:t xml:space="preserve"> și </w:t>
      </w:r>
      <w:r w:rsidRPr="00446541">
        <w:rPr>
          <w:rFonts w:ascii="Times New Roman" w:hAnsi="Times New Roman"/>
          <w:noProof w:val="0"/>
        </w:rPr>
        <w:t xml:space="preserve">alin. (5) al prezentului articol, pot fi modificate </w:t>
      </w:r>
      <w:r w:rsidR="007E3249" w:rsidRPr="00446541">
        <w:rPr>
          <w:rFonts w:ascii="Times New Roman" w:hAnsi="Times New Roman"/>
          <w:noProof w:val="0"/>
        </w:rPr>
        <w:t>ş</w:t>
      </w:r>
      <w:r w:rsidRPr="00446541">
        <w:rPr>
          <w:rFonts w:ascii="Times New Roman" w:hAnsi="Times New Roman"/>
          <w:noProof w:val="0"/>
        </w:rPr>
        <w:t>i armonizate pentru a permite realizarea unei singure evaluări pentru un raport periodic actualizat privind siguran</w:t>
      </w:r>
      <w:r w:rsidR="007E3249" w:rsidRPr="00446541">
        <w:rPr>
          <w:rFonts w:ascii="Times New Roman" w:hAnsi="Times New Roman"/>
          <w:noProof w:val="0"/>
        </w:rPr>
        <w:t>ţ</w:t>
      </w:r>
      <w:r w:rsidRPr="00446541">
        <w:rPr>
          <w:rFonts w:ascii="Times New Roman" w:hAnsi="Times New Roman"/>
          <w:noProof w:val="0"/>
        </w:rPr>
        <w:t>a, precum</w:t>
      </w:r>
      <w:r w:rsidR="002A6331" w:rsidRPr="00446541">
        <w:rPr>
          <w:rFonts w:ascii="Times New Roman" w:hAnsi="Times New Roman"/>
          <w:noProof w:val="0"/>
        </w:rPr>
        <w:t xml:space="preserve"> și </w:t>
      </w:r>
      <w:r w:rsidRPr="00446541">
        <w:rPr>
          <w:rFonts w:ascii="Times New Roman" w:hAnsi="Times New Roman"/>
          <w:noProof w:val="0"/>
        </w:rPr>
        <w:t>pentru a stabili o dată de referin</w:t>
      </w:r>
      <w:r w:rsidR="007E3249" w:rsidRPr="00446541">
        <w:rPr>
          <w:rFonts w:ascii="Times New Roman" w:hAnsi="Times New Roman"/>
          <w:noProof w:val="0"/>
        </w:rPr>
        <w:t>ţ</w:t>
      </w:r>
      <w:r w:rsidRPr="00446541">
        <w:rPr>
          <w:rFonts w:ascii="Times New Roman" w:hAnsi="Times New Roman"/>
          <w:noProof w:val="0"/>
        </w:rPr>
        <w:t xml:space="preserve">ă </w:t>
      </w:r>
      <w:proofErr w:type="spellStart"/>
      <w:r w:rsidRPr="00446541">
        <w:rPr>
          <w:rFonts w:ascii="Times New Roman" w:hAnsi="Times New Roman"/>
          <w:noProof w:val="0"/>
        </w:rPr>
        <w:t>începînd</w:t>
      </w:r>
      <w:proofErr w:type="spellEnd"/>
      <w:r w:rsidRPr="00446541">
        <w:rPr>
          <w:rFonts w:ascii="Times New Roman" w:hAnsi="Times New Roman"/>
          <w:noProof w:val="0"/>
        </w:rPr>
        <w:t xml:space="preserve"> de la care sunt calculate datele de transmitere.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Frecven</w:t>
      </w:r>
      <w:r w:rsidR="007E3249" w:rsidRPr="00446541">
        <w:rPr>
          <w:rFonts w:ascii="Times New Roman" w:hAnsi="Times New Roman"/>
          <w:noProof w:val="0"/>
        </w:rPr>
        <w:t>ţ</w:t>
      </w:r>
      <w:r w:rsidRPr="00446541">
        <w:rPr>
          <w:rFonts w:ascii="Times New Roman" w:hAnsi="Times New Roman"/>
          <w:noProof w:val="0"/>
        </w:rPr>
        <w:t xml:space="preserve">a armonizată pentru transmiterea rapoartelor </w:t>
      </w:r>
      <w:r w:rsidR="007E3249" w:rsidRPr="00446541">
        <w:rPr>
          <w:rFonts w:ascii="Times New Roman" w:hAnsi="Times New Roman"/>
          <w:noProof w:val="0"/>
        </w:rPr>
        <w:t>ş</w:t>
      </w:r>
      <w:r w:rsidRPr="00446541">
        <w:rPr>
          <w:rFonts w:ascii="Times New Roman" w:hAnsi="Times New Roman"/>
          <w:noProof w:val="0"/>
        </w:rPr>
        <w:t>i data de referin</w:t>
      </w:r>
      <w:r w:rsidR="007E3249" w:rsidRPr="00446541">
        <w:rPr>
          <w:rFonts w:ascii="Times New Roman" w:hAnsi="Times New Roman"/>
          <w:noProof w:val="0"/>
        </w:rPr>
        <w:t>ţ</w:t>
      </w:r>
      <w:r w:rsidRPr="00446541">
        <w:rPr>
          <w:rFonts w:ascii="Times New Roman" w:hAnsi="Times New Roman"/>
          <w:noProof w:val="0"/>
        </w:rPr>
        <w:t>ă pot fi stabilite, după consultarea Comitetului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 xml:space="preserve">ă, de către oricare dintre următoarele organisme: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Comitetul pentru medicamente de uz uman, în cazul în care cel pu</w:t>
      </w:r>
      <w:r w:rsidR="007E3249" w:rsidRPr="00446541">
        <w:rPr>
          <w:rFonts w:ascii="Times New Roman" w:hAnsi="Times New Roman"/>
          <w:noProof w:val="0"/>
        </w:rPr>
        <w:t>ţ</w:t>
      </w:r>
      <w:r w:rsidRPr="00446541">
        <w:rPr>
          <w:rFonts w:ascii="Times New Roman" w:hAnsi="Times New Roman"/>
          <w:noProof w:val="0"/>
        </w:rPr>
        <w:t>in una dintre autoriza</w:t>
      </w:r>
      <w:r w:rsidR="007E3249" w:rsidRPr="00446541">
        <w:rPr>
          <w:rFonts w:ascii="Times New Roman" w:hAnsi="Times New Roman"/>
          <w:noProof w:val="0"/>
        </w:rPr>
        <w:t>ţ</w:t>
      </w:r>
      <w:r w:rsidRPr="00446541">
        <w:rPr>
          <w:rFonts w:ascii="Times New Roman" w:hAnsi="Times New Roman"/>
          <w:noProof w:val="0"/>
        </w:rPr>
        <w:t>iile de punere pe pia</w:t>
      </w:r>
      <w:r w:rsidR="007E3249" w:rsidRPr="00446541">
        <w:rPr>
          <w:rFonts w:ascii="Times New Roman" w:hAnsi="Times New Roman"/>
          <w:noProof w:val="0"/>
        </w:rPr>
        <w:t>ţ</w:t>
      </w:r>
      <w:r w:rsidRPr="00446541">
        <w:rPr>
          <w:rFonts w:ascii="Times New Roman" w:hAnsi="Times New Roman"/>
          <w:noProof w:val="0"/>
        </w:rPr>
        <w:t>ă referitoare la medicamentele care con</w:t>
      </w:r>
      <w:r w:rsidR="007E3249" w:rsidRPr="00446541">
        <w:rPr>
          <w:rFonts w:ascii="Times New Roman" w:hAnsi="Times New Roman"/>
          <w:noProof w:val="0"/>
        </w:rPr>
        <w:t>ţ</w:t>
      </w:r>
      <w:r w:rsidRPr="00446541">
        <w:rPr>
          <w:rFonts w:ascii="Times New Roman" w:hAnsi="Times New Roman"/>
          <w:noProof w:val="0"/>
        </w:rPr>
        <w:t>in substan</w:t>
      </w:r>
      <w:r w:rsidR="007E3249" w:rsidRPr="00446541">
        <w:rPr>
          <w:rFonts w:ascii="Times New Roman" w:hAnsi="Times New Roman"/>
          <w:noProof w:val="0"/>
        </w:rPr>
        <w:t>ţ</w:t>
      </w:r>
      <w:r w:rsidRPr="00446541">
        <w:rPr>
          <w:rFonts w:ascii="Times New Roman" w:hAnsi="Times New Roman"/>
          <w:noProof w:val="0"/>
        </w:rPr>
        <w:t>a activă în cauză a fost acordată în conformitate cu articolul 24 al prezentei legi.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grupul de coordonare, în cazurile diferite de cele men</w:t>
      </w:r>
      <w:r w:rsidR="007E3249" w:rsidRPr="00446541">
        <w:rPr>
          <w:rFonts w:ascii="Times New Roman" w:hAnsi="Times New Roman"/>
          <w:noProof w:val="0"/>
        </w:rPr>
        <w:t>ţ</w:t>
      </w:r>
      <w:r w:rsidRPr="00446541">
        <w:rPr>
          <w:rFonts w:ascii="Times New Roman" w:hAnsi="Times New Roman"/>
          <w:noProof w:val="0"/>
        </w:rPr>
        <w:t xml:space="preserve">ionate la alin. (7). punctul 1) al prezentului articol.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Frecven</w:t>
      </w:r>
      <w:r w:rsidR="007E3249" w:rsidRPr="00446541">
        <w:rPr>
          <w:rFonts w:ascii="Times New Roman" w:hAnsi="Times New Roman"/>
          <w:noProof w:val="0"/>
        </w:rPr>
        <w:t>ţ</w:t>
      </w:r>
      <w:r w:rsidRPr="00446541">
        <w:rPr>
          <w:rFonts w:ascii="Times New Roman" w:hAnsi="Times New Roman"/>
          <w:noProof w:val="0"/>
        </w:rPr>
        <w:t>a armonizată de transmitere a rapoartelor, stabilită în conformitate cu alin. (7) al prezentului articol, este publicată de către Agen</w:t>
      </w:r>
      <w:r w:rsidR="007E3249" w:rsidRPr="00446541">
        <w:rPr>
          <w:rFonts w:ascii="Times New Roman" w:hAnsi="Times New Roman"/>
          <w:noProof w:val="0"/>
        </w:rPr>
        <w:t>ţ</w:t>
      </w:r>
      <w:r w:rsidRPr="00446541">
        <w:rPr>
          <w:rFonts w:ascii="Times New Roman" w:hAnsi="Times New Roman"/>
          <w:noProof w:val="0"/>
        </w:rPr>
        <w:t xml:space="preserve">ie.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ă transmit o solicitare referitoare la modificarea aferentă a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(8) În sensul alin. (7) al prezentului articol, data de referin</w:t>
      </w:r>
      <w:r w:rsidR="007E3249" w:rsidRPr="00446541">
        <w:rPr>
          <w:rFonts w:ascii="Times New Roman" w:hAnsi="Times New Roman"/>
          <w:noProof w:val="0"/>
        </w:rPr>
        <w:t>ţ</w:t>
      </w:r>
      <w:r w:rsidRPr="00446541">
        <w:rPr>
          <w:rFonts w:ascii="Times New Roman" w:hAnsi="Times New Roman"/>
          <w:noProof w:val="0"/>
        </w:rPr>
        <w:t>ă aplicabilă medicamentelor care con</w:t>
      </w:r>
      <w:r w:rsidR="007E3249" w:rsidRPr="00446541">
        <w:rPr>
          <w:rFonts w:ascii="Times New Roman" w:hAnsi="Times New Roman"/>
          <w:noProof w:val="0"/>
        </w:rPr>
        <w:t>ţ</w:t>
      </w:r>
      <w:r w:rsidRPr="00446541">
        <w:rPr>
          <w:rFonts w:ascii="Times New Roman" w:hAnsi="Times New Roman"/>
          <w:noProof w:val="0"/>
        </w:rPr>
        <w:t>in aceea</w:t>
      </w:r>
      <w:r w:rsidR="007E3249" w:rsidRPr="00446541">
        <w:rPr>
          <w:rFonts w:ascii="Times New Roman" w:hAnsi="Times New Roman"/>
          <w:noProof w:val="0"/>
        </w:rPr>
        <w:t>ş</w:t>
      </w:r>
      <w:r w:rsidRPr="00446541">
        <w:rPr>
          <w:rFonts w:ascii="Times New Roman" w:hAnsi="Times New Roman"/>
          <w:noProof w:val="0"/>
        </w:rPr>
        <w:t>i substan</w:t>
      </w:r>
      <w:r w:rsidR="007E3249" w:rsidRPr="00446541">
        <w:rPr>
          <w:rFonts w:ascii="Times New Roman" w:hAnsi="Times New Roman"/>
          <w:noProof w:val="0"/>
        </w:rPr>
        <w:t>ţ</w:t>
      </w:r>
      <w:r w:rsidRPr="00446541">
        <w:rPr>
          <w:rFonts w:ascii="Times New Roman" w:hAnsi="Times New Roman"/>
          <w:noProof w:val="0"/>
        </w:rPr>
        <w:t>ă activă sau aceea</w:t>
      </w:r>
      <w:r w:rsidR="007E3249" w:rsidRPr="00446541">
        <w:rPr>
          <w:rFonts w:ascii="Times New Roman" w:hAnsi="Times New Roman"/>
          <w:noProof w:val="0"/>
        </w:rPr>
        <w:t>ş</w:t>
      </w:r>
      <w:r w:rsidRPr="00446541">
        <w:rPr>
          <w:rFonts w:ascii="Times New Roman" w:hAnsi="Times New Roman"/>
          <w:noProof w:val="0"/>
        </w:rPr>
        <w:t>i combina</w:t>
      </w:r>
      <w:r w:rsidR="007E3249" w:rsidRPr="00446541">
        <w:rPr>
          <w:rFonts w:ascii="Times New Roman" w:hAnsi="Times New Roman"/>
          <w:noProof w:val="0"/>
        </w:rPr>
        <w:t>ţ</w:t>
      </w:r>
      <w:r w:rsidRPr="00446541">
        <w:rPr>
          <w:rFonts w:ascii="Times New Roman" w:hAnsi="Times New Roman"/>
          <w:noProof w:val="0"/>
        </w:rPr>
        <w:t>ie de substan</w:t>
      </w:r>
      <w:r w:rsidR="007E3249" w:rsidRPr="00446541">
        <w:rPr>
          <w:rFonts w:ascii="Times New Roman" w:hAnsi="Times New Roman"/>
          <w:noProof w:val="0"/>
        </w:rPr>
        <w:t>ţ</w:t>
      </w:r>
      <w:r w:rsidRPr="00446541">
        <w:rPr>
          <w:rFonts w:ascii="Times New Roman" w:hAnsi="Times New Roman"/>
          <w:noProof w:val="0"/>
        </w:rPr>
        <w:t xml:space="preserve">e active corespunde uneia dintre următoarele date: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data primei autorizări de punere pe pia</w:t>
      </w:r>
      <w:r w:rsidR="007E3249" w:rsidRPr="00446541">
        <w:rPr>
          <w:rFonts w:ascii="Times New Roman" w:hAnsi="Times New Roman"/>
          <w:noProof w:val="0"/>
        </w:rPr>
        <w:t>ţ</w:t>
      </w:r>
      <w:r w:rsidRPr="00446541">
        <w:rPr>
          <w:rFonts w:ascii="Times New Roman" w:hAnsi="Times New Roman"/>
          <w:noProof w:val="0"/>
        </w:rPr>
        <w:t>ă în a unui medicament care con</w:t>
      </w:r>
      <w:r w:rsidR="007E3249" w:rsidRPr="00446541">
        <w:rPr>
          <w:rFonts w:ascii="Times New Roman" w:hAnsi="Times New Roman"/>
          <w:noProof w:val="0"/>
        </w:rPr>
        <w:t>ţ</w:t>
      </w:r>
      <w:r w:rsidRPr="00446541">
        <w:rPr>
          <w:rFonts w:ascii="Times New Roman" w:hAnsi="Times New Roman"/>
          <w:noProof w:val="0"/>
        </w:rPr>
        <w:t>ine respectiva substan</w:t>
      </w:r>
      <w:r w:rsidR="007E3249" w:rsidRPr="00446541">
        <w:rPr>
          <w:rFonts w:ascii="Times New Roman" w:hAnsi="Times New Roman"/>
          <w:noProof w:val="0"/>
        </w:rPr>
        <w:t>ţ</w:t>
      </w:r>
      <w:r w:rsidRPr="00446541">
        <w:rPr>
          <w:rFonts w:ascii="Times New Roman" w:hAnsi="Times New Roman"/>
          <w:noProof w:val="0"/>
        </w:rPr>
        <w:t>ă activă sau respectiva combina</w:t>
      </w:r>
      <w:r w:rsidR="007E3249" w:rsidRPr="00446541">
        <w:rPr>
          <w:rFonts w:ascii="Times New Roman" w:hAnsi="Times New Roman"/>
          <w:noProof w:val="0"/>
        </w:rPr>
        <w:t>ţ</w:t>
      </w:r>
      <w:r w:rsidRPr="00446541">
        <w:rPr>
          <w:rFonts w:ascii="Times New Roman" w:hAnsi="Times New Roman"/>
          <w:noProof w:val="0"/>
        </w:rPr>
        <w:t>ie de substan</w:t>
      </w:r>
      <w:r w:rsidR="007E3249" w:rsidRPr="00446541">
        <w:rPr>
          <w:rFonts w:ascii="Times New Roman" w:hAnsi="Times New Roman"/>
          <w:noProof w:val="0"/>
        </w:rPr>
        <w:t>ţ</w:t>
      </w:r>
      <w:r w:rsidRPr="00446541">
        <w:rPr>
          <w:rFonts w:ascii="Times New Roman" w:hAnsi="Times New Roman"/>
          <w:noProof w:val="0"/>
        </w:rPr>
        <w:t>e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(9)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ă au posibilitatea de a transmite Comitetului pentru medicamente de uz uman sau, după caz, grupului de coordonare cereri privind stabilirea datelor de referin</w:t>
      </w:r>
      <w:r w:rsidR="007E3249" w:rsidRPr="00446541">
        <w:rPr>
          <w:rFonts w:ascii="Times New Roman" w:hAnsi="Times New Roman"/>
          <w:noProof w:val="0"/>
        </w:rPr>
        <w:t>ţ</w:t>
      </w:r>
      <w:r w:rsidRPr="00446541">
        <w:rPr>
          <w:rFonts w:ascii="Times New Roman" w:hAnsi="Times New Roman"/>
          <w:noProof w:val="0"/>
        </w:rPr>
        <w:t>ă sau modificarea frecven</w:t>
      </w:r>
      <w:r w:rsidR="007E3249" w:rsidRPr="00446541">
        <w:rPr>
          <w:rFonts w:ascii="Times New Roman" w:hAnsi="Times New Roman"/>
          <w:noProof w:val="0"/>
        </w:rPr>
        <w:t>ţ</w:t>
      </w:r>
      <w:r w:rsidRPr="00446541">
        <w:rPr>
          <w:rFonts w:ascii="Times New Roman" w:hAnsi="Times New Roman"/>
          <w:noProof w:val="0"/>
        </w:rPr>
        <w:t>ei de transmitere a rapoartelor periodice actualizate privind siguran</w:t>
      </w:r>
      <w:r w:rsidR="007E3249" w:rsidRPr="00446541">
        <w:rPr>
          <w:rFonts w:ascii="Times New Roman" w:hAnsi="Times New Roman"/>
          <w:noProof w:val="0"/>
        </w:rPr>
        <w:t>ţ</w:t>
      </w:r>
      <w:r w:rsidRPr="00446541">
        <w:rPr>
          <w:rFonts w:ascii="Times New Roman" w:hAnsi="Times New Roman"/>
          <w:noProof w:val="0"/>
        </w:rPr>
        <w:t xml:space="preserve">a, pentru unul dintre următoarele motive: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din motive legate de sănătatea publică;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pentru a evita repetarea inutilă a evaluărilor;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pentru a ob</w:t>
      </w:r>
      <w:r w:rsidR="007E3249" w:rsidRPr="00446541">
        <w:rPr>
          <w:rFonts w:ascii="Times New Roman" w:hAnsi="Times New Roman"/>
          <w:noProof w:val="0"/>
        </w:rPr>
        <w:t>ţ</w:t>
      </w:r>
      <w:r w:rsidRPr="00446541">
        <w:rPr>
          <w:rFonts w:ascii="Times New Roman" w:hAnsi="Times New Roman"/>
          <w:noProof w:val="0"/>
        </w:rPr>
        <w:t>ine o armonizare interna</w:t>
      </w:r>
      <w:r w:rsidR="007E3249" w:rsidRPr="00446541">
        <w:rPr>
          <w:rFonts w:ascii="Times New Roman" w:hAnsi="Times New Roman"/>
          <w:noProof w:val="0"/>
        </w:rPr>
        <w:t>ţ</w:t>
      </w:r>
      <w:r w:rsidRPr="00446541">
        <w:rPr>
          <w:rFonts w:ascii="Times New Roman" w:hAnsi="Times New Roman"/>
          <w:noProof w:val="0"/>
        </w:rPr>
        <w:t xml:space="preserve">ională.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Aceste cereri sunt transmise în scris </w:t>
      </w:r>
      <w:r w:rsidR="007E3249" w:rsidRPr="00446541">
        <w:rPr>
          <w:rFonts w:ascii="Times New Roman" w:hAnsi="Times New Roman"/>
          <w:noProof w:val="0"/>
        </w:rPr>
        <w:t>ş</w:t>
      </w:r>
      <w:r w:rsidRPr="00446541">
        <w:rPr>
          <w:rFonts w:ascii="Times New Roman" w:hAnsi="Times New Roman"/>
          <w:noProof w:val="0"/>
        </w:rPr>
        <w:t>i sunt justificate în mod corespunzător. În urma consultării Comitetului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ă, Comitetul pentru medicamente de uz uman sau grupul de coordinare fie aprobă, fie respinge aceste cereri. Orice modificare a datelor sau a frecven</w:t>
      </w:r>
      <w:r w:rsidR="007E3249" w:rsidRPr="00446541">
        <w:rPr>
          <w:rFonts w:ascii="Times New Roman" w:hAnsi="Times New Roman"/>
          <w:noProof w:val="0"/>
        </w:rPr>
        <w:t>ţ</w:t>
      </w:r>
      <w:r w:rsidRPr="00446541">
        <w:rPr>
          <w:rFonts w:ascii="Times New Roman" w:hAnsi="Times New Roman"/>
          <w:noProof w:val="0"/>
        </w:rPr>
        <w:t>ei de transmitere a rapoartelor periodice actualizate privind siguran</w:t>
      </w:r>
      <w:r w:rsidR="007E3249" w:rsidRPr="00446541">
        <w:rPr>
          <w:rFonts w:ascii="Times New Roman" w:hAnsi="Times New Roman"/>
          <w:noProof w:val="0"/>
        </w:rPr>
        <w:t>ţ</w:t>
      </w:r>
      <w:r w:rsidRPr="00446541">
        <w:rPr>
          <w:rFonts w:ascii="Times New Roman" w:hAnsi="Times New Roman"/>
          <w:noProof w:val="0"/>
        </w:rPr>
        <w:t>a se face publică de către Agen</w:t>
      </w:r>
      <w:r w:rsidR="007E3249" w:rsidRPr="00446541">
        <w:rPr>
          <w:rFonts w:ascii="Times New Roman" w:hAnsi="Times New Roman"/>
          <w:noProof w:val="0"/>
        </w:rPr>
        <w:t>ţ</w:t>
      </w:r>
      <w:r w:rsidRPr="00446541">
        <w:rPr>
          <w:rFonts w:ascii="Times New Roman" w:hAnsi="Times New Roman"/>
          <w:noProof w:val="0"/>
        </w:rPr>
        <w:t xml:space="preserve">ie.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ă transmit o solicitare referitoare la modificarea aferentă a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(10) Agen</w:t>
      </w:r>
      <w:r w:rsidR="007E3249" w:rsidRPr="00446541">
        <w:rPr>
          <w:rFonts w:ascii="Times New Roman" w:hAnsi="Times New Roman"/>
          <w:noProof w:val="0"/>
        </w:rPr>
        <w:t>ţ</w:t>
      </w:r>
      <w:r w:rsidRPr="00446541">
        <w:rPr>
          <w:rFonts w:ascii="Times New Roman" w:hAnsi="Times New Roman"/>
          <w:noProof w:val="0"/>
        </w:rPr>
        <w:t>ia publică o listă de date de referin</w:t>
      </w:r>
      <w:r w:rsidR="007E3249" w:rsidRPr="00446541">
        <w:rPr>
          <w:rFonts w:ascii="Times New Roman" w:hAnsi="Times New Roman"/>
          <w:noProof w:val="0"/>
        </w:rPr>
        <w:t>ţ</w:t>
      </w:r>
      <w:r w:rsidRPr="00446541">
        <w:rPr>
          <w:rFonts w:ascii="Times New Roman" w:hAnsi="Times New Roman"/>
          <w:noProof w:val="0"/>
        </w:rPr>
        <w:t xml:space="preserve">ă </w:t>
      </w:r>
      <w:r w:rsidR="007E3249" w:rsidRPr="00446541">
        <w:rPr>
          <w:rFonts w:ascii="Times New Roman" w:hAnsi="Times New Roman"/>
          <w:noProof w:val="0"/>
        </w:rPr>
        <w:t>ş</w:t>
      </w:r>
      <w:r w:rsidRPr="00446541">
        <w:rPr>
          <w:rFonts w:ascii="Times New Roman" w:hAnsi="Times New Roman"/>
          <w:noProof w:val="0"/>
        </w:rPr>
        <w:t>i de frecven</w:t>
      </w:r>
      <w:r w:rsidR="007E3249" w:rsidRPr="00446541">
        <w:rPr>
          <w:rFonts w:ascii="Times New Roman" w:hAnsi="Times New Roman"/>
          <w:noProof w:val="0"/>
        </w:rPr>
        <w:t>ţ</w:t>
      </w:r>
      <w:r w:rsidRPr="00446541">
        <w:rPr>
          <w:rFonts w:ascii="Times New Roman" w:hAnsi="Times New Roman"/>
          <w:noProof w:val="0"/>
        </w:rPr>
        <w:t>e de transmitere a rapoartelor periodice actualizate privind siguran</w:t>
      </w:r>
      <w:r w:rsidR="007E3249" w:rsidRPr="00446541">
        <w:rPr>
          <w:rFonts w:ascii="Times New Roman" w:hAnsi="Times New Roman"/>
          <w:noProof w:val="0"/>
        </w:rPr>
        <w:t>ţ</w:t>
      </w:r>
      <w:r w:rsidRPr="00446541">
        <w:rPr>
          <w:rFonts w:ascii="Times New Roman" w:hAnsi="Times New Roman"/>
          <w:noProof w:val="0"/>
        </w:rPr>
        <w:t xml:space="preserve">a, prin intermediul portalului web privind medicamentele.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Orice modificare a datelor </w:t>
      </w:r>
      <w:r w:rsidR="007E3249" w:rsidRPr="00446541">
        <w:rPr>
          <w:rFonts w:ascii="Times New Roman" w:hAnsi="Times New Roman"/>
          <w:noProof w:val="0"/>
        </w:rPr>
        <w:t>ş</w:t>
      </w:r>
      <w:r w:rsidRPr="00446541">
        <w:rPr>
          <w:rFonts w:ascii="Times New Roman" w:hAnsi="Times New Roman"/>
          <w:noProof w:val="0"/>
        </w:rPr>
        <w:t>i a frecven</w:t>
      </w:r>
      <w:r w:rsidR="007E3249" w:rsidRPr="00446541">
        <w:rPr>
          <w:rFonts w:ascii="Times New Roman" w:hAnsi="Times New Roman"/>
          <w:noProof w:val="0"/>
        </w:rPr>
        <w:t>ţ</w:t>
      </w:r>
      <w:r w:rsidRPr="00446541">
        <w:rPr>
          <w:rFonts w:ascii="Times New Roman" w:hAnsi="Times New Roman"/>
          <w:noProof w:val="0"/>
        </w:rPr>
        <w:t>ei de transmitere a rapoartelor periodice actualizate privind siguran</w:t>
      </w:r>
      <w:r w:rsidR="007E3249" w:rsidRPr="00446541">
        <w:rPr>
          <w:rFonts w:ascii="Times New Roman" w:hAnsi="Times New Roman"/>
          <w:noProof w:val="0"/>
        </w:rPr>
        <w:t>ţ</w:t>
      </w:r>
      <w:r w:rsidRPr="00446541">
        <w:rPr>
          <w:rFonts w:ascii="Times New Roman" w:hAnsi="Times New Roman"/>
          <w:noProof w:val="0"/>
        </w:rPr>
        <w:t>a men</w:t>
      </w:r>
      <w:r w:rsidR="007E3249" w:rsidRPr="00446541">
        <w:rPr>
          <w:rFonts w:ascii="Times New Roman" w:hAnsi="Times New Roman"/>
          <w:noProof w:val="0"/>
        </w:rPr>
        <w:t>ţ</w:t>
      </w:r>
      <w:r w:rsidRPr="00446541">
        <w:rPr>
          <w:rFonts w:ascii="Times New Roman" w:hAnsi="Times New Roman"/>
          <w:noProof w:val="0"/>
        </w:rPr>
        <w:t>ionate în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ă, care rezultă din aplicarea alin. (7), alin. (8).</w:t>
      </w:r>
      <w:r w:rsidR="002A6331" w:rsidRPr="00446541">
        <w:rPr>
          <w:rFonts w:ascii="Times New Roman" w:hAnsi="Times New Roman"/>
          <w:noProof w:val="0"/>
        </w:rPr>
        <w:t xml:space="preserve"> și </w:t>
      </w:r>
      <w:r w:rsidRPr="00446541">
        <w:rPr>
          <w:rFonts w:ascii="Times New Roman" w:hAnsi="Times New Roman"/>
          <w:noProof w:val="0"/>
        </w:rPr>
        <w:t xml:space="preserve">alin. (9) al prezentului articol, intră în vigoare la </w:t>
      </w:r>
      <w:r w:rsidR="007E3249" w:rsidRPr="00446541">
        <w:rPr>
          <w:rFonts w:ascii="Times New Roman" w:hAnsi="Times New Roman"/>
          <w:noProof w:val="0"/>
        </w:rPr>
        <w:t>ş</w:t>
      </w:r>
      <w:r w:rsidRPr="00446541">
        <w:rPr>
          <w:rFonts w:ascii="Times New Roman" w:hAnsi="Times New Roman"/>
          <w:noProof w:val="0"/>
        </w:rPr>
        <w:t>ase luni de la data unei astfel de publicări.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(11) Agen</w:t>
      </w:r>
      <w:r w:rsidR="007E3249" w:rsidRPr="00446541">
        <w:rPr>
          <w:rFonts w:ascii="Times New Roman" w:hAnsi="Times New Roman"/>
          <w:noProof w:val="0"/>
        </w:rPr>
        <w:t>ţ</w:t>
      </w:r>
      <w:r w:rsidRPr="00446541">
        <w:rPr>
          <w:rFonts w:ascii="Times New Roman" w:hAnsi="Times New Roman"/>
          <w:noProof w:val="0"/>
        </w:rPr>
        <w:t>ia evaluează rapoartele periodice actualizate privind siguran</w:t>
      </w:r>
      <w:r w:rsidR="007E3249" w:rsidRPr="00446541">
        <w:rPr>
          <w:rFonts w:ascii="Times New Roman" w:hAnsi="Times New Roman"/>
          <w:noProof w:val="0"/>
        </w:rPr>
        <w:t>ţ</w:t>
      </w:r>
      <w:r w:rsidRPr="00446541">
        <w:rPr>
          <w:rFonts w:ascii="Times New Roman" w:hAnsi="Times New Roman"/>
          <w:noProof w:val="0"/>
        </w:rPr>
        <w:t>a pentru a determina dacă au apărut riscuri noi, modificări ale riscurilor existente sau în raportul riscuri/beneficii al medicamentelor.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(12) O evaluare a rapoartelor periodice actualizate privind siguran</w:t>
      </w:r>
      <w:r w:rsidR="007E3249" w:rsidRPr="00446541">
        <w:rPr>
          <w:rFonts w:ascii="Times New Roman" w:hAnsi="Times New Roman"/>
          <w:noProof w:val="0"/>
        </w:rPr>
        <w:t>ţ</w:t>
      </w:r>
      <w:r w:rsidRPr="00446541">
        <w:rPr>
          <w:rFonts w:ascii="Times New Roman" w:hAnsi="Times New Roman"/>
          <w:noProof w:val="0"/>
        </w:rPr>
        <w:t xml:space="preserve">a este efectuată în cazul medicamentelor autorizate în mai multe state membre </w:t>
      </w:r>
      <w:r w:rsidR="007E3249" w:rsidRPr="00446541">
        <w:rPr>
          <w:rFonts w:ascii="Times New Roman" w:hAnsi="Times New Roman"/>
          <w:noProof w:val="0"/>
        </w:rPr>
        <w:t>ş</w:t>
      </w:r>
      <w:r w:rsidRPr="00446541">
        <w:rPr>
          <w:rFonts w:ascii="Times New Roman" w:hAnsi="Times New Roman"/>
          <w:noProof w:val="0"/>
        </w:rPr>
        <w:t>i, în ceea ce prive</w:t>
      </w:r>
      <w:r w:rsidR="007E3249" w:rsidRPr="00446541">
        <w:rPr>
          <w:rFonts w:ascii="Times New Roman" w:hAnsi="Times New Roman"/>
          <w:noProof w:val="0"/>
        </w:rPr>
        <w:t>ş</w:t>
      </w:r>
      <w:r w:rsidRPr="00446541">
        <w:rPr>
          <w:rFonts w:ascii="Times New Roman" w:hAnsi="Times New Roman"/>
          <w:noProof w:val="0"/>
        </w:rPr>
        <w:t xml:space="preserve">te cazurile vizate la articolul 83 alin. (7). </w:t>
      </w:r>
      <w:r w:rsidR="007E3249" w:rsidRPr="00446541">
        <w:rPr>
          <w:rFonts w:ascii="Times New Roman" w:hAnsi="Times New Roman"/>
          <w:noProof w:val="0"/>
        </w:rPr>
        <w:t>ş</w:t>
      </w:r>
      <w:r w:rsidRPr="00446541">
        <w:rPr>
          <w:rFonts w:ascii="Times New Roman" w:hAnsi="Times New Roman"/>
          <w:noProof w:val="0"/>
        </w:rPr>
        <w:t>i alin. (9), pentru toate medicamentele care con</w:t>
      </w:r>
      <w:r w:rsidR="007E3249" w:rsidRPr="00446541">
        <w:rPr>
          <w:rFonts w:ascii="Times New Roman" w:hAnsi="Times New Roman"/>
          <w:noProof w:val="0"/>
        </w:rPr>
        <w:t>ţ</w:t>
      </w:r>
      <w:r w:rsidRPr="00446541">
        <w:rPr>
          <w:rFonts w:ascii="Times New Roman" w:hAnsi="Times New Roman"/>
          <w:noProof w:val="0"/>
        </w:rPr>
        <w:t>in aceea</w:t>
      </w:r>
      <w:r w:rsidR="007E3249" w:rsidRPr="00446541">
        <w:rPr>
          <w:rFonts w:ascii="Times New Roman" w:hAnsi="Times New Roman"/>
          <w:noProof w:val="0"/>
        </w:rPr>
        <w:t>ş</w:t>
      </w:r>
      <w:r w:rsidRPr="00446541">
        <w:rPr>
          <w:rFonts w:ascii="Times New Roman" w:hAnsi="Times New Roman"/>
          <w:noProof w:val="0"/>
        </w:rPr>
        <w:t>i substan</w:t>
      </w:r>
      <w:r w:rsidR="007E3249" w:rsidRPr="00446541">
        <w:rPr>
          <w:rFonts w:ascii="Times New Roman" w:hAnsi="Times New Roman"/>
          <w:noProof w:val="0"/>
        </w:rPr>
        <w:t>ţ</w:t>
      </w:r>
      <w:r w:rsidRPr="00446541">
        <w:rPr>
          <w:rFonts w:ascii="Times New Roman" w:hAnsi="Times New Roman"/>
          <w:noProof w:val="0"/>
        </w:rPr>
        <w:t>ă activă sau aceea</w:t>
      </w:r>
      <w:r w:rsidR="007E3249" w:rsidRPr="00446541">
        <w:rPr>
          <w:rFonts w:ascii="Times New Roman" w:hAnsi="Times New Roman"/>
          <w:noProof w:val="0"/>
        </w:rPr>
        <w:t>ş</w:t>
      </w:r>
      <w:r w:rsidRPr="00446541">
        <w:rPr>
          <w:rFonts w:ascii="Times New Roman" w:hAnsi="Times New Roman"/>
          <w:noProof w:val="0"/>
        </w:rPr>
        <w:t>i combina</w:t>
      </w:r>
      <w:r w:rsidR="007E3249" w:rsidRPr="00446541">
        <w:rPr>
          <w:rFonts w:ascii="Times New Roman" w:hAnsi="Times New Roman"/>
          <w:noProof w:val="0"/>
        </w:rPr>
        <w:t>ţ</w:t>
      </w:r>
      <w:r w:rsidRPr="00446541">
        <w:rPr>
          <w:rFonts w:ascii="Times New Roman" w:hAnsi="Times New Roman"/>
          <w:noProof w:val="0"/>
        </w:rPr>
        <w:t>ie de substan</w:t>
      </w:r>
      <w:r w:rsidR="007E3249" w:rsidRPr="00446541">
        <w:rPr>
          <w:rFonts w:ascii="Times New Roman" w:hAnsi="Times New Roman"/>
          <w:noProof w:val="0"/>
        </w:rPr>
        <w:t>ţ</w:t>
      </w:r>
      <w:r w:rsidRPr="00446541">
        <w:rPr>
          <w:rFonts w:ascii="Times New Roman" w:hAnsi="Times New Roman"/>
          <w:noProof w:val="0"/>
        </w:rPr>
        <w:t>e active</w:t>
      </w:r>
      <w:r w:rsidR="002A6331" w:rsidRPr="00446541">
        <w:rPr>
          <w:rFonts w:ascii="Times New Roman" w:hAnsi="Times New Roman"/>
          <w:noProof w:val="0"/>
        </w:rPr>
        <w:t xml:space="preserve"> și </w:t>
      </w:r>
      <w:r w:rsidRPr="00446541">
        <w:rPr>
          <w:rFonts w:ascii="Times New Roman" w:hAnsi="Times New Roman"/>
          <w:noProof w:val="0"/>
        </w:rPr>
        <w:t>pentru care au fost stabilite o dată de referin</w:t>
      </w:r>
      <w:r w:rsidR="007E3249" w:rsidRPr="00446541">
        <w:rPr>
          <w:rFonts w:ascii="Times New Roman" w:hAnsi="Times New Roman"/>
          <w:noProof w:val="0"/>
        </w:rPr>
        <w:t>ţ</w:t>
      </w:r>
      <w:r w:rsidRPr="00446541">
        <w:rPr>
          <w:rFonts w:ascii="Times New Roman" w:hAnsi="Times New Roman"/>
          <w:noProof w:val="0"/>
        </w:rPr>
        <w:t>ă pentru Uniune</w:t>
      </w:r>
      <w:r w:rsidR="002A6331" w:rsidRPr="00446541">
        <w:rPr>
          <w:rFonts w:ascii="Times New Roman" w:hAnsi="Times New Roman"/>
          <w:noProof w:val="0"/>
        </w:rPr>
        <w:t xml:space="preserve"> și </w:t>
      </w:r>
      <w:r w:rsidRPr="00446541">
        <w:rPr>
          <w:rFonts w:ascii="Times New Roman" w:hAnsi="Times New Roman"/>
          <w:noProof w:val="0"/>
        </w:rPr>
        <w:t>o frecven</w:t>
      </w:r>
      <w:r w:rsidR="007E3249" w:rsidRPr="00446541">
        <w:rPr>
          <w:rFonts w:ascii="Times New Roman" w:hAnsi="Times New Roman"/>
          <w:noProof w:val="0"/>
        </w:rPr>
        <w:t>ţ</w:t>
      </w:r>
      <w:r w:rsidRPr="00446541">
        <w:rPr>
          <w:rFonts w:ascii="Times New Roman" w:hAnsi="Times New Roman"/>
          <w:noProof w:val="0"/>
        </w:rPr>
        <w:t>ă de transmitere a rapoartelor periodice actualizate privind siguran</w:t>
      </w:r>
      <w:r w:rsidR="007E3249" w:rsidRPr="00446541">
        <w:rPr>
          <w:rFonts w:ascii="Times New Roman" w:hAnsi="Times New Roman"/>
          <w:noProof w:val="0"/>
        </w:rPr>
        <w:t>ţ</w:t>
      </w:r>
      <w:r w:rsidRPr="00446541">
        <w:rPr>
          <w:rFonts w:ascii="Times New Roman" w:hAnsi="Times New Roman"/>
          <w:noProof w:val="0"/>
        </w:rPr>
        <w:t xml:space="preserve">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(13) Agenţia pregăte</w:t>
      </w:r>
      <w:r w:rsidR="007E3249" w:rsidRPr="00446541">
        <w:rPr>
          <w:rFonts w:ascii="Times New Roman" w:hAnsi="Times New Roman"/>
          <w:noProof w:val="0"/>
        </w:rPr>
        <w:t>ş</w:t>
      </w:r>
      <w:r w:rsidRPr="00446541">
        <w:rPr>
          <w:rFonts w:ascii="Times New Roman" w:hAnsi="Times New Roman"/>
          <w:noProof w:val="0"/>
        </w:rPr>
        <w:t>te un raport de evaluare în termen de 60 de zile de la data primirii raportului periodic actualizat privind siguran</w:t>
      </w:r>
      <w:r w:rsidR="007E3249" w:rsidRPr="00446541">
        <w:rPr>
          <w:rFonts w:ascii="Times New Roman" w:hAnsi="Times New Roman"/>
          <w:noProof w:val="0"/>
        </w:rPr>
        <w:t>ţ</w:t>
      </w:r>
      <w:r w:rsidRPr="00446541">
        <w:rPr>
          <w:rFonts w:ascii="Times New Roman" w:hAnsi="Times New Roman"/>
          <w:noProof w:val="0"/>
        </w:rPr>
        <w:t>a. Agen</w:t>
      </w:r>
      <w:r w:rsidR="007E3249" w:rsidRPr="00446541">
        <w:rPr>
          <w:rFonts w:ascii="Times New Roman" w:hAnsi="Times New Roman"/>
          <w:noProof w:val="0"/>
        </w:rPr>
        <w:t>ţ</w:t>
      </w:r>
      <w:r w:rsidRPr="00446541">
        <w:rPr>
          <w:rFonts w:ascii="Times New Roman" w:hAnsi="Times New Roman"/>
          <w:noProof w:val="0"/>
        </w:rPr>
        <w:t xml:space="preserve">ia transmite raportul </w:t>
      </w:r>
      <w:r w:rsidR="0064429B" w:rsidRPr="00446541">
        <w:rPr>
          <w:rFonts w:ascii="Times New Roman" w:hAnsi="Times New Roman"/>
          <w:noProof w:val="0"/>
        </w:rPr>
        <w:t>deținătorului</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În termen de 30 de zile de la data primirii raportului de evaluare, statele membre </w:t>
      </w:r>
      <w:r w:rsidR="007E3249" w:rsidRPr="00446541">
        <w:rPr>
          <w:rFonts w:ascii="Times New Roman" w:hAnsi="Times New Roman"/>
          <w:noProof w:val="0"/>
        </w:rPr>
        <w:t>ş</w:t>
      </w:r>
      <w:r w:rsidRPr="00446541">
        <w:rPr>
          <w:rFonts w:ascii="Times New Roman" w:hAnsi="Times New Roman"/>
          <w:noProof w:val="0"/>
        </w:rPr>
        <w:t xml:space="preserve">i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pot prezenta observa</w:t>
      </w:r>
      <w:r w:rsidR="007E3249" w:rsidRPr="00446541">
        <w:rPr>
          <w:rFonts w:ascii="Times New Roman" w:hAnsi="Times New Roman"/>
          <w:noProof w:val="0"/>
        </w:rPr>
        <w:t>ţ</w:t>
      </w:r>
      <w:r w:rsidRPr="00446541">
        <w:rPr>
          <w:rFonts w:ascii="Times New Roman" w:hAnsi="Times New Roman"/>
          <w:noProof w:val="0"/>
        </w:rPr>
        <w:t>ii Agen</w:t>
      </w:r>
      <w:r w:rsidR="007E3249" w:rsidRPr="00446541">
        <w:rPr>
          <w:rFonts w:ascii="Times New Roman" w:hAnsi="Times New Roman"/>
          <w:noProof w:val="0"/>
        </w:rPr>
        <w:t>ţ</w:t>
      </w:r>
      <w:r w:rsidRPr="00446541">
        <w:rPr>
          <w:rFonts w:ascii="Times New Roman" w:hAnsi="Times New Roman"/>
          <w:noProof w:val="0"/>
        </w:rPr>
        <w:t>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(14) După primirea observa</w:t>
      </w:r>
      <w:r w:rsidR="007E3249" w:rsidRPr="00446541">
        <w:rPr>
          <w:rFonts w:ascii="Times New Roman" w:hAnsi="Times New Roman"/>
          <w:noProof w:val="0"/>
        </w:rPr>
        <w:t>ţ</w:t>
      </w:r>
      <w:r w:rsidRPr="00446541">
        <w:rPr>
          <w:rFonts w:ascii="Times New Roman" w:hAnsi="Times New Roman"/>
          <w:noProof w:val="0"/>
        </w:rPr>
        <w:t>iilor men</w:t>
      </w:r>
      <w:r w:rsidR="007E3249" w:rsidRPr="00446541">
        <w:rPr>
          <w:rFonts w:ascii="Times New Roman" w:hAnsi="Times New Roman"/>
          <w:noProof w:val="0"/>
        </w:rPr>
        <w:t>ţ</w:t>
      </w:r>
      <w:r w:rsidRPr="00446541">
        <w:rPr>
          <w:rFonts w:ascii="Times New Roman" w:hAnsi="Times New Roman"/>
          <w:noProof w:val="0"/>
        </w:rPr>
        <w:t xml:space="preserve">ionate la alin. (13) al prezentului articol, Agenţia actualizează raportul de evaluare în termen de 15 zile, </w:t>
      </w:r>
      <w:proofErr w:type="spellStart"/>
      <w:r w:rsidR="007E3249" w:rsidRPr="00446541">
        <w:rPr>
          <w:rFonts w:ascii="Times New Roman" w:hAnsi="Times New Roman"/>
          <w:noProof w:val="0"/>
        </w:rPr>
        <w:t>ţ</w:t>
      </w:r>
      <w:r w:rsidRPr="00446541">
        <w:rPr>
          <w:rFonts w:ascii="Times New Roman" w:hAnsi="Times New Roman"/>
          <w:noProof w:val="0"/>
        </w:rPr>
        <w:t>inînd</w:t>
      </w:r>
      <w:proofErr w:type="spellEnd"/>
      <w:r w:rsidRPr="00446541">
        <w:rPr>
          <w:rFonts w:ascii="Times New Roman" w:hAnsi="Times New Roman"/>
          <w:noProof w:val="0"/>
        </w:rPr>
        <w:t xml:space="preserve"> seama de observa</w:t>
      </w:r>
      <w:r w:rsidR="007E3249" w:rsidRPr="00446541">
        <w:rPr>
          <w:rFonts w:ascii="Times New Roman" w:hAnsi="Times New Roman"/>
          <w:noProof w:val="0"/>
        </w:rPr>
        <w:t>ţ</w:t>
      </w:r>
      <w:r w:rsidRPr="00446541">
        <w:rPr>
          <w:rFonts w:ascii="Times New Roman" w:hAnsi="Times New Roman"/>
          <w:noProof w:val="0"/>
        </w:rPr>
        <w:t>iile transmise, iar apoi îl transmit Comitetului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Comitetul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 xml:space="preserve">ă adoptă raportul de evaluare, cu sau fără modificări suplimentare, în cadrul următoarei sale reuniuni </w:t>
      </w:r>
      <w:r w:rsidR="007E3249" w:rsidRPr="00446541">
        <w:rPr>
          <w:rFonts w:ascii="Times New Roman" w:hAnsi="Times New Roman"/>
          <w:noProof w:val="0"/>
        </w:rPr>
        <w:t>ş</w:t>
      </w:r>
      <w:r w:rsidRPr="00446541">
        <w:rPr>
          <w:rFonts w:ascii="Times New Roman" w:hAnsi="Times New Roman"/>
          <w:noProof w:val="0"/>
        </w:rPr>
        <w:t>i emite o recomandare. Recomandarea men</w:t>
      </w:r>
      <w:r w:rsidR="007E3249" w:rsidRPr="00446541">
        <w:rPr>
          <w:rFonts w:ascii="Times New Roman" w:hAnsi="Times New Roman"/>
          <w:noProof w:val="0"/>
        </w:rPr>
        <w:t>ţ</w:t>
      </w:r>
      <w:r w:rsidRPr="00446541">
        <w:rPr>
          <w:rFonts w:ascii="Times New Roman" w:hAnsi="Times New Roman"/>
          <w:noProof w:val="0"/>
        </w:rPr>
        <w:t>ionează pozi</w:t>
      </w:r>
      <w:r w:rsidR="007E3249" w:rsidRPr="00446541">
        <w:rPr>
          <w:rFonts w:ascii="Times New Roman" w:hAnsi="Times New Roman"/>
          <w:noProof w:val="0"/>
        </w:rPr>
        <w:t>ţ</w:t>
      </w:r>
      <w:r w:rsidRPr="00446541">
        <w:rPr>
          <w:rFonts w:ascii="Times New Roman" w:hAnsi="Times New Roman"/>
          <w:noProof w:val="0"/>
        </w:rPr>
        <w:t>iile divergente, împreună cu motivele care stau la baza acestora. Agen</w:t>
      </w:r>
      <w:r w:rsidR="007E3249" w:rsidRPr="00446541">
        <w:rPr>
          <w:rFonts w:ascii="Times New Roman" w:hAnsi="Times New Roman"/>
          <w:noProof w:val="0"/>
        </w:rPr>
        <w:t>ţ</w:t>
      </w:r>
      <w:r w:rsidRPr="00446541">
        <w:rPr>
          <w:rFonts w:ascii="Times New Roman" w:hAnsi="Times New Roman"/>
          <w:noProof w:val="0"/>
        </w:rPr>
        <w:t xml:space="preserve">ia include raportul de evaluare adoptat </w:t>
      </w:r>
      <w:r w:rsidR="007E3249" w:rsidRPr="00446541">
        <w:rPr>
          <w:rFonts w:ascii="Times New Roman" w:hAnsi="Times New Roman"/>
          <w:noProof w:val="0"/>
        </w:rPr>
        <w:t>ş</w:t>
      </w:r>
      <w:r w:rsidRPr="00446541">
        <w:rPr>
          <w:rFonts w:ascii="Times New Roman" w:hAnsi="Times New Roman"/>
          <w:noProof w:val="0"/>
        </w:rPr>
        <w:t>i recomandarea în repertoriul pentru rapoartele periodice actualizate privind siguran</w:t>
      </w:r>
      <w:r w:rsidR="007E3249" w:rsidRPr="00446541">
        <w:rPr>
          <w:rFonts w:ascii="Times New Roman" w:hAnsi="Times New Roman"/>
          <w:noProof w:val="0"/>
        </w:rPr>
        <w:t>ţ</w:t>
      </w:r>
      <w:r w:rsidRPr="00446541">
        <w:rPr>
          <w:rFonts w:ascii="Times New Roman" w:hAnsi="Times New Roman"/>
          <w:noProof w:val="0"/>
        </w:rPr>
        <w:t xml:space="preserve">a </w:t>
      </w:r>
      <w:r w:rsidR="007E3249" w:rsidRPr="00446541">
        <w:rPr>
          <w:rFonts w:ascii="Times New Roman" w:hAnsi="Times New Roman"/>
          <w:noProof w:val="0"/>
        </w:rPr>
        <w:t>ş</w:t>
      </w:r>
      <w:r w:rsidRPr="00446541">
        <w:rPr>
          <w:rFonts w:ascii="Times New Roman" w:hAnsi="Times New Roman"/>
          <w:noProof w:val="0"/>
        </w:rPr>
        <w:t xml:space="preserve">i le transmite pe ambele </w:t>
      </w:r>
      <w:r w:rsidR="0064429B" w:rsidRPr="00446541">
        <w:rPr>
          <w:rFonts w:ascii="Times New Roman" w:hAnsi="Times New Roman"/>
          <w:noProof w:val="0"/>
        </w:rPr>
        <w:t>deținătorului</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(15) În urma evaluării rapoartelor periodice actualizate privind siguran</w:t>
      </w:r>
      <w:r w:rsidR="007E3249" w:rsidRPr="00446541">
        <w:rPr>
          <w:rFonts w:ascii="Times New Roman" w:hAnsi="Times New Roman"/>
          <w:noProof w:val="0"/>
        </w:rPr>
        <w:t>ţ</w:t>
      </w:r>
      <w:r w:rsidRPr="00446541">
        <w:rPr>
          <w:rFonts w:ascii="Times New Roman" w:hAnsi="Times New Roman"/>
          <w:noProof w:val="0"/>
        </w:rPr>
        <w:t>a, Agenţia examinează oportunitatea luării de măsuri în ceea ce prive</w:t>
      </w:r>
      <w:r w:rsidR="007E3249" w:rsidRPr="00446541">
        <w:rPr>
          <w:rFonts w:ascii="Times New Roman" w:hAnsi="Times New Roman"/>
          <w:noProof w:val="0"/>
        </w:rPr>
        <w:t>ş</w:t>
      </w:r>
      <w:r w:rsidRPr="00446541">
        <w:rPr>
          <w:rFonts w:ascii="Times New Roman" w:hAnsi="Times New Roman"/>
          <w:noProof w:val="0"/>
        </w:rPr>
        <w:t>te termenii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referitoare la medicamentul în cauză.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Agenţia poate decide să men</w:t>
      </w:r>
      <w:r w:rsidR="007E3249" w:rsidRPr="00446541">
        <w:rPr>
          <w:rFonts w:ascii="Times New Roman" w:hAnsi="Times New Roman"/>
          <w:noProof w:val="0"/>
        </w:rPr>
        <w:t>ţ</w:t>
      </w:r>
      <w:r w:rsidRPr="00446541">
        <w:rPr>
          <w:rFonts w:ascii="Times New Roman" w:hAnsi="Times New Roman"/>
          <w:noProof w:val="0"/>
        </w:rPr>
        <w:t>ină, să modifice, să suspende sau, după caz, să revoce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(16) În cazul unei evaluări unice a rapoartelor periodice actualizate privind siguran</w:t>
      </w:r>
      <w:r w:rsidR="007E3249" w:rsidRPr="00446541">
        <w:rPr>
          <w:rFonts w:ascii="Times New Roman" w:hAnsi="Times New Roman"/>
          <w:noProof w:val="0"/>
        </w:rPr>
        <w:t>ţ</w:t>
      </w:r>
      <w:r w:rsidRPr="00446541">
        <w:rPr>
          <w:rFonts w:ascii="Times New Roman" w:hAnsi="Times New Roman"/>
          <w:noProof w:val="0"/>
        </w:rPr>
        <w:t>a ce recomandă orice ac</w:t>
      </w:r>
      <w:r w:rsidR="007E3249" w:rsidRPr="00446541">
        <w:rPr>
          <w:rFonts w:ascii="Times New Roman" w:hAnsi="Times New Roman"/>
          <w:noProof w:val="0"/>
        </w:rPr>
        <w:t>ţ</w:t>
      </w:r>
      <w:r w:rsidRPr="00446541">
        <w:rPr>
          <w:rFonts w:ascii="Times New Roman" w:hAnsi="Times New Roman"/>
          <w:noProof w:val="0"/>
        </w:rPr>
        <w:t>iune referitoare la mai multe autoriza</w:t>
      </w:r>
      <w:r w:rsidR="007E3249" w:rsidRPr="00446541">
        <w:rPr>
          <w:rFonts w:ascii="Times New Roman" w:hAnsi="Times New Roman"/>
          <w:noProof w:val="0"/>
        </w:rPr>
        <w:t>ţ</w:t>
      </w:r>
      <w:r w:rsidRPr="00446541">
        <w:rPr>
          <w:rFonts w:ascii="Times New Roman" w:hAnsi="Times New Roman"/>
          <w:noProof w:val="0"/>
        </w:rPr>
        <w:t>ii de punere pe pia</w:t>
      </w:r>
      <w:r w:rsidR="007E3249" w:rsidRPr="00446541">
        <w:rPr>
          <w:rFonts w:ascii="Times New Roman" w:hAnsi="Times New Roman"/>
          <w:noProof w:val="0"/>
        </w:rPr>
        <w:t>ţ</w:t>
      </w:r>
      <w:r w:rsidRPr="00446541">
        <w:rPr>
          <w:rFonts w:ascii="Times New Roman" w:hAnsi="Times New Roman"/>
          <w:noProof w:val="0"/>
        </w:rPr>
        <w:t>ă, în conformitate cu articolul 8</w:t>
      </w:r>
      <w:r w:rsidR="00D5607B" w:rsidRPr="00446541">
        <w:rPr>
          <w:rFonts w:ascii="Times New Roman" w:hAnsi="Times New Roman"/>
          <w:noProof w:val="0"/>
        </w:rPr>
        <w:t>4</w:t>
      </w:r>
      <w:r w:rsidRPr="00446541">
        <w:rPr>
          <w:rFonts w:ascii="Times New Roman" w:hAnsi="Times New Roman"/>
          <w:noProof w:val="0"/>
        </w:rPr>
        <w:t xml:space="preserve"> alin. (12), dintre care niciuna nu a fost acordată în conformitate cu procedura la articolul 24. al prezentei legi, grupul de coordonare examinează raportul Comitetului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 xml:space="preserve">ă în termen de 30 de zile de la data primirii acestuia </w:t>
      </w:r>
      <w:r w:rsidR="007E3249" w:rsidRPr="00446541">
        <w:rPr>
          <w:rFonts w:ascii="Times New Roman" w:hAnsi="Times New Roman"/>
          <w:noProof w:val="0"/>
        </w:rPr>
        <w:t>ş</w:t>
      </w:r>
      <w:r w:rsidRPr="00446541">
        <w:rPr>
          <w:rFonts w:ascii="Times New Roman" w:hAnsi="Times New Roman"/>
          <w:noProof w:val="0"/>
        </w:rPr>
        <w:t>i adoptă o pozi</w:t>
      </w:r>
      <w:r w:rsidR="007E3249" w:rsidRPr="00446541">
        <w:rPr>
          <w:rFonts w:ascii="Times New Roman" w:hAnsi="Times New Roman"/>
          <w:noProof w:val="0"/>
        </w:rPr>
        <w:t>ţ</w:t>
      </w:r>
      <w:r w:rsidRPr="00446541">
        <w:rPr>
          <w:rFonts w:ascii="Times New Roman" w:hAnsi="Times New Roman"/>
          <w:noProof w:val="0"/>
        </w:rPr>
        <w:t>ie în sensul men</w:t>
      </w:r>
      <w:r w:rsidR="007E3249" w:rsidRPr="00446541">
        <w:rPr>
          <w:rFonts w:ascii="Times New Roman" w:hAnsi="Times New Roman"/>
          <w:noProof w:val="0"/>
        </w:rPr>
        <w:t>ţ</w:t>
      </w:r>
      <w:r w:rsidRPr="00446541">
        <w:rPr>
          <w:rFonts w:ascii="Times New Roman" w:hAnsi="Times New Roman"/>
          <w:noProof w:val="0"/>
        </w:rPr>
        <w:t>inerii, modificării, suspendării sau revocării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 xml:space="preserve">ă în cauză, </w:t>
      </w:r>
      <w:proofErr w:type="spellStart"/>
      <w:r w:rsidRPr="00446541">
        <w:rPr>
          <w:rFonts w:ascii="Times New Roman" w:hAnsi="Times New Roman"/>
          <w:noProof w:val="0"/>
        </w:rPr>
        <w:t>incluzînd</w:t>
      </w:r>
      <w:proofErr w:type="spellEnd"/>
      <w:r w:rsidRPr="00446541">
        <w:rPr>
          <w:rFonts w:ascii="Times New Roman" w:hAnsi="Times New Roman"/>
          <w:noProof w:val="0"/>
        </w:rPr>
        <w:t xml:space="preserve"> un calendar pentru aplicarea pozi</w:t>
      </w:r>
      <w:r w:rsidR="007E3249" w:rsidRPr="00446541">
        <w:rPr>
          <w:rFonts w:ascii="Times New Roman" w:hAnsi="Times New Roman"/>
          <w:noProof w:val="0"/>
        </w:rPr>
        <w:t>ţ</w:t>
      </w:r>
      <w:r w:rsidRPr="00446541">
        <w:rPr>
          <w:rFonts w:ascii="Times New Roman" w:hAnsi="Times New Roman"/>
          <w:noProof w:val="0"/>
        </w:rPr>
        <w:t>iei convenite.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(17) Dacă în cadrul grupului de coordonare se convin de comun acord cu privire la ac</w:t>
      </w:r>
      <w:r w:rsidR="007E3249" w:rsidRPr="00446541">
        <w:rPr>
          <w:rFonts w:ascii="Times New Roman" w:hAnsi="Times New Roman"/>
          <w:noProof w:val="0"/>
        </w:rPr>
        <w:t>ţ</w:t>
      </w:r>
      <w:r w:rsidRPr="00446541">
        <w:rPr>
          <w:rFonts w:ascii="Times New Roman" w:hAnsi="Times New Roman"/>
          <w:noProof w:val="0"/>
        </w:rPr>
        <w:t>iunile care ar trebui luate, pre</w:t>
      </w:r>
      <w:r w:rsidR="007E3249" w:rsidRPr="00446541">
        <w:rPr>
          <w:rFonts w:ascii="Times New Roman" w:hAnsi="Times New Roman"/>
          <w:noProof w:val="0"/>
        </w:rPr>
        <w:t>ş</w:t>
      </w:r>
      <w:r w:rsidRPr="00446541">
        <w:rPr>
          <w:rFonts w:ascii="Times New Roman" w:hAnsi="Times New Roman"/>
          <w:noProof w:val="0"/>
        </w:rPr>
        <w:t>edintele constată aceasta</w:t>
      </w:r>
      <w:r w:rsidR="002A6331" w:rsidRPr="00446541">
        <w:rPr>
          <w:rFonts w:ascii="Times New Roman" w:hAnsi="Times New Roman"/>
          <w:noProof w:val="0"/>
        </w:rPr>
        <w:t xml:space="preserve"> și </w:t>
      </w:r>
      <w:r w:rsidRPr="00446541">
        <w:rPr>
          <w:rFonts w:ascii="Times New Roman" w:hAnsi="Times New Roman"/>
          <w:noProof w:val="0"/>
        </w:rPr>
        <w:t xml:space="preserve">transmite acordul </w:t>
      </w:r>
      <w:r w:rsidR="0064429B" w:rsidRPr="00446541">
        <w:rPr>
          <w:rFonts w:ascii="Times New Roman" w:hAnsi="Times New Roman"/>
          <w:noProof w:val="0"/>
        </w:rPr>
        <w:t>deținătorului</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Agenţia adoptă măsurile necesare pentru a men</w:t>
      </w:r>
      <w:r w:rsidR="007E3249" w:rsidRPr="00446541">
        <w:rPr>
          <w:rFonts w:ascii="Times New Roman" w:hAnsi="Times New Roman"/>
          <w:noProof w:val="0"/>
        </w:rPr>
        <w:t>ţ</w:t>
      </w:r>
      <w:r w:rsidRPr="00446541">
        <w:rPr>
          <w:rFonts w:ascii="Times New Roman" w:hAnsi="Times New Roman"/>
          <w:noProof w:val="0"/>
        </w:rPr>
        <w:t>ine, modifica, suspenda sau revoca autoriza</w:t>
      </w:r>
      <w:r w:rsidR="007E3249" w:rsidRPr="00446541">
        <w:rPr>
          <w:rFonts w:ascii="Times New Roman" w:hAnsi="Times New Roman"/>
          <w:noProof w:val="0"/>
        </w:rPr>
        <w:t>ţ</w:t>
      </w:r>
      <w:r w:rsidRPr="00446541">
        <w:rPr>
          <w:rFonts w:ascii="Times New Roman" w:hAnsi="Times New Roman"/>
          <w:noProof w:val="0"/>
        </w:rPr>
        <w:t>iile de punere pe pia</w:t>
      </w:r>
      <w:r w:rsidR="007E3249" w:rsidRPr="00446541">
        <w:rPr>
          <w:rFonts w:ascii="Times New Roman" w:hAnsi="Times New Roman"/>
          <w:noProof w:val="0"/>
        </w:rPr>
        <w:t>ţ</w:t>
      </w:r>
      <w:r w:rsidRPr="00446541">
        <w:rPr>
          <w:rFonts w:ascii="Times New Roman" w:hAnsi="Times New Roman"/>
          <w:noProof w:val="0"/>
        </w:rPr>
        <w:t xml:space="preserve">ă vizate în conformitate cu termenul prevăzut în acord pentru punerea în aplicare. În cazul unei modificări,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transmite Agenţiei o cerere de modificare corespunzătoare, inclusiv versiuni actualizate ale rezumatului caracteristicilor produsului </w:t>
      </w:r>
      <w:r w:rsidR="007E3249" w:rsidRPr="00446541">
        <w:rPr>
          <w:rFonts w:ascii="Times New Roman" w:hAnsi="Times New Roman"/>
          <w:noProof w:val="0"/>
        </w:rPr>
        <w:t>ş</w:t>
      </w:r>
      <w:r w:rsidRPr="00446541">
        <w:rPr>
          <w:rFonts w:ascii="Times New Roman" w:hAnsi="Times New Roman"/>
          <w:noProof w:val="0"/>
        </w:rPr>
        <w:t>i ale prospectului ce înso</w:t>
      </w:r>
      <w:r w:rsidR="007E3249" w:rsidRPr="00446541">
        <w:rPr>
          <w:rFonts w:ascii="Times New Roman" w:hAnsi="Times New Roman"/>
          <w:noProof w:val="0"/>
        </w:rPr>
        <w:t>ţ</w:t>
      </w:r>
      <w:r w:rsidRPr="00446541">
        <w:rPr>
          <w:rFonts w:ascii="Times New Roman" w:hAnsi="Times New Roman"/>
          <w:noProof w:val="0"/>
        </w:rPr>
        <w:t>e</w:t>
      </w:r>
      <w:r w:rsidR="007E3249" w:rsidRPr="00446541">
        <w:rPr>
          <w:rFonts w:ascii="Times New Roman" w:hAnsi="Times New Roman"/>
          <w:noProof w:val="0"/>
        </w:rPr>
        <w:t>ş</w:t>
      </w:r>
      <w:r w:rsidRPr="00446541">
        <w:rPr>
          <w:rFonts w:ascii="Times New Roman" w:hAnsi="Times New Roman"/>
          <w:noProof w:val="0"/>
        </w:rPr>
        <w:t xml:space="preserve">te ambalajul, în termenul prevăzut pentru punerea în aplicare.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Dacă nu se ajunge la un acord prin consens, pozi</w:t>
      </w:r>
      <w:r w:rsidR="007E3249" w:rsidRPr="00446541">
        <w:rPr>
          <w:rFonts w:ascii="Times New Roman" w:hAnsi="Times New Roman"/>
          <w:noProof w:val="0"/>
        </w:rPr>
        <w:t>ţ</w:t>
      </w:r>
      <w:r w:rsidRPr="00446541">
        <w:rPr>
          <w:rFonts w:ascii="Times New Roman" w:hAnsi="Times New Roman"/>
          <w:noProof w:val="0"/>
        </w:rPr>
        <w:t>ia majorită</w:t>
      </w:r>
      <w:r w:rsidR="007E3249" w:rsidRPr="00446541">
        <w:rPr>
          <w:rFonts w:ascii="Times New Roman" w:hAnsi="Times New Roman"/>
          <w:noProof w:val="0"/>
        </w:rPr>
        <w:t>ţ</w:t>
      </w:r>
      <w:r w:rsidRPr="00446541">
        <w:rPr>
          <w:rFonts w:ascii="Times New Roman" w:hAnsi="Times New Roman"/>
          <w:noProof w:val="0"/>
        </w:rPr>
        <w:t xml:space="preserve">ii statelor membre reprezentate în cadrul grupului de coordonare este comunicată Comisiei.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În cazul în care acordul la care s-a ajuns în cadrul grupului de coordonare sau pozi</w:t>
      </w:r>
      <w:r w:rsidR="007E3249" w:rsidRPr="00446541">
        <w:rPr>
          <w:rFonts w:ascii="Times New Roman" w:hAnsi="Times New Roman"/>
          <w:noProof w:val="0"/>
        </w:rPr>
        <w:t>ţ</w:t>
      </w:r>
      <w:r w:rsidRPr="00446541">
        <w:rPr>
          <w:rFonts w:ascii="Times New Roman" w:hAnsi="Times New Roman"/>
          <w:noProof w:val="0"/>
        </w:rPr>
        <w:t>ia majorită</w:t>
      </w:r>
      <w:r w:rsidR="007E3249" w:rsidRPr="00446541">
        <w:rPr>
          <w:rFonts w:ascii="Times New Roman" w:hAnsi="Times New Roman"/>
          <w:noProof w:val="0"/>
        </w:rPr>
        <w:t>ţ</w:t>
      </w:r>
      <w:r w:rsidRPr="00446541">
        <w:rPr>
          <w:rFonts w:ascii="Times New Roman" w:hAnsi="Times New Roman"/>
          <w:noProof w:val="0"/>
        </w:rPr>
        <w:t>ii statelor membre nu corespunde cu recomandarea Comitetului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ă, grupul de coordonare ata</w:t>
      </w:r>
      <w:r w:rsidR="007E3249" w:rsidRPr="00446541">
        <w:rPr>
          <w:rFonts w:ascii="Times New Roman" w:hAnsi="Times New Roman"/>
          <w:noProof w:val="0"/>
        </w:rPr>
        <w:t>ş</w:t>
      </w:r>
      <w:r w:rsidRPr="00446541">
        <w:rPr>
          <w:rFonts w:ascii="Times New Roman" w:hAnsi="Times New Roman"/>
          <w:noProof w:val="0"/>
        </w:rPr>
        <w:t>ează la acord sau la pozi</w:t>
      </w:r>
      <w:r w:rsidR="007E3249" w:rsidRPr="00446541">
        <w:rPr>
          <w:rFonts w:ascii="Times New Roman" w:hAnsi="Times New Roman"/>
          <w:noProof w:val="0"/>
        </w:rPr>
        <w:t>ţ</w:t>
      </w:r>
      <w:r w:rsidRPr="00446541">
        <w:rPr>
          <w:rFonts w:ascii="Times New Roman" w:hAnsi="Times New Roman"/>
          <w:noProof w:val="0"/>
        </w:rPr>
        <w:t>ia majorită</w:t>
      </w:r>
      <w:r w:rsidR="007E3249" w:rsidRPr="00446541">
        <w:rPr>
          <w:rFonts w:ascii="Times New Roman" w:hAnsi="Times New Roman"/>
          <w:noProof w:val="0"/>
        </w:rPr>
        <w:t>ţ</w:t>
      </w:r>
      <w:r w:rsidRPr="00446541">
        <w:rPr>
          <w:rFonts w:ascii="Times New Roman" w:hAnsi="Times New Roman"/>
          <w:noProof w:val="0"/>
        </w:rPr>
        <w:t>ii o explica</w:t>
      </w:r>
      <w:r w:rsidR="007E3249" w:rsidRPr="00446541">
        <w:rPr>
          <w:rFonts w:ascii="Times New Roman" w:hAnsi="Times New Roman"/>
          <w:noProof w:val="0"/>
        </w:rPr>
        <w:t>ţ</w:t>
      </w:r>
      <w:r w:rsidRPr="00446541">
        <w:rPr>
          <w:rFonts w:ascii="Times New Roman" w:hAnsi="Times New Roman"/>
          <w:noProof w:val="0"/>
        </w:rPr>
        <w:t xml:space="preserve">ie detaliată privind motivele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ifice care stau la baza diferen</w:t>
      </w:r>
      <w:r w:rsidR="007E3249" w:rsidRPr="00446541">
        <w:rPr>
          <w:rFonts w:ascii="Times New Roman" w:hAnsi="Times New Roman"/>
          <w:noProof w:val="0"/>
        </w:rPr>
        <w:t>ţ</w:t>
      </w:r>
      <w:r w:rsidRPr="00446541">
        <w:rPr>
          <w:rFonts w:ascii="Times New Roman" w:hAnsi="Times New Roman"/>
          <w:noProof w:val="0"/>
        </w:rPr>
        <w:t>elor, împreună cu recomandarea.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(18) În cazul unei evaluări unice a rapoartelor periodice actualizate privind siguran</w:t>
      </w:r>
      <w:r w:rsidR="007E3249" w:rsidRPr="00446541">
        <w:rPr>
          <w:rFonts w:ascii="Times New Roman" w:hAnsi="Times New Roman"/>
          <w:noProof w:val="0"/>
        </w:rPr>
        <w:t>ţ</w:t>
      </w:r>
      <w:r w:rsidRPr="00446541">
        <w:rPr>
          <w:rFonts w:ascii="Times New Roman" w:hAnsi="Times New Roman"/>
          <w:noProof w:val="0"/>
        </w:rPr>
        <w:t>a ce recomandă orice ac</w:t>
      </w:r>
      <w:r w:rsidR="007E3249" w:rsidRPr="00446541">
        <w:rPr>
          <w:rFonts w:ascii="Times New Roman" w:hAnsi="Times New Roman"/>
          <w:noProof w:val="0"/>
        </w:rPr>
        <w:t>ţ</w:t>
      </w:r>
      <w:r w:rsidRPr="00446541">
        <w:rPr>
          <w:rFonts w:ascii="Times New Roman" w:hAnsi="Times New Roman"/>
          <w:noProof w:val="0"/>
        </w:rPr>
        <w:t>iune referitoare la mai multe autoriza</w:t>
      </w:r>
      <w:r w:rsidR="007E3249" w:rsidRPr="00446541">
        <w:rPr>
          <w:rFonts w:ascii="Times New Roman" w:hAnsi="Times New Roman"/>
          <w:noProof w:val="0"/>
        </w:rPr>
        <w:t>ţ</w:t>
      </w:r>
      <w:r w:rsidRPr="00446541">
        <w:rPr>
          <w:rFonts w:ascii="Times New Roman" w:hAnsi="Times New Roman"/>
          <w:noProof w:val="0"/>
        </w:rPr>
        <w:t>ii de punere pe pia</w:t>
      </w:r>
      <w:r w:rsidR="007E3249" w:rsidRPr="00446541">
        <w:rPr>
          <w:rFonts w:ascii="Times New Roman" w:hAnsi="Times New Roman"/>
          <w:noProof w:val="0"/>
        </w:rPr>
        <w:t>ţ</w:t>
      </w:r>
      <w:r w:rsidRPr="00446541">
        <w:rPr>
          <w:rFonts w:ascii="Times New Roman" w:hAnsi="Times New Roman"/>
          <w:noProof w:val="0"/>
        </w:rPr>
        <w:t>ă, în conformitate cu articolul 8</w:t>
      </w:r>
      <w:r w:rsidR="00D5607B" w:rsidRPr="00446541">
        <w:rPr>
          <w:rFonts w:ascii="Times New Roman" w:hAnsi="Times New Roman"/>
          <w:noProof w:val="0"/>
        </w:rPr>
        <w:t>4</w:t>
      </w:r>
      <w:r w:rsidRPr="00446541">
        <w:rPr>
          <w:rFonts w:ascii="Times New Roman" w:hAnsi="Times New Roman"/>
          <w:noProof w:val="0"/>
        </w:rPr>
        <w:t xml:space="preserve"> alin. (12), Comitetul pentru medicamente de uz uman examinează raportul Comitetului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 xml:space="preserve">ă în termen de 30 de zile de la data primirii acestuia </w:t>
      </w:r>
      <w:r w:rsidR="007E3249" w:rsidRPr="00446541">
        <w:rPr>
          <w:rFonts w:ascii="Times New Roman" w:hAnsi="Times New Roman"/>
          <w:noProof w:val="0"/>
        </w:rPr>
        <w:t>ş</w:t>
      </w:r>
      <w:r w:rsidRPr="00446541">
        <w:rPr>
          <w:rFonts w:ascii="Times New Roman" w:hAnsi="Times New Roman"/>
          <w:noProof w:val="0"/>
        </w:rPr>
        <w:t>i adoptă un aviz în sensul men</w:t>
      </w:r>
      <w:r w:rsidR="007E3249" w:rsidRPr="00446541">
        <w:rPr>
          <w:rFonts w:ascii="Times New Roman" w:hAnsi="Times New Roman"/>
          <w:noProof w:val="0"/>
        </w:rPr>
        <w:t>ţ</w:t>
      </w:r>
      <w:r w:rsidRPr="00446541">
        <w:rPr>
          <w:rFonts w:ascii="Times New Roman" w:hAnsi="Times New Roman"/>
          <w:noProof w:val="0"/>
        </w:rPr>
        <w:t>inerii, modificării, suspendării sau revocării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 xml:space="preserve">ă în cauză, </w:t>
      </w:r>
      <w:proofErr w:type="spellStart"/>
      <w:r w:rsidRPr="00446541">
        <w:rPr>
          <w:rFonts w:ascii="Times New Roman" w:hAnsi="Times New Roman"/>
          <w:noProof w:val="0"/>
        </w:rPr>
        <w:t>incluzînd</w:t>
      </w:r>
      <w:proofErr w:type="spellEnd"/>
      <w:r w:rsidRPr="00446541">
        <w:rPr>
          <w:rFonts w:ascii="Times New Roman" w:hAnsi="Times New Roman"/>
          <w:noProof w:val="0"/>
        </w:rPr>
        <w:t xml:space="preserve"> un termen pentru aplicarea avizului. Dacă acest aviz al Comitetului pentru medicamente de uz uman nu corespunde cu recomandarea Comitetului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ă, Comitetul pentru medicamente de uz uman ata</w:t>
      </w:r>
      <w:r w:rsidR="007E3249" w:rsidRPr="00446541">
        <w:rPr>
          <w:rFonts w:ascii="Times New Roman" w:hAnsi="Times New Roman"/>
          <w:noProof w:val="0"/>
        </w:rPr>
        <w:t>ş</w:t>
      </w:r>
      <w:r w:rsidRPr="00446541">
        <w:rPr>
          <w:rFonts w:ascii="Times New Roman" w:hAnsi="Times New Roman"/>
          <w:noProof w:val="0"/>
        </w:rPr>
        <w:t>ează la avizul său o explica</w:t>
      </w:r>
      <w:r w:rsidR="007E3249" w:rsidRPr="00446541">
        <w:rPr>
          <w:rFonts w:ascii="Times New Roman" w:hAnsi="Times New Roman"/>
          <w:noProof w:val="0"/>
        </w:rPr>
        <w:t>ţ</w:t>
      </w:r>
      <w:r w:rsidRPr="00446541">
        <w:rPr>
          <w:rFonts w:ascii="Times New Roman" w:hAnsi="Times New Roman"/>
          <w:noProof w:val="0"/>
        </w:rPr>
        <w:t xml:space="preserve">ie detaliată privind motivele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ifice care stau la baza diferen</w:t>
      </w:r>
      <w:r w:rsidR="007E3249" w:rsidRPr="00446541">
        <w:rPr>
          <w:rFonts w:ascii="Times New Roman" w:hAnsi="Times New Roman"/>
          <w:noProof w:val="0"/>
        </w:rPr>
        <w:t>ţ</w:t>
      </w:r>
      <w:r w:rsidRPr="00446541">
        <w:rPr>
          <w:rFonts w:ascii="Times New Roman" w:hAnsi="Times New Roman"/>
          <w:noProof w:val="0"/>
        </w:rPr>
        <w:t>elor, împreună cu recomandarea.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(19) Pe baza avizului Comitetului pentru medicamente de uz uman men</w:t>
      </w:r>
      <w:r w:rsidR="007E3249" w:rsidRPr="00446541">
        <w:rPr>
          <w:rFonts w:ascii="Times New Roman" w:hAnsi="Times New Roman"/>
          <w:noProof w:val="0"/>
        </w:rPr>
        <w:t>ţ</w:t>
      </w:r>
      <w:r w:rsidRPr="00446541">
        <w:rPr>
          <w:rFonts w:ascii="Times New Roman" w:hAnsi="Times New Roman"/>
          <w:noProof w:val="0"/>
        </w:rPr>
        <w:t xml:space="preserve">ionat alin. (18) al prezentului articol, Comisia: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adoptă o decizie adresată statelor membre în ceea ce prive</w:t>
      </w:r>
      <w:r w:rsidR="007E3249" w:rsidRPr="00446541">
        <w:rPr>
          <w:rFonts w:ascii="Times New Roman" w:hAnsi="Times New Roman"/>
          <w:noProof w:val="0"/>
        </w:rPr>
        <w:t>ş</w:t>
      </w:r>
      <w:r w:rsidRPr="00446541">
        <w:rPr>
          <w:rFonts w:ascii="Times New Roman" w:hAnsi="Times New Roman"/>
          <w:noProof w:val="0"/>
        </w:rPr>
        <w:t>te măsurile care trebuie luate în legătură cu autoriza</w:t>
      </w:r>
      <w:r w:rsidR="007E3249" w:rsidRPr="00446541">
        <w:rPr>
          <w:rFonts w:ascii="Times New Roman" w:hAnsi="Times New Roman"/>
          <w:noProof w:val="0"/>
        </w:rPr>
        <w:t>ţ</w:t>
      </w:r>
      <w:r w:rsidRPr="00446541">
        <w:rPr>
          <w:rFonts w:ascii="Times New Roman" w:hAnsi="Times New Roman"/>
          <w:noProof w:val="0"/>
        </w:rPr>
        <w:t>iile de punere pe pia</w:t>
      </w:r>
      <w:r w:rsidR="007E3249" w:rsidRPr="00446541">
        <w:rPr>
          <w:rFonts w:ascii="Times New Roman" w:hAnsi="Times New Roman"/>
          <w:noProof w:val="0"/>
        </w:rPr>
        <w:t>ţ</w:t>
      </w:r>
      <w:r w:rsidRPr="00446541">
        <w:rPr>
          <w:rFonts w:ascii="Times New Roman" w:hAnsi="Times New Roman"/>
          <w:noProof w:val="0"/>
        </w:rPr>
        <w:t>ă acordate de statele membre</w:t>
      </w:r>
      <w:r w:rsidR="002A6331" w:rsidRPr="00446541">
        <w:rPr>
          <w:rFonts w:ascii="Times New Roman" w:hAnsi="Times New Roman"/>
          <w:noProof w:val="0"/>
        </w:rPr>
        <w:t xml:space="preserve"> și </w:t>
      </w:r>
      <w:r w:rsidRPr="00446541">
        <w:rPr>
          <w:rFonts w:ascii="Times New Roman" w:hAnsi="Times New Roman"/>
          <w:noProof w:val="0"/>
        </w:rPr>
        <w:t>vizate de procedura prevăzută în prezenta sec</w:t>
      </w:r>
      <w:r w:rsidR="007E3249" w:rsidRPr="00446541">
        <w:rPr>
          <w:rFonts w:ascii="Times New Roman" w:hAnsi="Times New Roman"/>
          <w:noProof w:val="0"/>
        </w:rPr>
        <w:t>ţ</w:t>
      </w:r>
      <w:r w:rsidRPr="00446541">
        <w:rPr>
          <w:rFonts w:ascii="Times New Roman" w:hAnsi="Times New Roman"/>
          <w:noProof w:val="0"/>
        </w:rPr>
        <w:t xml:space="preserve">iune; </w:t>
      </w:r>
      <w:r w:rsidR="007E3249" w:rsidRPr="00446541">
        <w:rPr>
          <w:rFonts w:ascii="Times New Roman" w:hAnsi="Times New Roman"/>
          <w:noProof w:val="0"/>
        </w:rPr>
        <w:t>ş</w:t>
      </w:r>
      <w:r w:rsidRPr="00446541">
        <w:rPr>
          <w:rFonts w:ascii="Times New Roman" w:hAnsi="Times New Roman"/>
          <w:noProof w:val="0"/>
        </w:rPr>
        <w:t xml:space="preserve">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(b) în cazul în care avizul indică faptul că este necesară o măsură de reglementare privind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ă, adoptă o decizie de modificare, de suspendare sau de revocare a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 xml:space="preserve">ă acordate în conformitate </w:t>
      </w:r>
      <w:proofErr w:type="spellStart"/>
      <w:r w:rsidRPr="00446541">
        <w:rPr>
          <w:rFonts w:ascii="Times New Roman" w:hAnsi="Times New Roman"/>
          <w:noProof w:val="0"/>
        </w:rPr>
        <w:t>art</w:t>
      </w:r>
      <w:proofErr w:type="spellEnd"/>
      <w:r w:rsidRPr="00446541">
        <w:rPr>
          <w:rFonts w:ascii="Times New Roman" w:hAnsi="Times New Roman"/>
          <w:noProof w:val="0"/>
        </w:rPr>
        <w:t xml:space="preserve"> </w:t>
      </w:r>
      <w:proofErr w:type="spellStart"/>
      <w:r w:rsidRPr="00446541">
        <w:rPr>
          <w:rFonts w:ascii="Times New Roman" w:hAnsi="Times New Roman"/>
          <w:noProof w:val="0"/>
        </w:rPr>
        <w:t>tra</w:t>
      </w:r>
      <w:proofErr w:type="spellEnd"/>
      <w:r w:rsidRPr="00446541">
        <w:rPr>
          <w:rFonts w:ascii="Times New Roman" w:hAnsi="Times New Roman"/>
          <w:noProof w:val="0"/>
        </w:rPr>
        <w:t xml:space="preserve"> la </w:t>
      </w:r>
      <w:proofErr w:type="spellStart"/>
      <w:r w:rsidRPr="00446541">
        <w:rPr>
          <w:rFonts w:ascii="Times New Roman" w:hAnsi="Times New Roman"/>
          <w:noProof w:val="0"/>
        </w:rPr>
        <w:t>la</w:t>
      </w:r>
      <w:proofErr w:type="spellEnd"/>
      <w:r w:rsidR="002A6331" w:rsidRPr="00446541">
        <w:rPr>
          <w:rFonts w:ascii="Times New Roman" w:hAnsi="Times New Roman"/>
          <w:noProof w:val="0"/>
        </w:rPr>
        <w:t xml:space="preserve"> și </w:t>
      </w:r>
      <w:r w:rsidRPr="00446541">
        <w:rPr>
          <w:rFonts w:ascii="Times New Roman" w:hAnsi="Times New Roman"/>
          <w:noProof w:val="0"/>
        </w:rPr>
        <w:t>vizate de procedura prevăzută în prezenta sec</w:t>
      </w:r>
      <w:r w:rsidR="007E3249" w:rsidRPr="00446541">
        <w:rPr>
          <w:rFonts w:ascii="Times New Roman" w:hAnsi="Times New Roman"/>
          <w:noProof w:val="0"/>
        </w:rPr>
        <w:t>ţ</w:t>
      </w:r>
      <w:r w:rsidRPr="00446541">
        <w:rPr>
          <w:rFonts w:ascii="Times New Roman" w:hAnsi="Times New Roman"/>
          <w:noProof w:val="0"/>
        </w:rPr>
        <w:t>iune. În baza celor expuse mai sus Comisia adoptă decizie.</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Sec</w:t>
      </w:r>
      <w:r w:rsidR="007E3249" w:rsidRPr="00446541">
        <w:rPr>
          <w:rFonts w:ascii="Times New Roman" w:hAnsi="Times New Roman"/>
          <w:b/>
          <w:noProof w:val="0"/>
        </w:rPr>
        <w:t>ţ</w:t>
      </w:r>
      <w:r w:rsidRPr="00446541">
        <w:rPr>
          <w:rFonts w:ascii="Times New Roman" w:hAnsi="Times New Roman"/>
          <w:b/>
          <w:noProof w:val="0"/>
        </w:rPr>
        <w:t>iunea 3 Detectarea semnalelor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8</w:t>
      </w:r>
      <w:r w:rsidR="00D5607B" w:rsidRPr="00446541">
        <w:rPr>
          <w:rFonts w:ascii="Times New Roman" w:hAnsi="Times New Roman"/>
          <w:b/>
          <w:noProof w:val="0"/>
        </w:rPr>
        <w:t>5</w:t>
      </w:r>
      <w:r w:rsidRPr="00446541">
        <w:rPr>
          <w:rFonts w:ascii="Times New Roman" w:hAnsi="Times New Roman"/>
          <w:b/>
          <w:noProof w:val="0"/>
        </w:rPr>
        <w:t>.</w:t>
      </w:r>
      <w:r w:rsidRPr="00446541">
        <w:rPr>
          <w:rFonts w:ascii="Times New Roman" w:hAnsi="Times New Roman"/>
          <w:noProof w:val="0"/>
        </w:rPr>
        <w:t xml:space="preserve"> Măsurile întreprinse de Agen</w:t>
      </w:r>
      <w:r w:rsidR="007E3249" w:rsidRPr="00446541">
        <w:rPr>
          <w:rFonts w:ascii="Times New Roman" w:hAnsi="Times New Roman"/>
          <w:noProof w:val="0"/>
        </w:rPr>
        <w:t>ţ</w:t>
      </w:r>
      <w:r w:rsidRPr="00446541">
        <w:rPr>
          <w:rFonts w:ascii="Times New Roman" w:hAnsi="Times New Roman"/>
          <w:noProof w:val="0"/>
        </w:rPr>
        <w:t>ie în ce prive</w:t>
      </w:r>
      <w:r w:rsidR="007E3249" w:rsidRPr="00446541">
        <w:rPr>
          <w:rFonts w:ascii="Times New Roman" w:hAnsi="Times New Roman"/>
          <w:noProof w:val="0"/>
        </w:rPr>
        <w:t>ş</w:t>
      </w:r>
      <w:r w:rsidRPr="00446541">
        <w:rPr>
          <w:rFonts w:ascii="Times New Roman" w:hAnsi="Times New Roman"/>
          <w:noProof w:val="0"/>
        </w:rPr>
        <w:t xml:space="preserve">te medicamentele </w:t>
      </w:r>
      <w:r w:rsidR="00D5607B" w:rsidRPr="00446541">
        <w:rPr>
          <w:rFonts w:ascii="Times New Roman" w:hAnsi="Times New Roman"/>
          <w:noProof w:val="0"/>
        </w:rPr>
        <w:t>autorizate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În ceea ce prive</w:t>
      </w:r>
      <w:r w:rsidR="007E3249" w:rsidRPr="00446541">
        <w:rPr>
          <w:rFonts w:ascii="Times New Roman" w:hAnsi="Times New Roman"/>
          <w:noProof w:val="0"/>
        </w:rPr>
        <w:t>ş</w:t>
      </w:r>
      <w:r w:rsidRPr="00446541">
        <w:rPr>
          <w:rFonts w:ascii="Times New Roman" w:hAnsi="Times New Roman"/>
          <w:noProof w:val="0"/>
        </w:rPr>
        <w:t>te medicamentele autorizate în conformitate cu prezenta lege, Agen</w:t>
      </w:r>
      <w:r w:rsidR="007E3249" w:rsidRPr="00446541">
        <w:rPr>
          <w:rFonts w:ascii="Times New Roman" w:hAnsi="Times New Roman"/>
          <w:noProof w:val="0"/>
        </w:rPr>
        <w:t>ţ</w:t>
      </w:r>
      <w:r w:rsidRPr="00446541">
        <w:rPr>
          <w:rFonts w:ascii="Times New Roman" w:hAnsi="Times New Roman"/>
          <w:noProof w:val="0"/>
        </w:rPr>
        <w:t xml:space="preserve">ia ia următoarele măsuri: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monitorizează rezultatele măsurilor de minimizare a riscurilor prevăzute în cadrul planurilor de gestionare a riscurilor, precum</w:t>
      </w:r>
      <w:r w:rsidR="002A6331" w:rsidRPr="00446541">
        <w:rPr>
          <w:rFonts w:ascii="Times New Roman" w:hAnsi="Times New Roman"/>
          <w:noProof w:val="0"/>
        </w:rPr>
        <w:t xml:space="preserve"> și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ale condi</w:t>
      </w:r>
      <w:r w:rsidR="007E3249" w:rsidRPr="00446541">
        <w:rPr>
          <w:rFonts w:ascii="Times New Roman" w:hAnsi="Times New Roman"/>
          <w:noProof w:val="0"/>
        </w:rPr>
        <w:t>ţ</w:t>
      </w:r>
      <w:r w:rsidRPr="00446541">
        <w:rPr>
          <w:rFonts w:ascii="Times New Roman" w:hAnsi="Times New Roman"/>
          <w:noProof w:val="0"/>
        </w:rPr>
        <w:t>iilor men</w:t>
      </w:r>
      <w:r w:rsidR="007E3249" w:rsidRPr="00446541">
        <w:rPr>
          <w:rFonts w:ascii="Times New Roman" w:hAnsi="Times New Roman"/>
          <w:noProof w:val="0"/>
        </w:rPr>
        <w:t>ţ</w:t>
      </w:r>
      <w:r w:rsidRPr="00446541">
        <w:rPr>
          <w:rFonts w:ascii="Times New Roman" w:hAnsi="Times New Roman"/>
          <w:noProof w:val="0"/>
        </w:rPr>
        <w:t>ionate la articolul 18;</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(b) evaluează actualizările sistemului de gestionare a riscurilor;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 monitorizează informa</w:t>
      </w:r>
      <w:r w:rsidR="007E3249" w:rsidRPr="00446541">
        <w:rPr>
          <w:rFonts w:ascii="Times New Roman" w:hAnsi="Times New Roman"/>
          <w:noProof w:val="0"/>
        </w:rPr>
        <w:t>ţ</w:t>
      </w:r>
      <w:r w:rsidRPr="00446541">
        <w:rPr>
          <w:rFonts w:ascii="Times New Roman" w:hAnsi="Times New Roman"/>
          <w:noProof w:val="0"/>
        </w:rPr>
        <w:t xml:space="preserve">iile existente în baza de date </w:t>
      </w:r>
      <w:proofErr w:type="spellStart"/>
      <w:r w:rsidRPr="00446541">
        <w:rPr>
          <w:rFonts w:ascii="Times New Roman" w:hAnsi="Times New Roman"/>
          <w:noProof w:val="0"/>
        </w:rPr>
        <w:t>VigiBase</w:t>
      </w:r>
      <w:proofErr w:type="spellEnd"/>
      <w:r w:rsidRPr="00446541">
        <w:rPr>
          <w:rFonts w:ascii="Times New Roman" w:hAnsi="Times New Roman"/>
          <w:noProof w:val="0"/>
        </w:rPr>
        <w:t>/</w:t>
      </w:r>
      <w:proofErr w:type="spellStart"/>
      <w:r w:rsidRPr="00446541">
        <w:rPr>
          <w:rFonts w:ascii="Times New Roman" w:hAnsi="Times New Roman"/>
          <w:noProof w:val="0"/>
        </w:rPr>
        <w:t>Eudravigilance</w:t>
      </w:r>
      <w:proofErr w:type="spellEnd"/>
      <w:r w:rsidRPr="00446541">
        <w:rPr>
          <w:rFonts w:ascii="Times New Roman" w:hAnsi="Times New Roman"/>
          <w:noProof w:val="0"/>
        </w:rPr>
        <w:t xml:space="preserve"> pentru a determina dacă au apărut riscuri noi, dacă riscurile existente s-au schimbat </w:t>
      </w:r>
      <w:r w:rsidR="007E3249" w:rsidRPr="00446541">
        <w:rPr>
          <w:rFonts w:ascii="Times New Roman" w:hAnsi="Times New Roman"/>
          <w:noProof w:val="0"/>
        </w:rPr>
        <w:t>ş</w:t>
      </w:r>
      <w:r w:rsidRPr="00446541">
        <w:rPr>
          <w:rFonts w:ascii="Times New Roman" w:hAnsi="Times New Roman"/>
          <w:noProof w:val="0"/>
        </w:rPr>
        <w:t>i dacă acestea au un impact asupra raportului riscuri/beneficii.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Comisia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ă efectuează o primă analiză</w:t>
      </w:r>
      <w:r w:rsidR="002A6331" w:rsidRPr="00446541">
        <w:rPr>
          <w:rFonts w:ascii="Times New Roman" w:hAnsi="Times New Roman"/>
          <w:noProof w:val="0"/>
        </w:rPr>
        <w:t xml:space="preserve"> și </w:t>
      </w:r>
      <w:r w:rsidRPr="00446541">
        <w:rPr>
          <w:rFonts w:ascii="Times New Roman" w:hAnsi="Times New Roman"/>
          <w:noProof w:val="0"/>
        </w:rPr>
        <w:t>stabile</w:t>
      </w:r>
      <w:r w:rsidR="007E3249" w:rsidRPr="00446541">
        <w:rPr>
          <w:rFonts w:ascii="Times New Roman" w:hAnsi="Times New Roman"/>
          <w:noProof w:val="0"/>
        </w:rPr>
        <w:t>ş</w:t>
      </w:r>
      <w:r w:rsidRPr="00446541">
        <w:rPr>
          <w:rFonts w:ascii="Times New Roman" w:hAnsi="Times New Roman"/>
          <w:noProof w:val="0"/>
        </w:rPr>
        <w:t>te priorită</w:t>
      </w:r>
      <w:r w:rsidR="007E3249" w:rsidRPr="00446541">
        <w:rPr>
          <w:rFonts w:ascii="Times New Roman" w:hAnsi="Times New Roman"/>
          <w:noProof w:val="0"/>
        </w:rPr>
        <w:t>ţ</w:t>
      </w:r>
      <w:r w:rsidRPr="00446541">
        <w:rPr>
          <w:rFonts w:ascii="Times New Roman" w:hAnsi="Times New Roman"/>
          <w:noProof w:val="0"/>
        </w:rPr>
        <w:t>ile în ceea ce prive</w:t>
      </w:r>
      <w:r w:rsidR="007E3249" w:rsidRPr="00446541">
        <w:rPr>
          <w:rFonts w:ascii="Times New Roman" w:hAnsi="Times New Roman"/>
          <w:noProof w:val="0"/>
        </w:rPr>
        <w:t>ş</w:t>
      </w:r>
      <w:r w:rsidRPr="00446541">
        <w:rPr>
          <w:rFonts w:ascii="Times New Roman" w:hAnsi="Times New Roman"/>
          <w:noProof w:val="0"/>
        </w:rPr>
        <w:t>te semnalele referitoare la riscuri noi sau la modificarea riscurilor existente, ori la schimbarea raportului riscuri/beneficii. În cazul în care consideră că sunt necesare ac</w:t>
      </w:r>
      <w:r w:rsidR="007E3249" w:rsidRPr="00446541">
        <w:rPr>
          <w:rFonts w:ascii="Times New Roman" w:hAnsi="Times New Roman"/>
          <w:noProof w:val="0"/>
        </w:rPr>
        <w:t>ţ</w:t>
      </w:r>
      <w:r w:rsidRPr="00446541">
        <w:rPr>
          <w:rFonts w:ascii="Times New Roman" w:hAnsi="Times New Roman"/>
          <w:noProof w:val="0"/>
        </w:rPr>
        <w:t>iuni de monitorizare, evaluarea semnalelor respective, precum</w:t>
      </w:r>
      <w:r w:rsidR="002A6331" w:rsidRPr="00446541">
        <w:rPr>
          <w:rFonts w:ascii="Times New Roman" w:hAnsi="Times New Roman"/>
          <w:noProof w:val="0"/>
        </w:rPr>
        <w:t xml:space="preserve"> și </w:t>
      </w:r>
      <w:r w:rsidRPr="00446541">
        <w:rPr>
          <w:rFonts w:ascii="Times New Roman" w:hAnsi="Times New Roman"/>
          <w:noProof w:val="0"/>
        </w:rPr>
        <w:t>acordul cu privire la orice ac</w:t>
      </w:r>
      <w:r w:rsidR="007E3249" w:rsidRPr="00446541">
        <w:rPr>
          <w:rFonts w:ascii="Times New Roman" w:hAnsi="Times New Roman"/>
          <w:noProof w:val="0"/>
        </w:rPr>
        <w:t>ţ</w:t>
      </w:r>
      <w:r w:rsidRPr="00446541">
        <w:rPr>
          <w:rFonts w:ascii="Times New Roman" w:hAnsi="Times New Roman"/>
          <w:noProof w:val="0"/>
        </w:rPr>
        <w:t>iune ulterioară referitoare la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ă sunt efectuate în conformitate cu un calendar stabilit în func</w:t>
      </w:r>
      <w:r w:rsidR="007E3249" w:rsidRPr="00446541">
        <w:rPr>
          <w:rFonts w:ascii="Times New Roman" w:hAnsi="Times New Roman"/>
          <w:noProof w:val="0"/>
        </w:rPr>
        <w:t>ţ</w:t>
      </w:r>
      <w:r w:rsidRPr="00446541">
        <w:rPr>
          <w:rFonts w:ascii="Times New Roman" w:hAnsi="Times New Roman"/>
          <w:noProof w:val="0"/>
        </w:rPr>
        <w:t>ie de amploarea</w:t>
      </w:r>
      <w:r w:rsidR="002A6331" w:rsidRPr="00446541">
        <w:rPr>
          <w:rFonts w:ascii="Times New Roman" w:hAnsi="Times New Roman"/>
          <w:noProof w:val="0"/>
        </w:rPr>
        <w:t xml:space="preserve"> și </w:t>
      </w:r>
      <w:r w:rsidRPr="00446541">
        <w:rPr>
          <w:rFonts w:ascii="Times New Roman" w:hAnsi="Times New Roman"/>
          <w:noProof w:val="0"/>
        </w:rPr>
        <w:t>gravitatea problemei.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Agen</w:t>
      </w:r>
      <w:r w:rsidR="007E3249" w:rsidRPr="00446541">
        <w:rPr>
          <w:rFonts w:ascii="Times New Roman" w:hAnsi="Times New Roman"/>
          <w:noProof w:val="0"/>
        </w:rPr>
        <w:t>ţ</w:t>
      </w:r>
      <w:r w:rsidRPr="00446541">
        <w:rPr>
          <w:rFonts w:ascii="Times New Roman" w:hAnsi="Times New Roman"/>
          <w:noProof w:val="0"/>
        </w:rPr>
        <w:t>ia, precum</w:t>
      </w:r>
      <w:r w:rsidR="002A6331" w:rsidRPr="00446541">
        <w:rPr>
          <w:rFonts w:ascii="Times New Roman" w:hAnsi="Times New Roman"/>
          <w:noProof w:val="0"/>
        </w:rPr>
        <w:t xml:space="preserve"> și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se informează reciproc în cazul unor riscuri noi sau al modificării riscurilor existente, ori al schimbării raportului riscuri/beneficii. Agen</w:t>
      </w:r>
      <w:r w:rsidR="007E3249" w:rsidRPr="00446541">
        <w:rPr>
          <w:rFonts w:ascii="Times New Roman" w:hAnsi="Times New Roman"/>
          <w:noProof w:val="0"/>
        </w:rPr>
        <w:t>ţ</w:t>
      </w:r>
      <w:r w:rsidRPr="00446541">
        <w:rPr>
          <w:rFonts w:ascii="Times New Roman" w:hAnsi="Times New Roman"/>
          <w:noProof w:val="0"/>
        </w:rPr>
        <w:t xml:space="preserve">ia asigură că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ă informează Agen</w:t>
      </w:r>
      <w:r w:rsidR="007E3249" w:rsidRPr="00446541">
        <w:rPr>
          <w:rFonts w:ascii="Times New Roman" w:hAnsi="Times New Roman"/>
          <w:noProof w:val="0"/>
        </w:rPr>
        <w:t>ţ</w:t>
      </w:r>
      <w:r w:rsidRPr="00446541">
        <w:rPr>
          <w:rFonts w:ascii="Times New Roman" w:hAnsi="Times New Roman"/>
          <w:noProof w:val="0"/>
        </w:rPr>
        <w:t>ia în cazul constatării unor riscuri noi sau a modificării riscurilor existente, ori al raportului riscuri/beneficii.</w:t>
      </w:r>
    </w:p>
    <w:p w:rsidR="00434938" w:rsidRPr="00446541" w:rsidRDefault="00434938" w:rsidP="009929F6">
      <w:pPr>
        <w:shd w:val="clear" w:color="auto" w:fill="FFFFFF" w:themeFill="background1"/>
        <w:ind w:firstLine="709"/>
        <w:rPr>
          <w:rFonts w:ascii="Times New Roman" w:hAnsi="Times New Roman"/>
          <w:b/>
          <w:noProof w:val="0"/>
        </w:rPr>
      </w:pPr>
      <w:r w:rsidRPr="00446541">
        <w:rPr>
          <w:rFonts w:ascii="Times New Roman" w:hAnsi="Times New Roman"/>
          <w:b/>
          <w:noProof w:val="0"/>
        </w:rPr>
        <w:t>Sec</w:t>
      </w:r>
      <w:r w:rsidR="007E3249" w:rsidRPr="00446541">
        <w:rPr>
          <w:rFonts w:ascii="Times New Roman" w:hAnsi="Times New Roman"/>
          <w:b/>
          <w:noProof w:val="0"/>
        </w:rPr>
        <w:t>ţ</w:t>
      </w:r>
      <w:r w:rsidRPr="00446541">
        <w:rPr>
          <w:rFonts w:ascii="Times New Roman" w:hAnsi="Times New Roman"/>
          <w:b/>
          <w:noProof w:val="0"/>
        </w:rPr>
        <w:t>iunea 4 Procedura urgentă de detectarea a semnalelor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8</w:t>
      </w:r>
      <w:r w:rsidR="00B92145" w:rsidRPr="00446541">
        <w:rPr>
          <w:rFonts w:ascii="Times New Roman" w:hAnsi="Times New Roman"/>
          <w:b/>
          <w:noProof w:val="0"/>
        </w:rPr>
        <w:t>6</w:t>
      </w:r>
      <w:r w:rsidRPr="00446541">
        <w:rPr>
          <w:rFonts w:ascii="Times New Roman" w:hAnsi="Times New Roman"/>
          <w:b/>
          <w:noProof w:val="0"/>
        </w:rPr>
        <w:t>.</w:t>
      </w:r>
      <w:r w:rsidRPr="00446541">
        <w:rPr>
          <w:rFonts w:ascii="Times New Roman" w:hAnsi="Times New Roman"/>
          <w:noProof w:val="0"/>
        </w:rPr>
        <w:t xml:space="preserve"> Masurile întreprinse de Agen</w:t>
      </w:r>
      <w:r w:rsidR="007E3249" w:rsidRPr="00446541">
        <w:rPr>
          <w:rFonts w:ascii="Times New Roman" w:hAnsi="Times New Roman"/>
          <w:noProof w:val="0"/>
        </w:rPr>
        <w:t>ţ</w:t>
      </w:r>
      <w:r w:rsidRPr="00446541">
        <w:rPr>
          <w:rFonts w:ascii="Times New Roman" w:hAnsi="Times New Roman"/>
          <w:noProof w:val="0"/>
        </w:rPr>
        <w:t>ie pentru procedura urgenta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Agen</w:t>
      </w:r>
      <w:r w:rsidR="007E3249" w:rsidRPr="00446541">
        <w:rPr>
          <w:rFonts w:ascii="Times New Roman" w:hAnsi="Times New Roman"/>
          <w:noProof w:val="0"/>
        </w:rPr>
        <w:t>ţ</w:t>
      </w:r>
      <w:r w:rsidRPr="00446541">
        <w:rPr>
          <w:rFonts w:ascii="Times New Roman" w:hAnsi="Times New Roman"/>
          <w:noProof w:val="0"/>
        </w:rPr>
        <w:t>ia ini</w:t>
      </w:r>
      <w:r w:rsidR="007E3249" w:rsidRPr="00446541">
        <w:rPr>
          <w:rFonts w:ascii="Times New Roman" w:hAnsi="Times New Roman"/>
          <w:noProof w:val="0"/>
        </w:rPr>
        <w:t>ţ</w:t>
      </w:r>
      <w:r w:rsidRPr="00446541">
        <w:rPr>
          <w:rFonts w:ascii="Times New Roman" w:hAnsi="Times New Roman"/>
          <w:noProof w:val="0"/>
        </w:rPr>
        <w:t>iază procedura prevăzută în cadrul prezentei sec</w:t>
      </w:r>
      <w:r w:rsidR="007E3249" w:rsidRPr="00446541">
        <w:rPr>
          <w:rFonts w:ascii="Times New Roman" w:hAnsi="Times New Roman"/>
          <w:noProof w:val="0"/>
        </w:rPr>
        <w:t>ţ</w:t>
      </w:r>
      <w:r w:rsidRPr="00446541">
        <w:rPr>
          <w:rFonts w:ascii="Times New Roman" w:hAnsi="Times New Roman"/>
          <w:noProof w:val="0"/>
        </w:rPr>
        <w:t>iuni pe baza preocupărilor apărute în urma evaluării datelor generate de activită</w:t>
      </w:r>
      <w:r w:rsidR="007E3249" w:rsidRPr="00446541">
        <w:rPr>
          <w:rFonts w:ascii="Times New Roman" w:hAnsi="Times New Roman"/>
          <w:noProof w:val="0"/>
        </w:rPr>
        <w:t>ţ</w:t>
      </w:r>
      <w:r w:rsidRPr="00446541">
        <w:rPr>
          <w:rFonts w:ascii="Times New Roman" w:hAnsi="Times New Roman"/>
          <w:noProof w:val="0"/>
        </w:rPr>
        <w:t>ile din domeniul farmacovigilen</w:t>
      </w:r>
      <w:r w:rsidR="007E3249" w:rsidRPr="00446541">
        <w:rPr>
          <w:rFonts w:ascii="Times New Roman" w:hAnsi="Times New Roman"/>
          <w:noProof w:val="0"/>
        </w:rPr>
        <w:t>ţ</w:t>
      </w:r>
      <w:r w:rsidRPr="00446541">
        <w:rPr>
          <w:rFonts w:ascii="Times New Roman" w:hAnsi="Times New Roman"/>
          <w:noProof w:val="0"/>
        </w:rPr>
        <w:t xml:space="preserve">ei,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inten</w:t>
      </w:r>
      <w:r w:rsidR="007E3249" w:rsidRPr="00446541">
        <w:rPr>
          <w:rFonts w:ascii="Times New Roman" w:hAnsi="Times New Roman"/>
          <w:noProof w:val="0"/>
        </w:rPr>
        <w:t>ţ</w:t>
      </w:r>
      <w:r w:rsidRPr="00446541">
        <w:rPr>
          <w:rFonts w:ascii="Times New Roman" w:hAnsi="Times New Roman"/>
          <w:noProof w:val="0"/>
        </w:rPr>
        <w:t>ionează să suspende sau să revoce o autoriza</w:t>
      </w:r>
      <w:r w:rsidR="007E3249" w:rsidRPr="00446541">
        <w:rPr>
          <w:rFonts w:ascii="Times New Roman" w:hAnsi="Times New Roman"/>
          <w:noProof w:val="0"/>
        </w:rPr>
        <w:t>ţ</w:t>
      </w:r>
      <w:r w:rsidRPr="00446541">
        <w:rPr>
          <w:rFonts w:ascii="Times New Roman" w:hAnsi="Times New Roman"/>
          <w:noProof w:val="0"/>
        </w:rPr>
        <w:t>ie de punere pe pia</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inten</w:t>
      </w:r>
      <w:r w:rsidR="007E3249" w:rsidRPr="00446541">
        <w:rPr>
          <w:rFonts w:ascii="Times New Roman" w:hAnsi="Times New Roman"/>
          <w:noProof w:val="0"/>
        </w:rPr>
        <w:t>ţ</w:t>
      </w:r>
      <w:r w:rsidRPr="00446541">
        <w:rPr>
          <w:rFonts w:ascii="Times New Roman" w:hAnsi="Times New Roman"/>
          <w:noProof w:val="0"/>
        </w:rPr>
        <w:t xml:space="preserve">ionează să interzică furnizarea unui medicament;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inten</w:t>
      </w:r>
      <w:r w:rsidR="007E3249" w:rsidRPr="00446541">
        <w:rPr>
          <w:rFonts w:ascii="Times New Roman" w:hAnsi="Times New Roman"/>
          <w:noProof w:val="0"/>
        </w:rPr>
        <w:t>ţ</w:t>
      </w:r>
      <w:r w:rsidRPr="00446541">
        <w:rPr>
          <w:rFonts w:ascii="Times New Roman" w:hAnsi="Times New Roman"/>
          <w:noProof w:val="0"/>
        </w:rPr>
        <w:t>ionează să refuze reînnoirea unei autoriza</w:t>
      </w:r>
      <w:r w:rsidR="007E3249" w:rsidRPr="00446541">
        <w:rPr>
          <w:rFonts w:ascii="Times New Roman" w:hAnsi="Times New Roman"/>
          <w:noProof w:val="0"/>
        </w:rPr>
        <w:t>ţ</w:t>
      </w:r>
      <w:r w:rsidRPr="00446541">
        <w:rPr>
          <w:rFonts w:ascii="Times New Roman" w:hAnsi="Times New Roman"/>
          <w:noProof w:val="0"/>
        </w:rPr>
        <w:t>ii de punere pe pia</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 este informat(ă) de către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despre faptul că, </w:t>
      </w:r>
      <w:proofErr w:type="spellStart"/>
      <w:r w:rsidRPr="00446541">
        <w:rPr>
          <w:rFonts w:ascii="Times New Roman" w:hAnsi="Times New Roman"/>
          <w:noProof w:val="0"/>
        </w:rPr>
        <w:t>avînd</w:t>
      </w:r>
      <w:proofErr w:type="spellEnd"/>
      <w:r w:rsidRPr="00446541">
        <w:rPr>
          <w:rFonts w:ascii="Times New Roman" w:hAnsi="Times New Roman"/>
          <w:noProof w:val="0"/>
        </w:rPr>
        <w:t xml:space="preserve"> în vedere preocupările privind siguran</w:t>
      </w:r>
      <w:r w:rsidR="007E3249" w:rsidRPr="00446541">
        <w:rPr>
          <w:rFonts w:ascii="Times New Roman" w:hAnsi="Times New Roman"/>
          <w:noProof w:val="0"/>
        </w:rPr>
        <w:t>ţ</w:t>
      </w:r>
      <w:r w:rsidRPr="00446541">
        <w:rPr>
          <w:rFonts w:ascii="Times New Roman" w:hAnsi="Times New Roman"/>
          <w:noProof w:val="0"/>
        </w:rPr>
        <w:t xml:space="preserve">a, acesta a întrerupt </w:t>
      </w:r>
      <w:r w:rsidR="00634549" w:rsidRPr="00446541">
        <w:rPr>
          <w:rFonts w:ascii="Times New Roman" w:hAnsi="Times New Roman"/>
          <w:noProof w:val="0"/>
        </w:rPr>
        <w:t>punerea</w:t>
      </w:r>
      <w:r w:rsidRPr="00446541">
        <w:rPr>
          <w:rFonts w:ascii="Times New Roman" w:hAnsi="Times New Roman"/>
          <w:noProof w:val="0"/>
        </w:rPr>
        <w:t xml:space="preserve"> pe pia</w:t>
      </w:r>
      <w:r w:rsidR="007E3249" w:rsidRPr="00446541">
        <w:rPr>
          <w:rFonts w:ascii="Times New Roman" w:hAnsi="Times New Roman"/>
          <w:noProof w:val="0"/>
        </w:rPr>
        <w:t>ţ</w:t>
      </w:r>
      <w:r w:rsidRPr="00446541">
        <w:rPr>
          <w:rFonts w:ascii="Times New Roman" w:hAnsi="Times New Roman"/>
          <w:noProof w:val="0"/>
        </w:rPr>
        <w:t>ă a unui medicament sau a luat măsuri în vederea retragerii unei autoriza</w:t>
      </w:r>
      <w:r w:rsidR="007E3249" w:rsidRPr="00446541">
        <w:rPr>
          <w:rFonts w:ascii="Times New Roman" w:hAnsi="Times New Roman"/>
          <w:noProof w:val="0"/>
        </w:rPr>
        <w:t>ţ</w:t>
      </w:r>
      <w:r w:rsidRPr="00446541">
        <w:rPr>
          <w:rFonts w:ascii="Times New Roman" w:hAnsi="Times New Roman"/>
          <w:noProof w:val="0"/>
        </w:rPr>
        <w:t>ii de punere pe pia</w:t>
      </w:r>
      <w:r w:rsidR="007E3249" w:rsidRPr="00446541">
        <w:rPr>
          <w:rFonts w:ascii="Times New Roman" w:hAnsi="Times New Roman"/>
          <w:noProof w:val="0"/>
        </w:rPr>
        <w:t>ţ</w:t>
      </w:r>
      <w:r w:rsidRPr="00446541">
        <w:rPr>
          <w:rFonts w:ascii="Times New Roman" w:hAnsi="Times New Roman"/>
          <w:noProof w:val="0"/>
        </w:rPr>
        <w:t>ă ori inten</w:t>
      </w:r>
      <w:r w:rsidR="007E3249" w:rsidRPr="00446541">
        <w:rPr>
          <w:rFonts w:ascii="Times New Roman" w:hAnsi="Times New Roman"/>
          <w:noProof w:val="0"/>
        </w:rPr>
        <w:t>ţ</w:t>
      </w:r>
      <w:r w:rsidRPr="00446541">
        <w:rPr>
          <w:rFonts w:ascii="Times New Roman" w:hAnsi="Times New Roman"/>
          <w:noProof w:val="0"/>
        </w:rPr>
        <w:t>ionează să ia astfel de măsuri sau nu a solicitat reînnoirea unei autoriza</w:t>
      </w:r>
      <w:r w:rsidR="007E3249" w:rsidRPr="00446541">
        <w:rPr>
          <w:rFonts w:ascii="Times New Roman" w:hAnsi="Times New Roman"/>
          <w:noProof w:val="0"/>
        </w:rPr>
        <w:t>ţ</w:t>
      </w:r>
      <w:r w:rsidRPr="00446541">
        <w:rPr>
          <w:rFonts w:ascii="Times New Roman" w:hAnsi="Times New Roman"/>
          <w:noProof w:val="0"/>
        </w:rPr>
        <w:t>ii de punere pe pia</w:t>
      </w:r>
      <w:r w:rsidR="007E3249" w:rsidRPr="00446541">
        <w:rPr>
          <w:rFonts w:ascii="Times New Roman" w:hAnsi="Times New Roman"/>
          <w:noProof w:val="0"/>
        </w:rPr>
        <w:t>ţ</w:t>
      </w:r>
      <w:r w:rsidRPr="00446541">
        <w:rPr>
          <w:rFonts w:ascii="Times New Roman" w:hAnsi="Times New Roman"/>
          <w:noProof w:val="0"/>
        </w:rPr>
        <w:t xml:space="preserve">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Pe baza preocupărilor apărute în urma evaluării datelor generate de activită</w:t>
      </w:r>
      <w:r w:rsidR="007E3249" w:rsidRPr="00446541">
        <w:rPr>
          <w:rFonts w:ascii="Times New Roman" w:hAnsi="Times New Roman"/>
          <w:noProof w:val="0"/>
        </w:rPr>
        <w:t>ţ</w:t>
      </w:r>
      <w:r w:rsidRPr="00446541">
        <w:rPr>
          <w:rFonts w:ascii="Times New Roman" w:hAnsi="Times New Roman"/>
          <w:noProof w:val="0"/>
        </w:rPr>
        <w:t>ile din domeniul farmacovigilen</w:t>
      </w:r>
      <w:r w:rsidR="007E3249" w:rsidRPr="00446541">
        <w:rPr>
          <w:rFonts w:ascii="Times New Roman" w:hAnsi="Times New Roman"/>
          <w:noProof w:val="0"/>
        </w:rPr>
        <w:t>ţ</w:t>
      </w:r>
      <w:r w:rsidRPr="00446541">
        <w:rPr>
          <w:rFonts w:ascii="Times New Roman" w:hAnsi="Times New Roman"/>
          <w:noProof w:val="0"/>
        </w:rPr>
        <w:t xml:space="preserve">ei la EMA,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consideră că este necesar să se semnaleze o nouă contraindica</w:t>
      </w:r>
      <w:r w:rsidR="007E3249" w:rsidRPr="00446541">
        <w:rPr>
          <w:rFonts w:ascii="Times New Roman" w:hAnsi="Times New Roman"/>
          <w:noProof w:val="0"/>
        </w:rPr>
        <w:t>ţ</w:t>
      </w:r>
      <w:r w:rsidRPr="00446541">
        <w:rPr>
          <w:rFonts w:ascii="Times New Roman" w:hAnsi="Times New Roman"/>
          <w:noProof w:val="0"/>
        </w:rPr>
        <w:t xml:space="preserve">ie, să se reducă doza recomandată sau să se </w:t>
      </w:r>
      <w:proofErr w:type="spellStart"/>
      <w:r w:rsidRPr="00446541">
        <w:rPr>
          <w:rFonts w:ascii="Times New Roman" w:hAnsi="Times New Roman"/>
          <w:noProof w:val="0"/>
        </w:rPr>
        <w:t>restrîngă</w:t>
      </w:r>
      <w:proofErr w:type="spellEnd"/>
      <w:r w:rsidRPr="00446541">
        <w:rPr>
          <w:rFonts w:ascii="Times New Roman" w:hAnsi="Times New Roman"/>
          <w:noProof w:val="0"/>
        </w:rPr>
        <w:t xml:space="preserve"> indica</w:t>
      </w:r>
      <w:r w:rsidR="007E3249" w:rsidRPr="00446541">
        <w:rPr>
          <w:rFonts w:ascii="Times New Roman" w:hAnsi="Times New Roman"/>
          <w:noProof w:val="0"/>
        </w:rPr>
        <w:t>ţ</w:t>
      </w:r>
      <w:r w:rsidRPr="00446541">
        <w:rPr>
          <w:rFonts w:ascii="Times New Roman" w:hAnsi="Times New Roman"/>
          <w:noProof w:val="0"/>
        </w:rPr>
        <w:t>iile unui medicament. Informa</w:t>
      </w:r>
      <w:r w:rsidR="007E3249" w:rsidRPr="00446541">
        <w:rPr>
          <w:rFonts w:ascii="Times New Roman" w:hAnsi="Times New Roman"/>
          <w:noProof w:val="0"/>
        </w:rPr>
        <w:t>ţ</w:t>
      </w:r>
      <w:r w:rsidRPr="00446541">
        <w:rPr>
          <w:rFonts w:ascii="Times New Roman" w:hAnsi="Times New Roman"/>
          <w:noProof w:val="0"/>
        </w:rPr>
        <w:t>iile prezintă măsurile avute în vedere</w:t>
      </w:r>
      <w:r w:rsidR="002A6331" w:rsidRPr="00446541">
        <w:rPr>
          <w:rFonts w:ascii="Times New Roman" w:hAnsi="Times New Roman"/>
          <w:noProof w:val="0"/>
        </w:rPr>
        <w:t xml:space="preserve"> și </w:t>
      </w:r>
      <w:r w:rsidRPr="00446541">
        <w:rPr>
          <w:rFonts w:ascii="Times New Roman" w:hAnsi="Times New Roman"/>
          <w:noProof w:val="0"/>
        </w:rPr>
        <w:t xml:space="preserve">justificarea acestora.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6)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se ini</w:t>
      </w:r>
      <w:r w:rsidR="007E3249" w:rsidRPr="00446541">
        <w:rPr>
          <w:rFonts w:ascii="Times New Roman" w:hAnsi="Times New Roman"/>
          <w:noProof w:val="0"/>
        </w:rPr>
        <w:t>ţ</w:t>
      </w:r>
      <w:r w:rsidRPr="00446541">
        <w:rPr>
          <w:rFonts w:ascii="Times New Roman" w:hAnsi="Times New Roman"/>
          <w:noProof w:val="0"/>
        </w:rPr>
        <w:t>iază procedura prevăzută în cadrul prezentei sec</w:t>
      </w:r>
      <w:r w:rsidR="007E3249" w:rsidRPr="00446541">
        <w:rPr>
          <w:rFonts w:ascii="Times New Roman" w:hAnsi="Times New Roman"/>
          <w:noProof w:val="0"/>
        </w:rPr>
        <w:t>ţ</w:t>
      </w:r>
      <w:r w:rsidRPr="00446541">
        <w:rPr>
          <w:rFonts w:ascii="Times New Roman" w:hAnsi="Times New Roman"/>
          <w:noProof w:val="0"/>
        </w:rPr>
        <w:t>iuni, Agen</w:t>
      </w:r>
      <w:r w:rsidR="007E3249" w:rsidRPr="00446541">
        <w:rPr>
          <w:rFonts w:ascii="Times New Roman" w:hAnsi="Times New Roman"/>
          <w:noProof w:val="0"/>
        </w:rPr>
        <w:t>ţ</w:t>
      </w:r>
      <w:r w:rsidRPr="00446541">
        <w:rPr>
          <w:rFonts w:ascii="Times New Roman" w:hAnsi="Times New Roman"/>
          <w:noProof w:val="0"/>
        </w:rPr>
        <w:t>ia verifică dacă aspectele de siguran</w:t>
      </w:r>
      <w:r w:rsidR="007E3249" w:rsidRPr="00446541">
        <w:rPr>
          <w:rFonts w:ascii="Times New Roman" w:hAnsi="Times New Roman"/>
          <w:noProof w:val="0"/>
        </w:rPr>
        <w:t>ţ</w:t>
      </w:r>
      <w:r w:rsidRPr="00446541">
        <w:rPr>
          <w:rFonts w:ascii="Times New Roman" w:hAnsi="Times New Roman"/>
          <w:noProof w:val="0"/>
        </w:rPr>
        <w:t xml:space="preserve">ă privesc </w:t>
      </w:r>
      <w:r w:rsidR="007E3249" w:rsidRPr="00446541">
        <w:rPr>
          <w:rFonts w:ascii="Times New Roman" w:hAnsi="Times New Roman"/>
          <w:noProof w:val="0"/>
        </w:rPr>
        <w:t>ş</w:t>
      </w:r>
      <w:r w:rsidRPr="00446541">
        <w:rPr>
          <w:rFonts w:ascii="Times New Roman" w:hAnsi="Times New Roman"/>
          <w:noProof w:val="0"/>
        </w:rPr>
        <w:t xml:space="preserve">i alte medicamente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cel men</w:t>
      </w:r>
      <w:r w:rsidR="007E3249" w:rsidRPr="00446541">
        <w:rPr>
          <w:rFonts w:ascii="Times New Roman" w:hAnsi="Times New Roman"/>
          <w:noProof w:val="0"/>
        </w:rPr>
        <w:t>ţ</w:t>
      </w:r>
      <w:r w:rsidRPr="00446541">
        <w:rPr>
          <w:rFonts w:ascii="Times New Roman" w:hAnsi="Times New Roman"/>
          <w:noProof w:val="0"/>
        </w:rPr>
        <w:t>ionat în informa</w:t>
      </w:r>
      <w:r w:rsidR="007E3249" w:rsidRPr="00446541">
        <w:rPr>
          <w:rFonts w:ascii="Times New Roman" w:hAnsi="Times New Roman"/>
          <w:noProof w:val="0"/>
        </w:rPr>
        <w:t>ţ</w:t>
      </w:r>
      <w:r w:rsidRPr="00446541">
        <w:rPr>
          <w:rFonts w:ascii="Times New Roman" w:hAnsi="Times New Roman"/>
          <w:noProof w:val="0"/>
        </w:rPr>
        <w:t>ii sau dacă acestea sunt comune tuturor medicamentelor care apar</w:t>
      </w:r>
      <w:r w:rsidR="007E3249" w:rsidRPr="00446541">
        <w:rPr>
          <w:rFonts w:ascii="Times New Roman" w:hAnsi="Times New Roman"/>
          <w:noProof w:val="0"/>
        </w:rPr>
        <w:t>ţ</w:t>
      </w:r>
      <w:r w:rsidRPr="00446541">
        <w:rPr>
          <w:rFonts w:ascii="Times New Roman" w:hAnsi="Times New Roman"/>
          <w:noProof w:val="0"/>
        </w:rPr>
        <w:t>in aceleia</w:t>
      </w:r>
      <w:r w:rsidR="007E3249" w:rsidRPr="00446541">
        <w:rPr>
          <w:rFonts w:ascii="Times New Roman" w:hAnsi="Times New Roman"/>
          <w:noProof w:val="0"/>
        </w:rPr>
        <w:t>ş</w:t>
      </w:r>
      <w:r w:rsidRPr="00446541">
        <w:rPr>
          <w:rFonts w:ascii="Times New Roman" w:hAnsi="Times New Roman"/>
          <w:noProof w:val="0"/>
        </w:rPr>
        <w:t xml:space="preserve">i serii sau clase terapeutice. </w:t>
      </w:r>
    </w:p>
    <w:p w:rsidR="00B92145" w:rsidRPr="00446541" w:rsidRDefault="00B92145" w:rsidP="00B92145">
      <w:pPr>
        <w:shd w:val="clear" w:color="auto" w:fill="FFFFFF" w:themeFill="background1"/>
        <w:ind w:firstLine="709"/>
        <w:jc w:val="center"/>
        <w:rPr>
          <w:rFonts w:ascii="Times New Roman" w:hAnsi="Times New Roman"/>
          <w:b/>
          <w:noProof w:val="0"/>
        </w:rPr>
      </w:pPr>
    </w:p>
    <w:p w:rsidR="00434938" w:rsidRPr="00446541" w:rsidRDefault="00434938" w:rsidP="00B92145">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Sec</w:t>
      </w:r>
      <w:r w:rsidR="007E3249" w:rsidRPr="00446541">
        <w:rPr>
          <w:rFonts w:ascii="Times New Roman" w:hAnsi="Times New Roman"/>
          <w:b/>
          <w:noProof w:val="0"/>
        </w:rPr>
        <w:t>ţ</w:t>
      </w:r>
      <w:r w:rsidRPr="00446541">
        <w:rPr>
          <w:rFonts w:ascii="Times New Roman" w:hAnsi="Times New Roman"/>
          <w:b/>
          <w:noProof w:val="0"/>
        </w:rPr>
        <w:t xml:space="preserve">iunea 5 Publicarea </w:t>
      </w:r>
      <w:proofErr w:type="spellStart"/>
      <w:r w:rsidRPr="00446541">
        <w:rPr>
          <w:rFonts w:ascii="Times New Roman" w:hAnsi="Times New Roman"/>
          <w:b/>
          <w:noProof w:val="0"/>
        </w:rPr>
        <w:t>evaluarilor</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8</w:t>
      </w:r>
      <w:r w:rsidR="00B92145" w:rsidRPr="00446541">
        <w:rPr>
          <w:rFonts w:ascii="Times New Roman" w:hAnsi="Times New Roman"/>
          <w:b/>
          <w:noProof w:val="0"/>
        </w:rPr>
        <w:t>7</w:t>
      </w:r>
      <w:r w:rsidRPr="00446541">
        <w:rPr>
          <w:rFonts w:ascii="Times New Roman" w:hAnsi="Times New Roman"/>
          <w:b/>
          <w:noProof w:val="0"/>
        </w:rPr>
        <w:t>.</w:t>
      </w:r>
      <w:r w:rsidRPr="00446541">
        <w:rPr>
          <w:rFonts w:ascii="Times New Roman" w:hAnsi="Times New Roman"/>
          <w:noProof w:val="0"/>
        </w:rPr>
        <w:t xml:space="preserve"> Publicarea concluziilor finale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Agen</w:t>
      </w:r>
      <w:r w:rsidR="007E3249" w:rsidRPr="00446541">
        <w:rPr>
          <w:rFonts w:ascii="Times New Roman" w:hAnsi="Times New Roman"/>
          <w:noProof w:val="0"/>
        </w:rPr>
        <w:t>ţ</w:t>
      </w:r>
      <w:r w:rsidRPr="00446541">
        <w:rPr>
          <w:rFonts w:ascii="Times New Roman" w:hAnsi="Times New Roman"/>
          <w:noProof w:val="0"/>
        </w:rPr>
        <w:t xml:space="preserve">ia publică concluziile finale ale evaluării, recomandările, avizele </w:t>
      </w:r>
      <w:r w:rsidR="007E3249" w:rsidRPr="00446541">
        <w:rPr>
          <w:rFonts w:ascii="Times New Roman" w:hAnsi="Times New Roman"/>
          <w:noProof w:val="0"/>
        </w:rPr>
        <w:t>ş</w:t>
      </w:r>
      <w:r w:rsidRPr="00446541">
        <w:rPr>
          <w:rFonts w:ascii="Times New Roman" w:hAnsi="Times New Roman"/>
          <w:noProof w:val="0"/>
        </w:rPr>
        <w:t>i deciziile men</w:t>
      </w:r>
      <w:r w:rsidR="007E3249" w:rsidRPr="00446541">
        <w:rPr>
          <w:rFonts w:ascii="Times New Roman" w:hAnsi="Times New Roman"/>
          <w:noProof w:val="0"/>
        </w:rPr>
        <w:t>ţ</w:t>
      </w:r>
      <w:r w:rsidRPr="00446541">
        <w:rPr>
          <w:rFonts w:ascii="Times New Roman" w:hAnsi="Times New Roman"/>
          <w:noProof w:val="0"/>
        </w:rPr>
        <w:t>ionate la articolul 8</w:t>
      </w:r>
      <w:r w:rsidR="00B92145" w:rsidRPr="00446541">
        <w:rPr>
          <w:rFonts w:ascii="Times New Roman" w:hAnsi="Times New Roman"/>
          <w:noProof w:val="0"/>
        </w:rPr>
        <w:t>4</w:t>
      </w:r>
      <w:r w:rsidRPr="00446541">
        <w:rPr>
          <w:rFonts w:ascii="Times New Roman" w:hAnsi="Times New Roman"/>
          <w:noProof w:val="0"/>
        </w:rPr>
        <w:t xml:space="preserve"> </w:t>
      </w:r>
      <w:r w:rsidR="007E3249" w:rsidRPr="00446541">
        <w:rPr>
          <w:rFonts w:ascii="Times New Roman" w:hAnsi="Times New Roman"/>
          <w:noProof w:val="0"/>
        </w:rPr>
        <w:t>ş</w:t>
      </w:r>
      <w:r w:rsidRPr="00446541">
        <w:rPr>
          <w:rFonts w:ascii="Times New Roman" w:hAnsi="Times New Roman"/>
          <w:noProof w:val="0"/>
        </w:rPr>
        <w:t>i 8</w:t>
      </w:r>
      <w:r w:rsidR="00B92145" w:rsidRPr="00446541">
        <w:rPr>
          <w:rFonts w:ascii="Times New Roman" w:hAnsi="Times New Roman"/>
          <w:noProof w:val="0"/>
        </w:rPr>
        <w:t>6</w:t>
      </w:r>
      <w:r w:rsidRPr="00446541">
        <w:rPr>
          <w:rFonts w:ascii="Times New Roman" w:hAnsi="Times New Roman"/>
          <w:noProof w:val="0"/>
        </w:rPr>
        <w:t xml:space="preserve"> prin intermediul portalului web.</w:t>
      </w:r>
    </w:p>
    <w:p w:rsidR="0030399A" w:rsidRPr="00446541" w:rsidRDefault="0030399A" w:rsidP="009929F6">
      <w:pPr>
        <w:shd w:val="clear" w:color="auto" w:fill="FFFFFF" w:themeFill="background1"/>
        <w:ind w:firstLine="709"/>
        <w:jc w:val="center"/>
        <w:rPr>
          <w:rFonts w:ascii="Times New Roman" w:hAnsi="Times New Roman"/>
          <w:b/>
          <w:noProof w:val="0"/>
        </w:rPr>
      </w:pPr>
    </w:p>
    <w:p w:rsidR="00434938" w:rsidRPr="00446541" w:rsidRDefault="00434938" w:rsidP="009929F6">
      <w:pPr>
        <w:shd w:val="clear" w:color="auto" w:fill="FFFFFF" w:themeFill="background1"/>
        <w:ind w:firstLine="709"/>
        <w:rPr>
          <w:rFonts w:ascii="Times New Roman" w:hAnsi="Times New Roman"/>
          <w:b/>
          <w:noProof w:val="0"/>
        </w:rPr>
      </w:pPr>
      <w:r w:rsidRPr="00446541">
        <w:rPr>
          <w:rFonts w:ascii="Times New Roman" w:hAnsi="Times New Roman"/>
          <w:b/>
          <w:noProof w:val="0"/>
        </w:rPr>
        <w:t>Capitolul IV SUPRAVEGHEREA STUDIILOR DE SIGURAN</w:t>
      </w:r>
      <w:r w:rsidR="007E3249" w:rsidRPr="00446541">
        <w:rPr>
          <w:rFonts w:ascii="Times New Roman" w:hAnsi="Times New Roman"/>
          <w:b/>
          <w:noProof w:val="0"/>
        </w:rPr>
        <w:t>Ţ</w:t>
      </w:r>
      <w:r w:rsidRPr="00446541">
        <w:rPr>
          <w:rFonts w:ascii="Times New Roman" w:hAnsi="Times New Roman"/>
          <w:b/>
          <w:noProof w:val="0"/>
        </w:rPr>
        <w:t>Ă POST-AUTORIZARE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8</w:t>
      </w:r>
      <w:r w:rsidR="00B92145" w:rsidRPr="00446541">
        <w:rPr>
          <w:rFonts w:ascii="Times New Roman" w:hAnsi="Times New Roman"/>
          <w:b/>
          <w:noProof w:val="0"/>
        </w:rPr>
        <w:t>8</w:t>
      </w:r>
      <w:r w:rsidRPr="00446541">
        <w:rPr>
          <w:rFonts w:ascii="Times New Roman" w:hAnsi="Times New Roman"/>
          <w:b/>
          <w:noProof w:val="0"/>
        </w:rPr>
        <w:t>.</w:t>
      </w:r>
      <w:r w:rsidRPr="00446541">
        <w:rPr>
          <w:rFonts w:ascii="Times New Roman" w:hAnsi="Times New Roman"/>
          <w:noProof w:val="0"/>
        </w:rPr>
        <w:t xml:space="preserve"> Studiile de siguran</w:t>
      </w:r>
      <w:r w:rsidR="007E3249" w:rsidRPr="00446541">
        <w:rPr>
          <w:rFonts w:ascii="Times New Roman" w:hAnsi="Times New Roman"/>
          <w:noProof w:val="0"/>
        </w:rPr>
        <w:t>ţ</w:t>
      </w:r>
      <w:r w:rsidRPr="00446541">
        <w:rPr>
          <w:rFonts w:ascii="Times New Roman" w:hAnsi="Times New Roman"/>
          <w:noProof w:val="0"/>
        </w:rPr>
        <w:t>ă post-autorizare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Prezenta sec</w:t>
      </w:r>
      <w:r w:rsidR="007E3249" w:rsidRPr="00446541">
        <w:rPr>
          <w:rFonts w:ascii="Times New Roman" w:hAnsi="Times New Roman"/>
          <w:noProof w:val="0"/>
        </w:rPr>
        <w:t>ţ</w:t>
      </w:r>
      <w:r w:rsidRPr="00446541">
        <w:rPr>
          <w:rFonts w:ascii="Times New Roman" w:hAnsi="Times New Roman"/>
          <w:noProof w:val="0"/>
        </w:rPr>
        <w:t>iune reglementează studiile de siguran</w:t>
      </w:r>
      <w:r w:rsidR="007E3249" w:rsidRPr="00446541">
        <w:rPr>
          <w:rFonts w:ascii="Times New Roman" w:hAnsi="Times New Roman"/>
          <w:noProof w:val="0"/>
        </w:rPr>
        <w:t>ţ</w:t>
      </w:r>
      <w:r w:rsidRPr="00446541">
        <w:rPr>
          <w:rFonts w:ascii="Times New Roman" w:hAnsi="Times New Roman"/>
          <w:noProof w:val="0"/>
        </w:rPr>
        <w:t xml:space="preserve">ă post-autorizare </w:t>
      </w:r>
      <w:proofErr w:type="spellStart"/>
      <w:r w:rsidRPr="00446541">
        <w:rPr>
          <w:rFonts w:ascii="Times New Roman" w:hAnsi="Times New Roman"/>
          <w:noProof w:val="0"/>
        </w:rPr>
        <w:t>noninterven</w:t>
      </w:r>
      <w:r w:rsidR="007E3249" w:rsidRPr="00446541">
        <w:rPr>
          <w:rFonts w:ascii="Times New Roman" w:hAnsi="Times New Roman"/>
          <w:noProof w:val="0"/>
        </w:rPr>
        <w:t>ţ</w:t>
      </w:r>
      <w:r w:rsidRPr="00446541">
        <w:rPr>
          <w:rFonts w:ascii="Times New Roman" w:hAnsi="Times New Roman"/>
          <w:noProof w:val="0"/>
        </w:rPr>
        <w:t>ionale</w:t>
      </w:r>
      <w:proofErr w:type="spellEnd"/>
      <w:r w:rsidRPr="00446541">
        <w:rPr>
          <w:rFonts w:ascii="Times New Roman" w:hAnsi="Times New Roman"/>
          <w:noProof w:val="0"/>
        </w:rPr>
        <w:t xml:space="preserve"> care sunt lansate, gestionate sau finan</w:t>
      </w:r>
      <w:r w:rsidR="007E3249" w:rsidRPr="00446541">
        <w:rPr>
          <w:rFonts w:ascii="Times New Roman" w:hAnsi="Times New Roman"/>
          <w:noProof w:val="0"/>
        </w:rPr>
        <w:t>ţ</w:t>
      </w:r>
      <w:r w:rsidRPr="00446541">
        <w:rPr>
          <w:rFonts w:ascii="Times New Roman" w:hAnsi="Times New Roman"/>
          <w:noProof w:val="0"/>
        </w:rPr>
        <w:t xml:space="preserve">ate de către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în mod voluntar sau ca urmare a unei obliga</w:t>
      </w:r>
      <w:r w:rsidR="007E3249" w:rsidRPr="00446541">
        <w:rPr>
          <w:rFonts w:ascii="Times New Roman" w:hAnsi="Times New Roman"/>
          <w:noProof w:val="0"/>
        </w:rPr>
        <w:t>ţ</w:t>
      </w:r>
      <w:r w:rsidRPr="00446541">
        <w:rPr>
          <w:rFonts w:ascii="Times New Roman" w:hAnsi="Times New Roman"/>
          <w:noProof w:val="0"/>
        </w:rPr>
        <w:t>ii impuse în conformitate cu articolul 18</w:t>
      </w:r>
      <w:r w:rsidR="002A6331" w:rsidRPr="00446541">
        <w:rPr>
          <w:rFonts w:ascii="Times New Roman" w:hAnsi="Times New Roman"/>
          <w:noProof w:val="0"/>
        </w:rPr>
        <w:t xml:space="preserve"> și </w:t>
      </w:r>
      <w:r w:rsidRPr="00446541">
        <w:rPr>
          <w:rFonts w:ascii="Times New Roman" w:hAnsi="Times New Roman"/>
          <w:noProof w:val="0"/>
        </w:rPr>
        <w:t>care presupun colectarea de informa</w:t>
      </w:r>
      <w:r w:rsidR="007E3249" w:rsidRPr="00446541">
        <w:rPr>
          <w:rFonts w:ascii="Times New Roman" w:hAnsi="Times New Roman"/>
          <w:noProof w:val="0"/>
        </w:rPr>
        <w:t>ţ</w:t>
      </w:r>
      <w:r w:rsidRPr="00446541">
        <w:rPr>
          <w:rFonts w:ascii="Times New Roman" w:hAnsi="Times New Roman"/>
          <w:noProof w:val="0"/>
        </w:rPr>
        <w:t>ii privind siguran</w:t>
      </w:r>
      <w:r w:rsidR="007E3249" w:rsidRPr="00446541">
        <w:rPr>
          <w:rFonts w:ascii="Times New Roman" w:hAnsi="Times New Roman"/>
          <w:noProof w:val="0"/>
        </w:rPr>
        <w:t>ţ</w:t>
      </w:r>
      <w:r w:rsidRPr="00446541">
        <w:rPr>
          <w:rFonts w:ascii="Times New Roman" w:hAnsi="Times New Roman"/>
          <w:noProof w:val="0"/>
        </w:rPr>
        <w:t>a de la pacien</w:t>
      </w:r>
      <w:r w:rsidR="007E3249" w:rsidRPr="00446541">
        <w:rPr>
          <w:rFonts w:ascii="Times New Roman" w:hAnsi="Times New Roman"/>
          <w:noProof w:val="0"/>
        </w:rPr>
        <w:t>ţ</w:t>
      </w:r>
      <w:r w:rsidRPr="00446541">
        <w:rPr>
          <w:rFonts w:ascii="Times New Roman" w:hAnsi="Times New Roman"/>
          <w:noProof w:val="0"/>
        </w:rPr>
        <w:t>i sau de la cadrele medicale.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(2) Prezenta sec</w:t>
      </w:r>
      <w:r w:rsidR="007E3249" w:rsidRPr="00446541">
        <w:rPr>
          <w:rFonts w:ascii="Times New Roman" w:hAnsi="Times New Roman"/>
          <w:noProof w:val="0"/>
        </w:rPr>
        <w:t>ţ</w:t>
      </w:r>
      <w:r w:rsidRPr="00446541">
        <w:rPr>
          <w:rFonts w:ascii="Times New Roman" w:hAnsi="Times New Roman"/>
          <w:noProof w:val="0"/>
        </w:rPr>
        <w:t>iune nu aduce atingere cerin</w:t>
      </w:r>
      <w:r w:rsidR="007E3249" w:rsidRPr="00446541">
        <w:rPr>
          <w:rFonts w:ascii="Times New Roman" w:hAnsi="Times New Roman"/>
          <w:noProof w:val="0"/>
        </w:rPr>
        <w:t>ţ</w:t>
      </w:r>
      <w:r w:rsidRPr="00446541">
        <w:rPr>
          <w:rFonts w:ascii="Times New Roman" w:hAnsi="Times New Roman"/>
          <w:noProof w:val="0"/>
        </w:rPr>
        <w:t>elor na</w:t>
      </w:r>
      <w:r w:rsidR="007E3249" w:rsidRPr="00446541">
        <w:rPr>
          <w:rFonts w:ascii="Times New Roman" w:hAnsi="Times New Roman"/>
          <w:noProof w:val="0"/>
        </w:rPr>
        <w:t>ţ</w:t>
      </w:r>
      <w:r w:rsidRPr="00446541">
        <w:rPr>
          <w:rFonts w:ascii="Times New Roman" w:hAnsi="Times New Roman"/>
          <w:noProof w:val="0"/>
        </w:rPr>
        <w:t xml:space="preserve">ionale </w:t>
      </w:r>
      <w:r w:rsidR="007E3249" w:rsidRPr="00446541">
        <w:rPr>
          <w:rFonts w:ascii="Times New Roman" w:hAnsi="Times New Roman"/>
          <w:noProof w:val="0"/>
        </w:rPr>
        <w:t>ş</w:t>
      </w:r>
      <w:r w:rsidRPr="00446541">
        <w:rPr>
          <w:rFonts w:ascii="Times New Roman" w:hAnsi="Times New Roman"/>
          <w:noProof w:val="0"/>
        </w:rPr>
        <w:t xml:space="preserve">i celor la nivelul Uniunii Europene referitoare la asigurarea bunăstării </w:t>
      </w:r>
      <w:r w:rsidR="007E3249" w:rsidRPr="00446541">
        <w:rPr>
          <w:rFonts w:ascii="Times New Roman" w:hAnsi="Times New Roman"/>
          <w:noProof w:val="0"/>
        </w:rPr>
        <w:t>ş</w:t>
      </w:r>
      <w:r w:rsidRPr="00446541">
        <w:rPr>
          <w:rFonts w:ascii="Times New Roman" w:hAnsi="Times New Roman"/>
          <w:noProof w:val="0"/>
        </w:rPr>
        <w:t>i drepturilor participan</w:t>
      </w:r>
      <w:r w:rsidR="007E3249" w:rsidRPr="00446541">
        <w:rPr>
          <w:rFonts w:ascii="Times New Roman" w:hAnsi="Times New Roman"/>
          <w:noProof w:val="0"/>
        </w:rPr>
        <w:t>ţ</w:t>
      </w:r>
      <w:r w:rsidRPr="00446541">
        <w:rPr>
          <w:rFonts w:ascii="Times New Roman" w:hAnsi="Times New Roman"/>
          <w:noProof w:val="0"/>
        </w:rPr>
        <w:t>ilor la studiile de siguran</w:t>
      </w:r>
      <w:r w:rsidR="007E3249" w:rsidRPr="00446541">
        <w:rPr>
          <w:rFonts w:ascii="Times New Roman" w:hAnsi="Times New Roman"/>
          <w:noProof w:val="0"/>
        </w:rPr>
        <w:t>ţ</w:t>
      </w:r>
      <w:r w:rsidRPr="00446541">
        <w:rPr>
          <w:rFonts w:ascii="Times New Roman" w:hAnsi="Times New Roman"/>
          <w:noProof w:val="0"/>
        </w:rPr>
        <w:t>ă post-autorizare non</w:t>
      </w:r>
      <w:r w:rsidR="0030399A" w:rsidRPr="00446541">
        <w:rPr>
          <w:rFonts w:ascii="Times New Roman" w:hAnsi="Times New Roman"/>
          <w:noProof w:val="0"/>
        </w:rPr>
        <w:t>-</w:t>
      </w:r>
      <w:r w:rsidRPr="00446541">
        <w:rPr>
          <w:rFonts w:ascii="Times New Roman" w:hAnsi="Times New Roman"/>
          <w:noProof w:val="0"/>
        </w:rPr>
        <w:t>interven</w:t>
      </w:r>
      <w:r w:rsidR="007E3249" w:rsidRPr="00446541">
        <w:rPr>
          <w:rFonts w:ascii="Times New Roman" w:hAnsi="Times New Roman"/>
          <w:noProof w:val="0"/>
        </w:rPr>
        <w:t>ţ</w:t>
      </w:r>
      <w:r w:rsidRPr="00446541">
        <w:rPr>
          <w:rFonts w:ascii="Times New Roman" w:hAnsi="Times New Roman"/>
          <w:noProof w:val="0"/>
        </w:rPr>
        <w:t>ionale.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Studiile nu sunt efectuate în cazul în care realizarea lor promovează utilizarea unui medicament.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Agen</w:t>
      </w:r>
      <w:r w:rsidR="007E3249" w:rsidRPr="00446541">
        <w:rPr>
          <w:rFonts w:ascii="Times New Roman" w:hAnsi="Times New Roman"/>
          <w:noProof w:val="0"/>
        </w:rPr>
        <w:t>ţ</w:t>
      </w:r>
      <w:r w:rsidRPr="00446541">
        <w:rPr>
          <w:rFonts w:ascii="Times New Roman" w:hAnsi="Times New Roman"/>
          <w:noProof w:val="0"/>
        </w:rPr>
        <w:t xml:space="preserve">ia solicită </w:t>
      </w:r>
      <w:r w:rsidR="0064429B" w:rsidRPr="00446541">
        <w:rPr>
          <w:rFonts w:ascii="Times New Roman" w:hAnsi="Times New Roman"/>
          <w:noProof w:val="0"/>
        </w:rPr>
        <w:t>deținătorului</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să transmită protocolul</w:t>
      </w:r>
      <w:r w:rsidR="002A6331" w:rsidRPr="00446541">
        <w:rPr>
          <w:rFonts w:ascii="Times New Roman" w:hAnsi="Times New Roman"/>
          <w:noProof w:val="0"/>
        </w:rPr>
        <w:t xml:space="preserve"> și </w:t>
      </w:r>
      <w:r w:rsidRPr="00446541">
        <w:rPr>
          <w:rFonts w:ascii="Times New Roman" w:hAnsi="Times New Roman"/>
          <w:noProof w:val="0"/>
        </w:rPr>
        <w:t>rapoartele privind progresele autorită</w:t>
      </w:r>
      <w:r w:rsidR="007E3249" w:rsidRPr="00446541">
        <w:rPr>
          <w:rFonts w:ascii="Times New Roman" w:hAnsi="Times New Roman"/>
          <w:noProof w:val="0"/>
        </w:rPr>
        <w:t>ţ</w:t>
      </w:r>
      <w:r w:rsidRPr="00446541">
        <w:rPr>
          <w:rFonts w:ascii="Times New Roman" w:hAnsi="Times New Roman"/>
          <w:noProof w:val="0"/>
        </w:rPr>
        <w:t xml:space="preserve">ilor competente din alte </w:t>
      </w:r>
      <w:r w:rsidR="007E3249" w:rsidRPr="00446541">
        <w:rPr>
          <w:rFonts w:ascii="Times New Roman" w:hAnsi="Times New Roman"/>
          <w:noProof w:val="0"/>
        </w:rPr>
        <w:t>ţ</w:t>
      </w:r>
      <w:r w:rsidRPr="00446541">
        <w:rPr>
          <w:rFonts w:ascii="Times New Roman" w:hAnsi="Times New Roman"/>
          <w:noProof w:val="0"/>
        </w:rPr>
        <w:t>ări în care este efectuat studiul.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trimite raportul final Agen</w:t>
      </w:r>
      <w:r w:rsidR="007E3249" w:rsidRPr="00446541">
        <w:rPr>
          <w:rFonts w:ascii="Times New Roman" w:hAnsi="Times New Roman"/>
          <w:noProof w:val="0"/>
        </w:rPr>
        <w:t>ţ</w:t>
      </w:r>
      <w:r w:rsidRPr="00446541">
        <w:rPr>
          <w:rFonts w:ascii="Times New Roman" w:hAnsi="Times New Roman"/>
          <w:noProof w:val="0"/>
        </w:rPr>
        <w:t>iei, în termen de 12 luni de la finalizarea etapei de culegere a datelor.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(6) În timpul realizării studiului,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supraveghează datele produse </w:t>
      </w:r>
      <w:r w:rsidR="007E3249" w:rsidRPr="00446541">
        <w:rPr>
          <w:rFonts w:ascii="Times New Roman" w:hAnsi="Times New Roman"/>
          <w:noProof w:val="0"/>
        </w:rPr>
        <w:t>ş</w:t>
      </w:r>
      <w:r w:rsidRPr="00446541">
        <w:rPr>
          <w:rFonts w:ascii="Times New Roman" w:hAnsi="Times New Roman"/>
          <w:noProof w:val="0"/>
        </w:rPr>
        <w:t>i analizează implica</w:t>
      </w:r>
      <w:r w:rsidR="007E3249" w:rsidRPr="00446541">
        <w:rPr>
          <w:rFonts w:ascii="Times New Roman" w:hAnsi="Times New Roman"/>
          <w:noProof w:val="0"/>
        </w:rPr>
        <w:t>ţ</w:t>
      </w:r>
      <w:r w:rsidRPr="00446541">
        <w:rPr>
          <w:rFonts w:ascii="Times New Roman" w:hAnsi="Times New Roman"/>
          <w:noProof w:val="0"/>
        </w:rPr>
        <w:t xml:space="preserve">iile acestora asupra raportului riscuri/beneficii al medicamentului vizat.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Orice informa</w:t>
      </w:r>
      <w:r w:rsidR="007E3249" w:rsidRPr="00446541">
        <w:rPr>
          <w:rFonts w:ascii="Times New Roman" w:hAnsi="Times New Roman"/>
          <w:noProof w:val="0"/>
        </w:rPr>
        <w:t>ţ</w:t>
      </w:r>
      <w:r w:rsidRPr="00446541">
        <w:rPr>
          <w:rFonts w:ascii="Times New Roman" w:hAnsi="Times New Roman"/>
          <w:noProof w:val="0"/>
        </w:rPr>
        <w:t>ie nouă care ar putea influen</w:t>
      </w:r>
      <w:r w:rsidR="007E3249" w:rsidRPr="00446541">
        <w:rPr>
          <w:rFonts w:ascii="Times New Roman" w:hAnsi="Times New Roman"/>
          <w:noProof w:val="0"/>
        </w:rPr>
        <w:t>ţ</w:t>
      </w:r>
      <w:r w:rsidRPr="00446541">
        <w:rPr>
          <w:rFonts w:ascii="Times New Roman" w:hAnsi="Times New Roman"/>
          <w:noProof w:val="0"/>
        </w:rPr>
        <w:t>a evaluarea raportului riscuri /beneficii al medicamentului este trebuie comunicată Agen</w:t>
      </w:r>
      <w:r w:rsidR="007E3249" w:rsidRPr="00446541">
        <w:rPr>
          <w:rFonts w:ascii="Times New Roman" w:hAnsi="Times New Roman"/>
          <w:noProof w:val="0"/>
        </w:rPr>
        <w:t>ţ</w:t>
      </w:r>
      <w:r w:rsidRPr="00446541">
        <w:rPr>
          <w:rFonts w:ascii="Times New Roman" w:hAnsi="Times New Roman"/>
          <w:noProof w:val="0"/>
        </w:rPr>
        <w:t>iei. Obliga</w:t>
      </w:r>
      <w:r w:rsidR="007E3249" w:rsidRPr="00446541">
        <w:rPr>
          <w:rFonts w:ascii="Times New Roman" w:hAnsi="Times New Roman"/>
          <w:noProof w:val="0"/>
        </w:rPr>
        <w:t>ţ</w:t>
      </w:r>
      <w:r w:rsidRPr="00446541">
        <w:rPr>
          <w:rFonts w:ascii="Times New Roman" w:hAnsi="Times New Roman"/>
          <w:noProof w:val="0"/>
        </w:rPr>
        <w:t>ia prevăzută la al doilea aliniat al prezentului articol, nu aduce atingere informa</w:t>
      </w:r>
      <w:r w:rsidR="007E3249" w:rsidRPr="00446541">
        <w:rPr>
          <w:rFonts w:ascii="Times New Roman" w:hAnsi="Times New Roman"/>
          <w:noProof w:val="0"/>
        </w:rPr>
        <w:t>ţ</w:t>
      </w:r>
      <w:r w:rsidRPr="00446541">
        <w:rPr>
          <w:rFonts w:ascii="Times New Roman" w:hAnsi="Times New Roman"/>
          <w:noProof w:val="0"/>
        </w:rPr>
        <w:t xml:space="preserve">iilor privind rezultatele studiilor pe care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le pune la dispozi</w:t>
      </w:r>
      <w:r w:rsidR="007E3249" w:rsidRPr="00446541">
        <w:rPr>
          <w:rFonts w:ascii="Times New Roman" w:hAnsi="Times New Roman"/>
          <w:noProof w:val="0"/>
        </w:rPr>
        <w:t>ţ</w:t>
      </w:r>
      <w:r w:rsidRPr="00446541">
        <w:rPr>
          <w:rFonts w:ascii="Times New Roman" w:hAnsi="Times New Roman"/>
          <w:noProof w:val="0"/>
        </w:rPr>
        <w:t>ie prin intermediul rapoartelor periodice actualizate privind siguran</w:t>
      </w:r>
      <w:r w:rsidR="007E3249" w:rsidRPr="00446541">
        <w:rPr>
          <w:rFonts w:ascii="Times New Roman" w:hAnsi="Times New Roman"/>
          <w:noProof w:val="0"/>
        </w:rPr>
        <w:t>ţ</w:t>
      </w:r>
      <w:r w:rsidRPr="00446541">
        <w:rPr>
          <w:rFonts w:ascii="Times New Roman" w:hAnsi="Times New Roman"/>
          <w:noProof w:val="0"/>
        </w:rPr>
        <w:t>a astfel cum se prevede la articolul 83.</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8</w:t>
      </w:r>
      <w:r w:rsidR="00B92145" w:rsidRPr="00446541">
        <w:rPr>
          <w:rFonts w:ascii="Times New Roman" w:hAnsi="Times New Roman"/>
          <w:b/>
          <w:noProof w:val="0"/>
        </w:rPr>
        <w:t>9</w:t>
      </w:r>
      <w:r w:rsidRPr="00446541">
        <w:rPr>
          <w:rFonts w:ascii="Times New Roman" w:hAnsi="Times New Roman"/>
          <w:b/>
          <w:noProof w:val="0"/>
        </w:rPr>
        <w:t>.</w:t>
      </w:r>
      <w:r w:rsidRPr="00446541">
        <w:rPr>
          <w:rFonts w:ascii="Times New Roman" w:hAnsi="Times New Roman"/>
          <w:noProof w:val="0"/>
        </w:rPr>
        <w:t xml:space="preserve"> Proiect de protocol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Înainte de realizarea unui studiu,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transmite un proiect de protocol Comitetului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 xml:space="preserve">ă. Pentru asemenea studii,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transmite un proiect de protocol Agen</w:t>
      </w:r>
      <w:r w:rsidR="007E3249" w:rsidRPr="00446541">
        <w:rPr>
          <w:rFonts w:ascii="Times New Roman" w:hAnsi="Times New Roman"/>
          <w:noProof w:val="0"/>
        </w:rPr>
        <w:t>ţ</w:t>
      </w:r>
      <w:r w:rsidRPr="00446541">
        <w:rPr>
          <w:rFonts w:ascii="Times New Roman" w:hAnsi="Times New Roman"/>
          <w:noProof w:val="0"/>
        </w:rPr>
        <w:t>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În termen de 60 de zile de la prezentarea proiectului de protocol, Agen</w:t>
      </w:r>
      <w:r w:rsidR="007E3249" w:rsidRPr="00446541">
        <w:rPr>
          <w:rFonts w:ascii="Times New Roman" w:hAnsi="Times New Roman"/>
          <w:noProof w:val="0"/>
        </w:rPr>
        <w:t>ţ</w:t>
      </w:r>
      <w:r w:rsidRPr="00446541">
        <w:rPr>
          <w:rFonts w:ascii="Times New Roman" w:hAnsi="Times New Roman"/>
          <w:noProof w:val="0"/>
        </w:rPr>
        <w:t xml:space="preserve">ia, după caz, emite: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o scrisoare prin care se aprobă proiectul de protocol;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o scrisoare de obiec</w:t>
      </w:r>
      <w:r w:rsidR="007E3249" w:rsidRPr="00446541">
        <w:rPr>
          <w:rFonts w:ascii="Times New Roman" w:hAnsi="Times New Roman"/>
          <w:noProof w:val="0"/>
        </w:rPr>
        <w:t>ţ</w:t>
      </w:r>
      <w:r w:rsidRPr="00446541">
        <w:rPr>
          <w:rFonts w:ascii="Times New Roman" w:hAnsi="Times New Roman"/>
          <w:noProof w:val="0"/>
        </w:rPr>
        <w:t xml:space="preserve">ie, motivată detaliat, dacă acesta sau aceasta: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 consideră că realizarea studiului promovează utilizarea unui medicament;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b) consideră că modul în care este conceput studiul nu respectă obiectivele acestuia; sau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o scrisoare prin care se în</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 xml:space="preserve">ează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asupra faptului că studiul constituie un studiu clinic intră sub inciden</w:t>
      </w:r>
      <w:r w:rsidR="007E3249" w:rsidRPr="00446541">
        <w:rPr>
          <w:rFonts w:ascii="Times New Roman" w:hAnsi="Times New Roman"/>
          <w:noProof w:val="0"/>
        </w:rPr>
        <w:t>ţ</w:t>
      </w:r>
      <w:r w:rsidRPr="00446541">
        <w:rPr>
          <w:rFonts w:ascii="Times New Roman" w:hAnsi="Times New Roman"/>
          <w:noProof w:val="0"/>
        </w:rPr>
        <w:t>a reglementărilor privind aplicarea bunelor practici clinice în cazul efectuării de studii clinice pentru evaluarea produselor medicamentoase de uz uman</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Studiul poate fi ini</w:t>
      </w:r>
      <w:r w:rsidR="007E3249" w:rsidRPr="00446541">
        <w:rPr>
          <w:rFonts w:ascii="Times New Roman" w:hAnsi="Times New Roman"/>
          <w:noProof w:val="0"/>
        </w:rPr>
        <w:t>ţ</w:t>
      </w:r>
      <w:r w:rsidRPr="00446541">
        <w:rPr>
          <w:rFonts w:ascii="Times New Roman" w:hAnsi="Times New Roman"/>
          <w:noProof w:val="0"/>
        </w:rPr>
        <w:t>iat numai cu aprobarea scrisă a Agen</w:t>
      </w:r>
      <w:r w:rsidR="007E3249" w:rsidRPr="00446541">
        <w:rPr>
          <w:rFonts w:ascii="Times New Roman" w:hAnsi="Times New Roman"/>
          <w:noProof w:val="0"/>
        </w:rPr>
        <w:t>ţ</w:t>
      </w:r>
      <w:r w:rsidRPr="00446541">
        <w:rPr>
          <w:rFonts w:ascii="Times New Roman" w:hAnsi="Times New Roman"/>
          <w:noProof w:val="0"/>
        </w:rPr>
        <w:t xml:space="preserve">iei </w:t>
      </w:r>
      <w:r w:rsidR="007E3249" w:rsidRPr="00446541">
        <w:rPr>
          <w:rFonts w:ascii="Times New Roman" w:hAnsi="Times New Roman"/>
          <w:noProof w:val="0"/>
        </w:rPr>
        <w:t>ş</w:t>
      </w:r>
      <w:r w:rsidRPr="00446541">
        <w:rPr>
          <w:rFonts w:ascii="Times New Roman" w:hAnsi="Times New Roman"/>
          <w:noProof w:val="0"/>
        </w:rPr>
        <w:t>i/sau a Comitetului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 xml:space="preserve">ă, după caz. În cazul în care a fost emisă o scrisoare de aprobare în sensul alin. (2) punctul 1) al prezentului articol,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transmite protocolul studiul Agen</w:t>
      </w:r>
      <w:r w:rsidR="007E3249" w:rsidRPr="00446541">
        <w:rPr>
          <w:rFonts w:ascii="Times New Roman" w:hAnsi="Times New Roman"/>
          <w:noProof w:val="0"/>
        </w:rPr>
        <w:t>ţ</w:t>
      </w:r>
      <w:r w:rsidRPr="00446541">
        <w:rPr>
          <w:rFonts w:ascii="Times New Roman" w:hAnsi="Times New Roman"/>
          <w:noProof w:val="0"/>
        </w:rPr>
        <w:t>iei, iar apoi poate începe studiul în conformitate cu protocolul aprobat.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După începerea studiului, orice modificări semnificative ale protocolului se transmit, înainte de a fi puse în aplicare, Agen</w:t>
      </w:r>
      <w:r w:rsidR="007E3249" w:rsidRPr="00446541">
        <w:rPr>
          <w:rFonts w:ascii="Times New Roman" w:hAnsi="Times New Roman"/>
          <w:noProof w:val="0"/>
        </w:rPr>
        <w:t>ţ</w:t>
      </w:r>
      <w:r w:rsidRPr="00446541">
        <w:rPr>
          <w:rFonts w:ascii="Times New Roman" w:hAnsi="Times New Roman"/>
          <w:noProof w:val="0"/>
        </w:rPr>
        <w:t>iei/Comitetului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ă, după caz. Agen</w:t>
      </w:r>
      <w:r w:rsidR="007E3249" w:rsidRPr="00446541">
        <w:rPr>
          <w:rFonts w:ascii="Times New Roman" w:hAnsi="Times New Roman"/>
          <w:noProof w:val="0"/>
        </w:rPr>
        <w:t>ţ</w:t>
      </w:r>
      <w:r w:rsidRPr="00446541">
        <w:rPr>
          <w:rFonts w:ascii="Times New Roman" w:hAnsi="Times New Roman"/>
          <w:noProof w:val="0"/>
        </w:rPr>
        <w:t>ia/ sau Comitetul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ă, după caz, evaluează modificările</w:t>
      </w:r>
      <w:r w:rsidR="002A6331" w:rsidRPr="00446541">
        <w:rPr>
          <w:rFonts w:ascii="Times New Roman" w:hAnsi="Times New Roman"/>
          <w:noProof w:val="0"/>
        </w:rPr>
        <w:t xml:space="preserve"> și </w:t>
      </w:r>
      <w:r w:rsidRPr="00446541">
        <w:rPr>
          <w:rFonts w:ascii="Times New Roman" w:hAnsi="Times New Roman"/>
          <w:noProof w:val="0"/>
        </w:rPr>
        <w:t xml:space="preserve">informează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dacă le aprobă sau le respinge. Dacă este cazul,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informează alte </w:t>
      </w:r>
      <w:r w:rsidR="007E3249" w:rsidRPr="00446541">
        <w:rPr>
          <w:rFonts w:ascii="Times New Roman" w:hAnsi="Times New Roman"/>
          <w:noProof w:val="0"/>
        </w:rPr>
        <w:t>ţ</w:t>
      </w:r>
      <w:r w:rsidRPr="00446541">
        <w:rPr>
          <w:rFonts w:ascii="Times New Roman" w:hAnsi="Times New Roman"/>
          <w:noProof w:val="0"/>
        </w:rPr>
        <w:t>ări în care este efectuat studiul.</w:t>
      </w:r>
    </w:p>
    <w:p w:rsidR="00434938" w:rsidRPr="00446541" w:rsidRDefault="00A462F1"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00434938" w:rsidRPr="00446541">
        <w:rPr>
          <w:rFonts w:ascii="Times New Roman" w:hAnsi="Times New Roman"/>
          <w:noProof w:val="0"/>
        </w:rPr>
        <w:t>5).După încheierea studiului, un raport final este transmis Agen</w:t>
      </w:r>
      <w:r w:rsidR="007E3249" w:rsidRPr="00446541">
        <w:rPr>
          <w:rFonts w:ascii="Times New Roman" w:hAnsi="Times New Roman"/>
          <w:noProof w:val="0"/>
        </w:rPr>
        <w:t>ţ</w:t>
      </w:r>
      <w:r w:rsidR="00434938" w:rsidRPr="00446541">
        <w:rPr>
          <w:rFonts w:ascii="Times New Roman" w:hAnsi="Times New Roman"/>
          <w:noProof w:val="0"/>
        </w:rPr>
        <w:t>iei sau Comitetului pentru evaluarea riscurilor în materie de farmacovigilen</w:t>
      </w:r>
      <w:r w:rsidR="007E3249" w:rsidRPr="00446541">
        <w:rPr>
          <w:rFonts w:ascii="Times New Roman" w:hAnsi="Times New Roman"/>
          <w:noProof w:val="0"/>
        </w:rPr>
        <w:t>ţ</w:t>
      </w:r>
      <w:r w:rsidR="00434938" w:rsidRPr="00446541">
        <w:rPr>
          <w:rFonts w:ascii="Times New Roman" w:hAnsi="Times New Roman"/>
          <w:noProof w:val="0"/>
        </w:rPr>
        <w:t>ă în termen de 12 luni de la finalizarea etapei de culegere a datelor, cu excep</w:t>
      </w:r>
      <w:r w:rsidR="007E3249" w:rsidRPr="00446541">
        <w:rPr>
          <w:rFonts w:ascii="Times New Roman" w:hAnsi="Times New Roman"/>
          <w:noProof w:val="0"/>
        </w:rPr>
        <w:t>ţ</w:t>
      </w:r>
      <w:r w:rsidR="00434938" w:rsidRPr="00446541">
        <w:rPr>
          <w:rFonts w:ascii="Times New Roman" w:hAnsi="Times New Roman"/>
          <w:noProof w:val="0"/>
        </w:rPr>
        <w:t>ia cazului în care Agen</w:t>
      </w:r>
      <w:r w:rsidR="007E3249" w:rsidRPr="00446541">
        <w:rPr>
          <w:rFonts w:ascii="Times New Roman" w:hAnsi="Times New Roman"/>
          <w:noProof w:val="0"/>
        </w:rPr>
        <w:t>ţ</w:t>
      </w:r>
      <w:r w:rsidR="00434938" w:rsidRPr="00446541">
        <w:rPr>
          <w:rFonts w:ascii="Times New Roman" w:hAnsi="Times New Roman"/>
          <w:noProof w:val="0"/>
        </w:rPr>
        <w:t>ia sau Comitetul pentru evaluarea riscurilor în materie de farmacovigilen</w:t>
      </w:r>
      <w:r w:rsidR="007E3249" w:rsidRPr="00446541">
        <w:rPr>
          <w:rFonts w:ascii="Times New Roman" w:hAnsi="Times New Roman"/>
          <w:noProof w:val="0"/>
        </w:rPr>
        <w:t>ţ</w:t>
      </w:r>
      <w:r w:rsidR="00434938" w:rsidRPr="00446541">
        <w:rPr>
          <w:rFonts w:ascii="Times New Roman" w:hAnsi="Times New Roman"/>
          <w:noProof w:val="0"/>
        </w:rPr>
        <w:t>ă, după caz, a acordat o derogare scrisă.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(6)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examinează dacă rezultatele studiului au un impact asupra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 xml:space="preserve">ă </w:t>
      </w:r>
      <w:r w:rsidR="007E3249" w:rsidRPr="00446541">
        <w:rPr>
          <w:rFonts w:ascii="Times New Roman" w:hAnsi="Times New Roman"/>
          <w:noProof w:val="0"/>
        </w:rPr>
        <w:t>ş</w:t>
      </w:r>
      <w:r w:rsidRPr="00446541">
        <w:rPr>
          <w:rFonts w:ascii="Times New Roman" w:hAnsi="Times New Roman"/>
          <w:noProof w:val="0"/>
        </w:rPr>
        <w:t>i, dacă este necesar, transmite Agen</w:t>
      </w:r>
      <w:r w:rsidR="007E3249" w:rsidRPr="00446541">
        <w:rPr>
          <w:rFonts w:ascii="Times New Roman" w:hAnsi="Times New Roman"/>
          <w:noProof w:val="0"/>
        </w:rPr>
        <w:t>ţ</w:t>
      </w:r>
      <w:r w:rsidRPr="00446541">
        <w:rPr>
          <w:rFonts w:ascii="Times New Roman" w:hAnsi="Times New Roman"/>
          <w:noProof w:val="0"/>
        </w:rPr>
        <w:t>iei o cerere de modificare a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(7) Alături de raportul final privind studiul,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transmite Agen</w:t>
      </w:r>
      <w:r w:rsidR="007E3249" w:rsidRPr="00446541">
        <w:rPr>
          <w:rFonts w:ascii="Times New Roman" w:hAnsi="Times New Roman"/>
          <w:noProof w:val="0"/>
        </w:rPr>
        <w:t>ţ</w:t>
      </w:r>
      <w:r w:rsidRPr="00446541">
        <w:rPr>
          <w:rFonts w:ascii="Times New Roman" w:hAnsi="Times New Roman"/>
          <w:noProof w:val="0"/>
        </w:rPr>
        <w:t>iei sau Comitetului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ă un rezumat al rezultatelor studiului, în format electronic.</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(8) În func</w:t>
      </w:r>
      <w:r w:rsidR="007E3249" w:rsidRPr="00446541">
        <w:rPr>
          <w:rFonts w:ascii="Times New Roman" w:hAnsi="Times New Roman"/>
          <w:noProof w:val="0"/>
        </w:rPr>
        <w:t>ţ</w:t>
      </w:r>
      <w:r w:rsidRPr="00446541">
        <w:rPr>
          <w:rFonts w:ascii="Times New Roman" w:hAnsi="Times New Roman"/>
          <w:noProof w:val="0"/>
        </w:rPr>
        <w:t xml:space="preserve">ie de rezultatele studiului </w:t>
      </w:r>
      <w:r w:rsidR="007E3249" w:rsidRPr="00446541">
        <w:rPr>
          <w:rFonts w:ascii="Times New Roman" w:hAnsi="Times New Roman"/>
          <w:noProof w:val="0"/>
        </w:rPr>
        <w:t>ş</w:t>
      </w:r>
      <w:r w:rsidRPr="00446541">
        <w:rPr>
          <w:rFonts w:ascii="Times New Roman" w:hAnsi="Times New Roman"/>
          <w:noProof w:val="0"/>
        </w:rPr>
        <w:t xml:space="preserve">i după consultarea </w:t>
      </w:r>
      <w:r w:rsidR="0064429B" w:rsidRPr="00446541">
        <w:rPr>
          <w:rFonts w:ascii="Times New Roman" w:hAnsi="Times New Roman"/>
          <w:noProof w:val="0"/>
        </w:rPr>
        <w:t>deținătorului</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Comitetul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ă poate formula recomandări privind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 xml:space="preserve">ă, </w:t>
      </w:r>
      <w:proofErr w:type="spellStart"/>
      <w:r w:rsidRPr="00446541">
        <w:rPr>
          <w:rFonts w:ascii="Times New Roman" w:hAnsi="Times New Roman"/>
          <w:noProof w:val="0"/>
        </w:rPr>
        <w:t>indicînd</w:t>
      </w:r>
      <w:proofErr w:type="spellEnd"/>
      <w:r w:rsidRPr="00446541">
        <w:rPr>
          <w:rFonts w:ascii="Times New Roman" w:hAnsi="Times New Roman"/>
          <w:noProof w:val="0"/>
        </w:rPr>
        <w:t xml:space="preserve"> motivele pe care acestea se bazează. Recomandările men</w:t>
      </w:r>
      <w:r w:rsidR="007E3249" w:rsidRPr="00446541">
        <w:rPr>
          <w:rFonts w:ascii="Times New Roman" w:hAnsi="Times New Roman"/>
          <w:noProof w:val="0"/>
        </w:rPr>
        <w:t>ţ</w:t>
      </w:r>
      <w:r w:rsidRPr="00446541">
        <w:rPr>
          <w:rFonts w:ascii="Times New Roman" w:hAnsi="Times New Roman"/>
          <w:noProof w:val="0"/>
        </w:rPr>
        <w:t>ionează pozi</w:t>
      </w:r>
      <w:r w:rsidR="007E3249" w:rsidRPr="00446541">
        <w:rPr>
          <w:rFonts w:ascii="Times New Roman" w:hAnsi="Times New Roman"/>
          <w:noProof w:val="0"/>
        </w:rPr>
        <w:t>ţ</w:t>
      </w:r>
      <w:r w:rsidRPr="00446541">
        <w:rPr>
          <w:rFonts w:ascii="Times New Roman" w:hAnsi="Times New Roman"/>
          <w:noProof w:val="0"/>
        </w:rPr>
        <w:t>iile divergente, împreună cu motivele care stau la baza acestora.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(9)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sunt formulate recomandări privind modificarea, suspendarea sau revocarea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pentru un medicament autorizat în temeiul prezentei legi, cadrul grupului de coordonare adoptă o pozi</w:t>
      </w:r>
      <w:r w:rsidR="007E3249" w:rsidRPr="00446541">
        <w:rPr>
          <w:rFonts w:ascii="Times New Roman" w:hAnsi="Times New Roman"/>
          <w:noProof w:val="0"/>
        </w:rPr>
        <w:t>ţ</w:t>
      </w:r>
      <w:r w:rsidRPr="00446541">
        <w:rPr>
          <w:rFonts w:ascii="Times New Roman" w:hAnsi="Times New Roman"/>
          <w:noProof w:val="0"/>
        </w:rPr>
        <w:t>ie în privin</w:t>
      </w:r>
      <w:r w:rsidR="007E3249" w:rsidRPr="00446541">
        <w:rPr>
          <w:rFonts w:ascii="Times New Roman" w:hAnsi="Times New Roman"/>
          <w:noProof w:val="0"/>
        </w:rPr>
        <w:t>ţ</w:t>
      </w:r>
      <w:r w:rsidRPr="00446541">
        <w:rPr>
          <w:rFonts w:ascii="Times New Roman" w:hAnsi="Times New Roman"/>
          <w:noProof w:val="0"/>
        </w:rPr>
        <w:t xml:space="preserve">a acestora, </w:t>
      </w:r>
      <w:proofErr w:type="spellStart"/>
      <w:r w:rsidR="007E3249" w:rsidRPr="00446541">
        <w:rPr>
          <w:rFonts w:ascii="Times New Roman" w:hAnsi="Times New Roman"/>
          <w:noProof w:val="0"/>
        </w:rPr>
        <w:t>ţ</w:t>
      </w:r>
      <w:r w:rsidRPr="00446541">
        <w:rPr>
          <w:rFonts w:ascii="Times New Roman" w:hAnsi="Times New Roman"/>
          <w:noProof w:val="0"/>
        </w:rPr>
        <w:t>inînd</w:t>
      </w:r>
      <w:proofErr w:type="spellEnd"/>
      <w:r w:rsidRPr="00446541">
        <w:rPr>
          <w:rFonts w:ascii="Times New Roman" w:hAnsi="Times New Roman"/>
          <w:noProof w:val="0"/>
        </w:rPr>
        <w:t xml:space="preserve"> cont de recomandarea men</w:t>
      </w:r>
      <w:r w:rsidR="007E3249" w:rsidRPr="00446541">
        <w:rPr>
          <w:rFonts w:ascii="Times New Roman" w:hAnsi="Times New Roman"/>
          <w:noProof w:val="0"/>
        </w:rPr>
        <w:t>ţ</w:t>
      </w:r>
      <w:r w:rsidRPr="00446541">
        <w:rPr>
          <w:rFonts w:ascii="Times New Roman" w:hAnsi="Times New Roman"/>
          <w:noProof w:val="0"/>
        </w:rPr>
        <w:t xml:space="preserve">ionată la alin. (8) al prezentului articol, </w:t>
      </w:r>
      <w:r w:rsidR="007E3249" w:rsidRPr="00446541">
        <w:rPr>
          <w:rFonts w:ascii="Times New Roman" w:hAnsi="Times New Roman"/>
          <w:noProof w:val="0"/>
        </w:rPr>
        <w:t>ş</w:t>
      </w:r>
      <w:r w:rsidRPr="00446541">
        <w:rPr>
          <w:rFonts w:ascii="Times New Roman" w:hAnsi="Times New Roman"/>
          <w:noProof w:val="0"/>
        </w:rPr>
        <w:t xml:space="preserve">i </w:t>
      </w:r>
      <w:proofErr w:type="spellStart"/>
      <w:r w:rsidRPr="00446541">
        <w:rPr>
          <w:rFonts w:ascii="Times New Roman" w:hAnsi="Times New Roman"/>
          <w:noProof w:val="0"/>
        </w:rPr>
        <w:t>incluzînd</w:t>
      </w:r>
      <w:proofErr w:type="spellEnd"/>
      <w:r w:rsidRPr="00446541">
        <w:rPr>
          <w:rFonts w:ascii="Times New Roman" w:hAnsi="Times New Roman"/>
          <w:noProof w:val="0"/>
        </w:rPr>
        <w:t xml:space="preserve"> un calendar pentru punerea în aplicare a pozi</w:t>
      </w:r>
      <w:r w:rsidR="007E3249" w:rsidRPr="00446541">
        <w:rPr>
          <w:rFonts w:ascii="Times New Roman" w:hAnsi="Times New Roman"/>
          <w:noProof w:val="0"/>
        </w:rPr>
        <w:t>ţ</w:t>
      </w:r>
      <w:r w:rsidRPr="00446541">
        <w:rPr>
          <w:rFonts w:ascii="Times New Roman" w:hAnsi="Times New Roman"/>
          <w:noProof w:val="0"/>
        </w:rPr>
        <w:t>iei convenite. Agen</w:t>
      </w:r>
      <w:r w:rsidR="007E3249" w:rsidRPr="00446541">
        <w:rPr>
          <w:rFonts w:ascii="Times New Roman" w:hAnsi="Times New Roman"/>
          <w:noProof w:val="0"/>
        </w:rPr>
        <w:t>ţ</w:t>
      </w:r>
      <w:r w:rsidRPr="00446541">
        <w:rPr>
          <w:rFonts w:ascii="Times New Roman" w:hAnsi="Times New Roman"/>
          <w:noProof w:val="0"/>
        </w:rPr>
        <w:t>ia adoptă măsurile necesare pentru a men</w:t>
      </w:r>
      <w:r w:rsidR="007E3249" w:rsidRPr="00446541">
        <w:rPr>
          <w:rFonts w:ascii="Times New Roman" w:hAnsi="Times New Roman"/>
          <w:noProof w:val="0"/>
        </w:rPr>
        <w:t>ţ</w:t>
      </w:r>
      <w:r w:rsidRPr="00446541">
        <w:rPr>
          <w:rFonts w:ascii="Times New Roman" w:hAnsi="Times New Roman"/>
          <w:noProof w:val="0"/>
        </w:rPr>
        <w:t>ine, modifica, suspenda sau revoca autoriza</w:t>
      </w:r>
      <w:r w:rsidR="007E3249" w:rsidRPr="00446541">
        <w:rPr>
          <w:rFonts w:ascii="Times New Roman" w:hAnsi="Times New Roman"/>
          <w:noProof w:val="0"/>
        </w:rPr>
        <w:t>ţ</w:t>
      </w:r>
      <w:r w:rsidRPr="00446541">
        <w:rPr>
          <w:rFonts w:ascii="Times New Roman" w:hAnsi="Times New Roman"/>
          <w:noProof w:val="0"/>
        </w:rPr>
        <w:t>ia de punere pe pia</w:t>
      </w:r>
      <w:r w:rsidR="007E3249" w:rsidRPr="00446541">
        <w:rPr>
          <w:rFonts w:ascii="Times New Roman" w:hAnsi="Times New Roman"/>
          <w:noProof w:val="0"/>
        </w:rPr>
        <w:t>ţ</w:t>
      </w:r>
      <w:r w:rsidRPr="00446541">
        <w:rPr>
          <w:rFonts w:ascii="Times New Roman" w:hAnsi="Times New Roman"/>
          <w:noProof w:val="0"/>
        </w:rPr>
        <w:t xml:space="preserve">ă </w:t>
      </w:r>
      <w:r w:rsidRPr="00446541">
        <w:rPr>
          <w:rFonts w:ascii="Times New Roman" w:hAnsi="Times New Roman"/>
          <w:noProof w:val="0"/>
        </w:rPr>
        <w:lastRenderedPageBreak/>
        <w:t xml:space="preserve">vizată în conformitate cu termenul de punere în aplicare prevăzut în acord. În cazul în care se convine asupra unei modificări, </w:t>
      </w:r>
      <w:r w:rsidR="0064429B" w:rsidRPr="00446541">
        <w:rPr>
          <w:rFonts w:ascii="Times New Roman" w:hAnsi="Times New Roman"/>
          <w:noProof w:val="0"/>
        </w:rPr>
        <w:t>deținătorul</w:t>
      </w:r>
      <w:r w:rsidRPr="00446541">
        <w:rPr>
          <w:rFonts w:ascii="Times New Roman" w:hAnsi="Times New Roman"/>
          <w:noProof w:val="0"/>
        </w:rPr>
        <w:t xml:space="preserve">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 transmite Agen</w:t>
      </w:r>
      <w:r w:rsidR="007E3249" w:rsidRPr="00446541">
        <w:rPr>
          <w:rFonts w:ascii="Times New Roman" w:hAnsi="Times New Roman"/>
          <w:noProof w:val="0"/>
        </w:rPr>
        <w:t>ţ</w:t>
      </w:r>
      <w:r w:rsidRPr="00446541">
        <w:rPr>
          <w:rFonts w:ascii="Times New Roman" w:hAnsi="Times New Roman"/>
          <w:noProof w:val="0"/>
        </w:rPr>
        <w:t xml:space="preserve">iei o cerere de modificare corespunzătoare, inclusiv versiuni actualizate ale rezumatului caracteristicilor produsului </w:t>
      </w:r>
      <w:r w:rsidR="007E3249" w:rsidRPr="00446541">
        <w:rPr>
          <w:rFonts w:ascii="Times New Roman" w:hAnsi="Times New Roman"/>
          <w:noProof w:val="0"/>
        </w:rPr>
        <w:t>ş</w:t>
      </w:r>
      <w:r w:rsidRPr="00446541">
        <w:rPr>
          <w:rFonts w:ascii="Times New Roman" w:hAnsi="Times New Roman"/>
          <w:noProof w:val="0"/>
        </w:rPr>
        <w:t>i ale prospectului ce înso</w:t>
      </w:r>
      <w:r w:rsidR="007E3249" w:rsidRPr="00446541">
        <w:rPr>
          <w:rFonts w:ascii="Times New Roman" w:hAnsi="Times New Roman"/>
          <w:noProof w:val="0"/>
        </w:rPr>
        <w:t>ţ</w:t>
      </w:r>
      <w:r w:rsidRPr="00446541">
        <w:rPr>
          <w:rFonts w:ascii="Times New Roman" w:hAnsi="Times New Roman"/>
          <w:noProof w:val="0"/>
        </w:rPr>
        <w:t>e</w:t>
      </w:r>
      <w:r w:rsidR="007E3249" w:rsidRPr="00446541">
        <w:rPr>
          <w:rFonts w:ascii="Times New Roman" w:hAnsi="Times New Roman"/>
          <w:noProof w:val="0"/>
        </w:rPr>
        <w:t>ş</w:t>
      </w:r>
      <w:r w:rsidRPr="00446541">
        <w:rPr>
          <w:rFonts w:ascii="Times New Roman" w:hAnsi="Times New Roman"/>
          <w:noProof w:val="0"/>
        </w:rPr>
        <w:t>te ambalajul, în termenul prevăzut pentru punerea în aplicare. Acordul este făcut public pe portalul web al Agen</w:t>
      </w:r>
      <w:r w:rsidR="007E3249" w:rsidRPr="00446541">
        <w:rPr>
          <w:rFonts w:ascii="Times New Roman" w:hAnsi="Times New Roman"/>
          <w:noProof w:val="0"/>
        </w:rPr>
        <w:t>ţ</w:t>
      </w:r>
      <w:r w:rsidRPr="00446541">
        <w:rPr>
          <w:rFonts w:ascii="Times New Roman" w:hAnsi="Times New Roman"/>
          <w:noProof w:val="0"/>
        </w:rPr>
        <w:t>iei. În cazul în care acordul la care au ajuns Agen</w:t>
      </w:r>
      <w:r w:rsidR="007E3249" w:rsidRPr="00446541">
        <w:rPr>
          <w:rFonts w:ascii="Times New Roman" w:hAnsi="Times New Roman"/>
          <w:noProof w:val="0"/>
        </w:rPr>
        <w:t>ţ</w:t>
      </w:r>
      <w:r w:rsidRPr="00446541">
        <w:rPr>
          <w:rFonts w:ascii="Times New Roman" w:hAnsi="Times New Roman"/>
          <w:noProof w:val="0"/>
        </w:rPr>
        <w:t>ia în cadrul grupului de coordonare nu corespunde cu recomandarea Comitetului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ă, grupul de coordonare ata</w:t>
      </w:r>
      <w:r w:rsidR="007E3249" w:rsidRPr="00446541">
        <w:rPr>
          <w:rFonts w:ascii="Times New Roman" w:hAnsi="Times New Roman"/>
          <w:noProof w:val="0"/>
        </w:rPr>
        <w:t>ş</w:t>
      </w:r>
      <w:r w:rsidRPr="00446541">
        <w:rPr>
          <w:rFonts w:ascii="Times New Roman" w:hAnsi="Times New Roman"/>
          <w:noProof w:val="0"/>
        </w:rPr>
        <w:t>ează la acord sau la pozi</w:t>
      </w:r>
      <w:r w:rsidR="007E3249" w:rsidRPr="00446541">
        <w:rPr>
          <w:rFonts w:ascii="Times New Roman" w:hAnsi="Times New Roman"/>
          <w:noProof w:val="0"/>
        </w:rPr>
        <w:t>ţ</w:t>
      </w:r>
      <w:r w:rsidRPr="00446541">
        <w:rPr>
          <w:rFonts w:ascii="Times New Roman" w:hAnsi="Times New Roman"/>
          <w:noProof w:val="0"/>
        </w:rPr>
        <w:t>ia majorită</w:t>
      </w:r>
      <w:r w:rsidR="007E3249" w:rsidRPr="00446541">
        <w:rPr>
          <w:rFonts w:ascii="Times New Roman" w:hAnsi="Times New Roman"/>
          <w:noProof w:val="0"/>
        </w:rPr>
        <w:t>ţ</w:t>
      </w:r>
      <w:r w:rsidRPr="00446541">
        <w:rPr>
          <w:rFonts w:ascii="Times New Roman" w:hAnsi="Times New Roman"/>
          <w:noProof w:val="0"/>
        </w:rPr>
        <w:t>ii o explica</w:t>
      </w:r>
      <w:r w:rsidR="007E3249" w:rsidRPr="00446541">
        <w:rPr>
          <w:rFonts w:ascii="Times New Roman" w:hAnsi="Times New Roman"/>
          <w:noProof w:val="0"/>
        </w:rPr>
        <w:t>ţ</w:t>
      </w:r>
      <w:r w:rsidRPr="00446541">
        <w:rPr>
          <w:rFonts w:ascii="Times New Roman" w:hAnsi="Times New Roman"/>
          <w:noProof w:val="0"/>
        </w:rPr>
        <w:t xml:space="preserve">ie detaliată privind motivele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ifice care stau la baza diferen</w:t>
      </w:r>
      <w:r w:rsidR="007E3249" w:rsidRPr="00446541">
        <w:rPr>
          <w:rFonts w:ascii="Times New Roman" w:hAnsi="Times New Roman"/>
          <w:noProof w:val="0"/>
        </w:rPr>
        <w:t>ţ</w:t>
      </w:r>
      <w:r w:rsidRPr="00446541">
        <w:rPr>
          <w:rFonts w:ascii="Times New Roman" w:hAnsi="Times New Roman"/>
          <w:noProof w:val="0"/>
        </w:rPr>
        <w:t>elor, împreună cu recomandarea.</w:t>
      </w:r>
    </w:p>
    <w:p w:rsidR="00B92145" w:rsidRPr="00446541" w:rsidRDefault="00B92145" w:rsidP="00B92145">
      <w:pPr>
        <w:shd w:val="clear" w:color="auto" w:fill="FFFFFF" w:themeFill="background1"/>
        <w:ind w:firstLine="709"/>
        <w:jc w:val="center"/>
        <w:rPr>
          <w:rFonts w:ascii="Times New Roman" w:hAnsi="Times New Roman"/>
          <w:b/>
          <w:noProof w:val="0"/>
        </w:rPr>
      </w:pPr>
    </w:p>
    <w:p w:rsidR="00434938" w:rsidRPr="00446541" w:rsidRDefault="00434938" w:rsidP="00B92145">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 xml:space="preserve">Capitolul IV Punerea în aplicare, delegare </w:t>
      </w:r>
      <w:r w:rsidR="007E3249" w:rsidRPr="00446541">
        <w:rPr>
          <w:rFonts w:ascii="Times New Roman" w:hAnsi="Times New Roman"/>
          <w:b/>
          <w:noProof w:val="0"/>
        </w:rPr>
        <w:t>ş</w:t>
      </w:r>
      <w:r w:rsidRPr="00446541">
        <w:rPr>
          <w:rFonts w:ascii="Times New Roman" w:hAnsi="Times New Roman"/>
          <w:b/>
          <w:noProof w:val="0"/>
        </w:rPr>
        <w:t>i ghiduri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 xml:space="preserve">Articolul </w:t>
      </w:r>
      <w:r w:rsidR="00B92145" w:rsidRPr="00446541">
        <w:rPr>
          <w:rFonts w:ascii="Times New Roman" w:hAnsi="Times New Roman"/>
          <w:b/>
          <w:noProof w:val="0"/>
        </w:rPr>
        <w:t>90</w:t>
      </w:r>
      <w:r w:rsidRPr="00446541">
        <w:rPr>
          <w:rFonts w:ascii="Times New Roman" w:hAnsi="Times New Roman"/>
          <w:b/>
          <w:noProof w:val="0"/>
        </w:rPr>
        <w:t>.</w:t>
      </w:r>
      <w:r w:rsidRPr="00446541">
        <w:rPr>
          <w:rFonts w:ascii="Times New Roman" w:hAnsi="Times New Roman"/>
          <w:noProof w:val="0"/>
        </w:rPr>
        <w:t xml:space="preserve"> Buna practica de farmacovigilen</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a facilita desfă</w:t>
      </w:r>
      <w:r w:rsidR="007E3249" w:rsidRPr="00446541">
        <w:rPr>
          <w:rFonts w:ascii="Times New Roman" w:hAnsi="Times New Roman"/>
          <w:noProof w:val="0"/>
        </w:rPr>
        <w:t>ş</w:t>
      </w:r>
      <w:r w:rsidRPr="00446541">
        <w:rPr>
          <w:rFonts w:ascii="Times New Roman" w:hAnsi="Times New Roman"/>
          <w:noProof w:val="0"/>
        </w:rPr>
        <w:t>urarea activită</w:t>
      </w:r>
      <w:r w:rsidR="007E3249" w:rsidRPr="00446541">
        <w:rPr>
          <w:rFonts w:ascii="Times New Roman" w:hAnsi="Times New Roman"/>
          <w:noProof w:val="0"/>
        </w:rPr>
        <w:t>ţ</w:t>
      </w:r>
      <w:r w:rsidRPr="00446541">
        <w:rPr>
          <w:rFonts w:ascii="Times New Roman" w:hAnsi="Times New Roman"/>
          <w:noProof w:val="0"/>
        </w:rPr>
        <w:t>ilor de farmacovigilen</w:t>
      </w:r>
      <w:r w:rsidR="007E3249" w:rsidRPr="00446541">
        <w:rPr>
          <w:rFonts w:ascii="Times New Roman" w:hAnsi="Times New Roman"/>
          <w:noProof w:val="0"/>
        </w:rPr>
        <w:t>ţ</w:t>
      </w:r>
      <w:r w:rsidRPr="00446541">
        <w:rPr>
          <w:rFonts w:ascii="Times New Roman" w:hAnsi="Times New Roman"/>
          <w:noProof w:val="0"/>
        </w:rPr>
        <w:t>ă, Agen</w:t>
      </w:r>
      <w:r w:rsidR="007E3249" w:rsidRPr="00446541">
        <w:rPr>
          <w:rFonts w:ascii="Times New Roman" w:hAnsi="Times New Roman"/>
          <w:noProof w:val="0"/>
        </w:rPr>
        <w:t>ţ</w:t>
      </w:r>
      <w:r w:rsidRPr="00446541">
        <w:rPr>
          <w:rFonts w:ascii="Times New Roman" w:hAnsi="Times New Roman"/>
          <w:noProof w:val="0"/>
        </w:rPr>
        <w:t>ia, elaborează: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orientări</w:t>
      </w:r>
      <w:r w:rsidR="001A4F68" w:rsidRPr="00446541">
        <w:rPr>
          <w:rFonts w:ascii="Times New Roman" w:hAnsi="Times New Roman"/>
          <w:noProof w:val="0"/>
        </w:rPr>
        <w:t xml:space="preserve"> </w:t>
      </w:r>
      <w:r w:rsidRPr="00446541">
        <w:rPr>
          <w:rFonts w:ascii="Times New Roman" w:hAnsi="Times New Roman"/>
          <w:noProof w:val="0"/>
        </w:rPr>
        <w:t>ghidul privind bune practici de farmacovigilen</w:t>
      </w:r>
      <w:r w:rsidR="007E3249" w:rsidRPr="00446541">
        <w:rPr>
          <w:rFonts w:ascii="Times New Roman" w:hAnsi="Times New Roman"/>
          <w:noProof w:val="0"/>
        </w:rPr>
        <w:t>ţ</w:t>
      </w:r>
      <w:r w:rsidRPr="00446541">
        <w:rPr>
          <w:rFonts w:ascii="Times New Roman" w:hAnsi="Times New Roman"/>
          <w:noProof w:val="0"/>
        </w:rPr>
        <w:t xml:space="preserve">ă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pentru autorită</w:t>
      </w:r>
      <w:r w:rsidR="007E3249" w:rsidRPr="00446541">
        <w:rPr>
          <w:rFonts w:ascii="Times New Roman" w:hAnsi="Times New Roman"/>
          <w:noProof w:val="0"/>
        </w:rPr>
        <w:t>ţ</w:t>
      </w:r>
      <w:r w:rsidRPr="00446541">
        <w:rPr>
          <w:rFonts w:ascii="Times New Roman" w:hAnsi="Times New Roman"/>
          <w:noProof w:val="0"/>
        </w:rPr>
        <w:t xml:space="preserve">ile competente, </w:t>
      </w:r>
      <w:proofErr w:type="spellStart"/>
      <w:r w:rsidRPr="00446541">
        <w:rPr>
          <w:rFonts w:ascii="Times New Roman" w:hAnsi="Times New Roman"/>
          <w:noProof w:val="0"/>
        </w:rPr>
        <w:t>cît</w:t>
      </w:r>
      <w:proofErr w:type="spellEnd"/>
      <w:r w:rsidR="002A6331" w:rsidRPr="00446541">
        <w:rPr>
          <w:rFonts w:ascii="Times New Roman" w:hAnsi="Times New Roman"/>
          <w:noProof w:val="0"/>
        </w:rPr>
        <w:t xml:space="preserve"> și </w:t>
      </w:r>
      <w:r w:rsidRPr="00446541">
        <w:rPr>
          <w:rFonts w:ascii="Times New Roman" w:hAnsi="Times New Roman"/>
          <w:noProof w:val="0"/>
        </w:rPr>
        <w:t xml:space="preserve">pentru </w:t>
      </w:r>
      <w:r w:rsidR="0064429B" w:rsidRPr="00446541">
        <w:rPr>
          <w:rFonts w:ascii="Times New Roman" w:hAnsi="Times New Roman"/>
          <w:noProof w:val="0"/>
        </w:rPr>
        <w:t>deținător</w:t>
      </w:r>
      <w:r w:rsidRPr="00446541">
        <w:rPr>
          <w:rFonts w:ascii="Times New Roman" w:hAnsi="Times New Roman"/>
          <w:noProof w:val="0"/>
        </w:rPr>
        <w:t>ii autoriza</w:t>
      </w:r>
      <w:r w:rsidR="007E3249" w:rsidRPr="00446541">
        <w:rPr>
          <w:rFonts w:ascii="Times New Roman" w:hAnsi="Times New Roman"/>
          <w:noProof w:val="0"/>
        </w:rPr>
        <w:t>ţ</w:t>
      </w:r>
      <w:r w:rsidRPr="00446541">
        <w:rPr>
          <w:rFonts w:ascii="Times New Roman" w:hAnsi="Times New Roman"/>
          <w:noProof w:val="0"/>
        </w:rPr>
        <w:t>iilor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orientări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ifice referitoare la studiile de eficacitate post-autorizare</w:t>
      </w:r>
    </w:p>
    <w:p w:rsidR="00434938" w:rsidRPr="00446541" w:rsidRDefault="00B92145" w:rsidP="009929F6">
      <w:pPr>
        <w:shd w:val="clear" w:color="auto" w:fill="FFFFFF" w:themeFill="background1"/>
        <w:ind w:firstLine="709"/>
        <w:jc w:val="both"/>
        <w:rPr>
          <w:rFonts w:ascii="Times New Roman" w:hAnsi="Times New Roman"/>
          <w:b/>
          <w:noProof w:val="0"/>
        </w:rPr>
      </w:pPr>
      <w:r w:rsidRPr="00446541">
        <w:rPr>
          <w:rFonts w:ascii="Times New Roman" w:hAnsi="Times New Roman"/>
          <w:b/>
          <w:noProof w:val="0"/>
        </w:rPr>
        <w:t>Articolul 91</w:t>
      </w:r>
      <w:r w:rsidR="00434938" w:rsidRPr="00446541">
        <w:rPr>
          <w:rFonts w:ascii="Times New Roman" w:hAnsi="Times New Roman"/>
          <w:b/>
          <w:noProof w:val="0"/>
        </w:rPr>
        <w:t>. Raportul cu privire la desfă</w:t>
      </w:r>
      <w:r w:rsidR="007E3249" w:rsidRPr="00446541">
        <w:rPr>
          <w:rFonts w:ascii="Times New Roman" w:hAnsi="Times New Roman"/>
          <w:b/>
          <w:noProof w:val="0"/>
        </w:rPr>
        <w:t>ş</w:t>
      </w:r>
      <w:r w:rsidR="00434938" w:rsidRPr="00446541">
        <w:rPr>
          <w:rFonts w:ascii="Times New Roman" w:hAnsi="Times New Roman"/>
          <w:b/>
          <w:noProof w:val="0"/>
        </w:rPr>
        <w:t>urarea activită</w:t>
      </w:r>
      <w:r w:rsidR="007E3249" w:rsidRPr="00446541">
        <w:rPr>
          <w:rFonts w:ascii="Times New Roman" w:hAnsi="Times New Roman"/>
          <w:b/>
          <w:noProof w:val="0"/>
        </w:rPr>
        <w:t>ţ</w:t>
      </w:r>
      <w:r w:rsidR="00434938" w:rsidRPr="00446541">
        <w:rPr>
          <w:rFonts w:ascii="Times New Roman" w:hAnsi="Times New Roman"/>
          <w:b/>
          <w:noProof w:val="0"/>
        </w:rPr>
        <w:t>ilor de farmacovigilen</w:t>
      </w:r>
      <w:r w:rsidR="007E3249" w:rsidRPr="00446541">
        <w:rPr>
          <w:rFonts w:ascii="Times New Roman" w:hAnsi="Times New Roman"/>
          <w:b/>
          <w:noProof w:val="0"/>
        </w:rPr>
        <w:t>ţ</w:t>
      </w:r>
      <w:r w:rsidR="00434938" w:rsidRPr="00446541">
        <w:rPr>
          <w:rFonts w:ascii="Times New Roman" w:hAnsi="Times New Roman"/>
          <w:b/>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Agen</w:t>
      </w:r>
      <w:r w:rsidR="007E3249" w:rsidRPr="00446541">
        <w:rPr>
          <w:rFonts w:ascii="Times New Roman" w:hAnsi="Times New Roman"/>
          <w:noProof w:val="0"/>
        </w:rPr>
        <w:t>ţ</w:t>
      </w:r>
      <w:r w:rsidRPr="00446541">
        <w:rPr>
          <w:rFonts w:ascii="Times New Roman" w:hAnsi="Times New Roman"/>
          <w:noProof w:val="0"/>
        </w:rPr>
        <w:t>ia publică un raport cu privire la desfă</w:t>
      </w:r>
      <w:r w:rsidR="007E3249" w:rsidRPr="00446541">
        <w:rPr>
          <w:rFonts w:ascii="Times New Roman" w:hAnsi="Times New Roman"/>
          <w:noProof w:val="0"/>
        </w:rPr>
        <w:t>ş</w:t>
      </w:r>
      <w:r w:rsidRPr="00446541">
        <w:rPr>
          <w:rFonts w:ascii="Times New Roman" w:hAnsi="Times New Roman"/>
          <w:noProof w:val="0"/>
        </w:rPr>
        <w:t>urarea activită</w:t>
      </w:r>
      <w:r w:rsidR="007E3249" w:rsidRPr="00446541">
        <w:rPr>
          <w:rFonts w:ascii="Times New Roman" w:hAnsi="Times New Roman"/>
          <w:noProof w:val="0"/>
        </w:rPr>
        <w:t>ţ</w:t>
      </w:r>
      <w:r w:rsidRPr="00446541">
        <w:rPr>
          <w:rFonts w:ascii="Times New Roman" w:hAnsi="Times New Roman"/>
          <w:noProof w:val="0"/>
        </w:rPr>
        <w:t>ilor de farmacovigilen</w:t>
      </w:r>
      <w:r w:rsidR="007E3249" w:rsidRPr="00446541">
        <w:rPr>
          <w:rFonts w:ascii="Times New Roman" w:hAnsi="Times New Roman"/>
          <w:noProof w:val="0"/>
        </w:rPr>
        <w:t>ţ</w:t>
      </w:r>
      <w:r w:rsidRPr="00446541">
        <w:rPr>
          <w:rFonts w:ascii="Times New Roman" w:hAnsi="Times New Roman"/>
          <w:noProof w:val="0"/>
        </w:rPr>
        <w:t>ă la fiecare trei ani</w:t>
      </w:r>
    </w:p>
    <w:p w:rsidR="0030399A"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T</w:t>
      </w:r>
      <w:r w:rsidR="0030399A" w:rsidRPr="00446541">
        <w:rPr>
          <w:rFonts w:ascii="Times New Roman" w:hAnsi="Times New Roman"/>
          <w:b/>
          <w:noProof w:val="0"/>
        </w:rPr>
        <w:t>i</w:t>
      </w:r>
      <w:r w:rsidRPr="00446541">
        <w:rPr>
          <w:rFonts w:ascii="Times New Roman" w:hAnsi="Times New Roman"/>
          <w:b/>
          <w:noProof w:val="0"/>
        </w:rPr>
        <w:t>t</w:t>
      </w:r>
      <w:r w:rsidR="0030399A" w:rsidRPr="00446541">
        <w:rPr>
          <w:rFonts w:ascii="Times New Roman" w:hAnsi="Times New Roman"/>
          <w:b/>
          <w:noProof w:val="0"/>
        </w:rPr>
        <w:t>l</w:t>
      </w:r>
      <w:r w:rsidRPr="00446541">
        <w:rPr>
          <w:rFonts w:ascii="Times New Roman" w:hAnsi="Times New Roman"/>
          <w:b/>
          <w:noProof w:val="0"/>
        </w:rPr>
        <w:t xml:space="preserve">u X </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DISPOZI</w:t>
      </w:r>
      <w:r w:rsidR="007E3249" w:rsidRPr="00446541">
        <w:rPr>
          <w:rFonts w:ascii="Times New Roman" w:hAnsi="Times New Roman"/>
          <w:b/>
          <w:noProof w:val="0"/>
        </w:rPr>
        <w:t>Ţ</w:t>
      </w:r>
      <w:r w:rsidRPr="00446541">
        <w:rPr>
          <w:rFonts w:ascii="Times New Roman" w:hAnsi="Times New Roman"/>
          <w:b/>
          <w:noProof w:val="0"/>
        </w:rPr>
        <w:t xml:space="preserve">II SPECIALE PRIVIND MEDICAMENTELE PE BAZĂ DE SÎNGE UMAN </w:t>
      </w:r>
      <w:r w:rsidR="007E3249" w:rsidRPr="00446541">
        <w:rPr>
          <w:rFonts w:ascii="Times New Roman" w:hAnsi="Times New Roman"/>
          <w:b/>
          <w:noProof w:val="0"/>
        </w:rPr>
        <w:t>Ş</w:t>
      </w:r>
      <w:r w:rsidRPr="00446541">
        <w:rPr>
          <w:rFonts w:ascii="Times New Roman" w:hAnsi="Times New Roman"/>
          <w:b/>
          <w:noProof w:val="0"/>
        </w:rPr>
        <w:t>I PLASMĂ UMANĂ</w:t>
      </w:r>
    </w:p>
    <w:p w:rsidR="0030399A" w:rsidRPr="00446541" w:rsidRDefault="0030399A" w:rsidP="009929F6">
      <w:pPr>
        <w:shd w:val="clear" w:color="auto" w:fill="FFFFFF" w:themeFill="background1"/>
        <w:ind w:firstLine="709"/>
        <w:jc w:val="both"/>
        <w:rPr>
          <w:rFonts w:ascii="Times New Roman" w:hAnsi="Times New Roman"/>
          <w:b/>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9</w:t>
      </w:r>
      <w:r w:rsidR="00B92145" w:rsidRPr="00446541">
        <w:rPr>
          <w:rFonts w:ascii="Times New Roman" w:hAnsi="Times New Roman"/>
          <w:b/>
          <w:noProof w:val="0"/>
        </w:rPr>
        <w:t>2</w:t>
      </w:r>
      <w:r w:rsidRPr="00446541">
        <w:rPr>
          <w:rFonts w:ascii="Times New Roman" w:hAnsi="Times New Roman"/>
          <w:b/>
          <w:noProof w:val="0"/>
        </w:rPr>
        <w:t>.</w:t>
      </w:r>
      <w:r w:rsidRPr="00446541">
        <w:rPr>
          <w:rFonts w:ascii="Times New Roman" w:hAnsi="Times New Roman"/>
          <w:noProof w:val="0"/>
        </w:rPr>
        <w:t xml:space="preserve"> Recoltarea </w:t>
      </w:r>
      <w:r w:rsidR="007E3249" w:rsidRPr="00446541">
        <w:rPr>
          <w:rFonts w:ascii="Times New Roman" w:hAnsi="Times New Roman"/>
          <w:noProof w:val="0"/>
        </w:rPr>
        <w:t>ş</w:t>
      </w:r>
      <w:r w:rsidRPr="00446541">
        <w:rPr>
          <w:rFonts w:ascii="Times New Roman" w:hAnsi="Times New Roman"/>
          <w:noProof w:val="0"/>
        </w:rPr>
        <w:t xml:space="preserve">i testarea </w:t>
      </w:r>
      <w:proofErr w:type="spellStart"/>
      <w:r w:rsidRPr="00446541">
        <w:rPr>
          <w:rFonts w:ascii="Times New Roman" w:hAnsi="Times New Roman"/>
          <w:noProof w:val="0"/>
        </w:rPr>
        <w:t>sîngelui</w:t>
      </w:r>
      <w:proofErr w:type="spellEnd"/>
      <w:r w:rsidRPr="00446541">
        <w:rPr>
          <w:rFonts w:ascii="Times New Roman" w:hAnsi="Times New Roman"/>
          <w:noProof w:val="0"/>
        </w:rPr>
        <w:t xml:space="preserve"> uman </w:t>
      </w:r>
      <w:r w:rsidR="007E3249" w:rsidRPr="00446541">
        <w:rPr>
          <w:rFonts w:ascii="Times New Roman" w:hAnsi="Times New Roman"/>
          <w:noProof w:val="0"/>
        </w:rPr>
        <w:t>ş</w:t>
      </w:r>
      <w:r w:rsidRPr="00446541">
        <w:rPr>
          <w:rFonts w:ascii="Times New Roman" w:hAnsi="Times New Roman"/>
          <w:noProof w:val="0"/>
        </w:rPr>
        <w:t>i a plasmei umane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În ceea ce prive</w:t>
      </w:r>
      <w:r w:rsidR="007E3249" w:rsidRPr="00446541">
        <w:rPr>
          <w:rFonts w:ascii="Times New Roman" w:hAnsi="Times New Roman"/>
          <w:noProof w:val="0"/>
        </w:rPr>
        <w:t>ş</w:t>
      </w:r>
      <w:r w:rsidRPr="00446541">
        <w:rPr>
          <w:rFonts w:ascii="Times New Roman" w:hAnsi="Times New Roman"/>
          <w:noProof w:val="0"/>
        </w:rPr>
        <w:t>te recoltarea</w:t>
      </w:r>
      <w:r w:rsidR="002A6331" w:rsidRPr="00446541">
        <w:rPr>
          <w:rFonts w:ascii="Times New Roman" w:hAnsi="Times New Roman"/>
          <w:noProof w:val="0"/>
        </w:rPr>
        <w:t xml:space="preserve"> și </w:t>
      </w:r>
      <w:r w:rsidRPr="00446541">
        <w:rPr>
          <w:rFonts w:ascii="Times New Roman" w:hAnsi="Times New Roman"/>
          <w:noProof w:val="0"/>
        </w:rPr>
        <w:t xml:space="preserve">testarea </w:t>
      </w:r>
      <w:proofErr w:type="spellStart"/>
      <w:r w:rsidRPr="00446541">
        <w:rPr>
          <w:rFonts w:ascii="Times New Roman" w:hAnsi="Times New Roman"/>
          <w:noProof w:val="0"/>
        </w:rPr>
        <w:t>sîngelui</w:t>
      </w:r>
      <w:proofErr w:type="spellEnd"/>
      <w:r w:rsidRPr="00446541">
        <w:rPr>
          <w:rFonts w:ascii="Times New Roman" w:hAnsi="Times New Roman"/>
          <w:noProof w:val="0"/>
        </w:rPr>
        <w:t xml:space="preserve"> uman </w:t>
      </w:r>
      <w:r w:rsidR="007E3249" w:rsidRPr="00446541">
        <w:rPr>
          <w:rFonts w:ascii="Times New Roman" w:hAnsi="Times New Roman"/>
          <w:noProof w:val="0"/>
        </w:rPr>
        <w:t>ş</w:t>
      </w:r>
      <w:r w:rsidRPr="00446541">
        <w:rPr>
          <w:rFonts w:ascii="Times New Roman" w:hAnsi="Times New Roman"/>
          <w:noProof w:val="0"/>
        </w:rPr>
        <w:t>i a plasmei umane, se aplică prevederile legale privind stabilirea standardelor de calitate</w:t>
      </w:r>
      <w:r w:rsidR="002A6331" w:rsidRPr="00446541">
        <w:rPr>
          <w:rFonts w:ascii="Times New Roman" w:hAnsi="Times New Roman"/>
          <w:noProof w:val="0"/>
        </w:rPr>
        <w:t xml:space="preserve"> și </w:t>
      </w:r>
      <w:r w:rsidRPr="00446541">
        <w:rPr>
          <w:rFonts w:ascii="Times New Roman" w:hAnsi="Times New Roman"/>
          <w:noProof w:val="0"/>
        </w:rPr>
        <w:t xml:space="preserve">securitate pentru recoltarea, controlul, prelucrarea, stocarea </w:t>
      </w:r>
      <w:r w:rsidR="007E3249" w:rsidRPr="00446541">
        <w:rPr>
          <w:rFonts w:ascii="Times New Roman" w:hAnsi="Times New Roman"/>
          <w:noProof w:val="0"/>
        </w:rPr>
        <w:t>ş</w:t>
      </w:r>
      <w:r w:rsidRPr="00446541">
        <w:rPr>
          <w:rFonts w:ascii="Times New Roman" w:hAnsi="Times New Roman"/>
          <w:noProof w:val="0"/>
        </w:rPr>
        <w:t xml:space="preserve">i distribuirea </w:t>
      </w:r>
      <w:proofErr w:type="spellStart"/>
      <w:r w:rsidRPr="00446541">
        <w:rPr>
          <w:rFonts w:ascii="Times New Roman" w:hAnsi="Times New Roman"/>
          <w:noProof w:val="0"/>
        </w:rPr>
        <w:t>sîngelui</w:t>
      </w:r>
      <w:proofErr w:type="spellEnd"/>
      <w:r w:rsidRPr="00446541">
        <w:rPr>
          <w:rFonts w:ascii="Times New Roman" w:hAnsi="Times New Roman"/>
          <w:noProof w:val="0"/>
        </w:rPr>
        <w:t xml:space="preserve"> uman </w:t>
      </w:r>
      <w:r w:rsidR="007E3249" w:rsidRPr="00446541">
        <w:rPr>
          <w:rFonts w:ascii="Times New Roman" w:hAnsi="Times New Roman"/>
          <w:noProof w:val="0"/>
        </w:rPr>
        <w:t>ş</w:t>
      </w:r>
      <w:r w:rsidRPr="00446541">
        <w:rPr>
          <w:rFonts w:ascii="Times New Roman" w:hAnsi="Times New Roman"/>
          <w:noProof w:val="0"/>
        </w:rPr>
        <w:t>i a componentelor sanguine.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9</w:t>
      </w:r>
      <w:r w:rsidR="00B92145" w:rsidRPr="00446541">
        <w:rPr>
          <w:rFonts w:ascii="Times New Roman" w:hAnsi="Times New Roman"/>
          <w:b/>
          <w:noProof w:val="0"/>
        </w:rPr>
        <w:t>3</w:t>
      </w:r>
      <w:r w:rsidRPr="00446541">
        <w:rPr>
          <w:rFonts w:ascii="Times New Roman" w:hAnsi="Times New Roman"/>
          <w:b/>
          <w:noProof w:val="0"/>
        </w:rPr>
        <w:t>.</w:t>
      </w:r>
      <w:r w:rsidRPr="00446541">
        <w:rPr>
          <w:rFonts w:ascii="Times New Roman" w:hAnsi="Times New Roman"/>
          <w:noProof w:val="0"/>
        </w:rPr>
        <w:t xml:space="preserve"> Autosuficien</w:t>
      </w:r>
      <w:r w:rsidR="007E3249" w:rsidRPr="00446541">
        <w:rPr>
          <w:rFonts w:ascii="Times New Roman" w:hAnsi="Times New Roman"/>
          <w:noProof w:val="0"/>
        </w:rPr>
        <w:t>ţ</w:t>
      </w:r>
      <w:r w:rsidRPr="00446541">
        <w:rPr>
          <w:rFonts w:ascii="Times New Roman" w:hAnsi="Times New Roman"/>
          <w:noProof w:val="0"/>
        </w:rPr>
        <w:t xml:space="preserve">a </w:t>
      </w:r>
      <w:r w:rsidR="007E3249" w:rsidRPr="00446541">
        <w:rPr>
          <w:rFonts w:ascii="Times New Roman" w:hAnsi="Times New Roman"/>
          <w:noProof w:val="0"/>
        </w:rPr>
        <w:t>ş</w:t>
      </w:r>
      <w:r w:rsidRPr="00446541">
        <w:rPr>
          <w:rFonts w:ascii="Times New Roman" w:hAnsi="Times New Roman"/>
          <w:noProof w:val="0"/>
        </w:rPr>
        <w:t>i dona</w:t>
      </w:r>
      <w:r w:rsidR="007E3249" w:rsidRPr="00446541">
        <w:rPr>
          <w:rFonts w:ascii="Times New Roman" w:hAnsi="Times New Roman"/>
          <w:noProof w:val="0"/>
        </w:rPr>
        <w:t>ţ</w:t>
      </w:r>
      <w:r w:rsidRPr="00446541">
        <w:rPr>
          <w:rFonts w:ascii="Times New Roman" w:hAnsi="Times New Roman"/>
          <w:noProof w:val="0"/>
        </w:rPr>
        <w:t xml:space="preserve">iile cu </w:t>
      </w:r>
      <w:proofErr w:type="spellStart"/>
      <w:r w:rsidRPr="00446541">
        <w:rPr>
          <w:rFonts w:ascii="Times New Roman" w:hAnsi="Times New Roman"/>
          <w:noProof w:val="0"/>
        </w:rPr>
        <w:t>sînge</w:t>
      </w:r>
      <w:proofErr w:type="spellEnd"/>
      <w:r w:rsidRPr="00446541">
        <w:rPr>
          <w:rFonts w:ascii="Times New Roman" w:hAnsi="Times New Roman"/>
          <w:noProof w:val="0"/>
        </w:rPr>
        <w:t xml:space="preserve"> uman </w:t>
      </w:r>
      <w:r w:rsidR="007E3249" w:rsidRPr="00446541">
        <w:rPr>
          <w:rFonts w:ascii="Times New Roman" w:hAnsi="Times New Roman"/>
          <w:noProof w:val="0"/>
        </w:rPr>
        <w:t>ş</w:t>
      </w:r>
      <w:r w:rsidRPr="00446541">
        <w:rPr>
          <w:rFonts w:ascii="Times New Roman" w:hAnsi="Times New Roman"/>
          <w:noProof w:val="0"/>
        </w:rPr>
        <w:t xml:space="preserve">i </w:t>
      </w:r>
      <w:r w:rsidR="00210F35" w:rsidRPr="00446541">
        <w:rPr>
          <w:rFonts w:ascii="Times New Roman" w:hAnsi="Times New Roman"/>
          <w:noProof w:val="0"/>
        </w:rPr>
        <w:t>plasmă</w:t>
      </w:r>
      <w:r w:rsidRPr="00446541">
        <w:rPr>
          <w:rFonts w:ascii="Times New Roman" w:hAnsi="Times New Roman"/>
          <w:noProof w:val="0"/>
        </w:rPr>
        <w:t xml:space="preserve"> umană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MS aprobă</w:t>
      </w:r>
      <w:r w:rsidR="002A6331" w:rsidRPr="00446541">
        <w:rPr>
          <w:rFonts w:ascii="Times New Roman" w:hAnsi="Times New Roman"/>
          <w:noProof w:val="0"/>
        </w:rPr>
        <w:t xml:space="preserve"> și </w:t>
      </w:r>
      <w:r w:rsidR="00210F35" w:rsidRPr="00446541">
        <w:rPr>
          <w:rFonts w:ascii="Times New Roman" w:hAnsi="Times New Roman"/>
          <w:noProof w:val="0"/>
        </w:rPr>
        <w:t>implementează</w:t>
      </w:r>
      <w:r w:rsidRPr="00446541">
        <w:rPr>
          <w:rFonts w:ascii="Times New Roman" w:hAnsi="Times New Roman"/>
          <w:noProof w:val="0"/>
        </w:rPr>
        <w:t xml:space="preserve"> măsurile necesare pentru a promova autosuficien</w:t>
      </w:r>
      <w:r w:rsidR="007E3249" w:rsidRPr="00446541">
        <w:rPr>
          <w:rFonts w:ascii="Times New Roman" w:hAnsi="Times New Roman"/>
          <w:noProof w:val="0"/>
        </w:rPr>
        <w:t>ţ</w:t>
      </w:r>
      <w:r w:rsidRPr="00446541">
        <w:rPr>
          <w:rFonts w:ascii="Times New Roman" w:hAnsi="Times New Roman"/>
          <w:noProof w:val="0"/>
        </w:rPr>
        <w:t xml:space="preserve">a </w:t>
      </w:r>
      <w:proofErr w:type="spellStart"/>
      <w:r w:rsidRPr="00446541">
        <w:rPr>
          <w:rFonts w:ascii="Times New Roman" w:hAnsi="Times New Roman"/>
          <w:noProof w:val="0"/>
        </w:rPr>
        <w:t>sîngelui</w:t>
      </w:r>
      <w:proofErr w:type="spellEnd"/>
      <w:r w:rsidRPr="00446541">
        <w:rPr>
          <w:rFonts w:ascii="Times New Roman" w:hAnsi="Times New Roman"/>
          <w:noProof w:val="0"/>
        </w:rPr>
        <w:t xml:space="preserve"> uman sau a plasmei umane în Republica Moldova.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În acest sens, MS încurajează dona</w:t>
      </w:r>
      <w:r w:rsidR="007E3249" w:rsidRPr="00446541">
        <w:rPr>
          <w:rFonts w:ascii="Times New Roman" w:hAnsi="Times New Roman"/>
          <w:noProof w:val="0"/>
        </w:rPr>
        <w:t>ţ</w:t>
      </w:r>
      <w:r w:rsidRPr="00446541">
        <w:rPr>
          <w:rFonts w:ascii="Times New Roman" w:hAnsi="Times New Roman"/>
          <w:noProof w:val="0"/>
        </w:rPr>
        <w:t xml:space="preserve">iile voluntare neplătite de </w:t>
      </w:r>
      <w:proofErr w:type="spellStart"/>
      <w:r w:rsidRPr="00446541">
        <w:rPr>
          <w:rFonts w:ascii="Times New Roman" w:hAnsi="Times New Roman"/>
          <w:noProof w:val="0"/>
        </w:rPr>
        <w:t>sînge</w:t>
      </w:r>
      <w:proofErr w:type="spellEnd"/>
      <w:r w:rsidRPr="00446541">
        <w:rPr>
          <w:rFonts w:ascii="Times New Roman" w:hAnsi="Times New Roman"/>
          <w:noProof w:val="0"/>
        </w:rPr>
        <w:t xml:space="preserve"> </w:t>
      </w:r>
      <w:r w:rsidR="007E3249" w:rsidRPr="00446541">
        <w:rPr>
          <w:rFonts w:ascii="Times New Roman" w:hAnsi="Times New Roman"/>
          <w:noProof w:val="0"/>
        </w:rPr>
        <w:t>ş</w:t>
      </w:r>
      <w:r w:rsidRPr="00446541">
        <w:rPr>
          <w:rFonts w:ascii="Times New Roman" w:hAnsi="Times New Roman"/>
          <w:noProof w:val="0"/>
        </w:rPr>
        <w:t>i plasmă</w:t>
      </w:r>
      <w:r w:rsidR="002A6331" w:rsidRPr="00446541">
        <w:rPr>
          <w:rFonts w:ascii="Times New Roman" w:hAnsi="Times New Roman"/>
          <w:noProof w:val="0"/>
        </w:rPr>
        <w:t xml:space="preserve"> și </w:t>
      </w:r>
      <w:r w:rsidRPr="00446541">
        <w:rPr>
          <w:rFonts w:ascii="Times New Roman" w:hAnsi="Times New Roman"/>
          <w:noProof w:val="0"/>
        </w:rPr>
        <w:t>iau măsurile necesare pentru a dezvolta produc</w:t>
      </w:r>
      <w:r w:rsidR="007E3249" w:rsidRPr="00446541">
        <w:rPr>
          <w:rFonts w:ascii="Times New Roman" w:hAnsi="Times New Roman"/>
          <w:noProof w:val="0"/>
        </w:rPr>
        <w:t>ţ</w:t>
      </w:r>
      <w:r w:rsidRPr="00446541">
        <w:rPr>
          <w:rFonts w:ascii="Times New Roman" w:hAnsi="Times New Roman"/>
          <w:noProof w:val="0"/>
        </w:rPr>
        <w:t>ia</w:t>
      </w:r>
      <w:r w:rsidR="002A6331" w:rsidRPr="00446541">
        <w:rPr>
          <w:rFonts w:ascii="Times New Roman" w:hAnsi="Times New Roman"/>
          <w:noProof w:val="0"/>
        </w:rPr>
        <w:t xml:space="preserve"> și </w:t>
      </w:r>
      <w:r w:rsidRPr="00446541">
        <w:rPr>
          <w:rFonts w:ascii="Times New Roman" w:hAnsi="Times New Roman"/>
          <w:noProof w:val="0"/>
        </w:rPr>
        <w:t xml:space="preserve">utilizarea produselor pe bază de </w:t>
      </w:r>
      <w:proofErr w:type="spellStart"/>
      <w:r w:rsidRPr="00446541">
        <w:rPr>
          <w:rFonts w:ascii="Times New Roman" w:hAnsi="Times New Roman"/>
          <w:noProof w:val="0"/>
        </w:rPr>
        <w:t>sînge</w:t>
      </w:r>
      <w:proofErr w:type="spellEnd"/>
      <w:r w:rsidRPr="00446541">
        <w:rPr>
          <w:rFonts w:ascii="Times New Roman" w:hAnsi="Times New Roman"/>
          <w:noProof w:val="0"/>
        </w:rPr>
        <w:t xml:space="preserve"> uman sau plasmă umană provenind din dona</w:t>
      </w:r>
      <w:r w:rsidR="007E3249" w:rsidRPr="00446541">
        <w:rPr>
          <w:rFonts w:ascii="Times New Roman" w:hAnsi="Times New Roman"/>
          <w:noProof w:val="0"/>
        </w:rPr>
        <w:t>ţ</w:t>
      </w:r>
      <w:r w:rsidRPr="00446541">
        <w:rPr>
          <w:rFonts w:ascii="Times New Roman" w:hAnsi="Times New Roman"/>
          <w:noProof w:val="0"/>
        </w:rPr>
        <w:t>ii voluntare neplătite.</w:t>
      </w:r>
    </w:p>
    <w:p w:rsidR="00210F35" w:rsidRPr="00446541" w:rsidRDefault="00210F35" w:rsidP="009929F6">
      <w:pPr>
        <w:shd w:val="clear" w:color="auto" w:fill="FFFFFF" w:themeFill="background1"/>
        <w:ind w:firstLine="709"/>
        <w:rPr>
          <w:rFonts w:ascii="Times New Roman" w:hAnsi="Times New Roman"/>
          <w:b/>
          <w:noProof w:val="0"/>
        </w:rPr>
      </w:pPr>
    </w:p>
    <w:p w:rsidR="00210F35"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 xml:space="preserve">Titlu XI </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SUPRAVEGHERE</w:t>
      </w:r>
      <w:r w:rsidR="002A6331" w:rsidRPr="00446541">
        <w:rPr>
          <w:rFonts w:ascii="Times New Roman" w:hAnsi="Times New Roman"/>
          <w:b/>
          <w:noProof w:val="0"/>
        </w:rPr>
        <w:t xml:space="preserve"> și </w:t>
      </w:r>
      <w:r w:rsidRPr="00446541">
        <w:rPr>
          <w:rFonts w:ascii="Times New Roman" w:hAnsi="Times New Roman"/>
          <w:b/>
          <w:noProof w:val="0"/>
        </w:rPr>
        <w:t>SANCŢIUNI</w:t>
      </w:r>
    </w:p>
    <w:p w:rsidR="00210F35" w:rsidRPr="00446541" w:rsidRDefault="00210F35" w:rsidP="009929F6">
      <w:pPr>
        <w:shd w:val="clear" w:color="auto" w:fill="FFFFFF" w:themeFill="background1"/>
        <w:ind w:firstLine="709"/>
        <w:jc w:val="center"/>
        <w:rPr>
          <w:rFonts w:ascii="Times New Roman" w:hAnsi="Times New Roman"/>
          <w:b/>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94.</w:t>
      </w:r>
      <w:r w:rsidRPr="00446541">
        <w:rPr>
          <w:rFonts w:ascii="Times New Roman" w:hAnsi="Times New Roman"/>
          <w:noProof w:val="0"/>
        </w:rPr>
        <w:t xml:space="preserve"> </w:t>
      </w:r>
      <w:proofErr w:type="spellStart"/>
      <w:r w:rsidRPr="00446541">
        <w:rPr>
          <w:rFonts w:ascii="Times New Roman" w:hAnsi="Times New Roman"/>
          <w:noProof w:val="0"/>
        </w:rPr>
        <w:t>Supreveghere</w:t>
      </w:r>
      <w:proofErr w:type="spellEnd"/>
      <w:r w:rsidR="002A6331" w:rsidRPr="00446541">
        <w:rPr>
          <w:rFonts w:ascii="Times New Roman" w:hAnsi="Times New Roman"/>
          <w:noProof w:val="0"/>
        </w:rPr>
        <w:t xml:space="preserve"> și </w:t>
      </w:r>
      <w:r w:rsidRPr="00446541">
        <w:rPr>
          <w:rFonts w:ascii="Times New Roman" w:hAnsi="Times New Roman"/>
          <w:noProof w:val="0"/>
        </w:rPr>
        <w:t>sanc</w:t>
      </w:r>
      <w:r w:rsidR="007E3249" w:rsidRPr="00446541">
        <w:rPr>
          <w:rFonts w:ascii="Times New Roman" w:hAnsi="Times New Roman"/>
          <w:noProof w:val="0"/>
        </w:rPr>
        <w:t>ţ</w:t>
      </w:r>
      <w:r w:rsidRPr="00446541">
        <w:rPr>
          <w:rFonts w:ascii="Times New Roman" w:hAnsi="Times New Roman"/>
          <w:noProof w:val="0"/>
        </w:rPr>
        <w:t>iuni în cadrul activită</w:t>
      </w:r>
      <w:r w:rsidR="007E3249" w:rsidRPr="00446541">
        <w:rPr>
          <w:rFonts w:ascii="Times New Roman" w:hAnsi="Times New Roman"/>
          <w:noProof w:val="0"/>
        </w:rPr>
        <w:t>ţ</w:t>
      </w:r>
      <w:r w:rsidRPr="00446541">
        <w:rPr>
          <w:rFonts w:ascii="Times New Roman" w:hAnsi="Times New Roman"/>
          <w:noProof w:val="0"/>
        </w:rPr>
        <w:t>ilor de inspec</w:t>
      </w:r>
      <w:r w:rsidR="007E3249" w:rsidRPr="00446541">
        <w:rPr>
          <w:rFonts w:ascii="Times New Roman" w:hAnsi="Times New Roman"/>
          <w:noProof w:val="0"/>
        </w:rPr>
        <w:t>ţ</w:t>
      </w:r>
      <w:r w:rsidRPr="00446541">
        <w:rPr>
          <w:rFonts w:ascii="Times New Roman" w:hAnsi="Times New Roman"/>
          <w:noProof w:val="0"/>
        </w:rPr>
        <w:t>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Agenţiei asigură că cerinţele legale privind medicamentele sunt respectate, prin efectuarea inspecţiilor, neanunţate, dacă este necesar, şi, după caz, </w:t>
      </w:r>
      <w:proofErr w:type="spellStart"/>
      <w:r w:rsidRPr="00446541">
        <w:rPr>
          <w:rFonts w:ascii="Times New Roman" w:hAnsi="Times New Roman"/>
          <w:noProof w:val="0"/>
        </w:rPr>
        <w:t>solicitînd</w:t>
      </w:r>
      <w:proofErr w:type="spellEnd"/>
      <w:r w:rsidRPr="00446541">
        <w:rPr>
          <w:rFonts w:ascii="Times New Roman" w:hAnsi="Times New Roman"/>
          <w:noProof w:val="0"/>
        </w:rPr>
        <w:t xml:space="preserve"> unui laborator oficial pentru controlul medicamentelor sau unui laborator desemnat în acest scop să efectueze analize pe eşantioane. Această cooperare constă în schimburi de informaţii cu agenţia cu privire la inspecţiile planificate</w:t>
      </w:r>
      <w:r w:rsidR="002A6331" w:rsidRPr="00446541">
        <w:rPr>
          <w:rFonts w:ascii="Times New Roman" w:hAnsi="Times New Roman"/>
          <w:noProof w:val="0"/>
        </w:rPr>
        <w:t xml:space="preserve"> și </w:t>
      </w:r>
      <w:r w:rsidRPr="00446541">
        <w:rPr>
          <w:rFonts w:ascii="Times New Roman" w:hAnsi="Times New Roman"/>
          <w:noProof w:val="0"/>
        </w:rPr>
        <w:t>la cele care au avut loc.</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Agenţia coordonează inspecţiile din ţări terţe. Inspecţiile includ, printre altele, inspecţiile menţionate la punctele 1)-5) al prezentului</w:t>
      </w:r>
      <w:r w:rsidR="001A4F68" w:rsidRPr="00446541">
        <w:rPr>
          <w:rFonts w:ascii="Times New Roman" w:hAnsi="Times New Roman"/>
          <w:noProof w:val="0"/>
        </w:rPr>
        <w:t xml:space="preserve"> </w:t>
      </w:r>
      <w:r w:rsidRPr="00446541">
        <w:rPr>
          <w:rFonts w:ascii="Times New Roman" w:hAnsi="Times New Roman"/>
          <w:noProof w:val="0"/>
        </w:rPr>
        <w:t>articol.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Producătorii din Republica Moldova sau din ţări terţe şi distribuitorii angro de medicamente fac obiectul unor inspecţii repetate.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Agenţia dispune de un sistem de supraveghere care include inspecţii cu o frecvenţă adecvată, în funcţie de risc, la spaţiile care aparţin producătorilor, importatorilor sau ale distribuitorilor de substanţe active care se află pe teritoriul său, precum</w:t>
      </w:r>
      <w:r w:rsidR="002A6331" w:rsidRPr="00446541">
        <w:rPr>
          <w:rFonts w:ascii="Times New Roman" w:hAnsi="Times New Roman"/>
          <w:noProof w:val="0"/>
        </w:rPr>
        <w:t xml:space="preserve"> și </w:t>
      </w:r>
      <w:r w:rsidRPr="00446541">
        <w:rPr>
          <w:rFonts w:ascii="Times New Roman" w:hAnsi="Times New Roman"/>
          <w:noProof w:val="0"/>
        </w:rPr>
        <w:t xml:space="preserve">monitorizarea eficientă a acestora. În cazurile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există suspiciuni ale nerespectarea cerinţelor legale prevăzute în prezenta lege, inclusiv a regulilor de bună practică de fabricaţie</w:t>
      </w:r>
      <w:r w:rsidR="002A6331" w:rsidRPr="00446541">
        <w:rPr>
          <w:rFonts w:ascii="Times New Roman" w:hAnsi="Times New Roman"/>
          <w:noProof w:val="0"/>
        </w:rPr>
        <w:t xml:space="preserve"> și </w:t>
      </w:r>
      <w:r w:rsidRPr="00446541">
        <w:rPr>
          <w:rFonts w:ascii="Times New Roman" w:hAnsi="Times New Roman"/>
          <w:noProof w:val="0"/>
        </w:rPr>
        <w:t>de bună practică de distribuţie menţionate la articolul 31, pct. 6)</w:t>
      </w:r>
      <w:r w:rsidR="002A6331" w:rsidRPr="00446541">
        <w:rPr>
          <w:rFonts w:ascii="Times New Roman" w:hAnsi="Times New Roman"/>
          <w:noProof w:val="0"/>
        </w:rPr>
        <w:t xml:space="preserve"> și </w:t>
      </w:r>
      <w:r w:rsidRPr="00446541">
        <w:rPr>
          <w:rFonts w:ascii="Times New Roman" w:hAnsi="Times New Roman"/>
          <w:noProof w:val="0"/>
        </w:rPr>
        <w:t xml:space="preserve">la articolul 32, Agenţia poate face inspecţii la spaţiile </w:t>
      </w:r>
      <w:proofErr w:type="spellStart"/>
      <w:r w:rsidRPr="00446541">
        <w:rPr>
          <w:rFonts w:ascii="Times New Roman" w:hAnsi="Times New Roman"/>
          <w:noProof w:val="0"/>
        </w:rPr>
        <w:t>aparţinînd</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producătorilor</w:t>
      </w:r>
      <w:r w:rsidR="002A6331" w:rsidRPr="00446541">
        <w:rPr>
          <w:rFonts w:ascii="Times New Roman" w:hAnsi="Times New Roman"/>
          <w:noProof w:val="0"/>
        </w:rPr>
        <w:t xml:space="preserve"> și </w:t>
      </w:r>
      <w:r w:rsidRPr="00446541">
        <w:rPr>
          <w:rFonts w:ascii="Times New Roman" w:hAnsi="Times New Roman"/>
          <w:noProof w:val="0"/>
        </w:rPr>
        <w:t>distribuitorilor de substanţe active aflate în ţări terţe;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producătorilor şi importatorilor de excipienţi.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Inspecţiile menţionate la alineatele (1)</w:t>
      </w:r>
      <w:r w:rsidR="002A6331" w:rsidRPr="00446541">
        <w:rPr>
          <w:rFonts w:ascii="Times New Roman" w:hAnsi="Times New Roman"/>
          <w:noProof w:val="0"/>
        </w:rPr>
        <w:t xml:space="preserve"> și </w:t>
      </w:r>
      <w:r w:rsidRPr="00446541">
        <w:rPr>
          <w:rFonts w:ascii="Times New Roman" w:hAnsi="Times New Roman"/>
          <w:noProof w:val="0"/>
        </w:rPr>
        <w:t>(2) pot fi efectuate şi în Republica Moldova, şi în ţări terţe la cererea unei alte autorităţi ale statului.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4). Inspectării pot fi supuse</w:t>
      </w:r>
      <w:r w:rsidR="002A6331" w:rsidRPr="00446541">
        <w:rPr>
          <w:rFonts w:ascii="Times New Roman" w:hAnsi="Times New Roman"/>
          <w:noProof w:val="0"/>
        </w:rPr>
        <w:t xml:space="preserve"> și </w:t>
      </w:r>
      <w:r w:rsidRPr="00446541">
        <w:rPr>
          <w:rFonts w:ascii="Times New Roman" w:hAnsi="Times New Roman"/>
          <w:noProof w:val="0"/>
        </w:rPr>
        <w:t xml:space="preserve">spaţiile </w:t>
      </w:r>
      <w:r w:rsidR="0064429B" w:rsidRPr="00446541">
        <w:rPr>
          <w:rFonts w:ascii="Times New Roman" w:hAnsi="Times New Roman"/>
          <w:noProof w:val="0"/>
        </w:rPr>
        <w:t>deținător</w:t>
      </w:r>
      <w:r w:rsidR="00210F35" w:rsidRPr="00446541">
        <w:rPr>
          <w:rFonts w:ascii="Times New Roman" w:hAnsi="Times New Roman"/>
          <w:noProof w:val="0"/>
        </w:rPr>
        <w:t>ilor</w:t>
      </w:r>
      <w:r w:rsidRPr="00446541">
        <w:rPr>
          <w:rFonts w:ascii="Times New Roman" w:hAnsi="Times New Roman"/>
          <w:noProof w:val="0"/>
        </w:rPr>
        <w:t xml:space="preserve"> de autorizaţii de punere pe piaţă</w:t>
      </w:r>
      <w:r w:rsidR="002A6331" w:rsidRPr="00446541">
        <w:rPr>
          <w:rFonts w:ascii="Times New Roman" w:hAnsi="Times New Roman"/>
          <w:noProof w:val="0"/>
        </w:rPr>
        <w:t xml:space="preserve"> și </w:t>
      </w:r>
      <w:r w:rsidRPr="00446541">
        <w:rPr>
          <w:rFonts w:ascii="Times New Roman" w:hAnsi="Times New Roman"/>
          <w:noProof w:val="0"/>
        </w:rPr>
        <w:t>intermediarilor de medicamente.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Agenţia poate efectua inspecţii la un producător de materii prime la cererea expresă a producătorului însuşi.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Aceste inspecţii se efectuează de către inspectorii Agenţiei care sunt împuterniciţi: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 să inspecteze sediile comerciale sau de fabricaţie producătorilor de medicamente, de substanţe active sau de excipienţi, precum şi laboratoarele folosite de </w:t>
      </w:r>
      <w:r w:rsidR="0064429B" w:rsidRPr="00446541">
        <w:rPr>
          <w:rFonts w:ascii="Times New Roman" w:hAnsi="Times New Roman"/>
          <w:noProof w:val="0"/>
        </w:rPr>
        <w:t>deținătorul</w:t>
      </w:r>
      <w:r w:rsidRPr="00446541">
        <w:rPr>
          <w:rFonts w:ascii="Times New Roman" w:hAnsi="Times New Roman"/>
          <w:noProof w:val="0"/>
        </w:rPr>
        <w:t xml:space="preserve"> autorizaţiei de fabricaţie pentru a efectua controale în temeiul articolului 18;</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să preleve eşantioane, inclusiv în vederea efectuării de analize independente de către un laborator oficial pentru controlul medicamentelor sau un laborator desemnat în acest scop de Agenţie;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c) să examineze toate documentele </w:t>
      </w:r>
      <w:proofErr w:type="spellStart"/>
      <w:r w:rsidRPr="00446541">
        <w:rPr>
          <w:rFonts w:ascii="Times New Roman" w:hAnsi="Times New Roman"/>
          <w:noProof w:val="0"/>
        </w:rPr>
        <w:t>avînd</w:t>
      </w:r>
      <w:proofErr w:type="spellEnd"/>
      <w:r w:rsidRPr="00446541">
        <w:rPr>
          <w:rFonts w:ascii="Times New Roman" w:hAnsi="Times New Roman"/>
          <w:noProof w:val="0"/>
        </w:rPr>
        <w:t xml:space="preserve"> legătură cu obiectul inspecţiei;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d) să inspecteze sediile, arhivele, documentele şi dosarul standard al sistemului de farmacovigilenţă ale </w:t>
      </w:r>
      <w:r w:rsidR="0064429B" w:rsidRPr="00446541">
        <w:rPr>
          <w:rFonts w:ascii="Times New Roman" w:hAnsi="Times New Roman"/>
          <w:noProof w:val="0"/>
        </w:rPr>
        <w:t>deținător</w:t>
      </w:r>
      <w:r w:rsidR="00210F35" w:rsidRPr="00446541">
        <w:rPr>
          <w:rFonts w:ascii="Times New Roman" w:hAnsi="Times New Roman"/>
          <w:noProof w:val="0"/>
        </w:rPr>
        <w:t>ilor</w:t>
      </w:r>
      <w:r w:rsidRPr="00446541">
        <w:rPr>
          <w:rFonts w:ascii="Times New Roman" w:hAnsi="Times New Roman"/>
          <w:noProof w:val="0"/>
        </w:rPr>
        <w:t xml:space="preserve"> de autorizaţii de punere pe piaţă sau ale oricărei întreprinderi angajate de </w:t>
      </w:r>
      <w:r w:rsidR="0064429B" w:rsidRPr="00446541">
        <w:rPr>
          <w:rFonts w:ascii="Times New Roman" w:hAnsi="Times New Roman"/>
          <w:noProof w:val="0"/>
        </w:rPr>
        <w:t>deținătorul</w:t>
      </w:r>
      <w:r w:rsidRPr="00446541">
        <w:rPr>
          <w:rFonts w:ascii="Times New Roman" w:hAnsi="Times New Roman"/>
          <w:noProof w:val="0"/>
        </w:rPr>
        <w:t xml:space="preserve"> unei autorizaţii de punere pe piaţă pentru desfăşurarea activităţilor descrise în capitolul IX.</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7). Inspecţiile se efectuează în conformitate cu orientările menţionate la pct. 9. al prezentului articol.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Centrul Naţional de Sănătate Publică în colaborare Agenţia ia toate măsurile corespunzătoare pentru a se asigura că procesele de fabricaţie utilizate în producţia medicamentelor imunologice sunt validate în mod adecvat</w:t>
      </w:r>
      <w:r w:rsidR="002A6331" w:rsidRPr="00446541">
        <w:rPr>
          <w:rFonts w:ascii="Times New Roman" w:hAnsi="Times New Roman"/>
          <w:noProof w:val="0"/>
        </w:rPr>
        <w:t xml:space="preserve"> și </w:t>
      </w:r>
      <w:r w:rsidRPr="00446541">
        <w:rPr>
          <w:rFonts w:ascii="Times New Roman" w:hAnsi="Times New Roman"/>
          <w:noProof w:val="0"/>
        </w:rPr>
        <w:t>asigură conformitatea continuă a loturilor.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După fiecare dintre inspecţiile menţionate la alin. (1), al prezentului articol, Agenţia stabileşte dacă unitatea inspectată respectă principiile</w:t>
      </w:r>
      <w:r w:rsidR="002A6331" w:rsidRPr="00446541">
        <w:rPr>
          <w:rFonts w:ascii="Times New Roman" w:hAnsi="Times New Roman"/>
          <w:noProof w:val="0"/>
        </w:rPr>
        <w:t xml:space="preserve"> și </w:t>
      </w:r>
      <w:r w:rsidRPr="00446541">
        <w:rPr>
          <w:rFonts w:ascii="Times New Roman" w:hAnsi="Times New Roman"/>
          <w:noProof w:val="0"/>
        </w:rPr>
        <w:t>orientările de bună practică de fabricaţie</w:t>
      </w:r>
      <w:r w:rsidR="002A6331" w:rsidRPr="00446541">
        <w:rPr>
          <w:rFonts w:ascii="Times New Roman" w:hAnsi="Times New Roman"/>
          <w:noProof w:val="0"/>
        </w:rPr>
        <w:t xml:space="preserve"> și </w:t>
      </w:r>
      <w:r w:rsidRPr="00446541">
        <w:rPr>
          <w:rFonts w:ascii="Times New Roman" w:hAnsi="Times New Roman"/>
          <w:noProof w:val="0"/>
        </w:rPr>
        <w:t xml:space="preserve">de bune practici de distribuţie menţionate la articolul 32 </w:t>
      </w:r>
      <w:r w:rsidR="007E3249" w:rsidRPr="00446541">
        <w:rPr>
          <w:rFonts w:ascii="Times New Roman" w:hAnsi="Times New Roman"/>
          <w:noProof w:val="0"/>
        </w:rPr>
        <w:t>ş</w:t>
      </w:r>
      <w:r w:rsidRPr="00446541">
        <w:rPr>
          <w:rFonts w:ascii="Times New Roman" w:hAnsi="Times New Roman"/>
          <w:noProof w:val="0"/>
        </w:rPr>
        <w:t xml:space="preserve">i articolul 60, după caz, sau dacă </w:t>
      </w:r>
      <w:r w:rsidR="0064429B" w:rsidRPr="00446541">
        <w:rPr>
          <w:rFonts w:ascii="Times New Roman" w:hAnsi="Times New Roman"/>
          <w:noProof w:val="0"/>
        </w:rPr>
        <w:t>deținătorul</w:t>
      </w:r>
      <w:r w:rsidRPr="00446541">
        <w:rPr>
          <w:rFonts w:ascii="Times New Roman" w:hAnsi="Times New Roman"/>
          <w:noProof w:val="0"/>
        </w:rPr>
        <w:t xml:space="preserve"> autorizaţiei de punere pe piaţă respectă cerinţele prevăzute în titlul IX.</w:t>
      </w:r>
    </w:p>
    <w:p w:rsidR="00434938" w:rsidRPr="00446541" w:rsidRDefault="00210F35"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Agenția</w:t>
      </w:r>
      <w:r w:rsidR="00434938" w:rsidRPr="00446541">
        <w:rPr>
          <w:rFonts w:ascii="Times New Roman" w:hAnsi="Times New Roman"/>
          <w:noProof w:val="0"/>
        </w:rPr>
        <w:t xml:space="preserve"> comunică entităţii inspectate conţinutul acestor rapoarte. Înainte de a adopta raportul, Agenţia îi acordă entităţii inspectate în cauză posibilitatea de a prezenta observaţii.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Fără a aduce atingere eventualelor acorduri încheiate între Republica Moldova</w:t>
      </w:r>
      <w:r w:rsidR="002A6331" w:rsidRPr="00446541">
        <w:rPr>
          <w:rFonts w:ascii="Times New Roman" w:hAnsi="Times New Roman"/>
          <w:noProof w:val="0"/>
        </w:rPr>
        <w:t xml:space="preserve"> și </w:t>
      </w:r>
      <w:r w:rsidRPr="00446541">
        <w:rPr>
          <w:rFonts w:ascii="Times New Roman" w:hAnsi="Times New Roman"/>
          <w:noProof w:val="0"/>
        </w:rPr>
        <w:t>ţări terţe, Agenţia poate cere unui producător stabilit într-o ţară terţă să se supună unei inspecţii prevăzute la prezentul articol.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În termen de 90 de zile de la inspecţia menţionată la alin. (1), al prezentului articol, entităţii inspectate din Republica Moldova i se emite, dacă este cazul, un certificat de bună practică de fabricaţie sau de bune practici de distribuţie, în cazul în care rezultatul inspecţiei indică faptul că entitatea respectivă respectă Regulile de bună practică de fabricaţie sau de bune practici de distribuţie, astfel cum prevede legislaţia Republicii Moldova.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Fabricanţilor din ţările terţe li se emite, raportul aprobat de inspecţie în care se va indica faptul că entitatea respectivă respectă principiile</w:t>
      </w:r>
      <w:r w:rsidR="002A6331" w:rsidRPr="00446541">
        <w:rPr>
          <w:rFonts w:ascii="Times New Roman" w:hAnsi="Times New Roman"/>
          <w:noProof w:val="0"/>
        </w:rPr>
        <w:t xml:space="preserve"> și </w:t>
      </w:r>
      <w:r w:rsidRPr="00446541">
        <w:rPr>
          <w:rFonts w:ascii="Times New Roman" w:hAnsi="Times New Roman"/>
          <w:noProof w:val="0"/>
        </w:rPr>
        <w:t>orientările de bună practică de fabricaţie sau de bune practici de distribuţie, astfel cum prevede legislaţia Republicii Moldova.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Agenţia introduce rezultatele cu privire la inspecţiile efectuate de bună practică de fabricaţie</w:t>
      </w:r>
      <w:r w:rsidR="002A6331" w:rsidRPr="00446541">
        <w:rPr>
          <w:rFonts w:ascii="Times New Roman" w:hAnsi="Times New Roman"/>
          <w:noProof w:val="0"/>
        </w:rPr>
        <w:t xml:space="preserve"> și </w:t>
      </w:r>
      <w:r w:rsidRPr="00446541">
        <w:rPr>
          <w:rFonts w:ascii="Times New Roman" w:hAnsi="Times New Roman"/>
          <w:noProof w:val="0"/>
        </w:rPr>
        <w:t>de bune practici de distribuţie la agenţii economici din Republica Moldova, într-o bază de date a Agenţiei. Baza de date este accesibilă publicului.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(7) In cazul în care rezultatul inspecţiei prevăzute la alin. (1), punctul 6) literele (a), (b) şi (c) sau rezultatul unei inspecţii efectuate la un distribuitor de medicamente sau de substanţe active sau la un producător de excipienţi arată că unitatea inspectată nu respectă cerinţele legale şi/sau Regulile de bune practici de fabricaţie sau de bune practici de distribuţie prevăzute de legislaţia Republicii Moldova, informaţiile sunt înregistrate în baza de date a Agenţiei menţionată la alin. (6). al prezentului articol.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(8). În cazul în care rezultatul inspecţiei prevăzute la alin. (1). punctul 6) litera (d) al prezentului articol, arată că </w:t>
      </w:r>
      <w:r w:rsidR="0064429B" w:rsidRPr="00446541">
        <w:rPr>
          <w:rFonts w:ascii="Times New Roman" w:hAnsi="Times New Roman"/>
          <w:noProof w:val="0"/>
        </w:rPr>
        <w:t>deținătorul</w:t>
      </w:r>
      <w:r w:rsidRPr="00446541">
        <w:rPr>
          <w:rFonts w:ascii="Times New Roman" w:hAnsi="Times New Roman"/>
          <w:noProof w:val="0"/>
        </w:rPr>
        <w:t xml:space="preserve"> autorizaţiei de punere pe piaţă nu respectă sistemul de farmacovigilenţă, astfel cum este descris în dosarul standard al sistemului de farmacovigilenţă</w:t>
      </w:r>
      <w:r w:rsidR="002A6331" w:rsidRPr="00446541">
        <w:rPr>
          <w:rFonts w:ascii="Times New Roman" w:hAnsi="Times New Roman"/>
          <w:noProof w:val="0"/>
        </w:rPr>
        <w:t xml:space="preserve"> și </w:t>
      </w:r>
      <w:r w:rsidRPr="00446541">
        <w:rPr>
          <w:rFonts w:ascii="Times New Roman" w:hAnsi="Times New Roman"/>
          <w:noProof w:val="0"/>
        </w:rPr>
        <w:t xml:space="preserve">dispoziţiile titlului IX, Agenţia semnalează aceste deficienţe </w:t>
      </w:r>
      <w:r w:rsidR="0064429B" w:rsidRPr="00446541">
        <w:rPr>
          <w:rFonts w:ascii="Times New Roman" w:hAnsi="Times New Roman"/>
          <w:noProof w:val="0"/>
        </w:rPr>
        <w:t>deținătorului</w:t>
      </w:r>
      <w:r w:rsidRPr="00446541">
        <w:rPr>
          <w:rFonts w:ascii="Times New Roman" w:hAnsi="Times New Roman"/>
          <w:noProof w:val="0"/>
        </w:rPr>
        <w:t xml:space="preserve"> autorizaţiei de punere pe piaţă</w:t>
      </w:r>
      <w:r w:rsidR="002A6331" w:rsidRPr="00446541">
        <w:rPr>
          <w:rFonts w:ascii="Times New Roman" w:hAnsi="Times New Roman"/>
          <w:noProof w:val="0"/>
        </w:rPr>
        <w:t xml:space="preserve"> și </w:t>
      </w:r>
      <w:r w:rsidRPr="00446541">
        <w:rPr>
          <w:rFonts w:ascii="Times New Roman" w:hAnsi="Times New Roman"/>
          <w:noProof w:val="0"/>
        </w:rPr>
        <w:t>îi acordă posibilitatea de a prezenta observaţii.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În cazul deficienţelor majore</w:t>
      </w:r>
      <w:r w:rsidR="002A6331" w:rsidRPr="00446541">
        <w:rPr>
          <w:rFonts w:ascii="Times New Roman" w:hAnsi="Times New Roman"/>
          <w:noProof w:val="0"/>
        </w:rPr>
        <w:t xml:space="preserve"> și </w:t>
      </w:r>
      <w:r w:rsidRPr="00446541">
        <w:rPr>
          <w:rFonts w:ascii="Times New Roman" w:hAnsi="Times New Roman"/>
          <w:noProof w:val="0"/>
        </w:rPr>
        <w:t xml:space="preserve">critice, Agenţia ia măsurile necesare pentru a garanta că </w:t>
      </w:r>
      <w:r w:rsidR="0064429B" w:rsidRPr="00446541">
        <w:rPr>
          <w:rFonts w:ascii="Times New Roman" w:hAnsi="Times New Roman"/>
          <w:noProof w:val="0"/>
        </w:rPr>
        <w:t>deținătorul</w:t>
      </w:r>
      <w:r w:rsidRPr="00446541">
        <w:rPr>
          <w:rFonts w:ascii="Times New Roman" w:hAnsi="Times New Roman"/>
          <w:noProof w:val="0"/>
        </w:rPr>
        <w:t xml:space="preserve"> autorizaţiei de punere pe piaţă face obiectul unor sancţiuni efective, proporţionale şi disuasive.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(9).Agenţia aprobă reglementări detaliate care enunţă principiile aplicabile inspecţiilor menţionate la prezentul articol.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Agenţia stabileşte forma</w:t>
      </w:r>
      <w:r w:rsidR="002A6331" w:rsidRPr="00446541">
        <w:rPr>
          <w:rFonts w:ascii="Times New Roman" w:hAnsi="Times New Roman"/>
          <w:noProof w:val="0"/>
        </w:rPr>
        <w:t xml:space="preserve"> și </w:t>
      </w:r>
      <w:r w:rsidRPr="00446541">
        <w:rPr>
          <w:rFonts w:ascii="Times New Roman" w:hAnsi="Times New Roman"/>
          <w:noProof w:val="0"/>
        </w:rPr>
        <w:t>conţinutul autorizaţiei menţionate la articolul 27 alin. (1)</w:t>
      </w:r>
      <w:r w:rsidR="002A6331" w:rsidRPr="00446541">
        <w:rPr>
          <w:rFonts w:ascii="Times New Roman" w:hAnsi="Times New Roman"/>
          <w:noProof w:val="0"/>
        </w:rPr>
        <w:t xml:space="preserve"> și </w:t>
      </w:r>
      <w:r w:rsidRPr="00446541">
        <w:rPr>
          <w:rFonts w:ascii="Times New Roman" w:hAnsi="Times New Roman"/>
          <w:noProof w:val="0"/>
        </w:rPr>
        <w:t>la articolul 54 alin. (1), ale rapoartelor menţionate la alin. (3) al prezentului articol, ale certificatelor de bună practică de fabricaţie</w:t>
      </w:r>
      <w:r w:rsidR="002A6331" w:rsidRPr="00446541">
        <w:rPr>
          <w:rFonts w:ascii="Times New Roman" w:hAnsi="Times New Roman"/>
          <w:noProof w:val="0"/>
        </w:rPr>
        <w:t xml:space="preserve"> și </w:t>
      </w:r>
      <w:r w:rsidRPr="00446541">
        <w:rPr>
          <w:rFonts w:ascii="Times New Roman" w:hAnsi="Times New Roman"/>
          <w:noProof w:val="0"/>
        </w:rPr>
        <w:t>ale certificatelor de bune practici de distribuţie menţionate la alin. (5) al prezentului articol.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(10) La cererea unei autorităţi dintr-o ţară terţă, Agenţia evaluează dacă cadrul de reglementare al ţării respective aplicabil substanţelor active exportate către Republica Moldova</w:t>
      </w:r>
      <w:r w:rsidR="002A6331" w:rsidRPr="00446541">
        <w:rPr>
          <w:rFonts w:ascii="Times New Roman" w:hAnsi="Times New Roman"/>
          <w:noProof w:val="0"/>
        </w:rPr>
        <w:t xml:space="preserve"> și </w:t>
      </w:r>
      <w:r w:rsidRPr="00446541">
        <w:rPr>
          <w:rFonts w:ascii="Times New Roman" w:hAnsi="Times New Roman"/>
          <w:noProof w:val="0"/>
        </w:rPr>
        <w:t>controlul</w:t>
      </w:r>
      <w:r w:rsidR="002A6331" w:rsidRPr="00446541">
        <w:rPr>
          <w:rFonts w:ascii="Times New Roman" w:hAnsi="Times New Roman"/>
          <w:noProof w:val="0"/>
        </w:rPr>
        <w:t xml:space="preserve"> și </w:t>
      </w:r>
      <w:r w:rsidRPr="00446541">
        <w:rPr>
          <w:rFonts w:ascii="Times New Roman" w:hAnsi="Times New Roman"/>
          <w:noProof w:val="0"/>
        </w:rPr>
        <w:t>activităţile de punere în aplicare respective asigură un grad de protecţie a sănătăţii publice echivalent cu cel din Republica Moldova. Dacă evaluarea confirmă o astfel de echivalenţă, Agenţia adoptă o decizie pentru a include ţara terţă pe o listă. Evaluarea ia forma unei examinări a documentaţiei relevante şi, cu excepţia cazului în care există acorduri după cum se menţionează la articolul 38 alin. (2), din prezenta directivă care vizează acest domeniu de activitate, evaluarea respectivă include o examinare la faţa locului a sistemului de reglementare al ţării terţe în cauză şi, dacă acest lucru este necesar, o inspectare supravegheată a unuia sau mai multora dintre punctele de producţie de substanţe active din ţara terţă. În evaluarea respectivă se ţine seama în special de: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normele ţării respective pentru bunele practici de fabricaţie;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regularitatea inspecţiilor de verificare a respectării bunelor practici de fabricaţie;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eficienţa aplicării bunelor practici de fabricaţie;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regularitatea şi rapiditatea informaţiilor puse la dispoziţie de ţara terţă privind producătorii neconformi de substanţe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(11) Agenţia aprobă actele necesare de punere în aplicare pentru cerinţele prevăzute la alin. (1) </w:t>
      </w:r>
      <w:r w:rsidR="00856FEA" w:rsidRPr="00446541">
        <w:rPr>
          <w:rFonts w:ascii="Times New Roman" w:hAnsi="Times New Roman"/>
          <w:noProof w:val="0"/>
        </w:rPr>
        <w:t>subalin.</w:t>
      </w:r>
      <w:r w:rsidRPr="00446541">
        <w:rPr>
          <w:rFonts w:ascii="Times New Roman" w:hAnsi="Times New Roman"/>
          <w:noProof w:val="0"/>
        </w:rPr>
        <w:t>1) - 4). al prezentului articol.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(12) Agenţia verifică periodic îndeplinirea condiţiilor prevăzute la alin. (1) al prezentului articol. Prima verificare are loc cel </w:t>
      </w:r>
      <w:proofErr w:type="spellStart"/>
      <w:r w:rsidRPr="00446541">
        <w:rPr>
          <w:rFonts w:ascii="Times New Roman" w:hAnsi="Times New Roman"/>
          <w:noProof w:val="0"/>
        </w:rPr>
        <w:t>tîrziu</w:t>
      </w:r>
      <w:proofErr w:type="spellEnd"/>
      <w:r w:rsidRPr="00446541">
        <w:rPr>
          <w:rFonts w:ascii="Times New Roman" w:hAnsi="Times New Roman"/>
          <w:noProof w:val="0"/>
        </w:rPr>
        <w:t xml:space="preserve"> la trei ani după înscrierea ţării respective în lista menţionată la alin. (1) al prezentului articol.</w:t>
      </w:r>
    </w:p>
    <w:p w:rsidR="00434938" w:rsidRPr="00446541" w:rsidRDefault="00A462F1"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00434938" w:rsidRPr="00446541">
        <w:rPr>
          <w:rFonts w:ascii="Times New Roman" w:hAnsi="Times New Roman"/>
          <w:noProof w:val="0"/>
        </w:rPr>
        <w:t>13</w:t>
      </w:r>
      <w:r w:rsidRPr="00446541">
        <w:rPr>
          <w:rFonts w:ascii="Times New Roman" w:hAnsi="Times New Roman"/>
          <w:noProof w:val="0"/>
        </w:rPr>
        <w:t>)</w:t>
      </w:r>
      <w:r w:rsidR="00434938" w:rsidRPr="00446541">
        <w:rPr>
          <w:rFonts w:ascii="Times New Roman" w:hAnsi="Times New Roman"/>
          <w:noProof w:val="0"/>
        </w:rPr>
        <w:t xml:space="preserve"> Pentru realizarea evaluării şi a verificării prevăzute la alin. (1), respectiv alin. (3) al prezentului articol, Agenţia cooperează cu agenţia</w:t>
      </w:r>
      <w:r w:rsidR="002A6331" w:rsidRPr="00446541">
        <w:rPr>
          <w:rFonts w:ascii="Times New Roman" w:hAnsi="Times New Roman"/>
          <w:noProof w:val="0"/>
        </w:rPr>
        <w:t xml:space="preserve"> și </w:t>
      </w:r>
      <w:r w:rsidR="00434938" w:rsidRPr="00446541">
        <w:rPr>
          <w:rFonts w:ascii="Times New Roman" w:hAnsi="Times New Roman"/>
          <w:noProof w:val="0"/>
        </w:rPr>
        <w:t>cu autorităţile competente din ţările terţe.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(14) Agenţia asigură că, </w:t>
      </w:r>
      <w:r w:rsidR="0064429B" w:rsidRPr="00446541">
        <w:rPr>
          <w:rFonts w:ascii="Times New Roman" w:hAnsi="Times New Roman"/>
          <w:noProof w:val="0"/>
        </w:rPr>
        <w:t>deținătorul</w:t>
      </w:r>
      <w:r w:rsidRPr="00446541">
        <w:rPr>
          <w:rFonts w:ascii="Times New Roman" w:hAnsi="Times New Roman"/>
          <w:noProof w:val="0"/>
        </w:rPr>
        <w:t xml:space="preserve"> autorizaţiei de punere pe piaţă a unui medicament şi, după caz, </w:t>
      </w:r>
      <w:r w:rsidR="0064429B" w:rsidRPr="00446541">
        <w:rPr>
          <w:rFonts w:ascii="Times New Roman" w:hAnsi="Times New Roman"/>
          <w:noProof w:val="0"/>
        </w:rPr>
        <w:t>deținătorul</w:t>
      </w:r>
      <w:r w:rsidRPr="00446541">
        <w:rPr>
          <w:rFonts w:ascii="Times New Roman" w:hAnsi="Times New Roman"/>
          <w:noProof w:val="0"/>
        </w:rPr>
        <w:t xml:space="preserve"> autorizaţiei de fabricaţie furnizează dovada controalelor efectuate asupra medicamentului şi/sau ingredientelor, precum</w:t>
      </w:r>
      <w:r w:rsidR="002A6331" w:rsidRPr="00446541">
        <w:rPr>
          <w:rFonts w:ascii="Times New Roman" w:hAnsi="Times New Roman"/>
          <w:noProof w:val="0"/>
        </w:rPr>
        <w:t xml:space="preserve"> și </w:t>
      </w:r>
      <w:r w:rsidRPr="00446541">
        <w:rPr>
          <w:rFonts w:ascii="Times New Roman" w:hAnsi="Times New Roman"/>
          <w:noProof w:val="0"/>
        </w:rPr>
        <w:t xml:space="preserve">dovada controalelor efectuate în stadii intermediare ale procesului de fabricaţie, în conformitate cu metodele prevăzute la </w:t>
      </w:r>
      <w:r w:rsidR="00856FEA" w:rsidRPr="00446541">
        <w:rPr>
          <w:rFonts w:ascii="Times New Roman" w:hAnsi="Times New Roman"/>
          <w:noProof w:val="0"/>
        </w:rPr>
        <w:t xml:space="preserve">articolul </w:t>
      </w:r>
      <w:r w:rsidRPr="00446541">
        <w:rPr>
          <w:rFonts w:ascii="Times New Roman" w:hAnsi="Times New Roman"/>
          <w:noProof w:val="0"/>
        </w:rPr>
        <w:t>(6) alin. (3)</w:t>
      </w:r>
      <w:r w:rsidR="00856FEA" w:rsidRPr="00446541">
        <w:rPr>
          <w:rFonts w:ascii="Times New Roman" w:hAnsi="Times New Roman"/>
          <w:noProof w:val="0"/>
        </w:rPr>
        <w:t xml:space="preserve"> </w:t>
      </w:r>
      <w:proofErr w:type="spellStart"/>
      <w:r w:rsidR="00856FEA" w:rsidRPr="00446541">
        <w:rPr>
          <w:rFonts w:ascii="Times New Roman" w:hAnsi="Times New Roman"/>
          <w:noProof w:val="0"/>
        </w:rPr>
        <w:t>subalin</w:t>
      </w:r>
      <w:proofErr w:type="spellEnd"/>
      <w:r w:rsidR="00856FEA" w:rsidRPr="00446541">
        <w:rPr>
          <w:rFonts w:ascii="Times New Roman" w:hAnsi="Times New Roman"/>
          <w:noProof w:val="0"/>
        </w:rPr>
        <w:t>.</w:t>
      </w:r>
      <w:r w:rsidRPr="00446541">
        <w:rPr>
          <w:rFonts w:ascii="Times New Roman" w:hAnsi="Times New Roman"/>
          <w:noProof w:val="0"/>
        </w:rPr>
        <w:t xml:space="preserve"> 8).</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(15) În scopul punerii în aplicare a alin. (14) al prezentului articol, Agenţia va cere producătorilor de medicamente imunologice să prezinte copii ale tuturor rapoartelor de control semnate de persoana calificată în conformitate cu articolul 36.</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(16) În cazul în care consideră că este necesar în interesul sănătăţii publice, Agenţia poate cere </w:t>
      </w:r>
      <w:r w:rsidR="0064429B" w:rsidRPr="00446541">
        <w:rPr>
          <w:rFonts w:ascii="Times New Roman" w:hAnsi="Times New Roman"/>
          <w:noProof w:val="0"/>
        </w:rPr>
        <w:t>deținătorului</w:t>
      </w:r>
      <w:r w:rsidRPr="00446541">
        <w:rPr>
          <w:rFonts w:ascii="Times New Roman" w:hAnsi="Times New Roman"/>
          <w:noProof w:val="0"/>
        </w:rPr>
        <w:t xml:space="preserve"> autorizaţiei de punere pe piaţă: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de vaccinuri vii;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de medicamente imunologice utilizate în imunizarea primară a copiilor mici sau a altor grupe de risc;</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de medicamente imunologice utilizate în programele de imunizare care ţin de sănătatea publică;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de medicamente imunologice noi sau medicamente imunologice fabricate </w:t>
      </w:r>
      <w:proofErr w:type="spellStart"/>
      <w:r w:rsidRPr="00446541">
        <w:rPr>
          <w:rFonts w:ascii="Times New Roman" w:hAnsi="Times New Roman"/>
          <w:noProof w:val="0"/>
        </w:rPr>
        <w:t>utilizînd</w:t>
      </w:r>
      <w:proofErr w:type="spellEnd"/>
      <w:r w:rsidRPr="00446541">
        <w:rPr>
          <w:rFonts w:ascii="Times New Roman" w:hAnsi="Times New Roman"/>
          <w:noProof w:val="0"/>
        </w:rPr>
        <w:t xml:space="preserve"> tipuri noi sau modificate de tehnologie sau tehnologii noi pentru un anumit producător, în timpul unei perioade de tranziţie specificate în mod normal în autorizaţia de punere pe piaţă, înainte de </w:t>
      </w:r>
      <w:r w:rsidR="00634549" w:rsidRPr="00446541">
        <w:rPr>
          <w:rFonts w:ascii="Times New Roman" w:hAnsi="Times New Roman"/>
          <w:noProof w:val="0"/>
        </w:rPr>
        <w:t>punerea</w:t>
      </w:r>
      <w:r w:rsidRPr="00446541">
        <w:rPr>
          <w:rFonts w:ascii="Times New Roman" w:hAnsi="Times New Roman"/>
          <w:noProof w:val="0"/>
        </w:rPr>
        <w:t xml:space="preserve"> lor pe piaţă, să prezinte mostre din fiecare lot de fabricaţie de produs în vrac şi/sau din fiecare medicament pentru a fi examinate de un laborator oficial pentru controlul produselor medicamentoase sau de un laborator desemnat în acest scop de Agenţie, cu excepţia cazului în care, pentru un lot fabricat în CE, autoritatea competentă din CE a examinat anterior lotul în cauză</w:t>
      </w:r>
      <w:r w:rsidR="002A6331" w:rsidRPr="00446541">
        <w:rPr>
          <w:rFonts w:ascii="Times New Roman" w:hAnsi="Times New Roman"/>
          <w:noProof w:val="0"/>
        </w:rPr>
        <w:t xml:space="preserve"> și </w:t>
      </w:r>
      <w:r w:rsidRPr="00446541">
        <w:rPr>
          <w:rFonts w:ascii="Times New Roman" w:hAnsi="Times New Roman"/>
          <w:noProof w:val="0"/>
        </w:rPr>
        <w:t>a declarat că este în conformitate cu specificaţiile aprobate. Agenţia se asigură că orice astfel de examinare se finalizează în termen de 60 de zile de la primirea mostrelor.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(17) În interesul sănătăţii publice, </w:t>
      </w:r>
      <w:r w:rsidR="0064429B" w:rsidRPr="00446541">
        <w:rPr>
          <w:rFonts w:ascii="Times New Roman" w:hAnsi="Times New Roman"/>
          <w:noProof w:val="0"/>
        </w:rPr>
        <w:t>deținătorul</w:t>
      </w:r>
      <w:r w:rsidRPr="00446541">
        <w:rPr>
          <w:rFonts w:ascii="Times New Roman" w:hAnsi="Times New Roman"/>
          <w:noProof w:val="0"/>
        </w:rPr>
        <w:t xml:space="preserve"> autorizaţiei de punere pe piaţă pentru medicamentele pe bază de </w:t>
      </w:r>
      <w:proofErr w:type="spellStart"/>
      <w:r w:rsidRPr="00446541">
        <w:rPr>
          <w:rFonts w:ascii="Times New Roman" w:hAnsi="Times New Roman"/>
          <w:noProof w:val="0"/>
        </w:rPr>
        <w:t>sînge</w:t>
      </w:r>
      <w:proofErr w:type="spellEnd"/>
      <w:r w:rsidRPr="00446541">
        <w:rPr>
          <w:rFonts w:ascii="Times New Roman" w:hAnsi="Times New Roman"/>
          <w:noProof w:val="0"/>
        </w:rPr>
        <w:t xml:space="preserve"> uman sau plasmă umană va prezenta mostre in fiecare lot de fabricaţie de produs în vrac şi/sau medicament pentru a fi testate de un laborator oficial pentru controlul produselor medicamentoase sau de un laborator desemnat în acest scop de Agenţie înainte de a fi puse în liberă circulaţie, cu excepţia cazului în care autorităţile competente din CE au examinat anterior lotul în cauză</w:t>
      </w:r>
      <w:r w:rsidR="002A6331" w:rsidRPr="00446541">
        <w:rPr>
          <w:rFonts w:ascii="Times New Roman" w:hAnsi="Times New Roman"/>
          <w:noProof w:val="0"/>
        </w:rPr>
        <w:t xml:space="preserve"> și </w:t>
      </w:r>
      <w:r w:rsidRPr="00446541">
        <w:rPr>
          <w:rFonts w:ascii="Times New Roman" w:hAnsi="Times New Roman"/>
          <w:noProof w:val="0"/>
        </w:rPr>
        <w:t>au declarat că este în conformitate cu specificaţiile aprobate. Agenţia se asigură că orice astfel de examinare se finalizează în termen de 60 de zile de la primirea mostrelor.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(18). Agenţia iau toate măsurile necesare pentru a se asigura că procesele de fabricaţie şi purificare utilizate la prepararea medicamentelor pe bază de </w:t>
      </w:r>
      <w:proofErr w:type="spellStart"/>
      <w:r w:rsidRPr="00446541">
        <w:rPr>
          <w:rFonts w:ascii="Times New Roman" w:hAnsi="Times New Roman"/>
          <w:noProof w:val="0"/>
        </w:rPr>
        <w:t>sînge</w:t>
      </w:r>
      <w:proofErr w:type="spellEnd"/>
      <w:r w:rsidRPr="00446541">
        <w:rPr>
          <w:rFonts w:ascii="Times New Roman" w:hAnsi="Times New Roman"/>
          <w:noProof w:val="0"/>
        </w:rPr>
        <w:t xml:space="preserve"> uman sau plasmă umană sunt validate corespunzător, permit asigurarea continuă a conformităţii loturilor</w:t>
      </w:r>
      <w:r w:rsidR="002A6331" w:rsidRPr="00446541">
        <w:rPr>
          <w:rFonts w:ascii="Times New Roman" w:hAnsi="Times New Roman"/>
          <w:noProof w:val="0"/>
        </w:rPr>
        <w:t xml:space="preserve"> și </w:t>
      </w:r>
      <w:r w:rsidRPr="00446541">
        <w:rPr>
          <w:rFonts w:ascii="Times New Roman" w:hAnsi="Times New Roman"/>
          <w:noProof w:val="0"/>
        </w:rPr>
        <w:t xml:space="preserve">garantează, în măsura în care stadiul tehnologic o permite, absenţa unei contaminări virale specifice. In acest scop, producătorii notifică autorităţile competente cu privire la metoda utilizată pentru a reduce sau a elimina virusurile patogene susceptibile să fie transmise de medicamentele pe bază de </w:t>
      </w:r>
      <w:proofErr w:type="spellStart"/>
      <w:r w:rsidRPr="00446541">
        <w:rPr>
          <w:rFonts w:ascii="Times New Roman" w:hAnsi="Times New Roman"/>
          <w:noProof w:val="0"/>
        </w:rPr>
        <w:t>sînge</w:t>
      </w:r>
      <w:proofErr w:type="spellEnd"/>
      <w:r w:rsidRPr="00446541">
        <w:rPr>
          <w:rFonts w:ascii="Times New Roman" w:hAnsi="Times New Roman"/>
          <w:noProof w:val="0"/>
        </w:rPr>
        <w:t xml:space="preserve"> uman sau plasmă umană. Agenţia </w:t>
      </w:r>
      <w:r w:rsidRPr="00446541">
        <w:rPr>
          <w:rFonts w:ascii="Times New Roman" w:hAnsi="Times New Roman"/>
          <w:noProof w:val="0"/>
        </w:rPr>
        <w:lastRenderedPageBreak/>
        <w:t>efectuează controlul calităţii mostrelor din lotul de fabricaţie de medicament în vrac şi/sau medicament sau remite mostrele unui laborator desemnat în acest scop, fie în timpul examinării cererii, în conformitate cu articolul 17, fie după acordarea unei autorizaţii de punere pe piaţă.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O autorizaţie de punere pe piaţă poate fi suspendată, revocată sau modificată, de asemenea, în cazul în care informaţiile prezentate în sprijinul solicitării, după cum se prevede la articolele 6, 8, sau 9 sunt incorecte sau nu au fost modificate în conformitate cu articolul 17, în cazul în care condiţiile prevăzute la articolul 16, sau 17 nu au fost îndeplinite sau în cazul în care controalele prevăzute la articolul 94 alin. (14) nu au fost efectuate. Alin. (2). al prezentul articol se aplică, de asemenea, în cazurile în care fabricarea medicamentelor nu se face în conformitate cu informaţiile furnizate în temeiul articolului 6 alin. (3) </w:t>
      </w:r>
      <w:r w:rsidR="00045267" w:rsidRPr="00446541">
        <w:rPr>
          <w:rFonts w:ascii="Times New Roman" w:hAnsi="Times New Roman"/>
          <w:noProof w:val="0"/>
        </w:rPr>
        <w:t>subalin.</w:t>
      </w:r>
      <w:r w:rsidRPr="00446541">
        <w:rPr>
          <w:rFonts w:ascii="Times New Roman" w:hAnsi="Times New Roman"/>
          <w:noProof w:val="0"/>
        </w:rPr>
        <w:t xml:space="preserve">4) sau în cazul în care controalele nu respectă metodele de control descrise în temeiul articolului 6 alin. (3) </w:t>
      </w:r>
      <w:proofErr w:type="spellStart"/>
      <w:r w:rsidR="00045267" w:rsidRPr="00446541">
        <w:rPr>
          <w:rFonts w:ascii="Times New Roman" w:hAnsi="Times New Roman"/>
          <w:noProof w:val="0"/>
        </w:rPr>
        <w:t>subalin</w:t>
      </w:r>
      <w:proofErr w:type="spellEnd"/>
      <w:r w:rsidR="00045267" w:rsidRPr="00446541">
        <w:rPr>
          <w:rFonts w:ascii="Times New Roman" w:hAnsi="Times New Roman"/>
          <w:noProof w:val="0"/>
        </w:rPr>
        <w:t>.</w:t>
      </w:r>
      <w:r w:rsidRPr="00446541">
        <w:rPr>
          <w:rFonts w:ascii="Times New Roman" w:hAnsi="Times New Roman"/>
          <w:noProof w:val="0"/>
        </w:rPr>
        <w:t xml:space="preserve"> 8).</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95.</w:t>
      </w:r>
      <w:r w:rsidRPr="00446541">
        <w:rPr>
          <w:rFonts w:ascii="Times New Roman" w:hAnsi="Times New Roman"/>
          <w:noProof w:val="0"/>
        </w:rPr>
        <w:t xml:space="preserve"> Supra</w:t>
      </w:r>
      <w:r w:rsidR="00210F35" w:rsidRPr="00446541">
        <w:rPr>
          <w:rFonts w:ascii="Times New Roman" w:hAnsi="Times New Roman"/>
          <w:noProof w:val="0"/>
        </w:rPr>
        <w:t>veghe</w:t>
      </w:r>
      <w:r w:rsidRPr="00446541">
        <w:rPr>
          <w:rFonts w:ascii="Times New Roman" w:hAnsi="Times New Roman"/>
          <w:noProof w:val="0"/>
        </w:rPr>
        <w:t xml:space="preserve">re </w:t>
      </w:r>
      <w:r w:rsidR="007E3249" w:rsidRPr="00446541">
        <w:rPr>
          <w:rFonts w:ascii="Times New Roman" w:hAnsi="Times New Roman"/>
          <w:noProof w:val="0"/>
        </w:rPr>
        <w:t>ş</w:t>
      </w:r>
      <w:r w:rsidRPr="00446541">
        <w:rPr>
          <w:rFonts w:ascii="Times New Roman" w:hAnsi="Times New Roman"/>
          <w:noProof w:val="0"/>
        </w:rPr>
        <w:t>i sanc</w:t>
      </w:r>
      <w:r w:rsidR="007E3249" w:rsidRPr="00446541">
        <w:rPr>
          <w:rFonts w:ascii="Times New Roman" w:hAnsi="Times New Roman"/>
          <w:noProof w:val="0"/>
        </w:rPr>
        <w:t>ţ</w:t>
      </w:r>
      <w:r w:rsidRPr="00446541">
        <w:rPr>
          <w:rFonts w:ascii="Times New Roman" w:hAnsi="Times New Roman"/>
          <w:noProof w:val="0"/>
        </w:rPr>
        <w:t>iuni către livrarea medicamentului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Fără să aducă atingere măsurilor prevăzute la articolul 94, Agenţia ia toate măsurile necesare pentru ca livrarea medicamentului să fie interzisă şi pentru ca acesta să fie retras de pe piaţă, în cazul în care se consideră că: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medicamentul este nociv; sau</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efectul terapeutic al medicamentului lipseşte; sau</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raportul riscuri/beneficii nu este favorabil; sau</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medicamentul nu are compoziţia calitativă şi cantitativă declarată; sau</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controalele cu privire la medicament şi/sau la ingrediente şi controalele din faza intermediară a procesului de fabricaţie nu au fost efectuate sau în cazul în care altă cerinţă sau obligaţie legată de acordarea autorizaţiei de fabricaţie nu a fost respectată.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Agenţia poate aplica interdicţia de a elibera medicamentul sau retragerea sa de pe piaţă doar în cazul acelor loturi de fabricaţie care fac obiectul disputei.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În cazul unui medicament a cărui comercializare a fost interzisă sau care a fost retras de pe piaţă în conformitate cu alin. (1) şi (2) al prezentului articol, Agenţia poate permite, în situaţii excepţionale în timpul unei perioade de tranziţie, eliberarea medicamentului unor pacienţi care sunt deja sub tratament cu medicamentul respectiv.</w:t>
      </w:r>
    </w:p>
    <w:p w:rsidR="00A462F1" w:rsidRPr="00446541" w:rsidRDefault="00A462F1"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 Agenţia suspendă, revocă sau modifică o autorizaţie de punere pe piaţă în cazul în care se consideră că medicamentul este nociv sau că nu are efect terapeutic sau că raportul riscuri/beneficii nu este favorabil sau că medicamentul nu are compoziţia calitativă şi cantitativă declarată. Se consideră că efectul terapeutic lipseşte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se concluzionează că medicamentul nu permite obţinerea de rezultate terapeutice.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96.</w:t>
      </w:r>
      <w:r w:rsidRPr="00446541">
        <w:rPr>
          <w:rFonts w:ascii="Times New Roman" w:hAnsi="Times New Roman"/>
          <w:noProof w:val="0"/>
        </w:rPr>
        <w:t xml:space="preserve"> </w:t>
      </w:r>
      <w:r w:rsidR="00210F35" w:rsidRPr="00446541">
        <w:rPr>
          <w:rFonts w:ascii="Times New Roman" w:hAnsi="Times New Roman"/>
          <w:noProof w:val="0"/>
        </w:rPr>
        <w:t>Supraveghere</w:t>
      </w:r>
      <w:r w:rsidR="002A6331" w:rsidRPr="00446541">
        <w:rPr>
          <w:rFonts w:ascii="Times New Roman" w:hAnsi="Times New Roman"/>
          <w:noProof w:val="0"/>
        </w:rPr>
        <w:t xml:space="preserve"> și </w:t>
      </w:r>
      <w:r w:rsidRPr="00446541">
        <w:rPr>
          <w:rFonts w:ascii="Times New Roman" w:hAnsi="Times New Roman"/>
          <w:noProof w:val="0"/>
        </w:rPr>
        <w:t>sanc</w:t>
      </w:r>
      <w:r w:rsidR="007E3249" w:rsidRPr="00446541">
        <w:rPr>
          <w:rFonts w:ascii="Times New Roman" w:hAnsi="Times New Roman"/>
          <w:noProof w:val="0"/>
        </w:rPr>
        <w:t>ţ</w:t>
      </w:r>
      <w:r w:rsidRPr="00446541">
        <w:rPr>
          <w:rFonts w:ascii="Times New Roman" w:hAnsi="Times New Roman"/>
          <w:noProof w:val="0"/>
        </w:rPr>
        <w:t>iuni în cadrul activită</w:t>
      </w:r>
      <w:r w:rsidR="007E3249" w:rsidRPr="00446541">
        <w:rPr>
          <w:rFonts w:ascii="Times New Roman" w:hAnsi="Times New Roman"/>
          <w:noProof w:val="0"/>
        </w:rPr>
        <w:t>ţ</w:t>
      </w:r>
      <w:r w:rsidRPr="00446541">
        <w:rPr>
          <w:rFonts w:ascii="Times New Roman" w:hAnsi="Times New Roman"/>
          <w:noProof w:val="0"/>
        </w:rPr>
        <w:t>ilor de autorizare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Agenţia utilizează un sistem care are ca scop să împiedice medicamentele care sunt suspectate că prezintă un pericol pentru sănătate să ajungă la pacient.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Sistemul menţionat la alin. (1) al prezentului articol cuprinde recepţionarea</w:t>
      </w:r>
      <w:r w:rsidR="002A6331" w:rsidRPr="00446541">
        <w:rPr>
          <w:rFonts w:ascii="Times New Roman" w:hAnsi="Times New Roman"/>
          <w:noProof w:val="0"/>
        </w:rPr>
        <w:t xml:space="preserve"> și </w:t>
      </w:r>
      <w:r w:rsidRPr="00446541">
        <w:rPr>
          <w:rFonts w:ascii="Times New Roman" w:hAnsi="Times New Roman"/>
          <w:noProof w:val="0"/>
        </w:rPr>
        <w:t>gestionarea notificărilor privind medicamentele suspectate a fi falsificate, precum</w:t>
      </w:r>
      <w:r w:rsidR="002A6331" w:rsidRPr="00446541">
        <w:rPr>
          <w:rFonts w:ascii="Times New Roman" w:hAnsi="Times New Roman"/>
          <w:noProof w:val="0"/>
        </w:rPr>
        <w:t xml:space="preserve"> și </w:t>
      </w:r>
      <w:r w:rsidRPr="00446541">
        <w:rPr>
          <w:rFonts w:ascii="Times New Roman" w:hAnsi="Times New Roman"/>
          <w:noProof w:val="0"/>
        </w:rPr>
        <w:t>a deficienţelor suspectate de calitate ale medicamentelor. Sistemul cuprinde, de asemenea, rechemările de medicamente efectuate de</w:t>
      </w:r>
      <w:r w:rsidR="00210F35" w:rsidRPr="00446541">
        <w:rPr>
          <w:rFonts w:ascii="Times New Roman" w:hAnsi="Times New Roman"/>
          <w:noProof w:val="0"/>
        </w:rPr>
        <w:t xml:space="preserve"> </w:t>
      </w:r>
      <w:r w:rsidR="0064429B" w:rsidRPr="00446541">
        <w:rPr>
          <w:rFonts w:ascii="Times New Roman" w:hAnsi="Times New Roman"/>
          <w:noProof w:val="0"/>
        </w:rPr>
        <w:t>deținător</w:t>
      </w:r>
      <w:r w:rsidRPr="00446541">
        <w:rPr>
          <w:rFonts w:ascii="Times New Roman" w:hAnsi="Times New Roman"/>
          <w:noProof w:val="0"/>
        </w:rPr>
        <w:t xml:space="preserve">ii de autorizaţii de punere pe piaţă sau retragerile de medicamente de pe piaţă dispuse de autorităţile naţionale competente de la toţi actorii relevanţi din lanţul de aprovizionare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în timpul programului normal de lucru, </w:t>
      </w:r>
      <w:proofErr w:type="spellStart"/>
      <w:r w:rsidRPr="00446541">
        <w:rPr>
          <w:rFonts w:ascii="Times New Roman" w:hAnsi="Times New Roman"/>
          <w:noProof w:val="0"/>
        </w:rPr>
        <w:t>cît</w:t>
      </w:r>
      <w:proofErr w:type="spellEnd"/>
      <w:r w:rsidRPr="00446541">
        <w:rPr>
          <w:rFonts w:ascii="Times New Roman" w:hAnsi="Times New Roman"/>
          <w:noProof w:val="0"/>
        </w:rPr>
        <w:t xml:space="preserve"> şi în afara lui. Sistemul permite, de asemenea, dacă este necesar cu asistenţa profesioniştilor din domeniul asistenţei medicale, rechemări de medicamente de la pacienţii care au primit astfel de produse.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Dacă se suspectează că medicamentul în cauză prezintă un risc grav pentru sănătatea publică, Agenţia transmite fără </w:t>
      </w:r>
      <w:proofErr w:type="spellStart"/>
      <w:r w:rsidRPr="00446541">
        <w:rPr>
          <w:rFonts w:ascii="Times New Roman" w:hAnsi="Times New Roman"/>
          <w:noProof w:val="0"/>
        </w:rPr>
        <w:t>întîrziere</w:t>
      </w:r>
      <w:proofErr w:type="spellEnd"/>
      <w:r w:rsidRPr="00446541">
        <w:rPr>
          <w:rFonts w:ascii="Times New Roman" w:hAnsi="Times New Roman"/>
          <w:noProof w:val="0"/>
        </w:rPr>
        <w:t xml:space="preserve"> o notificare de alertă rapidă tuturor actorilor din lanţul de aprovizionare din Republica Moldova. In cazul în care se suspectează că medicamentele respective au ajuns la pacienţi, se fac de urgenţă anunţuri publice, în termen de 24 de ore, pentru recuperarea medicamentelor respective de la pacienţi. Anunţurile respective conţin suficiente informaţii privind deficienţa de calitate sau falsificarea suspectate</w:t>
      </w:r>
      <w:r w:rsidR="002A6331" w:rsidRPr="00446541">
        <w:rPr>
          <w:rFonts w:ascii="Times New Roman" w:hAnsi="Times New Roman"/>
          <w:noProof w:val="0"/>
        </w:rPr>
        <w:t xml:space="preserve"> și </w:t>
      </w:r>
      <w:r w:rsidRPr="00446541">
        <w:rPr>
          <w:rFonts w:ascii="Times New Roman" w:hAnsi="Times New Roman"/>
          <w:noProof w:val="0"/>
        </w:rPr>
        <w:t>riscurile implicate.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 Agenţia suspendă sau revocă autorizaţia de punere pe piaţă pentru o categorie de preparate sau pentru toate preparatele în cazul în care oricare dintre cerinţele prevăzute la articolul </w:t>
      </w:r>
      <w:r w:rsidR="00D96EF1" w:rsidRPr="00446541">
        <w:rPr>
          <w:rFonts w:ascii="Times New Roman" w:hAnsi="Times New Roman"/>
          <w:noProof w:val="0"/>
        </w:rPr>
        <w:t>6</w:t>
      </w:r>
      <w:r w:rsidRPr="00446541">
        <w:rPr>
          <w:rFonts w:ascii="Times New Roman" w:hAnsi="Times New Roman"/>
          <w:noProof w:val="0"/>
        </w:rPr>
        <w:t xml:space="preserve"> nu mai este îndeplinită.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În plus faţă de măsurile prevăzute la articolul 90., Agenţia poate suspenda fabricaţia sau importul de medicamente provenind din ţări terţe ori să suspende sau să revoce autorizaţia de fabricaţie pentru o categorie de preparate sau pentru toate preparatele, în cazul în care nu sunt respectate articolele 29, 32, 38 şi 89.</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(7) Agenţia stabileşte normele privind sancţiunile aplicabile în cazul încălcării dispoziţiilor naţionale adoptate ca urmare a prezentei Legi şi ia toate măsurile necesare pentru a garanta faptul că sancţiunile respective sunt aplicate. Sancţiunile respective trebuie să fie eficace, proporţionale</w:t>
      </w:r>
      <w:r w:rsidR="002A6331" w:rsidRPr="00446541">
        <w:rPr>
          <w:rFonts w:ascii="Times New Roman" w:hAnsi="Times New Roman"/>
          <w:noProof w:val="0"/>
        </w:rPr>
        <w:t xml:space="preserve"> și </w:t>
      </w:r>
      <w:r w:rsidRPr="00446541">
        <w:rPr>
          <w:rFonts w:ascii="Times New Roman" w:hAnsi="Times New Roman"/>
          <w:noProof w:val="0"/>
        </w:rPr>
        <w:t xml:space="preserve">disuasive. Sancţiunile respective nu sunt mai mici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cele aplicabile încălcărilor unor dispoziţii naţionale de natură</w:t>
      </w:r>
      <w:r w:rsidR="002A6331" w:rsidRPr="00446541">
        <w:rPr>
          <w:rFonts w:ascii="Times New Roman" w:hAnsi="Times New Roman"/>
          <w:noProof w:val="0"/>
        </w:rPr>
        <w:t xml:space="preserve"> și </w:t>
      </w:r>
      <w:r w:rsidRPr="00446541">
        <w:rPr>
          <w:rFonts w:ascii="Times New Roman" w:hAnsi="Times New Roman"/>
          <w:noProof w:val="0"/>
        </w:rPr>
        <w:t>importanţă similară.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(8) Normele menţionate la alin. (1) vizează, între altele: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fabricarea, distribuirea, intermedierea, importul</w:t>
      </w:r>
      <w:r w:rsidR="002A6331" w:rsidRPr="00446541">
        <w:rPr>
          <w:rFonts w:ascii="Times New Roman" w:hAnsi="Times New Roman"/>
          <w:noProof w:val="0"/>
        </w:rPr>
        <w:t xml:space="preserve"> și </w:t>
      </w:r>
      <w:r w:rsidRPr="00446541">
        <w:rPr>
          <w:rFonts w:ascii="Times New Roman" w:hAnsi="Times New Roman"/>
          <w:noProof w:val="0"/>
        </w:rPr>
        <w:t>exportul de medicamente falsificate;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nerespectarea dispoziţiilor din prezenta Lege referitoare la fabricarea, distribuirea, importul şi exportul de substanţe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nerespectarea dispoziţiilor din prezenta Lege referitoare la utilizarea excipienţilor.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Dacă este cazul, sancţiunile ţin seama de riscul pe care falsificarea medicamentelor îl reprezintă pentru sănătatea publică.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(9) Agenţia organizează </w:t>
      </w:r>
      <w:proofErr w:type="spellStart"/>
      <w:r w:rsidRPr="00446541">
        <w:rPr>
          <w:rFonts w:ascii="Times New Roman" w:hAnsi="Times New Roman"/>
          <w:noProof w:val="0"/>
        </w:rPr>
        <w:t>întîlniri</w:t>
      </w:r>
      <w:proofErr w:type="spellEnd"/>
      <w:r w:rsidRPr="00446541">
        <w:rPr>
          <w:rFonts w:ascii="Times New Roman" w:hAnsi="Times New Roman"/>
          <w:noProof w:val="0"/>
        </w:rPr>
        <w:t xml:space="preserve"> cu organizaţiile de pacienţi</w:t>
      </w:r>
      <w:r w:rsidR="002A6331" w:rsidRPr="00446541">
        <w:rPr>
          <w:rFonts w:ascii="Times New Roman" w:hAnsi="Times New Roman"/>
          <w:noProof w:val="0"/>
        </w:rPr>
        <w:t xml:space="preserve"> și </w:t>
      </w:r>
      <w:r w:rsidRPr="00446541">
        <w:rPr>
          <w:rFonts w:ascii="Times New Roman" w:hAnsi="Times New Roman"/>
          <w:noProof w:val="0"/>
        </w:rPr>
        <w:t>de consumatori şi, după caz, cu agenţii responsabili cu aplicarea legii din Republica Moldova pentru a comunica informaţii publice privind acţiunile de prevenire şi aplicare a legii întreprinse pentru combaterea falsificării medicamentelor.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(10) Agenţia, în aplicarea prezentei Legi, aprobă măsurile necesare pentru a asigura cooperarea dintre autorităţile competente pentru medicamente</w:t>
      </w:r>
      <w:r w:rsidR="002A6331" w:rsidRPr="00446541">
        <w:rPr>
          <w:rFonts w:ascii="Times New Roman" w:hAnsi="Times New Roman"/>
          <w:noProof w:val="0"/>
        </w:rPr>
        <w:t xml:space="preserve"> și </w:t>
      </w:r>
      <w:r w:rsidRPr="00446541">
        <w:rPr>
          <w:rFonts w:ascii="Times New Roman" w:hAnsi="Times New Roman"/>
          <w:noProof w:val="0"/>
        </w:rPr>
        <w:t>autorităţile vamale.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(11) Dispoziţiile prezentului capitol se aplică medicamentelor homeopatice.</w:t>
      </w:r>
    </w:p>
    <w:p w:rsidR="00B92145" w:rsidRPr="00446541" w:rsidRDefault="00B92145" w:rsidP="00B92145">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Articolul.9</w:t>
      </w:r>
      <w:r w:rsidR="005B7D10" w:rsidRPr="00446541">
        <w:rPr>
          <w:rFonts w:ascii="Times New Roman" w:hAnsi="Times New Roman"/>
          <w:b/>
          <w:noProof w:val="0"/>
        </w:rPr>
        <w:t>7</w:t>
      </w:r>
      <w:r w:rsidRPr="00446541">
        <w:rPr>
          <w:rFonts w:ascii="Times New Roman" w:hAnsi="Times New Roman"/>
          <w:noProof w:val="0"/>
        </w:rPr>
        <w:t xml:space="preserve"> Registrul de stat al medicamentelor.</w:t>
      </w:r>
    </w:p>
    <w:p w:rsidR="00B92145" w:rsidRPr="00446541" w:rsidRDefault="00B92145" w:rsidP="00B92145">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evidenţa autorizaţiilor de fabricaţie, importatorilor, producătorilor și distribuitorilor de substanţe active, autorizaţiilor de a desfăşura activitatea de distribuitor de medicamente,reacţiilor adverse suspectate grave raportate, inspecţiilor efectuate de bună practică de fabricaţie și de bune practici de distribuţie la agenţii economici din Republica Moldova, a medicamentelor autorizate, precum şi pentru alte date necesare exercitării atribuţiilor rezultate din prevederile prezentei legi se instituie Registrul de stat al medicamentelor conform prevederilor legale. Responsabil de crearea şi administrarea Registrului de stat al medicamentelor este Agenția</w:t>
      </w:r>
    </w:p>
    <w:p w:rsidR="00210F35" w:rsidRPr="00446541" w:rsidRDefault="00210F35" w:rsidP="009929F6">
      <w:pPr>
        <w:shd w:val="clear" w:color="auto" w:fill="FFFFFF" w:themeFill="background1"/>
        <w:ind w:firstLine="709"/>
        <w:jc w:val="center"/>
        <w:rPr>
          <w:rFonts w:ascii="Times New Roman" w:hAnsi="Times New Roman"/>
          <w:b/>
          <w:noProof w:val="0"/>
        </w:rPr>
      </w:pPr>
    </w:p>
    <w:p w:rsidR="00B92145" w:rsidRPr="00446541" w:rsidRDefault="00B92145" w:rsidP="009929F6">
      <w:pPr>
        <w:shd w:val="clear" w:color="auto" w:fill="FFFFFF" w:themeFill="background1"/>
        <w:ind w:firstLine="709"/>
        <w:jc w:val="center"/>
        <w:rPr>
          <w:rFonts w:ascii="Times New Roman" w:hAnsi="Times New Roman"/>
          <w:b/>
          <w:noProof w:val="0"/>
        </w:rPr>
      </w:pPr>
    </w:p>
    <w:p w:rsidR="00210F35"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 xml:space="preserve">Titlul XII. </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COMISIA MEDICAMENTULUI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Articolul 9</w:t>
      </w:r>
      <w:r w:rsidR="005B7D10" w:rsidRPr="00446541">
        <w:rPr>
          <w:rFonts w:ascii="Times New Roman" w:hAnsi="Times New Roman"/>
          <w:b/>
          <w:noProof w:val="0"/>
        </w:rPr>
        <w:t>8</w:t>
      </w:r>
      <w:r w:rsidRPr="00446541">
        <w:rPr>
          <w:rFonts w:ascii="Times New Roman" w:hAnsi="Times New Roman"/>
          <w:b/>
          <w:noProof w:val="0"/>
        </w:rPr>
        <w:t>.</w:t>
      </w:r>
      <w:r w:rsidRPr="00446541">
        <w:rPr>
          <w:rFonts w:ascii="Times New Roman" w:hAnsi="Times New Roman"/>
          <w:noProof w:val="0"/>
        </w:rPr>
        <w:t xml:space="preserve"> Comisia Medicamentului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Comisia Medicamentului adoptă orice modificări care se dovedesc necesare în vederea adaptării anexei I, pentru a lua în considerare evolu</w:t>
      </w:r>
      <w:r w:rsidR="007E3249" w:rsidRPr="00446541">
        <w:rPr>
          <w:rFonts w:ascii="Times New Roman" w:hAnsi="Times New Roman"/>
          <w:noProof w:val="0"/>
        </w:rPr>
        <w:t>ţ</w:t>
      </w:r>
      <w:r w:rsidRPr="00446541">
        <w:rPr>
          <w:rFonts w:ascii="Times New Roman" w:hAnsi="Times New Roman"/>
          <w:noProof w:val="0"/>
        </w:rPr>
        <w:t xml:space="preserve">iile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ifice</w:t>
      </w:r>
      <w:r w:rsidR="002A6331" w:rsidRPr="00446541">
        <w:rPr>
          <w:rFonts w:ascii="Times New Roman" w:hAnsi="Times New Roman"/>
          <w:noProof w:val="0"/>
        </w:rPr>
        <w:t xml:space="preserve"> și </w:t>
      </w:r>
      <w:r w:rsidRPr="00446541">
        <w:rPr>
          <w:rFonts w:ascii="Times New Roman" w:hAnsi="Times New Roman"/>
          <w:noProof w:val="0"/>
        </w:rPr>
        <w:t xml:space="preserve">tehnice.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Comisia Medicamentului este alcătuită din: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Comitetul pentru medicamente de uz uman, care este responsabil de pregătirea avizului Agen</w:t>
      </w:r>
      <w:r w:rsidR="007E3249" w:rsidRPr="00446541">
        <w:rPr>
          <w:rFonts w:ascii="Times New Roman" w:hAnsi="Times New Roman"/>
          <w:noProof w:val="0"/>
        </w:rPr>
        <w:t>ţ</w:t>
      </w:r>
      <w:r w:rsidRPr="00446541">
        <w:rPr>
          <w:rFonts w:ascii="Times New Roman" w:hAnsi="Times New Roman"/>
          <w:noProof w:val="0"/>
        </w:rPr>
        <w:t xml:space="preserve">iei privind toate aspectele referitoare la evaluarea medicamentelor de uz uman;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 Comitetul pentru medicamente de uz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uman răspunde de întocmirea avizului Agen</w:t>
      </w:r>
      <w:r w:rsidR="007E3249" w:rsidRPr="00446541">
        <w:rPr>
          <w:rFonts w:ascii="Times New Roman" w:hAnsi="Times New Roman"/>
          <w:noProof w:val="0"/>
        </w:rPr>
        <w:t>ţ</w:t>
      </w:r>
      <w:r w:rsidRPr="00446541">
        <w:rPr>
          <w:rFonts w:ascii="Times New Roman" w:hAnsi="Times New Roman"/>
          <w:noProof w:val="0"/>
        </w:rPr>
        <w:t>iei privind orice aspect legat de admisibilitatea dosarelor înaintate în conformitate cu procedura centralizată, acordarea, modificarea, suspendarea sau revocarea autoriza</w:t>
      </w:r>
      <w:r w:rsidR="007E3249" w:rsidRPr="00446541">
        <w:rPr>
          <w:rFonts w:ascii="Times New Roman" w:hAnsi="Times New Roman"/>
          <w:noProof w:val="0"/>
        </w:rPr>
        <w:t>ţ</w:t>
      </w:r>
      <w:r w:rsidRPr="00446541">
        <w:rPr>
          <w:rFonts w:ascii="Times New Roman" w:hAnsi="Times New Roman"/>
          <w:noProof w:val="0"/>
        </w:rPr>
        <w:t xml:space="preserve">iilor de </w:t>
      </w:r>
      <w:r w:rsidR="0012748D" w:rsidRPr="00446541">
        <w:rPr>
          <w:rFonts w:ascii="Times New Roman" w:hAnsi="Times New Roman"/>
          <w:noProof w:val="0"/>
        </w:rPr>
        <w:t>punere pe piață</w:t>
      </w:r>
      <w:r w:rsidRPr="00446541">
        <w:rPr>
          <w:rFonts w:ascii="Times New Roman" w:hAnsi="Times New Roman"/>
          <w:noProof w:val="0"/>
        </w:rPr>
        <w:t xml:space="preserve"> a unui medicament de uz uman în conformitate cu dispozi</w:t>
      </w:r>
      <w:r w:rsidR="007E3249" w:rsidRPr="00446541">
        <w:rPr>
          <w:rFonts w:ascii="Times New Roman" w:hAnsi="Times New Roman"/>
          <w:noProof w:val="0"/>
        </w:rPr>
        <w:t>ţ</w:t>
      </w:r>
      <w:r w:rsidRPr="00446541">
        <w:rPr>
          <w:rFonts w:ascii="Times New Roman" w:hAnsi="Times New Roman"/>
          <w:noProof w:val="0"/>
        </w:rPr>
        <w:t xml:space="preserve">iile prezentului titlu, cât </w:t>
      </w:r>
      <w:r w:rsidR="007E3249" w:rsidRPr="00446541">
        <w:rPr>
          <w:rFonts w:ascii="Times New Roman" w:hAnsi="Times New Roman"/>
          <w:noProof w:val="0"/>
        </w:rPr>
        <w:t>ş</w:t>
      </w:r>
      <w:r w:rsidRPr="00446541">
        <w:rPr>
          <w:rFonts w:ascii="Times New Roman" w:hAnsi="Times New Roman"/>
          <w:noProof w:val="0"/>
        </w:rPr>
        <w:t>i de farmacovigilen</w:t>
      </w:r>
      <w:r w:rsidR="007E3249" w:rsidRPr="00446541">
        <w:rPr>
          <w:rFonts w:ascii="Times New Roman" w:hAnsi="Times New Roman"/>
          <w:noProof w:val="0"/>
        </w:rPr>
        <w:t>ţ</w:t>
      </w:r>
      <w:r w:rsidRPr="00446541">
        <w:rPr>
          <w:rFonts w:ascii="Times New Roman" w:hAnsi="Times New Roman"/>
          <w:noProof w:val="0"/>
        </w:rPr>
        <w:t>ă. Pentru a îndeplini sarcinile sale în materie de farmacovigilen</w:t>
      </w:r>
      <w:r w:rsidR="007E3249" w:rsidRPr="00446541">
        <w:rPr>
          <w:rFonts w:ascii="Times New Roman" w:hAnsi="Times New Roman"/>
          <w:noProof w:val="0"/>
        </w:rPr>
        <w:t>ţ</w:t>
      </w:r>
      <w:r w:rsidRPr="00446541">
        <w:rPr>
          <w:rFonts w:ascii="Times New Roman" w:hAnsi="Times New Roman"/>
          <w:noProof w:val="0"/>
        </w:rPr>
        <w:t xml:space="preserve">ă, inclusiv autorizarea sistemelor de gestionare a riscului </w:t>
      </w:r>
      <w:r w:rsidR="007E3249" w:rsidRPr="00446541">
        <w:rPr>
          <w:rFonts w:ascii="Times New Roman" w:hAnsi="Times New Roman"/>
          <w:noProof w:val="0"/>
        </w:rPr>
        <w:t>ş</w:t>
      </w:r>
      <w:r w:rsidRPr="00446541">
        <w:rPr>
          <w:rFonts w:ascii="Times New Roman" w:hAnsi="Times New Roman"/>
          <w:noProof w:val="0"/>
        </w:rPr>
        <w:t>i monitorizarea eficien</w:t>
      </w:r>
      <w:r w:rsidR="007E3249" w:rsidRPr="00446541">
        <w:rPr>
          <w:rFonts w:ascii="Times New Roman" w:hAnsi="Times New Roman"/>
          <w:noProof w:val="0"/>
        </w:rPr>
        <w:t>ţ</w:t>
      </w:r>
      <w:r w:rsidRPr="00446541">
        <w:rPr>
          <w:rFonts w:ascii="Times New Roman" w:hAnsi="Times New Roman"/>
          <w:noProof w:val="0"/>
        </w:rPr>
        <w:t xml:space="preserve">ei acestora, prevăzute de prezentul regulament, Comitetul pentru medicamente de uz uman se bazează pe evaluările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ifice</w:t>
      </w:r>
      <w:r w:rsidR="002A6331" w:rsidRPr="00446541">
        <w:rPr>
          <w:rFonts w:ascii="Times New Roman" w:hAnsi="Times New Roman"/>
          <w:noProof w:val="0"/>
        </w:rPr>
        <w:t xml:space="preserve"> și </w:t>
      </w:r>
      <w:r w:rsidRPr="00446541">
        <w:rPr>
          <w:rFonts w:ascii="Times New Roman" w:hAnsi="Times New Roman"/>
          <w:noProof w:val="0"/>
        </w:rPr>
        <w:t>pe recomandările Comitetului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Comitetul pentru evaluarea riscurilor în materie de farmacovigilen</w:t>
      </w:r>
      <w:r w:rsidR="007E3249" w:rsidRPr="00446541">
        <w:rPr>
          <w:rFonts w:ascii="Times New Roman" w:hAnsi="Times New Roman"/>
          <w:noProof w:val="0"/>
        </w:rPr>
        <w:t>ţ</w:t>
      </w:r>
      <w:r w:rsidRPr="00446541">
        <w:rPr>
          <w:rFonts w:ascii="Times New Roman" w:hAnsi="Times New Roman"/>
          <w:noProof w:val="0"/>
        </w:rPr>
        <w:t xml:space="preserve">ă, care răspunde de prezentarea de recomandări adresate Comitetului pentru medicamente de uz uman </w:t>
      </w:r>
      <w:r w:rsidR="007E3249" w:rsidRPr="00446541">
        <w:rPr>
          <w:rFonts w:ascii="Times New Roman" w:hAnsi="Times New Roman"/>
          <w:noProof w:val="0"/>
        </w:rPr>
        <w:t>ş</w:t>
      </w:r>
      <w:r w:rsidRPr="00446541">
        <w:rPr>
          <w:rFonts w:ascii="Times New Roman" w:hAnsi="Times New Roman"/>
          <w:noProof w:val="0"/>
        </w:rPr>
        <w:t>i grupului de coordonare privind orice chestiune referitoare la farmacovigilen</w:t>
      </w:r>
      <w:r w:rsidR="007E3249" w:rsidRPr="00446541">
        <w:rPr>
          <w:rFonts w:ascii="Times New Roman" w:hAnsi="Times New Roman"/>
          <w:noProof w:val="0"/>
        </w:rPr>
        <w:t>ţ</w:t>
      </w:r>
      <w:r w:rsidRPr="00446541">
        <w:rPr>
          <w:rFonts w:ascii="Times New Roman" w:hAnsi="Times New Roman"/>
          <w:noProof w:val="0"/>
        </w:rPr>
        <w:t xml:space="preserve">a medicamentelor de uz uman, precum </w:t>
      </w:r>
      <w:r w:rsidR="007E3249" w:rsidRPr="00446541">
        <w:rPr>
          <w:rFonts w:ascii="Times New Roman" w:hAnsi="Times New Roman"/>
          <w:noProof w:val="0"/>
        </w:rPr>
        <w:t>ş</w:t>
      </w:r>
      <w:r w:rsidRPr="00446541">
        <w:rPr>
          <w:rFonts w:ascii="Times New Roman" w:hAnsi="Times New Roman"/>
          <w:noProof w:val="0"/>
        </w:rPr>
        <w:t>i cu privire la sistemele de gestionare a riscului, fiind responsabil totodată de monitorizarea eficien</w:t>
      </w:r>
      <w:r w:rsidR="007E3249" w:rsidRPr="00446541">
        <w:rPr>
          <w:rFonts w:ascii="Times New Roman" w:hAnsi="Times New Roman"/>
          <w:noProof w:val="0"/>
        </w:rPr>
        <w:t>ţ</w:t>
      </w:r>
      <w:r w:rsidRPr="00446541">
        <w:rPr>
          <w:rFonts w:ascii="Times New Roman" w:hAnsi="Times New Roman"/>
          <w:noProof w:val="0"/>
        </w:rPr>
        <w:t xml:space="preserve">ei acestor sisteme de gestionare a riscului;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Comitetul pentru medicamente orfane;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 Comitetul pentru medicamente din plante;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 Comitetul pentru terapii avansate;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6) Comitetul pediatric;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7) Un secretariat, care oferă comitetelor sprijin tehnic,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w:t>
      </w:r>
      <w:r w:rsidR="002A6331" w:rsidRPr="00446541">
        <w:rPr>
          <w:rFonts w:ascii="Times New Roman" w:hAnsi="Times New Roman"/>
          <w:noProof w:val="0"/>
        </w:rPr>
        <w:t xml:space="preserve"> și </w:t>
      </w:r>
      <w:r w:rsidRPr="00446541">
        <w:rPr>
          <w:rFonts w:ascii="Times New Roman" w:hAnsi="Times New Roman"/>
          <w:noProof w:val="0"/>
        </w:rPr>
        <w:t xml:space="preserve">administrativ, </w:t>
      </w:r>
      <w:proofErr w:type="spellStart"/>
      <w:r w:rsidRPr="00446541">
        <w:rPr>
          <w:rFonts w:ascii="Times New Roman" w:hAnsi="Times New Roman"/>
          <w:noProof w:val="0"/>
        </w:rPr>
        <w:t>asigurînd</w:t>
      </w:r>
      <w:proofErr w:type="spellEnd"/>
      <w:r w:rsidRPr="00446541">
        <w:rPr>
          <w:rFonts w:ascii="Times New Roman" w:hAnsi="Times New Roman"/>
          <w:noProof w:val="0"/>
        </w:rPr>
        <w:t xml:space="preserve"> totodată coordonarea corespunzătoare între acestea, </w:t>
      </w:r>
      <w:r w:rsidR="007E3249" w:rsidRPr="00446541">
        <w:rPr>
          <w:rFonts w:ascii="Times New Roman" w:hAnsi="Times New Roman"/>
          <w:noProof w:val="0"/>
        </w:rPr>
        <w:t>ş</w:t>
      </w:r>
      <w:r w:rsidRPr="00446541">
        <w:rPr>
          <w:rFonts w:ascii="Times New Roman" w:hAnsi="Times New Roman"/>
          <w:noProof w:val="0"/>
        </w:rPr>
        <w:t xml:space="preserve">i care oferă grupului de coordonare sprijin tehnic </w:t>
      </w:r>
      <w:r w:rsidR="007E3249" w:rsidRPr="00446541">
        <w:rPr>
          <w:rFonts w:ascii="Times New Roman" w:hAnsi="Times New Roman"/>
          <w:noProof w:val="0"/>
        </w:rPr>
        <w:t>ş</w:t>
      </w:r>
      <w:r w:rsidRPr="00446541">
        <w:rPr>
          <w:rFonts w:ascii="Times New Roman" w:hAnsi="Times New Roman"/>
          <w:noProof w:val="0"/>
        </w:rPr>
        <w:t>i administrativ</w:t>
      </w:r>
      <w:r w:rsidR="002A6331" w:rsidRPr="00446541">
        <w:rPr>
          <w:rFonts w:ascii="Times New Roman" w:hAnsi="Times New Roman"/>
          <w:noProof w:val="0"/>
        </w:rPr>
        <w:t xml:space="preserve"> și </w:t>
      </w:r>
      <w:r w:rsidRPr="00446541">
        <w:rPr>
          <w:rFonts w:ascii="Times New Roman" w:hAnsi="Times New Roman"/>
          <w:noProof w:val="0"/>
        </w:rPr>
        <w:t>asigură coordonarea corespunzătoare între acesta</w:t>
      </w:r>
      <w:r w:rsidR="002A6331" w:rsidRPr="00446541">
        <w:rPr>
          <w:rFonts w:ascii="Times New Roman" w:hAnsi="Times New Roman"/>
          <w:noProof w:val="0"/>
        </w:rPr>
        <w:t xml:space="preserve"> și </w:t>
      </w:r>
      <w:r w:rsidRPr="00446541">
        <w:rPr>
          <w:rFonts w:ascii="Times New Roman" w:hAnsi="Times New Roman"/>
          <w:noProof w:val="0"/>
        </w:rPr>
        <w:t>comitete;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(3) Fiecare dintre comitetele men</w:t>
      </w:r>
      <w:r w:rsidR="007E3249" w:rsidRPr="00446541">
        <w:rPr>
          <w:rFonts w:ascii="Times New Roman" w:hAnsi="Times New Roman"/>
          <w:noProof w:val="0"/>
        </w:rPr>
        <w:t>ţ</w:t>
      </w:r>
      <w:r w:rsidRPr="00446541">
        <w:rPr>
          <w:rFonts w:ascii="Times New Roman" w:hAnsi="Times New Roman"/>
          <w:noProof w:val="0"/>
        </w:rPr>
        <w:t>ionate la alin. (1) al prezentului articol, poate institui grupuri de lucru permanente</w:t>
      </w:r>
      <w:r w:rsidR="002A6331" w:rsidRPr="00446541">
        <w:rPr>
          <w:rFonts w:ascii="Times New Roman" w:hAnsi="Times New Roman"/>
          <w:noProof w:val="0"/>
        </w:rPr>
        <w:t xml:space="preserve"> și </w:t>
      </w:r>
      <w:r w:rsidRPr="00446541">
        <w:rPr>
          <w:rFonts w:ascii="Times New Roman" w:hAnsi="Times New Roman"/>
          <w:noProof w:val="0"/>
        </w:rPr>
        <w:t>temporare. Comitetul men</w:t>
      </w:r>
      <w:r w:rsidR="007E3249" w:rsidRPr="00446541">
        <w:rPr>
          <w:rFonts w:ascii="Times New Roman" w:hAnsi="Times New Roman"/>
          <w:noProof w:val="0"/>
        </w:rPr>
        <w:t>ţ</w:t>
      </w:r>
      <w:r w:rsidRPr="00446541">
        <w:rPr>
          <w:rFonts w:ascii="Times New Roman" w:hAnsi="Times New Roman"/>
          <w:noProof w:val="0"/>
        </w:rPr>
        <w:t xml:space="preserve">ionat la alin. (1) al prezentului articol, poate institui grupuri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 xml:space="preserve">ifice consultative în legătură cu evaluarea tipurilor specifice de medicamente sau tratamente, cărora comitetul în cauză le poate delega anumite sarcini privind întocmirea avizelor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 xml:space="preserve">ifice. La stabilirea grupurilor de lucru </w:t>
      </w:r>
      <w:r w:rsidR="007E3249" w:rsidRPr="00446541">
        <w:rPr>
          <w:rFonts w:ascii="Times New Roman" w:hAnsi="Times New Roman"/>
          <w:noProof w:val="0"/>
        </w:rPr>
        <w:t>ş</w:t>
      </w:r>
      <w:r w:rsidRPr="00446541">
        <w:rPr>
          <w:rFonts w:ascii="Times New Roman" w:hAnsi="Times New Roman"/>
          <w:noProof w:val="0"/>
        </w:rPr>
        <w:t xml:space="preserve">i a grupurilor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ifice consultative, comitetele prevăd în regulamentul 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numirea membrilor acestor grupuri de lucru </w:t>
      </w:r>
      <w:r w:rsidR="007E3249" w:rsidRPr="00446541">
        <w:rPr>
          <w:rFonts w:ascii="Times New Roman" w:hAnsi="Times New Roman"/>
          <w:noProof w:val="0"/>
        </w:rPr>
        <w:t>ş</w:t>
      </w:r>
      <w:r w:rsidRPr="00446541">
        <w:rPr>
          <w:rFonts w:ascii="Times New Roman" w:hAnsi="Times New Roman"/>
          <w:noProof w:val="0"/>
        </w:rPr>
        <w:t xml:space="preserve">i grupuri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ifice consultative pe baza listelor de exper</w:t>
      </w:r>
      <w:r w:rsidR="007E3249" w:rsidRPr="00446541">
        <w:rPr>
          <w:rFonts w:ascii="Times New Roman" w:hAnsi="Times New Roman"/>
          <w:noProof w:val="0"/>
        </w:rPr>
        <w:t>ţ</w:t>
      </w:r>
      <w:r w:rsidRPr="00446541">
        <w:rPr>
          <w:rFonts w:ascii="Times New Roman" w:hAnsi="Times New Roman"/>
          <w:noProof w:val="0"/>
        </w:rPr>
        <w:t xml:space="preserve">i </w:t>
      </w:r>
      <w:r w:rsidR="007E3249" w:rsidRPr="00446541">
        <w:rPr>
          <w:rFonts w:ascii="Times New Roman" w:hAnsi="Times New Roman"/>
          <w:noProof w:val="0"/>
        </w:rPr>
        <w:t>ţ</w:t>
      </w:r>
      <w:r w:rsidRPr="00446541">
        <w:rPr>
          <w:rFonts w:ascii="Times New Roman" w:hAnsi="Times New Roman"/>
          <w:noProof w:val="0"/>
        </w:rPr>
        <w:t>inută la zi de către Agen</w:t>
      </w:r>
      <w:r w:rsidR="007E3249" w:rsidRPr="00446541">
        <w:rPr>
          <w:rFonts w:ascii="Times New Roman" w:hAnsi="Times New Roman"/>
          <w:noProof w:val="0"/>
        </w:rPr>
        <w:t>ţ</w:t>
      </w:r>
      <w:r w:rsidRPr="00446541">
        <w:rPr>
          <w:rFonts w:ascii="Times New Roman" w:hAnsi="Times New Roman"/>
          <w:noProof w:val="0"/>
        </w:rPr>
        <w:t>ie.</w:t>
      </w:r>
    </w:p>
    <w:p w:rsidR="00434938" w:rsidRPr="00446541" w:rsidRDefault="00434938" w:rsidP="009929F6">
      <w:pPr>
        <w:shd w:val="clear" w:color="auto" w:fill="FFFFFF" w:themeFill="background1"/>
        <w:tabs>
          <w:tab w:val="left" w:pos="8428"/>
        </w:tabs>
        <w:ind w:firstLine="709"/>
        <w:jc w:val="both"/>
        <w:rPr>
          <w:rFonts w:ascii="Times New Roman" w:hAnsi="Times New Roman"/>
          <w:noProof w:val="0"/>
        </w:rPr>
      </w:pPr>
      <w:r w:rsidRPr="00446541">
        <w:rPr>
          <w:rFonts w:ascii="Times New Roman" w:hAnsi="Times New Roman"/>
          <w:noProof w:val="0"/>
        </w:rPr>
        <w:t xml:space="preserve">2) consultarea acestor grupuri de lucru </w:t>
      </w:r>
      <w:r w:rsidR="007E3249" w:rsidRPr="00446541">
        <w:rPr>
          <w:rFonts w:ascii="Times New Roman" w:hAnsi="Times New Roman"/>
          <w:noProof w:val="0"/>
        </w:rPr>
        <w:t>ş</w:t>
      </w:r>
      <w:r w:rsidRPr="00446541">
        <w:rPr>
          <w:rFonts w:ascii="Times New Roman" w:hAnsi="Times New Roman"/>
          <w:noProof w:val="0"/>
        </w:rPr>
        <w:t xml:space="preserve">i grupuri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ifice consultative.</w:t>
      </w:r>
      <w:r w:rsidR="0017551A" w:rsidRPr="00446541">
        <w:rPr>
          <w:rFonts w:ascii="Times New Roman" w:hAnsi="Times New Roman"/>
          <w:noProof w:val="0"/>
        </w:rPr>
        <w:tab/>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Fiecare comitet stabile</w:t>
      </w:r>
      <w:r w:rsidR="007E3249" w:rsidRPr="00446541">
        <w:rPr>
          <w:rFonts w:ascii="Times New Roman" w:hAnsi="Times New Roman"/>
          <w:noProof w:val="0"/>
        </w:rPr>
        <w:t>ş</w:t>
      </w:r>
      <w:r w:rsidRPr="00446541">
        <w:rPr>
          <w:rFonts w:ascii="Times New Roman" w:hAnsi="Times New Roman"/>
          <w:noProof w:val="0"/>
        </w:rPr>
        <w:t xml:space="preserve">te un grup de lucru permanent </w:t>
      </w:r>
      <w:proofErr w:type="spellStart"/>
      <w:r w:rsidRPr="00446541">
        <w:rPr>
          <w:rFonts w:ascii="Times New Roman" w:hAnsi="Times New Roman"/>
          <w:noProof w:val="0"/>
        </w:rPr>
        <w:t>avînd</w:t>
      </w:r>
      <w:proofErr w:type="spellEnd"/>
      <w:r w:rsidRPr="00446541">
        <w:rPr>
          <w:rFonts w:ascii="Times New Roman" w:hAnsi="Times New Roman"/>
          <w:noProof w:val="0"/>
        </w:rPr>
        <w:t xml:space="preserve"> unica sarcină de a furniza consiliere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ifică întreprinderilor.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Comitetul pentru medicamente de uz uman poate cere, după caz, îndrumări privind aspectele importante de</w:t>
      </w:r>
      <w:r w:rsidR="005A3E69" w:rsidRPr="00446541">
        <w:rPr>
          <w:rFonts w:ascii="Times New Roman" w:hAnsi="Times New Roman"/>
          <w:noProof w:val="0"/>
        </w:rPr>
        <w:t xml:space="preserve"> natură </w:t>
      </w:r>
      <w:r w:rsidR="007E3249" w:rsidRPr="00446541">
        <w:rPr>
          <w:rFonts w:ascii="Times New Roman" w:hAnsi="Times New Roman"/>
          <w:noProof w:val="0"/>
        </w:rPr>
        <w:t>ş</w:t>
      </w:r>
      <w:r w:rsidR="005A3E69" w:rsidRPr="00446541">
        <w:rPr>
          <w:rFonts w:ascii="Times New Roman" w:hAnsi="Times New Roman"/>
          <w:noProof w:val="0"/>
        </w:rPr>
        <w:t>tiin</w:t>
      </w:r>
      <w:r w:rsidR="007E3249" w:rsidRPr="00446541">
        <w:rPr>
          <w:rFonts w:ascii="Times New Roman" w:hAnsi="Times New Roman"/>
          <w:noProof w:val="0"/>
        </w:rPr>
        <w:t>ţ</w:t>
      </w:r>
      <w:r w:rsidR="005A3E69" w:rsidRPr="00446541">
        <w:rPr>
          <w:rFonts w:ascii="Times New Roman" w:hAnsi="Times New Roman"/>
          <w:noProof w:val="0"/>
        </w:rPr>
        <w:t>ifică sau etică.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 Regulamentul de procedură al Comisiei</w:t>
      </w:r>
      <w:r w:rsidR="005A3E69" w:rsidRPr="00446541">
        <w:rPr>
          <w:rFonts w:ascii="Times New Roman" w:hAnsi="Times New Roman"/>
          <w:noProof w:val="0"/>
        </w:rPr>
        <w:t xml:space="preserve"> </w:t>
      </w:r>
      <w:r w:rsidR="007C40A9" w:rsidRPr="00446541">
        <w:rPr>
          <w:rFonts w:ascii="Times New Roman" w:hAnsi="Times New Roman"/>
          <w:noProof w:val="0"/>
        </w:rPr>
        <w:t>medicamentului</w:t>
      </w:r>
      <w:r w:rsidRPr="00446541">
        <w:rPr>
          <w:rFonts w:ascii="Times New Roman" w:hAnsi="Times New Roman"/>
          <w:noProof w:val="0"/>
        </w:rPr>
        <w:t xml:space="preserve"> este făcut public.</w:t>
      </w:r>
    </w:p>
    <w:p w:rsidR="00210F35" w:rsidRPr="00446541" w:rsidRDefault="00210F35" w:rsidP="009929F6">
      <w:pPr>
        <w:shd w:val="clear" w:color="auto" w:fill="FFFFFF" w:themeFill="background1"/>
        <w:ind w:firstLine="709"/>
        <w:jc w:val="center"/>
        <w:rPr>
          <w:rFonts w:ascii="Times New Roman" w:hAnsi="Times New Roman"/>
          <w:b/>
          <w:noProof w:val="0"/>
        </w:rPr>
      </w:pPr>
    </w:p>
    <w:p w:rsidR="00210F35" w:rsidRPr="00446541" w:rsidRDefault="005A3E69"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 xml:space="preserve">Titlul XIII. </w:t>
      </w:r>
    </w:p>
    <w:p w:rsidR="005A3E69" w:rsidRPr="00446541" w:rsidRDefault="005A3E69"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TRATAMENTUL DE ULTIMA INSTAN</w:t>
      </w:r>
      <w:r w:rsidR="007E3249" w:rsidRPr="00446541">
        <w:rPr>
          <w:rFonts w:ascii="Times New Roman" w:hAnsi="Times New Roman"/>
          <w:b/>
          <w:noProof w:val="0"/>
        </w:rPr>
        <w:t>Ţ</w:t>
      </w:r>
      <w:r w:rsidRPr="00446541">
        <w:rPr>
          <w:rFonts w:ascii="Times New Roman" w:hAnsi="Times New Roman"/>
          <w:b/>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b/>
          <w:noProof w:val="0"/>
        </w:rPr>
        <w:t xml:space="preserve">Articolul </w:t>
      </w:r>
      <w:r w:rsidR="005B7D10" w:rsidRPr="00446541">
        <w:rPr>
          <w:rFonts w:ascii="Times New Roman" w:hAnsi="Times New Roman"/>
          <w:b/>
          <w:noProof w:val="0"/>
        </w:rPr>
        <w:t>99</w:t>
      </w:r>
      <w:r w:rsidRPr="00446541">
        <w:rPr>
          <w:rFonts w:ascii="Times New Roman" w:hAnsi="Times New Roman"/>
          <w:b/>
          <w:noProof w:val="0"/>
        </w:rPr>
        <w:t>.</w:t>
      </w:r>
      <w:r w:rsidRPr="00446541">
        <w:rPr>
          <w:rFonts w:ascii="Times New Roman" w:hAnsi="Times New Roman"/>
          <w:noProof w:val="0"/>
        </w:rPr>
        <w:t xml:space="preserve"> Tratamente de ultima instan</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 Prin derogare de la articolul 4. al prezentei legi poate dispune ca un medicament de uz uman care se încadrează în </w:t>
      </w:r>
      <w:r w:rsidR="007C40A9" w:rsidRPr="00446541">
        <w:rPr>
          <w:rFonts w:ascii="Times New Roman" w:hAnsi="Times New Roman"/>
          <w:noProof w:val="0"/>
        </w:rPr>
        <w:t>următoarele</w:t>
      </w:r>
      <w:r w:rsidRPr="00446541">
        <w:rPr>
          <w:rFonts w:ascii="Times New Roman" w:hAnsi="Times New Roman"/>
          <w:noProof w:val="0"/>
        </w:rPr>
        <w:t xml:space="preserve"> categorii să fie disponibil pentru folosire în tratamente de ultimă instan</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medicamentul care con</w:t>
      </w:r>
      <w:r w:rsidR="007E3249" w:rsidRPr="00446541">
        <w:rPr>
          <w:rFonts w:ascii="Times New Roman" w:hAnsi="Times New Roman"/>
          <w:noProof w:val="0"/>
        </w:rPr>
        <w:t>ţ</w:t>
      </w:r>
      <w:r w:rsidRPr="00446541">
        <w:rPr>
          <w:rFonts w:ascii="Times New Roman" w:hAnsi="Times New Roman"/>
          <w:noProof w:val="0"/>
        </w:rPr>
        <w:t>ine o substan</w:t>
      </w:r>
      <w:r w:rsidR="007E3249" w:rsidRPr="00446541">
        <w:rPr>
          <w:rFonts w:ascii="Times New Roman" w:hAnsi="Times New Roman"/>
          <w:noProof w:val="0"/>
        </w:rPr>
        <w:t>ţ</w:t>
      </w:r>
      <w:r w:rsidRPr="00446541">
        <w:rPr>
          <w:rFonts w:ascii="Times New Roman" w:hAnsi="Times New Roman"/>
          <w:noProof w:val="0"/>
        </w:rPr>
        <w:t>ă activă nouă care nu a fost autorizată în Republica Moldova la data intrării în vigoare a prezentei legi sau</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solicitantul demonstrează că medicamentul reprezintă o inova</w:t>
      </w:r>
      <w:r w:rsidR="007E3249" w:rsidRPr="00446541">
        <w:rPr>
          <w:rFonts w:ascii="Times New Roman" w:hAnsi="Times New Roman"/>
          <w:noProof w:val="0"/>
        </w:rPr>
        <w:t>ţ</w:t>
      </w:r>
      <w:r w:rsidRPr="00446541">
        <w:rPr>
          <w:rFonts w:ascii="Times New Roman" w:hAnsi="Times New Roman"/>
          <w:noProof w:val="0"/>
        </w:rPr>
        <w:t xml:space="preserve">ie terapeutică, </w:t>
      </w:r>
      <w:r w:rsidR="007E3249" w:rsidRPr="00446541">
        <w:rPr>
          <w:rFonts w:ascii="Times New Roman" w:hAnsi="Times New Roman"/>
          <w:noProof w:val="0"/>
        </w:rPr>
        <w:t>ş</w:t>
      </w:r>
      <w:r w:rsidRPr="00446541">
        <w:rPr>
          <w:rFonts w:ascii="Times New Roman" w:hAnsi="Times New Roman"/>
          <w:noProof w:val="0"/>
        </w:rPr>
        <w:t>tiin</w:t>
      </w:r>
      <w:r w:rsidR="007E3249" w:rsidRPr="00446541">
        <w:rPr>
          <w:rFonts w:ascii="Times New Roman" w:hAnsi="Times New Roman"/>
          <w:noProof w:val="0"/>
        </w:rPr>
        <w:t>ţ</w:t>
      </w:r>
      <w:r w:rsidRPr="00446541">
        <w:rPr>
          <w:rFonts w:ascii="Times New Roman" w:hAnsi="Times New Roman"/>
          <w:noProof w:val="0"/>
        </w:rPr>
        <w:t>ifică sau tehnică importantă sau că acordarea autoriza</w:t>
      </w:r>
      <w:r w:rsidR="007E3249" w:rsidRPr="00446541">
        <w:rPr>
          <w:rFonts w:ascii="Times New Roman" w:hAnsi="Times New Roman"/>
          <w:noProof w:val="0"/>
        </w:rPr>
        <w:t>ţ</w:t>
      </w:r>
      <w:r w:rsidRPr="00446541">
        <w:rPr>
          <w:rFonts w:ascii="Times New Roman" w:hAnsi="Times New Roman"/>
          <w:noProof w:val="0"/>
        </w:rPr>
        <w:t>iei în conformitate cu dispozi</w:t>
      </w:r>
      <w:r w:rsidR="007E3249" w:rsidRPr="00446541">
        <w:rPr>
          <w:rFonts w:ascii="Times New Roman" w:hAnsi="Times New Roman"/>
          <w:noProof w:val="0"/>
        </w:rPr>
        <w:t>ţ</w:t>
      </w:r>
      <w:r w:rsidRPr="00446541">
        <w:rPr>
          <w:rFonts w:ascii="Times New Roman" w:hAnsi="Times New Roman"/>
          <w:noProof w:val="0"/>
        </w:rPr>
        <w:t>iile prezentei legi este în interesul pacien</w:t>
      </w:r>
      <w:r w:rsidR="007E3249" w:rsidRPr="00446541">
        <w:rPr>
          <w:rFonts w:ascii="Times New Roman" w:hAnsi="Times New Roman"/>
          <w:noProof w:val="0"/>
        </w:rPr>
        <w:t>ţ</w:t>
      </w:r>
      <w:r w:rsidRPr="00446541">
        <w:rPr>
          <w:rFonts w:ascii="Times New Roman" w:hAnsi="Times New Roman"/>
          <w:noProof w:val="0"/>
        </w:rPr>
        <w:t>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se are în vedere folosirea în tratamente de ultimă instan</w:t>
      </w:r>
      <w:r w:rsidR="007E3249" w:rsidRPr="00446541">
        <w:rPr>
          <w:rFonts w:ascii="Times New Roman" w:hAnsi="Times New Roman"/>
          <w:noProof w:val="0"/>
        </w:rPr>
        <w:t>ţ</w:t>
      </w:r>
      <w:r w:rsidRPr="00446541">
        <w:rPr>
          <w:rFonts w:ascii="Times New Roman" w:hAnsi="Times New Roman"/>
          <w:noProof w:val="0"/>
        </w:rPr>
        <w:t>ă, Comitetul pentru medicamente de uz uman poate adopta, după consultarea producătorului sau a solicitantului, avize privind condi</w:t>
      </w:r>
      <w:r w:rsidR="007E3249" w:rsidRPr="00446541">
        <w:rPr>
          <w:rFonts w:ascii="Times New Roman" w:hAnsi="Times New Roman"/>
          <w:noProof w:val="0"/>
        </w:rPr>
        <w:t>ţ</w:t>
      </w:r>
      <w:r w:rsidRPr="00446541">
        <w:rPr>
          <w:rFonts w:ascii="Times New Roman" w:hAnsi="Times New Roman"/>
          <w:noProof w:val="0"/>
        </w:rPr>
        <w:t>iile de utilizare, condi</w:t>
      </w:r>
      <w:r w:rsidR="007E3249" w:rsidRPr="00446541">
        <w:rPr>
          <w:rFonts w:ascii="Times New Roman" w:hAnsi="Times New Roman"/>
          <w:noProof w:val="0"/>
        </w:rPr>
        <w:t>ţ</w:t>
      </w:r>
      <w:r w:rsidRPr="00446541">
        <w:rPr>
          <w:rFonts w:ascii="Times New Roman" w:hAnsi="Times New Roman"/>
          <w:noProof w:val="0"/>
        </w:rPr>
        <w:t>iile de distribuire</w:t>
      </w:r>
      <w:r w:rsidR="002A6331" w:rsidRPr="00446541">
        <w:rPr>
          <w:rFonts w:ascii="Times New Roman" w:hAnsi="Times New Roman"/>
          <w:noProof w:val="0"/>
        </w:rPr>
        <w:t xml:space="preserve"> și </w:t>
      </w:r>
      <w:r w:rsidRPr="00446541">
        <w:rPr>
          <w:rFonts w:ascii="Times New Roman" w:hAnsi="Times New Roman"/>
          <w:noProof w:val="0"/>
        </w:rPr>
        <w:t>pacien</w:t>
      </w:r>
      <w:r w:rsidR="007E3249" w:rsidRPr="00446541">
        <w:rPr>
          <w:rFonts w:ascii="Times New Roman" w:hAnsi="Times New Roman"/>
          <w:noProof w:val="0"/>
        </w:rPr>
        <w:t>ţ</w:t>
      </w:r>
      <w:r w:rsidRPr="00446541">
        <w:rPr>
          <w:rFonts w:ascii="Times New Roman" w:hAnsi="Times New Roman"/>
          <w:noProof w:val="0"/>
        </w:rPr>
        <w:t>ii viza</w:t>
      </w:r>
      <w:r w:rsidR="007E3249" w:rsidRPr="00446541">
        <w:rPr>
          <w:rFonts w:ascii="Times New Roman" w:hAnsi="Times New Roman"/>
          <w:noProof w:val="0"/>
        </w:rPr>
        <w:t>ţ</w:t>
      </w:r>
      <w:r w:rsidRPr="00446541">
        <w:rPr>
          <w:rFonts w:ascii="Times New Roman" w:hAnsi="Times New Roman"/>
          <w:noProof w:val="0"/>
        </w:rPr>
        <w:t>i. Avizele sunt actualizate cu regularitate.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Agen</w:t>
      </w:r>
      <w:r w:rsidR="007E3249" w:rsidRPr="00446541">
        <w:rPr>
          <w:rFonts w:ascii="Times New Roman" w:hAnsi="Times New Roman"/>
          <w:noProof w:val="0"/>
        </w:rPr>
        <w:t>ţ</w:t>
      </w:r>
      <w:r w:rsidRPr="00446541">
        <w:rPr>
          <w:rFonts w:ascii="Times New Roman" w:hAnsi="Times New Roman"/>
          <w:noProof w:val="0"/>
        </w:rPr>
        <w:t xml:space="preserve">ia </w:t>
      </w:r>
      <w:r w:rsidR="007E3249" w:rsidRPr="00446541">
        <w:rPr>
          <w:rFonts w:ascii="Times New Roman" w:hAnsi="Times New Roman"/>
          <w:noProof w:val="0"/>
        </w:rPr>
        <w:t>ţ</w:t>
      </w:r>
      <w:r w:rsidRPr="00446541">
        <w:rPr>
          <w:rFonts w:ascii="Times New Roman" w:hAnsi="Times New Roman"/>
          <w:noProof w:val="0"/>
        </w:rPr>
        <w:t xml:space="preserve">ine la zi o listă a avizelor adoptate în conformitate cu punctul 2 al prezentului articol, care este publicată pe site-ul său.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 Avizele men</w:t>
      </w:r>
      <w:r w:rsidR="007E3249" w:rsidRPr="00446541">
        <w:rPr>
          <w:rFonts w:ascii="Times New Roman" w:hAnsi="Times New Roman"/>
          <w:noProof w:val="0"/>
        </w:rPr>
        <w:t>ţ</w:t>
      </w:r>
      <w:r w:rsidRPr="00446541">
        <w:rPr>
          <w:rFonts w:ascii="Times New Roman" w:hAnsi="Times New Roman"/>
          <w:noProof w:val="0"/>
        </w:rPr>
        <w:t>ionate la alin. (2) al prezentului articol nu afectează răspunderea civilă sau penală a producătorului sau a solicitantului autoriza</w:t>
      </w:r>
      <w:r w:rsidR="007E3249" w:rsidRPr="00446541">
        <w:rPr>
          <w:rFonts w:ascii="Times New Roman" w:hAnsi="Times New Roman"/>
          <w:noProof w:val="0"/>
        </w:rPr>
        <w:t>ţ</w:t>
      </w:r>
      <w:r w:rsidRPr="00446541">
        <w:rPr>
          <w:rFonts w:ascii="Times New Roman" w:hAnsi="Times New Roman"/>
          <w:noProof w:val="0"/>
        </w:rPr>
        <w:t>iei de 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 În cazul în care s-a stabilit un program de folosire în tratamente de ultimă instan</w:t>
      </w:r>
      <w:r w:rsidR="007E3249" w:rsidRPr="00446541">
        <w:rPr>
          <w:rFonts w:ascii="Times New Roman" w:hAnsi="Times New Roman"/>
          <w:noProof w:val="0"/>
        </w:rPr>
        <w:t>ţ</w:t>
      </w:r>
      <w:r w:rsidRPr="00446541">
        <w:rPr>
          <w:rFonts w:ascii="Times New Roman" w:hAnsi="Times New Roman"/>
          <w:noProof w:val="0"/>
        </w:rPr>
        <w:t>ă, solicitantul se asigură că pacien</w:t>
      </w:r>
      <w:r w:rsidR="007E3249" w:rsidRPr="00446541">
        <w:rPr>
          <w:rFonts w:ascii="Times New Roman" w:hAnsi="Times New Roman"/>
          <w:noProof w:val="0"/>
        </w:rPr>
        <w:t>ţ</w:t>
      </w:r>
      <w:r w:rsidRPr="00446541">
        <w:rPr>
          <w:rFonts w:ascii="Times New Roman" w:hAnsi="Times New Roman"/>
          <w:noProof w:val="0"/>
        </w:rPr>
        <w:t>ii care participă la acest program au de asemenea acces la noul medicament în intervalul de timp dintre autorizare</w:t>
      </w:r>
      <w:r w:rsidR="002A6331" w:rsidRPr="00446541">
        <w:rPr>
          <w:rFonts w:ascii="Times New Roman" w:hAnsi="Times New Roman"/>
          <w:noProof w:val="0"/>
        </w:rPr>
        <w:t xml:space="preserve"> și </w:t>
      </w:r>
      <w:r w:rsidRPr="00446541">
        <w:rPr>
          <w:rFonts w:ascii="Times New Roman" w:hAnsi="Times New Roman"/>
          <w:noProof w:val="0"/>
        </w:rPr>
        <w:t>punere pe pia</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(6). Prezentul articol nu aduce atingere Titlului </w:t>
      </w:r>
    </w:p>
    <w:p w:rsidR="00210F35" w:rsidRPr="00446541" w:rsidRDefault="00210F35" w:rsidP="009929F6">
      <w:pPr>
        <w:shd w:val="clear" w:color="auto" w:fill="FFFFFF" w:themeFill="background1"/>
        <w:ind w:firstLine="720"/>
        <w:jc w:val="center"/>
        <w:rPr>
          <w:rFonts w:ascii="Times New Roman" w:hAnsi="Times New Roman"/>
          <w:b/>
          <w:noProof w:val="0"/>
        </w:rPr>
      </w:pPr>
    </w:p>
    <w:p w:rsidR="003459A7" w:rsidRPr="00446541" w:rsidRDefault="003459A7" w:rsidP="009929F6">
      <w:pPr>
        <w:shd w:val="clear" w:color="auto" w:fill="FFFFFF" w:themeFill="background1"/>
        <w:ind w:firstLine="720"/>
        <w:jc w:val="center"/>
        <w:rPr>
          <w:rFonts w:ascii="Times New Roman" w:hAnsi="Times New Roman"/>
          <w:b/>
          <w:noProof w:val="0"/>
        </w:rPr>
      </w:pPr>
      <w:r w:rsidRPr="00446541">
        <w:rPr>
          <w:rFonts w:ascii="Times New Roman" w:hAnsi="Times New Roman"/>
          <w:b/>
          <w:noProof w:val="0"/>
        </w:rPr>
        <w:t>Titlu XIV</w:t>
      </w:r>
    </w:p>
    <w:p w:rsidR="009F78BD" w:rsidRPr="00446541" w:rsidRDefault="009F78BD" w:rsidP="009929F6">
      <w:pPr>
        <w:shd w:val="clear" w:color="auto" w:fill="FFFFFF" w:themeFill="background1"/>
        <w:ind w:firstLine="720"/>
        <w:jc w:val="center"/>
        <w:rPr>
          <w:rFonts w:ascii="Times New Roman" w:hAnsi="Times New Roman"/>
          <w:b/>
          <w:noProof w:val="0"/>
        </w:rPr>
      </w:pPr>
      <w:r w:rsidRPr="00446541">
        <w:rPr>
          <w:rFonts w:ascii="Times New Roman" w:hAnsi="Times New Roman"/>
          <w:b/>
          <w:noProof w:val="0"/>
        </w:rPr>
        <w:t>STUDII PRECLINICE</w:t>
      </w:r>
      <w:r w:rsidR="002A6331" w:rsidRPr="00446541">
        <w:rPr>
          <w:rFonts w:ascii="Times New Roman" w:hAnsi="Times New Roman"/>
          <w:b/>
          <w:noProof w:val="0"/>
        </w:rPr>
        <w:t xml:space="preserve"> și </w:t>
      </w:r>
      <w:r w:rsidRPr="00446541">
        <w:rPr>
          <w:rFonts w:ascii="Times New Roman" w:hAnsi="Times New Roman"/>
          <w:b/>
          <w:noProof w:val="0"/>
        </w:rPr>
        <w:t>CLINICE</w:t>
      </w:r>
    </w:p>
    <w:p w:rsidR="009F78BD" w:rsidRPr="00446541" w:rsidRDefault="005B7D10"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100</w:t>
      </w:r>
      <w:r w:rsidR="009F78BD" w:rsidRPr="00446541">
        <w:rPr>
          <w:rFonts w:ascii="Times New Roman" w:hAnsi="Times New Roman"/>
          <w:b/>
          <w:noProof w:val="0"/>
        </w:rPr>
        <w:t>.</w:t>
      </w:r>
      <w:r w:rsidR="009F78BD" w:rsidRPr="00446541">
        <w:rPr>
          <w:rFonts w:ascii="Times New Roman" w:hAnsi="Times New Roman"/>
          <w:noProof w:val="0"/>
        </w:rPr>
        <w:t xml:space="preserve"> Studii preclinice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(1) Testările preclinice ale medicamentului se efectuează în conformitate cu Regulile de bună practică în laborator.</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(2) Regulile de bună practică în laborator se aprobă de Agenţie.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10</w:t>
      </w:r>
      <w:r w:rsidR="005B7D10" w:rsidRPr="00446541">
        <w:rPr>
          <w:rFonts w:ascii="Times New Roman" w:hAnsi="Times New Roman"/>
          <w:b/>
          <w:noProof w:val="0"/>
        </w:rPr>
        <w:t>1</w:t>
      </w:r>
      <w:r w:rsidRPr="00446541">
        <w:rPr>
          <w:rFonts w:ascii="Times New Roman" w:hAnsi="Times New Roman"/>
          <w:b/>
          <w:noProof w:val="0"/>
        </w:rPr>
        <w:t>.</w:t>
      </w:r>
      <w:r w:rsidRPr="00446541">
        <w:rPr>
          <w:rFonts w:ascii="Times New Roman" w:hAnsi="Times New Roman"/>
          <w:noProof w:val="0"/>
        </w:rPr>
        <w:t xml:space="preserve"> Studii clinice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(1) Studiul clinic se efectuează în conformitate cu cerinţele Regulilor de bună practică în studii clinice, Declaraţiei de la Helsinki a Asociaţiei Medicale Mondiale şi cadrului legal naţional.</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(2) Regulile de bună practică în studii clinice se aprobă de </w:t>
      </w:r>
      <w:r w:rsidR="005B7D10" w:rsidRPr="00446541">
        <w:rPr>
          <w:rFonts w:ascii="Times New Roman" w:hAnsi="Times New Roman"/>
          <w:noProof w:val="0"/>
        </w:rPr>
        <w:t>Ministerul Sănătății</w:t>
      </w:r>
      <w:r w:rsidRPr="00446541">
        <w:rPr>
          <w:rFonts w:ascii="Times New Roman" w:hAnsi="Times New Roman"/>
          <w:noProof w:val="0"/>
        </w:rPr>
        <w:t>.</w:t>
      </w:r>
    </w:p>
    <w:p w:rsidR="009F78BD" w:rsidRPr="00446541" w:rsidRDefault="009F78BD" w:rsidP="005B7D10">
      <w:pPr>
        <w:shd w:val="clear" w:color="auto" w:fill="FFFFFF" w:themeFill="background1"/>
        <w:ind w:firstLine="720"/>
        <w:jc w:val="both"/>
        <w:rPr>
          <w:rFonts w:ascii="Times New Roman" w:hAnsi="Times New Roman"/>
          <w:noProof w:val="0"/>
        </w:rPr>
      </w:pPr>
      <w:r w:rsidRPr="00446541">
        <w:rPr>
          <w:rFonts w:ascii="Times New Roman" w:hAnsi="Times New Roman"/>
          <w:noProof w:val="0"/>
        </w:rPr>
        <w:t>(3) Studiile clinice fază I-III, fază IV multicentric</w:t>
      </w:r>
      <w:r w:rsidR="005B7D10" w:rsidRPr="00446541">
        <w:rPr>
          <w:rFonts w:ascii="Times New Roman" w:hAnsi="Times New Roman"/>
          <w:noProof w:val="0"/>
        </w:rPr>
        <w:t xml:space="preserve">, fază IV </w:t>
      </w:r>
      <w:proofErr w:type="spellStart"/>
      <w:r w:rsidR="005B7D10" w:rsidRPr="00446541">
        <w:rPr>
          <w:rFonts w:ascii="Times New Roman" w:hAnsi="Times New Roman"/>
          <w:noProof w:val="0"/>
        </w:rPr>
        <w:t>unicentric</w:t>
      </w:r>
      <w:proofErr w:type="spellEnd"/>
      <w:r w:rsidR="002A6331" w:rsidRPr="00446541">
        <w:rPr>
          <w:rFonts w:ascii="Times New Roman" w:hAnsi="Times New Roman"/>
          <w:noProof w:val="0"/>
        </w:rPr>
        <w:t xml:space="preserve"> și </w:t>
      </w:r>
      <w:r w:rsidRPr="00446541">
        <w:rPr>
          <w:rFonts w:ascii="Times New Roman" w:hAnsi="Times New Roman"/>
          <w:noProof w:val="0"/>
        </w:rPr>
        <w:t xml:space="preserve">bioechivalenţă se iniţiază în baza ordinului emis de </w:t>
      </w:r>
      <w:r w:rsidR="005B7D10" w:rsidRPr="00446541">
        <w:rPr>
          <w:rFonts w:ascii="Times New Roman" w:hAnsi="Times New Roman"/>
          <w:noProof w:val="0"/>
        </w:rPr>
        <w:t>Ministerul Sănătății</w:t>
      </w:r>
      <w:r w:rsidRPr="00446541">
        <w:rPr>
          <w:rFonts w:ascii="Times New Roman" w:hAnsi="Times New Roman"/>
          <w:noProof w:val="0"/>
        </w:rPr>
        <w:t xml:space="preserve"> la avizarea pozitivă de către Comitetul Naţional de Expertiză Etică a Studiului Clinic</w:t>
      </w:r>
      <w:r w:rsidR="002A6331" w:rsidRPr="00446541">
        <w:rPr>
          <w:rFonts w:ascii="Times New Roman" w:hAnsi="Times New Roman"/>
          <w:noProof w:val="0"/>
        </w:rPr>
        <w:t xml:space="preserve"> și </w:t>
      </w:r>
      <w:r w:rsidR="005B7D10" w:rsidRPr="00446541">
        <w:rPr>
          <w:rFonts w:ascii="Times New Roman" w:hAnsi="Times New Roman"/>
          <w:noProof w:val="0"/>
        </w:rPr>
        <w:t>Agenţie.</w:t>
      </w:r>
      <w:r w:rsidRPr="00446541">
        <w:rPr>
          <w:rFonts w:ascii="Times New Roman" w:hAnsi="Times New Roman"/>
          <w:noProof w:val="0"/>
        </w:rPr>
        <w:t xml:space="preserve">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5B7D10" w:rsidRPr="00446541">
        <w:rPr>
          <w:rFonts w:ascii="Times New Roman" w:hAnsi="Times New Roman"/>
          <w:noProof w:val="0"/>
        </w:rPr>
        <w:t>4</w:t>
      </w:r>
      <w:r w:rsidRPr="00446541">
        <w:rPr>
          <w:rFonts w:ascii="Times New Roman" w:hAnsi="Times New Roman"/>
          <w:noProof w:val="0"/>
        </w:rPr>
        <w:t xml:space="preserve">) Studiile clinice ale unui medicament trebuie să fie efectuate numai în cazurile în care Comitetul Naţional de Expertiză Etică a Studiului Clinic şi Agenţia evaluează că beneficiile aşteptate pentru subiecţi sunt mai mari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riscurile anticipate.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5B7D10" w:rsidRPr="00446541">
        <w:rPr>
          <w:rFonts w:ascii="Times New Roman" w:hAnsi="Times New Roman"/>
          <w:noProof w:val="0"/>
        </w:rPr>
        <w:t>5</w:t>
      </w:r>
      <w:r w:rsidRPr="00446541">
        <w:rPr>
          <w:rFonts w:ascii="Times New Roman" w:hAnsi="Times New Roman"/>
          <w:noProof w:val="0"/>
        </w:rPr>
        <w:t>) Studiul clinic al unui medicament, ce constă dintr-un organism modificat genetic sau o combinaţie de organisme modificate genetic sau care conţine astfel de organisme, nu se va aproba dacă conform informaţiei ştiinţifice va fi anticipată apariţia efectelor nocive nejustificate cu privire la starea de sănătate a persoanelor terţe</w:t>
      </w:r>
      <w:r w:rsidR="002A6331" w:rsidRPr="00446541">
        <w:rPr>
          <w:rFonts w:ascii="Times New Roman" w:hAnsi="Times New Roman"/>
          <w:noProof w:val="0"/>
        </w:rPr>
        <w:t xml:space="preserve"> și </w:t>
      </w:r>
      <w:r w:rsidRPr="00446541">
        <w:rPr>
          <w:rFonts w:ascii="Times New Roman" w:hAnsi="Times New Roman"/>
          <w:noProof w:val="0"/>
        </w:rPr>
        <w:t>mediul ambiant.</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lastRenderedPageBreak/>
        <w:t>Articolul 10</w:t>
      </w:r>
      <w:r w:rsidR="005B7D10" w:rsidRPr="00446541">
        <w:rPr>
          <w:rFonts w:ascii="Times New Roman" w:hAnsi="Times New Roman"/>
          <w:b/>
          <w:noProof w:val="0"/>
        </w:rPr>
        <w:t>2</w:t>
      </w:r>
      <w:r w:rsidRPr="00446541">
        <w:rPr>
          <w:rFonts w:ascii="Times New Roman" w:hAnsi="Times New Roman"/>
          <w:b/>
          <w:noProof w:val="0"/>
        </w:rPr>
        <w:t>.</w:t>
      </w:r>
      <w:r w:rsidRPr="00446541">
        <w:rPr>
          <w:rFonts w:ascii="Times New Roman" w:hAnsi="Times New Roman"/>
          <w:noProof w:val="0"/>
        </w:rPr>
        <w:t xml:space="preserve"> Participanţii în studiul clinic</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(1) Studiul Clinic se desfăşoară cu participarea sponsorului, investigatorului, subiecţilor studiului şi personalului medical în instituţie medico-sanitară aprobată pentru desfăşurarea studiului clinic.</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(2) Sponsorul asigură selectarea instituţiei medico-sanitare pentru desfăşurarea studiului clinic</w:t>
      </w:r>
      <w:r w:rsidR="002A6331" w:rsidRPr="00446541">
        <w:rPr>
          <w:rFonts w:ascii="Times New Roman" w:hAnsi="Times New Roman"/>
          <w:noProof w:val="0"/>
        </w:rPr>
        <w:t xml:space="preserve"> și </w:t>
      </w:r>
      <w:r w:rsidRPr="00446541">
        <w:rPr>
          <w:rFonts w:ascii="Times New Roman" w:hAnsi="Times New Roman"/>
          <w:noProof w:val="0"/>
        </w:rPr>
        <w:t>investigatorilor conform Regulilor de bună practică în studii clinice.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(3) Sponsorul studiului clinic poate atribui în întregime sau o parte din responsabilităţile sale către o altă persoană fizică sau juridică, însă acest lucru nu-l scuteşte de responsabilitatea pentru veridicitatea studiului clinic.</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(4) Investigatorul reprezintă persoana responsabilă pentru desfășurarea studiului clinic în cadrul instituţiei medico-sanitare aprobate pentru desfăşurarea studiului clinic. Investigatorul trebuie să fie informat despre utilizarea corespunzătoare a produsului de investigat conform versiunilor curente ale protocolului şi Broşurii Investigatorului şi altor informaţii furnizate de către sponsor.</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(5) Subiecţii participanţi la studiul clinic pot fi voluntari sănătoşi şi/sau pacienţi.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w:t>
      </w:r>
      <w:r w:rsidR="005B7D10" w:rsidRPr="00446541">
        <w:rPr>
          <w:rFonts w:ascii="Times New Roman" w:hAnsi="Times New Roman"/>
          <w:b/>
          <w:noProof w:val="0"/>
        </w:rPr>
        <w:t>03</w:t>
      </w:r>
      <w:r w:rsidRPr="00446541">
        <w:rPr>
          <w:rFonts w:ascii="Times New Roman" w:hAnsi="Times New Roman"/>
          <w:b/>
          <w:noProof w:val="0"/>
        </w:rPr>
        <w:t>.</w:t>
      </w:r>
      <w:r w:rsidRPr="00446541">
        <w:rPr>
          <w:rFonts w:ascii="Times New Roman" w:hAnsi="Times New Roman"/>
          <w:noProof w:val="0"/>
        </w:rPr>
        <w:t xml:space="preserve"> Protecţia subiecţilor studiului clinic</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 (1) Subiectului studiului sau, dacă acesta nu este capabil să îşi exprime </w:t>
      </w:r>
      <w:proofErr w:type="spellStart"/>
      <w:r w:rsidRPr="00446541">
        <w:rPr>
          <w:rFonts w:ascii="Times New Roman" w:hAnsi="Times New Roman"/>
          <w:noProof w:val="0"/>
        </w:rPr>
        <w:t>consimţămîntul</w:t>
      </w:r>
      <w:proofErr w:type="spellEnd"/>
      <w:r w:rsidRPr="00446541">
        <w:rPr>
          <w:rFonts w:ascii="Times New Roman" w:hAnsi="Times New Roman"/>
          <w:noProof w:val="0"/>
        </w:rPr>
        <w:t xml:space="preserve"> în cunoştinţă de cauză, reprezentantului său legal li se asigură posibilitatea să înţeleagă obiectivele, riscurile</w:t>
      </w:r>
      <w:r w:rsidR="002A6331" w:rsidRPr="00446541">
        <w:rPr>
          <w:rFonts w:ascii="Times New Roman" w:hAnsi="Times New Roman"/>
          <w:noProof w:val="0"/>
        </w:rPr>
        <w:t xml:space="preserve"> și </w:t>
      </w:r>
      <w:r w:rsidRPr="00446541">
        <w:rPr>
          <w:rFonts w:ascii="Times New Roman" w:hAnsi="Times New Roman"/>
          <w:noProof w:val="0"/>
        </w:rPr>
        <w:t>inconvenienţele studiului, condiţiile în care acesta va fi efectuat, ca urmare a unei discuţii prealabile cu investigatorul ori cu un membru al echipei de cercetare, fapt consemnat în scris, datat</w:t>
      </w:r>
      <w:r w:rsidR="002A6331" w:rsidRPr="00446541">
        <w:rPr>
          <w:rFonts w:ascii="Times New Roman" w:hAnsi="Times New Roman"/>
          <w:noProof w:val="0"/>
        </w:rPr>
        <w:t xml:space="preserve"> și </w:t>
      </w:r>
      <w:r w:rsidRPr="00446541">
        <w:rPr>
          <w:rFonts w:ascii="Times New Roman" w:hAnsi="Times New Roman"/>
          <w:noProof w:val="0"/>
        </w:rPr>
        <w:t>semnat în consimţământul în cunoştinţă de cauză.</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(2) Subiectul în studiu clinic trebuie să fie informat de către un investigator despre dreptul</w:t>
      </w:r>
      <w:r w:rsidR="00DD16C5" w:rsidRPr="00446541">
        <w:rPr>
          <w:rFonts w:ascii="Times New Roman" w:hAnsi="Times New Roman"/>
          <w:noProof w:val="0"/>
        </w:rPr>
        <w:t xml:space="preserve"> </w:t>
      </w:r>
      <w:r w:rsidRPr="00446541">
        <w:rPr>
          <w:rFonts w:ascii="Times New Roman" w:hAnsi="Times New Roman"/>
          <w:noProof w:val="0"/>
        </w:rPr>
        <w:t xml:space="preserve">de a se retrage din studiul clinic în orice moment prin revocarea </w:t>
      </w:r>
      <w:proofErr w:type="spellStart"/>
      <w:r w:rsidR="00210F35" w:rsidRPr="00446541">
        <w:rPr>
          <w:rFonts w:ascii="Times New Roman" w:hAnsi="Times New Roman"/>
          <w:noProof w:val="0"/>
        </w:rPr>
        <w:t>consimțămîntului</w:t>
      </w:r>
      <w:proofErr w:type="spellEnd"/>
      <w:r w:rsidRPr="00446541">
        <w:rPr>
          <w:rFonts w:ascii="Times New Roman" w:hAnsi="Times New Roman"/>
          <w:noProof w:val="0"/>
        </w:rPr>
        <w:t xml:space="preserve"> scris şi fără a avea de suferit vreun prejudiciu ca urmare a acestui fapt.</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(3) Drepturile subiectului la integritate fizică şi mintală, la intimitate şi la protecţia datelor care îl vizează sunt garantate conform Constituţiei Republicii Moldova art. 24</w:t>
      </w:r>
      <w:r w:rsidR="002A6331" w:rsidRPr="00446541">
        <w:rPr>
          <w:rFonts w:ascii="Times New Roman" w:hAnsi="Times New Roman"/>
          <w:noProof w:val="0"/>
        </w:rPr>
        <w:t xml:space="preserve"> și </w:t>
      </w:r>
      <w:r w:rsidRPr="00446541">
        <w:rPr>
          <w:rFonts w:ascii="Times New Roman" w:hAnsi="Times New Roman"/>
          <w:noProof w:val="0"/>
        </w:rPr>
        <w:t>prevederilor Legii nr. 133 din 08.07.2011 cu privire la protecţia datelor cu caracter personal.</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(4) Sponsorul studiului clinic este obligat înainte de începerea studiului să încheie un contract de asigurare a vieţii şi sănătăţii subiectului studiului clinic în modul stabilit de legislaţie.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(5) Informaţiile non-clinice</w:t>
      </w:r>
      <w:r w:rsidR="002A6331" w:rsidRPr="00446541">
        <w:rPr>
          <w:rFonts w:ascii="Times New Roman" w:hAnsi="Times New Roman"/>
          <w:noProof w:val="0"/>
        </w:rPr>
        <w:t xml:space="preserve"> și </w:t>
      </w:r>
      <w:r w:rsidRPr="00446541">
        <w:rPr>
          <w:rFonts w:ascii="Times New Roman" w:hAnsi="Times New Roman"/>
          <w:noProof w:val="0"/>
        </w:rPr>
        <w:t>clinice disponibile despre medicamentul pentru investigaţie clinică trebuie să fie corespunzătoare pentru a putea constitui suportul studiului clinic propus.</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10</w:t>
      </w:r>
      <w:r w:rsidR="005B7D10" w:rsidRPr="00446541">
        <w:rPr>
          <w:rFonts w:ascii="Times New Roman" w:hAnsi="Times New Roman"/>
          <w:b/>
          <w:noProof w:val="0"/>
        </w:rPr>
        <w:t>4</w:t>
      </w:r>
      <w:r w:rsidRPr="00446541">
        <w:rPr>
          <w:rFonts w:ascii="Times New Roman" w:hAnsi="Times New Roman"/>
          <w:b/>
          <w:noProof w:val="0"/>
        </w:rPr>
        <w:t>.</w:t>
      </w:r>
      <w:r w:rsidRPr="00446541">
        <w:rPr>
          <w:rFonts w:ascii="Times New Roman" w:hAnsi="Times New Roman"/>
          <w:noProof w:val="0"/>
        </w:rPr>
        <w:t xml:space="preserve"> Studiile clinice pe minori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 (1) Suplimentar la condiţiile prevăzute în </w:t>
      </w:r>
      <w:proofErr w:type="spellStart"/>
      <w:r w:rsidRPr="00446541">
        <w:rPr>
          <w:rFonts w:ascii="Times New Roman" w:hAnsi="Times New Roman"/>
          <w:noProof w:val="0"/>
        </w:rPr>
        <w:t>art.art</w:t>
      </w:r>
      <w:proofErr w:type="spellEnd"/>
      <w:r w:rsidRPr="00446541">
        <w:rPr>
          <w:rFonts w:ascii="Times New Roman" w:hAnsi="Times New Roman"/>
          <w:noProof w:val="0"/>
        </w:rPr>
        <w:t>. 10</w:t>
      </w:r>
      <w:r w:rsidR="005B7D10" w:rsidRPr="00446541">
        <w:rPr>
          <w:rFonts w:ascii="Times New Roman" w:hAnsi="Times New Roman"/>
          <w:noProof w:val="0"/>
        </w:rPr>
        <w:t>1</w:t>
      </w:r>
      <w:r w:rsidRPr="00446541">
        <w:rPr>
          <w:rFonts w:ascii="Times New Roman" w:hAnsi="Times New Roman"/>
          <w:noProof w:val="0"/>
        </w:rPr>
        <w:t>-10</w:t>
      </w:r>
      <w:r w:rsidR="005B7D10" w:rsidRPr="00446541">
        <w:rPr>
          <w:rFonts w:ascii="Times New Roman" w:hAnsi="Times New Roman"/>
          <w:noProof w:val="0"/>
        </w:rPr>
        <w:t>3</w:t>
      </w:r>
      <w:r w:rsidRPr="00446541">
        <w:rPr>
          <w:rFonts w:ascii="Times New Roman" w:hAnsi="Times New Roman"/>
          <w:noProof w:val="0"/>
        </w:rPr>
        <w:t>, studiile clinice pe minori se vor efectua în următoarele condiţii: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a) </w:t>
      </w:r>
      <w:proofErr w:type="spellStart"/>
      <w:r w:rsidRPr="00446541">
        <w:rPr>
          <w:rFonts w:ascii="Times New Roman" w:hAnsi="Times New Roman"/>
          <w:noProof w:val="0"/>
        </w:rPr>
        <w:t>a</w:t>
      </w:r>
      <w:proofErr w:type="spellEnd"/>
      <w:r w:rsidRPr="00446541">
        <w:rPr>
          <w:rFonts w:ascii="Times New Roman" w:hAnsi="Times New Roman"/>
          <w:noProof w:val="0"/>
        </w:rPr>
        <w:t xml:space="preserve"> fost obţinut </w:t>
      </w:r>
      <w:proofErr w:type="spellStart"/>
      <w:r w:rsidRPr="00446541">
        <w:rPr>
          <w:rFonts w:ascii="Times New Roman" w:hAnsi="Times New Roman"/>
          <w:noProof w:val="0"/>
        </w:rPr>
        <w:t>consimţămîntul</w:t>
      </w:r>
      <w:proofErr w:type="spellEnd"/>
      <w:r w:rsidRPr="00446541">
        <w:rPr>
          <w:rFonts w:ascii="Times New Roman" w:hAnsi="Times New Roman"/>
          <w:noProof w:val="0"/>
        </w:rPr>
        <w:t xml:space="preserve"> în cunoştinţă de cauză al părinţilor sau al reprezentantului legal;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b) </w:t>
      </w:r>
      <w:proofErr w:type="spellStart"/>
      <w:r w:rsidRPr="00446541">
        <w:rPr>
          <w:rFonts w:ascii="Times New Roman" w:hAnsi="Times New Roman"/>
          <w:noProof w:val="0"/>
        </w:rPr>
        <w:t>consimţămîntul</w:t>
      </w:r>
      <w:proofErr w:type="spellEnd"/>
      <w:r w:rsidRPr="00446541">
        <w:rPr>
          <w:rFonts w:ascii="Times New Roman" w:hAnsi="Times New Roman"/>
          <w:noProof w:val="0"/>
        </w:rPr>
        <w:t xml:space="preserve"> trebuie să exprime voinţa prezumată a minorului şi poate fi retras în orice moment, fără ca acesta să aibă de suferit;</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c) minorul a primit informaţii, în funcţie de capacitatea sa de înţelegere, din partea unui investigator cu experienţă în lucrul cu minorii, cu privire la studiu, riscuri şi beneficii;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d) dorinţa explicită a unui minor, capabil să îşi formeze o opinie şi să evalueze aceste informaţii, de a refuza să participe la studiul clinic sau de a se retrage în orice moment este luată în considerare de către investigator;</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e) nu se acordă nici un stimulent sau avantaj financiar în afară de compensaţii;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f) anumite avantaje directe pentru grupul de pacienţi se obţin din studiul clinic şi numai în cazul în care o asemenea cercetare este esenţială pentru validarea datelor obţinute în studiile clinice pe persoane în măsură să îşi dea </w:t>
      </w:r>
      <w:proofErr w:type="spellStart"/>
      <w:r w:rsidRPr="00446541">
        <w:rPr>
          <w:rFonts w:ascii="Times New Roman" w:hAnsi="Times New Roman"/>
          <w:noProof w:val="0"/>
        </w:rPr>
        <w:t>consimţămîntul</w:t>
      </w:r>
      <w:proofErr w:type="spellEnd"/>
      <w:r w:rsidRPr="00446541">
        <w:rPr>
          <w:rFonts w:ascii="Times New Roman" w:hAnsi="Times New Roman"/>
          <w:noProof w:val="0"/>
        </w:rPr>
        <w:t xml:space="preserve"> în cunoştinţă de cauză sau prin alte cercetări şi metode; pe </w:t>
      </w:r>
      <w:proofErr w:type="spellStart"/>
      <w:r w:rsidRPr="00446541">
        <w:rPr>
          <w:rFonts w:ascii="Times New Roman" w:hAnsi="Times New Roman"/>
          <w:noProof w:val="0"/>
        </w:rPr>
        <w:t>lîngă</w:t>
      </w:r>
      <w:proofErr w:type="spellEnd"/>
      <w:r w:rsidRPr="00446541">
        <w:rPr>
          <w:rFonts w:ascii="Times New Roman" w:hAnsi="Times New Roman"/>
          <w:noProof w:val="0"/>
        </w:rPr>
        <w:t xml:space="preserve"> aceasta, această cercetare trebuie să se raporteze direct la o condiţie clinică de care suferă minorul în cauză sau să fie de aşa natură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să poată fi efectuată numai pe minori;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g) studiul clinic a fost astfel conceput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să reducă la minimum durerea, disconfortul, teama şi orice alt risc previzibil legat de boală şi de nivelul de evoluţie a acesteia;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h) protocolul a fost adoptat de un comitet de etică cu competenţe în pediatrie sau după consultarea pe probleme clinice, etice</w:t>
      </w:r>
      <w:r w:rsidR="002A6331" w:rsidRPr="00446541">
        <w:rPr>
          <w:rFonts w:ascii="Times New Roman" w:hAnsi="Times New Roman"/>
          <w:noProof w:val="0"/>
        </w:rPr>
        <w:t xml:space="preserve"> și </w:t>
      </w:r>
      <w:r w:rsidRPr="00446541">
        <w:rPr>
          <w:rFonts w:ascii="Times New Roman" w:hAnsi="Times New Roman"/>
          <w:noProof w:val="0"/>
        </w:rPr>
        <w:t>psihosociale în domeniul pediatriei;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i) interesele pacientului prevalează întotdeauna asupra celor ale ştiinţei şi societăţii.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10</w:t>
      </w:r>
      <w:r w:rsidR="005B7D10" w:rsidRPr="00446541">
        <w:rPr>
          <w:rFonts w:ascii="Times New Roman" w:hAnsi="Times New Roman"/>
          <w:b/>
          <w:noProof w:val="0"/>
        </w:rPr>
        <w:t>5</w:t>
      </w:r>
      <w:r w:rsidRPr="00446541">
        <w:rPr>
          <w:rFonts w:ascii="Times New Roman" w:hAnsi="Times New Roman"/>
          <w:b/>
          <w:noProof w:val="0"/>
        </w:rPr>
        <w:t>.</w:t>
      </w:r>
      <w:r w:rsidRPr="00446541">
        <w:rPr>
          <w:rFonts w:ascii="Times New Roman" w:hAnsi="Times New Roman"/>
          <w:noProof w:val="0"/>
        </w:rPr>
        <w:t xml:space="preserve"> Studiile clinice pe persoane majore aflate în incapacitate de a-şi da </w:t>
      </w:r>
      <w:proofErr w:type="spellStart"/>
      <w:r w:rsidRPr="00446541">
        <w:rPr>
          <w:rFonts w:ascii="Times New Roman" w:hAnsi="Times New Roman"/>
          <w:noProof w:val="0"/>
        </w:rPr>
        <w:t>consimţămîntul</w:t>
      </w:r>
      <w:proofErr w:type="spellEnd"/>
      <w:r w:rsidRPr="00446541">
        <w:rPr>
          <w:rFonts w:ascii="Times New Roman" w:hAnsi="Times New Roman"/>
          <w:noProof w:val="0"/>
        </w:rPr>
        <w:t xml:space="preserve"> legal în deplină cunoştinţă de cauză</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(1) Toate cerinţele relevante enumerate pentru persoanele capabile să îşi exprime </w:t>
      </w:r>
      <w:proofErr w:type="spellStart"/>
      <w:r w:rsidRPr="00446541">
        <w:rPr>
          <w:rFonts w:ascii="Times New Roman" w:hAnsi="Times New Roman"/>
          <w:noProof w:val="0"/>
        </w:rPr>
        <w:t>consimţămîntul</w:t>
      </w:r>
      <w:proofErr w:type="spellEnd"/>
      <w:r w:rsidRPr="00446541">
        <w:rPr>
          <w:rFonts w:ascii="Times New Roman" w:hAnsi="Times New Roman"/>
          <w:noProof w:val="0"/>
        </w:rPr>
        <w:t xml:space="preserve"> legal în cunoştinţă de cauză se aplică</w:t>
      </w:r>
      <w:r w:rsidR="002A6331" w:rsidRPr="00446541">
        <w:rPr>
          <w:rFonts w:ascii="Times New Roman" w:hAnsi="Times New Roman"/>
          <w:noProof w:val="0"/>
        </w:rPr>
        <w:t xml:space="preserve"> și </w:t>
      </w:r>
      <w:r w:rsidRPr="00446541">
        <w:rPr>
          <w:rFonts w:ascii="Times New Roman" w:hAnsi="Times New Roman"/>
          <w:noProof w:val="0"/>
        </w:rPr>
        <w:t xml:space="preserve">persoanelor care nu sunt în măsură să îşi exprime un astfel de </w:t>
      </w:r>
      <w:proofErr w:type="spellStart"/>
      <w:r w:rsidRPr="00446541">
        <w:rPr>
          <w:rFonts w:ascii="Times New Roman" w:hAnsi="Times New Roman"/>
          <w:noProof w:val="0"/>
        </w:rPr>
        <w:t>consimţămînt</w:t>
      </w:r>
      <w:proofErr w:type="spellEnd"/>
      <w:r w:rsidRPr="00446541">
        <w:rPr>
          <w:rFonts w:ascii="Times New Roman" w:hAnsi="Times New Roman"/>
          <w:noProof w:val="0"/>
        </w:rPr>
        <w:t>, denumite în continuare persoane majore cu incapacitate.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lastRenderedPageBreak/>
        <w:t xml:space="preserve">(2) În afară de aceste cerinţe, participarea la un studiu clinic a persoanelor majore aflate în incapacitate, care nu şi-au dat sau nu au refuzat să îşi dea </w:t>
      </w:r>
      <w:proofErr w:type="spellStart"/>
      <w:r w:rsidRPr="00446541">
        <w:rPr>
          <w:rFonts w:ascii="Times New Roman" w:hAnsi="Times New Roman"/>
          <w:noProof w:val="0"/>
        </w:rPr>
        <w:t>consimţămîntul</w:t>
      </w:r>
      <w:proofErr w:type="spellEnd"/>
      <w:r w:rsidRPr="00446541">
        <w:rPr>
          <w:rFonts w:ascii="Times New Roman" w:hAnsi="Times New Roman"/>
          <w:noProof w:val="0"/>
        </w:rPr>
        <w:t xml:space="preserve"> în cunoştinţă de cauză înainte de declanşarea incapacităţii lor, nu este posibilă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dacă:</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a) </w:t>
      </w:r>
      <w:proofErr w:type="spellStart"/>
      <w:r w:rsidRPr="00446541">
        <w:rPr>
          <w:rFonts w:ascii="Times New Roman" w:hAnsi="Times New Roman"/>
          <w:noProof w:val="0"/>
        </w:rPr>
        <w:t>a</w:t>
      </w:r>
      <w:proofErr w:type="spellEnd"/>
      <w:r w:rsidRPr="00446541">
        <w:rPr>
          <w:rFonts w:ascii="Times New Roman" w:hAnsi="Times New Roman"/>
          <w:noProof w:val="0"/>
        </w:rPr>
        <w:t xml:space="preserve"> fost obţinut </w:t>
      </w:r>
      <w:proofErr w:type="spellStart"/>
      <w:r w:rsidRPr="00446541">
        <w:rPr>
          <w:rFonts w:ascii="Times New Roman" w:hAnsi="Times New Roman"/>
          <w:noProof w:val="0"/>
        </w:rPr>
        <w:t>consimţămîntul</w:t>
      </w:r>
      <w:proofErr w:type="spellEnd"/>
      <w:r w:rsidRPr="00446541">
        <w:rPr>
          <w:rFonts w:ascii="Times New Roman" w:hAnsi="Times New Roman"/>
          <w:noProof w:val="0"/>
        </w:rPr>
        <w:t xml:space="preserve"> în cunoştinţă de cauză al reprezentantului legal, </w:t>
      </w:r>
      <w:proofErr w:type="spellStart"/>
      <w:r w:rsidRPr="00446541">
        <w:rPr>
          <w:rFonts w:ascii="Times New Roman" w:hAnsi="Times New Roman"/>
          <w:noProof w:val="0"/>
        </w:rPr>
        <w:t>exprimînd</w:t>
      </w:r>
      <w:proofErr w:type="spellEnd"/>
      <w:r w:rsidRPr="00446541">
        <w:rPr>
          <w:rFonts w:ascii="Times New Roman" w:hAnsi="Times New Roman"/>
          <w:noProof w:val="0"/>
        </w:rPr>
        <w:t xml:space="preserve"> voinţa prezumată a pacientului şi poate fi anulat în orice moment, fără ca acesta să aibă de suferit;</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b) persoana care nu este în măsură să îşi exprime </w:t>
      </w:r>
      <w:proofErr w:type="spellStart"/>
      <w:r w:rsidRPr="00446541">
        <w:rPr>
          <w:rFonts w:ascii="Times New Roman" w:hAnsi="Times New Roman"/>
          <w:noProof w:val="0"/>
        </w:rPr>
        <w:t>consimţămîntul</w:t>
      </w:r>
      <w:proofErr w:type="spellEnd"/>
      <w:r w:rsidRPr="00446541">
        <w:rPr>
          <w:rFonts w:ascii="Times New Roman" w:hAnsi="Times New Roman"/>
          <w:noProof w:val="0"/>
        </w:rPr>
        <w:t xml:space="preserve"> legal în cunoştinţă de cauză a primit informaţii, în funcţie de capacitatea sa de înţelegere, cu privire la studiu, riscuri şi beneficii;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c) dorinţa explicită a unui subiect, capabil să îşi formeze o opinie şi să evalueze aceste informaţii, de a refuza să participe la studiul clinic sau de a se retrage în orice moment, este luată în considerare de către investigator ori, acolo unde este cazul, de către investigatorul principal;</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d) nu se acordă nici un stimulent sau avantaj financiar în afară de compensaţii;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e) această cercetare este esenţială pentru validarea datelor obţinute în studii clinice asupra unor persoane capabile să îşi exprime </w:t>
      </w:r>
      <w:proofErr w:type="spellStart"/>
      <w:r w:rsidRPr="00446541">
        <w:rPr>
          <w:rFonts w:ascii="Times New Roman" w:hAnsi="Times New Roman"/>
          <w:noProof w:val="0"/>
        </w:rPr>
        <w:t>consimţămîntul</w:t>
      </w:r>
      <w:proofErr w:type="spellEnd"/>
      <w:r w:rsidRPr="00446541">
        <w:rPr>
          <w:rFonts w:ascii="Times New Roman" w:hAnsi="Times New Roman"/>
          <w:noProof w:val="0"/>
        </w:rPr>
        <w:t xml:space="preserve"> în cunoştinţă de cauză sau prin alte metode de cercetare</w:t>
      </w:r>
      <w:r w:rsidR="002A6331" w:rsidRPr="00446541">
        <w:rPr>
          <w:rFonts w:ascii="Times New Roman" w:hAnsi="Times New Roman"/>
          <w:noProof w:val="0"/>
        </w:rPr>
        <w:t xml:space="preserve"> și </w:t>
      </w:r>
      <w:r w:rsidRPr="00446541">
        <w:rPr>
          <w:rFonts w:ascii="Times New Roman" w:hAnsi="Times New Roman"/>
          <w:noProof w:val="0"/>
        </w:rPr>
        <w:t>se raportează direct la o afecţiune ce pune în pericol viaţa ori determină debilitatea de care suferă persoana majoră cu incapacitate în cauză;</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f) studiile clinice au fost astfel concepute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să reducă la minimum durerea, disconfortul, teama şi orice alt risc previzibil legat de boală şi de nivelul de evoluţie a acesteia;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g) protocolul a fost adoptat de un comitet de etică beneficiind de competenţe în ceea ce priveşte boala şi populaţia implicată sau după consultarea pe probleme clinice, etice</w:t>
      </w:r>
      <w:r w:rsidR="002A6331" w:rsidRPr="00446541">
        <w:rPr>
          <w:rFonts w:ascii="Times New Roman" w:hAnsi="Times New Roman"/>
          <w:noProof w:val="0"/>
        </w:rPr>
        <w:t xml:space="preserve"> și </w:t>
      </w:r>
      <w:r w:rsidRPr="00446541">
        <w:rPr>
          <w:rFonts w:ascii="Times New Roman" w:hAnsi="Times New Roman"/>
          <w:noProof w:val="0"/>
        </w:rPr>
        <w:t>psihosociale legate de boala şi populaţia implicată;</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h) interesele pacientului prevalează întotdeauna asupra celor ale ştiinţei şi societăţii;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i) există o speranţa justificată că administrarea medicamentului care trebuie testat oferă un beneficiu mai mare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riscul pentru pacientul în cauză sau nu prezintă nici un risc.</w:t>
      </w:r>
    </w:p>
    <w:p w:rsidR="009F78BD" w:rsidRPr="00446541" w:rsidRDefault="009F78BD" w:rsidP="009929F6">
      <w:pPr>
        <w:shd w:val="clear" w:color="auto" w:fill="FFFFFF" w:themeFill="background1"/>
        <w:ind w:firstLine="720"/>
        <w:jc w:val="both"/>
        <w:rPr>
          <w:b/>
          <w:bCs/>
        </w:rPr>
      </w:pPr>
      <w:r w:rsidRPr="00446541">
        <w:rPr>
          <w:rFonts w:ascii="Times New Roman" w:hAnsi="Times New Roman"/>
          <w:b/>
          <w:noProof w:val="0"/>
        </w:rPr>
        <w:t>Articolul 10</w:t>
      </w:r>
      <w:r w:rsidR="005B7D10" w:rsidRPr="00446541">
        <w:rPr>
          <w:rFonts w:ascii="Times New Roman" w:hAnsi="Times New Roman"/>
          <w:b/>
          <w:noProof w:val="0"/>
        </w:rPr>
        <w:t>6</w:t>
      </w:r>
      <w:r w:rsidRPr="00446541">
        <w:rPr>
          <w:rFonts w:ascii="Times New Roman" w:hAnsi="Times New Roman"/>
          <w:b/>
          <w:noProof w:val="0"/>
        </w:rPr>
        <w:t>.</w:t>
      </w:r>
      <w:r w:rsidRPr="00446541">
        <w:rPr>
          <w:rFonts w:ascii="Times New Roman" w:hAnsi="Times New Roman"/>
          <w:noProof w:val="0"/>
        </w:rPr>
        <w:t xml:space="preserve"> </w:t>
      </w:r>
      <w:r w:rsidRPr="00446541">
        <w:rPr>
          <w:rFonts w:ascii="Times New Roman" w:hAnsi="Times New Roman"/>
          <w:bCs/>
        </w:rPr>
        <w:t>Participarea femeilor gravide sau a femeilor care alăptează la studii clinice</w:t>
      </w:r>
      <w:r w:rsidRPr="00446541">
        <w:rPr>
          <w:b/>
          <w:bCs/>
        </w:rPr>
        <w:t xml:space="preserve"> </w:t>
      </w:r>
      <w:r w:rsidRPr="00446541">
        <w:rPr>
          <w:rFonts w:ascii="Times New Roman" w:hAnsi="Times New Roman"/>
          <w:bCs/>
        </w:rPr>
        <w:t>intervenționale</w:t>
      </w:r>
      <w:r w:rsidRPr="00446541">
        <w:rPr>
          <w:b/>
          <w:bCs/>
        </w:rPr>
        <w:t xml:space="preserve"> </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 xml:space="preserve">Un studiu clinic intervențional asupra femeilor gravide sau asupra femeilor care alăptează poate fi desfășurat numai în cazul în care, în plus față de condițiile prevăzute la </w:t>
      </w:r>
      <w:proofErr w:type="spellStart"/>
      <w:r w:rsidRPr="00446541">
        <w:rPr>
          <w:rFonts w:ascii="Times New Roman" w:hAnsi="Times New Roman"/>
          <w:noProof w:val="0"/>
        </w:rPr>
        <w:t>art.art</w:t>
      </w:r>
      <w:proofErr w:type="spellEnd"/>
      <w:r w:rsidRPr="00446541">
        <w:rPr>
          <w:rFonts w:ascii="Times New Roman" w:hAnsi="Times New Roman"/>
          <w:noProof w:val="0"/>
        </w:rPr>
        <w:t>. 10</w:t>
      </w:r>
      <w:r w:rsidR="005B7D10" w:rsidRPr="00446541">
        <w:rPr>
          <w:rFonts w:ascii="Times New Roman" w:hAnsi="Times New Roman"/>
          <w:noProof w:val="0"/>
        </w:rPr>
        <w:t>1</w:t>
      </w:r>
      <w:r w:rsidRPr="00446541">
        <w:rPr>
          <w:rFonts w:ascii="Times New Roman" w:hAnsi="Times New Roman"/>
          <w:noProof w:val="0"/>
        </w:rPr>
        <w:t>-10</w:t>
      </w:r>
      <w:r w:rsidR="005B7D10" w:rsidRPr="00446541">
        <w:rPr>
          <w:rFonts w:ascii="Times New Roman" w:hAnsi="Times New Roman"/>
          <w:noProof w:val="0"/>
        </w:rPr>
        <w:t>3</w:t>
      </w:r>
      <w:r w:rsidRPr="00446541">
        <w:rPr>
          <w:rFonts w:ascii="Times New Roman" w:hAnsi="Times New Roman"/>
        </w:rPr>
        <w:t xml:space="preserve">, sunt îndeplinite următoarele condiții: </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(1) studiul clinic intervențional are potențialul de a produce un beneficiu direct pentru femeile gravide sau pentru femeile care alăptează în cauză, sau pentru embrioni, fetuși sau copii, care depășesc riscurile</w:t>
      </w:r>
      <w:r w:rsidR="002A6331" w:rsidRPr="00446541">
        <w:rPr>
          <w:rFonts w:ascii="Times New Roman" w:hAnsi="Times New Roman"/>
        </w:rPr>
        <w:t xml:space="preserve"> și </w:t>
      </w:r>
      <w:r w:rsidRPr="00446541">
        <w:rPr>
          <w:rFonts w:ascii="Times New Roman" w:hAnsi="Times New Roman"/>
        </w:rPr>
        <w:t xml:space="preserve">inconvenientele implicate; </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 xml:space="preserve">(2) dacă nu aduce niciun beneficiu direct pentru femeile gravide sau pentru femeile care alăptează în cauză, sau pentru embrioni, fetuși sau copii, studiul clinic intervențional poate fi efectuat numai în cazul în care: </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a) nu poate fi realizat un studiu clinic intervențional cu o eficacitate comparabilă cu participarea femeilor care nu sunt gravide</w:t>
      </w:r>
      <w:r w:rsidR="002A6331" w:rsidRPr="00446541">
        <w:rPr>
          <w:rFonts w:ascii="Times New Roman" w:hAnsi="Times New Roman"/>
        </w:rPr>
        <w:t xml:space="preserve"> și </w:t>
      </w:r>
      <w:r w:rsidRPr="00446541">
        <w:rPr>
          <w:rFonts w:ascii="Times New Roman" w:hAnsi="Times New Roman"/>
        </w:rPr>
        <w:t xml:space="preserve">nu alăptează; </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b) studiul clinic intervențional contribuie la obținerea unor rezultate care pot fi de folos femeilor gravide sau femeilor care alăptează, sau altor femei în legătură cu reproducerea sau cu alți embrioni, fetuși sau copii;</w:t>
      </w:r>
      <w:r w:rsidR="002A6331" w:rsidRPr="00446541">
        <w:rPr>
          <w:rFonts w:ascii="Times New Roman" w:hAnsi="Times New Roman"/>
        </w:rPr>
        <w:t xml:space="preserve"> și </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c) studiul clinic intervențional prezintă riscuri minime</w:t>
      </w:r>
      <w:r w:rsidR="002A6331" w:rsidRPr="00446541">
        <w:rPr>
          <w:rFonts w:ascii="Times New Roman" w:hAnsi="Times New Roman"/>
        </w:rPr>
        <w:t xml:space="preserve"> și </w:t>
      </w:r>
      <w:r w:rsidRPr="00446541">
        <w:rPr>
          <w:rFonts w:ascii="Times New Roman" w:hAnsi="Times New Roman"/>
        </w:rPr>
        <w:t>cauzează inconveniente minime pentru femeile gravide sau care alăptează în cauză ori pentru embrioni, fetuși sau copii;</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 xml:space="preserve">(3) în cazul în care la cercetări participă femei care alăptează, acestea se realizează cu o atenție deosebită pentru a evita efectele negative asupra sănătății copilului; </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(4) nu sunt acordate stimulente sau avantaje financiare subiectului în afara compensațiilor pentru cheltuielile</w:t>
      </w:r>
      <w:r w:rsidR="002A6331" w:rsidRPr="00446541">
        <w:rPr>
          <w:rFonts w:ascii="Times New Roman" w:hAnsi="Times New Roman"/>
        </w:rPr>
        <w:t xml:space="preserve"> și </w:t>
      </w:r>
      <w:r w:rsidRPr="00446541">
        <w:rPr>
          <w:rFonts w:ascii="Times New Roman" w:hAnsi="Times New Roman"/>
        </w:rPr>
        <w:t>pierderile de venituri direct legate de participarea la studiul clinic intervențional.</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b/>
          <w:noProof w:val="0"/>
        </w:rPr>
        <w:t>Articolul 10</w:t>
      </w:r>
      <w:r w:rsidR="005B7D10" w:rsidRPr="00446541">
        <w:rPr>
          <w:rFonts w:ascii="Times New Roman" w:hAnsi="Times New Roman"/>
          <w:b/>
          <w:noProof w:val="0"/>
        </w:rPr>
        <w:t>7</w:t>
      </w:r>
      <w:r w:rsidRPr="00446541">
        <w:rPr>
          <w:rFonts w:ascii="Times New Roman" w:hAnsi="Times New Roman"/>
          <w:b/>
          <w:noProof w:val="0"/>
        </w:rPr>
        <w:t>.</w:t>
      </w:r>
      <w:r w:rsidRPr="00446541">
        <w:rPr>
          <w:rFonts w:ascii="Times New Roman" w:hAnsi="Times New Roman"/>
          <w:noProof w:val="0"/>
        </w:rPr>
        <w:t xml:space="preserve"> </w:t>
      </w:r>
      <w:r w:rsidRPr="00446541">
        <w:rPr>
          <w:rFonts w:ascii="Times New Roman" w:hAnsi="Times New Roman"/>
          <w:bCs/>
        </w:rPr>
        <w:t>Studii clinice intervenționale în situații de urgență</w:t>
      </w:r>
      <w:r w:rsidRPr="00446541">
        <w:rPr>
          <w:rFonts w:ascii="Times New Roman" w:hAnsi="Times New Roman"/>
          <w:b/>
          <w:bCs/>
        </w:rPr>
        <w:t xml:space="preserve"> </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 xml:space="preserve">(1) </w:t>
      </w:r>
      <w:r w:rsidRPr="00446541">
        <w:rPr>
          <w:rFonts w:ascii="Times New Roman" w:hAnsi="Times New Roman"/>
          <w:bCs/>
        </w:rPr>
        <w:t>În situații de urgență</w:t>
      </w:r>
      <w:r w:rsidRPr="00446541">
        <w:rPr>
          <w:rFonts w:ascii="Times New Roman" w:hAnsi="Times New Roman"/>
        </w:rPr>
        <w:t xml:space="preserve"> consimțământul în cunoștință de cauză de a participa la un studiu clinic intervențional poate fi obținut, iar informațiile cu privire la studiul clinic intervențional pot fi oferite după luarea deciziei de a include subiectul în studiul clinic intervențional, cu condiția ca această decizie să fie luată în cursul primei intervenții asupra unui subiect, în conformitate cu protocolul studiului clinic intervențional respectiv,</w:t>
      </w:r>
      <w:r w:rsidR="002A6331" w:rsidRPr="00446541">
        <w:rPr>
          <w:rFonts w:ascii="Times New Roman" w:hAnsi="Times New Roman"/>
        </w:rPr>
        <w:t xml:space="preserve"> și </w:t>
      </w:r>
      <w:r w:rsidRPr="00446541">
        <w:rPr>
          <w:rFonts w:ascii="Times New Roman" w:hAnsi="Times New Roman"/>
        </w:rPr>
        <w:t>dacă sunt îndeplinite toate condițiile următoare:</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a) din cauza caracterului urgent al situației, determinat de o afecțiune medicală subită care pune în pericol viața sau de o altă afecțiune subită gravă, subiectul nu-și poate da consimțământul prealabil în cunoștință de cauză</w:t>
      </w:r>
      <w:r w:rsidR="002A6331" w:rsidRPr="00446541">
        <w:rPr>
          <w:rFonts w:ascii="Times New Roman" w:hAnsi="Times New Roman"/>
        </w:rPr>
        <w:t xml:space="preserve"> și </w:t>
      </w:r>
      <w:r w:rsidRPr="00446541">
        <w:rPr>
          <w:rFonts w:ascii="Times New Roman" w:hAnsi="Times New Roman"/>
        </w:rPr>
        <w:t xml:space="preserve">nu poate primi informații prealabile cu privire la studiul clinic intervențional; </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 xml:space="preserve">b) există motive științifice pentru a se aștepta ca participarea subiectului în studiul clinic intervențional să poată produce un beneficiu direct, relevant din punct de vedere clinic, pentru subiect, </w:t>
      </w:r>
      <w:r w:rsidRPr="00446541">
        <w:rPr>
          <w:rFonts w:ascii="Times New Roman" w:hAnsi="Times New Roman"/>
        </w:rPr>
        <w:lastRenderedPageBreak/>
        <w:t xml:space="preserve">conducând la o îmbunătățire măsurabilă legată de starea sa de sănătate care reduce suferința și/sau la îmbunătățirea stării de sănătate a subiectului ori la diagnosticarea condiției sale; </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 xml:space="preserve">c) este imposibil, în cadrul ferestrei terapeutice respective, să se ofere toate informațiile anterioare și să se obțină în avans consimțământul în cunoștință de cauză de la un reprezentant desemnat legal; </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 xml:space="preserve">d) investigatorul certifică faptul că nu are cunoștință de obiecții exprimate în trecut de către subiect cu privire la participarea la studiul clinic intervențional; </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e) studiul clinic intervențional se referă direct la o afecțiune medicală a subiectului care împiedică, în cadrul ferestrei terapeutice respective, obținerea consimțământului prealabil în cunoștință de cauză al subiectului sau al reprezentantului său desemnat legal</w:t>
      </w:r>
      <w:r w:rsidR="002A6331" w:rsidRPr="00446541">
        <w:rPr>
          <w:rFonts w:ascii="Times New Roman" w:hAnsi="Times New Roman"/>
        </w:rPr>
        <w:t xml:space="preserve"> și </w:t>
      </w:r>
      <w:r w:rsidRPr="00446541">
        <w:rPr>
          <w:rFonts w:ascii="Times New Roman" w:hAnsi="Times New Roman"/>
        </w:rPr>
        <w:t>furnizarea de informații prealabile</w:t>
      </w:r>
      <w:r w:rsidR="002A6331" w:rsidRPr="00446541">
        <w:rPr>
          <w:rFonts w:ascii="Times New Roman" w:hAnsi="Times New Roman"/>
        </w:rPr>
        <w:t xml:space="preserve"> și </w:t>
      </w:r>
      <w:r w:rsidRPr="00446541">
        <w:rPr>
          <w:rFonts w:ascii="Times New Roman" w:hAnsi="Times New Roman"/>
        </w:rPr>
        <w:t xml:space="preserve">este de așa natură încât poate fi efectuat exclusiv în situații de urgență; </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f) studiul clinic intervențional prezintă riscuri minime pentru subiect</w:t>
      </w:r>
      <w:r w:rsidR="002A6331" w:rsidRPr="00446541">
        <w:rPr>
          <w:rFonts w:ascii="Times New Roman" w:hAnsi="Times New Roman"/>
        </w:rPr>
        <w:t xml:space="preserve"> și </w:t>
      </w:r>
      <w:r w:rsidRPr="00446541">
        <w:rPr>
          <w:rFonts w:ascii="Times New Roman" w:hAnsi="Times New Roman"/>
        </w:rPr>
        <w:t xml:space="preserve">cauzează subiectului inconveniente minime în comparație cu tratamentul standard al afecțiunii acestuia. </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(2) În urma unei intervenții în temeiul alineatului (1), se solicită consimțământul în cunoștință de cauză, în conformitate cu alin (1) art. 10</w:t>
      </w:r>
      <w:r w:rsidR="005B7D10" w:rsidRPr="00446541">
        <w:rPr>
          <w:rFonts w:ascii="Times New Roman" w:hAnsi="Times New Roman"/>
        </w:rPr>
        <w:t>3</w:t>
      </w:r>
      <w:r w:rsidRPr="00446541">
        <w:rPr>
          <w:rFonts w:ascii="Times New Roman" w:hAnsi="Times New Roman"/>
        </w:rPr>
        <w:t>, pentru a continua participarea subiectului la studiul clinic intervențional,</w:t>
      </w:r>
      <w:r w:rsidR="002A6331" w:rsidRPr="00446541">
        <w:rPr>
          <w:rFonts w:ascii="Times New Roman" w:hAnsi="Times New Roman"/>
        </w:rPr>
        <w:t xml:space="preserve"> și </w:t>
      </w:r>
      <w:r w:rsidRPr="00446541">
        <w:rPr>
          <w:rFonts w:ascii="Times New Roman" w:hAnsi="Times New Roman"/>
        </w:rPr>
        <w:t xml:space="preserve">se furnizează informațiile privind studiul clinic intervențional, în conformitate cu următoarele cerințe: </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(a) referitor la subiecții aflați în incapacitate</w:t>
      </w:r>
      <w:r w:rsidR="002A6331" w:rsidRPr="00446541">
        <w:rPr>
          <w:rFonts w:ascii="Times New Roman" w:hAnsi="Times New Roman"/>
        </w:rPr>
        <w:t xml:space="preserve"> și </w:t>
      </w:r>
      <w:r w:rsidRPr="00446541">
        <w:rPr>
          <w:rFonts w:ascii="Times New Roman" w:hAnsi="Times New Roman"/>
        </w:rPr>
        <w:t xml:space="preserve">la minori, consimțământul în cunoștință de cauză este solicitat reprezentantului desemnat legal al acestora fără întârzieri nejustificate, iar informațiile menționate la alin (1) art. 102 se furnizează subiectului și reprezentantului său desemnat legal cât mai curând; </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 xml:space="preserve">(b) referitor la alți subiecți, consimțământul în cunoștință de cauză se obține de către investigator fără întârzieri nejustificate de la subiect sau reprezentantul său desemnat legal, oricare survine mai curând, iar informațiile menționate la alin (1) art. 102 sunt furnizate cât mai repede subiectului sau reprezentantului său desemnat legal, oricare survine mai curând. În sensul literei (b), în cazul în care consimțământul în cunoștință de cauză a fost obținut de la reprezentantul desemnat legal, consimțământul în cunoștință de cauză pentru a continua participarea la studiul clinic intervențional trebuie să fie obținut de la subiect de îndată ce acesta este în măsură să și-l dea. </w:t>
      </w:r>
    </w:p>
    <w:p w:rsidR="009F78BD" w:rsidRPr="00446541" w:rsidRDefault="009F78BD" w:rsidP="009929F6">
      <w:pPr>
        <w:shd w:val="clear" w:color="auto" w:fill="FFFFFF" w:themeFill="background1"/>
        <w:ind w:firstLine="720"/>
        <w:jc w:val="both"/>
        <w:rPr>
          <w:rFonts w:ascii="Times New Roman" w:hAnsi="Times New Roman"/>
        </w:rPr>
      </w:pPr>
      <w:r w:rsidRPr="00446541">
        <w:rPr>
          <w:rFonts w:ascii="Times New Roman" w:hAnsi="Times New Roman"/>
        </w:rPr>
        <w:t>(3) În cazul în care subiectul sau, după caz, reprezentantul său desemnat legal nu își dă consimțământul, acesta este informat că are dreptul de a se opune utilizării datelor generate în cadrul studiului clinic intervențional.</w:t>
      </w:r>
    </w:p>
    <w:p w:rsidR="009F78BD" w:rsidRPr="00446541" w:rsidRDefault="009F78BD" w:rsidP="009929F6">
      <w:pPr>
        <w:shd w:val="clear" w:color="auto" w:fill="FFFFFF" w:themeFill="background1"/>
        <w:ind w:firstLine="720"/>
        <w:jc w:val="both"/>
        <w:rPr>
          <w:rFonts w:ascii="Times New Roman" w:hAnsi="Times New Roman"/>
          <w:bCs/>
        </w:rPr>
      </w:pPr>
      <w:r w:rsidRPr="00446541">
        <w:rPr>
          <w:rFonts w:ascii="Times New Roman" w:hAnsi="Times New Roman"/>
          <w:b/>
          <w:noProof w:val="0"/>
        </w:rPr>
        <w:t>Articolul 10</w:t>
      </w:r>
      <w:r w:rsidR="005B7D10" w:rsidRPr="00446541">
        <w:rPr>
          <w:rFonts w:ascii="Times New Roman" w:hAnsi="Times New Roman"/>
          <w:b/>
          <w:noProof w:val="0"/>
        </w:rPr>
        <w:t>8</w:t>
      </w:r>
      <w:r w:rsidRPr="00446541">
        <w:rPr>
          <w:rFonts w:ascii="Times New Roman" w:hAnsi="Times New Roman"/>
          <w:b/>
          <w:noProof w:val="0"/>
        </w:rPr>
        <w:t>.</w:t>
      </w:r>
      <w:r w:rsidRPr="00446541">
        <w:rPr>
          <w:rFonts w:ascii="Times New Roman" w:hAnsi="Times New Roman"/>
          <w:noProof w:val="0"/>
        </w:rPr>
        <w:t xml:space="preserve"> </w:t>
      </w:r>
      <w:r w:rsidRPr="00446541">
        <w:rPr>
          <w:rFonts w:ascii="Times New Roman" w:hAnsi="Times New Roman"/>
          <w:bCs/>
        </w:rPr>
        <w:t xml:space="preserve">Măsuri naționale suplimentare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rPr>
        <w:t>Nu pot fi subiecţi ai studiului clinic persoanele care efectuează serviciul militar obligatoriu, persoanele private de libertate, persoanele care, ca urmare a unei hotărâri judecătorești, nu pot lua parte la studiile clinice intervenționale, sau persoanele din instituțiile de îngrijire de tip rezidențial.</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10</w:t>
      </w:r>
      <w:r w:rsidR="005B7D10" w:rsidRPr="00446541">
        <w:rPr>
          <w:rFonts w:ascii="Times New Roman" w:hAnsi="Times New Roman"/>
          <w:b/>
          <w:noProof w:val="0"/>
        </w:rPr>
        <w:t>9</w:t>
      </w:r>
      <w:r w:rsidRPr="00446541">
        <w:rPr>
          <w:rFonts w:ascii="Times New Roman" w:hAnsi="Times New Roman"/>
          <w:noProof w:val="0"/>
        </w:rPr>
        <w:t>. Comitetul Naţional de Expertiză Etică a Studiului Clinic/ Comitetul Instituţional de Etică</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(1) Comitetul Naţional de Expertiză Etică a Studiului Clinic este o instituţie</w:t>
      </w:r>
      <w:r w:rsidR="00DD16C5" w:rsidRPr="00446541">
        <w:rPr>
          <w:rFonts w:ascii="Times New Roman" w:hAnsi="Times New Roman"/>
          <w:noProof w:val="0"/>
        </w:rPr>
        <w:t xml:space="preserve"> </w:t>
      </w:r>
      <w:r w:rsidRPr="00446541">
        <w:rPr>
          <w:rFonts w:ascii="Times New Roman" w:hAnsi="Times New Roman"/>
          <w:noProof w:val="0"/>
        </w:rPr>
        <w:t>independentă, constituită din membri din domeniul medical şi non-medical, a cărui responsabilitate este de a proteja drepturile, siguranţa şi confortul subiecţilor implicaţi în studiul clinic</w:t>
      </w:r>
      <w:r w:rsidR="002A6331" w:rsidRPr="00446541">
        <w:rPr>
          <w:rFonts w:ascii="Times New Roman" w:hAnsi="Times New Roman"/>
          <w:noProof w:val="0"/>
        </w:rPr>
        <w:t xml:space="preserve"> și </w:t>
      </w:r>
      <w:r w:rsidRPr="00446541">
        <w:rPr>
          <w:rFonts w:ascii="Times New Roman" w:hAnsi="Times New Roman"/>
          <w:noProof w:val="0"/>
        </w:rPr>
        <w:t>de a asigura această protecţie prin evaluarea</w:t>
      </w:r>
      <w:r w:rsidR="002A6331" w:rsidRPr="00446541">
        <w:rPr>
          <w:rFonts w:ascii="Times New Roman" w:hAnsi="Times New Roman"/>
          <w:noProof w:val="0"/>
        </w:rPr>
        <w:t xml:space="preserve"> și</w:t>
      </w:r>
      <w:r w:rsidR="00DD16C5" w:rsidRPr="00446541">
        <w:rPr>
          <w:rFonts w:ascii="Times New Roman" w:hAnsi="Times New Roman"/>
          <w:noProof w:val="0"/>
        </w:rPr>
        <w:t xml:space="preserve"> </w:t>
      </w:r>
      <w:r w:rsidRPr="00446541">
        <w:rPr>
          <w:rFonts w:ascii="Times New Roman" w:hAnsi="Times New Roman"/>
          <w:noProof w:val="0"/>
        </w:rPr>
        <w:t xml:space="preserve">aprobarea protocolului studiului clinic, aptitudinilor investigatorului şi a </w:t>
      </w:r>
      <w:r w:rsidR="00B30204" w:rsidRPr="00446541">
        <w:rPr>
          <w:rFonts w:ascii="Times New Roman" w:hAnsi="Times New Roman"/>
          <w:noProof w:val="0"/>
        </w:rPr>
        <w:t>calității</w:t>
      </w:r>
      <w:r w:rsidRPr="00446541">
        <w:rPr>
          <w:rFonts w:ascii="Times New Roman" w:hAnsi="Times New Roman"/>
          <w:noProof w:val="0"/>
        </w:rPr>
        <w:t xml:space="preserve"> echipamentului, precum</w:t>
      </w:r>
      <w:r w:rsidR="002A6331" w:rsidRPr="00446541">
        <w:rPr>
          <w:rFonts w:ascii="Times New Roman" w:hAnsi="Times New Roman"/>
          <w:noProof w:val="0"/>
        </w:rPr>
        <w:t xml:space="preserve"> și </w:t>
      </w:r>
      <w:r w:rsidRPr="00446541">
        <w:rPr>
          <w:rFonts w:ascii="Times New Roman" w:hAnsi="Times New Roman"/>
          <w:noProof w:val="0"/>
        </w:rPr>
        <w:t xml:space="preserve">a metodelor şi documentelor pentru a informa subiecţii din studii clinice în vederea obţinerii </w:t>
      </w:r>
      <w:proofErr w:type="spellStart"/>
      <w:r w:rsidRPr="00446541">
        <w:rPr>
          <w:rFonts w:ascii="Times New Roman" w:hAnsi="Times New Roman"/>
          <w:noProof w:val="0"/>
        </w:rPr>
        <w:t>consimţămîntului</w:t>
      </w:r>
      <w:proofErr w:type="spellEnd"/>
      <w:r w:rsidRPr="00446541">
        <w:rPr>
          <w:rFonts w:ascii="Times New Roman" w:hAnsi="Times New Roman"/>
          <w:noProof w:val="0"/>
        </w:rPr>
        <w:t xml:space="preserve"> exprimat în cunoştinţă de cauză.</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(2) Comitetul Instituţional de Etică se creează în cadrul instituţiei abilitate de Ministerul Sănătăţii.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(3) Comitetul Naţional de Expertiză Etică a Studiului Clinic activează în baza regulamentului aprobat de Guvern.</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(4) Comitetul Instituţional de Etică activează în baza regulamentului aprobat de conducerea instituţiei respective.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(5) Comitetul Naţional de Expertiză Etică a Studiului Clinic/ Comitetul Instituţional de Etică îşi formulează opinia </w:t>
      </w:r>
      <w:proofErr w:type="spellStart"/>
      <w:r w:rsidRPr="00446541">
        <w:rPr>
          <w:rFonts w:ascii="Times New Roman" w:hAnsi="Times New Roman"/>
          <w:noProof w:val="0"/>
        </w:rPr>
        <w:t>ţinînd</w:t>
      </w:r>
      <w:proofErr w:type="spellEnd"/>
      <w:r w:rsidRPr="00446541">
        <w:rPr>
          <w:rFonts w:ascii="Times New Roman" w:hAnsi="Times New Roman"/>
          <w:noProof w:val="0"/>
        </w:rPr>
        <w:t xml:space="preserve"> cont de următoarele elemente: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a) relevanţa studiului clinic</w:t>
      </w:r>
      <w:r w:rsidR="002A6331" w:rsidRPr="00446541">
        <w:rPr>
          <w:rFonts w:ascii="Times New Roman" w:hAnsi="Times New Roman"/>
          <w:noProof w:val="0"/>
        </w:rPr>
        <w:t xml:space="preserve"> și </w:t>
      </w:r>
      <w:r w:rsidRPr="00446541">
        <w:rPr>
          <w:rFonts w:ascii="Times New Roman" w:hAnsi="Times New Roman"/>
          <w:noProof w:val="0"/>
        </w:rPr>
        <w:t>concepţiei acestuia;</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b) evaluarea satisfăcătoare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a beneficiilor anticipate, </w:t>
      </w:r>
      <w:proofErr w:type="spellStart"/>
      <w:r w:rsidRPr="00446541">
        <w:rPr>
          <w:rFonts w:ascii="Times New Roman" w:hAnsi="Times New Roman"/>
          <w:noProof w:val="0"/>
        </w:rPr>
        <w:t>cît</w:t>
      </w:r>
      <w:proofErr w:type="spellEnd"/>
      <w:r w:rsidR="002A6331" w:rsidRPr="00446541">
        <w:rPr>
          <w:rFonts w:ascii="Times New Roman" w:hAnsi="Times New Roman"/>
          <w:noProof w:val="0"/>
        </w:rPr>
        <w:t xml:space="preserve"> și </w:t>
      </w:r>
      <w:r w:rsidRPr="00446541">
        <w:rPr>
          <w:rFonts w:ascii="Times New Roman" w:hAnsi="Times New Roman"/>
          <w:noProof w:val="0"/>
        </w:rPr>
        <w:t>a riscurilor</w:t>
      </w:r>
      <w:r w:rsidR="002A6331" w:rsidRPr="00446541">
        <w:rPr>
          <w:rFonts w:ascii="Times New Roman" w:hAnsi="Times New Roman"/>
          <w:noProof w:val="0"/>
        </w:rPr>
        <w:t xml:space="preserve"> și </w:t>
      </w:r>
      <w:r w:rsidRPr="00446541">
        <w:rPr>
          <w:rFonts w:ascii="Times New Roman" w:hAnsi="Times New Roman"/>
          <w:noProof w:val="0"/>
        </w:rPr>
        <w:t xml:space="preserve">justificarea concluziilor conform Regulilor de bună practică în studii clinice aprobate de </w:t>
      </w:r>
      <w:r w:rsidR="005B7D10" w:rsidRPr="00446541">
        <w:rPr>
          <w:rFonts w:ascii="Times New Roman" w:hAnsi="Times New Roman"/>
          <w:noProof w:val="0"/>
        </w:rPr>
        <w:t>Ministerul Sănătății</w:t>
      </w:r>
      <w:r w:rsidRPr="00446541">
        <w:rPr>
          <w:rFonts w:ascii="Times New Roman" w:hAnsi="Times New Roman"/>
          <w:noProof w:val="0"/>
        </w:rPr>
        <w:t xml:space="preserve">;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c) protocol;</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d) calificarea investigatorului şi a colaboratorilor participanţi în cadrul studiului;</w:t>
      </w:r>
      <w:r w:rsidRPr="00446541">
        <w:rPr>
          <w:rFonts w:ascii="Times New Roman" w:hAnsi="Times New Roman"/>
          <w:noProof w:val="0"/>
        </w:rPr>
        <w:tab/>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e) broşura investigatorului;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f) calitatea echipamentului</w:t>
      </w:r>
      <w:r w:rsidR="002A6331" w:rsidRPr="00446541">
        <w:rPr>
          <w:rFonts w:ascii="Times New Roman" w:hAnsi="Times New Roman"/>
          <w:noProof w:val="0"/>
        </w:rPr>
        <w:t xml:space="preserve"> și </w:t>
      </w:r>
      <w:r w:rsidRPr="00446541">
        <w:rPr>
          <w:rFonts w:ascii="Times New Roman" w:hAnsi="Times New Roman"/>
          <w:noProof w:val="0"/>
        </w:rPr>
        <w:t>prezenţa spaţiilor, în caz de necesitate;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lastRenderedPageBreak/>
        <w:t>g) caracterul adecvat</w:t>
      </w:r>
      <w:r w:rsidR="002A6331" w:rsidRPr="00446541">
        <w:rPr>
          <w:rFonts w:ascii="Times New Roman" w:hAnsi="Times New Roman"/>
          <w:noProof w:val="0"/>
        </w:rPr>
        <w:t xml:space="preserve"> și </w:t>
      </w:r>
      <w:r w:rsidRPr="00446541">
        <w:rPr>
          <w:rFonts w:ascii="Times New Roman" w:hAnsi="Times New Roman"/>
          <w:noProof w:val="0"/>
        </w:rPr>
        <w:t xml:space="preserve">complet al informaţiilor furnizate, precum şi procedura pentru obţinerea </w:t>
      </w:r>
      <w:proofErr w:type="spellStart"/>
      <w:r w:rsidRPr="00446541">
        <w:rPr>
          <w:rFonts w:ascii="Times New Roman" w:hAnsi="Times New Roman"/>
          <w:noProof w:val="0"/>
        </w:rPr>
        <w:t>consimţămîntului</w:t>
      </w:r>
      <w:proofErr w:type="spellEnd"/>
      <w:r w:rsidRPr="00446541">
        <w:rPr>
          <w:rFonts w:ascii="Times New Roman" w:hAnsi="Times New Roman"/>
          <w:noProof w:val="0"/>
        </w:rPr>
        <w:t xml:space="preserve"> exprimat în cunoştinţă deplină de cauză;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h) în cazul persoanei incapabile de a-şi da </w:t>
      </w:r>
      <w:proofErr w:type="spellStart"/>
      <w:r w:rsidRPr="00446541">
        <w:rPr>
          <w:rFonts w:ascii="Times New Roman" w:hAnsi="Times New Roman"/>
          <w:noProof w:val="0"/>
        </w:rPr>
        <w:t>consimţămîntul</w:t>
      </w:r>
      <w:proofErr w:type="spellEnd"/>
      <w:r w:rsidRPr="00446541">
        <w:rPr>
          <w:rFonts w:ascii="Times New Roman" w:hAnsi="Times New Roman"/>
          <w:noProof w:val="0"/>
        </w:rPr>
        <w:t xml:space="preserve"> în cunoştinţă deplină de cauză, obţinerea </w:t>
      </w:r>
      <w:proofErr w:type="spellStart"/>
      <w:r w:rsidRPr="00446541">
        <w:rPr>
          <w:rFonts w:ascii="Times New Roman" w:hAnsi="Times New Roman"/>
          <w:noProof w:val="0"/>
        </w:rPr>
        <w:t>consimţămîntului</w:t>
      </w:r>
      <w:proofErr w:type="spellEnd"/>
      <w:r w:rsidRPr="00446541">
        <w:rPr>
          <w:rFonts w:ascii="Times New Roman" w:hAnsi="Times New Roman"/>
          <w:noProof w:val="0"/>
        </w:rPr>
        <w:t xml:space="preserve"> în cunoştinţă deplină de cauză se efectuează conform Regulilor de bună practică în studii clinice aprobate de </w:t>
      </w:r>
      <w:r w:rsidR="00D648C9" w:rsidRPr="00446541">
        <w:rPr>
          <w:rFonts w:ascii="Times New Roman" w:hAnsi="Times New Roman"/>
          <w:noProof w:val="0"/>
        </w:rPr>
        <w:t>Ministerul Sănătății</w:t>
      </w:r>
      <w:r w:rsidRPr="00446541">
        <w:rPr>
          <w:rFonts w:ascii="Times New Roman" w:hAnsi="Times New Roman"/>
          <w:noProof w:val="0"/>
        </w:rPr>
        <w:t>;</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i) prevederea de indemnizaţii sau compensaţii cu caracter</w:t>
      </w:r>
      <w:r w:rsidR="00DD16C5" w:rsidRPr="00446541">
        <w:rPr>
          <w:rFonts w:ascii="Times New Roman" w:hAnsi="Times New Roman"/>
          <w:noProof w:val="0"/>
        </w:rPr>
        <w:t xml:space="preserve"> </w:t>
      </w:r>
      <w:r w:rsidRPr="00446541">
        <w:rPr>
          <w:rFonts w:ascii="Times New Roman" w:hAnsi="Times New Roman"/>
          <w:noProof w:val="0"/>
        </w:rPr>
        <w:t>reparatoriu în caz de prejudicii sau deces, imputabile studiului clinic;</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j) orice asigurare sau indemnizaţie care acoperă responsabilitatea investigatorului şi a sponsorului;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k) sumele şi,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este cazul, modalităţile de retribuire sau compensare a investigatorilor şi subiecţilor studiului clinic</w:t>
      </w:r>
      <w:r w:rsidR="002A6331" w:rsidRPr="00446541">
        <w:rPr>
          <w:rFonts w:ascii="Times New Roman" w:hAnsi="Times New Roman"/>
          <w:noProof w:val="0"/>
        </w:rPr>
        <w:t xml:space="preserve"> și </w:t>
      </w:r>
      <w:r w:rsidRPr="00446541">
        <w:rPr>
          <w:rFonts w:ascii="Times New Roman" w:hAnsi="Times New Roman"/>
          <w:noProof w:val="0"/>
        </w:rPr>
        <w:t>elementele relevante ale oricărui contract prevăzut între sponsor</w:t>
      </w:r>
      <w:r w:rsidR="002A6331" w:rsidRPr="00446541">
        <w:rPr>
          <w:rFonts w:ascii="Times New Roman" w:hAnsi="Times New Roman"/>
          <w:noProof w:val="0"/>
        </w:rPr>
        <w:t xml:space="preserve"> și </w:t>
      </w:r>
      <w:r w:rsidRPr="00446541">
        <w:rPr>
          <w:rFonts w:ascii="Times New Roman" w:hAnsi="Times New Roman"/>
          <w:noProof w:val="0"/>
        </w:rPr>
        <w:t>instituţia medicală (locul studiului);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l) modalităţile de recrutare a subiecţilor.</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w:t>
      </w:r>
      <w:r w:rsidR="005B7D10" w:rsidRPr="00446541">
        <w:rPr>
          <w:rFonts w:ascii="Times New Roman" w:hAnsi="Times New Roman"/>
          <w:b/>
          <w:noProof w:val="0"/>
        </w:rPr>
        <w:t>10</w:t>
      </w:r>
      <w:r w:rsidRPr="00446541">
        <w:rPr>
          <w:rFonts w:ascii="Times New Roman" w:hAnsi="Times New Roman"/>
          <w:b/>
          <w:noProof w:val="0"/>
        </w:rPr>
        <w:t>.</w:t>
      </w:r>
      <w:r w:rsidRPr="00446541">
        <w:rPr>
          <w:rFonts w:ascii="Times New Roman" w:hAnsi="Times New Roman"/>
          <w:noProof w:val="0"/>
        </w:rPr>
        <w:t xml:space="preserve"> Avizarea studiului clinic de Comitetul Naţional de Expertiză Etică a Studiului Clinic</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(1) Comitetul Naţional de Expertiză Etică a Studiului Clinic examinează</w:t>
      </w:r>
      <w:r w:rsidR="002A6331" w:rsidRPr="00446541">
        <w:rPr>
          <w:rFonts w:ascii="Times New Roman" w:hAnsi="Times New Roman"/>
          <w:noProof w:val="0"/>
        </w:rPr>
        <w:t xml:space="preserve"> și </w:t>
      </w:r>
      <w:r w:rsidRPr="00446541">
        <w:rPr>
          <w:rFonts w:ascii="Times New Roman" w:hAnsi="Times New Roman"/>
          <w:noProof w:val="0"/>
        </w:rPr>
        <w:t xml:space="preserve">avizează studiul clinic în conformitate cu Regulile de bună practică în studii clinice aprobate de </w:t>
      </w:r>
      <w:r w:rsidR="005B7D10" w:rsidRPr="00446541">
        <w:rPr>
          <w:rFonts w:ascii="Times New Roman" w:hAnsi="Times New Roman"/>
          <w:noProof w:val="0"/>
        </w:rPr>
        <w:t>Ministerul Sănătății</w:t>
      </w:r>
      <w:r w:rsidRPr="00446541">
        <w:rPr>
          <w:rFonts w:ascii="Times New Roman" w:hAnsi="Times New Roman"/>
          <w:noProof w:val="0"/>
        </w:rPr>
        <w:t>, Declaraţiei de la Helsinki a Asociaţiei Medicale Mondiale şi cadrului legal naţional.</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(2) Comitetul Naţional de Expertiză Etică a Studiului Clinic trebuie să îşi dea avizul înainte de iniţierea oricărui studiu clinic în privinţa căruia a fost solicitat.</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(3) Comitetul Naţional de Expertiză Etică a Studiului Clinic examinează</w:t>
      </w:r>
      <w:r w:rsidR="002A6331" w:rsidRPr="00446541">
        <w:rPr>
          <w:rFonts w:ascii="Times New Roman" w:hAnsi="Times New Roman"/>
          <w:noProof w:val="0"/>
        </w:rPr>
        <w:t xml:space="preserve"> și </w:t>
      </w:r>
      <w:r w:rsidRPr="00446541">
        <w:rPr>
          <w:rFonts w:ascii="Times New Roman" w:hAnsi="Times New Roman"/>
          <w:noProof w:val="0"/>
        </w:rPr>
        <w:t>avizează studiul clinic în termen de cel mult 30 de zile de la data primirii cererii valide.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(4) Comitetul Naţional de Expertiză Etică a Studiului Clinic nu poate formula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o singură cerere de informare în vederea completării datelor deja furnizate de către solicitant în perioada de examinare a cererii.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(5) Termenul prevăzut la alin. 3 al prezentului articol este suspendat </w:t>
      </w:r>
      <w:proofErr w:type="spellStart"/>
      <w:r w:rsidRPr="00446541">
        <w:rPr>
          <w:rFonts w:ascii="Times New Roman" w:hAnsi="Times New Roman"/>
          <w:noProof w:val="0"/>
        </w:rPr>
        <w:t>pînă</w:t>
      </w:r>
      <w:proofErr w:type="spellEnd"/>
      <w:r w:rsidRPr="00446541">
        <w:rPr>
          <w:rFonts w:ascii="Times New Roman" w:hAnsi="Times New Roman"/>
          <w:noProof w:val="0"/>
        </w:rPr>
        <w:t xml:space="preserve"> la primirea informaţiilor suplimentare.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(6) Nu se acordă nici o prelungire a perioadei de 30 de zile la care se face referire la alin. (3)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în cazul unor studii care implică medicamente pentru terapie genetică, terapie celulară somatică, precum</w:t>
      </w:r>
      <w:r w:rsidR="002A6331" w:rsidRPr="00446541">
        <w:rPr>
          <w:rFonts w:ascii="Times New Roman" w:hAnsi="Times New Roman"/>
          <w:noProof w:val="0"/>
        </w:rPr>
        <w:t xml:space="preserve"> și </w:t>
      </w:r>
      <w:r w:rsidRPr="00446541">
        <w:rPr>
          <w:rFonts w:ascii="Times New Roman" w:hAnsi="Times New Roman"/>
          <w:noProof w:val="0"/>
        </w:rPr>
        <w:t>pentru toate medicamentele care conţin organisme modificate genetic. În acest caz poate fi acordată o prelungire de maximum 30 de zile.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(7) Pentru medicamente de terapie genică şi terapie celulară somatică sau medicamente care conţin organisme modificate genetic, perioada de 60 de zile poate fi prelungită cu 60 de zile suplimentare în cazul în care se consultă un grup de experţi.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(8) Nu există limitare a termenului de autorizare pentru terapia celulară </w:t>
      </w:r>
      <w:proofErr w:type="spellStart"/>
      <w:r w:rsidRPr="00446541">
        <w:rPr>
          <w:rFonts w:ascii="Times New Roman" w:hAnsi="Times New Roman"/>
          <w:noProof w:val="0"/>
        </w:rPr>
        <w:t>xenogenică</w:t>
      </w:r>
      <w:proofErr w:type="spellEnd"/>
      <w:r w:rsidRPr="00446541">
        <w:rPr>
          <w:rFonts w:ascii="Times New Roman" w:hAnsi="Times New Roman"/>
          <w:noProof w:val="0"/>
        </w:rPr>
        <w:t>.</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11</w:t>
      </w:r>
      <w:r w:rsidR="00D648C9" w:rsidRPr="00446541">
        <w:rPr>
          <w:rFonts w:ascii="Times New Roman" w:hAnsi="Times New Roman"/>
          <w:b/>
          <w:noProof w:val="0"/>
        </w:rPr>
        <w:t>1</w:t>
      </w:r>
      <w:r w:rsidRPr="00446541">
        <w:rPr>
          <w:rFonts w:ascii="Times New Roman" w:hAnsi="Times New Roman"/>
          <w:noProof w:val="0"/>
        </w:rPr>
        <w:t>. Avizarea studiului clinic de către Agenţie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(1) Agenţia examinează şi avizează studiul clinic în conformitate cu Regulile de bună practică în studii clinice aprobate de </w:t>
      </w:r>
      <w:r w:rsidR="00D648C9" w:rsidRPr="00446541">
        <w:rPr>
          <w:rFonts w:ascii="Times New Roman" w:hAnsi="Times New Roman"/>
          <w:noProof w:val="0"/>
        </w:rPr>
        <w:t>Ministerul Sănătății</w:t>
      </w:r>
      <w:r w:rsidRPr="00446541">
        <w:rPr>
          <w:rFonts w:ascii="Times New Roman" w:hAnsi="Times New Roman"/>
          <w:noProof w:val="0"/>
        </w:rPr>
        <w:t>, Declaraţiei de la Helsinki a Asociaţiei Medicale Mondiale şi cadrului legal naţional.</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(2) Cererile pentru autorizarea studiului clinic se examinează de către Agenţie în termen de cel mult 30 de zile.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(3) Procedurile de avizare a studiilor clinice de către Comitetul Naţional de Expertiză Etică a Studiului Clinic şi Agenţie pot derula în paralel, conform opţiunii sponsorului.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(4) Înainte de începerea oricărui studiu clinic, sponsorul este obligat să prezinte Agenţiei o cerere pentru autorizare într-o formă corectă şi corespunzătoare, prin care să îşi exprime intenţia de a desfăşura studiul clinic.</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(5) Cererea pentru autorizarea studiului clinic este însoţită de informaţii şi documente, în conformitate cu Regulamentul cu privire la aprobarea şi desfăşurarea studiilor clinice.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(6) În caz că Agenţia are obiecţii motivate la cererea</w:t>
      </w:r>
      <w:r w:rsidR="002A6331" w:rsidRPr="00446541">
        <w:rPr>
          <w:rFonts w:ascii="Times New Roman" w:hAnsi="Times New Roman"/>
          <w:noProof w:val="0"/>
        </w:rPr>
        <w:t xml:space="preserve"> și </w:t>
      </w:r>
      <w:r w:rsidRPr="00446541">
        <w:rPr>
          <w:rFonts w:ascii="Times New Roman" w:hAnsi="Times New Roman"/>
          <w:noProof w:val="0"/>
        </w:rPr>
        <w:t>dosarul standard prezentat de sponsor, conţinutul cererii poate fi modificat o singură dată de sponsor, pentru a putea lua în considerare obiecţiile care i-au fost înaintate.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(7) Dacă sponsorul nu reuşeşte să modifice corespunzător cererea în termen de 30 de zile, aceasta va fi considerată respinsă şi studiul clinic nu poate începe.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(8) Nu poate fi acordată nici o altă prelungire a intervalului specificat în alin. (2) al prezentului articol cu excepţia studiilor clinice care implică medicamente pentru terapie genică, terapie celulară somatică, precum</w:t>
      </w:r>
      <w:r w:rsidR="002A6331" w:rsidRPr="00446541">
        <w:rPr>
          <w:rFonts w:ascii="Times New Roman" w:hAnsi="Times New Roman"/>
          <w:noProof w:val="0"/>
        </w:rPr>
        <w:t xml:space="preserve"> și </w:t>
      </w:r>
      <w:r w:rsidRPr="00446541">
        <w:rPr>
          <w:rFonts w:ascii="Times New Roman" w:hAnsi="Times New Roman"/>
          <w:noProof w:val="0"/>
        </w:rPr>
        <w:t>pentru toate medicamentele care conţin organisme modificate genetic, pentru care poate fi acordată o prelungire de maximum 30 de zile.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lastRenderedPageBreak/>
        <w:t xml:space="preserve">(9) Nu există limitare a termenului de autorizare pentru terapia celulară </w:t>
      </w:r>
      <w:proofErr w:type="spellStart"/>
      <w:r w:rsidRPr="00446541">
        <w:rPr>
          <w:rFonts w:ascii="Times New Roman" w:hAnsi="Times New Roman"/>
          <w:noProof w:val="0"/>
        </w:rPr>
        <w:t>xenogenică</w:t>
      </w:r>
      <w:proofErr w:type="spellEnd"/>
      <w:r w:rsidRPr="00446541">
        <w:rPr>
          <w:rFonts w:ascii="Times New Roman" w:hAnsi="Times New Roman"/>
          <w:noProof w:val="0"/>
        </w:rPr>
        <w:t>.</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(10) Nu poate fi realizat nici un studiu pentru terapie genetică care are ca rezultat modificarea identităţii genetice a subiectului studiului.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11</w:t>
      </w:r>
      <w:r w:rsidR="00D648C9" w:rsidRPr="00446541">
        <w:rPr>
          <w:rFonts w:ascii="Times New Roman" w:hAnsi="Times New Roman"/>
          <w:b/>
          <w:noProof w:val="0"/>
        </w:rPr>
        <w:t>2</w:t>
      </w:r>
      <w:r w:rsidRPr="00446541">
        <w:rPr>
          <w:rFonts w:ascii="Times New Roman" w:hAnsi="Times New Roman"/>
          <w:b/>
          <w:noProof w:val="0"/>
        </w:rPr>
        <w:t>.</w:t>
      </w:r>
      <w:r w:rsidRPr="00446541">
        <w:rPr>
          <w:rFonts w:ascii="Times New Roman" w:hAnsi="Times New Roman"/>
          <w:noProof w:val="0"/>
        </w:rPr>
        <w:t xml:space="preserve"> Desfăşurarea studiului clinic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 (1) Orice modificare la studiul clinic aprobat se va efectua în baza unei cereri depuse conform Regulamentului cu privire la aprobarea şi desfăşurarea studiului clinic aprobat de </w:t>
      </w:r>
      <w:r w:rsidR="00D648C9" w:rsidRPr="00446541">
        <w:rPr>
          <w:rFonts w:ascii="Times New Roman" w:hAnsi="Times New Roman"/>
          <w:noProof w:val="0"/>
        </w:rPr>
        <w:t>Ministerul Sănătății</w:t>
      </w:r>
      <w:r w:rsidRPr="00446541">
        <w:rPr>
          <w:rFonts w:ascii="Times New Roman" w:hAnsi="Times New Roman"/>
          <w:noProof w:val="0"/>
        </w:rPr>
        <w:t>.</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(2) Desfăşurarea unui studiu clinic poate fi modificată </w:t>
      </w:r>
      <w:proofErr w:type="spellStart"/>
      <w:r w:rsidRPr="00446541">
        <w:rPr>
          <w:rFonts w:ascii="Times New Roman" w:hAnsi="Times New Roman"/>
          <w:noProof w:val="0"/>
        </w:rPr>
        <w:t>respectîndu-se</w:t>
      </w:r>
      <w:proofErr w:type="spellEnd"/>
      <w:r w:rsidRPr="00446541">
        <w:rPr>
          <w:rFonts w:ascii="Times New Roman" w:hAnsi="Times New Roman"/>
          <w:noProof w:val="0"/>
        </w:rPr>
        <w:t xml:space="preserve"> următoarele proceduri: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a) sponsorul face amendamente substanţiale la protocol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aceste amendamente sunt importante</w:t>
      </w:r>
      <w:r w:rsidR="002A6331" w:rsidRPr="00446541">
        <w:rPr>
          <w:rFonts w:ascii="Times New Roman" w:hAnsi="Times New Roman"/>
          <w:noProof w:val="0"/>
        </w:rPr>
        <w:t xml:space="preserve"> și </w:t>
      </w:r>
      <w:r w:rsidRPr="00446541">
        <w:rPr>
          <w:rFonts w:ascii="Times New Roman" w:hAnsi="Times New Roman"/>
          <w:noProof w:val="0"/>
        </w:rPr>
        <w:t xml:space="preserve">de natură să aibă impact asupra siguranţei participanţilor sau să schimbe interpretarea documentelor ştiinţifice care vin în sprijinul desfăşurării studiului ori dacă sunt semnificative din oricare alt punct de vedere;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b) sponsorul trebuie să transmită motivele şi conţinutul acestor amendamente la Agenţie şi să informeze</w:t>
      </w:r>
      <w:r w:rsidR="00DD16C5" w:rsidRPr="00446541">
        <w:rPr>
          <w:rFonts w:ascii="Times New Roman" w:hAnsi="Times New Roman"/>
          <w:noProof w:val="0"/>
        </w:rPr>
        <w:t xml:space="preserve"> </w:t>
      </w:r>
      <w:r w:rsidRPr="00446541">
        <w:rPr>
          <w:rFonts w:ascii="Times New Roman" w:hAnsi="Times New Roman"/>
          <w:noProof w:val="0"/>
        </w:rPr>
        <w:t xml:space="preserve">Comitetul Naţional de Expertiză Etică a Studiului Clinic/ Comitetul Instituţional de Etică interesate;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c) Comitetul Naţional de Expertiză Etică a Studiului Clinic şi Agenţia emit avize într-un interval maxim de 30 de zile de la data primirii amendamentului substanţial propus în formă validă</w:t>
      </w:r>
      <w:r w:rsidR="002A6331" w:rsidRPr="00446541">
        <w:rPr>
          <w:rFonts w:ascii="Times New Roman" w:hAnsi="Times New Roman"/>
          <w:noProof w:val="0"/>
        </w:rPr>
        <w:t xml:space="preserve"> și </w:t>
      </w:r>
      <w:r w:rsidRPr="00446541">
        <w:rPr>
          <w:rFonts w:ascii="Times New Roman" w:hAnsi="Times New Roman"/>
          <w:noProof w:val="0"/>
        </w:rPr>
        <w:t>corespunzătoare. In cazul unui aviz nefavorabil, sponsorul nu poate implementa amendamentul la protocol.</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d) Dacă avizul Comitetului Naţional de Expertiză Etică a Studiului Clinic</w:t>
      </w:r>
      <w:r w:rsidR="00D648C9" w:rsidRPr="00446541">
        <w:rPr>
          <w:rFonts w:ascii="Times New Roman" w:hAnsi="Times New Roman"/>
          <w:noProof w:val="0"/>
        </w:rPr>
        <w:t xml:space="preserve"> </w:t>
      </w:r>
      <w:r w:rsidRPr="00446541">
        <w:rPr>
          <w:rFonts w:ascii="Times New Roman" w:hAnsi="Times New Roman"/>
          <w:noProof w:val="0"/>
        </w:rPr>
        <w:t>este favorabil</w:t>
      </w:r>
      <w:r w:rsidR="002A6331" w:rsidRPr="00446541">
        <w:rPr>
          <w:rFonts w:ascii="Times New Roman" w:hAnsi="Times New Roman"/>
          <w:noProof w:val="0"/>
        </w:rPr>
        <w:t xml:space="preserve"> și </w:t>
      </w:r>
      <w:r w:rsidRPr="00446541">
        <w:rPr>
          <w:rFonts w:ascii="Times New Roman" w:hAnsi="Times New Roman"/>
          <w:noProof w:val="0"/>
        </w:rPr>
        <w:t>dacă Agenţia nu a emis obiecţii motivate faţă de aceste amendamente substanţiale, sponsorul poate să continue desfăşurarea studiului clinic după protocolul amendat; în caz contrar, fie sponsorul ţine cont de aceste obiecţii şi adaptează în consecinţă amendamentul la protocolul respectiv, fie îşi retrage propunerea de amendament;</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e) Fără să se contravină prevederilor lit. a) alin. (2) şi în funcţie de circumstanţe, în special în cazul apariţiei oricărui eveniment nou legat de desfăşurarea studiului sau de dezvoltarea medicamentului pentru investigaţie clinică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este posibil ca acesta să pună în pericol siguranţa subiecţilor, sponsorul şi investigatorul sunt obligaţi să ia măsurile urgente adecvate, de siguranţă, pentru a proteja subiecţii de orice risc imediat; sponsorul trebuie să informeze fără </w:t>
      </w:r>
      <w:proofErr w:type="spellStart"/>
      <w:r w:rsidRPr="00446541">
        <w:rPr>
          <w:rFonts w:ascii="Times New Roman" w:hAnsi="Times New Roman"/>
          <w:noProof w:val="0"/>
        </w:rPr>
        <w:t>întîrziere</w:t>
      </w:r>
      <w:proofErr w:type="spellEnd"/>
      <w:r w:rsidRPr="00446541">
        <w:rPr>
          <w:rFonts w:ascii="Times New Roman" w:hAnsi="Times New Roman"/>
          <w:noProof w:val="0"/>
        </w:rPr>
        <w:t xml:space="preserve"> Agenţia despre aceste evenimente noi şi despre măsurile luate</w:t>
      </w:r>
      <w:r w:rsidR="002A6331" w:rsidRPr="00446541">
        <w:rPr>
          <w:rFonts w:ascii="Times New Roman" w:hAnsi="Times New Roman"/>
          <w:noProof w:val="0"/>
        </w:rPr>
        <w:t xml:space="preserve"> și </w:t>
      </w:r>
      <w:r w:rsidRPr="00446541">
        <w:rPr>
          <w:rFonts w:ascii="Times New Roman" w:hAnsi="Times New Roman"/>
          <w:noProof w:val="0"/>
        </w:rPr>
        <w:t>să se asigure şi de informarea simultană a Comitetului Naţional de Expertiză Etică a Studiului Clinic/ Comitetului Instituţional de Etică;</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f) în decurs de 90 de zile de la închiderea unui studiu clinic, sponsorul trebuie să anunţe Agenţia</w:t>
      </w:r>
      <w:r w:rsidR="002A6331" w:rsidRPr="00446541">
        <w:rPr>
          <w:rFonts w:ascii="Times New Roman" w:hAnsi="Times New Roman"/>
          <w:noProof w:val="0"/>
        </w:rPr>
        <w:t xml:space="preserve"> și </w:t>
      </w:r>
      <w:r w:rsidRPr="00446541">
        <w:rPr>
          <w:rFonts w:ascii="Times New Roman" w:hAnsi="Times New Roman"/>
          <w:noProof w:val="0"/>
        </w:rPr>
        <w:t xml:space="preserve">Comitetul Naţional de Expertiză Etică a Studiului Clinic/ Comitetul Instituţional de Etică despre faptul că studiul a fost închis;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g) dacă studiul trebuie închis mai devreme, acest interval este redus la 15 zile</w:t>
      </w:r>
      <w:r w:rsidR="002A6331" w:rsidRPr="00446541">
        <w:rPr>
          <w:rFonts w:ascii="Times New Roman" w:hAnsi="Times New Roman"/>
          <w:noProof w:val="0"/>
        </w:rPr>
        <w:t xml:space="preserve"> și </w:t>
      </w:r>
      <w:r w:rsidRPr="00446541">
        <w:rPr>
          <w:rFonts w:ascii="Times New Roman" w:hAnsi="Times New Roman"/>
          <w:noProof w:val="0"/>
        </w:rPr>
        <w:t>motivele trebuie clar explicate.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11</w:t>
      </w:r>
      <w:r w:rsidR="00D648C9" w:rsidRPr="00446541">
        <w:rPr>
          <w:rFonts w:ascii="Times New Roman" w:hAnsi="Times New Roman"/>
          <w:b/>
          <w:noProof w:val="0"/>
        </w:rPr>
        <w:t>3</w:t>
      </w:r>
      <w:r w:rsidRPr="00446541">
        <w:rPr>
          <w:rFonts w:ascii="Times New Roman" w:hAnsi="Times New Roman"/>
          <w:b/>
          <w:noProof w:val="0"/>
        </w:rPr>
        <w:t>.</w:t>
      </w:r>
      <w:r w:rsidRPr="00446541">
        <w:rPr>
          <w:rFonts w:ascii="Times New Roman" w:hAnsi="Times New Roman"/>
          <w:noProof w:val="0"/>
        </w:rPr>
        <w:t xml:space="preserve"> Respingerea cererii privind avizarea studiului clinic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(1) Comitetul Naţional de Expertiză Etică a Studiului Clinic şi Agenţia resping cererea privind avizarea studiului clinic in următoarele condiţii: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a) documentele depuse sunt incomplete după expirarea termenului oferit sponsorului pentru completarea lor;</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b) documentele prezentate, inclusiv protocolul de studiu, broşura investigatorului, modalităţile de selectare a participanţilor la studiu nu corespund nivelului actual al cunoştinţelor ştiinţifice;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c) informaţia prezentată nu oferă dovezi de siguranţă sau eficacitate a unui medicament;</w:t>
      </w:r>
      <w:r w:rsidRPr="00446541">
        <w:rPr>
          <w:rFonts w:ascii="Times New Roman" w:hAnsi="Times New Roman"/>
          <w:noProof w:val="0"/>
        </w:rPr>
        <w:tab/>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d) nu sunt întrunite cerinţele pentru desfăşurarea studiilor clinice conform Regulilor de bună practică în studii clinice, Declaraţiei de la Helsinki a Asociaţiei Medicale Mondiale şi cadrului legal naţional.</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11</w:t>
      </w:r>
      <w:r w:rsidR="00D648C9" w:rsidRPr="00446541">
        <w:rPr>
          <w:rFonts w:ascii="Times New Roman" w:hAnsi="Times New Roman"/>
          <w:b/>
          <w:noProof w:val="0"/>
        </w:rPr>
        <w:t>4</w:t>
      </w:r>
      <w:r w:rsidRPr="00446541">
        <w:rPr>
          <w:rFonts w:ascii="Times New Roman" w:hAnsi="Times New Roman"/>
          <w:b/>
          <w:noProof w:val="0"/>
        </w:rPr>
        <w:t>.</w:t>
      </w:r>
      <w:r w:rsidRPr="00446541">
        <w:rPr>
          <w:rFonts w:ascii="Times New Roman" w:hAnsi="Times New Roman"/>
          <w:noProof w:val="0"/>
        </w:rPr>
        <w:t xml:space="preserve"> Suspendarea studiului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(1) Agenţia suspendă studiul clinic în următoarele condiţii:</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a) Daca Agenţia şi/sau Comitetul Naţional de Expertiză Etică a Studiului Clinic/ Comitetul Instituţional de Etică au motive obiective de a considera că nu mai sunt îndeplinite condiţiile cererii privind avizarea studiul clinic.</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b) Deţine informaţii ce ar pune la îndoială siguranţa sau fundamentarea ştiinţifică a studiului clinic, </w:t>
      </w:r>
      <w:proofErr w:type="spellStart"/>
      <w:r w:rsidRPr="00446541">
        <w:rPr>
          <w:rFonts w:ascii="Times New Roman" w:hAnsi="Times New Roman"/>
          <w:noProof w:val="0"/>
        </w:rPr>
        <w:t>informînd</w:t>
      </w:r>
      <w:proofErr w:type="spellEnd"/>
      <w:r w:rsidRPr="00446541">
        <w:rPr>
          <w:rFonts w:ascii="Times New Roman" w:hAnsi="Times New Roman"/>
          <w:noProof w:val="0"/>
        </w:rPr>
        <w:t xml:space="preserve"> sponsorul despre decizia sa.</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(2) Suspendarea sau interzicerea studiului clinic se face în baza ordinului </w:t>
      </w:r>
      <w:r w:rsidR="00D648C9" w:rsidRPr="00446541">
        <w:rPr>
          <w:rFonts w:ascii="Times New Roman" w:hAnsi="Times New Roman"/>
          <w:noProof w:val="0"/>
        </w:rPr>
        <w:t>Ministerului Sănătății</w:t>
      </w:r>
      <w:r w:rsidRPr="00446541">
        <w:rPr>
          <w:rFonts w:ascii="Times New Roman" w:hAnsi="Times New Roman"/>
          <w:noProof w:val="0"/>
        </w:rPr>
        <w:t>.</w:t>
      </w:r>
    </w:p>
    <w:p w:rsidR="009F78BD" w:rsidRPr="00446541" w:rsidRDefault="009F78BD" w:rsidP="009929F6">
      <w:pPr>
        <w:shd w:val="clear" w:color="auto" w:fill="FFFFFF" w:themeFill="background1"/>
        <w:ind w:firstLine="720"/>
        <w:jc w:val="both"/>
        <w:rPr>
          <w:rFonts w:ascii="Times New Roman" w:hAnsi="Times New Roman"/>
          <w:noProof w:val="0"/>
          <w:color w:val="FF0000"/>
        </w:rPr>
      </w:pPr>
      <w:r w:rsidRPr="00446541">
        <w:rPr>
          <w:rFonts w:ascii="Times New Roman" w:hAnsi="Times New Roman"/>
          <w:b/>
          <w:noProof w:val="0"/>
        </w:rPr>
        <w:t>Articolul 11</w:t>
      </w:r>
      <w:r w:rsidR="00D648C9" w:rsidRPr="00446541">
        <w:rPr>
          <w:rFonts w:ascii="Times New Roman" w:hAnsi="Times New Roman"/>
          <w:b/>
          <w:noProof w:val="0"/>
        </w:rPr>
        <w:t>5</w:t>
      </w:r>
      <w:r w:rsidRPr="00446541">
        <w:rPr>
          <w:rFonts w:ascii="Times New Roman" w:hAnsi="Times New Roman"/>
          <w:noProof w:val="0"/>
        </w:rPr>
        <w:t>. Fabricarea</w:t>
      </w:r>
      <w:r w:rsidR="002A6331" w:rsidRPr="00446541">
        <w:rPr>
          <w:rFonts w:ascii="Times New Roman" w:hAnsi="Times New Roman"/>
          <w:noProof w:val="0"/>
        </w:rPr>
        <w:t xml:space="preserve"> și </w:t>
      </w:r>
      <w:r w:rsidRPr="00446541">
        <w:rPr>
          <w:rFonts w:ascii="Times New Roman" w:hAnsi="Times New Roman"/>
          <w:noProof w:val="0"/>
        </w:rPr>
        <w:t>importul medicamentelor pentru investigaţie clinică</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lastRenderedPageBreak/>
        <w:t>Fabricarea</w:t>
      </w:r>
      <w:r w:rsidR="00DD16C5" w:rsidRPr="00446541">
        <w:rPr>
          <w:rFonts w:ascii="Times New Roman" w:hAnsi="Times New Roman"/>
          <w:noProof w:val="0"/>
        </w:rPr>
        <w:t xml:space="preserve"> </w:t>
      </w:r>
      <w:r w:rsidR="002A6331" w:rsidRPr="00446541">
        <w:rPr>
          <w:rFonts w:ascii="Times New Roman" w:hAnsi="Times New Roman"/>
          <w:noProof w:val="0"/>
        </w:rPr>
        <w:t>și</w:t>
      </w:r>
      <w:r w:rsidR="00DD16C5" w:rsidRPr="00446541">
        <w:rPr>
          <w:rFonts w:ascii="Times New Roman" w:hAnsi="Times New Roman"/>
          <w:noProof w:val="0"/>
        </w:rPr>
        <w:t xml:space="preserve"> </w:t>
      </w:r>
      <w:r w:rsidRPr="00446541">
        <w:rPr>
          <w:rFonts w:ascii="Times New Roman" w:hAnsi="Times New Roman"/>
          <w:noProof w:val="0"/>
        </w:rPr>
        <w:t>importul</w:t>
      </w:r>
      <w:r w:rsidR="00DD16C5" w:rsidRPr="00446541">
        <w:rPr>
          <w:rFonts w:ascii="Times New Roman" w:hAnsi="Times New Roman"/>
          <w:noProof w:val="0"/>
        </w:rPr>
        <w:t xml:space="preserve"> </w:t>
      </w:r>
      <w:r w:rsidRPr="00446541">
        <w:rPr>
          <w:rFonts w:ascii="Times New Roman" w:hAnsi="Times New Roman"/>
          <w:noProof w:val="0"/>
        </w:rPr>
        <w:t>de</w:t>
      </w:r>
      <w:r w:rsidR="00DD16C5" w:rsidRPr="00446541">
        <w:rPr>
          <w:rFonts w:ascii="Times New Roman" w:hAnsi="Times New Roman"/>
          <w:noProof w:val="0"/>
        </w:rPr>
        <w:t xml:space="preserve"> </w:t>
      </w:r>
      <w:r w:rsidRPr="00446541">
        <w:rPr>
          <w:rFonts w:ascii="Times New Roman" w:hAnsi="Times New Roman"/>
          <w:noProof w:val="0"/>
        </w:rPr>
        <w:t>medicamente</w:t>
      </w:r>
      <w:r w:rsidR="00DD16C5" w:rsidRPr="00446541">
        <w:rPr>
          <w:rFonts w:ascii="Times New Roman" w:hAnsi="Times New Roman"/>
          <w:noProof w:val="0"/>
        </w:rPr>
        <w:t xml:space="preserve"> </w:t>
      </w:r>
      <w:r w:rsidRPr="00446541">
        <w:rPr>
          <w:rFonts w:ascii="Times New Roman" w:hAnsi="Times New Roman"/>
          <w:noProof w:val="0"/>
        </w:rPr>
        <w:t>pentru</w:t>
      </w:r>
      <w:r w:rsidR="00DD16C5" w:rsidRPr="00446541">
        <w:rPr>
          <w:rFonts w:ascii="Times New Roman" w:hAnsi="Times New Roman"/>
          <w:noProof w:val="0"/>
        </w:rPr>
        <w:t xml:space="preserve"> </w:t>
      </w:r>
      <w:r w:rsidRPr="00446541">
        <w:rPr>
          <w:rFonts w:ascii="Times New Roman" w:hAnsi="Times New Roman"/>
          <w:noProof w:val="0"/>
        </w:rPr>
        <w:t>investigație</w:t>
      </w:r>
      <w:r w:rsidR="00DD16C5" w:rsidRPr="00446541">
        <w:rPr>
          <w:rFonts w:ascii="Times New Roman" w:hAnsi="Times New Roman"/>
          <w:noProof w:val="0"/>
        </w:rPr>
        <w:t xml:space="preserve"> </w:t>
      </w:r>
      <w:r w:rsidRPr="00446541">
        <w:rPr>
          <w:rFonts w:ascii="Times New Roman" w:hAnsi="Times New Roman"/>
          <w:noProof w:val="0"/>
        </w:rPr>
        <w:t>clinică se</w:t>
      </w:r>
      <w:r w:rsidR="00DD16C5" w:rsidRPr="00446541">
        <w:rPr>
          <w:rFonts w:ascii="Times New Roman" w:hAnsi="Times New Roman"/>
          <w:noProof w:val="0"/>
        </w:rPr>
        <w:t xml:space="preserve"> </w:t>
      </w:r>
      <w:r w:rsidRPr="00446541">
        <w:rPr>
          <w:rFonts w:ascii="Times New Roman" w:hAnsi="Times New Roman"/>
          <w:noProof w:val="0"/>
        </w:rPr>
        <w:t>efectuează</w:t>
      </w:r>
      <w:r w:rsidR="00DD16C5" w:rsidRPr="00446541">
        <w:rPr>
          <w:rFonts w:ascii="Times New Roman" w:hAnsi="Times New Roman"/>
          <w:noProof w:val="0"/>
        </w:rPr>
        <w:t xml:space="preserve"> </w:t>
      </w:r>
      <w:r w:rsidRPr="00446541">
        <w:rPr>
          <w:rFonts w:ascii="Times New Roman" w:hAnsi="Times New Roman"/>
          <w:noProof w:val="0"/>
        </w:rPr>
        <w:t>numai</w:t>
      </w:r>
      <w:r w:rsidR="00DD16C5" w:rsidRPr="00446541">
        <w:rPr>
          <w:rFonts w:ascii="Times New Roman" w:hAnsi="Times New Roman"/>
          <w:noProof w:val="0"/>
        </w:rPr>
        <w:t xml:space="preserve"> </w:t>
      </w:r>
      <w:r w:rsidRPr="00446541">
        <w:rPr>
          <w:rFonts w:ascii="Times New Roman" w:hAnsi="Times New Roman"/>
          <w:noProof w:val="0"/>
        </w:rPr>
        <w:t>pe</w:t>
      </w:r>
      <w:r w:rsidR="00DD16C5" w:rsidRPr="00446541">
        <w:rPr>
          <w:rFonts w:ascii="Times New Roman" w:hAnsi="Times New Roman"/>
          <w:noProof w:val="0"/>
        </w:rPr>
        <w:t xml:space="preserve"> </w:t>
      </w:r>
      <w:r w:rsidRPr="00446541">
        <w:rPr>
          <w:rFonts w:ascii="Times New Roman" w:hAnsi="Times New Roman"/>
          <w:noProof w:val="0"/>
        </w:rPr>
        <w:t>baza</w:t>
      </w:r>
      <w:r w:rsidR="00DD16C5" w:rsidRPr="00446541">
        <w:rPr>
          <w:rFonts w:ascii="Times New Roman" w:hAnsi="Times New Roman"/>
          <w:noProof w:val="0"/>
        </w:rPr>
        <w:t xml:space="preserve"> </w:t>
      </w:r>
      <w:r w:rsidRPr="00446541">
        <w:rPr>
          <w:rFonts w:ascii="Times New Roman" w:hAnsi="Times New Roman"/>
          <w:noProof w:val="0"/>
        </w:rPr>
        <w:t>deținerii</w:t>
      </w:r>
      <w:r w:rsidR="00DD16C5" w:rsidRPr="00446541">
        <w:rPr>
          <w:rFonts w:ascii="Times New Roman" w:hAnsi="Times New Roman"/>
          <w:noProof w:val="0"/>
        </w:rPr>
        <w:t xml:space="preserve"> </w:t>
      </w:r>
      <w:r w:rsidRPr="00446541">
        <w:rPr>
          <w:rFonts w:ascii="Times New Roman" w:hAnsi="Times New Roman"/>
          <w:noProof w:val="0"/>
        </w:rPr>
        <w:t>de către producător</w:t>
      </w:r>
      <w:r w:rsidR="00DD16C5" w:rsidRPr="00446541">
        <w:rPr>
          <w:rFonts w:ascii="Times New Roman" w:hAnsi="Times New Roman"/>
          <w:noProof w:val="0"/>
        </w:rPr>
        <w:t xml:space="preserve"> </w:t>
      </w:r>
      <w:r w:rsidRPr="00446541">
        <w:rPr>
          <w:rFonts w:ascii="Times New Roman" w:hAnsi="Times New Roman"/>
          <w:noProof w:val="0"/>
        </w:rPr>
        <w:t>a certificatului de conformitate cu buna practică de fabricaţie</w:t>
      </w:r>
      <w:r w:rsidR="002A6331" w:rsidRPr="00446541">
        <w:rPr>
          <w:rFonts w:ascii="Times New Roman" w:hAnsi="Times New Roman"/>
          <w:noProof w:val="0"/>
        </w:rPr>
        <w:t xml:space="preserve"> și </w:t>
      </w:r>
      <w:r w:rsidRPr="00446541">
        <w:rPr>
          <w:rFonts w:ascii="Times New Roman" w:hAnsi="Times New Roman"/>
          <w:noProof w:val="0"/>
        </w:rPr>
        <w:t>autorizației de producere pentru medicamente de uz uman pentru investigaţie clinică.</w:t>
      </w:r>
      <w:r w:rsidR="00DD16C5" w:rsidRPr="00446541">
        <w:rPr>
          <w:rFonts w:ascii="Times New Roman" w:hAnsi="Times New Roman"/>
          <w:noProof w:val="0"/>
        </w:rPr>
        <w:t xml:space="preserve">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11</w:t>
      </w:r>
      <w:r w:rsidR="00D648C9" w:rsidRPr="00446541">
        <w:rPr>
          <w:rFonts w:ascii="Times New Roman" w:hAnsi="Times New Roman"/>
          <w:b/>
          <w:noProof w:val="0"/>
        </w:rPr>
        <w:t>6</w:t>
      </w:r>
      <w:r w:rsidRPr="00446541">
        <w:rPr>
          <w:rFonts w:ascii="Times New Roman" w:hAnsi="Times New Roman"/>
          <w:b/>
          <w:noProof w:val="0"/>
        </w:rPr>
        <w:t>.</w:t>
      </w:r>
      <w:r w:rsidRPr="00446541">
        <w:rPr>
          <w:rFonts w:ascii="Times New Roman" w:hAnsi="Times New Roman"/>
          <w:noProof w:val="0"/>
        </w:rPr>
        <w:t xml:space="preserve"> Etichetarea medicamentului pentru investigaţie clinică</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Eticheta medicamentului pentru investigaţie clinică se aplică pe </w:t>
      </w:r>
      <w:r w:rsidR="0022741E" w:rsidRPr="00446541">
        <w:rPr>
          <w:rFonts w:ascii="Times New Roman" w:hAnsi="Times New Roman"/>
          <w:noProof w:val="0"/>
        </w:rPr>
        <w:t>ambalajul secundar</w:t>
      </w:r>
      <w:r w:rsidRPr="00446541">
        <w:rPr>
          <w:rFonts w:ascii="Times New Roman" w:hAnsi="Times New Roman"/>
          <w:noProof w:val="0"/>
        </w:rPr>
        <w:t xml:space="preserve"> al medicamentelor pentru investigaţie clinică sau,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nu există </w:t>
      </w:r>
      <w:r w:rsidR="0022741E" w:rsidRPr="00446541">
        <w:rPr>
          <w:rFonts w:ascii="Times New Roman" w:hAnsi="Times New Roman"/>
          <w:noProof w:val="0"/>
        </w:rPr>
        <w:t>ambalaj secundar</w:t>
      </w:r>
      <w:r w:rsidRPr="00446541">
        <w:rPr>
          <w:rFonts w:ascii="Times New Roman" w:hAnsi="Times New Roman"/>
          <w:noProof w:val="0"/>
        </w:rPr>
        <w:t xml:space="preserve">, pe </w:t>
      </w:r>
      <w:r w:rsidR="0022741E" w:rsidRPr="00446541">
        <w:rPr>
          <w:rFonts w:ascii="Times New Roman" w:hAnsi="Times New Roman"/>
          <w:noProof w:val="0"/>
        </w:rPr>
        <w:t>ambalajul primar</w:t>
      </w:r>
      <w:r w:rsidRPr="00446541">
        <w:rPr>
          <w:rFonts w:ascii="Times New Roman" w:hAnsi="Times New Roman"/>
          <w:noProof w:val="0"/>
        </w:rPr>
        <w:t xml:space="preserve"> conform prevederilor Regulamentului cu privire la aprobarea şi desfăşurarea studiilor clinice aprobat de Agenţie.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11</w:t>
      </w:r>
      <w:r w:rsidR="00D648C9" w:rsidRPr="00446541">
        <w:rPr>
          <w:rFonts w:ascii="Times New Roman" w:hAnsi="Times New Roman"/>
          <w:b/>
          <w:noProof w:val="0"/>
        </w:rPr>
        <w:t>7</w:t>
      </w:r>
      <w:r w:rsidRPr="00446541">
        <w:rPr>
          <w:rFonts w:ascii="Times New Roman" w:hAnsi="Times New Roman"/>
          <w:noProof w:val="0"/>
        </w:rPr>
        <w:t>. Supravegherea studiului clinic</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(1) Supravegherea conformităţii studiului clinic cu buna practică este efectuată de</w:t>
      </w:r>
      <w:r w:rsidR="00DD16C5" w:rsidRPr="00446541">
        <w:rPr>
          <w:rFonts w:ascii="Times New Roman" w:hAnsi="Times New Roman"/>
          <w:noProof w:val="0"/>
        </w:rPr>
        <w:t xml:space="preserve"> </w:t>
      </w:r>
      <w:r w:rsidRPr="00446541">
        <w:rPr>
          <w:rFonts w:ascii="Times New Roman" w:hAnsi="Times New Roman"/>
          <w:noProof w:val="0"/>
        </w:rPr>
        <w:t>Agenţie şi Comitetul Naţional de Expertiză Etică a Studiului Clinic/ Comitetul Instituţional de Etică.</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(2) Agenţia</w:t>
      </w:r>
      <w:r w:rsidR="002A6331" w:rsidRPr="00446541">
        <w:rPr>
          <w:rFonts w:ascii="Times New Roman" w:hAnsi="Times New Roman"/>
          <w:noProof w:val="0"/>
        </w:rPr>
        <w:t xml:space="preserve"> și </w:t>
      </w:r>
      <w:r w:rsidRPr="00446541">
        <w:rPr>
          <w:rFonts w:ascii="Times New Roman" w:hAnsi="Times New Roman"/>
          <w:noProof w:val="0"/>
        </w:rPr>
        <w:t>Comitetul Naţional de Expertiză Etică a Studiului Clinic/ Comitetul Instituţional de Etică inspectează locurile implicate în desfăşurarea unui studiu clinic conform Regulilor de bună practică în studiul clinic</w:t>
      </w:r>
      <w:r w:rsidR="002A6331" w:rsidRPr="00446541">
        <w:rPr>
          <w:rFonts w:ascii="Times New Roman" w:hAnsi="Times New Roman"/>
          <w:noProof w:val="0"/>
        </w:rPr>
        <w:t xml:space="preserve"> și </w:t>
      </w:r>
      <w:r w:rsidRPr="00446541">
        <w:rPr>
          <w:rFonts w:ascii="Times New Roman" w:hAnsi="Times New Roman"/>
          <w:noProof w:val="0"/>
        </w:rPr>
        <w:t>Regulilor de bună practică de fabricaţie: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a) locul sau locurile unde se desfăşoară studiul clinic,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b) locul de fabricaţie a medicamentului pentru investigaţie clinică,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c) orice laborator de analiză folosit pentru studiul clinic şi/sau localurile sponsorului. </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(3) </w:t>
      </w:r>
      <w:r w:rsidR="005F11BB" w:rsidRPr="00446541">
        <w:rPr>
          <w:rFonts w:ascii="Times New Roman" w:hAnsi="Times New Roman"/>
          <w:noProof w:val="0"/>
        </w:rPr>
        <w:t xml:space="preserve">Agenţia recunoaşte rezultatele inspecţiilor efectuate de autorităţile de reglementare ale statelor membre ale Uniunii Europene şi ţărilor </w:t>
      </w:r>
      <w:r w:rsidR="005F11BB" w:rsidRPr="00446541">
        <w:rPr>
          <w:rFonts w:ascii="Times New Roman" w:hAnsi="Times New Roman"/>
        </w:rPr>
        <w:t>care sunt parte la Conferința internațională privind armonizarea cerințelor tehnice pentru înregistrarea produselor farmaceutice de uz uman</w:t>
      </w:r>
      <w:r w:rsidR="005F11BB" w:rsidRPr="00446541">
        <w:rPr>
          <w:rFonts w:ascii="Times New Roman" w:hAnsi="Times New Roman"/>
          <w:noProof w:val="0"/>
        </w:rPr>
        <w:t xml:space="preserve"> în baza acordurilor de colaborare semnate cu autorităţile de reglementare din ţările indicate.</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11</w:t>
      </w:r>
      <w:r w:rsidR="00D648C9" w:rsidRPr="00446541">
        <w:rPr>
          <w:rFonts w:ascii="Times New Roman" w:hAnsi="Times New Roman"/>
          <w:b/>
          <w:noProof w:val="0"/>
        </w:rPr>
        <w:t>8</w:t>
      </w:r>
      <w:r w:rsidRPr="00446541">
        <w:rPr>
          <w:rFonts w:ascii="Times New Roman" w:hAnsi="Times New Roman"/>
          <w:b/>
          <w:noProof w:val="0"/>
        </w:rPr>
        <w:t>.</w:t>
      </w:r>
      <w:r w:rsidRPr="00446541">
        <w:rPr>
          <w:rFonts w:ascii="Times New Roman" w:hAnsi="Times New Roman"/>
          <w:noProof w:val="0"/>
        </w:rPr>
        <w:t xml:space="preserve"> Evenimente/ reacţii adverse în studiul clinic</w:t>
      </w:r>
    </w:p>
    <w:p w:rsidR="009F78BD" w:rsidRPr="00446541" w:rsidRDefault="009F78B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Agenţia elaborează şi aprobă un ghid cu privire la colectarea, verificarea</w:t>
      </w:r>
      <w:r w:rsidR="002A6331" w:rsidRPr="00446541">
        <w:rPr>
          <w:rFonts w:ascii="Times New Roman" w:hAnsi="Times New Roman"/>
          <w:noProof w:val="0"/>
        </w:rPr>
        <w:t xml:space="preserve"> și </w:t>
      </w:r>
      <w:r w:rsidRPr="00446541">
        <w:rPr>
          <w:rFonts w:ascii="Times New Roman" w:hAnsi="Times New Roman"/>
          <w:noProof w:val="0"/>
        </w:rPr>
        <w:t xml:space="preserve">prezentarea rapoartelor de evenimente/ reacţii adverse provenite din studiul clinic. </w:t>
      </w:r>
    </w:p>
    <w:p w:rsidR="00B30204" w:rsidRPr="00446541" w:rsidRDefault="00B30204" w:rsidP="009929F6">
      <w:pPr>
        <w:shd w:val="clear" w:color="auto" w:fill="FFFFFF" w:themeFill="background1"/>
        <w:ind w:firstLine="720"/>
        <w:jc w:val="center"/>
        <w:rPr>
          <w:rFonts w:ascii="Times New Roman" w:hAnsi="Times New Roman"/>
          <w:b/>
          <w:noProof w:val="0"/>
        </w:rPr>
      </w:pPr>
    </w:p>
    <w:p w:rsidR="003459A7" w:rsidRPr="00446541" w:rsidRDefault="003459A7" w:rsidP="009929F6">
      <w:pPr>
        <w:shd w:val="clear" w:color="auto" w:fill="FFFFFF" w:themeFill="background1"/>
        <w:ind w:firstLine="720"/>
        <w:jc w:val="center"/>
        <w:rPr>
          <w:rFonts w:ascii="Times New Roman" w:hAnsi="Times New Roman"/>
          <w:b/>
          <w:noProof w:val="0"/>
        </w:rPr>
      </w:pPr>
      <w:r w:rsidRPr="00446541">
        <w:rPr>
          <w:rFonts w:ascii="Times New Roman" w:hAnsi="Times New Roman"/>
          <w:b/>
          <w:noProof w:val="0"/>
        </w:rPr>
        <w:t>T</w:t>
      </w:r>
      <w:r w:rsidR="00B30204" w:rsidRPr="00446541">
        <w:rPr>
          <w:rFonts w:ascii="Times New Roman" w:hAnsi="Times New Roman"/>
          <w:b/>
          <w:noProof w:val="0"/>
        </w:rPr>
        <w:t>i</w:t>
      </w:r>
      <w:r w:rsidRPr="00446541">
        <w:rPr>
          <w:rFonts w:ascii="Times New Roman" w:hAnsi="Times New Roman"/>
          <w:b/>
          <w:noProof w:val="0"/>
        </w:rPr>
        <w:t>tlu XV</w:t>
      </w:r>
    </w:p>
    <w:p w:rsidR="003459A7" w:rsidRPr="00446541" w:rsidRDefault="003459A7" w:rsidP="009929F6">
      <w:pPr>
        <w:shd w:val="clear" w:color="auto" w:fill="FFFFFF" w:themeFill="background1"/>
        <w:ind w:firstLine="720"/>
        <w:jc w:val="center"/>
        <w:rPr>
          <w:rFonts w:ascii="Times New Roman" w:hAnsi="Times New Roman"/>
          <w:b/>
          <w:noProof w:val="0"/>
        </w:rPr>
      </w:pPr>
      <w:r w:rsidRPr="00446541">
        <w:rPr>
          <w:rFonts w:ascii="Times New Roman" w:hAnsi="Times New Roman"/>
          <w:b/>
          <w:noProof w:val="0"/>
        </w:rPr>
        <w:t>ACTIVITATEA FARMACE</w:t>
      </w:r>
      <w:r w:rsidR="00754534" w:rsidRPr="00446541">
        <w:rPr>
          <w:rFonts w:ascii="Times New Roman" w:hAnsi="Times New Roman"/>
          <w:b/>
          <w:noProof w:val="0"/>
        </w:rPr>
        <w:t>U</w:t>
      </w:r>
      <w:r w:rsidRPr="00446541">
        <w:rPr>
          <w:rFonts w:ascii="Times New Roman" w:hAnsi="Times New Roman"/>
          <w:b/>
          <w:noProof w:val="0"/>
        </w:rPr>
        <w:t>TICĂ</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11</w:t>
      </w:r>
      <w:r w:rsidR="00D648C9" w:rsidRPr="00446541">
        <w:rPr>
          <w:rFonts w:ascii="Times New Roman" w:hAnsi="Times New Roman"/>
          <w:b/>
          <w:noProof w:val="0"/>
        </w:rPr>
        <w:t>9</w:t>
      </w:r>
      <w:r w:rsidRPr="00446541">
        <w:rPr>
          <w:rFonts w:ascii="Times New Roman" w:hAnsi="Times New Roman"/>
          <w:b/>
          <w:noProof w:val="0"/>
        </w:rPr>
        <w:t>.</w:t>
      </w:r>
      <w:r w:rsidRPr="00446541">
        <w:rPr>
          <w:rFonts w:ascii="Times New Roman" w:hAnsi="Times New Roman"/>
          <w:noProof w:val="0"/>
        </w:rPr>
        <w:t xml:space="preserve"> Întreprinderi şi instituţii farmaceutice</w:t>
      </w:r>
    </w:p>
    <w:p w:rsidR="003459A7" w:rsidRPr="00446541" w:rsidRDefault="00D648C9"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(1)</w:t>
      </w:r>
      <w:r w:rsidR="003459A7" w:rsidRPr="00446541">
        <w:rPr>
          <w:rFonts w:ascii="Times New Roman" w:hAnsi="Times New Roman"/>
          <w:noProof w:val="0"/>
        </w:rPr>
        <w:t xml:space="preserve"> La întreprinderile</w:t>
      </w:r>
      <w:r w:rsidR="002A6331" w:rsidRPr="00446541">
        <w:rPr>
          <w:rFonts w:ascii="Times New Roman" w:hAnsi="Times New Roman"/>
          <w:noProof w:val="0"/>
        </w:rPr>
        <w:t xml:space="preserve"> și </w:t>
      </w:r>
      <w:r w:rsidR="003459A7" w:rsidRPr="00446541">
        <w:rPr>
          <w:rFonts w:ascii="Times New Roman" w:hAnsi="Times New Roman"/>
          <w:noProof w:val="0"/>
        </w:rPr>
        <w:t>instituţiile farmaceutice se raportă întreprinderile farmaceutice industriale a medicamen</w:t>
      </w:r>
      <w:r w:rsidR="00754534" w:rsidRPr="00446541">
        <w:rPr>
          <w:rFonts w:ascii="Times New Roman" w:hAnsi="Times New Roman"/>
          <w:noProof w:val="0"/>
        </w:rPr>
        <w:t>t</w:t>
      </w:r>
      <w:r w:rsidR="003459A7" w:rsidRPr="00446541">
        <w:rPr>
          <w:rFonts w:ascii="Times New Roman" w:hAnsi="Times New Roman"/>
          <w:noProof w:val="0"/>
        </w:rPr>
        <w:t>elor de uz uman, laboratoarele de control al calităţii, depozitele farmaceutice, farmaciile, instituţiile de cercetări farmaceutice, instituţiile farmaceutice ştiinţifico-practice.</w:t>
      </w:r>
    </w:p>
    <w:p w:rsidR="003459A7" w:rsidRPr="00446541" w:rsidRDefault="00D648C9"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(2)</w:t>
      </w:r>
      <w:r w:rsidR="003459A7" w:rsidRPr="00446541">
        <w:rPr>
          <w:rFonts w:ascii="Times New Roman" w:hAnsi="Times New Roman"/>
          <w:noProof w:val="0"/>
        </w:rPr>
        <w:t xml:space="preserve"> Întreprinderile</w:t>
      </w:r>
      <w:r w:rsidR="002A6331" w:rsidRPr="00446541">
        <w:rPr>
          <w:rFonts w:ascii="Times New Roman" w:hAnsi="Times New Roman"/>
          <w:noProof w:val="0"/>
        </w:rPr>
        <w:t xml:space="preserve"> și </w:t>
      </w:r>
      <w:r w:rsidR="003459A7" w:rsidRPr="00446541">
        <w:rPr>
          <w:rFonts w:ascii="Times New Roman" w:hAnsi="Times New Roman"/>
          <w:noProof w:val="0"/>
        </w:rPr>
        <w:t>instituţiile farmaceutice pot fi de stat, private sau cu o formă mixtă de proprietate. Schimbarea formei de proprietate a întreprinderilor farmaceutice se efectuează în conformitate cu legislaţia în vigoare. Statul garantează, în conformitate cu legislaţia în vigoare, condiţii egale de funcţionare a întreprinderilor farmaceutice, indiferent de forma de proprietate a acestora.</w:t>
      </w:r>
    </w:p>
    <w:p w:rsidR="003459A7" w:rsidRPr="00446541" w:rsidRDefault="00D648C9"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(3)</w:t>
      </w:r>
      <w:r w:rsidR="003459A7" w:rsidRPr="00446541">
        <w:rPr>
          <w:rFonts w:ascii="Times New Roman" w:hAnsi="Times New Roman"/>
          <w:noProof w:val="0"/>
        </w:rPr>
        <w:t xml:space="preserve"> Întreprinderile</w:t>
      </w:r>
      <w:r w:rsidR="002A6331" w:rsidRPr="00446541">
        <w:rPr>
          <w:rFonts w:ascii="Times New Roman" w:hAnsi="Times New Roman"/>
          <w:noProof w:val="0"/>
        </w:rPr>
        <w:t xml:space="preserve"> și </w:t>
      </w:r>
      <w:r w:rsidR="003459A7" w:rsidRPr="00446541">
        <w:rPr>
          <w:rFonts w:ascii="Times New Roman" w:hAnsi="Times New Roman"/>
          <w:noProof w:val="0"/>
        </w:rPr>
        <w:t>instituţiile farmaceutice pot înfiinţa filiale şi reprezentanţe în ţară şi peste hotare în conformitate cu legislaţia în vigoare.</w:t>
      </w:r>
    </w:p>
    <w:p w:rsidR="00D648C9" w:rsidRPr="00446541" w:rsidRDefault="00D648C9" w:rsidP="009929F6">
      <w:pPr>
        <w:shd w:val="clear" w:color="auto" w:fill="FFFFFF" w:themeFill="background1"/>
        <w:ind w:firstLine="720"/>
        <w:rPr>
          <w:rFonts w:ascii="Times New Roman" w:hAnsi="Times New Roman"/>
          <w:b/>
          <w:noProof w:val="0"/>
        </w:rPr>
      </w:pPr>
    </w:p>
    <w:p w:rsidR="003459A7" w:rsidRPr="00446541" w:rsidRDefault="003459A7" w:rsidP="00D648C9">
      <w:pPr>
        <w:shd w:val="clear" w:color="auto" w:fill="FFFFFF" w:themeFill="background1"/>
        <w:ind w:firstLine="720"/>
        <w:jc w:val="center"/>
        <w:rPr>
          <w:rFonts w:ascii="Times New Roman" w:hAnsi="Times New Roman"/>
          <w:b/>
          <w:noProof w:val="0"/>
        </w:rPr>
      </w:pPr>
      <w:r w:rsidRPr="00446541">
        <w:rPr>
          <w:rFonts w:ascii="Times New Roman" w:hAnsi="Times New Roman"/>
          <w:b/>
          <w:noProof w:val="0"/>
        </w:rPr>
        <w:t>Capitolul I</w:t>
      </w:r>
      <w:r w:rsidR="00B30204" w:rsidRPr="00446541">
        <w:rPr>
          <w:rFonts w:ascii="Times New Roman" w:hAnsi="Times New Roman"/>
          <w:b/>
          <w:noProof w:val="0"/>
        </w:rPr>
        <w:t xml:space="preserve"> </w:t>
      </w:r>
      <w:r w:rsidRPr="00446541">
        <w:rPr>
          <w:rFonts w:ascii="Times New Roman" w:hAnsi="Times New Roman"/>
          <w:b/>
          <w:noProof w:val="0"/>
        </w:rPr>
        <w:t>AUTORIZAREA ACTIVITĂŢII FARMACEUTICE</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w:t>
      </w:r>
      <w:r w:rsidR="00D83C65" w:rsidRPr="00446541">
        <w:rPr>
          <w:rFonts w:ascii="Times New Roman" w:hAnsi="Times New Roman"/>
          <w:b/>
          <w:noProof w:val="0"/>
        </w:rPr>
        <w:t>20</w:t>
      </w:r>
      <w:r w:rsidRPr="00446541">
        <w:rPr>
          <w:rFonts w:ascii="Times New Roman" w:hAnsi="Times New Roman"/>
          <w:noProof w:val="0"/>
        </w:rPr>
        <w:t>. Modul de autorizare a activităţii farmaceutice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1</w:t>
      </w:r>
      <w:r w:rsidRPr="00446541">
        <w:rPr>
          <w:rFonts w:ascii="Times New Roman" w:hAnsi="Times New Roman"/>
          <w:noProof w:val="0"/>
        </w:rPr>
        <w:t>)</w:t>
      </w:r>
      <w:r w:rsidR="003459A7" w:rsidRPr="00446541">
        <w:rPr>
          <w:rFonts w:ascii="Times New Roman" w:hAnsi="Times New Roman"/>
          <w:noProof w:val="0"/>
        </w:rPr>
        <w:t xml:space="preserve"> Autorizarea activităţii farmaceutice include licenţierea şi certificarea conformităţii regulilor de bune practici de fabricaţie, ori distribuire, ori de farmacie (GMP, GPP, GDP) a întreprinderilor (instituţiilor) farmaceutice.</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w:t>
      </w:r>
      <w:r w:rsidR="0002607F" w:rsidRPr="00446541">
        <w:rPr>
          <w:rFonts w:ascii="Times New Roman" w:hAnsi="Times New Roman"/>
          <w:b/>
          <w:noProof w:val="0"/>
        </w:rPr>
        <w:t>2</w:t>
      </w:r>
      <w:r w:rsidR="00D83C65" w:rsidRPr="00446541">
        <w:rPr>
          <w:rFonts w:ascii="Times New Roman" w:hAnsi="Times New Roman"/>
          <w:b/>
          <w:noProof w:val="0"/>
        </w:rPr>
        <w:t>1</w:t>
      </w:r>
      <w:r w:rsidRPr="00446541">
        <w:rPr>
          <w:rFonts w:ascii="Times New Roman" w:hAnsi="Times New Roman"/>
          <w:b/>
          <w:noProof w:val="0"/>
        </w:rPr>
        <w:t>.</w:t>
      </w:r>
      <w:r w:rsidRPr="00446541">
        <w:rPr>
          <w:rFonts w:ascii="Times New Roman" w:hAnsi="Times New Roman"/>
          <w:noProof w:val="0"/>
        </w:rPr>
        <w:t xml:space="preserve"> Noţiunile utilizate</w:t>
      </w:r>
      <w:r w:rsidR="002A6331" w:rsidRPr="00446541">
        <w:rPr>
          <w:rFonts w:ascii="Times New Roman" w:hAnsi="Times New Roman"/>
          <w:noProof w:val="0"/>
        </w:rPr>
        <w:t xml:space="preserve"> și </w:t>
      </w:r>
      <w:r w:rsidRPr="00446541">
        <w:rPr>
          <w:rFonts w:ascii="Times New Roman" w:hAnsi="Times New Roman"/>
          <w:noProof w:val="0"/>
        </w:rPr>
        <w:t>Principiile de bază ale licenţierii</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1</w:t>
      </w:r>
      <w:r w:rsidRPr="00446541">
        <w:rPr>
          <w:rFonts w:ascii="Times New Roman" w:hAnsi="Times New Roman"/>
          <w:noProof w:val="0"/>
        </w:rPr>
        <w:t>)</w:t>
      </w:r>
      <w:r w:rsidR="003459A7" w:rsidRPr="00446541">
        <w:rPr>
          <w:rFonts w:ascii="Times New Roman" w:hAnsi="Times New Roman"/>
          <w:noProof w:val="0"/>
        </w:rPr>
        <w:t xml:space="preserve"> Noţiunile cu privire la procedura de licenţiere sunt cele specificate în art. 2 al Legii nr.451-XV din 30 iulie 2001 privind reglementarea prin licenţiere a activităţii de întreprinzător.</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2</w:t>
      </w:r>
      <w:r w:rsidRPr="00446541">
        <w:rPr>
          <w:rFonts w:ascii="Times New Roman" w:hAnsi="Times New Roman"/>
          <w:noProof w:val="0"/>
        </w:rPr>
        <w:t>)</w:t>
      </w:r>
      <w:r w:rsidR="003459A7" w:rsidRPr="00446541">
        <w:rPr>
          <w:rFonts w:ascii="Times New Roman" w:hAnsi="Times New Roman"/>
          <w:noProof w:val="0"/>
        </w:rPr>
        <w:t xml:space="preserve"> Principiile de baza ale licenţierii sunt cele specificate in art.3 al Legii nr.451-XV din 30 iulie 2001 privind reglementarea prin licenţiere a activităţii de întreprinzător, precum </w:t>
      </w:r>
      <w:r w:rsidR="007E3249" w:rsidRPr="00446541">
        <w:rPr>
          <w:rFonts w:ascii="Times New Roman" w:hAnsi="Times New Roman"/>
          <w:noProof w:val="0"/>
        </w:rPr>
        <w:t>ş</w:t>
      </w:r>
      <w:r w:rsidR="003459A7" w:rsidRPr="00446541">
        <w:rPr>
          <w:rFonts w:ascii="Times New Roman" w:hAnsi="Times New Roman"/>
          <w:noProof w:val="0"/>
        </w:rPr>
        <w:t>i:</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1) asigurarea egalităţii în drepturi şi a intereselor legitime ale statului, populaţiei</w:t>
      </w:r>
      <w:r w:rsidR="002A6331" w:rsidRPr="00446541">
        <w:rPr>
          <w:rFonts w:ascii="Times New Roman" w:hAnsi="Times New Roman"/>
          <w:noProof w:val="0"/>
        </w:rPr>
        <w:t xml:space="preserve"> și </w:t>
      </w:r>
      <w:r w:rsidRPr="00446541">
        <w:rPr>
          <w:rFonts w:ascii="Times New Roman" w:hAnsi="Times New Roman"/>
          <w:noProof w:val="0"/>
        </w:rPr>
        <w:t>solicitanţilor de licenţă privind exercitarea activităţii farmaceutice;</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2) confirmarea de către solicitantul de licenţă a abilităţilor sale de a desfăşura pe răspunderea sa un anumit gen de activitate farmaceutică;</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3) protecţia drepturilor, intereselor legale</w:t>
      </w:r>
      <w:r w:rsidR="002A6331" w:rsidRPr="00446541">
        <w:rPr>
          <w:rFonts w:ascii="Times New Roman" w:hAnsi="Times New Roman"/>
          <w:noProof w:val="0"/>
        </w:rPr>
        <w:t xml:space="preserve"> și </w:t>
      </w:r>
      <w:r w:rsidRPr="00446541">
        <w:rPr>
          <w:rFonts w:ascii="Times New Roman" w:hAnsi="Times New Roman"/>
          <w:noProof w:val="0"/>
        </w:rPr>
        <w:t>a sănătăţii cetăţenilor, protecţia mediului ambiant</w:t>
      </w:r>
      <w:r w:rsidR="002A6331" w:rsidRPr="00446541">
        <w:rPr>
          <w:rFonts w:ascii="Times New Roman" w:hAnsi="Times New Roman"/>
          <w:noProof w:val="0"/>
        </w:rPr>
        <w:t xml:space="preserve"> și </w:t>
      </w:r>
      <w:r w:rsidRPr="00446541">
        <w:rPr>
          <w:rFonts w:ascii="Times New Roman" w:hAnsi="Times New Roman"/>
          <w:noProof w:val="0"/>
        </w:rPr>
        <w:t>asigurarea securităţii statului;</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w:t>
      </w:r>
      <w:r w:rsidR="0002607F" w:rsidRPr="00446541">
        <w:rPr>
          <w:rFonts w:ascii="Times New Roman" w:hAnsi="Times New Roman"/>
          <w:b/>
          <w:noProof w:val="0"/>
        </w:rPr>
        <w:t>2</w:t>
      </w:r>
      <w:r w:rsidR="00D83C65" w:rsidRPr="00446541">
        <w:rPr>
          <w:rFonts w:ascii="Times New Roman" w:hAnsi="Times New Roman"/>
          <w:b/>
          <w:noProof w:val="0"/>
        </w:rPr>
        <w:t>2</w:t>
      </w:r>
      <w:r w:rsidRPr="00446541">
        <w:rPr>
          <w:rFonts w:ascii="Times New Roman" w:hAnsi="Times New Roman"/>
          <w:b/>
          <w:noProof w:val="0"/>
        </w:rPr>
        <w:t>.</w:t>
      </w:r>
      <w:r w:rsidRPr="00446541">
        <w:rPr>
          <w:rFonts w:ascii="Times New Roman" w:hAnsi="Times New Roman"/>
          <w:noProof w:val="0"/>
        </w:rPr>
        <w:t xml:space="preserve"> Documentele pentru exercitarea activităţii farmaceutice</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lastRenderedPageBreak/>
        <w:t>Licenţa pentru exercitarea activităţii farmaceutice şi certificatele de bună practică pentru genul de activitatea farmaceutică sunt documentele necesare pentru funcţionarea întreprinderii (instituţiei) farmaceutice.</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w:t>
      </w:r>
      <w:r w:rsidR="0002607F" w:rsidRPr="00446541">
        <w:rPr>
          <w:rFonts w:ascii="Times New Roman" w:hAnsi="Times New Roman"/>
          <w:b/>
          <w:noProof w:val="0"/>
        </w:rPr>
        <w:t>2</w:t>
      </w:r>
      <w:r w:rsidR="00D83C65" w:rsidRPr="00446541">
        <w:rPr>
          <w:rFonts w:ascii="Times New Roman" w:hAnsi="Times New Roman"/>
          <w:b/>
          <w:noProof w:val="0"/>
        </w:rPr>
        <w:t>3</w:t>
      </w:r>
      <w:r w:rsidRPr="00446541">
        <w:rPr>
          <w:rFonts w:ascii="Times New Roman" w:hAnsi="Times New Roman"/>
          <w:b/>
          <w:noProof w:val="0"/>
        </w:rPr>
        <w:t>.</w:t>
      </w:r>
      <w:r w:rsidRPr="00446541">
        <w:rPr>
          <w:rFonts w:ascii="Times New Roman" w:hAnsi="Times New Roman"/>
          <w:noProof w:val="0"/>
        </w:rPr>
        <w:t xml:space="preserve"> Autoritatea de licenţiere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1</w:t>
      </w:r>
      <w:r w:rsidRPr="00446541">
        <w:rPr>
          <w:rFonts w:ascii="Times New Roman" w:hAnsi="Times New Roman"/>
          <w:noProof w:val="0"/>
        </w:rPr>
        <w:t>)</w:t>
      </w:r>
      <w:r w:rsidR="003459A7" w:rsidRPr="00446541">
        <w:rPr>
          <w:rFonts w:ascii="Times New Roman" w:hAnsi="Times New Roman"/>
          <w:noProof w:val="0"/>
        </w:rPr>
        <w:t xml:space="preserve"> Dreptul de licenţiere privind exercitarea activităţii farmaceutice îl are Agenţia în corespundere cu </w:t>
      </w:r>
      <w:r w:rsidR="00B30204" w:rsidRPr="00446541">
        <w:rPr>
          <w:rFonts w:ascii="Times New Roman" w:hAnsi="Times New Roman"/>
          <w:noProof w:val="0"/>
        </w:rPr>
        <w:t>prevederile</w:t>
      </w:r>
      <w:r w:rsidR="003459A7" w:rsidRPr="00446541">
        <w:rPr>
          <w:rFonts w:ascii="Times New Roman" w:hAnsi="Times New Roman"/>
          <w:noProof w:val="0"/>
        </w:rPr>
        <w:t xml:space="preserve"> legii nr. 451-XV din 30 iulie 2001 privind reglementarea prin licenţiere a activităţii de întreprinzător;</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2</w:t>
      </w:r>
      <w:r w:rsidRPr="00446541">
        <w:rPr>
          <w:rFonts w:ascii="Times New Roman" w:hAnsi="Times New Roman"/>
          <w:noProof w:val="0"/>
        </w:rPr>
        <w:t>)</w:t>
      </w:r>
      <w:r w:rsidR="003459A7" w:rsidRPr="00446541">
        <w:rPr>
          <w:rFonts w:ascii="Times New Roman" w:hAnsi="Times New Roman"/>
          <w:noProof w:val="0"/>
        </w:rPr>
        <w:t xml:space="preserve"> Licenţierea activităţii farmaceutice este precedată de procedura de avizare de către Comitetul de Experţi;</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3</w:t>
      </w:r>
      <w:r w:rsidRPr="00446541">
        <w:rPr>
          <w:rFonts w:ascii="Times New Roman" w:hAnsi="Times New Roman"/>
          <w:noProof w:val="0"/>
        </w:rPr>
        <w:t>)</w:t>
      </w:r>
      <w:r w:rsidR="003459A7" w:rsidRPr="00446541">
        <w:rPr>
          <w:rFonts w:ascii="Times New Roman" w:hAnsi="Times New Roman"/>
          <w:noProof w:val="0"/>
        </w:rPr>
        <w:t xml:space="preserve"> Componenţa nominală a Comitetul de Experţi, precum</w:t>
      </w:r>
      <w:r w:rsidR="002A6331" w:rsidRPr="00446541">
        <w:rPr>
          <w:rFonts w:ascii="Times New Roman" w:hAnsi="Times New Roman"/>
          <w:noProof w:val="0"/>
        </w:rPr>
        <w:t xml:space="preserve"> și </w:t>
      </w:r>
      <w:r w:rsidR="003459A7" w:rsidRPr="00446541">
        <w:rPr>
          <w:rFonts w:ascii="Times New Roman" w:hAnsi="Times New Roman"/>
          <w:noProof w:val="0"/>
        </w:rPr>
        <w:t>procedura de avizare se aprobă de către Agenţia.</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w:t>
      </w:r>
      <w:r w:rsidR="0002607F" w:rsidRPr="00446541">
        <w:rPr>
          <w:rFonts w:ascii="Times New Roman" w:hAnsi="Times New Roman"/>
          <w:b/>
          <w:noProof w:val="0"/>
        </w:rPr>
        <w:t>2</w:t>
      </w:r>
      <w:r w:rsidR="00D83C65" w:rsidRPr="00446541">
        <w:rPr>
          <w:rFonts w:ascii="Times New Roman" w:hAnsi="Times New Roman"/>
          <w:b/>
          <w:noProof w:val="0"/>
        </w:rPr>
        <w:t>4</w:t>
      </w:r>
      <w:r w:rsidRPr="00446541">
        <w:rPr>
          <w:rFonts w:ascii="Times New Roman" w:hAnsi="Times New Roman"/>
          <w:b/>
          <w:noProof w:val="0"/>
        </w:rPr>
        <w:t>.</w:t>
      </w:r>
      <w:r w:rsidRPr="00446541">
        <w:rPr>
          <w:rFonts w:ascii="Times New Roman" w:hAnsi="Times New Roman"/>
          <w:noProof w:val="0"/>
        </w:rPr>
        <w:t xml:space="preserve"> Condiţiile de licenţiere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1</w:t>
      </w:r>
      <w:r w:rsidRPr="00446541">
        <w:rPr>
          <w:rFonts w:ascii="Times New Roman" w:hAnsi="Times New Roman"/>
          <w:noProof w:val="0"/>
        </w:rPr>
        <w:t>)</w:t>
      </w:r>
      <w:r w:rsidR="003459A7" w:rsidRPr="00446541">
        <w:rPr>
          <w:rFonts w:ascii="Times New Roman" w:hAnsi="Times New Roman"/>
          <w:noProof w:val="0"/>
        </w:rPr>
        <w:t xml:space="preserve"> Desfăşurarea activităţii farmaceutice în conformitate cu cadrul legislativ şi normativ în vigoare;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2</w:t>
      </w:r>
      <w:r w:rsidRPr="00446541">
        <w:rPr>
          <w:rFonts w:ascii="Times New Roman" w:hAnsi="Times New Roman"/>
          <w:noProof w:val="0"/>
        </w:rPr>
        <w:t>)</w:t>
      </w:r>
      <w:r w:rsidR="003459A7" w:rsidRPr="00446541">
        <w:rPr>
          <w:rFonts w:ascii="Times New Roman" w:hAnsi="Times New Roman"/>
          <w:noProof w:val="0"/>
        </w:rPr>
        <w:t xml:space="preserve"> Respectarea cerinţelor normative legale privind amplasarea, structura, suprafaţa şi dotarea încăperilor întreprinderii (instituţiei) farmaceutice, regimului sanitaro-igienic</w:t>
      </w:r>
      <w:r w:rsidR="002A6331" w:rsidRPr="00446541">
        <w:rPr>
          <w:rFonts w:ascii="Times New Roman" w:hAnsi="Times New Roman"/>
          <w:noProof w:val="0"/>
        </w:rPr>
        <w:t xml:space="preserve"> și </w:t>
      </w:r>
      <w:r w:rsidR="003459A7" w:rsidRPr="00446541">
        <w:rPr>
          <w:rFonts w:ascii="Times New Roman" w:hAnsi="Times New Roman"/>
          <w:noProof w:val="0"/>
        </w:rPr>
        <w:t>antiepidemic în vederea asigurării condiţiilor de producere, preparare, păstrare, livrare şi eliberare a produselor farmaceutice;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3</w:t>
      </w:r>
      <w:r w:rsidRPr="00446541">
        <w:rPr>
          <w:rFonts w:ascii="Times New Roman" w:hAnsi="Times New Roman"/>
          <w:noProof w:val="0"/>
        </w:rPr>
        <w:t>)</w:t>
      </w:r>
      <w:r w:rsidR="003459A7" w:rsidRPr="00446541">
        <w:rPr>
          <w:rFonts w:ascii="Times New Roman" w:hAnsi="Times New Roman"/>
          <w:noProof w:val="0"/>
        </w:rPr>
        <w:t xml:space="preserve"> Asistenţa cu medicamente de bună calitate, eficiente şi inofensive;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4</w:t>
      </w:r>
      <w:r w:rsidRPr="00446541">
        <w:rPr>
          <w:rFonts w:ascii="Times New Roman" w:hAnsi="Times New Roman"/>
          <w:noProof w:val="0"/>
        </w:rPr>
        <w:t>)</w:t>
      </w:r>
      <w:r w:rsidR="003459A7" w:rsidRPr="00446541">
        <w:rPr>
          <w:rFonts w:ascii="Times New Roman" w:hAnsi="Times New Roman"/>
          <w:noProof w:val="0"/>
        </w:rPr>
        <w:t xml:space="preserve"> Neadmiterea producerii, depozitării şi comercializării medicamentelor neautorizate, falsificate (contrafăcute) şi/sau sub</w:t>
      </w:r>
      <w:r w:rsidRPr="00446541">
        <w:rPr>
          <w:rFonts w:ascii="Times New Roman" w:hAnsi="Times New Roman"/>
          <w:noProof w:val="0"/>
        </w:rPr>
        <w:t>-</w:t>
      </w:r>
      <w:r w:rsidR="003459A7" w:rsidRPr="00446541">
        <w:rPr>
          <w:rFonts w:ascii="Times New Roman" w:hAnsi="Times New Roman"/>
          <w:noProof w:val="0"/>
        </w:rPr>
        <w:t>standarde;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5</w:t>
      </w:r>
      <w:r w:rsidRPr="00446541">
        <w:rPr>
          <w:rFonts w:ascii="Times New Roman" w:hAnsi="Times New Roman"/>
          <w:noProof w:val="0"/>
        </w:rPr>
        <w:t>)</w:t>
      </w:r>
      <w:r w:rsidR="003459A7" w:rsidRPr="00446541">
        <w:rPr>
          <w:rFonts w:ascii="Times New Roman" w:hAnsi="Times New Roman"/>
          <w:noProof w:val="0"/>
        </w:rPr>
        <w:t xml:space="preserve"> Respectarea modalităţii de formare a preţurilor pentru medicamente;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6</w:t>
      </w:r>
      <w:r w:rsidRPr="00446541">
        <w:rPr>
          <w:rFonts w:ascii="Times New Roman" w:hAnsi="Times New Roman"/>
          <w:noProof w:val="0"/>
        </w:rPr>
        <w:t>)</w:t>
      </w:r>
      <w:r w:rsidR="003459A7" w:rsidRPr="00446541">
        <w:rPr>
          <w:rFonts w:ascii="Times New Roman" w:hAnsi="Times New Roman"/>
          <w:noProof w:val="0"/>
        </w:rPr>
        <w:t>. Eliberarea substanţelor narcotice</w:t>
      </w:r>
      <w:r w:rsidR="002A6331" w:rsidRPr="00446541">
        <w:rPr>
          <w:rFonts w:ascii="Times New Roman" w:hAnsi="Times New Roman"/>
          <w:noProof w:val="0"/>
        </w:rPr>
        <w:t xml:space="preserve"> și </w:t>
      </w:r>
      <w:r w:rsidR="003459A7" w:rsidRPr="00446541">
        <w:rPr>
          <w:rFonts w:ascii="Times New Roman" w:hAnsi="Times New Roman"/>
          <w:noProof w:val="0"/>
        </w:rPr>
        <w:t>psihotrope pentru consum individual numai conform reţetelor medicale speciale;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7</w:t>
      </w:r>
      <w:r w:rsidRPr="00446541">
        <w:rPr>
          <w:rFonts w:ascii="Times New Roman" w:hAnsi="Times New Roman"/>
          <w:noProof w:val="0"/>
        </w:rPr>
        <w:t>)</w:t>
      </w:r>
      <w:r w:rsidR="003459A7" w:rsidRPr="00446541">
        <w:rPr>
          <w:rFonts w:ascii="Times New Roman" w:hAnsi="Times New Roman"/>
          <w:noProof w:val="0"/>
        </w:rPr>
        <w:t xml:space="preserve"> Neadmiterea eliberării din farmacii fără reţetă a medicamentelor pasibile spre eliberare doar conform prescripţiilor medicale (</w:t>
      </w:r>
      <w:proofErr w:type="spellStart"/>
      <w:r w:rsidR="003459A7" w:rsidRPr="00446541">
        <w:rPr>
          <w:rFonts w:ascii="Times New Roman" w:hAnsi="Times New Roman"/>
          <w:noProof w:val="0"/>
        </w:rPr>
        <w:t>Rx</w:t>
      </w:r>
      <w:proofErr w:type="spellEnd"/>
      <w:r w:rsidR="003459A7" w:rsidRPr="00446541">
        <w:rPr>
          <w:rFonts w:ascii="Times New Roman" w:hAnsi="Times New Roman"/>
          <w:noProof w:val="0"/>
        </w:rPr>
        <w:t>);</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8</w:t>
      </w:r>
      <w:r w:rsidRPr="00446541">
        <w:rPr>
          <w:rFonts w:ascii="Times New Roman" w:hAnsi="Times New Roman"/>
          <w:noProof w:val="0"/>
        </w:rPr>
        <w:t>)</w:t>
      </w:r>
      <w:r w:rsidR="003459A7" w:rsidRPr="00446541">
        <w:rPr>
          <w:rFonts w:ascii="Times New Roman" w:hAnsi="Times New Roman"/>
          <w:noProof w:val="0"/>
        </w:rPr>
        <w:t xml:space="preserve"> Neadmiterea conducerii prin cumul de către farmacist a întreprinderii farmaceutice şi a filialelor acesteia;</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9</w:t>
      </w:r>
      <w:r w:rsidRPr="00446541">
        <w:rPr>
          <w:rFonts w:ascii="Times New Roman" w:hAnsi="Times New Roman"/>
          <w:noProof w:val="0"/>
        </w:rPr>
        <w:t>)</w:t>
      </w:r>
      <w:r w:rsidR="003459A7" w:rsidRPr="00446541">
        <w:rPr>
          <w:rFonts w:ascii="Times New Roman" w:hAnsi="Times New Roman"/>
          <w:noProof w:val="0"/>
        </w:rPr>
        <w:t xml:space="preserve"> Dispunerea de specialişti cu studii superioare sau medii de specialitate în domeniul farmaceutic, care corespund cerinţelor calificative stabilite de </w:t>
      </w:r>
      <w:r w:rsidRPr="00446541">
        <w:rPr>
          <w:rFonts w:ascii="Times New Roman" w:hAnsi="Times New Roman"/>
          <w:noProof w:val="0"/>
        </w:rPr>
        <w:t>Agen</w:t>
      </w:r>
      <w:r w:rsidR="007E3249" w:rsidRPr="00446541">
        <w:rPr>
          <w:rFonts w:ascii="Times New Roman" w:hAnsi="Times New Roman"/>
          <w:noProof w:val="0"/>
        </w:rPr>
        <w:t>ţ</w:t>
      </w:r>
      <w:r w:rsidRPr="00446541">
        <w:rPr>
          <w:rFonts w:ascii="Times New Roman" w:hAnsi="Times New Roman"/>
          <w:noProof w:val="0"/>
        </w:rPr>
        <w:t>ie</w:t>
      </w:r>
      <w:r w:rsidR="003459A7" w:rsidRPr="00446541">
        <w:rPr>
          <w:rFonts w:ascii="Times New Roman" w:hAnsi="Times New Roman"/>
          <w:noProof w:val="0"/>
        </w:rPr>
        <w:t>;</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10</w:t>
      </w:r>
      <w:r w:rsidRPr="00446541">
        <w:rPr>
          <w:rFonts w:ascii="Times New Roman" w:hAnsi="Times New Roman"/>
          <w:noProof w:val="0"/>
        </w:rPr>
        <w:t>)</w:t>
      </w:r>
      <w:r w:rsidR="003459A7" w:rsidRPr="00446541">
        <w:rPr>
          <w:rFonts w:ascii="Times New Roman" w:hAnsi="Times New Roman"/>
          <w:noProof w:val="0"/>
        </w:rPr>
        <w:t xml:space="preserve"> Asigurarea informării consumatorilor, în mod complet, corect</w:t>
      </w:r>
      <w:r w:rsidR="002A6331" w:rsidRPr="00446541">
        <w:rPr>
          <w:rFonts w:ascii="Times New Roman" w:hAnsi="Times New Roman"/>
          <w:noProof w:val="0"/>
        </w:rPr>
        <w:t xml:space="preserve"> și </w:t>
      </w:r>
      <w:r w:rsidR="003459A7" w:rsidRPr="00446541">
        <w:rPr>
          <w:rFonts w:ascii="Times New Roman" w:hAnsi="Times New Roman"/>
          <w:noProof w:val="0"/>
        </w:rPr>
        <w:t>precis, asupra caracteristicilor produselor farmaceutice, privind calitatea, eficienţa şi inofensivitatea medicamentelor.</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12</w:t>
      </w:r>
      <w:r w:rsidR="00D83C65" w:rsidRPr="00446541">
        <w:rPr>
          <w:rFonts w:ascii="Times New Roman" w:hAnsi="Times New Roman"/>
          <w:b/>
          <w:noProof w:val="0"/>
        </w:rPr>
        <w:t>5</w:t>
      </w:r>
      <w:r w:rsidRPr="00446541">
        <w:rPr>
          <w:rFonts w:ascii="Times New Roman" w:hAnsi="Times New Roman"/>
          <w:noProof w:val="0"/>
        </w:rPr>
        <w:t>. Documentele necesare pentru obţinerea licenţei</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1</w:t>
      </w:r>
      <w:r w:rsidRPr="00446541">
        <w:rPr>
          <w:rFonts w:ascii="Times New Roman" w:hAnsi="Times New Roman"/>
          <w:noProof w:val="0"/>
        </w:rPr>
        <w:t>)</w:t>
      </w:r>
      <w:r w:rsidR="003459A7" w:rsidRPr="00446541">
        <w:rPr>
          <w:rFonts w:ascii="Times New Roman" w:hAnsi="Times New Roman"/>
          <w:noProof w:val="0"/>
        </w:rPr>
        <w:t xml:space="preserve"> Pentru obţinerea licenţei, solicitantul de licenţă depune la Agenţie o cerere stabilită prin prevederile art.10 al Legii nr.451-XV din 30 iulie 2001 privind reglementarea prin licenţiere a activităţii de întreprinzător, </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2</w:t>
      </w:r>
      <w:r w:rsidRPr="00446541">
        <w:rPr>
          <w:rFonts w:ascii="Times New Roman" w:hAnsi="Times New Roman"/>
          <w:noProof w:val="0"/>
        </w:rPr>
        <w:t>)</w:t>
      </w:r>
      <w:r w:rsidR="003459A7" w:rsidRPr="00446541">
        <w:rPr>
          <w:rFonts w:ascii="Times New Roman" w:hAnsi="Times New Roman"/>
          <w:noProof w:val="0"/>
        </w:rPr>
        <w:t xml:space="preserve"> La cererea de eliberare a licenţei se anexează documentele prevăzute in art. 10 al Legii nr.451-XV din 30 iulie 2001 privind reglementarea prin licenţiere a activităţii de întreprinzător, precum</w:t>
      </w:r>
      <w:r w:rsidR="002A6331" w:rsidRPr="00446541">
        <w:rPr>
          <w:rFonts w:ascii="Times New Roman" w:hAnsi="Times New Roman"/>
          <w:noProof w:val="0"/>
        </w:rPr>
        <w:t xml:space="preserve"> și </w:t>
      </w:r>
      <w:r w:rsidR="003459A7" w:rsidRPr="00446541">
        <w:rPr>
          <w:rFonts w:ascii="Times New Roman" w:hAnsi="Times New Roman"/>
          <w:noProof w:val="0"/>
        </w:rPr>
        <w:t>documentele suplimentare necesare pentru autorizarea activităţii farmaceutice după cum urmează:</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1) Copia actului de proprietate sau a contractului de locaţiune a imobilului, unde se va desfăşura activitatea farmaceutică, cu anexarea schemei, întocmite de solicitantul de licenţă, privind amplasarea încăperilor, suprafaţa lor şi cu indicarea destinaţiei acestora.</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2) Regulamentul întreprinderii (instituţiei) farmaceutice</w:t>
      </w:r>
      <w:r w:rsidR="002A6331" w:rsidRPr="00446541">
        <w:rPr>
          <w:rFonts w:ascii="Times New Roman" w:hAnsi="Times New Roman"/>
          <w:noProof w:val="0"/>
        </w:rPr>
        <w:t xml:space="preserve"> și </w:t>
      </w:r>
      <w:r w:rsidRPr="00446541">
        <w:rPr>
          <w:rFonts w:ascii="Times New Roman" w:hAnsi="Times New Roman"/>
          <w:noProof w:val="0"/>
        </w:rPr>
        <w:t>a filialelor ei, aprobat în modul stabilit de legislaţie.</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3) Autorizaţia Comitetului Permanent de Control asupra Drogurilor al Republicii Moldova pentru utilizarea obiectivelor</w:t>
      </w:r>
      <w:r w:rsidR="002A6331" w:rsidRPr="00446541">
        <w:rPr>
          <w:rFonts w:ascii="Times New Roman" w:hAnsi="Times New Roman"/>
          <w:noProof w:val="0"/>
        </w:rPr>
        <w:t xml:space="preserve"> și </w:t>
      </w:r>
      <w:r w:rsidRPr="00446541">
        <w:rPr>
          <w:rFonts w:ascii="Times New Roman" w:hAnsi="Times New Roman"/>
          <w:noProof w:val="0"/>
        </w:rPr>
        <w:t>încăperilor destinate activităţilor legate de circulaţia substanţelor narcotice şi psihotrope şi a precursorilor.</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4) Copiile diplomelor de absolvire a instituţiei superioare sau medii de specialitate în domeniul farmaceutic (după caz, certificatelor de echivalare a diplomelor obţinute în străinătate, eliberate în modul stabilit) pentru toţi angajaţii farmacişti ai întreprinderii farmaceutice şi filialelor acesteia şi carnetelor de muncă cu înscrierea respectivă despre angajarea în funcţia dată (pentru conducătorii întreprinderilor (instituţiilor) farmaceutice şi filialelor acesteia).</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5) Copia certificatului ce confirmă gradul de calificare profesională şi de perfecţionare continuă a cunoştinţelor a angajaţilor farmacişti.</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3</w:t>
      </w:r>
      <w:r w:rsidRPr="00446541">
        <w:rPr>
          <w:rFonts w:ascii="Times New Roman" w:hAnsi="Times New Roman"/>
          <w:noProof w:val="0"/>
        </w:rPr>
        <w:t>)</w:t>
      </w:r>
      <w:r w:rsidR="003459A7" w:rsidRPr="00446541">
        <w:rPr>
          <w:rFonts w:ascii="Times New Roman" w:hAnsi="Times New Roman"/>
          <w:noProof w:val="0"/>
        </w:rPr>
        <w:t xml:space="preserve"> Se interzice solicitarea altor documente, cu excepţia celor prevăzute de prezentul articol.</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4</w:t>
      </w:r>
      <w:r w:rsidRPr="00446541">
        <w:rPr>
          <w:rFonts w:ascii="Times New Roman" w:hAnsi="Times New Roman"/>
          <w:noProof w:val="0"/>
        </w:rPr>
        <w:t>)</w:t>
      </w:r>
      <w:r w:rsidR="003459A7" w:rsidRPr="00446541">
        <w:rPr>
          <w:rFonts w:ascii="Times New Roman" w:hAnsi="Times New Roman"/>
          <w:noProof w:val="0"/>
        </w:rPr>
        <w:t xml:space="preserve"> Primirea cererii pentru eliberarea licenţei</w:t>
      </w:r>
      <w:r w:rsidR="002A6331" w:rsidRPr="00446541">
        <w:rPr>
          <w:rFonts w:ascii="Times New Roman" w:hAnsi="Times New Roman"/>
          <w:noProof w:val="0"/>
        </w:rPr>
        <w:t xml:space="preserve"> și </w:t>
      </w:r>
      <w:r w:rsidR="003459A7" w:rsidRPr="00446541">
        <w:rPr>
          <w:rFonts w:ascii="Times New Roman" w:hAnsi="Times New Roman"/>
          <w:noProof w:val="0"/>
        </w:rPr>
        <w:t>documentelor anexate la ea se înscrie în registrul de înregistrare a cererilor şi în borderou, a cărui copie se expediază (</w:t>
      </w:r>
      <w:proofErr w:type="spellStart"/>
      <w:r w:rsidR="003459A7" w:rsidRPr="00446541">
        <w:rPr>
          <w:rFonts w:ascii="Times New Roman" w:hAnsi="Times New Roman"/>
          <w:noProof w:val="0"/>
        </w:rPr>
        <w:t>înmînează</w:t>
      </w:r>
      <w:proofErr w:type="spellEnd"/>
      <w:r w:rsidR="003459A7" w:rsidRPr="00446541">
        <w:rPr>
          <w:rFonts w:ascii="Times New Roman" w:hAnsi="Times New Roman"/>
          <w:noProof w:val="0"/>
        </w:rPr>
        <w:t>) solicitantului de licenţă, cu menţiunea privind data primirii documentelor autentificată prin semnătura persoanei responsabile.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lastRenderedPageBreak/>
        <w:t>(</w:t>
      </w:r>
      <w:r w:rsidR="003459A7" w:rsidRPr="00446541">
        <w:rPr>
          <w:rFonts w:ascii="Times New Roman" w:hAnsi="Times New Roman"/>
          <w:noProof w:val="0"/>
        </w:rPr>
        <w:t>5</w:t>
      </w:r>
      <w:r w:rsidRPr="00446541">
        <w:rPr>
          <w:rFonts w:ascii="Times New Roman" w:hAnsi="Times New Roman"/>
          <w:noProof w:val="0"/>
        </w:rPr>
        <w:t>)</w:t>
      </w:r>
      <w:r w:rsidR="003459A7" w:rsidRPr="00446541">
        <w:rPr>
          <w:rFonts w:ascii="Times New Roman" w:hAnsi="Times New Roman"/>
          <w:noProof w:val="0"/>
        </w:rPr>
        <w:t xml:space="preserve"> Cererea pentru eliberarea licenţei nu se acceptă conform prevederilor art10 al legii speciale.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6</w:t>
      </w:r>
      <w:r w:rsidRPr="00446541">
        <w:rPr>
          <w:rFonts w:ascii="Times New Roman" w:hAnsi="Times New Roman"/>
          <w:noProof w:val="0"/>
        </w:rPr>
        <w:t>)</w:t>
      </w:r>
      <w:r w:rsidR="003459A7" w:rsidRPr="00446541">
        <w:rPr>
          <w:rFonts w:ascii="Times New Roman" w:hAnsi="Times New Roman"/>
          <w:noProof w:val="0"/>
        </w:rPr>
        <w:t xml:space="preserve"> Despre neacceptarea cererii de eliberare a licenţei solicitantul de licenţă este informat în scris, </w:t>
      </w:r>
      <w:proofErr w:type="spellStart"/>
      <w:r w:rsidR="003459A7" w:rsidRPr="00446541">
        <w:rPr>
          <w:rFonts w:ascii="Times New Roman" w:hAnsi="Times New Roman"/>
          <w:noProof w:val="0"/>
        </w:rPr>
        <w:t>indicîndu-se</w:t>
      </w:r>
      <w:proofErr w:type="spellEnd"/>
      <w:r w:rsidR="003459A7" w:rsidRPr="00446541">
        <w:rPr>
          <w:rFonts w:ascii="Times New Roman" w:hAnsi="Times New Roman"/>
          <w:noProof w:val="0"/>
        </w:rPr>
        <w:t xml:space="preserve"> temeiurile</w:t>
      </w:r>
      <w:r w:rsidR="002A6331" w:rsidRPr="00446541">
        <w:rPr>
          <w:rFonts w:ascii="Times New Roman" w:hAnsi="Times New Roman"/>
          <w:noProof w:val="0"/>
        </w:rPr>
        <w:t xml:space="preserve"> și </w:t>
      </w:r>
      <w:proofErr w:type="spellStart"/>
      <w:r w:rsidR="003459A7" w:rsidRPr="00446541">
        <w:rPr>
          <w:rFonts w:ascii="Times New Roman" w:hAnsi="Times New Roman"/>
          <w:noProof w:val="0"/>
        </w:rPr>
        <w:t>respectîndu-se</w:t>
      </w:r>
      <w:proofErr w:type="spellEnd"/>
      <w:r w:rsidR="003459A7" w:rsidRPr="00446541">
        <w:rPr>
          <w:rFonts w:ascii="Times New Roman" w:hAnsi="Times New Roman"/>
          <w:noProof w:val="0"/>
        </w:rPr>
        <w:t xml:space="preserve"> termenele prevăzute pentru eliberarea licenţelor.</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7</w:t>
      </w:r>
      <w:r w:rsidRPr="00446541">
        <w:rPr>
          <w:rFonts w:ascii="Times New Roman" w:hAnsi="Times New Roman"/>
          <w:noProof w:val="0"/>
        </w:rPr>
        <w:t>)</w:t>
      </w:r>
      <w:r w:rsidR="003459A7" w:rsidRPr="00446541">
        <w:rPr>
          <w:rFonts w:ascii="Times New Roman" w:hAnsi="Times New Roman"/>
          <w:noProof w:val="0"/>
        </w:rPr>
        <w:t xml:space="preserve"> După înlăturarea cauzelor ce au servit temei pentru neacceptarea cererii de eliberare a licenţei, solicitantul de licenţă poate prezenta o nouă cerere, care se examinează în modul stabilit.</w:t>
      </w:r>
    </w:p>
    <w:p w:rsidR="003459A7" w:rsidRPr="00446541" w:rsidRDefault="0002607F"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12</w:t>
      </w:r>
      <w:r w:rsidR="00D83C65" w:rsidRPr="00446541">
        <w:rPr>
          <w:rFonts w:ascii="Times New Roman" w:hAnsi="Times New Roman"/>
          <w:b/>
          <w:noProof w:val="0"/>
        </w:rPr>
        <w:t>6</w:t>
      </w:r>
      <w:r w:rsidR="003459A7" w:rsidRPr="00446541">
        <w:rPr>
          <w:rFonts w:ascii="Times New Roman" w:hAnsi="Times New Roman"/>
          <w:b/>
          <w:noProof w:val="0"/>
        </w:rPr>
        <w:t>.</w:t>
      </w:r>
      <w:r w:rsidR="003459A7" w:rsidRPr="00446541">
        <w:rPr>
          <w:rFonts w:ascii="Times New Roman" w:hAnsi="Times New Roman"/>
          <w:noProof w:val="0"/>
        </w:rPr>
        <w:t xml:space="preserve"> Decizia privind eliberarea licenţei sau privind respingerea cererii de eliberare a licenţei</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Agen</w:t>
      </w:r>
      <w:r w:rsidR="007E3249" w:rsidRPr="00446541">
        <w:rPr>
          <w:rFonts w:ascii="Times New Roman" w:hAnsi="Times New Roman"/>
          <w:noProof w:val="0"/>
        </w:rPr>
        <w:t>ţ</w:t>
      </w:r>
      <w:r w:rsidRPr="00446541">
        <w:rPr>
          <w:rFonts w:ascii="Times New Roman" w:hAnsi="Times New Roman"/>
          <w:noProof w:val="0"/>
        </w:rPr>
        <w:t>ia adoptă decizia privind eliberarea licenţei sau respingerea cererii de eliberare a licenţei în termenul</w:t>
      </w:r>
      <w:r w:rsidR="002A6331" w:rsidRPr="00446541">
        <w:rPr>
          <w:rFonts w:ascii="Times New Roman" w:hAnsi="Times New Roman"/>
          <w:noProof w:val="0"/>
        </w:rPr>
        <w:t xml:space="preserve"> și </w:t>
      </w:r>
      <w:r w:rsidRPr="00446541">
        <w:rPr>
          <w:rFonts w:ascii="Times New Roman" w:hAnsi="Times New Roman"/>
          <w:noProof w:val="0"/>
        </w:rPr>
        <w:t>in condi</w:t>
      </w:r>
      <w:r w:rsidR="007E3249" w:rsidRPr="00446541">
        <w:rPr>
          <w:rFonts w:ascii="Times New Roman" w:hAnsi="Times New Roman"/>
          <w:noProof w:val="0"/>
        </w:rPr>
        <w:t>ţ</w:t>
      </w:r>
      <w:r w:rsidRPr="00446541">
        <w:rPr>
          <w:rFonts w:ascii="Times New Roman" w:hAnsi="Times New Roman"/>
          <w:noProof w:val="0"/>
        </w:rPr>
        <w:t xml:space="preserve">iile </w:t>
      </w:r>
      <w:r w:rsidR="0094439D" w:rsidRPr="00446541">
        <w:rPr>
          <w:rFonts w:ascii="Times New Roman" w:hAnsi="Times New Roman"/>
          <w:noProof w:val="0"/>
        </w:rPr>
        <w:t>prevăzute</w:t>
      </w:r>
      <w:r w:rsidRPr="00446541">
        <w:rPr>
          <w:rFonts w:ascii="Times New Roman" w:hAnsi="Times New Roman"/>
          <w:noProof w:val="0"/>
        </w:rPr>
        <w:t xml:space="preserve"> în art.11 al Legii nr.451-XV din 30 iulie 2001 privind reglementarea prin licenţiere a activităţii de întreprinzător.</w:t>
      </w:r>
    </w:p>
    <w:p w:rsidR="003459A7" w:rsidRPr="00446541" w:rsidRDefault="0002607F"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12</w:t>
      </w:r>
      <w:r w:rsidR="00D83C65" w:rsidRPr="00446541">
        <w:rPr>
          <w:rFonts w:ascii="Times New Roman" w:hAnsi="Times New Roman"/>
          <w:b/>
          <w:noProof w:val="0"/>
        </w:rPr>
        <w:t>7</w:t>
      </w:r>
      <w:r w:rsidR="003459A7" w:rsidRPr="00446541">
        <w:rPr>
          <w:rFonts w:ascii="Times New Roman" w:hAnsi="Times New Roman"/>
          <w:b/>
          <w:noProof w:val="0"/>
        </w:rPr>
        <w:t>.</w:t>
      </w:r>
      <w:r w:rsidR="003459A7" w:rsidRPr="00446541">
        <w:rPr>
          <w:rFonts w:ascii="Times New Roman" w:hAnsi="Times New Roman"/>
          <w:noProof w:val="0"/>
        </w:rPr>
        <w:t xml:space="preserve"> Valabilitatea licen</w:t>
      </w:r>
      <w:r w:rsidR="007E3249" w:rsidRPr="00446541">
        <w:rPr>
          <w:rFonts w:ascii="Times New Roman" w:hAnsi="Times New Roman"/>
          <w:noProof w:val="0"/>
        </w:rPr>
        <w:t>ţ</w:t>
      </w:r>
      <w:r w:rsidR="003459A7" w:rsidRPr="00446541">
        <w:rPr>
          <w:rFonts w:ascii="Times New Roman" w:hAnsi="Times New Roman"/>
          <w:noProof w:val="0"/>
        </w:rPr>
        <w:t>ei</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1</w:t>
      </w:r>
      <w:r w:rsidRPr="00446541">
        <w:rPr>
          <w:rFonts w:ascii="Times New Roman" w:hAnsi="Times New Roman"/>
          <w:noProof w:val="0"/>
        </w:rPr>
        <w:t>)</w:t>
      </w:r>
      <w:r w:rsidR="003459A7" w:rsidRPr="00446541">
        <w:rPr>
          <w:rFonts w:ascii="Times New Roman" w:hAnsi="Times New Roman"/>
          <w:noProof w:val="0"/>
        </w:rPr>
        <w:t xml:space="preserve"> Licenţa pentru exercitarea activităţii farmaceutice eliberată de Agen</w:t>
      </w:r>
      <w:r w:rsidR="007E3249" w:rsidRPr="00446541">
        <w:rPr>
          <w:rFonts w:ascii="Times New Roman" w:hAnsi="Times New Roman"/>
          <w:noProof w:val="0"/>
        </w:rPr>
        <w:t>ţ</w:t>
      </w:r>
      <w:r w:rsidR="003459A7" w:rsidRPr="00446541">
        <w:rPr>
          <w:rFonts w:ascii="Times New Roman" w:hAnsi="Times New Roman"/>
          <w:noProof w:val="0"/>
        </w:rPr>
        <w:t>ie este valabilă pe întreg teritoriul Republicii Moldova.</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2</w:t>
      </w:r>
      <w:r w:rsidRPr="00446541">
        <w:rPr>
          <w:rFonts w:ascii="Times New Roman" w:hAnsi="Times New Roman"/>
          <w:noProof w:val="0"/>
        </w:rPr>
        <w:t>)</w:t>
      </w:r>
      <w:r w:rsidR="003459A7" w:rsidRPr="00446541">
        <w:rPr>
          <w:rFonts w:ascii="Times New Roman" w:hAnsi="Times New Roman"/>
          <w:noProof w:val="0"/>
        </w:rPr>
        <w:t xml:space="preserve"> Licenţa pentru exercitarea activităţii farmaceutice, eliberată în conformitate cu prevederile prezentei legi este valabilă pe un termen de 5 ani.</w:t>
      </w:r>
    </w:p>
    <w:p w:rsidR="003459A7" w:rsidRPr="00446541" w:rsidRDefault="0002607F"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12</w:t>
      </w:r>
      <w:r w:rsidR="00D83C65" w:rsidRPr="00446541">
        <w:rPr>
          <w:rFonts w:ascii="Times New Roman" w:hAnsi="Times New Roman"/>
          <w:b/>
          <w:noProof w:val="0"/>
        </w:rPr>
        <w:t>8</w:t>
      </w:r>
      <w:r w:rsidR="003459A7" w:rsidRPr="00446541">
        <w:rPr>
          <w:rFonts w:ascii="Times New Roman" w:hAnsi="Times New Roman"/>
          <w:b/>
          <w:noProof w:val="0"/>
        </w:rPr>
        <w:t>.</w:t>
      </w:r>
      <w:r w:rsidR="003459A7" w:rsidRPr="00446541">
        <w:rPr>
          <w:rFonts w:ascii="Times New Roman" w:hAnsi="Times New Roman"/>
          <w:noProof w:val="0"/>
        </w:rPr>
        <w:t xml:space="preserve"> Procedura de licenţiere</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Procedura de eliberare, reperfectare, modificare a datelor indicate în documentele anexate la cererea de eliberare a licenţei, eliberarea </w:t>
      </w:r>
      <w:r w:rsidR="0094439D" w:rsidRPr="00446541">
        <w:rPr>
          <w:rFonts w:ascii="Times New Roman" w:hAnsi="Times New Roman"/>
          <w:noProof w:val="0"/>
        </w:rPr>
        <w:t>duplicatului</w:t>
      </w:r>
      <w:r w:rsidRPr="00446541">
        <w:rPr>
          <w:rFonts w:ascii="Times New Roman" w:hAnsi="Times New Roman"/>
          <w:noProof w:val="0"/>
        </w:rPr>
        <w:t>, suspendare, reînnoire</w:t>
      </w:r>
      <w:r w:rsidR="002A6331" w:rsidRPr="00446541">
        <w:rPr>
          <w:rFonts w:ascii="Times New Roman" w:hAnsi="Times New Roman"/>
          <w:noProof w:val="0"/>
        </w:rPr>
        <w:t xml:space="preserve"> și </w:t>
      </w:r>
      <w:r w:rsidRPr="00446541">
        <w:rPr>
          <w:rFonts w:ascii="Times New Roman" w:hAnsi="Times New Roman"/>
          <w:noProof w:val="0"/>
        </w:rPr>
        <w:t>retragere a licenţelor pentru activitate farmaceutica se efectuează in conformitate cu prevederile Legii nr.451-XV din 30 iulie 2001privind reglementarea prin licenţiere a activităţii de întreprinzător.</w:t>
      </w:r>
    </w:p>
    <w:p w:rsidR="003459A7" w:rsidRPr="00446541" w:rsidRDefault="0002607F"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12</w:t>
      </w:r>
      <w:r w:rsidR="00D83C65" w:rsidRPr="00446541">
        <w:rPr>
          <w:rFonts w:ascii="Times New Roman" w:hAnsi="Times New Roman"/>
          <w:b/>
          <w:noProof w:val="0"/>
        </w:rPr>
        <w:t>9</w:t>
      </w:r>
      <w:r w:rsidR="003459A7" w:rsidRPr="00446541">
        <w:rPr>
          <w:rFonts w:ascii="Times New Roman" w:hAnsi="Times New Roman"/>
          <w:b/>
          <w:noProof w:val="0"/>
        </w:rPr>
        <w:t>.</w:t>
      </w:r>
      <w:r w:rsidR="003459A7" w:rsidRPr="00446541">
        <w:rPr>
          <w:rFonts w:ascii="Times New Roman" w:hAnsi="Times New Roman"/>
          <w:noProof w:val="0"/>
        </w:rPr>
        <w:t xml:space="preserve"> Retragerea licenţei pentru exercitarea activităţii farmaceutice </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1</w:t>
      </w:r>
      <w:r w:rsidRPr="00446541">
        <w:rPr>
          <w:rFonts w:ascii="Times New Roman" w:hAnsi="Times New Roman"/>
          <w:noProof w:val="0"/>
        </w:rPr>
        <w:t>)</w:t>
      </w:r>
      <w:r w:rsidR="003459A7" w:rsidRPr="00446541">
        <w:rPr>
          <w:rFonts w:ascii="Times New Roman" w:hAnsi="Times New Roman"/>
          <w:noProof w:val="0"/>
        </w:rPr>
        <w:t xml:space="preserve"> Drept temei pentru retragerea licenţei servesc:</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1) neonorarea de către </w:t>
      </w:r>
      <w:r w:rsidR="0064429B" w:rsidRPr="00446541">
        <w:rPr>
          <w:rFonts w:ascii="Times New Roman" w:hAnsi="Times New Roman"/>
          <w:noProof w:val="0"/>
        </w:rPr>
        <w:t>deținător</w:t>
      </w:r>
      <w:r w:rsidRPr="00446541">
        <w:rPr>
          <w:rFonts w:ascii="Times New Roman" w:hAnsi="Times New Roman"/>
          <w:noProof w:val="0"/>
        </w:rPr>
        <w:t xml:space="preserve"> de licenţă a obligaţiilor faţă de bugetul consolidat</w:t>
      </w:r>
      <w:r w:rsidR="002A6331" w:rsidRPr="00446541">
        <w:rPr>
          <w:rFonts w:ascii="Times New Roman" w:hAnsi="Times New Roman"/>
          <w:noProof w:val="0"/>
        </w:rPr>
        <w:t xml:space="preserve"> și </w:t>
      </w:r>
      <w:r w:rsidRPr="00446541">
        <w:rPr>
          <w:rFonts w:ascii="Times New Roman" w:hAnsi="Times New Roman"/>
          <w:noProof w:val="0"/>
        </w:rPr>
        <w:t>bugetul asigurărilor sociale de stat;</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2) depistarea unor date neautentice în documentele prezentate autorităţii de licenţiere;</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3) stabilirea faptului de transmitere a licenţei sau a copiei de pe aceasta altei persoane în scopul desfăşurării activităţii farmaceutice;</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4) descoperirea faptului de neprezentare, în termenul stabilit, a înştiinţării privind modificarea datelor indicate în documentele anexate la cererea de eliberare a licenţei;</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5) neînlăturarea, în termenul stabilit, a circumstanţelor care au dus la suspendarea licenţei;</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6) nerespectarea repetată a prescripţiilor privind lichidarea încălcărilor ce ţin de condiţiile de licenţiere;</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7) desfăşurarea de către filială şi/sau altă subdiviziune separată a </w:t>
      </w:r>
      <w:r w:rsidR="0064429B" w:rsidRPr="00446541">
        <w:rPr>
          <w:rFonts w:ascii="Times New Roman" w:hAnsi="Times New Roman"/>
          <w:noProof w:val="0"/>
        </w:rPr>
        <w:t>deținătorului</w:t>
      </w:r>
      <w:r w:rsidRPr="00446541">
        <w:rPr>
          <w:rFonts w:ascii="Times New Roman" w:hAnsi="Times New Roman"/>
          <w:noProof w:val="0"/>
        </w:rPr>
        <w:t xml:space="preserve"> de licenţă a activităţii licenţiate fără copia autorizată de pe licenţă;</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8) desfăşurarea ilicită de către </w:t>
      </w:r>
      <w:r w:rsidR="0064429B" w:rsidRPr="00446541">
        <w:rPr>
          <w:rFonts w:ascii="Times New Roman" w:hAnsi="Times New Roman"/>
          <w:noProof w:val="0"/>
        </w:rPr>
        <w:t>deținător</w:t>
      </w:r>
      <w:r w:rsidRPr="00446541">
        <w:rPr>
          <w:rFonts w:ascii="Times New Roman" w:hAnsi="Times New Roman"/>
          <w:noProof w:val="0"/>
        </w:rPr>
        <w:t xml:space="preserve"> de licenţă, filialele şi/sau alte subdiviziuni ale lui a activităţii licenţiate neindicate în licenţă;</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9) nerespectarea de către </w:t>
      </w:r>
      <w:r w:rsidR="0064429B" w:rsidRPr="00446541">
        <w:rPr>
          <w:rFonts w:ascii="Times New Roman" w:hAnsi="Times New Roman"/>
          <w:noProof w:val="0"/>
        </w:rPr>
        <w:t>deținător</w:t>
      </w:r>
      <w:r w:rsidRPr="00446541">
        <w:rPr>
          <w:rFonts w:ascii="Times New Roman" w:hAnsi="Times New Roman"/>
          <w:noProof w:val="0"/>
        </w:rPr>
        <w:t xml:space="preserve"> de licenţă a termenului de depunere a cererii de eliberare a duplicatului licenţei pierdute sau deteriorate.</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10) achiziţionarea, păstrarea</w:t>
      </w:r>
      <w:r w:rsidR="002A6331" w:rsidRPr="00446541">
        <w:rPr>
          <w:rFonts w:ascii="Times New Roman" w:hAnsi="Times New Roman"/>
          <w:noProof w:val="0"/>
        </w:rPr>
        <w:t xml:space="preserve"> și </w:t>
      </w:r>
      <w:r w:rsidRPr="00446541">
        <w:rPr>
          <w:rFonts w:ascii="Times New Roman" w:hAnsi="Times New Roman"/>
          <w:noProof w:val="0"/>
        </w:rPr>
        <w:t>distribuirea produselor farmaceutice care nu au fost autorizate în modul stabilit;</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11) producerea produselor farmaceutice, modificarea formulei de producere sau a fluxului tehnologic al produselor farmaceutice, precum</w:t>
      </w:r>
      <w:r w:rsidR="002A6331" w:rsidRPr="00446541">
        <w:rPr>
          <w:rFonts w:ascii="Times New Roman" w:hAnsi="Times New Roman"/>
          <w:noProof w:val="0"/>
        </w:rPr>
        <w:t xml:space="preserve"> și </w:t>
      </w:r>
      <w:r w:rsidRPr="00446541">
        <w:rPr>
          <w:rFonts w:ascii="Times New Roman" w:hAnsi="Times New Roman"/>
          <w:noProof w:val="0"/>
        </w:rPr>
        <w:t>modificarea documentaţiei tehnice de normare a produselor farmaceutice, fără aprobarea de către organul abilitat;</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12) practicarea de către </w:t>
      </w:r>
      <w:r w:rsidR="0064429B" w:rsidRPr="00446541">
        <w:rPr>
          <w:rFonts w:ascii="Times New Roman" w:hAnsi="Times New Roman"/>
          <w:noProof w:val="0"/>
        </w:rPr>
        <w:t>deținătorul</w:t>
      </w:r>
      <w:r w:rsidRPr="00446541">
        <w:rPr>
          <w:rFonts w:ascii="Times New Roman" w:hAnsi="Times New Roman"/>
          <w:noProof w:val="0"/>
        </w:rPr>
        <w:t xml:space="preserve"> de licenţă a genurilor de activitate farmaceutică, neindicate în licenţă;</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13) desfăşurarea de către </w:t>
      </w:r>
      <w:r w:rsidR="0064429B" w:rsidRPr="00446541">
        <w:rPr>
          <w:rFonts w:ascii="Times New Roman" w:hAnsi="Times New Roman"/>
          <w:noProof w:val="0"/>
        </w:rPr>
        <w:t>deținătorul</w:t>
      </w:r>
      <w:r w:rsidRPr="00446541">
        <w:rPr>
          <w:rFonts w:ascii="Times New Roman" w:hAnsi="Times New Roman"/>
          <w:noProof w:val="0"/>
        </w:rPr>
        <w:t xml:space="preserve"> de licenţă a activităţii farmaceutice în locuri unde o astfel de activitate nu a fost autorizată de organul abilitat;</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14) conducerea prin cumul a întreprinderii (instituţiei) farmaceutice sau filialelor ei de către farmacist (laborant-farmacist).</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15) practicarea repetată, după aplicarea amenzii prevăzute de legislaţie, a activităţii farmaceutice fără utilizarea sistemului informaţional automatizat de evidenţă a circulaţiei medicamentelor, exploatării necorespunzătoare cerinţelor stabilite pentru acest sistem, </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2</w:t>
      </w:r>
      <w:r w:rsidRPr="00446541">
        <w:rPr>
          <w:rFonts w:ascii="Times New Roman" w:hAnsi="Times New Roman"/>
          <w:noProof w:val="0"/>
        </w:rPr>
        <w:t>)</w:t>
      </w:r>
      <w:r w:rsidR="003459A7" w:rsidRPr="00446541">
        <w:rPr>
          <w:rFonts w:ascii="Times New Roman" w:hAnsi="Times New Roman"/>
          <w:noProof w:val="0"/>
        </w:rPr>
        <w:t xml:space="preserve"> Comisia de Licenţiere adoptă decizia privind retragerea licenţei în termen de 15 zile lucrătoare de la data stabilirii temeiurilor pentru aceasta</w:t>
      </w:r>
      <w:r w:rsidR="002A6331" w:rsidRPr="00446541">
        <w:rPr>
          <w:rFonts w:ascii="Times New Roman" w:hAnsi="Times New Roman"/>
          <w:noProof w:val="0"/>
        </w:rPr>
        <w:t xml:space="preserve"> și </w:t>
      </w:r>
      <w:r w:rsidR="003459A7" w:rsidRPr="00446541">
        <w:rPr>
          <w:rFonts w:ascii="Times New Roman" w:hAnsi="Times New Roman"/>
          <w:noProof w:val="0"/>
        </w:rPr>
        <w:t xml:space="preserve">o aduce la cunoştinţa </w:t>
      </w:r>
      <w:proofErr w:type="spellStart"/>
      <w:r w:rsidR="0064429B" w:rsidRPr="00446541">
        <w:rPr>
          <w:rFonts w:ascii="Times New Roman" w:hAnsi="Times New Roman"/>
          <w:noProof w:val="0"/>
        </w:rPr>
        <w:t>deținător</w:t>
      </w:r>
      <w:r w:rsidR="003459A7" w:rsidRPr="00446541">
        <w:rPr>
          <w:rFonts w:ascii="Times New Roman" w:hAnsi="Times New Roman"/>
          <w:noProof w:val="0"/>
        </w:rPr>
        <w:t>ui</w:t>
      </w:r>
      <w:proofErr w:type="spellEnd"/>
      <w:r w:rsidR="003459A7" w:rsidRPr="00446541">
        <w:rPr>
          <w:rFonts w:ascii="Times New Roman" w:hAnsi="Times New Roman"/>
          <w:noProof w:val="0"/>
        </w:rPr>
        <w:t xml:space="preserve"> de licenţă, cu indicarea temeiurilor retragerii, nu mai </w:t>
      </w:r>
      <w:proofErr w:type="spellStart"/>
      <w:r w:rsidR="003459A7" w:rsidRPr="00446541">
        <w:rPr>
          <w:rFonts w:ascii="Times New Roman" w:hAnsi="Times New Roman"/>
          <w:noProof w:val="0"/>
        </w:rPr>
        <w:t>tîrziu</w:t>
      </w:r>
      <w:proofErr w:type="spellEnd"/>
      <w:r w:rsidR="003459A7" w:rsidRPr="00446541">
        <w:rPr>
          <w:rFonts w:ascii="Times New Roman" w:hAnsi="Times New Roman"/>
          <w:noProof w:val="0"/>
        </w:rPr>
        <w:t xml:space="preserve"> de 3 zile lucrătoare de la data adoptării.</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lastRenderedPageBreak/>
        <w:t>(</w:t>
      </w:r>
      <w:r w:rsidR="003459A7" w:rsidRPr="00446541">
        <w:rPr>
          <w:rFonts w:ascii="Times New Roman" w:hAnsi="Times New Roman"/>
          <w:noProof w:val="0"/>
        </w:rPr>
        <w:t>3</w:t>
      </w:r>
      <w:r w:rsidRPr="00446541">
        <w:rPr>
          <w:rFonts w:ascii="Times New Roman" w:hAnsi="Times New Roman"/>
          <w:noProof w:val="0"/>
        </w:rPr>
        <w:t>)</w:t>
      </w:r>
      <w:r w:rsidR="003459A7" w:rsidRPr="00446541">
        <w:rPr>
          <w:rFonts w:ascii="Times New Roman" w:hAnsi="Times New Roman"/>
          <w:noProof w:val="0"/>
        </w:rPr>
        <w:t xml:space="preserve"> </w:t>
      </w:r>
      <w:r w:rsidR="0064429B" w:rsidRPr="00446541">
        <w:rPr>
          <w:rFonts w:ascii="Times New Roman" w:hAnsi="Times New Roman"/>
          <w:noProof w:val="0"/>
        </w:rPr>
        <w:t>Deținător</w:t>
      </w:r>
      <w:r w:rsidR="003459A7" w:rsidRPr="00446541">
        <w:rPr>
          <w:rFonts w:ascii="Times New Roman" w:hAnsi="Times New Roman"/>
          <w:noProof w:val="0"/>
        </w:rPr>
        <w:t xml:space="preserve"> de licenţă căruia i s-a retras licenţa poate să depună o nouă cerere de eliberare a licenţei pentru acelaşi gen de activitate doar după expirarea a 6 luni de la data depunerii la Comisia de Licenţiere a licenţei retrase.</w:t>
      </w:r>
    </w:p>
    <w:p w:rsidR="003459A7" w:rsidRPr="00446541" w:rsidRDefault="0002607F"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w:t>
      </w:r>
      <w:r w:rsidR="00D83C65" w:rsidRPr="00446541">
        <w:rPr>
          <w:rFonts w:ascii="Times New Roman" w:hAnsi="Times New Roman"/>
          <w:b/>
          <w:noProof w:val="0"/>
        </w:rPr>
        <w:t>30</w:t>
      </w:r>
      <w:r w:rsidR="003459A7" w:rsidRPr="00446541">
        <w:rPr>
          <w:rFonts w:ascii="Times New Roman" w:hAnsi="Times New Roman"/>
          <w:b/>
          <w:noProof w:val="0"/>
        </w:rPr>
        <w:t>.</w:t>
      </w:r>
      <w:r w:rsidR="003459A7" w:rsidRPr="00446541">
        <w:rPr>
          <w:rFonts w:ascii="Times New Roman" w:hAnsi="Times New Roman"/>
          <w:noProof w:val="0"/>
        </w:rPr>
        <w:t xml:space="preserve"> Lucrările de secretariat în domeniul licenţierii </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1</w:t>
      </w:r>
      <w:r w:rsidRPr="00446541">
        <w:rPr>
          <w:rFonts w:ascii="Times New Roman" w:hAnsi="Times New Roman"/>
          <w:noProof w:val="0"/>
        </w:rPr>
        <w:t>)</w:t>
      </w:r>
      <w:r w:rsidR="003459A7" w:rsidRPr="00446541">
        <w:rPr>
          <w:rFonts w:ascii="Times New Roman" w:hAnsi="Times New Roman"/>
          <w:noProof w:val="0"/>
        </w:rPr>
        <w:t xml:space="preserve"> Lucrările de secretariat in domeniul licenţierii activităţii farmaceutice sunt efectuate de Agen</w:t>
      </w:r>
      <w:r w:rsidR="007E3249" w:rsidRPr="00446541">
        <w:rPr>
          <w:rFonts w:ascii="Times New Roman" w:hAnsi="Times New Roman"/>
          <w:noProof w:val="0"/>
        </w:rPr>
        <w:t>ţ</w:t>
      </w:r>
      <w:r w:rsidR="003459A7" w:rsidRPr="00446541">
        <w:rPr>
          <w:rFonts w:ascii="Times New Roman" w:hAnsi="Times New Roman"/>
          <w:noProof w:val="0"/>
        </w:rPr>
        <w:t>ie în conformitate cu prevederile art. 22 al Legii nr.451-XV din 30 iulie 2001 privind reglementarea prin licenţiere a activităţii de întreprinzător.</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w:t>
      </w:r>
      <w:r w:rsidR="0002607F" w:rsidRPr="00446541">
        <w:rPr>
          <w:rFonts w:ascii="Times New Roman" w:hAnsi="Times New Roman"/>
          <w:b/>
          <w:noProof w:val="0"/>
        </w:rPr>
        <w:t>3</w:t>
      </w:r>
      <w:r w:rsidR="00D83C65" w:rsidRPr="00446541">
        <w:rPr>
          <w:rFonts w:ascii="Times New Roman" w:hAnsi="Times New Roman"/>
          <w:b/>
          <w:noProof w:val="0"/>
        </w:rPr>
        <w:t>1</w:t>
      </w:r>
      <w:r w:rsidRPr="00446541">
        <w:rPr>
          <w:rFonts w:ascii="Times New Roman" w:hAnsi="Times New Roman"/>
          <w:noProof w:val="0"/>
        </w:rPr>
        <w:t>. Controlul respectării condiţiilor de licen</w:t>
      </w:r>
      <w:r w:rsidR="007E3249" w:rsidRPr="00446541">
        <w:rPr>
          <w:rFonts w:ascii="Times New Roman" w:hAnsi="Times New Roman"/>
          <w:noProof w:val="0"/>
        </w:rPr>
        <w:t>ţ</w:t>
      </w:r>
      <w:r w:rsidRPr="00446541">
        <w:rPr>
          <w:rFonts w:ascii="Times New Roman" w:hAnsi="Times New Roman"/>
          <w:noProof w:val="0"/>
        </w:rPr>
        <w:t>iere a activităţii farmaceutice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1</w:t>
      </w:r>
      <w:r w:rsidRPr="00446541">
        <w:rPr>
          <w:rFonts w:ascii="Times New Roman" w:hAnsi="Times New Roman"/>
          <w:noProof w:val="0"/>
        </w:rPr>
        <w:t>)</w:t>
      </w:r>
      <w:r w:rsidR="003459A7" w:rsidRPr="00446541">
        <w:rPr>
          <w:rFonts w:ascii="Times New Roman" w:hAnsi="Times New Roman"/>
          <w:noProof w:val="0"/>
        </w:rPr>
        <w:t xml:space="preserve"> Controlul respectării condiţiilor de autorizare a activităţii farmaceutice este efectuat în conformitate cu prevederile Legii nr.131 din 08.06.2012 privind controlul de stat asupra activităţii de întreprinzător</w:t>
      </w:r>
      <w:r w:rsidR="002A6331" w:rsidRPr="00446541">
        <w:rPr>
          <w:rFonts w:ascii="Times New Roman" w:hAnsi="Times New Roman"/>
          <w:noProof w:val="0"/>
        </w:rPr>
        <w:t xml:space="preserve"> și </w:t>
      </w:r>
      <w:r w:rsidR="003459A7" w:rsidRPr="00446541">
        <w:rPr>
          <w:rFonts w:ascii="Times New Roman" w:hAnsi="Times New Roman"/>
          <w:noProof w:val="0"/>
        </w:rPr>
        <w:t>art. 19 al Legii nr.451-XV din 30 iulie 2001 privind reglementarea prin licenţiere a activităţii de întreprinzător.</w:t>
      </w:r>
    </w:p>
    <w:p w:rsidR="00B30204" w:rsidRPr="00446541" w:rsidRDefault="00B30204" w:rsidP="009929F6">
      <w:pPr>
        <w:shd w:val="clear" w:color="auto" w:fill="FFFFFF" w:themeFill="background1"/>
        <w:ind w:firstLine="720"/>
        <w:rPr>
          <w:rFonts w:ascii="Times New Roman" w:hAnsi="Times New Roman"/>
          <w:b/>
          <w:noProof w:val="0"/>
        </w:rPr>
      </w:pPr>
    </w:p>
    <w:p w:rsidR="003459A7" w:rsidRPr="00446541" w:rsidRDefault="003459A7" w:rsidP="009929F6">
      <w:pPr>
        <w:shd w:val="clear" w:color="auto" w:fill="FFFFFF" w:themeFill="background1"/>
        <w:ind w:firstLine="720"/>
        <w:rPr>
          <w:rFonts w:ascii="Times New Roman" w:hAnsi="Times New Roman"/>
          <w:b/>
          <w:noProof w:val="0"/>
        </w:rPr>
      </w:pPr>
      <w:r w:rsidRPr="00446541">
        <w:rPr>
          <w:rFonts w:ascii="Times New Roman" w:hAnsi="Times New Roman"/>
          <w:b/>
          <w:noProof w:val="0"/>
        </w:rPr>
        <w:t>Capitolul II</w:t>
      </w:r>
      <w:r w:rsidR="00B30204" w:rsidRPr="00446541">
        <w:rPr>
          <w:rFonts w:ascii="Times New Roman" w:hAnsi="Times New Roman"/>
          <w:b/>
          <w:noProof w:val="0"/>
        </w:rPr>
        <w:t xml:space="preserve"> </w:t>
      </w:r>
      <w:r w:rsidRPr="00446541">
        <w:rPr>
          <w:rFonts w:ascii="Times New Roman" w:hAnsi="Times New Roman"/>
          <w:b/>
          <w:noProof w:val="0"/>
        </w:rPr>
        <w:t>SISTEMUL DE ASIGURARE A CALITĂŢII MEDICAMENTELOR</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w:t>
      </w:r>
      <w:r w:rsidR="0002607F" w:rsidRPr="00446541">
        <w:rPr>
          <w:rFonts w:ascii="Times New Roman" w:hAnsi="Times New Roman"/>
          <w:b/>
          <w:noProof w:val="0"/>
        </w:rPr>
        <w:t>3</w:t>
      </w:r>
      <w:r w:rsidR="00D83C65" w:rsidRPr="00446541">
        <w:rPr>
          <w:rFonts w:ascii="Times New Roman" w:hAnsi="Times New Roman"/>
          <w:b/>
          <w:noProof w:val="0"/>
        </w:rPr>
        <w:t>2</w:t>
      </w:r>
      <w:r w:rsidRPr="00446541">
        <w:rPr>
          <w:rFonts w:ascii="Times New Roman" w:hAnsi="Times New Roman"/>
          <w:b/>
          <w:noProof w:val="0"/>
        </w:rPr>
        <w:t>.</w:t>
      </w:r>
      <w:r w:rsidRPr="00446541">
        <w:rPr>
          <w:rFonts w:ascii="Times New Roman" w:hAnsi="Times New Roman"/>
          <w:noProof w:val="0"/>
        </w:rPr>
        <w:t xml:space="preserve"> Sistemul de asigurare a calităţii medicamentelor</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1</w:t>
      </w:r>
      <w:r w:rsidRPr="00446541">
        <w:rPr>
          <w:rFonts w:ascii="Times New Roman" w:hAnsi="Times New Roman"/>
          <w:noProof w:val="0"/>
        </w:rPr>
        <w:t>)</w:t>
      </w:r>
      <w:r w:rsidR="003459A7" w:rsidRPr="00446541">
        <w:rPr>
          <w:rFonts w:ascii="Times New Roman" w:hAnsi="Times New Roman"/>
          <w:noProof w:val="0"/>
        </w:rPr>
        <w:t xml:space="preserve"> Sistemului de asigurare a calităţii medicamentelor reprezintă complexul de măsuri care asigură calitatea, inofensivitatea</w:t>
      </w:r>
      <w:r w:rsidR="002A6331" w:rsidRPr="00446541">
        <w:rPr>
          <w:rFonts w:ascii="Times New Roman" w:hAnsi="Times New Roman"/>
          <w:noProof w:val="0"/>
        </w:rPr>
        <w:t xml:space="preserve"> și </w:t>
      </w:r>
      <w:r w:rsidR="003459A7" w:rsidRPr="00446541">
        <w:rPr>
          <w:rFonts w:ascii="Times New Roman" w:hAnsi="Times New Roman"/>
          <w:noProof w:val="0"/>
        </w:rPr>
        <w:t>eficienţa medicamentelor prezente pe piaţa farmaceutică.</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2</w:t>
      </w:r>
      <w:r w:rsidRPr="00446541">
        <w:rPr>
          <w:rFonts w:ascii="Times New Roman" w:hAnsi="Times New Roman"/>
          <w:noProof w:val="0"/>
        </w:rPr>
        <w:t>)</w:t>
      </w:r>
      <w:r w:rsidR="003459A7" w:rsidRPr="00446541">
        <w:rPr>
          <w:rFonts w:ascii="Times New Roman" w:hAnsi="Times New Roman"/>
          <w:noProof w:val="0"/>
        </w:rPr>
        <w:t xml:space="preserve"> Sistemul de asigurare a calităţii medicamentelor include toate etapele de circulaţie de la elaborare </w:t>
      </w:r>
      <w:proofErr w:type="spellStart"/>
      <w:r w:rsidR="003459A7" w:rsidRPr="00446541">
        <w:rPr>
          <w:rFonts w:ascii="Times New Roman" w:hAnsi="Times New Roman"/>
          <w:noProof w:val="0"/>
        </w:rPr>
        <w:t>pînă</w:t>
      </w:r>
      <w:proofErr w:type="spellEnd"/>
      <w:r w:rsidR="003459A7" w:rsidRPr="00446541">
        <w:rPr>
          <w:rFonts w:ascii="Times New Roman" w:hAnsi="Times New Roman"/>
          <w:noProof w:val="0"/>
        </w:rPr>
        <w:t xml:space="preserve"> la consumul medicamentului.</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3</w:t>
      </w:r>
      <w:r w:rsidRPr="00446541">
        <w:rPr>
          <w:rFonts w:ascii="Times New Roman" w:hAnsi="Times New Roman"/>
          <w:noProof w:val="0"/>
        </w:rPr>
        <w:t>)</w:t>
      </w:r>
      <w:r w:rsidR="003459A7" w:rsidRPr="00446541">
        <w:rPr>
          <w:rFonts w:ascii="Times New Roman" w:hAnsi="Times New Roman"/>
          <w:noProof w:val="0"/>
        </w:rPr>
        <w:t xml:space="preserve"> Calitatea medicamentelor se asigură prin:</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elaborarea lor în condiţii de respectare a Regulilor de bună practică de laborator (GLP);</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cercetarea clinică în condiţii de respectare a Regulilor de bună practică în studiul clinic (GCP);</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fabricaţia lor în condiţii de respectare a Regulilor de bună practică de fabricaţie (GMP);</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 respectarea normelor de păstrare şi transportare a Regulilor de bună practică de </w:t>
      </w:r>
      <w:r w:rsidR="0094439D" w:rsidRPr="00446541">
        <w:rPr>
          <w:rFonts w:ascii="Times New Roman" w:hAnsi="Times New Roman"/>
          <w:noProof w:val="0"/>
        </w:rPr>
        <w:t>distribu</w:t>
      </w:r>
      <w:r w:rsidR="007E3249" w:rsidRPr="00446541">
        <w:rPr>
          <w:rFonts w:ascii="Times New Roman" w:hAnsi="Times New Roman"/>
          <w:noProof w:val="0"/>
        </w:rPr>
        <w:t>ţ</w:t>
      </w:r>
      <w:r w:rsidR="0094439D" w:rsidRPr="00446541">
        <w:rPr>
          <w:rFonts w:ascii="Times New Roman" w:hAnsi="Times New Roman"/>
          <w:noProof w:val="0"/>
        </w:rPr>
        <w:t>ie</w:t>
      </w:r>
      <w:r w:rsidRPr="00446541">
        <w:rPr>
          <w:rFonts w:ascii="Times New Roman" w:hAnsi="Times New Roman"/>
          <w:noProof w:val="0"/>
        </w:rPr>
        <w:t xml:space="preserve"> (GDP);</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eliberarea medicamentelor conform Regulilor de bună practică în farmacie (GPP)</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supravegherea calităţii pe parcursul întregului proces de circulaţie.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4</w:t>
      </w:r>
      <w:r w:rsidRPr="00446541">
        <w:rPr>
          <w:rFonts w:ascii="Times New Roman" w:hAnsi="Times New Roman"/>
          <w:noProof w:val="0"/>
        </w:rPr>
        <w:t>)</w:t>
      </w:r>
      <w:r w:rsidR="003459A7" w:rsidRPr="00446541">
        <w:rPr>
          <w:rFonts w:ascii="Times New Roman" w:hAnsi="Times New Roman"/>
          <w:noProof w:val="0"/>
        </w:rPr>
        <w:t xml:space="preserve"> Consumatorul de medicamente trebuie să fie informat despre condiţiile ce asigură calitatea medicamentului pe parcursul perioadei de administrare.</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w:t>
      </w:r>
      <w:r w:rsidR="0002607F" w:rsidRPr="00446541">
        <w:rPr>
          <w:rFonts w:ascii="Times New Roman" w:hAnsi="Times New Roman"/>
          <w:b/>
          <w:noProof w:val="0"/>
        </w:rPr>
        <w:t>3</w:t>
      </w:r>
      <w:r w:rsidR="00D83C65" w:rsidRPr="00446541">
        <w:rPr>
          <w:rFonts w:ascii="Times New Roman" w:hAnsi="Times New Roman"/>
          <w:b/>
          <w:noProof w:val="0"/>
        </w:rPr>
        <w:t>3</w:t>
      </w:r>
      <w:r w:rsidRPr="00446541">
        <w:rPr>
          <w:rFonts w:ascii="Times New Roman" w:hAnsi="Times New Roman"/>
          <w:b/>
          <w:noProof w:val="0"/>
        </w:rPr>
        <w:t>.</w:t>
      </w:r>
      <w:r w:rsidRPr="00446541">
        <w:rPr>
          <w:rFonts w:ascii="Times New Roman" w:hAnsi="Times New Roman"/>
          <w:noProof w:val="0"/>
        </w:rPr>
        <w:t xml:space="preserve"> Sistemul asigurării controlului de stat</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1</w:t>
      </w:r>
      <w:r w:rsidRPr="00446541">
        <w:rPr>
          <w:rFonts w:ascii="Times New Roman" w:hAnsi="Times New Roman"/>
          <w:noProof w:val="0"/>
        </w:rPr>
        <w:t>)</w:t>
      </w:r>
      <w:r w:rsidR="003459A7" w:rsidRPr="00446541">
        <w:rPr>
          <w:rFonts w:ascii="Times New Roman" w:hAnsi="Times New Roman"/>
          <w:noProof w:val="0"/>
        </w:rPr>
        <w:t xml:space="preserve"> Sistemul asigurării controlului de stat al calităţii medicamentelor include organismele, organizaţiile, instituţiile</w:t>
      </w:r>
      <w:r w:rsidR="002A6331" w:rsidRPr="00446541">
        <w:rPr>
          <w:rFonts w:ascii="Times New Roman" w:hAnsi="Times New Roman"/>
          <w:noProof w:val="0"/>
        </w:rPr>
        <w:t xml:space="preserve"> și </w:t>
      </w:r>
      <w:r w:rsidR="003459A7" w:rsidRPr="00446541">
        <w:rPr>
          <w:rFonts w:ascii="Times New Roman" w:hAnsi="Times New Roman"/>
          <w:noProof w:val="0"/>
        </w:rPr>
        <w:t>întreprinderile publice cu atribuţii de elaborare a metodelor de standardizare, validare a documentaţiei analitico-normative, de efectuarea controlului calităţii şi de supraveghere a calităţii medicamentelor prezente pe piaţa farmaceutică.</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2</w:t>
      </w:r>
      <w:r w:rsidRPr="00446541">
        <w:rPr>
          <w:rFonts w:ascii="Times New Roman" w:hAnsi="Times New Roman"/>
          <w:noProof w:val="0"/>
        </w:rPr>
        <w:t>)</w:t>
      </w:r>
      <w:r w:rsidR="003459A7" w:rsidRPr="00446541">
        <w:rPr>
          <w:rFonts w:ascii="Times New Roman" w:hAnsi="Times New Roman"/>
          <w:noProof w:val="0"/>
        </w:rPr>
        <w:t xml:space="preserve"> Sistemul controlului şi supravegherii de stat a calităţii medicamentelor este organizat Agen</w:t>
      </w:r>
      <w:r w:rsidR="007E3249" w:rsidRPr="00446541">
        <w:rPr>
          <w:rFonts w:ascii="Times New Roman" w:hAnsi="Times New Roman"/>
          <w:noProof w:val="0"/>
        </w:rPr>
        <w:t>ţ</w:t>
      </w:r>
      <w:r w:rsidR="003459A7" w:rsidRPr="00446541">
        <w:rPr>
          <w:rFonts w:ascii="Times New Roman" w:hAnsi="Times New Roman"/>
          <w:noProof w:val="0"/>
        </w:rPr>
        <w:t>ie.</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w:t>
      </w:r>
      <w:r w:rsidR="0002607F" w:rsidRPr="00446541">
        <w:rPr>
          <w:rFonts w:ascii="Times New Roman" w:hAnsi="Times New Roman"/>
          <w:b/>
          <w:noProof w:val="0"/>
        </w:rPr>
        <w:t>3</w:t>
      </w:r>
      <w:r w:rsidR="00D83C65" w:rsidRPr="00446541">
        <w:rPr>
          <w:rFonts w:ascii="Times New Roman" w:hAnsi="Times New Roman"/>
          <w:b/>
          <w:noProof w:val="0"/>
        </w:rPr>
        <w:t>4</w:t>
      </w:r>
      <w:r w:rsidRPr="00446541">
        <w:rPr>
          <w:rFonts w:ascii="Times New Roman" w:hAnsi="Times New Roman"/>
          <w:noProof w:val="0"/>
        </w:rPr>
        <w:t>. Modul de efectuare a controlului de stat</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1</w:t>
      </w:r>
      <w:r w:rsidRPr="00446541">
        <w:rPr>
          <w:rFonts w:ascii="Times New Roman" w:hAnsi="Times New Roman"/>
          <w:noProof w:val="0"/>
        </w:rPr>
        <w:t>)</w:t>
      </w:r>
      <w:r w:rsidR="003459A7" w:rsidRPr="00446541">
        <w:rPr>
          <w:rFonts w:ascii="Times New Roman" w:hAnsi="Times New Roman"/>
          <w:noProof w:val="0"/>
        </w:rPr>
        <w:t xml:space="preserve"> Controlul de stat al calităţii medicamentelor, materiei primire produse la întreprinderile</w:t>
      </w:r>
      <w:r w:rsidR="002A6331" w:rsidRPr="00446541">
        <w:rPr>
          <w:rFonts w:ascii="Times New Roman" w:hAnsi="Times New Roman"/>
          <w:noProof w:val="0"/>
        </w:rPr>
        <w:t xml:space="preserve"> și </w:t>
      </w:r>
      <w:r w:rsidR="003459A7" w:rsidRPr="00446541">
        <w:rPr>
          <w:rFonts w:ascii="Times New Roman" w:hAnsi="Times New Roman"/>
          <w:noProof w:val="0"/>
        </w:rPr>
        <w:t>instituţiile farmaceutice din republică sau importate se efectuează în conformitate cu prevederile Farmacopeii Europene în vigoare. În cazul lipsei monografiei respective în Farmacopeea Europeană, controlul calităţii se va efectua conform uneia din farmacopeile de circulaţie internaţională</w:t>
      </w:r>
      <w:r w:rsidR="002A6331" w:rsidRPr="00446541">
        <w:rPr>
          <w:rFonts w:ascii="Times New Roman" w:hAnsi="Times New Roman"/>
          <w:noProof w:val="0"/>
        </w:rPr>
        <w:t xml:space="preserve"> și </w:t>
      </w:r>
      <w:r w:rsidR="003459A7" w:rsidRPr="00446541">
        <w:rPr>
          <w:rFonts w:ascii="Times New Roman" w:hAnsi="Times New Roman"/>
          <w:noProof w:val="0"/>
        </w:rPr>
        <w:t>altei documentaţii analitico-normative aprobate de Agen</w:t>
      </w:r>
      <w:r w:rsidR="007E3249" w:rsidRPr="00446541">
        <w:rPr>
          <w:rFonts w:ascii="Times New Roman" w:hAnsi="Times New Roman"/>
          <w:noProof w:val="0"/>
        </w:rPr>
        <w:t>ţ</w:t>
      </w:r>
      <w:r w:rsidR="003459A7" w:rsidRPr="00446541">
        <w:rPr>
          <w:rFonts w:ascii="Times New Roman" w:hAnsi="Times New Roman"/>
          <w:noProof w:val="0"/>
        </w:rPr>
        <w:t>ie.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2</w:t>
      </w:r>
      <w:r w:rsidRPr="00446541">
        <w:rPr>
          <w:rFonts w:ascii="Times New Roman" w:hAnsi="Times New Roman"/>
          <w:noProof w:val="0"/>
        </w:rPr>
        <w:t>)</w:t>
      </w:r>
      <w:r w:rsidR="003459A7" w:rsidRPr="00446541">
        <w:rPr>
          <w:rFonts w:ascii="Times New Roman" w:hAnsi="Times New Roman"/>
          <w:noProof w:val="0"/>
        </w:rPr>
        <w:t xml:space="preserve"> Controlul de stat al calităţii medicamentelor autohtone şi de import este exercitat de către Agen</w:t>
      </w:r>
      <w:r w:rsidR="007E3249" w:rsidRPr="00446541">
        <w:rPr>
          <w:rFonts w:ascii="Times New Roman" w:hAnsi="Times New Roman"/>
          <w:noProof w:val="0"/>
        </w:rPr>
        <w:t>ţ</w:t>
      </w:r>
      <w:r w:rsidR="003459A7" w:rsidRPr="00446541">
        <w:rPr>
          <w:rFonts w:ascii="Times New Roman" w:hAnsi="Times New Roman"/>
          <w:noProof w:val="0"/>
        </w:rPr>
        <w:t>ie, în conformitate cu regulamentele aprobate.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3</w:t>
      </w:r>
      <w:r w:rsidRPr="00446541">
        <w:rPr>
          <w:rFonts w:ascii="Times New Roman" w:hAnsi="Times New Roman"/>
          <w:noProof w:val="0"/>
        </w:rPr>
        <w:t>)</w:t>
      </w:r>
      <w:r w:rsidR="003459A7" w:rsidRPr="00446541">
        <w:rPr>
          <w:rFonts w:ascii="Times New Roman" w:hAnsi="Times New Roman"/>
          <w:noProof w:val="0"/>
        </w:rPr>
        <w:t xml:space="preserve"> Organele abilitate de Guvern elaborează şi implementează sisteme informaţionale automatizate ce asigură plasarea pe piaţa farmaceutică doar a medicamentelor supuse controlului calităţii şi fabricate sau importate în mod legal. Controlul de stat al calităţii medicamentelor se face numai de întreprinderile</w:t>
      </w:r>
      <w:r w:rsidR="002A6331" w:rsidRPr="00446541">
        <w:rPr>
          <w:rFonts w:ascii="Times New Roman" w:hAnsi="Times New Roman"/>
          <w:noProof w:val="0"/>
        </w:rPr>
        <w:t xml:space="preserve"> și </w:t>
      </w:r>
      <w:r w:rsidR="003459A7" w:rsidRPr="00446541">
        <w:rPr>
          <w:rFonts w:ascii="Times New Roman" w:hAnsi="Times New Roman"/>
          <w:noProof w:val="0"/>
        </w:rPr>
        <w:t>organizaţiile acreditate.</w:t>
      </w:r>
    </w:p>
    <w:p w:rsidR="00B30204" w:rsidRPr="00446541" w:rsidRDefault="00B30204" w:rsidP="009929F6">
      <w:pPr>
        <w:shd w:val="clear" w:color="auto" w:fill="FFFFFF" w:themeFill="background1"/>
        <w:ind w:firstLine="720"/>
        <w:rPr>
          <w:rFonts w:ascii="Times New Roman" w:hAnsi="Times New Roman"/>
          <w:b/>
          <w:noProof w:val="0"/>
        </w:rPr>
      </w:pPr>
    </w:p>
    <w:p w:rsidR="003459A7" w:rsidRPr="00446541" w:rsidRDefault="003459A7" w:rsidP="009929F6">
      <w:pPr>
        <w:shd w:val="clear" w:color="auto" w:fill="FFFFFF" w:themeFill="background1"/>
        <w:ind w:firstLine="720"/>
        <w:rPr>
          <w:rFonts w:ascii="Times New Roman" w:hAnsi="Times New Roman"/>
          <w:b/>
          <w:noProof w:val="0"/>
        </w:rPr>
      </w:pPr>
      <w:r w:rsidRPr="00446541">
        <w:rPr>
          <w:rFonts w:ascii="Times New Roman" w:hAnsi="Times New Roman"/>
          <w:b/>
          <w:noProof w:val="0"/>
        </w:rPr>
        <w:t>Capitolul III</w:t>
      </w:r>
      <w:r w:rsidR="00B30204" w:rsidRPr="00446541">
        <w:rPr>
          <w:rFonts w:ascii="Times New Roman" w:hAnsi="Times New Roman"/>
          <w:b/>
          <w:noProof w:val="0"/>
        </w:rPr>
        <w:t xml:space="preserve"> </w:t>
      </w:r>
      <w:r w:rsidRPr="00446541">
        <w:rPr>
          <w:rFonts w:ascii="Times New Roman" w:hAnsi="Times New Roman"/>
          <w:b/>
          <w:noProof w:val="0"/>
        </w:rPr>
        <w:t>ASISTENŢA CU MEDICAMENTE</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13</w:t>
      </w:r>
      <w:r w:rsidR="00D83C65" w:rsidRPr="00446541">
        <w:rPr>
          <w:rFonts w:ascii="Times New Roman" w:hAnsi="Times New Roman"/>
          <w:b/>
          <w:noProof w:val="0"/>
        </w:rPr>
        <w:t>5</w:t>
      </w:r>
      <w:r w:rsidRPr="00446541">
        <w:rPr>
          <w:rFonts w:ascii="Times New Roman" w:hAnsi="Times New Roman"/>
          <w:b/>
          <w:noProof w:val="0"/>
        </w:rPr>
        <w:t>.</w:t>
      </w:r>
      <w:r w:rsidRPr="00446541">
        <w:rPr>
          <w:rFonts w:ascii="Times New Roman" w:hAnsi="Times New Roman"/>
          <w:noProof w:val="0"/>
        </w:rPr>
        <w:t xml:space="preserve"> Întreprinderile</w:t>
      </w:r>
      <w:r w:rsidR="002A6331" w:rsidRPr="00446541">
        <w:rPr>
          <w:rFonts w:ascii="Times New Roman" w:hAnsi="Times New Roman"/>
          <w:noProof w:val="0"/>
        </w:rPr>
        <w:t xml:space="preserve"> și </w:t>
      </w:r>
      <w:r w:rsidRPr="00446541">
        <w:rPr>
          <w:rFonts w:ascii="Times New Roman" w:hAnsi="Times New Roman"/>
          <w:noProof w:val="0"/>
        </w:rPr>
        <w:t>instituţiile farmaceutice de asistenţă cu medicamente a populaţiei</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1</w:t>
      </w:r>
      <w:r w:rsidRPr="00446541">
        <w:rPr>
          <w:rFonts w:ascii="Times New Roman" w:hAnsi="Times New Roman"/>
          <w:noProof w:val="0"/>
        </w:rPr>
        <w:t>)</w:t>
      </w:r>
      <w:r w:rsidR="003459A7" w:rsidRPr="00446541">
        <w:rPr>
          <w:rFonts w:ascii="Times New Roman" w:hAnsi="Times New Roman"/>
          <w:noProof w:val="0"/>
        </w:rPr>
        <w:t xml:space="preserve"> Asistenţa populaţiei cu medicamente, alte produse farmaceutice se efectuează prin intermediul farmaciilor</w:t>
      </w:r>
      <w:r w:rsidR="002A6331" w:rsidRPr="00446541">
        <w:rPr>
          <w:rFonts w:ascii="Times New Roman" w:hAnsi="Times New Roman"/>
          <w:noProof w:val="0"/>
        </w:rPr>
        <w:t xml:space="preserve"> și </w:t>
      </w:r>
      <w:r w:rsidR="003459A7" w:rsidRPr="00446541">
        <w:rPr>
          <w:rFonts w:ascii="Times New Roman" w:hAnsi="Times New Roman"/>
          <w:noProof w:val="0"/>
        </w:rPr>
        <w:t>instituţiilor medicale.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2</w:t>
      </w:r>
      <w:r w:rsidRPr="00446541">
        <w:rPr>
          <w:rFonts w:ascii="Times New Roman" w:hAnsi="Times New Roman"/>
          <w:noProof w:val="0"/>
        </w:rPr>
        <w:t>)</w:t>
      </w:r>
      <w:r w:rsidR="003459A7" w:rsidRPr="00446541">
        <w:rPr>
          <w:rFonts w:ascii="Times New Roman" w:hAnsi="Times New Roman"/>
          <w:noProof w:val="0"/>
        </w:rPr>
        <w:t xml:space="preserve"> Modul de deschidere, funcţionare şi control al activităţii întreprinderilor şi instituţiilor farmaceutice de asistenţă cu medicamente a populaţiei se stabileşte de prezenta lege.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3</w:t>
      </w:r>
      <w:r w:rsidRPr="00446541">
        <w:rPr>
          <w:rFonts w:ascii="Times New Roman" w:hAnsi="Times New Roman"/>
          <w:noProof w:val="0"/>
        </w:rPr>
        <w:t>)</w:t>
      </w:r>
      <w:r w:rsidR="003459A7" w:rsidRPr="00446541">
        <w:rPr>
          <w:rFonts w:ascii="Times New Roman" w:hAnsi="Times New Roman"/>
          <w:noProof w:val="0"/>
        </w:rPr>
        <w:t xml:space="preserve"> Agen</w:t>
      </w:r>
      <w:r w:rsidR="007E3249" w:rsidRPr="00446541">
        <w:rPr>
          <w:rFonts w:ascii="Times New Roman" w:hAnsi="Times New Roman"/>
          <w:noProof w:val="0"/>
        </w:rPr>
        <w:t>ţ</w:t>
      </w:r>
      <w:r w:rsidR="003459A7" w:rsidRPr="00446541">
        <w:rPr>
          <w:rFonts w:ascii="Times New Roman" w:hAnsi="Times New Roman"/>
          <w:noProof w:val="0"/>
        </w:rPr>
        <w:t>ia stabileşte normative referitoare la spaţiul, amplasarea şi extinderea întreprinderilor</w:t>
      </w:r>
      <w:r w:rsidR="002A6331" w:rsidRPr="00446541">
        <w:rPr>
          <w:rFonts w:ascii="Times New Roman" w:hAnsi="Times New Roman"/>
          <w:noProof w:val="0"/>
        </w:rPr>
        <w:t xml:space="preserve"> și </w:t>
      </w:r>
      <w:r w:rsidR="003459A7" w:rsidRPr="00446541">
        <w:rPr>
          <w:rFonts w:ascii="Times New Roman" w:hAnsi="Times New Roman"/>
          <w:noProof w:val="0"/>
        </w:rPr>
        <w:t>instituţiilor farmaceutice.</w:t>
      </w:r>
    </w:p>
    <w:p w:rsidR="003459A7" w:rsidRPr="00446541" w:rsidRDefault="0002607F"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13</w:t>
      </w:r>
      <w:r w:rsidR="00D83C65" w:rsidRPr="00446541">
        <w:rPr>
          <w:rFonts w:ascii="Times New Roman" w:hAnsi="Times New Roman"/>
          <w:b/>
          <w:noProof w:val="0"/>
        </w:rPr>
        <w:t>6</w:t>
      </w:r>
      <w:r w:rsidR="003459A7" w:rsidRPr="00446541">
        <w:rPr>
          <w:rFonts w:ascii="Times New Roman" w:hAnsi="Times New Roman"/>
          <w:b/>
          <w:noProof w:val="0"/>
        </w:rPr>
        <w:t>.</w:t>
      </w:r>
      <w:r w:rsidR="00A32D64" w:rsidRPr="00446541">
        <w:rPr>
          <w:rFonts w:ascii="Times New Roman" w:hAnsi="Times New Roman"/>
          <w:b/>
          <w:noProof w:val="0"/>
        </w:rPr>
        <w:t xml:space="preserve"> </w:t>
      </w:r>
      <w:r w:rsidR="003459A7" w:rsidRPr="00446541">
        <w:rPr>
          <w:rFonts w:ascii="Times New Roman" w:hAnsi="Times New Roman"/>
          <w:noProof w:val="0"/>
        </w:rPr>
        <w:t xml:space="preserve">Preţurile la medicamente </w:t>
      </w:r>
    </w:p>
    <w:p w:rsidR="00D83C65" w:rsidRPr="00446541" w:rsidRDefault="00D83C65"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lastRenderedPageBreak/>
        <w:t>(1)Ministerul Sănătăţii stabileşte, avizează şi aprobă preţurile maximale ale medicamentelor de uz uman cu autorizaţie de punere pe piaţă în Republica Moldova prin ordin al ministrului sănătăţii, conform metodologiei aprobate de Guvern.</w:t>
      </w:r>
    </w:p>
    <w:p w:rsidR="008F6B66" w:rsidRPr="00446541" w:rsidRDefault="008F6B66" w:rsidP="009929F6">
      <w:pPr>
        <w:shd w:val="clear" w:color="auto" w:fill="FFFFFF" w:themeFill="background1"/>
        <w:ind w:firstLine="720"/>
        <w:rPr>
          <w:rFonts w:ascii="Times New Roman" w:hAnsi="Times New Roman"/>
          <w:i/>
          <w:iCs/>
          <w:color w:val="0000FF"/>
        </w:rPr>
      </w:pPr>
      <w:r w:rsidRPr="00446541">
        <w:rPr>
          <w:rFonts w:ascii="Times New Roman" w:hAnsi="Times New Roman"/>
          <w:bCs/>
          <w:color w:val="000000"/>
        </w:rPr>
        <w:t>(2) La comercializarea medicamentelor</w:t>
      </w:r>
      <w:r w:rsidR="002A6331" w:rsidRPr="00446541">
        <w:rPr>
          <w:rFonts w:ascii="Times New Roman" w:hAnsi="Times New Roman"/>
          <w:bCs/>
          <w:color w:val="000000"/>
        </w:rPr>
        <w:t xml:space="preserve"> și </w:t>
      </w:r>
      <w:r w:rsidRPr="00446541">
        <w:rPr>
          <w:rFonts w:ascii="Times New Roman" w:hAnsi="Times New Roman"/>
          <w:bCs/>
          <w:color w:val="000000"/>
        </w:rPr>
        <w:t>altor produse farmaceutice se admite aplicarea adaosurilor comerciale după cum urmează:</w:t>
      </w:r>
      <w:r w:rsidRPr="00446541">
        <w:rPr>
          <w:rFonts w:ascii="Times New Roman" w:hAnsi="Times New Roman"/>
          <w:bCs/>
          <w:color w:val="000000"/>
        </w:rPr>
        <w:br/>
      </w:r>
      <w:r w:rsidR="00DD16C5" w:rsidRPr="00446541">
        <w:rPr>
          <w:rFonts w:ascii="Times New Roman" w:hAnsi="Times New Roman"/>
          <w:bCs/>
          <w:color w:val="000000"/>
        </w:rPr>
        <w:t xml:space="preserve">  </w:t>
      </w:r>
      <w:r w:rsidRPr="00446541">
        <w:rPr>
          <w:rFonts w:ascii="Times New Roman" w:hAnsi="Times New Roman"/>
          <w:bCs/>
          <w:color w:val="000000"/>
        </w:rPr>
        <w:t>a) pentru medicamentele al căror preţ (în conformitate cu Catalogul naţional de preţuri de producător la medicamente) este de pînă la 30 de lei şi pentru alte produse farmaceutice, adaosul comercial aplicat va fi de pînă la 40% la preţul de livrare de la producătorul autohton sau la preţul de achiziţie, dintre care:</w:t>
      </w:r>
      <w:r w:rsidRPr="00446541">
        <w:rPr>
          <w:rFonts w:ascii="Times New Roman" w:hAnsi="Times New Roman"/>
          <w:bCs/>
          <w:color w:val="000000"/>
        </w:rPr>
        <w:br/>
      </w:r>
      <w:r w:rsidR="00DD16C5" w:rsidRPr="00446541">
        <w:rPr>
          <w:rFonts w:ascii="Times New Roman" w:hAnsi="Times New Roman"/>
          <w:bCs/>
          <w:color w:val="000000"/>
        </w:rPr>
        <w:t xml:space="preserve">  </w:t>
      </w:r>
      <w:r w:rsidRPr="00446541">
        <w:rPr>
          <w:rFonts w:ascii="Times New Roman" w:hAnsi="Times New Roman"/>
          <w:bCs/>
          <w:color w:val="000000"/>
        </w:rPr>
        <w:t>- pînă la 15% – pentru agenţii economici care importă şi/sau distribuie cu ridicata medicamente atît de import, cît</w:t>
      </w:r>
      <w:r w:rsidR="002A6331" w:rsidRPr="00446541">
        <w:rPr>
          <w:rFonts w:ascii="Times New Roman" w:hAnsi="Times New Roman"/>
          <w:bCs/>
          <w:color w:val="000000"/>
        </w:rPr>
        <w:t xml:space="preserve"> și </w:t>
      </w:r>
      <w:r w:rsidRPr="00446541">
        <w:rPr>
          <w:rFonts w:ascii="Times New Roman" w:hAnsi="Times New Roman"/>
          <w:bCs/>
          <w:color w:val="000000"/>
        </w:rPr>
        <w:t>autohtone, cumulativ, pe întregul segment de distribuţie angro, pînă la livrarea în reţeaua cu amănuntul;</w:t>
      </w:r>
      <w:r w:rsidRPr="00446541">
        <w:rPr>
          <w:rFonts w:ascii="Times New Roman" w:hAnsi="Times New Roman"/>
          <w:bCs/>
          <w:color w:val="000000"/>
        </w:rPr>
        <w:br/>
      </w:r>
      <w:r w:rsidR="00DD16C5" w:rsidRPr="00446541">
        <w:rPr>
          <w:rFonts w:ascii="Times New Roman" w:hAnsi="Times New Roman"/>
          <w:bCs/>
          <w:color w:val="000000"/>
        </w:rPr>
        <w:t xml:space="preserve">  </w:t>
      </w:r>
      <w:r w:rsidRPr="00446541">
        <w:rPr>
          <w:rFonts w:ascii="Times New Roman" w:hAnsi="Times New Roman"/>
          <w:bCs/>
          <w:color w:val="000000"/>
        </w:rPr>
        <w:t>- pînă la 25% – pentru farmacii;</w:t>
      </w:r>
      <w:r w:rsidRPr="00446541">
        <w:rPr>
          <w:rFonts w:ascii="Times New Roman" w:hAnsi="Times New Roman"/>
          <w:bCs/>
          <w:color w:val="000000"/>
        </w:rPr>
        <w:br/>
      </w:r>
      <w:r w:rsidR="00DD16C5" w:rsidRPr="00446541">
        <w:rPr>
          <w:rFonts w:ascii="Times New Roman" w:hAnsi="Times New Roman"/>
          <w:bCs/>
          <w:color w:val="000000"/>
        </w:rPr>
        <w:t xml:space="preserve">  </w:t>
      </w:r>
      <w:r w:rsidRPr="00446541">
        <w:rPr>
          <w:rFonts w:ascii="Times New Roman" w:hAnsi="Times New Roman"/>
          <w:bCs/>
          <w:color w:val="000000"/>
        </w:rPr>
        <w:t>b) pentru medicamentele al căror preţ (în conformitate cu Catalogul naţional de preţuri de producător la medicamente) este în limitele a 30,01–60 de lei, adaosul comercial aplicat va fi de pînă la 32% la preţul de livrare de la producătorul autohton sau la preţul de achiziţie, dintre care:</w:t>
      </w:r>
      <w:r w:rsidRPr="00446541">
        <w:rPr>
          <w:rFonts w:ascii="Times New Roman" w:hAnsi="Times New Roman"/>
          <w:bCs/>
          <w:color w:val="000000"/>
        </w:rPr>
        <w:br/>
      </w:r>
      <w:r w:rsidR="00DD16C5" w:rsidRPr="00446541">
        <w:rPr>
          <w:rFonts w:ascii="Times New Roman" w:hAnsi="Times New Roman"/>
          <w:bCs/>
          <w:color w:val="000000"/>
        </w:rPr>
        <w:t xml:space="preserve">  </w:t>
      </w:r>
      <w:r w:rsidRPr="00446541">
        <w:rPr>
          <w:rFonts w:ascii="Times New Roman" w:hAnsi="Times New Roman"/>
          <w:bCs/>
          <w:color w:val="000000"/>
        </w:rPr>
        <w:t>- pînă la 12% – pentru agenţii economici care importă şi/sau distribuie cu ridicata medicamente atît de import, cît</w:t>
      </w:r>
      <w:r w:rsidR="002A6331" w:rsidRPr="00446541">
        <w:rPr>
          <w:rFonts w:ascii="Times New Roman" w:hAnsi="Times New Roman"/>
          <w:bCs/>
          <w:color w:val="000000"/>
        </w:rPr>
        <w:t xml:space="preserve"> și </w:t>
      </w:r>
      <w:r w:rsidRPr="00446541">
        <w:rPr>
          <w:rFonts w:ascii="Times New Roman" w:hAnsi="Times New Roman"/>
          <w:bCs/>
          <w:color w:val="000000"/>
        </w:rPr>
        <w:t>autohtone, cumulativ, pe întregul segment de distribuţie angro, pînă la livrarea în reţeaua cu amănuntul;</w:t>
      </w:r>
      <w:r w:rsidRPr="00446541">
        <w:rPr>
          <w:rFonts w:ascii="Times New Roman" w:hAnsi="Times New Roman"/>
          <w:bCs/>
          <w:color w:val="000000"/>
        </w:rPr>
        <w:br/>
      </w:r>
      <w:r w:rsidR="00DD16C5" w:rsidRPr="00446541">
        <w:rPr>
          <w:rFonts w:ascii="Times New Roman" w:hAnsi="Times New Roman"/>
          <w:bCs/>
          <w:color w:val="000000"/>
        </w:rPr>
        <w:t xml:space="preserve">  </w:t>
      </w:r>
      <w:r w:rsidRPr="00446541">
        <w:rPr>
          <w:rFonts w:ascii="Times New Roman" w:hAnsi="Times New Roman"/>
          <w:bCs/>
          <w:color w:val="000000"/>
        </w:rPr>
        <w:t>- pînă la 20% – pentru farmacii;</w:t>
      </w:r>
      <w:r w:rsidRPr="00446541">
        <w:rPr>
          <w:rFonts w:ascii="Times New Roman" w:hAnsi="Times New Roman"/>
          <w:bCs/>
          <w:color w:val="000000"/>
        </w:rPr>
        <w:br/>
      </w:r>
      <w:r w:rsidR="00DD16C5" w:rsidRPr="00446541">
        <w:rPr>
          <w:rFonts w:ascii="Times New Roman" w:hAnsi="Times New Roman"/>
          <w:bCs/>
          <w:color w:val="000000"/>
        </w:rPr>
        <w:t xml:space="preserve">  </w:t>
      </w:r>
      <w:r w:rsidRPr="00446541">
        <w:rPr>
          <w:rFonts w:ascii="Times New Roman" w:hAnsi="Times New Roman"/>
          <w:bCs/>
          <w:color w:val="000000"/>
        </w:rPr>
        <w:t>c) pentru medicamentele al căror preţ (în conformitate cu Catalogul naţional de preţuri de producător la medicamente) este în limitele a 60,01–120 de lei, adaosul comercial aplicat va fi de pînă la 26% la preţul de livrare de la producătorul autohton sau la preţul de achiziţie, dintre care:</w:t>
      </w:r>
      <w:r w:rsidRPr="00446541">
        <w:rPr>
          <w:rFonts w:ascii="Times New Roman" w:hAnsi="Times New Roman"/>
          <w:bCs/>
          <w:color w:val="000000"/>
        </w:rPr>
        <w:br/>
      </w:r>
      <w:r w:rsidR="00DD16C5" w:rsidRPr="00446541">
        <w:rPr>
          <w:rFonts w:ascii="Times New Roman" w:hAnsi="Times New Roman"/>
          <w:bCs/>
          <w:color w:val="000000"/>
        </w:rPr>
        <w:t xml:space="preserve">  </w:t>
      </w:r>
      <w:r w:rsidRPr="00446541">
        <w:rPr>
          <w:rFonts w:ascii="Times New Roman" w:hAnsi="Times New Roman"/>
          <w:bCs/>
          <w:color w:val="000000"/>
        </w:rPr>
        <w:t>- pînă la 10% – pentru agenţii economici care importă şi/sau distribuie cu ridicata medicamente atît de import, cît</w:t>
      </w:r>
      <w:r w:rsidR="002A6331" w:rsidRPr="00446541">
        <w:rPr>
          <w:rFonts w:ascii="Times New Roman" w:hAnsi="Times New Roman"/>
          <w:bCs/>
          <w:color w:val="000000"/>
        </w:rPr>
        <w:t xml:space="preserve"> și </w:t>
      </w:r>
      <w:r w:rsidRPr="00446541">
        <w:rPr>
          <w:rFonts w:ascii="Times New Roman" w:hAnsi="Times New Roman"/>
          <w:bCs/>
          <w:color w:val="000000"/>
        </w:rPr>
        <w:t>autohtone, cumulativ, pe întregul segment de distribuţie angro, pînă la livrarea în reţeaua cu amănuntul;</w:t>
      </w:r>
      <w:r w:rsidRPr="00446541">
        <w:rPr>
          <w:rFonts w:ascii="Times New Roman" w:hAnsi="Times New Roman"/>
          <w:bCs/>
          <w:color w:val="000000"/>
        </w:rPr>
        <w:br/>
      </w:r>
      <w:r w:rsidR="00DD16C5" w:rsidRPr="00446541">
        <w:rPr>
          <w:rFonts w:ascii="Times New Roman" w:hAnsi="Times New Roman"/>
          <w:bCs/>
          <w:color w:val="000000"/>
        </w:rPr>
        <w:t xml:space="preserve">  </w:t>
      </w:r>
      <w:r w:rsidRPr="00446541">
        <w:rPr>
          <w:rFonts w:ascii="Times New Roman" w:hAnsi="Times New Roman"/>
          <w:bCs/>
          <w:color w:val="000000"/>
        </w:rPr>
        <w:t>- pînă la 16% – pentru farmacii;</w:t>
      </w:r>
      <w:r w:rsidRPr="00446541">
        <w:rPr>
          <w:rFonts w:ascii="Times New Roman" w:hAnsi="Times New Roman"/>
          <w:bCs/>
          <w:color w:val="000000"/>
        </w:rPr>
        <w:br/>
      </w:r>
      <w:r w:rsidR="00DD16C5" w:rsidRPr="00446541">
        <w:rPr>
          <w:rFonts w:ascii="Times New Roman" w:hAnsi="Times New Roman"/>
          <w:bCs/>
          <w:color w:val="000000"/>
        </w:rPr>
        <w:t xml:space="preserve">  </w:t>
      </w:r>
      <w:r w:rsidRPr="00446541">
        <w:rPr>
          <w:rFonts w:ascii="Times New Roman" w:hAnsi="Times New Roman"/>
          <w:bCs/>
          <w:color w:val="000000"/>
        </w:rPr>
        <w:t>d) pentru medicamentele al căror preţ (în conformitate cu Catalogul naţional de preţuri de producător la medicamente) este în limitele a 120,01–240 de lei, adaosul comercial aplicat va fi de pînă la 21% la preţul de livrare de la producătorul autohton sau la preţul de achiziţie, dintre care:</w:t>
      </w:r>
      <w:r w:rsidRPr="00446541">
        <w:rPr>
          <w:rFonts w:ascii="Times New Roman" w:hAnsi="Times New Roman"/>
          <w:bCs/>
          <w:color w:val="000000"/>
        </w:rPr>
        <w:br/>
      </w:r>
      <w:r w:rsidR="00DD16C5" w:rsidRPr="00446541">
        <w:rPr>
          <w:rFonts w:ascii="Times New Roman" w:hAnsi="Times New Roman"/>
          <w:bCs/>
          <w:color w:val="000000"/>
        </w:rPr>
        <w:t xml:space="preserve">  </w:t>
      </w:r>
      <w:r w:rsidRPr="00446541">
        <w:rPr>
          <w:rFonts w:ascii="Times New Roman" w:hAnsi="Times New Roman"/>
          <w:bCs/>
          <w:color w:val="000000"/>
        </w:rPr>
        <w:t>- pînă la 8% – pentru agenţii economici care importă şi/sau distribuie cu ridicata medicamente atît de import, cît</w:t>
      </w:r>
      <w:r w:rsidR="002A6331" w:rsidRPr="00446541">
        <w:rPr>
          <w:rFonts w:ascii="Times New Roman" w:hAnsi="Times New Roman"/>
          <w:bCs/>
          <w:color w:val="000000"/>
        </w:rPr>
        <w:t xml:space="preserve"> și </w:t>
      </w:r>
      <w:r w:rsidRPr="00446541">
        <w:rPr>
          <w:rFonts w:ascii="Times New Roman" w:hAnsi="Times New Roman"/>
          <w:bCs/>
          <w:color w:val="000000"/>
        </w:rPr>
        <w:t>autohtone, cumulativ, pe întregul segment de distribuţie angro, pînă la livrarea în reţeaua cu amănuntul;</w:t>
      </w:r>
      <w:r w:rsidRPr="00446541">
        <w:rPr>
          <w:rFonts w:ascii="Times New Roman" w:hAnsi="Times New Roman"/>
          <w:bCs/>
          <w:color w:val="000000"/>
        </w:rPr>
        <w:br/>
      </w:r>
      <w:r w:rsidR="00DD16C5" w:rsidRPr="00446541">
        <w:rPr>
          <w:rFonts w:ascii="Times New Roman" w:hAnsi="Times New Roman"/>
          <w:bCs/>
          <w:color w:val="000000"/>
        </w:rPr>
        <w:t xml:space="preserve">  </w:t>
      </w:r>
      <w:r w:rsidRPr="00446541">
        <w:rPr>
          <w:rFonts w:ascii="Times New Roman" w:hAnsi="Times New Roman"/>
          <w:bCs/>
          <w:color w:val="000000"/>
        </w:rPr>
        <w:t>- pînă la 13% – pentru farmacii;</w:t>
      </w:r>
      <w:r w:rsidRPr="00446541">
        <w:rPr>
          <w:rFonts w:ascii="Times New Roman" w:hAnsi="Times New Roman"/>
          <w:bCs/>
          <w:color w:val="000000"/>
        </w:rPr>
        <w:br/>
      </w:r>
      <w:r w:rsidR="00DD16C5" w:rsidRPr="00446541">
        <w:rPr>
          <w:rFonts w:ascii="Times New Roman" w:hAnsi="Times New Roman"/>
          <w:bCs/>
          <w:color w:val="000000"/>
        </w:rPr>
        <w:t xml:space="preserve">  </w:t>
      </w:r>
      <w:r w:rsidRPr="00446541">
        <w:rPr>
          <w:rFonts w:ascii="Times New Roman" w:hAnsi="Times New Roman"/>
          <w:bCs/>
          <w:color w:val="000000"/>
        </w:rPr>
        <w:t>e) pentru medicamentele al căror preţ (în conformitate cu Catalogul naţional de preţuri de producător la medicamente) este de peste 240 de lei, adaosul comercial aplicat va fi de pînă la 16% la preţul de livrare de la producătorul autohton sau la preţul de achiziţie, dintre care:</w:t>
      </w:r>
      <w:r w:rsidRPr="00446541">
        <w:rPr>
          <w:rFonts w:ascii="Times New Roman" w:hAnsi="Times New Roman"/>
          <w:bCs/>
          <w:color w:val="000000"/>
        </w:rPr>
        <w:br/>
      </w:r>
      <w:r w:rsidR="00DD16C5" w:rsidRPr="00446541">
        <w:rPr>
          <w:rFonts w:ascii="Times New Roman" w:hAnsi="Times New Roman"/>
          <w:bCs/>
          <w:color w:val="000000"/>
        </w:rPr>
        <w:t xml:space="preserve">  </w:t>
      </w:r>
      <w:r w:rsidRPr="00446541">
        <w:rPr>
          <w:rFonts w:ascii="Times New Roman" w:hAnsi="Times New Roman"/>
          <w:bCs/>
          <w:color w:val="000000"/>
        </w:rPr>
        <w:t>- pînă la 5% – pentru agenţii economici care importă şi/sau distribuie cu ridicata medicamente atît de import, cît</w:t>
      </w:r>
      <w:r w:rsidR="002A6331" w:rsidRPr="00446541">
        <w:rPr>
          <w:rFonts w:ascii="Times New Roman" w:hAnsi="Times New Roman"/>
          <w:bCs/>
          <w:color w:val="000000"/>
        </w:rPr>
        <w:t xml:space="preserve"> și </w:t>
      </w:r>
      <w:r w:rsidRPr="00446541">
        <w:rPr>
          <w:rFonts w:ascii="Times New Roman" w:hAnsi="Times New Roman"/>
          <w:bCs/>
          <w:color w:val="000000"/>
        </w:rPr>
        <w:t>autohtone, cumulativ, pe întregul segment de distribuţie angro, pînă la livrarea în reţeaua cu amănuntul;</w:t>
      </w:r>
      <w:r w:rsidRPr="00446541">
        <w:rPr>
          <w:rFonts w:ascii="Times New Roman" w:hAnsi="Times New Roman"/>
          <w:bCs/>
          <w:color w:val="000000"/>
        </w:rPr>
        <w:br/>
      </w:r>
      <w:r w:rsidR="00DD16C5" w:rsidRPr="00446541">
        <w:rPr>
          <w:rFonts w:ascii="Times New Roman" w:hAnsi="Times New Roman"/>
          <w:bCs/>
          <w:color w:val="000000"/>
        </w:rPr>
        <w:t xml:space="preserve">  </w:t>
      </w:r>
      <w:r w:rsidRPr="00446541">
        <w:rPr>
          <w:rFonts w:ascii="Times New Roman" w:hAnsi="Times New Roman"/>
          <w:bCs/>
          <w:color w:val="000000"/>
        </w:rPr>
        <w:t>- pînă la 11% – pentru farmacii.</w:t>
      </w:r>
      <w:r w:rsidR="00DD16C5" w:rsidRPr="00446541">
        <w:rPr>
          <w:rFonts w:ascii="Times New Roman" w:hAnsi="Times New Roman"/>
          <w:i/>
          <w:iCs/>
          <w:color w:val="0000FF"/>
        </w:rPr>
        <w:t xml:space="preserve"> </w:t>
      </w:r>
      <w:r w:rsidRPr="00446541">
        <w:rPr>
          <w:rFonts w:ascii="Times New Roman" w:hAnsi="Times New Roman"/>
          <w:i/>
          <w:iCs/>
          <w:color w:val="0000FF"/>
        </w:rPr>
        <w:t> </w:t>
      </w:r>
    </w:p>
    <w:p w:rsidR="008F6B66" w:rsidRPr="00446541" w:rsidRDefault="008F6B66" w:rsidP="009929F6">
      <w:pPr>
        <w:shd w:val="clear" w:color="auto" w:fill="FFFFFF" w:themeFill="background1"/>
        <w:ind w:firstLine="720"/>
        <w:jc w:val="both"/>
        <w:rPr>
          <w:rFonts w:ascii="Times New Roman" w:hAnsi="Times New Roman"/>
          <w:bCs/>
          <w:color w:val="000000"/>
        </w:rPr>
      </w:pPr>
      <w:r w:rsidRPr="00446541">
        <w:rPr>
          <w:rStyle w:val="apple-converted-space"/>
          <w:rFonts w:ascii="Times New Roman" w:hAnsi="Times New Roman"/>
          <w:bCs/>
          <w:i/>
          <w:iCs/>
          <w:color w:val="0000FF"/>
        </w:rPr>
        <w:t> </w:t>
      </w:r>
      <w:r w:rsidRPr="00446541">
        <w:rPr>
          <w:rFonts w:ascii="Times New Roman" w:hAnsi="Times New Roman"/>
          <w:bCs/>
          <w:color w:val="000000"/>
        </w:rPr>
        <w:t>(3) La încheierea cu farmaciile a contractelor pentru livrarea medicamentelor compensate, Compania Naţională de Asigurări în Medicină va negocia, în baza unui mecanism stabilit de Guvern, valoarea adaosului comercial, care nu va depăşi limitele indicate la alin. (2).</w:t>
      </w:r>
    </w:p>
    <w:p w:rsidR="003459A7" w:rsidRPr="00446541" w:rsidRDefault="008F6B66" w:rsidP="009929F6">
      <w:pPr>
        <w:shd w:val="clear" w:color="auto" w:fill="FFFFFF" w:themeFill="background1"/>
        <w:ind w:firstLine="720"/>
        <w:jc w:val="both"/>
        <w:rPr>
          <w:rFonts w:ascii="Times New Roman" w:hAnsi="Times New Roman"/>
          <w:noProof w:val="0"/>
        </w:rPr>
      </w:pPr>
      <w:r w:rsidRPr="00446541">
        <w:rPr>
          <w:color w:val="000000"/>
        </w:rPr>
        <w:t> </w:t>
      </w:r>
      <w:r w:rsidR="0094439D" w:rsidRPr="00446541">
        <w:rPr>
          <w:rFonts w:ascii="Times New Roman" w:hAnsi="Times New Roman"/>
          <w:noProof w:val="0"/>
        </w:rPr>
        <w:t>(</w:t>
      </w:r>
      <w:r w:rsidRPr="00446541">
        <w:rPr>
          <w:rFonts w:ascii="Times New Roman" w:hAnsi="Times New Roman"/>
          <w:noProof w:val="0"/>
        </w:rPr>
        <w:t>4</w:t>
      </w:r>
      <w:r w:rsidR="0094439D" w:rsidRPr="00446541">
        <w:rPr>
          <w:rFonts w:ascii="Times New Roman" w:hAnsi="Times New Roman"/>
          <w:noProof w:val="0"/>
        </w:rPr>
        <w:t>)</w:t>
      </w:r>
      <w:r w:rsidR="003459A7" w:rsidRPr="00446541">
        <w:rPr>
          <w:rFonts w:ascii="Times New Roman" w:hAnsi="Times New Roman"/>
          <w:noProof w:val="0"/>
        </w:rPr>
        <w:t xml:space="preserve"> Agen</w:t>
      </w:r>
      <w:r w:rsidR="007E3249" w:rsidRPr="00446541">
        <w:rPr>
          <w:rFonts w:ascii="Times New Roman" w:hAnsi="Times New Roman"/>
          <w:noProof w:val="0"/>
        </w:rPr>
        <w:t>ţ</w:t>
      </w:r>
      <w:r w:rsidR="003459A7" w:rsidRPr="00446541">
        <w:rPr>
          <w:rFonts w:ascii="Times New Roman" w:hAnsi="Times New Roman"/>
          <w:noProof w:val="0"/>
        </w:rPr>
        <w:t>ia publica un raport cu privire la analiza dinamicii preturilor la medicamente,</w:t>
      </w:r>
      <w:r w:rsidR="002A6331" w:rsidRPr="00446541">
        <w:rPr>
          <w:rFonts w:ascii="Times New Roman" w:hAnsi="Times New Roman"/>
          <w:noProof w:val="0"/>
        </w:rPr>
        <w:t xml:space="preserve"> și </w:t>
      </w:r>
      <w:r w:rsidR="003459A7" w:rsidRPr="00446541">
        <w:rPr>
          <w:rFonts w:ascii="Times New Roman" w:hAnsi="Times New Roman"/>
          <w:noProof w:val="0"/>
        </w:rPr>
        <w:t>accesibilitatea fizica</w:t>
      </w:r>
      <w:r w:rsidR="002A6331" w:rsidRPr="00446541">
        <w:rPr>
          <w:rFonts w:ascii="Times New Roman" w:hAnsi="Times New Roman"/>
          <w:noProof w:val="0"/>
        </w:rPr>
        <w:t xml:space="preserve"> și </w:t>
      </w:r>
      <w:r w:rsidR="003459A7" w:rsidRPr="00446541">
        <w:rPr>
          <w:rFonts w:ascii="Times New Roman" w:hAnsi="Times New Roman"/>
          <w:noProof w:val="0"/>
        </w:rPr>
        <w:t>economica a medicamentelor pentru consumatorul final.</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w:t>
      </w:r>
      <w:r w:rsidR="0002607F" w:rsidRPr="00446541">
        <w:rPr>
          <w:rFonts w:ascii="Times New Roman" w:hAnsi="Times New Roman"/>
          <w:b/>
          <w:noProof w:val="0"/>
        </w:rPr>
        <w:t>icolul 13</w:t>
      </w:r>
      <w:r w:rsidR="00A32D64" w:rsidRPr="00446541">
        <w:rPr>
          <w:rFonts w:ascii="Times New Roman" w:hAnsi="Times New Roman"/>
          <w:b/>
          <w:noProof w:val="0"/>
        </w:rPr>
        <w:t>7</w:t>
      </w:r>
      <w:r w:rsidRPr="00446541">
        <w:rPr>
          <w:rFonts w:ascii="Times New Roman" w:hAnsi="Times New Roman"/>
          <w:b/>
          <w:noProof w:val="0"/>
        </w:rPr>
        <w:t>.</w:t>
      </w:r>
      <w:r w:rsidRPr="00446541">
        <w:rPr>
          <w:rFonts w:ascii="Times New Roman" w:hAnsi="Times New Roman"/>
          <w:noProof w:val="0"/>
        </w:rPr>
        <w:t xml:space="preserve"> Reguli de bună practică farmaceutică</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1</w:t>
      </w:r>
      <w:r w:rsidRPr="00446541">
        <w:rPr>
          <w:rFonts w:ascii="Times New Roman" w:hAnsi="Times New Roman"/>
          <w:noProof w:val="0"/>
        </w:rPr>
        <w:t>)</w:t>
      </w:r>
      <w:r w:rsidR="003459A7" w:rsidRPr="00446541">
        <w:rPr>
          <w:rFonts w:ascii="Times New Roman" w:hAnsi="Times New Roman"/>
          <w:noProof w:val="0"/>
        </w:rPr>
        <w:t xml:space="preserve"> Întreprinderile farmaceutice care acordă asistenţă cu medicamente (farmaciile) se vor conduce în activitatea sa de Regulile de bună practică farmaceutică.</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2</w:t>
      </w:r>
      <w:r w:rsidRPr="00446541">
        <w:rPr>
          <w:rFonts w:ascii="Times New Roman" w:hAnsi="Times New Roman"/>
          <w:noProof w:val="0"/>
        </w:rPr>
        <w:t>)</w:t>
      </w:r>
      <w:r w:rsidR="003459A7" w:rsidRPr="00446541">
        <w:rPr>
          <w:rFonts w:ascii="Times New Roman" w:hAnsi="Times New Roman"/>
          <w:noProof w:val="0"/>
        </w:rPr>
        <w:t xml:space="preserve"> Regulile de bună practică farmaceutică se aprobă de </w:t>
      </w:r>
      <w:r w:rsidR="00A32D64" w:rsidRPr="00446541">
        <w:rPr>
          <w:rFonts w:ascii="Times New Roman" w:hAnsi="Times New Roman"/>
          <w:noProof w:val="0"/>
        </w:rPr>
        <w:t>Ministerul Sănătății</w:t>
      </w:r>
      <w:r w:rsidR="003459A7" w:rsidRPr="00446541">
        <w:rPr>
          <w:rFonts w:ascii="Times New Roman" w:hAnsi="Times New Roman"/>
          <w:noProof w:val="0"/>
        </w:rPr>
        <w:t>.</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3</w:t>
      </w:r>
      <w:r w:rsidRPr="00446541">
        <w:rPr>
          <w:rFonts w:ascii="Times New Roman" w:hAnsi="Times New Roman"/>
          <w:noProof w:val="0"/>
        </w:rPr>
        <w:t>)</w:t>
      </w:r>
      <w:r w:rsidR="003459A7" w:rsidRPr="00446541">
        <w:rPr>
          <w:rFonts w:ascii="Times New Roman" w:hAnsi="Times New Roman"/>
          <w:noProof w:val="0"/>
        </w:rPr>
        <w:t xml:space="preserve"> În func</w:t>
      </w:r>
      <w:r w:rsidR="007E3249" w:rsidRPr="00446541">
        <w:rPr>
          <w:rFonts w:ascii="Times New Roman" w:hAnsi="Times New Roman"/>
          <w:noProof w:val="0"/>
        </w:rPr>
        <w:t>ţ</w:t>
      </w:r>
      <w:r w:rsidR="003459A7" w:rsidRPr="00446541">
        <w:rPr>
          <w:rFonts w:ascii="Times New Roman" w:hAnsi="Times New Roman"/>
          <w:noProof w:val="0"/>
        </w:rPr>
        <w:t>ie de modul de organizare</w:t>
      </w:r>
      <w:r w:rsidR="002A6331" w:rsidRPr="00446541">
        <w:rPr>
          <w:rFonts w:ascii="Times New Roman" w:hAnsi="Times New Roman"/>
          <w:noProof w:val="0"/>
        </w:rPr>
        <w:t xml:space="preserve"> și </w:t>
      </w:r>
      <w:r w:rsidR="003459A7" w:rsidRPr="00446541">
        <w:rPr>
          <w:rFonts w:ascii="Times New Roman" w:hAnsi="Times New Roman"/>
          <w:noProof w:val="0"/>
        </w:rPr>
        <w:t>func</w:t>
      </w:r>
      <w:r w:rsidR="007E3249" w:rsidRPr="00446541">
        <w:rPr>
          <w:rFonts w:ascii="Times New Roman" w:hAnsi="Times New Roman"/>
          <w:noProof w:val="0"/>
        </w:rPr>
        <w:t>ţ</w:t>
      </w:r>
      <w:r w:rsidR="003459A7" w:rsidRPr="00446541">
        <w:rPr>
          <w:rFonts w:ascii="Times New Roman" w:hAnsi="Times New Roman"/>
          <w:noProof w:val="0"/>
        </w:rPr>
        <w:t>ionare, de asisten</w:t>
      </w:r>
      <w:r w:rsidR="007E3249" w:rsidRPr="00446541">
        <w:rPr>
          <w:rFonts w:ascii="Times New Roman" w:hAnsi="Times New Roman"/>
          <w:noProof w:val="0"/>
        </w:rPr>
        <w:t>ţ</w:t>
      </w:r>
      <w:r w:rsidR="003459A7" w:rsidRPr="00446541">
        <w:rPr>
          <w:rFonts w:ascii="Times New Roman" w:hAnsi="Times New Roman"/>
          <w:noProof w:val="0"/>
        </w:rPr>
        <w:t>ă farmaceutică – pentru tratament ambulatoriu sau sta</w:t>
      </w:r>
      <w:r w:rsidR="007E3249" w:rsidRPr="00446541">
        <w:rPr>
          <w:rFonts w:ascii="Times New Roman" w:hAnsi="Times New Roman"/>
          <w:noProof w:val="0"/>
        </w:rPr>
        <w:t>ţ</w:t>
      </w:r>
      <w:r w:rsidR="003459A7" w:rsidRPr="00446541">
        <w:rPr>
          <w:rFonts w:ascii="Times New Roman" w:hAnsi="Times New Roman"/>
          <w:noProof w:val="0"/>
        </w:rPr>
        <w:t>ionar, de destinatarii produselor</w:t>
      </w:r>
      <w:r w:rsidR="002A6331" w:rsidRPr="00446541">
        <w:rPr>
          <w:rFonts w:ascii="Times New Roman" w:hAnsi="Times New Roman"/>
          <w:noProof w:val="0"/>
        </w:rPr>
        <w:t xml:space="preserve"> și </w:t>
      </w:r>
      <w:r w:rsidR="003459A7" w:rsidRPr="00446541">
        <w:rPr>
          <w:rFonts w:ascii="Times New Roman" w:hAnsi="Times New Roman"/>
          <w:noProof w:val="0"/>
        </w:rPr>
        <w:t>serviciilor farmaceutice, se disting următoarele tipuri de farmacii:</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1) farmacii de circuit deschis (de acces public, comunitară), destinată publicului larg care beneficiază de asisten</w:t>
      </w:r>
      <w:r w:rsidR="007E3249" w:rsidRPr="00446541">
        <w:rPr>
          <w:rFonts w:ascii="Times New Roman" w:hAnsi="Times New Roman"/>
          <w:noProof w:val="0"/>
        </w:rPr>
        <w:t>ţ</w:t>
      </w:r>
      <w:r w:rsidRPr="00446541">
        <w:rPr>
          <w:rFonts w:ascii="Times New Roman" w:hAnsi="Times New Roman"/>
          <w:noProof w:val="0"/>
        </w:rPr>
        <w:t>ă farmaceutică în conformitate cu reglementările legale, indiferent de domiciliul pacientului, inclusiv în cazuri de urgen</w:t>
      </w:r>
      <w:r w:rsidR="007E3249" w:rsidRPr="00446541">
        <w:rPr>
          <w:rFonts w:ascii="Times New Roman" w:hAnsi="Times New Roman"/>
          <w:noProof w:val="0"/>
        </w:rPr>
        <w:t>ţ</w:t>
      </w:r>
      <w:r w:rsidRPr="00446541">
        <w:rPr>
          <w:rFonts w:ascii="Times New Roman" w:hAnsi="Times New Roman"/>
          <w:noProof w:val="0"/>
        </w:rPr>
        <w:t>e medicale;</w:t>
      </w:r>
    </w:p>
    <w:p w:rsidR="003459A7" w:rsidRPr="00446541" w:rsidRDefault="003459A7"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2) farmacii de circuit închis, care asigură cu medicamente numai pacien</w:t>
      </w:r>
      <w:r w:rsidR="007E3249" w:rsidRPr="00446541">
        <w:rPr>
          <w:rFonts w:ascii="Times New Roman" w:hAnsi="Times New Roman"/>
          <w:noProof w:val="0"/>
        </w:rPr>
        <w:t>ţ</w:t>
      </w:r>
      <w:r w:rsidRPr="00446541">
        <w:rPr>
          <w:rFonts w:ascii="Times New Roman" w:hAnsi="Times New Roman"/>
          <w:noProof w:val="0"/>
        </w:rPr>
        <w:t>ii interna</w:t>
      </w:r>
      <w:r w:rsidR="007E3249" w:rsidRPr="00446541">
        <w:rPr>
          <w:rFonts w:ascii="Times New Roman" w:hAnsi="Times New Roman"/>
          <w:noProof w:val="0"/>
        </w:rPr>
        <w:t>ţ</w:t>
      </w:r>
      <w:r w:rsidRPr="00446541">
        <w:rPr>
          <w:rFonts w:ascii="Times New Roman" w:hAnsi="Times New Roman"/>
          <w:noProof w:val="0"/>
        </w:rPr>
        <w:t>i într-o institu</w:t>
      </w:r>
      <w:r w:rsidR="007E3249" w:rsidRPr="00446541">
        <w:rPr>
          <w:rFonts w:ascii="Times New Roman" w:hAnsi="Times New Roman"/>
          <w:noProof w:val="0"/>
        </w:rPr>
        <w:t>ţ</w:t>
      </w:r>
      <w:r w:rsidRPr="00446541">
        <w:rPr>
          <w:rFonts w:ascii="Times New Roman" w:hAnsi="Times New Roman"/>
          <w:noProof w:val="0"/>
        </w:rPr>
        <w:t xml:space="preserve">ie </w:t>
      </w:r>
      <w:r w:rsidR="0094439D" w:rsidRPr="00446541">
        <w:rPr>
          <w:rFonts w:ascii="Times New Roman" w:hAnsi="Times New Roman"/>
          <w:noProof w:val="0"/>
        </w:rPr>
        <w:t>medico-sanitară</w:t>
      </w:r>
      <w:r w:rsidRPr="00446541">
        <w:rPr>
          <w:rFonts w:ascii="Times New Roman" w:hAnsi="Times New Roman"/>
          <w:noProof w:val="0"/>
        </w:rPr>
        <w:t xml:space="preserve"> de sta</w:t>
      </w:r>
      <w:r w:rsidR="007E3249" w:rsidRPr="00446541">
        <w:rPr>
          <w:rFonts w:ascii="Times New Roman" w:hAnsi="Times New Roman"/>
          <w:noProof w:val="0"/>
        </w:rPr>
        <w:t>ţ</w:t>
      </w:r>
      <w:r w:rsidRPr="00446541">
        <w:rPr>
          <w:rFonts w:ascii="Times New Roman" w:hAnsi="Times New Roman"/>
          <w:noProof w:val="0"/>
        </w:rPr>
        <w:t>ionar;</w:t>
      </w:r>
    </w:p>
    <w:p w:rsidR="003459A7" w:rsidRPr="00446541" w:rsidRDefault="003459A7" w:rsidP="009929F6">
      <w:pPr>
        <w:shd w:val="clear" w:color="auto" w:fill="FFFFFF" w:themeFill="background1"/>
        <w:ind w:firstLine="720"/>
        <w:jc w:val="center"/>
        <w:rPr>
          <w:rFonts w:ascii="Times New Roman" w:hAnsi="Times New Roman"/>
          <w:b/>
          <w:noProof w:val="0"/>
        </w:rPr>
      </w:pPr>
      <w:r w:rsidRPr="00446541">
        <w:rPr>
          <w:rFonts w:ascii="Times New Roman" w:hAnsi="Times New Roman"/>
          <w:b/>
          <w:noProof w:val="0"/>
        </w:rPr>
        <w:lastRenderedPageBreak/>
        <w:t>Titlu XVI</w:t>
      </w:r>
    </w:p>
    <w:p w:rsidR="003459A7" w:rsidRPr="00446541" w:rsidRDefault="003459A7" w:rsidP="009929F6">
      <w:pPr>
        <w:shd w:val="clear" w:color="auto" w:fill="FFFFFF" w:themeFill="background1"/>
        <w:ind w:firstLine="720"/>
        <w:jc w:val="center"/>
        <w:rPr>
          <w:rFonts w:ascii="Times New Roman" w:hAnsi="Times New Roman"/>
          <w:b/>
          <w:noProof w:val="0"/>
        </w:rPr>
      </w:pPr>
      <w:r w:rsidRPr="00446541">
        <w:rPr>
          <w:rFonts w:ascii="Times New Roman" w:hAnsi="Times New Roman"/>
          <w:b/>
          <w:noProof w:val="0"/>
        </w:rPr>
        <w:t>ADMINISTRAREA DE STAT ÎN DOMENIUL MEDICAMENTULUI ŞI ACTIVITĂŢII FARMACEUTICE. AGENŢIA MEDICAMENTULUI</w:t>
      </w:r>
    </w:p>
    <w:p w:rsidR="003459A7" w:rsidRPr="00446541" w:rsidRDefault="0002607F" w:rsidP="009929F6">
      <w:pPr>
        <w:shd w:val="clear" w:color="auto" w:fill="FFFFFF" w:themeFill="background1"/>
        <w:ind w:firstLine="720"/>
        <w:jc w:val="both"/>
        <w:rPr>
          <w:rFonts w:ascii="Times New Roman" w:hAnsi="Times New Roman"/>
          <w:noProof w:val="0"/>
        </w:rPr>
      </w:pPr>
      <w:r w:rsidRPr="00446541">
        <w:rPr>
          <w:rFonts w:ascii="Times New Roman" w:hAnsi="Times New Roman"/>
          <w:b/>
          <w:noProof w:val="0"/>
        </w:rPr>
        <w:t>Articolul 13</w:t>
      </w:r>
      <w:r w:rsidR="00A32D64" w:rsidRPr="00446541">
        <w:rPr>
          <w:rFonts w:ascii="Times New Roman" w:hAnsi="Times New Roman"/>
          <w:b/>
          <w:noProof w:val="0"/>
        </w:rPr>
        <w:t>8</w:t>
      </w:r>
      <w:r w:rsidR="003459A7" w:rsidRPr="00446541">
        <w:rPr>
          <w:rFonts w:ascii="Times New Roman" w:hAnsi="Times New Roman"/>
          <w:b/>
          <w:noProof w:val="0"/>
        </w:rPr>
        <w:t>.</w:t>
      </w:r>
      <w:r w:rsidR="003459A7" w:rsidRPr="00446541">
        <w:rPr>
          <w:rFonts w:ascii="Times New Roman" w:hAnsi="Times New Roman"/>
          <w:noProof w:val="0"/>
        </w:rPr>
        <w:t xml:space="preserve"> Competenţa Ministerului Sănătăţii şi a instituţiilor abilitate de el</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3459A7" w:rsidRPr="00446541">
        <w:rPr>
          <w:rFonts w:ascii="Times New Roman" w:hAnsi="Times New Roman"/>
          <w:noProof w:val="0"/>
        </w:rPr>
        <w:t>1</w:t>
      </w:r>
      <w:r w:rsidRPr="00446541">
        <w:rPr>
          <w:rFonts w:ascii="Times New Roman" w:hAnsi="Times New Roman"/>
          <w:noProof w:val="0"/>
        </w:rPr>
        <w:t>)</w:t>
      </w:r>
      <w:r w:rsidR="003459A7" w:rsidRPr="00446541">
        <w:rPr>
          <w:rFonts w:ascii="Times New Roman" w:hAnsi="Times New Roman"/>
          <w:noProof w:val="0"/>
        </w:rPr>
        <w:t xml:space="preserve"> Ministerul Sănătă</w:t>
      </w:r>
      <w:r w:rsidR="007E3249" w:rsidRPr="00446541">
        <w:rPr>
          <w:rFonts w:ascii="Times New Roman" w:hAnsi="Times New Roman"/>
          <w:noProof w:val="0"/>
        </w:rPr>
        <w:t>ţ</w:t>
      </w:r>
      <w:r w:rsidR="003459A7" w:rsidRPr="00446541">
        <w:rPr>
          <w:rFonts w:ascii="Times New Roman" w:hAnsi="Times New Roman"/>
          <w:noProof w:val="0"/>
        </w:rPr>
        <w:t xml:space="preserve">ii în </w:t>
      </w:r>
      <w:r w:rsidRPr="00446541">
        <w:rPr>
          <w:rFonts w:ascii="Times New Roman" w:hAnsi="Times New Roman"/>
          <w:noProof w:val="0"/>
        </w:rPr>
        <w:t>calitate</w:t>
      </w:r>
      <w:r w:rsidR="003459A7" w:rsidRPr="00446541">
        <w:rPr>
          <w:rFonts w:ascii="Times New Roman" w:hAnsi="Times New Roman"/>
          <w:noProof w:val="0"/>
        </w:rPr>
        <w:t xml:space="preserve"> de organ central de specialitate este responsabil pentru elaborarea</w:t>
      </w:r>
      <w:r w:rsidR="002A6331" w:rsidRPr="00446541">
        <w:rPr>
          <w:rFonts w:ascii="Times New Roman" w:hAnsi="Times New Roman"/>
          <w:noProof w:val="0"/>
        </w:rPr>
        <w:t xml:space="preserve"> și </w:t>
      </w:r>
      <w:r w:rsidR="003459A7" w:rsidRPr="00446541">
        <w:rPr>
          <w:rFonts w:ascii="Times New Roman" w:hAnsi="Times New Roman"/>
          <w:noProof w:val="0"/>
        </w:rPr>
        <w:t xml:space="preserve">promovarea politicii în domeniul </w:t>
      </w:r>
      <w:r w:rsidRPr="00446541">
        <w:rPr>
          <w:rFonts w:ascii="Times New Roman" w:hAnsi="Times New Roman"/>
          <w:noProof w:val="0"/>
        </w:rPr>
        <w:t>medicamentului</w:t>
      </w:r>
      <w:r w:rsidR="003459A7" w:rsidRPr="00446541">
        <w:rPr>
          <w:rFonts w:ascii="Times New Roman" w:hAnsi="Times New Roman"/>
          <w:noProof w:val="0"/>
        </w:rPr>
        <w:t xml:space="preserve"> </w:t>
      </w:r>
      <w:r w:rsidR="007E3249" w:rsidRPr="00446541">
        <w:rPr>
          <w:rFonts w:ascii="Times New Roman" w:hAnsi="Times New Roman"/>
          <w:noProof w:val="0"/>
        </w:rPr>
        <w:t>ş</w:t>
      </w:r>
      <w:r w:rsidR="003459A7" w:rsidRPr="00446541">
        <w:rPr>
          <w:rFonts w:ascii="Times New Roman" w:hAnsi="Times New Roman"/>
          <w:noProof w:val="0"/>
        </w:rPr>
        <w:t>i activită</w:t>
      </w:r>
      <w:r w:rsidR="007E3249" w:rsidRPr="00446541">
        <w:rPr>
          <w:rFonts w:ascii="Times New Roman" w:hAnsi="Times New Roman"/>
          <w:noProof w:val="0"/>
        </w:rPr>
        <w:t>ţ</w:t>
      </w:r>
      <w:r w:rsidR="003459A7" w:rsidRPr="00446541">
        <w:rPr>
          <w:rFonts w:ascii="Times New Roman" w:hAnsi="Times New Roman"/>
          <w:noProof w:val="0"/>
        </w:rPr>
        <w:t>ii farmaceutice în conformitate cu Constituţia</w:t>
      </w:r>
      <w:r w:rsidR="002A6331" w:rsidRPr="00446541">
        <w:rPr>
          <w:rFonts w:ascii="Times New Roman" w:hAnsi="Times New Roman"/>
          <w:noProof w:val="0"/>
        </w:rPr>
        <w:t xml:space="preserve"> și </w:t>
      </w:r>
      <w:r w:rsidR="003459A7" w:rsidRPr="00446541">
        <w:rPr>
          <w:rFonts w:ascii="Times New Roman" w:hAnsi="Times New Roman"/>
          <w:noProof w:val="0"/>
        </w:rPr>
        <w:t xml:space="preserve">legile Republicii Moldova. </w:t>
      </w:r>
    </w:p>
    <w:p w:rsidR="003459A7" w:rsidRPr="00446541" w:rsidRDefault="0002607F" w:rsidP="009929F6">
      <w:pPr>
        <w:shd w:val="clear" w:color="auto" w:fill="FFFFFF" w:themeFill="background1"/>
        <w:ind w:firstLine="720"/>
        <w:jc w:val="both"/>
        <w:rPr>
          <w:rFonts w:ascii="Times New Roman" w:hAnsi="Times New Roman"/>
          <w:b/>
          <w:noProof w:val="0"/>
        </w:rPr>
      </w:pPr>
      <w:r w:rsidRPr="00446541">
        <w:rPr>
          <w:rFonts w:ascii="Times New Roman" w:hAnsi="Times New Roman"/>
          <w:b/>
          <w:noProof w:val="0"/>
        </w:rPr>
        <w:t>Articolul 13</w:t>
      </w:r>
      <w:r w:rsidR="00A32D64" w:rsidRPr="00446541">
        <w:rPr>
          <w:rFonts w:ascii="Times New Roman" w:hAnsi="Times New Roman"/>
          <w:b/>
          <w:noProof w:val="0"/>
        </w:rPr>
        <w:t>9</w:t>
      </w:r>
      <w:r w:rsidR="003459A7" w:rsidRPr="00446541">
        <w:rPr>
          <w:rFonts w:ascii="Times New Roman" w:hAnsi="Times New Roman"/>
          <w:b/>
          <w:noProof w:val="0"/>
        </w:rPr>
        <w:t xml:space="preserve">. </w:t>
      </w:r>
      <w:r w:rsidR="003459A7" w:rsidRPr="00446541">
        <w:rPr>
          <w:rFonts w:ascii="Times New Roman" w:hAnsi="Times New Roman"/>
          <w:noProof w:val="0"/>
        </w:rPr>
        <w:t>Agenţia Medicamentului şi Dispozitivelor Medicale</w:t>
      </w:r>
    </w:p>
    <w:p w:rsidR="00931A02" w:rsidRPr="00446541" w:rsidRDefault="0094439D" w:rsidP="009929F6">
      <w:pPr>
        <w:shd w:val="clear" w:color="auto" w:fill="FFFFFF" w:themeFill="background1"/>
        <w:ind w:firstLine="720"/>
        <w:jc w:val="both"/>
        <w:rPr>
          <w:iCs/>
          <w:sz w:val="28"/>
          <w:szCs w:val="28"/>
        </w:rPr>
      </w:pPr>
      <w:r w:rsidRPr="00446541">
        <w:rPr>
          <w:rFonts w:ascii="Times New Roman" w:hAnsi="Times New Roman"/>
          <w:noProof w:val="0"/>
        </w:rPr>
        <w:t>(</w:t>
      </w:r>
      <w:r w:rsidR="003459A7" w:rsidRPr="00446541">
        <w:rPr>
          <w:rFonts w:ascii="Times New Roman" w:hAnsi="Times New Roman"/>
          <w:noProof w:val="0"/>
        </w:rPr>
        <w:t>1</w:t>
      </w:r>
      <w:r w:rsidRPr="00446541">
        <w:rPr>
          <w:rFonts w:ascii="Times New Roman" w:hAnsi="Times New Roman"/>
          <w:noProof w:val="0"/>
        </w:rPr>
        <w:t>)</w:t>
      </w:r>
      <w:r w:rsidR="003459A7" w:rsidRPr="00446541">
        <w:rPr>
          <w:rFonts w:ascii="Times New Roman" w:hAnsi="Times New Roman"/>
          <w:noProof w:val="0"/>
        </w:rPr>
        <w:t xml:space="preserve"> </w:t>
      </w:r>
      <w:r w:rsidR="00931A02" w:rsidRPr="00446541">
        <w:rPr>
          <w:rFonts w:ascii="Times New Roman" w:hAnsi="Times New Roman"/>
          <w:noProof w:val="0"/>
        </w:rPr>
        <w:t>Agenţia Medicamentului şi Dispozitivelor Medicale este o autoritate administrativă, subordonată Ministerului Sănătăţii, abilitată cu competenţe de reglementare şi supraveghere în domeniul medicamentului şi activităţii farmaceutice care colaborează cu organele centrale ale administraţiei publice şi cu alte autorităţi.</w:t>
      </w:r>
    </w:p>
    <w:p w:rsidR="003459A7" w:rsidRPr="00446541" w:rsidRDefault="00931A02"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 xml:space="preserve"> </w:t>
      </w:r>
      <w:r w:rsidR="0094439D" w:rsidRPr="00446541">
        <w:rPr>
          <w:rFonts w:ascii="Times New Roman" w:hAnsi="Times New Roman"/>
          <w:noProof w:val="0"/>
        </w:rPr>
        <w:t>(</w:t>
      </w:r>
      <w:r w:rsidRPr="00446541">
        <w:rPr>
          <w:rFonts w:ascii="Times New Roman" w:hAnsi="Times New Roman"/>
          <w:noProof w:val="0"/>
        </w:rPr>
        <w:t>2</w:t>
      </w:r>
      <w:r w:rsidR="0094439D" w:rsidRPr="00446541">
        <w:rPr>
          <w:rFonts w:ascii="Times New Roman" w:hAnsi="Times New Roman"/>
          <w:noProof w:val="0"/>
        </w:rPr>
        <w:t>)</w:t>
      </w:r>
      <w:r w:rsidR="003459A7" w:rsidRPr="00446541">
        <w:rPr>
          <w:rFonts w:ascii="Times New Roman" w:hAnsi="Times New Roman"/>
          <w:noProof w:val="0"/>
        </w:rPr>
        <w:t xml:space="preserve"> Agenţia are statut de persoană juridică de drept public cu caracter necomercial cu sediul în municipiul Chişinău.</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931A02" w:rsidRPr="00446541">
        <w:rPr>
          <w:rFonts w:ascii="Times New Roman" w:hAnsi="Times New Roman"/>
          <w:noProof w:val="0"/>
        </w:rPr>
        <w:t>3</w:t>
      </w:r>
      <w:r w:rsidRPr="00446541">
        <w:rPr>
          <w:rFonts w:ascii="Times New Roman" w:hAnsi="Times New Roman"/>
          <w:noProof w:val="0"/>
        </w:rPr>
        <w:t>)</w:t>
      </w:r>
      <w:r w:rsidR="003459A7" w:rsidRPr="00446541">
        <w:rPr>
          <w:rFonts w:ascii="Times New Roman" w:hAnsi="Times New Roman"/>
          <w:noProof w:val="0"/>
        </w:rPr>
        <w:t xml:space="preserve"> Agenţia dispune de buget autonom, conturi bancare (inclusiv în valută străină) şi îşi desfăşoară activitatea pe baza principiilor de autogestiune şi autofinanţare.</w:t>
      </w:r>
    </w:p>
    <w:p w:rsidR="003459A7" w:rsidRPr="00446541" w:rsidRDefault="0094439D" w:rsidP="009929F6">
      <w:pPr>
        <w:shd w:val="clear" w:color="auto" w:fill="FFFFFF" w:themeFill="background1"/>
        <w:ind w:firstLine="720"/>
        <w:jc w:val="both"/>
        <w:rPr>
          <w:rFonts w:ascii="Times New Roman" w:hAnsi="Times New Roman"/>
          <w:noProof w:val="0"/>
        </w:rPr>
      </w:pPr>
      <w:r w:rsidRPr="00446541">
        <w:rPr>
          <w:rFonts w:ascii="Times New Roman" w:hAnsi="Times New Roman"/>
          <w:noProof w:val="0"/>
        </w:rPr>
        <w:t>(</w:t>
      </w:r>
      <w:r w:rsidR="00931A02" w:rsidRPr="00446541">
        <w:rPr>
          <w:rFonts w:ascii="Times New Roman" w:hAnsi="Times New Roman"/>
          <w:noProof w:val="0"/>
        </w:rPr>
        <w:t>4</w:t>
      </w:r>
      <w:r w:rsidRPr="00446541">
        <w:rPr>
          <w:rFonts w:ascii="Times New Roman" w:hAnsi="Times New Roman"/>
          <w:noProof w:val="0"/>
        </w:rPr>
        <w:t>)</w:t>
      </w:r>
      <w:r w:rsidR="003459A7" w:rsidRPr="00446541">
        <w:rPr>
          <w:rFonts w:ascii="Times New Roman" w:hAnsi="Times New Roman"/>
          <w:noProof w:val="0"/>
        </w:rPr>
        <w:t xml:space="preserve"> Regulamentul de organizare şi funcţionare, structura şi efectivul-limită al Agenţiei se aprobă de Guvern.</w:t>
      </w:r>
    </w:p>
    <w:p w:rsidR="003459A7" w:rsidRPr="00446541" w:rsidRDefault="003459A7" w:rsidP="009929F6">
      <w:pPr>
        <w:shd w:val="clear" w:color="auto" w:fill="FFFFFF" w:themeFill="background1"/>
        <w:ind w:firstLine="720"/>
        <w:jc w:val="center"/>
        <w:rPr>
          <w:rFonts w:ascii="Times New Roman" w:hAnsi="Times New Roman"/>
          <w:b/>
          <w:noProof w:val="0"/>
        </w:rPr>
      </w:pPr>
      <w:r w:rsidRPr="00446541">
        <w:rPr>
          <w:rFonts w:ascii="Times New Roman" w:hAnsi="Times New Roman"/>
          <w:b/>
          <w:noProof w:val="0"/>
        </w:rPr>
        <w:t>Titlu XVII</w:t>
      </w:r>
    </w:p>
    <w:p w:rsidR="003459A7" w:rsidRPr="00446541" w:rsidRDefault="003459A7" w:rsidP="009929F6">
      <w:pPr>
        <w:shd w:val="clear" w:color="auto" w:fill="FFFFFF" w:themeFill="background1"/>
        <w:ind w:firstLine="720"/>
        <w:jc w:val="center"/>
        <w:rPr>
          <w:rFonts w:ascii="Times New Roman" w:hAnsi="Times New Roman"/>
          <w:b/>
          <w:noProof w:val="0"/>
        </w:rPr>
      </w:pPr>
      <w:r w:rsidRPr="00446541">
        <w:rPr>
          <w:rFonts w:ascii="Times New Roman" w:hAnsi="Times New Roman"/>
          <w:b/>
          <w:noProof w:val="0"/>
        </w:rPr>
        <w:t>DISPOZIŢII FINALE</w:t>
      </w:r>
    </w:p>
    <w:p w:rsidR="00DA4D5D" w:rsidRPr="00446541" w:rsidRDefault="00DA4D5D" w:rsidP="00DA4D5D">
      <w:pPr>
        <w:shd w:val="clear" w:color="auto" w:fill="FFFFFF" w:themeFill="background1"/>
        <w:ind w:firstLine="720"/>
        <w:rPr>
          <w:rFonts w:ascii="Times New Roman" w:hAnsi="Times New Roman"/>
          <w:noProof w:val="0"/>
          <w:sz w:val="24"/>
          <w:szCs w:val="24"/>
        </w:rPr>
      </w:pPr>
      <w:r w:rsidRPr="00446541">
        <w:rPr>
          <w:rFonts w:ascii="Times New Roman" w:hAnsi="Times New Roman"/>
          <w:b/>
          <w:noProof w:val="0"/>
          <w:sz w:val="24"/>
          <w:szCs w:val="24"/>
        </w:rPr>
        <w:t>Articolul 140.</w:t>
      </w:r>
      <w:r w:rsidRPr="00446541">
        <w:rPr>
          <w:rFonts w:ascii="Times New Roman" w:hAnsi="Times New Roman"/>
          <w:noProof w:val="0"/>
          <w:sz w:val="24"/>
          <w:szCs w:val="24"/>
        </w:rPr>
        <w:t xml:space="preserve"> La momentul intrării în vigoare a prezentei Legi se abrogă Legea nr. 1409-XIII  din  17 decembrie 1997 cu privire la medicamente.</w:t>
      </w:r>
    </w:p>
    <w:p w:rsidR="00DA4D5D" w:rsidRPr="00446541" w:rsidRDefault="00DA4D5D" w:rsidP="00DA4D5D">
      <w:pPr>
        <w:pStyle w:val="1"/>
        <w:spacing w:line="276" w:lineRule="auto"/>
        <w:ind w:left="0" w:right="4721" w:firstLine="708"/>
        <w:rPr>
          <w:rFonts w:cs="Times New Roman"/>
          <w:lang w:val="ro-RO"/>
        </w:rPr>
      </w:pPr>
      <w:r w:rsidRPr="00446541">
        <w:rPr>
          <w:rFonts w:cs="Times New Roman"/>
          <w:lang w:val="ro-RO"/>
        </w:rPr>
        <w:t>Articolul</w:t>
      </w:r>
      <w:r w:rsidRPr="00446541">
        <w:rPr>
          <w:rFonts w:cs="Times New Roman"/>
          <w:spacing w:val="-4"/>
          <w:lang w:val="ro-RO"/>
        </w:rPr>
        <w:t xml:space="preserve"> </w:t>
      </w:r>
      <w:r w:rsidRPr="00446541">
        <w:rPr>
          <w:rFonts w:cs="Times New Roman"/>
          <w:lang w:val="ro-RO"/>
        </w:rPr>
        <w:t>141.</w:t>
      </w:r>
    </w:p>
    <w:p w:rsidR="00DA4D5D" w:rsidRPr="00446541" w:rsidRDefault="00DA4D5D" w:rsidP="00DA4D5D">
      <w:pPr>
        <w:pStyle w:val="aa"/>
        <w:widowControl w:val="0"/>
        <w:tabs>
          <w:tab w:val="left" w:pos="0"/>
        </w:tabs>
        <w:ind w:left="0"/>
        <w:contextualSpacing w:val="0"/>
        <w:rPr>
          <w:rFonts w:ascii="Times New Roman" w:hAnsi="Times New Roman"/>
          <w:noProof w:val="0"/>
          <w:sz w:val="24"/>
          <w:szCs w:val="24"/>
        </w:rPr>
      </w:pPr>
      <w:r w:rsidRPr="00446541">
        <w:rPr>
          <w:rFonts w:ascii="Times New Roman" w:hAnsi="Times New Roman"/>
          <w:noProof w:val="0"/>
          <w:sz w:val="24"/>
          <w:szCs w:val="24"/>
        </w:rPr>
        <w:t>(1) Guvernul, în termen de 6 luni de la publicarea prezentei legi:</w:t>
      </w:r>
    </w:p>
    <w:p w:rsidR="00DA4D5D" w:rsidRPr="00446541" w:rsidRDefault="00DA4D5D" w:rsidP="00DA4D5D">
      <w:pPr>
        <w:pStyle w:val="aa"/>
        <w:widowControl w:val="0"/>
        <w:numPr>
          <w:ilvl w:val="0"/>
          <w:numId w:val="3"/>
        </w:numPr>
        <w:tabs>
          <w:tab w:val="left" w:pos="931"/>
        </w:tabs>
        <w:spacing w:line="276" w:lineRule="auto"/>
        <w:ind w:right="104" w:firstLine="568"/>
        <w:contextualSpacing w:val="0"/>
        <w:jc w:val="both"/>
        <w:rPr>
          <w:rFonts w:ascii="Times New Roman" w:hAnsi="Times New Roman"/>
          <w:noProof w:val="0"/>
          <w:sz w:val="24"/>
          <w:szCs w:val="24"/>
        </w:rPr>
      </w:pPr>
      <w:r w:rsidRPr="00446541">
        <w:rPr>
          <w:rFonts w:ascii="Times New Roman" w:hAnsi="Times New Roman"/>
          <w:noProof w:val="0"/>
          <w:sz w:val="24"/>
          <w:szCs w:val="24"/>
        </w:rPr>
        <w:t>va adopta actele normative necesare pentru aplicarea prezentei legi şi pentru asigurarea activităţii Agenţiei;</w:t>
      </w:r>
    </w:p>
    <w:p w:rsidR="00DA4D5D" w:rsidRPr="00446541" w:rsidRDefault="00DA4D5D" w:rsidP="00DA4D5D">
      <w:pPr>
        <w:pStyle w:val="aa"/>
        <w:widowControl w:val="0"/>
        <w:numPr>
          <w:ilvl w:val="0"/>
          <w:numId w:val="3"/>
        </w:numPr>
        <w:tabs>
          <w:tab w:val="left" w:pos="930"/>
        </w:tabs>
        <w:spacing w:line="276" w:lineRule="auto"/>
        <w:ind w:left="929" w:hanging="260"/>
        <w:contextualSpacing w:val="0"/>
        <w:rPr>
          <w:rFonts w:ascii="Times New Roman" w:hAnsi="Times New Roman"/>
          <w:noProof w:val="0"/>
          <w:sz w:val="24"/>
          <w:szCs w:val="24"/>
        </w:rPr>
      </w:pPr>
      <w:r w:rsidRPr="00446541">
        <w:rPr>
          <w:rFonts w:ascii="Times New Roman" w:hAnsi="Times New Roman"/>
          <w:noProof w:val="0"/>
          <w:sz w:val="24"/>
          <w:szCs w:val="24"/>
        </w:rPr>
        <w:t>va aduce actele sale normative în concordanţă cu prevederile prezentei legi.</w:t>
      </w:r>
    </w:p>
    <w:p w:rsidR="003459A7" w:rsidRPr="00446541" w:rsidRDefault="00A32D64" w:rsidP="009929F6">
      <w:pPr>
        <w:shd w:val="clear" w:color="auto" w:fill="FFFFFF" w:themeFill="background1"/>
        <w:ind w:firstLine="720"/>
        <w:rPr>
          <w:rFonts w:ascii="Times New Roman" w:hAnsi="Times New Roman"/>
          <w:noProof w:val="0"/>
          <w:sz w:val="24"/>
          <w:szCs w:val="24"/>
        </w:rPr>
      </w:pPr>
      <w:r w:rsidRPr="00446541">
        <w:rPr>
          <w:rFonts w:ascii="Times New Roman" w:hAnsi="Times New Roman"/>
          <w:b/>
          <w:noProof w:val="0"/>
          <w:sz w:val="24"/>
          <w:szCs w:val="24"/>
        </w:rPr>
        <w:t>Articolul 14</w:t>
      </w:r>
      <w:r w:rsidR="00DA4D5D" w:rsidRPr="00446541">
        <w:rPr>
          <w:rFonts w:ascii="Times New Roman" w:hAnsi="Times New Roman"/>
          <w:b/>
          <w:noProof w:val="0"/>
          <w:sz w:val="24"/>
          <w:szCs w:val="24"/>
        </w:rPr>
        <w:t>2</w:t>
      </w:r>
      <w:r w:rsidR="003459A7" w:rsidRPr="00446541">
        <w:rPr>
          <w:rFonts w:ascii="Times New Roman" w:hAnsi="Times New Roman"/>
          <w:b/>
          <w:noProof w:val="0"/>
          <w:sz w:val="24"/>
          <w:szCs w:val="24"/>
        </w:rPr>
        <w:t>.</w:t>
      </w:r>
      <w:r w:rsidR="003459A7" w:rsidRPr="00446541">
        <w:rPr>
          <w:rFonts w:ascii="Times New Roman" w:hAnsi="Times New Roman"/>
          <w:noProof w:val="0"/>
          <w:sz w:val="24"/>
          <w:szCs w:val="24"/>
        </w:rPr>
        <w:t xml:space="preserve"> Punerea în aplicare</w:t>
      </w:r>
    </w:p>
    <w:p w:rsidR="003459A7" w:rsidRPr="00446541" w:rsidRDefault="003459A7" w:rsidP="009929F6">
      <w:pPr>
        <w:shd w:val="clear" w:color="auto" w:fill="FFFFFF" w:themeFill="background1"/>
        <w:ind w:firstLine="720"/>
        <w:rPr>
          <w:rFonts w:ascii="Times New Roman" w:hAnsi="Times New Roman"/>
          <w:noProof w:val="0"/>
          <w:sz w:val="24"/>
          <w:szCs w:val="24"/>
        </w:rPr>
      </w:pPr>
      <w:r w:rsidRPr="00446541">
        <w:rPr>
          <w:rFonts w:ascii="Times New Roman" w:hAnsi="Times New Roman"/>
          <w:noProof w:val="0"/>
          <w:sz w:val="24"/>
          <w:szCs w:val="24"/>
        </w:rPr>
        <w:t xml:space="preserve">1. Prezentul lege intră în vigoare în termen de </w:t>
      </w:r>
      <w:r w:rsidR="00DA4D5D" w:rsidRPr="00446541">
        <w:rPr>
          <w:rFonts w:ascii="Times New Roman" w:hAnsi="Times New Roman"/>
          <w:noProof w:val="0"/>
          <w:sz w:val="24"/>
          <w:szCs w:val="24"/>
        </w:rPr>
        <w:t>6</w:t>
      </w:r>
      <w:r w:rsidR="00904B24" w:rsidRPr="00446541">
        <w:rPr>
          <w:rFonts w:ascii="Times New Roman" w:hAnsi="Times New Roman"/>
          <w:noProof w:val="0"/>
          <w:sz w:val="24"/>
          <w:szCs w:val="24"/>
        </w:rPr>
        <w:t xml:space="preserve"> luni</w:t>
      </w:r>
      <w:r w:rsidRPr="00446541">
        <w:rPr>
          <w:rFonts w:ascii="Times New Roman" w:hAnsi="Times New Roman"/>
          <w:noProof w:val="0"/>
          <w:sz w:val="24"/>
          <w:szCs w:val="24"/>
        </w:rPr>
        <w:t xml:space="preserve"> de la data publicării.</w:t>
      </w:r>
    </w:p>
    <w:p w:rsidR="00434938" w:rsidRPr="00446541" w:rsidRDefault="00434938" w:rsidP="009929F6">
      <w:pPr>
        <w:shd w:val="clear" w:color="auto" w:fill="FFFFFF" w:themeFill="background1"/>
        <w:ind w:firstLine="709"/>
        <w:rPr>
          <w:rFonts w:ascii="Times New Roman" w:hAnsi="Times New Roman"/>
          <w:noProof w:val="0"/>
        </w:rPr>
      </w:pP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Anexa</w:t>
      </w:r>
    </w:p>
    <w:p w:rsidR="00434938" w:rsidRPr="00446541" w:rsidRDefault="00434938" w:rsidP="009929F6">
      <w:pPr>
        <w:shd w:val="clear" w:color="auto" w:fill="FFFFFF" w:themeFill="background1"/>
        <w:ind w:firstLine="709"/>
        <w:jc w:val="center"/>
        <w:rPr>
          <w:rFonts w:ascii="Times New Roman" w:hAnsi="Times New Roman"/>
          <w:b/>
          <w:noProof w:val="0"/>
        </w:rPr>
      </w:pPr>
      <w:r w:rsidRPr="00446541">
        <w:rPr>
          <w:rFonts w:ascii="Times New Roman" w:hAnsi="Times New Roman"/>
          <w:b/>
          <w:noProof w:val="0"/>
        </w:rPr>
        <w:t>STANDARDE ŞI PROTOCOALE ANALITICE, FARMACOTOXICOLOGICE</w:t>
      </w:r>
      <w:r w:rsidR="002A6331" w:rsidRPr="00446541">
        <w:rPr>
          <w:rFonts w:ascii="Times New Roman" w:hAnsi="Times New Roman"/>
          <w:b/>
          <w:noProof w:val="0"/>
        </w:rPr>
        <w:t xml:space="preserve"> și </w:t>
      </w:r>
      <w:r w:rsidRPr="00446541">
        <w:rPr>
          <w:rFonts w:ascii="Times New Roman" w:hAnsi="Times New Roman"/>
          <w:b/>
          <w:noProof w:val="0"/>
        </w:rPr>
        <w:t>CLINICE CU PRIVIRE LA TESTAREA PRODUSELOR MEDICAMENTOASE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w:t>
      </w:r>
      <w:r w:rsidRPr="00446541">
        <w:rPr>
          <w:rFonts w:ascii="Times New Roman" w:hAnsi="Times New Roman"/>
          <w:noProof w:val="0"/>
        </w:rPr>
        <w:tab/>
        <w:t>Informaţiile</w:t>
      </w:r>
      <w:r w:rsidR="002A6331" w:rsidRPr="00446541">
        <w:rPr>
          <w:rFonts w:ascii="Times New Roman" w:hAnsi="Times New Roman"/>
          <w:noProof w:val="0"/>
        </w:rPr>
        <w:t xml:space="preserve"> și </w:t>
      </w:r>
      <w:r w:rsidRPr="00446541">
        <w:rPr>
          <w:rFonts w:ascii="Times New Roman" w:hAnsi="Times New Roman"/>
          <w:noProof w:val="0"/>
        </w:rPr>
        <w:t xml:space="preserve">documentele care însoţesc o cerere pentru autorizaţia de </w:t>
      </w:r>
      <w:r w:rsidR="0012748D" w:rsidRPr="00446541">
        <w:rPr>
          <w:rFonts w:ascii="Times New Roman" w:hAnsi="Times New Roman"/>
          <w:noProof w:val="0"/>
        </w:rPr>
        <w:t>punere pe piață</w:t>
      </w:r>
      <w:r w:rsidRPr="00446541">
        <w:rPr>
          <w:rFonts w:ascii="Times New Roman" w:hAnsi="Times New Roman"/>
          <w:noProof w:val="0"/>
        </w:rPr>
        <w:t xml:space="preserve"> în temeiul art</w:t>
      </w:r>
      <w:r w:rsidR="00B30204" w:rsidRPr="00446541">
        <w:rPr>
          <w:rFonts w:ascii="Times New Roman" w:hAnsi="Times New Roman"/>
          <w:noProof w:val="0"/>
        </w:rPr>
        <w:t>.</w:t>
      </w:r>
      <w:r w:rsidRPr="00446541">
        <w:rPr>
          <w:rFonts w:ascii="Times New Roman" w:hAnsi="Times New Roman"/>
          <w:noProof w:val="0"/>
        </w:rPr>
        <w:t xml:space="preserve"> </w:t>
      </w:r>
      <w:r w:rsidR="00DA4D5D" w:rsidRPr="00446541">
        <w:rPr>
          <w:rFonts w:ascii="Times New Roman" w:hAnsi="Times New Roman"/>
          <w:noProof w:val="0"/>
        </w:rPr>
        <w:t>6</w:t>
      </w:r>
      <w:r w:rsidR="002A6331" w:rsidRPr="00446541">
        <w:rPr>
          <w:rFonts w:ascii="Times New Roman" w:hAnsi="Times New Roman"/>
          <w:noProof w:val="0"/>
        </w:rPr>
        <w:t xml:space="preserve"> și </w:t>
      </w:r>
      <w:proofErr w:type="spellStart"/>
      <w:r w:rsidRPr="00446541">
        <w:rPr>
          <w:rFonts w:ascii="Times New Roman" w:hAnsi="Times New Roman"/>
          <w:noProof w:val="0"/>
        </w:rPr>
        <w:t>art</w:t>
      </w:r>
      <w:proofErr w:type="spellEnd"/>
      <w:r w:rsidRPr="00446541">
        <w:rPr>
          <w:rFonts w:ascii="Times New Roman" w:hAnsi="Times New Roman"/>
          <w:noProof w:val="0"/>
        </w:rPr>
        <w:t xml:space="preserve"> </w:t>
      </w:r>
      <w:r w:rsidR="00DA4D5D" w:rsidRPr="00446541">
        <w:rPr>
          <w:rFonts w:ascii="Times New Roman" w:hAnsi="Times New Roman"/>
          <w:noProof w:val="0"/>
        </w:rPr>
        <w:t>8</w:t>
      </w:r>
      <w:r w:rsidRPr="00446541">
        <w:rPr>
          <w:rFonts w:ascii="Times New Roman" w:hAnsi="Times New Roman"/>
          <w:noProof w:val="0"/>
        </w:rPr>
        <w:t xml:space="preserve"> </w:t>
      </w:r>
      <w:r w:rsidR="00DA4D5D" w:rsidRPr="00446541">
        <w:rPr>
          <w:rFonts w:ascii="Times New Roman" w:hAnsi="Times New Roman"/>
          <w:noProof w:val="0"/>
        </w:rPr>
        <w:t>alin</w:t>
      </w:r>
      <w:r w:rsidRPr="00446541">
        <w:rPr>
          <w:rFonts w:ascii="Times New Roman" w:hAnsi="Times New Roman"/>
          <w:noProof w:val="0"/>
        </w:rPr>
        <w:t>. 1. se prezintă în patru părţi, în conformitate cu condiţiile stabilite în prezenta anexă</w:t>
      </w:r>
      <w:r w:rsidR="002A6331" w:rsidRPr="00446541">
        <w:rPr>
          <w:rFonts w:ascii="Times New Roman" w:hAnsi="Times New Roman"/>
          <w:noProof w:val="0"/>
        </w:rPr>
        <w:t xml:space="preserve"> și </w:t>
      </w:r>
      <w:proofErr w:type="spellStart"/>
      <w:r w:rsidRPr="00446541">
        <w:rPr>
          <w:rFonts w:ascii="Times New Roman" w:hAnsi="Times New Roman"/>
          <w:noProof w:val="0"/>
        </w:rPr>
        <w:t>luînd</w:t>
      </w:r>
      <w:proofErr w:type="spellEnd"/>
      <w:r w:rsidRPr="00446541">
        <w:rPr>
          <w:rFonts w:ascii="Times New Roman" w:hAnsi="Times New Roman"/>
          <w:noProof w:val="0"/>
        </w:rPr>
        <w:t xml:space="preserve"> în considerare reglementările na</w:t>
      </w:r>
      <w:r w:rsidR="007E3249" w:rsidRPr="00446541">
        <w:rPr>
          <w:rFonts w:ascii="Times New Roman" w:hAnsi="Times New Roman"/>
          <w:noProof w:val="0"/>
        </w:rPr>
        <w:t>ţ</w:t>
      </w:r>
      <w:r w:rsidRPr="00446541">
        <w:rPr>
          <w:rFonts w:ascii="Times New Roman" w:hAnsi="Times New Roman"/>
          <w:noProof w:val="0"/>
        </w:rPr>
        <w:t>ionale.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w:t>
      </w:r>
      <w:r w:rsidRPr="00446541">
        <w:rPr>
          <w:rFonts w:ascii="Times New Roman" w:hAnsi="Times New Roman"/>
          <w:noProof w:val="0"/>
        </w:rPr>
        <w:tab/>
        <w:t>Informaţiile</w:t>
      </w:r>
      <w:r w:rsidR="002A6331" w:rsidRPr="00446541">
        <w:rPr>
          <w:rFonts w:ascii="Times New Roman" w:hAnsi="Times New Roman"/>
          <w:noProof w:val="0"/>
        </w:rPr>
        <w:t xml:space="preserve"> și </w:t>
      </w:r>
      <w:r w:rsidRPr="00446541">
        <w:rPr>
          <w:rFonts w:ascii="Times New Roman" w:hAnsi="Times New Roman"/>
          <w:noProof w:val="0"/>
        </w:rPr>
        <w:t>documentele se prezintă în cinci module: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modulul 1 furnizează datele administrative specifice comunitare;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modulul 2 furnizează sumare de calitate, non-clinice</w:t>
      </w:r>
      <w:r w:rsidR="002A6331" w:rsidRPr="00446541">
        <w:rPr>
          <w:rFonts w:ascii="Times New Roman" w:hAnsi="Times New Roman"/>
          <w:noProof w:val="0"/>
        </w:rPr>
        <w:t xml:space="preserve"> și </w:t>
      </w:r>
      <w:r w:rsidRPr="00446541">
        <w:rPr>
          <w:rFonts w:ascii="Times New Roman" w:hAnsi="Times New Roman"/>
          <w:noProof w:val="0"/>
        </w:rPr>
        <w:t>clinice; modulul 3 furnizează informaţii chimice, farmaceutice</w:t>
      </w:r>
      <w:r w:rsidR="002A6331" w:rsidRPr="00446541">
        <w:rPr>
          <w:rFonts w:ascii="Times New Roman" w:hAnsi="Times New Roman"/>
          <w:noProof w:val="0"/>
        </w:rPr>
        <w:t xml:space="preserve"> și </w:t>
      </w:r>
      <w:r w:rsidRPr="00446541">
        <w:rPr>
          <w:rFonts w:ascii="Times New Roman" w:hAnsi="Times New Roman"/>
          <w:noProof w:val="0"/>
        </w:rPr>
        <w:t xml:space="preserve">biologice,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modulul 4 furnizează rapoarte non-clinice, iar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modulul 5 furnizează rapoartele studiilor clinice.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modulele menţionate se prezintă în formatul, conţinutul</w:t>
      </w:r>
      <w:r w:rsidR="002A6331" w:rsidRPr="00446541">
        <w:rPr>
          <w:rFonts w:ascii="Times New Roman" w:hAnsi="Times New Roman"/>
          <w:noProof w:val="0"/>
        </w:rPr>
        <w:t xml:space="preserve"> și </w:t>
      </w:r>
      <w:r w:rsidRPr="00446541">
        <w:rPr>
          <w:rFonts w:ascii="Times New Roman" w:hAnsi="Times New Roman"/>
          <w:noProof w:val="0"/>
        </w:rPr>
        <w:t>sistemul de numerotare definite detaliat în volumul 2 B al avizului pentru solicitanţi menţionat mai sus.</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w:t>
      </w:r>
      <w:r w:rsidRPr="00446541">
        <w:rPr>
          <w:rFonts w:ascii="Times New Roman" w:hAnsi="Times New Roman"/>
          <w:noProof w:val="0"/>
        </w:rPr>
        <w:tab/>
        <w:t xml:space="preserve">Prezentarea documentaţiei tehnice este aplicabilă tuturor tipurilor de cereri pentru autorizaţia de </w:t>
      </w:r>
      <w:r w:rsidR="0012748D" w:rsidRPr="00446541">
        <w:rPr>
          <w:rFonts w:ascii="Times New Roman" w:hAnsi="Times New Roman"/>
          <w:noProof w:val="0"/>
        </w:rPr>
        <w:t>punere pe piață</w:t>
      </w:r>
      <w:r w:rsidRPr="00446541">
        <w:rPr>
          <w:rFonts w:ascii="Times New Roman" w:hAnsi="Times New Roman"/>
          <w:noProof w:val="0"/>
        </w:rPr>
        <w:t>, indiferent de procedura aplicată</w:t>
      </w:r>
      <w:r w:rsidR="002A6331" w:rsidRPr="00446541">
        <w:rPr>
          <w:rFonts w:ascii="Times New Roman" w:hAnsi="Times New Roman"/>
          <w:noProof w:val="0"/>
        </w:rPr>
        <w:t xml:space="preserve"> și </w:t>
      </w:r>
      <w:r w:rsidRPr="00446541">
        <w:rPr>
          <w:rFonts w:ascii="Times New Roman" w:hAnsi="Times New Roman"/>
          <w:noProof w:val="0"/>
        </w:rPr>
        <w:t>indiferent dacă acestea se bazează pe o cerere completă sau prescurtată.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De asemenea, ea se aplică tuturor tipurilor de produse.</w:t>
      </w:r>
      <w:r w:rsidR="00DD16C5" w:rsidRPr="00446541">
        <w:rPr>
          <w:rFonts w:ascii="Times New Roman" w:hAnsi="Times New Roman"/>
          <w:noProof w:val="0"/>
        </w:rPr>
        <w:t xml:space="preserve"> </w:t>
      </w:r>
      <w:r w:rsidRPr="00446541">
        <w:rPr>
          <w:rFonts w:ascii="Times New Roman" w:hAnsi="Times New Roman"/>
          <w:noProof w:val="0"/>
        </w:rPr>
        <w:t>inclusiv entităţilor chimice noi (ECN), produselor farmaceutice radioactive, derivatelor din plasmă, vaccinurilor, produselor medicamentoase pe bază de plante etc.</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La întocmirea dosarului pentru autorizaţia de </w:t>
      </w:r>
      <w:r w:rsidR="0012748D" w:rsidRPr="00446541">
        <w:rPr>
          <w:rFonts w:ascii="Times New Roman" w:hAnsi="Times New Roman"/>
          <w:noProof w:val="0"/>
        </w:rPr>
        <w:t>punere pe piață</w:t>
      </w:r>
      <w:r w:rsidRPr="00446541">
        <w:rPr>
          <w:rFonts w:ascii="Times New Roman" w:hAnsi="Times New Roman"/>
          <w:noProof w:val="0"/>
        </w:rPr>
        <w:t xml:space="preserve">, solicitanţii respectă indicaţiile </w:t>
      </w:r>
      <w:r w:rsidR="008C121F" w:rsidRPr="00446541">
        <w:rPr>
          <w:rFonts w:ascii="Times New Roman" w:hAnsi="Times New Roman"/>
          <w:noProof w:val="0"/>
        </w:rPr>
        <w:t>științifice</w:t>
      </w:r>
      <w:r w:rsidRPr="00446541">
        <w:rPr>
          <w:rFonts w:ascii="Times New Roman" w:hAnsi="Times New Roman"/>
          <w:noProof w:val="0"/>
        </w:rPr>
        <w:t xml:space="preserve"> referitoare la calitatea, securitatea</w:t>
      </w:r>
      <w:r w:rsidR="002A6331" w:rsidRPr="00446541">
        <w:rPr>
          <w:rFonts w:ascii="Times New Roman" w:hAnsi="Times New Roman"/>
          <w:noProof w:val="0"/>
        </w:rPr>
        <w:t xml:space="preserve"> și </w:t>
      </w:r>
      <w:r w:rsidRPr="00446541">
        <w:rPr>
          <w:rFonts w:ascii="Times New Roman" w:hAnsi="Times New Roman"/>
          <w:noProof w:val="0"/>
        </w:rPr>
        <w:t>eficacitatea produselor medicamentoase de uz uman adoptate de Agen</w:t>
      </w:r>
      <w:r w:rsidR="007E3249" w:rsidRPr="00446541">
        <w:rPr>
          <w:rFonts w:ascii="Times New Roman" w:hAnsi="Times New Roman"/>
          <w:noProof w:val="0"/>
        </w:rPr>
        <w:t>ţ</w:t>
      </w:r>
      <w:r w:rsidRPr="00446541">
        <w:rPr>
          <w:rFonts w:ascii="Times New Roman" w:hAnsi="Times New Roman"/>
          <w:noProof w:val="0"/>
        </w:rPr>
        <w:t>ie</w:t>
      </w:r>
      <w:r w:rsidR="002A6331" w:rsidRPr="00446541">
        <w:rPr>
          <w:rFonts w:ascii="Times New Roman" w:hAnsi="Times New Roman"/>
          <w:noProof w:val="0"/>
        </w:rPr>
        <w:t xml:space="preserve"> și </w:t>
      </w:r>
      <w:r w:rsidRPr="00446541">
        <w:rPr>
          <w:rFonts w:ascii="Times New Roman" w:hAnsi="Times New Roman"/>
          <w:noProof w:val="0"/>
        </w:rPr>
        <w:t>EMA.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În sensul prezentei legi, referirea la standardele europene armonizate include</w:t>
      </w:r>
      <w:r w:rsidR="002A6331" w:rsidRPr="00446541">
        <w:rPr>
          <w:rFonts w:ascii="Times New Roman" w:hAnsi="Times New Roman"/>
          <w:noProof w:val="0"/>
        </w:rPr>
        <w:t xml:space="preserve"> și </w:t>
      </w:r>
      <w:r w:rsidRPr="00446541">
        <w:rPr>
          <w:rFonts w:ascii="Times New Roman" w:hAnsi="Times New Roman"/>
          <w:noProof w:val="0"/>
        </w:rPr>
        <w:t>monografiile Farmacopeii europene în partea calitativă a dosarului.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Procesul de fabricaţie asigură respectarea Regulilor de bună practică</w:t>
      </w:r>
      <w:r w:rsidR="00DD16C5" w:rsidRPr="00446541">
        <w:rPr>
          <w:rFonts w:ascii="Times New Roman" w:hAnsi="Times New Roman"/>
          <w:noProof w:val="0"/>
        </w:rPr>
        <w:t xml:space="preserve"> </w:t>
      </w:r>
      <w:r w:rsidRPr="00446541">
        <w:rPr>
          <w:rFonts w:ascii="Times New Roman" w:hAnsi="Times New Roman"/>
          <w:noProof w:val="0"/>
        </w:rPr>
        <w:t xml:space="preserve">de Fabricaţie (GMP – </w:t>
      </w:r>
      <w:proofErr w:type="spellStart"/>
      <w:r w:rsidRPr="00446541">
        <w:rPr>
          <w:rFonts w:ascii="Times New Roman" w:hAnsi="Times New Roman"/>
          <w:noProof w:val="0"/>
        </w:rPr>
        <w:t>Good</w:t>
      </w:r>
      <w:proofErr w:type="spellEnd"/>
      <w:r w:rsidRPr="00446541">
        <w:rPr>
          <w:rFonts w:ascii="Times New Roman" w:hAnsi="Times New Roman"/>
          <w:noProof w:val="0"/>
        </w:rPr>
        <w:t xml:space="preserve"> </w:t>
      </w:r>
      <w:proofErr w:type="spellStart"/>
      <w:r w:rsidRPr="00446541">
        <w:rPr>
          <w:rFonts w:ascii="Times New Roman" w:hAnsi="Times New Roman"/>
          <w:noProof w:val="0"/>
        </w:rPr>
        <w:t>Manufacturing</w:t>
      </w:r>
      <w:proofErr w:type="spellEnd"/>
      <w:r w:rsidRPr="00446541">
        <w:rPr>
          <w:rFonts w:ascii="Times New Roman" w:hAnsi="Times New Roman"/>
          <w:noProof w:val="0"/>
        </w:rPr>
        <w:t xml:space="preserve"> Practice)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cerere se includ informaţiile favorabile </w:t>
      </w:r>
      <w:r w:rsidR="007E3249" w:rsidRPr="00446541">
        <w:rPr>
          <w:rFonts w:ascii="Times New Roman" w:hAnsi="Times New Roman"/>
          <w:noProof w:val="0"/>
        </w:rPr>
        <w:t>ş</w:t>
      </w:r>
      <w:r w:rsidRPr="00446541">
        <w:rPr>
          <w:rFonts w:ascii="Times New Roman" w:hAnsi="Times New Roman"/>
          <w:noProof w:val="0"/>
        </w:rPr>
        <w:t xml:space="preserve">i/sau nefavorabile care sunt relevante pentru evaluarea produsului medicamentos respectiv.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Se furnizează toate detaliile relevante cu privire la orice testare sau probă </w:t>
      </w:r>
      <w:proofErr w:type="spellStart"/>
      <w:r w:rsidRPr="00446541">
        <w:rPr>
          <w:rFonts w:ascii="Times New Roman" w:hAnsi="Times New Roman"/>
          <w:noProof w:val="0"/>
        </w:rPr>
        <w:t>farmacotoxicologică</w:t>
      </w:r>
      <w:proofErr w:type="spellEnd"/>
      <w:r w:rsidRPr="00446541">
        <w:rPr>
          <w:rFonts w:ascii="Times New Roman" w:hAnsi="Times New Roman"/>
          <w:noProof w:val="0"/>
        </w:rPr>
        <w:t xml:space="preserve"> sau clinică, incompletă sau întreruptă, referitoare la produsul medicamentos în cauză si/sau la probele finalizate privind indicaţiile terapeutice care nu sunt cuprinse în cerere.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Probele clinice realizate pe teritoriul Republicii Moldova respectă Regulile de bună </w:t>
      </w:r>
      <w:proofErr w:type="spellStart"/>
      <w:r w:rsidRPr="00446541">
        <w:rPr>
          <w:rFonts w:ascii="Times New Roman" w:hAnsi="Times New Roman"/>
          <w:noProof w:val="0"/>
        </w:rPr>
        <w:t>practicăi</w:t>
      </w:r>
      <w:proofErr w:type="spellEnd"/>
      <w:r w:rsidRPr="00446541">
        <w:rPr>
          <w:rFonts w:ascii="Times New Roman" w:hAnsi="Times New Roman"/>
          <w:noProof w:val="0"/>
        </w:rPr>
        <w:t xml:space="preserve"> în Studiul Clinic (GCP – </w:t>
      </w:r>
      <w:proofErr w:type="spellStart"/>
      <w:r w:rsidRPr="00446541">
        <w:rPr>
          <w:rFonts w:ascii="Times New Roman" w:hAnsi="Times New Roman"/>
          <w:noProof w:val="0"/>
        </w:rPr>
        <w:t>Good</w:t>
      </w:r>
      <w:proofErr w:type="spellEnd"/>
      <w:r w:rsidRPr="00446541">
        <w:rPr>
          <w:rFonts w:ascii="Times New Roman" w:hAnsi="Times New Roman"/>
          <w:noProof w:val="0"/>
        </w:rPr>
        <w:t xml:space="preserve"> </w:t>
      </w:r>
      <w:proofErr w:type="spellStart"/>
      <w:r w:rsidRPr="00446541">
        <w:rPr>
          <w:rFonts w:ascii="Times New Roman" w:hAnsi="Times New Roman"/>
          <w:noProof w:val="0"/>
        </w:rPr>
        <w:t>Clinical</w:t>
      </w:r>
      <w:proofErr w:type="spellEnd"/>
      <w:r w:rsidRPr="00446541">
        <w:rPr>
          <w:rFonts w:ascii="Times New Roman" w:hAnsi="Times New Roman"/>
          <w:noProof w:val="0"/>
        </w:rPr>
        <w:t xml:space="preserve"> Practice).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a fi evaluate cererile solicitan</w:t>
      </w:r>
      <w:r w:rsidR="007E3249" w:rsidRPr="00446541">
        <w:rPr>
          <w:rFonts w:ascii="Times New Roman" w:hAnsi="Times New Roman"/>
          <w:noProof w:val="0"/>
        </w:rPr>
        <w:t>ţ</w:t>
      </w:r>
      <w:r w:rsidRPr="00446541">
        <w:rPr>
          <w:rFonts w:ascii="Times New Roman" w:hAnsi="Times New Roman"/>
          <w:noProof w:val="0"/>
        </w:rPr>
        <w:t>ilor, probele clinice privind produsele medicamentoase de uz uman, realizate în afara Republicii Moldova asigură respectarea principiilor etice echivalente cu cele din Declaraţia de la Helsinki, aprobate de Comitetul Na</w:t>
      </w:r>
      <w:r w:rsidR="007E3249" w:rsidRPr="00446541">
        <w:rPr>
          <w:rFonts w:ascii="Times New Roman" w:hAnsi="Times New Roman"/>
          <w:noProof w:val="0"/>
        </w:rPr>
        <w:t>ţ</w:t>
      </w:r>
      <w:r w:rsidRPr="00446541">
        <w:rPr>
          <w:rFonts w:ascii="Times New Roman" w:hAnsi="Times New Roman"/>
          <w:noProof w:val="0"/>
        </w:rPr>
        <w:t xml:space="preserve">ional de Etică </w:t>
      </w:r>
      <w:r w:rsidR="007E3249" w:rsidRPr="00446541">
        <w:rPr>
          <w:rFonts w:ascii="Times New Roman" w:hAnsi="Times New Roman"/>
          <w:noProof w:val="0"/>
        </w:rPr>
        <w:t>ş</w:t>
      </w:r>
      <w:r w:rsidRPr="00446541">
        <w:rPr>
          <w:rFonts w:ascii="Times New Roman" w:hAnsi="Times New Roman"/>
          <w:noProof w:val="0"/>
        </w:rPr>
        <w:t>i Inspectoratul GCP din cadrul Agen</w:t>
      </w:r>
      <w:r w:rsidR="007E3249" w:rsidRPr="00446541">
        <w:rPr>
          <w:rFonts w:ascii="Times New Roman" w:hAnsi="Times New Roman"/>
          <w:noProof w:val="0"/>
        </w:rPr>
        <w:t>ţ</w:t>
      </w:r>
      <w:r w:rsidRPr="00446541">
        <w:rPr>
          <w:rFonts w:ascii="Times New Roman" w:hAnsi="Times New Roman"/>
          <w:noProof w:val="0"/>
        </w:rPr>
        <w:t>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Studiile (toxico-farmacologice) non-clinice se realizează în conformitate cu Regulile de bună practică de Laborator (GLP – </w:t>
      </w:r>
      <w:proofErr w:type="spellStart"/>
      <w:r w:rsidRPr="00446541">
        <w:rPr>
          <w:rFonts w:ascii="Times New Roman" w:hAnsi="Times New Roman"/>
          <w:noProof w:val="0"/>
        </w:rPr>
        <w:t>Good</w:t>
      </w:r>
      <w:proofErr w:type="spellEnd"/>
      <w:r w:rsidRPr="00446541">
        <w:rPr>
          <w:rFonts w:ascii="Times New Roman" w:hAnsi="Times New Roman"/>
          <w:noProof w:val="0"/>
        </w:rPr>
        <w:t xml:space="preserve"> </w:t>
      </w:r>
      <w:proofErr w:type="spellStart"/>
      <w:r w:rsidRPr="00446541">
        <w:rPr>
          <w:rFonts w:ascii="Times New Roman" w:hAnsi="Times New Roman"/>
          <w:noProof w:val="0"/>
        </w:rPr>
        <w:t>Laboratory</w:t>
      </w:r>
      <w:proofErr w:type="spellEnd"/>
      <w:r w:rsidRPr="00446541">
        <w:rPr>
          <w:rFonts w:ascii="Times New Roman" w:hAnsi="Times New Roman"/>
          <w:noProof w:val="0"/>
        </w:rPr>
        <w:t xml:space="preserve"> Practice).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realizarea tuturor testelor pe animale se efectuează în conformitate cu Legea Nr. 265 din 28.07.2006 privind protecţia animalelor folosite în scopuri experimentale sau în alte scopuri ştiinţifice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a monitoriza evaluarea raportu</w:t>
      </w:r>
      <w:r w:rsidR="008C121F" w:rsidRPr="00446541">
        <w:rPr>
          <w:rFonts w:ascii="Times New Roman" w:hAnsi="Times New Roman"/>
          <w:noProof w:val="0"/>
        </w:rPr>
        <w:t>lui beneficiu/risc, toate infor</w:t>
      </w:r>
      <w:r w:rsidRPr="00446541">
        <w:rPr>
          <w:rFonts w:ascii="Times New Roman" w:hAnsi="Times New Roman"/>
          <w:noProof w:val="0"/>
        </w:rPr>
        <w:t>maţiile noi care nu sunt cuprinse în cererea iniţială</w:t>
      </w:r>
      <w:r w:rsidR="002A6331" w:rsidRPr="00446541">
        <w:rPr>
          <w:rFonts w:ascii="Times New Roman" w:hAnsi="Times New Roman"/>
          <w:noProof w:val="0"/>
        </w:rPr>
        <w:t xml:space="preserve"> și </w:t>
      </w:r>
      <w:r w:rsidRPr="00446541">
        <w:rPr>
          <w:rFonts w:ascii="Times New Roman" w:hAnsi="Times New Roman"/>
          <w:noProof w:val="0"/>
        </w:rPr>
        <w:t>toate informaţiile referitoare la farmacovigilenţă se transmit Agen</w:t>
      </w:r>
      <w:r w:rsidR="007E3249" w:rsidRPr="00446541">
        <w:rPr>
          <w:rFonts w:ascii="Times New Roman" w:hAnsi="Times New Roman"/>
          <w:noProof w:val="0"/>
        </w:rPr>
        <w:t>ţ</w:t>
      </w:r>
      <w:r w:rsidRPr="00446541">
        <w:rPr>
          <w:rFonts w:ascii="Times New Roman" w:hAnsi="Times New Roman"/>
          <w:noProof w:val="0"/>
        </w:rPr>
        <w:t>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După acordarea autorizaţiei de </w:t>
      </w:r>
      <w:r w:rsidR="0012748D" w:rsidRPr="00446541">
        <w:rPr>
          <w:rFonts w:ascii="Times New Roman" w:hAnsi="Times New Roman"/>
          <w:noProof w:val="0"/>
        </w:rPr>
        <w:t>punere pe piață</w:t>
      </w:r>
      <w:r w:rsidRPr="00446541">
        <w:rPr>
          <w:rFonts w:ascii="Times New Roman" w:hAnsi="Times New Roman"/>
          <w:noProof w:val="0"/>
        </w:rPr>
        <w:t>, orice modificare a datelor din dosar se transmite către Agen</w:t>
      </w:r>
      <w:r w:rsidR="007E3249" w:rsidRPr="00446541">
        <w:rPr>
          <w:rFonts w:ascii="Times New Roman" w:hAnsi="Times New Roman"/>
          <w:noProof w:val="0"/>
        </w:rPr>
        <w:t>ţ</w:t>
      </w:r>
      <w:r w:rsidRPr="00446541">
        <w:rPr>
          <w:rFonts w:ascii="Times New Roman" w:hAnsi="Times New Roman"/>
          <w:noProof w:val="0"/>
        </w:rPr>
        <w:t>ie, în conformitate cu dispoziţiile naţionale.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Prezenta anexă cuprinde patru părţi diferite: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partea I descrie formatul cererii, sumarul caracteristicilor produsului, etichetarea, prospectul</w:t>
      </w:r>
      <w:r w:rsidR="002A6331" w:rsidRPr="00446541">
        <w:rPr>
          <w:rFonts w:ascii="Times New Roman" w:hAnsi="Times New Roman"/>
          <w:noProof w:val="0"/>
        </w:rPr>
        <w:t xml:space="preserve"> și </w:t>
      </w:r>
      <w:r w:rsidRPr="00446541">
        <w:rPr>
          <w:rFonts w:ascii="Times New Roman" w:hAnsi="Times New Roman"/>
          <w:noProof w:val="0"/>
        </w:rPr>
        <w:t>cerinţele de prezentare pentru cererile standard (modulele 1 - 5);</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partea II prevede o derogare pentru „cererile specifice",</w:t>
      </w:r>
      <w:r w:rsidR="002A6331" w:rsidRPr="00446541">
        <w:rPr>
          <w:rFonts w:ascii="Times New Roman" w:hAnsi="Times New Roman"/>
          <w:noProof w:val="0"/>
        </w:rPr>
        <w:t xml:space="preserve"> și </w:t>
      </w:r>
      <w:r w:rsidRPr="00446541">
        <w:rPr>
          <w:rFonts w:ascii="Times New Roman" w:hAnsi="Times New Roman"/>
          <w:noProof w:val="0"/>
        </w:rPr>
        <w:t>anume: utilizarea medicală bine stabilită, produse în esenţă similare, combinaţiile fixe, produsele biologice similare, circumstanţele excepţionale</w:t>
      </w:r>
      <w:r w:rsidR="002A6331" w:rsidRPr="00446541">
        <w:rPr>
          <w:rFonts w:ascii="Times New Roman" w:hAnsi="Times New Roman"/>
          <w:noProof w:val="0"/>
        </w:rPr>
        <w:t xml:space="preserve"> și </w:t>
      </w:r>
      <w:r w:rsidRPr="00446541">
        <w:rPr>
          <w:rFonts w:ascii="Times New Roman" w:hAnsi="Times New Roman"/>
          <w:noProof w:val="0"/>
        </w:rPr>
        <w:t>cererile mixte;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partea III abordează „cerinţele referitoare la cererile speciale" pentru produsele medicamentoase biologice, produsele farmaceutice radioactive, homeopate, pe bază de plante şi pentru produsele medicamentoase orfane;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00904B24" w:rsidRPr="00446541">
        <w:rPr>
          <w:rFonts w:ascii="Times New Roman" w:hAnsi="Times New Roman"/>
          <w:noProof w:val="0"/>
        </w:rPr>
        <w:t xml:space="preserve"> </w:t>
      </w:r>
      <w:r w:rsidRPr="00446541">
        <w:rPr>
          <w:rFonts w:ascii="Times New Roman" w:hAnsi="Times New Roman"/>
          <w:noProof w:val="0"/>
        </w:rPr>
        <w:t>partea IV abordează „produsele medicamentoase pentru terapia avansată"</w:t>
      </w:r>
      <w:r w:rsidR="002A6331" w:rsidRPr="00446541">
        <w:rPr>
          <w:rFonts w:ascii="Times New Roman" w:hAnsi="Times New Roman"/>
          <w:noProof w:val="0"/>
        </w:rPr>
        <w:t xml:space="preserve"> și </w:t>
      </w:r>
      <w:r w:rsidR="00904B24" w:rsidRPr="00446541">
        <w:rPr>
          <w:rFonts w:ascii="Times New Roman" w:hAnsi="Times New Roman"/>
          <w:noProof w:val="0"/>
        </w:rPr>
        <w:t>privește</w:t>
      </w:r>
      <w:r w:rsidRPr="00446541">
        <w:rPr>
          <w:rFonts w:ascii="Times New Roman" w:hAnsi="Times New Roman"/>
          <w:noProof w:val="0"/>
        </w:rPr>
        <w:t xml:space="preserve"> cerinţele specifice pentru produsele medicamentoase de terapie genică</w:t>
      </w:r>
      <w:r w:rsidR="00DD16C5" w:rsidRPr="00446541">
        <w:rPr>
          <w:rFonts w:ascii="Times New Roman" w:hAnsi="Times New Roman"/>
          <w:noProof w:val="0"/>
        </w:rPr>
        <w:t xml:space="preserve"> </w:t>
      </w:r>
      <w:r w:rsidR="002A6331" w:rsidRPr="00446541">
        <w:rPr>
          <w:rFonts w:ascii="Times New Roman" w:hAnsi="Times New Roman"/>
          <w:noProof w:val="0"/>
        </w:rPr>
        <w:t xml:space="preserve">și </w:t>
      </w:r>
      <w:r w:rsidRPr="00446541">
        <w:rPr>
          <w:rFonts w:ascii="Times New Roman" w:hAnsi="Times New Roman"/>
          <w:noProof w:val="0"/>
        </w:rPr>
        <w:t xml:space="preserve">produsele medicamentoase de terapie celulară,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de origine umană </w:t>
      </w:r>
      <w:proofErr w:type="spellStart"/>
      <w:r w:rsidRPr="00446541">
        <w:rPr>
          <w:rFonts w:ascii="Times New Roman" w:hAnsi="Times New Roman"/>
          <w:noProof w:val="0"/>
        </w:rPr>
        <w:t>cît</w:t>
      </w:r>
      <w:proofErr w:type="spellEnd"/>
      <w:r w:rsidR="002A6331" w:rsidRPr="00446541">
        <w:rPr>
          <w:rFonts w:ascii="Times New Roman" w:hAnsi="Times New Roman"/>
          <w:noProof w:val="0"/>
        </w:rPr>
        <w:t xml:space="preserve"> și </w:t>
      </w:r>
      <w:r w:rsidRPr="00446541">
        <w:rPr>
          <w:rFonts w:ascii="Times New Roman" w:hAnsi="Times New Roman"/>
          <w:noProof w:val="0"/>
        </w:rPr>
        <w:t>de origine animală,</w:t>
      </w:r>
      <w:r w:rsidR="002A6331" w:rsidRPr="00446541">
        <w:rPr>
          <w:rFonts w:ascii="Times New Roman" w:hAnsi="Times New Roman"/>
          <w:noProof w:val="0"/>
        </w:rPr>
        <w:t xml:space="preserve"> și </w:t>
      </w:r>
      <w:r w:rsidRPr="00446541">
        <w:rPr>
          <w:rFonts w:ascii="Times New Roman" w:hAnsi="Times New Roman"/>
          <w:noProof w:val="0"/>
        </w:rPr>
        <w:t xml:space="preserve">produsele medicamentoase de transplant </w:t>
      </w:r>
      <w:proofErr w:type="spellStart"/>
      <w:r w:rsidRPr="00446541">
        <w:rPr>
          <w:rFonts w:ascii="Times New Roman" w:hAnsi="Times New Roman"/>
          <w:noProof w:val="0"/>
        </w:rPr>
        <w:t>xenogen</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center"/>
        <w:rPr>
          <w:rFonts w:ascii="Times New Roman" w:hAnsi="Times New Roman"/>
          <w:noProof w:val="0"/>
        </w:rPr>
      </w:pPr>
      <w:r w:rsidRPr="00446541">
        <w:rPr>
          <w:rFonts w:ascii="Times New Roman" w:hAnsi="Times New Roman"/>
          <w:noProof w:val="0"/>
        </w:rPr>
        <w:t>PARTEA I</w:t>
      </w:r>
    </w:p>
    <w:p w:rsidR="00434938" w:rsidRPr="00446541" w:rsidRDefault="00434938" w:rsidP="009929F6">
      <w:pPr>
        <w:shd w:val="clear" w:color="auto" w:fill="FFFFFF" w:themeFill="background1"/>
        <w:ind w:firstLine="709"/>
        <w:jc w:val="center"/>
        <w:rPr>
          <w:rFonts w:ascii="Times New Roman" w:hAnsi="Times New Roman"/>
          <w:noProof w:val="0"/>
        </w:rPr>
      </w:pPr>
      <w:r w:rsidRPr="00446541">
        <w:rPr>
          <w:rFonts w:ascii="Times New Roman" w:hAnsi="Times New Roman"/>
          <w:noProof w:val="0"/>
        </w:rPr>
        <w:t xml:space="preserve">CERINŢELE DOSARULUI STANDARDIZAT PENTRU AUTORIZAŢIA DE </w:t>
      </w:r>
      <w:r w:rsidR="0012748D" w:rsidRPr="00446541">
        <w:rPr>
          <w:rFonts w:ascii="Times New Roman" w:hAnsi="Times New Roman"/>
          <w:noProof w:val="0"/>
        </w:rPr>
        <w:t>PUNERE PE PIAȚĂ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w:t>
      </w:r>
      <w:r w:rsidRPr="00446541">
        <w:rPr>
          <w:rFonts w:ascii="Times New Roman" w:hAnsi="Times New Roman"/>
          <w:noProof w:val="0"/>
        </w:rPr>
        <w:tab/>
        <w:t>MODULUL 1: INFORMAŢII ADMINISTRATIVE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1.1.</w:t>
      </w:r>
      <w:r w:rsidRPr="00446541">
        <w:rPr>
          <w:rFonts w:ascii="Times New Roman" w:hAnsi="Times New Roman"/>
          <w:noProof w:val="0"/>
        </w:rPr>
        <w:tab/>
        <w:t>Cuprins</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Solicitantul asigură respectarea cuprinsului standard care include</w:t>
      </w:r>
      <w:r w:rsidR="00DD16C5" w:rsidRPr="00446541">
        <w:rPr>
          <w:rFonts w:ascii="Times New Roman" w:hAnsi="Times New Roman"/>
          <w:noProof w:val="0"/>
        </w:rPr>
        <w:t xml:space="preserve"> </w:t>
      </w:r>
      <w:r w:rsidRPr="00446541">
        <w:rPr>
          <w:rFonts w:ascii="Times New Roman" w:hAnsi="Times New Roman"/>
          <w:noProof w:val="0"/>
        </w:rPr>
        <w:t xml:space="preserve">modulele de la 1 - 5 ale dosarului depus pentru cererea de autorizaţie de </w:t>
      </w:r>
      <w:r w:rsidR="0012748D" w:rsidRPr="00446541">
        <w:rPr>
          <w:rFonts w:ascii="Times New Roman" w:hAnsi="Times New Roman"/>
          <w:noProof w:val="0"/>
        </w:rPr>
        <w:t>punere pe piață</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1.3.</w:t>
      </w:r>
      <w:r w:rsidRPr="00446541">
        <w:rPr>
          <w:rFonts w:ascii="Times New Roman" w:hAnsi="Times New Roman"/>
          <w:noProof w:val="0"/>
        </w:rPr>
        <w:tab/>
        <w:t>Formularul pentru cerere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Solicitantul indică denumirea produsului medicamentos, ce constituie obiectul cererii, precum</w:t>
      </w:r>
      <w:r w:rsidR="002A6331" w:rsidRPr="00446541">
        <w:rPr>
          <w:rFonts w:ascii="Times New Roman" w:hAnsi="Times New Roman"/>
          <w:noProof w:val="0"/>
        </w:rPr>
        <w:t xml:space="preserve"> și </w:t>
      </w:r>
      <w:r w:rsidRPr="00446541">
        <w:rPr>
          <w:rFonts w:ascii="Times New Roman" w:hAnsi="Times New Roman"/>
          <w:noProof w:val="0"/>
        </w:rPr>
        <w:t>denumirea substanţei(lor) active, împreună cu forma farmaceutică, calea de administrare, concentraţia</w:t>
      </w:r>
      <w:r w:rsidR="002A6331" w:rsidRPr="00446541">
        <w:rPr>
          <w:rFonts w:ascii="Times New Roman" w:hAnsi="Times New Roman"/>
          <w:noProof w:val="0"/>
        </w:rPr>
        <w:t xml:space="preserve"> și </w:t>
      </w:r>
      <w:r w:rsidRPr="00446541">
        <w:rPr>
          <w:rFonts w:ascii="Times New Roman" w:hAnsi="Times New Roman"/>
          <w:noProof w:val="0"/>
        </w:rPr>
        <w:t>prezentarea finală, inclusiv ambalajul.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Solicitantul indică numele</w:t>
      </w:r>
      <w:r w:rsidR="002A6331" w:rsidRPr="00446541">
        <w:rPr>
          <w:rFonts w:ascii="Times New Roman" w:hAnsi="Times New Roman"/>
          <w:noProof w:val="0"/>
        </w:rPr>
        <w:t xml:space="preserve"> și </w:t>
      </w:r>
      <w:r w:rsidRPr="00446541">
        <w:rPr>
          <w:rFonts w:ascii="Times New Roman" w:hAnsi="Times New Roman"/>
          <w:noProof w:val="0"/>
        </w:rPr>
        <w:t>adresa sa, împreună cu numele</w:t>
      </w:r>
      <w:r w:rsidR="002A6331" w:rsidRPr="00446541">
        <w:rPr>
          <w:rFonts w:ascii="Times New Roman" w:hAnsi="Times New Roman"/>
          <w:noProof w:val="0"/>
        </w:rPr>
        <w:t xml:space="preserve"> și </w:t>
      </w:r>
      <w:r w:rsidRPr="00446541">
        <w:rPr>
          <w:rFonts w:ascii="Times New Roman" w:hAnsi="Times New Roman"/>
          <w:noProof w:val="0"/>
        </w:rPr>
        <w:t>adresele producătorilor</w:t>
      </w:r>
      <w:r w:rsidR="002A6331" w:rsidRPr="00446541">
        <w:rPr>
          <w:rFonts w:ascii="Times New Roman" w:hAnsi="Times New Roman"/>
          <w:noProof w:val="0"/>
        </w:rPr>
        <w:t xml:space="preserve"> și </w:t>
      </w:r>
      <w:r w:rsidRPr="00446541">
        <w:rPr>
          <w:rFonts w:ascii="Times New Roman" w:hAnsi="Times New Roman"/>
          <w:noProof w:val="0"/>
        </w:rPr>
        <w:t>ale locurilor în care se realizează diferitele etape ale fabricaţiei, inclusiv producătorul produsului finit</w:t>
      </w:r>
      <w:r w:rsidR="002A6331" w:rsidRPr="00446541">
        <w:rPr>
          <w:rFonts w:ascii="Times New Roman" w:hAnsi="Times New Roman"/>
          <w:noProof w:val="0"/>
        </w:rPr>
        <w:t xml:space="preserve"> și </w:t>
      </w:r>
      <w:r w:rsidRPr="00446541">
        <w:rPr>
          <w:rFonts w:ascii="Times New Roman" w:hAnsi="Times New Roman"/>
          <w:noProof w:val="0"/>
        </w:rPr>
        <w:t>producătorului substanţei(lor) active si, după caz, numele</w:t>
      </w:r>
      <w:r w:rsidR="002A6331" w:rsidRPr="00446541">
        <w:rPr>
          <w:rFonts w:ascii="Times New Roman" w:hAnsi="Times New Roman"/>
          <w:noProof w:val="0"/>
        </w:rPr>
        <w:t xml:space="preserve"> și </w:t>
      </w:r>
      <w:r w:rsidRPr="00446541">
        <w:rPr>
          <w:rFonts w:ascii="Times New Roman" w:hAnsi="Times New Roman"/>
          <w:noProof w:val="0"/>
        </w:rPr>
        <w:t>adresa importatorului.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Solicitantul specifică tipul cererii si, în cazul în care există mostre, le indică.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La datele administrative se anexează copii ale autorizaţiei de fabricaţie în conformitate cu definiţia de la articolul 40, însoţite de o listă a ţărilor în care s-a acordat autorizaţia, copii ale tuturor sumarelor caracteristicilor produsului, în conformitate cu articolul 11, aprobate de către EMA, precum</w:t>
      </w:r>
      <w:r w:rsidR="002A6331" w:rsidRPr="00446541">
        <w:rPr>
          <w:rFonts w:ascii="Times New Roman" w:hAnsi="Times New Roman"/>
          <w:noProof w:val="0"/>
        </w:rPr>
        <w:t xml:space="preserve"> și </w:t>
      </w:r>
      <w:r w:rsidRPr="00446541">
        <w:rPr>
          <w:rFonts w:ascii="Times New Roman" w:hAnsi="Times New Roman"/>
          <w:noProof w:val="0"/>
        </w:rPr>
        <w:t>o listă a ţărilor în care s-au depus cereri.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Conform indicaţiilor din formularul pentru cerere, solicitantul indică</w:t>
      </w:r>
      <w:r w:rsidR="00DD16C5" w:rsidRPr="00446541">
        <w:rPr>
          <w:rFonts w:ascii="Times New Roman" w:hAnsi="Times New Roman"/>
          <w:noProof w:val="0"/>
        </w:rPr>
        <w:t xml:space="preserve"> </w:t>
      </w:r>
      <w:r w:rsidRPr="00446541">
        <w:rPr>
          <w:rFonts w:ascii="Times New Roman" w:hAnsi="Times New Roman"/>
          <w:noProof w:val="0"/>
        </w:rPr>
        <w:t xml:space="preserve">informaţii referitoare la produsul medicamentos care face obiectul cererii, baza juridică a cererii, </w:t>
      </w:r>
      <w:r w:rsidR="0064429B" w:rsidRPr="00446541">
        <w:rPr>
          <w:rFonts w:ascii="Times New Roman" w:hAnsi="Times New Roman"/>
          <w:noProof w:val="0"/>
        </w:rPr>
        <w:t>deținătorul</w:t>
      </w:r>
      <w:r w:rsidR="002A6331" w:rsidRPr="00446541">
        <w:rPr>
          <w:rFonts w:ascii="Times New Roman" w:hAnsi="Times New Roman"/>
          <w:noProof w:val="0"/>
        </w:rPr>
        <w:t xml:space="preserve"> și </w:t>
      </w:r>
      <w:r w:rsidRPr="00446541">
        <w:rPr>
          <w:rFonts w:ascii="Times New Roman" w:hAnsi="Times New Roman"/>
          <w:noProof w:val="0"/>
        </w:rPr>
        <w:t xml:space="preserve">producătorul(ii) </w:t>
      </w:r>
      <w:r w:rsidR="008C121F" w:rsidRPr="00446541">
        <w:rPr>
          <w:rFonts w:ascii="Times New Roman" w:hAnsi="Times New Roman"/>
          <w:noProof w:val="0"/>
        </w:rPr>
        <w:t>propuși</w:t>
      </w:r>
      <w:r w:rsidRPr="00446541">
        <w:rPr>
          <w:rFonts w:ascii="Times New Roman" w:hAnsi="Times New Roman"/>
          <w:noProof w:val="0"/>
        </w:rPr>
        <w:t xml:space="preserve"> pentru autorizaţia de </w:t>
      </w:r>
      <w:r w:rsidR="0012748D" w:rsidRPr="00446541">
        <w:rPr>
          <w:rFonts w:ascii="Times New Roman" w:hAnsi="Times New Roman"/>
          <w:noProof w:val="0"/>
        </w:rPr>
        <w:t>punere pe piață</w:t>
      </w:r>
      <w:r w:rsidRPr="00446541">
        <w:rPr>
          <w:rFonts w:ascii="Times New Roman" w:hAnsi="Times New Roman"/>
          <w:noProof w:val="0"/>
        </w:rPr>
        <w:t xml:space="preserve">, informaţii privind statutul produsului medicamentos orfan, avizele </w:t>
      </w:r>
      <w:r w:rsidR="008C121F" w:rsidRPr="00446541">
        <w:rPr>
          <w:rFonts w:ascii="Times New Roman" w:hAnsi="Times New Roman"/>
          <w:noProof w:val="0"/>
        </w:rPr>
        <w:t>științifice</w:t>
      </w:r>
      <w:r w:rsidR="002A6331" w:rsidRPr="00446541">
        <w:rPr>
          <w:rFonts w:ascii="Times New Roman" w:hAnsi="Times New Roman"/>
          <w:noProof w:val="0"/>
        </w:rPr>
        <w:t xml:space="preserve"> și </w:t>
      </w:r>
      <w:r w:rsidRPr="00446541">
        <w:rPr>
          <w:rFonts w:ascii="Times New Roman" w:hAnsi="Times New Roman"/>
          <w:noProof w:val="0"/>
        </w:rPr>
        <w:t>programul de dezvoltare pediatrică.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1.3. Sumarul caracteristicilor produsului, etichetarea şi prospectul însoţitor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1.3.1. Sumarul caracteristicilor produsului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Solicitantul propune un sumar al caracteristicilor produsului, în conformitate cu articolul 11.</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1.3.2.</w:t>
      </w:r>
      <w:r w:rsidRPr="00446541">
        <w:rPr>
          <w:rFonts w:ascii="Times New Roman" w:hAnsi="Times New Roman"/>
          <w:noProof w:val="0"/>
        </w:rPr>
        <w:tab/>
        <w:t>Etichetarea</w:t>
      </w:r>
      <w:r w:rsidR="002A6331" w:rsidRPr="00446541">
        <w:rPr>
          <w:rFonts w:ascii="Times New Roman" w:hAnsi="Times New Roman"/>
          <w:noProof w:val="0"/>
        </w:rPr>
        <w:t xml:space="preserve"> și </w:t>
      </w:r>
      <w:r w:rsidRPr="00446541">
        <w:rPr>
          <w:rFonts w:ascii="Times New Roman" w:hAnsi="Times New Roman"/>
          <w:noProof w:val="0"/>
        </w:rPr>
        <w:t>prospectul însoţitor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Solicitantul prezintă un text propus pentru etichetare pentru ambalajul </w:t>
      </w:r>
      <w:r w:rsidR="00A57478" w:rsidRPr="00446541">
        <w:rPr>
          <w:rFonts w:ascii="Times New Roman" w:hAnsi="Times New Roman"/>
          <w:noProof w:val="0"/>
        </w:rPr>
        <w:t>primar</w:t>
      </w:r>
      <w:r w:rsidR="002A6331" w:rsidRPr="00446541">
        <w:rPr>
          <w:rFonts w:ascii="Times New Roman" w:hAnsi="Times New Roman"/>
          <w:noProof w:val="0"/>
        </w:rPr>
        <w:t xml:space="preserve"> și </w:t>
      </w:r>
      <w:r w:rsidR="00A57478" w:rsidRPr="00446541">
        <w:rPr>
          <w:rFonts w:ascii="Times New Roman" w:hAnsi="Times New Roman"/>
          <w:noProof w:val="0"/>
        </w:rPr>
        <w:t>secundar</w:t>
      </w:r>
      <w:r w:rsidRPr="00446541">
        <w:rPr>
          <w:rFonts w:ascii="Times New Roman" w:hAnsi="Times New Roman"/>
          <w:noProof w:val="0"/>
        </w:rPr>
        <w:t>, precum</w:t>
      </w:r>
      <w:r w:rsidR="002A6331" w:rsidRPr="00446541">
        <w:rPr>
          <w:rFonts w:ascii="Times New Roman" w:hAnsi="Times New Roman"/>
          <w:noProof w:val="0"/>
        </w:rPr>
        <w:t xml:space="preserve"> și </w:t>
      </w:r>
      <w:r w:rsidRPr="00446541">
        <w:rPr>
          <w:rFonts w:ascii="Times New Roman" w:hAnsi="Times New Roman"/>
          <w:noProof w:val="0"/>
        </w:rPr>
        <w:t>pentru prospectul însoţitor. Acestea sunt conforme cu toate elementele obligatorii enumerate în capitolul V privind etichetarea produselor medicamentoase de uz uman</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1.3.3.</w:t>
      </w:r>
      <w:r w:rsidRPr="00446541">
        <w:rPr>
          <w:rFonts w:ascii="Times New Roman" w:hAnsi="Times New Roman"/>
          <w:noProof w:val="0"/>
        </w:rPr>
        <w:tab/>
        <w:t>Machete</w:t>
      </w:r>
      <w:r w:rsidR="002A6331" w:rsidRPr="00446541">
        <w:rPr>
          <w:rFonts w:ascii="Times New Roman" w:hAnsi="Times New Roman"/>
          <w:noProof w:val="0"/>
        </w:rPr>
        <w:t xml:space="preserve"> și </w:t>
      </w:r>
      <w:r w:rsidRPr="00446541">
        <w:rPr>
          <w:rFonts w:ascii="Times New Roman" w:hAnsi="Times New Roman"/>
          <w:noProof w:val="0"/>
        </w:rPr>
        <w:t>mostrele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Solicitantul prezintă mostre si/sau machete ale ambalajului </w:t>
      </w:r>
      <w:r w:rsidR="00A57478" w:rsidRPr="00446541">
        <w:rPr>
          <w:rFonts w:ascii="Times New Roman" w:hAnsi="Times New Roman"/>
          <w:noProof w:val="0"/>
        </w:rPr>
        <w:t>primar</w:t>
      </w:r>
      <w:r w:rsidR="002A6331" w:rsidRPr="00446541">
        <w:rPr>
          <w:rFonts w:ascii="Times New Roman" w:hAnsi="Times New Roman"/>
          <w:noProof w:val="0"/>
        </w:rPr>
        <w:t xml:space="preserve"> și </w:t>
      </w:r>
      <w:r w:rsidR="00A57478" w:rsidRPr="00446541">
        <w:rPr>
          <w:rFonts w:ascii="Times New Roman" w:hAnsi="Times New Roman"/>
          <w:noProof w:val="0"/>
        </w:rPr>
        <w:t>secundar</w:t>
      </w:r>
      <w:r w:rsidRPr="00446541">
        <w:rPr>
          <w:rFonts w:ascii="Times New Roman" w:hAnsi="Times New Roman"/>
          <w:noProof w:val="0"/>
        </w:rPr>
        <w:t>, ale etichetelor</w:t>
      </w:r>
      <w:r w:rsidR="002A6331" w:rsidRPr="00446541">
        <w:rPr>
          <w:rFonts w:ascii="Times New Roman" w:hAnsi="Times New Roman"/>
          <w:noProof w:val="0"/>
        </w:rPr>
        <w:t xml:space="preserve"> și </w:t>
      </w:r>
      <w:r w:rsidRPr="00446541">
        <w:rPr>
          <w:rFonts w:ascii="Times New Roman" w:hAnsi="Times New Roman"/>
          <w:noProof w:val="0"/>
        </w:rPr>
        <w:t>prospectelor însoţitoare pentru produsul medicamentos în cauză.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1.3.4. Sumare ale caracteristicilor produsului aprobate deja în EMA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La datele administrative ale formularului pentru cerere se anexează copii ale tuturor sumarelor caracteristicilor produsului în conformitate cu articolele 11</w:t>
      </w:r>
      <w:r w:rsidR="002A6331" w:rsidRPr="00446541">
        <w:rPr>
          <w:rFonts w:ascii="Times New Roman" w:hAnsi="Times New Roman"/>
          <w:noProof w:val="0"/>
        </w:rPr>
        <w:t xml:space="preserve"> și </w:t>
      </w:r>
      <w:r w:rsidRPr="00446541">
        <w:rPr>
          <w:rFonts w:ascii="Times New Roman" w:hAnsi="Times New Roman"/>
          <w:noProof w:val="0"/>
        </w:rPr>
        <w:t>21, aprobate de către EMA, după caz,</w:t>
      </w:r>
      <w:r w:rsidR="002A6331" w:rsidRPr="00446541">
        <w:rPr>
          <w:rFonts w:ascii="Times New Roman" w:hAnsi="Times New Roman"/>
          <w:noProof w:val="0"/>
        </w:rPr>
        <w:t xml:space="preserve"> și </w:t>
      </w:r>
      <w:r w:rsidRPr="00446541">
        <w:rPr>
          <w:rFonts w:ascii="Times New Roman" w:hAnsi="Times New Roman"/>
          <w:noProof w:val="0"/>
        </w:rPr>
        <w:t>o listă a ţărilor în care s-a depus o cerere.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1.4.</w:t>
      </w:r>
      <w:r w:rsidRPr="00446541">
        <w:rPr>
          <w:rFonts w:ascii="Times New Roman" w:hAnsi="Times New Roman"/>
          <w:noProof w:val="0"/>
        </w:rPr>
        <w:tab/>
        <w:t>Informaţii cu privire la specialişti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Exper</w:t>
      </w:r>
      <w:r w:rsidR="007E3249" w:rsidRPr="00446541">
        <w:rPr>
          <w:rFonts w:ascii="Times New Roman" w:hAnsi="Times New Roman"/>
          <w:noProof w:val="0"/>
        </w:rPr>
        <w:t>ţ</w:t>
      </w:r>
      <w:r w:rsidRPr="00446541">
        <w:rPr>
          <w:rFonts w:ascii="Times New Roman" w:hAnsi="Times New Roman"/>
          <w:noProof w:val="0"/>
        </w:rPr>
        <w:t>ii furnizează rapoarte detaliate ale observaţiilor lor cu privire la documentele</w:t>
      </w:r>
      <w:r w:rsidR="002A6331" w:rsidRPr="00446541">
        <w:rPr>
          <w:rFonts w:ascii="Times New Roman" w:hAnsi="Times New Roman"/>
          <w:noProof w:val="0"/>
        </w:rPr>
        <w:t xml:space="preserve"> și </w:t>
      </w:r>
      <w:r w:rsidRPr="00446541">
        <w:rPr>
          <w:rFonts w:ascii="Times New Roman" w:hAnsi="Times New Roman"/>
          <w:noProof w:val="0"/>
        </w:rPr>
        <w:t xml:space="preserve">informaţiile care constituie dosarul pentru autorizaţia de </w:t>
      </w:r>
      <w:r w:rsidR="0012748D" w:rsidRPr="00446541">
        <w:rPr>
          <w:rFonts w:ascii="Times New Roman" w:hAnsi="Times New Roman"/>
          <w:noProof w:val="0"/>
        </w:rPr>
        <w:t>punere pe piață</w:t>
      </w:r>
      <w:r w:rsidRPr="00446541">
        <w:rPr>
          <w:rFonts w:ascii="Times New Roman" w:hAnsi="Times New Roman"/>
          <w:noProof w:val="0"/>
        </w:rPr>
        <w:t xml:space="preserve"> cu privire la documentaţia chimică, farmaceutică</w:t>
      </w:r>
      <w:r w:rsidR="002A6331" w:rsidRPr="00446541">
        <w:rPr>
          <w:rFonts w:ascii="Times New Roman" w:hAnsi="Times New Roman"/>
          <w:noProof w:val="0"/>
        </w:rPr>
        <w:t xml:space="preserve"> și </w:t>
      </w:r>
      <w:r w:rsidRPr="00446541">
        <w:rPr>
          <w:rFonts w:ascii="Times New Roman" w:hAnsi="Times New Roman"/>
          <w:noProof w:val="0"/>
        </w:rPr>
        <w:t>biologică, documentaţia non-clinică</w:t>
      </w:r>
      <w:r w:rsidR="002A6331" w:rsidRPr="00446541">
        <w:rPr>
          <w:rFonts w:ascii="Times New Roman" w:hAnsi="Times New Roman"/>
          <w:noProof w:val="0"/>
        </w:rPr>
        <w:t xml:space="preserve"> și </w:t>
      </w:r>
      <w:r w:rsidRPr="00446541">
        <w:rPr>
          <w:rFonts w:ascii="Times New Roman" w:hAnsi="Times New Roman"/>
          <w:noProof w:val="0"/>
        </w:rPr>
        <w:t xml:space="preserve">documentaţia clinică. </w:t>
      </w:r>
    </w:p>
    <w:p w:rsidR="00434938" w:rsidRPr="00446541" w:rsidRDefault="008C121F"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Specialiștii</w:t>
      </w:r>
      <w:r w:rsidR="00434938" w:rsidRPr="00446541">
        <w:rPr>
          <w:rFonts w:ascii="Times New Roman" w:hAnsi="Times New Roman"/>
          <w:noProof w:val="0"/>
        </w:rPr>
        <w:t xml:space="preserve"> evaluează calitatea produsului medicamentos</w:t>
      </w:r>
      <w:r w:rsidR="002A6331" w:rsidRPr="00446541">
        <w:rPr>
          <w:rFonts w:ascii="Times New Roman" w:hAnsi="Times New Roman"/>
          <w:noProof w:val="0"/>
        </w:rPr>
        <w:t xml:space="preserve"> și </w:t>
      </w:r>
      <w:r w:rsidR="00434938" w:rsidRPr="00446541">
        <w:rPr>
          <w:rFonts w:ascii="Times New Roman" w:hAnsi="Times New Roman"/>
          <w:noProof w:val="0"/>
        </w:rPr>
        <w:t>investigaţiile realizate pe animale</w:t>
      </w:r>
      <w:r w:rsidR="002A6331" w:rsidRPr="00446541">
        <w:rPr>
          <w:rFonts w:ascii="Times New Roman" w:hAnsi="Times New Roman"/>
          <w:noProof w:val="0"/>
        </w:rPr>
        <w:t xml:space="preserve"> și </w:t>
      </w:r>
      <w:r w:rsidR="00434938" w:rsidRPr="00446541">
        <w:rPr>
          <w:rFonts w:ascii="Times New Roman" w:hAnsi="Times New Roman"/>
          <w:noProof w:val="0"/>
        </w:rPr>
        <w:t>pe oameni,</w:t>
      </w:r>
      <w:r w:rsidR="002A6331" w:rsidRPr="00446541">
        <w:rPr>
          <w:rFonts w:ascii="Times New Roman" w:hAnsi="Times New Roman"/>
          <w:noProof w:val="0"/>
        </w:rPr>
        <w:t xml:space="preserve"> și </w:t>
      </w:r>
      <w:r w:rsidR="00434938" w:rsidRPr="00446541">
        <w:rPr>
          <w:rFonts w:ascii="Times New Roman" w:hAnsi="Times New Roman"/>
          <w:noProof w:val="0"/>
        </w:rPr>
        <w:t>prezintă toate datele relevante pentru evaluare.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Exper</w:t>
      </w:r>
      <w:r w:rsidR="007E3249" w:rsidRPr="00446541">
        <w:rPr>
          <w:rFonts w:ascii="Times New Roman" w:hAnsi="Times New Roman"/>
          <w:noProof w:val="0"/>
        </w:rPr>
        <w:t>ţ</w:t>
      </w:r>
      <w:r w:rsidRPr="00446541">
        <w:rPr>
          <w:rFonts w:ascii="Times New Roman" w:hAnsi="Times New Roman"/>
          <w:noProof w:val="0"/>
        </w:rPr>
        <w:t>ii furnizează sumarul global detaliat non-clinic, care include date din studiile realizate pe animale,</w:t>
      </w:r>
      <w:r w:rsidR="002A6331" w:rsidRPr="00446541">
        <w:rPr>
          <w:rFonts w:ascii="Times New Roman" w:hAnsi="Times New Roman"/>
          <w:noProof w:val="0"/>
        </w:rPr>
        <w:t xml:space="preserve"> și </w:t>
      </w:r>
      <w:r w:rsidRPr="00446541">
        <w:rPr>
          <w:rFonts w:ascii="Times New Roman" w:hAnsi="Times New Roman"/>
          <w:noProof w:val="0"/>
        </w:rPr>
        <w:t xml:space="preserve">sumarul detaliat clinic privind calitatea care se inserează în modulul 2 al dosarului de cerere pentru autorizaţia de </w:t>
      </w:r>
      <w:r w:rsidR="0012748D" w:rsidRPr="00446541">
        <w:rPr>
          <w:rFonts w:ascii="Times New Roman" w:hAnsi="Times New Roman"/>
          <w:noProof w:val="0"/>
        </w:rPr>
        <w:t>punere pe piață</w:t>
      </w:r>
      <w:r w:rsidRPr="00446541">
        <w:rPr>
          <w:rFonts w:ascii="Times New Roman" w:hAnsi="Times New Roman"/>
          <w:noProof w:val="0"/>
        </w:rPr>
        <w:t xml:space="preserve">. </w:t>
      </w:r>
    </w:p>
    <w:p w:rsidR="00434938" w:rsidRPr="00446541" w:rsidRDefault="008C121F"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Specialiștii</w:t>
      </w:r>
      <w:r w:rsidR="00434938" w:rsidRPr="00446541">
        <w:rPr>
          <w:rFonts w:ascii="Times New Roman" w:hAnsi="Times New Roman"/>
          <w:noProof w:val="0"/>
        </w:rPr>
        <w:t xml:space="preserve"> dispun </w:t>
      </w:r>
      <w:r w:rsidRPr="00446541">
        <w:rPr>
          <w:rFonts w:ascii="Times New Roman" w:hAnsi="Times New Roman"/>
          <w:noProof w:val="0"/>
        </w:rPr>
        <w:t>de calificări tehnice sau profe</w:t>
      </w:r>
      <w:r w:rsidR="00434938" w:rsidRPr="00446541">
        <w:rPr>
          <w:rFonts w:ascii="Times New Roman" w:hAnsi="Times New Roman"/>
          <w:noProof w:val="0"/>
        </w:rPr>
        <w:t>sionale</w:t>
      </w:r>
      <w:r w:rsidRPr="00446541">
        <w:rPr>
          <w:rFonts w:ascii="Times New Roman" w:hAnsi="Times New Roman"/>
          <w:noProof w:val="0"/>
        </w:rPr>
        <w:t xml:space="preserve"> în domeniu. Î</w:t>
      </w:r>
      <w:r w:rsidR="00434938" w:rsidRPr="00446541">
        <w:rPr>
          <w:rFonts w:ascii="Times New Roman" w:hAnsi="Times New Roman"/>
          <w:noProof w:val="0"/>
        </w:rPr>
        <w:t xml:space="preserve">n modulul 1 se prezintă declaraţia semnată de </w:t>
      </w:r>
      <w:r w:rsidRPr="00446541">
        <w:rPr>
          <w:rFonts w:ascii="Times New Roman" w:hAnsi="Times New Roman"/>
          <w:noProof w:val="0"/>
        </w:rPr>
        <w:t>specialiști</w:t>
      </w:r>
      <w:r w:rsidR="00434938" w:rsidRPr="00446541">
        <w:rPr>
          <w:rFonts w:ascii="Times New Roman" w:hAnsi="Times New Roman"/>
          <w:noProof w:val="0"/>
        </w:rPr>
        <w:t>, cu descrierea pregătirii, formării</w:t>
      </w:r>
      <w:r w:rsidR="002A6331" w:rsidRPr="00446541">
        <w:rPr>
          <w:rFonts w:ascii="Times New Roman" w:hAnsi="Times New Roman"/>
          <w:noProof w:val="0"/>
        </w:rPr>
        <w:t xml:space="preserve"> și </w:t>
      </w:r>
      <w:r w:rsidR="00434938" w:rsidRPr="00446541">
        <w:rPr>
          <w:rFonts w:ascii="Times New Roman" w:hAnsi="Times New Roman"/>
          <w:noProof w:val="0"/>
        </w:rPr>
        <w:t xml:space="preserve">experienţei profesionale a acestora.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declară relaţiile profesionale ale specialistului cu solicitantul.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1.5.</w:t>
      </w:r>
      <w:r w:rsidRPr="00446541">
        <w:rPr>
          <w:rFonts w:ascii="Times New Roman" w:hAnsi="Times New Roman"/>
          <w:noProof w:val="0"/>
        </w:rPr>
        <w:tab/>
        <w:t>Cerinţe specifice pentru diferite tipuri de cereri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Cerinţele specifice pentru diferite tipuri de cereri sunt prezentate în partea II a prezentei anexe.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1.6.</w:t>
      </w:r>
      <w:r w:rsidRPr="00446541">
        <w:rPr>
          <w:rFonts w:ascii="Times New Roman" w:hAnsi="Times New Roman"/>
          <w:noProof w:val="0"/>
        </w:rPr>
        <w:tab/>
        <w:t>Evaluarea riscurilor pentru mediu</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După caz, cererile pentru autorizaţiile de </w:t>
      </w:r>
      <w:r w:rsidR="0012748D" w:rsidRPr="00446541">
        <w:rPr>
          <w:rFonts w:ascii="Times New Roman" w:hAnsi="Times New Roman"/>
          <w:noProof w:val="0"/>
        </w:rPr>
        <w:t>punere pe piață</w:t>
      </w:r>
      <w:r w:rsidRPr="00446541">
        <w:rPr>
          <w:rFonts w:ascii="Times New Roman" w:hAnsi="Times New Roman"/>
          <w:noProof w:val="0"/>
        </w:rPr>
        <w:t xml:space="preserve"> includ un sumar detaliat de evaluare a posibilelor riscuri pe care le prezintă pentru mediu utilizarea si/sau eliminarea produsului medicamentos</w:t>
      </w:r>
      <w:r w:rsidR="002A6331" w:rsidRPr="00446541">
        <w:rPr>
          <w:rFonts w:ascii="Times New Roman" w:hAnsi="Times New Roman"/>
          <w:noProof w:val="0"/>
        </w:rPr>
        <w:t xml:space="preserve"> și </w:t>
      </w:r>
      <w:r w:rsidRPr="00446541">
        <w:rPr>
          <w:rFonts w:ascii="Times New Roman" w:hAnsi="Times New Roman"/>
          <w:noProof w:val="0"/>
        </w:rPr>
        <w:t xml:space="preserve">conţin propuneri pentru dispoziţii cu privire la o etichetare corespunzătoare. </w:t>
      </w:r>
    </w:p>
    <w:p w:rsidR="00434938" w:rsidRPr="00446541" w:rsidRDefault="00434938" w:rsidP="009929F6">
      <w:pPr>
        <w:shd w:val="clear" w:color="auto" w:fill="FFFFFF" w:themeFill="background1"/>
        <w:ind w:firstLine="709"/>
        <w:jc w:val="both"/>
        <w:rPr>
          <w:rFonts w:ascii="Times New Roman" w:hAnsi="Times New Roman"/>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Se evaluează riscul pe care îl prezintă pentru mediu diseminarea produselor medicamentoase care conţin OMG (organisme modificate genetic) în sensul Legii privind securitatea </w:t>
      </w:r>
      <w:r w:rsidR="008C121F" w:rsidRPr="00446541">
        <w:rPr>
          <w:rFonts w:ascii="Times New Roman" w:hAnsi="Times New Roman"/>
          <w:noProof w:val="0"/>
        </w:rPr>
        <w:t>biologică</w:t>
      </w:r>
      <w:r w:rsidRPr="00446541">
        <w:rPr>
          <w:rFonts w:ascii="Times New Roman" w:hAnsi="Times New Roman"/>
          <w:noProof w:val="0"/>
        </w:rPr>
        <w:t xml:space="preserve"> nr. 755-XV din 21.12.2001 (Monitorul Oficial al RM nr. 75 din 13.06.2002)</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Informaţiile legate de riscul pentru mediu se prezintă sub forma unei anexe la modulul 1.</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Informaţiile legate de riscul pentru mediu conţin următoarele: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o introducere;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o copie a eventualei (eventualelor</w:t>
      </w:r>
      <w:r w:rsidR="008C121F" w:rsidRPr="00446541">
        <w:rPr>
          <w:rFonts w:ascii="Times New Roman" w:hAnsi="Times New Roman"/>
          <w:noProof w:val="0"/>
        </w:rPr>
        <w:t>) aprobări în scris pentru dise</w:t>
      </w:r>
      <w:r w:rsidRPr="00446541">
        <w:rPr>
          <w:rFonts w:ascii="Times New Roman" w:hAnsi="Times New Roman"/>
          <w:noProof w:val="0"/>
        </w:rPr>
        <w:t>minarea deliberată în mediu a OMG în scopuri legate de cercetare</w:t>
      </w:r>
      <w:r w:rsidR="002A6331" w:rsidRPr="00446541">
        <w:rPr>
          <w:rFonts w:ascii="Times New Roman" w:hAnsi="Times New Roman"/>
          <w:noProof w:val="0"/>
        </w:rPr>
        <w:t xml:space="preserve"> și </w:t>
      </w:r>
      <w:r w:rsidRPr="00446541">
        <w:rPr>
          <w:rFonts w:ascii="Times New Roman" w:hAnsi="Times New Roman"/>
          <w:noProof w:val="0"/>
        </w:rPr>
        <w:t>dezvoltare în conformitate cu Principiile Generale de Evaluare a Riscului Ecologic.</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informaţiile referitoare la OMG, cele despre metodele de detectare</w:t>
      </w:r>
      <w:r w:rsidR="002A6331" w:rsidRPr="00446541">
        <w:rPr>
          <w:rFonts w:ascii="Times New Roman" w:hAnsi="Times New Roman"/>
          <w:noProof w:val="0"/>
        </w:rPr>
        <w:t xml:space="preserve"> și </w:t>
      </w:r>
      <w:r w:rsidRPr="00446541">
        <w:rPr>
          <w:rFonts w:ascii="Times New Roman" w:hAnsi="Times New Roman"/>
          <w:noProof w:val="0"/>
        </w:rPr>
        <w:t>identificare al OMG, precum</w:t>
      </w:r>
      <w:r w:rsidR="002A6331" w:rsidRPr="00446541">
        <w:rPr>
          <w:rFonts w:ascii="Times New Roman" w:hAnsi="Times New Roman"/>
          <w:noProof w:val="0"/>
        </w:rPr>
        <w:t xml:space="preserve"> și </w:t>
      </w:r>
      <w:r w:rsidRPr="00446541">
        <w:rPr>
          <w:rFonts w:ascii="Times New Roman" w:hAnsi="Times New Roman"/>
          <w:noProof w:val="0"/>
        </w:rPr>
        <w:t xml:space="preserve">relevante pentru evaluarea riscului pentru mediu;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un raport de evaluare a riscurilor pentru mediu întocmit pe baza informaţiilor specificate mai sus.</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concluzie care propune o strategie de gestionare a riscurilor, ce include, cu privire la OMG</w:t>
      </w:r>
      <w:r w:rsidR="002A6331" w:rsidRPr="00446541">
        <w:rPr>
          <w:rFonts w:ascii="Times New Roman" w:hAnsi="Times New Roman"/>
          <w:noProof w:val="0"/>
        </w:rPr>
        <w:t xml:space="preserve"> și </w:t>
      </w:r>
      <w:r w:rsidRPr="00446541">
        <w:rPr>
          <w:rFonts w:ascii="Times New Roman" w:hAnsi="Times New Roman"/>
          <w:noProof w:val="0"/>
        </w:rPr>
        <w:t xml:space="preserve">produsul în cauză, un plan de monitorizare după </w:t>
      </w:r>
      <w:r w:rsidR="0012748D" w:rsidRPr="00446541">
        <w:rPr>
          <w:rFonts w:ascii="Times New Roman" w:hAnsi="Times New Roman"/>
          <w:noProof w:val="0"/>
        </w:rPr>
        <w:t>punere pe piață</w:t>
      </w:r>
      <w:r w:rsidR="002A6331" w:rsidRPr="00446541">
        <w:rPr>
          <w:rFonts w:ascii="Times New Roman" w:hAnsi="Times New Roman"/>
          <w:noProof w:val="0"/>
        </w:rPr>
        <w:t xml:space="preserve"> și </w:t>
      </w:r>
      <w:r w:rsidRPr="00446541">
        <w:rPr>
          <w:rFonts w:ascii="Times New Roman" w:hAnsi="Times New Roman"/>
          <w:noProof w:val="0"/>
        </w:rPr>
        <w:t>identificarea informaţiilor specifice care trebuie să figureze în sumarul caracteristicilor produsului, pe etichetă</w:t>
      </w:r>
      <w:r w:rsidR="002A6331" w:rsidRPr="00446541">
        <w:rPr>
          <w:rFonts w:ascii="Times New Roman" w:hAnsi="Times New Roman"/>
          <w:noProof w:val="0"/>
        </w:rPr>
        <w:t xml:space="preserve"> și </w:t>
      </w:r>
      <w:r w:rsidRPr="00446541">
        <w:rPr>
          <w:rFonts w:ascii="Times New Roman" w:hAnsi="Times New Roman"/>
          <w:noProof w:val="0"/>
        </w:rPr>
        <w:t>în prospectul însoţitor;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măsuri pentru informarea publicului.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includ semnătura datată a autorului, informaţii despre pregătirea, formarea</w:t>
      </w:r>
      <w:r w:rsidR="002A6331" w:rsidRPr="00446541">
        <w:rPr>
          <w:rFonts w:ascii="Times New Roman" w:hAnsi="Times New Roman"/>
          <w:noProof w:val="0"/>
        </w:rPr>
        <w:t xml:space="preserve"> și </w:t>
      </w:r>
      <w:r w:rsidRPr="00446541">
        <w:rPr>
          <w:rFonts w:ascii="Times New Roman" w:hAnsi="Times New Roman"/>
          <w:noProof w:val="0"/>
        </w:rPr>
        <w:t>experienţa profesională a autorului</w:t>
      </w:r>
      <w:r w:rsidR="002A6331" w:rsidRPr="00446541">
        <w:rPr>
          <w:rFonts w:ascii="Times New Roman" w:hAnsi="Times New Roman"/>
          <w:noProof w:val="0"/>
        </w:rPr>
        <w:t xml:space="preserve"> și </w:t>
      </w:r>
      <w:r w:rsidRPr="00446541">
        <w:rPr>
          <w:rFonts w:ascii="Times New Roman" w:hAnsi="Times New Roman"/>
          <w:noProof w:val="0"/>
        </w:rPr>
        <w:t>o declaraţie cu privire la relaţiile autorului cu solicitantul.</w:t>
      </w:r>
    </w:p>
    <w:p w:rsidR="008C121F" w:rsidRPr="00446541" w:rsidRDefault="008C121F" w:rsidP="009929F6">
      <w:pPr>
        <w:shd w:val="clear" w:color="auto" w:fill="FFFFFF" w:themeFill="background1"/>
        <w:ind w:firstLine="709"/>
        <w:rPr>
          <w:rFonts w:ascii="Times New Roman" w:hAnsi="Times New Roman"/>
          <w:noProof w:val="0"/>
        </w:rPr>
      </w:pPr>
    </w:p>
    <w:p w:rsidR="00434938" w:rsidRPr="00446541" w:rsidRDefault="00434938" w:rsidP="009929F6">
      <w:pPr>
        <w:shd w:val="clear" w:color="auto" w:fill="FFFFFF" w:themeFill="background1"/>
        <w:ind w:firstLine="709"/>
        <w:rPr>
          <w:rFonts w:ascii="Times New Roman" w:hAnsi="Times New Roman"/>
          <w:noProof w:val="0"/>
        </w:rPr>
      </w:pPr>
      <w:r w:rsidRPr="00446541">
        <w:rPr>
          <w:rFonts w:ascii="Times New Roman" w:hAnsi="Times New Roman"/>
          <w:noProof w:val="0"/>
        </w:rPr>
        <w:t>MODULUL 2: SUMARE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Solicitantul elaborează un rezumat, care include datele chimice, farmaceutice</w:t>
      </w:r>
      <w:r w:rsidR="002A6331" w:rsidRPr="00446541">
        <w:rPr>
          <w:rFonts w:ascii="Times New Roman" w:hAnsi="Times New Roman"/>
          <w:noProof w:val="0"/>
        </w:rPr>
        <w:t xml:space="preserve"> și </w:t>
      </w:r>
      <w:r w:rsidRPr="00446541">
        <w:rPr>
          <w:rFonts w:ascii="Times New Roman" w:hAnsi="Times New Roman"/>
          <w:noProof w:val="0"/>
        </w:rPr>
        <w:t>biologice, datele non-clinice</w:t>
      </w:r>
      <w:r w:rsidR="002A6331" w:rsidRPr="00446541">
        <w:rPr>
          <w:rFonts w:ascii="Times New Roman" w:hAnsi="Times New Roman"/>
          <w:noProof w:val="0"/>
        </w:rPr>
        <w:t xml:space="preserve"> și </w:t>
      </w:r>
      <w:r w:rsidRPr="00446541">
        <w:rPr>
          <w:rFonts w:ascii="Times New Roman" w:hAnsi="Times New Roman"/>
          <w:noProof w:val="0"/>
        </w:rPr>
        <w:t>datele clinice prezentate în modulele 3, 4</w:t>
      </w:r>
      <w:r w:rsidR="002A6331" w:rsidRPr="00446541">
        <w:rPr>
          <w:rFonts w:ascii="Times New Roman" w:hAnsi="Times New Roman"/>
          <w:noProof w:val="0"/>
        </w:rPr>
        <w:t xml:space="preserve"> și </w:t>
      </w:r>
      <w:r w:rsidRPr="00446541">
        <w:rPr>
          <w:rFonts w:ascii="Times New Roman" w:hAnsi="Times New Roman"/>
          <w:noProof w:val="0"/>
        </w:rPr>
        <w:t xml:space="preserve">5 ale dosarului pentru autorizaţia de </w:t>
      </w:r>
      <w:r w:rsidR="0012748D" w:rsidRPr="00446541">
        <w:rPr>
          <w:rFonts w:ascii="Times New Roman" w:hAnsi="Times New Roman"/>
          <w:noProof w:val="0"/>
        </w:rPr>
        <w:t>punere pe piață</w:t>
      </w:r>
      <w:r w:rsidR="002A6331" w:rsidRPr="00446541">
        <w:rPr>
          <w:rFonts w:ascii="Times New Roman" w:hAnsi="Times New Roman"/>
          <w:noProof w:val="0"/>
        </w:rPr>
        <w:t xml:space="preserve"> și </w:t>
      </w:r>
      <w:r w:rsidRPr="00446541">
        <w:rPr>
          <w:rFonts w:ascii="Times New Roman" w:hAnsi="Times New Roman"/>
          <w:noProof w:val="0"/>
        </w:rPr>
        <w:t>furnizează rapoartele/sumarele detaliate descrise la articolul 12 din prezenta lege.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Sumarele sus-men</w:t>
      </w:r>
      <w:r w:rsidR="007E3249" w:rsidRPr="00446541">
        <w:rPr>
          <w:rFonts w:ascii="Times New Roman" w:hAnsi="Times New Roman"/>
          <w:noProof w:val="0"/>
        </w:rPr>
        <w:t>ţ</w:t>
      </w:r>
      <w:r w:rsidRPr="00446541">
        <w:rPr>
          <w:rFonts w:ascii="Times New Roman" w:hAnsi="Times New Roman"/>
          <w:noProof w:val="0"/>
        </w:rPr>
        <w:t xml:space="preserve">ionate se prezintă </w:t>
      </w:r>
      <w:proofErr w:type="spellStart"/>
      <w:r w:rsidRPr="00446541">
        <w:rPr>
          <w:rFonts w:ascii="Times New Roman" w:hAnsi="Times New Roman"/>
          <w:noProof w:val="0"/>
        </w:rPr>
        <w:t>incluzînd</w:t>
      </w:r>
      <w:proofErr w:type="spellEnd"/>
      <w:r w:rsidRPr="00446541">
        <w:rPr>
          <w:rFonts w:ascii="Times New Roman" w:hAnsi="Times New Roman"/>
          <w:noProof w:val="0"/>
        </w:rPr>
        <w:t xml:space="preserve"> formate tabelare.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Aceste rapoarte furnizează trimiteri </w:t>
      </w:r>
      <w:r w:rsidR="008C121F" w:rsidRPr="00446541">
        <w:rPr>
          <w:rFonts w:ascii="Times New Roman" w:hAnsi="Times New Roman"/>
          <w:noProof w:val="0"/>
        </w:rPr>
        <w:t>încrucișate</w:t>
      </w:r>
      <w:r w:rsidRPr="00446541">
        <w:rPr>
          <w:rFonts w:ascii="Times New Roman" w:hAnsi="Times New Roman"/>
          <w:noProof w:val="0"/>
        </w:rPr>
        <w:t xml:space="preserve"> la formatele tabelare sau la informaţiile cuprinse în documentaţia principală prezentată în documentaţia chimică, farmaceutică, biologică, documentaţia non-clinică</w:t>
      </w:r>
      <w:r w:rsidR="002A6331" w:rsidRPr="00446541">
        <w:rPr>
          <w:rFonts w:ascii="Times New Roman" w:hAnsi="Times New Roman"/>
          <w:noProof w:val="0"/>
        </w:rPr>
        <w:t xml:space="preserve"> și </w:t>
      </w:r>
      <w:r w:rsidRPr="00446541">
        <w:rPr>
          <w:rFonts w:ascii="Times New Roman" w:hAnsi="Times New Roman"/>
          <w:noProof w:val="0"/>
        </w:rPr>
        <w:t>documentaţia clinică.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Informaţiile cuprinse în modulul 2 se prezintă în formatul, conţinutul</w:t>
      </w:r>
      <w:r w:rsidR="002A6331" w:rsidRPr="00446541">
        <w:rPr>
          <w:rFonts w:ascii="Times New Roman" w:hAnsi="Times New Roman"/>
          <w:noProof w:val="0"/>
        </w:rPr>
        <w:t xml:space="preserve"> și </w:t>
      </w:r>
      <w:r w:rsidRPr="00446541">
        <w:rPr>
          <w:rFonts w:ascii="Times New Roman" w:hAnsi="Times New Roman"/>
          <w:noProof w:val="0"/>
        </w:rPr>
        <w:t>sistemul de numerotare definite în volumul 2 B din avizul pentru solicitanţi. Sumarele detaliate</w:t>
      </w:r>
      <w:r w:rsidR="002A6331" w:rsidRPr="00446541">
        <w:rPr>
          <w:rFonts w:ascii="Times New Roman" w:hAnsi="Times New Roman"/>
          <w:noProof w:val="0"/>
        </w:rPr>
        <w:t xml:space="preserve"> și </w:t>
      </w:r>
      <w:r w:rsidRPr="00446541">
        <w:rPr>
          <w:rFonts w:ascii="Times New Roman" w:hAnsi="Times New Roman"/>
          <w:noProof w:val="0"/>
        </w:rPr>
        <w:t>sumarele asigură conformitatea cu principiile</w:t>
      </w:r>
      <w:r w:rsidR="002A6331" w:rsidRPr="00446541">
        <w:rPr>
          <w:rFonts w:ascii="Times New Roman" w:hAnsi="Times New Roman"/>
          <w:noProof w:val="0"/>
        </w:rPr>
        <w:t xml:space="preserve"> și </w:t>
      </w:r>
      <w:r w:rsidRPr="00446541">
        <w:rPr>
          <w:rFonts w:ascii="Times New Roman" w:hAnsi="Times New Roman"/>
          <w:noProof w:val="0"/>
        </w:rPr>
        <w:t>cerinţele fundamentale stabilite în continuare: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2.1.</w:t>
      </w:r>
      <w:r w:rsidRPr="00446541">
        <w:rPr>
          <w:rFonts w:ascii="Times New Roman" w:hAnsi="Times New Roman"/>
          <w:noProof w:val="0"/>
        </w:rPr>
        <w:tab/>
        <w:t>Cuprins global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Modulul 2 conţine cuprinsul pentru documentaţia </w:t>
      </w:r>
      <w:r w:rsidR="008C121F" w:rsidRPr="00446541">
        <w:rPr>
          <w:rFonts w:ascii="Times New Roman" w:hAnsi="Times New Roman"/>
          <w:noProof w:val="0"/>
        </w:rPr>
        <w:t>științifică</w:t>
      </w:r>
      <w:r w:rsidRPr="00446541">
        <w:rPr>
          <w:rFonts w:ascii="Times New Roman" w:hAnsi="Times New Roman"/>
          <w:noProof w:val="0"/>
        </w:rPr>
        <w:t xml:space="preserve"> prezentată în modulele 2 - 5.</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Introducere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Solicitantul furnizează informaţii cu privire la clasa farmacologică, modul de acţiune</w:t>
      </w:r>
      <w:r w:rsidR="002A6331" w:rsidRPr="00446541">
        <w:rPr>
          <w:rFonts w:ascii="Times New Roman" w:hAnsi="Times New Roman"/>
          <w:noProof w:val="0"/>
        </w:rPr>
        <w:t xml:space="preserve"> și </w:t>
      </w:r>
      <w:r w:rsidRPr="00446541">
        <w:rPr>
          <w:rFonts w:ascii="Times New Roman" w:hAnsi="Times New Roman"/>
          <w:noProof w:val="0"/>
        </w:rPr>
        <w:t xml:space="preserve">utilizarea clinică propusă a produsului medicamentos pentru care se solicită autorizaţia de </w:t>
      </w:r>
      <w:r w:rsidR="0012748D" w:rsidRPr="00446541">
        <w:rPr>
          <w:rFonts w:ascii="Times New Roman" w:hAnsi="Times New Roman"/>
          <w:noProof w:val="0"/>
        </w:rPr>
        <w:t>punere pe piață</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2.3.</w:t>
      </w:r>
      <w:r w:rsidRPr="00446541">
        <w:rPr>
          <w:rFonts w:ascii="Times New Roman" w:hAnsi="Times New Roman"/>
          <w:noProof w:val="0"/>
        </w:rPr>
        <w:tab/>
        <w:t>Sumar global de calitate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Sumarul global de calitate include o analiză a informaţiilor referitoare la datele chimice, farmaceutice</w:t>
      </w:r>
      <w:r w:rsidR="002A6331" w:rsidRPr="00446541">
        <w:rPr>
          <w:rFonts w:ascii="Times New Roman" w:hAnsi="Times New Roman"/>
          <w:noProof w:val="0"/>
        </w:rPr>
        <w:t xml:space="preserve"> și </w:t>
      </w:r>
      <w:r w:rsidRPr="00446541">
        <w:rPr>
          <w:rFonts w:ascii="Times New Roman" w:hAnsi="Times New Roman"/>
          <w:noProof w:val="0"/>
        </w:rPr>
        <w:t>biologice.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subliniază parametrii</w:t>
      </w:r>
      <w:r w:rsidR="002A6331" w:rsidRPr="00446541">
        <w:rPr>
          <w:rFonts w:ascii="Times New Roman" w:hAnsi="Times New Roman"/>
          <w:noProof w:val="0"/>
        </w:rPr>
        <w:t xml:space="preserve"> și </w:t>
      </w:r>
      <w:r w:rsidRPr="00446541">
        <w:rPr>
          <w:rFonts w:ascii="Times New Roman" w:hAnsi="Times New Roman"/>
          <w:noProof w:val="0"/>
        </w:rPr>
        <w:t>punctele cheie critice referitoare la aspectele calitative, precum</w:t>
      </w:r>
      <w:r w:rsidR="002A6331" w:rsidRPr="00446541">
        <w:rPr>
          <w:rFonts w:ascii="Times New Roman" w:hAnsi="Times New Roman"/>
          <w:noProof w:val="0"/>
        </w:rPr>
        <w:t xml:space="preserve"> și </w:t>
      </w:r>
      <w:r w:rsidRPr="00446541">
        <w:rPr>
          <w:rFonts w:ascii="Times New Roman" w:hAnsi="Times New Roman"/>
          <w:noProof w:val="0"/>
        </w:rPr>
        <w:t xml:space="preserve">justificarea în cazurile în care nu se respectă indicaţiile relevante.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Acest document are </w:t>
      </w:r>
      <w:r w:rsidR="008C121F" w:rsidRPr="00446541">
        <w:rPr>
          <w:rFonts w:ascii="Times New Roman" w:hAnsi="Times New Roman"/>
          <w:noProof w:val="0"/>
        </w:rPr>
        <w:t>aceeași</w:t>
      </w:r>
      <w:r w:rsidRPr="00446541">
        <w:rPr>
          <w:rFonts w:ascii="Times New Roman" w:hAnsi="Times New Roman"/>
          <w:noProof w:val="0"/>
        </w:rPr>
        <w:t xml:space="preserve"> sferă de aplicare</w:t>
      </w:r>
      <w:r w:rsidR="002A6331" w:rsidRPr="00446541">
        <w:rPr>
          <w:rFonts w:ascii="Times New Roman" w:hAnsi="Times New Roman"/>
          <w:noProof w:val="0"/>
        </w:rPr>
        <w:t xml:space="preserve"> și </w:t>
      </w:r>
      <w:r w:rsidR="008C121F" w:rsidRPr="00446541">
        <w:rPr>
          <w:rFonts w:ascii="Times New Roman" w:hAnsi="Times New Roman"/>
          <w:noProof w:val="0"/>
        </w:rPr>
        <w:t>același</w:t>
      </w:r>
      <w:r w:rsidRPr="00446541">
        <w:rPr>
          <w:rFonts w:ascii="Times New Roman" w:hAnsi="Times New Roman"/>
          <w:noProof w:val="0"/>
        </w:rPr>
        <w:t xml:space="preserve"> plan ca informaţiile detaliate corespunzătoare prezentate în modulul 3.</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2.4.</w:t>
      </w:r>
      <w:r w:rsidRPr="00446541">
        <w:rPr>
          <w:rFonts w:ascii="Times New Roman" w:hAnsi="Times New Roman"/>
          <w:noProof w:val="0"/>
        </w:rPr>
        <w:tab/>
        <w:t xml:space="preserve">Sumar detaliat </w:t>
      </w:r>
      <w:proofErr w:type="spellStart"/>
      <w:r w:rsidRPr="00446541">
        <w:rPr>
          <w:rFonts w:ascii="Times New Roman" w:hAnsi="Times New Roman"/>
          <w:noProof w:val="0"/>
        </w:rPr>
        <w:t>nonclinic</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În evaluarea produsului medicamentos la animale/in vitro se includ analiza</w:t>
      </w:r>
      <w:r w:rsidR="002A6331" w:rsidRPr="00446541">
        <w:rPr>
          <w:rFonts w:ascii="Times New Roman" w:hAnsi="Times New Roman"/>
          <w:noProof w:val="0"/>
        </w:rPr>
        <w:t xml:space="preserve"> și </w:t>
      </w:r>
      <w:r w:rsidRPr="00446541">
        <w:rPr>
          <w:rFonts w:ascii="Times New Roman" w:hAnsi="Times New Roman"/>
          <w:noProof w:val="0"/>
        </w:rPr>
        <w:t>justificarea strategiei de testare</w:t>
      </w:r>
      <w:r w:rsidR="002A6331" w:rsidRPr="00446541">
        <w:rPr>
          <w:rFonts w:ascii="Times New Roman" w:hAnsi="Times New Roman"/>
          <w:noProof w:val="0"/>
        </w:rPr>
        <w:t xml:space="preserve"> și </w:t>
      </w:r>
      <w:r w:rsidRPr="00446541">
        <w:rPr>
          <w:rFonts w:ascii="Times New Roman" w:hAnsi="Times New Roman"/>
          <w:noProof w:val="0"/>
        </w:rPr>
        <w:t>a abaterilor de la indicaţiile relevante.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Cu excepţia produselor medicamentoase biologice, se include o evaluare a impurităţilor</w:t>
      </w:r>
      <w:r w:rsidR="002A6331" w:rsidRPr="00446541">
        <w:rPr>
          <w:rFonts w:ascii="Times New Roman" w:hAnsi="Times New Roman"/>
          <w:noProof w:val="0"/>
        </w:rPr>
        <w:t xml:space="preserve"> și </w:t>
      </w:r>
      <w:r w:rsidRPr="00446541">
        <w:rPr>
          <w:rFonts w:ascii="Times New Roman" w:hAnsi="Times New Roman"/>
          <w:noProof w:val="0"/>
        </w:rPr>
        <w:t>a produselor de degradare, alături de efectele farmacologice</w:t>
      </w:r>
      <w:r w:rsidR="002A6331" w:rsidRPr="00446541">
        <w:rPr>
          <w:rFonts w:ascii="Times New Roman" w:hAnsi="Times New Roman"/>
          <w:noProof w:val="0"/>
        </w:rPr>
        <w:t xml:space="preserve"> și </w:t>
      </w:r>
      <w:r w:rsidRPr="00446541">
        <w:rPr>
          <w:rFonts w:ascii="Times New Roman" w:hAnsi="Times New Roman"/>
          <w:noProof w:val="0"/>
        </w:rPr>
        <w:t xml:space="preserve">toxicologice potenţiale ale acestora. Se analizează implicaţiile tuturor diferenţelor de </w:t>
      </w:r>
      <w:proofErr w:type="spellStart"/>
      <w:r w:rsidRPr="00446541">
        <w:rPr>
          <w:rFonts w:ascii="Times New Roman" w:hAnsi="Times New Roman"/>
          <w:noProof w:val="0"/>
        </w:rPr>
        <w:t>chiralitate</w:t>
      </w:r>
      <w:proofErr w:type="spellEnd"/>
      <w:r w:rsidRPr="00446541">
        <w:rPr>
          <w:rFonts w:ascii="Times New Roman" w:hAnsi="Times New Roman"/>
          <w:noProof w:val="0"/>
        </w:rPr>
        <w:t>, formă chimică</w:t>
      </w:r>
      <w:r w:rsidR="002A6331" w:rsidRPr="00446541">
        <w:rPr>
          <w:rFonts w:ascii="Times New Roman" w:hAnsi="Times New Roman"/>
          <w:noProof w:val="0"/>
        </w:rPr>
        <w:t xml:space="preserve"> și </w:t>
      </w:r>
      <w:r w:rsidRPr="00446541">
        <w:rPr>
          <w:rFonts w:ascii="Times New Roman" w:hAnsi="Times New Roman"/>
          <w:noProof w:val="0"/>
        </w:rPr>
        <w:t>profil al impurităţilor dintre compusul utilizat în studiile non-clinice</w:t>
      </w:r>
      <w:r w:rsidR="002A6331" w:rsidRPr="00446541">
        <w:rPr>
          <w:rFonts w:ascii="Times New Roman" w:hAnsi="Times New Roman"/>
          <w:noProof w:val="0"/>
        </w:rPr>
        <w:t xml:space="preserve"> și </w:t>
      </w:r>
      <w:r w:rsidRPr="00446541">
        <w:rPr>
          <w:rFonts w:ascii="Times New Roman" w:hAnsi="Times New Roman"/>
          <w:noProof w:val="0"/>
        </w:rPr>
        <w:t xml:space="preserve">produsul care urmează să se </w:t>
      </w:r>
      <w:r w:rsidR="0012748D" w:rsidRPr="00446541">
        <w:rPr>
          <w:rFonts w:ascii="Times New Roman" w:hAnsi="Times New Roman"/>
          <w:noProof w:val="0"/>
        </w:rPr>
        <w:t>pună pe piață</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produsele medicamentoase biologice, se evaluează comparabilitatea dintre materialul utilizat în studiile non-clinice, studiile clinice</w:t>
      </w:r>
      <w:r w:rsidR="002A6331" w:rsidRPr="00446541">
        <w:rPr>
          <w:rFonts w:ascii="Times New Roman" w:hAnsi="Times New Roman"/>
          <w:noProof w:val="0"/>
        </w:rPr>
        <w:t xml:space="preserve"> și </w:t>
      </w:r>
      <w:r w:rsidRPr="00446541">
        <w:rPr>
          <w:rFonts w:ascii="Times New Roman" w:hAnsi="Times New Roman"/>
          <w:noProof w:val="0"/>
        </w:rPr>
        <w:t xml:space="preserve">produsul medicamentos destinat </w:t>
      </w:r>
      <w:r w:rsidR="0012748D" w:rsidRPr="00446541">
        <w:rPr>
          <w:rFonts w:ascii="Times New Roman" w:hAnsi="Times New Roman"/>
          <w:noProof w:val="0"/>
        </w:rPr>
        <w:t>punerii pe piață</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Orice excipient nou face obiectul unei evaluări de securitate specifice.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definesc caracteristicile produsului medicamentos, demonstrate de studiile non-clinice, şi se analizează implicaţiile rezultatelor pentru securitatea produsului medicamentos pentru utilizarea clinică destinată oamenilor.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2.5.</w:t>
      </w:r>
      <w:r w:rsidRPr="00446541">
        <w:rPr>
          <w:rFonts w:ascii="Times New Roman" w:hAnsi="Times New Roman"/>
          <w:noProof w:val="0"/>
        </w:rPr>
        <w:tab/>
        <w:t>Sumar detaliat clinic</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Sumarul detaliat clinic are ca obiectiv furnizarea unei analize critice a datelor clinice incluse în sumarul clinic</w:t>
      </w:r>
      <w:r w:rsidR="002A6331" w:rsidRPr="00446541">
        <w:rPr>
          <w:rFonts w:ascii="Times New Roman" w:hAnsi="Times New Roman"/>
          <w:noProof w:val="0"/>
        </w:rPr>
        <w:t xml:space="preserve"> și </w:t>
      </w:r>
      <w:r w:rsidRPr="00446541">
        <w:rPr>
          <w:rFonts w:ascii="Times New Roman" w:hAnsi="Times New Roman"/>
          <w:noProof w:val="0"/>
        </w:rPr>
        <w:t xml:space="preserve">modulul 5.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prezintă procedura experimentării clinice a produsului medicamentos, inclusiv conceptul studiului critic, deciziile referitoare la studii şi realizarea acestora din urmă.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o scurtă descriere a concluziilor clinice, inclusiv a limitărilor importante, precum</w:t>
      </w:r>
      <w:r w:rsidR="002A6331" w:rsidRPr="00446541">
        <w:rPr>
          <w:rFonts w:ascii="Times New Roman" w:hAnsi="Times New Roman"/>
          <w:noProof w:val="0"/>
        </w:rPr>
        <w:t xml:space="preserve"> și </w:t>
      </w:r>
      <w:r w:rsidRPr="00446541">
        <w:rPr>
          <w:rFonts w:ascii="Times New Roman" w:hAnsi="Times New Roman"/>
          <w:noProof w:val="0"/>
        </w:rPr>
        <w:t>o evaluare a beneficiilor</w:t>
      </w:r>
      <w:r w:rsidR="002A6331" w:rsidRPr="00446541">
        <w:rPr>
          <w:rFonts w:ascii="Times New Roman" w:hAnsi="Times New Roman"/>
          <w:noProof w:val="0"/>
        </w:rPr>
        <w:t xml:space="preserve"> și </w:t>
      </w:r>
      <w:r w:rsidRPr="00446541">
        <w:rPr>
          <w:rFonts w:ascii="Times New Roman" w:hAnsi="Times New Roman"/>
          <w:noProof w:val="0"/>
        </w:rPr>
        <w:t xml:space="preserve">riscurilor pe baza concluziilor studiilor clinice.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o interpretare a modului în care rezultatele cu privire la eficacitate şi securitate justifică doza propusă şi indicaţiile ţintă, precum</w:t>
      </w:r>
      <w:r w:rsidR="002A6331" w:rsidRPr="00446541">
        <w:rPr>
          <w:rFonts w:ascii="Times New Roman" w:hAnsi="Times New Roman"/>
          <w:noProof w:val="0"/>
        </w:rPr>
        <w:t xml:space="preserve"> și </w:t>
      </w:r>
      <w:r w:rsidRPr="00446541">
        <w:rPr>
          <w:rFonts w:ascii="Times New Roman" w:hAnsi="Times New Roman"/>
          <w:noProof w:val="0"/>
        </w:rPr>
        <w:t>o evaluare a modului în care sumarul caracteristicilor produsului</w:t>
      </w:r>
      <w:r w:rsidR="002A6331" w:rsidRPr="00446541">
        <w:rPr>
          <w:rFonts w:ascii="Times New Roman" w:hAnsi="Times New Roman"/>
          <w:noProof w:val="0"/>
        </w:rPr>
        <w:t xml:space="preserve"> și </w:t>
      </w:r>
      <w:r w:rsidRPr="00446541">
        <w:rPr>
          <w:rFonts w:ascii="Times New Roman" w:hAnsi="Times New Roman"/>
          <w:noProof w:val="0"/>
        </w:rPr>
        <w:t>celelalte abordări vor optimiza utilitatea</w:t>
      </w:r>
      <w:r w:rsidR="002A6331" w:rsidRPr="00446541">
        <w:rPr>
          <w:rFonts w:ascii="Times New Roman" w:hAnsi="Times New Roman"/>
          <w:noProof w:val="0"/>
        </w:rPr>
        <w:t xml:space="preserve"> și </w:t>
      </w:r>
      <w:r w:rsidRPr="00446541">
        <w:rPr>
          <w:rFonts w:ascii="Times New Roman" w:hAnsi="Times New Roman"/>
          <w:noProof w:val="0"/>
        </w:rPr>
        <w:t>vor gestiona riscurile.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o explica</w:t>
      </w:r>
      <w:r w:rsidR="007E3249" w:rsidRPr="00446541">
        <w:rPr>
          <w:rFonts w:ascii="Times New Roman" w:hAnsi="Times New Roman"/>
          <w:noProof w:val="0"/>
        </w:rPr>
        <w:t>ţ</w:t>
      </w:r>
      <w:r w:rsidRPr="00446541">
        <w:rPr>
          <w:rFonts w:ascii="Times New Roman" w:hAnsi="Times New Roman"/>
          <w:noProof w:val="0"/>
        </w:rPr>
        <w:t xml:space="preserve">ie ce include aspectele legate de eficacitate sau securitate </w:t>
      </w:r>
      <w:proofErr w:type="spellStart"/>
      <w:r w:rsidRPr="00446541">
        <w:rPr>
          <w:rFonts w:ascii="Times New Roman" w:hAnsi="Times New Roman"/>
          <w:noProof w:val="0"/>
        </w:rPr>
        <w:t>întîlnite</w:t>
      </w:r>
      <w:proofErr w:type="spellEnd"/>
      <w:r w:rsidRPr="00446541">
        <w:rPr>
          <w:rFonts w:ascii="Times New Roman" w:hAnsi="Times New Roman"/>
          <w:noProof w:val="0"/>
        </w:rPr>
        <w:t xml:space="preserve"> pe parcursul experimentării şi problemele nerezolvate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2.6. Sumar </w:t>
      </w:r>
      <w:proofErr w:type="spellStart"/>
      <w:r w:rsidRPr="00446541">
        <w:rPr>
          <w:rFonts w:ascii="Times New Roman" w:hAnsi="Times New Roman"/>
          <w:noProof w:val="0"/>
        </w:rPr>
        <w:t>nonclinic</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Rezultatele studiilor de farmacologie, </w:t>
      </w:r>
      <w:proofErr w:type="spellStart"/>
      <w:r w:rsidRPr="00446541">
        <w:rPr>
          <w:rFonts w:ascii="Times New Roman" w:hAnsi="Times New Roman"/>
          <w:noProof w:val="0"/>
        </w:rPr>
        <w:t>farmacocinetică</w:t>
      </w:r>
      <w:proofErr w:type="spellEnd"/>
      <w:r w:rsidR="002A6331" w:rsidRPr="00446541">
        <w:rPr>
          <w:rFonts w:ascii="Times New Roman" w:hAnsi="Times New Roman"/>
          <w:noProof w:val="0"/>
        </w:rPr>
        <w:t xml:space="preserve"> și </w:t>
      </w:r>
      <w:r w:rsidRPr="00446541">
        <w:rPr>
          <w:rFonts w:ascii="Times New Roman" w:hAnsi="Times New Roman"/>
          <w:noProof w:val="0"/>
        </w:rPr>
        <w:t>toxicologie realizate pe animale/ш vitro se furnizează sub formă de sumare faptice scrise şi tabelare, care se prezintă în ordinea următoare: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Introducere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Sumar scris de farmacologie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Sumar tabelar de farmacologie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Sumar scris de </w:t>
      </w:r>
      <w:proofErr w:type="spellStart"/>
      <w:r w:rsidRPr="00446541">
        <w:rPr>
          <w:rFonts w:ascii="Times New Roman" w:hAnsi="Times New Roman"/>
          <w:noProof w:val="0"/>
        </w:rPr>
        <w:t>farmacocinetică</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Sumar tabelar de </w:t>
      </w:r>
      <w:proofErr w:type="spellStart"/>
      <w:r w:rsidRPr="00446541">
        <w:rPr>
          <w:rFonts w:ascii="Times New Roman" w:hAnsi="Times New Roman"/>
          <w:noProof w:val="0"/>
        </w:rPr>
        <w:t>farmacocinetică</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Sumar scris de toxicologie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Sumar tabelar de toxicologie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2.7. Sumar clinic</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Solicitantul prezintă un sumar faptic detaliat al informaţiilor clinice cu privire la produsul medicamentos incluse în modulul 5. Acesta include rezultatele tuturor studiilor de </w:t>
      </w:r>
      <w:proofErr w:type="spellStart"/>
      <w:r w:rsidRPr="00446541">
        <w:rPr>
          <w:rFonts w:ascii="Times New Roman" w:hAnsi="Times New Roman"/>
          <w:noProof w:val="0"/>
        </w:rPr>
        <w:t>biofarmaceutică</w:t>
      </w:r>
      <w:proofErr w:type="spellEnd"/>
      <w:r w:rsidRPr="00446541">
        <w:rPr>
          <w:rFonts w:ascii="Times New Roman" w:hAnsi="Times New Roman"/>
          <w:noProof w:val="0"/>
        </w:rPr>
        <w:t>, ale studiilor de farmacologie clinică</w:t>
      </w:r>
      <w:r w:rsidR="002A6331" w:rsidRPr="00446541">
        <w:rPr>
          <w:rFonts w:ascii="Times New Roman" w:hAnsi="Times New Roman"/>
          <w:noProof w:val="0"/>
        </w:rPr>
        <w:t xml:space="preserve"> și </w:t>
      </w:r>
      <w:r w:rsidRPr="00446541">
        <w:rPr>
          <w:rFonts w:ascii="Times New Roman" w:hAnsi="Times New Roman"/>
          <w:noProof w:val="0"/>
        </w:rPr>
        <w:t>ale studiilor de eficacitate</w:t>
      </w:r>
      <w:r w:rsidR="002A6331" w:rsidRPr="00446541">
        <w:rPr>
          <w:rFonts w:ascii="Times New Roman" w:hAnsi="Times New Roman"/>
          <w:noProof w:val="0"/>
        </w:rPr>
        <w:t xml:space="preserve"> și </w:t>
      </w:r>
      <w:r w:rsidRPr="00446541">
        <w:rPr>
          <w:rFonts w:ascii="Times New Roman" w:hAnsi="Times New Roman"/>
          <w:noProof w:val="0"/>
        </w:rPr>
        <w:t>securitate. Pentru fiecare studiu este necesar un sumar.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Informaţiile clinice în sumar se prezintă în ordinea următoare:</w:t>
      </w:r>
    </w:p>
    <w:p w:rsidR="00434938" w:rsidRPr="00446541" w:rsidRDefault="00434938" w:rsidP="009929F6">
      <w:pPr>
        <w:shd w:val="clear" w:color="auto" w:fill="FFFFFF" w:themeFill="background1"/>
        <w:ind w:firstLine="709"/>
        <w:jc w:val="both"/>
        <w:rPr>
          <w:rFonts w:ascii="Times New Roman" w:hAnsi="Times New Roman"/>
          <w:noProof w:val="0"/>
        </w:rPr>
      </w:pPr>
      <w:proofErr w:type="spellStart"/>
      <w:r w:rsidRPr="00446541">
        <w:rPr>
          <w:rFonts w:ascii="Times New Roman" w:hAnsi="Times New Roman"/>
          <w:noProof w:val="0"/>
        </w:rPr>
        <w:t>-Sumarul</w:t>
      </w:r>
      <w:proofErr w:type="spellEnd"/>
      <w:r w:rsidRPr="00446541">
        <w:rPr>
          <w:rFonts w:ascii="Times New Roman" w:hAnsi="Times New Roman"/>
          <w:noProof w:val="0"/>
        </w:rPr>
        <w:t xml:space="preserve"> studiilor de </w:t>
      </w:r>
      <w:proofErr w:type="spellStart"/>
      <w:r w:rsidRPr="00446541">
        <w:rPr>
          <w:rFonts w:ascii="Times New Roman" w:hAnsi="Times New Roman"/>
          <w:noProof w:val="0"/>
        </w:rPr>
        <w:t>biofarmaceutică</w:t>
      </w:r>
      <w:proofErr w:type="spellEnd"/>
      <w:r w:rsidR="002A6331" w:rsidRPr="00446541">
        <w:rPr>
          <w:rFonts w:ascii="Times New Roman" w:hAnsi="Times New Roman"/>
          <w:noProof w:val="0"/>
        </w:rPr>
        <w:t xml:space="preserve"> și </w:t>
      </w:r>
      <w:r w:rsidRPr="00446541">
        <w:rPr>
          <w:rFonts w:ascii="Times New Roman" w:hAnsi="Times New Roman"/>
          <w:noProof w:val="0"/>
        </w:rPr>
        <w:t>al metodelor analitice asociate</w:t>
      </w:r>
    </w:p>
    <w:p w:rsidR="00434938" w:rsidRPr="00446541" w:rsidRDefault="00434938" w:rsidP="009929F6">
      <w:pPr>
        <w:shd w:val="clear" w:color="auto" w:fill="FFFFFF" w:themeFill="background1"/>
        <w:ind w:firstLine="709"/>
        <w:jc w:val="both"/>
        <w:rPr>
          <w:rFonts w:ascii="Times New Roman" w:hAnsi="Times New Roman"/>
          <w:noProof w:val="0"/>
        </w:rPr>
      </w:pPr>
      <w:proofErr w:type="spellStart"/>
      <w:r w:rsidRPr="00446541">
        <w:rPr>
          <w:rFonts w:ascii="Times New Roman" w:hAnsi="Times New Roman"/>
          <w:noProof w:val="0"/>
        </w:rPr>
        <w:t>-Sumarul</w:t>
      </w:r>
      <w:proofErr w:type="spellEnd"/>
      <w:r w:rsidRPr="00446541">
        <w:rPr>
          <w:rFonts w:ascii="Times New Roman" w:hAnsi="Times New Roman"/>
          <w:noProof w:val="0"/>
        </w:rPr>
        <w:t xml:space="preserve"> studiilor de farmacologie clinică</w:t>
      </w:r>
    </w:p>
    <w:p w:rsidR="00434938" w:rsidRPr="00446541" w:rsidRDefault="00434938" w:rsidP="009929F6">
      <w:pPr>
        <w:shd w:val="clear" w:color="auto" w:fill="FFFFFF" w:themeFill="background1"/>
        <w:ind w:firstLine="709"/>
        <w:jc w:val="both"/>
        <w:rPr>
          <w:rFonts w:ascii="Times New Roman" w:hAnsi="Times New Roman"/>
          <w:noProof w:val="0"/>
        </w:rPr>
      </w:pPr>
      <w:proofErr w:type="spellStart"/>
      <w:r w:rsidRPr="00446541">
        <w:rPr>
          <w:rFonts w:ascii="Times New Roman" w:hAnsi="Times New Roman"/>
          <w:noProof w:val="0"/>
        </w:rPr>
        <w:t>-Sumarul</w:t>
      </w:r>
      <w:proofErr w:type="spellEnd"/>
      <w:r w:rsidRPr="00446541">
        <w:rPr>
          <w:rFonts w:ascii="Times New Roman" w:hAnsi="Times New Roman"/>
          <w:noProof w:val="0"/>
        </w:rPr>
        <w:t xml:space="preserve"> studiilor de eficacitate clinică</w:t>
      </w:r>
    </w:p>
    <w:p w:rsidR="00434938" w:rsidRPr="00446541" w:rsidRDefault="00434938" w:rsidP="009929F6">
      <w:pPr>
        <w:shd w:val="clear" w:color="auto" w:fill="FFFFFF" w:themeFill="background1"/>
        <w:ind w:firstLine="709"/>
        <w:jc w:val="both"/>
        <w:rPr>
          <w:rFonts w:ascii="Times New Roman" w:hAnsi="Times New Roman"/>
          <w:noProof w:val="0"/>
        </w:rPr>
      </w:pPr>
      <w:proofErr w:type="spellStart"/>
      <w:r w:rsidRPr="00446541">
        <w:rPr>
          <w:rFonts w:ascii="Times New Roman" w:hAnsi="Times New Roman"/>
          <w:noProof w:val="0"/>
        </w:rPr>
        <w:t>-Sumarul</w:t>
      </w:r>
      <w:proofErr w:type="spellEnd"/>
      <w:r w:rsidRPr="00446541">
        <w:rPr>
          <w:rFonts w:ascii="Times New Roman" w:hAnsi="Times New Roman"/>
          <w:noProof w:val="0"/>
        </w:rPr>
        <w:t xml:space="preserve"> studiilor de securitate clinică</w:t>
      </w:r>
    </w:p>
    <w:p w:rsidR="00434938" w:rsidRPr="00446541" w:rsidRDefault="00434938" w:rsidP="009929F6">
      <w:pPr>
        <w:shd w:val="clear" w:color="auto" w:fill="FFFFFF" w:themeFill="background1"/>
        <w:ind w:firstLine="709"/>
        <w:jc w:val="both"/>
        <w:rPr>
          <w:rFonts w:ascii="Times New Roman" w:hAnsi="Times New Roman"/>
          <w:noProof w:val="0"/>
        </w:rPr>
      </w:pPr>
      <w:proofErr w:type="spellStart"/>
      <w:r w:rsidRPr="00446541">
        <w:rPr>
          <w:rFonts w:ascii="Times New Roman" w:hAnsi="Times New Roman"/>
          <w:noProof w:val="0"/>
        </w:rPr>
        <w:t>-Sumare</w:t>
      </w:r>
      <w:proofErr w:type="spellEnd"/>
      <w:r w:rsidRPr="00446541">
        <w:rPr>
          <w:rFonts w:ascii="Times New Roman" w:hAnsi="Times New Roman"/>
          <w:noProof w:val="0"/>
        </w:rPr>
        <w:t xml:space="preserve"> ale diferitelor studii</w:t>
      </w:r>
    </w:p>
    <w:p w:rsidR="008C121F" w:rsidRPr="00446541" w:rsidRDefault="008C121F" w:rsidP="009929F6">
      <w:pPr>
        <w:shd w:val="clear" w:color="auto" w:fill="FFFFFF" w:themeFill="background1"/>
        <w:ind w:firstLine="709"/>
        <w:jc w:val="both"/>
        <w:rPr>
          <w:rFonts w:ascii="Times New Roman" w:hAnsi="Times New Roman"/>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MODULUL 3: INFORMAŢII CHIMICE, FARMACEUTICE ŞI BIOLOGICE PENTRU PRODUSELE MEDICAMENTOASE CARE CONŢIN SUBSTANŢE CHIMICE ŞI/SAU BIOLOGICE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3.1. Formatul şi prezentarea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Planul general al modulului 3 este după cum urmează: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Cuprins</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Corpul de date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Substanţa activă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Informaţii generale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Nomenclatura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Structura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Proprietăţile generale Fabricaţia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Producătorul(ii)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Descrierea procesului de fabricaţie</w:t>
      </w:r>
      <w:r w:rsidR="002A6331" w:rsidRPr="00446541">
        <w:rPr>
          <w:rFonts w:ascii="Times New Roman" w:hAnsi="Times New Roman"/>
          <w:noProof w:val="0"/>
        </w:rPr>
        <w:t xml:space="preserve"> și </w:t>
      </w:r>
      <w:r w:rsidRPr="00446541">
        <w:rPr>
          <w:rFonts w:ascii="Times New Roman" w:hAnsi="Times New Roman"/>
          <w:noProof w:val="0"/>
        </w:rPr>
        <w:t>a controalelor procesului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Controlul materialelor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Controalele etapelor critice</w:t>
      </w:r>
      <w:r w:rsidR="002A6331" w:rsidRPr="00446541">
        <w:rPr>
          <w:rFonts w:ascii="Times New Roman" w:hAnsi="Times New Roman"/>
          <w:noProof w:val="0"/>
        </w:rPr>
        <w:t xml:space="preserve"> și </w:t>
      </w:r>
      <w:r w:rsidRPr="00446541">
        <w:rPr>
          <w:rFonts w:ascii="Times New Roman" w:hAnsi="Times New Roman"/>
          <w:noProof w:val="0"/>
        </w:rPr>
        <w:t>intermediare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Validarea si/sau evaluarea procesului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Dezvoltarea procesului de fabricaţie Caracterizarea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Elucidarea structurii</w:t>
      </w:r>
      <w:r w:rsidR="002A6331" w:rsidRPr="00446541">
        <w:rPr>
          <w:rFonts w:ascii="Times New Roman" w:hAnsi="Times New Roman"/>
          <w:noProof w:val="0"/>
        </w:rPr>
        <w:t xml:space="preserve"> și </w:t>
      </w:r>
      <w:r w:rsidRPr="00446541">
        <w:rPr>
          <w:rFonts w:ascii="Times New Roman" w:hAnsi="Times New Roman"/>
          <w:noProof w:val="0"/>
        </w:rPr>
        <w:t>a altor caracteristici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Impurităţi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Controlul substanţei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w:t>
      </w:r>
      <w:r w:rsidRPr="00446541">
        <w:rPr>
          <w:rFonts w:ascii="Times New Roman" w:hAnsi="Times New Roman"/>
          <w:noProof w:val="0"/>
        </w:rPr>
        <w:tab/>
        <w:t>Specificaţia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Procedurile analitice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Validarea procedurilor analitice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Analizele loturilor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Justificarea specificaţiei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Normele sau materialele de referinţă Sistemul de închidere a recipientului Stabilitatea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Sumarul</w:t>
      </w:r>
      <w:r w:rsidR="002A6331" w:rsidRPr="00446541">
        <w:rPr>
          <w:rFonts w:ascii="Times New Roman" w:hAnsi="Times New Roman"/>
          <w:noProof w:val="0"/>
        </w:rPr>
        <w:t xml:space="preserve"> și </w:t>
      </w:r>
      <w:r w:rsidRPr="00446541">
        <w:rPr>
          <w:rFonts w:ascii="Times New Roman" w:hAnsi="Times New Roman"/>
          <w:noProof w:val="0"/>
        </w:rPr>
        <w:t>concluziile privind stabilitatea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Protocolul de stabilitate după autorizare</w:t>
      </w:r>
      <w:r w:rsidR="002A6331" w:rsidRPr="00446541">
        <w:rPr>
          <w:rFonts w:ascii="Times New Roman" w:hAnsi="Times New Roman"/>
          <w:noProof w:val="0"/>
        </w:rPr>
        <w:t xml:space="preserve"> și </w:t>
      </w:r>
      <w:r w:rsidRPr="00446541">
        <w:rPr>
          <w:rFonts w:ascii="Times New Roman" w:hAnsi="Times New Roman"/>
          <w:noProof w:val="0"/>
        </w:rPr>
        <w:t>angajament cu privire la stabilitate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Datele referitoare la stabilitate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Produsul medicamentos finit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Descrierea</w:t>
      </w:r>
      <w:r w:rsidR="002A6331" w:rsidRPr="00446541">
        <w:rPr>
          <w:rFonts w:ascii="Times New Roman" w:hAnsi="Times New Roman"/>
          <w:noProof w:val="0"/>
        </w:rPr>
        <w:t xml:space="preserve"> și </w:t>
      </w:r>
      <w:r w:rsidRPr="00446541">
        <w:rPr>
          <w:rFonts w:ascii="Times New Roman" w:hAnsi="Times New Roman"/>
          <w:noProof w:val="0"/>
        </w:rPr>
        <w:t xml:space="preserve">compoziţia produsului </w:t>
      </w:r>
      <w:proofErr w:type="spellStart"/>
      <w:r w:rsidRPr="00446541">
        <w:rPr>
          <w:rFonts w:ascii="Times New Roman" w:hAnsi="Times New Roman"/>
          <w:noProof w:val="0"/>
        </w:rPr>
        <w:t>medicmentos</w:t>
      </w:r>
      <w:proofErr w:type="spellEnd"/>
      <w:r w:rsidRPr="00446541">
        <w:rPr>
          <w:rFonts w:ascii="Times New Roman" w:hAnsi="Times New Roman"/>
          <w:noProof w:val="0"/>
        </w:rPr>
        <w:t>. Dezvoltarea farmaceutică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w:t>
      </w:r>
      <w:r w:rsidRPr="00446541">
        <w:rPr>
          <w:rFonts w:ascii="Times New Roman" w:hAnsi="Times New Roman"/>
          <w:noProof w:val="0"/>
        </w:rPr>
        <w:tab/>
        <w:t>Componentele produsului medicamentos</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Substanţa activă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Excipienţii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Produsul medicamentos</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Dezvoltarea reţetei de fabricaţie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Excesele admisibile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Proprietăţile fizico-chimice</w:t>
      </w:r>
      <w:r w:rsidR="002A6331" w:rsidRPr="00446541">
        <w:rPr>
          <w:rFonts w:ascii="Times New Roman" w:hAnsi="Times New Roman"/>
          <w:noProof w:val="0"/>
        </w:rPr>
        <w:t xml:space="preserve"> și </w:t>
      </w:r>
      <w:r w:rsidRPr="00446541">
        <w:rPr>
          <w:rFonts w:ascii="Times New Roman" w:hAnsi="Times New Roman"/>
          <w:noProof w:val="0"/>
        </w:rPr>
        <w:t>biologice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Dezvoltarea procesului de fabricaţie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Sistemul de închidere a recipientului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Atributele microbiologice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Compatibilitatea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Fabricaţia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Producătorul(ii)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w:t>
      </w:r>
      <w:r w:rsidRPr="00446541">
        <w:rPr>
          <w:rFonts w:ascii="Times New Roman" w:hAnsi="Times New Roman"/>
          <w:noProof w:val="0"/>
        </w:rPr>
        <w:tab/>
        <w:t>Formula loturilor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Descrierea procedeului de fabricaţie</w:t>
      </w:r>
      <w:r w:rsidR="002A6331" w:rsidRPr="00446541">
        <w:rPr>
          <w:rFonts w:ascii="Times New Roman" w:hAnsi="Times New Roman"/>
          <w:noProof w:val="0"/>
        </w:rPr>
        <w:t xml:space="preserve"> și </w:t>
      </w:r>
      <w:r w:rsidRPr="00446541">
        <w:rPr>
          <w:rFonts w:ascii="Times New Roman" w:hAnsi="Times New Roman"/>
          <w:noProof w:val="0"/>
        </w:rPr>
        <w:t>controalele procesului de fabricaţie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Controalele etapelor critice</w:t>
      </w:r>
      <w:r w:rsidR="002A6331" w:rsidRPr="00446541">
        <w:rPr>
          <w:rFonts w:ascii="Times New Roman" w:hAnsi="Times New Roman"/>
          <w:noProof w:val="0"/>
        </w:rPr>
        <w:t xml:space="preserve"> și </w:t>
      </w:r>
      <w:r w:rsidRPr="00446541">
        <w:rPr>
          <w:rFonts w:ascii="Times New Roman" w:hAnsi="Times New Roman"/>
          <w:noProof w:val="0"/>
        </w:rPr>
        <w:t>ale produselor intermediare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Validarea si/sau evaluarea procesului Contro</w:t>
      </w:r>
      <w:r w:rsidR="008C121F" w:rsidRPr="00446541">
        <w:rPr>
          <w:rFonts w:ascii="Times New Roman" w:hAnsi="Times New Roman"/>
          <w:noProof w:val="0"/>
        </w:rPr>
        <w:t>l</w:t>
      </w:r>
      <w:r w:rsidRPr="00446541">
        <w:rPr>
          <w:rFonts w:ascii="Times New Roman" w:hAnsi="Times New Roman"/>
          <w:noProof w:val="0"/>
        </w:rPr>
        <w:t>ul</w:t>
      </w:r>
      <w:r w:rsidR="008C121F" w:rsidRPr="00446541">
        <w:rPr>
          <w:rFonts w:ascii="Times New Roman" w:hAnsi="Times New Roman"/>
          <w:noProof w:val="0"/>
        </w:rPr>
        <w:t xml:space="preserve"> </w:t>
      </w:r>
      <w:r w:rsidRPr="00446541">
        <w:rPr>
          <w:rFonts w:ascii="Times New Roman" w:hAnsi="Times New Roman"/>
          <w:noProof w:val="0"/>
        </w:rPr>
        <w:t>exc</w:t>
      </w:r>
      <w:r w:rsidR="008C121F" w:rsidRPr="00446541">
        <w:rPr>
          <w:rFonts w:ascii="Times New Roman" w:hAnsi="Times New Roman"/>
          <w:noProof w:val="0"/>
        </w:rPr>
        <w:t>i</w:t>
      </w:r>
      <w:r w:rsidRPr="00446541">
        <w:rPr>
          <w:rFonts w:ascii="Times New Roman" w:hAnsi="Times New Roman"/>
          <w:noProof w:val="0"/>
        </w:rPr>
        <w:t>pienţilor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Specificaţii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Procedurile analitice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Validarea procedurilor analitice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Justificarea specificaţiilor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Excipienţii de origine umană sau animală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Excipienţii noi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w:t>
      </w:r>
      <w:r w:rsidR="008C121F" w:rsidRPr="00446541">
        <w:rPr>
          <w:rFonts w:ascii="Times New Roman" w:hAnsi="Times New Roman"/>
          <w:noProof w:val="0"/>
        </w:rPr>
        <w:t>o</w:t>
      </w:r>
      <w:r w:rsidRPr="00446541">
        <w:rPr>
          <w:rFonts w:ascii="Times New Roman" w:hAnsi="Times New Roman"/>
          <w:noProof w:val="0"/>
        </w:rPr>
        <w:t>ntrolul produsului medicamentos finit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Specificaţie/Specificaţii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Procedurile analitice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Validarea procedurilor analitice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Analizele loturilor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Caracterizarea impurităţilor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Justificarea specificaţiei/specificaţiilor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N</w:t>
      </w:r>
      <w:r w:rsidR="008C121F" w:rsidRPr="00446541">
        <w:rPr>
          <w:rFonts w:ascii="Times New Roman" w:hAnsi="Times New Roman"/>
          <w:noProof w:val="0"/>
        </w:rPr>
        <w:t>o</w:t>
      </w:r>
      <w:r w:rsidRPr="00446541">
        <w:rPr>
          <w:rFonts w:ascii="Times New Roman" w:hAnsi="Times New Roman"/>
          <w:noProof w:val="0"/>
        </w:rPr>
        <w:t>rme sau</w:t>
      </w:r>
      <w:r w:rsidR="008C121F" w:rsidRPr="00446541">
        <w:rPr>
          <w:rFonts w:ascii="Times New Roman" w:hAnsi="Times New Roman"/>
          <w:noProof w:val="0"/>
        </w:rPr>
        <w:t xml:space="preserve"> </w:t>
      </w:r>
      <w:r w:rsidRPr="00446541">
        <w:rPr>
          <w:rFonts w:ascii="Times New Roman" w:hAnsi="Times New Roman"/>
          <w:noProof w:val="0"/>
        </w:rPr>
        <w:t>materiale de</w:t>
      </w:r>
      <w:r w:rsidR="008C121F" w:rsidRPr="00446541">
        <w:rPr>
          <w:rFonts w:ascii="Times New Roman" w:hAnsi="Times New Roman"/>
          <w:noProof w:val="0"/>
        </w:rPr>
        <w:t xml:space="preserve"> </w:t>
      </w:r>
      <w:r w:rsidRPr="00446541">
        <w:rPr>
          <w:rFonts w:ascii="Times New Roman" w:hAnsi="Times New Roman"/>
          <w:noProof w:val="0"/>
        </w:rPr>
        <w:t>referinţă Sistemul de închidere a recipientu</w:t>
      </w:r>
      <w:r w:rsidR="008C121F" w:rsidRPr="00446541">
        <w:rPr>
          <w:rFonts w:ascii="Times New Roman" w:hAnsi="Times New Roman"/>
          <w:noProof w:val="0"/>
        </w:rPr>
        <w:t>l</w:t>
      </w:r>
      <w:r w:rsidRPr="00446541">
        <w:rPr>
          <w:rFonts w:ascii="Times New Roman" w:hAnsi="Times New Roman"/>
          <w:noProof w:val="0"/>
        </w:rPr>
        <w:t>ui Stabilitatea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Sumarul</w:t>
      </w:r>
      <w:r w:rsidR="002A6331" w:rsidRPr="00446541">
        <w:rPr>
          <w:rFonts w:ascii="Times New Roman" w:hAnsi="Times New Roman"/>
          <w:noProof w:val="0"/>
        </w:rPr>
        <w:t xml:space="preserve"> și </w:t>
      </w:r>
      <w:r w:rsidRPr="00446541">
        <w:rPr>
          <w:rFonts w:ascii="Times New Roman" w:hAnsi="Times New Roman"/>
          <w:noProof w:val="0"/>
        </w:rPr>
        <w:t>concluziile privind stabilitatea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Protocolul de stabilitate după autorizare</w:t>
      </w:r>
      <w:r w:rsidR="002A6331" w:rsidRPr="00446541">
        <w:rPr>
          <w:rFonts w:ascii="Times New Roman" w:hAnsi="Times New Roman"/>
          <w:noProof w:val="0"/>
        </w:rPr>
        <w:t xml:space="preserve"> și </w:t>
      </w:r>
      <w:r w:rsidRPr="00446541">
        <w:rPr>
          <w:rFonts w:ascii="Times New Roman" w:hAnsi="Times New Roman"/>
          <w:noProof w:val="0"/>
        </w:rPr>
        <w:t>angajamentul cu privire la stabilitate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Datele referitoare la stabilitate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Apendice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Instalaţii</w:t>
      </w:r>
      <w:r w:rsidR="002A6331" w:rsidRPr="00446541">
        <w:rPr>
          <w:rFonts w:ascii="Times New Roman" w:hAnsi="Times New Roman"/>
          <w:noProof w:val="0"/>
        </w:rPr>
        <w:t xml:space="preserve"> și </w:t>
      </w:r>
      <w:r w:rsidRPr="00446541">
        <w:rPr>
          <w:rFonts w:ascii="Times New Roman" w:hAnsi="Times New Roman"/>
          <w:noProof w:val="0"/>
        </w:rPr>
        <w:t>utilaje (doar pentru produsele medicamentoase biologice)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Evaluarea securităţii agenţilor accidentali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Excipienţii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Informaţii comunitare suplimentare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Programul de validare a procedeului de fabricaţie a produsului medicamentos</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Dispozitivul medical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Certificatul(ele) de conformitate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Produsele medicamentoase care conţin sau utilizează în procesul de fabricaţie materiale de origine animală si/sau umană (procedură EST)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Bibliografie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 Cuprins: principiile</w:t>
      </w:r>
      <w:r w:rsidR="002A6331" w:rsidRPr="00446541">
        <w:rPr>
          <w:rFonts w:ascii="Times New Roman" w:hAnsi="Times New Roman"/>
          <w:noProof w:val="0"/>
        </w:rPr>
        <w:t xml:space="preserve"> și </w:t>
      </w:r>
      <w:r w:rsidRPr="00446541">
        <w:rPr>
          <w:rFonts w:ascii="Times New Roman" w:hAnsi="Times New Roman"/>
          <w:noProof w:val="0"/>
        </w:rPr>
        <w:t>cerinţele fundamentale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Datele chimice, farmaceutice</w:t>
      </w:r>
      <w:r w:rsidR="002A6331" w:rsidRPr="00446541">
        <w:rPr>
          <w:rFonts w:ascii="Times New Roman" w:hAnsi="Times New Roman"/>
          <w:noProof w:val="0"/>
        </w:rPr>
        <w:t xml:space="preserve"> și </w:t>
      </w:r>
      <w:r w:rsidRPr="00446541">
        <w:rPr>
          <w:rFonts w:ascii="Times New Roman" w:hAnsi="Times New Roman"/>
          <w:noProof w:val="0"/>
        </w:rPr>
        <w:t>biologice furnizate includ, pentru substanţa(le) activă(e)</w:t>
      </w:r>
      <w:r w:rsidR="002A6331" w:rsidRPr="00446541">
        <w:rPr>
          <w:rFonts w:ascii="Times New Roman" w:hAnsi="Times New Roman"/>
          <w:noProof w:val="0"/>
        </w:rPr>
        <w:t xml:space="preserve"> și </w:t>
      </w:r>
      <w:r w:rsidRPr="00446541">
        <w:rPr>
          <w:rFonts w:ascii="Times New Roman" w:hAnsi="Times New Roman"/>
          <w:noProof w:val="0"/>
        </w:rPr>
        <w:t>pentru produsul finit, toate informaţiile relevante cu privire la: elaborare, procesul de fabricaţie, caracterizare</w:t>
      </w:r>
      <w:r w:rsidR="002A6331" w:rsidRPr="00446541">
        <w:rPr>
          <w:rFonts w:ascii="Times New Roman" w:hAnsi="Times New Roman"/>
          <w:noProof w:val="0"/>
        </w:rPr>
        <w:t xml:space="preserve"> și </w:t>
      </w:r>
      <w:r w:rsidRPr="00446541">
        <w:rPr>
          <w:rFonts w:ascii="Times New Roman" w:hAnsi="Times New Roman"/>
          <w:noProof w:val="0"/>
        </w:rPr>
        <w:t>proprietăţi, operaţii</w:t>
      </w:r>
      <w:r w:rsidR="002A6331" w:rsidRPr="00446541">
        <w:rPr>
          <w:rFonts w:ascii="Times New Roman" w:hAnsi="Times New Roman"/>
          <w:noProof w:val="0"/>
        </w:rPr>
        <w:t xml:space="preserve"> și </w:t>
      </w:r>
      <w:r w:rsidRPr="00446541">
        <w:rPr>
          <w:rFonts w:ascii="Times New Roman" w:hAnsi="Times New Roman"/>
          <w:noProof w:val="0"/>
        </w:rPr>
        <w:t>cerinţe referitoare la controlul calităţii, stabilitate, precum</w:t>
      </w:r>
      <w:r w:rsidR="002A6331" w:rsidRPr="00446541">
        <w:rPr>
          <w:rFonts w:ascii="Times New Roman" w:hAnsi="Times New Roman"/>
          <w:noProof w:val="0"/>
        </w:rPr>
        <w:t xml:space="preserve"> și </w:t>
      </w:r>
      <w:r w:rsidRPr="00446541">
        <w:rPr>
          <w:rFonts w:ascii="Times New Roman" w:hAnsi="Times New Roman"/>
          <w:noProof w:val="0"/>
        </w:rPr>
        <w:t>o descriere a compoziţiei</w:t>
      </w:r>
      <w:r w:rsidR="002A6331" w:rsidRPr="00446541">
        <w:rPr>
          <w:rFonts w:ascii="Times New Roman" w:hAnsi="Times New Roman"/>
          <w:noProof w:val="0"/>
        </w:rPr>
        <w:t xml:space="preserve"> și </w:t>
      </w:r>
      <w:r w:rsidRPr="00446541">
        <w:rPr>
          <w:rFonts w:ascii="Times New Roman" w:hAnsi="Times New Roman"/>
          <w:noProof w:val="0"/>
        </w:rPr>
        <w:t>prezentarea produsului medicamentos finit.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w:t>
      </w:r>
      <w:r w:rsidRPr="00446541">
        <w:rPr>
          <w:rFonts w:ascii="Times New Roman" w:hAnsi="Times New Roman"/>
          <w:noProof w:val="0"/>
        </w:rPr>
        <w:tab/>
        <w:t>Se furnizează două grupuri principale de informaţii, referitoare la substanţa(le) activă(e), respectiv la produsul medicamentos finit.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w:t>
      </w:r>
      <w:r w:rsidRPr="00446541">
        <w:rPr>
          <w:rFonts w:ascii="Times New Roman" w:hAnsi="Times New Roman"/>
          <w:noProof w:val="0"/>
        </w:rPr>
        <w:tab/>
        <w:t>In plus, acest modul furnizează informaţii detaliate cu privire la materialele de bază</w:t>
      </w:r>
      <w:r w:rsidR="002A6331" w:rsidRPr="00446541">
        <w:rPr>
          <w:rFonts w:ascii="Times New Roman" w:hAnsi="Times New Roman"/>
          <w:noProof w:val="0"/>
        </w:rPr>
        <w:t xml:space="preserve"> și </w:t>
      </w:r>
      <w:r w:rsidRPr="00446541">
        <w:rPr>
          <w:rFonts w:ascii="Times New Roman" w:hAnsi="Times New Roman"/>
          <w:noProof w:val="0"/>
        </w:rPr>
        <w:t>materiile prime utilizate în cadrul operaţiilor de fabricaţie a substanţei(lor) active</w:t>
      </w:r>
      <w:r w:rsidR="002A6331" w:rsidRPr="00446541">
        <w:rPr>
          <w:rFonts w:ascii="Times New Roman" w:hAnsi="Times New Roman"/>
          <w:noProof w:val="0"/>
        </w:rPr>
        <w:t xml:space="preserve"> și </w:t>
      </w:r>
      <w:r w:rsidRPr="00446541">
        <w:rPr>
          <w:rFonts w:ascii="Times New Roman" w:hAnsi="Times New Roman"/>
          <w:noProof w:val="0"/>
        </w:rPr>
        <w:t>la excipienţii încorporaţi în reţeta de fabricaţie a produsului medicamentos finit.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Solicitantul detaliat descrie procedurile</w:t>
      </w:r>
      <w:r w:rsidR="002A6331" w:rsidRPr="00446541">
        <w:rPr>
          <w:rFonts w:ascii="Times New Roman" w:hAnsi="Times New Roman"/>
          <w:noProof w:val="0"/>
        </w:rPr>
        <w:t xml:space="preserve"> și </w:t>
      </w:r>
      <w:r w:rsidRPr="00446541">
        <w:rPr>
          <w:rFonts w:ascii="Times New Roman" w:hAnsi="Times New Roman"/>
          <w:noProof w:val="0"/>
        </w:rPr>
        <w:t>metodele utilizate pentru fabricarea</w:t>
      </w:r>
      <w:r w:rsidR="002A6331" w:rsidRPr="00446541">
        <w:rPr>
          <w:rFonts w:ascii="Times New Roman" w:hAnsi="Times New Roman"/>
          <w:noProof w:val="0"/>
        </w:rPr>
        <w:t xml:space="preserve"> și </w:t>
      </w:r>
      <w:r w:rsidRPr="00446541">
        <w:rPr>
          <w:rFonts w:ascii="Times New Roman" w:hAnsi="Times New Roman"/>
          <w:noProof w:val="0"/>
        </w:rPr>
        <w:t>controlul substanţei active</w:t>
      </w:r>
      <w:r w:rsidR="002A6331" w:rsidRPr="00446541">
        <w:rPr>
          <w:rFonts w:ascii="Times New Roman" w:hAnsi="Times New Roman"/>
          <w:noProof w:val="0"/>
        </w:rPr>
        <w:t xml:space="preserve"> și </w:t>
      </w:r>
      <w:r w:rsidRPr="00446541">
        <w:rPr>
          <w:rFonts w:ascii="Times New Roman" w:hAnsi="Times New Roman"/>
          <w:noProof w:val="0"/>
        </w:rPr>
        <w:t xml:space="preserve">ale produsului medicamentos finit pentru a permite repetarea acestora în cadrul analizelor de control realizate la cererea autorităţii competente. Metodele de analiză corespund stadiului evoluţiei </w:t>
      </w:r>
      <w:r w:rsidR="008C121F" w:rsidRPr="00446541">
        <w:rPr>
          <w:rFonts w:ascii="Times New Roman" w:hAnsi="Times New Roman"/>
          <w:noProof w:val="0"/>
        </w:rPr>
        <w:t>științei</w:t>
      </w:r>
      <w:r w:rsidRPr="00446541">
        <w:rPr>
          <w:rFonts w:ascii="Times New Roman" w:hAnsi="Times New Roman"/>
          <w:noProof w:val="0"/>
        </w:rPr>
        <w:t xml:space="preserve"> din momentul respectiv</w:t>
      </w:r>
      <w:r w:rsidR="002A6331" w:rsidRPr="00446541">
        <w:rPr>
          <w:rFonts w:ascii="Times New Roman" w:hAnsi="Times New Roman"/>
          <w:noProof w:val="0"/>
        </w:rPr>
        <w:t xml:space="preserve"> și </w:t>
      </w:r>
      <w:r w:rsidRPr="00446541">
        <w:rPr>
          <w:rFonts w:ascii="Times New Roman" w:hAnsi="Times New Roman"/>
          <w:noProof w:val="0"/>
        </w:rPr>
        <w:t xml:space="preserve">sunt validate. Se prezintă rezultatele studiilor de validare. Pentru metodele analitice incluse în Farmacopeea Europeană, sau în altă </w:t>
      </w:r>
      <w:proofErr w:type="spellStart"/>
      <w:r w:rsidRPr="00446541">
        <w:rPr>
          <w:rFonts w:ascii="Times New Roman" w:hAnsi="Times New Roman"/>
          <w:noProof w:val="0"/>
        </w:rPr>
        <w:t>farmacopeie</w:t>
      </w:r>
      <w:proofErr w:type="spellEnd"/>
      <w:r w:rsidRPr="00446541">
        <w:rPr>
          <w:rFonts w:ascii="Times New Roman" w:hAnsi="Times New Roman"/>
          <w:noProof w:val="0"/>
        </w:rPr>
        <w:t xml:space="preserve"> de referin</w:t>
      </w:r>
      <w:r w:rsidR="007E3249" w:rsidRPr="00446541">
        <w:rPr>
          <w:rFonts w:ascii="Times New Roman" w:hAnsi="Times New Roman"/>
          <w:noProof w:val="0"/>
        </w:rPr>
        <w:t>ţ</w:t>
      </w:r>
      <w:r w:rsidRPr="00446541">
        <w:rPr>
          <w:rFonts w:ascii="Times New Roman" w:hAnsi="Times New Roman"/>
          <w:noProof w:val="0"/>
        </w:rPr>
        <w:t>ă descrierea menţionată se poate înlocui printr-o trimitere detaliată la monografie (monografii)</w:t>
      </w:r>
      <w:r w:rsidR="002A6331" w:rsidRPr="00446541">
        <w:rPr>
          <w:rFonts w:ascii="Times New Roman" w:hAnsi="Times New Roman"/>
          <w:noProof w:val="0"/>
        </w:rPr>
        <w:t xml:space="preserve"> și </w:t>
      </w:r>
      <w:r w:rsidRPr="00446541">
        <w:rPr>
          <w:rFonts w:ascii="Times New Roman" w:hAnsi="Times New Roman"/>
          <w:noProof w:val="0"/>
        </w:rPr>
        <w:t>la capitolul (capitolele) generale.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w:t>
      </w:r>
      <w:r w:rsidRPr="00446541">
        <w:rPr>
          <w:rFonts w:ascii="Times New Roman" w:hAnsi="Times New Roman"/>
          <w:noProof w:val="0"/>
        </w:rPr>
        <w:tab/>
        <w:t>Monografiile din Farmacopeea Europeană se aplică tuturor substanţelor, preparatelor</w:t>
      </w:r>
      <w:r w:rsidR="002A6331" w:rsidRPr="00446541">
        <w:rPr>
          <w:rFonts w:ascii="Times New Roman" w:hAnsi="Times New Roman"/>
          <w:noProof w:val="0"/>
        </w:rPr>
        <w:t xml:space="preserve"> și </w:t>
      </w:r>
      <w:r w:rsidRPr="00446541">
        <w:rPr>
          <w:rFonts w:ascii="Times New Roman" w:hAnsi="Times New Roman"/>
          <w:noProof w:val="0"/>
        </w:rPr>
        <w:t xml:space="preserve">formelor farmaceutice prezentate în aceasta.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Cu toate acestea, în cazul în care o materie din Farmacopeea Europeană sau din farmacopeea unui stat membru a fost preparată printr-o metodă care ar putea să lase impurităţi ce nu sunt controlate în monografia </w:t>
      </w:r>
      <w:proofErr w:type="spellStart"/>
      <w:r w:rsidRPr="00446541">
        <w:rPr>
          <w:rFonts w:ascii="Times New Roman" w:hAnsi="Times New Roman"/>
          <w:noProof w:val="0"/>
        </w:rPr>
        <w:t>farmacopeei</w:t>
      </w:r>
      <w:proofErr w:type="spellEnd"/>
      <w:r w:rsidRPr="00446541">
        <w:rPr>
          <w:rFonts w:ascii="Times New Roman" w:hAnsi="Times New Roman"/>
          <w:noProof w:val="0"/>
        </w:rPr>
        <w:t>, se declară impurităţile respective</w:t>
      </w:r>
      <w:r w:rsidR="002A6331" w:rsidRPr="00446541">
        <w:rPr>
          <w:rFonts w:ascii="Times New Roman" w:hAnsi="Times New Roman"/>
          <w:noProof w:val="0"/>
        </w:rPr>
        <w:t xml:space="preserve"> și </w:t>
      </w:r>
      <w:r w:rsidRPr="00446541">
        <w:rPr>
          <w:rFonts w:ascii="Times New Roman" w:hAnsi="Times New Roman"/>
          <w:noProof w:val="0"/>
        </w:rPr>
        <w:t>limitele maxime admise ale acestora</w:t>
      </w:r>
      <w:r w:rsidR="002A6331" w:rsidRPr="00446541">
        <w:rPr>
          <w:rFonts w:ascii="Times New Roman" w:hAnsi="Times New Roman"/>
          <w:noProof w:val="0"/>
        </w:rPr>
        <w:t xml:space="preserve"> și </w:t>
      </w:r>
      <w:r w:rsidRPr="00446541">
        <w:rPr>
          <w:rFonts w:ascii="Times New Roman" w:hAnsi="Times New Roman"/>
          <w:noProof w:val="0"/>
        </w:rPr>
        <w:t xml:space="preserve">se descrie o metodă corespunzătoare de analiză.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In cazurile în care o specificaţie dintr-o monografie din Farmacopeea Europeană sau din farmacopeea naţională poate să fie insuficientă pentru asigurarea calităţii substanţei, Agen</w:t>
      </w:r>
      <w:r w:rsidR="007E3249" w:rsidRPr="00446541">
        <w:rPr>
          <w:rFonts w:ascii="Times New Roman" w:hAnsi="Times New Roman"/>
          <w:noProof w:val="0"/>
        </w:rPr>
        <w:t>ţ</w:t>
      </w:r>
      <w:r w:rsidRPr="00446541">
        <w:rPr>
          <w:rFonts w:ascii="Times New Roman" w:hAnsi="Times New Roman"/>
          <w:noProof w:val="0"/>
        </w:rPr>
        <w:t xml:space="preserve">ia solicită </w:t>
      </w:r>
      <w:r w:rsidR="0064429B" w:rsidRPr="00446541">
        <w:rPr>
          <w:rFonts w:ascii="Times New Roman" w:hAnsi="Times New Roman"/>
          <w:noProof w:val="0"/>
        </w:rPr>
        <w:t>deținătorului</w:t>
      </w:r>
      <w:r w:rsidRPr="00446541">
        <w:rPr>
          <w:rFonts w:ascii="Times New Roman" w:hAnsi="Times New Roman"/>
          <w:noProof w:val="0"/>
        </w:rPr>
        <w:t xml:space="preserve"> autorizaţiei de </w:t>
      </w:r>
      <w:r w:rsidR="0012748D" w:rsidRPr="00446541">
        <w:rPr>
          <w:rFonts w:ascii="Times New Roman" w:hAnsi="Times New Roman"/>
          <w:noProof w:val="0"/>
        </w:rPr>
        <w:t>punere pe piață</w:t>
      </w:r>
      <w:r w:rsidRPr="00446541">
        <w:rPr>
          <w:rFonts w:ascii="Times New Roman" w:hAnsi="Times New Roman"/>
          <w:noProof w:val="0"/>
        </w:rPr>
        <w:t xml:space="preserve"> mai multe specificaţii corespunzătoare.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Agen</w:t>
      </w:r>
      <w:r w:rsidR="007E3249" w:rsidRPr="00446541">
        <w:rPr>
          <w:rFonts w:ascii="Times New Roman" w:hAnsi="Times New Roman"/>
          <w:noProof w:val="0"/>
        </w:rPr>
        <w:t>ţ</w:t>
      </w:r>
      <w:r w:rsidRPr="00446541">
        <w:rPr>
          <w:rFonts w:ascii="Times New Roman" w:hAnsi="Times New Roman"/>
          <w:noProof w:val="0"/>
        </w:rPr>
        <w:t>ia informează autorităţile care răspund de farmacopeea în cauză.</w:t>
      </w:r>
    </w:p>
    <w:p w:rsidR="00434938" w:rsidRPr="00446541" w:rsidRDefault="0064429B"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Deținătorul</w:t>
      </w:r>
      <w:r w:rsidR="00434938" w:rsidRPr="00446541">
        <w:rPr>
          <w:rFonts w:ascii="Times New Roman" w:hAnsi="Times New Roman"/>
          <w:noProof w:val="0"/>
        </w:rPr>
        <w:t xml:space="preserve"> autorizaţiei de </w:t>
      </w:r>
      <w:r w:rsidR="0012748D" w:rsidRPr="00446541">
        <w:rPr>
          <w:rFonts w:ascii="Times New Roman" w:hAnsi="Times New Roman"/>
          <w:noProof w:val="0"/>
        </w:rPr>
        <w:t>punere pe piață</w:t>
      </w:r>
      <w:r w:rsidR="00434938" w:rsidRPr="00446541">
        <w:rPr>
          <w:rFonts w:ascii="Times New Roman" w:hAnsi="Times New Roman"/>
          <w:noProof w:val="0"/>
        </w:rPr>
        <w:t xml:space="preserve"> prezintă Agen</w:t>
      </w:r>
      <w:r w:rsidR="007E3249" w:rsidRPr="00446541">
        <w:rPr>
          <w:rFonts w:ascii="Times New Roman" w:hAnsi="Times New Roman"/>
          <w:noProof w:val="0"/>
        </w:rPr>
        <w:t>ţ</w:t>
      </w:r>
      <w:r w:rsidR="00434938" w:rsidRPr="00446541">
        <w:rPr>
          <w:rFonts w:ascii="Times New Roman" w:hAnsi="Times New Roman"/>
          <w:noProof w:val="0"/>
        </w:rPr>
        <w:t>iei detalii privind presupusa insuficienţă</w:t>
      </w:r>
      <w:r w:rsidR="002A6331" w:rsidRPr="00446541">
        <w:rPr>
          <w:rFonts w:ascii="Times New Roman" w:hAnsi="Times New Roman"/>
          <w:noProof w:val="0"/>
        </w:rPr>
        <w:t xml:space="preserve"> și </w:t>
      </w:r>
      <w:r w:rsidR="00434938" w:rsidRPr="00446541">
        <w:rPr>
          <w:rFonts w:ascii="Times New Roman" w:hAnsi="Times New Roman"/>
          <w:noProof w:val="0"/>
        </w:rPr>
        <w:t>specificaţiile suplimentare aplicate.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metodele analitice incluse în Farmacopeea Europeană sau în farmacopeea na</w:t>
      </w:r>
      <w:r w:rsidR="007E3249" w:rsidRPr="00446541">
        <w:rPr>
          <w:rFonts w:ascii="Times New Roman" w:hAnsi="Times New Roman"/>
          <w:noProof w:val="0"/>
        </w:rPr>
        <w:t>ţ</w:t>
      </w:r>
      <w:r w:rsidRPr="00446541">
        <w:rPr>
          <w:rFonts w:ascii="Times New Roman" w:hAnsi="Times New Roman"/>
          <w:noProof w:val="0"/>
        </w:rPr>
        <w:t>ională, descrierea menţionată se poate înlocui printr-o trimitere detaliată la monografie (monografii)</w:t>
      </w:r>
      <w:r w:rsidR="002A6331" w:rsidRPr="00446541">
        <w:rPr>
          <w:rFonts w:ascii="Times New Roman" w:hAnsi="Times New Roman"/>
          <w:noProof w:val="0"/>
        </w:rPr>
        <w:t xml:space="preserve"> și </w:t>
      </w:r>
      <w:r w:rsidRPr="00446541">
        <w:rPr>
          <w:rFonts w:ascii="Times New Roman" w:hAnsi="Times New Roman"/>
          <w:noProof w:val="0"/>
        </w:rPr>
        <w:t>la capitolul (capitolele) generale.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w:t>
      </w:r>
      <w:r w:rsidRPr="00446541">
        <w:rPr>
          <w:rFonts w:ascii="Times New Roman" w:hAnsi="Times New Roman"/>
          <w:noProof w:val="0"/>
        </w:rPr>
        <w:tab/>
        <w:t>In cazul în care materialele de bază</w:t>
      </w:r>
      <w:r w:rsidR="002A6331" w:rsidRPr="00446541">
        <w:rPr>
          <w:rFonts w:ascii="Times New Roman" w:hAnsi="Times New Roman"/>
          <w:noProof w:val="0"/>
        </w:rPr>
        <w:t xml:space="preserve"> și </w:t>
      </w:r>
      <w:r w:rsidRPr="00446541">
        <w:rPr>
          <w:rFonts w:ascii="Times New Roman" w:hAnsi="Times New Roman"/>
          <w:noProof w:val="0"/>
        </w:rPr>
        <w:t xml:space="preserve">materiile prime, substanţa(le) activă(e) sau excipientul (excipienţii) nu sunt </w:t>
      </w:r>
      <w:r w:rsidR="008C121F" w:rsidRPr="00446541">
        <w:rPr>
          <w:rFonts w:ascii="Times New Roman" w:hAnsi="Times New Roman"/>
          <w:noProof w:val="0"/>
        </w:rPr>
        <w:t>descriși</w:t>
      </w:r>
      <w:r w:rsidRPr="00446541">
        <w:rPr>
          <w:rFonts w:ascii="Times New Roman" w:hAnsi="Times New Roman"/>
          <w:noProof w:val="0"/>
        </w:rPr>
        <w:t xml:space="preserve"> nici în Farmacopeea Europeană, nici în farmacopeea na</w:t>
      </w:r>
      <w:r w:rsidR="007E3249" w:rsidRPr="00446541">
        <w:rPr>
          <w:rFonts w:ascii="Times New Roman" w:hAnsi="Times New Roman"/>
          <w:noProof w:val="0"/>
        </w:rPr>
        <w:t>ţ</w:t>
      </w:r>
      <w:r w:rsidRPr="00446541">
        <w:rPr>
          <w:rFonts w:ascii="Times New Roman" w:hAnsi="Times New Roman"/>
          <w:noProof w:val="0"/>
        </w:rPr>
        <w:t>ională, este acceptabilă respectarea monografia unei ţări terţe. In asemenea cazuri, solicitantul prezintă o copie a monografiei însoţită de validarea metodelor analitice cuprinse în monografie si, după caz, de o traducere.</w:t>
      </w:r>
    </w:p>
    <w:p w:rsidR="00434938" w:rsidRPr="00446541" w:rsidRDefault="008C121F"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7.</w:t>
      </w:r>
      <w:r w:rsidRPr="00446541">
        <w:rPr>
          <w:rFonts w:ascii="Times New Roman" w:hAnsi="Times New Roman"/>
          <w:noProof w:val="0"/>
        </w:rPr>
        <w:tab/>
        <w:t>Î</w:t>
      </w:r>
      <w:r w:rsidR="00434938" w:rsidRPr="00446541">
        <w:rPr>
          <w:rFonts w:ascii="Times New Roman" w:hAnsi="Times New Roman"/>
          <w:noProof w:val="0"/>
        </w:rPr>
        <w:t>n cazul în care substanţa activă si/sau materialele de bază</w:t>
      </w:r>
      <w:r w:rsidR="002A6331" w:rsidRPr="00446541">
        <w:rPr>
          <w:rFonts w:ascii="Times New Roman" w:hAnsi="Times New Roman"/>
          <w:noProof w:val="0"/>
        </w:rPr>
        <w:t xml:space="preserve"> și </w:t>
      </w:r>
      <w:r w:rsidR="00434938" w:rsidRPr="00446541">
        <w:rPr>
          <w:rFonts w:ascii="Times New Roman" w:hAnsi="Times New Roman"/>
          <w:noProof w:val="0"/>
        </w:rPr>
        <w:t>materiile prime sau excipientul (excipienţii) fac obiectul unei monografii din Farmacopeea Europeană, solicitantul depune cerere pentru un certificat de conformitate care, în cazul în care este acordat de către Direcţia europeană pentru calitatea produselor medicamentoase, cererea se prezintă în secţiunea corespunzătoare din acest modul. Se consideră că aceste certificate de conformitate a monografiei din Farmacopeea Europeană înlocuiesc datele relevante din secţiunile corespunzătoare descrise în acest modul. Producătorul prezintă solicitantului, în scris, asigurarea că procesul de fabricaţie nu a fost modificat de la acordarea certificatului de conformitate de către Direcţia europeană pentru calitatea produselor medicamentoase.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8.</w:t>
      </w:r>
      <w:r w:rsidRPr="00446541">
        <w:rPr>
          <w:rFonts w:ascii="Times New Roman" w:hAnsi="Times New Roman"/>
          <w:noProof w:val="0"/>
        </w:rPr>
        <w:tab/>
        <w:t>Pentru o substanţă activă bine definită, producătorul substanţei active sau solicitantul transmite, după caz</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w:t>
      </w:r>
      <w:r w:rsidRPr="00446541">
        <w:rPr>
          <w:rFonts w:ascii="Times New Roman" w:hAnsi="Times New Roman"/>
          <w:noProof w:val="0"/>
        </w:rPr>
        <w:tab/>
        <w:t>descrierea detaliată a metodei de fabricaţie,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(ii)</w:t>
      </w:r>
      <w:r w:rsidRPr="00446541">
        <w:rPr>
          <w:rFonts w:ascii="Times New Roman" w:hAnsi="Times New Roman"/>
          <w:noProof w:val="0"/>
        </w:rPr>
        <w:tab/>
        <w:t>controlul calităţii pe parcursul procesului de fabricaţie si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proofErr w:type="spellStart"/>
      <w:r w:rsidRPr="00446541">
        <w:rPr>
          <w:rFonts w:ascii="Times New Roman" w:hAnsi="Times New Roman"/>
          <w:noProof w:val="0"/>
        </w:rPr>
        <w:t>iii</w:t>
      </w:r>
      <w:proofErr w:type="spellEnd"/>
      <w:r w:rsidRPr="00446541">
        <w:rPr>
          <w:rFonts w:ascii="Times New Roman" w:hAnsi="Times New Roman"/>
          <w:noProof w:val="0"/>
        </w:rPr>
        <w:t>)</w:t>
      </w:r>
      <w:r w:rsidRPr="00446541">
        <w:rPr>
          <w:rFonts w:ascii="Times New Roman" w:hAnsi="Times New Roman"/>
          <w:noProof w:val="0"/>
        </w:rPr>
        <w:tab/>
        <w:t>validarea procesului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într-un document separat adresat direct autorităţilor competente de către producătorul substanţei active sub forma unui dosar permanent al substanţei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producătorul pune la dispoziţia solicitantului datele care ar putea să-i fie necesare acestuia din urmă pentru a-si asuma responsabilitatea pentru produsul medicamentos în cauză. Producătorul confirmă solicitantului, în scris, asigurarea unor loturi constante</w:t>
      </w:r>
      <w:r w:rsidR="002A6331" w:rsidRPr="00446541">
        <w:rPr>
          <w:rFonts w:ascii="Times New Roman" w:hAnsi="Times New Roman"/>
          <w:noProof w:val="0"/>
        </w:rPr>
        <w:t xml:space="preserve"> și </w:t>
      </w:r>
      <w:r w:rsidRPr="00446541">
        <w:rPr>
          <w:rFonts w:ascii="Times New Roman" w:hAnsi="Times New Roman"/>
          <w:noProof w:val="0"/>
        </w:rPr>
        <w:t>faptul că procesul de fabricaţie sau specificaţiile tehnice nu se modifică fără informarea solicitantului. Documentele</w:t>
      </w:r>
      <w:r w:rsidR="002A6331" w:rsidRPr="00446541">
        <w:rPr>
          <w:rFonts w:ascii="Times New Roman" w:hAnsi="Times New Roman"/>
          <w:noProof w:val="0"/>
        </w:rPr>
        <w:t xml:space="preserve"> și </w:t>
      </w:r>
      <w:r w:rsidRPr="00446541">
        <w:rPr>
          <w:rFonts w:ascii="Times New Roman" w:hAnsi="Times New Roman"/>
          <w:noProof w:val="0"/>
        </w:rPr>
        <w:t>informaţiile care vin în sprijinul cererii pentru o astfel de modificare trebuie prezentate autorităţilor competente; de asemenea, aceste documente</w:t>
      </w:r>
      <w:r w:rsidR="002A6331" w:rsidRPr="00446541">
        <w:rPr>
          <w:rFonts w:ascii="Times New Roman" w:hAnsi="Times New Roman"/>
          <w:noProof w:val="0"/>
        </w:rPr>
        <w:t xml:space="preserve"> și </w:t>
      </w:r>
      <w:r w:rsidRPr="00446541">
        <w:rPr>
          <w:rFonts w:ascii="Times New Roman" w:hAnsi="Times New Roman"/>
          <w:noProof w:val="0"/>
        </w:rPr>
        <w:t>informaţii se furnizează solicitantului, în cazul în care ele privesc partea deschisă a dosarului permanent al substanţei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9.</w:t>
      </w:r>
      <w:r w:rsidRPr="00446541">
        <w:rPr>
          <w:rFonts w:ascii="Times New Roman" w:hAnsi="Times New Roman"/>
          <w:noProof w:val="0"/>
        </w:rPr>
        <w:tab/>
        <w:t xml:space="preserve">Măsuri specifice referitoare la prevenirea transmiterii encefalopatiilor </w:t>
      </w:r>
      <w:proofErr w:type="spellStart"/>
      <w:r w:rsidRPr="00446541">
        <w:rPr>
          <w:rFonts w:ascii="Times New Roman" w:hAnsi="Times New Roman"/>
          <w:noProof w:val="0"/>
        </w:rPr>
        <w:t>spongiforme</w:t>
      </w:r>
      <w:proofErr w:type="spellEnd"/>
      <w:r w:rsidRPr="00446541">
        <w:rPr>
          <w:rFonts w:ascii="Times New Roman" w:hAnsi="Times New Roman"/>
          <w:noProof w:val="0"/>
        </w:rPr>
        <w:t xml:space="preserve"> bovine: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în fiecare etapă, solicitantul demonstrează conformitatea materialelor utilizate cu nota pentru </w:t>
      </w:r>
      <w:r w:rsidR="008C121F" w:rsidRPr="00446541">
        <w:rPr>
          <w:rFonts w:ascii="Times New Roman" w:hAnsi="Times New Roman"/>
          <w:noProof w:val="0"/>
        </w:rPr>
        <w:t>Îndrumarul</w:t>
      </w:r>
      <w:r w:rsidRPr="00446541">
        <w:rPr>
          <w:rFonts w:ascii="Times New Roman" w:hAnsi="Times New Roman"/>
          <w:noProof w:val="0"/>
        </w:rPr>
        <w:t xml:space="preserve"> privind minimalizarea riscului de transmitere a agenţilor encefalopatiei </w:t>
      </w:r>
      <w:proofErr w:type="spellStart"/>
      <w:r w:rsidRPr="00446541">
        <w:rPr>
          <w:rFonts w:ascii="Times New Roman" w:hAnsi="Times New Roman"/>
          <w:noProof w:val="0"/>
        </w:rPr>
        <w:t>spongiforme</w:t>
      </w:r>
      <w:proofErr w:type="spellEnd"/>
      <w:r w:rsidRPr="00446541">
        <w:rPr>
          <w:rFonts w:ascii="Times New Roman" w:hAnsi="Times New Roman"/>
          <w:noProof w:val="0"/>
        </w:rPr>
        <w:t xml:space="preserve"> bovine prin intermediul produselor medicamentoase</w:t>
      </w:r>
      <w:r w:rsidR="002A6331" w:rsidRPr="00446541">
        <w:rPr>
          <w:rFonts w:ascii="Times New Roman" w:hAnsi="Times New Roman"/>
          <w:noProof w:val="0"/>
        </w:rPr>
        <w:t xml:space="preserve"> și </w:t>
      </w:r>
      <w:r w:rsidRPr="00446541">
        <w:rPr>
          <w:rFonts w:ascii="Times New Roman" w:hAnsi="Times New Roman"/>
          <w:noProof w:val="0"/>
        </w:rPr>
        <w:t xml:space="preserve">actualizările acestuia,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Demonstrarea conformităţii cu nota pentru </w:t>
      </w:r>
      <w:r w:rsidR="008C121F" w:rsidRPr="00446541">
        <w:rPr>
          <w:rFonts w:ascii="Times New Roman" w:hAnsi="Times New Roman"/>
          <w:noProof w:val="0"/>
        </w:rPr>
        <w:t>Îndrumarul</w:t>
      </w:r>
      <w:r w:rsidRPr="00446541">
        <w:rPr>
          <w:rFonts w:ascii="Times New Roman" w:hAnsi="Times New Roman"/>
          <w:noProof w:val="0"/>
        </w:rPr>
        <w:t xml:space="preserve"> menţionată mai sus se face fie, printr-un certificat de conformitate cu monografia corespunzătoare din Farmacopeea Europeană care a fost acordat de către Direcţia europeană pentru calitatea produselor medicamentoase, fie prin furnizarea de date </w:t>
      </w:r>
      <w:r w:rsidR="008C121F" w:rsidRPr="00446541">
        <w:rPr>
          <w:rFonts w:ascii="Times New Roman" w:hAnsi="Times New Roman"/>
          <w:noProof w:val="0"/>
        </w:rPr>
        <w:t>științifice</w:t>
      </w:r>
      <w:r w:rsidRPr="00446541">
        <w:rPr>
          <w:rFonts w:ascii="Times New Roman" w:hAnsi="Times New Roman"/>
          <w:noProof w:val="0"/>
        </w:rPr>
        <w:t xml:space="preserve"> care să justifice această conformitate.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10 Pentru agenţii accidentali, se prezintă informaţii care să evalueze riscul cu privire la contaminarea potenţială cu agenţi accidentali, indiferent dacă </w:t>
      </w:r>
      <w:r w:rsidR="008C121F" w:rsidRPr="00446541">
        <w:rPr>
          <w:rFonts w:ascii="Times New Roman" w:hAnsi="Times New Roman"/>
          <w:noProof w:val="0"/>
        </w:rPr>
        <w:t>aceștia</w:t>
      </w:r>
      <w:r w:rsidRPr="00446541">
        <w:rPr>
          <w:rFonts w:ascii="Times New Roman" w:hAnsi="Times New Roman"/>
          <w:noProof w:val="0"/>
        </w:rPr>
        <w:t xml:space="preserve"> sunt nevirali sau virali, în conformitate cu indicaţiile relevante precum</w:t>
      </w:r>
      <w:r w:rsidR="002A6331" w:rsidRPr="00446541">
        <w:rPr>
          <w:rFonts w:ascii="Times New Roman" w:hAnsi="Times New Roman"/>
          <w:noProof w:val="0"/>
        </w:rPr>
        <w:t xml:space="preserve"> și </w:t>
      </w:r>
      <w:r w:rsidRPr="00446541">
        <w:rPr>
          <w:rFonts w:ascii="Times New Roman" w:hAnsi="Times New Roman"/>
          <w:noProof w:val="0"/>
        </w:rPr>
        <w:t>cu monografia generală</w:t>
      </w:r>
      <w:r w:rsidR="002A6331" w:rsidRPr="00446541">
        <w:rPr>
          <w:rFonts w:ascii="Times New Roman" w:hAnsi="Times New Roman"/>
          <w:noProof w:val="0"/>
        </w:rPr>
        <w:t xml:space="preserve"> și </w:t>
      </w:r>
      <w:r w:rsidRPr="00446541">
        <w:rPr>
          <w:rFonts w:ascii="Times New Roman" w:hAnsi="Times New Roman"/>
          <w:noProof w:val="0"/>
        </w:rPr>
        <w:t>capitolul general din Farmacopeea Europeană.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11. Eventualele aparaturi şi echipamente speciale utilizate în oricare dintre etapele procesului de fabricaţie şi operaţiunilor de control ale medicamentului se descriu detaliat.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12. După caz, se furnizează marcajul de conformitate impus de legislaţia na</w:t>
      </w:r>
      <w:r w:rsidR="007E3249" w:rsidRPr="00446541">
        <w:rPr>
          <w:rFonts w:ascii="Times New Roman" w:hAnsi="Times New Roman"/>
          <w:noProof w:val="0"/>
        </w:rPr>
        <w:t>ţ</w:t>
      </w:r>
      <w:r w:rsidRPr="00446541">
        <w:rPr>
          <w:rFonts w:ascii="Times New Roman" w:hAnsi="Times New Roman"/>
          <w:noProof w:val="0"/>
        </w:rPr>
        <w:t>ională referitoare la dispozitivele medicale.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acordă o atenţie deosebită următoarelor elemente selectate.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3.2.1. Substanţa(ele) activă(e)</w:t>
      </w:r>
    </w:p>
    <w:p w:rsidR="008B79A6"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3.2.1.2.</w:t>
      </w:r>
      <w:r w:rsidRPr="00446541">
        <w:rPr>
          <w:rFonts w:ascii="Times New Roman" w:hAnsi="Times New Roman"/>
          <w:noProof w:val="0"/>
        </w:rPr>
        <w:tab/>
        <w:t>Inf</w:t>
      </w:r>
      <w:r w:rsidR="008C121F" w:rsidRPr="00446541">
        <w:rPr>
          <w:rFonts w:ascii="Times New Roman" w:hAnsi="Times New Roman"/>
          <w:noProof w:val="0"/>
        </w:rPr>
        <w:t>o</w:t>
      </w:r>
      <w:r w:rsidRPr="00446541">
        <w:rPr>
          <w:rFonts w:ascii="Times New Roman" w:hAnsi="Times New Roman"/>
          <w:noProof w:val="0"/>
        </w:rPr>
        <w:t>rmaţii generale re</w:t>
      </w:r>
      <w:r w:rsidR="008C121F" w:rsidRPr="00446541">
        <w:rPr>
          <w:rFonts w:ascii="Times New Roman" w:hAnsi="Times New Roman"/>
          <w:noProof w:val="0"/>
        </w:rPr>
        <w:t>fer</w:t>
      </w:r>
      <w:r w:rsidRPr="00446541">
        <w:rPr>
          <w:rFonts w:ascii="Times New Roman" w:hAnsi="Times New Roman"/>
          <w:noProof w:val="0"/>
        </w:rPr>
        <w:t>itoare la materialele de bază şi materiile prime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a)</w:t>
      </w:r>
      <w:r w:rsidRPr="00446541">
        <w:rPr>
          <w:rFonts w:ascii="Times New Roman" w:hAnsi="Times New Roman"/>
          <w:noProof w:val="0"/>
        </w:rPr>
        <w:tab/>
        <w:t>Se furnizează informaţii cu privire la nomenclatura substanţei active, inclusiv denumirea internaţională nebrevetată (DIN), denumirea din Farmacopeea Europeană şi, după caz, denumirea(</w:t>
      </w:r>
      <w:proofErr w:type="spellStart"/>
      <w:r w:rsidRPr="00446541">
        <w:rPr>
          <w:rFonts w:ascii="Times New Roman" w:hAnsi="Times New Roman"/>
          <w:noProof w:val="0"/>
        </w:rPr>
        <w:t>ile</w:t>
      </w:r>
      <w:proofErr w:type="spellEnd"/>
      <w:r w:rsidRPr="00446541">
        <w:rPr>
          <w:rFonts w:ascii="Times New Roman" w:hAnsi="Times New Roman"/>
          <w:noProof w:val="0"/>
        </w:rPr>
        <w:t>) chimică(e).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formula structurală, inclusiv stereochimia relativă</w:t>
      </w:r>
      <w:r w:rsidR="002A6331" w:rsidRPr="00446541">
        <w:rPr>
          <w:rFonts w:ascii="Times New Roman" w:hAnsi="Times New Roman"/>
          <w:noProof w:val="0"/>
        </w:rPr>
        <w:t xml:space="preserve"> și </w:t>
      </w:r>
      <w:r w:rsidRPr="00446541">
        <w:rPr>
          <w:rFonts w:ascii="Times New Roman" w:hAnsi="Times New Roman"/>
          <w:noProof w:val="0"/>
        </w:rPr>
        <w:t>absolută, structura moleculară</w:t>
      </w:r>
      <w:r w:rsidR="002A6331" w:rsidRPr="00446541">
        <w:rPr>
          <w:rFonts w:ascii="Times New Roman" w:hAnsi="Times New Roman"/>
          <w:noProof w:val="0"/>
        </w:rPr>
        <w:t xml:space="preserve"> și </w:t>
      </w:r>
      <w:r w:rsidRPr="00446541">
        <w:rPr>
          <w:rFonts w:ascii="Times New Roman" w:hAnsi="Times New Roman"/>
          <w:noProof w:val="0"/>
        </w:rPr>
        <w:t>masa moleculară relativă. Pentru produsele medicamentoase biotehnologice se furnizează, dacă e cazul, secvenţa schematică a aminoacizilor</w:t>
      </w:r>
      <w:r w:rsidR="002A6331" w:rsidRPr="00446541">
        <w:rPr>
          <w:rFonts w:ascii="Times New Roman" w:hAnsi="Times New Roman"/>
          <w:noProof w:val="0"/>
        </w:rPr>
        <w:t xml:space="preserve"> și </w:t>
      </w:r>
      <w:r w:rsidRPr="00446541">
        <w:rPr>
          <w:rFonts w:ascii="Times New Roman" w:hAnsi="Times New Roman"/>
          <w:noProof w:val="0"/>
        </w:rPr>
        <w:t>masa moleculară relativă.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o listă a proprietăţilor fizico-chimice şi a altor proprietăţi relevante ale substanţei active, inclusiv activitatea biologică pentru produsele medicamentoase biologice.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w:t>
      </w:r>
      <w:r w:rsidRPr="00446541">
        <w:rPr>
          <w:rFonts w:ascii="Times New Roman" w:hAnsi="Times New Roman"/>
          <w:noProof w:val="0"/>
        </w:rPr>
        <w:tab/>
        <w:t>In sensul prezentei anexe, prin materiale de bază se înţeleg toate materialele din care se produce sau se extrage substanţa activă.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cazul produselor medicamentoase biologice, materiale de bază înseamnă orice substanţă de origine biologică, cum ar fi microorganisme, organe</w:t>
      </w:r>
      <w:r w:rsidR="002A6331" w:rsidRPr="00446541">
        <w:rPr>
          <w:rFonts w:ascii="Times New Roman" w:hAnsi="Times New Roman"/>
          <w:noProof w:val="0"/>
        </w:rPr>
        <w:t xml:space="preserve"> și </w:t>
      </w:r>
      <w:r w:rsidRPr="00446541">
        <w:rPr>
          <w:rFonts w:ascii="Times New Roman" w:hAnsi="Times New Roman"/>
          <w:noProof w:val="0"/>
        </w:rPr>
        <w:t xml:space="preserve">ţesuturi de origine vegetală sau animală, celule sau fluide (inclusiv </w:t>
      </w:r>
      <w:proofErr w:type="spellStart"/>
      <w:r w:rsidRPr="00446541">
        <w:rPr>
          <w:rFonts w:ascii="Times New Roman" w:hAnsi="Times New Roman"/>
          <w:noProof w:val="0"/>
        </w:rPr>
        <w:t>sînge</w:t>
      </w:r>
      <w:proofErr w:type="spellEnd"/>
      <w:r w:rsidRPr="00446541">
        <w:rPr>
          <w:rFonts w:ascii="Times New Roman" w:hAnsi="Times New Roman"/>
          <w:noProof w:val="0"/>
        </w:rPr>
        <w:t xml:space="preserve"> sau plasmă) de origine umană sau animală şi construcţii celulare biotehnologice (substraturi celulare, indiferent dacă sunt </w:t>
      </w:r>
      <w:r w:rsidR="008B79A6" w:rsidRPr="00446541">
        <w:rPr>
          <w:rFonts w:ascii="Times New Roman" w:hAnsi="Times New Roman"/>
          <w:noProof w:val="0"/>
        </w:rPr>
        <w:t>recombinate</w:t>
      </w:r>
      <w:r w:rsidRPr="00446541">
        <w:rPr>
          <w:rFonts w:ascii="Times New Roman" w:hAnsi="Times New Roman"/>
          <w:noProof w:val="0"/>
        </w:rPr>
        <w:t xml:space="preserve"> sau nu, inclusiv celule primare).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Un produs medicamentos biologic reprezintă un produs a cărui substanţă activă este o substanţă biologică. O substanţă biologică reprezintă o substanţă produsă de o sursă biologică sau care este extrasă din aceasta, care pentru caracterizarea sa şi pentru determinarea calităţii sale necesită o combinaţie de analize </w:t>
      </w:r>
      <w:proofErr w:type="spellStart"/>
      <w:r w:rsidRPr="00446541">
        <w:rPr>
          <w:rFonts w:ascii="Times New Roman" w:hAnsi="Times New Roman"/>
          <w:noProof w:val="0"/>
        </w:rPr>
        <w:t>fizico-chimice-biologice</w:t>
      </w:r>
      <w:proofErr w:type="spellEnd"/>
      <w:r w:rsidRPr="00446541">
        <w:rPr>
          <w:rFonts w:ascii="Times New Roman" w:hAnsi="Times New Roman"/>
          <w:noProof w:val="0"/>
        </w:rPr>
        <w:t>, împreună cu procesul de producţie</w:t>
      </w:r>
      <w:r w:rsidR="002A6331" w:rsidRPr="00446541">
        <w:rPr>
          <w:rFonts w:ascii="Times New Roman" w:hAnsi="Times New Roman"/>
          <w:noProof w:val="0"/>
        </w:rPr>
        <w:t xml:space="preserve"> și </w:t>
      </w:r>
      <w:r w:rsidRPr="00446541">
        <w:rPr>
          <w:rFonts w:ascii="Times New Roman" w:hAnsi="Times New Roman"/>
          <w:noProof w:val="0"/>
        </w:rPr>
        <w:t xml:space="preserve">controlul acesteia. Următoarele produse se consideră produse medicamentoase biologice: </w:t>
      </w:r>
      <w:r w:rsidR="008B79A6" w:rsidRPr="00446541">
        <w:rPr>
          <w:rFonts w:ascii="Times New Roman" w:hAnsi="Times New Roman"/>
          <w:noProof w:val="0"/>
        </w:rPr>
        <w:t>produsele medicamentoase imuno-</w:t>
      </w:r>
      <w:r w:rsidRPr="00446541">
        <w:rPr>
          <w:rFonts w:ascii="Times New Roman" w:hAnsi="Times New Roman"/>
          <w:noProof w:val="0"/>
        </w:rPr>
        <w:t>logice</w:t>
      </w:r>
      <w:r w:rsidR="002A6331" w:rsidRPr="00446541">
        <w:rPr>
          <w:rFonts w:ascii="Times New Roman" w:hAnsi="Times New Roman"/>
          <w:noProof w:val="0"/>
        </w:rPr>
        <w:t xml:space="preserve"> și </w:t>
      </w:r>
      <w:r w:rsidRPr="00446541">
        <w:rPr>
          <w:rFonts w:ascii="Times New Roman" w:hAnsi="Times New Roman"/>
          <w:noProof w:val="0"/>
        </w:rPr>
        <w:t xml:space="preserve">produsele medicamentoase derivate din </w:t>
      </w:r>
      <w:proofErr w:type="spellStart"/>
      <w:r w:rsidRPr="00446541">
        <w:rPr>
          <w:rFonts w:ascii="Times New Roman" w:hAnsi="Times New Roman"/>
          <w:noProof w:val="0"/>
        </w:rPr>
        <w:t>sînge</w:t>
      </w:r>
      <w:proofErr w:type="spellEnd"/>
      <w:r w:rsidRPr="00446541">
        <w:rPr>
          <w:rFonts w:ascii="Times New Roman" w:hAnsi="Times New Roman"/>
          <w:noProof w:val="0"/>
        </w:rPr>
        <w:t xml:space="preserve"> uman şi din plasmă umană în sensul definiţiilor de la articolul 1 </w:t>
      </w:r>
      <w:proofErr w:type="spellStart"/>
      <w:r w:rsidRPr="00446541">
        <w:rPr>
          <w:rFonts w:ascii="Times New Roman" w:hAnsi="Times New Roman"/>
          <w:noProof w:val="0"/>
        </w:rPr>
        <w:t>pct</w:t>
      </w:r>
      <w:proofErr w:type="spellEnd"/>
      <w:r w:rsidRPr="00446541">
        <w:rPr>
          <w:rFonts w:ascii="Times New Roman" w:hAnsi="Times New Roman"/>
          <w:noProof w:val="0"/>
        </w:rPr>
        <w:t xml:space="preserve"> 4., respectiv pct. 10; produsele medicamentoase care se încadrează în domeniul de aplicare Regulamentul de stabilire a procedurii de autorizare şi supraveghere a produselor medicamentoase de uz uman produsele medicamentoase de terapie avansată definite în partea IV din prezenta anexă.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Celelalte substanţe utilizate pentru fabricarea sau extragerea substanţei(lor) active dar din care substanţa în cauză nu este derivată direct, cum ar fi reactivii, mediile de cultură, serul de embrion bovin, aditivii şi tampoanele utilizate în cromatografie etc., se consideră drept materii prime.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3.2.1.2.</w:t>
      </w:r>
      <w:r w:rsidRPr="00446541">
        <w:rPr>
          <w:rFonts w:ascii="Times New Roman" w:hAnsi="Times New Roman"/>
          <w:noProof w:val="0"/>
        </w:rPr>
        <w:tab/>
        <w:t>Pr</w:t>
      </w:r>
      <w:r w:rsidR="008B79A6" w:rsidRPr="00446541">
        <w:rPr>
          <w:rFonts w:ascii="Times New Roman" w:hAnsi="Times New Roman"/>
          <w:noProof w:val="0"/>
        </w:rPr>
        <w:t>o</w:t>
      </w:r>
      <w:r w:rsidRPr="00446541">
        <w:rPr>
          <w:rFonts w:ascii="Times New Roman" w:hAnsi="Times New Roman"/>
          <w:noProof w:val="0"/>
        </w:rPr>
        <w:t>cesul de fabricaţie a substanţei(lor)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Descrierea procesului de fabricaţie a substanţei(lor) active reprezintă angajamentul solicitantului pentru fabricarea substanţei active. Pentru a descrie într-un mod adecvat procesul de fabricaţie</w:t>
      </w:r>
      <w:r w:rsidR="002A6331" w:rsidRPr="00446541">
        <w:rPr>
          <w:rFonts w:ascii="Times New Roman" w:hAnsi="Times New Roman"/>
          <w:noProof w:val="0"/>
        </w:rPr>
        <w:t xml:space="preserve"> și </w:t>
      </w:r>
      <w:r w:rsidRPr="00446541">
        <w:rPr>
          <w:rFonts w:ascii="Times New Roman" w:hAnsi="Times New Roman"/>
          <w:noProof w:val="0"/>
        </w:rPr>
        <w:t>controlul procesului, se furnizează informaţiile stabilite în indicaţiile publicate de Agen</w:t>
      </w:r>
      <w:r w:rsidR="007E3249" w:rsidRPr="00446541">
        <w:rPr>
          <w:rFonts w:ascii="Times New Roman" w:hAnsi="Times New Roman"/>
          <w:noProof w:val="0"/>
        </w:rPr>
        <w:t>ţ</w:t>
      </w:r>
      <w:r w:rsidRPr="00446541">
        <w:rPr>
          <w:rFonts w:ascii="Times New Roman" w:hAnsi="Times New Roman"/>
          <w:noProof w:val="0"/>
        </w:rPr>
        <w:t>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w:t>
      </w:r>
      <w:r w:rsidRPr="00446541">
        <w:rPr>
          <w:rFonts w:ascii="Times New Roman" w:hAnsi="Times New Roman"/>
          <w:noProof w:val="0"/>
        </w:rPr>
        <w:tab/>
        <w:t xml:space="preserve">Se enumeră toate materialele necesare pentru fabricarea substanţei(lor) active, </w:t>
      </w:r>
      <w:proofErr w:type="spellStart"/>
      <w:r w:rsidR="008B79A6" w:rsidRPr="00446541">
        <w:rPr>
          <w:rFonts w:ascii="Times New Roman" w:hAnsi="Times New Roman"/>
          <w:noProof w:val="0"/>
        </w:rPr>
        <w:t>identificîndu-se</w:t>
      </w:r>
      <w:proofErr w:type="spellEnd"/>
      <w:r w:rsidRPr="00446541">
        <w:rPr>
          <w:rFonts w:ascii="Times New Roman" w:hAnsi="Times New Roman"/>
          <w:noProof w:val="0"/>
        </w:rPr>
        <w:t xml:space="preserve"> etapa în care se utilizează fiecare material în cadrul procesului. </w:t>
      </w:r>
    </w:p>
    <w:p w:rsidR="00434938" w:rsidRPr="00446541" w:rsidRDefault="00434938" w:rsidP="009929F6">
      <w:pPr>
        <w:shd w:val="clear" w:color="auto" w:fill="FFFFFF" w:themeFill="background1"/>
        <w:ind w:firstLine="709"/>
        <w:jc w:val="both"/>
        <w:rPr>
          <w:rFonts w:ascii="Times New Roman" w:hAnsi="Times New Roman"/>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informaţii cu privire la calitatea</w:t>
      </w:r>
      <w:r w:rsidR="002A6331" w:rsidRPr="00446541">
        <w:rPr>
          <w:rFonts w:ascii="Times New Roman" w:hAnsi="Times New Roman"/>
          <w:noProof w:val="0"/>
        </w:rPr>
        <w:t xml:space="preserve"> și </w:t>
      </w:r>
      <w:r w:rsidRPr="00446541">
        <w:rPr>
          <w:rFonts w:ascii="Times New Roman" w:hAnsi="Times New Roman"/>
          <w:noProof w:val="0"/>
        </w:rPr>
        <w:t xml:space="preserve">controlul acestor materiale.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informaţii prin care se demonstrează că materialele sunt conforme cu standardele corespunzătoare pentru utilizarea prevăzută.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Se </w:t>
      </w:r>
      <w:r w:rsidR="008B79A6" w:rsidRPr="00446541">
        <w:rPr>
          <w:rFonts w:ascii="Times New Roman" w:hAnsi="Times New Roman"/>
          <w:noProof w:val="0"/>
        </w:rPr>
        <w:t>enumeră</w:t>
      </w:r>
      <w:r w:rsidRPr="00446541">
        <w:rPr>
          <w:rFonts w:ascii="Times New Roman" w:hAnsi="Times New Roman"/>
          <w:noProof w:val="0"/>
        </w:rPr>
        <w:t xml:space="preserve"> materiile prime si, de asemenea, se prezintă documente care să ateste calitatea</w:t>
      </w:r>
      <w:r w:rsidR="002A6331" w:rsidRPr="00446541">
        <w:rPr>
          <w:rFonts w:ascii="Times New Roman" w:hAnsi="Times New Roman"/>
          <w:noProof w:val="0"/>
        </w:rPr>
        <w:t xml:space="preserve"> și </w:t>
      </w:r>
      <w:r w:rsidRPr="00446541">
        <w:rPr>
          <w:rFonts w:ascii="Times New Roman" w:hAnsi="Times New Roman"/>
          <w:noProof w:val="0"/>
        </w:rPr>
        <w:t>controalele acestora.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numele, adresa</w:t>
      </w:r>
      <w:r w:rsidR="002A6331" w:rsidRPr="00446541">
        <w:rPr>
          <w:rFonts w:ascii="Times New Roman" w:hAnsi="Times New Roman"/>
          <w:noProof w:val="0"/>
        </w:rPr>
        <w:t xml:space="preserve"> și </w:t>
      </w:r>
      <w:r w:rsidRPr="00446541">
        <w:rPr>
          <w:rFonts w:ascii="Times New Roman" w:hAnsi="Times New Roman"/>
          <w:noProof w:val="0"/>
        </w:rPr>
        <w:t>responsabilitatea fiecărui producător, inclusiv a contractanţilor, precum</w:t>
      </w:r>
      <w:r w:rsidR="002A6331" w:rsidRPr="00446541">
        <w:rPr>
          <w:rFonts w:ascii="Times New Roman" w:hAnsi="Times New Roman"/>
          <w:noProof w:val="0"/>
        </w:rPr>
        <w:t xml:space="preserve"> și </w:t>
      </w:r>
      <w:r w:rsidRPr="00446541">
        <w:rPr>
          <w:rFonts w:ascii="Times New Roman" w:hAnsi="Times New Roman"/>
          <w:noProof w:val="0"/>
        </w:rPr>
        <w:t>fiecare loc de producţie propus sau instalaţie asociate fabricaţiei</w:t>
      </w:r>
      <w:r w:rsidR="002A6331" w:rsidRPr="00446541">
        <w:rPr>
          <w:rFonts w:ascii="Times New Roman" w:hAnsi="Times New Roman"/>
          <w:noProof w:val="0"/>
        </w:rPr>
        <w:t xml:space="preserve"> și </w:t>
      </w:r>
      <w:r w:rsidRPr="00446541">
        <w:rPr>
          <w:rFonts w:ascii="Times New Roman" w:hAnsi="Times New Roman"/>
          <w:noProof w:val="0"/>
        </w:rPr>
        <w:t>realizării analizelor.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w:t>
      </w:r>
      <w:r w:rsidRPr="00446541">
        <w:rPr>
          <w:rFonts w:ascii="Times New Roman" w:hAnsi="Times New Roman"/>
          <w:noProof w:val="0"/>
        </w:rPr>
        <w:tab/>
        <w:t>Pentru produsele medicamentoase biologice se aplică următoarele cerinţe suplimentare.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face o descriere a originii</w:t>
      </w:r>
      <w:r w:rsidR="002A6331" w:rsidRPr="00446541">
        <w:rPr>
          <w:rFonts w:ascii="Times New Roman" w:hAnsi="Times New Roman"/>
          <w:noProof w:val="0"/>
        </w:rPr>
        <w:t xml:space="preserve"> și </w:t>
      </w:r>
      <w:r w:rsidRPr="00446541">
        <w:rPr>
          <w:rFonts w:ascii="Times New Roman" w:hAnsi="Times New Roman"/>
          <w:noProof w:val="0"/>
        </w:rPr>
        <w:t>istoricului materialelor de bază, care se atestă cu documente.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cazul în care se utilizează bănci de celule, se atestă păstrarea caracteristicilor celulare neschimbate la nivelul de </w:t>
      </w:r>
      <w:proofErr w:type="spellStart"/>
      <w:r w:rsidRPr="00446541">
        <w:rPr>
          <w:rFonts w:ascii="Times New Roman" w:hAnsi="Times New Roman"/>
          <w:noProof w:val="0"/>
        </w:rPr>
        <w:t>reînsămînţare</w:t>
      </w:r>
      <w:proofErr w:type="spellEnd"/>
      <w:r w:rsidRPr="00446541">
        <w:rPr>
          <w:rFonts w:ascii="Times New Roman" w:hAnsi="Times New Roman"/>
          <w:noProof w:val="0"/>
        </w:rPr>
        <w:t xml:space="preserve"> utilizat pentru fabricaţie</w:t>
      </w:r>
      <w:r w:rsidR="002A6331" w:rsidRPr="00446541">
        <w:rPr>
          <w:rFonts w:ascii="Times New Roman" w:hAnsi="Times New Roman"/>
          <w:noProof w:val="0"/>
        </w:rPr>
        <w:t xml:space="preserve"> și </w:t>
      </w:r>
      <w:r w:rsidRPr="00446541">
        <w:rPr>
          <w:rFonts w:ascii="Times New Roman" w:hAnsi="Times New Roman"/>
          <w:noProof w:val="0"/>
        </w:rPr>
        <w:t>dincolo de acesta.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Materialele de </w:t>
      </w:r>
      <w:proofErr w:type="spellStart"/>
      <w:r w:rsidRPr="00446541">
        <w:rPr>
          <w:rFonts w:ascii="Times New Roman" w:hAnsi="Times New Roman"/>
          <w:noProof w:val="0"/>
        </w:rPr>
        <w:t>însămînţare</w:t>
      </w:r>
      <w:proofErr w:type="spellEnd"/>
      <w:r w:rsidRPr="00446541">
        <w:rPr>
          <w:rFonts w:ascii="Times New Roman" w:hAnsi="Times New Roman"/>
          <w:noProof w:val="0"/>
        </w:rPr>
        <w:t>, băncile de celule, fondurile de ser</w:t>
      </w:r>
      <w:r w:rsidR="002A6331" w:rsidRPr="00446541">
        <w:rPr>
          <w:rFonts w:ascii="Times New Roman" w:hAnsi="Times New Roman"/>
          <w:noProof w:val="0"/>
        </w:rPr>
        <w:t xml:space="preserve"> și </w:t>
      </w:r>
      <w:r w:rsidRPr="00446541">
        <w:rPr>
          <w:rFonts w:ascii="Times New Roman" w:hAnsi="Times New Roman"/>
          <w:noProof w:val="0"/>
        </w:rPr>
        <w:t>plasmă</w:t>
      </w:r>
      <w:r w:rsidR="002A6331" w:rsidRPr="00446541">
        <w:rPr>
          <w:rFonts w:ascii="Times New Roman" w:hAnsi="Times New Roman"/>
          <w:noProof w:val="0"/>
        </w:rPr>
        <w:t xml:space="preserve"> și </w:t>
      </w:r>
      <w:r w:rsidRPr="00446541">
        <w:rPr>
          <w:rFonts w:ascii="Times New Roman" w:hAnsi="Times New Roman"/>
          <w:noProof w:val="0"/>
        </w:rPr>
        <w:t>alte materiale de origine biologică</w:t>
      </w:r>
      <w:r w:rsidR="002A6331" w:rsidRPr="00446541">
        <w:rPr>
          <w:rFonts w:ascii="Times New Roman" w:hAnsi="Times New Roman"/>
          <w:noProof w:val="0"/>
        </w:rPr>
        <w:t xml:space="preserve"> și </w:t>
      </w:r>
      <w:r w:rsidRPr="00446541">
        <w:rPr>
          <w:rFonts w:ascii="Times New Roman" w:hAnsi="Times New Roman"/>
          <w:noProof w:val="0"/>
        </w:rPr>
        <w:t>materialele din care sunt derivate se analizează pentru determinarea agenţilor accidentali.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cazul în care prezenţa unor agenţi accidentali, posibil patogeni, este inevitabilă, materialul corespunzător se utilizează numai în cazul în care prelucrarea ulterioară asigură eliminarea si/sau inactivarea acestora</w:t>
      </w:r>
      <w:r w:rsidR="002A6331" w:rsidRPr="00446541">
        <w:rPr>
          <w:rFonts w:ascii="Times New Roman" w:hAnsi="Times New Roman"/>
          <w:noProof w:val="0"/>
        </w:rPr>
        <w:t xml:space="preserve"> și </w:t>
      </w:r>
      <w:r w:rsidRPr="00446541">
        <w:rPr>
          <w:rFonts w:ascii="Times New Roman" w:hAnsi="Times New Roman"/>
          <w:noProof w:val="0"/>
        </w:rPr>
        <w:t>acest lucru este validat.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După caz, fabricarea vaccinurilor se realizează cu un sistem de serii de </w:t>
      </w:r>
      <w:proofErr w:type="spellStart"/>
      <w:r w:rsidRPr="00446541">
        <w:rPr>
          <w:rFonts w:ascii="Times New Roman" w:hAnsi="Times New Roman"/>
          <w:noProof w:val="0"/>
        </w:rPr>
        <w:t>însămînţare</w:t>
      </w:r>
      <w:proofErr w:type="spellEnd"/>
      <w:r w:rsidR="002A6331" w:rsidRPr="00446541">
        <w:rPr>
          <w:rFonts w:ascii="Times New Roman" w:hAnsi="Times New Roman"/>
          <w:noProof w:val="0"/>
        </w:rPr>
        <w:t xml:space="preserve"> și </w:t>
      </w:r>
      <w:r w:rsidRPr="00446541">
        <w:rPr>
          <w:rFonts w:ascii="Times New Roman" w:hAnsi="Times New Roman"/>
          <w:noProof w:val="0"/>
        </w:rPr>
        <w:t>bănci de celule stabilite. Pentru vaccinurile bacteriene</w:t>
      </w:r>
      <w:r w:rsidR="002A6331" w:rsidRPr="00446541">
        <w:rPr>
          <w:rFonts w:ascii="Times New Roman" w:hAnsi="Times New Roman"/>
          <w:noProof w:val="0"/>
        </w:rPr>
        <w:t xml:space="preserve"> și </w:t>
      </w:r>
      <w:r w:rsidRPr="00446541">
        <w:rPr>
          <w:rFonts w:ascii="Times New Roman" w:hAnsi="Times New Roman"/>
          <w:noProof w:val="0"/>
        </w:rPr>
        <w:t xml:space="preserve">virale, se demonstrează caracteristicile agentului infecţios pe materialul de </w:t>
      </w:r>
      <w:proofErr w:type="spellStart"/>
      <w:r w:rsidRPr="00446541">
        <w:rPr>
          <w:rFonts w:ascii="Times New Roman" w:hAnsi="Times New Roman"/>
          <w:noProof w:val="0"/>
        </w:rPr>
        <w:t>însămînţare</w:t>
      </w:r>
      <w:proofErr w:type="spellEnd"/>
      <w:r w:rsidRPr="00446541">
        <w:rPr>
          <w:rFonts w:ascii="Times New Roman" w:hAnsi="Times New Roman"/>
          <w:noProof w:val="0"/>
        </w:rPr>
        <w:t xml:space="preserve">. In afară de aceasta, pentru vaccinurile cu tulpini de microorganism atenuate, se demonstrează stabilitatea caracteristicilor de atenuare a microorganismului pe materialul de </w:t>
      </w:r>
      <w:proofErr w:type="spellStart"/>
      <w:r w:rsidRPr="00446541">
        <w:rPr>
          <w:rFonts w:ascii="Times New Roman" w:hAnsi="Times New Roman"/>
          <w:noProof w:val="0"/>
        </w:rPr>
        <w:t>însămînţare</w:t>
      </w:r>
      <w:proofErr w:type="spellEnd"/>
      <w:r w:rsidRPr="00446541">
        <w:rPr>
          <w:rFonts w:ascii="Times New Roman" w:hAnsi="Times New Roman"/>
          <w:noProof w:val="0"/>
        </w:rPr>
        <w:t>; în cazul în care această dovadă nu este suficientă, caracteristicile de atenuare a microorganismului se demonstrează</w:t>
      </w:r>
      <w:r w:rsidR="002A6331" w:rsidRPr="00446541">
        <w:rPr>
          <w:rFonts w:ascii="Times New Roman" w:hAnsi="Times New Roman"/>
          <w:noProof w:val="0"/>
        </w:rPr>
        <w:t xml:space="preserve"> și </w:t>
      </w:r>
      <w:r w:rsidRPr="00446541">
        <w:rPr>
          <w:rFonts w:ascii="Times New Roman" w:hAnsi="Times New Roman"/>
          <w:noProof w:val="0"/>
        </w:rPr>
        <w:t>în timpul producţiei.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xml:space="preserve">Pentru produsele medicamentoase derivate din </w:t>
      </w:r>
      <w:proofErr w:type="spellStart"/>
      <w:r w:rsidRPr="00446541">
        <w:rPr>
          <w:rFonts w:ascii="Times New Roman" w:hAnsi="Times New Roman"/>
          <w:noProof w:val="0"/>
        </w:rPr>
        <w:t>sînge</w:t>
      </w:r>
      <w:proofErr w:type="spellEnd"/>
      <w:r w:rsidRPr="00446541">
        <w:rPr>
          <w:rFonts w:ascii="Times New Roman" w:hAnsi="Times New Roman"/>
          <w:noProof w:val="0"/>
        </w:rPr>
        <w:t xml:space="preserve"> sau plasmă umană, se descriu</w:t>
      </w:r>
      <w:r w:rsidR="002A6331" w:rsidRPr="00446541">
        <w:rPr>
          <w:rFonts w:ascii="Times New Roman" w:hAnsi="Times New Roman"/>
          <w:noProof w:val="0"/>
        </w:rPr>
        <w:t xml:space="preserve"> și </w:t>
      </w:r>
      <w:r w:rsidRPr="00446541">
        <w:rPr>
          <w:rFonts w:ascii="Times New Roman" w:hAnsi="Times New Roman"/>
          <w:noProof w:val="0"/>
        </w:rPr>
        <w:t>se atestă cu documente originea, criteriile</w:t>
      </w:r>
      <w:r w:rsidR="002A6331" w:rsidRPr="00446541">
        <w:rPr>
          <w:rFonts w:ascii="Times New Roman" w:hAnsi="Times New Roman"/>
          <w:noProof w:val="0"/>
        </w:rPr>
        <w:t xml:space="preserve"> și </w:t>
      </w:r>
      <w:r w:rsidRPr="00446541">
        <w:rPr>
          <w:rFonts w:ascii="Times New Roman" w:hAnsi="Times New Roman"/>
          <w:noProof w:val="0"/>
        </w:rPr>
        <w:t>metodele pentru colectarea, transportul</w:t>
      </w:r>
      <w:r w:rsidR="002A6331" w:rsidRPr="00446541">
        <w:rPr>
          <w:rFonts w:ascii="Times New Roman" w:hAnsi="Times New Roman"/>
          <w:noProof w:val="0"/>
        </w:rPr>
        <w:t xml:space="preserve"> și </w:t>
      </w:r>
      <w:r w:rsidRPr="00446541">
        <w:rPr>
          <w:rFonts w:ascii="Times New Roman" w:hAnsi="Times New Roman"/>
          <w:noProof w:val="0"/>
        </w:rPr>
        <w:t>păstrarea materialului de bază în conformitate cu dispoziţiile prevăzute în partea III a prezentei anexe.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descriu instalaţiile</w:t>
      </w:r>
      <w:r w:rsidR="002A6331" w:rsidRPr="00446541">
        <w:rPr>
          <w:rFonts w:ascii="Times New Roman" w:hAnsi="Times New Roman"/>
          <w:noProof w:val="0"/>
        </w:rPr>
        <w:t xml:space="preserve"> și </w:t>
      </w:r>
      <w:r w:rsidRPr="00446541">
        <w:rPr>
          <w:rFonts w:ascii="Times New Roman" w:hAnsi="Times New Roman"/>
          <w:noProof w:val="0"/>
        </w:rPr>
        <w:t>utilajele de fabricaţie.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w:t>
      </w:r>
      <w:r w:rsidRPr="00446541">
        <w:rPr>
          <w:rFonts w:ascii="Times New Roman" w:hAnsi="Times New Roman"/>
          <w:noProof w:val="0"/>
        </w:rPr>
        <w:tab/>
        <w:t>In fiecare etapă critică se realizează analize</w:t>
      </w:r>
      <w:r w:rsidR="002A6331" w:rsidRPr="00446541">
        <w:rPr>
          <w:rFonts w:ascii="Times New Roman" w:hAnsi="Times New Roman"/>
          <w:noProof w:val="0"/>
        </w:rPr>
        <w:t xml:space="preserve"> și </w:t>
      </w:r>
      <w:r w:rsidRPr="00446541">
        <w:rPr>
          <w:rFonts w:ascii="Times New Roman" w:hAnsi="Times New Roman"/>
          <w:noProof w:val="0"/>
        </w:rPr>
        <w:t>se elaborează criterii de acceptare si, după caz, se furnizează informaţii cu privire la calitatea</w:t>
      </w:r>
      <w:r w:rsidR="002A6331" w:rsidRPr="00446541">
        <w:rPr>
          <w:rFonts w:ascii="Times New Roman" w:hAnsi="Times New Roman"/>
          <w:noProof w:val="0"/>
        </w:rPr>
        <w:t xml:space="preserve"> și </w:t>
      </w:r>
      <w:r w:rsidRPr="00446541">
        <w:rPr>
          <w:rFonts w:ascii="Times New Roman" w:hAnsi="Times New Roman"/>
          <w:noProof w:val="0"/>
        </w:rPr>
        <w:t>controlul produselor intermediare</w:t>
      </w:r>
      <w:r w:rsidR="002A6331" w:rsidRPr="00446541">
        <w:rPr>
          <w:rFonts w:ascii="Times New Roman" w:hAnsi="Times New Roman"/>
          <w:noProof w:val="0"/>
        </w:rPr>
        <w:t xml:space="preserve"> și </w:t>
      </w:r>
      <w:r w:rsidRPr="00446541">
        <w:rPr>
          <w:rFonts w:ascii="Times New Roman" w:hAnsi="Times New Roman"/>
          <w:noProof w:val="0"/>
        </w:rPr>
        <w:t>validarea procesului si/sau la studiile de evaluare.</w:t>
      </w:r>
    </w:p>
    <w:p w:rsidR="00434938" w:rsidRPr="00446541" w:rsidRDefault="00434938" w:rsidP="009929F6">
      <w:pPr>
        <w:shd w:val="clear" w:color="auto" w:fill="FFFFFF" w:themeFill="background1"/>
        <w:ind w:firstLine="709"/>
        <w:jc w:val="both"/>
        <w:rPr>
          <w:rFonts w:ascii="Times New Roman" w:hAnsi="Times New Roman"/>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w:t>
      </w:r>
      <w:r w:rsidRPr="00446541">
        <w:rPr>
          <w:rFonts w:ascii="Times New Roman" w:hAnsi="Times New Roman"/>
          <w:noProof w:val="0"/>
        </w:rPr>
        <w:tab/>
        <w:t>In cazul în care prezenţa unor agenţi accidentali, inclusiv</w:t>
      </w:r>
      <w:r w:rsidR="002A6331" w:rsidRPr="00446541">
        <w:rPr>
          <w:rFonts w:ascii="Times New Roman" w:hAnsi="Times New Roman"/>
          <w:noProof w:val="0"/>
        </w:rPr>
        <w:t xml:space="preserve"> și</w:t>
      </w:r>
      <w:r w:rsidR="00DD16C5" w:rsidRPr="00446541">
        <w:rPr>
          <w:rFonts w:ascii="Times New Roman" w:hAnsi="Times New Roman"/>
          <w:noProof w:val="0"/>
        </w:rPr>
        <w:t xml:space="preserve"> </w:t>
      </w:r>
      <w:r w:rsidRPr="00446541">
        <w:rPr>
          <w:rFonts w:ascii="Times New Roman" w:hAnsi="Times New Roman"/>
          <w:noProof w:val="0"/>
        </w:rPr>
        <w:t>patogeni, este inevitabilă, materialul corespunzător se utilizează numai în cazul în care prelucrarea ulterioară asigură eliminarea si/sau inactivarea acestora</w:t>
      </w:r>
      <w:r w:rsidR="002A6331" w:rsidRPr="00446541">
        <w:rPr>
          <w:rFonts w:ascii="Times New Roman" w:hAnsi="Times New Roman"/>
          <w:noProof w:val="0"/>
        </w:rPr>
        <w:t xml:space="preserve"> și </w:t>
      </w:r>
      <w:r w:rsidRPr="00446541">
        <w:rPr>
          <w:rFonts w:ascii="Times New Roman" w:hAnsi="Times New Roman"/>
          <w:noProof w:val="0"/>
        </w:rPr>
        <w:t>acest lucru este validat în secţiunea care tratează subiectul evaluării securităţii virale.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(f)</w:t>
      </w:r>
      <w:r w:rsidRPr="00446541">
        <w:rPr>
          <w:rFonts w:ascii="Times New Roman" w:hAnsi="Times New Roman"/>
          <w:noProof w:val="0"/>
        </w:rPr>
        <w:tab/>
        <w:t>Se furnizează o descriere</w:t>
      </w:r>
      <w:r w:rsidR="002A6331" w:rsidRPr="00446541">
        <w:rPr>
          <w:rFonts w:ascii="Times New Roman" w:hAnsi="Times New Roman"/>
          <w:noProof w:val="0"/>
        </w:rPr>
        <w:t xml:space="preserve"> și </w:t>
      </w:r>
      <w:r w:rsidRPr="00446541">
        <w:rPr>
          <w:rFonts w:ascii="Times New Roman" w:hAnsi="Times New Roman"/>
          <w:noProof w:val="0"/>
        </w:rPr>
        <w:t>o analiză a modificărilor importante aduse procesului de fabricaţie în timpul elaborării si/sau locului de fabricaţie a substanţei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3.2.1.3. Caracterizarea </w:t>
      </w:r>
      <w:r w:rsidR="008B79A6" w:rsidRPr="00446541">
        <w:rPr>
          <w:rFonts w:ascii="Times New Roman" w:hAnsi="Times New Roman"/>
          <w:noProof w:val="0"/>
        </w:rPr>
        <w:t>substanței</w:t>
      </w:r>
      <w:r w:rsidRPr="00446541">
        <w:rPr>
          <w:rFonts w:ascii="Times New Roman" w:hAnsi="Times New Roman"/>
          <w:noProof w:val="0"/>
        </w:rPr>
        <w:t>(lor)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date care pun în evidenţă structura</w:t>
      </w:r>
      <w:r w:rsidR="002A6331" w:rsidRPr="00446541">
        <w:rPr>
          <w:rFonts w:ascii="Times New Roman" w:hAnsi="Times New Roman"/>
          <w:noProof w:val="0"/>
        </w:rPr>
        <w:t xml:space="preserve"> și </w:t>
      </w:r>
      <w:r w:rsidRPr="00446541">
        <w:rPr>
          <w:rFonts w:ascii="Times New Roman" w:hAnsi="Times New Roman"/>
          <w:noProof w:val="0"/>
        </w:rPr>
        <w:t>alte caracteristici ale substanţei(lor)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prezintă confirmarea structurii substanţei(lor) active pe baza oricăror metode fizico-chimice si/sau biologice, precum</w:t>
      </w:r>
      <w:r w:rsidR="002A6331" w:rsidRPr="00446541">
        <w:rPr>
          <w:rFonts w:ascii="Times New Roman" w:hAnsi="Times New Roman"/>
          <w:noProof w:val="0"/>
        </w:rPr>
        <w:t xml:space="preserve"> și </w:t>
      </w:r>
      <w:r w:rsidRPr="00446541">
        <w:rPr>
          <w:rFonts w:ascii="Times New Roman" w:hAnsi="Times New Roman"/>
          <w:noProof w:val="0"/>
        </w:rPr>
        <w:t>informaţii referitoare la impurităţi.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3.2.1.4. Controlul substanţei(lor)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informaţii detaliate cu privire la specificaţiile utilizate pentru controlul de rutină al substanţei(lor) active, justificarea alegerii acestor specificaţii, metodele de analiză</w:t>
      </w:r>
      <w:r w:rsidR="002A6331" w:rsidRPr="00446541">
        <w:rPr>
          <w:rFonts w:ascii="Times New Roman" w:hAnsi="Times New Roman"/>
          <w:noProof w:val="0"/>
        </w:rPr>
        <w:t xml:space="preserve"> și </w:t>
      </w:r>
      <w:r w:rsidRPr="00446541">
        <w:rPr>
          <w:rFonts w:ascii="Times New Roman" w:hAnsi="Times New Roman"/>
          <w:noProof w:val="0"/>
        </w:rPr>
        <w:t>validarea acestora.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Se prezintă rezultatele controalelor </w:t>
      </w:r>
      <w:proofErr w:type="spellStart"/>
      <w:r w:rsidRPr="00446541">
        <w:rPr>
          <w:rFonts w:ascii="Times New Roman" w:hAnsi="Times New Roman"/>
          <w:noProof w:val="0"/>
        </w:rPr>
        <w:t>desfăsurate</w:t>
      </w:r>
      <w:proofErr w:type="spellEnd"/>
      <w:r w:rsidRPr="00446541">
        <w:rPr>
          <w:rFonts w:ascii="Times New Roman" w:hAnsi="Times New Roman"/>
          <w:noProof w:val="0"/>
        </w:rPr>
        <w:t xml:space="preserve"> pe loturi individuale produse pe parcursul procesului de obţinere.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3.2.1.5.</w:t>
      </w:r>
      <w:r w:rsidRPr="00446541">
        <w:rPr>
          <w:rFonts w:ascii="Times New Roman" w:hAnsi="Times New Roman"/>
          <w:noProof w:val="0"/>
        </w:rPr>
        <w:tab/>
        <w:t>Norme</w:t>
      </w:r>
      <w:r w:rsidR="008B79A6" w:rsidRPr="00446541">
        <w:rPr>
          <w:rFonts w:ascii="Times New Roman" w:hAnsi="Times New Roman"/>
          <w:noProof w:val="0"/>
        </w:rPr>
        <w:t xml:space="preserve"> s</w:t>
      </w:r>
      <w:r w:rsidRPr="00446541">
        <w:rPr>
          <w:rFonts w:ascii="Times New Roman" w:hAnsi="Times New Roman"/>
          <w:noProof w:val="0"/>
        </w:rPr>
        <w:t>au materiale</w:t>
      </w:r>
      <w:r w:rsidR="008B79A6" w:rsidRPr="00446541">
        <w:rPr>
          <w:rFonts w:ascii="Times New Roman" w:hAnsi="Times New Roman"/>
          <w:noProof w:val="0"/>
        </w:rPr>
        <w:t xml:space="preserve"> </w:t>
      </w:r>
      <w:r w:rsidRPr="00446541">
        <w:rPr>
          <w:rFonts w:ascii="Times New Roman" w:hAnsi="Times New Roman"/>
          <w:noProof w:val="0"/>
        </w:rPr>
        <w:t>de</w:t>
      </w:r>
      <w:r w:rsidR="008B79A6" w:rsidRPr="00446541">
        <w:rPr>
          <w:rFonts w:ascii="Times New Roman" w:hAnsi="Times New Roman"/>
          <w:noProof w:val="0"/>
        </w:rPr>
        <w:t xml:space="preserve"> </w:t>
      </w:r>
      <w:r w:rsidRPr="00446541">
        <w:rPr>
          <w:rFonts w:ascii="Times New Roman" w:hAnsi="Times New Roman"/>
          <w:noProof w:val="0"/>
        </w:rPr>
        <w:t>referinţă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Preparatele de referinţă</w:t>
      </w:r>
      <w:r w:rsidR="002A6331" w:rsidRPr="00446541">
        <w:rPr>
          <w:rFonts w:ascii="Times New Roman" w:hAnsi="Times New Roman"/>
          <w:noProof w:val="0"/>
        </w:rPr>
        <w:t xml:space="preserve"> și </w:t>
      </w:r>
      <w:r w:rsidRPr="00446541">
        <w:rPr>
          <w:rFonts w:ascii="Times New Roman" w:hAnsi="Times New Roman"/>
          <w:noProof w:val="0"/>
        </w:rPr>
        <w:t>normele pentru acestea se identifică</w:t>
      </w:r>
      <w:r w:rsidR="002A6331" w:rsidRPr="00446541">
        <w:rPr>
          <w:rFonts w:ascii="Times New Roman" w:hAnsi="Times New Roman"/>
          <w:noProof w:val="0"/>
        </w:rPr>
        <w:t xml:space="preserve"> și </w:t>
      </w:r>
      <w:r w:rsidRPr="00446541">
        <w:rPr>
          <w:rFonts w:ascii="Times New Roman" w:hAnsi="Times New Roman"/>
          <w:noProof w:val="0"/>
        </w:rPr>
        <w:t>se descriu detaliat. După caz, se utilizează materialele de referinţă chimice</w:t>
      </w:r>
      <w:r w:rsidR="002A6331" w:rsidRPr="00446541">
        <w:rPr>
          <w:rFonts w:ascii="Times New Roman" w:hAnsi="Times New Roman"/>
          <w:noProof w:val="0"/>
        </w:rPr>
        <w:t xml:space="preserve"> și </w:t>
      </w:r>
      <w:r w:rsidRPr="00446541">
        <w:rPr>
          <w:rFonts w:ascii="Times New Roman" w:hAnsi="Times New Roman"/>
          <w:noProof w:val="0"/>
        </w:rPr>
        <w:t>biologice din Farmacopeea Europeană.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3.2.1.6.</w:t>
      </w:r>
      <w:r w:rsidRPr="00446541">
        <w:rPr>
          <w:rFonts w:ascii="Times New Roman" w:hAnsi="Times New Roman"/>
          <w:noProof w:val="0"/>
        </w:rPr>
        <w:tab/>
        <w:t>Recipientu</w:t>
      </w:r>
      <w:r w:rsidR="008B79A6" w:rsidRPr="00446541">
        <w:rPr>
          <w:rFonts w:ascii="Times New Roman" w:hAnsi="Times New Roman"/>
          <w:noProof w:val="0"/>
        </w:rPr>
        <w:t>l ș</w:t>
      </w:r>
      <w:r w:rsidRPr="00446541">
        <w:rPr>
          <w:rFonts w:ascii="Times New Roman" w:hAnsi="Times New Roman"/>
          <w:noProof w:val="0"/>
        </w:rPr>
        <w:t>i sistemul de închidere al substanţei</w:t>
      </w:r>
      <w:r w:rsidR="008B79A6" w:rsidRPr="00446541">
        <w:rPr>
          <w:rFonts w:ascii="Times New Roman" w:hAnsi="Times New Roman"/>
          <w:noProof w:val="0"/>
        </w:rPr>
        <w:t xml:space="preserve"> </w:t>
      </w:r>
      <w:r w:rsidRPr="00446541">
        <w:rPr>
          <w:rFonts w:ascii="Times New Roman" w:hAnsi="Times New Roman"/>
          <w:noProof w:val="0"/>
        </w:rPr>
        <w:t>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o descriere a recipientului</w:t>
      </w:r>
      <w:r w:rsidR="002A6331" w:rsidRPr="00446541">
        <w:rPr>
          <w:rFonts w:ascii="Times New Roman" w:hAnsi="Times New Roman"/>
          <w:noProof w:val="0"/>
        </w:rPr>
        <w:t xml:space="preserve"> și </w:t>
      </w:r>
      <w:r w:rsidRPr="00446541">
        <w:rPr>
          <w:rFonts w:ascii="Times New Roman" w:hAnsi="Times New Roman"/>
          <w:noProof w:val="0"/>
        </w:rPr>
        <w:t>a sistemului/sistemelor de închidere a substanţei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3.1.2.7. Stabilitatea substanţei</w:t>
      </w:r>
      <w:r w:rsidR="008B79A6" w:rsidRPr="00446541">
        <w:rPr>
          <w:rFonts w:ascii="Times New Roman" w:hAnsi="Times New Roman"/>
          <w:noProof w:val="0"/>
        </w:rPr>
        <w:t>(</w:t>
      </w:r>
      <w:r w:rsidRPr="00446541">
        <w:rPr>
          <w:rFonts w:ascii="Times New Roman" w:hAnsi="Times New Roman"/>
          <w:noProof w:val="0"/>
        </w:rPr>
        <w:t>lor) acti</w:t>
      </w:r>
      <w:r w:rsidR="008B79A6" w:rsidRPr="00446541">
        <w:rPr>
          <w:rFonts w:ascii="Times New Roman" w:hAnsi="Times New Roman"/>
          <w:noProof w:val="0"/>
        </w:rPr>
        <w:t>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Se prezintă o scurtă descriere a tipurilor de studii realizate, protocoalelor utilizate</w:t>
      </w:r>
      <w:r w:rsidR="002A6331" w:rsidRPr="00446541">
        <w:rPr>
          <w:rFonts w:ascii="Times New Roman" w:hAnsi="Times New Roman"/>
          <w:noProof w:val="0"/>
        </w:rPr>
        <w:t xml:space="preserve"> și </w:t>
      </w:r>
      <w:r w:rsidRPr="00446541">
        <w:rPr>
          <w:rFonts w:ascii="Times New Roman" w:hAnsi="Times New Roman"/>
          <w:noProof w:val="0"/>
        </w:rPr>
        <w:t>rezultatelor studiilor.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prezintă, într-un format corespunzător, rezultatele detaliate ale studiilor de stabilitate, inclusiv informaţii cu privire la metodele analitice utilizate pentru a genera datele</w:t>
      </w:r>
      <w:r w:rsidR="002A6331" w:rsidRPr="00446541">
        <w:rPr>
          <w:rFonts w:ascii="Times New Roman" w:hAnsi="Times New Roman"/>
          <w:noProof w:val="0"/>
        </w:rPr>
        <w:t xml:space="preserve"> și </w:t>
      </w:r>
      <w:r w:rsidRPr="00446541">
        <w:rPr>
          <w:rFonts w:ascii="Times New Roman" w:hAnsi="Times New Roman"/>
          <w:noProof w:val="0"/>
        </w:rPr>
        <w:t>validarea acestor metode.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protocolul de stabilitate după autorizare</w:t>
      </w:r>
      <w:r w:rsidR="002A6331" w:rsidRPr="00446541">
        <w:rPr>
          <w:rFonts w:ascii="Times New Roman" w:hAnsi="Times New Roman"/>
          <w:noProof w:val="0"/>
        </w:rPr>
        <w:t xml:space="preserve"> și </w:t>
      </w:r>
      <w:r w:rsidRPr="00446541">
        <w:rPr>
          <w:rFonts w:ascii="Times New Roman" w:hAnsi="Times New Roman"/>
          <w:noProof w:val="0"/>
        </w:rPr>
        <w:t>angajamentul cu privire la stabilitate.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3.2.2. Produsul medicamentos finit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3.2.2.1. Descrierea </w:t>
      </w:r>
      <w:r w:rsidR="008B79A6" w:rsidRPr="00446541">
        <w:rPr>
          <w:rFonts w:ascii="Times New Roman" w:hAnsi="Times New Roman"/>
          <w:noProof w:val="0"/>
        </w:rPr>
        <w:t>ș</w:t>
      </w:r>
      <w:r w:rsidRPr="00446541">
        <w:rPr>
          <w:rFonts w:ascii="Times New Roman" w:hAnsi="Times New Roman"/>
          <w:noProof w:val="0"/>
        </w:rPr>
        <w:t>i</w:t>
      </w:r>
      <w:r w:rsidR="008B79A6" w:rsidRPr="00446541">
        <w:rPr>
          <w:rFonts w:ascii="Times New Roman" w:hAnsi="Times New Roman"/>
          <w:noProof w:val="0"/>
        </w:rPr>
        <w:t xml:space="preserve"> compoziția </w:t>
      </w:r>
      <w:r w:rsidRPr="00446541">
        <w:rPr>
          <w:rFonts w:ascii="Times New Roman" w:hAnsi="Times New Roman"/>
          <w:noProof w:val="0"/>
        </w:rPr>
        <w:t>produsulu</w:t>
      </w:r>
      <w:r w:rsidR="008B79A6" w:rsidRPr="00446541">
        <w:rPr>
          <w:rFonts w:ascii="Times New Roman" w:hAnsi="Times New Roman"/>
          <w:noProof w:val="0"/>
        </w:rPr>
        <w:t>i m</w:t>
      </w:r>
      <w:r w:rsidRPr="00446541">
        <w:rPr>
          <w:rFonts w:ascii="Times New Roman" w:hAnsi="Times New Roman"/>
          <w:noProof w:val="0"/>
        </w:rPr>
        <w:t>edica</w:t>
      </w:r>
      <w:r w:rsidR="008B79A6" w:rsidRPr="00446541">
        <w:rPr>
          <w:rFonts w:ascii="Times New Roman" w:hAnsi="Times New Roman"/>
          <w:noProof w:val="0"/>
        </w:rPr>
        <w:t>m</w:t>
      </w:r>
      <w:r w:rsidRPr="00446541">
        <w:rPr>
          <w:rFonts w:ascii="Times New Roman" w:hAnsi="Times New Roman"/>
          <w:noProof w:val="0"/>
        </w:rPr>
        <w:t>entos</w:t>
      </w:r>
      <w:r w:rsidR="008B79A6" w:rsidRPr="00446541">
        <w:rPr>
          <w:rFonts w:ascii="Times New Roman" w:hAnsi="Times New Roman"/>
          <w:noProof w:val="0"/>
        </w:rPr>
        <w:t xml:space="preserve"> </w:t>
      </w:r>
      <w:r w:rsidRPr="00446541">
        <w:rPr>
          <w:rFonts w:ascii="Times New Roman" w:hAnsi="Times New Roman"/>
          <w:noProof w:val="0"/>
        </w:rPr>
        <w:t>finit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o descriere a produsului medicamentos finit</w:t>
      </w:r>
      <w:r w:rsidR="002A6331" w:rsidRPr="00446541">
        <w:rPr>
          <w:rFonts w:ascii="Times New Roman" w:hAnsi="Times New Roman"/>
          <w:noProof w:val="0"/>
        </w:rPr>
        <w:t xml:space="preserve"> și </w:t>
      </w:r>
      <w:r w:rsidRPr="00446541">
        <w:rPr>
          <w:rFonts w:ascii="Times New Roman" w:hAnsi="Times New Roman"/>
          <w:noProof w:val="0"/>
        </w:rPr>
        <w:t>a compoziţiei acestuia. Informaţiile includ descrierea formei farmaceutice</w:t>
      </w:r>
      <w:r w:rsidR="002A6331" w:rsidRPr="00446541">
        <w:rPr>
          <w:rFonts w:ascii="Times New Roman" w:hAnsi="Times New Roman"/>
          <w:noProof w:val="0"/>
        </w:rPr>
        <w:t xml:space="preserve"> și </w:t>
      </w:r>
      <w:r w:rsidRPr="00446541">
        <w:rPr>
          <w:rFonts w:ascii="Times New Roman" w:hAnsi="Times New Roman"/>
          <w:noProof w:val="0"/>
        </w:rPr>
        <w:t>a compoziţiei, cu toate componentele produsului medicamentos finit, cantitatea acestora per unitate, funcţia componentelor următoare: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substanţa(le) activă(e);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componenta(ele) excipienţilor, indiferent de natura lor sau de cantitatea utilizată, inclusiv coloranţi, conservanţi, adjuvanţi, stabilizatori, </w:t>
      </w:r>
      <w:r w:rsidR="008B79A6" w:rsidRPr="00446541">
        <w:rPr>
          <w:rFonts w:ascii="Times New Roman" w:hAnsi="Times New Roman"/>
          <w:noProof w:val="0"/>
        </w:rPr>
        <w:t>îngroșători</w:t>
      </w:r>
      <w:r w:rsidRPr="00446541">
        <w:rPr>
          <w:rFonts w:ascii="Times New Roman" w:hAnsi="Times New Roman"/>
          <w:noProof w:val="0"/>
        </w:rPr>
        <w:t>, emulgatori, substanţe aromatice</w:t>
      </w:r>
      <w:r w:rsidR="002A6331" w:rsidRPr="00446541">
        <w:rPr>
          <w:rFonts w:ascii="Times New Roman" w:hAnsi="Times New Roman"/>
          <w:noProof w:val="0"/>
        </w:rPr>
        <w:t xml:space="preserve"> și </w:t>
      </w:r>
      <w:r w:rsidR="008B79A6" w:rsidRPr="00446541">
        <w:rPr>
          <w:rFonts w:ascii="Times New Roman" w:hAnsi="Times New Roman"/>
          <w:noProof w:val="0"/>
        </w:rPr>
        <w:t>aromatizate</w:t>
      </w:r>
      <w:r w:rsidRPr="00446541">
        <w:rPr>
          <w:rFonts w:ascii="Times New Roman" w:hAnsi="Times New Roman"/>
          <w:noProof w:val="0"/>
        </w:rPr>
        <w:t xml:space="preserve"> etc.;</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componentele învelişului exterior al produselor medicamentoase (capsule tari, capsule moi, capsule rectale, drajeuri, comprimate filmate etc.), destinate ingerării sau administrării pacientului pe altă cale;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la aceste informaţii se adaugă</w:t>
      </w:r>
      <w:r w:rsidR="002A6331" w:rsidRPr="00446541">
        <w:rPr>
          <w:rFonts w:ascii="Times New Roman" w:hAnsi="Times New Roman"/>
          <w:noProof w:val="0"/>
        </w:rPr>
        <w:t xml:space="preserve"> și </w:t>
      </w:r>
      <w:r w:rsidRPr="00446541">
        <w:rPr>
          <w:rFonts w:ascii="Times New Roman" w:hAnsi="Times New Roman"/>
          <w:noProof w:val="0"/>
        </w:rPr>
        <w:t>date relevante referitoare la tipul de recipient si, după caz, la modul de închidere, împreună cu detalii ale dispozitivelor cu ajutorul cărora se utilizează sau se administrează produsul medicamentos</w:t>
      </w:r>
      <w:r w:rsidR="002A6331" w:rsidRPr="00446541">
        <w:rPr>
          <w:rFonts w:ascii="Times New Roman" w:hAnsi="Times New Roman"/>
          <w:noProof w:val="0"/>
        </w:rPr>
        <w:t xml:space="preserve"> și </w:t>
      </w:r>
      <w:r w:rsidRPr="00446541">
        <w:rPr>
          <w:rFonts w:ascii="Times New Roman" w:hAnsi="Times New Roman"/>
          <w:noProof w:val="0"/>
        </w:rPr>
        <w:t>care se livrează împreună cu acesta.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„Terminologia uzuală" ce urmează să se utilizeze la descrierea componentelor produselor medicamentoase, reprezintă, prin derogare de la aplicarea celorlalte dispoziţii de la articolul 8 pct. 3 </w:t>
      </w:r>
      <w:proofErr w:type="spellStart"/>
      <w:r w:rsidRPr="00446541">
        <w:rPr>
          <w:rFonts w:ascii="Times New Roman" w:hAnsi="Times New Roman"/>
          <w:noProof w:val="0"/>
        </w:rPr>
        <w:t>subp</w:t>
      </w:r>
      <w:proofErr w:type="spellEnd"/>
      <w:r w:rsidRPr="00446541">
        <w:rPr>
          <w:rFonts w:ascii="Times New Roman" w:hAnsi="Times New Roman"/>
          <w:noProof w:val="0"/>
        </w:rPr>
        <w:t>. 3):</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pentru substanţele care apar în Farmacopeea Europeană sau, altă </w:t>
      </w:r>
      <w:proofErr w:type="spellStart"/>
      <w:r w:rsidRPr="00446541">
        <w:rPr>
          <w:rFonts w:ascii="Times New Roman" w:hAnsi="Times New Roman"/>
          <w:noProof w:val="0"/>
        </w:rPr>
        <w:t>farmacopeie</w:t>
      </w:r>
      <w:proofErr w:type="spellEnd"/>
      <w:r w:rsidRPr="00446541">
        <w:rPr>
          <w:rFonts w:ascii="Times New Roman" w:hAnsi="Times New Roman"/>
          <w:noProof w:val="0"/>
        </w:rPr>
        <w:t xml:space="preserve"> de </w:t>
      </w:r>
      <w:r w:rsidR="008B79A6" w:rsidRPr="00446541">
        <w:rPr>
          <w:rFonts w:ascii="Times New Roman" w:hAnsi="Times New Roman"/>
          <w:noProof w:val="0"/>
        </w:rPr>
        <w:t>referință</w:t>
      </w:r>
      <w:r w:rsidRPr="00446541">
        <w:rPr>
          <w:rFonts w:ascii="Times New Roman" w:hAnsi="Times New Roman"/>
          <w:noProof w:val="0"/>
        </w:rPr>
        <w:t>, titlul principal al monografiei în cauză, cu trimitere la farmacopeea respectivă;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pentru alte substanţe, denumirea internaţională nebrevetată (DIN) recomandată de Organizaţia Mondială a Sănătăţii, sau, în lipsa acestora, denumirea </w:t>
      </w:r>
      <w:r w:rsidR="008B79A6" w:rsidRPr="00446541">
        <w:rPr>
          <w:rFonts w:ascii="Times New Roman" w:hAnsi="Times New Roman"/>
          <w:noProof w:val="0"/>
        </w:rPr>
        <w:t>științifică</w:t>
      </w:r>
      <w:r w:rsidRPr="00446541">
        <w:rPr>
          <w:rFonts w:ascii="Times New Roman" w:hAnsi="Times New Roman"/>
          <w:noProof w:val="0"/>
        </w:rPr>
        <w:t xml:space="preserve"> exactă; substanţele care nu au o </w:t>
      </w:r>
      <w:r w:rsidRPr="00446541">
        <w:rPr>
          <w:rFonts w:ascii="Times New Roman" w:hAnsi="Times New Roman"/>
          <w:noProof w:val="0"/>
        </w:rPr>
        <w:lastRenderedPageBreak/>
        <w:t xml:space="preserve">denumire internaţională nebrevetată sau o denumire </w:t>
      </w:r>
      <w:r w:rsidR="008B79A6" w:rsidRPr="00446541">
        <w:rPr>
          <w:rFonts w:ascii="Times New Roman" w:hAnsi="Times New Roman"/>
          <w:noProof w:val="0"/>
        </w:rPr>
        <w:t>științifică</w:t>
      </w:r>
      <w:r w:rsidRPr="00446541">
        <w:rPr>
          <w:rFonts w:ascii="Times New Roman" w:hAnsi="Times New Roman"/>
          <w:noProof w:val="0"/>
        </w:rPr>
        <w:t xml:space="preserve"> exactă se descriu prin declararea modului de preparare a acestora</w:t>
      </w:r>
      <w:r w:rsidR="002A6331" w:rsidRPr="00446541">
        <w:rPr>
          <w:rFonts w:ascii="Times New Roman" w:hAnsi="Times New Roman"/>
          <w:noProof w:val="0"/>
        </w:rPr>
        <w:t xml:space="preserve"> și </w:t>
      </w:r>
      <w:r w:rsidRPr="00446541">
        <w:rPr>
          <w:rFonts w:ascii="Times New Roman" w:hAnsi="Times New Roman"/>
          <w:noProof w:val="0"/>
        </w:rPr>
        <w:t>a materiilor prime din care sunt preparate, la care se adaugă, după caz, orice alte detalii relevante;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pentru coloranţi, identificarea prin codul „E" stabilit pentru </w:t>
      </w:r>
      <w:r w:rsidR="008B79A6" w:rsidRPr="00446541">
        <w:rPr>
          <w:rFonts w:ascii="Times New Roman" w:hAnsi="Times New Roman"/>
          <w:noProof w:val="0"/>
        </w:rPr>
        <w:t>aceștia</w:t>
      </w:r>
      <w:r w:rsidRPr="00446541">
        <w:rPr>
          <w:rFonts w:ascii="Times New Roman" w:hAnsi="Times New Roman"/>
          <w:noProof w:val="0"/>
        </w:rPr>
        <w:t xml:space="preserve"> </w:t>
      </w:r>
      <w:r w:rsidR="008B79A6" w:rsidRPr="00446541">
        <w:rPr>
          <w:rFonts w:ascii="Times New Roman" w:hAnsi="Times New Roman"/>
          <w:noProof w:val="0"/>
        </w:rPr>
        <w:t>reglementările</w:t>
      </w:r>
      <w:r w:rsidRPr="00446541">
        <w:rPr>
          <w:rFonts w:ascii="Times New Roman" w:hAnsi="Times New Roman"/>
          <w:noProof w:val="0"/>
        </w:rPr>
        <w:t xml:space="preserve"> na</w:t>
      </w:r>
      <w:r w:rsidR="007E3249" w:rsidRPr="00446541">
        <w:rPr>
          <w:rFonts w:ascii="Times New Roman" w:hAnsi="Times New Roman"/>
          <w:noProof w:val="0"/>
        </w:rPr>
        <w:t>ţ</w:t>
      </w:r>
      <w:r w:rsidRPr="00446541">
        <w:rPr>
          <w:rFonts w:ascii="Times New Roman" w:hAnsi="Times New Roman"/>
          <w:noProof w:val="0"/>
        </w:rPr>
        <w:t>ionale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a furniza „compoziţia cantitativă" a substanţelor active din produsele medicamentoase finite, în funcţie de forma farmaceutică în cauză, se precizează, pentru fiecare substanţă activă, masa sau numărul de unităţi de activitate biologică, fie pe doză standard fie pe unitate de masă sau volum.</w:t>
      </w:r>
    </w:p>
    <w:p w:rsidR="00434938" w:rsidRPr="00446541" w:rsidRDefault="00434938" w:rsidP="009929F6">
      <w:pPr>
        <w:shd w:val="clear" w:color="auto" w:fill="FFFFFF" w:themeFill="background1"/>
        <w:ind w:firstLine="709"/>
        <w:jc w:val="both"/>
        <w:rPr>
          <w:rFonts w:ascii="Times New Roman" w:hAnsi="Times New Roman"/>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Substanţele active prezente sub formă de </w:t>
      </w:r>
      <w:proofErr w:type="spellStart"/>
      <w:r w:rsidRPr="00446541">
        <w:rPr>
          <w:rFonts w:ascii="Times New Roman" w:hAnsi="Times New Roman"/>
          <w:noProof w:val="0"/>
        </w:rPr>
        <w:t>compusi</w:t>
      </w:r>
      <w:proofErr w:type="spellEnd"/>
      <w:r w:rsidRPr="00446541">
        <w:rPr>
          <w:rFonts w:ascii="Times New Roman" w:hAnsi="Times New Roman"/>
          <w:noProof w:val="0"/>
        </w:rPr>
        <w:t xml:space="preserve"> sau derivaţi se desemnează cantitativ cu ajutorul masei totale a acestora si, după caz, cu ajutorul masei entităţii sau entităţilor active ale moleculei.</w:t>
      </w:r>
    </w:p>
    <w:p w:rsidR="00434938" w:rsidRPr="00446541" w:rsidRDefault="00434938" w:rsidP="009929F6">
      <w:pPr>
        <w:shd w:val="clear" w:color="auto" w:fill="FFFFFF" w:themeFill="background1"/>
        <w:ind w:firstLine="709"/>
        <w:jc w:val="both"/>
        <w:rPr>
          <w:rFonts w:ascii="Times New Roman" w:hAnsi="Times New Roman"/>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Pentru produsele medicamentoase ce conţin o substanţă activă care face pentru prima dată obiectul unei cereri pentru obţinerea autorizaţiei de </w:t>
      </w:r>
      <w:r w:rsidR="0012748D" w:rsidRPr="00446541">
        <w:rPr>
          <w:rFonts w:ascii="Times New Roman" w:hAnsi="Times New Roman"/>
          <w:noProof w:val="0"/>
        </w:rPr>
        <w:t>punere pe piață</w:t>
      </w:r>
      <w:r w:rsidRPr="00446541">
        <w:rPr>
          <w:rFonts w:ascii="Times New Roman" w:hAnsi="Times New Roman"/>
          <w:noProof w:val="0"/>
        </w:rPr>
        <w:t xml:space="preserve"> în RM, datele cantitative cu privire la o substanţă activă care este o sare sau un hidrat se exprimă întotdeauna prin masa entităţii sau entităţilor active din moleculă.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Compoziţia cantitativă a tuturor produselor medicamentoase, autorizate ulterior în RM, se </w:t>
      </w:r>
      <w:proofErr w:type="spellStart"/>
      <w:r w:rsidRPr="00446541">
        <w:rPr>
          <w:rFonts w:ascii="Times New Roman" w:hAnsi="Times New Roman"/>
          <w:noProof w:val="0"/>
        </w:rPr>
        <w:t>stabileste</w:t>
      </w:r>
      <w:proofErr w:type="spellEnd"/>
      <w:r w:rsidRPr="00446541">
        <w:rPr>
          <w:rFonts w:ascii="Times New Roman" w:hAnsi="Times New Roman"/>
          <w:noProof w:val="0"/>
        </w:rPr>
        <w:t xml:space="preserve"> în </w:t>
      </w:r>
      <w:proofErr w:type="spellStart"/>
      <w:r w:rsidRPr="00446541">
        <w:rPr>
          <w:rFonts w:ascii="Times New Roman" w:hAnsi="Times New Roman"/>
          <w:noProof w:val="0"/>
        </w:rPr>
        <w:t>acelasi</w:t>
      </w:r>
      <w:proofErr w:type="spellEnd"/>
      <w:r w:rsidRPr="00446541">
        <w:rPr>
          <w:rFonts w:ascii="Times New Roman" w:hAnsi="Times New Roman"/>
          <w:noProof w:val="0"/>
        </w:rPr>
        <w:t xml:space="preserve"> mod pentru </w:t>
      </w:r>
      <w:proofErr w:type="spellStart"/>
      <w:r w:rsidRPr="00446541">
        <w:rPr>
          <w:rFonts w:ascii="Times New Roman" w:hAnsi="Times New Roman"/>
          <w:noProof w:val="0"/>
        </w:rPr>
        <w:t>aceeasi</w:t>
      </w:r>
      <w:proofErr w:type="spellEnd"/>
      <w:r w:rsidRPr="00446541">
        <w:rPr>
          <w:rFonts w:ascii="Times New Roman" w:hAnsi="Times New Roman"/>
          <w:noProof w:val="0"/>
        </w:rPr>
        <w:t xml:space="preserve"> substanţă activă.</w:t>
      </w:r>
    </w:p>
    <w:p w:rsidR="00434938" w:rsidRPr="00446541" w:rsidRDefault="00434938" w:rsidP="009929F6">
      <w:pPr>
        <w:shd w:val="clear" w:color="auto" w:fill="FFFFFF" w:themeFill="background1"/>
        <w:ind w:firstLine="709"/>
        <w:jc w:val="both"/>
        <w:rPr>
          <w:rFonts w:ascii="Times New Roman" w:hAnsi="Times New Roman"/>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Unităţile de activitate biologică se utilizează la substanţele care nu pot fi definite molecular. In cazul în care există o unitate internaţională de activitate biologică, definită de Organizaţia Mondială a Sănătăţii, se utilizează aceasta. In cazul în care nu există o unitate internaţională definită, unităţile de activitate biologică se exprimă într-un mod care să ofere informaţii precise cu privire la activitatea substanţei prin utilizarea, după caz, a unităţilor din Farmacopeea Europeană.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3.2.2.2.</w:t>
      </w:r>
      <w:r w:rsidRPr="00446541">
        <w:rPr>
          <w:rFonts w:ascii="Times New Roman" w:hAnsi="Times New Roman"/>
          <w:noProof w:val="0"/>
        </w:rPr>
        <w:tab/>
        <w:t>Dezvoltarea farmaceutică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Prezentul capitol este consacrat informaţiilor cu privire la studiile de dezvoltare realizate pentru a stabili dacă forma dozării, reţeta de fabricaţie, procedeul de fabricaţie, sistemul de închidere a recipientului, atributele microbiologice</w:t>
      </w:r>
      <w:r w:rsidR="002A6331" w:rsidRPr="00446541">
        <w:rPr>
          <w:rFonts w:ascii="Times New Roman" w:hAnsi="Times New Roman"/>
          <w:noProof w:val="0"/>
        </w:rPr>
        <w:t xml:space="preserve"> și </w:t>
      </w:r>
      <w:r w:rsidRPr="00446541">
        <w:rPr>
          <w:rFonts w:ascii="Times New Roman" w:hAnsi="Times New Roman"/>
          <w:noProof w:val="0"/>
        </w:rPr>
        <w:t xml:space="preserve">instrucţiunile de utilizare sunt adecvate pentru utilizarea prevăzută specificată în dosarul de cerere pentru autorizaţia de </w:t>
      </w:r>
      <w:r w:rsidR="0012748D" w:rsidRPr="00446541">
        <w:rPr>
          <w:rFonts w:ascii="Times New Roman" w:hAnsi="Times New Roman"/>
          <w:noProof w:val="0"/>
        </w:rPr>
        <w:t>punere pe piață</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Studiile descrise în prezentul capitol sunt distincte de analizele de control de rutină realizate în conformitate cu specificaţiile. Se identifică şi se descriu parametrii critici ai reţetei de fabricaţie</w:t>
      </w:r>
      <w:r w:rsidR="002A6331" w:rsidRPr="00446541">
        <w:rPr>
          <w:rFonts w:ascii="Times New Roman" w:hAnsi="Times New Roman"/>
          <w:noProof w:val="0"/>
        </w:rPr>
        <w:t xml:space="preserve"> și </w:t>
      </w:r>
      <w:r w:rsidRPr="00446541">
        <w:rPr>
          <w:rFonts w:ascii="Times New Roman" w:hAnsi="Times New Roman"/>
          <w:noProof w:val="0"/>
        </w:rPr>
        <w:t>ai atributelor procesului care influenţează reproductibilitatea loturilor, performanţele medicamentului</w:t>
      </w:r>
      <w:r w:rsidR="002A6331" w:rsidRPr="00446541">
        <w:rPr>
          <w:rFonts w:ascii="Times New Roman" w:hAnsi="Times New Roman"/>
          <w:noProof w:val="0"/>
        </w:rPr>
        <w:t xml:space="preserve"> și </w:t>
      </w:r>
      <w:r w:rsidRPr="00446541">
        <w:rPr>
          <w:rFonts w:ascii="Times New Roman" w:hAnsi="Times New Roman"/>
          <w:noProof w:val="0"/>
        </w:rPr>
        <w:t xml:space="preserve">calitatea medicamentului. După caz, datele suplimentare coroboratoare se indică prin trimitere la capitolele relevante din modulul 4 (rapoartele studiilor non-clinice) şi din modulul 5 (rapoartele studiilor clinice) din dosarul de cerere pentru autorizaţia de </w:t>
      </w:r>
      <w:r w:rsidR="0012748D" w:rsidRPr="00446541">
        <w:rPr>
          <w:rFonts w:ascii="Times New Roman" w:hAnsi="Times New Roman"/>
          <w:noProof w:val="0"/>
        </w:rPr>
        <w:t>punere pe piață</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w:t>
      </w:r>
      <w:r w:rsidRPr="00446541">
        <w:rPr>
          <w:rFonts w:ascii="Times New Roman" w:hAnsi="Times New Roman"/>
          <w:noProof w:val="0"/>
        </w:rPr>
        <w:tab/>
        <w:t>Se prezintă documente care să ateste compatibilitatea substanţei active cu excipienţii şi caracteristicile fizico-chimice esenţiale ale substanţei active care pot influenţa performanţa produsului finit sau compatibilitatea dintre diferitele substanţe în cazul produselor combinate.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w:t>
      </w:r>
      <w:r w:rsidRPr="00446541">
        <w:rPr>
          <w:rFonts w:ascii="Times New Roman" w:hAnsi="Times New Roman"/>
          <w:noProof w:val="0"/>
        </w:rPr>
        <w:tab/>
        <w:t>Se prezintă documente care să ateste alegerea excipienţilor, în special cu privire la funcţiile</w:t>
      </w:r>
      <w:r w:rsidR="002A6331" w:rsidRPr="00446541">
        <w:rPr>
          <w:rFonts w:ascii="Times New Roman" w:hAnsi="Times New Roman"/>
          <w:noProof w:val="0"/>
        </w:rPr>
        <w:t xml:space="preserve"> și </w:t>
      </w:r>
      <w:r w:rsidRPr="00446541">
        <w:rPr>
          <w:rFonts w:ascii="Times New Roman" w:hAnsi="Times New Roman"/>
          <w:noProof w:val="0"/>
        </w:rPr>
        <w:t>concentraţia fiecăruia dintre aceştia.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w:t>
      </w:r>
      <w:r w:rsidRPr="00446541">
        <w:rPr>
          <w:rFonts w:ascii="Times New Roman" w:hAnsi="Times New Roman"/>
          <w:noProof w:val="0"/>
        </w:rPr>
        <w:tab/>
        <w:t xml:space="preserve">Se furnizează o descriere a produsului finit, </w:t>
      </w:r>
      <w:proofErr w:type="spellStart"/>
      <w:r w:rsidRPr="00446541">
        <w:rPr>
          <w:rFonts w:ascii="Times New Roman" w:hAnsi="Times New Roman"/>
          <w:noProof w:val="0"/>
        </w:rPr>
        <w:t>luînd</w:t>
      </w:r>
      <w:proofErr w:type="spellEnd"/>
      <w:r w:rsidRPr="00446541">
        <w:rPr>
          <w:rFonts w:ascii="Times New Roman" w:hAnsi="Times New Roman"/>
          <w:noProof w:val="0"/>
        </w:rPr>
        <w:t xml:space="preserve"> în considerare calea de administrare şi utilizarea propuse.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w:t>
      </w:r>
      <w:r w:rsidRPr="00446541">
        <w:rPr>
          <w:rFonts w:ascii="Times New Roman" w:hAnsi="Times New Roman"/>
          <w:noProof w:val="0"/>
        </w:rPr>
        <w:tab/>
        <w:t>Se justifică eventualele excese admisibile din reţeta(ele) de fabricaţie.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w:t>
      </w:r>
      <w:r w:rsidRPr="00446541">
        <w:rPr>
          <w:rFonts w:ascii="Times New Roman" w:hAnsi="Times New Roman"/>
          <w:noProof w:val="0"/>
        </w:rPr>
        <w:tab/>
        <w:t>In ceea ce priveşte proprietăţile fizico-chimice şi biologice, se analizează</w:t>
      </w:r>
      <w:r w:rsidR="002A6331" w:rsidRPr="00446541">
        <w:rPr>
          <w:rFonts w:ascii="Times New Roman" w:hAnsi="Times New Roman"/>
          <w:noProof w:val="0"/>
        </w:rPr>
        <w:t xml:space="preserve"> și </w:t>
      </w:r>
      <w:r w:rsidRPr="00446541">
        <w:rPr>
          <w:rFonts w:ascii="Times New Roman" w:hAnsi="Times New Roman"/>
          <w:noProof w:val="0"/>
        </w:rPr>
        <w:t>se prezintă documente care să justifice toţi parametrii relevanţi pentru performanţa produsului finit.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f)</w:t>
      </w:r>
      <w:r w:rsidRPr="00446541">
        <w:rPr>
          <w:rFonts w:ascii="Times New Roman" w:hAnsi="Times New Roman"/>
          <w:noProof w:val="0"/>
        </w:rPr>
        <w:tab/>
        <w:t>Se indică selecţia</w:t>
      </w:r>
      <w:r w:rsidR="002A6331" w:rsidRPr="00446541">
        <w:rPr>
          <w:rFonts w:ascii="Times New Roman" w:hAnsi="Times New Roman"/>
          <w:noProof w:val="0"/>
        </w:rPr>
        <w:t xml:space="preserve"> și </w:t>
      </w:r>
      <w:r w:rsidRPr="00446541">
        <w:rPr>
          <w:rFonts w:ascii="Times New Roman" w:hAnsi="Times New Roman"/>
          <w:noProof w:val="0"/>
        </w:rPr>
        <w:t>optimizarea procesului de fabricaţie, precum şi diferenţele dintre procesul/procesele de fabricaţie utilizat(e) pentru a produce loturi clinice esenţiale</w:t>
      </w:r>
      <w:r w:rsidR="002A6331" w:rsidRPr="00446541">
        <w:rPr>
          <w:rFonts w:ascii="Times New Roman" w:hAnsi="Times New Roman"/>
          <w:noProof w:val="0"/>
        </w:rPr>
        <w:t xml:space="preserve"> și </w:t>
      </w:r>
      <w:r w:rsidRPr="00446541">
        <w:rPr>
          <w:rFonts w:ascii="Times New Roman" w:hAnsi="Times New Roman"/>
          <w:noProof w:val="0"/>
        </w:rPr>
        <w:t>procesul utilizat pentru fabricarea produsului medicamentos finit propus.</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g)</w:t>
      </w:r>
      <w:r w:rsidRPr="00446541">
        <w:rPr>
          <w:rFonts w:ascii="Times New Roman" w:hAnsi="Times New Roman"/>
          <w:noProof w:val="0"/>
        </w:rPr>
        <w:tab/>
        <w:t>Se prezintă documente care să ateste caracterul corespunzător al recipientului şi al sistemului de închidere utilizate pentru păstrarea, transportul</w:t>
      </w:r>
      <w:r w:rsidR="002A6331" w:rsidRPr="00446541">
        <w:rPr>
          <w:rFonts w:ascii="Times New Roman" w:hAnsi="Times New Roman"/>
          <w:noProof w:val="0"/>
        </w:rPr>
        <w:t xml:space="preserve"> și </w:t>
      </w:r>
      <w:r w:rsidRPr="00446541">
        <w:rPr>
          <w:rFonts w:ascii="Times New Roman" w:hAnsi="Times New Roman"/>
          <w:noProof w:val="0"/>
        </w:rPr>
        <w:t>utilizarea produsului medicamentos finit. Se ia în considerare interacţiunea dintre produsul medicamentos</w:t>
      </w:r>
      <w:r w:rsidR="002A6331" w:rsidRPr="00446541">
        <w:rPr>
          <w:rFonts w:ascii="Times New Roman" w:hAnsi="Times New Roman"/>
          <w:noProof w:val="0"/>
        </w:rPr>
        <w:t xml:space="preserve"> și </w:t>
      </w:r>
      <w:r w:rsidRPr="00446541">
        <w:rPr>
          <w:rFonts w:ascii="Times New Roman" w:hAnsi="Times New Roman"/>
          <w:noProof w:val="0"/>
        </w:rPr>
        <w:t>ambalaj.</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h)</w:t>
      </w:r>
      <w:r w:rsidRPr="00446541">
        <w:rPr>
          <w:rFonts w:ascii="Times New Roman" w:hAnsi="Times New Roman"/>
          <w:noProof w:val="0"/>
        </w:rPr>
        <w:tab/>
        <w:t>Se prezintă documente care să ateste atributele microbiologice ale formei de dozare referitoare la produsele sterile</w:t>
      </w:r>
      <w:r w:rsidR="002A6331" w:rsidRPr="00446541">
        <w:rPr>
          <w:rFonts w:ascii="Times New Roman" w:hAnsi="Times New Roman"/>
          <w:noProof w:val="0"/>
        </w:rPr>
        <w:t xml:space="preserve"> și </w:t>
      </w:r>
      <w:r w:rsidRPr="00446541">
        <w:rPr>
          <w:rFonts w:ascii="Times New Roman" w:hAnsi="Times New Roman"/>
          <w:noProof w:val="0"/>
        </w:rPr>
        <w:t>nesterile în conformitate cu prescripţiile din Farmacopeea Europeană.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w:t>
      </w:r>
      <w:r w:rsidRPr="00446541">
        <w:rPr>
          <w:rFonts w:ascii="Times New Roman" w:hAnsi="Times New Roman"/>
          <w:noProof w:val="0"/>
        </w:rPr>
        <w:tab/>
        <w:t>Pentru a furniza informaţii adecvate şi coroboratoare pentru etichetare, se prezintă documente care să ateste compatibilitatea produsului finit cu diluantul/diluanţii de reconstituire sau dispozitivele de dozare.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3.2.2.3.</w:t>
      </w:r>
      <w:r w:rsidRPr="00446541">
        <w:rPr>
          <w:rFonts w:ascii="Times New Roman" w:hAnsi="Times New Roman"/>
          <w:noProof w:val="0"/>
        </w:rPr>
        <w:tab/>
        <w:t>P r o c e s u l</w:t>
      </w:r>
      <w:r w:rsidR="00DD16C5" w:rsidRPr="00446541">
        <w:rPr>
          <w:rFonts w:ascii="Times New Roman" w:hAnsi="Times New Roman"/>
          <w:noProof w:val="0"/>
        </w:rPr>
        <w:t xml:space="preserve"> </w:t>
      </w:r>
      <w:r w:rsidRPr="00446541">
        <w:rPr>
          <w:rFonts w:ascii="Times New Roman" w:hAnsi="Times New Roman"/>
          <w:noProof w:val="0"/>
        </w:rPr>
        <w:t>d e</w:t>
      </w:r>
      <w:r w:rsidR="00DD16C5" w:rsidRPr="00446541">
        <w:rPr>
          <w:rFonts w:ascii="Times New Roman" w:hAnsi="Times New Roman"/>
          <w:noProof w:val="0"/>
        </w:rPr>
        <w:t xml:space="preserve"> </w:t>
      </w:r>
      <w:r w:rsidRPr="00446541">
        <w:rPr>
          <w:rFonts w:ascii="Times New Roman" w:hAnsi="Times New Roman"/>
          <w:noProof w:val="0"/>
        </w:rPr>
        <w:t>fa b r i c a ţ i e</w:t>
      </w:r>
      <w:r w:rsidR="00DD16C5" w:rsidRPr="00446541">
        <w:rPr>
          <w:rFonts w:ascii="Times New Roman" w:hAnsi="Times New Roman"/>
          <w:noProof w:val="0"/>
        </w:rPr>
        <w:t xml:space="preserve"> </w:t>
      </w:r>
      <w:r w:rsidRPr="00446541">
        <w:rPr>
          <w:rFonts w:ascii="Times New Roman" w:hAnsi="Times New Roman"/>
          <w:noProof w:val="0"/>
        </w:rPr>
        <w:t>a</w:t>
      </w:r>
      <w:r w:rsidR="00DD16C5" w:rsidRPr="00446541">
        <w:rPr>
          <w:rFonts w:ascii="Times New Roman" w:hAnsi="Times New Roman"/>
          <w:noProof w:val="0"/>
        </w:rPr>
        <w:t xml:space="preserve"> </w:t>
      </w:r>
      <w:r w:rsidRPr="00446541">
        <w:rPr>
          <w:rFonts w:ascii="Times New Roman" w:hAnsi="Times New Roman"/>
          <w:noProof w:val="0"/>
        </w:rPr>
        <w:t>p r o d u s u l u i</w:t>
      </w:r>
      <w:r w:rsidR="00DD16C5" w:rsidRPr="00446541">
        <w:rPr>
          <w:rFonts w:ascii="Times New Roman" w:hAnsi="Times New Roman"/>
          <w:noProof w:val="0"/>
        </w:rPr>
        <w:t xml:space="preserve"> </w:t>
      </w:r>
      <w:r w:rsidRPr="00446541">
        <w:rPr>
          <w:rFonts w:ascii="Times New Roman" w:hAnsi="Times New Roman"/>
          <w:noProof w:val="0"/>
        </w:rPr>
        <w:t>m e d i c a m e n t o s</w:t>
      </w:r>
      <w:r w:rsidR="00DD16C5" w:rsidRPr="00446541">
        <w:rPr>
          <w:rFonts w:ascii="Times New Roman" w:hAnsi="Times New Roman"/>
          <w:noProof w:val="0"/>
        </w:rPr>
        <w:t xml:space="preserve"> </w:t>
      </w:r>
      <w:r w:rsidRPr="00446541">
        <w:rPr>
          <w:rFonts w:ascii="Times New Roman" w:hAnsi="Times New Roman"/>
          <w:noProof w:val="0"/>
        </w:rPr>
        <w:t>f i n i 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xml:space="preserve">(a) Descrierea metodei de fabricaţie care se anexează la cererea pentru obţinerea autorizaţiei de </w:t>
      </w:r>
      <w:r w:rsidR="0012748D" w:rsidRPr="00446541">
        <w:rPr>
          <w:rFonts w:ascii="Times New Roman" w:hAnsi="Times New Roman"/>
          <w:noProof w:val="0"/>
        </w:rPr>
        <w:t>punere pe piață</w:t>
      </w:r>
      <w:r w:rsidRPr="00446541">
        <w:rPr>
          <w:rFonts w:ascii="Times New Roman" w:hAnsi="Times New Roman"/>
          <w:noProof w:val="0"/>
        </w:rPr>
        <w:t xml:space="preserve">, în conformitate cu articolul 8 pct. 3. </w:t>
      </w:r>
      <w:proofErr w:type="spellStart"/>
      <w:r w:rsidRPr="00446541">
        <w:rPr>
          <w:rFonts w:ascii="Times New Roman" w:hAnsi="Times New Roman"/>
          <w:noProof w:val="0"/>
        </w:rPr>
        <w:t>subp</w:t>
      </w:r>
      <w:proofErr w:type="spellEnd"/>
      <w:r w:rsidRPr="00446541">
        <w:rPr>
          <w:rFonts w:ascii="Times New Roman" w:hAnsi="Times New Roman"/>
          <w:noProof w:val="0"/>
        </w:rPr>
        <w:t xml:space="preserve">. 4), se proiectează astfel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să ofere o imagine corespunzătoare cu privire la natura operaţiilor utilizate.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acest sens, descrierea include următoarele: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menţionarea diferitelor etape de fabricaţie, inclusiv controalele procesului</w:t>
      </w:r>
      <w:r w:rsidR="002A6331" w:rsidRPr="00446541">
        <w:rPr>
          <w:rFonts w:ascii="Times New Roman" w:hAnsi="Times New Roman"/>
          <w:noProof w:val="0"/>
        </w:rPr>
        <w:t xml:space="preserve"> și </w:t>
      </w:r>
      <w:r w:rsidRPr="00446541">
        <w:rPr>
          <w:rFonts w:ascii="Times New Roman" w:hAnsi="Times New Roman"/>
          <w:noProof w:val="0"/>
        </w:rPr>
        <w:t xml:space="preserve">criteriile de acceptare, astfel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să se poată aprecia dacă procesele utilizate în fabricaţia formei farmaceutice respective ar fi putut să determine o modificare adversă a componentelor;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pentru fabricaţia continuă, toate detaliile referitoare la măsurile de precauţie luate pentru asigurarea omogenităţii produsului finit;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studiile experimentale care validează procesul de fabricaţie, în cazul în care nu se utilizează o metodă standard de fabricaţie sau în cazul în care metoda de fabricaţie este periculoasă pentru produs;</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pentru produsele medicamentoase sterile, detalii cu privire la procesele de sterilizare si/sau procedeele aseptice utilizate;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reţeta de fabricaţie detaliată a lotului.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numele, adresa</w:t>
      </w:r>
      <w:r w:rsidR="002A6331" w:rsidRPr="00446541">
        <w:rPr>
          <w:rFonts w:ascii="Times New Roman" w:hAnsi="Times New Roman"/>
          <w:noProof w:val="0"/>
        </w:rPr>
        <w:t xml:space="preserve"> și </w:t>
      </w:r>
      <w:r w:rsidRPr="00446541">
        <w:rPr>
          <w:rFonts w:ascii="Times New Roman" w:hAnsi="Times New Roman"/>
          <w:noProof w:val="0"/>
        </w:rPr>
        <w:t>responsabilitatea fiecărui producător, inclusiv a contractanţilor,</w:t>
      </w:r>
      <w:r w:rsidR="002A6331" w:rsidRPr="00446541">
        <w:rPr>
          <w:rFonts w:ascii="Times New Roman" w:hAnsi="Times New Roman"/>
          <w:noProof w:val="0"/>
        </w:rPr>
        <w:t xml:space="preserve"> și </w:t>
      </w:r>
      <w:r w:rsidRPr="00446541">
        <w:rPr>
          <w:rFonts w:ascii="Times New Roman" w:hAnsi="Times New Roman"/>
          <w:noProof w:val="0"/>
        </w:rPr>
        <w:t>fiecare loc de producţie propus sau instalaţie asociată cu procesul de fabricare</w:t>
      </w:r>
      <w:r w:rsidR="002A6331" w:rsidRPr="00446541">
        <w:rPr>
          <w:rFonts w:ascii="Times New Roman" w:hAnsi="Times New Roman"/>
          <w:noProof w:val="0"/>
        </w:rPr>
        <w:t xml:space="preserve"> și </w:t>
      </w:r>
      <w:r w:rsidRPr="00446541">
        <w:rPr>
          <w:rFonts w:ascii="Times New Roman" w:hAnsi="Times New Roman"/>
          <w:noProof w:val="0"/>
        </w:rPr>
        <w:t>testare.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w:t>
      </w:r>
      <w:r w:rsidRPr="00446541">
        <w:rPr>
          <w:rFonts w:ascii="Times New Roman" w:hAnsi="Times New Roman"/>
          <w:noProof w:val="0"/>
        </w:rPr>
        <w:tab/>
        <w:t>Se includ informaţii referitoare la analizele de control care ar putea fi realizate în etapele intermediare ale procesului de fabricaţie în vederea asigurării consecvenţei procesului de producţie.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Aceste analize sunt esenţiale pentru verificarea conformităţii produsului medicamentos cu formula, în cazul în care, în mod excepţional, solicitantul propune o metodă analitică pentru testarea produsului finit care nu include determinarea tuturor substanţelor active (sau a tuturor componentelor excipienţilor care îndeplinesc </w:t>
      </w:r>
      <w:r w:rsidR="008B79A6" w:rsidRPr="00446541">
        <w:rPr>
          <w:rFonts w:ascii="Times New Roman" w:hAnsi="Times New Roman"/>
          <w:noProof w:val="0"/>
        </w:rPr>
        <w:t>aceleași</w:t>
      </w:r>
      <w:r w:rsidRPr="00446541">
        <w:rPr>
          <w:rFonts w:ascii="Times New Roman" w:hAnsi="Times New Roman"/>
          <w:noProof w:val="0"/>
        </w:rPr>
        <w:t xml:space="preserve"> condiţii ca substanţele active).</w:t>
      </w:r>
    </w:p>
    <w:p w:rsidR="00434938" w:rsidRPr="00446541" w:rsidRDefault="008B79A6"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Același</w:t>
      </w:r>
      <w:r w:rsidR="00434938" w:rsidRPr="00446541">
        <w:rPr>
          <w:rFonts w:ascii="Times New Roman" w:hAnsi="Times New Roman"/>
          <w:noProof w:val="0"/>
        </w:rPr>
        <w:t xml:space="preserve"> lucru este valabil în situaţia în care controlul calităţii produsului finit depinde de analizele de control intermediar, în special în cazul în care produsul medicamentos este definit în principal prin metoda de preparare a acestuia.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w:t>
      </w:r>
      <w:r w:rsidRPr="00446541">
        <w:rPr>
          <w:rFonts w:ascii="Times New Roman" w:hAnsi="Times New Roman"/>
          <w:noProof w:val="0"/>
        </w:rPr>
        <w:tab/>
        <w:t>Se furnizează descrierea, documentaţia</w:t>
      </w:r>
      <w:r w:rsidR="002A6331" w:rsidRPr="00446541">
        <w:rPr>
          <w:rFonts w:ascii="Times New Roman" w:hAnsi="Times New Roman"/>
          <w:noProof w:val="0"/>
        </w:rPr>
        <w:t xml:space="preserve"> și </w:t>
      </w:r>
      <w:r w:rsidRPr="00446541">
        <w:rPr>
          <w:rFonts w:ascii="Times New Roman" w:hAnsi="Times New Roman"/>
          <w:noProof w:val="0"/>
        </w:rPr>
        <w:t>rezultatele studiilor de validare pentru etapele critice sau pentru studiile critice utilizate în procesul de fabricaţie.</w:t>
      </w:r>
    </w:p>
    <w:p w:rsidR="00434938" w:rsidRPr="00446541" w:rsidRDefault="008B79A6"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3.2.2.4. C</w:t>
      </w:r>
      <w:r w:rsidR="00434938" w:rsidRPr="00446541">
        <w:rPr>
          <w:rFonts w:ascii="Times New Roman" w:hAnsi="Times New Roman"/>
          <w:noProof w:val="0"/>
        </w:rPr>
        <w:t>ontrolul</w:t>
      </w:r>
      <w:r w:rsidRPr="00446541">
        <w:rPr>
          <w:rFonts w:ascii="Times New Roman" w:hAnsi="Times New Roman"/>
          <w:noProof w:val="0"/>
        </w:rPr>
        <w:t xml:space="preserve"> </w:t>
      </w:r>
      <w:r w:rsidR="00434938" w:rsidRPr="00446541">
        <w:rPr>
          <w:rFonts w:ascii="Times New Roman" w:hAnsi="Times New Roman"/>
          <w:noProof w:val="0"/>
        </w:rPr>
        <w:t>excipienţilor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w:t>
      </w:r>
      <w:r w:rsidRPr="00446541">
        <w:rPr>
          <w:rFonts w:ascii="Times New Roman" w:hAnsi="Times New Roman"/>
          <w:noProof w:val="0"/>
        </w:rPr>
        <w:tab/>
        <w:t xml:space="preserve">Se enumeră toate materialele necesare pentru fabricarea substanţei(lor) active, </w:t>
      </w:r>
      <w:proofErr w:type="spellStart"/>
      <w:r w:rsidRPr="00446541">
        <w:rPr>
          <w:rFonts w:ascii="Times New Roman" w:hAnsi="Times New Roman"/>
          <w:noProof w:val="0"/>
        </w:rPr>
        <w:t>identificîndu-se</w:t>
      </w:r>
      <w:proofErr w:type="spellEnd"/>
      <w:r w:rsidRPr="00446541">
        <w:rPr>
          <w:rFonts w:ascii="Times New Roman" w:hAnsi="Times New Roman"/>
          <w:noProof w:val="0"/>
        </w:rPr>
        <w:t xml:space="preserve"> etapa în care se utilizează fiecare material în cadrul procesului. Se furnizează informaţii cu privire la calitatea</w:t>
      </w:r>
      <w:r w:rsidR="002A6331" w:rsidRPr="00446541">
        <w:rPr>
          <w:rFonts w:ascii="Times New Roman" w:hAnsi="Times New Roman"/>
          <w:noProof w:val="0"/>
        </w:rPr>
        <w:t xml:space="preserve"> și </w:t>
      </w:r>
      <w:r w:rsidRPr="00446541">
        <w:rPr>
          <w:rFonts w:ascii="Times New Roman" w:hAnsi="Times New Roman"/>
          <w:noProof w:val="0"/>
        </w:rPr>
        <w:t>controlul acestor materiale. Se furnizează informaţii care să demonstreze că materialele sunt conforme cu standardele corespunzătoare pentru utilizarea prevăzută.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Coloranţii îndeplinesc, în toate cazurile, cerinţele </w:t>
      </w:r>
      <w:r w:rsidR="008B79A6" w:rsidRPr="00446541">
        <w:rPr>
          <w:rFonts w:ascii="Times New Roman" w:hAnsi="Times New Roman"/>
          <w:noProof w:val="0"/>
        </w:rPr>
        <w:t>reglementărilor</w:t>
      </w:r>
      <w:r w:rsidRPr="00446541">
        <w:rPr>
          <w:rFonts w:ascii="Times New Roman" w:hAnsi="Times New Roman"/>
          <w:noProof w:val="0"/>
        </w:rPr>
        <w:t xml:space="preserve"> na</w:t>
      </w:r>
      <w:r w:rsidR="007E3249" w:rsidRPr="00446541">
        <w:rPr>
          <w:rFonts w:ascii="Times New Roman" w:hAnsi="Times New Roman"/>
          <w:noProof w:val="0"/>
        </w:rPr>
        <w:t>ţ</w:t>
      </w:r>
      <w:r w:rsidRPr="00446541">
        <w:rPr>
          <w:rFonts w:ascii="Times New Roman" w:hAnsi="Times New Roman"/>
          <w:noProof w:val="0"/>
        </w:rPr>
        <w:t>ionale.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w:t>
      </w:r>
      <w:r w:rsidRPr="00446541">
        <w:rPr>
          <w:rFonts w:ascii="Times New Roman" w:hAnsi="Times New Roman"/>
          <w:noProof w:val="0"/>
        </w:rPr>
        <w:tab/>
        <w:t>Pentru fiecare excipient, se prezintă detaliat specificaţiile</w:t>
      </w:r>
      <w:r w:rsidR="002A6331" w:rsidRPr="00446541">
        <w:rPr>
          <w:rFonts w:ascii="Times New Roman" w:hAnsi="Times New Roman"/>
          <w:noProof w:val="0"/>
        </w:rPr>
        <w:t xml:space="preserve"> și </w:t>
      </w:r>
      <w:r w:rsidRPr="00446541">
        <w:rPr>
          <w:rFonts w:ascii="Times New Roman" w:hAnsi="Times New Roman"/>
          <w:noProof w:val="0"/>
        </w:rPr>
        <w:t>justificările acestora. Procedurile analitice se descriu</w:t>
      </w:r>
      <w:r w:rsidR="002A6331" w:rsidRPr="00446541">
        <w:rPr>
          <w:rFonts w:ascii="Times New Roman" w:hAnsi="Times New Roman"/>
          <w:noProof w:val="0"/>
        </w:rPr>
        <w:t xml:space="preserve"> și </w:t>
      </w:r>
      <w:r w:rsidRPr="00446541">
        <w:rPr>
          <w:rFonts w:ascii="Times New Roman" w:hAnsi="Times New Roman"/>
          <w:noProof w:val="0"/>
        </w:rPr>
        <w:t>se validează într-un mod detaliat.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 Se acordă o atenţie deosebită excipienţilor de origine umană sau animală.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 Excipienţi noi: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Pentru un excipient/excipienţii utilizat/utilizaţi pentru prima dată într-un produs medicamentos sau pe o cale de administrare nouă, se furnizează detalii complete cu privire la fabricaţie, caracterizare şi controale, cu trimiteri încrucişate la datele de securitate coroboratoare,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non-clinice </w:t>
      </w:r>
      <w:proofErr w:type="spellStart"/>
      <w:r w:rsidRPr="00446541">
        <w:rPr>
          <w:rFonts w:ascii="Times New Roman" w:hAnsi="Times New Roman"/>
          <w:noProof w:val="0"/>
        </w:rPr>
        <w:t>cît</w:t>
      </w:r>
      <w:proofErr w:type="spellEnd"/>
      <w:r w:rsidR="002A6331" w:rsidRPr="00446541">
        <w:rPr>
          <w:rFonts w:ascii="Times New Roman" w:hAnsi="Times New Roman"/>
          <w:noProof w:val="0"/>
        </w:rPr>
        <w:t xml:space="preserve"> și </w:t>
      </w:r>
      <w:r w:rsidRPr="00446541">
        <w:rPr>
          <w:rFonts w:ascii="Times New Roman" w:hAnsi="Times New Roman"/>
          <w:noProof w:val="0"/>
        </w:rPr>
        <w:t>clinice, în conformitate cu formatul pentru substanţa activă descris anterior.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prezintă un document care conţine informaţiile chimice, farmaceutice</w:t>
      </w:r>
      <w:r w:rsidR="002A6331" w:rsidRPr="00446541">
        <w:rPr>
          <w:rFonts w:ascii="Times New Roman" w:hAnsi="Times New Roman"/>
          <w:noProof w:val="0"/>
        </w:rPr>
        <w:t xml:space="preserve"> și </w:t>
      </w:r>
      <w:r w:rsidRPr="00446541">
        <w:rPr>
          <w:rFonts w:ascii="Times New Roman" w:hAnsi="Times New Roman"/>
          <w:noProof w:val="0"/>
        </w:rPr>
        <w:t>biologice detaliate. Formatul acestor informaţii respectă aceeaşi ordine pe care o respectă capitolul consacrat substanţei(lor) active din modulul 3.</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Informaţiile despre un excipient nou/excipienţi noi se prezintă sub forma unui document autonom ce urmează formatul descris la punctele anterioare. In cazul în care solicitantul diferă de producătorul excipientului nou, documentul autonom menţionat anterior se pune la dispoziţia solicitantului spre a fi prezentat autorităţii competente.</w:t>
      </w:r>
    </w:p>
    <w:p w:rsidR="00434938" w:rsidRPr="00446541" w:rsidRDefault="00434938" w:rsidP="009929F6">
      <w:pPr>
        <w:shd w:val="clear" w:color="auto" w:fill="FFFFFF" w:themeFill="background1"/>
        <w:ind w:firstLine="709"/>
        <w:jc w:val="both"/>
        <w:rPr>
          <w:rFonts w:ascii="Times New Roman" w:hAnsi="Times New Roman"/>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Informaţii suplimentare despre studiile de toxicitate pentru excipientul nou se furnizează în modulul 4 al dosarului.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modulul 5 se furnizează studii clinice.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3.2.2.5. Controlul produsulu</w:t>
      </w:r>
      <w:r w:rsidR="008B79A6" w:rsidRPr="00446541">
        <w:rPr>
          <w:rFonts w:ascii="Times New Roman" w:hAnsi="Times New Roman"/>
          <w:noProof w:val="0"/>
        </w:rPr>
        <w:t>i m</w:t>
      </w:r>
      <w:r w:rsidRPr="00446541">
        <w:rPr>
          <w:rFonts w:ascii="Times New Roman" w:hAnsi="Times New Roman"/>
          <w:noProof w:val="0"/>
        </w:rPr>
        <w:t>edicamentos finit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Pentru controlul produsului medicamentos finit, un lot de produs medicamentos finit conţine toate unităţile unei forme farmaceutice care s-au obţinut din </w:t>
      </w:r>
      <w:r w:rsidR="00DD16C5" w:rsidRPr="00446541">
        <w:rPr>
          <w:rFonts w:ascii="Times New Roman" w:hAnsi="Times New Roman"/>
          <w:noProof w:val="0"/>
        </w:rPr>
        <w:t>aceeași</w:t>
      </w:r>
      <w:r w:rsidRPr="00446541">
        <w:rPr>
          <w:rFonts w:ascii="Times New Roman" w:hAnsi="Times New Roman"/>
          <w:noProof w:val="0"/>
        </w:rPr>
        <w:t xml:space="preserve"> cantitate iniţială de material</w:t>
      </w:r>
      <w:r w:rsidR="002A6331" w:rsidRPr="00446541">
        <w:rPr>
          <w:rFonts w:ascii="Times New Roman" w:hAnsi="Times New Roman"/>
          <w:noProof w:val="0"/>
        </w:rPr>
        <w:t xml:space="preserve"> și </w:t>
      </w:r>
      <w:r w:rsidRPr="00446541">
        <w:rPr>
          <w:rFonts w:ascii="Times New Roman" w:hAnsi="Times New Roman"/>
          <w:noProof w:val="0"/>
        </w:rPr>
        <w:t xml:space="preserve">au suferit </w:t>
      </w:r>
      <w:r w:rsidR="00DD16C5" w:rsidRPr="00446541">
        <w:rPr>
          <w:rFonts w:ascii="Times New Roman" w:hAnsi="Times New Roman"/>
          <w:noProof w:val="0"/>
        </w:rPr>
        <w:lastRenderedPageBreak/>
        <w:t>aceeași</w:t>
      </w:r>
      <w:r w:rsidRPr="00446541">
        <w:rPr>
          <w:rFonts w:ascii="Times New Roman" w:hAnsi="Times New Roman"/>
          <w:noProof w:val="0"/>
        </w:rPr>
        <w:t xml:space="preserve"> serie de operaţii în procesul de fabricaţie si/sau sterilizare sau, pentru un proces de producţie continuu, toate unităţile obţinute într-un termen dat.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Cu excepţia cazului în care există o justificare, abaterea maximă acceptabilă pentru conţinutul de substanţă activă din produsul finit este mai mică sau egală cu ± 5 % în momentul fabricaţiei.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informaţii detaliate cu privire la specificaţii (eliberare</w:t>
      </w:r>
      <w:r w:rsidR="002A6331" w:rsidRPr="00446541">
        <w:rPr>
          <w:rFonts w:ascii="Times New Roman" w:hAnsi="Times New Roman"/>
          <w:noProof w:val="0"/>
        </w:rPr>
        <w:t xml:space="preserve"> și </w:t>
      </w:r>
      <w:r w:rsidRPr="00446541">
        <w:rPr>
          <w:rFonts w:ascii="Times New Roman" w:hAnsi="Times New Roman"/>
          <w:noProof w:val="0"/>
        </w:rPr>
        <w:t>termen de valabilitate), justificarea pentru alegerea acestora, metodele de analiză</w:t>
      </w:r>
      <w:r w:rsidR="002A6331" w:rsidRPr="00446541">
        <w:rPr>
          <w:rFonts w:ascii="Times New Roman" w:hAnsi="Times New Roman"/>
          <w:noProof w:val="0"/>
        </w:rPr>
        <w:t xml:space="preserve"> și </w:t>
      </w:r>
      <w:r w:rsidRPr="00446541">
        <w:rPr>
          <w:rFonts w:ascii="Times New Roman" w:hAnsi="Times New Roman"/>
          <w:noProof w:val="0"/>
        </w:rPr>
        <w:t>validarea 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3.2.2.6. Norme</w:t>
      </w:r>
      <w:r w:rsidR="00DD16C5" w:rsidRPr="00446541">
        <w:rPr>
          <w:rFonts w:ascii="Times New Roman" w:hAnsi="Times New Roman"/>
          <w:noProof w:val="0"/>
        </w:rPr>
        <w:t xml:space="preserve"> </w:t>
      </w:r>
      <w:r w:rsidRPr="00446541">
        <w:rPr>
          <w:rFonts w:ascii="Times New Roman" w:hAnsi="Times New Roman"/>
          <w:noProof w:val="0"/>
        </w:rPr>
        <w:t>sa</w:t>
      </w:r>
      <w:r w:rsidR="00DD16C5" w:rsidRPr="00446541">
        <w:rPr>
          <w:rFonts w:ascii="Times New Roman" w:hAnsi="Times New Roman"/>
          <w:noProof w:val="0"/>
        </w:rPr>
        <w:t>u</w:t>
      </w:r>
      <w:r w:rsidRPr="00446541">
        <w:rPr>
          <w:rFonts w:ascii="Times New Roman" w:hAnsi="Times New Roman"/>
          <w:noProof w:val="0"/>
        </w:rPr>
        <w:t xml:space="preserve"> materia</w:t>
      </w:r>
      <w:r w:rsidR="00DD16C5" w:rsidRPr="00446541">
        <w:rPr>
          <w:rFonts w:ascii="Times New Roman" w:hAnsi="Times New Roman"/>
          <w:noProof w:val="0"/>
        </w:rPr>
        <w:t>l</w:t>
      </w:r>
      <w:r w:rsidRPr="00446541">
        <w:rPr>
          <w:rFonts w:ascii="Times New Roman" w:hAnsi="Times New Roman"/>
          <w:noProof w:val="0"/>
        </w:rPr>
        <w:t>e de referinţă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identifică</w:t>
      </w:r>
      <w:r w:rsidR="002A6331" w:rsidRPr="00446541">
        <w:rPr>
          <w:rFonts w:ascii="Times New Roman" w:hAnsi="Times New Roman"/>
          <w:noProof w:val="0"/>
        </w:rPr>
        <w:t xml:space="preserve"> și </w:t>
      </w:r>
      <w:r w:rsidRPr="00446541">
        <w:rPr>
          <w:rFonts w:ascii="Times New Roman" w:hAnsi="Times New Roman"/>
          <w:noProof w:val="0"/>
        </w:rPr>
        <w:t>se descriu detaliat preparatele</w:t>
      </w:r>
      <w:r w:rsidR="002A6331" w:rsidRPr="00446541">
        <w:rPr>
          <w:rFonts w:ascii="Times New Roman" w:hAnsi="Times New Roman"/>
          <w:noProof w:val="0"/>
        </w:rPr>
        <w:t xml:space="preserve"> și </w:t>
      </w:r>
      <w:r w:rsidRPr="00446541">
        <w:rPr>
          <w:rFonts w:ascii="Times New Roman" w:hAnsi="Times New Roman"/>
          <w:noProof w:val="0"/>
        </w:rPr>
        <w:t>normele de referinţă utilizate pentru testarea produsului medicamentos finit, în cazul în care nu s-au prezentat deja în secţiunea referitoare la substanţa activă.</w:t>
      </w:r>
    </w:p>
    <w:p w:rsidR="00434938" w:rsidRPr="00446541" w:rsidRDefault="00DD16C5"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3.2.2.7.</w:t>
      </w:r>
      <w:r w:rsidRPr="00446541">
        <w:rPr>
          <w:rFonts w:ascii="Times New Roman" w:hAnsi="Times New Roman"/>
          <w:noProof w:val="0"/>
        </w:rPr>
        <w:tab/>
        <w:t>Rec</w:t>
      </w:r>
      <w:r w:rsidR="00434938" w:rsidRPr="00446541">
        <w:rPr>
          <w:rFonts w:ascii="Times New Roman" w:hAnsi="Times New Roman"/>
          <w:noProof w:val="0"/>
        </w:rPr>
        <w:t xml:space="preserve">ipientul </w:t>
      </w:r>
      <w:r w:rsidRPr="00446541">
        <w:rPr>
          <w:rFonts w:ascii="Times New Roman" w:hAnsi="Times New Roman"/>
          <w:noProof w:val="0"/>
        </w:rPr>
        <w:t>ș</w:t>
      </w:r>
      <w:r w:rsidR="00434938" w:rsidRPr="00446541">
        <w:rPr>
          <w:rFonts w:ascii="Times New Roman" w:hAnsi="Times New Roman"/>
          <w:noProof w:val="0"/>
        </w:rPr>
        <w:t>i închiderea produsulu</w:t>
      </w:r>
      <w:r w:rsidRPr="00446541">
        <w:rPr>
          <w:rFonts w:ascii="Times New Roman" w:hAnsi="Times New Roman"/>
          <w:noProof w:val="0"/>
        </w:rPr>
        <w:t>i m</w:t>
      </w:r>
      <w:r w:rsidR="00434938" w:rsidRPr="00446541">
        <w:rPr>
          <w:rFonts w:ascii="Times New Roman" w:hAnsi="Times New Roman"/>
          <w:noProof w:val="0"/>
        </w:rPr>
        <w:t>edica</w:t>
      </w:r>
      <w:r w:rsidRPr="00446541">
        <w:rPr>
          <w:rFonts w:ascii="Times New Roman" w:hAnsi="Times New Roman"/>
          <w:noProof w:val="0"/>
        </w:rPr>
        <w:t>m</w:t>
      </w:r>
      <w:r w:rsidR="00434938" w:rsidRPr="00446541">
        <w:rPr>
          <w:rFonts w:ascii="Times New Roman" w:hAnsi="Times New Roman"/>
          <w:noProof w:val="0"/>
        </w:rPr>
        <w:t>entos</w:t>
      </w:r>
      <w:r w:rsidRPr="00446541">
        <w:rPr>
          <w:rFonts w:ascii="Times New Roman" w:hAnsi="Times New Roman"/>
          <w:noProof w:val="0"/>
        </w:rPr>
        <w:t xml:space="preserve"> </w:t>
      </w:r>
      <w:r w:rsidR="00434938" w:rsidRPr="00446541">
        <w:rPr>
          <w:rFonts w:ascii="Times New Roman" w:hAnsi="Times New Roman"/>
          <w:noProof w:val="0"/>
        </w:rPr>
        <w:t>finit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o descriere a recipientului</w:t>
      </w:r>
      <w:r w:rsidR="002A6331" w:rsidRPr="00446541">
        <w:rPr>
          <w:rFonts w:ascii="Times New Roman" w:hAnsi="Times New Roman"/>
          <w:noProof w:val="0"/>
        </w:rPr>
        <w:t xml:space="preserve"> și </w:t>
      </w:r>
      <w:r w:rsidRPr="00446541">
        <w:rPr>
          <w:rFonts w:ascii="Times New Roman" w:hAnsi="Times New Roman"/>
          <w:noProof w:val="0"/>
        </w:rPr>
        <w:t xml:space="preserve">a sistemului/sistemelor de închidere, inclusiv identitatea fiecăruia dintre ambalajele </w:t>
      </w:r>
      <w:r w:rsidR="00A57478" w:rsidRPr="00446541">
        <w:rPr>
          <w:rFonts w:ascii="Times New Roman" w:hAnsi="Times New Roman"/>
          <w:noProof w:val="0"/>
        </w:rPr>
        <w:t>primar</w:t>
      </w:r>
      <w:r w:rsidRPr="00446541">
        <w:rPr>
          <w:rFonts w:ascii="Times New Roman" w:hAnsi="Times New Roman"/>
          <w:noProof w:val="0"/>
        </w:rPr>
        <w:t>e</w:t>
      </w:r>
      <w:r w:rsidR="002A6331" w:rsidRPr="00446541">
        <w:rPr>
          <w:rFonts w:ascii="Times New Roman" w:hAnsi="Times New Roman"/>
          <w:noProof w:val="0"/>
        </w:rPr>
        <w:t xml:space="preserve"> și </w:t>
      </w:r>
      <w:r w:rsidRPr="00446541">
        <w:rPr>
          <w:rFonts w:ascii="Times New Roman" w:hAnsi="Times New Roman"/>
          <w:noProof w:val="0"/>
        </w:rPr>
        <w:t>specificaţiile acestora. Specificaţiile includ descrierea</w:t>
      </w:r>
      <w:r w:rsidR="002A6331" w:rsidRPr="00446541">
        <w:rPr>
          <w:rFonts w:ascii="Times New Roman" w:hAnsi="Times New Roman"/>
          <w:noProof w:val="0"/>
        </w:rPr>
        <w:t xml:space="preserve"> și </w:t>
      </w:r>
      <w:r w:rsidRPr="00446541">
        <w:rPr>
          <w:rFonts w:ascii="Times New Roman" w:hAnsi="Times New Roman"/>
          <w:noProof w:val="0"/>
        </w:rPr>
        <w:t>identificarea. După caz, se includ metode non-farmaceutice (validate).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Pentru ambalajele </w:t>
      </w:r>
      <w:r w:rsidR="00F67D09" w:rsidRPr="00446541">
        <w:rPr>
          <w:rFonts w:ascii="Times New Roman" w:hAnsi="Times New Roman"/>
          <w:noProof w:val="0"/>
        </w:rPr>
        <w:t xml:space="preserve">secundare </w:t>
      </w:r>
      <w:r w:rsidRPr="00446541">
        <w:rPr>
          <w:rFonts w:ascii="Times New Roman" w:hAnsi="Times New Roman"/>
          <w:noProof w:val="0"/>
        </w:rPr>
        <w:t>nefuncţionale, se furnizează numai o descriere succintă. Pentru ambalajele</w:t>
      </w:r>
      <w:r w:rsidR="00F67D09" w:rsidRPr="00446541">
        <w:rPr>
          <w:rFonts w:ascii="Times New Roman" w:hAnsi="Times New Roman"/>
          <w:noProof w:val="0"/>
        </w:rPr>
        <w:t xml:space="preserve"> secundare</w:t>
      </w:r>
      <w:r w:rsidRPr="00446541">
        <w:rPr>
          <w:rFonts w:ascii="Times New Roman" w:hAnsi="Times New Roman"/>
          <w:noProof w:val="0"/>
        </w:rPr>
        <w:t xml:space="preserve"> funcţionale, se furnizează informaţii suplimentare.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3.2.2.8.</w:t>
      </w:r>
      <w:r w:rsidRPr="00446541">
        <w:rPr>
          <w:rFonts w:ascii="Times New Roman" w:hAnsi="Times New Roman"/>
          <w:noProof w:val="0"/>
        </w:rPr>
        <w:tab/>
        <w:t>Stabilitatea produsului</w:t>
      </w:r>
      <w:r w:rsidR="00DD16C5" w:rsidRPr="00446541">
        <w:rPr>
          <w:rFonts w:ascii="Times New Roman" w:hAnsi="Times New Roman"/>
          <w:noProof w:val="0"/>
        </w:rPr>
        <w:t xml:space="preserve"> </w:t>
      </w:r>
      <w:r w:rsidRPr="00446541">
        <w:rPr>
          <w:rFonts w:ascii="Times New Roman" w:hAnsi="Times New Roman"/>
          <w:noProof w:val="0"/>
        </w:rPr>
        <w:t>medicamentos finit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w:t>
      </w:r>
      <w:r w:rsidRPr="00446541">
        <w:rPr>
          <w:rFonts w:ascii="Times New Roman" w:hAnsi="Times New Roman"/>
          <w:noProof w:val="0"/>
        </w:rPr>
        <w:tab/>
        <w:t>se rezumă tipurile de studii realizate, protocoalele utilizate</w:t>
      </w:r>
      <w:r w:rsidR="002A6331" w:rsidRPr="00446541">
        <w:rPr>
          <w:rFonts w:ascii="Times New Roman" w:hAnsi="Times New Roman"/>
          <w:noProof w:val="0"/>
        </w:rPr>
        <w:t xml:space="preserve"> și </w:t>
      </w:r>
      <w:r w:rsidRPr="00446541">
        <w:rPr>
          <w:rFonts w:ascii="Times New Roman" w:hAnsi="Times New Roman"/>
          <w:noProof w:val="0"/>
        </w:rPr>
        <w:t>rezultatele studiilor;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w:t>
      </w:r>
      <w:r w:rsidRPr="00446541">
        <w:rPr>
          <w:rFonts w:ascii="Times New Roman" w:hAnsi="Times New Roman"/>
          <w:noProof w:val="0"/>
        </w:rPr>
        <w:tab/>
        <w:t>se prezintă,</w:t>
      </w:r>
      <w:r w:rsidR="00DD16C5" w:rsidRPr="00446541">
        <w:rPr>
          <w:rFonts w:ascii="Times New Roman" w:hAnsi="Times New Roman"/>
          <w:noProof w:val="0"/>
        </w:rPr>
        <w:t xml:space="preserve"> </w:t>
      </w:r>
      <w:r w:rsidRPr="00446541">
        <w:rPr>
          <w:rFonts w:ascii="Times New Roman" w:hAnsi="Times New Roman"/>
          <w:noProof w:val="0"/>
        </w:rPr>
        <w:t>rezultatele detaliate ale studiilor de stabilitate, inclusiv informaţiile cu privire la metodele analitice utilizate pentru a genera datele</w:t>
      </w:r>
      <w:r w:rsidR="002A6331" w:rsidRPr="00446541">
        <w:rPr>
          <w:rFonts w:ascii="Times New Roman" w:hAnsi="Times New Roman"/>
          <w:noProof w:val="0"/>
        </w:rPr>
        <w:t xml:space="preserve"> și </w:t>
      </w:r>
      <w:r w:rsidRPr="00446541">
        <w:rPr>
          <w:rFonts w:ascii="Times New Roman" w:hAnsi="Times New Roman"/>
          <w:noProof w:val="0"/>
        </w:rPr>
        <w:t>validarea acestor metode; pentru vaccinuri, după caz, se furnizează informaţii cu privire la stabilitatea cumulativă;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w:t>
      </w:r>
      <w:r w:rsidRPr="00446541">
        <w:rPr>
          <w:rFonts w:ascii="Times New Roman" w:hAnsi="Times New Roman"/>
          <w:noProof w:val="0"/>
        </w:rPr>
        <w:tab/>
        <w:t>se furnizează protocolul de stabilitate după autorizare</w:t>
      </w:r>
      <w:r w:rsidR="002A6331" w:rsidRPr="00446541">
        <w:rPr>
          <w:rFonts w:ascii="Times New Roman" w:hAnsi="Times New Roman"/>
          <w:noProof w:val="0"/>
        </w:rPr>
        <w:t xml:space="preserve"> și </w:t>
      </w:r>
      <w:r w:rsidRPr="00446541">
        <w:rPr>
          <w:rFonts w:ascii="Times New Roman" w:hAnsi="Times New Roman"/>
          <w:noProof w:val="0"/>
        </w:rPr>
        <w:t>angajamentul cu privire la stabilitate.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w:t>
      </w:r>
      <w:r w:rsidRPr="00446541">
        <w:rPr>
          <w:rFonts w:ascii="Times New Roman" w:hAnsi="Times New Roman"/>
          <w:noProof w:val="0"/>
        </w:rPr>
        <w:tab/>
        <w:t>MODULUL 4: RAPOARTELE NONCLINICE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4.1. Formatul şi prezentarea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Planul general al modulului 4 este după cum urmează: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Cuprins</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Rapoartele studiilor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Farmacologie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Farmacodinamică primară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Farmacodinamică secundară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Farmacologia securităţii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Interacţiuni farmacodinamice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r>
      <w:proofErr w:type="spellStart"/>
      <w:r w:rsidRPr="00446541">
        <w:rPr>
          <w:rFonts w:ascii="Times New Roman" w:hAnsi="Times New Roman"/>
          <w:noProof w:val="0"/>
        </w:rPr>
        <w:t>Farmacocinetică</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Metode analitice</w:t>
      </w:r>
      <w:r w:rsidR="002A6331" w:rsidRPr="00446541">
        <w:rPr>
          <w:rFonts w:ascii="Times New Roman" w:hAnsi="Times New Roman"/>
          <w:noProof w:val="0"/>
        </w:rPr>
        <w:t xml:space="preserve"> și </w:t>
      </w:r>
      <w:r w:rsidRPr="00446541">
        <w:rPr>
          <w:rFonts w:ascii="Times New Roman" w:hAnsi="Times New Roman"/>
          <w:noProof w:val="0"/>
        </w:rPr>
        <w:t>rapoarte de validare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Absorbţie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Distribuţie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Metabolism</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Excreţie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Interacţiuni </w:t>
      </w:r>
      <w:proofErr w:type="spellStart"/>
      <w:r w:rsidRPr="00446541">
        <w:rPr>
          <w:rFonts w:ascii="Times New Roman" w:hAnsi="Times New Roman"/>
          <w:noProof w:val="0"/>
        </w:rPr>
        <w:t>farmacocinetice</w:t>
      </w:r>
      <w:proofErr w:type="spellEnd"/>
      <w:r w:rsidRPr="00446541">
        <w:rPr>
          <w:rFonts w:ascii="Times New Roman" w:hAnsi="Times New Roman"/>
          <w:noProof w:val="0"/>
        </w:rPr>
        <w:t xml:space="preserve"> (non-clinice)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Alte studii de </w:t>
      </w:r>
      <w:proofErr w:type="spellStart"/>
      <w:r w:rsidRPr="00446541">
        <w:rPr>
          <w:rFonts w:ascii="Times New Roman" w:hAnsi="Times New Roman"/>
          <w:noProof w:val="0"/>
        </w:rPr>
        <w:t>farmacocinetică</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Toxicologie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Toxicitatea la o singură doză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Toxicitatea la doze repetate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r>
      <w:proofErr w:type="spellStart"/>
      <w:r w:rsidRPr="00446541">
        <w:rPr>
          <w:rFonts w:ascii="Times New Roman" w:hAnsi="Times New Roman"/>
          <w:noProof w:val="0"/>
        </w:rPr>
        <w:t>Genotoxicitatea</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In vitro</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In </w:t>
      </w:r>
      <w:proofErr w:type="spellStart"/>
      <w:r w:rsidRPr="00446541">
        <w:rPr>
          <w:rFonts w:ascii="Times New Roman" w:hAnsi="Times New Roman"/>
          <w:noProof w:val="0"/>
        </w:rPr>
        <w:t>vivo</w:t>
      </w:r>
      <w:proofErr w:type="spellEnd"/>
      <w:r w:rsidRPr="00446541">
        <w:rPr>
          <w:rFonts w:ascii="Times New Roman" w:hAnsi="Times New Roman"/>
          <w:noProof w:val="0"/>
        </w:rPr>
        <w:t xml:space="preserve"> (inclusiv evaluări de toxico-cinetică </w:t>
      </w:r>
      <w:proofErr w:type="spellStart"/>
      <w:r w:rsidRPr="00446541">
        <w:rPr>
          <w:rFonts w:ascii="Times New Roman" w:hAnsi="Times New Roman"/>
          <w:noProof w:val="0"/>
        </w:rPr>
        <w:t>corobora-</w:t>
      </w:r>
      <w:proofErr w:type="spellEnd"/>
      <w:r w:rsidRPr="00446541">
        <w:rPr>
          <w:rFonts w:ascii="Times New Roman" w:hAnsi="Times New Roman"/>
          <w:noProof w:val="0"/>
        </w:rPr>
        <w:t xml:space="preserve"> </w:t>
      </w:r>
      <w:proofErr w:type="spellStart"/>
      <w:r w:rsidRPr="00446541">
        <w:rPr>
          <w:rFonts w:ascii="Times New Roman" w:hAnsi="Times New Roman"/>
          <w:noProof w:val="0"/>
        </w:rPr>
        <w:t>toare</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r>
      <w:proofErr w:type="spellStart"/>
      <w:r w:rsidRPr="00446541">
        <w:rPr>
          <w:rFonts w:ascii="Times New Roman" w:hAnsi="Times New Roman"/>
          <w:noProof w:val="0"/>
        </w:rPr>
        <w:t>Carcinogenitatea</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Studii pe termen lung</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Studii pe termen scurt sau mediu</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Alte studii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Toxicitatea asupra reproducerii</w:t>
      </w:r>
      <w:r w:rsidR="002A6331" w:rsidRPr="00446541">
        <w:rPr>
          <w:rFonts w:ascii="Times New Roman" w:hAnsi="Times New Roman"/>
          <w:noProof w:val="0"/>
        </w:rPr>
        <w:t xml:space="preserve"> și </w:t>
      </w:r>
      <w:r w:rsidRPr="00446541">
        <w:rPr>
          <w:rFonts w:ascii="Times New Roman" w:hAnsi="Times New Roman"/>
          <w:noProof w:val="0"/>
        </w:rPr>
        <w:t>dezvoltării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Fertilitatea</w:t>
      </w:r>
      <w:r w:rsidR="002A6331" w:rsidRPr="00446541">
        <w:rPr>
          <w:rFonts w:ascii="Times New Roman" w:hAnsi="Times New Roman"/>
          <w:noProof w:val="0"/>
        </w:rPr>
        <w:t xml:space="preserve"> și </w:t>
      </w:r>
      <w:r w:rsidRPr="00446541">
        <w:rPr>
          <w:rFonts w:ascii="Times New Roman" w:hAnsi="Times New Roman"/>
          <w:noProof w:val="0"/>
        </w:rPr>
        <w:t>dezvoltarea embrionară precoce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Dezvoltarea </w:t>
      </w:r>
      <w:proofErr w:type="spellStart"/>
      <w:r w:rsidRPr="00446541">
        <w:rPr>
          <w:rFonts w:ascii="Times New Roman" w:hAnsi="Times New Roman"/>
          <w:noProof w:val="0"/>
        </w:rPr>
        <w:t>embrio-fetală</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Dezvoltarea prenatală</w:t>
      </w:r>
      <w:r w:rsidR="002A6331" w:rsidRPr="00446541">
        <w:rPr>
          <w:rFonts w:ascii="Times New Roman" w:hAnsi="Times New Roman"/>
          <w:noProof w:val="0"/>
        </w:rPr>
        <w:t xml:space="preserve"> și </w:t>
      </w:r>
      <w:r w:rsidRPr="00446541">
        <w:rPr>
          <w:rFonts w:ascii="Times New Roman" w:hAnsi="Times New Roman"/>
          <w:noProof w:val="0"/>
        </w:rPr>
        <w:t>postnatală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Studiile în care puii (animale tinere) se tratează</w:t>
      </w:r>
      <w:r w:rsidR="002A6331" w:rsidRPr="00446541">
        <w:rPr>
          <w:rFonts w:ascii="Times New Roman" w:hAnsi="Times New Roman"/>
          <w:noProof w:val="0"/>
        </w:rPr>
        <w:t xml:space="preserve"> și </w:t>
      </w:r>
      <w:r w:rsidRPr="00446541">
        <w:rPr>
          <w:rFonts w:ascii="Times New Roman" w:hAnsi="Times New Roman"/>
          <w:noProof w:val="0"/>
        </w:rPr>
        <w:t>se evaluează suplimentar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Toleranţa locală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Alte studii de toxicitate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r>
      <w:proofErr w:type="spellStart"/>
      <w:r w:rsidRPr="00446541">
        <w:rPr>
          <w:rFonts w:ascii="Times New Roman" w:hAnsi="Times New Roman"/>
          <w:noProof w:val="0"/>
        </w:rPr>
        <w:t>Antigenitatea</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r>
      <w:proofErr w:type="spellStart"/>
      <w:r w:rsidRPr="00446541">
        <w:rPr>
          <w:rFonts w:ascii="Times New Roman" w:hAnsi="Times New Roman"/>
          <w:noProof w:val="0"/>
        </w:rPr>
        <w:t>Imunotoxicitatea</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Studiile mecaniciste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Dependenţa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Metaboliţii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Impurităţile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Altele — Bibliografia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4.2. Cuprins: principiile</w:t>
      </w:r>
      <w:r w:rsidR="002A6331" w:rsidRPr="00446541">
        <w:rPr>
          <w:rFonts w:ascii="Times New Roman" w:hAnsi="Times New Roman"/>
          <w:noProof w:val="0"/>
        </w:rPr>
        <w:t xml:space="preserve"> și </w:t>
      </w:r>
      <w:r w:rsidRPr="00446541">
        <w:rPr>
          <w:rFonts w:ascii="Times New Roman" w:hAnsi="Times New Roman"/>
          <w:noProof w:val="0"/>
        </w:rPr>
        <w:t>cerinţele fundamentale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acordă o atenţie deosebită următoarelor elemente selectate: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w:t>
      </w:r>
      <w:r w:rsidRPr="00446541">
        <w:rPr>
          <w:rFonts w:ascii="Times New Roman" w:hAnsi="Times New Roman"/>
          <w:noProof w:val="0"/>
        </w:rPr>
        <w:tab/>
        <w:t>Testele toxicologice</w:t>
      </w:r>
      <w:r w:rsidR="002A6331" w:rsidRPr="00446541">
        <w:rPr>
          <w:rFonts w:ascii="Times New Roman" w:hAnsi="Times New Roman"/>
          <w:noProof w:val="0"/>
        </w:rPr>
        <w:t xml:space="preserve"> și </w:t>
      </w:r>
      <w:r w:rsidRPr="00446541">
        <w:rPr>
          <w:rFonts w:ascii="Times New Roman" w:hAnsi="Times New Roman"/>
          <w:noProof w:val="0"/>
        </w:rPr>
        <w:t>farmacologice indică: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w:t>
      </w:r>
      <w:r w:rsidRPr="00446541">
        <w:rPr>
          <w:rFonts w:ascii="Times New Roman" w:hAnsi="Times New Roman"/>
          <w:noProof w:val="0"/>
        </w:rPr>
        <w:tab/>
        <w:t>toxicitatea potenţială a produsului</w:t>
      </w:r>
      <w:r w:rsidR="002A6331" w:rsidRPr="00446541">
        <w:rPr>
          <w:rFonts w:ascii="Times New Roman" w:hAnsi="Times New Roman"/>
          <w:noProof w:val="0"/>
        </w:rPr>
        <w:t xml:space="preserve"> și </w:t>
      </w:r>
      <w:r w:rsidRPr="00446541">
        <w:rPr>
          <w:rFonts w:ascii="Times New Roman" w:hAnsi="Times New Roman"/>
          <w:noProof w:val="0"/>
        </w:rPr>
        <w:t>orice efecte toxice periculoase sau nedorite care pot apărea la oameni în condiţiile propuse de utilizare; se recomandă determinarea acestora în raport cu starea patologică în cauză;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w:t>
      </w:r>
      <w:r w:rsidRPr="00446541">
        <w:rPr>
          <w:rFonts w:ascii="Times New Roman" w:hAnsi="Times New Roman"/>
          <w:noProof w:val="0"/>
        </w:rPr>
        <w:tab/>
        <w:t xml:space="preserve">proprietăţile farmacologice ale produsului,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în relaţie calitativă </w:t>
      </w:r>
      <w:proofErr w:type="spellStart"/>
      <w:r w:rsidRPr="00446541">
        <w:rPr>
          <w:rFonts w:ascii="Times New Roman" w:hAnsi="Times New Roman"/>
          <w:noProof w:val="0"/>
        </w:rPr>
        <w:t>cît</w:t>
      </w:r>
      <w:proofErr w:type="spellEnd"/>
      <w:r w:rsidR="002A6331" w:rsidRPr="00446541">
        <w:rPr>
          <w:rFonts w:ascii="Times New Roman" w:hAnsi="Times New Roman"/>
          <w:noProof w:val="0"/>
        </w:rPr>
        <w:t xml:space="preserve"> și </w:t>
      </w:r>
      <w:r w:rsidRPr="00446541">
        <w:rPr>
          <w:rFonts w:ascii="Times New Roman" w:hAnsi="Times New Roman"/>
          <w:noProof w:val="0"/>
        </w:rPr>
        <w:t>cantitativă cu utilizarea propusă la oameni. Toate rezultatele trebuie să fie viabile</w:t>
      </w:r>
      <w:r w:rsidR="002A6331" w:rsidRPr="00446541">
        <w:rPr>
          <w:rFonts w:ascii="Times New Roman" w:hAnsi="Times New Roman"/>
          <w:noProof w:val="0"/>
        </w:rPr>
        <w:t xml:space="preserve"> și </w:t>
      </w:r>
      <w:r w:rsidRPr="00446541">
        <w:rPr>
          <w:rFonts w:ascii="Times New Roman" w:hAnsi="Times New Roman"/>
          <w:noProof w:val="0"/>
        </w:rPr>
        <w:t>să aibă aplicabilitate generală. După caz, se utilizează metode matematice</w:t>
      </w:r>
      <w:r w:rsidR="002A6331" w:rsidRPr="00446541">
        <w:rPr>
          <w:rFonts w:ascii="Times New Roman" w:hAnsi="Times New Roman"/>
          <w:noProof w:val="0"/>
        </w:rPr>
        <w:t xml:space="preserve"> și </w:t>
      </w:r>
      <w:r w:rsidRPr="00446541">
        <w:rPr>
          <w:rFonts w:ascii="Times New Roman" w:hAnsi="Times New Roman"/>
          <w:noProof w:val="0"/>
        </w:rPr>
        <w:t>statistice pentru conceperea metodelor experimentale</w:t>
      </w:r>
      <w:r w:rsidR="002A6331" w:rsidRPr="00446541">
        <w:rPr>
          <w:rFonts w:ascii="Times New Roman" w:hAnsi="Times New Roman"/>
          <w:noProof w:val="0"/>
        </w:rPr>
        <w:t xml:space="preserve"> și </w:t>
      </w:r>
      <w:r w:rsidRPr="00446541">
        <w:rPr>
          <w:rFonts w:ascii="Times New Roman" w:hAnsi="Times New Roman"/>
          <w:noProof w:val="0"/>
        </w:rPr>
        <w:t>pentru evaluarea rezultatelor.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oferă clinicienilor informaţii cu privire la potenţialul terapeutic</w:t>
      </w:r>
      <w:r w:rsidR="002A6331" w:rsidRPr="00446541">
        <w:rPr>
          <w:rFonts w:ascii="Times New Roman" w:hAnsi="Times New Roman"/>
          <w:noProof w:val="0"/>
        </w:rPr>
        <w:t xml:space="preserve"> și </w:t>
      </w:r>
      <w:r w:rsidRPr="00446541">
        <w:rPr>
          <w:rFonts w:ascii="Times New Roman" w:hAnsi="Times New Roman"/>
          <w:noProof w:val="0"/>
        </w:rPr>
        <w:t>toxicologic al produsului.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w:t>
      </w:r>
      <w:r w:rsidRPr="00446541">
        <w:rPr>
          <w:rFonts w:ascii="Times New Roman" w:hAnsi="Times New Roman"/>
          <w:noProof w:val="0"/>
        </w:rPr>
        <w:tab/>
        <w:t xml:space="preserve">după caz, solicitantul justifică programul de testare efectuat pentru fiecare produs în parte </w:t>
      </w:r>
      <w:r w:rsidR="007E3249" w:rsidRPr="00446541">
        <w:rPr>
          <w:rFonts w:ascii="Times New Roman" w:hAnsi="Times New Roman"/>
          <w:noProof w:val="0"/>
        </w:rPr>
        <w:t>ş</w:t>
      </w:r>
      <w:r w:rsidRPr="00446541">
        <w:rPr>
          <w:rFonts w:ascii="Times New Roman" w:hAnsi="Times New Roman"/>
          <w:noProof w:val="0"/>
        </w:rPr>
        <w:t>i anume pentru produsele medicamentoase biologice, imunologice</w:t>
      </w:r>
      <w:r w:rsidR="002A6331" w:rsidRPr="00446541">
        <w:rPr>
          <w:rFonts w:ascii="Times New Roman" w:hAnsi="Times New Roman"/>
          <w:noProof w:val="0"/>
        </w:rPr>
        <w:t xml:space="preserve"> și </w:t>
      </w:r>
      <w:r w:rsidRPr="00446541">
        <w:rPr>
          <w:rFonts w:ascii="Times New Roman" w:hAnsi="Times New Roman"/>
          <w:noProof w:val="0"/>
        </w:rPr>
        <w:t xml:space="preserve">produsele medicamentoase derivate din </w:t>
      </w:r>
      <w:proofErr w:type="spellStart"/>
      <w:r w:rsidRPr="00446541">
        <w:rPr>
          <w:rFonts w:ascii="Times New Roman" w:hAnsi="Times New Roman"/>
          <w:noProof w:val="0"/>
        </w:rPr>
        <w:t>sînge</w:t>
      </w:r>
      <w:proofErr w:type="spellEnd"/>
      <w:r w:rsidRPr="00446541">
        <w:rPr>
          <w:rFonts w:ascii="Times New Roman" w:hAnsi="Times New Roman"/>
          <w:noProof w:val="0"/>
        </w:rPr>
        <w:t xml:space="preserve"> uman sau plasmă umană, La stabilirea programului de testare, se iau în considerare următoarele: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toate testele care necesită administrarea repetată a produsului se elaborează </w:t>
      </w:r>
      <w:proofErr w:type="spellStart"/>
      <w:r w:rsidRPr="00446541">
        <w:rPr>
          <w:rFonts w:ascii="Times New Roman" w:hAnsi="Times New Roman"/>
          <w:noProof w:val="0"/>
        </w:rPr>
        <w:t>luîndu-se</w:t>
      </w:r>
      <w:proofErr w:type="spellEnd"/>
      <w:r w:rsidRPr="00446541">
        <w:rPr>
          <w:rFonts w:ascii="Times New Roman" w:hAnsi="Times New Roman"/>
          <w:noProof w:val="0"/>
        </w:rPr>
        <w:t xml:space="preserve"> în considerare posibilitatea formării de anticorpi</w:t>
      </w:r>
      <w:r w:rsidR="002A6331" w:rsidRPr="00446541">
        <w:rPr>
          <w:rFonts w:ascii="Times New Roman" w:hAnsi="Times New Roman"/>
          <w:noProof w:val="0"/>
        </w:rPr>
        <w:t xml:space="preserve"> și </w:t>
      </w:r>
      <w:r w:rsidRPr="00446541">
        <w:rPr>
          <w:rFonts w:ascii="Times New Roman" w:hAnsi="Times New Roman"/>
          <w:noProof w:val="0"/>
        </w:rPr>
        <w:t>a efectelor interferenţei acestora;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iau în considerare examinarea funcţiei de reproducere, a toxicităţii embrionare/fetale</w:t>
      </w:r>
      <w:r w:rsidR="002A6331" w:rsidRPr="00446541">
        <w:rPr>
          <w:rFonts w:ascii="Times New Roman" w:hAnsi="Times New Roman"/>
          <w:noProof w:val="0"/>
        </w:rPr>
        <w:t xml:space="preserve"> și </w:t>
      </w:r>
      <w:proofErr w:type="spellStart"/>
      <w:r w:rsidRPr="00446541">
        <w:rPr>
          <w:rFonts w:ascii="Times New Roman" w:hAnsi="Times New Roman"/>
          <w:noProof w:val="0"/>
        </w:rPr>
        <w:t>perinatale</w:t>
      </w:r>
      <w:proofErr w:type="spellEnd"/>
      <w:r w:rsidRPr="00446541">
        <w:rPr>
          <w:rFonts w:ascii="Times New Roman" w:hAnsi="Times New Roman"/>
          <w:noProof w:val="0"/>
        </w:rPr>
        <w:t>, a potenţialului mutagen</w:t>
      </w:r>
      <w:r w:rsidR="002A6331" w:rsidRPr="00446541">
        <w:rPr>
          <w:rFonts w:ascii="Times New Roman" w:hAnsi="Times New Roman"/>
          <w:noProof w:val="0"/>
        </w:rPr>
        <w:t xml:space="preserve"> și </w:t>
      </w:r>
      <w:r w:rsidRPr="00446541">
        <w:rPr>
          <w:rFonts w:ascii="Times New Roman" w:hAnsi="Times New Roman"/>
          <w:noProof w:val="0"/>
        </w:rPr>
        <w:t xml:space="preserve">a potenţialului cancerigen. In cazul în care sunt incriminate alte componente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substanţa(ele) activă(e), validarea eliminării acestora înlocuie</w:t>
      </w:r>
      <w:r w:rsidR="007E3249" w:rsidRPr="00446541">
        <w:rPr>
          <w:rFonts w:ascii="Times New Roman" w:hAnsi="Times New Roman"/>
          <w:noProof w:val="0"/>
        </w:rPr>
        <w:t>ş</w:t>
      </w:r>
      <w:r w:rsidRPr="00446541">
        <w:rPr>
          <w:rFonts w:ascii="Times New Roman" w:hAnsi="Times New Roman"/>
          <w:noProof w:val="0"/>
        </w:rPr>
        <w:t>te studiul după caz.</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w:t>
      </w:r>
      <w:r w:rsidRPr="00446541">
        <w:rPr>
          <w:rFonts w:ascii="Times New Roman" w:hAnsi="Times New Roman"/>
          <w:noProof w:val="0"/>
        </w:rPr>
        <w:tab/>
        <w:t xml:space="preserve"> Se studiază toxicologia</w:t>
      </w:r>
      <w:r w:rsidR="002A6331" w:rsidRPr="00446541">
        <w:rPr>
          <w:rFonts w:ascii="Times New Roman" w:hAnsi="Times New Roman"/>
          <w:noProof w:val="0"/>
        </w:rPr>
        <w:t xml:space="preserve"> și </w:t>
      </w:r>
      <w:proofErr w:type="spellStart"/>
      <w:r w:rsidRPr="00446541">
        <w:rPr>
          <w:rFonts w:ascii="Times New Roman" w:hAnsi="Times New Roman"/>
          <w:noProof w:val="0"/>
        </w:rPr>
        <w:t>farmacocinetica</w:t>
      </w:r>
      <w:proofErr w:type="spellEnd"/>
      <w:r w:rsidRPr="00446541">
        <w:rPr>
          <w:rFonts w:ascii="Times New Roman" w:hAnsi="Times New Roman"/>
          <w:noProof w:val="0"/>
        </w:rPr>
        <w:t xml:space="preserve"> unui excipient utilizat pentru prima dată în domeniul produselor farmaceutice.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w:t>
      </w:r>
      <w:r w:rsidRPr="00446541">
        <w:rPr>
          <w:rFonts w:ascii="Times New Roman" w:hAnsi="Times New Roman"/>
          <w:noProof w:val="0"/>
        </w:rPr>
        <w:tab/>
        <w:t>In cazul în care există posibilitatea unei degradări considerabile în timpul păstrării produsului medicamentos, se ia în considerare toxicologia produselor de degradare.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4.2.1. Farmacologie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Studiul de farmacologie se efectuează două linii distincte de abordare.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In primul </w:t>
      </w:r>
      <w:proofErr w:type="spellStart"/>
      <w:r w:rsidRPr="00446541">
        <w:rPr>
          <w:rFonts w:ascii="Times New Roman" w:hAnsi="Times New Roman"/>
          <w:noProof w:val="0"/>
        </w:rPr>
        <w:t>rînd</w:t>
      </w:r>
      <w:proofErr w:type="spellEnd"/>
      <w:r w:rsidRPr="00446541">
        <w:rPr>
          <w:rFonts w:ascii="Times New Roman" w:hAnsi="Times New Roman"/>
          <w:noProof w:val="0"/>
        </w:rPr>
        <w:t>, acţiunile legate de utilizarea terapeutică se analizează</w:t>
      </w:r>
      <w:r w:rsidR="002A6331" w:rsidRPr="00446541">
        <w:rPr>
          <w:rFonts w:ascii="Times New Roman" w:hAnsi="Times New Roman"/>
          <w:noProof w:val="0"/>
        </w:rPr>
        <w:t xml:space="preserve"> și </w:t>
      </w:r>
      <w:r w:rsidRPr="00446541">
        <w:rPr>
          <w:rFonts w:ascii="Times New Roman" w:hAnsi="Times New Roman"/>
          <w:noProof w:val="0"/>
        </w:rPr>
        <w:t>se descriu detaliat. In cazul în care este posibil, se utilizează teste recunoscute</w:t>
      </w:r>
      <w:r w:rsidR="002A6331" w:rsidRPr="00446541">
        <w:rPr>
          <w:rFonts w:ascii="Times New Roman" w:hAnsi="Times New Roman"/>
          <w:noProof w:val="0"/>
        </w:rPr>
        <w:t xml:space="preserve"> și </w:t>
      </w:r>
      <w:r w:rsidRPr="00446541">
        <w:rPr>
          <w:rFonts w:ascii="Times New Roman" w:hAnsi="Times New Roman"/>
          <w:noProof w:val="0"/>
        </w:rPr>
        <w:t xml:space="preserve">validate,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in </w:t>
      </w:r>
      <w:proofErr w:type="spellStart"/>
      <w:r w:rsidRPr="00446541">
        <w:rPr>
          <w:rFonts w:ascii="Times New Roman" w:hAnsi="Times New Roman"/>
          <w:noProof w:val="0"/>
        </w:rPr>
        <w:t>vivo</w:t>
      </w:r>
      <w:proofErr w:type="spellEnd"/>
      <w:r w:rsidRPr="00446541">
        <w:rPr>
          <w:rFonts w:ascii="Times New Roman" w:hAnsi="Times New Roman"/>
          <w:noProof w:val="0"/>
        </w:rPr>
        <w:t xml:space="preserve"> </w:t>
      </w:r>
      <w:proofErr w:type="spellStart"/>
      <w:r w:rsidRPr="00446541">
        <w:rPr>
          <w:rFonts w:ascii="Times New Roman" w:hAnsi="Times New Roman"/>
          <w:noProof w:val="0"/>
        </w:rPr>
        <w:t>cît</w:t>
      </w:r>
      <w:proofErr w:type="spellEnd"/>
      <w:r w:rsidR="002A6331" w:rsidRPr="00446541">
        <w:rPr>
          <w:rFonts w:ascii="Times New Roman" w:hAnsi="Times New Roman"/>
          <w:noProof w:val="0"/>
        </w:rPr>
        <w:t xml:space="preserve"> și </w:t>
      </w:r>
      <w:r w:rsidRPr="00446541">
        <w:rPr>
          <w:rFonts w:ascii="Times New Roman" w:hAnsi="Times New Roman"/>
          <w:noProof w:val="0"/>
        </w:rPr>
        <w:t xml:space="preserve">in vitro. Tehnicile experimentale noi se descriu detaliat, astfel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să permită reproducerea acestora. Rezultatele se exprimă sub formă cantitativă, </w:t>
      </w:r>
      <w:proofErr w:type="spellStart"/>
      <w:r w:rsidRPr="00446541">
        <w:rPr>
          <w:rFonts w:ascii="Times New Roman" w:hAnsi="Times New Roman"/>
          <w:noProof w:val="0"/>
        </w:rPr>
        <w:t>utilizînd</w:t>
      </w:r>
      <w:proofErr w:type="spellEnd"/>
      <w:r w:rsidRPr="00446541">
        <w:rPr>
          <w:rFonts w:ascii="Times New Roman" w:hAnsi="Times New Roman"/>
          <w:noProof w:val="0"/>
        </w:rPr>
        <w:t xml:space="preserve">, după caz, curbele doză-efect, curbele timp-efect.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După caz, se fac comparaţii cu o substanţă sau cu substanţe cu o acţiune terapeutică similară.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In al doilea </w:t>
      </w:r>
      <w:proofErr w:type="spellStart"/>
      <w:r w:rsidRPr="00446541">
        <w:rPr>
          <w:rFonts w:ascii="Times New Roman" w:hAnsi="Times New Roman"/>
          <w:noProof w:val="0"/>
        </w:rPr>
        <w:t>rînd</w:t>
      </w:r>
      <w:proofErr w:type="spellEnd"/>
      <w:r w:rsidRPr="00446541">
        <w:rPr>
          <w:rFonts w:ascii="Times New Roman" w:hAnsi="Times New Roman"/>
          <w:noProof w:val="0"/>
        </w:rPr>
        <w:t>, solicitantul analizează efectele farmacodinamice potenţiale indezirabile ale substanţei asupra funcţiilor fiziologice. Aceste analize se realizează la doze în intervalul terapeutic anticipat</w:t>
      </w:r>
      <w:r w:rsidR="002A6331" w:rsidRPr="00446541">
        <w:rPr>
          <w:rFonts w:ascii="Times New Roman" w:hAnsi="Times New Roman"/>
          <w:noProof w:val="0"/>
        </w:rPr>
        <w:t xml:space="preserve"> și </w:t>
      </w:r>
      <w:r w:rsidRPr="00446541">
        <w:rPr>
          <w:rFonts w:ascii="Times New Roman" w:hAnsi="Times New Roman"/>
          <w:noProof w:val="0"/>
        </w:rPr>
        <w:t xml:space="preserve">peste acesta. Se descriu detaliat metodele experimentale, cu excepţia cazului în care acestea sunt metode standard, astfel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să fie posibilă reproducerea acestora, iar cercetătorul stabile</w:t>
      </w:r>
      <w:r w:rsidR="007E3249" w:rsidRPr="00446541">
        <w:rPr>
          <w:rFonts w:ascii="Times New Roman" w:hAnsi="Times New Roman"/>
          <w:noProof w:val="0"/>
        </w:rPr>
        <w:t>ş</w:t>
      </w:r>
      <w:r w:rsidRPr="00446541">
        <w:rPr>
          <w:rFonts w:ascii="Times New Roman" w:hAnsi="Times New Roman"/>
          <w:noProof w:val="0"/>
        </w:rPr>
        <w:t>te validitatea acestora. In cazul în care există suspiciuni cu privire la modificările răspunsurilor care rezultă în urma administrării repetate a substanţei, acestea se studiază.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Pentru interacţiunea farmacodinamică a produselor medicamentoase, premisele farmacologice sau indicaţiile efectului terapeutic pot sugera teste pentru combinaţiile de substanţe active. In primul caz, studiul farmacodinamic evidenţiază acele interacţiuni care ar putea crea o combinaţie valoroasă în întrebuinţarea terapeutică. In al doilea caz, în cazul în care justificarea </w:t>
      </w:r>
      <w:proofErr w:type="spellStart"/>
      <w:r w:rsidRPr="00446541">
        <w:rPr>
          <w:rFonts w:ascii="Times New Roman" w:hAnsi="Times New Roman"/>
          <w:noProof w:val="0"/>
        </w:rPr>
        <w:t>stiinţifică</w:t>
      </w:r>
      <w:proofErr w:type="spellEnd"/>
      <w:r w:rsidRPr="00446541">
        <w:rPr>
          <w:rFonts w:ascii="Times New Roman" w:hAnsi="Times New Roman"/>
          <w:noProof w:val="0"/>
        </w:rPr>
        <w:t xml:space="preserve"> a combinaţiei se obţine prin experimentare terapeutică, studiul </w:t>
      </w:r>
      <w:proofErr w:type="spellStart"/>
      <w:r w:rsidRPr="00446541">
        <w:rPr>
          <w:rFonts w:ascii="Times New Roman" w:hAnsi="Times New Roman"/>
          <w:noProof w:val="0"/>
        </w:rPr>
        <w:t>stabileste</w:t>
      </w:r>
      <w:proofErr w:type="spellEnd"/>
      <w:r w:rsidRPr="00446541">
        <w:rPr>
          <w:rFonts w:ascii="Times New Roman" w:hAnsi="Times New Roman"/>
          <w:noProof w:val="0"/>
        </w:rPr>
        <w:t xml:space="preserve"> dacă este posibilă demonstrarea efectelor anticipate ale combinaţiei pe animale</w:t>
      </w:r>
      <w:r w:rsidR="002A6331" w:rsidRPr="00446541">
        <w:rPr>
          <w:rFonts w:ascii="Times New Roman" w:hAnsi="Times New Roman"/>
          <w:noProof w:val="0"/>
        </w:rPr>
        <w:t xml:space="preserve"> și </w:t>
      </w:r>
      <w:r w:rsidRPr="00446541">
        <w:rPr>
          <w:rFonts w:ascii="Times New Roman" w:hAnsi="Times New Roman"/>
          <w:noProof w:val="0"/>
        </w:rPr>
        <w:t>se cercetează, cel puţin, importanţa oricăror efecte colaterale.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4.2.2. </w:t>
      </w:r>
      <w:proofErr w:type="spellStart"/>
      <w:r w:rsidRPr="00446541">
        <w:rPr>
          <w:rFonts w:ascii="Times New Roman" w:hAnsi="Times New Roman"/>
          <w:noProof w:val="0"/>
        </w:rPr>
        <w:t>Farmacocinetică</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proofErr w:type="spellStart"/>
      <w:r w:rsidRPr="00446541">
        <w:rPr>
          <w:rFonts w:ascii="Times New Roman" w:hAnsi="Times New Roman"/>
          <w:noProof w:val="0"/>
        </w:rPr>
        <w:t>Farmacocinetica</w:t>
      </w:r>
      <w:proofErr w:type="spellEnd"/>
      <w:r w:rsidRPr="00446541">
        <w:rPr>
          <w:rFonts w:ascii="Times New Roman" w:hAnsi="Times New Roman"/>
          <w:noProof w:val="0"/>
        </w:rPr>
        <w:t xml:space="preserve"> reprezintă studiul traseului substanţei active</w:t>
      </w:r>
      <w:r w:rsidR="002A6331" w:rsidRPr="00446541">
        <w:rPr>
          <w:rFonts w:ascii="Times New Roman" w:hAnsi="Times New Roman"/>
          <w:noProof w:val="0"/>
        </w:rPr>
        <w:t xml:space="preserve"> și </w:t>
      </w:r>
      <w:r w:rsidRPr="00446541">
        <w:rPr>
          <w:rFonts w:ascii="Times New Roman" w:hAnsi="Times New Roman"/>
          <w:noProof w:val="0"/>
        </w:rPr>
        <w:t xml:space="preserve">al </w:t>
      </w:r>
      <w:proofErr w:type="spellStart"/>
      <w:r w:rsidRPr="00446541">
        <w:rPr>
          <w:rFonts w:ascii="Times New Roman" w:hAnsi="Times New Roman"/>
          <w:noProof w:val="0"/>
        </w:rPr>
        <w:t>meta-</w:t>
      </w:r>
      <w:proofErr w:type="spellEnd"/>
      <w:r w:rsidRPr="00446541">
        <w:rPr>
          <w:rFonts w:ascii="Times New Roman" w:hAnsi="Times New Roman"/>
          <w:noProof w:val="0"/>
        </w:rPr>
        <w:t xml:space="preserve"> boliţilor acesteia în interiorul organismului</w:t>
      </w:r>
      <w:r w:rsidR="002A6331" w:rsidRPr="00446541">
        <w:rPr>
          <w:rFonts w:ascii="Times New Roman" w:hAnsi="Times New Roman"/>
          <w:noProof w:val="0"/>
        </w:rPr>
        <w:t xml:space="preserve"> și </w:t>
      </w:r>
      <w:r w:rsidRPr="00446541">
        <w:rPr>
          <w:rFonts w:ascii="Times New Roman" w:hAnsi="Times New Roman"/>
          <w:noProof w:val="0"/>
        </w:rPr>
        <w:t>cuprinde studiul absorbţiei, distribuţiei, metabolismului (</w:t>
      </w:r>
      <w:proofErr w:type="spellStart"/>
      <w:r w:rsidRPr="00446541">
        <w:rPr>
          <w:rFonts w:ascii="Times New Roman" w:hAnsi="Times New Roman"/>
          <w:noProof w:val="0"/>
        </w:rPr>
        <w:t>biotransformării</w:t>
      </w:r>
      <w:proofErr w:type="spellEnd"/>
      <w:r w:rsidRPr="00446541">
        <w:rPr>
          <w:rFonts w:ascii="Times New Roman" w:hAnsi="Times New Roman"/>
          <w:noProof w:val="0"/>
        </w:rPr>
        <w:t>)</w:t>
      </w:r>
      <w:r w:rsidR="002A6331" w:rsidRPr="00446541">
        <w:rPr>
          <w:rFonts w:ascii="Times New Roman" w:hAnsi="Times New Roman"/>
          <w:noProof w:val="0"/>
        </w:rPr>
        <w:t xml:space="preserve"> și </w:t>
      </w:r>
      <w:r w:rsidRPr="00446541">
        <w:rPr>
          <w:rFonts w:ascii="Times New Roman" w:hAnsi="Times New Roman"/>
          <w:noProof w:val="0"/>
        </w:rPr>
        <w:t>excretării substanţelor respective.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Studiul acestor faze diferite se realizează în principal prin metode fizice, chimice sau eventual biologice, precum</w:t>
      </w:r>
      <w:r w:rsidR="002A6331" w:rsidRPr="00446541">
        <w:rPr>
          <w:rFonts w:ascii="Times New Roman" w:hAnsi="Times New Roman"/>
          <w:noProof w:val="0"/>
        </w:rPr>
        <w:t xml:space="preserve"> și </w:t>
      </w:r>
      <w:r w:rsidRPr="00446541">
        <w:rPr>
          <w:rFonts w:ascii="Times New Roman" w:hAnsi="Times New Roman"/>
          <w:noProof w:val="0"/>
        </w:rPr>
        <w:t>prin observarea activităţii farmacodinamice normale a substanţei în cauză.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Informaţiile referitoare la distribuţie</w:t>
      </w:r>
      <w:r w:rsidR="002A6331" w:rsidRPr="00446541">
        <w:rPr>
          <w:rFonts w:ascii="Times New Roman" w:hAnsi="Times New Roman"/>
          <w:noProof w:val="0"/>
        </w:rPr>
        <w:t xml:space="preserve"> și </w:t>
      </w:r>
      <w:r w:rsidRPr="00446541">
        <w:rPr>
          <w:rFonts w:ascii="Times New Roman" w:hAnsi="Times New Roman"/>
          <w:noProof w:val="0"/>
        </w:rPr>
        <w:t>eliminare sunt necesare în toate situaţiile în care aceste date sunt indispensabile pentru determinarea dozajului la oameni</w:t>
      </w:r>
      <w:r w:rsidR="002A6331" w:rsidRPr="00446541">
        <w:rPr>
          <w:rFonts w:ascii="Times New Roman" w:hAnsi="Times New Roman"/>
          <w:noProof w:val="0"/>
        </w:rPr>
        <w:t xml:space="preserve"> și </w:t>
      </w:r>
      <w:r w:rsidRPr="00446541">
        <w:rPr>
          <w:rFonts w:ascii="Times New Roman" w:hAnsi="Times New Roman"/>
          <w:noProof w:val="0"/>
        </w:rPr>
        <w:t xml:space="preserve">pentru substanţele </w:t>
      </w:r>
      <w:proofErr w:type="spellStart"/>
      <w:r w:rsidRPr="00446541">
        <w:rPr>
          <w:rFonts w:ascii="Times New Roman" w:hAnsi="Times New Roman"/>
          <w:noProof w:val="0"/>
        </w:rPr>
        <w:t>chemoterapeutice</w:t>
      </w:r>
      <w:proofErr w:type="spellEnd"/>
      <w:r w:rsidRPr="00446541">
        <w:rPr>
          <w:rFonts w:ascii="Times New Roman" w:hAnsi="Times New Roman"/>
          <w:noProof w:val="0"/>
        </w:rPr>
        <w:t xml:space="preserve"> (antibiotice etc.)</w:t>
      </w:r>
      <w:r w:rsidR="002A6331" w:rsidRPr="00446541">
        <w:rPr>
          <w:rFonts w:ascii="Times New Roman" w:hAnsi="Times New Roman"/>
          <w:noProof w:val="0"/>
        </w:rPr>
        <w:t xml:space="preserve"> și </w:t>
      </w:r>
      <w:r w:rsidRPr="00446541">
        <w:rPr>
          <w:rFonts w:ascii="Times New Roman" w:hAnsi="Times New Roman"/>
          <w:noProof w:val="0"/>
        </w:rPr>
        <w:t>substanţele a căror întrebuinţare</w:t>
      </w:r>
      <w:r w:rsidR="002A6331" w:rsidRPr="00446541">
        <w:rPr>
          <w:rFonts w:ascii="Times New Roman" w:hAnsi="Times New Roman"/>
          <w:noProof w:val="0"/>
        </w:rPr>
        <w:t xml:space="preserve"> depinde de efectele lor </w:t>
      </w:r>
      <w:proofErr w:type="spellStart"/>
      <w:r w:rsidR="002A6331" w:rsidRPr="00446541">
        <w:rPr>
          <w:rFonts w:ascii="Times New Roman" w:hAnsi="Times New Roman"/>
          <w:noProof w:val="0"/>
        </w:rPr>
        <w:t>nefar</w:t>
      </w:r>
      <w:r w:rsidRPr="00446541">
        <w:rPr>
          <w:rFonts w:ascii="Times New Roman" w:hAnsi="Times New Roman"/>
          <w:noProof w:val="0"/>
        </w:rPr>
        <w:t>macodinamice</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După caz, se realizează studii in vitro, cu avantajul utilizării de material uman în scopul comparării cu elemente de origine animală (adică fixare proteică, metabolism, interacţiune între produse medicamentoase).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Este necesar studiul </w:t>
      </w:r>
      <w:proofErr w:type="spellStart"/>
      <w:r w:rsidRPr="00446541">
        <w:rPr>
          <w:rFonts w:ascii="Times New Roman" w:hAnsi="Times New Roman"/>
          <w:noProof w:val="0"/>
        </w:rPr>
        <w:t>farmacocinetic</w:t>
      </w:r>
      <w:proofErr w:type="spellEnd"/>
      <w:r w:rsidRPr="00446541">
        <w:rPr>
          <w:rFonts w:ascii="Times New Roman" w:hAnsi="Times New Roman"/>
          <w:noProof w:val="0"/>
        </w:rPr>
        <w:t xml:space="preserve"> al tuturor substanţelor active din punct de vedere farmacologic. Pentru combinaţiile noi de substanţe cunoscute, care au fost studiate în conformitate cu dispoziţiile prezentei directive, s-ar putea să nu fie necesare studii </w:t>
      </w:r>
      <w:proofErr w:type="spellStart"/>
      <w:r w:rsidRPr="00446541">
        <w:rPr>
          <w:rFonts w:ascii="Times New Roman" w:hAnsi="Times New Roman"/>
          <w:noProof w:val="0"/>
        </w:rPr>
        <w:t>farmacocinetice</w:t>
      </w:r>
      <w:proofErr w:type="spellEnd"/>
      <w:r w:rsidRPr="00446541">
        <w:rPr>
          <w:rFonts w:ascii="Times New Roman" w:hAnsi="Times New Roman"/>
          <w:noProof w:val="0"/>
        </w:rPr>
        <w:t>, în cazul în care testele de toxicitate</w:t>
      </w:r>
      <w:r w:rsidR="002A6331" w:rsidRPr="00446541">
        <w:rPr>
          <w:rFonts w:ascii="Times New Roman" w:hAnsi="Times New Roman"/>
          <w:noProof w:val="0"/>
        </w:rPr>
        <w:t xml:space="preserve"> și </w:t>
      </w:r>
      <w:r w:rsidRPr="00446541">
        <w:rPr>
          <w:rFonts w:ascii="Times New Roman" w:hAnsi="Times New Roman"/>
          <w:noProof w:val="0"/>
        </w:rPr>
        <w:t>experimentarea terapeutică justifică omiterea acestora.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Programul </w:t>
      </w:r>
      <w:proofErr w:type="spellStart"/>
      <w:r w:rsidRPr="00446541">
        <w:rPr>
          <w:rFonts w:ascii="Times New Roman" w:hAnsi="Times New Roman"/>
          <w:noProof w:val="0"/>
        </w:rPr>
        <w:t>farmacocinetic</w:t>
      </w:r>
      <w:proofErr w:type="spellEnd"/>
      <w:r w:rsidRPr="00446541">
        <w:rPr>
          <w:rFonts w:ascii="Times New Roman" w:hAnsi="Times New Roman"/>
          <w:noProof w:val="0"/>
        </w:rPr>
        <w:t xml:space="preserve"> se concepe astfel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să permită compararea</w:t>
      </w:r>
      <w:r w:rsidR="002A6331" w:rsidRPr="00446541">
        <w:rPr>
          <w:rFonts w:ascii="Times New Roman" w:hAnsi="Times New Roman"/>
          <w:noProof w:val="0"/>
        </w:rPr>
        <w:t xml:space="preserve"> și </w:t>
      </w:r>
      <w:r w:rsidRPr="00446541">
        <w:rPr>
          <w:rFonts w:ascii="Times New Roman" w:hAnsi="Times New Roman"/>
          <w:noProof w:val="0"/>
        </w:rPr>
        <w:t>extrapolarea dintre animal</w:t>
      </w:r>
      <w:r w:rsidR="002A6331" w:rsidRPr="00446541">
        <w:rPr>
          <w:rFonts w:ascii="Times New Roman" w:hAnsi="Times New Roman"/>
          <w:noProof w:val="0"/>
        </w:rPr>
        <w:t xml:space="preserve"> și </w:t>
      </w:r>
      <w:r w:rsidRPr="00446541">
        <w:rPr>
          <w:rFonts w:ascii="Times New Roman" w:hAnsi="Times New Roman"/>
          <w:noProof w:val="0"/>
        </w:rPr>
        <w:t>uman.</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4.2.3. Toxicologie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w:t>
      </w:r>
      <w:r w:rsidRPr="00446541">
        <w:rPr>
          <w:rFonts w:ascii="Times New Roman" w:hAnsi="Times New Roman"/>
          <w:noProof w:val="0"/>
        </w:rPr>
        <w:tab/>
        <w:t>Toxicitatea la doză unică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Un test de toxicitate la doză unică înseamnă un studiu calitativ</w:t>
      </w:r>
      <w:r w:rsidR="002A6331" w:rsidRPr="00446541">
        <w:rPr>
          <w:rFonts w:ascii="Times New Roman" w:hAnsi="Times New Roman"/>
          <w:noProof w:val="0"/>
        </w:rPr>
        <w:t xml:space="preserve"> și </w:t>
      </w:r>
      <w:r w:rsidRPr="00446541">
        <w:rPr>
          <w:rFonts w:ascii="Times New Roman" w:hAnsi="Times New Roman"/>
          <w:noProof w:val="0"/>
        </w:rPr>
        <w:t>cantitativ al reacţiilor toxice care pot să apară în urma unei singure administrări a substanţei sau substanţelor active conţinute în produsul medicamentos în cauză, în proporţia</w:t>
      </w:r>
      <w:r w:rsidR="002A6331" w:rsidRPr="00446541">
        <w:rPr>
          <w:rFonts w:ascii="Times New Roman" w:hAnsi="Times New Roman"/>
          <w:noProof w:val="0"/>
        </w:rPr>
        <w:t xml:space="preserve"> și </w:t>
      </w:r>
      <w:r w:rsidRPr="00446541">
        <w:rPr>
          <w:rFonts w:ascii="Times New Roman" w:hAnsi="Times New Roman"/>
          <w:noProof w:val="0"/>
        </w:rPr>
        <w:t>starea fizico-chimică în care sunt prezente în produsul efectiv.</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Testul de toxicitate la doză unică trebuie să se realizeze în conformitate cu indicaţiile relevante publicate de Agen</w:t>
      </w:r>
      <w:r w:rsidR="007E3249" w:rsidRPr="00446541">
        <w:rPr>
          <w:rFonts w:ascii="Times New Roman" w:hAnsi="Times New Roman"/>
          <w:noProof w:val="0"/>
        </w:rPr>
        <w:t>ţ</w:t>
      </w:r>
      <w:r w:rsidRPr="00446541">
        <w:rPr>
          <w:rFonts w:ascii="Times New Roman" w:hAnsi="Times New Roman"/>
          <w:noProof w:val="0"/>
        </w:rPr>
        <w:t>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w:t>
      </w:r>
      <w:r w:rsidRPr="00446541">
        <w:rPr>
          <w:rFonts w:ascii="Times New Roman" w:hAnsi="Times New Roman"/>
          <w:noProof w:val="0"/>
        </w:rPr>
        <w:tab/>
        <w:t>Toxicitatea la doze repetate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Scopul testelor de toxicitate la doze repetate este evidenţierea modificărilor fiziologice si/sau anatomopatologice induse de administrarea repetată a substanţei active sau a unei combinaţii de substanţe active studiate</w:t>
      </w:r>
      <w:r w:rsidR="002A6331" w:rsidRPr="00446541">
        <w:rPr>
          <w:rFonts w:ascii="Times New Roman" w:hAnsi="Times New Roman"/>
          <w:noProof w:val="0"/>
        </w:rPr>
        <w:t xml:space="preserve"> și </w:t>
      </w:r>
      <w:r w:rsidRPr="00446541">
        <w:rPr>
          <w:rFonts w:ascii="Times New Roman" w:hAnsi="Times New Roman"/>
          <w:noProof w:val="0"/>
        </w:rPr>
        <w:t>determinarea relaţiei dintre modificările respective</w:t>
      </w:r>
      <w:r w:rsidR="002A6331" w:rsidRPr="00446541">
        <w:rPr>
          <w:rFonts w:ascii="Times New Roman" w:hAnsi="Times New Roman"/>
          <w:noProof w:val="0"/>
        </w:rPr>
        <w:t xml:space="preserve"> și </w:t>
      </w:r>
      <w:r w:rsidRPr="00446541">
        <w:rPr>
          <w:rFonts w:ascii="Times New Roman" w:hAnsi="Times New Roman"/>
          <w:noProof w:val="0"/>
        </w:rPr>
        <w:t>dozele administrate.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realizează teste: unul pe termen scurt, care durează între două</w:t>
      </w:r>
      <w:r w:rsidR="002A6331" w:rsidRPr="00446541">
        <w:rPr>
          <w:rFonts w:ascii="Times New Roman" w:hAnsi="Times New Roman"/>
          <w:noProof w:val="0"/>
        </w:rPr>
        <w:t xml:space="preserve"> și </w:t>
      </w:r>
      <w:r w:rsidRPr="00446541">
        <w:rPr>
          <w:rFonts w:ascii="Times New Roman" w:hAnsi="Times New Roman"/>
          <w:noProof w:val="0"/>
        </w:rPr>
        <w:t xml:space="preserve">patru </w:t>
      </w:r>
      <w:proofErr w:type="spellStart"/>
      <w:r w:rsidRPr="00446541">
        <w:rPr>
          <w:rFonts w:ascii="Times New Roman" w:hAnsi="Times New Roman"/>
          <w:noProof w:val="0"/>
        </w:rPr>
        <w:t>săptămîni</w:t>
      </w:r>
      <w:proofErr w:type="spellEnd"/>
      <w:r w:rsidRPr="00446541">
        <w:rPr>
          <w:rFonts w:ascii="Times New Roman" w:hAnsi="Times New Roman"/>
          <w:noProof w:val="0"/>
        </w:rPr>
        <w:t>,</w:t>
      </w:r>
      <w:r w:rsidR="002A6331" w:rsidRPr="00446541">
        <w:rPr>
          <w:rFonts w:ascii="Times New Roman" w:hAnsi="Times New Roman"/>
          <w:noProof w:val="0"/>
        </w:rPr>
        <w:t xml:space="preserve"> și </w:t>
      </w:r>
      <w:r w:rsidRPr="00446541">
        <w:rPr>
          <w:rFonts w:ascii="Times New Roman" w:hAnsi="Times New Roman"/>
          <w:noProof w:val="0"/>
        </w:rPr>
        <w:t>altul pe termen lung. Durata celui din urmă depinde de condiţiile utilizării clinice. Scopul acestuia este descrierea efectelor indezirabile potenţiale cărora li se acordă atenţie în cadrul studiilor clinice. Durata este definită în indicaţiile relevante publicate de Agen</w:t>
      </w:r>
      <w:r w:rsidR="007E3249" w:rsidRPr="00446541">
        <w:rPr>
          <w:rFonts w:ascii="Times New Roman" w:hAnsi="Times New Roman"/>
          <w:noProof w:val="0"/>
        </w:rPr>
        <w:t>ţ</w:t>
      </w:r>
      <w:r w:rsidRPr="00446541">
        <w:rPr>
          <w:rFonts w:ascii="Times New Roman" w:hAnsi="Times New Roman"/>
          <w:noProof w:val="0"/>
        </w:rPr>
        <w:t>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w:t>
      </w:r>
      <w:r w:rsidRPr="00446541">
        <w:rPr>
          <w:rFonts w:ascii="Times New Roman" w:hAnsi="Times New Roman"/>
          <w:noProof w:val="0"/>
        </w:rPr>
        <w:tab/>
      </w:r>
      <w:proofErr w:type="spellStart"/>
      <w:r w:rsidRPr="00446541">
        <w:rPr>
          <w:rFonts w:ascii="Times New Roman" w:hAnsi="Times New Roman"/>
          <w:noProof w:val="0"/>
        </w:rPr>
        <w:t>Genotoxicitatea</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Studiul potenţialului mutagen</w:t>
      </w:r>
      <w:r w:rsidR="002A6331" w:rsidRPr="00446541">
        <w:rPr>
          <w:rFonts w:ascii="Times New Roman" w:hAnsi="Times New Roman"/>
          <w:noProof w:val="0"/>
        </w:rPr>
        <w:t xml:space="preserve"> și </w:t>
      </w:r>
      <w:proofErr w:type="spellStart"/>
      <w:r w:rsidRPr="00446541">
        <w:rPr>
          <w:rFonts w:ascii="Times New Roman" w:hAnsi="Times New Roman"/>
          <w:noProof w:val="0"/>
        </w:rPr>
        <w:t>clastogen</w:t>
      </w:r>
      <w:proofErr w:type="spellEnd"/>
      <w:r w:rsidRPr="00446541">
        <w:rPr>
          <w:rFonts w:ascii="Times New Roman" w:hAnsi="Times New Roman"/>
          <w:noProof w:val="0"/>
        </w:rPr>
        <w:t xml:space="preserve"> are ca scop evidenţierea modificărilor pe care le poate provoca o substanţă în materialul genetic al indivizilor sau celulelor. Substanţele mutagene pot prezenta un risc pentru sănătate, dat fiind faptul că expunerea la un mutagen presupune riscul cauzării mutaţiei liniei germinale, cu posibilitatea disfuncţiilor </w:t>
      </w:r>
      <w:proofErr w:type="spellStart"/>
      <w:r w:rsidRPr="00446541">
        <w:rPr>
          <w:rFonts w:ascii="Times New Roman" w:hAnsi="Times New Roman"/>
          <w:noProof w:val="0"/>
        </w:rPr>
        <w:t>mostenite</w:t>
      </w:r>
      <w:proofErr w:type="spellEnd"/>
      <w:r w:rsidRPr="00446541">
        <w:rPr>
          <w:rFonts w:ascii="Times New Roman" w:hAnsi="Times New Roman"/>
          <w:noProof w:val="0"/>
        </w:rPr>
        <w:t>, precum</w:t>
      </w:r>
      <w:r w:rsidR="002A6331" w:rsidRPr="00446541">
        <w:rPr>
          <w:rFonts w:ascii="Times New Roman" w:hAnsi="Times New Roman"/>
          <w:noProof w:val="0"/>
        </w:rPr>
        <w:t xml:space="preserve"> și </w:t>
      </w:r>
      <w:r w:rsidRPr="00446541">
        <w:rPr>
          <w:rFonts w:ascii="Times New Roman" w:hAnsi="Times New Roman"/>
          <w:noProof w:val="0"/>
        </w:rPr>
        <w:t xml:space="preserve">riscul mutaţiilor somatice, inclusiv al celor care conduc la apariţia cancerului.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substan</w:t>
      </w:r>
      <w:r w:rsidR="007E3249" w:rsidRPr="00446541">
        <w:rPr>
          <w:rFonts w:ascii="Times New Roman" w:hAnsi="Times New Roman"/>
          <w:noProof w:val="0"/>
        </w:rPr>
        <w:t>ţ</w:t>
      </w:r>
      <w:r w:rsidRPr="00446541">
        <w:rPr>
          <w:rFonts w:ascii="Times New Roman" w:hAnsi="Times New Roman"/>
          <w:noProof w:val="0"/>
        </w:rPr>
        <w:t>ele noi se efectuează studiul potenţialului mutagen</w:t>
      </w:r>
      <w:r w:rsidR="002A6331" w:rsidRPr="00446541">
        <w:rPr>
          <w:rFonts w:ascii="Times New Roman" w:hAnsi="Times New Roman"/>
          <w:noProof w:val="0"/>
        </w:rPr>
        <w:t xml:space="preserve"> și </w:t>
      </w:r>
      <w:proofErr w:type="spellStart"/>
      <w:r w:rsidRPr="00446541">
        <w:rPr>
          <w:rFonts w:ascii="Times New Roman" w:hAnsi="Times New Roman"/>
          <w:noProof w:val="0"/>
        </w:rPr>
        <w:t>clastogen</w:t>
      </w:r>
      <w:proofErr w:type="spellEnd"/>
      <w:r w:rsidRPr="00446541">
        <w:rPr>
          <w:rFonts w:ascii="Times New Roman" w:hAnsi="Times New Roman"/>
          <w:noProof w:val="0"/>
        </w:rPr>
        <w:t xml:space="preserve"> în vederea eviden</w:t>
      </w:r>
      <w:r w:rsidR="007E3249" w:rsidRPr="00446541">
        <w:rPr>
          <w:rFonts w:ascii="Times New Roman" w:hAnsi="Times New Roman"/>
          <w:noProof w:val="0"/>
        </w:rPr>
        <w:t>ţ</w:t>
      </w:r>
      <w:r w:rsidRPr="00446541">
        <w:rPr>
          <w:rFonts w:ascii="Times New Roman" w:hAnsi="Times New Roman"/>
          <w:noProof w:val="0"/>
        </w:rPr>
        <w:t>ierii modificărilor pe care le poate provoca o substanţă în materialul genetic al indivizilor sau celulelor.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w:t>
      </w:r>
      <w:r w:rsidRPr="00446541">
        <w:rPr>
          <w:rFonts w:ascii="Times New Roman" w:hAnsi="Times New Roman"/>
          <w:noProof w:val="0"/>
        </w:rPr>
        <w:tab/>
      </w:r>
      <w:proofErr w:type="spellStart"/>
      <w:r w:rsidRPr="00446541">
        <w:rPr>
          <w:rFonts w:ascii="Times New Roman" w:hAnsi="Times New Roman"/>
          <w:noProof w:val="0"/>
        </w:rPr>
        <w:t>Carcinogenitatea</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Sunt necesare teste care să evidenţieze efectele carcinogene: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w:t>
      </w:r>
      <w:r w:rsidRPr="00446541">
        <w:rPr>
          <w:rFonts w:ascii="Times New Roman" w:hAnsi="Times New Roman"/>
          <w:noProof w:val="0"/>
        </w:rPr>
        <w:tab/>
        <w:t>Aceste studii se realizează pentru orice produs medicamentos a cărui utilizare clinică preconizată are loc pe o perioadă prelungită din viaţa pacientului, fie continuu, fie repetat, în mod intermitent.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 Nu sunt necesare studiile pe </w:t>
      </w:r>
      <w:r w:rsidR="002A6331" w:rsidRPr="00446541">
        <w:rPr>
          <w:rFonts w:ascii="Times New Roman" w:hAnsi="Times New Roman"/>
          <w:noProof w:val="0"/>
        </w:rPr>
        <w:t>compușii</w:t>
      </w:r>
      <w:r w:rsidRPr="00446541">
        <w:rPr>
          <w:rFonts w:ascii="Times New Roman" w:hAnsi="Times New Roman"/>
          <w:noProof w:val="0"/>
        </w:rPr>
        <w:t xml:space="preserve"> a căror </w:t>
      </w:r>
      <w:proofErr w:type="spellStart"/>
      <w:r w:rsidRPr="00446541">
        <w:rPr>
          <w:rFonts w:ascii="Times New Roman" w:hAnsi="Times New Roman"/>
          <w:noProof w:val="0"/>
        </w:rPr>
        <w:t>genotoxicitate</w:t>
      </w:r>
      <w:proofErr w:type="spellEnd"/>
      <w:r w:rsidRPr="00446541">
        <w:rPr>
          <w:rFonts w:ascii="Times New Roman" w:hAnsi="Times New Roman"/>
          <w:noProof w:val="0"/>
        </w:rPr>
        <w:t xml:space="preserve"> este neechivocă, dat fiind faptul că se presupune că </w:t>
      </w:r>
      <w:r w:rsidR="002A6331" w:rsidRPr="00446541">
        <w:rPr>
          <w:rFonts w:ascii="Times New Roman" w:hAnsi="Times New Roman"/>
          <w:noProof w:val="0"/>
        </w:rPr>
        <w:t>aceștia</w:t>
      </w:r>
      <w:r w:rsidRPr="00446541">
        <w:rPr>
          <w:rFonts w:ascii="Times New Roman" w:hAnsi="Times New Roman"/>
          <w:noProof w:val="0"/>
        </w:rPr>
        <w:t xml:space="preserve"> sunt carcinogeni </w:t>
      </w:r>
      <w:proofErr w:type="spellStart"/>
      <w:r w:rsidRPr="00446541">
        <w:rPr>
          <w:rFonts w:ascii="Times New Roman" w:hAnsi="Times New Roman"/>
          <w:noProof w:val="0"/>
        </w:rPr>
        <w:t>transspecii</w:t>
      </w:r>
      <w:proofErr w:type="spellEnd"/>
      <w:r w:rsidRPr="00446541">
        <w:rPr>
          <w:rFonts w:ascii="Times New Roman" w:hAnsi="Times New Roman"/>
          <w:noProof w:val="0"/>
        </w:rPr>
        <w:t xml:space="preserve">, care prezintă un risc pentru oameni.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un asemenea produs medicamentos este destinat administrării cronice la oameni, după caz, se efectuează un studiu cronic pentru a decela efectele </w:t>
      </w:r>
      <w:proofErr w:type="spellStart"/>
      <w:r w:rsidRPr="00446541">
        <w:rPr>
          <w:rFonts w:ascii="Times New Roman" w:hAnsi="Times New Roman"/>
          <w:noProof w:val="0"/>
        </w:rPr>
        <w:t>tumorigene</w:t>
      </w:r>
      <w:proofErr w:type="spellEnd"/>
      <w:r w:rsidRPr="00446541">
        <w:rPr>
          <w:rFonts w:ascii="Times New Roman" w:hAnsi="Times New Roman"/>
          <w:noProof w:val="0"/>
        </w:rPr>
        <w:t xml:space="preserve"> precoce.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w:t>
      </w:r>
      <w:r w:rsidRPr="00446541">
        <w:rPr>
          <w:rFonts w:ascii="Times New Roman" w:hAnsi="Times New Roman"/>
          <w:noProof w:val="0"/>
        </w:rPr>
        <w:tab/>
        <w:t>Toxicitatea asupra reproducerii</w:t>
      </w:r>
      <w:r w:rsidR="002A6331" w:rsidRPr="00446541">
        <w:rPr>
          <w:rFonts w:ascii="Times New Roman" w:hAnsi="Times New Roman"/>
          <w:noProof w:val="0"/>
        </w:rPr>
        <w:t xml:space="preserve"> și </w:t>
      </w:r>
      <w:r w:rsidRPr="00446541">
        <w:rPr>
          <w:rFonts w:ascii="Times New Roman" w:hAnsi="Times New Roman"/>
          <w:noProof w:val="0"/>
        </w:rPr>
        <w:t>dezvoltării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Studierea posibilei încetări a funcţiei reproductive masculine sau feminine, precum</w:t>
      </w:r>
      <w:r w:rsidR="002A6331" w:rsidRPr="00446541">
        <w:rPr>
          <w:rFonts w:ascii="Times New Roman" w:hAnsi="Times New Roman"/>
          <w:noProof w:val="0"/>
        </w:rPr>
        <w:t xml:space="preserve"> și </w:t>
      </w:r>
      <w:r w:rsidRPr="00446541">
        <w:rPr>
          <w:rFonts w:ascii="Times New Roman" w:hAnsi="Times New Roman"/>
          <w:noProof w:val="0"/>
        </w:rPr>
        <w:t>efectele nocive asupra descendenţilor se realizează prin intermediul unor teste corespunzătoare.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Aceste teste cuprind studii ale efectelor asupra funcţiei reproductive a masculilor sau femelelor adulte, studii ale efectelor toxice</w:t>
      </w:r>
      <w:r w:rsidR="002A6331" w:rsidRPr="00446541">
        <w:rPr>
          <w:rFonts w:ascii="Times New Roman" w:hAnsi="Times New Roman"/>
          <w:noProof w:val="0"/>
        </w:rPr>
        <w:t xml:space="preserve"> și </w:t>
      </w:r>
      <w:r w:rsidRPr="00446541">
        <w:rPr>
          <w:rFonts w:ascii="Times New Roman" w:hAnsi="Times New Roman"/>
          <w:noProof w:val="0"/>
        </w:rPr>
        <w:t>teratogene la toate stadiile de dezvoltare de la concepţie la maturitatea sexuală, precum</w:t>
      </w:r>
      <w:r w:rsidR="002A6331" w:rsidRPr="00446541">
        <w:rPr>
          <w:rFonts w:ascii="Times New Roman" w:hAnsi="Times New Roman"/>
          <w:noProof w:val="0"/>
        </w:rPr>
        <w:t xml:space="preserve"> și </w:t>
      </w:r>
      <w:r w:rsidRPr="00446541">
        <w:rPr>
          <w:rFonts w:ascii="Times New Roman" w:hAnsi="Times New Roman"/>
          <w:noProof w:val="0"/>
        </w:rPr>
        <w:t>al efectelor latente, în cazul în care produsul medicamentos studiat s-a administrat femelei în timpul sarcinii.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Omiterea acestor teste se justifică.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funcţie de utilizarea indicată a produsului medicamentos, după caz, se</w:t>
      </w:r>
      <w:r w:rsidR="00DD16C5" w:rsidRPr="00446541">
        <w:rPr>
          <w:rFonts w:ascii="Times New Roman" w:hAnsi="Times New Roman"/>
          <w:noProof w:val="0"/>
        </w:rPr>
        <w:t xml:space="preserve"> </w:t>
      </w:r>
      <w:r w:rsidRPr="00446541">
        <w:rPr>
          <w:rFonts w:ascii="Times New Roman" w:hAnsi="Times New Roman"/>
          <w:noProof w:val="0"/>
        </w:rPr>
        <w:t xml:space="preserve"> justifică studiile suplimentare privind dezvoltarea în cazul administrării produsului medicamentos la descendenţi.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xml:space="preserve">Studiile de toxicitate embrionară/fetală se realizează, de regulă, pe două specii de mamifere, dintre care una trebuie să nu fie de rozătoare. Studiile </w:t>
      </w:r>
      <w:proofErr w:type="spellStart"/>
      <w:r w:rsidRPr="00446541">
        <w:rPr>
          <w:rFonts w:ascii="Times New Roman" w:hAnsi="Times New Roman"/>
          <w:noProof w:val="0"/>
        </w:rPr>
        <w:t>perinatale</w:t>
      </w:r>
      <w:proofErr w:type="spellEnd"/>
      <w:r w:rsidR="002A6331" w:rsidRPr="00446541">
        <w:rPr>
          <w:rFonts w:ascii="Times New Roman" w:hAnsi="Times New Roman"/>
          <w:noProof w:val="0"/>
        </w:rPr>
        <w:t xml:space="preserve"> și </w:t>
      </w:r>
      <w:r w:rsidRPr="00446541">
        <w:rPr>
          <w:rFonts w:ascii="Times New Roman" w:hAnsi="Times New Roman"/>
          <w:noProof w:val="0"/>
        </w:rPr>
        <w:t>postnatale se efectuează cel puţin la o specie. In cazul în care se cunoaşte că metabolismul unui produs medicamentos la o anumită specie este similar cu cel de la om, se include specia respectivă. De asemenea, se include una dintre speciile utilizate la studiile de toxicitate la doze repetate.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La elaborarea testelor, se </w:t>
      </w:r>
      <w:r w:rsidR="002A6331" w:rsidRPr="00446541">
        <w:rPr>
          <w:rFonts w:ascii="Times New Roman" w:hAnsi="Times New Roman"/>
          <w:noProof w:val="0"/>
        </w:rPr>
        <w:t>indică</w:t>
      </w:r>
      <w:r w:rsidRPr="00446541">
        <w:rPr>
          <w:rFonts w:ascii="Times New Roman" w:hAnsi="Times New Roman"/>
          <w:noProof w:val="0"/>
        </w:rPr>
        <w:t xml:space="preserve"> stadiul cunoştinţelor ştiinţifice în momentul depunerii cererii.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(f) Toleranţă locală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Studiile de toleranţă locală au ca scop determinarea tolerării produselor medicamentoase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a substanţelor active </w:t>
      </w:r>
      <w:proofErr w:type="spellStart"/>
      <w:r w:rsidRPr="00446541">
        <w:rPr>
          <w:rFonts w:ascii="Times New Roman" w:hAnsi="Times New Roman"/>
          <w:noProof w:val="0"/>
        </w:rPr>
        <w:t>cît</w:t>
      </w:r>
      <w:proofErr w:type="spellEnd"/>
      <w:r w:rsidR="002A6331" w:rsidRPr="00446541">
        <w:rPr>
          <w:rFonts w:ascii="Times New Roman" w:hAnsi="Times New Roman"/>
          <w:noProof w:val="0"/>
        </w:rPr>
        <w:t xml:space="preserve"> și </w:t>
      </w:r>
      <w:r w:rsidRPr="00446541">
        <w:rPr>
          <w:rFonts w:ascii="Times New Roman" w:hAnsi="Times New Roman"/>
          <w:noProof w:val="0"/>
        </w:rPr>
        <w:t xml:space="preserve">a excipienţilor) în acele zone din organism care pot veni în contact cu produsul medicamentos ca urmare a administrării acestuia în utilizarea clinică.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Strategia de testare se stabileşte astfel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să fie posibilă distingerea efectelor mecanice ale administrării sau ale acţiunilor fizico-chimice pure ale produsului de cele toxicologice sau farmacodinamice.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Testele de toleranţă locală se realizează în cazul în care preparatul a fost elaborat pentru uz uman, </w:t>
      </w:r>
      <w:proofErr w:type="spellStart"/>
      <w:r w:rsidRPr="00446541">
        <w:rPr>
          <w:rFonts w:ascii="Times New Roman" w:hAnsi="Times New Roman"/>
          <w:noProof w:val="0"/>
        </w:rPr>
        <w:t>utilizîndu-se</w:t>
      </w:r>
      <w:proofErr w:type="spellEnd"/>
      <w:r w:rsidRPr="00446541">
        <w:rPr>
          <w:rFonts w:ascii="Times New Roman" w:hAnsi="Times New Roman"/>
          <w:noProof w:val="0"/>
        </w:rPr>
        <w:t xml:space="preserve"> vehiculul si/sau excipienţii în tratamentul lotului/loturilor martor. Ori de </w:t>
      </w:r>
      <w:proofErr w:type="spellStart"/>
      <w:r w:rsidRPr="00446541">
        <w:rPr>
          <w:rFonts w:ascii="Times New Roman" w:hAnsi="Times New Roman"/>
          <w:noProof w:val="0"/>
        </w:rPr>
        <w:t>cîte</w:t>
      </w:r>
      <w:proofErr w:type="spellEnd"/>
      <w:r w:rsidRPr="00446541">
        <w:rPr>
          <w:rFonts w:ascii="Times New Roman" w:hAnsi="Times New Roman"/>
          <w:noProof w:val="0"/>
        </w:rPr>
        <w:t xml:space="preserve"> ori este necesar, se includ substanţe martor pozitive/de referinţă.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Conceptul testelor de toleranţă locală (alegerea speciilor, durata, frecvenţa</w:t>
      </w:r>
      <w:r w:rsidR="002A6331" w:rsidRPr="00446541">
        <w:rPr>
          <w:rFonts w:ascii="Times New Roman" w:hAnsi="Times New Roman"/>
          <w:noProof w:val="0"/>
        </w:rPr>
        <w:t xml:space="preserve"> și </w:t>
      </w:r>
      <w:r w:rsidRPr="00446541">
        <w:rPr>
          <w:rFonts w:ascii="Times New Roman" w:hAnsi="Times New Roman"/>
          <w:noProof w:val="0"/>
        </w:rPr>
        <w:t>calea de administrare, dozele) depinde de problema analizată</w:t>
      </w:r>
      <w:r w:rsidR="002A6331" w:rsidRPr="00446541">
        <w:rPr>
          <w:rFonts w:ascii="Times New Roman" w:hAnsi="Times New Roman"/>
          <w:noProof w:val="0"/>
        </w:rPr>
        <w:t xml:space="preserve"> și </w:t>
      </w:r>
      <w:r w:rsidRPr="00446541">
        <w:rPr>
          <w:rFonts w:ascii="Times New Roman" w:hAnsi="Times New Roman"/>
          <w:noProof w:val="0"/>
        </w:rPr>
        <w:t>de condiţiile propuse pentru administrare în utilizarea clinică. După caz, se realizează reversibilitatea leziunilor locale.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Studiile pe animale după caz, se înlocuiesc cu teste in vitro validate, cu condiţia ca rezultatele testelor să fie de o calitate şi o utilitate comparabilă pentru scopul evaluării securităţii.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Pentru substanţele chimice aplicate pe piele (exemplu dermice, rectale, vaginale), potenţialul de sensibilizare se evaluează cel puţin într-unul dintre sistemele de testare disponibile </w:t>
      </w:r>
      <w:proofErr w:type="spellStart"/>
      <w:r w:rsidRPr="00446541">
        <w:rPr>
          <w:rFonts w:ascii="Times New Roman" w:hAnsi="Times New Roman"/>
          <w:noProof w:val="0"/>
        </w:rPr>
        <w:t>obisnuite</w:t>
      </w:r>
      <w:proofErr w:type="spellEnd"/>
      <w:r w:rsidRPr="00446541">
        <w:rPr>
          <w:rFonts w:ascii="Times New Roman" w:hAnsi="Times New Roman"/>
          <w:noProof w:val="0"/>
        </w:rPr>
        <w:t xml:space="preserve"> (studiul pe cobai sau studiul pe ganglionul limfatic local).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MODULUL 5: RAPOARTELE STUDIILOR CLINICE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5.1. Formatul şi prezentarea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Planul general al modulului 5 este după cum urmează: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Cuprinsul rapoartelor studiilor clinice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Enumerarea sub formă de tabele a tuturor studiilor clinice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Rapoartele studiilor clinice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Rapoartele studiilor </w:t>
      </w:r>
      <w:proofErr w:type="spellStart"/>
      <w:r w:rsidRPr="00446541">
        <w:rPr>
          <w:rFonts w:ascii="Times New Roman" w:hAnsi="Times New Roman"/>
          <w:noProof w:val="0"/>
        </w:rPr>
        <w:t>biofarmaceutice</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Rapoartele studiilor de </w:t>
      </w:r>
      <w:proofErr w:type="spellStart"/>
      <w:r w:rsidRPr="00446541">
        <w:rPr>
          <w:rFonts w:ascii="Times New Roman" w:hAnsi="Times New Roman"/>
          <w:noProof w:val="0"/>
        </w:rPr>
        <w:t>biodisponibilitate</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Rapoartele studiilor de </w:t>
      </w:r>
      <w:proofErr w:type="spellStart"/>
      <w:r w:rsidRPr="00446541">
        <w:rPr>
          <w:rFonts w:ascii="Times New Roman" w:hAnsi="Times New Roman"/>
          <w:noProof w:val="0"/>
        </w:rPr>
        <w:t>biodisponibilitate</w:t>
      </w:r>
      <w:proofErr w:type="spellEnd"/>
      <w:r w:rsidR="002A6331" w:rsidRPr="00446541">
        <w:rPr>
          <w:rFonts w:ascii="Times New Roman" w:hAnsi="Times New Roman"/>
          <w:noProof w:val="0"/>
        </w:rPr>
        <w:t xml:space="preserve"> și </w:t>
      </w:r>
      <w:r w:rsidRPr="00446541">
        <w:rPr>
          <w:rFonts w:ascii="Times New Roman" w:hAnsi="Times New Roman"/>
          <w:noProof w:val="0"/>
        </w:rPr>
        <w:t>bioechivalenţă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Raportul studiului de corelare in vitro - in </w:t>
      </w:r>
      <w:proofErr w:type="spellStart"/>
      <w:r w:rsidRPr="00446541">
        <w:rPr>
          <w:rFonts w:ascii="Times New Roman" w:hAnsi="Times New Roman"/>
          <w:noProof w:val="0"/>
        </w:rPr>
        <w:t>vivo</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Rapoartele metodelor </w:t>
      </w:r>
      <w:proofErr w:type="spellStart"/>
      <w:r w:rsidRPr="00446541">
        <w:rPr>
          <w:rFonts w:ascii="Times New Roman" w:hAnsi="Times New Roman"/>
          <w:noProof w:val="0"/>
        </w:rPr>
        <w:t>bioanalitice</w:t>
      </w:r>
      <w:proofErr w:type="spellEnd"/>
      <w:r w:rsidR="002A6331" w:rsidRPr="00446541">
        <w:rPr>
          <w:rFonts w:ascii="Times New Roman" w:hAnsi="Times New Roman"/>
          <w:noProof w:val="0"/>
        </w:rPr>
        <w:t xml:space="preserve"> și </w:t>
      </w:r>
      <w:r w:rsidRPr="00446541">
        <w:rPr>
          <w:rFonts w:ascii="Times New Roman" w:hAnsi="Times New Roman"/>
          <w:noProof w:val="0"/>
        </w:rPr>
        <w:t>analitice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Rapoartele studiilor referitoare la </w:t>
      </w:r>
      <w:proofErr w:type="spellStart"/>
      <w:r w:rsidRPr="00446541">
        <w:rPr>
          <w:rFonts w:ascii="Times New Roman" w:hAnsi="Times New Roman"/>
          <w:noProof w:val="0"/>
        </w:rPr>
        <w:t>farmacocinetică</w:t>
      </w:r>
      <w:proofErr w:type="spellEnd"/>
      <w:r w:rsidRPr="00446541">
        <w:rPr>
          <w:rFonts w:ascii="Times New Roman" w:hAnsi="Times New Roman"/>
          <w:noProof w:val="0"/>
        </w:rPr>
        <w:t xml:space="preserve"> </w:t>
      </w:r>
      <w:proofErr w:type="spellStart"/>
      <w:r w:rsidRPr="00446541">
        <w:rPr>
          <w:rFonts w:ascii="Times New Roman" w:hAnsi="Times New Roman"/>
          <w:noProof w:val="0"/>
        </w:rPr>
        <w:t>utilizînd</w:t>
      </w:r>
      <w:proofErr w:type="spellEnd"/>
      <w:r w:rsidRPr="00446541">
        <w:rPr>
          <w:rFonts w:ascii="Times New Roman" w:hAnsi="Times New Roman"/>
          <w:noProof w:val="0"/>
        </w:rPr>
        <w:t xml:space="preserve"> biomateriale umane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Rapoartele studiilor asupra fixării proteinelor în plasmă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Rapoartele studiilor metabolismului</w:t>
      </w:r>
      <w:r w:rsidR="002A6331" w:rsidRPr="00446541">
        <w:rPr>
          <w:rFonts w:ascii="Times New Roman" w:hAnsi="Times New Roman"/>
          <w:noProof w:val="0"/>
        </w:rPr>
        <w:t xml:space="preserve"> și </w:t>
      </w:r>
      <w:r w:rsidRPr="00446541">
        <w:rPr>
          <w:rFonts w:ascii="Times New Roman" w:hAnsi="Times New Roman"/>
          <w:noProof w:val="0"/>
        </w:rPr>
        <w:t>interacţiunii hepatice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Rapoartele studiilor care utilizează alte biomateriale umane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Rapoartele studiilor de </w:t>
      </w:r>
      <w:proofErr w:type="spellStart"/>
      <w:r w:rsidRPr="00446541">
        <w:rPr>
          <w:rFonts w:ascii="Times New Roman" w:hAnsi="Times New Roman"/>
          <w:noProof w:val="0"/>
        </w:rPr>
        <w:t>farmacocinetică</w:t>
      </w:r>
      <w:proofErr w:type="spellEnd"/>
      <w:r w:rsidRPr="00446541">
        <w:rPr>
          <w:rFonts w:ascii="Times New Roman" w:hAnsi="Times New Roman"/>
          <w:noProof w:val="0"/>
        </w:rPr>
        <w:t xml:space="preserve"> la om</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Rapoartele studiilor de </w:t>
      </w:r>
      <w:proofErr w:type="spellStart"/>
      <w:r w:rsidRPr="00446541">
        <w:rPr>
          <w:rFonts w:ascii="Times New Roman" w:hAnsi="Times New Roman"/>
          <w:noProof w:val="0"/>
        </w:rPr>
        <w:t>farmacocinetică</w:t>
      </w:r>
      <w:proofErr w:type="spellEnd"/>
      <w:r w:rsidR="002A6331" w:rsidRPr="00446541">
        <w:rPr>
          <w:rFonts w:ascii="Times New Roman" w:hAnsi="Times New Roman"/>
          <w:noProof w:val="0"/>
        </w:rPr>
        <w:t xml:space="preserve"> și </w:t>
      </w:r>
      <w:r w:rsidRPr="00446541">
        <w:rPr>
          <w:rFonts w:ascii="Times New Roman" w:hAnsi="Times New Roman"/>
          <w:noProof w:val="0"/>
        </w:rPr>
        <w:t xml:space="preserve">de toleranţă iniţială la subiecţii </w:t>
      </w:r>
      <w:proofErr w:type="spellStart"/>
      <w:r w:rsidRPr="00446541">
        <w:rPr>
          <w:rFonts w:ascii="Times New Roman" w:hAnsi="Times New Roman"/>
          <w:noProof w:val="0"/>
        </w:rPr>
        <w:t>sănătosi</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Rapoartele studiilor de </w:t>
      </w:r>
      <w:proofErr w:type="spellStart"/>
      <w:r w:rsidRPr="00446541">
        <w:rPr>
          <w:rFonts w:ascii="Times New Roman" w:hAnsi="Times New Roman"/>
          <w:noProof w:val="0"/>
        </w:rPr>
        <w:t>farmacocinetică</w:t>
      </w:r>
      <w:proofErr w:type="spellEnd"/>
      <w:r w:rsidR="002A6331" w:rsidRPr="00446541">
        <w:rPr>
          <w:rFonts w:ascii="Times New Roman" w:hAnsi="Times New Roman"/>
          <w:noProof w:val="0"/>
        </w:rPr>
        <w:t xml:space="preserve"> și </w:t>
      </w:r>
      <w:r w:rsidRPr="00446541">
        <w:rPr>
          <w:rFonts w:ascii="Times New Roman" w:hAnsi="Times New Roman"/>
          <w:noProof w:val="0"/>
        </w:rPr>
        <w:t>de toleranţă iniţială la pacienţi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Rapoartele studiilor de </w:t>
      </w:r>
      <w:proofErr w:type="spellStart"/>
      <w:r w:rsidRPr="00446541">
        <w:rPr>
          <w:rFonts w:ascii="Times New Roman" w:hAnsi="Times New Roman"/>
          <w:noProof w:val="0"/>
        </w:rPr>
        <w:t>farmacocinetică</w:t>
      </w:r>
      <w:proofErr w:type="spellEnd"/>
      <w:r w:rsidRPr="00446541">
        <w:rPr>
          <w:rFonts w:ascii="Times New Roman" w:hAnsi="Times New Roman"/>
          <w:noProof w:val="0"/>
        </w:rPr>
        <w:t xml:space="preserve"> a factorilor intrinseci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Rapoartele studiilor de </w:t>
      </w:r>
      <w:proofErr w:type="spellStart"/>
      <w:r w:rsidRPr="00446541">
        <w:rPr>
          <w:rFonts w:ascii="Times New Roman" w:hAnsi="Times New Roman"/>
          <w:noProof w:val="0"/>
        </w:rPr>
        <w:t>farmacocinetică</w:t>
      </w:r>
      <w:proofErr w:type="spellEnd"/>
      <w:r w:rsidRPr="00446541">
        <w:rPr>
          <w:rFonts w:ascii="Times New Roman" w:hAnsi="Times New Roman"/>
          <w:noProof w:val="0"/>
        </w:rPr>
        <w:t xml:space="preserve"> a factorilor extrinseci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Rapoartele studiilor de </w:t>
      </w:r>
      <w:proofErr w:type="spellStart"/>
      <w:r w:rsidRPr="00446541">
        <w:rPr>
          <w:rFonts w:ascii="Times New Roman" w:hAnsi="Times New Roman"/>
          <w:noProof w:val="0"/>
        </w:rPr>
        <w:t>farmacocinetică</w:t>
      </w:r>
      <w:proofErr w:type="spellEnd"/>
      <w:r w:rsidRPr="00446541">
        <w:rPr>
          <w:rFonts w:ascii="Times New Roman" w:hAnsi="Times New Roman"/>
          <w:noProof w:val="0"/>
        </w:rPr>
        <w:t xml:space="preserve"> la populaţie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Rapoartele studiilor de farmacodinamică la om</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Rapoartele studiilor de farmacodinamică</w:t>
      </w:r>
      <w:r w:rsidR="002A6331" w:rsidRPr="00446541">
        <w:rPr>
          <w:rFonts w:ascii="Times New Roman" w:hAnsi="Times New Roman"/>
          <w:noProof w:val="0"/>
        </w:rPr>
        <w:t xml:space="preserve"> și </w:t>
      </w:r>
      <w:r w:rsidRPr="00446541">
        <w:rPr>
          <w:rFonts w:ascii="Times New Roman" w:hAnsi="Times New Roman"/>
          <w:noProof w:val="0"/>
        </w:rPr>
        <w:t xml:space="preserve">de </w:t>
      </w:r>
      <w:proofErr w:type="spellStart"/>
      <w:r w:rsidRPr="00446541">
        <w:rPr>
          <w:rFonts w:ascii="Times New Roman" w:hAnsi="Times New Roman"/>
          <w:noProof w:val="0"/>
        </w:rPr>
        <w:t>farmacocinetică</w:t>
      </w:r>
      <w:proofErr w:type="spellEnd"/>
      <w:r w:rsidRPr="00446541">
        <w:rPr>
          <w:rFonts w:ascii="Times New Roman" w:hAnsi="Times New Roman"/>
          <w:noProof w:val="0"/>
        </w:rPr>
        <w:t xml:space="preserve">/farmacodinamică la subiecţii </w:t>
      </w:r>
      <w:r w:rsidR="002A6331" w:rsidRPr="00446541">
        <w:rPr>
          <w:rFonts w:ascii="Times New Roman" w:hAnsi="Times New Roman"/>
          <w:noProof w:val="0"/>
        </w:rPr>
        <w:t>sănătoși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Rapoartele studiilor de farmacodinamică</w:t>
      </w:r>
      <w:r w:rsidR="002A6331" w:rsidRPr="00446541">
        <w:rPr>
          <w:rFonts w:ascii="Times New Roman" w:hAnsi="Times New Roman"/>
          <w:noProof w:val="0"/>
        </w:rPr>
        <w:t xml:space="preserve"> și </w:t>
      </w:r>
      <w:r w:rsidRPr="00446541">
        <w:rPr>
          <w:rFonts w:ascii="Times New Roman" w:hAnsi="Times New Roman"/>
          <w:noProof w:val="0"/>
        </w:rPr>
        <w:t xml:space="preserve">de </w:t>
      </w:r>
      <w:proofErr w:type="spellStart"/>
      <w:r w:rsidRPr="00446541">
        <w:rPr>
          <w:rFonts w:ascii="Times New Roman" w:hAnsi="Times New Roman"/>
          <w:noProof w:val="0"/>
        </w:rPr>
        <w:t>farmacocine-</w:t>
      </w:r>
      <w:proofErr w:type="spellEnd"/>
      <w:r w:rsidRPr="00446541">
        <w:rPr>
          <w:rFonts w:ascii="Times New Roman" w:hAnsi="Times New Roman"/>
          <w:noProof w:val="0"/>
        </w:rPr>
        <w:t xml:space="preserve"> </w:t>
      </w:r>
      <w:proofErr w:type="spellStart"/>
      <w:r w:rsidRPr="00446541">
        <w:rPr>
          <w:rFonts w:ascii="Times New Roman" w:hAnsi="Times New Roman"/>
          <w:noProof w:val="0"/>
        </w:rPr>
        <w:t>tică</w:t>
      </w:r>
      <w:proofErr w:type="spellEnd"/>
      <w:r w:rsidRPr="00446541">
        <w:rPr>
          <w:rFonts w:ascii="Times New Roman" w:hAnsi="Times New Roman"/>
          <w:noProof w:val="0"/>
        </w:rPr>
        <w:t>/farmacodinamică la pacienţi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Rapoartele studiilor de eficacitate</w:t>
      </w:r>
      <w:r w:rsidR="002A6331" w:rsidRPr="00446541">
        <w:rPr>
          <w:rFonts w:ascii="Times New Roman" w:hAnsi="Times New Roman"/>
          <w:noProof w:val="0"/>
        </w:rPr>
        <w:t xml:space="preserve"> și </w:t>
      </w:r>
      <w:r w:rsidRPr="00446541">
        <w:rPr>
          <w:rFonts w:ascii="Times New Roman" w:hAnsi="Times New Roman"/>
          <w:noProof w:val="0"/>
        </w:rPr>
        <w:t>securitate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Rapoartele de studiu ale studiilor clinice controlate referitoare la indicaţia invocată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Rapoartele studiilor clinice necontrolate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Rapoartele analizelor datelor obţinute în cadrul mai multor studii, inclusiv analize integrate oficiale, </w:t>
      </w:r>
      <w:proofErr w:type="spellStart"/>
      <w:r w:rsidRPr="00446541">
        <w:rPr>
          <w:rFonts w:ascii="Times New Roman" w:hAnsi="Times New Roman"/>
          <w:noProof w:val="0"/>
        </w:rPr>
        <w:t>metaanalize</w:t>
      </w:r>
      <w:proofErr w:type="spellEnd"/>
      <w:r w:rsidR="002A6331" w:rsidRPr="00446541">
        <w:rPr>
          <w:rFonts w:ascii="Times New Roman" w:hAnsi="Times New Roman"/>
          <w:noProof w:val="0"/>
        </w:rPr>
        <w:t xml:space="preserve"> și </w:t>
      </w:r>
      <w:r w:rsidRPr="00446541">
        <w:rPr>
          <w:rFonts w:ascii="Times New Roman" w:hAnsi="Times New Roman"/>
          <w:noProof w:val="0"/>
        </w:rPr>
        <w:t>analize de legătură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Alte rapoarte de studiu</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Rapoartele experienţei după </w:t>
      </w:r>
      <w:r w:rsidR="00634549" w:rsidRPr="00446541">
        <w:rPr>
          <w:rFonts w:ascii="Times New Roman" w:hAnsi="Times New Roman"/>
          <w:noProof w:val="0"/>
        </w:rPr>
        <w:t>punerea</w:t>
      </w:r>
      <w:r w:rsidRPr="00446541">
        <w:rPr>
          <w:rFonts w:ascii="Times New Roman" w:hAnsi="Times New Roman"/>
          <w:noProof w:val="0"/>
        </w:rPr>
        <w:t xml:space="preserve"> pe piaţă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Bibliografie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5.2.</w:t>
      </w:r>
      <w:r w:rsidRPr="00446541">
        <w:rPr>
          <w:rFonts w:ascii="Times New Roman" w:hAnsi="Times New Roman"/>
          <w:noProof w:val="0"/>
        </w:rPr>
        <w:tab/>
        <w:t>Cuprins: principiile</w:t>
      </w:r>
      <w:r w:rsidR="002A6331" w:rsidRPr="00446541">
        <w:rPr>
          <w:rFonts w:ascii="Times New Roman" w:hAnsi="Times New Roman"/>
          <w:noProof w:val="0"/>
        </w:rPr>
        <w:t xml:space="preserve"> și </w:t>
      </w:r>
      <w:r w:rsidRPr="00446541">
        <w:rPr>
          <w:rFonts w:ascii="Times New Roman" w:hAnsi="Times New Roman"/>
          <w:noProof w:val="0"/>
        </w:rPr>
        <w:t>cerinţele fundamentale</w:t>
      </w:r>
    </w:p>
    <w:p w:rsidR="00434938" w:rsidRPr="00446541" w:rsidRDefault="00434938" w:rsidP="009929F6">
      <w:pPr>
        <w:shd w:val="clear" w:color="auto" w:fill="FFFFFF" w:themeFill="background1"/>
        <w:ind w:firstLine="709"/>
        <w:jc w:val="both"/>
        <w:rPr>
          <w:rFonts w:ascii="Times New Roman" w:hAnsi="Times New Roman"/>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acordă o atenţie deosebită următoarelor elemente selectate.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w:t>
      </w:r>
      <w:r w:rsidRPr="00446541">
        <w:rPr>
          <w:rFonts w:ascii="Times New Roman" w:hAnsi="Times New Roman"/>
          <w:noProof w:val="0"/>
        </w:rPr>
        <w:tab/>
        <w:t xml:space="preserve">Informaţiile clinice ce urmează să fie prezentate în conformitate cu articolul 8 pct. 3 </w:t>
      </w:r>
      <w:proofErr w:type="spellStart"/>
      <w:r w:rsidRPr="00446541">
        <w:rPr>
          <w:rFonts w:ascii="Times New Roman" w:hAnsi="Times New Roman"/>
          <w:noProof w:val="0"/>
        </w:rPr>
        <w:t>subp</w:t>
      </w:r>
      <w:proofErr w:type="spellEnd"/>
      <w:r w:rsidRPr="00446541">
        <w:rPr>
          <w:rFonts w:ascii="Times New Roman" w:hAnsi="Times New Roman"/>
          <w:noProof w:val="0"/>
        </w:rPr>
        <w:t>. 9)</w:t>
      </w:r>
      <w:r w:rsidR="002A6331" w:rsidRPr="00446541">
        <w:rPr>
          <w:rFonts w:ascii="Times New Roman" w:hAnsi="Times New Roman"/>
          <w:noProof w:val="0"/>
        </w:rPr>
        <w:t xml:space="preserve"> și </w:t>
      </w:r>
      <w:r w:rsidRPr="00446541">
        <w:rPr>
          <w:rFonts w:ascii="Times New Roman" w:hAnsi="Times New Roman"/>
          <w:noProof w:val="0"/>
        </w:rPr>
        <w:t>articolul 10 pct. 1. asigură posibilitatea evaluării suficient de bine fondate</w:t>
      </w:r>
      <w:r w:rsidR="002A6331" w:rsidRPr="00446541">
        <w:rPr>
          <w:rFonts w:ascii="Times New Roman" w:hAnsi="Times New Roman"/>
          <w:noProof w:val="0"/>
        </w:rPr>
        <w:t xml:space="preserve"> și </w:t>
      </w:r>
      <w:r w:rsidRPr="00446541">
        <w:rPr>
          <w:rFonts w:ascii="Times New Roman" w:hAnsi="Times New Roman"/>
          <w:noProof w:val="0"/>
        </w:rPr>
        <w:t xml:space="preserve">valabile din punct de vedere ştiinţific a îndeplinirii, de către produsul medicamentos, a criteriilor care reglementează acordarea autorizaţiei de </w:t>
      </w:r>
      <w:r w:rsidR="0012748D" w:rsidRPr="00446541">
        <w:rPr>
          <w:rFonts w:ascii="Times New Roman" w:hAnsi="Times New Roman"/>
          <w:noProof w:val="0"/>
        </w:rPr>
        <w:t>punere pe piață</w:t>
      </w:r>
      <w:r w:rsidRPr="00446541">
        <w:rPr>
          <w:rFonts w:ascii="Times New Roman" w:hAnsi="Times New Roman"/>
          <w:noProof w:val="0"/>
        </w:rPr>
        <w:t xml:space="preserve">. In consecinţă, o cerinţă fundamentală este prezentarea tuturor studiilor clinice,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a celor favorabile </w:t>
      </w:r>
      <w:proofErr w:type="spellStart"/>
      <w:r w:rsidRPr="00446541">
        <w:rPr>
          <w:rFonts w:ascii="Times New Roman" w:hAnsi="Times New Roman"/>
          <w:noProof w:val="0"/>
        </w:rPr>
        <w:t>cît</w:t>
      </w:r>
      <w:proofErr w:type="spellEnd"/>
      <w:r w:rsidR="002A6331" w:rsidRPr="00446541">
        <w:rPr>
          <w:rFonts w:ascii="Times New Roman" w:hAnsi="Times New Roman"/>
          <w:noProof w:val="0"/>
        </w:rPr>
        <w:t xml:space="preserve"> și </w:t>
      </w:r>
      <w:r w:rsidRPr="00446541">
        <w:rPr>
          <w:rFonts w:ascii="Times New Roman" w:hAnsi="Times New Roman"/>
          <w:noProof w:val="0"/>
        </w:rPr>
        <w:t>a celor nefavorabile.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b) Studiile clinice se </w:t>
      </w:r>
      <w:proofErr w:type="spellStart"/>
      <w:r w:rsidRPr="00446541">
        <w:rPr>
          <w:rFonts w:ascii="Times New Roman" w:hAnsi="Times New Roman"/>
          <w:noProof w:val="0"/>
        </w:rPr>
        <w:t>precedează</w:t>
      </w:r>
      <w:proofErr w:type="spellEnd"/>
      <w:r w:rsidRPr="00446541">
        <w:rPr>
          <w:rFonts w:ascii="Times New Roman" w:hAnsi="Times New Roman"/>
          <w:noProof w:val="0"/>
        </w:rPr>
        <w:t xml:space="preserve"> întotdeauna de teste farmacologice</w:t>
      </w:r>
      <w:r w:rsidR="002A6331" w:rsidRPr="00446541">
        <w:rPr>
          <w:rFonts w:ascii="Times New Roman" w:hAnsi="Times New Roman"/>
          <w:noProof w:val="0"/>
        </w:rPr>
        <w:t xml:space="preserve"> și </w:t>
      </w:r>
      <w:r w:rsidRPr="00446541">
        <w:rPr>
          <w:rFonts w:ascii="Times New Roman" w:hAnsi="Times New Roman"/>
          <w:noProof w:val="0"/>
        </w:rPr>
        <w:t>toxicologice, realizate pe animale în conformitate cu dispoziţiile din modulul 4 din prezenta anexă. Cercetătorul ia în considerare concluziile studiilor farmacologice</w:t>
      </w:r>
      <w:r w:rsidR="002A6331" w:rsidRPr="00446541">
        <w:rPr>
          <w:rFonts w:ascii="Times New Roman" w:hAnsi="Times New Roman"/>
          <w:noProof w:val="0"/>
        </w:rPr>
        <w:t xml:space="preserve"> și </w:t>
      </w:r>
      <w:r w:rsidRPr="00446541">
        <w:rPr>
          <w:rFonts w:ascii="Times New Roman" w:hAnsi="Times New Roman"/>
          <w:noProof w:val="0"/>
        </w:rPr>
        <w:t xml:space="preserve">toxicologice şi, prin urmare, solicitantul oferă ghidul cercetătorului, care conţine toate informaţiile relevante cunoscute înainte de iniţierea unui studiu clinic, inclusiv date chimice, farmaceutice şi biologice, date toxicologice, de </w:t>
      </w:r>
      <w:proofErr w:type="spellStart"/>
      <w:r w:rsidRPr="00446541">
        <w:rPr>
          <w:rFonts w:ascii="Times New Roman" w:hAnsi="Times New Roman"/>
          <w:noProof w:val="0"/>
        </w:rPr>
        <w:t>farmacocinetică</w:t>
      </w:r>
      <w:proofErr w:type="spellEnd"/>
      <w:r w:rsidR="002A6331" w:rsidRPr="00446541">
        <w:rPr>
          <w:rFonts w:ascii="Times New Roman" w:hAnsi="Times New Roman"/>
          <w:noProof w:val="0"/>
        </w:rPr>
        <w:t xml:space="preserve"> și </w:t>
      </w:r>
      <w:r w:rsidRPr="00446541">
        <w:rPr>
          <w:rFonts w:ascii="Times New Roman" w:hAnsi="Times New Roman"/>
          <w:noProof w:val="0"/>
        </w:rPr>
        <w:t>de farmacodinamică, obţinute pe animale, precum</w:t>
      </w:r>
      <w:r w:rsidR="002A6331" w:rsidRPr="00446541">
        <w:rPr>
          <w:rFonts w:ascii="Times New Roman" w:hAnsi="Times New Roman"/>
          <w:noProof w:val="0"/>
        </w:rPr>
        <w:t xml:space="preserve"> și </w:t>
      </w:r>
      <w:r w:rsidRPr="00446541">
        <w:rPr>
          <w:rFonts w:ascii="Times New Roman" w:hAnsi="Times New Roman"/>
          <w:noProof w:val="0"/>
        </w:rPr>
        <w:t>rezultatele studiilor clinice anterioare, cu date adecvate pentru a justifica natura, amploarea</w:t>
      </w:r>
      <w:r w:rsidR="002A6331" w:rsidRPr="00446541">
        <w:rPr>
          <w:rFonts w:ascii="Times New Roman" w:hAnsi="Times New Roman"/>
          <w:noProof w:val="0"/>
        </w:rPr>
        <w:t xml:space="preserve"> și </w:t>
      </w:r>
      <w:r w:rsidRPr="00446541">
        <w:rPr>
          <w:rFonts w:ascii="Times New Roman" w:hAnsi="Times New Roman"/>
          <w:noProof w:val="0"/>
        </w:rPr>
        <w:t xml:space="preserve">durata studiului propus; rapoartele farmacologice şi toxicologice se prezintă la cerere.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materialele de origine umană sau animală, se utilizează toate mijloacele disponibile pentru asigurarea securităţii, referitoare la transmiterea agenţilor infecţioşi patogeni, înainte de începerea studiului.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w:t>
      </w:r>
      <w:r w:rsidRPr="00446541">
        <w:rPr>
          <w:rFonts w:ascii="Times New Roman" w:hAnsi="Times New Roman"/>
          <w:noProof w:val="0"/>
        </w:rPr>
        <w:tab/>
      </w:r>
      <w:r w:rsidR="0064429B" w:rsidRPr="00446541">
        <w:rPr>
          <w:rFonts w:ascii="Times New Roman" w:hAnsi="Times New Roman"/>
          <w:noProof w:val="0"/>
        </w:rPr>
        <w:t>Deținător</w:t>
      </w:r>
      <w:r w:rsidRPr="00446541">
        <w:rPr>
          <w:rFonts w:ascii="Times New Roman" w:hAnsi="Times New Roman"/>
          <w:noProof w:val="0"/>
        </w:rPr>
        <w:t xml:space="preserve">ii autorizaţiilor de </w:t>
      </w:r>
      <w:r w:rsidR="0012748D" w:rsidRPr="00446541">
        <w:rPr>
          <w:rFonts w:ascii="Times New Roman" w:hAnsi="Times New Roman"/>
          <w:noProof w:val="0"/>
        </w:rPr>
        <w:t>punere pe piață</w:t>
      </w:r>
      <w:r w:rsidRPr="00446541">
        <w:rPr>
          <w:rFonts w:ascii="Times New Roman" w:hAnsi="Times New Roman"/>
          <w:noProof w:val="0"/>
        </w:rPr>
        <w:t xml:space="preserve"> asigură ca documentele referitoare la studiile clinice esenţiale (inclusiv foile de observaţii clinice), altele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fişele medicale ale subiecţilor, să fie păstrate de către proprietarii datelor: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timp de cel puţin 15 ani după finalizarea sau întreruperea studiului;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sau cel puţin doi ani după acordarea ultimei autorizaţii de intro-ducere pe piaţă în RM</w:t>
      </w:r>
      <w:r w:rsidR="002A6331" w:rsidRPr="00446541">
        <w:rPr>
          <w:rFonts w:ascii="Times New Roman" w:hAnsi="Times New Roman"/>
          <w:noProof w:val="0"/>
        </w:rPr>
        <w:t xml:space="preserve"> și </w:t>
      </w:r>
      <w:r w:rsidRPr="00446541">
        <w:rPr>
          <w:rFonts w:ascii="Times New Roman" w:hAnsi="Times New Roman"/>
          <w:noProof w:val="0"/>
        </w:rPr>
        <w:t xml:space="preserve">în cazurile în care nu există cereri de </w:t>
      </w:r>
      <w:r w:rsidR="0012748D" w:rsidRPr="00446541">
        <w:rPr>
          <w:rFonts w:ascii="Times New Roman" w:hAnsi="Times New Roman"/>
          <w:noProof w:val="0"/>
        </w:rPr>
        <w:t>punere pe piață</w:t>
      </w:r>
      <w:r w:rsidRPr="00446541">
        <w:rPr>
          <w:rFonts w:ascii="Times New Roman" w:hAnsi="Times New Roman"/>
          <w:noProof w:val="0"/>
        </w:rPr>
        <w:t xml:space="preserve"> depuse sau </w:t>
      </w:r>
      <w:proofErr w:type="spellStart"/>
      <w:r w:rsidRPr="00446541">
        <w:rPr>
          <w:rFonts w:ascii="Times New Roman" w:hAnsi="Times New Roman"/>
          <w:noProof w:val="0"/>
        </w:rPr>
        <w:t>urmînd</w:t>
      </w:r>
      <w:proofErr w:type="spellEnd"/>
      <w:r w:rsidRPr="00446541">
        <w:rPr>
          <w:rFonts w:ascii="Times New Roman" w:hAnsi="Times New Roman"/>
          <w:noProof w:val="0"/>
        </w:rPr>
        <w:t xml:space="preserve"> să fie depuse în RM;</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sau timp de cel puţin doi ani după întreruperea oficială a dezvoltării clinice a produsului experimental.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Fişele medicale ale pacienţilor se păstrează în conformitate cu legislaţia în vigoare şi în conformitate cu termenul maxim admis de spitalul, instituţia publică sau clinica privată în cauză.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Cu toate acestea, documentele se re</w:t>
      </w:r>
      <w:r w:rsidR="007E3249" w:rsidRPr="00446541">
        <w:rPr>
          <w:rFonts w:ascii="Times New Roman" w:hAnsi="Times New Roman"/>
          <w:noProof w:val="0"/>
        </w:rPr>
        <w:t>ţ</w:t>
      </w:r>
      <w:r w:rsidRPr="00446541">
        <w:rPr>
          <w:rFonts w:ascii="Times New Roman" w:hAnsi="Times New Roman"/>
          <w:noProof w:val="0"/>
        </w:rPr>
        <w:t>in pe o perioadă mai lungă de timp, în cazul în care acest lucru este necesar în virtutea cerinţelor reglementare aplicabile sau de comun acord cu sponsorul. Sponsorul informează spitalul, instituţia sau clinica cu privire la momentul în care nu mai este necesară reţinerea acestor documente.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Sponsorul sau alt posesor de date păstrează, în întregime, pe perioada autorizării produsului, orice altă documentaţie referitoare la studiu.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Această documentaţie cuprinde: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protocolul care include justificarea, obiectivele, modelul statistic</w:t>
      </w:r>
      <w:r w:rsidR="002A6331" w:rsidRPr="00446541">
        <w:rPr>
          <w:rFonts w:ascii="Times New Roman" w:hAnsi="Times New Roman"/>
          <w:noProof w:val="0"/>
        </w:rPr>
        <w:t xml:space="preserve"> și </w:t>
      </w:r>
      <w:r w:rsidRPr="00446541">
        <w:rPr>
          <w:rFonts w:ascii="Times New Roman" w:hAnsi="Times New Roman"/>
          <w:noProof w:val="0"/>
        </w:rPr>
        <w:t>metodologia studiului, cu condiţiile în care se realizează</w:t>
      </w:r>
      <w:r w:rsidR="002A6331" w:rsidRPr="00446541">
        <w:rPr>
          <w:rFonts w:ascii="Times New Roman" w:hAnsi="Times New Roman"/>
          <w:noProof w:val="0"/>
        </w:rPr>
        <w:t xml:space="preserve"> și </w:t>
      </w:r>
      <w:r w:rsidRPr="00446541">
        <w:rPr>
          <w:rFonts w:ascii="Times New Roman" w:hAnsi="Times New Roman"/>
          <w:noProof w:val="0"/>
        </w:rPr>
        <w:t>se gestionează acesta</w:t>
      </w:r>
      <w:r w:rsidR="002A6331" w:rsidRPr="00446541">
        <w:rPr>
          <w:rFonts w:ascii="Times New Roman" w:hAnsi="Times New Roman"/>
          <w:noProof w:val="0"/>
        </w:rPr>
        <w:t xml:space="preserve"> și </w:t>
      </w:r>
      <w:r w:rsidRPr="00446541">
        <w:rPr>
          <w:rFonts w:ascii="Times New Roman" w:hAnsi="Times New Roman"/>
          <w:noProof w:val="0"/>
        </w:rPr>
        <w:t>detaliile referitoare la produsul studiat, produsul medicamentos de referinţă si/sau placebo utilizat;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procedurile de exploatare standard; toate avizele în scris asupra protocolului</w:t>
      </w:r>
      <w:r w:rsidR="002A6331" w:rsidRPr="00446541">
        <w:rPr>
          <w:rFonts w:ascii="Times New Roman" w:hAnsi="Times New Roman"/>
          <w:noProof w:val="0"/>
        </w:rPr>
        <w:t xml:space="preserve"> și </w:t>
      </w:r>
      <w:r w:rsidRPr="00446541">
        <w:rPr>
          <w:rFonts w:ascii="Times New Roman" w:hAnsi="Times New Roman"/>
          <w:noProof w:val="0"/>
        </w:rPr>
        <w:t xml:space="preserve">procedurilor; </w:t>
      </w:r>
      <w:proofErr w:type="spellStart"/>
      <w:r w:rsidRPr="00446541">
        <w:rPr>
          <w:rFonts w:ascii="Times New Roman" w:hAnsi="Times New Roman"/>
          <w:noProof w:val="0"/>
        </w:rPr>
        <w:t>brosura</w:t>
      </w:r>
      <w:proofErr w:type="spellEnd"/>
      <w:r w:rsidRPr="00446541">
        <w:rPr>
          <w:rFonts w:ascii="Times New Roman" w:hAnsi="Times New Roman"/>
          <w:noProof w:val="0"/>
        </w:rPr>
        <w:t xml:space="preserve"> cercetătorului;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foile de observaţie clinică pentru fiecare subiect inclus în studiu;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raportul final;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certificatul/certificatele de audit, în cazul în care există.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Sponsorul sau posesorul ulterior păstrează raportul final cinci ani după ce produsul medicamentos nu mai este autorizat.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plus, pentru studiile realizate în RM, </w:t>
      </w:r>
      <w:r w:rsidR="0064429B" w:rsidRPr="00446541">
        <w:rPr>
          <w:rFonts w:ascii="Times New Roman" w:hAnsi="Times New Roman"/>
          <w:noProof w:val="0"/>
        </w:rPr>
        <w:t>deținătorul</w:t>
      </w:r>
      <w:r w:rsidRPr="00446541">
        <w:rPr>
          <w:rFonts w:ascii="Times New Roman" w:hAnsi="Times New Roman"/>
          <w:noProof w:val="0"/>
        </w:rPr>
        <w:t xml:space="preserve"> autorizaţiei de </w:t>
      </w:r>
      <w:r w:rsidR="0012748D" w:rsidRPr="00446541">
        <w:rPr>
          <w:rFonts w:ascii="Times New Roman" w:hAnsi="Times New Roman"/>
          <w:noProof w:val="0"/>
        </w:rPr>
        <w:t>punere pe piață</w:t>
      </w:r>
      <w:r w:rsidRPr="00446541">
        <w:rPr>
          <w:rFonts w:ascii="Times New Roman" w:hAnsi="Times New Roman"/>
          <w:noProof w:val="0"/>
        </w:rPr>
        <w:t xml:space="preserve"> asigură ca documentaţia în conformitate cu prevederile regulilor </w:t>
      </w:r>
      <w:proofErr w:type="spellStart"/>
      <w:r w:rsidRPr="00446541">
        <w:rPr>
          <w:rFonts w:ascii="Times New Roman" w:hAnsi="Times New Roman"/>
          <w:noProof w:val="0"/>
        </w:rPr>
        <w:t>puentru</w:t>
      </w:r>
      <w:proofErr w:type="spellEnd"/>
      <w:r w:rsidRPr="00446541">
        <w:rPr>
          <w:rFonts w:ascii="Times New Roman" w:hAnsi="Times New Roman"/>
          <w:noProof w:val="0"/>
        </w:rPr>
        <w:t xml:space="preserve"> buna practica în studiu clinic (GCP)</w:t>
      </w:r>
      <w:r w:rsidR="002A6331" w:rsidRPr="00446541">
        <w:rPr>
          <w:rFonts w:ascii="Times New Roman" w:hAnsi="Times New Roman"/>
          <w:noProof w:val="0"/>
        </w:rPr>
        <w:t xml:space="preserve"> și </w:t>
      </w:r>
      <w:r w:rsidRPr="00446541">
        <w:rPr>
          <w:rFonts w:ascii="Times New Roman" w:hAnsi="Times New Roman"/>
          <w:noProof w:val="0"/>
        </w:rPr>
        <w:t>pentru a aplica indicaţiile detaliate.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prezintă documente în sprijinul oricărei modificări privind posesia datelor.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Toate datele</w:t>
      </w:r>
      <w:r w:rsidR="002A6331" w:rsidRPr="00446541">
        <w:rPr>
          <w:rFonts w:ascii="Times New Roman" w:hAnsi="Times New Roman"/>
          <w:noProof w:val="0"/>
        </w:rPr>
        <w:t xml:space="preserve"> și </w:t>
      </w:r>
      <w:r w:rsidRPr="00446541">
        <w:rPr>
          <w:rFonts w:ascii="Times New Roman" w:hAnsi="Times New Roman"/>
          <w:noProof w:val="0"/>
        </w:rPr>
        <w:t>documentele se pun la dispoziţia autorităţilor relevante, la cererea acestora.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 Informaţiile referitoare la fiecare studiu clinic se prezintă detaliat pentru a permite o apreciere obiectivă, după cum urmează: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protocolul include justificarea, obiectivele, modelul statistic</w:t>
      </w:r>
      <w:r w:rsidR="002A6331" w:rsidRPr="00446541">
        <w:rPr>
          <w:rFonts w:ascii="Times New Roman" w:hAnsi="Times New Roman"/>
          <w:noProof w:val="0"/>
        </w:rPr>
        <w:t xml:space="preserve"> și </w:t>
      </w:r>
      <w:r w:rsidRPr="00446541">
        <w:rPr>
          <w:rFonts w:ascii="Times New Roman" w:hAnsi="Times New Roman"/>
          <w:noProof w:val="0"/>
        </w:rPr>
        <w:t>metodologia studiului, cu condiţiile în care se realizează</w:t>
      </w:r>
      <w:r w:rsidR="002A6331" w:rsidRPr="00446541">
        <w:rPr>
          <w:rFonts w:ascii="Times New Roman" w:hAnsi="Times New Roman"/>
          <w:noProof w:val="0"/>
        </w:rPr>
        <w:t xml:space="preserve"> și </w:t>
      </w:r>
      <w:r w:rsidRPr="00446541">
        <w:rPr>
          <w:rFonts w:ascii="Times New Roman" w:hAnsi="Times New Roman"/>
          <w:noProof w:val="0"/>
        </w:rPr>
        <w:t>se gestionează acesta</w:t>
      </w:r>
      <w:r w:rsidR="002A6331" w:rsidRPr="00446541">
        <w:rPr>
          <w:rFonts w:ascii="Times New Roman" w:hAnsi="Times New Roman"/>
          <w:noProof w:val="0"/>
        </w:rPr>
        <w:t xml:space="preserve"> și </w:t>
      </w:r>
      <w:r w:rsidRPr="00446541">
        <w:rPr>
          <w:rFonts w:ascii="Times New Roman" w:hAnsi="Times New Roman"/>
          <w:noProof w:val="0"/>
        </w:rPr>
        <w:t>detaliile referitoare la produsul medicamentos cercetat utilizat;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certificatul/certificatele de audit, în cazul în care există;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lista cercetătorilor cu numele, adresa, funcţiile, calificările</w:t>
      </w:r>
      <w:r w:rsidR="002A6331" w:rsidRPr="00446541">
        <w:rPr>
          <w:rFonts w:ascii="Times New Roman" w:hAnsi="Times New Roman"/>
          <w:noProof w:val="0"/>
        </w:rPr>
        <w:t xml:space="preserve"> și </w:t>
      </w:r>
      <w:r w:rsidRPr="00446541">
        <w:rPr>
          <w:rFonts w:ascii="Times New Roman" w:hAnsi="Times New Roman"/>
          <w:noProof w:val="0"/>
        </w:rPr>
        <w:t>responsabilităţile clinice ale fiecăruia dintre ei, condiţiile în care s-a realizat studiul</w:t>
      </w:r>
      <w:r w:rsidR="002A6331" w:rsidRPr="00446541">
        <w:rPr>
          <w:rFonts w:ascii="Times New Roman" w:hAnsi="Times New Roman"/>
          <w:noProof w:val="0"/>
        </w:rPr>
        <w:t xml:space="preserve"> și </w:t>
      </w:r>
      <w:r w:rsidRPr="00446541">
        <w:rPr>
          <w:rFonts w:ascii="Times New Roman" w:hAnsi="Times New Roman"/>
          <w:noProof w:val="0"/>
        </w:rPr>
        <w:t>ansamblul de informaţii cu privire la fiecare pacient în parte, care cuprind foile de observaţie clinică pentru fiecare subiect inclus în studiu;</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raportul final, semnat de cercetător si, pentru studiile realizate în mai multe centre, de toţi cercetătorii sau cercetătorii coordonatori (principali).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 Informaţiile referitoare la studiile clinice menţionate anterior se prezintă Agen</w:t>
      </w:r>
      <w:r w:rsidR="007E3249" w:rsidRPr="00446541">
        <w:rPr>
          <w:rFonts w:ascii="Times New Roman" w:hAnsi="Times New Roman"/>
          <w:noProof w:val="0"/>
        </w:rPr>
        <w:t>ţ</w:t>
      </w:r>
      <w:r w:rsidRPr="00446541">
        <w:rPr>
          <w:rFonts w:ascii="Times New Roman" w:hAnsi="Times New Roman"/>
          <w:noProof w:val="0"/>
        </w:rPr>
        <w:t>iei. Cu toate acestea, cu acordul Agen</w:t>
      </w:r>
      <w:r w:rsidR="007E3249" w:rsidRPr="00446541">
        <w:rPr>
          <w:rFonts w:ascii="Times New Roman" w:hAnsi="Times New Roman"/>
          <w:noProof w:val="0"/>
        </w:rPr>
        <w:t>ţ</w:t>
      </w:r>
      <w:r w:rsidRPr="00446541">
        <w:rPr>
          <w:rFonts w:ascii="Times New Roman" w:hAnsi="Times New Roman"/>
          <w:noProof w:val="0"/>
        </w:rPr>
        <w:t>iei, solicitantul poate să omită o parte din aceste informaţii. Documentaţia completă se prezintă imediat, la cerere.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Cercetătorul exprimă, în concluziile sale cu privire la datele experimentale, un aviz cu privire la securitatea produsului în condiţii normale de utilizare, toleranţa faţă de produs, eficacitatea acestuia</w:t>
      </w:r>
      <w:r w:rsidR="002A6331" w:rsidRPr="00446541">
        <w:rPr>
          <w:rFonts w:ascii="Times New Roman" w:hAnsi="Times New Roman"/>
          <w:noProof w:val="0"/>
        </w:rPr>
        <w:t xml:space="preserve"> și </w:t>
      </w:r>
      <w:r w:rsidRPr="00446541">
        <w:rPr>
          <w:rFonts w:ascii="Times New Roman" w:hAnsi="Times New Roman"/>
          <w:noProof w:val="0"/>
        </w:rPr>
        <w:t>orice informaţii utile referitoare la indicaţii</w:t>
      </w:r>
      <w:r w:rsidR="002A6331" w:rsidRPr="00446541">
        <w:rPr>
          <w:rFonts w:ascii="Times New Roman" w:hAnsi="Times New Roman"/>
          <w:noProof w:val="0"/>
        </w:rPr>
        <w:t xml:space="preserve"> și </w:t>
      </w:r>
      <w:r w:rsidRPr="00446541">
        <w:rPr>
          <w:rFonts w:ascii="Times New Roman" w:hAnsi="Times New Roman"/>
          <w:noProof w:val="0"/>
        </w:rPr>
        <w:t>contraindicaţii, dozare</w:t>
      </w:r>
      <w:r w:rsidR="002A6331" w:rsidRPr="00446541">
        <w:rPr>
          <w:rFonts w:ascii="Times New Roman" w:hAnsi="Times New Roman"/>
          <w:noProof w:val="0"/>
        </w:rPr>
        <w:t xml:space="preserve"> și </w:t>
      </w:r>
      <w:r w:rsidRPr="00446541">
        <w:rPr>
          <w:rFonts w:ascii="Times New Roman" w:hAnsi="Times New Roman"/>
          <w:noProof w:val="0"/>
        </w:rPr>
        <w:t>durata medie a tratamentului, precum</w:t>
      </w:r>
      <w:r w:rsidR="002A6331" w:rsidRPr="00446541">
        <w:rPr>
          <w:rFonts w:ascii="Times New Roman" w:hAnsi="Times New Roman"/>
          <w:noProof w:val="0"/>
        </w:rPr>
        <w:t xml:space="preserve"> și </w:t>
      </w:r>
      <w:r w:rsidRPr="00446541">
        <w:rPr>
          <w:rFonts w:ascii="Times New Roman" w:hAnsi="Times New Roman"/>
          <w:noProof w:val="0"/>
        </w:rPr>
        <w:t>orice precauţii speciale care se iau în timpul tratamentului, precum</w:t>
      </w:r>
      <w:r w:rsidR="002A6331" w:rsidRPr="00446541">
        <w:rPr>
          <w:rFonts w:ascii="Times New Roman" w:hAnsi="Times New Roman"/>
          <w:noProof w:val="0"/>
        </w:rPr>
        <w:t xml:space="preserve"> și </w:t>
      </w:r>
      <w:r w:rsidRPr="00446541">
        <w:rPr>
          <w:rFonts w:ascii="Times New Roman" w:hAnsi="Times New Roman"/>
          <w:noProof w:val="0"/>
        </w:rPr>
        <w:t>simptomele clinice ale supradozării. La raportarea rezultatelor unui studiu efectuat în mai multe centre, cercetătorul principal exprimă, în concluziile sale, o părere cu privire la securitatea</w:t>
      </w:r>
      <w:r w:rsidR="002A6331" w:rsidRPr="00446541">
        <w:rPr>
          <w:rFonts w:ascii="Times New Roman" w:hAnsi="Times New Roman"/>
          <w:noProof w:val="0"/>
        </w:rPr>
        <w:t xml:space="preserve"> și </w:t>
      </w:r>
      <w:r w:rsidRPr="00446541">
        <w:rPr>
          <w:rFonts w:ascii="Times New Roman" w:hAnsi="Times New Roman"/>
          <w:noProof w:val="0"/>
        </w:rPr>
        <w:t>eficacitatea produsului medicamentos cercetat, în numele tuturor centrelor.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(f)</w:t>
      </w:r>
      <w:r w:rsidRPr="00446541">
        <w:rPr>
          <w:rFonts w:ascii="Times New Roman" w:hAnsi="Times New Roman"/>
          <w:noProof w:val="0"/>
        </w:rPr>
        <w:tab/>
        <w:t>Se face un sumar al observaţiilor clinice pentru fiecare studiu, în care se indică următoarele: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w:t>
      </w:r>
      <w:r w:rsidRPr="00446541">
        <w:rPr>
          <w:rFonts w:ascii="Times New Roman" w:hAnsi="Times New Roman"/>
          <w:noProof w:val="0"/>
        </w:rPr>
        <w:tab/>
        <w:t>numărul</w:t>
      </w:r>
      <w:r w:rsidR="002A6331" w:rsidRPr="00446541">
        <w:rPr>
          <w:rFonts w:ascii="Times New Roman" w:hAnsi="Times New Roman"/>
          <w:noProof w:val="0"/>
        </w:rPr>
        <w:t xml:space="preserve"> și </w:t>
      </w:r>
      <w:r w:rsidRPr="00446541">
        <w:rPr>
          <w:rFonts w:ascii="Times New Roman" w:hAnsi="Times New Roman"/>
          <w:noProof w:val="0"/>
        </w:rPr>
        <w:t>sexul subiecţilor trataţi;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w:t>
      </w:r>
      <w:r w:rsidRPr="00446541">
        <w:rPr>
          <w:rFonts w:ascii="Times New Roman" w:hAnsi="Times New Roman"/>
          <w:noProof w:val="0"/>
        </w:rPr>
        <w:tab/>
        <w:t>selecţia</w:t>
      </w:r>
      <w:r w:rsidR="002A6331" w:rsidRPr="00446541">
        <w:rPr>
          <w:rFonts w:ascii="Times New Roman" w:hAnsi="Times New Roman"/>
          <w:noProof w:val="0"/>
        </w:rPr>
        <w:t xml:space="preserve"> și </w:t>
      </w:r>
      <w:r w:rsidRPr="00446541">
        <w:rPr>
          <w:rFonts w:ascii="Times New Roman" w:hAnsi="Times New Roman"/>
          <w:noProof w:val="0"/>
        </w:rPr>
        <w:t xml:space="preserve">distribuţia pe </w:t>
      </w:r>
      <w:proofErr w:type="spellStart"/>
      <w:r w:rsidRPr="00446541">
        <w:rPr>
          <w:rFonts w:ascii="Times New Roman" w:hAnsi="Times New Roman"/>
          <w:noProof w:val="0"/>
        </w:rPr>
        <w:t>vîrste</w:t>
      </w:r>
      <w:proofErr w:type="spellEnd"/>
      <w:r w:rsidRPr="00446541">
        <w:rPr>
          <w:rFonts w:ascii="Times New Roman" w:hAnsi="Times New Roman"/>
          <w:noProof w:val="0"/>
        </w:rPr>
        <w:t xml:space="preserve"> a grupelor de pacienţi cercetaţi</w:t>
      </w:r>
      <w:r w:rsidR="002A6331" w:rsidRPr="00446541">
        <w:rPr>
          <w:rFonts w:ascii="Times New Roman" w:hAnsi="Times New Roman"/>
          <w:noProof w:val="0"/>
        </w:rPr>
        <w:t xml:space="preserve"> și </w:t>
      </w:r>
      <w:r w:rsidRPr="00446541">
        <w:rPr>
          <w:rFonts w:ascii="Times New Roman" w:hAnsi="Times New Roman"/>
          <w:noProof w:val="0"/>
        </w:rPr>
        <w:t>testele comparative;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w:t>
      </w:r>
      <w:r w:rsidRPr="00446541">
        <w:rPr>
          <w:rFonts w:ascii="Times New Roman" w:hAnsi="Times New Roman"/>
          <w:noProof w:val="0"/>
        </w:rPr>
        <w:tab/>
        <w:t xml:space="preserve">numărul pacienţilor </w:t>
      </w:r>
      <w:r w:rsidR="002A6331" w:rsidRPr="00446541">
        <w:rPr>
          <w:rFonts w:ascii="Times New Roman" w:hAnsi="Times New Roman"/>
          <w:noProof w:val="0"/>
        </w:rPr>
        <w:t>retrași</w:t>
      </w:r>
      <w:r w:rsidRPr="00446541">
        <w:rPr>
          <w:rFonts w:ascii="Times New Roman" w:hAnsi="Times New Roman"/>
          <w:noProof w:val="0"/>
        </w:rPr>
        <w:t xml:space="preserve"> prematur din studiu</w:t>
      </w:r>
      <w:r w:rsidR="002A6331" w:rsidRPr="00446541">
        <w:rPr>
          <w:rFonts w:ascii="Times New Roman" w:hAnsi="Times New Roman"/>
          <w:noProof w:val="0"/>
        </w:rPr>
        <w:t xml:space="preserve"> și </w:t>
      </w:r>
      <w:r w:rsidRPr="00446541">
        <w:rPr>
          <w:rFonts w:ascii="Times New Roman" w:hAnsi="Times New Roman"/>
          <w:noProof w:val="0"/>
        </w:rPr>
        <w:t>motivele acestei retrageri;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w:t>
      </w:r>
      <w:r w:rsidRPr="00446541">
        <w:rPr>
          <w:rFonts w:ascii="Times New Roman" w:hAnsi="Times New Roman"/>
          <w:noProof w:val="0"/>
        </w:rPr>
        <w:tab/>
        <w:t>în cazul în care s-au realizat studii controlate în condiţiile menţionate anterior, dacă grupul martor: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nu a primit tratament;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a primit un placebo;</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a primit un alt produs medicamentos cu efect cunoscut;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a primit alt tratament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terapia cu produse medicamentoase;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w:t>
      </w:r>
      <w:r w:rsidRPr="00446541">
        <w:rPr>
          <w:rFonts w:ascii="Times New Roman" w:hAnsi="Times New Roman"/>
          <w:noProof w:val="0"/>
        </w:rPr>
        <w:tab/>
        <w:t>frecvenţa reacţiilor adverse observate;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w:t>
      </w:r>
      <w:r w:rsidRPr="00446541">
        <w:rPr>
          <w:rFonts w:ascii="Times New Roman" w:hAnsi="Times New Roman"/>
          <w:noProof w:val="0"/>
        </w:rPr>
        <w:tab/>
        <w:t xml:space="preserve">detalii referitoare la pacienţii pentru care ar putea exista un risc sporit, de exemplu persoanele în </w:t>
      </w:r>
      <w:proofErr w:type="spellStart"/>
      <w:r w:rsidRPr="00446541">
        <w:rPr>
          <w:rFonts w:ascii="Times New Roman" w:hAnsi="Times New Roman"/>
          <w:noProof w:val="0"/>
        </w:rPr>
        <w:t>vîrstă</w:t>
      </w:r>
      <w:proofErr w:type="spellEnd"/>
      <w:r w:rsidRPr="00446541">
        <w:rPr>
          <w:rFonts w:ascii="Times New Roman" w:hAnsi="Times New Roman"/>
          <w:noProof w:val="0"/>
        </w:rPr>
        <w:t>, copiii, femeile în timpul sarcinii sau menstruaţiei, sau a căror stare fiziologică sau patologică necesită o atenţie deosebită;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7.</w:t>
      </w:r>
      <w:r w:rsidRPr="00446541">
        <w:rPr>
          <w:rFonts w:ascii="Times New Roman" w:hAnsi="Times New Roman"/>
          <w:noProof w:val="0"/>
        </w:rPr>
        <w:tab/>
        <w:t>parametrii sau criteriile de evaluare a eficacităţii</w:t>
      </w:r>
      <w:r w:rsidR="002A6331" w:rsidRPr="00446541">
        <w:rPr>
          <w:rFonts w:ascii="Times New Roman" w:hAnsi="Times New Roman"/>
          <w:noProof w:val="0"/>
        </w:rPr>
        <w:t xml:space="preserve"> și </w:t>
      </w:r>
      <w:r w:rsidRPr="00446541">
        <w:rPr>
          <w:rFonts w:ascii="Times New Roman" w:hAnsi="Times New Roman"/>
          <w:noProof w:val="0"/>
        </w:rPr>
        <w:t xml:space="preserve">rezultatele interpretate în funcţie de </w:t>
      </w:r>
      <w:r w:rsidR="002A6331" w:rsidRPr="00446541">
        <w:rPr>
          <w:rFonts w:ascii="Times New Roman" w:hAnsi="Times New Roman"/>
          <w:noProof w:val="0"/>
        </w:rPr>
        <w:t>acești</w:t>
      </w:r>
      <w:r w:rsidRPr="00446541">
        <w:rPr>
          <w:rFonts w:ascii="Times New Roman" w:hAnsi="Times New Roman"/>
          <w:noProof w:val="0"/>
        </w:rPr>
        <w:t xml:space="preserve"> parametri;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8.</w:t>
      </w:r>
      <w:r w:rsidRPr="00446541">
        <w:rPr>
          <w:rFonts w:ascii="Times New Roman" w:hAnsi="Times New Roman"/>
          <w:noProof w:val="0"/>
        </w:rPr>
        <w:tab/>
        <w:t>o evaluare statistică a rezultatelor, în cazul în care acest lucru este necesar pentru reprezentarea studiilor</w:t>
      </w:r>
      <w:r w:rsidR="002A6331" w:rsidRPr="00446541">
        <w:rPr>
          <w:rFonts w:ascii="Times New Roman" w:hAnsi="Times New Roman"/>
          <w:noProof w:val="0"/>
        </w:rPr>
        <w:t xml:space="preserve"> și </w:t>
      </w:r>
      <w:r w:rsidRPr="00446541">
        <w:rPr>
          <w:rFonts w:ascii="Times New Roman" w:hAnsi="Times New Roman"/>
          <w:noProof w:val="0"/>
        </w:rPr>
        <w:t>a factorilor variabili implicaţi.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(g)</w:t>
      </w:r>
      <w:r w:rsidRPr="00446541">
        <w:rPr>
          <w:rFonts w:ascii="Times New Roman" w:hAnsi="Times New Roman"/>
          <w:noProof w:val="0"/>
        </w:rPr>
        <w:tab/>
        <w:t>In afară de aceasta, cercetătorul prezintă întotdeauna observaţiile sale cu privire la: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w:t>
      </w:r>
      <w:r w:rsidRPr="00446541">
        <w:rPr>
          <w:rFonts w:ascii="Times New Roman" w:hAnsi="Times New Roman"/>
          <w:noProof w:val="0"/>
        </w:rPr>
        <w:tab/>
        <w:t xml:space="preserve">orice semne de </w:t>
      </w:r>
      <w:r w:rsidR="002A6331" w:rsidRPr="00446541">
        <w:rPr>
          <w:rFonts w:ascii="Times New Roman" w:hAnsi="Times New Roman"/>
          <w:noProof w:val="0"/>
        </w:rPr>
        <w:t>obișnuință</w:t>
      </w:r>
      <w:r w:rsidRPr="00446541">
        <w:rPr>
          <w:rFonts w:ascii="Times New Roman" w:hAnsi="Times New Roman"/>
          <w:noProof w:val="0"/>
        </w:rPr>
        <w:t xml:space="preserve">, dependenţă sau dificultate de </w:t>
      </w:r>
      <w:r w:rsidR="002A6331" w:rsidRPr="00446541">
        <w:rPr>
          <w:rFonts w:ascii="Times New Roman" w:hAnsi="Times New Roman"/>
          <w:noProof w:val="0"/>
        </w:rPr>
        <w:t>dezobișnuire</w:t>
      </w:r>
      <w:r w:rsidRPr="00446541">
        <w:rPr>
          <w:rFonts w:ascii="Times New Roman" w:hAnsi="Times New Roman"/>
          <w:noProof w:val="0"/>
        </w:rPr>
        <w:t xml:space="preserve"> a pacienţilor de produsul medicamentos în cauză;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w:t>
      </w:r>
      <w:r w:rsidRPr="00446541">
        <w:rPr>
          <w:rFonts w:ascii="Times New Roman" w:hAnsi="Times New Roman"/>
          <w:noProof w:val="0"/>
        </w:rPr>
        <w:tab/>
        <w:t>orice interacţiuni cu alte produse medicamentoase administrate concomitent, care au fost observate;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w:t>
      </w:r>
      <w:r w:rsidRPr="00446541">
        <w:rPr>
          <w:rFonts w:ascii="Times New Roman" w:hAnsi="Times New Roman"/>
          <w:noProof w:val="0"/>
        </w:rPr>
        <w:tab/>
        <w:t>criteriile care determină excluderea anumitor pacienţi din studiu;</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w:t>
      </w:r>
      <w:r w:rsidRPr="00446541">
        <w:rPr>
          <w:rFonts w:ascii="Times New Roman" w:hAnsi="Times New Roman"/>
          <w:noProof w:val="0"/>
        </w:rPr>
        <w:tab/>
        <w:t>eventualele decese care survin pe parcursul studiului sau în perioada de urmărire.</w:t>
      </w:r>
    </w:p>
    <w:p w:rsidR="00434938" w:rsidRPr="00446541" w:rsidRDefault="00434938" w:rsidP="009929F6">
      <w:pPr>
        <w:shd w:val="clear" w:color="auto" w:fill="FFFFFF" w:themeFill="background1"/>
        <w:ind w:firstLine="709"/>
        <w:jc w:val="both"/>
        <w:rPr>
          <w:rFonts w:ascii="Times New Roman" w:hAnsi="Times New Roman"/>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h)Informaţiile referitoare la o nouă combinaţie de substanţe medicamentoase asigură </w:t>
      </w:r>
      <w:proofErr w:type="spellStart"/>
      <w:r w:rsidRPr="00446541">
        <w:rPr>
          <w:rFonts w:ascii="Times New Roman" w:hAnsi="Times New Roman"/>
          <w:noProof w:val="0"/>
        </w:rPr>
        <w:t>identicitatea</w:t>
      </w:r>
      <w:proofErr w:type="spellEnd"/>
      <w:r w:rsidRPr="00446541">
        <w:rPr>
          <w:rFonts w:ascii="Times New Roman" w:hAnsi="Times New Roman"/>
          <w:noProof w:val="0"/>
        </w:rPr>
        <w:t xml:space="preserve"> cu cele necesare pentru produsele medicamentoase noi, precum</w:t>
      </w:r>
      <w:r w:rsidR="002A6331" w:rsidRPr="00446541">
        <w:rPr>
          <w:rFonts w:ascii="Times New Roman" w:hAnsi="Times New Roman"/>
          <w:noProof w:val="0"/>
        </w:rPr>
        <w:t xml:space="preserve"> și </w:t>
      </w:r>
      <w:r w:rsidRPr="00446541">
        <w:rPr>
          <w:rFonts w:ascii="Times New Roman" w:hAnsi="Times New Roman"/>
          <w:noProof w:val="0"/>
        </w:rPr>
        <w:t>securitatea</w:t>
      </w:r>
      <w:r w:rsidR="002A6331" w:rsidRPr="00446541">
        <w:rPr>
          <w:rFonts w:ascii="Times New Roman" w:hAnsi="Times New Roman"/>
          <w:noProof w:val="0"/>
        </w:rPr>
        <w:t xml:space="preserve"> și </w:t>
      </w:r>
      <w:r w:rsidRPr="00446541">
        <w:rPr>
          <w:rFonts w:ascii="Times New Roman" w:hAnsi="Times New Roman"/>
          <w:noProof w:val="0"/>
        </w:rPr>
        <w:t>eficacitatea combinaţiei.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(i)Omiterea totală sau parţială a datelor se explică. In cazul în care în timpul studiului se obţin rezultate </w:t>
      </w:r>
      <w:r w:rsidR="002A6331" w:rsidRPr="00446541">
        <w:rPr>
          <w:rFonts w:ascii="Times New Roman" w:hAnsi="Times New Roman"/>
          <w:noProof w:val="0"/>
        </w:rPr>
        <w:t>neașteptate</w:t>
      </w:r>
      <w:r w:rsidRPr="00446541">
        <w:rPr>
          <w:rFonts w:ascii="Times New Roman" w:hAnsi="Times New Roman"/>
          <w:noProof w:val="0"/>
        </w:rPr>
        <w:t>, se realizează alte teste toxicologice</w:t>
      </w:r>
      <w:r w:rsidR="002A6331" w:rsidRPr="00446541">
        <w:rPr>
          <w:rFonts w:ascii="Times New Roman" w:hAnsi="Times New Roman"/>
          <w:noProof w:val="0"/>
        </w:rPr>
        <w:t xml:space="preserve"> și </w:t>
      </w:r>
      <w:r w:rsidRPr="00446541">
        <w:rPr>
          <w:rFonts w:ascii="Times New Roman" w:hAnsi="Times New Roman"/>
          <w:noProof w:val="0"/>
        </w:rPr>
        <w:t>farmacologice preclinice, care se analizează ulterior.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(j) In cazul în care produsul medicamentos este destinat pentru o administrare pe termen lung, se oferă detalii cu privire la orice modificare a acţiunii farmacologice în urma administrării repetate, precum</w:t>
      </w:r>
      <w:r w:rsidR="002A6331" w:rsidRPr="00446541">
        <w:rPr>
          <w:rFonts w:ascii="Times New Roman" w:hAnsi="Times New Roman"/>
          <w:noProof w:val="0"/>
        </w:rPr>
        <w:t xml:space="preserve"> și </w:t>
      </w:r>
      <w:r w:rsidRPr="00446541">
        <w:rPr>
          <w:rFonts w:ascii="Times New Roman" w:hAnsi="Times New Roman"/>
          <w:noProof w:val="0"/>
        </w:rPr>
        <w:t>a stabilirii unui dozaj pe termen lung.</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5.2.1. Rapoartele studiilor </w:t>
      </w:r>
      <w:proofErr w:type="spellStart"/>
      <w:r w:rsidRPr="00446541">
        <w:rPr>
          <w:rFonts w:ascii="Times New Roman" w:hAnsi="Times New Roman"/>
          <w:noProof w:val="0"/>
        </w:rPr>
        <w:t>biofarmaceutice</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Se furnizează rapoartele studiilor </w:t>
      </w:r>
      <w:proofErr w:type="spellStart"/>
      <w:r w:rsidRPr="00446541">
        <w:rPr>
          <w:rFonts w:ascii="Times New Roman" w:hAnsi="Times New Roman"/>
          <w:noProof w:val="0"/>
        </w:rPr>
        <w:t>biofarmaceutice</w:t>
      </w:r>
      <w:proofErr w:type="spellEnd"/>
      <w:r w:rsidRPr="00446541">
        <w:rPr>
          <w:rFonts w:ascii="Times New Roman" w:hAnsi="Times New Roman"/>
          <w:noProof w:val="0"/>
        </w:rPr>
        <w:t xml:space="preserve">, rapoartele studiilor comparative de </w:t>
      </w:r>
      <w:proofErr w:type="spellStart"/>
      <w:r w:rsidRPr="00446541">
        <w:rPr>
          <w:rFonts w:ascii="Times New Roman" w:hAnsi="Times New Roman"/>
          <w:noProof w:val="0"/>
        </w:rPr>
        <w:t>biodisponibilitate</w:t>
      </w:r>
      <w:proofErr w:type="spellEnd"/>
      <w:r w:rsidR="002A6331" w:rsidRPr="00446541">
        <w:rPr>
          <w:rFonts w:ascii="Times New Roman" w:hAnsi="Times New Roman"/>
          <w:noProof w:val="0"/>
        </w:rPr>
        <w:t xml:space="preserve"> și </w:t>
      </w:r>
      <w:r w:rsidRPr="00446541">
        <w:rPr>
          <w:rFonts w:ascii="Times New Roman" w:hAnsi="Times New Roman"/>
          <w:noProof w:val="0"/>
        </w:rPr>
        <w:t>bioechivalenţă, rapoartele cu privire la corelaţia in vitro</w:t>
      </w:r>
      <w:r w:rsidR="002A6331" w:rsidRPr="00446541">
        <w:rPr>
          <w:rFonts w:ascii="Times New Roman" w:hAnsi="Times New Roman"/>
          <w:noProof w:val="0"/>
        </w:rPr>
        <w:t xml:space="preserve"> s</w:t>
      </w:r>
      <w:r w:rsidRPr="00446541">
        <w:rPr>
          <w:rFonts w:ascii="Times New Roman" w:hAnsi="Times New Roman"/>
          <w:noProof w:val="0"/>
        </w:rPr>
        <w:t xml:space="preserve">i in </w:t>
      </w:r>
      <w:proofErr w:type="spellStart"/>
      <w:r w:rsidRPr="00446541">
        <w:rPr>
          <w:rFonts w:ascii="Times New Roman" w:hAnsi="Times New Roman"/>
          <w:noProof w:val="0"/>
        </w:rPr>
        <w:t>vivo</w:t>
      </w:r>
      <w:proofErr w:type="spellEnd"/>
      <w:r w:rsidR="002A6331" w:rsidRPr="00446541">
        <w:rPr>
          <w:rFonts w:ascii="Times New Roman" w:hAnsi="Times New Roman"/>
          <w:noProof w:val="0"/>
        </w:rPr>
        <w:t xml:space="preserve"> s</w:t>
      </w:r>
      <w:r w:rsidRPr="00446541">
        <w:rPr>
          <w:rFonts w:ascii="Times New Roman" w:hAnsi="Times New Roman"/>
          <w:noProof w:val="0"/>
        </w:rPr>
        <w:t xml:space="preserve">i metodele </w:t>
      </w:r>
      <w:proofErr w:type="spellStart"/>
      <w:r w:rsidRPr="00446541">
        <w:rPr>
          <w:rFonts w:ascii="Times New Roman" w:hAnsi="Times New Roman"/>
          <w:noProof w:val="0"/>
        </w:rPr>
        <w:t>bioanalitice</w:t>
      </w:r>
      <w:proofErr w:type="spellEnd"/>
      <w:r w:rsidR="002A6331" w:rsidRPr="00446541">
        <w:rPr>
          <w:rFonts w:ascii="Times New Roman" w:hAnsi="Times New Roman"/>
          <w:noProof w:val="0"/>
        </w:rPr>
        <w:t xml:space="preserve"> și </w:t>
      </w:r>
      <w:r w:rsidRPr="00446541">
        <w:rPr>
          <w:rFonts w:ascii="Times New Roman" w:hAnsi="Times New Roman"/>
          <w:noProof w:val="0"/>
        </w:rPr>
        <w:t>analitice.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afară de aceasta, după caz, se realiz</w:t>
      </w:r>
      <w:r w:rsidR="002A6331" w:rsidRPr="00446541">
        <w:rPr>
          <w:rFonts w:ascii="Times New Roman" w:hAnsi="Times New Roman"/>
          <w:noProof w:val="0"/>
        </w:rPr>
        <w:t xml:space="preserve">ează o evaluare a </w:t>
      </w:r>
      <w:proofErr w:type="spellStart"/>
      <w:r w:rsidR="002A6331" w:rsidRPr="00446541">
        <w:rPr>
          <w:rFonts w:ascii="Times New Roman" w:hAnsi="Times New Roman"/>
          <w:noProof w:val="0"/>
        </w:rPr>
        <w:t>biodisponibi</w:t>
      </w:r>
      <w:r w:rsidRPr="00446541">
        <w:rPr>
          <w:rFonts w:ascii="Times New Roman" w:hAnsi="Times New Roman"/>
          <w:noProof w:val="0"/>
        </w:rPr>
        <w:t>lităţii</w:t>
      </w:r>
      <w:proofErr w:type="spellEnd"/>
      <w:r w:rsidRPr="00446541">
        <w:rPr>
          <w:rFonts w:ascii="Times New Roman" w:hAnsi="Times New Roman"/>
          <w:noProof w:val="0"/>
        </w:rPr>
        <w:t xml:space="preserve">, în cazul în care este necesară demonstrarea bioechivalenţei produselor medicamentoase menţionate la articolul 10 pct. 1. </w:t>
      </w:r>
      <w:proofErr w:type="spellStart"/>
      <w:r w:rsidRPr="00446541">
        <w:rPr>
          <w:rFonts w:ascii="Times New Roman" w:hAnsi="Times New Roman"/>
          <w:noProof w:val="0"/>
        </w:rPr>
        <w:t>subp</w:t>
      </w:r>
      <w:proofErr w:type="spellEnd"/>
      <w:r w:rsidRPr="00446541">
        <w:rPr>
          <w:rFonts w:ascii="Times New Roman" w:hAnsi="Times New Roman"/>
          <w:noProof w:val="0"/>
        </w:rPr>
        <w:t>. 1).</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xml:space="preserve">5.2.2.Rapoartele studiilor referitoare la </w:t>
      </w:r>
      <w:proofErr w:type="spellStart"/>
      <w:r w:rsidRPr="00446541">
        <w:rPr>
          <w:rFonts w:ascii="Times New Roman" w:hAnsi="Times New Roman"/>
          <w:noProof w:val="0"/>
        </w:rPr>
        <w:t>farmacocinetică</w:t>
      </w:r>
      <w:proofErr w:type="spellEnd"/>
      <w:r w:rsidRPr="00446541">
        <w:rPr>
          <w:rFonts w:ascii="Times New Roman" w:hAnsi="Times New Roman"/>
          <w:noProof w:val="0"/>
        </w:rPr>
        <w:t xml:space="preserve"> </w:t>
      </w:r>
      <w:proofErr w:type="spellStart"/>
      <w:r w:rsidRPr="00446541">
        <w:rPr>
          <w:rFonts w:ascii="Times New Roman" w:hAnsi="Times New Roman"/>
          <w:noProof w:val="0"/>
        </w:rPr>
        <w:t>utilizînd</w:t>
      </w:r>
      <w:proofErr w:type="spellEnd"/>
      <w:r w:rsidRPr="00446541">
        <w:rPr>
          <w:rFonts w:ascii="Times New Roman" w:hAnsi="Times New Roman"/>
          <w:noProof w:val="0"/>
        </w:rPr>
        <w:t xml:space="preserve"> biomateriale umane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sensul prezentei anexe, biomateriale umane înseamnă orice proteine, celule, ţesuturi,</w:t>
      </w:r>
      <w:r w:rsidR="002A6331" w:rsidRPr="00446541">
        <w:rPr>
          <w:rFonts w:ascii="Times New Roman" w:hAnsi="Times New Roman"/>
          <w:noProof w:val="0"/>
        </w:rPr>
        <w:t xml:space="preserve"> și </w:t>
      </w:r>
      <w:r w:rsidRPr="00446541">
        <w:rPr>
          <w:rFonts w:ascii="Times New Roman" w:hAnsi="Times New Roman"/>
          <w:noProof w:val="0"/>
        </w:rPr>
        <w:t xml:space="preserve">materiale asociate derivate din surse umane care se utilizează in vitro sau ex </w:t>
      </w:r>
      <w:proofErr w:type="spellStart"/>
      <w:r w:rsidRPr="00446541">
        <w:rPr>
          <w:rFonts w:ascii="Times New Roman" w:hAnsi="Times New Roman"/>
          <w:noProof w:val="0"/>
        </w:rPr>
        <w:t>vivo</w:t>
      </w:r>
      <w:proofErr w:type="spellEnd"/>
      <w:r w:rsidRPr="00446541">
        <w:rPr>
          <w:rFonts w:ascii="Times New Roman" w:hAnsi="Times New Roman"/>
          <w:noProof w:val="0"/>
        </w:rPr>
        <w:t xml:space="preserve"> pentru a evalua proprietăţile </w:t>
      </w:r>
      <w:proofErr w:type="spellStart"/>
      <w:r w:rsidRPr="00446541">
        <w:rPr>
          <w:rFonts w:ascii="Times New Roman" w:hAnsi="Times New Roman"/>
          <w:noProof w:val="0"/>
        </w:rPr>
        <w:t>farmacocinetice</w:t>
      </w:r>
      <w:proofErr w:type="spellEnd"/>
      <w:r w:rsidRPr="00446541">
        <w:rPr>
          <w:rFonts w:ascii="Times New Roman" w:hAnsi="Times New Roman"/>
          <w:noProof w:val="0"/>
        </w:rPr>
        <w:t xml:space="preserve"> ale substanţelor medicamentoase.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această privinţă, se furnizează rapoarte ale studiului privind fixarea proteinelor din plasmă, ale studiilor interacţiunii metabolismului hepatic</w:t>
      </w:r>
      <w:r w:rsidR="002A6331" w:rsidRPr="00446541">
        <w:rPr>
          <w:rFonts w:ascii="Times New Roman" w:hAnsi="Times New Roman"/>
          <w:noProof w:val="0"/>
        </w:rPr>
        <w:t xml:space="preserve"> și </w:t>
      </w:r>
      <w:r w:rsidRPr="00446541">
        <w:rPr>
          <w:rFonts w:ascii="Times New Roman" w:hAnsi="Times New Roman"/>
          <w:noProof w:val="0"/>
        </w:rPr>
        <w:t>substanţelor active</w:t>
      </w:r>
      <w:r w:rsidR="002A6331" w:rsidRPr="00446541">
        <w:rPr>
          <w:rFonts w:ascii="Times New Roman" w:hAnsi="Times New Roman"/>
          <w:noProof w:val="0"/>
        </w:rPr>
        <w:t xml:space="preserve"> și </w:t>
      </w:r>
      <w:r w:rsidRPr="00446541">
        <w:rPr>
          <w:rFonts w:ascii="Times New Roman" w:hAnsi="Times New Roman"/>
          <w:noProof w:val="0"/>
        </w:rPr>
        <w:t>ale studiilor care utilizează alte biomateriale umane.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5.2.3. Rapoartele studiilor de </w:t>
      </w:r>
      <w:proofErr w:type="spellStart"/>
      <w:r w:rsidRPr="00446541">
        <w:rPr>
          <w:rFonts w:ascii="Times New Roman" w:hAnsi="Times New Roman"/>
          <w:noProof w:val="0"/>
        </w:rPr>
        <w:t>farmacocinetică</w:t>
      </w:r>
      <w:proofErr w:type="spellEnd"/>
      <w:r w:rsidRPr="00446541">
        <w:rPr>
          <w:rFonts w:ascii="Times New Roman" w:hAnsi="Times New Roman"/>
          <w:noProof w:val="0"/>
        </w:rPr>
        <w:t xml:space="preserve"> la om</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 Se descriu următoarele caracteristici </w:t>
      </w:r>
      <w:proofErr w:type="spellStart"/>
      <w:r w:rsidRPr="00446541">
        <w:rPr>
          <w:rFonts w:ascii="Times New Roman" w:hAnsi="Times New Roman"/>
          <w:noProof w:val="0"/>
        </w:rPr>
        <w:t>farmacocinetice</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absorbţia (viteza</w:t>
      </w:r>
      <w:r w:rsidR="002A6331" w:rsidRPr="00446541">
        <w:rPr>
          <w:rFonts w:ascii="Times New Roman" w:hAnsi="Times New Roman"/>
          <w:noProof w:val="0"/>
        </w:rPr>
        <w:t xml:space="preserve"> și </w:t>
      </w:r>
      <w:r w:rsidRPr="00446541">
        <w:rPr>
          <w:rFonts w:ascii="Times New Roman" w:hAnsi="Times New Roman"/>
          <w:noProof w:val="0"/>
        </w:rPr>
        <w:t>intensitatea);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distribuţia;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metabolismul;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excreţia.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descriu aspectele clinice importante, care includ implicarea datelor cinetice în elaborarea sche</w:t>
      </w:r>
      <w:r w:rsidR="002A6331" w:rsidRPr="00446541">
        <w:rPr>
          <w:rFonts w:ascii="Times New Roman" w:hAnsi="Times New Roman"/>
          <w:noProof w:val="0"/>
        </w:rPr>
        <w:t>mei pentru administrarea medica</w:t>
      </w:r>
      <w:r w:rsidRPr="00446541">
        <w:rPr>
          <w:rFonts w:ascii="Times New Roman" w:hAnsi="Times New Roman"/>
          <w:noProof w:val="0"/>
        </w:rPr>
        <w:t>mentului, în special pentru pacienţii cu risc,</w:t>
      </w:r>
      <w:r w:rsidR="002A6331" w:rsidRPr="00446541">
        <w:rPr>
          <w:rFonts w:ascii="Times New Roman" w:hAnsi="Times New Roman"/>
          <w:noProof w:val="0"/>
        </w:rPr>
        <w:t xml:space="preserve"> și </w:t>
      </w:r>
      <w:r w:rsidRPr="00446541">
        <w:rPr>
          <w:rFonts w:ascii="Times New Roman" w:hAnsi="Times New Roman"/>
          <w:noProof w:val="0"/>
        </w:rPr>
        <w:t>diferenţele dintre om</w:t>
      </w:r>
      <w:r w:rsidR="002A6331" w:rsidRPr="00446541">
        <w:rPr>
          <w:rFonts w:ascii="Times New Roman" w:hAnsi="Times New Roman"/>
          <w:noProof w:val="0"/>
        </w:rPr>
        <w:t xml:space="preserve"> și </w:t>
      </w:r>
      <w:r w:rsidRPr="00446541">
        <w:rPr>
          <w:rFonts w:ascii="Times New Roman" w:hAnsi="Times New Roman"/>
          <w:noProof w:val="0"/>
        </w:rPr>
        <w:t>speciile de animale utilizate în studiile preclinice.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afară de studiile </w:t>
      </w:r>
      <w:proofErr w:type="spellStart"/>
      <w:r w:rsidRPr="00446541">
        <w:rPr>
          <w:rFonts w:ascii="Times New Roman" w:hAnsi="Times New Roman"/>
          <w:noProof w:val="0"/>
        </w:rPr>
        <w:t>farmacocinetice</w:t>
      </w:r>
      <w:proofErr w:type="spellEnd"/>
      <w:r w:rsidRPr="00446541">
        <w:rPr>
          <w:rFonts w:ascii="Times New Roman" w:hAnsi="Times New Roman"/>
          <w:noProof w:val="0"/>
        </w:rPr>
        <w:t xml:space="preserve"> standard cu probe multiple, analizele </w:t>
      </w:r>
      <w:proofErr w:type="spellStart"/>
      <w:r w:rsidRPr="00446541">
        <w:rPr>
          <w:rFonts w:ascii="Times New Roman" w:hAnsi="Times New Roman"/>
          <w:noProof w:val="0"/>
        </w:rPr>
        <w:t>farmacocinetice</w:t>
      </w:r>
      <w:proofErr w:type="spellEnd"/>
      <w:r w:rsidRPr="00446541">
        <w:rPr>
          <w:rFonts w:ascii="Times New Roman" w:hAnsi="Times New Roman"/>
          <w:noProof w:val="0"/>
        </w:rPr>
        <w:t xml:space="preserve"> ale populaţiei pe baza colectării prin sondaj de probe pe parcursul studiilor clinice, de asemenea, abordează </w:t>
      </w:r>
      <w:r w:rsidR="007E3249" w:rsidRPr="00446541">
        <w:rPr>
          <w:rFonts w:ascii="Times New Roman" w:hAnsi="Times New Roman"/>
          <w:noProof w:val="0"/>
        </w:rPr>
        <w:t>ş</w:t>
      </w:r>
      <w:r w:rsidRPr="00446541">
        <w:rPr>
          <w:rFonts w:ascii="Times New Roman" w:hAnsi="Times New Roman"/>
          <w:noProof w:val="0"/>
        </w:rPr>
        <w:t>i aspecte legate de contribuţiile factorilor intrinseci</w:t>
      </w:r>
      <w:r w:rsidR="002A6331" w:rsidRPr="00446541">
        <w:rPr>
          <w:rFonts w:ascii="Times New Roman" w:hAnsi="Times New Roman"/>
          <w:noProof w:val="0"/>
        </w:rPr>
        <w:t xml:space="preserve"> și </w:t>
      </w:r>
      <w:r w:rsidRPr="00446541">
        <w:rPr>
          <w:rFonts w:ascii="Times New Roman" w:hAnsi="Times New Roman"/>
          <w:noProof w:val="0"/>
        </w:rPr>
        <w:t xml:space="preserve">extrinseci la variabilitatea relaţiei doză-răspuns </w:t>
      </w:r>
      <w:proofErr w:type="spellStart"/>
      <w:r w:rsidRPr="00446541">
        <w:rPr>
          <w:rFonts w:ascii="Times New Roman" w:hAnsi="Times New Roman"/>
          <w:noProof w:val="0"/>
        </w:rPr>
        <w:t>farmacocinetic</w:t>
      </w:r>
      <w:proofErr w:type="spellEnd"/>
      <w:r w:rsidRPr="00446541">
        <w:rPr>
          <w:rFonts w:ascii="Times New Roman" w:hAnsi="Times New Roman"/>
          <w:noProof w:val="0"/>
        </w:rPr>
        <w:t xml:space="preserve">. Se furnizează rapoarte ale studiilor </w:t>
      </w:r>
      <w:proofErr w:type="spellStart"/>
      <w:r w:rsidRPr="00446541">
        <w:rPr>
          <w:rFonts w:ascii="Times New Roman" w:hAnsi="Times New Roman"/>
          <w:noProof w:val="0"/>
        </w:rPr>
        <w:t>farmacocinetice</w:t>
      </w:r>
      <w:proofErr w:type="spellEnd"/>
      <w:r w:rsidR="002A6331" w:rsidRPr="00446541">
        <w:rPr>
          <w:rFonts w:ascii="Times New Roman" w:hAnsi="Times New Roman"/>
          <w:noProof w:val="0"/>
        </w:rPr>
        <w:t xml:space="preserve"> și </w:t>
      </w:r>
      <w:r w:rsidRPr="00446541">
        <w:rPr>
          <w:rFonts w:ascii="Times New Roman" w:hAnsi="Times New Roman"/>
          <w:noProof w:val="0"/>
        </w:rPr>
        <w:t xml:space="preserve">de toleranţă iniţială la subiecţii </w:t>
      </w:r>
      <w:r w:rsidR="002A6331" w:rsidRPr="00446541">
        <w:rPr>
          <w:rFonts w:ascii="Times New Roman" w:hAnsi="Times New Roman"/>
          <w:noProof w:val="0"/>
        </w:rPr>
        <w:t xml:space="preserve">sănătoși și </w:t>
      </w:r>
      <w:r w:rsidRPr="00446541">
        <w:rPr>
          <w:rFonts w:ascii="Times New Roman" w:hAnsi="Times New Roman"/>
          <w:noProof w:val="0"/>
        </w:rPr>
        <w:t xml:space="preserve">la pacienţi, rapoarte ale studiilor </w:t>
      </w:r>
      <w:proofErr w:type="spellStart"/>
      <w:r w:rsidRPr="00446541">
        <w:rPr>
          <w:rFonts w:ascii="Times New Roman" w:hAnsi="Times New Roman"/>
          <w:noProof w:val="0"/>
        </w:rPr>
        <w:t>farmacocinetice</w:t>
      </w:r>
      <w:proofErr w:type="spellEnd"/>
      <w:r w:rsidRPr="00446541">
        <w:rPr>
          <w:rFonts w:ascii="Times New Roman" w:hAnsi="Times New Roman"/>
          <w:noProof w:val="0"/>
        </w:rPr>
        <w:t xml:space="preserve"> care să evalueze efectele factorilor intrinseci</w:t>
      </w:r>
      <w:r w:rsidR="002A6331" w:rsidRPr="00446541">
        <w:rPr>
          <w:rFonts w:ascii="Times New Roman" w:hAnsi="Times New Roman"/>
          <w:noProof w:val="0"/>
        </w:rPr>
        <w:t xml:space="preserve"> și </w:t>
      </w:r>
      <w:r w:rsidRPr="00446541">
        <w:rPr>
          <w:rFonts w:ascii="Times New Roman" w:hAnsi="Times New Roman"/>
          <w:noProof w:val="0"/>
        </w:rPr>
        <w:t>extrinseci</w:t>
      </w:r>
      <w:r w:rsidR="002A6331" w:rsidRPr="00446541">
        <w:rPr>
          <w:rFonts w:ascii="Times New Roman" w:hAnsi="Times New Roman"/>
          <w:noProof w:val="0"/>
        </w:rPr>
        <w:t xml:space="preserve"> și </w:t>
      </w:r>
      <w:r w:rsidRPr="00446541">
        <w:rPr>
          <w:rFonts w:ascii="Times New Roman" w:hAnsi="Times New Roman"/>
          <w:noProof w:val="0"/>
        </w:rPr>
        <w:t xml:space="preserve">rapoarte ale studiilor </w:t>
      </w:r>
      <w:proofErr w:type="spellStart"/>
      <w:r w:rsidRPr="00446541">
        <w:rPr>
          <w:rFonts w:ascii="Times New Roman" w:hAnsi="Times New Roman"/>
          <w:noProof w:val="0"/>
        </w:rPr>
        <w:t>farmacocinetice</w:t>
      </w:r>
      <w:proofErr w:type="spellEnd"/>
      <w:r w:rsidRPr="00446541">
        <w:rPr>
          <w:rFonts w:ascii="Times New Roman" w:hAnsi="Times New Roman"/>
          <w:noProof w:val="0"/>
        </w:rPr>
        <w:t xml:space="preserve"> pe populaţie.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b)In cazul în care produsul medicamentos urmează, în mod normal, să se administreze concomitent cu alte produse medicamentoase, se furnizează detalii cu privire la testele de administrare comună, efectuate pentru a demonstra modifi</w:t>
      </w:r>
      <w:r w:rsidR="002A6331" w:rsidRPr="00446541">
        <w:rPr>
          <w:rFonts w:ascii="Times New Roman" w:hAnsi="Times New Roman"/>
          <w:noProof w:val="0"/>
        </w:rPr>
        <w:t>carea posibilă a acţiunii farma</w:t>
      </w:r>
      <w:r w:rsidRPr="00446541">
        <w:rPr>
          <w:rFonts w:ascii="Times New Roman" w:hAnsi="Times New Roman"/>
          <w:noProof w:val="0"/>
        </w:rPr>
        <w:t>cologice.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Se studiază interacţiunile </w:t>
      </w:r>
      <w:proofErr w:type="spellStart"/>
      <w:r w:rsidRPr="00446541">
        <w:rPr>
          <w:rFonts w:ascii="Times New Roman" w:hAnsi="Times New Roman"/>
          <w:noProof w:val="0"/>
        </w:rPr>
        <w:t>farmacocinetice</w:t>
      </w:r>
      <w:proofErr w:type="spellEnd"/>
      <w:r w:rsidRPr="00446541">
        <w:rPr>
          <w:rFonts w:ascii="Times New Roman" w:hAnsi="Times New Roman"/>
          <w:noProof w:val="0"/>
        </w:rPr>
        <w:t xml:space="preserve"> dintre substanţa activă</w:t>
      </w:r>
      <w:r w:rsidR="002A6331" w:rsidRPr="00446541">
        <w:rPr>
          <w:rFonts w:ascii="Times New Roman" w:hAnsi="Times New Roman"/>
          <w:noProof w:val="0"/>
        </w:rPr>
        <w:t xml:space="preserve"> și </w:t>
      </w:r>
      <w:r w:rsidRPr="00446541">
        <w:rPr>
          <w:rFonts w:ascii="Times New Roman" w:hAnsi="Times New Roman"/>
          <w:noProof w:val="0"/>
        </w:rPr>
        <w:t>alte produse sau substanţe medicamentoase.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5.2.5.</w:t>
      </w:r>
      <w:r w:rsidRPr="00446541">
        <w:rPr>
          <w:rFonts w:ascii="Times New Roman" w:hAnsi="Times New Roman"/>
          <w:noProof w:val="0"/>
        </w:rPr>
        <w:tab/>
        <w:t>Rapoartele studiilor de farmacodinamică la om</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w:t>
      </w:r>
      <w:r w:rsidRPr="00446541">
        <w:rPr>
          <w:rFonts w:ascii="Times New Roman" w:hAnsi="Times New Roman"/>
          <w:noProof w:val="0"/>
        </w:rPr>
        <w:tab/>
        <w:t>Se demonstrează acţiunea farmacodinamică corelată cu eficacitatea, care include: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relaţia doză - răspuns</w:t>
      </w:r>
      <w:r w:rsidR="002A6331" w:rsidRPr="00446541">
        <w:rPr>
          <w:rFonts w:ascii="Times New Roman" w:hAnsi="Times New Roman"/>
          <w:noProof w:val="0"/>
        </w:rPr>
        <w:t xml:space="preserve"> și </w:t>
      </w:r>
      <w:r w:rsidRPr="00446541">
        <w:rPr>
          <w:rFonts w:ascii="Times New Roman" w:hAnsi="Times New Roman"/>
          <w:noProof w:val="0"/>
        </w:rPr>
        <w:t>evoluţia acesteia de-a lungul timpului;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justificarea dozelor</w:t>
      </w:r>
      <w:r w:rsidR="002A6331" w:rsidRPr="00446541">
        <w:rPr>
          <w:rFonts w:ascii="Times New Roman" w:hAnsi="Times New Roman"/>
          <w:noProof w:val="0"/>
        </w:rPr>
        <w:t xml:space="preserve"> și </w:t>
      </w:r>
      <w:r w:rsidRPr="00446541">
        <w:rPr>
          <w:rFonts w:ascii="Times New Roman" w:hAnsi="Times New Roman"/>
          <w:noProof w:val="0"/>
        </w:rPr>
        <w:t>a condiţiilor de administrare;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modul de acţiune, în cazul în care este posibil.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descrie acţiunea farmacodinamic</w:t>
      </w:r>
      <w:r w:rsidR="002A6331" w:rsidRPr="00446541">
        <w:rPr>
          <w:rFonts w:ascii="Times New Roman" w:hAnsi="Times New Roman"/>
          <w:noProof w:val="0"/>
        </w:rPr>
        <w:t>ă care nu are legătură cu efica</w:t>
      </w:r>
      <w:r w:rsidRPr="00446541">
        <w:rPr>
          <w:rFonts w:ascii="Times New Roman" w:hAnsi="Times New Roman"/>
          <w:noProof w:val="0"/>
        </w:rPr>
        <w:t>citatea.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Demonstrarea efectelor farmacodinamice la oameni nu este suficientă, în sine, pentru justificarea concluziilor referitoare la un posibil efect terapeutic special.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b)In cazul în care produsul medicamentos urmează, în mod normal, să se administreze concomitent cu alte produse medicamentoase, se furnizează detalii cu privire la testele de administrare comună, efectuate pentru a demonstra modificarea posibilă a acţiunii </w:t>
      </w:r>
      <w:r w:rsidR="002A6331" w:rsidRPr="00446541">
        <w:rPr>
          <w:rFonts w:ascii="Times New Roman" w:hAnsi="Times New Roman"/>
          <w:noProof w:val="0"/>
        </w:rPr>
        <w:t>farma</w:t>
      </w:r>
      <w:r w:rsidRPr="00446541">
        <w:rPr>
          <w:rFonts w:ascii="Times New Roman" w:hAnsi="Times New Roman"/>
          <w:noProof w:val="0"/>
        </w:rPr>
        <w:t>cologice.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studiază interacţiunile farmacodinamice dintre substanţa activă</w:t>
      </w:r>
      <w:r w:rsidR="002A6331" w:rsidRPr="00446541">
        <w:rPr>
          <w:rFonts w:ascii="Times New Roman" w:hAnsi="Times New Roman"/>
          <w:noProof w:val="0"/>
        </w:rPr>
        <w:t xml:space="preserve"> și </w:t>
      </w:r>
      <w:r w:rsidRPr="00446541">
        <w:rPr>
          <w:rFonts w:ascii="Times New Roman" w:hAnsi="Times New Roman"/>
          <w:noProof w:val="0"/>
        </w:rPr>
        <w:t>alte produse sau substanţe medicamentoase.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5.2.5. Rapoartele studiilor de eficacitate</w:t>
      </w:r>
      <w:r w:rsidR="002A6331" w:rsidRPr="00446541">
        <w:rPr>
          <w:rFonts w:ascii="Times New Roman" w:hAnsi="Times New Roman"/>
          <w:noProof w:val="0"/>
        </w:rPr>
        <w:t xml:space="preserve"> și </w:t>
      </w:r>
      <w:r w:rsidRPr="00446541">
        <w:rPr>
          <w:rFonts w:ascii="Times New Roman" w:hAnsi="Times New Roman"/>
          <w:noProof w:val="0"/>
        </w:rPr>
        <w:t>securitate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5.2.5.1. R a p o a r t e l e s t u d i </w:t>
      </w:r>
      <w:proofErr w:type="spellStart"/>
      <w:r w:rsidRPr="00446541">
        <w:rPr>
          <w:rFonts w:ascii="Times New Roman" w:hAnsi="Times New Roman"/>
          <w:noProof w:val="0"/>
        </w:rPr>
        <w:t>i</w:t>
      </w:r>
      <w:proofErr w:type="spellEnd"/>
      <w:r w:rsidRPr="00446541">
        <w:rPr>
          <w:rFonts w:ascii="Times New Roman" w:hAnsi="Times New Roman"/>
          <w:noProof w:val="0"/>
        </w:rPr>
        <w:t xml:space="preserve"> l o r c l i n i c e c o n t r o l a t e r e f e r i t o a r e l a i n d i c a ţ i a i n v o c a t 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Studiile clinice se realizează sub formă de „studii clinice controlate" si, în cazul în care este posibil, aleatorii si, după caz, în raport cu un placebo</w:t>
      </w:r>
      <w:r w:rsidR="002A6331" w:rsidRPr="00446541">
        <w:rPr>
          <w:rFonts w:ascii="Times New Roman" w:hAnsi="Times New Roman"/>
          <w:noProof w:val="0"/>
        </w:rPr>
        <w:t xml:space="preserve"> și </w:t>
      </w:r>
      <w:r w:rsidRPr="00446541">
        <w:rPr>
          <w:rFonts w:ascii="Times New Roman" w:hAnsi="Times New Roman"/>
          <w:noProof w:val="0"/>
        </w:rPr>
        <w:t>în raport cu un produs medicamentos bine stabilit</w:t>
      </w:r>
      <w:r w:rsidR="002A6331" w:rsidRPr="00446541">
        <w:rPr>
          <w:rFonts w:ascii="Times New Roman" w:hAnsi="Times New Roman"/>
          <w:noProof w:val="0"/>
        </w:rPr>
        <w:t xml:space="preserve"> și </w:t>
      </w:r>
      <w:r w:rsidRPr="00446541">
        <w:rPr>
          <w:rFonts w:ascii="Times New Roman" w:hAnsi="Times New Roman"/>
          <w:noProof w:val="0"/>
        </w:rPr>
        <w:t>cu valoare terapeutică demonstrată; orice altă schemă se motivează. Tratamentul grupelor martor variază de la caz la caz</w:t>
      </w:r>
      <w:r w:rsidR="002A6331" w:rsidRPr="00446541">
        <w:rPr>
          <w:rFonts w:ascii="Times New Roman" w:hAnsi="Times New Roman"/>
          <w:noProof w:val="0"/>
        </w:rPr>
        <w:t xml:space="preserve"> și </w:t>
      </w:r>
      <w:r w:rsidRPr="00446541">
        <w:rPr>
          <w:rFonts w:ascii="Times New Roman" w:hAnsi="Times New Roman"/>
          <w:noProof w:val="0"/>
        </w:rPr>
        <w:t>depinde, de asemenea, de considerente etice</w:t>
      </w:r>
      <w:r w:rsidR="002A6331" w:rsidRPr="00446541">
        <w:rPr>
          <w:rFonts w:ascii="Times New Roman" w:hAnsi="Times New Roman"/>
          <w:noProof w:val="0"/>
        </w:rPr>
        <w:t xml:space="preserve"> și </w:t>
      </w:r>
      <w:r w:rsidRPr="00446541">
        <w:rPr>
          <w:rFonts w:ascii="Times New Roman" w:hAnsi="Times New Roman"/>
          <w:noProof w:val="0"/>
        </w:rPr>
        <w:t xml:space="preserve">de domeniul terapeutic; astfel, după caz, se compară eficacitatea unui produs medicamentos nou cu cea a unui produs medicamentos stabilit, cu o valoare terapeutică dovedită,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cu efectul unui placebo.</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In special în studiile în care efectul produsului nu se poate măsura în mod obiectiv, se asigură evitarea erorilor, prin metode de randomizare</w:t>
      </w:r>
      <w:r w:rsidR="002A6331" w:rsidRPr="00446541">
        <w:rPr>
          <w:rFonts w:ascii="Times New Roman" w:hAnsi="Times New Roman"/>
          <w:noProof w:val="0"/>
        </w:rPr>
        <w:t xml:space="preserve"> și </w:t>
      </w:r>
      <w:r w:rsidRPr="00446541">
        <w:rPr>
          <w:rFonts w:ascii="Times New Roman" w:hAnsi="Times New Roman"/>
          <w:noProof w:val="0"/>
        </w:rPr>
        <w:t>testele oarbe.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w:t>
      </w:r>
      <w:r w:rsidRPr="00446541">
        <w:rPr>
          <w:rFonts w:ascii="Times New Roman" w:hAnsi="Times New Roman"/>
          <w:noProof w:val="0"/>
        </w:rPr>
        <w:tab/>
        <w:t>Protocolul examenului clinic include o descriere amănunţită a metodelor statistice ce urmează să fie utilizate, numărul</w:t>
      </w:r>
      <w:r w:rsidR="002A6331" w:rsidRPr="00446541">
        <w:rPr>
          <w:rFonts w:ascii="Times New Roman" w:hAnsi="Times New Roman"/>
          <w:noProof w:val="0"/>
        </w:rPr>
        <w:t xml:space="preserve"> și </w:t>
      </w:r>
      <w:r w:rsidRPr="00446541">
        <w:rPr>
          <w:rFonts w:ascii="Times New Roman" w:hAnsi="Times New Roman"/>
          <w:noProof w:val="0"/>
        </w:rPr>
        <w:t>motivele includerii pacienţilor (inclusiv o estimare a semnificaţiei studiului), importanţa acordată</w:t>
      </w:r>
      <w:r w:rsidR="002A6331" w:rsidRPr="00446541">
        <w:rPr>
          <w:rFonts w:ascii="Times New Roman" w:hAnsi="Times New Roman"/>
          <w:noProof w:val="0"/>
        </w:rPr>
        <w:t xml:space="preserve"> și </w:t>
      </w:r>
      <w:r w:rsidRPr="00446541">
        <w:rPr>
          <w:rFonts w:ascii="Times New Roman" w:hAnsi="Times New Roman"/>
          <w:noProof w:val="0"/>
        </w:rPr>
        <w:t xml:space="preserve">o descriere a unităţii statistice.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Se documentează metodele luate pentru evitarea erorilor, în special metodele de randomizare.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Includerea unui nr mare de subiec</w:t>
      </w:r>
      <w:r w:rsidR="007E3249" w:rsidRPr="00446541">
        <w:rPr>
          <w:rFonts w:ascii="Times New Roman" w:hAnsi="Times New Roman"/>
          <w:noProof w:val="0"/>
        </w:rPr>
        <w:t>ţ</w:t>
      </w:r>
      <w:r w:rsidRPr="00446541">
        <w:rPr>
          <w:rFonts w:ascii="Times New Roman" w:hAnsi="Times New Roman"/>
          <w:noProof w:val="0"/>
        </w:rPr>
        <w:t>i într-un studiu nu este suficient pentru asigurarea unui studiu</w:t>
      </w:r>
      <w:r w:rsidR="002A6331" w:rsidRPr="00446541">
        <w:rPr>
          <w:rFonts w:ascii="Times New Roman" w:hAnsi="Times New Roman"/>
          <w:noProof w:val="0"/>
        </w:rPr>
        <w:t xml:space="preserve"> controlat corespun</w:t>
      </w:r>
      <w:r w:rsidRPr="00446541">
        <w:rPr>
          <w:rFonts w:ascii="Times New Roman" w:hAnsi="Times New Roman"/>
          <w:noProof w:val="0"/>
        </w:rPr>
        <w:t>zător.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xml:space="preserve">Datele referitoare la securitate se revizuiesc </w:t>
      </w:r>
      <w:proofErr w:type="spellStart"/>
      <w:r w:rsidRPr="00446541">
        <w:rPr>
          <w:rFonts w:ascii="Times New Roman" w:hAnsi="Times New Roman"/>
          <w:noProof w:val="0"/>
        </w:rPr>
        <w:t>luîndu-se</w:t>
      </w:r>
      <w:proofErr w:type="spellEnd"/>
      <w:r w:rsidRPr="00446541">
        <w:rPr>
          <w:rFonts w:ascii="Times New Roman" w:hAnsi="Times New Roman"/>
          <w:noProof w:val="0"/>
        </w:rPr>
        <w:t xml:space="preserve"> în considerare ghidurile publicate de UE, </w:t>
      </w:r>
      <w:proofErr w:type="spellStart"/>
      <w:r w:rsidRPr="00446541">
        <w:rPr>
          <w:rFonts w:ascii="Times New Roman" w:hAnsi="Times New Roman"/>
          <w:noProof w:val="0"/>
        </w:rPr>
        <w:t>acordîndu-se</w:t>
      </w:r>
      <w:proofErr w:type="spellEnd"/>
      <w:r w:rsidRPr="00446541">
        <w:rPr>
          <w:rFonts w:ascii="Times New Roman" w:hAnsi="Times New Roman"/>
          <w:noProof w:val="0"/>
        </w:rPr>
        <w:t xml:space="preserve"> o atenţie deosebită evenimentelor care conduc la modificări ale dozei sau necesitatea medicaţiei concomitente, efectelor negative grave, evenimentelor care conduc la retragere</w:t>
      </w:r>
      <w:r w:rsidR="002A6331" w:rsidRPr="00446541">
        <w:rPr>
          <w:rFonts w:ascii="Times New Roman" w:hAnsi="Times New Roman"/>
          <w:noProof w:val="0"/>
        </w:rPr>
        <w:t xml:space="preserve"> și </w:t>
      </w:r>
      <w:r w:rsidRPr="00446541">
        <w:rPr>
          <w:rFonts w:ascii="Times New Roman" w:hAnsi="Times New Roman"/>
          <w:noProof w:val="0"/>
        </w:rPr>
        <w:t xml:space="preserve">deceselor.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Se identifică eventualii pacienţi sau grupe de pacienţi care prezintă un nivel ridicat de risc, </w:t>
      </w:r>
      <w:proofErr w:type="spellStart"/>
      <w:r w:rsidRPr="00446541">
        <w:rPr>
          <w:rFonts w:ascii="Times New Roman" w:hAnsi="Times New Roman"/>
          <w:noProof w:val="0"/>
        </w:rPr>
        <w:t>acordîndu-se</w:t>
      </w:r>
      <w:proofErr w:type="spellEnd"/>
      <w:r w:rsidRPr="00446541">
        <w:rPr>
          <w:rFonts w:ascii="Times New Roman" w:hAnsi="Times New Roman"/>
          <w:noProof w:val="0"/>
        </w:rPr>
        <w:t xml:space="preserve"> o atenţie deosebită pacienţilor potenţial vulnerabili care ar putea fi prezenţi în număr redus, de exemplu copii, femei însărcinate, persoane de </w:t>
      </w:r>
      <w:proofErr w:type="spellStart"/>
      <w:r w:rsidRPr="00446541">
        <w:rPr>
          <w:rFonts w:ascii="Times New Roman" w:hAnsi="Times New Roman"/>
          <w:noProof w:val="0"/>
        </w:rPr>
        <w:t>vîrsta</w:t>
      </w:r>
      <w:proofErr w:type="spellEnd"/>
      <w:r w:rsidRPr="00446541">
        <w:rPr>
          <w:rFonts w:ascii="Times New Roman" w:hAnsi="Times New Roman"/>
          <w:noProof w:val="0"/>
        </w:rPr>
        <w:t xml:space="preserve"> a treia fragile, persoane cu anormalităţi evidente ale metabolismului sau excreţiei etc.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descrie implicaţia evaluării securităţii pentru posibilele utilizări ale produsului medicamentos.</w:t>
      </w:r>
    </w:p>
    <w:p w:rsidR="00434938" w:rsidRPr="00446541" w:rsidRDefault="00434938" w:rsidP="009929F6">
      <w:pPr>
        <w:shd w:val="clear" w:color="auto" w:fill="FFFFFF" w:themeFill="background1"/>
        <w:ind w:firstLine="709"/>
        <w:jc w:val="both"/>
        <w:rPr>
          <w:rFonts w:ascii="Times New Roman" w:hAnsi="Times New Roman"/>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5.2.5.2.</w:t>
      </w:r>
      <w:r w:rsidR="00DD16C5" w:rsidRPr="00446541">
        <w:rPr>
          <w:rFonts w:ascii="Times New Roman" w:hAnsi="Times New Roman"/>
          <w:noProof w:val="0"/>
        </w:rPr>
        <w:t xml:space="preserve"> </w:t>
      </w:r>
      <w:r w:rsidRPr="00446541">
        <w:rPr>
          <w:rFonts w:ascii="Times New Roman" w:hAnsi="Times New Roman"/>
          <w:noProof w:val="0"/>
        </w:rPr>
        <w:t xml:space="preserve"> Rapo</w:t>
      </w:r>
      <w:r w:rsidR="002A6331" w:rsidRPr="00446541">
        <w:rPr>
          <w:rFonts w:ascii="Times New Roman" w:hAnsi="Times New Roman"/>
          <w:noProof w:val="0"/>
        </w:rPr>
        <w:t>a</w:t>
      </w:r>
      <w:r w:rsidRPr="00446541">
        <w:rPr>
          <w:rFonts w:ascii="Times New Roman" w:hAnsi="Times New Roman"/>
          <w:noProof w:val="0"/>
        </w:rPr>
        <w:t>rtele stu</w:t>
      </w:r>
      <w:r w:rsidR="002A6331" w:rsidRPr="00446541">
        <w:rPr>
          <w:rFonts w:ascii="Times New Roman" w:hAnsi="Times New Roman"/>
          <w:noProof w:val="0"/>
        </w:rPr>
        <w:t>diilo</w:t>
      </w:r>
      <w:r w:rsidRPr="00446541">
        <w:rPr>
          <w:rFonts w:ascii="Times New Roman" w:hAnsi="Times New Roman"/>
          <w:noProof w:val="0"/>
        </w:rPr>
        <w:t>r</w:t>
      </w:r>
      <w:r w:rsidR="002A6331" w:rsidRPr="00446541">
        <w:rPr>
          <w:rFonts w:ascii="Times New Roman" w:hAnsi="Times New Roman"/>
          <w:noProof w:val="0"/>
        </w:rPr>
        <w:t xml:space="preserve"> c</w:t>
      </w:r>
      <w:r w:rsidRPr="00446541">
        <w:rPr>
          <w:rFonts w:ascii="Times New Roman" w:hAnsi="Times New Roman"/>
          <w:noProof w:val="0"/>
        </w:rPr>
        <w:t>linice</w:t>
      </w:r>
      <w:r w:rsidR="002A6331" w:rsidRPr="00446541">
        <w:rPr>
          <w:rFonts w:ascii="Times New Roman" w:hAnsi="Times New Roman"/>
          <w:noProof w:val="0"/>
        </w:rPr>
        <w:t xml:space="preserve"> </w:t>
      </w:r>
      <w:r w:rsidRPr="00446541">
        <w:rPr>
          <w:rFonts w:ascii="Times New Roman" w:hAnsi="Times New Roman"/>
          <w:noProof w:val="0"/>
        </w:rPr>
        <w:t>necontrolate, rapoartele</w:t>
      </w:r>
      <w:r w:rsidR="002A6331" w:rsidRPr="00446541">
        <w:rPr>
          <w:rFonts w:ascii="Times New Roman" w:hAnsi="Times New Roman"/>
          <w:noProof w:val="0"/>
        </w:rPr>
        <w:t xml:space="preserve"> </w:t>
      </w:r>
      <w:r w:rsidRPr="00446541">
        <w:rPr>
          <w:rFonts w:ascii="Times New Roman" w:hAnsi="Times New Roman"/>
          <w:noProof w:val="0"/>
        </w:rPr>
        <w:t>analizelor d</w:t>
      </w:r>
      <w:r w:rsidR="002A6331" w:rsidRPr="00446541">
        <w:rPr>
          <w:rFonts w:ascii="Times New Roman" w:hAnsi="Times New Roman"/>
          <w:noProof w:val="0"/>
        </w:rPr>
        <w:t>a</w:t>
      </w:r>
      <w:r w:rsidRPr="00446541">
        <w:rPr>
          <w:rFonts w:ascii="Times New Roman" w:hAnsi="Times New Roman"/>
          <w:noProof w:val="0"/>
        </w:rPr>
        <w:t>tel</w:t>
      </w:r>
      <w:r w:rsidR="002A6331" w:rsidRPr="00446541">
        <w:rPr>
          <w:rFonts w:ascii="Times New Roman" w:hAnsi="Times New Roman"/>
          <w:noProof w:val="0"/>
        </w:rPr>
        <w:t>o</w:t>
      </w:r>
      <w:r w:rsidRPr="00446541">
        <w:rPr>
          <w:rFonts w:ascii="Times New Roman" w:hAnsi="Times New Roman"/>
          <w:noProof w:val="0"/>
        </w:rPr>
        <w:t>r</w:t>
      </w:r>
      <w:r w:rsidR="002A6331" w:rsidRPr="00446541">
        <w:rPr>
          <w:rFonts w:ascii="Times New Roman" w:hAnsi="Times New Roman"/>
          <w:noProof w:val="0"/>
        </w:rPr>
        <w:t xml:space="preserve"> o</w:t>
      </w:r>
      <w:r w:rsidRPr="00446541">
        <w:rPr>
          <w:rFonts w:ascii="Times New Roman" w:hAnsi="Times New Roman"/>
          <w:noProof w:val="0"/>
        </w:rPr>
        <w:t>bţinute în</w:t>
      </w:r>
      <w:r w:rsidR="002A6331" w:rsidRPr="00446541">
        <w:rPr>
          <w:rFonts w:ascii="Times New Roman" w:hAnsi="Times New Roman"/>
          <w:noProof w:val="0"/>
        </w:rPr>
        <w:t xml:space="preserve"> </w:t>
      </w:r>
      <w:r w:rsidRPr="00446541">
        <w:rPr>
          <w:rFonts w:ascii="Times New Roman" w:hAnsi="Times New Roman"/>
          <w:noProof w:val="0"/>
        </w:rPr>
        <w:t>cadru</w:t>
      </w:r>
      <w:r w:rsidR="002A6331" w:rsidRPr="00446541">
        <w:rPr>
          <w:rFonts w:ascii="Times New Roman" w:hAnsi="Times New Roman"/>
          <w:noProof w:val="0"/>
        </w:rPr>
        <w:t>l m</w:t>
      </w:r>
      <w:r w:rsidRPr="00446541">
        <w:rPr>
          <w:rFonts w:ascii="Times New Roman" w:hAnsi="Times New Roman"/>
          <w:noProof w:val="0"/>
        </w:rPr>
        <w:t>ai multor studi</w:t>
      </w:r>
      <w:r w:rsidR="002A6331" w:rsidRPr="00446541">
        <w:rPr>
          <w:rFonts w:ascii="Times New Roman" w:hAnsi="Times New Roman"/>
          <w:noProof w:val="0"/>
        </w:rPr>
        <w:t>i ș</w:t>
      </w:r>
      <w:r w:rsidRPr="00446541">
        <w:rPr>
          <w:rFonts w:ascii="Times New Roman" w:hAnsi="Times New Roman"/>
          <w:noProof w:val="0"/>
        </w:rPr>
        <w:t>i ra</w:t>
      </w:r>
      <w:r w:rsidR="002A6331" w:rsidRPr="00446541">
        <w:rPr>
          <w:rFonts w:ascii="Times New Roman" w:hAnsi="Times New Roman"/>
          <w:noProof w:val="0"/>
        </w:rPr>
        <w:t>p</w:t>
      </w:r>
      <w:r w:rsidRPr="00446541">
        <w:rPr>
          <w:rFonts w:ascii="Times New Roman" w:hAnsi="Times New Roman"/>
          <w:noProof w:val="0"/>
        </w:rPr>
        <w:t>oa</w:t>
      </w:r>
      <w:r w:rsidR="002A6331" w:rsidRPr="00446541">
        <w:rPr>
          <w:rFonts w:ascii="Times New Roman" w:hAnsi="Times New Roman"/>
          <w:noProof w:val="0"/>
        </w:rPr>
        <w:t>rt</w:t>
      </w:r>
      <w:r w:rsidRPr="00446541">
        <w:rPr>
          <w:rFonts w:ascii="Times New Roman" w:hAnsi="Times New Roman"/>
          <w:noProof w:val="0"/>
        </w:rPr>
        <w:t>ele altor s</w:t>
      </w:r>
      <w:r w:rsidR="002A6331" w:rsidRPr="00446541">
        <w:rPr>
          <w:rFonts w:ascii="Times New Roman" w:hAnsi="Times New Roman"/>
          <w:noProof w:val="0"/>
        </w:rPr>
        <w:t>tudii</w:t>
      </w:r>
      <w:r w:rsidRPr="00446541">
        <w:rPr>
          <w:rFonts w:ascii="Times New Roman" w:hAnsi="Times New Roman"/>
          <w:noProof w:val="0"/>
        </w:rPr>
        <w:t xml:space="preserve"> clinice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rapoartele menţionate.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5.2.6. Rapoarte ale experienţei după </w:t>
      </w:r>
      <w:r w:rsidR="00634549" w:rsidRPr="00446541">
        <w:rPr>
          <w:rFonts w:ascii="Times New Roman" w:hAnsi="Times New Roman"/>
          <w:noProof w:val="0"/>
        </w:rPr>
        <w:t>punerea</w:t>
      </w:r>
      <w:r w:rsidRPr="00446541">
        <w:rPr>
          <w:rFonts w:ascii="Times New Roman" w:hAnsi="Times New Roman"/>
          <w:noProof w:val="0"/>
        </w:rPr>
        <w:t xml:space="preserve"> pe piaţă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cazul în care produsul medicamentos este autorizat deja în alte ţări, se furnizează informaţii cu privire la reacţiile adverse ale produsului medicamentos în cauză</w:t>
      </w:r>
      <w:r w:rsidR="002A6331" w:rsidRPr="00446541">
        <w:rPr>
          <w:rFonts w:ascii="Times New Roman" w:hAnsi="Times New Roman"/>
          <w:noProof w:val="0"/>
        </w:rPr>
        <w:t xml:space="preserve"> și </w:t>
      </w:r>
      <w:r w:rsidRPr="00446541">
        <w:rPr>
          <w:rFonts w:ascii="Times New Roman" w:hAnsi="Times New Roman"/>
          <w:noProof w:val="0"/>
        </w:rPr>
        <w:t xml:space="preserve">ale produselor medicamentoase ce conţin </w:t>
      </w:r>
      <w:proofErr w:type="spellStart"/>
      <w:r w:rsidRPr="00446541">
        <w:rPr>
          <w:rFonts w:ascii="Times New Roman" w:hAnsi="Times New Roman"/>
          <w:noProof w:val="0"/>
        </w:rPr>
        <w:t>aceeasi</w:t>
      </w:r>
      <w:proofErr w:type="spellEnd"/>
      <w:r w:rsidRPr="00446541">
        <w:rPr>
          <w:rFonts w:ascii="Times New Roman" w:hAnsi="Times New Roman"/>
          <w:noProof w:val="0"/>
        </w:rPr>
        <w:t xml:space="preserve"> substanţă activă/</w:t>
      </w:r>
      <w:proofErr w:type="spellStart"/>
      <w:r w:rsidRPr="00446541">
        <w:rPr>
          <w:rFonts w:ascii="Times New Roman" w:hAnsi="Times New Roman"/>
          <w:noProof w:val="0"/>
        </w:rPr>
        <w:t>aceleasi</w:t>
      </w:r>
      <w:proofErr w:type="spellEnd"/>
      <w:r w:rsidRPr="00446541">
        <w:rPr>
          <w:rFonts w:ascii="Times New Roman" w:hAnsi="Times New Roman"/>
          <w:noProof w:val="0"/>
        </w:rPr>
        <w:t xml:space="preserve"> substanţe active, în cazul în care este posibil, în funcţie de ratele utilizării produsului.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5.2.7. Foile de observaţie clinică</w:t>
      </w:r>
      <w:r w:rsidR="002A6331" w:rsidRPr="00446541">
        <w:rPr>
          <w:rFonts w:ascii="Times New Roman" w:hAnsi="Times New Roman"/>
          <w:noProof w:val="0"/>
        </w:rPr>
        <w:t xml:space="preserve"> și </w:t>
      </w:r>
      <w:r w:rsidRPr="00446541">
        <w:rPr>
          <w:rFonts w:ascii="Times New Roman" w:hAnsi="Times New Roman"/>
          <w:noProof w:val="0"/>
        </w:rPr>
        <w:t>listele individuale ale pacienţilor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cazul în care se furnizează în conformitate cu indicaţiile relevante publicate de către AMDM, foile de obs</w:t>
      </w:r>
      <w:r w:rsidR="00904B24" w:rsidRPr="00446541">
        <w:rPr>
          <w:rFonts w:ascii="Times New Roman" w:hAnsi="Times New Roman"/>
          <w:noProof w:val="0"/>
        </w:rPr>
        <w:t>ervaţie clinică</w:t>
      </w:r>
      <w:r w:rsidR="002A6331" w:rsidRPr="00446541">
        <w:rPr>
          <w:rFonts w:ascii="Times New Roman" w:hAnsi="Times New Roman"/>
          <w:noProof w:val="0"/>
        </w:rPr>
        <w:t xml:space="preserve"> și </w:t>
      </w:r>
      <w:r w:rsidR="00904B24" w:rsidRPr="00446541">
        <w:rPr>
          <w:rFonts w:ascii="Times New Roman" w:hAnsi="Times New Roman"/>
          <w:noProof w:val="0"/>
        </w:rPr>
        <w:t>listele indi</w:t>
      </w:r>
      <w:r w:rsidRPr="00446541">
        <w:rPr>
          <w:rFonts w:ascii="Times New Roman" w:hAnsi="Times New Roman"/>
          <w:noProof w:val="0"/>
        </w:rPr>
        <w:t>viduale ale pacienţilor se furnizează</w:t>
      </w:r>
      <w:r w:rsidR="002A6331" w:rsidRPr="00446541">
        <w:rPr>
          <w:rFonts w:ascii="Times New Roman" w:hAnsi="Times New Roman"/>
          <w:noProof w:val="0"/>
        </w:rPr>
        <w:t xml:space="preserve"> și </w:t>
      </w:r>
      <w:r w:rsidRPr="00446541">
        <w:rPr>
          <w:rFonts w:ascii="Times New Roman" w:hAnsi="Times New Roman"/>
          <w:noProof w:val="0"/>
        </w:rPr>
        <w:t xml:space="preserve">se prezintă în </w:t>
      </w:r>
      <w:r w:rsidR="00904B24" w:rsidRPr="00446541">
        <w:rPr>
          <w:rFonts w:ascii="Times New Roman" w:hAnsi="Times New Roman"/>
          <w:noProof w:val="0"/>
        </w:rPr>
        <w:t>aceeași</w:t>
      </w:r>
      <w:r w:rsidRPr="00446541">
        <w:rPr>
          <w:rFonts w:ascii="Times New Roman" w:hAnsi="Times New Roman"/>
          <w:noProof w:val="0"/>
        </w:rPr>
        <w:t xml:space="preserve"> ordine ca rapoartele studiilor clinice</w:t>
      </w:r>
      <w:r w:rsidR="002A6331" w:rsidRPr="00446541">
        <w:rPr>
          <w:rFonts w:ascii="Times New Roman" w:hAnsi="Times New Roman"/>
          <w:noProof w:val="0"/>
        </w:rPr>
        <w:t xml:space="preserve"> și </w:t>
      </w:r>
      <w:r w:rsidRPr="00446541">
        <w:rPr>
          <w:rFonts w:ascii="Times New Roman" w:hAnsi="Times New Roman"/>
          <w:noProof w:val="0"/>
        </w:rPr>
        <w:t>se indexează după studiu.</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PARTEA 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DOSARELE STANDARDIZATE PENTRU AUTORIZAŢIA DE </w:t>
      </w:r>
      <w:r w:rsidR="0012748D" w:rsidRPr="00446541">
        <w:rPr>
          <w:rFonts w:ascii="Times New Roman" w:hAnsi="Times New Roman"/>
          <w:noProof w:val="0"/>
        </w:rPr>
        <w:t>PUNERE PE PIAȚĂ</w:t>
      </w:r>
      <w:r w:rsidRPr="00446541">
        <w:rPr>
          <w:rFonts w:ascii="Times New Roman" w:hAnsi="Times New Roman"/>
          <w:noProof w:val="0"/>
        </w:rPr>
        <w:t xml:space="preserve"> ŞI CERINŢELE SPECIFICE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Anumite produse medicamentoase prezintă caracteristici specifice de o asemenea natură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toate cerinţele dosarului de cerere pentru autorizaţia de </w:t>
      </w:r>
      <w:r w:rsidR="0012748D" w:rsidRPr="00446541">
        <w:rPr>
          <w:rFonts w:ascii="Times New Roman" w:hAnsi="Times New Roman"/>
          <w:noProof w:val="0"/>
        </w:rPr>
        <w:t>punere pe piață</w:t>
      </w:r>
      <w:r w:rsidRPr="00446541">
        <w:rPr>
          <w:rFonts w:ascii="Times New Roman" w:hAnsi="Times New Roman"/>
          <w:noProof w:val="0"/>
        </w:rPr>
        <w:t xml:space="preserve"> stabilite în partea I a prezentei anexe trebuie adaptate. Pentru a lua în considerare aceste situaţii particulare, solicitanţii respectă o prezentare adaptată a dosarului.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w:t>
      </w:r>
      <w:r w:rsidRPr="00446541">
        <w:rPr>
          <w:rFonts w:ascii="Times New Roman" w:hAnsi="Times New Roman"/>
          <w:noProof w:val="0"/>
        </w:rPr>
        <w:tab/>
        <w:t>UTILIZAREA MEDICALĂ BINE STABILITĂ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produsele medicamentoase a(le) căror substanţă(e) activă(e) are/au o „utilizare medicală bine stabilită" în conformitate cu articolul 10 pct. 1. cu o eficacitate cunoscută</w:t>
      </w:r>
      <w:r w:rsidR="002A6331" w:rsidRPr="00446541">
        <w:rPr>
          <w:rFonts w:ascii="Times New Roman" w:hAnsi="Times New Roman"/>
          <w:noProof w:val="0"/>
        </w:rPr>
        <w:t xml:space="preserve"> și </w:t>
      </w:r>
      <w:r w:rsidRPr="00446541">
        <w:rPr>
          <w:rFonts w:ascii="Times New Roman" w:hAnsi="Times New Roman"/>
          <w:noProof w:val="0"/>
        </w:rPr>
        <w:t>un grad acceptabil de securitate, se aplică regulile specifice prezentate în continuare.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Solicitantul prezintă modulele 1, 2</w:t>
      </w:r>
      <w:r w:rsidR="002A6331" w:rsidRPr="00446541">
        <w:rPr>
          <w:rFonts w:ascii="Times New Roman" w:hAnsi="Times New Roman"/>
          <w:noProof w:val="0"/>
        </w:rPr>
        <w:t xml:space="preserve"> și </w:t>
      </w:r>
      <w:r w:rsidRPr="00446541">
        <w:rPr>
          <w:rFonts w:ascii="Times New Roman" w:hAnsi="Times New Roman"/>
          <w:noProof w:val="0"/>
        </w:rPr>
        <w:t>3 descrise în partea I a prezentei anexe.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modulele 4</w:t>
      </w:r>
      <w:r w:rsidR="002A6331" w:rsidRPr="00446541">
        <w:rPr>
          <w:rFonts w:ascii="Times New Roman" w:hAnsi="Times New Roman"/>
          <w:noProof w:val="0"/>
        </w:rPr>
        <w:t xml:space="preserve"> și </w:t>
      </w:r>
      <w:r w:rsidRPr="00446541">
        <w:rPr>
          <w:rFonts w:ascii="Times New Roman" w:hAnsi="Times New Roman"/>
          <w:noProof w:val="0"/>
        </w:rPr>
        <w:t xml:space="preserve">5, se descriu, printr-o bibliografie </w:t>
      </w:r>
      <w:r w:rsidR="00904B24" w:rsidRPr="00446541">
        <w:rPr>
          <w:rFonts w:ascii="Times New Roman" w:hAnsi="Times New Roman"/>
          <w:noProof w:val="0"/>
        </w:rPr>
        <w:t>științifică</w:t>
      </w:r>
      <w:r w:rsidRPr="00446541">
        <w:rPr>
          <w:rFonts w:ascii="Times New Roman" w:hAnsi="Times New Roman"/>
          <w:noProof w:val="0"/>
        </w:rPr>
        <w:t xml:space="preserve"> detaliată, caracteristicile non-clinice</w:t>
      </w:r>
      <w:r w:rsidR="002A6331" w:rsidRPr="00446541">
        <w:rPr>
          <w:rFonts w:ascii="Times New Roman" w:hAnsi="Times New Roman"/>
          <w:noProof w:val="0"/>
        </w:rPr>
        <w:t xml:space="preserve"> și </w:t>
      </w:r>
      <w:r w:rsidRPr="00446541">
        <w:rPr>
          <w:rFonts w:ascii="Times New Roman" w:hAnsi="Times New Roman"/>
          <w:noProof w:val="0"/>
        </w:rPr>
        <w:t>clinice.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a demonstra utilizarea medicală</w:t>
      </w:r>
      <w:r w:rsidR="00904B24" w:rsidRPr="00446541">
        <w:rPr>
          <w:rFonts w:ascii="Times New Roman" w:hAnsi="Times New Roman"/>
          <w:noProof w:val="0"/>
        </w:rPr>
        <w:t xml:space="preserve"> bine stabilită, se aplică urmă</w:t>
      </w:r>
      <w:r w:rsidRPr="00446541">
        <w:rPr>
          <w:rFonts w:ascii="Times New Roman" w:hAnsi="Times New Roman"/>
          <w:noProof w:val="0"/>
        </w:rPr>
        <w:t>toarele reguli specifice: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w:t>
      </w:r>
      <w:r w:rsidRPr="00446541">
        <w:rPr>
          <w:rFonts w:ascii="Times New Roman" w:hAnsi="Times New Roman"/>
          <w:noProof w:val="0"/>
        </w:rPr>
        <w:tab/>
        <w:t xml:space="preserve">Factorii care trebuie luaţi în considerare pentru a stabili utilizarea medicală bine stabilită a </w:t>
      </w:r>
      <w:r w:rsidR="00904B24" w:rsidRPr="00446541">
        <w:rPr>
          <w:rFonts w:ascii="Times New Roman" w:hAnsi="Times New Roman"/>
          <w:noProof w:val="0"/>
        </w:rPr>
        <w:t>componentelor produselor medica</w:t>
      </w:r>
      <w:r w:rsidRPr="00446541">
        <w:rPr>
          <w:rFonts w:ascii="Times New Roman" w:hAnsi="Times New Roman"/>
          <w:noProof w:val="0"/>
        </w:rPr>
        <w:t>mentoase sunt: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perioada în care s-a utilizat substanţa;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aspectele cantitative ale utilizării substanţei;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gradul de interes </w:t>
      </w:r>
      <w:r w:rsidR="00904B24" w:rsidRPr="00446541">
        <w:rPr>
          <w:rFonts w:ascii="Times New Roman" w:hAnsi="Times New Roman"/>
          <w:noProof w:val="0"/>
        </w:rPr>
        <w:t>științific</w:t>
      </w:r>
      <w:r w:rsidRPr="00446541">
        <w:rPr>
          <w:rFonts w:ascii="Times New Roman" w:hAnsi="Times New Roman"/>
          <w:noProof w:val="0"/>
        </w:rPr>
        <w:t xml:space="preserve"> faţă de utilizarea substanţei (reflectat în literatura </w:t>
      </w:r>
      <w:r w:rsidR="00904B24" w:rsidRPr="00446541">
        <w:rPr>
          <w:rFonts w:ascii="Times New Roman" w:hAnsi="Times New Roman"/>
          <w:noProof w:val="0"/>
        </w:rPr>
        <w:t>științifică</w:t>
      </w:r>
      <w:r w:rsidRPr="00446541">
        <w:rPr>
          <w:rFonts w:ascii="Times New Roman" w:hAnsi="Times New Roman"/>
          <w:noProof w:val="0"/>
        </w:rPr>
        <w:t xml:space="preserve"> de specialitate publicată) si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coerenţa evaluărilor </w:t>
      </w:r>
      <w:r w:rsidR="00904B24" w:rsidRPr="00446541">
        <w:rPr>
          <w:rFonts w:ascii="Times New Roman" w:hAnsi="Times New Roman"/>
          <w:noProof w:val="0"/>
        </w:rPr>
        <w:t>științifice</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Este posibil să fie necesare termene diferite pentru definirea „utilizării bine stabilite" a diferitelor substanţe. Cu toate acestea, în orice caz, termenul necesar pentru definirea „utilizării bine stabilite" a unei componente dintr-un produs medicamentos nu trebuie să fie mai mic de un deceniu de la prima utilizare sistematică</w:t>
      </w:r>
      <w:r w:rsidR="002A6331" w:rsidRPr="00446541">
        <w:rPr>
          <w:rFonts w:ascii="Times New Roman" w:hAnsi="Times New Roman"/>
          <w:noProof w:val="0"/>
        </w:rPr>
        <w:t xml:space="preserve"> și </w:t>
      </w:r>
      <w:r w:rsidRPr="00446541">
        <w:rPr>
          <w:rFonts w:ascii="Times New Roman" w:hAnsi="Times New Roman"/>
          <w:noProof w:val="0"/>
        </w:rPr>
        <w:t>documentată a substanţei în cauză ca produs medicamentos în RM sau UE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b)Documentaţia prezentată de solicitant cuprinde toate aspectele evaluării securităţii si/sau eficacităţii</w:t>
      </w:r>
      <w:r w:rsidR="002A6331" w:rsidRPr="00446541">
        <w:rPr>
          <w:rFonts w:ascii="Times New Roman" w:hAnsi="Times New Roman"/>
          <w:noProof w:val="0"/>
        </w:rPr>
        <w:t xml:space="preserve"> și </w:t>
      </w:r>
      <w:r w:rsidRPr="00446541">
        <w:rPr>
          <w:rFonts w:ascii="Times New Roman" w:hAnsi="Times New Roman"/>
          <w:noProof w:val="0"/>
        </w:rPr>
        <w:t xml:space="preserve">include sau face trimitere la o recenzie a </w:t>
      </w:r>
      <w:r w:rsidR="00904B24" w:rsidRPr="00446541">
        <w:rPr>
          <w:rFonts w:ascii="Times New Roman" w:hAnsi="Times New Roman"/>
          <w:noProof w:val="0"/>
        </w:rPr>
        <w:t>literaturii de specia</w:t>
      </w:r>
      <w:r w:rsidRPr="00446541">
        <w:rPr>
          <w:rFonts w:ascii="Times New Roman" w:hAnsi="Times New Roman"/>
          <w:noProof w:val="0"/>
        </w:rPr>
        <w:t xml:space="preserve">litate, </w:t>
      </w:r>
      <w:proofErr w:type="spellStart"/>
      <w:r w:rsidRPr="00446541">
        <w:rPr>
          <w:rFonts w:ascii="Times New Roman" w:hAnsi="Times New Roman"/>
          <w:noProof w:val="0"/>
        </w:rPr>
        <w:t>luînd</w:t>
      </w:r>
      <w:proofErr w:type="spellEnd"/>
      <w:r w:rsidRPr="00446541">
        <w:rPr>
          <w:rFonts w:ascii="Times New Roman" w:hAnsi="Times New Roman"/>
          <w:noProof w:val="0"/>
        </w:rPr>
        <w:t xml:space="preserve"> în considerare studiile </w:t>
      </w:r>
      <w:r w:rsidR="00904B24" w:rsidRPr="00446541">
        <w:rPr>
          <w:rFonts w:ascii="Times New Roman" w:hAnsi="Times New Roman"/>
          <w:noProof w:val="0"/>
        </w:rPr>
        <w:t>realizate înainte</w:t>
      </w:r>
      <w:r w:rsidR="002A6331" w:rsidRPr="00446541">
        <w:rPr>
          <w:rFonts w:ascii="Times New Roman" w:hAnsi="Times New Roman"/>
          <w:noProof w:val="0"/>
        </w:rPr>
        <w:t xml:space="preserve"> și </w:t>
      </w:r>
      <w:r w:rsidR="00904B24" w:rsidRPr="00446541">
        <w:rPr>
          <w:rFonts w:ascii="Times New Roman" w:hAnsi="Times New Roman"/>
          <w:noProof w:val="0"/>
        </w:rPr>
        <w:t xml:space="preserve">după </w:t>
      </w:r>
      <w:r w:rsidR="00634549" w:rsidRPr="00446541">
        <w:rPr>
          <w:rFonts w:ascii="Times New Roman" w:hAnsi="Times New Roman"/>
          <w:noProof w:val="0"/>
        </w:rPr>
        <w:t>punerea</w:t>
      </w:r>
      <w:r w:rsidRPr="00446541">
        <w:rPr>
          <w:rFonts w:ascii="Times New Roman" w:hAnsi="Times New Roman"/>
          <w:noProof w:val="0"/>
        </w:rPr>
        <w:t xml:space="preserve"> pe piaţă</w:t>
      </w:r>
      <w:r w:rsidR="002A6331" w:rsidRPr="00446541">
        <w:rPr>
          <w:rFonts w:ascii="Times New Roman" w:hAnsi="Times New Roman"/>
          <w:noProof w:val="0"/>
        </w:rPr>
        <w:t xml:space="preserve"> și </w:t>
      </w:r>
      <w:r w:rsidRPr="00446541">
        <w:rPr>
          <w:rFonts w:ascii="Times New Roman" w:hAnsi="Times New Roman"/>
          <w:noProof w:val="0"/>
        </w:rPr>
        <w:t xml:space="preserve">literatura </w:t>
      </w:r>
      <w:r w:rsidR="00904B24" w:rsidRPr="00446541">
        <w:rPr>
          <w:rFonts w:ascii="Times New Roman" w:hAnsi="Times New Roman"/>
          <w:noProof w:val="0"/>
        </w:rPr>
        <w:t>științifică</w:t>
      </w:r>
      <w:r w:rsidRPr="00446541">
        <w:rPr>
          <w:rFonts w:ascii="Times New Roman" w:hAnsi="Times New Roman"/>
          <w:noProof w:val="0"/>
        </w:rPr>
        <w:t xml:space="preserve"> publicată, referitoare la studii, sub formă de studii epidemio</w:t>
      </w:r>
      <w:r w:rsidR="00904B24" w:rsidRPr="00446541">
        <w:rPr>
          <w:rFonts w:ascii="Times New Roman" w:hAnsi="Times New Roman"/>
          <w:noProof w:val="0"/>
        </w:rPr>
        <w:t>logice, în special studii epide</w:t>
      </w:r>
      <w:r w:rsidRPr="00446541">
        <w:rPr>
          <w:rFonts w:ascii="Times New Roman" w:hAnsi="Times New Roman"/>
          <w:noProof w:val="0"/>
        </w:rPr>
        <w:t xml:space="preserve">miologice comparative. Se comunică toată documentaţia,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cea favorabilă </w:t>
      </w:r>
      <w:proofErr w:type="spellStart"/>
      <w:r w:rsidRPr="00446541">
        <w:rPr>
          <w:rFonts w:ascii="Times New Roman" w:hAnsi="Times New Roman"/>
          <w:noProof w:val="0"/>
        </w:rPr>
        <w:t>cît</w:t>
      </w:r>
      <w:proofErr w:type="spellEnd"/>
      <w:r w:rsidR="002A6331" w:rsidRPr="00446541">
        <w:rPr>
          <w:rFonts w:ascii="Times New Roman" w:hAnsi="Times New Roman"/>
          <w:noProof w:val="0"/>
        </w:rPr>
        <w:t xml:space="preserve"> și </w:t>
      </w:r>
      <w:r w:rsidRPr="00446541">
        <w:rPr>
          <w:rFonts w:ascii="Times New Roman" w:hAnsi="Times New Roman"/>
          <w:noProof w:val="0"/>
        </w:rPr>
        <w:t>cea nefavorabilă.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ceea ce </w:t>
      </w:r>
      <w:r w:rsidR="00904B24" w:rsidRPr="00446541">
        <w:rPr>
          <w:rFonts w:ascii="Times New Roman" w:hAnsi="Times New Roman"/>
          <w:noProof w:val="0"/>
        </w:rPr>
        <w:t>privește</w:t>
      </w:r>
      <w:r w:rsidRPr="00446541">
        <w:rPr>
          <w:rFonts w:ascii="Times New Roman" w:hAnsi="Times New Roman"/>
          <w:noProof w:val="0"/>
        </w:rPr>
        <w:t xml:space="preserve"> dispoziţiile referitoare la „utilizarea bine stabilită", nu numai datele referitoare la teste</w:t>
      </w:r>
      <w:r w:rsidR="002A6331" w:rsidRPr="00446541">
        <w:rPr>
          <w:rFonts w:ascii="Times New Roman" w:hAnsi="Times New Roman"/>
          <w:noProof w:val="0"/>
        </w:rPr>
        <w:t xml:space="preserve"> și </w:t>
      </w:r>
      <w:r w:rsidRPr="00446541">
        <w:rPr>
          <w:rFonts w:ascii="Times New Roman" w:hAnsi="Times New Roman"/>
          <w:noProof w:val="0"/>
        </w:rPr>
        <w:t>studii, dar</w:t>
      </w:r>
      <w:r w:rsidR="002A6331" w:rsidRPr="00446541">
        <w:rPr>
          <w:rFonts w:ascii="Times New Roman" w:hAnsi="Times New Roman"/>
          <w:noProof w:val="0"/>
        </w:rPr>
        <w:t xml:space="preserve"> și </w:t>
      </w:r>
      <w:r w:rsidRPr="00446541">
        <w:rPr>
          <w:rFonts w:ascii="Times New Roman" w:hAnsi="Times New Roman"/>
          <w:noProof w:val="0"/>
        </w:rPr>
        <w:t>„trimiterea bibliografică" la alte surse de dovezi, serve</w:t>
      </w:r>
      <w:r w:rsidR="007E3249" w:rsidRPr="00446541">
        <w:rPr>
          <w:rFonts w:ascii="Times New Roman" w:hAnsi="Times New Roman"/>
          <w:noProof w:val="0"/>
        </w:rPr>
        <w:t>ş</w:t>
      </w:r>
      <w:r w:rsidRPr="00446541">
        <w:rPr>
          <w:rFonts w:ascii="Times New Roman" w:hAnsi="Times New Roman"/>
          <w:noProof w:val="0"/>
        </w:rPr>
        <w:t>te drept o dovadă valabilă a securităţii</w:t>
      </w:r>
      <w:r w:rsidR="002A6331" w:rsidRPr="00446541">
        <w:rPr>
          <w:rFonts w:ascii="Times New Roman" w:hAnsi="Times New Roman"/>
          <w:noProof w:val="0"/>
        </w:rPr>
        <w:t xml:space="preserve"> și </w:t>
      </w:r>
      <w:r w:rsidRPr="00446541">
        <w:rPr>
          <w:rFonts w:ascii="Times New Roman" w:hAnsi="Times New Roman"/>
          <w:noProof w:val="0"/>
        </w:rPr>
        <w:t>eficacităţii unui produs, în cazul în care o cerere explică</w:t>
      </w:r>
      <w:r w:rsidR="002A6331" w:rsidRPr="00446541">
        <w:rPr>
          <w:rFonts w:ascii="Times New Roman" w:hAnsi="Times New Roman"/>
          <w:noProof w:val="0"/>
        </w:rPr>
        <w:t xml:space="preserve"> și </w:t>
      </w:r>
      <w:r w:rsidRPr="00446541">
        <w:rPr>
          <w:rFonts w:ascii="Times New Roman" w:hAnsi="Times New Roman"/>
          <w:noProof w:val="0"/>
        </w:rPr>
        <w:t>justifică utilizarea acestor surse de informaţie.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c)Se acordă o atenţie deosebită informaţiilor care lipsesc</w:t>
      </w:r>
      <w:r w:rsidR="002A6331" w:rsidRPr="00446541">
        <w:rPr>
          <w:rFonts w:ascii="Times New Roman" w:hAnsi="Times New Roman"/>
          <w:noProof w:val="0"/>
        </w:rPr>
        <w:t xml:space="preserve"> și </w:t>
      </w:r>
      <w:r w:rsidRPr="00446541">
        <w:rPr>
          <w:rFonts w:ascii="Times New Roman" w:hAnsi="Times New Roman"/>
          <w:noProof w:val="0"/>
        </w:rPr>
        <w:t>se justifică posibilitatea demonstrării unui nivel acceptabil de securitate si/sau eficacitate, în lipsa anumitor studii.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d)Sumarele detaliate non-clinice</w:t>
      </w:r>
      <w:r w:rsidR="002A6331" w:rsidRPr="00446541">
        <w:rPr>
          <w:rFonts w:ascii="Times New Roman" w:hAnsi="Times New Roman"/>
          <w:noProof w:val="0"/>
        </w:rPr>
        <w:t xml:space="preserve"> și </w:t>
      </w:r>
      <w:r w:rsidRPr="00446541">
        <w:rPr>
          <w:rFonts w:ascii="Times New Roman" w:hAnsi="Times New Roman"/>
          <w:noProof w:val="0"/>
        </w:rPr>
        <w:t xml:space="preserve">clinice explică relevanţa datelor prezentate, care se referă la un produs diferit de produsul prevăzut pentru </w:t>
      </w:r>
      <w:r w:rsidR="00634549" w:rsidRPr="00446541">
        <w:rPr>
          <w:rFonts w:ascii="Times New Roman" w:hAnsi="Times New Roman"/>
          <w:noProof w:val="0"/>
        </w:rPr>
        <w:t>punerea</w:t>
      </w:r>
      <w:r w:rsidRPr="00446541">
        <w:rPr>
          <w:rFonts w:ascii="Times New Roman" w:hAnsi="Times New Roman"/>
          <w:noProof w:val="0"/>
        </w:rPr>
        <w:t xml:space="preserve"> pe piaţă. Se stabile</w:t>
      </w:r>
      <w:r w:rsidR="007E3249" w:rsidRPr="00446541">
        <w:rPr>
          <w:rFonts w:ascii="Times New Roman" w:hAnsi="Times New Roman"/>
          <w:noProof w:val="0"/>
        </w:rPr>
        <w:t>ş</w:t>
      </w:r>
      <w:r w:rsidRPr="00446541">
        <w:rPr>
          <w:rFonts w:ascii="Times New Roman" w:hAnsi="Times New Roman"/>
          <w:noProof w:val="0"/>
        </w:rPr>
        <w:t xml:space="preserve">te cazul în care produsul studiat se poate considera ca fiind similar cu produsul pentru care se va acorda autorizaţia de </w:t>
      </w:r>
      <w:r w:rsidR="0012748D" w:rsidRPr="00446541">
        <w:rPr>
          <w:rFonts w:ascii="Times New Roman" w:hAnsi="Times New Roman"/>
          <w:noProof w:val="0"/>
        </w:rPr>
        <w:t>punere pe piață</w:t>
      </w:r>
      <w:r w:rsidRPr="00446541">
        <w:rPr>
          <w:rFonts w:ascii="Times New Roman" w:hAnsi="Times New Roman"/>
          <w:noProof w:val="0"/>
        </w:rPr>
        <w:t>, în ciuda diferenţelor existente.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e)Solicitantul acordă o aten</w:t>
      </w:r>
      <w:r w:rsidR="007E3249" w:rsidRPr="00446541">
        <w:rPr>
          <w:rFonts w:ascii="Times New Roman" w:hAnsi="Times New Roman"/>
          <w:noProof w:val="0"/>
        </w:rPr>
        <w:t>ţ</w:t>
      </w:r>
      <w:r w:rsidRPr="00446541">
        <w:rPr>
          <w:rFonts w:ascii="Times New Roman" w:hAnsi="Times New Roman"/>
          <w:noProof w:val="0"/>
        </w:rPr>
        <w:t xml:space="preserve">ie deosebită experienţei după </w:t>
      </w:r>
      <w:r w:rsidR="00634549" w:rsidRPr="00446541">
        <w:rPr>
          <w:rFonts w:ascii="Times New Roman" w:hAnsi="Times New Roman"/>
          <w:noProof w:val="0"/>
        </w:rPr>
        <w:t>punerea</w:t>
      </w:r>
      <w:r w:rsidRPr="00446541">
        <w:rPr>
          <w:rFonts w:ascii="Times New Roman" w:hAnsi="Times New Roman"/>
          <w:noProof w:val="0"/>
        </w:rPr>
        <w:t xml:space="preserve"> pe piaţă pentru alte produse care conţin </w:t>
      </w:r>
      <w:proofErr w:type="spellStart"/>
      <w:r w:rsidRPr="00446541">
        <w:rPr>
          <w:rFonts w:ascii="Times New Roman" w:hAnsi="Times New Roman"/>
          <w:noProof w:val="0"/>
        </w:rPr>
        <w:t>aceleasi</w:t>
      </w:r>
      <w:proofErr w:type="spellEnd"/>
      <w:r w:rsidRPr="00446541">
        <w:rPr>
          <w:rFonts w:ascii="Times New Roman" w:hAnsi="Times New Roman"/>
          <w:noProof w:val="0"/>
        </w:rPr>
        <w:t xml:space="preserve"> componente.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2.PRODUSELE MEDICAMENTOASE ÎN ESENŢĂ SIMILARE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w:t>
      </w:r>
      <w:r w:rsidRPr="00446541">
        <w:rPr>
          <w:rFonts w:ascii="Times New Roman" w:hAnsi="Times New Roman"/>
          <w:noProof w:val="0"/>
        </w:rPr>
        <w:tab/>
        <w:t>Cererile în baza articolului 10 pct. 1.(produse similare în esenţă) conţin datele prevăzute în modulele 1, 2</w:t>
      </w:r>
      <w:r w:rsidR="002A6331" w:rsidRPr="00446541">
        <w:rPr>
          <w:rFonts w:ascii="Times New Roman" w:hAnsi="Times New Roman"/>
          <w:noProof w:val="0"/>
        </w:rPr>
        <w:t xml:space="preserve"> și </w:t>
      </w:r>
      <w:r w:rsidRPr="00446541">
        <w:rPr>
          <w:rFonts w:ascii="Times New Roman" w:hAnsi="Times New Roman"/>
          <w:noProof w:val="0"/>
        </w:rPr>
        <w:t xml:space="preserve">3 din partea I a prezentei anexe, cu condiţia ca solicitantul să fi primit aprobarea </w:t>
      </w:r>
      <w:r w:rsidR="0064429B" w:rsidRPr="00446541">
        <w:rPr>
          <w:rFonts w:ascii="Times New Roman" w:hAnsi="Times New Roman"/>
          <w:noProof w:val="0"/>
        </w:rPr>
        <w:t>deținătorului</w:t>
      </w:r>
      <w:r w:rsidRPr="00446541">
        <w:rPr>
          <w:rFonts w:ascii="Times New Roman" w:hAnsi="Times New Roman"/>
          <w:noProof w:val="0"/>
        </w:rPr>
        <w:t xml:space="preserve"> autorizaţiei originale de </w:t>
      </w:r>
      <w:r w:rsidR="0012748D" w:rsidRPr="00446541">
        <w:rPr>
          <w:rFonts w:ascii="Times New Roman" w:hAnsi="Times New Roman"/>
          <w:noProof w:val="0"/>
        </w:rPr>
        <w:t>punere pe piață</w:t>
      </w:r>
      <w:r w:rsidRPr="00446541">
        <w:rPr>
          <w:rFonts w:ascii="Times New Roman" w:hAnsi="Times New Roman"/>
          <w:noProof w:val="0"/>
        </w:rPr>
        <w:t xml:space="preserve"> în vederea trimiterilor </w:t>
      </w:r>
      <w:proofErr w:type="spellStart"/>
      <w:r w:rsidRPr="00446541">
        <w:rPr>
          <w:rFonts w:ascii="Times New Roman" w:hAnsi="Times New Roman"/>
          <w:noProof w:val="0"/>
        </w:rPr>
        <w:t>încrucisate</w:t>
      </w:r>
      <w:proofErr w:type="spellEnd"/>
      <w:r w:rsidRPr="00446541">
        <w:rPr>
          <w:rFonts w:ascii="Times New Roman" w:hAnsi="Times New Roman"/>
          <w:noProof w:val="0"/>
        </w:rPr>
        <w:t xml:space="preserve"> la conţinutul modulelor 4</w:t>
      </w:r>
      <w:r w:rsidR="002A6331" w:rsidRPr="00446541">
        <w:rPr>
          <w:rFonts w:ascii="Times New Roman" w:hAnsi="Times New Roman"/>
          <w:noProof w:val="0"/>
        </w:rPr>
        <w:t xml:space="preserve"> și </w:t>
      </w:r>
      <w:r w:rsidRPr="00446541">
        <w:rPr>
          <w:rFonts w:ascii="Times New Roman" w:hAnsi="Times New Roman"/>
          <w:noProof w:val="0"/>
        </w:rPr>
        <w:t>5 ale acestuia.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b)Cererile în baza articolului 10 pct. 1.(produse similare în esenţă, respectiv produse generice) conţin datele prevăzute în modulele 1, 2</w:t>
      </w:r>
      <w:r w:rsidR="002A6331" w:rsidRPr="00446541">
        <w:rPr>
          <w:rFonts w:ascii="Times New Roman" w:hAnsi="Times New Roman"/>
          <w:noProof w:val="0"/>
        </w:rPr>
        <w:t xml:space="preserve"> și </w:t>
      </w:r>
      <w:r w:rsidRPr="00446541">
        <w:rPr>
          <w:rFonts w:ascii="Times New Roman" w:hAnsi="Times New Roman"/>
          <w:noProof w:val="0"/>
        </w:rPr>
        <w:t xml:space="preserve">3 din partea I a prezentei anexe, împreună cu datele referitoare la </w:t>
      </w:r>
      <w:proofErr w:type="spellStart"/>
      <w:r w:rsidRPr="00446541">
        <w:rPr>
          <w:rFonts w:ascii="Times New Roman" w:hAnsi="Times New Roman"/>
          <w:noProof w:val="0"/>
        </w:rPr>
        <w:t>biodisponibilitate</w:t>
      </w:r>
      <w:proofErr w:type="spellEnd"/>
      <w:r w:rsidR="002A6331" w:rsidRPr="00446541">
        <w:rPr>
          <w:rFonts w:ascii="Times New Roman" w:hAnsi="Times New Roman"/>
          <w:noProof w:val="0"/>
        </w:rPr>
        <w:t xml:space="preserve"> și </w:t>
      </w:r>
      <w:r w:rsidRPr="00446541">
        <w:rPr>
          <w:rFonts w:ascii="Times New Roman" w:hAnsi="Times New Roman"/>
          <w:noProof w:val="0"/>
        </w:rPr>
        <w:t>bioechivalenţă cu produsul medicamentos original, cu condiţia ca acesta din urmă să nu fie un produs medicamentos biologic (a se vedea partea II, punctul 4, Produse medicamentoase biologice similare).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aceste produse, sumarele detaliate/sumarele non-clinice/clinice acordă o atenţie deosebită următoarelor elemente: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motivele pentru care se invocă similaritatea esenţială;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un sumar al impurităţilor prezente în loturile de substanţă(e) </w:t>
      </w:r>
      <w:proofErr w:type="spellStart"/>
      <w:r w:rsidRPr="00446541">
        <w:rPr>
          <w:rFonts w:ascii="Times New Roman" w:hAnsi="Times New Roman"/>
          <w:noProof w:val="0"/>
        </w:rPr>
        <w:t>acti-</w:t>
      </w:r>
      <w:proofErr w:type="spellEnd"/>
      <w:r w:rsidRPr="00446541">
        <w:rPr>
          <w:rFonts w:ascii="Times New Roman" w:hAnsi="Times New Roman"/>
          <w:noProof w:val="0"/>
        </w:rPr>
        <w:t xml:space="preserve"> vă(e), precum</w:t>
      </w:r>
      <w:r w:rsidR="002A6331" w:rsidRPr="00446541">
        <w:rPr>
          <w:rFonts w:ascii="Times New Roman" w:hAnsi="Times New Roman"/>
          <w:noProof w:val="0"/>
        </w:rPr>
        <w:t xml:space="preserve"> și </w:t>
      </w:r>
      <w:r w:rsidRPr="00446541">
        <w:rPr>
          <w:rFonts w:ascii="Times New Roman" w:hAnsi="Times New Roman"/>
          <w:noProof w:val="0"/>
        </w:rPr>
        <w:t xml:space="preserve">al impurităţilor din produsul medicamentos finit (si, după caz, al produselor de descompunere rezultate în timpul depozitării) propus spre utilizare în produsul ce urmează să se </w:t>
      </w:r>
      <w:r w:rsidR="0012748D" w:rsidRPr="00446541">
        <w:rPr>
          <w:rFonts w:ascii="Times New Roman" w:hAnsi="Times New Roman"/>
          <w:noProof w:val="0"/>
        </w:rPr>
        <w:t>pună pe piață</w:t>
      </w:r>
      <w:r w:rsidRPr="00446541">
        <w:rPr>
          <w:rFonts w:ascii="Times New Roman" w:hAnsi="Times New Roman"/>
          <w:noProof w:val="0"/>
        </w:rPr>
        <w:t>, alături de o evaluare a acestor impurităţi;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o evaluare a studiilor de bioechivalenţă sau o prezentare a motivelor pentru care nu s-au realizat studii cu privire la indicaţia referitoare la „investigarea </w:t>
      </w:r>
      <w:proofErr w:type="spellStart"/>
      <w:r w:rsidRPr="00446541">
        <w:rPr>
          <w:rFonts w:ascii="Times New Roman" w:hAnsi="Times New Roman"/>
          <w:noProof w:val="0"/>
        </w:rPr>
        <w:t>biodisponibilităţii</w:t>
      </w:r>
      <w:proofErr w:type="spellEnd"/>
      <w:r w:rsidR="002A6331" w:rsidRPr="00446541">
        <w:rPr>
          <w:rFonts w:ascii="Times New Roman" w:hAnsi="Times New Roman"/>
          <w:noProof w:val="0"/>
        </w:rPr>
        <w:t xml:space="preserve"> și </w:t>
      </w:r>
      <w:r w:rsidRPr="00446541">
        <w:rPr>
          <w:rFonts w:ascii="Times New Roman" w:hAnsi="Times New Roman"/>
          <w:noProof w:val="0"/>
        </w:rPr>
        <w:t>bioechivalenţei";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o actualizare a literaturii de specialitate publicate, relevante pentru substanţă</w:t>
      </w:r>
      <w:r w:rsidR="002A6331" w:rsidRPr="00446541">
        <w:rPr>
          <w:rFonts w:ascii="Times New Roman" w:hAnsi="Times New Roman"/>
          <w:noProof w:val="0"/>
        </w:rPr>
        <w:t xml:space="preserve"> și </w:t>
      </w:r>
      <w:r w:rsidRPr="00446541">
        <w:rPr>
          <w:rFonts w:ascii="Times New Roman" w:hAnsi="Times New Roman"/>
          <w:noProof w:val="0"/>
        </w:rPr>
        <w:t>pentru cererea de faţă. Este acceptabilă adnotarea în acest scop a articolelor din revistele specializate;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fiecare afirmaţie din sumarul caracteristicilor produsului care nu se </w:t>
      </w:r>
      <w:proofErr w:type="spellStart"/>
      <w:r w:rsidRPr="00446541">
        <w:rPr>
          <w:rFonts w:ascii="Times New Roman" w:hAnsi="Times New Roman"/>
          <w:noProof w:val="0"/>
        </w:rPr>
        <w:t>cunoaste</w:t>
      </w:r>
      <w:proofErr w:type="spellEnd"/>
      <w:r w:rsidRPr="00446541">
        <w:rPr>
          <w:rFonts w:ascii="Times New Roman" w:hAnsi="Times New Roman"/>
          <w:noProof w:val="0"/>
        </w:rPr>
        <w:t xml:space="preserve"> sau nu se poate deduce din proprietăţile produsului </w:t>
      </w:r>
      <w:proofErr w:type="spellStart"/>
      <w:r w:rsidRPr="00446541">
        <w:rPr>
          <w:rFonts w:ascii="Times New Roman" w:hAnsi="Times New Roman"/>
          <w:noProof w:val="0"/>
        </w:rPr>
        <w:t>medi</w:t>
      </w:r>
      <w:proofErr w:type="spellEnd"/>
      <w:r w:rsidRPr="00446541">
        <w:rPr>
          <w:rFonts w:ascii="Times New Roman" w:hAnsi="Times New Roman"/>
          <w:noProof w:val="0"/>
        </w:rPr>
        <w:t>¬</w:t>
      </w:r>
      <w:proofErr w:type="spellStart"/>
      <w:r w:rsidRPr="00446541">
        <w:rPr>
          <w:rFonts w:ascii="Times New Roman" w:hAnsi="Times New Roman"/>
          <w:noProof w:val="0"/>
        </w:rPr>
        <w:t>camentos</w:t>
      </w:r>
      <w:proofErr w:type="spellEnd"/>
      <w:r w:rsidRPr="00446541">
        <w:rPr>
          <w:rFonts w:ascii="Times New Roman" w:hAnsi="Times New Roman"/>
          <w:noProof w:val="0"/>
        </w:rPr>
        <w:t xml:space="preserve"> si/sau ale grupului terapeutic al acestuia, se analizează în sumarele detaliate/sumare</w:t>
      </w:r>
      <w:r w:rsidR="002A6331" w:rsidRPr="00446541">
        <w:rPr>
          <w:rFonts w:ascii="Times New Roman" w:hAnsi="Times New Roman"/>
          <w:noProof w:val="0"/>
        </w:rPr>
        <w:t xml:space="preserve"> și </w:t>
      </w:r>
      <w:r w:rsidRPr="00446541">
        <w:rPr>
          <w:rFonts w:ascii="Times New Roman" w:hAnsi="Times New Roman"/>
          <w:noProof w:val="0"/>
        </w:rPr>
        <w:t>coroborată cu literatura de specia¬</w:t>
      </w:r>
      <w:proofErr w:type="spellStart"/>
      <w:r w:rsidRPr="00446541">
        <w:rPr>
          <w:rFonts w:ascii="Times New Roman" w:hAnsi="Times New Roman"/>
          <w:noProof w:val="0"/>
        </w:rPr>
        <w:t>litate</w:t>
      </w:r>
      <w:proofErr w:type="spellEnd"/>
      <w:r w:rsidRPr="00446541">
        <w:rPr>
          <w:rFonts w:ascii="Times New Roman" w:hAnsi="Times New Roman"/>
          <w:noProof w:val="0"/>
        </w:rPr>
        <w:t xml:space="preserve"> publicată si/sau cu studii suplimentare;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după caz, în cazul în care un solicitant invocă similaritatea esenţială, acesta trebuie să furnizeze date suplimentare care să demonstreze echivalenţa proprietăţilor de securitate</w:t>
      </w:r>
      <w:r w:rsidR="002A6331" w:rsidRPr="00446541">
        <w:rPr>
          <w:rFonts w:ascii="Times New Roman" w:hAnsi="Times New Roman"/>
          <w:noProof w:val="0"/>
        </w:rPr>
        <w:t xml:space="preserve"> și </w:t>
      </w:r>
      <w:r w:rsidRPr="00446541">
        <w:rPr>
          <w:rFonts w:ascii="Times New Roman" w:hAnsi="Times New Roman"/>
          <w:noProof w:val="0"/>
        </w:rPr>
        <w:t>eficacitate ale diferitelor săruri, esteri sau derivaţi ale/ai unei substanţe active autorizate.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DATELE SUPLIMENTARE NECESARE ÎN SITUAŢII SPECIFICE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cazul în care substanţa activă a unui produs medicamentos similar în esenţă conţine </w:t>
      </w:r>
      <w:proofErr w:type="spellStart"/>
      <w:r w:rsidRPr="00446541">
        <w:rPr>
          <w:rFonts w:ascii="Times New Roman" w:hAnsi="Times New Roman"/>
          <w:noProof w:val="0"/>
        </w:rPr>
        <w:t>aceeasi</w:t>
      </w:r>
      <w:proofErr w:type="spellEnd"/>
      <w:r w:rsidRPr="00446541">
        <w:rPr>
          <w:rFonts w:ascii="Times New Roman" w:hAnsi="Times New Roman"/>
          <w:noProof w:val="0"/>
        </w:rPr>
        <w:t xml:space="preserve"> fracţiune terapeutică pe care o conţine produsul original autorizat asociată cu o sare diferită/un complex </w:t>
      </w:r>
      <w:proofErr w:type="spellStart"/>
      <w:r w:rsidRPr="00446541">
        <w:rPr>
          <w:rFonts w:ascii="Times New Roman" w:hAnsi="Times New Roman"/>
          <w:noProof w:val="0"/>
        </w:rPr>
        <w:t>esteric</w:t>
      </w:r>
      <w:proofErr w:type="spellEnd"/>
      <w:r w:rsidRPr="00446541">
        <w:rPr>
          <w:rFonts w:ascii="Times New Roman" w:hAnsi="Times New Roman"/>
          <w:noProof w:val="0"/>
        </w:rPr>
        <w:t xml:space="preserve">/un derivat diferit, se prezintă dovezi că nu are loc nici o schimbare a </w:t>
      </w:r>
      <w:proofErr w:type="spellStart"/>
      <w:r w:rsidRPr="00446541">
        <w:rPr>
          <w:rFonts w:ascii="Times New Roman" w:hAnsi="Times New Roman"/>
          <w:noProof w:val="0"/>
        </w:rPr>
        <w:t>farmacocineticii</w:t>
      </w:r>
      <w:proofErr w:type="spellEnd"/>
      <w:r w:rsidRPr="00446541">
        <w:rPr>
          <w:rFonts w:ascii="Times New Roman" w:hAnsi="Times New Roman"/>
          <w:noProof w:val="0"/>
        </w:rPr>
        <w:t xml:space="preserve"> fracţiunii, a farmacodinamicii si/sau a toxicităţii care ar putea modifica profilul securităţii/eficacităţii. In caz contrar, această asociaţie se consideră drept o substanţă activă nouă.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cazul în care produsul medicamentos este destinat unei utilizări terapeutice diferite sau este prezentat într-o formă farmaceutică diferită sau urmează să fie administrat pe căi diferite sau în doze diferite sau cu o posologie diferită, se prezintă rezultatele testelor toxicologice</w:t>
      </w:r>
      <w:r w:rsidR="002A6331" w:rsidRPr="00446541">
        <w:rPr>
          <w:rFonts w:ascii="Times New Roman" w:hAnsi="Times New Roman"/>
          <w:noProof w:val="0"/>
        </w:rPr>
        <w:t xml:space="preserve"> și </w:t>
      </w:r>
      <w:r w:rsidRPr="00446541">
        <w:rPr>
          <w:rFonts w:ascii="Times New Roman" w:hAnsi="Times New Roman"/>
          <w:noProof w:val="0"/>
        </w:rPr>
        <w:t>farmacologice si/sau ale studiilor clinice corespunzătoare.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w:t>
      </w:r>
      <w:r w:rsidRPr="00446541">
        <w:rPr>
          <w:rFonts w:ascii="Times New Roman" w:hAnsi="Times New Roman"/>
          <w:noProof w:val="0"/>
        </w:rPr>
        <w:tab/>
        <w:t>PRODUSE MEDICAMENTOASE BIOLOGICE ÎN ESENŢĂ SIMILARE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Dispoziţiile de la articolul 10 pct. 1. ar putea să nu fie suficiente în cazul produselor medicamentoase biologice. In cazul în care informaţiile necesare pentru produsele similare în esenţă (produse generice) nu permit demonstrarea naturii similare a două produse medicamentoase biologice, se furnizează date suplimentare, în special profilul toxicologic</w:t>
      </w:r>
      <w:r w:rsidR="002A6331" w:rsidRPr="00446541">
        <w:rPr>
          <w:rFonts w:ascii="Times New Roman" w:hAnsi="Times New Roman"/>
          <w:noProof w:val="0"/>
        </w:rPr>
        <w:t xml:space="preserve"> și </w:t>
      </w:r>
      <w:r w:rsidRPr="00446541">
        <w:rPr>
          <w:rFonts w:ascii="Times New Roman" w:hAnsi="Times New Roman"/>
          <w:noProof w:val="0"/>
        </w:rPr>
        <w:t>clinic.</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cazul în care un produs medicamentos, în conformitate cu definiţia din partea I punctul 3.2 din prezenta anexă, care se referă la un produs medicamentos original pentru care s-a acordat autorizaţie de </w:t>
      </w:r>
      <w:r w:rsidR="0012748D" w:rsidRPr="00446541">
        <w:rPr>
          <w:rFonts w:ascii="Times New Roman" w:hAnsi="Times New Roman"/>
          <w:noProof w:val="0"/>
        </w:rPr>
        <w:t>punere pe piață</w:t>
      </w:r>
      <w:r w:rsidRPr="00446541">
        <w:rPr>
          <w:rFonts w:ascii="Times New Roman" w:hAnsi="Times New Roman"/>
          <w:noProof w:val="0"/>
        </w:rPr>
        <w:t xml:space="preserve"> în RM, se prezintă în vederea obţinerii unei autorizaţii de </w:t>
      </w:r>
      <w:r w:rsidR="0012748D" w:rsidRPr="00446541">
        <w:rPr>
          <w:rFonts w:ascii="Times New Roman" w:hAnsi="Times New Roman"/>
          <w:noProof w:val="0"/>
        </w:rPr>
        <w:t>punere pe piață</w:t>
      </w:r>
      <w:r w:rsidRPr="00446541">
        <w:rPr>
          <w:rFonts w:ascii="Times New Roman" w:hAnsi="Times New Roman"/>
          <w:noProof w:val="0"/>
        </w:rPr>
        <w:t xml:space="preserve"> de către un solicitant independent după data de expirare a perioadei de protecţie a datelor, se aplică procedura prezentată în continuare.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w:t>
      </w:r>
      <w:r w:rsidRPr="00446541">
        <w:rPr>
          <w:rFonts w:ascii="Times New Roman" w:hAnsi="Times New Roman"/>
          <w:noProof w:val="0"/>
        </w:rPr>
        <w:tab/>
        <w:t>Informaţiile care urmează să se furnizeze nu se limitează la modulele 1, 2</w:t>
      </w:r>
      <w:r w:rsidR="002A6331" w:rsidRPr="00446541">
        <w:rPr>
          <w:rFonts w:ascii="Times New Roman" w:hAnsi="Times New Roman"/>
          <w:noProof w:val="0"/>
        </w:rPr>
        <w:t xml:space="preserve"> și </w:t>
      </w:r>
      <w:r w:rsidRPr="00446541">
        <w:rPr>
          <w:rFonts w:ascii="Times New Roman" w:hAnsi="Times New Roman"/>
          <w:noProof w:val="0"/>
        </w:rPr>
        <w:t>3 (date biologice, chimice</w:t>
      </w:r>
      <w:r w:rsidR="002A6331" w:rsidRPr="00446541">
        <w:rPr>
          <w:rFonts w:ascii="Times New Roman" w:hAnsi="Times New Roman"/>
          <w:noProof w:val="0"/>
        </w:rPr>
        <w:t xml:space="preserve"> și </w:t>
      </w:r>
      <w:r w:rsidRPr="00446541">
        <w:rPr>
          <w:rFonts w:ascii="Times New Roman" w:hAnsi="Times New Roman"/>
          <w:noProof w:val="0"/>
        </w:rPr>
        <w:t>farmaceutice), completate cu date referitoare la bioechivalenţă</w:t>
      </w:r>
      <w:r w:rsidR="002A6331" w:rsidRPr="00446541">
        <w:rPr>
          <w:rFonts w:ascii="Times New Roman" w:hAnsi="Times New Roman"/>
          <w:noProof w:val="0"/>
        </w:rPr>
        <w:t xml:space="preserve"> și </w:t>
      </w:r>
      <w:proofErr w:type="spellStart"/>
      <w:r w:rsidRPr="00446541">
        <w:rPr>
          <w:rFonts w:ascii="Times New Roman" w:hAnsi="Times New Roman"/>
          <w:noProof w:val="0"/>
        </w:rPr>
        <w:t>biodisponibilitate</w:t>
      </w:r>
      <w:proofErr w:type="spellEnd"/>
      <w:r w:rsidRPr="00446541">
        <w:rPr>
          <w:rFonts w:ascii="Times New Roman" w:hAnsi="Times New Roman"/>
          <w:noProof w:val="0"/>
        </w:rPr>
        <w:t>. Tipul</w:t>
      </w:r>
      <w:r w:rsidR="002A6331" w:rsidRPr="00446541">
        <w:rPr>
          <w:rFonts w:ascii="Times New Roman" w:hAnsi="Times New Roman"/>
          <w:noProof w:val="0"/>
        </w:rPr>
        <w:t xml:space="preserve"> și </w:t>
      </w:r>
      <w:r w:rsidRPr="00446541">
        <w:rPr>
          <w:rFonts w:ascii="Times New Roman" w:hAnsi="Times New Roman"/>
          <w:noProof w:val="0"/>
        </w:rPr>
        <w:t>cantitatea datelor suplimentare (adică date toxicologice</w:t>
      </w:r>
      <w:r w:rsidR="002A6331" w:rsidRPr="00446541">
        <w:rPr>
          <w:rFonts w:ascii="Times New Roman" w:hAnsi="Times New Roman"/>
          <w:noProof w:val="0"/>
        </w:rPr>
        <w:t xml:space="preserve"> și </w:t>
      </w:r>
      <w:r w:rsidRPr="00446541">
        <w:rPr>
          <w:rFonts w:ascii="Times New Roman" w:hAnsi="Times New Roman"/>
          <w:noProof w:val="0"/>
        </w:rPr>
        <w:t>alte date non-clinice</w:t>
      </w:r>
      <w:r w:rsidR="002A6331" w:rsidRPr="00446541">
        <w:rPr>
          <w:rFonts w:ascii="Times New Roman" w:hAnsi="Times New Roman"/>
          <w:noProof w:val="0"/>
        </w:rPr>
        <w:t xml:space="preserve"> și </w:t>
      </w:r>
      <w:r w:rsidRPr="00446541">
        <w:rPr>
          <w:rFonts w:ascii="Times New Roman" w:hAnsi="Times New Roman"/>
          <w:noProof w:val="0"/>
        </w:rPr>
        <w:t>clinice corespunzătoare) se stabilesc de la caz la caz, în conformitate cu indicaţiile relevante.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Datorită diversităţii produselor medicamentoase biologice, Agen</w:t>
      </w:r>
      <w:r w:rsidR="007E3249" w:rsidRPr="00446541">
        <w:rPr>
          <w:rFonts w:ascii="Times New Roman" w:hAnsi="Times New Roman"/>
          <w:noProof w:val="0"/>
        </w:rPr>
        <w:t>ţ</w:t>
      </w:r>
      <w:r w:rsidRPr="00446541">
        <w:rPr>
          <w:rFonts w:ascii="Times New Roman" w:hAnsi="Times New Roman"/>
          <w:noProof w:val="0"/>
        </w:rPr>
        <w:t>ia impune necesitatea studiilor identificate prevăzute în modulele 4</w:t>
      </w:r>
      <w:r w:rsidR="002A6331" w:rsidRPr="00446541">
        <w:rPr>
          <w:rFonts w:ascii="Times New Roman" w:hAnsi="Times New Roman"/>
          <w:noProof w:val="0"/>
        </w:rPr>
        <w:t xml:space="preserve"> și </w:t>
      </w:r>
      <w:r w:rsidRPr="00446541">
        <w:rPr>
          <w:rFonts w:ascii="Times New Roman" w:hAnsi="Times New Roman"/>
          <w:noProof w:val="0"/>
        </w:rPr>
        <w:t>5, care să ia în considerare caracteristicile specifice ale fiecărui produs medicamentos în parte.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Principiile generale care urmează să se aplice se stabilesc într-o indicaţie care ia în considerare caracteristicile produsului medicamentos biologic în cauză, publicată de Agen</w:t>
      </w:r>
      <w:r w:rsidR="007E3249" w:rsidRPr="00446541">
        <w:rPr>
          <w:rFonts w:ascii="Times New Roman" w:hAnsi="Times New Roman"/>
          <w:noProof w:val="0"/>
        </w:rPr>
        <w:t>ţ</w:t>
      </w:r>
      <w:r w:rsidRPr="00446541">
        <w:rPr>
          <w:rFonts w:ascii="Times New Roman" w:hAnsi="Times New Roman"/>
          <w:noProof w:val="0"/>
        </w:rPr>
        <w:t>ia. In cazul în care produsul medicamentos autorizat iniţial are mai mult de o singură indicaţie, eficacitatea</w:t>
      </w:r>
      <w:r w:rsidR="002A6331" w:rsidRPr="00446541">
        <w:rPr>
          <w:rFonts w:ascii="Times New Roman" w:hAnsi="Times New Roman"/>
          <w:noProof w:val="0"/>
        </w:rPr>
        <w:t xml:space="preserve"> și </w:t>
      </w:r>
      <w:r w:rsidRPr="00446541">
        <w:rPr>
          <w:rFonts w:ascii="Times New Roman" w:hAnsi="Times New Roman"/>
          <w:noProof w:val="0"/>
        </w:rPr>
        <w:t>securitatea produsului medicamentos a cărui similaritate se invocă se justifică sau, în cazul în care este necesar, se demonstrează separat pentru fiecare dintre indicaţiile invocate.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5.PRODUSELE MEDICAMENTOASE CU COMBINAŢIE FIXĂ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Cererile în temeiul articolului 10 pct. 1.se referă la produsele medicamentoase noi compuse din cel puţin două substanţe active care nu au fost autorizate anterior ca produs medicamentos cu combinaţie fixă.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aceste cereri, se depune un dosar complet (modulele 1 - 5) pentru produsul medicamentos cu combinaţie fixă. După caz, se furnizează informaţii cu privire la locurile de fabricaţie</w:t>
      </w:r>
      <w:r w:rsidR="002A6331" w:rsidRPr="00446541">
        <w:rPr>
          <w:rFonts w:ascii="Times New Roman" w:hAnsi="Times New Roman"/>
          <w:noProof w:val="0"/>
        </w:rPr>
        <w:t xml:space="preserve"> și </w:t>
      </w:r>
      <w:r w:rsidRPr="00446541">
        <w:rPr>
          <w:rFonts w:ascii="Times New Roman" w:hAnsi="Times New Roman"/>
          <w:noProof w:val="0"/>
        </w:rPr>
        <w:t>agenţii accidentali</w:t>
      </w:r>
      <w:r w:rsidR="002A6331" w:rsidRPr="00446541">
        <w:rPr>
          <w:rFonts w:ascii="Times New Roman" w:hAnsi="Times New Roman"/>
          <w:noProof w:val="0"/>
        </w:rPr>
        <w:t xml:space="preserve"> și </w:t>
      </w:r>
      <w:r w:rsidRPr="00446541">
        <w:rPr>
          <w:rFonts w:ascii="Times New Roman" w:hAnsi="Times New Roman"/>
          <w:noProof w:val="0"/>
        </w:rPr>
        <w:t>o evaluare a securităţii.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6.DOCUMENTAŢIA PENTRU CERERILE IN SITUAŢII EXCEPŢIONALE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cazul în care, în conformitate cu dispoziţiile articolului 22, solicitantul poate să demonstreze că nu poate furniza date amănunţite cu privire la eficacitatea</w:t>
      </w:r>
      <w:r w:rsidR="002A6331" w:rsidRPr="00446541">
        <w:rPr>
          <w:rFonts w:ascii="Times New Roman" w:hAnsi="Times New Roman"/>
          <w:noProof w:val="0"/>
        </w:rPr>
        <w:t xml:space="preserve"> și </w:t>
      </w:r>
      <w:r w:rsidRPr="00446541">
        <w:rPr>
          <w:rFonts w:ascii="Times New Roman" w:hAnsi="Times New Roman"/>
          <w:noProof w:val="0"/>
        </w:rPr>
        <w:t>securitatea în condiţii normale de utilizare, deoarece: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indicaţiile pentru produsul în discuţie se </w:t>
      </w:r>
      <w:proofErr w:type="spellStart"/>
      <w:r w:rsidRPr="00446541">
        <w:rPr>
          <w:rFonts w:ascii="Times New Roman" w:hAnsi="Times New Roman"/>
          <w:noProof w:val="0"/>
        </w:rPr>
        <w:t>întîlnesc</w:t>
      </w:r>
      <w:proofErr w:type="spellEnd"/>
      <w:r w:rsidRPr="00446541">
        <w:rPr>
          <w:rFonts w:ascii="Times New Roman" w:hAnsi="Times New Roman"/>
          <w:noProof w:val="0"/>
        </w:rPr>
        <w:t xml:space="preserve">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de rar,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solicitantul nu are posibilitatea să prezinte dovezi amănunţite sau</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la stadiul actual al </w:t>
      </w:r>
      <w:proofErr w:type="spellStart"/>
      <w:r w:rsidRPr="00446541">
        <w:rPr>
          <w:rFonts w:ascii="Times New Roman" w:hAnsi="Times New Roman"/>
          <w:noProof w:val="0"/>
        </w:rPr>
        <w:t>cunostinţelor</w:t>
      </w:r>
      <w:proofErr w:type="spellEnd"/>
      <w:r w:rsidRPr="00446541">
        <w:rPr>
          <w:rFonts w:ascii="Times New Roman" w:hAnsi="Times New Roman"/>
          <w:noProof w:val="0"/>
        </w:rPr>
        <w:t xml:space="preserve"> </w:t>
      </w:r>
      <w:proofErr w:type="spellStart"/>
      <w:r w:rsidRPr="00446541">
        <w:rPr>
          <w:rFonts w:ascii="Times New Roman" w:hAnsi="Times New Roman"/>
          <w:noProof w:val="0"/>
        </w:rPr>
        <w:t>stiinţifice</w:t>
      </w:r>
      <w:proofErr w:type="spellEnd"/>
      <w:r w:rsidRPr="00446541">
        <w:rPr>
          <w:rFonts w:ascii="Times New Roman" w:hAnsi="Times New Roman"/>
          <w:noProof w:val="0"/>
        </w:rPr>
        <w:t>, nu se pot prezenta informaţii amănunţite sau</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colectarea unor astfel de informaţii ar fi contrară principiilor general acceptate ale eticii medicale, autorizaţia de </w:t>
      </w:r>
      <w:r w:rsidR="0012748D" w:rsidRPr="00446541">
        <w:rPr>
          <w:rFonts w:ascii="Times New Roman" w:hAnsi="Times New Roman"/>
          <w:noProof w:val="0"/>
        </w:rPr>
        <w:t>punere pe piață</w:t>
      </w:r>
      <w:r w:rsidRPr="00446541">
        <w:rPr>
          <w:rFonts w:ascii="Times New Roman" w:hAnsi="Times New Roman"/>
          <w:noProof w:val="0"/>
        </w:rPr>
        <w:t xml:space="preserve"> se acordă, sub rezerva anumitor obligaţii specifice.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Aceste obligaţii pot include următoarele: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solicitantul parcurge un program de studii stabilit, într-un termen determinat de către Agen</w:t>
      </w:r>
      <w:r w:rsidR="007E3249" w:rsidRPr="00446541">
        <w:rPr>
          <w:rFonts w:ascii="Times New Roman" w:hAnsi="Times New Roman"/>
          <w:noProof w:val="0"/>
        </w:rPr>
        <w:t>ţ</w:t>
      </w:r>
      <w:r w:rsidRPr="00446541">
        <w:rPr>
          <w:rFonts w:ascii="Times New Roman" w:hAnsi="Times New Roman"/>
          <w:noProof w:val="0"/>
        </w:rPr>
        <w:t>ie, program ale cărui rezultate constituie temeiul unei reevaluări a profilului utilitate/risc;</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produsul medicamentos în cauză se furnizează doar cu prescripţie medicală</w:t>
      </w:r>
      <w:r w:rsidR="002A6331" w:rsidRPr="00446541">
        <w:rPr>
          <w:rFonts w:ascii="Times New Roman" w:hAnsi="Times New Roman"/>
          <w:noProof w:val="0"/>
        </w:rPr>
        <w:t xml:space="preserve"> și </w:t>
      </w:r>
      <w:r w:rsidRPr="00446541">
        <w:rPr>
          <w:rFonts w:ascii="Times New Roman" w:hAnsi="Times New Roman"/>
          <w:noProof w:val="0"/>
        </w:rPr>
        <w:t>se administrează, în anumite cazuri, numai sub strictă supraveghere medicală, eventual într-un spital, iar în cazul produselor farmaceutice radioactive, de către o persoană autorizată;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prospectul însoţitor</w:t>
      </w:r>
      <w:r w:rsidR="002A6331" w:rsidRPr="00446541">
        <w:rPr>
          <w:rFonts w:ascii="Times New Roman" w:hAnsi="Times New Roman"/>
          <w:noProof w:val="0"/>
        </w:rPr>
        <w:t xml:space="preserve"> și </w:t>
      </w:r>
      <w:r w:rsidRPr="00446541">
        <w:rPr>
          <w:rFonts w:ascii="Times New Roman" w:hAnsi="Times New Roman"/>
          <w:noProof w:val="0"/>
        </w:rPr>
        <w:t>informaţiile medicale atrag atenţia medicului practician asupra faptului că informaţiile existente referitoare la produsul medicamentos în cauză nu sunt încă suficiente.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7.CERERILE MIXTE P</w:t>
      </w:r>
      <w:r w:rsidR="0012748D" w:rsidRPr="00446541">
        <w:rPr>
          <w:rFonts w:ascii="Times New Roman" w:hAnsi="Times New Roman"/>
          <w:noProof w:val="0"/>
        </w:rPr>
        <w:t xml:space="preserve">ENTRU AUTORIZAŢIA DE PUNERE </w:t>
      </w:r>
      <w:r w:rsidRPr="00446541">
        <w:rPr>
          <w:rFonts w:ascii="Times New Roman" w:hAnsi="Times New Roman"/>
          <w:noProof w:val="0"/>
        </w:rPr>
        <w:t>PE PIAŢĂ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Cererile mixte pentru autorizaţia de </w:t>
      </w:r>
      <w:r w:rsidR="0012748D" w:rsidRPr="00446541">
        <w:rPr>
          <w:rFonts w:ascii="Times New Roman" w:hAnsi="Times New Roman"/>
          <w:noProof w:val="0"/>
        </w:rPr>
        <w:t>punere pe piață</w:t>
      </w:r>
      <w:r w:rsidRPr="00446541">
        <w:rPr>
          <w:rFonts w:ascii="Times New Roman" w:hAnsi="Times New Roman"/>
          <w:noProof w:val="0"/>
        </w:rPr>
        <w:t xml:space="preserve"> înseamnă dosare de cerere pentru autorizaţia de </w:t>
      </w:r>
      <w:r w:rsidR="0012748D" w:rsidRPr="00446541">
        <w:rPr>
          <w:rFonts w:ascii="Times New Roman" w:hAnsi="Times New Roman"/>
          <w:noProof w:val="0"/>
        </w:rPr>
        <w:t>punere pe piață</w:t>
      </w:r>
      <w:r w:rsidRPr="00446541">
        <w:rPr>
          <w:rFonts w:ascii="Times New Roman" w:hAnsi="Times New Roman"/>
          <w:noProof w:val="0"/>
        </w:rPr>
        <w:t xml:space="preserve"> pentru care modulele 4 si/sau 5 constă dintr-o combinaţie de rapoarte ale unor studii non-clinice si/sau clinice limitate realizate de către solicitant</w:t>
      </w:r>
      <w:r w:rsidR="002A6331" w:rsidRPr="00446541">
        <w:rPr>
          <w:rFonts w:ascii="Times New Roman" w:hAnsi="Times New Roman"/>
          <w:noProof w:val="0"/>
        </w:rPr>
        <w:t xml:space="preserve"> și </w:t>
      </w:r>
      <w:r w:rsidRPr="00446541">
        <w:rPr>
          <w:rFonts w:ascii="Times New Roman" w:hAnsi="Times New Roman"/>
          <w:noProof w:val="0"/>
        </w:rPr>
        <w:t xml:space="preserve">de trimiteri bibliografice. Toate celelalte module au </w:t>
      </w:r>
      <w:proofErr w:type="spellStart"/>
      <w:r w:rsidRPr="00446541">
        <w:rPr>
          <w:rFonts w:ascii="Times New Roman" w:hAnsi="Times New Roman"/>
          <w:noProof w:val="0"/>
        </w:rPr>
        <w:t>aceeasi</w:t>
      </w:r>
      <w:proofErr w:type="spellEnd"/>
      <w:r w:rsidRPr="00446541">
        <w:rPr>
          <w:rFonts w:ascii="Times New Roman" w:hAnsi="Times New Roman"/>
          <w:noProof w:val="0"/>
        </w:rPr>
        <w:t xml:space="preserve"> structură ca aceea descrisă în partea I a prezentei anexe. AMDM acceptă formatul propus prezentat de către solicitant de la caz la caz.</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PARTEA III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PRODUSELE MEDICAMENTOASE SPECIALE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Prezenta parte </w:t>
      </w:r>
      <w:proofErr w:type="spellStart"/>
      <w:r w:rsidRPr="00446541">
        <w:rPr>
          <w:rFonts w:ascii="Times New Roman" w:hAnsi="Times New Roman"/>
          <w:noProof w:val="0"/>
        </w:rPr>
        <w:t>stabileste</w:t>
      </w:r>
      <w:proofErr w:type="spellEnd"/>
      <w:r w:rsidRPr="00446541">
        <w:rPr>
          <w:rFonts w:ascii="Times New Roman" w:hAnsi="Times New Roman"/>
          <w:noProof w:val="0"/>
        </w:rPr>
        <w:t xml:space="preserve"> cerinţele specifice referitoare la natura produselor </w:t>
      </w:r>
      <w:proofErr w:type="spellStart"/>
      <w:r w:rsidRPr="00446541">
        <w:rPr>
          <w:rFonts w:ascii="Times New Roman" w:hAnsi="Times New Roman"/>
          <w:noProof w:val="0"/>
        </w:rPr>
        <w:t>medi</w:t>
      </w:r>
      <w:proofErr w:type="spellEnd"/>
      <w:r w:rsidRPr="00446541">
        <w:rPr>
          <w:rFonts w:ascii="Times New Roman" w:hAnsi="Times New Roman"/>
          <w:noProof w:val="0"/>
        </w:rPr>
        <w:t>¬</w:t>
      </w:r>
      <w:proofErr w:type="spellStart"/>
      <w:r w:rsidRPr="00446541">
        <w:rPr>
          <w:rFonts w:ascii="Times New Roman" w:hAnsi="Times New Roman"/>
          <w:noProof w:val="0"/>
        </w:rPr>
        <w:t>camentoase</w:t>
      </w:r>
      <w:proofErr w:type="spellEnd"/>
      <w:r w:rsidRPr="00446541">
        <w:rPr>
          <w:rFonts w:ascii="Times New Roman" w:hAnsi="Times New Roman"/>
          <w:noProof w:val="0"/>
        </w:rPr>
        <w:t xml:space="preserve"> identificate.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w:t>
      </w:r>
      <w:r w:rsidRPr="00446541">
        <w:rPr>
          <w:rFonts w:ascii="Times New Roman" w:hAnsi="Times New Roman"/>
          <w:noProof w:val="0"/>
        </w:rPr>
        <w:tab/>
        <w:t>PRODUSE MEDICAMENTOASE BIOLOGICE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1.1. Produsele medicamentoase derivate din plasmă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Pentru produsele medicamentoase derivate din </w:t>
      </w:r>
      <w:proofErr w:type="spellStart"/>
      <w:r w:rsidRPr="00446541">
        <w:rPr>
          <w:rFonts w:ascii="Times New Roman" w:hAnsi="Times New Roman"/>
          <w:noProof w:val="0"/>
        </w:rPr>
        <w:t>sînge</w:t>
      </w:r>
      <w:proofErr w:type="spellEnd"/>
      <w:r w:rsidRPr="00446541">
        <w:rPr>
          <w:rFonts w:ascii="Times New Roman" w:hAnsi="Times New Roman"/>
          <w:noProof w:val="0"/>
        </w:rPr>
        <w:t xml:space="preserve"> sau plasmă umană</w:t>
      </w:r>
      <w:r w:rsidR="002A6331" w:rsidRPr="00446541">
        <w:rPr>
          <w:rFonts w:ascii="Times New Roman" w:hAnsi="Times New Roman"/>
          <w:noProof w:val="0"/>
        </w:rPr>
        <w:t xml:space="preserve"> și </w:t>
      </w:r>
      <w:r w:rsidRPr="00446541">
        <w:rPr>
          <w:rFonts w:ascii="Times New Roman" w:hAnsi="Times New Roman"/>
          <w:noProof w:val="0"/>
        </w:rPr>
        <w:t>prin derogare de la dispoziţiile modulului 3, cerinţele din dosar menţionate în „Informaţiile referitoare la materialele de bază</w:t>
      </w:r>
      <w:r w:rsidR="002A6331" w:rsidRPr="00446541">
        <w:rPr>
          <w:rFonts w:ascii="Times New Roman" w:hAnsi="Times New Roman"/>
          <w:noProof w:val="0"/>
        </w:rPr>
        <w:t xml:space="preserve"> și </w:t>
      </w:r>
      <w:r w:rsidRPr="00446541">
        <w:rPr>
          <w:rFonts w:ascii="Times New Roman" w:hAnsi="Times New Roman"/>
          <w:noProof w:val="0"/>
        </w:rPr>
        <w:t xml:space="preserve">materiile prime" pentru materialele de bază derivate din </w:t>
      </w:r>
      <w:proofErr w:type="spellStart"/>
      <w:r w:rsidRPr="00446541">
        <w:rPr>
          <w:rFonts w:ascii="Times New Roman" w:hAnsi="Times New Roman"/>
          <w:noProof w:val="0"/>
        </w:rPr>
        <w:t>sînge</w:t>
      </w:r>
      <w:proofErr w:type="spellEnd"/>
      <w:r w:rsidRPr="00446541">
        <w:rPr>
          <w:rFonts w:ascii="Times New Roman" w:hAnsi="Times New Roman"/>
          <w:noProof w:val="0"/>
        </w:rPr>
        <w:t>/plasmă umană se înlocuiesc cu un dosar permanent pentru plasmă, certificat în conformitate cu dispoziţiile din prezenta parte.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Principiile</w:t>
      </w:r>
      <w:r w:rsidR="00904B24" w:rsidRPr="00446541">
        <w:rPr>
          <w:rFonts w:ascii="Times New Roman" w:hAnsi="Times New Roman"/>
          <w:noProof w:val="0"/>
        </w:rPr>
        <w:t xml:space="preserve"> </w:t>
      </w:r>
      <w:r w:rsidRPr="00446541">
        <w:rPr>
          <w:rFonts w:ascii="Times New Roman" w:hAnsi="Times New Roman"/>
          <w:noProof w:val="0"/>
        </w:rPr>
        <w:t>In sensul prezentei anexe: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Dosar permanent pentru plasmă înseamnă o documentaţie autonomă, distinctă de dosarul pentru autorizaţia de </w:t>
      </w:r>
      <w:r w:rsidR="0012748D" w:rsidRPr="00446541">
        <w:rPr>
          <w:rFonts w:ascii="Times New Roman" w:hAnsi="Times New Roman"/>
          <w:noProof w:val="0"/>
        </w:rPr>
        <w:t>punere pe piață</w:t>
      </w:r>
      <w:r w:rsidRPr="00446541">
        <w:rPr>
          <w:rFonts w:ascii="Times New Roman" w:hAnsi="Times New Roman"/>
          <w:noProof w:val="0"/>
        </w:rPr>
        <w:t xml:space="preserve">, care furnizează toate informaţiile relevante privind </w:t>
      </w:r>
      <w:proofErr w:type="spellStart"/>
      <w:r w:rsidRPr="00446541">
        <w:rPr>
          <w:rFonts w:ascii="Times New Roman" w:hAnsi="Times New Roman"/>
          <w:noProof w:val="0"/>
        </w:rPr>
        <w:t>carac-teristicile</w:t>
      </w:r>
      <w:proofErr w:type="spellEnd"/>
      <w:r w:rsidRPr="00446541">
        <w:rPr>
          <w:rFonts w:ascii="Times New Roman" w:hAnsi="Times New Roman"/>
          <w:noProof w:val="0"/>
        </w:rPr>
        <w:t xml:space="preserve"> întregii plasme umane utilizate ca material de bază si/sau materie primă pentru fabricarea </w:t>
      </w:r>
      <w:proofErr w:type="spellStart"/>
      <w:r w:rsidRPr="00446541">
        <w:rPr>
          <w:rFonts w:ascii="Times New Roman" w:hAnsi="Times New Roman"/>
          <w:noProof w:val="0"/>
        </w:rPr>
        <w:t>subfracţiilor</w:t>
      </w:r>
      <w:proofErr w:type="spellEnd"/>
      <w:r w:rsidRPr="00446541">
        <w:rPr>
          <w:rFonts w:ascii="Times New Roman" w:hAnsi="Times New Roman"/>
          <w:noProof w:val="0"/>
        </w:rPr>
        <w:t>/fracţiilor intermediare, a componentelor excipientului</w:t>
      </w:r>
      <w:r w:rsidR="002A6331" w:rsidRPr="00446541">
        <w:rPr>
          <w:rFonts w:ascii="Times New Roman" w:hAnsi="Times New Roman"/>
          <w:noProof w:val="0"/>
        </w:rPr>
        <w:t xml:space="preserve"> și </w:t>
      </w:r>
      <w:r w:rsidRPr="00446541">
        <w:rPr>
          <w:rFonts w:ascii="Times New Roman" w:hAnsi="Times New Roman"/>
          <w:noProof w:val="0"/>
        </w:rPr>
        <w:t xml:space="preserve">a substanţei(lor) active, care fac </w:t>
      </w:r>
      <w:r w:rsidRPr="00446541">
        <w:rPr>
          <w:rFonts w:ascii="Times New Roman" w:hAnsi="Times New Roman"/>
          <w:noProof w:val="0"/>
        </w:rPr>
        <w:lastRenderedPageBreak/>
        <w:t xml:space="preserve">parte din produsele medicamentoase sau dispozitivele medicale prevăzute de </w:t>
      </w:r>
      <w:proofErr w:type="spellStart"/>
      <w:r w:rsidRPr="00446541">
        <w:rPr>
          <w:rFonts w:ascii="Times New Roman" w:hAnsi="Times New Roman"/>
          <w:noProof w:val="0"/>
        </w:rPr>
        <w:t>de</w:t>
      </w:r>
      <w:proofErr w:type="spellEnd"/>
      <w:r w:rsidRPr="00446541">
        <w:rPr>
          <w:rFonts w:ascii="Times New Roman" w:hAnsi="Times New Roman"/>
          <w:noProof w:val="0"/>
        </w:rPr>
        <w:t xml:space="preserve"> Legea cu privire la dispozitivele medicale nr.92 din 26 aprilie 2012</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Fiecare centru sau instituţie de fracţionare/prelucrare a plasmei umane pregăteşte şi actualizează în permanenţă ansamblul de informaţii detaliate relevante referitoare la dosarul permanent pentru plasmă.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Dosarul permanent pentru plasmă se prezintă agenţiei sau autorităţii competente de către solicitantul unei autorizaţii de </w:t>
      </w:r>
      <w:r w:rsidR="0012748D" w:rsidRPr="00446541">
        <w:rPr>
          <w:rFonts w:ascii="Times New Roman" w:hAnsi="Times New Roman"/>
          <w:noProof w:val="0"/>
        </w:rPr>
        <w:t>punere pe piață</w:t>
      </w:r>
      <w:r w:rsidRPr="00446541">
        <w:rPr>
          <w:rFonts w:ascii="Times New Roman" w:hAnsi="Times New Roman"/>
          <w:noProof w:val="0"/>
        </w:rPr>
        <w:t xml:space="preserve"> sau de către </w:t>
      </w:r>
      <w:r w:rsidR="0064429B" w:rsidRPr="00446541">
        <w:rPr>
          <w:rFonts w:ascii="Times New Roman" w:hAnsi="Times New Roman"/>
          <w:noProof w:val="0"/>
        </w:rPr>
        <w:t>deținătorul</w:t>
      </w:r>
      <w:r w:rsidRPr="00446541">
        <w:rPr>
          <w:rFonts w:ascii="Times New Roman" w:hAnsi="Times New Roman"/>
          <w:noProof w:val="0"/>
        </w:rPr>
        <w:t xml:space="preserve"> unei autorizaţii de </w:t>
      </w:r>
      <w:r w:rsidR="0012748D" w:rsidRPr="00446541">
        <w:rPr>
          <w:rFonts w:ascii="Times New Roman" w:hAnsi="Times New Roman"/>
          <w:noProof w:val="0"/>
        </w:rPr>
        <w:t>punere pe piață</w:t>
      </w:r>
      <w:r w:rsidRPr="00446541">
        <w:rPr>
          <w:rFonts w:ascii="Times New Roman" w:hAnsi="Times New Roman"/>
          <w:noProof w:val="0"/>
        </w:rPr>
        <w:t xml:space="preserve">. In cazurile în care solicitantul unei autorizaţii de </w:t>
      </w:r>
      <w:r w:rsidR="0012748D" w:rsidRPr="00446541">
        <w:rPr>
          <w:rFonts w:ascii="Times New Roman" w:hAnsi="Times New Roman"/>
          <w:noProof w:val="0"/>
        </w:rPr>
        <w:t>punere pe piață</w:t>
      </w:r>
      <w:r w:rsidRPr="00446541">
        <w:rPr>
          <w:rFonts w:ascii="Times New Roman" w:hAnsi="Times New Roman"/>
          <w:noProof w:val="0"/>
        </w:rPr>
        <w:t xml:space="preserve"> sau </w:t>
      </w:r>
      <w:r w:rsidR="0064429B" w:rsidRPr="00446541">
        <w:rPr>
          <w:rFonts w:ascii="Times New Roman" w:hAnsi="Times New Roman"/>
          <w:noProof w:val="0"/>
        </w:rPr>
        <w:t>deținătorul</w:t>
      </w:r>
      <w:r w:rsidRPr="00446541">
        <w:rPr>
          <w:rFonts w:ascii="Times New Roman" w:hAnsi="Times New Roman"/>
          <w:noProof w:val="0"/>
        </w:rPr>
        <w:t xml:space="preserve"> unei autorizaţii de </w:t>
      </w:r>
      <w:r w:rsidR="0012748D" w:rsidRPr="00446541">
        <w:rPr>
          <w:rFonts w:ascii="Times New Roman" w:hAnsi="Times New Roman"/>
          <w:noProof w:val="0"/>
        </w:rPr>
        <w:t>punere pe piață</w:t>
      </w:r>
      <w:r w:rsidRPr="00446541">
        <w:rPr>
          <w:rFonts w:ascii="Times New Roman" w:hAnsi="Times New Roman"/>
          <w:noProof w:val="0"/>
        </w:rPr>
        <w:t xml:space="preserve"> diferă de </w:t>
      </w:r>
      <w:r w:rsidR="0064429B" w:rsidRPr="00446541">
        <w:rPr>
          <w:rFonts w:ascii="Times New Roman" w:hAnsi="Times New Roman"/>
          <w:noProof w:val="0"/>
        </w:rPr>
        <w:t>deținătorul</w:t>
      </w:r>
      <w:r w:rsidRPr="00446541">
        <w:rPr>
          <w:rFonts w:ascii="Times New Roman" w:hAnsi="Times New Roman"/>
          <w:noProof w:val="0"/>
        </w:rPr>
        <w:t xml:space="preserve"> dosarului permanent pentru plasmă, dosarul permanent pentru plasmă se pune la dispoziţia solicitantului sau </w:t>
      </w:r>
      <w:r w:rsidR="0064429B" w:rsidRPr="00446541">
        <w:rPr>
          <w:rFonts w:ascii="Times New Roman" w:hAnsi="Times New Roman"/>
          <w:noProof w:val="0"/>
        </w:rPr>
        <w:t>deținătorului</w:t>
      </w:r>
      <w:r w:rsidRPr="00446541">
        <w:rPr>
          <w:rFonts w:ascii="Times New Roman" w:hAnsi="Times New Roman"/>
          <w:noProof w:val="0"/>
        </w:rPr>
        <w:t xml:space="preserve"> autorizaţiei de </w:t>
      </w:r>
      <w:r w:rsidR="0012748D" w:rsidRPr="00446541">
        <w:rPr>
          <w:rFonts w:ascii="Times New Roman" w:hAnsi="Times New Roman"/>
          <w:noProof w:val="0"/>
        </w:rPr>
        <w:t>punere pe piață</w:t>
      </w:r>
      <w:r w:rsidRPr="00446541">
        <w:rPr>
          <w:rFonts w:ascii="Times New Roman" w:hAnsi="Times New Roman"/>
          <w:noProof w:val="0"/>
        </w:rPr>
        <w:t xml:space="preserve"> în vederea transmiterii către Agen</w:t>
      </w:r>
      <w:r w:rsidR="007E3249" w:rsidRPr="00446541">
        <w:rPr>
          <w:rFonts w:ascii="Times New Roman" w:hAnsi="Times New Roman"/>
          <w:noProof w:val="0"/>
        </w:rPr>
        <w:t>ţ</w:t>
      </w:r>
      <w:r w:rsidRPr="00446541">
        <w:rPr>
          <w:rFonts w:ascii="Times New Roman" w:hAnsi="Times New Roman"/>
          <w:noProof w:val="0"/>
        </w:rPr>
        <w:t xml:space="preserve">ie. In orice caz, solicitantul sau </w:t>
      </w:r>
      <w:r w:rsidR="0064429B" w:rsidRPr="00446541">
        <w:rPr>
          <w:rFonts w:ascii="Times New Roman" w:hAnsi="Times New Roman"/>
          <w:noProof w:val="0"/>
        </w:rPr>
        <w:t>deținătorul</w:t>
      </w:r>
      <w:r w:rsidRPr="00446541">
        <w:rPr>
          <w:rFonts w:ascii="Times New Roman" w:hAnsi="Times New Roman"/>
          <w:noProof w:val="0"/>
        </w:rPr>
        <w:t xml:space="preserve"> autorizaţiei de </w:t>
      </w:r>
      <w:r w:rsidR="0012748D" w:rsidRPr="00446541">
        <w:rPr>
          <w:rFonts w:ascii="Times New Roman" w:hAnsi="Times New Roman"/>
          <w:noProof w:val="0"/>
        </w:rPr>
        <w:t>punere pe piață</w:t>
      </w:r>
      <w:r w:rsidRPr="00446541">
        <w:rPr>
          <w:rFonts w:ascii="Times New Roman" w:hAnsi="Times New Roman"/>
          <w:noProof w:val="0"/>
        </w:rPr>
        <w:t xml:space="preserve"> îşi asumă integral răspunderea pentru produsul medicamentos în cauză.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Orice dosar pentru autorizaţia de </w:t>
      </w:r>
      <w:r w:rsidR="0012748D" w:rsidRPr="00446541">
        <w:rPr>
          <w:rFonts w:ascii="Times New Roman" w:hAnsi="Times New Roman"/>
          <w:noProof w:val="0"/>
        </w:rPr>
        <w:t>punere pe piață</w:t>
      </w:r>
      <w:r w:rsidRPr="00446541">
        <w:rPr>
          <w:rFonts w:ascii="Times New Roman" w:hAnsi="Times New Roman"/>
          <w:noProof w:val="0"/>
        </w:rPr>
        <w:t xml:space="preserve"> care conţine o componentă pe bază de plasmă umană face trimitere la dosarul permanent pentru plasmă corespunzător plasmei utilizate ca material de bază/materie primă.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C u p r i n s</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conformitate cu dispoziţiile articolului 109, care stabileşte cerinţele pentru donatori şi testarea donaţiilor, dosarul permanent pentru plasmă include informaţii cu privire la plasma utilizată ca material de bază/ materie primă, în special: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1.Originea plasmei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 informaţii cu privire la centrele sau institutele în care se realizează colectarea </w:t>
      </w:r>
      <w:proofErr w:type="spellStart"/>
      <w:r w:rsidRPr="00446541">
        <w:rPr>
          <w:rFonts w:ascii="Times New Roman" w:hAnsi="Times New Roman"/>
          <w:noProof w:val="0"/>
        </w:rPr>
        <w:t>sîngelui</w:t>
      </w:r>
      <w:proofErr w:type="spellEnd"/>
      <w:r w:rsidRPr="00446541">
        <w:rPr>
          <w:rFonts w:ascii="Times New Roman" w:hAnsi="Times New Roman"/>
          <w:noProof w:val="0"/>
        </w:rPr>
        <w:t>/plasmei, inclusiv inspecţia</w:t>
      </w:r>
      <w:r w:rsidR="002A6331" w:rsidRPr="00446541">
        <w:rPr>
          <w:rFonts w:ascii="Times New Roman" w:hAnsi="Times New Roman"/>
          <w:noProof w:val="0"/>
        </w:rPr>
        <w:t xml:space="preserve"> și </w:t>
      </w:r>
      <w:r w:rsidRPr="00446541">
        <w:rPr>
          <w:rFonts w:ascii="Times New Roman" w:hAnsi="Times New Roman"/>
          <w:noProof w:val="0"/>
        </w:rPr>
        <w:t>aprobarea, şi date epidemiologice cu privire la infecţiile trans¬</w:t>
      </w:r>
      <w:proofErr w:type="spellStart"/>
      <w:r w:rsidRPr="00446541">
        <w:rPr>
          <w:rFonts w:ascii="Times New Roman" w:hAnsi="Times New Roman"/>
          <w:noProof w:val="0"/>
        </w:rPr>
        <w:t>misibile</w:t>
      </w:r>
      <w:proofErr w:type="spellEnd"/>
      <w:r w:rsidRPr="00446541">
        <w:rPr>
          <w:rFonts w:ascii="Times New Roman" w:hAnsi="Times New Roman"/>
          <w:noProof w:val="0"/>
        </w:rPr>
        <w:t xml:space="preserve"> prin </w:t>
      </w:r>
      <w:proofErr w:type="spellStart"/>
      <w:r w:rsidRPr="00446541">
        <w:rPr>
          <w:rFonts w:ascii="Times New Roman" w:hAnsi="Times New Roman"/>
          <w:noProof w:val="0"/>
        </w:rPr>
        <w:t>sînge</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ii) informaţii cu privire la centrele sau instituţiile în care se realizează analizele donaţiilor</w:t>
      </w:r>
      <w:r w:rsidR="002A6331" w:rsidRPr="00446541">
        <w:rPr>
          <w:rFonts w:ascii="Times New Roman" w:hAnsi="Times New Roman"/>
          <w:noProof w:val="0"/>
        </w:rPr>
        <w:t xml:space="preserve"> și </w:t>
      </w:r>
      <w:r w:rsidRPr="00446541">
        <w:rPr>
          <w:rFonts w:ascii="Times New Roman" w:hAnsi="Times New Roman"/>
          <w:noProof w:val="0"/>
        </w:rPr>
        <w:t>a băncilor de plasmă, inclusiv categoria inspecţiei şi a aprobării;</w:t>
      </w:r>
    </w:p>
    <w:p w:rsidR="00434938" w:rsidRPr="00446541" w:rsidRDefault="00434938" w:rsidP="009929F6">
      <w:pPr>
        <w:shd w:val="clear" w:color="auto" w:fill="FFFFFF" w:themeFill="background1"/>
        <w:ind w:firstLine="709"/>
        <w:jc w:val="both"/>
        <w:rPr>
          <w:rFonts w:ascii="Times New Roman" w:hAnsi="Times New Roman"/>
          <w:noProof w:val="0"/>
        </w:rPr>
      </w:pPr>
      <w:proofErr w:type="spellStart"/>
      <w:r w:rsidRPr="00446541">
        <w:rPr>
          <w:rFonts w:ascii="Times New Roman" w:hAnsi="Times New Roman"/>
          <w:noProof w:val="0"/>
        </w:rPr>
        <w:t>iii</w:t>
      </w:r>
      <w:proofErr w:type="spellEnd"/>
      <w:r w:rsidRPr="00446541">
        <w:rPr>
          <w:rFonts w:ascii="Times New Roman" w:hAnsi="Times New Roman"/>
          <w:noProof w:val="0"/>
        </w:rPr>
        <w:t xml:space="preserve">) criterii de selecţie/excludere a donatorilor de </w:t>
      </w:r>
      <w:proofErr w:type="spellStart"/>
      <w:r w:rsidRPr="00446541">
        <w:rPr>
          <w:rFonts w:ascii="Times New Roman" w:hAnsi="Times New Roman"/>
          <w:noProof w:val="0"/>
        </w:rPr>
        <w:t>sînge</w:t>
      </w:r>
      <w:proofErr w:type="spellEnd"/>
      <w:r w:rsidRPr="00446541">
        <w:rPr>
          <w:rFonts w:ascii="Times New Roman" w:hAnsi="Times New Roman"/>
          <w:noProof w:val="0"/>
        </w:rPr>
        <w:t>/plasmă;</w:t>
      </w:r>
    </w:p>
    <w:p w:rsidR="00434938" w:rsidRPr="00446541" w:rsidRDefault="00434938" w:rsidP="009929F6">
      <w:pPr>
        <w:shd w:val="clear" w:color="auto" w:fill="FFFFFF" w:themeFill="background1"/>
        <w:ind w:firstLine="709"/>
        <w:jc w:val="both"/>
        <w:rPr>
          <w:rFonts w:ascii="Times New Roman" w:hAnsi="Times New Roman"/>
          <w:noProof w:val="0"/>
        </w:rPr>
      </w:pPr>
      <w:proofErr w:type="spellStart"/>
      <w:r w:rsidRPr="00446541">
        <w:rPr>
          <w:rFonts w:ascii="Times New Roman" w:hAnsi="Times New Roman"/>
          <w:noProof w:val="0"/>
        </w:rPr>
        <w:t>iv</w:t>
      </w:r>
      <w:proofErr w:type="spellEnd"/>
      <w:r w:rsidRPr="00446541">
        <w:rPr>
          <w:rFonts w:ascii="Times New Roman" w:hAnsi="Times New Roman"/>
          <w:noProof w:val="0"/>
        </w:rPr>
        <w:t xml:space="preserve">) sistemul adoptat pentru a permite urmărirea căii urmate de fiecare donaţie, de la instituţia de colectare a </w:t>
      </w:r>
      <w:proofErr w:type="spellStart"/>
      <w:r w:rsidRPr="00446541">
        <w:rPr>
          <w:rFonts w:ascii="Times New Roman" w:hAnsi="Times New Roman"/>
          <w:noProof w:val="0"/>
        </w:rPr>
        <w:t>sîngelui</w:t>
      </w:r>
      <w:proofErr w:type="spellEnd"/>
      <w:r w:rsidRPr="00446541">
        <w:rPr>
          <w:rFonts w:ascii="Times New Roman" w:hAnsi="Times New Roman"/>
          <w:noProof w:val="0"/>
        </w:rPr>
        <w:t xml:space="preserve">/plasmei </w:t>
      </w:r>
      <w:proofErr w:type="spellStart"/>
      <w:r w:rsidRPr="00446541">
        <w:rPr>
          <w:rFonts w:ascii="Times New Roman" w:hAnsi="Times New Roman"/>
          <w:noProof w:val="0"/>
        </w:rPr>
        <w:t>pînă</w:t>
      </w:r>
      <w:proofErr w:type="spellEnd"/>
      <w:r w:rsidRPr="00446541">
        <w:rPr>
          <w:rFonts w:ascii="Times New Roman" w:hAnsi="Times New Roman"/>
          <w:noProof w:val="0"/>
        </w:rPr>
        <w:t xml:space="preserve"> la produsele finite şi invers.</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2.Calitatea şi securitatea plasmei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i)conformitatea cu monografiile din Farmacopeea Europeană;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ii)</w:t>
      </w:r>
      <w:r w:rsidRPr="00446541">
        <w:rPr>
          <w:rFonts w:ascii="Times New Roman" w:hAnsi="Times New Roman"/>
          <w:noProof w:val="0"/>
        </w:rPr>
        <w:tab/>
        <w:t xml:space="preserve">analiza donaţiilor şi băncilor de </w:t>
      </w:r>
      <w:proofErr w:type="spellStart"/>
      <w:r w:rsidRPr="00446541">
        <w:rPr>
          <w:rFonts w:ascii="Times New Roman" w:hAnsi="Times New Roman"/>
          <w:noProof w:val="0"/>
        </w:rPr>
        <w:t>sînge</w:t>
      </w:r>
      <w:proofErr w:type="spellEnd"/>
      <w:r w:rsidRPr="00446541">
        <w:rPr>
          <w:rFonts w:ascii="Times New Roman" w:hAnsi="Times New Roman"/>
          <w:noProof w:val="0"/>
        </w:rPr>
        <w:t>/plasmă în vederea detectării agenţilor infecţioşi, inclusiv informaţii cu privire la metodele de analiză şi, în cazul băncilor de plasmă, validarea datelor rezultate din analizele utilizate;</w:t>
      </w:r>
    </w:p>
    <w:p w:rsidR="00434938" w:rsidRPr="00446541" w:rsidRDefault="00434938" w:rsidP="009929F6">
      <w:pPr>
        <w:shd w:val="clear" w:color="auto" w:fill="FFFFFF" w:themeFill="background1"/>
        <w:ind w:firstLine="709"/>
        <w:jc w:val="both"/>
        <w:rPr>
          <w:rFonts w:ascii="Times New Roman" w:hAnsi="Times New Roman"/>
          <w:noProof w:val="0"/>
        </w:rPr>
      </w:pPr>
      <w:proofErr w:type="spellStart"/>
      <w:r w:rsidRPr="00446541">
        <w:rPr>
          <w:rFonts w:ascii="Times New Roman" w:hAnsi="Times New Roman"/>
          <w:noProof w:val="0"/>
        </w:rPr>
        <w:t>iii</w:t>
      </w:r>
      <w:proofErr w:type="spellEnd"/>
      <w:r w:rsidRPr="00446541">
        <w:rPr>
          <w:rFonts w:ascii="Times New Roman" w:hAnsi="Times New Roman"/>
          <w:noProof w:val="0"/>
        </w:rPr>
        <w:t>)</w:t>
      </w:r>
      <w:r w:rsidRPr="00446541">
        <w:rPr>
          <w:rFonts w:ascii="Times New Roman" w:hAnsi="Times New Roman"/>
          <w:noProof w:val="0"/>
        </w:rPr>
        <w:tab/>
        <w:t xml:space="preserve">caracteristicile tehnice ale pungilor pentru colectarea </w:t>
      </w:r>
      <w:proofErr w:type="spellStart"/>
      <w:r w:rsidRPr="00446541">
        <w:rPr>
          <w:rFonts w:ascii="Times New Roman" w:hAnsi="Times New Roman"/>
          <w:noProof w:val="0"/>
        </w:rPr>
        <w:t>sîngelui</w:t>
      </w:r>
      <w:proofErr w:type="spellEnd"/>
      <w:r w:rsidR="002A6331" w:rsidRPr="00446541">
        <w:rPr>
          <w:rFonts w:ascii="Times New Roman" w:hAnsi="Times New Roman"/>
          <w:noProof w:val="0"/>
        </w:rPr>
        <w:t xml:space="preserve"> și </w:t>
      </w:r>
      <w:r w:rsidRPr="00446541">
        <w:rPr>
          <w:rFonts w:ascii="Times New Roman" w:hAnsi="Times New Roman"/>
          <w:noProof w:val="0"/>
        </w:rPr>
        <w:t>plasmei, inclusiv informaţiile privind soluţiile anticoagulante utilizate;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proofErr w:type="spellStart"/>
      <w:r w:rsidRPr="00446541">
        <w:rPr>
          <w:rFonts w:ascii="Times New Roman" w:hAnsi="Times New Roman"/>
          <w:noProof w:val="0"/>
        </w:rPr>
        <w:t>iv</w:t>
      </w:r>
      <w:proofErr w:type="spellEnd"/>
      <w:r w:rsidRPr="00446541">
        <w:rPr>
          <w:rFonts w:ascii="Times New Roman" w:hAnsi="Times New Roman"/>
          <w:noProof w:val="0"/>
        </w:rPr>
        <w:t>)condiţiile de depozitare</w:t>
      </w:r>
      <w:r w:rsidR="002A6331" w:rsidRPr="00446541">
        <w:rPr>
          <w:rFonts w:ascii="Times New Roman" w:hAnsi="Times New Roman"/>
          <w:noProof w:val="0"/>
        </w:rPr>
        <w:t xml:space="preserve"> și </w:t>
      </w:r>
      <w:r w:rsidRPr="00446541">
        <w:rPr>
          <w:rFonts w:ascii="Times New Roman" w:hAnsi="Times New Roman"/>
          <w:noProof w:val="0"/>
        </w:rPr>
        <w:t>transport al plasmei;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(v) procedurile pentru eventuala evidenţă ţinută si/sau perioada de carantină;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(vi) caracterizarea băncii de plasmă.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 Sistemul adoptat între producătorul produsului medicamentos derivat din plasmă si/sau entitatea care se ocupă de fracţionarea/prelucrarea plasmei, pe de o parte,</w:t>
      </w:r>
      <w:r w:rsidR="002A6331" w:rsidRPr="00446541">
        <w:rPr>
          <w:rFonts w:ascii="Times New Roman" w:hAnsi="Times New Roman"/>
          <w:noProof w:val="0"/>
        </w:rPr>
        <w:t xml:space="preserve"> și </w:t>
      </w:r>
      <w:r w:rsidRPr="00446541">
        <w:rPr>
          <w:rFonts w:ascii="Times New Roman" w:hAnsi="Times New Roman"/>
          <w:noProof w:val="0"/>
        </w:rPr>
        <w:t>centrele sau instituţiile de colectare</w:t>
      </w:r>
      <w:r w:rsidR="002A6331" w:rsidRPr="00446541">
        <w:rPr>
          <w:rFonts w:ascii="Times New Roman" w:hAnsi="Times New Roman"/>
          <w:noProof w:val="0"/>
        </w:rPr>
        <w:t xml:space="preserve"> și </w:t>
      </w:r>
      <w:r w:rsidRPr="00446541">
        <w:rPr>
          <w:rFonts w:ascii="Times New Roman" w:hAnsi="Times New Roman"/>
          <w:noProof w:val="0"/>
        </w:rPr>
        <w:t xml:space="preserve">analiză a </w:t>
      </w:r>
      <w:proofErr w:type="spellStart"/>
      <w:r w:rsidRPr="00446541">
        <w:rPr>
          <w:rFonts w:ascii="Times New Roman" w:hAnsi="Times New Roman"/>
          <w:noProof w:val="0"/>
        </w:rPr>
        <w:t>sîngelui</w:t>
      </w:r>
      <w:proofErr w:type="spellEnd"/>
      <w:r w:rsidRPr="00446541">
        <w:rPr>
          <w:rFonts w:ascii="Times New Roman" w:hAnsi="Times New Roman"/>
          <w:noProof w:val="0"/>
        </w:rPr>
        <w:t xml:space="preserve">/plasmei, pe de altă parte, care </w:t>
      </w:r>
      <w:proofErr w:type="spellStart"/>
      <w:r w:rsidRPr="00446541">
        <w:rPr>
          <w:rFonts w:ascii="Times New Roman" w:hAnsi="Times New Roman"/>
          <w:noProof w:val="0"/>
        </w:rPr>
        <w:t>defineste</w:t>
      </w:r>
      <w:proofErr w:type="spellEnd"/>
      <w:r w:rsidRPr="00446541">
        <w:rPr>
          <w:rFonts w:ascii="Times New Roman" w:hAnsi="Times New Roman"/>
          <w:noProof w:val="0"/>
        </w:rPr>
        <w:t xml:space="preserve"> condiţiile interacţiunii lor</w:t>
      </w:r>
      <w:r w:rsidR="002A6331" w:rsidRPr="00446541">
        <w:rPr>
          <w:rFonts w:ascii="Times New Roman" w:hAnsi="Times New Roman"/>
          <w:noProof w:val="0"/>
        </w:rPr>
        <w:t xml:space="preserve"> și </w:t>
      </w:r>
      <w:r w:rsidRPr="00446541">
        <w:rPr>
          <w:rFonts w:ascii="Times New Roman" w:hAnsi="Times New Roman"/>
          <w:noProof w:val="0"/>
        </w:rPr>
        <w:t>specificaţiile convenite.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Dosarul permanent pentru plasmă furnizează o listă a produselor medicamentoase pentru care este valabil dosarul permanent pentru plasmă, indiferent dacă produsele medicamentoase în cauză au obţinut sau sunt pe cale să obţină o autorizaţie de </w:t>
      </w:r>
      <w:r w:rsidR="0012748D" w:rsidRPr="00446541">
        <w:rPr>
          <w:rFonts w:ascii="Times New Roman" w:hAnsi="Times New Roman"/>
          <w:noProof w:val="0"/>
        </w:rPr>
        <w:t>punere pe piață</w:t>
      </w:r>
      <w:r w:rsidRPr="00446541">
        <w:rPr>
          <w:rFonts w:ascii="Times New Roman" w:hAnsi="Times New Roman"/>
          <w:noProof w:val="0"/>
        </w:rPr>
        <w:t xml:space="preserve">, inclusiv a produselor medicamentoase menţionate în Regulile de bună practică în Studiul Clinic (GCP – </w:t>
      </w:r>
      <w:proofErr w:type="spellStart"/>
      <w:r w:rsidRPr="00446541">
        <w:rPr>
          <w:rFonts w:ascii="Times New Roman" w:hAnsi="Times New Roman"/>
          <w:noProof w:val="0"/>
        </w:rPr>
        <w:t>Good</w:t>
      </w:r>
      <w:proofErr w:type="spellEnd"/>
      <w:r w:rsidRPr="00446541">
        <w:rPr>
          <w:rFonts w:ascii="Times New Roman" w:hAnsi="Times New Roman"/>
          <w:noProof w:val="0"/>
        </w:rPr>
        <w:t xml:space="preserve"> </w:t>
      </w:r>
      <w:proofErr w:type="spellStart"/>
      <w:r w:rsidRPr="00446541">
        <w:rPr>
          <w:rFonts w:ascii="Times New Roman" w:hAnsi="Times New Roman"/>
          <w:noProof w:val="0"/>
        </w:rPr>
        <w:t>Clinical</w:t>
      </w:r>
      <w:proofErr w:type="spellEnd"/>
      <w:r w:rsidRPr="00446541">
        <w:rPr>
          <w:rFonts w:ascii="Times New Roman" w:hAnsi="Times New Roman"/>
          <w:noProof w:val="0"/>
        </w:rPr>
        <w:t xml:space="preserve"> Practice)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 Evaluarea</w:t>
      </w:r>
      <w:r w:rsidR="002A6331" w:rsidRPr="00446541">
        <w:rPr>
          <w:rFonts w:ascii="Times New Roman" w:hAnsi="Times New Roman"/>
          <w:noProof w:val="0"/>
        </w:rPr>
        <w:t xml:space="preserve"> și </w:t>
      </w:r>
      <w:r w:rsidRPr="00446541">
        <w:rPr>
          <w:rFonts w:ascii="Times New Roman" w:hAnsi="Times New Roman"/>
          <w:noProof w:val="0"/>
        </w:rPr>
        <w:t>cert</w:t>
      </w:r>
      <w:r w:rsidR="00904B24" w:rsidRPr="00446541">
        <w:rPr>
          <w:rFonts w:ascii="Times New Roman" w:hAnsi="Times New Roman"/>
          <w:noProof w:val="0"/>
        </w:rPr>
        <w:t>if</w:t>
      </w:r>
      <w:r w:rsidRPr="00446541">
        <w:rPr>
          <w:rFonts w:ascii="Times New Roman" w:hAnsi="Times New Roman"/>
          <w:noProof w:val="0"/>
        </w:rPr>
        <w:t>icarea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 Pentru produsele medicamentoase încă neautorizate, solicitantul autorizaţiei de </w:t>
      </w:r>
      <w:r w:rsidR="0012748D" w:rsidRPr="00446541">
        <w:rPr>
          <w:rFonts w:ascii="Times New Roman" w:hAnsi="Times New Roman"/>
          <w:noProof w:val="0"/>
        </w:rPr>
        <w:t>punere pe piață</w:t>
      </w:r>
      <w:r w:rsidRPr="00446541">
        <w:rPr>
          <w:rFonts w:ascii="Times New Roman" w:hAnsi="Times New Roman"/>
          <w:noProof w:val="0"/>
        </w:rPr>
        <w:t xml:space="preserve"> furnizează Agen</w:t>
      </w:r>
      <w:r w:rsidR="007E3249" w:rsidRPr="00446541">
        <w:rPr>
          <w:rFonts w:ascii="Times New Roman" w:hAnsi="Times New Roman"/>
          <w:noProof w:val="0"/>
        </w:rPr>
        <w:t>ţ</w:t>
      </w:r>
      <w:r w:rsidRPr="00446541">
        <w:rPr>
          <w:rFonts w:ascii="Times New Roman" w:hAnsi="Times New Roman"/>
          <w:noProof w:val="0"/>
        </w:rPr>
        <w:t>iei un dosar complet, care este însoţit de un dosar permanent separat pentru plasmă, în cazul în care nu există deja unul.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(ii) Dosarul permanent pentru plasmă face obiectul unei evaluări </w:t>
      </w:r>
      <w:proofErr w:type="spellStart"/>
      <w:r w:rsidRPr="00446541">
        <w:rPr>
          <w:rFonts w:ascii="Times New Roman" w:hAnsi="Times New Roman"/>
          <w:noProof w:val="0"/>
        </w:rPr>
        <w:t>stiinţifice</w:t>
      </w:r>
      <w:proofErr w:type="spellEnd"/>
      <w:r w:rsidR="002A6331" w:rsidRPr="00446541">
        <w:rPr>
          <w:rFonts w:ascii="Times New Roman" w:hAnsi="Times New Roman"/>
          <w:noProof w:val="0"/>
        </w:rPr>
        <w:t xml:space="preserve"> și </w:t>
      </w:r>
      <w:r w:rsidRPr="00446541">
        <w:rPr>
          <w:rFonts w:ascii="Times New Roman" w:hAnsi="Times New Roman"/>
          <w:noProof w:val="0"/>
        </w:rPr>
        <w:t>tehnice realizate de către Agen</w:t>
      </w:r>
      <w:r w:rsidR="007E3249" w:rsidRPr="00446541">
        <w:rPr>
          <w:rFonts w:ascii="Times New Roman" w:hAnsi="Times New Roman"/>
          <w:noProof w:val="0"/>
        </w:rPr>
        <w:t>ţ</w:t>
      </w:r>
      <w:r w:rsidRPr="00446541">
        <w:rPr>
          <w:rFonts w:ascii="Times New Roman" w:hAnsi="Times New Roman"/>
          <w:noProof w:val="0"/>
        </w:rPr>
        <w:t>ie. O evaluare pozitivă conduce la eliberarea unui certificat de conformitate cu legislaţia na</w:t>
      </w:r>
      <w:r w:rsidR="007E3249" w:rsidRPr="00446541">
        <w:rPr>
          <w:rFonts w:ascii="Times New Roman" w:hAnsi="Times New Roman"/>
          <w:noProof w:val="0"/>
        </w:rPr>
        <w:t>ţ</w:t>
      </w:r>
      <w:r w:rsidRPr="00446541">
        <w:rPr>
          <w:rFonts w:ascii="Times New Roman" w:hAnsi="Times New Roman"/>
          <w:noProof w:val="0"/>
        </w:rPr>
        <w:t>ională pentru dosarul permanent pentru plasmă, care este însoţit de raportul de evaluare. Certificatul emis este valabil pe întreg teritoriul RM.</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proofErr w:type="spellStart"/>
      <w:r w:rsidRPr="00446541">
        <w:rPr>
          <w:rFonts w:ascii="Times New Roman" w:hAnsi="Times New Roman"/>
          <w:noProof w:val="0"/>
        </w:rPr>
        <w:t>iii</w:t>
      </w:r>
      <w:proofErr w:type="spellEnd"/>
      <w:r w:rsidRPr="00446541">
        <w:rPr>
          <w:rFonts w:ascii="Times New Roman" w:hAnsi="Times New Roman"/>
          <w:noProof w:val="0"/>
        </w:rPr>
        <w:t>) Dosarul permanent pentru plasmă se actualizează</w:t>
      </w:r>
      <w:r w:rsidR="002A6331" w:rsidRPr="00446541">
        <w:rPr>
          <w:rFonts w:ascii="Times New Roman" w:hAnsi="Times New Roman"/>
          <w:noProof w:val="0"/>
        </w:rPr>
        <w:t xml:space="preserve"> și </w:t>
      </w:r>
      <w:r w:rsidRPr="00446541">
        <w:rPr>
          <w:rFonts w:ascii="Times New Roman" w:hAnsi="Times New Roman"/>
          <w:noProof w:val="0"/>
        </w:rPr>
        <w:t>se recertifică anual.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proofErr w:type="spellStart"/>
      <w:r w:rsidRPr="00446541">
        <w:rPr>
          <w:rFonts w:ascii="Times New Roman" w:hAnsi="Times New Roman"/>
          <w:noProof w:val="0"/>
        </w:rPr>
        <w:t>iv</w:t>
      </w:r>
      <w:proofErr w:type="spellEnd"/>
      <w:r w:rsidRPr="00446541">
        <w:rPr>
          <w:rFonts w:ascii="Times New Roman" w:hAnsi="Times New Roman"/>
          <w:noProof w:val="0"/>
        </w:rPr>
        <w:t>) Modificările aduse ulterior condiţiilor din dosarul permanent pentru plasmă urmează procedura de evaluare prevăzută în Regulamentul cu privire la aprobarea varia</w:t>
      </w:r>
      <w:r w:rsidR="007E3249" w:rsidRPr="00446541">
        <w:rPr>
          <w:rFonts w:ascii="Times New Roman" w:hAnsi="Times New Roman"/>
          <w:noProof w:val="0"/>
        </w:rPr>
        <w:t>ţ</w:t>
      </w:r>
      <w:r w:rsidRPr="00446541">
        <w:rPr>
          <w:rFonts w:ascii="Times New Roman" w:hAnsi="Times New Roman"/>
          <w:noProof w:val="0"/>
        </w:rPr>
        <w:t>ilor post-autorizare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(v) Intr-o a doua etapă în raport cu dispoziţiile de (i) – (</w:t>
      </w:r>
      <w:proofErr w:type="spellStart"/>
      <w:r w:rsidRPr="00446541">
        <w:rPr>
          <w:rFonts w:ascii="Times New Roman" w:hAnsi="Times New Roman"/>
          <w:noProof w:val="0"/>
        </w:rPr>
        <w:t>iv</w:t>
      </w:r>
      <w:proofErr w:type="spellEnd"/>
      <w:r w:rsidRPr="00446541">
        <w:rPr>
          <w:rFonts w:ascii="Times New Roman" w:hAnsi="Times New Roman"/>
          <w:noProof w:val="0"/>
        </w:rPr>
        <w:t>), Agen</w:t>
      </w:r>
      <w:r w:rsidR="007E3249" w:rsidRPr="00446541">
        <w:rPr>
          <w:rFonts w:ascii="Times New Roman" w:hAnsi="Times New Roman"/>
          <w:noProof w:val="0"/>
        </w:rPr>
        <w:t>ţ</w:t>
      </w:r>
      <w:r w:rsidRPr="00446541">
        <w:rPr>
          <w:rFonts w:ascii="Times New Roman" w:hAnsi="Times New Roman"/>
          <w:noProof w:val="0"/>
        </w:rPr>
        <w:t xml:space="preserve">ia urmează să acorde autorizaţia de </w:t>
      </w:r>
      <w:r w:rsidR="0012748D" w:rsidRPr="00446541">
        <w:rPr>
          <w:rFonts w:ascii="Times New Roman" w:hAnsi="Times New Roman"/>
          <w:noProof w:val="0"/>
        </w:rPr>
        <w:t>punere pe piață</w:t>
      </w:r>
      <w:r w:rsidRPr="00446541">
        <w:rPr>
          <w:rFonts w:ascii="Times New Roman" w:hAnsi="Times New Roman"/>
          <w:noProof w:val="0"/>
        </w:rPr>
        <w:t xml:space="preserve"> </w:t>
      </w:r>
      <w:proofErr w:type="spellStart"/>
      <w:r w:rsidRPr="00446541">
        <w:rPr>
          <w:rFonts w:ascii="Times New Roman" w:hAnsi="Times New Roman"/>
          <w:noProof w:val="0"/>
        </w:rPr>
        <w:t>luînd</w:t>
      </w:r>
      <w:proofErr w:type="spellEnd"/>
      <w:r w:rsidRPr="00446541">
        <w:rPr>
          <w:rFonts w:ascii="Times New Roman" w:hAnsi="Times New Roman"/>
          <w:noProof w:val="0"/>
        </w:rPr>
        <w:t xml:space="preserve"> în considerare certificarea, recertificarea sau modificarea dosarului permanent pentru plasmă privind produsul medicamentos/produsele medicamentoase în cauză.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1.2. Vaccinuri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vaccinurile de uz uman</w:t>
      </w:r>
      <w:r w:rsidR="002A6331" w:rsidRPr="00446541">
        <w:rPr>
          <w:rFonts w:ascii="Times New Roman" w:hAnsi="Times New Roman"/>
          <w:noProof w:val="0"/>
        </w:rPr>
        <w:t xml:space="preserve"> și </w:t>
      </w:r>
      <w:r w:rsidRPr="00446541">
        <w:rPr>
          <w:rFonts w:ascii="Times New Roman" w:hAnsi="Times New Roman"/>
          <w:noProof w:val="0"/>
        </w:rPr>
        <w:t>prin derogare de la dispoziţiile modulului 3 privind „Substanţa(le) activă(e)" se aplică următoarele cerinţe în cazul în care se bazează pe utilizarea unui dosar permanent pentru antigenul vaccinabil.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Dosarul de cerere pentru autorizaţia de </w:t>
      </w:r>
      <w:r w:rsidR="0012748D" w:rsidRPr="00446541">
        <w:rPr>
          <w:rFonts w:ascii="Times New Roman" w:hAnsi="Times New Roman"/>
          <w:noProof w:val="0"/>
        </w:rPr>
        <w:t>punere pe piață</w:t>
      </w:r>
      <w:r w:rsidRPr="00446541">
        <w:rPr>
          <w:rFonts w:ascii="Times New Roman" w:hAnsi="Times New Roman"/>
          <w:noProof w:val="0"/>
        </w:rPr>
        <w:t xml:space="preserve"> a unui vaccin, altul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vaccinul pentru gripa umană, include în mod necesar un dosar permanent pentru antigenul vaccinabil pentru fiecare antigen utilizat în vaccinuri care reprezintă o substanţă activă din vaccinul respectiv.</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w:t>
      </w:r>
      <w:r w:rsidRPr="00446541">
        <w:rPr>
          <w:rFonts w:ascii="Times New Roman" w:hAnsi="Times New Roman"/>
          <w:noProof w:val="0"/>
        </w:rPr>
        <w:tab/>
      </w:r>
      <w:proofErr w:type="spellStart"/>
      <w:r w:rsidRPr="00446541">
        <w:rPr>
          <w:rFonts w:ascii="Times New Roman" w:hAnsi="Times New Roman"/>
          <w:noProof w:val="0"/>
        </w:rPr>
        <w:t>Pri</w:t>
      </w:r>
      <w:r w:rsidR="00904B24" w:rsidRPr="00446541">
        <w:rPr>
          <w:rFonts w:ascii="Times New Roman" w:hAnsi="Times New Roman"/>
          <w:noProof w:val="0"/>
        </w:rPr>
        <w:t>ncipici</w:t>
      </w:r>
      <w:r w:rsidRPr="00446541">
        <w:rPr>
          <w:rFonts w:ascii="Times New Roman" w:hAnsi="Times New Roman"/>
          <w:noProof w:val="0"/>
        </w:rPr>
        <w:t>le</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sensul prezentei anexe: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Dosar permanent pentru antigenul vaccinabil înseamnă o secţiune autonomă a unui dosar de cerere pentru autorizaţia de </w:t>
      </w:r>
      <w:r w:rsidR="0012748D" w:rsidRPr="00446541">
        <w:rPr>
          <w:rFonts w:ascii="Times New Roman" w:hAnsi="Times New Roman"/>
          <w:noProof w:val="0"/>
        </w:rPr>
        <w:t>punere pe piață</w:t>
      </w:r>
      <w:r w:rsidRPr="00446541">
        <w:rPr>
          <w:rFonts w:ascii="Times New Roman" w:hAnsi="Times New Roman"/>
          <w:noProof w:val="0"/>
        </w:rPr>
        <w:t xml:space="preserve"> pentru un vaccin, care cuprinde toate informaţiile relevante de natură biologică, farmaceutică</w:t>
      </w:r>
      <w:r w:rsidR="002A6331" w:rsidRPr="00446541">
        <w:rPr>
          <w:rFonts w:ascii="Times New Roman" w:hAnsi="Times New Roman"/>
          <w:noProof w:val="0"/>
        </w:rPr>
        <w:t xml:space="preserve"> și </w:t>
      </w:r>
      <w:r w:rsidRPr="00446541">
        <w:rPr>
          <w:rFonts w:ascii="Times New Roman" w:hAnsi="Times New Roman"/>
          <w:noProof w:val="0"/>
        </w:rPr>
        <w:t xml:space="preserve">chimică cu privire la fiecare dintre substanţele active care fac parte din produsul medicamentos respectiv. Secţiunea autonomă poate fi comună unuia sau mai multor vaccinuri monovalente si/sau combinate prezentate de </w:t>
      </w:r>
      <w:proofErr w:type="spellStart"/>
      <w:r w:rsidRPr="00446541">
        <w:rPr>
          <w:rFonts w:ascii="Times New Roman" w:hAnsi="Times New Roman"/>
          <w:noProof w:val="0"/>
        </w:rPr>
        <w:t>acelasi</w:t>
      </w:r>
      <w:proofErr w:type="spellEnd"/>
      <w:r w:rsidRPr="00446541">
        <w:rPr>
          <w:rFonts w:ascii="Times New Roman" w:hAnsi="Times New Roman"/>
          <w:noProof w:val="0"/>
        </w:rPr>
        <w:t xml:space="preserve"> solicitant sau </w:t>
      </w:r>
      <w:r w:rsidR="0064429B" w:rsidRPr="00446541">
        <w:rPr>
          <w:rFonts w:ascii="Times New Roman" w:hAnsi="Times New Roman"/>
          <w:noProof w:val="0"/>
        </w:rPr>
        <w:t>deținător</w:t>
      </w:r>
      <w:r w:rsidRPr="00446541">
        <w:rPr>
          <w:rFonts w:ascii="Times New Roman" w:hAnsi="Times New Roman"/>
          <w:noProof w:val="0"/>
        </w:rPr>
        <w:t xml:space="preserve"> al unei autorizaţii de </w:t>
      </w:r>
      <w:r w:rsidR="0012748D" w:rsidRPr="00446541">
        <w:rPr>
          <w:rFonts w:ascii="Times New Roman" w:hAnsi="Times New Roman"/>
          <w:noProof w:val="0"/>
        </w:rPr>
        <w:t>punere pe piață</w:t>
      </w:r>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Un vaccin conţine unul sau mai multe antigene vaccinabile diferite. Intr-un vaccin există tot </w:t>
      </w:r>
      <w:proofErr w:type="spellStart"/>
      <w:r w:rsidRPr="00446541">
        <w:rPr>
          <w:rFonts w:ascii="Times New Roman" w:hAnsi="Times New Roman"/>
          <w:noProof w:val="0"/>
        </w:rPr>
        <w:t>atîtea</w:t>
      </w:r>
      <w:proofErr w:type="spellEnd"/>
      <w:r w:rsidRPr="00446541">
        <w:rPr>
          <w:rFonts w:ascii="Times New Roman" w:hAnsi="Times New Roman"/>
          <w:noProof w:val="0"/>
        </w:rPr>
        <w:t xml:space="preserve"> substanţe active </w:t>
      </w:r>
      <w:proofErr w:type="spellStart"/>
      <w:r w:rsidRPr="00446541">
        <w:rPr>
          <w:rFonts w:ascii="Times New Roman" w:hAnsi="Times New Roman"/>
          <w:noProof w:val="0"/>
        </w:rPr>
        <w:t>cîte</w:t>
      </w:r>
      <w:proofErr w:type="spellEnd"/>
      <w:r w:rsidRPr="00446541">
        <w:rPr>
          <w:rFonts w:ascii="Times New Roman" w:hAnsi="Times New Roman"/>
          <w:noProof w:val="0"/>
        </w:rPr>
        <w:t xml:space="preserve"> antigene vaccinabile.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Un vaccin combinat conţine cel puţin două antigene vaccinabile diferite destinate să prevină una sau mai multe boli infecţioase.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Un vaccin monovalent reprezintă un vaccin care conţine un antigen vaccinabil destinat să prevină o singură boală infecţioasă.</w:t>
      </w:r>
    </w:p>
    <w:p w:rsidR="00434938" w:rsidRPr="00446541" w:rsidRDefault="00904B24"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w:t>
      </w:r>
      <w:r w:rsidRPr="00446541">
        <w:rPr>
          <w:rFonts w:ascii="Times New Roman" w:hAnsi="Times New Roman"/>
          <w:noProof w:val="0"/>
        </w:rPr>
        <w:tab/>
        <w:t>C</w:t>
      </w:r>
      <w:r w:rsidR="00434938" w:rsidRPr="00446541">
        <w:rPr>
          <w:rFonts w:ascii="Times New Roman" w:hAnsi="Times New Roman"/>
          <w:noProof w:val="0"/>
        </w:rPr>
        <w:t>u</w:t>
      </w:r>
      <w:r w:rsidRPr="00446541">
        <w:rPr>
          <w:rFonts w:ascii="Times New Roman" w:hAnsi="Times New Roman"/>
          <w:noProof w:val="0"/>
        </w:rPr>
        <w:t>p</w:t>
      </w:r>
      <w:r w:rsidR="00434938" w:rsidRPr="00446541">
        <w:rPr>
          <w:rFonts w:ascii="Times New Roman" w:hAnsi="Times New Roman"/>
          <w:noProof w:val="0"/>
        </w:rPr>
        <w:t>rins</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Dosarul permanent pentru antigenul vaccinabil cuprinde următoarele informaţii extrase din partea relevantă (Substanţa activă) a modulului 3 privind „Datele de calitate" definite în partea I a prezentei anexe: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Substanţa activă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w:t>
      </w:r>
      <w:r w:rsidRPr="00446541">
        <w:rPr>
          <w:rFonts w:ascii="Times New Roman" w:hAnsi="Times New Roman"/>
          <w:noProof w:val="0"/>
        </w:rPr>
        <w:tab/>
        <w:t>Informaţii generale, inclusiv conformitatea cu monografia(</w:t>
      </w:r>
      <w:proofErr w:type="spellStart"/>
      <w:r w:rsidRPr="00446541">
        <w:rPr>
          <w:rFonts w:ascii="Times New Roman" w:hAnsi="Times New Roman"/>
          <w:noProof w:val="0"/>
        </w:rPr>
        <w:t>ile</w:t>
      </w:r>
      <w:proofErr w:type="spellEnd"/>
      <w:r w:rsidRPr="00446541">
        <w:rPr>
          <w:rFonts w:ascii="Times New Roman" w:hAnsi="Times New Roman"/>
          <w:noProof w:val="0"/>
        </w:rPr>
        <w:t>) relevantă(e) din Farmacopeea Europeană.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(c) </w:t>
      </w:r>
      <w:r w:rsidR="00904B24" w:rsidRPr="00446541">
        <w:rPr>
          <w:rFonts w:ascii="Times New Roman" w:hAnsi="Times New Roman"/>
          <w:noProof w:val="0"/>
        </w:rPr>
        <w:t xml:space="preserve">Evaluarea și certificarea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Pentru vaccinurile noi care conţin un antigen vaccinabil nou, solicitantul prezintă Agen</w:t>
      </w:r>
      <w:r w:rsidR="007E3249" w:rsidRPr="00446541">
        <w:rPr>
          <w:rFonts w:ascii="Times New Roman" w:hAnsi="Times New Roman"/>
          <w:noProof w:val="0"/>
        </w:rPr>
        <w:t>ţ</w:t>
      </w:r>
      <w:r w:rsidRPr="00446541">
        <w:rPr>
          <w:rFonts w:ascii="Times New Roman" w:hAnsi="Times New Roman"/>
          <w:noProof w:val="0"/>
        </w:rPr>
        <w:t xml:space="preserve">iei un dosar de cerere complet pentru autorizaţia de </w:t>
      </w:r>
      <w:r w:rsidR="0012748D" w:rsidRPr="00446541">
        <w:rPr>
          <w:rFonts w:ascii="Times New Roman" w:hAnsi="Times New Roman"/>
          <w:noProof w:val="0"/>
        </w:rPr>
        <w:t>punere pe piață</w:t>
      </w:r>
      <w:r w:rsidRPr="00446541">
        <w:rPr>
          <w:rFonts w:ascii="Times New Roman" w:hAnsi="Times New Roman"/>
          <w:noProof w:val="0"/>
        </w:rPr>
        <w:t xml:space="preserve">, dosar care include toate dosarele permanente pentru antigenul vaccinabil corespunzător fiecărui antigen vaccinabil în parte care face parte din noul vaccin, în cazul în care nu există deja un dosar permanent separat pentru antigenul vaccinabil în cauză. Evaluarea </w:t>
      </w:r>
      <w:proofErr w:type="spellStart"/>
      <w:r w:rsidRPr="00446541">
        <w:rPr>
          <w:rFonts w:ascii="Times New Roman" w:hAnsi="Times New Roman"/>
          <w:noProof w:val="0"/>
        </w:rPr>
        <w:t>stiinţifică</w:t>
      </w:r>
      <w:proofErr w:type="spellEnd"/>
      <w:r w:rsidR="002A6331" w:rsidRPr="00446541">
        <w:rPr>
          <w:rFonts w:ascii="Times New Roman" w:hAnsi="Times New Roman"/>
          <w:noProof w:val="0"/>
        </w:rPr>
        <w:t xml:space="preserve"> și </w:t>
      </w:r>
      <w:r w:rsidRPr="00446541">
        <w:rPr>
          <w:rFonts w:ascii="Times New Roman" w:hAnsi="Times New Roman"/>
          <w:noProof w:val="0"/>
        </w:rPr>
        <w:t>tehnică a fiecărui dosar permanent pentru antigenul vaccinabil se efectuează de către Agen</w:t>
      </w:r>
      <w:r w:rsidR="007E3249" w:rsidRPr="00446541">
        <w:rPr>
          <w:rFonts w:ascii="Times New Roman" w:hAnsi="Times New Roman"/>
          <w:noProof w:val="0"/>
        </w:rPr>
        <w:t>ţ</w:t>
      </w:r>
      <w:r w:rsidRPr="00446541">
        <w:rPr>
          <w:rFonts w:ascii="Times New Roman" w:hAnsi="Times New Roman"/>
          <w:noProof w:val="0"/>
        </w:rPr>
        <w:t>ie. O evaluare pozitivă conduce la eliberarea unui certificat de conformitate cu legislaţia europeană pentru dosarul permanent pentru antigenul vaccinabil, care este însoţit de raportul de evaluare. Certificatul emis este valabil pe întreg teritoriul Republicii Moldova.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Dispoziţiile de la prima liniuţă se aplică de asemenea fiecărui vaccin care constă dintr-o combinaţie nouă de antigene vaccinabile, indiferent dacă unul sau mai multe dintre aceste vaccinuri intră sau nu în compoziţia unor vaccinuri autorizate deja în Republica Moldova.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Modificările aduse conţinutului unui dosar permanent pentru antigenul vaccinabil pentru un vaccin autorizat în Republica Moldova fac obiectul unei evaluări </w:t>
      </w:r>
      <w:proofErr w:type="spellStart"/>
      <w:r w:rsidRPr="00446541">
        <w:rPr>
          <w:rFonts w:ascii="Times New Roman" w:hAnsi="Times New Roman"/>
          <w:noProof w:val="0"/>
        </w:rPr>
        <w:t>stiinţifice</w:t>
      </w:r>
      <w:proofErr w:type="spellEnd"/>
      <w:r w:rsidR="002A6331" w:rsidRPr="00446541">
        <w:rPr>
          <w:rFonts w:ascii="Times New Roman" w:hAnsi="Times New Roman"/>
          <w:noProof w:val="0"/>
        </w:rPr>
        <w:t xml:space="preserve"> și </w:t>
      </w:r>
      <w:r w:rsidRPr="00446541">
        <w:rPr>
          <w:rFonts w:ascii="Times New Roman" w:hAnsi="Times New Roman"/>
          <w:noProof w:val="0"/>
        </w:rPr>
        <w:t>tehnice realizate de către Agen</w:t>
      </w:r>
      <w:r w:rsidR="007E3249" w:rsidRPr="00446541">
        <w:rPr>
          <w:rFonts w:ascii="Times New Roman" w:hAnsi="Times New Roman"/>
          <w:noProof w:val="0"/>
        </w:rPr>
        <w:t>ţ</w:t>
      </w:r>
      <w:r w:rsidRPr="00446541">
        <w:rPr>
          <w:rFonts w:ascii="Times New Roman" w:hAnsi="Times New Roman"/>
          <w:noProof w:val="0"/>
        </w:rPr>
        <w:t xml:space="preserve">ie în conformitate cu procedura formulată în </w:t>
      </w:r>
      <w:proofErr w:type="spellStart"/>
      <w:r w:rsidRPr="00446541">
        <w:rPr>
          <w:rFonts w:ascii="Times New Roman" w:hAnsi="Times New Roman"/>
          <w:noProof w:val="0"/>
        </w:rPr>
        <w:t>reglementarile</w:t>
      </w:r>
      <w:proofErr w:type="spellEnd"/>
      <w:r w:rsidRPr="00446541">
        <w:rPr>
          <w:rFonts w:ascii="Times New Roman" w:hAnsi="Times New Roman"/>
          <w:noProof w:val="0"/>
        </w:rPr>
        <w:t xml:space="preserve"> na</w:t>
      </w:r>
      <w:r w:rsidR="007E3249" w:rsidRPr="00446541">
        <w:rPr>
          <w:rFonts w:ascii="Times New Roman" w:hAnsi="Times New Roman"/>
          <w:noProof w:val="0"/>
        </w:rPr>
        <w:t>ţ</w:t>
      </w:r>
      <w:r w:rsidRPr="00446541">
        <w:rPr>
          <w:rFonts w:ascii="Times New Roman" w:hAnsi="Times New Roman"/>
          <w:noProof w:val="0"/>
        </w:rPr>
        <w:t>ionale. În cazul unei evaluări pozitive, Agen</w:t>
      </w:r>
      <w:r w:rsidR="007E3249" w:rsidRPr="00446541">
        <w:rPr>
          <w:rFonts w:ascii="Times New Roman" w:hAnsi="Times New Roman"/>
          <w:noProof w:val="0"/>
        </w:rPr>
        <w:t>ţ</w:t>
      </w:r>
      <w:r w:rsidRPr="00446541">
        <w:rPr>
          <w:rFonts w:ascii="Times New Roman" w:hAnsi="Times New Roman"/>
          <w:noProof w:val="0"/>
        </w:rPr>
        <w:t>ia emite un certificat de conformitate cu legislaţia comunitară pentru dosarul permanent pentru antigenul vaccinabil. Certificatul emis este valabil pe întreg teritoriul Republicii Moldova.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Prin derogare de la dispoziţiile de la prima, a doua</w:t>
      </w:r>
      <w:r w:rsidR="002A6331" w:rsidRPr="00446541">
        <w:rPr>
          <w:rFonts w:ascii="Times New Roman" w:hAnsi="Times New Roman"/>
          <w:noProof w:val="0"/>
        </w:rPr>
        <w:t xml:space="preserve"> și </w:t>
      </w:r>
      <w:r w:rsidRPr="00446541">
        <w:rPr>
          <w:rFonts w:ascii="Times New Roman" w:hAnsi="Times New Roman"/>
          <w:noProof w:val="0"/>
        </w:rPr>
        <w:t>a treia liniuţă de la prezenta literă (evaluare</w:t>
      </w:r>
      <w:r w:rsidR="002A6331" w:rsidRPr="00446541">
        <w:rPr>
          <w:rFonts w:ascii="Times New Roman" w:hAnsi="Times New Roman"/>
          <w:noProof w:val="0"/>
        </w:rPr>
        <w:t xml:space="preserve"> și </w:t>
      </w:r>
      <w:r w:rsidRPr="00446541">
        <w:rPr>
          <w:rFonts w:ascii="Times New Roman" w:hAnsi="Times New Roman"/>
          <w:noProof w:val="0"/>
        </w:rPr>
        <w:t xml:space="preserve">certificare), în cazurile în care un dosar permanent pentru antigenul vaccinabil corespunde numai unui vaccin care face obiectul unei autorizaţii de </w:t>
      </w:r>
      <w:r w:rsidR="0012748D" w:rsidRPr="00446541">
        <w:rPr>
          <w:rFonts w:ascii="Times New Roman" w:hAnsi="Times New Roman"/>
          <w:noProof w:val="0"/>
        </w:rPr>
        <w:t>punere pe piață</w:t>
      </w:r>
      <w:r w:rsidRPr="00446541">
        <w:rPr>
          <w:rFonts w:ascii="Times New Roman" w:hAnsi="Times New Roman"/>
          <w:noProof w:val="0"/>
        </w:rPr>
        <w:t xml:space="preserve"> care nu a fost/nu urmează să fie acordată în conformitate cu o procedură autohtonă si, cu condiţia ca vaccinul autorizat să conţină antigene vaccinabile care nu au fost evaluate printr-o procedură autohtonă, evaluarea </w:t>
      </w:r>
      <w:proofErr w:type="spellStart"/>
      <w:r w:rsidRPr="00446541">
        <w:rPr>
          <w:rFonts w:ascii="Times New Roman" w:hAnsi="Times New Roman"/>
          <w:noProof w:val="0"/>
        </w:rPr>
        <w:t>stiinţifică</w:t>
      </w:r>
      <w:proofErr w:type="spellEnd"/>
      <w:r w:rsidR="002A6331" w:rsidRPr="00446541">
        <w:rPr>
          <w:rFonts w:ascii="Times New Roman" w:hAnsi="Times New Roman"/>
          <w:noProof w:val="0"/>
        </w:rPr>
        <w:t xml:space="preserve"> și </w:t>
      </w:r>
      <w:r w:rsidRPr="00446541">
        <w:rPr>
          <w:rFonts w:ascii="Times New Roman" w:hAnsi="Times New Roman"/>
          <w:noProof w:val="0"/>
        </w:rPr>
        <w:t>tehnică a acestui dosar permanent pentru antigenul vaccinabil</w:t>
      </w:r>
      <w:r w:rsidR="002A6331" w:rsidRPr="00446541">
        <w:rPr>
          <w:rFonts w:ascii="Times New Roman" w:hAnsi="Times New Roman"/>
          <w:noProof w:val="0"/>
        </w:rPr>
        <w:t xml:space="preserve"> și </w:t>
      </w:r>
      <w:r w:rsidRPr="00446541">
        <w:rPr>
          <w:rFonts w:ascii="Times New Roman" w:hAnsi="Times New Roman"/>
          <w:noProof w:val="0"/>
        </w:rPr>
        <w:t xml:space="preserve">a modificărilor </w:t>
      </w:r>
      <w:proofErr w:type="spellStart"/>
      <w:r w:rsidRPr="00446541">
        <w:rPr>
          <w:rFonts w:ascii="Times New Roman" w:hAnsi="Times New Roman"/>
          <w:noProof w:val="0"/>
        </w:rPr>
        <w:t>ulte</w:t>
      </w:r>
      <w:proofErr w:type="spellEnd"/>
      <w:r w:rsidRPr="00446541">
        <w:rPr>
          <w:rFonts w:ascii="Times New Roman" w:hAnsi="Times New Roman"/>
          <w:noProof w:val="0"/>
        </w:rPr>
        <w:t>¬</w:t>
      </w:r>
      <w:proofErr w:type="spellStart"/>
      <w:r w:rsidRPr="00446541">
        <w:rPr>
          <w:rFonts w:ascii="Times New Roman" w:hAnsi="Times New Roman"/>
          <w:noProof w:val="0"/>
        </w:rPr>
        <w:t>rioare</w:t>
      </w:r>
      <w:proofErr w:type="spellEnd"/>
      <w:r w:rsidRPr="00446541">
        <w:rPr>
          <w:rFonts w:ascii="Times New Roman" w:hAnsi="Times New Roman"/>
          <w:noProof w:val="0"/>
        </w:rPr>
        <w:t xml:space="preserve"> la acesta se realizează de către Agen</w:t>
      </w:r>
      <w:r w:rsidR="007E3249" w:rsidRPr="00446541">
        <w:rPr>
          <w:rFonts w:ascii="Times New Roman" w:hAnsi="Times New Roman"/>
          <w:noProof w:val="0"/>
        </w:rPr>
        <w:t>ţ</w:t>
      </w:r>
      <w:r w:rsidRPr="00446541">
        <w:rPr>
          <w:rFonts w:ascii="Times New Roman" w:hAnsi="Times New Roman"/>
          <w:noProof w:val="0"/>
        </w:rPr>
        <w:t>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Intr-o a doua etapă în raport cu dispoziţiile de la prima, a doua, a treia</w:t>
      </w:r>
      <w:r w:rsidR="002A6331" w:rsidRPr="00446541">
        <w:rPr>
          <w:rFonts w:ascii="Times New Roman" w:hAnsi="Times New Roman"/>
          <w:noProof w:val="0"/>
        </w:rPr>
        <w:t xml:space="preserve"> și </w:t>
      </w:r>
      <w:r w:rsidRPr="00446541">
        <w:rPr>
          <w:rFonts w:ascii="Times New Roman" w:hAnsi="Times New Roman"/>
          <w:noProof w:val="0"/>
        </w:rPr>
        <w:t>a patra liniuţă, Agen</w:t>
      </w:r>
      <w:r w:rsidR="007E3249" w:rsidRPr="00446541">
        <w:rPr>
          <w:rFonts w:ascii="Times New Roman" w:hAnsi="Times New Roman"/>
          <w:noProof w:val="0"/>
        </w:rPr>
        <w:t>ţ</w:t>
      </w:r>
      <w:r w:rsidRPr="00446541">
        <w:rPr>
          <w:rFonts w:ascii="Times New Roman" w:hAnsi="Times New Roman"/>
          <w:noProof w:val="0"/>
        </w:rPr>
        <w:t xml:space="preserve">ia care va acorda sau a acordat autorizaţia de </w:t>
      </w:r>
      <w:r w:rsidR="0012748D" w:rsidRPr="00446541">
        <w:rPr>
          <w:rFonts w:ascii="Times New Roman" w:hAnsi="Times New Roman"/>
          <w:noProof w:val="0"/>
        </w:rPr>
        <w:t>punere pe piață</w:t>
      </w:r>
      <w:r w:rsidRPr="00446541">
        <w:rPr>
          <w:rFonts w:ascii="Times New Roman" w:hAnsi="Times New Roman"/>
          <w:noProof w:val="0"/>
        </w:rPr>
        <w:t xml:space="preserve"> ia în considerare </w:t>
      </w:r>
      <w:proofErr w:type="spellStart"/>
      <w:r w:rsidRPr="00446541">
        <w:rPr>
          <w:rFonts w:ascii="Times New Roman" w:hAnsi="Times New Roman"/>
          <w:noProof w:val="0"/>
        </w:rPr>
        <w:t>certifi</w:t>
      </w:r>
      <w:proofErr w:type="spellEnd"/>
      <w:r w:rsidRPr="00446541">
        <w:rPr>
          <w:rFonts w:ascii="Times New Roman" w:hAnsi="Times New Roman"/>
          <w:noProof w:val="0"/>
        </w:rPr>
        <w:t>¬</w:t>
      </w:r>
      <w:proofErr w:type="spellStart"/>
      <w:r w:rsidRPr="00446541">
        <w:rPr>
          <w:rFonts w:ascii="Times New Roman" w:hAnsi="Times New Roman"/>
          <w:noProof w:val="0"/>
        </w:rPr>
        <w:t>carea</w:t>
      </w:r>
      <w:proofErr w:type="spellEnd"/>
      <w:r w:rsidRPr="00446541">
        <w:rPr>
          <w:rFonts w:ascii="Times New Roman" w:hAnsi="Times New Roman"/>
          <w:noProof w:val="0"/>
        </w:rPr>
        <w:t xml:space="preserve">, </w:t>
      </w:r>
      <w:r w:rsidRPr="00446541">
        <w:rPr>
          <w:rFonts w:ascii="Times New Roman" w:hAnsi="Times New Roman"/>
          <w:noProof w:val="0"/>
        </w:rPr>
        <w:lastRenderedPageBreak/>
        <w:t>recertificarea sau modificarea dosarului permanent pentru antigenul vaccinabil privind produsul medicamentos/produsele medicamentoase în cauză.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Pentru izotopii radioactivi, se analizează reacţiile nucleare pe care le presupun </w:t>
      </w:r>
      <w:proofErr w:type="spellStart"/>
      <w:r w:rsidRPr="00446541">
        <w:rPr>
          <w:rFonts w:ascii="Times New Roman" w:hAnsi="Times New Roman"/>
          <w:noProof w:val="0"/>
        </w:rPr>
        <w:t>acestia</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Intr-un generator, se consideră substanţe active </w:t>
      </w:r>
      <w:proofErr w:type="spellStart"/>
      <w:r w:rsidRPr="00446541">
        <w:rPr>
          <w:rFonts w:ascii="Times New Roman" w:hAnsi="Times New Roman"/>
          <w:noProof w:val="0"/>
        </w:rPr>
        <w:t>atît</w:t>
      </w:r>
      <w:proofErr w:type="spellEnd"/>
      <w:r w:rsidRPr="00446541">
        <w:rPr>
          <w:rFonts w:ascii="Times New Roman" w:hAnsi="Times New Roman"/>
          <w:noProof w:val="0"/>
        </w:rPr>
        <w:t xml:space="preserve"> izotopul radioactiv iniţial, </w:t>
      </w:r>
      <w:proofErr w:type="spellStart"/>
      <w:r w:rsidRPr="00446541">
        <w:rPr>
          <w:rFonts w:ascii="Times New Roman" w:hAnsi="Times New Roman"/>
          <w:noProof w:val="0"/>
        </w:rPr>
        <w:t>cît</w:t>
      </w:r>
      <w:proofErr w:type="spellEnd"/>
      <w:r w:rsidR="002A6331" w:rsidRPr="00446541">
        <w:rPr>
          <w:rFonts w:ascii="Times New Roman" w:hAnsi="Times New Roman"/>
          <w:noProof w:val="0"/>
        </w:rPr>
        <w:t xml:space="preserve"> și </w:t>
      </w:r>
      <w:r w:rsidRPr="00446541">
        <w:rPr>
          <w:rFonts w:ascii="Times New Roman" w:hAnsi="Times New Roman"/>
          <w:noProof w:val="0"/>
        </w:rPr>
        <w:t>izotopul radioactiv de dezintegrare.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w:t>
      </w:r>
      <w:r w:rsidRPr="00446541">
        <w:rPr>
          <w:rFonts w:ascii="Times New Roman" w:hAnsi="Times New Roman"/>
          <w:noProof w:val="0"/>
        </w:rPr>
        <w:tab/>
        <w:t>Se furnizează detalii privind natura izotopului radioactiv, identitatea izotopului, posibilele impurităţi, purtătorul, utilizarea</w:t>
      </w:r>
      <w:r w:rsidR="002A6331" w:rsidRPr="00446541">
        <w:rPr>
          <w:rFonts w:ascii="Times New Roman" w:hAnsi="Times New Roman"/>
          <w:noProof w:val="0"/>
        </w:rPr>
        <w:t xml:space="preserve"> și </w:t>
      </w:r>
      <w:r w:rsidRPr="00446541">
        <w:rPr>
          <w:rFonts w:ascii="Times New Roman" w:hAnsi="Times New Roman"/>
          <w:noProof w:val="0"/>
        </w:rPr>
        <w:t>activitatea specifică.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w:t>
      </w:r>
      <w:r w:rsidRPr="00446541">
        <w:rPr>
          <w:rFonts w:ascii="Times New Roman" w:hAnsi="Times New Roman"/>
          <w:noProof w:val="0"/>
        </w:rPr>
        <w:tab/>
        <w:t>Materialele de bază includ materialele ţintă ale radiaţiei.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d)Se furnizează considerente cu privire la puritatea chimică/</w:t>
      </w:r>
      <w:proofErr w:type="spellStart"/>
      <w:r w:rsidRPr="00446541">
        <w:rPr>
          <w:rFonts w:ascii="Times New Roman" w:hAnsi="Times New Roman"/>
          <w:noProof w:val="0"/>
        </w:rPr>
        <w:t>radio-</w:t>
      </w:r>
      <w:proofErr w:type="spellEnd"/>
      <w:r w:rsidRPr="00446541">
        <w:rPr>
          <w:rFonts w:ascii="Times New Roman" w:hAnsi="Times New Roman"/>
          <w:noProof w:val="0"/>
        </w:rPr>
        <w:t xml:space="preserve"> chimică</w:t>
      </w:r>
      <w:r w:rsidR="002A6331" w:rsidRPr="00446541">
        <w:rPr>
          <w:rFonts w:ascii="Times New Roman" w:hAnsi="Times New Roman"/>
          <w:noProof w:val="0"/>
        </w:rPr>
        <w:t xml:space="preserve"> și </w:t>
      </w:r>
      <w:r w:rsidRPr="00446541">
        <w:rPr>
          <w:rFonts w:ascii="Times New Roman" w:hAnsi="Times New Roman"/>
          <w:noProof w:val="0"/>
        </w:rPr>
        <w:t xml:space="preserve">la relaţia acesteia cu </w:t>
      </w:r>
      <w:proofErr w:type="spellStart"/>
      <w:r w:rsidRPr="00446541">
        <w:rPr>
          <w:rFonts w:ascii="Times New Roman" w:hAnsi="Times New Roman"/>
          <w:noProof w:val="0"/>
        </w:rPr>
        <w:t>biodistribuţia</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e)Se descriu puritatea izotopului radioactiv, puritatea </w:t>
      </w:r>
      <w:proofErr w:type="spellStart"/>
      <w:r w:rsidRPr="00446541">
        <w:rPr>
          <w:rFonts w:ascii="Times New Roman" w:hAnsi="Times New Roman"/>
          <w:noProof w:val="0"/>
        </w:rPr>
        <w:t>radiochimică</w:t>
      </w:r>
      <w:proofErr w:type="spellEnd"/>
      <w:r w:rsidR="002A6331" w:rsidRPr="00446541">
        <w:rPr>
          <w:rFonts w:ascii="Times New Roman" w:hAnsi="Times New Roman"/>
          <w:noProof w:val="0"/>
        </w:rPr>
        <w:t xml:space="preserve"> și </w:t>
      </w:r>
      <w:r w:rsidRPr="00446541">
        <w:rPr>
          <w:rFonts w:ascii="Times New Roman" w:hAnsi="Times New Roman"/>
          <w:noProof w:val="0"/>
        </w:rPr>
        <w:t>activitatea specifică.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f)Pentru generatori, sunt necesare detalii privind analiza izotopilor radioactivi iniţiali</w:t>
      </w:r>
      <w:r w:rsidR="002A6331" w:rsidRPr="00446541">
        <w:rPr>
          <w:rFonts w:ascii="Times New Roman" w:hAnsi="Times New Roman"/>
          <w:noProof w:val="0"/>
        </w:rPr>
        <w:t xml:space="preserve"> și </w:t>
      </w:r>
      <w:r w:rsidRPr="00446541">
        <w:rPr>
          <w:rFonts w:ascii="Times New Roman" w:hAnsi="Times New Roman"/>
          <w:noProof w:val="0"/>
        </w:rPr>
        <w:t xml:space="preserve">de dezintegrare. Pentru </w:t>
      </w:r>
      <w:proofErr w:type="spellStart"/>
      <w:r w:rsidRPr="00446541">
        <w:rPr>
          <w:rFonts w:ascii="Times New Roman" w:hAnsi="Times New Roman"/>
          <w:noProof w:val="0"/>
        </w:rPr>
        <w:t>eluaţi-generatori</w:t>
      </w:r>
      <w:proofErr w:type="spellEnd"/>
      <w:r w:rsidRPr="00446541">
        <w:rPr>
          <w:rFonts w:ascii="Times New Roman" w:hAnsi="Times New Roman"/>
          <w:noProof w:val="0"/>
        </w:rPr>
        <w:t>, se prezintă testele pentru izotopii radioactivi de bază</w:t>
      </w:r>
      <w:r w:rsidR="002A6331" w:rsidRPr="00446541">
        <w:rPr>
          <w:rFonts w:ascii="Times New Roman" w:hAnsi="Times New Roman"/>
          <w:noProof w:val="0"/>
        </w:rPr>
        <w:t xml:space="preserve"> și </w:t>
      </w:r>
      <w:r w:rsidRPr="00446541">
        <w:rPr>
          <w:rFonts w:ascii="Times New Roman" w:hAnsi="Times New Roman"/>
          <w:noProof w:val="0"/>
        </w:rPr>
        <w:t>pentru alte componente ale sistemului generator.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g)Cerinţa cu privire la exprimarea conţinutului de substanţă activă în termeni de masă a entităţilor active se aplică numai seturilor de produse farmaceutice radioactive. Pentru izotopii radioactivi, radioactivitatea se exprimă în </w:t>
      </w:r>
      <w:proofErr w:type="spellStart"/>
      <w:r w:rsidRPr="00446541">
        <w:rPr>
          <w:rFonts w:ascii="Times New Roman" w:hAnsi="Times New Roman"/>
          <w:noProof w:val="0"/>
        </w:rPr>
        <w:t>Becquereli</w:t>
      </w:r>
      <w:proofErr w:type="spellEnd"/>
      <w:r w:rsidRPr="00446541">
        <w:rPr>
          <w:rFonts w:ascii="Times New Roman" w:hAnsi="Times New Roman"/>
          <w:noProof w:val="0"/>
        </w:rPr>
        <w:t xml:space="preserve"> la o dată fixă si, după caz, la o oră fixă, </w:t>
      </w:r>
      <w:proofErr w:type="spellStart"/>
      <w:r w:rsidRPr="00446541">
        <w:rPr>
          <w:rFonts w:ascii="Times New Roman" w:hAnsi="Times New Roman"/>
          <w:noProof w:val="0"/>
        </w:rPr>
        <w:t>indicîndu-se</w:t>
      </w:r>
      <w:proofErr w:type="spellEnd"/>
      <w:r w:rsidRPr="00446541">
        <w:rPr>
          <w:rFonts w:ascii="Times New Roman" w:hAnsi="Times New Roman"/>
          <w:noProof w:val="0"/>
        </w:rPr>
        <w:t xml:space="preserve"> fusul orar. Se indică tipul de radiaţie.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h)Pentru seturi, specificaţiile produsului finit includ testarea performanţei produselor după marcarea radioactivă. Se includ controalele corespunzătoare ale purităţii </w:t>
      </w:r>
      <w:proofErr w:type="spellStart"/>
      <w:r w:rsidRPr="00446541">
        <w:rPr>
          <w:rFonts w:ascii="Times New Roman" w:hAnsi="Times New Roman"/>
          <w:noProof w:val="0"/>
        </w:rPr>
        <w:t>radiochimice</w:t>
      </w:r>
      <w:proofErr w:type="spellEnd"/>
      <w:r w:rsidR="002A6331" w:rsidRPr="00446541">
        <w:rPr>
          <w:rFonts w:ascii="Times New Roman" w:hAnsi="Times New Roman"/>
          <w:noProof w:val="0"/>
        </w:rPr>
        <w:t xml:space="preserve"> și </w:t>
      </w:r>
      <w:r w:rsidRPr="00446541">
        <w:rPr>
          <w:rFonts w:ascii="Times New Roman" w:hAnsi="Times New Roman"/>
          <w:noProof w:val="0"/>
        </w:rPr>
        <w:t>radioizotopice ale compusului marcat radioactiv. Se identifică</w:t>
      </w:r>
      <w:r w:rsidR="002A6331" w:rsidRPr="00446541">
        <w:rPr>
          <w:rFonts w:ascii="Times New Roman" w:hAnsi="Times New Roman"/>
          <w:noProof w:val="0"/>
        </w:rPr>
        <w:t xml:space="preserve"> și </w:t>
      </w:r>
      <w:r w:rsidRPr="00446541">
        <w:rPr>
          <w:rFonts w:ascii="Times New Roman" w:hAnsi="Times New Roman"/>
          <w:noProof w:val="0"/>
        </w:rPr>
        <w:t>se analizează cantitativ orice material fundamental pentru marcarea radioactivă.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special, după caz, se furnizează următoarele informaţii: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Modulul 3</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Dispoziţiile din modulul 3 se aplică înregistrării precursorilor farmaceutici radioactivi definiţi anterior [literele (a) - (i)], după caz.</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Modulul 4</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ceea ce </w:t>
      </w:r>
      <w:proofErr w:type="spellStart"/>
      <w:r w:rsidRPr="00446541">
        <w:rPr>
          <w:rFonts w:ascii="Times New Roman" w:hAnsi="Times New Roman"/>
          <w:noProof w:val="0"/>
        </w:rPr>
        <w:t>priveste</w:t>
      </w:r>
      <w:proofErr w:type="spellEnd"/>
      <w:r w:rsidRPr="00446541">
        <w:rPr>
          <w:rFonts w:ascii="Times New Roman" w:hAnsi="Times New Roman"/>
          <w:noProof w:val="0"/>
        </w:rPr>
        <w:t xml:space="preserve"> toxicitatea la doză unică</w:t>
      </w:r>
      <w:r w:rsidR="002A6331" w:rsidRPr="00446541">
        <w:rPr>
          <w:rFonts w:ascii="Times New Roman" w:hAnsi="Times New Roman"/>
          <w:noProof w:val="0"/>
        </w:rPr>
        <w:t xml:space="preserve"> și </w:t>
      </w:r>
      <w:r w:rsidRPr="00446541">
        <w:rPr>
          <w:rFonts w:ascii="Times New Roman" w:hAnsi="Times New Roman"/>
          <w:noProof w:val="0"/>
        </w:rPr>
        <w:t xml:space="preserve">toxicitatea la doze repetate, se prezintă rezultatele testelor de securitate realizate în </w:t>
      </w:r>
      <w:proofErr w:type="spellStart"/>
      <w:r w:rsidRPr="00446541">
        <w:rPr>
          <w:rFonts w:ascii="Times New Roman" w:hAnsi="Times New Roman"/>
          <w:noProof w:val="0"/>
        </w:rPr>
        <w:t>confor</w:t>
      </w:r>
      <w:proofErr w:type="spellEnd"/>
      <w:r w:rsidRPr="00446541">
        <w:rPr>
          <w:rFonts w:ascii="Times New Roman" w:hAnsi="Times New Roman"/>
          <w:noProof w:val="0"/>
        </w:rPr>
        <w:t>¬</w:t>
      </w:r>
      <w:proofErr w:type="spellStart"/>
      <w:r w:rsidRPr="00446541">
        <w:rPr>
          <w:rFonts w:ascii="Times New Roman" w:hAnsi="Times New Roman"/>
          <w:noProof w:val="0"/>
        </w:rPr>
        <w:t>mitate</w:t>
      </w:r>
      <w:proofErr w:type="spellEnd"/>
      <w:r w:rsidRPr="00446541">
        <w:rPr>
          <w:rFonts w:ascii="Times New Roman" w:hAnsi="Times New Roman"/>
          <w:noProof w:val="0"/>
        </w:rPr>
        <w:t xml:space="preserve"> cu dispoziţiile referitoare la buna practică de laborator, stabilite în Regulile de bună practică de Laborator (GLP – </w:t>
      </w:r>
      <w:proofErr w:type="spellStart"/>
      <w:r w:rsidRPr="00446541">
        <w:rPr>
          <w:rFonts w:ascii="Times New Roman" w:hAnsi="Times New Roman"/>
          <w:noProof w:val="0"/>
        </w:rPr>
        <w:t>Good</w:t>
      </w:r>
      <w:proofErr w:type="spellEnd"/>
      <w:r w:rsidRPr="00446541">
        <w:rPr>
          <w:rFonts w:ascii="Times New Roman" w:hAnsi="Times New Roman"/>
          <w:noProof w:val="0"/>
        </w:rPr>
        <w:t xml:space="preserve"> </w:t>
      </w:r>
      <w:proofErr w:type="spellStart"/>
      <w:r w:rsidRPr="00446541">
        <w:rPr>
          <w:rFonts w:ascii="Times New Roman" w:hAnsi="Times New Roman"/>
          <w:noProof w:val="0"/>
        </w:rPr>
        <w:t>Laboratory</w:t>
      </w:r>
      <w:proofErr w:type="spellEnd"/>
      <w:r w:rsidRPr="00446541">
        <w:rPr>
          <w:rFonts w:ascii="Times New Roman" w:hAnsi="Times New Roman"/>
          <w:noProof w:val="0"/>
        </w:rPr>
        <w:t xml:space="preserve"> Practice), </w:t>
      </w:r>
      <w:proofErr w:type="spellStart"/>
      <w:r w:rsidRPr="00446541">
        <w:rPr>
          <w:rFonts w:ascii="Times New Roman" w:hAnsi="Times New Roman"/>
          <w:noProof w:val="0"/>
        </w:rPr>
        <w:t>exceptînd</w:t>
      </w:r>
      <w:proofErr w:type="spellEnd"/>
      <w:r w:rsidRPr="00446541">
        <w:rPr>
          <w:rFonts w:ascii="Times New Roman" w:hAnsi="Times New Roman"/>
          <w:noProof w:val="0"/>
        </w:rPr>
        <w:t xml:space="preserve"> cazurile în care se justifică absenţa acestor rezultate.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acest caz special, studiile de </w:t>
      </w:r>
      <w:proofErr w:type="spellStart"/>
      <w:r w:rsidRPr="00446541">
        <w:rPr>
          <w:rFonts w:ascii="Times New Roman" w:hAnsi="Times New Roman"/>
          <w:noProof w:val="0"/>
        </w:rPr>
        <w:t>mutagenitate</w:t>
      </w:r>
      <w:proofErr w:type="spellEnd"/>
      <w:r w:rsidRPr="00446541">
        <w:rPr>
          <w:rFonts w:ascii="Times New Roman" w:hAnsi="Times New Roman"/>
          <w:noProof w:val="0"/>
        </w:rPr>
        <w:t xml:space="preserve"> pentru izotopii radioactivi nu se consideră utile.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prezintă informaţii cu privire la toxicitatea</w:t>
      </w:r>
      <w:r w:rsidR="002A6331" w:rsidRPr="00446541">
        <w:rPr>
          <w:rFonts w:ascii="Times New Roman" w:hAnsi="Times New Roman"/>
          <w:noProof w:val="0"/>
        </w:rPr>
        <w:t xml:space="preserve"> și </w:t>
      </w:r>
      <w:r w:rsidRPr="00446541">
        <w:rPr>
          <w:rFonts w:ascii="Times New Roman" w:hAnsi="Times New Roman"/>
          <w:noProof w:val="0"/>
        </w:rPr>
        <w:t>dispoziţia chimică a izotopului „rece" relevant.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Modulul 5</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Informaţiile clinice generate de studiile clinice pentru precursorul în sine nu se consideră relevante în cazul special al unui precursor </w:t>
      </w:r>
      <w:proofErr w:type="spellStart"/>
      <w:r w:rsidRPr="00446541">
        <w:rPr>
          <w:rFonts w:ascii="Times New Roman" w:hAnsi="Times New Roman"/>
          <w:noProof w:val="0"/>
        </w:rPr>
        <w:t>farma</w:t>
      </w:r>
      <w:proofErr w:type="spellEnd"/>
      <w:r w:rsidRPr="00446541">
        <w:rPr>
          <w:rFonts w:ascii="Times New Roman" w:hAnsi="Times New Roman"/>
          <w:noProof w:val="0"/>
        </w:rPr>
        <w:t>¬</w:t>
      </w:r>
      <w:proofErr w:type="spellStart"/>
      <w:r w:rsidRPr="00446541">
        <w:rPr>
          <w:rFonts w:ascii="Times New Roman" w:hAnsi="Times New Roman"/>
          <w:noProof w:val="0"/>
        </w:rPr>
        <w:t>ceutic</w:t>
      </w:r>
      <w:proofErr w:type="spellEnd"/>
      <w:r w:rsidRPr="00446541">
        <w:rPr>
          <w:rFonts w:ascii="Times New Roman" w:hAnsi="Times New Roman"/>
          <w:noProof w:val="0"/>
        </w:rPr>
        <w:t xml:space="preserve"> radioactiv destinat numai marcării radioactive.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Se furnizează informaţii care să demonstreze utilitatea chimică a precursorului farmaceutic radioactiv în cazul în care acesta este </w:t>
      </w:r>
      <w:proofErr w:type="spellStart"/>
      <w:r w:rsidRPr="00446541">
        <w:rPr>
          <w:rFonts w:ascii="Times New Roman" w:hAnsi="Times New Roman"/>
          <w:noProof w:val="0"/>
        </w:rPr>
        <w:t>atasat</w:t>
      </w:r>
      <w:proofErr w:type="spellEnd"/>
      <w:r w:rsidRPr="00446541">
        <w:rPr>
          <w:rFonts w:ascii="Times New Roman" w:hAnsi="Times New Roman"/>
          <w:noProof w:val="0"/>
        </w:rPr>
        <w:t xml:space="preserve"> moleculelor purtătoare relevante.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w:t>
      </w:r>
      <w:r w:rsidRPr="00446541">
        <w:rPr>
          <w:rFonts w:ascii="Times New Roman" w:hAnsi="Times New Roman"/>
          <w:noProof w:val="0"/>
        </w:rPr>
        <w:tab/>
        <w:t>PRODUSELE MEDICAMENTOASE HOMEOPATE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Prezenta secţiune </w:t>
      </w:r>
      <w:proofErr w:type="spellStart"/>
      <w:r w:rsidRPr="00446541">
        <w:rPr>
          <w:rFonts w:ascii="Times New Roman" w:hAnsi="Times New Roman"/>
          <w:noProof w:val="0"/>
        </w:rPr>
        <w:t>stabileste</w:t>
      </w:r>
      <w:proofErr w:type="spellEnd"/>
      <w:r w:rsidRPr="00446541">
        <w:rPr>
          <w:rFonts w:ascii="Times New Roman" w:hAnsi="Times New Roman"/>
          <w:noProof w:val="0"/>
        </w:rPr>
        <w:t xml:space="preserve"> dispoziţiile specifice cu privire la aplicarea modulelor 3</w:t>
      </w:r>
      <w:r w:rsidR="002A6331" w:rsidRPr="00446541">
        <w:rPr>
          <w:rFonts w:ascii="Times New Roman" w:hAnsi="Times New Roman"/>
          <w:noProof w:val="0"/>
        </w:rPr>
        <w:t xml:space="preserve"> și </w:t>
      </w:r>
      <w:r w:rsidRPr="00446541">
        <w:rPr>
          <w:rFonts w:ascii="Times New Roman" w:hAnsi="Times New Roman"/>
          <w:noProof w:val="0"/>
        </w:rPr>
        <w:t>4 în cazul produselor medicamentoase homeopate, definite la articolul 1 alineatul (5).</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Modulul 3</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Dispoziţiile din modulul 3 se aplică documentelor prezentate în conformitate cu articolul 15 în înregistrarea simplificată a produselor medicamentoase homeopate menţionate la articolul 14 alineatul (1), precum</w:t>
      </w:r>
      <w:r w:rsidR="002A6331" w:rsidRPr="00446541">
        <w:rPr>
          <w:rFonts w:ascii="Times New Roman" w:hAnsi="Times New Roman"/>
          <w:noProof w:val="0"/>
        </w:rPr>
        <w:t xml:space="preserve"> și </w:t>
      </w:r>
      <w:r w:rsidRPr="00446541">
        <w:rPr>
          <w:rFonts w:ascii="Times New Roman" w:hAnsi="Times New Roman"/>
          <w:noProof w:val="0"/>
        </w:rPr>
        <w:t>documentelor pentru autorizarea altor produse medicamentoase homeopate menţionate la articolul 16 alineatul (1) cu următoarele modificări.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Terminologia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Numele latin al su</w:t>
      </w:r>
      <w:r w:rsidR="007E3249" w:rsidRPr="00446541">
        <w:rPr>
          <w:rFonts w:ascii="Times New Roman" w:hAnsi="Times New Roman"/>
          <w:noProof w:val="0"/>
        </w:rPr>
        <w:t>ş</w:t>
      </w:r>
      <w:r w:rsidRPr="00446541">
        <w:rPr>
          <w:rFonts w:ascii="Times New Roman" w:hAnsi="Times New Roman"/>
          <w:noProof w:val="0"/>
        </w:rPr>
        <w:t xml:space="preserve">ei homeopate descrise în dosarul de cerere pentru autorizaţia de </w:t>
      </w:r>
      <w:r w:rsidR="0012748D" w:rsidRPr="00446541">
        <w:rPr>
          <w:rFonts w:ascii="Times New Roman" w:hAnsi="Times New Roman"/>
          <w:noProof w:val="0"/>
        </w:rPr>
        <w:t>punere pe piață</w:t>
      </w:r>
      <w:r w:rsidRPr="00446541">
        <w:rPr>
          <w:rFonts w:ascii="Times New Roman" w:hAnsi="Times New Roman"/>
          <w:noProof w:val="0"/>
        </w:rPr>
        <w:t xml:space="preserve"> trebuie să fie în conformitate cu titlul latin din Farmacopeea Europeană în cazul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acestea nu sunt incluse în edi</w:t>
      </w:r>
      <w:r w:rsidR="007E3249" w:rsidRPr="00446541">
        <w:rPr>
          <w:rFonts w:ascii="Times New Roman" w:hAnsi="Times New Roman"/>
          <w:noProof w:val="0"/>
        </w:rPr>
        <w:t>ţ</w:t>
      </w:r>
      <w:r w:rsidRPr="00446541">
        <w:rPr>
          <w:rFonts w:ascii="Times New Roman" w:hAnsi="Times New Roman"/>
          <w:noProof w:val="0"/>
        </w:rPr>
        <w:t xml:space="preserve">ia curentă a </w:t>
      </w:r>
      <w:proofErr w:type="spellStart"/>
      <w:r w:rsidRPr="00446541">
        <w:rPr>
          <w:rFonts w:ascii="Times New Roman" w:hAnsi="Times New Roman"/>
          <w:noProof w:val="0"/>
        </w:rPr>
        <w:t>Farmacopeei</w:t>
      </w:r>
      <w:proofErr w:type="spellEnd"/>
      <w:r w:rsidRPr="00446541">
        <w:rPr>
          <w:rFonts w:ascii="Times New Roman" w:hAnsi="Times New Roman"/>
          <w:noProof w:val="0"/>
        </w:rPr>
        <w:t xml:space="preserve"> Europene se aplică prevederile reglementărilor cu privire la </w:t>
      </w:r>
      <w:proofErr w:type="spellStart"/>
      <w:r w:rsidRPr="00446541">
        <w:rPr>
          <w:rFonts w:ascii="Times New Roman" w:hAnsi="Times New Roman"/>
          <w:noProof w:val="0"/>
        </w:rPr>
        <w:t>farmacopeeile</w:t>
      </w:r>
      <w:proofErr w:type="spellEnd"/>
      <w:r w:rsidRPr="00446541">
        <w:rPr>
          <w:rFonts w:ascii="Times New Roman" w:hAnsi="Times New Roman"/>
          <w:noProof w:val="0"/>
        </w:rPr>
        <w:t xml:space="preserve"> de referin</w:t>
      </w:r>
      <w:r w:rsidR="007E3249" w:rsidRPr="00446541">
        <w:rPr>
          <w:rFonts w:ascii="Times New Roman" w:hAnsi="Times New Roman"/>
          <w:noProof w:val="0"/>
        </w:rPr>
        <w:t>ţ</w:t>
      </w:r>
      <w:r w:rsidRPr="00446541">
        <w:rPr>
          <w:rFonts w:ascii="Times New Roman" w:hAnsi="Times New Roman"/>
          <w:noProof w:val="0"/>
        </w:rPr>
        <w:t>ă. După caz, se furnizează denumirea tradiţională (denumirile tradiţionale) care se utilizează în RM.</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Controlul materialelor de bază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Informaţiile</w:t>
      </w:r>
      <w:r w:rsidR="002A6331" w:rsidRPr="00446541">
        <w:rPr>
          <w:rFonts w:ascii="Times New Roman" w:hAnsi="Times New Roman"/>
          <w:noProof w:val="0"/>
        </w:rPr>
        <w:t xml:space="preserve"> și </w:t>
      </w:r>
      <w:r w:rsidRPr="00446541">
        <w:rPr>
          <w:rFonts w:ascii="Times New Roman" w:hAnsi="Times New Roman"/>
          <w:noProof w:val="0"/>
        </w:rPr>
        <w:t>documentele referitoare la materialele de bază, adică la toate materialele utilizate, inclusiv materiile prime</w:t>
      </w:r>
      <w:r w:rsidR="002A6331" w:rsidRPr="00446541">
        <w:rPr>
          <w:rFonts w:ascii="Times New Roman" w:hAnsi="Times New Roman"/>
          <w:noProof w:val="0"/>
        </w:rPr>
        <w:t xml:space="preserve"> și </w:t>
      </w:r>
      <w:r w:rsidRPr="00446541">
        <w:rPr>
          <w:rFonts w:ascii="Times New Roman" w:hAnsi="Times New Roman"/>
          <w:noProof w:val="0"/>
        </w:rPr>
        <w:t xml:space="preserve">produsele intermediare </w:t>
      </w:r>
      <w:proofErr w:type="spellStart"/>
      <w:r w:rsidRPr="00446541">
        <w:rPr>
          <w:rFonts w:ascii="Times New Roman" w:hAnsi="Times New Roman"/>
          <w:noProof w:val="0"/>
        </w:rPr>
        <w:t>pînă</w:t>
      </w:r>
      <w:proofErr w:type="spellEnd"/>
      <w:r w:rsidRPr="00446541">
        <w:rPr>
          <w:rFonts w:ascii="Times New Roman" w:hAnsi="Times New Roman"/>
          <w:noProof w:val="0"/>
        </w:rPr>
        <w:t xml:space="preserve"> la diluţia finală destinată încorporării în produsul medicamentos finit, care însoţesc cererea, se completează cu date suplimentare referitoare la </w:t>
      </w:r>
      <w:proofErr w:type="spellStart"/>
      <w:r w:rsidRPr="00446541">
        <w:rPr>
          <w:rFonts w:ascii="Times New Roman" w:hAnsi="Times New Roman"/>
          <w:noProof w:val="0"/>
        </w:rPr>
        <w:t>susa</w:t>
      </w:r>
      <w:proofErr w:type="spellEnd"/>
      <w:r w:rsidRPr="00446541">
        <w:rPr>
          <w:rFonts w:ascii="Times New Roman" w:hAnsi="Times New Roman"/>
          <w:noProof w:val="0"/>
        </w:rPr>
        <w:t xml:space="preserve"> homeopată.</w:t>
      </w:r>
    </w:p>
    <w:p w:rsidR="00434938" w:rsidRPr="00446541" w:rsidRDefault="00434938" w:rsidP="009929F6">
      <w:pPr>
        <w:shd w:val="clear" w:color="auto" w:fill="FFFFFF" w:themeFill="background1"/>
        <w:ind w:firstLine="709"/>
        <w:jc w:val="both"/>
        <w:rPr>
          <w:rFonts w:ascii="Times New Roman" w:hAnsi="Times New Roman"/>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Cerinţele generale de calitate se aplică tuturor materialelor de bază</w:t>
      </w:r>
      <w:r w:rsidR="002A6331" w:rsidRPr="00446541">
        <w:rPr>
          <w:rFonts w:ascii="Times New Roman" w:hAnsi="Times New Roman"/>
          <w:noProof w:val="0"/>
        </w:rPr>
        <w:t xml:space="preserve"> și </w:t>
      </w:r>
      <w:r w:rsidRPr="00446541">
        <w:rPr>
          <w:rFonts w:ascii="Times New Roman" w:hAnsi="Times New Roman"/>
          <w:noProof w:val="0"/>
        </w:rPr>
        <w:t>materiilor prime, precum</w:t>
      </w:r>
      <w:r w:rsidR="002A6331" w:rsidRPr="00446541">
        <w:rPr>
          <w:rFonts w:ascii="Times New Roman" w:hAnsi="Times New Roman"/>
          <w:noProof w:val="0"/>
        </w:rPr>
        <w:t xml:space="preserve"> și </w:t>
      </w:r>
      <w:r w:rsidRPr="00446541">
        <w:rPr>
          <w:rFonts w:ascii="Times New Roman" w:hAnsi="Times New Roman"/>
          <w:noProof w:val="0"/>
        </w:rPr>
        <w:t xml:space="preserve">etapelor intermediare ale procesului de fabricaţie </w:t>
      </w:r>
      <w:proofErr w:type="spellStart"/>
      <w:r w:rsidRPr="00446541">
        <w:rPr>
          <w:rFonts w:ascii="Times New Roman" w:hAnsi="Times New Roman"/>
          <w:noProof w:val="0"/>
        </w:rPr>
        <w:t>pînă</w:t>
      </w:r>
      <w:proofErr w:type="spellEnd"/>
      <w:r w:rsidRPr="00446541">
        <w:rPr>
          <w:rFonts w:ascii="Times New Roman" w:hAnsi="Times New Roman"/>
          <w:noProof w:val="0"/>
        </w:rPr>
        <w:t xml:space="preserve"> la diluţia finală destinată încorporării în produsul medicamentos finit. In cazul în care este posibil, este necesar un studiu, în cazul în care sunt prezente componente toxice, iar calitatea nu poate fi controlată pe diluţia finală destinată </w:t>
      </w:r>
      <w:proofErr w:type="spellStart"/>
      <w:r w:rsidRPr="00446541">
        <w:rPr>
          <w:rFonts w:ascii="Times New Roman" w:hAnsi="Times New Roman"/>
          <w:noProof w:val="0"/>
        </w:rPr>
        <w:t>încor</w:t>
      </w:r>
      <w:proofErr w:type="spellEnd"/>
      <w:r w:rsidRPr="00446541">
        <w:rPr>
          <w:rFonts w:ascii="Times New Roman" w:hAnsi="Times New Roman"/>
          <w:noProof w:val="0"/>
        </w:rPr>
        <w:t>¬</w:t>
      </w:r>
      <w:proofErr w:type="spellStart"/>
      <w:r w:rsidRPr="00446541">
        <w:rPr>
          <w:rFonts w:ascii="Times New Roman" w:hAnsi="Times New Roman"/>
          <w:noProof w:val="0"/>
        </w:rPr>
        <w:t>porării</w:t>
      </w:r>
      <w:proofErr w:type="spellEnd"/>
      <w:r w:rsidRPr="00446541">
        <w:rPr>
          <w:rFonts w:ascii="Times New Roman" w:hAnsi="Times New Roman"/>
          <w:noProof w:val="0"/>
        </w:rPr>
        <w:t xml:space="preserve"> în produsul finit din cauza gradului ridicat de diluţie. Fiecare etapă a procesului de fabricaţie de la materialele de bază </w:t>
      </w:r>
      <w:proofErr w:type="spellStart"/>
      <w:r w:rsidRPr="00446541">
        <w:rPr>
          <w:rFonts w:ascii="Times New Roman" w:hAnsi="Times New Roman"/>
          <w:noProof w:val="0"/>
        </w:rPr>
        <w:t>pînă</w:t>
      </w:r>
      <w:proofErr w:type="spellEnd"/>
      <w:r w:rsidRPr="00446541">
        <w:rPr>
          <w:rFonts w:ascii="Times New Roman" w:hAnsi="Times New Roman"/>
          <w:noProof w:val="0"/>
        </w:rPr>
        <w:t xml:space="preserve"> la diluţia finală destinată încorporării în produsul finit se descrie amănunţit.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cazul în care intervin diluţii, etapele de diluare menţionate trebuie să se </w:t>
      </w:r>
      <w:proofErr w:type="spellStart"/>
      <w:r w:rsidRPr="00446541">
        <w:rPr>
          <w:rFonts w:ascii="Times New Roman" w:hAnsi="Times New Roman"/>
          <w:noProof w:val="0"/>
        </w:rPr>
        <w:t>desfăsoare</w:t>
      </w:r>
      <w:proofErr w:type="spellEnd"/>
      <w:r w:rsidRPr="00446541">
        <w:rPr>
          <w:rFonts w:ascii="Times New Roman" w:hAnsi="Times New Roman"/>
          <w:noProof w:val="0"/>
        </w:rPr>
        <w:t xml:space="preserve"> în conformitate cu metodele de fabricaţie homeopată stabilite în monografia relevantă din Farmacopeea Europeană în cazul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acestea nu sunt incluse în edi</w:t>
      </w:r>
      <w:r w:rsidR="007E3249" w:rsidRPr="00446541">
        <w:rPr>
          <w:rFonts w:ascii="Times New Roman" w:hAnsi="Times New Roman"/>
          <w:noProof w:val="0"/>
        </w:rPr>
        <w:t>ţ</w:t>
      </w:r>
      <w:r w:rsidRPr="00446541">
        <w:rPr>
          <w:rFonts w:ascii="Times New Roman" w:hAnsi="Times New Roman"/>
          <w:noProof w:val="0"/>
        </w:rPr>
        <w:t xml:space="preserve">ia curentă a </w:t>
      </w:r>
      <w:proofErr w:type="spellStart"/>
      <w:r w:rsidRPr="00446541">
        <w:rPr>
          <w:rFonts w:ascii="Times New Roman" w:hAnsi="Times New Roman"/>
          <w:noProof w:val="0"/>
        </w:rPr>
        <w:t>Farmacopeei</w:t>
      </w:r>
      <w:proofErr w:type="spellEnd"/>
      <w:r w:rsidRPr="00446541">
        <w:rPr>
          <w:rFonts w:ascii="Times New Roman" w:hAnsi="Times New Roman"/>
          <w:noProof w:val="0"/>
        </w:rPr>
        <w:t xml:space="preserve"> Europene se aplică prevederile reglementărilor cu privire la </w:t>
      </w:r>
      <w:proofErr w:type="spellStart"/>
      <w:r w:rsidRPr="00446541">
        <w:rPr>
          <w:rFonts w:ascii="Times New Roman" w:hAnsi="Times New Roman"/>
          <w:noProof w:val="0"/>
        </w:rPr>
        <w:t>farmacopeeile</w:t>
      </w:r>
      <w:proofErr w:type="spellEnd"/>
      <w:r w:rsidRPr="00446541">
        <w:rPr>
          <w:rFonts w:ascii="Times New Roman" w:hAnsi="Times New Roman"/>
          <w:noProof w:val="0"/>
        </w:rPr>
        <w:t xml:space="preserve"> de referin</w:t>
      </w:r>
      <w:r w:rsidR="007E3249" w:rsidRPr="00446541">
        <w:rPr>
          <w:rFonts w:ascii="Times New Roman" w:hAnsi="Times New Roman"/>
          <w:noProof w:val="0"/>
        </w:rPr>
        <w:t>ţ</w:t>
      </w:r>
      <w:r w:rsidRPr="00446541">
        <w:rPr>
          <w:rFonts w:ascii="Times New Roman" w:hAnsi="Times New Roman"/>
          <w:noProof w:val="0"/>
        </w:rPr>
        <w: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 Testele de control pe produsul finit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Produselor medicamentoase homeopate finite li se aplică cerinţele generale de calitate; solicitantul justifică orice excepţie în mod corespunzător.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realizează identificarea</w:t>
      </w:r>
      <w:r w:rsidR="002A6331" w:rsidRPr="00446541">
        <w:rPr>
          <w:rFonts w:ascii="Times New Roman" w:hAnsi="Times New Roman"/>
          <w:noProof w:val="0"/>
        </w:rPr>
        <w:t xml:space="preserve"> și </w:t>
      </w:r>
      <w:r w:rsidRPr="00446541">
        <w:rPr>
          <w:rFonts w:ascii="Times New Roman" w:hAnsi="Times New Roman"/>
          <w:noProof w:val="0"/>
        </w:rPr>
        <w:t>analiza tuturor componentelor relevante din punct de vedere toxicologic. In cazul în care se poate justifica faptul că nu este posibil să se realizeze identificarea si/sau analiza tuturor componentelor relevante din punct de vedere toxicologic, de exemplu din cauza diluării acestora în produsul finit, calitatea se demonstrează prin validarea completă a procesului de fabricaţie</w:t>
      </w:r>
      <w:r w:rsidR="002A6331" w:rsidRPr="00446541">
        <w:rPr>
          <w:rFonts w:ascii="Times New Roman" w:hAnsi="Times New Roman"/>
          <w:noProof w:val="0"/>
        </w:rPr>
        <w:t xml:space="preserve"> și </w:t>
      </w:r>
      <w:r w:rsidRPr="00446541">
        <w:rPr>
          <w:rFonts w:ascii="Times New Roman" w:hAnsi="Times New Roman"/>
          <w:noProof w:val="0"/>
        </w:rPr>
        <w:t>diluare.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 Teste de stabilitate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Se demonstrează stabilitatea produsului finit. In general, datele referitoare la stabilitate de la </w:t>
      </w:r>
      <w:proofErr w:type="spellStart"/>
      <w:r w:rsidRPr="00446541">
        <w:rPr>
          <w:rFonts w:ascii="Times New Roman" w:hAnsi="Times New Roman"/>
          <w:noProof w:val="0"/>
        </w:rPr>
        <w:t>susele</w:t>
      </w:r>
      <w:proofErr w:type="spellEnd"/>
      <w:r w:rsidRPr="00446541">
        <w:rPr>
          <w:rFonts w:ascii="Times New Roman" w:hAnsi="Times New Roman"/>
          <w:noProof w:val="0"/>
        </w:rPr>
        <w:t xml:space="preserve"> homeopate sunt transferabile diluţiilor/trituraţilor obţinute din acestea. In cazul în care nu este posibilă identificarea sau analizarea substanţei active din cauza gradului de diluţie, se acceptă</w:t>
      </w:r>
      <w:r w:rsidR="002A6331" w:rsidRPr="00446541">
        <w:rPr>
          <w:rFonts w:ascii="Times New Roman" w:hAnsi="Times New Roman"/>
          <w:noProof w:val="0"/>
        </w:rPr>
        <w:t xml:space="preserve"> și </w:t>
      </w:r>
      <w:r w:rsidRPr="00446541">
        <w:rPr>
          <w:rFonts w:ascii="Times New Roman" w:hAnsi="Times New Roman"/>
          <w:noProof w:val="0"/>
        </w:rPr>
        <w:t>datele de stabilitate ale formei farmaceutice.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Modulul 4</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Dispoziţiile din modulul 4 se aplică înregistrării simplificate a produselor medicamentoase homeopate prevăzute la articolul 14 alineatul (1), cu următoarele specificaţii: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toate informaţiile care lipsesc se justifică.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w:t>
      </w:r>
      <w:r w:rsidRPr="00446541">
        <w:rPr>
          <w:rFonts w:ascii="Times New Roman" w:hAnsi="Times New Roman"/>
          <w:noProof w:val="0"/>
        </w:rPr>
        <w:tab/>
        <w:t>PRODUSE MEDICAMENTOASE PE BAZĂ DE PLANTE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Cererile pentru produsele medicamentoase pe bază de plante furnizează un dosar complet, în care se includ următoarele detalii specifice.?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Modulul 3</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Dispoziţiile din modulul 3, inclusiv conformitatea cu monografia(</w:t>
      </w:r>
      <w:proofErr w:type="spellStart"/>
      <w:r w:rsidRPr="00446541">
        <w:rPr>
          <w:rFonts w:ascii="Times New Roman" w:hAnsi="Times New Roman"/>
          <w:noProof w:val="0"/>
        </w:rPr>
        <w:t>ile</w:t>
      </w:r>
      <w:proofErr w:type="spellEnd"/>
      <w:r w:rsidRPr="00446541">
        <w:rPr>
          <w:rFonts w:ascii="Times New Roman" w:hAnsi="Times New Roman"/>
          <w:noProof w:val="0"/>
        </w:rPr>
        <w:t xml:space="preserve">) din Farmacopeea Europeană, se aplică autorizării produselor medicamentoase pe bază de plante. Se ia în considerare stadiul </w:t>
      </w:r>
      <w:proofErr w:type="spellStart"/>
      <w:r w:rsidRPr="00446541">
        <w:rPr>
          <w:rFonts w:ascii="Times New Roman" w:hAnsi="Times New Roman"/>
          <w:noProof w:val="0"/>
        </w:rPr>
        <w:t>cunostinţelor</w:t>
      </w:r>
      <w:proofErr w:type="spellEnd"/>
      <w:r w:rsidRPr="00446541">
        <w:rPr>
          <w:rFonts w:ascii="Times New Roman" w:hAnsi="Times New Roman"/>
          <w:noProof w:val="0"/>
        </w:rPr>
        <w:t xml:space="preserve"> </w:t>
      </w:r>
      <w:proofErr w:type="spellStart"/>
      <w:r w:rsidRPr="00446541">
        <w:rPr>
          <w:rFonts w:ascii="Times New Roman" w:hAnsi="Times New Roman"/>
          <w:noProof w:val="0"/>
        </w:rPr>
        <w:t>stiinţifice</w:t>
      </w:r>
      <w:proofErr w:type="spellEnd"/>
      <w:r w:rsidRPr="00446541">
        <w:rPr>
          <w:rFonts w:ascii="Times New Roman" w:hAnsi="Times New Roman"/>
          <w:noProof w:val="0"/>
        </w:rPr>
        <w:t xml:space="preserve"> în momentul depunerii cererii.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Se analizează următoarele elemente specifice produselor </w:t>
      </w:r>
      <w:proofErr w:type="spellStart"/>
      <w:r w:rsidRPr="00446541">
        <w:rPr>
          <w:rFonts w:ascii="Times New Roman" w:hAnsi="Times New Roman"/>
          <w:noProof w:val="0"/>
        </w:rPr>
        <w:t>medica-mentoase</w:t>
      </w:r>
      <w:proofErr w:type="spellEnd"/>
      <w:r w:rsidRPr="00446541">
        <w:rPr>
          <w:rFonts w:ascii="Times New Roman" w:hAnsi="Times New Roman"/>
          <w:noProof w:val="0"/>
        </w:rPr>
        <w:t xml:space="preserve"> pe bază de plante: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 S u b s t a n ţ e l e p e b a z ă d e p l a n t e s i p r e p a r a t e l e p e b a z ă d e p l a n t 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sensul prezentei anexe, termenii „substanţe</w:t>
      </w:r>
      <w:r w:rsidR="002A6331" w:rsidRPr="00446541">
        <w:rPr>
          <w:rFonts w:ascii="Times New Roman" w:hAnsi="Times New Roman"/>
          <w:noProof w:val="0"/>
        </w:rPr>
        <w:t xml:space="preserve"> și </w:t>
      </w:r>
      <w:r w:rsidRPr="00446541">
        <w:rPr>
          <w:rFonts w:ascii="Times New Roman" w:hAnsi="Times New Roman"/>
          <w:noProof w:val="0"/>
        </w:rPr>
        <w:t>preparate pe bază de plante" se consideră echivalenţi cu termenii „produse medicamentoase pe bază de plante</w:t>
      </w:r>
      <w:r w:rsidR="002A6331" w:rsidRPr="00446541">
        <w:rPr>
          <w:rFonts w:ascii="Times New Roman" w:hAnsi="Times New Roman"/>
          <w:noProof w:val="0"/>
        </w:rPr>
        <w:t xml:space="preserve"> și </w:t>
      </w:r>
      <w:r w:rsidRPr="00446541">
        <w:rPr>
          <w:rFonts w:ascii="Times New Roman" w:hAnsi="Times New Roman"/>
          <w:noProof w:val="0"/>
        </w:rPr>
        <w:t>preparate medicamentoase pe bază de plante", definiţi în Farmacopeea Europeană.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ceea ce </w:t>
      </w:r>
      <w:proofErr w:type="spellStart"/>
      <w:r w:rsidRPr="00446541">
        <w:rPr>
          <w:rFonts w:ascii="Times New Roman" w:hAnsi="Times New Roman"/>
          <w:noProof w:val="0"/>
        </w:rPr>
        <w:t>priveste</w:t>
      </w:r>
      <w:proofErr w:type="spellEnd"/>
      <w:r w:rsidRPr="00446541">
        <w:rPr>
          <w:rFonts w:ascii="Times New Roman" w:hAnsi="Times New Roman"/>
          <w:noProof w:val="0"/>
        </w:rPr>
        <w:t xml:space="preserve"> nomenclatura substanţei pe bază de plante, se furnizează denumirea </w:t>
      </w:r>
      <w:proofErr w:type="spellStart"/>
      <w:r w:rsidRPr="00446541">
        <w:rPr>
          <w:rFonts w:ascii="Times New Roman" w:hAnsi="Times New Roman"/>
          <w:noProof w:val="0"/>
        </w:rPr>
        <w:t>stiinţifică</w:t>
      </w:r>
      <w:proofErr w:type="spellEnd"/>
      <w:r w:rsidRPr="00446541">
        <w:rPr>
          <w:rFonts w:ascii="Times New Roman" w:hAnsi="Times New Roman"/>
          <w:noProof w:val="0"/>
        </w:rPr>
        <w:t xml:space="preserve"> binomială a plantei (gen, specie, varietate</w:t>
      </w:r>
      <w:r w:rsidR="002A6331" w:rsidRPr="00446541">
        <w:rPr>
          <w:rFonts w:ascii="Times New Roman" w:hAnsi="Times New Roman"/>
          <w:noProof w:val="0"/>
        </w:rPr>
        <w:t xml:space="preserve"> și </w:t>
      </w:r>
      <w:r w:rsidRPr="00446541">
        <w:rPr>
          <w:rFonts w:ascii="Times New Roman" w:hAnsi="Times New Roman"/>
          <w:noProof w:val="0"/>
        </w:rPr>
        <w:t>autor), precum</w:t>
      </w:r>
      <w:r w:rsidR="002A6331" w:rsidRPr="00446541">
        <w:rPr>
          <w:rFonts w:ascii="Times New Roman" w:hAnsi="Times New Roman"/>
          <w:noProof w:val="0"/>
        </w:rPr>
        <w:t xml:space="preserve"> și </w:t>
      </w:r>
      <w:proofErr w:type="spellStart"/>
      <w:r w:rsidRPr="00446541">
        <w:rPr>
          <w:rFonts w:ascii="Times New Roman" w:hAnsi="Times New Roman"/>
          <w:noProof w:val="0"/>
        </w:rPr>
        <w:t>chemotipul</w:t>
      </w:r>
      <w:proofErr w:type="spellEnd"/>
      <w:r w:rsidRPr="00446541">
        <w:rPr>
          <w:rFonts w:ascii="Times New Roman" w:hAnsi="Times New Roman"/>
          <w:noProof w:val="0"/>
        </w:rPr>
        <w:t xml:space="preserve"> (după caz), părţile plantei, definiţia substanţei pe bază de plante, celelalte denumiri (sinonimele menţionate în alte farmacopei)</w:t>
      </w:r>
      <w:r w:rsidR="002A6331" w:rsidRPr="00446541">
        <w:rPr>
          <w:rFonts w:ascii="Times New Roman" w:hAnsi="Times New Roman"/>
          <w:noProof w:val="0"/>
        </w:rPr>
        <w:t xml:space="preserve"> și </w:t>
      </w:r>
      <w:r w:rsidRPr="00446541">
        <w:rPr>
          <w:rFonts w:ascii="Times New Roman" w:hAnsi="Times New Roman"/>
          <w:noProof w:val="0"/>
        </w:rPr>
        <w:t>codul laboratorului.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ceea ce </w:t>
      </w:r>
      <w:proofErr w:type="spellStart"/>
      <w:r w:rsidRPr="00446541">
        <w:rPr>
          <w:rFonts w:ascii="Times New Roman" w:hAnsi="Times New Roman"/>
          <w:noProof w:val="0"/>
        </w:rPr>
        <w:t>priveste</w:t>
      </w:r>
      <w:proofErr w:type="spellEnd"/>
      <w:r w:rsidRPr="00446541">
        <w:rPr>
          <w:rFonts w:ascii="Times New Roman" w:hAnsi="Times New Roman"/>
          <w:noProof w:val="0"/>
        </w:rPr>
        <w:t xml:space="preserve"> nomenclatura preparatului pe bază de plante, se furnizează denumirea </w:t>
      </w:r>
      <w:proofErr w:type="spellStart"/>
      <w:r w:rsidRPr="00446541">
        <w:rPr>
          <w:rFonts w:ascii="Times New Roman" w:hAnsi="Times New Roman"/>
          <w:noProof w:val="0"/>
        </w:rPr>
        <w:t>stiinţifică</w:t>
      </w:r>
      <w:proofErr w:type="spellEnd"/>
      <w:r w:rsidRPr="00446541">
        <w:rPr>
          <w:rFonts w:ascii="Times New Roman" w:hAnsi="Times New Roman"/>
          <w:noProof w:val="0"/>
        </w:rPr>
        <w:t xml:space="preserve"> binomială a plantei (gen, specie, varietate</w:t>
      </w:r>
      <w:r w:rsidR="002A6331" w:rsidRPr="00446541">
        <w:rPr>
          <w:rFonts w:ascii="Times New Roman" w:hAnsi="Times New Roman"/>
          <w:noProof w:val="0"/>
        </w:rPr>
        <w:t xml:space="preserve"> și </w:t>
      </w:r>
      <w:r w:rsidRPr="00446541">
        <w:rPr>
          <w:rFonts w:ascii="Times New Roman" w:hAnsi="Times New Roman"/>
          <w:noProof w:val="0"/>
        </w:rPr>
        <w:t>autor), precum</w:t>
      </w:r>
      <w:r w:rsidR="002A6331" w:rsidRPr="00446541">
        <w:rPr>
          <w:rFonts w:ascii="Times New Roman" w:hAnsi="Times New Roman"/>
          <w:noProof w:val="0"/>
        </w:rPr>
        <w:t xml:space="preserve"> și </w:t>
      </w:r>
      <w:proofErr w:type="spellStart"/>
      <w:r w:rsidRPr="00446541">
        <w:rPr>
          <w:rFonts w:ascii="Times New Roman" w:hAnsi="Times New Roman"/>
          <w:noProof w:val="0"/>
        </w:rPr>
        <w:t>chemotipul</w:t>
      </w:r>
      <w:proofErr w:type="spellEnd"/>
      <w:r w:rsidRPr="00446541">
        <w:rPr>
          <w:rFonts w:ascii="Times New Roman" w:hAnsi="Times New Roman"/>
          <w:noProof w:val="0"/>
        </w:rPr>
        <w:t xml:space="preserve"> (după caz), părţile plantei, definiţia preparatului pe bază de plante, celelalte denumiri (sinonimele menţionate în alte farmacopei)</w:t>
      </w:r>
      <w:r w:rsidR="002A6331" w:rsidRPr="00446541">
        <w:rPr>
          <w:rFonts w:ascii="Times New Roman" w:hAnsi="Times New Roman"/>
          <w:noProof w:val="0"/>
        </w:rPr>
        <w:t xml:space="preserve"> și </w:t>
      </w:r>
      <w:r w:rsidRPr="00446541">
        <w:rPr>
          <w:rFonts w:ascii="Times New Roman" w:hAnsi="Times New Roman"/>
          <w:noProof w:val="0"/>
        </w:rPr>
        <w:t>codul laboratorului.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documentarea secţiunii structurii pentru substanţa(ele) pe bază de plante</w:t>
      </w:r>
      <w:r w:rsidR="002A6331" w:rsidRPr="00446541">
        <w:rPr>
          <w:rFonts w:ascii="Times New Roman" w:hAnsi="Times New Roman"/>
          <w:noProof w:val="0"/>
        </w:rPr>
        <w:t xml:space="preserve"> și </w:t>
      </w:r>
      <w:r w:rsidRPr="00446541">
        <w:rPr>
          <w:rFonts w:ascii="Times New Roman" w:hAnsi="Times New Roman"/>
          <w:noProof w:val="0"/>
        </w:rPr>
        <w:t>preparatul(ele) pe bază de plante, după caz, se furnizează forma fizică, descrierea componentelor cu activitate terapeutică cunoscută sau marcatorii (formula moleculară, masa moleculară relativă, formula structurală, inclusiv stereochimia relativă</w:t>
      </w:r>
      <w:r w:rsidR="002A6331" w:rsidRPr="00446541">
        <w:rPr>
          <w:rFonts w:ascii="Times New Roman" w:hAnsi="Times New Roman"/>
          <w:noProof w:val="0"/>
        </w:rPr>
        <w:t xml:space="preserve"> și </w:t>
      </w:r>
      <w:r w:rsidRPr="00446541">
        <w:rPr>
          <w:rFonts w:ascii="Times New Roman" w:hAnsi="Times New Roman"/>
          <w:noProof w:val="0"/>
        </w:rPr>
        <w:t>absolută, formula moleculară</w:t>
      </w:r>
      <w:r w:rsidR="002A6331" w:rsidRPr="00446541">
        <w:rPr>
          <w:rFonts w:ascii="Times New Roman" w:hAnsi="Times New Roman"/>
          <w:noProof w:val="0"/>
        </w:rPr>
        <w:t xml:space="preserve"> și </w:t>
      </w:r>
      <w:r w:rsidRPr="00446541">
        <w:rPr>
          <w:rFonts w:ascii="Times New Roman" w:hAnsi="Times New Roman"/>
          <w:noProof w:val="0"/>
        </w:rPr>
        <w:t>masa moleculară relativă) precum</w:t>
      </w:r>
      <w:r w:rsidR="002A6331" w:rsidRPr="00446541">
        <w:rPr>
          <w:rFonts w:ascii="Times New Roman" w:hAnsi="Times New Roman"/>
          <w:noProof w:val="0"/>
        </w:rPr>
        <w:t xml:space="preserve"> și </w:t>
      </w:r>
      <w:r w:rsidRPr="00446541">
        <w:rPr>
          <w:rFonts w:ascii="Times New Roman" w:hAnsi="Times New Roman"/>
          <w:noProof w:val="0"/>
        </w:rPr>
        <w:t>altă(e) componentă(e).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documentarea secţiunii referitoare la producătorul substanţei pe bază de plante, se furnizează numele, adresa</w:t>
      </w:r>
      <w:r w:rsidR="002A6331" w:rsidRPr="00446541">
        <w:rPr>
          <w:rFonts w:ascii="Times New Roman" w:hAnsi="Times New Roman"/>
          <w:noProof w:val="0"/>
        </w:rPr>
        <w:t xml:space="preserve"> și </w:t>
      </w:r>
      <w:r w:rsidRPr="00446541">
        <w:rPr>
          <w:rFonts w:ascii="Times New Roman" w:hAnsi="Times New Roman"/>
          <w:noProof w:val="0"/>
        </w:rPr>
        <w:t>responsabilitatea fiecărui furnizor, inclusiv a contractanţilor,</w:t>
      </w:r>
      <w:r w:rsidR="002A6331" w:rsidRPr="00446541">
        <w:rPr>
          <w:rFonts w:ascii="Times New Roman" w:hAnsi="Times New Roman"/>
          <w:noProof w:val="0"/>
        </w:rPr>
        <w:t xml:space="preserve"> și </w:t>
      </w:r>
      <w:r w:rsidRPr="00446541">
        <w:rPr>
          <w:rFonts w:ascii="Times New Roman" w:hAnsi="Times New Roman"/>
          <w:noProof w:val="0"/>
        </w:rPr>
        <w:t>fiecare loc de producţie propus sau instalaţie asociată cu procesul de producţie/colectare</w:t>
      </w:r>
      <w:r w:rsidR="002A6331" w:rsidRPr="00446541">
        <w:rPr>
          <w:rFonts w:ascii="Times New Roman" w:hAnsi="Times New Roman"/>
          <w:noProof w:val="0"/>
        </w:rPr>
        <w:t xml:space="preserve"> și </w:t>
      </w:r>
      <w:r w:rsidRPr="00446541">
        <w:rPr>
          <w:rFonts w:ascii="Times New Roman" w:hAnsi="Times New Roman"/>
          <w:noProof w:val="0"/>
        </w:rPr>
        <w:t>testare.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Pentru documentarea secţiunii referitoare la producătorul preparatului pe bază de plante, se furnizează numele, adresa</w:t>
      </w:r>
      <w:r w:rsidR="002A6331" w:rsidRPr="00446541">
        <w:rPr>
          <w:rFonts w:ascii="Times New Roman" w:hAnsi="Times New Roman"/>
          <w:noProof w:val="0"/>
        </w:rPr>
        <w:t xml:space="preserve"> și </w:t>
      </w:r>
      <w:r w:rsidRPr="00446541">
        <w:rPr>
          <w:rFonts w:ascii="Times New Roman" w:hAnsi="Times New Roman"/>
          <w:noProof w:val="0"/>
        </w:rPr>
        <w:t>responsabilitatea fiecărui producător, inclusiv a contractanţilor,</w:t>
      </w:r>
      <w:r w:rsidR="002A6331" w:rsidRPr="00446541">
        <w:rPr>
          <w:rFonts w:ascii="Times New Roman" w:hAnsi="Times New Roman"/>
          <w:noProof w:val="0"/>
        </w:rPr>
        <w:t xml:space="preserve"> și </w:t>
      </w:r>
      <w:r w:rsidRPr="00446541">
        <w:rPr>
          <w:rFonts w:ascii="Times New Roman" w:hAnsi="Times New Roman"/>
          <w:noProof w:val="0"/>
        </w:rPr>
        <w:t>fiecare loc de producţie propus sau instalaţie asociată cu procesul de producţie</w:t>
      </w:r>
      <w:r w:rsidR="002A6331" w:rsidRPr="00446541">
        <w:rPr>
          <w:rFonts w:ascii="Times New Roman" w:hAnsi="Times New Roman"/>
          <w:noProof w:val="0"/>
        </w:rPr>
        <w:t xml:space="preserve"> și </w:t>
      </w:r>
      <w:r w:rsidRPr="00446541">
        <w:rPr>
          <w:rFonts w:ascii="Times New Roman" w:hAnsi="Times New Roman"/>
          <w:noProof w:val="0"/>
        </w:rPr>
        <w:t>testare a preparatului pe bază de plante, după caz.</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ceea ce </w:t>
      </w:r>
      <w:proofErr w:type="spellStart"/>
      <w:r w:rsidRPr="00446541">
        <w:rPr>
          <w:rFonts w:ascii="Times New Roman" w:hAnsi="Times New Roman"/>
          <w:noProof w:val="0"/>
        </w:rPr>
        <w:t>priveste</w:t>
      </w:r>
      <w:proofErr w:type="spellEnd"/>
      <w:r w:rsidRPr="00446541">
        <w:rPr>
          <w:rFonts w:ascii="Times New Roman" w:hAnsi="Times New Roman"/>
          <w:noProof w:val="0"/>
        </w:rPr>
        <w:t xml:space="preserve"> descrierea procesului de fabricaţie</w:t>
      </w:r>
      <w:r w:rsidR="002A6331" w:rsidRPr="00446541">
        <w:rPr>
          <w:rFonts w:ascii="Times New Roman" w:hAnsi="Times New Roman"/>
          <w:noProof w:val="0"/>
        </w:rPr>
        <w:t xml:space="preserve"> și </w:t>
      </w:r>
      <w:r w:rsidRPr="00446541">
        <w:rPr>
          <w:rFonts w:ascii="Times New Roman" w:hAnsi="Times New Roman"/>
          <w:noProof w:val="0"/>
        </w:rPr>
        <w:t>a controalelor procesului pentru substanţa pe bază de plante, se furnizează informaţii care descriu producţia plantelor</w:t>
      </w:r>
      <w:r w:rsidR="002A6331" w:rsidRPr="00446541">
        <w:rPr>
          <w:rFonts w:ascii="Times New Roman" w:hAnsi="Times New Roman"/>
          <w:noProof w:val="0"/>
        </w:rPr>
        <w:t xml:space="preserve"> și </w:t>
      </w:r>
      <w:r w:rsidRPr="00446541">
        <w:rPr>
          <w:rFonts w:ascii="Times New Roman" w:hAnsi="Times New Roman"/>
          <w:noProof w:val="0"/>
        </w:rPr>
        <w:t>colectarea plan¬</w:t>
      </w:r>
      <w:proofErr w:type="spellStart"/>
      <w:r w:rsidRPr="00446541">
        <w:rPr>
          <w:rFonts w:ascii="Times New Roman" w:hAnsi="Times New Roman"/>
          <w:noProof w:val="0"/>
        </w:rPr>
        <w:t>telor</w:t>
      </w:r>
      <w:proofErr w:type="spellEnd"/>
      <w:r w:rsidRPr="00446541">
        <w:rPr>
          <w:rFonts w:ascii="Times New Roman" w:hAnsi="Times New Roman"/>
          <w:noProof w:val="0"/>
        </w:rPr>
        <w:t>, inclusiv sursa geografică a plantei medicinale</w:t>
      </w:r>
      <w:r w:rsidR="002A6331" w:rsidRPr="00446541">
        <w:rPr>
          <w:rFonts w:ascii="Times New Roman" w:hAnsi="Times New Roman"/>
          <w:noProof w:val="0"/>
        </w:rPr>
        <w:t xml:space="preserve"> și </w:t>
      </w:r>
      <w:r w:rsidRPr="00446541">
        <w:rPr>
          <w:rFonts w:ascii="Times New Roman" w:hAnsi="Times New Roman"/>
          <w:noProof w:val="0"/>
        </w:rPr>
        <w:t>a culturii, condiţiile de recoltare, uscare</w:t>
      </w:r>
      <w:r w:rsidR="002A6331" w:rsidRPr="00446541">
        <w:rPr>
          <w:rFonts w:ascii="Times New Roman" w:hAnsi="Times New Roman"/>
          <w:noProof w:val="0"/>
        </w:rPr>
        <w:t xml:space="preserve"> și </w:t>
      </w:r>
      <w:r w:rsidRPr="00446541">
        <w:rPr>
          <w:rFonts w:ascii="Times New Roman" w:hAnsi="Times New Roman"/>
          <w:noProof w:val="0"/>
        </w:rPr>
        <w:t>depozitare.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ceea ce </w:t>
      </w:r>
      <w:proofErr w:type="spellStart"/>
      <w:r w:rsidRPr="00446541">
        <w:rPr>
          <w:rFonts w:ascii="Times New Roman" w:hAnsi="Times New Roman"/>
          <w:noProof w:val="0"/>
        </w:rPr>
        <w:t>priveste</w:t>
      </w:r>
      <w:proofErr w:type="spellEnd"/>
      <w:r w:rsidRPr="00446541">
        <w:rPr>
          <w:rFonts w:ascii="Times New Roman" w:hAnsi="Times New Roman"/>
          <w:noProof w:val="0"/>
        </w:rPr>
        <w:t xml:space="preserve"> descrierea procesului de fabricaţiei</w:t>
      </w:r>
      <w:r w:rsidR="002A6331" w:rsidRPr="00446541">
        <w:rPr>
          <w:rFonts w:ascii="Times New Roman" w:hAnsi="Times New Roman"/>
          <w:noProof w:val="0"/>
        </w:rPr>
        <w:t xml:space="preserve"> și </w:t>
      </w:r>
      <w:r w:rsidRPr="00446541">
        <w:rPr>
          <w:rFonts w:ascii="Times New Roman" w:hAnsi="Times New Roman"/>
          <w:noProof w:val="0"/>
        </w:rPr>
        <w:t>a controalelor procesului pentru preparatul pe bază de plante, se furnizează informaţii care descriu procesul de fabricaţie a preparatului pe bază de plante, inclusiv descrierea prelucrării, solvenţii</w:t>
      </w:r>
      <w:r w:rsidR="002A6331" w:rsidRPr="00446541">
        <w:rPr>
          <w:rFonts w:ascii="Times New Roman" w:hAnsi="Times New Roman"/>
          <w:noProof w:val="0"/>
        </w:rPr>
        <w:t xml:space="preserve"> și </w:t>
      </w:r>
      <w:r w:rsidRPr="00446541">
        <w:rPr>
          <w:rFonts w:ascii="Times New Roman" w:hAnsi="Times New Roman"/>
          <w:noProof w:val="0"/>
        </w:rPr>
        <w:t>reactivii, etapele de purificare</w:t>
      </w:r>
      <w:r w:rsidR="002A6331" w:rsidRPr="00446541">
        <w:rPr>
          <w:rFonts w:ascii="Times New Roman" w:hAnsi="Times New Roman"/>
          <w:noProof w:val="0"/>
        </w:rPr>
        <w:t xml:space="preserve"> și </w:t>
      </w:r>
      <w:r w:rsidRPr="00446541">
        <w:rPr>
          <w:rFonts w:ascii="Times New Roman" w:hAnsi="Times New Roman"/>
          <w:noProof w:val="0"/>
        </w:rPr>
        <w:t>standardizarea.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ceea ce </w:t>
      </w:r>
      <w:proofErr w:type="spellStart"/>
      <w:r w:rsidRPr="00446541">
        <w:rPr>
          <w:rFonts w:ascii="Times New Roman" w:hAnsi="Times New Roman"/>
          <w:noProof w:val="0"/>
        </w:rPr>
        <w:t>priveste</w:t>
      </w:r>
      <w:proofErr w:type="spellEnd"/>
      <w:r w:rsidRPr="00446541">
        <w:rPr>
          <w:rFonts w:ascii="Times New Roman" w:hAnsi="Times New Roman"/>
          <w:noProof w:val="0"/>
        </w:rPr>
        <w:t xml:space="preserve"> procesul de fabricaţie, se furnizează un sumar succint în care se descrie realizarea substanţei(lor) pe bază de plante</w:t>
      </w:r>
      <w:r w:rsidR="002A6331" w:rsidRPr="00446541">
        <w:rPr>
          <w:rFonts w:ascii="Times New Roman" w:hAnsi="Times New Roman"/>
          <w:noProof w:val="0"/>
        </w:rPr>
        <w:t xml:space="preserve"> și </w:t>
      </w:r>
      <w:r w:rsidRPr="00446541">
        <w:rPr>
          <w:rFonts w:ascii="Times New Roman" w:hAnsi="Times New Roman"/>
          <w:noProof w:val="0"/>
        </w:rPr>
        <w:t xml:space="preserve">a preparatului(elor) pe bază de plante, după caz, </w:t>
      </w:r>
      <w:proofErr w:type="spellStart"/>
      <w:r w:rsidRPr="00446541">
        <w:rPr>
          <w:rFonts w:ascii="Times New Roman" w:hAnsi="Times New Roman"/>
          <w:noProof w:val="0"/>
        </w:rPr>
        <w:t>luîndu-se</w:t>
      </w:r>
      <w:proofErr w:type="spellEnd"/>
      <w:r w:rsidRPr="00446541">
        <w:rPr>
          <w:rFonts w:ascii="Times New Roman" w:hAnsi="Times New Roman"/>
          <w:noProof w:val="0"/>
        </w:rPr>
        <w:t xml:space="preserve"> în considerare calea de administrare</w:t>
      </w:r>
      <w:r w:rsidR="002A6331" w:rsidRPr="00446541">
        <w:rPr>
          <w:rFonts w:ascii="Times New Roman" w:hAnsi="Times New Roman"/>
          <w:noProof w:val="0"/>
        </w:rPr>
        <w:t xml:space="preserve"> și </w:t>
      </w:r>
      <w:r w:rsidRPr="00446541">
        <w:rPr>
          <w:rFonts w:ascii="Times New Roman" w:hAnsi="Times New Roman"/>
          <w:noProof w:val="0"/>
        </w:rPr>
        <w:t>utilizarea propuse. Se analizează, după caz, rezultatele comparării compoziţiei fito-chimice a substanţei(lor) pe bază de plante</w:t>
      </w:r>
      <w:r w:rsidR="002A6331" w:rsidRPr="00446541">
        <w:rPr>
          <w:rFonts w:ascii="Times New Roman" w:hAnsi="Times New Roman"/>
          <w:noProof w:val="0"/>
        </w:rPr>
        <w:t xml:space="preserve"> și </w:t>
      </w:r>
      <w:r w:rsidRPr="00446541">
        <w:rPr>
          <w:rFonts w:ascii="Times New Roman" w:hAnsi="Times New Roman"/>
          <w:noProof w:val="0"/>
        </w:rPr>
        <w:t>a preparatului(elor) pe bază de plante, după caz, utilizate în datele bibliografice coroboratoare cu substanţa(ele) pe bază de plante</w:t>
      </w:r>
      <w:r w:rsidR="002A6331" w:rsidRPr="00446541">
        <w:rPr>
          <w:rFonts w:ascii="Times New Roman" w:hAnsi="Times New Roman"/>
          <w:noProof w:val="0"/>
        </w:rPr>
        <w:t xml:space="preserve"> și </w:t>
      </w:r>
      <w:r w:rsidRPr="00446541">
        <w:rPr>
          <w:rFonts w:ascii="Times New Roman" w:hAnsi="Times New Roman"/>
          <w:noProof w:val="0"/>
        </w:rPr>
        <w:t>preparatul(ele) pe bază de plante, după caz, conţinute ca substanţă(e) activă(e) în produsul medicamentos pe bază de plante pentru care s-a depus cererea.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ceea ce </w:t>
      </w:r>
      <w:proofErr w:type="spellStart"/>
      <w:r w:rsidRPr="00446541">
        <w:rPr>
          <w:rFonts w:ascii="Times New Roman" w:hAnsi="Times New Roman"/>
          <w:noProof w:val="0"/>
        </w:rPr>
        <w:t>priveste</w:t>
      </w:r>
      <w:proofErr w:type="spellEnd"/>
      <w:r w:rsidRPr="00446541">
        <w:rPr>
          <w:rFonts w:ascii="Times New Roman" w:hAnsi="Times New Roman"/>
          <w:noProof w:val="0"/>
        </w:rPr>
        <w:t xml:space="preserve"> descrierea structurii</w:t>
      </w:r>
      <w:r w:rsidR="002A6331" w:rsidRPr="00446541">
        <w:rPr>
          <w:rFonts w:ascii="Times New Roman" w:hAnsi="Times New Roman"/>
          <w:noProof w:val="0"/>
        </w:rPr>
        <w:t xml:space="preserve"> și </w:t>
      </w:r>
      <w:r w:rsidRPr="00446541">
        <w:rPr>
          <w:rFonts w:ascii="Times New Roman" w:hAnsi="Times New Roman"/>
          <w:noProof w:val="0"/>
        </w:rPr>
        <w:t>a altor caracteristici ale substanţei pe bază de plante, se furnizează informaţii cu privire la caracterizarea botanică, macroscopică, microscopică, fito-chimică si, în cazul în care este necesar, la activitatea biologică.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ceea ce </w:t>
      </w:r>
      <w:proofErr w:type="spellStart"/>
      <w:r w:rsidRPr="00446541">
        <w:rPr>
          <w:rFonts w:ascii="Times New Roman" w:hAnsi="Times New Roman"/>
          <w:noProof w:val="0"/>
        </w:rPr>
        <w:t>priveste</w:t>
      </w:r>
      <w:proofErr w:type="spellEnd"/>
      <w:r w:rsidRPr="00446541">
        <w:rPr>
          <w:rFonts w:ascii="Times New Roman" w:hAnsi="Times New Roman"/>
          <w:noProof w:val="0"/>
        </w:rPr>
        <w:t xml:space="preserve"> descrierea structurii</w:t>
      </w:r>
      <w:r w:rsidR="002A6331" w:rsidRPr="00446541">
        <w:rPr>
          <w:rFonts w:ascii="Times New Roman" w:hAnsi="Times New Roman"/>
          <w:noProof w:val="0"/>
        </w:rPr>
        <w:t xml:space="preserve"> și </w:t>
      </w:r>
      <w:r w:rsidRPr="00446541">
        <w:rPr>
          <w:rFonts w:ascii="Times New Roman" w:hAnsi="Times New Roman"/>
          <w:noProof w:val="0"/>
        </w:rPr>
        <w:t xml:space="preserve">a altor caracteristici ale preparatului pe bază de plante, se furnizează informaţii cu privire la caracterizarea </w:t>
      </w:r>
      <w:proofErr w:type="spellStart"/>
      <w:r w:rsidRPr="00446541">
        <w:rPr>
          <w:rFonts w:ascii="Times New Roman" w:hAnsi="Times New Roman"/>
          <w:noProof w:val="0"/>
        </w:rPr>
        <w:t>fito-</w:t>
      </w:r>
      <w:proofErr w:type="spellEnd"/>
      <w:r w:rsidR="002A6331" w:rsidRPr="00446541">
        <w:rPr>
          <w:rFonts w:ascii="Times New Roman" w:hAnsi="Times New Roman"/>
          <w:noProof w:val="0"/>
        </w:rPr>
        <w:t xml:space="preserve"> și </w:t>
      </w:r>
      <w:r w:rsidRPr="00446541">
        <w:rPr>
          <w:rFonts w:ascii="Times New Roman" w:hAnsi="Times New Roman"/>
          <w:noProof w:val="0"/>
        </w:rPr>
        <w:t>fizico-chimică si, în cazul în care este necesar, la activitatea biologică.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specificaţiile pentru substanţa(ele) pe bază de plante</w:t>
      </w:r>
      <w:r w:rsidR="002A6331" w:rsidRPr="00446541">
        <w:rPr>
          <w:rFonts w:ascii="Times New Roman" w:hAnsi="Times New Roman"/>
          <w:noProof w:val="0"/>
        </w:rPr>
        <w:t xml:space="preserve"> și </w:t>
      </w:r>
      <w:r w:rsidRPr="00446541">
        <w:rPr>
          <w:rFonts w:ascii="Times New Roman" w:hAnsi="Times New Roman"/>
          <w:noProof w:val="0"/>
        </w:rPr>
        <w:t>preparatul(ele) pe bază de plante, după caz.</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procedurile analitice utilizate pentru analiza substanţei(lor) pe bază de plante</w:t>
      </w:r>
      <w:r w:rsidR="002A6331" w:rsidRPr="00446541">
        <w:rPr>
          <w:rFonts w:ascii="Times New Roman" w:hAnsi="Times New Roman"/>
          <w:noProof w:val="0"/>
        </w:rPr>
        <w:t xml:space="preserve"> și </w:t>
      </w:r>
      <w:r w:rsidRPr="00446541">
        <w:rPr>
          <w:rFonts w:ascii="Times New Roman" w:hAnsi="Times New Roman"/>
          <w:noProof w:val="0"/>
        </w:rPr>
        <w:t>a preparatului(elor) pe bază de plante, după caz.</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ceea ce </w:t>
      </w:r>
      <w:proofErr w:type="spellStart"/>
      <w:r w:rsidRPr="00446541">
        <w:rPr>
          <w:rFonts w:ascii="Times New Roman" w:hAnsi="Times New Roman"/>
          <w:noProof w:val="0"/>
        </w:rPr>
        <w:t>priveste</w:t>
      </w:r>
      <w:proofErr w:type="spellEnd"/>
      <w:r w:rsidRPr="00446541">
        <w:rPr>
          <w:rFonts w:ascii="Times New Roman" w:hAnsi="Times New Roman"/>
          <w:noProof w:val="0"/>
        </w:rPr>
        <w:t xml:space="preserve"> validarea procedurilor analitice, se furnizează informaţii cu privire la validarea analitică, inclusiv date experimentale pentru procedurile analitice utilizate pentru analizarea substanţei(lor) pe bază de plante</w:t>
      </w:r>
      <w:r w:rsidR="002A6331" w:rsidRPr="00446541">
        <w:rPr>
          <w:rFonts w:ascii="Times New Roman" w:hAnsi="Times New Roman"/>
          <w:noProof w:val="0"/>
        </w:rPr>
        <w:t xml:space="preserve"> și </w:t>
      </w:r>
      <w:r w:rsidRPr="00446541">
        <w:rPr>
          <w:rFonts w:ascii="Times New Roman" w:hAnsi="Times New Roman"/>
          <w:noProof w:val="0"/>
        </w:rPr>
        <w:t>a preparatului(elor) pe bază de plante, după caz.</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ceea ce </w:t>
      </w:r>
      <w:proofErr w:type="spellStart"/>
      <w:r w:rsidRPr="00446541">
        <w:rPr>
          <w:rFonts w:ascii="Times New Roman" w:hAnsi="Times New Roman"/>
          <w:noProof w:val="0"/>
        </w:rPr>
        <w:t>priveste</w:t>
      </w:r>
      <w:proofErr w:type="spellEnd"/>
      <w:r w:rsidRPr="00446541">
        <w:rPr>
          <w:rFonts w:ascii="Times New Roman" w:hAnsi="Times New Roman"/>
          <w:noProof w:val="0"/>
        </w:rPr>
        <w:t xml:space="preserve"> analizele loturilor, se furnizează descrierea loturilor</w:t>
      </w:r>
      <w:r w:rsidR="002A6331" w:rsidRPr="00446541">
        <w:rPr>
          <w:rFonts w:ascii="Times New Roman" w:hAnsi="Times New Roman"/>
          <w:noProof w:val="0"/>
        </w:rPr>
        <w:t xml:space="preserve"> și </w:t>
      </w:r>
      <w:r w:rsidRPr="00446541">
        <w:rPr>
          <w:rFonts w:ascii="Times New Roman" w:hAnsi="Times New Roman"/>
          <w:noProof w:val="0"/>
        </w:rPr>
        <w:t>rezultatele analizelor loturilor pentru substanţa(ele) pe bază de plante</w:t>
      </w:r>
      <w:r w:rsidR="002A6331" w:rsidRPr="00446541">
        <w:rPr>
          <w:rFonts w:ascii="Times New Roman" w:hAnsi="Times New Roman"/>
          <w:noProof w:val="0"/>
        </w:rPr>
        <w:t xml:space="preserve"> și </w:t>
      </w:r>
      <w:r w:rsidRPr="00446541">
        <w:rPr>
          <w:rFonts w:ascii="Times New Roman" w:hAnsi="Times New Roman"/>
          <w:noProof w:val="0"/>
        </w:rPr>
        <w:t xml:space="preserve">preparatul(ele) pe bază de plante, după caz, inclusiv cele pentru substanţele </w:t>
      </w:r>
      <w:proofErr w:type="spellStart"/>
      <w:r w:rsidRPr="00446541">
        <w:rPr>
          <w:rFonts w:ascii="Times New Roman" w:hAnsi="Times New Roman"/>
          <w:noProof w:val="0"/>
        </w:rPr>
        <w:t>farmacopeice</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justifică specificaţiile pentru substanţa(ele) pe bază de plante</w:t>
      </w:r>
      <w:r w:rsidR="002A6331" w:rsidRPr="00446541">
        <w:rPr>
          <w:rFonts w:ascii="Times New Roman" w:hAnsi="Times New Roman"/>
          <w:noProof w:val="0"/>
        </w:rPr>
        <w:t xml:space="preserve"> și </w:t>
      </w:r>
      <w:r w:rsidRPr="00446541">
        <w:rPr>
          <w:rFonts w:ascii="Times New Roman" w:hAnsi="Times New Roman"/>
          <w:noProof w:val="0"/>
        </w:rPr>
        <w:t>preparatul(ele) pe bază de plante, după caz.</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informaţii cu privire la normele de referinţă sau materialele de referinţă utilizate pentru testarea substanţei(lor) pe bază de plante</w:t>
      </w:r>
      <w:r w:rsidR="002A6331" w:rsidRPr="00446541">
        <w:rPr>
          <w:rFonts w:ascii="Times New Roman" w:hAnsi="Times New Roman"/>
          <w:noProof w:val="0"/>
        </w:rPr>
        <w:t xml:space="preserve"> și </w:t>
      </w:r>
      <w:r w:rsidRPr="00446541">
        <w:rPr>
          <w:rFonts w:ascii="Times New Roman" w:hAnsi="Times New Roman"/>
          <w:noProof w:val="0"/>
        </w:rPr>
        <w:t>a preparatului(elor) pe bază de plante, după caz.</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cazul în care o substanţă pe bază de plante face obiectul unei monografii, solicitantul poate depune cerere pentru un certificat de conformitate acordat de către Direcţia europeană pentru calitatea produselor medicamentoase.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 P r o d u s e l e m e d i c a m e n t o a s e p e b a z ă d e p l a n t 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ceea ce </w:t>
      </w:r>
      <w:proofErr w:type="spellStart"/>
      <w:r w:rsidRPr="00446541">
        <w:rPr>
          <w:rFonts w:ascii="Times New Roman" w:hAnsi="Times New Roman"/>
          <w:noProof w:val="0"/>
        </w:rPr>
        <w:t>priveste</w:t>
      </w:r>
      <w:proofErr w:type="spellEnd"/>
      <w:r w:rsidRPr="00446541">
        <w:rPr>
          <w:rFonts w:ascii="Times New Roman" w:hAnsi="Times New Roman"/>
          <w:noProof w:val="0"/>
        </w:rPr>
        <w:t xml:space="preserve"> dezvoltarea reţetei de fabricaţie, se furnizează un sumar succint în care se descrie realizarea produsului medicamentos pe bază de plante, după caz, </w:t>
      </w:r>
      <w:proofErr w:type="spellStart"/>
      <w:r w:rsidRPr="00446541">
        <w:rPr>
          <w:rFonts w:ascii="Times New Roman" w:hAnsi="Times New Roman"/>
          <w:noProof w:val="0"/>
        </w:rPr>
        <w:t>luîndu-se</w:t>
      </w:r>
      <w:proofErr w:type="spellEnd"/>
      <w:r w:rsidRPr="00446541">
        <w:rPr>
          <w:rFonts w:ascii="Times New Roman" w:hAnsi="Times New Roman"/>
          <w:noProof w:val="0"/>
        </w:rPr>
        <w:t xml:space="preserve"> în considerare calea de administrare</w:t>
      </w:r>
      <w:r w:rsidR="002A6331" w:rsidRPr="00446541">
        <w:rPr>
          <w:rFonts w:ascii="Times New Roman" w:hAnsi="Times New Roman"/>
          <w:noProof w:val="0"/>
        </w:rPr>
        <w:t xml:space="preserve"> și </w:t>
      </w:r>
      <w:r w:rsidRPr="00446541">
        <w:rPr>
          <w:rFonts w:ascii="Times New Roman" w:hAnsi="Times New Roman"/>
          <w:noProof w:val="0"/>
        </w:rPr>
        <w:t>utilizarea propuse. Se analizează, după caz, rezultatele comparării dintre compoziţia fito-chimică a produselor utilizată în datele bibliografice coroboratoare</w:t>
      </w:r>
      <w:r w:rsidR="002A6331" w:rsidRPr="00446541">
        <w:rPr>
          <w:rFonts w:ascii="Times New Roman" w:hAnsi="Times New Roman"/>
          <w:noProof w:val="0"/>
        </w:rPr>
        <w:t xml:space="preserve"> și </w:t>
      </w:r>
      <w:r w:rsidRPr="00446541">
        <w:rPr>
          <w:rFonts w:ascii="Times New Roman" w:hAnsi="Times New Roman"/>
          <w:noProof w:val="0"/>
        </w:rPr>
        <w:t>a produsului medicamentos pe bază de plante pentru care s-a depus cererea.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w:t>
      </w:r>
      <w:r w:rsidRPr="00446541">
        <w:rPr>
          <w:rFonts w:ascii="Times New Roman" w:hAnsi="Times New Roman"/>
          <w:noProof w:val="0"/>
        </w:rPr>
        <w:tab/>
        <w:t>PRODUSELE MEDICAMENTOASE ORFANE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In cazul produselor medicamentoase orfane în sensul Regulamentului cu privire la produsele orfane, se pot aplica dispoziţiile generale din partea II-6 (circumstanţe excepţionale). In acest caz, solicitantul prezintă în sumarele clinice</w:t>
      </w:r>
      <w:r w:rsidR="002A6331" w:rsidRPr="00446541">
        <w:rPr>
          <w:rFonts w:ascii="Times New Roman" w:hAnsi="Times New Roman"/>
          <w:noProof w:val="0"/>
        </w:rPr>
        <w:t xml:space="preserve"> și </w:t>
      </w:r>
      <w:r w:rsidRPr="00446541">
        <w:rPr>
          <w:rFonts w:ascii="Times New Roman" w:hAnsi="Times New Roman"/>
          <w:noProof w:val="0"/>
        </w:rPr>
        <w:t>non-clinice motivele pentru care nu este posibil să se furnizeze informaţiile complete</w:t>
      </w:r>
      <w:r w:rsidR="002A6331" w:rsidRPr="00446541">
        <w:rPr>
          <w:rFonts w:ascii="Times New Roman" w:hAnsi="Times New Roman"/>
          <w:noProof w:val="0"/>
        </w:rPr>
        <w:t xml:space="preserve"> și </w:t>
      </w:r>
      <w:r w:rsidRPr="00446541">
        <w:rPr>
          <w:rFonts w:ascii="Times New Roman" w:hAnsi="Times New Roman"/>
          <w:noProof w:val="0"/>
        </w:rPr>
        <w:t>prezintă o justificare a raportului beneficii/riscuri pentru produsul medicamentos orfan în cauză.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In cazul în care un solicitant care a depus cerere pentru o autorizaţie de </w:t>
      </w:r>
      <w:r w:rsidR="0012748D" w:rsidRPr="00446541">
        <w:rPr>
          <w:rFonts w:ascii="Times New Roman" w:hAnsi="Times New Roman"/>
          <w:noProof w:val="0"/>
        </w:rPr>
        <w:t>punere pe piață</w:t>
      </w:r>
      <w:r w:rsidRPr="00446541">
        <w:rPr>
          <w:rFonts w:ascii="Times New Roman" w:hAnsi="Times New Roman"/>
          <w:noProof w:val="0"/>
        </w:rPr>
        <w:t xml:space="preserve"> a unui produs medicamentos orfan invocă dispoziţiile articolului 10 alineatul (1) litera (a) punctul (ii)</w:t>
      </w:r>
      <w:r w:rsidR="002A6331" w:rsidRPr="00446541">
        <w:rPr>
          <w:rFonts w:ascii="Times New Roman" w:hAnsi="Times New Roman"/>
          <w:noProof w:val="0"/>
        </w:rPr>
        <w:t xml:space="preserve"> și </w:t>
      </w:r>
      <w:r w:rsidRPr="00446541">
        <w:rPr>
          <w:rFonts w:ascii="Times New Roman" w:hAnsi="Times New Roman"/>
          <w:noProof w:val="0"/>
        </w:rPr>
        <w:t>ale părţii II-1 a prezentei anexe (utilizarea medicală bine stabilită), utilizarea sistematică</w:t>
      </w:r>
      <w:r w:rsidR="002A6331" w:rsidRPr="00446541">
        <w:rPr>
          <w:rFonts w:ascii="Times New Roman" w:hAnsi="Times New Roman"/>
          <w:noProof w:val="0"/>
        </w:rPr>
        <w:t xml:space="preserve"> și </w:t>
      </w:r>
      <w:r w:rsidRPr="00446541">
        <w:rPr>
          <w:rFonts w:ascii="Times New Roman" w:hAnsi="Times New Roman"/>
          <w:noProof w:val="0"/>
        </w:rPr>
        <w:t>documentată a substanţei în cauză face trimitere</w:t>
      </w:r>
      <w:r w:rsidR="00DD16C5" w:rsidRPr="00446541">
        <w:rPr>
          <w:rFonts w:ascii="Times New Roman" w:hAnsi="Times New Roman"/>
          <w:noProof w:val="0"/>
        </w:rPr>
        <w:t xml:space="preserve"> </w:t>
      </w:r>
      <w:r w:rsidRPr="00446541">
        <w:rPr>
          <w:rFonts w:ascii="Times New Roman" w:hAnsi="Times New Roman"/>
          <w:noProof w:val="0"/>
        </w:rPr>
        <w:t>prin derogare la utilizarea substanţei respective în conformitate cu dispoziţiile articolului 5 din prezenta directivă.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PARTEA IV</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MEDICAMENTE PENTRU TERAPII AVANSATE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1.</w:t>
      </w:r>
      <w:r w:rsidRPr="00446541">
        <w:rPr>
          <w:rFonts w:ascii="Times New Roman" w:hAnsi="Times New Roman"/>
          <w:noProof w:val="0"/>
        </w:rPr>
        <w:tab/>
        <w:t>INTRODUCERE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Cererile de autorizare de punere pe piaţă a medicamentelor pentru terapii avansate, definite la art.1 pct. 4.a prezentei legi, cerinţelor privind formatul (modulele 1, 2, 3, 4</w:t>
      </w:r>
      <w:r w:rsidR="002A6331" w:rsidRPr="00446541">
        <w:rPr>
          <w:rFonts w:ascii="Times New Roman" w:hAnsi="Times New Roman"/>
          <w:noProof w:val="0"/>
        </w:rPr>
        <w:t xml:space="preserve"> și </w:t>
      </w:r>
      <w:r w:rsidRPr="00446541">
        <w:rPr>
          <w:rFonts w:ascii="Times New Roman" w:hAnsi="Times New Roman"/>
          <w:noProof w:val="0"/>
        </w:rPr>
        <w:t>5) descrise în partea I a prezentei anexe.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aplică cerinţele tehnice pentru modulele 3, 4</w:t>
      </w:r>
      <w:r w:rsidR="002A6331" w:rsidRPr="00446541">
        <w:rPr>
          <w:rFonts w:ascii="Times New Roman" w:hAnsi="Times New Roman"/>
          <w:noProof w:val="0"/>
        </w:rPr>
        <w:t xml:space="preserve"> și </w:t>
      </w:r>
      <w:r w:rsidRPr="00446541">
        <w:rPr>
          <w:rFonts w:ascii="Times New Roman" w:hAnsi="Times New Roman"/>
          <w:noProof w:val="0"/>
        </w:rPr>
        <w:t>5 privind medicamentele biologice descrise în partea I a prezentei anexe. Cerinţele specifice privind medicamentele pentru terapii avansate descrise în secţiunile 3, 4</w:t>
      </w:r>
      <w:r w:rsidR="002A6331" w:rsidRPr="00446541">
        <w:rPr>
          <w:rFonts w:ascii="Times New Roman" w:hAnsi="Times New Roman"/>
          <w:noProof w:val="0"/>
        </w:rPr>
        <w:t xml:space="preserve"> și </w:t>
      </w:r>
      <w:r w:rsidRPr="00446541">
        <w:rPr>
          <w:rFonts w:ascii="Times New Roman" w:hAnsi="Times New Roman"/>
          <w:noProof w:val="0"/>
        </w:rPr>
        <w:t>5 din prezenta parte explică modul în care cerinţele prevăzute în partea I se aplică medicamentelor pentru terapii avansate. In plus, acolo unde este cazul</w:t>
      </w:r>
      <w:r w:rsidR="002A6331" w:rsidRPr="00446541">
        <w:rPr>
          <w:rFonts w:ascii="Times New Roman" w:hAnsi="Times New Roman"/>
          <w:noProof w:val="0"/>
        </w:rPr>
        <w:t xml:space="preserve"> și </w:t>
      </w:r>
      <w:proofErr w:type="spellStart"/>
      <w:r w:rsidRPr="00446541">
        <w:rPr>
          <w:rFonts w:ascii="Times New Roman" w:hAnsi="Times New Roman"/>
          <w:noProof w:val="0"/>
        </w:rPr>
        <w:t>ţinînd</w:t>
      </w:r>
      <w:proofErr w:type="spellEnd"/>
      <w:r w:rsidRPr="00446541">
        <w:rPr>
          <w:rFonts w:ascii="Times New Roman" w:hAnsi="Times New Roman"/>
          <w:noProof w:val="0"/>
        </w:rPr>
        <w:t xml:space="preserve"> seama de specificul medicamentelor pentru terapii avansate, au fost stabilite cerinţe suplimentare.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Datorită naturii specifice a medicamentelor pentru terapii avansate, se aplică o abordare în funcţie de riscuri pentru a determina proporţia de date clinice</w:t>
      </w:r>
      <w:r w:rsidR="002A6331" w:rsidRPr="00446541">
        <w:rPr>
          <w:rFonts w:ascii="Times New Roman" w:hAnsi="Times New Roman"/>
          <w:noProof w:val="0"/>
        </w:rPr>
        <w:t xml:space="preserve"> și </w:t>
      </w:r>
      <w:proofErr w:type="spellStart"/>
      <w:r w:rsidRPr="00446541">
        <w:rPr>
          <w:rFonts w:ascii="Times New Roman" w:hAnsi="Times New Roman"/>
          <w:noProof w:val="0"/>
        </w:rPr>
        <w:t>nonclinice</w:t>
      </w:r>
      <w:proofErr w:type="spellEnd"/>
      <w:r w:rsidRPr="00446541">
        <w:rPr>
          <w:rFonts w:ascii="Times New Roman" w:hAnsi="Times New Roman"/>
          <w:noProof w:val="0"/>
        </w:rPr>
        <w:t xml:space="preserve"> de calitate care trebuie incluse în cererea de autorizare de punere pe piaţă, în conformitate cu orientările </w:t>
      </w:r>
      <w:proofErr w:type="spellStart"/>
      <w:r w:rsidRPr="00446541">
        <w:rPr>
          <w:rFonts w:ascii="Times New Roman" w:hAnsi="Times New Roman"/>
          <w:noProof w:val="0"/>
        </w:rPr>
        <w:t>stiinţifice</w:t>
      </w:r>
      <w:proofErr w:type="spellEnd"/>
      <w:r w:rsidRPr="00446541">
        <w:rPr>
          <w:rFonts w:ascii="Times New Roman" w:hAnsi="Times New Roman"/>
          <w:noProof w:val="0"/>
        </w:rPr>
        <w:t xml:space="preserve"> privind calitatea, siguranţa</w:t>
      </w:r>
      <w:r w:rsidR="002A6331" w:rsidRPr="00446541">
        <w:rPr>
          <w:rFonts w:ascii="Times New Roman" w:hAnsi="Times New Roman"/>
          <w:noProof w:val="0"/>
        </w:rPr>
        <w:t xml:space="preserve"> și </w:t>
      </w:r>
      <w:r w:rsidRPr="00446541">
        <w:rPr>
          <w:rFonts w:ascii="Times New Roman" w:hAnsi="Times New Roman"/>
          <w:noProof w:val="0"/>
        </w:rPr>
        <w:t>eficacitatea medicamentelor menţionate la punctul 4 din „Introducere</w:t>
      </w:r>
      <w:r w:rsidR="002A6331" w:rsidRPr="00446541">
        <w:rPr>
          <w:rFonts w:ascii="Times New Roman" w:hAnsi="Times New Roman"/>
          <w:noProof w:val="0"/>
        </w:rPr>
        <w:t xml:space="preserve"> și </w:t>
      </w:r>
      <w:r w:rsidRPr="00446541">
        <w:rPr>
          <w:rFonts w:ascii="Times New Roman" w:hAnsi="Times New Roman"/>
          <w:noProof w:val="0"/>
        </w:rPr>
        <w:t>principii generale".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Analiza riscurilor poate acoperi întregul proces de dezvoltare. Factorii de risc care pot fi luaţi în considerare includ: originea celulelor (</w:t>
      </w:r>
      <w:proofErr w:type="spellStart"/>
      <w:r w:rsidRPr="00446541">
        <w:rPr>
          <w:rFonts w:ascii="Times New Roman" w:hAnsi="Times New Roman"/>
          <w:noProof w:val="0"/>
        </w:rPr>
        <w:t>autologe</w:t>
      </w:r>
      <w:proofErr w:type="spellEnd"/>
      <w:r w:rsidRPr="00446541">
        <w:rPr>
          <w:rFonts w:ascii="Times New Roman" w:hAnsi="Times New Roman"/>
          <w:noProof w:val="0"/>
        </w:rPr>
        <w:t xml:space="preserve">, alogene, </w:t>
      </w:r>
      <w:proofErr w:type="spellStart"/>
      <w:r w:rsidRPr="00446541">
        <w:rPr>
          <w:rFonts w:ascii="Times New Roman" w:hAnsi="Times New Roman"/>
          <w:noProof w:val="0"/>
        </w:rPr>
        <w:t>xenogene</w:t>
      </w:r>
      <w:proofErr w:type="spellEnd"/>
      <w:r w:rsidRPr="00446541">
        <w:rPr>
          <w:rFonts w:ascii="Times New Roman" w:hAnsi="Times New Roman"/>
          <w:noProof w:val="0"/>
        </w:rPr>
        <w:t>), capacitatea de proliferare si/sau diferenţiere</w:t>
      </w:r>
      <w:r w:rsidR="002A6331" w:rsidRPr="00446541">
        <w:rPr>
          <w:rFonts w:ascii="Times New Roman" w:hAnsi="Times New Roman"/>
          <w:noProof w:val="0"/>
        </w:rPr>
        <w:t xml:space="preserve"> și </w:t>
      </w:r>
      <w:r w:rsidRPr="00446541">
        <w:rPr>
          <w:rFonts w:ascii="Times New Roman" w:hAnsi="Times New Roman"/>
          <w:noProof w:val="0"/>
        </w:rPr>
        <w:t xml:space="preserve">de iniţiere a unui răspuns imun, nivelul de manipulare celulară, combinarea celulelor cu molecule bioactive sau materiale structurale, natura medicamentelor pentru terapie genică, gradul competenţei de replicare a </w:t>
      </w:r>
      <w:proofErr w:type="spellStart"/>
      <w:r w:rsidRPr="00446541">
        <w:rPr>
          <w:rFonts w:ascii="Times New Roman" w:hAnsi="Times New Roman"/>
          <w:noProof w:val="0"/>
        </w:rPr>
        <w:t>virusilor</w:t>
      </w:r>
      <w:proofErr w:type="spellEnd"/>
      <w:r w:rsidRPr="00446541">
        <w:rPr>
          <w:rFonts w:ascii="Times New Roman" w:hAnsi="Times New Roman"/>
          <w:noProof w:val="0"/>
        </w:rPr>
        <w:t xml:space="preserve"> sau microorganismelor utilizate in </w:t>
      </w:r>
      <w:proofErr w:type="spellStart"/>
      <w:r w:rsidRPr="00446541">
        <w:rPr>
          <w:rFonts w:ascii="Times New Roman" w:hAnsi="Times New Roman"/>
          <w:noProof w:val="0"/>
        </w:rPr>
        <w:t>vivo</w:t>
      </w:r>
      <w:proofErr w:type="spellEnd"/>
      <w:r w:rsidRPr="00446541">
        <w:rPr>
          <w:rFonts w:ascii="Times New Roman" w:hAnsi="Times New Roman"/>
          <w:noProof w:val="0"/>
        </w:rPr>
        <w:t xml:space="preserve">, nivelul de integrare a secvenţelor de acizi nucleici sau a genelor în genom, funcţionalitatea pe termen lung, riscul de </w:t>
      </w:r>
      <w:proofErr w:type="spellStart"/>
      <w:r w:rsidRPr="00446541">
        <w:rPr>
          <w:rFonts w:ascii="Times New Roman" w:hAnsi="Times New Roman"/>
          <w:noProof w:val="0"/>
        </w:rPr>
        <w:t>oncogenicitate</w:t>
      </w:r>
      <w:proofErr w:type="spellEnd"/>
      <w:r w:rsidR="002A6331" w:rsidRPr="00446541">
        <w:rPr>
          <w:rFonts w:ascii="Times New Roman" w:hAnsi="Times New Roman"/>
          <w:noProof w:val="0"/>
        </w:rPr>
        <w:t xml:space="preserve"> și </w:t>
      </w:r>
      <w:r w:rsidRPr="00446541">
        <w:rPr>
          <w:rFonts w:ascii="Times New Roman" w:hAnsi="Times New Roman"/>
          <w:noProof w:val="0"/>
        </w:rPr>
        <w:t>modul de administrare sau utilizare.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De asemenea, analiza riscurilor ia în considerare datele clinice</w:t>
      </w:r>
      <w:r w:rsidR="002A6331" w:rsidRPr="00446541">
        <w:rPr>
          <w:rFonts w:ascii="Times New Roman" w:hAnsi="Times New Roman"/>
          <w:noProof w:val="0"/>
        </w:rPr>
        <w:t xml:space="preserve"> și </w:t>
      </w:r>
      <w:proofErr w:type="spellStart"/>
      <w:r w:rsidRPr="00446541">
        <w:rPr>
          <w:rFonts w:ascii="Times New Roman" w:hAnsi="Times New Roman"/>
          <w:noProof w:val="0"/>
        </w:rPr>
        <w:t>nonclinice</w:t>
      </w:r>
      <w:proofErr w:type="spellEnd"/>
      <w:r w:rsidRPr="00446541">
        <w:rPr>
          <w:rFonts w:ascii="Times New Roman" w:hAnsi="Times New Roman"/>
          <w:noProof w:val="0"/>
        </w:rPr>
        <w:t xml:space="preserve"> disponibile sau experienţa relevantă cu alte medicamente asociate pentru terapii avansate.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Orice abatere de la cerinţele prezentei anexe se justifică </w:t>
      </w:r>
      <w:proofErr w:type="spellStart"/>
      <w:r w:rsidRPr="00446541">
        <w:rPr>
          <w:rFonts w:ascii="Times New Roman" w:hAnsi="Times New Roman"/>
          <w:noProof w:val="0"/>
        </w:rPr>
        <w:t>stiinţific</w:t>
      </w:r>
      <w:proofErr w:type="spellEnd"/>
      <w:r w:rsidRPr="00446541">
        <w:rPr>
          <w:rFonts w:ascii="Times New Roman" w:hAnsi="Times New Roman"/>
          <w:noProof w:val="0"/>
        </w:rPr>
        <w:t xml:space="preserve"> în modulul 2 din dosarul de cerere. Analiza riscurilor descrisă mai sus va fi, de asemenea, inclusă</w:t>
      </w:r>
      <w:r w:rsidR="002A6331" w:rsidRPr="00446541">
        <w:rPr>
          <w:rFonts w:ascii="Times New Roman" w:hAnsi="Times New Roman"/>
          <w:noProof w:val="0"/>
        </w:rPr>
        <w:t xml:space="preserve"> și </w:t>
      </w:r>
      <w:r w:rsidRPr="00446541">
        <w:rPr>
          <w:rFonts w:ascii="Times New Roman" w:hAnsi="Times New Roman"/>
          <w:noProof w:val="0"/>
        </w:rPr>
        <w:t>descrisă, după caz, în modulul 2. In această situaţie, se descrie metodologia urmată, natura riscurilor identificate</w:t>
      </w:r>
      <w:r w:rsidR="002A6331" w:rsidRPr="00446541">
        <w:rPr>
          <w:rFonts w:ascii="Times New Roman" w:hAnsi="Times New Roman"/>
          <w:noProof w:val="0"/>
        </w:rPr>
        <w:t xml:space="preserve"> și </w:t>
      </w:r>
      <w:r w:rsidRPr="00446541">
        <w:rPr>
          <w:rFonts w:ascii="Times New Roman" w:hAnsi="Times New Roman"/>
          <w:noProof w:val="0"/>
        </w:rPr>
        <w:t>implicaţiile abordării în funcţie de riscuri pentru programul de dezvoltare</w:t>
      </w:r>
      <w:r w:rsidR="002A6331" w:rsidRPr="00446541">
        <w:rPr>
          <w:rFonts w:ascii="Times New Roman" w:hAnsi="Times New Roman"/>
          <w:noProof w:val="0"/>
        </w:rPr>
        <w:t xml:space="preserve"> și </w:t>
      </w:r>
      <w:r w:rsidRPr="00446541">
        <w:rPr>
          <w:rFonts w:ascii="Times New Roman" w:hAnsi="Times New Roman"/>
          <w:noProof w:val="0"/>
        </w:rPr>
        <w:t>evaluare</w:t>
      </w:r>
      <w:r w:rsidR="002A6331" w:rsidRPr="00446541">
        <w:rPr>
          <w:rFonts w:ascii="Times New Roman" w:hAnsi="Times New Roman"/>
          <w:noProof w:val="0"/>
        </w:rPr>
        <w:t xml:space="preserve"> și </w:t>
      </w:r>
      <w:r w:rsidRPr="00446541">
        <w:rPr>
          <w:rFonts w:ascii="Times New Roman" w:hAnsi="Times New Roman"/>
          <w:noProof w:val="0"/>
        </w:rPr>
        <w:t>orice abateri de la cerinţele prezentei anexe care decurg din analiza riscurilor.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w:t>
      </w:r>
      <w:r w:rsidRPr="00446541">
        <w:rPr>
          <w:rFonts w:ascii="Times New Roman" w:hAnsi="Times New Roman"/>
          <w:noProof w:val="0"/>
        </w:rPr>
        <w:tab/>
        <w:t>DEFINIŢII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sensul prezentei anexe, pe </w:t>
      </w:r>
      <w:proofErr w:type="spellStart"/>
      <w:r w:rsidRPr="00446541">
        <w:rPr>
          <w:rFonts w:ascii="Times New Roman" w:hAnsi="Times New Roman"/>
          <w:noProof w:val="0"/>
        </w:rPr>
        <w:t>lîngă</w:t>
      </w:r>
      <w:proofErr w:type="spellEnd"/>
      <w:r w:rsidRPr="00446541">
        <w:rPr>
          <w:rFonts w:ascii="Times New Roman" w:hAnsi="Times New Roman"/>
          <w:noProof w:val="0"/>
        </w:rPr>
        <w:t xml:space="preserve"> definiţiile stabilite în anexa 1, partea IV, pct.2.1.</w:t>
      </w:r>
      <w:r w:rsidR="002A6331" w:rsidRPr="00446541">
        <w:rPr>
          <w:rFonts w:ascii="Times New Roman" w:hAnsi="Times New Roman"/>
          <w:noProof w:val="0"/>
        </w:rPr>
        <w:t xml:space="preserve"> și </w:t>
      </w:r>
      <w:r w:rsidRPr="00446541">
        <w:rPr>
          <w:rFonts w:ascii="Times New Roman" w:hAnsi="Times New Roman"/>
          <w:noProof w:val="0"/>
        </w:rPr>
        <w:t xml:space="preserve">2.2., se utilizează </w:t>
      </w:r>
      <w:r w:rsidR="007E3249" w:rsidRPr="00446541">
        <w:rPr>
          <w:rFonts w:ascii="Times New Roman" w:hAnsi="Times New Roman"/>
          <w:noProof w:val="0"/>
        </w:rPr>
        <w:t>ş</w:t>
      </w:r>
      <w:r w:rsidRPr="00446541">
        <w:rPr>
          <w:rFonts w:ascii="Times New Roman" w:hAnsi="Times New Roman"/>
          <w:noProof w:val="0"/>
        </w:rPr>
        <w:t>i termeni din reglementările cu privire la medicamente pentru terapie avansată.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2.1. Medicament pentru terapie genică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Medicament pentru terapie genică înseamnă un medicament biologic cu următoarele caracteristici: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w:t>
      </w:r>
      <w:r w:rsidRPr="00446541">
        <w:rPr>
          <w:rFonts w:ascii="Times New Roman" w:hAnsi="Times New Roman"/>
          <w:noProof w:val="0"/>
        </w:rPr>
        <w:tab/>
        <w:t xml:space="preserve">conţine o substanţă activă care include sau se compune dintr-un acid nucleic </w:t>
      </w:r>
      <w:proofErr w:type="spellStart"/>
      <w:r w:rsidRPr="00446541">
        <w:rPr>
          <w:rFonts w:ascii="Times New Roman" w:hAnsi="Times New Roman"/>
          <w:noProof w:val="0"/>
        </w:rPr>
        <w:t>recombinant</w:t>
      </w:r>
      <w:proofErr w:type="spellEnd"/>
      <w:r w:rsidRPr="00446541">
        <w:rPr>
          <w:rFonts w:ascii="Times New Roman" w:hAnsi="Times New Roman"/>
          <w:noProof w:val="0"/>
        </w:rPr>
        <w:t xml:space="preserve"> utilizat la sau administrat omului, cu scopul de a ajusta, repara, înlocui, adăuga sau şterge o secvenţă genetică;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(b) efectul său terapeutic, profilactic sau de diagnostic este direct asociat cu secvenţa de acid nucleic </w:t>
      </w:r>
      <w:proofErr w:type="spellStart"/>
      <w:r w:rsidRPr="00446541">
        <w:rPr>
          <w:rFonts w:ascii="Times New Roman" w:hAnsi="Times New Roman"/>
          <w:noProof w:val="0"/>
        </w:rPr>
        <w:t>recombinant</w:t>
      </w:r>
      <w:proofErr w:type="spellEnd"/>
      <w:r w:rsidRPr="00446541">
        <w:rPr>
          <w:rFonts w:ascii="Times New Roman" w:hAnsi="Times New Roman"/>
          <w:noProof w:val="0"/>
        </w:rPr>
        <w:t xml:space="preserve"> pe care o conţine sau cu produsul expresiei genetice a acestei secvenţe.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Medicamentele pentru terapie genică nu includ vaccinurile împotriva bolilor infecţioase.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2.2. Medicament pentru terapie celulară somatică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Medicament pentru terapie celulară somatică înseamnă un medicament biologic cu următoarele caracteristici: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 conţine sau se compune din celule sau ţesuturi care au fost supuse unei manipulări substanţiale astfel </w:t>
      </w:r>
      <w:proofErr w:type="spellStart"/>
      <w:r w:rsidRPr="00446541">
        <w:rPr>
          <w:rFonts w:ascii="Times New Roman" w:hAnsi="Times New Roman"/>
          <w:noProof w:val="0"/>
        </w:rPr>
        <w:t>încît</w:t>
      </w:r>
      <w:proofErr w:type="spellEnd"/>
      <w:r w:rsidRPr="00446541">
        <w:rPr>
          <w:rFonts w:ascii="Times New Roman" w:hAnsi="Times New Roman"/>
          <w:noProof w:val="0"/>
        </w:rPr>
        <w:t xml:space="preserve"> caracteristicile biologice, funcţiile fiziologice sau proprietăţile structurale relevante pentru utilizarea clinică specifică au fost modificate sau din celule sau ţesuturi care nu sunt destinate utilizării pentru </w:t>
      </w:r>
      <w:proofErr w:type="spellStart"/>
      <w:r w:rsidRPr="00446541">
        <w:rPr>
          <w:rFonts w:ascii="Times New Roman" w:hAnsi="Times New Roman"/>
          <w:noProof w:val="0"/>
        </w:rPr>
        <w:t>aceeasi</w:t>
      </w:r>
      <w:proofErr w:type="spellEnd"/>
      <w:r w:rsidRPr="00446541">
        <w:rPr>
          <w:rFonts w:ascii="Times New Roman" w:hAnsi="Times New Roman"/>
          <w:noProof w:val="0"/>
        </w:rPr>
        <w:t xml:space="preserve"> (</w:t>
      </w:r>
      <w:proofErr w:type="spellStart"/>
      <w:r w:rsidRPr="00446541">
        <w:rPr>
          <w:rFonts w:ascii="Times New Roman" w:hAnsi="Times New Roman"/>
          <w:noProof w:val="0"/>
        </w:rPr>
        <w:t>aceleasi</w:t>
      </w:r>
      <w:proofErr w:type="spellEnd"/>
      <w:r w:rsidRPr="00446541">
        <w:rPr>
          <w:rFonts w:ascii="Times New Roman" w:hAnsi="Times New Roman"/>
          <w:noProof w:val="0"/>
        </w:rPr>
        <w:t>) funcţie (funcţii) esenţială (esenţiale) la primitor</w:t>
      </w:r>
      <w:r w:rsidR="002A6331" w:rsidRPr="00446541">
        <w:rPr>
          <w:rFonts w:ascii="Times New Roman" w:hAnsi="Times New Roman"/>
          <w:noProof w:val="0"/>
        </w:rPr>
        <w:t xml:space="preserve"> și </w:t>
      </w:r>
      <w:r w:rsidRPr="00446541">
        <w:rPr>
          <w:rFonts w:ascii="Times New Roman" w:hAnsi="Times New Roman"/>
          <w:noProof w:val="0"/>
        </w:rPr>
        <w:t>la donator;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(b) este prezentat ca </w:t>
      </w:r>
      <w:proofErr w:type="spellStart"/>
      <w:r w:rsidRPr="00446541">
        <w:rPr>
          <w:rFonts w:ascii="Times New Roman" w:hAnsi="Times New Roman"/>
          <w:noProof w:val="0"/>
        </w:rPr>
        <w:t>avînd</w:t>
      </w:r>
      <w:proofErr w:type="spellEnd"/>
      <w:r w:rsidRPr="00446541">
        <w:rPr>
          <w:rFonts w:ascii="Times New Roman" w:hAnsi="Times New Roman"/>
          <w:noProof w:val="0"/>
        </w:rPr>
        <w:t xml:space="preserve"> proprietăţi sau este utilizat la sau </w:t>
      </w:r>
      <w:proofErr w:type="spellStart"/>
      <w:r w:rsidRPr="00446541">
        <w:rPr>
          <w:rFonts w:ascii="Times New Roman" w:hAnsi="Times New Roman"/>
          <w:noProof w:val="0"/>
        </w:rPr>
        <w:t>admi-nistrat</w:t>
      </w:r>
      <w:proofErr w:type="spellEnd"/>
      <w:r w:rsidRPr="00446541">
        <w:rPr>
          <w:rFonts w:ascii="Times New Roman" w:hAnsi="Times New Roman"/>
          <w:noProof w:val="0"/>
        </w:rPr>
        <w:t xml:space="preserve"> la om pentru tratarea, prevenirea sau diagnosticarea unei boli prin acţiunea farmacologică, imunologică sau metabolică a celulelor</w:t>
      </w:r>
      <w:r w:rsidR="002A6331" w:rsidRPr="00446541">
        <w:rPr>
          <w:rFonts w:ascii="Times New Roman" w:hAnsi="Times New Roman"/>
          <w:noProof w:val="0"/>
        </w:rPr>
        <w:t xml:space="preserve"> și </w:t>
      </w:r>
      <w:r w:rsidRPr="00446541">
        <w:rPr>
          <w:rFonts w:ascii="Times New Roman" w:hAnsi="Times New Roman"/>
          <w:noProof w:val="0"/>
        </w:rPr>
        <w:t>ţesuturilor sale.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sensul literei (a), nu sunt considerate manipulări substanţiale în special următoarele manipulări: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tăierea; </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mărun</w:t>
      </w:r>
      <w:r w:rsidR="007E3249" w:rsidRPr="00446541">
        <w:rPr>
          <w:rFonts w:ascii="Times New Roman" w:hAnsi="Times New Roman"/>
          <w:noProof w:val="0"/>
        </w:rPr>
        <w:t>ţ</w:t>
      </w:r>
      <w:r w:rsidRPr="00446541">
        <w:rPr>
          <w:rFonts w:ascii="Times New Roman" w:hAnsi="Times New Roman"/>
          <w:noProof w:val="0"/>
        </w:rPr>
        <w:t>irea;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modelarea;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centrifugarea;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macerarea în solu</w:t>
      </w:r>
      <w:r w:rsidR="007E3249" w:rsidRPr="00446541">
        <w:rPr>
          <w:rFonts w:ascii="Times New Roman" w:hAnsi="Times New Roman"/>
          <w:noProof w:val="0"/>
        </w:rPr>
        <w:t>ţ</w:t>
      </w:r>
      <w:r w:rsidRPr="00446541">
        <w:rPr>
          <w:rFonts w:ascii="Times New Roman" w:hAnsi="Times New Roman"/>
          <w:noProof w:val="0"/>
        </w:rPr>
        <w:t xml:space="preserve">ii antibiotice sau </w:t>
      </w:r>
      <w:proofErr w:type="spellStart"/>
      <w:r w:rsidRPr="00446541">
        <w:rPr>
          <w:rFonts w:ascii="Times New Roman" w:hAnsi="Times New Roman"/>
          <w:noProof w:val="0"/>
        </w:rPr>
        <w:t>antimicrobiene</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w:t>
      </w:r>
      <w:r w:rsidRPr="00446541">
        <w:rPr>
          <w:rFonts w:ascii="Times New Roman" w:hAnsi="Times New Roman"/>
          <w:noProof w:val="0"/>
        </w:rPr>
        <w:tab/>
        <w:t>sterilizarea;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iradierea;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separarea celulelor, concentrarea sau purificarea;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filtrarea;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liofilizarea;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congelarea;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r>
      <w:proofErr w:type="spellStart"/>
      <w:r w:rsidRPr="00446541">
        <w:rPr>
          <w:rFonts w:ascii="Times New Roman" w:hAnsi="Times New Roman"/>
          <w:noProof w:val="0"/>
        </w:rPr>
        <w:t>criogenarea</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vitrificarea.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w:t>
      </w:r>
      <w:r w:rsidRPr="00446541">
        <w:rPr>
          <w:rFonts w:ascii="Times New Roman" w:hAnsi="Times New Roman"/>
          <w:noProof w:val="0"/>
        </w:rPr>
        <w:tab/>
        <w:t>CERINŢE SPECIFICE PRIVIND MODULUL 3</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3.1. Cerinţe specifice privind toate medicamentele pentru terapii avansate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Se furnizează o descriere a sistemului de trasabilitate pe care </w:t>
      </w:r>
      <w:r w:rsidR="0064429B" w:rsidRPr="00446541">
        <w:rPr>
          <w:rFonts w:ascii="Times New Roman" w:hAnsi="Times New Roman"/>
          <w:noProof w:val="0"/>
        </w:rPr>
        <w:t>deținătorul</w:t>
      </w:r>
      <w:r w:rsidRPr="00446541">
        <w:rPr>
          <w:rFonts w:ascii="Times New Roman" w:hAnsi="Times New Roman"/>
          <w:noProof w:val="0"/>
        </w:rPr>
        <w:t xml:space="preserve"> autorizaţiei de punere pe piaţă intenţionează să îl instituie</w:t>
      </w:r>
      <w:r w:rsidR="002A6331" w:rsidRPr="00446541">
        <w:rPr>
          <w:rFonts w:ascii="Times New Roman" w:hAnsi="Times New Roman"/>
          <w:noProof w:val="0"/>
        </w:rPr>
        <w:t xml:space="preserve"> și </w:t>
      </w:r>
      <w:r w:rsidRPr="00446541">
        <w:rPr>
          <w:rFonts w:ascii="Times New Roman" w:hAnsi="Times New Roman"/>
          <w:noProof w:val="0"/>
        </w:rPr>
        <w:t>să îl menţină pentru a asigura trasabilitatea produsului individual</w:t>
      </w:r>
      <w:r w:rsidR="002A6331" w:rsidRPr="00446541">
        <w:rPr>
          <w:rFonts w:ascii="Times New Roman" w:hAnsi="Times New Roman"/>
          <w:noProof w:val="0"/>
        </w:rPr>
        <w:t xml:space="preserve"> și </w:t>
      </w:r>
      <w:r w:rsidRPr="00446541">
        <w:rPr>
          <w:rFonts w:ascii="Times New Roman" w:hAnsi="Times New Roman"/>
          <w:noProof w:val="0"/>
        </w:rPr>
        <w:t>a materiilor prime</w:t>
      </w:r>
      <w:r w:rsidR="002A6331" w:rsidRPr="00446541">
        <w:rPr>
          <w:rFonts w:ascii="Times New Roman" w:hAnsi="Times New Roman"/>
          <w:noProof w:val="0"/>
        </w:rPr>
        <w:t xml:space="preserve"> și </w:t>
      </w:r>
      <w:r w:rsidRPr="00446541">
        <w:rPr>
          <w:rFonts w:ascii="Times New Roman" w:hAnsi="Times New Roman"/>
          <w:noProof w:val="0"/>
        </w:rPr>
        <w:t xml:space="preserve">materialelor iniţiale ale acestuia, </w:t>
      </w:r>
      <w:proofErr w:type="spellStart"/>
      <w:r w:rsidRPr="00446541">
        <w:rPr>
          <w:rFonts w:ascii="Times New Roman" w:hAnsi="Times New Roman"/>
          <w:noProof w:val="0"/>
        </w:rPr>
        <w:t>incluzînd</w:t>
      </w:r>
      <w:proofErr w:type="spellEnd"/>
      <w:r w:rsidRPr="00446541">
        <w:rPr>
          <w:rFonts w:ascii="Times New Roman" w:hAnsi="Times New Roman"/>
          <w:noProof w:val="0"/>
        </w:rPr>
        <w:t xml:space="preserve"> toate substanţele care intră în contact cu celulele sau ţesuturile pe care le poate conţine, pe parcursul proceselor de aprovizionare de la surse, fabricare, ambalare, depozitare, transport</w:t>
      </w:r>
      <w:r w:rsidR="002A6331" w:rsidRPr="00446541">
        <w:rPr>
          <w:rFonts w:ascii="Times New Roman" w:hAnsi="Times New Roman"/>
          <w:noProof w:val="0"/>
        </w:rPr>
        <w:t xml:space="preserve"> și </w:t>
      </w:r>
      <w:r w:rsidRPr="00446541">
        <w:rPr>
          <w:rFonts w:ascii="Times New Roman" w:hAnsi="Times New Roman"/>
          <w:noProof w:val="0"/>
        </w:rPr>
        <w:t>livrare către spitalul, instituţia sau cabinetul particular în care se utilizează produsul.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 Cerinţe specifice privind medicamentele pentru terapie genică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3.2.1. Introducere: produs finit, substanţă activă</w:t>
      </w:r>
      <w:r w:rsidR="002A6331" w:rsidRPr="00446541">
        <w:rPr>
          <w:rFonts w:ascii="Times New Roman" w:hAnsi="Times New Roman"/>
          <w:noProof w:val="0"/>
        </w:rPr>
        <w:t xml:space="preserve"> și </w:t>
      </w:r>
      <w:r w:rsidRPr="00446541">
        <w:rPr>
          <w:rFonts w:ascii="Times New Roman" w:hAnsi="Times New Roman"/>
          <w:noProof w:val="0"/>
        </w:rPr>
        <w:t>materiale iniţiale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3.2.1.1. Medicament pentru terapie genică care conţine una sau mai multe secvenţe de acid nucleic </w:t>
      </w:r>
      <w:proofErr w:type="spellStart"/>
      <w:r w:rsidRPr="00446541">
        <w:rPr>
          <w:rFonts w:ascii="Times New Roman" w:hAnsi="Times New Roman"/>
          <w:noProof w:val="0"/>
        </w:rPr>
        <w:t>recombinant</w:t>
      </w:r>
      <w:proofErr w:type="spellEnd"/>
      <w:r w:rsidRPr="00446541">
        <w:rPr>
          <w:rFonts w:ascii="Times New Roman" w:hAnsi="Times New Roman"/>
          <w:noProof w:val="0"/>
        </w:rPr>
        <w:t xml:space="preserve"> sau unul sau mai multe microorganisme sau viruşi modificaţi genetic</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Medicamentul finit este format din una sau mai multe secvenţe de acid nucleic sau din unul sau mai multe microorganisme sau viruşi modificaţi genetic, fiind preparat în recipientul său primar final pentru utilizarea medicală specifică. Medicamentul finit este combinat cu un dispozitiv medical sau cu un dispozitiv medical implantabil activ.</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Substanţa activă se compune din una sau mai multe secvenţe de acid nucleic sau din unul sau mai multe microorganisme sau </w:t>
      </w:r>
      <w:proofErr w:type="spellStart"/>
      <w:r w:rsidRPr="00446541">
        <w:rPr>
          <w:rFonts w:ascii="Times New Roman" w:hAnsi="Times New Roman"/>
          <w:noProof w:val="0"/>
        </w:rPr>
        <w:t>virusi</w:t>
      </w:r>
      <w:proofErr w:type="spellEnd"/>
      <w:r w:rsidRPr="00446541">
        <w:rPr>
          <w:rFonts w:ascii="Times New Roman" w:hAnsi="Times New Roman"/>
          <w:noProof w:val="0"/>
        </w:rPr>
        <w:t xml:space="preserve"> </w:t>
      </w:r>
      <w:proofErr w:type="spellStart"/>
      <w:r w:rsidRPr="00446541">
        <w:rPr>
          <w:rFonts w:ascii="Times New Roman" w:hAnsi="Times New Roman"/>
          <w:noProof w:val="0"/>
        </w:rPr>
        <w:t>modi</w:t>
      </w:r>
      <w:proofErr w:type="spellEnd"/>
      <w:r w:rsidRPr="00446541">
        <w:rPr>
          <w:rFonts w:ascii="Times New Roman" w:hAnsi="Times New Roman"/>
          <w:noProof w:val="0"/>
        </w:rPr>
        <w:t>¬ficaţi genetic.</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3.2.1.2.Medicament pentru terapie genică care conţine celule modificate genetic</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Medicamentul finit este format din celule modificate genetic preparate în recipientul primar final pentru utilizarea medicală specifică. Medicamentul finit poate fi combinat cu un dispozitiv medical sau cu un dispozitiv medical implantabil activ.</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Substanţa activă se compune din celule modificate genetic cu ajutorul unuia dintre produsele descrise în secţiunea 3.2.1.1 de mai sus.</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3.2.1.3.In cazul produselor formate din </w:t>
      </w:r>
      <w:proofErr w:type="spellStart"/>
      <w:r w:rsidRPr="00446541">
        <w:rPr>
          <w:rFonts w:ascii="Times New Roman" w:hAnsi="Times New Roman"/>
          <w:noProof w:val="0"/>
        </w:rPr>
        <w:t>virusi</w:t>
      </w:r>
      <w:proofErr w:type="spellEnd"/>
      <w:r w:rsidRPr="00446541">
        <w:rPr>
          <w:rFonts w:ascii="Times New Roman" w:hAnsi="Times New Roman"/>
          <w:noProof w:val="0"/>
        </w:rPr>
        <w:t xml:space="preserve"> sau vectori virali, materialele iniţiale sunt componentele din care se obţine vectorul viral, respectiv sursa principală a vectorului viral sau plasmidele utilizate la </w:t>
      </w:r>
      <w:proofErr w:type="spellStart"/>
      <w:r w:rsidRPr="00446541">
        <w:rPr>
          <w:rFonts w:ascii="Times New Roman" w:hAnsi="Times New Roman"/>
          <w:noProof w:val="0"/>
        </w:rPr>
        <w:t>transfecţia</w:t>
      </w:r>
      <w:proofErr w:type="spellEnd"/>
      <w:r w:rsidRPr="00446541">
        <w:rPr>
          <w:rFonts w:ascii="Times New Roman" w:hAnsi="Times New Roman"/>
          <w:noProof w:val="0"/>
        </w:rPr>
        <w:t xml:space="preserve"> celulelor de împachetare</w:t>
      </w:r>
      <w:r w:rsidR="002A6331" w:rsidRPr="00446541">
        <w:rPr>
          <w:rFonts w:ascii="Times New Roman" w:hAnsi="Times New Roman"/>
          <w:noProof w:val="0"/>
        </w:rPr>
        <w:t xml:space="preserve"> și </w:t>
      </w:r>
      <w:r w:rsidRPr="00446541">
        <w:rPr>
          <w:rFonts w:ascii="Times New Roman" w:hAnsi="Times New Roman"/>
          <w:noProof w:val="0"/>
        </w:rPr>
        <w:t>a băncii de celule master a liniei celulare de împachetare.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3.2.1.4.In cazul produselor formate din plasmide, vectori nevirali</w:t>
      </w:r>
      <w:r w:rsidR="002A6331" w:rsidRPr="00446541">
        <w:rPr>
          <w:rFonts w:ascii="Times New Roman" w:hAnsi="Times New Roman"/>
          <w:noProof w:val="0"/>
        </w:rPr>
        <w:t xml:space="preserve"> și </w:t>
      </w:r>
      <w:r w:rsidRPr="00446541">
        <w:rPr>
          <w:rFonts w:ascii="Times New Roman" w:hAnsi="Times New Roman"/>
          <w:noProof w:val="0"/>
        </w:rPr>
        <w:t xml:space="preserve">unul sau mai multe microorganisme modificate genetic, altele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w:t>
      </w:r>
      <w:proofErr w:type="spellStart"/>
      <w:r w:rsidRPr="00446541">
        <w:rPr>
          <w:rFonts w:ascii="Times New Roman" w:hAnsi="Times New Roman"/>
          <w:noProof w:val="0"/>
        </w:rPr>
        <w:t>virusii</w:t>
      </w:r>
      <w:proofErr w:type="spellEnd"/>
      <w:r w:rsidRPr="00446541">
        <w:rPr>
          <w:rFonts w:ascii="Times New Roman" w:hAnsi="Times New Roman"/>
          <w:noProof w:val="0"/>
        </w:rPr>
        <w:t xml:space="preserve"> sau vectorii virali, materialele iniţiale sunt componentele utilizate pentru generarea celulei producătoare, respectiv plasmida, bacteriile gazdă</w:t>
      </w:r>
      <w:r w:rsidR="002A6331" w:rsidRPr="00446541">
        <w:rPr>
          <w:rFonts w:ascii="Times New Roman" w:hAnsi="Times New Roman"/>
          <w:noProof w:val="0"/>
        </w:rPr>
        <w:t xml:space="preserve"> și </w:t>
      </w:r>
      <w:r w:rsidRPr="00446541">
        <w:rPr>
          <w:rFonts w:ascii="Times New Roman" w:hAnsi="Times New Roman"/>
          <w:noProof w:val="0"/>
        </w:rPr>
        <w:t xml:space="preserve">banca de celule master a celulelor microbiene </w:t>
      </w:r>
      <w:proofErr w:type="spellStart"/>
      <w:r w:rsidRPr="00446541">
        <w:rPr>
          <w:rFonts w:ascii="Times New Roman" w:hAnsi="Times New Roman"/>
          <w:noProof w:val="0"/>
        </w:rPr>
        <w:t>recombinante</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3.2.1.5.In cazul celulelor modificate genetic, materialele iniţiale sunt componentele folosite la obţinerea celulelor modificate genetic, respectiv materialele iniţiale pentru producerea vectorului, vectorul</w:t>
      </w:r>
      <w:r w:rsidR="002A6331" w:rsidRPr="00446541">
        <w:rPr>
          <w:rFonts w:ascii="Times New Roman" w:hAnsi="Times New Roman"/>
          <w:noProof w:val="0"/>
        </w:rPr>
        <w:t xml:space="preserve"> și </w:t>
      </w:r>
      <w:r w:rsidRPr="00446541">
        <w:rPr>
          <w:rFonts w:ascii="Times New Roman" w:hAnsi="Times New Roman"/>
          <w:noProof w:val="0"/>
        </w:rPr>
        <w:t xml:space="preserve">celulele umane sau animale. Principiile bunelor practici de fabricaţie se aplică </w:t>
      </w:r>
      <w:proofErr w:type="spellStart"/>
      <w:r w:rsidRPr="00446541">
        <w:rPr>
          <w:rFonts w:ascii="Times New Roman" w:hAnsi="Times New Roman"/>
          <w:noProof w:val="0"/>
        </w:rPr>
        <w:t>începînd</w:t>
      </w:r>
      <w:proofErr w:type="spellEnd"/>
      <w:r w:rsidRPr="00446541">
        <w:rPr>
          <w:rFonts w:ascii="Times New Roman" w:hAnsi="Times New Roman"/>
          <w:noProof w:val="0"/>
        </w:rPr>
        <w:t xml:space="preserve"> de la sistemul băncii utilizate pentru producerea vectorului.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3.2.2.</w:t>
      </w:r>
      <w:r w:rsidRPr="00446541">
        <w:rPr>
          <w:rFonts w:ascii="Times New Roman" w:hAnsi="Times New Roman"/>
          <w:noProof w:val="0"/>
        </w:rPr>
        <w:tab/>
        <w:t>Cerinţe specifice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Pe </w:t>
      </w:r>
      <w:proofErr w:type="spellStart"/>
      <w:r w:rsidRPr="00446541">
        <w:rPr>
          <w:rFonts w:ascii="Times New Roman" w:hAnsi="Times New Roman"/>
          <w:noProof w:val="0"/>
        </w:rPr>
        <w:t>lîngă</w:t>
      </w:r>
      <w:proofErr w:type="spellEnd"/>
      <w:r w:rsidRPr="00446541">
        <w:rPr>
          <w:rFonts w:ascii="Times New Roman" w:hAnsi="Times New Roman"/>
          <w:noProof w:val="0"/>
        </w:rPr>
        <w:t xml:space="preserve"> cerinţele menţionate la secţiunile 3.2.1</w:t>
      </w:r>
      <w:r w:rsidR="002A6331" w:rsidRPr="00446541">
        <w:rPr>
          <w:rFonts w:ascii="Times New Roman" w:hAnsi="Times New Roman"/>
          <w:noProof w:val="0"/>
        </w:rPr>
        <w:t xml:space="preserve"> și </w:t>
      </w:r>
      <w:r w:rsidRPr="00446541">
        <w:rPr>
          <w:rFonts w:ascii="Times New Roman" w:hAnsi="Times New Roman"/>
          <w:noProof w:val="0"/>
        </w:rPr>
        <w:t>3.2.2 din partea I a prezentei anexe, se aplică</w:t>
      </w:r>
      <w:r w:rsidR="002A6331" w:rsidRPr="00446541">
        <w:rPr>
          <w:rFonts w:ascii="Times New Roman" w:hAnsi="Times New Roman"/>
          <w:noProof w:val="0"/>
        </w:rPr>
        <w:t xml:space="preserve"> și </w:t>
      </w:r>
      <w:r w:rsidRPr="00446541">
        <w:rPr>
          <w:rFonts w:ascii="Times New Roman" w:hAnsi="Times New Roman"/>
          <w:noProof w:val="0"/>
        </w:rPr>
        <w:t>următoarele cerinţe: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w:t>
      </w:r>
      <w:r w:rsidRPr="00446541">
        <w:rPr>
          <w:rFonts w:ascii="Times New Roman" w:hAnsi="Times New Roman"/>
          <w:noProof w:val="0"/>
        </w:rPr>
        <w:tab/>
        <w:t xml:space="preserve">Se furnizează informaţii cu privire la toate materialele iniţiale folosite la fabricarea substanţei active, </w:t>
      </w:r>
      <w:proofErr w:type="spellStart"/>
      <w:r w:rsidRPr="00446541">
        <w:rPr>
          <w:rFonts w:ascii="Times New Roman" w:hAnsi="Times New Roman"/>
          <w:noProof w:val="0"/>
        </w:rPr>
        <w:t>incluzînd</w:t>
      </w:r>
      <w:proofErr w:type="spellEnd"/>
      <w:r w:rsidRPr="00446541">
        <w:rPr>
          <w:rFonts w:ascii="Times New Roman" w:hAnsi="Times New Roman"/>
          <w:noProof w:val="0"/>
        </w:rPr>
        <w:t xml:space="preserve"> produsele necesare pentru modificarea genetică a celulelor umane sau animale si, după caz, pentru cultivarea</w:t>
      </w:r>
      <w:r w:rsidR="002A6331" w:rsidRPr="00446541">
        <w:rPr>
          <w:rFonts w:ascii="Times New Roman" w:hAnsi="Times New Roman"/>
          <w:noProof w:val="0"/>
        </w:rPr>
        <w:t xml:space="preserve"> și </w:t>
      </w:r>
      <w:r w:rsidRPr="00446541">
        <w:rPr>
          <w:rFonts w:ascii="Times New Roman" w:hAnsi="Times New Roman"/>
          <w:noProof w:val="0"/>
        </w:rPr>
        <w:t xml:space="preserve">conservarea ulterioară a celulelor </w:t>
      </w:r>
      <w:proofErr w:type="spellStart"/>
      <w:r w:rsidRPr="00446541">
        <w:rPr>
          <w:rFonts w:ascii="Times New Roman" w:hAnsi="Times New Roman"/>
          <w:noProof w:val="0"/>
        </w:rPr>
        <w:t>modi</w:t>
      </w:r>
      <w:proofErr w:type="spellEnd"/>
      <w:r w:rsidRPr="00446541">
        <w:rPr>
          <w:rFonts w:ascii="Times New Roman" w:hAnsi="Times New Roman"/>
          <w:noProof w:val="0"/>
        </w:rPr>
        <w:t>¬</w:t>
      </w:r>
      <w:proofErr w:type="spellStart"/>
      <w:r w:rsidRPr="00446541">
        <w:rPr>
          <w:rFonts w:ascii="Times New Roman" w:hAnsi="Times New Roman"/>
          <w:noProof w:val="0"/>
        </w:rPr>
        <w:t>ficate</w:t>
      </w:r>
      <w:proofErr w:type="spellEnd"/>
      <w:r w:rsidRPr="00446541">
        <w:rPr>
          <w:rFonts w:ascii="Times New Roman" w:hAnsi="Times New Roman"/>
          <w:noProof w:val="0"/>
        </w:rPr>
        <w:t xml:space="preserve"> genetic, </w:t>
      </w:r>
      <w:proofErr w:type="spellStart"/>
      <w:r w:rsidRPr="00446541">
        <w:rPr>
          <w:rFonts w:ascii="Times New Roman" w:hAnsi="Times New Roman"/>
          <w:noProof w:val="0"/>
        </w:rPr>
        <w:t>luînd</w:t>
      </w:r>
      <w:proofErr w:type="spellEnd"/>
      <w:r w:rsidRPr="00446541">
        <w:rPr>
          <w:rFonts w:ascii="Times New Roman" w:hAnsi="Times New Roman"/>
          <w:noProof w:val="0"/>
        </w:rPr>
        <w:t xml:space="preserve"> în considerare eventuala absenţă a etapelor de purificare.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w:t>
      </w:r>
      <w:r w:rsidRPr="00446541">
        <w:rPr>
          <w:rFonts w:ascii="Times New Roman" w:hAnsi="Times New Roman"/>
          <w:noProof w:val="0"/>
        </w:rPr>
        <w:tab/>
        <w:t>Pentru produsele care conţin un microorganism sau un virus, se furnizează date privind modificarea genetică, analiza secvenţelor, atenuarea virulenţei, tropismul pentru anumite ţesuturi</w:t>
      </w:r>
      <w:r w:rsidR="002A6331" w:rsidRPr="00446541">
        <w:rPr>
          <w:rFonts w:ascii="Times New Roman" w:hAnsi="Times New Roman"/>
          <w:noProof w:val="0"/>
        </w:rPr>
        <w:t xml:space="preserve"> și </w:t>
      </w:r>
      <w:r w:rsidRPr="00446541">
        <w:rPr>
          <w:rFonts w:ascii="Times New Roman" w:hAnsi="Times New Roman"/>
          <w:noProof w:val="0"/>
        </w:rPr>
        <w:t>tipuri de celule, dependenţa de ciclul celular a microorganismului sau virusului, patogenitatea</w:t>
      </w:r>
      <w:r w:rsidR="002A6331" w:rsidRPr="00446541">
        <w:rPr>
          <w:rFonts w:ascii="Times New Roman" w:hAnsi="Times New Roman"/>
          <w:noProof w:val="0"/>
        </w:rPr>
        <w:t xml:space="preserve"> și </w:t>
      </w:r>
      <w:r w:rsidRPr="00446541">
        <w:rPr>
          <w:rFonts w:ascii="Times New Roman" w:hAnsi="Times New Roman"/>
          <w:noProof w:val="0"/>
        </w:rPr>
        <w:t>caracteristicile tulpinii parentale.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c)</w:t>
      </w:r>
      <w:r w:rsidRPr="00446541">
        <w:rPr>
          <w:rFonts w:ascii="Times New Roman" w:hAnsi="Times New Roman"/>
          <w:noProof w:val="0"/>
        </w:rPr>
        <w:tab/>
        <w:t>Impurităţile aferente procesului</w:t>
      </w:r>
      <w:r w:rsidR="002A6331" w:rsidRPr="00446541">
        <w:rPr>
          <w:rFonts w:ascii="Times New Roman" w:hAnsi="Times New Roman"/>
          <w:noProof w:val="0"/>
        </w:rPr>
        <w:t xml:space="preserve"> și </w:t>
      </w:r>
      <w:r w:rsidRPr="00446541">
        <w:rPr>
          <w:rFonts w:ascii="Times New Roman" w:hAnsi="Times New Roman"/>
          <w:noProof w:val="0"/>
        </w:rPr>
        <w:t>impurităţile aferente produsului se descriu în secţiunile relevante din dosar, cu accent special pe contaminanţii virali cu competenţă de replicare dacă vectorul este conceput să nu deţină competenţă de replicare.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w:t>
      </w:r>
      <w:r w:rsidRPr="00446541">
        <w:rPr>
          <w:rFonts w:ascii="Times New Roman" w:hAnsi="Times New Roman"/>
          <w:noProof w:val="0"/>
        </w:rPr>
        <w:tab/>
        <w:t>Pentru plasmide, se realizează cuantificarea diferitelor forme de plasmidă pe toată perioada de valabilitate a produsului.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w:t>
      </w:r>
      <w:r w:rsidRPr="00446541">
        <w:rPr>
          <w:rFonts w:ascii="Times New Roman" w:hAnsi="Times New Roman"/>
          <w:noProof w:val="0"/>
        </w:rPr>
        <w:tab/>
        <w:t>Pentru celulele modificate genetic, se testează caracteristicile celulelor înainte</w:t>
      </w:r>
      <w:r w:rsidR="002A6331" w:rsidRPr="00446541">
        <w:rPr>
          <w:rFonts w:ascii="Times New Roman" w:hAnsi="Times New Roman"/>
          <w:noProof w:val="0"/>
        </w:rPr>
        <w:t xml:space="preserve"> și </w:t>
      </w:r>
      <w:r w:rsidRPr="00446541">
        <w:rPr>
          <w:rFonts w:ascii="Times New Roman" w:hAnsi="Times New Roman"/>
          <w:noProof w:val="0"/>
        </w:rPr>
        <w:t>după modificarea genetică, precum</w:t>
      </w:r>
      <w:r w:rsidR="002A6331" w:rsidRPr="00446541">
        <w:rPr>
          <w:rFonts w:ascii="Times New Roman" w:hAnsi="Times New Roman"/>
          <w:noProof w:val="0"/>
        </w:rPr>
        <w:t xml:space="preserve"> și </w:t>
      </w:r>
      <w:r w:rsidRPr="00446541">
        <w:rPr>
          <w:rFonts w:ascii="Times New Roman" w:hAnsi="Times New Roman"/>
          <w:noProof w:val="0"/>
        </w:rPr>
        <w:t>înainte</w:t>
      </w:r>
      <w:r w:rsidR="002A6331" w:rsidRPr="00446541">
        <w:rPr>
          <w:rFonts w:ascii="Times New Roman" w:hAnsi="Times New Roman"/>
          <w:noProof w:val="0"/>
        </w:rPr>
        <w:t xml:space="preserve"> și </w:t>
      </w:r>
      <w:r w:rsidRPr="00446541">
        <w:rPr>
          <w:rFonts w:ascii="Times New Roman" w:hAnsi="Times New Roman"/>
          <w:noProof w:val="0"/>
        </w:rPr>
        <w:t>după orice proceduri ulterioare de congelare/depozitare.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Pentru celulele modificate genetic, pe </w:t>
      </w:r>
      <w:proofErr w:type="spellStart"/>
      <w:r w:rsidRPr="00446541">
        <w:rPr>
          <w:rFonts w:ascii="Times New Roman" w:hAnsi="Times New Roman"/>
          <w:noProof w:val="0"/>
        </w:rPr>
        <w:t>lîngă</w:t>
      </w:r>
      <w:proofErr w:type="spellEnd"/>
      <w:r w:rsidRPr="00446541">
        <w:rPr>
          <w:rFonts w:ascii="Times New Roman" w:hAnsi="Times New Roman"/>
          <w:noProof w:val="0"/>
        </w:rPr>
        <w:t xml:space="preserve"> cerinţele specifice medica¬</w:t>
      </w:r>
      <w:proofErr w:type="spellStart"/>
      <w:r w:rsidRPr="00446541">
        <w:rPr>
          <w:rFonts w:ascii="Times New Roman" w:hAnsi="Times New Roman"/>
          <w:noProof w:val="0"/>
        </w:rPr>
        <w:t>mentelor</w:t>
      </w:r>
      <w:proofErr w:type="spellEnd"/>
      <w:r w:rsidRPr="00446541">
        <w:rPr>
          <w:rFonts w:ascii="Times New Roman" w:hAnsi="Times New Roman"/>
          <w:noProof w:val="0"/>
        </w:rPr>
        <w:t xml:space="preserve"> pentru terapie genică, se aplică</w:t>
      </w:r>
      <w:r w:rsidR="002A6331" w:rsidRPr="00446541">
        <w:rPr>
          <w:rFonts w:ascii="Times New Roman" w:hAnsi="Times New Roman"/>
          <w:noProof w:val="0"/>
        </w:rPr>
        <w:t xml:space="preserve"> și </w:t>
      </w:r>
      <w:r w:rsidRPr="00446541">
        <w:rPr>
          <w:rFonts w:ascii="Times New Roman" w:hAnsi="Times New Roman"/>
          <w:noProof w:val="0"/>
        </w:rPr>
        <w:t>cerinţele de calitate privind medicamentele pentru terapie celulară somatică</w:t>
      </w:r>
      <w:r w:rsidR="002A6331" w:rsidRPr="00446541">
        <w:rPr>
          <w:rFonts w:ascii="Times New Roman" w:hAnsi="Times New Roman"/>
          <w:noProof w:val="0"/>
        </w:rPr>
        <w:t xml:space="preserve"> și </w:t>
      </w:r>
      <w:r w:rsidRPr="00446541">
        <w:rPr>
          <w:rFonts w:ascii="Times New Roman" w:hAnsi="Times New Roman"/>
          <w:noProof w:val="0"/>
        </w:rPr>
        <w:t>produsele obţinute prin inginerie tisulară (a se vedea secţiunea 3.3).</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3.3. Cerinţe specifice privind medicamentele pentru terapie celulară somatică</w:t>
      </w:r>
      <w:r w:rsidR="002A6331" w:rsidRPr="00446541">
        <w:rPr>
          <w:rFonts w:ascii="Times New Roman" w:hAnsi="Times New Roman"/>
          <w:noProof w:val="0"/>
        </w:rPr>
        <w:t xml:space="preserve"> și </w:t>
      </w:r>
      <w:r w:rsidRPr="00446541">
        <w:rPr>
          <w:rFonts w:ascii="Times New Roman" w:hAnsi="Times New Roman"/>
          <w:noProof w:val="0"/>
        </w:rPr>
        <w:t>produsele obţinute prin inginerie tisulară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3.3.1. Introducere: produs finit, substanţă activă</w:t>
      </w:r>
      <w:r w:rsidR="002A6331" w:rsidRPr="00446541">
        <w:rPr>
          <w:rFonts w:ascii="Times New Roman" w:hAnsi="Times New Roman"/>
          <w:noProof w:val="0"/>
        </w:rPr>
        <w:t xml:space="preserve"> și </w:t>
      </w:r>
      <w:r w:rsidRPr="00446541">
        <w:rPr>
          <w:rFonts w:ascii="Times New Roman" w:hAnsi="Times New Roman"/>
          <w:noProof w:val="0"/>
        </w:rPr>
        <w:t>materiale iniţiale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Medicamentul finit este format din substanţa activă preparată în recipientul său primar pentru utilizarea medicală specifică</w:t>
      </w:r>
      <w:r w:rsidR="002A6331" w:rsidRPr="00446541">
        <w:rPr>
          <w:rFonts w:ascii="Times New Roman" w:hAnsi="Times New Roman"/>
          <w:noProof w:val="0"/>
        </w:rPr>
        <w:t xml:space="preserve"> și </w:t>
      </w:r>
      <w:r w:rsidRPr="00446541">
        <w:rPr>
          <w:rFonts w:ascii="Times New Roman" w:hAnsi="Times New Roman"/>
          <w:noProof w:val="0"/>
        </w:rPr>
        <w:t>în asocierea sa finală pentru medicamente combinate pentru terapii avansate.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Substanţa activă se compune din celulele si/sau ţesuturile obţinute prin inginerie.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consideră materiale iniţiale</w:t>
      </w:r>
      <w:r w:rsidR="002A6331" w:rsidRPr="00446541">
        <w:rPr>
          <w:rFonts w:ascii="Times New Roman" w:hAnsi="Times New Roman"/>
          <w:noProof w:val="0"/>
        </w:rPr>
        <w:t xml:space="preserve"> și </w:t>
      </w:r>
      <w:r w:rsidRPr="00446541">
        <w:rPr>
          <w:rFonts w:ascii="Times New Roman" w:hAnsi="Times New Roman"/>
          <w:noProof w:val="0"/>
        </w:rPr>
        <w:t xml:space="preserve">alte substanţe (de exemplu, scheme, matrice, dispozitive, biomateriale, </w:t>
      </w:r>
      <w:proofErr w:type="spellStart"/>
      <w:r w:rsidRPr="00446541">
        <w:rPr>
          <w:rFonts w:ascii="Times New Roman" w:hAnsi="Times New Roman"/>
          <w:noProof w:val="0"/>
        </w:rPr>
        <w:t>biomolecule</w:t>
      </w:r>
      <w:proofErr w:type="spellEnd"/>
      <w:r w:rsidRPr="00446541">
        <w:rPr>
          <w:rFonts w:ascii="Times New Roman" w:hAnsi="Times New Roman"/>
          <w:noProof w:val="0"/>
        </w:rPr>
        <w:t xml:space="preserve"> si/sau alte componente) care sunt combinate cu celulele manipulate din care fac parte integrantă, chiar dacă nu sunt de origine biologică.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Materialele utilizate în timpul fabricării substanţei active (de exemplu, medii de cultură, factori de </w:t>
      </w:r>
      <w:proofErr w:type="spellStart"/>
      <w:r w:rsidRPr="00446541">
        <w:rPr>
          <w:rFonts w:ascii="Times New Roman" w:hAnsi="Times New Roman"/>
          <w:noProof w:val="0"/>
        </w:rPr>
        <w:t>crestere</w:t>
      </w:r>
      <w:proofErr w:type="spellEnd"/>
      <w:r w:rsidRPr="00446541">
        <w:rPr>
          <w:rFonts w:ascii="Times New Roman" w:hAnsi="Times New Roman"/>
          <w:noProof w:val="0"/>
        </w:rPr>
        <w:t>)</w:t>
      </w:r>
      <w:r w:rsidR="002A6331" w:rsidRPr="00446541">
        <w:rPr>
          <w:rFonts w:ascii="Times New Roman" w:hAnsi="Times New Roman"/>
          <w:noProof w:val="0"/>
        </w:rPr>
        <w:t xml:space="preserve"> și </w:t>
      </w:r>
      <w:r w:rsidRPr="00446541">
        <w:rPr>
          <w:rFonts w:ascii="Times New Roman" w:hAnsi="Times New Roman"/>
          <w:noProof w:val="0"/>
        </w:rPr>
        <w:t>care nu sunt prevăzute a face parte din substanţa activă sunt materii prime.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3.3.2. Cerinţe specifice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Pe </w:t>
      </w:r>
      <w:proofErr w:type="spellStart"/>
      <w:r w:rsidRPr="00446541">
        <w:rPr>
          <w:rFonts w:ascii="Times New Roman" w:hAnsi="Times New Roman"/>
          <w:noProof w:val="0"/>
        </w:rPr>
        <w:t>lîngă</w:t>
      </w:r>
      <w:proofErr w:type="spellEnd"/>
      <w:r w:rsidRPr="00446541">
        <w:rPr>
          <w:rFonts w:ascii="Times New Roman" w:hAnsi="Times New Roman"/>
          <w:noProof w:val="0"/>
        </w:rPr>
        <w:t xml:space="preserve"> cerinţele menţionate la secţiunile 3.2.1</w:t>
      </w:r>
      <w:r w:rsidR="002A6331" w:rsidRPr="00446541">
        <w:rPr>
          <w:rFonts w:ascii="Times New Roman" w:hAnsi="Times New Roman"/>
          <w:noProof w:val="0"/>
        </w:rPr>
        <w:t xml:space="preserve"> și </w:t>
      </w:r>
      <w:r w:rsidRPr="00446541">
        <w:rPr>
          <w:rFonts w:ascii="Times New Roman" w:hAnsi="Times New Roman"/>
          <w:noProof w:val="0"/>
        </w:rPr>
        <w:t>3.2.2 din partea I a prezentei anexe, se aplică</w:t>
      </w:r>
      <w:r w:rsidR="002A6331" w:rsidRPr="00446541">
        <w:rPr>
          <w:rFonts w:ascii="Times New Roman" w:hAnsi="Times New Roman"/>
          <w:noProof w:val="0"/>
        </w:rPr>
        <w:t xml:space="preserve"> și </w:t>
      </w:r>
      <w:r w:rsidRPr="00446541">
        <w:rPr>
          <w:rFonts w:ascii="Times New Roman" w:hAnsi="Times New Roman"/>
          <w:noProof w:val="0"/>
        </w:rPr>
        <w:t>următoarele cerinţe: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3.3.2.1. Materiale iniţiale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se furnizează informaţii sintetice cu privire la donarea, obţinerea</w:t>
      </w:r>
      <w:r w:rsidR="002A6331" w:rsidRPr="00446541">
        <w:rPr>
          <w:rFonts w:ascii="Times New Roman" w:hAnsi="Times New Roman"/>
          <w:noProof w:val="0"/>
        </w:rPr>
        <w:t xml:space="preserve"> și </w:t>
      </w:r>
      <w:r w:rsidRPr="00446541">
        <w:rPr>
          <w:rFonts w:ascii="Times New Roman" w:hAnsi="Times New Roman"/>
          <w:noProof w:val="0"/>
        </w:rPr>
        <w:t>testarea de ţesuturi</w:t>
      </w:r>
      <w:r w:rsidR="002A6331" w:rsidRPr="00446541">
        <w:rPr>
          <w:rFonts w:ascii="Times New Roman" w:hAnsi="Times New Roman"/>
          <w:noProof w:val="0"/>
        </w:rPr>
        <w:t xml:space="preserve"> și </w:t>
      </w:r>
      <w:r w:rsidRPr="00446541">
        <w:rPr>
          <w:rFonts w:ascii="Times New Roman" w:hAnsi="Times New Roman"/>
          <w:noProof w:val="0"/>
        </w:rPr>
        <w:t>celule umane utilizate ca materiale iniţiale</w:t>
      </w:r>
      <w:r w:rsidR="002A6331" w:rsidRPr="00446541">
        <w:rPr>
          <w:rFonts w:ascii="Times New Roman" w:hAnsi="Times New Roman"/>
          <w:noProof w:val="0"/>
        </w:rPr>
        <w:t xml:space="preserve"> și </w:t>
      </w:r>
      <w:r w:rsidRPr="00446541">
        <w:rPr>
          <w:rFonts w:ascii="Times New Roman" w:hAnsi="Times New Roman"/>
          <w:noProof w:val="0"/>
        </w:rPr>
        <w:t>produse în conformitate cu reglementările na</w:t>
      </w:r>
      <w:r w:rsidR="007E3249" w:rsidRPr="00446541">
        <w:rPr>
          <w:rFonts w:ascii="Times New Roman" w:hAnsi="Times New Roman"/>
          <w:noProof w:val="0"/>
        </w:rPr>
        <w:t>ţ</w:t>
      </w:r>
      <w:r w:rsidRPr="00446541">
        <w:rPr>
          <w:rFonts w:ascii="Times New Roman" w:hAnsi="Times New Roman"/>
          <w:noProof w:val="0"/>
        </w:rPr>
        <w:t>ionale privind stabilirea standardelor de calitate</w:t>
      </w:r>
      <w:r w:rsidR="002A6331" w:rsidRPr="00446541">
        <w:rPr>
          <w:rFonts w:ascii="Times New Roman" w:hAnsi="Times New Roman"/>
          <w:noProof w:val="0"/>
        </w:rPr>
        <w:t xml:space="preserve"> și </w:t>
      </w:r>
      <w:r w:rsidRPr="00446541">
        <w:rPr>
          <w:rFonts w:ascii="Times New Roman" w:hAnsi="Times New Roman"/>
          <w:noProof w:val="0"/>
        </w:rPr>
        <w:t>securitate pentru donarea, ob</w:t>
      </w:r>
      <w:r w:rsidR="007E3249" w:rsidRPr="00446541">
        <w:rPr>
          <w:rFonts w:ascii="Times New Roman" w:hAnsi="Times New Roman"/>
          <w:noProof w:val="0"/>
        </w:rPr>
        <w:t>ţ</w:t>
      </w:r>
      <w:r w:rsidRPr="00446541">
        <w:rPr>
          <w:rFonts w:ascii="Times New Roman" w:hAnsi="Times New Roman"/>
          <w:noProof w:val="0"/>
        </w:rPr>
        <w:t xml:space="preserve">inerea, controlul,prelucrarea, conservarea, stocarea </w:t>
      </w:r>
      <w:r w:rsidR="007E3249" w:rsidRPr="00446541">
        <w:rPr>
          <w:rFonts w:ascii="Times New Roman" w:hAnsi="Times New Roman"/>
          <w:noProof w:val="0"/>
        </w:rPr>
        <w:t>ş</w:t>
      </w:r>
      <w:r w:rsidRPr="00446541">
        <w:rPr>
          <w:rFonts w:ascii="Times New Roman" w:hAnsi="Times New Roman"/>
          <w:noProof w:val="0"/>
        </w:rPr>
        <w:t xml:space="preserve">i distribuirea </w:t>
      </w:r>
      <w:r w:rsidR="007E3249" w:rsidRPr="00446541">
        <w:rPr>
          <w:rFonts w:ascii="Times New Roman" w:hAnsi="Times New Roman"/>
          <w:noProof w:val="0"/>
        </w:rPr>
        <w:t>ţ</w:t>
      </w:r>
      <w:r w:rsidRPr="00446541">
        <w:rPr>
          <w:rFonts w:ascii="Times New Roman" w:hAnsi="Times New Roman"/>
          <w:noProof w:val="0"/>
        </w:rPr>
        <w:t xml:space="preserve">esuturilor </w:t>
      </w:r>
      <w:r w:rsidR="007E3249" w:rsidRPr="00446541">
        <w:rPr>
          <w:rFonts w:ascii="Times New Roman" w:hAnsi="Times New Roman"/>
          <w:noProof w:val="0"/>
        </w:rPr>
        <w:t>ş</w:t>
      </w:r>
      <w:r w:rsidRPr="00446541">
        <w:rPr>
          <w:rFonts w:ascii="Times New Roman" w:hAnsi="Times New Roman"/>
          <w:noProof w:val="0"/>
        </w:rPr>
        <w:t>i a celulelor umane. Dacă se folosesc ca materiale iniţiale celule sau ţesuturi bolnave (de exemplu, ţesuturi canceroase), utilizarea acestora se justifică.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(b)Dacă sunt comasate populaţii de celule alogene, se descriu strategiile de comasare</w:t>
      </w:r>
      <w:r w:rsidR="002A6331" w:rsidRPr="00446541">
        <w:rPr>
          <w:rFonts w:ascii="Times New Roman" w:hAnsi="Times New Roman"/>
          <w:noProof w:val="0"/>
        </w:rPr>
        <w:t xml:space="preserve"> și </w:t>
      </w:r>
      <w:r w:rsidRPr="00446541">
        <w:rPr>
          <w:rFonts w:ascii="Times New Roman" w:hAnsi="Times New Roman"/>
          <w:noProof w:val="0"/>
        </w:rPr>
        <w:t>măsurile de asigurare a trasabilităţii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c)Potenţiala variabilitate introdusă prin ţesuturile</w:t>
      </w:r>
      <w:r w:rsidR="002A6331" w:rsidRPr="00446541">
        <w:rPr>
          <w:rFonts w:ascii="Times New Roman" w:hAnsi="Times New Roman"/>
          <w:noProof w:val="0"/>
        </w:rPr>
        <w:t xml:space="preserve"> și </w:t>
      </w:r>
      <w:r w:rsidRPr="00446541">
        <w:rPr>
          <w:rFonts w:ascii="Times New Roman" w:hAnsi="Times New Roman"/>
          <w:noProof w:val="0"/>
        </w:rPr>
        <w:t>celulele umane sau animale reprezintă drept parte din validarea procesului de fabricaţie, caracterizarea substanţei active</w:t>
      </w:r>
      <w:r w:rsidR="002A6331" w:rsidRPr="00446541">
        <w:rPr>
          <w:rFonts w:ascii="Times New Roman" w:hAnsi="Times New Roman"/>
          <w:noProof w:val="0"/>
        </w:rPr>
        <w:t xml:space="preserve"> și </w:t>
      </w:r>
      <w:r w:rsidRPr="00446541">
        <w:rPr>
          <w:rFonts w:ascii="Times New Roman" w:hAnsi="Times New Roman"/>
          <w:noProof w:val="0"/>
        </w:rPr>
        <w:t>a produsului finit, dezvoltarea de analize, stabilirea specificaţiilor</w:t>
      </w:r>
      <w:r w:rsidR="002A6331" w:rsidRPr="00446541">
        <w:rPr>
          <w:rFonts w:ascii="Times New Roman" w:hAnsi="Times New Roman"/>
          <w:noProof w:val="0"/>
        </w:rPr>
        <w:t xml:space="preserve"> și </w:t>
      </w:r>
      <w:r w:rsidRPr="00446541">
        <w:rPr>
          <w:rFonts w:ascii="Times New Roman" w:hAnsi="Times New Roman"/>
          <w:noProof w:val="0"/>
        </w:rPr>
        <w:t>stabilităţii.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d)Pentru produsele pe bază de celule </w:t>
      </w:r>
      <w:proofErr w:type="spellStart"/>
      <w:r w:rsidRPr="00446541">
        <w:rPr>
          <w:rFonts w:ascii="Times New Roman" w:hAnsi="Times New Roman"/>
          <w:noProof w:val="0"/>
        </w:rPr>
        <w:t>xenogene</w:t>
      </w:r>
      <w:proofErr w:type="spellEnd"/>
      <w:r w:rsidRPr="00446541">
        <w:rPr>
          <w:rFonts w:ascii="Times New Roman" w:hAnsi="Times New Roman"/>
          <w:noProof w:val="0"/>
        </w:rPr>
        <w:t xml:space="preserve">, se furnizează informaţii privind sursa animalelor (cum ar fi originea geografică, zootehnie, </w:t>
      </w:r>
      <w:proofErr w:type="spellStart"/>
      <w:r w:rsidRPr="00446541">
        <w:rPr>
          <w:rFonts w:ascii="Times New Roman" w:hAnsi="Times New Roman"/>
          <w:noProof w:val="0"/>
        </w:rPr>
        <w:t>vîrstă</w:t>
      </w:r>
      <w:proofErr w:type="spellEnd"/>
      <w:r w:rsidRPr="00446541">
        <w:rPr>
          <w:rFonts w:ascii="Times New Roman" w:hAnsi="Times New Roman"/>
          <w:noProof w:val="0"/>
        </w:rPr>
        <w:t>), criteriile specifice de acceptare, măsurile de prevenire</w:t>
      </w:r>
      <w:r w:rsidR="002A6331" w:rsidRPr="00446541">
        <w:rPr>
          <w:rFonts w:ascii="Times New Roman" w:hAnsi="Times New Roman"/>
          <w:noProof w:val="0"/>
        </w:rPr>
        <w:t xml:space="preserve"> și </w:t>
      </w:r>
      <w:r w:rsidRPr="00446541">
        <w:rPr>
          <w:rFonts w:ascii="Times New Roman" w:hAnsi="Times New Roman"/>
          <w:noProof w:val="0"/>
        </w:rPr>
        <w:t xml:space="preserve">monitorizare a infecţiilor la animalele sursă/donatoare, testarea animalelor pentru depistarea agenţilor </w:t>
      </w:r>
      <w:proofErr w:type="spellStart"/>
      <w:r w:rsidRPr="00446541">
        <w:rPr>
          <w:rFonts w:ascii="Times New Roman" w:hAnsi="Times New Roman"/>
          <w:noProof w:val="0"/>
        </w:rPr>
        <w:t>infecţiosi</w:t>
      </w:r>
      <w:proofErr w:type="spellEnd"/>
      <w:r w:rsidRPr="00446541">
        <w:rPr>
          <w:rFonts w:ascii="Times New Roman" w:hAnsi="Times New Roman"/>
          <w:noProof w:val="0"/>
        </w:rPr>
        <w:t xml:space="preserve">, </w:t>
      </w:r>
      <w:proofErr w:type="spellStart"/>
      <w:r w:rsidRPr="00446541">
        <w:rPr>
          <w:rFonts w:ascii="Times New Roman" w:hAnsi="Times New Roman"/>
          <w:noProof w:val="0"/>
        </w:rPr>
        <w:t>incluzînd</w:t>
      </w:r>
      <w:proofErr w:type="spellEnd"/>
      <w:r w:rsidRPr="00446541">
        <w:rPr>
          <w:rFonts w:ascii="Times New Roman" w:hAnsi="Times New Roman"/>
          <w:noProof w:val="0"/>
        </w:rPr>
        <w:t xml:space="preserve"> microorganisme</w:t>
      </w:r>
      <w:r w:rsidR="002A6331" w:rsidRPr="00446541">
        <w:rPr>
          <w:rFonts w:ascii="Times New Roman" w:hAnsi="Times New Roman"/>
          <w:noProof w:val="0"/>
        </w:rPr>
        <w:t xml:space="preserve"> și </w:t>
      </w:r>
      <w:proofErr w:type="spellStart"/>
      <w:r w:rsidRPr="00446541">
        <w:rPr>
          <w:rFonts w:ascii="Times New Roman" w:hAnsi="Times New Roman"/>
          <w:noProof w:val="0"/>
        </w:rPr>
        <w:t>virusi</w:t>
      </w:r>
      <w:proofErr w:type="spellEnd"/>
      <w:r w:rsidRPr="00446541">
        <w:rPr>
          <w:rFonts w:ascii="Times New Roman" w:hAnsi="Times New Roman"/>
          <w:noProof w:val="0"/>
        </w:rPr>
        <w:t xml:space="preserve"> cu transmitere verticală,</w:t>
      </w:r>
      <w:r w:rsidR="002A6331" w:rsidRPr="00446541">
        <w:rPr>
          <w:rFonts w:ascii="Times New Roman" w:hAnsi="Times New Roman"/>
          <w:noProof w:val="0"/>
        </w:rPr>
        <w:t xml:space="preserve"> și </w:t>
      </w:r>
      <w:r w:rsidRPr="00446541">
        <w:rPr>
          <w:rFonts w:ascii="Times New Roman" w:hAnsi="Times New Roman"/>
          <w:noProof w:val="0"/>
        </w:rPr>
        <w:t>dovezi ale caracterului adecvat al unităţilor în care sunt ţinute animalele.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e)Pentru produsele pe bază de celule derivate din animale modificate genetic, se descriu caracteristicile specifice ale celulelor asociate cu modificarea genetică. De asemenea, se furnizează o descriere detaliată a metodei de creare</w:t>
      </w:r>
      <w:r w:rsidR="002A6331" w:rsidRPr="00446541">
        <w:rPr>
          <w:rFonts w:ascii="Times New Roman" w:hAnsi="Times New Roman"/>
          <w:noProof w:val="0"/>
        </w:rPr>
        <w:t xml:space="preserve"> și </w:t>
      </w:r>
      <w:r w:rsidRPr="00446541">
        <w:rPr>
          <w:rFonts w:ascii="Times New Roman" w:hAnsi="Times New Roman"/>
          <w:noProof w:val="0"/>
        </w:rPr>
        <w:t xml:space="preserve">o caracterizare a animalului </w:t>
      </w:r>
      <w:proofErr w:type="spellStart"/>
      <w:r w:rsidRPr="00446541">
        <w:rPr>
          <w:rFonts w:ascii="Times New Roman" w:hAnsi="Times New Roman"/>
          <w:noProof w:val="0"/>
        </w:rPr>
        <w:t>transgenic</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f)Pentru modificarea genetică a celulelor, se aplică cerinţele tehnice prevăzute la secţiunea 3.2.</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g)Se descrie</w:t>
      </w:r>
      <w:r w:rsidR="002A6331" w:rsidRPr="00446541">
        <w:rPr>
          <w:rFonts w:ascii="Times New Roman" w:hAnsi="Times New Roman"/>
          <w:noProof w:val="0"/>
        </w:rPr>
        <w:t xml:space="preserve"> și</w:t>
      </w:r>
      <w:r w:rsidR="00DD16C5" w:rsidRPr="00446541">
        <w:rPr>
          <w:rFonts w:ascii="Times New Roman" w:hAnsi="Times New Roman"/>
          <w:noProof w:val="0"/>
        </w:rPr>
        <w:t xml:space="preserve"> </w:t>
      </w:r>
      <w:r w:rsidRPr="00446541">
        <w:rPr>
          <w:rFonts w:ascii="Times New Roman" w:hAnsi="Times New Roman"/>
          <w:noProof w:val="0"/>
        </w:rPr>
        <w:t xml:space="preserve">se justifică schema de testare a oricăror substanţe suplimentare (scheme, matrice, dispozitive, biomateriale, </w:t>
      </w:r>
      <w:proofErr w:type="spellStart"/>
      <w:r w:rsidRPr="00446541">
        <w:rPr>
          <w:rFonts w:ascii="Times New Roman" w:hAnsi="Times New Roman"/>
          <w:noProof w:val="0"/>
        </w:rPr>
        <w:t>biomolecule</w:t>
      </w:r>
      <w:proofErr w:type="spellEnd"/>
      <w:r w:rsidRPr="00446541">
        <w:rPr>
          <w:rFonts w:ascii="Times New Roman" w:hAnsi="Times New Roman"/>
          <w:noProof w:val="0"/>
        </w:rPr>
        <w:t xml:space="preserve"> sau alte componente), care este combinată cu celule obţinute prin inginerie din care fac parte integrantă.</w:t>
      </w:r>
    </w:p>
    <w:p w:rsidR="00434938" w:rsidRPr="00446541" w:rsidRDefault="00434938" w:rsidP="009929F6">
      <w:pPr>
        <w:shd w:val="clear" w:color="auto" w:fill="FFFFFF" w:themeFill="background1"/>
        <w:ind w:firstLine="709"/>
        <w:jc w:val="both"/>
        <w:rPr>
          <w:rFonts w:ascii="Times New Roman" w:hAnsi="Times New Roman"/>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(h) Pentru scheme, matrice</w:t>
      </w:r>
      <w:r w:rsidR="002A6331" w:rsidRPr="00446541">
        <w:rPr>
          <w:rFonts w:ascii="Times New Roman" w:hAnsi="Times New Roman"/>
          <w:noProof w:val="0"/>
        </w:rPr>
        <w:t xml:space="preserve"> și </w:t>
      </w:r>
      <w:r w:rsidRPr="00446541">
        <w:rPr>
          <w:rFonts w:ascii="Times New Roman" w:hAnsi="Times New Roman"/>
          <w:noProof w:val="0"/>
        </w:rPr>
        <w:t>dispozitive care se încadrează în definiţia unui dispozitiv medical sau a unui dispozitiv medical implantabil activ, se furnizează informaţiile menţionate la secţiunea 3.4, pentru evaluarea medicamentului combinat pentru terapii avansate.</w:t>
      </w:r>
    </w:p>
    <w:p w:rsidR="00434938" w:rsidRPr="00446541" w:rsidRDefault="00434938" w:rsidP="009929F6">
      <w:pPr>
        <w:shd w:val="clear" w:color="auto" w:fill="FFFFFF" w:themeFill="background1"/>
        <w:ind w:firstLine="709"/>
        <w:jc w:val="both"/>
        <w:rPr>
          <w:rFonts w:ascii="Times New Roman" w:hAnsi="Times New Roman"/>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3.3.2.2. Procesul de fabricaţie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Procesul de fabricaţie se validează pentru a se asigura consecvenţa loturilor</w:t>
      </w:r>
      <w:r w:rsidR="002A6331" w:rsidRPr="00446541">
        <w:rPr>
          <w:rFonts w:ascii="Times New Roman" w:hAnsi="Times New Roman"/>
          <w:noProof w:val="0"/>
        </w:rPr>
        <w:t xml:space="preserve"> și </w:t>
      </w:r>
      <w:r w:rsidRPr="00446541">
        <w:rPr>
          <w:rFonts w:ascii="Times New Roman" w:hAnsi="Times New Roman"/>
          <w:noProof w:val="0"/>
        </w:rPr>
        <w:t>proceselor, integritatea funcţională a celulelor pe toată durata procesului de fabricaţie</w:t>
      </w:r>
      <w:r w:rsidR="002A6331" w:rsidRPr="00446541">
        <w:rPr>
          <w:rFonts w:ascii="Times New Roman" w:hAnsi="Times New Roman"/>
          <w:noProof w:val="0"/>
        </w:rPr>
        <w:t xml:space="preserve"> și </w:t>
      </w:r>
      <w:r w:rsidRPr="00446541">
        <w:rPr>
          <w:rFonts w:ascii="Times New Roman" w:hAnsi="Times New Roman"/>
          <w:noProof w:val="0"/>
        </w:rPr>
        <w:t xml:space="preserve">a transportului </w:t>
      </w:r>
      <w:proofErr w:type="spellStart"/>
      <w:r w:rsidRPr="00446541">
        <w:rPr>
          <w:rFonts w:ascii="Times New Roman" w:hAnsi="Times New Roman"/>
          <w:noProof w:val="0"/>
        </w:rPr>
        <w:t>pînă</w:t>
      </w:r>
      <w:proofErr w:type="spellEnd"/>
      <w:r w:rsidRPr="00446541">
        <w:rPr>
          <w:rFonts w:ascii="Times New Roman" w:hAnsi="Times New Roman"/>
          <w:noProof w:val="0"/>
        </w:rPr>
        <w:t xml:space="preserve"> în momentul aplicării sau administrării</w:t>
      </w:r>
      <w:r w:rsidR="002A6331" w:rsidRPr="00446541">
        <w:rPr>
          <w:rFonts w:ascii="Times New Roman" w:hAnsi="Times New Roman"/>
          <w:noProof w:val="0"/>
        </w:rPr>
        <w:t xml:space="preserve"> și </w:t>
      </w:r>
      <w:r w:rsidRPr="00446541">
        <w:rPr>
          <w:rFonts w:ascii="Times New Roman" w:hAnsi="Times New Roman"/>
          <w:noProof w:val="0"/>
        </w:rPr>
        <w:t>starea de diferenţiere adecvată.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 xml:space="preserve">(b) Dacă celulele sunt cultivate direct în interiorul sau pe o matrice, o schemă sau un dispozitiv, se furnizează informaţii cu privire la validarea procesului de cultivare a celulelor, sub aspectul </w:t>
      </w:r>
      <w:proofErr w:type="spellStart"/>
      <w:r w:rsidRPr="00446541">
        <w:rPr>
          <w:rFonts w:ascii="Times New Roman" w:hAnsi="Times New Roman"/>
          <w:noProof w:val="0"/>
        </w:rPr>
        <w:t>cresterii</w:t>
      </w:r>
      <w:proofErr w:type="spellEnd"/>
      <w:r w:rsidRPr="00446541">
        <w:rPr>
          <w:rFonts w:ascii="Times New Roman" w:hAnsi="Times New Roman"/>
          <w:noProof w:val="0"/>
        </w:rPr>
        <w:t xml:space="preserve"> celulelor, funcţionării</w:t>
      </w:r>
      <w:r w:rsidR="002A6331" w:rsidRPr="00446541">
        <w:rPr>
          <w:rFonts w:ascii="Times New Roman" w:hAnsi="Times New Roman"/>
          <w:noProof w:val="0"/>
        </w:rPr>
        <w:t xml:space="preserve"> și </w:t>
      </w:r>
      <w:r w:rsidRPr="00446541">
        <w:rPr>
          <w:rFonts w:ascii="Times New Roman" w:hAnsi="Times New Roman"/>
          <w:noProof w:val="0"/>
        </w:rPr>
        <w:t>integrităţii combinaţiei.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3.3.2.3.</w:t>
      </w:r>
      <w:r w:rsidRPr="00446541">
        <w:rPr>
          <w:rFonts w:ascii="Times New Roman" w:hAnsi="Times New Roman"/>
          <w:noProof w:val="0"/>
        </w:rPr>
        <w:tab/>
        <w:t>Caracterizare</w:t>
      </w:r>
      <w:r w:rsidR="002A6331" w:rsidRPr="00446541">
        <w:rPr>
          <w:rFonts w:ascii="Times New Roman" w:hAnsi="Times New Roman"/>
          <w:noProof w:val="0"/>
        </w:rPr>
        <w:t xml:space="preserve"> și </w:t>
      </w:r>
      <w:r w:rsidRPr="00446541">
        <w:rPr>
          <w:rFonts w:ascii="Times New Roman" w:hAnsi="Times New Roman"/>
          <w:noProof w:val="0"/>
        </w:rPr>
        <w:t>strategie de control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b/>
        <w:t xml:space="preserve">a) Se furnizează informaţii relevante cu privire la caracterizarea populaţiei de celule sau a combinaţiei de celule sub aspectul </w:t>
      </w:r>
      <w:proofErr w:type="spellStart"/>
      <w:r w:rsidRPr="00446541">
        <w:rPr>
          <w:rFonts w:ascii="Times New Roman" w:hAnsi="Times New Roman"/>
          <w:noProof w:val="0"/>
        </w:rPr>
        <w:t>iden</w:t>
      </w:r>
      <w:proofErr w:type="spellEnd"/>
      <w:r w:rsidRPr="00446541">
        <w:rPr>
          <w:rFonts w:ascii="Times New Roman" w:hAnsi="Times New Roman"/>
          <w:noProof w:val="0"/>
        </w:rPr>
        <w:t>¬</w:t>
      </w:r>
      <w:proofErr w:type="spellStart"/>
      <w:r w:rsidRPr="00446541">
        <w:rPr>
          <w:rFonts w:ascii="Times New Roman" w:hAnsi="Times New Roman"/>
          <w:noProof w:val="0"/>
        </w:rPr>
        <w:t>tităţii</w:t>
      </w:r>
      <w:proofErr w:type="spellEnd"/>
      <w:r w:rsidRPr="00446541">
        <w:rPr>
          <w:rFonts w:ascii="Times New Roman" w:hAnsi="Times New Roman"/>
          <w:noProof w:val="0"/>
        </w:rPr>
        <w:t>, purităţii (de exemplu, agenţi microbieni</w:t>
      </w:r>
      <w:r w:rsidR="002A6331" w:rsidRPr="00446541">
        <w:rPr>
          <w:rFonts w:ascii="Times New Roman" w:hAnsi="Times New Roman"/>
          <w:noProof w:val="0"/>
        </w:rPr>
        <w:t xml:space="preserve"> și </w:t>
      </w:r>
      <w:r w:rsidRPr="00446541">
        <w:rPr>
          <w:rFonts w:ascii="Times New Roman" w:hAnsi="Times New Roman"/>
          <w:noProof w:val="0"/>
        </w:rPr>
        <w:t xml:space="preserve">contaminanţi celulari accidentali), viabilităţii, potenţei, cariologiei, </w:t>
      </w:r>
      <w:proofErr w:type="spellStart"/>
      <w:r w:rsidRPr="00446541">
        <w:rPr>
          <w:rFonts w:ascii="Times New Roman" w:hAnsi="Times New Roman"/>
          <w:noProof w:val="0"/>
        </w:rPr>
        <w:t>oncogenicităţii</w:t>
      </w:r>
      <w:proofErr w:type="spellEnd"/>
      <w:r w:rsidR="002A6331" w:rsidRPr="00446541">
        <w:rPr>
          <w:rFonts w:ascii="Times New Roman" w:hAnsi="Times New Roman"/>
          <w:noProof w:val="0"/>
        </w:rPr>
        <w:t xml:space="preserve"> și </w:t>
      </w:r>
      <w:r w:rsidRPr="00446541">
        <w:rPr>
          <w:rFonts w:ascii="Times New Roman" w:hAnsi="Times New Roman"/>
          <w:noProof w:val="0"/>
        </w:rPr>
        <w:t>conformităţii pentru utilizarea medicală specifică. Se demonstrează stabilitatea genetică a celulelor.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b/>
        <w:t xml:space="preserve">b) Se furnizează informaţii calitative si, dacă este posibil, </w:t>
      </w:r>
      <w:proofErr w:type="spellStart"/>
      <w:r w:rsidRPr="00446541">
        <w:rPr>
          <w:rFonts w:ascii="Times New Roman" w:hAnsi="Times New Roman"/>
          <w:noProof w:val="0"/>
        </w:rPr>
        <w:t>canti</w:t>
      </w:r>
      <w:proofErr w:type="spellEnd"/>
      <w:r w:rsidRPr="00446541">
        <w:rPr>
          <w:rFonts w:ascii="Times New Roman" w:hAnsi="Times New Roman"/>
          <w:noProof w:val="0"/>
        </w:rPr>
        <w:t>¬</w:t>
      </w:r>
      <w:proofErr w:type="spellStart"/>
      <w:r w:rsidRPr="00446541">
        <w:rPr>
          <w:rFonts w:ascii="Times New Roman" w:hAnsi="Times New Roman"/>
          <w:noProof w:val="0"/>
        </w:rPr>
        <w:t>tative</w:t>
      </w:r>
      <w:proofErr w:type="spellEnd"/>
      <w:r w:rsidRPr="00446541">
        <w:rPr>
          <w:rFonts w:ascii="Times New Roman" w:hAnsi="Times New Roman"/>
          <w:noProof w:val="0"/>
        </w:rPr>
        <w:t xml:space="preserve"> despre impurităţile aferente produsului</w:t>
      </w:r>
      <w:r w:rsidR="002A6331" w:rsidRPr="00446541">
        <w:rPr>
          <w:rFonts w:ascii="Times New Roman" w:hAnsi="Times New Roman"/>
          <w:noProof w:val="0"/>
        </w:rPr>
        <w:t xml:space="preserve"> și </w:t>
      </w:r>
      <w:r w:rsidRPr="00446541">
        <w:rPr>
          <w:rFonts w:ascii="Times New Roman" w:hAnsi="Times New Roman"/>
          <w:noProof w:val="0"/>
        </w:rPr>
        <w:t>procesului, precum</w:t>
      </w:r>
      <w:r w:rsidR="002A6331" w:rsidRPr="00446541">
        <w:rPr>
          <w:rFonts w:ascii="Times New Roman" w:hAnsi="Times New Roman"/>
          <w:noProof w:val="0"/>
        </w:rPr>
        <w:t xml:space="preserve"> și </w:t>
      </w:r>
      <w:r w:rsidRPr="00446541">
        <w:rPr>
          <w:rFonts w:ascii="Times New Roman" w:hAnsi="Times New Roman"/>
          <w:noProof w:val="0"/>
        </w:rPr>
        <w:t>despre orice material care poate introduce produse de degradare în timpul fabricării. Gradul de determinare a impurităţilor se justifică.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b/>
        <w:t>c)Dacă anumite teste pentru eliberarea seriilor nu pot fi efectuate pe substanţa activă sau pe produsul finit, ci doar pe intermediari cheie si/sau ca teste în timpul procesului, acest lucru se justifică.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b/>
        <w:t xml:space="preserve">d)In cazul în care sunt prezente molecule biologic active (cum ar fi factori de </w:t>
      </w:r>
      <w:proofErr w:type="spellStart"/>
      <w:r w:rsidRPr="00446541">
        <w:rPr>
          <w:rFonts w:ascii="Times New Roman" w:hAnsi="Times New Roman"/>
          <w:noProof w:val="0"/>
        </w:rPr>
        <w:t>crestere</w:t>
      </w:r>
      <w:proofErr w:type="spellEnd"/>
      <w:r w:rsidRPr="00446541">
        <w:rPr>
          <w:rFonts w:ascii="Times New Roman" w:hAnsi="Times New Roman"/>
          <w:noProof w:val="0"/>
        </w:rPr>
        <w:t xml:space="preserve">, </w:t>
      </w:r>
      <w:proofErr w:type="spellStart"/>
      <w:r w:rsidRPr="00446541">
        <w:rPr>
          <w:rFonts w:ascii="Times New Roman" w:hAnsi="Times New Roman"/>
          <w:noProof w:val="0"/>
        </w:rPr>
        <w:t>citokine</w:t>
      </w:r>
      <w:proofErr w:type="spellEnd"/>
      <w:r w:rsidRPr="00446541">
        <w:rPr>
          <w:rFonts w:ascii="Times New Roman" w:hAnsi="Times New Roman"/>
          <w:noProof w:val="0"/>
        </w:rPr>
        <w:t>) drept componente ale produsului pe bază de celule, se furnizează o caracterizare a impactului</w:t>
      </w:r>
      <w:r w:rsidR="002A6331" w:rsidRPr="00446541">
        <w:rPr>
          <w:rFonts w:ascii="Times New Roman" w:hAnsi="Times New Roman"/>
          <w:noProof w:val="0"/>
        </w:rPr>
        <w:t xml:space="preserve"> și </w:t>
      </w:r>
      <w:r w:rsidRPr="00446541">
        <w:rPr>
          <w:rFonts w:ascii="Times New Roman" w:hAnsi="Times New Roman"/>
          <w:noProof w:val="0"/>
        </w:rPr>
        <w:t>interacţiunii acestora cu alte componente ale substanţei active.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b/>
        <w:t>e)In cazul în care o structură tridimensională face parte din funcţia prevăzută, starea de diferenţiere, organizarea structurală</w:t>
      </w:r>
      <w:r w:rsidR="002A6331" w:rsidRPr="00446541">
        <w:rPr>
          <w:rFonts w:ascii="Times New Roman" w:hAnsi="Times New Roman"/>
          <w:noProof w:val="0"/>
        </w:rPr>
        <w:t xml:space="preserve"> și </w:t>
      </w:r>
      <w:r w:rsidRPr="00446541">
        <w:rPr>
          <w:rFonts w:ascii="Times New Roman" w:hAnsi="Times New Roman"/>
          <w:noProof w:val="0"/>
        </w:rPr>
        <w:t xml:space="preserve">funcţională a celulelor si, dacă este cazul, matricea extracelulară generată se include în caracterizarea acestor produse pe bază de celule. Dacă este necesar, investigaţiile </w:t>
      </w:r>
      <w:proofErr w:type="spellStart"/>
      <w:r w:rsidRPr="00446541">
        <w:rPr>
          <w:rFonts w:ascii="Times New Roman" w:hAnsi="Times New Roman"/>
          <w:noProof w:val="0"/>
        </w:rPr>
        <w:t>nonclinice</w:t>
      </w:r>
      <w:proofErr w:type="spellEnd"/>
      <w:r w:rsidRPr="00446541">
        <w:rPr>
          <w:rFonts w:ascii="Times New Roman" w:hAnsi="Times New Roman"/>
          <w:noProof w:val="0"/>
        </w:rPr>
        <w:t xml:space="preserve"> completează caracterizarea fizico-chimică.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3.3.2.4.Excipienţi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excipientul (excipienţii) utilizat (utilizaţi) în medicamentele pe bază de celule sau ţesuturi (de exemplu, componentele mediului de transport), se aplică cerinţele privind excipienţii noi stabilite în partea I din prezenta anexă, cu excepţia cazului în care există date cu privire la interacţiunile dintre celule sau ţesuturi</w:t>
      </w:r>
      <w:r w:rsidR="002A6331" w:rsidRPr="00446541">
        <w:rPr>
          <w:rFonts w:ascii="Times New Roman" w:hAnsi="Times New Roman"/>
          <w:noProof w:val="0"/>
        </w:rPr>
        <w:t xml:space="preserve"> și </w:t>
      </w:r>
      <w:r w:rsidRPr="00446541">
        <w:rPr>
          <w:rFonts w:ascii="Times New Roman" w:hAnsi="Times New Roman"/>
          <w:noProof w:val="0"/>
        </w:rPr>
        <w:t>excipienţi.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3.3.2.5.Studii de dezvoltare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Descrierea programului de dezvoltare se refere la alegerea materialelor</w:t>
      </w:r>
      <w:r w:rsidR="002A6331" w:rsidRPr="00446541">
        <w:rPr>
          <w:rFonts w:ascii="Times New Roman" w:hAnsi="Times New Roman"/>
          <w:noProof w:val="0"/>
        </w:rPr>
        <w:t xml:space="preserve"> și </w:t>
      </w:r>
      <w:r w:rsidRPr="00446541">
        <w:rPr>
          <w:rFonts w:ascii="Times New Roman" w:hAnsi="Times New Roman"/>
          <w:noProof w:val="0"/>
        </w:rPr>
        <w:t>proceselor. In special, se discută integritatea populaţiei de celule, astfel cum apar în formula finală.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3.3.2.6.Materiale de referinţă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documentează</w:t>
      </w:r>
      <w:r w:rsidR="002A6331" w:rsidRPr="00446541">
        <w:rPr>
          <w:rFonts w:ascii="Times New Roman" w:hAnsi="Times New Roman"/>
          <w:noProof w:val="0"/>
        </w:rPr>
        <w:t xml:space="preserve"> și </w:t>
      </w:r>
      <w:r w:rsidRPr="00446541">
        <w:rPr>
          <w:rFonts w:ascii="Times New Roman" w:hAnsi="Times New Roman"/>
          <w:noProof w:val="0"/>
        </w:rPr>
        <w:t>se caracterizează un standard de referinţă, relevant</w:t>
      </w:r>
      <w:r w:rsidR="002A6331" w:rsidRPr="00446541">
        <w:rPr>
          <w:rFonts w:ascii="Times New Roman" w:hAnsi="Times New Roman"/>
          <w:noProof w:val="0"/>
        </w:rPr>
        <w:t xml:space="preserve"> și </w:t>
      </w:r>
      <w:r w:rsidRPr="00446541">
        <w:rPr>
          <w:rFonts w:ascii="Times New Roman" w:hAnsi="Times New Roman"/>
          <w:noProof w:val="0"/>
        </w:rPr>
        <w:t>specific pentru substanţa activă si/sau produsul finit.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3.4. Cerinţe specifice privind dispozitivele medicale care conţin medicamente pentru terapii avansate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3.4.1. Dispozitive medicale care conţin medicamente pentru terapii avansate menţionate în reglementările na</w:t>
      </w:r>
      <w:r w:rsidR="007E3249" w:rsidRPr="00446541">
        <w:rPr>
          <w:rFonts w:ascii="Times New Roman" w:hAnsi="Times New Roman"/>
          <w:noProof w:val="0"/>
        </w:rPr>
        <w:t>ţ</w:t>
      </w:r>
      <w:r w:rsidRPr="00446541">
        <w:rPr>
          <w:rFonts w:ascii="Times New Roman" w:hAnsi="Times New Roman"/>
          <w:noProof w:val="0"/>
        </w:rPr>
        <w:t>ionale.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o descriere a caracteristicilor fizice</w:t>
      </w:r>
      <w:r w:rsidR="002A6331" w:rsidRPr="00446541">
        <w:rPr>
          <w:rFonts w:ascii="Times New Roman" w:hAnsi="Times New Roman"/>
          <w:noProof w:val="0"/>
        </w:rPr>
        <w:t xml:space="preserve"> și </w:t>
      </w:r>
      <w:r w:rsidRPr="00446541">
        <w:rPr>
          <w:rFonts w:ascii="Times New Roman" w:hAnsi="Times New Roman"/>
          <w:noProof w:val="0"/>
        </w:rPr>
        <w:t>a performanţelor produsului, precum</w:t>
      </w:r>
      <w:r w:rsidR="002A6331" w:rsidRPr="00446541">
        <w:rPr>
          <w:rFonts w:ascii="Times New Roman" w:hAnsi="Times New Roman"/>
          <w:noProof w:val="0"/>
        </w:rPr>
        <w:t xml:space="preserve"> și </w:t>
      </w:r>
      <w:r w:rsidRPr="00446541">
        <w:rPr>
          <w:rFonts w:ascii="Times New Roman" w:hAnsi="Times New Roman"/>
          <w:noProof w:val="0"/>
        </w:rPr>
        <w:t>o descriere a metodelor de concepere a produsului.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descriu interacţiunea</w:t>
      </w:r>
      <w:r w:rsidR="002A6331" w:rsidRPr="00446541">
        <w:rPr>
          <w:rFonts w:ascii="Times New Roman" w:hAnsi="Times New Roman"/>
          <w:noProof w:val="0"/>
        </w:rPr>
        <w:t xml:space="preserve"> și </w:t>
      </w:r>
      <w:r w:rsidRPr="00446541">
        <w:rPr>
          <w:rFonts w:ascii="Times New Roman" w:hAnsi="Times New Roman"/>
          <w:noProof w:val="0"/>
        </w:rPr>
        <w:t>compatibilitatea dintre gene, celule si/sau ţesuturi</w:t>
      </w:r>
      <w:r w:rsidR="002A6331" w:rsidRPr="00446541">
        <w:rPr>
          <w:rFonts w:ascii="Times New Roman" w:hAnsi="Times New Roman"/>
          <w:noProof w:val="0"/>
        </w:rPr>
        <w:t xml:space="preserve"> și </w:t>
      </w:r>
      <w:r w:rsidRPr="00446541">
        <w:rPr>
          <w:rFonts w:ascii="Times New Roman" w:hAnsi="Times New Roman"/>
          <w:noProof w:val="0"/>
        </w:rPr>
        <w:t>componentele structurale.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3.4.2. Medicamentele combinate pentru terapii avansate definite în reglementările na</w:t>
      </w:r>
      <w:r w:rsidR="007E3249" w:rsidRPr="00446541">
        <w:rPr>
          <w:rFonts w:ascii="Times New Roman" w:hAnsi="Times New Roman"/>
          <w:noProof w:val="0"/>
        </w:rPr>
        <w:t>ţ</w:t>
      </w:r>
      <w:r w:rsidRPr="00446541">
        <w:rPr>
          <w:rFonts w:ascii="Times New Roman" w:hAnsi="Times New Roman"/>
          <w:noProof w:val="0"/>
        </w:rPr>
        <w:t>ionale.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Pentru partea celulară sau tisulară a medicamentului combinat pentru terapii avansate, se aplică cerinţele specifice privind medicamentele pentru terapie celulară somatică</w:t>
      </w:r>
      <w:r w:rsidR="002A6331" w:rsidRPr="00446541">
        <w:rPr>
          <w:rFonts w:ascii="Times New Roman" w:hAnsi="Times New Roman"/>
          <w:noProof w:val="0"/>
        </w:rPr>
        <w:t xml:space="preserve"> și </w:t>
      </w:r>
      <w:r w:rsidRPr="00446541">
        <w:rPr>
          <w:rFonts w:ascii="Times New Roman" w:hAnsi="Times New Roman"/>
          <w:noProof w:val="0"/>
        </w:rPr>
        <w:t>produsele obţinute prin inginerie tisulară menţionate la secţiunea 3.3, iar în cazul celulelor modificate genetic se aplică cerinţele specifice privind medicamentele pentru terapie genică menţionate la secţiunea 3.2.</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Dispozitivul medical sau dispozitivul medical implantabil activ poate fi parte integrantă din substanţa activă. In cazul în care dispozitivul medical sau dispozitivul medical implantabil activ este combinat cu celulele în timpul fabricării sau al aplicării ori administrării produselor finite, acesta este considerat parte integrantă a produsului finit.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furnizează informaţii cu privire la dispozitivul medical sau dispozitivul medical implantabil activ (parte integrantă a substanţei active sau a produsului finit), relevante pentru evaluarea medicamentului combinat pentru terapii avansate. Aceste informaţii includ:</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 Informaţii cu privire la alegerea</w:t>
      </w:r>
      <w:r w:rsidR="002A6331" w:rsidRPr="00446541">
        <w:rPr>
          <w:rFonts w:ascii="Times New Roman" w:hAnsi="Times New Roman"/>
          <w:noProof w:val="0"/>
        </w:rPr>
        <w:t xml:space="preserve"> și </w:t>
      </w:r>
      <w:r w:rsidRPr="00446541">
        <w:rPr>
          <w:rFonts w:ascii="Times New Roman" w:hAnsi="Times New Roman"/>
          <w:noProof w:val="0"/>
        </w:rPr>
        <w:t>funcţia prevăzută a dispozitivului medical sau a dispozitivului medical implantabil activ</w:t>
      </w:r>
      <w:r w:rsidR="002A6331" w:rsidRPr="00446541">
        <w:rPr>
          <w:rFonts w:ascii="Times New Roman" w:hAnsi="Times New Roman"/>
          <w:noProof w:val="0"/>
        </w:rPr>
        <w:t xml:space="preserve"> și </w:t>
      </w:r>
      <w:r w:rsidRPr="00446541">
        <w:rPr>
          <w:rFonts w:ascii="Times New Roman" w:hAnsi="Times New Roman"/>
          <w:noProof w:val="0"/>
        </w:rPr>
        <w:t>demonstrarea compatibilităţii dispozitivului cu alte componente ale produsului.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Dovezi ale conformităţii părţii de dispozitiv medical cu cerinţele esenţiale prevăzute în reglementările na</w:t>
      </w:r>
      <w:r w:rsidR="007E3249" w:rsidRPr="00446541">
        <w:rPr>
          <w:rFonts w:ascii="Times New Roman" w:hAnsi="Times New Roman"/>
          <w:noProof w:val="0"/>
        </w:rPr>
        <w:t>ţ</w:t>
      </w:r>
      <w:r w:rsidRPr="00446541">
        <w:rPr>
          <w:rFonts w:ascii="Times New Roman" w:hAnsi="Times New Roman"/>
          <w:noProof w:val="0"/>
        </w:rPr>
        <w:t>ionale privind dispozitivele medicale.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c) După caz, dovezi ale conformităţii dispozitivului medical sau a dispozitivului medical implantabil activ cu reglementările na</w:t>
      </w:r>
      <w:r w:rsidR="007E3249" w:rsidRPr="00446541">
        <w:rPr>
          <w:rFonts w:ascii="Times New Roman" w:hAnsi="Times New Roman"/>
          <w:noProof w:val="0"/>
        </w:rPr>
        <w:t>ţ</w:t>
      </w:r>
      <w:r w:rsidRPr="00446541">
        <w:rPr>
          <w:rFonts w:ascii="Times New Roman" w:hAnsi="Times New Roman"/>
          <w:noProof w:val="0"/>
        </w:rPr>
        <w:t>ionale privind dispozitivele medicale.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Dacă sunt disponibile, rezultatele oricărei evaluări a părţii de dispozitiv medical sau a părţii de dispozitiv medical implantabil activ realizate de un organism notificat</w:t>
      </w:r>
      <w:r w:rsidR="00DD16C5" w:rsidRPr="00446541">
        <w:rPr>
          <w:rFonts w:ascii="Times New Roman" w:hAnsi="Times New Roman"/>
          <w:noProof w:val="0"/>
        </w:rPr>
        <w:t xml:space="preserve"> </w:t>
      </w:r>
      <w:r w:rsidRPr="00446541">
        <w:rPr>
          <w:rFonts w:ascii="Times New Roman" w:hAnsi="Times New Roman"/>
          <w:noProof w:val="0"/>
        </w:rPr>
        <w:t>conform reglementările na</w:t>
      </w:r>
      <w:r w:rsidR="007E3249" w:rsidRPr="00446541">
        <w:rPr>
          <w:rFonts w:ascii="Times New Roman" w:hAnsi="Times New Roman"/>
          <w:noProof w:val="0"/>
        </w:rPr>
        <w:t>ţ</w:t>
      </w:r>
      <w:r w:rsidRPr="00446541">
        <w:rPr>
          <w:rFonts w:ascii="Times New Roman" w:hAnsi="Times New Roman"/>
          <w:noProof w:val="0"/>
        </w:rPr>
        <w:t>ionale privind dispozitivele medicale.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Organismul notificat care a efectuat evaluarea menţionată la litera (d) din prezenta secţiune pune la dispoziţie, la cererea autorităţii competente care evaluează cererea, orice informaţii referitoare la rezultatele evaluării conform reglementările na</w:t>
      </w:r>
      <w:r w:rsidR="007E3249" w:rsidRPr="00446541">
        <w:rPr>
          <w:rFonts w:ascii="Times New Roman" w:hAnsi="Times New Roman"/>
          <w:noProof w:val="0"/>
        </w:rPr>
        <w:t>ţ</w:t>
      </w:r>
      <w:r w:rsidRPr="00446541">
        <w:rPr>
          <w:rFonts w:ascii="Times New Roman" w:hAnsi="Times New Roman"/>
          <w:noProof w:val="0"/>
        </w:rPr>
        <w:t>ionale privind dispozitivele medicale.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 Acestea includ informaţii</w:t>
      </w:r>
      <w:r w:rsidR="002A6331" w:rsidRPr="00446541">
        <w:rPr>
          <w:rFonts w:ascii="Times New Roman" w:hAnsi="Times New Roman"/>
          <w:noProof w:val="0"/>
        </w:rPr>
        <w:t xml:space="preserve"> și </w:t>
      </w:r>
      <w:r w:rsidRPr="00446541">
        <w:rPr>
          <w:rFonts w:ascii="Times New Roman" w:hAnsi="Times New Roman"/>
          <w:noProof w:val="0"/>
        </w:rPr>
        <w:t>documente conţinute în solicitarea de evaluare a conformităţii în cauză, în cazul în care aceste informaţii sunt necesare pentru evaluarea în ansamblu a medicamentului combinat pentru terapii avansate.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w:t>
      </w:r>
      <w:r w:rsidRPr="00446541">
        <w:rPr>
          <w:rFonts w:ascii="Times New Roman" w:hAnsi="Times New Roman"/>
          <w:noProof w:val="0"/>
        </w:rPr>
        <w:tab/>
        <w:t>CERINŢE SPECIFICE PRIVIND MODULUL 4</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4.1. Cerinţe specifice privind toate medicamentele pentru terapii avansate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Este posibil ca cerinţele menţionate în partea I, modulul 4 din prezenta anexă referitoare la testarea farmacologică</w:t>
      </w:r>
      <w:r w:rsidR="002A6331" w:rsidRPr="00446541">
        <w:rPr>
          <w:rFonts w:ascii="Times New Roman" w:hAnsi="Times New Roman"/>
          <w:noProof w:val="0"/>
        </w:rPr>
        <w:t xml:space="preserve"> și </w:t>
      </w:r>
      <w:r w:rsidRPr="00446541">
        <w:rPr>
          <w:rFonts w:ascii="Times New Roman" w:hAnsi="Times New Roman"/>
          <w:noProof w:val="0"/>
        </w:rPr>
        <w:t>toxicologică a medicamentelor să nu fie întotdeauna adecvate, din cauza proprietăţilor structurale</w:t>
      </w:r>
      <w:r w:rsidR="002A6331" w:rsidRPr="00446541">
        <w:rPr>
          <w:rFonts w:ascii="Times New Roman" w:hAnsi="Times New Roman"/>
          <w:noProof w:val="0"/>
        </w:rPr>
        <w:t xml:space="preserve"> și </w:t>
      </w:r>
      <w:r w:rsidRPr="00446541">
        <w:rPr>
          <w:rFonts w:ascii="Times New Roman" w:hAnsi="Times New Roman"/>
          <w:noProof w:val="0"/>
        </w:rPr>
        <w:t>biologice unice</w:t>
      </w:r>
      <w:r w:rsidR="002A6331" w:rsidRPr="00446541">
        <w:rPr>
          <w:rFonts w:ascii="Times New Roman" w:hAnsi="Times New Roman"/>
          <w:noProof w:val="0"/>
        </w:rPr>
        <w:t xml:space="preserve"> și </w:t>
      </w:r>
      <w:r w:rsidRPr="00446541">
        <w:rPr>
          <w:rFonts w:ascii="Times New Roman" w:hAnsi="Times New Roman"/>
          <w:noProof w:val="0"/>
        </w:rPr>
        <w:t>diverse ale medicamentelor pentru terapii avansate. Cerinţele tehnice de la secţiunile 4.1, 4.2</w:t>
      </w:r>
      <w:r w:rsidR="002A6331" w:rsidRPr="00446541">
        <w:rPr>
          <w:rFonts w:ascii="Times New Roman" w:hAnsi="Times New Roman"/>
          <w:noProof w:val="0"/>
        </w:rPr>
        <w:t xml:space="preserve"> și </w:t>
      </w:r>
      <w:r w:rsidRPr="00446541">
        <w:rPr>
          <w:rFonts w:ascii="Times New Roman" w:hAnsi="Times New Roman"/>
          <w:noProof w:val="0"/>
        </w:rPr>
        <w:t>4.3 explică modul în care se aplică cerinţele menţionate în partea I din prezenta anexă medicamentelor pentru terapii avansate. Acolo unde este cazul</w:t>
      </w:r>
      <w:r w:rsidR="002A6331" w:rsidRPr="00446541">
        <w:rPr>
          <w:rFonts w:ascii="Times New Roman" w:hAnsi="Times New Roman"/>
          <w:noProof w:val="0"/>
        </w:rPr>
        <w:t xml:space="preserve"> și </w:t>
      </w:r>
      <w:r w:rsidRPr="00446541">
        <w:rPr>
          <w:rFonts w:ascii="Times New Roman" w:hAnsi="Times New Roman"/>
          <w:noProof w:val="0"/>
        </w:rPr>
        <w:t>în funcţie de specificul medicamentelor pentru terapii avansate, au fost stabilite cerinţe suplimentare.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Motivaţia dezvoltării </w:t>
      </w:r>
      <w:proofErr w:type="spellStart"/>
      <w:r w:rsidRPr="00446541">
        <w:rPr>
          <w:rFonts w:ascii="Times New Roman" w:hAnsi="Times New Roman"/>
          <w:noProof w:val="0"/>
        </w:rPr>
        <w:t>nonclinice</w:t>
      </w:r>
      <w:proofErr w:type="spellEnd"/>
      <w:r w:rsidR="002A6331" w:rsidRPr="00446541">
        <w:rPr>
          <w:rFonts w:ascii="Times New Roman" w:hAnsi="Times New Roman"/>
          <w:noProof w:val="0"/>
        </w:rPr>
        <w:t xml:space="preserve"> și </w:t>
      </w:r>
      <w:r w:rsidRPr="00446541">
        <w:rPr>
          <w:rFonts w:ascii="Times New Roman" w:hAnsi="Times New Roman"/>
          <w:noProof w:val="0"/>
        </w:rPr>
        <w:t>criteriile utilizate la alegerea speciilor</w:t>
      </w:r>
      <w:r w:rsidR="002A6331" w:rsidRPr="00446541">
        <w:rPr>
          <w:rFonts w:ascii="Times New Roman" w:hAnsi="Times New Roman"/>
          <w:noProof w:val="0"/>
        </w:rPr>
        <w:t xml:space="preserve"> și </w:t>
      </w:r>
      <w:r w:rsidRPr="00446541">
        <w:rPr>
          <w:rFonts w:ascii="Times New Roman" w:hAnsi="Times New Roman"/>
          <w:noProof w:val="0"/>
        </w:rPr>
        <w:t>modelelor relevante (in vitro</w:t>
      </w:r>
      <w:r w:rsidR="002A6331" w:rsidRPr="00446541">
        <w:rPr>
          <w:rFonts w:ascii="Times New Roman" w:hAnsi="Times New Roman"/>
          <w:noProof w:val="0"/>
        </w:rPr>
        <w:t xml:space="preserve"> și </w:t>
      </w:r>
      <w:r w:rsidRPr="00446541">
        <w:rPr>
          <w:rFonts w:ascii="Times New Roman" w:hAnsi="Times New Roman"/>
          <w:noProof w:val="0"/>
        </w:rPr>
        <w:t xml:space="preserve">in </w:t>
      </w:r>
      <w:proofErr w:type="spellStart"/>
      <w:r w:rsidRPr="00446541">
        <w:rPr>
          <w:rFonts w:ascii="Times New Roman" w:hAnsi="Times New Roman"/>
          <w:noProof w:val="0"/>
        </w:rPr>
        <w:t>vivo</w:t>
      </w:r>
      <w:proofErr w:type="spellEnd"/>
      <w:r w:rsidRPr="00446541">
        <w:rPr>
          <w:rFonts w:ascii="Times New Roman" w:hAnsi="Times New Roman"/>
          <w:noProof w:val="0"/>
        </w:rPr>
        <w:t xml:space="preserve">) se justifică în sumarul </w:t>
      </w:r>
      <w:proofErr w:type="spellStart"/>
      <w:r w:rsidRPr="00446541">
        <w:rPr>
          <w:rFonts w:ascii="Times New Roman" w:hAnsi="Times New Roman"/>
          <w:noProof w:val="0"/>
        </w:rPr>
        <w:t>nonclinic</w:t>
      </w:r>
      <w:proofErr w:type="spellEnd"/>
      <w:r w:rsidRPr="00446541">
        <w:rPr>
          <w:rFonts w:ascii="Times New Roman" w:hAnsi="Times New Roman"/>
          <w:noProof w:val="0"/>
        </w:rPr>
        <w:t xml:space="preserve">. Modelul (modelele) de animal(e) ales(e) pot include animale </w:t>
      </w:r>
      <w:proofErr w:type="spellStart"/>
      <w:r w:rsidRPr="00446541">
        <w:rPr>
          <w:rFonts w:ascii="Times New Roman" w:hAnsi="Times New Roman"/>
          <w:noProof w:val="0"/>
        </w:rPr>
        <w:t>imunocompromise</w:t>
      </w:r>
      <w:proofErr w:type="spellEnd"/>
      <w:r w:rsidRPr="00446541">
        <w:rPr>
          <w:rFonts w:ascii="Times New Roman" w:hAnsi="Times New Roman"/>
          <w:noProof w:val="0"/>
        </w:rPr>
        <w:t xml:space="preserve">, knockout, „umanizate" sau </w:t>
      </w:r>
      <w:proofErr w:type="spellStart"/>
      <w:r w:rsidRPr="00446541">
        <w:rPr>
          <w:rFonts w:ascii="Times New Roman" w:hAnsi="Times New Roman"/>
          <w:noProof w:val="0"/>
        </w:rPr>
        <w:t>transgenice</w:t>
      </w:r>
      <w:proofErr w:type="spellEnd"/>
      <w:r w:rsidRPr="00446541">
        <w:rPr>
          <w:rFonts w:ascii="Times New Roman" w:hAnsi="Times New Roman"/>
          <w:noProof w:val="0"/>
        </w:rPr>
        <w:t xml:space="preserve">. Se iau în considerare modele omoloage (de exemplu, celule de la </w:t>
      </w:r>
      <w:proofErr w:type="spellStart"/>
      <w:r w:rsidRPr="00446541">
        <w:rPr>
          <w:rFonts w:ascii="Times New Roman" w:hAnsi="Times New Roman"/>
          <w:noProof w:val="0"/>
        </w:rPr>
        <w:t>soarece</w:t>
      </w:r>
      <w:proofErr w:type="spellEnd"/>
      <w:r w:rsidRPr="00446541">
        <w:rPr>
          <w:rFonts w:ascii="Times New Roman" w:hAnsi="Times New Roman"/>
          <w:noProof w:val="0"/>
        </w:rPr>
        <w:t xml:space="preserve"> analizate la </w:t>
      </w:r>
      <w:proofErr w:type="spellStart"/>
      <w:r w:rsidRPr="00446541">
        <w:rPr>
          <w:rFonts w:ascii="Times New Roman" w:hAnsi="Times New Roman"/>
          <w:noProof w:val="0"/>
        </w:rPr>
        <w:t>soareci</w:t>
      </w:r>
      <w:proofErr w:type="spellEnd"/>
      <w:r w:rsidRPr="00446541">
        <w:rPr>
          <w:rFonts w:ascii="Times New Roman" w:hAnsi="Times New Roman"/>
          <w:noProof w:val="0"/>
        </w:rPr>
        <w:t>) sau modele de imitare a bolilor, în special pentru studiile de imunogenitate</w:t>
      </w:r>
      <w:r w:rsidR="002A6331" w:rsidRPr="00446541">
        <w:rPr>
          <w:rFonts w:ascii="Times New Roman" w:hAnsi="Times New Roman"/>
          <w:noProof w:val="0"/>
        </w:rPr>
        <w:t xml:space="preserve"> și </w:t>
      </w:r>
      <w:proofErr w:type="spellStart"/>
      <w:r w:rsidRPr="00446541">
        <w:rPr>
          <w:rFonts w:ascii="Times New Roman" w:hAnsi="Times New Roman"/>
          <w:noProof w:val="0"/>
        </w:rPr>
        <w:t>imunotoxicitate</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Pe </w:t>
      </w:r>
      <w:proofErr w:type="spellStart"/>
      <w:r w:rsidRPr="00446541">
        <w:rPr>
          <w:rFonts w:ascii="Times New Roman" w:hAnsi="Times New Roman"/>
          <w:noProof w:val="0"/>
        </w:rPr>
        <w:t>lîngă</w:t>
      </w:r>
      <w:proofErr w:type="spellEnd"/>
      <w:r w:rsidRPr="00446541">
        <w:rPr>
          <w:rFonts w:ascii="Times New Roman" w:hAnsi="Times New Roman"/>
          <w:noProof w:val="0"/>
        </w:rPr>
        <w:t xml:space="preserve"> cerinţele prevăzute în partea I, se furnizează</w:t>
      </w:r>
      <w:r w:rsidR="002A6331" w:rsidRPr="00446541">
        <w:rPr>
          <w:rFonts w:ascii="Times New Roman" w:hAnsi="Times New Roman"/>
          <w:noProof w:val="0"/>
        </w:rPr>
        <w:t xml:space="preserve"> și </w:t>
      </w:r>
      <w:r w:rsidRPr="00446541">
        <w:rPr>
          <w:rFonts w:ascii="Times New Roman" w:hAnsi="Times New Roman"/>
          <w:noProof w:val="0"/>
        </w:rPr>
        <w:t>informaţii cu privire la siguranţa, conformitatea</w:t>
      </w:r>
      <w:r w:rsidR="002A6331" w:rsidRPr="00446541">
        <w:rPr>
          <w:rFonts w:ascii="Times New Roman" w:hAnsi="Times New Roman"/>
          <w:noProof w:val="0"/>
        </w:rPr>
        <w:t xml:space="preserve"> și </w:t>
      </w:r>
      <w:proofErr w:type="spellStart"/>
      <w:r w:rsidRPr="00446541">
        <w:rPr>
          <w:rFonts w:ascii="Times New Roman" w:hAnsi="Times New Roman"/>
          <w:noProof w:val="0"/>
        </w:rPr>
        <w:t>biocompatibilitatea</w:t>
      </w:r>
      <w:proofErr w:type="spellEnd"/>
      <w:r w:rsidRPr="00446541">
        <w:rPr>
          <w:rFonts w:ascii="Times New Roman" w:hAnsi="Times New Roman"/>
          <w:noProof w:val="0"/>
        </w:rPr>
        <w:t xml:space="preserve"> tuturor componentelor structurale (cum ar fi matrice, scheme</w:t>
      </w:r>
      <w:r w:rsidR="002A6331" w:rsidRPr="00446541">
        <w:rPr>
          <w:rFonts w:ascii="Times New Roman" w:hAnsi="Times New Roman"/>
          <w:noProof w:val="0"/>
        </w:rPr>
        <w:t xml:space="preserve"> și </w:t>
      </w:r>
      <w:r w:rsidRPr="00446541">
        <w:rPr>
          <w:rFonts w:ascii="Times New Roman" w:hAnsi="Times New Roman"/>
          <w:noProof w:val="0"/>
        </w:rPr>
        <w:t>dispozitive)</w:t>
      </w:r>
      <w:r w:rsidR="002A6331" w:rsidRPr="00446541">
        <w:rPr>
          <w:rFonts w:ascii="Times New Roman" w:hAnsi="Times New Roman"/>
          <w:noProof w:val="0"/>
        </w:rPr>
        <w:t xml:space="preserve"> și </w:t>
      </w:r>
      <w:r w:rsidRPr="00446541">
        <w:rPr>
          <w:rFonts w:ascii="Times New Roman" w:hAnsi="Times New Roman"/>
          <w:noProof w:val="0"/>
        </w:rPr>
        <w:t xml:space="preserve">a oricăror substanţe suplimentare (de exemplu, produse celulare, </w:t>
      </w:r>
      <w:proofErr w:type="spellStart"/>
      <w:r w:rsidRPr="00446541">
        <w:rPr>
          <w:rFonts w:ascii="Times New Roman" w:hAnsi="Times New Roman"/>
          <w:noProof w:val="0"/>
        </w:rPr>
        <w:t>biomolecule</w:t>
      </w:r>
      <w:proofErr w:type="spellEnd"/>
      <w:r w:rsidRPr="00446541">
        <w:rPr>
          <w:rFonts w:ascii="Times New Roman" w:hAnsi="Times New Roman"/>
          <w:noProof w:val="0"/>
        </w:rPr>
        <w:t>, biomateriale</w:t>
      </w:r>
      <w:r w:rsidR="002A6331" w:rsidRPr="00446541">
        <w:rPr>
          <w:rFonts w:ascii="Times New Roman" w:hAnsi="Times New Roman"/>
          <w:noProof w:val="0"/>
        </w:rPr>
        <w:t xml:space="preserve"> și </w:t>
      </w:r>
      <w:r w:rsidRPr="00446541">
        <w:rPr>
          <w:rFonts w:ascii="Times New Roman" w:hAnsi="Times New Roman"/>
          <w:noProof w:val="0"/>
        </w:rPr>
        <w:t xml:space="preserve">substanţe chimice) prezente în produsul finit. Se </w:t>
      </w:r>
      <w:r w:rsidR="007E3249" w:rsidRPr="00446541">
        <w:rPr>
          <w:rFonts w:ascii="Times New Roman" w:hAnsi="Times New Roman"/>
          <w:noProof w:val="0"/>
        </w:rPr>
        <w:t>ţ</w:t>
      </w:r>
      <w:r w:rsidRPr="00446541">
        <w:rPr>
          <w:rFonts w:ascii="Times New Roman" w:hAnsi="Times New Roman"/>
          <w:noProof w:val="0"/>
        </w:rPr>
        <w:t>ine cont de proprietăţile fizice, mecanice, chimice</w:t>
      </w:r>
      <w:r w:rsidR="002A6331" w:rsidRPr="00446541">
        <w:rPr>
          <w:rFonts w:ascii="Times New Roman" w:hAnsi="Times New Roman"/>
          <w:noProof w:val="0"/>
        </w:rPr>
        <w:t xml:space="preserve"> și </w:t>
      </w:r>
      <w:r w:rsidRPr="00446541">
        <w:rPr>
          <w:rFonts w:ascii="Times New Roman" w:hAnsi="Times New Roman"/>
          <w:noProof w:val="0"/>
        </w:rPr>
        <w:t>biologice ale acestora.</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4.2. Cerinţe specifice privind medicamentele pentru terapie genică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Pentru a determina dimensiunea şi tipul studiilor </w:t>
      </w:r>
      <w:proofErr w:type="spellStart"/>
      <w:r w:rsidRPr="00446541">
        <w:rPr>
          <w:rFonts w:ascii="Times New Roman" w:hAnsi="Times New Roman"/>
          <w:noProof w:val="0"/>
        </w:rPr>
        <w:t>nonclinice</w:t>
      </w:r>
      <w:proofErr w:type="spellEnd"/>
      <w:r w:rsidRPr="00446541">
        <w:rPr>
          <w:rFonts w:ascii="Times New Roman" w:hAnsi="Times New Roman"/>
          <w:noProof w:val="0"/>
        </w:rPr>
        <w:t xml:space="preserve"> necesare pentru determinarea nivelului adecvat de date </w:t>
      </w:r>
      <w:proofErr w:type="spellStart"/>
      <w:r w:rsidRPr="00446541">
        <w:rPr>
          <w:rFonts w:ascii="Times New Roman" w:hAnsi="Times New Roman"/>
          <w:noProof w:val="0"/>
        </w:rPr>
        <w:t>nonclinice</w:t>
      </w:r>
      <w:proofErr w:type="spellEnd"/>
      <w:r w:rsidRPr="00446541">
        <w:rPr>
          <w:rFonts w:ascii="Times New Roman" w:hAnsi="Times New Roman"/>
          <w:noProof w:val="0"/>
        </w:rPr>
        <w:t xml:space="preserve"> privind siguranţa, se </w:t>
      </w:r>
      <w:r w:rsidR="007E3249" w:rsidRPr="00446541">
        <w:rPr>
          <w:rFonts w:ascii="Times New Roman" w:hAnsi="Times New Roman"/>
          <w:noProof w:val="0"/>
        </w:rPr>
        <w:t>ţ</w:t>
      </w:r>
      <w:r w:rsidRPr="00446541">
        <w:rPr>
          <w:rFonts w:ascii="Times New Roman" w:hAnsi="Times New Roman"/>
          <w:noProof w:val="0"/>
        </w:rPr>
        <w:t>ine cont de concepţia şi tipul de medicament pentru terapie genică.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4.2.1. Farmacologie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 Se furnizează studii in vitro şi in </w:t>
      </w:r>
      <w:proofErr w:type="spellStart"/>
      <w:r w:rsidRPr="00446541">
        <w:rPr>
          <w:rFonts w:ascii="Times New Roman" w:hAnsi="Times New Roman"/>
          <w:noProof w:val="0"/>
        </w:rPr>
        <w:t>vivo</w:t>
      </w:r>
      <w:proofErr w:type="spellEnd"/>
      <w:r w:rsidRPr="00446541">
        <w:rPr>
          <w:rFonts w:ascii="Times New Roman" w:hAnsi="Times New Roman"/>
          <w:noProof w:val="0"/>
        </w:rPr>
        <w:t xml:space="preserve"> ale acţiunilor asociate cu utilizarea terapeutică propusă (respectiv, studii farmacodinamice de confirmare a conceptului), folosind modele</w:t>
      </w:r>
      <w:r w:rsidR="002A6331" w:rsidRPr="00446541">
        <w:rPr>
          <w:rFonts w:ascii="Times New Roman" w:hAnsi="Times New Roman"/>
          <w:noProof w:val="0"/>
        </w:rPr>
        <w:t xml:space="preserve"> și </w:t>
      </w:r>
      <w:r w:rsidRPr="00446541">
        <w:rPr>
          <w:rFonts w:ascii="Times New Roman" w:hAnsi="Times New Roman"/>
          <w:noProof w:val="0"/>
        </w:rPr>
        <w:t>specii de animale relevante cu scopul de a demonstra că secvenţa de acid nucleic atinge ţinta vizată (organul sau celulele ţintă) şi îndeplineşte funcţia vizată (nivel de expresie şi activitate funcţională). Se menţionează durata funcţionării secvenţei de acid nucleic şi schema de dozare propusă din studiile clinice.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Selectivitatea ţintei: Dacă medicamentul pentru terapie genică este prevăzut să aibă o funcţionalitate selectivă sau limitată la ţintă, se prezintă studii pentru confirmarea specificităţii</w:t>
      </w:r>
      <w:r w:rsidR="002A6331" w:rsidRPr="00446541">
        <w:rPr>
          <w:rFonts w:ascii="Times New Roman" w:hAnsi="Times New Roman"/>
          <w:noProof w:val="0"/>
        </w:rPr>
        <w:t xml:space="preserve"> și </w:t>
      </w:r>
      <w:r w:rsidRPr="00446541">
        <w:rPr>
          <w:rFonts w:ascii="Times New Roman" w:hAnsi="Times New Roman"/>
          <w:noProof w:val="0"/>
        </w:rPr>
        <w:t>duratei funcţionalităţii</w:t>
      </w:r>
      <w:r w:rsidR="002A6331" w:rsidRPr="00446541">
        <w:rPr>
          <w:rFonts w:ascii="Times New Roman" w:hAnsi="Times New Roman"/>
          <w:noProof w:val="0"/>
        </w:rPr>
        <w:t xml:space="preserve"> și </w:t>
      </w:r>
      <w:r w:rsidRPr="00446541">
        <w:rPr>
          <w:rFonts w:ascii="Times New Roman" w:hAnsi="Times New Roman"/>
          <w:noProof w:val="0"/>
        </w:rPr>
        <w:t>activităţii în celulele</w:t>
      </w:r>
      <w:r w:rsidR="002A6331" w:rsidRPr="00446541">
        <w:rPr>
          <w:rFonts w:ascii="Times New Roman" w:hAnsi="Times New Roman"/>
          <w:noProof w:val="0"/>
        </w:rPr>
        <w:t xml:space="preserve"> și </w:t>
      </w:r>
      <w:r w:rsidRPr="00446541">
        <w:rPr>
          <w:rFonts w:ascii="Times New Roman" w:hAnsi="Times New Roman"/>
          <w:noProof w:val="0"/>
        </w:rPr>
        <w:t>ţesuturile ţintă.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4.2.2. </w:t>
      </w:r>
      <w:proofErr w:type="spellStart"/>
      <w:r w:rsidRPr="00446541">
        <w:rPr>
          <w:rFonts w:ascii="Times New Roman" w:hAnsi="Times New Roman"/>
          <w:noProof w:val="0"/>
        </w:rPr>
        <w:t>Farmacocinetică</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 Studiile de </w:t>
      </w:r>
      <w:proofErr w:type="spellStart"/>
      <w:r w:rsidRPr="00446541">
        <w:rPr>
          <w:rFonts w:ascii="Times New Roman" w:hAnsi="Times New Roman"/>
          <w:noProof w:val="0"/>
        </w:rPr>
        <w:t>biodistribuţie</w:t>
      </w:r>
      <w:proofErr w:type="spellEnd"/>
      <w:r w:rsidRPr="00446541">
        <w:rPr>
          <w:rFonts w:ascii="Times New Roman" w:hAnsi="Times New Roman"/>
          <w:noProof w:val="0"/>
        </w:rPr>
        <w:t xml:space="preserve"> includ investigaţii referitoare la persistenţă, </w:t>
      </w:r>
      <w:proofErr w:type="spellStart"/>
      <w:r w:rsidRPr="00446541">
        <w:rPr>
          <w:rFonts w:ascii="Times New Roman" w:hAnsi="Times New Roman"/>
          <w:noProof w:val="0"/>
        </w:rPr>
        <w:t>clearance</w:t>
      </w:r>
      <w:proofErr w:type="spellEnd"/>
      <w:r w:rsidRPr="00446541">
        <w:rPr>
          <w:rFonts w:ascii="Times New Roman" w:hAnsi="Times New Roman"/>
          <w:noProof w:val="0"/>
        </w:rPr>
        <w:t xml:space="preserve"> şi mobilizare. De asemenea, studiile de </w:t>
      </w:r>
      <w:proofErr w:type="spellStart"/>
      <w:r w:rsidRPr="00446541">
        <w:rPr>
          <w:rFonts w:ascii="Times New Roman" w:hAnsi="Times New Roman"/>
          <w:noProof w:val="0"/>
        </w:rPr>
        <w:t>biodistribuţie</w:t>
      </w:r>
      <w:proofErr w:type="spellEnd"/>
      <w:r w:rsidRPr="00446541">
        <w:rPr>
          <w:rFonts w:ascii="Times New Roman" w:hAnsi="Times New Roman"/>
          <w:noProof w:val="0"/>
        </w:rPr>
        <w:t xml:space="preserve"> vizează şi riscul de transmitere a liniei de germeni.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 Se prezintă investigaţii privind excreţia</w:t>
      </w:r>
      <w:r w:rsidR="002A6331" w:rsidRPr="00446541">
        <w:rPr>
          <w:rFonts w:ascii="Times New Roman" w:hAnsi="Times New Roman"/>
          <w:noProof w:val="0"/>
        </w:rPr>
        <w:t xml:space="preserve"> și </w:t>
      </w:r>
      <w:r w:rsidRPr="00446541">
        <w:rPr>
          <w:rFonts w:ascii="Times New Roman" w:hAnsi="Times New Roman"/>
          <w:noProof w:val="0"/>
        </w:rPr>
        <w:t>riscul de transmitere la terţi, împreună cu evaluarea riscurilor pentru mediu, cu excepţia cazurilor în care se prezintă în cerere o justificare corespunzătoare, pe baza tipului de produs în cauză.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4.2.3. Toxicologie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a)Se evaluează toxicitatea medicamentului finit pentru terapie genică. In</w:t>
      </w:r>
      <w:r w:rsidR="00DD16C5" w:rsidRPr="00446541">
        <w:rPr>
          <w:rFonts w:ascii="Times New Roman" w:hAnsi="Times New Roman"/>
          <w:noProof w:val="0"/>
        </w:rPr>
        <w:t xml:space="preserve"> </w:t>
      </w:r>
      <w:r w:rsidRPr="00446541">
        <w:rPr>
          <w:rFonts w:ascii="Times New Roman" w:hAnsi="Times New Roman"/>
          <w:noProof w:val="0"/>
        </w:rPr>
        <w:t>funcţie de tipul de produs, se ia în considera</w:t>
      </w:r>
      <w:r w:rsidR="007E3249" w:rsidRPr="00446541">
        <w:rPr>
          <w:rFonts w:ascii="Times New Roman" w:hAnsi="Times New Roman"/>
          <w:noProof w:val="0"/>
        </w:rPr>
        <w:t>ţ</w:t>
      </w:r>
      <w:r w:rsidRPr="00446541">
        <w:rPr>
          <w:rFonts w:ascii="Times New Roman" w:hAnsi="Times New Roman"/>
          <w:noProof w:val="0"/>
        </w:rPr>
        <w:t>ie testarea individuală a substanţei active</w:t>
      </w:r>
      <w:r w:rsidR="002A6331" w:rsidRPr="00446541">
        <w:rPr>
          <w:rFonts w:ascii="Times New Roman" w:hAnsi="Times New Roman"/>
          <w:noProof w:val="0"/>
        </w:rPr>
        <w:t xml:space="preserve"> și </w:t>
      </w:r>
      <w:r w:rsidRPr="00446541">
        <w:rPr>
          <w:rFonts w:ascii="Times New Roman" w:hAnsi="Times New Roman"/>
          <w:noProof w:val="0"/>
        </w:rPr>
        <w:t xml:space="preserve">a excipienţilor. Se evaluează efectul in </w:t>
      </w:r>
      <w:proofErr w:type="spellStart"/>
      <w:r w:rsidRPr="00446541">
        <w:rPr>
          <w:rFonts w:ascii="Times New Roman" w:hAnsi="Times New Roman"/>
          <w:noProof w:val="0"/>
        </w:rPr>
        <w:t>vivo</w:t>
      </w:r>
      <w:proofErr w:type="spellEnd"/>
      <w:r w:rsidRPr="00446541">
        <w:rPr>
          <w:rFonts w:ascii="Times New Roman" w:hAnsi="Times New Roman"/>
          <w:noProof w:val="0"/>
        </w:rPr>
        <w:t xml:space="preserve"> al produselor asociate secvenţei de acid nucleic exprimate care nu sunt destinate funcţiei fiziologice.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b)Studiile de toxicitate la doză unică pot fi combinate cu studii farmacologice</w:t>
      </w:r>
      <w:r w:rsidR="002A6331" w:rsidRPr="00446541">
        <w:rPr>
          <w:rFonts w:ascii="Times New Roman" w:hAnsi="Times New Roman"/>
          <w:noProof w:val="0"/>
        </w:rPr>
        <w:t xml:space="preserve"> și </w:t>
      </w:r>
      <w:proofErr w:type="spellStart"/>
      <w:r w:rsidRPr="00446541">
        <w:rPr>
          <w:rFonts w:ascii="Times New Roman" w:hAnsi="Times New Roman"/>
          <w:noProof w:val="0"/>
        </w:rPr>
        <w:t>farmacocinetice</w:t>
      </w:r>
      <w:proofErr w:type="spellEnd"/>
      <w:r w:rsidRPr="00446541">
        <w:rPr>
          <w:rFonts w:ascii="Times New Roman" w:hAnsi="Times New Roman"/>
          <w:noProof w:val="0"/>
        </w:rPr>
        <w:t xml:space="preserve"> privind siguranţa, de exemplu, pentru investigarea persistenţei.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c)Se prezintă studii de toxicitate la doze repetate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se prevede dozarea multiplă la subiecţi umani. Modul</w:t>
      </w:r>
      <w:r w:rsidR="002A6331" w:rsidRPr="00446541">
        <w:rPr>
          <w:rFonts w:ascii="Times New Roman" w:hAnsi="Times New Roman"/>
          <w:noProof w:val="0"/>
        </w:rPr>
        <w:t xml:space="preserve"> și </w:t>
      </w:r>
      <w:r w:rsidRPr="00446541">
        <w:rPr>
          <w:rFonts w:ascii="Times New Roman" w:hAnsi="Times New Roman"/>
          <w:noProof w:val="0"/>
        </w:rPr>
        <w:t xml:space="preserve">schema de administrare reflectă cu stricteţe dozarea clinică planificată. Pentru </w:t>
      </w:r>
      <w:r w:rsidRPr="00446541">
        <w:rPr>
          <w:rFonts w:ascii="Times New Roman" w:hAnsi="Times New Roman"/>
          <w:noProof w:val="0"/>
        </w:rPr>
        <w:lastRenderedPageBreak/>
        <w:t xml:space="preserve">cazurile în care dozarea unică determină funcţionalitatea prelungită a secvenţei de acid nucleic la om, trebuie avute în vedere studii de toxicitate la doze repetate. Durata acestor studii poate fi mai lungă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cea a studiilor de toxicitate standard, în funcţie de persistenţa medicamentului pentru terapie genică</w:t>
      </w:r>
      <w:r w:rsidR="002A6331" w:rsidRPr="00446541">
        <w:rPr>
          <w:rFonts w:ascii="Times New Roman" w:hAnsi="Times New Roman"/>
          <w:noProof w:val="0"/>
        </w:rPr>
        <w:t xml:space="preserve"> și </w:t>
      </w:r>
      <w:r w:rsidRPr="00446541">
        <w:rPr>
          <w:rFonts w:ascii="Times New Roman" w:hAnsi="Times New Roman"/>
          <w:noProof w:val="0"/>
        </w:rPr>
        <w:t>de potenţialele riscuri anticipate. De asemenea, se prezintă o justificare a duratei.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d)Studiile de </w:t>
      </w:r>
      <w:proofErr w:type="spellStart"/>
      <w:r w:rsidRPr="00446541">
        <w:rPr>
          <w:rFonts w:ascii="Times New Roman" w:hAnsi="Times New Roman"/>
          <w:noProof w:val="0"/>
        </w:rPr>
        <w:t>genotoxicitate</w:t>
      </w:r>
      <w:proofErr w:type="spellEnd"/>
      <w:r w:rsidRPr="00446541">
        <w:rPr>
          <w:rFonts w:ascii="Times New Roman" w:hAnsi="Times New Roman"/>
          <w:noProof w:val="0"/>
        </w:rPr>
        <w:t xml:space="preserve"> standard se efectuează numai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sunt necesare pentru testarea unei anumite impurităţi sau a unei anumite componente a sistemului de administrare.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e)Nu sunt necesare studii de </w:t>
      </w:r>
      <w:proofErr w:type="spellStart"/>
      <w:r w:rsidRPr="00446541">
        <w:rPr>
          <w:rFonts w:ascii="Times New Roman" w:hAnsi="Times New Roman"/>
          <w:noProof w:val="0"/>
        </w:rPr>
        <w:t>carcinogenitate</w:t>
      </w:r>
      <w:proofErr w:type="spellEnd"/>
      <w:r w:rsidRPr="00446541">
        <w:rPr>
          <w:rFonts w:ascii="Times New Roman" w:hAnsi="Times New Roman"/>
          <w:noProof w:val="0"/>
        </w:rPr>
        <w:t xml:space="preserve"> standard efectuate pe rozătoare pe toată durata lor de viaţă. În funcţie de tipul de produs, se evaluează potenţialul </w:t>
      </w:r>
      <w:proofErr w:type="spellStart"/>
      <w:r w:rsidRPr="00446541">
        <w:rPr>
          <w:rFonts w:ascii="Times New Roman" w:hAnsi="Times New Roman"/>
          <w:noProof w:val="0"/>
        </w:rPr>
        <w:t>tumorigen</w:t>
      </w:r>
      <w:proofErr w:type="spellEnd"/>
      <w:r w:rsidRPr="00446541">
        <w:rPr>
          <w:rFonts w:ascii="Times New Roman" w:hAnsi="Times New Roman"/>
          <w:noProof w:val="0"/>
        </w:rPr>
        <w:t xml:space="preserve"> pe modele in </w:t>
      </w:r>
      <w:proofErr w:type="spellStart"/>
      <w:r w:rsidRPr="00446541">
        <w:rPr>
          <w:rFonts w:ascii="Times New Roman" w:hAnsi="Times New Roman"/>
          <w:noProof w:val="0"/>
        </w:rPr>
        <w:t>vivo</w:t>
      </w:r>
      <w:proofErr w:type="spellEnd"/>
      <w:r w:rsidRPr="00446541">
        <w:rPr>
          <w:rFonts w:ascii="Times New Roman" w:hAnsi="Times New Roman"/>
          <w:noProof w:val="0"/>
        </w:rPr>
        <w:t>/in vitro relevante.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f)Toxicitate reproductivă</w:t>
      </w:r>
      <w:r w:rsidR="002A6331" w:rsidRPr="00446541">
        <w:rPr>
          <w:rFonts w:ascii="Times New Roman" w:hAnsi="Times New Roman"/>
          <w:noProof w:val="0"/>
        </w:rPr>
        <w:t xml:space="preserve"> și </w:t>
      </w:r>
      <w:r w:rsidRPr="00446541">
        <w:rPr>
          <w:rFonts w:ascii="Times New Roman" w:hAnsi="Times New Roman"/>
          <w:noProof w:val="0"/>
        </w:rPr>
        <w:t>de dezvoltare: se furnizează studii privind efectele asupra fertilităţii</w:t>
      </w:r>
      <w:r w:rsidR="002A6331" w:rsidRPr="00446541">
        <w:rPr>
          <w:rFonts w:ascii="Times New Roman" w:hAnsi="Times New Roman"/>
          <w:noProof w:val="0"/>
        </w:rPr>
        <w:t xml:space="preserve"> și </w:t>
      </w:r>
      <w:r w:rsidRPr="00446541">
        <w:rPr>
          <w:rFonts w:ascii="Times New Roman" w:hAnsi="Times New Roman"/>
          <w:noProof w:val="0"/>
        </w:rPr>
        <w:t xml:space="preserve">asupra funcţiei generale de reproducere. Se prezintă studii de toxicitate </w:t>
      </w:r>
      <w:proofErr w:type="spellStart"/>
      <w:r w:rsidRPr="00446541">
        <w:rPr>
          <w:rFonts w:ascii="Times New Roman" w:hAnsi="Times New Roman"/>
          <w:noProof w:val="0"/>
        </w:rPr>
        <w:t>embriofetală</w:t>
      </w:r>
      <w:proofErr w:type="spellEnd"/>
      <w:r w:rsidR="002A6331" w:rsidRPr="00446541">
        <w:rPr>
          <w:rFonts w:ascii="Times New Roman" w:hAnsi="Times New Roman"/>
          <w:noProof w:val="0"/>
        </w:rPr>
        <w:t xml:space="preserve"> și </w:t>
      </w:r>
      <w:proofErr w:type="spellStart"/>
      <w:r w:rsidRPr="00446541">
        <w:rPr>
          <w:rFonts w:ascii="Times New Roman" w:hAnsi="Times New Roman"/>
          <w:noProof w:val="0"/>
        </w:rPr>
        <w:t>perinatală</w:t>
      </w:r>
      <w:proofErr w:type="spellEnd"/>
      <w:r w:rsidR="002A6331" w:rsidRPr="00446541">
        <w:rPr>
          <w:rFonts w:ascii="Times New Roman" w:hAnsi="Times New Roman"/>
          <w:noProof w:val="0"/>
        </w:rPr>
        <w:t xml:space="preserve"> și </w:t>
      </w:r>
      <w:r w:rsidRPr="00446541">
        <w:rPr>
          <w:rFonts w:ascii="Times New Roman" w:hAnsi="Times New Roman"/>
          <w:noProof w:val="0"/>
        </w:rPr>
        <w:t>studii privind transmiterea liniei de germeni, cu excepţia cazurilor în care se prezintă în cerere o justificare corespunzătoare, pe baza tipului de produs în cauză.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g)Studii suplimentare de toxicitate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 xml:space="preserve">Studii de integrare: se prezintă studii de integrare pentru orice medicament utilizat în terapie genică, cu excepţia situaţiei în care lipsa acestor studii este justificată </w:t>
      </w:r>
      <w:proofErr w:type="spellStart"/>
      <w:r w:rsidRPr="00446541">
        <w:rPr>
          <w:rFonts w:ascii="Times New Roman" w:hAnsi="Times New Roman"/>
          <w:noProof w:val="0"/>
        </w:rPr>
        <w:t>stiinţific</w:t>
      </w:r>
      <w:proofErr w:type="spellEnd"/>
      <w:r w:rsidRPr="00446541">
        <w:rPr>
          <w:rFonts w:ascii="Times New Roman" w:hAnsi="Times New Roman"/>
          <w:noProof w:val="0"/>
        </w:rPr>
        <w:t xml:space="preserve">, de exemplu, pentru că secvenţele de acid nucleic nu pătrund în nucleul celulei. Pentru medicamentele utilizate în terapia genică considerate a fi incapabile de integrare se realizează studii de integrare dacă informaţiile privind </w:t>
      </w:r>
      <w:proofErr w:type="spellStart"/>
      <w:r w:rsidRPr="00446541">
        <w:rPr>
          <w:rFonts w:ascii="Times New Roman" w:hAnsi="Times New Roman"/>
          <w:noProof w:val="0"/>
        </w:rPr>
        <w:t>biodistribuţia</w:t>
      </w:r>
      <w:proofErr w:type="spellEnd"/>
      <w:r w:rsidRPr="00446541">
        <w:rPr>
          <w:rFonts w:ascii="Times New Roman" w:hAnsi="Times New Roman"/>
          <w:noProof w:val="0"/>
        </w:rPr>
        <w:t xml:space="preserve"> indică un risc de transmitere a liniei de germeni.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w:t>
      </w:r>
      <w:r w:rsidRPr="00446541">
        <w:rPr>
          <w:rFonts w:ascii="Times New Roman" w:hAnsi="Times New Roman"/>
          <w:noProof w:val="0"/>
        </w:rPr>
        <w:tab/>
        <w:t>Imunogenitate</w:t>
      </w:r>
      <w:r w:rsidR="002A6331" w:rsidRPr="00446541">
        <w:rPr>
          <w:rFonts w:ascii="Times New Roman" w:hAnsi="Times New Roman"/>
          <w:noProof w:val="0"/>
        </w:rPr>
        <w:t xml:space="preserve"> și </w:t>
      </w:r>
      <w:proofErr w:type="spellStart"/>
      <w:r w:rsidRPr="00446541">
        <w:rPr>
          <w:rFonts w:ascii="Times New Roman" w:hAnsi="Times New Roman"/>
          <w:noProof w:val="0"/>
        </w:rPr>
        <w:t>imunotoxicitate</w:t>
      </w:r>
      <w:proofErr w:type="spellEnd"/>
      <w:r w:rsidRPr="00446541">
        <w:rPr>
          <w:rFonts w:ascii="Times New Roman" w:hAnsi="Times New Roman"/>
          <w:noProof w:val="0"/>
        </w:rPr>
        <w:t>: se studiază potenţialele efecte imunogene</w:t>
      </w:r>
      <w:r w:rsidR="002A6331" w:rsidRPr="00446541">
        <w:rPr>
          <w:rFonts w:ascii="Times New Roman" w:hAnsi="Times New Roman"/>
          <w:noProof w:val="0"/>
        </w:rPr>
        <w:t xml:space="preserve"> și </w:t>
      </w:r>
      <w:proofErr w:type="spellStart"/>
      <w:r w:rsidRPr="00446541">
        <w:rPr>
          <w:rFonts w:ascii="Times New Roman" w:hAnsi="Times New Roman"/>
          <w:noProof w:val="0"/>
        </w:rPr>
        <w:t>imunotoxice</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4.3. Cerinţe specifice privind medicamentele pentru terapie celulară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somatică</w:t>
      </w:r>
      <w:r w:rsidR="002A6331" w:rsidRPr="00446541">
        <w:rPr>
          <w:rFonts w:ascii="Times New Roman" w:hAnsi="Times New Roman"/>
          <w:noProof w:val="0"/>
        </w:rPr>
        <w:t xml:space="preserve"> și </w:t>
      </w:r>
      <w:r w:rsidRPr="00446541">
        <w:rPr>
          <w:rFonts w:ascii="Times New Roman" w:hAnsi="Times New Roman"/>
          <w:noProof w:val="0"/>
        </w:rPr>
        <w:t>produsele obţinute prin inginerie tisulară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4.3.1. Farmacologie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a)Studiile farmacologice primare demonstrează dovada conceptului. Trebuie studiată interacţiunea produselor pe bază de celule cu ţesutul înconjurător.</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b)Se determină cantitatea de produs necesară pentru atingerea efectului dorit/dozei eficace si, în funcţie de tipul de produs, frecvenţa de administrare.</w:t>
      </w:r>
    </w:p>
    <w:p w:rsidR="00434938" w:rsidRPr="00446541" w:rsidRDefault="00434938" w:rsidP="009929F6">
      <w:pPr>
        <w:shd w:val="clear" w:color="auto" w:fill="FFFFFF" w:themeFill="background1"/>
        <w:ind w:firstLine="709"/>
        <w:jc w:val="both"/>
        <w:rPr>
          <w:rFonts w:ascii="Times New Roman" w:hAnsi="Times New Roman"/>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 se iau în considera</w:t>
      </w:r>
      <w:r w:rsidR="007E3249" w:rsidRPr="00446541">
        <w:rPr>
          <w:rFonts w:ascii="Times New Roman" w:hAnsi="Times New Roman"/>
          <w:noProof w:val="0"/>
        </w:rPr>
        <w:t>ţ</w:t>
      </w:r>
      <w:r w:rsidRPr="00446541">
        <w:rPr>
          <w:rFonts w:ascii="Times New Roman" w:hAnsi="Times New Roman"/>
          <w:noProof w:val="0"/>
        </w:rPr>
        <w:t xml:space="preserve">ie studiile farmacologice secundare pentru a se evalua efectele fiziologice potenţiale care nu sunt asociate cu efectul terapeutic dorit al medicamentului pentru terapie celulară somatică, al produsului obţinut prin inginerie tisulară sau al substanţelor suplimentare, deoarece ar putea fi secretate molecule biologic active, pe </w:t>
      </w:r>
      <w:proofErr w:type="spellStart"/>
      <w:r w:rsidRPr="00446541">
        <w:rPr>
          <w:rFonts w:ascii="Times New Roman" w:hAnsi="Times New Roman"/>
          <w:noProof w:val="0"/>
        </w:rPr>
        <w:t>lîngă</w:t>
      </w:r>
      <w:proofErr w:type="spellEnd"/>
      <w:r w:rsidRPr="00446541">
        <w:rPr>
          <w:rFonts w:ascii="Times New Roman" w:hAnsi="Times New Roman"/>
          <w:noProof w:val="0"/>
        </w:rPr>
        <w:t xml:space="preserve"> proteina (proteinele) de interes, sau proteina (proteinele) de interes ar putea avea situri ţintă nedorite.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4.3.3.</w:t>
      </w:r>
      <w:r w:rsidRPr="00446541">
        <w:rPr>
          <w:rFonts w:ascii="Times New Roman" w:hAnsi="Times New Roman"/>
          <w:noProof w:val="0"/>
        </w:rPr>
        <w:tab/>
      </w:r>
      <w:proofErr w:type="spellStart"/>
      <w:r w:rsidRPr="00446541">
        <w:rPr>
          <w:rFonts w:ascii="Times New Roman" w:hAnsi="Times New Roman"/>
          <w:noProof w:val="0"/>
        </w:rPr>
        <w:t>Farmacocinetică</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w:t>
      </w:r>
      <w:r w:rsidRPr="00446541">
        <w:rPr>
          <w:rFonts w:ascii="Times New Roman" w:hAnsi="Times New Roman"/>
          <w:noProof w:val="0"/>
        </w:rPr>
        <w:tab/>
        <w:t xml:space="preserve">Nu sunt necesare studii </w:t>
      </w:r>
      <w:proofErr w:type="spellStart"/>
      <w:r w:rsidRPr="00446541">
        <w:rPr>
          <w:rFonts w:ascii="Times New Roman" w:hAnsi="Times New Roman"/>
          <w:noProof w:val="0"/>
        </w:rPr>
        <w:t>farmacocinetice</w:t>
      </w:r>
      <w:proofErr w:type="spellEnd"/>
      <w:r w:rsidRPr="00446541">
        <w:rPr>
          <w:rFonts w:ascii="Times New Roman" w:hAnsi="Times New Roman"/>
          <w:noProof w:val="0"/>
        </w:rPr>
        <w:t xml:space="preserve"> convenţionale pentru investigarea absorbţiei, distribuţiei, metabolizării şi excreţiei. Cu toate acestea, se investighează parametri precum viabilitatea, longevitatea, distribuţia, creşterea, diferenţierea şi migrarea, cu excepţia cazurilor în care se prezintă în cerere o justificare corespunzătoare, pe baza tipului de produs în cauză.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w:t>
      </w:r>
      <w:r w:rsidRPr="00446541">
        <w:rPr>
          <w:rFonts w:ascii="Times New Roman" w:hAnsi="Times New Roman"/>
          <w:noProof w:val="0"/>
        </w:rPr>
        <w:tab/>
        <w:t>Pentru medicamentele utilizate în terapia celulară somatică</w:t>
      </w:r>
      <w:r w:rsidR="002A6331" w:rsidRPr="00446541">
        <w:rPr>
          <w:rFonts w:ascii="Times New Roman" w:hAnsi="Times New Roman"/>
          <w:noProof w:val="0"/>
        </w:rPr>
        <w:t xml:space="preserve"> și </w:t>
      </w:r>
      <w:r w:rsidRPr="00446541">
        <w:rPr>
          <w:rFonts w:ascii="Times New Roman" w:hAnsi="Times New Roman"/>
          <w:noProof w:val="0"/>
        </w:rPr>
        <w:t xml:space="preserve">produsele obţinute prin inginerie tisulară care produc în mod sistematic </w:t>
      </w:r>
      <w:proofErr w:type="spellStart"/>
      <w:r w:rsidRPr="00446541">
        <w:rPr>
          <w:rFonts w:ascii="Times New Roman" w:hAnsi="Times New Roman"/>
          <w:noProof w:val="0"/>
        </w:rPr>
        <w:t>biomolecule</w:t>
      </w:r>
      <w:proofErr w:type="spellEnd"/>
      <w:r w:rsidRPr="00446541">
        <w:rPr>
          <w:rFonts w:ascii="Times New Roman" w:hAnsi="Times New Roman"/>
          <w:noProof w:val="0"/>
        </w:rPr>
        <w:t xml:space="preserve"> active se iau în vedere distribuţia, durata</w:t>
      </w:r>
      <w:r w:rsidR="002A6331" w:rsidRPr="00446541">
        <w:rPr>
          <w:rFonts w:ascii="Times New Roman" w:hAnsi="Times New Roman"/>
          <w:noProof w:val="0"/>
        </w:rPr>
        <w:t xml:space="preserve"> și </w:t>
      </w:r>
      <w:r w:rsidRPr="00446541">
        <w:rPr>
          <w:rFonts w:ascii="Times New Roman" w:hAnsi="Times New Roman"/>
          <w:noProof w:val="0"/>
        </w:rPr>
        <w:t>volumul de expresie al acestor molecule.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4.3.3.Toxicologie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a) Se evaluează toxicitatea produsului finit, </w:t>
      </w:r>
      <w:proofErr w:type="spellStart"/>
      <w:r w:rsidRPr="00446541">
        <w:rPr>
          <w:rFonts w:ascii="Times New Roman" w:hAnsi="Times New Roman"/>
          <w:noProof w:val="0"/>
        </w:rPr>
        <w:t>avînd</w:t>
      </w:r>
      <w:proofErr w:type="spellEnd"/>
      <w:r w:rsidRPr="00446541">
        <w:rPr>
          <w:rFonts w:ascii="Times New Roman" w:hAnsi="Times New Roman"/>
          <w:noProof w:val="0"/>
        </w:rPr>
        <w:t xml:space="preserve"> în vedere teste individuale ale substanţei (substanţelor) active, excipienţilor, substanţelor suplimentare</w:t>
      </w:r>
      <w:r w:rsidR="002A6331" w:rsidRPr="00446541">
        <w:rPr>
          <w:rFonts w:ascii="Times New Roman" w:hAnsi="Times New Roman"/>
          <w:noProof w:val="0"/>
        </w:rPr>
        <w:t xml:space="preserve"> și </w:t>
      </w:r>
      <w:r w:rsidRPr="00446541">
        <w:rPr>
          <w:rFonts w:ascii="Times New Roman" w:hAnsi="Times New Roman"/>
          <w:noProof w:val="0"/>
        </w:rPr>
        <w:t>ale oricăror impurităţi asociate procesului.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b) Durata observaţiilor poate fi mai mare </w:t>
      </w:r>
      <w:proofErr w:type="spellStart"/>
      <w:r w:rsidRPr="00446541">
        <w:rPr>
          <w:rFonts w:ascii="Times New Roman" w:hAnsi="Times New Roman"/>
          <w:noProof w:val="0"/>
        </w:rPr>
        <w:t>decît</w:t>
      </w:r>
      <w:proofErr w:type="spellEnd"/>
      <w:r w:rsidRPr="00446541">
        <w:rPr>
          <w:rFonts w:ascii="Times New Roman" w:hAnsi="Times New Roman"/>
          <w:noProof w:val="0"/>
        </w:rPr>
        <w:t xml:space="preserve"> la studiile de toxicitate standard, </w:t>
      </w:r>
      <w:proofErr w:type="spellStart"/>
      <w:r w:rsidRPr="00446541">
        <w:rPr>
          <w:rFonts w:ascii="Times New Roman" w:hAnsi="Times New Roman"/>
          <w:noProof w:val="0"/>
        </w:rPr>
        <w:t>luîndu-se</w:t>
      </w:r>
      <w:proofErr w:type="spellEnd"/>
      <w:r w:rsidRPr="00446541">
        <w:rPr>
          <w:rFonts w:ascii="Times New Roman" w:hAnsi="Times New Roman"/>
          <w:noProof w:val="0"/>
        </w:rPr>
        <w:t xml:space="preserve"> în considerare durata de viaţă anticipată a medicamentului şi profilul său farmacodinamic şi </w:t>
      </w:r>
      <w:proofErr w:type="spellStart"/>
      <w:r w:rsidRPr="00446541">
        <w:rPr>
          <w:rFonts w:ascii="Times New Roman" w:hAnsi="Times New Roman"/>
          <w:noProof w:val="0"/>
        </w:rPr>
        <w:t>farmacocinetic</w:t>
      </w:r>
      <w:proofErr w:type="spellEnd"/>
      <w:r w:rsidRPr="00446541">
        <w:rPr>
          <w:rFonts w:ascii="Times New Roman" w:hAnsi="Times New Roman"/>
          <w:noProof w:val="0"/>
        </w:rPr>
        <w:t>. Se furnizează o justificare a duratei.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Nu sunt necesare studii de </w:t>
      </w:r>
      <w:proofErr w:type="spellStart"/>
      <w:r w:rsidRPr="00446541">
        <w:rPr>
          <w:rFonts w:ascii="Times New Roman" w:hAnsi="Times New Roman"/>
          <w:noProof w:val="0"/>
        </w:rPr>
        <w:t>carcinogenitate</w:t>
      </w:r>
      <w:proofErr w:type="spellEnd"/>
      <w:r w:rsidR="002A6331" w:rsidRPr="00446541">
        <w:rPr>
          <w:rFonts w:ascii="Times New Roman" w:hAnsi="Times New Roman"/>
          <w:noProof w:val="0"/>
        </w:rPr>
        <w:t xml:space="preserve"> și </w:t>
      </w:r>
      <w:proofErr w:type="spellStart"/>
      <w:r w:rsidRPr="00446541">
        <w:rPr>
          <w:rFonts w:ascii="Times New Roman" w:hAnsi="Times New Roman"/>
          <w:noProof w:val="0"/>
        </w:rPr>
        <w:t>genotoxicitate</w:t>
      </w:r>
      <w:proofErr w:type="spellEnd"/>
      <w:r w:rsidRPr="00446541">
        <w:rPr>
          <w:rFonts w:ascii="Times New Roman" w:hAnsi="Times New Roman"/>
          <w:noProof w:val="0"/>
        </w:rPr>
        <w:t xml:space="preserve"> convenţionale, cu excepţia celor referitoare la potenţialul </w:t>
      </w:r>
      <w:proofErr w:type="spellStart"/>
      <w:r w:rsidRPr="00446541">
        <w:rPr>
          <w:rFonts w:ascii="Times New Roman" w:hAnsi="Times New Roman"/>
          <w:noProof w:val="0"/>
        </w:rPr>
        <w:t>tumorigen</w:t>
      </w:r>
      <w:proofErr w:type="spellEnd"/>
      <w:r w:rsidRPr="00446541">
        <w:rPr>
          <w:rFonts w:ascii="Times New Roman" w:hAnsi="Times New Roman"/>
          <w:noProof w:val="0"/>
        </w:rPr>
        <w:t xml:space="preserve"> al produsului.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Se studiază potenţialele efecte imunogene şi </w:t>
      </w:r>
      <w:proofErr w:type="spellStart"/>
      <w:r w:rsidRPr="00446541">
        <w:rPr>
          <w:rFonts w:ascii="Times New Roman" w:hAnsi="Times New Roman"/>
          <w:noProof w:val="0"/>
        </w:rPr>
        <w:t>imunotoxice</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cazul produselor pe bază de celule care conţin celule animale, se tratează aspectele specifice de siguranţă asociate, cum ar fi transmiterea la om a agenţilor patogeni </w:t>
      </w:r>
      <w:proofErr w:type="spellStart"/>
      <w:r w:rsidRPr="00446541">
        <w:rPr>
          <w:rFonts w:ascii="Times New Roman" w:hAnsi="Times New Roman"/>
          <w:noProof w:val="0"/>
        </w:rPr>
        <w:t>xenogeni</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w:t>
      </w:r>
      <w:r w:rsidRPr="00446541">
        <w:rPr>
          <w:rFonts w:ascii="Times New Roman" w:hAnsi="Times New Roman"/>
          <w:noProof w:val="0"/>
        </w:rPr>
        <w:tab/>
        <w:t>CERINŢE SPECIFICE PRIVIND MODULUL 5</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5.1. Cerinţe specifice privind toate medicamentele pentru terapii avansate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5.1.1</w:t>
      </w:r>
      <w:r w:rsidRPr="00446541">
        <w:rPr>
          <w:rFonts w:ascii="Times New Roman" w:hAnsi="Times New Roman"/>
          <w:noProof w:val="0"/>
        </w:rPr>
        <w:tab/>
        <w:t xml:space="preserve"> Cerinţele specifice din această secţiune a părţii IV reprezintă cerinţe suplimentare celor prevăzute în modulul 5 din partea I a prezentei anexe.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5.1.2.</w:t>
      </w:r>
      <w:r w:rsidRPr="00446541">
        <w:rPr>
          <w:rFonts w:ascii="Times New Roman" w:hAnsi="Times New Roman"/>
          <w:noProof w:val="0"/>
        </w:rPr>
        <w:tab/>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aplicarea clinică a medicamentelor pentru terapii avansate impune o terapie concomitentă specifică</w:t>
      </w:r>
      <w:r w:rsidR="002A6331" w:rsidRPr="00446541">
        <w:rPr>
          <w:rFonts w:ascii="Times New Roman" w:hAnsi="Times New Roman"/>
          <w:noProof w:val="0"/>
        </w:rPr>
        <w:t xml:space="preserve"> și </w:t>
      </w:r>
      <w:r w:rsidRPr="00446541">
        <w:rPr>
          <w:rFonts w:ascii="Times New Roman" w:hAnsi="Times New Roman"/>
          <w:noProof w:val="0"/>
        </w:rPr>
        <w:t xml:space="preserve">presupune proceduri chirurgicale, se investighează </w:t>
      </w:r>
      <w:r w:rsidR="007E3249" w:rsidRPr="00446541">
        <w:rPr>
          <w:rFonts w:ascii="Times New Roman" w:hAnsi="Times New Roman"/>
          <w:noProof w:val="0"/>
        </w:rPr>
        <w:t>ş</w:t>
      </w:r>
      <w:r w:rsidRPr="00446541">
        <w:rPr>
          <w:rFonts w:ascii="Times New Roman" w:hAnsi="Times New Roman"/>
          <w:noProof w:val="0"/>
        </w:rPr>
        <w:t>i se descrie procedura terapeutică în ansamblu. Se furnizează informaţii cu privire la standardizarea şi optimizarea acestor proceduri în timpul dezvoltării clinice.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In cazul în care dispozitivele medicale utilizate în timpul procedurilor chirurgicale pentru aplicarea, implantarea sau administrarea medica¬</w:t>
      </w:r>
      <w:proofErr w:type="spellStart"/>
      <w:r w:rsidRPr="00446541">
        <w:rPr>
          <w:rFonts w:ascii="Times New Roman" w:hAnsi="Times New Roman"/>
          <w:noProof w:val="0"/>
        </w:rPr>
        <w:t>mentului</w:t>
      </w:r>
      <w:proofErr w:type="spellEnd"/>
      <w:r w:rsidRPr="00446541">
        <w:rPr>
          <w:rFonts w:ascii="Times New Roman" w:hAnsi="Times New Roman"/>
          <w:noProof w:val="0"/>
        </w:rPr>
        <w:t xml:space="preserve"> pentru terapii avansate pot avea un impact asupra eficacităţii sau siguranţei produsului pentru terapii avansate, se furnizează informaţii cu privire la dispozitivele respective.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define</w:t>
      </w:r>
      <w:r w:rsidR="007E3249" w:rsidRPr="00446541">
        <w:rPr>
          <w:rFonts w:ascii="Times New Roman" w:hAnsi="Times New Roman"/>
          <w:noProof w:val="0"/>
        </w:rPr>
        <w:t>ş</w:t>
      </w:r>
      <w:r w:rsidRPr="00446541">
        <w:rPr>
          <w:rFonts w:ascii="Times New Roman" w:hAnsi="Times New Roman"/>
          <w:noProof w:val="0"/>
        </w:rPr>
        <w:t xml:space="preserve">te expertiza specifică necesară pentru realizarea </w:t>
      </w:r>
      <w:proofErr w:type="spellStart"/>
      <w:r w:rsidRPr="00446541">
        <w:rPr>
          <w:rFonts w:ascii="Times New Roman" w:hAnsi="Times New Roman"/>
          <w:noProof w:val="0"/>
        </w:rPr>
        <w:t>activi-tăţilor</w:t>
      </w:r>
      <w:proofErr w:type="spellEnd"/>
      <w:r w:rsidRPr="00446541">
        <w:rPr>
          <w:rFonts w:ascii="Times New Roman" w:hAnsi="Times New Roman"/>
          <w:noProof w:val="0"/>
        </w:rPr>
        <w:t xml:space="preserve"> de aplicare, implantare, administrare sau urmărire. Atunci </w:t>
      </w:r>
      <w:proofErr w:type="spellStart"/>
      <w:r w:rsidRPr="00446541">
        <w:rPr>
          <w:rFonts w:ascii="Times New Roman" w:hAnsi="Times New Roman"/>
          <w:noProof w:val="0"/>
        </w:rPr>
        <w:t>cînd</w:t>
      </w:r>
      <w:proofErr w:type="spellEnd"/>
      <w:r w:rsidRPr="00446541">
        <w:rPr>
          <w:rFonts w:ascii="Times New Roman" w:hAnsi="Times New Roman"/>
          <w:noProof w:val="0"/>
        </w:rPr>
        <w:t xml:space="preserve"> este necesar, se furnizează planul de formare a cadrelor din domeniul sănătăţii în ceea ce priveşte procedurile de utilizare, aplicare, implantare sau administrare a acestor produse.</w:t>
      </w:r>
    </w:p>
    <w:p w:rsidR="00434938" w:rsidRPr="00446541" w:rsidRDefault="00434938" w:rsidP="009929F6">
      <w:pPr>
        <w:shd w:val="clear" w:color="auto" w:fill="FFFFFF" w:themeFill="background1"/>
        <w:ind w:firstLine="709"/>
        <w:jc w:val="both"/>
        <w:rPr>
          <w:rFonts w:ascii="Times New Roman" w:hAnsi="Times New Roman"/>
          <w:noProof w:val="0"/>
        </w:rPr>
      </w:pP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5.1.3.Avînd în vedere că, datorită naturii medicamentelor pentru terapii avansate, procesul lor de fabricaţie se poate modifica pe parcursul dezvoltării clinice, ar putea fi necesare studii suplimentare pentru demonstrarea comparabilităţii.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5.1.4.In timpul dezvoltării clinice, se abordează riscurile care apar din cauza potenţialilor agenţi </w:t>
      </w:r>
      <w:proofErr w:type="spellStart"/>
      <w:r w:rsidRPr="00446541">
        <w:rPr>
          <w:rFonts w:ascii="Times New Roman" w:hAnsi="Times New Roman"/>
          <w:noProof w:val="0"/>
        </w:rPr>
        <w:t>infecţiosi</w:t>
      </w:r>
      <w:proofErr w:type="spellEnd"/>
      <w:r w:rsidRPr="00446541">
        <w:rPr>
          <w:rFonts w:ascii="Times New Roman" w:hAnsi="Times New Roman"/>
          <w:noProof w:val="0"/>
        </w:rPr>
        <w:t xml:space="preserve"> sau a utilizării de materiale derivate din surse animale, precum</w:t>
      </w:r>
      <w:r w:rsidR="002A6331" w:rsidRPr="00446541">
        <w:rPr>
          <w:rFonts w:ascii="Times New Roman" w:hAnsi="Times New Roman"/>
          <w:noProof w:val="0"/>
        </w:rPr>
        <w:t xml:space="preserve"> și </w:t>
      </w:r>
      <w:r w:rsidRPr="00446541">
        <w:rPr>
          <w:rFonts w:ascii="Times New Roman" w:hAnsi="Times New Roman"/>
          <w:noProof w:val="0"/>
        </w:rPr>
        <w:t>măsurile luate pentru a reduce aceste riscuri.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5.1.5.Selectarea dozei</w:t>
      </w:r>
      <w:r w:rsidR="002A6331" w:rsidRPr="00446541">
        <w:rPr>
          <w:rFonts w:ascii="Times New Roman" w:hAnsi="Times New Roman"/>
          <w:noProof w:val="0"/>
        </w:rPr>
        <w:t xml:space="preserve"> și </w:t>
      </w:r>
      <w:r w:rsidRPr="00446541">
        <w:rPr>
          <w:rFonts w:ascii="Times New Roman" w:hAnsi="Times New Roman"/>
          <w:noProof w:val="0"/>
        </w:rPr>
        <w:t>graficul de administrare se definesc prin studii de determinare a dozei.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5.1..6 Eficacitatea indicaţiilor propuse se justifică prin rezultate relevante ale studiilor clinice care utilizează criterii de evaluare clinic semnificative pentru destinaţia de utilizare. In anumite condiţii clinice, pot fi necesare dovezi ale eficacităţii pe termen lung. Se prezintă strategia de evaluare a eficacităţii pe termen lung.</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5.1.7 In Planul de management al riscurilor se include o strategie pentru urmărirea pe termen lung a siguranţei</w:t>
      </w:r>
      <w:r w:rsidR="002A6331" w:rsidRPr="00446541">
        <w:rPr>
          <w:rFonts w:ascii="Times New Roman" w:hAnsi="Times New Roman"/>
          <w:noProof w:val="0"/>
        </w:rPr>
        <w:t xml:space="preserve"> și </w:t>
      </w:r>
      <w:r w:rsidRPr="00446541">
        <w:rPr>
          <w:rFonts w:ascii="Times New Roman" w:hAnsi="Times New Roman"/>
          <w:noProof w:val="0"/>
        </w:rPr>
        <w:t>eficacităţii.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5.1.8. In cazul medicamentelor combinate pentru terapii avansate, studiile de siguranţă</w:t>
      </w:r>
      <w:r w:rsidR="002A6331" w:rsidRPr="00446541">
        <w:rPr>
          <w:rFonts w:ascii="Times New Roman" w:hAnsi="Times New Roman"/>
          <w:noProof w:val="0"/>
        </w:rPr>
        <w:t xml:space="preserve"> și </w:t>
      </w:r>
      <w:r w:rsidRPr="00446541">
        <w:rPr>
          <w:rFonts w:ascii="Times New Roman" w:hAnsi="Times New Roman"/>
          <w:noProof w:val="0"/>
        </w:rPr>
        <w:t>eficacitate se concep</w:t>
      </w:r>
      <w:r w:rsidR="002A6331" w:rsidRPr="00446541">
        <w:rPr>
          <w:rFonts w:ascii="Times New Roman" w:hAnsi="Times New Roman"/>
          <w:noProof w:val="0"/>
        </w:rPr>
        <w:t xml:space="preserve"> și </w:t>
      </w:r>
      <w:r w:rsidRPr="00446541">
        <w:rPr>
          <w:rFonts w:ascii="Times New Roman" w:hAnsi="Times New Roman"/>
          <w:noProof w:val="0"/>
        </w:rPr>
        <w:t>se derulează pe medica¬</w:t>
      </w:r>
      <w:proofErr w:type="spellStart"/>
      <w:r w:rsidRPr="00446541">
        <w:rPr>
          <w:rFonts w:ascii="Times New Roman" w:hAnsi="Times New Roman"/>
          <w:noProof w:val="0"/>
        </w:rPr>
        <w:t>mentul</w:t>
      </w:r>
      <w:proofErr w:type="spellEnd"/>
      <w:r w:rsidRPr="00446541">
        <w:rPr>
          <w:rFonts w:ascii="Times New Roman" w:hAnsi="Times New Roman"/>
          <w:noProof w:val="0"/>
        </w:rPr>
        <w:t xml:space="preserve"> combinat în ansamblul său.</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5.2.Cerinţe specifice privind medicamentele pentru terapie genică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5.2.1.Studii </w:t>
      </w:r>
      <w:proofErr w:type="spellStart"/>
      <w:r w:rsidRPr="00446541">
        <w:rPr>
          <w:rFonts w:ascii="Times New Roman" w:hAnsi="Times New Roman"/>
          <w:noProof w:val="0"/>
        </w:rPr>
        <w:t>farmacocinetice</w:t>
      </w:r>
      <w:proofErr w:type="spellEnd"/>
      <w:r w:rsidRPr="00446541">
        <w:rPr>
          <w:rFonts w:ascii="Times New Roman" w:hAnsi="Times New Roman"/>
          <w:noProof w:val="0"/>
        </w:rPr>
        <w:t xml:space="preserve"> la om</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Studiile </w:t>
      </w:r>
      <w:proofErr w:type="spellStart"/>
      <w:r w:rsidRPr="00446541">
        <w:rPr>
          <w:rFonts w:ascii="Times New Roman" w:hAnsi="Times New Roman"/>
          <w:noProof w:val="0"/>
        </w:rPr>
        <w:t>farmacocinetice</w:t>
      </w:r>
      <w:proofErr w:type="spellEnd"/>
      <w:r w:rsidRPr="00446541">
        <w:rPr>
          <w:rFonts w:ascii="Times New Roman" w:hAnsi="Times New Roman"/>
          <w:noProof w:val="0"/>
        </w:rPr>
        <w:t xml:space="preserve"> la om includ următoarele aspecte: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w:t>
      </w:r>
      <w:r w:rsidRPr="00446541">
        <w:rPr>
          <w:rFonts w:ascii="Times New Roman" w:hAnsi="Times New Roman"/>
          <w:noProof w:val="0"/>
        </w:rPr>
        <w:tab/>
        <w:t>studii de excreţie, pentru a investiga excreţia medicamentelor pentru terapie genică;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(e)</w:t>
      </w:r>
      <w:r w:rsidRPr="00446541">
        <w:rPr>
          <w:rFonts w:ascii="Times New Roman" w:hAnsi="Times New Roman"/>
          <w:noProof w:val="0"/>
        </w:rPr>
        <w:tab/>
        <w:t xml:space="preserve">studii de </w:t>
      </w:r>
      <w:proofErr w:type="spellStart"/>
      <w:r w:rsidRPr="00446541">
        <w:rPr>
          <w:rFonts w:ascii="Times New Roman" w:hAnsi="Times New Roman"/>
          <w:noProof w:val="0"/>
        </w:rPr>
        <w:t>biodistribuţie</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(f)</w:t>
      </w:r>
      <w:r w:rsidRPr="00446541">
        <w:rPr>
          <w:rFonts w:ascii="Times New Roman" w:hAnsi="Times New Roman"/>
          <w:noProof w:val="0"/>
        </w:rPr>
        <w:tab/>
        <w:t xml:space="preserve">studii </w:t>
      </w:r>
      <w:proofErr w:type="spellStart"/>
      <w:r w:rsidRPr="00446541">
        <w:rPr>
          <w:rFonts w:ascii="Times New Roman" w:hAnsi="Times New Roman"/>
          <w:noProof w:val="0"/>
        </w:rPr>
        <w:t>farmacocinetice</w:t>
      </w:r>
      <w:proofErr w:type="spellEnd"/>
      <w:r w:rsidRPr="00446541">
        <w:rPr>
          <w:rFonts w:ascii="Times New Roman" w:hAnsi="Times New Roman"/>
          <w:noProof w:val="0"/>
        </w:rPr>
        <w:t xml:space="preserve"> ale medicamentului</w:t>
      </w:r>
      <w:r w:rsidR="002A6331" w:rsidRPr="00446541">
        <w:rPr>
          <w:rFonts w:ascii="Times New Roman" w:hAnsi="Times New Roman"/>
          <w:noProof w:val="0"/>
        </w:rPr>
        <w:t xml:space="preserve"> și </w:t>
      </w:r>
      <w:r w:rsidRPr="00446541">
        <w:rPr>
          <w:rFonts w:ascii="Times New Roman" w:hAnsi="Times New Roman"/>
          <w:noProof w:val="0"/>
        </w:rPr>
        <w:t xml:space="preserve">fracţiunilor de expresie a genelor (de exemplu, proteine exprimate sau semnături </w:t>
      </w:r>
      <w:proofErr w:type="spellStart"/>
      <w:r w:rsidRPr="00446541">
        <w:rPr>
          <w:rFonts w:ascii="Times New Roman" w:hAnsi="Times New Roman"/>
          <w:noProof w:val="0"/>
        </w:rPr>
        <w:t>genomice</w:t>
      </w:r>
      <w:proofErr w:type="spellEnd"/>
      <w:r w:rsidRPr="00446541">
        <w:rPr>
          <w:rFonts w:ascii="Times New Roman" w:hAnsi="Times New Roman"/>
          <w:noProof w:val="0"/>
        </w:rPr>
        <w:t>).</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5.2.2.Studii farmacodinamice la om</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Studiile farmacodinamice la om vizează expresia</w:t>
      </w:r>
      <w:r w:rsidR="002A6331" w:rsidRPr="00446541">
        <w:rPr>
          <w:rFonts w:ascii="Times New Roman" w:hAnsi="Times New Roman"/>
          <w:noProof w:val="0"/>
        </w:rPr>
        <w:t xml:space="preserve"> și </w:t>
      </w:r>
      <w:r w:rsidRPr="00446541">
        <w:rPr>
          <w:rFonts w:ascii="Times New Roman" w:hAnsi="Times New Roman"/>
          <w:noProof w:val="0"/>
        </w:rPr>
        <w:t>funcţionarea secvenţei de acid nucleic după administrarea medicamentului pentru terapie genică.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5.2.3.Studii de siguranţă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Studiile de siguranţă abordează următoarele aspecte: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w:t>
      </w:r>
      <w:r w:rsidRPr="00446541">
        <w:rPr>
          <w:rFonts w:ascii="Times New Roman" w:hAnsi="Times New Roman"/>
          <w:noProof w:val="0"/>
        </w:rPr>
        <w:tab/>
        <w:t>apariţia vectorului cu competenţă de replicare;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b)</w:t>
      </w:r>
      <w:r w:rsidRPr="00446541">
        <w:rPr>
          <w:rFonts w:ascii="Times New Roman" w:hAnsi="Times New Roman"/>
          <w:noProof w:val="0"/>
        </w:rPr>
        <w:tab/>
        <w:t>apariţia de noi tulpini;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w:t>
      </w:r>
      <w:r w:rsidRPr="00446541">
        <w:rPr>
          <w:rFonts w:ascii="Times New Roman" w:hAnsi="Times New Roman"/>
          <w:noProof w:val="0"/>
        </w:rPr>
        <w:tab/>
        <w:t xml:space="preserve">rearanjarea secvenţelor </w:t>
      </w:r>
      <w:proofErr w:type="spellStart"/>
      <w:r w:rsidRPr="00446541">
        <w:rPr>
          <w:rFonts w:ascii="Times New Roman" w:hAnsi="Times New Roman"/>
          <w:noProof w:val="0"/>
        </w:rPr>
        <w:t>genomice</w:t>
      </w:r>
      <w:proofErr w:type="spellEnd"/>
      <w:r w:rsidRPr="00446541">
        <w:rPr>
          <w:rFonts w:ascii="Times New Roman" w:hAnsi="Times New Roman"/>
          <w:noProof w:val="0"/>
        </w:rPr>
        <w:t xml:space="preserve"> existente;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d)</w:t>
      </w:r>
      <w:r w:rsidRPr="00446541">
        <w:rPr>
          <w:rFonts w:ascii="Times New Roman" w:hAnsi="Times New Roman"/>
          <w:noProof w:val="0"/>
        </w:rPr>
        <w:tab/>
        <w:t xml:space="preserve">proliferarea </w:t>
      </w:r>
      <w:proofErr w:type="spellStart"/>
      <w:r w:rsidRPr="00446541">
        <w:rPr>
          <w:rFonts w:ascii="Times New Roman" w:hAnsi="Times New Roman"/>
          <w:noProof w:val="0"/>
        </w:rPr>
        <w:t>neoplastică</w:t>
      </w:r>
      <w:proofErr w:type="spellEnd"/>
      <w:r w:rsidRPr="00446541">
        <w:rPr>
          <w:rFonts w:ascii="Times New Roman" w:hAnsi="Times New Roman"/>
          <w:noProof w:val="0"/>
        </w:rPr>
        <w:t xml:space="preserve"> datorată </w:t>
      </w:r>
      <w:proofErr w:type="spellStart"/>
      <w:r w:rsidRPr="00446541">
        <w:rPr>
          <w:rFonts w:ascii="Times New Roman" w:hAnsi="Times New Roman"/>
          <w:noProof w:val="0"/>
        </w:rPr>
        <w:t>mutagenităţii</w:t>
      </w:r>
      <w:proofErr w:type="spellEnd"/>
      <w:r w:rsidRPr="00446541">
        <w:rPr>
          <w:rFonts w:ascii="Times New Roman" w:hAnsi="Times New Roman"/>
          <w:noProof w:val="0"/>
        </w:rPr>
        <w:t xml:space="preserve"> </w:t>
      </w:r>
      <w:proofErr w:type="spellStart"/>
      <w:r w:rsidRPr="00446541">
        <w:rPr>
          <w:rFonts w:ascii="Times New Roman" w:hAnsi="Times New Roman"/>
          <w:noProof w:val="0"/>
        </w:rPr>
        <w:t>inserţionale</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5.3.Cerinţe specifice privind medicamentele pentru terapie celulară somatică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5.3.1. Medicamente pentru terapie celulară somatică al căror mod de acţiune se bazează pe producerea de una sau mai multe </w:t>
      </w:r>
      <w:proofErr w:type="spellStart"/>
      <w:r w:rsidRPr="00446541">
        <w:rPr>
          <w:rFonts w:ascii="Times New Roman" w:hAnsi="Times New Roman"/>
          <w:noProof w:val="0"/>
        </w:rPr>
        <w:t>biomolecule</w:t>
      </w:r>
      <w:proofErr w:type="spellEnd"/>
      <w:r w:rsidRPr="00446541">
        <w:rPr>
          <w:rFonts w:ascii="Times New Roman" w:hAnsi="Times New Roman"/>
          <w:noProof w:val="0"/>
        </w:rPr>
        <w:t xml:space="preserve"> active definite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Pentru medicamentele utilizate în terapia celulară somatică al căror mod de acţiune se bazează pe producerea de una sau mai multe </w:t>
      </w:r>
      <w:proofErr w:type="spellStart"/>
      <w:r w:rsidRPr="00446541">
        <w:rPr>
          <w:rFonts w:ascii="Times New Roman" w:hAnsi="Times New Roman"/>
          <w:noProof w:val="0"/>
        </w:rPr>
        <w:t>biomolecule</w:t>
      </w:r>
      <w:proofErr w:type="spellEnd"/>
      <w:r w:rsidRPr="00446541">
        <w:rPr>
          <w:rFonts w:ascii="Times New Roman" w:hAnsi="Times New Roman"/>
          <w:noProof w:val="0"/>
        </w:rPr>
        <w:t xml:space="preserve"> active definite, se abordează profilul </w:t>
      </w:r>
      <w:proofErr w:type="spellStart"/>
      <w:r w:rsidRPr="00446541">
        <w:rPr>
          <w:rFonts w:ascii="Times New Roman" w:hAnsi="Times New Roman"/>
          <w:noProof w:val="0"/>
        </w:rPr>
        <w:t>farmacocinetic</w:t>
      </w:r>
      <w:proofErr w:type="spellEnd"/>
      <w:r w:rsidRPr="00446541">
        <w:rPr>
          <w:rFonts w:ascii="Times New Roman" w:hAnsi="Times New Roman"/>
          <w:noProof w:val="0"/>
        </w:rPr>
        <w:t xml:space="preserve"> (în special, distribuţia, durata</w:t>
      </w:r>
      <w:r w:rsidR="002A6331" w:rsidRPr="00446541">
        <w:rPr>
          <w:rFonts w:ascii="Times New Roman" w:hAnsi="Times New Roman"/>
          <w:noProof w:val="0"/>
        </w:rPr>
        <w:t xml:space="preserve"> și </w:t>
      </w:r>
      <w:r w:rsidRPr="00446541">
        <w:rPr>
          <w:rFonts w:ascii="Times New Roman" w:hAnsi="Times New Roman"/>
          <w:noProof w:val="0"/>
        </w:rPr>
        <w:t>volumul de expresie) al acestor molecule, dacă este realizabil.</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5.3.2.Biodistribuţia, persistenţa</w:t>
      </w:r>
      <w:r w:rsidR="002A6331" w:rsidRPr="00446541">
        <w:rPr>
          <w:rFonts w:ascii="Times New Roman" w:hAnsi="Times New Roman"/>
          <w:noProof w:val="0"/>
        </w:rPr>
        <w:t xml:space="preserve"> și </w:t>
      </w:r>
      <w:r w:rsidRPr="00446541">
        <w:rPr>
          <w:rFonts w:ascii="Times New Roman" w:hAnsi="Times New Roman"/>
          <w:noProof w:val="0"/>
        </w:rPr>
        <w:t>grefarea pe termen lung a componentelor medicamentelor pentru terapie celulară somatică</w:t>
      </w:r>
    </w:p>
    <w:p w:rsidR="00434938" w:rsidRPr="00446541" w:rsidRDefault="00434938" w:rsidP="009929F6">
      <w:pPr>
        <w:shd w:val="clear" w:color="auto" w:fill="FFFFFF" w:themeFill="background1"/>
        <w:ind w:firstLine="709"/>
        <w:jc w:val="both"/>
        <w:rPr>
          <w:rFonts w:ascii="Times New Roman" w:hAnsi="Times New Roman"/>
          <w:noProof w:val="0"/>
        </w:rPr>
      </w:pPr>
      <w:proofErr w:type="spellStart"/>
      <w:r w:rsidRPr="00446541">
        <w:rPr>
          <w:rFonts w:ascii="Times New Roman" w:hAnsi="Times New Roman"/>
          <w:noProof w:val="0"/>
        </w:rPr>
        <w:t>Biodistribuţia</w:t>
      </w:r>
      <w:proofErr w:type="spellEnd"/>
      <w:r w:rsidRPr="00446541">
        <w:rPr>
          <w:rFonts w:ascii="Times New Roman" w:hAnsi="Times New Roman"/>
          <w:noProof w:val="0"/>
        </w:rPr>
        <w:t>, persistenţa</w:t>
      </w:r>
      <w:r w:rsidR="002A6331" w:rsidRPr="00446541">
        <w:rPr>
          <w:rFonts w:ascii="Times New Roman" w:hAnsi="Times New Roman"/>
          <w:noProof w:val="0"/>
        </w:rPr>
        <w:t xml:space="preserve"> și </w:t>
      </w:r>
      <w:r w:rsidRPr="00446541">
        <w:rPr>
          <w:rFonts w:ascii="Times New Roman" w:hAnsi="Times New Roman"/>
          <w:noProof w:val="0"/>
        </w:rPr>
        <w:t>grefarea pe termen lung a componentelor medicamentelor pentru terapie celulară somatică se urmăresc pe parcursul dezvoltării clinice.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5.3.3.Studii de siguranţă</w:t>
      </w:r>
      <w:bookmarkStart w:id="0" w:name="_GoBack"/>
      <w:bookmarkEnd w:id="0"/>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Studiile de siguranţă abordează următoarele aspecte: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a)</w:t>
      </w:r>
      <w:r w:rsidRPr="00446541">
        <w:rPr>
          <w:rFonts w:ascii="Times New Roman" w:hAnsi="Times New Roman"/>
          <w:noProof w:val="0"/>
        </w:rPr>
        <w:tab/>
        <w:t>distribuţia şi grefarea după administrare;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lastRenderedPageBreak/>
        <w:t>b)</w:t>
      </w:r>
      <w:r w:rsidRPr="00446541">
        <w:rPr>
          <w:rFonts w:ascii="Times New Roman" w:hAnsi="Times New Roman"/>
          <w:noProof w:val="0"/>
        </w:rPr>
        <w:tab/>
        <w:t>grefarea ectopică;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c)</w:t>
      </w:r>
      <w:r w:rsidRPr="00446541">
        <w:rPr>
          <w:rFonts w:ascii="Times New Roman" w:hAnsi="Times New Roman"/>
          <w:noProof w:val="0"/>
        </w:rPr>
        <w:tab/>
        <w:t>transformarea oncogenă şi fidelitatea liniei de celule/ţesuturi.</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5.4. Cerinţe specifice privind produsele obţinute prin inginerie tisulară</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5.4.1.</w:t>
      </w:r>
      <w:r w:rsidRPr="00446541">
        <w:rPr>
          <w:rFonts w:ascii="Times New Roman" w:hAnsi="Times New Roman"/>
          <w:noProof w:val="0"/>
        </w:rPr>
        <w:tab/>
        <w:t xml:space="preserve">Studii </w:t>
      </w:r>
      <w:proofErr w:type="spellStart"/>
      <w:r w:rsidRPr="00446541">
        <w:rPr>
          <w:rFonts w:ascii="Times New Roman" w:hAnsi="Times New Roman"/>
          <w:noProof w:val="0"/>
        </w:rPr>
        <w:t>farmacocinetice</w:t>
      </w:r>
      <w:proofErr w:type="spellEnd"/>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In cazul în care studiile </w:t>
      </w:r>
      <w:proofErr w:type="spellStart"/>
      <w:r w:rsidRPr="00446541">
        <w:rPr>
          <w:rFonts w:ascii="Times New Roman" w:hAnsi="Times New Roman"/>
          <w:noProof w:val="0"/>
        </w:rPr>
        <w:t>farmacocinetice</w:t>
      </w:r>
      <w:proofErr w:type="spellEnd"/>
      <w:r w:rsidRPr="00446541">
        <w:rPr>
          <w:rFonts w:ascii="Times New Roman" w:hAnsi="Times New Roman"/>
          <w:noProof w:val="0"/>
        </w:rPr>
        <w:t xml:space="preserve"> convenţionale nu sunt relevante pentru produsele obţinute prin inginerie tisulară, se urmăresc</w:t>
      </w:r>
      <w:r w:rsidR="00DD16C5" w:rsidRPr="00446541">
        <w:rPr>
          <w:rFonts w:ascii="Times New Roman" w:hAnsi="Times New Roman"/>
          <w:noProof w:val="0"/>
        </w:rPr>
        <w:t xml:space="preserve"> </w:t>
      </w:r>
      <w:proofErr w:type="spellStart"/>
      <w:r w:rsidRPr="00446541">
        <w:rPr>
          <w:rFonts w:ascii="Times New Roman" w:hAnsi="Times New Roman"/>
          <w:noProof w:val="0"/>
        </w:rPr>
        <w:t>biodistribuţia</w:t>
      </w:r>
      <w:proofErr w:type="spellEnd"/>
      <w:r w:rsidRPr="00446541">
        <w:rPr>
          <w:rFonts w:ascii="Times New Roman" w:hAnsi="Times New Roman"/>
          <w:noProof w:val="0"/>
        </w:rPr>
        <w:t>, persistenţa şi degradarea componentelor produsului obţinut prin inginerie tisulară în timpul dezvoltării clinice.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5.4.2.</w:t>
      </w:r>
      <w:r w:rsidRPr="00446541">
        <w:rPr>
          <w:rFonts w:ascii="Times New Roman" w:hAnsi="Times New Roman"/>
          <w:noProof w:val="0"/>
        </w:rPr>
        <w:tab/>
        <w:t>Studii farmacodinamice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 xml:space="preserve">Se concep studiile farmacodinamice care trebuie adaptate la specificul produselor obţinute prin inginerie tisulară. Se prezintă dovezile de „confirmare a conceptului" şi cinetica produsului pentru obţinerea regenerării, reparării sau înlocuirii vizate. Trebuie avuţi în vedere </w:t>
      </w:r>
      <w:proofErr w:type="spellStart"/>
      <w:r w:rsidRPr="00446541">
        <w:rPr>
          <w:rFonts w:ascii="Times New Roman" w:hAnsi="Times New Roman"/>
          <w:noProof w:val="0"/>
        </w:rPr>
        <w:t>markerii</w:t>
      </w:r>
      <w:proofErr w:type="spellEnd"/>
      <w:r w:rsidRPr="00446541">
        <w:rPr>
          <w:rFonts w:ascii="Times New Roman" w:hAnsi="Times New Roman"/>
          <w:noProof w:val="0"/>
        </w:rPr>
        <w:t xml:space="preserve"> farmacodinamici adecvaţi asociaţi funcţiei (funcţiilor) şi structurii vizate.</w:t>
      </w:r>
    </w:p>
    <w:p w:rsidR="00434938" w:rsidRPr="00446541"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6.</w:t>
      </w:r>
      <w:r w:rsidRPr="00446541">
        <w:rPr>
          <w:rFonts w:ascii="Times New Roman" w:hAnsi="Times New Roman"/>
          <w:noProof w:val="0"/>
        </w:rPr>
        <w:tab/>
        <w:t>Studii de siguranţă</w:t>
      </w:r>
    </w:p>
    <w:p w:rsidR="00251DC1" w:rsidRPr="008F1F2A" w:rsidRDefault="00434938" w:rsidP="009929F6">
      <w:pPr>
        <w:shd w:val="clear" w:color="auto" w:fill="FFFFFF" w:themeFill="background1"/>
        <w:ind w:firstLine="709"/>
        <w:jc w:val="both"/>
        <w:rPr>
          <w:rFonts w:ascii="Times New Roman" w:hAnsi="Times New Roman"/>
          <w:noProof w:val="0"/>
        </w:rPr>
      </w:pPr>
      <w:r w:rsidRPr="00446541">
        <w:rPr>
          <w:rFonts w:ascii="Times New Roman" w:hAnsi="Times New Roman"/>
          <w:noProof w:val="0"/>
        </w:rPr>
        <w:t>Se aplică secţiunea 5.3.3.</w:t>
      </w:r>
    </w:p>
    <w:sectPr w:rsidR="00251DC1" w:rsidRPr="008F1F2A" w:rsidSect="00251E95">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B91" w:rsidRDefault="00954B91" w:rsidP="00785274">
      <w:r>
        <w:separator/>
      </w:r>
    </w:p>
  </w:endnote>
  <w:endnote w:type="continuationSeparator" w:id="0">
    <w:p w:rsidR="00954B91" w:rsidRDefault="00954B91" w:rsidP="0078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477955566"/>
      <w:docPartObj>
        <w:docPartGallery w:val="Page Numbers (Bottom of Page)"/>
        <w:docPartUnique/>
      </w:docPartObj>
    </w:sdtPr>
    <w:sdtEndPr/>
    <w:sdtContent>
      <w:sdt>
        <w:sdtPr>
          <w:rPr>
            <w:rFonts w:ascii="Times New Roman" w:hAnsi="Times New Roman"/>
            <w:sz w:val="16"/>
            <w:szCs w:val="16"/>
          </w:rPr>
          <w:id w:val="-1669238322"/>
          <w:docPartObj>
            <w:docPartGallery w:val="Page Numbers (Top of Page)"/>
            <w:docPartUnique/>
          </w:docPartObj>
        </w:sdtPr>
        <w:sdtEndPr/>
        <w:sdtContent>
          <w:p w:rsidR="003A4B1E" w:rsidRPr="00785274" w:rsidRDefault="003A4B1E" w:rsidP="00785274">
            <w:pPr>
              <w:pStyle w:val="a5"/>
              <w:jc w:val="right"/>
              <w:rPr>
                <w:rFonts w:ascii="Times New Roman" w:hAnsi="Times New Roman"/>
                <w:sz w:val="16"/>
                <w:szCs w:val="16"/>
              </w:rPr>
            </w:pPr>
            <w:r w:rsidRPr="00785274">
              <w:rPr>
                <w:rFonts w:ascii="Times New Roman" w:hAnsi="Times New Roman"/>
                <w:sz w:val="16"/>
                <w:szCs w:val="16"/>
              </w:rPr>
              <w:t xml:space="preserve">Page </w:t>
            </w:r>
            <w:r w:rsidRPr="00785274">
              <w:rPr>
                <w:rFonts w:ascii="Times New Roman" w:hAnsi="Times New Roman"/>
                <w:b/>
                <w:bCs/>
                <w:sz w:val="16"/>
                <w:szCs w:val="16"/>
              </w:rPr>
              <w:fldChar w:fldCharType="begin"/>
            </w:r>
            <w:r w:rsidRPr="00785274">
              <w:rPr>
                <w:rFonts w:ascii="Times New Roman" w:hAnsi="Times New Roman"/>
                <w:b/>
                <w:bCs/>
                <w:sz w:val="16"/>
                <w:szCs w:val="16"/>
              </w:rPr>
              <w:instrText xml:space="preserve"> PAGE </w:instrText>
            </w:r>
            <w:r w:rsidRPr="00785274">
              <w:rPr>
                <w:rFonts w:ascii="Times New Roman" w:hAnsi="Times New Roman"/>
                <w:b/>
                <w:bCs/>
                <w:sz w:val="16"/>
                <w:szCs w:val="16"/>
              </w:rPr>
              <w:fldChar w:fldCharType="separate"/>
            </w:r>
            <w:r w:rsidR="00AD13EB">
              <w:rPr>
                <w:rFonts w:ascii="Times New Roman" w:hAnsi="Times New Roman"/>
                <w:b/>
                <w:bCs/>
                <w:sz w:val="16"/>
                <w:szCs w:val="16"/>
              </w:rPr>
              <w:t>91</w:t>
            </w:r>
            <w:r w:rsidRPr="00785274">
              <w:rPr>
                <w:rFonts w:ascii="Times New Roman" w:hAnsi="Times New Roman"/>
                <w:b/>
                <w:bCs/>
                <w:sz w:val="16"/>
                <w:szCs w:val="16"/>
              </w:rPr>
              <w:fldChar w:fldCharType="end"/>
            </w:r>
            <w:r w:rsidRPr="00785274">
              <w:rPr>
                <w:rFonts w:ascii="Times New Roman" w:hAnsi="Times New Roman"/>
                <w:sz w:val="16"/>
                <w:szCs w:val="16"/>
              </w:rPr>
              <w:t xml:space="preserve"> of </w:t>
            </w:r>
            <w:r w:rsidRPr="00785274">
              <w:rPr>
                <w:rFonts w:ascii="Times New Roman" w:hAnsi="Times New Roman"/>
                <w:b/>
                <w:bCs/>
                <w:sz w:val="16"/>
                <w:szCs w:val="16"/>
              </w:rPr>
              <w:fldChar w:fldCharType="begin"/>
            </w:r>
            <w:r w:rsidRPr="00785274">
              <w:rPr>
                <w:rFonts w:ascii="Times New Roman" w:hAnsi="Times New Roman"/>
                <w:b/>
                <w:bCs/>
                <w:sz w:val="16"/>
                <w:szCs w:val="16"/>
              </w:rPr>
              <w:instrText xml:space="preserve"> NUMPAGES  </w:instrText>
            </w:r>
            <w:r w:rsidRPr="00785274">
              <w:rPr>
                <w:rFonts w:ascii="Times New Roman" w:hAnsi="Times New Roman"/>
                <w:b/>
                <w:bCs/>
                <w:sz w:val="16"/>
                <w:szCs w:val="16"/>
              </w:rPr>
              <w:fldChar w:fldCharType="separate"/>
            </w:r>
            <w:r w:rsidR="00AD13EB">
              <w:rPr>
                <w:rFonts w:ascii="Times New Roman" w:hAnsi="Times New Roman"/>
                <w:b/>
                <w:bCs/>
                <w:sz w:val="16"/>
                <w:szCs w:val="16"/>
              </w:rPr>
              <w:t>92</w:t>
            </w:r>
            <w:r w:rsidRPr="00785274">
              <w:rPr>
                <w:rFonts w:ascii="Times New Roman" w:hAnsi="Times New Roman"/>
                <w:b/>
                <w:bCs/>
                <w:sz w:val="16"/>
                <w:szCs w:val="16"/>
              </w:rPr>
              <w:fldChar w:fldCharType="end"/>
            </w:r>
          </w:p>
        </w:sdtContent>
      </w:sdt>
    </w:sdtContent>
  </w:sdt>
  <w:p w:rsidR="003A4B1E" w:rsidRDefault="003A4B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B91" w:rsidRDefault="00954B91" w:rsidP="00785274">
      <w:r>
        <w:separator/>
      </w:r>
    </w:p>
  </w:footnote>
  <w:footnote w:type="continuationSeparator" w:id="0">
    <w:p w:rsidR="00954B91" w:rsidRDefault="00954B91" w:rsidP="00785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D3C4E"/>
    <w:multiLevelType w:val="hybridMultilevel"/>
    <w:tmpl w:val="FE081010"/>
    <w:lvl w:ilvl="0" w:tplc="A334B12A">
      <w:start w:val="1"/>
      <w:numFmt w:val="lowerLetter"/>
      <w:lvlText w:val="%1)"/>
      <w:lvlJc w:val="left"/>
      <w:pPr>
        <w:ind w:left="101" w:hanging="262"/>
      </w:pPr>
      <w:rPr>
        <w:rFonts w:ascii="Times New Roman" w:eastAsia="Times New Roman" w:hAnsi="Times New Roman" w:hint="default"/>
        <w:w w:val="100"/>
        <w:sz w:val="28"/>
        <w:szCs w:val="28"/>
      </w:rPr>
    </w:lvl>
    <w:lvl w:ilvl="1" w:tplc="EEE4521A">
      <w:start w:val="1"/>
      <w:numFmt w:val="bullet"/>
      <w:lvlText w:val="•"/>
      <w:lvlJc w:val="left"/>
      <w:pPr>
        <w:ind w:left="1046" w:hanging="262"/>
      </w:pPr>
      <w:rPr>
        <w:rFonts w:hint="default"/>
      </w:rPr>
    </w:lvl>
    <w:lvl w:ilvl="2" w:tplc="0B2CF17C">
      <w:start w:val="1"/>
      <w:numFmt w:val="bullet"/>
      <w:lvlText w:val="•"/>
      <w:lvlJc w:val="left"/>
      <w:pPr>
        <w:ind w:left="1992" w:hanging="262"/>
      </w:pPr>
      <w:rPr>
        <w:rFonts w:hint="default"/>
      </w:rPr>
    </w:lvl>
    <w:lvl w:ilvl="3" w:tplc="D6C4B174">
      <w:start w:val="1"/>
      <w:numFmt w:val="bullet"/>
      <w:lvlText w:val="•"/>
      <w:lvlJc w:val="left"/>
      <w:pPr>
        <w:ind w:left="2939" w:hanging="262"/>
      </w:pPr>
      <w:rPr>
        <w:rFonts w:hint="default"/>
      </w:rPr>
    </w:lvl>
    <w:lvl w:ilvl="4" w:tplc="4822BCF2">
      <w:start w:val="1"/>
      <w:numFmt w:val="bullet"/>
      <w:lvlText w:val="•"/>
      <w:lvlJc w:val="left"/>
      <w:pPr>
        <w:ind w:left="3885" w:hanging="262"/>
      </w:pPr>
      <w:rPr>
        <w:rFonts w:hint="default"/>
      </w:rPr>
    </w:lvl>
    <w:lvl w:ilvl="5" w:tplc="2FC26B2E">
      <w:start w:val="1"/>
      <w:numFmt w:val="bullet"/>
      <w:lvlText w:val="•"/>
      <w:lvlJc w:val="left"/>
      <w:pPr>
        <w:ind w:left="4832" w:hanging="262"/>
      </w:pPr>
      <w:rPr>
        <w:rFonts w:hint="default"/>
      </w:rPr>
    </w:lvl>
    <w:lvl w:ilvl="6" w:tplc="2CD8DF5E">
      <w:start w:val="1"/>
      <w:numFmt w:val="bullet"/>
      <w:lvlText w:val="•"/>
      <w:lvlJc w:val="left"/>
      <w:pPr>
        <w:ind w:left="5778" w:hanging="262"/>
      </w:pPr>
      <w:rPr>
        <w:rFonts w:hint="default"/>
      </w:rPr>
    </w:lvl>
    <w:lvl w:ilvl="7" w:tplc="A69C4EF0">
      <w:start w:val="1"/>
      <w:numFmt w:val="bullet"/>
      <w:lvlText w:val="•"/>
      <w:lvlJc w:val="left"/>
      <w:pPr>
        <w:ind w:left="6725" w:hanging="262"/>
      </w:pPr>
      <w:rPr>
        <w:rFonts w:hint="default"/>
      </w:rPr>
    </w:lvl>
    <w:lvl w:ilvl="8" w:tplc="A19C6A7E">
      <w:start w:val="1"/>
      <w:numFmt w:val="bullet"/>
      <w:lvlText w:val="•"/>
      <w:lvlJc w:val="left"/>
      <w:pPr>
        <w:ind w:left="7671" w:hanging="262"/>
      </w:pPr>
      <w:rPr>
        <w:rFonts w:hint="default"/>
      </w:rPr>
    </w:lvl>
  </w:abstractNum>
  <w:abstractNum w:abstractNumId="1">
    <w:nsid w:val="64D20B4B"/>
    <w:multiLevelType w:val="hybridMultilevel"/>
    <w:tmpl w:val="B420D1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616EA0"/>
    <w:multiLevelType w:val="hybridMultilevel"/>
    <w:tmpl w:val="34CCE958"/>
    <w:lvl w:ilvl="0" w:tplc="D9E4AE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38"/>
    <w:rsid w:val="0002607F"/>
    <w:rsid w:val="00040241"/>
    <w:rsid w:val="00045267"/>
    <w:rsid w:val="00054242"/>
    <w:rsid w:val="00087CE5"/>
    <w:rsid w:val="00092C9A"/>
    <w:rsid w:val="000C1FF3"/>
    <w:rsid w:val="000F3EC1"/>
    <w:rsid w:val="0012748D"/>
    <w:rsid w:val="0017551A"/>
    <w:rsid w:val="001974B6"/>
    <w:rsid w:val="001A4F68"/>
    <w:rsid w:val="001C440C"/>
    <w:rsid w:val="001F1416"/>
    <w:rsid w:val="00205280"/>
    <w:rsid w:val="002100E0"/>
    <w:rsid w:val="00210F35"/>
    <w:rsid w:val="00212972"/>
    <w:rsid w:val="0022004C"/>
    <w:rsid w:val="0022741E"/>
    <w:rsid w:val="00251DC1"/>
    <w:rsid w:val="00251E95"/>
    <w:rsid w:val="0026116F"/>
    <w:rsid w:val="002A1D09"/>
    <w:rsid w:val="002A6331"/>
    <w:rsid w:val="002F37F2"/>
    <w:rsid w:val="0030227E"/>
    <w:rsid w:val="0030399A"/>
    <w:rsid w:val="003122CB"/>
    <w:rsid w:val="0031746E"/>
    <w:rsid w:val="003403D3"/>
    <w:rsid w:val="003459A7"/>
    <w:rsid w:val="00351BD9"/>
    <w:rsid w:val="0035308E"/>
    <w:rsid w:val="0036300D"/>
    <w:rsid w:val="003714B3"/>
    <w:rsid w:val="003860A8"/>
    <w:rsid w:val="003A4B1E"/>
    <w:rsid w:val="003D20E5"/>
    <w:rsid w:val="00405CFC"/>
    <w:rsid w:val="00430179"/>
    <w:rsid w:val="00434938"/>
    <w:rsid w:val="00446541"/>
    <w:rsid w:val="0046748C"/>
    <w:rsid w:val="00481665"/>
    <w:rsid w:val="00483F0D"/>
    <w:rsid w:val="004A6111"/>
    <w:rsid w:val="004A724A"/>
    <w:rsid w:val="004B11B8"/>
    <w:rsid w:val="004B2062"/>
    <w:rsid w:val="004B31F0"/>
    <w:rsid w:val="004C3656"/>
    <w:rsid w:val="004F3DCB"/>
    <w:rsid w:val="00500492"/>
    <w:rsid w:val="0051084D"/>
    <w:rsid w:val="00520468"/>
    <w:rsid w:val="005222C6"/>
    <w:rsid w:val="00597BC6"/>
    <w:rsid w:val="005A3E69"/>
    <w:rsid w:val="005B7D10"/>
    <w:rsid w:val="005C094E"/>
    <w:rsid w:val="005C16B0"/>
    <w:rsid w:val="005F11BB"/>
    <w:rsid w:val="00606985"/>
    <w:rsid w:val="0061639D"/>
    <w:rsid w:val="00623F0D"/>
    <w:rsid w:val="00634549"/>
    <w:rsid w:val="00635E1E"/>
    <w:rsid w:val="0064429B"/>
    <w:rsid w:val="006576C0"/>
    <w:rsid w:val="006640E7"/>
    <w:rsid w:val="00665A92"/>
    <w:rsid w:val="0067455D"/>
    <w:rsid w:val="00692831"/>
    <w:rsid w:val="0069773C"/>
    <w:rsid w:val="006D728C"/>
    <w:rsid w:val="00713A6B"/>
    <w:rsid w:val="0073526B"/>
    <w:rsid w:val="0074084A"/>
    <w:rsid w:val="007512A1"/>
    <w:rsid w:val="0075197B"/>
    <w:rsid w:val="00754534"/>
    <w:rsid w:val="00785274"/>
    <w:rsid w:val="00795D62"/>
    <w:rsid w:val="007A0C03"/>
    <w:rsid w:val="007C40A9"/>
    <w:rsid w:val="007E3249"/>
    <w:rsid w:val="00804AEB"/>
    <w:rsid w:val="00810A13"/>
    <w:rsid w:val="00826041"/>
    <w:rsid w:val="00856FEA"/>
    <w:rsid w:val="008A4145"/>
    <w:rsid w:val="008B79A6"/>
    <w:rsid w:val="008C121F"/>
    <w:rsid w:val="008D2094"/>
    <w:rsid w:val="008E76ED"/>
    <w:rsid w:val="008F1F2A"/>
    <w:rsid w:val="008F6B66"/>
    <w:rsid w:val="00900950"/>
    <w:rsid w:val="00904B24"/>
    <w:rsid w:val="00907C84"/>
    <w:rsid w:val="009148D8"/>
    <w:rsid w:val="00921B50"/>
    <w:rsid w:val="00931A02"/>
    <w:rsid w:val="0094439D"/>
    <w:rsid w:val="00954B91"/>
    <w:rsid w:val="00967715"/>
    <w:rsid w:val="009929F6"/>
    <w:rsid w:val="009C2D89"/>
    <w:rsid w:val="009E4C51"/>
    <w:rsid w:val="009F78BD"/>
    <w:rsid w:val="00A32D64"/>
    <w:rsid w:val="00A462F1"/>
    <w:rsid w:val="00A5607D"/>
    <w:rsid w:val="00A57478"/>
    <w:rsid w:val="00A61C17"/>
    <w:rsid w:val="00A93F87"/>
    <w:rsid w:val="00A94042"/>
    <w:rsid w:val="00AA2A45"/>
    <w:rsid w:val="00AB2066"/>
    <w:rsid w:val="00AB400A"/>
    <w:rsid w:val="00AB44E7"/>
    <w:rsid w:val="00AC4742"/>
    <w:rsid w:val="00AD13EB"/>
    <w:rsid w:val="00B05D95"/>
    <w:rsid w:val="00B30204"/>
    <w:rsid w:val="00B41269"/>
    <w:rsid w:val="00B451BF"/>
    <w:rsid w:val="00B92145"/>
    <w:rsid w:val="00B944DD"/>
    <w:rsid w:val="00BB1441"/>
    <w:rsid w:val="00BB6889"/>
    <w:rsid w:val="00BC378B"/>
    <w:rsid w:val="00BE6A6E"/>
    <w:rsid w:val="00BF18E8"/>
    <w:rsid w:val="00BF6C40"/>
    <w:rsid w:val="00C215B6"/>
    <w:rsid w:val="00C422BA"/>
    <w:rsid w:val="00C9659B"/>
    <w:rsid w:val="00CC60AD"/>
    <w:rsid w:val="00CD07F4"/>
    <w:rsid w:val="00CE3317"/>
    <w:rsid w:val="00CF46DA"/>
    <w:rsid w:val="00D5607B"/>
    <w:rsid w:val="00D601AD"/>
    <w:rsid w:val="00D648C9"/>
    <w:rsid w:val="00D83C65"/>
    <w:rsid w:val="00D86D8B"/>
    <w:rsid w:val="00D92BAA"/>
    <w:rsid w:val="00D94357"/>
    <w:rsid w:val="00D96EF1"/>
    <w:rsid w:val="00DA4D5D"/>
    <w:rsid w:val="00DD16C5"/>
    <w:rsid w:val="00DE5C56"/>
    <w:rsid w:val="00DF78C6"/>
    <w:rsid w:val="00E0025A"/>
    <w:rsid w:val="00E32B94"/>
    <w:rsid w:val="00E505EE"/>
    <w:rsid w:val="00EB0ACE"/>
    <w:rsid w:val="00EC3ADF"/>
    <w:rsid w:val="00ED1D59"/>
    <w:rsid w:val="00EE426C"/>
    <w:rsid w:val="00EF5DA3"/>
    <w:rsid w:val="00F35D64"/>
    <w:rsid w:val="00F67D09"/>
    <w:rsid w:val="00F7001E"/>
    <w:rsid w:val="00F81E29"/>
    <w:rsid w:val="00F8581D"/>
    <w:rsid w:val="00FB21BA"/>
    <w:rsid w:val="00FE0D24"/>
    <w:rsid w:val="00FF5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938"/>
    <w:pPr>
      <w:spacing w:after="0" w:line="240" w:lineRule="auto"/>
    </w:pPr>
    <w:rPr>
      <w:rFonts w:ascii="Constantia" w:eastAsia="Constantia" w:hAnsi="Constantia" w:cs="Times New Roman"/>
      <w:noProof/>
      <w:lang w:val="ro-RO"/>
    </w:rPr>
  </w:style>
  <w:style w:type="paragraph" w:styleId="1">
    <w:name w:val="heading 1"/>
    <w:basedOn w:val="a"/>
    <w:link w:val="10"/>
    <w:uiPriority w:val="1"/>
    <w:qFormat/>
    <w:rsid w:val="00DA4D5D"/>
    <w:pPr>
      <w:widowControl w:val="0"/>
      <w:ind w:left="2056"/>
      <w:outlineLvl w:val="0"/>
    </w:pPr>
    <w:rPr>
      <w:rFonts w:ascii="Times New Roman" w:eastAsia="Times New Roman" w:hAnsi="Times New Roman" w:cstheme="minorBidi"/>
      <w:b/>
      <w:bCs/>
      <w:noProof w:val="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274"/>
    <w:pPr>
      <w:tabs>
        <w:tab w:val="center" w:pos="4677"/>
        <w:tab w:val="right" w:pos="9355"/>
      </w:tabs>
    </w:pPr>
  </w:style>
  <w:style w:type="character" w:customStyle="1" w:styleId="a4">
    <w:name w:val="Верхний колонтитул Знак"/>
    <w:basedOn w:val="a0"/>
    <w:link w:val="a3"/>
    <w:uiPriority w:val="99"/>
    <w:rsid w:val="00785274"/>
    <w:rPr>
      <w:rFonts w:ascii="Constantia" w:eastAsia="Constantia" w:hAnsi="Constantia" w:cs="Times New Roman"/>
      <w:noProof/>
      <w:lang w:val="ro-RO"/>
    </w:rPr>
  </w:style>
  <w:style w:type="paragraph" w:styleId="a5">
    <w:name w:val="footer"/>
    <w:basedOn w:val="a"/>
    <w:link w:val="a6"/>
    <w:uiPriority w:val="99"/>
    <w:unhideWhenUsed/>
    <w:rsid w:val="00785274"/>
    <w:pPr>
      <w:tabs>
        <w:tab w:val="center" w:pos="4677"/>
        <w:tab w:val="right" w:pos="9355"/>
      </w:tabs>
    </w:pPr>
  </w:style>
  <w:style w:type="character" w:customStyle="1" w:styleId="a6">
    <w:name w:val="Нижний колонтитул Знак"/>
    <w:basedOn w:val="a0"/>
    <w:link w:val="a5"/>
    <w:uiPriority w:val="99"/>
    <w:rsid w:val="00785274"/>
    <w:rPr>
      <w:rFonts w:ascii="Constantia" w:eastAsia="Constantia" w:hAnsi="Constantia" w:cs="Times New Roman"/>
      <w:noProof/>
      <w:lang w:val="ro-RO"/>
    </w:rPr>
  </w:style>
  <w:style w:type="paragraph" w:customStyle="1" w:styleId="cn">
    <w:name w:val="cn"/>
    <w:basedOn w:val="a"/>
    <w:rsid w:val="005C16B0"/>
    <w:pPr>
      <w:jc w:val="center"/>
    </w:pPr>
    <w:rPr>
      <w:rFonts w:ascii="Times New Roman" w:eastAsia="Times New Roman" w:hAnsi="Times New Roman"/>
      <w:noProof w:val="0"/>
      <w:sz w:val="24"/>
      <w:szCs w:val="24"/>
      <w:lang w:val="ru-RU" w:eastAsia="ru-RU"/>
    </w:rPr>
  </w:style>
  <w:style w:type="paragraph" w:customStyle="1" w:styleId="Default">
    <w:name w:val="Default"/>
    <w:rsid w:val="005C16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Hyperlink"/>
    <w:basedOn w:val="a0"/>
    <w:uiPriority w:val="99"/>
    <w:unhideWhenUsed/>
    <w:rsid w:val="005C16B0"/>
    <w:rPr>
      <w:color w:val="0000FF" w:themeColor="hyperlink"/>
      <w:u w:val="single"/>
    </w:rPr>
  </w:style>
  <w:style w:type="paragraph" w:customStyle="1" w:styleId="Text1">
    <w:name w:val="Text 1"/>
    <w:basedOn w:val="a"/>
    <w:rsid w:val="005C16B0"/>
    <w:pPr>
      <w:spacing w:before="120" w:after="120"/>
      <w:ind w:left="850"/>
      <w:jc w:val="both"/>
    </w:pPr>
    <w:rPr>
      <w:rFonts w:ascii="Times New Roman" w:eastAsia="Times New Roman" w:hAnsi="Times New Roman"/>
      <w:noProof w:val="0"/>
      <w:sz w:val="24"/>
      <w:szCs w:val="24"/>
    </w:rPr>
  </w:style>
  <w:style w:type="character" w:customStyle="1" w:styleId="apple-converted-space">
    <w:name w:val="apple-converted-space"/>
    <w:basedOn w:val="a0"/>
    <w:rsid w:val="008F6B66"/>
  </w:style>
  <w:style w:type="character" w:customStyle="1" w:styleId="docblue">
    <w:name w:val="doc_blue"/>
    <w:basedOn w:val="a0"/>
    <w:rsid w:val="008F6B66"/>
  </w:style>
  <w:style w:type="paragraph" w:styleId="a8">
    <w:name w:val="Balloon Text"/>
    <w:basedOn w:val="a"/>
    <w:link w:val="a9"/>
    <w:uiPriority w:val="99"/>
    <w:semiHidden/>
    <w:unhideWhenUsed/>
    <w:rsid w:val="0061639D"/>
    <w:rPr>
      <w:rFonts w:ascii="Tahoma" w:hAnsi="Tahoma" w:cs="Tahoma"/>
      <w:sz w:val="16"/>
      <w:szCs w:val="16"/>
    </w:rPr>
  </w:style>
  <w:style w:type="character" w:customStyle="1" w:styleId="a9">
    <w:name w:val="Текст выноски Знак"/>
    <w:basedOn w:val="a0"/>
    <w:link w:val="a8"/>
    <w:uiPriority w:val="99"/>
    <w:semiHidden/>
    <w:rsid w:val="0061639D"/>
    <w:rPr>
      <w:rFonts w:ascii="Tahoma" w:eastAsia="Constantia" w:hAnsi="Tahoma" w:cs="Tahoma"/>
      <w:noProof/>
      <w:sz w:val="16"/>
      <w:szCs w:val="16"/>
      <w:lang w:val="ro-RO"/>
    </w:rPr>
  </w:style>
  <w:style w:type="paragraph" w:styleId="aa">
    <w:name w:val="List Paragraph"/>
    <w:basedOn w:val="a"/>
    <w:uiPriority w:val="34"/>
    <w:qFormat/>
    <w:rsid w:val="00904B24"/>
    <w:pPr>
      <w:ind w:left="720"/>
      <w:contextualSpacing/>
    </w:pPr>
  </w:style>
  <w:style w:type="table" w:styleId="ab">
    <w:name w:val="Table Grid"/>
    <w:basedOn w:val="a1"/>
    <w:rsid w:val="0022004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22741E"/>
    <w:rPr>
      <w:rFonts w:eastAsiaTheme="minorHAnsi"/>
      <w:color w:val="auto"/>
      <w:lang w:eastAsia="en-US"/>
    </w:rPr>
  </w:style>
  <w:style w:type="character" w:customStyle="1" w:styleId="10">
    <w:name w:val="Заголовок 1 Знак"/>
    <w:basedOn w:val="a0"/>
    <w:link w:val="1"/>
    <w:uiPriority w:val="1"/>
    <w:rsid w:val="00DA4D5D"/>
    <w:rPr>
      <w:rFonts w:ascii="Times New Roman" w:eastAsia="Times New Roman" w:hAnsi="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938"/>
    <w:pPr>
      <w:spacing w:after="0" w:line="240" w:lineRule="auto"/>
    </w:pPr>
    <w:rPr>
      <w:rFonts w:ascii="Constantia" w:eastAsia="Constantia" w:hAnsi="Constantia" w:cs="Times New Roman"/>
      <w:noProof/>
      <w:lang w:val="ro-RO"/>
    </w:rPr>
  </w:style>
  <w:style w:type="paragraph" w:styleId="1">
    <w:name w:val="heading 1"/>
    <w:basedOn w:val="a"/>
    <w:link w:val="10"/>
    <w:uiPriority w:val="1"/>
    <w:qFormat/>
    <w:rsid w:val="00DA4D5D"/>
    <w:pPr>
      <w:widowControl w:val="0"/>
      <w:ind w:left="2056"/>
      <w:outlineLvl w:val="0"/>
    </w:pPr>
    <w:rPr>
      <w:rFonts w:ascii="Times New Roman" w:eastAsia="Times New Roman" w:hAnsi="Times New Roman" w:cstheme="minorBidi"/>
      <w:b/>
      <w:bCs/>
      <w:noProof w:val="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274"/>
    <w:pPr>
      <w:tabs>
        <w:tab w:val="center" w:pos="4677"/>
        <w:tab w:val="right" w:pos="9355"/>
      </w:tabs>
    </w:pPr>
  </w:style>
  <w:style w:type="character" w:customStyle="1" w:styleId="a4">
    <w:name w:val="Верхний колонтитул Знак"/>
    <w:basedOn w:val="a0"/>
    <w:link w:val="a3"/>
    <w:uiPriority w:val="99"/>
    <w:rsid w:val="00785274"/>
    <w:rPr>
      <w:rFonts w:ascii="Constantia" w:eastAsia="Constantia" w:hAnsi="Constantia" w:cs="Times New Roman"/>
      <w:noProof/>
      <w:lang w:val="ro-RO"/>
    </w:rPr>
  </w:style>
  <w:style w:type="paragraph" w:styleId="a5">
    <w:name w:val="footer"/>
    <w:basedOn w:val="a"/>
    <w:link w:val="a6"/>
    <w:uiPriority w:val="99"/>
    <w:unhideWhenUsed/>
    <w:rsid w:val="00785274"/>
    <w:pPr>
      <w:tabs>
        <w:tab w:val="center" w:pos="4677"/>
        <w:tab w:val="right" w:pos="9355"/>
      </w:tabs>
    </w:pPr>
  </w:style>
  <w:style w:type="character" w:customStyle="1" w:styleId="a6">
    <w:name w:val="Нижний колонтитул Знак"/>
    <w:basedOn w:val="a0"/>
    <w:link w:val="a5"/>
    <w:uiPriority w:val="99"/>
    <w:rsid w:val="00785274"/>
    <w:rPr>
      <w:rFonts w:ascii="Constantia" w:eastAsia="Constantia" w:hAnsi="Constantia" w:cs="Times New Roman"/>
      <w:noProof/>
      <w:lang w:val="ro-RO"/>
    </w:rPr>
  </w:style>
  <w:style w:type="paragraph" w:customStyle="1" w:styleId="cn">
    <w:name w:val="cn"/>
    <w:basedOn w:val="a"/>
    <w:rsid w:val="005C16B0"/>
    <w:pPr>
      <w:jc w:val="center"/>
    </w:pPr>
    <w:rPr>
      <w:rFonts w:ascii="Times New Roman" w:eastAsia="Times New Roman" w:hAnsi="Times New Roman"/>
      <w:noProof w:val="0"/>
      <w:sz w:val="24"/>
      <w:szCs w:val="24"/>
      <w:lang w:val="ru-RU" w:eastAsia="ru-RU"/>
    </w:rPr>
  </w:style>
  <w:style w:type="paragraph" w:customStyle="1" w:styleId="Default">
    <w:name w:val="Default"/>
    <w:rsid w:val="005C16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Hyperlink"/>
    <w:basedOn w:val="a0"/>
    <w:uiPriority w:val="99"/>
    <w:unhideWhenUsed/>
    <w:rsid w:val="005C16B0"/>
    <w:rPr>
      <w:color w:val="0000FF" w:themeColor="hyperlink"/>
      <w:u w:val="single"/>
    </w:rPr>
  </w:style>
  <w:style w:type="paragraph" w:customStyle="1" w:styleId="Text1">
    <w:name w:val="Text 1"/>
    <w:basedOn w:val="a"/>
    <w:rsid w:val="005C16B0"/>
    <w:pPr>
      <w:spacing w:before="120" w:after="120"/>
      <w:ind w:left="850"/>
      <w:jc w:val="both"/>
    </w:pPr>
    <w:rPr>
      <w:rFonts w:ascii="Times New Roman" w:eastAsia="Times New Roman" w:hAnsi="Times New Roman"/>
      <w:noProof w:val="0"/>
      <w:sz w:val="24"/>
      <w:szCs w:val="24"/>
    </w:rPr>
  </w:style>
  <w:style w:type="character" w:customStyle="1" w:styleId="apple-converted-space">
    <w:name w:val="apple-converted-space"/>
    <w:basedOn w:val="a0"/>
    <w:rsid w:val="008F6B66"/>
  </w:style>
  <w:style w:type="character" w:customStyle="1" w:styleId="docblue">
    <w:name w:val="doc_blue"/>
    <w:basedOn w:val="a0"/>
    <w:rsid w:val="008F6B66"/>
  </w:style>
  <w:style w:type="paragraph" w:styleId="a8">
    <w:name w:val="Balloon Text"/>
    <w:basedOn w:val="a"/>
    <w:link w:val="a9"/>
    <w:uiPriority w:val="99"/>
    <w:semiHidden/>
    <w:unhideWhenUsed/>
    <w:rsid w:val="0061639D"/>
    <w:rPr>
      <w:rFonts w:ascii="Tahoma" w:hAnsi="Tahoma" w:cs="Tahoma"/>
      <w:sz w:val="16"/>
      <w:szCs w:val="16"/>
    </w:rPr>
  </w:style>
  <w:style w:type="character" w:customStyle="1" w:styleId="a9">
    <w:name w:val="Текст выноски Знак"/>
    <w:basedOn w:val="a0"/>
    <w:link w:val="a8"/>
    <w:uiPriority w:val="99"/>
    <w:semiHidden/>
    <w:rsid w:val="0061639D"/>
    <w:rPr>
      <w:rFonts w:ascii="Tahoma" w:eastAsia="Constantia" w:hAnsi="Tahoma" w:cs="Tahoma"/>
      <w:noProof/>
      <w:sz w:val="16"/>
      <w:szCs w:val="16"/>
      <w:lang w:val="ro-RO"/>
    </w:rPr>
  </w:style>
  <w:style w:type="paragraph" w:styleId="aa">
    <w:name w:val="List Paragraph"/>
    <w:basedOn w:val="a"/>
    <w:uiPriority w:val="34"/>
    <w:qFormat/>
    <w:rsid w:val="00904B24"/>
    <w:pPr>
      <w:ind w:left="720"/>
      <w:contextualSpacing/>
    </w:pPr>
  </w:style>
  <w:style w:type="table" w:styleId="ab">
    <w:name w:val="Table Grid"/>
    <w:basedOn w:val="a1"/>
    <w:rsid w:val="0022004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22741E"/>
    <w:rPr>
      <w:rFonts w:eastAsiaTheme="minorHAnsi"/>
      <w:color w:val="auto"/>
      <w:lang w:eastAsia="en-US"/>
    </w:rPr>
  </w:style>
  <w:style w:type="character" w:customStyle="1" w:styleId="10">
    <w:name w:val="Заголовок 1 Знак"/>
    <w:basedOn w:val="a0"/>
    <w:link w:val="1"/>
    <w:uiPriority w:val="1"/>
    <w:rsid w:val="00DA4D5D"/>
    <w:rPr>
      <w:rFonts w:ascii="Times New Roman" w:eastAsia="Times New Roman" w:hAnsi="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20698-FAC4-4C69-903C-083A5CB7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58876</Words>
  <Characters>335599</Characters>
  <Application>Microsoft Office Word</Application>
  <DocSecurity>0</DocSecurity>
  <Lines>2796</Lines>
  <Paragraphs>787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WHO</Company>
  <LinksUpToDate>false</LinksUpToDate>
  <CharactersWithSpaces>393688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Ana Bucur</cp:lastModifiedBy>
  <cp:revision>9</cp:revision>
  <cp:lastPrinted>2016-06-16T06:31:00Z</cp:lastPrinted>
  <dcterms:created xsi:type="dcterms:W3CDTF">2016-06-17T16:01:00Z</dcterms:created>
  <dcterms:modified xsi:type="dcterms:W3CDTF">2016-06-20T10:09:00Z</dcterms:modified>
</cp:coreProperties>
</file>