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EF" w:rsidRPr="00DD689E" w:rsidRDefault="007D68EF" w:rsidP="00CD460C">
      <w:pPr>
        <w:pStyle w:val="tt"/>
        <w:jc w:val="right"/>
        <w:rPr>
          <w:b w:val="0"/>
          <w:bCs w:val="0"/>
          <w:i/>
          <w:iCs/>
          <w:sz w:val="20"/>
          <w:szCs w:val="20"/>
          <w:lang w:val="ro-RO"/>
        </w:rPr>
      </w:pPr>
      <w:r w:rsidRPr="00DD689E">
        <w:rPr>
          <w:b w:val="0"/>
          <w:bCs w:val="0"/>
          <w:i/>
          <w:iCs/>
          <w:sz w:val="20"/>
          <w:szCs w:val="20"/>
          <w:lang w:val="ro-RO"/>
        </w:rPr>
        <w:t>Proiect</w:t>
      </w:r>
    </w:p>
    <w:p w:rsidR="007D68EF" w:rsidRPr="00DD689E" w:rsidRDefault="007D68EF" w:rsidP="00CD460C">
      <w:pPr>
        <w:pStyle w:val="tt"/>
        <w:jc w:val="right"/>
        <w:rPr>
          <w:i/>
          <w:iCs/>
          <w:sz w:val="28"/>
          <w:szCs w:val="28"/>
          <w:lang w:val="ro-RO"/>
        </w:rPr>
      </w:pPr>
    </w:p>
    <w:p w:rsidR="007D68EF" w:rsidRPr="00DD689E" w:rsidRDefault="007D68EF" w:rsidP="00CD460C">
      <w:pPr>
        <w:pStyle w:val="tt"/>
        <w:jc w:val="right"/>
        <w:rPr>
          <w:sz w:val="28"/>
          <w:szCs w:val="28"/>
          <w:lang w:val="ro-RO"/>
        </w:rPr>
      </w:pPr>
    </w:p>
    <w:p w:rsidR="007D68EF" w:rsidRPr="00DD689E" w:rsidRDefault="007D68EF" w:rsidP="00CD460C">
      <w:pPr>
        <w:pStyle w:val="tt"/>
        <w:rPr>
          <w:sz w:val="28"/>
          <w:szCs w:val="28"/>
          <w:lang w:val="ro-RO"/>
        </w:rPr>
      </w:pPr>
    </w:p>
    <w:p w:rsidR="007D68EF" w:rsidRPr="00DD689E" w:rsidRDefault="007D68EF" w:rsidP="00CD460C">
      <w:pPr>
        <w:pStyle w:val="tt"/>
        <w:rPr>
          <w:sz w:val="28"/>
          <w:szCs w:val="28"/>
          <w:lang w:val="ro-RO"/>
        </w:rPr>
      </w:pPr>
    </w:p>
    <w:p w:rsidR="007D68EF" w:rsidRPr="00DD689E" w:rsidRDefault="007D68EF" w:rsidP="00CD460C">
      <w:pPr>
        <w:pStyle w:val="tt"/>
        <w:rPr>
          <w:sz w:val="28"/>
          <w:szCs w:val="28"/>
          <w:lang w:val="ro-RO"/>
        </w:rPr>
      </w:pPr>
      <w:r w:rsidRPr="00DD689E">
        <w:rPr>
          <w:sz w:val="28"/>
          <w:szCs w:val="28"/>
          <w:lang w:val="ro-RO"/>
        </w:rPr>
        <w:t xml:space="preserve">L E G E </w:t>
      </w:r>
    </w:p>
    <w:p w:rsidR="007D68EF" w:rsidRPr="00DD689E" w:rsidRDefault="007D68EF" w:rsidP="00CD460C">
      <w:pPr>
        <w:pStyle w:val="tt"/>
        <w:rPr>
          <w:sz w:val="28"/>
          <w:szCs w:val="28"/>
          <w:lang w:val="ro-RO"/>
        </w:rPr>
      </w:pPr>
    </w:p>
    <w:p w:rsidR="007D68EF" w:rsidRPr="00DD689E" w:rsidRDefault="007D68EF" w:rsidP="00C52D72">
      <w:pPr>
        <w:pStyle w:val="cn"/>
        <w:rPr>
          <w:b/>
          <w:bCs/>
          <w:sz w:val="28"/>
          <w:szCs w:val="28"/>
          <w:lang w:val="ro-RO"/>
        </w:rPr>
      </w:pPr>
      <w:r w:rsidRPr="00DD689E">
        <w:rPr>
          <w:b/>
          <w:bCs/>
          <w:sz w:val="28"/>
          <w:szCs w:val="28"/>
          <w:lang w:val="ro-RO"/>
        </w:rPr>
        <w:t xml:space="preserve">pentru modificarea </w:t>
      </w:r>
      <w:r w:rsidR="00C52D72">
        <w:rPr>
          <w:b/>
          <w:bCs/>
          <w:sz w:val="28"/>
          <w:szCs w:val="28"/>
          <w:lang w:val="ro-RO"/>
        </w:rPr>
        <w:t>și completarea unor acte legislative</w:t>
      </w:r>
    </w:p>
    <w:p w:rsidR="007D68EF" w:rsidRPr="00DD689E" w:rsidRDefault="007D68EF" w:rsidP="00CD460C">
      <w:pPr>
        <w:pStyle w:val="cn"/>
        <w:rPr>
          <w:b/>
          <w:bCs/>
          <w:sz w:val="28"/>
          <w:szCs w:val="28"/>
          <w:lang w:val="ro-RO"/>
        </w:rPr>
      </w:pPr>
      <w:r w:rsidRPr="00DD689E">
        <w:rPr>
          <w:b/>
          <w:bCs/>
          <w:sz w:val="28"/>
          <w:szCs w:val="28"/>
          <w:lang w:val="ro-RO"/>
        </w:rPr>
        <w:t> </w:t>
      </w:r>
    </w:p>
    <w:p w:rsidR="007D68EF" w:rsidRPr="00DD689E" w:rsidRDefault="007D68EF" w:rsidP="00CD460C">
      <w:pPr>
        <w:pStyle w:val="cn"/>
        <w:rPr>
          <w:b/>
          <w:bCs/>
          <w:sz w:val="28"/>
          <w:szCs w:val="28"/>
          <w:lang w:val="ro-RO"/>
        </w:rPr>
      </w:pPr>
      <w:r w:rsidRPr="00DD689E">
        <w:rPr>
          <w:b/>
          <w:bCs/>
          <w:sz w:val="28"/>
          <w:szCs w:val="28"/>
          <w:lang w:val="ro-RO"/>
        </w:rPr>
        <w:t xml:space="preserve">nr._____   din_______________  </w:t>
      </w:r>
    </w:p>
    <w:p w:rsidR="007D68EF" w:rsidRPr="00DD689E" w:rsidRDefault="007D68EF" w:rsidP="00CD460C">
      <w:pPr>
        <w:pStyle w:val="cn"/>
        <w:rPr>
          <w:sz w:val="28"/>
          <w:szCs w:val="28"/>
          <w:lang w:val="ro-RO"/>
        </w:rPr>
      </w:pPr>
    </w:p>
    <w:p w:rsidR="007D68EF" w:rsidRPr="00DD689E" w:rsidRDefault="007D68EF" w:rsidP="00CD460C">
      <w:pPr>
        <w:pStyle w:val="cn"/>
        <w:rPr>
          <w:sz w:val="28"/>
          <w:szCs w:val="28"/>
          <w:lang w:val="ro-RO"/>
        </w:rPr>
      </w:pPr>
      <w:r w:rsidRPr="00DD689E">
        <w:rPr>
          <w:sz w:val="28"/>
          <w:szCs w:val="28"/>
          <w:lang w:val="ro-RO"/>
        </w:rPr>
        <w:t> </w:t>
      </w:r>
    </w:p>
    <w:p w:rsidR="007D68EF" w:rsidRPr="00DD689E" w:rsidRDefault="007D68EF" w:rsidP="00CD460C">
      <w:pPr>
        <w:pStyle w:val="NormalWeb"/>
        <w:rPr>
          <w:sz w:val="28"/>
          <w:szCs w:val="28"/>
          <w:lang w:val="ro-RO"/>
        </w:rPr>
      </w:pPr>
      <w:r w:rsidRPr="00DD689E">
        <w:rPr>
          <w:sz w:val="28"/>
          <w:szCs w:val="28"/>
          <w:lang w:val="ro-RO"/>
        </w:rPr>
        <w:t>Parlamentul adoptă prezenta lege organică.</w:t>
      </w:r>
    </w:p>
    <w:p w:rsidR="007D68EF" w:rsidRPr="00DD689E" w:rsidRDefault="007D68EF" w:rsidP="00CD460C">
      <w:pPr>
        <w:pStyle w:val="NormalWeb"/>
        <w:rPr>
          <w:sz w:val="28"/>
          <w:szCs w:val="28"/>
          <w:lang w:val="ro-RO"/>
        </w:rPr>
      </w:pPr>
      <w:r w:rsidRPr="00DD689E">
        <w:rPr>
          <w:sz w:val="28"/>
          <w:szCs w:val="28"/>
          <w:lang w:val="ro-RO"/>
        </w:rPr>
        <w:t> </w:t>
      </w:r>
    </w:p>
    <w:p w:rsidR="007D68EF" w:rsidRPr="00DD689E" w:rsidRDefault="007D68EF" w:rsidP="00CD460C">
      <w:pPr>
        <w:pStyle w:val="ListParagraph1"/>
        <w:tabs>
          <w:tab w:val="left" w:pos="-284"/>
        </w:tabs>
        <w:spacing w:after="0" w:line="240" w:lineRule="auto"/>
        <w:ind w:left="-284"/>
        <w:jc w:val="both"/>
        <w:rPr>
          <w:rFonts w:ascii="Times New Roman" w:hAnsi="Times New Roman" w:cs="Times New Roman"/>
          <w:sz w:val="28"/>
          <w:szCs w:val="28"/>
          <w:lang w:val="ro-RO"/>
        </w:rPr>
      </w:pPr>
      <w:r w:rsidRPr="00DD689E">
        <w:rPr>
          <w:rFonts w:ascii="Times New Roman" w:hAnsi="Times New Roman" w:cs="Times New Roman"/>
          <w:b/>
          <w:bCs/>
          <w:sz w:val="28"/>
          <w:szCs w:val="28"/>
          <w:lang w:val="ro-RO"/>
        </w:rPr>
        <w:t>Art</w:t>
      </w:r>
      <w:r w:rsidR="00ED6417" w:rsidRPr="00DD689E">
        <w:rPr>
          <w:rFonts w:ascii="Times New Roman" w:hAnsi="Times New Roman" w:cs="Times New Roman"/>
          <w:b/>
          <w:bCs/>
          <w:sz w:val="28"/>
          <w:szCs w:val="28"/>
          <w:lang w:val="ro-RO"/>
        </w:rPr>
        <w:t xml:space="preserve">.I. </w:t>
      </w:r>
      <w:r w:rsidRPr="00DD689E">
        <w:rPr>
          <w:rFonts w:ascii="Times New Roman" w:hAnsi="Times New Roman" w:cs="Times New Roman"/>
          <w:b/>
          <w:bCs/>
          <w:sz w:val="28"/>
          <w:szCs w:val="28"/>
          <w:lang w:val="ro-RO"/>
        </w:rPr>
        <w:t xml:space="preserve">– </w:t>
      </w:r>
      <w:r w:rsidRPr="00DD689E">
        <w:rPr>
          <w:rFonts w:ascii="Times New Roman" w:hAnsi="Times New Roman" w:cs="Times New Roman"/>
          <w:sz w:val="28"/>
          <w:szCs w:val="28"/>
          <w:lang w:val="ro-RO"/>
        </w:rPr>
        <w:t xml:space="preserve">Legea Republicii Moldova nr.131 din 3.07.2015 privind achiziţiile publice (Monitorul Oficial al Republicii Moldova, 2015, nr.197-205, </w:t>
      </w:r>
      <w:r w:rsidR="008F5A7C" w:rsidRPr="00DD689E">
        <w:rPr>
          <w:rFonts w:ascii="Times New Roman" w:hAnsi="Times New Roman" w:cs="Times New Roman"/>
          <w:sz w:val="28"/>
          <w:szCs w:val="28"/>
          <w:lang w:val="ro-RO"/>
        </w:rPr>
        <w:t>art.</w:t>
      </w:r>
      <w:r w:rsidRPr="00DD689E">
        <w:rPr>
          <w:rFonts w:ascii="Times New Roman" w:hAnsi="Times New Roman" w:cs="Times New Roman"/>
          <w:sz w:val="28"/>
          <w:szCs w:val="28"/>
          <w:lang w:val="ro-RO"/>
        </w:rPr>
        <w:t>402)</w:t>
      </w:r>
      <w:r w:rsidR="004C7D80" w:rsidRPr="00DD689E">
        <w:rPr>
          <w:rFonts w:ascii="Times New Roman" w:hAnsi="Times New Roman" w:cs="Times New Roman"/>
          <w:sz w:val="28"/>
          <w:szCs w:val="28"/>
          <w:lang w:val="ro-RO"/>
        </w:rPr>
        <w:t>, se modifică după cum urmează:</w:t>
      </w:r>
    </w:p>
    <w:p w:rsidR="00022699" w:rsidRPr="00DD689E" w:rsidRDefault="00022699" w:rsidP="00CD460C">
      <w:pPr>
        <w:jc w:val="both"/>
        <w:rPr>
          <w:rFonts w:ascii="Times New Roman" w:hAnsi="Times New Roman"/>
          <w:sz w:val="28"/>
          <w:szCs w:val="28"/>
          <w:lang w:val="ro-RO"/>
        </w:rPr>
      </w:pPr>
    </w:p>
    <w:p w:rsidR="007D68EF" w:rsidRPr="00DD689E" w:rsidRDefault="00D05727" w:rsidP="00CD460C">
      <w:pPr>
        <w:jc w:val="both"/>
        <w:rPr>
          <w:rFonts w:ascii="Times New Roman" w:hAnsi="Times New Roman"/>
          <w:sz w:val="28"/>
          <w:szCs w:val="28"/>
          <w:lang w:val="ro-RO"/>
        </w:rPr>
      </w:pPr>
      <w:r w:rsidRPr="00DD689E">
        <w:rPr>
          <w:rFonts w:ascii="Times New Roman" w:hAnsi="Times New Roman"/>
          <w:b/>
          <w:sz w:val="28"/>
          <w:szCs w:val="28"/>
          <w:lang w:val="ro-RO"/>
        </w:rPr>
        <w:t xml:space="preserve">1. </w:t>
      </w:r>
      <w:r w:rsidR="00A64011" w:rsidRPr="00DD689E">
        <w:rPr>
          <w:rFonts w:ascii="Times New Roman" w:hAnsi="Times New Roman"/>
          <w:sz w:val="28"/>
          <w:szCs w:val="28"/>
          <w:lang w:val="ro-RO"/>
        </w:rPr>
        <w:t xml:space="preserve">La </w:t>
      </w:r>
      <w:r w:rsidR="008F5A7C" w:rsidRPr="00DD689E">
        <w:rPr>
          <w:rFonts w:ascii="Times New Roman" w:hAnsi="Times New Roman"/>
          <w:sz w:val="28"/>
          <w:szCs w:val="28"/>
          <w:lang w:val="ro-RO"/>
        </w:rPr>
        <w:t xml:space="preserve">articolul </w:t>
      </w:r>
      <w:r w:rsidR="00A64011" w:rsidRPr="00DD689E">
        <w:rPr>
          <w:rFonts w:ascii="Times New Roman" w:hAnsi="Times New Roman"/>
          <w:sz w:val="28"/>
          <w:szCs w:val="28"/>
          <w:lang w:val="ro-RO"/>
        </w:rPr>
        <w:t>1</w:t>
      </w:r>
      <w:r w:rsidR="007D68EF" w:rsidRPr="00DD689E">
        <w:rPr>
          <w:rFonts w:ascii="Times New Roman" w:hAnsi="Times New Roman"/>
          <w:sz w:val="28"/>
          <w:szCs w:val="28"/>
          <w:lang w:val="ro-RO"/>
        </w:rPr>
        <w:t>:</w:t>
      </w:r>
    </w:p>
    <w:p w:rsidR="00022699" w:rsidRPr="00DD689E" w:rsidRDefault="00A64011" w:rsidP="00CD460C">
      <w:pPr>
        <w:ind w:firstLine="720"/>
        <w:jc w:val="both"/>
        <w:rPr>
          <w:rFonts w:ascii="Times New Roman" w:hAnsi="Times New Roman"/>
          <w:sz w:val="28"/>
          <w:szCs w:val="28"/>
          <w:lang w:val="ro-RO"/>
        </w:rPr>
      </w:pPr>
      <w:r w:rsidRPr="00DD689E">
        <w:rPr>
          <w:rFonts w:ascii="Times New Roman" w:hAnsi="Times New Roman"/>
          <w:sz w:val="28"/>
          <w:szCs w:val="28"/>
          <w:lang w:val="ro-RO"/>
        </w:rPr>
        <w:t>definiția</w:t>
      </w:r>
      <w:r w:rsidR="00D05727" w:rsidRPr="00DD689E">
        <w:rPr>
          <w:rFonts w:ascii="Times New Roman" w:hAnsi="Times New Roman"/>
          <w:sz w:val="28"/>
          <w:szCs w:val="28"/>
          <w:lang w:val="ro-RO"/>
        </w:rPr>
        <w:t xml:space="preserve"> </w:t>
      </w:r>
      <w:r w:rsidR="007D68EF" w:rsidRPr="00DD689E">
        <w:rPr>
          <w:rFonts w:ascii="Times New Roman" w:hAnsi="Times New Roman"/>
          <w:sz w:val="28"/>
          <w:szCs w:val="28"/>
          <w:lang w:val="ro-RO"/>
        </w:rPr>
        <w:t>„Agenția de Soluționare a Contestațiilor</w:t>
      </w:r>
      <w:r w:rsidR="00CF60FA" w:rsidRPr="00DD689E">
        <w:rPr>
          <w:rFonts w:ascii="Times New Roman" w:hAnsi="Times New Roman"/>
          <w:sz w:val="28"/>
          <w:szCs w:val="28"/>
          <w:lang w:val="ro-RO"/>
        </w:rPr>
        <w:t xml:space="preserve">” </w:t>
      </w:r>
      <w:r w:rsidRPr="00DD689E">
        <w:rPr>
          <w:rFonts w:ascii="Times New Roman" w:hAnsi="Times New Roman"/>
          <w:sz w:val="28"/>
          <w:szCs w:val="28"/>
          <w:lang w:val="ro-RO"/>
        </w:rPr>
        <w:t xml:space="preserve">se modifică și va avea următorul </w:t>
      </w:r>
      <w:r w:rsidR="007D68EF" w:rsidRPr="00DD689E">
        <w:rPr>
          <w:rFonts w:ascii="Times New Roman" w:hAnsi="Times New Roman"/>
          <w:sz w:val="28"/>
          <w:szCs w:val="28"/>
          <w:lang w:val="ro-RO"/>
        </w:rPr>
        <w:t>cuprins</w:t>
      </w:r>
      <w:r w:rsidRPr="00DD689E">
        <w:rPr>
          <w:rFonts w:ascii="Times New Roman" w:hAnsi="Times New Roman"/>
          <w:sz w:val="28"/>
          <w:szCs w:val="28"/>
          <w:lang w:val="ro-RO"/>
        </w:rPr>
        <w:t>:</w:t>
      </w:r>
    </w:p>
    <w:p w:rsidR="00D05727" w:rsidRPr="00DD689E" w:rsidRDefault="00D05727" w:rsidP="00CD460C">
      <w:pPr>
        <w:jc w:val="both"/>
        <w:rPr>
          <w:rFonts w:ascii="Times New Roman" w:hAnsi="Times New Roman"/>
          <w:sz w:val="28"/>
          <w:szCs w:val="28"/>
          <w:lang w:val="ro-RO"/>
        </w:rPr>
      </w:pPr>
      <w:r w:rsidRPr="00DD689E">
        <w:rPr>
          <w:rFonts w:ascii="Times New Roman" w:hAnsi="Times New Roman"/>
          <w:sz w:val="28"/>
          <w:szCs w:val="28"/>
          <w:lang w:val="ro-RO"/>
        </w:rPr>
        <w:t>„</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 autoritate independentă, care soluţionează contestaţiile formulate în cadrul procedurilor de achiziţie publică</w:t>
      </w:r>
      <w:r w:rsidR="00D964DE" w:rsidRPr="00DD689E">
        <w:rPr>
          <w:rFonts w:ascii="Times New Roman" w:hAnsi="Times New Roman"/>
          <w:sz w:val="28"/>
          <w:szCs w:val="28"/>
          <w:lang w:val="ro-RO"/>
        </w:rPr>
        <w:t>”</w:t>
      </w:r>
      <w:r w:rsidRPr="00DD689E">
        <w:rPr>
          <w:rFonts w:ascii="Times New Roman" w:hAnsi="Times New Roman"/>
          <w:sz w:val="28"/>
          <w:szCs w:val="28"/>
          <w:lang w:val="ro-RO"/>
        </w:rPr>
        <w:t>;</w:t>
      </w:r>
    </w:p>
    <w:p w:rsidR="007D68EF" w:rsidRPr="00DD689E" w:rsidRDefault="007D68EF" w:rsidP="00CD460C">
      <w:pPr>
        <w:ind w:firstLine="720"/>
        <w:jc w:val="both"/>
        <w:rPr>
          <w:rFonts w:ascii="Times New Roman" w:hAnsi="Times New Roman"/>
          <w:sz w:val="28"/>
          <w:szCs w:val="28"/>
          <w:lang w:val="ro-RO"/>
        </w:rPr>
      </w:pPr>
      <w:r w:rsidRPr="00DD689E">
        <w:rPr>
          <w:rFonts w:ascii="Times New Roman" w:hAnsi="Times New Roman"/>
          <w:sz w:val="28"/>
          <w:szCs w:val="28"/>
          <w:lang w:val="ro-RO"/>
        </w:rPr>
        <w:t>definiția „contract de achiziţii publice de lucrări</w:t>
      </w:r>
      <w:r w:rsidR="00D964DE" w:rsidRPr="00DD689E">
        <w:rPr>
          <w:rFonts w:ascii="Times New Roman" w:hAnsi="Times New Roman"/>
          <w:sz w:val="28"/>
          <w:szCs w:val="28"/>
          <w:lang w:val="ro-RO"/>
        </w:rPr>
        <w:t>”</w:t>
      </w:r>
      <w:r w:rsidRPr="00DD689E">
        <w:rPr>
          <w:rFonts w:ascii="Times New Roman" w:hAnsi="Times New Roman"/>
          <w:sz w:val="28"/>
          <w:szCs w:val="28"/>
          <w:lang w:val="ro-RO"/>
        </w:rPr>
        <w:t xml:space="preserve"> se modifică și va avea următorul cuprins:</w:t>
      </w:r>
    </w:p>
    <w:p w:rsidR="00F1017F" w:rsidRPr="00DD689E" w:rsidRDefault="00D964DE" w:rsidP="00CD460C">
      <w:pPr>
        <w:jc w:val="both"/>
        <w:rPr>
          <w:rFonts w:ascii="Times New Roman" w:hAnsi="Times New Roman"/>
          <w:sz w:val="28"/>
          <w:szCs w:val="28"/>
          <w:lang w:val="ro-RO"/>
        </w:rPr>
      </w:pPr>
      <w:r w:rsidRPr="00DD689E">
        <w:rPr>
          <w:rFonts w:ascii="Times New Roman" w:hAnsi="Times New Roman"/>
          <w:sz w:val="28"/>
          <w:szCs w:val="28"/>
          <w:lang w:val="ro-RO"/>
        </w:rPr>
        <w:t>“</w:t>
      </w:r>
      <w:r w:rsidR="00F1017F" w:rsidRPr="00DD689E">
        <w:rPr>
          <w:rFonts w:ascii="Times New Roman" w:hAnsi="Times New Roman"/>
          <w:sz w:val="28"/>
          <w:szCs w:val="28"/>
          <w:lang w:val="ro-RO"/>
        </w:rPr>
        <w:t>contract de achiziţii publice de lucrări – contract de achiziţii publice avînd ca obiect fie execuţia, fie atît proiectarea, cît şi execuţia unor lucrări aferente activităţilor enumerate în Anexa 1 la această lege, sau a unei construcţii, fie realizarea, prin orice mijloace, a unei construcţii care să răspundă unor necesităţi precizate de autoritatea contractantă.</w:t>
      </w:r>
      <w:r w:rsidRPr="00DD689E">
        <w:rPr>
          <w:rFonts w:ascii="Times New Roman" w:hAnsi="Times New Roman"/>
          <w:sz w:val="28"/>
          <w:szCs w:val="28"/>
          <w:lang w:val="ro-RO"/>
        </w:rPr>
        <w:t>”</w:t>
      </w:r>
    </w:p>
    <w:p w:rsidR="00A64011" w:rsidRPr="00DD689E" w:rsidRDefault="00A64011" w:rsidP="00CD460C">
      <w:pPr>
        <w:jc w:val="both"/>
        <w:rPr>
          <w:rFonts w:ascii="Times New Roman" w:hAnsi="Times New Roman"/>
          <w:sz w:val="28"/>
          <w:szCs w:val="28"/>
          <w:lang w:val="ro-RO"/>
        </w:rPr>
      </w:pPr>
    </w:p>
    <w:p w:rsidR="00F1017F" w:rsidRPr="00DD689E" w:rsidRDefault="007D68EF" w:rsidP="00CD460C">
      <w:pPr>
        <w:jc w:val="both"/>
        <w:rPr>
          <w:rFonts w:ascii="Times New Roman" w:hAnsi="Times New Roman"/>
          <w:sz w:val="28"/>
          <w:szCs w:val="28"/>
          <w:lang w:val="ro-RO"/>
        </w:rPr>
      </w:pPr>
      <w:r w:rsidRPr="00DD689E">
        <w:rPr>
          <w:rFonts w:ascii="Times New Roman" w:hAnsi="Times New Roman"/>
          <w:b/>
          <w:sz w:val="28"/>
          <w:szCs w:val="28"/>
          <w:lang w:val="ro-RO"/>
        </w:rPr>
        <w:t xml:space="preserve">2. </w:t>
      </w:r>
      <w:r w:rsidR="00322702" w:rsidRPr="00DD689E">
        <w:rPr>
          <w:rFonts w:ascii="Times New Roman" w:hAnsi="Times New Roman"/>
          <w:sz w:val="28"/>
          <w:szCs w:val="28"/>
          <w:lang w:val="ro-RO"/>
        </w:rPr>
        <w:t xml:space="preserve">La </w:t>
      </w:r>
      <w:r w:rsidR="008F5A7C" w:rsidRPr="00DD689E">
        <w:rPr>
          <w:rFonts w:ascii="Times New Roman" w:hAnsi="Times New Roman"/>
          <w:sz w:val="28"/>
          <w:szCs w:val="28"/>
          <w:lang w:val="ro-RO"/>
        </w:rPr>
        <w:t xml:space="preserve">articolul </w:t>
      </w:r>
      <w:r w:rsidR="00322702" w:rsidRPr="00DD689E">
        <w:rPr>
          <w:rFonts w:ascii="Times New Roman" w:hAnsi="Times New Roman"/>
          <w:sz w:val="28"/>
          <w:szCs w:val="28"/>
          <w:lang w:val="ro-RO"/>
        </w:rPr>
        <w:t xml:space="preserve">4 </w:t>
      </w:r>
      <w:r w:rsidR="008F5A7C" w:rsidRPr="00DD689E">
        <w:rPr>
          <w:rFonts w:ascii="Times New Roman" w:hAnsi="Times New Roman"/>
          <w:sz w:val="28"/>
          <w:szCs w:val="28"/>
          <w:lang w:val="ro-RO"/>
        </w:rPr>
        <w:t xml:space="preserve">alineatul </w:t>
      </w:r>
      <w:r w:rsidR="00322702" w:rsidRPr="00DD689E">
        <w:rPr>
          <w:rFonts w:ascii="Times New Roman" w:hAnsi="Times New Roman"/>
          <w:sz w:val="28"/>
          <w:szCs w:val="28"/>
          <w:lang w:val="ro-RO"/>
        </w:rPr>
        <w:t xml:space="preserve">(1), </w:t>
      </w:r>
      <w:r w:rsidR="008F5A7C" w:rsidRPr="00DD689E">
        <w:rPr>
          <w:rFonts w:ascii="Times New Roman" w:hAnsi="Times New Roman"/>
          <w:sz w:val="28"/>
          <w:szCs w:val="28"/>
          <w:lang w:val="ro-RO"/>
        </w:rPr>
        <w:t>liteta</w:t>
      </w:r>
      <w:r w:rsidR="00322702" w:rsidRPr="00DD689E">
        <w:rPr>
          <w:rFonts w:ascii="Times New Roman" w:hAnsi="Times New Roman"/>
          <w:sz w:val="28"/>
          <w:szCs w:val="28"/>
          <w:lang w:val="ro-RO"/>
        </w:rPr>
        <w:t xml:space="preserve"> k) se exclude.</w:t>
      </w:r>
    </w:p>
    <w:p w:rsidR="00F1017F" w:rsidRPr="00DD689E" w:rsidRDefault="00F1017F" w:rsidP="00CD460C">
      <w:pPr>
        <w:jc w:val="both"/>
        <w:rPr>
          <w:rFonts w:ascii="Times New Roman" w:hAnsi="Times New Roman"/>
          <w:sz w:val="28"/>
          <w:szCs w:val="28"/>
          <w:lang w:val="ro-RO"/>
        </w:rPr>
      </w:pPr>
    </w:p>
    <w:p w:rsidR="00F1017F" w:rsidRPr="00DD689E" w:rsidRDefault="007D68EF" w:rsidP="00CD460C">
      <w:pPr>
        <w:jc w:val="both"/>
        <w:rPr>
          <w:rFonts w:ascii="Times New Roman" w:hAnsi="Times New Roman"/>
          <w:b/>
          <w:sz w:val="28"/>
          <w:szCs w:val="28"/>
          <w:lang w:val="ro-RO"/>
        </w:rPr>
      </w:pPr>
      <w:r w:rsidRPr="00DD689E">
        <w:rPr>
          <w:rFonts w:ascii="Times New Roman" w:hAnsi="Times New Roman"/>
          <w:b/>
          <w:sz w:val="28"/>
          <w:szCs w:val="28"/>
          <w:lang w:val="ro-RO"/>
        </w:rPr>
        <w:t xml:space="preserve">3. </w:t>
      </w:r>
      <w:r w:rsidR="00630BA8" w:rsidRPr="00DD689E">
        <w:rPr>
          <w:rFonts w:ascii="Times New Roman" w:hAnsi="Times New Roman"/>
          <w:sz w:val="28"/>
          <w:szCs w:val="28"/>
          <w:lang w:val="ro-RO"/>
        </w:rPr>
        <w:t xml:space="preserve">La </w:t>
      </w:r>
      <w:r w:rsidR="008F5A7C" w:rsidRPr="00DD689E">
        <w:rPr>
          <w:rFonts w:ascii="Times New Roman" w:hAnsi="Times New Roman"/>
          <w:sz w:val="28"/>
          <w:szCs w:val="28"/>
          <w:lang w:val="ro-RO"/>
        </w:rPr>
        <w:t xml:space="preserve">articolul </w:t>
      </w:r>
      <w:r w:rsidR="00630BA8" w:rsidRPr="00DD689E">
        <w:rPr>
          <w:rFonts w:ascii="Times New Roman" w:hAnsi="Times New Roman"/>
          <w:sz w:val="28"/>
          <w:szCs w:val="28"/>
          <w:lang w:val="ro-RO"/>
        </w:rPr>
        <w:t>45</w:t>
      </w:r>
      <w:r w:rsidR="00656A65" w:rsidRPr="00DD689E">
        <w:rPr>
          <w:rFonts w:ascii="Times New Roman" w:hAnsi="Times New Roman"/>
          <w:sz w:val="28"/>
          <w:szCs w:val="28"/>
          <w:lang w:val="ro-RO"/>
        </w:rPr>
        <w:t>,</w:t>
      </w:r>
      <w:r w:rsidR="00630BA8" w:rsidRPr="00DD689E">
        <w:rPr>
          <w:rFonts w:ascii="Times New Roman" w:hAnsi="Times New Roman"/>
          <w:sz w:val="28"/>
          <w:szCs w:val="28"/>
          <w:lang w:val="ro-RO"/>
        </w:rPr>
        <w:t xml:space="preserve"> alineatele (1)-(</w:t>
      </w:r>
      <w:r w:rsidR="00BC232E" w:rsidRPr="00DD689E">
        <w:rPr>
          <w:rFonts w:ascii="Times New Roman" w:hAnsi="Times New Roman"/>
          <w:sz w:val="28"/>
          <w:szCs w:val="28"/>
          <w:lang w:val="ro-RO"/>
        </w:rPr>
        <w:t>4</w:t>
      </w:r>
      <w:r w:rsidR="00630BA8" w:rsidRPr="00DD689E">
        <w:rPr>
          <w:rFonts w:ascii="Times New Roman" w:hAnsi="Times New Roman"/>
          <w:sz w:val="28"/>
          <w:szCs w:val="28"/>
          <w:lang w:val="ro-RO"/>
        </w:rPr>
        <w:t>) se modifică</w:t>
      </w:r>
      <w:r w:rsidR="00C80130" w:rsidRPr="00DD689E">
        <w:rPr>
          <w:rFonts w:ascii="Times New Roman" w:hAnsi="Times New Roman"/>
          <w:sz w:val="28"/>
          <w:szCs w:val="28"/>
          <w:lang w:val="ro-RO"/>
        </w:rPr>
        <w:t xml:space="preserve"> și vor avea următorul </w:t>
      </w:r>
      <w:r w:rsidRPr="00DD689E">
        <w:rPr>
          <w:rFonts w:ascii="Times New Roman" w:hAnsi="Times New Roman"/>
          <w:sz w:val="28"/>
          <w:szCs w:val="28"/>
          <w:lang w:val="ro-RO"/>
        </w:rPr>
        <w:t>cuprins</w:t>
      </w:r>
      <w:r w:rsidR="00C80130" w:rsidRPr="00DD689E">
        <w:rPr>
          <w:rFonts w:ascii="Times New Roman" w:hAnsi="Times New Roman"/>
          <w:sz w:val="28"/>
          <w:szCs w:val="28"/>
          <w:lang w:val="ro-RO"/>
        </w:rPr>
        <w:t>:</w:t>
      </w:r>
    </w:p>
    <w:p w:rsidR="00F1017F" w:rsidRPr="00DD689E" w:rsidRDefault="007D68EF" w:rsidP="00CD460C">
      <w:pPr>
        <w:jc w:val="both"/>
        <w:rPr>
          <w:rFonts w:ascii="Times New Roman" w:hAnsi="Times New Roman"/>
          <w:sz w:val="28"/>
          <w:szCs w:val="28"/>
          <w:lang w:val="ro-RO"/>
        </w:rPr>
      </w:pPr>
      <w:r w:rsidRPr="00DD689E">
        <w:rPr>
          <w:rFonts w:ascii="Times New Roman" w:hAnsi="Times New Roman"/>
          <w:sz w:val="28"/>
          <w:szCs w:val="28"/>
          <w:lang w:val="ro-RO"/>
        </w:rPr>
        <w:t>„</w:t>
      </w:r>
      <w:r w:rsidR="00F1017F" w:rsidRPr="00DD689E">
        <w:rPr>
          <w:rFonts w:ascii="Times New Roman" w:hAnsi="Times New Roman"/>
          <w:sz w:val="28"/>
          <w:szCs w:val="28"/>
          <w:lang w:val="ro-RO"/>
        </w:rPr>
        <w:t xml:space="preserve">(1) Procedura de licitaţie deschisă cuprinde oferte ale tuturor operatorilor economici care doresc să participe la licitaţie. Autoritatea contractantă publică, în prealabil, un anunț de participare la licitaţia deschisă pentru informarea potenţialilor participanţi, astfel încît aceştia să îşi poată pregăti ofertele. Anunțul de participare la licitația deschisă se publică conform </w:t>
      </w:r>
      <w:r w:rsidRPr="00DD689E">
        <w:rPr>
          <w:rFonts w:ascii="Times New Roman" w:hAnsi="Times New Roman"/>
          <w:sz w:val="28"/>
          <w:szCs w:val="28"/>
          <w:lang w:val="ro-RO"/>
        </w:rPr>
        <w:t>a</w:t>
      </w:r>
      <w:r w:rsidR="00F1017F" w:rsidRPr="00DD689E">
        <w:rPr>
          <w:rFonts w:ascii="Times New Roman" w:hAnsi="Times New Roman"/>
          <w:sz w:val="28"/>
          <w:szCs w:val="28"/>
          <w:lang w:val="ro-RO"/>
        </w:rPr>
        <w:t>rt</w:t>
      </w:r>
      <w:r w:rsidRPr="00DD689E">
        <w:rPr>
          <w:rFonts w:ascii="Times New Roman" w:hAnsi="Times New Roman"/>
          <w:sz w:val="28"/>
          <w:szCs w:val="28"/>
          <w:lang w:val="ro-RO"/>
        </w:rPr>
        <w:t>.</w:t>
      </w:r>
      <w:r w:rsidR="008F5A7C" w:rsidRPr="00DD689E">
        <w:rPr>
          <w:rFonts w:ascii="Times New Roman" w:hAnsi="Times New Roman"/>
          <w:sz w:val="28"/>
          <w:szCs w:val="28"/>
          <w:lang w:val="ro-RO"/>
        </w:rPr>
        <w:t xml:space="preserve"> </w:t>
      </w:r>
      <w:r w:rsidR="00F1017F" w:rsidRPr="00DD689E">
        <w:rPr>
          <w:rFonts w:ascii="Times New Roman" w:hAnsi="Times New Roman"/>
          <w:sz w:val="28"/>
          <w:szCs w:val="28"/>
          <w:lang w:val="ro-RO"/>
        </w:rPr>
        <w:t xml:space="preserve">28 </w:t>
      </w:r>
      <w:r w:rsidRPr="00DD689E">
        <w:rPr>
          <w:rFonts w:ascii="Times New Roman" w:hAnsi="Times New Roman"/>
          <w:sz w:val="28"/>
          <w:szCs w:val="28"/>
          <w:lang w:val="ro-RO"/>
        </w:rPr>
        <w:t xml:space="preserve">alin. </w:t>
      </w:r>
      <w:r w:rsidR="00F1017F" w:rsidRPr="00DD689E">
        <w:rPr>
          <w:rFonts w:ascii="Times New Roman" w:hAnsi="Times New Roman"/>
          <w:sz w:val="28"/>
          <w:szCs w:val="28"/>
          <w:lang w:val="ro-RO"/>
        </w:rPr>
        <w:t xml:space="preserve">(1). </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(2) În cazul achiziţiilor publice în care valoarea contractului care urmează să fie atribuit, estimată conform prevederilor </w:t>
      </w:r>
      <w:r w:rsidR="007D68EF" w:rsidRPr="00DD689E">
        <w:rPr>
          <w:rFonts w:ascii="Times New Roman" w:hAnsi="Times New Roman"/>
          <w:sz w:val="28"/>
          <w:szCs w:val="28"/>
          <w:lang w:val="ro-RO"/>
        </w:rPr>
        <w:t xml:space="preserve">art. </w:t>
      </w:r>
      <w:r w:rsidRPr="00DD689E">
        <w:rPr>
          <w:rFonts w:ascii="Times New Roman" w:hAnsi="Times New Roman"/>
          <w:sz w:val="28"/>
          <w:szCs w:val="28"/>
          <w:lang w:val="ro-RO"/>
        </w:rPr>
        <w:t xml:space="preserve">3, este egală cu sau mai mare decît pragurile prevăzute la </w:t>
      </w:r>
      <w:r w:rsidR="007D68EF" w:rsidRPr="00DD689E">
        <w:rPr>
          <w:rFonts w:ascii="Times New Roman" w:hAnsi="Times New Roman"/>
          <w:sz w:val="28"/>
          <w:szCs w:val="28"/>
          <w:lang w:val="ro-RO"/>
        </w:rPr>
        <w:t>art.</w:t>
      </w:r>
      <w:r w:rsidRPr="00DD689E">
        <w:rPr>
          <w:rFonts w:ascii="Times New Roman" w:hAnsi="Times New Roman"/>
          <w:sz w:val="28"/>
          <w:szCs w:val="28"/>
          <w:lang w:val="ro-RO"/>
        </w:rPr>
        <w:t xml:space="preserve"> 2 </w:t>
      </w:r>
      <w:r w:rsidR="007D68EF" w:rsidRPr="00DD689E">
        <w:rPr>
          <w:rFonts w:ascii="Times New Roman" w:hAnsi="Times New Roman"/>
          <w:sz w:val="28"/>
          <w:szCs w:val="28"/>
          <w:lang w:val="ro-RO"/>
        </w:rPr>
        <w:t>alin.</w:t>
      </w:r>
      <w:r w:rsidRPr="00DD689E">
        <w:rPr>
          <w:rFonts w:ascii="Times New Roman" w:hAnsi="Times New Roman"/>
          <w:sz w:val="28"/>
          <w:szCs w:val="28"/>
          <w:lang w:val="ro-RO"/>
        </w:rPr>
        <w:t xml:space="preserve"> (3), anunţul de participare va fi de asemenea publicat în Jurnalul Oficial al Uniunii Europene.</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lastRenderedPageBreak/>
        <w:t xml:space="preserve">(3)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3, este mai mică decît </w:t>
      </w:r>
      <w:r w:rsidR="00630BA8" w:rsidRPr="00DD689E">
        <w:rPr>
          <w:rFonts w:ascii="Times New Roman" w:hAnsi="Times New Roman"/>
          <w:sz w:val="28"/>
          <w:szCs w:val="28"/>
          <w:lang w:val="ro-RO"/>
        </w:rPr>
        <w:t xml:space="preserve">pragurile </w:t>
      </w:r>
      <w:r w:rsidRPr="00DD689E">
        <w:rPr>
          <w:rFonts w:ascii="Times New Roman" w:hAnsi="Times New Roman"/>
          <w:sz w:val="28"/>
          <w:szCs w:val="28"/>
          <w:lang w:val="ro-RO"/>
        </w:rPr>
        <w:t xml:space="preserve">prevăzute la </w:t>
      </w:r>
      <w:r w:rsidR="007D68EF" w:rsidRPr="00DD689E">
        <w:rPr>
          <w:rFonts w:ascii="Times New Roman" w:hAnsi="Times New Roman"/>
          <w:sz w:val="28"/>
          <w:szCs w:val="28"/>
          <w:lang w:val="ro-RO"/>
        </w:rPr>
        <w:t>art</w:t>
      </w:r>
      <w:r w:rsidR="008F5A7C" w:rsidRPr="00DD689E">
        <w:rPr>
          <w:rFonts w:ascii="Times New Roman" w:hAnsi="Times New Roman"/>
          <w:sz w:val="28"/>
          <w:szCs w:val="28"/>
          <w:lang w:val="ro-RO"/>
        </w:rPr>
        <w:t>.</w:t>
      </w:r>
      <w:r w:rsidR="007D68EF" w:rsidRPr="00DD689E">
        <w:rPr>
          <w:rFonts w:ascii="Times New Roman" w:hAnsi="Times New Roman"/>
          <w:sz w:val="28"/>
          <w:szCs w:val="28"/>
          <w:lang w:val="ro-RO"/>
        </w:rPr>
        <w:t xml:space="preserve"> </w:t>
      </w:r>
      <w:r w:rsidRPr="00DD689E">
        <w:rPr>
          <w:rFonts w:ascii="Times New Roman" w:hAnsi="Times New Roman"/>
          <w:sz w:val="28"/>
          <w:szCs w:val="28"/>
          <w:lang w:val="ro-RO"/>
        </w:rPr>
        <w:t xml:space="preserve">2 </w:t>
      </w:r>
      <w:r w:rsidR="007D68EF" w:rsidRPr="00DD689E">
        <w:rPr>
          <w:rFonts w:ascii="Times New Roman" w:hAnsi="Times New Roman"/>
          <w:sz w:val="28"/>
          <w:szCs w:val="28"/>
          <w:lang w:val="ro-RO"/>
        </w:rPr>
        <w:t>alin</w:t>
      </w:r>
      <w:r w:rsidR="008F5A7C" w:rsidRPr="00DD689E">
        <w:rPr>
          <w:rFonts w:ascii="Times New Roman" w:hAnsi="Times New Roman"/>
          <w:sz w:val="28"/>
          <w:szCs w:val="28"/>
          <w:lang w:val="ro-RO"/>
        </w:rPr>
        <w:t>.</w:t>
      </w:r>
      <w:r w:rsidR="007D68EF" w:rsidRPr="00DD689E">
        <w:rPr>
          <w:rFonts w:ascii="Times New Roman" w:hAnsi="Times New Roman"/>
          <w:sz w:val="28"/>
          <w:szCs w:val="28"/>
          <w:lang w:val="ro-RO"/>
        </w:rPr>
        <w:t xml:space="preserve"> </w:t>
      </w:r>
      <w:r w:rsidRPr="00DD689E">
        <w:rPr>
          <w:rFonts w:ascii="Times New Roman" w:hAnsi="Times New Roman"/>
          <w:sz w:val="28"/>
          <w:szCs w:val="28"/>
          <w:lang w:val="ro-RO"/>
        </w:rPr>
        <w:t xml:space="preserve">(3), perioada cuprinsă între data transmiterii anunțului de participare spre publicare în </w:t>
      </w:r>
      <w:r w:rsidR="00BC232E" w:rsidRPr="00DD689E">
        <w:rPr>
          <w:rFonts w:ascii="Times New Roman" w:hAnsi="Times New Roman"/>
          <w:sz w:val="28"/>
          <w:szCs w:val="28"/>
          <w:lang w:val="ro-RO"/>
        </w:rPr>
        <w:t>Buletinul achizițiilor publice</w:t>
      </w:r>
      <w:r w:rsidRPr="00DD689E">
        <w:rPr>
          <w:rFonts w:ascii="Times New Roman" w:hAnsi="Times New Roman"/>
          <w:sz w:val="28"/>
          <w:szCs w:val="28"/>
          <w:lang w:val="ro-RO"/>
        </w:rPr>
        <w:t xml:space="preserve"> și </w:t>
      </w:r>
      <w:r w:rsidR="00BD72AE" w:rsidRPr="00DD689E">
        <w:rPr>
          <w:rFonts w:ascii="Times New Roman" w:hAnsi="Times New Roman"/>
          <w:sz w:val="28"/>
          <w:szCs w:val="28"/>
          <w:lang w:val="ro-RO"/>
        </w:rPr>
        <w:t xml:space="preserve">data-limită </w:t>
      </w:r>
      <w:r w:rsidRPr="00DD689E">
        <w:rPr>
          <w:rFonts w:ascii="Times New Roman" w:hAnsi="Times New Roman"/>
          <w:sz w:val="28"/>
          <w:szCs w:val="28"/>
          <w:lang w:val="ro-RO"/>
        </w:rPr>
        <w:t>de depunere a ofertelor trebuie să fie de cel puțin 20 de zile.</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(4)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3, este egală sau mai mare decît </w:t>
      </w:r>
      <w:r w:rsidR="00630BA8" w:rsidRPr="00DD689E">
        <w:rPr>
          <w:rFonts w:ascii="Times New Roman" w:hAnsi="Times New Roman"/>
          <w:sz w:val="28"/>
          <w:szCs w:val="28"/>
          <w:lang w:val="ro-RO"/>
        </w:rPr>
        <w:t xml:space="preserve">pragurile </w:t>
      </w:r>
      <w:r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(3), perioada cuprinsă între data transmiterii anunțului de participare spre publicare în </w:t>
      </w:r>
      <w:r w:rsidR="00BC232E" w:rsidRPr="00DD689E">
        <w:rPr>
          <w:rFonts w:ascii="Times New Roman" w:hAnsi="Times New Roman"/>
          <w:sz w:val="28"/>
          <w:szCs w:val="28"/>
          <w:lang w:val="ro-RO"/>
        </w:rPr>
        <w:t>Buletinul achizițiilor publice</w:t>
      </w:r>
      <w:r w:rsidRPr="00DD689E">
        <w:rPr>
          <w:rFonts w:ascii="Times New Roman" w:hAnsi="Times New Roman"/>
          <w:sz w:val="28"/>
          <w:szCs w:val="28"/>
          <w:lang w:val="ro-RO"/>
        </w:rPr>
        <w:t xml:space="preserve"> și, după caz, în Jurnalul Oficial al Uniunii Europene, </w:t>
      </w:r>
      <w:r w:rsidR="00BC232E" w:rsidRPr="00DD689E">
        <w:rPr>
          <w:rFonts w:ascii="Times New Roman" w:hAnsi="Times New Roman"/>
          <w:sz w:val="28"/>
          <w:szCs w:val="28"/>
          <w:lang w:val="ro-RO"/>
        </w:rPr>
        <w:t>și data-limită</w:t>
      </w:r>
      <w:r w:rsidRPr="00DD689E">
        <w:rPr>
          <w:rFonts w:ascii="Times New Roman" w:hAnsi="Times New Roman"/>
          <w:sz w:val="28"/>
          <w:szCs w:val="28"/>
          <w:lang w:val="ro-RO"/>
        </w:rPr>
        <w:t xml:space="preserve"> de depunere a ofertelor trebuie să fie de cel puțin 52 de zile.</w:t>
      </w:r>
      <w:r w:rsidR="00D964DE" w:rsidRPr="00DD689E">
        <w:rPr>
          <w:rFonts w:ascii="Times New Roman" w:hAnsi="Times New Roman"/>
          <w:sz w:val="28"/>
          <w:szCs w:val="28"/>
          <w:lang w:val="ro-RO"/>
        </w:rPr>
        <w:t>”</w:t>
      </w:r>
    </w:p>
    <w:p w:rsidR="00F1017F" w:rsidRPr="00DD689E" w:rsidRDefault="00F1017F" w:rsidP="00CD460C">
      <w:pPr>
        <w:jc w:val="both"/>
        <w:rPr>
          <w:rFonts w:ascii="Times New Roman" w:hAnsi="Times New Roman"/>
          <w:sz w:val="28"/>
          <w:szCs w:val="28"/>
          <w:u w:val="single"/>
          <w:lang w:val="ro-RO"/>
        </w:rPr>
      </w:pPr>
    </w:p>
    <w:p w:rsidR="00F1017F" w:rsidRPr="00DD689E" w:rsidRDefault="008F5A7C" w:rsidP="00CD460C">
      <w:pPr>
        <w:jc w:val="both"/>
        <w:rPr>
          <w:rFonts w:ascii="Times New Roman" w:hAnsi="Times New Roman"/>
          <w:sz w:val="28"/>
          <w:szCs w:val="28"/>
          <w:lang w:val="ro-RO"/>
        </w:rPr>
      </w:pPr>
      <w:r w:rsidRPr="00DD689E">
        <w:rPr>
          <w:rFonts w:ascii="Times New Roman" w:hAnsi="Times New Roman"/>
          <w:b/>
          <w:sz w:val="28"/>
          <w:szCs w:val="28"/>
          <w:lang w:val="ro-RO"/>
        </w:rPr>
        <w:t xml:space="preserve">4. </w:t>
      </w:r>
      <w:r w:rsidR="00C80130" w:rsidRPr="00DD689E">
        <w:rPr>
          <w:rFonts w:ascii="Times New Roman" w:hAnsi="Times New Roman"/>
          <w:sz w:val="28"/>
          <w:szCs w:val="28"/>
          <w:lang w:val="ro-RO"/>
        </w:rPr>
        <w:t xml:space="preserve">La </w:t>
      </w:r>
      <w:r w:rsidRPr="00DD689E">
        <w:rPr>
          <w:rFonts w:ascii="Times New Roman" w:hAnsi="Times New Roman"/>
          <w:sz w:val="28"/>
          <w:szCs w:val="28"/>
          <w:lang w:val="ro-RO"/>
        </w:rPr>
        <w:t>art</w:t>
      </w:r>
      <w:r w:rsidR="00656A65" w:rsidRPr="00DD689E">
        <w:rPr>
          <w:rFonts w:ascii="Times New Roman" w:hAnsi="Times New Roman"/>
          <w:sz w:val="28"/>
          <w:szCs w:val="28"/>
          <w:lang w:val="ro-RO"/>
        </w:rPr>
        <w:t xml:space="preserve">icolul </w:t>
      </w:r>
      <w:r w:rsidR="00C80130" w:rsidRPr="00DD689E">
        <w:rPr>
          <w:rFonts w:ascii="Times New Roman" w:hAnsi="Times New Roman"/>
          <w:sz w:val="28"/>
          <w:szCs w:val="28"/>
          <w:lang w:val="ro-RO"/>
        </w:rPr>
        <w:t>49</w:t>
      </w:r>
      <w:r w:rsidR="00656A65" w:rsidRPr="00DD689E">
        <w:rPr>
          <w:rFonts w:ascii="Times New Roman" w:hAnsi="Times New Roman"/>
          <w:sz w:val="28"/>
          <w:szCs w:val="28"/>
          <w:lang w:val="ro-RO"/>
        </w:rPr>
        <w:t>,</w:t>
      </w:r>
      <w:r w:rsidR="00C80130" w:rsidRPr="00DD689E">
        <w:rPr>
          <w:rFonts w:ascii="Times New Roman" w:hAnsi="Times New Roman"/>
          <w:sz w:val="28"/>
          <w:szCs w:val="28"/>
          <w:lang w:val="ro-RO"/>
        </w:rPr>
        <w:t xml:space="preserve"> alineatele (1)-(4) se modifică și vor avea următorul </w:t>
      </w:r>
      <w:r w:rsidR="007D68EF" w:rsidRPr="00DD689E">
        <w:rPr>
          <w:rFonts w:ascii="Times New Roman" w:hAnsi="Times New Roman"/>
          <w:sz w:val="28"/>
          <w:szCs w:val="28"/>
          <w:lang w:val="ro-RO"/>
        </w:rPr>
        <w:t>cuprins</w:t>
      </w:r>
      <w:r w:rsidR="00C80130" w:rsidRPr="00DD689E">
        <w:rPr>
          <w:rFonts w:ascii="Times New Roman" w:hAnsi="Times New Roman"/>
          <w:sz w:val="28"/>
          <w:szCs w:val="28"/>
          <w:lang w:val="ro-RO"/>
        </w:rPr>
        <w:t>:</w:t>
      </w:r>
    </w:p>
    <w:p w:rsidR="00F1017F" w:rsidRPr="00DD689E" w:rsidRDefault="00C80130" w:rsidP="00CD460C">
      <w:pPr>
        <w:jc w:val="both"/>
        <w:rPr>
          <w:rFonts w:ascii="Times New Roman" w:hAnsi="Times New Roman"/>
          <w:sz w:val="28"/>
          <w:szCs w:val="28"/>
          <w:lang w:val="ro-RO"/>
        </w:rPr>
      </w:pPr>
      <w:r w:rsidRPr="00DD689E">
        <w:rPr>
          <w:rFonts w:ascii="Times New Roman" w:hAnsi="Times New Roman"/>
          <w:sz w:val="28"/>
          <w:szCs w:val="28"/>
          <w:lang w:val="ro-RO"/>
        </w:rPr>
        <w:t>„</w:t>
      </w:r>
      <w:r w:rsidR="00F1017F" w:rsidRPr="00DD689E">
        <w:rPr>
          <w:rFonts w:ascii="Times New Roman" w:hAnsi="Times New Roman"/>
          <w:sz w:val="28"/>
          <w:szCs w:val="28"/>
          <w:lang w:val="ro-RO"/>
        </w:rPr>
        <w:t>(1) Licitaţia restrînsă se desfăşoară potrivit aceloraşi reguli prevăzute pentru licitaţia deschisă, cu condiţia aplicării unei proceduri de pre</w:t>
      </w:r>
      <w:r w:rsidRPr="00DD689E">
        <w:rPr>
          <w:rFonts w:ascii="Times New Roman" w:hAnsi="Times New Roman"/>
          <w:sz w:val="28"/>
          <w:szCs w:val="28"/>
          <w:lang w:val="ro-RO"/>
        </w:rPr>
        <w:t>selecție</w:t>
      </w:r>
      <w:r w:rsidR="00F1017F" w:rsidRPr="00DD689E">
        <w:rPr>
          <w:rFonts w:ascii="Times New Roman" w:hAnsi="Times New Roman"/>
          <w:sz w:val="28"/>
          <w:szCs w:val="28"/>
          <w:lang w:val="ro-RO"/>
        </w:rPr>
        <w:t xml:space="preserve"> precedate de publicarea unei invitaţii de participare la </w:t>
      </w:r>
      <w:r w:rsidRPr="00DD689E">
        <w:rPr>
          <w:rFonts w:ascii="Times New Roman" w:hAnsi="Times New Roman"/>
          <w:sz w:val="28"/>
          <w:szCs w:val="28"/>
          <w:lang w:val="ro-RO"/>
        </w:rPr>
        <w:t>preselecție</w:t>
      </w:r>
      <w:r w:rsidR="00F1017F" w:rsidRPr="00DD689E">
        <w:rPr>
          <w:rFonts w:ascii="Times New Roman" w:hAnsi="Times New Roman"/>
          <w:sz w:val="28"/>
          <w:szCs w:val="28"/>
          <w:lang w:val="ro-RO"/>
        </w:rPr>
        <w:t>. Procedura de licitaţie restrînsă se d</w:t>
      </w:r>
      <w:r w:rsidRPr="00DD689E">
        <w:rPr>
          <w:rFonts w:ascii="Times New Roman" w:hAnsi="Times New Roman"/>
          <w:sz w:val="28"/>
          <w:szCs w:val="28"/>
          <w:lang w:val="ro-RO"/>
        </w:rPr>
        <w:t>esfășoară</w:t>
      </w:r>
      <w:r w:rsidR="00F1017F" w:rsidRPr="00DD689E">
        <w:rPr>
          <w:rFonts w:ascii="Times New Roman" w:hAnsi="Times New Roman"/>
          <w:sz w:val="28"/>
          <w:szCs w:val="28"/>
          <w:lang w:val="ro-RO"/>
        </w:rPr>
        <w:t xml:space="preserve"> în două etape: </w:t>
      </w:r>
    </w:p>
    <w:p w:rsidR="00F1017F" w:rsidRPr="00DD689E" w:rsidRDefault="00F1017F" w:rsidP="00CD460C">
      <w:pPr>
        <w:ind w:left="708"/>
        <w:jc w:val="both"/>
        <w:rPr>
          <w:rFonts w:ascii="Times New Roman" w:hAnsi="Times New Roman"/>
          <w:sz w:val="28"/>
          <w:szCs w:val="28"/>
          <w:lang w:val="ro-RO"/>
        </w:rPr>
      </w:pPr>
      <w:r w:rsidRPr="00DD689E">
        <w:rPr>
          <w:rFonts w:ascii="Times New Roman" w:hAnsi="Times New Roman"/>
          <w:sz w:val="28"/>
          <w:szCs w:val="28"/>
          <w:lang w:val="ro-RO"/>
        </w:rPr>
        <w:t xml:space="preserve">a) etapa de selectare a candidaţilor, prin aplicarea criteriilor de </w:t>
      </w:r>
      <w:r w:rsidR="004D5991" w:rsidRPr="00DD689E">
        <w:rPr>
          <w:rFonts w:ascii="Times New Roman" w:hAnsi="Times New Roman"/>
          <w:sz w:val="28"/>
          <w:szCs w:val="28"/>
          <w:lang w:val="ro-RO"/>
        </w:rPr>
        <w:t xml:space="preserve">calificare și </w:t>
      </w:r>
      <w:r w:rsidRPr="00DD689E">
        <w:rPr>
          <w:rFonts w:ascii="Times New Roman" w:hAnsi="Times New Roman"/>
          <w:sz w:val="28"/>
          <w:szCs w:val="28"/>
          <w:lang w:val="ro-RO"/>
        </w:rPr>
        <w:t xml:space="preserve">selecţie în conformitate cu prevederile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16–25; </w:t>
      </w:r>
    </w:p>
    <w:p w:rsidR="00F1017F" w:rsidRPr="00DD689E" w:rsidRDefault="00F1017F" w:rsidP="00CD460C">
      <w:pPr>
        <w:ind w:left="708"/>
        <w:jc w:val="both"/>
        <w:rPr>
          <w:rFonts w:ascii="Times New Roman" w:hAnsi="Times New Roman"/>
          <w:sz w:val="28"/>
          <w:szCs w:val="28"/>
          <w:lang w:val="ro-RO"/>
        </w:rPr>
      </w:pPr>
      <w:r w:rsidRPr="00DD689E">
        <w:rPr>
          <w:rFonts w:ascii="Times New Roman" w:hAnsi="Times New Roman"/>
          <w:sz w:val="28"/>
          <w:szCs w:val="28"/>
          <w:lang w:val="ro-RO"/>
        </w:rPr>
        <w:t>b) etapa de evaluare a ofertelor depuse de candidaţii selectaţi, prin aplicarea criteriului de atribuire.</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Licitaţia restrînsă se iniţiază prin publicarea unui anunţ de participare în conformitate cu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28 </w:t>
      </w:r>
      <w:r w:rsidR="008F5A7C" w:rsidRPr="00DD689E">
        <w:rPr>
          <w:rFonts w:ascii="Times New Roman" w:hAnsi="Times New Roman"/>
          <w:sz w:val="28"/>
          <w:szCs w:val="28"/>
          <w:lang w:val="ro-RO"/>
        </w:rPr>
        <w:t xml:space="preserve">alin. </w:t>
      </w:r>
      <w:r w:rsidRPr="00DD689E">
        <w:rPr>
          <w:rFonts w:ascii="Times New Roman" w:hAnsi="Times New Roman"/>
          <w:sz w:val="28"/>
          <w:szCs w:val="28"/>
          <w:lang w:val="ro-RO"/>
        </w:rPr>
        <w:t>(1), prin care se solicită operatorilor economici interesaţi depunerea de candidaturi.</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(2)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3, este egală sau mai mare decît </w:t>
      </w:r>
      <w:r w:rsidR="00630BA8" w:rsidRPr="00DD689E">
        <w:rPr>
          <w:rFonts w:ascii="Times New Roman" w:hAnsi="Times New Roman"/>
          <w:sz w:val="28"/>
          <w:szCs w:val="28"/>
          <w:lang w:val="ro-RO"/>
        </w:rPr>
        <w:t xml:space="preserve">pragurile </w:t>
      </w:r>
      <w:r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(3), anunţul de participare va fi de asem</w:t>
      </w:r>
      <w:r w:rsidR="004D5991" w:rsidRPr="00DD689E">
        <w:rPr>
          <w:rFonts w:ascii="Times New Roman" w:hAnsi="Times New Roman"/>
          <w:sz w:val="28"/>
          <w:szCs w:val="28"/>
          <w:lang w:val="ro-RO"/>
        </w:rPr>
        <w:t xml:space="preserve">enea publicat în </w:t>
      </w:r>
      <w:r w:rsidRPr="00DD689E">
        <w:rPr>
          <w:rFonts w:ascii="Times New Roman" w:hAnsi="Times New Roman"/>
          <w:sz w:val="28"/>
          <w:szCs w:val="28"/>
          <w:lang w:val="ro-RO"/>
        </w:rPr>
        <w:t>Jurnal</w:t>
      </w:r>
      <w:r w:rsidR="004D5991" w:rsidRPr="00DD689E">
        <w:rPr>
          <w:rFonts w:ascii="Times New Roman" w:hAnsi="Times New Roman"/>
          <w:sz w:val="28"/>
          <w:szCs w:val="28"/>
          <w:lang w:val="ro-RO"/>
        </w:rPr>
        <w:t>ul Oficial al Uniunii Europene.</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(3)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3, este mai mică decît </w:t>
      </w:r>
      <w:r w:rsidR="00630BA8" w:rsidRPr="00DD689E">
        <w:rPr>
          <w:rFonts w:ascii="Times New Roman" w:hAnsi="Times New Roman"/>
          <w:sz w:val="28"/>
          <w:szCs w:val="28"/>
          <w:lang w:val="ro-RO"/>
        </w:rPr>
        <w:t xml:space="preserve">pragurile </w:t>
      </w:r>
      <w:r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(3), perioada cuprinsă între data transmiterii anunțului de participare spre publicare în </w:t>
      </w:r>
      <w:r w:rsidR="00BC232E" w:rsidRPr="00DD689E">
        <w:rPr>
          <w:rFonts w:ascii="Times New Roman" w:hAnsi="Times New Roman"/>
          <w:sz w:val="28"/>
          <w:szCs w:val="28"/>
          <w:lang w:val="ro-RO"/>
        </w:rPr>
        <w:t>Buletinul achizițiilor publice</w:t>
      </w:r>
      <w:r w:rsidRPr="00DD689E">
        <w:rPr>
          <w:rFonts w:ascii="Times New Roman" w:hAnsi="Times New Roman"/>
          <w:sz w:val="28"/>
          <w:szCs w:val="28"/>
          <w:lang w:val="ro-RO"/>
        </w:rPr>
        <w:t xml:space="preserve"> și </w:t>
      </w:r>
      <w:r w:rsidR="004D5991" w:rsidRPr="00DD689E">
        <w:rPr>
          <w:rFonts w:ascii="Times New Roman" w:hAnsi="Times New Roman"/>
          <w:sz w:val="28"/>
          <w:szCs w:val="28"/>
          <w:lang w:val="ro-RO"/>
        </w:rPr>
        <w:t>data-</w:t>
      </w:r>
      <w:r w:rsidRPr="00DD689E">
        <w:rPr>
          <w:rFonts w:ascii="Times New Roman" w:hAnsi="Times New Roman"/>
          <w:sz w:val="28"/>
          <w:szCs w:val="28"/>
          <w:lang w:val="ro-RO"/>
        </w:rPr>
        <w:t>limită de depunere a candidaturilor trebuie să fie de cel puțin 20 de zile.</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(4)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3, este egală sau mai mare decît </w:t>
      </w:r>
      <w:r w:rsidR="00630BA8" w:rsidRPr="00DD689E">
        <w:rPr>
          <w:rFonts w:ascii="Times New Roman" w:hAnsi="Times New Roman"/>
          <w:sz w:val="28"/>
          <w:szCs w:val="28"/>
          <w:lang w:val="ro-RO"/>
        </w:rPr>
        <w:t xml:space="preserve">pragurile </w:t>
      </w:r>
      <w:r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(3), perioada cuprinsă între data transmiterii anunțului de participare spre publicare </w:t>
      </w:r>
      <w:r w:rsidR="004D5991" w:rsidRPr="00DD689E">
        <w:rPr>
          <w:rFonts w:ascii="Times New Roman" w:hAnsi="Times New Roman"/>
          <w:sz w:val="28"/>
          <w:szCs w:val="28"/>
          <w:lang w:val="ro-RO"/>
        </w:rPr>
        <w:t>în Buletinul achizițiilor publice</w:t>
      </w:r>
      <w:r w:rsidRPr="00DD689E">
        <w:rPr>
          <w:rFonts w:ascii="Times New Roman" w:hAnsi="Times New Roman"/>
          <w:sz w:val="28"/>
          <w:szCs w:val="28"/>
          <w:lang w:val="ro-RO"/>
        </w:rPr>
        <w:t xml:space="preserve"> și, după caz, în Jurnalu</w:t>
      </w:r>
      <w:r w:rsidR="004D5991" w:rsidRPr="00DD689E">
        <w:rPr>
          <w:rFonts w:ascii="Times New Roman" w:hAnsi="Times New Roman"/>
          <w:sz w:val="28"/>
          <w:szCs w:val="28"/>
          <w:lang w:val="ro-RO"/>
        </w:rPr>
        <w:t xml:space="preserve">l Oficial al Uniunii Europene, </w:t>
      </w:r>
      <w:r w:rsidR="00BD72AE" w:rsidRPr="00DD689E">
        <w:rPr>
          <w:rFonts w:ascii="Times New Roman" w:hAnsi="Times New Roman"/>
          <w:sz w:val="28"/>
          <w:szCs w:val="28"/>
          <w:lang w:val="ro-RO"/>
        </w:rPr>
        <w:t xml:space="preserve">și </w:t>
      </w:r>
      <w:r w:rsidR="004D5991" w:rsidRPr="00DD689E">
        <w:rPr>
          <w:rFonts w:ascii="Times New Roman" w:hAnsi="Times New Roman"/>
          <w:sz w:val="28"/>
          <w:szCs w:val="28"/>
          <w:lang w:val="ro-RO"/>
        </w:rPr>
        <w:t>data-</w:t>
      </w:r>
      <w:r w:rsidRPr="00DD689E">
        <w:rPr>
          <w:rFonts w:ascii="Times New Roman" w:hAnsi="Times New Roman"/>
          <w:sz w:val="28"/>
          <w:szCs w:val="28"/>
          <w:lang w:val="ro-RO"/>
        </w:rPr>
        <w:t>limită de depunere a candidaturilor trebuie să fie de cel puțin 37 de zile.</w:t>
      </w:r>
      <w:r w:rsidR="00D964DE" w:rsidRPr="00DD689E">
        <w:rPr>
          <w:rFonts w:ascii="Times New Roman" w:hAnsi="Times New Roman"/>
          <w:sz w:val="28"/>
          <w:szCs w:val="28"/>
          <w:lang w:val="ro-RO"/>
        </w:rPr>
        <w:t>”</w:t>
      </w:r>
    </w:p>
    <w:p w:rsidR="00F1017F" w:rsidRPr="00DD689E" w:rsidRDefault="00F1017F" w:rsidP="00CD460C">
      <w:pPr>
        <w:jc w:val="both"/>
        <w:rPr>
          <w:rFonts w:ascii="Times New Roman" w:hAnsi="Times New Roman"/>
          <w:sz w:val="28"/>
          <w:szCs w:val="28"/>
          <w:u w:val="single"/>
          <w:lang w:val="ro-RO"/>
        </w:rPr>
      </w:pPr>
    </w:p>
    <w:p w:rsidR="00BD72AE" w:rsidRPr="00DD689E" w:rsidRDefault="008F5A7C" w:rsidP="00CD460C">
      <w:pPr>
        <w:jc w:val="both"/>
        <w:rPr>
          <w:rFonts w:ascii="Times New Roman" w:hAnsi="Times New Roman"/>
          <w:b/>
          <w:sz w:val="28"/>
          <w:szCs w:val="28"/>
          <w:lang w:val="ro-RO"/>
        </w:rPr>
      </w:pPr>
      <w:r w:rsidRPr="00DD689E">
        <w:rPr>
          <w:rFonts w:ascii="Times New Roman" w:hAnsi="Times New Roman"/>
          <w:b/>
          <w:sz w:val="28"/>
          <w:szCs w:val="28"/>
          <w:lang w:val="ro-RO"/>
        </w:rPr>
        <w:t xml:space="preserve">5. </w:t>
      </w:r>
      <w:r w:rsidR="00BD72AE" w:rsidRPr="00DD689E">
        <w:rPr>
          <w:rFonts w:ascii="Times New Roman" w:hAnsi="Times New Roman"/>
          <w:sz w:val="28"/>
          <w:szCs w:val="28"/>
          <w:lang w:val="ro-RO"/>
        </w:rPr>
        <w:t xml:space="preserve">La </w:t>
      </w:r>
      <w:r w:rsidRPr="00DD689E">
        <w:rPr>
          <w:rFonts w:ascii="Times New Roman" w:hAnsi="Times New Roman"/>
          <w:sz w:val="28"/>
          <w:szCs w:val="28"/>
          <w:lang w:val="ro-RO"/>
        </w:rPr>
        <w:t>art</w:t>
      </w:r>
      <w:r w:rsidR="00656A65" w:rsidRPr="00DD689E">
        <w:rPr>
          <w:rFonts w:ascii="Times New Roman" w:hAnsi="Times New Roman"/>
          <w:sz w:val="28"/>
          <w:szCs w:val="28"/>
          <w:lang w:val="ro-RO"/>
        </w:rPr>
        <w:t xml:space="preserve">icolul </w:t>
      </w:r>
      <w:r w:rsidR="00E85A37" w:rsidRPr="00DD689E">
        <w:rPr>
          <w:rFonts w:ascii="Times New Roman" w:hAnsi="Times New Roman"/>
          <w:sz w:val="28"/>
          <w:szCs w:val="28"/>
          <w:lang w:val="ro-RO"/>
        </w:rPr>
        <w:t>52</w:t>
      </w:r>
      <w:r w:rsidR="00656A65" w:rsidRPr="00DD689E">
        <w:rPr>
          <w:rFonts w:ascii="Times New Roman" w:hAnsi="Times New Roman"/>
          <w:sz w:val="28"/>
          <w:szCs w:val="28"/>
          <w:lang w:val="ro-RO"/>
        </w:rPr>
        <w:t>,</w:t>
      </w:r>
      <w:r w:rsidR="00BD72AE" w:rsidRPr="00DD689E">
        <w:rPr>
          <w:rFonts w:ascii="Times New Roman" w:hAnsi="Times New Roman"/>
          <w:sz w:val="28"/>
          <w:szCs w:val="28"/>
          <w:lang w:val="ro-RO"/>
        </w:rPr>
        <w:t xml:space="preserve"> alineatele (5)-(8) se modifică și vor avea următorul </w:t>
      </w:r>
      <w:r w:rsidR="007D68EF" w:rsidRPr="00DD689E">
        <w:rPr>
          <w:rFonts w:ascii="Times New Roman" w:hAnsi="Times New Roman"/>
          <w:sz w:val="28"/>
          <w:szCs w:val="28"/>
          <w:lang w:val="ro-RO"/>
        </w:rPr>
        <w:t>cuprins</w:t>
      </w:r>
      <w:r w:rsidR="00BD72AE" w:rsidRPr="00DD689E">
        <w:rPr>
          <w:rFonts w:ascii="Times New Roman" w:hAnsi="Times New Roman"/>
          <w:sz w:val="28"/>
          <w:szCs w:val="28"/>
          <w:lang w:val="ro-RO"/>
        </w:rPr>
        <w:t>:</w:t>
      </w:r>
    </w:p>
    <w:p w:rsidR="00F1017F" w:rsidRPr="00DD689E" w:rsidRDefault="00D964DE" w:rsidP="00CD460C">
      <w:pPr>
        <w:jc w:val="both"/>
        <w:rPr>
          <w:rFonts w:ascii="Times New Roman" w:hAnsi="Times New Roman"/>
          <w:sz w:val="28"/>
          <w:szCs w:val="28"/>
          <w:lang w:val="ro-RO"/>
        </w:rPr>
      </w:pPr>
      <w:r w:rsidRPr="00DD689E">
        <w:rPr>
          <w:rFonts w:ascii="Times New Roman" w:hAnsi="Times New Roman"/>
          <w:sz w:val="28"/>
          <w:szCs w:val="28"/>
          <w:lang w:val="ro-RO"/>
        </w:rPr>
        <w:t>„</w:t>
      </w:r>
      <w:r w:rsidR="00F1017F" w:rsidRPr="00DD689E">
        <w:rPr>
          <w:rFonts w:ascii="Times New Roman" w:hAnsi="Times New Roman"/>
          <w:sz w:val="28"/>
          <w:szCs w:val="28"/>
          <w:lang w:val="ro-RO"/>
        </w:rPr>
        <w:t xml:space="preserve">(5) Dialogul competitiv se iniţiază prin publicarea unui anunţ de participare în </w:t>
      </w:r>
      <w:r w:rsidR="00BC232E" w:rsidRPr="00DD689E">
        <w:rPr>
          <w:rFonts w:ascii="Times New Roman" w:hAnsi="Times New Roman"/>
          <w:sz w:val="28"/>
          <w:szCs w:val="28"/>
          <w:lang w:val="ro-RO"/>
        </w:rPr>
        <w:t>Buletinul achizițiilor publice</w:t>
      </w:r>
      <w:r w:rsidR="00F1017F" w:rsidRPr="00DD689E">
        <w:rPr>
          <w:rFonts w:ascii="Times New Roman" w:hAnsi="Times New Roman"/>
          <w:sz w:val="28"/>
          <w:szCs w:val="28"/>
          <w:lang w:val="ro-RO"/>
        </w:rPr>
        <w:t xml:space="preserve"> în conformitate cu </w:t>
      </w:r>
      <w:r w:rsidR="008F5A7C" w:rsidRPr="00DD689E">
        <w:rPr>
          <w:rFonts w:ascii="Times New Roman" w:hAnsi="Times New Roman"/>
          <w:sz w:val="28"/>
          <w:szCs w:val="28"/>
          <w:lang w:val="ro-RO"/>
        </w:rPr>
        <w:t>art.</w:t>
      </w:r>
      <w:r w:rsidR="00F1017F" w:rsidRPr="00DD689E">
        <w:rPr>
          <w:rFonts w:ascii="Times New Roman" w:hAnsi="Times New Roman"/>
          <w:sz w:val="28"/>
          <w:szCs w:val="28"/>
          <w:lang w:val="ro-RO"/>
        </w:rPr>
        <w:t xml:space="preserve"> 28 </w:t>
      </w:r>
      <w:r w:rsidR="008F5A7C" w:rsidRPr="00DD689E">
        <w:rPr>
          <w:rFonts w:ascii="Times New Roman" w:hAnsi="Times New Roman"/>
          <w:sz w:val="28"/>
          <w:szCs w:val="28"/>
          <w:lang w:val="ro-RO"/>
        </w:rPr>
        <w:t>alin.</w:t>
      </w:r>
      <w:r w:rsidR="00F1017F" w:rsidRPr="00DD689E">
        <w:rPr>
          <w:rFonts w:ascii="Times New Roman" w:hAnsi="Times New Roman"/>
          <w:sz w:val="28"/>
          <w:szCs w:val="28"/>
          <w:lang w:val="ro-RO"/>
        </w:rPr>
        <w:t>(1), prin care se solicită operatorilor economici interesaţi depunerea de candidaturi.</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lastRenderedPageBreak/>
        <w:t xml:space="preserve">(6)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3, este egală cu sau mai mare decît </w:t>
      </w:r>
      <w:r w:rsidR="00630BA8" w:rsidRPr="00DD689E">
        <w:rPr>
          <w:rFonts w:ascii="Times New Roman" w:hAnsi="Times New Roman"/>
          <w:sz w:val="28"/>
          <w:szCs w:val="28"/>
          <w:lang w:val="ro-RO"/>
        </w:rPr>
        <w:t xml:space="preserve">pragurile </w:t>
      </w:r>
      <w:r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(3), anunţul de participare va fi de asemenea publicat în Jurnalul Oficial al Uniunii Europene.</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(7) Perioada cuprinsă între data transmiterii anunțului de participare spre publicare </w:t>
      </w:r>
      <w:r w:rsidR="004D5991" w:rsidRPr="00DD689E">
        <w:rPr>
          <w:rFonts w:ascii="Times New Roman" w:hAnsi="Times New Roman"/>
          <w:sz w:val="28"/>
          <w:szCs w:val="28"/>
          <w:lang w:val="ro-RO"/>
        </w:rPr>
        <w:t>în Buletinul achizițiilor publice</w:t>
      </w:r>
      <w:r w:rsidRPr="00DD689E">
        <w:rPr>
          <w:rFonts w:ascii="Times New Roman" w:hAnsi="Times New Roman"/>
          <w:sz w:val="28"/>
          <w:szCs w:val="28"/>
          <w:lang w:val="ro-RO"/>
        </w:rPr>
        <w:t xml:space="preserve"> și, după caz, în Jurnalul Oficial al Uniunii Europene, </w:t>
      </w:r>
      <w:r w:rsidR="00BD72AE" w:rsidRPr="00DD689E">
        <w:rPr>
          <w:rFonts w:ascii="Times New Roman" w:hAnsi="Times New Roman"/>
          <w:sz w:val="28"/>
          <w:szCs w:val="28"/>
          <w:lang w:val="ro-RO"/>
        </w:rPr>
        <w:t xml:space="preserve">data-limită </w:t>
      </w:r>
      <w:r w:rsidRPr="00DD689E">
        <w:rPr>
          <w:rFonts w:ascii="Times New Roman" w:hAnsi="Times New Roman"/>
          <w:sz w:val="28"/>
          <w:szCs w:val="28"/>
          <w:lang w:val="ro-RO"/>
        </w:rPr>
        <w:t>de depunere a candidaturilor trebuie să fie de cel puțin:</w:t>
      </w:r>
    </w:p>
    <w:p w:rsidR="00F1017F" w:rsidRPr="00DD689E" w:rsidRDefault="009F01D1" w:rsidP="00CD460C">
      <w:pPr>
        <w:ind w:left="708"/>
        <w:jc w:val="both"/>
        <w:rPr>
          <w:rFonts w:ascii="Times New Roman" w:hAnsi="Times New Roman"/>
          <w:sz w:val="28"/>
          <w:szCs w:val="28"/>
          <w:lang w:val="ro-RO"/>
        </w:rPr>
      </w:pPr>
      <w:r w:rsidRPr="00DD689E">
        <w:rPr>
          <w:rFonts w:ascii="Times New Roman" w:hAnsi="Times New Roman"/>
          <w:sz w:val="28"/>
          <w:szCs w:val="28"/>
          <w:lang w:val="ro-RO"/>
        </w:rPr>
        <w:t xml:space="preserve">a) </w:t>
      </w:r>
      <w:r w:rsidR="00F1017F" w:rsidRPr="00DD689E">
        <w:rPr>
          <w:rFonts w:ascii="Times New Roman" w:hAnsi="Times New Roman"/>
          <w:sz w:val="28"/>
          <w:szCs w:val="28"/>
          <w:lang w:val="ro-RO"/>
        </w:rPr>
        <w:t xml:space="preserve">20 zile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00F1017F" w:rsidRPr="00DD689E">
        <w:rPr>
          <w:rFonts w:ascii="Times New Roman" w:hAnsi="Times New Roman"/>
          <w:sz w:val="28"/>
          <w:szCs w:val="28"/>
          <w:lang w:val="ro-RO"/>
        </w:rPr>
        <w:t xml:space="preserve"> 3, este mai mică decît </w:t>
      </w:r>
      <w:r w:rsidR="00630BA8" w:rsidRPr="00DD689E">
        <w:rPr>
          <w:rFonts w:ascii="Times New Roman" w:hAnsi="Times New Roman"/>
          <w:sz w:val="28"/>
          <w:szCs w:val="28"/>
          <w:lang w:val="ro-RO"/>
        </w:rPr>
        <w:t xml:space="preserve">pragurile </w:t>
      </w:r>
      <w:r w:rsidR="00F1017F"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00F1017F"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00F1017F" w:rsidRPr="00DD689E">
        <w:rPr>
          <w:rFonts w:ascii="Times New Roman" w:hAnsi="Times New Roman"/>
          <w:sz w:val="28"/>
          <w:szCs w:val="28"/>
          <w:lang w:val="ro-RO"/>
        </w:rPr>
        <w:t xml:space="preserve"> (3); </w:t>
      </w:r>
    </w:p>
    <w:p w:rsidR="00F1017F" w:rsidRPr="00DD689E" w:rsidRDefault="00F1017F" w:rsidP="00CD460C">
      <w:pPr>
        <w:ind w:left="708"/>
        <w:jc w:val="both"/>
        <w:rPr>
          <w:rFonts w:ascii="Times New Roman" w:hAnsi="Times New Roman"/>
          <w:sz w:val="28"/>
          <w:szCs w:val="28"/>
          <w:lang w:val="ro-RO"/>
        </w:rPr>
      </w:pPr>
      <w:r w:rsidRPr="00DD689E">
        <w:rPr>
          <w:rFonts w:ascii="Times New Roman" w:hAnsi="Times New Roman"/>
          <w:sz w:val="28"/>
          <w:szCs w:val="28"/>
          <w:lang w:val="ro-RO"/>
        </w:rPr>
        <w:t xml:space="preserve">b) 37 zile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3, este egală sau mai mare decît </w:t>
      </w:r>
      <w:r w:rsidR="00630BA8" w:rsidRPr="00DD689E">
        <w:rPr>
          <w:rFonts w:ascii="Times New Roman" w:hAnsi="Times New Roman"/>
          <w:sz w:val="28"/>
          <w:szCs w:val="28"/>
          <w:lang w:val="ro-RO"/>
        </w:rPr>
        <w:t xml:space="preserve">pragurile </w:t>
      </w:r>
      <w:r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(3).</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(8) </w:t>
      </w:r>
      <w:r w:rsidR="00351B66" w:rsidRPr="00DD689E">
        <w:rPr>
          <w:rFonts w:ascii="Times New Roman" w:hAnsi="Times New Roman"/>
          <w:sz w:val="28"/>
          <w:szCs w:val="28"/>
          <w:lang w:val="ro-RO"/>
        </w:rPr>
        <w:t>În cazul în care</w:t>
      </w:r>
      <w:r w:rsidRPr="00DD689E">
        <w:rPr>
          <w:rFonts w:ascii="Times New Roman" w:hAnsi="Times New Roman"/>
          <w:sz w:val="28"/>
          <w:szCs w:val="28"/>
          <w:lang w:val="ro-RO"/>
        </w:rPr>
        <w:t xml:space="preserve"> anunțul de participare a fost transmis spre publicare în Jurnalul Oficial al Uniunii Europene în format electronic, termenul prevăzut la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(7) </w:t>
      </w:r>
      <w:r w:rsidR="008F5A7C" w:rsidRPr="00DD689E">
        <w:rPr>
          <w:rFonts w:ascii="Times New Roman" w:hAnsi="Times New Roman"/>
          <w:sz w:val="28"/>
          <w:szCs w:val="28"/>
          <w:lang w:val="ro-RO"/>
        </w:rPr>
        <w:t>lit.</w:t>
      </w:r>
      <w:r w:rsidRPr="00DD689E">
        <w:rPr>
          <w:rFonts w:ascii="Times New Roman" w:hAnsi="Times New Roman"/>
          <w:sz w:val="28"/>
          <w:szCs w:val="28"/>
          <w:lang w:val="ro-RO"/>
        </w:rPr>
        <w:t xml:space="preserve"> b) poate fi redus cu 7 zile.</w:t>
      </w:r>
      <w:r w:rsidR="00D964DE" w:rsidRPr="00DD689E">
        <w:rPr>
          <w:rFonts w:ascii="Times New Roman" w:hAnsi="Times New Roman"/>
          <w:sz w:val="28"/>
          <w:szCs w:val="28"/>
          <w:lang w:val="ro-RO"/>
        </w:rPr>
        <w:t>”</w:t>
      </w:r>
    </w:p>
    <w:p w:rsidR="00F1017F" w:rsidRPr="00DD689E" w:rsidRDefault="00F1017F" w:rsidP="00CD460C">
      <w:pPr>
        <w:jc w:val="both"/>
        <w:rPr>
          <w:rFonts w:ascii="Times New Roman" w:hAnsi="Times New Roman"/>
          <w:sz w:val="28"/>
          <w:szCs w:val="28"/>
          <w:u w:val="single"/>
          <w:lang w:val="ro-RO"/>
        </w:rPr>
      </w:pPr>
    </w:p>
    <w:p w:rsidR="00580FC0" w:rsidRPr="00DD689E" w:rsidRDefault="008F5A7C" w:rsidP="00CD460C">
      <w:pPr>
        <w:jc w:val="both"/>
        <w:rPr>
          <w:rFonts w:ascii="Times New Roman" w:hAnsi="Times New Roman"/>
          <w:sz w:val="28"/>
          <w:szCs w:val="28"/>
          <w:lang w:val="ro-RO"/>
        </w:rPr>
      </w:pPr>
      <w:r w:rsidRPr="00DD689E">
        <w:rPr>
          <w:rFonts w:ascii="Times New Roman" w:hAnsi="Times New Roman"/>
          <w:b/>
          <w:sz w:val="28"/>
          <w:szCs w:val="28"/>
          <w:lang w:val="ro-RO"/>
        </w:rPr>
        <w:t xml:space="preserve">6. </w:t>
      </w:r>
      <w:r w:rsidR="00580FC0" w:rsidRPr="00DD689E">
        <w:rPr>
          <w:rFonts w:ascii="Times New Roman" w:hAnsi="Times New Roman"/>
          <w:sz w:val="28"/>
          <w:szCs w:val="28"/>
          <w:lang w:val="ro-RO"/>
        </w:rPr>
        <w:t xml:space="preserve">La </w:t>
      </w:r>
      <w:r w:rsidRPr="00DD689E">
        <w:rPr>
          <w:rFonts w:ascii="Times New Roman" w:hAnsi="Times New Roman"/>
          <w:sz w:val="28"/>
          <w:szCs w:val="28"/>
          <w:lang w:val="ro-RO"/>
        </w:rPr>
        <w:t>art</w:t>
      </w:r>
      <w:r w:rsidR="00656A65" w:rsidRPr="00DD689E">
        <w:rPr>
          <w:rFonts w:ascii="Times New Roman" w:hAnsi="Times New Roman"/>
          <w:sz w:val="28"/>
          <w:szCs w:val="28"/>
          <w:lang w:val="ro-RO"/>
        </w:rPr>
        <w:t xml:space="preserve">icolul </w:t>
      </w:r>
      <w:r w:rsidR="00E85A37" w:rsidRPr="00DD689E">
        <w:rPr>
          <w:rFonts w:ascii="Times New Roman" w:hAnsi="Times New Roman"/>
          <w:sz w:val="28"/>
          <w:szCs w:val="28"/>
          <w:lang w:val="ro-RO"/>
        </w:rPr>
        <w:t>53</w:t>
      </w:r>
      <w:r w:rsidR="00656A65" w:rsidRPr="00DD689E">
        <w:rPr>
          <w:rFonts w:ascii="Times New Roman" w:hAnsi="Times New Roman"/>
          <w:sz w:val="28"/>
          <w:szCs w:val="28"/>
          <w:lang w:val="ro-RO"/>
        </w:rPr>
        <w:t>,</w:t>
      </w:r>
      <w:r w:rsidR="00580FC0" w:rsidRPr="00DD689E">
        <w:rPr>
          <w:rFonts w:ascii="Times New Roman" w:hAnsi="Times New Roman"/>
          <w:sz w:val="28"/>
          <w:szCs w:val="28"/>
          <w:lang w:val="ro-RO"/>
        </w:rPr>
        <w:t xml:space="preserve"> alineatele (4)-(</w:t>
      </w:r>
      <w:r w:rsidR="00435D46" w:rsidRPr="00DD689E">
        <w:rPr>
          <w:rFonts w:ascii="Times New Roman" w:hAnsi="Times New Roman"/>
          <w:sz w:val="28"/>
          <w:szCs w:val="28"/>
          <w:lang w:val="ro-RO"/>
        </w:rPr>
        <w:t>8</w:t>
      </w:r>
      <w:r w:rsidR="00580FC0" w:rsidRPr="00DD689E">
        <w:rPr>
          <w:rFonts w:ascii="Times New Roman" w:hAnsi="Times New Roman"/>
          <w:sz w:val="28"/>
          <w:szCs w:val="28"/>
          <w:lang w:val="ro-RO"/>
        </w:rPr>
        <w:t xml:space="preserve">) se modifică și vor avea următorul </w:t>
      </w:r>
      <w:r w:rsidR="007D68EF" w:rsidRPr="00DD689E">
        <w:rPr>
          <w:rFonts w:ascii="Times New Roman" w:hAnsi="Times New Roman"/>
          <w:sz w:val="28"/>
          <w:szCs w:val="28"/>
          <w:lang w:val="ro-RO"/>
        </w:rPr>
        <w:t>cuprins</w:t>
      </w:r>
      <w:r w:rsidR="00580FC0" w:rsidRPr="00DD689E">
        <w:rPr>
          <w:rFonts w:ascii="Times New Roman" w:hAnsi="Times New Roman"/>
          <w:sz w:val="28"/>
          <w:szCs w:val="28"/>
          <w:lang w:val="ro-RO"/>
        </w:rPr>
        <w:t>:</w:t>
      </w:r>
    </w:p>
    <w:p w:rsidR="00F1017F" w:rsidRPr="00DD689E" w:rsidRDefault="00D964DE" w:rsidP="00CD460C">
      <w:pPr>
        <w:jc w:val="both"/>
        <w:rPr>
          <w:rFonts w:ascii="Times New Roman" w:hAnsi="Times New Roman"/>
          <w:sz w:val="28"/>
          <w:szCs w:val="28"/>
          <w:lang w:val="ro-RO"/>
        </w:rPr>
      </w:pPr>
      <w:r w:rsidRPr="00DD689E">
        <w:rPr>
          <w:rFonts w:ascii="Times New Roman" w:hAnsi="Times New Roman"/>
          <w:sz w:val="28"/>
          <w:szCs w:val="28"/>
          <w:lang w:val="ro-RO"/>
        </w:rPr>
        <w:t>„</w:t>
      </w:r>
      <w:r w:rsidR="00F1017F" w:rsidRPr="00DD689E">
        <w:rPr>
          <w:rFonts w:ascii="Times New Roman" w:hAnsi="Times New Roman"/>
          <w:sz w:val="28"/>
          <w:szCs w:val="28"/>
          <w:lang w:val="ro-RO"/>
        </w:rPr>
        <w:t xml:space="preserve">(4) Negocierea cu publicarea prealabilă a unui anunţ de participare se iniţiază prin publicarea unui anunţ de participare în conformitate cu </w:t>
      </w:r>
      <w:r w:rsidR="008F5A7C" w:rsidRPr="00DD689E">
        <w:rPr>
          <w:rFonts w:ascii="Times New Roman" w:hAnsi="Times New Roman"/>
          <w:sz w:val="28"/>
          <w:szCs w:val="28"/>
          <w:lang w:val="ro-RO"/>
        </w:rPr>
        <w:t>art.</w:t>
      </w:r>
      <w:r w:rsidR="00F1017F" w:rsidRPr="00DD689E">
        <w:rPr>
          <w:rFonts w:ascii="Times New Roman" w:hAnsi="Times New Roman"/>
          <w:sz w:val="28"/>
          <w:szCs w:val="28"/>
          <w:lang w:val="ro-RO"/>
        </w:rPr>
        <w:t xml:space="preserve"> 28 </w:t>
      </w:r>
      <w:r w:rsidR="008F5A7C" w:rsidRPr="00DD689E">
        <w:rPr>
          <w:rFonts w:ascii="Times New Roman" w:hAnsi="Times New Roman"/>
          <w:sz w:val="28"/>
          <w:szCs w:val="28"/>
          <w:lang w:val="ro-RO"/>
        </w:rPr>
        <w:t>alin.</w:t>
      </w:r>
      <w:r w:rsidR="00F1017F" w:rsidRPr="00DD689E">
        <w:rPr>
          <w:rFonts w:ascii="Times New Roman" w:hAnsi="Times New Roman"/>
          <w:sz w:val="28"/>
          <w:szCs w:val="28"/>
          <w:lang w:val="ro-RO"/>
        </w:rPr>
        <w:t>(1), prin care se solicită operatorilor economici interesaţi depunerea de candidaturi</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(5)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3, este egală cu sau mai mare decît </w:t>
      </w:r>
      <w:r w:rsidR="00630BA8" w:rsidRPr="00DD689E">
        <w:rPr>
          <w:rFonts w:ascii="Times New Roman" w:hAnsi="Times New Roman"/>
          <w:sz w:val="28"/>
          <w:szCs w:val="28"/>
          <w:lang w:val="ro-RO"/>
        </w:rPr>
        <w:t xml:space="preserve">pragurile </w:t>
      </w:r>
      <w:r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(3), anunţul de participare va fi de asemenea publicat în </w:t>
      </w:r>
      <w:r w:rsidR="00D964DE" w:rsidRPr="00DD689E">
        <w:rPr>
          <w:rFonts w:ascii="Times New Roman" w:hAnsi="Times New Roman"/>
          <w:sz w:val="28"/>
          <w:szCs w:val="28"/>
          <w:lang w:val="ro-RO"/>
        </w:rPr>
        <w:t>“</w:t>
      </w:r>
      <w:r w:rsidRPr="00DD689E">
        <w:rPr>
          <w:rFonts w:ascii="Times New Roman" w:hAnsi="Times New Roman"/>
          <w:sz w:val="28"/>
          <w:szCs w:val="28"/>
          <w:lang w:val="ro-RO"/>
        </w:rPr>
        <w:t xml:space="preserve">Jurnalul Oficial al </w:t>
      </w:r>
      <w:r w:rsidR="00F84ACD" w:rsidRPr="00DD689E">
        <w:rPr>
          <w:rFonts w:ascii="Times New Roman" w:hAnsi="Times New Roman"/>
          <w:sz w:val="28"/>
          <w:szCs w:val="28"/>
          <w:lang w:val="ro-RO"/>
        </w:rPr>
        <w:t>Uniunii</w:t>
      </w:r>
      <w:r w:rsidRPr="00DD689E">
        <w:rPr>
          <w:rFonts w:ascii="Times New Roman" w:hAnsi="Times New Roman"/>
          <w:sz w:val="28"/>
          <w:szCs w:val="28"/>
          <w:lang w:val="ro-RO"/>
        </w:rPr>
        <w:t xml:space="preserve"> Europene.</w:t>
      </w:r>
      <w:r w:rsidR="00D964DE" w:rsidRPr="00DD689E">
        <w:rPr>
          <w:rFonts w:ascii="Times New Roman" w:hAnsi="Times New Roman"/>
          <w:sz w:val="28"/>
          <w:szCs w:val="28"/>
          <w:lang w:val="ro-RO"/>
        </w:rPr>
        <w:t>”</w:t>
      </w:r>
    </w:p>
    <w:p w:rsidR="00F1017F" w:rsidRPr="00DD689E" w:rsidRDefault="00AA4D1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(6) Perioada </w:t>
      </w:r>
      <w:r w:rsidR="00F1017F" w:rsidRPr="00DD689E">
        <w:rPr>
          <w:rFonts w:ascii="Times New Roman" w:hAnsi="Times New Roman"/>
          <w:sz w:val="28"/>
          <w:szCs w:val="28"/>
          <w:lang w:val="ro-RO"/>
        </w:rPr>
        <w:t xml:space="preserve">cuprinsă între data transmiterii anunțului de participare spre publicare în </w:t>
      </w:r>
      <w:r w:rsidR="00BC232E" w:rsidRPr="00DD689E">
        <w:rPr>
          <w:rFonts w:ascii="Times New Roman" w:hAnsi="Times New Roman"/>
          <w:sz w:val="28"/>
          <w:szCs w:val="28"/>
          <w:lang w:val="ro-RO"/>
        </w:rPr>
        <w:t>Buletinul achizițiilor publice</w:t>
      </w:r>
      <w:r w:rsidR="00F1017F" w:rsidRPr="00DD689E">
        <w:rPr>
          <w:rFonts w:ascii="Times New Roman" w:hAnsi="Times New Roman"/>
          <w:sz w:val="28"/>
          <w:szCs w:val="28"/>
          <w:lang w:val="ro-RO"/>
        </w:rPr>
        <w:t xml:space="preserve"> și, după caz, în Jurnalul Oficial al Uniunii Europene, şi </w:t>
      </w:r>
      <w:r w:rsidR="00BD72AE" w:rsidRPr="00DD689E">
        <w:rPr>
          <w:rFonts w:ascii="Times New Roman" w:hAnsi="Times New Roman"/>
          <w:sz w:val="28"/>
          <w:szCs w:val="28"/>
          <w:lang w:val="ro-RO"/>
        </w:rPr>
        <w:t xml:space="preserve">data-limită </w:t>
      </w:r>
      <w:r w:rsidR="00F1017F" w:rsidRPr="00DD689E">
        <w:rPr>
          <w:rFonts w:ascii="Times New Roman" w:hAnsi="Times New Roman"/>
          <w:sz w:val="28"/>
          <w:szCs w:val="28"/>
          <w:lang w:val="ro-RO"/>
        </w:rPr>
        <w:t>de depunere a candidaturilor trebuie să fie de cel puțin:</w:t>
      </w:r>
    </w:p>
    <w:p w:rsidR="00F1017F" w:rsidRPr="00DD689E" w:rsidRDefault="000E3EE5" w:rsidP="00CD460C">
      <w:pPr>
        <w:ind w:left="708"/>
        <w:jc w:val="both"/>
        <w:rPr>
          <w:rFonts w:ascii="Times New Roman" w:hAnsi="Times New Roman"/>
          <w:sz w:val="28"/>
          <w:szCs w:val="28"/>
          <w:lang w:val="ro-RO"/>
        </w:rPr>
      </w:pPr>
      <w:r w:rsidRPr="00DD689E">
        <w:rPr>
          <w:rFonts w:ascii="Times New Roman" w:hAnsi="Times New Roman"/>
          <w:sz w:val="28"/>
          <w:szCs w:val="28"/>
          <w:lang w:val="ro-RO"/>
        </w:rPr>
        <w:t xml:space="preserve">a) </w:t>
      </w:r>
      <w:r w:rsidR="00F1017F" w:rsidRPr="00DD689E">
        <w:rPr>
          <w:rFonts w:ascii="Times New Roman" w:hAnsi="Times New Roman"/>
          <w:sz w:val="28"/>
          <w:szCs w:val="28"/>
          <w:lang w:val="ro-RO"/>
        </w:rPr>
        <w:t xml:space="preserve">20 zile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00F1017F" w:rsidRPr="00DD689E">
        <w:rPr>
          <w:rFonts w:ascii="Times New Roman" w:hAnsi="Times New Roman"/>
          <w:sz w:val="28"/>
          <w:szCs w:val="28"/>
          <w:lang w:val="ro-RO"/>
        </w:rPr>
        <w:t xml:space="preserve"> 3, este mai mică decît </w:t>
      </w:r>
      <w:r w:rsidR="00630BA8" w:rsidRPr="00DD689E">
        <w:rPr>
          <w:rFonts w:ascii="Times New Roman" w:hAnsi="Times New Roman"/>
          <w:sz w:val="28"/>
          <w:szCs w:val="28"/>
          <w:lang w:val="ro-RO"/>
        </w:rPr>
        <w:t xml:space="preserve">pragurile </w:t>
      </w:r>
      <w:r w:rsidR="00F1017F"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00F1017F"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00F1017F" w:rsidRPr="00DD689E">
        <w:rPr>
          <w:rFonts w:ascii="Times New Roman" w:hAnsi="Times New Roman"/>
          <w:sz w:val="28"/>
          <w:szCs w:val="28"/>
          <w:lang w:val="ro-RO"/>
        </w:rPr>
        <w:t xml:space="preserve"> (3); </w:t>
      </w:r>
    </w:p>
    <w:p w:rsidR="00F1017F" w:rsidRPr="00DD689E" w:rsidRDefault="00F1017F" w:rsidP="00CD460C">
      <w:pPr>
        <w:ind w:left="708"/>
        <w:jc w:val="both"/>
        <w:rPr>
          <w:rFonts w:ascii="Times New Roman" w:hAnsi="Times New Roman"/>
          <w:sz w:val="28"/>
          <w:szCs w:val="28"/>
          <w:lang w:val="ro-RO"/>
        </w:rPr>
      </w:pPr>
      <w:r w:rsidRPr="00DD689E">
        <w:rPr>
          <w:rFonts w:ascii="Times New Roman" w:hAnsi="Times New Roman"/>
          <w:sz w:val="28"/>
          <w:szCs w:val="28"/>
          <w:lang w:val="ro-RO"/>
        </w:rPr>
        <w:t xml:space="preserve">b) 37 zile în cazul achiziţiilor publice în care valoarea contractului care urmează să fie atribuit, estimată conform prevederilor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3, este egală sau mai mare decît </w:t>
      </w:r>
      <w:r w:rsidR="00630BA8" w:rsidRPr="00DD689E">
        <w:rPr>
          <w:rFonts w:ascii="Times New Roman" w:hAnsi="Times New Roman"/>
          <w:sz w:val="28"/>
          <w:szCs w:val="28"/>
          <w:lang w:val="ro-RO"/>
        </w:rPr>
        <w:t xml:space="preserve">pragurile </w:t>
      </w:r>
      <w:r w:rsidRPr="00DD689E">
        <w:rPr>
          <w:rFonts w:ascii="Times New Roman" w:hAnsi="Times New Roman"/>
          <w:sz w:val="28"/>
          <w:szCs w:val="28"/>
          <w:lang w:val="ro-RO"/>
        </w:rPr>
        <w:t xml:space="preserve">prevăzute 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2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(3).</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(7) </w:t>
      </w:r>
      <w:r w:rsidR="00EC4148" w:rsidRPr="00DD689E">
        <w:rPr>
          <w:rFonts w:ascii="Times New Roman" w:hAnsi="Times New Roman"/>
          <w:sz w:val="28"/>
          <w:szCs w:val="28"/>
          <w:lang w:val="ro-RO"/>
        </w:rPr>
        <w:t>În cazul în care</w:t>
      </w:r>
      <w:r w:rsidRPr="00DD689E">
        <w:rPr>
          <w:rFonts w:ascii="Times New Roman" w:hAnsi="Times New Roman"/>
          <w:sz w:val="28"/>
          <w:szCs w:val="28"/>
          <w:lang w:val="ro-RO"/>
        </w:rPr>
        <w:t xml:space="preserve">, din motive de urgență, numărul de zile prevăzut la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(6) nu poate fi respectat, autoritatea contractantă are dreptul de a accelera aplicarea procedurii prin reducerea perioadei</w:t>
      </w:r>
      <w:r w:rsidR="00EC4148" w:rsidRPr="00DD689E">
        <w:rPr>
          <w:rFonts w:ascii="Times New Roman" w:hAnsi="Times New Roman"/>
          <w:sz w:val="28"/>
          <w:szCs w:val="28"/>
          <w:lang w:val="ro-RO"/>
        </w:rPr>
        <w:t>, dar n</w:t>
      </w:r>
      <w:r w:rsidRPr="00DD689E">
        <w:rPr>
          <w:rFonts w:ascii="Times New Roman" w:hAnsi="Times New Roman"/>
          <w:sz w:val="28"/>
          <w:szCs w:val="28"/>
          <w:lang w:val="ro-RO"/>
        </w:rPr>
        <w:t xml:space="preserve">u </w:t>
      </w:r>
      <w:r w:rsidR="00EC4148" w:rsidRPr="00DD689E">
        <w:rPr>
          <w:rFonts w:ascii="Times New Roman" w:hAnsi="Times New Roman"/>
          <w:sz w:val="28"/>
          <w:szCs w:val="28"/>
          <w:lang w:val="ro-RO"/>
        </w:rPr>
        <w:t xml:space="preserve">la </w:t>
      </w:r>
      <w:r w:rsidRPr="00DD689E">
        <w:rPr>
          <w:rFonts w:ascii="Times New Roman" w:hAnsi="Times New Roman"/>
          <w:sz w:val="28"/>
          <w:szCs w:val="28"/>
          <w:lang w:val="ro-RO"/>
        </w:rPr>
        <w:t xml:space="preserve">mai puțin de 15 zile. </w:t>
      </w:r>
    </w:p>
    <w:p w:rsidR="00F1017F" w:rsidRPr="00DD689E" w:rsidRDefault="00F1017F"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(8) </w:t>
      </w:r>
      <w:r w:rsidR="00EC4148" w:rsidRPr="00DD689E">
        <w:rPr>
          <w:rFonts w:ascii="Times New Roman" w:hAnsi="Times New Roman"/>
          <w:sz w:val="28"/>
          <w:szCs w:val="28"/>
          <w:lang w:val="ro-RO"/>
        </w:rPr>
        <w:t>În cazul în care</w:t>
      </w:r>
      <w:r w:rsidRPr="00DD689E">
        <w:rPr>
          <w:rFonts w:ascii="Times New Roman" w:hAnsi="Times New Roman"/>
          <w:sz w:val="28"/>
          <w:szCs w:val="28"/>
          <w:lang w:val="ro-RO"/>
        </w:rPr>
        <w:t xml:space="preserve"> anunțul de participare a fost transmis spre publicare în Jurnalul Oficial al Uniunii Europene în format electronic, termenul prevăzut la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(6) </w:t>
      </w:r>
      <w:r w:rsidR="008F5A7C" w:rsidRPr="00DD689E">
        <w:rPr>
          <w:rFonts w:ascii="Times New Roman" w:hAnsi="Times New Roman"/>
          <w:sz w:val="28"/>
          <w:szCs w:val="28"/>
          <w:lang w:val="ro-RO"/>
        </w:rPr>
        <w:t>lit.</w:t>
      </w:r>
      <w:r w:rsidRPr="00DD689E">
        <w:rPr>
          <w:rFonts w:ascii="Times New Roman" w:hAnsi="Times New Roman"/>
          <w:sz w:val="28"/>
          <w:szCs w:val="28"/>
          <w:lang w:val="ro-RO"/>
        </w:rPr>
        <w:t xml:space="preserve"> b) poate fi redus cu 7 zile, iar termenul prevăzut la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(7) poate fi redus cu 5 zile.</w:t>
      </w:r>
      <w:r w:rsidR="00D964DE" w:rsidRPr="00DD689E">
        <w:rPr>
          <w:rFonts w:ascii="Times New Roman" w:hAnsi="Times New Roman"/>
          <w:sz w:val="28"/>
          <w:szCs w:val="28"/>
          <w:lang w:val="ro-RO"/>
        </w:rPr>
        <w:t>”</w:t>
      </w:r>
    </w:p>
    <w:p w:rsidR="00F1017F" w:rsidRPr="00DD689E" w:rsidRDefault="00F1017F" w:rsidP="00CD460C">
      <w:pPr>
        <w:jc w:val="both"/>
        <w:rPr>
          <w:rFonts w:ascii="Times New Roman" w:hAnsi="Times New Roman"/>
          <w:sz w:val="28"/>
          <w:szCs w:val="28"/>
          <w:u w:val="single"/>
          <w:lang w:val="ro-RO"/>
        </w:rPr>
      </w:pPr>
    </w:p>
    <w:p w:rsidR="00D503F8" w:rsidRPr="00DD689E" w:rsidRDefault="00656A65" w:rsidP="00CD460C">
      <w:pPr>
        <w:jc w:val="both"/>
        <w:rPr>
          <w:rFonts w:ascii="Times New Roman" w:hAnsi="Times New Roman"/>
          <w:sz w:val="28"/>
          <w:szCs w:val="28"/>
          <w:lang w:val="ro-RO"/>
        </w:rPr>
      </w:pPr>
      <w:r w:rsidRPr="00DD689E">
        <w:rPr>
          <w:rFonts w:ascii="Times New Roman" w:hAnsi="Times New Roman"/>
          <w:b/>
          <w:sz w:val="28"/>
          <w:szCs w:val="28"/>
          <w:lang w:val="ro-RO"/>
        </w:rPr>
        <w:t>7.</w:t>
      </w:r>
      <w:r w:rsidRPr="00DD689E">
        <w:rPr>
          <w:rFonts w:ascii="Times New Roman" w:hAnsi="Times New Roman"/>
          <w:sz w:val="28"/>
          <w:szCs w:val="28"/>
          <w:lang w:val="ro-RO"/>
        </w:rPr>
        <w:t xml:space="preserve"> </w:t>
      </w:r>
      <w:r w:rsidR="00F43468" w:rsidRPr="00DD689E">
        <w:rPr>
          <w:rFonts w:ascii="Times New Roman" w:hAnsi="Times New Roman"/>
          <w:sz w:val="28"/>
          <w:szCs w:val="28"/>
          <w:lang w:val="ro-RO"/>
        </w:rPr>
        <w:t xml:space="preserve">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icolul </w:t>
      </w:r>
      <w:r w:rsidR="00F43468" w:rsidRPr="00DD689E">
        <w:rPr>
          <w:rFonts w:ascii="Times New Roman" w:hAnsi="Times New Roman"/>
          <w:sz w:val="28"/>
          <w:szCs w:val="28"/>
          <w:lang w:val="ro-RO"/>
        </w:rPr>
        <w:t>54 alin</w:t>
      </w:r>
      <w:r w:rsidRPr="00DD689E">
        <w:rPr>
          <w:rFonts w:ascii="Times New Roman" w:hAnsi="Times New Roman"/>
          <w:sz w:val="28"/>
          <w:szCs w:val="28"/>
          <w:lang w:val="ro-RO"/>
        </w:rPr>
        <w:t>eatul</w:t>
      </w:r>
      <w:r w:rsidR="00F43468" w:rsidRPr="00DD689E">
        <w:rPr>
          <w:rFonts w:ascii="Times New Roman" w:hAnsi="Times New Roman"/>
          <w:sz w:val="28"/>
          <w:szCs w:val="28"/>
          <w:lang w:val="ro-RO"/>
        </w:rPr>
        <w:t xml:space="preserve"> (1) </w:t>
      </w:r>
      <w:r w:rsidR="008F5A7C" w:rsidRPr="00DD689E">
        <w:rPr>
          <w:rFonts w:ascii="Times New Roman" w:hAnsi="Times New Roman"/>
          <w:sz w:val="28"/>
          <w:szCs w:val="28"/>
          <w:lang w:val="ro-RO"/>
        </w:rPr>
        <w:t>lit</w:t>
      </w:r>
      <w:r w:rsidRPr="00DD689E">
        <w:rPr>
          <w:rFonts w:ascii="Times New Roman" w:hAnsi="Times New Roman"/>
          <w:sz w:val="28"/>
          <w:szCs w:val="28"/>
          <w:lang w:val="ro-RO"/>
        </w:rPr>
        <w:t xml:space="preserve">era </w:t>
      </w:r>
      <w:r w:rsidR="00F43468" w:rsidRPr="00DD689E">
        <w:rPr>
          <w:rFonts w:ascii="Times New Roman" w:hAnsi="Times New Roman"/>
          <w:sz w:val="28"/>
          <w:szCs w:val="28"/>
          <w:lang w:val="ro-RO"/>
        </w:rPr>
        <w:t>c)</w:t>
      </w:r>
      <w:r w:rsidRPr="00DD689E">
        <w:rPr>
          <w:rFonts w:ascii="Times New Roman" w:hAnsi="Times New Roman"/>
          <w:sz w:val="28"/>
          <w:szCs w:val="28"/>
          <w:lang w:val="ro-RO"/>
        </w:rPr>
        <w:t>,</w:t>
      </w:r>
      <w:r w:rsidR="00F43468" w:rsidRPr="00DD689E">
        <w:rPr>
          <w:rFonts w:ascii="Times New Roman" w:hAnsi="Times New Roman"/>
          <w:sz w:val="28"/>
          <w:szCs w:val="28"/>
          <w:lang w:val="ro-RO"/>
        </w:rPr>
        <w:t xml:space="preserve"> sintagma „sau un singur operator economic are drepturi prioritare asupra</w:t>
      </w:r>
      <w:r w:rsidR="00B42CAB" w:rsidRPr="00DD689E">
        <w:rPr>
          <w:rFonts w:ascii="Times New Roman" w:hAnsi="Times New Roman"/>
          <w:sz w:val="28"/>
          <w:szCs w:val="28"/>
          <w:lang w:val="ro-RO"/>
        </w:rPr>
        <w:t xml:space="preserve"> lor</w:t>
      </w:r>
      <w:r w:rsidR="00D964DE" w:rsidRPr="00DD689E">
        <w:rPr>
          <w:rFonts w:ascii="Times New Roman" w:hAnsi="Times New Roman"/>
          <w:sz w:val="28"/>
          <w:szCs w:val="28"/>
          <w:lang w:val="ro-RO"/>
        </w:rPr>
        <w:t>”</w:t>
      </w:r>
      <w:r w:rsidR="00F43468" w:rsidRPr="00DD689E">
        <w:rPr>
          <w:rFonts w:ascii="Times New Roman" w:hAnsi="Times New Roman"/>
          <w:sz w:val="28"/>
          <w:szCs w:val="28"/>
          <w:lang w:val="ro-RO"/>
        </w:rPr>
        <w:t xml:space="preserve"> se exclude.</w:t>
      </w:r>
    </w:p>
    <w:p w:rsidR="00F1017F" w:rsidRPr="00DD689E" w:rsidRDefault="00F1017F" w:rsidP="00CD460C">
      <w:pPr>
        <w:jc w:val="both"/>
        <w:rPr>
          <w:rFonts w:ascii="Times New Roman" w:hAnsi="Times New Roman"/>
          <w:sz w:val="28"/>
          <w:szCs w:val="28"/>
          <w:lang w:val="ro-RO"/>
        </w:rPr>
      </w:pPr>
    </w:p>
    <w:p w:rsidR="0042308C" w:rsidRPr="00DD689E" w:rsidRDefault="00656A65" w:rsidP="00CD460C">
      <w:pPr>
        <w:jc w:val="both"/>
        <w:rPr>
          <w:rFonts w:ascii="Times New Roman" w:hAnsi="Times New Roman"/>
          <w:sz w:val="28"/>
          <w:szCs w:val="28"/>
          <w:lang w:val="ro-RO"/>
        </w:rPr>
      </w:pPr>
      <w:r w:rsidRPr="00DD689E">
        <w:rPr>
          <w:rFonts w:ascii="Times New Roman" w:hAnsi="Times New Roman"/>
          <w:b/>
          <w:sz w:val="28"/>
          <w:szCs w:val="28"/>
          <w:lang w:val="ro-RO"/>
        </w:rPr>
        <w:lastRenderedPageBreak/>
        <w:t>8.</w:t>
      </w:r>
      <w:r w:rsidRPr="00DD689E">
        <w:rPr>
          <w:rFonts w:ascii="Times New Roman" w:hAnsi="Times New Roman"/>
          <w:sz w:val="28"/>
          <w:szCs w:val="28"/>
          <w:lang w:val="ro-RO"/>
        </w:rPr>
        <w:t xml:space="preserve"> </w:t>
      </w:r>
      <w:r w:rsidR="0042308C" w:rsidRPr="00DD689E">
        <w:rPr>
          <w:rFonts w:ascii="Times New Roman" w:hAnsi="Times New Roman"/>
          <w:sz w:val="28"/>
          <w:szCs w:val="28"/>
          <w:lang w:val="ro-RO"/>
        </w:rPr>
        <w:t xml:space="preserve">La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icolul </w:t>
      </w:r>
      <w:r w:rsidR="0042308C" w:rsidRPr="00DD689E">
        <w:rPr>
          <w:rFonts w:ascii="Times New Roman" w:hAnsi="Times New Roman"/>
          <w:sz w:val="28"/>
          <w:szCs w:val="28"/>
          <w:lang w:val="ro-RO"/>
        </w:rPr>
        <w:t>67 alin</w:t>
      </w:r>
      <w:r w:rsidRPr="00DD689E">
        <w:rPr>
          <w:rFonts w:ascii="Times New Roman" w:hAnsi="Times New Roman"/>
          <w:sz w:val="28"/>
          <w:szCs w:val="28"/>
          <w:lang w:val="ro-RO"/>
        </w:rPr>
        <w:t>eatul</w:t>
      </w:r>
      <w:r w:rsidR="0042308C" w:rsidRPr="00DD689E">
        <w:rPr>
          <w:rFonts w:ascii="Times New Roman" w:hAnsi="Times New Roman"/>
          <w:sz w:val="28"/>
          <w:szCs w:val="28"/>
          <w:lang w:val="ro-RO"/>
        </w:rPr>
        <w:t xml:space="preserve"> (1)</w:t>
      </w:r>
      <w:r w:rsidRPr="00DD689E">
        <w:rPr>
          <w:rFonts w:ascii="Times New Roman" w:hAnsi="Times New Roman"/>
          <w:sz w:val="28"/>
          <w:szCs w:val="28"/>
          <w:lang w:val="ro-RO"/>
        </w:rPr>
        <w:t>,</w:t>
      </w:r>
      <w:r w:rsidR="0042308C" w:rsidRPr="00DD689E">
        <w:rPr>
          <w:rFonts w:ascii="Times New Roman" w:hAnsi="Times New Roman"/>
          <w:sz w:val="28"/>
          <w:szCs w:val="28"/>
          <w:lang w:val="ro-RO"/>
        </w:rPr>
        <w:t xml:space="preserve"> </w:t>
      </w:r>
      <w:r w:rsidR="008F5A7C" w:rsidRPr="00DD689E">
        <w:rPr>
          <w:rFonts w:ascii="Times New Roman" w:hAnsi="Times New Roman"/>
          <w:sz w:val="28"/>
          <w:szCs w:val="28"/>
          <w:lang w:val="ro-RO"/>
        </w:rPr>
        <w:t>lit</w:t>
      </w:r>
      <w:r w:rsidRPr="00DD689E">
        <w:rPr>
          <w:rFonts w:ascii="Times New Roman" w:hAnsi="Times New Roman"/>
          <w:sz w:val="28"/>
          <w:szCs w:val="28"/>
          <w:lang w:val="ro-RO"/>
        </w:rPr>
        <w:t xml:space="preserve">era </w:t>
      </w:r>
      <w:r w:rsidR="0042308C" w:rsidRPr="00DD689E">
        <w:rPr>
          <w:rFonts w:ascii="Times New Roman" w:hAnsi="Times New Roman"/>
          <w:sz w:val="28"/>
          <w:szCs w:val="28"/>
          <w:lang w:val="ro-RO"/>
        </w:rPr>
        <w:t xml:space="preserve">c) se modifică și va avea următorul </w:t>
      </w:r>
      <w:r w:rsidR="007D68EF" w:rsidRPr="00DD689E">
        <w:rPr>
          <w:rFonts w:ascii="Times New Roman" w:hAnsi="Times New Roman"/>
          <w:sz w:val="28"/>
          <w:szCs w:val="28"/>
          <w:lang w:val="ro-RO"/>
        </w:rPr>
        <w:t>cuprins</w:t>
      </w:r>
      <w:r w:rsidR="0042308C" w:rsidRPr="00DD689E">
        <w:rPr>
          <w:rFonts w:ascii="Times New Roman" w:hAnsi="Times New Roman"/>
          <w:sz w:val="28"/>
          <w:szCs w:val="28"/>
          <w:lang w:val="ro-RO"/>
        </w:rPr>
        <w:t xml:space="preserve">: </w:t>
      </w:r>
    </w:p>
    <w:p w:rsidR="00F1017F" w:rsidRPr="00DD689E" w:rsidRDefault="00D964DE" w:rsidP="00CD460C">
      <w:pPr>
        <w:jc w:val="both"/>
        <w:rPr>
          <w:rFonts w:ascii="Times New Roman" w:hAnsi="Times New Roman"/>
          <w:sz w:val="28"/>
          <w:szCs w:val="28"/>
          <w:lang w:val="ro-RO"/>
        </w:rPr>
      </w:pPr>
      <w:r w:rsidRPr="00DD689E">
        <w:rPr>
          <w:rFonts w:ascii="Times New Roman" w:hAnsi="Times New Roman"/>
          <w:sz w:val="28"/>
          <w:szCs w:val="28"/>
          <w:lang w:val="ro-RO"/>
        </w:rPr>
        <w:t>„</w:t>
      </w:r>
      <w:r w:rsidR="00F1017F" w:rsidRPr="00DD689E">
        <w:rPr>
          <w:rFonts w:ascii="Times New Roman" w:hAnsi="Times New Roman"/>
          <w:sz w:val="28"/>
          <w:szCs w:val="28"/>
          <w:lang w:val="ro-RO"/>
        </w:rPr>
        <w:t>c) în cazul achiziţiilor publice de lucrări, valoarea totală a fiecărei oferte este:</w:t>
      </w:r>
    </w:p>
    <w:p w:rsidR="00F1017F" w:rsidRPr="00DD689E" w:rsidRDefault="00F1017F" w:rsidP="00CD460C">
      <w:pPr>
        <w:ind w:left="708"/>
        <w:jc w:val="both"/>
        <w:rPr>
          <w:rFonts w:ascii="Times New Roman" w:hAnsi="Times New Roman"/>
          <w:sz w:val="28"/>
          <w:szCs w:val="28"/>
          <w:lang w:val="ro-RO"/>
        </w:rPr>
      </w:pPr>
      <w:r w:rsidRPr="00DD689E">
        <w:rPr>
          <w:rFonts w:ascii="Times New Roman" w:hAnsi="Times New Roman"/>
          <w:sz w:val="28"/>
          <w:szCs w:val="28"/>
          <w:lang w:val="ro-RO"/>
        </w:rPr>
        <w:t>- mai mare cu cel puțin 15% decât valoarea estimată a lucrărilor, calculate în conformitate cu prevederile prezentei legi; sau</w:t>
      </w:r>
    </w:p>
    <w:p w:rsidR="00F1017F" w:rsidRPr="00DD689E" w:rsidRDefault="00F1017F" w:rsidP="00CD460C">
      <w:pPr>
        <w:ind w:left="708"/>
        <w:jc w:val="both"/>
        <w:rPr>
          <w:rFonts w:ascii="Times New Roman" w:hAnsi="Times New Roman"/>
          <w:sz w:val="28"/>
          <w:szCs w:val="28"/>
          <w:lang w:val="ro-RO"/>
        </w:rPr>
      </w:pPr>
      <w:r w:rsidRPr="00DD689E">
        <w:rPr>
          <w:rFonts w:ascii="Times New Roman" w:hAnsi="Times New Roman"/>
          <w:sz w:val="28"/>
          <w:szCs w:val="28"/>
          <w:lang w:val="ro-RO"/>
        </w:rPr>
        <w:t xml:space="preserve">- mai mică cu cel puțin 15% decât valoarea estimată a lucrărilor, calculate în conformitate cu prevederile prezentei legi, cu condiția că ofertanții nu au fost în măsură să prezinte justificări relevante în conformitate cu </w:t>
      </w:r>
      <w:r w:rsidR="008F5A7C" w:rsidRPr="00DD689E">
        <w:rPr>
          <w:rFonts w:ascii="Times New Roman" w:hAnsi="Times New Roman"/>
          <w:sz w:val="28"/>
          <w:szCs w:val="28"/>
          <w:lang w:val="ro-RO"/>
        </w:rPr>
        <w:t>art.</w:t>
      </w:r>
      <w:r w:rsidRPr="00DD689E">
        <w:rPr>
          <w:rFonts w:ascii="Times New Roman" w:hAnsi="Times New Roman"/>
          <w:sz w:val="28"/>
          <w:szCs w:val="28"/>
          <w:lang w:val="ro-RO"/>
        </w:rPr>
        <w:t xml:space="preserve"> 66 </w:t>
      </w:r>
      <w:r w:rsidR="008F5A7C" w:rsidRPr="00DD689E">
        <w:rPr>
          <w:rFonts w:ascii="Times New Roman" w:hAnsi="Times New Roman"/>
          <w:sz w:val="28"/>
          <w:szCs w:val="28"/>
          <w:lang w:val="ro-RO"/>
        </w:rPr>
        <w:t>alin.</w:t>
      </w:r>
      <w:r w:rsidRPr="00DD689E">
        <w:rPr>
          <w:rFonts w:ascii="Times New Roman" w:hAnsi="Times New Roman"/>
          <w:sz w:val="28"/>
          <w:szCs w:val="28"/>
          <w:lang w:val="ro-RO"/>
        </w:rPr>
        <w:t xml:space="preserve"> (4) – (5).</w:t>
      </w:r>
      <w:r w:rsidR="00D964DE" w:rsidRPr="00DD689E">
        <w:rPr>
          <w:rFonts w:ascii="Times New Roman" w:hAnsi="Times New Roman"/>
          <w:sz w:val="28"/>
          <w:szCs w:val="28"/>
          <w:lang w:val="ro-RO"/>
        </w:rPr>
        <w:t>”</w:t>
      </w:r>
    </w:p>
    <w:p w:rsidR="00F1017F" w:rsidRPr="00DD689E" w:rsidRDefault="00F1017F" w:rsidP="00CD460C">
      <w:pPr>
        <w:jc w:val="both"/>
        <w:rPr>
          <w:rFonts w:ascii="Times New Roman" w:hAnsi="Times New Roman"/>
          <w:sz w:val="28"/>
          <w:szCs w:val="28"/>
          <w:u w:val="single"/>
          <w:lang w:val="ro-RO"/>
        </w:rPr>
      </w:pPr>
    </w:p>
    <w:p w:rsidR="00656A65" w:rsidRPr="00DD689E" w:rsidRDefault="00656A65" w:rsidP="00CD460C">
      <w:pPr>
        <w:jc w:val="both"/>
        <w:rPr>
          <w:rFonts w:ascii="Times New Roman" w:hAnsi="Times New Roman"/>
          <w:sz w:val="28"/>
          <w:szCs w:val="28"/>
          <w:lang w:val="ro-RO"/>
        </w:rPr>
      </w:pPr>
      <w:r w:rsidRPr="00DD689E">
        <w:rPr>
          <w:rFonts w:ascii="Times New Roman" w:hAnsi="Times New Roman"/>
          <w:b/>
          <w:sz w:val="28"/>
          <w:szCs w:val="28"/>
          <w:lang w:val="ro-RO"/>
        </w:rPr>
        <w:t>9.</w:t>
      </w:r>
      <w:r w:rsidRPr="00DD689E">
        <w:rPr>
          <w:rFonts w:ascii="Times New Roman" w:hAnsi="Times New Roman"/>
          <w:sz w:val="28"/>
          <w:szCs w:val="28"/>
          <w:lang w:val="ro-RO"/>
        </w:rPr>
        <w:t xml:space="preserve"> </w:t>
      </w:r>
      <w:r w:rsidR="0042308C" w:rsidRPr="00DD689E">
        <w:rPr>
          <w:rFonts w:ascii="Times New Roman" w:hAnsi="Times New Roman"/>
          <w:sz w:val="28"/>
          <w:szCs w:val="28"/>
          <w:lang w:val="ro-RO"/>
        </w:rPr>
        <w:t xml:space="preserve">La </w:t>
      </w:r>
      <w:r w:rsidR="008F5A7C" w:rsidRPr="00DD689E">
        <w:rPr>
          <w:rFonts w:ascii="Times New Roman" w:hAnsi="Times New Roman"/>
          <w:sz w:val="28"/>
          <w:szCs w:val="28"/>
          <w:lang w:val="ro-RO"/>
        </w:rPr>
        <w:t>art</w:t>
      </w:r>
      <w:r w:rsidRPr="00DD689E">
        <w:rPr>
          <w:rFonts w:ascii="Times New Roman" w:hAnsi="Times New Roman"/>
          <w:sz w:val="28"/>
          <w:szCs w:val="28"/>
          <w:lang w:val="ro-RO"/>
        </w:rPr>
        <w:t>icolul 73:</w:t>
      </w:r>
    </w:p>
    <w:p w:rsidR="0042308C" w:rsidRPr="00DD689E" w:rsidRDefault="0042308C"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 </w:t>
      </w:r>
      <w:r w:rsidR="00656A65" w:rsidRPr="00DD689E">
        <w:rPr>
          <w:rFonts w:ascii="Times New Roman" w:hAnsi="Times New Roman"/>
          <w:sz w:val="28"/>
          <w:szCs w:val="28"/>
          <w:lang w:val="ro-RO"/>
        </w:rPr>
        <w:tab/>
      </w:r>
      <w:r w:rsidR="008F5A7C" w:rsidRPr="00DD689E">
        <w:rPr>
          <w:rFonts w:ascii="Times New Roman" w:hAnsi="Times New Roman"/>
          <w:sz w:val="28"/>
          <w:szCs w:val="28"/>
          <w:lang w:val="ro-RO"/>
        </w:rPr>
        <w:t>alin</w:t>
      </w:r>
      <w:r w:rsidR="00656A65" w:rsidRPr="00DD689E">
        <w:rPr>
          <w:rFonts w:ascii="Times New Roman" w:hAnsi="Times New Roman"/>
          <w:sz w:val="28"/>
          <w:szCs w:val="28"/>
          <w:lang w:val="ro-RO"/>
        </w:rPr>
        <w:t xml:space="preserve">eatul </w:t>
      </w:r>
      <w:r w:rsidRPr="00DD689E">
        <w:rPr>
          <w:rFonts w:ascii="Times New Roman" w:hAnsi="Times New Roman"/>
          <w:sz w:val="28"/>
          <w:szCs w:val="28"/>
          <w:lang w:val="ro-RO"/>
        </w:rPr>
        <w:t xml:space="preserve">(2) se modifică și va avea următorul </w:t>
      </w:r>
      <w:r w:rsidR="007D68EF" w:rsidRPr="00DD689E">
        <w:rPr>
          <w:rFonts w:ascii="Times New Roman" w:hAnsi="Times New Roman"/>
          <w:sz w:val="28"/>
          <w:szCs w:val="28"/>
          <w:lang w:val="ro-RO"/>
        </w:rPr>
        <w:t>cuprins</w:t>
      </w:r>
      <w:r w:rsidRPr="00DD689E">
        <w:rPr>
          <w:rFonts w:ascii="Times New Roman" w:hAnsi="Times New Roman"/>
          <w:sz w:val="28"/>
          <w:szCs w:val="28"/>
          <w:lang w:val="ro-RO"/>
        </w:rPr>
        <w:t>:</w:t>
      </w:r>
    </w:p>
    <w:p w:rsidR="00F1017F" w:rsidRPr="00DD689E" w:rsidRDefault="00D964DE" w:rsidP="00CD460C">
      <w:pPr>
        <w:jc w:val="both"/>
        <w:rPr>
          <w:rFonts w:ascii="Times New Roman" w:hAnsi="Times New Roman"/>
          <w:sz w:val="28"/>
          <w:szCs w:val="28"/>
          <w:lang w:val="ro-RO"/>
        </w:rPr>
      </w:pPr>
      <w:r w:rsidRPr="00DD689E">
        <w:rPr>
          <w:rFonts w:ascii="Times New Roman" w:hAnsi="Times New Roman"/>
          <w:sz w:val="28"/>
          <w:szCs w:val="28"/>
          <w:lang w:val="ro-RO"/>
        </w:rPr>
        <w:t>„</w:t>
      </w:r>
      <w:r w:rsidR="00F1017F" w:rsidRPr="00DD689E">
        <w:rPr>
          <w:rFonts w:ascii="Times New Roman" w:hAnsi="Times New Roman"/>
          <w:sz w:val="28"/>
          <w:szCs w:val="28"/>
          <w:lang w:val="ro-RO"/>
        </w:rPr>
        <w:t>(2) Darea de seamă privind procedura de achiziție publică este un document public. Accesul persoanelor la aceste informații poate fi limitat numai în măsura în care aceste informații au fost desemnate ca fiind confidențiale de către ofertanți. Astfel de informații pot include, în special, secrete tehnice sau comerciale și aspecte confidențiale ale ofertelor.</w:t>
      </w:r>
      <w:r w:rsidRPr="00DD689E">
        <w:rPr>
          <w:rFonts w:ascii="Times New Roman" w:hAnsi="Times New Roman"/>
          <w:sz w:val="28"/>
          <w:szCs w:val="28"/>
          <w:lang w:val="ro-RO"/>
        </w:rPr>
        <w:t>”</w:t>
      </w:r>
    </w:p>
    <w:p w:rsidR="0042308C" w:rsidRPr="00DD689E" w:rsidRDefault="00656A65" w:rsidP="00CD460C">
      <w:pPr>
        <w:ind w:firstLine="720"/>
        <w:jc w:val="both"/>
        <w:rPr>
          <w:rFonts w:ascii="Times New Roman" w:hAnsi="Times New Roman"/>
          <w:sz w:val="28"/>
          <w:szCs w:val="28"/>
          <w:lang w:val="ro-RO"/>
        </w:rPr>
      </w:pPr>
      <w:r w:rsidRPr="00DD689E">
        <w:rPr>
          <w:rFonts w:ascii="Times New Roman" w:hAnsi="Times New Roman"/>
          <w:sz w:val="28"/>
          <w:szCs w:val="28"/>
          <w:lang w:val="ro-RO"/>
        </w:rPr>
        <w:t xml:space="preserve">alineatul </w:t>
      </w:r>
      <w:r w:rsidR="0042308C" w:rsidRPr="00DD689E">
        <w:rPr>
          <w:rFonts w:ascii="Times New Roman" w:hAnsi="Times New Roman"/>
          <w:sz w:val="28"/>
          <w:szCs w:val="28"/>
          <w:lang w:val="ro-RO"/>
        </w:rPr>
        <w:t>(3) se exclude.</w:t>
      </w:r>
    </w:p>
    <w:p w:rsidR="00F1017F" w:rsidRPr="00DD689E" w:rsidRDefault="00F1017F" w:rsidP="00CD460C">
      <w:pPr>
        <w:jc w:val="both"/>
        <w:rPr>
          <w:rFonts w:ascii="Times New Roman" w:hAnsi="Times New Roman"/>
          <w:sz w:val="28"/>
          <w:szCs w:val="28"/>
          <w:lang w:val="ro-RO"/>
        </w:rPr>
      </w:pPr>
    </w:p>
    <w:p w:rsidR="00451214" w:rsidRPr="00DD689E" w:rsidRDefault="00656A65" w:rsidP="00CD460C">
      <w:pPr>
        <w:jc w:val="both"/>
        <w:rPr>
          <w:rFonts w:ascii="Times New Roman" w:hAnsi="Times New Roman"/>
          <w:bCs/>
          <w:sz w:val="28"/>
          <w:szCs w:val="28"/>
          <w:lang w:val="ro-RO"/>
        </w:rPr>
      </w:pPr>
      <w:r w:rsidRPr="00DD689E">
        <w:rPr>
          <w:rFonts w:ascii="Times New Roman" w:hAnsi="Times New Roman"/>
          <w:b/>
          <w:bCs/>
          <w:sz w:val="28"/>
          <w:szCs w:val="28"/>
          <w:lang w:val="ro-RO"/>
        </w:rPr>
        <w:t>10.</w:t>
      </w:r>
      <w:r w:rsidRPr="00DD689E">
        <w:rPr>
          <w:rFonts w:ascii="Times New Roman" w:hAnsi="Times New Roman"/>
          <w:bCs/>
          <w:sz w:val="28"/>
          <w:szCs w:val="28"/>
          <w:lang w:val="ro-RO"/>
        </w:rPr>
        <w:t xml:space="preserve"> </w:t>
      </w:r>
      <w:r w:rsidR="008F5A7C" w:rsidRPr="00DD689E">
        <w:rPr>
          <w:rFonts w:ascii="Times New Roman" w:hAnsi="Times New Roman"/>
          <w:bCs/>
          <w:sz w:val="28"/>
          <w:szCs w:val="28"/>
          <w:lang w:val="ro-RO"/>
        </w:rPr>
        <w:t>Art</w:t>
      </w:r>
      <w:r w:rsidRPr="00DD689E">
        <w:rPr>
          <w:rFonts w:ascii="Times New Roman" w:hAnsi="Times New Roman"/>
          <w:bCs/>
          <w:sz w:val="28"/>
          <w:szCs w:val="28"/>
          <w:lang w:val="ro-RO"/>
        </w:rPr>
        <w:t xml:space="preserve">icolul </w:t>
      </w:r>
      <w:r w:rsidR="00451214" w:rsidRPr="00DD689E">
        <w:rPr>
          <w:rFonts w:ascii="Times New Roman" w:hAnsi="Times New Roman"/>
          <w:bCs/>
          <w:sz w:val="28"/>
          <w:szCs w:val="28"/>
          <w:lang w:val="ro-RO"/>
        </w:rPr>
        <w:t xml:space="preserve">75 se modifică și va avea următorul </w:t>
      </w:r>
      <w:r w:rsidR="007D68EF" w:rsidRPr="00DD689E">
        <w:rPr>
          <w:rFonts w:ascii="Times New Roman" w:hAnsi="Times New Roman"/>
          <w:bCs/>
          <w:sz w:val="28"/>
          <w:szCs w:val="28"/>
          <w:lang w:val="ro-RO"/>
        </w:rPr>
        <w:t>cuprins</w:t>
      </w:r>
      <w:r w:rsidR="00451214" w:rsidRPr="00DD689E">
        <w:rPr>
          <w:rFonts w:ascii="Times New Roman" w:hAnsi="Times New Roman"/>
          <w:bCs/>
          <w:sz w:val="28"/>
          <w:szCs w:val="28"/>
          <w:lang w:val="ro-RO"/>
        </w:rPr>
        <w:t>:</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bCs/>
          <w:sz w:val="28"/>
          <w:szCs w:val="28"/>
          <w:lang w:val="ro-RO"/>
        </w:rPr>
        <w:t>„</w:t>
      </w:r>
      <w:r w:rsidR="008F5A7C" w:rsidRPr="00DD689E">
        <w:rPr>
          <w:rFonts w:ascii="Times New Roman" w:hAnsi="Times New Roman"/>
          <w:bCs/>
          <w:sz w:val="28"/>
          <w:szCs w:val="28"/>
          <w:lang w:val="ro-RO"/>
        </w:rPr>
        <w:t>Art.</w:t>
      </w:r>
      <w:r w:rsidRPr="00DD689E">
        <w:rPr>
          <w:rFonts w:ascii="Times New Roman" w:hAnsi="Times New Roman"/>
          <w:bCs/>
          <w:sz w:val="28"/>
          <w:szCs w:val="28"/>
          <w:lang w:val="ro-RO"/>
        </w:rPr>
        <w:t>75.</w:t>
      </w:r>
      <w:r w:rsidRPr="00DD689E">
        <w:rPr>
          <w:rFonts w:ascii="Times New Roman" w:hAnsi="Times New Roman"/>
          <w:b/>
          <w:bCs/>
          <w:sz w:val="28"/>
          <w:szCs w:val="28"/>
          <w:lang w:val="ro-RO"/>
        </w:rPr>
        <w:t xml:space="preserve"> </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(1) </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este o autoritate publică autonomă şi independentă faţă de alte autorităţi publice, faţă de persoane fizice şi juridice, care examinează contestaţiile formulate în cadrul procedurilor de achiziţie publică. </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(2) </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este persoană juridică de drept public, finanţată integral din bugetul de stat, şi dispune de ştampilă cu imaginea Stemei de Stat a Republicii Moldova.</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(3) </w:t>
      </w:r>
      <w:r w:rsidR="00F82FB2"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dispune de independenţă organizaţională, funcţională, operaţională şi financiară, își estimează costurile activităţii sale şi planifică propriul buget anual care se aprobă de Parlament pînă la 1 iulie a anului în curs și se remite Guvernului bugetul aprobat al </w:t>
      </w:r>
      <w:r w:rsidR="00B332B9" w:rsidRPr="00DD689E">
        <w:rPr>
          <w:rFonts w:ascii="Times New Roman" w:hAnsi="Times New Roman"/>
          <w:sz w:val="28"/>
          <w:szCs w:val="28"/>
          <w:lang w:val="ro-RO"/>
        </w:rPr>
        <w:t>Agenției Naţionale pentru Soluționarea Contestațiilor</w:t>
      </w:r>
      <w:r w:rsidRPr="00DD689E">
        <w:rPr>
          <w:rFonts w:ascii="Times New Roman" w:hAnsi="Times New Roman"/>
          <w:sz w:val="28"/>
          <w:szCs w:val="28"/>
          <w:lang w:val="ro-RO"/>
        </w:rPr>
        <w:t xml:space="preserve"> pentru includerea lui în proiectul legii bugetului de stat pentru anul bugetar următor.</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(4) </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prezintă anual, până la 15 martie, Parlamentului un raport financiar privind executarea bugetului său propriu în exercițiul bugetar încheiat și un raport anual de performanță, care să includă date și analize cu privire la cazurile de soluționare a contestaţiilor.</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(5) Procedura de formare şi funcţionare a </w:t>
      </w:r>
      <w:r w:rsidR="00F82FB2"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precum şi componenţa acesteia se reglementează de un regulament aprobat de Parlament.</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(6) În ceea ce privește deciziile sale, </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este complet independentă și nu poate fi subordonată nici unei alte autorități sau instituții publice. Ea are </w:t>
      </w:r>
      <w:r w:rsidR="00267B89" w:rsidRPr="00DD689E">
        <w:rPr>
          <w:rFonts w:ascii="Times New Roman" w:hAnsi="Times New Roman"/>
          <w:sz w:val="28"/>
          <w:szCs w:val="28"/>
          <w:lang w:val="ro-RO"/>
        </w:rPr>
        <w:t>obligația</w:t>
      </w:r>
      <w:r w:rsidRPr="00DD689E">
        <w:rPr>
          <w:rFonts w:ascii="Times New Roman" w:hAnsi="Times New Roman"/>
          <w:sz w:val="28"/>
          <w:szCs w:val="28"/>
          <w:lang w:val="ro-RO"/>
        </w:rPr>
        <w:t xml:space="preserve"> de a apăra toate drepturile și interesele legitime revendicate în contestaţiile trimise spre soluționare, fără nici o </w:t>
      </w:r>
      <w:r w:rsidRPr="00DD689E">
        <w:rPr>
          <w:rFonts w:ascii="Times New Roman" w:hAnsi="Times New Roman"/>
          <w:sz w:val="28"/>
          <w:szCs w:val="28"/>
          <w:lang w:val="ro-RO"/>
        </w:rPr>
        <w:lastRenderedPageBreak/>
        <w:t xml:space="preserve">privilegiere și discriminare. Deciziile </w:t>
      </w:r>
      <w:r w:rsidR="00B332B9" w:rsidRPr="00DD689E">
        <w:rPr>
          <w:rFonts w:ascii="Times New Roman" w:hAnsi="Times New Roman"/>
          <w:sz w:val="28"/>
          <w:szCs w:val="28"/>
          <w:lang w:val="ro-RO"/>
        </w:rPr>
        <w:t>Agenției Naţionale pentru Soluționarea Contestațiilor</w:t>
      </w:r>
      <w:r w:rsidR="004C7D80" w:rsidRPr="00DD689E">
        <w:rPr>
          <w:rFonts w:ascii="Times New Roman" w:hAnsi="Times New Roman"/>
          <w:sz w:val="28"/>
          <w:szCs w:val="28"/>
          <w:lang w:val="ro-RO"/>
        </w:rPr>
        <w:t xml:space="preserve"> </w:t>
      </w:r>
      <w:r w:rsidRPr="00DD689E">
        <w:rPr>
          <w:rFonts w:ascii="Times New Roman" w:hAnsi="Times New Roman"/>
          <w:sz w:val="28"/>
          <w:szCs w:val="28"/>
          <w:lang w:val="ro-RO"/>
        </w:rPr>
        <w:t xml:space="preserve">pot fi contestate numai în instanțele de judecată. </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(7) </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este apolitică, nu sprijină și nu acordă asistență nici unui partid politic.</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(8) La solicitarea Parlamentului, </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prezintă rapoarte pentru o perioadă mai scurtă de un an. </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poate, de asemenea, să prezinte alte rapoarte Parlamentului, considerate necesare.</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(9) Raportul prevăzut la alin (4) se publică pe site-ul web al </w:t>
      </w:r>
      <w:r w:rsidR="00B332B9" w:rsidRPr="00DD689E">
        <w:rPr>
          <w:rFonts w:ascii="Times New Roman" w:hAnsi="Times New Roman"/>
          <w:sz w:val="28"/>
          <w:szCs w:val="28"/>
          <w:lang w:val="ro-RO"/>
        </w:rPr>
        <w:t>Agenției Naţionale pentru Soluționarea Contestațiilor</w:t>
      </w:r>
      <w:r w:rsidRPr="00DD689E">
        <w:rPr>
          <w:rFonts w:ascii="Times New Roman" w:hAnsi="Times New Roman"/>
          <w:sz w:val="28"/>
          <w:szCs w:val="28"/>
          <w:lang w:val="ro-RO"/>
        </w:rPr>
        <w:t xml:space="preserve"> în termen de 7 zile după ce a fost prezentat Parlamentului.</w:t>
      </w:r>
    </w:p>
    <w:p w:rsidR="00451214"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(10) </w:t>
      </w:r>
      <w:r w:rsidR="00B332B9" w:rsidRPr="00DD689E">
        <w:rPr>
          <w:rFonts w:ascii="Times New Roman" w:hAnsi="Times New Roman"/>
          <w:sz w:val="28"/>
          <w:szCs w:val="28"/>
          <w:lang w:val="ro-RO"/>
        </w:rPr>
        <w:t>Agenția Naţională pentru Soluționarea Contestațiilor</w:t>
      </w:r>
      <w:r w:rsidRPr="00DD689E">
        <w:rPr>
          <w:rFonts w:ascii="Times New Roman" w:hAnsi="Times New Roman"/>
          <w:sz w:val="28"/>
          <w:szCs w:val="28"/>
          <w:lang w:val="ro-RO"/>
        </w:rPr>
        <w:t xml:space="preserve"> este formată din șase consilieri pentru soluționarea contestaţiilor (în continuare Consilieri), inclusiv </w:t>
      </w:r>
      <w:r w:rsidR="00267B89" w:rsidRPr="00DD689E">
        <w:rPr>
          <w:rFonts w:ascii="Times New Roman" w:hAnsi="Times New Roman"/>
          <w:sz w:val="28"/>
          <w:szCs w:val="28"/>
          <w:lang w:val="ro-RO"/>
        </w:rPr>
        <w:t>directorul general</w:t>
      </w:r>
      <w:r w:rsidRPr="00DD689E">
        <w:rPr>
          <w:rFonts w:ascii="Times New Roman" w:hAnsi="Times New Roman"/>
          <w:sz w:val="28"/>
          <w:szCs w:val="28"/>
          <w:lang w:val="ro-RO"/>
        </w:rPr>
        <w:t xml:space="preserve"> și </w:t>
      </w:r>
      <w:r w:rsidR="00267B89" w:rsidRPr="00DD689E">
        <w:rPr>
          <w:rFonts w:ascii="Times New Roman" w:hAnsi="Times New Roman"/>
          <w:sz w:val="28"/>
          <w:szCs w:val="28"/>
          <w:lang w:val="ro-RO"/>
        </w:rPr>
        <w:t>directorul general adjunct</w:t>
      </w:r>
      <w:r w:rsidRPr="00DD689E">
        <w:rPr>
          <w:rFonts w:ascii="Times New Roman" w:hAnsi="Times New Roman"/>
          <w:sz w:val="28"/>
          <w:szCs w:val="28"/>
          <w:lang w:val="ro-RO"/>
        </w:rPr>
        <w:t xml:space="preserve">, numiţi </w:t>
      </w:r>
      <w:r w:rsidR="00A6000C">
        <w:rPr>
          <w:rFonts w:ascii="Times New Roman" w:hAnsi="Times New Roman"/>
          <w:sz w:val="28"/>
          <w:szCs w:val="28"/>
          <w:lang w:val="ro-RO"/>
        </w:rPr>
        <w:t xml:space="preserve">de </w:t>
      </w:r>
      <w:r w:rsidRPr="00DD689E">
        <w:rPr>
          <w:rFonts w:ascii="Times New Roman" w:hAnsi="Times New Roman"/>
          <w:sz w:val="28"/>
          <w:szCs w:val="28"/>
          <w:lang w:val="ro-RO"/>
        </w:rPr>
        <w:t>Parlament</w:t>
      </w:r>
      <w:r w:rsidR="00A6000C">
        <w:rPr>
          <w:rFonts w:ascii="Times New Roman" w:hAnsi="Times New Roman"/>
          <w:sz w:val="28"/>
          <w:szCs w:val="28"/>
          <w:lang w:val="ro-RO"/>
        </w:rPr>
        <w:t>ului</w:t>
      </w:r>
      <w:r w:rsidR="00D36E67">
        <w:rPr>
          <w:rFonts w:ascii="Times New Roman" w:hAnsi="Times New Roman"/>
          <w:sz w:val="28"/>
          <w:szCs w:val="28"/>
          <w:lang w:val="ro-RO"/>
        </w:rPr>
        <w:t xml:space="preserve"> cu </w:t>
      </w:r>
      <w:r w:rsidR="00A6000C">
        <w:rPr>
          <w:rFonts w:ascii="Times New Roman" w:hAnsi="Times New Roman"/>
          <w:sz w:val="28"/>
          <w:szCs w:val="28"/>
          <w:lang w:val="ro-RO"/>
        </w:rPr>
        <w:t xml:space="preserve">votul </w:t>
      </w:r>
      <w:r w:rsidR="00D36E67">
        <w:rPr>
          <w:rFonts w:ascii="Times New Roman" w:hAnsi="Times New Roman"/>
          <w:sz w:val="28"/>
          <w:szCs w:val="28"/>
          <w:lang w:val="ro-RO"/>
        </w:rPr>
        <w:t>majorit</w:t>
      </w:r>
      <w:r w:rsidR="00A6000C">
        <w:rPr>
          <w:rFonts w:ascii="Times New Roman" w:hAnsi="Times New Roman"/>
          <w:sz w:val="28"/>
          <w:szCs w:val="28"/>
          <w:lang w:val="ro-RO"/>
        </w:rPr>
        <w:t>ății</w:t>
      </w:r>
      <w:r w:rsidR="00D36E67">
        <w:rPr>
          <w:rFonts w:ascii="Times New Roman" w:hAnsi="Times New Roman"/>
          <w:sz w:val="28"/>
          <w:szCs w:val="28"/>
          <w:lang w:val="ro-RO"/>
        </w:rPr>
        <w:t xml:space="preserve"> simpl</w:t>
      </w:r>
      <w:r w:rsidR="00A6000C">
        <w:rPr>
          <w:rFonts w:ascii="Times New Roman" w:hAnsi="Times New Roman"/>
          <w:sz w:val="28"/>
          <w:szCs w:val="28"/>
          <w:lang w:val="ro-RO"/>
        </w:rPr>
        <w:t>e</w:t>
      </w:r>
      <w:r w:rsidR="00D36E67">
        <w:rPr>
          <w:rFonts w:ascii="Times New Roman" w:hAnsi="Times New Roman"/>
          <w:sz w:val="28"/>
          <w:szCs w:val="28"/>
          <w:lang w:val="ro-RO"/>
        </w:rPr>
        <w:t xml:space="preserve"> a deputaților</w:t>
      </w:r>
      <w:r w:rsidRPr="00DD689E">
        <w:rPr>
          <w:rFonts w:ascii="Times New Roman" w:hAnsi="Times New Roman"/>
          <w:sz w:val="28"/>
          <w:szCs w:val="28"/>
          <w:lang w:val="ro-RO"/>
        </w:rPr>
        <w:t xml:space="preserve">, </w:t>
      </w:r>
      <w:r w:rsidR="00922180">
        <w:rPr>
          <w:rFonts w:ascii="Times New Roman" w:hAnsi="Times New Roman"/>
          <w:sz w:val="28"/>
          <w:szCs w:val="28"/>
          <w:lang w:val="ro-RO"/>
        </w:rPr>
        <w:t>la propunerea Președintelui Parlamentului</w:t>
      </w:r>
      <w:r w:rsidR="00A6000C">
        <w:rPr>
          <w:rFonts w:ascii="Times New Roman" w:hAnsi="Times New Roman"/>
          <w:sz w:val="28"/>
          <w:szCs w:val="28"/>
          <w:lang w:val="ro-RO"/>
        </w:rPr>
        <w:t>.</w:t>
      </w:r>
      <w:r w:rsidR="00922180">
        <w:rPr>
          <w:rFonts w:ascii="Times New Roman" w:hAnsi="Times New Roman"/>
          <w:sz w:val="28"/>
          <w:szCs w:val="28"/>
          <w:lang w:val="ro-RO"/>
        </w:rPr>
        <w:t xml:space="preserve"> </w:t>
      </w:r>
      <w:r w:rsidR="00081A3B">
        <w:rPr>
          <w:rFonts w:ascii="Times New Roman" w:hAnsi="Times New Roman"/>
          <w:sz w:val="28"/>
          <w:szCs w:val="28"/>
          <w:lang w:val="ro-RO"/>
        </w:rPr>
        <w:t>Selectarea candidaților pentru ocuparea funcției de consilier de soluționare a contestațiilor s</w:t>
      </w:r>
      <w:r w:rsidR="00A6000C">
        <w:rPr>
          <w:rFonts w:ascii="Times New Roman" w:hAnsi="Times New Roman"/>
          <w:sz w:val="28"/>
          <w:szCs w:val="28"/>
          <w:lang w:val="ro-RO"/>
        </w:rPr>
        <w:t xml:space="preserve">e face în baza unui </w:t>
      </w:r>
      <w:r w:rsidR="00922180">
        <w:rPr>
          <w:rFonts w:ascii="Times New Roman" w:hAnsi="Times New Roman"/>
          <w:sz w:val="28"/>
          <w:szCs w:val="28"/>
          <w:lang w:val="ro-RO"/>
        </w:rPr>
        <w:t>concurs deschis</w:t>
      </w:r>
      <w:r w:rsidR="00081A3B">
        <w:rPr>
          <w:rFonts w:ascii="Times New Roman" w:hAnsi="Times New Roman"/>
          <w:sz w:val="28"/>
          <w:szCs w:val="28"/>
          <w:lang w:val="ro-RO"/>
        </w:rPr>
        <w:t xml:space="preserve"> </w:t>
      </w:r>
      <w:r w:rsidR="00A6000C" w:rsidRPr="00081A3B">
        <w:rPr>
          <w:rFonts w:ascii="Times New Roman" w:hAnsi="Times New Roman"/>
          <w:sz w:val="28"/>
          <w:szCs w:val="28"/>
          <w:lang w:val="ro-RO"/>
        </w:rPr>
        <w:t>imparțial</w:t>
      </w:r>
      <w:r w:rsidR="00081A3B">
        <w:rPr>
          <w:rFonts w:ascii="Times New Roman" w:hAnsi="Times New Roman"/>
          <w:sz w:val="28"/>
          <w:szCs w:val="28"/>
          <w:lang w:val="ro-RO"/>
        </w:rPr>
        <w:t xml:space="preserve"> </w:t>
      </w:r>
      <w:r w:rsidR="00A6000C" w:rsidRPr="00081A3B">
        <w:rPr>
          <w:rFonts w:ascii="Times New Roman" w:hAnsi="Times New Roman"/>
          <w:sz w:val="28"/>
          <w:szCs w:val="28"/>
          <w:lang w:val="ro-RO"/>
        </w:rPr>
        <w:t>și</w:t>
      </w:r>
      <w:r w:rsidR="00081A3B">
        <w:rPr>
          <w:rFonts w:ascii="Times New Roman" w:hAnsi="Times New Roman"/>
          <w:sz w:val="28"/>
          <w:szCs w:val="28"/>
          <w:lang w:val="ro-RO"/>
        </w:rPr>
        <w:t xml:space="preserve"> </w:t>
      </w:r>
      <w:r w:rsidR="00A6000C" w:rsidRPr="00081A3B">
        <w:rPr>
          <w:rFonts w:ascii="Times New Roman" w:hAnsi="Times New Roman"/>
          <w:sz w:val="28"/>
          <w:szCs w:val="28"/>
          <w:lang w:val="ro-RO"/>
        </w:rPr>
        <w:t>transparent,</w:t>
      </w:r>
      <w:r w:rsidR="00081A3B">
        <w:rPr>
          <w:rFonts w:ascii="Times New Roman" w:hAnsi="Times New Roman"/>
          <w:sz w:val="28"/>
          <w:szCs w:val="28"/>
          <w:lang w:val="ro-RO"/>
        </w:rPr>
        <w:t xml:space="preserve"> </w:t>
      </w:r>
      <w:r w:rsidR="00A6000C" w:rsidRPr="00081A3B">
        <w:rPr>
          <w:rFonts w:ascii="Times New Roman" w:hAnsi="Times New Roman"/>
          <w:sz w:val="28"/>
          <w:szCs w:val="28"/>
          <w:lang w:val="ro-RO"/>
        </w:rPr>
        <w:t>realizat</w:t>
      </w:r>
      <w:r w:rsidR="00081A3B">
        <w:rPr>
          <w:rFonts w:ascii="Times New Roman" w:hAnsi="Times New Roman"/>
          <w:sz w:val="28"/>
          <w:szCs w:val="28"/>
          <w:lang w:val="ro-RO"/>
        </w:rPr>
        <w:t xml:space="preserve"> </w:t>
      </w:r>
      <w:r w:rsidR="00A6000C" w:rsidRPr="00081A3B">
        <w:rPr>
          <w:rFonts w:ascii="Times New Roman" w:hAnsi="Times New Roman"/>
          <w:sz w:val="28"/>
          <w:szCs w:val="28"/>
          <w:lang w:val="ro-RO"/>
        </w:rPr>
        <w:t>de</w:t>
      </w:r>
      <w:r w:rsidR="00081A3B">
        <w:rPr>
          <w:rFonts w:ascii="Times New Roman" w:hAnsi="Times New Roman"/>
          <w:sz w:val="28"/>
          <w:szCs w:val="28"/>
          <w:lang w:val="ro-RO"/>
        </w:rPr>
        <w:t xml:space="preserve"> C</w:t>
      </w:r>
      <w:r w:rsidR="00A6000C" w:rsidRPr="00081A3B">
        <w:rPr>
          <w:rFonts w:ascii="Times New Roman" w:hAnsi="Times New Roman"/>
          <w:sz w:val="28"/>
          <w:szCs w:val="28"/>
          <w:lang w:val="ro-RO"/>
        </w:rPr>
        <w:t xml:space="preserve">omisia </w:t>
      </w:r>
      <w:r w:rsidR="00081A3B">
        <w:rPr>
          <w:rFonts w:ascii="Times New Roman" w:hAnsi="Times New Roman"/>
          <w:sz w:val="28"/>
          <w:szCs w:val="28"/>
          <w:lang w:val="ro-RO"/>
        </w:rPr>
        <w:t>e</w:t>
      </w:r>
      <w:r w:rsidR="00A6000C" w:rsidRPr="00081A3B">
        <w:rPr>
          <w:rFonts w:ascii="Times New Roman" w:hAnsi="Times New Roman"/>
          <w:sz w:val="28"/>
          <w:szCs w:val="28"/>
          <w:lang w:val="ro-RO"/>
        </w:rPr>
        <w:t>conomie, buget</w:t>
      </w:r>
      <w:r w:rsidR="00081A3B">
        <w:rPr>
          <w:rFonts w:ascii="Times New Roman" w:hAnsi="Times New Roman"/>
          <w:sz w:val="28"/>
          <w:szCs w:val="28"/>
          <w:lang w:val="ro-RO"/>
        </w:rPr>
        <w:t xml:space="preserve"> </w:t>
      </w:r>
      <w:r w:rsidR="00A6000C" w:rsidRPr="00081A3B">
        <w:rPr>
          <w:rFonts w:ascii="Times New Roman" w:hAnsi="Times New Roman"/>
          <w:sz w:val="28"/>
          <w:szCs w:val="28"/>
          <w:lang w:val="ro-RO"/>
        </w:rPr>
        <w:t>și finanțe</w:t>
      </w:r>
      <w:r w:rsidR="00081A3B">
        <w:rPr>
          <w:rFonts w:ascii="Times New Roman" w:hAnsi="Times New Roman"/>
          <w:sz w:val="28"/>
          <w:szCs w:val="28"/>
          <w:lang w:val="ro-RO"/>
        </w:rPr>
        <w:t xml:space="preserve"> la propunerea </w:t>
      </w:r>
      <w:r w:rsidR="00B156B8">
        <w:rPr>
          <w:rFonts w:ascii="Times New Roman" w:hAnsi="Times New Roman"/>
          <w:sz w:val="28"/>
          <w:szCs w:val="28"/>
          <w:lang w:val="ro-RO"/>
        </w:rPr>
        <w:t>Consiliul</w:t>
      </w:r>
      <w:r w:rsidR="00081A3B">
        <w:rPr>
          <w:rFonts w:ascii="Times New Roman" w:hAnsi="Times New Roman"/>
          <w:sz w:val="28"/>
          <w:szCs w:val="28"/>
          <w:lang w:val="ro-RO"/>
        </w:rPr>
        <w:t>ui</w:t>
      </w:r>
      <w:r w:rsidR="00B156B8">
        <w:rPr>
          <w:rFonts w:ascii="Times New Roman" w:hAnsi="Times New Roman"/>
          <w:sz w:val="28"/>
          <w:szCs w:val="28"/>
          <w:lang w:val="ro-RO"/>
        </w:rPr>
        <w:t xml:space="preserve"> Național pentru Participare</w:t>
      </w:r>
      <w:r w:rsidRPr="00DD689E">
        <w:rPr>
          <w:rFonts w:ascii="Times New Roman" w:hAnsi="Times New Roman"/>
          <w:sz w:val="28"/>
          <w:szCs w:val="28"/>
          <w:lang w:val="ro-RO"/>
        </w:rPr>
        <w:t xml:space="preserve">, </w:t>
      </w:r>
      <w:r w:rsidR="00132642">
        <w:rPr>
          <w:rFonts w:ascii="Times New Roman" w:hAnsi="Times New Roman"/>
          <w:sz w:val="28"/>
          <w:szCs w:val="28"/>
          <w:lang w:val="ro-RO"/>
        </w:rPr>
        <w:t>Camer</w:t>
      </w:r>
      <w:r w:rsidR="00081A3B">
        <w:rPr>
          <w:rFonts w:ascii="Times New Roman" w:hAnsi="Times New Roman"/>
          <w:sz w:val="28"/>
          <w:szCs w:val="28"/>
          <w:lang w:val="ro-RO"/>
        </w:rPr>
        <w:t>ei</w:t>
      </w:r>
      <w:r w:rsidR="00132642">
        <w:rPr>
          <w:rFonts w:ascii="Times New Roman" w:hAnsi="Times New Roman"/>
          <w:sz w:val="28"/>
          <w:szCs w:val="28"/>
          <w:lang w:val="ro-RO"/>
        </w:rPr>
        <w:t xml:space="preserve"> de Comerț și Industrie și </w:t>
      </w:r>
      <w:r w:rsidRPr="00DD689E">
        <w:rPr>
          <w:rFonts w:ascii="Times New Roman" w:hAnsi="Times New Roman"/>
          <w:sz w:val="28"/>
          <w:szCs w:val="28"/>
          <w:lang w:val="ro-RO"/>
        </w:rPr>
        <w:t>Guvern</w:t>
      </w:r>
      <w:r w:rsidR="00081A3B">
        <w:rPr>
          <w:rFonts w:ascii="Times New Roman" w:hAnsi="Times New Roman"/>
          <w:sz w:val="28"/>
          <w:szCs w:val="28"/>
          <w:lang w:val="ro-RO"/>
        </w:rPr>
        <w:t>ului</w:t>
      </w:r>
      <w:r w:rsidRPr="00DD689E">
        <w:rPr>
          <w:rFonts w:ascii="Times New Roman" w:hAnsi="Times New Roman"/>
          <w:sz w:val="28"/>
          <w:szCs w:val="28"/>
          <w:lang w:val="ro-RO"/>
        </w:rPr>
        <w:t xml:space="preserve">. Fiecare consilier are dreptul la două mandate consecutive. </w:t>
      </w:r>
      <w:r w:rsidR="00081A3B">
        <w:rPr>
          <w:rFonts w:ascii="Times New Roman" w:hAnsi="Times New Roman"/>
          <w:sz w:val="28"/>
          <w:szCs w:val="28"/>
          <w:lang w:val="ro-RO"/>
        </w:rPr>
        <w:t>Consilierii</w:t>
      </w:r>
      <w:r w:rsidRPr="00DD689E">
        <w:rPr>
          <w:rFonts w:ascii="Times New Roman" w:hAnsi="Times New Roman"/>
          <w:sz w:val="28"/>
          <w:szCs w:val="28"/>
          <w:lang w:val="ro-RO"/>
        </w:rPr>
        <w:t xml:space="preserve"> au funcții de demnitate publică.</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(11) Cel puțin o jumătate din consilieri trebuie să dețină licență/masterat în drept. </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(12) </w:t>
      </w:r>
      <w:r w:rsidR="00213B1A" w:rsidRPr="00DD689E">
        <w:rPr>
          <w:rStyle w:val="FontStyle15"/>
          <w:sz w:val="28"/>
          <w:szCs w:val="28"/>
          <w:lang w:val="ro-RO"/>
        </w:rPr>
        <w:t>Poate fi numită în funcţia de consilier de soluționare a contestațiilor persoana care corespunde cumulativ următoarelor cerinţe</w:t>
      </w:r>
      <w:r w:rsidRPr="00DD689E">
        <w:rPr>
          <w:rFonts w:ascii="Times New Roman" w:hAnsi="Times New Roman"/>
          <w:sz w:val="28"/>
          <w:szCs w:val="28"/>
          <w:lang w:val="ro-RO"/>
        </w:rPr>
        <w:t>:</w:t>
      </w:r>
    </w:p>
    <w:p w:rsidR="00213B1A" w:rsidRPr="00DD689E" w:rsidRDefault="00213B1A" w:rsidP="00CD460C">
      <w:pPr>
        <w:pStyle w:val="Style7"/>
        <w:widowControl/>
        <w:numPr>
          <w:ilvl w:val="0"/>
          <w:numId w:val="3"/>
        </w:numPr>
        <w:tabs>
          <w:tab w:val="left" w:pos="806"/>
        </w:tabs>
        <w:spacing w:line="240" w:lineRule="auto"/>
        <w:ind w:left="586" w:firstLine="0"/>
        <w:rPr>
          <w:rStyle w:val="FontStyle15"/>
          <w:sz w:val="28"/>
          <w:szCs w:val="28"/>
        </w:rPr>
      </w:pPr>
      <w:r w:rsidRPr="00DD689E">
        <w:rPr>
          <w:rStyle w:val="FontStyle15"/>
          <w:sz w:val="28"/>
          <w:szCs w:val="28"/>
        </w:rPr>
        <w:t xml:space="preserve"> deţine cetăţenia Republicii Moldova;</w:t>
      </w:r>
    </w:p>
    <w:p w:rsidR="00213B1A" w:rsidRPr="00DD689E" w:rsidRDefault="00213B1A" w:rsidP="00CD460C">
      <w:pPr>
        <w:pStyle w:val="Style7"/>
        <w:widowControl/>
        <w:numPr>
          <w:ilvl w:val="0"/>
          <w:numId w:val="3"/>
        </w:numPr>
        <w:tabs>
          <w:tab w:val="left" w:pos="806"/>
        </w:tabs>
        <w:spacing w:line="240" w:lineRule="auto"/>
        <w:ind w:left="586" w:firstLine="0"/>
        <w:rPr>
          <w:rStyle w:val="FontStyle15"/>
          <w:sz w:val="28"/>
          <w:szCs w:val="28"/>
        </w:rPr>
      </w:pPr>
      <w:r w:rsidRPr="00DD689E">
        <w:rPr>
          <w:rStyle w:val="FontStyle15"/>
          <w:sz w:val="28"/>
          <w:szCs w:val="28"/>
        </w:rPr>
        <w:t xml:space="preserve"> are capacitatea deplină de exerciţiu;</w:t>
      </w:r>
    </w:p>
    <w:p w:rsidR="00213B1A" w:rsidRPr="00DD689E" w:rsidRDefault="00213B1A" w:rsidP="00CD460C">
      <w:pPr>
        <w:pStyle w:val="Style7"/>
        <w:widowControl/>
        <w:numPr>
          <w:ilvl w:val="0"/>
          <w:numId w:val="3"/>
        </w:numPr>
        <w:tabs>
          <w:tab w:val="left" w:pos="806"/>
        </w:tabs>
        <w:spacing w:line="240" w:lineRule="auto"/>
        <w:ind w:left="586" w:firstLine="0"/>
        <w:rPr>
          <w:rStyle w:val="FontStyle15"/>
          <w:sz w:val="28"/>
          <w:szCs w:val="28"/>
        </w:rPr>
      </w:pPr>
      <w:r w:rsidRPr="00DD689E">
        <w:rPr>
          <w:rStyle w:val="FontStyle15"/>
          <w:sz w:val="28"/>
          <w:szCs w:val="28"/>
        </w:rPr>
        <w:t xml:space="preserve"> are studii superioare;</w:t>
      </w:r>
    </w:p>
    <w:p w:rsidR="00213B1A" w:rsidRPr="00DD689E" w:rsidRDefault="00213B1A" w:rsidP="00CD460C">
      <w:pPr>
        <w:pStyle w:val="Style7"/>
        <w:widowControl/>
        <w:numPr>
          <w:ilvl w:val="0"/>
          <w:numId w:val="3"/>
        </w:numPr>
        <w:tabs>
          <w:tab w:val="left" w:pos="806"/>
        </w:tabs>
        <w:spacing w:line="240" w:lineRule="auto"/>
        <w:ind w:left="586" w:firstLine="0"/>
        <w:rPr>
          <w:rStyle w:val="FontStyle15"/>
          <w:sz w:val="28"/>
          <w:szCs w:val="28"/>
        </w:rPr>
      </w:pPr>
      <w:r w:rsidRPr="00DD689E">
        <w:rPr>
          <w:rStyle w:val="FontStyle15"/>
          <w:sz w:val="28"/>
          <w:szCs w:val="28"/>
        </w:rPr>
        <w:t xml:space="preserve"> are o vechime în muncă de cel puţin 5 ani în domeniu achizițiilor publice;</w:t>
      </w:r>
    </w:p>
    <w:p w:rsidR="00213B1A" w:rsidRPr="00DD689E" w:rsidRDefault="00213B1A" w:rsidP="00CD460C">
      <w:pPr>
        <w:pStyle w:val="Style7"/>
        <w:widowControl/>
        <w:numPr>
          <w:ilvl w:val="0"/>
          <w:numId w:val="3"/>
        </w:numPr>
        <w:tabs>
          <w:tab w:val="left" w:pos="806"/>
        </w:tabs>
        <w:spacing w:line="240" w:lineRule="auto"/>
        <w:ind w:left="586" w:firstLine="0"/>
        <w:rPr>
          <w:rStyle w:val="FontStyle15"/>
          <w:sz w:val="28"/>
          <w:szCs w:val="28"/>
        </w:rPr>
      </w:pPr>
      <w:r w:rsidRPr="00DD689E">
        <w:rPr>
          <w:rStyle w:val="FontStyle15"/>
          <w:sz w:val="28"/>
          <w:szCs w:val="28"/>
        </w:rPr>
        <w:t xml:space="preserve"> nu are antecedente penale;</w:t>
      </w:r>
    </w:p>
    <w:p w:rsidR="00213B1A" w:rsidRPr="00DD689E" w:rsidRDefault="00213B1A" w:rsidP="00CD460C">
      <w:pPr>
        <w:pStyle w:val="Style7"/>
        <w:widowControl/>
        <w:numPr>
          <w:ilvl w:val="0"/>
          <w:numId w:val="3"/>
        </w:numPr>
        <w:tabs>
          <w:tab w:val="left" w:pos="806"/>
        </w:tabs>
        <w:spacing w:line="240" w:lineRule="auto"/>
        <w:ind w:left="586" w:firstLine="0"/>
        <w:rPr>
          <w:rStyle w:val="FontStyle15"/>
          <w:sz w:val="28"/>
          <w:szCs w:val="28"/>
        </w:rPr>
      </w:pPr>
      <w:r w:rsidRPr="00DD689E">
        <w:rPr>
          <w:rStyle w:val="FontStyle15"/>
          <w:sz w:val="28"/>
          <w:szCs w:val="28"/>
        </w:rPr>
        <w:t xml:space="preserve"> este aptă din punct de vedere medical să exercite funcţia, conform certificatului medical de sănătate eliberat conform legislaţiei în vigoare;</w:t>
      </w:r>
    </w:p>
    <w:p w:rsidR="00213B1A" w:rsidRPr="00DD689E" w:rsidRDefault="00213B1A" w:rsidP="00CD460C">
      <w:pPr>
        <w:pStyle w:val="Style7"/>
        <w:widowControl/>
        <w:numPr>
          <w:ilvl w:val="0"/>
          <w:numId w:val="4"/>
        </w:numPr>
        <w:tabs>
          <w:tab w:val="left" w:pos="778"/>
        </w:tabs>
        <w:spacing w:line="240" w:lineRule="auto"/>
        <w:ind w:firstLine="557"/>
        <w:rPr>
          <w:rStyle w:val="FontStyle15"/>
          <w:sz w:val="28"/>
          <w:szCs w:val="28"/>
        </w:rPr>
      </w:pPr>
      <w:r w:rsidRPr="00DD689E">
        <w:rPr>
          <w:rStyle w:val="FontStyle15"/>
          <w:sz w:val="28"/>
          <w:szCs w:val="28"/>
        </w:rPr>
        <w:t xml:space="preserve"> posedă limba de stat;</w:t>
      </w:r>
    </w:p>
    <w:p w:rsidR="00213B1A" w:rsidRPr="00DD689E" w:rsidRDefault="00213B1A" w:rsidP="00CD460C">
      <w:pPr>
        <w:pStyle w:val="Style7"/>
        <w:widowControl/>
        <w:numPr>
          <w:ilvl w:val="0"/>
          <w:numId w:val="4"/>
        </w:numPr>
        <w:tabs>
          <w:tab w:val="left" w:pos="778"/>
        </w:tabs>
        <w:spacing w:line="240" w:lineRule="auto"/>
        <w:ind w:firstLine="557"/>
        <w:rPr>
          <w:sz w:val="28"/>
          <w:szCs w:val="28"/>
        </w:rPr>
      </w:pPr>
      <w:r w:rsidRPr="00DD689E">
        <w:rPr>
          <w:rStyle w:val="FontStyle15"/>
          <w:sz w:val="28"/>
          <w:szCs w:val="28"/>
        </w:rPr>
        <w:t xml:space="preserve"> nu este privată de dreptul de a ocupa anumite funcţii sau de a exercita o anumită activitate, ca pedeapsă de bază sau complementară drept urmare a hotărîrii judecătoreşti definitive</w:t>
      </w:r>
      <w:r w:rsidR="00451214" w:rsidRPr="00DD689E">
        <w:rPr>
          <w:sz w:val="28"/>
          <w:szCs w:val="28"/>
        </w:rPr>
        <w:t>;</w:t>
      </w:r>
    </w:p>
    <w:p w:rsidR="00451214" w:rsidRPr="00DD689E" w:rsidRDefault="00451214" w:rsidP="00CD460C">
      <w:pPr>
        <w:pStyle w:val="Style7"/>
        <w:widowControl/>
        <w:numPr>
          <w:ilvl w:val="0"/>
          <w:numId w:val="4"/>
        </w:numPr>
        <w:tabs>
          <w:tab w:val="left" w:pos="778"/>
        </w:tabs>
        <w:spacing w:line="240" w:lineRule="auto"/>
        <w:ind w:firstLine="557"/>
        <w:rPr>
          <w:sz w:val="28"/>
          <w:szCs w:val="28"/>
        </w:rPr>
      </w:pPr>
      <w:r w:rsidRPr="00DD689E">
        <w:rPr>
          <w:sz w:val="28"/>
          <w:szCs w:val="28"/>
        </w:rPr>
        <w:t>nu este membru al unui partid politic.</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(13) Consilierii nu au </w:t>
      </w:r>
      <w:r w:rsidR="006628EC" w:rsidRPr="00DD689E">
        <w:rPr>
          <w:rFonts w:ascii="Times New Roman" w:hAnsi="Times New Roman"/>
          <w:sz w:val="28"/>
          <w:szCs w:val="28"/>
          <w:lang w:val="ro-RO"/>
        </w:rPr>
        <w:t>dreptul</w:t>
      </w:r>
      <w:r w:rsidRPr="00DD689E">
        <w:rPr>
          <w:rFonts w:ascii="Times New Roman" w:hAnsi="Times New Roman"/>
          <w:sz w:val="28"/>
          <w:szCs w:val="28"/>
          <w:lang w:val="ro-RO"/>
        </w:rPr>
        <w:t>:</w:t>
      </w:r>
    </w:p>
    <w:p w:rsidR="00556B8E" w:rsidRPr="00DD689E" w:rsidRDefault="00556B8E" w:rsidP="00CD460C">
      <w:pPr>
        <w:pStyle w:val="Style7"/>
        <w:widowControl/>
        <w:tabs>
          <w:tab w:val="left" w:pos="816"/>
        </w:tabs>
        <w:spacing w:line="240" w:lineRule="auto"/>
        <w:rPr>
          <w:sz w:val="28"/>
          <w:szCs w:val="28"/>
        </w:rPr>
      </w:pPr>
      <w:r w:rsidRPr="00DD689E">
        <w:rPr>
          <w:sz w:val="28"/>
          <w:szCs w:val="28"/>
        </w:rPr>
        <w:t>a) să efectueze activități comerciale, direct sau prin intermediari;</w:t>
      </w:r>
    </w:p>
    <w:p w:rsidR="00556B8E" w:rsidRPr="00DD689E" w:rsidRDefault="00556B8E" w:rsidP="00CD460C">
      <w:pPr>
        <w:pStyle w:val="Style7"/>
        <w:widowControl/>
        <w:tabs>
          <w:tab w:val="left" w:pos="816"/>
        </w:tabs>
        <w:spacing w:line="240" w:lineRule="auto"/>
        <w:rPr>
          <w:sz w:val="28"/>
          <w:szCs w:val="28"/>
        </w:rPr>
      </w:pPr>
      <w:r w:rsidRPr="00DD689E">
        <w:rPr>
          <w:sz w:val="28"/>
          <w:szCs w:val="28"/>
        </w:rPr>
        <w:t>b) să fie acționar sau membru al conducerii, organului administrativ sau de control în societăți comerciale, inclusiv bănci și alte instituții de credit, de asigurări sau societăți financiare, întreprinderi de stat sau societăți pe acțiuni cu capital de stat;</w:t>
      </w:r>
    </w:p>
    <w:p w:rsidR="00556B8E" w:rsidRPr="00DD689E" w:rsidRDefault="00556B8E" w:rsidP="00CD460C">
      <w:pPr>
        <w:pStyle w:val="Style7"/>
        <w:widowControl/>
        <w:tabs>
          <w:tab w:val="left" w:pos="816"/>
        </w:tabs>
        <w:spacing w:line="240" w:lineRule="auto"/>
        <w:rPr>
          <w:sz w:val="28"/>
          <w:szCs w:val="28"/>
        </w:rPr>
      </w:pPr>
      <w:r w:rsidRPr="00DD689E">
        <w:rPr>
          <w:sz w:val="28"/>
          <w:szCs w:val="28"/>
        </w:rPr>
        <w:t>c) să dețină orice altă funcție publică sau privată, cu excepția activității didactice, cercetare științifică și creația literară și artistică;</w:t>
      </w:r>
    </w:p>
    <w:p w:rsidR="00556B8E" w:rsidRPr="00DD689E" w:rsidRDefault="00556B8E" w:rsidP="00CD460C">
      <w:pPr>
        <w:pStyle w:val="Style7"/>
        <w:widowControl/>
        <w:tabs>
          <w:tab w:val="left" w:pos="816"/>
        </w:tabs>
        <w:spacing w:line="240" w:lineRule="auto"/>
        <w:rPr>
          <w:sz w:val="28"/>
          <w:szCs w:val="28"/>
        </w:rPr>
      </w:pPr>
      <w:r w:rsidRPr="00DD689E">
        <w:rPr>
          <w:sz w:val="28"/>
          <w:szCs w:val="28"/>
        </w:rPr>
        <w:t>d) să exercite orice alte activități profesionale și de consultanță.</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lastRenderedPageBreak/>
        <w:t>(14) Consilierii nu pot participa la soluționarea unei contestaţii în cazul oricărui potențial conflict de interese.</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(15) </w:t>
      </w:r>
      <w:r w:rsidR="0023799D" w:rsidRPr="00DD689E">
        <w:rPr>
          <w:rStyle w:val="FontStyle15"/>
          <w:sz w:val="28"/>
          <w:szCs w:val="28"/>
          <w:lang w:val="ro-RO"/>
        </w:rPr>
        <w:t xml:space="preserve">Consilierii de soluționare a contestațiilor nu au dreptul să participe la o procedură de soluționare a contestațiilor, dacă </w:t>
      </w:r>
      <w:r w:rsidR="00FB2702" w:rsidRPr="00DD689E">
        <w:rPr>
          <w:rStyle w:val="FontStyle15"/>
          <w:sz w:val="28"/>
          <w:szCs w:val="28"/>
          <w:lang w:val="ro-RO"/>
        </w:rPr>
        <w:t>aceștia</w:t>
      </w:r>
      <w:r w:rsidR="0023799D" w:rsidRPr="00DD689E">
        <w:rPr>
          <w:rStyle w:val="FontStyle15"/>
          <w:sz w:val="28"/>
          <w:szCs w:val="28"/>
          <w:lang w:val="ro-RO"/>
        </w:rPr>
        <w:t xml:space="preserve"> sînt într-una din situațiile descrise mai jos, motiv pentru care decizia emisă va fi anulată</w:t>
      </w:r>
      <w:r w:rsidRPr="00DD689E">
        <w:rPr>
          <w:rFonts w:ascii="Times New Roman" w:hAnsi="Times New Roman"/>
          <w:sz w:val="28"/>
          <w:szCs w:val="28"/>
          <w:lang w:val="ro-RO"/>
        </w:rPr>
        <w:t>:</w:t>
      </w:r>
    </w:p>
    <w:p w:rsidR="0023799D" w:rsidRPr="00DD689E" w:rsidRDefault="0023799D" w:rsidP="00CD460C">
      <w:pPr>
        <w:pStyle w:val="Style7"/>
        <w:widowControl/>
        <w:tabs>
          <w:tab w:val="left" w:pos="816"/>
        </w:tabs>
        <w:spacing w:line="240" w:lineRule="auto"/>
        <w:rPr>
          <w:rStyle w:val="FontStyle15"/>
          <w:sz w:val="28"/>
          <w:szCs w:val="28"/>
        </w:rPr>
      </w:pPr>
      <w:r w:rsidRPr="00DD689E">
        <w:rPr>
          <w:rStyle w:val="FontStyle15"/>
          <w:sz w:val="28"/>
          <w:szCs w:val="28"/>
        </w:rPr>
        <w:t>a) în cazul în care, soțul sau rudele și afini până la gradul al doilea inclusiv, au vreun interes în soluționarea contestațiilor, sau în cazul în care sunt soți, rude sau afini până la gradul al doilea inclusiv, cu oricare dintre părți;</w:t>
      </w:r>
    </w:p>
    <w:p w:rsidR="0023799D" w:rsidRPr="00DD689E" w:rsidRDefault="0023799D" w:rsidP="00CD460C">
      <w:pPr>
        <w:pStyle w:val="Style7"/>
        <w:widowControl/>
        <w:tabs>
          <w:tab w:val="left" w:pos="816"/>
        </w:tabs>
        <w:spacing w:line="240" w:lineRule="auto"/>
        <w:rPr>
          <w:rStyle w:val="FontStyle15"/>
          <w:sz w:val="28"/>
          <w:szCs w:val="28"/>
        </w:rPr>
      </w:pPr>
      <w:r w:rsidRPr="00DD689E">
        <w:rPr>
          <w:rStyle w:val="FontStyle15"/>
          <w:sz w:val="28"/>
          <w:szCs w:val="28"/>
        </w:rPr>
        <w:t>b) în cazul în care a existat un raport între el și una dintre părți în ultimii 5 ani înainte de soluționarea cauzei;</w:t>
      </w:r>
    </w:p>
    <w:p w:rsidR="0023799D" w:rsidRPr="00DD689E" w:rsidRDefault="0023799D" w:rsidP="00CD460C">
      <w:pPr>
        <w:pStyle w:val="Style7"/>
        <w:widowControl/>
        <w:tabs>
          <w:tab w:val="left" w:pos="816"/>
        </w:tabs>
        <w:spacing w:line="240" w:lineRule="auto"/>
        <w:rPr>
          <w:rStyle w:val="FontStyle15"/>
          <w:sz w:val="28"/>
          <w:szCs w:val="28"/>
        </w:rPr>
      </w:pPr>
      <w:r w:rsidRPr="00DD689E">
        <w:rPr>
          <w:rStyle w:val="FontStyle15"/>
          <w:sz w:val="28"/>
          <w:szCs w:val="28"/>
        </w:rPr>
        <w:t>c) în cazul în care au făcut declarații publice care au legătură cu contestația soluționată;</w:t>
      </w:r>
    </w:p>
    <w:p w:rsidR="0023799D" w:rsidRPr="00DD689E" w:rsidRDefault="0023799D" w:rsidP="00CD460C">
      <w:pPr>
        <w:pStyle w:val="Style7"/>
        <w:widowControl/>
        <w:tabs>
          <w:tab w:val="left" w:pos="816"/>
        </w:tabs>
        <w:spacing w:line="240" w:lineRule="auto"/>
        <w:rPr>
          <w:rStyle w:val="FontStyle15"/>
          <w:sz w:val="28"/>
          <w:szCs w:val="28"/>
        </w:rPr>
      </w:pPr>
      <w:r w:rsidRPr="00DD689E">
        <w:rPr>
          <w:rStyle w:val="FontStyle15"/>
          <w:sz w:val="28"/>
          <w:szCs w:val="28"/>
        </w:rPr>
        <w:t>d) în cazul în care au primit bunuri, promisiuni de bunuri sau orice alte astfel de avantaje de la una dintre părți.</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(16) Consilierii sunt obligați:</w:t>
      </w:r>
    </w:p>
    <w:p w:rsidR="00D82384" w:rsidRPr="00DD689E" w:rsidRDefault="00A170B1" w:rsidP="00CD460C">
      <w:pPr>
        <w:pStyle w:val="Style7"/>
        <w:widowControl/>
        <w:numPr>
          <w:ilvl w:val="0"/>
          <w:numId w:val="5"/>
        </w:numPr>
        <w:tabs>
          <w:tab w:val="left" w:pos="792"/>
        </w:tabs>
        <w:spacing w:line="240" w:lineRule="auto"/>
        <w:rPr>
          <w:rStyle w:val="FontStyle15"/>
          <w:sz w:val="28"/>
          <w:szCs w:val="28"/>
        </w:rPr>
      </w:pPr>
      <w:r w:rsidRPr="00DD689E">
        <w:rPr>
          <w:rStyle w:val="FontStyle15"/>
          <w:sz w:val="28"/>
          <w:szCs w:val="28"/>
        </w:rPr>
        <w:t xml:space="preserve"> </w:t>
      </w:r>
      <w:r w:rsidR="00D82384" w:rsidRPr="00DD689E">
        <w:rPr>
          <w:rStyle w:val="FontStyle15"/>
          <w:sz w:val="28"/>
          <w:szCs w:val="28"/>
        </w:rPr>
        <w:t>să-şi îndeplinească atribuţiile cu obiectivitate, respectînd principiile legalităţii, imparţialităţii, independenţei, tratamentului egal, nediscriminării în privinţa tuturor ofertanţilor şi operatorilor economici;</w:t>
      </w:r>
    </w:p>
    <w:p w:rsidR="00D82384" w:rsidRPr="00DD689E" w:rsidRDefault="00A170B1" w:rsidP="00CD460C">
      <w:pPr>
        <w:pStyle w:val="Style7"/>
        <w:widowControl/>
        <w:numPr>
          <w:ilvl w:val="0"/>
          <w:numId w:val="5"/>
        </w:numPr>
        <w:tabs>
          <w:tab w:val="left" w:pos="792"/>
        </w:tabs>
        <w:spacing w:line="240" w:lineRule="auto"/>
        <w:ind w:firstLine="562"/>
        <w:rPr>
          <w:rStyle w:val="FontStyle15"/>
          <w:sz w:val="28"/>
          <w:szCs w:val="28"/>
        </w:rPr>
      </w:pPr>
      <w:r w:rsidRPr="00DD689E">
        <w:rPr>
          <w:rStyle w:val="FontStyle15"/>
          <w:sz w:val="28"/>
          <w:szCs w:val="28"/>
        </w:rPr>
        <w:t xml:space="preserve"> </w:t>
      </w:r>
      <w:r w:rsidR="00D82384" w:rsidRPr="00DD689E">
        <w:rPr>
          <w:rStyle w:val="FontStyle15"/>
          <w:sz w:val="28"/>
          <w:szCs w:val="28"/>
        </w:rPr>
        <w:t>să-şi exprime votul "pro" sau "contra". Abţinerea de la vot nu se permite, cu excepţia cazului cînd el este în conflict de interese;</w:t>
      </w:r>
    </w:p>
    <w:p w:rsidR="00D82384" w:rsidRPr="00DD689E" w:rsidRDefault="00A170B1" w:rsidP="00CD460C">
      <w:pPr>
        <w:pStyle w:val="Style7"/>
        <w:widowControl/>
        <w:numPr>
          <w:ilvl w:val="0"/>
          <w:numId w:val="5"/>
        </w:numPr>
        <w:tabs>
          <w:tab w:val="left" w:pos="792"/>
        </w:tabs>
        <w:spacing w:line="240" w:lineRule="auto"/>
        <w:ind w:firstLine="562"/>
        <w:rPr>
          <w:rStyle w:val="FontStyle15"/>
          <w:sz w:val="28"/>
          <w:szCs w:val="28"/>
        </w:rPr>
      </w:pPr>
      <w:r w:rsidRPr="00DD689E">
        <w:rPr>
          <w:rStyle w:val="FontStyle15"/>
          <w:sz w:val="28"/>
          <w:szCs w:val="28"/>
        </w:rPr>
        <w:t xml:space="preserve"> </w:t>
      </w:r>
      <w:r w:rsidR="00D82384" w:rsidRPr="00DD689E">
        <w:rPr>
          <w:rStyle w:val="FontStyle15"/>
          <w:sz w:val="28"/>
          <w:szCs w:val="28"/>
        </w:rPr>
        <w:t xml:space="preserve">să comunice în scris preşedintelui </w:t>
      </w:r>
      <w:r w:rsidR="00B30F88" w:rsidRPr="00DD689E">
        <w:rPr>
          <w:rStyle w:val="FontStyle15"/>
          <w:sz w:val="28"/>
          <w:szCs w:val="28"/>
        </w:rPr>
        <w:t>c</w:t>
      </w:r>
      <w:r w:rsidR="00D82384" w:rsidRPr="00DD689E">
        <w:rPr>
          <w:rStyle w:val="FontStyle15"/>
          <w:sz w:val="28"/>
          <w:szCs w:val="28"/>
        </w:rPr>
        <w:t>ompletului de soluționare a contestațiilor orice situaţie ce ar putea atrage incompatibilitatea cu mandatul pe care îl exercită;</w:t>
      </w:r>
    </w:p>
    <w:p w:rsidR="00D82384" w:rsidRPr="00DD689E" w:rsidRDefault="00A170B1" w:rsidP="00CD460C">
      <w:pPr>
        <w:pStyle w:val="Style7"/>
        <w:widowControl/>
        <w:numPr>
          <w:ilvl w:val="0"/>
          <w:numId w:val="5"/>
        </w:numPr>
        <w:tabs>
          <w:tab w:val="left" w:pos="792"/>
        </w:tabs>
        <w:spacing w:line="240" w:lineRule="auto"/>
        <w:ind w:firstLine="562"/>
        <w:rPr>
          <w:rStyle w:val="FontStyle15"/>
          <w:sz w:val="28"/>
          <w:szCs w:val="28"/>
        </w:rPr>
      </w:pPr>
      <w:r w:rsidRPr="00DD689E">
        <w:rPr>
          <w:rStyle w:val="FontStyle15"/>
          <w:sz w:val="28"/>
          <w:szCs w:val="28"/>
        </w:rPr>
        <w:t xml:space="preserve"> </w:t>
      </w:r>
      <w:r w:rsidR="00D82384" w:rsidRPr="00DD689E">
        <w:rPr>
          <w:rStyle w:val="FontStyle15"/>
          <w:sz w:val="28"/>
          <w:szCs w:val="28"/>
        </w:rPr>
        <w:t>să depună, în condiţiile legislaţiei în vigoare, declaraţie cu privire la venituri şi proprietate şi declaraţie de interese personale;</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(17) Mandatul c</w:t>
      </w:r>
      <w:r w:rsidR="005362FC" w:rsidRPr="00DD689E">
        <w:rPr>
          <w:rFonts w:ascii="Times New Roman" w:hAnsi="Times New Roman"/>
          <w:sz w:val="28"/>
          <w:szCs w:val="28"/>
          <w:lang w:val="ro-RO"/>
        </w:rPr>
        <w:t>onsilierului încetează în cazul</w:t>
      </w:r>
      <w:r w:rsidRPr="00DD689E">
        <w:rPr>
          <w:rFonts w:ascii="Times New Roman" w:hAnsi="Times New Roman"/>
          <w:sz w:val="28"/>
          <w:szCs w:val="28"/>
          <w:lang w:val="ro-RO"/>
        </w:rPr>
        <w:t>:</w:t>
      </w:r>
    </w:p>
    <w:p w:rsidR="00A170B1" w:rsidRPr="00DD689E" w:rsidRDefault="00A170B1" w:rsidP="00CD460C">
      <w:pPr>
        <w:pStyle w:val="Style7"/>
        <w:widowControl/>
        <w:numPr>
          <w:ilvl w:val="0"/>
          <w:numId w:val="6"/>
        </w:numPr>
        <w:tabs>
          <w:tab w:val="left" w:pos="840"/>
        </w:tabs>
        <w:spacing w:line="240" w:lineRule="auto"/>
        <w:ind w:left="586" w:firstLine="0"/>
        <w:jc w:val="left"/>
        <w:rPr>
          <w:rStyle w:val="FontStyle15"/>
          <w:sz w:val="28"/>
          <w:szCs w:val="28"/>
        </w:rPr>
      </w:pPr>
      <w:r w:rsidRPr="00DD689E">
        <w:rPr>
          <w:rStyle w:val="FontStyle15"/>
          <w:sz w:val="28"/>
          <w:szCs w:val="28"/>
        </w:rPr>
        <w:t>demisiei;</w:t>
      </w:r>
    </w:p>
    <w:p w:rsidR="00A170B1" w:rsidRPr="00DD689E" w:rsidRDefault="00A170B1" w:rsidP="00CD460C">
      <w:pPr>
        <w:pStyle w:val="Style7"/>
        <w:widowControl/>
        <w:numPr>
          <w:ilvl w:val="0"/>
          <w:numId w:val="6"/>
        </w:numPr>
        <w:tabs>
          <w:tab w:val="left" w:pos="840"/>
        </w:tabs>
        <w:spacing w:line="240" w:lineRule="auto"/>
        <w:ind w:left="586" w:firstLine="0"/>
        <w:jc w:val="left"/>
        <w:rPr>
          <w:rStyle w:val="FontStyle15"/>
          <w:sz w:val="28"/>
          <w:szCs w:val="28"/>
        </w:rPr>
      </w:pPr>
      <w:r w:rsidRPr="00DD689E">
        <w:rPr>
          <w:rStyle w:val="FontStyle15"/>
          <w:sz w:val="28"/>
          <w:szCs w:val="28"/>
        </w:rPr>
        <w:t>revocării;</w:t>
      </w:r>
    </w:p>
    <w:p w:rsidR="00A170B1" w:rsidRPr="00DD689E" w:rsidRDefault="00A170B1" w:rsidP="00CD460C">
      <w:pPr>
        <w:pStyle w:val="Style7"/>
        <w:widowControl/>
        <w:numPr>
          <w:ilvl w:val="0"/>
          <w:numId w:val="6"/>
        </w:numPr>
        <w:tabs>
          <w:tab w:val="left" w:pos="826"/>
        </w:tabs>
        <w:spacing w:line="240" w:lineRule="auto"/>
        <w:ind w:left="586" w:firstLine="0"/>
        <w:jc w:val="left"/>
        <w:rPr>
          <w:rStyle w:val="FontStyle15"/>
          <w:sz w:val="28"/>
          <w:szCs w:val="28"/>
        </w:rPr>
      </w:pPr>
      <w:r w:rsidRPr="00DD689E">
        <w:rPr>
          <w:rStyle w:val="FontStyle15"/>
          <w:sz w:val="28"/>
          <w:szCs w:val="28"/>
        </w:rPr>
        <w:t>expirării mandatului;</w:t>
      </w:r>
    </w:p>
    <w:p w:rsidR="00A170B1" w:rsidRPr="00DD689E" w:rsidRDefault="00A170B1" w:rsidP="00CD460C">
      <w:pPr>
        <w:pStyle w:val="Style7"/>
        <w:widowControl/>
        <w:numPr>
          <w:ilvl w:val="0"/>
          <w:numId w:val="6"/>
        </w:numPr>
        <w:tabs>
          <w:tab w:val="left" w:pos="826"/>
        </w:tabs>
        <w:spacing w:line="240" w:lineRule="auto"/>
        <w:ind w:left="586" w:firstLine="0"/>
        <w:jc w:val="left"/>
        <w:rPr>
          <w:rStyle w:val="FontStyle15"/>
          <w:sz w:val="28"/>
          <w:szCs w:val="28"/>
        </w:rPr>
      </w:pPr>
      <w:r w:rsidRPr="00DD689E">
        <w:rPr>
          <w:rStyle w:val="FontStyle15"/>
          <w:sz w:val="28"/>
          <w:szCs w:val="28"/>
        </w:rPr>
        <w:t>atingerii vîrstei de pensionare;</w:t>
      </w:r>
    </w:p>
    <w:p w:rsidR="00A170B1" w:rsidRPr="00DD689E" w:rsidRDefault="00A170B1" w:rsidP="00CD460C">
      <w:pPr>
        <w:pStyle w:val="Style7"/>
        <w:widowControl/>
        <w:numPr>
          <w:ilvl w:val="0"/>
          <w:numId w:val="7"/>
        </w:numPr>
        <w:tabs>
          <w:tab w:val="left" w:pos="826"/>
        </w:tabs>
        <w:spacing w:line="240" w:lineRule="auto"/>
        <w:ind w:left="581" w:firstLine="0"/>
        <w:jc w:val="left"/>
        <w:rPr>
          <w:rStyle w:val="FontStyle15"/>
          <w:sz w:val="28"/>
          <w:szCs w:val="28"/>
        </w:rPr>
      </w:pPr>
      <w:r w:rsidRPr="00DD689E">
        <w:rPr>
          <w:rStyle w:val="FontStyle15"/>
          <w:sz w:val="28"/>
          <w:szCs w:val="28"/>
        </w:rPr>
        <w:t>decesului.</w:t>
      </w:r>
    </w:p>
    <w:p w:rsidR="00451214" w:rsidRPr="00DD689E" w:rsidRDefault="00A170B1"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 </w:t>
      </w:r>
      <w:r w:rsidR="00451214" w:rsidRPr="00DD689E">
        <w:rPr>
          <w:rFonts w:ascii="Times New Roman" w:hAnsi="Times New Roman"/>
          <w:sz w:val="28"/>
          <w:szCs w:val="28"/>
          <w:lang w:val="ro-RO"/>
        </w:rPr>
        <w:t>(18) Parlamentul poate revoca un consilier în cazu</w:t>
      </w:r>
      <w:r w:rsidRPr="00DD689E">
        <w:rPr>
          <w:rFonts w:ascii="Times New Roman" w:hAnsi="Times New Roman"/>
          <w:sz w:val="28"/>
          <w:szCs w:val="28"/>
          <w:lang w:val="ro-RO"/>
        </w:rPr>
        <w:t>l</w:t>
      </w:r>
      <w:r w:rsidR="00451214" w:rsidRPr="00DD689E">
        <w:rPr>
          <w:rFonts w:ascii="Times New Roman" w:hAnsi="Times New Roman"/>
          <w:sz w:val="28"/>
          <w:szCs w:val="28"/>
          <w:lang w:val="ro-RO"/>
        </w:rPr>
        <w:t>:</w:t>
      </w:r>
    </w:p>
    <w:p w:rsidR="00A170B1" w:rsidRPr="00DD689E" w:rsidRDefault="00451214" w:rsidP="00CD460C">
      <w:pPr>
        <w:ind w:firstLine="708"/>
        <w:jc w:val="both"/>
        <w:rPr>
          <w:rFonts w:ascii="Times New Roman" w:hAnsi="Times New Roman"/>
          <w:sz w:val="28"/>
          <w:szCs w:val="28"/>
          <w:lang w:val="ro-RO"/>
        </w:rPr>
      </w:pPr>
      <w:r w:rsidRPr="00DD689E">
        <w:rPr>
          <w:rFonts w:ascii="Times New Roman" w:hAnsi="Times New Roman"/>
          <w:sz w:val="28"/>
          <w:szCs w:val="28"/>
          <w:lang w:val="ro-RO"/>
        </w:rPr>
        <w:t xml:space="preserve">a) </w:t>
      </w:r>
      <w:r w:rsidR="00A170B1" w:rsidRPr="00DD689E">
        <w:rPr>
          <w:rFonts w:ascii="Times New Roman" w:hAnsi="Times New Roman"/>
          <w:sz w:val="28"/>
          <w:szCs w:val="28"/>
          <w:lang w:val="ro-RO"/>
        </w:rPr>
        <w:t>ne</w:t>
      </w:r>
      <w:r w:rsidRPr="00DD689E">
        <w:rPr>
          <w:rFonts w:ascii="Times New Roman" w:hAnsi="Times New Roman"/>
          <w:sz w:val="28"/>
          <w:szCs w:val="28"/>
          <w:lang w:val="ro-RO"/>
        </w:rPr>
        <w:t>întrun</w:t>
      </w:r>
      <w:r w:rsidR="00A170B1" w:rsidRPr="00DD689E">
        <w:rPr>
          <w:rFonts w:ascii="Times New Roman" w:hAnsi="Times New Roman"/>
          <w:sz w:val="28"/>
          <w:szCs w:val="28"/>
          <w:lang w:val="ro-RO"/>
        </w:rPr>
        <w:t>irii</w:t>
      </w:r>
      <w:r w:rsidRPr="00DD689E">
        <w:rPr>
          <w:rFonts w:ascii="Times New Roman" w:hAnsi="Times New Roman"/>
          <w:sz w:val="28"/>
          <w:szCs w:val="28"/>
          <w:lang w:val="ro-RO"/>
        </w:rPr>
        <w:t xml:space="preserve"> cerințele de la </w:t>
      </w:r>
      <w:r w:rsidR="008F5A7C" w:rsidRPr="00DD689E">
        <w:rPr>
          <w:rFonts w:ascii="Times New Roman" w:hAnsi="Times New Roman"/>
          <w:sz w:val="28"/>
          <w:szCs w:val="28"/>
          <w:lang w:val="ro-RO"/>
        </w:rPr>
        <w:t>alin.</w:t>
      </w:r>
      <w:r w:rsidR="00D62D9C" w:rsidRPr="00DD689E">
        <w:rPr>
          <w:rFonts w:ascii="Times New Roman" w:hAnsi="Times New Roman"/>
          <w:sz w:val="28"/>
          <w:szCs w:val="28"/>
          <w:lang w:val="ro-RO"/>
        </w:rPr>
        <w:t xml:space="preserve"> </w:t>
      </w:r>
      <w:r w:rsidRPr="00DD689E">
        <w:rPr>
          <w:rFonts w:ascii="Times New Roman" w:hAnsi="Times New Roman"/>
          <w:sz w:val="28"/>
          <w:szCs w:val="28"/>
          <w:lang w:val="ro-RO"/>
        </w:rPr>
        <w:t>(12);</w:t>
      </w:r>
    </w:p>
    <w:p w:rsidR="00A170B1" w:rsidRPr="00DD689E" w:rsidRDefault="00A170B1" w:rsidP="00CD460C">
      <w:pPr>
        <w:ind w:firstLine="708"/>
        <w:jc w:val="both"/>
        <w:rPr>
          <w:rStyle w:val="FontStyle15"/>
          <w:sz w:val="28"/>
          <w:szCs w:val="28"/>
          <w:lang w:val="ro-RO"/>
        </w:rPr>
      </w:pPr>
      <w:r w:rsidRPr="00DD689E">
        <w:rPr>
          <w:rFonts w:ascii="Times New Roman" w:hAnsi="Times New Roman"/>
          <w:sz w:val="28"/>
          <w:szCs w:val="28"/>
          <w:lang w:val="ro-RO"/>
        </w:rPr>
        <w:t xml:space="preserve">b) </w:t>
      </w:r>
      <w:r w:rsidRPr="00DD689E">
        <w:rPr>
          <w:rStyle w:val="FontStyle15"/>
          <w:sz w:val="28"/>
          <w:szCs w:val="28"/>
          <w:lang w:val="ro-RO"/>
        </w:rPr>
        <w:t>rămînerii definitive a sentinţei de condamnare</w:t>
      </w:r>
      <w:r w:rsidRPr="00DD689E">
        <w:rPr>
          <w:rStyle w:val="FontStyle19"/>
          <w:sz w:val="28"/>
          <w:szCs w:val="28"/>
          <w:lang w:val="ro-RO"/>
        </w:rPr>
        <w:t>;</w:t>
      </w:r>
    </w:p>
    <w:p w:rsidR="00451214" w:rsidRPr="00DD689E" w:rsidRDefault="00A170B1" w:rsidP="00CD460C">
      <w:pPr>
        <w:ind w:firstLine="708"/>
        <w:jc w:val="both"/>
        <w:rPr>
          <w:rFonts w:ascii="Times New Roman" w:hAnsi="Times New Roman"/>
          <w:sz w:val="28"/>
          <w:szCs w:val="28"/>
          <w:lang w:val="ro-RO"/>
        </w:rPr>
      </w:pPr>
      <w:r w:rsidRPr="00DD689E">
        <w:rPr>
          <w:rFonts w:ascii="Times New Roman" w:hAnsi="Times New Roman"/>
          <w:sz w:val="28"/>
          <w:szCs w:val="28"/>
          <w:lang w:val="ro-RO"/>
        </w:rPr>
        <w:t>c</w:t>
      </w:r>
      <w:r w:rsidR="00451214" w:rsidRPr="00DD689E">
        <w:rPr>
          <w:rFonts w:ascii="Times New Roman" w:hAnsi="Times New Roman"/>
          <w:sz w:val="28"/>
          <w:szCs w:val="28"/>
          <w:lang w:val="ro-RO"/>
        </w:rPr>
        <w:t xml:space="preserve">) </w:t>
      </w:r>
      <w:r w:rsidRPr="00DD689E">
        <w:rPr>
          <w:rFonts w:ascii="Times New Roman" w:hAnsi="Times New Roman"/>
          <w:sz w:val="28"/>
          <w:szCs w:val="28"/>
          <w:lang w:val="ro-RO"/>
        </w:rPr>
        <w:t>încălcării</w:t>
      </w:r>
      <w:r w:rsidR="00451214" w:rsidRPr="00DD689E">
        <w:rPr>
          <w:rFonts w:ascii="Times New Roman" w:hAnsi="Times New Roman"/>
          <w:sz w:val="28"/>
          <w:szCs w:val="28"/>
          <w:lang w:val="ro-RO"/>
        </w:rPr>
        <w:t xml:space="preserve"> obligațiile prevăzute la </w:t>
      </w:r>
      <w:r w:rsidR="008F5A7C" w:rsidRPr="00DD689E">
        <w:rPr>
          <w:rFonts w:ascii="Times New Roman" w:hAnsi="Times New Roman"/>
          <w:sz w:val="28"/>
          <w:szCs w:val="28"/>
          <w:lang w:val="ro-RO"/>
        </w:rPr>
        <w:t>alin.</w:t>
      </w:r>
      <w:r w:rsidR="00451214" w:rsidRPr="00DD689E">
        <w:rPr>
          <w:rFonts w:ascii="Times New Roman" w:hAnsi="Times New Roman"/>
          <w:sz w:val="28"/>
          <w:szCs w:val="28"/>
          <w:lang w:val="ro-RO"/>
        </w:rPr>
        <w:t xml:space="preserve"> (13) - (16);</w:t>
      </w:r>
    </w:p>
    <w:p w:rsidR="00451214" w:rsidRPr="00DD689E" w:rsidRDefault="00A170B1" w:rsidP="00CD460C">
      <w:pPr>
        <w:ind w:left="708"/>
        <w:jc w:val="both"/>
        <w:rPr>
          <w:rFonts w:ascii="Times New Roman" w:hAnsi="Times New Roman"/>
          <w:sz w:val="28"/>
          <w:szCs w:val="28"/>
          <w:lang w:val="ro-RO"/>
        </w:rPr>
      </w:pPr>
      <w:r w:rsidRPr="00DD689E">
        <w:rPr>
          <w:rFonts w:ascii="Times New Roman" w:hAnsi="Times New Roman"/>
          <w:sz w:val="28"/>
          <w:szCs w:val="28"/>
          <w:lang w:val="ro-RO"/>
        </w:rPr>
        <w:t>d</w:t>
      </w:r>
      <w:r w:rsidR="00451214" w:rsidRPr="00DD689E">
        <w:rPr>
          <w:rFonts w:ascii="Times New Roman" w:hAnsi="Times New Roman"/>
          <w:sz w:val="28"/>
          <w:szCs w:val="28"/>
          <w:lang w:val="ro-RO"/>
        </w:rPr>
        <w:t xml:space="preserve">) </w:t>
      </w:r>
      <w:r w:rsidRPr="00DD689E">
        <w:rPr>
          <w:rFonts w:ascii="Times New Roman" w:hAnsi="Times New Roman"/>
          <w:sz w:val="28"/>
          <w:szCs w:val="28"/>
          <w:lang w:val="ro-RO"/>
        </w:rPr>
        <w:t>imposibilității</w:t>
      </w:r>
      <w:r w:rsidR="00451214" w:rsidRPr="00DD689E">
        <w:rPr>
          <w:rFonts w:ascii="Times New Roman" w:hAnsi="Times New Roman"/>
          <w:sz w:val="28"/>
          <w:szCs w:val="28"/>
          <w:lang w:val="ro-RO"/>
        </w:rPr>
        <w:t>, din motive de sănătate, să își exercite atribuțiile mai mult de 4 luni consecutive;</w:t>
      </w:r>
    </w:p>
    <w:p w:rsidR="00451214" w:rsidRPr="00DD689E" w:rsidRDefault="00A170B1" w:rsidP="00CD460C">
      <w:pPr>
        <w:ind w:firstLine="708"/>
        <w:jc w:val="both"/>
        <w:rPr>
          <w:rFonts w:ascii="Times New Roman" w:hAnsi="Times New Roman"/>
          <w:sz w:val="28"/>
          <w:szCs w:val="28"/>
          <w:lang w:val="ro-RO"/>
        </w:rPr>
      </w:pPr>
      <w:r w:rsidRPr="00DD689E">
        <w:rPr>
          <w:rFonts w:ascii="Times New Roman" w:hAnsi="Times New Roman"/>
          <w:sz w:val="28"/>
          <w:szCs w:val="28"/>
          <w:lang w:val="ro-RO"/>
        </w:rPr>
        <w:t>e</w:t>
      </w:r>
      <w:r w:rsidR="00451214" w:rsidRPr="00DD689E">
        <w:rPr>
          <w:rFonts w:ascii="Times New Roman" w:hAnsi="Times New Roman"/>
          <w:sz w:val="28"/>
          <w:szCs w:val="28"/>
          <w:lang w:val="ro-RO"/>
        </w:rPr>
        <w:t xml:space="preserve">) </w:t>
      </w:r>
      <w:r w:rsidRPr="00DD689E">
        <w:rPr>
          <w:rStyle w:val="FontStyle15"/>
          <w:sz w:val="28"/>
          <w:szCs w:val="28"/>
          <w:lang w:val="ro-RO"/>
        </w:rPr>
        <w:t>declarării dispariţiei fără urmă, conform legii</w:t>
      </w:r>
      <w:r w:rsidR="00451214" w:rsidRPr="00DD689E">
        <w:rPr>
          <w:rFonts w:ascii="Times New Roman" w:hAnsi="Times New Roman"/>
          <w:sz w:val="28"/>
          <w:szCs w:val="28"/>
          <w:lang w:val="ro-RO"/>
        </w:rPr>
        <w:t>.</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(19) În cazul în care mandatul unui consilier expiră, consilierul rămâne în funcție până la numirea succesorului său. </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(20) Încetarea mandatului consilierului de soluționare a contestaţiilor se aprobă de către Parlament. </w:t>
      </w:r>
    </w:p>
    <w:p w:rsidR="00451214" w:rsidRPr="00DD689E" w:rsidRDefault="00BF3807" w:rsidP="00CD460C">
      <w:pPr>
        <w:jc w:val="both"/>
        <w:rPr>
          <w:rFonts w:ascii="Times New Roman" w:hAnsi="Times New Roman"/>
          <w:sz w:val="28"/>
          <w:szCs w:val="28"/>
          <w:lang w:val="ro-RO"/>
        </w:rPr>
      </w:pPr>
      <w:r w:rsidRPr="00DD689E">
        <w:rPr>
          <w:rFonts w:ascii="Times New Roman" w:hAnsi="Times New Roman"/>
          <w:sz w:val="28"/>
          <w:szCs w:val="28"/>
          <w:lang w:val="ro-RO"/>
        </w:rPr>
        <w:t>(</w:t>
      </w:r>
      <w:r w:rsidR="00451214" w:rsidRPr="00DD689E">
        <w:rPr>
          <w:rFonts w:ascii="Times New Roman" w:hAnsi="Times New Roman"/>
          <w:sz w:val="28"/>
          <w:szCs w:val="28"/>
          <w:lang w:val="ro-RO"/>
        </w:rPr>
        <w:t xml:space="preserve">21) </w:t>
      </w:r>
      <w:r w:rsidR="00A170B1" w:rsidRPr="00DD689E">
        <w:rPr>
          <w:rFonts w:ascii="Times New Roman" w:hAnsi="Times New Roman"/>
          <w:sz w:val="28"/>
          <w:szCs w:val="28"/>
          <w:lang w:val="ro-RO"/>
        </w:rPr>
        <w:t xml:space="preserve">Directorul general al </w:t>
      </w:r>
      <w:r w:rsidR="00B332B9" w:rsidRPr="00DD689E">
        <w:rPr>
          <w:rFonts w:ascii="Times New Roman" w:hAnsi="Times New Roman"/>
          <w:sz w:val="28"/>
          <w:szCs w:val="28"/>
          <w:lang w:val="ro-RO"/>
        </w:rPr>
        <w:t>Agenției Naţionale pentru Soluționarea Contestațiilor</w:t>
      </w:r>
      <w:r w:rsidR="00451214" w:rsidRPr="00DD689E">
        <w:rPr>
          <w:rFonts w:ascii="Times New Roman" w:hAnsi="Times New Roman"/>
          <w:sz w:val="28"/>
          <w:szCs w:val="28"/>
          <w:lang w:val="ro-RO"/>
        </w:rPr>
        <w:t xml:space="preserve"> trebuie să trimită Parlamentului o propunere de revocare a mandatului de consilier, </w:t>
      </w:r>
      <w:r w:rsidR="00451214" w:rsidRPr="00DD689E">
        <w:rPr>
          <w:rFonts w:ascii="Times New Roman" w:hAnsi="Times New Roman"/>
          <w:sz w:val="28"/>
          <w:szCs w:val="28"/>
          <w:lang w:val="ro-RO"/>
        </w:rPr>
        <w:lastRenderedPageBreak/>
        <w:t xml:space="preserve">imediat după ce a aflat de existența unei situații prevăzute în dispozițiile alineatelor (17) și (18). </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(22) </w:t>
      </w:r>
      <w:r w:rsidR="00A170B1" w:rsidRPr="00DD689E">
        <w:rPr>
          <w:rFonts w:ascii="Times New Roman" w:hAnsi="Times New Roman"/>
          <w:sz w:val="28"/>
          <w:szCs w:val="28"/>
          <w:lang w:val="ro-RO"/>
        </w:rPr>
        <w:t xml:space="preserve">Directorul general </w:t>
      </w:r>
      <w:r w:rsidRPr="00DD689E">
        <w:rPr>
          <w:rFonts w:ascii="Times New Roman" w:hAnsi="Times New Roman"/>
          <w:sz w:val="28"/>
          <w:szCs w:val="28"/>
          <w:lang w:val="ro-RO"/>
        </w:rPr>
        <w:t xml:space="preserve">adjunct al </w:t>
      </w:r>
      <w:r w:rsidR="00B332B9" w:rsidRPr="00DD689E">
        <w:rPr>
          <w:rFonts w:ascii="Times New Roman" w:hAnsi="Times New Roman"/>
          <w:sz w:val="28"/>
          <w:szCs w:val="28"/>
          <w:lang w:val="ro-RO"/>
        </w:rPr>
        <w:t>Agenției Naţionale pentru Soluționarea Contestațiilor</w:t>
      </w:r>
      <w:r w:rsidR="00A170B1" w:rsidRPr="00DD689E">
        <w:rPr>
          <w:rFonts w:ascii="Times New Roman" w:hAnsi="Times New Roman"/>
          <w:sz w:val="28"/>
          <w:szCs w:val="28"/>
          <w:lang w:val="ro-RO"/>
        </w:rPr>
        <w:t xml:space="preserve"> </w:t>
      </w:r>
      <w:r w:rsidRPr="00DD689E">
        <w:rPr>
          <w:rFonts w:ascii="Times New Roman" w:hAnsi="Times New Roman"/>
          <w:sz w:val="28"/>
          <w:szCs w:val="28"/>
          <w:lang w:val="ro-RO"/>
        </w:rPr>
        <w:t xml:space="preserve">trimite Parlamentului propunerea de revocare a mandatului </w:t>
      </w:r>
      <w:r w:rsidR="00A170B1" w:rsidRPr="00DD689E">
        <w:rPr>
          <w:rFonts w:ascii="Times New Roman" w:hAnsi="Times New Roman"/>
          <w:sz w:val="28"/>
          <w:szCs w:val="28"/>
          <w:lang w:val="ro-RO"/>
        </w:rPr>
        <w:t>directorul general</w:t>
      </w:r>
      <w:r w:rsidRPr="00DD689E">
        <w:rPr>
          <w:rFonts w:ascii="Times New Roman" w:hAnsi="Times New Roman"/>
          <w:sz w:val="28"/>
          <w:szCs w:val="28"/>
          <w:lang w:val="ro-RO"/>
        </w:rPr>
        <w:t xml:space="preserve">, în cazurile în care află despre existența unuia dintre motivele menționate la </w:t>
      </w:r>
      <w:r w:rsidR="008F5A7C" w:rsidRPr="00DD689E">
        <w:rPr>
          <w:rFonts w:ascii="Times New Roman" w:hAnsi="Times New Roman"/>
          <w:sz w:val="28"/>
          <w:szCs w:val="28"/>
          <w:lang w:val="ro-RO"/>
        </w:rPr>
        <w:t>alin.</w:t>
      </w:r>
      <w:r w:rsidRPr="00DD689E">
        <w:rPr>
          <w:rFonts w:ascii="Times New Roman" w:hAnsi="Times New Roman"/>
          <w:sz w:val="28"/>
          <w:szCs w:val="28"/>
          <w:lang w:val="ro-RO"/>
        </w:rPr>
        <w:t>(18).</w:t>
      </w:r>
    </w:p>
    <w:p w:rsidR="00451214" w:rsidRPr="00DD689E" w:rsidRDefault="00451214" w:rsidP="00CD460C">
      <w:pPr>
        <w:jc w:val="both"/>
        <w:rPr>
          <w:rFonts w:ascii="Times New Roman" w:hAnsi="Times New Roman"/>
          <w:sz w:val="28"/>
          <w:szCs w:val="28"/>
          <w:lang w:val="ro-RO"/>
        </w:rPr>
      </w:pPr>
      <w:r w:rsidRPr="00DD689E">
        <w:rPr>
          <w:rFonts w:ascii="Times New Roman" w:hAnsi="Times New Roman"/>
          <w:sz w:val="28"/>
          <w:szCs w:val="28"/>
          <w:lang w:val="ro-RO"/>
        </w:rPr>
        <w:t xml:space="preserve">(23) Consilieri </w:t>
      </w:r>
      <w:r w:rsidR="00CE6CAA" w:rsidRPr="00DD689E">
        <w:rPr>
          <w:rStyle w:val="FontStyle15"/>
          <w:sz w:val="28"/>
          <w:szCs w:val="28"/>
          <w:lang w:val="ro-RO"/>
        </w:rPr>
        <w:t>îşi desfăşoară activitatea în complete a cîte trei</w:t>
      </w:r>
      <w:r w:rsidRPr="00DD689E">
        <w:rPr>
          <w:rFonts w:ascii="Times New Roman" w:hAnsi="Times New Roman"/>
          <w:sz w:val="28"/>
          <w:szCs w:val="28"/>
          <w:lang w:val="ro-RO"/>
        </w:rPr>
        <w:t xml:space="preserve">. </w:t>
      </w:r>
      <w:r w:rsidR="00CE6CAA" w:rsidRPr="00DD689E">
        <w:rPr>
          <w:rStyle w:val="FontStyle15"/>
          <w:sz w:val="28"/>
          <w:szCs w:val="28"/>
          <w:lang w:val="ro-RO"/>
        </w:rPr>
        <w:t xml:space="preserve">În fiecare complet, cel puțin președintele trebuie să </w:t>
      </w:r>
      <w:r w:rsidR="00D62D9C" w:rsidRPr="00DD689E">
        <w:rPr>
          <w:rStyle w:val="FontStyle15"/>
          <w:sz w:val="28"/>
          <w:szCs w:val="28"/>
          <w:lang w:val="ro-RO"/>
        </w:rPr>
        <w:t xml:space="preserve">dețină diplomă de </w:t>
      </w:r>
      <w:r w:rsidR="00CE6CAA" w:rsidRPr="00DD689E">
        <w:rPr>
          <w:rStyle w:val="FontStyle15"/>
          <w:sz w:val="28"/>
          <w:szCs w:val="28"/>
          <w:lang w:val="ro-RO"/>
        </w:rPr>
        <w:t>licenț</w:t>
      </w:r>
      <w:r w:rsidR="00D62D9C" w:rsidRPr="00DD689E">
        <w:rPr>
          <w:rStyle w:val="FontStyle15"/>
          <w:sz w:val="28"/>
          <w:szCs w:val="28"/>
          <w:lang w:val="ro-RO"/>
        </w:rPr>
        <w:t>ă/masterat</w:t>
      </w:r>
      <w:r w:rsidR="00CE6CAA" w:rsidRPr="00DD689E">
        <w:rPr>
          <w:rStyle w:val="FontStyle15"/>
          <w:sz w:val="28"/>
          <w:szCs w:val="28"/>
          <w:lang w:val="ro-RO"/>
        </w:rPr>
        <w:t xml:space="preserve"> în drept.</w:t>
      </w:r>
    </w:p>
    <w:p w:rsidR="00451214" w:rsidRPr="00DD689E" w:rsidRDefault="00451214" w:rsidP="00922180">
      <w:pPr>
        <w:jc w:val="both"/>
        <w:rPr>
          <w:rFonts w:ascii="Times New Roman" w:hAnsi="Times New Roman"/>
          <w:sz w:val="28"/>
          <w:szCs w:val="28"/>
          <w:lang w:val="ro-RO"/>
        </w:rPr>
      </w:pPr>
      <w:r w:rsidRPr="00DD689E">
        <w:rPr>
          <w:rFonts w:ascii="Times New Roman" w:hAnsi="Times New Roman"/>
          <w:sz w:val="28"/>
          <w:szCs w:val="28"/>
          <w:lang w:val="ro-RO"/>
        </w:rPr>
        <w:t>(24) Ședințele în cadrul completelor sunt deliberative cu prezența tuturor celor 3 membri.</w:t>
      </w:r>
    </w:p>
    <w:p w:rsidR="00451214" w:rsidRPr="00DD689E" w:rsidRDefault="00451214" w:rsidP="00132642">
      <w:pPr>
        <w:jc w:val="both"/>
        <w:rPr>
          <w:rFonts w:ascii="Times New Roman" w:hAnsi="Times New Roman"/>
          <w:sz w:val="28"/>
          <w:szCs w:val="28"/>
          <w:lang w:val="ro-RO"/>
        </w:rPr>
      </w:pPr>
      <w:r w:rsidRPr="00DD689E">
        <w:rPr>
          <w:rFonts w:ascii="Times New Roman" w:hAnsi="Times New Roman"/>
          <w:sz w:val="28"/>
          <w:szCs w:val="28"/>
          <w:lang w:val="ro-RO"/>
        </w:rPr>
        <w:t xml:space="preserve">(25) Ședințele </w:t>
      </w:r>
      <w:r w:rsidR="00CE6CAA" w:rsidRPr="00DD689E">
        <w:rPr>
          <w:rFonts w:ascii="Times New Roman" w:hAnsi="Times New Roman"/>
          <w:sz w:val="28"/>
          <w:szCs w:val="28"/>
          <w:lang w:val="ro-RO"/>
        </w:rPr>
        <w:t xml:space="preserve">completelor </w:t>
      </w:r>
      <w:r w:rsidRPr="00DD689E">
        <w:rPr>
          <w:rFonts w:ascii="Times New Roman" w:hAnsi="Times New Roman"/>
          <w:sz w:val="28"/>
          <w:szCs w:val="28"/>
          <w:lang w:val="ro-RO"/>
        </w:rPr>
        <w:t>sunt conduse de președintele acestuia și consemnate în procesul-verbal semnat de către toți membrii.</w:t>
      </w:r>
    </w:p>
    <w:p w:rsidR="00451214" w:rsidRDefault="00451214" w:rsidP="00132642">
      <w:pPr>
        <w:jc w:val="both"/>
        <w:rPr>
          <w:rFonts w:ascii="Times New Roman" w:hAnsi="Times New Roman"/>
          <w:sz w:val="28"/>
          <w:szCs w:val="28"/>
          <w:lang w:val="ro-RO"/>
        </w:rPr>
      </w:pPr>
      <w:r w:rsidRPr="00DD689E">
        <w:rPr>
          <w:rFonts w:ascii="Times New Roman" w:hAnsi="Times New Roman"/>
          <w:sz w:val="28"/>
          <w:szCs w:val="28"/>
          <w:lang w:val="ro-RO"/>
        </w:rPr>
        <w:t xml:space="preserve">(26) </w:t>
      </w:r>
      <w:r w:rsidR="00CE6CAA" w:rsidRPr="00DD689E">
        <w:rPr>
          <w:rStyle w:val="FontStyle15"/>
          <w:sz w:val="28"/>
          <w:szCs w:val="28"/>
          <w:lang w:val="ro-RO"/>
        </w:rPr>
        <w:t xml:space="preserve">Lucrările de secretariat ale completelor sînt asigurate de subdiviziunea structurală responsabilă, în conformitate cu regulamentul </w:t>
      </w:r>
      <w:r w:rsidR="00F82FB2" w:rsidRPr="00DD689E">
        <w:rPr>
          <w:rFonts w:ascii="Times New Roman" w:hAnsi="Times New Roman"/>
          <w:sz w:val="28"/>
          <w:szCs w:val="28"/>
          <w:lang w:val="ro-RO"/>
        </w:rPr>
        <w:t>Agenției Naţionale pentru Soluționarea Contestațiilor</w:t>
      </w:r>
      <w:r w:rsidRPr="00DD689E">
        <w:rPr>
          <w:rFonts w:ascii="Times New Roman" w:hAnsi="Times New Roman"/>
          <w:sz w:val="28"/>
          <w:szCs w:val="28"/>
          <w:lang w:val="ro-RO"/>
        </w:rPr>
        <w:t>.</w:t>
      </w:r>
    </w:p>
    <w:p w:rsidR="003B7D5E" w:rsidRDefault="00605909" w:rsidP="00132642">
      <w:pPr>
        <w:jc w:val="both"/>
        <w:rPr>
          <w:rFonts w:ascii="Times New Roman" w:hAnsi="Times New Roman"/>
          <w:sz w:val="28"/>
          <w:szCs w:val="28"/>
          <w:lang w:val="ro-RO"/>
        </w:rPr>
      </w:pPr>
      <w:r>
        <w:rPr>
          <w:rFonts w:ascii="Times New Roman" w:hAnsi="Times New Roman"/>
          <w:sz w:val="28"/>
          <w:szCs w:val="28"/>
          <w:lang w:val="ro-RO"/>
        </w:rPr>
        <w:t>(</w:t>
      </w:r>
      <w:r w:rsidR="003B7D5E">
        <w:rPr>
          <w:rFonts w:ascii="Times New Roman" w:hAnsi="Times New Roman"/>
          <w:sz w:val="28"/>
          <w:szCs w:val="28"/>
          <w:lang w:val="ro-RO"/>
        </w:rPr>
        <w:t>27</w:t>
      </w:r>
      <w:r>
        <w:rPr>
          <w:rFonts w:ascii="Times New Roman" w:hAnsi="Times New Roman"/>
          <w:sz w:val="28"/>
          <w:szCs w:val="28"/>
          <w:lang w:val="ro-RO"/>
        </w:rPr>
        <w:t>)</w:t>
      </w:r>
      <w:r w:rsidR="003B7D5E">
        <w:rPr>
          <w:rFonts w:ascii="Times New Roman" w:hAnsi="Times New Roman"/>
          <w:sz w:val="28"/>
          <w:szCs w:val="28"/>
          <w:lang w:val="ro-RO"/>
        </w:rPr>
        <w:t xml:space="preserve"> </w:t>
      </w:r>
      <w:r w:rsidR="003B7D5E" w:rsidRPr="003B7D5E">
        <w:rPr>
          <w:rFonts w:ascii="Times New Roman" w:hAnsi="Times New Roman"/>
          <w:sz w:val="28"/>
          <w:szCs w:val="28"/>
          <w:lang w:val="ro-RO"/>
        </w:rPr>
        <w:t xml:space="preserve">Agenția </w:t>
      </w:r>
      <w:r>
        <w:rPr>
          <w:rFonts w:ascii="Times New Roman" w:hAnsi="Times New Roman"/>
          <w:sz w:val="28"/>
          <w:szCs w:val="28"/>
          <w:lang w:val="ro-RO"/>
        </w:rPr>
        <w:t xml:space="preserve">Națională pentru Soluționarea Contestațiilor </w:t>
      </w:r>
      <w:r w:rsidR="003B7D5E" w:rsidRPr="003B7D5E">
        <w:rPr>
          <w:rFonts w:ascii="Times New Roman" w:hAnsi="Times New Roman"/>
          <w:sz w:val="28"/>
          <w:szCs w:val="28"/>
          <w:lang w:val="ro-RO"/>
        </w:rPr>
        <w:t xml:space="preserve">instituie un registru </w:t>
      </w:r>
      <w:r>
        <w:rPr>
          <w:rFonts w:ascii="Times New Roman" w:hAnsi="Times New Roman"/>
          <w:sz w:val="28"/>
          <w:szCs w:val="28"/>
          <w:lang w:val="ro-RO"/>
        </w:rPr>
        <w:t>în care vor fi incluși e</w:t>
      </w:r>
      <w:r w:rsidR="003B7D5E" w:rsidRPr="003B7D5E">
        <w:rPr>
          <w:rFonts w:ascii="Times New Roman" w:hAnsi="Times New Roman"/>
          <w:sz w:val="28"/>
          <w:szCs w:val="28"/>
          <w:lang w:val="ro-RO"/>
        </w:rPr>
        <w:t>xperți externi</w:t>
      </w:r>
      <w:r>
        <w:rPr>
          <w:rFonts w:ascii="Times New Roman" w:hAnsi="Times New Roman"/>
          <w:sz w:val="28"/>
          <w:szCs w:val="28"/>
          <w:lang w:val="ro-RO"/>
        </w:rPr>
        <w:t>,</w:t>
      </w:r>
      <w:r w:rsidR="003B7D5E">
        <w:rPr>
          <w:rFonts w:ascii="Times New Roman" w:hAnsi="Times New Roman"/>
          <w:sz w:val="28"/>
          <w:szCs w:val="28"/>
          <w:lang w:val="ro-RO"/>
        </w:rPr>
        <w:t xml:space="preserve"> </w:t>
      </w:r>
      <w:r>
        <w:rPr>
          <w:rFonts w:ascii="Times New Roman" w:hAnsi="Times New Roman"/>
          <w:sz w:val="28"/>
          <w:szCs w:val="28"/>
          <w:lang w:val="ro-RO"/>
        </w:rPr>
        <w:t xml:space="preserve">care vor fi selectați pentru </w:t>
      </w:r>
      <w:r w:rsidRPr="00605909">
        <w:rPr>
          <w:rFonts w:ascii="Times New Roman" w:hAnsi="Times New Roman"/>
          <w:sz w:val="28"/>
          <w:szCs w:val="28"/>
          <w:lang w:val="ro-RO"/>
        </w:rPr>
        <w:t>lămurirea unor aspecte de natură tehnică sau financiară</w:t>
      </w:r>
      <w:r>
        <w:rPr>
          <w:rFonts w:ascii="Times New Roman" w:hAnsi="Times New Roman"/>
          <w:sz w:val="28"/>
          <w:szCs w:val="28"/>
          <w:lang w:val="ro-RO"/>
        </w:rPr>
        <w:t xml:space="preserve"> în procesul de soluționare a contestațiilor.</w:t>
      </w:r>
    </w:p>
    <w:p w:rsidR="00605909" w:rsidRPr="00DD689E" w:rsidRDefault="00605909" w:rsidP="00132642">
      <w:pPr>
        <w:jc w:val="both"/>
        <w:rPr>
          <w:rFonts w:ascii="Times New Roman" w:hAnsi="Times New Roman"/>
          <w:sz w:val="28"/>
          <w:szCs w:val="28"/>
          <w:lang w:val="ro-RO"/>
        </w:rPr>
      </w:pPr>
      <w:r>
        <w:rPr>
          <w:rFonts w:ascii="Times New Roman" w:hAnsi="Times New Roman"/>
          <w:sz w:val="28"/>
          <w:szCs w:val="28"/>
          <w:lang w:val="ro-RO"/>
        </w:rPr>
        <w:t xml:space="preserve">(28) </w:t>
      </w:r>
      <w:r w:rsidRPr="00605909">
        <w:rPr>
          <w:rFonts w:ascii="Times New Roman" w:hAnsi="Times New Roman"/>
          <w:sz w:val="28"/>
          <w:szCs w:val="28"/>
          <w:lang w:val="ro-RO"/>
        </w:rPr>
        <w:t xml:space="preserve">Experții atrași de Agenția Națională pentru Soluționarea Contestațiilor pentru </w:t>
      </w:r>
      <w:r>
        <w:rPr>
          <w:rFonts w:ascii="Times New Roman" w:hAnsi="Times New Roman"/>
          <w:sz w:val="28"/>
          <w:szCs w:val="28"/>
          <w:lang w:val="ro-RO"/>
        </w:rPr>
        <w:t>expertizei tehnice și financiare</w:t>
      </w:r>
      <w:r w:rsidRPr="00605909">
        <w:rPr>
          <w:rFonts w:ascii="Times New Roman" w:hAnsi="Times New Roman"/>
          <w:sz w:val="28"/>
          <w:szCs w:val="28"/>
          <w:lang w:val="ro-RO"/>
        </w:rPr>
        <w:t xml:space="preserve"> au dreptul la o remuneraţie în mărime de </w:t>
      </w:r>
      <w:r>
        <w:rPr>
          <w:rFonts w:ascii="Times New Roman" w:hAnsi="Times New Roman"/>
          <w:sz w:val="28"/>
          <w:szCs w:val="28"/>
          <w:lang w:val="ro-RO"/>
        </w:rPr>
        <w:t>10</w:t>
      </w:r>
      <w:r w:rsidRPr="00605909">
        <w:rPr>
          <w:rFonts w:ascii="Times New Roman" w:hAnsi="Times New Roman"/>
          <w:sz w:val="28"/>
          <w:szCs w:val="28"/>
          <w:lang w:val="ro-RO"/>
        </w:rPr>
        <w:t>% din salariul mediu lunar pe economie pentru fiecare zi în care participă la procesul de soluționare a contestațiilor.</w:t>
      </w:r>
    </w:p>
    <w:p w:rsidR="00451214" w:rsidRPr="00DD689E" w:rsidRDefault="00280BA8" w:rsidP="00132642">
      <w:pPr>
        <w:jc w:val="both"/>
        <w:rPr>
          <w:rFonts w:ascii="Times New Roman" w:hAnsi="Times New Roman"/>
          <w:sz w:val="28"/>
          <w:szCs w:val="28"/>
          <w:lang w:val="ro-RO"/>
        </w:rPr>
      </w:pPr>
      <w:r>
        <w:rPr>
          <w:rFonts w:ascii="Times New Roman" w:hAnsi="Times New Roman"/>
          <w:sz w:val="28"/>
          <w:szCs w:val="28"/>
          <w:lang w:val="ro-RO"/>
        </w:rPr>
        <w:t>(</w:t>
      </w:r>
      <w:r w:rsidR="00605909">
        <w:rPr>
          <w:rFonts w:ascii="Times New Roman" w:hAnsi="Times New Roman"/>
          <w:sz w:val="28"/>
          <w:szCs w:val="28"/>
          <w:lang w:val="ro-RO"/>
        </w:rPr>
        <w:t>29</w:t>
      </w:r>
      <w:r>
        <w:rPr>
          <w:rFonts w:ascii="Times New Roman" w:hAnsi="Times New Roman"/>
          <w:sz w:val="28"/>
          <w:szCs w:val="28"/>
          <w:lang w:val="ro-RO"/>
        </w:rPr>
        <w:t>) Deciziile în cadrul completelor sunt adoptate prin votul tuturor membrilor desemnați. Membrii care au votat împotrivă pot înregistra opinia separată în procesul-verbal al ședinței respective. Nimeni nu are voie să influențeze deciziile sau să interfereze cu deciziile grupului de soluționare a contestaţiilor.”</w:t>
      </w:r>
    </w:p>
    <w:p w:rsidR="00451214" w:rsidRPr="00DD689E" w:rsidRDefault="00451214" w:rsidP="00CD460C">
      <w:pPr>
        <w:jc w:val="both"/>
        <w:rPr>
          <w:rFonts w:ascii="Times New Roman" w:hAnsi="Times New Roman"/>
          <w:b/>
          <w:sz w:val="28"/>
          <w:szCs w:val="28"/>
          <w:lang w:val="ro-RO"/>
        </w:rPr>
      </w:pPr>
    </w:p>
    <w:p w:rsidR="00451214" w:rsidRPr="00DD689E" w:rsidRDefault="00280BA8" w:rsidP="00CD460C">
      <w:pPr>
        <w:jc w:val="both"/>
        <w:rPr>
          <w:rFonts w:ascii="Times New Roman" w:hAnsi="Times New Roman"/>
          <w:sz w:val="28"/>
          <w:szCs w:val="28"/>
          <w:lang w:val="ro-RO"/>
        </w:rPr>
      </w:pPr>
      <w:r>
        <w:rPr>
          <w:rFonts w:ascii="Times New Roman" w:hAnsi="Times New Roman"/>
          <w:b/>
          <w:sz w:val="28"/>
          <w:szCs w:val="28"/>
          <w:lang w:val="ro-RO"/>
        </w:rPr>
        <w:t xml:space="preserve">11. </w:t>
      </w:r>
      <w:r>
        <w:rPr>
          <w:rFonts w:ascii="Times New Roman" w:hAnsi="Times New Roman"/>
          <w:sz w:val="28"/>
          <w:szCs w:val="28"/>
          <w:lang w:val="ro-RO"/>
        </w:rPr>
        <w:t>La articolul 76, alineatul (1) se modifică și va avea următorul cuprins:</w:t>
      </w:r>
      <w:r>
        <w:rPr>
          <w:rFonts w:ascii="Times New Roman" w:hAnsi="Times New Roman"/>
          <w:b/>
          <w:sz w:val="28"/>
          <w:szCs w:val="28"/>
          <w:lang w:val="ro-RO"/>
        </w:rPr>
        <w:t xml:space="preserve"> </w:t>
      </w:r>
    </w:p>
    <w:p w:rsidR="005B52FC" w:rsidRPr="00DD689E" w:rsidRDefault="00280BA8" w:rsidP="00CD460C">
      <w:pPr>
        <w:jc w:val="both"/>
        <w:rPr>
          <w:rFonts w:ascii="Times New Roman" w:hAnsi="Times New Roman"/>
          <w:sz w:val="28"/>
          <w:szCs w:val="28"/>
          <w:lang w:val="ro-RO"/>
        </w:rPr>
      </w:pPr>
      <w:r>
        <w:rPr>
          <w:rFonts w:ascii="Times New Roman" w:hAnsi="Times New Roman"/>
          <w:sz w:val="28"/>
          <w:szCs w:val="28"/>
          <w:lang w:val="ro-RO"/>
        </w:rPr>
        <w:t>„(1) Orice persoană care are sau a avut un interes în obținerea unui contract de achiziții publice, care consideră că, în cadrul procedurilor de achiziţie publică, un act al autorităţii contractante a vătămat un drept al său recunoscut de lege, în urma cărui fapt a suportat sau poate suporta prejudicii, are dreptul să conteste respectivul act în modul stabilit de prezenta lege.</w:t>
      </w:r>
    </w:p>
    <w:p w:rsidR="00591EBA" w:rsidRPr="00DD689E" w:rsidRDefault="00591EBA" w:rsidP="00CD460C">
      <w:pPr>
        <w:contextualSpacing/>
        <w:jc w:val="both"/>
        <w:rPr>
          <w:rFonts w:ascii="Times New Roman" w:hAnsi="Times New Roman"/>
          <w:sz w:val="28"/>
          <w:szCs w:val="28"/>
          <w:lang w:val="ro-RO"/>
        </w:rPr>
      </w:pPr>
    </w:p>
    <w:p w:rsidR="00D964DE" w:rsidRPr="00DD689E" w:rsidRDefault="00280BA8" w:rsidP="00CD460C">
      <w:pPr>
        <w:contextualSpacing/>
        <w:jc w:val="both"/>
        <w:rPr>
          <w:rFonts w:ascii="Times New Roman" w:hAnsi="Times New Roman"/>
          <w:sz w:val="28"/>
          <w:szCs w:val="28"/>
          <w:lang w:val="ro-RO"/>
        </w:rPr>
      </w:pPr>
      <w:r>
        <w:rPr>
          <w:rFonts w:ascii="Times New Roman" w:hAnsi="Times New Roman"/>
          <w:b/>
          <w:sz w:val="28"/>
          <w:szCs w:val="28"/>
          <w:lang w:val="ro-RO"/>
        </w:rPr>
        <w:t>12.</w:t>
      </w:r>
      <w:r>
        <w:rPr>
          <w:rFonts w:ascii="Times New Roman" w:hAnsi="Times New Roman"/>
          <w:sz w:val="28"/>
          <w:szCs w:val="28"/>
          <w:lang w:val="ro-RO"/>
        </w:rPr>
        <w:t xml:space="preserve"> La articolul 79: </w:t>
      </w:r>
    </w:p>
    <w:p w:rsidR="00D06CDB" w:rsidRPr="00DD689E" w:rsidRDefault="00280BA8" w:rsidP="00CD460C">
      <w:pPr>
        <w:ind w:firstLine="720"/>
        <w:contextualSpacing/>
        <w:jc w:val="both"/>
        <w:rPr>
          <w:rFonts w:ascii="Times New Roman" w:hAnsi="Times New Roman"/>
          <w:sz w:val="28"/>
          <w:szCs w:val="28"/>
          <w:lang w:val="ro-RO"/>
        </w:rPr>
      </w:pPr>
      <w:r>
        <w:rPr>
          <w:rFonts w:ascii="Times New Roman" w:hAnsi="Times New Roman"/>
          <w:sz w:val="28"/>
          <w:szCs w:val="28"/>
          <w:lang w:val="ro-RO"/>
        </w:rPr>
        <w:t>alineatul (5), propoziția „Părţile pot fi convocate în şedinţă deschisă dacă acest lucru este considerat necesar de către Agenția Naţională pentru Soluționarea Contestațiilor.” se exclude.;</w:t>
      </w:r>
    </w:p>
    <w:p w:rsidR="00D06CDB" w:rsidRPr="00DD689E" w:rsidRDefault="00280BA8" w:rsidP="00CD460C">
      <w:pPr>
        <w:ind w:firstLine="720"/>
        <w:contextualSpacing/>
        <w:jc w:val="both"/>
        <w:rPr>
          <w:rFonts w:ascii="Times New Roman" w:hAnsi="Times New Roman"/>
          <w:sz w:val="28"/>
          <w:szCs w:val="28"/>
          <w:lang w:val="ro-RO"/>
        </w:rPr>
      </w:pPr>
      <w:r>
        <w:rPr>
          <w:rFonts w:ascii="Times New Roman" w:hAnsi="Times New Roman"/>
          <w:sz w:val="28"/>
          <w:szCs w:val="28"/>
          <w:lang w:val="ro-RO"/>
        </w:rPr>
        <w:t>se adaugă un alineat nou cu următorul cuprins:</w:t>
      </w:r>
    </w:p>
    <w:p w:rsidR="005B52FC" w:rsidRPr="00DD689E" w:rsidRDefault="00280BA8" w:rsidP="00CD460C">
      <w:pPr>
        <w:contextualSpacing/>
        <w:jc w:val="both"/>
        <w:rPr>
          <w:rFonts w:ascii="Times New Roman" w:hAnsi="Times New Roman"/>
          <w:sz w:val="28"/>
          <w:szCs w:val="28"/>
          <w:lang w:val="ro-RO"/>
        </w:rPr>
      </w:pPr>
      <w:r>
        <w:rPr>
          <w:rFonts w:ascii="Times New Roman" w:hAnsi="Times New Roman"/>
          <w:sz w:val="28"/>
          <w:szCs w:val="28"/>
          <w:lang w:val="ro-RO"/>
        </w:rPr>
        <w:t>„(6) Agenția Naţională pentru Soluționarea Contestațiilor va organiza ședințe deschise pentru examinarea contestațiilor și va asigura publicarea pe pagina web a informației privind data și locul petrecerii ședințelor cu 3 zile lucrătoare înainte de data la care acestea vor avea loc.”;</w:t>
      </w:r>
    </w:p>
    <w:p w:rsidR="004D40D8" w:rsidRPr="00DD689E" w:rsidRDefault="00280BA8" w:rsidP="00CD460C">
      <w:pPr>
        <w:ind w:firstLine="720"/>
        <w:contextualSpacing/>
        <w:jc w:val="both"/>
        <w:rPr>
          <w:rFonts w:ascii="Times New Roman" w:hAnsi="Times New Roman"/>
          <w:sz w:val="28"/>
          <w:szCs w:val="28"/>
          <w:lang w:val="ro-RO"/>
        </w:rPr>
      </w:pPr>
      <w:r>
        <w:rPr>
          <w:rFonts w:ascii="Times New Roman" w:hAnsi="Times New Roman"/>
          <w:sz w:val="28"/>
          <w:szCs w:val="28"/>
          <w:lang w:val="ro-RO"/>
        </w:rPr>
        <w:t>Alineatele (6)-(11) vor deveni (7)-(12).</w:t>
      </w:r>
    </w:p>
    <w:p w:rsidR="00591EBA" w:rsidRPr="00DD689E" w:rsidRDefault="00591EBA" w:rsidP="00CD460C">
      <w:pPr>
        <w:contextualSpacing/>
        <w:jc w:val="both"/>
        <w:rPr>
          <w:rFonts w:ascii="Times New Roman" w:hAnsi="Times New Roman"/>
          <w:sz w:val="28"/>
          <w:szCs w:val="28"/>
          <w:lang w:val="ro-RO"/>
        </w:rPr>
      </w:pPr>
    </w:p>
    <w:p w:rsidR="00451214" w:rsidRPr="00DD689E" w:rsidRDefault="00280BA8" w:rsidP="00CD460C">
      <w:pPr>
        <w:jc w:val="both"/>
        <w:rPr>
          <w:rFonts w:ascii="Times New Roman" w:hAnsi="Times New Roman"/>
          <w:sz w:val="28"/>
          <w:szCs w:val="28"/>
          <w:lang w:val="ro-RO"/>
        </w:rPr>
      </w:pPr>
      <w:r>
        <w:rPr>
          <w:rFonts w:ascii="Times New Roman" w:hAnsi="Times New Roman"/>
          <w:b/>
          <w:sz w:val="28"/>
          <w:szCs w:val="28"/>
          <w:lang w:val="ro-RO"/>
        </w:rPr>
        <w:lastRenderedPageBreak/>
        <w:t>13.</w:t>
      </w:r>
      <w:r>
        <w:rPr>
          <w:rFonts w:ascii="Times New Roman" w:hAnsi="Times New Roman"/>
          <w:sz w:val="28"/>
          <w:szCs w:val="28"/>
          <w:lang w:val="ro-RO"/>
        </w:rPr>
        <w:t xml:space="preserve"> La articolul 80, alineatul (9) se modifica și va avea următorul cuprins:</w:t>
      </w:r>
    </w:p>
    <w:p w:rsidR="004E6100" w:rsidRPr="00DD689E" w:rsidRDefault="00280BA8" w:rsidP="00CD460C">
      <w:pPr>
        <w:jc w:val="both"/>
        <w:rPr>
          <w:rFonts w:ascii="Times New Roman" w:hAnsi="Times New Roman"/>
          <w:sz w:val="28"/>
          <w:szCs w:val="28"/>
          <w:lang w:val="ro-RO"/>
        </w:rPr>
      </w:pPr>
      <w:r>
        <w:rPr>
          <w:rFonts w:ascii="Times New Roman" w:hAnsi="Times New Roman"/>
          <w:sz w:val="28"/>
          <w:szCs w:val="28"/>
          <w:lang w:val="ro-RO"/>
        </w:rPr>
        <w:t>„(9) Decizia Agenției Naţionale pentru Soluționarea Contestațiilor, inclusiv justificarea deciziei, va fi comunicată părţilor în scris, în termen de 3 zile de la pronunţare. Decizia se publică pe pagina web a Agenției Naţionale pentru Soluționarea Contestațiilor în acelaşi termen.”</w:t>
      </w:r>
    </w:p>
    <w:p w:rsidR="00293892" w:rsidRPr="00DD689E" w:rsidRDefault="00293892" w:rsidP="00CD460C">
      <w:pPr>
        <w:jc w:val="both"/>
        <w:rPr>
          <w:rFonts w:ascii="Times New Roman" w:hAnsi="Times New Roman"/>
          <w:sz w:val="28"/>
          <w:szCs w:val="28"/>
          <w:lang w:val="ro-RO"/>
        </w:rPr>
      </w:pPr>
    </w:p>
    <w:p w:rsidR="00C55FD7" w:rsidRPr="00DD689E" w:rsidRDefault="004F2017" w:rsidP="00CD460C">
      <w:pPr>
        <w:jc w:val="both"/>
        <w:rPr>
          <w:rFonts w:ascii="Times New Roman" w:hAnsi="Times New Roman"/>
          <w:sz w:val="28"/>
          <w:szCs w:val="28"/>
          <w:lang w:val="ro-RO"/>
        </w:rPr>
      </w:pPr>
      <w:r w:rsidRPr="00DD689E">
        <w:rPr>
          <w:rFonts w:ascii="Times New Roman" w:hAnsi="Times New Roman"/>
          <w:b/>
          <w:sz w:val="28"/>
          <w:szCs w:val="28"/>
          <w:lang w:val="ro-RO"/>
        </w:rPr>
        <w:t>14.</w:t>
      </w:r>
      <w:r w:rsidRPr="00DD689E">
        <w:rPr>
          <w:rFonts w:ascii="Times New Roman" w:hAnsi="Times New Roman"/>
          <w:sz w:val="28"/>
          <w:szCs w:val="28"/>
          <w:lang w:val="ro-RO"/>
        </w:rPr>
        <w:t xml:space="preserve"> </w:t>
      </w:r>
      <w:r w:rsidR="00C55FD7" w:rsidRPr="00DD689E">
        <w:rPr>
          <w:rFonts w:ascii="Times New Roman" w:hAnsi="Times New Roman"/>
          <w:sz w:val="28"/>
          <w:szCs w:val="28"/>
          <w:lang w:val="ro-RO"/>
        </w:rPr>
        <w:t xml:space="preserve">La </w:t>
      </w:r>
      <w:r w:rsidRPr="00DD689E">
        <w:rPr>
          <w:rFonts w:ascii="Times New Roman" w:hAnsi="Times New Roman"/>
          <w:sz w:val="28"/>
          <w:szCs w:val="28"/>
          <w:lang w:val="ro-RO"/>
        </w:rPr>
        <w:t>a</w:t>
      </w:r>
      <w:r w:rsidR="00280BA8">
        <w:rPr>
          <w:rFonts w:ascii="Times New Roman" w:hAnsi="Times New Roman"/>
          <w:sz w:val="28"/>
          <w:szCs w:val="28"/>
          <w:lang w:val="ro-RO"/>
        </w:rPr>
        <w:t>rticolul 83:</w:t>
      </w:r>
    </w:p>
    <w:p w:rsidR="00F1017F" w:rsidRPr="00DD689E" w:rsidRDefault="00280BA8" w:rsidP="00CD460C">
      <w:pPr>
        <w:ind w:firstLine="720"/>
        <w:jc w:val="both"/>
        <w:rPr>
          <w:rFonts w:ascii="Times New Roman" w:hAnsi="Times New Roman"/>
          <w:sz w:val="28"/>
          <w:szCs w:val="28"/>
          <w:lang w:val="ro-RO"/>
        </w:rPr>
      </w:pPr>
      <w:r>
        <w:rPr>
          <w:rFonts w:ascii="Times New Roman" w:hAnsi="Times New Roman"/>
          <w:sz w:val="28"/>
          <w:szCs w:val="28"/>
          <w:lang w:val="ro-RO"/>
        </w:rPr>
        <w:t>alineatul (2) se modifică și va avea următorul cuprins:</w:t>
      </w:r>
    </w:p>
    <w:p w:rsidR="004B6FC8" w:rsidRPr="00DD689E" w:rsidRDefault="00280BA8" w:rsidP="00CD460C">
      <w:pPr>
        <w:jc w:val="both"/>
        <w:rPr>
          <w:rFonts w:ascii="Times New Roman" w:hAnsi="Times New Roman"/>
          <w:sz w:val="28"/>
          <w:szCs w:val="28"/>
          <w:lang w:val="ro-RO"/>
        </w:rPr>
      </w:pPr>
      <w:r>
        <w:rPr>
          <w:rFonts w:ascii="Times New Roman" w:hAnsi="Times New Roman"/>
          <w:sz w:val="28"/>
          <w:szCs w:val="28"/>
          <w:lang w:val="ro-RO"/>
        </w:rPr>
        <w:t>“(2) Dispozițiile prevăzute la art.4 alin. (2), (3) şi (4), Art. 27 alin. (2), Art. 28 alin.(2), Art. 29 alin.(3), Art. 45 alin. (2), Art. 49 alin. (2), Art. 52 alin. (6), Art. 53 alin. (5), Art. 56 alin. (7) intră în vigoare la 31 decembrie 2020.”</w:t>
      </w:r>
    </w:p>
    <w:p w:rsidR="00C55FD7" w:rsidRPr="00DD689E" w:rsidRDefault="00280BA8" w:rsidP="00CD460C">
      <w:pPr>
        <w:ind w:firstLine="720"/>
        <w:jc w:val="both"/>
        <w:rPr>
          <w:rFonts w:ascii="Times New Roman" w:hAnsi="Times New Roman"/>
          <w:sz w:val="28"/>
          <w:szCs w:val="28"/>
          <w:lang w:val="ro-RO"/>
        </w:rPr>
      </w:pPr>
      <w:r>
        <w:rPr>
          <w:rFonts w:ascii="Times New Roman" w:hAnsi="Times New Roman"/>
          <w:sz w:val="28"/>
          <w:szCs w:val="28"/>
          <w:lang w:val="ro-RO"/>
        </w:rPr>
        <w:t>se adaugă două alineate noi cu următorul cuprins:</w:t>
      </w:r>
    </w:p>
    <w:p w:rsidR="00C55FD7" w:rsidRPr="00DD689E" w:rsidRDefault="00280BA8" w:rsidP="00CD460C">
      <w:pPr>
        <w:jc w:val="both"/>
        <w:rPr>
          <w:rFonts w:ascii="Times New Roman" w:hAnsi="Times New Roman"/>
          <w:sz w:val="28"/>
          <w:szCs w:val="28"/>
          <w:lang w:val="ro-RO"/>
        </w:rPr>
      </w:pPr>
      <w:r>
        <w:rPr>
          <w:rFonts w:ascii="Times New Roman" w:hAnsi="Times New Roman"/>
          <w:sz w:val="28"/>
          <w:szCs w:val="28"/>
          <w:lang w:val="ro-RO"/>
        </w:rPr>
        <w:t>„(4) Agenția Achiziții Publice va exercita funcțiile și atribuțiile Agenției Naţionale pentru Soluționarea Contestațiilor pînă la 31 august 2016.”</w:t>
      </w:r>
    </w:p>
    <w:p w:rsidR="00095539" w:rsidRPr="00DD689E" w:rsidRDefault="00095539" w:rsidP="00CD460C">
      <w:pPr>
        <w:jc w:val="both"/>
        <w:rPr>
          <w:rFonts w:ascii="Times New Roman" w:hAnsi="Times New Roman"/>
          <w:sz w:val="28"/>
          <w:szCs w:val="28"/>
          <w:lang w:val="ro-RO"/>
        </w:rPr>
      </w:pPr>
    </w:p>
    <w:p w:rsidR="00095539" w:rsidRPr="00DD689E" w:rsidRDefault="00280BA8" w:rsidP="00095539">
      <w:pPr>
        <w:jc w:val="both"/>
        <w:rPr>
          <w:rFonts w:ascii="Times New Roman" w:hAnsi="Times New Roman"/>
          <w:sz w:val="28"/>
          <w:szCs w:val="28"/>
          <w:lang w:val="ro-RO"/>
        </w:rPr>
      </w:pPr>
      <w:r>
        <w:rPr>
          <w:rFonts w:ascii="Times New Roman" w:hAnsi="Times New Roman"/>
          <w:b/>
          <w:sz w:val="28"/>
          <w:szCs w:val="28"/>
          <w:lang w:val="ro-RO"/>
        </w:rPr>
        <w:t>15.</w:t>
      </w:r>
      <w:r>
        <w:rPr>
          <w:rFonts w:ascii="Times New Roman" w:hAnsi="Times New Roman"/>
          <w:sz w:val="28"/>
          <w:szCs w:val="28"/>
          <w:lang w:val="ro-RO"/>
        </w:rPr>
        <w:t xml:space="preserve"> Guvernul: </w:t>
      </w:r>
    </w:p>
    <w:p w:rsidR="00095539" w:rsidRPr="00DD689E" w:rsidRDefault="00280BA8" w:rsidP="00095539">
      <w:pPr>
        <w:jc w:val="both"/>
        <w:rPr>
          <w:rFonts w:ascii="Times New Roman" w:hAnsi="Times New Roman"/>
          <w:sz w:val="28"/>
          <w:szCs w:val="28"/>
          <w:lang w:val="ro-RO"/>
        </w:rPr>
      </w:pPr>
      <w:r>
        <w:rPr>
          <w:rFonts w:ascii="Times New Roman" w:hAnsi="Times New Roman"/>
          <w:sz w:val="28"/>
          <w:szCs w:val="28"/>
          <w:lang w:val="ro-RO"/>
        </w:rPr>
        <w:t xml:space="preserve">a) va deschide finanţarea Agenţiei Naţionale pentru Soluţionarea Contestaţiilor; </w:t>
      </w:r>
    </w:p>
    <w:p w:rsidR="00435D46" w:rsidRPr="00DD689E" w:rsidRDefault="00280BA8" w:rsidP="00095539">
      <w:pPr>
        <w:jc w:val="both"/>
        <w:rPr>
          <w:rFonts w:ascii="Times New Roman" w:hAnsi="Times New Roman"/>
          <w:sz w:val="28"/>
          <w:szCs w:val="28"/>
          <w:lang w:val="ro-RO"/>
        </w:rPr>
      </w:pPr>
      <w:r>
        <w:rPr>
          <w:rFonts w:ascii="Times New Roman" w:hAnsi="Times New Roman"/>
          <w:sz w:val="28"/>
          <w:szCs w:val="28"/>
          <w:lang w:val="ro-RO"/>
        </w:rPr>
        <w:t xml:space="preserve">b) va asigura Agenţiei Naţionale pentru Soluţionarea Contestaţiilor cu sediu. </w:t>
      </w:r>
    </w:p>
    <w:p w:rsidR="00CF60FA" w:rsidRPr="00DD689E" w:rsidRDefault="00CF60FA" w:rsidP="00CD460C">
      <w:pPr>
        <w:jc w:val="both"/>
        <w:rPr>
          <w:rFonts w:ascii="Times New Roman" w:hAnsi="Times New Roman"/>
          <w:sz w:val="28"/>
          <w:szCs w:val="28"/>
          <w:lang w:val="ro-RO"/>
        </w:rPr>
      </w:pPr>
    </w:p>
    <w:p w:rsidR="00CF60FA" w:rsidRPr="00DD689E" w:rsidRDefault="00280BA8" w:rsidP="00CD460C">
      <w:pPr>
        <w:jc w:val="both"/>
        <w:rPr>
          <w:rFonts w:ascii="Times New Roman" w:hAnsi="Times New Roman"/>
          <w:b/>
          <w:sz w:val="28"/>
          <w:szCs w:val="28"/>
          <w:lang w:val="ro-RO"/>
        </w:rPr>
      </w:pPr>
      <w:r>
        <w:rPr>
          <w:rFonts w:ascii="Times New Roman" w:hAnsi="Times New Roman"/>
          <w:b/>
          <w:sz w:val="28"/>
          <w:szCs w:val="28"/>
          <w:lang w:val="ro-RO"/>
        </w:rPr>
        <w:t xml:space="preserve">16. </w:t>
      </w:r>
      <w:r>
        <w:rPr>
          <w:rFonts w:ascii="Times New Roman" w:hAnsi="Times New Roman"/>
          <w:sz w:val="28"/>
          <w:szCs w:val="28"/>
          <w:lang w:val="ro-RO"/>
        </w:rPr>
        <w:t>În tot textul legii sintagma „Agenția de Soluționare a Contestațiilor” se substituie cu sintagma „Agenția Națională pentru Soluționarea Contestațiilor” la toate cazurile gramaticale.</w:t>
      </w:r>
    </w:p>
    <w:p w:rsidR="001A3B04" w:rsidRPr="00DD689E" w:rsidRDefault="001A3B04" w:rsidP="00CD460C">
      <w:pPr>
        <w:jc w:val="both"/>
        <w:rPr>
          <w:rFonts w:ascii="Times New Roman" w:hAnsi="Times New Roman"/>
          <w:sz w:val="28"/>
          <w:szCs w:val="28"/>
          <w:lang w:val="ro-RO"/>
        </w:rPr>
      </w:pPr>
    </w:p>
    <w:p w:rsidR="004D40D8" w:rsidRPr="00DD689E" w:rsidRDefault="00280BA8" w:rsidP="00CD460C">
      <w:pPr>
        <w:jc w:val="both"/>
        <w:rPr>
          <w:rFonts w:ascii="Times New Roman" w:hAnsi="Times New Roman"/>
          <w:sz w:val="28"/>
          <w:szCs w:val="28"/>
          <w:lang w:val="ro-RO"/>
        </w:rPr>
      </w:pPr>
      <w:r>
        <w:rPr>
          <w:rFonts w:ascii="Times New Roman" w:hAnsi="Times New Roman"/>
          <w:b/>
          <w:sz w:val="28"/>
          <w:szCs w:val="28"/>
          <w:lang w:val="ro-RO"/>
        </w:rPr>
        <w:t>17.</w:t>
      </w:r>
      <w:r>
        <w:rPr>
          <w:rFonts w:ascii="Times New Roman" w:hAnsi="Times New Roman"/>
          <w:sz w:val="28"/>
          <w:szCs w:val="28"/>
          <w:lang w:val="ro-RO"/>
        </w:rPr>
        <w:t xml:space="preserve"> Legea nr.131 din 3.07.2015 privind achiziţiile publice se completează cu o anexa nr.1 cu următorul conținut:</w:t>
      </w:r>
    </w:p>
    <w:p w:rsidR="009249B1" w:rsidRPr="00DD689E" w:rsidRDefault="00280BA8" w:rsidP="00CD460C">
      <w:pPr>
        <w:ind w:firstLine="720"/>
        <w:jc w:val="right"/>
        <w:rPr>
          <w:rFonts w:ascii="Times New Roman" w:hAnsi="Times New Roman"/>
          <w:lang w:val="ro-RO"/>
        </w:rPr>
      </w:pPr>
      <w:r>
        <w:rPr>
          <w:rFonts w:ascii="Times New Roman" w:hAnsi="Times New Roman"/>
          <w:lang w:val="ro-RO"/>
        </w:rPr>
        <w:t xml:space="preserve">„Anexa nr.1 </w:t>
      </w:r>
    </w:p>
    <w:tbl>
      <w:tblPr>
        <w:tblW w:w="5000" w:type="pct"/>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1173"/>
        <w:gridCol w:w="880"/>
        <w:gridCol w:w="773"/>
        <w:gridCol w:w="1647"/>
        <w:gridCol w:w="3736"/>
        <w:gridCol w:w="1217"/>
      </w:tblGrid>
      <w:tr w:rsidR="00BE0CE0" w:rsidRPr="00DD689E" w:rsidTr="00BE0CE0">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hdr"/>
              <w:spacing w:before="0" w:beforeAutospacing="0" w:after="0" w:afterAutospacing="0"/>
              <w:ind w:right="129"/>
              <w:jc w:val="center"/>
              <w:textAlignment w:val="baseline"/>
              <w:rPr>
                <w:b/>
                <w:bCs/>
                <w:lang w:val="ro-RO"/>
              </w:rPr>
            </w:pPr>
            <w:r w:rsidRPr="00280BA8">
              <w:rPr>
                <w:b/>
                <w:bCs/>
                <w:lang w:val="ro-RO"/>
              </w:rPr>
              <w:t>NACE</w:t>
            </w:r>
            <w:hyperlink r:id="rId8" w:anchor="ntr2-L_2008074RO.01036701-E0002" w:history="1">
              <w:r w:rsidR="00BE0CE0" w:rsidRPr="00DD689E">
                <w:rPr>
                  <w:rStyle w:val="Hyperlink"/>
                  <w:b/>
                  <w:bCs/>
                  <w:color w:val="auto"/>
                  <w:u w:val="none"/>
                  <w:bdr w:val="none" w:sz="0" w:space="0" w:color="auto" w:frame="1"/>
                  <w:lang w:val="ro-RO"/>
                </w:rPr>
                <w:t> (</w:t>
              </w:r>
              <w:r w:rsidR="00BE0CE0" w:rsidRPr="00DD689E">
                <w:rPr>
                  <w:rStyle w:val="super"/>
                  <w:b/>
                  <w:bCs/>
                  <w:sz w:val="17"/>
                  <w:szCs w:val="17"/>
                  <w:bdr w:val="none" w:sz="0" w:space="0" w:color="auto" w:frame="1"/>
                  <w:vertAlign w:val="superscript"/>
                  <w:lang w:val="ro-RO"/>
                </w:rPr>
                <w:t>2</w:t>
              </w:r>
              <w:r w:rsidR="00BE0CE0" w:rsidRPr="00DD689E">
                <w:rPr>
                  <w:rStyle w:val="Hyperlink"/>
                  <w:b/>
                  <w:bCs/>
                  <w:color w:val="auto"/>
                  <w:u w:val="none"/>
                  <w:bdr w:val="none" w:sz="0" w:space="0" w:color="auto" w:frame="1"/>
                  <w:lang w:val="ro-RO"/>
                </w:rPr>
                <w:t>)</w:t>
              </w:r>
            </w:hyperlink>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hdr"/>
              <w:spacing w:before="0" w:beforeAutospacing="0" w:after="0" w:afterAutospacing="0"/>
              <w:ind w:right="129"/>
              <w:jc w:val="center"/>
              <w:textAlignment w:val="baseline"/>
              <w:rPr>
                <w:b/>
                <w:bCs/>
                <w:lang w:val="ro-RO"/>
              </w:rPr>
            </w:pPr>
            <w:r w:rsidRPr="00280BA8">
              <w:rPr>
                <w:b/>
                <w:bCs/>
                <w:lang w:val="ro-RO"/>
              </w:rPr>
              <w:t>COD CPV</w:t>
            </w:r>
          </w:p>
        </w:tc>
      </w:tr>
      <w:tr w:rsidR="00BE0CE0" w:rsidRPr="00DD689E" w:rsidTr="00BE0CE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tbl-hdr"/>
              <w:spacing w:before="0" w:beforeAutospacing="0" w:after="0" w:afterAutospacing="0"/>
              <w:ind w:right="129"/>
              <w:jc w:val="center"/>
              <w:textAlignment w:val="baseline"/>
              <w:rPr>
                <w:b/>
                <w:bCs/>
                <w:lang w:val="ro-RO"/>
              </w:rPr>
            </w:pPr>
            <w:r w:rsidRPr="00DD689E">
              <w:rPr>
                <w:b/>
                <w:bCs/>
                <w:lang w:val="ro-RO"/>
              </w:rPr>
              <w:t>SECŢIUNEA F</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hdr"/>
              <w:spacing w:before="0" w:beforeAutospacing="0" w:after="0" w:afterAutospacing="0"/>
              <w:ind w:right="129"/>
              <w:jc w:val="center"/>
              <w:textAlignment w:val="baseline"/>
              <w:rPr>
                <w:b/>
                <w:bCs/>
                <w:lang w:val="ro-RO"/>
              </w:rPr>
            </w:pPr>
            <w:r w:rsidRPr="00280BA8">
              <w:rPr>
                <w:b/>
                <w:bCs/>
                <w:lang w:val="ro-RO"/>
              </w:rPr>
              <w:t>CONSTRUCŢIE</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E0CE0" w:rsidRPr="00DD689E" w:rsidRDefault="00BE0CE0" w:rsidP="00CD460C">
            <w:pPr>
              <w:keepNext/>
              <w:keepLines/>
              <w:spacing w:before="480"/>
              <w:outlineLvl w:val="0"/>
              <w:rPr>
                <w:rFonts w:ascii="Times New Roman" w:hAnsi="Times New Roman"/>
                <w:b/>
                <w:bCs/>
                <w:sz w:val="24"/>
                <w:szCs w:val="24"/>
                <w:lang w:val="ro-RO"/>
              </w:rPr>
            </w:pP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tbl-hdr"/>
              <w:spacing w:before="0" w:beforeAutospacing="0" w:after="0" w:afterAutospacing="0"/>
              <w:ind w:right="129"/>
              <w:jc w:val="center"/>
              <w:textAlignment w:val="baseline"/>
              <w:rPr>
                <w:b/>
                <w:bCs/>
                <w:lang w:val="ro-RO"/>
              </w:rPr>
            </w:pPr>
            <w:r w:rsidRPr="00DD689E">
              <w:rPr>
                <w:b/>
                <w:bCs/>
                <w:lang w:val="ro-RO"/>
              </w:rPr>
              <w:t>Diviziune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hdr"/>
              <w:spacing w:before="0" w:beforeAutospacing="0" w:after="0" w:afterAutospacing="0"/>
              <w:ind w:right="129"/>
              <w:jc w:val="center"/>
              <w:textAlignment w:val="baseline"/>
              <w:rPr>
                <w:b/>
                <w:bCs/>
                <w:lang w:val="ro-RO"/>
              </w:rPr>
            </w:pPr>
            <w:r w:rsidRPr="00280BA8">
              <w:rPr>
                <w:b/>
                <w:bCs/>
                <w:lang w:val="ro-RO"/>
              </w:rPr>
              <w:t>Grupă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hdr"/>
              <w:spacing w:before="0" w:beforeAutospacing="0" w:after="0" w:afterAutospacing="0"/>
              <w:ind w:right="129"/>
              <w:jc w:val="center"/>
              <w:textAlignment w:val="baseline"/>
              <w:rPr>
                <w:b/>
                <w:bCs/>
                <w:lang w:val="ro-RO"/>
              </w:rPr>
            </w:pPr>
            <w:r w:rsidRPr="00280BA8">
              <w:rPr>
                <w:b/>
                <w:bCs/>
                <w:lang w:val="ro-RO"/>
              </w:rPr>
              <w:t>Clasă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hdr"/>
              <w:spacing w:before="0" w:beforeAutospacing="0" w:after="0" w:afterAutospacing="0"/>
              <w:ind w:right="129"/>
              <w:jc w:val="center"/>
              <w:textAlignment w:val="baseline"/>
              <w:rPr>
                <w:b/>
                <w:bCs/>
                <w:lang w:val="ro-RO"/>
              </w:rPr>
            </w:pPr>
            <w:r w:rsidRPr="00280BA8">
              <w:rPr>
                <w:b/>
                <w:bCs/>
                <w:lang w:val="ro-RO"/>
              </w:rPr>
              <w:t>Descriere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hdr"/>
              <w:spacing w:before="0" w:beforeAutospacing="0" w:after="0" w:afterAutospacing="0"/>
              <w:ind w:right="129"/>
              <w:jc w:val="center"/>
              <w:textAlignment w:val="baseline"/>
              <w:rPr>
                <w:b/>
                <w:bCs/>
                <w:lang w:val="ro-RO"/>
              </w:rPr>
            </w:pPr>
            <w:r w:rsidRPr="00280BA8">
              <w:rPr>
                <w:b/>
                <w:bCs/>
                <w:lang w:val="ro-RO"/>
              </w:rPr>
              <w:t>Note</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E0CE0" w:rsidRPr="00DD689E" w:rsidRDefault="00BE0CE0" w:rsidP="00CD460C">
            <w:pPr>
              <w:keepNext/>
              <w:keepLines/>
              <w:spacing w:before="480"/>
              <w:outlineLvl w:val="0"/>
              <w:rPr>
                <w:rFonts w:ascii="Times New Roman" w:hAnsi="Times New Roman"/>
                <w:b/>
                <w:bCs/>
                <w:sz w:val="24"/>
                <w:szCs w:val="24"/>
                <w:lang w:val="ro-RO"/>
              </w:rPr>
            </w:pP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tbl-txt"/>
              <w:spacing w:before="0" w:beforeAutospacing="0" w:after="0" w:afterAutospacing="0"/>
              <w:textAlignment w:val="baseline"/>
              <w:rPr>
                <w:lang w:val="ro-RO"/>
              </w:rPr>
            </w:pPr>
            <w:r w:rsidRPr="00DD689E">
              <w:rPr>
                <w:lang w:val="ro-RO"/>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Construcţie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diviziune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construcţia de clădiri şi lucrări noi, restaurare şi reparaţii curente</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45000000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Pregătirea şantierelor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45100000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Demolare şi terasamente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demolarea imobilelor şi a altor construcţii</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78"/>
              <w:gridCol w:w="3178"/>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degajarea şantierelor</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lucrări de terasament: excavarea, umplerea, nivelarea şantierelor de construcţii, săpare de şanţuri, îndepărtarea rocilor, dinamitare etc.</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pregătirea şantierelor pentru exploatare minieră</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 xml:space="preserve">îndepărtarea solului şi alte </w:t>
                        </w:r>
                        <w:r w:rsidRPr="00280BA8">
                          <w:rPr>
                            <w:lang w:val="ro-RO"/>
                          </w:rPr>
                          <w:lastRenderedPageBreak/>
                          <w:t>lucrări de dezvoltare şi pregătire a terenurilor şi a şantierelor miniere</w:t>
                        </w:r>
                      </w:p>
                    </w:tc>
                  </w:tr>
                </w:tbl>
                <w:p w:rsidR="00BE0CE0" w:rsidRPr="00DD689E" w:rsidRDefault="00BE0CE0" w:rsidP="00CD460C">
                  <w:pPr>
                    <w:rPr>
                      <w:rFonts w:ascii="Times New Roman" w:hAnsi="Times New Roman"/>
                      <w:sz w:val="24"/>
                      <w:szCs w:val="24"/>
                      <w:lang w:val="ro-RO"/>
                    </w:rPr>
                  </w:pP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lastRenderedPageBreak/>
              <w:t>Această clasă cuprinde, de asemenea:</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1"/>
              <w:gridCol w:w="3345"/>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drenarea şantierelor de construcţii</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drenarea terenurilor agricole şi forestiere</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lastRenderedPageBreak/>
              <w:t>45110000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Foraje şi sondaje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sondaje experimentale, foraje experimentale şi carotaje pentru construcţii, precum şi pentru studii geofizice, geologice sau alte studii similare</w:t>
                  </w: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forarea puţurilor de extracţie a ţiţeiului sau a gazelor naturale, a se vedea 11.20</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forarea puţurilor de apă, a se vedea 45.25</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săparea de puţuri, a se vedea 45.25</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prospectarea zăcămintelor de ţiţei şi de gaze naturale, precum şi studiile geofizice, geologice şi seismice, a se vedea 74.20</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45120000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Lucrări de construcţii complete sau parţiale şi lucrări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45200000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Lucrări de construcţie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construcţia de clădiri de toate tipurile şi construcţia de lucrări publice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poduri (inclusiv cele destinate să susţină şosele suspendate), viaducte, tuneluri şi pasaje subterane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conducte de transport, linii de comunicaţii şi linii de transport al energiei electrice pe distanţe mari</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conducte de transport, linii de comunicaţii şi de transport al energiei electrice pentru reţele urbane</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lucrări conexe de amenajare urbană</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lastRenderedPageBreak/>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asamblarea şi construcţia de lucrări prefabricate pe şantiere</w:t>
                        </w:r>
                      </w:p>
                    </w:tc>
                  </w:tr>
                </w:tbl>
                <w:p w:rsidR="00BE0CE0" w:rsidRPr="00DD689E" w:rsidRDefault="00BE0CE0" w:rsidP="00CD460C">
                  <w:pPr>
                    <w:rPr>
                      <w:rFonts w:ascii="Times New Roman" w:hAnsi="Times New Roman"/>
                      <w:sz w:val="24"/>
                      <w:szCs w:val="24"/>
                      <w:lang w:val="ro-RO"/>
                    </w:rPr>
                  </w:pP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lastRenderedPageBreak/>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servicii referitoare la extracţia ţiţeiului şi a gazelor naturale, a se vedea 11.20</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construcţia de lucrări complet prefabricate din elemente, altele decât betonul, fabricate de unitatea care execută lucrările, a se vedea 20, 26 şi 28</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construcţia de echipamente (altele decât clădirile) pentru stadioane, piscine, săli de sport, terenuri de tenis, circuite de golf şi alte instalaţii sportive, a se vedea 45.23</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lucrări de instalaţii, a se vedea 45.3</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lucrări de finisare, a se vedea 45.4</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activităţi de arhitectură şi de inginerie, a se vedea 74.20</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gestionarea proiectelor de construcţie, a se vedea 74.20</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lastRenderedPageBreak/>
              <w:t>45210000</w:t>
            </w:r>
          </w:p>
          <w:p w:rsidR="00BE0CE0" w:rsidRPr="00DD689E" w:rsidRDefault="00280BA8" w:rsidP="00CD460C">
            <w:pPr>
              <w:pStyle w:val="tbl-txt"/>
              <w:spacing w:before="0" w:beforeAutospacing="0" w:after="0" w:afterAutospacing="0"/>
              <w:textAlignment w:val="baseline"/>
              <w:rPr>
                <w:lang w:val="ro-RO"/>
              </w:rPr>
            </w:pPr>
            <w:r w:rsidRPr="00280BA8">
              <w:rPr>
                <w:lang w:val="ro-RO"/>
              </w:rPr>
              <w:t>(cu excepţia:</w:t>
            </w:r>
          </w:p>
          <w:p w:rsidR="00BE0CE0" w:rsidRPr="00DD689E" w:rsidRDefault="00280BA8" w:rsidP="00CD460C">
            <w:pPr>
              <w:pStyle w:val="tbl-txt"/>
              <w:spacing w:before="0" w:beforeAutospacing="0" w:after="0" w:afterAutospacing="0"/>
              <w:textAlignment w:val="baseline"/>
              <w:rPr>
                <w:lang w:val="ro-RO"/>
              </w:rPr>
            </w:pPr>
            <w:r w:rsidRPr="00280BA8">
              <w:rPr>
                <w:lang w:val="ro-RO"/>
              </w:rPr>
              <w:t>- 45213316</w:t>
            </w:r>
          </w:p>
          <w:p w:rsidR="00BE0CE0" w:rsidRPr="00DD689E" w:rsidRDefault="00280BA8" w:rsidP="00CD460C">
            <w:pPr>
              <w:pStyle w:val="tbl-txt"/>
              <w:spacing w:before="0" w:beforeAutospacing="0" w:after="0" w:afterAutospacing="0"/>
              <w:textAlignment w:val="baseline"/>
              <w:rPr>
                <w:lang w:val="ro-RO"/>
              </w:rPr>
            </w:pPr>
            <w:r w:rsidRPr="00280BA8">
              <w:rPr>
                <w:lang w:val="ro-RO"/>
              </w:rPr>
              <w:t>45220000</w:t>
            </w:r>
          </w:p>
          <w:p w:rsidR="00BE0CE0" w:rsidRPr="00DD689E" w:rsidRDefault="00280BA8" w:rsidP="00CD460C">
            <w:pPr>
              <w:pStyle w:val="tbl-txt"/>
              <w:spacing w:before="0" w:beforeAutospacing="0" w:after="0" w:afterAutospacing="0"/>
              <w:textAlignment w:val="baseline"/>
              <w:rPr>
                <w:lang w:val="ro-RO"/>
              </w:rPr>
            </w:pPr>
            <w:r w:rsidRPr="00280BA8">
              <w:rPr>
                <w:lang w:val="ro-RO"/>
              </w:rPr>
              <w:t>45231000</w:t>
            </w:r>
          </w:p>
          <w:p w:rsidR="00BE0CE0" w:rsidRPr="00DD689E" w:rsidRDefault="00280BA8" w:rsidP="00CD460C">
            <w:pPr>
              <w:pStyle w:val="tbl-txt"/>
              <w:spacing w:before="0" w:beforeAutospacing="0" w:after="0" w:afterAutospacing="0"/>
              <w:textAlignment w:val="baseline"/>
              <w:rPr>
                <w:lang w:val="ro-RO"/>
              </w:rPr>
            </w:pPr>
            <w:r w:rsidRPr="00280BA8">
              <w:rPr>
                <w:lang w:val="ro-RO"/>
              </w:rPr>
              <w:t>45232000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Ridicarea de şarpante şi acoperişuri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79"/>
              <w:gridCol w:w="3177"/>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ridicarea de şarpante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3231"/>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montarea acoperişurilor</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30"/>
              <w:gridCol w:w="312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lucrări de etanşare</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45261000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Construcţia de şosele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construcţia de autostrăzi, de drumuri, de şosele şi de alte căi de transport pentru vehicule şi pietoni</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3231"/>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construcţia de căi ferate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construcţia de piste de aterizare-decolare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construcţia de echipamente (altele decât clădiri) pentru stadioane, piscine, săli de sport, terenuri de tenis, circuite de golf şi alte instalaţii sportive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marcarea cu vopsea a suprafeţelor rutiere şi a spaţiilor de parcare</w:t>
                  </w: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terasamentele prealabile, a se vedea 45.11</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45212212 și DA03</w:t>
            </w:r>
          </w:p>
          <w:p w:rsidR="00BE0CE0" w:rsidRPr="00DD689E" w:rsidRDefault="00280BA8" w:rsidP="00CD460C">
            <w:pPr>
              <w:pStyle w:val="tbl-txt"/>
              <w:spacing w:before="0" w:beforeAutospacing="0" w:after="0" w:afterAutospacing="0"/>
              <w:textAlignment w:val="baseline"/>
              <w:rPr>
                <w:lang w:val="ro-RO"/>
              </w:rPr>
            </w:pPr>
            <w:r w:rsidRPr="00280BA8">
              <w:rPr>
                <w:lang w:val="ro-RO"/>
              </w:rPr>
              <w:t>45230000</w:t>
            </w:r>
          </w:p>
          <w:p w:rsidR="00BE0CE0" w:rsidRPr="00DD689E" w:rsidRDefault="00280BA8" w:rsidP="00CD460C">
            <w:pPr>
              <w:pStyle w:val="tbl-txt"/>
              <w:spacing w:before="0" w:beforeAutospacing="0" w:after="0" w:afterAutospacing="0"/>
              <w:textAlignment w:val="baseline"/>
              <w:rPr>
                <w:lang w:val="ro-RO"/>
              </w:rPr>
            </w:pPr>
            <w:r w:rsidRPr="00280BA8">
              <w:rPr>
                <w:lang w:val="ro-RO"/>
              </w:rPr>
              <w:t>cu excepția:</w:t>
            </w:r>
          </w:p>
          <w:p w:rsidR="00BE0CE0" w:rsidRPr="00DD689E" w:rsidRDefault="00280BA8" w:rsidP="00CD460C">
            <w:pPr>
              <w:pStyle w:val="tbl-txt"/>
              <w:spacing w:before="0" w:beforeAutospacing="0" w:after="0" w:afterAutospacing="0"/>
              <w:textAlignment w:val="baseline"/>
              <w:rPr>
                <w:lang w:val="ro-RO"/>
              </w:rPr>
            </w:pPr>
            <w:r w:rsidRPr="00280BA8">
              <w:rPr>
                <w:lang w:val="ro-RO"/>
              </w:rPr>
              <w:t>- 45231000</w:t>
            </w:r>
          </w:p>
          <w:p w:rsidR="00BE0CE0" w:rsidRPr="00DD689E" w:rsidRDefault="00280BA8" w:rsidP="00CD460C">
            <w:pPr>
              <w:pStyle w:val="tbl-txt"/>
              <w:spacing w:before="0" w:beforeAutospacing="0" w:after="0" w:afterAutospacing="0"/>
              <w:textAlignment w:val="baseline"/>
              <w:rPr>
                <w:lang w:val="ro-RO"/>
              </w:rPr>
            </w:pPr>
            <w:r w:rsidRPr="00280BA8">
              <w:rPr>
                <w:lang w:val="ro-RO"/>
              </w:rPr>
              <w:t>- 45232000</w:t>
            </w:r>
          </w:p>
          <w:p w:rsidR="00BE0CE0" w:rsidRPr="00DD689E" w:rsidRDefault="00280BA8" w:rsidP="00CD460C">
            <w:pPr>
              <w:pStyle w:val="tbl-txt"/>
              <w:spacing w:before="0" w:beforeAutospacing="0" w:after="0" w:afterAutospacing="0"/>
              <w:textAlignment w:val="baseline"/>
              <w:rPr>
                <w:lang w:val="ro-RO"/>
              </w:rPr>
            </w:pPr>
            <w:r w:rsidRPr="00280BA8">
              <w:rPr>
                <w:lang w:val="ro-RO"/>
              </w:rPr>
              <w:t>- 45234115</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Lucrări hidrotehnice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p w:rsidR="00BE0CE0" w:rsidRPr="00DD689E" w:rsidRDefault="00280BA8" w:rsidP="00CD460C">
            <w:pPr>
              <w:pStyle w:val="tbl-txt"/>
              <w:spacing w:before="0" w:beforeAutospacing="0" w:after="0" w:afterAutospacing="0"/>
              <w:textAlignment w:val="baseline"/>
              <w:rPr>
                <w:lang w:val="ro-RO"/>
              </w:rPr>
            </w:pPr>
            <w:r w:rsidRPr="00280BA8">
              <w:rPr>
                <w:lang w:val="ro-RO"/>
              </w:rPr>
              <w:t>construcţia 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căi navigabile, porturi, lucrări fluviale, porturi de agrement (marinas), ecluze etc.</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623"/>
              <w:gridCol w:w="3033"/>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baraje şi diguri</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030"/>
              <w:gridCol w:w="262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dragare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18"/>
              <w:gridCol w:w="3138"/>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lucrări subacvatice</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45240000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Alte lucrări de construcţie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activităţile de construcţie specializate referitoare la un aspect comun pentru mai multe tipuri de lucrări şi care necesită competenţe sau echipamente specializate: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realizarea de fundaţii, inclusiv baterea piloţilor</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forarea şi construcţia de puţuri de apă, săparea de puţuri</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montarea de structuri metalice nefabricate de către unitatea care execută lucrările</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21"/>
                    <w:gridCol w:w="2945"/>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arcuirea structurilor metalice</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aşezarea cărămizilor şi aşezarea pietrelor</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montarea şi demontarea schelelor şi a platformelor de lucru proprii sau închiriate</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construcţia de şemineuri şi de cuptoare industriale</w:t>
                        </w:r>
                      </w:p>
                    </w:tc>
                  </w:tr>
                </w:tbl>
                <w:p w:rsidR="00BE0CE0" w:rsidRPr="00DD689E" w:rsidRDefault="00BE0CE0" w:rsidP="00CD460C">
                  <w:pPr>
                    <w:rPr>
                      <w:rFonts w:ascii="Times New Roman" w:hAnsi="Times New Roman"/>
                      <w:sz w:val="24"/>
                      <w:szCs w:val="24"/>
                      <w:lang w:val="ro-RO"/>
                    </w:rPr>
                  </w:pP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închirierea de schele fără montare şi demontare, a se vedea 71.32</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45250000</w:t>
            </w:r>
          </w:p>
          <w:p w:rsidR="00BE0CE0" w:rsidRPr="00DD689E" w:rsidRDefault="00280BA8" w:rsidP="00CD460C">
            <w:pPr>
              <w:pStyle w:val="tbl-txt"/>
              <w:spacing w:before="0" w:beforeAutospacing="0" w:after="0" w:afterAutospacing="0"/>
              <w:textAlignment w:val="baseline"/>
              <w:rPr>
                <w:lang w:val="ro-RO"/>
              </w:rPr>
            </w:pPr>
            <w:r w:rsidRPr="00280BA8">
              <w:rPr>
                <w:lang w:val="ro-RO"/>
              </w:rPr>
              <w:t>45262000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Lucrări de instalaţii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45300000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Lucrări de instalaţii electrice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p w:rsidR="00BE0CE0" w:rsidRPr="00DD689E" w:rsidRDefault="00280BA8" w:rsidP="00CD460C">
            <w:pPr>
              <w:pStyle w:val="tbl-txt"/>
              <w:spacing w:before="0" w:beforeAutospacing="0" w:after="0" w:afterAutospacing="0"/>
              <w:textAlignment w:val="baseline"/>
              <w:rPr>
                <w:lang w:val="ro-RO"/>
              </w:rPr>
            </w:pPr>
            <w:r w:rsidRPr="00280BA8">
              <w:rPr>
                <w:lang w:val="ro-RO"/>
              </w:rPr>
              <w:t>instalarea, în clădiri sau în alte proiecte de construcţie, a următoarelor elemente: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92"/>
              <w:gridCol w:w="3264"/>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cabluri şi aparate electrice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7"/>
              <w:gridCol w:w="3269"/>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sisteme de telecomunicaţii</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49"/>
              <w:gridCol w:w="3307"/>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instalaţii electrice de încălzire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21"/>
              <w:gridCol w:w="3335"/>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antene pentru clădiri rezidenţiale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sisteme de alarmă împotriva incendiilor</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0"/>
              <w:gridCol w:w="330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sisteme de alarmă antiefracţie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94"/>
              <w:gridCol w:w="3262"/>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lastRenderedPageBreak/>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ascensoare şi scări rulante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85"/>
              <w:gridCol w:w="3071"/>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paratrăsnete etc.</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lastRenderedPageBreak/>
              <w:t>45213316</w:t>
            </w:r>
          </w:p>
          <w:p w:rsidR="00BE0CE0" w:rsidRPr="00DD689E" w:rsidRDefault="00280BA8" w:rsidP="00CD460C">
            <w:pPr>
              <w:pStyle w:val="tbl-txt"/>
              <w:spacing w:before="0" w:beforeAutospacing="0" w:after="0" w:afterAutospacing="0"/>
              <w:textAlignment w:val="baseline"/>
              <w:rPr>
                <w:lang w:val="ro-RO"/>
              </w:rPr>
            </w:pPr>
            <w:r w:rsidRPr="00280BA8">
              <w:rPr>
                <w:lang w:val="ro-RO"/>
              </w:rPr>
              <w:t>45310000</w:t>
            </w:r>
          </w:p>
          <w:p w:rsidR="00BE0CE0" w:rsidRPr="00DD689E" w:rsidRDefault="00280BA8" w:rsidP="00CD460C">
            <w:pPr>
              <w:pStyle w:val="tbl-txt"/>
              <w:spacing w:before="0" w:beforeAutospacing="0" w:after="0" w:afterAutospacing="0"/>
              <w:textAlignment w:val="baseline"/>
              <w:rPr>
                <w:lang w:val="ro-RO"/>
              </w:rPr>
            </w:pPr>
            <w:r w:rsidRPr="00280BA8">
              <w:rPr>
                <w:lang w:val="ro-RO"/>
              </w:rPr>
              <w:t>cu excepția:</w:t>
            </w:r>
          </w:p>
          <w:p w:rsidR="00BE0CE0" w:rsidRPr="00DD689E" w:rsidRDefault="00280BA8" w:rsidP="00CD460C">
            <w:pPr>
              <w:pStyle w:val="tbl-txt"/>
              <w:spacing w:before="0" w:beforeAutospacing="0" w:after="0" w:afterAutospacing="0"/>
              <w:textAlignment w:val="baseline"/>
              <w:rPr>
                <w:lang w:val="ro-RO"/>
              </w:rPr>
            </w:pPr>
            <w:r w:rsidRPr="00280BA8">
              <w:rPr>
                <w:lang w:val="ro-RO"/>
              </w:rPr>
              <w:t>- 45316000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Lucrări de izolare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instalarea, în clădiri sau în alte proiecte de construcţie, de materiale de izolare termică, acustică şi împotriva vibraţiilor</w:t>
                  </w: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lucrări de etanşare, a se vedea 45.22</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45320000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Instalaţii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instalarea, în clădiri sau în alte proiecte de construcţie, a următoarelor elemente: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instalaţii şi echipamente sanitare</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echipamente pentru distribuţia gazelor</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echipamente şi conducte de încălzire, de ventilare, de refrigerare sau de climatizare</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instalarea de pulverizatoare automate împotriva incendiilor</w:t>
                        </w:r>
                      </w:p>
                    </w:tc>
                  </w:tr>
                </w:tbl>
                <w:p w:rsidR="00BE0CE0" w:rsidRPr="00DD689E" w:rsidRDefault="00BE0CE0" w:rsidP="00CD460C">
                  <w:pPr>
                    <w:rPr>
                      <w:rFonts w:ascii="Times New Roman" w:hAnsi="Times New Roman"/>
                      <w:sz w:val="24"/>
                      <w:szCs w:val="24"/>
                      <w:lang w:val="ro-RO"/>
                    </w:rPr>
                  </w:pP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instalarea sistemelor electrice de încălzire, a se vedea 45.31</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45330000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Alte lucrări de instalaţii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instalarea sistemelor de iluminat şi de semnalizare pentru şosele, căi ferate, aeroporturi şi porturi</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instalarea, în clădiri sau în alte proiecte de construcţie, a instalaţiilor şi a echipamentelor neclasificate în altă parte</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45234115</w:t>
            </w:r>
          </w:p>
          <w:p w:rsidR="00BE0CE0" w:rsidRPr="00DD689E" w:rsidRDefault="00280BA8" w:rsidP="00CD460C">
            <w:pPr>
              <w:pStyle w:val="tbl-txt"/>
              <w:spacing w:before="0" w:beforeAutospacing="0" w:after="0" w:afterAutospacing="0"/>
              <w:textAlignment w:val="baseline"/>
              <w:rPr>
                <w:lang w:val="ro-RO"/>
              </w:rPr>
            </w:pPr>
            <w:r w:rsidRPr="00280BA8">
              <w:rPr>
                <w:lang w:val="ro-RO"/>
              </w:rPr>
              <w:t>45316000</w:t>
            </w:r>
          </w:p>
          <w:p w:rsidR="00BE0CE0" w:rsidRPr="00DD689E" w:rsidRDefault="00280BA8" w:rsidP="00CD460C">
            <w:pPr>
              <w:pStyle w:val="tbl-txt"/>
              <w:spacing w:before="0" w:beforeAutospacing="0" w:after="0" w:afterAutospacing="0"/>
              <w:textAlignment w:val="baseline"/>
              <w:rPr>
                <w:lang w:val="ro-RO"/>
              </w:rPr>
            </w:pPr>
            <w:r w:rsidRPr="00280BA8">
              <w:rPr>
                <w:lang w:val="ro-RO"/>
              </w:rPr>
              <w:t>45340000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Lucrări de finisare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45400000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Tencuire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aplicarea, în clădiri sau în alte proiecte de construcţie, a ipsosului şi a stucului pentru structuri sau ornamente interioare şi exterioare, inclusiv a materialelor de făţuire asociate</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45410000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Tâmplărie şi dulgherie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 xml:space="preserve">instalarea de uşi, ferestre, rame şi tocuri pentru uşi şi ferestre, bucătării echipate, scări, </w:t>
                  </w:r>
                  <w:r w:rsidRPr="00280BA8">
                    <w:rPr>
                      <w:lang w:val="ro-RO"/>
                    </w:rPr>
                    <w:lastRenderedPageBreak/>
                    <w:t>echipamente pentru magazine şi echipamente similare, din lemn sau din alte materiale, nefabricate de unitatea care execută lucrările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amenajări interioare, precum plafoane, structuri de acoperire a pereţilor din lemn, compartimentări mobile etc.</w:t>
                  </w: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acoperirea cu parchet sau alte materiale de acoperire a podelelor din lemn, a se vedea 45.43</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lastRenderedPageBreak/>
              <w:t>45420000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Îmbrăcarea podelelor şi a pereţilor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instalarea, în clădiri sau în alte proiecte de construcţie, a următoarelor elemente: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placaje ale pereţilor din ceramică, beton sau piatră</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parchete şi alte materiale de acoperire a podelelor din lemn şi mochete şi alte materiale de acoperire a podelelor din linoleum, inclusiv din cauciuc sau din alte materiale plastice</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295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materiale de placare a podelelor şi a pereţilor din granit, marmură sau ardezie</w:t>
                        </w:r>
                      </w:p>
                    </w:tc>
                  </w:tr>
                </w:tbl>
                <w:p w:rsidR="00BE0CE0" w:rsidRPr="00DD689E" w:rsidRDefault="00BE0CE0" w:rsidP="00CD460C">
                  <w:pPr>
                    <w:rPr>
                      <w:rFonts w:ascii="Times New Roman" w:hAnsi="Times New Roman"/>
                      <w:vanish/>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062"/>
                    <w:gridCol w:w="2204"/>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tapete</w:t>
                        </w:r>
                      </w:p>
                    </w:tc>
                  </w:tr>
                </w:tbl>
                <w:p w:rsidR="00BE0CE0" w:rsidRPr="00DD689E" w:rsidRDefault="00BE0CE0" w:rsidP="00CD460C">
                  <w:pPr>
                    <w:rPr>
                      <w:rFonts w:ascii="Times New Roman" w:hAnsi="Times New Roman"/>
                      <w:sz w:val="24"/>
                      <w:szCs w:val="24"/>
                      <w:lang w:val="ro-RO"/>
                    </w:rPr>
                  </w:pP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45430000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Vopsitorie şi montare de geamuri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vopsirea interioară şi exterioară a clădirilor</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9"/>
              <w:gridCol w:w="3267"/>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vopsirea lucrărilor publice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21"/>
              <w:gridCol w:w="3335"/>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montarea sticlei, a oglinzilor etc.</w:t>
                  </w: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instalarea ferestrelor, a se vedea 45.42</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45440000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Alte lucrări de finisare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74"/>
              <w:gridCol w:w="3282"/>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instalarea piscinelor private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curăţirea pereţilor exteriori ai clădirilor cu ajutorul aburilor, prin sablare sau alte metode similare</w:t>
                  </w:r>
                </w:p>
              </w:tc>
            </w:tr>
          </w:tbl>
          <w:p w:rsidR="00BE0CE0" w:rsidRPr="00DD689E" w:rsidRDefault="00BE0CE0" w:rsidP="00CD460C">
            <w:pPr>
              <w:rPr>
                <w:rFonts w:ascii="Times New Roman" w:hAnsi="Times New Roman"/>
                <w:vanish/>
                <w:sz w:val="27"/>
                <w:szCs w:val="27"/>
                <w:lang w:val="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celelalte lucrări de finalizare şi finisare a clădirilor necuprinse în altă parte</w:t>
                  </w:r>
                </w:p>
              </w:tc>
            </w:tr>
          </w:tbl>
          <w:p w:rsidR="00BE0CE0" w:rsidRPr="00DD689E" w:rsidRDefault="00BE0CE0" w:rsidP="00CD460C">
            <w:pPr>
              <w:pStyle w:val="tbl-txt"/>
              <w:spacing w:before="0" w:beforeAutospacing="0" w:after="0" w:afterAutospacing="0"/>
              <w:textAlignment w:val="baseline"/>
              <w:rPr>
                <w:lang w:val="ro-RO"/>
              </w:rPr>
            </w:pPr>
            <w:r w:rsidRPr="00DD689E">
              <w:rPr>
                <w:lang w:val="ro-RO"/>
              </w:rPr>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 xml:space="preserve">curăţirea pereţilor interiori ai </w:t>
                  </w:r>
                  <w:r w:rsidRPr="00280BA8">
                    <w:rPr>
                      <w:lang w:val="ro-RO"/>
                    </w:rPr>
                    <w:lastRenderedPageBreak/>
                    <w:t>clădirilor şi ai altor construcţii, a se vedea 74.70</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lastRenderedPageBreak/>
              <w:t>45212212 și DA04</w:t>
            </w:r>
          </w:p>
          <w:p w:rsidR="00BE0CE0" w:rsidRPr="00DD689E" w:rsidRDefault="00280BA8" w:rsidP="00CD460C">
            <w:pPr>
              <w:pStyle w:val="tbl-txt"/>
              <w:spacing w:before="0" w:beforeAutospacing="0" w:after="0" w:afterAutospacing="0"/>
              <w:textAlignment w:val="baseline"/>
              <w:rPr>
                <w:lang w:val="ro-RO"/>
              </w:rPr>
            </w:pPr>
            <w:r w:rsidRPr="00280BA8">
              <w:rPr>
                <w:lang w:val="ro-RO"/>
              </w:rPr>
              <w:t>45450000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Închirierea de echipamente de construcţie cu operator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cod"/>
              <w:spacing w:before="0" w:beforeAutospacing="0" w:after="0" w:afterAutospacing="0"/>
              <w:ind w:right="129"/>
              <w:jc w:val="center"/>
              <w:textAlignment w:val="baseline"/>
              <w:rPr>
                <w:lang w:val="ro-RO"/>
              </w:rPr>
            </w:pPr>
            <w:r w:rsidRPr="00280BA8">
              <w:rPr>
                <w:lang w:val="ro-RO"/>
              </w:rPr>
              <w:t>45500000</w:t>
            </w:r>
          </w:p>
        </w:tc>
      </w:tr>
      <w:tr w:rsidR="00BE0CE0" w:rsidRPr="00DD689E" w:rsidTr="00BE0CE0">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BE0CE0" w:rsidP="00CD460C">
            <w:pPr>
              <w:pStyle w:val="normal0"/>
              <w:spacing w:before="0" w:beforeAutospacing="0" w:after="0" w:afterAutospacing="0"/>
              <w:jc w:val="both"/>
              <w:textAlignment w:val="baseline"/>
              <w:rPr>
                <w:sz w:val="27"/>
                <w:szCs w:val="27"/>
                <w:lang w:val="ro-RO"/>
              </w:rPr>
            </w:pPr>
            <w:r w:rsidRPr="00DD689E">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45.50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Închirierea de echipamente de construcţie cu operator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tbl-txt"/>
              <w:spacing w:before="0" w:beforeAutospacing="0" w:after="0" w:afterAutospacing="0"/>
              <w:textAlignment w:val="baseline"/>
              <w:rPr>
                <w:lang w:val="ro-RO"/>
              </w:rPr>
            </w:pPr>
            <w:r w:rsidRPr="00280BA8">
              <w:rPr>
                <w:lang w:val="ro-RO"/>
              </w:rPr>
              <w:t>Această clasă nu cuprinde: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10"/>
              <w:gridCol w:w="3346"/>
            </w:tblGrid>
            <w:tr w:rsidR="00BE0CE0" w:rsidRPr="00DD689E">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w:t>
                  </w:r>
                </w:p>
              </w:tc>
              <w:tc>
                <w:tcPr>
                  <w:tcW w:w="0" w:type="auto"/>
                  <w:tcBorders>
                    <w:top w:val="single" w:sz="4" w:space="0" w:color="FFFFFF"/>
                    <w:left w:val="single" w:sz="4" w:space="0" w:color="FFFFFF"/>
                    <w:bottom w:val="single" w:sz="4" w:space="0" w:color="FFFFFF"/>
                    <w:right w:val="single" w:sz="4" w:space="0" w:color="FFFFFF"/>
                  </w:tcBorders>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lang w:val="ro-RO"/>
                    </w:rPr>
                  </w:pPr>
                  <w:r w:rsidRPr="00280BA8">
                    <w:rPr>
                      <w:lang w:val="ro-RO"/>
                    </w:rPr>
                    <w:t>închirierea de maşini şi materiale de construcţie sau demolare fără operator, a se vedea 71.32</w:t>
                  </w:r>
                </w:p>
              </w:tc>
            </w:tr>
          </w:tbl>
          <w:p w:rsidR="00BE0CE0" w:rsidRPr="00DD689E" w:rsidRDefault="00BE0CE0" w:rsidP="00CD460C">
            <w:pPr>
              <w:rPr>
                <w:rFonts w:ascii="Times New Roman" w:hAnsi="Times New Roman"/>
                <w:sz w:val="27"/>
                <w:szCs w:val="27"/>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50" w:type="dxa"/>
              <w:bottom w:w="20" w:type="dxa"/>
              <w:right w:w="20" w:type="dxa"/>
            </w:tcMar>
            <w:hideMark/>
          </w:tcPr>
          <w:p w:rsidR="00BE0CE0" w:rsidRPr="00DD689E" w:rsidRDefault="00280BA8" w:rsidP="00CD460C">
            <w:pPr>
              <w:pStyle w:val="normal0"/>
              <w:spacing w:before="0" w:beforeAutospacing="0" w:after="0" w:afterAutospacing="0"/>
              <w:jc w:val="both"/>
              <w:textAlignment w:val="baseline"/>
              <w:rPr>
                <w:sz w:val="27"/>
                <w:szCs w:val="27"/>
                <w:lang w:val="ro-RO"/>
              </w:rPr>
            </w:pPr>
            <w:r w:rsidRPr="00280BA8">
              <w:rPr>
                <w:sz w:val="27"/>
                <w:szCs w:val="27"/>
                <w:lang w:val="ro-RO"/>
              </w:rPr>
              <w:t> </w:t>
            </w:r>
          </w:p>
        </w:tc>
      </w:tr>
    </w:tbl>
    <w:p w:rsidR="00293892" w:rsidRPr="00DD689E" w:rsidRDefault="00293892" w:rsidP="00CD460C">
      <w:pPr>
        <w:rPr>
          <w:lang w:val="ro-RO"/>
        </w:rPr>
      </w:pPr>
    </w:p>
    <w:p w:rsidR="00BE0CE0" w:rsidRPr="00DD689E" w:rsidRDefault="00E43BA2" w:rsidP="00CD460C">
      <w:pPr>
        <w:rPr>
          <w:rFonts w:ascii="Times New Roman" w:hAnsi="Times New Roman"/>
          <w:sz w:val="24"/>
          <w:szCs w:val="24"/>
          <w:lang w:val="ro-RO"/>
        </w:rPr>
      </w:pPr>
      <w:hyperlink r:id="rId9" w:anchor="ntc2-L_2008074RO.01036701-E0002" w:history="1">
        <w:r w:rsidR="00BE0CE0" w:rsidRPr="00DD689E">
          <w:rPr>
            <w:rStyle w:val="Hyperlink"/>
            <w:rFonts w:ascii="Times New Roman" w:hAnsi="Times New Roman"/>
            <w:color w:val="auto"/>
            <w:sz w:val="19"/>
            <w:szCs w:val="19"/>
            <w:u w:val="none"/>
            <w:bdr w:val="none" w:sz="0" w:space="0" w:color="auto" w:frame="1"/>
            <w:lang w:val="ro-RO"/>
          </w:rPr>
          <w:t>(</w:t>
        </w:r>
        <w:r w:rsidR="00BE0CE0" w:rsidRPr="00DD689E">
          <w:rPr>
            <w:rStyle w:val="super"/>
            <w:rFonts w:ascii="Times New Roman" w:hAnsi="Times New Roman"/>
            <w:sz w:val="13"/>
            <w:szCs w:val="13"/>
            <w:bdr w:val="none" w:sz="0" w:space="0" w:color="auto" w:frame="1"/>
            <w:vertAlign w:val="superscript"/>
            <w:lang w:val="ro-RO"/>
          </w:rPr>
          <w:t>2</w:t>
        </w:r>
        <w:r w:rsidR="00BE0CE0" w:rsidRPr="00DD689E">
          <w:rPr>
            <w:rStyle w:val="Hyperlink"/>
            <w:rFonts w:ascii="Times New Roman" w:hAnsi="Times New Roman"/>
            <w:color w:val="auto"/>
            <w:sz w:val="19"/>
            <w:szCs w:val="19"/>
            <w:u w:val="none"/>
            <w:bdr w:val="none" w:sz="0" w:space="0" w:color="auto" w:frame="1"/>
            <w:lang w:val="ro-RO"/>
          </w:rPr>
          <w:t>)</w:t>
        </w:r>
      </w:hyperlink>
      <w:r w:rsidR="00BE0CE0" w:rsidRPr="00DD689E">
        <w:rPr>
          <w:rFonts w:ascii="Times New Roman" w:hAnsi="Times New Roman"/>
          <w:sz w:val="19"/>
          <w:szCs w:val="19"/>
          <w:lang w:val="ro-RO"/>
        </w:rPr>
        <w:t>  Regulamentul (CEE) nr. 3037/90 al Consiliului din 9 octombrie 1990 privind clasificarea statistică a activităţilor economice în Comunitatea Europeană (</w:t>
      </w:r>
      <w:hyperlink r:id="rId10" w:history="1">
        <w:r w:rsidR="00BE0CE0" w:rsidRPr="00DD689E">
          <w:rPr>
            <w:rStyle w:val="Hyperlink"/>
            <w:rFonts w:ascii="Times New Roman" w:hAnsi="Times New Roman"/>
            <w:color w:val="auto"/>
            <w:sz w:val="19"/>
            <w:szCs w:val="19"/>
            <w:bdr w:val="none" w:sz="0" w:space="0" w:color="auto" w:frame="1"/>
            <w:lang w:val="ro-RO"/>
          </w:rPr>
          <w:t>JO L 293, 24.10.1990, p. 1</w:t>
        </w:r>
      </w:hyperlink>
      <w:r w:rsidR="00BE0CE0" w:rsidRPr="00DD689E">
        <w:rPr>
          <w:rFonts w:ascii="Times New Roman" w:hAnsi="Times New Roman"/>
          <w:sz w:val="19"/>
          <w:szCs w:val="19"/>
          <w:lang w:val="ro-RO"/>
        </w:rPr>
        <w:t>). Regulament modificat ultima dată prin Regulamentul (CEE) nr. 761/93 al Comisiei (</w:t>
      </w:r>
      <w:hyperlink r:id="rId11" w:history="1">
        <w:r w:rsidR="00BE0CE0" w:rsidRPr="00DD689E">
          <w:rPr>
            <w:rStyle w:val="Hyperlink"/>
            <w:rFonts w:ascii="Times New Roman" w:hAnsi="Times New Roman"/>
            <w:color w:val="auto"/>
            <w:sz w:val="19"/>
            <w:szCs w:val="19"/>
            <w:bdr w:val="none" w:sz="0" w:space="0" w:color="auto" w:frame="1"/>
            <w:lang w:val="ro-RO"/>
          </w:rPr>
          <w:t>JO L 83, 3.4.1993, p. 1</w:t>
        </w:r>
      </w:hyperlink>
      <w:r w:rsidR="00BE0CE0" w:rsidRPr="00DD689E">
        <w:rPr>
          <w:rFonts w:ascii="Times New Roman" w:hAnsi="Times New Roman"/>
          <w:sz w:val="19"/>
          <w:szCs w:val="19"/>
          <w:lang w:val="ro-RO"/>
        </w:rPr>
        <w:t>).</w:t>
      </w:r>
      <w:r w:rsidR="000D2D1A" w:rsidRPr="00DD689E">
        <w:rPr>
          <w:rFonts w:ascii="Times New Roman" w:hAnsi="Times New Roman"/>
          <w:sz w:val="19"/>
          <w:szCs w:val="19"/>
          <w:lang w:val="ro-RO"/>
        </w:rPr>
        <w:t>”</w:t>
      </w:r>
    </w:p>
    <w:p w:rsidR="009249B1" w:rsidRPr="00DD689E" w:rsidRDefault="009249B1" w:rsidP="00CD460C">
      <w:pPr>
        <w:ind w:firstLine="720"/>
        <w:rPr>
          <w:rFonts w:ascii="Times New Roman" w:hAnsi="Times New Roman"/>
          <w:lang w:val="ro-RO"/>
        </w:rPr>
      </w:pPr>
    </w:p>
    <w:p w:rsidR="001A3B04" w:rsidRPr="00DD689E" w:rsidRDefault="00280BA8" w:rsidP="00CD460C">
      <w:pPr>
        <w:jc w:val="both"/>
        <w:rPr>
          <w:rFonts w:ascii="Times New Roman" w:hAnsi="Times New Roman"/>
          <w:sz w:val="28"/>
          <w:szCs w:val="28"/>
          <w:lang w:val="ro-RO"/>
        </w:rPr>
      </w:pPr>
      <w:r>
        <w:rPr>
          <w:rFonts w:ascii="Times New Roman" w:hAnsi="Times New Roman"/>
          <w:sz w:val="28"/>
          <w:szCs w:val="28"/>
          <w:lang w:val="ro-RO"/>
        </w:rPr>
        <w:t xml:space="preserve">Anexele nr.1-3 vor deveni nr.2-4, iar trimiterile din Lege la anexele respective se vor modifica corespunzător. </w:t>
      </w:r>
    </w:p>
    <w:p w:rsidR="00435D46" w:rsidRPr="00DD689E" w:rsidRDefault="00435D46" w:rsidP="00CD460C">
      <w:pPr>
        <w:pStyle w:val="NormalWeb"/>
        <w:rPr>
          <w:b/>
          <w:sz w:val="28"/>
          <w:szCs w:val="28"/>
          <w:lang w:val="ro-RO"/>
        </w:rPr>
      </w:pPr>
    </w:p>
    <w:p w:rsidR="009432E0" w:rsidRPr="00DD689E" w:rsidRDefault="00280BA8" w:rsidP="00CD460C">
      <w:pPr>
        <w:pStyle w:val="NormalWeb"/>
        <w:rPr>
          <w:sz w:val="28"/>
          <w:szCs w:val="28"/>
          <w:lang w:val="ro-RO"/>
        </w:rPr>
      </w:pPr>
      <w:r w:rsidRPr="00280BA8">
        <w:rPr>
          <w:b/>
          <w:sz w:val="28"/>
          <w:szCs w:val="28"/>
          <w:lang w:val="ro-RO"/>
        </w:rPr>
        <w:t>Art.II.</w:t>
      </w:r>
      <w:r w:rsidRPr="00280BA8">
        <w:rPr>
          <w:sz w:val="28"/>
          <w:szCs w:val="28"/>
          <w:lang w:val="ro-RO"/>
        </w:rPr>
        <w:t xml:space="preserve"> - În anexa la Legea nr.199 din 16 iulie 2010 cu privire la statutul persoanelor cu funcţii de demnitate publică (Monitorul Oficial al Republicii Moldova, 2010, nr.194-196, art.637), cu modificările ulterioare, după poziţia „Director, director adjunct al Agenţiei Naţionale pentru Reglementare în Comunicaţii Electronice şi Tehnologia Informaţiei” se introduce poziţia:</w:t>
      </w:r>
    </w:p>
    <w:p w:rsidR="00293892" w:rsidRPr="00DD689E" w:rsidRDefault="00280BA8" w:rsidP="00CD460C">
      <w:pPr>
        <w:jc w:val="both"/>
        <w:rPr>
          <w:rFonts w:ascii="Times New Roman" w:hAnsi="Times New Roman"/>
          <w:sz w:val="28"/>
          <w:szCs w:val="28"/>
          <w:lang w:val="ro-RO"/>
        </w:rPr>
      </w:pPr>
      <w:r>
        <w:rPr>
          <w:rFonts w:ascii="Times New Roman" w:hAnsi="Times New Roman"/>
          <w:sz w:val="28"/>
          <w:szCs w:val="28"/>
          <w:lang w:val="ro-RO"/>
        </w:rPr>
        <w:t>„Director general, director general adjunct, consilier de soluționare a contestațiilor al Agenției Naţionale pentru Soluționarea Contestațiilor”.</w:t>
      </w:r>
    </w:p>
    <w:p w:rsidR="00CF3CD2" w:rsidRPr="00DD689E" w:rsidRDefault="00CF3CD2" w:rsidP="00CD460C">
      <w:pPr>
        <w:jc w:val="both"/>
        <w:rPr>
          <w:rFonts w:ascii="Times New Roman" w:hAnsi="Times New Roman"/>
          <w:sz w:val="28"/>
          <w:szCs w:val="28"/>
          <w:lang w:val="ro-RO"/>
        </w:rPr>
      </w:pPr>
    </w:p>
    <w:p w:rsidR="00CF3CD2" w:rsidRPr="00DD689E" w:rsidRDefault="00280BA8" w:rsidP="00CD460C">
      <w:pPr>
        <w:pStyle w:val="NormalWeb"/>
        <w:rPr>
          <w:sz w:val="28"/>
          <w:szCs w:val="28"/>
          <w:lang w:val="ro-RO"/>
        </w:rPr>
      </w:pPr>
      <w:r w:rsidRPr="00280BA8">
        <w:rPr>
          <w:b/>
          <w:sz w:val="28"/>
          <w:szCs w:val="28"/>
          <w:lang w:val="ro-RO"/>
        </w:rPr>
        <w:t>Art.III.</w:t>
      </w:r>
      <w:r w:rsidRPr="00280BA8">
        <w:rPr>
          <w:sz w:val="28"/>
          <w:szCs w:val="28"/>
          <w:lang w:val="ro-RO"/>
        </w:rPr>
        <w:t xml:space="preserve"> – În anexa nr.3 la </w:t>
      </w:r>
      <w:hyperlink r:id="rId12" w:history="1">
        <w:r w:rsidR="00CF3CD2" w:rsidRPr="00DD689E">
          <w:rPr>
            <w:sz w:val="28"/>
            <w:szCs w:val="28"/>
            <w:lang w:val="ro-RO"/>
          </w:rPr>
          <w:t>Legea nr.355-XVI din 23 decembrie 2005</w:t>
        </w:r>
      </w:hyperlink>
      <w:r w:rsidR="00CF3CD2" w:rsidRPr="00DD689E">
        <w:rPr>
          <w:sz w:val="28"/>
          <w:szCs w:val="28"/>
          <w:lang w:val="ro-RO"/>
        </w:rPr>
        <w:t xml:space="preserve"> cu privire la sistemul de salarizare în sectorul bugetar (M</w:t>
      </w:r>
      <w:r w:rsidRPr="00280BA8">
        <w:rPr>
          <w:sz w:val="28"/>
          <w:szCs w:val="28"/>
          <w:lang w:val="ro-RO"/>
        </w:rPr>
        <w:t>onitorul Oficial al Republicii Moldova, 2006, nr.35–38, art.148), cu modificările ulterioare, după compartimentul „Consiliul Concurenţei” se introduce compartimentul “Agenția Naţionale pentru Soluționarea Contestațiilor” cu următorul cuprins:</w:t>
      </w:r>
    </w:p>
    <w:p w:rsidR="00CF3CD2" w:rsidRPr="00DD689E" w:rsidRDefault="00CF3CD2" w:rsidP="00CD460C">
      <w:pPr>
        <w:pStyle w:val="NormalWeb"/>
        <w:rPr>
          <w:sz w:val="28"/>
          <w:szCs w:val="28"/>
          <w:lang w:val="ro-RO"/>
        </w:rPr>
      </w:pPr>
    </w:p>
    <w:tbl>
      <w:tblPr>
        <w:tblW w:w="4000" w:type="pct"/>
        <w:jc w:val="center"/>
        <w:tblCellMar>
          <w:top w:w="15" w:type="dxa"/>
          <w:left w:w="15" w:type="dxa"/>
          <w:bottom w:w="15" w:type="dxa"/>
          <w:right w:w="15" w:type="dxa"/>
        </w:tblCellMar>
        <w:tblLook w:val="04A0"/>
      </w:tblPr>
      <w:tblGrid>
        <w:gridCol w:w="6614"/>
        <w:gridCol w:w="919"/>
      </w:tblGrid>
      <w:tr w:rsidR="00CF3CD2" w:rsidRPr="00DD689E" w:rsidTr="00CF3CD2">
        <w:trPr>
          <w:trHeight w:val="491"/>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CF3CD2" w:rsidRPr="00DD689E" w:rsidRDefault="00280BA8" w:rsidP="00CD460C">
            <w:pPr>
              <w:jc w:val="center"/>
              <w:rPr>
                <w:rFonts w:ascii="Times New Roman" w:hAnsi="Times New Roman"/>
                <w:bCs/>
                <w:sz w:val="28"/>
                <w:szCs w:val="28"/>
                <w:lang w:val="ro-RO"/>
              </w:rPr>
            </w:pPr>
            <w:r>
              <w:rPr>
                <w:rFonts w:ascii="Times New Roman" w:hAnsi="Times New Roman"/>
                <w:bCs/>
                <w:sz w:val="28"/>
                <w:szCs w:val="28"/>
                <w:lang w:val="ro-RO"/>
              </w:rPr>
              <w:t>Agenția Naţionale pentru Soluționarea Contestațiilor</w:t>
            </w:r>
          </w:p>
        </w:tc>
      </w:tr>
      <w:tr w:rsidR="00CF3CD2" w:rsidRPr="00DD689E" w:rsidTr="00CF3CD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CF3CD2" w:rsidRPr="00DD689E" w:rsidRDefault="00CF3CD2" w:rsidP="00CD460C">
            <w:pPr>
              <w:rPr>
                <w:rFonts w:ascii="Times New Roman" w:hAnsi="Times New Roman"/>
                <w:sz w:val="28"/>
                <w:szCs w:val="28"/>
                <w:lang w:val="ro-RO"/>
              </w:rPr>
            </w:pPr>
            <w:r w:rsidRPr="00DD689E">
              <w:rPr>
                <w:rFonts w:ascii="Times New Roman" w:hAnsi="Times New Roman"/>
                <w:sz w:val="28"/>
                <w:szCs w:val="28"/>
                <w:lang w:val="ro-RO"/>
              </w:rPr>
              <w:t>Director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CF3CD2" w:rsidRPr="00DD689E" w:rsidRDefault="00280BA8" w:rsidP="00CD460C">
            <w:pPr>
              <w:jc w:val="center"/>
              <w:rPr>
                <w:rFonts w:ascii="Times New Roman" w:hAnsi="Times New Roman"/>
                <w:sz w:val="28"/>
                <w:szCs w:val="28"/>
                <w:lang w:val="ro-RO"/>
              </w:rPr>
            </w:pPr>
            <w:r>
              <w:rPr>
                <w:rFonts w:ascii="Times New Roman" w:hAnsi="Times New Roman"/>
                <w:sz w:val="28"/>
                <w:szCs w:val="28"/>
                <w:lang w:val="ro-RO"/>
              </w:rPr>
              <w:t>9585</w:t>
            </w:r>
          </w:p>
        </w:tc>
      </w:tr>
      <w:tr w:rsidR="00CF3CD2" w:rsidRPr="00DD689E" w:rsidTr="00CF3CD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CF3CD2" w:rsidRPr="00DD689E" w:rsidRDefault="00CF3CD2" w:rsidP="00CD460C">
            <w:pPr>
              <w:rPr>
                <w:rFonts w:ascii="Times New Roman" w:hAnsi="Times New Roman"/>
                <w:sz w:val="28"/>
                <w:szCs w:val="28"/>
                <w:lang w:val="ro-RO"/>
              </w:rPr>
            </w:pPr>
            <w:r w:rsidRPr="00DD689E">
              <w:rPr>
                <w:rFonts w:ascii="Times New Roman" w:hAnsi="Times New Roman"/>
                <w:sz w:val="28"/>
                <w:szCs w:val="28"/>
                <w:lang w:val="ro-RO"/>
              </w:rPr>
              <w:t>Director general adjunct</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CF3CD2" w:rsidRPr="00DD689E" w:rsidRDefault="00280BA8" w:rsidP="00CD460C">
            <w:pPr>
              <w:jc w:val="center"/>
              <w:rPr>
                <w:rFonts w:ascii="Times New Roman" w:hAnsi="Times New Roman"/>
                <w:sz w:val="28"/>
                <w:szCs w:val="28"/>
                <w:lang w:val="ro-RO"/>
              </w:rPr>
            </w:pPr>
            <w:r>
              <w:rPr>
                <w:rFonts w:ascii="Times New Roman" w:hAnsi="Times New Roman"/>
                <w:sz w:val="28"/>
                <w:szCs w:val="28"/>
                <w:lang w:val="ro-RO"/>
              </w:rPr>
              <w:t>8775</w:t>
            </w:r>
          </w:p>
        </w:tc>
      </w:tr>
      <w:tr w:rsidR="00CF3CD2" w:rsidRPr="00DD689E" w:rsidTr="00CF3CD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CF3CD2" w:rsidRPr="00DD689E" w:rsidRDefault="00CF3CD2" w:rsidP="00CD460C">
            <w:pPr>
              <w:rPr>
                <w:rFonts w:ascii="Times New Roman" w:hAnsi="Times New Roman"/>
                <w:sz w:val="28"/>
                <w:szCs w:val="28"/>
                <w:lang w:val="ro-RO"/>
              </w:rPr>
            </w:pPr>
            <w:r w:rsidRPr="00DD689E">
              <w:rPr>
                <w:rFonts w:ascii="Times New Roman" w:hAnsi="Times New Roman"/>
                <w:sz w:val="28"/>
                <w:szCs w:val="28"/>
                <w:lang w:val="ro-RO"/>
              </w:rPr>
              <w:t>Consilier de soluționare a contestațiilor</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CF3CD2" w:rsidRPr="00DD689E" w:rsidRDefault="00280BA8" w:rsidP="00CD460C">
            <w:pPr>
              <w:jc w:val="center"/>
              <w:rPr>
                <w:rFonts w:ascii="Times New Roman" w:hAnsi="Times New Roman"/>
                <w:sz w:val="28"/>
                <w:szCs w:val="28"/>
                <w:lang w:val="ro-RO"/>
              </w:rPr>
            </w:pPr>
            <w:r>
              <w:rPr>
                <w:rFonts w:ascii="Times New Roman" w:hAnsi="Times New Roman"/>
                <w:sz w:val="28"/>
                <w:szCs w:val="28"/>
                <w:lang w:val="ro-RO"/>
              </w:rPr>
              <w:t>8100</w:t>
            </w:r>
          </w:p>
        </w:tc>
      </w:tr>
    </w:tbl>
    <w:p w:rsidR="00CF3CD2" w:rsidRPr="00DD689E" w:rsidRDefault="00CF3CD2" w:rsidP="00CD460C">
      <w:pPr>
        <w:pStyle w:val="NormalWeb"/>
        <w:rPr>
          <w:sz w:val="28"/>
          <w:szCs w:val="28"/>
          <w:lang w:val="ro-RO"/>
        </w:rPr>
      </w:pPr>
    </w:p>
    <w:p w:rsidR="000D2D1A" w:rsidRPr="00DD689E" w:rsidRDefault="000D2D1A" w:rsidP="00CD460C">
      <w:pPr>
        <w:pStyle w:val="NormalWeb"/>
        <w:rPr>
          <w:sz w:val="28"/>
          <w:szCs w:val="28"/>
          <w:lang w:val="ro-RO"/>
        </w:rPr>
      </w:pPr>
    </w:p>
    <w:p w:rsidR="000D2D1A" w:rsidRPr="00DD689E" w:rsidRDefault="000D2D1A" w:rsidP="00CD460C">
      <w:pPr>
        <w:jc w:val="both"/>
        <w:rPr>
          <w:rFonts w:ascii="Times New Roman" w:hAnsi="Times New Roman"/>
          <w:sz w:val="28"/>
          <w:szCs w:val="28"/>
          <w:lang w:val="ro-RO"/>
        </w:rPr>
      </w:pPr>
    </w:p>
    <w:p w:rsidR="001A3B04" w:rsidRPr="00DD689E" w:rsidRDefault="001A3B04" w:rsidP="00CD460C">
      <w:pPr>
        <w:jc w:val="both"/>
        <w:rPr>
          <w:rFonts w:ascii="Times New Roman" w:hAnsi="Times New Roman"/>
          <w:sz w:val="28"/>
          <w:szCs w:val="28"/>
          <w:lang w:val="ro-RO"/>
        </w:rPr>
      </w:pPr>
    </w:p>
    <w:sectPr w:rsidR="001A3B04" w:rsidRPr="00DD689E" w:rsidSect="0042308C">
      <w:headerReference w:type="default" r:id="rId13"/>
      <w:footerReference w:type="even" r:id="rId14"/>
      <w:footerReference w:type="default" r:id="rId15"/>
      <w:headerReference w:type="first" r:id="rId16"/>
      <w:pgSz w:w="11907" w:h="16840" w:code="9"/>
      <w:pgMar w:top="1135" w:right="850" w:bottom="1134" w:left="1701" w:header="454" w:footer="454"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FE" w:rsidRDefault="00D411FE" w:rsidP="00F1017F">
      <w:r>
        <w:separator/>
      </w:r>
    </w:p>
  </w:endnote>
  <w:endnote w:type="continuationSeparator" w:id="1">
    <w:p w:rsidR="00D411FE" w:rsidRDefault="00D411FE" w:rsidP="00F10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0C" w:rsidRDefault="00A60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00C" w:rsidRDefault="00A60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0C" w:rsidRDefault="00A60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A3B">
      <w:rPr>
        <w:rStyle w:val="PageNumber"/>
        <w:noProof/>
      </w:rPr>
      <w:t>5</w:t>
    </w:r>
    <w:r>
      <w:rPr>
        <w:rStyle w:val="PageNumber"/>
      </w:rPr>
      <w:fldChar w:fldCharType="end"/>
    </w:r>
  </w:p>
  <w:p w:rsidR="00A6000C" w:rsidRDefault="00A60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FE" w:rsidRDefault="00D411FE" w:rsidP="00F1017F">
      <w:r>
        <w:separator/>
      </w:r>
    </w:p>
  </w:footnote>
  <w:footnote w:type="continuationSeparator" w:id="1">
    <w:p w:rsidR="00D411FE" w:rsidRDefault="00D411FE" w:rsidP="00F10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0C" w:rsidRDefault="00A6000C">
    <w:pPr>
      <w:pStyle w:val="Header"/>
      <w:tabs>
        <w:tab w:val="clear" w:pos="4320"/>
        <w:tab w:val="clear" w:pos="8640"/>
      </w:tabs>
      <w:jc w:val="right"/>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0C" w:rsidRPr="009718B2" w:rsidRDefault="00A6000C" w:rsidP="00F1017F">
    <w:pPr>
      <w:pStyle w:val="Header"/>
      <w:tabs>
        <w:tab w:val="clear" w:pos="4320"/>
        <w:tab w:val="clear" w:pos="8640"/>
      </w:tabs>
      <w:ind w:left="-1247"/>
      <w:rPr>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2775"/>
    <w:multiLevelType w:val="singleLevel"/>
    <w:tmpl w:val="DD56DAC0"/>
    <w:lvl w:ilvl="0">
      <w:start w:val="1"/>
      <w:numFmt w:val="lowerLetter"/>
      <w:lvlText w:val="%1)"/>
      <w:legacy w:legacy="1" w:legacySpace="0" w:legacyIndent="240"/>
      <w:lvlJc w:val="left"/>
      <w:rPr>
        <w:rFonts w:ascii="Times New Roman" w:hAnsi="Times New Roman" w:cs="Times New Roman" w:hint="default"/>
      </w:rPr>
    </w:lvl>
  </w:abstractNum>
  <w:abstractNum w:abstractNumId="1">
    <w:nsid w:val="37AE4DE0"/>
    <w:multiLevelType w:val="hybridMultilevel"/>
    <w:tmpl w:val="D058450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9123273"/>
    <w:multiLevelType w:val="singleLevel"/>
    <w:tmpl w:val="4B4400E4"/>
    <w:lvl w:ilvl="0">
      <w:start w:val="1"/>
      <w:numFmt w:val="lowerLetter"/>
      <w:lvlText w:val="%1)"/>
      <w:legacy w:legacy="1" w:legacySpace="0" w:legacyIndent="254"/>
      <w:lvlJc w:val="left"/>
      <w:rPr>
        <w:rFonts w:ascii="Times New Roman" w:hAnsi="Times New Roman" w:cs="Times New Roman" w:hint="default"/>
      </w:rPr>
    </w:lvl>
  </w:abstractNum>
  <w:abstractNum w:abstractNumId="3">
    <w:nsid w:val="50440253"/>
    <w:multiLevelType w:val="singleLevel"/>
    <w:tmpl w:val="A644F26A"/>
    <w:lvl w:ilvl="0">
      <w:start w:val="1"/>
      <w:numFmt w:val="lowerLetter"/>
      <w:lvlText w:val="%1)"/>
      <w:legacy w:legacy="1" w:legacySpace="0" w:legacyIndent="220"/>
      <w:lvlJc w:val="left"/>
      <w:rPr>
        <w:rFonts w:ascii="Times New Roman" w:hAnsi="Times New Roman" w:cs="Times New Roman" w:hint="default"/>
      </w:rPr>
    </w:lvl>
  </w:abstractNum>
  <w:abstractNum w:abstractNumId="4">
    <w:nsid w:val="7A3D4D21"/>
    <w:multiLevelType w:val="hybridMultilevel"/>
    <w:tmpl w:val="3E62867E"/>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D626A5F"/>
    <w:multiLevelType w:val="singleLevel"/>
    <w:tmpl w:val="BBD42B24"/>
    <w:lvl w:ilvl="0">
      <w:start w:val="1"/>
      <w:numFmt w:val="lowerLetter"/>
      <w:lvlText w:val="%1)"/>
      <w:legacy w:legacy="1" w:legacySpace="0" w:legacyIndent="230"/>
      <w:lvlJc w:val="left"/>
      <w:rPr>
        <w:rFonts w:ascii="Times New Roman" w:hAnsi="Times New Roman" w:cs="Times New Roman" w:hint="default"/>
        <w:color w:val="auto"/>
      </w:rPr>
    </w:lvl>
  </w:abstractNum>
  <w:num w:numId="1">
    <w:abstractNumId w:val="4"/>
  </w:num>
  <w:num w:numId="2">
    <w:abstractNumId w:val="1"/>
  </w:num>
  <w:num w:numId="3">
    <w:abstractNumId w:val="3"/>
  </w:num>
  <w:num w:numId="4">
    <w:abstractNumId w:val="3"/>
    <w:lvlOverride w:ilvl="0">
      <w:lvl w:ilvl="0">
        <w:start w:val="1"/>
        <w:numFmt w:val="lowerLetter"/>
        <w:lvlText w:val="%1)"/>
        <w:legacy w:legacy="1" w:legacySpace="0" w:legacyIndent="221"/>
        <w:lvlJc w:val="left"/>
        <w:rPr>
          <w:rFonts w:ascii="Times New Roman" w:hAnsi="Times New Roman" w:cs="Times New Roman" w:hint="default"/>
        </w:rPr>
      </w:lvl>
    </w:lvlOverride>
  </w:num>
  <w:num w:numId="5">
    <w:abstractNumId w:val="5"/>
  </w:num>
  <w:num w:numId="6">
    <w:abstractNumId w:val="2"/>
  </w:num>
  <w:num w:numId="7">
    <w:abstractNumId w:val="2"/>
    <w:lvlOverride w:ilvl="0">
      <w:lvl w:ilvl="0">
        <w:start w:val="4"/>
        <w:numFmt w:val="lowerLetter"/>
        <w:lvlText w:val="%1)"/>
        <w:legacy w:legacy="1" w:legacySpace="0" w:legacyIndent="245"/>
        <w:lvlJc w:val="left"/>
        <w:rPr>
          <w:rFonts w:ascii="Times New Roman" w:hAnsi="Times New Roman" w:cs="Times New Roman" w:hint="default"/>
        </w:rPr>
      </w:lvl>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54274"/>
  </w:hdrShapeDefaults>
  <w:footnotePr>
    <w:footnote w:id="0"/>
    <w:footnote w:id="1"/>
  </w:footnotePr>
  <w:endnotePr>
    <w:endnote w:id="0"/>
    <w:endnote w:id="1"/>
  </w:endnotePr>
  <w:compat>
    <w:useFELayout/>
  </w:compat>
  <w:rsids>
    <w:rsidRoot w:val="00F1017F"/>
    <w:rsid w:val="00022699"/>
    <w:rsid w:val="000462BC"/>
    <w:rsid w:val="00063F4B"/>
    <w:rsid w:val="00081A3B"/>
    <w:rsid w:val="00095539"/>
    <w:rsid w:val="000D2D1A"/>
    <w:rsid w:val="000E3EE5"/>
    <w:rsid w:val="00107FDA"/>
    <w:rsid w:val="00132642"/>
    <w:rsid w:val="00132C3C"/>
    <w:rsid w:val="0013506B"/>
    <w:rsid w:val="001A3B04"/>
    <w:rsid w:val="001B358D"/>
    <w:rsid w:val="001C3C06"/>
    <w:rsid w:val="001C503E"/>
    <w:rsid w:val="00213B1A"/>
    <w:rsid w:val="00216F99"/>
    <w:rsid w:val="0023799D"/>
    <w:rsid w:val="00267B89"/>
    <w:rsid w:val="00280BA8"/>
    <w:rsid w:val="00293892"/>
    <w:rsid w:val="002C0548"/>
    <w:rsid w:val="0030446D"/>
    <w:rsid w:val="003216D3"/>
    <w:rsid w:val="00322702"/>
    <w:rsid w:val="00340D87"/>
    <w:rsid w:val="00351B66"/>
    <w:rsid w:val="003841C9"/>
    <w:rsid w:val="003B7D5E"/>
    <w:rsid w:val="003C1E8D"/>
    <w:rsid w:val="003E2866"/>
    <w:rsid w:val="003F4B18"/>
    <w:rsid w:val="00410A86"/>
    <w:rsid w:val="004129F3"/>
    <w:rsid w:val="0042308C"/>
    <w:rsid w:val="004359A2"/>
    <w:rsid w:val="00435D46"/>
    <w:rsid w:val="00451214"/>
    <w:rsid w:val="0049264D"/>
    <w:rsid w:val="004B6FC8"/>
    <w:rsid w:val="004B76FC"/>
    <w:rsid w:val="004C7D80"/>
    <w:rsid w:val="004D40D8"/>
    <w:rsid w:val="004D5991"/>
    <w:rsid w:val="004E1C09"/>
    <w:rsid w:val="004E6100"/>
    <w:rsid w:val="004F2017"/>
    <w:rsid w:val="00530197"/>
    <w:rsid w:val="005362FC"/>
    <w:rsid w:val="00556B8E"/>
    <w:rsid w:val="005617DC"/>
    <w:rsid w:val="00580FC0"/>
    <w:rsid w:val="00591EBA"/>
    <w:rsid w:val="00595AB9"/>
    <w:rsid w:val="005B4F60"/>
    <w:rsid w:val="005B52FC"/>
    <w:rsid w:val="005B78F6"/>
    <w:rsid w:val="005C6802"/>
    <w:rsid w:val="00605909"/>
    <w:rsid w:val="006117EC"/>
    <w:rsid w:val="00615911"/>
    <w:rsid w:val="00630BA8"/>
    <w:rsid w:val="00635FCF"/>
    <w:rsid w:val="00636691"/>
    <w:rsid w:val="00653C50"/>
    <w:rsid w:val="00656A65"/>
    <w:rsid w:val="006628EC"/>
    <w:rsid w:val="00671F8C"/>
    <w:rsid w:val="006C4213"/>
    <w:rsid w:val="006D5C20"/>
    <w:rsid w:val="00776EAB"/>
    <w:rsid w:val="0079725F"/>
    <w:rsid w:val="007A4DCE"/>
    <w:rsid w:val="007D68EF"/>
    <w:rsid w:val="007E29CC"/>
    <w:rsid w:val="007F066B"/>
    <w:rsid w:val="007F617A"/>
    <w:rsid w:val="00815779"/>
    <w:rsid w:val="00815BEB"/>
    <w:rsid w:val="0089747C"/>
    <w:rsid w:val="008D1CB9"/>
    <w:rsid w:val="008F5A7C"/>
    <w:rsid w:val="0090140B"/>
    <w:rsid w:val="009023BA"/>
    <w:rsid w:val="00922180"/>
    <w:rsid w:val="009249B1"/>
    <w:rsid w:val="00941A86"/>
    <w:rsid w:val="009432E0"/>
    <w:rsid w:val="009C6329"/>
    <w:rsid w:val="009D4F7D"/>
    <w:rsid w:val="009D7EB3"/>
    <w:rsid w:val="009E26EA"/>
    <w:rsid w:val="009E5669"/>
    <w:rsid w:val="009F01D1"/>
    <w:rsid w:val="00A16ED7"/>
    <w:rsid w:val="00A170B1"/>
    <w:rsid w:val="00A32A49"/>
    <w:rsid w:val="00A574DC"/>
    <w:rsid w:val="00A6000C"/>
    <w:rsid w:val="00A64011"/>
    <w:rsid w:val="00A83013"/>
    <w:rsid w:val="00A90399"/>
    <w:rsid w:val="00A95B03"/>
    <w:rsid w:val="00AA4D1F"/>
    <w:rsid w:val="00AD063F"/>
    <w:rsid w:val="00AE5007"/>
    <w:rsid w:val="00AE5637"/>
    <w:rsid w:val="00B156B8"/>
    <w:rsid w:val="00B30F88"/>
    <w:rsid w:val="00B332B9"/>
    <w:rsid w:val="00B42CAB"/>
    <w:rsid w:val="00B800A9"/>
    <w:rsid w:val="00BC232E"/>
    <w:rsid w:val="00BD72AE"/>
    <w:rsid w:val="00BE0CE0"/>
    <w:rsid w:val="00BF3807"/>
    <w:rsid w:val="00BF7815"/>
    <w:rsid w:val="00C018F0"/>
    <w:rsid w:val="00C0793D"/>
    <w:rsid w:val="00C52D72"/>
    <w:rsid w:val="00C55FD7"/>
    <w:rsid w:val="00C80130"/>
    <w:rsid w:val="00CC62C2"/>
    <w:rsid w:val="00CD460C"/>
    <w:rsid w:val="00CE6CAA"/>
    <w:rsid w:val="00CF3CD2"/>
    <w:rsid w:val="00CF60FA"/>
    <w:rsid w:val="00D05727"/>
    <w:rsid w:val="00D06CDB"/>
    <w:rsid w:val="00D331B3"/>
    <w:rsid w:val="00D36E67"/>
    <w:rsid w:val="00D411FE"/>
    <w:rsid w:val="00D41491"/>
    <w:rsid w:val="00D503F8"/>
    <w:rsid w:val="00D62D9C"/>
    <w:rsid w:val="00D62EEB"/>
    <w:rsid w:val="00D82384"/>
    <w:rsid w:val="00D83A89"/>
    <w:rsid w:val="00D964DE"/>
    <w:rsid w:val="00DB283E"/>
    <w:rsid w:val="00DD5831"/>
    <w:rsid w:val="00DD689E"/>
    <w:rsid w:val="00DE400D"/>
    <w:rsid w:val="00E3345F"/>
    <w:rsid w:val="00E3397E"/>
    <w:rsid w:val="00E41C9B"/>
    <w:rsid w:val="00E43BA2"/>
    <w:rsid w:val="00E85A37"/>
    <w:rsid w:val="00EA5A94"/>
    <w:rsid w:val="00EB30EC"/>
    <w:rsid w:val="00EC4148"/>
    <w:rsid w:val="00EC4D47"/>
    <w:rsid w:val="00ED6417"/>
    <w:rsid w:val="00EF6967"/>
    <w:rsid w:val="00F1017F"/>
    <w:rsid w:val="00F132E0"/>
    <w:rsid w:val="00F43468"/>
    <w:rsid w:val="00F46FCF"/>
    <w:rsid w:val="00F82FB2"/>
    <w:rsid w:val="00F84ACD"/>
    <w:rsid w:val="00FB020B"/>
    <w:rsid w:val="00FB2702"/>
    <w:rsid w:val="00FB4491"/>
    <w:rsid w:val="00FC7F34"/>
    <w:rsid w:val="00FD1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17F"/>
    <w:pPr>
      <w:spacing w:after="0" w:line="240" w:lineRule="auto"/>
    </w:pPr>
    <w:rPr>
      <w:rFonts w:ascii="Arial" w:eastAsia="Times New Roman" w:hAnsi="Arial"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17F"/>
    <w:pPr>
      <w:tabs>
        <w:tab w:val="center" w:pos="4320"/>
        <w:tab w:val="right" w:pos="8640"/>
      </w:tabs>
    </w:pPr>
  </w:style>
  <w:style w:type="character" w:customStyle="1" w:styleId="HeaderChar">
    <w:name w:val="Header Char"/>
    <w:basedOn w:val="DefaultParagraphFont"/>
    <w:link w:val="Header"/>
    <w:rsid w:val="00F1017F"/>
    <w:rPr>
      <w:rFonts w:ascii="Arial" w:eastAsia="Times New Roman" w:hAnsi="Arial" w:cs="Times New Roman"/>
      <w:szCs w:val="20"/>
      <w:lang w:val="en-GB" w:eastAsia="en-US"/>
    </w:rPr>
  </w:style>
  <w:style w:type="paragraph" w:styleId="Footer">
    <w:name w:val="footer"/>
    <w:basedOn w:val="Normal"/>
    <w:link w:val="FooterChar"/>
    <w:rsid w:val="00F1017F"/>
    <w:pPr>
      <w:tabs>
        <w:tab w:val="center" w:pos="4320"/>
        <w:tab w:val="right" w:pos="8640"/>
      </w:tabs>
    </w:pPr>
    <w:rPr>
      <w:sz w:val="18"/>
    </w:rPr>
  </w:style>
  <w:style w:type="character" w:customStyle="1" w:styleId="FooterChar">
    <w:name w:val="Footer Char"/>
    <w:basedOn w:val="DefaultParagraphFont"/>
    <w:link w:val="Footer"/>
    <w:rsid w:val="00F1017F"/>
    <w:rPr>
      <w:rFonts w:ascii="Arial" w:eastAsia="Times New Roman" w:hAnsi="Arial" w:cs="Times New Roman"/>
      <w:sz w:val="18"/>
      <w:szCs w:val="20"/>
      <w:lang w:val="en-GB" w:eastAsia="en-US"/>
    </w:rPr>
  </w:style>
  <w:style w:type="character" w:styleId="PageNumber">
    <w:name w:val="page number"/>
    <w:basedOn w:val="DefaultParagraphFont"/>
    <w:rsid w:val="00F1017F"/>
  </w:style>
  <w:style w:type="character" w:styleId="Hyperlink">
    <w:name w:val="Hyperlink"/>
    <w:basedOn w:val="DefaultParagraphFont"/>
    <w:rsid w:val="00F1017F"/>
    <w:rPr>
      <w:color w:val="0000FF"/>
      <w:u w:val="single"/>
    </w:rPr>
  </w:style>
  <w:style w:type="table" w:styleId="TableGrid">
    <w:name w:val="Table Grid"/>
    <w:basedOn w:val="TableNormal"/>
    <w:uiPriority w:val="59"/>
    <w:rsid w:val="00F1017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F1017F"/>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F1017F"/>
    <w:rPr>
      <w:rFonts w:ascii="Calibri" w:eastAsia="Times New Roman" w:hAnsi="Calibri" w:cs="Times New Roman"/>
      <w:szCs w:val="20"/>
      <w:lang w:val="en-GB" w:eastAsia="en-US"/>
    </w:rPr>
  </w:style>
  <w:style w:type="paragraph" w:styleId="ListParagraph">
    <w:name w:val="List Paragraph"/>
    <w:basedOn w:val="Normal"/>
    <w:link w:val="ListParagraphChar"/>
    <w:uiPriority w:val="34"/>
    <w:qFormat/>
    <w:rsid w:val="00F1017F"/>
    <w:pPr>
      <w:tabs>
        <w:tab w:val="left" w:pos="567"/>
      </w:tabs>
      <w:spacing w:after="120"/>
      <w:ind w:left="567" w:hanging="567"/>
    </w:pPr>
    <w:rPr>
      <w:rFonts w:ascii="Calibri" w:hAnsi="Calibri"/>
    </w:rPr>
  </w:style>
  <w:style w:type="paragraph" w:styleId="BalloonText">
    <w:name w:val="Balloon Text"/>
    <w:basedOn w:val="Normal"/>
    <w:link w:val="BalloonTextChar"/>
    <w:uiPriority w:val="99"/>
    <w:semiHidden/>
    <w:unhideWhenUsed/>
    <w:rsid w:val="00F1017F"/>
    <w:rPr>
      <w:rFonts w:ascii="Tahoma" w:hAnsi="Tahoma" w:cs="Tahoma"/>
      <w:sz w:val="16"/>
      <w:szCs w:val="16"/>
    </w:rPr>
  </w:style>
  <w:style w:type="character" w:customStyle="1" w:styleId="BalloonTextChar">
    <w:name w:val="Balloon Text Char"/>
    <w:basedOn w:val="DefaultParagraphFont"/>
    <w:link w:val="BalloonText"/>
    <w:uiPriority w:val="99"/>
    <w:semiHidden/>
    <w:rsid w:val="00F1017F"/>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A95B03"/>
    <w:rPr>
      <w:sz w:val="16"/>
      <w:szCs w:val="16"/>
    </w:rPr>
  </w:style>
  <w:style w:type="paragraph" w:styleId="CommentText">
    <w:name w:val="annotation text"/>
    <w:basedOn w:val="Normal"/>
    <w:link w:val="CommentTextChar"/>
    <w:uiPriority w:val="99"/>
    <w:semiHidden/>
    <w:unhideWhenUsed/>
    <w:rsid w:val="00A95B03"/>
    <w:rPr>
      <w:sz w:val="20"/>
    </w:rPr>
  </w:style>
  <w:style w:type="character" w:customStyle="1" w:styleId="CommentTextChar">
    <w:name w:val="Comment Text Char"/>
    <w:basedOn w:val="DefaultParagraphFont"/>
    <w:link w:val="CommentText"/>
    <w:uiPriority w:val="99"/>
    <w:semiHidden/>
    <w:rsid w:val="00A95B03"/>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A95B03"/>
    <w:rPr>
      <w:b/>
      <w:bCs/>
    </w:rPr>
  </w:style>
  <w:style w:type="character" w:customStyle="1" w:styleId="CommentSubjectChar">
    <w:name w:val="Comment Subject Char"/>
    <w:basedOn w:val="CommentTextChar"/>
    <w:link w:val="CommentSubject"/>
    <w:uiPriority w:val="99"/>
    <w:semiHidden/>
    <w:rsid w:val="00A95B03"/>
    <w:rPr>
      <w:b/>
      <w:bCs/>
    </w:rPr>
  </w:style>
  <w:style w:type="paragraph" w:styleId="NormalWeb">
    <w:name w:val="Normal (Web)"/>
    <w:basedOn w:val="Normal"/>
    <w:uiPriority w:val="99"/>
    <w:unhideWhenUsed/>
    <w:rsid w:val="00A95B03"/>
    <w:pPr>
      <w:ind w:firstLine="567"/>
      <w:jc w:val="both"/>
    </w:pPr>
    <w:rPr>
      <w:rFonts w:ascii="Times New Roman" w:hAnsi="Times New Roman"/>
      <w:sz w:val="24"/>
      <w:szCs w:val="24"/>
      <w:lang w:val="en-US"/>
    </w:rPr>
  </w:style>
  <w:style w:type="character" w:customStyle="1" w:styleId="hps">
    <w:name w:val="hps"/>
    <w:basedOn w:val="DefaultParagraphFont"/>
    <w:rsid w:val="00451214"/>
  </w:style>
  <w:style w:type="character" w:customStyle="1" w:styleId="ListParagraphChar">
    <w:name w:val="List Paragraph Char"/>
    <w:link w:val="ListParagraph"/>
    <w:uiPriority w:val="34"/>
    <w:rsid w:val="00451214"/>
    <w:rPr>
      <w:rFonts w:ascii="Calibri" w:eastAsia="Times New Roman" w:hAnsi="Calibri" w:cs="Times New Roman"/>
      <w:szCs w:val="20"/>
      <w:lang w:val="en-GB" w:eastAsia="en-US"/>
    </w:rPr>
  </w:style>
  <w:style w:type="paragraph" w:customStyle="1" w:styleId="Style77">
    <w:name w:val="Style77"/>
    <w:basedOn w:val="Normal"/>
    <w:rsid w:val="009249B1"/>
    <w:pPr>
      <w:widowControl w:val="0"/>
      <w:autoSpaceDE w:val="0"/>
      <w:autoSpaceDN w:val="0"/>
      <w:adjustRightInd w:val="0"/>
      <w:spacing w:line="168" w:lineRule="exact"/>
      <w:ind w:hanging="283"/>
    </w:pPr>
    <w:rPr>
      <w:rFonts w:ascii="Palatino Linotype" w:eastAsia="Calibri" w:hAnsi="Palatino Linotype"/>
      <w:sz w:val="24"/>
      <w:szCs w:val="24"/>
      <w:lang w:val="ro-RO" w:eastAsia="ro-RO"/>
    </w:rPr>
  </w:style>
  <w:style w:type="paragraph" w:customStyle="1" w:styleId="Style82">
    <w:name w:val="Style82"/>
    <w:basedOn w:val="Normal"/>
    <w:rsid w:val="009249B1"/>
    <w:pPr>
      <w:widowControl w:val="0"/>
      <w:autoSpaceDE w:val="0"/>
      <w:autoSpaceDN w:val="0"/>
      <w:adjustRightInd w:val="0"/>
      <w:spacing w:line="254" w:lineRule="exact"/>
    </w:pPr>
    <w:rPr>
      <w:rFonts w:ascii="Palatino Linotype" w:eastAsia="Calibri" w:hAnsi="Palatino Linotype"/>
      <w:sz w:val="24"/>
      <w:szCs w:val="24"/>
      <w:lang w:val="ro-RO" w:eastAsia="ro-RO"/>
    </w:rPr>
  </w:style>
  <w:style w:type="paragraph" w:customStyle="1" w:styleId="Style86">
    <w:name w:val="Style86"/>
    <w:basedOn w:val="Normal"/>
    <w:rsid w:val="009249B1"/>
    <w:pPr>
      <w:widowControl w:val="0"/>
      <w:autoSpaceDE w:val="0"/>
      <w:autoSpaceDN w:val="0"/>
      <w:adjustRightInd w:val="0"/>
      <w:spacing w:line="171" w:lineRule="exact"/>
      <w:jc w:val="both"/>
    </w:pPr>
    <w:rPr>
      <w:rFonts w:ascii="Palatino Linotype" w:eastAsia="Calibri" w:hAnsi="Palatino Linotype"/>
      <w:sz w:val="24"/>
      <w:szCs w:val="24"/>
      <w:lang w:val="ro-RO" w:eastAsia="ro-RO"/>
    </w:rPr>
  </w:style>
  <w:style w:type="paragraph" w:customStyle="1" w:styleId="Style90">
    <w:name w:val="Style90"/>
    <w:basedOn w:val="Normal"/>
    <w:rsid w:val="009249B1"/>
    <w:pPr>
      <w:widowControl w:val="0"/>
      <w:autoSpaceDE w:val="0"/>
      <w:autoSpaceDN w:val="0"/>
      <w:adjustRightInd w:val="0"/>
      <w:spacing w:line="170" w:lineRule="exact"/>
    </w:pPr>
    <w:rPr>
      <w:rFonts w:ascii="Palatino Linotype" w:eastAsia="Calibri" w:hAnsi="Palatino Linotype"/>
      <w:sz w:val="24"/>
      <w:szCs w:val="24"/>
      <w:lang w:val="ro-RO" w:eastAsia="ro-RO"/>
    </w:rPr>
  </w:style>
  <w:style w:type="paragraph" w:customStyle="1" w:styleId="Style92">
    <w:name w:val="Style92"/>
    <w:basedOn w:val="Normal"/>
    <w:rsid w:val="009249B1"/>
    <w:pPr>
      <w:widowControl w:val="0"/>
      <w:autoSpaceDE w:val="0"/>
      <w:autoSpaceDN w:val="0"/>
      <w:adjustRightInd w:val="0"/>
    </w:pPr>
    <w:rPr>
      <w:rFonts w:ascii="Palatino Linotype" w:eastAsia="Calibri" w:hAnsi="Palatino Linotype"/>
      <w:sz w:val="24"/>
      <w:szCs w:val="24"/>
      <w:lang w:val="ro-RO" w:eastAsia="ro-RO"/>
    </w:rPr>
  </w:style>
  <w:style w:type="character" w:customStyle="1" w:styleId="FontStyle111">
    <w:name w:val="Font Style111"/>
    <w:rsid w:val="009249B1"/>
    <w:rPr>
      <w:rFonts w:ascii="Palatino Linotype" w:hAnsi="Palatino Linotype" w:cs="Palatino Linotype"/>
      <w:sz w:val="14"/>
      <w:szCs w:val="14"/>
    </w:rPr>
  </w:style>
  <w:style w:type="paragraph" w:customStyle="1" w:styleId="ListParagraph1">
    <w:name w:val="List Paragraph1"/>
    <w:basedOn w:val="Normal"/>
    <w:qFormat/>
    <w:rsid w:val="007D68EF"/>
    <w:pPr>
      <w:spacing w:after="200" w:line="276" w:lineRule="auto"/>
      <w:ind w:left="720"/>
    </w:pPr>
    <w:rPr>
      <w:rFonts w:ascii="Calibri" w:eastAsia="Calibri" w:hAnsi="Calibri" w:cs="Calibri"/>
      <w:szCs w:val="22"/>
      <w:lang w:val="ru-RU"/>
    </w:rPr>
  </w:style>
  <w:style w:type="paragraph" w:customStyle="1" w:styleId="tt">
    <w:name w:val="tt"/>
    <w:basedOn w:val="Normal"/>
    <w:rsid w:val="007D68EF"/>
    <w:pPr>
      <w:jc w:val="center"/>
    </w:pPr>
    <w:rPr>
      <w:rFonts w:ascii="Times New Roman" w:eastAsia="SimSun" w:hAnsi="Times New Roman"/>
      <w:b/>
      <w:bCs/>
      <w:sz w:val="24"/>
      <w:szCs w:val="24"/>
      <w:lang w:val="ru-RU" w:eastAsia="zh-CN"/>
    </w:rPr>
  </w:style>
  <w:style w:type="paragraph" w:customStyle="1" w:styleId="cn">
    <w:name w:val="cn"/>
    <w:basedOn w:val="Normal"/>
    <w:rsid w:val="007D68EF"/>
    <w:pPr>
      <w:jc w:val="center"/>
    </w:pPr>
    <w:rPr>
      <w:rFonts w:ascii="Times New Roman" w:eastAsia="SimSun" w:hAnsi="Times New Roman"/>
      <w:sz w:val="24"/>
      <w:szCs w:val="24"/>
      <w:lang w:val="ru-RU" w:eastAsia="zh-CN"/>
    </w:rPr>
  </w:style>
  <w:style w:type="paragraph" w:customStyle="1" w:styleId="doc-ti">
    <w:name w:val="doc-ti"/>
    <w:basedOn w:val="Normal"/>
    <w:rsid w:val="00BE0CE0"/>
    <w:pPr>
      <w:spacing w:before="100" w:beforeAutospacing="1" w:after="100" w:afterAutospacing="1"/>
    </w:pPr>
    <w:rPr>
      <w:rFonts w:ascii="Times New Roman" w:hAnsi="Times New Roman"/>
      <w:sz w:val="24"/>
      <w:szCs w:val="24"/>
      <w:lang w:val="en-US"/>
    </w:rPr>
  </w:style>
  <w:style w:type="character" w:customStyle="1" w:styleId="sp-normal">
    <w:name w:val="sp-normal"/>
    <w:basedOn w:val="DefaultParagraphFont"/>
    <w:rsid w:val="00BE0CE0"/>
  </w:style>
  <w:style w:type="character" w:customStyle="1" w:styleId="apple-converted-space">
    <w:name w:val="apple-converted-space"/>
    <w:basedOn w:val="DefaultParagraphFont"/>
    <w:rsid w:val="00BE0CE0"/>
  </w:style>
  <w:style w:type="character" w:customStyle="1" w:styleId="super">
    <w:name w:val="super"/>
    <w:basedOn w:val="DefaultParagraphFont"/>
    <w:rsid w:val="00BE0CE0"/>
  </w:style>
  <w:style w:type="paragraph" w:customStyle="1" w:styleId="tbl-hdr">
    <w:name w:val="tbl-hdr"/>
    <w:basedOn w:val="Normal"/>
    <w:rsid w:val="00BE0CE0"/>
    <w:pPr>
      <w:spacing w:before="100" w:beforeAutospacing="1" w:after="100" w:afterAutospacing="1"/>
    </w:pPr>
    <w:rPr>
      <w:rFonts w:ascii="Times New Roman" w:hAnsi="Times New Roman"/>
      <w:sz w:val="24"/>
      <w:szCs w:val="24"/>
      <w:lang w:val="en-US"/>
    </w:rPr>
  </w:style>
  <w:style w:type="paragraph" w:customStyle="1" w:styleId="tbl-txt">
    <w:name w:val="tbl-txt"/>
    <w:basedOn w:val="Normal"/>
    <w:rsid w:val="00BE0CE0"/>
    <w:pPr>
      <w:spacing w:before="100" w:beforeAutospacing="1" w:after="100" w:afterAutospacing="1"/>
    </w:pPr>
    <w:rPr>
      <w:rFonts w:ascii="Times New Roman" w:hAnsi="Times New Roman"/>
      <w:sz w:val="24"/>
      <w:szCs w:val="24"/>
      <w:lang w:val="en-US"/>
    </w:rPr>
  </w:style>
  <w:style w:type="paragraph" w:customStyle="1" w:styleId="normal0">
    <w:name w:val="normal"/>
    <w:basedOn w:val="Normal"/>
    <w:rsid w:val="00BE0CE0"/>
    <w:pPr>
      <w:spacing w:before="100" w:beforeAutospacing="1" w:after="100" w:afterAutospacing="1"/>
    </w:pPr>
    <w:rPr>
      <w:rFonts w:ascii="Times New Roman" w:hAnsi="Times New Roman"/>
      <w:sz w:val="24"/>
      <w:szCs w:val="24"/>
      <w:lang w:val="en-US"/>
    </w:rPr>
  </w:style>
  <w:style w:type="paragraph" w:customStyle="1" w:styleId="tbl-cod">
    <w:name w:val="tbl-cod"/>
    <w:basedOn w:val="Normal"/>
    <w:rsid w:val="00BE0CE0"/>
    <w:pPr>
      <w:spacing w:before="100" w:beforeAutospacing="1" w:after="100" w:afterAutospacing="1"/>
    </w:pPr>
    <w:rPr>
      <w:rFonts w:ascii="Times New Roman" w:hAnsi="Times New Roman"/>
      <w:sz w:val="24"/>
      <w:szCs w:val="24"/>
      <w:lang w:val="en-US"/>
    </w:rPr>
  </w:style>
  <w:style w:type="paragraph" w:customStyle="1" w:styleId="note">
    <w:name w:val="note"/>
    <w:basedOn w:val="Normal"/>
    <w:rsid w:val="00BE0CE0"/>
    <w:pPr>
      <w:spacing w:before="100" w:beforeAutospacing="1" w:after="100" w:afterAutospacing="1"/>
    </w:pPr>
    <w:rPr>
      <w:rFonts w:ascii="Times New Roman" w:hAnsi="Times New Roman"/>
      <w:sz w:val="24"/>
      <w:szCs w:val="24"/>
      <w:lang w:val="en-US"/>
    </w:rPr>
  </w:style>
  <w:style w:type="character" w:customStyle="1" w:styleId="FontStyle15">
    <w:name w:val="Font Style15"/>
    <w:basedOn w:val="DefaultParagraphFont"/>
    <w:uiPriority w:val="99"/>
    <w:rsid w:val="00213B1A"/>
    <w:rPr>
      <w:rFonts w:ascii="Times New Roman" w:hAnsi="Times New Roman" w:cs="Times New Roman"/>
      <w:sz w:val="22"/>
      <w:szCs w:val="22"/>
    </w:rPr>
  </w:style>
  <w:style w:type="paragraph" w:customStyle="1" w:styleId="Style7">
    <w:name w:val="Style7"/>
    <w:basedOn w:val="Normal"/>
    <w:uiPriority w:val="99"/>
    <w:rsid w:val="00213B1A"/>
    <w:pPr>
      <w:widowControl w:val="0"/>
      <w:autoSpaceDE w:val="0"/>
      <w:autoSpaceDN w:val="0"/>
      <w:adjustRightInd w:val="0"/>
      <w:spacing w:line="276" w:lineRule="exact"/>
      <w:ind w:firstLine="590"/>
      <w:jc w:val="both"/>
    </w:pPr>
    <w:rPr>
      <w:rFonts w:ascii="Times New Roman" w:eastAsiaTheme="minorEastAsia" w:hAnsi="Times New Roman"/>
      <w:sz w:val="24"/>
      <w:szCs w:val="24"/>
      <w:lang w:val="ro-RO" w:eastAsia="ro-RO"/>
    </w:rPr>
  </w:style>
  <w:style w:type="character" w:customStyle="1" w:styleId="FontStyle19">
    <w:name w:val="Font Style19"/>
    <w:basedOn w:val="DefaultParagraphFont"/>
    <w:uiPriority w:val="99"/>
    <w:rsid w:val="00A170B1"/>
    <w:rPr>
      <w:rFonts w:ascii="Times New Roman" w:hAnsi="Times New Roman" w:cs="Times New Roman"/>
      <w:sz w:val="22"/>
      <w:szCs w:val="22"/>
    </w:rPr>
  </w:style>
  <w:style w:type="paragraph" w:customStyle="1" w:styleId="cb">
    <w:name w:val="cb"/>
    <w:basedOn w:val="Normal"/>
    <w:rsid w:val="00CF3CD2"/>
    <w:pPr>
      <w:jc w:val="center"/>
    </w:pPr>
    <w:rPr>
      <w:rFonts w:ascii="Times New Roman" w:hAnsi="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17F"/>
    <w:pPr>
      <w:spacing w:after="0" w:line="240" w:lineRule="auto"/>
    </w:pPr>
    <w:rPr>
      <w:rFonts w:ascii="Arial" w:eastAsia="Times New Roman" w:hAnsi="Arial"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17F"/>
    <w:pPr>
      <w:tabs>
        <w:tab w:val="center" w:pos="4320"/>
        <w:tab w:val="right" w:pos="8640"/>
      </w:tabs>
    </w:pPr>
  </w:style>
  <w:style w:type="character" w:customStyle="1" w:styleId="HeaderChar">
    <w:name w:val="Header Char"/>
    <w:basedOn w:val="DefaultParagraphFont"/>
    <w:link w:val="Header"/>
    <w:rsid w:val="00F1017F"/>
    <w:rPr>
      <w:rFonts w:ascii="Arial" w:eastAsia="Times New Roman" w:hAnsi="Arial" w:cs="Times New Roman"/>
      <w:szCs w:val="20"/>
      <w:lang w:val="en-GB" w:eastAsia="en-US"/>
    </w:rPr>
  </w:style>
  <w:style w:type="paragraph" w:styleId="Footer">
    <w:name w:val="footer"/>
    <w:basedOn w:val="Normal"/>
    <w:link w:val="FooterChar"/>
    <w:rsid w:val="00F1017F"/>
    <w:pPr>
      <w:tabs>
        <w:tab w:val="center" w:pos="4320"/>
        <w:tab w:val="right" w:pos="8640"/>
      </w:tabs>
    </w:pPr>
    <w:rPr>
      <w:sz w:val="18"/>
    </w:rPr>
  </w:style>
  <w:style w:type="character" w:customStyle="1" w:styleId="FooterChar">
    <w:name w:val="Footer Char"/>
    <w:basedOn w:val="DefaultParagraphFont"/>
    <w:link w:val="Footer"/>
    <w:rsid w:val="00F1017F"/>
    <w:rPr>
      <w:rFonts w:ascii="Arial" w:eastAsia="Times New Roman" w:hAnsi="Arial" w:cs="Times New Roman"/>
      <w:sz w:val="18"/>
      <w:szCs w:val="20"/>
      <w:lang w:val="en-GB" w:eastAsia="en-US"/>
    </w:rPr>
  </w:style>
  <w:style w:type="character" w:styleId="PageNumber">
    <w:name w:val="page number"/>
    <w:basedOn w:val="DefaultParagraphFont"/>
    <w:rsid w:val="00F1017F"/>
  </w:style>
  <w:style w:type="character" w:styleId="Hyperlink">
    <w:name w:val="Hyperlink"/>
    <w:basedOn w:val="DefaultParagraphFont"/>
    <w:rsid w:val="00F1017F"/>
    <w:rPr>
      <w:color w:val="0000FF"/>
      <w:u w:val="single"/>
    </w:rPr>
  </w:style>
  <w:style w:type="table" w:styleId="TableGrid">
    <w:name w:val="Table Grid"/>
    <w:basedOn w:val="TableNormal"/>
    <w:uiPriority w:val="59"/>
    <w:rsid w:val="00F1017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F1017F"/>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F1017F"/>
    <w:rPr>
      <w:rFonts w:ascii="Calibri" w:eastAsia="Times New Roman" w:hAnsi="Calibri" w:cs="Times New Roman"/>
      <w:szCs w:val="20"/>
      <w:lang w:val="en-GB" w:eastAsia="en-US"/>
    </w:rPr>
  </w:style>
  <w:style w:type="paragraph" w:styleId="ListParagraph">
    <w:name w:val="List Paragraph"/>
    <w:basedOn w:val="Normal"/>
    <w:uiPriority w:val="34"/>
    <w:qFormat/>
    <w:rsid w:val="00F1017F"/>
    <w:pPr>
      <w:tabs>
        <w:tab w:val="left" w:pos="567"/>
      </w:tabs>
      <w:spacing w:after="120"/>
      <w:ind w:left="567" w:hanging="567"/>
    </w:pPr>
    <w:rPr>
      <w:rFonts w:ascii="Calibri" w:hAnsi="Calibri"/>
    </w:rPr>
  </w:style>
  <w:style w:type="paragraph" w:styleId="BalloonText">
    <w:name w:val="Balloon Text"/>
    <w:basedOn w:val="Normal"/>
    <w:link w:val="BalloonTextChar"/>
    <w:uiPriority w:val="99"/>
    <w:semiHidden/>
    <w:unhideWhenUsed/>
    <w:rsid w:val="00F1017F"/>
    <w:rPr>
      <w:rFonts w:ascii="Tahoma" w:hAnsi="Tahoma" w:cs="Tahoma"/>
      <w:sz w:val="16"/>
      <w:szCs w:val="16"/>
    </w:rPr>
  </w:style>
  <w:style w:type="character" w:customStyle="1" w:styleId="BalloonTextChar">
    <w:name w:val="Balloon Text Char"/>
    <w:basedOn w:val="DefaultParagraphFont"/>
    <w:link w:val="BalloonText"/>
    <w:uiPriority w:val="99"/>
    <w:semiHidden/>
    <w:rsid w:val="00F1017F"/>
    <w:rPr>
      <w:rFonts w:ascii="Tahoma" w:eastAsia="Times New Roman"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21019985">
      <w:bodyDiv w:val="1"/>
      <w:marLeft w:val="0"/>
      <w:marRight w:val="0"/>
      <w:marTop w:val="0"/>
      <w:marBottom w:val="0"/>
      <w:divBdr>
        <w:top w:val="none" w:sz="0" w:space="0" w:color="auto"/>
        <w:left w:val="none" w:sz="0" w:space="0" w:color="auto"/>
        <w:bottom w:val="none" w:sz="0" w:space="0" w:color="auto"/>
        <w:right w:val="none" w:sz="0" w:space="0" w:color="auto"/>
      </w:divBdr>
    </w:div>
    <w:div w:id="848372608">
      <w:bodyDiv w:val="1"/>
      <w:marLeft w:val="0"/>
      <w:marRight w:val="0"/>
      <w:marTop w:val="0"/>
      <w:marBottom w:val="0"/>
      <w:divBdr>
        <w:top w:val="none" w:sz="0" w:space="0" w:color="auto"/>
        <w:left w:val="none" w:sz="0" w:space="0" w:color="auto"/>
        <w:bottom w:val="none" w:sz="0" w:space="0" w:color="auto"/>
        <w:right w:val="none" w:sz="0" w:space="0" w:color="auto"/>
      </w:divBdr>
    </w:div>
    <w:div w:id="946078029">
      <w:bodyDiv w:val="1"/>
      <w:marLeft w:val="0"/>
      <w:marRight w:val="0"/>
      <w:marTop w:val="0"/>
      <w:marBottom w:val="0"/>
      <w:divBdr>
        <w:top w:val="none" w:sz="0" w:space="0" w:color="auto"/>
        <w:left w:val="none" w:sz="0" w:space="0" w:color="auto"/>
        <w:bottom w:val="none" w:sz="0" w:space="0" w:color="auto"/>
        <w:right w:val="none" w:sz="0" w:space="0" w:color="auto"/>
      </w:divBdr>
    </w:div>
    <w:div w:id="1128934215">
      <w:bodyDiv w:val="1"/>
      <w:marLeft w:val="0"/>
      <w:marRight w:val="0"/>
      <w:marTop w:val="0"/>
      <w:marBottom w:val="0"/>
      <w:divBdr>
        <w:top w:val="none" w:sz="0" w:space="0" w:color="auto"/>
        <w:left w:val="none" w:sz="0" w:space="0" w:color="auto"/>
        <w:bottom w:val="none" w:sz="0" w:space="0" w:color="auto"/>
        <w:right w:val="none" w:sz="0" w:space="0" w:color="auto"/>
      </w:divBdr>
    </w:div>
    <w:div w:id="1287201021">
      <w:bodyDiv w:val="1"/>
      <w:marLeft w:val="0"/>
      <w:marRight w:val="0"/>
      <w:marTop w:val="0"/>
      <w:marBottom w:val="0"/>
      <w:divBdr>
        <w:top w:val="none" w:sz="0" w:space="0" w:color="auto"/>
        <w:left w:val="none" w:sz="0" w:space="0" w:color="auto"/>
        <w:bottom w:val="none" w:sz="0" w:space="0" w:color="auto"/>
        <w:right w:val="none" w:sz="0" w:space="0" w:color="auto"/>
      </w:divBdr>
    </w:div>
    <w:div w:id="1522279355">
      <w:bodyDiv w:val="1"/>
      <w:marLeft w:val="0"/>
      <w:marRight w:val="0"/>
      <w:marTop w:val="0"/>
      <w:marBottom w:val="0"/>
      <w:divBdr>
        <w:top w:val="none" w:sz="0" w:space="0" w:color="auto"/>
        <w:left w:val="none" w:sz="0" w:space="0" w:color="auto"/>
        <w:bottom w:val="none" w:sz="0" w:space="0" w:color="auto"/>
        <w:right w:val="none" w:sz="0" w:space="0" w:color="auto"/>
      </w:divBdr>
    </w:div>
    <w:div w:id="1673217626">
      <w:bodyDiv w:val="1"/>
      <w:marLeft w:val="0"/>
      <w:marRight w:val="0"/>
      <w:marTop w:val="0"/>
      <w:marBottom w:val="0"/>
      <w:divBdr>
        <w:top w:val="none" w:sz="0" w:space="0" w:color="auto"/>
        <w:left w:val="none" w:sz="0" w:space="0" w:color="auto"/>
        <w:bottom w:val="none" w:sz="0" w:space="0" w:color="auto"/>
        <w:right w:val="none" w:sz="0" w:space="0" w:color="auto"/>
      </w:divBdr>
    </w:div>
    <w:div w:id="20118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uri=celex%3A32008R021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0512233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RO/AUTO/?uri=OJ:L:1993:083:T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RO/AUTO/?uri=OJ:L:1990:293:TOC" TargetMode="External"/><Relationship Id="rId4" Type="http://schemas.openxmlformats.org/officeDocument/2006/relationships/settings" Target="settings.xml"/><Relationship Id="rId9" Type="http://schemas.openxmlformats.org/officeDocument/2006/relationships/hyperlink" Target="http://eur-lex.europa.eu/legal-content/RO/TXT/?uri=celex%3A32008R02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E015-7AF7-4459-B6F7-59E30B69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ochincadum</cp:lastModifiedBy>
  <cp:revision>14</cp:revision>
  <cp:lastPrinted>2016-03-09T16:48:00Z</cp:lastPrinted>
  <dcterms:created xsi:type="dcterms:W3CDTF">2016-03-17T11:37:00Z</dcterms:created>
  <dcterms:modified xsi:type="dcterms:W3CDTF">2016-03-18T15:02:00Z</dcterms:modified>
</cp:coreProperties>
</file>