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8E" w:rsidRPr="001C598E" w:rsidRDefault="0046662B" w:rsidP="001C598E">
      <w:pPr>
        <w:jc w:val="center"/>
      </w:pPr>
      <w:r>
        <w:t xml:space="preserve">                                            </w:t>
      </w:r>
      <w:r w:rsidR="001C598E" w:rsidRPr="001C598E">
        <w:t>Anexă</w:t>
      </w:r>
    </w:p>
    <w:p w:rsidR="001C598E" w:rsidRPr="001C598E" w:rsidRDefault="0046662B" w:rsidP="001C598E">
      <w:pPr>
        <w:jc w:val="center"/>
      </w:pPr>
      <w:r>
        <w:t xml:space="preserve">                                                                                               </w:t>
      </w:r>
      <w:r w:rsidR="001C598E" w:rsidRPr="001C598E">
        <w:t>la Hotărîrea Guvernului nr._________</w:t>
      </w:r>
    </w:p>
    <w:p w:rsidR="001C598E" w:rsidRPr="001C598E" w:rsidRDefault="0046662B" w:rsidP="001C598E">
      <w:pPr>
        <w:jc w:val="center"/>
      </w:pPr>
      <w:r>
        <w:t xml:space="preserve">                                                                                           </w:t>
      </w:r>
      <w:r w:rsidR="001C598E" w:rsidRPr="001C598E">
        <w:t>din _____  _______________ 2016</w:t>
      </w:r>
    </w:p>
    <w:p w:rsidR="0046662B" w:rsidRDefault="0046662B" w:rsidP="001C598E">
      <w:pPr>
        <w:jc w:val="center"/>
        <w:rPr>
          <w:b/>
        </w:rPr>
      </w:pPr>
    </w:p>
    <w:p w:rsidR="0046662B" w:rsidRDefault="0046662B" w:rsidP="001C598E">
      <w:pPr>
        <w:jc w:val="center"/>
        <w:rPr>
          <w:b/>
        </w:rPr>
      </w:pPr>
    </w:p>
    <w:p w:rsidR="001C598E" w:rsidRDefault="001C598E" w:rsidP="001C598E">
      <w:pPr>
        <w:jc w:val="center"/>
        <w:rPr>
          <w:b/>
        </w:rPr>
      </w:pPr>
      <w:r>
        <w:rPr>
          <w:b/>
        </w:rPr>
        <w:t>PLANUL DE AC</w:t>
      </w:r>
      <w:r>
        <w:rPr>
          <w:rFonts w:ascii="Cambria Math" w:hAnsi="Cambria Math"/>
          <w:b/>
        </w:rPr>
        <w:t>Ț</w:t>
      </w:r>
      <w:r>
        <w:rPr>
          <w:b/>
        </w:rPr>
        <w:t>IUNI</w:t>
      </w:r>
    </w:p>
    <w:p w:rsidR="005317BA" w:rsidRDefault="002C6523" w:rsidP="001C598E">
      <w:pPr>
        <w:jc w:val="center"/>
        <w:rPr>
          <w:b/>
        </w:rPr>
      </w:pPr>
      <w:r>
        <w:rPr>
          <w:b/>
        </w:rPr>
        <w:t>pentru sus</w:t>
      </w:r>
      <w:r>
        <w:rPr>
          <w:rFonts w:ascii="Cambria Math" w:hAnsi="Cambria Math"/>
          <w:b/>
        </w:rPr>
        <w:t>ț</w:t>
      </w:r>
      <w:r>
        <w:rPr>
          <w:b/>
        </w:rPr>
        <w:t>inerea popula</w:t>
      </w:r>
      <w:r>
        <w:rPr>
          <w:rFonts w:ascii="Cambria Math" w:hAnsi="Cambria Math"/>
          <w:b/>
        </w:rPr>
        <w:t>ț</w:t>
      </w:r>
      <w:r>
        <w:rPr>
          <w:b/>
        </w:rPr>
        <w:t xml:space="preserve">iei de etnie romă din Republica Moldova </w:t>
      </w:r>
    </w:p>
    <w:p w:rsidR="002C6523" w:rsidRDefault="002C6523" w:rsidP="001C598E">
      <w:pPr>
        <w:jc w:val="center"/>
        <w:rPr>
          <w:b/>
        </w:rPr>
      </w:pPr>
      <w:r>
        <w:rPr>
          <w:b/>
        </w:rPr>
        <w:t>pentru anii 2016-2020</w:t>
      </w:r>
    </w:p>
    <w:p w:rsidR="002C6523" w:rsidRDefault="002C6523" w:rsidP="002C6523">
      <w:pPr>
        <w:rPr>
          <w:b/>
        </w:rPr>
      </w:pPr>
    </w:p>
    <w:p w:rsidR="002C6523" w:rsidRDefault="0044722E" w:rsidP="005317BA">
      <w:pPr>
        <w:ind w:firstLine="567"/>
        <w:rPr>
          <w:b/>
        </w:rPr>
      </w:pPr>
      <w:r>
        <w:rPr>
          <w:b/>
        </w:rPr>
        <w:t>Î</w:t>
      </w:r>
      <w:r w:rsidR="002C6523">
        <w:rPr>
          <w:b/>
        </w:rPr>
        <w:t>ntroducere</w:t>
      </w:r>
    </w:p>
    <w:p w:rsidR="00083121" w:rsidRPr="006713F3" w:rsidRDefault="002C6523" w:rsidP="006713F3">
      <w:pPr>
        <w:ind w:firstLine="567"/>
        <w:jc w:val="both"/>
      </w:pPr>
      <w:r w:rsidRPr="006713F3">
        <w:t>Planul de acţiuni pentru sus</w:t>
      </w:r>
      <w:r w:rsidRPr="006713F3">
        <w:rPr>
          <w:rFonts w:ascii="Cambria Math" w:hAnsi="Cambria Math"/>
        </w:rPr>
        <w:t>ț</w:t>
      </w:r>
      <w:r w:rsidRPr="006713F3">
        <w:t>inerea popula</w:t>
      </w:r>
      <w:r w:rsidRPr="006713F3">
        <w:rPr>
          <w:rFonts w:ascii="Cambria Math" w:hAnsi="Cambria Math"/>
        </w:rPr>
        <w:t>ț</w:t>
      </w:r>
      <w:r w:rsidRPr="006713F3">
        <w:t xml:space="preserve">iei de etnie romă din Republica Moldova </w:t>
      </w:r>
      <w:r w:rsidR="00AB4B09" w:rsidRPr="006713F3">
        <w:t>pentru anii</w:t>
      </w:r>
      <w:r w:rsidR="00AB4B09" w:rsidRPr="006713F3">
        <w:rPr>
          <w:b/>
        </w:rPr>
        <w:t xml:space="preserve"> </w:t>
      </w:r>
      <w:r w:rsidRPr="006713F3">
        <w:t>2016-2020</w:t>
      </w:r>
      <w:r w:rsidR="00AB4B09" w:rsidRPr="006713F3">
        <w:t xml:space="preserve"> (în continuare – Planul de acţiuni)</w:t>
      </w:r>
      <w:r w:rsidRPr="006713F3">
        <w:t xml:space="preserve"> este o continuitate</w:t>
      </w:r>
      <w:r w:rsidRPr="006713F3">
        <w:rPr>
          <w:color w:val="FF0000"/>
        </w:rPr>
        <w:t xml:space="preserve"> </w:t>
      </w:r>
      <w:r w:rsidRPr="006713F3">
        <w:t>a angajamentelor Guvernului Republicii Moldova în edificarea socială de incluziune a romilor</w:t>
      </w:r>
      <w:r w:rsidR="002447C2" w:rsidRPr="006713F3">
        <w:t>,</w:t>
      </w:r>
      <w:r w:rsidRPr="006713F3">
        <w:t xml:space="preserve"> în conformitate cu Hotărîr</w:t>
      </w:r>
      <w:r w:rsidR="00E01F34" w:rsidRPr="006713F3">
        <w:t>ile</w:t>
      </w:r>
      <w:r w:rsidRPr="006713F3">
        <w:t xml:space="preserve"> Guvernului </w:t>
      </w:r>
      <w:r w:rsidR="00E1058E" w:rsidRPr="006713F3">
        <w:t>nr. 494 din 08.07.20</w:t>
      </w:r>
      <w:r w:rsidR="0029080D" w:rsidRPr="006713F3">
        <w:t>1</w:t>
      </w:r>
      <w:r w:rsidR="00E1058E" w:rsidRPr="006713F3">
        <w:t xml:space="preserve">1 şi </w:t>
      </w:r>
      <w:r w:rsidRPr="006713F3">
        <w:t>nr.56 din 31.01.2012</w:t>
      </w:r>
      <w:r w:rsidR="00E1058E" w:rsidRPr="006713F3">
        <w:t xml:space="preserve"> </w:t>
      </w:r>
      <w:r w:rsidR="00715E16" w:rsidRPr="006713F3">
        <w:t>,,C</w:t>
      </w:r>
      <w:r w:rsidR="00E1058E" w:rsidRPr="006713F3">
        <w:t xml:space="preserve">u privire la aprobarea Planului de acţiuni </w:t>
      </w:r>
      <w:r w:rsidR="00715E16" w:rsidRPr="006713F3">
        <w:t>pentru</w:t>
      </w:r>
      <w:r w:rsidR="00E1058E" w:rsidRPr="006713F3">
        <w:t xml:space="preserve"> susţinerea popula</w:t>
      </w:r>
      <w:r w:rsidR="00E1058E" w:rsidRPr="006713F3">
        <w:rPr>
          <w:rFonts w:ascii="Cambria Math" w:hAnsi="Cambria Math"/>
        </w:rPr>
        <w:t>ț</w:t>
      </w:r>
      <w:r w:rsidR="00E1058E" w:rsidRPr="006713F3">
        <w:t xml:space="preserve">iei de etnie romă din Republica Moldova pentru anii 2011 </w:t>
      </w:r>
      <w:r w:rsidR="00EB3093" w:rsidRPr="006713F3">
        <w:t>–</w:t>
      </w:r>
      <w:r w:rsidR="00E1058E" w:rsidRPr="006713F3">
        <w:t xml:space="preserve"> 2015</w:t>
      </w:r>
      <w:r w:rsidR="00715E16" w:rsidRPr="006713F3">
        <w:t>”</w:t>
      </w:r>
      <w:r w:rsidR="00EB3093" w:rsidRPr="006713F3">
        <w:t>.</w:t>
      </w:r>
    </w:p>
    <w:p w:rsidR="009E1B69" w:rsidRPr="006713F3" w:rsidRDefault="007A2E0A" w:rsidP="006713F3">
      <w:pPr>
        <w:ind w:firstLine="567"/>
        <w:jc w:val="both"/>
        <w:rPr>
          <w:lang w:val="ro-MO"/>
        </w:rPr>
      </w:pPr>
      <w:r w:rsidRPr="006713F3">
        <w:t xml:space="preserve">Elaborarea Planului de </w:t>
      </w:r>
      <w:r w:rsidR="003A7604" w:rsidRPr="006713F3">
        <w:t xml:space="preserve">acţiuni </w:t>
      </w:r>
      <w:r w:rsidRPr="006713F3">
        <w:t xml:space="preserve">este prevăzută expres în </w:t>
      </w:r>
      <w:r w:rsidR="003A7604" w:rsidRPr="006713F3">
        <w:t>P</w:t>
      </w:r>
      <w:r w:rsidRPr="006713F3">
        <w:t xml:space="preserve">lanul </w:t>
      </w:r>
      <w:r w:rsidRPr="006713F3">
        <w:rPr>
          <w:lang w:val="ro-MO"/>
        </w:rPr>
        <w:t xml:space="preserve"> naţional de acţiuni pentru implementarea Acordului de Asociere Republica Moldova – Uniunea Europeană pentru anii 2014-2016 (aprobat prin H</w:t>
      </w:r>
      <w:r w:rsidR="003A7604" w:rsidRPr="006713F3">
        <w:rPr>
          <w:lang w:val="ro-MO"/>
        </w:rPr>
        <w:t xml:space="preserve">otărîrea </w:t>
      </w:r>
      <w:r w:rsidRPr="006713F3">
        <w:rPr>
          <w:lang w:val="ro-MO"/>
        </w:rPr>
        <w:t>G</w:t>
      </w:r>
      <w:r w:rsidR="003A7604" w:rsidRPr="006713F3">
        <w:rPr>
          <w:lang w:val="ro-MO"/>
        </w:rPr>
        <w:t>uvernului</w:t>
      </w:r>
      <w:r w:rsidRPr="006713F3">
        <w:rPr>
          <w:lang w:val="ro-MO"/>
        </w:rPr>
        <w:t xml:space="preserve"> nr. 808 din 7 octombrie 2014).</w:t>
      </w:r>
    </w:p>
    <w:p w:rsidR="00083121" w:rsidRPr="006713F3" w:rsidRDefault="002447C2" w:rsidP="006713F3">
      <w:pPr>
        <w:jc w:val="both"/>
      </w:pPr>
      <w:r w:rsidRPr="006713F3">
        <w:t xml:space="preserve">Principalele obiective trasate în </w:t>
      </w:r>
      <w:r w:rsidR="001213E7" w:rsidRPr="006713F3">
        <w:t>P</w:t>
      </w:r>
      <w:r w:rsidRPr="006713F3">
        <w:t>lan</w:t>
      </w:r>
      <w:r w:rsidR="00245192" w:rsidRPr="006713F3">
        <w:t>ul</w:t>
      </w:r>
      <w:r w:rsidR="001213E7" w:rsidRPr="006713F3">
        <w:t xml:space="preserve"> de acţiuni </w:t>
      </w:r>
      <w:r w:rsidR="007A2E0A" w:rsidRPr="006713F3">
        <w:t>prevăd:</w:t>
      </w:r>
    </w:p>
    <w:p w:rsidR="00083121" w:rsidRPr="005069A8" w:rsidRDefault="002447C2" w:rsidP="005069A8">
      <w:pPr>
        <w:pStyle w:val="Heading1"/>
        <w:numPr>
          <w:ilvl w:val="0"/>
          <w:numId w:val="17"/>
        </w:numPr>
        <w:jc w:val="both"/>
        <w:rPr>
          <w:b w:val="0"/>
          <w:sz w:val="24"/>
          <w:szCs w:val="24"/>
        </w:rPr>
      </w:pPr>
      <w:proofErr w:type="gramStart"/>
      <w:r w:rsidRPr="005069A8">
        <w:rPr>
          <w:b w:val="0"/>
          <w:sz w:val="24"/>
          <w:szCs w:val="24"/>
        </w:rPr>
        <w:t>crearea</w:t>
      </w:r>
      <w:proofErr w:type="gramEnd"/>
      <w:r w:rsidRPr="005069A8">
        <w:rPr>
          <w:b w:val="0"/>
          <w:sz w:val="24"/>
          <w:szCs w:val="24"/>
        </w:rPr>
        <w:t xml:space="preserve"> unui sistem educa</w:t>
      </w:r>
      <w:r w:rsidRPr="005069A8">
        <w:rPr>
          <w:rFonts w:ascii="Cambria Math" w:hAnsi="Cambria Math"/>
          <w:b w:val="0"/>
          <w:sz w:val="24"/>
          <w:szCs w:val="24"/>
        </w:rPr>
        <w:t>ț</w:t>
      </w:r>
      <w:r w:rsidRPr="005069A8">
        <w:rPr>
          <w:b w:val="0"/>
          <w:sz w:val="24"/>
          <w:szCs w:val="24"/>
        </w:rPr>
        <w:t>io</w:t>
      </w:r>
      <w:r w:rsidR="006713F3" w:rsidRPr="005069A8">
        <w:rPr>
          <w:b w:val="0"/>
          <w:sz w:val="24"/>
          <w:szCs w:val="24"/>
        </w:rPr>
        <w:t>n</w:t>
      </w:r>
      <w:r w:rsidRPr="005069A8">
        <w:rPr>
          <w:b w:val="0"/>
          <w:sz w:val="24"/>
          <w:szCs w:val="24"/>
        </w:rPr>
        <w:t xml:space="preserve">al incluziv </w:t>
      </w:r>
      <w:r w:rsidRPr="005069A8">
        <w:rPr>
          <w:rFonts w:ascii="Cambria Math" w:hAnsi="Cambria Math"/>
          <w:b w:val="0"/>
          <w:sz w:val="24"/>
          <w:szCs w:val="24"/>
        </w:rPr>
        <w:t>ș</w:t>
      </w:r>
      <w:r w:rsidRPr="005069A8">
        <w:rPr>
          <w:b w:val="0"/>
          <w:sz w:val="24"/>
          <w:szCs w:val="24"/>
        </w:rPr>
        <w:t>i eficient bazat pe principiile echită</w:t>
      </w:r>
      <w:r w:rsidRPr="005069A8">
        <w:rPr>
          <w:rFonts w:ascii="Cambria Math" w:hAnsi="Cambria Math"/>
          <w:b w:val="0"/>
          <w:sz w:val="24"/>
          <w:szCs w:val="24"/>
        </w:rPr>
        <w:t>ț</w:t>
      </w:r>
      <w:r w:rsidRPr="005069A8">
        <w:rPr>
          <w:b w:val="0"/>
          <w:sz w:val="24"/>
          <w:szCs w:val="24"/>
        </w:rPr>
        <w:t>ii,</w:t>
      </w:r>
      <w:r w:rsidR="002D3191" w:rsidRPr="005069A8">
        <w:rPr>
          <w:b w:val="0"/>
          <w:sz w:val="24"/>
          <w:szCs w:val="24"/>
        </w:rPr>
        <w:t xml:space="preserve"> </w:t>
      </w:r>
      <w:r w:rsidRPr="005069A8">
        <w:rPr>
          <w:b w:val="0"/>
          <w:sz w:val="24"/>
          <w:szCs w:val="24"/>
        </w:rPr>
        <w:t xml:space="preserve">nedescriminării </w:t>
      </w:r>
      <w:r w:rsidRPr="005069A8">
        <w:rPr>
          <w:rFonts w:ascii="Cambria Math" w:hAnsi="Cambria Math"/>
          <w:b w:val="0"/>
          <w:sz w:val="24"/>
          <w:szCs w:val="24"/>
        </w:rPr>
        <w:t>ș</w:t>
      </w:r>
      <w:r w:rsidRPr="005069A8">
        <w:rPr>
          <w:b w:val="0"/>
          <w:sz w:val="24"/>
          <w:szCs w:val="24"/>
        </w:rPr>
        <w:t>i respectului diversită</w:t>
      </w:r>
      <w:r w:rsidRPr="005069A8">
        <w:rPr>
          <w:rFonts w:ascii="Cambria Math" w:hAnsi="Cambria Math"/>
          <w:b w:val="0"/>
          <w:sz w:val="24"/>
          <w:szCs w:val="24"/>
        </w:rPr>
        <w:t>ț</w:t>
      </w:r>
      <w:r w:rsidRPr="005069A8">
        <w:rPr>
          <w:b w:val="0"/>
          <w:sz w:val="24"/>
          <w:szCs w:val="24"/>
        </w:rPr>
        <w:t>ii, care va contribui la integrarea popula</w:t>
      </w:r>
      <w:r w:rsidRPr="005069A8">
        <w:rPr>
          <w:rFonts w:ascii="Cambria Math" w:hAnsi="Cambria Math"/>
          <w:b w:val="0"/>
          <w:sz w:val="24"/>
          <w:szCs w:val="24"/>
        </w:rPr>
        <w:t>ț</w:t>
      </w:r>
      <w:r w:rsidRPr="005069A8">
        <w:rPr>
          <w:b w:val="0"/>
          <w:sz w:val="24"/>
          <w:szCs w:val="24"/>
        </w:rPr>
        <w:t>iei de etnie romă în societate;</w:t>
      </w:r>
    </w:p>
    <w:p w:rsidR="00083121" w:rsidRPr="005069A8" w:rsidRDefault="002447C2" w:rsidP="005069A8">
      <w:pPr>
        <w:pStyle w:val="Heading1"/>
        <w:numPr>
          <w:ilvl w:val="0"/>
          <w:numId w:val="17"/>
        </w:numPr>
        <w:jc w:val="both"/>
        <w:rPr>
          <w:b w:val="0"/>
          <w:sz w:val="24"/>
          <w:szCs w:val="24"/>
        </w:rPr>
      </w:pPr>
      <w:proofErr w:type="gramStart"/>
      <w:r w:rsidRPr="005069A8">
        <w:rPr>
          <w:b w:val="0"/>
          <w:sz w:val="24"/>
          <w:szCs w:val="24"/>
        </w:rPr>
        <w:t>sporirea</w:t>
      </w:r>
      <w:proofErr w:type="gramEnd"/>
      <w:r w:rsidRPr="005069A8">
        <w:rPr>
          <w:b w:val="0"/>
          <w:sz w:val="24"/>
          <w:szCs w:val="24"/>
        </w:rPr>
        <w:t xml:space="preserve"> semnificativă a încadrării persoanelor de etnie romă în cîmpul muncii </w:t>
      </w:r>
      <w:r w:rsidRPr="005069A8">
        <w:rPr>
          <w:rFonts w:ascii="Cambria Math" w:hAnsi="Cambria Math"/>
          <w:b w:val="0"/>
          <w:sz w:val="24"/>
          <w:szCs w:val="24"/>
        </w:rPr>
        <w:t>ș</w:t>
      </w:r>
      <w:r w:rsidRPr="005069A8">
        <w:rPr>
          <w:b w:val="0"/>
          <w:sz w:val="24"/>
          <w:szCs w:val="24"/>
        </w:rPr>
        <w:t>i cre</w:t>
      </w:r>
      <w:r w:rsidRPr="005069A8">
        <w:rPr>
          <w:rFonts w:ascii="Cambria Math" w:hAnsi="Cambria Math"/>
          <w:b w:val="0"/>
          <w:sz w:val="24"/>
          <w:szCs w:val="24"/>
        </w:rPr>
        <w:t>ș</w:t>
      </w:r>
      <w:r w:rsidRPr="005069A8">
        <w:rPr>
          <w:b w:val="0"/>
          <w:sz w:val="24"/>
          <w:szCs w:val="24"/>
        </w:rPr>
        <w:t>terea bunăstării economice a acestora;</w:t>
      </w:r>
    </w:p>
    <w:p w:rsidR="00083121" w:rsidRPr="005069A8" w:rsidRDefault="002447C2" w:rsidP="005069A8">
      <w:pPr>
        <w:pStyle w:val="Heading1"/>
        <w:numPr>
          <w:ilvl w:val="0"/>
          <w:numId w:val="17"/>
        </w:numPr>
        <w:jc w:val="both"/>
        <w:rPr>
          <w:b w:val="0"/>
          <w:sz w:val="24"/>
          <w:szCs w:val="24"/>
        </w:rPr>
      </w:pPr>
      <w:proofErr w:type="gramStart"/>
      <w:r w:rsidRPr="005069A8">
        <w:rPr>
          <w:b w:val="0"/>
          <w:sz w:val="24"/>
          <w:szCs w:val="24"/>
        </w:rPr>
        <w:t>ameliorarea</w:t>
      </w:r>
      <w:proofErr w:type="gramEnd"/>
      <w:r w:rsidRPr="005069A8">
        <w:rPr>
          <w:b w:val="0"/>
          <w:sz w:val="24"/>
          <w:szCs w:val="24"/>
        </w:rPr>
        <w:t xml:space="preserve"> stării sănătă</w:t>
      </w:r>
      <w:r w:rsidRPr="005069A8">
        <w:rPr>
          <w:rFonts w:ascii="Cambria Math" w:hAnsi="Cambria Math"/>
          <w:b w:val="0"/>
          <w:sz w:val="24"/>
          <w:szCs w:val="24"/>
        </w:rPr>
        <w:t>ț</w:t>
      </w:r>
      <w:r w:rsidRPr="005069A8">
        <w:rPr>
          <w:b w:val="0"/>
          <w:sz w:val="24"/>
          <w:szCs w:val="24"/>
        </w:rPr>
        <w:t>ii popula</w:t>
      </w:r>
      <w:r w:rsidRPr="005069A8">
        <w:rPr>
          <w:rFonts w:ascii="Cambria Math" w:hAnsi="Cambria Math"/>
          <w:b w:val="0"/>
          <w:sz w:val="24"/>
          <w:szCs w:val="24"/>
        </w:rPr>
        <w:t>ț</w:t>
      </w:r>
      <w:r w:rsidRPr="005069A8">
        <w:rPr>
          <w:b w:val="0"/>
          <w:sz w:val="24"/>
          <w:szCs w:val="24"/>
        </w:rPr>
        <w:t xml:space="preserve">iei de etnie romă </w:t>
      </w:r>
      <w:r w:rsidRPr="005069A8">
        <w:rPr>
          <w:rFonts w:ascii="Cambria Math" w:hAnsi="Cambria Math"/>
          <w:b w:val="0"/>
          <w:sz w:val="24"/>
          <w:szCs w:val="24"/>
        </w:rPr>
        <w:t>ș</w:t>
      </w:r>
      <w:r w:rsidRPr="005069A8">
        <w:rPr>
          <w:b w:val="0"/>
          <w:sz w:val="24"/>
          <w:szCs w:val="24"/>
        </w:rPr>
        <w:t>i asigurarea accesului nediscriminatoriu la serviciile medicale;</w:t>
      </w:r>
    </w:p>
    <w:p w:rsidR="00083121" w:rsidRPr="005069A8" w:rsidRDefault="002447C2" w:rsidP="005069A8">
      <w:pPr>
        <w:pStyle w:val="Heading1"/>
        <w:numPr>
          <w:ilvl w:val="0"/>
          <w:numId w:val="17"/>
        </w:numPr>
        <w:jc w:val="both"/>
        <w:rPr>
          <w:b w:val="0"/>
          <w:sz w:val="24"/>
          <w:szCs w:val="24"/>
          <w:lang w:val="ro-MO"/>
        </w:rPr>
      </w:pPr>
      <w:proofErr w:type="gramStart"/>
      <w:r w:rsidRPr="005069A8">
        <w:rPr>
          <w:b w:val="0"/>
          <w:sz w:val="24"/>
          <w:szCs w:val="24"/>
        </w:rPr>
        <w:t>asigurarea</w:t>
      </w:r>
      <w:proofErr w:type="gramEnd"/>
      <w:r w:rsidRPr="005069A8">
        <w:rPr>
          <w:b w:val="0"/>
          <w:sz w:val="24"/>
          <w:szCs w:val="24"/>
        </w:rPr>
        <w:t xml:space="preserve"> condi</w:t>
      </w:r>
      <w:r w:rsidRPr="005069A8">
        <w:rPr>
          <w:rFonts w:ascii="Cambria Math" w:hAnsi="Cambria Math"/>
          <w:b w:val="0"/>
          <w:sz w:val="24"/>
          <w:szCs w:val="24"/>
        </w:rPr>
        <w:t>ț</w:t>
      </w:r>
      <w:r w:rsidRPr="005069A8">
        <w:rPr>
          <w:b w:val="0"/>
          <w:sz w:val="24"/>
          <w:szCs w:val="24"/>
        </w:rPr>
        <w:t xml:space="preserve">iilor decente de locuri pentru persoanele de etnie romă </w:t>
      </w:r>
      <w:r w:rsidRPr="005069A8">
        <w:rPr>
          <w:rFonts w:ascii="Cambria Math" w:hAnsi="Cambria Math"/>
          <w:b w:val="0"/>
          <w:sz w:val="24"/>
          <w:szCs w:val="24"/>
        </w:rPr>
        <w:t>ș</w:t>
      </w:r>
      <w:r w:rsidRPr="005069A8">
        <w:rPr>
          <w:b w:val="0"/>
          <w:sz w:val="24"/>
          <w:szCs w:val="24"/>
        </w:rPr>
        <w:t>i sporirea calită</w:t>
      </w:r>
      <w:r w:rsidRPr="005069A8">
        <w:rPr>
          <w:rFonts w:ascii="Cambria Math" w:hAnsi="Cambria Math"/>
          <w:b w:val="0"/>
          <w:sz w:val="24"/>
          <w:szCs w:val="24"/>
        </w:rPr>
        <w:t>ț</w:t>
      </w:r>
      <w:r w:rsidRPr="005069A8">
        <w:rPr>
          <w:b w:val="0"/>
          <w:sz w:val="24"/>
          <w:szCs w:val="24"/>
        </w:rPr>
        <w:t>ii vie</w:t>
      </w:r>
      <w:r w:rsidRPr="005069A8">
        <w:rPr>
          <w:rFonts w:ascii="Cambria Math" w:hAnsi="Cambria Math"/>
          <w:b w:val="0"/>
          <w:sz w:val="24"/>
          <w:szCs w:val="24"/>
        </w:rPr>
        <w:t>ț</w:t>
      </w:r>
      <w:r w:rsidRPr="005069A8">
        <w:rPr>
          <w:b w:val="0"/>
          <w:sz w:val="24"/>
          <w:szCs w:val="24"/>
        </w:rPr>
        <w:t>ii acestora;</w:t>
      </w:r>
    </w:p>
    <w:p w:rsidR="00083121" w:rsidRPr="005069A8" w:rsidRDefault="002447C2" w:rsidP="005069A8">
      <w:pPr>
        <w:pStyle w:val="Heading1"/>
        <w:numPr>
          <w:ilvl w:val="0"/>
          <w:numId w:val="17"/>
        </w:numPr>
        <w:jc w:val="both"/>
        <w:rPr>
          <w:b w:val="0"/>
          <w:sz w:val="24"/>
          <w:szCs w:val="24"/>
          <w:lang w:val="ro-MO"/>
        </w:rPr>
      </w:pPr>
      <w:proofErr w:type="gramStart"/>
      <w:r w:rsidRPr="005069A8">
        <w:rPr>
          <w:b w:val="0"/>
          <w:sz w:val="24"/>
          <w:szCs w:val="24"/>
        </w:rPr>
        <w:t>îmbunătă</w:t>
      </w:r>
      <w:r w:rsidRPr="005069A8">
        <w:rPr>
          <w:rFonts w:ascii="Cambria Math" w:hAnsi="Cambria Math"/>
          <w:b w:val="0"/>
          <w:sz w:val="24"/>
          <w:szCs w:val="24"/>
        </w:rPr>
        <w:t>ț</w:t>
      </w:r>
      <w:r w:rsidRPr="005069A8">
        <w:rPr>
          <w:b w:val="0"/>
          <w:sz w:val="24"/>
          <w:szCs w:val="24"/>
        </w:rPr>
        <w:t>irea</w:t>
      </w:r>
      <w:proofErr w:type="gramEnd"/>
      <w:r w:rsidRPr="005069A8">
        <w:rPr>
          <w:b w:val="0"/>
          <w:sz w:val="24"/>
          <w:szCs w:val="24"/>
        </w:rPr>
        <w:t xml:space="preserve"> participării romilor </w:t>
      </w:r>
      <w:r w:rsidRPr="005069A8">
        <w:rPr>
          <w:rFonts w:ascii="Cambria Math" w:hAnsi="Cambria Math"/>
          <w:b w:val="0"/>
          <w:sz w:val="24"/>
          <w:szCs w:val="24"/>
        </w:rPr>
        <w:t>ș</w:t>
      </w:r>
      <w:r w:rsidRPr="005069A8">
        <w:rPr>
          <w:b w:val="0"/>
          <w:sz w:val="24"/>
          <w:szCs w:val="24"/>
        </w:rPr>
        <w:t>i reducerea discriminării.</w:t>
      </w:r>
    </w:p>
    <w:p w:rsidR="00083121" w:rsidRPr="005069A8" w:rsidRDefault="002C6523" w:rsidP="005069A8">
      <w:pPr>
        <w:pStyle w:val="Heading1"/>
        <w:ind w:firstLine="567"/>
        <w:jc w:val="both"/>
        <w:rPr>
          <w:b w:val="0"/>
          <w:sz w:val="24"/>
          <w:szCs w:val="24"/>
        </w:rPr>
      </w:pPr>
      <w:r w:rsidRPr="005069A8">
        <w:rPr>
          <w:b w:val="0"/>
          <w:sz w:val="24"/>
          <w:szCs w:val="24"/>
        </w:rPr>
        <w:t>Considerînd situa</w:t>
      </w:r>
      <w:r w:rsidRPr="005069A8">
        <w:rPr>
          <w:rFonts w:ascii="Cambria Math" w:hAnsi="Cambria Math"/>
          <w:b w:val="0"/>
          <w:sz w:val="24"/>
          <w:szCs w:val="24"/>
        </w:rPr>
        <w:t>ț</w:t>
      </w:r>
      <w:r w:rsidRPr="005069A8">
        <w:rPr>
          <w:b w:val="0"/>
          <w:sz w:val="24"/>
          <w:szCs w:val="24"/>
        </w:rPr>
        <w:t xml:space="preserve">ia social-economică a romilor, </w:t>
      </w:r>
      <w:r w:rsidR="00F44A78" w:rsidRPr="005069A8">
        <w:rPr>
          <w:b w:val="0"/>
          <w:sz w:val="24"/>
          <w:szCs w:val="24"/>
        </w:rPr>
        <w:t>P</w:t>
      </w:r>
      <w:r w:rsidRPr="005069A8">
        <w:rPr>
          <w:b w:val="0"/>
          <w:sz w:val="24"/>
          <w:szCs w:val="24"/>
        </w:rPr>
        <w:t xml:space="preserve">lanul </w:t>
      </w:r>
      <w:r w:rsidR="001735DD" w:rsidRPr="005069A8">
        <w:rPr>
          <w:b w:val="0"/>
          <w:sz w:val="24"/>
          <w:szCs w:val="24"/>
        </w:rPr>
        <w:t>de acţiuni</w:t>
      </w:r>
      <w:r w:rsidR="008C4178" w:rsidRPr="005069A8">
        <w:rPr>
          <w:b w:val="0"/>
          <w:sz w:val="24"/>
          <w:szCs w:val="24"/>
        </w:rPr>
        <w:t xml:space="preserve"> </w:t>
      </w:r>
      <w:proofErr w:type="gramStart"/>
      <w:r w:rsidR="001735DD" w:rsidRPr="005069A8">
        <w:rPr>
          <w:b w:val="0"/>
          <w:sz w:val="24"/>
          <w:szCs w:val="24"/>
        </w:rPr>
        <w:t>este</w:t>
      </w:r>
      <w:proofErr w:type="gramEnd"/>
      <w:r w:rsidR="001735DD" w:rsidRPr="005069A8">
        <w:rPr>
          <w:b w:val="0"/>
          <w:sz w:val="24"/>
          <w:szCs w:val="24"/>
        </w:rPr>
        <w:t xml:space="preserve"> un </w:t>
      </w:r>
      <w:r w:rsidR="001735DD" w:rsidRPr="005069A8">
        <w:rPr>
          <w:b w:val="0"/>
          <w:sz w:val="24"/>
          <w:szCs w:val="24"/>
          <w:lang w:val="ro-MO"/>
        </w:rPr>
        <w:t>document de politici</w:t>
      </w:r>
      <w:r w:rsidR="001735DD" w:rsidRPr="005069A8">
        <w:rPr>
          <w:b w:val="0"/>
          <w:sz w:val="24"/>
          <w:szCs w:val="24"/>
        </w:rPr>
        <w:t xml:space="preserve"> </w:t>
      </w:r>
      <w:r w:rsidR="001735DD" w:rsidRPr="005069A8">
        <w:rPr>
          <w:b w:val="0"/>
          <w:sz w:val="24"/>
          <w:szCs w:val="24"/>
          <w:lang w:val="ro-MO"/>
        </w:rPr>
        <w:t>care planifică</w:t>
      </w:r>
      <w:r w:rsidR="001735DD" w:rsidRPr="005069A8">
        <w:rPr>
          <w:b w:val="0"/>
          <w:sz w:val="24"/>
          <w:szCs w:val="24"/>
        </w:rPr>
        <w:t xml:space="preserve"> </w:t>
      </w:r>
      <w:r w:rsidR="001735DD" w:rsidRPr="005069A8">
        <w:rPr>
          <w:b w:val="0"/>
          <w:sz w:val="24"/>
          <w:szCs w:val="24"/>
          <w:lang w:val="ro-MO"/>
        </w:rPr>
        <w:t>modul de solu</w:t>
      </w:r>
      <w:r w:rsidR="001735DD" w:rsidRPr="005069A8">
        <w:rPr>
          <w:rFonts w:ascii="Cambria Math" w:hAnsi="Cambria Math"/>
          <w:b w:val="0"/>
          <w:sz w:val="24"/>
          <w:szCs w:val="24"/>
          <w:lang w:val="ro-MO"/>
        </w:rPr>
        <w:t>ț</w:t>
      </w:r>
      <w:r w:rsidR="001735DD" w:rsidRPr="005069A8">
        <w:rPr>
          <w:b w:val="0"/>
          <w:sz w:val="24"/>
          <w:szCs w:val="24"/>
          <w:lang w:val="ro-MO"/>
        </w:rPr>
        <w:t>ionare a problemelor comunită</w:t>
      </w:r>
      <w:r w:rsidR="001735DD" w:rsidRPr="005069A8">
        <w:rPr>
          <w:rFonts w:ascii="Cambria Math" w:hAnsi="Cambria Math"/>
          <w:b w:val="0"/>
          <w:sz w:val="24"/>
          <w:szCs w:val="24"/>
          <w:lang w:val="ro-MO"/>
        </w:rPr>
        <w:t>ț</w:t>
      </w:r>
      <w:r w:rsidR="001735DD" w:rsidRPr="005069A8">
        <w:rPr>
          <w:b w:val="0"/>
          <w:sz w:val="24"/>
          <w:szCs w:val="24"/>
          <w:lang w:val="ro-MO"/>
        </w:rPr>
        <w:t xml:space="preserve">ilor de romi, precum şi vine </w:t>
      </w:r>
      <w:r w:rsidRPr="005069A8">
        <w:rPr>
          <w:rStyle w:val="st"/>
          <w:b w:val="0"/>
          <w:sz w:val="24"/>
          <w:szCs w:val="24"/>
        </w:rPr>
        <w:t xml:space="preserve">să asigure implementarea unei </w:t>
      </w:r>
      <w:r w:rsidRPr="005069A8">
        <w:rPr>
          <w:b w:val="0"/>
          <w:sz w:val="24"/>
          <w:szCs w:val="24"/>
        </w:rPr>
        <w:t>politici la nivel naţional implicînd o abordare specifică romilor.</w:t>
      </w:r>
    </w:p>
    <w:p w:rsidR="00083121" w:rsidRPr="005069A8" w:rsidRDefault="002C6523" w:rsidP="005069A8">
      <w:pPr>
        <w:pStyle w:val="Heading1"/>
        <w:ind w:firstLine="567"/>
        <w:jc w:val="both"/>
        <w:rPr>
          <w:b w:val="0"/>
          <w:sz w:val="24"/>
          <w:szCs w:val="24"/>
        </w:rPr>
      </w:pPr>
      <w:r w:rsidRPr="005069A8">
        <w:rPr>
          <w:b w:val="0"/>
          <w:sz w:val="24"/>
          <w:szCs w:val="24"/>
        </w:rPr>
        <w:t xml:space="preserve">Astfel, </w:t>
      </w:r>
      <w:r w:rsidR="008C4178" w:rsidRPr="005069A8">
        <w:rPr>
          <w:b w:val="0"/>
          <w:sz w:val="24"/>
          <w:szCs w:val="24"/>
        </w:rPr>
        <w:t xml:space="preserve">Planul de acţiuni </w:t>
      </w:r>
      <w:r w:rsidRPr="005069A8">
        <w:rPr>
          <w:b w:val="0"/>
          <w:sz w:val="24"/>
          <w:szCs w:val="24"/>
        </w:rPr>
        <w:t xml:space="preserve">prevede </w:t>
      </w:r>
      <w:proofErr w:type="gramStart"/>
      <w:r w:rsidRPr="005069A8">
        <w:rPr>
          <w:b w:val="0"/>
          <w:sz w:val="24"/>
          <w:szCs w:val="24"/>
        </w:rPr>
        <w:t>un</w:t>
      </w:r>
      <w:proofErr w:type="gramEnd"/>
      <w:r w:rsidRPr="005069A8">
        <w:rPr>
          <w:b w:val="0"/>
          <w:sz w:val="24"/>
          <w:szCs w:val="24"/>
        </w:rPr>
        <w:t xml:space="preserve"> şir de măsuri specifice </w:t>
      </w:r>
      <w:r w:rsidRPr="005069A8">
        <w:rPr>
          <w:rFonts w:ascii="Cambria Math" w:hAnsi="Cambria Math"/>
          <w:b w:val="0"/>
          <w:sz w:val="24"/>
          <w:szCs w:val="24"/>
        </w:rPr>
        <w:t>ș</w:t>
      </w:r>
      <w:r w:rsidRPr="005069A8">
        <w:rPr>
          <w:b w:val="0"/>
          <w:sz w:val="24"/>
          <w:szCs w:val="24"/>
        </w:rPr>
        <w:t>i responsabilită</w:t>
      </w:r>
      <w:r w:rsidRPr="005069A8">
        <w:rPr>
          <w:rFonts w:ascii="Cambria Math" w:hAnsi="Cambria Math"/>
          <w:b w:val="0"/>
          <w:sz w:val="24"/>
          <w:szCs w:val="24"/>
        </w:rPr>
        <w:t>ț</w:t>
      </w:r>
      <w:r w:rsidRPr="005069A8">
        <w:rPr>
          <w:b w:val="0"/>
          <w:sz w:val="24"/>
          <w:szCs w:val="24"/>
        </w:rPr>
        <w:t>i în domenii precum: educa</w:t>
      </w:r>
      <w:r w:rsidRPr="005069A8">
        <w:rPr>
          <w:rFonts w:ascii="Cambria Math" w:hAnsi="Cambria Math"/>
          <w:b w:val="0"/>
          <w:sz w:val="24"/>
          <w:szCs w:val="24"/>
        </w:rPr>
        <w:t>ț</w:t>
      </w:r>
      <w:r w:rsidRPr="005069A8">
        <w:rPr>
          <w:b w:val="0"/>
          <w:sz w:val="24"/>
          <w:szCs w:val="24"/>
        </w:rPr>
        <w:t xml:space="preserve">ie, sănătate, muncă </w:t>
      </w:r>
      <w:r w:rsidRPr="005069A8">
        <w:rPr>
          <w:rFonts w:ascii="Cambria Math" w:hAnsi="Cambria Math"/>
          <w:b w:val="0"/>
          <w:sz w:val="24"/>
          <w:szCs w:val="24"/>
        </w:rPr>
        <w:t>ș</w:t>
      </w:r>
      <w:r w:rsidRPr="005069A8">
        <w:rPr>
          <w:b w:val="0"/>
          <w:sz w:val="24"/>
          <w:szCs w:val="24"/>
        </w:rPr>
        <w:t>i protec</w:t>
      </w:r>
      <w:r w:rsidRPr="005069A8">
        <w:rPr>
          <w:rFonts w:ascii="Cambria Math" w:hAnsi="Cambria Math"/>
          <w:b w:val="0"/>
          <w:sz w:val="24"/>
          <w:szCs w:val="24"/>
        </w:rPr>
        <w:t>ț</w:t>
      </w:r>
      <w:r w:rsidRPr="005069A8">
        <w:rPr>
          <w:b w:val="0"/>
          <w:sz w:val="24"/>
          <w:szCs w:val="24"/>
        </w:rPr>
        <w:t>ie socială, cultură, participare în structuri decizionale. Mediatorii comunitari vor constitui în continuare un instrument important în asigurarea şi sporirea accesului romilor la servicii de educa</w:t>
      </w:r>
      <w:r w:rsidRPr="005069A8">
        <w:rPr>
          <w:rFonts w:ascii="Cambria Math" w:hAnsi="Cambria Math"/>
          <w:b w:val="0"/>
          <w:sz w:val="24"/>
          <w:szCs w:val="24"/>
        </w:rPr>
        <w:t>ț</w:t>
      </w:r>
      <w:r w:rsidRPr="005069A8">
        <w:rPr>
          <w:b w:val="0"/>
          <w:sz w:val="24"/>
          <w:szCs w:val="24"/>
        </w:rPr>
        <w:t>ie, asisten</w:t>
      </w:r>
      <w:r w:rsidRPr="005069A8">
        <w:rPr>
          <w:rFonts w:ascii="Cambria Math" w:hAnsi="Cambria Math"/>
          <w:b w:val="0"/>
          <w:sz w:val="24"/>
          <w:szCs w:val="24"/>
        </w:rPr>
        <w:t>ț</w:t>
      </w:r>
      <w:r w:rsidRPr="005069A8">
        <w:rPr>
          <w:b w:val="0"/>
          <w:sz w:val="24"/>
          <w:szCs w:val="24"/>
        </w:rPr>
        <w:t xml:space="preserve">ă medicală, încadrare în cîmpul muncii, documentare </w:t>
      </w:r>
      <w:r w:rsidRPr="005069A8">
        <w:rPr>
          <w:rFonts w:ascii="Cambria Math" w:hAnsi="Cambria Math"/>
          <w:b w:val="0"/>
          <w:sz w:val="24"/>
          <w:szCs w:val="24"/>
        </w:rPr>
        <w:t>ș</w:t>
      </w:r>
      <w:r w:rsidRPr="005069A8">
        <w:rPr>
          <w:b w:val="0"/>
          <w:sz w:val="24"/>
          <w:szCs w:val="24"/>
        </w:rPr>
        <w:t>i condi</w:t>
      </w:r>
      <w:r w:rsidRPr="005069A8">
        <w:rPr>
          <w:rFonts w:ascii="Cambria Math" w:hAnsi="Cambria Math"/>
          <w:b w:val="0"/>
          <w:sz w:val="24"/>
          <w:szCs w:val="24"/>
        </w:rPr>
        <w:t>ț</w:t>
      </w:r>
      <w:r w:rsidRPr="005069A8">
        <w:rPr>
          <w:b w:val="0"/>
          <w:sz w:val="24"/>
          <w:szCs w:val="24"/>
        </w:rPr>
        <w:t>ii îmbunătă</w:t>
      </w:r>
      <w:r w:rsidRPr="005069A8">
        <w:rPr>
          <w:rFonts w:ascii="Cambria Math" w:hAnsi="Cambria Math"/>
          <w:b w:val="0"/>
          <w:sz w:val="24"/>
          <w:szCs w:val="24"/>
        </w:rPr>
        <w:t>ț</w:t>
      </w:r>
      <w:r w:rsidRPr="005069A8">
        <w:rPr>
          <w:b w:val="0"/>
          <w:sz w:val="24"/>
          <w:szCs w:val="24"/>
        </w:rPr>
        <w:t>ite de locuit, evaluat, conform raportului Biroului Rela</w:t>
      </w:r>
      <w:r w:rsidRPr="005069A8">
        <w:rPr>
          <w:rFonts w:ascii="Cambria Math" w:hAnsi="Cambria Math"/>
          <w:b w:val="0"/>
          <w:sz w:val="24"/>
          <w:szCs w:val="24"/>
        </w:rPr>
        <w:t>ț</w:t>
      </w:r>
      <w:r w:rsidRPr="005069A8">
        <w:rPr>
          <w:b w:val="0"/>
          <w:sz w:val="24"/>
          <w:szCs w:val="24"/>
        </w:rPr>
        <w:t>ii Interetnice, ca unul de succes pentru comunitatea de romi.</w:t>
      </w:r>
    </w:p>
    <w:p w:rsidR="002C6523" w:rsidRPr="006713F3" w:rsidRDefault="002C6523" w:rsidP="006713F3">
      <w:pPr>
        <w:ind w:firstLine="567"/>
        <w:jc w:val="both"/>
      </w:pPr>
      <w:r w:rsidRPr="006713F3">
        <w:t xml:space="preserve">În acest context, </w:t>
      </w:r>
      <w:r w:rsidR="008C4178" w:rsidRPr="006713F3">
        <w:t>P</w:t>
      </w:r>
      <w:r w:rsidRPr="006713F3">
        <w:t>lanul de ac</w:t>
      </w:r>
      <w:r w:rsidRPr="006713F3">
        <w:rPr>
          <w:rFonts w:ascii="Cambria Math" w:hAnsi="Cambria Math"/>
        </w:rPr>
        <w:t>ț</w:t>
      </w:r>
      <w:r w:rsidRPr="006713F3">
        <w:t xml:space="preserve">iuni relevă </w:t>
      </w:r>
      <w:r w:rsidRPr="006713F3">
        <w:rPr>
          <w:rFonts w:ascii="Cambria Math" w:hAnsi="Cambria Math"/>
        </w:rPr>
        <w:t>ș</w:t>
      </w:r>
      <w:r w:rsidRPr="006713F3">
        <w:t>i necesitatea realizării continu</w:t>
      </w:r>
      <w:r w:rsidR="00CC28C6" w:rsidRPr="006713F3">
        <w:t>e</w:t>
      </w:r>
      <w:r w:rsidRPr="006713F3">
        <w:t xml:space="preserve"> a studiilor tematice care să vină cu o completare a informa</w:t>
      </w:r>
      <w:r w:rsidRPr="006713F3">
        <w:rPr>
          <w:rFonts w:ascii="Cambria Math" w:hAnsi="Cambria Math"/>
        </w:rPr>
        <w:t>ț</w:t>
      </w:r>
      <w:r w:rsidRPr="006713F3">
        <w:t xml:space="preserve">iilor </w:t>
      </w:r>
      <w:r w:rsidRPr="006713F3">
        <w:rPr>
          <w:rFonts w:ascii="Cambria Math" w:hAnsi="Cambria Math"/>
        </w:rPr>
        <w:t>ș</w:t>
      </w:r>
      <w:r w:rsidRPr="006713F3">
        <w:t xml:space="preserve">i datelor cantitative </w:t>
      </w:r>
      <w:r w:rsidRPr="006713F3">
        <w:rPr>
          <w:rFonts w:ascii="Cambria Math" w:hAnsi="Cambria Math"/>
        </w:rPr>
        <w:t>ș</w:t>
      </w:r>
      <w:r w:rsidRPr="006713F3">
        <w:t>i calitative privind via</w:t>
      </w:r>
      <w:r w:rsidRPr="006713F3">
        <w:rPr>
          <w:rFonts w:ascii="Cambria Math" w:hAnsi="Cambria Math"/>
        </w:rPr>
        <w:t>ț</w:t>
      </w:r>
      <w:r w:rsidRPr="006713F3">
        <w:t xml:space="preserve">a romilor </w:t>
      </w:r>
      <w:r w:rsidRPr="006713F3">
        <w:rPr>
          <w:rFonts w:ascii="Cambria Math" w:hAnsi="Cambria Math"/>
        </w:rPr>
        <w:t>ș</w:t>
      </w:r>
      <w:r w:rsidRPr="006713F3">
        <w:t>i a îmbunătă</w:t>
      </w:r>
      <w:r w:rsidRPr="006713F3">
        <w:rPr>
          <w:rFonts w:ascii="Cambria Math" w:hAnsi="Cambria Math"/>
        </w:rPr>
        <w:t>ț</w:t>
      </w:r>
      <w:r w:rsidRPr="006713F3">
        <w:t xml:space="preserve">irilor necesare.    </w:t>
      </w:r>
    </w:p>
    <w:p w:rsidR="002C6523" w:rsidRPr="002447C2" w:rsidRDefault="002C6523" w:rsidP="002C6523">
      <w:pPr>
        <w:rPr>
          <w:b/>
          <w:lang w:val="en-US"/>
        </w:rPr>
      </w:pPr>
    </w:p>
    <w:p w:rsidR="00EC5E7E" w:rsidRDefault="002C6523" w:rsidP="00EC5E7E">
      <w:pPr>
        <w:ind w:firstLine="567"/>
        <w:rPr>
          <w:b/>
        </w:rPr>
      </w:pPr>
      <w:r>
        <w:rPr>
          <w:b/>
        </w:rPr>
        <w:t>1. Situa</w:t>
      </w:r>
      <w:r>
        <w:rPr>
          <w:rFonts w:ascii="Cambria Math" w:hAnsi="Cambria Math"/>
          <w:b/>
        </w:rPr>
        <w:t>ț</w:t>
      </w:r>
      <w:r>
        <w:rPr>
          <w:b/>
        </w:rPr>
        <w:t>ia socială a romilor</w:t>
      </w:r>
    </w:p>
    <w:p w:rsidR="00EE4441" w:rsidRPr="00EE4441" w:rsidRDefault="00EE4441" w:rsidP="00E80783">
      <w:pPr>
        <w:ind w:firstLine="567"/>
        <w:jc w:val="both"/>
      </w:pPr>
      <w:r w:rsidRPr="00EE4441">
        <w:t xml:space="preserve">La recensămîntul </w:t>
      </w:r>
      <w:r w:rsidR="00E80783">
        <w:t xml:space="preserve">populaţiei </w:t>
      </w:r>
      <w:r w:rsidRPr="00EE4441">
        <w:t xml:space="preserve">din 2004 au fost înregistraţi 12 271 </w:t>
      </w:r>
      <w:r w:rsidRPr="00EE4441">
        <w:rPr>
          <w:bCs/>
        </w:rPr>
        <w:t>persoane care s-au identificat de etnie romă</w:t>
      </w:r>
      <w:r w:rsidRPr="00EE4441">
        <w:t xml:space="preserve"> - 0,36% din totalul populaţiei</w:t>
      </w:r>
      <w:r>
        <w:rPr>
          <w:vertAlign w:val="superscript"/>
        </w:rPr>
        <w:t>2</w:t>
      </w:r>
      <w:r w:rsidRPr="00EE4441">
        <w:t xml:space="preserve">.  </w:t>
      </w:r>
    </w:p>
    <w:p w:rsidR="00EC5E7E" w:rsidRDefault="002C6523" w:rsidP="00E80783">
      <w:pPr>
        <w:ind w:firstLine="567"/>
        <w:jc w:val="both"/>
      </w:pPr>
      <w:r>
        <w:t>Condi</w:t>
      </w:r>
      <w:r>
        <w:rPr>
          <w:rFonts w:ascii="Cambria Math" w:hAnsi="Cambria Math"/>
        </w:rPr>
        <w:t>ț</w:t>
      </w:r>
      <w:r>
        <w:t>iile de via</w:t>
      </w:r>
      <w:r>
        <w:rPr>
          <w:rFonts w:ascii="Cambria Math" w:hAnsi="Cambria Math"/>
        </w:rPr>
        <w:t>ț</w:t>
      </w:r>
      <w:r>
        <w:t xml:space="preserve">ă precare </w:t>
      </w:r>
      <w:r>
        <w:rPr>
          <w:rFonts w:ascii="Cambria Math" w:hAnsi="Cambria Math"/>
        </w:rPr>
        <w:t>ș</w:t>
      </w:r>
      <w:r>
        <w:t>i situa</w:t>
      </w:r>
      <w:r>
        <w:rPr>
          <w:rFonts w:ascii="Cambria Math" w:hAnsi="Cambria Math"/>
        </w:rPr>
        <w:t>ț</w:t>
      </w:r>
      <w:r>
        <w:t xml:space="preserve">ia socială defavorizată a populaţiei de etnie romă din Republica Moldova constituie o problemă abordată în diferite rapoarte naţionale </w:t>
      </w:r>
      <w:r>
        <w:rPr>
          <w:rFonts w:ascii="Cambria Math" w:hAnsi="Cambria Math"/>
        </w:rPr>
        <w:t>ș</w:t>
      </w:r>
      <w:r>
        <w:t>i internationale</w:t>
      </w:r>
      <w:r>
        <w:rPr>
          <w:rStyle w:val="FootnoteReference"/>
        </w:rPr>
        <w:footnoteReference w:id="1"/>
      </w:r>
      <w:r w:rsidR="00EC5E7E">
        <w:t>.</w:t>
      </w:r>
    </w:p>
    <w:p w:rsidR="00EC5E7E" w:rsidRDefault="002C6523" w:rsidP="00E80783">
      <w:pPr>
        <w:ind w:firstLine="567"/>
        <w:jc w:val="both"/>
        <w:rPr>
          <w:lang w:eastAsia="ro-RO"/>
        </w:rPr>
      </w:pPr>
      <w:r>
        <w:lastRenderedPageBreak/>
        <w:t xml:space="preserve">După anii 1990, romii devin semnificativ mai săraci şi mai vulnerabili decât ne-romii,  </w:t>
      </w:r>
      <w:r>
        <w:rPr>
          <w:lang w:eastAsia="ro-RO"/>
        </w:rPr>
        <w:t>confruntîndu-se cu excluziunea pe pia</w:t>
      </w:r>
      <w:r>
        <w:rPr>
          <w:rFonts w:ascii="Cambria Math" w:hAnsi="Cambria Math"/>
          <w:lang w:eastAsia="ro-RO"/>
        </w:rPr>
        <w:t>ț</w:t>
      </w:r>
      <w:r>
        <w:rPr>
          <w:lang w:eastAsia="ro-RO"/>
        </w:rPr>
        <w:t xml:space="preserve">a muncii </w:t>
      </w:r>
      <w:r>
        <w:rPr>
          <w:rFonts w:ascii="Cambria Math" w:hAnsi="Cambria Math"/>
          <w:lang w:eastAsia="ro-RO"/>
        </w:rPr>
        <w:t>ș</w:t>
      </w:r>
      <w:r>
        <w:rPr>
          <w:lang w:eastAsia="ro-RO"/>
        </w:rPr>
        <w:t>i a anumitor servicii.</w:t>
      </w:r>
    </w:p>
    <w:p w:rsidR="00EC5E7E" w:rsidRDefault="00F2342B" w:rsidP="00E80783">
      <w:pPr>
        <w:ind w:firstLine="567"/>
        <w:jc w:val="both"/>
        <w:rPr>
          <w:lang w:eastAsia="ro-RO"/>
        </w:rPr>
      </w:pPr>
      <w:r>
        <w:t>I</w:t>
      </w:r>
      <w:r w:rsidR="002C6523">
        <w:t>ndicatori</w:t>
      </w:r>
      <w:r w:rsidR="0003707B">
        <w:t>i</w:t>
      </w:r>
      <w:r w:rsidR="002C6523">
        <w:t xml:space="preserve"> </w:t>
      </w:r>
      <w:r w:rsidR="002C6523">
        <w:rPr>
          <w:rStyle w:val="Emphasis"/>
          <w:i w:val="0"/>
        </w:rPr>
        <w:t>de măsurare a</w:t>
      </w:r>
      <w:r w:rsidR="002C6523">
        <w:rPr>
          <w:rStyle w:val="st"/>
        </w:rPr>
        <w:t xml:space="preserve"> </w:t>
      </w:r>
      <w:r w:rsidR="002C6523">
        <w:t>excluziunii</w:t>
      </w:r>
      <w:r w:rsidR="002C6523">
        <w:rPr>
          <w:rStyle w:val="st"/>
        </w:rPr>
        <w:t xml:space="preserve"> </w:t>
      </w:r>
      <w:r w:rsidR="002C6523">
        <w:rPr>
          <w:rStyle w:val="Emphasis"/>
          <w:i w:val="0"/>
        </w:rPr>
        <w:t>sociale</w:t>
      </w:r>
      <w:r w:rsidR="002C6523">
        <w:rPr>
          <w:rStyle w:val="st"/>
        </w:rPr>
        <w:t xml:space="preserve"> în Republica Moldova, </w:t>
      </w:r>
      <w:r>
        <w:rPr>
          <w:rStyle w:val="st"/>
        </w:rPr>
        <w:t xml:space="preserve">indică faptul că, </w:t>
      </w:r>
      <w:r w:rsidR="002C6523">
        <w:t xml:space="preserve">majoritatea romilor trăiesc într-o sărăcie extremă </w:t>
      </w:r>
      <w:r w:rsidR="002C6523">
        <w:rPr>
          <w:rFonts w:ascii="Cambria Math" w:hAnsi="Cambria Math"/>
        </w:rPr>
        <w:t>ș</w:t>
      </w:r>
      <w:r w:rsidR="002C6523">
        <w:t>i chair sub nivelul de subzisten</w:t>
      </w:r>
      <w:r w:rsidR="002C6523">
        <w:rPr>
          <w:rFonts w:ascii="Cambria Math" w:hAnsi="Cambria Math"/>
        </w:rPr>
        <w:t>ț</w:t>
      </w:r>
      <w:r w:rsidR="002C6523">
        <w:t xml:space="preserve">ă. </w:t>
      </w:r>
      <w:r w:rsidR="002C6523">
        <w:rPr>
          <w:lang w:eastAsia="ro-RO"/>
        </w:rPr>
        <w:t>Ratele de ocupare şi veniturile în rândul romilor sunt în prezent mult inferioare celor ale întregii populaţii,  sau chiar faţă de cele ale ne-romilor.</w:t>
      </w:r>
    </w:p>
    <w:p w:rsidR="00EC5E7E" w:rsidRDefault="002C6523" w:rsidP="00EC5E7E">
      <w:pPr>
        <w:ind w:firstLine="567"/>
      </w:pPr>
      <w:r>
        <w:rPr>
          <w:lang w:eastAsia="ro-RO"/>
        </w:rPr>
        <w:t xml:space="preserve">Nivelul scăzut de </w:t>
      </w:r>
      <w:r>
        <w:rPr>
          <w:b/>
          <w:lang w:eastAsia="ro-RO"/>
        </w:rPr>
        <w:t>educaţie</w:t>
      </w:r>
      <w:r>
        <w:rPr>
          <w:lang w:eastAsia="ro-RO"/>
        </w:rPr>
        <w:t xml:space="preserve"> a populaţiei de etnie romă corelează </w:t>
      </w:r>
      <w:r>
        <w:t xml:space="preserve">direct cu nivelul </w:t>
      </w:r>
      <w:r>
        <w:rPr>
          <w:lang w:eastAsia="ro-RO"/>
        </w:rPr>
        <w:t>de sărăcie a lor, dar şi cu o</w:t>
      </w:r>
      <w:r>
        <w:t xml:space="preserve"> serie de alţi factori ce au influen</w:t>
      </w:r>
      <w:r>
        <w:rPr>
          <w:rFonts w:ascii="Cambria Math" w:hAnsi="Cambria Math"/>
        </w:rPr>
        <w:t>ț</w:t>
      </w:r>
      <w:r>
        <w:t xml:space="preserve">at asupra accesului necorespunzător la serviciile de dezvoltare timpurie a copiilor, </w:t>
      </w:r>
      <w:r>
        <w:rPr>
          <w:rStyle w:val="Emphasis"/>
          <w:i w:val="0"/>
        </w:rPr>
        <w:t>abandonului</w:t>
      </w:r>
      <w:r>
        <w:rPr>
          <w:rStyle w:val="st"/>
        </w:rPr>
        <w:t xml:space="preserve">, absenteismului şi părăsirii </w:t>
      </w:r>
      <w:r>
        <w:rPr>
          <w:rStyle w:val="Emphasis"/>
          <w:i w:val="0"/>
        </w:rPr>
        <w:t>timpurii a sistemului</w:t>
      </w:r>
      <w:r>
        <w:rPr>
          <w:rStyle w:val="st"/>
        </w:rPr>
        <w:t xml:space="preserve"> de </w:t>
      </w:r>
      <w:r>
        <w:rPr>
          <w:rStyle w:val="Emphasis"/>
          <w:i w:val="0"/>
        </w:rPr>
        <w:t>educaţie</w:t>
      </w:r>
      <w:r>
        <w:rPr>
          <w:i/>
        </w:rPr>
        <w:t>,</w:t>
      </w:r>
      <w:r>
        <w:t xml:space="preserve"> precum şi nivelului scăzut de implicare a părin</w:t>
      </w:r>
      <w:r>
        <w:rPr>
          <w:rFonts w:ascii="Cambria Math" w:hAnsi="Cambria Math"/>
        </w:rPr>
        <w:t>ț</w:t>
      </w:r>
      <w:r>
        <w:t>ilor în sus</w:t>
      </w:r>
      <w:r>
        <w:rPr>
          <w:rFonts w:ascii="Cambria Math" w:hAnsi="Cambria Math"/>
        </w:rPr>
        <w:t>ț</w:t>
      </w:r>
      <w:r>
        <w:t>inerea copiilor de a fi</w:t>
      </w:r>
      <w:r>
        <w:rPr>
          <w:color w:val="FF0000"/>
        </w:rPr>
        <w:t xml:space="preserve"> </w:t>
      </w:r>
      <w:r>
        <w:t>înrolaţi în diferite trepte de învăţămînt.</w:t>
      </w:r>
    </w:p>
    <w:p w:rsidR="00EC5E7E" w:rsidRDefault="002C6523" w:rsidP="000A5EA3">
      <w:pPr>
        <w:ind w:firstLine="567"/>
        <w:jc w:val="both"/>
      </w:pPr>
      <w:r>
        <w:t>Educaţia reprezintă o şansă de incluziune a romilor, iar sporirea participării</w:t>
      </w:r>
      <w:r>
        <w:rPr>
          <w:sz w:val="25"/>
          <w:szCs w:val="25"/>
          <w:lang w:eastAsia="ro-RO"/>
        </w:rPr>
        <w:t xml:space="preserve"> </w:t>
      </w:r>
      <w:r w:rsidRPr="0003707B">
        <w:rPr>
          <w:lang w:eastAsia="ro-RO"/>
        </w:rPr>
        <w:t xml:space="preserve">lor la educaţie, creşterea rezultatelor la învăţătură </w:t>
      </w:r>
      <w:r w:rsidRPr="0003707B">
        <w:t xml:space="preserve">necesită mult efort. </w:t>
      </w:r>
    </w:p>
    <w:p w:rsidR="00EC5E7E" w:rsidRDefault="002C6523" w:rsidP="000A5EA3">
      <w:pPr>
        <w:ind w:firstLine="567"/>
        <w:jc w:val="both"/>
        <w:rPr>
          <w:lang w:eastAsia="ro-RO"/>
        </w:rPr>
      </w:pPr>
      <w:r>
        <w:rPr>
          <w:lang w:eastAsia="ro-RO"/>
        </w:rPr>
        <w:t xml:space="preserve">Lipsa posibilităţilor </w:t>
      </w:r>
      <w:r>
        <w:rPr>
          <w:b/>
          <w:lang w:eastAsia="ro-RO"/>
        </w:rPr>
        <w:t xml:space="preserve">de angajare în muncă, </w:t>
      </w:r>
      <w:r>
        <w:rPr>
          <w:lang w:eastAsia="ro-RO"/>
        </w:rPr>
        <w:t>lipsa</w:t>
      </w:r>
      <w:r>
        <w:rPr>
          <w:b/>
          <w:lang w:eastAsia="ro-RO"/>
        </w:rPr>
        <w:t xml:space="preserve"> s</w:t>
      </w:r>
      <w:r>
        <w:rPr>
          <w:b/>
        </w:rPr>
        <w:t>ecurităţii sociale</w:t>
      </w:r>
      <w:r>
        <w:t xml:space="preserve"> </w:t>
      </w:r>
      <w:r w:rsidRPr="003C18C8">
        <w:rPr>
          <w:b/>
        </w:rPr>
        <w:t>pe piaţa muncii</w:t>
      </w:r>
      <w:r>
        <w:t xml:space="preserve"> generează în mod direct</w:t>
      </w:r>
      <w:r>
        <w:rPr>
          <w:lang w:eastAsia="ro-RO"/>
        </w:rPr>
        <w:t xml:space="preserve"> situaţia social-economică precară a romilor, care conduce, la rîndul ei, la starea de sărăcie urmată de toate consecinţele negative ale fenomenului.</w:t>
      </w:r>
    </w:p>
    <w:p w:rsidR="000A5EA3" w:rsidRDefault="002C6523" w:rsidP="000A5EA3">
      <w:pPr>
        <w:ind w:firstLine="567"/>
        <w:jc w:val="both"/>
      </w:pPr>
      <w:r>
        <w:rPr>
          <w:lang w:eastAsia="ro-RO"/>
        </w:rPr>
        <w:t xml:space="preserve">Accesul romilor </w:t>
      </w:r>
      <w:r>
        <w:rPr>
          <w:b/>
          <w:lang w:eastAsia="ro-RO"/>
        </w:rPr>
        <w:t>la locuinţă</w:t>
      </w:r>
      <w:r>
        <w:rPr>
          <w:lang w:eastAsia="ro-RO"/>
        </w:rPr>
        <w:t xml:space="preserve"> determină vulnerabilitatea acestora privind excluziunea socială, generînd marginalizarea lor.</w:t>
      </w:r>
      <w:r>
        <w:rPr>
          <w:sz w:val="25"/>
          <w:szCs w:val="25"/>
          <w:lang w:eastAsia="ro-RO"/>
        </w:rPr>
        <w:t xml:space="preserve"> </w:t>
      </w:r>
      <w:r>
        <w:rPr>
          <w:lang w:eastAsia="ro-RO"/>
        </w:rPr>
        <w:t xml:space="preserve">O proporţie semnificativă a romilor trăieşte în case de proastă calitate, cu infrastructură necorespunzătoare, supraaglomerate şi fără siguranţa unui titlu de proprietate. </w:t>
      </w:r>
      <w:r>
        <w:t xml:space="preserve">În majoritatea cazurilor, romii care deţin o locuinţă, nu </w:t>
      </w:r>
      <w:r>
        <w:rPr>
          <w:rStyle w:val="Emphasis"/>
          <w:i w:val="0"/>
        </w:rPr>
        <w:t>deţin acte</w:t>
      </w:r>
      <w:r>
        <w:rPr>
          <w:rStyle w:val="st"/>
        </w:rPr>
        <w:t xml:space="preserve"> de proprietate asupra locuinţei, sau </w:t>
      </w:r>
      <w:r>
        <w:rPr>
          <w:lang w:eastAsia="ro-RO"/>
        </w:rPr>
        <w:t>asupra terenului aferent casei de locuit</w:t>
      </w:r>
      <w:r>
        <w:t>.</w:t>
      </w:r>
    </w:p>
    <w:p w:rsidR="000A5EA3" w:rsidRDefault="002C6523" w:rsidP="000A5EA3">
      <w:pPr>
        <w:ind w:firstLine="567"/>
        <w:jc w:val="both"/>
        <w:rPr>
          <w:lang w:eastAsia="ro-RO"/>
        </w:rPr>
      </w:pPr>
      <w:r>
        <w:rPr>
          <w:lang w:eastAsia="ro-RO"/>
        </w:rPr>
        <w:t xml:space="preserve">Totodată, accesul populaţiei de etnie romă la </w:t>
      </w:r>
      <w:r>
        <w:rPr>
          <w:b/>
          <w:lang w:eastAsia="ro-RO"/>
        </w:rPr>
        <w:t>s</w:t>
      </w:r>
      <w:r>
        <w:rPr>
          <w:b/>
        </w:rPr>
        <w:t>erviciile publice</w:t>
      </w:r>
      <w:r>
        <w:t xml:space="preserve"> şi </w:t>
      </w:r>
      <w:r>
        <w:rPr>
          <w:b/>
          <w:lang w:eastAsia="ro-RO"/>
        </w:rPr>
        <w:t>instituţiile de drept</w:t>
      </w:r>
      <w:r>
        <w:rPr>
          <w:lang w:eastAsia="ro-RO"/>
        </w:rPr>
        <w:t xml:space="preserve"> reprez</w:t>
      </w:r>
      <w:r w:rsidR="0011562E">
        <w:rPr>
          <w:lang w:eastAsia="ro-RO"/>
        </w:rPr>
        <w:t>intă</w:t>
      </w:r>
      <w:r>
        <w:rPr>
          <w:lang w:eastAsia="ro-RO"/>
        </w:rPr>
        <w:t xml:space="preserve"> elemente ce influenţează asupra dimensiunii excluziunii sociale</w:t>
      </w:r>
      <w:r w:rsidR="0011562E">
        <w:rPr>
          <w:lang w:eastAsia="ro-RO"/>
        </w:rPr>
        <w:t xml:space="preserve"> a acestora</w:t>
      </w:r>
      <w:r>
        <w:rPr>
          <w:lang w:eastAsia="ro-RO"/>
        </w:rPr>
        <w:t>. Percepţia securităţii publice reduse în localitate, nivelul redus de încredere în poliţie, n</w:t>
      </w:r>
      <w:r>
        <w:t xml:space="preserve">ivelul redus de încredere în sistemul judiciar </w:t>
      </w:r>
      <w:r>
        <w:rPr>
          <w:lang w:eastAsia="ro-RO"/>
        </w:rPr>
        <w:t xml:space="preserve">reflectă </w:t>
      </w:r>
      <w:r w:rsidR="0011562E">
        <w:rPr>
          <w:lang w:eastAsia="ro-RO"/>
        </w:rPr>
        <w:t>neîncrederea</w:t>
      </w:r>
      <w:r>
        <w:rPr>
          <w:lang w:eastAsia="ro-RO"/>
        </w:rPr>
        <w:t xml:space="preserve"> persoanelor de etnie romă în poliţie şi în justiţie, insecuritate</w:t>
      </w:r>
      <w:r w:rsidR="0011562E">
        <w:rPr>
          <w:lang w:eastAsia="ro-RO"/>
        </w:rPr>
        <w:t>a</w:t>
      </w:r>
      <w:r>
        <w:rPr>
          <w:lang w:eastAsia="ro-RO"/>
        </w:rPr>
        <w:t xml:space="preserve"> în localitate,  precum şi ineficienţa instituţiilor de drept în asigurarea siguranţei lor.</w:t>
      </w:r>
    </w:p>
    <w:p w:rsidR="002C6523" w:rsidRDefault="002C6523" w:rsidP="000A5EA3">
      <w:pPr>
        <w:ind w:firstLine="567"/>
        <w:jc w:val="both"/>
        <w:rPr>
          <w:lang w:eastAsia="ro-RO"/>
        </w:rPr>
      </w:pPr>
      <w:r>
        <w:rPr>
          <w:lang w:eastAsia="ro-RO"/>
        </w:rPr>
        <w:t xml:space="preserve">Majoritatea romilor nu dispun de </w:t>
      </w:r>
      <w:r>
        <w:rPr>
          <w:b/>
          <w:lang w:eastAsia="ro-RO"/>
        </w:rPr>
        <w:t>documente de identitate</w:t>
      </w:r>
      <w:r>
        <w:rPr>
          <w:lang w:eastAsia="ro-RO"/>
        </w:rPr>
        <w:t>, ceea ce le limitează şi mai mult accesul la serviciile de bază, inclusiv îngrijirea medicală, participarea la vot etc.</w:t>
      </w:r>
      <w:r>
        <w:rPr>
          <w:rFonts w:ascii="Arial" w:hAnsi="Arial" w:cs="Arial"/>
          <w:sz w:val="28"/>
          <w:szCs w:val="28"/>
        </w:rPr>
        <w:t xml:space="preserve"> </w:t>
      </w:r>
      <w:r>
        <w:rPr>
          <w:lang w:eastAsia="ro-RO"/>
        </w:rPr>
        <w:t>Un obstacol major constă în prezentarea unei dovezi de reşedinţă, pe care mulţi romi nu o pot face din cauza situaţiilor lor locative neoficiale, dar şi analfabetismul</w:t>
      </w:r>
      <w:r w:rsidR="00584A75">
        <w:rPr>
          <w:lang w:eastAsia="ro-RO"/>
        </w:rPr>
        <w:t>ui</w:t>
      </w:r>
      <w:r>
        <w:rPr>
          <w:lang w:eastAsia="ro-RO"/>
        </w:rPr>
        <w:t xml:space="preserve"> în rîndul acestora. </w:t>
      </w:r>
    </w:p>
    <w:p w:rsidR="000A5EA3" w:rsidRDefault="00155109" w:rsidP="00E10D63">
      <w:pPr>
        <w:ind w:firstLine="567"/>
        <w:jc w:val="both"/>
      </w:pPr>
      <w:r w:rsidRPr="000E239E">
        <w:t xml:space="preserve">Diversitatea culturală este o trăsătură caracteristică Republicii Moldova, </w:t>
      </w:r>
      <w:r w:rsidRPr="00155109">
        <w:rPr>
          <w:b/>
        </w:rPr>
        <w:t>cultura</w:t>
      </w:r>
      <w:r w:rsidRPr="000E239E">
        <w:t xml:space="preserve"> minorită</w:t>
      </w:r>
      <w:r w:rsidRPr="000E239E">
        <w:rPr>
          <w:rFonts w:ascii="Cambria Math" w:hAnsi="Cambria Math"/>
        </w:rPr>
        <w:t>ț</w:t>
      </w:r>
      <w:r w:rsidRPr="000E239E">
        <w:t>ii romilor, însă, avînd cele mai pu</w:t>
      </w:r>
      <w:r w:rsidRPr="000E239E">
        <w:rPr>
          <w:rFonts w:ascii="Cambria Math" w:hAnsi="Cambria Math"/>
        </w:rPr>
        <w:t>ț</w:t>
      </w:r>
      <w:r w:rsidRPr="000E239E">
        <w:t xml:space="preserve">ine posibilităţi pentru dezvoltare </w:t>
      </w:r>
      <w:r w:rsidRPr="000E239E">
        <w:rPr>
          <w:rFonts w:ascii="Cambria Math" w:hAnsi="Cambria Math"/>
        </w:rPr>
        <w:t>ș</w:t>
      </w:r>
      <w:r w:rsidRPr="000E239E">
        <w:t xml:space="preserve">i promovare - aceasta </w:t>
      </w:r>
      <w:r>
        <w:t>fiind</w:t>
      </w:r>
      <w:r w:rsidRPr="000E239E">
        <w:t xml:space="preserve"> o sarcină importantă, comună pentru noi to</w:t>
      </w:r>
      <w:r w:rsidRPr="000E239E">
        <w:rPr>
          <w:rFonts w:ascii="Cambria Math" w:hAnsi="Cambria Math"/>
        </w:rPr>
        <w:t>ț</w:t>
      </w:r>
      <w:r w:rsidRPr="000E239E">
        <w:t xml:space="preserve">i. </w:t>
      </w:r>
    </w:p>
    <w:p w:rsidR="000A5EA3" w:rsidRDefault="006E7186" w:rsidP="000A5EA3">
      <w:pPr>
        <w:ind w:firstLine="567"/>
        <w:jc w:val="both"/>
      </w:pPr>
      <w:r>
        <w:t>C</w:t>
      </w:r>
      <w:r w:rsidR="002C6523">
        <w:t>auze unice şi specifice</w:t>
      </w:r>
      <w:r w:rsidR="00E10D63">
        <w:t xml:space="preserve"> </w:t>
      </w:r>
      <w:r w:rsidR="002C6523">
        <w:t xml:space="preserve">determină excluziunea socială a romilor care derivă din procesele economice </w:t>
      </w:r>
      <w:r w:rsidR="002C6523">
        <w:rPr>
          <w:rFonts w:ascii="Cambria Math" w:hAnsi="Cambria Math"/>
        </w:rPr>
        <w:t>ș</w:t>
      </w:r>
      <w:r w:rsidR="002C6523">
        <w:t>i dezavantajele sociale, dar şi din atitudinea societă</w:t>
      </w:r>
      <w:r w:rsidR="002C6523">
        <w:rPr>
          <w:rFonts w:ascii="Cambria Math" w:hAnsi="Cambria Math"/>
        </w:rPr>
        <w:t>ț</w:t>
      </w:r>
      <w:r w:rsidR="002C6523">
        <w:t>ii în ansamblu.</w:t>
      </w:r>
    </w:p>
    <w:p w:rsidR="002C6523" w:rsidRDefault="002C6523" w:rsidP="002C6523">
      <w:pPr>
        <w:rPr>
          <w:b/>
        </w:rPr>
      </w:pPr>
    </w:p>
    <w:p w:rsidR="000A5EA3" w:rsidRDefault="002C6523" w:rsidP="000A5EA3">
      <w:pPr>
        <w:ind w:firstLine="567"/>
        <w:rPr>
          <w:b/>
        </w:rPr>
      </w:pPr>
      <w:r>
        <w:rPr>
          <w:b/>
        </w:rPr>
        <w:t>Necesitatea de reprezentare a minorită</w:t>
      </w:r>
      <w:r>
        <w:rPr>
          <w:rFonts w:ascii="Cambria Math" w:hAnsi="Cambria Math"/>
          <w:b/>
        </w:rPr>
        <w:t>ț</w:t>
      </w:r>
      <w:r>
        <w:rPr>
          <w:b/>
        </w:rPr>
        <w:t>ii rome</w:t>
      </w:r>
    </w:p>
    <w:p w:rsidR="000A5EA3" w:rsidRDefault="002C6523" w:rsidP="007502D6">
      <w:pPr>
        <w:ind w:firstLine="567"/>
        <w:jc w:val="both"/>
        <w:rPr>
          <w:lang w:eastAsia="ro-RO"/>
        </w:rPr>
      </w:pPr>
      <w:r>
        <w:rPr>
          <w:lang w:eastAsia="ro-RO"/>
        </w:rPr>
        <w:t xml:space="preserve">Unul dintre drepturile esenţiale ale persoanelor aparţinând minorităţilor naţionale este participarea efectivă la deciziile politice, în special în domeniile care îi privesc direct. Acest principiu este enunţat </w:t>
      </w:r>
      <w:r>
        <w:rPr>
          <w:rFonts w:ascii="Cambria Math" w:hAnsi="Cambria Math"/>
          <w:lang w:eastAsia="ro-RO"/>
        </w:rPr>
        <w:t>ș</w:t>
      </w:r>
      <w:r>
        <w:rPr>
          <w:lang w:eastAsia="ro-RO"/>
        </w:rPr>
        <w:t>i în Convenţia</w:t>
      </w:r>
      <w:r w:rsidR="00A20643">
        <w:rPr>
          <w:lang w:eastAsia="ro-RO"/>
        </w:rPr>
        <w:t>-</w:t>
      </w:r>
      <w:r>
        <w:rPr>
          <w:lang w:eastAsia="ro-RO"/>
        </w:rPr>
        <w:t xml:space="preserve">cadru pentru </w:t>
      </w:r>
      <w:r w:rsidR="009F0D90">
        <w:rPr>
          <w:lang w:eastAsia="ro-RO"/>
        </w:rPr>
        <w:t>p</w:t>
      </w:r>
      <w:r>
        <w:rPr>
          <w:lang w:eastAsia="ro-RO"/>
        </w:rPr>
        <w:t>rotecţia minorităţilor naţionale, la care Republica Moldova este parte.</w:t>
      </w:r>
    </w:p>
    <w:p w:rsidR="000A5EA3" w:rsidRDefault="002C6523" w:rsidP="007502D6">
      <w:pPr>
        <w:ind w:firstLine="567"/>
        <w:jc w:val="both"/>
        <w:rPr>
          <w:lang w:eastAsia="ro-RO"/>
        </w:rPr>
      </w:pPr>
      <w:r>
        <w:rPr>
          <w:lang w:eastAsia="ro-RO"/>
        </w:rPr>
        <w:t>Accesul la informaţii reprezintă şanse şi oportunităţi egale ale tuturor  membrilor societăţii la educaţie, muncă, comunicare, garanţii sociale de stat, generînd creşterea nivelului de implicare la viaţa socială şi stabilirea relaţiilor cu instituţiile publice. Prin urmare, accesul limitat la informare al romilor, interesul scăzut al lor faţă de participarea la viaţa socială în general, dar şi indiferenţa factorilor decizionali faţă de participarea acestora la viaţa publică, duce inevitabil la e</w:t>
      </w:r>
      <w:r>
        <w:t xml:space="preserve">xcluziunea </w:t>
      </w:r>
      <w:r>
        <w:rPr>
          <w:lang w:eastAsia="ro-RO"/>
        </w:rPr>
        <w:t xml:space="preserve">cetăţenilor de etnie romă </w:t>
      </w:r>
      <w:r>
        <w:t>de la participarea socială</w:t>
      </w:r>
      <w:r>
        <w:rPr>
          <w:lang w:eastAsia="ro-RO"/>
        </w:rPr>
        <w:t>.</w:t>
      </w:r>
    </w:p>
    <w:p w:rsidR="000A5EA3" w:rsidRDefault="002C6523" w:rsidP="007502D6">
      <w:pPr>
        <w:ind w:firstLine="567"/>
        <w:jc w:val="both"/>
      </w:pPr>
      <w:r>
        <w:lastRenderedPageBreak/>
        <w:t>Cu toate acestea,  procesul de democratizare în societate are, în acest context, un impact pozitiv asupra populaţiei de etnie romă, oportunită</w:t>
      </w:r>
      <w:r>
        <w:rPr>
          <w:rFonts w:ascii="Cambria Math" w:hAnsi="Cambria Math"/>
        </w:rPr>
        <w:t>ț</w:t>
      </w:r>
      <w:r>
        <w:t xml:space="preserve">ile pentru reprezentarea intereselor romilor crescînd considerabil. Astfel, asociaţiile obşteşti ale romilor la nivel naţional şi local, precum </w:t>
      </w:r>
      <w:r>
        <w:rPr>
          <w:rFonts w:ascii="Cambria Math" w:hAnsi="Cambria Math"/>
        </w:rPr>
        <w:t>ș</w:t>
      </w:r>
      <w:r>
        <w:t>i Mişcarea social-politică a romilor au un rol important în promovarea interese</w:t>
      </w:r>
      <w:r w:rsidR="000A5EA3">
        <w:t>lor cetăţenilor de etnie romă.</w:t>
      </w:r>
    </w:p>
    <w:p w:rsidR="000A5EA3" w:rsidRDefault="002C6523" w:rsidP="000A5EA3">
      <w:pPr>
        <w:ind w:firstLine="567"/>
        <w:jc w:val="both"/>
      </w:pPr>
      <w:r>
        <w:t xml:space="preserve">Pentru prima dată în Republica Moldova, cu efortul </w:t>
      </w:r>
      <w:r>
        <w:rPr>
          <w:rStyle w:val="Caption1"/>
        </w:rPr>
        <w:t>Programului ONU ,,Femeile în politica”</w:t>
      </w:r>
      <w:r>
        <w:t xml:space="preserve">, </w:t>
      </w:r>
      <w:r>
        <w:rPr>
          <w:bCs/>
        </w:rPr>
        <w:t>2 femei rome</w:t>
      </w:r>
      <w:r>
        <w:rPr>
          <w:b/>
          <w:bCs/>
        </w:rPr>
        <w:t xml:space="preserve"> </w:t>
      </w:r>
      <w:r>
        <w:t xml:space="preserve">au fost alese </w:t>
      </w:r>
      <w:r w:rsidR="009F0D90">
        <w:t>î</w:t>
      </w:r>
      <w:r>
        <w:rPr>
          <w:bCs/>
        </w:rPr>
        <w:t>n func</w:t>
      </w:r>
      <w:r>
        <w:rPr>
          <w:rFonts w:ascii="Cambria Math" w:hAnsi="Cambria Math" w:cs="Cambria Math"/>
          <w:bCs/>
        </w:rPr>
        <w:t>ț</w:t>
      </w:r>
      <w:r>
        <w:rPr>
          <w:bCs/>
        </w:rPr>
        <w:t>ii de consiliere locale</w:t>
      </w:r>
      <w:r>
        <w:t xml:space="preserve"> (în satul Chetrosu </w:t>
      </w:r>
      <w:r>
        <w:rPr>
          <w:rFonts w:ascii="Cambria Math" w:hAnsi="Cambria Math" w:cs="Cambria Math"/>
        </w:rPr>
        <w:t>ș</w:t>
      </w:r>
      <w:r>
        <w:t>i în ora</w:t>
      </w:r>
      <w:r>
        <w:rPr>
          <w:rFonts w:ascii="Cambria Math" w:hAnsi="Cambria Math" w:cs="Cambria Math"/>
        </w:rPr>
        <w:t>ș</w:t>
      </w:r>
      <w:r>
        <w:t>ul Râ</w:t>
      </w:r>
      <w:r>
        <w:rPr>
          <w:rFonts w:ascii="Cambria Math" w:hAnsi="Cambria Math" w:cs="Cambria Math"/>
        </w:rPr>
        <w:t>ș</w:t>
      </w:r>
      <w:r>
        <w:t xml:space="preserve">cani), 7 femei rome fiind înregistrate pe listele electorale ale partidelor politice </w:t>
      </w:r>
      <w:r>
        <w:rPr>
          <w:rFonts w:ascii="Cambria Math" w:hAnsi="Cambria Math" w:cs="Cambria Math"/>
        </w:rPr>
        <w:t>ș</w:t>
      </w:r>
      <w:r>
        <w:t xml:space="preserve">i </w:t>
      </w:r>
      <w:r w:rsidR="009F0D90">
        <w:t xml:space="preserve">în calitate de </w:t>
      </w:r>
      <w:r>
        <w:t>candidate independente în alegerile locale.</w:t>
      </w:r>
    </w:p>
    <w:p w:rsidR="002C6523" w:rsidRPr="00454729" w:rsidRDefault="002C6523" w:rsidP="000A5EA3">
      <w:pPr>
        <w:ind w:firstLine="567"/>
        <w:jc w:val="both"/>
      </w:pPr>
      <w:r w:rsidRPr="00A017B0">
        <w:t>Planul de ac</w:t>
      </w:r>
      <w:r w:rsidRPr="00A017B0">
        <w:rPr>
          <w:rFonts w:ascii="Cambria Math" w:hAnsi="Cambria Math"/>
        </w:rPr>
        <w:t>ț</w:t>
      </w:r>
      <w:r w:rsidRPr="00A017B0">
        <w:t xml:space="preserve">iuni prevede </w:t>
      </w:r>
      <w:r w:rsidR="00296747" w:rsidRPr="00A017B0">
        <w:t xml:space="preserve">acţiuni concrete întru realizarea </w:t>
      </w:r>
      <w:r w:rsidRPr="00A017B0">
        <w:t>dreptul</w:t>
      </w:r>
      <w:r w:rsidR="00296747" w:rsidRPr="00A017B0">
        <w:t>ui</w:t>
      </w:r>
      <w:r w:rsidRPr="00A017B0">
        <w:t xml:space="preserve"> comunită</w:t>
      </w:r>
      <w:r w:rsidRPr="00A017B0">
        <w:rPr>
          <w:rFonts w:ascii="Cambria Math" w:hAnsi="Cambria Math"/>
        </w:rPr>
        <w:t>ț</w:t>
      </w:r>
      <w:r w:rsidRPr="00A017B0">
        <w:t xml:space="preserve">ilor de romi de a </w:t>
      </w:r>
      <w:r w:rsidRPr="00A017B0">
        <w:rPr>
          <w:rStyle w:val="Emphasis"/>
          <w:i w:val="0"/>
        </w:rPr>
        <w:t>participa</w:t>
      </w:r>
      <w:r w:rsidRPr="00A017B0">
        <w:rPr>
          <w:rStyle w:val="st"/>
        </w:rPr>
        <w:t xml:space="preserve"> în viaţa publică</w:t>
      </w:r>
      <w:r w:rsidRPr="00A017B0">
        <w:t xml:space="preserve">, la luarea deciziilor </w:t>
      </w:r>
      <w:r w:rsidRPr="00A017B0">
        <w:rPr>
          <w:rFonts w:ascii="Cambria Math" w:hAnsi="Cambria Math"/>
        </w:rPr>
        <w:t>ș</w:t>
      </w:r>
      <w:r w:rsidRPr="00A017B0">
        <w:t>i solu</w:t>
      </w:r>
      <w:r w:rsidRPr="00A017B0">
        <w:rPr>
          <w:rFonts w:ascii="Cambria Math" w:hAnsi="Cambria Math"/>
        </w:rPr>
        <w:t>ț</w:t>
      </w:r>
      <w:r w:rsidRPr="00A017B0">
        <w:t>ionarea problemelor care îi afectează la diferite niveluri.</w:t>
      </w:r>
      <w:r w:rsidRPr="00F935B1">
        <w:rPr>
          <w:color w:val="FF0000"/>
        </w:rPr>
        <w:t xml:space="preserve"> </w:t>
      </w:r>
      <w:r w:rsidRPr="00454729">
        <w:t xml:space="preserve">Realizarea planului </w:t>
      </w:r>
      <w:r w:rsidR="00454729" w:rsidRPr="00454729">
        <w:t xml:space="preserve">şi </w:t>
      </w:r>
      <w:r w:rsidR="00454729" w:rsidRPr="00454729">
        <w:rPr>
          <w:rStyle w:val="Emphasis"/>
          <w:i w:val="0"/>
        </w:rPr>
        <w:t>ob</w:t>
      </w:r>
      <w:r w:rsidR="00454729" w:rsidRPr="00454729">
        <w:rPr>
          <w:rStyle w:val="Emphasis"/>
          <w:rFonts w:ascii="Cambria Math" w:hAnsi="Cambria Math"/>
          <w:i w:val="0"/>
        </w:rPr>
        <w:t>ț</w:t>
      </w:r>
      <w:r w:rsidR="00454729" w:rsidRPr="00454729">
        <w:rPr>
          <w:rStyle w:val="Emphasis"/>
          <w:i w:val="0"/>
        </w:rPr>
        <w:t>inerea rezultatelor scontate</w:t>
      </w:r>
      <w:r w:rsidR="00454729" w:rsidRPr="00454729">
        <w:t xml:space="preserve"> necesită, </w:t>
      </w:r>
      <w:r w:rsidR="00A017B0">
        <w:t>însă</w:t>
      </w:r>
      <w:r w:rsidR="00454729" w:rsidRPr="00454729">
        <w:t xml:space="preserve">, o colaborare dintre </w:t>
      </w:r>
      <w:r w:rsidR="00454729" w:rsidRPr="00454729">
        <w:rPr>
          <w:lang w:eastAsia="ro-RO"/>
        </w:rPr>
        <w:t>structurile guvernamentale şi cele neguvernamentale ale romilor</w:t>
      </w:r>
      <w:r w:rsidR="00454729">
        <w:rPr>
          <w:lang w:eastAsia="ro-RO"/>
        </w:rPr>
        <w:t>, implicare şi participare din partea reprezentanţilor de etnie romă</w:t>
      </w:r>
      <w:r w:rsidRPr="00454729">
        <w:t>.</w:t>
      </w:r>
    </w:p>
    <w:p w:rsidR="002C6523" w:rsidRDefault="002C6523" w:rsidP="00FE37F9">
      <w:pPr>
        <w:jc w:val="both"/>
        <w:rPr>
          <w:b/>
        </w:rPr>
      </w:pPr>
    </w:p>
    <w:p w:rsidR="002C6523" w:rsidRDefault="002C6523" w:rsidP="00FE37F9">
      <w:pPr>
        <w:ind w:firstLine="567"/>
        <w:jc w:val="both"/>
        <w:rPr>
          <w:b/>
        </w:rPr>
      </w:pPr>
      <w:r>
        <w:rPr>
          <w:b/>
        </w:rPr>
        <w:t xml:space="preserve">Măsuri guvernamentale pe termen mediu, punerea lor în aplicare continuă, profesională </w:t>
      </w:r>
      <w:r>
        <w:rPr>
          <w:rFonts w:ascii="Cambria Math" w:hAnsi="Cambria Math"/>
          <w:b/>
        </w:rPr>
        <w:t>ș</w:t>
      </w:r>
      <w:r>
        <w:rPr>
          <w:b/>
        </w:rPr>
        <w:t>i dezvoltarea în continuare a planurilor de ac</w:t>
      </w:r>
      <w:r>
        <w:rPr>
          <w:rFonts w:ascii="Cambria Math" w:hAnsi="Cambria Math"/>
          <w:b/>
        </w:rPr>
        <w:t>ț</w:t>
      </w:r>
      <w:r>
        <w:rPr>
          <w:b/>
        </w:rPr>
        <w:t>iune anuale aferente</w:t>
      </w:r>
    </w:p>
    <w:p w:rsidR="007502D6" w:rsidRDefault="002C6523" w:rsidP="007502D6">
      <w:pPr>
        <w:ind w:firstLine="567"/>
        <w:jc w:val="both"/>
      </w:pPr>
      <w:r>
        <w:t>Analizînd situaţia romilor prin intemediul politicilor existente se define</w:t>
      </w:r>
      <w:r>
        <w:rPr>
          <w:rFonts w:ascii="Cambria Math" w:hAnsi="Cambria Math"/>
        </w:rPr>
        <w:t>ș</w:t>
      </w:r>
      <w:r>
        <w:t>te clar necesitatea promovării integrării romilor</w:t>
      </w:r>
      <w:r w:rsidR="00454729">
        <w:t xml:space="preserve"> - </w:t>
      </w:r>
      <w:r>
        <w:t>sarcină prioritară a Guvernului</w:t>
      </w:r>
      <w:r w:rsidR="00091E2F">
        <w:t xml:space="preserve"> care şi-a asumat,</w:t>
      </w:r>
      <w:r w:rsidR="00454729">
        <w:t xml:space="preserve"> </w:t>
      </w:r>
      <w:r>
        <w:t>pe termen mediu</w:t>
      </w:r>
      <w:r w:rsidR="00091E2F">
        <w:t>,</w:t>
      </w:r>
      <w:r>
        <w:t xml:space="preserve"> schimbarea </w:t>
      </w:r>
      <w:r>
        <w:rPr>
          <w:rFonts w:ascii="Cambria Math" w:hAnsi="Cambria Math"/>
        </w:rPr>
        <w:t>ș</w:t>
      </w:r>
      <w:r>
        <w:t>i îmbunătă</w:t>
      </w:r>
      <w:r>
        <w:rPr>
          <w:rFonts w:ascii="Cambria Math" w:hAnsi="Cambria Math"/>
        </w:rPr>
        <w:t>ț</w:t>
      </w:r>
      <w:r>
        <w:t>irea situa</w:t>
      </w:r>
      <w:r>
        <w:rPr>
          <w:rFonts w:ascii="Cambria Math" w:hAnsi="Cambria Math"/>
        </w:rPr>
        <w:t>ț</w:t>
      </w:r>
      <w:r>
        <w:t>iei popula</w:t>
      </w:r>
      <w:r>
        <w:rPr>
          <w:rFonts w:ascii="Cambria Math" w:hAnsi="Cambria Math"/>
        </w:rPr>
        <w:t>ț</w:t>
      </w:r>
      <w:r>
        <w:t>iei rome din Republica Moldova.</w:t>
      </w:r>
    </w:p>
    <w:p w:rsidR="007502D6" w:rsidRPr="00382B1C" w:rsidRDefault="002C6523" w:rsidP="007502D6">
      <w:pPr>
        <w:ind w:firstLine="567"/>
        <w:jc w:val="both"/>
      </w:pPr>
      <w:r>
        <w:t>Pentru a asigura punerea în aplicare propor</w:t>
      </w:r>
      <w:r>
        <w:rPr>
          <w:rFonts w:ascii="Cambria Math" w:hAnsi="Cambria Math"/>
        </w:rPr>
        <w:t>ț</w:t>
      </w:r>
      <w:r>
        <w:t xml:space="preserve">ională a sarcinilor definite în </w:t>
      </w:r>
      <w:r w:rsidR="00382B1C">
        <w:t>Plan</w:t>
      </w:r>
      <w:r>
        <w:t xml:space="preserve"> este necesară elaborarea planurilor de ac</w:t>
      </w:r>
      <w:r>
        <w:rPr>
          <w:rFonts w:ascii="Cambria Math" w:hAnsi="Cambria Math"/>
        </w:rPr>
        <w:t>ț</w:t>
      </w:r>
      <w:r>
        <w:t xml:space="preserve">iuni anuale la nivel local, întru promovarea realizării concrete a acestor sarcini. </w:t>
      </w:r>
      <w:r w:rsidRPr="00382B1C">
        <w:t>Pentru a putea vedea prin atribu</w:t>
      </w:r>
      <w:r w:rsidRPr="00382B1C">
        <w:rPr>
          <w:rFonts w:ascii="Cambria Math" w:hAnsi="Cambria Math"/>
        </w:rPr>
        <w:t>ț</w:t>
      </w:r>
      <w:r w:rsidRPr="00382B1C">
        <w:t>iile prevăzute anual, organele abilitate vor trebui să aloce resurse financiare în propriile capitole bugetare.</w:t>
      </w:r>
    </w:p>
    <w:p w:rsidR="007502D6" w:rsidRDefault="002C6523" w:rsidP="007502D6">
      <w:pPr>
        <w:ind w:firstLine="567"/>
        <w:jc w:val="both"/>
      </w:pPr>
      <w:r>
        <w:t>În scopul promovării integrării sociale a popula</w:t>
      </w:r>
      <w:r>
        <w:rPr>
          <w:rFonts w:ascii="Cambria Math" w:hAnsi="Cambria Math"/>
        </w:rPr>
        <w:t>ț</w:t>
      </w:r>
      <w:r>
        <w:t xml:space="preserve">iei rome, Guvernul </w:t>
      </w:r>
      <w:r w:rsidR="00F935B1">
        <w:t xml:space="preserve">Republicii Moldova </w:t>
      </w:r>
      <w:r>
        <w:t>a stabilit domenii</w:t>
      </w:r>
      <w:r w:rsidR="00091E2F">
        <w:t>le prioritare</w:t>
      </w:r>
      <w:r>
        <w:t xml:space="preserve"> în care diferite ac</w:t>
      </w:r>
      <w:r w:rsidR="00804271">
        <w:t>ţ</w:t>
      </w:r>
      <w:r>
        <w:t>iuni se sprijină una pe cealaltă</w:t>
      </w:r>
      <w:r w:rsidR="00F935B1">
        <w:t xml:space="preserve"> (Strategia 2020)</w:t>
      </w:r>
      <w:r>
        <w:t xml:space="preserve">. </w:t>
      </w:r>
      <w:r w:rsidR="00F935B1">
        <w:t>P</w:t>
      </w:r>
      <w:r>
        <w:t xml:space="preserve">entru a coordona şi evalua acţiunile </w:t>
      </w:r>
      <w:r w:rsidR="00382B1C">
        <w:t xml:space="preserve">prezentului </w:t>
      </w:r>
      <w:r>
        <w:t>Plan, pe domenii, conform instituţiilor relevante</w:t>
      </w:r>
      <w:r w:rsidR="00F935B1">
        <w:t xml:space="preserve"> a fost instituit Comitetul inter-ministerial</w:t>
      </w:r>
      <w:r>
        <w:t>.</w:t>
      </w:r>
    </w:p>
    <w:p w:rsidR="007502D6" w:rsidRDefault="002C6523" w:rsidP="007502D6">
      <w:pPr>
        <w:ind w:firstLine="567"/>
        <w:jc w:val="both"/>
      </w:pPr>
      <w:r>
        <w:t xml:space="preserve">Criza </w:t>
      </w:r>
      <w:r>
        <w:rPr>
          <w:rFonts w:ascii="Cambria Math" w:hAnsi="Cambria Math"/>
        </w:rPr>
        <w:t>ș</w:t>
      </w:r>
      <w:r>
        <w:t>i constrîngerile financiare din ultima perioadă împiedică implementarea Planu</w:t>
      </w:r>
      <w:r w:rsidR="00382B1C">
        <w:t xml:space="preserve">rilor </w:t>
      </w:r>
      <w:r>
        <w:t xml:space="preserve"> de ac</w:t>
      </w:r>
      <w:r>
        <w:rPr>
          <w:rFonts w:ascii="Cambria Math" w:hAnsi="Cambria Math"/>
        </w:rPr>
        <w:t>ț</w:t>
      </w:r>
      <w:r>
        <w:t xml:space="preserve">iuni </w:t>
      </w:r>
      <w:r w:rsidR="00382B1C">
        <w:t xml:space="preserve">similare </w:t>
      </w:r>
      <w:r>
        <w:t>pe termen lung</w:t>
      </w:r>
      <w:r w:rsidR="00920CC2">
        <w:t>, fundamentat pe un consens social</w:t>
      </w:r>
      <w:r w:rsidR="00F60B18">
        <w:t>. În scopul asigurării unei realizări eficiente a Planului</w:t>
      </w:r>
      <w:r w:rsidR="00804271">
        <w:t xml:space="preserve"> menţionat</w:t>
      </w:r>
      <w:r>
        <w:t xml:space="preserve">, </w:t>
      </w:r>
      <w:r w:rsidR="00F60B18">
        <w:t>este imperativă</w:t>
      </w:r>
      <w:r w:rsidR="00F935B1">
        <w:t xml:space="preserve"> </w:t>
      </w:r>
      <w:r>
        <w:t xml:space="preserve">repartizarea </w:t>
      </w:r>
      <w:r w:rsidR="00F60B18">
        <w:t>adecvată</w:t>
      </w:r>
      <w:r w:rsidR="00B5309F">
        <w:t xml:space="preserve"> a </w:t>
      </w:r>
      <w:r>
        <w:t xml:space="preserve">resurselor financiare disponibile, </w:t>
      </w:r>
      <w:r w:rsidRPr="00802B00">
        <w:t>luând în considerare diferitele cerin</w:t>
      </w:r>
      <w:r w:rsidRPr="00802B00">
        <w:rPr>
          <w:rFonts w:ascii="Cambria Math" w:hAnsi="Cambria Math"/>
        </w:rPr>
        <w:t>ț</w:t>
      </w:r>
      <w:r w:rsidRPr="00802B00">
        <w:t>e.</w:t>
      </w:r>
    </w:p>
    <w:p w:rsidR="002C6523" w:rsidRDefault="002C6523" w:rsidP="007502D6">
      <w:pPr>
        <w:ind w:firstLine="567"/>
        <w:jc w:val="both"/>
      </w:pPr>
      <w:r>
        <w:t xml:space="preserve">În plus, este important să se stabilească un sistem de monitorizare care să efectueze o evaluare sistematică, precum </w:t>
      </w:r>
      <w:r>
        <w:rPr>
          <w:rFonts w:ascii="Cambria Math" w:hAnsi="Cambria Math"/>
        </w:rPr>
        <w:t>ș</w:t>
      </w:r>
      <w:r>
        <w:t>i să se asigure resurse noi, concentrate, în scopul realizării acestor sarcini.</w:t>
      </w:r>
    </w:p>
    <w:p w:rsidR="002C6523" w:rsidRDefault="002C6523" w:rsidP="002C6523">
      <w:pPr>
        <w:rPr>
          <w:b/>
        </w:rPr>
      </w:pPr>
    </w:p>
    <w:p w:rsidR="002C6523" w:rsidRDefault="002C6523" w:rsidP="007502D6">
      <w:pPr>
        <w:ind w:firstLine="567"/>
        <w:rPr>
          <w:b/>
        </w:rPr>
      </w:pPr>
      <w:r>
        <w:rPr>
          <w:b/>
        </w:rPr>
        <w:t>2. Principiile de bază ale Planului de ac</w:t>
      </w:r>
      <w:r>
        <w:rPr>
          <w:rFonts w:ascii="Cambria Math" w:hAnsi="Cambria Math"/>
          <w:b/>
        </w:rPr>
        <w:t>ț</w:t>
      </w:r>
      <w:r>
        <w:rPr>
          <w:b/>
        </w:rPr>
        <w:t>iuni</w:t>
      </w:r>
    </w:p>
    <w:p w:rsidR="007502D6" w:rsidRDefault="0065714F" w:rsidP="007502D6">
      <w:pPr>
        <w:ind w:firstLine="567"/>
        <w:jc w:val="both"/>
      </w:pPr>
      <w:r w:rsidRPr="000E239E">
        <w:t>C</w:t>
      </w:r>
      <w:r w:rsidR="00091E2F" w:rsidRPr="000E239E">
        <w:t>reşterea standardului de via</w:t>
      </w:r>
      <w:r w:rsidR="008C2E53" w:rsidRPr="000E239E">
        <w:t xml:space="preserve">ţă, crearea unui  mediu social prietenos </w:t>
      </w:r>
      <w:r w:rsidR="00091E2F" w:rsidRPr="000E239E">
        <w:t xml:space="preserve">pentru toţi cetăţenii </w:t>
      </w:r>
      <w:r w:rsidRPr="000E239E">
        <w:t>Republicii Moldova, dar mai cu seamă, pentru cei care trăiesc la periferia societă</w:t>
      </w:r>
      <w:r w:rsidRPr="000E239E">
        <w:rPr>
          <w:rFonts w:ascii="Cambria Math" w:hAnsi="Cambria Math"/>
        </w:rPr>
        <w:t>ț</w:t>
      </w:r>
      <w:r w:rsidRPr="000E239E">
        <w:t xml:space="preserve">ii </w:t>
      </w:r>
      <w:r w:rsidR="00091E2F" w:rsidRPr="000E239E">
        <w:t>este o dorinţă firească</w:t>
      </w:r>
      <w:r w:rsidR="008C2E53" w:rsidRPr="000E239E">
        <w:t>.</w:t>
      </w:r>
    </w:p>
    <w:p w:rsidR="002C6523" w:rsidRDefault="001B59AA" w:rsidP="007502D6">
      <w:pPr>
        <w:ind w:firstLine="567"/>
        <w:jc w:val="both"/>
      </w:pPr>
      <w:r>
        <w:rPr>
          <w:rStyle w:val="st"/>
        </w:rPr>
        <w:t xml:space="preserve">Pentru </w:t>
      </w:r>
      <w:r w:rsidR="007D4809">
        <w:rPr>
          <w:rStyle w:val="st"/>
        </w:rPr>
        <w:t xml:space="preserve">atingerea obiectivelor </w:t>
      </w:r>
      <w:r>
        <w:rPr>
          <w:rStyle w:val="st"/>
        </w:rPr>
        <w:t>trasate în Plan</w:t>
      </w:r>
      <w:r w:rsidR="00804271">
        <w:rPr>
          <w:rStyle w:val="st"/>
        </w:rPr>
        <w:t>ul de acţiuni</w:t>
      </w:r>
      <w:r>
        <w:rPr>
          <w:rStyle w:val="st"/>
        </w:rPr>
        <w:t xml:space="preserve"> întru</w:t>
      </w:r>
      <w:r w:rsidR="007D4809">
        <w:rPr>
          <w:rStyle w:val="st"/>
        </w:rPr>
        <w:t xml:space="preserve"> </w:t>
      </w:r>
      <w:r w:rsidR="007D4809" w:rsidRPr="001B59AA">
        <w:rPr>
          <w:rStyle w:val="Emphasis"/>
          <w:i w:val="0"/>
        </w:rPr>
        <w:t>obţinerea rezultatelor scontate</w:t>
      </w:r>
      <w:r>
        <w:rPr>
          <w:rStyle w:val="Emphasis"/>
          <w:i w:val="0"/>
        </w:rPr>
        <w:t xml:space="preserve"> sunt </w:t>
      </w:r>
      <w:r w:rsidR="002C6523">
        <w:t>necesare a fi respectate principii</w:t>
      </w:r>
      <w:r w:rsidR="008F4F91">
        <w:t xml:space="preserve"> directoare</w:t>
      </w:r>
      <w:r w:rsidR="002C6523">
        <w:t>, precum:</w:t>
      </w:r>
    </w:p>
    <w:p w:rsidR="002C6523" w:rsidRDefault="002C6523" w:rsidP="002C6523">
      <w:pPr>
        <w:ind w:left="708"/>
        <w:rPr>
          <w:lang w:val="en-US"/>
        </w:rPr>
      </w:pPr>
      <w:r>
        <w:rPr>
          <w:lang w:val="en-US"/>
        </w:rPr>
        <w:t xml:space="preserve">- </w:t>
      </w:r>
      <w:proofErr w:type="gramStart"/>
      <w:r>
        <w:rPr>
          <w:lang w:val="en-US"/>
        </w:rPr>
        <w:t>solidaritate</w:t>
      </w:r>
      <w:proofErr w:type="gramEnd"/>
      <w:r>
        <w:rPr>
          <w:lang w:val="en-US"/>
        </w:rPr>
        <w:t xml:space="preserve"> socială, echitate;</w:t>
      </w:r>
    </w:p>
    <w:p w:rsidR="002C6523" w:rsidRDefault="002C6523" w:rsidP="002C6523">
      <w:pPr>
        <w:ind w:left="708"/>
        <w:rPr>
          <w:lang w:val="en-US"/>
        </w:rPr>
      </w:pPr>
      <w:r>
        <w:rPr>
          <w:lang w:val="en-US"/>
        </w:rPr>
        <w:t xml:space="preserve">- </w:t>
      </w:r>
      <w:proofErr w:type="gramStart"/>
      <w:r>
        <w:rPr>
          <w:lang w:val="en-US"/>
        </w:rPr>
        <w:t>respectarea</w:t>
      </w:r>
      <w:proofErr w:type="gramEnd"/>
      <w:r>
        <w:rPr>
          <w:lang w:val="en-US"/>
        </w:rPr>
        <w:t xml:space="preserve"> drepturilor omului, interzicerea practicilor discriminatorii;</w:t>
      </w:r>
    </w:p>
    <w:p w:rsidR="002C6523" w:rsidRDefault="002C6523" w:rsidP="002C6523">
      <w:pPr>
        <w:ind w:left="708"/>
        <w:rPr>
          <w:lang w:val="en-US"/>
        </w:rPr>
      </w:pPr>
      <w:r>
        <w:rPr>
          <w:lang w:val="en-US"/>
        </w:rPr>
        <w:t xml:space="preserve">- </w:t>
      </w:r>
      <w:proofErr w:type="gramStart"/>
      <w:r>
        <w:rPr>
          <w:lang w:val="en-US"/>
        </w:rPr>
        <w:t>deschidere</w:t>
      </w:r>
      <w:proofErr w:type="gramEnd"/>
      <w:r>
        <w:rPr>
          <w:lang w:val="en-US"/>
        </w:rPr>
        <w:t>, transparen</w:t>
      </w:r>
      <w:r>
        <w:rPr>
          <w:rFonts w:ascii="Cambria Math" w:hAnsi="Cambria Math"/>
          <w:lang w:val="en-US"/>
        </w:rPr>
        <w:t>ț</w:t>
      </w:r>
      <w:r>
        <w:rPr>
          <w:lang w:val="en-US"/>
        </w:rPr>
        <w:t>ă;</w:t>
      </w:r>
    </w:p>
    <w:p w:rsidR="00804271" w:rsidRDefault="002C6523" w:rsidP="002C6523">
      <w:pPr>
        <w:ind w:left="851" w:hanging="143"/>
        <w:rPr>
          <w:lang w:val="en-US"/>
        </w:rPr>
      </w:pPr>
      <w:r>
        <w:rPr>
          <w:lang w:val="en-US"/>
        </w:rPr>
        <w:t xml:space="preserve">- </w:t>
      </w:r>
      <w:proofErr w:type="gramStart"/>
      <w:r w:rsidR="00804271">
        <w:rPr>
          <w:lang w:val="en-US"/>
        </w:rPr>
        <w:t>conservarea</w:t>
      </w:r>
      <w:proofErr w:type="gramEnd"/>
      <w:r w:rsidR="00804271">
        <w:rPr>
          <w:lang w:val="en-US"/>
        </w:rPr>
        <w:t xml:space="preserve"> </w:t>
      </w:r>
      <w:r w:rsidR="00804271">
        <w:rPr>
          <w:rFonts w:ascii="Cambria Math" w:hAnsi="Cambria Math"/>
          <w:lang w:val="en-US"/>
        </w:rPr>
        <w:t>ș</w:t>
      </w:r>
      <w:r w:rsidR="00804271">
        <w:rPr>
          <w:lang w:val="en-US"/>
        </w:rPr>
        <w:t>i transmiterea valorilor culturii rome;</w:t>
      </w:r>
    </w:p>
    <w:p w:rsidR="008F4F91" w:rsidRDefault="00804271" w:rsidP="002C6523">
      <w:pPr>
        <w:ind w:left="851" w:hanging="143"/>
        <w:rPr>
          <w:lang w:val="en-US"/>
        </w:rPr>
      </w:pPr>
      <w:r>
        <w:rPr>
          <w:lang w:val="en-US"/>
        </w:rPr>
        <w:t xml:space="preserve">- </w:t>
      </w:r>
      <w:proofErr w:type="gramStart"/>
      <w:r w:rsidR="002C6523">
        <w:rPr>
          <w:lang w:val="en-US"/>
        </w:rPr>
        <w:t>concentrarea</w:t>
      </w:r>
      <w:proofErr w:type="gramEnd"/>
      <w:r w:rsidR="002C6523">
        <w:rPr>
          <w:lang w:val="en-US"/>
        </w:rPr>
        <w:t xml:space="preserve"> resurselor, garan</w:t>
      </w:r>
      <w:r w:rsidR="002C6523">
        <w:rPr>
          <w:rFonts w:ascii="Cambria Math" w:hAnsi="Cambria Math"/>
          <w:lang w:val="en-US"/>
        </w:rPr>
        <w:t>ț</w:t>
      </w:r>
      <w:r w:rsidR="002C6523">
        <w:rPr>
          <w:lang w:val="en-US"/>
        </w:rPr>
        <w:t>ii financiare pentru a asigura durabilitatea şi continuarea   programelor</w:t>
      </w:r>
      <w:r>
        <w:rPr>
          <w:lang w:val="en-US"/>
        </w:rPr>
        <w:t>.</w:t>
      </w:r>
    </w:p>
    <w:p w:rsidR="00D7787E" w:rsidRDefault="00D7787E" w:rsidP="002C6523">
      <w:pPr>
        <w:ind w:left="851" w:hanging="143"/>
        <w:rPr>
          <w:lang w:val="en-US"/>
        </w:rPr>
      </w:pPr>
    </w:p>
    <w:p w:rsidR="00D7787E" w:rsidRDefault="00D7787E" w:rsidP="002C6523">
      <w:pPr>
        <w:ind w:left="851" w:hanging="143"/>
        <w:rPr>
          <w:lang w:val="en-US"/>
        </w:rPr>
      </w:pPr>
    </w:p>
    <w:p w:rsidR="00D7787E" w:rsidRDefault="00D7787E" w:rsidP="002C6523">
      <w:pPr>
        <w:ind w:left="851" w:hanging="143"/>
        <w:rPr>
          <w:lang w:val="en-US"/>
        </w:rPr>
      </w:pPr>
    </w:p>
    <w:p w:rsidR="002C6523" w:rsidRDefault="002C6523" w:rsidP="008F4F91">
      <w:pPr>
        <w:ind w:left="708"/>
        <w:rPr>
          <w:lang w:val="en-US"/>
        </w:rPr>
      </w:pPr>
    </w:p>
    <w:p w:rsidR="002C6523" w:rsidRDefault="002C6523" w:rsidP="007502D6">
      <w:pPr>
        <w:ind w:firstLine="567"/>
        <w:rPr>
          <w:b/>
        </w:rPr>
      </w:pPr>
      <w:r>
        <w:rPr>
          <w:b/>
        </w:rPr>
        <w:lastRenderedPageBreak/>
        <w:t>3. Cadrul normativ</w:t>
      </w:r>
    </w:p>
    <w:p w:rsidR="007502D6" w:rsidRDefault="002C6523" w:rsidP="007502D6">
      <w:pPr>
        <w:ind w:firstLine="567"/>
        <w:jc w:val="both"/>
        <w:rPr>
          <w:lang w:eastAsia="ro-RO"/>
        </w:rPr>
      </w:pPr>
      <w:r>
        <w:t>Dezvoltarea legislaţiei şi politicilor în domeniul rela</w:t>
      </w:r>
      <w:r>
        <w:rPr>
          <w:rFonts w:ascii="Cambria Math" w:hAnsi="Cambria Math"/>
        </w:rPr>
        <w:t>ț</w:t>
      </w:r>
      <w:r>
        <w:t xml:space="preserve">iilor interetnice şi protecţiei drepturilor minorităţilor naţionale, inclusiv a persoanelor de etnie romă reprezintă </w:t>
      </w:r>
      <w:r>
        <w:rPr>
          <w:lang w:eastAsia="ro-RO"/>
        </w:rPr>
        <w:t>o direc</w:t>
      </w:r>
      <w:r>
        <w:rPr>
          <w:rFonts w:ascii="Cambria Math" w:hAnsi="Cambria Math"/>
          <w:lang w:eastAsia="ro-RO"/>
        </w:rPr>
        <w:t>ț</w:t>
      </w:r>
      <w:r>
        <w:rPr>
          <w:lang w:eastAsia="ro-RO"/>
        </w:rPr>
        <w:t>ie constantă de ac</w:t>
      </w:r>
      <w:r>
        <w:rPr>
          <w:rFonts w:ascii="Cambria Math" w:hAnsi="Cambria Math"/>
          <w:lang w:eastAsia="ro-RO"/>
        </w:rPr>
        <w:t>ț</w:t>
      </w:r>
      <w:r>
        <w:rPr>
          <w:lang w:eastAsia="ro-RO"/>
        </w:rPr>
        <w:t>iune a Guvernului Republicii Moldova.</w:t>
      </w:r>
    </w:p>
    <w:p w:rsidR="002C6523" w:rsidRDefault="002C6523" w:rsidP="007502D6">
      <w:pPr>
        <w:ind w:firstLine="567"/>
        <w:jc w:val="both"/>
      </w:pPr>
      <w:r>
        <w:t>Republica Moldova dispune de o bază legislativă în domeniu ajustată la</w:t>
      </w:r>
      <w:r>
        <w:rPr>
          <w:rFonts w:eastAsia="Calibri"/>
          <w:lang w:val="en-US"/>
        </w:rPr>
        <w:t xml:space="preserve"> standardele internaţionale, </w:t>
      </w:r>
      <w:r>
        <w:t>conţinînd un ansamblu de legi şi alte acte normative</w:t>
      </w:r>
      <w:r w:rsidR="00D51DEA">
        <w:t>, principalele documente fiind:</w:t>
      </w:r>
    </w:p>
    <w:p w:rsidR="002C6523" w:rsidRDefault="00133A3D" w:rsidP="00133A3D">
      <w:pPr>
        <w:tabs>
          <w:tab w:val="left" w:pos="0"/>
        </w:tabs>
        <w:ind w:firstLine="567"/>
        <w:jc w:val="both"/>
        <w:rPr>
          <w:lang w:val="en-US"/>
        </w:rPr>
      </w:pPr>
      <w:r>
        <w:t xml:space="preserve">- </w:t>
      </w:r>
      <w:r w:rsidR="002C6523">
        <w:t>Constitu</w:t>
      </w:r>
      <w:r w:rsidR="002C6523">
        <w:rPr>
          <w:rFonts w:ascii="Cambria Math" w:hAnsi="Cambria Math"/>
        </w:rPr>
        <w:t>ț</w:t>
      </w:r>
      <w:r w:rsidR="002C6523">
        <w:t>ia Re</w:t>
      </w:r>
      <w:r w:rsidR="002C6523">
        <w:rPr>
          <w:lang w:val="en-US"/>
        </w:rPr>
        <w:t>publicii Moldova din 27.08.1994;</w:t>
      </w:r>
    </w:p>
    <w:p w:rsidR="004C7BF6" w:rsidRDefault="00133A3D" w:rsidP="00133A3D">
      <w:pPr>
        <w:tabs>
          <w:tab w:val="left" w:pos="567"/>
        </w:tabs>
        <w:ind w:firstLine="567"/>
        <w:jc w:val="both"/>
        <w:rPr>
          <w:rFonts w:eastAsia="Calibri"/>
          <w:lang w:val="en-US"/>
        </w:rPr>
      </w:pPr>
      <w:r>
        <w:rPr>
          <w:lang w:val="en-US"/>
        </w:rPr>
        <w:t xml:space="preserve">- </w:t>
      </w:r>
      <w:r w:rsidR="002C6523">
        <w:rPr>
          <w:rFonts w:eastAsia="Calibri"/>
          <w:lang w:val="en-US"/>
        </w:rPr>
        <w:t xml:space="preserve">Legea cu privire la funcţionarea limbilor vorbite pe teritoriul Republicii Moldova, </w:t>
      </w:r>
    </w:p>
    <w:p w:rsidR="009A32DD" w:rsidRDefault="002C6523" w:rsidP="00AE32D3">
      <w:pPr>
        <w:tabs>
          <w:tab w:val="left" w:pos="851"/>
        </w:tabs>
        <w:ind w:left="851" w:hanging="142"/>
        <w:jc w:val="both"/>
        <w:rPr>
          <w:rFonts w:eastAsia="Calibri"/>
          <w:lang w:val="en-US"/>
        </w:rPr>
      </w:pPr>
      <w:proofErr w:type="gramStart"/>
      <w:r>
        <w:rPr>
          <w:rFonts w:eastAsia="Calibri"/>
          <w:lang w:val="en-US"/>
        </w:rPr>
        <w:t>nr</w:t>
      </w:r>
      <w:proofErr w:type="gramEnd"/>
      <w:r>
        <w:rPr>
          <w:rFonts w:eastAsia="Calibri"/>
          <w:lang w:val="en-US"/>
        </w:rPr>
        <w:t>. 3456-XI din 01.09.1989;</w:t>
      </w:r>
    </w:p>
    <w:p w:rsidR="009A32DD" w:rsidRDefault="002C6523" w:rsidP="009A32DD">
      <w:pPr>
        <w:tabs>
          <w:tab w:val="left" w:pos="567"/>
        </w:tabs>
        <w:ind w:left="567"/>
        <w:jc w:val="both"/>
        <w:rPr>
          <w:rStyle w:val="apple-style-span"/>
          <w:rFonts w:eastAsia="Calibri"/>
          <w:lang w:val="ro-MO"/>
        </w:rPr>
      </w:pPr>
      <w:r>
        <w:rPr>
          <w:rFonts w:eastAsia="Calibri"/>
          <w:lang w:val="en-US"/>
        </w:rPr>
        <w:t xml:space="preserve">- </w:t>
      </w:r>
      <w:r>
        <w:rPr>
          <w:rStyle w:val="apple-style-span"/>
          <w:rFonts w:eastAsia="Calibri"/>
          <w:lang w:val="ro-MO"/>
        </w:rPr>
        <w:t>Legea</w:t>
      </w:r>
      <w:r>
        <w:rPr>
          <w:rStyle w:val="apple-style-span"/>
          <w:rFonts w:eastAsia="Calibri"/>
          <w:lang w:val="en-US"/>
        </w:rPr>
        <w:t xml:space="preserve"> cu </w:t>
      </w:r>
      <w:r>
        <w:rPr>
          <w:rStyle w:val="apple-style-span"/>
          <w:rFonts w:eastAsia="Calibri"/>
          <w:lang w:val="ro-MO"/>
        </w:rPr>
        <w:t>privire</w:t>
      </w:r>
      <w:r>
        <w:rPr>
          <w:rStyle w:val="apple-style-span"/>
          <w:rFonts w:eastAsia="Calibri"/>
          <w:lang w:val="en-US"/>
        </w:rPr>
        <w:t xml:space="preserve"> la </w:t>
      </w:r>
      <w:r>
        <w:rPr>
          <w:rStyle w:val="apple-style-span"/>
          <w:rFonts w:eastAsia="Calibri"/>
          <w:lang w:val="ro-MO"/>
        </w:rPr>
        <w:t>drepturile persoanelor aparţinînd minorităţilor naţionale şi</w:t>
      </w:r>
      <w:r>
        <w:rPr>
          <w:rStyle w:val="apple-style-span"/>
          <w:rFonts w:eastAsia="Calibri"/>
          <w:lang w:val="en-US"/>
        </w:rPr>
        <w:t xml:space="preserve"> la </w:t>
      </w:r>
      <w:r>
        <w:rPr>
          <w:rStyle w:val="apple-style-span"/>
          <w:rFonts w:eastAsia="Calibri"/>
          <w:lang w:val="ro-MO"/>
        </w:rPr>
        <w:t xml:space="preserve">statutul  </w:t>
      </w:r>
      <w:r w:rsidR="009A32DD">
        <w:rPr>
          <w:rStyle w:val="apple-style-span"/>
          <w:rFonts w:eastAsia="Calibri"/>
          <w:lang w:val="ro-MO"/>
        </w:rPr>
        <w:t xml:space="preserve">  </w:t>
      </w:r>
    </w:p>
    <w:p w:rsidR="009A32DD" w:rsidRDefault="009A32DD" w:rsidP="00133A3D">
      <w:pPr>
        <w:tabs>
          <w:tab w:val="left" w:pos="567"/>
        </w:tabs>
        <w:ind w:left="567"/>
        <w:jc w:val="both"/>
        <w:rPr>
          <w:rStyle w:val="apple-style-span"/>
          <w:rFonts w:eastAsia="Calibri"/>
          <w:lang w:val="en-US"/>
        </w:rPr>
      </w:pPr>
      <w:r>
        <w:rPr>
          <w:rStyle w:val="apple-style-span"/>
          <w:rFonts w:eastAsia="Calibri"/>
          <w:lang w:val="ro-MO"/>
        </w:rPr>
        <w:t xml:space="preserve">   </w:t>
      </w:r>
      <w:r w:rsidR="002C6523">
        <w:rPr>
          <w:rStyle w:val="apple-style-span"/>
          <w:rFonts w:eastAsia="Calibri"/>
          <w:lang w:val="ro-MO"/>
        </w:rPr>
        <w:t xml:space="preserve">juridic </w:t>
      </w:r>
      <w:r w:rsidR="002C6523">
        <w:rPr>
          <w:rStyle w:val="apple-style-span"/>
          <w:rFonts w:eastAsia="Calibri"/>
          <w:lang w:val="en-US"/>
        </w:rPr>
        <w:t xml:space="preserve">al </w:t>
      </w:r>
      <w:r w:rsidR="002C6523">
        <w:rPr>
          <w:rStyle w:val="apple-style-span"/>
          <w:rFonts w:eastAsia="Calibri"/>
          <w:lang w:val="ro-MO"/>
        </w:rPr>
        <w:t>organizatiilor lor</w:t>
      </w:r>
      <w:r w:rsidR="002C6523">
        <w:rPr>
          <w:rStyle w:val="apple-style-span"/>
          <w:rFonts w:eastAsia="Calibri"/>
          <w:lang w:val="en-US"/>
        </w:rPr>
        <w:t>, nr. 382-XV din 19.06.2001;</w:t>
      </w:r>
    </w:p>
    <w:p w:rsidR="009A32DD" w:rsidRDefault="002C6523" w:rsidP="00133A3D">
      <w:pPr>
        <w:tabs>
          <w:tab w:val="left" w:pos="567"/>
        </w:tabs>
        <w:ind w:left="567"/>
        <w:jc w:val="both"/>
        <w:rPr>
          <w:rFonts w:eastAsia="Calibri"/>
          <w:lang w:val="en-US"/>
        </w:rPr>
      </w:pPr>
      <w:r>
        <w:rPr>
          <w:rStyle w:val="apple-style-span"/>
          <w:rFonts w:eastAsia="Calibri"/>
          <w:lang w:val="en-US"/>
        </w:rPr>
        <w:t>-</w:t>
      </w:r>
      <w:r>
        <w:rPr>
          <w:rFonts w:eastAsia="Calibri"/>
          <w:lang w:val="en-US"/>
        </w:rPr>
        <w:t xml:space="preserve"> Legea privind aprobarea Concepţiei politicii naţionale a Republicii Moldova, nr. 546-XV  </w:t>
      </w:r>
      <w:r w:rsidR="009A32DD">
        <w:rPr>
          <w:rFonts w:eastAsia="Calibri"/>
          <w:lang w:val="en-US"/>
        </w:rPr>
        <w:t xml:space="preserve">   </w:t>
      </w:r>
    </w:p>
    <w:p w:rsidR="009A32DD" w:rsidRDefault="009A32DD" w:rsidP="00133A3D">
      <w:pPr>
        <w:tabs>
          <w:tab w:val="left" w:pos="567"/>
        </w:tabs>
        <w:ind w:left="567"/>
        <w:jc w:val="both"/>
        <w:rPr>
          <w:rFonts w:eastAsia="Calibri"/>
          <w:lang w:val="en-US"/>
        </w:rPr>
      </w:pPr>
      <w:r>
        <w:rPr>
          <w:rFonts w:eastAsia="Calibri"/>
          <w:lang w:val="en-US"/>
        </w:rPr>
        <w:t xml:space="preserve">   </w:t>
      </w:r>
      <w:proofErr w:type="gramStart"/>
      <w:r w:rsidR="002C6523">
        <w:rPr>
          <w:rFonts w:eastAsia="Calibri"/>
          <w:lang w:val="en-US"/>
        </w:rPr>
        <w:t>din</w:t>
      </w:r>
      <w:proofErr w:type="gramEnd"/>
      <w:r w:rsidR="002C6523">
        <w:rPr>
          <w:rFonts w:eastAsia="Calibri"/>
          <w:lang w:val="en-US"/>
        </w:rPr>
        <w:t xml:space="preserve"> 19.12.2003;</w:t>
      </w:r>
    </w:p>
    <w:p w:rsidR="009A32DD" w:rsidRDefault="002C6523" w:rsidP="00133A3D">
      <w:pPr>
        <w:tabs>
          <w:tab w:val="left" w:pos="567"/>
        </w:tabs>
        <w:ind w:left="567"/>
        <w:jc w:val="both"/>
        <w:rPr>
          <w:lang w:val="en-US"/>
        </w:rPr>
      </w:pPr>
      <w:r>
        <w:rPr>
          <w:lang w:val="en-US"/>
        </w:rPr>
        <w:t>- Legea cu privire la asigurarea egalităţii, nr. 121 din 25.05.2012;</w:t>
      </w:r>
    </w:p>
    <w:p w:rsidR="00133A3D" w:rsidRDefault="002C6523" w:rsidP="00133A3D">
      <w:pPr>
        <w:tabs>
          <w:tab w:val="left" w:pos="567"/>
        </w:tabs>
        <w:ind w:left="567"/>
        <w:jc w:val="both"/>
        <w:rPr>
          <w:lang w:val="en-US"/>
        </w:rPr>
      </w:pPr>
      <w:r>
        <w:rPr>
          <w:lang w:val="en-US"/>
        </w:rPr>
        <w:t>- Legea privind drepturile copilului, nr. 338-XIII din 15.12.1994</w:t>
      </w:r>
    </w:p>
    <w:p w:rsidR="00133A3D" w:rsidRDefault="00133A3D" w:rsidP="00133A3D">
      <w:pPr>
        <w:tabs>
          <w:tab w:val="left" w:pos="567"/>
        </w:tabs>
        <w:ind w:left="567"/>
        <w:jc w:val="both"/>
        <w:rPr>
          <w:lang w:val="en-US"/>
        </w:rPr>
      </w:pPr>
      <w:r>
        <w:rPr>
          <w:lang w:val="en-US"/>
        </w:rPr>
        <w:t xml:space="preserve">- </w:t>
      </w:r>
      <w:r w:rsidR="002C6523">
        <w:rPr>
          <w:lang w:val="en-US"/>
        </w:rPr>
        <w:t xml:space="preserve">Legea privind actele de identitate din Sistemul naţional de paşapoarte, nr. 273-XIII din </w:t>
      </w:r>
      <w:r>
        <w:rPr>
          <w:lang w:val="en-US"/>
        </w:rPr>
        <w:t xml:space="preserve"> </w:t>
      </w:r>
    </w:p>
    <w:p w:rsidR="009A32DD" w:rsidRDefault="00133A3D" w:rsidP="00133A3D">
      <w:pPr>
        <w:tabs>
          <w:tab w:val="left" w:pos="567"/>
        </w:tabs>
        <w:ind w:left="567"/>
        <w:jc w:val="both"/>
        <w:rPr>
          <w:lang w:val="en-US"/>
        </w:rPr>
      </w:pPr>
      <w:r>
        <w:rPr>
          <w:lang w:val="en-US"/>
        </w:rPr>
        <w:t xml:space="preserve">  </w:t>
      </w:r>
      <w:r w:rsidR="002C6523">
        <w:rPr>
          <w:lang w:val="en-US"/>
        </w:rPr>
        <w:t>09.11.1994;</w:t>
      </w:r>
    </w:p>
    <w:p w:rsidR="009A32DD" w:rsidRDefault="002C6523" w:rsidP="00133A3D">
      <w:pPr>
        <w:tabs>
          <w:tab w:val="left" w:pos="567"/>
        </w:tabs>
        <w:ind w:left="567"/>
        <w:jc w:val="both"/>
        <w:rPr>
          <w:lang w:val="en-US"/>
        </w:rPr>
      </w:pPr>
      <w:r>
        <w:rPr>
          <w:lang w:val="en-US"/>
        </w:rPr>
        <w:t>- Legea privind organizarea judecătorească, nr.514-XIII din 06.07.1995);</w:t>
      </w:r>
    </w:p>
    <w:p w:rsidR="009A32DD" w:rsidRDefault="002C6523" w:rsidP="00133A3D">
      <w:pPr>
        <w:tabs>
          <w:tab w:val="left" w:pos="567"/>
        </w:tabs>
        <w:ind w:left="567"/>
        <w:jc w:val="both"/>
        <w:rPr>
          <w:lang w:val="en-US"/>
        </w:rPr>
      </w:pPr>
      <w:r>
        <w:rPr>
          <w:lang w:val="en-US"/>
        </w:rPr>
        <w:t>- Legea culturii, nr. 413-XIV din 27.05.1999;</w:t>
      </w:r>
    </w:p>
    <w:p w:rsidR="009A32DD" w:rsidRDefault="002C6523" w:rsidP="00133A3D">
      <w:pPr>
        <w:tabs>
          <w:tab w:val="left" w:pos="567"/>
        </w:tabs>
        <w:ind w:left="567"/>
        <w:jc w:val="both"/>
        <w:rPr>
          <w:lang w:val="en-US"/>
        </w:rPr>
      </w:pPr>
      <w:r>
        <w:rPr>
          <w:lang w:val="en-US"/>
        </w:rPr>
        <w:t>- Legea cetăţeniei, nr. 1024-XIV din 02.06. 2000;</w:t>
      </w:r>
    </w:p>
    <w:p w:rsidR="009A32DD" w:rsidRDefault="002C6523" w:rsidP="00133A3D">
      <w:pPr>
        <w:tabs>
          <w:tab w:val="left" w:pos="567"/>
        </w:tabs>
        <w:ind w:left="567"/>
        <w:jc w:val="both"/>
        <w:rPr>
          <w:lang w:val="en-US"/>
        </w:rPr>
      </w:pPr>
      <w:r>
        <w:rPr>
          <w:lang w:val="en-US"/>
        </w:rPr>
        <w:t>- Legea privind accesul la informaţie, nr. 982-XIV din 11.05.2000;</w:t>
      </w:r>
    </w:p>
    <w:p w:rsidR="00B64BB7" w:rsidRDefault="00C32393" w:rsidP="00133A3D">
      <w:pPr>
        <w:tabs>
          <w:tab w:val="left" w:pos="567"/>
        </w:tabs>
        <w:ind w:left="567"/>
        <w:jc w:val="both"/>
        <w:rPr>
          <w:lang w:val="en-US"/>
        </w:rPr>
      </w:pPr>
      <w:r>
        <w:rPr>
          <w:lang w:val="en-US"/>
        </w:rPr>
        <w:t>-</w:t>
      </w:r>
      <w:r w:rsidR="00B64BB7">
        <w:rPr>
          <w:lang w:val="en-US"/>
        </w:rPr>
        <w:t xml:space="preserve"> </w:t>
      </w:r>
      <w:r w:rsidR="002C6523">
        <w:rPr>
          <w:lang w:val="en-US"/>
        </w:rPr>
        <w:t>Legea privind libertatea de conştiinţă, de gîndire şi de relig</w:t>
      </w:r>
      <w:r w:rsidR="00A50CB0">
        <w:rPr>
          <w:lang w:val="en-US"/>
        </w:rPr>
        <w:t xml:space="preserve">ie, nr. 125-XVI din </w:t>
      </w:r>
    </w:p>
    <w:p w:rsidR="009A32DD" w:rsidRDefault="00A50CB0" w:rsidP="00133A3D">
      <w:pPr>
        <w:ind w:firstLine="709"/>
        <w:jc w:val="both"/>
        <w:rPr>
          <w:lang w:val="en-US"/>
        </w:rPr>
      </w:pPr>
      <w:r>
        <w:rPr>
          <w:lang w:val="en-US"/>
        </w:rPr>
        <w:t>11.05.2007;</w:t>
      </w:r>
    </w:p>
    <w:p w:rsidR="00C32393" w:rsidRDefault="00C32393" w:rsidP="00133A3D">
      <w:pPr>
        <w:ind w:firstLine="567"/>
        <w:jc w:val="both"/>
        <w:rPr>
          <w:lang w:val="en-US"/>
        </w:rPr>
      </w:pPr>
      <w:r>
        <w:rPr>
          <w:lang w:val="en-US"/>
        </w:rPr>
        <w:t>- Codul audiovizualului al Republicii Moldova, nr. 260-XVI din 27.07.2006;</w:t>
      </w:r>
    </w:p>
    <w:p w:rsidR="00A50CB0" w:rsidRDefault="00A50CB0" w:rsidP="00133A3D">
      <w:pPr>
        <w:ind w:left="567"/>
        <w:jc w:val="both"/>
        <w:rPr>
          <w:i/>
        </w:rPr>
      </w:pPr>
      <w:r>
        <w:rPr>
          <w:lang w:val="en-US"/>
        </w:rPr>
        <w:t>- C</w:t>
      </w:r>
      <w:r w:rsidRPr="00A50CB0">
        <w:rPr>
          <w:rStyle w:val="Strong"/>
          <w:b w:val="0"/>
        </w:rPr>
        <w:t xml:space="preserve">odul educaţiei al republicii </w:t>
      </w:r>
      <w:proofErr w:type="gramStart"/>
      <w:r w:rsidRPr="00A50CB0">
        <w:rPr>
          <w:rStyle w:val="Strong"/>
          <w:b w:val="0"/>
        </w:rPr>
        <w:t>moldova</w:t>
      </w:r>
      <w:proofErr w:type="gramEnd"/>
      <w:r>
        <w:rPr>
          <w:lang w:val="en-US"/>
        </w:rPr>
        <w:t>, nr. 152 din 17.07.2014;</w:t>
      </w:r>
    </w:p>
    <w:p w:rsidR="009A32DD" w:rsidRPr="0064282B" w:rsidRDefault="009A32DD" w:rsidP="0064282B">
      <w:pPr>
        <w:tabs>
          <w:tab w:val="left" w:pos="851"/>
        </w:tabs>
        <w:ind w:left="851" w:hanging="284"/>
        <w:jc w:val="both"/>
      </w:pPr>
      <w:r w:rsidRPr="0064282B">
        <w:t xml:space="preserve">Întru susţinerea </w:t>
      </w:r>
      <w:r w:rsidR="0064282B" w:rsidRPr="0064282B">
        <w:t xml:space="preserve">populaţiei de etnie </w:t>
      </w:r>
      <w:r w:rsidRPr="0064282B">
        <w:t>rom</w:t>
      </w:r>
      <w:r w:rsidR="0064282B" w:rsidRPr="0064282B">
        <w:t>ă</w:t>
      </w:r>
      <w:r w:rsidRPr="0064282B">
        <w:t xml:space="preserve"> au fost aprobate:</w:t>
      </w:r>
    </w:p>
    <w:p w:rsidR="00133A3D" w:rsidRPr="00133A3D" w:rsidRDefault="00133A3D" w:rsidP="0064282B">
      <w:pPr>
        <w:tabs>
          <w:tab w:val="left" w:pos="709"/>
        </w:tabs>
        <w:ind w:firstLine="567"/>
        <w:rPr>
          <w:lang w:val="en-US"/>
        </w:rPr>
      </w:pPr>
      <w:r>
        <w:rPr>
          <w:lang w:val="en-US"/>
        </w:rPr>
        <w:t xml:space="preserve">- </w:t>
      </w:r>
      <w:r w:rsidR="000A4417" w:rsidRPr="00133A3D">
        <w:rPr>
          <w:lang w:val="en-US"/>
        </w:rPr>
        <w:t xml:space="preserve">Ordonanţa Preşedintelui Republicii Moldova </w:t>
      </w:r>
      <w:proofErr w:type="gramStart"/>
      <w:r w:rsidR="000A4417" w:rsidRPr="00133A3D">
        <w:rPr>
          <w:lang w:val="en-US"/>
        </w:rPr>
        <w:t>,,Despre</w:t>
      </w:r>
      <w:proofErr w:type="gramEnd"/>
      <w:r w:rsidR="000A4417" w:rsidRPr="00133A3D">
        <w:rPr>
          <w:lang w:val="en-US"/>
        </w:rPr>
        <w:t xml:space="preserve"> </w:t>
      </w:r>
      <w:r w:rsidRPr="00133A3D">
        <w:rPr>
          <w:lang w:val="en-US"/>
        </w:rPr>
        <w:t>unele măsuri pentru dezvoltarea</w:t>
      </w:r>
    </w:p>
    <w:p w:rsidR="00327E5D" w:rsidRDefault="00133A3D" w:rsidP="0064282B">
      <w:pPr>
        <w:tabs>
          <w:tab w:val="left" w:pos="709"/>
        </w:tabs>
        <w:ind w:firstLine="567"/>
        <w:rPr>
          <w:lang w:val="en-US"/>
        </w:rPr>
      </w:pPr>
      <w:r>
        <w:rPr>
          <w:lang w:val="en-US"/>
        </w:rPr>
        <w:t xml:space="preserve">  </w:t>
      </w:r>
      <w:proofErr w:type="gramStart"/>
      <w:r w:rsidR="000A4417" w:rsidRPr="000A4417">
        <w:rPr>
          <w:lang w:val="en-US"/>
        </w:rPr>
        <w:t>culturii</w:t>
      </w:r>
      <w:proofErr w:type="gramEnd"/>
      <w:r w:rsidR="000A4417" w:rsidRPr="000A4417">
        <w:rPr>
          <w:lang w:val="en-US"/>
        </w:rPr>
        <w:t xml:space="preserve"> ţiganilor în Republica Moldova</w:t>
      </w:r>
      <w:r w:rsidR="000A4417">
        <w:rPr>
          <w:lang w:val="en-US"/>
        </w:rPr>
        <w:t>”</w:t>
      </w:r>
      <w:r w:rsidR="000A4417" w:rsidRPr="000A4417">
        <w:rPr>
          <w:lang w:val="en-US"/>
        </w:rPr>
        <w:t>, nr.51 din 08.10.1993;</w:t>
      </w:r>
    </w:p>
    <w:p w:rsidR="00327E5D" w:rsidRDefault="00327E5D" w:rsidP="0064282B">
      <w:pPr>
        <w:tabs>
          <w:tab w:val="left" w:pos="709"/>
        </w:tabs>
        <w:ind w:firstLine="567"/>
        <w:rPr>
          <w:lang w:val="en-US"/>
        </w:rPr>
      </w:pPr>
      <w:r>
        <w:rPr>
          <w:lang w:val="en-US"/>
        </w:rPr>
        <w:t xml:space="preserve">- </w:t>
      </w:r>
      <w:r w:rsidR="007F2654" w:rsidRPr="007F2654">
        <w:rPr>
          <w:lang w:val="en-US"/>
        </w:rPr>
        <w:t xml:space="preserve">Ordinul nr. 7 din 31.01.2013 </w:t>
      </w:r>
      <w:proofErr w:type="gramStart"/>
      <w:r w:rsidR="007F2654" w:rsidRPr="007F2654">
        <w:rPr>
          <w:lang w:val="en-US"/>
        </w:rPr>
        <w:t>,,Cu</w:t>
      </w:r>
      <w:proofErr w:type="gramEnd"/>
      <w:r w:rsidR="007F2654" w:rsidRPr="007F2654">
        <w:rPr>
          <w:lang w:val="en-US"/>
        </w:rPr>
        <w:t xml:space="preserve"> privire la înscrierea termenului ,,rom” în actele de stare </w:t>
      </w:r>
      <w:r>
        <w:rPr>
          <w:lang w:val="en-US"/>
        </w:rPr>
        <w:t xml:space="preserve"> </w:t>
      </w:r>
    </w:p>
    <w:p w:rsidR="009A32DD" w:rsidRDefault="00327E5D" w:rsidP="0064282B">
      <w:pPr>
        <w:tabs>
          <w:tab w:val="left" w:pos="709"/>
        </w:tabs>
        <w:ind w:firstLine="567"/>
        <w:jc w:val="both"/>
        <w:rPr>
          <w:lang w:val="en-US"/>
        </w:rPr>
      </w:pPr>
      <w:r>
        <w:rPr>
          <w:lang w:val="en-US"/>
        </w:rPr>
        <w:t xml:space="preserve">  </w:t>
      </w:r>
      <w:proofErr w:type="gramStart"/>
      <w:r w:rsidR="007F2654" w:rsidRPr="007F2654">
        <w:rPr>
          <w:lang w:val="en-US"/>
        </w:rPr>
        <w:t>civilă</w:t>
      </w:r>
      <w:proofErr w:type="gramEnd"/>
      <w:r w:rsidR="007F2654" w:rsidRPr="007F2654">
        <w:rPr>
          <w:lang w:val="en-US"/>
        </w:rPr>
        <w:t>”, emis de Serviciul Stare Civilă al Ministerului Justiţiei al Republicii Moldova;</w:t>
      </w:r>
    </w:p>
    <w:p w:rsidR="00133A3D" w:rsidRDefault="00133A3D" w:rsidP="0064282B">
      <w:pPr>
        <w:tabs>
          <w:tab w:val="left" w:pos="709"/>
          <w:tab w:val="left" w:pos="851"/>
        </w:tabs>
        <w:ind w:left="851" w:hanging="284"/>
        <w:jc w:val="both"/>
        <w:rPr>
          <w:lang w:val="en-US"/>
        </w:rPr>
      </w:pPr>
      <w:r>
        <w:t xml:space="preserve">- </w:t>
      </w:r>
      <w:r w:rsidR="009279F7">
        <w:rPr>
          <w:lang w:val="en-US"/>
        </w:rPr>
        <w:t>Hotărîrea Guvernului Republicii Moldova ,,Pentru ap</w:t>
      </w:r>
      <w:r>
        <w:rPr>
          <w:lang w:val="en-US"/>
        </w:rPr>
        <w:t xml:space="preserve">robarea Regulamentului-cadru cu </w:t>
      </w:r>
    </w:p>
    <w:p w:rsidR="009A32DD" w:rsidRDefault="00327E5D" w:rsidP="0064282B">
      <w:pPr>
        <w:tabs>
          <w:tab w:val="left" w:pos="709"/>
          <w:tab w:val="left" w:pos="851"/>
        </w:tabs>
        <w:ind w:left="851" w:hanging="284"/>
        <w:jc w:val="both"/>
        <w:rPr>
          <w:lang w:val="en-US"/>
        </w:rPr>
      </w:pPr>
      <w:r>
        <w:rPr>
          <w:lang w:val="en-US"/>
        </w:rPr>
        <w:t xml:space="preserve">  </w:t>
      </w:r>
      <w:proofErr w:type="gramStart"/>
      <w:r w:rsidR="009279F7">
        <w:rPr>
          <w:lang w:val="en-US"/>
        </w:rPr>
        <w:t>privire</w:t>
      </w:r>
      <w:proofErr w:type="gramEnd"/>
      <w:r w:rsidR="009279F7">
        <w:rPr>
          <w:lang w:val="en-US"/>
        </w:rPr>
        <w:t xml:space="preserve"> la organizarea activităţii mediatorului comunitar”, nr. 557 din 17.07.2013</w:t>
      </w:r>
      <w:r w:rsidR="004C69FE">
        <w:rPr>
          <w:lang w:val="en-US"/>
        </w:rPr>
        <w:t>;</w:t>
      </w:r>
    </w:p>
    <w:p w:rsidR="002C6523" w:rsidRPr="00327E5D" w:rsidRDefault="00327E5D" w:rsidP="0064282B">
      <w:pPr>
        <w:tabs>
          <w:tab w:val="left" w:pos="709"/>
          <w:tab w:val="left" w:pos="851"/>
        </w:tabs>
        <w:ind w:firstLine="567"/>
        <w:jc w:val="both"/>
      </w:pPr>
      <w:r>
        <w:rPr>
          <w:lang w:val="en-US"/>
        </w:rPr>
        <w:t xml:space="preserve">- </w:t>
      </w:r>
      <w:r w:rsidR="002C6523" w:rsidRPr="00327E5D">
        <w:t>Hotărîrea Guvernului despre modul de executate a Decretului Preşedintelui Republicii</w:t>
      </w:r>
    </w:p>
    <w:p w:rsidR="00327E5D" w:rsidRPr="00327E5D" w:rsidRDefault="00327E5D" w:rsidP="0064282B">
      <w:pPr>
        <w:tabs>
          <w:tab w:val="left" w:pos="709"/>
          <w:tab w:val="left" w:pos="851"/>
        </w:tabs>
        <w:jc w:val="both"/>
      </w:pPr>
      <w:r w:rsidRPr="00327E5D">
        <w:t xml:space="preserve">            </w:t>
      </w:r>
      <w:r w:rsidR="002C6523" w:rsidRPr="00327E5D">
        <w:t xml:space="preserve">Moldova din 22 februarie 1991 „Cu privire la asigurarea dezvoltării culturii naţionale </w:t>
      </w:r>
      <w:r w:rsidRPr="00327E5D">
        <w:t xml:space="preserve">           </w:t>
      </w:r>
    </w:p>
    <w:p w:rsidR="00133A3D" w:rsidRPr="00327E5D" w:rsidRDefault="00327E5D" w:rsidP="0064282B">
      <w:pPr>
        <w:tabs>
          <w:tab w:val="left" w:pos="709"/>
          <w:tab w:val="left" w:pos="851"/>
        </w:tabs>
        <w:jc w:val="both"/>
      </w:pPr>
      <w:r w:rsidRPr="00327E5D">
        <w:t xml:space="preserve">            </w:t>
      </w:r>
      <w:r w:rsidR="002C6523" w:rsidRPr="00327E5D">
        <w:t>ucrainene în republică”, nr.219 din 25.04.1991;</w:t>
      </w:r>
    </w:p>
    <w:p w:rsidR="002C6523" w:rsidRDefault="00133A3D" w:rsidP="0064282B">
      <w:pPr>
        <w:tabs>
          <w:tab w:val="left" w:pos="709"/>
          <w:tab w:val="left" w:pos="851"/>
        </w:tabs>
        <w:ind w:firstLine="567"/>
        <w:jc w:val="both"/>
      </w:pPr>
      <w:r>
        <w:t xml:space="preserve">- </w:t>
      </w:r>
      <w:r w:rsidR="002C6523">
        <w:t>Hotărîrea Guvernului cu privire la măsurile de asigurare a dezvoltării culturii naţionale</w:t>
      </w:r>
    </w:p>
    <w:p w:rsidR="009A32DD" w:rsidRDefault="00327E5D" w:rsidP="0064282B">
      <w:pPr>
        <w:tabs>
          <w:tab w:val="left" w:pos="709"/>
          <w:tab w:val="left" w:pos="851"/>
        </w:tabs>
        <w:jc w:val="both"/>
      </w:pPr>
      <w:r>
        <w:t xml:space="preserve">            </w:t>
      </w:r>
      <w:r w:rsidR="002C6523">
        <w:t>ruse în republic, nr.336 din 9.07.1991;</w:t>
      </w:r>
    </w:p>
    <w:p w:rsidR="002C6523" w:rsidRDefault="002C6523" w:rsidP="0064282B">
      <w:pPr>
        <w:tabs>
          <w:tab w:val="left" w:pos="709"/>
          <w:tab w:val="left" w:pos="851"/>
        </w:tabs>
        <w:ind w:firstLine="567"/>
        <w:jc w:val="both"/>
      </w:pPr>
      <w:r>
        <w:t>- Decretul Preşedintelui Republicii Moldova cu privire la unele măsuri pentru dezvoltarea</w:t>
      </w:r>
    </w:p>
    <w:p w:rsidR="002C6523" w:rsidRDefault="00327E5D" w:rsidP="0064282B">
      <w:pPr>
        <w:tabs>
          <w:tab w:val="left" w:pos="709"/>
          <w:tab w:val="left" w:pos="851"/>
        </w:tabs>
        <w:jc w:val="both"/>
        <w:rPr>
          <w:lang w:val="en-US"/>
        </w:rPr>
      </w:pPr>
      <w:r>
        <w:rPr>
          <w:lang w:val="en-US"/>
        </w:rPr>
        <w:t xml:space="preserve">            </w:t>
      </w:r>
      <w:proofErr w:type="gramStart"/>
      <w:r w:rsidR="002C6523">
        <w:rPr>
          <w:lang w:val="en-US"/>
        </w:rPr>
        <w:t>culturii</w:t>
      </w:r>
      <w:proofErr w:type="gramEnd"/>
      <w:r w:rsidR="002C6523">
        <w:rPr>
          <w:lang w:val="en-US"/>
        </w:rPr>
        <w:t xml:space="preserve"> naţionale bulgare, nr.79 din 30.03.1992;</w:t>
      </w:r>
    </w:p>
    <w:p w:rsidR="00327E5D" w:rsidRDefault="002C6523" w:rsidP="0064282B">
      <w:pPr>
        <w:tabs>
          <w:tab w:val="left" w:pos="567"/>
          <w:tab w:val="left" w:pos="709"/>
        </w:tabs>
        <w:ind w:left="567"/>
        <w:jc w:val="both"/>
      </w:pPr>
      <w:r>
        <w:rPr>
          <w:lang w:val="en-US"/>
        </w:rPr>
        <w:t xml:space="preserve">- </w:t>
      </w:r>
      <w:r>
        <w:t xml:space="preserve">Hotărîrea Guvernului cu privire la dezvoltarea culturii naţionale a populaţiei bulgare din </w:t>
      </w:r>
      <w:r w:rsidR="00327E5D">
        <w:t xml:space="preserve"> </w:t>
      </w:r>
    </w:p>
    <w:p w:rsidR="002C6523" w:rsidRDefault="00327E5D" w:rsidP="0064282B">
      <w:pPr>
        <w:tabs>
          <w:tab w:val="left" w:pos="567"/>
          <w:tab w:val="left" w:pos="709"/>
        </w:tabs>
        <w:ind w:left="567"/>
        <w:jc w:val="both"/>
      </w:pPr>
      <w:r>
        <w:t xml:space="preserve">  </w:t>
      </w:r>
      <w:r w:rsidR="002C6523">
        <w:t>Republica Moldova, nr.428 din 23.06.1992;</w:t>
      </w:r>
    </w:p>
    <w:p w:rsidR="002C6523" w:rsidRDefault="002C6523" w:rsidP="0064282B">
      <w:pPr>
        <w:tabs>
          <w:tab w:val="left" w:pos="709"/>
          <w:tab w:val="left" w:pos="851"/>
        </w:tabs>
        <w:ind w:left="567"/>
        <w:jc w:val="both"/>
      </w:pPr>
      <w:r>
        <w:t>- Hotărîrea Guvernului Republicii Moldova cu privire la unele masuri de sustinere a</w:t>
      </w:r>
    </w:p>
    <w:p w:rsidR="002C6523" w:rsidRDefault="00327E5D" w:rsidP="0064282B">
      <w:pPr>
        <w:tabs>
          <w:tab w:val="left" w:pos="709"/>
          <w:tab w:val="left" w:pos="851"/>
        </w:tabs>
        <w:jc w:val="both"/>
      </w:pPr>
      <w:r>
        <w:t xml:space="preserve">            </w:t>
      </w:r>
      <w:r w:rsidR="002C6523">
        <w:t>ţiganilor din Republica Moldova, nr.131 din 16.02.2001;</w:t>
      </w:r>
    </w:p>
    <w:p w:rsidR="002C6523" w:rsidRDefault="00327E5D" w:rsidP="0064282B">
      <w:pPr>
        <w:tabs>
          <w:tab w:val="left" w:pos="709"/>
          <w:tab w:val="left" w:pos="851"/>
        </w:tabs>
        <w:ind w:firstLine="567"/>
        <w:jc w:val="both"/>
        <w:rPr>
          <w:rStyle w:val="docheader"/>
          <w:b/>
        </w:rPr>
      </w:pPr>
      <w:r>
        <w:t xml:space="preserve">- </w:t>
      </w:r>
      <w:r w:rsidR="002C6523">
        <w:t xml:space="preserve">Hotărîrea Guvernului  Republicii Moldova </w:t>
      </w:r>
      <w:r w:rsidR="002C6523">
        <w:rPr>
          <w:rStyle w:val="docheader"/>
          <w:bCs/>
        </w:rPr>
        <w:t>cu privire la aprobarea Planului</w:t>
      </w:r>
      <w:r w:rsidR="002C6523">
        <w:rPr>
          <w:rStyle w:val="apple-converted-space"/>
          <w:bCs/>
        </w:rPr>
        <w:t> </w:t>
      </w:r>
      <w:r w:rsidR="002C6523">
        <w:rPr>
          <w:rStyle w:val="docheader"/>
          <w:bCs/>
        </w:rPr>
        <w:t>de</w:t>
      </w:r>
    </w:p>
    <w:p w:rsidR="002C6523" w:rsidRDefault="00327E5D" w:rsidP="0064282B">
      <w:pPr>
        <w:tabs>
          <w:tab w:val="left" w:pos="709"/>
          <w:tab w:val="left" w:pos="851"/>
        </w:tabs>
        <w:jc w:val="both"/>
        <w:rPr>
          <w:rStyle w:val="docheader"/>
          <w:b/>
          <w:bCs/>
        </w:rPr>
      </w:pPr>
      <w:r>
        <w:rPr>
          <w:rStyle w:val="docheader"/>
          <w:bCs/>
        </w:rPr>
        <w:t xml:space="preserve">            </w:t>
      </w:r>
      <w:r w:rsidR="002C6523">
        <w:rPr>
          <w:rStyle w:val="docheader"/>
          <w:bCs/>
        </w:rPr>
        <w:t xml:space="preserve">acţiuni  pentru susţinerea ţiganilor/romilor  din Republica Moldova pe anii 2007-2010, </w:t>
      </w:r>
    </w:p>
    <w:p w:rsidR="002C6523" w:rsidRDefault="00327E5D" w:rsidP="0064282B">
      <w:pPr>
        <w:tabs>
          <w:tab w:val="left" w:pos="709"/>
          <w:tab w:val="left" w:pos="851"/>
        </w:tabs>
        <w:jc w:val="both"/>
        <w:rPr>
          <w:rStyle w:val="apple-style-span"/>
        </w:rPr>
      </w:pPr>
      <w:r>
        <w:rPr>
          <w:rStyle w:val="docheader"/>
          <w:bCs/>
        </w:rPr>
        <w:t xml:space="preserve">            </w:t>
      </w:r>
      <w:r w:rsidR="002C6523">
        <w:rPr>
          <w:rStyle w:val="docheader"/>
          <w:bCs/>
        </w:rPr>
        <w:t>n</w:t>
      </w:r>
      <w:r w:rsidR="002C6523">
        <w:rPr>
          <w:rStyle w:val="apple-style-span"/>
        </w:rPr>
        <w:t>r. 1453</w:t>
      </w:r>
      <w:r w:rsidR="002C6523">
        <w:rPr>
          <w:rStyle w:val="apple-converted-space"/>
        </w:rPr>
        <w:t> </w:t>
      </w:r>
      <w:r w:rsidR="002C6523">
        <w:rPr>
          <w:rStyle w:val="apple-style-span"/>
        </w:rPr>
        <w:t>din 21.12.2006;</w:t>
      </w:r>
    </w:p>
    <w:p w:rsidR="002C6523" w:rsidRDefault="00327E5D" w:rsidP="0064282B">
      <w:pPr>
        <w:tabs>
          <w:tab w:val="left" w:pos="709"/>
          <w:tab w:val="left" w:pos="851"/>
        </w:tabs>
        <w:ind w:firstLine="567"/>
        <w:jc w:val="both"/>
      </w:pPr>
      <w:r>
        <w:t xml:space="preserve">- </w:t>
      </w:r>
      <w:r w:rsidR="002C6523">
        <w:t>Hotărîrea Guvernului Republicii Moldova cu privire la aprobarea Planului  de acţiuni</w:t>
      </w:r>
    </w:p>
    <w:p w:rsidR="00327E5D" w:rsidRDefault="00327E5D" w:rsidP="0064282B">
      <w:pPr>
        <w:tabs>
          <w:tab w:val="left" w:pos="709"/>
          <w:tab w:val="left" w:pos="851"/>
        </w:tabs>
        <w:jc w:val="both"/>
      </w:pPr>
      <w:r>
        <w:t xml:space="preserve">            </w:t>
      </w:r>
      <w:r w:rsidR="002C6523">
        <w:t xml:space="preserve">privind susţinerea populaţiei de etnie romă din Republica Moldova pentru anii 2011-2015, </w:t>
      </w:r>
      <w:r>
        <w:t xml:space="preserve">           </w:t>
      </w:r>
    </w:p>
    <w:p w:rsidR="002C6523" w:rsidRDefault="00327E5D" w:rsidP="0064282B">
      <w:pPr>
        <w:tabs>
          <w:tab w:val="left" w:pos="709"/>
          <w:tab w:val="left" w:pos="851"/>
        </w:tabs>
        <w:jc w:val="both"/>
      </w:pPr>
      <w:r>
        <w:t xml:space="preserve">            </w:t>
      </w:r>
      <w:r w:rsidR="002C6523">
        <w:t>nr. 494</w:t>
      </w:r>
      <w:r w:rsidR="002C6523">
        <w:rPr>
          <w:rStyle w:val="apple-converted-space"/>
          <w:color w:val="000000"/>
        </w:rPr>
        <w:t> </w:t>
      </w:r>
      <w:r w:rsidR="002C6523">
        <w:t>din  08.07.2011, modificat prin HG nr. 56</w:t>
      </w:r>
      <w:r w:rsidR="002C6523">
        <w:rPr>
          <w:rStyle w:val="apple-converted-space"/>
          <w:color w:val="000000"/>
        </w:rPr>
        <w:t> </w:t>
      </w:r>
      <w:r w:rsidR="002C6523">
        <w:t>din  31.01.2012;</w:t>
      </w:r>
    </w:p>
    <w:p w:rsidR="002C6523" w:rsidRDefault="00327E5D" w:rsidP="0064282B">
      <w:pPr>
        <w:tabs>
          <w:tab w:val="left" w:pos="709"/>
          <w:tab w:val="left" w:pos="851"/>
        </w:tabs>
        <w:ind w:left="709" w:hanging="142"/>
        <w:jc w:val="both"/>
      </w:pPr>
      <w:r>
        <w:t xml:space="preserve">- </w:t>
      </w:r>
      <w:r w:rsidR="002C6523">
        <w:t xml:space="preserve">Decretul Preşedintelui Republicii Moldova privind măsurile pentru asigurarea dezvoltării </w:t>
      </w:r>
      <w:r>
        <w:t xml:space="preserve"> </w:t>
      </w:r>
      <w:r w:rsidR="002C6523">
        <w:t>culturii naţionale evreieşti şi satisfacerea necesităţilor sociale ale populaţiei evreieşti din Republica Moldova, nr.16 din 12.08.1991;</w:t>
      </w:r>
    </w:p>
    <w:p w:rsidR="002C6523" w:rsidRDefault="00327E5D" w:rsidP="0064282B">
      <w:pPr>
        <w:tabs>
          <w:tab w:val="left" w:pos="709"/>
          <w:tab w:val="left" w:pos="851"/>
        </w:tabs>
        <w:ind w:firstLine="567"/>
        <w:jc w:val="both"/>
      </w:pPr>
      <w:r>
        <w:lastRenderedPageBreak/>
        <w:t xml:space="preserve">- </w:t>
      </w:r>
      <w:r w:rsidR="002C6523">
        <w:t>Hotărîrea Guvernului cu privire la transpunerea în viaţa a Decretului Preşedintelui</w:t>
      </w:r>
    </w:p>
    <w:p w:rsidR="002C6523" w:rsidRDefault="002C6523" w:rsidP="0064282B">
      <w:pPr>
        <w:tabs>
          <w:tab w:val="left" w:pos="709"/>
        </w:tabs>
        <w:ind w:left="709"/>
        <w:jc w:val="both"/>
      </w:pPr>
      <w:r>
        <w:t>Republicii Moldova din 12 august 1991 „Privind măsurile pentru asigurarea dezvoltării culturii naţionale evreieşti şi satisfacerea necesităţilor sociale ale populaţiei evreieşti din Republica Moldova”, nr.682 din 09.12.1991.</w:t>
      </w:r>
    </w:p>
    <w:p w:rsidR="002C6523" w:rsidRDefault="002C6523" w:rsidP="007502D6">
      <w:pPr>
        <w:ind w:firstLine="567"/>
        <w:jc w:val="both"/>
        <w:rPr>
          <w:color w:val="FF0000"/>
        </w:rPr>
      </w:pPr>
      <w:r>
        <w:t>Ac</w:t>
      </w:r>
      <w:r>
        <w:rPr>
          <w:rFonts w:ascii="Cambria Math" w:hAnsi="Cambria Math"/>
        </w:rPr>
        <w:t>ț</w:t>
      </w:r>
      <w:r>
        <w:t>iunile prevăzute în Planul de ac</w:t>
      </w:r>
      <w:r>
        <w:rPr>
          <w:rFonts w:ascii="Cambria Math" w:hAnsi="Cambria Math"/>
        </w:rPr>
        <w:t>ț</w:t>
      </w:r>
      <w:r>
        <w:t>iuni pentru sus</w:t>
      </w:r>
      <w:r>
        <w:rPr>
          <w:rFonts w:ascii="Cambria Math" w:hAnsi="Cambria Math"/>
        </w:rPr>
        <w:t>ț</w:t>
      </w:r>
      <w:r>
        <w:t>inerea popula</w:t>
      </w:r>
      <w:r>
        <w:rPr>
          <w:rFonts w:ascii="Cambria Math" w:hAnsi="Cambria Math"/>
        </w:rPr>
        <w:t>ț</w:t>
      </w:r>
      <w:r>
        <w:t xml:space="preserve">iei de etnie romă din Republica Moldova </w:t>
      </w:r>
      <w:r w:rsidR="007502D6">
        <w:t xml:space="preserve">pentru anii </w:t>
      </w:r>
      <w:r>
        <w:t xml:space="preserve">2016-2020 </w:t>
      </w:r>
      <w:r w:rsidR="007502D6">
        <w:t>corelează cu</w:t>
      </w:r>
      <w:r>
        <w:t xml:space="preserve"> Strategia Na</w:t>
      </w:r>
      <w:r>
        <w:rPr>
          <w:rFonts w:ascii="Cambria Math" w:hAnsi="Cambria Math"/>
        </w:rPr>
        <w:t>ț</w:t>
      </w:r>
      <w:r>
        <w:t xml:space="preserve">ională de Dezvoltate a Guvernului Republicii Moldova ,,Moldova 2020”, </w:t>
      </w:r>
      <w:r>
        <w:rPr>
          <w:rStyle w:val="Emphasis"/>
          <w:i w:val="0"/>
        </w:rPr>
        <w:t>Strategia de dezvoltare</w:t>
      </w:r>
      <w:r>
        <w:rPr>
          <w:rStyle w:val="st"/>
        </w:rPr>
        <w:t xml:space="preserve"> a sistemului de sănătate (2008-2017)</w:t>
      </w:r>
      <w:r>
        <w:t xml:space="preserve">, </w:t>
      </w:r>
      <w:r>
        <w:rPr>
          <w:rStyle w:val="Emphasis"/>
          <w:i w:val="0"/>
        </w:rPr>
        <w:t>Strategia</w:t>
      </w:r>
      <w:r>
        <w:rPr>
          <w:rStyle w:val="st"/>
        </w:rPr>
        <w:t xml:space="preserve"> Na</w:t>
      </w:r>
      <w:r>
        <w:rPr>
          <w:rStyle w:val="st"/>
          <w:rFonts w:ascii="Cambria Math" w:hAnsi="Cambria Math"/>
        </w:rPr>
        <w:t>ț</w:t>
      </w:r>
      <w:r>
        <w:rPr>
          <w:rStyle w:val="st"/>
        </w:rPr>
        <w:t xml:space="preserve">ională de Dezvoltare a Sectorului de </w:t>
      </w:r>
      <w:r>
        <w:rPr>
          <w:rStyle w:val="Emphasis"/>
          <w:i w:val="0"/>
        </w:rPr>
        <w:t>Tineret</w:t>
      </w:r>
      <w:r>
        <w:rPr>
          <w:rStyle w:val="st"/>
          <w:i/>
        </w:rPr>
        <w:t xml:space="preserve"> </w:t>
      </w:r>
      <w:r>
        <w:rPr>
          <w:rStyle w:val="st"/>
        </w:rPr>
        <w:t>(2014 – 2020)</w:t>
      </w:r>
      <w:r>
        <w:t xml:space="preserve">,  precum </w:t>
      </w:r>
      <w:r>
        <w:rPr>
          <w:rFonts w:ascii="Cambria Math" w:hAnsi="Cambria Math"/>
        </w:rPr>
        <w:t>ș</w:t>
      </w:r>
      <w:r>
        <w:t xml:space="preserve">i </w:t>
      </w:r>
      <w:r w:rsidR="007502D6">
        <w:t>cu</w:t>
      </w:r>
      <w:r>
        <w:t xml:space="preserve"> Acordul de Asociere a Republicii Moldova cu Uniunea Europeană, inclusiv recomandarile organiza</w:t>
      </w:r>
      <w:r>
        <w:rPr>
          <w:rFonts w:ascii="Cambria Math" w:hAnsi="Cambria Math"/>
        </w:rPr>
        <w:t>ț</w:t>
      </w:r>
      <w:r>
        <w:t>iilor interna</w:t>
      </w:r>
      <w:r>
        <w:rPr>
          <w:rFonts w:ascii="Cambria Math" w:hAnsi="Cambria Math"/>
        </w:rPr>
        <w:t>ț</w:t>
      </w:r>
      <w:r>
        <w:t>ionale cum ar fi, Consiliul Europei, Organiza</w:t>
      </w:r>
      <w:r>
        <w:rPr>
          <w:rFonts w:ascii="Cambria Math" w:hAnsi="Cambria Math"/>
        </w:rPr>
        <w:t>ț</w:t>
      </w:r>
      <w:r>
        <w:t>ia Na</w:t>
      </w:r>
      <w:r>
        <w:rPr>
          <w:rFonts w:ascii="Cambria Math" w:hAnsi="Cambria Math"/>
        </w:rPr>
        <w:t>ț</w:t>
      </w:r>
      <w:r>
        <w:t>iunilor Unite, Organizaţia pentru Securitate şi Cooperare în Europa (OSCE) etc.  Ac</w:t>
      </w:r>
      <w:r>
        <w:rPr>
          <w:rFonts w:ascii="Cambria Math" w:hAnsi="Cambria Math"/>
        </w:rPr>
        <w:t>ț</w:t>
      </w:r>
      <w:r>
        <w:t xml:space="preserve">iunile </w:t>
      </w:r>
      <w:r w:rsidR="007502D6">
        <w:t>prevăzute în Planul de acţiuni</w:t>
      </w:r>
      <w:r>
        <w:t xml:space="preserve"> urmează a fi integrate în alte politici na</w:t>
      </w:r>
      <w:r>
        <w:rPr>
          <w:rFonts w:ascii="Cambria Math" w:hAnsi="Cambria Math"/>
        </w:rPr>
        <w:t>ț</w:t>
      </w:r>
      <w:r>
        <w:t xml:space="preserve">ionale sectoriale </w:t>
      </w:r>
      <w:r>
        <w:rPr>
          <w:rFonts w:ascii="Cambria Math" w:hAnsi="Cambria Math"/>
        </w:rPr>
        <w:t>ș</w:t>
      </w:r>
      <w:r>
        <w:t xml:space="preserve">i luate în considerare la elaborarea Cadrului Bugetar pe Termen Mediu (CBTM), cu planificare financiară pentru anii următori. </w:t>
      </w:r>
    </w:p>
    <w:p w:rsidR="002C6523" w:rsidRDefault="002C6523" w:rsidP="002C6523">
      <w:pPr>
        <w:jc w:val="both"/>
        <w:rPr>
          <w:b/>
        </w:rPr>
      </w:pPr>
    </w:p>
    <w:p w:rsidR="002C6523" w:rsidRDefault="002C6523" w:rsidP="004F120A">
      <w:pPr>
        <w:ind w:firstLine="567"/>
        <w:rPr>
          <w:b/>
        </w:rPr>
      </w:pPr>
      <w:r>
        <w:rPr>
          <w:b/>
        </w:rPr>
        <w:t xml:space="preserve">4. Evaluarea </w:t>
      </w:r>
      <w:r>
        <w:rPr>
          <w:rFonts w:ascii="Cambria Math" w:hAnsi="Cambria Math"/>
          <w:b/>
        </w:rPr>
        <w:t>ș</w:t>
      </w:r>
      <w:r>
        <w:rPr>
          <w:b/>
        </w:rPr>
        <w:t>i monitorizarea Planului de ac</w:t>
      </w:r>
      <w:r>
        <w:rPr>
          <w:rFonts w:ascii="Cambria Math" w:hAnsi="Cambria Math"/>
          <w:b/>
        </w:rPr>
        <w:t>ț</w:t>
      </w:r>
      <w:r>
        <w:rPr>
          <w:b/>
        </w:rPr>
        <w:t>iuni</w:t>
      </w:r>
    </w:p>
    <w:p w:rsidR="004F120A" w:rsidRDefault="002C6523" w:rsidP="004F120A">
      <w:pPr>
        <w:ind w:firstLine="567"/>
        <w:jc w:val="both"/>
      </w:pPr>
      <w:r>
        <w:t xml:space="preserve">Monitorizarea </w:t>
      </w:r>
      <w:r>
        <w:rPr>
          <w:rFonts w:ascii="Cambria Math" w:hAnsi="Cambria Math"/>
        </w:rPr>
        <w:t>ș</w:t>
      </w:r>
      <w:r>
        <w:t>i evaluarea Planului de acţiuni urmează a fi efectuate de către Biroul Relaţii Interetnice prin intermediul Comitetului interministerial din componenţa căruia fac parte reprezentan</w:t>
      </w:r>
      <w:r>
        <w:rPr>
          <w:rFonts w:ascii="Cambria Math" w:hAnsi="Cambria Math"/>
        </w:rPr>
        <w:t>ț</w:t>
      </w:r>
      <w:r>
        <w:t xml:space="preserve">i ai diferitor ministere </w:t>
      </w:r>
      <w:r w:rsidR="008F602F">
        <w:rPr>
          <w:rStyle w:val="st"/>
        </w:rPr>
        <w:t>şi instituţii</w:t>
      </w:r>
      <w:r w:rsidR="008F602F">
        <w:t xml:space="preserve"> </w:t>
      </w:r>
      <w:r>
        <w:t>relevante, la nivel de vice-ministru (în special, Ministerul Educa</w:t>
      </w:r>
      <w:r>
        <w:rPr>
          <w:rFonts w:ascii="Cambria Math" w:hAnsi="Cambria Math"/>
        </w:rPr>
        <w:t>ț</w:t>
      </w:r>
      <w:r>
        <w:t>iei, Ministerul Sănătă</w:t>
      </w:r>
      <w:r>
        <w:rPr>
          <w:rFonts w:ascii="Cambria Math" w:hAnsi="Cambria Math"/>
        </w:rPr>
        <w:t>ț</w:t>
      </w:r>
      <w:r>
        <w:t>ii, Ministerul Muncii, Protec</w:t>
      </w:r>
      <w:r>
        <w:rPr>
          <w:rFonts w:ascii="Cambria Math" w:hAnsi="Cambria Math"/>
        </w:rPr>
        <w:t>ț</w:t>
      </w:r>
      <w:r>
        <w:t>iei Sociale şi Familiei, Ministerul Afacerilor Externe şi Integrării Europene etc.), 3 reprezentan</w:t>
      </w:r>
      <w:r>
        <w:rPr>
          <w:rFonts w:ascii="Cambria Math" w:hAnsi="Cambria Math"/>
        </w:rPr>
        <w:t>ț</w:t>
      </w:r>
      <w:r>
        <w:t>i ai societă</w:t>
      </w:r>
      <w:r>
        <w:rPr>
          <w:rFonts w:ascii="Cambria Math" w:hAnsi="Cambria Math"/>
        </w:rPr>
        <w:t>ț</w:t>
      </w:r>
      <w:r>
        <w:t>ii civile roma, cu respecatarea balan</w:t>
      </w:r>
      <w:r>
        <w:rPr>
          <w:rFonts w:ascii="Cambria Math" w:hAnsi="Cambria Math"/>
        </w:rPr>
        <w:t>ț</w:t>
      </w:r>
      <w:r>
        <w:t>ei gender. Întrunirile Comitetului interministerial urmează a fi organizate cel pu</w:t>
      </w:r>
      <w:r>
        <w:rPr>
          <w:rFonts w:ascii="Cambria Math" w:hAnsi="Cambria Math"/>
        </w:rPr>
        <w:t>ț</w:t>
      </w:r>
      <w:r>
        <w:t>in de 2 ori pe an.</w:t>
      </w:r>
    </w:p>
    <w:p w:rsidR="004F120A" w:rsidRDefault="002C6523" w:rsidP="004F120A">
      <w:pPr>
        <w:ind w:firstLine="567"/>
        <w:jc w:val="both"/>
      </w:pPr>
      <w:r>
        <w:t>Monitorizarea va constitui un proces continuu de evaluare în baza indicatorilor de preforman</w:t>
      </w:r>
      <w:r>
        <w:rPr>
          <w:rFonts w:ascii="Cambria Math" w:hAnsi="Cambria Math"/>
        </w:rPr>
        <w:t>ț</w:t>
      </w:r>
      <w:r>
        <w:t xml:space="preserve">ă </w:t>
      </w:r>
      <w:r>
        <w:rPr>
          <w:rFonts w:ascii="Cambria Math" w:hAnsi="Cambria Math"/>
        </w:rPr>
        <w:t>ș</w:t>
      </w:r>
      <w:r>
        <w:t>i a rezultatelor ob</w:t>
      </w:r>
      <w:r>
        <w:rPr>
          <w:rFonts w:ascii="Cambria Math" w:hAnsi="Cambria Math"/>
        </w:rPr>
        <w:t>ț</w:t>
      </w:r>
      <w:r>
        <w:t>inute pe fiecare ac</w:t>
      </w:r>
      <w:r>
        <w:rPr>
          <w:rFonts w:ascii="Cambria Math" w:hAnsi="Cambria Math"/>
        </w:rPr>
        <w:t>ț</w:t>
      </w:r>
      <w:r>
        <w:t>iune. Îndicatorii stabiliţi în Plan vor putea fi completa</w:t>
      </w:r>
      <w:r>
        <w:rPr>
          <w:rFonts w:ascii="Cambria Math" w:hAnsi="Cambria Math"/>
        </w:rPr>
        <w:t>ț</w:t>
      </w:r>
      <w:r>
        <w:t>i sau schimba</w:t>
      </w:r>
      <w:r>
        <w:rPr>
          <w:rFonts w:ascii="Cambria Math" w:hAnsi="Cambria Math"/>
        </w:rPr>
        <w:t>ț</w:t>
      </w:r>
      <w:r>
        <w:t>i pe perioada realizării acestora, în baza dispozi</w:t>
      </w:r>
      <w:r>
        <w:rPr>
          <w:rFonts w:ascii="Cambria Math" w:hAnsi="Cambria Math"/>
        </w:rPr>
        <w:t>ț</w:t>
      </w:r>
      <w:r>
        <w:t>iilor institu</w:t>
      </w:r>
      <w:r>
        <w:rPr>
          <w:rFonts w:ascii="Cambria Math" w:hAnsi="Cambria Math"/>
        </w:rPr>
        <w:t>ț</w:t>
      </w:r>
      <w:r>
        <w:t>iei responsabile.</w:t>
      </w:r>
    </w:p>
    <w:p w:rsidR="004F120A" w:rsidRDefault="002C6523" w:rsidP="004F120A">
      <w:pPr>
        <w:ind w:firstLine="567"/>
        <w:jc w:val="both"/>
      </w:pPr>
      <w:r>
        <w:t xml:space="preserve">Procesul de monitorizare va fi realizat prin colectarea, prelucrarea şi analiza datelor de monitorizare, identificarea erorilor sau a efectelor neprevăzute, precum şi </w:t>
      </w:r>
      <w:r w:rsidR="000038B6">
        <w:rPr>
          <w:rFonts w:ascii="Times New Roman CE" w:hAnsi="Times New Roman CE"/>
          <w:color w:val="000000"/>
        </w:rPr>
        <w:t>propunerea eventualelor corectări de conţinut</w:t>
      </w:r>
      <w:r>
        <w:t xml:space="preserve"> </w:t>
      </w:r>
      <w:r w:rsidR="000038B6">
        <w:rPr>
          <w:rFonts w:ascii="Times New Roman CE" w:hAnsi="Times New Roman CE"/>
          <w:color w:val="000000"/>
        </w:rPr>
        <w:t xml:space="preserve">şi de formă </w:t>
      </w:r>
      <w:r>
        <w:t>în obiectivele şi acţiunile planificate. Datele statistice şi administrative sînt colectate utilizînd resursele autorităţilor administraţiei publice centrale responsabile de politica sectorială, autorităţilor administraţiei publice locale, cît şi prin sondaje efectuate de către instituţiile specializate.</w:t>
      </w:r>
    </w:p>
    <w:p w:rsidR="004F120A" w:rsidRDefault="002C6523" w:rsidP="004F120A">
      <w:pPr>
        <w:ind w:firstLine="567"/>
        <w:jc w:val="both"/>
      </w:pPr>
      <w:r>
        <w:t>Activitatea de monitorizare a Planului are un caracter sistematic şi include elaborarea, de către Biroul Relaţii Interetnice, a rapoartelor anuale de progres şi prezentarea acestora Guvernului.</w:t>
      </w:r>
    </w:p>
    <w:p w:rsidR="004F120A" w:rsidRDefault="002C6523" w:rsidP="004F120A">
      <w:pPr>
        <w:ind w:firstLine="567"/>
        <w:jc w:val="both"/>
      </w:pPr>
      <w:r>
        <w:t>Raportul final de evaluare, după ultima etapă de implementare, va fi elaborat de Cancelaria de Stat. Pentru a asigura un proces obiectiv şi comprehensiv, evaluarea finală va implica atît ministerele şi autorităţile administrative centrale, cît şi parteneri-cheie, precum: reprezentanţele structurilor regionale şi internaţionale în Republica Moldova, organizaţiile non</w:t>
      </w:r>
      <w:r w:rsidR="0040219C">
        <w:t>-</w:t>
      </w:r>
      <w:r>
        <w:t>guvernamentale rome şi alţi exponenţi ai societăţii civile. În urma evaluării vor fi identificate aspecte ce ţin de relevanţa şi statutul rezultatelor de politici, precum şi factorii care contribuie, împiedică sau periclitează obţinerea rezultatelor de politici.</w:t>
      </w:r>
    </w:p>
    <w:p w:rsidR="0021018A" w:rsidRDefault="002C6523" w:rsidP="004F120A">
      <w:pPr>
        <w:ind w:firstLine="567"/>
        <w:jc w:val="both"/>
      </w:pPr>
      <w:r>
        <w:t>Transparenţa procesului de implementare a Planului se asigură prin publicarea pe pagina oficială a Biroului Relaţii Interetnice a rapoartelor anuale de progres, precum şi a raportului final de evaluare după implementarea acestuia. Biroul Relaţii Interetnice va asigura mediatizarea pe larg a procesului de realizare a Planului, precum şi oferirea informaţiilor relevante partenerilor din ţară şi de peste hotare.</w:t>
      </w:r>
    </w:p>
    <w:p w:rsidR="004F120A" w:rsidRDefault="004F120A" w:rsidP="004F120A">
      <w:pPr>
        <w:ind w:firstLine="567"/>
        <w:jc w:val="both"/>
        <w:sectPr w:rsidR="004F120A" w:rsidSect="005E611C">
          <w:footerReference w:type="even" r:id="rId8"/>
          <w:footerReference w:type="default" r:id="rId9"/>
          <w:pgSz w:w="11906" w:h="16838"/>
          <w:pgMar w:top="1134" w:right="851" w:bottom="1134" w:left="1616" w:header="709" w:footer="709" w:gutter="0"/>
          <w:cols w:space="708"/>
          <w:docGrid w:linePitch="360"/>
        </w:sectPr>
      </w:pPr>
    </w:p>
    <w:p w:rsidR="006429F0" w:rsidRDefault="006429F0" w:rsidP="005A35D9">
      <w:pPr>
        <w:rPr>
          <w:sz w:val="2"/>
          <w:szCs w:val="2"/>
        </w:rPr>
      </w:pPr>
    </w:p>
    <w:p w:rsidR="006429F0" w:rsidRDefault="006429F0" w:rsidP="005A35D9">
      <w:pPr>
        <w:rPr>
          <w:sz w:val="2"/>
          <w:szCs w:val="2"/>
        </w:rPr>
      </w:pPr>
    </w:p>
    <w:p w:rsidR="006429F0" w:rsidRPr="00CD193B" w:rsidRDefault="006429F0" w:rsidP="005A35D9">
      <w:pPr>
        <w:rPr>
          <w:sz w:val="2"/>
          <w:szCs w:val="2"/>
        </w:rPr>
      </w:pPr>
    </w:p>
    <w:tbl>
      <w:tblPr>
        <w:tblW w:w="3168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8"/>
        <w:gridCol w:w="4194"/>
        <w:gridCol w:w="1827"/>
        <w:gridCol w:w="2257"/>
        <w:gridCol w:w="2498"/>
        <w:gridCol w:w="8"/>
        <w:gridCol w:w="2481"/>
        <w:gridCol w:w="3779"/>
        <w:gridCol w:w="25"/>
        <w:gridCol w:w="4068"/>
        <w:gridCol w:w="4068"/>
        <w:gridCol w:w="1518"/>
        <w:gridCol w:w="2549"/>
      </w:tblGrid>
      <w:tr w:rsidR="00492096" w:rsidTr="00AD1E90">
        <w:trPr>
          <w:gridAfter w:val="6"/>
          <w:wAfter w:w="16007" w:type="dxa"/>
          <w:trHeight w:val="576"/>
        </w:trPr>
        <w:tc>
          <w:tcPr>
            <w:tcW w:w="2408" w:type="dxa"/>
            <w:vMerge w:val="restart"/>
          </w:tcPr>
          <w:p w:rsidR="00492096" w:rsidRPr="00427A71" w:rsidRDefault="00492096" w:rsidP="00427A71">
            <w:pPr>
              <w:jc w:val="center"/>
              <w:rPr>
                <w:b/>
              </w:rPr>
            </w:pPr>
            <w:r w:rsidRPr="00427A71">
              <w:rPr>
                <w:b/>
              </w:rPr>
              <w:t>Obiectivul specific</w:t>
            </w:r>
          </w:p>
        </w:tc>
        <w:tc>
          <w:tcPr>
            <w:tcW w:w="4194" w:type="dxa"/>
            <w:vMerge w:val="restart"/>
            <w:shd w:val="clear" w:color="auto" w:fill="auto"/>
          </w:tcPr>
          <w:p w:rsidR="00492096" w:rsidRPr="00427A71" w:rsidRDefault="00492096" w:rsidP="00427A71">
            <w:pPr>
              <w:jc w:val="center"/>
              <w:rPr>
                <w:b/>
              </w:rPr>
            </w:pPr>
            <w:r w:rsidRPr="00427A71">
              <w:rPr>
                <w:b/>
              </w:rPr>
              <w:t>Denumirea acţiunii</w:t>
            </w:r>
          </w:p>
        </w:tc>
        <w:tc>
          <w:tcPr>
            <w:tcW w:w="1827" w:type="dxa"/>
            <w:vMerge w:val="restart"/>
            <w:shd w:val="clear" w:color="auto" w:fill="auto"/>
          </w:tcPr>
          <w:p w:rsidR="00492096" w:rsidRPr="00427A71" w:rsidRDefault="00492096" w:rsidP="00427A71">
            <w:pPr>
              <w:jc w:val="center"/>
              <w:rPr>
                <w:b/>
              </w:rPr>
            </w:pPr>
            <w:r w:rsidRPr="00427A71">
              <w:rPr>
                <w:b/>
              </w:rPr>
              <w:t>Termenul-limită</w:t>
            </w:r>
          </w:p>
        </w:tc>
        <w:tc>
          <w:tcPr>
            <w:tcW w:w="2257" w:type="dxa"/>
            <w:vMerge w:val="restart"/>
            <w:shd w:val="clear" w:color="auto" w:fill="auto"/>
          </w:tcPr>
          <w:p w:rsidR="00492096" w:rsidRPr="00427A71" w:rsidRDefault="00492096" w:rsidP="00427A71">
            <w:pPr>
              <w:jc w:val="center"/>
              <w:rPr>
                <w:b/>
              </w:rPr>
            </w:pPr>
            <w:r w:rsidRPr="00427A71">
              <w:rPr>
                <w:b/>
              </w:rPr>
              <w:t>Instituţia responsabilă</w:t>
            </w:r>
          </w:p>
        </w:tc>
        <w:tc>
          <w:tcPr>
            <w:tcW w:w="2506" w:type="dxa"/>
            <w:gridSpan w:val="2"/>
            <w:vMerge w:val="restart"/>
            <w:shd w:val="clear" w:color="auto" w:fill="auto"/>
          </w:tcPr>
          <w:p w:rsidR="00492096" w:rsidRPr="00427A71" w:rsidRDefault="00492096" w:rsidP="00427A71">
            <w:pPr>
              <w:jc w:val="center"/>
              <w:rPr>
                <w:b/>
              </w:rPr>
            </w:pPr>
            <w:r w:rsidRPr="00427A71">
              <w:rPr>
                <w:b/>
              </w:rPr>
              <w:t>Indicatorii de rezultat</w:t>
            </w:r>
          </w:p>
        </w:tc>
        <w:tc>
          <w:tcPr>
            <w:tcW w:w="2481" w:type="dxa"/>
            <w:shd w:val="clear" w:color="auto" w:fill="auto"/>
          </w:tcPr>
          <w:p w:rsidR="00492096" w:rsidRPr="00427A71" w:rsidRDefault="00492096" w:rsidP="00427A71">
            <w:pPr>
              <w:jc w:val="center"/>
              <w:rPr>
                <w:b/>
              </w:rPr>
            </w:pPr>
            <w:r w:rsidRPr="00427A71">
              <w:rPr>
                <w:b/>
              </w:rPr>
              <w:t>Modalitatea de finan</w:t>
            </w:r>
            <w:r w:rsidRPr="00427A71">
              <w:rPr>
                <w:rFonts w:ascii="Cambria Math" w:hAnsi="Cambria Math"/>
                <w:b/>
              </w:rPr>
              <w:t>ț</w:t>
            </w:r>
            <w:r w:rsidRPr="00427A71">
              <w:rPr>
                <w:b/>
              </w:rPr>
              <w:t>are</w:t>
            </w:r>
          </w:p>
        </w:tc>
      </w:tr>
      <w:tr w:rsidR="00492096" w:rsidTr="00AD1E90">
        <w:trPr>
          <w:gridAfter w:val="6"/>
          <w:wAfter w:w="16007" w:type="dxa"/>
          <w:trHeight w:val="512"/>
        </w:trPr>
        <w:tc>
          <w:tcPr>
            <w:tcW w:w="2408" w:type="dxa"/>
            <w:vMerge/>
          </w:tcPr>
          <w:p w:rsidR="00492096" w:rsidRPr="00CD193B" w:rsidRDefault="00492096" w:rsidP="00253906">
            <w:pPr>
              <w:jc w:val="center"/>
              <w:rPr>
                <w:b/>
              </w:rPr>
            </w:pPr>
          </w:p>
        </w:tc>
        <w:tc>
          <w:tcPr>
            <w:tcW w:w="4194" w:type="dxa"/>
            <w:vMerge/>
            <w:shd w:val="clear" w:color="auto" w:fill="auto"/>
          </w:tcPr>
          <w:p w:rsidR="00492096" w:rsidRPr="00CD193B" w:rsidRDefault="00492096" w:rsidP="00253906">
            <w:pPr>
              <w:jc w:val="center"/>
              <w:rPr>
                <w:b/>
              </w:rPr>
            </w:pPr>
          </w:p>
        </w:tc>
        <w:tc>
          <w:tcPr>
            <w:tcW w:w="1827" w:type="dxa"/>
            <w:vMerge/>
            <w:shd w:val="clear" w:color="auto" w:fill="auto"/>
          </w:tcPr>
          <w:p w:rsidR="00492096" w:rsidRPr="00CD193B" w:rsidRDefault="00492096" w:rsidP="00253906">
            <w:pPr>
              <w:jc w:val="center"/>
              <w:rPr>
                <w:b/>
              </w:rPr>
            </w:pPr>
          </w:p>
        </w:tc>
        <w:tc>
          <w:tcPr>
            <w:tcW w:w="2257" w:type="dxa"/>
            <w:vMerge/>
            <w:shd w:val="clear" w:color="auto" w:fill="auto"/>
          </w:tcPr>
          <w:p w:rsidR="00492096" w:rsidRPr="00CD193B" w:rsidRDefault="00492096" w:rsidP="00253906">
            <w:pPr>
              <w:jc w:val="center"/>
              <w:rPr>
                <w:b/>
              </w:rPr>
            </w:pPr>
          </w:p>
        </w:tc>
        <w:tc>
          <w:tcPr>
            <w:tcW w:w="2506" w:type="dxa"/>
            <w:gridSpan w:val="2"/>
            <w:vMerge/>
            <w:shd w:val="clear" w:color="auto" w:fill="auto"/>
          </w:tcPr>
          <w:p w:rsidR="00492096" w:rsidRPr="00CD193B" w:rsidRDefault="00492096" w:rsidP="00253906">
            <w:pPr>
              <w:jc w:val="center"/>
              <w:rPr>
                <w:b/>
              </w:rPr>
            </w:pPr>
          </w:p>
        </w:tc>
        <w:tc>
          <w:tcPr>
            <w:tcW w:w="2481" w:type="dxa"/>
            <w:shd w:val="clear" w:color="auto" w:fill="auto"/>
          </w:tcPr>
          <w:p w:rsidR="00492096" w:rsidRDefault="00492096" w:rsidP="00253906">
            <w:pPr>
              <w:jc w:val="center"/>
              <w:rPr>
                <w:b/>
              </w:rPr>
            </w:pPr>
            <w:r>
              <w:rPr>
                <w:b/>
              </w:rPr>
              <w:t>Costul necesar, mii lei</w:t>
            </w:r>
          </w:p>
          <w:p w:rsidR="00492096" w:rsidRDefault="00492096" w:rsidP="00253906">
            <w:pPr>
              <w:jc w:val="center"/>
              <w:rPr>
                <w:b/>
              </w:rPr>
            </w:pPr>
          </w:p>
        </w:tc>
      </w:tr>
      <w:tr w:rsidR="005A35D9" w:rsidRPr="00CD193B" w:rsidTr="00AD1E90">
        <w:tblPrEx>
          <w:tblLook w:val="01E0"/>
        </w:tblPrEx>
        <w:trPr>
          <w:gridAfter w:val="6"/>
          <w:wAfter w:w="16007" w:type="dxa"/>
          <w:trHeight w:val="111"/>
          <w:tblHeader/>
        </w:trPr>
        <w:tc>
          <w:tcPr>
            <w:tcW w:w="2408" w:type="dxa"/>
            <w:tcBorders>
              <w:top w:val="single" w:sz="4" w:space="0" w:color="auto"/>
            </w:tcBorders>
          </w:tcPr>
          <w:p w:rsidR="005A35D9" w:rsidRPr="00CD193B" w:rsidRDefault="005A35D9" w:rsidP="00A64B4A">
            <w:pPr>
              <w:jc w:val="center"/>
              <w:rPr>
                <w:b/>
              </w:rPr>
            </w:pPr>
            <w:r w:rsidRPr="00CD193B">
              <w:rPr>
                <w:b/>
              </w:rPr>
              <w:t>1</w:t>
            </w:r>
          </w:p>
        </w:tc>
        <w:tc>
          <w:tcPr>
            <w:tcW w:w="4194" w:type="dxa"/>
            <w:tcBorders>
              <w:top w:val="single" w:sz="4" w:space="0" w:color="auto"/>
            </w:tcBorders>
          </w:tcPr>
          <w:p w:rsidR="005A35D9" w:rsidRPr="00CD193B" w:rsidRDefault="005A35D9" w:rsidP="00A64B4A">
            <w:pPr>
              <w:jc w:val="center"/>
              <w:rPr>
                <w:b/>
              </w:rPr>
            </w:pPr>
            <w:r w:rsidRPr="00CD193B">
              <w:rPr>
                <w:b/>
              </w:rPr>
              <w:t>2</w:t>
            </w:r>
          </w:p>
        </w:tc>
        <w:tc>
          <w:tcPr>
            <w:tcW w:w="1827" w:type="dxa"/>
            <w:tcBorders>
              <w:top w:val="single" w:sz="4" w:space="0" w:color="auto"/>
            </w:tcBorders>
          </w:tcPr>
          <w:p w:rsidR="005A35D9" w:rsidRPr="00CD193B" w:rsidRDefault="005A35D9" w:rsidP="00A64B4A">
            <w:pPr>
              <w:jc w:val="center"/>
              <w:rPr>
                <w:b/>
              </w:rPr>
            </w:pPr>
            <w:r w:rsidRPr="00CD193B">
              <w:rPr>
                <w:b/>
              </w:rPr>
              <w:t>3</w:t>
            </w:r>
          </w:p>
        </w:tc>
        <w:tc>
          <w:tcPr>
            <w:tcW w:w="2257" w:type="dxa"/>
            <w:tcBorders>
              <w:top w:val="single" w:sz="4" w:space="0" w:color="auto"/>
            </w:tcBorders>
          </w:tcPr>
          <w:p w:rsidR="005A35D9" w:rsidRPr="00CD193B" w:rsidRDefault="005A35D9" w:rsidP="00A64B4A">
            <w:pPr>
              <w:jc w:val="center"/>
              <w:rPr>
                <w:b/>
              </w:rPr>
            </w:pPr>
            <w:r w:rsidRPr="00CD193B">
              <w:rPr>
                <w:b/>
              </w:rPr>
              <w:t>4</w:t>
            </w:r>
          </w:p>
        </w:tc>
        <w:tc>
          <w:tcPr>
            <w:tcW w:w="2506" w:type="dxa"/>
            <w:gridSpan w:val="2"/>
            <w:tcBorders>
              <w:top w:val="single" w:sz="4" w:space="0" w:color="auto"/>
            </w:tcBorders>
          </w:tcPr>
          <w:p w:rsidR="005A35D9" w:rsidRPr="00CD193B" w:rsidRDefault="005A35D9" w:rsidP="00A64B4A">
            <w:pPr>
              <w:jc w:val="center"/>
              <w:rPr>
                <w:b/>
              </w:rPr>
            </w:pPr>
            <w:r w:rsidRPr="00CD193B">
              <w:rPr>
                <w:b/>
              </w:rPr>
              <w:t>5</w:t>
            </w:r>
          </w:p>
        </w:tc>
        <w:tc>
          <w:tcPr>
            <w:tcW w:w="2481" w:type="dxa"/>
            <w:tcBorders>
              <w:top w:val="single" w:sz="4" w:space="0" w:color="auto"/>
              <w:right w:val="single" w:sz="4" w:space="0" w:color="auto"/>
            </w:tcBorders>
          </w:tcPr>
          <w:p w:rsidR="005A35D9" w:rsidRPr="00CD193B" w:rsidRDefault="005A35D9" w:rsidP="00A64B4A">
            <w:pPr>
              <w:jc w:val="center"/>
              <w:rPr>
                <w:b/>
              </w:rPr>
            </w:pPr>
            <w:r w:rsidRPr="00CD193B">
              <w:rPr>
                <w:b/>
              </w:rPr>
              <w:t>6</w:t>
            </w:r>
          </w:p>
        </w:tc>
      </w:tr>
      <w:tr w:rsidR="007E0DA6" w:rsidRPr="00CD193B" w:rsidTr="00613BA8">
        <w:tblPrEx>
          <w:tblLook w:val="01E0"/>
        </w:tblPrEx>
        <w:trPr>
          <w:gridAfter w:val="6"/>
          <w:wAfter w:w="16007" w:type="dxa"/>
          <w:trHeight w:val="469"/>
        </w:trPr>
        <w:tc>
          <w:tcPr>
            <w:tcW w:w="15673" w:type="dxa"/>
            <w:gridSpan w:val="7"/>
          </w:tcPr>
          <w:p w:rsidR="007E0DA6" w:rsidRPr="00DA4733" w:rsidRDefault="007E0DA6" w:rsidP="00DA4733">
            <w:pPr>
              <w:jc w:val="center"/>
              <w:rPr>
                <w:b/>
              </w:rPr>
            </w:pPr>
            <w:r w:rsidRPr="00DA4733">
              <w:rPr>
                <w:b/>
              </w:rPr>
              <w:t>I. EDUCA</w:t>
            </w:r>
            <w:r w:rsidRPr="00DA4733">
              <w:rPr>
                <w:rFonts w:ascii="Cambria Math" w:hAnsi="Cambria Math"/>
                <w:b/>
              </w:rPr>
              <w:t>Ț</w:t>
            </w:r>
            <w:r w:rsidRPr="00DA4733">
              <w:rPr>
                <w:b/>
              </w:rPr>
              <w:t>IE</w:t>
            </w:r>
          </w:p>
        </w:tc>
      </w:tr>
      <w:tr w:rsidR="007E0DA6" w:rsidRPr="00CD193B" w:rsidTr="00AD1E90">
        <w:tblPrEx>
          <w:tblLook w:val="01E0"/>
        </w:tblPrEx>
        <w:trPr>
          <w:gridAfter w:val="6"/>
          <w:wAfter w:w="16007" w:type="dxa"/>
          <w:trHeight w:val="756"/>
        </w:trPr>
        <w:tc>
          <w:tcPr>
            <w:tcW w:w="15673" w:type="dxa"/>
            <w:gridSpan w:val="7"/>
          </w:tcPr>
          <w:p w:rsidR="007E0DA6" w:rsidRPr="00370482" w:rsidRDefault="007E0DA6" w:rsidP="004059B3">
            <w:pPr>
              <w:jc w:val="center"/>
              <w:rPr>
                <w:rFonts w:cs="Calibri"/>
                <w:lang w:val="en-US"/>
              </w:rPr>
            </w:pPr>
            <w:r w:rsidRPr="00370482">
              <w:rPr>
                <w:rFonts w:cs="Calibri"/>
                <w:b/>
              </w:rPr>
              <w:t xml:space="preserve">Obiectivul general: </w:t>
            </w:r>
            <w:r w:rsidRPr="00863A7C">
              <w:rPr>
                <w:rFonts w:cs="Calibri"/>
                <w:b/>
              </w:rPr>
              <w:t>Crearea unui sistem educa</w:t>
            </w:r>
            <w:r w:rsidRPr="00863A7C">
              <w:rPr>
                <w:rFonts w:ascii="Cambria Math" w:hAnsi="Cambria Math" w:cs="Cambria Math"/>
                <w:b/>
              </w:rPr>
              <w:t>ț</w:t>
            </w:r>
            <w:r w:rsidRPr="00863A7C">
              <w:rPr>
                <w:b/>
              </w:rPr>
              <w:t xml:space="preserve">ioal incluziv </w:t>
            </w:r>
            <w:r w:rsidRPr="00863A7C">
              <w:rPr>
                <w:rFonts w:ascii="Cambria Math" w:hAnsi="Cambria Math" w:cs="Cambria Math"/>
                <w:b/>
              </w:rPr>
              <w:t>ș</w:t>
            </w:r>
            <w:r w:rsidRPr="00863A7C">
              <w:rPr>
                <w:b/>
              </w:rPr>
              <w:t>i eficient bazat pe principiile echită</w:t>
            </w:r>
            <w:r w:rsidRPr="00863A7C">
              <w:rPr>
                <w:rFonts w:ascii="Cambria Math" w:hAnsi="Cambria Math" w:cs="Cambria Math"/>
                <w:b/>
              </w:rPr>
              <w:t>ț</w:t>
            </w:r>
            <w:r w:rsidRPr="00863A7C">
              <w:rPr>
                <w:b/>
              </w:rPr>
              <w:t xml:space="preserve">ii, nedescriminării </w:t>
            </w:r>
            <w:r w:rsidRPr="00863A7C">
              <w:rPr>
                <w:rFonts w:ascii="Cambria Math" w:hAnsi="Cambria Math" w:cs="Cambria Math"/>
                <w:b/>
              </w:rPr>
              <w:t>ș</w:t>
            </w:r>
            <w:r w:rsidRPr="00863A7C">
              <w:rPr>
                <w:b/>
              </w:rPr>
              <w:t>i respectului diversită</w:t>
            </w:r>
            <w:r w:rsidRPr="00863A7C">
              <w:rPr>
                <w:rFonts w:ascii="Cambria Math" w:hAnsi="Cambria Math" w:cs="Cambria Math"/>
                <w:b/>
              </w:rPr>
              <w:t>ț</w:t>
            </w:r>
            <w:r w:rsidRPr="00863A7C">
              <w:rPr>
                <w:b/>
              </w:rPr>
              <w:t>ii, care va contribui la integrarea p</w:t>
            </w:r>
            <w:r w:rsidRPr="00863A7C">
              <w:rPr>
                <w:rFonts w:cs="Calibri"/>
                <w:b/>
              </w:rPr>
              <w:t>opula</w:t>
            </w:r>
            <w:r w:rsidRPr="00863A7C">
              <w:rPr>
                <w:rFonts w:ascii="Cambria Math" w:hAnsi="Cambria Math" w:cs="Cambria Math"/>
                <w:b/>
              </w:rPr>
              <w:t>ț</w:t>
            </w:r>
            <w:r w:rsidRPr="00863A7C">
              <w:rPr>
                <w:b/>
              </w:rPr>
              <w:t>iei de etnie romă în societat</w:t>
            </w:r>
            <w:r w:rsidRPr="00863A7C">
              <w:rPr>
                <w:rFonts w:cs="Calibri"/>
                <w:b/>
              </w:rPr>
              <w:t>e</w:t>
            </w:r>
          </w:p>
        </w:tc>
      </w:tr>
      <w:tr w:rsidR="0071590A" w:rsidRPr="00CD193B" w:rsidTr="00AD1E90">
        <w:tblPrEx>
          <w:tblLook w:val="01E0"/>
        </w:tblPrEx>
        <w:trPr>
          <w:gridAfter w:val="6"/>
          <w:wAfter w:w="16007" w:type="dxa"/>
          <w:trHeight w:val="848"/>
        </w:trPr>
        <w:tc>
          <w:tcPr>
            <w:tcW w:w="2408" w:type="dxa"/>
            <w:vMerge w:val="restart"/>
            <w:shd w:val="clear" w:color="auto" w:fill="FFFFFF" w:themeFill="background1"/>
          </w:tcPr>
          <w:p w:rsidR="0071590A" w:rsidRPr="00561664" w:rsidRDefault="0071590A" w:rsidP="00DA183B">
            <w:r w:rsidRPr="00561664">
              <w:t>Cre</w:t>
            </w:r>
            <w:r w:rsidRPr="00561664">
              <w:rPr>
                <w:rFonts w:ascii="Cambria Math" w:hAnsi="Cambria Math"/>
              </w:rPr>
              <w:t>ș</w:t>
            </w:r>
            <w:r w:rsidRPr="00561664">
              <w:t>terea ratei de participare a copiilor romi, în specia</w:t>
            </w:r>
            <w:r w:rsidR="00D479A2">
              <w:t xml:space="preserve">l a fetelor rome, în sistemul </w:t>
            </w:r>
            <w:r w:rsidRPr="00561664">
              <w:t>educa</w:t>
            </w:r>
            <w:r w:rsidRPr="00561664">
              <w:rPr>
                <w:rFonts w:ascii="Cambria Math" w:hAnsi="Cambria Math"/>
              </w:rPr>
              <w:t>ț</w:t>
            </w:r>
            <w:r w:rsidRPr="00561664">
              <w:t>ional, pre</w:t>
            </w:r>
            <w:r w:rsidRPr="00561664">
              <w:rPr>
                <w:rFonts w:ascii="Cambria Math" w:hAnsi="Cambria Math"/>
              </w:rPr>
              <w:t>ș</w:t>
            </w:r>
            <w:r w:rsidRPr="00561664">
              <w:t xml:space="preserve">colar </w:t>
            </w:r>
            <w:r w:rsidRPr="00561664">
              <w:rPr>
                <w:rFonts w:ascii="Cambria Math" w:hAnsi="Cambria Math"/>
              </w:rPr>
              <w:t>ș</w:t>
            </w:r>
            <w:r w:rsidRPr="00561664">
              <w:t>i preuniversitar</w:t>
            </w:r>
          </w:p>
        </w:tc>
        <w:tc>
          <w:tcPr>
            <w:tcW w:w="4194" w:type="dxa"/>
            <w:vMerge w:val="restart"/>
            <w:shd w:val="clear" w:color="auto" w:fill="FFFFFF" w:themeFill="background1"/>
          </w:tcPr>
          <w:p w:rsidR="0071590A" w:rsidRPr="00561664" w:rsidRDefault="0071590A" w:rsidP="00EF60C9">
            <w:r w:rsidRPr="00561664">
              <w:t xml:space="preserve">1) Organizarea campaniilor de informare </w:t>
            </w:r>
            <w:r w:rsidRPr="00561664">
              <w:rPr>
                <w:rFonts w:ascii="Cambria Math" w:hAnsi="Cambria Math"/>
              </w:rPr>
              <w:t>ș</w:t>
            </w:r>
            <w:r w:rsidRPr="00561664">
              <w:t>i con</w:t>
            </w:r>
            <w:r w:rsidRPr="00561664">
              <w:rPr>
                <w:rFonts w:ascii="Cambria Math" w:hAnsi="Cambria Math"/>
              </w:rPr>
              <w:t>ș</w:t>
            </w:r>
            <w:r w:rsidRPr="00561664">
              <w:t>tientizare pentru părin</w:t>
            </w:r>
            <w:r w:rsidRPr="00561664">
              <w:rPr>
                <w:rFonts w:ascii="Cambria Math" w:hAnsi="Cambria Math"/>
              </w:rPr>
              <w:t>ț</w:t>
            </w:r>
            <w:r w:rsidRPr="00561664">
              <w:t xml:space="preserve">i în vederea înregistrării </w:t>
            </w:r>
            <w:r w:rsidRPr="00561664">
              <w:rPr>
                <w:rFonts w:ascii="Cambria Math" w:hAnsi="Cambria Math"/>
              </w:rPr>
              <w:t>ș</w:t>
            </w:r>
            <w:r w:rsidRPr="00561664">
              <w:t>i înrolării copiilor în sistemul de educa</w:t>
            </w:r>
            <w:r w:rsidRPr="00561664">
              <w:rPr>
                <w:rFonts w:ascii="Cambria Math" w:hAnsi="Cambria Math"/>
              </w:rPr>
              <w:t>ț</w:t>
            </w:r>
            <w:r w:rsidRPr="00561664">
              <w:t>ie, obligativitatea învă</w:t>
            </w:r>
            <w:r w:rsidRPr="00561664">
              <w:rPr>
                <w:rFonts w:ascii="Cambria Math" w:hAnsi="Cambria Math"/>
              </w:rPr>
              <w:t>ț</w:t>
            </w:r>
            <w:r w:rsidRPr="00561664">
              <w:t xml:space="preserve">ămîntului primar </w:t>
            </w:r>
            <w:r w:rsidRPr="00561664">
              <w:rPr>
                <w:rFonts w:ascii="Cambria Math" w:hAnsi="Cambria Math"/>
              </w:rPr>
              <w:t>ș</w:t>
            </w:r>
            <w:r w:rsidRPr="00561664">
              <w:t>i necesi</w:t>
            </w:r>
            <w:r w:rsidR="00705D89" w:rsidRPr="00561664">
              <w:t>tă</w:t>
            </w:r>
            <w:r w:rsidR="00705D89" w:rsidRPr="00561664">
              <w:rPr>
                <w:rFonts w:ascii="Cambria Math" w:hAnsi="Cambria Math"/>
              </w:rPr>
              <w:t>ț</w:t>
            </w:r>
            <w:r w:rsidR="00705D89" w:rsidRPr="00561664">
              <w:t>ii de continuare a studiilor</w:t>
            </w:r>
          </w:p>
        </w:tc>
        <w:tc>
          <w:tcPr>
            <w:tcW w:w="1827" w:type="dxa"/>
            <w:vMerge w:val="restart"/>
            <w:shd w:val="clear" w:color="auto" w:fill="FFFFFF" w:themeFill="background1"/>
            <w:vAlign w:val="center"/>
          </w:tcPr>
          <w:p w:rsidR="00705D89" w:rsidRPr="00561664" w:rsidRDefault="0071590A" w:rsidP="009216C6">
            <w:r w:rsidRPr="00561664">
              <w:t>Trimestrul IV, 2020</w:t>
            </w:r>
          </w:p>
          <w:p w:rsidR="00705D89" w:rsidRPr="00561664" w:rsidRDefault="00705D89" w:rsidP="009216C6"/>
          <w:p w:rsidR="00705D89" w:rsidRPr="00561664" w:rsidRDefault="00705D89" w:rsidP="009216C6"/>
          <w:p w:rsidR="00705D89" w:rsidRPr="00561664" w:rsidRDefault="00705D89" w:rsidP="009216C6"/>
          <w:p w:rsidR="00705D89" w:rsidRPr="00561664" w:rsidRDefault="00705D89" w:rsidP="009216C6"/>
        </w:tc>
        <w:tc>
          <w:tcPr>
            <w:tcW w:w="2257" w:type="dxa"/>
            <w:vMerge w:val="restart"/>
            <w:shd w:val="clear" w:color="auto" w:fill="FFFFFF" w:themeFill="background1"/>
          </w:tcPr>
          <w:p w:rsidR="00B708E7" w:rsidRPr="00561664" w:rsidRDefault="00AA6883" w:rsidP="009216C6">
            <w:r w:rsidRPr="00561664">
              <w:t>Ministerul Educaţiei</w:t>
            </w:r>
            <w:r w:rsidR="0071590A" w:rsidRPr="00561664">
              <w:t xml:space="preserve">, </w:t>
            </w:r>
          </w:p>
          <w:p w:rsidR="0071590A" w:rsidRPr="00561664" w:rsidRDefault="0071590A" w:rsidP="009216C6">
            <w:r w:rsidRPr="00561664">
              <w:t>D</w:t>
            </w:r>
            <w:r w:rsidR="00B708E7" w:rsidRPr="00561664">
              <w:t xml:space="preserve">irecţia </w:t>
            </w:r>
            <w:r w:rsidR="00214BE2" w:rsidRPr="00561664">
              <w:t>g</w:t>
            </w:r>
            <w:r w:rsidR="00B708E7" w:rsidRPr="00561664">
              <w:t xml:space="preserve">enerală </w:t>
            </w:r>
            <w:r w:rsidR="00214BE2" w:rsidRPr="00561664">
              <w:t>e</w:t>
            </w:r>
            <w:r w:rsidR="00B708E7" w:rsidRPr="00561664">
              <w:t>ducaţie</w:t>
            </w:r>
            <w:r w:rsidR="00214BE2" w:rsidRPr="00561664">
              <w:t>, t</w:t>
            </w:r>
            <w:r w:rsidR="00B708E7" w:rsidRPr="00561664">
              <w:t xml:space="preserve">ineret şi </w:t>
            </w:r>
            <w:r w:rsidR="00214BE2" w:rsidRPr="00561664">
              <w:t>s</w:t>
            </w:r>
            <w:r w:rsidR="00B708E7" w:rsidRPr="00561664">
              <w:t>port</w:t>
            </w:r>
            <w:r w:rsidR="00E27D83" w:rsidRPr="00561664">
              <w:t>,</w:t>
            </w:r>
          </w:p>
          <w:p w:rsidR="0071590A" w:rsidRPr="00561664" w:rsidRDefault="0040219C" w:rsidP="009216C6">
            <w:r w:rsidRPr="00561664">
              <w:t>Administraţia Publică Locală</w:t>
            </w:r>
          </w:p>
        </w:tc>
        <w:tc>
          <w:tcPr>
            <w:tcW w:w="2498" w:type="dxa"/>
            <w:vMerge w:val="restart"/>
            <w:shd w:val="clear" w:color="auto" w:fill="FFFFFF" w:themeFill="background1"/>
          </w:tcPr>
          <w:p w:rsidR="0071590A" w:rsidRPr="00561664" w:rsidRDefault="0071590A" w:rsidP="009216C6">
            <w:r w:rsidRPr="00561664">
              <w:t>Numărul campaniilor organizate.</w:t>
            </w:r>
          </w:p>
          <w:p w:rsidR="0071590A" w:rsidRPr="00561664" w:rsidRDefault="00705D89" w:rsidP="00BD53B0">
            <w:r w:rsidRPr="00561664">
              <w:t>Numărul părin</w:t>
            </w:r>
            <w:r w:rsidRPr="00561664">
              <w:rPr>
                <w:rFonts w:ascii="Cambria Math" w:hAnsi="Cambria Math"/>
              </w:rPr>
              <w:t>ț</w:t>
            </w:r>
            <w:r w:rsidRPr="00561664">
              <w:t>ilor informa</w:t>
            </w:r>
            <w:r w:rsidRPr="00561664">
              <w:rPr>
                <w:rFonts w:ascii="Cambria Math" w:hAnsi="Cambria Math"/>
              </w:rPr>
              <w:t>ț</w:t>
            </w:r>
            <w:r w:rsidRPr="00561664">
              <w:t>i</w:t>
            </w:r>
          </w:p>
        </w:tc>
        <w:tc>
          <w:tcPr>
            <w:tcW w:w="2489" w:type="dxa"/>
            <w:gridSpan w:val="2"/>
          </w:tcPr>
          <w:p w:rsidR="0071590A" w:rsidRPr="00561664" w:rsidRDefault="0071590A" w:rsidP="009216C6">
            <w:r w:rsidRPr="00561664">
              <w:t>În limita aloca</w:t>
            </w:r>
            <w:r w:rsidRPr="00561664">
              <w:rPr>
                <w:rFonts w:ascii="Cambria Math" w:hAnsi="Cambria Math"/>
              </w:rPr>
              <w:t>ț</w:t>
            </w:r>
            <w:r w:rsidRPr="00561664">
              <w:t>iilor bugetare</w:t>
            </w:r>
          </w:p>
          <w:p w:rsidR="0071590A" w:rsidRPr="00561664" w:rsidRDefault="0071590A" w:rsidP="009216C6"/>
        </w:tc>
      </w:tr>
      <w:tr w:rsidR="00927212" w:rsidRPr="00CD193B" w:rsidTr="00BD53B0">
        <w:tblPrEx>
          <w:tblLook w:val="01E0"/>
        </w:tblPrEx>
        <w:trPr>
          <w:gridAfter w:val="6"/>
          <w:wAfter w:w="16007" w:type="dxa"/>
          <w:trHeight w:val="780"/>
        </w:trPr>
        <w:tc>
          <w:tcPr>
            <w:tcW w:w="2408" w:type="dxa"/>
            <w:vMerge/>
            <w:shd w:val="clear" w:color="auto" w:fill="FFFFFF" w:themeFill="background1"/>
          </w:tcPr>
          <w:p w:rsidR="00927212" w:rsidRPr="00561664" w:rsidRDefault="00927212" w:rsidP="00561664">
            <w:pPr>
              <w:jc w:val="both"/>
            </w:pPr>
          </w:p>
        </w:tc>
        <w:tc>
          <w:tcPr>
            <w:tcW w:w="4194" w:type="dxa"/>
            <w:vMerge/>
            <w:shd w:val="clear" w:color="auto" w:fill="FFFFFF" w:themeFill="background1"/>
          </w:tcPr>
          <w:p w:rsidR="00927212" w:rsidRPr="00561664" w:rsidRDefault="00927212" w:rsidP="00EF60C9"/>
        </w:tc>
        <w:tc>
          <w:tcPr>
            <w:tcW w:w="1827" w:type="dxa"/>
            <w:vMerge/>
            <w:shd w:val="clear" w:color="auto" w:fill="FFFFFF" w:themeFill="background1"/>
            <w:vAlign w:val="center"/>
          </w:tcPr>
          <w:p w:rsidR="00927212" w:rsidRPr="00561664" w:rsidRDefault="00927212" w:rsidP="009216C6"/>
        </w:tc>
        <w:tc>
          <w:tcPr>
            <w:tcW w:w="2257" w:type="dxa"/>
            <w:vMerge/>
            <w:shd w:val="clear" w:color="auto" w:fill="FFFFFF" w:themeFill="background1"/>
          </w:tcPr>
          <w:p w:rsidR="00927212" w:rsidRPr="00561664" w:rsidRDefault="00927212" w:rsidP="009216C6"/>
        </w:tc>
        <w:tc>
          <w:tcPr>
            <w:tcW w:w="2498" w:type="dxa"/>
            <w:vMerge/>
            <w:shd w:val="clear" w:color="auto" w:fill="FFFFFF" w:themeFill="background1"/>
          </w:tcPr>
          <w:p w:rsidR="00927212" w:rsidRPr="00561664" w:rsidRDefault="00927212" w:rsidP="009216C6"/>
        </w:tc>
        <w:tc>
          <w:tcPr>
            <w:tcW w:w="2489" w:type="dxa"/>
            <w:gridSpan w:val="2"/>
          </w:tcPr>
          <w:p w:rsidR="00927212" w:rsidRPr="00561664" w:rsidRDefault="00927212" w:rsidP="009216C6">
            <w:r w:rsidRPr="00561664">
              <w:t>20,0</w:t>
            </w:r>
          </w:p>
        </w:tc>
      </w:tr>
      <w:tr w:rsidR="00927212" w:rsidRPr="00CD193B" w:rsidTr="00AD1E90">
        <w:tblPrEx>
          <w:tblLook w:val="01E0"/>
        </w:tblPrEx>
        <w:trPr>
          <w:gridAfter w:val="6"/>
          <w:wAfter w:w="16007" w:type="dxa"/>
          <w:trHeight w:val="528"/>
        </w:trPr>
        <w:tc>
          <w:tcPr>
            <w:tcW w:w="2408" w:type="dxa"/>
            <w:vMerge/>
            <w:shd w:val="clear" w:color="auto" w:fill="FFFFFF" w:themeFill="background1"/>
          </w:tcPr>
          <w:p w:rsidR="00927212" w:rsidRPr="00561664" w:rsidRDefault="00927212" w:rsidP="00561664">
            <w:pPr>
              <w:jc w:val="both"/>
            </w:pPr>
          </w:p>
        </w:tc>
        <w:tc>
          <w:tcPr>
            <w:tcW w:w="4194" w:type="dxa"/>
            <w:vMerge w:val="restart"/>
            <w:shd w:val="clear" w:color="auto" w:fill="FFFFFF" w:themeFill="background1"/>
          </w:tcPr>
          <w:p w:rsidR="00927212" w:rsidRPr="00561664" w:rsidRDefault="00561664" w:rsidP="00EF60C9">
            <w:pPr>
              <w:pStyle w:val="Heading1"/>
              <w:rPr>
                <w:b w:val="0"/>
              </w:rPr>
            </w:pPr>
            <w:r w:rsidRPr="00561664">
              <w:rPr>
                <w:b w:val="0"/>
              </w:rPr>
              <w:t xml:space="preserve">2) </w:t>
            </w:r>
            <w:r w:rsidR="00927212" w:rsidRPr="00561664">
              <w:rPr>
                <w:b w:val="0"/>
              </w:rPr>
              <w:t xml:space="preserve">Elaborarea studiului în vederea depistării fenomenului discriminării </w:t>
            </w:r>
            <w:r w:rsidR="00927212" w:rsidRPr="00561664">
              <w:rPr>
                <w:rFonts w:ascii="Cambria Math" w:hAnsi="Cambria Math"/>
                <w:b w:val="0"/>
              </w:rPr>
              <w:t>ș</w:t>
            </w:r>
            <w:r w:rsidR="00927212" w:rsidRPr="00561664">
              <w:rPr>
                <w:b w:val="0"/>
              </w:rPr>
              <w:t>i segregării copiil</w:t>
            </w:r>
            <w:r w:rsidR="00705D89" w:rsidRPr="00561664">
              <w:rPr>
                <w:b w:val="0"/>
              </w:rPr>
              <w:t>or romi în sistemul educa</w:t>
            </w:r>
            <w:r w:rsidR="00705D89" w:rsidRPr="00561664">
              <w:rPr>
                <w:rFonts w:ascii="Cambria Math" w:hAnsi="Cambria Math"/>
                <w:b w:val="0"/>
              </w:rPr>
              <w:t>ț</w:t>
            </w:r>
            <w:r w:rsidR="00705D89" w:rsidRPr="00561664">
              <w:rPr>
                <w:b w:val="0"/>
              </w:rPr>
              <w:t>ional</w:t>
            </w:r>
          </w:p>
        </w:tc>
        <w:tc>
          <w:tcPr>
            <w:tcW w:w="1827" w:type="dxa"/>
            <w:vMerge w:val="restart"/>
            <w:shd w:val="clear" w:color="auto" w:fill="FFFFFF" w:themeFill="background1"/>
            <w:vAlign w:val="center"/>
          </w:tcPr>
          <w:p w:rsidR="00927212" w:rsidRPr="00561664" w:rsidRDefault="00927212" w:rsidP="009216C6">
            <w:r w:rsidRPr="00561664">
              <w:t>Trimestrul IV, 2017</w:t>
            </w:r>
          </w:p>
          <w:p w:rsidR="00D00474" w:rsidRPr="00561664" w:rsidRDefault="00D00474" w:rsidP="009216C6"/>
          <w:p w:rsidR="00632017" w:rsidRPr="00561664" w:rsidRDefault="00632017" w:rsidP="009216C6"/>
        </w:tc>
        <w:tc>
          <w:tcPr>
            <w:tcW w:w="2257" w:type="dxa"/>
            <w:vMerge w:val="restart"/>
            <w:shd w:val="clear" w:color="auto" w:fill="FFFFFF" w:themeFill="background1"/>
          </w:tcPr>
          <w:p w:rsidR="00927212" w:rsidRPr="00561664" w:rsidRDefault="00927212" w:rsidP="009216C6">
            <w:r w:rsidRPr="00561664">
              <w:t>M</w:t>
            </w:r>
            <w:r w:rsidR="00617E2B" w:rsidRPr="00561664">
              <w:t xml:space="preserve">inisterul </w:t>
            </w:r>
            <w:r w:rsidRPr="00561664">
              <w:t>E</w:t>
            </w:r>
            <w:r w:rsidR="00617E2B" w:rsidRPr="00561664">
              <w:t>ducaţiei</w:t>
            </w:r>
            <w:r w:rsidRPr="00561664">
              <w:t xml:space="preserve">, </w:t>
            </w:r>
            <w:r w:rsidR="00617E2B" w:rsidRPr="00561664">
              <w:t>Direcţia generală educaţie, tineret şi sport</w:t>
            </w:r>
          </w:p>
        </w:tc>
        <w:tc>
          <w:tcPr>
            <w:tcW w:w="2498" w:type="dxa"/>
            <w:vMerge w:val="restart"/>
            <w:shd w:val="clear" w:color="auto" w:fill="FFFFFF" w:themeFill="background1"/>
          </w:tcPr>
          <w:p w:rsidR="00927212" w:rsidRPr="00561664" w:rsidRDefault="00927212" w:rsidP="009216C6">
            <w:r w:rsidRPr="00561664">
              <w:t>Cazurile raportate de segregare şi discriminare</w:t>
            </w:r>
          </w:p>
          <w:p w:rsidR="00927212" w:rsidRPr="00561664" w:rsidRDefault="00927212" w:rsidP="009216C6"/>
        </w:tc>
        <w:tc>
          <w:tcPr>
            <w:tcW w:w="2489" w:type="dxa"/>
            <w:gridSpan w:val="2"/>
          </w:tcPr>
          <w:p w:rsidR="00927212" w:rsidRPr="00561664" w:rsidRDefault="00927212" w:rsidP="009216C6">
            <w:r w:rsidRPr="00561664">
              <w:t>În limita aloca</w:t>
            </w:r>
            <w:r w:rsidRPr="00561664">
              <w:rPr>
                <w:rFonts w:ascii="Cambria Math" w:hAnsi="Cambria Math"/>
              </w:rPr>
              <w:t>ț</w:t>
            </w:r>
            <w:r w:rsidRPr="00561664">
              <w:t>iilor bugetare</w:t>
            </w:r>
          </w:p>
        </w:tc>
      </w:tr>
      <w:tr w:rsidR="00927212" w:rsidRPr="00CD193B" w:rsidTr="00AD1E90">
        <w:tblPrEx>
          <w:tblLook w:val="01E0"/>
        </w:tblPrEx>
        <w:trPr>
          <w:gridAfter w:val="6"/>
          <w:wAfter w:w="16007" w:type="dxa"/>
          <w:trHeight w:val="560"/>
        </w:trPr>
        <w:tc>
          <w:tcPr>
            <w:tcW w:w="2408" w:type="dxa"/>
            <w:vMerge/>
            <w:shd w:val="clear" w:color="auto" w:fill="FFFFFF" w:themeFill="background1"/>
          </w:tcPr>
          <w:p w:rsidR="00927212" w:rsidRPr="00561664" w:rsidRDefault="00927212" w:rsidP="00561664">
            <w:pPr>
              <w:jc w:val="both"/>
            </w:pPr>
          </w:p>
        </w:tc>
        <w:tc>
          <w:tcPr>
            <w:tcW w:w="4194" w:type="dxa"/>
            <w:vMerge/>
            <w:shd w:val="clear" w:color="auto" w:fill="FFFFFF" w:themeFill="background1"/>
          </w:tcPr>
          <w:p w:rsidR="00927212" w:rsidRPr="00561664" w:rsidRDefault="00927212" w:rsidP="00EF60C9"/>
        </w:tc>
        <w:tc>
          <w:tcPr>
            <w:tcW w:w="1827" w:type="dxa"/>
            <w:vMerge/>
            <w:shd w:val="clear" w:color="auto" w:fill="FFFFFF" w:themeFill="background1"/>
            <w:vAlign w:val="center"/>
          </w:tcPr>
          <w:p w:rsidR="00927212" w:rsidRPr="00561664" w:rsidRDefault="00927212" w:rsidP="009216C6"/>
        </w:tc>
        <w:tc>
          <w:tcPr>
            <w:tcW w:w="2257" w:type="dxa"/>
            <w:vMerge/>
            <w:shd w:val="clear" w:color="auto" w:fill="FFFFFF" w:themeFill="background1"/>
          </w:tcPr>
          <w:p w:rsidR="00927212" w:rsidRPr="00561664" w:rsidRDefault="00927212" w:rsidP="009216C6"/>
        </w:tc>
        <w:tc>
          <w:tcPr>
            <w:tcW w:w="2498" w:type="dxa"/>
            <w:vMerge/>
            <w:shd w:val="clear" w:color="auto" w:fill="FFFFFF" w:themeFill="background1"/>
          </w:tcPr>
          <w:p w:rsidR="00927212" w:rsidRPr="00561664" w:rsidRDefault="00927212" w:rsidP="009216C6"/>
        </w:tc>
        <w:tc>
          <w:tcPr>
            <w:tcW w:w="2489" w:type="dxa"/>
            <w:gridSpan w:val="2"/>
          </w:tcPr>
          <w:p w:rsidR="00927212" w:rsidRPr="00561664" w:rsidRDefault="00927212" w:rsidP="009216C6">
            <w:r w:rsidRPr="00561664">
              <w:t>30,0</w:t>
            </w:r>
          </w:p>
        </w:tc>
      </w:tr>
      <w:tr w:rsidR="0071590A" w:rsidRPr="00CD193B" w:rsidTr="00AD1E90">
        <w:tblPrEx>
          <w:tblLook w:val="01E0"/>
        </w:tblPrEx>
        <w:trPr>
          <w:gridAfter w:val="6"/>
          <w:wAfter w:w="16007" w:type="dxa"/>
          <w:trHeight w:val="544"/>
        </w:trPr>
        <w:tc>
          <w:tcPr>
            <w:tcW w:w="2408" w:type="dxa"/>
            <w:vMerge/>
            <w:shd w:val="clear" w:color="auto" w:fill="FFFFFF" w:themeFill="background1"/>
          </w:tcPr>
          <w:p w:rsidR="0071590A" w:rsidRPr="00561664" w:rsidRDefault="0071590A" w:rsidP="00561664">
            <w:pPr>
              <w:jc w:val="both"/>
            </w:pPr>
          </w:p>
        </w:tc>
        <w:tc>
          <w:tcPr>
            <w:tcW w:w="4194" w:type="dxa"/>
            <w:vMerge w:val="restart"/>
            <w:shd w:val="clear" w:color="auto" w:fill="FFFFFF" w:themeFill="background1"/>
          </w:tcPr>
          <w:p w:rsidR="0071590A" w:rsidRPr="00561664" w:rsidRDefault="0071590A" w:rsidP="00EF60C9">
            <w:r w:rsidRPr="00561664">
              <w:t xml:space="preserve">3) Înscrierea prioritară </w:t>
            </w:r>
            <w:r w:rsidRPr="00561664">
              <w:rPr>
                <w:rFonts w:ascii="Cambria Math" w:hAnsi="Cambria Math"/>
              </w:rPr>
              <w:t>ș</w:t>
            </w:r>
            <w:r w:rsidRPr="00561664">
              <w:t>i necondi</w:t>
            </w:r>
            <w:r w:rsidRPr="00561664">
              <w:rPr>
                <w:rFonts w:ascii="Cambria Math" w:hAnsi="Cambria Math"/>
              </w:rPr>
              <w:t>ț</w:t>
            </w:r>
            <w:r w:rsidRPr="00561664">
              <w:t>ionată a copiilor romi cu vîrste sub 7 ani în grădini</w:t>
            </w:r>
            <w:r w:rsidRPr="00561664">
              <w:rPr>
                <w:rFonts w:ascii="Cambria Math" w:hAnsi="Cambria Math"/>
              </w:rPr>
              <w:t>ț</w:t>
            </w:r>
            <w:r w:rsidRPr="00561664">
              <w:t xml:space="preserve">e </w:t>
            </w:r>
            <w:r w:rsidRPr="00561664">
              <w:rPr>
                <w:rFonts w:ascii="Cambria Math" w:hAnsi="Cambria Math"/>
              </w:rPr>
              <w:t>ș</w:t>
            </w:r>
            <w:r w:rsidRPr="00561664">
              <w:t>i cre</w:t>
            </w:r>
            <w:r w:rsidRPr="00561664">
              <w:rPr>
                <w:rFonts w:ascii="Cambria Math" w:hAnsi="Cambria Math"/>
              </w:rPr>
              <w:t>ș</w:t>
            </w:r>
            <w:r w:rsidRPr="00561664">
              <w:t>e, cu asigurarea</w:t>
            </w:r>
            <w:r w:rsidR="002A7B56" w:rsidRPr="00561664">
              <w:t xml:space="preserve"> gratuită a hranei pentru aceşt</w:t>
            </w:r>
            <w:r w:rsidR="00D00474" w:rsidRPr="00561664">
              <w:t>i</w:t>
            </w:r>
            <w:r w:rsidR="00705D89" w:rsidRPr="00561664">
              <w:t>a</w:t>
            </w:r>
          </w:p>
        </w:tc>
        <w:tc>
          <w:tcPr>
            <w:tcW w:w="1827" w:type="dxa"/>
            <w:vMerge w:val="restart"/>
            <w:shd w:val="clear" w:color="auto" w:fill="FFFFFF" w:themeFill="background1"/>
            <w:vAlign w:val="center"/>
          </w:tcPr>
          <w:p w:rsidR="005F0A85" w:rsidRPr="00561664" w:rsidRDefault="0071590A" w:rsidP="009216C6">
            <w:r w:rsidRPr="00561664">
              <w:t>Trimestrul III, anual 2020</w:t>
            </w:r>
          </w:p>
          <w:p w:rsidR="00632017" w:rsidRPr="00561664" w:rsidRDefault="00632017" w:rsidP="009216C6"/>
          <w:p w:rsidR="00632017" w:rsidRPr="00561664" w:rsidRDefault="00632017" w:rsidP="009216C6"/>
        </w:tc>
        <w:tc>
          <w:tcPr>
            <w:tcW w:w="2257" w:type="dxa"/>
            <w:vMerge w:val="restart"/>
            <w:shd w:val="clear" w:color="auto" w:fill="FFFFFF" w:themeFill="background1"/>
          </w:tcPr>
          <w:p w:rsidR="0071590A" w:rsidRDefault="00EF60C9" w:rsidP="009216C6">
            <w:r w:rsidRPr="00561664">
              <w:t>Administraţia Publică Locală</w:t>
            </w:r>
            <w:r>
              <w:t xml:space="preserve">, </w:t>
            </w:r>
          </w:p>
          <w:p w:rsidR="00EF60C9" w:rsidRPr="00561664" w:rsidRDefault="00EF60C9" w:rsidP="009216C6">
            <w:r w:rsidRPr="00561664">
              <w:t>Ministerul Educaţiei</w:t>
            </w:r>
          </w:p>
        </w:tc>
        <w:tc>
          <w:tcPr>
            <w:tcW w:w="2498" w:type="dxa"/>
            <w:vMerge w:val="restart"/>
            <w:shd w:val="clear" w:color="auto" w:fill="FFFFFF" w:themeFill="background1"/>
          </w:tcPr>
          <w:p w:rsidR="0071590A" w:rsidRPr="00561664" w:rsidRDefault="0071590A" w:rsidP="009216C6">
            <w:r w:rsidRPr="00561664">
              <w:t>Numărul copiilor romi de 3 - 6 ani înscri</w:t>
            </w:r>
            <w:r w:rsidRPr="00561664">
              <w:rPr>
                <w:rFonts w:ascii="Cambria Math" w:hAnsi="Cambria Math"/>
              </w:rPr>
              <w:t>ș</w:t>
            </w:r>
            <w:r w:rsidRPr="00561664">
              <w:t xml:space="preserve">i în grădiniţe </w:t>
            </w:r>
            <w:r w:rsidRPr="00561664">
              <w:rPr>
                <w:rFonts w:ascii="Cambria Math" w:hAnsi="Cambria Math"/>
              </w:rPr>
              <w:t>ș</w:t>
            </w:r>
            <w:r w:rsidRPr="00561664">
              <w:t>i cre</w:t>
            </w:r>
            <w:r w:rsidRPr="00561664">
              <w:rPr>
                <w:rFonts w:ascii="Cambria Math" w:hAnsi="Cambria Math"/>
              </w:rPr>
              <w:t>ș</w:t>
            </w:r>
            <w:r w:rsidRPr="00561664">
              <w:t>e va cre</w:t>
            </w:r>
            <w:r w:rsidRPr="00561664">
              <w:rPr>
                <w:rFonts w:ascii="Cambria Math" w:hAnsi="Cambria Math"/>
              </w:rPr>
              <w:t>ș</w:t>
            </w:r>
            <w:r w:rsidRPr="00561664">
              <w:t>te cu 5% anual</w:t>
            </w:r>
          </w:p>
        </w:tc>
        <w:tc>
          <w:tcPr>
            <w:tcW w:w="2489" w:type="dxa"/>
            <w:gridSpan w:val="2"/>
          </w:tcPr>
          <w:p w:rsidR="0071590A" w:rsidRPr="00561664" w:rsidRDefault="0071590A" w:rsidP="009216C6">
            <w:r w:rsidRPr="00561664">
              <w:t>În limita aloca</w:t>
            </w:r>
            <w:r w:rsidRPr="00561664">
              <w:rPr>
                <w:rFonts w:ascii="Cambria Math" w:hAnsi="Cambria Math"/>
              </w:rPr>
              <w:t>ț</w:t>
            </w:r>
            <w:r w:rsidRPr="00561664">
              <w:t>iilor bugetare</w:t>
            </w:r>
          </w:p>
        </w:tc>
      </w:tr>
      <w:tr w:rsidR="0071590A" w:rsidRPr="00CD193B" w:rsidTr="00AD1E90">
        <w:tblPrEx>
          <w:tblLook w:val="01E0"/>
        </w:tblPrEx>
        <w:trPr>
          <w:gridAfter w:val="6"/>
          <w:wAfter w:w="16007" w:type="dxa"/>
          <w:trHeight w:val="537"/>
        </w:trPr>
        <w:tc>
          <w:tcPr>
            <w:tcW w:w="2408" w:type="dxa"/>
            <w:vMerge/>
            <w:shd w:val="clear" w:color="auto" w:fill="FFFFFF" w:themeFill="background1"/>
          </w:tcPr>
          <w:p w:rsidR="0071590A" w:rsidRPr="00561664" w:rsidRDefault="0071590A" w:rsidP="00561664">
            <w:pPr>
              <w:jc w:val="both"/>
            </w:pPr>
          </w:p>
        </w:tc>
        <w:tc>
          <w:tcPr>
            <w:tcW w:w="4194" w:type="dxa"/>
            <w:vMerge/>
            <w:shd w:val="clear" w:color="auto" w:fill="FFFFFF" w:themeFill="background1"/>
          </w:tcPr>
          <w:p w:rsidR="0071590A" w:rsidRPr="00561664" w:rsidRDefault="0071590A" w:rsidP="00EF60C9"/>
        </w:tc>
        <w:tc>
          <w:tcPr>
            <w:tcW w:w="1827" w:type="dxa"/>
            <w:vMerge/>
            <w:shd w:val="clear" w:color="auto" w:fill="FFFFFF" w:themeFill="background1"/>
            <w:vAlign w:val="center"/>
          </w:tcPr>
          <w:p w:rsidR="0071590A" w:rsidRPr="00561664" w:rsidRDefault="0071590A" w:rsidP="009216C6"/>
        </w:tc>
        <w:tc>
          <w:tcPr>
            <w:tcW w:w="2257" w:type="dxa"/>
            <w:vMerge/>
            <w:shd w:val="clear" w:color="auto" w:fill="FFFFFF" w:themeFill="background1"/>
          </w:tcPr>
          <w:p w:rsidR="0071590A" w:rsidRPr="00561664" w:rsidRDefault="0071590A" w:rsidP="009216C6"/>
        </w:tc>
        <w:tc>
          <w:tcPr>
            <w:tcW w:w="2498" w:type="dxa"/>
            <w:vMerge/>
            <w:shd w:val="clear" w:color="auto" w:fill="FFFFFF" w:themeFill="background1"/>
          </w:tcPr>
          <w:p w:rsidR="0071590A" w:rsidRPr="00561664" w:rsidRDefault="0071590A" w:rsidP="009216C6"/>
        </w:tc>
        <w:tc>
          <w:tcPr>
            <w:tcW w:w="2489" w:type="dxa"/>
            <w:gridSpan w:val="2"/>
          </w:tcPr>
          <w:p w:rsidR="0071590A" w:rsidRPr="00561664" w:rsidRDefault="0071590A" w:rsidP="009216C6">
            <w:r w:rsidRPr="00561664">
              <w:t>54,0 anual</w:t>
            </w:r>
          </w:p>
        </w:tc>
      </w:tr>
      <w:tr w:rsidR="0071590A" w:rsidRPr="00CD193B" w:rsidTr="00AD1E90">
        <w:tblPrEx>
          <w:tblLook w:val="01E0"/>
        </w:tblPrEx>
        <w:trPr>
          <w:gridAfter w:val="6"/>
          <w:wAfter w:w="16007" w:type="dxa"/>
          <w:trHeight w:val="528"/>
        </w:trPr>
        <w:tc>
          <w:tcPr>
            <w:tcW w:w="2408" w:type="dxa"/>
            <w:vMerge/>
            <w:shd w:val="clear" w:color="auto" w:fill="FFFFFF" w:themeFill="background1"/>
          </w:tcPr>
          <w:p w:rsidR="0071590A" w:rsidRPr="00561664" w:rsidRDefault="0071590A" w:rsidP="00561664">
            <w:pPr>
              <w:jc w:val="both"/>
            </w:pPr>
          </w:p>
        </w:tc>
        <w:tc>
          <w:tcPr>
            <w:tcW w:w="4194" w:type="dxa"/>
            <w:shd w:val="clear" w:color="auto" w:fill="FFFFFF" w:themeFill="background1"/>
          </w:tcPr>
          <w:p w:rsidR="0071590A" w:rsidRPr="00561664" w:rsidRDefault="0071590A" w:rsidP="00EF60C9">
            <w:r w:rsidRPr="00561664">
              <w:t>4) Asigurarea transportării gratuite a copiilor din localită</w:t>
            </w:r>
            <w:r w:rsidRPr="00561664">
              <w:rPr>
                <w:rFonts w:ascii="Cambria Math" w:hAnsi="Cambria Math"/>
              </w:rPr>
              <w:t>ț</w:t>
            </w:r>
            <w:r w:rsidRPr="00561664">
              <w:t>ile intens populate de romi aflate la o distan</w:t>
            </w:r>
            <w:r w:rsidRPr="00561664">
              <w:rPr>
                <w:rFonts w:ascii="Cambria Math" w:hAnsi="Cambria Math"/>
              </w:rPr>
              <w:t>ț</w:t>
            </w:r>
            <w:r w:rsidRPr="00561664">
              <w:t>ă mai mare de 4 km de la cea mai apropiată institu</w:t>
            </w:r>
            <w:r w:rsidRPr="00561664">
              <w:rPr>
                <w:rFonts w:ascii="Cambria Math" w:hAnsi="Cambria Math"/>
              </w:rPr>
              <w:t>ț</w:t>
            </w:r>
            <w:r w:rsidRPr="00561664">
              <w:t>ie de învă</w:t>
            </w:r>
            <w:r w:rsidRPr="00561664">
              <w:rPr>
                <w:rFonts w:ascii="Cambria Math" w:hAnsi="Cambria Math"/>
              </w:rPr>
              <w:t>ț</w:t>
            </w:r>
            <w:r w:rsidRPr="00561664">
              <w:t>ăm</w:t>
            </w:r>
            <w:r w:rsidR="00705D89" w:rsidRPr="00561664">
              <w:t>înt</w:t>
            </w:r>
          </w:p>
        </w:tc>
        <w:tc>
          <w:tcPr>
            <w:tcW w:w="1827" w:type="dxa"/>
            <w:shd w:val="clear" w:color="auto" w:fill="FFFFFF" w:themeFill="background1"/>
            <w:vAlign w:val="center"/>
          </w:tcPr>
          <w:p w:rsidR="0071590A" w:rsidRPr="00561664" w:rsidRDefault="0071590A" w:rsidP="009216C6">
            <w:r w:rsidRPr="00561664">
              <w:t>Trimestrul IV, 2020</w:t>
            </w:r>
          </w:p>
          <w:p w:rsidR="00632017" w:rsidRPr="00561664" w:rsidRDefault="00632017" w:rsidP="009216C6"/>
          <w:p w:rsidR="00632017" w:rsidRPr="00561664" w:rsidRDefault="00632017" w:rsidP="009216C6"/>
          <w:p w:rsidR="00632017" w:rsidRPr="00561664" w:rsidRDefault="00632017" w:rsidP="009216C6"/>
        </w:tc>
        <w:tc>
          <w:tcPr>
            <w:tcW w:w="2257" w:type="dxa"/>
            <w:shd w:val="clear" w:color="auto" w:fill="FFFFFF" w:themeFill="background1"/>
          </w:tcPr>
          <w:p w:rsidR="009D764E" w:rsidRPr="00561664" w:rsidRDefault="00B708E7" w:rsidP="009216C6">
            <w:r w:rsidRPr="00561664">
              <w:t>Administraţia Publică Locală</w:t>
            </w:r>
            <w:r w:rsidR="0071590A" w:rsidRPr="00561664">
              <w:t xml:space="preserve">, </w:t>
            </w:r>
          </w:p>
          <w:p w:rsidR="0071590A" w:rsidRPr="00561664" w:rsidRDefault="0071590A" w:rsidP="009216C6">
            <w:r w:rsidRPr="00561664">
              <w:t>M</w:t>
            </w:r>
            <w:r w:rsidR="009D764E" w:rsidRPr="00561664">
              <w:t xml:space="preserve">inisterul </w:t>
            </w:r>
            <w:r w:rsidRPr="00561664">
              <w:t>E</w:t>
            </w:r>
            <w:r w:rsidR="009D764E" w:rsidRPr="00561664">
              <w:t>ducaţiei</w:t>
            </w:r>
          </w:p>
        </w:tc>
        <w:tc>
          <w:tcPr>
            <w:tcW w:w="2498" w:type="dxa"/>
            <w:shd w:val="clear" w:color="auto" w:fill="FFFFFF" w:themeFill="background1"/>
          </w:tcPr>
          <w:p w:rsidR="0071590A" w:rsidRPr="00561664" w:rsidRDefault="0071590A" w:rsidP="009216C6">
            <w:r w:rsidRPr="00561664">
              <w:t>Numărul copiilor romi care sunt transporta</w:t>
            </w:r>
            <w:r w:rsidRPr="00561664">
              <w:rPr>
                <w:rFonts w:ascii="Cambria Math" w:hAnsi="Cambria Math"/>
              </w:rPr>
              <w:t>ț</w:t>
            </w:r>
            <w:r w:rsidRPr="00561664">
              <w:t xml:space="preserve">i zilnic la </w:t>
            </w:r>
            <w:r w:rsidRPr="00561664">
              <w:rPr>
                <w:rFonts w:ascii="Cambria Math" w:hAnsi="Cambria Math"/>
              </w:rPr>
              <w:t>ș</w:t>
            </w:r>
            <w:r w:rsidRPr="00561664">
              <w:t>coală</w:t>
            </w:r>
          </w:p>
        </w:tc>
        <w:tc>
          <w:tcPr>
            <w:tcW w:w="2489" w:type="dxa"/>
            <w:gridSpan w:val="2"/>
          </w:tcPr>
          <w:p w:rsidR="0071590A" w:rsidRPr="00561664" w:rsidRDefault="0071590A" w:rsidP="009216C6">
            <w:r w:rsidRPr="00561664">
              <w:t>În limita aloca</w:t>
            </w:r>
            <w:r w:rsidRPr="00561664">
              <w:rPr>
                <w:rFonts w:ascii="Cambria Math" w:hAnsi="Cambria Math"/>
              </w:rPr>
              <w:t>ț</w:t>
            </w:r>
            <w:r w:rsidRPr="00561664">
              <w:t>iilor bugetare</w:t>
            </w:r>
          </w:p>
          <w:p w:rsidR="0071590A" w:rsidRPr="00561664" w:rsidRDefault="0071590A" w:rsidP="009216C6"/>
          <w:p w:rsidR="0071590A" w:rsidRPr="00561664" w:rsidRDefault="0071590A" w:rsidP="009216C6"/>
        </w:tc>
      </w:tr>
      <w:tr w:rsidR="0071590A" w:rsidRPr="00CD193B" w:rsidTr="0052454D">
        <w:tblPrEx>
          <w:tblLook w:val="01E0"/>
        </w:tblPrEx>
        <w:trPr>
          <w:gridAfter w:val="6"/>
          <w:wAfter w:w="16007" w:type="dxa"/>
          <w:trHeight w:val="987"/>
        </w:trPr>
        <w:tc>
          <w:tcPr>
            <w:tcW w:w="2408" w:type="dxa"/>
            <w:vMerge/>
          </w:tcPr>
          <w:p w:rsidR="0071590A" w:rsidRPr="00561664" w:rsidRDefault="0071590A" w:rsidP="00561664">
            <w:pPr>
              <w:jc w:val="both"/>
            </w:pPr>
          </w:p>
        </w:tc>
        <w:tc>
          <w:tcPr>
            <w:tcW w:w="4194" w:type="dxa"/>
            <w:tcBorders>
              <w:top w:val="nil"/>
            </w:tcBorders>
          </w:tcPr>
          <w:p w:rsidR="0071590A" w:rsidRPr="00561664" w:rsidRDefault="0071590A" w:rsidP="00EF60C9">
            <w:r w:rsidRPr="00561664">
              <w:t>5) Asigurarea gratuită a elevilor romi cu</w:t>
            </w:r>
            <w:r w:rsidR="00705D89" w:rsidRPr="00561664">
              <w:t xml:space="preserve"> manuale </w:t>
            </w:r>
          </w:p>
        </w:tc>
        <w:tc>
          <w:tcPr>
            <w:tcW w:w="1827" w:type="dxa"/>
            <w:vAlign w:val="center"/>
          </w:tcPr>
          <w:p w:rsidR="00705D89" w:rsidRPr="00561664" w:rsidRDefault="0071590A" w:rsidP="009216C6">
            <w:r w:rsidRPr="00561664">
              <w:t>Trimestrul III, anual pînă 2020</w:t>
            </w:r>
          </w:p>
          <w:p w:rsidR="001C186F" w:rsidRPr="00561664" w:rsidRDefault="001C186F" w:rsidP="009216C6"/>
          <w:p w:rsidR="00705D89" w:rsidRPr="00561664" w:rsidRDefault="00705D89" w:rsidP="009216C6"/>
        </w:tc>
        <w:tc>
          <w:tcPr>
            <w:tcW w:w="2257" w:type="dxa"/>
          </w:tcPr>
          <w:p w:rsidR="0071590A" w:rsidRPr="00561664" w:rsidRDefault="009D764E" w:rsidP="009216C6">
            <w:r w:rsidRPr="00561664">
              <w:t xml:space="preserve">Ministerul Educaţiei </w:t>
            </w:r>
          </w:p>
        </w:tc>
        <w:tc>
          <w:tcPr>
            <w:tcW w:w="2498" w:type="dxa"/>
            <w:shd w:val="clear" w:color="auto" w:fill="FFFFFF" w:themeFill="background1"/>
          </w:tcPr>
          <w:p w:rsidR="0071590A" w:rsidRPr="00561664" w:rsidRDefault="0071590A" w:rsidP="009216C6">
            <w:r w:rsidRPr="00561664">
              <w:t>Numărul copiilor romi</w:t>
            </w:r>
            <w:r w:rsidR="00E27D83" w:rsidRPr="00561664">
              <w:t xml:space="preserve"> care au beneficiat de manuale ş</w:t>
            </w:r>
            <w:r w:rsidRPr="00561664">
              <w:t>i materiale didactice gratuit</w:t>
            </w:r>
          </w:p>
        </w:tc>
        <w:tc>
          <w:tcPr>
            <w:tcW w:w="2489" w:type="dxa"/>
            <w:gridSpan w:val="2"/>
            <w:shd w:val="clear" w:color="auto" w:fill="FFFFFF" w:themeFill="background1"/>
          </w:tcPr>
          <w:p w:rsidR="0071590A" w:rsidRPr="00561664" w:rsidRDefault="0071590A" w:rsidP="009216C6">
            <w:r w:rsidRPr="00561664">
              <w:t>În limita aloca</w:t>
            </w:r>
            <w:r w:rsidRPr="00561664">
              <w:rPr>
                <w:rFonts w:ascii="Cambria Math" w:hAnsi="Cambria Math"/>
              </w:rPr>
              <w:t>ț</w:t>
            </w:r>
            <w:r w:rsidRPr="00561664">
              <w:t>iilor bugetare</w:t>
            </w:r>
          </w:p>
          <w:p w:rsidR="0071590A" w:rsidRPr="00561664" w:rsidRDefault="0071590A" w:rsidP="009216C6"/>
          <w:p w:rsidR="0071590A" w:rsidRPr="00561664" w:rsidRDefault="0071590A" w:rsidP="009216C6"/>
        </w:tc>
      </w:tr>
      <w:tr w:rsidR="0071590A" w:rsidRPr="00CD193B" w:rsidTr="00AD1E90">
        <w:tblPrEx>
          <w:tblLook w:val="01E0"/>
        </w:tblPrEx>
        <w:trPr>
          <w:gridAfter w:val="6"/>
          <w:wAfter w:w="16007" w:type="dxa"/>
          <w:trHeight w:val="768"/>
        </w:trPr>
        <w:tc>
          <w:tcPr>
            <w:tcW w:w="2408" w:type="dxa"/>
            <w:vMerge/>
          </w:tcPr>
          <w:p w:rsidR="0071590A" w:rsidRPr="00CD193B" w:rsidRDefault="0071590A" w:rsidP="00A64B4A">
            <w:pPr>
              <w:tabs>
                <w:tab w:val="left" w:pos="460"/>
              </w:tabs>
            </w:pPr>
          </w:p>
        </w:tc>
        <w:tc>
          <w:tcPr>
            <w:tcW w:w="4194" w:type="dxa"/>
            <w:vMerge w:val="restart"/>
            <w:tcBorders>
              <w:top w:val="nil"/>
            </w:tcBorders>
            <w:shd w:val="clear" w:color="auto" w:fill="FFFFFF" w:themeFill="background1"/>
          </w:tcPr>
          <w:p w:rsidR="0071590A" w:rsidRPr="00662E4C" w:rsidRDefault="0071590A" w:rsidP="00EF60C9">
            <w:r w:rsidRPr="00662E4C">
              <w:t xml:space="preserve">6) Introducerea programului cu orar prelungit de studii pentru copiii romi pentru pregătirea temelor de acasă </w:t>
            </w:r>
            <w:r w:rsidRPr="00662E4C">
              <w:rPr>
                <w:rFonts w:ascii="Cambria Math" w:hAnsi="Cambria Math"/>
              </w:rPr>
              <w:t>ș</w:t>
            </w:r>
            <w:r w:rsidRPr="00662E4C">
              <w:t xml:space="preserve">i </w:t>
            </w:r>
            <w:r w:rsidR="00632017" w:rsidRPr="00662E4C">
              <w:t>organizarea orelor de medita</w:t>
            </w:r>
            <w:r w:rsidR="00632017" w:rsidRPr="00662E4C">
              <w:rPr>
                <w:rFonts w:ascii="Cambria Math" w:hAnsi="Cambria Math"/>
              </w:rPr>
              <w:t>ț</w:t>
            </w:r>
            <w:r w:rsidR="00632017" w:rsidRPr="00662E4C">
              <w:t>ie</w:t>
            </w:r>
          </w:p>
        </w:tc>
        <w:tc>
          <w:tcPr>
            <w:tcW w:w="1827" w:type="dxa"/>
            <w:vMerge w:val="restart"/>
            <w:shd w:val="clear" w:color="auto" w:fill="FFFFFF" w:themeFill="background1"/>
            <w:vAlign w:val="center"/>
          </w:tcPr>
          <w:p w:rsidR="00632017" w:rsidRPr="00662E4C" w:rsidRDefault="0071590A" w:rsidP="00662E4C">
            <w:r w:rsidRPr="00662E4C">
              <w:t>Trimestrul II, anual pînă 2020</w:t>
            </w:r>
          </w:p>
          <w:p w:rsidR="00632017" w:rsidRPr="00662E4C" w:rsidRDefault="00632017" w:rsidP="00662E4C"/>
          <w:p w:rsidR="00632017" w:rsidRPr="00662E4C" w:rsidRDefault="00632017" w:rsidP="00662E4C"/>
        </w:tc>
        <w:tc>
          <w:tcPr>
            <w:tcW w:w="2257" w:type="dxa"/>
            <w:vMerge w:val="restart"/>
            <w:shd w:val="clear" w:color="auto" w:fill="FFFFFF" w:themeFill="background1"/>
          </w:tcPr>
          <w:p w:rsidR="0071590A" w:rsidRPr="00662E4C" w:rsidRDefault="00AD1E90" w:rsidP="00662E4C">
            <w:r w:rsidRPr="00662E4C">
              <w:t>Administraţia Publică Locală</w:t>
            </w:r>
          </w:p>
        </w:tc>
        <w:tc>
          <w:tcPr>
            <w:tcW w:w="2498" w:type="dxa"/>
            <w:vMerge w:val="restart"/>
            <w:shd w:val="clear" w:color="auto" w:fill="FFFFFF" w:themeFill="background1"/>
          </w:tcPr>
          <w:p w:rsidR="0071590A" w:rsidRPr="00662E4C" w:rsidRDefault="0071590A" w:rsidP="00662E4C">
            <w:r w:rsidRPr="00662E4C">
              <w:t>Numărul copiilor beneficiari.  Numărul de institu</w:t>
            </w:r>
            <w:r w:rsidR="00632017" w:rsidRPr="00662E4C">
              <w:rPr>
                <w:rFonts w:ascii="Cambria Math" w:hAnsi="Cambria Math"/>
              </w:rPr>
              <w:t>ț</w:t>
            </w:r>
            <w:r w:rsidR="00632017" w:rsidRPr="00662E4C">
              <w:t>ii cu orar de studii prelungit</w:t>
            </w:r>
          </w:p>
        </w:tc>
        <w:tc>
          <w:tcPr>
            <w:tcW w:w="2489" w:type="dxa"/>
            <w:gridSpan w:val="2"/>
          </w:tcPr>
          <w:p w:rsidR="0071590A" w:rsidRPr="00662E4C" w:rsidRDefault="0071590A" w:rsidP="00662E4C">
            <w:r w:rsidRPr="00662E4C">
              <w:t>În limita aloca</w:t>
            </w:r>
            <w:r w:rsidRPr="00662E4C">
              <w:rPr>
                <w:rFonts w:ascii="Cambria Math" w:hAnsi="Cambria Math"/>
              </w:rPr>
              <w:t>ț</w:t>
            </w:r>
            <w:r w:rsidRPr="00662E4C">
              <w:t>iilor bugetare</w:t>
            </w:r>
          </w:p>
        </w:tc>
      </w:tr>
      <w:tr w:rsidR="0071590A" w:rsidRPr="00CD193B" w:rsidTr="00AD1E90">
        <w:tblPrEx>
          <w:tblLook w:val="01E0"/>
        </w:tblPrEx>
        <w:trPr>
          <w:gridAfter w:val="6"/>
          <w:wAfter w:w="16007" w:type="dxa"/>
          <w:trHeight w:val="305"/>
        </w:trPr>
        <w:tc>
          <w:tcPr>
            <w:tcW w:w="2408" w:type="dxa"/>
            <w:vMerge/>
          </w:tcPr>
          <w:p w:rsidR="0071590A" w:rsidRPr="00CD193B" w:rsidRDefault="0071590A" w:rsidP="00A64B4A">
            <w:pPr>
              <w:tabs>
                <w:tab w:val="left" w:pos="460"/>
              </w:tabs>
            </w:pPr>
          </w:p>
        </w:tc>
        <w:tc>
          <w:tcPr>
            <w:tcW w:w="4194" w:type="dxa"/>
            <w:vMerge/>
            <w:shd w:val="clear" w:color="auto" w:fill="FFFFFF" w:themeFill="background1"/>
          </w:tcPr>
          <w:p w:rsidR="0071590A" w:rsidRPr="00662E4C" w:rsidRDefault="0071590A" w:rsidP="00EF60C9"/>
        </w:tc>
        <w:tc>
          <w:tcPr>
            <w:tcW w:w="1827" w:type="dxa"/>
            <w:vMerge/>
            <w:shd w:val="clear" w:color="auto" w:fill="FFFFFF" w:themeFill="background1"/>
            <w:vAlign w:val="center"/>
          </w:tcPr>
          <w:p w:rsidR="0071590A" w:rsidRPr="00662E4C" w:rsidRDefault="0071590A" w:rsidP="00662E4C"/>
        </w:tc>
        <w:tc>
          <w:tcPr>
            <w:tcW w:w="2257" w:type="dxa"/>
            <w:vMerge/>
            <w:shd w:val="clear" w:color="auto" w:fill="FFFFFF" w:themeFill="background1"/>
          </w:tcPr>
          <w:p w:rsidR="0071590A" w:rsidRPr="00662E4C" w:rsidRDefault="0071590A" w:rsidP="00662E4C"/>
        </w:tc>
        <w:tc>
          <w:tcPr>
            <w:tcW w:w="2498" w:type="dxa"/>
            <w:vMerge/>
            <w:shd w:val="clear" w:color="auto" w:fill="FFFFFF" w:themeFill="background1"/>
          </w:tcPr>
          <w:p w:rsidR="0071590A" w:rsidRPr="00662E4C" w:rsidRDefault="0071590A" w:rsidP="00662E4C"/>
        </w:tc>
        <w:tc>
          <w:tcPr>
            <w:tcW w:w="2489" w:type="dxa"/>
            <w:gridSpan w:val="2"/>
          </w:tcPr>
          <w:p w:rsidR="00632017" w:rsidRPr="00662E4C" w:rsidRDefault="0071590A" w:rsidP="00662E4C">
            <w:r w:rsidRPr="00662E4C">
              <w:t xml:space="preserve">66,33 </w:t>
            </w:r>
            <w:r w:rsidR="00632017" w:rsidRPr="00662E4C">
              <w:t>anual</w:t>
            </w:r>
          </w:p>
        </w:tc>
      </w:tr>
      <w:tr w:rsidR="00262607" w:rsidRPr="00CD193B" w:rsidTr="00AD1E90">
        <w:tblPrEx>
          <w:tblLook w:val="01E0"/>
        </w:tblPrEx>
        <w:trPr>
          <w:gridAfter w:val="6"/>
          <w:wAfter w:w="16007" w:type="dxa"/>
          <w:trHeight w:val="1095"/>
        </w:trPr>
        <w:tc>
          <w:tcPr>
            <w:tcW w:w="2408" w:type="dxa"/>
            <w:vMerge w:val="restart"/>
            <w:shd w:val="clear" w:color="auto" w:fill="FFFFFF" w:themeFill="background1"/>
          </w:tcPr>
          <w:p w:rsidR="00262607" w:rsidRDefault="00262607" w:rsidP="00DE377C">
            <w:pPr>
              <w:tabs>
                <w:tab w:val="left" w:pos="460"/>
              </w:tabs>
            </w:pPr>
            <w:r w:rsidRPr="00370482">
              <w:rPr>
                <w:rFonts w:cs="Calibri"/>
              </w:rPr>
              <w:t>Îmbunătă</w:t>
            </w:r>
            <w:r w:rsidRPr="00370482">
              <w:rPr>
                <w:rFonts w:ascii="Cambria Math" w:hAnsi="Cambria Math" w:cs="Cambria Math"/>
              </w:rPr>
              <w:t>ț</w:t>
            </w:r>
            <w:r w:rsidRPr="00370482">
              <w:t xml:space="preserve">irea </w:t>
            </w:r>
            <w:r>
              <w:t>procesului  educa</w:t>
            </w:r>
            <w:r>
              <w:rPr>
                <w:rFonts w:ascii="Cambria Math" w:hAnsi="Cambria Math" w:cs="Cambria Math"/>
              </w:rPr>
              <w:t>ț</w:t>
            </w:r>
            <w:r w:rsidR="007C61AD">
              <w:t>ional  al copiilor romi (</w:t>
            </w:r>
            <w:r>
              <w:t xml:space="preserve">6-18 ani) prin </w:t>
            </w:r>
            <w:r>
              <w:rPr>
                <w:rFonts w:ascii="Cambria Math" w:hAnsi="Cambria Math" w:cs="Cambria Math"/>
              </w:rPr>
              <w:t>ș</w:t>
            </w:r>
            <w:r>
              <w:t xml:space="preserve">colarizarea obligatorie </w:t>
            </w:r>
            <w:r>
              <w:rPr>
                <w:rFonts w:ascii="Cambria Math" w:hAnsi="Cambria Math" w:cs="Cambria Math"/>
              </w:rPr>
              <w:t>ș</w:t>
            </w:r>
            <w:r>
              <w:t xml:space="preserve">i reducerea ratei absenteismului nemotivat </w:t>
            </w:r>
            <w:r>
              <w:rPr>
                <w:rFonts w:ascii="Cambria Math" w:hAnsi="Cambria Math" w:cs="Cambria Math"/>
              </w:rPr>
              <w:t>ș</w:t>
            </w:r>
            <w:r>
              <w:t xml:space="preserve">i abandonului </w:t>
            </w:r>
            <w:r>
              <w:rPr>
                <w:rFonts w:ascii="Cambria Math" w:hAnsi="Cambria Math" w:cs="Cambria Math"/>
              </w:rPr>
              <w:t>ș</w:t>
            </w:r>
            <w:r>
              <w:t>colar timpuriu</w:t>
            </w: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Default="00262607" w:rsidP="00DE377C">
            <w:pPr>
              <w:tabs>
                <w:tab w:val="left" w:pos="460"/>
              </w:tabs>
            </w:pPr>
          </w:p>
          <w:p w:rsidR="00262607" w:rsidRPr="00CD193B" w:rsidRDefault="00262607" w:rsidP="00262607">
            <w:pPr>
              <w:tabs>
                <w:tab w:val="left" w:pos="460"/>
              </w:tabs>
            </w:pPr>
          </w:p>
        </w:tc>
        <w:tc>
          <w:tcPr>
            <w:tcW w:w="4194" w:type="dxa"/>
            <w:tcBorders>
              <w:top w:val="nil"/>
            </w:tcBorders>
          </w:tcPr>
          <w:p w:rsidR="00262607" w:rsidRPr="00662E4C" w:rsidRDefault="00262607" w:rsidP="00EF60C9">
            <w:r w:rsidRPr="00662E4C">
              <w:lastRenderedPageBreak/>
              <w:t xml:space="preserve">7) Identificarea copiilor care nu frecventează </w:t>
            </w:r>
            <w:r w:rsidRPr="00662E4C">
              <w:rPr>
                <w:rFonts w:ascii="Cambria Math" w:hAnsi="Cambria Math"/>
              </w:rPr>
              <w:t>ș</w:t>
            </w:r>
            <w:r w:rsidRPr="00662E4C">
              <w:t xml:space="preserve">coala în mod regulat </w:t>
            </w:r>
            <w:r w:rsidRPr="00662E4C">
              <w:rPr>
                <w:rFonts w:ascii="Cambria Math" w:hAnsi="Cambria Math"/>
              </w:rPr>
              <w:t>ș</w:t>
            </w:r>
            <w:r w:rsidRPr="00662E4C">
              <w:t>i necesită</w:t>
            </w:r>
            <w:r w:rsidRPr="00662E4C">
              <w:rPr>
                <w:rFonts w:ascii="Cambria Math" w:hAnsi="Cambria Math"/>
              </w:rPr>
              <w:t>ț</w:t>
            </w:r>
            <w:r w:rsidRPr="00662E4C">
              <w:t xml:space="preserve">ile acestora pentru </w:t>
            </w:r>
            <w:r w:rsidRPr="00662E4C">
              <w:rPr>
                <w:rFonts w:ascii="Cambria Math" w:hAnsi="Cambria Math"/>
              </w:rPr>
              <w:t>ș</w:t>
            </w:r>
            <w:r w:rsidRPr="00662E4C">
              <w:t>colarizarea ulterioară</w:t>
            </w:r>
          </w:p>
        </w:tc>
        <w:tc>
          <w:tcPr>
            <w:tcW w:w="1827" w:type="dxa"/>
            <w:vAlign w:val="center"/>
          </w:tcPr>
          <w:p w:rsidR="00262607" w:rsidRPr="00662E4C" w:rsidRDefault="00262607" w:rsidP="00662E4C">
            <w:r w:rsidRPr="00662E4C">
              <w:t>Trimestrul III, anual pînă 2020</w:t>
            </w:r>
          </w:p>
          <w:p w:rsidR="00262607" w:rsidRPr="00662E4C" w:rsidRDefault="00262607" w:rsidP="00662E4C"/>
          <w:p w:rsidR="00262607" w:rsidRPr="00662E4C" w:rsidRDefault="00262607" w:rsidP="00662E4C"/>
          <w:p w:rsidR="00262607" w:rsidRPr="00662E4C" w:rsidRDefault="00262607" w:rsidP="00662E4C"/>
          <w:p w:rsidR="00262607" w:rsidRPr="00662E4C" w:rsidRDefault="00262607" w:rsidP="00662E4C"/>
        </w:tc>
        <w:tc>
          <w:tcPr>
            <w:tcW w:w="2257" w:type="dxa"/>
          </w:tcPr>
          <w:p w:rsidR="00262607" w:rsidRPr="00662E4C" w:rsidRDefault="00262607" w:rsidP="00662E4C">
            <w:r w:rsidRPr="00662E4C">
              <w:t xml:space="preserve">Administraţia Publică Locală </w:t>
            </w:r>
            <w:r w:rsidR="00C61305">
              <w:t>de nivelul I şi II</w:t>
            </w:r>
          </w:p>
          <w:p w:rsidR="00262607" w:rsidRPr="00662E4C" w:rsidRDefault="00262607" w:rsidP="00662E4C"/>
        </w:tc>
        <w:tc>
          <w:tcPr>
            <w:tcW w:w="2498" w:type="dxa"/>
          </w:tcPr>
          <w:p w:rsidR="00262607" w:rsidRPr="00662E4C" w:rsidRDefault="00262607" w:rsidP="00662E4C">
            <w:r w:rsidRPr="00662E4C">
              <w:t>Numărul copiilor beneficiari care provin din familii social vulnerabile</w:t>
            </w:r>
          </w:p>
        </w:tc>
        <w:tc>
          <w:tcPr>
            <w:tcW w:w="2489" w:type="dxa"/>
            <w:gridSpan w:val="2"/>
          </w:tcPr>
          <w:p w:rsidR="00262607" w:rsidRPr="00662E4C" w:rsidRDefault="00262607" w:rsidP="00662E4C">
            <w:r w:rsidRPr="00662E4C">
              <w:t>În limita aloca</w:t>
            </w:r>
            <w:r w:rsidRPr="00662E4C">
              <w:rPr>
                <w:rFonts w:ascii="Cambria Math" w:hAnsi="Cambria Math"/>
              </w:rPr>
              <w:t>ț</w:t>
            </w:r>
            <w:r w:rsidRPr="00662E4C">
              <w:t>iilor bugetare</w:t>
            </w:r>
          </w:p>
        </w:tc>
      </w:tr>
      <w:tr w:rsidR="00262607" w:rsidRPr="00CD193B" w:rsidTr="00AD1E90">
        <w:tblPrEx>
          <w:tblLook w:val="01E0"/>
        </w:tblPrEx>
        <w:trPr>
          <w:gridAfter w:val="6"/>
          <w:wAfter w:w="16007" w:type="dxa"/>
          <w:trHeight w:val="2040"/>
        </w:trPr>
        <w:tc>
          <w:tcPr>
            <w:tcW w:w="2408" w:type="dxa"/>
            <w:vMerge/>
            <w:shd w:val="clear" w:color="auto" w:fill="FFFFFF" w:themeFill="background1"/>
          </w:tcPr>
          <w:p w:rsidR="00262607" w:rsidRPr="00370482" w:rsidRDefault="00262607" w:rsidP="00A64B4A">
            <w:pPr>
              <w:tabs>
                <w:tab w:val="left" w:pos="460"/>
              </w:tabs>
              <w:rPr>
                <w:rFonts w:cs="Calibri"/>
              </w:rPr>
            </w:pPr>
          </w:p>
        </w:tc>
        <w:tc>
          <w:tcPr>
            <w:tcW w:w="4194" w:type="dxa"/>
            <w:tcBorders>
              <w:top w:val="single" w:sz="4" w:space="0" w:color="auto"/>
            </w:tcBorders>
          </w:tcPr>
          <w:p w:rsidR="00262607" w:rsidRPr="00662E4C" w:rsidRDefault="00262607" w:rsidP="005308DD">
            <w:r w:rsidRPr="00662E4C">
              <w:t xml:space="preserve">8) Elaborarea curriculumului </w:t>
            </w:r>
            <w:r w:rsidRPr="00662E4C">
              <w:rPr>
                <w:rFonts w:ascii="Cambria Math" w:hAnsi="Cambria Math"/>
              </w:rPr>
              <w:t>ș</w:t>
            </w:r>
            <w:r w:rsidRPr="00662E4C">
              <w:t xml:space="preserve">colar </w:t>
            </w:r>
            <w:r w:rsidR="00C61305">
              <w:t xml:space="preserve">la disciplina </w:t>
            </w:r>
            <w:r w:rsidRPr="00662E4C">
              <w:t xml:space="preserve">,,Istoria, cultura </w:t>
            </w:r>
            <w:r w:rsidRPr="00662E4C">
              <w:rPr>
                <w:rFonts w:ascii="Cambria Math" w:hAnsi="Cambria Math"/>
              </w:rPr>
              <w:t>ș</w:t>
            </w:r>
            <w:r w:rsidRPr="00662E4C">
              <w:t>i tradi</w:t>
            </w:r>
            <w:r w:rsidRPr="00662E4C">
              <w:rPr>
                <w:rFonts w:ascii="Cambria Math" w:hAnsi="Cambria Math"/>
              </w:rPr>
              <w:t>ț</w:t>
            </w:r>
            <w:r w:rsidRPr="00662E4C">
              <w:t xml:space="preserve">iile romilor din Republica Moldova” </w:t>
            </w:r>
            <w:r w:rsidRPr="00662E4C">
              <w:rPr>
                <w:rFonts w:ascii="Cambria Math" w:hAnsi="Cambria Math"/>
              </w:rPr>
              <w:t>ș</w:t>
            </w:r>
            <w:r w:rsidRPr="00662E4C">
              <w:t>i întroducerea acest</w:t>
            </w:r>
            <w:r w:rsidR="005308DD">
              <w:t>e</w:t>
            </w:r>
            <w:r w:rsidRPr="00662E4C">
              <w:t>ia în cadrul cursului de bază/op</w:t>
            </w:r>
            <w:r w:rsidRPr="00662E4C">
              <w:rPr>
                <w:rFonts w:ascii="Cambria Math" w:hAnsi="Cambria Math"/>
              </w:rPr>
              <w:t>ț</w:t>
            </w:r>
            <w:r w:rsidRPr="00662E4C">
              <w:t>ional preuniviersitar ,,Educa</w:t>
            </w:r>
            <w:r w:rsidRPr="00662E4C">
              <w:rPr>
                <w:rFonts w:ascii="Cambria Math" w:hAnsi="Cambria Math"/>
              </w:rPr>
              <w:t>ț</w:t>
            </w:r>
            <w:r w:rsidRPr="00662E4C">
              <w:t>ia interculturală”</w:t>
            </w:r>
          </w:p>
        </w:tc>
        <w:tc>
          <w:tcPr>
            <w:tcW w:w="1827" w:type="dxa"/>
            <w:tcBorders>
              <w:top w:val="single" w:sz="4" w:space="0" w:color="auto"/>
            </w:tcBorders>
            <w:vAlign w:val="center"/>
          </w:tcPr>
          <w:p w:rsidR="00262607" w:rsidRPr="00662E4C" w:rsidRDefault="00262607" w:rsidP="00662E4C">
            <w:r w:rsidRPr="00662E4C">
              <w:t>Trimestrul I 2017</w:t>
            </w:r>
          </w:p>
          <w:p w:rsidR="00262607" w:rsidRPr="00662E4C" w:rsidRDefault="00262607" w:rsidP="00662E4C"/>
          <w:p w:rsidR="00262607" w:rsidRPr="00662E4C" w:rsidRDefault="00262607" w:rsidP="00662E4C"/>
          <w:p w:rsidR="00262607" w:rsidRPr="00662E4C" w:rsidRDefault="00262607" w:rsidP="00662E4C"/>
          <w:p w:rsidR="00262607" w:rsidRPr="00662E4C" w:rsidRDefault="00262607" w:rsidP="00662E4C"/>
          <w:p w:rsidR="00262607" w:rsidRPr="00662E4C" w:rsidRDefault="00262607" w:rsidP="00662E4C"/>
          <w:p w:rsidR="00262607" w:rsidRPr="00662E4C" w:rsidRDefault="00262607" w:rsidP="00662E4C"/>
        </w:tc>
        <w:tc>
          <w:tcPr>
            <w:tcW w:w="2257" w:type="dxa"/>
            <w:tcBorders>
              <w:top w:val="single" w:sz="4" w:space="0" w:color="auto"/>
            </w:tcBorders>
          </w:tcPr>
          <w:p w:rsidR="00262607" w:rsidRPr="00662E4C" w:rsidRDefault="00262607" w:rsidP="00662E4C">
            <w:r w:rsidRPr="00662E4C">
              <w:t>Ministerul Educaţiei</w:t>
            </w:r>
          </w:p>
        </w:tc>
        <w:tc>
          <w:tcPr>
            <w:tcW w:w="2498" w:type="dxa"/>
            <w:tcBorders>
              <w:top w:val="single" w:sz="4" w:space="0" w:color="auto"/>
            </w:tcBorders>
          </w:tcPr>
          <w:p w:rsidR="00262607" w:rsidRPr="00662E4C" w:rsidRDefault="00262607" w:rsidP="00662E4C">
            <w:r w:rsidRPr="00662E4C">
              <w:t xml:space="preserve">Curriculum-urile la disciplina ,,Istoria, cultura </w:t>
            </w:r>
            <w:r w:rsidRPr="00662E4C">
              <w:rPr>
                <w:rFonts w:ascii="Cambria Math" w:hAnsi="Cambria Math"/>
              </w:rPr>
              <w:t>ș</w:t>
            </w:r>
            <w:r w:rsidRPr="00662E4C">
              <w:t>i tradi</w:t>
            </w:r>
            <w:r w:rsidRPr="00662E4C">
              <w:rPr>
                <w:rFonts w:ascii="Cambria Math" w:hAnsi="Cambria Math"/>
              </w:rPr>
              <w:t>ț</w:t>
            </w:r>
            <w:r w:rsidRPr="00662E4C">
              <w:t xml:space="preserve">iile romilor din Republica Moldova”  elaborate </w:t>
            </w:r>
            <w:r w:rsidRPr="00662E4C">
              <w:rPr>
                <w:rFonts w:ascii="Cambria Math" w:hAnsi="Cambria Math"/>
              </w:rPr>
              <w:t>ș</w:t>
            </w:r>
            <w:r w:rsidRPr="00662E4C">
              <w:t xml:space="preserve">i implementate. </w:t>
            </w:r>
          </w:p>
          <w:p w:rsidR="00262607" w:rsidRPr="00662E4C" w:rsidRDefault="00262607" w:rsidP="00662E4C">
            <w:r w:rsidRPr="00662E4C">
              <w:t>Numărul copiilor beneficiari în raport cu numărul absolven</w:t>
            </w:r>
            <w:r w:rsidRPr="00662E4C">
              <w:rPr>
                <w:rFonts w:ascii="Cambria Math" w:hAnsi="Cambria Math"/>
              </w:rPr>
              <w:t>ț</w:t>
            </w:r>
            <w:r w:rsidRPr="00662E4C">
              <w:t>ilor</w:t>
            </w:r>
          </w:p>
        </w:tc>
        <w:tc>
          <w:tcPr>
            <w:tcW w:w="2489" w:type="dxa"/>
            <w:gridSpan w:val="2"/>
            <w:tcBorders>
              <w:top w:val="single" w:sz="4" w:space="0" w:color="auto"/>
            </w:tcBorders>
          </w:tcPr>
          <w:p w:rsidR="00262607" w:rsidRPr="00662E4C" w:rsidRDefault="00262607" w:rsidP="00662E4C">
            <w:r w:rsidRPr="00662E4C">
              <w:t>În limita aloca</w:t>
            </w:r>
            <w:r w:rsidRPr="00662E4C">
              <w:rPr>
                <w:rFonts w:ascii="Cambria Math" w:hAnsi="Cambria Math"/>
              </w:rPr>
              <w:t>ț</w:t>
            </w:r>
            <w:r w:rsidRPr="00662E4C">
              <w:t>iilor bugetare</w:t>
            </w:r>
          </w:p>
        </w:tc>
      </w:tr>
      <w:tr w:rsidR="00262607" w:rsidRPr="00CD193B" w:rsidTr="00AD1E90">
        <w:tblPrEx>
          <w:tblLook w:val="01E0"/>
        </w:tblPrEx>
        <w:trPr>
          <w:gridAfter w:val="6"/>
          <w:wAfter w:w="16007" w:type="dxa"/>
          <w:trHeight w:val="278"/>
        </w:trPr>
        <w:tc>
          <w:tcPr>
            <w:tcW w:w="2408" w:type="dxa"/>
            <w:vMerge/>
            <w:shd w:val="clear" w:color="auto" w:fill="FFFFFF" w:themeFill="background1"/>
          </w:tcPr>
          <w:p w:rsidR="00262607" w:rsidRPr="00CD193B" w:rsidRDefault="00262607" w:rsidP="00A64B4A">
            <w:pPr>
              <w:tabs>
                <w:tab w:val="left" w:pos="460"/>
              </w:tabs>
            </w:pPr>
          </w:p>
        </w:tc>
        <w:tc>
          <w:tcPr>
            <w:tcW w:w="4194" w:type="dxa"/>
            <w:tcBorders>
              <w:top w:val="nil"/>
            </w:tcBorders>
          </w:tcPr>
          <w:p w:rsidR="00262607" w:rsidRPr="00662E4C" w:rsidRDefault="00262607" w:rsidP="00EF60C9">
            <w:r w:rsidRPr="00662E4C">
              <w:t>9) Asigurarea locurilor de cazare în căminele instituţiilor superioare de învăţămînt pentru studenţii romi gratuit în condiţiile legii</w:t>
            </w:r>
          </w:p>
        </w:tc>
        <w:tc>
          <w:tcPr>
            <w:tcW w:w="1827" w:type="dxa"/>
            <w:vAlign w:val="center"/>
          </w:tcPr>
          <w:p w:rsidR="00262607" w:rsidRPr="00662E4C" w:rsidRDefault="00262607" w:rsidP="00662E4C">
            <w:r w:rsidRPr="00662E4C">
              <w:t>Trimestrul II 2016 – 2017</w:t>
            </w:r>
          </w:p>
          <w:p w:rsidR="00262607" w:rsidRPr="00662E4C" w:rsidRDefault="00262607" w:rsidP="00662E4C"/>
          <w:p w:rsidR="00262607" w:rsidRPr="00662E4C" w:rsidRDefault="00262607" w:rsidP="00662E4C"/>
        </w:tc>
        <w:tc>
          <w:tcPr>
            <w:tcW w:w="2257" w:type="dxa"/>
          </w:tcPr>
          <w:p w:rsidR="00262607" w:rsidRPr="00662E4C" w:rsidRDefault="005308DD" w:rsidP="00662E4C">
            <w:r>
              <w:t>Instituţiile superioare de învăţămînt</w:t>
            </w:r>
          </w:p>
          <w:p w:rsidR="00262607" w:rsidRPr="00662E4C" w:rsidRDefault="00262607" w:rsidP="00662E4C"/>
        </w:tc>
        <w:tc>
          <w:tcPr>
            <w:tcW w:w="2498" w:type="dxa"/>
          </w:tcPr>
          <w:p w:rsidR="00262607" w:rsidRPr="00662E4C" w:rsidRDefault="00262607" w:rsidP="00662E4C">
            <w:r w:rsidRPr="00662E4C">
              <w:t>Numărul studen</w:t>
            </w:r>
            <w:r w:rsidRPr="00662E4C">
              <w:rPr>
                <w:rFonts w:ascii="Cambria Math" w:hAnsi="Cambria Math"/>
              </w:rPr>
              <w:t>ț</w:t>
            </w:r>
            <w:r w:rsidRPr="00662E4C">
              <w:t>ilor romi caza</w:t>
            </w:r>
            <w:r w:rsidRPr="00662E4C">
              <w:rPr>
                <w:rFonts w:ascii="Cambria Math" w:hAnsi="Cambria Math"/>
              </w:rPr>
              <w:t>ț</w:t>
            </w:r>
            <w:r w:rsidRPr="00662E4C">
              <w:t>i în raport cu numărul total al studen</w:t>
            </w:r>
            <w:r w:rsidRPr="00662E4C">
              <w:rPr>
                <w:rFonts w:ascii="Cambria Math" w:hAnsi="Cambria Math"/>
              </w:rPr>
              <w:t>ț</w:t>
            </w:r>
            <w:r w:rsidRPr="00662E4C">
              <w:t>ilor romi</w:t>
            </w:r>
          </w:p>
        </w:tc>
        <w:tc>
          <w:tcPr>
            <w:tcW w:w="2489" w:type="dxa"/>
            <w:gridSpan w:val="2"/>
          </w:tcPr>
          <w:p w:rsidR="00262607" w:rsidRPr="00662E4C" w:rsidRDefault="00262607" w:rsidP="00662E4C">
            <w:r w:rsidRPr="00662E4C">
              <w:t>În limita aloca</w:t>
            </w:r>
            <w:r w:rsidRPr="00662E4C">
              <w:rPr>
                <w:rFonts w:ascii="Cambria Math" w:hAnsi="Cambria Math"/>
              </w:rPr>
              <w:t>ț</w:t>
            </w:r>
            <w:r w:rsidRPr="00662E4C">
              <w:t>iilor bugetare</w:t>
            </w:r>
          </w:p>
        </w:tc>
      </w:tr>
      <w:tr w:rsidR="00262607" w:rsidRPr="00CD193B" w:rsidTr="00262607">
        <w:tblPrEx>
          <w:tblLook w:val="01E0"/>
        </w:tblPrEx>
        <w:trPr>
          <w:gridAfter w:val="6"/>
          <w:wAfter w:w="16007" w:type="dxa"/>
          <w:trHeight w:val="624"/>
        </w:trPr>
        <w:tc>
          <w:tcPr>
            <w:tcW w:w="2408" w:type="dxa"/>
            <w:vMerge/>
            <w:shd w:val="clear" w:color="auto" w:fill="FFFFFF" w:themeFill="background1"/>
          </w:tcPr>
          <w:p w:rsidR="00262607" w:rsidRPr="00CD193B" w:rsidRDefault="00262607" w:rsidP="00A64B4A">
            <w:pPr>
              <w:tabs>
                <w:tab w:val="left" w:pos="460"/>
              </w:tabs>
            </w:pPr>
          </w:p>
        </w:tc>
        <w:tc>
          <w:tcPr>
            <w:tcW w:w="4194" w:type="dxa"/>
            <w:vMerge w:val="restart"/>
            <w:tcBorders>
              <w:top w:val="single" w:sz="4" w:space="0" w:color="auto"/>
            </w:tcBorders>
            <w:shd w:val="clear" w:color="auto" w:fill="FFFFFF" w:themeFill="background1"/>
          </w:tcPr>
          <w:p w:rsidR="00262607" w:rsidRPr="00662E4C" w:rsidRDefault="00262607" w:rsidP="00EF60C9">
            <w:r w:rsidRPr="00662E4C">
              <w:t xml:space="preserve">10) Instruirea anuală a 100 de educatori </w:t>
            </w:r>
            <w:r w:rsidRPr="00662E4C">
              <w:rPr>
                <w:rFonts w:ascii="Cambria Math" w:hAnsi="Cambria Math"/>
              </w:rPr>
              <w:t>ș</w:t>
            </w:r>
            <w:r w:rsidRPr="00662E4C">
              <w:t xml:space="preserve">i profesori cu privire la tolerarea interetnică </w:t>
            </w:r>
            <w:r w:rsidRPr="00662E4C">
              <w:rPr>
                <w:rFonts w:ascii="Cambria Math" w:hAnsi="Cambria Math"/>
              </w:rPr>
              <w:t>ș</w:t>
            </w:r>
            <w:r w:rsidRPr="00662E4C">
              <w:t xml:space="preserve">i interculturală </w:t>
            </w:r>
            <w:r w:rsidRPr="00662E4C">
              <w:rPr>
                <w:rFonts w:ascii="Cambria Math" w:hAnsi="Cambria Math"/>
              </w:rPr>
              <w:t>ș</w:t>
            </w:r>
            <w:r w:rsidRPr="00662E4C">
              <w:t>i eliminarea prejudecă</w:t>
            </w:r>
            <w:r w:rsidRPr="00662E4C">
              <w:rPr>
                <w:rFonts w:ascii="Cambria Math" w:hAnsi="Cambria Math"/>
              </w:rPr>
              <w:t>ț</w:t>
            </w:r>
            <w:r w:rsidRPr="00662E4C">
              <w:t>ilor</w:t>
            </w:r>
          </w:p>
        </w:tc>
        <w:tc>
          <w:tcPr>
            <w:tcW w:w="1827" w:type="dxa"/>
            <w:vMerge w:val="restart"/>
            <w:tcBorders>
              <w:top w:val="single" w:sz="4" w:space="0" w:color="auto"/>
            </w:tcBorders>
            <w:shd w:val="clear" w:color="auto" w:fill="FFFFFF" w:themeFill="background1"/>
            <w:vAlign w:val="center"/>
          </w:tcPr>
          <w:p w:rsidR="00262607" w:rsidRPr="00662E4C" w:rsidRDefault="00262607" w:rsidP="00662E4C">
            <w:r w:rsidRPr="00662E4C">
              <w:t>Trimestrul II  2017</w:t>
            </w:r>
          </w:p>
          <w:p w:rsidR="00262607" w:rsidRPr="00662E4C" w:rsidRDefault="00262607" w:rsidP="00662E4C"/>
          <w:p w:rsidR="00262607" w:rsidRPr="00662E4C" w:rsidRDefault="00262607" w:rsidP="00662E4C"/>
        </w:tc>
        <w:tc>
          <w:tcPr>
            <w:tcW w:w="2257" w:type="dxa"/>
            <w:vMerge w:val="restart"/>
            <w:shd w:val="clear" w:color="auto" w:fill="FFFFFF" w:themeFill="background1"/>
          </w:tcPr>
          <w:p w:rsidR="00262607" w:rsidRPr="00662E4C" w:rsidRDefault="00262607" w:rsidP="00662E4C">
            <w:r w:rsidRPr="00662E4C">
              <w:t>Ministerul Educaţiei</w:t>
            </w:r>
          </w:p>
        </w:tc>
        <w:tc>
          <w:tcPr>
            <w:tcW w:w="2498" w:type="dxa"/>
            <w:vMerge w:val="restart"/>
            <w:shd w:val="clear" w:color="auto" w:fill="FFFFFF" w:themeFill="background1"/>
          </w:tcPr>
          <w:p w:rsidR="00262607" w:rsidRPr="00662E4C" w:rsidRDefault="00262607" w:rsidP="00662E4C">
            <w:r w:rsidRPr="00662E4C">
              <w:t xml:space="preserve">Reducerea cu 30% a abandonului </w:t>
            </w:r>
            <w:r w:rsidRPr="00662E4C">
              <w:rPr>
                <w:rFonts w:ascii="Cambria Math" w:hAnsi="Cambria Math"/>
              </w:rPr>
              <w:t>ș</w:t>
            </w:r>
            <w:r w:rsidRPr="00662E4C">
              <w:t xml:space="preserve">colar </w:t>
            </w:r>
            <w:r w:rsidRPr="00662E4C">
              <w:rPr>
                <w:rFonts w:ascii="Cambria Math" w:hAnsi="Cambria Math"/>
              </w:rPr>
              <w:t>ș</w:t>
            </w:r>
            <w:r w:rsidRPr="00662E4C">
              <w:t>i absenteismului</w:t>
            </w:r>
          </w:p>
        </w:tc>
        <w:tc>
          <w:tcPr>
            <w:tcW w:w="2489" w:type="dxa"/>
            <w:gridSpan w:val="2"/>
            <w:shd w:val="clear" w:color="auto" w:fill="FFFFFF" w:themeFill="background1"/>
          </w:tcPr>
          <w:p w:rsidR="00262607" w:rsidRPr="00662E4C" w:rsidRDefault="00262607" w:rsidP="00662E4C">
            <w:r w:rsidRPr="00662E4C">
              <w:t>În limita aloca</w:t>
            </w:r>
            <w:r w:rsidRPr="00662E4C">
              <w:rPr>
                <w:rFonts w:ascii="Cambria Math" w:hAnsi="Cambria Math"/>
              </w:rPr>
              <w:t>ț</w:t>
            </w:r>
            <w:r w:rsidRPr="00662E4C">
              <w:t>iilor bugetare</w:t>
            </w:r>
          </w:p>
          <w:p w:rsidR="00262607" w:rsidRPr="00662E4C" w:rsidRDefault="00262607" w:rsidP="00662E4C"/>
        </w:tc>
      </w:tr>
      <w:tr w:rsidR="00262607" w:rsidRPr="00CD193B" w:rsidTr="00AD1E90">
        <w:tblPrEx>
          <w:tblLook w:val="01E0"/>
        </w:tblPrEx>
        <w:trPr>
          <w:gridAfter w:val="6"/>
          <w:wAfter w:w="16007" w:type="dxa"/>
          <w:trHeight w:val="237"/>
        </w:trPr>
        <w:tc>
          <w:tcPr>
            <w:tcW w:w="2408" w:type="dxa"/>
            <w:vMerge/>
            <w:shd w:val="clear" w:color="auto" w:fill="FFFFFF" w:themeFill="background1"/>
          </w:tcPr>
          <w:p w:rsidR="00262607" w:rsidRPr="00CD193B" w:rsidRDefault="00262607" w:rsidP="00A64B4A">
            <w:pPr>
              <w:tabs>
                <w:tab w:val="left" w:pos="460"/>
              </w:tabs>
            </w:pPr>
          </w:p>
        </w:tc>
        <w:tc>
          <w:tcPr>
            <w:tcW w:w="4194" w:type="dxa"/>
            <w:vMerge/>
            <w:tcBorders>
              <w:top w:val="nil"/>
            </w:tcBorders>
          </w:tcPr>
          <w:p w:rsidR="00262607" w:rsidRPr="00662E4C" w:rsidRDefault="00262607" w:rsidP="00EF60C9"/>
        </w:tc>
        <w:tc>
          <w:tcPr>
            <w:tcW w:w="1827" w:type="dxa"/>
            <w:vMerge/>
            <w:vAlign w:val="center"/>
          </w:tcPr>
          <w:p w:rsidR="00262607" w:rsidRPr="00662E4C" w:rsidRDefault="00262607" w:rsidP="00662E4C"/>
        </w:tc>
        <w:tc>
          <w:tcPr>
            <w:tcW w:w="2257" w:type="dxa"/>
            <w:vMerge/>
          </w:tcPr>
          <w:p w:rsidR="00262607" w:rsidRPr="00662E4C" w:rsidRDefault="00262607" w:rsidP="00662E4C"/>
        </w:tc>
        <w:tc>
          <w:tcPr>
            <w:tcW w:w="2498" w:type="dxa"/>
            <w:vMerge/>
          </w:tcPr>
          <w:p w:rsidR="00262607" w:rsidRPr="00662E4C" w:rsidRDefault="00262607" w:rsidP="00662E4C"/>
        </w:tc>
        <w:tc>
          <w:tcPr>
            <w:tcW w:w="2489" w:type="dxa"/>
            <w:gridSpan w:val="2"/>
          </w:tcPr>
          <w:p w:rsidR="00262607" w:rsidRPr="00662E4C" w:rsidRDefault="00262607" w:rsidP="00662E4C">
            <w:r w:rsidRPr="00662E4C">
              <w:t>40,0  anual</w:t>
            </w:r>
          </w:p>
        </w:tc>
      </w:tr>
      <w:tr w:rsidR="00262607" w:rsidRPr="00CD193B" w:rsidTr="00262607">
        <w:tblPrEx>
          <w:tblLook w:val="01E0"/>
        </w:tblPrEx>
        <w:trPr>
          <w:gridAfter w:val="6"/>
          <w:wAfter w:w="16007" w:type="dxa"/>
          <w:trHeight w:val="549"/>
        </w:trPr>
        <w:tc>
          <w:tcPr>
            <w:tcW w:w="2408" w:type="dxa"/>
            <w:vMerge/>
          </w:tcPr>
          <w:p w:rsidR="00262607" w:rsidRPr="00CD193B" w:rsidRDefault="00262607" w:rsidP="00A64B4A">
            <w:pPr>
              <w:tabs>
                <w:tab w:val="left" w:pos="460"/>
              </w:tabs>
            </w:pPr>
          </w:p>
        </w:tc>
        <w:tc>
          <w:tcPr>
            <w:tcW w:w="4194" w:type="dxa"/>
            <w:tcBorders>
              <w:top w:val="nil"/>
            </w:tcBorders>
          </w:tcPr>
          <w:p w:rsidR="00262607" w:rsidRPr="00662E4C" w:rsidRDefault="00262607" w:rsidP="00EF60C9">
            <w:r w:rsidRPr="00662E4C">
              <w:t>11) Aplicarea măsurilor administrative pentru prevenirea actelor de segregare</w:t>
            </w:r>
            <w:r w:rsidR="00F64550">
              <w:t xml:space="preserve"> în sistemul educaţional</w:t>
            </w:r>
          </w:p>
        </w:tc>
        <w:tc>
          <w:tcPr>
            <w:tcW w:w="1827" w:type="dxa"/>
            <w:vAlign w:val="center"/>
          </w:tcPr>
          <w:p w:rsidR="00262607" w:rsidRPr="00662E4C" w:rsidRDefault="00262607" w:rsidP="00662E4C">
            <w:r w:rsidRPr="00662E4C">
              <w:t>Trimestrul II 2016</w:t>
            </w:r>
          </w:p>
          <w:p w:rsidR="00262607" w:rsidRPr="00662E4C" w:rsidRDefault="00262607" w:rsidP="00662E4C"/>
        </w:tc>
        <w:tc>
          <w:tcPr>
            <w:tcW w:w="2257" w:type="dxa"/>
          </w:tcPr>
          <w:p w:rsidR="00262607" w:rsidRPr="00662E4C" w:rsidRDefault="00262607" w:rsidP="00662E4C">
            <w:r w:rsidRPr="00662E4C">
              <w:t xml:space="preserve">Ministerul Educaţiei </w:t>
            </w:r>
          </w:p>
        </w:tc>
        <w:tc>
          <w:tcPr>
            <w:tcW w:w="2498" w:type="dxa"/>
          </w:tcPr>
          <w:p w:rsidR="00262607" w:rsidRPr="00662E4C" w:rsidRDefault="00262607" w:rsidP="00662E4C">
            <w:r w:rsidRPr="00662E4C">
              <w:t>Acte normative modificate</w:t>
            </w:r>
          </w:p>
          <w:p w:rsidR="00262607" w:rsidRPr="00662E4C" w:rsidRDefault="00262607" w:rsidP="00662E4C"/>
        </w:tc>
        <w:tc>
          <w:tcPr>
            <w:tcW w:w="2489" w:type="dxa"/>
            <w:gridSpan w:val="2"/>
          </w:tcPr>
          <w:p w:rsidR="00262607" w:rsidRPr="00662E4C" w:rsidRDefault="00262607" w:rsidP="00662E4C">
            <w:r w:rsidRPr="00662E4C">
              <w:t>În limita aloca</w:t>
            </w:r>
            <w:r w:rsidRPr="00662E4C">
              <w:rPr>
                <w:rFonts w:ascii="Cambria Math" w:hAnsi="Cambria Math"/>
              </w:rPr>
              <w:t>ț</w:t>
            </w:r>
            <w:r w:rsidRPr="00662E4C">
              <w:t>iilor bugetare</w:t>
            </w:r>
          </w:p>
        </w:tc>
      </w:tr>
      <w:tr w:rsidR="00262607" w:rsidRPr="00CD193B" w:rsidTr="00AD1E90">
        <w:tblPrEx>
          <w:tblLook w:val="01E0"/>
        </w:tblPrEx>
        <w:trPr>
          <w:gridAfter w:val="6"/>
          <w:wAfter w:w="16007" w:type="dxa"/>
          <w:trHeight w:val="1271"/>
        </w:trPr>
        <w:tc>
          <w:tcPr>
            <w:tcW w:w="2408" w:type="dxa"/>
            <w:vMerge/>
          </w:tcPr>
          <w:p w:rsidR="00262607" w:rsidRPr="00CD193B" w:rsidRDefault="00262607" w:rsidP="00A64B4A">
            <w:pPr>
              <w:tabs>
                <w:tab w:val="left" w:pos="460"/>
              </w:tabs>
            </w:pPr>
          </w:p>
        </w:tc>
        <w:tc>
          <w:tcPr>
            <w:tcW w:w="4194" w:type="dxa"/>
            <w:tcBorders>
              <w:top w:val="single" w:sz="4" w:space="0" w:color="auto"/>
            </w:tcBorders>
          </w:tcPr>
          <w:p w:rsidR="00262607" w:rsidRPr="009216C6" w:rsidRDefault="00262607" w:rsidP="00EF60C9">
            <w:pPr>
              <w:tabs>
                <w:tab w:val="left" w:pos="387"/>
              </w:tabs>
            </w:pPr>
            <w:r w:rsidRPr="009216C6">
              <w:t>12) Implicarea părin</w:t>
            </w:r>
            <w:r w:rsidRPr="009216C6">
              <w:rPr>
                <w:rFonts w:ascii="Cambria Math" w:hAnsi="Cambria Math"/>
              </w:rPr>
              <w:t>ț</w:t>
            </w:r>
            <w:r w:rsidRPr="009216C6">
              <w:t>ilor romi în diferite comitete părinte</w:t>
            </w:r>
            <w:r w:rsidRPr="009216C6">
              <w:rPr>
                <w:rFonts w:ascii="Cambria Math" w:hAnsi="Cambria Math"/>
              </w:rPr>
              <w:t>ș</w:t>
            </w:r>
            <w:r w:rsidRPr="009216C6">
              <w:t xml:space="preserve">ti privind monitorizarea </w:t>
            </w:r>
            <w:r w:rsidRPr="009216C6">
              <w:rPr>
                <w:rFonts w:ascii="Cambria Math" w:hAnsi="Cambria Math"/>
              </w:rPr>
              <w:t>ș</w:t>
            </w:r>
            <w:r w:rsidRPr="009216C6">
              <w:t>i implicarea copiilor de vîrstă pre</w:t>
            </w:r>
            <w:r w:rsidRPr="009216C6">
              <w:rPr>
                <w:rFonts w:ascii="Cambria Math" w:hAnsi="Cambria Math"/>
              </w:rPr>
              <w:t>ș</w:t>
            </w:r>
            <w:r w:rsidRPr="009216C6">
              <w:t xml:space="preserve">colară, </w:t>
            </w:r>
            <w:r w:rsidRPr="009216C6">
              <w:rPr>
                <w:rFonts w:ascii="Cambria Math" w:hAnsi="Cambria Math"/>
              </w:rPr>
              <w:t>ș</w:t>
            </w:r>
            <w:r w:rsidRPr="009216C6">
              <w:t xml:space="preserve">colară </w:t>
            </w:r>
            <w:r w:rsidRPr="009216C6">
              <w:rPr>
                <w:rFonts w:ascii="Cambria Math" w:hAnsi="Cambria Math"/>
              </w:rPr>
              <w:t>ș</w:t>
            </w:r>
            <w:r w:rsidRPr="009216C6">
              <w:t>i universitară</w:t>
            </w:r>
          </w:p>
        </w:tc>
        <w:tc>
          <w:tcPr>
            <w:tcW w:w="1827" w:type="dxa"/>
            <w:vAlign w:val="center"/>
          </w:tcPr>
          <w:p w:rsidR="00262607" w:rsidRPr="009216C6" w:rsidRDefault="00262607" w:rsidP="009216C6">
            <w:r w:rsidRPr="009216C6">
              <w:t>Trimestrul II 2016</w:t>
            </w:r>
          </w:p>
          <w:p w:rsidR="00262607" w:rsidRPr="009216C6" w:rsidRDefault="00262607" w:rsidP="009216C6"/>
          <w:p w:rsidR="00262607" w:rsidRPr="009216C6" w:rsidRDefault="00262607" w:rsidP="009216C6"/>
          <w:p w:rsidR="00262607" w:rsidRPr="009216C6" w:rsidRDefault="00262607" w:rsidP="009216C6"/>
        </w:tc>
        <w:tc>
          <w:tcPr>
            <w:tcW w:w="2257" w:type="dxa"/>
          </w:tcPr>
          <w:p w:rsidR="00262607" w:rsidRPr="009216C6" w:rsidRDefault="00262607" w:rsidP="009216C6">
            <w:r w:rsidRPr="009216C6">
              <w:t xml:space="preserve">Ministerul Educaţiei </w:t>
            </w:r>
          </w:p>
        </w:tc>
        <w:tc>
          <w:tcPr>
            <w:tcW w:w="2498" w:type="dxa"/>
          </w:tcPr>
          <w:p w:rsidR="00262607" w:rsidRPr="009216C6" w:rsidRDefault="00262607" w:rsidP="009216C6">
            <w:r w:rsidRPr="009216C6">
              <w:t>Proiecte-pilot coordonate la nivel na</w:t>
            </w:r>
            <w:r w:rsidRPr="009216C6">
              <w:rPr>
                <w:rFonts w:ascii="Cambria Math" w:hAnsi="Cambria Math"/>
              </w:rPr>
              <w:t>ț</w:t>
            </w:r>
            <w:r w:rsidRPr="009216C6">
              <w:t xml:space="preserve">ional. </w:t>
            </w:r>
          </w:p>
          <w:p w:rsidR="00262607" w:rsidRPr="009216C6" w:rsidRDefault="00262607" w:rsidP="009216C6">
            <w:r w:rsidRPr="009216C6">
              <w:t>Numărul părin</w:t>
            </w:r>
            <w:r w:rsidRPr="009216C6">
              <w:rPr>
                <w:rFonts w:ascii="Cambria Math" w:hAnsi="Cambria Math"/>
              </w:rPr>
              <w:t>ț</w:t>
            </w:r>
            <w:r w:rsidRPr="009216C6">
              <w:t>ilor implica</w:t>
            </w:r>
            <w:r w:rsidRPr="009216C6">
              <w:rPr>
                <w:rFonts w:ascii="Cambria Math" w:hAnsi="Cambria Math"/>
              </w:rPr>
              <w:t>ț</w:t>
            </w:r>
            <w:r w:rsidRPr="009216C6">
              <w:t>i în comitete părinte</w:t>
            </w:r>
            <w:r w:rsidRPr="009216C6">
              <w:rPr>
                <w:rFonts w:ascii="Cambria Math" w:hAnsi="Cambria Math"/>
              </w:rPr>
              <w:t>ș</w:t>
            </w:r>
            <w:r w:rsidRPr="009216C6">
              <w:t>ti</w:t>
            </w:r>
          </w:p>
        </w:tc>
        <w:tc>
          <w:tcPr>
            <w:tcW w:w="2489" w:type="dxa"/>
            <w:gridSpan w:val="2"/>
          </w:tcPr>
          <w:p w:rsidR="00262607" w:rsidRPr="009216C6" w:rsidRDefault="00262607" w:rsidP="009216C6">
            <w:r w:rsidRPr="009216C6">
              <w:t>În limita aloca</w:t>
            </w:r>
            <w:r w:rsidRPr="009216C6">
              <w:rPr>
                <w:rFonts w:ascii="Cambria Math" w:hAnsi="Cambria Math"/>
              </w:rPr>
              <w:t>ț</w:t>
            </w:r>
            <w:r w:rsidRPr="009216C6">
              <w:t>iilor bugetare</w:t>
            </w:r>
          </w:p>
          <w:p w:rsidR="00262607" w:rsidRPr="009216C6" w:rsidRDefault="00262607" w:rsidP="009216C6"/>
          <w:p w:rsidR="00262607" w:rsidRPr="009216C6" w:rsidRDefault="00262607" w:rsidP="009216C6"/>
          <w:p w:rsidR="00262607" w:rsidRPr="009216C6" w:rsidRDefault="00262607" w:rsidP="009216C6"/>
        </w:tc>
      </w:tr>
      <w:tr w:rsidR="00262607" w:rsidRPr="00CD193B" w:rsidTr="00AD1E90">
        <w:tblPrEx>
          <w:tblLook w:val="01E0"/>
        </w:tblPrEx>
        <w:trPr>
          <w:gridAfter w:val="6"/>
          <w:wAfter w:w="16007" w:type="dxa"/>
          <w:trHeight w:val="1008"/>
        </w:trPr>
        <w:tc>
          <w:tcPr>
            <w:tcW w:w="2408" w:type="dxa"/>
            <w:vMerge/>
          </w:tcPr>
          <w:p w:rsidR="00262607" w:rsidRPr="00CD193B" w:rsidRDefault="00262607" w:rsidP="00A64B4A">
            <w:pPr>
              <w:tabs>
                <w:tab w:val="left" w:pos="460"/>
              </w:tabs>
              <w:ind w:left="34"/>
            </w:pPr>
          </w:p>
        </w:tc>
        <w:tc>
          <w:tcPr>
            <w:tcW w:w="4194" w:type="dxa"/>
            <w:tcBorders>
              <w:top w:val="nil"/>
            </w:tcBorders>
          </w:tcPr>
          <w:p w:rsidR="00262607" w:rsidRPr="009216C6" w:rsidRDefault="00262607" w:rsidP="00EF60C9">
            <w:r w:rsidRPr="009216C6">
              <w:t>13) Eficientizarea ac</w:t>
            </w:r>
            <w:r w:rsidRPr="009216C6">
              <w:rPr>
                <w:rFonts w:ascii="Cambria Math" w:hAnsi="Cambria Math"/>
              </w:rPr>
              <w:t>ț</w:t>
            </w:r>
            <w:r w:rsidRPr="009216C6">
              <w:t>iunilor, măsurilor întreprinse de diferite organiza</w:t>
            </w:r>
            <w:r w:rsidRPr="009216C6">
              <w:rPr>
                <w:rFonts w:ascii="Cambria Math" w:hAnsi="Cambria Math"/>
              </w:rPr>
              <w:t>ț</w:t>
            </w:r>
            <w:r w:rsidRPr="009216C6">
              <w:t>ii interna</w:t>
            </w:r>
            <w:r w:rsidRPr="009216C6">
              <w:rPr>
                <w:rFonts w:ascii="Cambria Math" w:hAnsi="Cambria Math"/>
              </w:rPr>
              <w:t>ț</w:t>
            </w:r>
            <w:r w:rsidRPr="009216C6">
              <w:t>ionale, ONG-uri în domeniul educa</w:t>
            </w:r>
            <w:r w:rsidRPr="009216C6">
              <w:rPr>
                <w:rFonts w:ascii="Cambria Math" w:hAnsi="Cambria Math"/>
              </w:rPr>
              <w:t>ț</w:t>
            </w:r>
            <w:r w:rsidRPr="009216C6">
              <w:t>iei în vederea excluderii dublării</w:t>
            </w:r>
          </w:p>
        </w:tc>
        <w:tc>
          <w:tcPr>
            <w:tcW w:w="1827" w:type="dxa"/>
            <w:vAlign w:val="center"/>
          </w:tcPr>
          <w:p w:rsidR="00262607" w:rsidRPr="009216C6" w:rsidRDefault="00262607" w:rsidP="009216C6">
            <w:r w:rsidRPr="009216C6">
              <w:t>Trimestrul II 2016 – 2017</w:t>
            </w:r>
          </w:p>
          <w:p w:rsidR="00262607" w:rsidRPr="009216C6" w:rsidRDefault="00262607" w:rsidP="009216C6"/>
          <w:p w:rsidR="00262607" w:rsidRPr="009216C6" w:rsidRDefault="00262607" w:rsidP="009216C6"/>
        </w:tc>
        <w:tc>
          <w:tcPr>
            <w:tcW w:w="2257" w:type="dxa"/>
          </w:tcPr>
          <w:p w:rsidR="00262607" w:rsidRPr="009216C6" w:rsidRDefault="00262607" w:rsidP="009216C6">
            <w:r w:rsidRPr="009216C6">
              <w:t>Biroul Relaţii Interetnice</w:t>
            </w:r>
          </w:p>
        </w:tc>
        <w:tc>
          <w:tcPr>
            <w:tcW w:w="2498" w:type="dxa"/>
          </w:tcPr>
          <w:p w:rsidR="00262607" w:rsidRPr="009216C6" w:rsidRDefault="00262607" w:rsidP="009216C6">
            <w:r w:rsidRPr="009216C6">
              <w:t>Numărul de ac</w:t>
            </w:r>
            <w:r w:rsidRPr="009216C6">
              <w:rPr>
                <w:rFonts w:ascii="Cambria Math" w:hAnsi="Cambria Math"/>
              </w:rPr>
              <w:t>ț</w:t>
            </w:r>
            <w:r w:rsidRPr="009216C6">
              <w:t xml:space="preserve">iuni coordinate </w:t>
            </w:r>
            <w:r w:rsidRPr="009216C6">
              <w:rPr>
                <w:rFonts w:ascii="Cambria Math" w:hAnsi="Cambria Math"/>
              </w:rPr>
              <w:t>ș</w:t>
            </w:r>
            <w:r w:rsidRPr="009216C6">
              <w:t>i întreprinse</w:t>
            </w:r>
          </w:p>
        </w:tc>
        <w:tc>
          <w:tcPr>
            <w:tcW w:w="2489" w:type="dxa"/>
            <w:gridSpan w:val="2"/>
          </w:tcPr>
          <w:p w:rsidR="00262607" w:rsidRPr="009216C6" w:rsidRDefault="00262607" w:rsidP="009216C6">
            <w:r w:rsidRPr="009216C6">
              <w:t>În limita aloca</w:t>
            </w:r>
            <w:r w:rsidRPr="009216C6">
              <w:rPr>
                <w:rFonts w:ascii="Cambria Math" w:hAnsi="Cambria Math"/>
              </w:rPr>
              <w:t>ț</w:t>
            </w:r>
            <w:r w:rsidRPr="009216C6">
              <w:t>iilor bugetare</w:t>
            </w:r>
          </w:p>
          <w:p w:rsidR="00262607" w:rsidRPr="009216C6" w:rsidRDefault="00262607" w:rsidP="009216C6"/>
        </w:tc>
      </w:tr>
      <w:tr w:rsidR="00B939A2" w:rsidRPr="00CD193B" w:rsidTr="00B939A2">
        <w:tblPrEx>
          <w:tblLook w:val="01E0"/>
        </w:tblPrEx>
        <w:trPr>
          <w:gridAfter w:val="6"/>
          <w:wAfter w:w="16007" w:type="dxa"/>
          <w:trHeight w:val="1423"/>
        </w:trPr>
        <w:tc>
          <w:tcPr>
            <w:tcW w:w="2408" w:type="dxa"/>
            <w:vMerge/>
          </w:tcPr>
          <w:p w:rsidR="00B939A2" w:rsidRPr="00CD193B" w:rsidRDefault="00B939A2" w:rsidP="00A64B4A">
            <w:pPr>
              <w:tabs>
                <w:tab w:val="left" w:pos="460"/>
              </w:tabs>
              <w:ind w:left="34"/>
            </w:pPr>
          </w:p>
        </w:tc>
        <w:tc>
          <w:tcPr>
            <w:tcW w:w="4194" w:type="dxa"/>
            <w:tcBorders>
              <w:top w:val="nil"/>
            </w:tcBorders>
            <w:shd w:val="clear" w:color="auto" w:fill="FFFFFF" w:themeFill="background1"/>
          </w:tcPr>
          <w:p w:rsidR="00B939A2" w:rsidRPr="00494207" w:rsidRDefault="00B939A2" w:rsidP="00EF60C9">
            <w:pPr>
              <w:tabs>
                <w:tab w:val="left" w:pos="402"/>
              </w:tabs>
            </w:pPr>
            <w:r w:rsidRPr="00494207">
              <w:t>14) Organizarea de cursuri specializate de instruire a poli</w:t>
            </w:r>
            <w:r w:rsidRPr="00494207">
              <w:rPr>
                <w:rFonts w:ascii="Cambria Math" w:hAnsi="Cambria Math"/>
              </w:rPr>
              <w:t>ț</w:t>
            </w:r>
            <w:r w:rsidRPr="00494207">
              <w:t>iştilor privind lucrul cu minorită</w:t>
            </w:r>
            <w:r w:rsidRPr="00494207">
              <w:rPr>
                <w:rFonts w:ascii="Cambria Math" w:hAnsi="Cambria Math"/>
              </w:rPr>
              <w:t>ț</w:t>
            </w:r>
            <w:r w:rsidRPr="00494207">
              <w:t>ile etnice, în special romi</w:t>
            </w:r>
          </w:p>
        </w:tc>
        <w:tc>
          <w:tcPr>
            <w:tcW w:w="1827" w:type="dxa"/>
            <w:shd w:val="clear" w:color="auto" w:fill="FFFFFF" w:themeFill="background1"/>
            <w:vAlign w:val="center"/>
          </w:tcPr>
          <w:p w:rsidR="00B939A2" w:rsidRPr="009216C6" w:rsidRDefault="00B939A2" w:rsidP="009216C6">
            <w:r w:rsidRPr="009216C6">
              <w:t>Trimestrul II 2016 – 2017</w:t>
            </w:r>
          </w:p>
          <w:p w:rsidR="00B939A2" w:rsidRPr="009216C6" w:rsidRDefault="00B939A2" w:rsidP="009216C6"/>
          <w:p w:rsidR="00B939A2" w:rsidRPr="009216C6" w:rsidRDefault="00B939A2" w:rsidP="009216C6"/>
          <w:p w:rsidR="00B939A2" w:rsidRPr="009216C6" w:rsidRDefault="00B939A2" w:rsidP="009216C6"/>
        </w:tc>
        <w:tc>
          <w:tcPr>
            <w:tcW w:w="2257" w:type="dxa"/>
            <w:shd w:val="clear" w:color="auto" w:fill="FFFFFF" w:themeFill="background1"/>
          </w:tcPr>
          <w:p w:rsidR="00B939A2" w:rsidRPr="009216C6" w:rsidRDefault="00B939A2" w:rsidP="009216C6">
            <w:r w:rsidRPr="009216C6">
              <w:t>Ministerul Afacerilor Interne</w:t>
            </w:r>
          </w:p>
        </w:tc>
        <w:tc>
          <w:tcPr>
            <w:tcW w:w="2498" w:type="dxa"/>
            <w:shd w:val="clear" w:color="auto" w:fill="FFFFFF" w:themeFill="background1"/>
          </w:tcPr>
          <w:p w:rsidR="00B939A2" w:rsidRPr="009216C6" w:rsidRDefault="00B939A2" w:rsidP="009216C6">
            <w:r w:rsidRPr="009216C6">
              <w:t>Numărul de ore în cadrul cursurilor organizate pentru poliţişti.</w:t>
            </w:r>
          </w:p>
          <w:p w:rsidR="00B939A2" w:rsidRPr="009216C6" w:rsidRDefault="00B939A2" w:rsidP="009216C6">
            <w:r w:rsidRPr="009216C6">
              <w:t>1500 a poli</w:t>
            </w:r>
            <w:r w:rsidRPr="009216C6">
              <w:rPr>
                <w:rFonts w:ascii="Cambria Math" w:hAnsi="Cambria Math"/>
              </w:rPr>
              <w:t>ț</w:t>
            </w:r>
            <w:r w:rsidRPr="009216C6">
              <w:t>işti instrui</w:t>
            </w:r>
            <w:r w:rsidRPr="009216C6">
              <w:rPr>
                <w:rFonts w:ascii="Cambria Math" w:hAnsi="Cambria Math"/>
              </w:rPr>
              <w:t>ț</w:t>
            </w:r>
            <w:r w:rsidRPr="009216C6">
              <w:t>i</w:t>
            </w:r>
          </w:p>
        </w:tc>
        <w:tc>
          <w:tcPr>
            <w:tcW w:w="2489" w:type="dxa"/>
            <w:gridSpan w:val="2"/>
          </w:tcPr>
          <w:p w:rsidR="00B939A2" w:rsidRPr="009216C6" w:rsidRDefault="00B939A2" w:rsidP="009216C6">
            <w:r w:rsidRPr="009216C6">
              <w:t>În limita aloca</w:t>
            </w:r>
            <w:r w:rsidRPr="009216C6">
              <w:rPr>
                <w:rFonts w:ascii="Cambria Math" w:hAnsi="Cambria Math"/>
              </w:rPr>
              <w:t>ț</w:t>
            </w:r>
            <w:r w:rsidRPr="009216C6">
              <w:t>iilor bugetare</w:t>
            </w:r>
          </w:p>
          <w:p w:rsidR="00B939A2" w:rsidRPr="009216C6" w:rsidRDefault="00B939A2" w:rsidP="009216C6">
            <w:r w:rsidRPr="009216C6">
              <w:t>30,0 anual</w:t>
            </w:r>
          </w:p>
        </w:tc>
      </w:tr>
      <w:tr w:rsidR="00262607" w:rsidRPr="00CD193B" w:rsidTr="00262607">
        <w:tblPrEx>
          <w:tblLook w:val="01E0"/>
        </w:tblPrEx>
        <w:trPr>
          <w:gridAfter w:val="6"/>
          <w:wAfter w:w="16007" w:type="dxa"/>
          <w:trHeight w:val="1669"/>
        </w:trPr>
        <w:tc>
          <w:tcPr>
            <w:tcW w:w="2408" w:type="dxa"/>
            <w:vMerge/>
          </w:tcPr>
          <w:p w:rsidR="00262607" w:rsidRPr="00CD193B" w:rsidRDefault="00262607" w:rsidP="00A64B4A">
            <w:pPr>
              <w:tabs>
                <w:tab w:val="left" w:pos="460"/>
              </w:tabs>
              <w:ind w:left="34"/>
            </w:pPr>
          </w:p>
        </w:tc>
        <w:tc>
          <w:tcPr>
            <w:tcW w:w="4194" w:type="dxa"/>
            <w:tcBorders>
              <w:top w:val="nil"/>
            </w:tcBorders>
          </w:tcPr>
          <w:p w:rsidR="00262607" w:rsidRPr="00494207" w:rsidRDefault="001851C6" w:rsidP="00EF60C9">
            <w:r>
              <w:t xml:space="preserve">15)  </w:t>
            </w:r>
            <w:r w:rsidR="00262607" w:rsidRPr="00494207">
              <w:t>Organizarea cursurilor de consolidare a capacită</w:t>
            </w:r>
            <w:r w:rsidR="00262607" w:rsidRPr="00494207">
              <w:rPr>
                <w:rFonts w:ascii="Cambria Math" w:hAnsi="Cambria Math"/>
              </w:rPr>
              <w:t>ț</w:t>
            </w:r>
            <w:r w:rsidR="00262607" w:rsidRPr="00494207">
              <w:t>ilor poli</w:t>
            </w:r>
            <w:r w:rsidR="00262607" w:rsidRPr="00494207">
              <w:rPr>
                <w:rFonts w:ascii="Cambria Math" w:hAnsi="Cambria Math"/>
              </w:rPr>
              <w:t>ț</w:t>
            </w:r>
            <w:r w:rsidR="00262607" w:rsidRPr="00494207">
              <w:t>iştilor în domeniul protec</w:t>
            </w:r>
            <w:r w:rsidR="00262607" w:rsidRPr="00494207">
              <w:rPr>
                <w:rFonts w:ascii="Cambria Math" w:hAnsi="Cambria Math"/>
              </w:rPr>
              <w:t>ț</w:t>
            </w:r>
            <w:r w:rsidR="00262607" w:rsidRPr="00494207">
              <w:t>iei drepturilor omului, în special a minorită</w:t>
            </w:r>
            <w:r w:rsidR="00262607" w:rsidRPr="00494207">
              <w:rPr>
                <w:rFonts w:ascii="Cambria Math" w:hAnsi="Cambria Math"/>
              </w:rPr>
              <w:t>ț</w:t>
            </w:r>
            <w:r w:rsidR="00262607" w:rsidRPr="00494207">
              <w:t>ilor na</w:t>
            </w:r>
            <w:r w:rsidR="00262607" w:rsidRPr="00494207">
              <w:rPr>
                <w:rFonts w:ascii="Cambria Math" w:hAnsi="Cambria Math"/>
              </w:rPr>
              <w:t>ț</w:t>
            </w:r>
            <w:r w:rsidR="00262607" w:rsidRPr="00494207">
              <w:t>ionale</w:t>
            </w:r>
          </w:p>
        </w:tc>
        <w:tc>
          <w:tcPr>
            <w:tcW w:w="1827" w:type="dxa"/>
            <w:vAlign w:val="center"/>
          </w:tcPr>
          <w:p w:rsidR="00262607" w:rsidRPr="009216C6" w:rsidRDefault="00262607" w:rsidP="009216C6">
            <w:r w:rsidRPr="009216C6">
              <w:t>Trimestrul III, anual 2020</w:t>
            </w:r>
          </w:p>
          <w:p w:rsidR="00262607" w:rsidRPr="009216C6" w:rsidRDefault="00262607" w:rsidP="009216C6"/>
          <w:p w:rsidR="00262607" w:rsidRPr="009216C6" w:rsidRDefault="00262607" w:rsidP="009216C6"/>
          <w:p w:rsidR="00262607" w:rsidRPr="009216C6" w:rsidRDefault="00262607" w:rsidP="009216C6"/>
          <w:p w:rsidR="00262607" w:rsidRPr="009216C6" w:rsidRDefault="00262607" w:rsidP="009216C6"/>
        </w:tc>
        <w:tc>
          <w:tcPr>
            <w:tcW w:w="2257" w:type="dxa"/>
          </w:tcPr>
          <w:p w:rsidR="00262607" w:rsidRPr="009216C6" w:rsidRDefault="00262607" w:rsidP="009216C6">
            <w:r w:rsidRPr="009216C6">
              <w:t>Ministerul Afacerilor Interne</w:t>
            </w:r>
          </w:p>
        </w:tc>
        <w:tc>
          <w:tcPr>
            <w:tcW w:w="2498" w:type="dxa"/>
          </w:tcPr>
          <w:p w:rsidR="00262607" w:rsidRPr="009216C6" w:rsidRDefault="00262607" w:rsidP="009216C6">
            <w:r w:rsidRPr="009216C6">
              <w:t>Numărul de ore în cadrul cursurilor organizate.</w:t>
            </w:r>
          </w:p>
          <w:p w:rsidR="00262607" w:rsidRPr="009216C6" w:rsidRDefault="00262607" w:rsidP="009216C6">
            <w:r w:rsidRPr="009216C6">
              <w:t>Numărul de poli</w:t>
            </w:r>
            <w:r w:rsidRPr="009216C6">
              <w:rPr>
                <w:rFonts w:ascii="Cambria Math" w:hAnsi="Cambria Math"/>
              </w:rPr>
              <w:t>ț</w:t>
            </w:r>
            <w:r w:rsidRPr="009216C6">
              <w:t>işti instrui</w:t>
            </w:r>
            <w:r w:rsidRPr="009216C6">
              <w:rPr>
                <w:rFonts w:ascii="Cambria Math" w:hAnsi="Cambria Math"/>
              </w:rPr>
              <w:t>ț</w:t>
            </w:r>
            <w:r w:rsidRPr="009216C6">
              <w:t>i</w:t>
            </w:r>
          </w:p>
        </w:tc>
        <w:tc>
          <w:tcPr>
            <w:tcW w:w="2489" w:type="dxa"/>
            <w:gridSpan w:val="2"/>
          </w:tcPr>
          <w:p w:rsidR="00262607" w:rsidRPr="009216C6" w:rsidRDefault="00262607" w:rsidP="009216C6">
            <w:r w:rsidRPr="009216C6">
              <w:t>În limita aloca</w:t>
            </w:r>
            <w:r w:rsidRPr="009216C6">
              <w:rPr>
                <w:rFonts w:ascii="Cambria Math" w:hAnsi="Cambria Math"/>
              </w:rPr>
              <w:t>ț</w:t>
            </w:r>
            <w:r w:rsidRPr="009216C6">
              <w:t>iilor bugetare</w:t>
            </w:r>
          </w:p>
          <w:p w:rsidR="00262607" w:rsidRPr="009216C6" w:rsidRDefault="00262607" w:rsidP="009216C6"/>
          <w:p w:rsidR="00262607" w:rsidRPr="009216C6" w:rsidRDefault="00262607" w:rsidP="009216C6"/>
        </w:tc>
      </w:tr>
      <w:tr w:rsidR="00262607" w:rsidRPr="00CD193B" w:rsidTr="00262607">
        <w:tblPrEx>
          <w:tblLook w:val="01E0"/>
        </w:tblPrEx>
        <w:trPr>
          <w:gridAfter w:val="6"/>
          <w:wAfter w:w="16007" w:type="dxa"/>
          <w:trHeight w:val="810"/>
        </w:trPr>
        <w:tc>
          <w:tcPr>
            <w:tcW w:w="2408" w:type="dxa"/>
            <w:vMerge/>
          </w:tcPr>
          <w:p w:rsidR="00262607" w:rsidRPr="00CD193B" w:rsidRDefault="00262607" w:rsidP="00A64B4A">
            <w:pPr>
              <w:tabs>
                <w:tab w:val="left" w:pos="460"/>
              </w:tabs>
              <w:ind w:left="34"/>
            </w:pPr>
          </w:p>
        </w:tc>
        <w:tc>
          <w:tcPr>
            <w:tcW w:w="4194" w:type="dxa"/>
            <w:tcBorders>
              <w:top w:val="nil"/>
            </w:tcBorders>
          </w:tcPr>
          <w:p w:rsidR="00262607" w:rsidRPr="00494207" w:rsidRDefault="00262607" w:rsidP="00EF60C9">
            <w:r w:rsidRPr="00494207">
              <w:t>16)</w:t>
            </w:r>
            <w:r w:rsidR="00494207" w:rsidRPr="00494207">
              <w:t xml:space="preserve"> </w:t>
            </w:r>
            <w:r w:rsidRPr="00494207">
              <w:t>Înmatricularea tinerilor romi în cadrul Academiei ,,</w:t>
            </w:r>
            <w:r w:rsidRPr="00494207">
              <w:rPr>
                <w:rFonts w:ascii="Cambria Math" w:hAnsi="Cambria Math"/>
              </w:rPr>
              <w:t>Ș</w:t>
            </w:r>
            <w:r w:rsidRPr="00494207">
              <w:t>tefan cel Mare” cu finan</w:t>
            </w:r>
            <w:r w:rsidRPr="00494207">
              <w:rPr>
                <w:rFonts w:ascii="Cambria Math" w:hAnsi="Cambria Math"/>
              </w:rPr>
              <w:t>ț</w:t>
            </w:r>
            <w:r w:rsidRPr="00494207">
              <w:t>are bugetară</w:t>
            </w:r>
          </w:p>
        </w:tc>
        <w:tc>
          <w:tcPr>
            <w:tcW w:w="1827" w:type="dxa"/>
            <w:vAlign w:val="center"/>
          </w:tcPr>
          <w:p w:rsidR="00262607" w:rsidRPr="009216C6" w:rsidRDefault="00262607" w:rsidP="009216C6">
            <w:r w:rsidRPr="009216C6">
              <w:t>Trimestrul IV, 2020</w:t>
            </w:r>
          </w:p>
          <w:p w:rsidR="00262607" w:rsidRPr="009216C6" w:rsidRDefault="00262607" w:rsidP="009216C6"/>
        </w:tc>
        <w:tc>
          <w:tcPr>
            <w:tcW w:w="2257" w:type="dxa"/>
          </w:tcPr>
          <w:p w:rsidR="00262607" w:rsidRPr="009216C6" w:rsidRDefault="00262607" w:rsidP="009216C6">
            <w:r w:rsidRPr="009216C6">
              <w:t>Ministerul Afacerilor Interne</w:t>
            </w:r>
          </w:p>
        </w:tc>
        <w:tc>
          <w:tcPr>
            <w:tcW w:w="2498" w:type="dxa"/>
          </w:tcPr>
          <w:p w:rsidR="00262607" w:rsidRPr="009216C6" w:rsidRDefault="00262607" w:rsidP="009216C6">
            <w:r w:rsidRPr="009216C6">
              <w:t>Cel putin 2 tineri romi înmatricula</w:t>
            </w:r>
            <w:r w:rsidRPr="009216C6">
              <w:rPr>
                <w:rFonts w:ascii="Cambria Math" w:hAnsi="Cambria Math"/>
              </w:rPr>
              <w:t>ț</w:t>
            </w:r>
            <w:r w:rsidRPr="009216C6">
              <w:t>i</w:t>
            </w:r>
          </w:p>
          <w:p w:rsidR="00262607" w:rsidRPr="009216C6" w:rsidRDefault="00262607" w:rsidP="009216C6"/>
        </w:tc>
        <w:tc>
          <w:tcPr>
            <w:tcW w:w="2489" w:type="dxa"/>
            <w:gridSpan w:val="2"/>
          </w:tcPr>
          <w:p w:rsidR="00262607" w:rsidRPr="009216C6" w:rsidRDefault="00262607" w:rsidP="009216C6">
            <w:r w:rsidRPr="009216C6">
              <w:t>În limita aloca</w:t>
            </w:r>
            <w:r w:rsidRPr="009216C6">
              <w:rPr>
                <w:rFonts w:ascii="Cambria Math" w:hAnsi="Cambria Math"/>
              </w:rPr>
              <w:t>ț</w:t>
            </w:r>
            <w:r w:rsidRPr="009216C6">
              <w:t>iilor bugetare</w:t>
            </w:r>
          </w:p>
          <w:p w:rsidR="00262607" w:rsidRPr="009216C6" w:rsidRDefault="00262607" w:rsidP="009216C6"/>
        </w:tc>
      </w:tr>
      <w:tr w:rsidR="00262607" w:rsidRPr="00CD193B" w:rsidTr="00262607">
        <w:tblPrEx>
          <w:tblLook w:val="01E0"/>
        </w:tblPrEx>
        <w:trPr>
          <w:gridAfter w:val="6"/>
          <w:wAfter w:w="16007" w:type="dxa"/>
          <w:trHeight w:val="810"/>
        </w:trPr>
        <w:tc>
          <w:tcPr>
            <w:tcW w:w="2408" w:type="dxa"/>
            <w:vMerge/>
          </w:tcPr>
          <w:p w:rsidR="00262607" w:rsidRPr="00CD193B" w:rsidRDefault="00262607" w:rsidP="00A64B4A">
            <w:pPr>
              <w:tabs>
                <w:tab w:val="left" w:pos="460"/>
              </w:tabs>
              <w:ind w:left="34"/>
            </w:pPr>
          </w:p>
        </w:tc>
        <w:tc>
          <w:tcPr>
            <w:tcW w:w="4194" w:type="dxa"/>
            <w:tcBorders>
              <w:top w:val="nil"/>
            </w:tcBorders>
            <w:shd w:val="clear" w:color="auto" w:fill="FFFFFF" w:themeFill="background1"/>
          </w:tcPr>
          <w:p w:rsidR="00262607" w:rsidRPr="009216C6" w:rsidRDefault="00262607" w:rsidP="00EF60C9">
            <w:r w:rsidRPr="009216C6">
              <w:t>17) Promovarea studierii patrimoniului etnocultural al comunită</w:t>
            </w:r>
            <w:r w:rsidRPr="009216C6">
              <w:rPr>
                <w:rFonts w:ascii="Cambria Math" w:hAnsi="Cambria Math"/>
              </w:rPr>
              <w:t>ț</w:t>
            </w:r>
            <w:r w:rsidRPr="009216C6">
              <w:t xml:space="preserve">ii rome din Republica Moldova </w:t>
            </w:r>
            <w:r w:rsidRPr="009216C6">
              <w:rPr>
                <w:rFonts w:ascii="Cambria Math" w:hAnsi="Cambria Math"/>
              </w:rPr>
              <w:t>ș</w:t>
            </w:r>
            <w:r w:rsidRPr="009216C6">
              <w:t xml:space="preserve">i diseminarea publică a rezultatelor </w:t>
            </w:r>
            <w:r w:rsidRPr="009216C6">
              <w:rPr>
                <w:rFonts w:ascii="Cambria Math" w:hAnsi="Cambria Math"/>
              </w:rPr>
              <w:t>ș</w:t>
            </w:r>
            <w:r w:rsidRPr="009216C6">
              <w:t>tiin</w:t>
            </w:r>
            <w:r w:rsidRPr="009216C6">
              <w:rPr>
                <w:rFonts w:ascii="Cambria Math" w:hAnsi="Cambria Math"/>
              </w:rPr>
              <w:t>ț</w:t>
            </w:r>
            <w:r w:rsidRPr="009216C6">
              <w:t>ifice în spa</w:t>
            </w:r>
            <w:r w:rsidRPr="009216C6">
              <w:rPr>
                <w:rFonts w:ascii="Cambria Math" w:hAnsi="Cambria Math"/>
              </w:rPr>
              <w:t>ț</w:t>
            </w:r>
            <w:r w:rsidRPr="009216C6">
              <w:t>iul multicultural european</w:t>
            </w:r>
          </w:p>
        </w:tc>
        <w:tc>
          <w:tcPr>
            <w:tcW w:w="1827" w:type="dxa"/>
            <w:vAlign w:val="center"/>
          </w:tcPr>
          <w:p w:rsidR="00262607" w:rsidRPr="009216C6" w:rsidRDefault="00262607" w:rsidP="009216C6"/>
        </w:tc>
        <w:tc>
          <w:tcPr>
            <w:tcW w:w="2257" w:type="dxa"/>
          </w:tcPr>
          <w:p w:rsidR="00262607" w:rsidRPr="009216C6" w:rsidRDefault="00262607" w:rsidP="009216C6">
            <w:r w:rsidRPr="009216C6">
              <w:t xml:space="preserve">Academia de </w:t>
            </w:r>
            <w:r w:rsidRPr="009216C6">
              <w:rPr>
                <w:rFonts w:ascii="Cambria Math" w:hAnsi="Cambria Math"/>
              </w:rPr>
              <w:t>Ș</w:t>
            </w:r>
            <w:r w:rsidRPr="009216C6">
              <w:t>tiin</w:t>
            </w:r>
            <w:r w:rsidRPr="009216C6">
              <w:rPr>
                <w:rFonts w:ascii="Cambria Math" w:hAnsi="Cambria Math"/>
              </w:rPr>
              <w:t>ț</w:t>
            </w:r>
            <w:r w:rsidRPr="009216C6">
              <w:t>e a Moldovei</w:t>
            </w:r>
          </w:p>
        </w:tc>
        <w:tc>
          <w:tcPr>
            <w:tcW w:w="2498" w:type="dxa"/>
          </w:tcPr>
          <w:p w:rsidR="00262607" w:rsidRPr="009216C6" w:rsidRDefault="00262607" w:rsidP="009216C6">
            <w:r w:rsidRPr="009216C6">
              <w:t>Numărul evenimentelor organizate</w:t>
            </w:r>
          </w:p>
        </w:tc>
        <w:tc>
          <w:tcPr>
            <w:tcW w:w="2489" w:type="dxa"/>
            <w:gridSpan w:val="2"/>
          </w:tcPr>
          <w:p w:rsidR="00262607" w:rsidRPr="009216C6" w:rsidRDefault="00262607" w:rsidP="009216C6">
            <w:r w:rsidRPr="009216C6">
              <w:t>În limita aloca</w:t>
            </w:r>
            <w:r w:rsidRPr="009216C6">
              <w:rPr>
                <w:rFonts w:ascii="Cambria Math" w:hAnsi="Cambria Math"/>
              </w:rPr>
              <w:t>ț</w:t>
            </w:r>
            <w:r w:rsidRPr="009216C6">
              <w:t>iilor bugetare</w:t>
            </w:r>
          </w:p>
          <w:p w:rsidR="00262607" w:rsidRPr="009216C6" w:rsidRDefault="00262607" w:rsidP="009216C6"/>
        </w:tc>
      </w:tr>
      <w:tr w:rsidR="001C186F" w:rsidRPr="00CD193B" w:rsidTr="00AD1E90">
        <w:tblPrEx>
          <w:tblLook w:val="01E0"/>
        </w:tblPrEx>
        <w:trPr>
          <w:gridAfter w:val="6"/>
          <w:wAfter w:w="16007" w:type="dxa"/>
          <w:trHeight w:val="394"/>
        </w:trPr>
        <w:tc>
          <w:tcPr>
            <w:tcW w:w="15673" w:type="dxa"/>
            <w:gridSpan w:val="7"/>
            <w:tcBorders>
              <w:top w:val="single" w:sz="4" w:space="0" w:color="auto"/>
            </w:tcBorders>
          </w:tcPr>
          <w:p w:rsidR="00370B95" w:rsidRPr="00370482" w:rsidRDefault="001C186F" w:rsidP="00AF3CFC">
            <w:pPr>
              <w:jc w:val="center"/>
              <w:rPr>
                <w:rFonts w:cs="Calibri"/>
              </w:rPr>
            </w:pPr>
            <w:r w:rsidRPr="00370482">
              <w:rPr>
                <w:rFonts w:cs="Calibri"/>
                <w:b/>
              </w:rPr>
              <w:t xml:space="preserve">II. MUNCĂ </w:t>
            </w:r>
            <w:r w:rsidRPr="00370482">
              <w:rPr>
                <w:rFonts w:ascii="Cambria Math" w:hAnsi="Cambria Math" w:cs="Cambria Math"/>
                <w:b/>
              </w:rPr>
              <w:t>Ș</w:t>
            </w:r>
            <w:r w:rsidRPr="00370482">
              <w:rPr>
                <w:b/>
              </w:rPr>
              <w:t>I PROTEC</w:t>
            </w:r>
            <w:r w:rsidR="00AF3CFC">
              <w:rPr>
                <w:b/>
              </w:rPr>
              <w:t>Ţ</w:t>
            </w:r>
            <w:r w:rsidRPr="00370482">
              <w:rPr>
                <w:b/>
              </w:rPr>
              <w:t>IE SOCIALĂ</w:t>
            </w:r>
          </w:p>
        </w:tc>
      </w:tr>
      <w:tr w:rsidR="00370B95" w:rsidRPr="00CD193B" w:rsidTr="009010D7">
        <w:tblPrEx>
          <w:tblLook w:val="01E0"/>
        </w:tblPrEx>
        <w:trPr>
          <w:gridAfter w:val="4"/>
          <w:wAfter w:w="12203" w:type="dxa"/>
          <w:trHeight w:val="719"/>
        </w:trPr>
        <w:tc>
          <w:tcPr>
            <w:tcW w:w="15673" w:type="dxa"/>
            <w:gridSpan w:val="7"/>
          </w:tcPr>
          <w:p w:rsidR="00370B95" w:rsidRPr="00370482" w:rsidRDefault="00370B95" w:rsidP="00FC27C3">
            <w:pPr>
              <w:jc w:val="center"/>
              <w:rPr>
                <w:rFonts w:cs="Calibri"/>
                <w:b/>
              </w:rPr>
            </w:pPr>
            <w:r>
              <w:rPr>
                <w:rFonts w:cs="Calibri"/>
                <w:b/>
              </w:rPr>
              <w:t xml:space="preserve">Obiectivul general: </w:t>
            </w:r>
            <w:r w:rsidRPr="00863A7C">
              <w:rPr>
                <w:rFonts w:cs="Calibri"/>
                <w:b/>
              </w:rPr>
              <w:t xml:space="preserve">Sporirea semnificativă a încadrării persoanelor de etnie romă în cîmpul muncii </w:t>
            </w:r>
            <w:r w:rsidRPr="00863A7C">
              <w:rPr>
                <w:rFonts w:ascii="Cambria Math" w:hAnsi="Cambria Math" w:cs="Cambria Math"/>
                <w:b/>
              </w:rPr>
              <w:t>ș</w:t>
            </w:r>
            <w:r w:rsidRPr="00863A7C">
              <w:rPr>
                <w:b/>
              </w:rPr>
              <w:t>i cre</w:t>
            </w:r>
            <w:r w:rsidRPr="00863A7C">
              <w:rPr>
                <w:rFonts w:ascii="Cambria Math" w:hAnsi="Cambria Math" w:cs="Cambria Math"/>
                <w:b/>
              </w:rPr>
              <w:t>ș</w:t>
            </w:r>
            <w:r w:rsidRPr="00863A7C">
              <w:rPr>
                <w:b/>
              </w:rPr>
              <w:t xml:space="preserve">terea </w:t>
            </w:r>
            <w:r>
              <w:rPr>
                <w:rFonts w:cs="Calibri"/>
                <w:b/>
              </w:rPr>
              <w:t>bunăstării economice a acestora</w:t>
            </w:r>
          </w:p>
        </w:tc>
        <w:tc>
          <w:tcPr>
            <w:tcW w:w="3804" w:type="dxa"/>
            <w:gridSpan w:val="2"/>
            <w:tcBorders>
              <w:top w:val="nil"/>
              <w:bottom w:val="nil"/>
            </w:tcBorders>
          </w:tcPr>
          <w:p w:rsidR="00370B95" w:rsidRPr="00370482" w:rsidRDefault="00370B95" w:rsidP="00A64B4A">
            <w:pPr>
              <w:rPr>
                <w:rFonts w:cs="Calibri"/>
              </w:rPr>
            </w:pPr>
          </w:p>
        </w:tc>
      </w:tr>
      <w:tr w:rsidR="00AF3CFC" w:rsidRPr="00CD193B" w:rsidTr="00AD1E90">
        <w:tblPrEx>
          <w:tblLook w:val="01E0"/>
        </w:tblPrEx>
        <w:trPr>
          <w:gridAfter w:val="6"/>
          <w:wAfter w:w="16007" w:type="dxa"/>
          <w:trHeight w:val="647"/>
        </w:trPr>
        <w:tc>
          <w:tcPr>
            <w:tcW w:w="2408" w:type="dxa"/>
            <w:vMerge w:val="restart"/>
            <w:tcBorders>
              <w:top w:val="single" w:sz="4" w:space="0" w:color="auto"/>
            </w:tcBorders>
            <w:shd w:val="clear" w:color="auto" w:fill="FFFFFF" w:themeFill="background1"/>
          </w:tcPr>
          <w:p w:rsidR="00AF3CFC" w:rsidRPr="00F33432" w:rsidRDefault="00AF3CFC" w:rsidP="00F33432">
            <w:r w:rsidRPr="00F33432">
              <w:lastRenderedPageBreak/>
              <w:t>Cre</w:t>
            </w:r>
            <w:r w:rsidRPr="00F33432">
              <w:rPr>
                <w:rFonts w:ascii="Cambria Math" w:hAnsi="Cambria Math"/>
              </w:rPr>
              <w:t>ș</w:t>
            </w:r>
            <w:r w:rsidRPr="00F33432">
              <w:t xml:space="preserve">terea ratei de încadrare în cîmpul muncii a persoanelor de etnie romă, în special a femeilor rome, prin informare, instruire profesională, mediere </w:t>
            </w:r>
            <w:r w:rsidRPr="00F33432">
              <w:rPr>
                <w:rFonts w:ascii="Cambria Math" w:hAnsi="Cambria Math"/>
              </w:rPr>
              <w:t>ș</w:t>
            </w:r>
            <w:r w:rsidRPr="00F33432">
              <w:t>i implicare în munca publică</w:t>
            </w:r>
          </w:p>
        </w:tc>
        <w:tc>
          <w:tcPr>
            <w:tcW w:w="4194" w:type="dxa"/>
            <w:vMerge w:val="restart"/>
            <w:tcBorders>
              <w:top w:val="single" w:sz="4" w:space="0" w:color="auto"/>
            </w:tcBorders>
            <w:shd w:val="clear" w:color="auto" w:fill="FFFFFF" w:themeFill="background1"/>
          </w:tcPr>
          <w:p w:rsidR="00AF3CFC" w:rsidRPr="00F33432" w:rsidRDefault="00AF3CFC" w:rsidP="00EF60C9">
            <w:r w:rsidRPr="00F33432">
              <w:t>18) Informarea cetăţenilor, inclusiv de etnie romă, în cadrul deplasărilor în teritoriu a echipelor mobile ale Birourilor Comune de Informaţii şi Servicii despre măsurile şi serviciile de ocupare prestate de agenţiile teritoriale pentru ocuparea forţei de muncă</w:t>
            </w:r>
          </w:p>
        </w:tc>
        <w:tc>
          <w:tcPr>
            <w:tcW w:w="1827" w:type="dxa"/>
            <w:vMerge w:val="restart"/>
            <w:tcBorders>
              <w:top w:val="single" w:sz="4" w:space="0" w:color="auto"/>
            </w:tcBorders>
            <w:shd w:val="clear" w:color="auto" w:fill="FFFFFF" w:themeFill="background1"/>
          </w:tcPr>
          <w:p w:rsidR="00AF3CFC" w:rsidRPr="00F33432" w:rsidRDefault="00AF3CFC" w:rsidP="00F33432">
            <w:r w:rsidRPr="00F33432">
              <w:t>Trimestrul II 2016 - 2017</w:t>
            </w:r>
          </w:p>
        </w:tc>
        <w:tc>
          <w:tcPr>
            <w:tcW w:w="2257" w:type="dxa"/>
            <w:vMerge w:val="restart"/>
            <w:tcBorders>
              <w:top w:val="single" w:sz="4" w:space="0" w:color="auto"/>
            </w:tcBorders>
            <w:shd w:val="clear" w:color="auto" w:fill="FFFFFF" w:themeFill="background1"/>
          </w:tcPr>
          <w:p w:rsidR="00452A23" w:rsidRPr="00F33432" w:rsidRDefault="00452A23" w:rsidP="00F33432">
            <w:r w:rsidRPr="00F33432">
              <w:t>Administraţia Publică Locală</w:t>
            </w:r>
          </w:p>
          <w:p w:rsidR="00CA02A5" w:rsidRPr="00F33432" w:rsidRDefault="00CA02A5" w:rsidP="00F33432"/>
          <w:p w:rsidR="009515ED" w:rsidRPr="00F33432" w:rsidRDefault="00AF3CFC" w:rsidP="00F33432">
            <w:r w:rsidRPr="00F33432">
              <w:t>Parteneri: A</w:t>
            </w:r>
            <w:r w:rsidR="009515ED" w:rsidRPr="00F33432">
              <w:t xml:space="preserve">genţia </w:t>
            </w:r>
            <w:r w:rsidRPr="00F33432">
              <w:t>N</w:t>
            </w:r>
            <w:r w:rsidR="009515ED" w:rsidRPr="00F33432">
              <w:t xml:space="preserve">aţională pentru </w:t>
            </w:r>
            <w:r w:rsidRPr="00F33432">
              <w:t>O</w:t>
            </w:r>
            <w:r w:rsidR="009515ED" w:rsidRPr="00F33432">
              <w:t xml:space="preserve">cuparea </w:t>
            </w:r>
            <w:r w:rsidRPr="00F33432">
              <w:t>F</w:t>
            </w:r>
            <w:r w:rsidR="009515ED" w:rsidRPr="00F33432">
              <w:t xml:space="preserve">orţei de </w:t>
            </w:r>
            <w:r w:rsidRPr="00F33432">
              <w:t>M</w:t>
            </w:r>
            <w:r w:rsidR="009515ED" w:rsidRPr="00F33432">
              <w:t>uncă</w:t>
            </w:r>
            <w:r w:rsidRPr="00F33432">
              <w:t xml:space="preserve">, </w:t>
            </w:r>
          </w:p>
          <w:p w:rsidR="00AF3CFC" w:rsidRPr="00F33432" w:rsidRDefault="00AF3CFC" w:rsidP="00F33432">
            <w:r w:rsidRPr="00F33432">
              <w:t>O</w:t>
            </w:r>
            <w:r w:rsidR="00A50511" w:rsidRPr="00F33432">
              <w:t>rganizaţii neguvernamentale</w:t>
            </w:r>
          </w:p>
        </w:tc>
        <w:tc>
          <w:tcPr>
            <w:tcW w:w="2498" w:type="dxa"/>
            <w:vMerge w:val="restart"/>
            <w:tcBorders>
              <w:top w:val="single" w:sz="4" w:space="0" w:color="auto"/>
            </w:tcBorders>
            <w:shd w:val="clear" w:color="auto" w:fill="FFFFFF" w:themeFill="background1"/>
          </w:tcPr>
          <w:p w:rsidR="00AF3CFC" w:rsidRPr="00F33432" w:rsidRDefault="00AF3CFC" w:rsidP="00F33432">
            <w:r w:rsidRPr="00F33432">
              <w:t>Numărul persoanelor informate</w:t>
            </w:r>
          </w:p>
        </w:tc>
        <w:tc>
          <w:tcPr>
            <w:tcW w:w="2489" w:type="dxa"/>
            <w:gridSpan w:val="2"/>
            <w:tcBorders>
              <w:top w:val="single" w:sz="4" w:space="0" w:color="auto"/>
            </w:tcBorders>
          </w:tcPr>
          <w:p w:rsidR="00AF3CFC" w:rsidRPr="00F33432" w:rsidRDefault="00AF3CFC" w:rsidP="00F33432">
            <w:r w:rsidRPr="00F33432">
              <w:t>În limita aloca</w:t>
            </w:r>
            <w:r w:rsidRPr="00F33432">
              <w:rPr>
                <w:rFonts w:ascii="Cambria Math" w:hAnsi="Cambria Math"/>
              </w:rPr>
              <w:t>ț</w:t>
            </w:r>
            <w:r w:rsidRPr="00F33432">
              <w:t>iilor bugetare</w:t>
            </w:r>
          </w:p>
          <w:p w:rsidR="00AF3CFC" w:rsidRPr="00F33432" w:rsidRDefault="00AF3CFC" w:rsidP="00F33432"/>
        </w:tc>
      </w:tr>
      <w:tr w:rsidR="00AF3CFC" w:rsidRPr="00CD193B" w:rsidTr="00AD1E90">
        <w:tblPrEx>
          <w:tblLook w:val="01E0"/>
        </w:tblPrEx>
        <w:trPr>
          <w:gridAfter w:val="6"/>
          <w:wAfter w:w="16007" w:type="dxa"/>
          <w:trHeight w:val="1005"/>
        </w:trPr>
        <w:tc>
          <w:tcPr>
            <w:tcW w:w="2408" w:type="dxa"/>
            <w:vMerge/>
            <w:shd w:val="clear" w:color="auto" w:fill="FFFFFF" w:themeFill="background1"/>
          </w:tcPr>
          <w:p w:rsidR="00AF3CFC" w:rsidRPr="00F33432" w:rsidRDefault="00AF3CFC" w:rsidP="00F33432"/>
        </w:tc>
        <w:tc>
          <w:tcPr>
            <w:tcW w:w="4194" w:type="dxa"/>
            <w:vMerge/>
            <w:shd w:val="clear" w:color="auto" w:fill="FFFFFF" w:themeFill="background1"/>
          </w:tcPr>
          <w:p w:rsidR="00AF3CFC" w:rsidRPr="00F33432" w:rsidRDefault="00AF3CFC" w:rsidP="00EF60C9"/>
        </w:tc>
        <w:tc>
          <w:tcPr>
            <w:tcW w:w="1827" w:type="dxa"/>
            <w:vMerge/>
            <w:shd w:val="clear" w:color="auto" w:fill="FFFFFF" w:themeFill="background1"/>
          </w:tcPr>
          <w:p w:rsidR="00AF3CFC" w:rsidRPr="00F33432" w:rsidRDefault="00AF3CFC" w:rsidP="00F33432"/>
        </w:tc>
        <w:tc>
          <w:tcPr>
            <w:tcW w:w="2257" w:type="dxa"/>
            <w:vMerge/>
            <w:shd w:val="clear" w:color="auto" w:fill="FFFFFF" w:themeFill="background1"/>
          </w:tcPr>
          <w:p w:rsidR="00AF3CFC" w:rsidRPr="00F33432" w:rsidRDefault="00AF3CFC" w:rsidP="00F33432"/>
        </w:tc>
        <w:tc>
          <w:tcPr>
            <w:tcW w:w="2498" w:type="dxa"/>
            <w:vMerge/>
            <w:shd w:val="clear" w:color="auto" w:fill="FFFFFF" w:themeFill="background1"/>
          </w:tcPr>
          <w:p w:rsidR="00AF3CFC" w:rsidRPr="00F33432" w:rsidRDefault="00AF3CFC" w:rsidP="00F33432"/>
        </w:tc>
        <w:tc>
          <w:tcPr>
            <w:tcW w:w="2489" w:type="dxa"/>
            <w:gridSpan w:val="2"/>
            <w:tcBorders>
              <w:top w:val="single" w:sz="4" w:space="0" w:color="auto"/>
            </w:tcBorders>
          </w:tcPr>
          <w:p w:rsidR="00AF3CFC" w:rsidRPr="00F33432" w:rsidRDefault="00AF3CFC" w:rsidP="00F33432">
            <w:r w:rsidRPr="00F33432">
              <w:t>20,0</w:t>
            </w:r>
          </w:p>
        </w:tc>
      </w:tr>
      <w:tr w:rsidR="00AF3CFC" w:rsidRPr="00CD193B" w:rsidTr="00AD1E90">
        <w:tblPrEx>
          <w:tblLook w:val="01E0"/>
        </w:tblPrEx>
        <w:trPr>
          <w:gridAfter w:val="6"/>
          <w:wAfter w:w="16007" w:type="dxa"/>
          <w:trHeight w:val="838"/>
        </w:trPr>
        <w:tc>
          <w:tcPr>
            <w:tcW w:w="2408" w:type="dxa"/>
            <w:vMerge/>
            <w:shd w:val="clear" w:color="auto" w:fill="FFFFFF" w:themeFill="background1"/>
          </w:tcPr>
          <w:p w:rsidR="00AF3CFC" w:rsidRPr="00F33432" w:rsidRDefault="00AF3CFC" w:rsidP="00F33432"/>
        </w:tc>
        <w:tc>
          <w:tcPr>
            <w:tcW w:w="4194" w:type="dxa"/>
            <w:tcBorders>
              <w:top w:val="nil"/>
            </w:tcBorders>
          </w:tcPr>
          <w:p w:rsidR="00AF3CFC" w:rsidRPr="00F33432" w:rsidRDefault="00E729FD" w:rsidP="00EF60C9">
            <w:r w:rsidRPr="00F33432">
              <w:t>19</w:t>
            </w:r>
            <w:r w:rsidR="00AF3CFC" w:rsidRPr="00F33432">
              <w:t>) Înregistrarea la agenţiile teritoriale pentru ocuparea forţei de muncă a persoanelor aflate în căutarea unui loc de muncă de etnie romă şi acordarea serviciilor de mediere în scopul încadrării sau reîncadrării în muncă</w:t>
            </w:r>
          </w:p>
        </w:tc>
        <w:tc>
          <w:tcPr>
            <w:tcW w:w="1827" w:type="dxa"/>
          </w:tcPr>
          <w:p w:rsidR="00AF3CFC" w:rsidRPr="00F33432" w:rsidRDefault="00AF3CFC" w:rsidP="00F33432">
            <w:r w:rsidRPr="00F33432">
              <w:t>Trimestrul I 2016 - 2017</w:t>
            </w:r>
          </w:p>
        </w:tc>
        <w:tc>
          <w:tcPr>
            <w:tcW w:w="2257" w:type="dxa"/>
          </w:tcPr>
          <w:p w:rsidR="00780FD5" w:rsidRPr="00F33432" w:rsidRDefault="00780FD5" w:rsidP="00F33432">
            <w:r w:rsidRPr="00F33432">
              <w:t xml:space="preserve">Agenţia Naţională pentru Ocuparea Forţei de Muncă </w:t>
            </w:r>
          </w:p>
          <w:p w:rsidR="00780FD5" w:rsidRPr="00F33432" w:rsidRDefault="00780FD5" w:rsidP="00F33432"/>
          <w:p w:rsidR="00AF3CFC" w:rsidRPr="00F33432" w:rsidRDefault="00AF3CFC" w:rsidP="00F33432">
            <w:r w:rsidRPr="00F33432">
              <w:t xml:space="preserve">Parteneri: </w:t>
            </w:r>
            <w:r w:rsidR="00452A23" w:rsidRPr="00F33432">
              <w:t>Administraţia Publică Locală</w:t>
            </w:r>
          </w:p>
        </w:tc>
        <w:tc>
          <w:tcPr>
            <w:tcW w:w="2498" w:type="dxa"/>
          </w:tcPr>
          <w:p w:rsidR="00AF3CFC" w:rsidRPr="00F33432" w:rsidRDefault="00AF3CFC" w:rsidP="00F33432">
            <w:r w:rsidRPr="00F33432">
              <w:t>Numărul persoanelor de etnie romă înregistrate.</w:t>
            </w:r>
          </w:p>
          <w:p w:rsidR="00AF3CFC" w:rsidRPr="00F33432" w:rsidRDefault="00AF3CFC" w:rsidP="00F33432">
            <w:r w:rsidRPr="00F33432">
              <w:t>Numărul persoanelor de etnie romă angajate în cîmpul muncii</w:t>
            </w:r>
          </w:p>
        </w:tc>
        <w:tc>
          <w:tcPr>
            <w:tcW w:w="2489" w:type="dxa"/>
            <w:gridSpan w:val="2"/>
          </w:tcPr>
          <w:p w:rsidR="00AF3CFC" w:rsidRPr="00F33432" w:rsidRDefault="00AF3CFC" w:rsidP="00F33432">
            <w:r w:rsidRPr="00F33432">
              <w:t>În limita aloca</w:t>
            </w:r>
            <w:r w:rsidRPr="00F33432">
              <w:rPr>
                <w:rFonts w:ascii="Cambria Math" w:hAnsi="Cambria Math"/>
              </w:rPr>
              <w:t>ț</w:t>
            </w:r>
            <w:r w:rsidRPr="00F33432">
              <w:t>iilor bugetare</w:t>
            </w:r>
          </w:p>
          <w:p w:rsidR="00AF3CFC" w:rsidRPr="00F33432" w:rsidRDefault="00AF3CFC" w:rsidP="00F33432"/>
          <w:p w:rsidR="00AF3CFC" w:rsidRPr="00F33432" w:rsidRDefault="00AF3CFC" w:rsidP="00F33432"/>
        </w:tc>
      </w:tr>
      <w:tr w:rsidR="00AF3CFC" w:rsidRPr="00CD193B" w:rsidTr="00AD1E90">
        <w:tblPrEx>
          <w:tblLook w:val="01E0"/>
        </w:tblPrEx>
        <w:trPr>
          <w:gridAfter w:val="6"/>
          <w:wAfter w:w="16007" w:type="dxa"/>
          <w:trHeight w:val="728"/>
        </w:trPr>
        <w:tc>
          <w:tcPr>
            <w:tcW w:w="2408" w:type="dxa"/>
            <w:vMerge/>
            <w:shd w:val="clear" w:color="auto" w:fill="FFFFFF" w:themeFill="background1"/>
          </w:tcPr>
          <w:p w:rsidR="00AF3CFC" w:rsidRPr="00F33432" w:rsidRDefault="00AF3CFC" w:rsidP="00F33432"/>
        </w:tc>
        <w:tc>
          <w:tcPr>
            <w:tcW w:w="4194" w:type="dxa"/>
          </w:tcPr>
          <w:p w:rsidR="00AF3CFC" w:rsidRPr="00F33432" w:rsidRDefault="00AF3CFC" w:rsidP="00EF60C9">
            <w:r w:rsidRPr="00F33432">
              <w:t>2</w:t>
            </w:r>
            <w:r w:rsidR="00E729FD" w:rsidRPr="00F33432">
              <w:t>0</w:t>
            </w:r>
            <w:r w:rsidRPr="00F33432">
              <w:t>) Evaluarea capacită</w:t>
            </w:r>
            <w:r w:rsidRPr="00F33432">
              <w:rPr>
                <w:rFonts w:ascii="Cambria Math" w:hAnsi="Cambria Math"/>
              </w:rPr>
              <w:t>ț</w:t>
            </w:r>
            <w:r w:rsidRPr="00F33432">
              <w:t>ilor existente în comunită</w:t>
            </w:r>
            <w:r w:rsidRPr="00F33432">
              <w:rPr>
                <w:rFonts w:ascii="Cambria Math" w:hAnsi="Cambria Math"/>
              </w:rPr>
              <w:t>ț</w:t>
            </w:r>
            <w:r w:rsidRPr="00F33432">
              <w:t xml:space="preserve">ile rome </w:t>
            </w:r>
            <w:r w:rsidRPr="00F33432">
              <w:rPr>
                <w:rFonts w:ascii="Cambria Math" w:hAnsi="Cambria Math"/>
              </w:rPr>
              <w:t>ș</w:t>
            </w:r>
            <w:r w:rsidRPr="00F33432">
              <w:t>i identificarea nevoilor potenţialilor angajatori (la nivel local) pentru a adapta pregătirea către cererile pe piaţa for</w:t>
            </w:r>
            <w:r w:rsidRPr="00F33432">
              <w:rPr>
                <w:rFonts w:ascii="Cambria Math" w:hAnsi="Cambria Math"/>
              </w:rPr>
              <w:t>ț</w:t>
            </w:r>
            <w:r w:rsidRPr="00F33432">
              <w:t>ei de muncă</w:t>
            </w:r>
          </w:p>
        </w:tc>
        <w:tc>
          <w:tcPr>
            <w:tcW w:w="1827" w:type="dxa"/>
          </w:tcPr>
          <w:p w:rsidR="00AF3CFC" w:rsidRPr="00F33432" w:rsidRDefault="00AF3CFC" w:rsidP="00F33432">
            <w:r w:rsidRPr="00F33432">
              <w:t>Trimestrul I 2018</w:t>
            </w:r>
          </w:p>
        </w:tc>
        <w:tc>
          <w:tcPr>
            <w:tcW w:w="2257" w:type="dxa"/>
          </w:tcPr>
          <w:p w:rsidR="00AF3CFC" w:rsidRPr="00F33432" w:rsidRDefault="00AB251E" w:rsidP="00F33432">
            <w:r w:rsidRPr="00F33432">
              <w:t>Administraţia Publică Locală</w:t>
            </w:r>
          </w:p>
        </w:tc>
        <w:tc>
          <w:tcPr>
            <w:tcW w:w="2498" w:type="dxa"/>
          </w:tcPr>
          <w:p w:rsidR="00AF3CFC" w:rsidRPr="00F33432" w:rsidRDefault="00AF3CFC" w:rsidP="00F33432">
            <w:r w:rsidRPr="00F33432">
              <w:t>Num</w:t>
            </w:r>
            <w:r w:rsidR="0053015F" w:rsidRPr="00F33432">
              <w:t>ă</w:t>
            </w:r>
            <w:r w:rsidRPr="00F33432">
              <w:t>rul angajatorilor care au angajat etnici romi</w:t>
            </w:r>
          </w:p>
        </w:tc>
        <w:tc>
          <w:tcPr>
            <w:tcW w:w="2489" w:type="dxa"/>
            <w:gridSpan w:val="2"/>
          </w:tcPr>
          <w:p w:rsidR="00AF3CFC" w:rsidRPr="00F33432" w:rsidRDefault="00AF3CFC" w:rsidP="00F33432">
            <w:r w:rsidRPr="00F33432">
              <w:t>În limita aloca</w:t>
            </w:r>
            <w:r w:rsidRPr="00F33432">
              <w:rPr>
                <w:rFonts w:ascii="Cambria Math" w:hAnsi="Cambria Math"/>
              </w:rPr>
              <w:t>ț</w:t>
            </w:r>
            <w:r w:rsidRPr="00F33432">
              <w:t>iilor bugetare</w:t>
            </w:r>
          </w:p>
          <w:p w:rsidR="00AF3CFC" w:rsidRPr="00F33432" w:rsidRDefault="00AF3CFC" w:rsidP="00F33432"/>
          <w:p w:rsidR="00AF3CFC" w:rsidRPr="00F33432" w:rsidRDefault="00AF3CFC" w:rsidP="00F33432"/>
          <w:p w:rsidR="00AF3CFC" w:rsidRPr="00F33432" w:rsidRDefault="00AF3CFC" w:rsidP="00F33432"/>
        </w:tc>
      </w:tr>
      <w:tr w:rsidR="00AF3CFC" w:rsidRPr="00CD193B" w:rsidTr="00AD1E90">
        <w:tblPrEx>
          <w:tblLook w:val="01E0"/>
        </w:tblPrEx>
        <w:trPr>
          <w:gridAfter w:val="6"/>
          <w:wAfter w:w="16007" w:type="dxa"/>
          <w:trHeight w:val="518"/>
        </w:trPr>
        <w:tc>
          <w:tcPr>
            <w:tcW w:w="2408" w:type="dxa"/>
            <w:vMerge/>
            <w:shd w:val="clear" w:color="auto" w:fill="FFFFFF" w:themeFill="background1"/>
          </w:tcPr>
          <w:p w:rsidR="00AF3CFC" w:rsidRPr="00F33432" w:rsidRDefault="00AF3CFC" w:rsidP="00F33432"/>
        </w:tc>
        <w:tc>
          <w:tcPr>
            <w:tcW w:w="4194" w:type="dxa"/>
            <w:vMerge w:val="restart"/>
            <w:shd w:val="clear" w:color="auto" w:fill="FFFFFF" w:themeFill="background1"/>
          </w:tcPr>
          <w:p w:rsidR="00AF3CFC" w:rsidRPr="00F33432" w:rsidRDefault="00AF3CFC" w:rsidP="00EF60C9">
            <w:r w:rsidRPr="00F33432">
              <w:t>2</w:t>
            </w:r>
            <w:r w:rsidR="00E729FD" w:rsidRPr="00F33432">
              <w:t>1</w:t>
            </w:r>
            <w:r w:rsidRPr="00F33432">
              <w:t>) Acordarea serviciilor de orientare şi formare profesională persoanelor de etnie romă înregistrate la agenţiile teritoriale pentru ocuparea forţei de muncă</w:t>
            </w:r>
          </w:p>
        </w:tc>
        <w:tc>
          <w:tcPr>
            <w:tcW w:w="1827" w:type="dxa"/>
            <w:vMerge w:val="restart"/>
            <w:shd w:val="clear" w:color="auto" w:fill="FFFFFF" w:themeFill="background1"/>
          </w:tcPr>
          <w:p w:rsidR="00AF3CFC" w:rsidRPr="00F33432" w:rsidRDefault="00AF3CFC" w:rsidP="00F33432">
            <w:r w:rsidRPr="00F33432">
              <w:t>Trimestrul II 2017 - 2018</w:t>
            </w:r>
          </w:p>
        </w:tc>
        <w:tc>
          <w:tcPr>
            <w:tcW w:w="2257" w:type="dxa"/>
            <w:vMerge w:val="restart"/>
            <w:shd w:val="clear" w:color="auto" w:fill="FFFFFF" w:themeFill="background1"/>
          </w:tcPr>
          <w:p w:rsidR="00AB251E" w:rsidRPr="00F33432" w:rsidRDefault="00AB251E" w:rsidP="00F33432">
            <w:r w:rsidRPr="00F33432">
              <w:t xml:space="preserve">Agenţia Naţională pentru Ocuparea Forţei de Muncă </w:t>
            </w:r>
          </w:p>
          <w:p w:rsidR="00AF3CFC" w:rsidRPr="00F33432" w:rsidRDefault="00AF3CFC" w:rsidP="00F33432"/>
          <w:p w:rsidR="00AF3CFC" w:rsidRPr="00F33432" w:rsidRDefault="00AF3CFC" w:rsidP="00F33432">
            <w:r w:rsidRPr="00F33432">
              <w:t>Parteneri</w:t>
            </w:r>
            <w:r w:rsidR="004B00AA" w:rsidRPr="00F33432">
              <w:t>:</w:t>
            </w:r>
            <w:r w:rsidRPr="00F33432">
              <w:t xml:space="preserve"> </w:t>
            </w:r>
            <w:r w:rsidR="004B00AA" w:rsidRPr="00F33432">
              <w:t>Administraţia Publică Locală</w:t>
            </w:r>
          </w:p>
        </w:tc>
        <w:tc>
          <w:tcPr>
            <w:tcW w:w="2498" w:type="dxa"/>
            <w:vMerge w:val="restart"/>
            <w:shd w:val="clear" w:color="auto" w:fill="FFFFFF" w:themeFill="background1"/>
          </w:tcPr>
          <w:p w:rsidR="00AF3CFC" w:rsidRPr="00F33432" w:rsidRDefault="00AF3CFC" w:rsidP="00F33432">
            <w:r w:rsidRPr="00F33432">
              <w:t>Num</w:t>
            </w:r>
            <w:r w:rsidR="0053015F" w:rsidRPr="00F33432">
              <w:t>ă</w:t>
            </w:r>
            <w:r w:rsidRPr="00F33432">
              <w:t>rul persoanelor de etnie romă absolvenţi ai cursurilor.</w:t>
            </w:r>
          </w:p>
          <w:p w:rsidR="00AF3CFC" w:rsidRPr="00F33432" w:rsidRDefault="00AF3CFC" w:rsidP="00F33432">
            <w:r w:rsidRPr="00F33432">
              <w:t>Numarul de persoane angajate după absolvirea cursurilor</w:t>
            </w:r>
          </w:p>
        </w:tc>
        <w:tc>
          <w:tcPr>
            <w:tcW w:w="2489" w:type="dxa"/>
            <w:gridSpan w:val="2"/>
          </w:tcPr>
          <w:p w:rsidR="00AF3CFC" w:rsidRPr="00F33432" w:rsidRDefault="00AF3CFC" w:rsidP="00F33432">
            <w:r w:rsidRPr="00F33432">
              <w:t>În limita aloca</w:t>
            </w:r>
            <w:r w:rsidRPr="00F33432">
              <w:rPr>
                <w:rFonts w:ascii="Cambria Math" w:hAnsi="Cambria Math"/>
              </w:rPr>
              <w:t>ț</w:t>
            </w:r>
            <w:r w:rsidRPr="00F33432">
              <w:t>iilor bugetare</w:t>
            </w:r>
          </w:p>
        </w:tc>
      </w:tr>
      <w:tr w:rsidR="00AF3CFC" w:rsidRPr="00CD193B" w:rsidTr="00AD1E90">
        <w:tblPrEx>
          <w:tblLook w:val="01E0"/>
        </w:tblPrEx>
        <w:trPr>
          <w:gridAfter w:val="6"/>
          <w:wAfter w:w="16007" w:type="dxa"/>
          <w:trHeight w:val="227"/>
        </w:trPr>
        <w:tc>
          <w:tcPr>
            <w:tcW w:w="2408" w:type="dxa"/>
            <w:vMerge/>
            <w:shd w:val="clear" w:color="auto" w:fill="FFFFFF" w:themeFill="background1"/>
          </w:tcPr>
          <w:p w:rsidR="00AF3CFC" w:rsidRPr="00F33432" w:rsidRDefault="00AF3CFC" w:rsidP="00F33432"/>
        </w:tc>
        <w:tc>
          <w:tcPr>
            <w:tcW w:w="4194" w:type="dxa"/>
            <w:vMerge/>
            <w:shd w:val="clear" w:color="auto" w:fill="FFFFFF" w:themeFill="background1"/>
          </w:tcPr>
          <w:p w:rsidR="00AF3CFC" w:rsidRPr="00F33432" w:rsidRDefault="00AF3CFC" w:rsidP="00EF60C9"/>
        </w:tc>
        <w:tc>
          <w:tcPr>
            <w:tcW w:w="1827" w:type="dxa"/>
            <w:vMerge/>
            <w:shd w:val="clear" w:color="auto" w:fill="FFFFFF" w:themeFill="background1"/>
          </w:tcPr>
          <w:p w:rsidR="00AF3CFC" w:rsidRPr="00F33432" w:rsidRDefault="00AF3CFC" w:rsidP="00F33432"/>
        </w:tc>
        <w:tc>
          <w:tcPr>
            <w:tcW w:w="2257" w:type="dxa"/>
            <w:vMerge/>
            <w:shd w:val="clear" w:color="auto" w:fill="FFFFFF" w:themeFill="background1"/>
          </w:tcPr>
          <w:p w:rsidR="00AF3CFC" w:rsidRPr="00F33432" w:rsidRDefault="00AF3CFC" w:rsidP="00F33432"/>
        </w:tc>
        <w:tc>
          <w:tcPr>
            <w:tcW w:w="2498" w:type="dxa"/>
            <w:vMerge/>
            <w:shd w:val="clear" w:color="auto" w:fill="FFFFFF" w:themeFill="background1"/>
          </w:tcPr>
          <w:p w:rsidR="00AF3CFC" w:rsidRPr="00F33432" w:rsidRDefault="00AF3CFC" w:rsidP="00F33432"/>
        </w:tc>
        <w:tc>
          <w:tcPr>
            <w:tcW w:w="2489" w:type="dxa"/>
            <w:gridSpan w:val="2"/>
          </w:tcPr>
          <w:p w:rsidR="00AF3CFC" w:rsidRPr="00F33432" w:rsidRDefault="00AF3CFC" w:rsidP="00F33432">
            <w:r w:rsidRPr="00F33432">
              <w:t>80,0</w:t>
            </w:r>
          </w:p>
        </w:tc>
      </w:tr>
      <w:tr w:rsidR="00AF3CFC" w:rsidRPr="00CD193B" w:rsidTr="00AD1E90">
        <w:tblPrEx>
          <w:tblLook w:val="01E0"/>
        </w:tblPrEx>
        <w:trPr>
          <w:gridAfter w:val="6"/>
          <w:wAfter w:w="16007" w:type="dxa"/>
          <w:trHeight w:val="278"/>
        </w:trPr>
        <w:tc>
          <w:tcPr>
            <w:tcW w:w="2408" w:type="dxa"/>
            <w:vMerge/>
            <w:shd w:val="clear" w:color="auto" w:fill="FFFFFF" w:themeFill="background1"/>
          </w:tcPr>
          <w:p w:rsidR="00AF3CFC" w:rsidRPr="00F33432" w:rsidRDefault="00AF3CFC" w:rsidP="00F33432"/>
        </w:tc>
        <w:tc>
          <w:tcPr>
            <w:tcW w:w="4194" w:type="dxa"/>
          </w:tcPr>
          <w:p w:rsidR="00AF3CFC" w:rsidRPr="00F33432" w:rsidRDefault="00AF3CFC" w:rsidP="00EF60C9">
            <w:r w:rsidRPr="00F33432">
              <w:t>2</w:t>
            </w:r>
            <w:r w:rsidR="00E729FD" w:rsidRPr="00F33432">
              <w:t>2</w:t>
            </w:r>
            <w:r w:rsidRPr="00F33432">
              <w:t xml:space="preserve">) Facilitarea angajării absolvenţilor de etnie romă cu studii superioare (complete sau incomplete) în organele administraţiei publice centrale </w:t>
            </w:r>
            <w:r w:rsidRPr="00F33432">
              <w:rPr>
                <w:rFonts w:ascii="Cambria Math" w:hAnsi="Cambria Math"/>
              </w:rPr>
              <w:t>ș</w:t>
            </w:r>
            <w:r w:rsidRPr="00F33432">
              <w:t>i locale</w:t>
            </w:r>
          </w:p>
          <w:p w:rsidR="00AF3CFC" w:rsidRPr="00F33432" w:rsidRDefault="00AF3CFC" w:rsidP="00EF60C9"/>
        </w:tc>
        <w:tc>
          <w:tcPr>
            <w:tcW w:w="1827" w:type="dxa"/>
          </w:tcPr>
          <w:p w:rsidR="00AF3CFC" w:rsidRPr="00F33432" w:rsidRDefault="00AF3CFC" w:rsidP="00F33432">
            <w:r w:rsidRPr="00F33432">
              <w:t>Trimestrul IV, 2020</w:t>
            </w:r>
          </w:p>
        </w:tc>
        <w:tc>
          <w:tcPr>
            <w:tcW w:w="2257" w:type="dxa"/>
          </w:tcPr>
          <w:p w:rsidR="00AF3CFC" w:rsidRPr="00F33432" w:rsidRDefault="00AF3CFC" w:rsidP="00F33432">
            <w:r w:rsidRPr="00F33432">
              <w:t>Cancelaria de Stat</w:t>
            </w:r>
          </w:p>
          <w:p w:rsidR="00AF3CFC" w:rsidRPr="00F33432" w:rsidRDefault="00AF3CFC" w:rsidP="00F33432"/>
        </w:tc>
        <w:tc>
          <w:tcPr>
            <w:tcW w:w="2498" w:type="dxa"/>
          </w:tcPr>
          <w:p w:rsidR="00AF3CFC" w:rsidRPr="00F33432" w:rsidRDefault="00AF3CFC" w:rsidP="00F33432">
            <w:r w:rsidRPr="00F33432">
              <w:t>Num</w:t>
            </w:r>
            <w:r w:rsidR="007D1FCC" w:rsidRPr="00F33432">
              <w:t>ă</w:t>
            </w:r>
            <w:r w:rsidRPr="00F33432">
              <w:t xml:space="preserve">rul persoanelor de etnie romă, femei </w:t>
            </w:r>
            <w:r w:rsidRPr="00F33432">
              <w:rPr>
                <w:rFonts w:ascii="Cambria Math" w:hAnsi="Cambria Math"/>
              </w:rPr>
              <w:t>ș</w:t>
            </w:r>
            <w:r w:rsidRPr="00F33432">
              <w:t>i bărba</w:t>
            </w:r>
            <w:r w:rsidRPr="00F33432">
              <w:rPr>
                <w:rFonts w:ascii="Cambria Math" w:hAnsi="Cambria Math"/>
              </w:rPr>
              <w:t>ț</w:t>
            </w:r>
            <w:r w:rsidRPr="00F33432">
              <w:t xml:space="preserve">i în egală măsură, care participă la programe de stagii în </w:t>
            </w:r>
            <w:r w:rsidR="007D1FCC" w:rsidRPr="00F33432">
              <w:lastRenderedPageBreak/>
              <w:t>Administraţia Publică Centrală</w:t>
            </w:r>
            <w:r w:rsidRPr="00F33432">
              <w:t xml:space="preserve">, </w:t>
            </w:r>
            <w:r w:rsidR="007D1FCC" w:rsidRPr="00F33432">
              <w:t>Administraţia Publică Locală</w:t>
            </w:r>
          </w:p>
        </w:tc>
        <w:tc>
          <w:tcPr>
            <w:tcW w:w="2489" w:type="dxa"/>
            <w:gridSpan w:val="2"/>
          </w:tcPr>
          <w:p w:rsidR="00AF3CFC" w:rsidRPr="00F33432" w:rsidRDefault="00AF3CFC" w:rsidP="00F33432">
            <w:r w:rsidRPr="00F33432">
              <w:lastRenderedPageBreak/>
              <w:t>În limita aloca</w:t>
            </w:r>
            <w:r w:rsidRPr="00F33432">
              <w:rPr>
                <w:rFonts w:ascii="Cambria Math" w:hAnsi="Cambria Math"/>
              </w:rPr>
              <w:t>ț</w:t>
            </w:r>
            <w:r w:rsidRPr="00F33432">
              <w:t>iilor bugetare</w:t>
            </w:r>
          </w:p>
          <w:p w:rsidR="00AF3CFC" w:rsidRPr="00F33432" w:rsidRDefault="00AF3CFC" w:rsidP="00F33432"/>
          <w:p w:rsidR="00AF3CFC" w:rsidRPr="00F33432" w:rsidRDefault="00AF3CFC" w:rsidP="00F33432"/>
          <w:p w:rsidR="00AF3CFC" w:rsidRPr="00F33432" w:rsidRDefault="00AF3CFC" w:rsidP="00F33432"/>
        </w:tc>
      </w:tr>
      <w:tr w:rsidR="00AF3CFC" w:rsidRPr="00CD193B" w:rsidTr="00CA02A5">
        <w:tblPrEx>
          <w:tblLook w:val="01E0"/>
        </w:tblPrEx>
        <w:trPr>
          <w:gridAfter w:val="6"/>
          <w:wAfter w:w="16007" w:type="dxa"/>
          <w:trHeight w:val="327"/>
        </w:trPr>
        <w:tc>
          <w:tcPr>
            <w:tcW w:w="2408" w:type="dxa"/>
            <w:vMerge/>
            <w:shd w:val="clear" w:color="auto" w:fill="FFFFFF" w:themeFill="background1"/>
          </w:tcPr>
          <w:p w:rsidR="00AF3CFC" w:rsidRPr="00CD193B" w:rsidRDefault="00AF3CFC" w:rsidP="001140AB">
            <w:pPr>
              <w:numPr>
                <w:ilvl w:val="1"/>
                <w:numId w:val="2"/>
              </w:numPr>
              <w:tabs>
                <w:tab w:val="left" w:pos="460"/>
              </w:tabs>
              <w:ind w:left="34" w:right="72" w:firstLine="0"/>
            </w:pPr>
          </w:p>
        </w:tc>
        <w:tc>
          <w:tcPr>
            <w:tcW w:w="4194" w:type="dxa"/>
          </w:tcPr>
          <w:p w:rsidR="00AF3CFC" w:rsidRPr="00370482" w:rsidRDefault="00AF3CFC" w:rsidP="00EF60C9">
            <w:pPr>
              <w:tabs>
                <w:tab w:val="left" w:pos="605"/>
              </w:tabs>
              <w:autoSpaceDE w:val="0"/>
              <w:autoSpaceDN w:val="0"/>
              <w:adjustRightInd w:val="0"/>
              <w:rPr>
                <w:rFonts w:cs="Calibri"/>
              </w:rPr>
            </w:pPr>
            <w:r>
              <w:rPr>
                <w:rFonts w:cs="Calibri"/>
              </w:rPr>
              <w:t>2</w:t>
            </w:r>
            <w:r w:rsidR="00E729FD">
              <w:rPr>
                <w:rFonts w:cs="Calibri"/>
              </w:rPr>
              <w:t>3</w:t>
            </w:r>
            <w:r>
              <w:rPr>
                <w:rFonts w:cs="Calibri"/>
              </w:rPr>
              <w:t>) Antrenarea şomerilor de etnie romă la lucrări publice remunerate</w:t>
            </w:r>
          </w:p>
        </w:tc>
        <w:tc>
          <w:tcPr>
            <w:tcW w:w="1827" w:type="dxa"/>
          </w:tcPr>
          <w:p w:rsidR="00AF3CFC" w:rsidRPr="00370482" w:rsidRDefault="00D05379" w:rsidP="00370B95">
            <w:pPr>
              <w:rPr>
                <w:rFonts w:cs="Calibri"/>
              </w:rPr>
            </w:pPr>
            <w:r w:rsidRPr="00F33432">
              <w:t xml:space="preserve">Trimestrul </w:t>
            </w:r>
            <w:r>
              <w:t>II</w:t>
            </w:r>
            <w:r w:rsidRPr="00F33432">
              <w:t>I, 2020</w:t>
            </w:r>
          </w:p>
        </w:tc>
        <w:tc>
          <w:tcPr>
            <w:tcW w:w="2257" w:type="dxa"/>
            <w:shd w:val="clear" w:color="auto" w:fill="FFFFFF" w:themeFill="background1"/>
          </w:tcPr>
          <w:p w:rsidR="00AF3CFC" w:rsidRDefault="00AB251E" w:rsidP="00A64B4A">
            <w:pPr>
              <w:rPr>
                <w:rFonts w:cs="Calibri"/>
              </w:rPr>
            </w:pPr>
            <w:r>
              <w:rPr>
                <w:rFonts w:cs="Calibri"/>
              </w:rPr>
              <w:t xml:space="preserve">Agenţia Naţională pentru Ocuparea Forţei de Muncă </w:t>
            </w:r>
          </w:p>
          <w:p w:rsidR="00606FE1" w:rsidRDefault="00606FE1" w:rsidP="004B00AA">
            <w:pPr>
              <w:rPr>
                <w:rFonts w:cs="Calibri"/>
              </w:rPr>
            </w:pPr>
          </w:p>
          <w:p w:rsidR="00AF3CFC" w:rsidRDefault="004B00AA" w:rsidP="004B00AA">
            <w:pPr>
              <w:rPr>
                <w:rFonts w:cs="Calibri"/>
              </w:rPr>
            </w:pPr>
            <w:r>
              <w:rPr>
                <w:rFonts w:cs="Calibri"/>
              </w:rPr>
              <w:t>Parteneri:</w:t>
            </w:r>
            <w:r w:rsidR="00AF3CFC">
              <w:rPr>
                <w:rFonts w:cs="Calibri"/>
              </w:rPr>
              <w:t xml:space="preserve"> </w:t>
            </w:r>
            <w:r>
              <w:rPr>
                <w:rFonts w:cs="Calibri"/>
              </w:rPr>
              <w:t>Administraţia Publică Locală</w:t>
            </w:r>
          </w:p>
        </w:tc>
        <w:tc>
          <w:tcPr>
            <w:tcW w:w="2498" w:type="dxa"/>
          </w:tcPr>
          <w:p w:rsidR="00AF3CFC" w:rsidRPr="00370482" w:rsidRDefault="00AF3CFC" w:rsidP="00A64B4A">
            <w:pPr>
              <w:rPr>
                <w:rFonts w:cs="Calibri"/>
              </w:rPr>
            </w:pPr>
            <w:r>
              <w:rPr>
                <w:rFonts w:cs="Calibri"/>
              </w:rPr>
              <w:t>Numărul şomerilor romi antrenaţi la lucrări publice remunerate</w:t>
            </w:r>
          </w:p>
        </w:tc>
        <w:tc>
          <w:tcPr>
            <w:tcW w:w="2489" w:type="dxa"/>
            <w:gridSpan w:val="2"/>
          </w:tcPr>
          <w:p w:rsidR="00AF3CFC" w:rsidRPr="00370482" w:rsidRDefault="00F312DC" w:rsidP="00A64B4A">
            <w:pPr>
              <w:rPr>
                <w:rFonts w:cs="Calibri"/>
              </w:rPr>
            </w:pPr>
            <w:r w:rsidRPr="00F33432">
              <w:t>În limita aloca</w:t>
            </w:r>
            <w:r w:rsidRPr="00F33432">
              <w:rPr>
                <w:rFonts w:ascii="Cambria Math" w:hAnsi="Cambria Math"/>
              </w:rPr>
              <w:t>ț</w:t>
            </w:r>
            <w:r w:rsidRPr="00F33432">
              <w:t>iilor bugetare</w:t>
            </w:r>
          </w:p>
        </w:tc>
      </w:tr>
      <w:tr w:rsidR="00370B95" w:rsidRPr="00CD193B" w:rsidTr="00CA02A5">
        <w:tblPrEx>
          <w:tblLook w:val="01E0"/>
        </w:tblPrEx>
        <w:trPr>
          <w:gridAfter w:val="6"/>
          <w:wAfter w:w="16007" w:type="dxa"/>
          <w:trHeight w:val="726"/>
        </w:trPr>
        <w:tc>
          <w:tcPr>
            <w:tcW w:w="2408" w:type="dxa"/>
            <w:vMerge w:val="restart"/>
            <w:shd w:val="clear" w:color="auto" w:fill="FFFFFF" w:themeFill="background1"/>
          </w:tcPr>
          <w:p w:rsidR="00370B95" w:rsidRPr="00F33432" w:rsidRDefault="00370B95" w:rsidP="00F33432">
            <w:r w:rsidRPr="00F33432">
              <w:t>Sporire</w:t>
            </w:r>
            <w:r w:rsidR="00E6580E" w:rsidRPr="00F33432">
              <w:t>a</w:t>
            </w:r>
            <w:r w:rsidRPr="00F33432">
              <w:t xml:space="preserve">  numărului persoanelor de etnie romă, angajate în sectorul economic, privat prin promovarea activită</w:t>
            </w:r>
            <w:r w:rsidRPr="00F33432">
              <w:rPr>
                <w:rFonts w:ascii="Cambria Math" w:hAnsi="Cambria Math"/>
              </w:rPr>
              <w:t>ț</w:t>
            </w:r>
            <w:r w:rsidRPr="00F33432">
              <w:t xml:space="preserve">ii de întreprinzător </w:t>
            </w:r>
            <w:r w:rsidRPr="00F33432">
              <w:rPr>
                <w:rFonts w:ascii="Cambria Math" w:hAnsi="Cambria Math"/>
              </w:rPr>
              <w:t>ș</w:t>
            </w:r>
            <w:r w:rsidRPr="00F33432">
              <w:t>i angajare în cîmpul muncii</w:t>
            </w:r>
          </w:p>
        </w:tc>
        <w:tc>
          <w:tcPr>
            <w:tcW w:w="4194" w:type="dxa"/>
          </w:tcPr>
          <w:p w:rsidR="00370B95" w:rsidRPr="00F33432" w:rsidRDefault="00370B95" w:rsidP="00727E43">
            <w:r w:rsidRPr="00F33432">
              <w:t>2</w:t>
            </w:r>
            <w:r w:rsidR="00E729FD" w:rsidRPr="00F33432">
              <w:t>4</w:t>
            </w:r>
            <w:r w:rsidRPr="00F33432">
              <w:t xml:space="preserve">) </w:t>
            </w:r>
            <w:r w:rsidR="00727E43">
              <w:t>Acordarea protecţiei sociale în caz de şomaj în conformitate cu legislaţia în vigoare în domeniul ocupării forţei de muncă</w:t>
            </w:r>
          </w:p>
        </w:tc>
        <w:tc>
          <w:tcPr>
            <w:tcW w:w="1827" w:type="dxa"/>
          </w:tcPr>
          <w:p w:rsidR="00370B95" w:rsidRPr="00F33432" w:rsidRDefault="00370B95" w:rsidP="00F33432">
            <w:r w:rsidRPr="00F33432">
              <w:t>Trimestrul I, 2020</w:t>
            </w:r>
          </w:p>
        </w:tc>
        <w:tc>
          <w:tcPr>
            <w:tcW w:w="2257" w:type="dxa"/>
            <w:shd w:val="clear" w:color="auto" w:fill="FFFFFF" w:themeFill="background1"/>
          </w:tcPr>
          <w:p w:rsidR="00606FE1" w:rsidRPr="00F33432" w:rsidRDefault="00606FE1" w:rsidP="00F33432">
            <w:r w:rsidRPr="00F33432">
              <w:t xml:space="preserve">Agenţia Naţională pentru Ocuparea Forţei de Muncă </w:t>
            </w:r>
          </w:p>
          <w:p w:rsidR="00370B95" w:rsidRPr="00F33432" w:rsidRDefault="00370B95" w:rsidP="00F33432"/>
          <w:p w:rsidR="006D1F93" w:rsidRPr="00F33432" w:rsidRDefault="00324B90" w:rsidP="00F33432">
            <w:r w:rsidRPr="00F33432">
              <w:t>Parteneri:</w:t>
            </w:r>
            <w:r w:rsidR="006D1F93" w:rsidRPr="00F33432">
              <w:t xml:space="preserve"> </w:t>
            </w:r>
            <w:r w:rsidRPr="00F33432">
              <w:t>Administraţia Publică Locală</w:t>
            </w:r>
          </w:p>
        </w:tc>
        <w:tc>
          <w:tcPr>
            <w:tcW w:w="2498" w:type="dxa"/>
          </w:tcPr>
          <w:p w:rsidR="00370B95" w:rsidRPr="00F33432" w:rsidRDefault="00370B95" w:rsidP="0076269C">
            <w:r w:rsidRPr="00F33432">
              <w:t>Num</w:t>
            </w:r>
            <w:r w:rsidR="006148DD" w:rsidRPr="00F33432">
              <w:t>ă</w:t>
            </w:r>
            <w:r w:rsidRPr="00F33432">
              <w:t xml:space="preserve">rul </w:t>
            </w:r>
            <w:r w:rsidR="006E0E5F" w:rsidRPr="00F33432">
              <w:t xml:space="preserve">de </w:t>
            </w:r>
            <w:r w:rsidR="0076269C">
              <w:t>beneficiari</w:t>
            </w:r>
            <w:r w:rsidRPr="00F33432">
              <w:t xml:space="preserve"> </w:t>
            </w:r>
          </w:p>
        </w:tc>
        <w:tc>
          <w:tcPr>
            <w:tcW w:w="2489" w:type="dxa"/>
            <w:gridSpan w:val="2"/>
          </w:tcPr>
          <w:p w:rsidR="00370B95" w:rsidRPr="00F33432" w:rsidRDefault="00370B95" w:rsidP="00F33432">
            <w:r w:rsidRPr="00F33432">
              <w:t>În limita aloca</w:t>
            </w:r>
            <w:r w:rsidRPr="00F33432">
              <w:rPr>
                <w:rFonts w:ascii="Cambria Math" w:hAnsi="Cambria Math"/>
              </w:rPr>
              <w:t>ț</w:t>
            </w:r>
            <w:r w:rsidRPr="00F33432">
              <w:t>iilor bugetare</w:t>
            </w:r>
          </w:p>
        </w:tc>
      </w:tr>
      <w:tr w:rsidR="00370B95" w:rsidRPr="00CD193B" w:rsidTr="00CE791D">
        <w:tblPrEx>
          <w:tblLook w:val="01E0"/>
        </w:tblPrEx>
        <w:trPr>
          <w:gridAfter w:val="6"/>
          <w:wAfter w:w="16007" w:type="dxa"/>
          <w:trHeight w:val="960"/>
        </w:trPr>
        <w:tc>
          <w:tcPr>
            <w:tcW w:w="2408" w:type="dxa"/>
            <w:vMerge/>
            <w:shd w:val="clear" w:color="auto" w:fill="FFFFFF" w:themeFill="background1"/>
          </w:tcPr>
          <w:p w:rsidR="00370B95" w:rsidRPr="00F33432" w:rsidRDefault="00370B95" w:rsidP="00F33432"/>
        </w:tc>
        <w:tc>
          <w:tcPr>
            <w:tcW w:w="4194" w:type="dxa"/>
            <w:vMerge w:val="restart"/>
            <w:shd w:val="clear" w:color="auto" w:fill="FFFFFF" w:themeFill="background1"/>
          </w:tcPr>
          <w:p w:rsidR="002D2A77" w:rsidRPr="00F33432" w:rsidRDefault="00370B95" w:rsidP="00EF60C9">
            <w:r w:rsidRPr="00F33432">
              <w:t>2</w:t>
            </w:r>
            <w:r w:rsidR="00E729FD" w:rsidRPr="00F33432">
              <w:t>5</w:t>
            </w:r>
            <w:r w:rsidRPr="00F33432">
              <w:t>) Sus</w:t>
            </w:r>
            <w:r w:rsidRPr="00F33432">
              <w:rPr>
                <w:rFonts w:ascii="Cambria Math" w:hAnsi="Cambria Math"/>
              </w:rPr>
              <w:t>ț</w:t>
            </w:r>
            <w:r w:rsidRPr="00F33432">
              <w:t>inere</w:t>
            </w:r>
            <w:r w:rsidR="006148DD" w:rsidRPr="00F33432">
              <w:t>a</w:t>
            </w:r>
            <w:r w:rsidRPr="00F33432">
              <w:t xml:space="preserve"> întreprinzătorilor romi care doresc să ini</w:t>
            </w:r>
            <w:r w:rsidRPr="00F33432">
              <w:rPr>
                <w:rFonts w:ascii="Cambria Math" w:hAnsi="Cambria Math"/>
              </w:rPr>
              <w:t>ț</w:t>
            </w:r>
            <w:r w:rsidRPr="00F33432">
              <w:t>ieze o afacere în localită</w:t>
            </w:r>
            <w:r w:rsidRPr="00F33432">
              <w:rPr>
                <w:rFonts w:ascii="Cambria Math" w:hAnsi="Cambria Math"/>
              </w:rPr>
              <w:t>ț</w:t>
            </w:r>
            <w:r w:rsidRPr="00F33432">
              <w:t>ile intens populate de romi prin programele de creditare</w:t>
            </w:r>
            <w:r w:rsidR="00942C2A" w:rsidRPr="00F33432">
              <w:t xml:space="preserve"> existente</w:t>
            </w:r>
            <w:r w:rsidRPr="00F33432">
              <w:t xml:space="preserve"> </w:t>
            </w:r>
          </w:p>
          <w:p w:rsidR="00942C2A" w:rsidRPr="00F33432" w:rsidRDefault="00942C2A" w:rsidP="00EF60C9"/>
          <w:p w:rsidR="00370B95" w:rsidRPr="00F33432" w:rsidRDefault="00370B95" w:rsidP="00EF60C9"/>
        </w:tc>
        <w:tc>
          <w:tcPr>
            <w:tcW w:w="1827" w:type="dxa"/>
            <w:vMerge w:val="restart"/>
            <w:shd w:val="clear" w:color="auto" w:fill="FFFFFF" w:themeFill="background1"/>
          </w:tcPr>
          <w:p w:rsidR="00370B95" w:rsidRPr="00F33432" w:rsidRDefault="00370B95" w:rsidP="00F33432">
            <w:r w:rsidRPr="00F33432">
              <w:t>Trimestrul II 2017 - 2019</w:t>
            </w:r>
          </w:p>
        </w:tc>
        <w:tc>
          <w:tcPr>
            <w:tcW w:w="2257" w:type="dxa"/>
            <w:vMerge w:val="restart"/>
            <w:shd w:val="clear" w:color="auto" w:fill="FFFFFF" w:themeFill="background1"/>
          </w:tcPr>
          <w:p w:rsidR="00370B95" w:rsidRPr="00F33432" w:rsidRDefault="00B92104" w:rsidP="00F33432">
            <w:r w:rsidRPr="00F33432">
              <w:t>Ministerul Economiei</w:t>
            </w:r>
            <w:r w:rsidR="00196A8D" w:rsidRPr="00F33432">
              <w:t>,</w:t>
            </w:r>
          </w:p>
          <w:p w:rsidR="00196A8D" w:rsidRPr="00F33432" w:rsidRDefault="00196A8D" w:rsidP="00F33432">
            <w:r w:rsidRPr="00F33432">
              <w:t>Organizaţia pentru Dezvoltarea Întreprinderilor Mici şi Mijlocii</w:t>
            </w:r>
          </w:p>
        </w:tc>
        <w:tc>
          <w:tcPr>
            <w:tcW w:w="2498" w:type="dxa"/>
            <w:vMerge w:val="restart"/>
            <w:shd w:val="clear" w:color="auto" w:fill="FFFFFF" w:themeFill="background1"/>
          </w:tcPr>
          <w:p w:rsidR="00370B95" w:rsidRPr="00F33432" w:rsidRDefault="00370B95" w:rsidP="00F33432">
            <w:r w:rsidRPr="00F33432">
              <w:t>Numărul persoanelor care au înregistrat o afacere privată. Măsuri legislative de sus</w:t>
            </w:r>
            <w:r w:rsidRPr="00F33432">
              <w:rPr>
                <w:rFonts w:ascii="Cambria Math" w:hAnsi="Cambria Math"/>
              </w:rPr>
              <w:t>ț</w:t>
            </w:r>
            <w:r w:rsidRPr="00F33432">
              <w:t>inere a micului business adoptate</w:t>
            </w:r>
          </w:p>
        </w:tc>
        <w:tc>
          <w:tcPr>
            <w:tcW w:w="2489" w:type="dxa"/>
            <w:gridSpan w:val="2"/>
          </w:tcPr>
          <w:p w:rsidR="00370B95" w:rsidRPr="00F33432" w:rsidRDefault="00370B95" w:rsidP="00F33432">
            <w:r w:rsidRPr="00F33432">
              <w:t>În limita aloca</w:t>
            </w:r>
            <w:r w:rsidRPr="00F33432">
              <w:rPr>
                <w:rFonts w:ascii="Cambria Math" w:hAnsi="Cambria Math"/>
              </w:rPr>
              <w:t>ț</w:t>
            </w:r>
            <w:r w:rsidRPr="00F33432">
              <w:t>iilor bugetare</w:t>
            </w:r>
          </w:p>
          <w:p w:rsidR="00370B95" w:rsidRPr="00F33432" w:rsidRDefault="00370B95" w:rsidP="00F33432"/>
        </w:tc>
      </w:tr>
      <w:tr w:rsidR="00370B95" w:rsidRPr="00CD193B" w:rsidTr="00942C2A">
        <w:tblPrEx>
          <w:tblLook w:val="01E0"/>
        </w:tblPrEx>
        <w:trPr>
          <w:gridAfter w:val="6"/>
          <w:wAfter w:w="16007" w:type="dxa"/>
          <w:trHeight w:val="615"/>
        </w:trPr>
        <w:tc>
          <w:tcPr>
            <w:tcW w:w="2408" w:type="dxa"/>
            <w:vMerge/>
            <w:shd w:val="clear" w:color="auto" w:fill="FFFFFF" w:themeFill="background1"/>
          </w:tcPr>
          <w:p w:rsidR="00370B95" w:rsidRPr="00F33432" w:rsidRDefault="00370B95" w:rsidP="00F33432"/>
        </w:tc>
        <w:tc>
          <w:tcPr>
            <w:tcW w:w="4194" w:type="dxa"/>
            <w:vMerge/>
            <w:shd w:val="clear" w:color="auto" w:fill="FFFFFF" w:themeFill="background1"/>
          </w:tcPr>
          <w:p w:rsidR="00370B95" w:rsidRPr="00F33432" w:rsidRDefault="00370B95" w:rsidP="00EF60C9"/>
        </w:tc>
        <w:tc>
          <w:tcPr>
            <w:tcW w:w="1827" w:type="dxa"/>
            <w:vMerge/>
            <w:shd w:val="clear" w:color="auto" w:fill="FFFFFF" w:themeFill="background1"/>
          </w:tcPr>
          <w:p w:rsidR="00370B95" w:rsidRPr="00F33432" w:rsidRDefault="00370B95" w:rsidP="00F33432"/>
        </w:tc>
        <w:tc>
          <w:tcPr>
            <w:tcW w:w="2257" w:type="dxa"/>
            <w:vMerge/>
            <w:shd w:val="clear" w:color="auto" w:fill="FFFFFF" w:themeFill="background1"/>
          </w:tcPr>
          <w:p w:rsidR="00370B95" w:rsidRPr="00F33432" w:rsidRDefault="00370B95" w:rsidP="00F33432"/>
        </w:tc>
        <w:tc>
          <w:tcPr>
            <w:tcW w:w="2498" w:type="dxa"/>
            <w:vMerge/>
            <w:shd w:val="clear" w:color="auto" w:fill="FFFFFF" w:themeFill="background1"/>
          </w:tcPr>
          <w:p w:rsidR="00370B95" w:rsidRPr="00F33432" w:rsidRDefault="00370B95" w:rsidP="00F33432"/>
        </w:tc>
        <w:tc>
          <w:tcPr>
            <w:tcW w:w="2489" w:type="dxa"/>
            <w:gridSpan w:val="2"/>
          </w:tcPr>
          <w:p w:rsidR="00370B95" w:rsidRPr="00F33432" w:rsidRDefault="00370B95" w:rsidP="00F33432">
            <w:r w:rsidRPr="00F33432">
              <w:t>30,0</w:t>
            </w:r>
          </w:p>
          <w:p w:rsidR="000E7742" w:rsidRPr="00F33432" w:rsidRDefault="000E7742" w:rsidP="00F33432">
            <w:r w:rsidRPr="00F33432">
              <w:t xml:space="preserve">Donatori </w:t>
            </w:r>
          </w:p>
        </w:tc>
      </w:tr>
      <w:tr w:rsidR="00942C2A" w:rsidRPr="00CD193B" w:rsidTr="00CE791D">
        <w:tblPrEx>
          <w:tblLook w:val="01E0"/>
        </w:tblPrEx>
        <w:trPr>
          <w:gridAfter w:val="6"/>
          <w:wAfter w:w="16007" w:type="dxa"/>
          <w:trHeight w:val="1200"/>
        </w:trPr>
        <w:tc>
          <w:tcPr>
            <w:tcW w:w="2408" w:type="dxa"/>
            <w:vMerge/>
            <w:shd w:val="clear" w:color="auto" w:fill="FFFFFF" w:themeFill="background1"/>
          </w:tcPr>
          <w:p w:rsidR="00942C2A" w:rsidRPr="00F33432" w:rsidRDefault="00942C2A" w:rsidP="00F33432"/>
        </w:tc>
        <w:tc>
          <w:tcPr>
            <w:tcW w:w="4194" w:type="dxa"/>
            <w:shd w:val="clear" w:color="auto" w:fill="FFFFFF" w:themeFill="background1"/>
          </w:tcPr>
          <w:p w:rsidR="00942C2A" w:rsidRPr="00F33432" w:rsidRDefault="00942C2A" w:rsidP="00EF60C9">
            <w:r w:rsidRPr="00F33432">
              <w:t>26) Organizarea cursurilor de instruire a persoanelor de etnie romă</w:t>
            </w:r>
            <w:r w:rsidR="000E7742" w:rsidRPr="00F33432">
              <w:t xml:space="preserve"> - şomeri</w:t>
            </w:r>
            <w:r w:rsidRPr="00F33432">
              <w:t xml:space="preserve">, în special a femeilor, care doresc să </w:t>
            </w:r>
            <w:r w:rsidR="000E7742" w:rsidRPr="00F33432">
              <w:t>iniţieze</w:t>
            </w:r>
            <w:r w:rsidRPr="00F33432">
              <w:t xml:space="preserve"> o afacere</w:t>
            </w:r>
            <w:r w:rsidR="000E7742" w:rsidRPr="00F33432">
              <w:t>, în baza cererilor depuse</w:t>
            </w:r>
          </w:p>
        </w:tc>
        <w:tc>
          <w:tcPr>
            <w:tcW w:w="1827" w:type="dxa"/>
            <w:shd w:val="clear" w:color="auto" w:fill="FFFFFF" w:themeFill="background1"/>
          </w:tcPr>
          <w:p w:rsidR="00942C2A" w:rsidRPr="00F33432" w:rsidRDefault="002208B1" w:rsidP="002208B1">
            <w:r w:rsidRPr="00F33432">
              <w:t>Trimestrul II 2017 - 20</w:t>
            </w:r>
            <w:r>
              <w:t>20</w:t>
            </w:r>
          </w:p>
        </w:tc>
        <w:tc>
          <w:tcPr>
            <w:tcW w:w="2257" w:type="dxa"/>
            <w:shd w:val="clear" w:color="auto" w:fill="FFFFFF" w:themeFill="background1"/>
          </w:tcPr>
          <w:p w:rsidR="000E7742" w:rsidRPr="00F33432" w:rsidRDefault="000E7742" w:rsidP="00F33432">
            <w:r w:rsidRPr="00F33432">
              <w:t xml:space="preserve">Agenţia Naţională pentru Ocuparea Forţei de Muncă </w:t>
            </w:r>
          </w:p>
          <w:p w:rsidR="00942C2A" w:rsidRPr="00F33432" w:rsidRDefault="00942C2A" w:rsidP="00F33432"/>
        </w:tc>
        <w:tc>
          <w:tcPr>
            <w:tcW w:w="2498" w:type="dxa"/>
            <w:shd w:val="clear" w:color="auto" w:fill="FFFFFF" w:themeFill="background1"/>
          </w:tcPr>
          <w:p w:rsidR="00942C2A" w:rsidRPr="00F33432" w:rsidRDefault="000E7742" w:rsidP="00F33432">
            <w:r w:rsidRPr="00F33432">
              <w:t>Numărul cererilor precăutate.</w:t>
            </w:r>
          </w:p>
          <w:p w:rsidR="000E7742" w:rsidRPr="00F33432" w:rsidRDefault="000E7742" w:rsidP="00F33432">
            <w:r w:rsidRPr="00F33432">
              <w:t>Numărul persoanelor instruite</w:t>
            </w:r>
          </w:p>
        </w:tc>
        <w:tc>
          <w:tcPr>
            <w:tcW w:w="2489" w:type="dxa"/>
            <w:gridSpan w:val="2"/>
          </w:tcPr>
          <w:p w:rsidR="00942C2A" w:rsidRDefault="00186057" w:rsidP="00F33432">
            <w:r w:rsidRPr="00F33432">
              <w:t>În limita aloca</w:t>
            </w:r>
            <w:r w:rsidRPr="00F33432">
              <w:rPr>
                <w:rFonts w:ascii="Cambria Math" w:hAnsi="Cambria Math"/>
              </w:rPr>
              <w:t>ț</w:t>
            </w:r>
            <w:r w:rsidRPr="00F33432">
              <w:t>iilor bugetare</w:t>
            </w:r>
          </w:p>
          <w:p w:rsidR="00186057" w:rsidRPr="00F33432" w:rsidRDefault="00186057" w:rsidP="00F33432">
            <w:r>
              <w:t>Donatori</w:t>
            </w:r>
          </w:p>
        </w:tc>
      </w:tr>
      <w:tr w:rsidR="00370B95" w:rsidRPr="00CD193B" w:rsidTr="00CE791D">
        <w:tblPrEx>
          <w:tblLook w:val="01E0"/>
        </w:tblPrEx>
        <w:trPr>
          <w:gridAfter w:val="6"/>
          <w:wAfter w:w="16007" w:type="dxa"/>
          <w:trHeight w:val="512"/>
        </w:trPr>
        <w:tc>
          <w:tcPr>
            <w:tcW w:w="2408" w:type="dxa"/>
            <w:vMerge/>
            <w:shd w:val="clear" w:color="auto" w:fill="FFFFFF" w:themeFill="background1"/>
          </w:tcPr>
          <w:p w:rsidR="00370B95" w:rsidRPr="00F33432" w:rsidRDefault="00370B95" w:rsidP="00F33432"/>
        </w:tc>
        <w:tc>
          <w:tcPr>
            <w:tcW w:w="4194" w:type="dxa"/>
          </w:tcPr>
          <w:p w:rsidR="00370B95" w:rsidRPr="00F33432" w:rsidRDefault="00370B95" w:rsidP="00EF60C9">
            <w:r w:rsidRPr="00F33432">
              <w:t>2</w:t>
            </w:r>
            <w:r w:rsidR="007A3BFA" w:rsidRPr="00F33432">
              <w:t>7</w:t>
            </w:r>
            <w:r w:rsidRPr="00F33432">
              <w:t>) Diseminarea informa</w:t>
            </w:r>
            <w:r w:rsidRPr="00F33432">
              <w:rPr>
                <w:rFonts w:ascii="Cambria Math" w:hAnsi="Cambria Math"/>
              </w:rPr>
              <w:t>ț</w:t>
            </w:r>
            <w:r w:rsidRPr="00F33432">
              <w:t xml:space="preserve">iilor </w:t>
            </w:r>
            <w:r w:rsidRPr="00F33432">
              <w:rPr>
                <w:rFonts w:ascii="Cambria Math" w:hAnsi="Cambria Math"/>
              </w:rPr>
              <w:t>ș</w:t>
            </w:r>
            <w:r w:rsidRPr="00F33432">
              <w:t>i elaborarea programelor comune între institu</w:t>
            </w:r>
            <w:r w:rsidRPr="00F33432">
              <w:rPr>
                <w:rFonts w:ascii="Cambria Math" w:hAnsi="Cambria Math"/>
              </w:rPr>
              <w:t>ț</w:t>
            </w:r>
            <w:r w:rsidRPr="00F33432">
              <w:t>ii de stat, ONG</w:t>
            </w:r>
            <w:r w:rsidR="00E6580E" w:rsidRPr="00F33432">
              <w:t>-uri</w:t>
            </w:r>
            <w:r w:rsidRPr="00F33432">
              <w:t xml:space="preserve"> </w:t>
            </w:r>
            <w:r w:rsidRPr="00F33432">
              <w:rPr>
                <w:rFonts w:ascii="Cambria Math" w:hAnsi="Cambria Math"/>
              </w:rPr>
              <w:t>ș</w:t>
            </w:r>
            <w:r w:rsidRPr="00F33432">
              <w:t xml:space="preserve">i donatori pentru promovarea </w:t>
            </w:r>
            <w:r w:rsidRPr="00F33432">
              <w:rPr>
                <w:rFonts w:ascii="Cambria Math" w:hAnsi="Cambria Math"/>
              </w:rPr>
              <w:t>ș</w:t>
            </w:r>
            <w:r w:rsidRPr="00F33432">
              <w:t>i diversificarea fondurilor destinate comunită</w:t>
            </w:r>
            <w:r w:rsidRPr="00F33432">
              <w:rPr>
                <w:rFonts w:ascii="Cambria Math" w:hAnsi="Cambria Math"/>
              </w:rPr>
              <w:t>ț</w:t>
            </w:r>
            <w:r w:rsidRPr="00F33432">
              <w:t>ii romilor</w:t>
            </w:r>
          </w:p>
        </w:tc>
        <w:tc>
          <w:tcPr>
            <w:tcW w:w="1827" w:type="dxa"/>
          </w:tcPr>
          <w:p w:rsidR="00370B95" w:rsidRPr="00F33432" w:rsidRDefault="00370B95" w:rsidP="00F33432">
            <w:r w:rsidRPr="00F33432">
              <w:t>Trimestrul II, 2019</w:t>
            </w:r>
          </w:p>
        </w:tc>
        <w:tc>
          <w:tcPr>
            <w:tcW w:w="2257" w:type="dxa"/>
          </w:tcPr>
          <w:p w:rsidR="00370B95" w:rsidRPr="00F33432" w:rsidRDefault="00370B95" w:rsidP="00F33432">
            <w:r w:rsidRPr="00F33432">
              <w:t>B</w:t>
            </w:r>
            <w:r w:rsidR="00606FE1" w:rsidRPr="00F33432">
              <w:t xml:space="preserve">iroul </w:t>
            </w:r>
            <w:r w:rsidRPr="00F33432">
              <w:t>R</w:t>
            </w:r>
            <w:r w:rsidR="00606FE1" w:rsidRPr="00F33432">
              <w:t xml:space="preserve">elaţii </w:t>
            </w:r>
            <w:r w:rsidRPr="00F33432">
              <w:t>I</w:t>
            </w:r>
            <w:r w:rsidR="00606FE1" w:rsidRPr="00F33432">
              <w:t>nteretnice</w:t>
            </w:r>
            <w:r w:rsidRPr="00F33432">
              <w:t xml:space="preserve">, </w:t>
            </w:r>
            <w:r w:rsidR="00606FE1" w:rsidRPr="00F33432">
              <w:t xml:space="preserve">Administraţia Publică Locală </w:t>
            </w:r>
          </w:p>
          <w:p w:rsidR="00370B95" w:rsidRPr="00F33432" w:rsidRDefault="00370B95" w:rsidP="00F33432"/>
        </w:tc>
        <w:tc>
          <w:tcPr>
            <w:tcW w:w="2498" w:type="dxa"/>
          </w:tcPr>
          <w:p w:rsidR="00370B95" w:rsidRPr="00F33432" w:rsidRDefault="00370B95" w:rsidP="00F33432">
            <w:r w:rsidRPr="00F33432">
              <w:t>Numărul de programe comune</w:t>
            </w:r>
          </w:p>
          <w:p w:rsidR="00370B95" w:rsidRPr="00F33432" w:rsidRDefault="00370B95" w:rsidP="00F33432"/>
          <w:p w:rsidR="00370B95" w:rsidRPr="00F33432" w:rsidRDefault="00370B95" w:rsidP="00F33432"/>
        </w:tc>
        <w:tc>
          <w:tcPr>
            <w:tcW w:w="2489" w:type="dxa"/>
            <w:gridSpan w:val="2"/>
          </w:tcPr>
          <w:p w:rsidR="00370B95" w:rsidRPr="00F33432" w:rsidRDefault="00370B95" w:rsidP="00F33432">
            <w:r w:rsidRPr="00F33432">
              <w:t>În limita aloca</w:t>
            </w:r>
            <w:r w:rsidRPr="00F33432">
              <w:rPr>
                <w:rFonts w:ascii="Cambria Math" w:hAnsi="Cambria Math"/>
              </w:rPr>
              <w:t>ț</w:t>
            </w:r>
            <w:r w:rsidRPr="00F33432">
              <w:t>iilor bugetare</w:t>
            </w:r>
          </w:p>
          <w:p w:rsidR="00370B95" w:rsidRPr="00F33432" w:rsidRDefault="00370B95" w:rsidP="00F33432"/>
          <w:p w:rsidR="00370B95" w:rsidRPr="00F33432" w:rsidRDefault="00370B95" w:rsidP="00F33432"/>
          <w:p w:rsidR="00370B95" w:rsidRPr="00F33432" w:rsidRDefault="00370B95" w:rsidP="00F33432"/>
        </w:tc>
      </w:tr>
      <w:tr w:rsidR="00370B95" w:rsidRPr="00CD193B" w:rsidTr="00CE791D">
        <w:tblPrEx>
          <w:tblLook w:val="01E0"/>
        </w:tblPrEx>
        <w:trPr>
          <w:gridAfter w:val="6"/>
          <w:wAfter w:w="16007" w:type="dxa"/>
          <w:trHeight w:val="732"/>
        </w:trPr>
        <w:tc>
          <w:tcPr>
            <w:tcW w:w="2408" w:type="dxa"/>
            <w:vMerge/>
            <w:shd w:val="clear" w:color="auto" w:fill="FFFFFF" w:themeFill="background1"/>
          </w:tcPr>
          <w:p w:rsidR="00370B95" w:rsidRPr="00CD193B" w:rsidRDefault="00370B95" w:rsidP="00A64B4A">
            <w:pPr>
              <w:tabs>
                <w:tab w:val="left" w:pos="0"/>
              </w:tabs>
              <w:ind w:left="120" w:right="-140"/>
            </w:pPr>
          </w:p>
        </w:tc>
        <w:tc>
          <w:tcPr>
            <w:tcW w:w="4194" w:type="dxa"/>
          </w:tcPr>
          <w:p w:rsidR="00370B95" w:rsidRPr="004220A6" w:rsidRDefault="00370B95" w:rsidP="00EF60C9">
            <w:pPr>
              <w:tabs>
                <w:tab w:val="left" w:pos="605"/>
              </w:tabs>
              <w:autoSpaceDE w:val="0"/>
              <w:autoSpaceDN w:val="0"/>
              <w:adjustRightInd w:val="0"/>
              <w:rPr>
                <w:rFonts w:cs="Calibri"/>
              </w:rPr>
            </w:pPr>
            <w:r w:rsidRPr="004220A6">
              <w:rPr>
                <w:rFonts w:cs="Calibri"/>
              </w:rPr>
              <w:t>2</w:t>
            </w:r>
            <w:r w:rsidR="007A3BFA">
              <w:rPr>
                <w:rFonts w:cs="Calibri"/>
              </w:rPr>
              <w:t>8</w:t>
            </w:r>
            <w:r w:rsidRPr="004220A6">
              <w:rPr>
                <w:rFonts w:cs="Calibri"/>
              </w:rPr>
              <w:t>) Acordarea asisten</w:t>
            </w:r>
            <w:r w:rsidRPr="004220A6">
              <w:rPr>
                <w:rFonts w:ascii="Cambria Math" w:hAnsi="Cambria Math" w:cs="Cambria Math"/>
              </w:rPr>
              <w:t>ț</w:t>
            </w:r>
            <w:r w:rsidRPr="004220A6">
              <w:t xml:space="preserve">ei sociale familiilor de romi </w:t>
            </w:r>
            <w:r w:rsidR="004220A6" w:rsidRPr="004220A6">
              <w:rPr>
                <w:rFonts w:cs="Calibri"/>
                <w:shd w:val="clear" w:color="auto" w:fill="FFFFFF" w:themeFill="background1"/>
                <w:lang w:val="en-US"/>
              </w:rPr>
              <w:t>în conformitate cu legislaţia în vigoare</w:t>
            </w:r>
          </w:p>
        </w:tc>
        <w:tc>
          <w:tcPr>
            <w:tcW w:w="1827" w:type="dxa"/>
          </w:tcPr>
          <w:p w:rsidR="00370B95" w:rsidRPr="00370482" w:rsidRDefault="00370B95" w:rsidP="00370B95">
            <w:pPr>
              <w:rPr>
                <w:rFonts w:cs="Calibri"/>
              </w:rPr>
            </w:pPr>
            <w:r w:rsidRPr="00370482">
              <w:rPr>
                <w:rFonts w:cs="Calibri"/>
              </w:rPr>
              <w:t>Trimestrul IV, 2020</w:t>
            </w:r>
          </w:p>
        </w:tc>
        <w:tc>
          <w:tcPr>
            <w:tcW w:w="2257" w:type="dxa"/>
          </w:tcPr>
          <w:p w:rsidR="00370B95" w:rsidRDefault="00FF1A3F" w:rsidP="00A64B4A">
            <w:pPr>
              <w:rPr>
                <w:rFonts w:cs="Calibri"/>
              </w:rPr>
            </w:pPr>
            <w:r>
              <w:rPr>
                <w:rFonts w:cs="Calibri"/>
              </w:rPr>
              <w:t>Ministerul Educaţiei,</w:t>
            </w:r>
          </w:p>
          <w:p w:rsidR="00FF1A3F" w:rsidRPr="00370482" w:rsidRDefault="00FF1A3F" w:rsidP="00A64B4A">
            <w:pPr>
              <w:rPr>
                <w:rFonts w:cs="Calibri"/>
              </w:rPr>
            </w:pPr>
            <w:r>
              <w:rPr>
                <w:rFonts w:cs="Calibri"/>
              </w:rPr>
              <w:t>Ministerul Sănătăţii</w:t>
            </w:r>
          </w:p>
          <w:p w:rsidR="00370B95" w:rsidRPr="00370482" w:rsidRDefault="00370B95" w:rsidP="00A64B4A">
            <w:pPr>
              <w:rPr>
                <w:rFonts w:cs="Calibri"/>
              </w:rPr>
            </w:pPr>
          </w:p>
        </w:tc>
        <w:tc>
          <w:tcPr>
            <w:tcW w:w="2498" w:type="dxa"/>
          </w:tcPr>
          <w:p w:rsidR="00370B95" w:rsidRPr="00370482" w:rsidRDefault="00370B95" w:rsidP="00A64B4A">
            <w:pPr>
              <w:rPr>
                <w:rFonts w:cs="Calibri"/>
              </w:rPr>
            </w:pPr>
            <w:r w:rsidRPr="00370482">
              <w:rPr>
                <w:rFonts w:cs="Calibri"/>
              </w:rPr>
              <w:t xml:space="preserve">Numărul de familii </w:t>
            </w:r>
          </w:p>
        </w:tc>
        <w:tc>
          <w:tcPr>
            <w:tcW w:w="2489" w:type="dxa"/>
            <w:gridSpan w:val="2"/>
          </w:tcPr>
          <w:p w:rsidR="00370B95" w:rsidRDefault="00370B95" w:rsidP="00A64B4A">
            <w:pPr>
              <w:rPr>
                <w:lang w:val="en-US"/>
              </w:rPr>
            </w:pPr>
            <w:r w:rsidRPr="00370482">
              <w:rPr>
                <w:rFonts w:cs="Calibri"/>
              </w:rPr>
              <w:t>În limita alocațiilor bugetare</w:t>
            </w:r>
          </w:p>
          <w:p w:rsidR="00370B95" w:rsidRPr="00370482" w:rsidRDefault="00370B95" w:rsidP="00A64B4A">
            <w:pPr>
              <w:rPr>
                <w:rFonts w:cs="Calibri"/>
              </w:rPr>
            </w:pPr>
          </w:p>
        </w:tc>
      </w:tr>
      <w:tr w:rsidR="00370B95" w:rsidRPr="00CD193B" w:rsidTr="00CE791D">
        <w:tblPrEx>
          <w:tblLook w:val="01E0"/>
        </w:tblPrEx>
        <w:trPr>
          <w:gridAfter w:val="6"/>
          <w:wAfter w:w="16007" w:type="dxa"/>
          <w:trHeight w:val="136"/>
        </w:trPr>
        <w:tc>
          <w:tcPr>
            <w:tcW w:w="2408" w:type="dxa"/>
            <w:vMerge/>
            <w:shd w:val="clear" w:color="auto" w:fill="FFFFFF" w:themeFill="background1"/>
          </w:tcPr>
          <w:p w:rsidR="00370B95" w:rsidRPr="00CD193B" w:rsidRDefault="00370B95" w:rsidP="001140AB">
            <w:pPr>
              <w:numPr>
                <w:ilvl w:val="1"/>
                <w:numId w:val="3"/>
              </w:numPr>
              <w:tabs>
                <w:tab w:val="left" w:pos="460"/>
              </w:tabs>
              <w:ind w:left="34" w:right="72" w:firstLine="0"/>
            </w:pPr>
          </w:p>
        </w:tc>
        <w:tc>
          <w:tcPr>
            <w:tcW w:w="4194" w:type="dxa"/>
          </w:tcPr>
          <w:p w:rsidR="00370B95" w:rsidRPr="00370482" w:rsidRDefault="00370B95" w:rsidP="00EF60C9">
            <w:pPr>
              <w:tabs>
                <w:tab w:val="left" w:pos="605"/>
              </w:tabs>
              <w:autoSpaceDE w:val="0"/>
              <w:autoSpaceDN w:val="0"/>
              <w:adjustRightInd w:val="0"/>
              <w:rPr>
                <w:rFonts w:cs="Calibri"/>
              </w:rPr>
            </w:pPr>
            <w:r w:rsidRPr="00370482">
              <w:rPr>
                <w:rFonts w:cs="Calibri"/>
              </w:rPr>
              <w:t>2</w:t>
            </w:r>
            <w:r w:rsidR="007A3BFA">
              <w:rPr>
                <w:rFonts w:cs="Calibri"/>
              </w:rPr>
              <w:t>9</w:t>
            </w:r>
            <w:r w:rsidRPr="00370482">
              <w:rPr>
                <w:rFonts w:cs="Calibri"/>
              </w:rPr>
              <w:t>) Informarea comunită</w:t>
            </w:r>
            <w:r w:rsidRPr="00370482">
              <w:rPr>
                <w:rFonts w:ascii="Cambria Math" w:hAnsi="Cambria Math" w:cs="Cambria Math"/>
              </w:rPr>
              <w:t>ț</w:t>
            </w:r>
            <w:r w:rsidRPr="00370482">
              <w:t xml:space="preserve">ilor rome despre </w:t>
            </w:r>
            <w:r w:rsidR="00D1595D">
              <w:rPr>
                <w:rFonts w:cs="Calibri"/>
              </w:rPr>
              <w:t>programele de asistenţă socială externe</w:t>
            </w:r>
          </w:p>
        </w:tc>
        <w:tc>
          <w:tcPr>
            <w:tcW w:w="1827" w:type="dxa"/>
          </w:tcPr>
          <w:p w:rsidR="00370B95" w:rsidRPr="00370482" w:rsidRDefault="00370B95" w:rsidP="00370B95">
            <w:pPr>
              <w:rPr>
                <w:rFonts w:cs="Calibri"/>
              </w:rPr>
            </w:pPr>
            <w:r w:rsidRPr="00370482">
              <w:rPr>
                <w:rFonts w:cs="Calibri"/>
              </w:rPr>
              <w:t>Trimestrul III 2016 - 2017</w:t>
            </w:r>
          </w:p>
        </w:tc>
        <w:tc>
          <w:tcPr>
            <w:tcW w:w="2257" w:type="dxa"/>
          </w:tcPr>
          <w:p w:rsidR="00370B95" w:rsidRPr="00370482" w:rsidRDefault="00370B95" w:rsidP="00A64B4A">
            <w:pPr>
              <w:rPr>
                <w:rFonts w:cs="Calibri"/>
              </w:rPr>
            </w:pPr>
            <w:r w:rsidRPr="00370482">
              <w:rPr>
                <w:rFonts w:cs="Calibri"/>
              </w:rPr>
              <w:t>M</w:t>
            </w:r>
            <w:r w:rsidR="00DA2D30">
              <w:rPr>
                <w:rFonts w:cs="Calibri"/>
              </w:rPr>
              <w:t xml:space="preserve">inisterul </w:t>
            </w:r>
            <w:r w:rsidRPr="00370482">
              <w:rPr>
                <w:rFonts w:cs="Calibri"/>
              </w:rPr>
              <w:t>M</w:t>
            </w:r>
            <w:r w:rsidR="00DA2D30">
              <w:rPr>
                <w:rFonts w:cs="Calibri"/>
              </w:rPr>
              <w:t xml:space="preserve">uncii </w:t>
            </w:r>
            <w:r w:rsidRPr="00370482">
              <w:rPr>
                <w:rFonts w:cs="Calibri"/>
              </w:rPr>
              <w:t>P</w:t>
            </w:r>
            <w:r w:rsidR="00DA2D30">
              <w:rPr>
                <w:rFonts w:cs="Calibri"/>
              </w:rPr>
              <w:t xml:space="preserve">rotecţiei </w:t>
            </w:r>
            <w:r w:rsidRPr="00370482">
              <w:rPr>
                <w:rFonts w:cs="Calibri"/>
              </w:rPr>
              <w:t>S</w:t>
            </w:r>
            <w:r w:rsidR="00DA2D30">
              <w:rPr>
                <w:rFonts w:cs="Calibri"/>
              </w:rPr>
              <w:t xml:space="preserve">ociale şi </w:t>
            </w:r>
            <w:r w:rsidRPr="00370482">
              <w:rPr>
                <w:rFonts w:cs="Calibri"/>
              </w:rPr>
              <w:t>F</w:t>
            </w:r>
            <w:r w:rsidR="00DA2D30">
              <w:rPr>
                <w:rFonts w:cs="Calibri"/>
              </w:rPr>
              <w:t>amiliei</w:t>
            </w:r>
          </w:p>
        </w:tc>
        <w:tc>
          <w:tcPr>
            <w:tcW w:w="2498" w:type="dxa"/>
          </w:tcPr>
          <w:p w:rsidR="00370B95" w:rsidRPr="00370482" w:rsidRDefault="00370B95" w:rsidP="00A7428D">
            <w:pPr>
              <w:rPr>
                <w:rFonts w:cs="Calibri"/>
              </w:rPr>
            </w:pPr>
            <w:r w:rsidRPr="00370482">
              <w:rPr>
                <w:rFonts w:cs="Calibri"/>
              </w:rPr>
              <w:t>Num</w:t>
            </w:r>
            <w:r w:rsidR="00A7428D">
              <w:rPr>
                <w:rFonts w:cs="Calibri"/>
              </w:rPr>
              <w:t>ă</w:t>
            </w:r>
            <w:r w:rsidRPr="00370482">
              <w:rPr>
                <w:rFonts w:cs="Calibri"/>
              </w:rPr>
              <w:t>rul campaniilor de informare realizate</w:t>
            </w:r>
          </w:p>
        </w:tc>
        <w:tc>
          <w:tcPr>
            <w:tcW w:w="2489" w:type="dxa"/>
            <w:gridSpan w:val="2"/>
          </w:tcPr>
          <w:p w:rsidR="00370B95" w:rsidRDefault="00370B95" w:rsidP="00A64B4A">
            <w:pPr>
              <w:rPr>
                <w:rFonts w:cs="Calibri"/>
              </w:rPr>
            </w:pPr>
            <w:r w:rsidRPr="00370482">
              <w:rPr>
                <w:rFonts w:cs="Calibri"/>
              </w:rPr>
              <w:t>În limita alocațiilor bugetare</w:t>
            </w:r>
          </w:p>
          <w:p w:rsidR="00370B95" w:rsidRDefault="00370B95" w:rsidP="00A64B4A">
            <w:pPr>
              <w:rPr>
                <w:rFonts w:cs="Calibri"/>
              </w:rPr>
            </w:pPr>
          </w:p>
          <w:p w:rsidR="00370B95" w:rsidRPr="00370482" w:rsidRDefault="00370B95" w:rsidP="00A64B4A">
            <w:pPr>
              <w:rPr>
                <w:rFonts w:cs="Calibri"/>
              </w:rPr>
            </w:pPr>
          </w:p>
        </w:tc>
      </w:tr>
      <w:tr w:rsidR="00370B95" w:rsidRPr="00CD193B" w:rsidTr="00CE791D">
        <w:tblPrEx>
          <w:tblLook w:val="01E0"/>
        </w:tblPrEx>
        <w:trPr>
          <w:gridAfter w:val="6"/>
          <w:wAfter w:w="16007" w:type="dxa"/>
          <w:trHeight w:val="848"/>
        </w:trPr>
        <w:tc>
          <w:tcPr>
            <w:tcW w:w="2408" w:type="dxa"/>
            <w:vMerge/>
            <w:shd w:val="clear" w:color="auto" w:fill="FFFFFF" w:themeFill="background1"/>
          </w:tcPr>
          <w:p w:rsidR="00370B95" w:rsidRPr="00CD193B" w:rsidRDefault="00370B95" w:rsidP="001140AB">
            <w:pPr>
              <w:numPr>
                <w:ilvl w:val="1"/>
                <w:numId w:val="3"/>
              </w:numPr>
              <w:tabs>
                <w:tab w:val="left" w:pos="460"/>
              </w:tabs>
              <w:ind w:left="34" w:right="72" w:firstLine="0"/>
            </w:pPr>
          </w:p>
        </w:tc>
        <w:tc>
          <w:tcPr>
            <w:tcW w:w="4194" w:type="dxa"/>
            <w:vMerge w:val="restart"/>
            <w:shd w:val="clear" w:color="auto" w:fill="FFFFFF" w:themeFill="background1"/>
          </w:tcPr>
          <w:p w:rsidR="00370B95" w:rsidRPr="00370482" w:rsidRDefault="007A3BFA" w:rsidP="00EF60C9">
            <w:pPr>
              <w:rPr>
                <w:rFonts w:cs="Calibri"/>
              </w:rPr>
            </w:pPr>
            <w:r>
              <w:rPr>
                <w:rFonts w:cs="Calibri"/>
              </w:rPr>
              <w:t>30</w:t>
            </w:r>
            <w:r w:rsidR="00370B95" w:rsidRPr="00370482">
              <w:rPr>
                <w:rFonts w:cs="Calibri"/>
              </w:rPr>
              <w:t xml:space="preserve">) Organizarea campaniilor de informare </w:t>
            </w:r>
            <w:r w:rsidR="00370B95" w:rsidRPr="00370482">
              <w:rPr>
                <w:rFonts w:ascii="Cambria Math" w:hAnsi="Cambria Math" w:cs="Cambria Math"/>
              </w:rPr>
              <w:t>ș</w:t>
            </w:r>
            <w:r w:rsidR="00370B95" w:rsidRPr="00370482">
              <w:t>i con</w:t>
            </w:r>
            <w:r w:rsidR="00370B95" w:rsidRPr="00370482">
              <w:rPr>
                <w:rFonts w:ascii="Cambria Math" w:hAnsi="Cambria Math" w:cs="Cambria Math"/>
              </w:rPr>
              <w:t>ș</w:t>
            </w:r>
            <w:r w:rsidR="00370B95" w:rsidRPr="00370482">
              <w:t>tientizar</w:t>
            </w:r>
            <w:r w:rsidR="00370B95" w:rsidRPr="00370482">
              <w:rPr>
                <w:rFonts w:cs="Calibri"/>
              </w:rPr>
              <w:t>e pentru comunitatea romă cu privire la oportunită</w:t>
            </w:r>
            <w:r w:rsidR="00370B95" w:rsidRPr="00370482">
              <w:rPr>
                <w:rFonts w:ascii="Cambria Math" w:hAnsi="Cambria Math" w:cs="Cambria Math"/>
              </w:rPr>
              <w:t>ț</w:t>
            </w:r>
            <w:r w:rsidR="00370B95" w:rsidRPr="00370482">
              <w:t xml:space="preserve">ile de angajare </w:t>
            </w:r>
            <w:r w:rsidR="00370B95" w:rsidRPr="00370482">
              <w:rPr>
                <w:rFonts w:ascii="Cambria Math" w:hAnsi="Cambria Math" w:cs="Cambria Math"/>
              </w:rPr>
              <w:t>ș</w:t>
            </w:r>
            <w:r w:rsidR="00370B95" w:rsidRPr="00370482">
              <w:t>i recrutare în poli</w:t>
            </w:r>
            <w:r w:rsidR="00370B95" w:rsidRPr="00370482">
              <w:rPr>
                <w:rFonts w:ascii="Cambria Math" w:hAnsi="Cambria Math" w:cs="Cambria Math"/>
              </w:rPr>
              <w:t>ț</w:t>
            </w:r>
            <w:r w:rsidR="00370B95" w:rsidRPr="00370482">
              <w:t>i</w:t>
            </w:r>
            <w:r w:rsidR="00370B95" w:rsidRPr="00370482">
              <w:rPr>
                <w:rFonts w:cs="Calibri"/>
              </w:rPr>
              <w:t>e</w:t>
            </w:r>
          </w:p>
        </w:tc>
        <w:tc>
          <w:tcPr>
            <w:tcW w:w="1827" w:type="dxa"/>
            <w:vMerge w:val="restart"/>
            <w:shd w:val="clear" w:color="auto" w:fill="FFFFFF" w:themeFill="background1"/>
          </w:tcPr>
          <w:p w:rsidR="00370B95" w:rsidRPr="00370482" w:rsidRDefault="00370B95" w:rsidP="00370B95">
            <w:pPr>
              <w:rPr>
                <w:rFonts w:cs="Calibri"/>
              </w:rPr>
            </w:pPr>
            <w:r w:rsidRPr="00370482">
              <w:rPr>
                <w:rFonts w:cs="Calibri"/>
              </w:rPr>
              <w:t>Trimestrul III 2016 - 2017</w:t>
            </w:r>
          </w:p>
        </w:tc>
        <w:tc>
          <w:tcPr>
            <w:tcW w:w="2257" w:type="dxa"/>
            <w:vMerge w:val="restart"/>
            <w:shd w:val="clear" w:color="auto" w:fill="FFFFFF" w:themeFill="background1"/>
          </w:tcPr>
          <w:p w:rsidR="00DA2D30" w:rsidRDefault="00DA2D30" w:rsidP="00DA2D30">
            <w:pPr>
              <w:rPr>
                <w:rFonts w:cs="Calibri"/>
              </w:rPr>
            </w:pPr>
            <w:r>
              <w:rPr>
                <w:rFonts w:cs="Calibri"/>
              </w:rPr>
              <w:t xml:space="preserve">Agenţia Naţională pentru Ocuparea Forţei de Muncă </w:t>
            </w:r>
          </w:p>
          <w:p w:rsidR="00DA2D30" w:rsidRDefault="00DA2D30" w:rsidP="00DA2D30">
            <w:pPr>
              <w:rPr>
                <w:rFonts w:cs="Calibri"/>
              </w:rPr>
            </w:pPr>
          </w:p>
          <w:p w:rsidR="00370B95" w:rsidRPr="00370482" w:rsidRDefault="00370B95" w:rsidP="00A64B4A">
            <w:pPr>
              <w:rPr>
                <w:rFonts w:cs="Calibri"/>
              </w:rPr>
            </w:pPr>
          </w:p>
        </w:tc>
        <w:tc>
          <w:tcPr>
            <w:tcW w:w="2498" w:type="dxa"/>
            <w:vMerge w:val="restart"/>
            <w:shd w:val="clear" w:color="auto" w:fill="FFFFFF" w:themeFill="background1"/>
          </w:tcPr>
          <w:p w:rsidR="00370B95" w:rsidRPr="00370482" w:rsidRDefault="00370B95" w:rsidP="00CE791D">
            <w:pPr>
              <w:rPr>
                <w:rFonts w:cs="Calibri"/>
              </w:rPr>
            </w:pPr>
            <w:r w:rsidRPr="00370482">
              <w:rPr>
                <w:rFonts w:cs="Calibri"/>
              </w:rPr>
              <w:t>Num</w:t>
            </w:r>
            <w:r w:rsidR="00CE791D">
              <w:rPr>
                <w:rFonts w:cs="Calibri"/>
              </w:rPr>
              <w:t>ă</w:t>
            </w:r>
            <w:r w:rsidRPr="00370482">
              <w:rPr>
                <w:rFonts w:cs="Calibri"/>
              </w:rPr>
              <w:t>rul campaniilor de informare realizate</w:t>
            </w:r>
          </w:p>
        </w:tc>
        <w:tc>
          <w:tcPr>
            <w:tcW w:w="2489" w:type="dxa"/>
            <w:gridSpan w:val="2"/>
            <w:shd w:val="clear" w:color="auto" w:fill="FFFFFF" w:themeFill="background1"/>
          </w:tcPr>
          <w:p w:rsidR="00370B95" w:rsidRDefault="00370B95" w:rsidP="00A64B4A">
            <w:pPr>
              <w:rPr>
                <w:rFonts w:cs="Calibri"/>
              </w:rPr>
            </w:pPr>
            <w:r w:rsidRPr="00370482">
              <w:rPr>
                <w:rFonts w:cs="Calibri"/>
              </w:rPr>
              <w:t>În limita alocațiilor bugetare</w:t>
            </w:r>
          </w:p>
          <w:p w:rsidR="00370B95" w:rsidRPr="00370482" w:rsidRDefault="00370B95" w:rsidP="00A64B4A">
            <w:pPr>
              <w:rPr>
                <w:rFonts w:cs="Calibri"/>
              </w:rPr>
            </w:pPr>
          </w:p>
        </w:tc>
      </w:tr>
      <w:tr w:rsidR="00370B95" w:rsidRPr="00CD193B" w:rsidTr="00CE791D">
        <w:tblPrEx>
          <w:tblLook w:val="01E0"/>
        </w:tblPrEx>
        <w:trPr>
          <w:gridAfter w:val="6"/>
          <w:wAfter w:w="16007" w:type="dxa"/>
          <w:trHeight w:val="512"/>
        </w:trPr>
        <w:tc>
          <w:tcPr>
            <w:tcW w:w="2408" w:type="dxa"/>
            <w:vMerge/>
            <w:tcBorders>
              <w:bottom w:val="single" w:sz="4" w:space="0" w:color="auto"/>
            </w:tcBorders>
            <w:shd w:val="clear" w:color="auto" w:fill="FFFFFF" w:themeFill="background1"/>
          </w:tcPr>
          <w:p w:rsidR="00370B95" w:rsidRPr="00CD193B" w:rsidRDefault="00370B95" w:rsidP="001140AB">
            <w:pPr>
              <w:numPr>
                <w:ilvl w:val="1"/>
                <w:numId w:val="3"/>
              </w:numPr>
              <w:tabs>
                <w:tab w:val="left" w:pos="460"/>
              </w:tabs>
              <w:ind w:left="34" w:right="72" w:firstLine="0"/>
            </w:pPr>
          </w:p>
        </w:tc>
        <w:tc>
          <w:tcPr>
            <w:tcW w:w="4194" w:type="dxa"/>
            <w:vMerge/>
          </w:tcPr>
          <w:p w:rsidR="00370B95" w:rsidRPr="00370482" w:rsidRDefault="00370B95" w:rsidP="00A64B4A">
            <w:pPr>
              <w:rPr>
                <w:rFonts w:cs="Calibri"/>
              </w:rPr>
            </w:pPr>
          </w:p>
        </w:tc>
        <w:tc>
          <w:tcPr>
            <w:tcW w:w="1827" w:type="dxa"/>
            <w:vMerge/>
          </w:tcPr>
          <w:p w:rsidR="00370B95" w:rsidRPr="00370482" w:rsidRDefault="00370B95" w:rsidP="00A64B4A">
            <w:pPr>
              <w:jc w:val="center"/>
              <w:rPr>
                <w:rFonts w:cs="Calibri"/>
              </w:rPr>
            </w:pPr>
          </w:p>
        </w:tc>
        <w:tc>
          <w:tcPr>
            <w:tcW w:w="2257" w:type="dxa"/>
            <w:vMerge/>
          </w:tcPr>
          <w:p w:rsidR="00370B95" w:rsidRPr="00370482" w:rsidRDefault="00370B95" w:rsidP="00A64B4A">
            <w:pPr>
              <w:rPr>
                <w:rFonts w:cs="Calibri"/>
              </w:rPr>
            </w:pPr>
          </w:p>
        </w:tc>
        <w:tc>
          <w:tcPr>
            <w:tcW w:w="2498" w:type="dxa"/>
            <w:vMerge/>
          </w:tcPr>
          <w:p w:rsidR="00370B95" w:rsidRPr="00370482" w:rsidRDefault="00370B95" w:rsidP="00A64B4A">
            <w:pPr>
              <w:rPr>
                <w:rFonts w:cs="Calibri"/>
              </w:rPr>
            </w:pPr>
          </w:p>
        </w:tc>
        <w:tc>
          <w:tcPr>
            <w:tcW w:w="2489" w:type="dxa"/>
            <w:gridSpan w:val="2"/>
          </w:tcPr>
          <w:p w:rsidR="00370B95" w:rsidRPr="00370482" w:rsidRDefault="00370B95" w:rsidP="00A64B4A">
            <w:pPr>
              <w:rPr>
                <w:rFonts w:cs="Calibri"/>
              </w:rPr>
            </w:pPr>
            <w:r>
              <w:rPr>
                <w:lang w:val="en-US"/>
              </w:rPr>
              <w:t>20,0</w:t>
            </w:r>
          </w:p>
        </w:tc>
      </w:tr>
      <w:tr w:rsidR="00370B95" w:rsidRPr="00CD193B" w:rsidTr="009010D7">
        <w:tblPrEx>
          <w:tblLook w:val="01E0"/>
        </w:tblPrEx>
        <w:trPr>
          <w:gridAfter w:val="5"/>
          <w:wAfter w:w="12228" w:type="dxa"/>
          <w:trHeight w:val="411"/>
        </w:trPr>
        <w:tc>
          <w:tcPr>
            <w:tcW w:w="15673" w:type="dxa"/>
            <w:gridSpan w:val="7"/>
          </w:tcPr>
          <w:p w:rsidR="00370B95" w:rsidRPr="00370482" w:rsidRDefault="00370B95" w:rsidP="00A64B4A">
            <w:pPr>
              <w:jc w:val="center"/>
              <w:rPr>
                <w:rFonts w:cs="Calibri"/>
                <w:lang w:val="en-US"/>
              </w:rPr>
            </w:pPr>
            <w:r w:rsidRPr="00370482">
              <w:rPr>
                <w:rFonts w:cs="Calibri"/>
                <w:b/>
              </w:rPr>
              <w:t>III.   SĂNĂTATE</w:t>
            </w:r>
          </w:p>
        </w:tc>
        <w:tc>
          <w:tcPr>
            <w:tcW w:w="3779" w:type="dxa"/>
            <w:vMerge w:val="restart"/>
            <w:tcBorders>
              <w:top w:val="nil"/>
              <w:bottom w:val="nil"/>
            </w:tcBorders>
          </w:tcPr>
          <w:p w:rsidR="00370B95" w:rsidRPr="00CD193B" w:rsidRDefault="00370B95" w:rsidP="00A64B4A">
            <w:pPr>
              <w:tabs>
                <w:tab w:val="left" w:pos="742"/>
              </w:tabs>
              <w:autoSpaceDE w:val="0"/>
              <w:autoSpaceDN w:val="0"/>
              <w:adjustRightInd w:val="0"/>
              <w:ind w:left="38"/>
            </w:pPr>
          </w:p>
        </w:tc>
      </w:tr>
      <w:tr w:rsidR="00370B95" w:rsidRPr="00CD193B" w:rsidTr="009010D7">
        <w:tblPrEx>
          <w:tblLook w:val="01E0"/>
        </w:tblPrEx>
        <w:trPr>
          <w:gridAfter w:val="5"/>
          <w:wAfter w:w="12228" w:type="dxa"/>
          <w:trHeight w:val="401"/>
        </w:trPr>
        <w:tc>
          <w:tcPr>
            <w:tcW w:w="15673" w:type="dxa"/>
            <w:gridSpan w:val="7"/>
          </w:tcPr>
          <w:p w:rsidR="00370B95" w:rsidRPr="000048B8" w:rsidRDefault="00370B95" w:rsidP="000048B8">
            <w:pPr>
              <w:jc w:val="center"/>
              <w:rPr>
                <w:b/>
              </w:rPr>
            </w:pPr>
            <w:r w:rsidRPr="000048B8">
              <w:rPr>
                <w:b/>
              </w:rPr>
              <w:t>Obiectivul general: Ameliorarea stării sănătă</w:t>
            </w:r>
            <w:r w:rsidRPr="000048B8">
              <w:rPr>
                <w:rFonts w:ascii="Cambria Math" w:hAnsi="Cambria Math"/>
                <w:b/>
              </w:rPr>
              <w:t>ț</w:t>
            </w:r>
            <w:r w:rsidRPr="000048B8">
              <w:rPr>
                <w:b/>
              </w:rPr>
              <w:t>ii popula</w:t>
            </w:r>
            <w:r w:rsidRPr="000048B8">
              <w:rPr>
                <w:rFonts w:ascii="Cambria Math" w:hAnsi="Cambria Math"/>
                <w:b/>
              </w:rPr>
              <w:t>ț</w:t>
            </w:r>
            <w:r w:rsidRPr="000048B8">
              <w:rPr>
                <w:b/>
              </w:rPr>
              <w:t xml:space="preserve">iei de etnie romă </w:t>
            </w:r>
            <w:r w:rsidRPr="000048B8">
              <w:rPr>
                <w:rFonts w:ascii="Cambria Math" w:hAnsi="Cambria Math"/>
                <w:b/>
              </w:rPr>
              <w:t>ș</w:t>
            </w:r>
            <w:r w:rsidRPr="000048B8">
              <w:rPr>
                <w:b/>
              </w:rPr>
              <w:t>i asigurarea accesului nediscriminatoriu la serviciile medicale</w:t>
            </w:r>
          </w:p>
          <w:p w:rsidR="00370B95" w:rsidRPr="00370482" w:rsidRDefault="00370B95" w:rsidP="000048B8"/>
        </w:tc>
        <w:tc>
          <w:tcPr>
            <w:tcW w:w="3779" w:type="dxa"/>
            <w:vMerge/>
            <w:tcBorders>
              <w:bottom w:val="nil"/>
            </w:tcBorders>
          </w:tcPr>
          <w:p w:rsidR="00370B95" w:rsidRPr="00CD193B" w:rsidRDefault="00370B95" w:rsidP="00A64B4A">
            <w:pPr>
              <w:tabs>
                <w:tab w:val="left" w:pos="742"/>
              </w:tabs>
              <w:autoSpaceDE w:val="0"/>
              <w:autoSpaceDN w:val="0"/>
              <w:adjustRightInd w:val="0"/>
              <w:ind w:left="38"/>
            </w:pPr>
          </w:p>
        </w:tc>
      </w:tr>
      <w:tr w:rsidR="000048B8" w:rsidRPr="00CD193B" w:rsidTr="000048B8">
        <w:tblPrEx>
          <w:tblLook w:val="01E0"/>
        </w:tblPrEx>
        <w:trPr>
          <w:gridAfter w:val="6"/>
          <w:wAfter w:w="16007" w:type="dxa"/>
          <w:trHeight w:val="1125"/>
        </w:trPr>
        <w:tc>
          <w:tcPr>
            <w:tcW w:w="2408" w:type="dxa"/>
            <w:vMerge w:val="restart"/>
          </w:tcPr>
          <w:p w:rsidR="000048B8" w:rsidRPr="00F33432" w:rsidRDefault="000048B8" w:rsidP="00F33432">
            <w:r w:rsidRPr="00F33432">
              <w:t>Îmbunătă</w:t>
            </w:r>
            <w:r w:rsidRPr="00F33432">
              <w:rPr>
                <w:rFonts w:ascii="Cambria Math" w:hAnsi="Cambria Math"/>
              </w:rPr>
              <w:t>ț</w:t>
            </w:r>
            <w:r w:rsidRPr="00F33432">
              <w:t xml:space="preserve">irea nivelului de sănătate în rîndurile romilor prin informare, servicii calitative şi reducerea discriminării                      </w:t>
            </w:r>
          </w:p>
          <w:p w:rsidR="000048B8" w:rsidRPr="00F33432" w:rsidRDefault="000048B8" w:rsidP="00F33432">
            <w:r w:rsidRPr="00F33432">
              <w:t xml:space="preserve">           </w:t>
            </w:r>
          </w:p>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p w:rsidR="000048B8" w:rsidRPr="00F33432" w:rsidRDefault="000048B8" w:rsidP="00F33432"/>
        </w:tc>
        <w:tc>
          <w:tcPr>
            <w:tcW w:w="4194" w:type="dxa"/>
            <w:shd w:val="clear" w:color="auto" w:fill="FFFFFF" w:themeFill="background1"/>
          </w:tcPr>
          <w:p w:rsidR="000048B8" w:rsidRPr="00F33432" w:rsidRDefault="000048B8" w:rsidP="00EF60C9">
            <w:r w:rsidRPr="00F33432">
              <w:lastRenderedPageBreak/>
              <w:t>31) Informarea popula</w:t>
            </w:r>
            <w:r w:rsidRPr="00F33432">
              <w:rPr>
                <w:rFonts w:ascii="Cambria Math" w:hAnsi="Cambria Math"/>
              </w:rPr>
              <w:t>ț</w:t>
            </w:r>
            <w:r w:rsidRPr="00F33432">
              <w:t>iei de etnie romă despre  beneficiile încadrării în sistemul asigurări obligatorii de asisten</w:t>
            </w:r>
            <w:r w:rsidRPr="00F33432">
              <w:rPr>
                <w:rFonts w:ascii="Cambria Math" w:hAnsi="Cambria Math"/>
              </w:rPr>
              <w:t>ț</w:t>
            </w:r>
            <w:r w:rsidRPr="00F33432">
              <w:t>ă medicală</w:t>
            </w:r>
          </w:p>
        </w:tc>
        <w:tc>
          <w:tcPr>
            <w:tcW w:w="1827" w:type="dxa"/>
            <w:shd w:val="clear" w:color="auto" w:fill="FFFFFF" w:themeFill="background1"/>
          </w:tcPr>
          <w:p w:rsidR="000048B8" w:rsidRPr="00F33432" w:rsidRDefault="000048B8" w:rsidP="00F33432">
            <w:r w:rsidRPr="00F33432">
              <w:t>2016 - 2020</w:t>
            </w:r>
          </w:p>
        </w:tc>
        <w:tc>
          <w:tcPr>
            <w:tcW w:w="2257" w:type="dxa"/>
            <w:shd w:val="clear" w:color="auto" w:fill="FFFFFF" w:themeFill="background1"/>
          </w:tcPr>
          <w:p w:rsidR="000048B8" w:rsidRPr="00F33432" w:rsidRDefault="000048B8" w:rsidP="00F33432">
            <w:r w:rsidRPr="00F33432">
              <w:t>Ministerul Sănătă</w:t>
            </w:r>
            <w:r w:rsidRPr="00F33432">
              <w:rPr>
                <w:rFonts w:ascii="Cambria Math" w:hAnsi="Cambria Math"/>
              </w:rPr>
              <w:t>ț</w:t>
            </w:r>
            <w:r w:rsidRPr="00F33432">
              <w:t>ii, Compania Na</w:t>
            </w:r>
            <w:r w:rsidRPr="00F33432">
              <w:rPr>
                <w:rFonts w:ascii="Cambria Math" w:hAnsi="Cambria Math"/>
              </w:rPr>
              <w:t>ț</w:t>
            </w:r>
            <w:r w:rsidRPr="00F33432">
              <w:t>ională  de Asigurări în Medicină</w:t>
            </w:r>
          </w:p>
        </w:tc>
        <w:tc>
          <w:tcPr>
            <w:tcW w:w="2498" w:type="dxa"/>
            <w:shd w:val="clear" w:color="auto" w:fill="FFFFFF" w:themeFill="background1"/>
          </w:tcPr>
          <w:p w:rsidR="000048B8" w:rsidRPr="00F33432" w:rsidRDefault="000048B8" w:rsidP="00F33432">
            <w:r w:rsidRPr="00F33432">
              <w:t>Numărul întrunirilor organizate</w:t>
            </w:r>
          </w:p>
        </w:tc>
        <w:tc>
          <w:tcPr>
            <w:tcW w:w="2489" w:type="dxa"/>
            <w:gridSpan w:val="2"/>
          </w:tcPr>
          <w:p w:rsidR="000048B8" w:rsidRPr="00F33432" w:rsidRDefault="000048B8" w:rsidP="00F33432">
            <w:r w:rsidRPr="00F33432">
              <w:t>În limita aloca</w:t>
            </w:r>
            <w:r w:rsidRPr="00F33432">
              <w:rPr>
                <w:rFonts w:ascii="Cambria Math" w:hAnsi="Cambria Math"/>
              </w:rPr>
              <w:t>ț</w:t>
            </w:r>
            <w:r w:rsidRPr="00F33432">
              <w:t>iilor bugetare</w:t>
            </w:r>
          </w:p>
        </w:tc>
      </w:tr>
      <w:tr w:rsidR="000048B8" w:rsidRPr="00CD193B" w:rsidTr="000048B8">
        <w:tblPrEx>
          <w:tblLook w:val="01E0"/>
        </w:tblPrEx>
        <w:trPr>
          <w:gridAfter w:val="6"/>
          <w:wAfter w:w="16007" w:type="dxa"/>
          <w:trHeight w:val="2425"/>
        </w:trPr>
        <w:tc>
          <w:tcPr>
            <w:tcW w:w="2408" w:type="dxa"/>
            <w:vMerge/>
          </w:tcPr>
          <w:p w:rsidR="000048B8" w:rsidRPr="00F33432" w:rsidRDefault="000048B8" w:rsidP="00F33432"/>
        </w:tc>
        <w:tc>
          <w:tcPr>
            <w:tcW w:w="4194" w:type="dxa"/>
            <w:shd w:val="clear" w:color="auto" w:fill="FFFFFF" w:themeFill="background1"/>
          </w:tcPr>
          <w:p w:rsidR="000048B8" w:rsidRPr="00F33432" w:rsidRDefault="000048B8" w:rsidP="000048B8">
            <w:r w:rsidRPr="00F33432">
              <w:t>32) Informarea popula</w:t>
            </w:r>
            <w:r w:rsidRPr="00F33432">
              <w:rPr>
                <w:rFonts w:ascii="Cambria Math" w:hAnsi="Cambria Math"/>
              </w:rPr>
              <w:t>ț</w:t>
            </w:r>
            <w:r w:rsidRPr="00F33432">
              <w:t>iei de etnie romă cu privire la:</w:t>
            </w:r>
          </w:p>
          <w:p w:rsidR="000048B8" w:rsidRDefault="000048B8" w:rsidP="000048B8">
            <w:r>
              <w:t xml:space="preserve">- </w:t>
            </w:r>
            <w:r w:rsidRPr="00F33432">
              <w:t>tipurile de asisten</w:t>
            </w:r>
            <w:r w:rsidRPr="00F33432">
              <w:rPr>
                <w:rFonts w:ascii="Cambria Math" w:hAnsi="Cambria Math"/>
              </w:rPr>
              <w:t>ț</w:t>
            </w:r>
            <w:r w:rsidRPr="00F33432">
              <w:t xml:space="preserve">ă medicală </w:t>
            </w:r>
            <w:r w:rsidRPr="00F33432">
              <w:rPr>
                <w:rFonts w:ascii="Cambria Math" w:hAnsi="Cambria Math"/>
              </w:rPr>
              <w:t>ș</w:t>
            </w:r>
            <w:r w:rsidRPr="00F33432">
              <w:t xml:space="preserve">i </w:t>
            </w:r>
          </w:p>
          <w:p w:rsidR="000048B8" w:rsidRPr="00F33432" w:rsidRDefault="000048B8" w:rsidP="000048B8">
            <w:r w:rsidRPr="00F33432">
              <w:t>spectrul general al serviciilor la care au dreptul persoanele asigurate în sistemul asigurării obligatorii de asisten</w:t>
            </w:r>
            <w:r w:rsidRPr="00F33432">
              <w:rPr>
                <w:rFonts w:ascii="Cambria Math" w:hAnsi="Cambria Math"/>
              </w:rPr>
              <w:t>ț</w:t>
            </w:r>
            <w:r w:rsidRPr="00F33432">
              <w:t>ă medicală;</w:t>
            </w:r>
          </w:p>
          <w:p w:rsidR="000048B8" w:rsidRPr="00F33432" w:rsidRDefault="000048B8" w:rsidP="000048B8">
            <w:r>
              <w:t xml:space="preserve">- </w:t>
            </w:r>
            <w:r w:rsidRPr="00F33432">
              <w:t>prevenirea bolilor transmisibile prin imunizare;</w:t>
            </w:r>
          </w:p>
          <w:p w:rsidR="000048B8" w:rsidRPr="00F33432" w:rsidRDefault="000048B8" w:rsidP="000048B8">
            <w:r>
              <w:t xml:space="preserve">- </w:t>
            </w:r>
            <w:r w:rsidRPr="00F33432">
              <w:t xml:space="preserve">prevenirea fumatului, consumului abuziv de alcool </w:t>
            </w:r>
            <w:r w:rsidRPr="00F33432">
              <w:rPr>
                <w:rFonts w:ascii="Cambria Math" w:hAnsi="Cambria Math"/>
              </w:rPr>
              <w:t>ș</w:t>
            </w:r>
            <w:r w:rsidRPr="00F33432">
              <w:t>i consumului ilicit de droguri;</w:t>
            </w:r>
          </w:p>
          <w:p w:rsidR="000048B8" w:rsidRPr="00F33432" w:rsidRDefault="000048B8" w:rsidP="000048B8">
            <w:r>
              <w:t xml:space="preserve">- </w:t>
            </w:r>
            <w:r w:rsidRPr="00F33432">
              <w:t>prestarea serviciilor de sănătate prietenoase tinerilor</w:t>
            </w:r>
          </w:p>
        </w:tc>
        <w:tc>
          <w:tcPr>
            <w:tcW w:w="1827" w:type="dxa"/>
            <w:shd w:val="clear" w:color="auto" w:fill="FFFFFF" w:themeFill="background1"/>
          </w:tcPr>
          <w:p w:rsidR="000048B8" w:rsidRPr="00F33432" w:rsidRDefault="000048B8" w:rsidP="00F33432">
            <w:r w:rsidRPr="00F33432">
              <w:t>2016 - 2020</w:t>
            </w:r>
          </w:p>
        </w:tc>
        <w:tc>
          <w:tcPr>
            <w:tcW w:w="2257" w:type="dxa"/>
            <w:shd w:val="clear" w:color="auto" w:fill="FFFFFF" w:themeFill="background1"/>
          </w:tcPr>
          <w:p w:rsidR="000048B8" w:rsidRPr="00F33432" w:rsidRDefault="000048B8" w:rsidP="000048B8">
            <w:r w:rsidRPr="00F33432">
              <w:t>Ministerul Sănătă</w:t>
            </w:r>
            <w:r w:rsidRPr="00F33432">
              <w:rPr>
                <w:rFonts w:ascii="Cambria Math" w:hAnsi="Cambria Math"/>
              </w:rPr>
              <w:t>ț</w:t>
            </w:r>
            <w:r w:rsidRPr="00F33432">
              <w:t xml:space="preserve">ii, </w:t>
            </w:r>
          </w:p>
          <w:p w:rsidR="000048B8" w:rsidRDefault="000048B8" w:rsidP="000048B8">
            <w:r w:rsidRPr="00F33432">
              <w:t>Biroul Rela</w:t>
            </w:r>
            <w:r w:rsidRPr="00F33432">
              <w:rPr>
                <w:rFonts w:ascii="Cambria Math" w:hAnsi="Cambria Math"/>
              </w:rPr>
              <w:t>ț</w:t>
            </w:r>
            <w:r w:rsidRPr="00F33432">
              <w:t>ii Interetnice</w:t>
            </w:r>
          </w:p>
          <w:p w:rsidR="000048B8" w:rsidRDefault="000048B8" w:rsidP="000048B8"/>
          <w:p w:rsidR="000048B8" w:rsidRPr="00F33432" w:rsidRDefault="000048B8" w:rsidP="000048B8">
            <w:r w:rsidRPr="00F33432">
              <w:t xml:space="preserve">Parteneri: </w:t>
            </w:r>
          </w:p>
          <w:p w:rsidR="000048B8" w:rsidRPr="00F33432" w:rsidRDefault="000048B8" w:rsidP="000048B8">
            <w:r w:rsidRPr="00F33432">
              <w:t>Compania Naţională de asigurări în medicină, Administraţia Publică Locală, Organiza</w:t>
            </w:r>
            <w:r w:rsidRPr="00F33432">
              <w:rPr>
                <w:rFonts w:ascii="Cambria Math" w:hAnsi="Cambria Math"/>
              </w:rPr>
              <w:t>ț</w:t>
            </w:r>
            <w:r w:rsidRPr="00F33432">
              <w:t>ia Mondială a Sănătă</w:t>
            </w:r>
            <w:r w:rsidRPr="00F33432">
              <w:rPr>
                <w:rFonts w:ascii="Cambria Math" w:hAnsi="Cambria Math"/>
              </w:rPr>
              <w:t>ț</w:t>
            </w:r>
            <w:r w:rsidRPr="00F33432">
              <w:t xml:space="preserve">ii, </w:t>
            </w:r>
          </w:p>
          <w:p w:rsidR="000048B8" w:rsidRPr="00F33432" w:rsidRDefault="000048B8" w:rsidP="000048B8">
            <w:r w:rsidRPr="00F33432">
              <w:lastRenderedPageBreak/>
              <w:t>Fondul Interna</w:t>
            </w:r>
            <w:r w:rsidRPr="00F33432">
              <w:rPr>
                <w:rFonts w:ascii="Cambria Math" w:hAnsi="Cambria Math"/>
              </w:rPr>
              <w:t>ț</w:t>
            </w:r>
            <w:r w:rsidRPr="00F33432">
              <w:t>ional pentru Urgen</w:t>
            </w:r>
            <w:r w:rsidRPr="00F33432">
              <w:rPr>
                <w:rFonts w:ascii="Cambria Math" w:hAnsi="Cambria Math"/>
              </w:rPr>
              <w:t>ț</w:t>
            </w:r>
            <w:r w:rsidRPr="00F33432">
              <w:t>e ale Copiilor al Na</w:t>
            </w:r>
            <w:r w:rsidRPr="00F33432">
              <w:rPr>
                <w:rFonts w:ascii="Cambria Math" w:hAnsi="Cambria Math"/>
              </w:rPr>
              <w:t>ț</w:t>
            </w:r>
            <w:r w:rsidRPr="00F33432">
              <w:t xml:space="preserve">iunilor Unite (UNICEF), </w:t>
            </w:r>
          </w:p>
          <w:p w:rsidR="000048B8" w:rsidRPr="00F33432" w:rsidRDefault="003C402B" w:rsidP="000048B8">
            <w:hyperlink r:id="rId10" w:history="1">
              <w:r w:rsidR="000048B8" w:rsidRPr="00F33432">
                <w:rPr>
                  <w:rStyle w:val="Hyperlink"/>
                  <w:color w:val="auto"/>
                  <w:u w:val="none"/>
                </w:rPr>
                <w:t>Fondul Naţiunilor Unite pentru Populaţie (UNFPA)</w:t>
              </w:r>
            </w:hyperlink>
            <w:r w:rsidR="000048B8" w:rsidRPr="00F33432">
              <w:t>, Organiza</w:t>
            </w:r>
            <w:r w:rsidR="000048B8" w:rsidRPr="00F33432">
              <w:rPr>
                <w:rFonts w:ascii="Cambria Math" w:hAnsi="Cambria Math"/>
              </w:rPr>
              <w:t>ț</w:t>
            </w:r>
            <w:r w:rsidR="000048B8" w:rsidRPr="00F33432">
              <w:t>ii neguvernamentale</w:t>
            </w:r>
          </w:p>
        </w:tc>
        <w:tc>
          <w:tcPr>
            <w:tcW w:w="2498" w:type="dxa"/>
            <w:shd w:val="clear" w:color="auto" w:fill="FFFFFF" w:themeFill="background1"/>
          </w:tcPr>
          <w:p w:rsidR="000048B8" w:rsidRPr="00F33432" w:rsidRDefault="000048B8" w:rsidP="004D171E">
            <w:r w:rsidRPr="00F33432">
              <w:lastRenderedPageBreak/>
              <w:t>Numărul întrunirilor organizate</w:t>
            </w:r>
          </w:p>
        </w:tc>
        <w:tc>
          <w:tcPr>
            <w:tcW w:w="2489" w:type="dxa"/>
            <w:gridSpan w:val="2"/>
          </w:tcPr>
          <w:p w:rsidR="000048B8" w:rsidRPr="00F33432" w:rsidRDefault="000048B8" w:rsidP="004D171E">
            <w:r w:rsidRPr="00F33432">
              <w:t>În limita aloca</w:t>
            </w:r>
            <w:r w:rsidRPr="00F33432">
              <w:rPr>
                <w:rFonts w:ascii="Cambria Math" w:hAnsi="Cambria Math"/>
              </w:rPr>
              <w:t>ț</w:t>
            </w:r>
            <w:r w:rsidRPr="00F33432">
              <w:t>iilor bugetare</w:t>
            </w:r>
          </w:p>
        </w:tc>
      </w:tr>
      <w:tr w:rsidR="000048B8" w:rsidRPr="00CD193B" w:rsidTr="006B539E">
        <w:tblPrEx>
          <w:tblLook w:val="01E0"/>
        </w:tblPrEx>
        <w:trPr>
          <w:gridAfter w:val="6"/>
          <w:wAfter w:w="16007" w:type="dxa"/>
          <w:trHeight w:val="1683"/>
        </w:trPr>
        <w:tc>
          <w:tcPr>
            <w:tcW w:w="2408" w:type="dxa"/>
            <w:vMerge/>
          </w:tcPr>
          <w:p w:rsidR="000048B8" w:rsidRPr="00CD193B" w:rsidRDefault="000048B8" w:rsidP="00A64B4A">
            <w:pPr>
              <w:tabs>
                <w:tab w:val="left" w:pos="460"/>
              </w:tabs>
              <w:autoSpaceDE w:val="0"/>
              <w:autoSpaceDN w:val="0"/>
              <w:adjustRightInd w:val="0"/>
              <w:ind w:left="34"/>
            </w:pPr>
          </w:p>
        </w:tc>
        <w:tc>
          <w:tcPr>
            <w:tcW w:w="4194" w:type="dxa"/>
            <w:shd w:val="clear" w:color="auto" w:fill="FFFFFF" w:themeFill="background1"/>
          </w:tcPr>
          <w:p w:rsidR="000048B8" w:rsidRPr="00370482" w:rsidRDefault="000048B8" w:rsidP="001069CD">
            <w:pPr>
              <w:tabs>
                <w:tab w:val="left" w:pos="38"/>
              </w:tabs>
              <w:rPr>
                <w:rFonts w:cs="Calibri"/>
              </w:rPr>
            </w:pPr>
            <w:r>
              <w:rPr>
                <w:rFonts w:cs="Calibri"/>
              </w:rPr>
              <w:t>33) Fortificarea capacită</w:t>
            </w:r>
            <w:r>
              <w:rPr>
                <w:rFonts w:ascii="Cambria Math" w:hAnsi="Cambria Math" w:cs="Cambria Math"/>
              </w:rPr>
              <w:t>ț</w:t>
            </w:r>
            <w:r>
              <w:t xml:space="preserve">ilor personalului medical în domeniul prevenirii </w:t>
            </w:r>
            <w:r>
              <w:rPr>
                <w:rFonts w:ascii="Cambria Math" w:hAnsi="Cambria Math" w:cs="Cambria Math"/>
              </w:rPr>
              <w:t>ș</w:t>
            </w:r>
            <w:r>
              <w:t>i combaterii discriminării fa</w:t>
            </w:r>
            <w:r>
              <w:rPr>
                <w:rFonts w:ascii="Cambria Math" w:hAnsi="Cambria Math" w:cs="Cambria Math"/>
              </w:rPr>
              <w:t>ț</w:t>
            </w:r>
            <w:r>
              <w:t>ă de popula</w:t>
            </w:r>
            <w:r>
              <w:rPr>
                <w:rFonts w:ascii="Cambria Math" w:hAnsi="Cambria Math" w:cs="Cambria Math"/>
              </w:rPr>
              <w:t>ț</w:t>
            </w:r>
            <w:r>
              <w:t xml:space="preserve">ia de etnie romă </w:t>
            </w:r>
            <w:r>
              <w:rPr>
                <w:rFonts w:ascii="Cambria Math" w:hAnsi="Cambria Math" w:cs="Cambria Math"/>
              </w:rPr>
              <w:t>ș</w:t>
            </w:r>
            <w:r>
              <w:t>i asigurarea confiden</w:t>
            </w:r>
            <w:r>
              <w:rPr>
                <w:rFonts w:ascii="Cambria Math" w:hAnsi="Cambria Math" w:cs="Cambria Math"/>
              </w:rPr>
              <w:t>ț</w:t>
            </w:r>
            <w:r>
              <w:t>ialită</w:t>
            </w:r>
            <w:r>
              <w:rPr>
                <w:rFonts w:ascii="Cambria Math" w:hAnsi="Cambria Math" w:cs="Cambria Math"/>
              </w:rPr>
              <w:t>ț</w:t>
            </w:r>
            <w:r>
              <w:t xml:space="preserve">ii în procesul de consiliere </w:t>
            </w:r>
            <w:r>
              <w:rPr>
                <w:rFonts w:ascii="Cambria Math" w:hAnsi="Cambria Math" w:cs="Cambria Math"/>
              </w:rPr>
              <w:t>ș</w:t>
            </w:r>
            <w:r>
              <w:t>i mediere</w:t>
            </w:r>
          </w:p>
        </w:tc>
        <w:tc>
          <w:tcPr>
            <w:tcW w:w="1827" w:type="dxa"/>
            <w:shd w:val="clear" w:color="auto" w:fill="FFFFFF" w:themeFill="background1"/>
          </w:tcPr>
          <w:p w:rsidR="000048B8" w:rsidRPr="00370482" w:rsidRDefault="000048B8" w:rsidP="00A64B4A">
            <w:pPr>
              <w:rPr>
                <w:rFonts w:cs="Calibri"/>
              </w:rPr>
            </w:pPr>
            <w:r>
              <w:rPr>
                <w:rFonts w:cs="Calibri"/>
              </w:rPr>
              <w:t>2016 - 2020</w:t>
            </w:r>
          </w:p>
        </w:tc>
        <w:tc>
          <w:tcPr>
            <w:tcW w:w="2257" w:type="dxa"/>
            <w:shd w:val="clear" w:color="auto" w:fill="FFFFFF" w:themeFill="background1"/>
          </w:tcPr>
          <w:p w:rsidR="000048B8" w:rsidRPr="001069CD" w:rsidRDefault="000048B8" w:rsidP="001069CD">
            <w:r w:rsidRPr="001069CD">
              <w:t>Ministerul Sănătă</w:t>
            </w:r>
            <w:r w:rsidRPr="001069CD">
              <w:rPr>
                <w:rFonts w:ascii="Cambria Math" w:hAnsi="Cambria Math"/>
              </w:rPr>
              <w:t>ț</w:t>
            </w:r>
            <w:r w:rsidRPr="001069CD">
              <w:t xml:space="preserve">ii, </w:t>
            </w:r>
          </w:p>
          <w:p w:rsidR="000048B8" w:rsidRPr="00370482" w:rsidRDefault="000048B8" w:rsidP="001069CD">
            <w:r w:rsidRPr="001069CD">
              <w:t>Institutul de Instruire Continuă</w:t>
            </w:r>
          </w:p>
        </w:tc>
        <w:tc>
          <w:tcPr>
            <w:tcW w:w="2498" w:type="dxa"/>
            <w:shd w:val="clear" w:color="auto" w:fill="FFFFFF" w:themeFill="background1"/>
          </w:tcPr>
          <w:p w:rsidR="000048B8" w:rsidRPr="00370482" w:rsidRDefault="000048B8" w:rsidP="00A64B4A">
            <w:pPr>
              <w:rPr>
                <w:rFonts w:cs="Calibri"/>
              </w:rPr>
            </w:pPr>
            <w:r>
              <w:rPr>
                <w:rFonts w:cs="Calibri"/>
              </w:rPr>
              <w:t>Numărul cursurilor de instruire şi a lucrătorilor medicali instruiţi</w:t>
            </w:r>
          </w:p>
        </w:tc>
        <w:tc>
          <w:tcPr>
            <w:tcW w:w="2489" w:type="dxa"/>
            <w:gridSpan w:val="2"/>
            <w:shd w:val="clear" w:color="auto" w:fill="FFFFFF" w:themeFill="background1"/>
          </w:tcPr>
          <w:p w:rsidR="000048B8" w:rsidRPr="001069CD" w:rsidRDefault="000048B8" w:rsidP="001069CD">
            <w:r w:rsidRPr="001069CD">
              <w:t>În limita aloca</w:t>
            </w:r>
            <w:r w:rsidRPr="001069CD">
              <w:rPr>
                <w:rFonts w:ascii="Cambria Math" w:hAnsi="Cambria Math"/>
              </w:rPr>
              <w:t>ț</w:t>
            </w:r>
            <w:r w:rsidRPr="001069CD">
              <w:t>iilor bugetare</w:t>
            </w:r>
          </w:p>
        </w:tc>
      </w:tr>
      <w:tr w:rsidR="000048B8" w:rsidRPr="00CD193B" w:rsidTr="00AD1E90">
        <w:tblPrEx>
          <w:tblLook w:val="01E0"/>
        </w:tblPrEx>
        <w:trPr>
          <w:gridAfter w:val="6"/>
          <w:wAfter w:w="16007" w:type="dxa"/>
          <w:trHeight w:val="784"/>
        </w:trPr>
        <w:tc>
          <w:tcPr>
            <w:tcW w:w="2408" w:type="dxa"/>
            <w:vMerge/>
          </w:tcPr>
          <w:p w:rsidR="000048B8" w:rsidRPr="00CD193B" w:rsidRDefault="000048B8" w:rsidP="00A64B4A">
            <w:pPr>
              <w:tabs>
                <w:tab w:val="left" w:pos="460"/>
              </w:tabs>
              <w:autoSpaceDE w:val="0"/>
              <w:autoSpaceDN w:val="0"/>
              <w:adjustRightInd w:val="0"/>
              <w:ind w:left="34"/>
            </w:pPr>
          </w:p>
        </w:tc>
        <w:tc>
          <w:tcPr>
            <w:tcW w:w="4194" w:type="dxa"/>
            <w:vMerge w:val="restart"/>
            <w:shd w:val="clear" w:color="auto" w:fill="FFFFFF" w:themeFill="background1"/>
          </w:tcPr>
          <w:p w:rsidR="000048B8" w:rsidRPr="00370482" w:rsidRDefault="000048B8" w:rsidP="00EF60C9">
            <w:pPr>
              <w:tabs>
                <w:tab w:val="left" w:pos="38"/>
              </w:tabs>
              <w:rPr>
                <w:rFonts w:cs="Calibri"/>
              </w:rPr>
            </w:pPr>
            <w:r w:rsidRPr="00370482">
              <w:rPr>
                <w:rFonts w:cs="Calibri"/>
              </w:rPr>
              <w:t>3</w:t>
            </w:r>
            <w:r>
              <w:rPr>
                <w:rFonts w:cs="Calibri"/>
              </w:rPr>
              <w:t>4</w:t>
            </w:r>
            <w:r w:rsidRPr="00370482">
              <w:rPr>
                <w:rFonts w:cs="Calibri"/>
              </w:rPr>
              <w:t>) Organizarea campaniilor de informare cu accent pe vaccinarea copiilor, prevenirea bolilor infec</w:t>
            </w:r>
            <w:r w:rsidRPr="00370482">
              <w:rPr>
                <w:rFonts w:ascii="Cambria Math" w:hAnsi="Cambria Math" w:cs="Cambria Math"/>
              </w:rPr>
              <w:t>ț</w:t>
            </w:r>
            <w:r w:rsidRPr="00370482">
              <w:t>ioase, dependen</w:t>
            </w:r>
            <w:r w:rsidRPr="00370482">
              <w:rPr>
                <w:rFonts w:ascii="Cambria Math" w:hAnsi="Cambria Math" w:cs="Cambria Math"/>
              </w:rPr>
              <w:t>ț</w:t>
            </w:r>
            <w:r w:rsidRPr="00370482">
              <w:t>a de droguri,</w:t>
            </w:r>
            <w:r w:rsidRPr="00370482">
              <w:rPr>
                <w:rFonts w:cs="Calibri"/>
              </w:rPr>
              <w:t xml:space="preserve"> asisten</w:t>
            </w:r>
            <w:r w:rsidRPr="00370482">
              <w:rPr>
                <w:rFonts w:ascii="Cambria Math" w:hAnsi="Cambria Math" w:cs="Cambria Math"/>
              </w:rPr>
              <w:t>ț</w:t>
            </w:r>
            <w:r w:rsidRPr="00370482">
              <w:t>a medicală primară, etc</w:t>
            </w:r>
            <w:r>
              <w:t>.</w:t>
            </w:r>
            <w:r w:rsidRPr="00370482">
              <w:t xml:space="preserve"> în locali</w:t>
            </w:r>
            <w:r>
              <w:rPr>
                <w:rFonts w:cs="Calibri"/>
              </w:rPr>
              <w:t>tă</w:t>
            </w:r>
            <w:r>
              <w:rPr>
                <w:rFonts w:ascii="Cambria Math" w:hAnsi="Cambria Math" w:cs="Cambria Math"/>
              </w:rPr>
              <w:t>ț</w:t>
            </w:r>
            <w:r>
              <w:t xml:space="preserve">i unde locuiesc etnici </w:t>
            </w:r>
            <w:r>
              <w:rPr>
                <w:rFonts w:cs="Calibri"/>
              </w:rPr>
              <w:t>romi</w:t>
            </w:r>
          </w:p>
        </w:tc>
        <w:tc>
          <w:tcPr>
            <w:tcW w:w="1827" w:type="dxa"/>
            <w:vMerge w:val="restart"/>
            <w:shd w:val="clear" w:color="auto" w:fill="FFFFFF" w:themeFill="background1"/>
          </w:tcPr>
          <w:p w:rsidR="000048B8" w:rsidRPr="00370482" w:rsidRDefault="000048B8" w:rsidP="00DE377C">
            <w:pPr>
              <w:rPr>
                <w:rFonts w:cs="Calibri"/>
              </w:rPr>
            </w:pPr>
            <w:r w:rsidRPr="00370482">
              <w:rPr>
                <w:rFonts w:cs="Calibri"/>
              </w:rPr>
              <w:t>Trimestrul II 2016 - 2018</w:t>
            </w:r>
          </w:p>
        </w:tc>
        <w:tc>
          <w:tcPr>
            <w:tcW w:w="2257" w:type="dxa"/>
            <w:vMerge w:val="restart"/>
            <w:shd w:val="clear" w:color="auto" w:fill="FFFFFF" w:themeFill="background1"/>
          </w:tcPr>
          <w:p w:rsidR="000048B8" w:rsidRPr="00370482" w:rsidRDefault="000048B8" w:rsidP="00DE377C">
            <w:pPr>
              <w:rPr>
                <w:rFonts w:cs="Calibri"/>
              </w:rPr>
            </w:pPr>
            <w:r w:rsidRPr="00370482">
              <w:rPr>
                <w:rFonts w:cs="Calibri"/>
              </w:rPr>
              <w:t>Ministerul Sănătăţii</w:t>
            </w:r>
          </w:p>
          <w:p w:rsidR="000048B8" w:rsidRPr="00370482" w:rsidRDefault="000048B8" w:rsidP="00DE377C">
            <w:pPr>
              <w:rPr>
                <w:rFonts w:cs="Calibri"/>
              </w:rPr>
            </w:pPr>
          </w:p>
        </w:tc>
        <w:tc>
          <w:tcPr>
            <w:tcW w:w="2498" w:type="dxa"/>
            <w:vMerge w:val="restart"/>
            <w:shd w:val="clear" w:color="auto" w:fill="FFFFFF" w:themeFill="background1"/>
          </w:tcPr>
          <w:p w:rsidR="000048B8" w:rsidRPr="00370482" w:rsidRDefault="000048B8" w:rsidP="00DE377C">
            <w:pPr>
              <w:rPr>
                <w:rFonts w:cs="Calibri"/>
              </w:rPr>
            </w:pPr>
            <w:r w:rsidRPr="00370482">
              <w:rPr>
                <w:rFonts w:cs="Calibri"/>
              </w:rPr>
              <w:t xml:space="preserve">Numărul campaniilor </w:t>
            </w:r>
            <w:r w:rsidRPr="00370482">
              <w:rPr>
                <w:rFonts w:ascii="Cambria Math" w:hAnsi="Cambria Math" w:cs="Cambria Math"/>
              </w:rPr>
              <w:t>ș</w:t>
            </w:r>
            <w:r w:rsidRPr="00370482">
              <w:t>i întrunirilor organizate în raport cu numărul pacien</w:t>
            </w:r>
            <w:r w:rsidRPr="00370482">
              <w:rPr>
                <w:rFonts w:ascii="Cambria Math" w:hAnsi="Cambria Math" w:cs="Cambria Math"/>
              </w:rPr>
              <w:t>ț</w:t>
            </w:r>
            <w:r w:rsidRPr="00370482">
              <w:t>ilor care au b</w:t>
            </w:r>
            <w:r>
              <w:rPr>
                <w:rFonts w:cs="Calibri"/>
              </w:rPr>
              <w:t>eneficiat de asisten</w:t>
            </w:r>
            <w:r>
              <w:rPr>
                <w:rFonts w:ascii="Cambria Math" w:hAnsi="Cambria Math" w:cs="Cambria Math"/>
              </w:rPr>
              <w:t>ț</w:t>
            </w:r>
            <w:r>
              <w:t>ă medical</w:t>
            </w:r>
            <w:r>
              <w:rPr>
                <w:rFonts w:cs="Calibri"/>
              </w:rPr>
              <w:t>ă</w:t>
            </w:r>
          </w:p>
        </w:tc>
        <w:tc>
          <w:tcPr>
            <w:tcW w:w="2489" w:type="dxa"/>
            <w:gridSpan w:val="2"/>
            <w:shd w:val="clear" w:color="auto" w:fill="FFFFFF" w:themeFill="background1"/>
          </w:tcPr>
          <w:p w:rsidR="000048B8" w:rsidRPr="001069CD" w:rsidRDefault="000048B8" w:rsidP="001069CD">
            <w:r w:rsidRPr="001069CD">
              <w:t>În limita aloca</w:t>
            </w:r>
            <w:r w:rsidRPr="001069CD">
              <w:rPr>
                <w:rFonts w:ascii="Cambria Math" w:hAnsi="Cambria Math"/>
              </w:rPr>
              <w:t>ț</w:t>
            </w:r>
            <w:r w:rsidRPr="001069CD">
              <w:t>iilor bugetare</w:t>
            </w:r>
          </w:p>
        </w:tc>
      </w:tr>
      <w:tr w:rsidR="000048B8" w:rsidRPr="00CD193B" w:rsidTr="00AD1E90">
        <w:tblPrEx>
          <w:tblLook w:val="01E0"/>
        </w:tblPrEx>
        <w:trPr>
          <w:gridAfter w:val="6"/>
          <w:wAfter w:w="16007" w:type="dxa"/>
          <w:trHeight w:val="848"/>
        </w:trPr>
        <w:tc>
          <w:tcPr>
            <w:tcW w:w="2408" w:type="dxa"/>
            <w:vMerge/>
          </w:tcPr>
          <w:p w:rsidR="000048B8" w:rsidRPr="00CD193B" w:rsidRDefault="000048B8" w:rsidP="00A64B4A">
            <w:pPr>
              <w:tabs>
                <w:tab w:val="left" w:pos="460"/>
              </w:tabs>
              <w:autoSpaceDE w:val="0"/>
              <w:autoSpaceDN w:val="0"/>
              <w:adjustRightInd w:val="0"/>
              <w:ind w:left="34"/>
            </w:pPr>
          </w:p>
        </w:tc>
        <w:tc>
          <w:tcPr>
            <w:tcW w:w="4194" w:type="dxa"/>
            <w:vMerge/>
            <w:shd w:val="clear" w:color="auto" w:fill="FFFFFF" w:themeFill="background1"/>
          </w:tcPr>
          <w:p w:rsidR="000048B8" w:rsidRPr="00370482" w:rsidRDefault="000048B8" w:rsidP="00EF60C9">
            <w:pPr>
              <w:tabs>
                <w:tab w:val="left" w:pos="38"/>
              </w:tabs>
              <w:rPr>
                <w:rFonts w:cs="Calibri"/>
              </w:rPr>
            </w:pPr>
          </w:p>
        </w:tc>
        <w:tc>
          <w:tcPr>
            <w:tcW w:w="1827" w:type="dxa"/>
            <w:vMerge/>
            <w:shd w:val="clear" w:color="auto" w:fill="FFFFFF" w:themeFill="background1"/>
          </w:tcPr>
          <w:p w:rsidR="000048B8" w:rsidRPr="00370482" w:rsidRDefault="000048B8" w:rsidP="00A64B4A">
            <w:pPr>
              <w:rPr>
                <w:rFonts w:cs="Calibri"/>
              </w:rPr>
            </w:pPr>
          </w:p>
        </w:tc>
        <w:tc>
          <w:tcPr>
            <w:tcW w:w="2257" w:type="dxa"/>
            <w:vMerge/>
            <w:shd w:val="clear" w:color="auto" w:fill="FFFFFF" w:themeFill="background1"/>
          </w:tcPr>
          <w:p w:rsidR="000048B8" w:rsidRPr="00370482" w:rsidRDefault="000048B8" w:rsidP="00A64B4A">
            <w:pPr>
              <w:rPr>
                <w:rFonts w:cs="Calibri"/>
              </w:rPr>
            </w:pPr>
          </w:p>
        </w:tc>
        <w:tc>
          <w:tcPr>
            <w:tcW w:w="2498" w:type="dxa"/>
            <w:vMerge/>
            <w:shd w:val="clear" w:color="auto" w:fill="FFFFFF" w:themeFill="background1"/>
          </w:tcPr>
          <w:p w:rsidR="000048B8" w:rsidRPr="00370482" w:rsidRDefault="000048B8" w:rsidP="00A64B4A">
            <w:pPr>
              <w:rPr>
                <w:rFonts w:cs="Calibri"/>
              </w:rPr>
            </w:pPr>
          </w:p>
        </w:tc>
        <w:tc>
          <w:tcPr>
            <w:tcW w:w="2489" w:type="dxa"/>
            <w:gridSpan w:val="2"/>
            <w:shd w:val="clear" w:color="auto" w:fill="FFFFFF" w:themeFill="background1"/>
          </w:tcPr>
          <w:p w:rsidR="000048B8" w:rsidRPr="001069CD" w:rsidRDefault="001E2958" w:rsidP="001069CD">
            <w:r>
              <w:t>Donatori</w:t>
            </w:r>
          </w:p>
        </w:tc>
      </w:tr>
      <w:tr w:rsidR="000048B8" w:rsidRPr="00CD193B" w:rsidTr="00AD1E90">
        <w:tblPrEx>
          <w:tblLook w:val="01E0"/>
        </w:tblPrEx>
        <w:trPr>
          <w:gridAfter w:val="6"/>
          <w:wAfter w:w="16007" w:type="dxa"/>
          <w:trHeight w:val="848"/>
        </w:trPr>
        <w:tc>
          <w:tcPr>
            <w:tcW w:w="2408" w:type="dxa"/>
            <w:vMerge/>
          </w:tcPr>
          <w:p w:rsidR="000048B8" w:rsidRPr="00CD193B" w:rsidRDefault="000048B8" w:rsidP="00A64B4A">
            <w:pPr>
              <w:tabs>
                <w:tab w:val="left" w:pos="460"/>
              </w:tabs>
              <w:autoSpaceDE w:val="0"/>
              <w:autoSpaceDN w:val="0"/>
              <w:adjustRightInd w:val="0"/>
              <w:ind w:left="34"/>
            </w:pPr>
          </w:p>
        </w:tc>
        <w:tc>
          <w:tcPr>
            <w:tcW w:w="4194" w:type="dxa"/>
            <w:shd w:val="clear" w:color="auto" w:fill="FFFFFF" w:themeFill="background1"/>
          </w:tcPr>
          <w:p w:rsidR="000048B8" w:rsidRPr="00370482" w:rsidRDefault="000048B8" w:rsidP="00EF60C9">
            <w:pPr>
              <w:tabs>
                <w:tab w:val="left" w:pos="38"/>
              </w:tabs>
              <w:rPr>
                <w:rFonts w:cs="Calibri"/>
              </w:rPr>
            </w:pPr>
            <w:r w:rsidRPr="00370482">
              <w:rPr>
                <w:rFonts w:cs="Calibri"/>
              </w:rPr>
              <w:t>3</w:t>
            </w:r>
            <w:r>
              <w:rPr>
                <w:rFonts w:cs="Calibri"/>
              </w:rPr>
              <w:t>5</w:t>
            </w:r>
            <w:r w:rsidRPr="00370482">
              <w:rPr>
                <w:rFonts w:cs="Calibri"/>
              </w:rPr>
              <w:t>) Adoptarea unor măsuri legale care să lărgească criteriile de ob</w:t>
            </w:r>
            <w:r w:rsidRPr="00370482">
              <w:rPr>
                <w:rFonts w:ascii="Cambria Math" w:hAnsi="Cambria Math" w:cs="Cambria Math"/>
              </w:rPr>
              <w:t>ț</w:t>
            </w:r>
            <w:r w:rsidRPr="00370482">
              <w:t>inere a poli</w:t>
            </w:r>
            <w:r w:rsidRPr="00370482">
              <w:rPr>
                <w:rFonts w:ascii="Cambria Math" w:hAnsi="Cambria Math" w:cs="Cambria Math"/>
              </w:rPr>
              <w:t>ț</w:t>
            </w:r>
            <w:r w:rsidRPr="00370482">
              <w:t>ei medicale de</w:t>
            </w:r>
            <w:r>
              <w:rPr>
                <w:rFonts w:cs="Calibri"/>
              </w:rPr>
              <w:t xml:space="preserve"> asigurare pentru etnicii romi</w:t>
            </w:r>
          </w:p>
        </w:tc>
        <w:tc>
          <w:tcPr>
            <w:tcW w:w="1827" w:type="dxa"/>
            <w:shd w:val="clear" w:color="auto" w:fill="FFFFFF" w:themeFill="background1"/>
          </w:tcPr>
          <w:p w:rsidR="000048B8" w:rsidRPr="00370482" w:rsidRDefault="000048B8" w:rsidP="00DE377C">
            <w:pPr>
              <w:rPr>
                <w:rFonts w:cs="Calibri"/>
              </w:rPr>
            </w:pPr>
            <w:r w:rsidRPr="00370482">
              <w:rPr>
                <w:rFonts w:cs="Calibri"/>
              </w:rPr>
              <w:t>Trimestrul II, 2016</w:t>
            </w:r>
          </w:p>
        </w:tc>
        <w:tc>
          <w:tcPr>
            <w:tcW w:w="2257" w:type="dxa"/>
            <w:shd w:val="clear" w:color="auto" w:fill="FFFFFF" w:themeFill="background1"/>
          </w:tcPr>
          <w:p w:rsidR="000048B8" w:rsidRPr="00370482" w:rsidRDefault="000048B8" w:rsidP="00DE377C">
            <w:pPr>
              <w:rPr>
                <w:rFonts w:cs="Calibri"/>
              </w:rPr>
            </w:pPr>
            <w:r w:rsidRPr="00370482">
              <w:rPr>
                <w:rFonts w:cs="Calibri"/>
              </w:rPr>
              <w:t>Ministerul Sănătăţii</w:t>
            </w:r>
          </w:p>
        </w:tc>
        <w:tc>
          <w:tcPr>
            <w:tcW w:w="2498" w:type="dxa"/>
            <w:shd w:val="clear" w:color="auto" w:fill="FFFFFF" w:themeFill="background1"/>
          </w:tcPr>
          <w:p w:rsidR="000048B8" w:rsidRPr="00370482" w:rsidRDefault="000048B8" w:rsidP="00791345">
            <w:pPr>
              <w:rPr>
                <w:rFonts w:cs="Calibri"/>
              </w:rPr>
            </w:pPr>
            <w:r w:rsidRPr="00370482">
              <w:rPr>
                <w:rFonts w:cs="Calibri"/>
              </w:rPr>
              <w:t>Măsurile legale adoptate coraport cu numărul romilor care au obţinut poliţa de asigurare</w:t>
            </w:r>
            <w:r>
              <w:rPr>
                <w:rFonts w:cs="Calibri"/>
              </w:rPr>
              <w:t xml:space="preserve"> </w:t>
            </w:r>
            <w:r w:rsidRPr="00370482">
              <w:rPr>
                <w:rFonts w:cs="Calibri"/>
              </w:rPr>
              <w:t>medicală, rata persoanelor de etnie romă care au poli</w:t>
            </w:r>
            <w:r w:rsidRPr="00370482">
              <w:rPr>
                <w:rFonts w:ascii="Cambria Math" w:hAnsi="Cambria Math" w:cs="Cambria Math"/>
              </w:rPr>
              <w:t>ț</w:t>
            </w:r>
            <w:r w:rsidRPr="00370482">
              <w:t>e de asigurar</w:t>
            </w:r>
            <w:r>
              <w:rPr>
                <w:rFonts w:cs="Calibri"/>
              </w:rPr>
              <w:t xml:space="preserve">e </w:t>
            </w:r>
            <w:r w:rsidRPr="00370482">
              <w:rPr>
                <w:rFonts w:cs="Calibri"/>
              </w:rPr>
              <w:t>medicală</w:t>
            </w:r>
            <w:r>
              <w:rPr>
                <w:rFonts w:cs="Calibri"/>
              </w:rPr>
              <w:t xml:space="preserve"> va atinge 80% către anul 2015</w:t>
            </w:r>
          </w:p>
        </w:tc>
        <w:tc>
          <w:tcPr>
            <w:tcW w:w="2489" w:type="dxa"/>
            <w:gridSpan w:val="2"/>
            <w:shd w:val="clear" w:color="auto" w:fill="FFFFFF" w:themeFill="background1"/>
          </w:tcPr>
          <w:p w:rsidR="000048B8" w:rsidRPr="001069CD" w:rsidRDefault="000048B8" w:rsidP="001069CD">
            <w:r w:rsidRPr="001069CD">
              <w:t>În limita aloca</w:t>
            </w:r>
            <w:r w:rsidRPr="001069CD">
              <w:rPr>
                <w:rFonts w:ascii="Cambria Math" w:hAnsi="Cambria Math"/>
              </w:rPr>
              <w:t>ț</w:t>
            </w:r>
            <w:r w:rsidRPr="001069CD">
              <w:t>iilor bugetare</w:t>
            </w:r>
          </w:p>
        </w:tc>
      </w:tr>
      <w:tr w:rsidR="00907355" w:rsidRPr="00CD193B" w:rsidTr="00907355">
        <w:tblPrEx>
          <w:tblLook w:val="01E0"/>
        </w:tblPrEx>
        <w:trPr>
          <w:gridAfter w:val="6"/>
          <w:wAfter w:w="16007" w:type="dxa"/>
          <w:trHeight w:val="620"/>
        </w:trPr>
        <w:tc>
          <w:tcPr>
            <w:tcW w:w="2408" w:type="dxa"/>
            <w:vMerge w:val="restart"/>
            <w:tcBorders>
              <w:top w:val="single" w:sz="4" w:space="0" w:color="auto"/>
            </w:tcBorders>
            <w:shd w:val="clear" w:color="auto" w:fill="FFFFFF" w:themeFill="background1"/>
          </w:tcPr>
          <w:p w:rsidR="00907355" w:rsidRPr="001069CD" w:rsidRDefault="00907355" w:rsidP="001069CD">
            <w:r w:rsidRPr="001069CD">
              <w:lastRenderedPageBreak/>
              <w:t xml:space="preserve">Sporirea accesului </w:t>
            </w:r>
            <w:r w:rsidRPr="001069CD">
              <w:rPr>
                <w:rFonts w:ascii="Cambria Math" w:hAnsi="Cambria Math"/>
              </w:rPr>
              <w:t>ș</w:t>
            </w:r>
            <w:r w:rsidRPr="001069CD">
              <w:t>i adresabilită</w:t>
            </w:r>
            <w:r w:rsidRPr="001069CD">
              <w:rPr>
                <w:rFonts w:ascii="Cambria Math" w:hAnsi="Cambria Math"/>
              </w:rPr>
              <w:t>ț</w:t>
            </w:r>
            <w:r w:rsidRPr="001069CD">
              <w:t>ii persoanelor de etnie romă la servicii medicale, inclusiv de urgen</w:t>
            </w:r>
            <w:r w:rsidRPr="001069CD">
              <w:rPr>
                <w:rFonts w:ascii="Cambria Math" w:hAnsi="Cambria Math"/>
              </w:rPr>
              <w:t>ț</w:t>
            </w:r>
            <w:r w:rsidRPr="001069CD">
              <w:t>ă</w:t>
            </w:r>
          </w:p>
        </w:tc>
        <w:tc>
          <w:tcPr>
            <w:tcW w:w="4194" w:type="dxa"/>
            <w:vMerge w:val="restart"/>
            <w:shd w:val="clear" w:color="auto" w:fill="FFFFFF" w:themeFill="background1"/>
          </w:tcPr>
          <w:p w:rsidR="00907355" w:rsidRPr="001069CD" w:rsidRDefault="00907355" w:rsidP="00EF60C9">
            <w:r w:rsidRPr="001069CD">
              <w:t>36) Ini</w:t>
            </w:r>
            <w:r w:rsidRPr="001069CD">
              <w:rPr>
                <w:rFonts w:ascii="Cambria Math" w:hAnsi="Cambria Math"/>
              </w:rPr>
              <w:t>ț</w:t>
            </w:r>
            <w:r w:rsidRPr="001069CD">
              <w:t xml:space="preserve">ierea unui studiu privind obstacolele </w:t>
            </w:r>
            <w:r w:rsidRPr="001069CD">
              <w:rPr>
                <w:rFonts w:ascii="Cambria Math" w:hAnsi="Cambria Math"/>
              </w:rPr>
              <w:t>ș</w:t>
            </w:r>
            <w:r w:rsidRPr="001069CD">
              <w:t>i premizele ob</w:t>
            </w:r>
            <w:r w:rsidRPr="001069CD">
              <w:rPr>
                <w:rFonts w:ascii="Cambria Math" w:hAnsi="Cambria Math"/>
              </w:rPr>
              <w:t>ț</w:t>
            </w:r>
            <w:r w:rsidRPr="001069CD">
              <w:t>inerii poli</w:t>
            </w:r>
            <w:r w:rsidRPr="001069CD">
              <w:rPr>
                <w:rFonts w:ascii="Cambria Math" w:hAnsi="Cambria Math"/>
              </w:rPr>
              <w:t>ț</w:t>
            </w:r>
            <w:r w:rsidRPr="001069CD">
              <w:t>ei medicale pentru etnicii romi în accesarea serviciilor medicale</w:t>
            </w:r>
          </w:p>
        </w:tc>
        <w:tc>
          <w:tcPr>
            <w:tcW w:w="1827" w:type="dxa"/>
            <w:vMerge w:val="restart"/>
            <w:shd w:val="clear" w:color="auto" w:fill="FFFFFF" w:themeFill="background1"/>
          </w:tcPr>
          <w:p w:rsidR="00907355" w:rsidRPr="001069CD" w:rsidRDefault="00907355" w:rsidP="001069CD">
            <w:r w:rsidRPr="001069CD">
              <w:t>Trimestrul III, 2017</w:t>
            </w:r>
          </w:p>
        </w:tc>
        <w:tc>
          <w:tcPr>
            <w:tcW w:w="2257" w:type="dxa"/>
            <w:vMerge w:val="restart"/>
            <w:shd w:val="clear" w:color="auto" w:fill="FFFFFF" w:themeFill="background1"/>
          </w:tcPr>
          <w:p w:rsidR="00907355" w:rsidRPr="001069CD" w:rsidRDefault="00907355" w:rsidP="001069CD">
            <w:r w:rsidRPr="001069CD">
              <w:t>Ministerul Sănătăţii</w:t>
            </w:r>
          </w:p>
          <w:p w:rsidR="00907355" w:rsidRPr="001069CD" w:rsidRDefault="00907355" w:rsidP="001069CD"/>
        </w:tc>
        <w:tc>
          <w:tcPr>
            <w:tcW w:w="2498" w:type="dxa"/>
            <w:vMerge w:val="restart"/>
            <w:shd w:val="clear" w:color="auto" w:fill="FFFFFF" w:themeFill="background1"/>
          </w:tcPr>
          <w:p w:rsidR="00907355" w:rsidRPr="001069CD" w:rsidRDefault="00907355" w:rsidP="001069CD">
            <w:r w:rsidRPr="001069CD">
              <w:t>Studiu publicat</w:t>
            </w:r>
          </w:p>
          <w:p w:rsidR="00907355" w:rsidRPr="001069CD" w:rsidRDefault="00907355" w:rsidP="001069CD"/>
        </w:tc>
        <w:tc>
          <w:tcPr>
            <w:tcW w:w="2489" w:type="dxa"/>
            <w:gridSpan w:val="2"/>
            <w:shd w:val="clear" w:color="auto" w:fill="FFFFFF" w:themeFill="background1"/>
          </w:tcPr>
          <w:p w:rsidR="00907355" w:rsidRPr="001069CD" w:rsidRDefault="00907355" w:rsidP="001069CD">
            <w:r w:rsidRPr="001069CD">
              <w:t>În limita aloca</w:t>
            </w:r>
            <w:r w:rsidRPr="001069CD">
              <w:rPr>
                <w:rFonts w:ascii="Cambria Math" w:hAnsi="Cambria Math"/>
              </w:rPr>
              <w:t>ț</w:t>
            </w:r>
            <w:r w:rsidRPr="001069CD">
              <w:t>iilor bugetare</w:t>
            </w:r>
          </w:p>
        </w:tc>
      </w:tr>
      <w:tr w:rsidR="00907355" w:rsidRPr="00CD193B" w:rsidTr="003A2A3E">
        <w:tblPrEx>
          <w:tblLook w:val="01E0"/>
        </w:tblPrEx>
        <w:trPr>
          <w:gridAfter w:val="6"/>
          <w:wAfter w:w="16007" w:type="dxa"/>
          <w:trHeight w:val="735"/>
        </w:trPr>
        <w:tc>
          <w:tcPr>
            <w:tcW w:w="2408" w:type="dxa"/>
            <w:vMerge/>
            <w:tcBorders>
              <w:top w:val="single" w:sz="4" w:space="0" w:color="auto"/>
            </w:tcBorders>
            <w:shd w:val="clear" w:color="auto" w:fill="FFFFFF" w:themeFill="background1"/>
          </w:tcPr>
          <w:p w:rsidR="00907355" w:rsidRPr="001069CD" w:rsidRDefault="00907355" w:rsidP="001069CD"/>
        </w:tc>
        <w:tc>
          <w:tcPr>
            <w:tcW w:w="4194" w:type="dxa"/>
            <w:vMerge/>
            <w:shd w:val="clear" w:color="auto" w:fill="FFFFFF" w:themeFill="background1"/>
          </w:tcPr>
          <w:p w:rsidR="00907355" w:rsidRPr="001069CD" w:rsidRDefault="00907355" w:rsidP="00EF60C9"/>
        </w:tc>
        <w:tc>
          <w:tcPr>
            <w:tcW w:w="1827" w:type="dxa"/>
            <w:vMerge/>
            <w:shd w:val="clear" w:color="auto" w:fill="FFFFFF" w:themeFill="background1"/>
          </w:tcPr>
          <w:p w:rsidR="00907355" w:rsidRPr="001069CD" w:rsidRDefault="00907355" w:rsidP="001069CD"/>
        </w:tc>
        <w:tc>
          <w:tcPr>
            <w:tcW w:w="2257" w:type="dxa"/>
            <w:vMerge/>
            <w:shd w:val="clear" w:color="auto" w:fill="FFFFFF" w:themeFill="background1"/>
          </w:tcPr>
          <w:p w:rsidR="00907355" w:rsidRPr="001069CD" w:rsidRDefault="00907355" w:rsidP="001069CD"/>
        </w:tc>
        <w:tc>
          <w:tcPr>
            <w:tcW w:w="2498" w:type="dxa"/>
            <w:vMerge/>
            <w:shd w:val="clear" w:color="auto" w:fill="FFFFFF" w:themeFill="background1"/>
          </w:tcPr>
          <w:p w:rsidR="00907355" w:rsidRPr="001069CD" w:rsidRDefault="00907355" w:rsidP="001069CD"/>
        </w:tc>
        <w:tc>
          <w:tcPr>
            <w:tcW w:w="2489" w:type="dxa"/>
            <w:gridSpan w:val="2"/>
            <w:shd w:val="clear" w:color="auto" w:fill="FFFFFF" w:themeFill="background1"/>
          </w:tcPr>
          <w:p w:rsidR="00907355" w:rsidRPr="001069CD" w:rsidRDefault="00907355" w:rsidP="001069CD">
            <w:r>
              <w:t>Donatori</w:t>
            </w:r>
          </w:p>
        </w:tc>
      </w:tr>
      <w:tr w:rsidR="000048B8" w:rsidRPr="00CD193B" w:rsidTr="00AD1E90">
        <w:tblPrEx>
          <w:tblLook w:val="01E0"/>
        </w:tblPrEx>
        <w:trPr>
          <w:gridAfter w:val="6"/>
          <w:wAfter w:w="16007" w:type="dxa"/>
          <w:trHeight w:val="1317"/>
        </w:trPr>
        <w:tc>
          <w:tcPr>
            <w:tcW w:w="2408" w:type="dxa"/>
            <w:vMerge/>
            <w:tcBorders>
              <w:top w:val="nil"/>
            </w:tcBorders>
            <w:shd w:val="clear" w:color="auto" w:fill="FFFFFF" w:themeFill="background1"/>
          </w:tcPr>
          <w:p w:rsidR="000048B8" w:rsidRPr="001069CD" w:rsidRDefault="000048B8" w:rsidP="001069CD"/>
        </w:tc>
        <w:tc>
          <w:tcPr>
            <w:tcW w:w="4194" w:type="dxa"/>
          </w:tcPr>
          <w:p w:rsidR="000048B8" w:rsidRPr="001069CD" w:rsidRDefault="000048B8" w:rsidP="00EF60C9">
            <w:r w:rsidRPr="001069CD">
              <w:t>37) Crearea de puncte medicale în comnită</w:t>
            </w:r>
            <w:r w:rsidRPr="001069CD">
              <w:rPr>
                <w:rFonts w:ascii="Cambria Math" w:hAnsi="Cambria Math"/>
              </w:rPr>
              <w:t>ț</w:t>
            </w:r>
            <w:r w:rsidRPr="001069CD">
              <w:t xml:space="preserve">ile de romi daca ele nu există, desemnarea de personal medical </w:t>
            </w:r>
            <w:r w:rsidRPr="001069CD">
              <w:rPr>
                <w:rFonts w:ascii="Cambria Math" w:hAnsi="Cambria Math"/>
              </w:rPr>
              <w:t>ș</w:t>
            </w:r>
            <w:r w:rsidRPr="001069CD">
              <w:t>i dotarea acestora</w:t>
            </w:r>
          </w:p>
        </w:tc>
        <w:tc>
          <w:tcPr>
            <w:tcW w:w="1827" w:type="dxa"/>
          </w:tcPr>
          <w:p w:rsidR="000048B8" w:rsidRPr="001069CD" w:rsidRDefault="000048B8" w:rsidP="001069CD">
            <w:r w:rsidRPr="001069CD">
              <w:t>Trimestrul III 2018 - 2019</w:t>
            </w:r>
          </w:p>
          <w:p w:rsidR="000048B8" w:rsidRPr="001069CD" w:rsidRDefault="000048B8" w:rsidP="001069CD"/>
          <w:p w:rsidR="000048B8" w:rsidRPr="001069CD" w:rsidRDefault="000048B8" w:rsidP="001069CD"/>
        </w:tc>
        <w:tc>
          <w:tcPr>
            <w:tcW w:w="2257" w:type="dxa"/>
          </w:tcPr>
          <w:p w:rsidR="000048B8" w:rsidRPr="001069CD" w:rsidRDefault="000048B8" w:rsidP="001069CD">
            <w:r w:rsidRPr="001069CD">
              <w:t>Ministerul Sănătăţii</w:t>
            </w:r>
          </w:p>
          <w:p w:rsidR="000048B8" w:rsidRPr="001069CD" w:rsidRDefault="000048B8" w:rsidP="001069CD"/>
        </w:tc>
        <w:tc>
          <w:tcPr>
            <w:tcW w:w="2498" w:type="dxa"/>
          </w:tcPr>
          <w:p w:rsidR="000048B8" w:rsidRPr="001069CD" w:rsidRDefault="000048B8" w:rsidP="001069CD">
            <w:r w:rsidRPr="001069CD">
              <w:t>Numărul de puncte medicale create. Numărul de personal angajat.</w:t>
            </w:r>
          </w:p>
          <w:p w:rsidR="000048B8" w:rsidRPr="001069CD" w:rsidRDefault="000048B8" w:rsidP="001069CD"/>
        </w:tc>
        <w:tc>
          <w:tcPr>
            <w:tcW w:w="2489" w:type="dxa"/>
            <w:gridSpan w:val="2"/>
          </w:tcPr>
          <w:p w:rsidR="000048B8" w:rsidRPr="001069CD" w:rsidRDefault="000048B8" w:rsidP="001069CD">
            <w:r w:rsidRPr="001069CD">
              <w:t>În limita aloca</w:t>
            </w:r>
            <w:r w:rsidRPr="001069CD">
              <w:rPr>
                <w:rFonts w:ascii="Cambria Math" w:hAnsi="Cambria Math"/>
              </w:rPr>
              <w:t>ț</w:t>
            </w:r>
            <w:r w:rsidRPr="001069CD">
              <w:t>iilor bugetare</w:t>
            </w:r>
          </w:p>
        </w:tc>
      </w:tr>
      <w:tr w:rsidR="000048B8" w:rsidRPr="00CD193B" w:rsidTr="009010D7">
        <w:tblPrEx>
          <w:tblLook w:val="01E0"/>
        </w:tblPrEx>
        <w:trPr>
          <w:trHeight w:val="473"/>
        </w:trPr>
        <w:tc>
          <w:tcPr>
            <w:tcW w:w="15673" w:type="dxa"/>
            <w:gridSpan w:val="7"/>
          </w:tcPr>
          <w:p w:rsidR="000048B8" w:rsidRPr="003C13B5" w:rsidRDefault="000048B8" w:rsidP="003C13B5">
            <w:pPr>
              <w:jc w:val="center"/>
              <w:rPr>
                <w:b/>
              </w:rPr>
            </w:pPr>
            <w:r w:rsidRPr="003C13B5">
              <w:rPr>
                <w:b/>
              </w:rPr>
              <w:t>IV.  LOCUIN</w:t>
            </w:r>
            <w:r w:rsidRPr="003C13B5">
              <w:rPr>
                <w:rFonts w:ascii="Cambria Math" w:hAnsi="Cambria Math"/>
                <w:b/>
              </w:rPr>
              <w:t>Ț</w:t>
            </w:r>
            <w:r w:rsidRPr="003C13B5">
              <w:rPr>
                <w:b/>
              </w:rPr>
              <w:t xml:space="preserve">E </w:t>
            </w:r>
            <w:r w:rsidRPr="003C13B5">
              <w:rPr>
                <w:rFonts w:ascii="Cambria Math" w:hAnsi="Cambria Math"/>
                <w:b/>
              </w:rPr>
              <w:t>Ș</w:t>
            </w:r>
            <w:r w:rsidRPr="003C13B5">
              <w:rPr>
                <w:b/>
              </w:rPr>
              <w:t>I DEZVOLTAREA COMUNITARĂ</w:t>
            </w:r>
          </w:p>
        </w:tc>
        <w:tc>
          <w:tcPr>
            <w:tcW w:w="3804" w:type="dxa"/>
            <w:gridSpan w:val="2"/>
            <w:tcBorders>
              <w:top w:val="nil"/>
              <w:bottom w:val="nil"/>
            </w:tcBorders>
          </w:tcPr>
          <w:p w:rsidR="000048B8" w:rsidRPr="00370482" w:rsidRDefault="000048B8" w:rsidP="00DE377C">
            <w:pPr>
              <w:tabs>
                <w:tab w:val="left" w:pos="38"/>
              </w:tabs>
              <w:rPr>
                <w:rFonts w:cs="Calibri"/>
              </w:rPr>
            </w:pPr>
          </w:p>
        </w:tc>
        <w:tc>
          <w:tcPr>
            <w:tcW w:w="4068" w:type="dxa"/>
          </w:tcPr>
          <w:p w:rsidR="000048B8" w:rsidRPr="00370482" w:rsidRDefault="000048B8" w:rsidP="00DE377C">
            <w:pPr>
              <w:rPr>
                <w:rFonts w:cs="Calibri"/>
              </w:rPr>
            </w:pPr>
          </w:p>
        </w:tc>
        <w:tc>
          <w:tcPr>
            <w:tcW w:w="4068" w:type="dxa"/>
          </w:tcPr>
          <w:p w:rsidR="000048B8" w:rsidRPr="00370482" w:rsidRDefault="000048B8" w:rsidP="00DE377C">
            <w:pPr>
              <w:rPr>
                <w:rFonts w:cs="Calibri"/>
              </w:rPr>
            </w:pPr>
          </w:p>
        </w:tc>
        <w:tc>
          <w:tcPr>
            <w:tcW w:w="4067" w:type="dxa"/>
            <w:gridSpan w:val="2"/>
          </w:tcPr>
          <w:p w:rsidR="000048B8" w:rsidRPr="00370482" w:rsidRDefault="000048B8" w:rsidP="00DE377C">
            <w:pPr>
              <w:rPr>
                <w:rFonts w:cs="Calibri"/>
              </w:rPr>
            </w:pPr>
          </w:p>
        </w:tc>
      </w:tr>
      <w:tr w:rsidR="000048B8" w:rsidRPr="00CD193B" w:rsidTr="00AD1E90">
        <w:tblPrEx>
          <w:tblLook w:val="01E0"/>
        </w:tblPrEx>
        <w:trPr>
          <w:gridAfter w:val="6"/>
          <w:wAfter w:w="16007" w:type="dxa"/>
          <w:trHeight w:val="421"/>
        </w:trPr>
        <w:tc>
          <w:tcPr>
            <w:tcW w:w="15673" w:type="dxa"/>
            <w:gridSpan w:val="7"/>
          </w:tcPr>
          <w:p w:rsidR="000048B8" w:rsidRPr="003C13B5" w:rsidRDefault="000048B8" w:rsidP="003C13B5">
            <w:pPr>
              <w:jc w:val="center"/>
              <w:rPr>
                <w:b/>
              </w:rPr>
            </w:pPr>
            <w:r w:rsidRPr="003C13B5">
              <w:rPr>
                <w:b/>
              </w:rPr>
              <w:t>Obiectivul general: Asigurarea condi</w:t>
            </w:r>
            <w:r w:rsidRPr="003C13B5">
              <w:rPr>
                <w:rFonts w:ascii="Cambria Math" w:hAnsi="Cambria Math"/>
                <w:b/>
              </w:rPr>
              <w:t>ț</w:t>
            </w:r>
            <w:r w:rsidRPr="003C13B5">
              <w:rPr>
                <w:b/>
              </w:rPr>
              <w:t xml:space="preserve">iilor decente de locuit pentru persoanele de etnie romă </w:t>
            </w:r>
            <w:r w:rsidRPr="003C13B5">
              <w:rPr>
                <w:rFonts w:ascii="Cambria Math" w:hAnsi="Cambria Math"/>
                <w:b/>
              </w:rPr>
              <w:t>ș</w:t>
            </w:r>
            <w:r w:rsidRPr="003C13B5">
              <w:rPr>
                <w:b/>
              </w:rPr>
              <w:t>i sporirea calită</w:t>
            </w:r>
            <w:r w:rsidRPr="003C13B5">
              <w:rPr>
                <w:rFonts w:ascii="Cambria Math" w:hAnsi="Cambria Math"/>
                <w:b/>
              </w:rPr>
              <w:t>ț</w:t>
            </w:r>
            <w:r w:rsidRPr="003C13B5">
              <w:rPr>
                <w:b/>
              </w:rPr>
              <w:t>ii vie</w:t>
            </w:r>
            <w:r w:rsidRPr="003C13B5">
              <w:rPr>
                <w:rFonts w:ascii="Cambria Math" w:hAnsi="Cambria Math"/>
                <w:b/>
              </w:rPr>
              <w:t>ț</w:t>
            </w:r>
            <w:r w:rsidRPr="003C13B5">
              <w:rPr>
                <w:b/>
              </w:rPr>
              <w:t>ii acestora</w:t>
            </w:r>
          </w:p>
        </w:tc>
      </w:tr>
      <w:tr w:rsidR="000048B8" w:rsidRPr="00CD193B" w:rsidTr="00AD1E90">
        <w:tblPrEx>
          <w:tblLook w:val="01E0"/>
        </w:tblPrEx>
        <w:trPr>
          <w:gridAfter w:val="6"/>
          <w:wAfter w:w="16007" w:type="dxa"/>
          <w:trHeight w:val="1744"/>
        </w:trPr>
        <w:tc>
          <w:tcPr>
            <w:tcW w:w="2408" w:type="dxa"/>
          </w:tcPr>
          <w:p w:rsidR="000048B8" w:rsidRPr="00E706F5" w:rsidRDefault="000048B8" w:rsidP="00E706F5">
            <w:r w:rsidRPr="00E706F5">
              <w:t>Îmbunătă</w:t>
            </w:r>
            <w:r w:rsidRPr="00E706F5">
              <w:rPr>
                <w:rFonts w:ascii="Cambria Math" w:hAnsi="Cambria Math"/>
              </w:rPr>
              <w:t>ț</w:t>
            </w:r>
            <w:r w:rsidRPr="00E706F5">
              <w:t>irea nivelului de trai în rîndurile romilor</w:t>
            </w:r>
          </w:p>
        </w:tc>
        <w:tc>
          <w:tcPr>
            <w:tcW w:w="4194" w:type="dxa"/>
          </w:tcPr>
          <w:p w:rsidR="000048B8" w:rsidRPr="00E706F5" w:rsidRDefault="000048B8" w:rsidP="00EF60C9">
            <w:r w:rsidRPr="00E706F5">
              <w:t>38) Legalizarea şi documentarea terenurilor şi caselor aflate sub proprietate deţinute de etnicii romi, inclusiv prin modificarea cadrului normativ existent</w:t>
            </w:r>
          </w:p>
        </w:tc>
        <w:tc>
          <w:tcPr>
            <w:tcW w:w="1827" w:type="dxa"/>
          </w:tcPr>
          <w:p w:rsidR="000048B8" w:rsidRPr="00E706F5" w:rsidRDefault="000048B8" w:rsidP="00E706F5">
            <w:r w:rsidRPr="00E706F5">
              <w:t>Trimestrul IV, 2020</w:t>
            </w:r>
          </w:p>
        </w:tc>
        <w:tc>
          <w:tcPr>
            <w:tcW w:w="2257" w:type="dxa"/>
          </w:tcPr>
          <w:p w:rsidR="000048B8" w:rsidRPr="00E706F5" w:rsidRDefault="000048B8" w:rsidP="00E706F5">
            <w:r w:rsidRPr="00E706F5">
              <w:t>Administraţia Publică Locală, Ministerul Justiţiei</w:t>
            </w:r>
          </w:p>
          <w:p w:rsidR="000048B8" w:rsidRPr="00E706F5" w:rsidRDefault="000048B8" w:rsidP="00E706F5"/>
        </w:tc>
        <w:tc>
          <w:tcPr>
            <w:tcW w:w="2498" w:type="dxa"/>
          </w:tcPr>
          <w:p w:rsidR="000048B8" w:rsidRPr="00E706F5" w:rsidRDefault="000048B8" w:rsidP="00E706F5">
            <w:r w:rsidRPr="00E706F5">
              <w:t>Legisla</w:t>
            </w:r>
            <w:r w:rsidRPr="00E706F5">
              <w:rPr>
                <w:rFonts w:ascii="Cambria Math" w:hAnsi="Cambria Math"/>
              </w:rPr>
              <w:t>ț</w:t>
            </w:r>
            <w:r w:rsidRPr="00E706F5">
              <w:t xml:space="preserve">ie modificată. Numărul de case </w:t>
            </w:r>
            <w:r w:rsidRPr="00E706F5">
              <w:rPr>
                <w:rFonts w:ascii="Cambria Math" w:hAnsi="Cambria Math"/>
              </w:rPr>
              <w:t>ș</w:t>
            </w:r>
            <w:r w:rsidRPr="00E706F5">
              <w:t>i terenuri legalizate pentru persoanele de etnie romă</w:t>
            </w:r>
          </w:p>
        </w:tc>
        <w:tc>
          <w:tcPr>
            <w:tcW w:w="2489" w:type="dxa"/>
            <w:gridSpan w:val="2"/>
          </w:tcPr>
          <w:p w:rsidR="000048B8" w:rsidRPr="00E706F5" w:rsidRDefault="000048B8" w:rsidP="00E706F5">
            <w:r w:rsidRPr="00E706F5">
              <w:t>În limita aloca</w:t>
            </w:r>
            <w:r w:rsidRPr="00E706F5">
              <w:rPr>
                <w:rFonts w:ascii="Cambria Math" w:hAnsi="Cambria Math"/>
              </w:rPr>
              <w:t>ț</w:t>
            </w:r>
            <w:r w:rsidRPr="00E706F5">
              <w:t>iilor bugetare</w:t>
            </w:r>
          </w:p>
          <w:p w:rsidR="000048B8" w:rsidRPr="00E706F5" w:rsidRDefault="000048B8" w:rsidP="00E706F5"/>
          <w:p w:rsidR="000048B8" w:rsidRPr="00E706F5" w:rsidRDefault="000048B8" w:rsidP="00E706F5"/>
          <w:p w:rsidR="000048B8" w:rsidRPr="00E706F5" w:rsidRDefault="000048B8" w:rsidP="00E706F5"/>
        </w:tc>
      </w:tr>
      <w:tr w:rsidR="000048B8" w:rsidRPr="00CD193B" w:rsidTr="00CA02A5">
        <w:tblPrEx>
          <w:tblLook w:val="01E0"/>
        </w:tblPrEx>
        <w:trPr>
          <w:gridAfter w:val="6"/>
          <w:wAfter w:w="16007" w:type="dxa"/>
          <w:trHeight w:val="618"/>
        </w:trPr>
        <w:tc>
          <w:tcPr>
            <w:tcW w:w="2408" w:type="dxa"/>
            <w:vMerge w:val="restart"/>
            <w:shd w:val="clear" w:color="auto" w:fill="FFFFFF" w:themeFill="background1"/>
          </w:tcPr>
          <w:p w:rsidR="000048B8" w:rsidRPr="00E706F5" w:rsidRDefault="000048B8" w:rsidP="00E706F5">
            <w:r w:rsidRPr="00E706F5">
              <w:t>Ameliorarea condi</w:t>
            </w:r>
            <w:r w:rsidRPr="00E706F5">
              <w:rPr>
                <w:rFonts w:ascii="Cambria Math" w:hAnsi="Cambria Math"/>
              </w:rPr>
              <w:t>ț</w:t>
            </w:r>
            <w:r w:rsidRPr="00E706F5">
              <w:t>iilor de locuit pentru persoanele de etnie romă, în special în localită</w:t>
            </w:r>
            <w:r w:rsidRPr="00E706F5">
              <w:rPr>
                <w:rFonts w:ascii="Cambria Math" w:hAnsi="Cambria Math"/>
              </w:rPr>
              <w:t>ț</w:t>
            </w:r>
            <w:r w:rsidRPr="00E706F5">
              <w:t>ile intens populate de romi</w:t>
            </w:r>
          </w:p>
        </w:tc>
        <w:tc>
          <w:tcPr>
            <w:tcW w:w="4194" w:type="dxa"/>
          </w:tcPr>
          <w:p w:rsidR="000048B8" w:rsidRPr="00E706F5" w:rsidRDefault="000048B8" w:rsidP="00EF60C9">
            <w:r w:rsidRPr="00E706F5">
              <w:t>39) Identificarea terenurilor noi destinate construc</w:t>
            </w:r>
            <w:r w:rsidRPr="00E706F5">
              <w:rPr>
                <w:rFonts w:ascii="Cambria Math" w:hAnsi="Cambria Math"/>
              </w:rPr>
              <w:t>ț</w:t>
            </w:r>
            <w:r w:rsidRPr="00E706F5">
              <w:t xml:space="preserve">iilor caselor de locuit </w:t>
            </w:r>
            <w:r w:rsidRPr="00E706F5">
              <w:rPr>
                <w:rFonts w:ascii="Cambria Math" w:hAnsi="Cambria Math"/>
              </w:rPr>
              <w:t>ș</w:t>
            </w:r>
            <w:r w:rsidRPr="00E706F5">
              <w:t xml:space="preserve">i implementarea planurilor cadastrale noi cu asigurarea infrastructurii tehnice </w:t>
            </w:r>
            <w:r w:rsidRPr="00E706F5">
              <w:rPr>
                <w:rFonts w:ascii="Cambria Math" w:hAnsi="Cambria Math"/>
              </w:rPr>
              <w:t>ș</w:t>
            </w:r>
            <w:r w:rsidRPr="00E706F5">
              <w:t xml:space="preserve">i sociale în zonele urbane </w:t>
            </w:r>
            <w:r w:rsidRPr="00E706F5">
              <w:rPr>
                <w:rFonts w:ascii="Cambria Math" w:hAnsi="Cambria Math"/>
              </w:rPr>
              <w:t>ș</w:t>
            </w:r>
            <w:r w:rsidRPr="00E706F5">
              <w:t>i rurale unde locuiesc etnicii romi</w:t>
            </w:r>
          </w:p>
        </w:tc>
        <w:tc>
          <w:tcPr>
            <w:tcW w:w="1827" w:type="dxa"/>
          </w:tcPr>
          <w:p w:rsidR="000048B8" w:rsidRPr="00E706F5" w:rsidRDefault="000048B8" w:rsidP="00E706F5">
            <w:r w:rsidRPr="00E706F5">
              <w:t>Trimestrul IV, 2020</w:t>
            </w:r>
          </w:p>
        </w:tc>
        <w:tc>
          <w:tcPr>
            <w:tcW w:w="2257" w:type="dxa"/>
          </w:tcPr>
          <w:p w:rsidR="000048B8" w:rsidRPr="00E706F5" w:rsidRDefault="000048B8" w:rsidP="00E706F5">
            <w:r w:rsidRPr="00E706F5">
              <w:t>Administraţia Publică Locală, Agen</w:t>
            </w:r>
            <w:r w:rsidRPr="00E706F5">
              <w:rPr>
                <w:rFonts w:ascii="Cambria Math" w:hAnsi="Cambria Math"/>
              </w:rPr>
              <w:t>ț</w:t>
            </w:r>
            <w:r w:rsidRPr="00E706F5">
              <w:t>ia Rela</w:t>
            </w:r>
            <w:r w:rsidRPr="00E706F5">
              <w:rPr>
                <w:rFonts w:ascii="Cambria Math" w:hAnsi="Cambria Math"/>
              </w:rPr>
              <w:t>ț</w:t>
            </w:r>
            <w:r w:rsidRPr="00E706F5">
              <w:t xml:space="preserve">ii Funciare </w:t>
            </w:r>
            <w:r w:rsidRPr="00E706F5">
              <w:rPr>
                <w:rFonts w:ascii="Cambria Math" w:hAnsi="Cambria Math"/>
              </w:rPr>
              <w:t>ș</w:t>
            </w:r>
            <w:r w:rsidRPr="00E706F5">
              <w:t>i Cadastru</w:t>
            </w:r>
          </w:p>
          <w:p w:rsidR="000048B8" w:rsidRPr="00E706F5" w:rsidRDefault="000048B8" w:rsidP="00E706F5"/>
        </w:tc>
        <w:tc>
          <w:tcPr>
            <w:tcW w:w="2498" w:type="dxa"/>
          </w:tcPr>
          <w:p w:rsidR="000048B8" w:rsidRPr="00E706F5" w:rsidRDefault="000048B8" w:rsidP="00E706F5">
            <w:r w:rsidRPr="00E706F5">
              <w:t>Numărul de familii rome cărora le-a fost repartizat un lot de teren pentru construc</w:t>
            </w:r>
            <w:r w:rsidRPr="00E706F5">
              <w:rPr>
                <w:rFonts w:ascii="Cambria Math" w:hAnsi="Cambria Math"/>
              </w:rPr>
              <w:t>ț</w:t>
            </w:r>
            <w:r w:rsidRPr="00E706F5">
              <w:t>ia unei case</w:t>
            </w:r>
          </w:p>
        </w:tc>
        <w:tc>
          <w:tcPr>
            <w:tcW w:w="2489" w:type="dxa"/>
            <w:gridSpan w:val="2"/>
          </w:tcPr>
          <w:p w:rsidR="000048B8" w:rsidRPr="00E706F5" w:rsidRDefault="000048B8" w:rsidP="00E706F5">
            <w:r w:rsidRPr="00E706F5">
              <w:t>În limita aloca</w:t>
            </w:r>
            <w:r w:rsidRPr="00E706F5">
              <w:rPr>
                <w:rFonts w:ascii="Cambria Math" w:hAnsi="Cambria Math"/>
              </w:rPr>
              <w:t>ț</w:t>
            </w:r>
            <w:r w:rsidRPr="00E706F5">
              <w:t>iilor bugetare</w:t>
            </w:r>
          </w:p>
          <w:p w:rsidR="000048B8" w:rsidRPr="00E706F5" w:rsidRDefault="000048B8" w:rsidP="00E706F5"/>
          <w:p w:rsidR="000048B8" w:rsidRPr="00E706F5" w:rsidRDefault="000048B8" w:rsidP="00E706F5"/>
          <w:p w:rsidR="000048B8" w:rsidRPr="00E706F5" w:rsidRDefault="000048B8" w:rsidP="00E706F5"/>
        </w:tc>
      </w:tr>
      <w:tr w:rsidR="000048B8" w:rsidRPr="00CD193B" w:rsidTr="00CA02A5">
        <w:tblPrEx>
          <w:tblLook w:val="01E0"/>
        </w:tblPrEx>
        <w:trPr>
          <w:gridAfter w:val="6"/>
          <w:wAfter w:w="16007" w:type="dxa"/>
          <w:trHeight w:val="624"/>
        </w:trPr>
        <w:tc>
          <w:tcPr>
            <w:tcW w:w="2408" w:type="dxa"/>
            <w:vMerge/>
            <w:shd w:val="clear" w:color="auto" w:fill="FFFFFF" w:themeFill="background1"/>
          </w:tcPr>
          <w:p w:rsidR="000048B8" w:rsidRPr="00E706F5" w:rsidRDefault="000048B8" w:rsidP="00E706F5"/>
        </w:tc>
        <w:tc>
          <w:tcPr>
            <w:tcW w:w="4194" w:type="dxa"/>
            <w:vMerge w:val="restart"/>
            <w:shd w:val="clear" w:color="auto" w:fill="FFFFFF" w:themeFill="background1"/>
          </w:tcPr>
          <w:p w:rsidR="000048B8" w:rsidRPr="00E706F5" w:rsidRDefault="000048B8" w:rsidP="00EF60C9">
            <w:r w:rsidRPr="00E706F5">
              <w:t xml:space="preserve">40) Implementarea proiectelor </w:t>
            </w:r>
            <w:r w:rsidRPr="00E706F5">
              <w:rPr>
                <w:rFonts w:ascii="Cambria Math" w:hAnsi="Cambria Math"/>
              </w:rPr>
              <w:t>ș</w:t>
            </w:r>
            <w:r w:rsidRPr="00E706F5">
              <w:t>i programelor de construc</w:t>
            </w:r>
            <w:r w:rsidRPr="00E706F5">
              <w:rPr>
                <w:rFonts w:ascii="Cambria Math" w:hAnsi="Cambria Math"/>
              </w:rPr>
              <w:t>ț</w:t>
            </w:r>
            <w:r w:rsidRPr="00E706F5">
              <w:t>ie a caselor sociale pentru etnicii romi, în special a persoanelor defavorizate</w:t>
            </w:r>
          </w:p>
        </w:tc>
        <w:tc>
          <w:tcPr>
            <w:tcW w:w="1827" w:type="dxa"/>
            <w:vMerge w:val="restart"/>
            <w:shd w:val="clear" w:color="auto" w:fill="FFFFFF" w:themeFill="background1"/>
          </w:tcPr>
          <w:p w:rsidR="000048B8" w:rsidRPr="00E706F5" w:rsidRDefault="000048B8" w:rsidP="00E706F5">
            <w:r w:rsidRPr="00E706F5">
              <w:t>Trimestrul IV, 2019</w:t>
            </w:r>
          </w:p>
        </w:tc>
        <w:tc>
          <w:tcPr>
            <w:tcW w:w="2257" w:type="dxa"/>
            <w:vMerge w:val="restart"/>
            <w:shd w:val="clear" w:color="auto" w:fill="FFFFFF" w:themeFill="background1"/>
          </w:tcPr>
          <w:p w:rsidR="000048B8" w:rsidRPr="00E706F5" w:rsidRDefault="000048B8" w:rsidP="00E706F5">
            <w:r w:rsidRPr="00E706F5">
              <w:t>Administraţia Publică Locală, Ministerul Dezvoltării Regionale şi Construcţiilor</w:t>
            </w:r>
          </w:p>
        </w:tc>
        <w:tc>
          <w:tcPr>
            <w:tcW w:w="2498" w:type="dxa"/>
            <w:vMerge w:val="restart"/>
            <w:shd w:val="clear" w:color="auto" w:fill="FFFFFF" w:themeFill="background1"/>
          </w:tcPr>
          <w:p w:rsidR="000048B8" w:rsidRPr="00E706F5" w:rsidRDefault="000048B8" w:rsidP="00E706F5">
            <w:r w:rsidRPr="00E706F5">
              <w:t>Numărul proiectelor /programelor</w:t>
            </w:r>
          </w:p>
        </w:tc>
        <w:tc>
          <w:tcPr>
            <w:tcW w:w="2489" w:type="dxa"/>
            <w:gridSpan w:val="2"/>
          </w:tcPr>
          <w:p w:rsidR="000048B8" w:rsidRPr="00E706F5" w:rsidRDefault="000048B8" w:rsidP="00E706F5">
            <w:r w:rsidRPr="00E706F5">
              <w:t>În limita aloca</w:t>
            </w:r>
            <w:r w:rsidRPr="00E706F5">
              <w:rPr>
                <w:rFonts w:ascii="Cambria Math" w:hAnsi="Cambria Math"/>
              </w:rPr>
              <w:t>ț</w:t>
            </w:r>
            <w:r w:rsidRPr="00E706F5">
              <w:t>iilor bugetare</w:t>
            </w:r>
          </w:p>
          <w:p w:rsidR="000048B8" w:rsidRPr="00E706F5" w:rsidRDefault="000048B8" w:rsidP="00E706F5"/>
        </w:tc>
      </w:tr>
      <w:tr w:rsidR="000048B8" w:rsidRPr="00CD193B" w:rsidTr="00CA02A5">
        <w:tblPrEx>
          <w:tblLook w:val="01E0"/>
        </w:tblPrEx>
        <w:trPr>
          <w:gridAfter w:val="6"/>
          <w:wAfter w:w="16007" w:type="dxa"/>
          <w:trHeight w:val="464"/>
        </w:trPr>
        <w:tc>
          <w:tcPr>
            <w:tcW w:w="2408" w:type="dxa"/>
            <w:vMerge/>
            <w:shd w:val="clear" w:color="auto" w:fill="FFFFFF" w:themeFill="background1"/>
          </w:tcPr>
          <w:p w:rsidR="000048B8" w:rsidRPr="00E706F5" w:rsidRDefault="000048B8" w:rsidP="00E706F5"/>
        </w:tc>
        <w:tc>
          <w:tcPr>
            <w:tcW w:w="4194" w:type="dxa"/>
            <w:vMerge/>
            <w:shd w:val="clear" w:color="auto" w:fill="FFFFFF" w:themeFill="background1"/>
          </w:tcPr>
          <w:p w:rsidR="000048B8" w:rsidRPr="00E706F5" w:rsidRDefault="000048B8" w:rsidP="00EF60C9"/>
        </w:tc>
        <w:tc>
          <w:tcPr>
            <w:tcW w:w="1827" w:type="dxa"/>
            <w:vMerge/>
            <w:shd w:val="clear" w:color="auto" w:fill="FFFFFF" w:themeFill="background1"/>
          </w:tcPr>
          <w:p w:rsidR="000048B8" w:rsidRPr="00E706F5" w:rsidRDefault="000048B8" w:rsidP="00E706F5"/>
        </w:tc>
        <w:tc>
          <w:tcPr>
            <w:tcW w:w="2257" w:type="dxa"/>
            <w:vMerge/>
            <w:shd w:val="clear" w:color="auto" w:fill="FFFFFF" w:themeFill="background1"/>
          </w:tcPr>
          <w:p w:rsidR="000048B8" w:rsidRPr="00E706F5" w:rsidRDefault="000048B8" w:rsidP="00E706F5"/>
        </w:tc>
        <w:tc>
          <w:tcPr>
            <w:tcW w:w="2498" w:type="dxa"/>
            <w:vMerge/>
            <w:shd w:val="clear" w:color="auto" w:fill="FFFFFF" w:themeFill="background1"/>
          </w:tcPr>
          <w:p w:rsidR="000048B8" w:rsidRPr="00E706F5" w:rsidRDefault="000048B8" w:rsidP="00E706F5"/>
        </w:tc>
        <w:tc>
          <w:tcPr>
            <w:tcW w:w="2489" w:type="dxa"/>
            <w:gridSpan w:val="2"/>
          </w:tcPr>
          <w:p w:rsidR="000048B8" w:rsidRPr="00E706F5" w:rsidRDefault="000048B8" w:rsidP="00E706F5">
            <w:r w:rsidRPr="00E706F5">
              <w:t>3600,0</w:t>
            </w:r>
          </w:p>
        </w:tc>
      </w:tr>
      <w:tr w:rsidR="000048B8" w:rsidRPr="00CD193B" w:rsidTr="00CA02A5">
        <w:tblPrEx>
          <w:tblLook w:val="01E0"/>
        </w:tblPrEx>
        <w:trPr>
          <w:gridAfter w:val="6"/>
          <w:wAfter w:w="16007" w:type="dxa"/>
          <w:trHeight w:val="528"/>
        </w:trPr>
        <w:tc>
          <w:tcPr>
            <w:tcW w:w="2408" w:type="dxa"/>
            <w:vMerge/>
            <w:shd w:val="clear" w:color="auto" w:fill="FFFFFF" w:themeFill="background1"/>
          </w:tcPr>
          <w:p w:rsidR="000048B8" w:rsidRPr="00E706F5" w:rsidRDefault="000048B8" w:rsidP="00E706F5"/>
        </w:tc>
        <w:tc>
          <w:tcPr>
            <w:tcW w:w="4194" w:type="dxa"/>
          </w:tcPr>
          <w:p w:rsidR="000048B8" w:rsidRPr="00E706F5" w:rsidRDefault="000048B8" w:rsidP="00EF60C9">
            <w:r w:rsidRPr="00E706F5">
              <w:t>41) Conectarea gospodăriilor casnice ale persoanelor de etnie romă la re</w:t>
            </w:r>
            <w:r w:rsidRPr="00E706F5">
              <w:rPr>
                <w:rFonts w:ascii="Cambria Math" w:hAnsi="Cambria Math"/>
              </w:rPr>
              <w:t>ț</w:t>
            </w:r>
            <w:r w:rsidRPr="00E706F5">
              <w:t xml:space="preserve">eaua de </w:t>
            </w:r>
            <w:r w:rsidRPr="00E706F5">
              <w:lastRenderedPageBreak/>
              <w:t xml:space="preserve">alimentare cu energie electrică, gaz </w:t>
            </w:r>
            <w:r w:rsidRPr="00E706F5">
              <w:rPr>
                <w:rFonts w:ascii="Cambria Math" w:hAnsi="Cambria Math"/>
              </w:rPr>
              <w:t>ș</w:t>
            </w:r>
            <w:r w:rsidRPr="00E706F5">
              <w:t>i apă</w:t>
            </w:r>
          </w:p>
        </w:tc>
        <w:tc>
          <w:tcPr>
            <w:tcW w:w="1827" w:type="dxa"/>
          </w:tcPr>
          <w:p w:rsidR="000048B8" w:rsidRPr="00E706F5" w:rsidRDefault="000048B8" w:rsidP="00E706F5">
            <w:r w:rsidRPr="00E706F5">
              <w:lastRenderedPageBreak/>
              <w:t>Trimestrul IV, 2018</w:t>
            </w:r>
          </w:p>
        </w:tc>
        <w:tc>
          <w:tcPr>
            <w:tcW w:w="2257" w:type="dxa"/>
          </w:tcPr>
          <w:p w:rsidR="000048B8" w:rsidRPr="00E706F5" w:rsidRDefault="000048B8" w:rsidP="00E706F5">
            <w:r w:rsidRPr="00E706F5">
              <w:t>Administraţia Publică Locală</w:t>
            </w:r>
          </w:p>
          <w:p w:rsidR="000048B8" w:rsidRPr="00E706F5" w:rsidRDefault="000048B8" w:rsidP="00E706F5"/>
        </w:tc>
        <w:tc>
          <w:tcPr>
            <w:tcW w:w="2498" w:type="dxa"/>
          </w:tcPr>
          <w:p w:rsidR="000048B8" w:rsidRPr="00E706F5" w:rsidRDefault="000048B8" w:rsidP="00E706F5">
            <w:r w:rsidRPr="00E706F5">
              <w:lastRenderedPageBreak/>
              <w:t>Rata de conectate la re</w:t>
            </w:r>
            <w:r w:rsidRPr="00E706F5">
              <w:rPr>
                <w:rFonts w:ascii="Cambria Math" w:hAnsi="Cambria Math"/>
              </w:rPr>
              <w:t>ț</w:t>
            </w:r>
            <w:r w:rsidRPr="00E706F5">
              <w:t xml:space="preserve">eaua de energie </w:t>
            </w:r>
            <w:r w:rsidRPr="00E706F5">
              <w:lastRenderedPageBreak/>
              <w:t>electrică a gospodăriilor de romi va atinge 100% către anul 2020</w:t>
            </w:r>
          </w:p>
        </w:tc>
        <w:tc>
          <w:tcPr>
            <w:tcW w:w="2489" w:type="dxa"/>
            <w:gridSpan w:val="2"/>
          </w:tcPr>
          <w:p w:rsidR="000048B8" w:rsidRPr="00E706F5" w:rsidRDefault="000048B8" w:rsidP="00E706F5">
            <w:r w:rsidRPr="00E706F5">
              <w:lastRenderedPageBreak/>
              <w:t>În limita aloca</w:t>
            </w:r>
            <w:r w:rsidRPr="00E706F5">
              <w:rPr>
                <w:rFonts w:ascii="Cambria Math" w:hAnsi="Cambria Math"/>
              </w:rPr>
              <w:t>ț</w:t>
            </w:r>
            <w:r w:rsidRPr="00E706F5">
              <w:t>iilor bugetare</w:t>
            </w:r>
          </w:p>
          <w:p w:rsidR="000048B8" w:rsidRPr="00E706F5" w:rsidRDefault="000048B8" w:rsidP="00E706F5"/>
          <w:p w:rsidR="000048B8" w:rsidRPr="00E706F5" w:rsidRDefault="000048B8" w:rsidP="00E706F5"/>
          <w:p w:rsidR="000048B8" w:rsidRPr="00E706F5" w:rsidRDefault="000048B8" w:rsidP="00E706F5"/>
        </w:tc>
      </w:tr>
      <w:tr w:rsidR="000048B8" w:rsidRPr="00CD193B" w:rsidTr="00CA02A5">
        <w:tblPrEx>
          <w:tblLook w:val="01E0"/>
        </w:tblPrEx>
        <w:trPr>
          <w:gridAfter w:val="6"/>
          <w:wAfter w:w="16007" w:type="dxa"/>
          <w:trHeight w:val="608"/>
        </w:trPr>
        <w:tc>
          <w:tcPr>
            <w:tcW w:w="2408" w:type="dxa"/>
            <w:vMerge/>
            <w:shd w:val="clear" w:color="auto" w:fill="FFFFFF" w:themeFill="background1"/>
          </w:tcPr>
          <w:p w:rsidR="000048B8" w:rsidRPr="00CD193B" w:rsidRDefault="000048B8" w:rsidP="00A64B4A">
            <w:pPr>
              <w:tabs>
                <w:tab w:val="left" w:pos="0"/>
                <w:tab w:val="left" w:pos="426"/>
              </w:tabs>
              <w:ind w:left="34"/>
            </w:pPr>
          </w:p>
        </w:tc>
        <w:tc>
          <w:tcPr>
            <w:tcW w:w="4194" w:type="dxa"/>
            <w:vMerge w:val="restart"/>
            <w:shd w:val="clear" w:color="auto" w:fill="FFFFFF" w:themeFill="background1"/>
          </w:tcPr>
          <w:p w:rsidR="000048B8" w:rsidRPr="00E706F5" w:rsidRDefault="000048B8" w:rsidP="00EF60C9">
            <w:r w:rsidRPr="00E706F5">
              <w:t>42) Realizarea unui studiu cu privire la condi</w:t>
            </w:r>
            <w:r w:rsidRPr="00E706F5">
              <w:rPr>
                <w:rFonts w:ascii="Cambria Math" w:hAnsi="Cambria Math"/>
              </w:rPr>
              <w:t>ț</w:t>
            </w:r>
            <w:r w:rsidRPr="00E706F5">
              <w:t xml:space="preserve">iile de trai ale etnicilor romi din zonele rurale </w:t>
            </w:r>
            <w:r w:rsidRPr="00E706F5">
              <w:rPr>
                <w:rFonts w:ascii="Cambria Math" w:hAnsi="Cambria Math"/>
              </w:rPr>
              <w:t>ș</w:t>
            </w:r>
            <w:r w:rsidRPr="00E706F5">
              <w:t>i urbane</w:t>
            </w:r>
          </w:p>
        </w:tc>
        <w:tc>
          <w:tcPr>
            <w:tcW w:w="1827" w:type="dxa"/>
            <w:vMerge w:val="restart"/>
            <w:shd w:val="clear" w:color="auto" w:fill="FFFFFF" w:themeFill="background1"/>
          </w:tcPr>
          <w:p w:rsidR="000048B8" w:rsidRPr="00E706F5" w:rsidRDefault="000048B8" w:rsidP="00E706F5">
            <w:r w:rsidRPr="00E706F5">
              <w:t>Trimestrul IV, 2018</w:t>
            </w:r>
          </w:p>
        </w:tc>
        <w:tc>
          <w:tcPr>
            <w:tcW w:w="2257" w:type="dxa"/>
            <w:vMerge w:val="restart"/>
            <w:shd w:val="clear" w:color="auto" w:fill="FFFFFF" w:themeFill="background1"/>
          </w:tcPr>
          <w:p w:rsidR="000048B8" w:rsidRDefault="000048B8" w:rsidP="00E706F5">
            <w:r w:rsidRPr="00E706F5">
              <w:t>Biroul Relaţii Interetnice, Ministerul Muncii, Protec</w:t>
            </w:r>
            <w:r w:rsidRPr="00E706F5">
              <w:rPr>
                <w:rFonts w:ascii="Cambria Math" w:hAnsi="Cambria Math"/>
              </w:rPr>
              <w:t>ț</w:t>
            </w:r>
            <w:r w:rsidRPr="00E706F5">
              <w:t xml:space="preserve">iei Sociale </w:t>
            </w:r>
            <w:r w:rsidRPr="00E706F5">
              <w:rPr>
                <w:rFonts w:ascii="Cambria Math" w:hAnsi="Cambria Math"/>
              </w:rPr>
              <w:t>ș</w:t>
            </w:r>
            <w:r w:rsidRPr="00E706F5">
              <w:t xml:space="preserve">i Familiei, </w:t>
            </w:r>
          </w:p>
          <w:p w:rsidR="000048B8" w:rsidRPr="00E706F5" w:rsidRDefault="000048B8" w:rsidP="00E706F5">
            <w:r w:rsidRPr="00E706F5">
              <w:t>Ministerul Economiei</w:t>
            </w:r>
          </w:p>
        </w:tc>
        <w:tc>
          <w:tcPr>
            <w:tcW w:w="2498" w:type="dxa"/>
            <w:vMerge w:val="restart"/>
            <w:shd w:val="clear" w:color="auto" w:fill="FFFFFF" w:themeFill="background1"/>
          </w:tcPr>
          <w:p w:rsidR="000048B8" w:rsidRPr="00E706F5" w:rsidRDefault="000048B8" w:rsidP="00E706F5">
            <w:r w:rsidRPr="00E706F5">
              <w:t>Publicarea unui studiu</w:t>
            </w:r>
          </w:p>
        </w:tc>
        <w:tc>
          <w:tcPr>
            <w:tcW w:w="2489" w:type="dxa"/>
            <w:gridSpan w:val="2"/>
            <w:shd w:val="clear" w:color="auto" w:fill="FFFFFF" w:themeFill="background1"/>
          </w:tcPr>
          <w:p w:rsidR="000048B8" w:rsidRPr="00E706F5" w:rsidRDefault="000048B8" w:rsidP="00E706F5">
            <w:r w:rsidRPr="00E706F5">
              <w:t>În limita aloca</w:t>
            </w:r>
            <w:r w:rsidRPr="00E706F5">
              <w:rPr>
                <w:rFonts w:ascii="Cambria Math" w:hAnsi="Cambria Math"/>
              </w:rPr>
              <w:t>ț</w:t>
            </w:r>
            <w:r w:rsidRPr="00E706F5">
              <w:t>iilor bugetare</w:t>
            </w:r>
          </w:p>
        </w:tc>
      </w:tr>
      <w:tr w:rsidR="000048B8" w:rsidRPr="00CD193B" w:rsidTr="00CA02A5">
        <w:tblPrEx>
          <w:tblLook w:val="01E0"/>
        </w:tblPrEx>
        <w:trPr>
          <w:gridAfter w:val="6"/>
          <w:wAfter w:w="16007" w:type="dxa"/>
          <w:trHeight w:val="480"/>
        </w:trPr>
        <w:tc>
          <w:tcPr>
            <w:tcW w:w="2408" w:type="dxa"/>
            <w:vMerge/>
            <w:shd w:val="clear" w:color="auto" w:fill="FFFFFF" w:themeFill="background1"/>
          </w:tcPr>
          <w:p w:rsidR="000048B8" w:rsidRPr="00CD193B" w:rsidRDefault="000048B8" w:rsidP="00A64B4A">
            <w:pPr>
              <w:tabs>
                <w:tab w:val="left" w:pos="0"/>
                <w:tab w:val="left" w:pos="426"/>
              </w:tabs>
              <w:ind w:left="34"/>
            </w:pPr>
          </w:p>
        </w:tc>
        <w:tc>
          <w:tcPr>
            <w:tcW w:w="4194" w:type="dxa"/>
            <w:vMerge/>
            <w:shd w:val="clear" w:color="auto" w:fill="FFFFFF" w:themeFill="background1"/>
          </w:tcPr>
          <w:p w:rsidR="000048B8" w:rsidRPr="00E706F5" w:rsidRDefault="000048B8" w:rsidP="00EF60C9"/>
        </w:tc>
        <w:tc>
          <w:tcPr>
            <w:tcW w:w="1827" w:type="dxa"/>
            <w:vMerge/>
            <w:shd w:val="clear" w:color="auto" w:fill="FFFFFF" w:themeFill="background1"/>
          </w:tcPr>
          <w:p w:rsidR="000048B8" w:rsidRPr="00E706F5" w:rsidRDefault="000048B8" w:rsidP="00E706F5"/>
        </w:tc>
        <w:tc>
          <w:tcPr>
            <w:tcW w:w="2257" w:type="dxa"/>
            <w:vMerge/>
            <w:shd w:val="clear" w:color="auto" w:fill="FFFFFF" w:themeFill="background1"/>
          </w:tcPr>
          <w:p w:rsidR="000048B8" w:rsidRPr="00E706F5" w:rsidRDefault="000048B8" w:rsidP="00E706F5"/>
        </w:tc>
        <w:tc>
          <w:tcPr>
            <w:tcW w:w="2498" w:type="dxa"/>
            <w:vMerge/>
            <w:shd w:val="clear" w:color="auto" w:fill="FFFFFF" w:themeFill="background1"/>
          </w:tcPr>
          <w:p w:rsidR="000048B8" w:rsidRPr="00E706F5" w:rsidRDefault="000048B8" w:rsidP="00E706F5"/>
        </w:tc>
        <w:tc>
          <w:tcPr>
            <w:tcW w:w="2489" w:type="dxa"/>
            <w:gridSpan w:val="2"/>
            <w:shd w:val="clear" w:color="auto" w:fill="FFFFFF" w:themeFill="background1"/>
          </w:tcPr>
          <w:p w:rsidR="000048B8" w:rsidRPr="00E706F5" w:rsidRDefault="000048B8" w:rsidP="00E706F5">
            <w:r w:rsidRPr="00E706F5">
              <w:t>30,0</w:t>
            </w:r>
          </w:p>
        </w:tc>
      </w:tr>
      <w:tr w:rsidR="000048B8" w:rsidRPr="00CD193B" w:rsidTr="00262607">
        <w:tblPrEx>
          <w:tblLook w:val="01E0"/>
        </w:tblPrEx>
        <w:trPr>
          <w:gridAfter w:val="6"/>
          <w:wAfter w:w="16007" w:type="dxa"/>
          <w:trHeight w:val="1222"/>
        </w:trPr>
        <w:tc>
          <w:tcPr>
            <w:tcW w:w="2408" w:type="dxa"/>
            <w:vMerge/>
            <w:shd w:val="clear" w:color="auto" w:fill="FFFFFF" w:themeFill="background1"/>
          </w:tcPr>
          <w:p w:rsidR="000048B8" w:rsidRPr="00CD193B" w:rsidRDefault="000048B8" w:rsidP="00A64B4A">
            <w:pPr>
              <w:tabs>
                <w:tab w:val="left" w:pos="0"/>
                <w:tab w:val="left" w:pos="426"/>
              </w:tabs>
              <w:ind w:left="34"/>
            </w:pPr>
          </w:p>
        </w:tc>
        <w:tc>
          <w:tcPr>
            <w:tcW w:w="4194" w:type="dxa"/>
            <w:shd w:val="clear" w:color="auto" w:fill="FFFFFF" w:themeFill="background1"/>
          </w:tcPr>
          <w:p w:rsidR="000048B8" w:rsidRPr="00E706F5" w:rsidRDefault="000048B8" w:rsidP="00EF60C9">
            <w:r w:rsidRPr="00E706F5">
              <w:t>43) Examinarea posibilităţii acordării ajutoarelor materiale romilor întru reabilitarea/reparaţia caselor de locuit conform legislaţiei în vigoare</w:t>
            </w:r>
          </w:p>
        </w:tc>
        <w:tc>
          <w:tcPr>
            <w:tcW w:w="1827" w:type="dxa"/>
            <w:shd w:val="clear" w:color="auto" w:fill="FFFFFF" w:themeFill="background1"/>
          </w:tcPr>
          <w:p w:rsidR="000048B8" w:rsidRPr="00E706F5" w:rsidRDefault="000048B8" w:rsidP="00E706F5">
            <w:r w:rsidRPr="00E706F5">
              <w:t>Trimestrul IV, 2018</w:t>
            </w:r>
          </w:p>
        </w:tc>
        <w:tc>
          <w:tcPr>
            <w:tcW w:w="2257" w:type="dxa"/>
            <w:shd w:val="clear" w:color="auto" w:fill="FFFFFF" w:themeFill="background1"/>
          </w:tcPr>
          <w:p w:rsidR="000048B8" w:rsidRPr="00E706F5" w:rsidRDefault="000048B8" w:rsidP="00E706F5">
            <w:r w:rsidRPr="00E706F5">
              <w:t>Administraţia Publică Locală</w:t>
            </w:r>
          </w:p>
          <w:p w:rsidR="000048B8" w:rsidRPr="00E706F5" w:rsidRDefault="000048B8" w:rsidP="00E706F5"/>
        </w:tc>
        <w:tc>
          <w:tcPr>
            <w:tcW w:w="2498" w:type="dxa"/>
            <w:shd w:val="clear" w:color="auto" w:fill="FFFFFF" w:themeFill="background1"/>
          </w:tcPr>
          <w:p w:rsidR="000048B8" w:rsidRPr="00E706F5" w:rsidRDefault="000048B8" w:rsidP="00E706F5">
            <w:r w:rsidRPr="00E706F5">
              <w:t>Numărul de cereri precăutate</w:t>
            </w:r>
          </w:p>
        </w:tc>
        <w:tc>
          <w:tcPr>
            <w:tcW w:w="2489" w:type="dxa"/>
            <w:gridSpan w:val="2"/>
            <w:shd w:val="clear" w:color="auto" w:fill="FFFFFF" w:themeFill="background1"/>
          </w:tcPr>
          <w:p w:rsidR="000048B8" w:rsidRPr="00E706F5" w:rsidRDefault="000048B8" w:rsidP="00E706F5">
            <w:r w:rsidRPr="00E706F5">
              <w:t>În limita aloca</w:t>
            </w:r>
            <w:r w:rsidRPr="00E706F5">
              <w:rPr>
                <w:rFonts w:ascii="Cambria Math" w:hAnsi="Cambria Math"/>
              </w:rPr>
              <w:t>ț</w:t>
            </w:r>
            <w:r w:rsidRPr="00E706F5">
              <w:t>iilor bugetare</w:t>
            </w:r>
          </w:p>
          <w:p w:rsidR="000048B8" w:rsidRPr="00E706F5" w:rsidRDefault="000048B8" w:rsidP="00E706F5"/>
        </w:tc>
      </w:tr>
      <w:tr w:rsidR="000048B8" w:rsidRPr="00CD193B" w:rsidTr="00AD1E90">
        <w:tblPrEx>
          <w:tblLook w:val="01E0"/>
        </w:tblPrEx>
        <w:trPr>
          <w:gridAfter w:val="1"/>
          <w:wAfter w:w="2549" w:type="dxa"/>
          <w:trHeight w:val="489"/>
        </w:trPr>
        <w:tc>
          <w:tcPr>
            <w:tcW w:w="15673" w:type="dxa"/>
            <w:gridSpan w:val="7"/>
            <w:tcBorders>
              <w:top w:val="nil"/>
            </w:tcBorders>
          </w:tcPr>
          <w:p w:rsidR="000048B8" w:rsidRPr="003C13B5" w:rsidRDefault="000048B8" w:rsidP="003C13B5">
            <w:pPr>
              <w:jc w:val="center"/>
              <w:rPr>
                <w:b/>
              </w:rPr>
            </w:pPr>
            <w:r w:rsidRPr="003C13B5">
              <w:rPr>
                <w:b/>
              </w:rPr>
              <w:t xml:space="preserve">V.  PARTICIPAREA ROMILOR ÎN PROCESE DECIZIONALE  </w:t>
            </w:r>
            <w:r w:rsidRPr="003C13B5">
              <w:rPr>
                <w:rFonts w:ascii="Cambria Math" w:hAnsi="Cambria Math"/>
                <w:b/>
              </w:rPr>
              <w:t>Ș</w:t>
            </w:r>
            <w:r w:rsidRPr="003C13B5">
              <w:rPr>
                <w:b/>
              </w:rPr>
              <w:t>I COMBATEREA DISCRIMINĂRII</w:t>
            </w:r>
          </w:p>
        </w:tc>
        <w:tc>
          <w:tcPr>
            <w:tcW w:w="13458" w:type="dxa"/>
            <w:gridSpan w:val="5"/>
            <w:tcBorders>
              <w:top w:val="nil"/>
              <w:left w:val="nil"/>
              <w:bottom w:val="nil"/>
            </w:tcBorders>
          </w:tcPr>
          <w:p w:rsidR="000048B8" w:rsidRPr="00CD193B" w:rsidRDefault="000048B8" w:rsidP="00A64B4A"/>
        </w:tc>
      </w:tr>
      <w:tr w:rsidR="000048B8" w:rsidRPr="00CD193B" w:rsidTr="00AD1E90">
        <w:tblPrEx>
          <w:tblLook w:val="01E0"/>
        </w:tblPrEx>
        <w:trPr>
          <w:gridAfter w:val="6"/>
          <w:wAfter w:w="16007" w:type="dxa"/>
          <w:trHeight w:val="449"/>
        </w:trPr>
        <w:tc>
          <w:tcPr>
            <w:tcW w:w="15673" w:type="dxa"/>
            <w:gridSpan w:val="7"/>
          </w:tcPr>
          <w:p w:rsidR="000048B8" w:rsidRPr="003C13B5" w:rsidRDefault="000048B8" w:rsidP="003C13B5">
            <w:pPr>
              <w:jc w:val="center"/>
              <w:rPr>
                <w:b/>
              </w:rPr>
            </w:pPr>
            <w:r w:rsidRPr="003C13B5">
              <w:rPr>
                <w:b/>
              </w:rPr>
              <w:t>Obiectivul general: Îmbunătă</w:t>
            </w:r>
            <w:r w:rsidRPr="003C13B5">
              <w:rPr>
                <w:rFonts w:ascii="Cambria Math" w:hAnsi="Cambria Math"/>
                <w:b/>
              </w:rPr>
              <w:t>ț</w:t>
            </w:r>
            <w:r w:rsidRPr="003C13B5">
              <w:rPr>
                <w:b/>
              </w:rPr>
              <w:t xml:space="preserve">irea participării romilor </w:t>
            </w:r>
            <w:r w:rsidRPr="003C13B5">
              <w:rPr>
                <w:rFonts w:ascii="Cambria Math" w:hAnsi="Cambria Math"/>
                <w:b/>
              </w:rPr>
              <w:t>ș</w:t>
            </w:r>
            <w:r w:rsidRPr="003C13B5">
              <w:rPr>
                <w:b/>
              </w:rPr>
              <w:t>i reducerea discriminării</w:t>
            </w:r>
          </w:p>
          <w:p w:rsidR="000048B8" w:rsidRPr="003C13B5" w:rsidRDefault="000048B8" w:rsidP="003C13B5">
            <w:pPr>
              <w:jc w:val="center"/>
              <w:rPr>
                <w:b/>
              </w:rPr>
            </w:pPr>
          </w:p>
        </w:tc>
      </w:tr>
      <w:tr w:rsidR="000048B8" w:rsidRPr="00CD193B" w:rsidTr="00D607EA">
        <w:tblPrEx>
          <w:tblLook w:val="01E0"/>
        </w:tblPrEx>
        <w:trPr>
          <w:gridAfter w:val="6"/>
          <w:wAfter w:w="16007" w:type="dxa"/>
          <w:trHeight w:val="2235"/>
        </w:trPr>
        <w:tc>
          <w:tcPr>
            <w:tcW w:w="2408" w:type="dxa"/>
            <w:vMerge w:val="restart"/>
            <w:tcBorders>
              <w:top w:val="single" w:sz="4" w:space="0" w:color="auto"/>
            </w:tcBorders>
          </w:tcPr>
          <w:p w:rsidR="000048B8" w:rsidRDefault="000048B8" w:rsidP="00A64B4A">
            <w:pPr>
              <w:tabs>
                <w:tab w:val="left" w:pos="-120"/>
              </w:tabs>
              <w:ind w:right="-36"/>
              <w:rPr>
                <w:rFonts w:cs="Calibri"/>
              </w:rPr>
            </w:pPr>
            <w:r>
              <w:rPr>
                <w:rFonts w:cs="Calibri"/>
              </w:rPr>
              <w:t>P</w:t>
            </w:r>
            <w:r w:rsidRPr="00370482">
              <w:rPr>
                <w:rFonts w:cs="Calibri"/>
              </w:rPr>
              <w:t xml:space="preserve">romovarea si sustinerea participarii romilor </w:t>
            </w:r>
            <w:r>
              <w:rPr>
                <w:rFonts w:cs="Calibri"/>
              </w:rPr>
              <w:t>î</w:t>
            </w:r>
            <w:r w:rsidRPr="00370482">
              <w:rPr>
                <w:rFonts w:cs="Calibri"/>
              </w:rPr>
              <w:t>n procesul de lua</w:t>
            </w:r>
            <w:r>
              <w:rPr>
                <w:rFonts w:cs="Calibri"/>
              </w:rPr>
              <w:t>re a deciziilor la nivel local ş</w:t>
            </w:r>
            <w:r w:rsidRPr="00370482">
              <w:rPr>
                <w:rFonts w:cs="Calibri"/>
              </w:rPr>
              <w:t>i central</w:t>
            </w: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120"/>
              </w:tabs>
              <w:ind w:right="-36"/>
              <w:rPr>
                <w:rFonts w:cs="Calibri"/>
              </w:rPr>
            </w:pPr>
          </w:p>
          <w:p w:rsidR="000048B8" w:rsidRDefault="000048B8" w:rsidP="00A64B4A">
            <w:pPr>
              <w:tabs>
                <w:tab w:val="left" w:pos="460"/>
              </w:tabs>
              <w:rPr>
                <w:rFonts w:cs="Calibri"/>
              </w:rPr>
            </w:pPr>
          </w:p>
          <w:p w:rsidR="000048B8" w:rsidRPr="00CD193B" w:rsidRDefault="000048B8" w:rsidP="00A64B4A">
            <w:pPr>
              <w:tabs>
                <w:tab w:val="left" w:pos="460"/>
              </w:tabs>
            </w:pPr>
          </w:p>
        </w:tc>
        <w:tc>
          <w:tcPr>
            <w:tcW w:w="4194" w:type="dxa"/>
            <w:tcBorders>
              <w:top w:val="single" w:sz="4" w:space="0" w:color="auto"/>
            </w:tcBorders>
            <w:shd w:val="clear" w:color="auto" w:fill="FFFFFF" w:themeFill="background1"/>
          </w:tcPr>
          <w:p w:rsidR="00D607EA" w:rsidRPr="009010D7" w:rsidRDefault="000048B8" w:rsidP="00EF60C9">
            <w:pPr>
              <w:tabs>
                <w:tab w:val="left" w:pos="607"/>
              </w:tabs>
              <w:autoSpaceDE w:val="0"/>
              <w:autoSpaceDN w:val="0"/>
              <w:adjustRightInd w:val="0"/>
            </w:pPr>
            <w:r w:rsidRPr="009010D7">
              <w:lastRenderedPageBreak/>
              <w:t>44) Angajarea romilor sub formă de măsură pozitivă în diferite institu</w:t>
            </w:r>
            <w:r w:rsidRPr="009010D7">
              <w:rPr>
                <w:rFonts w:ascii="Cambria Math" w:hAnsi="Cambria Math"/>
              </w:rPr>
              <w:t>ț</w:t>
            </w:r>
            <w:r w:rsidRPr="009010D7">
              <w:t xml:space="preserve">ii guvernmamentale la nivel local </w:t>
            </w:r>
            <w:r w:rsidRPr="009010D7">
              <w:rPr>
                <w:rFonts w:ascii="Cambria Math" w:hAnsi="Cambria Math"/>
              </w:rPr>
              <w:t>ș</w:t>
            </w:r>
            <w:r w:rsidRPr="009010D7">
              <w:t>i central prin implementarea Legii cu privire la serviciul public, Legii privind administra</w:t>
            </w:r>
            <w:r w:rsidRPr="009010D7">
              <w:rPr>
                <w:rFonts w:ascii="Cambria Math" w:hAnsi="Cambria Math"/>
              </w:rPr>
              <w:t>ț</w:t>
            </w:r>
            <w:r w:rsidRPr="009010D7">
              <w:t xml:space="preserve">ia publică locală </w:t>
            </w:r>
            <w:r w:rsidRPr="009010D7">
              <w:rPr>
                <w:rFonts w:ascii="Cambria Math" w:hAnsi="Cambria Math"/>
              </w:rPr>
              <w:t>ș</w:t>
            </w:r>
            <w:r w:rsidRPr="009010D7">
              <w:t>i monitorizarea semestrială a procedurilor de angajare</w:t>
            </w:r>
          </w:p>
        </w:tc>
        <w:tc>
          <w:tcPr>
            <w:tcW w:w="1827" w:type="dxa"/>
            <w:tcBorders>
              <w:top w:val="single" w:sz="4" w:space="0" w:color="auto"/>
            </w:tcBorders>
            <w:shd w:val="clear" w:color="auto" w:fill="FFFFFF" w:themeFill="background1"/>
          </w:tcPr>
          <w:p w:rsidR="000048B8" w:rsidRPr="009010D7" w:rsidRDefault="000048B8" w:rsidP="00A64B4A">
            <w:pPr>
              <w:rPr>
                <w:b/>
              </w:rPr>
            </w:pPr>
            <w:r w:rsidRPr="009010D7">
              <w:t>Trimestrul IV, 2020</w:t>
            </w:r>
          </w:p>
        </w:tc>
        <w:tc>
          <w:tcPr>
            <w:tcW w:w="2257" w:type="dxa"/>
            <w:tcBorders>
              <w:top w:val="single" w:sz="4" w:space="0" w:color="auto"/>
            </w:tcBorders>
            <w:shd w:val="clear" w:color="auto" w:fill="FFFFFF" w:themeFill="background1"/>
          </w:tcPr>
          <w:p w:rsidR="000048B8" w:rsidRPr="009010D7" w:rsidRDefault="000048B8" w:rsidP="00A64B4A">
            <w:r w:rsidRPr="009010D7">
              <w:t xml:space="preserve">Cancelaria de Stat, </w:t>
            </w:r>
          </w:p>
          <w:p w:rsidR="000048B8" w:rsidRPr="009010D7" w:rsidRDefault="000048B8" w:rsidP="00A64B4A">
            <w:r w:rsidRPr="009010D7">
              <w:t>Administraţia Publică Centrală, Administraţia Publică Locală</w:t>
            </w:r>
          </w:p>
        </w:tc>
        <w:tc>
          <w:tcPr>
            <w:tcW w:w="2498" w:type="dxa"/>
            <w:tcBorders>
              <w:top w:val="single" w:sz="4" w:space="0" w:color="auto"/>
            </w:tcBorders>
            <w:shd w:val="clear" w:color="auto" w:fill="FFFFFF" w:themeFill="background1"/>
          </w:tcPr>
          <w:p w:rsidR="000048B8" w:rsidRPr="009010D7" w:rsidRDefault="000048B8" w:rsidP="00693031">
            <w:r w:rsidRPr="009010D7">
              <w:t>Numărul cererilor de angajare în raport cu numărul romilor angaja</w:t>
            </w:r>
            <w:r w:rsidRPr="009010D7">
              <w:rPr>
                <w:rFonts w:ascii="Cambria Math" w:hAnsi="Cambria Math"/>
              </w:rPr>
              <w:t>ț</w:t>
            </w:r>
            <w:r w:rsidRPr="009010D7">
              <w:t>i</w:t>
            </w:r>
          </w:p>
          <w:p w:rsidR="000048B8" w:rsidRPr="009010D7" w:rsidRDefault="000048B8" w:rsidP="00693031"/>
        </w:tc>
        <w:tc>
          <w:tcPr>
            <w:tcW w:w="2489" w:type="dxa"/>
            <w:gridSpan w:val="2"/>
            <w:tcBorders>
              <w:top w:val="single" w:sz="4" w:space="0" w:color="auto"/>
            </w:tcBorders>
            <w:shd w:val="clear" w:color="auto" w:fill="FFFFFF" w:themeFill="background1"/>
          </w:tcPr>
          <w:p w:rsidR="000048B8" w:rsidRPr="009010D7" w:rsidRDefault="000048B8" w:rsidP="00693031">
            <w:r w:rsidRPr="009010D7">
              <w:t>În limita aloca</w:t>
            </w:r>
            <w:r w:rsidRPr="009010D7">
              <w:rPr>
                <w:rFonts w:ascii="Cambria Math" w:hAnsi="Cambria Math"/>
              </w:rPr>
              <w:t>ț</w:t>
            </w:r>
            <w:r w:rsidRPr="009010D7">
              <w:t>iilor bugetare</w:t>
            </w:r>
          </w:p>
          <w:p w:rsidR="000048B8" w:rsidRPr="009010D7" w:rsidRDefault="000048B8" w:rsidP="00693031"/>
          <w:p w:rsidR="000048B8" w:rsidRPr="009010D7" w:rsidRDefault="000048B8" w:rsidP="00693031"/>
          <w:p w:rsidR="000048B8" w:rsidRPr="009010D7" w:rsidRDefault="000048B8" w:rsidP="00693031"/>
          <w:p w:rsidR="000048B8" w:rsidRPr="009010D7" w:rsidRDefault="000048B8" w:rsidP="00693031"/>
          <w:p w:rsidR="000048B8" w:rsidRPr="009010D7" w:rsidRDefault="000048B8" w:rsidP="00693031"/>
        </w:tc>
      </w:tr>
      <w:tr w:rsidR="00D607EA" w:rsidRPr="00CD193B" w:rsidTr="009010D7">
        <w:tblPrEx>
          <w:tblLook w:val="01E0"/>
        </w:tblPrEx>
        <w:trPr>
          <w:gridAfter w:val="6"/>
          <w:wAfter w:w="16007" w:type="dxa"/>
          <w:trHeight w:val="526"/>
        </w:trPr>
        <w:tc>
          <w:tcPr>
            <w:tcW w:w="2408" w:type="dxa"/>
            <w:vMerge/>
            <w:tcBorders>
              <w:top w:val="single" w:sz="4" w:space="0" w:color="auto"/>
            </w:tcBorders>
          </w:tcPr>
          <w:p w:rsidR="00D607EA" w:rsidRDefault="00D607EA" w:rsidP="00A64B4A">
            <w:pPr>
              <w:tabs>
                <w:tab w:val="left" w:pos="-120"/>
              </w:tabs>
              <w:ind w:right="-36"/>
              <w:rPr>
                <w:rFonts w:cs="Calibri"/>
              </w:rPr>
            </w:pPr>
          </w:p>
        </w:tc>
        <w:tc>
          <w:tcPr>
            <w:tcW w:w="4194" w:type="dxa"/>
            <w:tcBorders>
              <w:top w:val="single" w:sz="4" w:space="0" w:color="auto"/>
            </w:tcBorders>
            <w:shd w:val="clear" w:color="auto" w:fill="FFFFFF" w:themeFill="background1"/>
          </w:tcPr>
          <w:p w:rsidR="00D607EA" w:rsidRPr="009010D7" w:rsidRDefault="00D607EA" w:rsidP="004D171E">
            <w:pPr>
              <w:tabs>
                <w:tab w:val="left" w:pos="607"/>
              </w:tabs>
              <w:autoSpaceDE w:val="0"/>
              <w:autoSpaceDN w:val="0"/>
              <w:adjustRightInd w:val="0"/>
            </w:pPr>
            <w:r w:rsidRPr="009010D7">
              <w:t>45) Implicarea organizaţiilor ce reprezintă interesele persoanelor de etnie romă, prin participarea la şedinţele consiliilor/comisiilor relevante pentru a lua parte la diferite procese decizionale ce îi afectează</w:t>
            </w:r>
          </w:p>
        </w:tc>
        <w:tc>
          <w:tcPr>
            <w:tcW w:w="1827" w:type="dxa"/>
            <w:tcBorders>
              <w:top w:val="single" w:sz="4" w:space="0" w:color="auto"/>
            </w:tcBorders>
            <w:shd w:val="clear" w:color="auto" w:fill="FFFFFF" w:themeFill="background1"/>
          </w:tcPr>
          <w:p w:rsidR="00D607EA" w:rsidRPr="009010D7" w:rsidRDefault="00D607EA" w:rsidP="004D171E">
            <w:pPr>
              <w:rPr>
                <w:b/>
              </w:rPr>
            </w:pPr>
            <w:r w:rsidRPr="009010D7">
              <w:t>Trimestrul IV, 2020</w:t>
            </w:r>
          </w:p>
        </w:tc>
        <w:tc>
          <w:tcPr>
            <w:tcW w:w="2257" w:type="dxa"/>
            <w:tcBorders>
              <w:top w:val="single" w:sz="4" w:space="0" w:color="auto"/>
            </w:tcBorders>
            <w:shd w:val="clear" w:color="auto" w:fill="FFFFFF" w:themeFill="background1"/>
          </w:tcPr>
          <w:p w:rsidR="00D607EA" w:rsidRPr="009010D7" w:rsidRDefault="00D607EA" w:rsidP="004D171E">
            <w:r w:rsidRPr="009010D7">
              <w:t xml:space="preserve">Cancelaria de Stat, </w:t>
            </w:r>
          </w:p>
          <w:p w:rsidR="00D607EA" w:rsidRPr="009010D7" w:rsidRDefault="00D607EA" w:rsidP="004D171E">
            <w:r w:rsidRPr="009010D7">
              <w:t xml:space="preserve">Biroul Relaţii Interetnice </w:t>
            </w:r>
          </w:p>
        </w:tc>
        <w:tc>
          <w:tcPr>
            <w:tcW w:w="2498" w:type="dxa"/>
            <w:tcBorders>
              <w:top w:val="single" w:sz="4" w:space="0" w:color="auto"/>
            </w:tcBorders>
            <w:shd w:val="clear" w:color="auto" w:fill="FFFFFF" w:themeFill="background1"/>
          </w:tcPr>
          <w:p w:rsidR="00D607EA" w:rsidRPr="009010D7" w:rsidRDefault="00D607EA" w:rsidP="004D171E">
            <w:r w:rsidRPr="009010D7">
              <w:t>Rata participării cre</w:t>
            </w:r>
            <w:r w:rsidRPr="009010D7">
              <w:rPr>
                <w:rFonts w:ascii="Cambria Math" w:hAnsi="Cambria Math"/>
              </w:rPr>
              <w:t>ș</w:t>
            </w:r>
            <w:r w:rsidRPr="009010D7">
              <w:t>te cu 2% anual</w:t>
            </w:r>
          </w:p>
        </w:tc>
        <w:tc>
          <w:tcPr>
            <w:tcW w:w="2489" w:type="dxa"/>
            <w:gridSpan w:val="2"/>
            <w:tcBorders>
              <w:top w:val="single" w:sz="4" w:space="0" w:color="auto"/>
            </w:tcBorders>
            <w:shd w:val="clear" w:color="auto" w:fill="FFFFFF" w:themeFill="background1"/>
          </w:tcPr>
          <w:p w:rsidR="00D607EA" w:rsidRPr="009010D7" w:rsidRDefault="00D607EA" w:rsidP="004D171E">
            <w:r w:rsidRPr="009010D7">
              <w:t>În limita aloca</w:t>
            </w:r>
            <w:r w:rsidRPr="009010D7">
              <w:rPr>
                <w:rFonts w:ascii="Cambria Math" w:hAnsi="Cambria Math"/>
              </w:rPr>
              <w:t>ț</w:t>
            </w:r>
            <w:r w:rsidRPr="009010D7">
              <w:t>iilor bugetare</w:t>
            </w:r>
          </w:p>
          <w:p w:rsidR="00D607EA" w:rsidRPr="009010D7" w:rsidRDefault="00D607EA" w:rsidP="004D171E"/>
          <w:p w:rsidR="00D607EA" w:rsidRPr="009010D7" w:rsidRDefault="00D607EA" w:rsidP="004D171E"/>
        </w:tc>
      </w:tr>
      <w:tr w:rsidR="00D607EA" w:rsidRPr="00CD193B" w:rsidTr="00490974">
        <w:tblPrEx>
          <w:tblLook w:val="01E0"/>
        </w:tblPrEx>
        <w:trPr>
          <w:gridAfter w:val="6"/>
          <w:wAfter w:w="16007" w:type="dxa"/>
          <w:trHeight w:val="542"/>
        </w:trPr>
        <w:tc>
          <w:tcPr>
            <w:tcW w:w="2408" w:type="dxa"/>
            <w:vMerge/>
          </w:tcPr>
          <w:p w:rsidR="00D607EA" w:rsidRPr="00CD193B" w:rsidRDefault="00D607EA" w:rsidP="00A64B4A">
            <w:pPr>
              <w:tabs>
                <w:tab w:val="left" w:pos="460"/>
              </w:tabs>
            </w:pPr>
          </w:p>
        </w:tc>
        <w:tc>
          <w:tcPr>
            <w:tcW w:w="4194" w:type="dxa"/>
            <w:vMerge w:val="restart"/>
            <w:tcBorders>
              <w:top w:val="single" w:sz="4" w:space="0" w:color="auto"/>
            </w:tcBorders>
          </w:tcPr>
          <w:p w:rsidR="00D607EA" w:rsidRPr="00693031" w:rsidRDefault="00D607EA" w:rsidP="00EF60C9">
            <w:r w:rsidRPr="00693031">
              <w:t xml:space="preserve">46) Elaborarea </w:t>
            </w:r>
            <w:r w:rsidRPr="00693031">
              <w:rPr>
                <w:rFonts w:ascii="Cambria Math" w:hAnsi="Cambria Math"/>
              </w:rPr>
              <w:t>ș</w:t>
            </w:r>
            <w:r w:rsidRPr="00693031">
              <w:t>i implementarea conceptului şi metodologiei cursurilor de instruire/seminarelor pentru func</w:t>
            </w:r>
            <w:r w:rsidRPr="00693031">
              <w:rPr>
                <w:rFonts w:ascii="Cambria Math" w:hAnsi="Cambria Math"/>
              </w:rPr>
              <w:t>ț</w:t>
            </w:r>
            <w:r w:rsidRPr="00693031">
              <w:t xml:space="preserve">ionarii publici cu tematica prevenirii </w:t>
            </w:r>
            <w:r w:rsidRPr="00693031">
              <w:rPr>
                <w:rFonts w:ascii="Cambria Math" w:hAnsi="Cambria Math"/>
              </w:rPr>
              <w:t>ș</w:t>
            </w:r>
            <w:r w:rsidRPr="00693031">
              <w:t>i combaterii discriminării romilor</w:t>
            </w:r>
          </w:p>
        </w:tc>
        <w:tc>
          <w:tcPr>
            <w:tcW w:w="1827" w:type="dxa"/>
            <w:vMerge w:val="restart"/>
            <w:tcBorders>
              <w:top w:val="single" w:sz="4" w:space="0" w:color="auto"/>
            </w:tcBorders>
            <w:shd w:val="clear" w:color="auto" w:fill="FFFFFF" w:themeFill="background1"/>
          </w:tcPr>
          <w:p w:rsidR="00D607EA" w:rsidRPr="00693031" w:rsidRDefault="00D607EA" w:rsidP="00693031">
            <w:r w:rsidRPr="00693031">
              <w:t>Trimestrul III, 2018</w:t>
            </w:r>
          </w:p>
        </w:tc>
        <w:tc>
          <w:tcPr>
            <w:tcW w:w="2257" w:type="dxa"/>
            <w:vMerge w:val="restart"/>
            <w:tcBorders>
              <w:top w:val="single" w:sz="4" w:space="0" w:color="auto"/>
            </w:tcBorders>
            <w:shd w:val="clear" w:color="auto" w:fill="FFFFFF" w:themeFill="background1"/>
          </w:tcPr>
          <w:p w:rsidR="00D607EA" w:rsidRPr="00693031" w:rsidRDefault="00D607EA" w:rsidP="00693031">
            <w:r w:rsidRPr="00693031">
              <w:t>CPPDAE</w:t>
            </w:r>
          </w:p>
        </w:tc>
        <w:tc>
          <w:tcPr>
            <w:tcW w:w="2498" w:type="dxa"/>
            <w:vMerge w:val="restart"/>
            <w:tcBorders>
              <w:top w:val="single" w:sz="4" w:space="0" w:color="auto"/>
            </w:tcBorders>
            <w:shd w:val="clear" w:color="auto" w:fill="FFFFFF" w:themeFill="background1"/>
          </w:tcPr>
          <w:p w:rsidR="00D607EA" w:rsidRPr="00693031" w:rsidRDefault="00D607EA" w:rsidP="00693031">
            <w:r w:rsidRPr="00693031">
              <w:t>Numarul func</w:t>
            </w:r>
            <w:r w:rsidRPr="00693031">
              <w:rPr>
                <w:rFonts w:ascii="Cambria Math" w:hAnsi="Cambria Math"/>
              </w:rPr>
              <w:t>ț</w:t>
            </w:r>
            <w:r w:rsidRPr="00693031">
              <w:t>ionarilor publicii instrui</w:t>
            </w:r>
            <w:r w:rsidRPr="00693031">
              <w:rPr>
                <w:rFonts w:ascii="Cambria Math" w:hAnsi="Cambria Math"/>
              </w:rPr>
              <w:t>ț</w:t>
            </w:r>
            <w:r w:rsidRPr="00693031">
              <w:t>i în problematica romilor</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933081">
        <w:tblPrEx>
          <w:tblLook w:val="01E0"/>
        </w:tblPrEx>
        <w:trPr>
          <w:gridAfter w:val="6"/>
          <w:wAfter w:w="16007" w:type="dxa"/>
          <w:trHeight w:val="464"/>
        </w:trPr>
        <w:tc>
          <w:tcPr>
            <w:tcW w:w="2408" w:type="dxa"/>
            <w:vMerge/>
          </w:tcPr>
          <w:p w:rsidR="00D607EA" w:rsidRPr="00CD193B" w:rsidRDefault="00D607EA" w:rsidP="00A64B4A">
            <w:pPr>
              <w:tabs>
                <w:tab w:val="left" w:pos="460"/>
              </w:tabs>
            </w:pPr>
          </w:p>
        </w:tc>
        <w:tc>
          <w:tcPr>
            <w:tcW w:w="4194" w:type="dxa"/>
            <w:vMerge/>
          </w:tcPr>
          <w:p w:rsidR="00D607EA" w:rsidRPr="00693031" w:rsidRDefault="00D607EA" w:rsidP="00EF60C9"/>
        </w:tc>
        <w:tc>
          <w:tcPr>
            <w:tcW w:w="1827" w:type="dxa"/>
            <w:vMerge/>
            <w:shd w:val="clear" w:color="auto" w:fill="FFFFFF" w:themeFill="background1"/>
          </w:tcPr>
          <w:p w:rsidR="00D607EA" w:rsidRPr="00693031" w:rsidRDefault="00D607EA" w:rsidP="00693031"/>
        </w:tc>
        <w:tc>
          <w:tcPr>
            <w:tcW w:w="2257" w:type="dxa"/>
            <w:vMerge/>
            <w:shd w:val="clear" w:color="auto" w:fill="FFFFFF" w:themeFill="background1"/>
          </w:tcPr>
          <w:p w:rsidR="00D607EA" w:rsidRPr="00693031" w:rsidRDefault="00D607EA" w:rsidP="00693031"/>
        </w:tc>
        <w:tc>
          <w:tcPr>
            <w:tcW w:w="2498" w:type="dxa"/>
            <w:vMerge/>
            <w:shd w:val="clear" w:color="auto" w:fill="FFFFFF" w:themeFill="background1"/>
          </w:tcPr>
          <w:p w:rsidR="00D607EA" w:rsidRPr="00693031" w:rsidRDefault="00D607EA" w:rsidP="00693031"/>
        </w:tc>
        <w:tc>
          <w:tcPr>
            <w:tcW w:w="2489" w:type="dxa"/>
            <w:gridSpan w:val="2"/>
            <w:tcBorders>
              <w:top w:val="single" w:sz="4" w:space="0" w:color="auto"/>
            </w:tcBorders>
          </w:tcPr>
          <w:p w:rsidR="00D607EA" w:rsidRPr="00693031" w:rsidRDefault="00D607EA" w:rsidP="00693031">
            <w:r w:rsidRPr="00693031">
              <w:t>20,0</w:t>
            </w:r>
          </w:p>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EF60C9">
            <w:r w:rsidRPr="00693031">
              <w:t>47) Stimularea tinerilor romi (absolven</w:t>
            </w:r>
            <w:r w:rsidRPr="00693031">
              <w:rPr>
                <w:rFonts w:ascii="Cambria Math" w:hAnsi="Cambria Math"/>
              </w:rPr>
              <w:t>ț</w:t>
            </w:r>
            <w:r w:rsidRPr="00693031">
              <w:t>i ai învă</w:t>
            </w:r>
            <w:r w:rsidRPr="00693031">
              <w:rPr>
                <w:rFonts w:ascii="Cambria Math" w:hAnsi="Cambria Math"/>
              </w:rPr>
              <w:t>ț</w:t>
            </w:r>
            <w:r w:rsidRPr="00693031">
              <w:t xml:space="preserve">ămîntului secundar </w:t>
            </w:r>
            <w:r w:rsidRPr="00693031">
              <w:rPr>
                <w:rFonts w:ascii="Cambria Math" w:hAnsi="Cambria Math"/>
              </w:rPr>
              <w:t>ș</w:t>
            </w:r>
            <w:r w:rsidRPr="00693031">
              <w:t>i superior) să efectueze practica de producere în cadrul institu</w:t>
            </w:r>
            <w:r w:rsidRPr="00693031">
              <w:rPr>
                <w:rFonts w:ascii="Cambria Math" w:hAnsi="Cambria Math"/>
              </w:rPr>
              <w:t>ț</w:t>
            </w:r>
            <w:r w:rsidRPr="00693031">
              <w:t>iilor publice</w:t>
            </w:r>
          </w:p>
        </w:tc>
        <w:tc>
          <w:tcPr>
            <w:tcW w:w="1827" w:type="dxa"/>
            <w:tcBorders>
              <w:top w:val="single" w:sz="4" w:space="0" w:color="auto"/>
            </w:tcBorders>
          </w:tcPr>
          <w:p w:rsidR="00D607EA" w:rsidRPr="00693031" w:rsidRDefault="00D607EA" w:rsidP="00693031">
            <w:r w:rsidRPr="00693031">
              <w:t>Trimestrul II, 2019</w:t>
            </w:r>
          </w:p>
        </w:tc>
        <w:tc>
          <w:tcPr>
            <w:tcW w:w="2257" w:type="dxa"/>
            <w:tcBorders>
              <w:top w:val="single" w:sz="4" w:space="0" w:color="auto"/>
            </w:tcBorders>
          </w:tcPr>
          <w:p w:rsidR="00D607EA" w:rsidRPr="00693031" w:rsidRDefault="00D607EA" w:rsidP="00693031">
            <w:r w:rsidRPr="00693031">
              <w:t>Administraţia Publică Centrală, Administraţia Publică Locală</w:t>
            </w:r>
          </w:p>
        </w:tc>
        <w:tc>
          <w:tcPr>
            <w:tcW w:w="2498" w:type="dxa"/>
            <w:tcBorders>
              <w:top w:val="single" w:sz="4" w:space="0" w:color="auto"/>
            </w:tcBorders>
          </w:tcPr>
          <w:p w:rsidR="00D607EA" w:rsidRPr="00693031" w:rsidRDefault="00D607EA" w:rsidP="00693031">
            <w:r w:rsidRPr="00693031">
              <w:t>Numărul tinerilor de etnie romă care au efectuat practica în cadrul institu</w:t>
            </w:r>
            <w:r w:rsidRPr="00693031">
              <w:rPr>
                <w:rFonts w:ascii="Cambria Math" w:hAnsi="Cambria Math"/>
              </w:rPr>
              <w:t>ț</w:t>
            </w:r>
            <w:r w:rsidRPr="00693031">
              <w:t>iilor publice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EF60C9">
            <w:r w:rsidRPr="00693031">
              <w:t>48) Crearea sec</w:t>
            </w:r>
            <w:r w:rsidRPr="00693031">
              <w:rPr>
                <w:rFonts w:ascii="Cambria Math" w:hAnsi="Cambria Math"/>
              </w:rPr>
              <w:t>ț</w:t>
            </w:r>
            <w:r w:rsidRPr="00693031">
              <w:t>iilor de votare în localită</w:t>
            </w:r>
            <w:r w:rsidRPr="00693031">
              <w:rPr>
                <w:rFonts w:ascii="Cambria Math" w:hAnsi="Cambria Math"/>
              </w:rPr>
              <w:t>ț</w:t>
            </w:r>
            <w:r w:rsidRPr="00693031">
              <w:t>ile intens populate de romi conform standardelor prevăzute de legisla</w:t>
            </w:r>
            <w:r w:rsidRPr="00693031">
              <w:rPr>
                <w:rFonts w:ascii="Cambria Math" w:hAnsi="Cambria Math"/>
              </w:rPr>
              <w:t>ț</w:t>
            </w:r>
            <w:r w:rsidRPr="00693031">
              <w:t xml:space="preserve">ie </w:t>
            </w:r>
            <w:r w:rsidRPr="00693031">
              <w:rPr>
                <w:rFonts w:ascii="Cambria Math" w:hAnsi="Cambria Math"/>
              </w:rPr>
              <w:t>ș</w:t>
            </w:r>
            <w:r w:rsidRPr="00693031">
              <w:t xml:space="preserve">i dotarea acestora cu materiale în limba de stat </w:t>
            </w:r>
            <w:r w:rsidRPr="00693031">
              <w:rPr>
                <w:rFonts w:ascii="Cambria Math" w:hAnsi="Cambria Math"/>
              </w:rPr>
              <w:t>ș</w:t>
            </w:r>
            <w:r w:rsidRPr="00693031">
              <w:t>i romani</w:t>
            </w:r>
          </w:p>
        </w:tc>
        <w:tc>
          <w:tcPr>
            <w:tcW w:w="1827" w:type="dxa"/>
            <w:tcBorders>
              <w:top w:val="single" w:sz="4" w:space="0" w:color="auto"/>
            </w:tcBorders>
          </w:tcPr>
          <w:p w:rsidR="00D607EA" w:rsidRPr="00693031" w:rsidRDefault="00D607EA" w:rsidP="00693031">
            <w:r w:rsidRPr="00693031">
              <w:t>Trimestrul II, 2018</w:t>
            </w:r>
          </w:p>
        </w:tc>
        <w:tc>
          <w:tcPr>
            <w:tcW w:w="2257" w:type="dxa"/>
            <w:tcBorders>
              <w:top w:val="single" w:sz="4" w:space="0" w:color="auto"/>
            </w:tcBorders>
          </w:tcPr>
          <w:p w:rsidR="00D607EA" w:rsidRDefault="00D607EA" w:rsidP="00693031">
            <w:r w:rsidRPr="00693031">
              <w:t>Comisia Electorală Centrală</w:t>
            </w:r>
            <w:r>
              <w:t>,</w:t>
            </w:r>
          </w:p>
          <w:p w:rsidR="00D607EA" w:rsidRDefault="00D607EA" w:rsidP="00693031">
            <w:r w:rsidRPr="00693031">
              <w:t>Administraţia Publică Locală</w:t>
            </w:r>
          </w:p>
          <w:p w:rsidR="00D607EA" w:rsidRPr="00693031" w:rsidRDefault="00D607EA" w:rsidP="00693031"/>
        </w:tc>
        <w:tc>
          <w:tcPr>
            <w:tcW w:w="2498" w:type="dxa"/>
            <w:tcBorders>
              <w:top w:val="single" w:sz="4" w:space="0" w:color="auto"/>
            </w:tcBorders>
          </w:tcPr>
          <w:p w:rsidR="00D607EA" w:rsidRPr="00693031" w:rsidRDefault="00D607EA" w:rsidP="00693031">
            <w:r w:rsidRPr="00693031">
              <w:t>Numărul sec</w:t>
            </w:r>
            <w:r w:rsidRPr="00693031">
              <w:rPr>
                <w:rFonts w:ascii="Cambria Math" w:hAnsi="Cambria Math"/>
              </w:rPr>
              <w:t>ț</w:t>
            </w:r>
            <w:r w:rsidRPr="00693031">
              <w:t xml:space="preserve">iilor de votare create </w:t>
            </w:r>
            <w:r w:rsidRPr="00693031">
              <w:rPr>
                <w:rFonts w:ascii="Cambria Math" w:hAnsi="Cambria Math"/>
              </w:rPr>
              <w:t>ș</w:t>
            </w:r>
            <w:r w:rsidRPr="00693031">
              <w:t>i echipate. Buletine de vot disponibile în limba romani</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EF60C9">
            <w:r w:rsidRPr="00693031">
              <w:t>49) Organizarea campaniilor de con</w:t>
            </w:r>
            <w:r w:rsidRPr="00693031">
              <w:rPr>
                <w:rFonts w:ascii="Cambria Math" w:hAnsi="Cambria Math"/>
              </w:rPr>
              <w:t>ș</w:t>
            </w:r>
            <w:r w:rsidRPr="00693031">
              <w:t>tientizare pentru stimularea participării la vot în localită</w:t>
            </w:r>
            <w:r w:rsidRPr="00693031">
              <w:rPr>
                <w:rFonts w:ascii="Cambria Math" w:hAnsi="Cambria Math"/>
              </w:rPr>
              <w:t>ț</w:t>
            </w:r>
            <w:r w:rsidRPr="00693031">
              <w:t>ile intens populate de romi</w:t>
            </w:r>
          </w:p>
        </w:tc>
        <w:tc>
          <w:tcPr>
            <w:tcW w:w="1827" w:type="dxa"/>
            <w:tcBorders>
              <w:top w:val="single" w:sz="4" w:space="0" w:color="auto"/>
            </w:tcBorders>
          </w:tcPr>
          <w:p w:rsidR="00D607EA" w:rsidRPr="00693031" w:rsidRDefault="00D607EA" w:rsidP="00693031">
            <w:r w:rsidRPr="00693031">
              <w:t>Trimestrul IV, 2018</w:t>
            </w:r>
          </w:p>
        </w:tc>
        <w:tc>
          <w:tcPr>
            <w:tcW w:w="2257" w:type="dxa"/>
            <w:tcBorders>
              <w:top w:val="single" w:sz="4" w:space="0" w:color="auto"/>
            </w:tcBorders>
          </w:tcPr>
          <w:p w:rsidR="00D607EA" w:rsidRPr="00693031" w:rsidRDefault="00D607EA" w:rsidP="00693031">
            <w:r w:rsidRPr="00693031">
              <w:t xml:space="preserve">Administraţia Publică Locală, Organizaţii neguvernamentale, </w:t>
            </w:r>
          </w:p>
          <w:p w:rsidR="00D607EA" w:rsidRPr="00693031" w:rsidRDefault="00D607EA" w:rsidP="00693031">
            <w:r w:rsidRPr="00693031">
              <w:t>Organizaţia pentru Securitate şi Cooperare în Europa (OSCE)</w:t>
            </w:r>
          </w:p>
        </w:tc>
        <w:tc>
          <w:tcPr>
            <w:tcW w:w="2498" w:type="dxa"/>
            <w:tcBorders>
              <w:top w:val="single" w:sz="4" w:space="0" w:color="auto"/>
            </w:tcBorders>
          </w:tcPr>
          <w:p w:rsidR="00D607EA" w:rsidRPr="00693031" w:rsidRDefault="00D607EA" w:rsidP="00693031">
            <w:r w:rsidRPr="00693031">
              <w:t>Cre</w:t>
            </w:r>
            <w:r w:rsidRPr="00693031">
              <w:rPr>
                <w:rFonts w:ascii="Cambria Math" w:hAnsi="Cambria Math"/>
              </w:rPr>
              <w:t>ș</w:t>
            </w:r>
            <w:r w:rsidRPr="00693031">
              <w:t>terea cu 15% a numărului persoanelor de etnie romă -participanţi la alegeri</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tc>
      </w:tr>
      <w:tr w:rsidR="00D607EA" w:rsidRPr="00CD193B" w:rsidTr="00AD1E90">
        <w:tblPrEx>
          <w:tblLook w:val="01E0"/>
        </w:tblPrEx>
        <w:trPr>
          <w:gridAfter w:val="6"/>
          <w:wAfter w:w="16007" w:type="dxa"/>
          <w:trHeight w:val="768"/>
        </w:trPr>
        <w:tc>
          <w:tcPr>
            <w:tcW w:w="2408" w:type="dxa"/>
            <w:vMerge/>
          </w:tcPr>
          <w:p w:rsidR="00D607EA" w:rsidRPr="00CD193B" w:rsidRDefault="00D607EA" w:rsidP="00A64B4A">
            <w:pPr>
              <w:tabs>
                <w:tab w:val="left" w:pos="460"/>
              </w:tabs>
            </w:pPr>
          </w:p>
        </w:tc>
        <w:tc>
          <w:tcPr>
            <w:tcW w:w="4194" w:type="dxa"/>
            <w:vMerge w:val="restart"/>
            <w:tcBorders>
              <w:top w:val="single" w:sz="4" w:space="0" w:color="auto"/>
            </w:tcBorders>
          </w:tcPr>
          <w:p w:rsidR="00D607EA" w:rsidRPr="00693031" w:rsidRDefault="00D607EA" w:rsidP="00BB09B5">
            <w:r w:rsidRPr="00693031">
              <w:t xml:space="preserve">50) </w:t>
            </w:r>
            <w:r w:rsidR="00BB09B5">
              <w:t>Examinarea posibilităţii creării</w:t>
            </w:r>
            <w:r w:rsidRPr="00693031">
              <w:t xml:space="preserve"> unei direcţii specializate pe problemele romilor în cadrul Biroului Rela</w:t>
            </w:r>
            <w:r w:rsidRPr="00693031">
              <w:rPr>
                <w:rFonts w:ascii="Cambria Math" w:hAnsi="Cambria Math"/>
              </w:rPr>
              <w:t>ț</w:t>
            </w:r>
            <w:r w:rsidRPr="00693031">
              <w:t xml:space="preserve">ii Interetnice </w:t>
            </w:r>
            <w:r w:rsidRPr="00693031">
              <w:rPr>
                <w:rFonts w:ascii="Cambria Math" w:hAnsi="Cambria Math"/>
              </w:rPr>
              <w:t>ș</w:t>
            </w:r>
            <w:r w:rsidRPr="00693031">
              <w:t>i angajarea în cadrul direcţiei a etnicilor romi</w:t>
            </w:r>
          </w:p>
        </w:tc>
        <w:tc>
          <w:tcPr>
            <w:tcW w:w="1827" w:type="dxa"/>
            <w:vMerge w:val="restart"/>
            <w:tcBorders>
              <w:top w:val="single" w:sz="4" w:space="0" w:color="auto"/>
            </w:tcBorders>
            <w:shd w:val="clear" w:color="auto" w:fill="FFFFFF" w:themeFill="background1"/>
          </w:tcPr>
          <w:p w:rsidR="00D607EA" w:rsidRPr="00693031" w:rsidRDefault="00D607EA" w:rsidP="00693031">
            <w:r w:rsidRPr="00693031">
              <w:t>Trimestrul I, 2017</w:t>
            </w:r>
          </w:p>
        </w:tc>
        <w:tc>
          <w:tcPr>
            <w:tcW w:w="2257" w:type="dxa"/>
            <w:vMerge w:val="restart"/>
            <w:tcBorders>
              <w:top w:val="single" w:sz="4" w:space="0" w:color="auto"/>
            </w:tcBorders>
            <w:shd w:val="clear" w:color="auto" w:fill="FFFFFF" w:themeFill="background1"/>
          </w:tcPr>
          <w:p w:rsidR="00393D3D" w:rsidRDefault="00393D3D" w:rsidP="00393D3D">
            <w:r w:rsidRPr="00693031">
              <w:t xml:space="preserve">Biroul Relaţii Interetnice, </w:t>
            </w:r>
          </w:p>
          <w:p w:rsidR="00393D3D" w:rsidRDefault="00393D3D" w:rsidP="00393D3D">
            <w:r>
              <w:t>Ministerul Finaţelor,</w:t>
            </w:r>
          </w:p>
          <w:p w:rsidR="00D607EA" w:rsidRPr="00693031" w:rsidRDefault="00393D3D" w:rsidP="00393D3D">
            <w:r w:rsidRPr="00693031">
              <w:t>Cancelaria de Stat</w:t>
            </w:r>
          </w:p>
        </w:tc>
        <w:tc>
          <w:tcPr>
            <w:tcW w:w="2498" w:type="dxa"/>
            <w:vMerge w:val="restart"/>
            <w:tcBorders>
              <w:top w:val="single" w:sz="4" w:space="0" w:color="auto"/>
            </w:tcBorders>
            <w:shd w:val="clear" w:color="auto" w:fill="FFFFFF" w:themeFill="background1"/>
          </w:tcPr>
          <w:p w:rsidR="00D607EA" w:rsidRPr="00693031" w:rsidRDefault="00D607EA" w:rsidP="00693031">
            <w:r w:rsidRPr="00693031">
              <w:t>Sec</w:t>
            </w:r>
            <w:r w:rsidRPr="00693031">
              <w:rPr>
                <w:rFonts w:ascii="Cambria Math" w:hAnsi="Cambria Math"/>
              </w:rPr>
              <w:t>ț</w:t>
            </w:r>
            <w:r w:rsidRPr="00693031">
              <w:t>ia creată, numărul romilor angajati, plan de activitate elaborat</w:t>
            </w:r>
          </w:p>
        </w:tc>
        <w:tc>
          <w:tcPr>
            <w:tcW w:w="2489" w:type="dxa"/>
            <w:gridSpan w:val="2"/>
            <w:tcBorders>
              <w:top w:val="single" w:sz="4" w:space="0" w:color="auto"/>
            </w:tcBorders>
            <w:shd w:val="clear" w:color="auto" w:fill="FFFFFF" w:themeFill="background1"/>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tc>
      </w:tr>
      <w:tr w:rsidR="00D607EA" w:rsidRPr="00CD193B" w:rsidTr="00AD1E90">
        <w:tblPrEx>
          <w:tblLook w:val="01E0"/>
        </w:tblPrEx>
        <w:trPr>
          <w:gridAfter w:val="6"/>
          <w:wAfter w:w="16007" w:type="dxa"/>
          <w:trHeight w:val="592"/>
        </w:trPr>
        <w:tc>
          <w:tcPr>
            <w:tcW w:w="2408" w:type="dxa"/>
            <w:vMerge/>
          </w:tcPr>
          <w:p w:rsidR="00D607EA" w:rsidRPr="00CD193B" w:rsidRDefault="00D607EA" w:rsidP="00A64B4A">
            <w:pPr>
              <w:tabs>
                <w:tab w:val="left" w:pos="460"/>
              </w:tabs>
            </w:pPr>
          </w:p>
        </w:tc>
        <w:tc>
          <w:tcPr>
            <w:tcW w:w="4194" w:type="dxa"/>
            <w:vMerge/>
          </w:tcPr>
          <w:p w:rsidR="00D607EA" w:rsidRPr="00693031" w:rsidRDefault="00D607EA" w:rsidP="00EF60C9"/>
        </w:tc>
        <w:tc>
          <w:tcPr>
            <w:tcW w:w="1827" w:type="dxa"/>
            <w:vMerge/>
          </w:tcPr>
          <w:p w:rsidR="00D607EA" w:rsidRPr="00693031" w:rsidRDefault="00D607EA" w:rsidP="00693031"/>
        </w:tc>
        <w:tc>
          <w:tcPr>
            <w:tcW w:w="2257" w:type="dxa"/>
            <w:vMerge/>
            <w:shd w:val="clear" w:color="auto" w:fill="FFFFFF" w:themeFill="background1"/>
          </w:tcPr>
          <w:p w:rsidR="00D607EA" w:rsidRPr="00693031" w:rsidRDefault="00D607EA" w:rsidP="00693031"/>
        </w:tc>
        <w:tc>
          <w:tcPr>
            <w:tcW w:w="2498" w:type="dxa"/>
            <w:vMerge/>
            <w:shd w:val="clear" w:color="auto" w:fill="FFFFFF" w:themeFill="background1"/>
          </w:tcPr>
          <w:p w:rsidR="00D607EA" w:rsidRPr="00693031" w:rsidRDefault="00D607EA" w:rsidP="00693031"/>
        </w:tc>
        <w:tc>
          <w:tcPr>
            <w:tcW w:w="2489" w:type="dxa"/>
            <w:gridSpan w:val="2"/>
            <w:tcBorders>
              <w:top w:val="single" w:sz="4" w:space="0" w:color="auto"/>
            </w:tcBorders>
          </w:tcPr>
          <w:p w:rsidR="00D607EA" w:rsidRPr="00693031" w:rsidRDefault="00D607EA" w:rsidP="00693031">
            <w:r w:rsidRPr="00693031">
              <w:t>1700,0</w:t>
            </w:r>
          </w:p>
        </w:tc>
      </w:tr>
      <w:tr w:rsidR="00D607EA" w:rsidRPr="00CD193B" w:rsidTr="00933081">
        <w:tblPrEx>
          <w:tblLook w:val="01E0"/>
        </w:tblPrEx>
        <w:trPr>
          <w:gridAfter w:val="6"/>
          <w:wAfter w:w="16007" w:type="dxa"/>
          <w:trHeight w:val="454"/>
        </w:trPr>
        <w:tc>
          <w:tcPr>
            <w:tcW w:w="2408" w:type="dxa"/>
            <w:vMerge/>
          </w:tcPr>
          <w:p w:rsidR="00D607EA" w:rsidRPr="00CD193B" w:rsidRDefault="00D607EA" w:rsidP="00A64B4A">
            <w:pPr>
              <w:tabs>
                <w:tab w:val="left" w:pos="460"/>
              </w:tabs>
            </w:pPr>
          </w:p>
        </w:tc>
        <w:tc>
          <w:tcPr>
            <w:tcW w:w="4194" w:type="dxa"/>
            <w:vMerge w:val="restart"/>
            <w:tcBorders>
              <w:top w:val="single" w:sz="4" w:space="0" w:color="auto"/>
            </w:tcBorders>
            <w:shd w:val="clear" w:color="auto" w:fill="FFFFFF" w:themeFill="background1"/>
          </w:tcPr>
          <w:p w:rsidR="00D607EA" w:rsidRPr="00693031" w:rsidRDefault="00D607EA" w:rsidP="00EF60C9">
            <w:r w:rsidRPr="00693031">
              <w:t>51) Promovarea serviciului de mediator comunitar pentru comunităţile de romi prin continuarea procesului de angajare a mediatorilor comunitari în cele 47 de comunită</w:t>
            </w:r>
            <w:r w:rsidRPr="00693031">
              <w:rPr>
                <w:rFonts w:ascii="Cambria Math" w:hAnsi="Cambria Math"/>
              </w:rPr>
              <w:t>ț</w:t>
            </w:r>
            <w:r w:rsidRPr="00693031">
              <w:t>i identificate</w:t>
            </w:r>
          </w:p>
        </w:tc>
        <w:tc>
          <w:tcPr>
            <w:tcW w:w="1827" w:type="dxa"/>
            <w:vMerge w:val="restart"/>
            <w:tcBorders>
              <w:top w:val="single" w:sz="4" w:space="0" w:color="auto"/>
            </w:tcBorders>
            <w:shd w:val="clear" w:color="auto" w:fill="FFFFFF" w:themeFill="background1"/>
          </w:tcPr>
          <w:p w:rsidR="00D607EA" w:rsidRPr="00693031" w:rsidRDefault="00D607EA" w:rsidP="00693031">
            <w:r w:rsidRPr="00693031">
              <w:t>Trimestrul IV, 2016</w:t>
            </w:r>
          </w:p>
        </w:tc>
        <w:tc>
          <w:tcPr>
            <w:tcW w:w="2257" w:type="dxa"/>
            <w:vMerge w:val="restart"/>
            <w:tcBorders>
              <w:top w:val="single" w:sz="4" w:space="0" w:color="auto"/>
            </w:tcBorders>
            <w:shd w:val="clear" w:color="auto" w:fill="FFFFFF" w:themeFill="background1"/>
          </w:tcPr>
          <w:p w:rsidR="00D607EA" w:rsidRPr="00693031" w:rsidRDefault="00D607EA" w:rsidP="00693031">
            <w:r w:rsidRPr="00693031">
              <w:t xml:space="preserve">Cancelaria de Stat, </w:t>
            </w:r>
          </w:p>
          <w:p w:rsidR="00D607EA" w:rsidRPr="00693031" w:rsidRDefault="00D607EA" w:rsidP="00693031">
            <w:r w:rsidRPr="00693031">
              <w:t xml:space="preserve">Biroul Relaţii Interetnice, Ministerul Muncii, Protecţiei Sociale şi </w:t>
            </w:r>
            <w:r w:rsidRPr="00693031">
              <w:lastRenderedPageBreak/>
              <w:t>Familiei</w:t>
            </w:r>
          </w:p>
        </w:tc>
        <w:tc>
          <w:tcPr>
            <w:tcW w:w="2498" w:type="dxa"/>
            <w:vMerge w:val="restart"/>
            <w:tcBorders>
              <w:top w:val="single" w:sz="4" w:space="0" w:color="auto"/>
            </w:tcBorders>
            <w:shd w:val="clear" w:color="auto" w:fill="FFFFFF" w:themeFill="background1"/>
          </w:tcPr>
          <w:p w:rsidR="00D607EA" w:rsidRPr="00693031" w:rsidRDefault="00D607EA" w:rsidP="00693031">
            <w:r w:rsidRPr="00693031">
              <w:lastRenderedPageBreak/>
              <w:t>47 de mediatori comunitari angajaţi în 44 de comunităţi cu populaţie de romi</w:t>
            </w:r>
          </w:p>
        </w:tc>
        <w:tc>
          <w:tcPr>
            <w:tcW w:w="2489" w:type="dxa"/>
            <w:gridSpan w:val="2"/>
            <w:tcBorders>
              <w:top w:val="single" w:sz="4" w:space="0" w:color="auto"/>
            </w:tcBorders>
            <w:shd w:val="clear" w:color="auto" w:fill="FFFFFF" w:themeFill="background1"/>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tc>
      </w:tr>
      <w:tr w:rsidR="00D607EA" w:rsidRPr="00CD193B" w:rsidTr="00AD1E90">
        <w:tblPrEx>
          <w:tblLook w:val="01E0"/>
        </w:tblPrEx>
        <w:trPr>
          <w:gridAfter w:val="6"/>
          <w:wAfter w:w="16007" w:type="dxa"/>
          <w:trHeight w:val="412"/>
        </w:trPr>
        <w:tc>
          <w:tcPr>
            <w:tcW w:w="2408" w:type="dxa"/>
            <w:vMerge/>
          </w:tcPr>
          <w:p w:rsidR="00D607EA" w:rsidRPr="00CD193B" w:rsidRDefault="00D607EA" w:rsidP="00A64B4A">
            <w:pPr>
              <w:tabs>
                <w:tab w:val="left" w:pos="460"/>
              </w:tabs>
            </w:pPr>
          </w:p>
        </w:tc>
        <w:tc>
          <w:tcPr>
            <w:tcW w:w="4194" w:type="dxa"/>
            <w:vMerge/>
            <w:shd w:val="clear" w:color="auto" w:fill="FFFFFF" w:themeFill="background1"/>
          </w:tcPr>
          <w:p w:rsidR="00D607EA" w:rsidRPr="00693031" w:rsidRDefault="00D607EA" w:rsidP="00693031"/>
        </w:tc>
        <w:tc>
          <w:tcPr>
            <w:tcW w:w="1827" w:type="dxa"/>
            <w:vMerge/>
            <w:shd w:val="clear" w:color="auto" w:fill="FFFFFF" w:themeFill="background1"/>
          </w:tcPr>
          <w:p w:rsidR="00D607EA" w:rsidRPr="00693031" w:rsidRDefault="00D607EA" w:rsidP="00693031"/>
        </w:tc>
        <w:tc>
          <w:tcPr>
            <w:tcW w:w="2257" w:type="dxa"/>
            <w:vMerge/>
            <w:shd w:val="clear" w:color="auto" w:fill="FFFFFF" w:themeFill="background1"/>
          </w:tcPr>
          <w:p w:rsidR="00D607EA" w:rsidRPr="00693031" w:rsidRDefault="00D607EA" w:rsidP="00693031"/>
        </w:tc>
        <w:tc>
          <w:tcPr>
            <w:tcW w:w="2498" w:type="dxa"/>
            <w:vMerge/>
            <w:shd w:val="clear" w:color="auto" w:fill="FFFFFF" w:themeFill="background1"/>
          </w:tcPr>
          <w:p w:rsidR="00D607EA" w:rsidRPr="00693031" w:rsidRDefault="00D607EA" w:rsidP="00693031"/>
        </w:tc>
        <w:tc>
          <w:tcPr>
            <w:tcW w:w="2489" w:type="dxa"/>
            <w:gridSpan w:val="2"/>
            <w:tcBorders>
              <w:top w:val="single" w:sz="4" w:space="0" w:color="auto"/>
            </w:tcBorders>
            <w:shd w:val="clear" w:color="auto" w:fill="FFFFFF" w:themeFill="background1"/>
          </w:tcPr>
          <w:p w:rsidR="00D607EA" w:rsidRPr="00693031" w:rsidRDefault="00D607EA" w:rsidP="00693031">
            <w:r w:rsidRPr="00693031">
              <w:t>1204,416</w:t>
            </w:r>
          </w:p>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17592A">
            <w:r w:rsidRPr="00693031">
              <w:t>52) Planificarea bugetar</w:t>
            </w:r>
            <w:r>
              <w:t>ă</w:t>
            </w:r>
            <w:r w:rsidRPr="00693031">
              <w:t xml:space="preserve"> pentru mediatorii comunitari în comunită</w:t>
            </w:r>
            <w:r w:rsidRPr="00693031">
              <w:rPr>
                <w:rFonts w:ascii="Cambria Math" w:hAnsi="Cambria Math"/>
              </w:rPr>
              <w:t>ț</w:t>
            </w:r>
            <w:r w:rsidRPr="00693031">
              <w:t>ile de romi în conformitate cu Cadrul de Cheltuieli pe Termen Mediu</w:t>
            </w:r>
          </w:p>
        </w:tc>
        <w:tc>
          <w:tcPr>
            <w:tcW w:w="1827" w:type="dxa"/>
            <w:tcBorders>
              <w:top w:val="single" w:sz="4" w:space="0" w:color="auto"/>
            </w:tcBorders>
          </w:tcPr>
          <w:p w:rsidR="00D607EA" w:rsidRPr="00693031" w:rsidRDefault="00D607EA" w:rsidP="00693031">
            <w:r w:rsidRPr="00693031">
              <w:t>Trimestrul I, 2016</w:t>
            </w:r>
          </w:p>
        </w:tc>
        <w:tc>
          <w:tcPr>
            <w:tcW w:w="2257" w:type="dxa"/>
            <w:tcBorders>
              <w:top w:val="single" w:sz="4" w:space="0" w:color="auto"/>
            </w:tcBorders>
          </w:tcPr>
          <w:p w:rsidR="00D607EA" w:rsidRPr="00693031" w:rsidRDefault="00D607EA" w:rsidP="00693031">
            <w:r w:rsidRPr="00693031">
              <w:t>Administraţia Publică Locală</w:t>
            </w:r>
          </w:p>
          <w:p w:rsidR="00D607EA" w:rsidRPr="00693031" w:rsidRDefault="00D607EA" w:rsidP="00693031"/>
        </w:tc>
        <w:tc>
          <w:tcPr>
            <w:tcW w:w="2498" w:type="dxa"/>
            <w:tcBorders>
              <w:top w:val="single" w:sz="4" w:space="0" w:color="auto"/>
            </w:tcBorders>
          </w:tcPr>
          <w:p w:rsidR="00D607EA" w:rsidRPr="00693031" w:rsidRDefault="00D607EA" w:rsidP="00693031">
            <w:r w:rsidRPr="00693031">
              <w:t>Resurse financiare alocate în Cadrul de Cheltuieli pe Termen Mediu</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tc>
      </w:tr>
      <w:tr w:rsidR="00D607EA" w:rsidRPr="00CD193B" w:rsidTr="00716BDC">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shd w:val="clear" w:color="auto" w:fill="FFFFFF" w:themeFill="background1"/>
          </w:tcPr>
          <w:p w:rsidR="00D607EA" w:rsidRPr="00693031" w:rsidRDefault="00D607EA" w:rsidP="00693031">
            <w:pPr>
              <w:jc w:val="both"/>
            </w:pPr>
            <w:r w:rsidRPr="00693031">
              <w:t xml:space="preserve">53) Monitorizarea </w:t>
            </w:r>
            <w:r w:rsidRPr="00693031">
              <w:rPr>
                <w:rFonts w:ascii="Cambria Math" w:hAnsi="Cambria Math"/>
              </w:rPr>
              <w:t>ș</w:t>
            </w:r>
            <w:r w:rsidRPr="00693031">
              <w:t xml:space="preserve">i procesarea cazurilor de discriminare </w:t>
            </w:r>
            <w:r w:rsidRPr="00693031">
              <w:rPr>
                <w:rFonts w:ascii="Cambria Math" w:hAnsi="Cambria Math"/>
              </w:rPr>
              <w:t>ș</w:t>
            </w:r>
            <w:r w:rsidRPr="00693031">
              <w:t>i abuz din partea poli</w:t>
            </w:r>
            <w:r w:rsidRPr="00693031">
              <w:rPr>
                <w:rFonts w:ascii="Cambria Math" w:hAnsi="Cambria Math"/>
              </w:rPr>
              <w:t>ț</w:t>
            </w:r>
            <w:r w:rsidRPr="00693031">
              <w:t>iştilor</w:t>
            </w:r>
          </w:p>
        </w:tc>
        <w:tc>
          <w:tcPr>
            <w:tcW w:w="1827" w:type="dxa"/>
            <w:tcBorders>
              <w:top w:val="single" w:sz="4" w:space="0" w:color="auto"/>
            </w:tcBorders>
            <w:shd w:val="clear" w:color="auto" w:fill="FFFFFF" w:themeFill="background1"/>
          </w:tcPr>
          <w:p w:rsidR="00D607EA" w:rsidRPr="00693031" w:rsidRDefault="00D607EA" w:rsidP="00693031">
            <w:r w:rsidRPr="00693031">
              <w:t>Trimestrul IV, 2020</w:t>
            </w:r>
          </w:p>
        </w:tc>
        <w:tc>
          <w:tcPr>
            <w:tcW w:w="2257" w:type="dxa"/>
            <w:tcBorders>
              <w:top w:val="single" w:sz="4" w:space="0" w:color="auto"/>
            </w:tcBorders>
          </w:tcPr>
          <w:p w:rsidR="00D607EA" w:rsidRPr="00693031" w:rsidRDefault="00D607EA" w:rsidP="00693031">
            <w:r w:rsidRPr="00693031">
              <w:t>Ministerul Afacerilor Interne</w:t>
            </w:r>
          </w:p>
          <w:p w:rsidR="00D607EA" w:rsidRPr="00693031" w:rsidRDefault="00D607EA" w:rsidP="00693031"/>
        </w:tc>
        <w:tc>
          <w:tcPr>
            <w:tcW w:w="2498" w:type="dxa"/>
            <w:tcBorders>
              <w:top w:val="single" w:sz="4" w:space="0" w:color="auto"/>
            </w:tcBorders>
          </w:tcPr>
          <w:p w:rsidR="00D607EA" w:rsidRPr="00693031" w:rsidRDefault="00D607EA" w:rsidP="00693031">
            <w:r w:rsidRPr="00693031">
              <w:t>Studiu elaborat conform metodologiei de colectare a datelor statistice (numărul condamna</w:t>
            </w:r>
            <w:r w:rsidRPr="00693031">
              <w:rPr>
                <w:rFonts w:ascii="Cambria Math" w:hAnsi="Cambria Math"/>
              </w:rPr>
              <w:t>ț</w:t>
            </w:r>
            <w:r w:rsidRPr="00693031">
              <w:t>ilor, tipul sanc</w:t>
            </w:r>
            <w:r w:rsidRPr="00693031">
              <w:rPr>
                <w:rFonts w:ascii="Cambria Math" w:hAnsi="Cambria Math"/>
              </w:rPr>
              <w:t>ț</w:t>
            </w:r>
            <w:r w:rsidRPr="00693031">
              <w:t>iunilor aplicate)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p w:rsidR="00D607EA" w:rsidRPr="00693031" w:rsidRDefault="00D607EA" w:rsidP="00693031"/>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EF60C9">
            <w:r w:rsidRPr="00693031">
              <w:t>54) Organizarea campaniilor de informare a comunită</w:t>
            </w:r>
            <w:r w:rsidRPr="00693031">
              <w:rPr>
                <w:rFonts w:ascii="Cambria Math" w:hAnsi="Cambria Math"/>
              </w:rPr>
              <w:t>ț</w:t>
            </w:r>
            <w:r w:rsidRPr="00693031">
              <w:t>ilor rome privind drepturile prevăzute de legisla</w:t>
            </w:r>
            <w:r w:rsidRPr="00693031">
              <w:rPr>
                <w:rFonts w:ascii="Cambria Math" w:hAnsi="Cambria Math"/>
              </w:rPr>
              <w:t>ț</w:t>
            </w:r>
            <w:r w:rsidRPr="00693031">
              <w:t>ia în vigoare</w:t>
            </w:r>
          </w:p>
        </w:tc>
        <w:tc>
          <w:tcPr>
            <w:tcW w:w="1827" w:type="dxa"/>
            <w:tcBorders>
              <w:top w:val="single" w:sz="4" w:space="0" w:color="auto"/>
            </w:tcBorders>
          </w:tcPr>
          <w:p w:rsidR="00D607EA" w:rsidRPr="00693031" w:rsidRDefault="00D607EA" w:rsidP="00693031">
            <w:r w:rsidRPr="00693031">
              <w:t>Trimestrul II, 2018</w:t>
            </w:r>
          </w:p>
        </w:tc>
        <w:tc>
          <w:tcPr>
            <w:tcW w:w="2257" w:type="dxa"/>
            <w:tcBorders>
              <w:top w:val="single" w:sz="4" w:space="0" w:color="auto"/>
            </w:tcBorders>
          </w:tcPr>
          <w:p w:rsidR="00D607EA" w:rsidRPr="00693031" w:rsidRDefault="00D607EA" w:rsidP="00693031">
            <w:r w:rsidRPr="00693031">
              <w:t xml:space="preserve">Biroul Relaţii Interetnice </w:t>
            </w:r>
          </w:p>
        </w:tc>
        <w:tc>
          <w:tcPr>
            <w:tcW w:w="2498" w:type="dxa"/>
            <w:tcBorders>
              <w:top w:val="single" w:sz="4" w:space="0" w:color="auto"/>
            </w:tcBorders>
          </w:tcPr>
          <w:p w:rsidR="00D607EA" w:rsidRPr="00693031" w:rsidRDefault="00D607EA" w:rsidP="00693031">
            <w:r w:rsidRPr="00693031">
              <w:t>Numărul campaniilor organizate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EF60C9">
            <w:r w:rsidRPr="00693031">
              <w:t xml:space="preserve">55) Instruirea judecătorilor, procurorilor </w:t>
            </w:r>
            <w:r w:rsidRPr="00693031">
              <w:rPr>
                <w:rFonts w:ascii="Cambria Math" w:hAnsi="Cambria Math"/>
              </w:rPr>
              <w:t>ș</w:t>
            </w:r>
            <w:r w:rsidRPr="00693031">
              <w:t>i avoca</w:t>
            </w:r>
            <w:r w:rsidRPr="00693031">
              <w:rPr>
                <w:rFonts w:ascii="Cambria Math" w:hAnsi="Cambria Math"/>
              </w:rPr>
              <w:t>ț</w:t>
            </w:r>
            <w:r w:rsidRPr="00693031">
              <w:t>ilor privind prevederile legisla</w:t>
            </w:r>
            <w:r w:rsidRPr="00693031">
              <w:rPr>
                <w:rFonts w:ascii="Cambria Math" w:hAnsi="Cambria Math"/>
              </w:rPr>
              <w:t>ț</w:t>
            </w:r>
            <w:r w:rsidRPr="00693031">
              <w:t xml:space="preserve">iei antidiscriminare </w:t>
            </w:r>
            <w:r w:rsidRPr="00693031">
              <w:rPr>
                <w:rFonts w:ascii="Cambria Math" w:hAnsi="Cambria Math"/>
              </w:rPr>
              <w:t>ș</w:t>
            </w:r>
            <w:r w:rsidRPr="00693031">
              <w:t>i practica judiciară cu privire la drepturile romilor</w:t>
            </w:r>
          </w:p>
        </w:tc>
        <w:tc>
          <w:tcPr>
            <w:tcW w:w="1827" w:type="dxa"/>
            <w:tcBorders>
              <w:top w:val="single" w:sz="4" w:space="0" w:color="auto"/>
            </w:tcBorders>
          </w:tcPr>
          <w:p w:rsidR="00D607EA" w:rsidRPr="00693031" w:rsidRDefault="00D607EA" w:rsidP="00693031">
            <w:r w:rsidRPr="00693031">
              <w:t>Trimestrul II, 2019</w:t>
            </w:r>
          </w:p>
        </w:tc>
        <w:tc>
          <w:tcPr>
            <w:tcW w:w="2257" w:type="dxa"/>
            <w:tcBorders>
              <w:top w:val="single" w:sz="4" w:space="0" w:color="auto"/>
            </w:tcBorders>
          </w:tcPr>
          <w:p w:rsidR="00D607EA" w:rsidRPr="00693031" w:rsidRDefault="00D607EA" w:rsidP="00693031">
            <w:r w:rsidRPr="00693031">
              <w:t>Ministerul Justiţiei</w:t>
            </w:r>
          </w:p>
          <w:p w:rsidR="00D607EA" w:rsidRPr="00693031" w:rsidRDefault="00D607EA" w:rsidP="00693031"/>
        </w:tc>
        <w:tc>
          <w:tcPr>
            <w:tcW w:w="2498" w:type="dxa"/>
            <w:tcBorders>
              <w:top w:val="single" w:sz="4" w:space="0" w:color="auto"/>
            </w:tcBorders>
          </w:tcPr>
          <w:p w:rsidR="00D607EA" w:rsidRPr="00693031" w:rsidRDefault="00D607EA" w:rsidP="00693031">
            <w:r w:rsidRPr="00693031">
              <w:t>Numărul cursurilor de instruire organizate</w:t>
            </w:r>
          </w:p>
          <w:p w:rsidR="00D607EA" w:rsidRPr="00693031" w:rsidRDefault="00D607EA" w:rsidP="00693031"/>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p w:rsidR="00D607EA" w:rsidRPr="00693031" w:rsidRDefault="00D607EA" w:rsidP="00693031"/>
        </w:tc>
      </w:tr>
      <w:tr w:rsidR="00D607EA" w:rsidRPr="00CD193B" w:rsidTr="00AD1E90">
        <w:tblPrEx>
          <w:tblLook w:val="01E0"/>
        </w:tblPrEx>
        <w:trPr>
          <w:gridAfter w:val="6"/>
          <w:wAfter w:w="16007" w:type="dxa"/>
          <w:trHeight w:val="689"/>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EF60C9">
            <w:r w:rsidRPr="00693031">
              <w:t>56) Acordarea asisten</w:t>
            </w:r>
            <w:r w:rsidRPr="00693031">
              <w:rPr>
                <w:rFonts w:ascii="Cambria Math" w:hAnsi="Cambria Math"/>
              </w:rPr>
              <w:t>ț</w:t>
            </w:r>
            <w:r w:rsidRPr="00693031">
              <w:t xml:space="preserve">ei juridice </w:t>
            </w:r>
            <w:r w:rsidRPr="00693031">
              <w:rPr>
                <w:rFonts w:ascii="Cambria Math" w:hAnsi="Cambria Math"/>
              </w:rPr>
              <w:t>ș</w:t>
            </w:r>
            <w:r w:rsidRPr="00693031">
              <w:t>i consilierea persoanelor de etnie romă în ce prive</w:t>
            </w:r>
            <w:r w:rsidRPr="00693031">
              <w:rPr>
                <w:rFonts w:ascii="Cambria Math" w:hAnsi="Cambria Math"/>
              </w:rPr>
              <w:t>ș</w:t>
            </w:r>
            <w:r w:rsidRPr="00693031">
              <w:t>te accesul la justi</w:t>
            </w:r>
            <w:r w:rsidRPr="00693031">
              <w:rPr>
                <w:rFonts w:ascii="Cambria Math" w:hAnsi="Cambria Math"/>
              </w:rPr>
              <w:t>ț</w:t>
            </w:r>
            <w:r w:rsidRPr="00693031">
              <w:t xml:space="preserve">ie </w:t>
            </w:r>
            <w:r w:rsidRPr="00693031">
              <w:rPr>
                <w:rFonts w:ascii="Cambria Math" w:hAnsi="Cambria Math"/>
              </w:rPr>
              <w:t>ș</w:t>
            </w:r>
            <w:r w:rsidRPr="00693031">
              <w:t>i solu</w:t>
            </w:r>
            <w:r w:rsidRPr="00693031">
              <w:rPr>
                <w:rFonts w:ascii="Cambria Math" w:hAnsi="Cambria Math"/>
              </w:rPr>
              <w:t>ț</w:t>
            </w:r>
            <w:r w:rsidRPr="00693031">
              <w:t>ionarea conflictelor</w:t>
            </w:r>
          </w:p>
          <w:p w:rsidR="00D607EA" w:rsidRPr="00693031" w:rsidRDefault="00D607EA" w:rsidP="00EF60C9"/>
        </w:tc>
        <w:tc>
          <w:tcPr>
            <w:tcW w:w="1827" w:type="dxa"/>
            <w:tcBorders>
              <w:top w:val="single" w:sz="4" w:space="0" w:color="auto"/>
            </w:tcBorders>
          </w:tcPr>
          <w:p w:rsidR="00D607EA" w:rsidRPr="00693031" w:rsidRDefault="00D607EA" w:rsidP="00693031">
            <w:r w:rsidRPr="00693031">
              <w:t>Trimestrul IV, 2020</w:t>
            </w:r>
          </w:p>
        </w:tc>
        <w:tc>
          <w:tcPr>
            <w:tcW w:w="2257" w:type="dxa"/>
            <w:tcBorders>
              <w:top w:val="single" w:sz="4" w:space="0" w:color="auto"/>
            </w:tcBorders>
          </w:tcPr>
          <w:p w:rsidR="00D607EA" w:rsidRPr="00693031" w:rsidRDefault="00D607EA" w:rsidP="00693031">
            <w:r w:rsidRPr="00693031">
              <w:t>Ministerul Justiţiei</w:t>
            </w:r>
          </w:p>
          <w:p w:rsidR="00D607EA" w:rsidRPr="00693031" w:rsidRDefault="00D607EA" w:rsidP="00693031"/>
        </w:tc>
        <w:tc>
          <w:tcPr>
            <w:tcW w:w="2498" w:type="dxa"/>
            <w:tcBorders>
              <w:top w:val="single" w:sz="4" w:space="0" w:color="auto"/>
            </w:tcBorders>
          </w:tcPr>
          <w:p w:rsidR="00D607EA" w:rsidRPr="00693031" w:rsidRDefault="00D607EA" w:rsidP="00693031">
            <w:r w:rsidRPr="00693031">
              <w:t>Numărul de cazuri asistate pentru popula</w:t>
            </w:r>
            <w:r w:rsidRPr="00693031">
              <w:rPr>
                <w:rFonts w:ascii="Cambria Math" w:hAnsi="Cambria Math"/>
              </w:rPr>
              <w:t>ț</w:t>
            </w:r>
            <w:r w:rsidRPr="00693031">
              <w:t>ia romă în raport cu numărul total al cazurilor asistate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tc>
      </w:tr>
      <w:tr w:rsidR="00D607EA" w:rsidRPr="00CD193B" w:rsidTr="00AD1E90">
        <w:tblPrEx>
          <w:tblLook w:val="01E0"/>
        </w:tblPrEx>
        <w:trPr>
          <w:gridAfter w:val="6"/>
          <w:wAfter w:w="16007" w:type="dxa"/>
          <w:trHeight w:val="816"/>
        </w:trPr>
        <w:tc>
          <w:tcPr>
            <w:tcW w:w="2408" w:type="dxa"/>
            <w:vMerge/>
          </w:tcPr>
          <w:p w:rsidR="00D607EA" w:rsidRPr="00CD193B" w:rsidRDefault="00D607EA" w:rsidP="00A64B4A">
            <w:pPr>
              <w:tabs>
                <w:tab w:val="left" w:pos="460"/>
              </w:tabs>
            </w:pPr>
          </w:p>
        </w:tc>
        <w:tc>
          <w:tcPr>
            <w:tcW w:w="4194" w:type="dxa"/>
            <w:vMerge w:val="restart"/>
            <w:tcBorders>
              <w:top w:val="single" w:sz="4" w:space="0" w:color="auto"/>
            </w:tcBorders>
            <w:shd w:val="clear" w:color="auto" w:fill="FFFFFF" w:themeFill="background1"/>
          </w:tcPr>
          <w:p w:rsidR="00D607EA" w:rsidRPr="00693031" w:rsidRDefault="00D607EA" w:rsidP="00EF60C9">
            <w:r w:rsidRPr="00693031">
              <w:t>57) Informarea comunită</w:t>
            </w:r>
            <w:r w:rsidRPr="00693031">
              <w:rPr>
                <w:rFonts w:ascii="Cambria Math" w:hAnsi="Cambria Math"/>
              </w:rPr>
              <w:t>ț</w:t>
            </w:r>
            <w:r w:rsidRPr="00693031">
              <w:t xml:space="preserve">ilor rome despre necesitatea </w:t>
            </w:r>
            <w:r w:rsidRPr="00693031">
              <w:rPr>
                <w:rFonts w:ascii="Cambria Math" w:hAnsi="Cambria Math"/>
              </w:rPr>
              <w:t>ș</w:t>
            </w:r>
            <w:r w:rsidRPr="00693031">
              <w:t>i beneficiile documentării cu acte de identitate (campanii de informare, distribuirea materialelor informative, spoturi TV, postere, anun</w:t>
            </w:r>
            <w:r w:rsidRPr="00693031">
              <w:rPr>
                <w:rFonts w:ascii="Cambria Math" w:hAnsi="Cambria Math"/>
              </w:rPr>
              <w:t>ț</w:t>
            </w:r>
            <w:r w:rsidRPr="00693031">
              <w:t>uri în ziarele locale)</w:t>
            </w:r>
          </w:p>
        </w:tc>
        <w:tc>
          <w:tcPr>
            <w:tcW w:w="1827" w:type="dxa"/>
            <w:vMerge w:val="restart"/>
            <w:tcBorders>
              <w:top w:val="single" w:sz="4" w:space="0" w:color="auto"/>
            </w:tcBorders>
            <w:shd w:val="clear" w:color="auto" w:fill="FFFFFF" w:themeFill="background1"/>
          </w:tcPr>
          <w:p w:rsidR="00D607EA" w:rsidRPr="00693031" w:rsidRDefault="00D607EA" w:rsidP="00693031">
            <w:r w:rsidRPr="00693031">
              <w:t>Trimestrul IV, 2017</w:t>
            </w:r>
          </w:p>
        </w:tc>
        <w:tc>
          <w:tcPr>
            <w:tcW w:w="2257" w:type="dxa"/>
            <w:vMerge w:val="restart"/>
            <w:tcBorders>
              <w:top w:val="single" w:sz="4" w:space="0" w:color="auto"/>
            </w:tcBorders>
            <w:shd w:val="clear" w:color="auto" w:fill="FFFFFF" w:themeFill="background1"/>
          </w:tcPr>
          <w:p w:rsidR="00D607EA" w:rsidRPr="00693031" w:rsidRDefault="00D607EA" w:rsidP="00693031">
            <w:r w:rsidRPr="00693031">
              <w:t xml:space="preserve">Cancelaria de Stat, </w:t>
            </w:r>
          </w:p>
          <w:p w:rsidR="00D607EA" w:rsidRPr="00693031" w:rsidRDefault="00D607EA" w:rsidP="00693031">
            <w:r w:rsidRPr="00693031">
              <w:t>Administraţia Publică Locală</w:t>
            </w:r>
          </w:p>
          <w:p w:rsidR="00D607EA" w:rsidRPr="00693031" w:rsidRDefault="00D607EA" w:rsidP="00693031"/>
        </w:tc>
        <w:tc>
          <w:tcPr>
            <w:tcW w:w="2498" w:type="dxa"/>
            <w:vMerge w:val="restart"/>
            <w:tcBorders>
              <w:top w:val="single" w:sz="4" w:space="0" w:color="auto"/>
            </w:tcBorders>
            <w:shd w:val="clear" w:color="auto" w:fill="FFFFFF" w:themeFill="background1"/>
          </w:tcPr>
          <w:p w:rsidR="00D607EA" w:rsidRPr="00693031" w:rsidRDefault="00D607EA" w:rsidP="00693031">
            <w:r w:rsidRPr="00693031">
              <w:t>Campanii organizate în localită</w:t>
            </w:r>
            <w:r w:rsidRPr="00693031">
              <w:rPr>
                <w:rFonts w:ascii="Cambria Math" w:hAnsi="Cambria Math"/>
              </w:rPr>
              <w:t>ț</w:t>
            </w:r>
            <w:r w:rsidRPr="00693031">
              <w:t>ile de romi (inclusiv în limba romani)</w:t>
            </w:r>
          </w:p>
          <w:p w:rsidR="00D607EA" w:rsidRPr="00693031" w:rsidRDefault="00D607EA" w:rsidP="00693031"/>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tc>
      </w:tr>
      <w:tr w:rsidR="00D607EA" w:rsidRPr="00CD193B" w:rsidTr="00AD1E90">
        <w:tblPrEx>
          <w:tblLook w:val="01E0"/>
        </w:tblPrEx>
        <w:trPr>
          <w:gridAfter w:val="6"/>
          <w:wAfter w:w="16007" w:type="dxa"/>
          <w:trHeight w:val="724"/>
        </w:trPr>
        <w:tc>
          <w:tcPr>
            <w:tcW w:w="2408" w:type="dxa"/>
            <w:vMerge/>
          </w:tcPr>
          <w:p w:rsidR="00D607EA" w:rsidRPr="00CD193B" w:rsidRDefault="00D607EA" w:rsidP="00A64B4A">
            <w:pPr>
              <w:tabs>
                <w:tab w:val="left" w:pos="460"/>
              </w:tabs>
            </w:pPr>
          </w:p>
        </w:tc>
        <w:tc>
          <w:tcPr>
            <w:tcW w:w="4194" w:type="dxa"/>
            <w:vMerge/>
            <w:shd w:val="clear" w:color="auto" w:fill="FFFFFF" w:themeFill="background1"/>
          </w:tcPr>
          <w:p w:rsidR="00D607EA" w:rsidRPr="00370482" w:rsidRDefault="00D607EA" w:rsidP="00A64B4A">
            <w:pPr>
              <w:tabs>
                <w:tab w:val="left" w:pos="607"/>
              </w:tabs>
              <w:autoSpaceDE w:val="0"/>
              <w:autoSpaceDN w:val="0"/>
              <w:adjustRightInd w:val="0"/>
              <w:rPr>
                <w:rFonts w:cs="Calibri"/>
              </w:rPr>
            </w:pPr>
          </w:p>
        </w:tc>
        <w:tc>
          <w:tcPr>
            <w:tcW w:w="1827" w:type="dxa"/>
            <w:vMerge/>
            <w:shd w:val="clear" w:color="auto" w:fill="FFFFFF" w:themeFill="background1"/>
          </w:tcPr>
          <w:p w:rsidR="00D607EA" w:rsidRPr="00370482" w:rsidRDefault="00D607EA" w:rsidP="00A64B4A">
            <w:pPr>
              <w:rPr>
                <w:rFonts w:cs="Calibri"/>
              </w:rPr>
            </w:pPr>
          </w:p>
        </w:tc>
        <w:tc>
          <w:tcPr>
            <w:tcW w:w="2257" w:type="dxa"/>
            <w:vMerge/>
            <w:shd w:val="clear" w:color="auto" w:fill="FFFFFF" w:themeFill="background1"/>
          </w:tcPr>
          <w:p w:rsidR="00D607EA" w:rsidRPr="00370482" w:rsidRDefault="00D607EA" w:rsidP="00A64B4A">
            <w:pPr>
              <w:rPr>
                <w:rFonts w:cs="Calibri"/>
              </w:rPr>
            </w:pPr>
          </w:p>
        </w:tc>
        <w:tc>
          <w:tcPr>
            <w:tcW w:w="2498" w:type="dxa"/>
            <w:vMerge/>
            <w:shd w:val="clear" w:color="auto" w:fill="FFFFFF" w:themeFill="background1"/>
          </w:tcPr>
          <w:p w:rsidR="00D607EA" w:rsidRPr="00370482" w:rsidRDefault="00D607EA" w:rsidP="00A64B4A">
            <w:pPr>
              <w:rPr>
                <w:rFonts w:cs="Calibri"/>
              </w:rPr>
            </w:pPr>
          </w:p>
        </w:tc>
        <w:tc>
          <w:tcPr>
            <w:tcW w:w="2489" w:type="dxa"/>
            <w:gridSpan w:val="2"/>
            <w:tcBorders>
              <w:top w:val="single" w:sz="4" w:space="0" w:color="auto"/>
            </w:tcBorders>
          </w:tcPr>
          <w:p w:rsidR="00D607EA" w:rsidRPr="00370482" w:rsidRDefault="00D607EA" w:rsidP="00A64B4A">
            <w:pPr>
              <w:rPr>
                <w:rFonts w:cs="Calibri"/>
              </w:rPr>
            </w:pPr>
            <w:r>
              <w:rPr>
                <w:lang w:val="en-US"/>
              </w:rPr>
              <w:t>20,0</w:t>
            </w:r>
          </w:p>
        </w:tc>
      </w:tr>
      <w:tr w:rsidR="00D607EA" w:rsidRPr="00CD193B" w:rsidTr="00AD1E90">
        <w:tblPrEx>
          <w:tblLook w:val="01E0"/>
        </w:tblPrEx>
        <w:trPr>
          <w:gridAfter w:val="6"/>
          <w:wAfter w:w="16007" w:type="dxa"/>
          <w:trHeight w:val="630"/>
        </w:trPr>
        <w:tc>
          <w:tcPr>
            <w:tcW w:w="2408" w:type="dxa"/>
            <w:vMerge/>
          </w:tcPr>
          <w:p w:rsidR="00D607EA" w:rsidRPr="00CD193B" w:rsidRDefault="00D607EA" w:rsidP="00A64B4A">
            <w:pPr>
              <w:tabs>
                <w:tab w:val="left" w:pos="460"/>
              </w:tabs>
            </w:pPr>
          </w:p>
        </w:tc>
        <w:tc>
          <w:tcPr>
            <w:tcW w:w="4194" w:type="dxa"/>
            <w:vMerge w:val="restart"/>
            <w:tcBorders>
              <w:top w:val="single" w:sz="4" w:space="0" w:color="auto"/>
            </w:tcBorders>
            <w:shd w:val="clear" w:color="auto" w:fill="FFFFFF" w:themeFill="background1"/>
          </w:tcPr>
          <w:p w:rsidR="00D607EA" w:rsidRPr="00693031" w:rsidRDefault="00D607EA" w:rsidP="00693031">
            <w:r w:rsidRPr="00693031">
              <w:t>58) Înregistrarea nou-născu</w:t>
            </w:r>
            <w:r w:rsidRPr="00693031">
              <w:rPr>
                <w:rFonts w:ascii="Cambria Math" w:hAnsi="Cambria Math"/>
              </w:rPr>
              <w:t>ț</w:t>
            </w:r>
            <w:r w:rsidRPr="00693031">
              <w:t xml:space="preserve">ilor romi </w:t>
            </w:r>
            <w:r w:rsidRPr="00693031">
              <w:rPr>
                <w:rFonts w:ascii="Cambria Math" w:hAnsi="Cambria Math"/>
              </w:rPr>
              <w:t>ș</w:t>
            </w:r>
            <w:r w:rsidRPr="00693031">
              <w:t>i na</w:t>
            </w:r>
            <w:r w:rsidRPr="00693031">
              <w:rPr>
                <w:rFonts w:ascii="Cambria Math" w:hAnsi="Cambria Math"/>
              </w:rPr>
              <w:t>ș</w:t>
            </w:r>
            <w:r w:rsidRPr="00693031">
              <w:t>terii copiilor de vîrstă pre</w:t>
            </w:r>
            <w:r w:rsidRPr="00693031">
              <w:rPr>
                <w:rFonts w:ascii="Cambria Math" w:hAnsi="Cambria Math"/>
              </w:rPr>
              <w:t>ș</w:t>
            </w:r>
            <w:r w:rsidRPr="00693031">
              <w:t xml:space="preserve">colară </w:t>
            </w:r>
            <w:r w:rsidRPr="00693031">
              <w:rPr>
                <w:rFonts w:ascii="Cambria Math" w:hAnsi="Cambria Math"/>
              </w:rPr>
              <w:t>ș</w:t>
            </w:r>
            <w:r w:rsidRPr="00693031">
              <w:t xml:space="preserve">i </w:t>
            </w:r>
            <w:r w:rsidRPr="00693031">
              <w:rPr>
                <w:rFonts w:ascii="Cambria Math" w:hAnsi="Cambria Math"/>
              </w:rPr>
              <w:t>ș</w:t>
            </w:r>
            <w:r w:rsidRPr="00693031">
              <w:t>colară, eliberarea actelor de identitate persoanelor de etnie romă</w:t>
            </w:r>
          </w:p>
        </w:tc>
        <w:tc>
          <w:tcPr>
            <w:tcW w:w="1827" w:type="dxa"/>
            <w:vMerge w:val="restart"/>
            <w:tcBorders>
              <w:top w:val="single" w:sz="4" w:space="0" w:color="auto"/>
            </w:tcBorders>
            <w:shd w:val="clear" w:color="auto" w:fill="FFFFFF" w:themeFill="background1"/>
          </w:tcPr>
          <w:p w:rsidR="00D607EA" w:rsidRPr="00693031" w:rsidRDefault="00D607EA" w:rsidP="00693031">
            <w:r w:rsidRPr="00693031">
              <w:t>Trimestrul IV, 2019</w:t>
            </w:r>
          </w:p>
        </w:tc>
        <w:tc>
          <w:tcPr>
            <w:tcW w:w="2257" w:type="dxa"/>
            <w:vMerge w:val="restart"/>
            <w:tcBorders>
              <w:top w:val="single" w:sz="4" w:space="0" w:color="auto"/>
            </w:tcBorders>
            <w:shd w:val="clear" w:color="auto" w:fill="FFFFFF" w:themeFill="background1"/>
          </w:tcPr>
          <w:p w:rsidR="00D607EA" w:rsidRPr="00693031" w:rsidRDefault="00D607EA" w:rsidP="00693031">
            <w:r w:rsidRPr="00693031">
              <w:t>Ministerul Justiţiei</w:t>
            </w:r>
          </w:p>
          <w:p w:rsidR="00D607EA" w:rsidRPr="00693031" w:rsidRDefault="00D607EA" w:rsidP="00693031"/>
        </w:tc>
        <w:tc>
          <w:tcPr>
            <w:tcW w:w="2498" w:type="dxa"/>
            <w:vMerge w:val="restart"/>
            <w:tcBorders>
              <w:top w:val="single" w:sz="4" w:space="0" w:color="auto"/>
            </w:tcBorders>
            <w:shd w:val="clear" w:color="auto" w:fill="FFFFFF" w:themeFill="background1"/>
          </w:tcPr>
          <w:p w:rsidR="00D607EA" w:rsidRPr="00693031" w:rsidRDefault="00D607EA" w:rsidP="00693031">
            <w:r w:rsidRPr="00693031">
              <w:t xml:space="preserve">Calitatea materialelor </w:t>
            </w:r>
            <w:r w:rsidRPr="00693031">
              <w:rPr>
                <w:rFonts w:ascii="Cambria Math" w:hAnsi="Cambria Math"/>
              </w:rPr>
              <w:t>ș</w:t>
            </w:r>
            <w:r w:rsidRPr="00693031">
              <w:t>i disponibilitatea în mai multe limbi</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AD1E90">
        <w:tblPrEx>
          <w:tblLook w:val="01E0"/>
        </w:tblPrEx>
        <w:trPr>
          <w:gridAfter w:val="6"/>
          <w:wAfter w:w="16007" w:type="dxa"/>
          <w:trHeight w:val="475"/>
        </w:trPr>
        <w:tc>
          <w:tcPr>
            <w:tcW w:w="2408" w:type="dxa"/>
            <w:vMerge/>
          </w:tcPr>
          <w:p w:rsidR="00D607EA" w:rsidRPr="00CD193B" w:rsidRDefault="00D607EA" w:rsidP="00A64B4A">
            <w:pPr>
              <w:tabs>
                <w:tab w:val="left" w:pos="460"/>
              </w:tabs>
            </w:pPr>
          </w:p>
        </w:tc>
        <w:tc>
          <w:tcPr>
            <w:tcW w:w="4194" w:type="dxa"/>
            <w:vMerge/>
            <w:shd w:val="clear" w:color="auto" w:fill="FFFFFF" w:themeFill="background1"/>
          </w:tcPr>
          <w:p w:rsidR="00D607EA" w:rsidRPr="00693031" w:rsidRDefault="00D607EA" w:rsidP="00693031"/>
        </w:tc>
        <w:tc>
          <w:tcPr>
            <w:tcW w:w="1827" w:type="dxa"/>
            <w:vMerge/>
            <w:shd w:val="clear" w:color="auto" w:fill="FFFFFF" w:themeFill="background1"/>
          </w:tcPr>
          <w:p w:rsidR="00D607EA" w:rsidRPr="00693031" w:rsidRDefault="00D607EA" w:rsidP="00693031"/>
        </w:tc>
        <w:tc>
          <w:tcPr>
            <w:tcW w:w="2257" w:type="dxa"/>
            <w:vMerge/>
            <w:shd w:val="clear" w:color="auto" w:fill="FFFFFF" w:themeFill="background1"/>
          </w:tcPr>
          <w:p w:rsidR="00D607EA" w:rsidRPr="00693031" w:rsidRDefault="00D607EA" w:rsidP="00693031"/>
        </w:tc>
        <w:tc>
          <w:tcPr>
            <w:tcW w:w="2498" w:type="dxa"/>
            <w:vMerge/>
            <w:shd w:val="clear" w:color="auto" w:fill="FFFFFF" w:themeFill="background1"/>
          </w:tcPr>
          <w:p w:rsidR="00D607EA" w:rsidRPr="00693031" w:rsidRDefault="00D607EA" w:rsidP="00693031"/>
        </w:tc>
        <w:tc>
          <w:tcPr>
            <w:tcW w:w="2489" w:type="dxa"/>
            <w:gridSpan w:val="2"/>
            <w:tcBorders>
              <w:top w:val="single" w:sz="4" w:space="0" w:color="auto"/>
            </w:tcBorders>
          </w:tcPr>
          <w:p w:rsidR="00D607EA" w:rsidRPr="00693031" w:rsidRDefault="00D607EA" w:rsidP="00693031">
            <w:r w:rsidRPr="00693031">
              <w:t>50,0</w:t>
            </w:r>
          </w:p>
        </w:tc>
      </w:tr>
      <w:tr w:rsidR="00D607EA" w:rsidRPr="00CD193B" w:rsidTr="003B4BE6">
        <w:tblPrEx>
          <w:tblLook w:val="01E0"/>
        </w:tblPrEx>
        <w:trPr>
          <w:gridAfter w:val="6"/>
          <w:wAfter w:w="16007" w:type="dxa"/>
          <w:trHeight w:val="3480"/>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693031">
            <w:r w:rsidRPr="00693031">
              <w:t>59) Acordarea suportului juridic gratuit pentru persoanele de etnie romă (cetăţeni ai Republicii Moldova), care se confruntă cu impedimente instituţionale la prima documentare (certificate de naştere/ bulletin de identitate)</w:t>
            </w:r>
          </w:p>
        </w:tc>
        <w:tc>
          <w:tcPr>
            <w:tcW w:w="1827" w:type="dxa"/>
            <w:tcBorders>
              <w:top w:val="single" w:sz="4" w:space="0" w:color="auto"/>
            </w:tcBorders>
          </w:tcPr>
          <w:p w:rsidR="00D607EA" w:rsidRPr="00693031" w:rsidRDefault="00D607EA" w:rsidP="00693031">
            <w:r w:rsidRPr="00693031">
              <w:t>Trimestrul IV, 2019</w:t>
            </w:r>
          </w:p>
        </w:tc>
        <w:tc>
          <w:tcPr>
            <w:tcW w:w="2257" w:type="dxa"/>
            <w:tcBorders>
              <w:top w:val="single" w:sz="4" w:space="0" w:color="auto"/>
            </w:tcBorders>
          </w:tcPr>
          <w:p w:rsidR="00D607EA" w:rsidRPr="00693031" w:rsidRDefault="00D607EA" w:rsidP="00693031">
            <w:r w:rsidRPr="00693031">
              <w:t>Ministerul Tehnologiei Informaţiei şi Comunicaţiei, Întreprinderea de Stat ,,Centrul Resurselor Informaţionale de Stat ,,Registru”</w:t>
            </w:r>
          </w:p>
        </w:tc>
        <w:tc>
          <w:tcPr>
            <w:tcW w:w="2498" w:type="dxa"/>
            <w:tcBorders>
              <w:top w:val="single" w:sz="4" w:space="0" w:color="auto"/>
            </w:tcBorders>
          </w:tcPr>
          <w:p w:rsidR="00D607EA" w:rsidRPr="00693031" w:rsidRDefault="00D607EA" w:rsidP="00693031">
            <w:r w:rsidRPr="00693031">
              <w:t xml:space="preserve">Rata anuală de înregistrare </w:t>
            </w:r>
            <w:r w:rsidRPr="00693031">
              <w:rPr>
                <w:rFonts w:ascii="Cambria Math" w:hAnsi="Cambria Math"/>
              </w:rPr>
              <w:t>ș</w:t>
            </w:r>
            <w:r w:rsidRPr="00693031">
              <w:t>i documentare a nou-născu</w:t>
            </w:r>
            <w:r w:rsidRPr="00693031">
              <w:rPr>
                <w:rFonts w:ascii="Cambria Math" w:hAnsi="Cambria Math"/>
              </w:rPr>
              <w:t>ț</w:t>
            </w:r>
            <w:r w:rsidRPr="00693031">
              <w:t xml:space="preserve">ilor romi atinge 90%. </w:t>
            </w:r>
          </w:p>
          <w:p w:rsidR="00D607EA" w:rsidRPr="00693031" w:rsidRDefault="00D607EA" w:rsidP="00693031">
            <w:r w:rsidRPr="00693031">
              <w:t>Numărul copiilor romi de vîrstă pre</w:t>
            </w:r>
            <w:r w:rsidRPr="00693031">
              <w:rPr>
                <w:rFonts w:ascii="Cambria Math" w:hAnsi="Cambria Math"/>
              </w:rPr>
              <w:t>ș</w:t>
            </w:r>
            <w:r w:rsidRPr="00693031">
              <w:t xml:space="preserve">colară </w:t>
            </w:r>
            <w:r w:rsidRPr="00693031">
              <w:rPr>
                <w:rFonts w:ascii="Cambria Math" w:hAnsi="Cambria Math"/>
              </w:rPr>
              <w:t>ș</w:t>
            </w:r>
            <w:r w:rsidRPr="00693031">
              <w:t xml:space="preserve">i </w:t>
            </w:r>
            <w:r w:rsidRPr="00693031">
              <w:rPr>
                <w:rFonts w:ascii="Cambria Math" w:hAnsi="Cambria Math"/>
              </w:rPr>
              <w:t>ș</w:t>
            </w:r>
            <w:r w:rsidRPr="00693031">
              <w:t>colară documenta</w:t>
            </w:r>
            <w:r w:rsidRPr="00693031">
              <w:rPr>
                <w:rFonts w:ascii="Cambria Math" w:hAnsi="Cambria Math"/>
              </w:rPr>
              <w:t>ț</w:t>
            </w:r>
            <w:r w:rsidRPr="00693031">
              <w:t>i cre</w:t>
            </w:r>
            <w:r w:rsidRPr="00693031">
              <w:rPr>
                <w:rFonts w:ascii="Cambria Math" w:hAnsi="Cambria Math"/>
              </w:rPr>
              <w:t>ș</w:t>
            </w:r>
            <w:r w:rsidRPr="00693031">
              <w:t>te cu 15% anual.</w:t>
            </w:r>
          </w:p>
          <w:p w:rsidR="00D607EA" w:rsidRPr="00693031" w:rsidRDefault="00D607EA" w:rsidP="00693031">
            <w:r w:rsidRPr="00693031">
              <w:t>Numărul persoanelor de etnie romă cu acte de identitate cre</w:t>
            </w:r>
            <w:r w:rsidRPr="00693031">
              <w:rPr>
                <w:rFonts w:ascii="Cambria Math" w:hAnsi="Cambria Math"/>
              </w:rPr>
              <w:t>ș</w:t>
            </w:r>
            <w:r w:rsidRPr="00693031">
              <w:t>te cu 15% anual</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p w:rsidR="00D607EA" w:rsidRPr="00693031" w:rsidRDefault="00D607EA" w:rsidP="00693031"/>
          <w:p w:rsidR="00D607EA" w:rsidRPr="00693031" w:rsidRDefault="00D607EA" w:rsidP="00693031"/>
        </w:tc>
      </w:tr>
      <w:tr w:rsidR="00D607EA" w:rsidRPr="00CD193B" w:rsidTr="00FF179D">
        <w:tblPrEx>
          <w:tblLook w:val="01E0"/>
        </w:tblPrEx>
        <w:trPr>
          <w:gridAfter w:val="6"/>
          <w:wAfter w:w="16007" w:type="dxa"/>
          <w:trHeight w:val="374"/>
        </w:trPr>
        <w:tc>
          <w:tcPr>
            <w:tcW w:w="2408" w:type="dxa"/>
            <w:vMerge/>
          </w:tcPr>
          <w:p w:rsidR="00D607EA" w:rsidRPr="00CD193B" w:rsidRDefault="00D607EA" w:rsidP="00A64B4A">
            <w:pPr>
              <w:tabs>
                <w:tab w:val="left" w:pos="460"/>
              </w:tabs>
            </w:pPr>
          </w:p>
        </w:tc>
        <w:tc>
          <w:tcPr>
            <w:tcW w:w="4194" w:type="dxa"/>
            <w:tcBorders>
              <w:top w:val="single" w:sz="4" w:space="0" w:color="auto"/>
            </w:tcBorders>
          </w:tcPr>
          <w:p w:rsidR="00D607EA" w:rsidRPr="00693031" w:rsidRDefault="00D607EA" w:rsidP="00693031">
            <w:r w:rsidRPr="00693031">
              <w:t>60) Examinarea posibilităţii acordării ajutorului material unic persoanelor de etnie romă (cetăţeni ai Republicii Moldova) pentru documentarea primară (certificate de naştere/ bulletin de identitate), la strict necesitate</w:t>
            </w:r>
          </w:p>
        </w:tc>
        <w:tc>
          <w:tcPr>
            <w:tcW w:w="1827" w:type="dxa"/>
            <w:tcBorders>
              <w:top w:val="single" w:sz="4" w:space="0" w:color="auto"/>
            </w:tcBorders>
          </w:tcPr>
          <w:p w:rsidR="00D607EA" w:rsidRPr="00693031" w:rsidRDefault="00D607EA" w:rsidP="00693031"/>
        </w:tc>
        <w:tc>
          <w:tcPr>
            <w:tcW w:w="2257" w:type="dxa"/>
            <w:tcBorders>
              <w:top w:val="single" w:sz="4" w:space="0" w:color="auto"/>
            </w:tcBorders>
          </w:tcPr>
          <w:p w:rsidR="00D607EA" w:rsidRPr="00693031" w:rsidRDefault="00D607EA" w:rsidP="00693031">
            <w:r w:rsidRPr="00693031">
              <w:t>Întreprinderea de Stat ,,Centrul Resurselor Informaţionale de Stat ,,Registru”,</w:t>
            </w:r>
          </w:p>
          <w:p w:rsidR="00D607EA" w:rsidRPr="00693031" w:rsidRDefault="00D607EA" w:rsidP="00693031">
            <w:r w:rsidRPr="00693031">
              <w:t>Administraţia Publică Locală</w:t>
            </w:r>
          </w:p>
        </w:tc>
        <w:tc>
          <w:tcPr>
            <w:tcW w:w="2498" w:type="dxa"/>
            <w:tcBorders>
              <w:top w:val="single" w:sz="4" w:space="0" w:color="auto"/>
            </w:tcBorders>
          </w:tcPr>
          <w:p w:rsidR="00D607EA" w:rsidRPr="00693031" w:rsidRDefault="00D607EA" w:rsidP="00693031">
            <w:r w:rsidRPr="00693031">
              <w:t>Numărul persoanele de etnie romă cărora li s-a acordat ajutor material unic</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FF179D">
        <w:tblPrEx>
          <w:tblLook w:val="01E0"/>
        </w:tblPrEx>
        <w:trPr>
          <w:gridAfter w:val="6"/>
          <w:wAfter w:w="16007" w:type="dxa"/>
          <w:trHeight w:val="255"/>
        </w:trPr>
        <w:tc>
          <w:tcPr>
            <w:tcW w:w="2408" w:type="dxa"/>
            <w:vMerge w:val="restart"/>
            <w:shd w:val="clear" w:color="auto" w:fill="FFFFFF" w:themeFill="background1"/>
          </w:tcPr>
          <w:p w:rsidR="00D607EA" w:rsidRPr="00D83EC6" w:rsidRDefault="00D607EA" w:rsidP="00A64B4A">
            <w:pPr>
              <w:tabs>
                <w:tab w:val="left" w:pos="460"/>
              </w:tabs>
            </w:pPr>
            <w:r w:rsidRPr="00D83EC6">
              <w:rPr>
                <w:lang w:val="ro-MO"/>
              </w:rPr>
              <w:t>Promovarea diversităţii culturale ale romilor</w:t>
            </w:r>
          </w:p>
        </w:tc>
        <w:tc>
          <w:tcPr>
            <w:tcW w:w="4194" w:type="dxa"/>
            <w:tcBorders>
              <w:top w:val="single" w:sz="4" w:space="0" w:color="auto"/>
            </w:tcBorders>
          </w:tcPr>
          <w:p w:rsidR="00D607EA" w:rsidRPr="00693031" w:rsidRDefault="00D607EA" w:rsidP="00693031">
            <w:r w:rsidRPr="00693031">
              <w:t>61) Implementarea programelor/ proiectelor pentru implicarea romilor în viaţa culturală la nivel local şi central</w:t>
            </w:r>
          </w:p>
        </w:tc>
        <w:tc>
          <w:tcPr>
            <w:tcW w:w="1827" w:type="dxa"/>
            <w:tcBorders>
              <w:top w:val="single" w:sz="4" w:space="0" w:color="auto"/>
            </w:tcBorders>
          </w:tcPr>
          <w:p w:rsidR="00D607EA" w:rsidRPr="00693031" w:rsidRDefault="00D607EA" w:rsidP="00693031">
            <w:r w:rsidRPr="00693031">
              <w:t>Trimestrul IV, 2020</w:t>
            </w:r>
          </w:p>
        </w:tc>
        <w:tc>
          <w:tcPr>
            <w:tcW w:w="2257" w:type="dxa"/>
            <w:tcBorders>
              <w:top w:val="single" w:sz="4" w:space="0" w:color="auto"/>
            </w:tcBorders>
          </w:tcPr>
          <w:p w:rsidR="00D607EA" w:rsidRPr="00693031" w:rsidRDefault="00D607EA" w:rsidP="00693031">
            <w:r w:rsidRPr="00693031">
              <w:t>Ministerul Culturii,</w:t>
            </w:r>
          </w:p>
          <w:p w:rsidR="00D607EA" w:rsidRPr="00693031" w:rsidRDefault="00D607EA" w:rsidP="00693031">
            <w:r w:rsidRPr="00693031">
              <w:t>Biroul Relaţii Interetnice,</w:t>
            </w:r>
          </w:p>
          <w:p w:rsidR="00D607EA" w:rsidRPr="00693031" w:rsidRDefault="00D607EA" w:rsidP="00693031">
            <w:r w:rsidRPr="00693031">
              <w:t>Administraţia Publică Locală</w:t>
            </w:r>
          </w:p>
        </w:tc>
        <w:tc>
          <w:tcPr>
            <w:tcW w:w="2498" w:type="dxa"/>
            <w:tcBorders>
              <w:top w:val="single" w:sz="4" w:space="0" w:color="auto"/>
            </w:tcBorders>
          </w:tcPr>
          <w:p w:rsidR="00D607EA" w:rsidRPr="00693031" w:rsidRDefault="00D607EA" w:rsidP="00693031">
            <w:r w:rsidRPr="00693031">
              <w:t>Numărul proiectelor implementate. Bugetul proiectelor implementate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FE6613">
        <w:tblPrEx>
          <w:tblLook w:val="01E0"/>
        </w:tblPrEx>
        <w:trPr>
          <w:gridAfter w:val="6"/>
          <w:wAfter w:w="16007" w:type="dxa"/>
          <w:trHeight w:val="274"/>
        </w:trPr>
        <w:tc>
          <w:tcPr>
            <w:tcW w:w="2408" w:type="dxa"/>
            <w:vMerge/>
            <w:shd w:val="clear" w:color="auto" w:fill="FFFFFF" w:themeFill="background1"/>
          </w:tcPr>
          <w:p w:rsidR="00D607EA" w:rsidRPr="00D83EC6" w:rsidRDefault="00D607EA" w:rsidP="00A64B4A">
            <w:pPr>
              <w:tabs>
                <w:tab w:val="left" w:pos="460"/>
              </w:tabs>
              <w:rPr>
                <w:lang w:val="ro-MO"/>
              </w:rPr>
            </w:pPr>
          </w:p>
        </w:tc>
        <w:tc>
          <w:tcPr>
            <w:tcW w:w="4194" w:type="dxa"/>
            <w:tcBorders>
              <w:top w:val="single" w:sz="4" w:space="0" w:color="auto"/>
            </w:tcBorders>
          </w:tcPr>
          <w:p w:rsidR="00D607EA" w:rsidRPr="00693031" w:rsidRDefault="00D607EA" w:rsidP="00693031">
            <w:r w:rsidRPr="00693031">
              <w:t>62) Implicarea romilor la festivaluri, expozi</w:t>
            </w:r>
            <w:r w:rsidRPr="00693031">
              <w:rPr>
                <w:rFonts w:ascii="Cambria Math" w:hAnsi="Cambria Math"/>
              </w:rPr>
              <w:t>ț</w:t>
            </w:r>
            <w:r w:rsidRPr="00693031">
              <w:t xml:space="preserve">ii, concursuri de artă </w:t>
            </w:r>
            <w:r w:rsidRPr="00693031">
              <w:rPr>
                <w:rFonts w:ascii="Cambria Math" w:hAnsi="Cambria Math"/>
              </w:rPr>
              <w:t>ș</w:t>
            </w:r>
            <w:r w:rsidRPr="00693031">
              <w:t>i alte evenimente culturale organizate la nivel local şi central</w:t>
            </w:r>
          </w:p>
        </w:tc>
        <w:tc>
          <w:tcPr>
            <w:tcW w:w="1827" w:type="dxa"/>
            <w:tcBorders>
              <w:top w:val="single" w:sz="4" w:space="0" w:color="auto"/>
            </w:tcBorders>
          </w:tcPr>
          <w:p w:rsidR="00D607EA" w:rsidRPr="00693031" w:rsidRDefault="00D607EA" w:rsidP="00693031">
            <w:r w:rsidRPr="00693031">
              <w:t>Trimestrul IV, 2020</w:t>
            </w:r>
          </w:p>
        </w:tc>
        <w:tc>
          <w:tcPr>
            <w:tcW w:w="2257" w:type="dxa"/>
            <w:tcBorders>
              <w:top w:val="single" w:sz="4" w:space="0" w:color="auto"/>
            </w:tcBorders>
          </w:tcPr>
          <w:p w:rsidR="00D607EA" w:rsidRPr="00693031" w:rsidRDefault="00D607EA" w:rsidP="00693031">
            <w:r w:rsidRPr="00693031">
              <w:t>Ministerul Culturii,</w:t>
            </w:r>
          </w:p>
          <w:p w:rsidR="00D607EA" w:rsidRPr="00693031" w:rsidRDefault="00D607EA" w:rsidP="00693031">
            <w:r w:rsidRPr="00693031">
              <w:t>Biroul Relaţii Interetnice,</w:t>
            </w:r>
          </w:p>
          <w:p w:rsidR="00D607EA" w:rsidRPr="00693031" w:rsidRDefault="00D607EA" w:rsidP="00F12D05">
            <w:r w:rsidRPr="00693031">
              <w:t xml:space="preserve">Administraţia </w:t>
            </w:r>
            <w:r w:rsidRPr="00693031">
              <w:lastRenderedPageBreak/>
              <w:t>Publică Locală</w:t>
            </w:r>
          </w:p>
        </w:tc>
        <w:tc>
          <w:tcPr>
            <w:tcW w:w="2498" w:type="dxa"/>
            <w:tcBorders>
              <w:top w:val="single" w:sz="4" w:space="0" w:color="auto"/>
            </w:tcBorders>
          </w:tcPr>
          <w:p w:rsidR="00D607EA" w:rsidRPr="00693031" w:rsidRDefault="00D607EA" w:rsidP="00693031">
            <w:r w:rsidRPr="00693031">
              <w:lastRenderedPageBreak/>
              <w:t>Numărul activită</w:t>
            </w:r>
            <w:r w:rsidRPr="00693031">
              <w:rPr>
                <w:rFonts w:ascii="Cambria Math" w:hAnsi="Cambria Math"/>
              </w:rPr>
              <w:t>ț</w:t>
            </w:r>
            <w:r w:rsidRPr="00693031">
              <w:t>ilor desfă</w:t>
            </w:r>
            <w:r w:rsidRPr="00693031">
              <w:rPr>
                <w:rFonts w:ascii="Cambria Math" w:hAnsi="Cambria Math"/>
              </w:rPr>
              <w:t>ș</w:t>
            </w:r>
            <w:r w:rsidRPr="00693031">
              <w:t>urate cu participarea romilor</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tc>
      </w:tr>
      <w:tr w:rsidR="00D607EA" w:rsidRPr="00CD193B" w:rsidTr="00FE6613">
        <w:tblPrEx>
          <w:tblLook w:val="01E0"/>
        </w:tblPrEx>
        <w:trPr>
          <w:gridAfter w:val="6"/>
          <w:wAfter w:w="16007" w:type="dxa"/>
          <w:trHeight w:val="703"/>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nil"/>
            </w:tcBorders>
          </w:tcPr>
          <w:p w:rsidR="00D607EA" w:rsidRPr="00693031" w:rsidRDefault="00D607EA" w:rsidP="00EF60C9">
            <w:r w:rsidRPr="00693031">
              <w:t>63) Crearea unei baze de date a folclorului muzical al romilor şi diseminarea acesteia prin posturile TV şi radio</w:t>
            </w:r>
          </w:p>
        </w:tc>
        <w:tc>
          <w:tcPr>
            <w:tcW w:w="1827" w:type="dxa"/>
            <w:tcBorders>
              <w:top w:val="nil"/>
            </w:tcBorders>
          </w:tcPr>
          <w:p w:rsidR="00D607EA" w:rsidRPr="00693031" w:rsidRDefault="00D607EA" w:rsidP="00693031">
            <w:r w:rsidRPr="00693031">
              <w:t>Trimestrul II, 2018</w:t>
            </w:r>
          </w:p>
        </w:tc>
        <w:tc>
          <w:tcPr>
            <w:tcW w:w="2257" w:type="dxa"/>
            <w:tcBorders>
              <w:top w:val="nil"/>
            </w:tcBorders>
          </w:tcPr>
          <w:p w:rsidR="00D607EA" w:rsidRPr="00693031" w:rsidRDefault="00D607EA" w:rsidP="00693031">
            <w:r w:rsidRPr="00693031">
              <w:t>IPNA Compania ,,Teleradio-Moldova”,</w:t>
            </w:r>
          </w:p>
          <w:p w:rsidR="00D607EA" w:rsidRPr="00693031" w:rsidRDefault="00D607EA" w:rsidP="00693031">
            <w:r w:rsidRPr="00693031">
              <w:t>Ministerul Culturii,</w:t>
            </w:r>
          </w:p>
          <w:p w:rsidR="00D607EA" w:rsidRPr="00693031" w:rsidRDefault="00D607EA" w:rsidP="00693031">
            <w:r w:rsidRPr="00693031">
              <w:t>Administraţia Publică Locală</w:t>
            </w:r>
          </w:p>
        </w:tc>
        <w:tc>
          <w:tcPr>
            <w:tcW w:w="2498" w:type="dxa"/>
            <w:tcBorders>
              <w:top w:val="nil"/>
            </w:tcBorders>
          </w:tcPr>
          <w:p w:rsidR="00D607EA" w:rsidRPr="00693031" w:rsidRDefault="00D607EA" w:rsidP="00693031">
            <w:r w:rsidRPr="00693031">
              <w:t xml:space="preserve">Numărul pieselor înregistrate şi difuzate </w:t>
            </w:r>
          </w:p>
        </w:tc>
        <w:tc>
          <w:tcPr>
            <w:tcW w:w="2489" w:type="dxa"/>
            <w:gridSpan w:val="2"/>
            <w:tcBorders>
              <w:top w:val="nil"/>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r w:rsidRPr="00693031">
              <w:t xml:space="preserve">Donatori </w:t>
            </w:r>
          </w:p>
        </w:tc>
      </w:tr>
      <w:tr w:rsidR="00D607EA" w:rsidRPr="00CD193B" w:rsidTr="00AD1E90">
        <w:tblPrEx>
          <w:tblLook w:val="01E0"/>
        </w:tblPrEx>
        <w:trPr>
          <w:gridAfter w:val="6"/>
          <w:wAfter w:w="16007" w:type="dxa"/>
          <w:trHeight w:val="231"/>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single" w:sz="4" w:space="0" w:color="auto"/>
            </w:tcBorders>
          </w:tcPr>
          <w:p w:rsidR="00D16BEA" w:rsidRDefault="00D607EA" w:rsidP="00EF60C9">
            <w:r w:rsidRPr="00693031">
              <w:t xml:space="preserve">64) Aplicarea </w:t>
            </w:r>
            <w:r w:rsidR="00D16BEA">
              <w:t xml:space="preserve">ONG-urilor rome </w:t>
            </w:r>
            <w:r w:rsidRPr="00693031">
              <w:t>la concursul privind finan</w:t>
            </w:r>
            <w:r w:rsidRPr="00693031">
              <w:rPr>
                <w:rFonts w:ascii="Cambria Math" w:hAnsi="Cambria Math"/>
              </w:rPr>
              <w:t>ț</w:t>
            </w:r>
            <w:r w:rsidRPr="00693031">
              <w:t>area proiectelor culturale şi susţinerea metodologică din partea Ministerului Culturii în conformitate cu „Regulamentul cu privire la modul de finanţare din bugetul de stat a proiectelor culturale desfăşurate de asociaţiile obşteşti”, aprobat prin Hotărârea Guvernului nr. 834 din 08.10.2014 întru</w:t>
            </w:r>
            <w:r w:rsidR="00D16BEA">
              <w:t xml:space="preserve"> crearea:</w:t>
            </w:r>
          </w:p>
          <w:p w:rsidR="00D16BEA" w:rsidRDefault="00D16BEA" w:rsidP="00D16BEA">
            <w:r>
              <w:t xml:space="preserve">- </w:t>
            </w:r>
            <w:r w:rsidR="00D607EA" w:rsidRPr="00693031">
              <w:t>orchestrei ,,Taraf lăutăresc roma”</w:t>
            </w:r>
            <w:r>
              <w:t xml:space="preserve">, </w:t>
            </w:r>
            <w:r w:rsidR="00D607EA" w:rsidRPr="00693031">
              <w:t>şi</w:t>
            </w:r>
          </w:p>
          <w:p w:rsidR="00D607EA" w:rsidRPr="00693031" w:rsidRDefault="00D16BEA" w:rsidP="00D16BEA">
            <w:r>
              <w:t xml:space="preserve">- </w:t>
            </w:r>
            <w:r w:rsidR="00D607EA" w:rsidRPr="00693031">
              <w:t>Centru</w:t>
            </w:r>
            <w:r>
              <w:t>lui</w:t>
            </w:r>
            <w:r w:rsidR="00D607EA" w:rsidRPr="00693031">
              <w:t xml:space="preserve"> de Cultură al Romilor</w:t>
            </w:r>
          </w:p>
        </w:tc>
        <w:tc>
          <w:tcPr>
            <w:tcW w:w="1827" w:type="dxa"/>
            <w:tcBorders>
              <w:top w:val="single" w:sz="4" w:space="0" w:color="auto"/>
            </w:tcBorders>
          </w:tcPr>
          <w:p w:rsidR="00D607EA" w:rsidRPr="00693031" w:rsidRDefault="00D607EA" w:rsidP="00693031">
            <w:r w:rsidRPr="00693031">
              <w:t>Trimestrul IV, 2017</w:t>
            </w:r>
          </w:p>
        </w:tc>
        <w:tc>
          <w:tcPr>
            <w:tcW w:w="2257" w:type="dxa"/>
            <w:tcBorders>
              <w:top w:val="single" w:sz="4" w:space="0" w:color="auto"/>
            </w:tcBorders>
          </w:tcPr>
          <w:p w:rsidR="00D607EA" w:rsidRDefault="00D607EA" w:rsidP="00693031">
            <w:r w:rsidRPr="00693031">
              <w:t xml:space="preserve">Ministerul Culturii </w:t>
            </w:r>
          </w:p>
          <w:p w:rsidR="002A2ECB" w:rsidRDefault="002A2ECB" w:rsidP="00693031"/>
          <w:p w:rsidR="002A2ECB" w:rsidRDefault="002A2ECB" w:rsidP="00693031">
            <w:r>
              <w:t xml:space="preserve">Parteneri: </w:t>
            </w:r>
          </w:p>
          <w:p w:rsidR="002A2ECB" w:rsidRPr="00693031" w:rsidRDefault="002A2ECB" w:rsidP="00693031">
            <w:r>
              <w:t>Organizaţii neguvernamentale</w:t>
            </w:r>
          </w:p>
        </w:tc>
        <w:tc>
          <w:tcPr>
            <w:tcW w:w="2498" w:type="dxa"/>
            <w:tcBorders>
              <w:top w:val="single" w:sz="4" w:space="0" w:color="auto"/>
            </w:tcBorders>
          </w:tcPr>
          <w:p w:rsidR="00D607EA" w:rsidRPr="00693031" w:rsidRDefault="00C72627" w:rsidP="00693031">
            <w:r>
              <w:t>Proiecte finanţate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AD1E90">
        <w:tblPrEx>
          <w:tblLook w:val="01E0"/>
        </w:tblPrEx>
        <w:trPr>
          <w:gridAfter w:val="6"/>
          <w:wAfter w:w="16007" w:type="dxa"/>
          <w:trHeight w:val="1495"/>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single" w:sz="4" w:space="0" w:color="auto"/>
            </w:tcBorders>
          </w:tcPr>
          <w:p w:rsidR="00D607EA" w:rsidRPr="00693031" w:rsidRDefault="00D607EA" w:rsidP="00EF60C9">
            <w:r w:rsidRPr="00693031">
              <w:t>6</w:t>
            </w:r>
            <w:r>
              <w:t>5</w:t>
            </w:r>
            <w:r w:rsidRPr="00693031">
              <w:t>) Sus</w:t>
            </w:r>
            <w:r w:rsidRPr="00693031">
              <w:rPr>
                <w:rFonts w:ascii="Cambria Math" w:hAnsi="Cambria Math"/>
              </w:rPr>
              <w:t>ț</w:t>
            </w:r>
            <w:r w:rsidRPr="00693031">
              <w:t xml:space="preserve">inerea </w:t>
            </w:r>
            <w:r w:rsidRPr="00693031">
              <w:rPr>
                <w:rFonts w:ascii="Cambria Math" w:hAnsi="Cambria Math"/>
              </w:rPr>
              <w:t>ș</w:t>
            </w:r>
            <w:r w:rsidRPr="00693031">
              <w:t>i promovarea schimbului cultural cu organiza</w:t>
            </w:r>
            <w:r w:rsidRPr="00693031">
              <w:rPr>
                <w:rFonts w:ascii="Cambria Math" w:hAnsi="Cambria Math"/>
              </w:rPr>
              <w:t>ț</w:t>
            </w:r>
            <w:r w:rsidRPr="00693031">
              <w:t xml:space="preserve">iile similare de peste hotare cu scopul popularizării patrimoniului artistic </w:t>
            </w:r>
            <w:r w:rsidRPr="00693031">
              <w:rPr>
                <w:rFonts w:ascii="Cambria Math" w:hAnsi="Cambria Math"/>
              </w:rPr>
              <w:t>ș</w:t>
            </w:r>
            <w:r w:rsidRPr="00693031">
              <w:t>i operelor tinerilor arti</w:t>
            </w:r>
            <w:r w:rsidRPr="00693031">
              <w:rPr>
                <w:rFonts w:ascii="Cambria Math" w:hAnsi="Cambria Math"/>
              </w:rPr>
              <w:t>ș</w:t>
            </w:r>
            <w:r w:rsidRPr="00693031">
              <w:t xml:space="preserve">ti </w:t>
            </w:r>
            <w:r w:rsidRPr="00693031">
              <w:rPr>
                <w:rFonts w:ascii="Cambria Math" w:hAnsi="Cambria Math"/>
              </w:rPr>
              <w:t>ș</w:t>
            </w:r>
            <w:r w:rsidRPr="00693031">
              <w:t>i autori de etnie romă</w:t>
            </w:r>
          </w:p>
        </w:tc>
        <w:tc>
          <w:tcPr>
            <w:tcW w:w="1827" w:type="dxa"/>
            <w:tcBorders>
              <w:top w:val="single" w:sz="4" w:space="0" w:color="auto"/>
            </w:tcBorders>
          </w:tcPr>
          <w:p w:rsidR="00D607EA" w:rsidRPr="00693031" w:rsidRDefault="00D607EA" w:rsidP="00693031">
            <w:r w:rsidRPr="00693031">
              <w:t>Trimestrul IV, 2020</w:t>
            </w:r>
          </w:p>
        </w:tc>
        <w:tc>
          <w:tcPr>
            <w:tcW w:w="2257" w:type="dxa"/>
            <w:tcBorders>
              <w:top w:val="single" w:sz="4" w:space="0" w:color="auto"/>
            </w:tcBorders>
          </w:tcPr>
          <w:p w:rsidR="00D607EA" w:rsidRPr="00693031" w:rsidRDefault="00D607EA" w:rsidP="00693031">
            <w:r w:rsidRPr="00693031">
              <w:t>Ministerul Culturii</w:t>
            </w:r>
          </w:p>
        </w:tc>
        <w:tc>
          <w:tcPr>
            <w:tcW w:w="2498" w:type="dxa"/>
            <w:tcBorders>
              <w:top w:val="single" w:sz="4" w:space="0" w:color="auto"/>
            </w:tcBorders>
          </w:tcPr>
          <w:p w:rsidR="00D607EA" w:rsidRPr="00693031" w:rsidRDefault="00D607EA" w:rsidP="00693031">
            <w:r w:rsidRPr="00693031">
              <w:t>Numărul evenimentelor la care au participat artiştii romi peste hotare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D607EA" w:rsidP="00693031"/>
          <w:p w:rsidR="00D607EA" w:rsidRPr="00693031" w:rsidRDefault="00D607EA" w:rsidP="00693031"/>
          <w:p w:rsidR="00D607EA" w:rsidRPr="00693031" w:rsidRDefault="00D607EA" w:rsidP="00693031"/>
          <w:p w:rsidR="00D607EA" w:rsidRPr="00693031" w:rsidRDefault="00D607EA" w:rsidP="00693031"/>
        </w:tc>
      </w:tr>
      <w:tr w:rsidR="00D607EA" w:rsidRPr="00CD193B" w:rsidTr="00693031">
        <w:tblPrEx>
          <w:tblLook w:val="01E0"/>
        </w:tblPrEx>
        <w:trPr>
          <w:gridAfter w:val="6"/>
          <w:wAfter w:w="16007" w:type="dxa"/>
          <w:trHeight w:val="278"/>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single" w:sz="4" w:space="0" w:color="auto"/>
            </w:tcBorders>
          </w:tcPr>
          <w:p w:rsidR="00D607EA" w:rsidRPr="00693031" w:rsidRDefault="00D607EA" w:rsidP="00EF60C9">
            <w:r w:rsidRPr="00693031">
              <w:t>6</w:t>
            </w:r>
            <w:r>
              <w:t>6</w:t>
            </w:r>
            <w:r w:rsidRPr="00693031">
              <w:t>) Înregistrarea şi sus</w:t>
            </w:r>
            <w:r w:rsidRPr="00693031">
              <w:rPr>
                <w:rFonts w:ascii="Cambria Math" w:hAnsi="Cambria Math"/>
              </w:rPr>
              <w:t>ț</w:t>
            </w:r>
            <w:r w:rsidRPr="00693031">
              <w:t>inerea forma</w:t>
            </w:r>
            <w:r w:rsidRPr="00693031">
              <w:rPr>
                <w:rFonts w:ascii="Cambria Math" w:hAnsi="Cambria Math"/>
              </w:rPr>
              <w:t>ț</w:t>
            </w:r>
            <w:r w:rsidRPr="00693031">
              <w:t>iilor artistice ale romilor</w:t>
            </w:r>
          </w:p>
        </w:tc>
        <w:tc>
          <w:tcPr>
            <w:tcW w:w="1827" w:type="dxa"/>
            <w:tcBorders>
              <w:top w:val="single" w:sz="4" w:space="0" w:color="auto"/>
            </w:tcBorders>
          </w:tcPr>
          <w:p w:rsidR="00D607EA" w:rsidRPr="00693031" w:rsidRDefault="00D607EA" w:rsidP="00693031">
            <w:r w:rsidRPr="00693031">
              <w:t>Trimestrul II, 2017</w:t>
            </w:r>
          </w:p>
        </w:tc>
        <w:tc>
          <w:tcPr>
            <w:tcW w:w="2257" w:type="dxa"/>
            <w:tcBorders>
              <w:top w:val="single" w:sz="4" w:space="0" w:color="auto"/>
            </w:tcBorders>
          </w:tcPr>
          <w:p w:rsidR="00D607EA" w:rsidRPr="00693031" w:rsidRDefault="00D607EA" w:rsidP="00693031">
            <w:r w:rsidRPr="00693031">
              <w:t>Administraţia Publică Locală</w:t>
            </w:r>
          </w:p>
        </w:tc>
        <w:tc>
          <w:tcPr>
            <w:tcW w:w="2498" w:type="dxa"/>
            <w:tcBorders>
              <w:top w:val="single" w:sz="4" w:space="0" w:color="auto"/>
            </w:tcBorders>
          </w:tcPr>
          <w:p w:rsidR="00D607EA" w:rsidRPr="00693031" w:rsidRDefault="00D607EA" w:rsidP="00693031">
            <w:r w:rsidRPr="00693031">
              <w:t>Numărul formaţiilor înregistrate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BB55FA">
        <w:tblPrEx>
          <w:tblLook w:val="01E0"/>
        </w:tblPrEx>
        <w:trPr>
          <w:gridAfter w:val="6"/>
          <w:wAfter w:w="16007" w:type="dxa"/>
          <w:trHeight w:val="562"/>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single" w:sz="4" w:space="0" w:color="auto"/>
            </w:tcBorders>
          </w:tcPr>
          <w:p w:rsidR="00D607EA" w:rsidRPr="00693031" w:rsidRDefault="00D607EA" w:rsidP="00EF60C9">
            <w:r w:rsidRPr="00693031">
              <w:t>6</w:t>
            </w:r>
            <w:r>
              <w:t>7</w:t>
            </w:r>
            <w:r w:rsidRPr="00693031">
              <w:t xml:space="preserve">) Organizarea </w:t>
            </w:r>
            <w:r w:rsidRPr="00693031">
              <w:rPr>
                <w:rFonts w:ascii="Cambria Math" w:hAnsi="Cambria Math"/>
              </w:rPr>
              <w:t>ș</w:t>
            </w:r>
            <w:r w:rsidRPr="00693031">
              <w:t>i desfă</w:t>
            </w:r>
            <w:r w:rsidRPr="00693031">
              <w:rPr>
                <w:rFonts w:ascii="Cambria Math" w:hAnsi="Cambria Math"/>
              </w:rPr>
              <w:t>ș</w:t>
            </w:r>
            <w:r w:rsidRPr="00693031">
              <w:t>urarea evenimentelor culturale consacrate Zilei Interna</w:t>
            </w:r>
            <w:r w:rsidRPr="00693031">
              <w:rPr>
                <w:rFonts w:ascii="Cambria Math" w:hAnsi="Cambria Math"/>
              </w:rPr>
              <w:t>ț</w:t>
            </w:r>
            <w:r w:rsidRPr="00693031">
              <w:t>ionale a Romilor</w:t>
            </w:r>
          </w:p>
        </w:tc>
        <w:tc>
          <w:tcPr>
            <w:tcW w:w="1827" w:type="dxa"/>
            <w:tcBorders>
              <w:top w:val="single" w:sz="4" w:space="0" w:color="auto"/>
            </w:tcBorders>
          </w:tcPr>
          <w:p w:rsidR="00D607EA" w:rsidRPr="00693031" w:rsidRDefault="00D607EA" w:rsidP="00693031">
            <w:r w:rsidRPr="00693031">
              <w:t>Trimestrul IV, anual, 2020</w:t>
            </w:r>
          </w:p>
        </w:tc>
        <w:tc>
          <w:tcPr>
            <w:tcW w:w="2257" w:type="dxa"/>
            <w:tcBorders>
              <w:top w:val="single" w:sz="4" w:space="0" w:color="auto"/>
            </w:tcBorders>
          </w:tcPr>
          <w:p w:rsidR="00D607EA" w:rsidRPr="00693031" w:rsidRDefault="00D607EA" w:rsidP="00693031">
            <w:r w:rsidRPr="00693031">
              <w:t>Biroul Relaţii Interetnice</w:t>
            </w:r>
            <w:r>
              <w:t>,</w:t>
            </w:r>
          </w:p>
          <w:p w:rsidR="00D607EA" w:rsidRDefault="00D607EA" w:rsidP="00693031">
            <w:r w:rsidRPr="00693031">
              <w:t>Administraţia Publică Locală</w:t>
            </w:r>
          </w:p>
          <w:p w:rsidR="00BB55FA" w:rsidRDefault="00BB55FA" w:rsidP="00693031"/>
          <w:p w:rsidR="00BB55FA" w:rsidRDefault="00BB55FA" w:rsidP="00BB55FA">
            <w:r>
              <w:t xml:space="preserve">Parteneri: </w:t>
            </w:r>
          </w:p>
          <w:p w:rsidR="00BB55FA" w:rsidRPr="00693031" w:rsidRDefault="00BB55FA" w:rsidP="00BB55FA">
            <w:r>
              <w:lastRenderedPageBreak/>
              <w:t>Organizaţii neguvernamentale</w:t>
            </w:r>
          </w:p>
        </w:tc>
        <w:tc>
          <w:tcPr>
            <w:tcW w:w="2498" w:type="dxa"/>
            <w:tcBorders>
              <w:top w:val="single" w:sz="4" w:space="0" w:color="auto"/>
            </w:tcBorders>
          </w:tcPr>
          <w:p w:rsidR="00D607EA" w:rsidRPr="00693031" w:rsidRDefault="00D607EA" w:rsidP="00693031">
            <w:r w:rsidRPr="00693031">
              <w:lastRenderedPageBreak/>
              <w:t>Numărul evenimentelor organizate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p w:rsidR="00D607EA" w:rsidRPr="00693031" w:rsidRDefault="00A76E49" w:rsidP="00693031">
            <w:r>
              <w:t>Donatori</w:t>
            </w:r>
          </w:p>
        </w:tc>
      </w:tr>
      <w:tr w:rsidR="00D607EA" w:rsidRPr="00CD193B" w:rsidTr="00AD1E90">
        <w:tblPrEx>
          <w:tblLook w:val="01E0"/>
        </w:tblPrEx>
        <w:trPr>
          <w:gridAfter w:val="6"/>
          <w:wAfter w:w="16007" w:type="dxa"/>
          <w:trHeight w:val="689"/>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single" w:sz="4" w:space="0" w:color="auto"/>
            </w:tcBorders>
          </w:tcPr>
          <w:p w:rsidR="00D607EA" w:rsidRPr="00693031" w:rsidRDefault="00D607EA" w:rsidP="00EF60C9">
            <w:r w:rsidRPr="00693031">
              <w:t>6</w:t>
            </w:r>
            <w:r>
              <w:t>8</w:t>
            </w:r>
            <w:r w:rsidRPr="00693031">
              <w:t xml:space="preserve">) Elaborarea </w:t>
            </w:r>
            <w:r w:rsidRPr="00693031">
              <w:rPr>
                <w:rFonts w:ascii="Cambria Math" w:hAnsi="Cambria Math"/>
              </w:rPr>
              <w:t>ș</w:t>
            </w:r>
            <w:r w:rsidRPr="00693031">
              <w:t xml:space="preserve">i promovarea de programe speciale care vor asigura </w:t>
            </w:r>
            <w:r w:rsidRPr="00693031">
              <w:rPr>
                <w:rFonts w:ascii="Cambria Math" w:hAnsi="Cambria Math"/>
              </w:rPr>
              <w:t>ș</w:t>
            </w:r>
            <w:r w:rsidRPr="00693031">
              <w:t xml:space="preserve">i spori vizibilitatea </w:t>
            </w:r>
            <w:r w:rsidRPr="00693031">
              <w:rPr>
                <w:rFonts w:ascii="Cambria Math" w:hAnsi="Cambria Math"/>
              </w:rPr>
              <w:t>ș</w:t>
            </w:r>
            <w:r w:rsidRPr="00693031">
              <w:t>i reflectarea vie</w:t>
            </w:r>
            <w:r w:rsidRPr="00693031">
              <w:rPr>
                <w:rFonts w:ascii="Cambria Math" w:hAnsi="Cambria Math"/>
              </w:rPr>
              <w:t>ț</w:t>
            </w:r>
            <w:r w:rsidRPr="00693031">
              <w:t>ii comunită</w:t>
            </w:r>
            <w:r w:rsidRPr="00693031">
              <w:rPr>
                <w:rFonts w:ascii="Cambria Math" w:hAnsi="Cambria Math"/>
              </w:rPr>
              <w:t>ț</w:t>
            </w:r>
            <w:r w:rsidRPr="00693031">
              <w:t xml:space="preserve">ii romilor în format audio, video </w:t>
            </w:r>
            <w:r w:rsidRPr="00693031">
              <w:rPr>
                <w:rFonts w:ascii="Cambria Math" w:hAnsi="Cambria Math"/>
              </w:rPr>
              <w:t>ș</w:t>
            </w:r>
            <w:r w:rsidRPr="00693031">
              <w:t>i scris</w:t>
            </w:r>
          </w:p>
        </w:tc>
        <w:tc>
          <w:tcPr>
            <w:tcW w:w="1827" w:type="dxa"/>
            <w:tcBorders>
              <w:top w:val="single" w:sz="4" w:space="0" w:color="auto"/>
            </w:tcBorders>
          </w:tcPr>
          <w:p w:rsidR="00D607EA" w:rsidRPr="00693031" w:rsidRDefault="00D607EA" w:rsidP="00693031">
            <w:r w:rsidRPr="00693031">
              <w:t>Trimestrul II, 2018</w:t>
            </w:r>
          </w:p>
        </w:tc>
        <w:tc>
          <w:tcPr>
            <w:tcW w:w="2257" w:type="dxa"/>
            <w:tcBorders>
              <w:top w:val="single" w:sz="4" w:space="0" w:color="auto"/>
            </w:tcBorders>
          </w:tcPr>
          <w:p w:rsidR="00D607EA" w:rsidRPr="00693031" w:rsidRDefault="00D607EA" w:rsidP="00693031">
            <w:r w:rsidRPr="00693031">
              <w:t>IPNA Compania ,,Teleradio-Moldova”,</w:t>
            </w:r>
          </w:p>
          <w:p w:rsidR="00D607EA" w:rsidRPr="00693031" w:rsidRDefault="00D607EA" w:rsidP="00693031">
            <w:r w:rsidRPr="00693031">
              <w:t>Biroul Relaţii Interetnice</w:t>
            </w:r>
          </w:p>
        </w:tc>
        <w:tc>
          <w:tcPr>
            <w:tcW w:w="2498" w:type="dxa"/>
            <w:tcBorders>
              <w:top w:val="single" w:sz="4" w:space="0" w:color="auto"/>
            </w:tcBorders>
          </w:tcPr>
          <w:p w:rsidR="00D607EA" w:rsidRPr="00693031" w:rsidRDefault="00D607EA" w:rsidP="00693031">
            <w:r w:rsidRPr="00693031">
              <w:t xml:space="preserve">Numărul programelor TV </w:t>
            </w:r>
            <w:r w:rsidRPr="00693031">
              <w:rPr>
                <w:rFonts w:ascii="Cambria Math" w:hAnsi="Cambria Math"/>
              </w:rPr>
              <w:t>ș</w:t>
            </w:r>
            <w:r w:rsidRPr="00693031">
              <w:t xml:space="preserve">i audio difuzate precum </w:t>
            </w:r>
            <w:r w:rsidRPr="00693031">
              <w:rPr>
                <w:rFonts w:ascii="Cambria Math" w:hAnsi="Cambria Math"/>
              </w:rPr>
              <w:t>ș</w:t>
            </w:r>
            <w:r w:rsidRPr="00693031">
              <w:t>i a articolelor publicate</w:t>
            </w:r>
          </w:p>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607EA" w:rsidRPr="00CD193B" w:rsidTr="00AD1E90">
        <w:tblPrEx>
          <w:tblLook w:val="01E0"/>
        </w:tblPrEx>
        <w:trPr>
          <w:gridAfter w:val="6"/>
          <w:wAfter w:w="16007" w:type="dxa"/>
          <w:trHeight w:val="698"/>
        </w:trPr>
        <w:tc>
          <w:tcPr>
            <w:tcW w:w="2408" w:type="dxa"/>
            <w:vMerge/>
            <w:shd w:val="clear" w:color="auto" w:fill="FFFFFF" w:themeFill="background1"/>
          </w:tcPr>
          <w:p w:rsidR="00D607EA" w:rsidRPr="00CD193B" w:rsidRDefault="00D607EA" w:rsidP="00A64B4A">
            <w:pPr>
              <w:tabs>
                <w:tab w:val="left" w:pos="460"/>
              </w:tabs>
              <w:ind w:left="34"/>
            </w:pPr>
          </w:p>
        </w:tc>
        <w:tc>
          <w:tcPr>
            <w:tcW w:w="4194" w:type="dxa"/>
            <w:tcBorders>
              <w:top w:val="single" w:sz="4" w:space="0" w:color="auto"/>
            </w:tcBorders>
          </w:tcPr>
          <w:p w:rsidR="00D607EA" w:rsidRPr="00693031" w:rsidRDefault="00D607EA" w:rsidP="00EF60C9">
            <w:r>
              <w:t>69</w:t>
            </w:r>
            <w:r w:rsidRPr="00693031">
              <w:t>) Realizarea unor filme sau reportaje tematice care să reflecte via</w:t>
            </w:r>
            <w:r w:rsidRPr="00693031">
              <w:rPr>
                <w:rFonts w:ascii="Cambria Math" w:hAnsi="Cambria Math"/>
              </w:rPr>
              <w:t>ț</w:t>
            </w:r>
            <w:r w:rsidRPr="00693031">
              <w:t xml:space="preserve">a </w:t>
            </w:r>
            <w:r w:rsidRPr="00693031">
              <w:rPr>
                <w:rFonts w:ascii="Cambria Math" w:hAnsi="Cambria Math"/>
              </w:rPr>
              <w:t>ș</w:t>
            </w:r>
            <w:r w:rsidRPr="00693031">
              <w:t>i dificultă</w:t>
            </w:r>
            <w:r w:rsidRPr="00693031">
              <w:rPr>
                <w:rFonts w:ascii="Cambria Math" w:hAnsi="Cambria Math"/>
              </w:rPr>
              <w:t>ț</w:t>
            </w:r>
            <w:r w:rsidRPr="00693031">
              <w:t>ile cu care se confruntă comunită</w:t>
            </w:r>
            <w:r w:rsidRPr="00693031">
              <w:rPr>
                <w:rFonts w:ascii="Cambria Math" w:hAnsi="Cambria Math"/>
              </w:rPr>
              <w:t>ț</w:t>
            </w:r>
            <w:r w:rsidRPr="00693031">
              <w:t xml:space="preserve">ile rome în Moldova precum </w:t>
            </w:r>
            <w:r w:rsidRPr="00693031">
              <w:rPr>
                <w:rFonts w:ascii="Cambria Math" w:hAnsi="Cambria Math"/>
              </w:rPr>
              <w:t>ș</w:t>
            </w:r>
            <w:r w:rsidRPr="00693031">
              <w:t>i istoria romilor (Holacaust etc.)</w:t>
            </w:r>
          </w:p>
        </w:tc>
        <w:tc>
          <w:tcPr>
            <w:tcW w:w="1827" w:type="dxa"/>
            <w:tcBorders>
              <w:top w:val="single" w:sz="4" w:space="0" w:color="auto"/>
            </w:tcBorders>
          </w:tcPr>
          <w:p w:rsidR="00D607EA" w:rsidRPr="00693031" w:rsidRDefault="00D607EA" w:rsidP="00693031">
            <w:r w:rsidRPr="00693031">
              <w:t>Trimestrul IV, 2017</w:t>
            </w:r>
          </w:p>
        </w:tc>
        <w:tc>
          <w:tcPr>
            <w:tcW w:w="2257" w:type="dxa"/>
            <w:tcBorders>
              <w:top w:val="single" w:sz="4" w:space="0" w:color="auto"/>
            </w:tcBorders>
          </w:tcPr>
          <w:p w:rsidR="00D607EA" w:rsidRPr="00693031" w:rsidRDefault="00D607EA" w:rsidP="00693031">
            <w:r w:rsidRPr="00693031">
              <w:t xml:space="preserve">IPNA Compania ,,Teleradio-Moldova”, </w:t>
            </w:r>
          </w:p>
          <w:p w:rsidR="00D607EA" w:rsidRPr="00693031" w:rsidRDefault="00D607EA" w:rsidP="00693031">
            <w:r w:rsidRPr="00693031">
              <w:t>Biroul Relaţii Interetnice</w:t>
            </w:r>
          </w:p>
        </w:tc>
        <w:tc>
          <w:tcPr>
            <w:tcW w:w="2498" w:type="dxa"/>
            <w:tcBorders>
              <w:top w:val="single" w:sz="4" w:space="0" w:color="auto"/>
            </w:tcBorders>
          </w:tcPr>
          <w:p w:rsidR="00D607EA" w:rsidRPr="00693031" w:rsidRDefault="00D607EA" w:rsidP="00693031">
            <w:r w:rsidRPr="00693031">
              <w:t xml:space="preserve">Reportaje </w:t>
            </w:r>
            <w:r w:rsidRPr="00693031">
              <w:rPr>
                <w:rFonts w:ascii="Cambria Math" w:hAnsi="Cambria Math"/>
              </w:rPr>
              <w:t>ș</w:t>
            </w:r>
            <w:r w:rsidRPr="00693031">
              <w:t xml:space="preserve">i filme documentare realizate </w:t>
            </w:r>
            <w:r w:rsidRPr="00693031">
              <w:rPr>
                <w:rFonts w:ascii="Cambria Math" w:hAnsi="Cambria Math"/>
              </w:rPr>
              <w:t>ș</w:t>
            </w:r>
            <w:r w:rsidRPr="00693031">
              <w:t>i difuzate la televiziunea publică</w:t>
            </w:r>
          </w:p>
          <w:p w:rsidR="00D607EA" w:rsidRPr="00693031" w:rsidRDefault="00D607EA" w:rsidP="00693031"/>
        </w:tc>
        <w:tc>
          <w:tcPr>
            <w:tcW w:w="2489" w:type="dxa"/>
            <w:gridSpan w:val="2"/>
            <w:tcBorders>
              <w:top w:val="single" w:sz="4" w:space="0" w:color="auto"/>
            </w:tcBorders>
          </w:tcPr>
          <w:p w:rsidR="00D607EA" w:rsidRPr="00693031" w:rsidRDefault="00D607EA" w:rsidP="00693031">
            <w:r w:rsidRPr="00693031">
              <w:t>În limita aloca</w:t>
            </w:r>
            <w:r w:rsidRPr="00693031">
              <w:rPr>
                <w:rFonts w:ascii="Cambria Math" w:hAnsi="Cambria Math"/>
              </w:rPr>
              <w:t>ț</w:t>
            </w:r>
            <w:r w:rsidRPr="00693031">
              <w:t>iilor bugetare</w:t>
            </w:r>
          </w:p>
        </w:tc>
      </w:tr>
      <w:tr w:rsidR="00DB3883" w:rsidRPr="00CD193B" w:rsidTr="00AD1E90">
        <w:tblPrEx>
          <w:tblLook w:val="01E0"/>
        </w:tblPrEx>
        <w:trPr>
          <w:gridAfter w:val="6"/>
          <w:wAfter w:w="16007" w:type="dxa"/>
          <w:trHeight w:val="731"/>
        </w:trPr>
        <w:tc>
          <w:tcPr>
            <w:tcW w:w="2408" w:type="dxa"/>
            <w:vMerge w:val="restart"/>
            <w:tcBorders>
              <w:top w:val="single" w:sz="4" w:space="0" w:color="auto"/>
            </w:tcBorders>
          </w:tcPr>
          <w:p w:rsidR="00DB3883" w:rsidRPr="00CD193B" w:rsidRDefault="00DB3883" w:rsidP="00A64B4A">
            <w:pPr>
              <w:tabs>
                <w:tab w:val="left" w:pos="120"/>
              </w:tabs>
            </w:pPr>
          </w:p>
        </w:tc>
        <w:tc>
          <w:tcPr>
            <w:tcW w:w="4194" w:type="dxa"/>
            <w:tcBorders>
              <w:top w:val="single" w:sz="4" w:space="0" w:color="auto"/>
            </w:tcBorders>
          </w:tcPr>
          <w:p w:rsidR="00DB3883" w:rsidRPr="00693031" w:rsidRDefault="00DB3883" w:rsidP="00EF60C9">
            <w:r w:rsidRPr="00693031">
              <w:t>7</w:t>
            </w:r>
            <w:r>
              <w:t>0</w:t>
            </w:r>
            <w:r w:rsidRPr="00693031">
              <w:t xml:space="preserve">) Monitorizarea periodică a radiodifuzorilor </w:t>
            </w:r>
            <w:r w:rsidRPr="00693031">
              <w:rPr>
                <w:rFonts w:ascii="Cambria Math" w:hAnsi="Cambria Math"/>
              </w:rPr>
              <w:t>ș</w:t>
            </w:r>
            <w:r w:rsidRPr="00693031">
              <w:t>i elaborarea rapoartelor privind timpul/spa</w:t>
            </w:r>
            <w:r w:rsidRPr="00693031">
              <w:rPr>
                <w:rFonts w:ascii="Cambria Math" w:hAnsi="Cambria Math"/>
              </w:rPr>
              <w:t>ț</w:t>
            </w:r>
            <w:r w:rsidRPr="00693031">
              <w:t>iul de emisie alocat comunită</w:t>
            </w:r>
            <w:r w:rsidRPr="00693031">
              <w:rPr>
                <w:rFonts w:ascii="Cambria Math" w:hAnsi="Cambria Math"/>
              </w:rPr>
              <w:t>ț</w:t>
            </w:r>
            <w:r w:rsidRPr="00693031">
              <w:t xml:space="preserve">ii rome </w:t>
            </w:r>
          </w:p>
        </w:tc>
        <w:tc>
          <w:tcPr>
            <w:tcW w:w="1827" w:type="dxa"/>
            <w:tcBorders>
              <w:top w:val="single" w:sz="4" w:space="0" w:color="auto"/>
            </w:tcBorders>
          </w:tcPr>
          <w:p w:rsidR="00DB3883" w:rsidRPr="00693031" w:rsidRDefault="00DB3883" w:rsidP="00693031">
            <w:r w:rsidRPr="00693031">
              <w:t>Trimestrul I, 2019</w:t>
            </w:r>
          </w:p>
        </w:tc>
        <w:tc>
          <w:tcPr>
            <w:tcW w:w="2257" w:type="dxa"/>
            <w:tcBorders>
              <w:top w:val="single" w:sz="4" w:space="0" w:color="auto"/>
            </w:tcBorders>
          </w:tcPr>
          <w:p w:rsidR="00DB3883" w:rsidRPr="00693031" w:rsidRDefault="00DB3883" w:rsidP="00693031">
            <w:r w:rsidRPr="00693031">
              <w:t>Consiliul Coordonator al Audiovizualului</w:t>
            </w:r>
          </w:p>
          <w:p w:rsidR="00DB3883" w:rsidRPr="00693031" w:rsidRDefault="00DB3883" w:rsidP="00693031"/>
        </w:tc>
        <w:tc>
          <w:tcPr>
            <w:tcW w:w="2498" w:type="dxa"/>
            <w:tcBorders>
              <w:top w:val="single" w:sz="4" w:space="0" w:color="auto"/>
            </w:tcBorders>
          </w:tcPr>
          <w:p w:rsidR="00DB3883" w:rsidRPr="00693031" w:rsidRDefault="00DB3883" w:rsidP="00693031">
            <w:r w:rsidRPr="00693031">
              <w:t xml:space="preserve">Numărul monitorizărilor efectuate </w:t>
            </w:r>
          </w:p>
        </w:tc>
        <w:tc>
          <w:tcPr>
            <w:tcW w:w="2489" w:type="dxa"/>
            <w:gridSpan w:val="2"/>
            <w:tcBorders>
              <w:top w:val="single" w:sz="4" w:space="0" w:color="auto"/>
            </w:tcBorders>
          </w:tcPr>
          <w:p w:rsidR="00DB3883" w:rsidRPr="00693031" w:rsidRDefault="00DB3883" w:rsidP="00693031">
            <w:r w:rsidRPr="00693031">
              <w:t>În limita aloca</w:t>
            </w:r>
            <w:r w:rsidRPr="00693031">
              <w:rPr>
                <w:rFonts w:ascii="Cambria Math" w:hAnsi="Cambria Math"/>
              </w:rPr>
              <w:t>ț</w:t>
            </w:r>
            <w:r w:rsidRPr="00693031">
              <w:t>iilor bugetare</w:t>
            </w:r>
          </w:p>
        </w:tc>
      </w:tr>
      <w:tr w:rsidR="00DB3883" w:rsidRPr="00CD193B" w:rsidTr="00DB3883">
        <w:tblPrEx>
          <w:tblLook w:val="01E0"/>
        </w:tblPrEx>
        <w:trPr>
          <w:gridAfter w:val="6"/>
          <w:wAfter w:w="16007" w:type="dxa"/>
          <w:trHeight w:val="2175"/>
        </w:trPr>
        <w:tc>
          <w:tcPr>
            <w:tcW w:w="2408" w:type="dxa"/>
            <w:vMerge/>
          </w:tcPr>
          <w:p w:rsidR="00DB3883" w:rsidRPr="00CD193B" w:rsidRDefault="00DB3883" w:rsidP="00A64B4A">
            <w:pPr>
              <w:tabs>
                <w:tab w:val="left" w:pos="460"/>
              </w:tabs>
              <w:ind w:left="34"/>
            </w:pPr>
          </w:p>
        </w:tc>
        <w:tc>
          <w:tcPr>
            <w:tcW w:w="4194" w:type="dxa"/>
            <w:tcBorders>
              <w:top w:val="single" w:sz="4" w:space="0" w:color="auto"/>
            </w:tcBorders>
          </w:tcPr>
          <w:p w:rsidR="00DB3883" w:rsidRPr="00693031" w:rsidRDefault="00DB3883" w:rsidP="00EF60C9">
            <w:r w:rsidRPr="00693031">
              <w:t>7</w:t>
            </w:r>
            <w:r>
              <w:t>1</w:t>
            </w:r>
            <w:r w:rsidRPr="00693031">
              <w:t>) Acordarea de asisten</w:t>
            </w:r>
            <w:r w:rsidRPr="00693031">
              <w:rPr>
                <w:rFonts w:ascii="Cambria Math" w:hAnsi="Cambria Math"/>
              </w:rPr>
              <w:t>ț</w:t>
            </w:r>
            <w:r w:rsidRPr="00693031">
              <w:t xml:space="preserve">ă </w:t>
            </w:r>
            <w:r w:rsidRPr="00693031">
              <w:rPr>
                <w:rFonts w:ascii="Cambria Math" w:hAnsi="Cambria Math"/>
              </w:rPr>
              <w:t>ș</w:t>
            </w:r>
            <w:r w:rsidRPr="00693031">
              <w:t>i suport în consolidarea capacită</w:t>
            </w:r>
            <w:r w:rsidRPr="00693031">
              <w:rPr>
                <w:rFonts w:ascii="Cambria Math" w:hAnsi="Cambria Math"/>
              </w:rPr>
              <w:t>ț</w:t>
            </w:r>
            <w:r w:rsidRPr="00693031">
              <w:t>ilor jurnali</w:t>
            </w:r>
            <w:r w:rsidRPr="00693031">
              <w:rPr>
                <w:rFonts w:ascii="Cambria Math" w:hAnsi="Cambria Math"/>
              </w:rPr>
              <w:t>ș</w:t>
            </w:r>
            <w:r w:rsidRPr="00693031">
              <w:t xml:space="preserve">tilor privind reflectarea echidistantă </w:t>
            </w:r>
            <w:r w:rsidRPr="00693031">
              <w:rPr>
                <w:rFonts w:ascii="Cambria Math" w:hAnsi="Cambria Math"/>
              </w:rPr>
              <w:t>ș</w:t>
            </w:r>
            <w:r w:rsidRPr="00693031">
              <w:t>i obiectivă a informa</w:t>
            </w:r>
            <w:r w:rsidRPr="00693031">
              <w:rPr>
                <w:rFonts w:ascii="Cambria Math" w:hAnsi="Cambria Math"/>
              </w:rPr>
              <w:t>ț</w:t>
            </w:r>
            <w:r w:rsidRPr="00693031">
              <w:t>iilor din comunitatea romă</w:t>
            </w:r>
          </w:p>
        </w:tc>
        <w:tc>
          <w:tcPr>
            <w:tcW w:w="1827" w:type="dxa"/>
            <w:tcBorders>
              <w:top w:val="single" w:sz="4" w:space="0" w:color="auto"/>
            </w:tcBorders>
          </w:tcPr>
          <w:p w:rsidR="00DB3883" w:rsidRPr="00693031" w:rsidRDefault="00DB3883" w:rsidP="00693031">
            <w:r w:rsidRPr="00693031">
              <w:t>Trimestrul IV, 2018</w:t>
            </w:r>
          </w:p>
        </w:tc>
        <w:tc>
          <w:tcPr>
            <w:tcW w:w="2257" w:type="dxa"/>
            <w:tcBorders>
              <w:top w:val="single" w:sz="4" w:space="0" w:color="auto"/>
            </w:tcBorders>
          </w:tcPr>
          <w:p w:rsidR="00DB3883" w:rsidRPr="00693031" w:rsidRDefault="00DB3883" w:rsidP="00693031">
            <w:r w:rsidRPr="00693031">
              <w:t>Consiliul Coordonator al Audiovizualului,</w:t>
            </w:r>
          </w:p>
          <w:p w:rsidR="00DB3883" w:rsidRPr="00693031" w:rsidRDefault="00DB3883" w:rsidP="00693031">
            <w:r w:rsidRPr="00693031">
              <w:t>IPNA Compania ,,Teleradio-Moldova”,</w:t>
            </w:r>
          </w:p>
          <w:p w:rsidR="00DB3883" w:rsidRPr="00693031" w:rsidRDefault="00DB3883" w:rsidP="00693031">
            <w:r w:rsidRPr="00693031">
              <w:t xml:space="preserve">Biroul Relaţii Interetnice </w:t>
            </w:r>
          </w:p>
        </w:tc>
        <w:tc>
          <w:tcPr>
            <w:tcW w:w="2498" w:type="dxa"/>
            <w:tcBorders>
              <w:top w:val="single" w:sz="4" w:space="0" w:color="auto"/>
            </w:tcBorders>
          </w:tcPr>
          <w:p w:rsidR="00DB3883" w:rsidRPr="00693031" w:rsidRDefault="00DB3883" w:rsidP="00693031">
            <w:r w:rsidRPr="00693031">
              <w:t>Numărul jurnaliştilor instruiţi şi a articolelor publicate</w:t>
            </w:r>
          </w:p>
        </w:tc>
        <w:tc>
          <w:tcPr>
            <w:tcW w:w="2489" w:type="dxa"/>
            <w:gridSpan w:val="2"/>
            <w:tcBorders>
              <w:top w:val="single" w:sz="4" w:space="0" w:color="auto"/>
            </w:tcBorders>
          </w:tcPr>
          <w:p w:rsidR="00DB3883" w:rsidRPr="00693031" w:rsidRDefault="00DB3883" w:rsidP="00693031">
            <w:r w:rsidRPr="00693031">
              <w:t>În limita aloca</w:t>
            </w:r>
            <w:r w:rsidRPr="00693031">
              <w:rPr>
                <w:rFonts w:ascii="Cambria Math" w:hAnsi="Cambria Math"/>
              </w:rPr>
              <w:t>ț</w:t>
            </w:r>
            <w:r w:rsidRPr="00693031">
              <w:t>iilor bugetare</w:t>
            </w:r>
          </w:p>
        </w:tc>
      </w:tr>
      <w:tr w:rsidR="00DB3883" w:rsidRPr="00CD193B" w:rsidTr="00812208">
        <w:tblPrEx>
          <w:tblLook w:val="01E0"/>
        </w:tblPrEx>
        <w:trPr>
          <w:gridAfter w:val="6"/>
          <w:wAfter w:w="16007" w:type="dxa"/>
          <w:trHeight w:val="300"/>
        </w:trPr>
        <w:tc>
          <w:tcPr>
            <w:tcW w:w="2408" w:type="dxa"/>
            <w:vMerge/>
          </w:tcPr>
          <w:p w:rsidR="00DB3883" w:rsidRPr="00CD193B" w:rsidRDefault="00DB3883" w:rsidP="00A64B4A">
            <w:pPr>
              <w:tabs>
                <w:tab w:val="left" w:pos="460"/>
              </w:tabs>
              <w:ind w:left="34"/>
            </w:pPr>
          </w:p>
        </w:tc>
        <w:tc>
          <w:tcPr>
            <w:tcW w:w="4194" w:type="dxa"/>
            <w:tcBorders>
              <w:top w:val="single" w:sz="4" w:space="0" w:color="auto"/>
            </w:tcBorders>
          </w:tcPr>
          <w:p w:rsidR="00DB3883" w:rsidRPr="00693031" w:rsidRDefault="00DB3883" w:rsidP="004D171E">
            <w:r w:rsidRPr="00693031">
              <w:t>7</w:t>
            </w:r>
            <w:r>
              <w:t>2</w:t>
            </w:r>
            <w:r w:rsidRPr="00693031">
              <w:t xml:space="preserve">) Crearea </w:t>
            </w:r>
            <w:r w:rsidRPr="00693031">
              <w:rPr>
                <w:rFonts w:ascii="Cambria Math" w:hAnsi="Cambria Math"/>
              </w:rPr>
              <w:t>ș</w:t>
            </w:r>
            <w:r w:rsidRPr="00693031">
              <w:t>i men</w:t>
            </w:r>
            <w:r w:rsidRPr="00693031">
              <w:rPr>
                <w:rFonts w:ascii="Cambria Math" w:hAnsi="Cambria Math"/>
              </w:rPr>
              <w:t>ț</w:t>
            </w:r>
            <w:r w:rsidRPr="00693031">
              <w:t>inerea paginii-web destinate culturii comunită</w:t>
            </w:r>
            <w:r w:rsidRPr="00693031">
              <w:rPr>
                <w:rFonts w:ascii="Cambria Math" w:hAnsi="Cambria Math"/>
              </w:rPr>
              <w:t>ț</w:t>
            </w:r>
            <w:r w:rsidRPr="00693031">
              <w:t>ilor rome în Moldova</w:t>
            </w:r>
          </w:p>
        </w:tc>
        <w:tc>
          <w:tcPr>
            <w:tcW w:w="1827" w:type="dxa"/>
            <w:tcBorders>
              <w:top w:val="single" w:sz="4" w:space="0" w:color="auto"/>
            </w:tcBorders>
          </w:tcPr>
          <w:p w:rsidR="00DB3883" w:rsidRPr="00693031" w:rsidRDefault="00DB3883" w:rsidP="004D171E">
            <w:r w:rsidRPr="00693031">
              <w:t>Trimestrul IV, 2020</w:t>
            </w:r>
          </w:p>
        </w:tc>
        <w:tc>
          <w:tcPr>
            <w:tcW w:w="2257" w:type="dxa"/>
            <w:tcBorders>
              <w:top w:val="single" w:sz="4" w:space="0" w:color="auto"/>
            </w:tcBorders>
          </w:tcPr>
          <w:p w:rsidR="00DB3883" w:rsidRPr="00693031" w:rsidRDefault="00DB3883" w:rsidP="004D171E">
            <w:r w:rsidRPr="00693031">
              <w:t>Biroul Relaţii Interetnice</w:t>
            </w:r>
          </w:p>
        </w:tc>
        <w:tc>
          <w:tcPr>
            <w:tcW w:w="2498" w:type="dxa"/>
            <w:tcBorders>
              <w:top w:val="single" w:sz="4" w:space="0" w:color="auto"/>
            </w:tcBorders>
          </w:tcPr>
          <w:p w:rsidR="00DB3883" w:rsidRPr="00693031" w:rsidRDefault="00DB3883" w:rsidP="004D171E">
            <w:r w:rsidRPr="00693031">
              <w:t xml:space="preserve">Existenţa unei pagini web dedicată culturii </w:t>
            </w:r>
            <w:r w:rsidRPr="00693031">
              <w:rPr>
                <w:rFonts w:ascii="Cambria Math" w:hAnsi="Cambria Math"/>
              </w:rPr>
              <w:t>ș</w:t>
            </w:r>
            <w:r w:rsidRPr="00693031">
              <w:t>i tradi</w:t>
            </w:r>
            <w:r w:rsidRPr="00693031">
              <w:rPr>
                <w:rFonts w:ascii="Cambria Math" w:hAnsi="Cambria Math"/>
              </w:rPr>
              <w:t>ț</w:t>
            </w:r>
            <w:r w:rsidRPr="00693031">
              <w:t>iilor romilor</w:t>
            </w:r>
          </w:p>
        </w:tc>
        <w:tc>
          <w:tcPr>
            <w:tcW w:w="2489" w:type="dxa"/>
            <w:gridSpan w:val="2"/>
            <w:tcBorders>
              <w:top w:val="single" w:sz="4" w:space="0" w:color="auto"/>
            </w:tcBorders>
          </w:tcPr>
          <w:p w:rsidR="00DB3883" w:rsidRPr="00693031" w:rsidRDefault="00DB3883" w:rsidP="004D171E">
            <w:r w:rsidRPr="00693031">
              <w:t>În limita aloca</w:t>
            </w:r>
            <w:r w:rsidRPr="00693031">
              <w:rPr>
                <w:rFonts w:ascii="Cambria Math" w:hAnsi="Cambria Math"/>
              </w:rPr>
              <w:t>ț</w:t>
            </w:r>
            <w:r w:rsidRPr="00693031">
              <w:t>iilor bugetare</w:t>
            </w:r>
          </w:p>
          <w:p w:rsidR="00DB3883" w:rsidRPr="00693031" w:rsidRDefault="00DB3883" w:rsidP="004D171E"/>
        </w:tc>
      </w:tr>
      <w:tr w:rsidR="00DB3883" w:rsidRPr="00CD193B" w:rsidTr="00AD1E90">
        <w:tblPrEx>
          <w:tblLook w:val="01E0"/>
        </w:tblPrEx>
        <w:trPr>
          <w:gridAfter w:val="6"/>
          <w:wAfter w:w="16007" w:type="dxa"/>
          <w:trHeight w:val="484"/>
        </w:trPr>
        <w:tc>
          <w:tcPr>
            <w:tcW w:w="15673" w:type="dxa"/>
            <w:gridSpan w:val="7"/>
            <w:tcBorders>
              <w:top w:val="single" w:sz="4" w:space="0" w:color="auto"/>
            </w:tcBorders>
          </w:tcPr>
          <w:p w:rsidR="00DB3883" w:rsidRPr="00DB3883" w:rsidRDefault="00DB3883" w:rsidP="00DB3883">
            <w:pPr>
              <w:jc w:val="center"/>
              <w:rPr>
                <w:b/>
              </w:rPr>
            </w:pPr>
            <w:r w:rsidRPr="00DB3883">
              <w:rPr>
                <w:b/>
              </w:rPr>
              <w:t>VI.  MONITORIZAREA IMPLEMENTĂRII PLANULUI DE ACŢIUNI</w:t>
            </w:r>
          </w:p>
        </w:tc>
      </w:tr>
      <w:tr w:rsidR="00DB3883" w:rsidRPr="00CD193B" w:rsidTr="00AD1E90">
        <w:tblPrEx>
          <w:tblLook w:val="01E0"/>
        </w:tblPrEx>
        <w:trPr>
          <w:gridAfter w:val="6"/>
          <w:wAfter w:w="16007" w:type="dxa"/>
          <w:trHeight w:val="620"/>
        </w:trPr>
        <w:tc>
          <w:tcPr>
            <w:tcW w:w="15673" w:type="dxa"/>
            <w:gridSpan w:val="7"/>
          </w:tcPr>
          <w:p w:rsidR="00DB3883" w:rsidRPr="00DB3883" w:rsidRDefault="00DB3883" w:rsidP="00DB3883">
            <w:pPr>
              <w:jc w:val="center"/>
              <w:rPr>
                <w:b/>
              </w:rPr>
            </w:pPr>
            <w:r w:rsidRPr="00DB3883">
              <w:rPr>
                <w:b/>
              </w:rPr>
              <w:t xml:space="preserve">Obiectivul general: Monitorizarea </w:t>
            </w:r>
            <w:r w:rsidRPr="00DB3883">
              <w:rPr>
                <w:rFonts w:ascii="Cambria Math" w:hAnsi="Cambria Math"/>
                <w:b/>
              </w:rPr>
              <w:t>ș</w:t>
            </w:r>
            <w:r w:rsidRPr="00DB3883">
              <w:rPr>
                <w:b/>
              </w:rPr>
              <w:t>i evaluarea procesului de implementare a Planului de ac</w:t>
            </w:r>
            <w:r w:rsidRPr="00DB3883">
              <w:rPr>
                <w:rFonts w:ascii="Cambria Math" w:hAnsi="Cambria Math"/>
                <w:b/>
              </w:rPr>
              <w:t>ț</w:t>
            </w:r>
            <w:r w:rsidRPr="00DB3883">
              <w:rPr>
                <w:b/>
              </w:rPr>
              <w:t>iuni privind sus</w:t>
            </w:r>
            <w:r w:rsidRPr="00DB3883">
              <w:rPr>
                <w:rFonts w:ascii="Cambria Math" w:hAnsi="Cambria Math"/>
                <w:b/>
              </w:rPr>
              <w:t>ț</w:t>
            </w:r>
            <w:r w:rsidRPr="00DB3883">
              <w:rPr>
                <w:b/>
              </w:rPr>
              <w:t>inerea popula</w:t>
            </w:r>
            <w:r w:rsidRPr="00DB3883">
              <w:rPr>
                <w:rFonts w:ascii="Cambria Math" w:hAnsi="Cambria Math"/>
                <w:b/>
              </w:rPr>
              <w:t>ț</w:t>
            </w:r>
            <w:r w:rsidRPr="00DB3883">
              <w:rPr>
                <w:b/>
              </w:rPr>
              <w:t>iei de etnie romă din Republica Moldova pentru anii 2016-2020</w:t>
            </w:r>
          </w:p>
        </w:tc>
      </w:tr>
      <w:tr w:rsidR="00DB3883" w:rsidRPr="00CD193B" w:rsidTr="005C5EF4">
        <w:tblPrEx>
          <w:tblLook w:val="01E0"/>
        </w:tblPrEx>
        <w:trPr>
          <w:gridAfter w:val="6"/>
          <w:wAfter w:w="16007" w:type="dxa"/>
          <w:trHeight w:val="1725"/>
        </w:trPr>
        <w:tc>
          <w:tcPr>
            <w:tcW w:w="2408" w:type="dxa"/>
            <w:vMerge w:val="restart"/>
          </w:tcPr>
          <w:p w:rsidR="00DB3883" w:rsidRPr="00CD193B" w:rsidRDefault="00DB3883" w:rsidP="00A64B4A">
            <w:pPr>
              <w:tabs>
                <w:tab w:val="left" w:pos="460"/>
              </w:tabs>
              <w:ind w:left="293" w:right="33"/>
            </w:pPr>
          </w:p>
        </w:tc>
        <w:tc>
          <w:tcPr>
            <w:tcW w:w="4194" w:type="dxa"/>
          </w:tcPr>
          <w:p w:rsidR="00DB3883" w:rsidRPr="00693031" w:rsidRDefault="00DB3883" w:rsidP="00A406B0">
            <w:r w:rsidRPr="00693031">
              <w:t>7</w:t>
            </w:r>
            <w:r>
              <w:t>3</w:t>
            </w:r>
            <w:r w:rsidRPr="00693031">
              <w:t xml:space="preserve">) </w:t>
            </w:r>
            <w:r w:rsidR="00A406B0">
              <w:t xml:space="preserve">Informarea </w:t>
            </w:r>
            <w:r w:rsidR="00A406B0" w:rsidRPr="00693031">
              <w:t>Administraţi</w:t>
            </w:r>
            <w:r w:rsidR="00A406B0">
              <w:t>ei</w:t>
            </w:r>
            <w:r w:rsidR="00A406B0" w:rsidRPr="00693031">
              <w:t xml:space="preserve"> Public</w:t>
            </w:r>
            <w:r w:rsidR="00A406B0">
              <w:t>e Centrale şi Locale privind</w:t>
            </w:r>
            <w:r w:rsidR="00A406B0" w:rsidRPr="00693031">
              <w:t xml:space="preserve"> </w:t>
            </w:r>
            <w:r w:rsidRPr="00693031">
              <w:t>Planul de ac</w:t>
            </w:r>
            <w:r w:rsidRPr="00693031">
              <w:rPr>
                <w:rFonts w:ascii="Cambria Math" w:hAnsi="Cambria Math"/>
              </w:rPr>
              <w:t>ț</w:t>
            </w:r>
            <w:r w:rsidRPr="00693031">
              <w:t>iuni pentru sus</w:t>
            </w:r>
            <w:r w:rsidRPr="00693031">
              <w:rPr>
                <w:rFonts w:ascii="Cambria Math" w:hAnsi="Cambria Math"/>
              </w:rPr>
              <w:t>ț</w:t>
            </w:r>
            <w:r w:rsidRPr="00693031">
              <w:t>inerea popula</w:t>
            </w:r>
            <w:r w:rsidRPr="00693031">
              <w:rPr>
                <w:rFonts w:ascii="Cambria Math" w:hAnsi="Cambria Math"/>
              </w:rPr>
              <w:t>ț</w:t>
            </w:r>
            <w:r w:rsidRPr="00693031">
              <w:t xml:space="preserve">iei de etnie romă din Republica Moldova pentru anii 2016-2020 </w:t>
            </w:r>
          </w:p>
        </w:tc>
        <w:tc>
          <w:tcPr>
            <w:tcW w:w="1827" w:type="dxa"/>
          </w:tcPr>
          <w:p w:rsidR="00DB3883" w:rsidRPr="00693031" w:rsidRDefault="00DB3883" w:rsidP="00693031">
            <w:r w:rsidRPr="00693031">
              <w:t>Trimestrul I, 2016</w:t>
            </w:r>
          </w:p>
        </w:tc>
        <w:tc>
          <w:tcPr>
            <w:tcW w:w="2257" w:type="dxa"/>
          </w:tcPr>
          <w:p w:rsidR="00DB3883" w:rsidRPr="00693031" w:rsidRDefault="00DB3883" w:rsidP="00693031">
            <w:r w:rsidRPr="00693031">
              <w:t>Cancelaria de Stat</w:t>
            </w:r>
          </w:p>
        </w:tc>
        <w:tc>
          <w:tcPr>
            <w:tcW w:w="2498" w:type="dxa"/>
          </w:tcPr>
          <w:p w:rsidR="00DB3883" w:rsidRPr="00693031" w:rsidRDefault="00DB3883" w:rsidP="00693031">
            <w:r w:rsidRPr="00693031">
              <w:t>Autorită</w:t>
            </w:r>
            <w:r w:rsidRPr="00693031">
              <w:rPr>
                <w:rFonts w:ascii="Cambria Math" w:hAnsi="Cambria Math"/>
              </w:rPr>
              <w:t>ț</w:t>
            </w:r>
            <w:r w:rsidRPr="00693031">
              <w:t>ile administra</w:t>
            </w:r>
            <w:r w:rsidRPr="00693031">
              <w:rPr>
                <w:rFonts w:ascii="Cambria Math" w:hAnsi="Cambria Math"/>
              </w:rPr>
              <w:t>ț</w:t>
            </w:r>
            <w:r w:rsidRPr="00693031">
              <w:t xml:space="preserve">iei publice centrale </w:t>
            </w:r>
            <w:r w:rsidRPr="00693031">
              <w:rPr>
                <w:rFonts w:ascii="Cambria Math" w:hAnsi="Cambria Math"/>
              </w:rPr>
              <w:t>ș</w:t>
            </w:r>
            <w:r w:rsidRPr="00693031">
              <w:t xml:space="preserve">i locale (de nivel I </w:t>
            </w:r>
            <w:r w:rsidRPr="00693031">
              <w:rPr>
                <w:rFonts w:ascii="Cambria Math" w:hAnsi="Cambria Math"/>
              </w:rPr>
              <w:t>ș</w:t>
            </w:r>
            <w:r w:rsidRPr="00693031">
              <w:t>i II) informate despre Planul de ac</w:t>
            </w:r>
            <w:r w:rsidRPr="00693031">
              <w:rPr>
                <w:rFonts w:ascii="Cambria Math" w:hAnsi="Cambria Math"/>
              </w:rPr>
              <w:t>ț</w:t>
            </w:r>
            <w:r w:rsidRPr="00693031">
              <w:t>iuni</w:t>
            </w:r>
          </w:p>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p w:rsidR="00DB3883" w:rsidRPr="00693031" w:rsidRDefault="00DB3883" w:rsidP="00693031"/>
          <w:p w:rsidR="00DB3883" w:rsidRPr="00693031" w:rsidRDefault="00DB3883" w:rsidP="00693031"/>
        </w:tc>
      </w:tr>
      <w:tr w:rsidR="00DB3883" w:rsidRPr="00CD193B" w:rsidTr="005C5EF4">
        <w:tblPrEx>
          <w:tblLook w:val="01E0"/>
        </w:tblPrEx>
        <w:trPr>
          <w:gridAfter w:val="6"/>
          <w:wAfter w:w="16007" w:type="dxa"/>
          <w:trHeight w:val="270"/>
        </w:trPr>
        <w:tc>
          <w:tcPr>
            <w:tcW w:w="2408" w:type="dxa"/>
            <w:vMerge/>
          </w:tcPr>
          <w:p w:rsidR="00DB3883" w:rsidRPr="00CD193B" w:rsidRDefault="00DB3883" w:rsidP="00A64B4A">
            <w:pPr>
              <w:tabs>
                <w:tab w:val="left" w:pos="460"/>
              </w:tabs>
              <w:ind w:left="293" w:right="33"/>
            </w:pPr>
          </w:p>
        </w:tc>
        <w:tc>
          <w:tcPr>
            <w:tcW w:w="4194" w:type="dxa"/>
          </w:tcPr>
          <w:p w:rsidR="00DB3883" w:rsidRPr="00693031" w:rsidRDefault="00DB3883" w:rsidP="00EF60C9">
            <w:r w:rsidRPr="00693031">
              <w:t>7</w:t>
            </w:r>
            <w:r>
              <w:t>4</w:t>
            </w:r>
            <w:r w:rsidRPr="00693031">
              <w:t>) Întocmirea Planului local de acţiune pentru susţinerea popula</w:t>
            </w:r>
            <w:r w:rsidRPr="00693031">
              <w:rPr>
                <w:rFonts w:ascii="Cambria Math" w:hAnsi="Cambria Math"/>
              </w:rPr>
              <w:t>ț</w:t>
            </w:r>
            <w:r w:rsidRPr="00693031">
              <w:t>iei de etnie romă în urma evaluării nevoilor comunită</w:t>
            </w:r>
            <w:r w:rsidRPr="00693031">
              <w:rPr>
                <w:rFonts w:ascii="Cambria Math" w:hAnsi="Cambria Math"/>
              </w:rPr>
              <w:t>ț</w:t>
            </w:r>
            <w:r w:rsidRPr="00693031">
              <w:t xml:space="preserve">ilor locale </w:t>
            </w:r>
            <w:r w:rsidRPr="00693031">
              <w:rPr>
                <w:rFonts w:ascii="Cambria Math" w:hAnsi="Cambria Math"/>
              </w:rPr>
              <w:t>ș</w:t>
            </w:r>
            <w:r w:rsidRPr="00693031">
              <w:t xml:space="preserve">i prezentarea acestuia în cadrul </w:t>
            </w:r>
            <w:r w:rsidRPr="00693031">
              <w:rPr>
                <w:rFonts w:ascii="Cambria Math" w:hAnsi="Cambria Math"/>
              </w:rPr>
              <w:t>ș</w:t>
            </w:r>
            <w:r w:rsidRPr="00693031">
              <w:t>edin</w:t>
            </w:r>
            <w:r w:rsidRPr="00693031">
              <w:rPr>
                <w:rFonts w:ascii="Cambria Math" w:hAnsi="Cambria Math"/>
              </w:rPr>
              <w:t>ț</w:t>
            </w:r>
            <w:r w:rsidRPr="00693031">
              <w:t>elor Consiliilor locale</w:t>
            </w:r>
          </w:p>
        </w:tc>
        <w:tc>
          <w:tcPr>
            <w:tcW w:w="1827" w:type="dxa"/>
          </w:tcPr>
          <w:p w:rsidR="00DB3883" w:rsidRPr="00693031" w:rsidRDefault="00DB3883" w:rsidP="00693031">
            <w:r w:rsidRPr="00693031">
              <w:t>Trimestrul III, 2016</w:t>
            </w:r>
          </w:p>
        </w:tc>
        <w:tc>
          <w:tcPr>
            <w:tcW w:w="2257" w:type="dxa"/>
          </w:tcPr>
          <w:p w:rsidR="00DB3883" w:rsidRPr="00693031" w:rsidRDefault="00DB3883" w:rsidP="00693031">
            <w:r w:rsidRPr="00693031">
              <w:t>Administraţia Publică Locală</w:t>
            </w:r>
          </w:p>
          <w:p w:rsidR="00DB3883" w:rsidRPr="00693031" w:rsidRDefault="00DB3883" w:rsidP="00693031"/>
        </w:tc>
        <w:tc>
          <w:tcPr>
            <w:tcW w:w="2498" w:type="dxa"/>
          </w:tcPr>
          <w:p w:rsidR="00DB3883" w:rsidRPr="00693031" w:rsidRDefault="00DB3883" w:rsidP="00693031">
            <w:r w:rsidRPr="00693031">
              <w:t>Planurile de acţiuni elaborate</w:t>
            </w:r>
          </w:p>
          <w:p w:rsidR="00DB3883" w:rsidRPr="00693031" w:rsidRDefault="00DB3883" w:rsidP="00693031"/>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p w:rsidR="00DB3883" w:rsidRPr="00693031" w:rsidRDefault="00DB3883" w:rsidP="00693031"/>
          <w:p w:rsidR="00DB3883" w:rsidRPr="00693031" w:rsidRDefault="00DB3883" w:rsidP="00693031"/>
          <w:p w:rsidR="00DB3883" w:rsidRPr="00693031" w:rsidRDefault="00DB3883" w:rsidP="00693031"/>
          <w:p w:rsidR="00DB3883" w:rsidRPr="00693031" w:rsidRDefault="00DB3883" w:rsidP="00693031"/>
        </w:tc>
      </w:tr>
      <w:tr w:rsidR="00DB3883" w:rsidRPr="00CD193B" w:rsidTr="005C5EF4">
        <w:tblPrEx>
          <w:tblLook w:val="01E0"/>
        </w:tblPrEx>
        <w:trPr>
          <w:gridAfter w:val="6"/>
          <w:wAfter w:w="16007" w:type="dxa"/>
          <w:trHeight w:val="267"/>
        </w:trPr>
        <w:tc>
          <w:tcPr>
            <w:tcW w:w="2408" w:type="dxa"/>
            <w:vMerge/>
          </w:tcPr>
          <w:p w:rsidR="00DB3883" w:rsidRPr="00CD193B" w:rsidRDefault="00DB3883" w:rsidP="00A64B4A">
            <w:pPr>
              <w:tabs>
                <w:tab w:val="left" w:pos="460"/>
              </w:tabs>
              <w:ind w:left="293" w:right="33"/>
            </w:pPr>
          </w:p>
        </w:tc>
        <w:tc>
          <w:tcPr>
            <w:tcW w:w="4194" w:type="dxa"/>
          </w:tcPr>
          <w:p w:rsidR="00DB3883" w:rsidRPr="00693031" w:rsidRDefault="00DB3883" w:rsidP="00EF60C9">
            <w:r w:rsidRPr="00693031">
              <w:t>7</w:t>
            </w:r>
            <w:r>
              <w:t>5</w:t>
            </w:r>
            <w:r w:rsidRPr="00693031">
              <w:t>) Evaluarea anuală a gradului de implementare a Planului de ac</w:t>
            </w:r>
            <w:r w:rsidRPr="00693031">
              <w:rPr>
                <w:rFonts w:ascii="Cambria Math" w:hAnsi="Cambria Math"/>
              </w:rPr>
              <w:t>ț</w:t>
            </w:r>
            <w:r w:rsidRPr="00693031">
              <w:t>iuni pentru sus</w:t>
            </w:r>
            <w:r w:rsidRPr="00693031">
              <w:rPr>
                <w:rFonts w:ascii="Cambria Math" w:hAnsi="Cambria Math"/>
              </w:rPr>
              <w:t>ț</w:t>
            </w:r>
            <w:r w:rsidRPr="00693031">
              <w:t>inerea popula</w:t>
            </w:r>
            <w:r w:rsidRPr="00693031">
              <w:rPr>
                <w:rFonts w:ascii="Cambria Math" w:hAnsi="Cambria Math"/>
              </w:rPr>
              <w:t>ț</w:t>
            </w:r>
            <w:r w:rsidRPr="00693031">
              <w:t>iei de etnie romă pentru anii 2016-2020</w:t>
            </w:r>
          </w:p>
        </w:tc>
        <w:tc>
          <w:tcPr>
            <w:tcW w:w="1827" w:type="dxa"/>
          </w:tcPr>
          <w:p w:rsidR="00DB3883" w:rsidRPr="00693031" w:rsidRDefault="00DB3883" w:rsidP="00693031">
            <w:r w:rsidRPr="00693031">
              <w:t>Trimestrul IV, anual, 2020</w:t>
            </w:r>
          </w:p>
        </w:tc>
        <w:tc>
          <w:tcPr>
            <w:tcW w:w="2257" w:type="dxa"/>
          </w:tcPr>
          <w:p w:rsidR="00DB3883" w:rsidRPr="00693031" w:rsidRDefault="00DB3883" w:rsidP="00693031">
            <w:r w:rsidRPr="00693031">
              <w:t xml:space="preserve">Cancelaria de Stat, </w:t>
            </w:r>
          </w:p>
          <w:p w:rsidR="00DB3883" w:rsidRPr="00693031" w:rsidRDefault="00DB3883" w:rsidP="00693031">
            <w:r w:rsidRPr="00693031">
              <w:t xml:space="preserve">Biroul Relaţii Interetnice </w:t>
            </w:r>
          </w:p>
        </w:tc>
        <w:tc>
          <w:tcPr>
            <w:tcW w:w="2498" w:type="dxa"/>
          </w:tcPr>
          <w:p w:rsidR="00DB3883" w:rsidRPr="00693031" w:rsidRDefault="00DB3883" w:rsidP="00693031">
            <w:r w:rsidRPr="00693031">
              <w:t xml:space="preserve">Raport de evaluare elaborat </w:t>
            </w:r>
            <w:r w:rsidRPr="00693031">
              <w:rPr>
                <w:rFonts w:ascii="Cambria Math" w:hAnsi="Cambria Math"/>
              </w:rPr>
              <w:t>ș</w:t>
            </w:r>
            <w:r w:rsidRPr="00693031">
              <w:t>i recomandări înaintate</w:t>
            </w:r>
          </w:p>
          <w:p w:rsidR="00DB3883" w:rsidRPr="00693031" w:rsidRDefault="00DB3883" w:rsidP="00693031"/>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p w:rsidR="00DB3883" w:rsidRPr="00693031" w:rsidRDefault="00DB3883" w:rsidP="00693031"/>
          <w:p w:rsidR="00DB3883" w:rsidRPr="00693031" w:rsidRDefault="00DB3883" w:rsidP="00693031"/>
        </w:tc>
      </w:tr>
      <w:tr w:rsidR="00DB3883" w:rsidRPr="00CD193B" w:rsidTr="005C5EF4">
        <w:tblPrEx>
          <w:tblLook w:val="01E0"/>
        </w:tblPrEx>
        <w:trPr>
          <w:gridAfter w:val="6"/>
          <w:wAfter w:w="16007" w:type="dxa"/>
          <w:trHeight w:val="270"/>
        </w:trPr>
        <w:tc>
          <w:tcPr>
            <w:tcW w:w="2408" w:type="dxa"/>
            <w:vMerge/>
          </w:tcPr>
          <w:p w:rsidR="00DB3883" w:rsidRPr="00CD193B" w:rsidRDefault="00DB3883" w:rsidP="00A64B4A">
            <w:pPr>
              <w:tabs>
                <w:tab w:val="left" w:pos="460"/>
              </w:tabs>
              <w:ind w:left="293" w:right="33"/>
            </w:pPr>
          </w:p>
        </w:tc>
        <w:tc>
          <w:tcPr>
            <w:tcW w:w="4194" w:type="dxa"/>
          </w:tcPr>
          <w:p w:rsidR="00DB3883" w:rsidRPr="00693031" w:rsidRDefault="00DB3883" w:rsidP="00EF60C9">
            <w:r w:rsidRPr="00693031">
              <w:t>7</w:t>
            </w:r>
            <w:r>
              <w:t>6</w:t>
            </w:r>
            <w:r w:rsidRPr="00693031">
              <w:t>) Publicarea Raportului anual de evaluare a implementării Planului de ac</w:t>
            </w:r>
            <w:r w:rsidRPr="00693031">
              <w:rPr>
                <w:rFonts w:ascii="Cambria Math" w:hAnsi="Cambria Math"/>
              </w:rPr>
              <w:t>ț</w:t>
            </w:r>
            <w:r w:rsidRPr="00693031">
              <w:t>iuni pentru sus</w:t>
            </w:r>
            <w:r w:rsidRPr="00693031">
              <w:rPr>
                <w:rFonts w:ascii="Cambria Math" w:hAnsi="Cambria Math"/>
              </w:rPr>
              <w:t>ț</w:t>
            </w:r>
            <w:r w:rsidRPr="00693031">
              <w:t>inerea popula</w:t>
            </w:r>
            <w:r w:rsidRPr="00693031">
              <w:rPr>
                <w:rFonts w:ascii="Cambria Math" w:hAnsi="Cambria Math"/>
              </w:rPr>
              <w:t>ț</w:t>
            </w:r>
            <w:r w:rsidRPr="00693031">
              <w:t>iei de etnie romă pentru anii 2016-2020</w:t>
            </w:r>
          </w:p>
        </w:tc>
        <w:tc>
          <w:tcPr>
            <w:tcW w:w="1827" w:type="dxa"/>
          </w:tcPr>
          <w:p w:rsidR="00DB3883" w:rsidRPr="00693031" w:rsidRDefault="00DB3883" w:rsidP="00693031">
            <w:r w:rsidRPr="00693031">
              <w:t>Trimestrul IV, anual, 2020</w:t>
            </w:r>
          </w:p>
        </w:tc>
        <w:tc>
          <w:tcPr>
            <w:tcW w:w="2257" w:type="dxa"/>
          </w:tcPr>
          <w:p w:rsidR="00DB3883" w:rsidRPr="00693031" w:rsidRDefault="00DB3883" w:rsidP="00693031">
            <w:r w:rsidRPr="00693031">
              <w:t xml:space="preserve">Cancelaria de Stat </w:t>
            </w:r>
          </w:p>
        </w:tc>
        <w:tc>
          <w:tcPr>
            <w:tcW w:w="2498" w:type="dxa"/>
          </w:tcPr>
          <w:p w:rsidR="00DB3883" w:rsidRPr="00693031" w:rsidRDefault="00DB3883" w:rsidP="00693031">
            <w:r w:rsidRPr="00693031">
              <w:t>Raport publicat, inclusiv pe pagina web a Cancelariei de stat</w:t>
            </w:r>
          </w:p>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p w:rsidR="00DB3883" w:rsidRPr="00693031" w:rsidRDefault="00DB3883" w:rsidP="00693031"/>
          <w:p w:rsidR="00DB3883" w:rsidRPr="00693031" w:rsidRDefault="00DB3883" w:rsidP="00693031"/>
        </w:tc>
      </w:tr>
      <w:tr w:rsidR="00DB3883" w:rsidRPr="00CD193B" w:rsidTr="005C5EF4">
        <w:tblPrEx>
          <w:tblLook w:val="01E0"/>
        </w:tblPrEx>
        <w:trPr>
          <w:gridAfter w:val="6"/>
          <w:wAfter w:w="16007" w:type="dxa"/>
          <w:trHeight w:val="315"/>
        </w:trPr>
        <w:tc>
          <w:tcPr>
            <w:tcW w:w="2408" w:type="dxa"/>
            <w:vMerge/>
          </w:tcPr>
          <w:p w:rsidR="00DB3883" w:rsidRPr="00CD193B" w:rsidRDefault="00DB3883" w:rsidP="00A64B4A">
            <w:pPr>
              <w:tabs>
                <w:tab w:val="left" w:pos="460"/>
              </w:tabs>
              <w:ind w:left="293" w:right="33"/>
            </w:pPr>
          </w:p>
        </w:tc>
        <w:tc>
          <w:tcPr>
            <w:tcW w:w="4194" w:type="dxa"/>
          </w:tcPr>
          <w:p w:rsidR="00DB3883" w:rsidRPr="00693031" w:rsidRDefault="00DB3883" w:rsidP="00EF60C9">
            <w:r w:rsidRPr="00693031">
              <w:t>7</w:t>
            </w:r>
            <w:r>
              <w:t>7</w:t>
            </w:r>
            <w:r w:rsidRPr="00693031">
              <w:t xml:space="preserve">) Evaluarea impactului Programelor </w:t>
            </w:r>
            <w:r w:rsidRPr="00693031">
              <w:rPr>
                <w:rFonts w:ascii="Cambria Math" w:hAnsi="Cambria Math"/>
              </w:rPr>
              <w:t>ș</w:t>
            </w:r>
            <w:r w:rsidRPr="00693031">
              <w:t>i Planurilor na</w:t>
            </w:r>
            <w:r w:rsidRPr="00693031">
              <w:rPr>
                <w:rFonts w:ascii="Cambria Math" w:hAnsi="Cambria Math"/>
              </w:rPr>
              <w:t>ț</w:t>
            </w:r>
            <w:r w:rsidRPr="00693031">
              <w:t>ionale existente asupra persoanelor de etnie romă</w:t>
            </w:r>
          </w:p>
        </w:tc>
        <w:tc>
          <w:tcPr>
            <w:tcW w:w="1827" w:type="dxa"/>
          </w:tcPr>
          <w:p w:rsidR="00DB3883" w:rsidRPr="00693031" w:rsidRDefault="00DB3883" w:rsidP="00693031">
            <w:r w:rsidRPr="00693031">
              <w:t>Trimestrul IV, 2020</w:t>
            </w:r>
          </w:p>
        </w:tc>
        <w:tc>
          <w:tcPr>
            <w:tcW w:w="2257" w:type="dxa"/>
          </w:tcPr>
          <w:p w:rsidR="00DB3883" w:rsidRPr="00693031" w:rsidRDefault="00DB3883" w:rsidP="00693031">
            <w:r w:rsidRPr="00693031">
              <w:t>Biroul Rela</w:t>
            </w:r>
            <w:r w:rsidRPr="00693031">
              <w:rPr>
                <w:rFonts w:ascii="Cambria Math" w:hAnsi="Cambria Math"/>
              </w:rPr>
              <w:t>ț</w:t>
            </w:r>
            <w:r w:rsidRPr="00693031">
              <w:t>ii Interetnice</w:t>
            </w:r>
          </w:p>
        </w:tc>
        <w:tc>
          <w:tcPr>
            <w:tcW w:w="2498" w:type="dxa"/>
          </w:tcPr>
          <w:p w:rsidR="00DB3883" w:rsidRPr="00693031" w:rsidRDefault="00DB3883" w:rsidP="00693031">
            <w:r w:rsidRPr="00693031">
              <w:t>Publicarea rapoartelor de evaluare</w:t>
            </w:r>
          </w:p>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p w:rsidR="00DB3883" w:rsidRPr="00693031" w:rsidRDefault="00DB3883" w:rsidP="00693031"/>
        </w:tc>
      </w:tr>
      <w:tr w:rsidR="00DB3883" w:rsidRPr="00CD193B" w:rsidTr="005C5EF4">
        <w:tblPrEx>
          <w:tblLook w:val="01E0"/>
        </w:tblPrEx>
        <w:trPr>
          <w:gridAfter w:val="6"/>
          <w:wAfter w:w="16007" w:type="dxa"/>
          <w:trHeight w:val="240"/>
        </w:trPr>
        <w:tc>
          <w:tcPr>
            <w:tcW w:w="2408" w:type="dxa"/>
            <w:vMerge/>
          </w:tcPr>
          <w:p w:rsidR="00DB3883" w:rsidRPr="00CD193B" w:rsidRDefault="00DB3883" w:rsidP="00A64B4A">
            <w:pPr>
              <w:tabs>
                <w:tab w:val="left" w:pos="460"/>
              </w:tabs>
              <w:ind w:left="293" w:right="33"/>
            </w:pPr>
          </w:p>
        </w:tc>
        <w:tc>
          <w:tcPr>
            <w:tcW w:w="4194" w:type="dxa"/>
          </w:tcPr>
          <w:p w:rsidR="00DB3883" w:rsidRPr="00693031" w:rsidRDefault="00DB3883" w:rsidP="00EF60C9">
            <w:r w:rsidRPr="00693031">
              <w:t>7</w:t>
            </w:r>
            <w:r>
              <w:t>8</w:t>
            </w:r>
            <w:r w:rsidRPr="00693031">
              <w:t>) Asigurarea includerii componentei ,,Romi” în toate politicile na</w:t>
            </w:r>
            <w:r w:rsidRPr="00693031">
              <w:rPr>
                <w:rFonts w:ascii="Cambria Math" w:hAnsi="Cambria Math"/>
              </w:rPr>
              <w:t>ț</w:t>
            </w:r>
            <w:r w:rsidRPr="00693031">
              <w:t>ionale ca parte componenta a Strategiei Guvernului 2020</w:t>
            </w:r>
          </w:p>
        </w:tc>
        <w:tc>
          <w:tcPr>
            <w:tcW w:w="1827" w:type="dxa"/>
          </w:tcPr>
          <w:p w:rsidR="00DB3883" w:rsidRPr="00693031" w:rsidRDefault="00DB3883" w:rsidP="00693031">
            <w:r w:rsidRPr="00693031">
              <w:t>Trimestrul IV, 2020</w:t>
            </w:r>
          </w:p>
        </w:tc>
        <w:tc>
          <w:tcPr>
            <w:tcW w:w="2257" w:type="dxa"/>
          </w:tcPr>
          <w:p w:rsidR="00DB3883" w:rsidRPr="00693031" w:rsidRDefault="00DB3883" w:rsidP="00693031">
            <w:r w:rsidRPr="00693031">
              <w:t>Cancelaria de Stat</w:t>
            </w:r>
          </w:p>
        </w:tc>
        <w:tc>
          <w:tcPr>
            <w:tcW w:w="2498" w:type="dxa"/>
          </w:tcPr>
          <w:p w:rsidR="00DB3883" w:rsidRPr="00693031" w:rsidRDefault="00DB3883" w:rsidP="00693031">
            <w:r w:rsidRPr="00693031">
              <w:t>Numărul actiunilor şi resursele financiare alocate specific pentru comunităţile  de romi</w:t>
            </w:r>
          </w:p>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p w:rsidR="00DB3883" w:rsidRPr="00693031" w:rsidRDefault="00DB3883" w:rsidP="00693031"/>
          <w:p w:rsidR="00DB3883" w:rsidRPr="00693031" w:rsidRDefault="00DB3883" w:rsidP="00693031"/>
        </w:tc>
      </w:tr>
      <w:tr w:rsidR="00DB3883" w:rsidRPr="00CD193B" w:rsidTr="005C5EF4">
        <w:tblPrEx>
          <w:tblLook w:val="01E0"/>
        </w:tblPrEx>
        <w:trPr>
          <w:gridAfter w:val="6"/>
          <w:wAfter w:w="16007" w:type="dxa"/>
          <w:trHeight w:val="255"/>
        </w:trPr>
        <w:tc>
          <w:tcPr>
            <w:tcW w:w="2408" w:type="dxa"/>
            <w:vMerge/>
          </w:tcPr>
          <w:p w:rsidR="00DB3883" w:rsidRPr="00CD193B" w:rsidRDefault="00DB3883" w:rsidP="00A64B4A">
            <w:pPr>
              <w:tabs>
                <w:tab w:val="left" w:pos="460"/>
              </w:tabs>
              <w:ind w:left="293" w:right="33"/>
            </w:pPr>
          </w:p>
        </w:tc>
        <w:tc>
          <w:tcPr>
            <w:tcW w:w="4194" w:type="dxa"/>
            <w:vMerge w:val="restart"/>
            <w:shd w:val="clear" w:color="auto" w:fill="FFFFFF" w:themeFill="background1"/>
          </w:tcPr>
          <w:p w:rsidR="00DB3883" w:rsidRPr="00693031" w:rsidRDefault="00DB3883" w:rsidP="00EF60C9">
            <w:r>
              <w:t>79</w:t>
            </w:r>
            <w:r w:rsidRPr="00693031">
              <w:t>) Evaluarea impactului Planului de ac</w:t>
            </w:r>
            <w:r w:rsidRPr="00693031">
              <w:rPr>
                <w:rFonts w:ascii="Cambria Math" w:hAnsi="Cambria Math"/>
              </w:rPr>
              <w:t>ț</w:t>
            </w:r>
            <w:r w:rsidRPr="00693031">
              <w:t>iuni pentru următoarea perioadă după expirarea ac</w:t>
            </w:r>
            <w:r w:rsidRPr="00693031">
              <w:rPr>
                <w:rFonts w:ascii="Cambria Math" w:hAnsi="Cambria Math"/>
              </w:rPr>
              <w:t>ț</w:t>
            </w:r>
            <w:r w:rsidRPr="00693031">
              <w:t>iunii Planului</w:t>
            </w:r>
          </w:p>
        </w:tc>
        <w:tc>
          <w:tcPr>
            <w:tcW w:w="1827" w:type="dxa"/>
            <w:vMerge w:val="restart"/>
            <w:shd w:val="clear" w:color="auto" w:fill="FFFFFF" w:themeFill="background1"/>
          </w:tcPr>
          <w:p w:rsidR="00DB3883" w:rsidRPr="00693031" w:rsidRDefault="00DB3883" w:rsidP="00693031">
            <w:r w:rsidRPr="00693031">
              <w:t>Trimestrul IV, 2020</w:t>
            </w:r>
          </w:p>
        </w:tc>
        <w:tc>
          <w:tcPr>
            <w:tcW w:w="2257" w:type="dxa"/>
            <w:vMerge w:val="restart"/>
            <w:shd w:val="clear" w:color="auto" w:fill="FFFFFF" w:themeFill="background1"/>
          </w:tcPr>
          <w:p w:rsidR="00DB3883" w:rsidRPr="00693031" w:rsidRDefault="00DB3883" w:rsidP="00693031">
            <w:r w:rsidRPr="00693031">
              <w:t>Biroul Relaţii Interetnice,</w:t>
            </w:r>
          </w:p>
          <w:p w:rsidR="00DB3883" w:rsidRPr="00693031" w:rsidRDefault="00DB3883" w:rsidP="00693031">
            <w:r w:rsidRPr="00693031">
              <w:t>Cancelaria de Stat</w:t>
            </w:r>
          </w:p>
        </w:tc>
        <w:tc>
          <w:tcPr>
            <w:tcW w:w="2498" w:type="dxa"/>
            <w:vMerge w:val="restart"/>
            <w:shd w:val="clear" w:color="auto" w:fill="FFFFFF" w:themeFill="background1"/>
          </w:tcPr>
          <w:p w:rsidR="00DB3883" w:rsidRPr="00693031" w:rsidRDefault="00DB3883" w:rsidP="00693031">
            <w:r w:rsidRPr="00693031">
              <w:t>Publicarea raportului</w:t>
            </w:r>
          </w:p>
          <w:p w:rsidR="00DB3883" w:rsidRPr="00693031" w:rsidRDefault="00DB3883" w:rsidP="00693031"/>
        </w:tc>
        <w:tc>
          <w:tcPr>
            <w:tcW w:w="2489" w:type="dxa"/>
            <w:gridSpan w:val="2"/>
          </w:tcPr>
          <w:p w:rsidR="00DB3883" w:rsidRPr="00693031" w:rsidRDefault="00DB3883" w:rsidP="00693031">
            <w:r w:rsidRPr="00693031">
              <w:t>În limita aloca</w:t>
            </w:r>
            <w:r w:rsidRPr="00693031">
              <w:rPr>
                <w:rFonts w:ascii="Cambria Math" w:hAnsi="Cambria Math"/>
              </w:rPr>
              <w:t>ț</w:t>
            </w:r>
            <w:r w:rsidRPr="00693031">
              <w:t>iilor bugetare</w:t>
            </w:r>
          </w:p>
        </w:tc>
      </w:tr>
      <w:tr w:rsidR="00DB3883" w:rsidRPr="00CD193B" w:rsidTr="00262607">
        <w:tblPrEx>
          <w:tblLook w:val="01E0"/>
        </w:tblPrEx>
        <w:trPr>
          <w:gridAfter w:val="6"/>
          <w:wAfter w:w="16007" w:type="dxa"/>
          <w:trHeight w:val="637"/>
        </w:trPr>
        <w:tc>
          <w:tcPr>
            <w:tcW w:w="2408" w:type="dxa"/>
            <w:vMerge/>
          </w:tcPr>
          <w:p w:rsidR="00DB3883" w:rsidRPr="00CD193B" w:rsidRDefault="00DB3883" w:rsidP="00A64B4A">
            <w:pPr>
              <w:tabs>
                <w:tab w:val="left" w:pos="460"/>
              </w:tabs>
              <w:ind w:left="293" w:right="33"/>
            </w:pPr>
          </w:p>
        </w:tc>
        <w:tc>
          <w:tcPr>
            <w:tcW w:w="4194" w:type="dxa"/>
            <w:vMerge/>
            <w:shd w:val="clear" w:color="auto" w:fill="FFFFFF" w:themeFill="background1"/>
          </w:tcPr>
          <w:p w:rsidR="00DB3883" w:rsidRPr="00370482" w:rsidRDefault="00DB3883" w:rsidP="00A64B4A">
            <w:pPr>
              <w:rPr>
                <w:rFonts w:cs="Calibri"/>
              </w:rPr>
            </w:pPr>
          </w:p>
        </w:tc>
        <w:tc>
          <w:tcPr>
            <w:tcW w:w="1827" w:type="dxa"/>
            <w:vMerge/>
            <w:shd w:val="clear" w:color="auto" w:fill="FFFFFF" w:themeFill="background1"/>
          </w:tcPr>
          <w:p w:rsidR="00DB3883" w:rsidRDefault="00DB3883" w:rsidP="00A64B4A">
            <w:pPr>
              <w:rPr>
                <w:rFonts w:cs="Calibri"/>
              </w:rPr>
            </w:pPr>
          </w:p>
        </w:tc>
        <w:tc>
          <w:tcPr>
            <w:tcW w:w="2257" w:type="dxa"/>
            <w:vMerge/>
            <w:shd w:val="clear" w:color="auto" w:fill="FFFFFF" w:themeFill="background1"/>
          </w:tcPr>
          <w:p w:rsidR="00DB3883" w:rsidRDefault="00DB3883" w:rsidP="00AC184F">
            <w:pPr>
              <w:rPr>
                <w:rFonts w:cs="Calibri"/>
              </w:rPr>
            </w:pPr>
          </w:p>
        </w:tc>
        <w:tc>
          <w:tcPr>
            <w:tcW w:w="2498" w:type="dxa"/>
            <w:vMerge/>
            <w:shd w:val="clear" w:color="auto" w:fill="FFFFFF" w:themeFill="background1"/>
          </w:tcPr>
          <w:p w:rsidR="00DB3883" w:rsidRDefault="00DB3883" w:rsidP="00A64B4A">
            <w:pPr>
              <w:rPr>
                <w:rFonts w:cs="Calibri"/>
              </w:rPr>
            </w:pPr>
          </w:p>
        </w:tc>
        <w:tc>
          <w:tcPr>
            <w:tcW w:w="2489" w:type="dxa"/>
            <w:gridSpan w:val="2"/>
          </w:tcPr>
          <w:p w:rsidR="00DB3883" w:rsidRPr="00370482" w:rsidRDefault="00DB3883" w:rsidP="00A64B4A">
            <w:pPr>
              <w:rPr>
                <w:rFonts w:cs="Calibri"/>
              </w:rPr>
            </w:pPr>
            <w:r>
              <w:t>120,0</w:t>
            </w:r>
          </w:p>
        </w:tc>
      </w:tr>
    </w:tbl>
    <w:p w:rsidR="00897B98" w:rsidRDefault="00897B98" w:rsidP="00C852DF"/>
    <w:sectPr w:rsidR="00897B98" w:rsidSect="000846E3">
      <w:pgSz w:w="16838" w:h="11906" w:orient="landscape"/>
      <w:pgMar w:top="16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740" w:rsidRDefault="00C06740">
      <w:r>
        <w:separator/>
      </w:r>
    </w:p>
  </w:endnote>
  <w:endnote w:type="continuationSeparator" w:id="0">
    <w:p w:rsidR="00C06740" w:rsidRDefault="00C06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Times New Roman CE">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92A" w:rsidRDefault="003C402B" w:rsidP="005A35D9">
    <w:pPr>
      <w:pStyle w:val="Footer"/>
      <w:framePr w:wrap="around" w:vAnchor="text" w:hAnchor="margin" w:xAlign="right" w:y="1"/>
      <w:rPr>
        <w:rStyle w:val="PageNumber"/>
      </w:rPr>
    </w:pPr>
    <w:r>
      <w:rPr>
        <w:rStyle w:val="PageNumber"/>
      </w:rPr>
      <w:fldChar w:fldCharType="begin"/>
    </w:r>
    <w:r w:rsidR="0017592A">
      <w:rPr>
        <w:rStyle w:val="PageNumber"/>
      </w:rPr>
      <w:instrText xml:space="preserve">PAGE  </w:instrText>
    </w:r>
    <w:r>
      <w:rPr>
        <w:rStyle w:val="PageNumber"/>
      </w:rPr>
      <w:fldChar w:fldCharType="end"/>
    </w:r>
  </w:p>
  <w:p w:rsidR="0017592A" w:rsidRDefault="0017592A" w:rsidP="005A35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92A" w:rsidRPr="004A0607" w:rsidRDefault="0017592A" w:rsidP="005A35D9">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740" w:rsidRDefault="00C06740">
      <w:r>
        <w:separator/>
      </w:r>
    </w:p>
  </w:footnote>
  <w:footnote w:type="continuationSeparator" w:id="0">
    <w:p w:rsidR="00C06740" w:rsidRDefault="00C06740">
      <w:r>
        <w:continuationSeparator/>
      </w:r>
    </w:p>
  </w:footnote>
  <w:footnote w:id="1">
    <w:p w:rsidR="0017592A" w:rsidRDefault="0017592A" w:rsidP="002C6523">
      <w:pPr>
        <w:pStyle w:val="FootnoteText"/>
        <w:rPr>
          <w:lang w:eastAsia="pl-PL"/>
        </w:rPr>
      </w:pPr>
      <w:r>
        <w:rPr>
          <w:rStyle w:val="FootnoteReference"/>
        </w:rPr>
        <w:footnoteRef/>
      </w:r>
      <w:r>
        <w:rPr>
          <w:lang w:val="en-US"/>
        </w:rPr>
        <w:t xml:space="preserve"> </w:t>
      </w:r>
      <w:r>
        <w:rPr>
          <w:lang w:eastAsia="pl-PL"/>
        </w:rPr>
        <w:t>Studiu analitic cu privire la situa</w:t>
      </w:r>
      <w:r>
        <w:rPr>
          <w:rFonts w:ascii="Cambria Math" w:hAnsi="Cambria Math" w:cs="Cambria Math"/>
          <w:lang w:eastAsia="pl-PL"/>
        </w:rPr>
        <w:t>ț</w:t>
      </w:r>
      <w:r>
        <w:rPr>
          <w:lang w:eastAsia="pl-PL"/>
        </w:rPr>
        <w:t>ia romilor în comunită</w:t>
      </w:r>
      <w:r>
        <w:rPr>
          <w:rFonts w:ascii="Cambria Math" w:hAnsi="Cambria Math" w:cs="Cambria Math"/>
          <w:lang w:eastAsia="pl-PL"/>
        </w:rPr>
        <w:t>ț</w:t>
      </w:r>
      <w:r>
        <w:rPr>
          <w:lang w:eastAsia="pl-PL"/>
        </w:rPr>
        <w:t>ile cu pondere sporită a popula</w:t>
      </w:r>
      <w:r>
        <w:rPr>
          <w:rFonts w:ascii="Cambria Math" w:hAnsi="Cambria Math" w:cs="Cambria Math"/>
          <w:lang w:eastAsia="pl-PL"/>
        </w:rPr>
        <w:t>ț</w:t>
      </w:r>
      <w:r>
        <w:rPr>
          <w:lang w:eastAsia="pl-PL"/>
        </w:rPr>
        <w:t>iei roma efectuat de UNDP Moldova 2014</w:t>
      </w:r>
    </w:p>
    <w:p w:rsidR="0017592A" w:rsidRPr="008C4178" w:rsidRDefault="0017592A" w:rsidP="00EE4441">
      <w:pPr>
        <w:pStyle w:val="FootnoteText"/>
        <w:rPr>
          <w:vertAlign w:val="superscript"/>
        </w:rPr>
      </w:pPr>
      <w:r w:rsidRPr="008C4178">
        <w:rPr>
          <w:vertAlign w:val="superscript"/>
        </w:rPr>
        <w:t>2</w:t>
      </w:r>
      <w:r w:rsidR="005D3A27">
        <w:rPr>
          <w:vertAlign w:val="superscript"/>
        </w:rPr>
        <w:t xml:space="preserve"> </w:t>
      </w:r>
      <w:r w:rsidRPr="008C4178">
        <w:t>Numărul romilor se presupune a fi mult mai mare, conform estimărilor experţilor, liderilor organizaţiilor roma</w:t>
      </w:r>
    </w:p>
    <w:p w:rsidR="0017592A" w:rsidRDefault="0017592A" w:rsidP="002C6523">
      <w:pPr>
        <w:pStyle w:val="FootnoteText"/>
        <w:rPr>
          <w:lang w:eastAsia="pl-PL"/>
        </w:rPr>
      </w:pPr>
    </w:p>
    <w:p w:rsidR="0017592A" w:rsidRPr="00EE4441" w:rsidRDefault="0017592A" w:rsidP="002C6523">
      <w:pPr>
        <w:pStyle w:val="FootnoteText"/>
        <w:rPr>
          <w:vertAlign w:val="superscript"/>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DF3"/>
    <w:multiLevelType w:val="multilevel"/>
    <w:tmpl w:val="EB665234"/>
    <w:lvl w:ilvl="0">
      <w:start w:val="2"/>
      <w:numFmt w:val="decimal"/>
      <w:lvlText w:val="%1"/>
      <w:lvlJc w:val="left"/>
      <w:pPr>
        <w:ind w:left="360" w:hanging="360"/>
      </w:pPr>
      <w:rPr>
        <w:rFonts w:hint="default"/>
      </w:rPr>
    </w:lvl>
    <w:lvl w:ilvl="1">
      <w:start w:val="2"/>
      <w:numFmt w:val="decimal"/>
      <w:lvlText w:val="2.%2."/>
      <w:lvlJc w:val="left"/>
      <w:pPr>
        <w:ind w:left="1080" w:hanging="36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DC61E3"/>
    <w:multiLevelType w:val="hybridMultilevel"/>
    <w:tmpl w:val="10CCCFD2"/>
    <w:lvl w:ilvl="0" w:tplc="310C0F1C">
      <w:start w:val="1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nsid w:val="0F7F213A"/>
    <w:multiLevelType w:val="hybridMultilevel"/>
    <w:tmpl w:val="B78A97B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192486C"/>
    <w:multiLevelType w:val="multilevel"/>
    <w:tmpl w:val="BF1C47A2"/>
    <w:lvl w:ilvl="0">
      <w:start w:val="2"/>
      <w:numFmt w:val="decimal"/>
      <w:lvlText w:val="%1"/>
      <w:lvlJc w:val="left"/>
      <w:pPr>
        <w:ind w:left="360" w:hanging="360"/>
      </w:pPr>
      <w:rPr>
        <w:rFonts w:hint="default"/>
      </w:rPr>
    </w:lvl>
    <w:lvl w:ilvl="1">
      <w:start w:val="2"/>
      <w:numFmt w:val="decimal"/>
      <w:lvlText w:val="2.%2."/>
      <w:lvlJc w:val="left"/>
      <w:pPr>
        <w:ind w:left="840" w:hanging="360"/>
      </w:pPr>
      <w:rPr>
        <w:rFonts w:hint="default"/>
      </w:rPr>
    </w:lvl>
    <w:lvl w:ilvl="2">
      <w:start w:val="15"/>
      <w:numFmt w:val="decimal"/>
      <w:lvlText w:val="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432762"/>
    <w:multiLevelType w:val="hybridMultilevel"/>
    <w:tmpl w:val="20EECF7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E6422CD"/>
    <w:multiLevelType w:val="hybridMultilevel"/>
    <w:tmpl w:val="B2CE07F2"/>
    <w:lvl w:ilvl="0" w:tplc="0A18B436">
      <w:start w:val="1"/>
      <w:numFmt w:val="bullet"/>
      <w:lvlText w:val=""/>
      <w:lvlJc w:val="left"/>
      <w:pPr>
        <w:ind w:left="708" w:hanging="360"/>
      </w:pPr>
      <w:rPr>
        <w:rFonts w:ascii="Wingdings" w:hAnsi="Wingdings" w:hint="default"/>
        <w:lang w:val="en-US"/>
      </w:rPr>
    </w:lvl>
    <w:lvl w:ilvl="1" w:tplc="04180003" w:tentative="1">
      <w:start w:val="1"/>
      <w:numFmt w:val="bullet"/>
      <w:lvlText w:val="o"/>
      <w:lvlJc w:val="left"/>
      <w:pPr>
        <w:ind w:left="1428" w:hanging="360"/>
      </w:pPr>
      <w:rPr>
        <w:rFonts w:ascii="Courier New" w:hAnsi="Courier New" w:cs="Courier New"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nsid w:val="1F5E0D8D"/>
    <w:multiLevelType w:val="hybridMultilevel"/>
    <w:tmpl w:val="1D78D22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8395E46"/>
    <w:multiLevelType w:val="multilevel"/>
    <w:tmpl w:val="6A4A0E6C"/>
    <w:lvl w:ilvl="0">
      <w:start w:val="2"/>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FD425A0"/>
    <w:multiLevelType w:val="hybridMultilevel"/>
    <w:tmpl w:val="2C8ECC9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24E287E"/>
    <w:multiLevelType w:val="hybridMultilevel"/>
    <w:tmpl w:val="141A6E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5320955"/>
    <w:multiLevelType w:val="hybridMultilevel"/>
    <w:tmpl w:val="8CB0AA3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EC305C"/>
    <w:multiLevelType w:val="hybridMultilevel"/>
    <w:tmpl w:val="0F384FE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5C01479"/>
    <w:multiLevelType w:val="hybridMultilevel"/>
    <w:tmpl w:val="4208B8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6FA0F12"/>
    <w:multiLevelType w:val="multilevel"/>
    <w:tmpl w:val="17DE26D4"/>
    <w:lvl w:ilvl="0">
      <w:start w:val="1"/>
      <w:numFmt w:val="decimal"/>
      <w:lvlText w:val="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1.%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8544A20"/>
    <w:multiLevelType w:val="hybridMultilevel"/>
    <w:tmpl w:val="106C3D7A"/>
    <w:lvl w:ilvl="0" w:tplc="174E803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9AE4386"/>
    <w:multiLevelType w:val="hybridMultilevel"/>
    <w:tmpl w:val="43684D1A"/>
    <w:lvl w:ilvl="0" w:tplc="A59827BE">
      <w:start w:val="2"/>
      <w:numFmt w:val="bullet"/>
      <w:lvlText w:val="-"/>
      <w:lvlJc w:val="left"/>
      <w:pPr>
        <w:ind w:left="398" w:hanging="360"/>
      </w:pPr>
      <w:rPr>
        <w:rFonts w:ascii="Times New Roman" w:eastAsia="Times New Roman" w:hAnsi="Times New Roman" w:hint="default"/>
      </w:rPr>
    </w:lvl>
    <w:lvl w:ilvl="1" w:tplc="04180003" w:tentative="1">
      <w:start w:val="1"/>
      <w:numFmt w:val="bullet"/>
      <w:lvlText w:val="o"/>
      <w:lvlJc w:val="left"/>
      <w:pPr>
        <w:ind w:left="1118" w:hanging="360"/>
      </w:pPr>
      <w:rPr>
        <w:rFonts w:ascii="Courier New" w:hAnsi="Courier New" w:cs="Courier New" w:hint="default"/>
      </w:rPr>
    </w:lvl>
    <w:lvl w:ilvl="2" w:tplc="04180005" w:tentative="1">
      <w:start w:val="1"/>
      <w:numFmt w:val="bullet"/>
      <w:lvlText w:val=""/>
      <w:lvlJc w:val="left"/>
      <w:pPr>
        <w:ind w:left="1838" w:hanging="360"/>
      </w:pPr>
      <w:rPr>
        <w:rFonts w:ascii="Wingdings" w:hAnsi="Wingdings" w:hint="default"/>
      </w:rPr>
    </w:lvl>
    <w:lvl w:ilvl="3" w:tplc="04180001" w:tentative="1">
      <w:start w:val="1"/>
      <w:numFmt w:val="bullet"/>
      <w:lvlText w:val=""/>
      <w:lvlJc w:val="left"/>
      <w:pPr>
        <w:ind w:left="2558" w:hanging="360"/>
      </w:pPr>
      <w:rPr>
        <w:rFonts w:ascii="Symbol" w:hAnsi="Symbol" w:hint="default"/>
      </w:rPr>
    </w:lvl>
    <w:lvl w:ilvl="4" w:tplc="04180003" w:tentative="1">
      <w:start w:val="1"/>
      <w:numFmt w:val="bullet"/>
      <w:lvlText w:val="o"/>
      <w:lvlJc w:val="left"/>
      <w:pPr>
        <w:ind w:left="3278" w:hanging="360"/>
      </w:pPr>
      <w:rPr>
        <w:rFonts w:ascii="Courier New" w:hAnsi="Courier New" w:cs="Courier New" w:hint="default"/>
      </w:rPr>
    </w:lvl>
    <w:lvl w:ilvl="5" w:tplc="04180005" w:tentative="1">
      <w:start w:val="1"/>
      <w:numFmt w:val="bullet"/>
      <w:lvlText w:val=""/>
      <w:lvlJc w:val="left"/>
      <w:pPr>
        <w:ind w:left="3998" w:hanging="360"/>
      </w:pPr>
      <w:rPr>
        <w:rFonts w:ascii="Wingdings" w:hAnsi="Wingdings" w:hint="default"/>
      </w:rPr>
    </w:lvl>
    <w:lvl w:ilvl="6" w:tplc="04180001" w:tentative="1">
      <w:start w:val="1"/>
      <w:numFmt w:val="bullet"/>
      <w:lvlText w:val=""/>
      <w:lvlJc w:val="left"/>
      <w:pPr>
        <w:ind w:left="4718" w:hanging="360"/>
      </w:pPr>
      <w:rPr>
        <w:rFonts w:ascii="Symbol" w:hAnsi="Symbol" w:hint="default"/>
      </w:rPr>
    </w:lvl>
    <w:lvl w:ilvl="7" w:tplc="04180003" w:tentative="1">
      <w:start w:val="1"/>
      <w:numFmt w:val="bullet"/>
      <w:lvlText w:val="o"/>
      <w:lvlJc w:val="left"/>
      <w:pPr>
        <w:ind w:left="5438" w:hanging="360"/>
      </w:pPr>
      <w:rPr>
        <w:rFonts w:ascii="Courier New" w:hAnsi="Courier New" w:cs="Courier New" w:hint="default"/>
      </w:rPr>
    </w:lvl>
    <w:lvl w:ilvl="8" w:tplc="04180005" w:tentative="1">
      <w:start w:val="1"/>
      <w:numFmt w:val="bullet"/>
      <w:lvlText w:val=""/>
      <w:lvlJc w:val="left"/>
      <w:pPr>
        <w:ind w:left="6158" w:hanging="360"/>
      </w:pPr>
      <w:rPr>
        <w:rFonts w:ascii="Wingdings" w:hAnsi="Wingdings" w:hint="default"/>
      </w:rPr>
    </w:lvl>
  </w:abstractNum>
  <w:abstractNum w:abstractNumId="16">
    <w:nsid w:val="76877B4B"/>
    <w:multiLevelType w:val="hybridMultilevel"/>
    <w:tmpl w:val="F9828F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7"/>
  </w:num>
  <w:num w:numId="3">
    <w:abstractNumId w:val="3"/>
  </w:num>
  <w:num w:numId="4">
    <w:abstractNumId w:val="0"/>
  </w:num>
  <w:num w:numId="5">
    <w:abstractNumId w:val="10"/>
  </w:num>
  <w:num w:numId="6">
    <w:abstractNumId w:val="16"/>
  </w:num>
  <w:num w:numId="7">
    <w:abstractNumId w:val="15"/>
  </w:num>
  <w:num w:numId="8">
    <w:abstractNumId w:val="14"/>
  </w:num>
  <w:num w:numId="9">
    <w:abstractNumId w:val="4"/>
  </w:num>
  <w:num w:numId="10">
    <w:abstractNumId w:val="8"/>
  </w:num>
  <w:num w:numId="11">
    <w:abstractNumId w:val="6"/>
  </w:num>
  <w:num w:numId="12">
    <w:abstractNumId w:val="1"/>
  </w:num>
  <w:num w:numId="13">
    <w:abstractNumId w:val="2"/>
  </w:num>
  <w:num w:numId="14">
    <w:abstractNumId w:val="12"/>
  </w:num>
  <w:num w:numId="15">
    <w:abstractNumId w:val="5"/>
  </w:num>
  <w:num w:numId="16">
    <w:abstractNumId w:val="11"/>
  </w:num>
  <w:num w:numId="17">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A35D9"/>
    <w:rsid w:val="000038B6"/>
    <w:rsid w:val="00004461"/>
    <w:rsid w:val="000048B8"/>
    <w:rsid w:val="0000552C"/>
    <w:rsid w:val="00005F49"/>
    <w:rsid w:val="00011CEE"/>
    <w:rsid w:val="000131FA"/>
    <w:rsid w:val="00013E5D"/>
    <w:rsid w:val="00031DE6"/>
    <w:rsid w:val="000348C3"/>
    <w:rsid w:val="0003707B"/>
    <w:rsid w:val="00044250"/>
    <w:rsid w:val="00046AAE"/>
    <w:rsid w:val="00053C59"/>
    <w:rsid w:val="0005720B"/>
    <w:rsid w:val="00057CC7"/>
    <w:rsid w:val="000679CB"/>
    <w:rsid w:val="00072033"/>
    <w:rsid w:val="00083121"/>
    <w:rsid w:val="000846E3"/>
    <w:rsid w:val="00091E2F"/>
    <w:rsid w:val="000A4417"/>
    <w:rsid w:val="000A5EA3"/>
    <w:rsid w:val="000C7ACE"/>
    <w:rsid w:val="000E1903"/>
    <w:rsid w:val="000E239E"/>
    <w:rsid w:val="000E2726"/>
    <w:rsid w:val="000E7742"/>
    <w:rsid w:val="000F6F81"/>
    <w:rsid w:val="001069CD"/>
    <w:rsid w:val="00111DCB"/>
    <w:rsid w:val="00112E99"/>
    <w:rsid w:val="001140AB"/>
    <w:rsid w:val="0011562E"/>
    <w:rsid w:val="00116441"/>
    <w:rsid w:val="00120826"/>
    <w:rsid w:val="001213E7"/>
    <w:rsid w:val="00121F09"/>
    <w:rsid w:val="00124587"/>
    <w:rsid w:val="00125332"/>
    <w:rsid w:val="00133A3D"/>
    <w:rsid w:val="00152F85"/>
    <w:rsid w:val="001536FA"/>
    <w:rsid w:val="001543F3"/>
    <w:rsid w:val="0015440B"/>
    <w:rsid w:val="00155109"/>
    <w:rsid w:val="0015561B"/>
    <w:rsid w:val="001657B6"/>
    <w:rsid w:val="001735DD"/>
    <w:rsid w:val="00173857"/>
    <w:rsid w:val="00173F9A"/>
    <w:rsid w:val="001756D9"/>
    <w:rsid w:val="0017592A"/>
    <w:rsid w:val="00180F70"/>
    <w:rsid w:val="001819A3"/>
    <w:rsid w:val="001851C6"/>
    <w:rsid w:val="00186057"/>
    <w:rsid w:val="00196A8D"/>
    <w:rsid w:val="001A0E34"/>
    <w:rsid w:val="001A1E00"/>
    <w:rsid w:val="001B1F63"/>
    <w:rsid w:val="001B29EF"/>
    <w:rsid w:val="001B59AA"/>
    <w:rsid w:val="001B68EE"/>
    <w:rsid w:val="001C186F"/>
    <w:rsid w:val="001C598E"/>
    <w:rsid w:val="001D693C"/>
    <w:rsid w:val="001E2958"/>
    <w:rsid w:val="001E77DA"/>
    <w:rsid w:val="001F5749"/>
    <w:rsid w:val="0021018A"/>
    <w:rsid w:val="00214BE2"/>
    <w:rsid w:val="0021644B"/>
    <w:rsid w:val="00216616"/>
    <w:rsid w:val="002208B1"/>
    <w:rsid w:val="00222FC4"/>
    <w:rsid w:val="00224A91"/>
    <w:rsid w:val="00236796"/>
    <w:rsid w:val="0023758A"/>
    <w:rsid w:val="00240D30"/>
    <w:rsid w:val="002447C2"/>
    <w:rsid w:val="00245192"/>
    <w:rsid w:val="00245D1F"/>
    <w:rsid w:val="00253906"/>
    <w:rsid w:val="00253F63"/>
    <w:rsid w:val="00262607"/>
    <w:rsid w:val="00265A47"/>
    <w:rsid w:val="00266C5A"/>
    <w:rsid w:val="002753E6"/>
    <w:rsid w:val="00281C3F"/>
    <w:rsid w:val="0029080D"/>
    <w:rsid w:val="00292861"/>
    <w:rsid w:val="00292B30"/>
    <w:rsid w:val="00296747"/>
    <w:rsid w:val="002A2ECB"/>
    <w:rsid w:val="002A43E1"/>
    <w:rsid w:val="002A46F4"/>
    <w:rsid w:val="002A7B56"/>
    <w:rsid w:val="002B4D82"/>
    <w:rsid w:val="002B509E"/>
    <w:rsid w:val="002C2A54"/>
    <w:rsid w:val="002C6523"/>
    <w:rsid w:val="002D2A77"/>
    <w:rsid w:val="002D3191"/>
    <w:rsid w:val="002D6805"/>
    <w:rsid w:val="002F533F"/>
    <w:rsid w:val="003137FC"/>
    <w:rsid w:val="00324B90"/>
    <w:rsid w:val="00327E5D"/>
    <w:rsid w:val="003340AA"/>
    <w:rsid w:val="003413B6"/>
    <w:rsid w:val="0034157C"/>
    <w:rsid w:val="00363307"/>
    <w:rsid w:val="003635C5"/>
    <w:rsid w:val="00365491"/>
    <w:rsid w:val="00370B95"/>
    <w:rsid w:val="00372180"/>
    <w:rsid w:val="003747C9"/>
    <w:rsid w:val="00382B1C"/>
    <w:rsid w:val="00385399"/>
    <w:rsid w:val="00387FB4"/>
    <w:rsid w:val="00392A14"/>
    <w:rsid w:val="00393D3D"/>
    <w:rsid w:val="003A7074"/>
    <w:rsid w:val="003A71F7"/>
    <w:rsid w:val="003A7604"/>
    <w:rsid w:val="003B18E5"/>
    <w:rsid w:val="003B1EF6"/>
    <w:rsid w:val="003B4BE6"/>
    <w:rsid w:val="003B687C"/>
    <w:rsid w:val="003C13B5"/>
    <w:rsid w:val="003C18C8"/>
    <w:rsid w:val="003C402B"/>
    <w:rsid w:val="003E33DB"/>
    <w:rsid w:val="003F32E1"/>
    <w:rsid w:val="0040219C"/>
    <w:rsid w:val="004059B3"/>
    <w:rsid w:val="004062FA"/>
    <w:rsid w:val="0040745B"/>
    <w:rsid w:val="004213C5"/>
    <w:rsid w:val="004220A6"/>
    <w:rsid w:val="00422367"/>
    <w:rsid w:val="00422C4B"/>
    <w:rsid w:val="00427A71"/>
    <w:rsid w:val="00430D1B"/>
    <w:rsid w:val="0044722E"/>
    <w:rsid w:val="004528B2"/>
    <w:rsid w:val="00452A23"/>
    <w:rsid w:val="004534A0"/>
    <w:rsid w:val="0045461E"/>
    <w:rsid w:val="00454729"/>
    <w:rsid w:val="00457438"/>
    <w:rsid w:val="00460444"/>
    <w:rsid w:val="004620E0"/>
    <w:rsid w:val="0046662B"/>
    <w:rsid w:val="00477FB3"/>
    <w:rsid w:val="004810AF"/>
    <w:rsid w:val="00484741"/>
    <w:rsid w:val="00490974"/>
    <w:rsid w:val="00492096"/>
    <w:rsid w:val="004935F6"/>
    <w:rsid w:val="00494207"/>
    <w:rsid w:val="00495087"/>
    <w:rsid w:val="004A1546"/>
    <w:rsid w:val="004A28D1"/>
    <w:rsid w:val="004A29DA"/>
    <w:rsid w:val="004A4B7D"/>
    <w:rsid w:val="004B00AA"/>
    <w:rsid w:val="004B210D"/>
    <w:rsid w:val="004B30C9"/>
    <w:rsid w:val="004B6CA7"/>
    <w:rsid w:val="004C06F1"/>
    <w:rsid w:val="004C27C9"/>
    <w:rsid w:val="004C385A"/>
    <w:rsid w:val="004C69FE"/>
    <w:rsid w:val="004C71C4"/>
    <w:rsid w:val="004C7BF6"/>
    <w:rsid w:val="004D62B9"/>
    <w:rsid w:val="004F120A"/>
    <w:rsid w:val="004F1A93"/>
    <w:rsid w:val="004F6692"/>
    <w:rsid w:val="004F6756"/>
    <w:rsid w:val="005031E6"/>
    <w:rsid w:val="005069A8"/>
    <w:rsid w:val="0052454D"/>
    <w:rsid w:val="0053015F"/>
    <w:rsid w:val="00530803"/>
    <w:rsid w:val="005308DD"/>
    <w:rsid w:val="00530CC6"/>
    <w:rsid w:val="005317BA"/>
    <w:rsid w:val="00541DB3"/>
    <w:rsid w:val="00550976"/>
    <w:rsid w:val="0055442A"/>
    <w:rsid w:val="005549DC"/>
    <w:rsid w:val="00561664"/>
    <w:rsid w:val="00566D5A"/>
    <w:rsid w:val="00583444"/>
    <w:rsid w:val="00584A75"/>
    <w:rsid w:val="00584C46"/>
    <w:rsid w:val="005A1C54"/>
    <w:rsid w:val="005A35D9"/>
    <w:rsid w:val="005A6E77"/>
    <w:rsid w:val="005C5EF4"/>
    <w:rsid w:val="005D12C5"/>
    <w:rsid w:val="005D3A27"/>
    <w:rsid w:val="005E611C"/>
    <w:rsid w:val="005F0A85"/>
    <w:rsid w:val="005F4B4C"/>
    <w:rsid w:val="005F7E47"/>
    <w:rsid w:val="006059E4"/>
    <w:rsid w:val="00606FE1"/>
    <w:rsid w:val="00613BA8"/>
    <w:rsid w:val="006148DD"/>
    <w:rsid w:val="0061633A"/>
    <w:rsid w:val="00617E2B"/>
    <w:rsid w:val="00621BAE"/>
    <w:rsid w:val="006231A7"/>
    <w:rsid w:val="00623618"/>
    <w:rsid w:val="00632017"/>
    <w:rsid w:val="00635150"/>
    <w:rsid w:val="00636DF1"/>
    <w:rsid w:val="006403EB"/>
    <w:rsid w:val="0064282B"/>
    <w:rsid w:val="006429F0"/>
    <w:rsid w:val="00654908"/>
    <w:rsid w:val="0065714F"/>
    <w:rsid w:val="00662214"/>
    <w:rsid w:val="00662E4C"/>
    <w:rsid w:val="006713F3"/>
    <w:rsid w:val="006766A5"/>
    <w:rsid w:val="0068368E"/>
    <w:rsid w:val="00686EAB"/>
    <w:rsid w:val="00693031"/>
    <w:rsid w:val="00695500"/>
    <w:rsid w:val="006964E5"/>
    <w:rsid w:val="006B51D8"/>
    <w:rsid w:val="006B5A8D"/>
    <w:rsid w:val="006B66D2"/>
    <w:rsid w:val="006D1F93"/>
    <w:rsid w:val="006D2A98"/>
    <w:rsid w:val="006D687F"/>
    <w:rsid w:val="006E0E5F"/>
    <w:rsid w:val="006E22EE"/>
    <w:rsid w:val="006E5648"/>
    <w:rsid w:val="006E5762"/>
    <w:rsid w:val="006E6748"/>
    <w:rsid w:val="006E7186"/>
    <w:rsid w:val="00705D89"/>
    <w:rsid w:val="0071190D"/>
    <w:rsid w:val="0071590A"/>
    <w:rsid w:val="00715BC0"/>
    <w:rsid w:val="00715E16"/>
    <w:rsid w:val="00716BDC"/>
    <w:rsid w:val="007218F8"/>
    <w:rsid w:val="00727946"/>
    <w:rsid w:val="00727E43"/>
    <w:rsid w:val="007317BB"/>
    <w:rsid w:val="007368A3"/>
    <w:rsid w:val="00746E5A"/>
    <w:rsid w:val="007502D6"/>
    <w:rsid w:val="00750AE0"/>
    <w:rsid w:val="0076269C"/>
    <w:rsid w:val="00765CBC"/>
    <w:rsid w:val="00770000"/>
    <w:rsid w:val="00773880"/>
    <w:rsid w:val="0077408C"/>
    <w:rsid w:val="00774344"/>
    <w:rsid w:val="00777E20"/>
    <w:rsid w:val="00780FD5"/>
    <w:rsid w:val="00791345"/>
    <w:rsid w:val="007938C4"/>
    <w:rsid w:val="007943C7"/>
    <w:rsid w:val="007A2D25"/>
    <w:rsid w:val="007A2E0A"/>
    <w:rsid w:val="007A3BFA"/>
    <w:rsid w:val="007A3DF9"/>
    <w:rsid w:val="007B25A0"/>
    <w:rsid w:val="007B3EB5"/>
    <w:rsid w:val="007B409B"/>
    <w:rsid w:val="007C61AD"/>
    <w:rsid w:val="007D06EE"/>
    <w:rsid w:val="007D193A"/>
    <w:rsid w:val="007D1FCC"/>
    <w:rsid w:val="007D4809"/>
    <w:rsid w:val="007D486F"/>
    <w:rsid w:val="007E0DA6"/>
    <w:rsid w:val="007F2654"/>
    <w:rsid w:val="00802B00"/>
    <w:rsid w:val="00804271"/>
    <w:rsid w:val="00804355"/>
    <w:rsid w:val="00811F76"/>
    <w:rsid w:val="00812208"/>
    <w:rsid w:val="00814753"/>
    <w:rsid w:val="00821172"/>
    <w:rsid w:val="008529C9"/>
    <w:rsid w:val="00856731"/>
    <w:rsid w:val="00863A7C"/>
    <w:rsid w:val="008667DF"/>
    <w:rsid w:val="008718FE"/>
    <w:rsid w:val="00881EB6"/>
    <w:rsid w:val="00881F68"/>
    <w:rsid w:val="00887645"/>
    <w:rsid w:val="00892390"/>
    <w:rsid w:val="0089254A"/>
    <w:rsid w:val="00897B98"/>
    <w:rsid w:val="008A5316"/>
    <w:rsid w:val="008A6903"/>
    <w:rsid w:val="008C2E53"/>
    <w:rsid w:val="008C4178"/>
    <w:rsid w:val="008C5282"/>
    <w:rsid w:val="008C6DD6"/>
    <w:rsid w:val="008D10E1"/>
    <w:rsid w:val="008D533E"/>
    <w:rsid w:val="008D6A5C"/>
    <w:rsid w:val="008F4F91"/>
    <w:rsid w:val="008F55D3"/>
    <w:rsid w:val="008F602F"/>
    <w:rsid w:val="009010D7"/>
    <w:rsid w:val="00901404"/>
    <w:rsid w:val="00907355"/>
    <w:rsid w:val="00910F32"/>
    <w:rsid w:val="00912A7F"/>
    <w:rsid w:val="00915763"/>
    <w:rsid w:val="00920CC2"/>
    <w:rsid w:val="009216C6"/>
    <w:rsid w:val="00927212"/>
    <w:rsid w:val="0092725D"/>
    <w:rsid w:val="009279F7"/>
    <w:rsid w:val="00933081"/>
    <w:rsid w:val="00936348"/>
    <w:rsid w:val="00940355"/>
    <w:rsid w:val="00942AF5"/>
    <w:rsid w:val="00942C2A"/>
    <w:rsid w:val="00950C02"/>
    <w:rsid w:val="009515ED"/>
    <w:rsid w:val="0096534E"/>
    <w:rsid w:val="00985E3A"/>
    <w:rsid w:val="009917FA"/>
    <w:rsid w:val="00997730"/>
    <w:rsid w:val="009A32DD"/>
    <w:rsid w:val="009A3906"/>
    <w:rsid w:val="009A3CA4"/>
    <w:rsid w:val="009C4C57"/>
    <w:rsid w:val="009D2899"/>
    <w:rsid w:val="009D4528"/>
    <w:rsid w:val="009D488B"/>
    <w:rsid w:val="009D6B42"/>
    <w:rsid w:val="009D73B5"/>
    <w:rsid w:val="009D764E"/>
    <w:rsid w:val="009E1B69"/>
    <w:rsid w:val="009E33A3"/>
    <w:rsid w:val="009F0D90"/>
    <w:rsid w:val="009F1182"/>
    <w:rsid w:val="009F24DC"/>
    <w:rsid w:val="009F43FF"/>
    <w:rsid w:val="009F6D71"/>
    <w:rsid w:val="00A00D34"/>
    <w:rsid w:val="00A017B0"/>
    <w:rsid w:val="00A03DB3"/>
    <w:rsid w:val="00A16847"/>
    <w:rsid w:val="00A20643"/>
    <w:rsid w:val="00A21F9D"/>
    <w:rsid w:val="00A406B0"/>
    <w:rsid w:val="00A50511"/>
    <w:rsid w:val="00A50CB0"/>
    <w:rsid w:val="00A55723"/>
    <w:rsid w:val="00A64B4A"/>
    <w:rsid w:val="00A6504B"/>
    <w:rsid w:val="00A669B3"/>
    <w:rsid w:val="00A66B4E"/>
    <w:rsid w:val="00A7428D"/>
    <w:rsid w:val="00A76E49"/>
    <w:rsid w:val="00A8635C"/>
    <w:rsid w:val="00A91A8E"/>
    <w:rsid w:val="00AA0EEF"/>
    <w:rsid w:val="00AA3CF6"/>
    <w:rsid w:val="00AA491F"/>
    <w:rsid w:val="00AA6883"/>
    <w:rsid w:val="00AB1B4A"/>
    <w:rsid w:val="00AB251E"/>
    <w:rsid w:val="00AB4B09"/>
    <w:rsid w:val="00AC030B"/>
    <w:rsid w:val="00AC184F"/>
    <w:rsid w:val="00AD1E90"/>
    <w:rsid w:val="00AD5B5D"/>
    <w:rsid w:val="00AE2230"/>
    <w:rsid w:val="00AE32D3"/>
    <w:rsid w:val="00AF059A"/>
    <w:rsid w:val="00AF3CFC"/>
    <w:rsid w:val="00AF7CE6"/>
    <w:rsid w:val="00B15070"/>
    <w:rsid w:val="00B16700"/>
    <w:rsid w:val="00B2650F"/>
    <w:rsid w:val="00B26583"/>
    <w:rsid w:val="00B27B1E"/>
    <w:rsid w:val="00B36E87"/>
    <w:rsid w:val="00B41C7B"/>
    <w:rsid w:val="00B5309F"/>
    <w:rsid w:val="00B54EE7"/>
    <w:rsid w:val="00B60DF2"/>
    <w:rsid w:val="00B64BB7"/>
    <w:rsid w:val="00B64E37"/>
    <w:rsid w:val="00B708E7"/>
    <w:rsid w:val="00B8031F"/>
    <w:rsid w:val="00B827E1"/>
    <w:rsid w:val="00B8454F"/>
    <w:rsid w:val="00B85E8E"/>
    <w:rsid w:val="00B91709"/>
    <w:rsid w:val="00B92015"/>
    <w:rsid w:val="00B92104"/>
    <w:rsid w:val="00B939A2"/>
    <w:rsid w:val="00BB09B5"/>
    <w:rsid w:val="00BB12CA"/>
    <w:rsid w:val="00BB309A"/>
    <w:rsid w:val="00BB55FA"/>
    <w:rsid w:val="00BC3589"/>
    <w:rsid w:val="00BC5A69"/>
    <w:rsid w:val="00BD53B0"/>
    <w:rsid w:val="00BF3060"/>
    <w:rsid w:val="00C02C63"/>
    <w:rsid w:val="00C03C4E"/>
    <w:rsid w:val="00C046F6"/>
    <w:rsid w:val="00C06740"/>
    <w:rsid w:val="00C215AE"/>
    <w:rsid w:val="00C24DDE"/>
    <w:rsid w:val="00C32393"/>
    <w:rsid w:val="00C360D2"/>
    <w:rsid w:val="00C422C3"/>
    <w:rsid w:val="00C4750F"/>
    <w:rsid w:val="00C53F11"/>
    <w:rsid w:val="00C61305"/>
    <w:rsid w:val="00C6788E"/>
    <w:rsid w:val="00C72627"/>
    <w:rsid w:val="00C852DF"/>
    <w:rsid w:val="00CA02A5"/>
    <w:rsid w:val="00CA2C8C"/>
    <w:rsid w:val="00CA5F22"/>
    <w:rsid w:val="00CB432A"/>
    <w:rsid w:val="00CC01B6"/>
    <w:rsid w:val="00CC28C6"/>
    <w:rsid w:val="00CC33E0"/>
    <w:rsid w:val="00CD2CA7"/>
    <w:rsid w:val="00CE1367"/>
    <w:rsid w:val="00CE791D"/>
    <w:rsid w:val="00D00474"/>
    <w:rsid w:val="00D05379"/>
    <w:rsid w:val="00D114B0"/>
    <w:rsid w:val="00D147AC"/>
    <w:rsid w:val="00D1595D"/>
    <w:rsid w:val="00D15A7E"/>
    <w:rsid w:val="00D16BEA"/>
    <w:rsid w:val="00D247EF"/>
    <w:rsid w:val="00D3115F"/>
    <w:rsid w:val="00D358C3"/>
    <w:rsid w:val="00D4691D"/>
    <w:rsid w:val="00D479A2"/>
    <w:rsid w:val="00D51A46"/>
    <w:rsid w:val="00D51DEA"/>
    <w:rsid w:val="00D607EA"/>
    <w:rsid w:val="00D63ECB"/>
    <w:rsid w:val="00D7787E"/>
    <w:rsid w:val="00D83EC6"/>
    <w:rsid w:val="00D84DE2"/>
    <w:rsid w:val="00D953D9"/>
    <w:rsid w:val="00D97C6F"/>
    <w:rsid w:val="00DA183B"/>
    <w:rsid w:val="00DA2D30"/>
    <w:rsid w:val="00DA4733"/>
    <w:rsid w:val="00DA47F1"/>
    <w:rsid w:val="00DA50FE"/>
    <w:rsid w:val="00DA54F3"/>
    <w:rsid w:val="00DA57FE"/>
    <w:rsid w:val="00DB3883"/>
    <w:rsid w:val="00DB47D3"/>
    <w:rsid w:val="00DC518A"/>
    <w:rsid w:val="00DC6A90"/>
    <w:rsid w:val="00DD38A6"/>
    <w:rsid w:val="00DD75C9"/>
    <w:rsid w:val="00DE377C"/>
    <w:rsid w:val="00DE507A"/>
    <w:rsid w:val="00E01F34"/>
    <w:rsid w:val="00E05813"/>
    <w:rsid w:val="00E05B45"/>
    <w:rsid w:val="00E06B8C"/>
    <w:rsid w:val="00E1058E"/>
    <w:rsid w:val="00E10D63"/>
    <w:rsid w:val="00E21196"/>
    <w:rsid w:val="00E26922"/>
    <w:rsid w:val="00E27D83"/>
    <w:rsid w:val="00E33C17"/>
    <w:rsid w:val="00E54477"/>
    <w:rsid w:val="00E624E4"/>
    <w:rsid w:val="00E6569C"/>
    <w:rsid w:val="00E6580E"/>
    <w:rsid w:val="00E65A51"/>
    <w:rsid w:val="00E6773E"/>
    <w:rsid w:val="00E706F5"/>
    <w:rsid w:val="00E729FD"/>
    <w:rsid w:val="00E732CA"/>
    <w:rsid w:val="00E73F6D"/>
    <w:rsid w:val="00E80783"/>
    <w:rsid w:val="00E861A6"/>
    <w:rsid w:val="00EA0594"/>
    <w:rsid w:val="00EA17E0"/>
    <w:rsid w:val="00EA21D6"/>
    <w:rsid w:val="00EA33C6"/>
    <w:rsid w:val="00EA4CE8"/>
    <w:rsid w:val="00EB1ACF"/>
    <w:rsid w:val="00EB3093"/>
    <w:rsid w:val="00EC5E7E"/>
    <w:rsid w:val="00ED100D"/>
    <w:rsid w:val="00ED46AD"/>
    <w:rsid w:val="00ED500B"/>
    <w:rsid w:val="00ED5FF4"/>
    <w:rsid w:val="00ED792C"/>
    <w:rsid w:val="00EE220C"/>
    <w:rsid w:val="00EE4441"/>
    <w:rsid w:val="00EF4252"/>
    <w:rsid w:val="00EF60C9"/>
    <w:rsid w:val="00EF68B4"/>
    <w:rsid w:val="00F02D0F"/>
    <w:rsid w:val="00F048D2"/>
    <w:rsid w:val="00F10185"/>
    <w:rsid w:val="00F103B0"/>
    <w:rsid w:val="00F10B8D"/>
    <w:rsid w:val="00F12D05"/>
    <w:rsid w:val="00F1363C"/>
    <w:rsid w:val="00F203BB"/>
    <w:rsid w:val="00F2342B"/>
    <w:rsid w:val="00F258C6"/>
    <w:rsid w:val="00F26156"/>
    <w:rsid w:val="00F30B17"/>
    <w:rsid w:val="00F312DC"/>
    <w:rsid w:val="00F33432"/>
    <w:rsid w:val="00F35654"/>
    <w:rsid w:val="00F442A0"/>
    <w:rsid w:val="00F44A78"/>
    <w:rsid w:val="00F50401"/>
    <w:rsid w:val="00F5047F"/>
    <w:rsid w:val="00F57346"/>
    <w:rsid w:val="00F60B18"/>
    <w:rsid w:val="00F64550"/>
    <w:rsid w:val="00F64F75"/>
    <w:rsid w:val="00F66EF5"/>
    <w:rsid w:val="00F718EE"/>
    <w:rsid w:val="00F935B1"/>
    <w:rsid w:val="00F97FA8"/>
    <w:rsid w:val="00FA2585"/>
    <w:rsid w:val="00FC27C3"/>
    <w:rsid w:val="00FC3B0B"/>
    <w:rsid w:val="00FC3B49"/>
    <w:rsid w:val="00FD64D8"/>
    <w:rsid w:val="00FD6701"/>
    <w:rsid w:val="00FE37F9"/>
    <w:rsid w:val="00FE6613"/>
    <w:rsid w:val="00FF179D"/>
    <w:rsid w:val="00FF1A3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5D9"/>
    <w:rPr>
      <w:sz w:val="24"/>
      <w:szCs w:val="24"/>
      <w:lang w:eastAsia="ru-RU"/>
    </w:rPr>
  </w:style>
  <w:style w:type="paragraph" w:styleId="Heading1">
    <w:name w:val="heading 1"/>
    <w:basedOn w:val="Normal"/>
    <w:next w:val="Normal"/>
    <w:qFormat/>
    <w:rsid w:val="005A35D9"/>
    <w:pPr>
      <w:keepNext/>
      <w:outlineLvl w:val="0"/>
    </w:pPr>
    <w:rPr>
      <w:b/>
      <w:sz w:val="22"/>
      <w:szCs w:val="20"/>
      <w:lang w:val="en-US" w:eastAsia="ro-RO"/>
    </w:rPr>
  </w:style>
  <w:style w:type="paragraph" w:styleId="Heading3">
    <w:name w:val="heading 3"/>
    <w:basedOn w:val="Normal"/>
    <w:next w:val="Normal"/>
    <w:qFormat/>
    <w:rsid w:val="005A35D9"/>
    <w:pPr>
      <w:keepNext/>
      <w:outlineLvl w:val="2"/>
    </w:pPr>
    <w:rPr>
      <w:b/>
      <w:sz w:val="16"/>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5A35D9"/>
  </w:style>
  <w:style w:type="paragraph" w:styleId="Footer">
    <w:name w:val="footer"/>
    <w:basedOn w:val="Normal"/>
    <w:link w:val="FooterChar"/>
    <w:uiPriority w:val="99"/>
    <w:rsid w:val="005A35D9"/>
    <w:pPr>
      <w:tabs>
        <w:tab w:val="center" w:pos="4677"/>
        <w:tab w:val="right" w:pos="9355"/>
      </w:tabs>
    </w:pPr>
  </w:style>
  <w:style w:type="character" w:customStyle="1" w:styleId="FooterChar">
    <w:name w:val="Footer Char"/>
    <w:link w:val="Footer"/>
    <w:uiPriority w:val="99"/>
    <w:rsid w:val="005A35D9"/>
    <w:rPr>
      <w:sz w:val="24"/>
      <w:szCs w:val="24"/>
      <w:lang w:val="ro-RO" w:eastAsia="ru-RU" w:bidi="ar-SA"/>
    </w:rPr>
  </w:style>
  <w:style w:type="character" w:styleId="PageNumber">
    <w:name w:val="page number"/>
    <w:basedOn w:val="DefaultParagraphFont"/>
    <w:rsid w:val="005A35D9"/>
  </w:style>
  <w:style w:type="character" w:customStyle="1" w:styleId="docbody1">
    <w:name w:val="doc_body1"/>
    <w:basedOn w:val="DefaultParagraphFont"/>
    <w:rsid w:val="005A35D9"/>
    <w:rPr>
      <w:rFonts w:ascii="Times New Roman" w:hAnsi="Times New Roman" w:cs="Times New Roman" w:hint="default"/>
      <w:color w:val="000000"/>
      <w:sz w:val="24"/>
      <w:szCs w:val="24"/>
    </w:rPr>
  </w:style>
  <w:style w:type="character" w:customStyle="1" w:styleId="docheader1">
    <w:name w:val="doc_header1"/>
    <w:basedOn w:val="DefaultParagraphFont"/>
    <w:rsid w:val="005A35D9"/>
    <w:rPr>
      <w:rFonts w:ascii="Times New Roman" w:hAnsi="Times New Roman" w:cs="Times New Roman" w:hint="default"/>
      <w:b/>
      <w:bCs/>
      <w:color w:val="000000"/>
      <w:sz w:val="24"/>
      <w:szCs w:val="24"/>
    </w:rPr>
  </w:style>
  <w:style w:type="character" w:styleId="Strong">
    <w:name w:val="Strong"/>
    <w:basedOn w:val="DefaultParagraphFont"/>
    <w:uiPriority w:val="22"/>
    <w:qFormat/>
    <w:rsid w:val="005A35D9"/>
    <w:rPr>
      <w:b/>
      <w:bCs/>
    </w:rPr>
  </w:style>
  <w:style w:type="character" w:customStyle="1" w:styleId="docsign1">
    <w:name w:val="doc_sign1"/>
    <w:basedOn w:val="DefaultParagraphFont"/>
    <w:rsid w:val="005A35D9"/>
  </w:style>
  <w:style w:type="character" w:customStyle="1" w:styleId="docbody">
    <w:name w:val="doc_body"/>
    <w:basedOn w:val="DefaultParagraphFont"/>
    <w:rsid w:val="005A35D9"/>
  </w:style>
  <w:style w:type="paragraph" w:customStyle="1" w:styleId="CharChar">
    <w:name w:val="Знак Знак Char Char Знак"/>
    <w:basedOn w:val="Normal"/>
    <w:rsid w:val="005A35D9"/>
    <w:pPr>
      <w:spacing w:after="160" w:line="240" w:lineRule="exact"/>
    </w:pPr>
    <w:rPr>
      <w:rFonts w:ascii="Arial" w:eastAsia="Batang" w:hAnsi="Arial" w:cs="Arial"/>
      <w:sz w:val="20"/>
      <w:szCs w:val="20"/>
      <w:lang w:val="ro-MO" w:eastAsia="en-US"/>
    </w:rPr>
  </w:style>
  <w:style w:type="paragraph" w:customStyle="1" w:styleId="news">
    <w:name w:val="news"/>
    <w:basedOn w:val="Normal"/>
    <w:rsid w:val="005A35D9"/>
    <w:rPr>
      <w:rFonts w:ascii="Arial" w:hAnsi="Arial" w:cs="Arial"/>
      <w:sz w:val="20"/>
      <w:szCs w:val="20"/>
    </w:rPr>
  </w:style>
  <w:style w:type="paragraph" w:styleId="Header">
    <w:name w:val="header"/>
    <w:basedOn w:val="Normal"/>
    <w:link w:val="HeaderChar"/>
    <w:rsid w:val="005A35D9"/>
    <w:pPr>
      <w:tabs>
        <w:tab w:val="center" w:pos="4677"/>
        <w:tab w:val="right" w:pos="9355"/>
      </w:tabs>
    </w:pPr>
  </w:style>
  <w:style w:type="character" w:customStyle="1" w:styleId="HeaderChar">
    <w:name w:val="Header Char"/>
    <w:link w:val="Header"/>
    <w:rsid w:val="005A35D9"/>
    <w:rPr>
      <w:sz w:val="24"/>
      <w:szCs w:val="24"/>
      <w:lang w:val="ro-RO" w:eastAsia="ru-RU" w:bidi="ar-SA"/>
    </w:rPr>
  </w:style>
  <w:style w:type="paragraph" w:styleId="BalloonText">
    <w:name w:val="Balloon Text"/>
    <w:basedOn w:val="Normal"/>
    <w:link w:val="BalloonTextChar"/>
    <w:rsid w:val="005A35D9"/>
    <w:rPr>
      <w:rFonts w:ascii="Tahoma" w:hAnsi="Tahoma" w:cs="Tahoma"/>
      <w:sz w:val="16"/>
      <w:szCs w:val="16"/>
    </w:rPr>
  </w:style>
  <w:style w:type="character" w:customStyle="1" w:styleId="BalloonTextChar">
    <w:name w:val="Balloon Text Char"/>
    <w:basedOn w:val="DefaultParagraphFont"/>
    <w:link w:val="BalloonText"/>
    <w:rsid w:val="005A35D9"/>
    <w:rPr>
      <w:rFonts w:ascii="Tahoma" w:hAnsi="Tahoma" w:cs="Tahoma"/>
      <w:sz w:val="16"/>
      <w:szCs w:val="16"/>
      <w:lang w:val="ro-RO" w:eastAsia="ru-RU" w:bidi="ar-SA"/>
    </w:rPr>
  </w:style>
  <w:style w:type="character" w:customStyle="1" w:styleId="apple-converted-space">
    <w:name w:val="apple-converted-space"/>
    <w:basedOn w:val="DefaultParagraphFont"/>
    <w:rsid w:val="005A35D9"/>
  </w:style>
  <w:style w:type="paragraph" w:customStyle="1" w:styleId="1">
    <w:name w:val="Абзац списка1"/>
    <w:basedOn w:val="Normal"/>
    <w:uiPriority w:val="99"/>
    <w:qFormat/>
    <w:rsid w:val="005A35D9"/>
    <w:pPr>
      <w:ind w:left="708"/>
    </w:pPr>
  </w:style>
  <w:style w:type="paragraph" w:customStyle="1" w:styleId="Default">
    <w:name w:val="Default"/>
    <w:rsid w:val="005A35D9"/>
    <w:pPr>
      <w:autoSpaceDE w:val="0"/>
      <w:autoSpaceDN w:val="0"/>
      <w:adjustRightInd w:val="0"/>
    </w:pPr>
    <w:rPr>
      <w:rFonts w:ascii="Book Antiqua" w:eastAsia="Calibri" w:hAnsi="Book Antiqua" w:cs="Book Antiqua"/>
      <w:color w:val="000000"/>
      <w:sz w:val="24"/>
      <w:szCs w:val="24"/>
      <w:lang w:val="ru-RU" w:eastAsia="en-US"/>
    </w:rPr>
  </w:style>
  <w:style w:type="paragraph" w:styleId="FootnoteText">
    <w:name w:val="footnote text"/>
    <w:aliases w:val="single space,Текст сноски Знак1,Fußnote Char Char,Fußnote Char,Fußnote Char Car Char Char,Fußnote Char Car Char Char Char Char Char Char Char Char Char Char,Òåêñò ñíîñêè Çíàê1 Çíàê Çíàê,Òåêñò ñíîñêè Çíàê1 Çíàê,FOOTNOTES,ft,f"/>
    <w:basedOn w:val="Normal"/>
    <w:link w:val="FootnoteTextChar1"/>
    <w:rsid w:val="005A35D9"/>
    <w:rPr>
      <w:sz w:val="20"/>
      <w:szCs w:val="20"/>
    </w:rPr>
  </w:style>
  <w:style w:type="character" w:customStyle="1" w:styleId="FootnoteTextChar1">
    <w:name w:val="Footnote Text Char1"/>
    <w:aliases w:val="single space Char1,Текст сноски Знак1 Char1,Fußnote Char Char Char1,Fußnote Char Char2,Fußnote Char Car Char Char Char1,Fußnote Char Car Char Char Char Char Char Char Char Char Char Char Char1,Òåêñò ñíîñêè Çíàê1 Çíàê Çíàê Char1"/>
    <w:basedOn w:val="DefaultParagraphFont"/>
    <w:link w:val="FootnoteText"/>
    <w:rsid w:val="005A35D9"/>
    <w:rPr>
      <w:lang w:val="ro-RO" w:eastAsia="ru-RU" w:bidi="ar-SA"/>
    </w:rPr>
  </w:style>
  <w:style w:type="character" w:styleId="FootnoteReference">
    <w:name w:val="footnote reference"/>
    <w:aliases w:val="ftref,Times 10 Point,Exposant 3 Point,Footnote symbol,Footnote reference number,EN Footnote Reference,note TESI,16 Point,Superscript 6 Point"/>
    <w:basedOn w:val="DefaultParagraphFont"/>
    <w:rsid w:val="005A35D9"/>
    <w:rPr>
      <w:vertAlign w:val="superscript"/>
    </w:rPr>
  </w:style>
  <w:style w:type="paragraph" w:customStyle="1" w:styleId="cb">
    <w:name w:val="cb"/>
    <w:basedOn w:val="Normal"/>
    <w:rsid w:val="005A35D9"/>
    <w:pPr>
      <w:jc w:val="center"/>
    </w:pPr>
    <w:rPr>
      <w:b/>
      <w:bCs/>
    </w:rPr>
  </w:style>
  <w:style w:type="character" w:customStyle="1" w:styleId="apple-style-span">
    <w:name w:val="apple-style-span"/>
    <w:basedOn w:val="DefaultParagraphFont"/>
    <w:rsid w:val="005A35D9"/>
  </w:style>
  <w:style w:type="paragraph" w:styleId="NormalWeb">
    <w:name w:val="Normal (Web)"/>
    <w:basedOn w:val="Normal"/>
    <w:unhideWhenUsed/>
    <w:rsid w:val="005A35D9"/>
    <w:pPr>
      <w:ind w:firstLine="567"/>
      <w:jc w:val="both"/>
    </w:pPr>
    <w:rPr>
      <w:lang w:val="en-US" w:eastAsia="en-US"/>
    </w:rPr>
  </w:style>
  <w:style w:type="paragraph" w:customStyle="1" w:styleId="tt">
    <w:name w:val="tt"/>
    <w:basedOn w:val="Normal"/>
    <w:rsid w:val="005A35D9"/>
    <w:pPr>
      <w:jc w:val="center"/>
    </w:pPr>
    <w:rPr>
      <w:b/>
      <w:bCs/>
      <w:lang w:val="en-US" w:eastAsia="en-US"/>
    </w:rPr>
  </w:style>
  <w:style w:type="paragraph" w:customStyle="1" w:styleId="pb">
    <w:name w:val="pb"/>
    <w:basedOn w:val="Normal"/>
    <w:rsid w:val="005A35D9"/>
    <w:pPr>
      <w:jc w:val="center"/>
    </w:pPr>
    <w:rPr>
      <w:i/>
      <w:iCs/>
      <w:color w:val="663300"/>
      <w:sz w:val="20"/>
      <w:szCs w:val="20"/>
      <w:lang w:val="en-US" w:eastAsia="en-US"/>
    </w:rPr>
  </w:style>
  <w:style w:type="paragraph" w:customStyle="1" w:styleId="cp">
    <w:name w:val="cp"/>
    <w:basedOn w:val="Normal"/>
    <w:rsid w:val="005A35D9"/>
    <w:pPr>
      <w:jc w:val="center"/>
    </w:pPr>
    <w:rPr>
      <w:b/>
      <w:bCs/>
      <w:lang w:val="en-US" w:eastAsia="en-US"/>
    </w:rPr>
  </w:style>
  <w:style w:type="paragraph" w:customStyle="1" w:styleId="cn">
    <w:name w:val="cn"/>
    <w:basedOn w:val="Normal"/>
    <w:rsid w:val="005A35D9"/>
    <w:pPr>
      <w:jc w:val="center"/>
    </w:pPr>
    <w:rPr>
      <w:lang w:val="en-US" w:eastAsia="en-US"/>
    </w:rPr>
  </w:style>
  <w:style w:type="paragraph" w:customStyle="1" w:styleId="rg">
    <w:name w:val="rg"/>
    <w:basedOn w:val="Normal"/>
    <w:rsid w:val="005A35D9"/>
    <w:pPr>
      <w:jc w:val="right"/>
    </w:pPr>
    <w:rPr>
      <w:lang w:val="en-US" w:eastAsia="en-US"/>
    </w:rPr>
  </w:style>
  <w:style w:type="paragraph" w:styleId="BodyText">
    <w:name w:val="Body Text"/>
    <w:basedOn w:val="Normal"/>
    <w:rsid w:val="005A35D9"/>
    <w:pPr>
      <w:jc w:val="both"/>
    </w:pPr>
    <w:rPr>
      <w:sz w:val="28"/>
      <w:szCs w:val="20"/>
    </w:rPr>
  </w:style>
  <w:style w:type="table" w:styleId="TableGrid">
    <w:name w:val="Table Grid"/>
    <w:basedOn w:val="TableNormal"/>
    <w:rsid w:val="00892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single space Char,Текст сноски Знак1 Char,Fußnote Char Char Char,Fußnote Char Char1,Fußnote Char Car Char Char Char,Fußnote Char Car Char Char Char Char Char Char Char Char Char Char Char,Òåêñò ñíîñêè Çíàê1 Çíàê Çíàê Char,ft Char"/>
    <w:basedOn w:val="DefaultParagraphFont"/>
    <w:locked/>
    <w:rsid w:val="006429F0"/>
    <w:rPr>
      <w:rFonts w:ascii="Times New Roman" w:hAnsi="Times New Roman" w:cs="Times New Roman"/>
      <w:sz w:val="20"/>
      <w:szCs w:val="20"/>
      <w:lang w:eastAsia="ru-RU"/>
    </w:rPr>
  </w:style>
  <w:style w:type="paragraph" w:styleId="ListParagraph">
    <w:name w:val="List Paragraph"/>
    <w:basedOn w:val="Normal"/>
    <w:link w:val="ListParagraphChar"/>
    <w:uiPriority w:val="99"/>
    <w:qFormat/>
    <w:rsid w:val="006429F0"/>
    <w:pPr>
      <w:spacing w:after="200" w:line="276" w:lineRule="auto"/>
      <w:ind w:left="720"/>
      <w:contextualSpacing/>
    </w:pPr>
    <w:rPr>
      <w:rFonts w:ascii="Calibri" w:hAnsi="Calibri"/>
      <w:sz w:val="22"/>
      <w:szCs w:val="22"/>
      <w:lang w:val="ru-RU" w:eastAsia="en-US"/>
    </w:rPr>
  </w:style>
  <w:style w:type="character" w:customStyle="1" w:styleId="st">
    <w:name w:val="st"/>
    <w:basedOn w:val="DefaultParagraphFont"/>
    <w:rsid w:val="00253F63"/>
  </w:style>
  <w:style w:type="character" w:styleId="Emphasis">
    <w:name w:val="Emphasis"/>
    <w:basedOn w:val="DefaultParagraphFont"/>
    <w:uiPriority w:val="20"/>
    <w:qFormat/>
    <w:rsid w:val="00253F63"/>
    <w:rPr>
      <w:i/>
      <w:iCs/>
    </w:rPr>
  </w:style>
  <w:style w:type="character" w:customStyle="1" w:styleId="ListParagraphChar">
    <w:name w:val="List Paragraph Char"/>
    <w:link w:val="ListParagraph"/>
    <w:uiPriority w:val="99"/>
    <w:locked/>
    <w:rsid w:val="002C6523"/>
    <w:rPr>
      <w:rFonts w:ascii="Calibri" w:hAnsi="Calibri"/>
      <w:sz w:val="22"/>
      <w:szCs w:val="22"/>
      <w:lang w:val="ru-RU" w:eastAsia="en-US"/>
    </w:rPr>
  </w:style>
  <w:style w:type="character" w:customStyle="1" w:styleId="hps">
    <w:name w:val="hps"/>
    <w:basedOn w:val="DefaultParagraphFont"/>
    <w:rsid w:val="002C6523"/>
  </w:style>
  <w:style w:type="character" w:customStyle="1" w:styleId="Caption1">
    <w:name w:val="Caption1"/>
    <w:basedOn w:val="DefaultParagraphFont"/>
    <w:rsid w:val="002C6523"/>
  </w:style>
  <w:style w:type="character" w:styleId="Hyperlink">
    <w:name w:val="Hyperlink"/>
    <w:basedOn w:val="DefaultParagraphFont"/>
    <w:uiPriority w:val="99"/>
    <w:rsid w:val="001657B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54822713">
      <w:bodyDiv w:val="1"/>
      <w:marLeft w:val="0"/>
      <w:marRight w:val="0"/>
      <w:marTop w:val="0"/>
      <w:marBottom w:val="0"/>
      <w:divBdr>
        <w:top w:val="none" w:sz="0" w:space="0" w:color="auto"/>
        <w:left w:val="none" w:sz="0" w:space="0" w:color="auto"/>
        <w:bottom w:val="none" w:sz="0" w:space="0" w:color="auto"/>
        <w:right w:val="none" w:sz="0" w:space="0" w:color="auto"/>
      </w:divBdr>
      <w:divsChild>
        <w:div w:id="638801255">
          <w:marLeft w:val="0"/>
          <w:marRight w:val="0"/>
          <w:marTop w:val="0"/>
          <w:marBottom w:val="0"/>
          <w:divBdr>
            <w:top w:val="none" w:sz="0" w:space="0" w:color="auto"/>
            <w:left w:val="none" w:sz="0" w:space="0" w:color="auto"/>
            <w:bottom w:val="none" w:sz="0" w:space="0" w:color="auto"/>
            <w:right w:val="none" w:sz="0" w:space="0" w:color="auto"/>
          </w:divBdr>
        </w:div>
        <w:div w:id="1949969920">
          <w:marLeft w:val="0"/>
          <w:marRight w:val="0"/>
          <w:marTop w:val="0"/>
          <w:marBottom w:val="0"/>
          <w:divBdr>
            <w:top w:val="none" w:sz="0" w:space="0" w:color="auto"/>
            <w:left w:val="none" w:sz="0" w:space="0" w:color="auto"/>
            <w:bottom w:val="none" w:sz="0" w:space="0" w:color="auto"/>
            <w:right w:val="none" w:sz="0" w:space="0" w:color="auto"/>
          </w:divBdr>
        </w:div>
        <w:div w:id="971983006">
          <w:marLeft w:val="0"/>
          <w:marRight w:val="0"/>
          <w:marTop w:val="0"/>
          <w:marBottom w:val="0"/>
          <w:divBdr>
            <w:top w:val="none" w:sz="0" w:space="0" w:color="auto"/>
            <w:left w:val="none" w:sz="0" w:space="0" w:color="auto"/>
            <w:bottom w:val="none" w:sz="0" w:space="0" w:color="auto"/>
            <w:right w:val="none" w:sz="0" w:space="0" w:color="auto"/>
          </w:divBdr>
        </w:div>
        <w:div w:id="2057121225">
          <w:marLeft w:val="0"/>
          <w:marRight w:val="0"/>
          <w:marTop w:val="0"/>
          <w:marBottom w:val="0"/>
          <w:divBdr>
            <w:top w:val="none" w:sz="0" w:space="0" w:color="auto"/>
            <w:left w:val="none" w:sz="0" w:space="0" w:color="auto"/>
            <w:bottom w:val="none" w:sz="0" w:space="0" w:color="auto"/>
            <w:right w:val="none" w:sz="0" w:space="0" w:color="auto"/>
          </w:divBdr>
        </w:div>
        <w:div w:id="144323839">
          <w:marLeft w:val="0"/>
          <w:marRight w:val="0"/>
          <w:marTop w:val="0"/>
          <w:marBottom w:val="0"/>
          <w:divBdr>
            <w:top w:val="none" w:sz="0" w:space="0" w:color="auto"/>
            <w:left w:val="none" w:sz="0" w:space="0" w:color="auto"/>
            <w:bottom w:val="none" w:sz="0" w:space="0" w:color="auto"/>
            <w:right w:val="none" w:sz="0" w:space="0" w:color="auto"/>
          </w:divBdr>
        </w:div>
        <w:div w:id="534275536">
          <w:marLeft w:val="0"/>
          <w:marRight w:val="0"/>
          <w:marTop w:val="0"/>
          <w:marBottom w:val="0"/>
          <w:divBdr>
            <w:top w:val="none" w:sz="0" w:space="0" w:color="auto"/>
            <w:left w:val="none" w:sz="0" w:space="0" w:color="auto"/>
            <w:bottom w:val="none" w:sz="0" w:space="0" w:color="auto"/>
            <w:right w:val="none" w:sz="0" w:space="0" w:color="auto"/>
          </w:divBdr>
        </w:div>
        <w:div w:id="355351071">
          <w:marLeft w:val="0"/>
          <w:marRight w:val="0"/>
          <w:marTop w:val="0"/>
          <w:marBottom w:val="0"/>
          <w:divBdr>
            <w:top w:val="none" w:sz="0" w:space="0" w:color="auto"/>
            <w:left w:val="none" w:sz="0" w:space="0" w:color="auto"/>
            <w:bottom w:val="none" w:sz="0" w:space="0" w:color="auto"/>
            <w:right w:val="none" w:sz="0" w:space="0" w:color="auto"/>
          </w:divBdr>
        </w:div>
        <w:div w:id="1646933144">
          <w:marLeft w:val="0"/>
          <w:marRight w:val="0"/>
          <w:marTop w:val="0"/>
          <w:marBottom w:val="0"/>
          <w:divBdr>
            <w:top w:val="none" w:sz="0" w:space="0" w:color="auto"/>
            <w:left w:val="none" w:sz="0" w:space="0" w:color="auto"/>
            <w:bottom w:val="none" w:sz="0" w:space="0" w:color="auto"/>
            <w:right w:val="none" w:sz="0" w:space="0" w:color="auto"/>
          </w:divBdr>
        </w:div>
        <w:div w:id="1128427509">
          <w:marLeft w:val="0"/>
          <w:marRight w:val="0"/>
          <w:marTop w:val="0"/>
          <w:marBottom w:val="0"/>
          <w:divBdr>
            <w:top w:val="none" w:sz="0" w:space="0" w:color="auto"/>
            <w:left w:val="none" w:sz="0" w:space="0" w:color="auto"/>
            <w:bottom w:val="none" w:sz="0" w:space="0" w:color="auto"/>
            <w:right w:val="none" w:sz="0" w:space="0" w:color="auto"/>
          </w:divBdr>
        </w:div>
        <w:div w:id="1064765620">
          <w:marLeft w:val="0"/>
          <w:marRight w:val="0"/>
          <w:marTop w:val="0"/>
          <w:marBottom w:val="0"/>
          <w:divBdr>
            <w:top w:val="none" w:sz="0" w:space="0" w:color="auto"/>
            <w:left w:val="none" w:sz="0" w:space="0" w:color="auto"/>
            <w:bottom w:val="none" w:sz="0" w:space="0" w:color="auto"/>
            <w:right w:val="none" w:sz="0" w:space="0" w:color="auto"/>
          </w:divBdr>
        </w:div>
        <w:div w:id="2091153820">
          <w:marLeft w:val="0"/>
          <w:marRight w:val="0"/>
          <w:marTop w:val="0"/>
          <w:marBottom w:val="0"/>
          <w:divBdr>
            <w:top w:val="none" w:sz="0" w:space="0" w:color="auto"/>
            <w:left w:val="none" w:sz="0" w:space="0" w:color="auto"/>
            <w:bottom w:val="none" w:sz="0" w:space="0" w:color="auto"/>
            <w:right w:val="none" w:sz="0" w:space="0" w:color="auto"/>
          </w:divBdr>
        </w:div>
        <w:div w:id="1973828704">
          <w:marLeft w:val="0"/>
          <w:marRight w:val="0"/>
          <w:marTop w:val="0"/>
          <w:marBottom w:val="0"/>
          <w:divBdr>
            <w:top w:val="none" w:sz="0" w:space="0" w:color="auto"/>
            <w:left w:val="none" w:sz="0" w:space="0" w:color="auto"/>
            <w:bottom w:val="none" w:sz="0" w:space="0" w:color="auto"/>
            <w:right w:val="none" w:sz="0" w:space="0" w:color="auto"/>
          </w:divBdr>
        </w:div>
        <w:div w:id="1402872536">
          <w:marLeft w:val="0"/>
          <w:marRight w:val="0"/>
          <w:marTop w:val="0"/>
          <w:marBottom w:val="0"/>
          <w:divBdr>
            <w:top w:val="none" w:sz="0" w:space="0" w:color="auto"/>
            <w:left w:val="none" w:sz="0" w:space="0" w:color="auto"/>
            <w:bottom w:val="none" w:sz="0" w:space="0" w:color="auto"/>
            <w:right w:val="none" w:sz="0" w:space="0" w:color="auto"/>
          </w:divBdr>
        </w:div>
        <w:div w:id="1469514347">
          <w:marLeft w:val="0"/>
          <w:marRight w:val="0"/>
          <w:marTop w:val="0"/>
          <w:marBottom w:val="0"/>
          <w:divBdr>
            <w:top w:val="none" w:sz="0" w:space="0" w:color="auto"/>
            <w:left w:val="none" w:sz="0" w:space="0" w:color="auto"/>
            <w:bottom w:val="none" w:sz="0" w:space="0" w:color="auto"/>
            <w:right w:val="none" w:sz="0" w:space="0" w:color="auto"/>
          </w:divBdr>
        </w:div>
        <w:div w:id="1523011574">
          <w:marLeft w:val="0"/>
          <w:marRight w:val="0"/>
          <w:marTop w:val="0"/>
          <w:marBottom w:val="0"/>
          <w:divBdr>
            <w:top w:val="none" w:sz="0" w:space="0" w:color="auto"/>
            <w:left w:val="none" w:sz="0" w:space="0" w:color="auto"/>
            <w:bottom w:val="none" w:sz="0" w:space="0" w:color="auto"/>
            <w:right w:val="none" w:sz="0" w:space="0" w:color="auto"/>
          </w:divBdr>
        </w:div>
      </w:divsChild>
    </w:div>
    <w:div w:id="1218592101">
      <w:bodyDiv w:val="1"/>
      <w:marLeft w:val="0"/>
      <w:marRight w:val="0"/>
      <w:marTop w:val="0"/>
      <w:marBottom w:val="0"/>
      <w:divBdr>
        <w:top w:val="none" w:sz="0" w:space="0" w:color="auto"/>
        <w:left w:val="none" w:sz="0" w:space="0" w:color="auto"/>
        <w:bottom w:val="none" w:sz="0" w:space="0" w:color="auto"/>
        <w:right w:val="none" w:sz="0" w:space="0" w:color="auto"/>
      </w:divBdr>
    </w:div>
    <w:div w:id="1940486926">
      <w:bodyDiv w:val="1"/>
      <w:marLeft w:val="0"/>
      <w:marRight w:val="0"/>
      <w:marTop w:val="0"/>
      <w:marBottom w:val="0"/>
      <w:divBdr>
        <w:top w:val="none" w:sz="0" w:space="0" w:color="auto"/>
        <w:left w:val="none" w:sz="0" w:space="0" w:color="auto"/>
        <w:bottom w:val="none" w:sz="0" w:space="0" w:color="auto"/>
        <w:right w:val="none" w:sz="0" w:space="0" w:color="auto"/>
      </w:divBdr>
      <w:divsChild>
        <w:div w:id="1585215796">
          <w:marLeft w:val="0"/>
          <w:marRight w:val="0"/>
          <w:marTop w:val="0"/>
          <w:marBottom w:val="0"/>
          <w:divBdr>
            <w:top w:val="none" w:sz="0" w:space="0" w:color="auto"/>
            <w:left w:val="none" w:sz="0" w:space="0" w:color="auto"/>
            <w:bottom w:val="none" w:sz="0" w:space="0" w:color="auto"/>
            <w:right w:val="none" w:sz="0" w:space="0" w:color="auto"/>
          </w:divBdr>
        </w:div>
        <w:div w:id="1546482172">
          <w:marLeft w:val="0"/>
          <w:marRight w:val="0"/>
          <w:marTop w:val="0"/>
          <w:marBottom w:val="0"/>
          <w:divBdr>
            <w:top w:val="none" w:sz="0" w:space="0" w:color="auto"/>
            <w:left w:val="none" w:sz="0" w:space="0" w:color="auto"/>
            <w:bottom w:val="none" w:sz="0" w:space="0" w:color="auto"/>
            <w:right w:val="none" w:sz="0" w:space="0" w:color="auto"/>
          </w:divBdr>
        </w:div>
        <w:div w:id="2090031157">
          <w:marLeft w:val="0"/>
          <w:marRight w:val="0"/>
          <w:marTop w:val="0"/>
          <w:marBottom w:val="0"/>
          <w:divBdr>
            <w:top w:val="none" w:sz="0" w:space="0" w:color="auto"/>
            <w:left w:val="none" w:sz="0" w:space="0" w:color="auto"/>
            <w:bottom w:val="none" w:sz="0" w:space="0" w:color="auto"/>
            <w:right w:val="none" w:sz="0" w:space="0" w:color="auto"/>
          </w:divBdr>
        </w:div>
        <w:div w:id="29569877">
          <w:marLeft w:val="0"/>
          <w:marRight w:val="0"/>
          <w:marTop w:val="0"/>
          <w:marBottom w:val="0"/>
          <w:divBdr>
            <w:top w:val="none" w:sz="0" w:space="0" w:color="auto"/>
            <w:left w:val="none" w:sz="0" w:space="0" w:color="auto"/>
            <w:bottom w:val="none" w:sz="0" w:space="0" w:color="auto"/>
            <w:right w:val="none" w:sz="0" w:space="0" w:color="auto"/>
          </w:divBdr>
        </w:div>
        <w:div w:id="1673680225">
          <w:marLeft w:val="0"/>
          <w:marRight w:val="0"/>
          <w:marTop w:val="0"/>
          <w:marBottom w:val="0"/>
          <w:divBdr>
            <w:top w:val="none" w:sz="0" w:space="0" w:color="auto"/>
            <w:left w:val="none" w:sz="0" w:space="0" w:color="auto"/>
            <w:bottom w:val="none" w:sz="0" w:space="0" w:color="auto"/>
            <w:right w:val="none" w:sz="0" w:space="0" w:color="auto"/>
          </w:divBdr>
        </w:div>
        <w:div w:id="40251186">
          <w:marLeft w:val="0"/>
          <w:marRight w:val="0"/>
          <w:marTop w:val="0"/>
          <w:marBottom w:val="0"/>
          <w:divBdr>
            <w:top w:val="none" w:sz="0" w:space="0" w:color="auto"/>
            <w:left w:val="none" w:sz="0" w:space="0" w:color="auto"/>
            <w:bottom w:val="none" w:sz="0" w:space="0" w:color="auto"/>
            <w:right w:val="none" w:sz="0" w:space="0" w:color="auto"/>
          </w:divBdr>
        </w:div>
        <w:div w:id="552274697">
          <w:marLeft w:val="0"/>
          <w:marRight w:val="0"/>
          <w:marTop w:val="0"/>
          <w:marBottom w:val="0"/>
          <w:divBdr>
            <w:top w:val="none" w:sz="0" w:space="0" w:color="auto"/>
            <w:left w:val="none" w:sz="0" w:space="0" w:color="auto"/>
            <w:bottom w:val="none" w:sz="0" w:space="0" w:color="auto"/>
            <w:right w:val="none" w:sz="0" w:space="0" w:color="auto"/>
          </w:divBdr>
        </w:div>
        <w:div w:id="1644384069">
          <w:marLeft w:val="0"/>
          <w:marRight w:val="0"/>
          <w:marTop w:val="0"/>
          <w:marBottom w:val="0"/>
          <w:divBdr>
            <w:top w:val="none" w:sz="0" w:space="0" w:color="auto"/>
            <w:left w:val="none" w:sz="0" w:space="0" w:color="auto"/>
            <w:bottom w:val="none" w:sz="0" w:space="0" w:color="auto"/>
            <w:right w:val="none" w:sz="0" w:space="0" w:color="auto"/>
          </w:divBdr>
        </w:div>
        <w:div w:id="614756660">
          <w:marLeft w:val="0"/>
          <w:marRight w:val="0"/>
          <w:marTop w:val="0"/>
          <w:marBottom w:val="0"/>
          <w:divBdr>
            <w:top w:val="none" w:sz="0" w:space="0" w:color="auto"/>
            <w:left w:val="none" w:sz="0" w:space="0" w:color="auto"/>
            <w:bottom w:val="none" w:sz="0" w:space="0" w:color="auto"/>
            <w:right w:val="none" w:sz="0" w:space="0" w:color="auto"/>
          </w:divBdr>
        </w:div>
        <w:div w:id="1985574750">
          <w:marLeft w:val="0"/>
          <w:marRight w:val="0"/>
          <w:marTop w:val="0"/>
          <w:marBottom w:val="0"/>
          <w:divBdr>
            <w:top w:val="none" w:sz="0" w:space="0" w:color="auto"/>
            <w:left w:val="none" w:sz="0" w:space="0" w:color="auto"/>
            <w:bottom w:val="none" w:sz="0" w:space="0" w:color="auto"/>
            <w:right w:val="none" w:sz="0" w:space="0" w:color="auto"/>
          </w:divBdr>
        </w:div>
        <w:div w:id="2134595434">
          <w:marLeft w:val="0"/>
          <w:marRight w:val="0"/>
          <w:marTop w:val="0"/>
          <w:marBottom w:val="0"/>
          <w:divBdr>
            <w:top w:val="none" w:sz="0" w:space="0" w:color="auto"/>
            <w:left w:val="none" w:sz="0" w:space="0" w:color="auto"/>
            <w:bottom w:val="none" w:sz="0" w:space="0" w:color="auto"/>
            <w:right w:val="none" w:sz="0" w:space="0" w:color="auto"/>
          </w:divBdr>
        </w:div>
        <w:div w:id="635764816">
          <w:marLeft w:val="0"/>
          <w:marRight w:val="0"/>
          <w:marTop w:val="0"/>
          <w:marBottom w:val="0"/>
          <w:divBdr>
            <w:top w:val="none" w:sz="0" w:space="0" w:color="auto"/>
            <w:left w:val="none" w:sz="0" w:space="0" w:color="auto"/>
            <w:bottom w:val="none" w:sz="0" w:space="0" w:color="auto"/>
            <w:right w:val="none" w:sz="0" w:space="0" w:color="auto"/>
          </w:divBdr>
        </w:div>
        <w:div w:id="2061008410">
          <w:marLeft w:val="0"/>
          <w:marRight w:val="0"/>
          <w:marTop w:val="0"/>
          <w:marBottom w:val="0"/>
          <w:divBdr>
            <w:top w:val="none" w:sz="0" w:space="0" w:color="auto"/>
            <w:left w:val="none" w:sz="0" w:space="0" w:color="auto"/>
            <w:bottom w:val="none" w:sz="0" w:space="0" w:color="auto"/>
            <w:right w:val="none" w:sz="0" w:space="0" w:color="auto"/>
          </w:divBdr>
        </w:div>
        <w:div w:id="1646011921">
          <w:marLeft w:val="0"/>
          <w:marRight w:val="0"/>
          <w:marTop w:val="0"/>
          <w:marBottom w:val="0"/>
          <w:divBdr>
            <w:top w:val="none" w:sz="0" w:space="0" w:color="auto"/>
            <w:left w:val="none" w:sz="0" w:space="0" w:color="auto"/>
            <w:bottom w:val="none" w:sz="0" w:space="0" w:color="auto"/>
            <w:right w:val="none" w:sz="0" w:space="0" w:color="auto"/>
          </w:divBdr>
        </w:div>
        <w:div w:id="1950507049">
          <w:marLeft w:val="0"/>
          <w:marRight w:val="0"/>
          <w:marTop w:val="0"/>
          <w:marBottom w:val="0"/>
          <w:divBdr>
            <w:top w:val="none" w:sz="0" w:space="0" w:color="auto"/>
            <w:left w:val="none" w:sz="0" w:space="0" w:color="auto"/>
            <w:bottom w:val="none" w:sz="0" w:space="0" w:color="auto"/>
            <w:right w:val="none" w:sz="0" w:space="0" w:color="auto"/>
          </w:divBdr>
        </w:div>
        <w:div w:id="718864490">
          <w:marLeft w:val="0"/>
          <w:marRight w:val="0"/>
          <w:marTop w:val="0"/>
          <w:marBottom w:val="0"/>
          <w:divBdr>
            <w:top w:val="none" w:sz="0" w:space="0" w:color="auto"/>
            <w:left w:val="none" w:sz="0" w:space="0" w:color="auto"/>
            <w:bottom w:val="none" w:sz="0" w:space="0" w:color="auto"/>
            <w:right w:val="none" w:sz="0" w:space="0" w:color="auto"/>
          </w:divBdr>
        </w:div>
        <w:div w:id="2097633484">
          <w:marLeft w:val="0"/>
          <w:marRight w:val="0"/>
          <w:marTop w:val="0"/>
          <w:marBottom w:val="0"/>
          <w:divBdr>
            <w:top w:val="none" w:sz="0" w:space="0" w:color="auto"/>
            <w:left w:val="none" w:sz="0" w:space="0" w:color="auto"/>
            <w:bottom w:val="none" w:sz="0" w:space="0" w:color="auto"/>
            <w:right w:val="none" w:sz="0" w:space="0" w:color="auto"/>
          </w:divBdr>
        </w:div>
        <w:div w:id="526722901">
          <w:marLeft w:val="0"/>
          <w:marRight w:val="0"/>
          <w:marTop w:val="0"/>
          <w:marBottom w:val="0"/>
          <w:divBdr>
            <w:top w:val="none" w:sz="0" w:space="0" w:color="auto"/>
            <w:left w:val="none" w:sz="0" w:space="0" w:color="auto"/>
            <w:bottom w:val="none" w:sz="0" w:space="0" w:color="auto"/>
            <w:right w:val="none" w:sz="0" w:space="0" w:color="auto"/>
          </w:divBdr>
        </w:div>
        <w:div w:id="14236582">
          <w:marLeft w:val="0"/>
          <w:marRight w:val="0"/>
          <w:marTop w:val="0"/>
          <w:marBottom w:val="0"/>
          <w:divBdr>
            <w:top w:val="none" w:sz="0" w:space="0" w:color="auto"/>
            <w:left w:val="none" w:sz="0" w:space="0" w:color="auto"/>
            <w:bottom w:val="none" w:sz="0" w:space="0" w:color="auto"/>
            <w:right w:val="none" w:sz="0" w:space="0" w:color="auto"/>
          </w:divBdr>
        </w:div>
        <w:div w:id="1507087854">
          <w:marLeft w:val="0"/>
          <w:marRight w:val="0"/>
          <w:marTop w:val="0"/>
          <w:marBottom w:val="0"/>
          <w:divBdr>
            <w:top w:val="none" w:sz="0" w:space="0" w:color="auto"/>
            <w:left w:val="none" w:sz="0" w:space="0" w:color="auto"/>
            <w:bottom w:val="none" w:sz="0" w:space="0" w:color="auto"/>
            <w:right w:val="none" w:sz="0" w:space="0" w:color="auto"/>
          </w:divBdr>
        </w:div>
        <w:div w:id="559439102">
          <w:marLeft w:val="0"/>
          <w:marRight w:val="0"/>
          <w:marTop w:val="0"/>
          <w:marBottom w:val="0"/>
          <w:divBdr>
            <w:top w:val="none" w:sz="0" w:space="0" w:color="auto"/>
            <w:left w:val="none" w:sz="0" w:space="0" w:color="auto"/>
            <w:bottom w:val="none" w:sz="0" w:space="0" w:color="auto"/>
            <w:right w:val="none" w:sz="0" w:space="0" w:color="auto"/>
          </w:divBdr>
        </w:div>
        <w:div w:id="575433690">
          <w:marLeft w:val="0"/>
          <w:marRight w:val="0"/>
          <w:marTop w:val="0"/>
          <w:marBottom w:val="0"/>
          <w:divBdr>
            <w:top w:val="none" w:sz="0" w:space="0" w:color="auto"/>
            <w:left w:val="none" w:sz="0" w:space="0" w:color="auto"/>
            <w:bottom w:val="none" w:sz="0" w:space="0" w:color="auto"/>
            <w:right w:val="none" w:sz="0" w:space="0" w:color="auto"/>
          </w:divBdr>
        </w:div>
        <w:div w:id="820199524">
          <w:marLeft w:val="0"/>
          <w:marRight w:val="0"/>
          <w:marTop w:val="0"/>
          <w:marBottom w:val="0"/>
          <w:divBdr>
            <w:top w:val="none" w:sz="0" w:space="0" w:color="auto"/>
            <w:left w:val="none" w:sz="0" w:space="0" w:color="auto"/>
            <w:bottom w:val="none" w:sz="0" w:space="0" w:color="auto"/>
            <w:right w:val="none" w:sz="0" w:space="0" w:color="auto"/>
          </w:divBdr>
        </w:div>
        <w:div w:id="1191456094">
          <w:marLeft w:val="0"/>
          <w:marRight w:val="0"/>
          <w:marTop w:val="0"/>
          <w:marBottom w:val="0"/>
          <w:divBdr>
            <w:top w:val="none" w:sz="0" w:space="0" w:color="auto"/>
            <w:left w:val="none" w:sz="0" w:space="0" w:color="auto"/>
            <w:bottom w:val="none" w:sz="0" w:space="0" w:color="auto"/>
            <w:right w:val="none" w:sz="0" w:space="0" w:color="auto"/>
          </w:divBdr>
        </w:div>
        <w:div w:id="86729858">
          <w:marLeft w:val="0"/>
          <w:marRight w:val="0"/>
          <w:marTop w:val="0"/>
          <w:marBottom w:val="0"/>
          <w:divBdr>
            <w:top w:val="none" w:sz="0" w:space="0" w:color="auto"/>
            <w:left w:val="none" w:sz="0" w:space="0" w:color="auto"/>
            <w:bottom w:val="none" w:sz="0" w:space="0" w:color="auto"/>
            <w:right w:val="none" w:sz="0" w:space="0" w:color="auto"/>
          </w:divBdr>
        </w:div>
        <w:div w:id="195174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md/url?sa=t&amp;rct=j&amp;q=&amp;esrc=s&amp;source=web&amp;cd=8&amp;cad=rja&amp;uact=8&amp;ved=0ahUKEwiv_Y3t5snLAhXI7hoKHW7iANAQFggtMAc&amp;url=http%3A%2F%2Faids.md%2Faids%2Findex.php%3Fcmd%3Ditem%26id%3D238%26lang%3Dro&amp;usg=AFQjCNHm7BANt62qOHh6VrO8_rVDM7QMQQ"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863EB-DC34-49BF-9B0D-58C7F263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4766398</TotalTime>
  <Pages>20</Pages>
  <Words>7109</Words>
  <Characters>41238</Characters>
  <Application>Microsoft Office Word</Application>
  <DocSecurity>0</DocSecurity>
  <Lines>343</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Obiectivul specific</vt:lpstr>
      <vt:lpstr>Obiectivul specific</vt:lpstr>
    </vt:vector>
  </TitlesOfParts>
  <Company>Reanimator Extreme Edition</Company>
  <LinksUpToDate>false</LinksUpToDate>
  <CharactersWithSpaces>48251</CharactersWithSpaces>
  <SharedDoc>false</SharedDoc>
  <HLinks>
    <vt:vector size="6" baseType="variant">
      <vt:variant>
        <vt:i4>7340049</vt:i4>
      </vt:variant>
      <vt:variant>
        <vt:i4>0</vt:i4>
      </vt:variant>
      <vt:variant>
        <vt:i4>0</vt:i4>
      </vt:variant>
      <vt:variant>
        <vt:i4>5</vt:i4>
      </vt:variant>
      <vt:variant>
        <vt:lpwstr>http://www.bri.gov.md/files/4856_drepturile_minoritatilor_nationale.zip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Obiectivul specific</dc:title>
  <dc:creator>user</dc:creator>
  <cp:lastModifiedBy>SOHO</cp:lastModifiedBy>
  <cp:revision>270</cp:revision>
  <cp:lastPrinted>2016-03-28T07:23:00Z</cp:lastPrinted>
  <dcterms:created xsi:type="dcterms:W3CDTF">2016-03-15T13:58:00Z</dcterms:created>
  <dcterms:modified xsi:type="dcterms:W3CDTF">2016-03-28T09:52:00Z</dcterms:modified>
</cp:coreProperties>
</file>