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E7" w:rsidRPr="00C244F9" w:rsidRDefault="006078E7" w:rsidP="006078E7">
      <w:pPr>
        <w:pStyle w:val="BodyText"/>
        <w:ind w:left="7200" w:firstLine="720"/>
        <w:jc w:val="center"/>
        <w:rPr>
          <w:sz w:val="28"/>
          <w:szCs w:val="28"/>
          <w:lang w:val="ro-RO"/>
        </w:rPr>
      </w:pPr>
      <w:r w:rsidRPr="00C244F9">
        <w:rPr>
          <w:sz w:val="28"/>
          <w:szCs w:val="28"/>
          <w:lang w:val="ro-RO"/>
        </w:rPr>
        <w:t>Proiect</w:t>
      </w:r>
    </w:p>
    <w:p w:rsidR="006078E7" w:rsidRPr="00C244F9" w:rsidRDefault="006078E7" w:rsidP="006078E7">
      <w:pPr>
        <w:rPr>
          <w:szCs w:val="28"/>
          <w:lang w:val="ro-RO"/>
        </w:rPr>
      </w:pPr>
    </w:p>
    <w:p w:rsidR="006078E7" w:rsidRPr="00C244F9" w:rsidRDefault="006078E7" w:rsidP="006078E7">
      <w:pPr>
        <w:ind w:firstLine="360"/>
        <w:jc w:val="center"/>
        <w:rPr>
          <w:rFonts w:ascii="Times New Roman" w:hAnsi="Times New Roman"/>
          <w:b/>
          <w:szCs w:val="28"/>
          <w:lang w:val="ro-RO"/>
        </w:rPr>
      </w:pPr>
      <w:r w:rsidRPr="00C244F9">
        <w:rPr>
          <w:rFonts w:ascii="Times New Roman" w:hAnsi="Times New Roman"/>
          <w:b/>
          <w:szCs w:val="28"/>
          <w:lang w:val="ro-RO"/>
        </w:rPr>
        <w:t>G U V E R N U L    R E P U B L I C I I    M O L D O V A</w:t>
      </w:r>
    </w:p>
    <w:p w:rsidR="006078E7" w:rsidRPr="00C244F9" w:rsidRDefault="006078E7" w:rsidP="006078E7">
      <w:pPr>
        <w:ind w:firstLine="360"/>
        <w:jc w:val="center"/>
        <w:rPr>
          <w:rFonts w:ascii="Times New Roman" w:hAnsi="Times New Roman"/>
          <w:szCs w:val="28"/>
          <w:lang w:val="ro-RO"/>
        </w:rPr>
      </w:pPr>
    </w:p>
    <w:p w:rsidR="006078E7" w:rsidRPr="00C244F9" w:rsidRDefault="006078E7" w:rsidP="006078E7">
      <w:pPr>
        <w:ind w:firstLine="360"/>
        <w:jc w:val="center"/>
        <w:rPr>
          <w:rFonts w:ascii="Times New Roman" w:hAnsi="Times New Roman"/>
          <w:szCs w:val="28"/>
          <w:lang w:val="ro-RO"/>
        </w:rPr>
      </w:pPr>
      <w:r w:rsidRPr="00C244F9">
        <w:rPr>
          <w:rFonts w:ascii="Times New Roman" w:hAnsi="Times New Roman"/>
          <w:b/>
          <w:szCs w:val="28"/>
          <w:lang w:val="ro-RO"/>
        </w:rPr>
        <w:t xml:space="preserve">  HOTĂRÎRE nr.___</w:t>
      </w:r>
      <w:r w:rsidRPr="00C244F9">
        <w:rPr>
          <w:rFonts w:ascii="Times New Roman" w:hAnsi="Times New Roman"/>
          <w:szCs w:val="28"/>
          <w:lang w:val="ro-RO"/>
        </w:rPr>
        <w:t>__</w:t>
      </w:r>
    </w:p>
    <w:p w:rsidR="006078E7" w:rsidRPr="00C244F9" w:rsidRDefault="006078E7" w:rsidP="006078E7">
      <w:pPr>
        <w:ind w:firstLine="360"/>
        <w:jc w:val="center"/>
        <w:rPr>
          <w:rFonts w:ascii="Times New Roman" w:hAnsi="Times New Roman"/>
          <w:szCs w:val="28"/>
          <w:lang w:val="ro-RO"/>
        </w:rPr>
      </w:pPr>
    </w:p>
    <w:p w:rsidR="006078E7" w:rsidRPr="00C244F9" w:rsidRDefault="006078E7" w:rsidP="006078E7">
      <w:pPr>
        <w:ind w:firstLine="360"/>
        <w:jc w:val="center"/>
        <w:rPr>
          <w:rFonts w:ascii="Times New Roman" w:hAnsi="Times New Roman"/>
          <w:szCs w:val="28"/>
          <w:lang w:val="ro-RO"/>
        </w:rPr>
      </w:pPr>
      <w:r w:rsidRPr="00C244F9">
        <w:rPr>
          <w:rFonts w:ascii="Times New Roman" w:hAnsi="Times New Roman"/>
          <w:szCs w:val="28"/>
          <w:lang w:val="ro-RO"/>
        </w:rPr>
        <w:t>din “___”_________________2015</w:t>
      </w:r>
    </w:p>
    <w:p w:rsidR="006078E7" w:rsidRPr="00C244F9" w:rsidRDefault="006078E7" w:rsidP="006078E7">
      <w:pPr>
        <w:ind w:firstLine="360"/>
        <w:jc w:val="center"/>
        <w:rPr>
          <w:rFonts w:ascii="Times New Roman" w:hAnsi="Times New Roman"/>
          <w:szCs w:val="28"/>
          <w:lang w:val="ro-RO"/>
        </w:rPr>
      </w:pPr>
    </w:p>
    <w:p w:rsidR="006078E7" w:rsidRPr="00C244F9" w:rsidRDefault="006078E7" w:rsidP="006078E7">
      <w:pPr>
        <w:ind w:firstLine="426"/>
        <w:jc w:val="center"/>
        <w:rPr>
          <w:rFonts w:ascii="Times New Roman" w:hAnsi="Times New Roman"/>
          <w:szCs w:val="28"/>
          <w:lang w:val="ro-RO"/>
        </w:rPr>
      </w:pPr>
      <w:r w:rsidRPr="00C244F9">
        <w:rPr>
          <w:rFonts w:ascii="Times New Roman" w:hAnsi="Times New Roman"/>
          <w:lang w:val="ro-RO"/>
        </w:rPr>
        <w:t>mun.</w:t>
      </w:r>
      <w:r w:rsidRPr="00C244F9">
        <w:rPr>
          <w:lang w:val="ro-RO"/>
        </w:rPr>
        <w:t xml:space="preserve"> </w:t>
      </w:r>
      <w:r w:rsidRPr="00C244F9">
        <w:rPr>
          <w:rFonts w:ascii="Times New Roman" w:hAnsi="Times New Roman"/>
          <w:szCs w:val="28"/>
          <w:lang w:val="ro-RO"/>
        </w:rPr>
        <w:t>Chişinău</w:t>
      </w:r>
    </w:p>
    <w:p w:rsidR="006078E7" w:rsidRPr="00C244F9" w:rsidRDefault="006078E7" w:rsidP="006078E7">
      <w:pPr>
        <w:ind w:left="3540" w:firstLine="708"/>
        <w:rPr>
          <w:rFonts w:ascii="Times New Roman" w:hAnsi="Times New Roman"/>
          <w:szCs w:val="28"/>
          <w:lang w:val="ro-RO"/>
        </w:rPr>
      </w:pPr>
    </w:p>
    <w:p w:rsidR="006078E7" w:rsidRPr="00C244F9" w:rsidRDefault="006078E7" w:rsidP="00F1536A">
      <w:pPr>
        <w:pStyle w:val="BodyText"/>
        <w:spacing w:after="0"/>
        <w:jc w:val="center"/>
        <w:rPr>
          <w:b/>
          <w:sz w:val="16"/>
          <w:szCs w:val="16"/>
          <w:lang w:val="ro-RO"/>
        </w:rPr>
      </w:pPr>
      <w:r w:rsidRPr="00C244F9">
        <w:rPr>
          <w:b/>
          <w:sz w:val="28"/>
          <w:szCs w:val="28"/>
          <w:lang w:val="ro-RO"/>
        </w:rPr>
        <w:t xml:space="preserve">Cu privire la </w:t>
      </w:r>
      <w:r w:rsidR="00F1536A" w:rsidRPr="00C244F9">
        <w:rPr>
          <w:b/>
          <w:sz w:val="28"/>
          <w:szCs w:val="28"/>
          <w:lang w:val="ro-RO"/>
        </w:rPr>
        <w:t>completarea Listei substanțelor narcotice</w:t>
      </w:r>
      <w:r w:rsidR="00D51BC3" w:rsidRPr="00C244F9">
        <w:rPr>
          <w:b/>
          <w:sz w:val="28"/>
          <w:szCs w:val="28"/>
          <w:lang w:val="ro-RO"/>
        </w:rPr>
        <w:t>, psihotrope și a plantelor care conțin astfel de substanțe depistate în trafic ilicit, precum și cantitățile acestora</w:t>
      </w:r>
    </w:p>
    <w:p w:rsidR="006078E7" w:rsidRPr="00C244F9" w:rsidRDefault="006078E7" w:rsidP="006078E7">
      <w:pPr>
        <w:pStyle w:val="BodyText"/>
        <w:spacing w:after="0"/>
        <w:jc w:val="center"/>
        <w:rPr>
          <w:b/>
          <w:sz w:val="28"/>
          <w:szCs w:val="28"/>
          <w:lang w:val="ro-RO"/>
        </w:rPr>
      </w:pPr>
      <w:r w:rsidRPr="00C244F9">
        <w:rPr>
          <w:b/>
          <w:sz w:val="28"/>
          <w:szCs w:val="28"/>
          <w:lang w:val="ro-RO"/>
        </w:rPr>
        <w:t>----------------------------------------------------------------------------------------------</w:t>
      </w:r>
    </w:p>
    <w:p w:rsidR="006078E7" w:rsidRPr="00C244F9" w:rsidRDefault="006078E7" w:rsidP="006078E7">
      <w:pPr>
        <w:pStyle w:val="BodyText"/>
        <w:spacing w:after="0"/>
        <w:rPr>
          <w:b/>
          <w:sz w:val="28"/>
          <w:szCs w:val="28"/>
          <w:lang w:val="ro-RO"/>
        </w:rPr>
      </w:pPr>
    </w:p>
    <w:p w:rsidR="006078E7" w:rsidRPr="00C244F9" w:rsidRDefault="006078E7" w:rsidP="006078E7">
      <w:pPr>
        <w:pStyle w:val="BodyText"/>
        <w:spacing w:after="0"/>
        <w:ind w:firstLine="360"/>
        <w:rPr>
          <w:b/>
          <w:sz w:val="28"/>
          <w:szCs w:val="28"/>
          <w:lang w:val="ro-RO"/>
        </w:rPr>
      </w:pPr>
      <w:r w:rsidRPr="00C244F9">
        <w:rPr>
          <w:b/>
          <w:sz w:val="28"/>
          <w:szCs w:val="28"/>
          <w:lang w:val="ro-RO"/>
        </w:rPr>
        <w:tab/>
      </w:r>
      <w:r w:rsidRPr="00C244F9">
        <w:rPr>
          <w:sz w:val="28"/>
          <w:szCs w:val="28"/>
          <w:lang w:val="ro-RO"/>
        </w:rPr>
        <w:t xml:space="preserve">Guvernul </w:t>
      </w:r>
      <w:r w:rsidRPr="00C244F9">
        <w:rPr>
          <w:b/>
          <w:sz w:val="28"/>
          <w:szCs w:val="28"/>
          <w:lang w:val="ro-RO"/>
        </w:rPr>
        <w:t>HOTĂRĂŞTE:</w:t>
      </w:r>
    </w:p>
    <w:p w:rsidR="002E4AB9" w:rsidRPr="00C244F9" w:rsidRDefault="002E4AB9" w:rsidP="009004C3">
      <w:pPr>
        <w:pStyle w:val="BodyText"/>
        <w:spacing w:after="0"/>
        <w:ind w:firstLine="360"/>
        <w:jc w:val="both"/>
        <w:rPr>
          <w:color w:val="000000"/>
          <w:sz w:val="32"/>
          <w:szCs w:val="32"/>
          <w:lang w:val="ro-RO"/>
        </w:rPr>
      </w:pPr>
    </w:p>
    <w:p w:rsidR="00B8471E" w:rsidRPr="00C244F9" w:rsidRDefault="00B8471E" w:rsidP="009004C3">
      <w:pPr>
        <w:pStyle w:val="BodyText"/>
        <w:spacing w:after="0"/>
        <w:ind w:firstLine="360"/>
        <w:jc w:val="both"/>
        <w:rPr>
          <w:color w:val="000000"/>
          <w:sz w:val="32"/>
          <w:szCs w:val="32"/>
          <w:lang w:val="ro-RO"/>
        </w:rPr>
      </w:pPr>
      <w:r w:rsidRPr="00C244F9">
        <w:rPr>
          <w:color w:val="000000"/>
          <w:sz w:val="32"/>
          <w:szCs w:val="32"/>
          <w:lang w:val="ro-RO"/>
        </w:rPr>
        <w:t xml:space="preserve">Lista substanțelor narcotice, psihotrope și a plantelor care conțin astfel de substanțe depistate în trafic ilicit, precum și cantitățile acestora, aprobată prin Hotărârea Guvernului nr. 79 din 23 ianuarie 2006 (Monitorul Oficial al Republicii Moldova, 2006, nr. 16-19, art. 106), cu modificările și </w:t>
      </w:r>
      <w:r w:rsidR="00C244F9" w:rsidRPr="00C244F9">
        <w:rPr>
          <w:color w:val="000000"/>
          <w:sz w:val="32"/>
          <w:szCs w:val="32"/>
          <w:lang w:val="ro-RO"/>
        </w:rPr>
        <w:t>completările</w:t>
      </w:r>
      <w:r w:rsidRPr="00C244F9">
        <w:rPr>
          <w:color w:val="000000"/>
          <w:sz w:val="32"/>
          <w:szCs w:val="32"/>
          <w:lang w:val="ro-RO"/>
        </w:rPr>
        <w:t xml:space="preserve"> ulterioare, se completează după cum urmează:</w:t>
      </w:r>
    </w:p>
    <w:p w:rsidR="00B8471E" w:rsidRPr="00C244F9" w:rsidRDefault="00B8471E" w:rsidP="009004C3">
      <w:pPr>
        <w:pStyle w:val="BodyText"/>
        <w:spacing w:after="0"/>
        <w:ind w:firstLine="360"/>
        <w:jc w:val="both"/>
        <w:rPr>
          <w:color w:val="000000"/>
          <w:sz w:val="32"/>
          <w:szCs w:val="32"/>
          <w:lang w:val="ro-RO"/>
        </w:rPr>
      </w:pPr>
      <w:r w:rsidRPr="00C244F9">
        <w:rPr>
          <w:color w:val="000000"/>
          <w:sz w:val="32"/>
          <w:szCs w:val="32"/>
          <w:lang w:val="ro-RO"/>
        </w:rPr>
        <w:t>compartimentul I „Substanțe narcotice” se completează în final cu următoarele poziții:</w:t>
      </w:r>
    </w:p>
    <w:tbl>
      <w:tblPr>
        <w:tblW w:w="9498" w:type="dxa"/>
        <w:tblLayout w:type="fixed"/>
        <w:tblCellMar>
          <w:top w:w="15" w:type="dxa"/>
          <w:left w:w="15" w:type="dxa"/>
          <w:bottom w:w="15" w:type="dxa"/>
          <w:right w:w="15" w:type="dxa"/>
        </w:tblCellMar>
        <w:tblLook w:val="0000"/>
      </w:tblPr>
      <w:tblGrid>
        <w:gridCol w:w="567"/>
        <w:gridCol w:w="5245"/>
        <w:gridCol w:w="1985"/>
        <w:gridCol w:w="1701"/>
      </w:tblGrid>
      <w:tr w:rsidR="006078E7" w:rsidRPr="009D436C" w:rsidTr="001F60C1">
        <w:trPr>
          <w:trHeight w:val="65"/>
        </w:trPr>
        <w:tc>
          <w:tcPr>
            <w:tcW w:w="9498" w:type="dxa"/>
            <w:gridSpan w:val="4"/>
            <w:tcMar>
              <w:top w:w="15" w:type="dxa"/>
              <w:left w:w="45" w:type="dxa"/>
              <w:bottom w:w="15" w:type="dxa"/>
              <w:right w:w="45" w:type="dxa"/>
            </w:tcMar>
          </w:tcPr>
          <w:p w:rsidR="006078E7" w:rsidRPr="00C244F9" w:rsidRDefault="006078E7" w:rsidP="005F5198">
            <w:pPr>
              <w:pStyle w:val="cb"/>
              <w:jc w:val="left"/>
              <w:rPr>
                <w:sz w:val="20"/>
                <w:szCs w:val="20"/>
                <w:lang w:val="ro-RO"/>
              </w:rPr>
            </w:pPr>
          </w:p>
        </w:tc>
      </w:tr>
      <w:tr w:rsidR="006078E7" w:rsidRPr="009D436C" w:rsidTr="001F60C1">
        <w:tblPrEx>
          <w:tblBorders>
            <w:top w:val="single" w:sz="4" w:space="0" w:color="auto"/>
            <w:left w:val="single" w:sz="4" w:space="0" w:color="auto"/>
            <w:bottom w:val="single" w:sz="4" w:space="0" w:color="auto"/>
            <w:right w:val="single" w:sz="4" w:space="0" w:color="auto"/>
          </w:tblBorders>
        </w:tblPrEx>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sz w:val="24"/>
                <w:szCs w:val="24"/>
                <w:lang w:val="ro-RO"/>
              </w:rPr>
            </w:pPr>
            <w:r w:rsidRPr="00C244F9">
              <w:rPr>
                <w:rFonts w:ascii="Times New Roman" w:hAnsi="Times New Roman"/>
                <w:b/>
                <w:bCs/>
                <w:sz w:val="24"/>
                <w:szCs w:val="24"/>
                <w:lang w:val="ro-RO"/>
              </w:rPr>
              <w:t>Nr.</w:t>
            </w:r>
            <w:r w:rsidRPr="00C244F9">
              <w:rPr>
                <w:rFonts w:ascii="Times New Roman" w:hAnsi="Times New Roman"/>
                <w:sz w:val="24"/>
                <w:szCs w:val="24"/>
                <w:lang w:val="ro-RO"/>
              </w:rPr>
              <w:t xml:space="preserve"> </w:t>
            </w:r>
            <w:r w:rsidRPr="00C244F9">
              <w:rPr>
                <w:rFonts w:ascii="Times New Roman" w:hAnsi="Times New Roman"/>
                <w:b/>
                <w:bCs/>
                <w:sz w:val="24"/>
                <w:szCs w:val="24"/>
                <w:lang w:val="ro-RO"/>
              </w:rPr>
              <w:t>d/o</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b/>
                <w:bCs/>
                <w:sz w:val="24"/>
                <w:szCs w:val="24"/>
                <w:lang w:val="ro-RO"/>
              </w:rPr>
            </w:pPr>
            <w:r w:rsidRPr="00C244F9">
              <w:rPr>
                <w:rFonts w:ascii="Times New Roman" w:hAnsi="Times New Roman"/>
                <w:b/>
                <w:bCs/>
                <w:sz w:val="24"/>
                <w:szCs w:val="24"/>
                <w:lang w:val="ro-RO"/>
              </w:rPr>
              <w:t>Denumirea substanţei</w:t>
            </w:r>
          </w:p>
        </w:tc>
        <w:tc>
          <w:tcPr>
            <w:tcW w:w="198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b/>
                <w:bCs/>
                <w:sz w:val="24"/>
                <w:szCs w:val="24"/>
                <w:lang w:val="ro-RO"/>
              </w:rPr>
            </w:pPr>
            <w:r w:rsidRPr="00C244F9">
              <w:rPr>
                <w:rFonts w:ascii="Times New Roman" w:hAnsi="Times New Roman"/>
                <w:b/>
                <w:bCs/>
                <w:sz w:val="24"/>
                <w:szCs w:val="24"/>
                <w:lang w:val="ro-RO"/>
              </w:rPr>
              <w:t>Cantităţi mici (pînă la cantitatea indicată)</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b/>
                <w:bCs/>
                <w:sz w:val="24"/>
                <w:szCs w:val="24"/>
                <w:lang w:val="ro-RO"/>
              </w:rPr>
            </w:pPr>
            <w:r w:rsidRPr="00C244F9">
              <w:rPr>
                <w:rFonts w:ascii="Times New Roman" w:hAnsi="Times New Roman"/>
                <w:b/>
                <w:bCs/>
                <w:sz w:val="24"/>
                <w:szCs w:val="24"/>
                <w:lang w:val="ro-RO"/>
              </w:rPr>
              <w:t>Cantităţi mari</w:t>
            </w:r>
          </w:p>
          <w:p w:rsidR="006078E7" w:rsidRPr="00C244F9" w:rsidRDefault="006078E7" w:rsidP="00A115A0">
            <w:pPr>
              <w:pStyle w:val="cb"/>
              <w:rPr>
                <w:lang w:val="ro-RO"/>
              </w:rPr>
            </w:pPr>
            <w:r w:rsidRPr="00C244F9">
              <w:rPr>
                <w:lang w:val="ro-RO"/>
              </w:rPr>
              <w:t>(de la - pînă la)</w:t>
            </w:r>
          </w:p>
        </w:tc>
      </w:tr>
      <w:tr w:rsidR="006078E7" w:rsidRPr="00C244F9" w:rsidTr="001F60C1">
        <w:tblPrEx>
          <w:tblBorders>
            <w:top w:val="single" w:sz="4" w:space="0" w:color="auto"/>
            <w:left w:val="single" w:sz="4" w:space="0" w:color="auto"/>
            <w:bottom w:val="single" w:sz="4" w:space="0" w:color="auto"/>
            <w:right w:val="single" w:sz="4" w:space="0" w:color="auto"/>
          </w:tblBorders>
        </w:tblPrEx>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sz w:val="24"/>
                <w:szCs w:val="24"/>
                <w:lang w:val="ro-RO"/>
              </w:rPr>
            </w:pPr>
            <w:r w:rsidRPr="00C244F9">
              <w:rPr>
                <w:rFonts w:ascii="Times New Roman" w:hAnsi="Times New Roman"/>
                <w:b/>
                <w:bCs/>
                <w:sz w:val="24"/>
                <w:szCs w:val="24"/>
                <w:lang w:val="ro-RO"/>
              </w:rPr>
              <w:t>1</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b/>
                <w:bCs/>
                <w:sz w:val="24"/>
                <w:szCs w:val="24"/>
                <w:lang w:val="ro-RO"/>
              </w:rPr>
            </w:pPr>
            <w:r w:rsidRPr="00C244F9">
              <w:rPr>
                <w:rFonts w:ascii="Times New Roman" w:hAnsi="Times New Roman"/>
                <w:b/>
                <w:bCs/>
                <w:sz w:val="24"/>
                <w:szCs w:val="24"/>
                <w:lang w:val="ro-RO"/>
              </w:rPr>
              <w:t>2</w:t>
            </w:r>
          </w:p>
        </w:tc>
        <w:tc>
          <w:tcPr>
            <w:tcW w:w="198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b/>
                <w:bCs/>
                <w:sz w:val="24"/>
                <w:szCs w:val="24"/>
                <w:lang w:val="ro-RO"/>
              </w:rPr>
            </w:pPr>
            <w:r w:rsidRPr="00C244F9">
              <w:rPr>
                <w:rFonts w:ascii="Times New Roman" w:hAnsi="Times New Roman"/>
                <w:b/>
                <w:bCs/>
                <w:sz w:val="24"/>
                <w:szCs w:val="24"/>
                <w:lang w:val="ro-RO"/>
              </w:rPr>
              <w:t>3</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b/>
                <w:bCs/>
                <w:sz w:val="24"/>
                <w:szCs w:val="24"/>
                <w:lang w:val="ro-RO"/>
              </w:rPr>
            </w:pPr>
            <w:r w:rsidRPr="00C244F9">
              <w:rPr>
                <w:rFonts w:ascii="Times New Roman" w:hAnsi="Times New Roman"/>
                <w:b/>
                <w:bCs/>
                <w:sz w:val="24"/>
                <w:szCs w:val="24"/>
                <w:lang w:val="ro-RO"/>
              </w:rPr>
              <w:t>4</w:t>
            </w:r>
          </w:p>
        </w:tc>
      </w:tr>
      <w:tr w:rsidR="006078E7" w:rsidRPr="00C244F9" w:rsidTr="001F60C1">
        <w:tblPrEx>
          <w:tblBorders>
            <w:top w:val="single" w:sz="4" w:space="0" w:color="auto"/>
            <w:left w:val="single" w:sz="4" w:space="0" w:color="auto"/>
            <w:bottom w:val="single" w:sz="4" w:space="0" w:color="auto"/>
            <w:right w:val="single" w:sz="4" w:space="0" w:color="auto"/>
          </w:tblBorders>
        </w:tblPrEx>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5F5198" w:rsidP="00A115A0">
            <w:pPr>
              <w:rPr>
                <w:rFonts w:ascii="Times New Roman" w:hAnsi="Times New Roman"/>
                <w:sz w:val="24"/>
                <w:szCs w:val="24"/>
                <w:lang w:val="ro-RO"/>
              </w:rPr>
            </w:pPr>
            <w:r w:rsidRPr="00C244F9">
              <w:rPr>
                <w:rFonts w:ascii="Times New Roman" w:hAnsi="Times New Roman"/>
                <w:sz w:val="24"/>
                <w:szCs w:val="24"/>
                <w:lang w:val="ro-RO"/>
              </w:rPr>
              <w:t>”</w:t>
            </w:r>
            <w:r w:rsidR="006078E7" w:rsidRPr="00C244F9">
              <w:rPr>
                <w:rFonts w:ascii="Times New Roman" w:hAnsi="Times New Roman"/>
                <w:sz w:val="24"/>
                <w:szCs w:val="24"/>
                <w:lang w:val="ro-RO"/>
              </w:rPr>
              <w:t>169</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sz w:val="24"/>
                <w:szCs w:val="24"/>
                <w:lang w:val="ro-RO"/>
              </w:rPr>
            </w:pPr>
            <w:r w:rsidRPr="00C244F9">
              <w:rPr>
                <w:rFonts w:ascii="Times New Roman" w:hAnsi="Times New Roman"/>
                <w:sz w:val="24"/>
                <w:szCs w:val="24"/>
                <w:lang w:val="ro-RO"/>
              </w:rPr>
              <w:t xml:space="preserve">AH 7921(3,4dichloro-N-((1-dimethylamino) cyclohexylmethyl) benzamide) </w:t>
            </w:r>
          </w:p>
        </w:tc>
        <w:tc>
          <w:tcPr>
            <w:tcW w:w="198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0,1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0,1 g - 1,0 g</w:t>
            </w:r>
          </w:p>
        </w:tc>
      </w:tr>
      <w:tr w:rsidR="006078E7" w:rsidRPr="00C244F9" w:rsidTr="001F60C1">
        <w:tblPrEx>
          <w:tblBorders>
            <w:top w:val="single" w:sz="4" w:space="0" w:color="auto"/>
            <w:left w:val="single" w:sz="4" w:space="0" w:color="auto"/>
            <w:bottom w:val="single" w:sz="4" w:space="0" w:color="auto"/>
            <w:right w:val="single" w:sz="4" w:space="0" w:color="auto"/>
          </w:tblBorders>
        </w:tblPrEx>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sz w:val="24"/>
                <w:szCs w:val="24"/>
                <w:lang w:val="ro-RO"/>
              </w:rPr>
            </w:pPr>
            <w:r w:rsidRPr="00C244F9">
              <w:rPr>
                <w:rFonts w:ascii="Times New Roman" w:hAnsi="Times New Roman"/>
                <w:sz w:val="24"/>
                <w:szCs w:val="24"/>
                <w:lang w:val="ro-RO"/>
              </w:rPr>
              <w:t>170</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sz w:val="24"/>
                <w:szCs w:val="24"/>
                <w:lang w:val="ro-RO"/>
              </w:rPr>
            </w:pPr>
            <w:r w:rsidRPr="00C244F9">
              <w:rPr>
                <w:rFonts w:ascii="Times New Roman" w:hAnsi="Times New Roman"/>
                <w:sz w:val="24"/>
                <w:szCs w:val="24"/>
                <w:lang w:val="ro-RO"/>
              </w:rPr>
              <w:t>5- (2-aminopropyl) indole (5-API, 5-IT, PAL-571)</w:t>
            </w:r>
          </w:p>
        </w:tc>
        <w:tc>
          <w:tcPr>
            <w:tcW w:w="198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0,5g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0,5 g – 2,5 g</w:t>
            </w:r>
          </w:p>
        </w:tc>
      </w:tr>
      <w:tr w:rsidR="006078E7" w:rsidRPr="00C244F9" w:rsidTr="001F60C1">
        <w:tblPrEx>
          <w:tblBorders>
            <w:top w:val="single" w:sz="4" w:space="0" w:color="auto"/>
            <w:left w:val="single" w:sz="4" w:space="0" w:color="auto"/>
            <w:bottom w:val="single" w:sz="4" w:space="0" w:color="auto"/>
            <w:right w:val="single" w:sz="4" w:space="0" w:color="auto"/>
          </w:tblBorders>
        </w:tblPrEx>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sz w:val="24"/>
                <w:szCs w:val="24"/>
                <w:lang w:val="ro-RO"/>
              </w:rPr>
            </w:pPr>
            <w:r w:rsidRPr="00C244F9">
              <w:rPr>
                <w:rFonts w:ascii="Times New Roman" w:hAnsi="Times New Roman"/>
                <w:sz w:val="24"/>
                <w:szCs w:val="24"/>
                <w:lang w:val="ro-RO"/>
              </w:rPr>
              <w:t>171</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pStyle w:val="ListParagraph"/>
              <w:ind w:left="0"/>
              <w:jc w:val="both"/>
              <w:rPr>
                <w:lang w:val="ro-RO"/>
              </w:rPr>
            </w:pPr>
            <w:r w:rsidRPr="00C244F9">
              <w:rPr>
                <w:lang w:val="ro-RO"/>
              </w:rPr>
              <w:t>Carfentanil(4-((1-oxopropyl)-phenylamino)-(1-(2-phenylethyl)-4-piperidinecarboxylic acid methylesther)</w:t>
            </w:r>
          </w:p>
        </w:tc>
        <w:tc>
          <w:tcPr>
            <w:tcW w:w="198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0,002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0,002 g – 0,02 g</w:t>
            </w:r>
          </w:p>
        </w:tc>
      </w:tr>
      <w:tr w:rsidR="006078E7" w:rsidRPr="00C244F9" w:rsidTr="001F60C1">
        <w:tblPrEx>
          <w:tblBorders>
            <w:top w:val="single" w:sz="4" w:space="0" w:color="auto"/>
            <w:left w:val="single" w:sz="4" w:space="0" w:color="auto"/>
            <w:bottom w:val="single" w:sz="4" w:space="0" w:color="auto"/>
            <w:right w:val="single" w:sz="4" w:space="0" w:color="auto"/>
          </w:tblBorders>
        </w:tblPrEx>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sz w:val="24"/>
                <w:szCs w:val="24"/>
                <w:lang w:val="ro-RO"/>
              </w:rPr>
            </w:pPr>
            <w:r w:rsidRPr="00C244F9">
              <w:rPr>
                <w:rFonts w:ascii="Times New Roman" w:hAnsi="Times New Roman"/>
                <w:sz w:val="24"/>
                <w:szCs w:val="24"/>
                <w:lang w:val="ro-RO"/>
              </w:rPr>
              <w:t>172</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b/>
                <w:sz w:val="24"/>
                <w:szCs w:val="24"/>
                <w:lang w:val="ro-RO"/>
              </w:rPr>
            </w:pPr>
            <w:r w:rsidRPr="00C244F9">
              <w:rPr>
                <w:rFonts w:ascii="Times New Roman" w:hAnsi="Times New Roman"/>
                <w:sz w:val="24"/>
                <w:szCs w:val="24"/>
                <w:lang w:val="ro-RO"/>
              </w:rPr>
              <w:t>2C-C (4-chloro-2,5-dimethoxy- phenethylamine)</w:t>
            </w:r>
          </w:p>
        </w:tc>
        <w:tc>
          <w:tcPr>
            <w:tcW w:w="198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0,001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0,001 g – 0,01 g</w:t>
            </w:r>
          </w:p>
        </w:tc>
      </w:tr>
      <w:tr w:rsidR="006078E7" w:rsidRPr="00C244F9" w:rsidTr="001F60C1">
        <w:tblPrEx>
          <w:tblBorders>
            <w:top w:val="single" w:sz="4" w:space="0" w:color="auto"/>
            <w:left w:val="single" w:sz="4" w:space="0" w:color="auto"/>
            <w:bottom w:val="single" w:sz="4" w:space="0" w:color="auto"/>
            <w:right w:val="single" w:sz="4" w:space="0" w:color="auto"/>
          </w:tblBorders>
        </w:tblPrEx>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sz w:val="24"/>
                <w:szCs w:val="24"/>
                <w:lang w:val="ro-RO"/>
              </w:rPr>
            </w:pPr>
            <w:r w:rsidRPr="00C244F9">
              <w:rPr>
                <w:rFonts w:ascii="Times New Roman" w:hAnsi="Times New Roman"/>
                <w:sz w:val="24"/>
                <w:szCs w:val="24"/>
                <w:lang w:val="ro-RO"/>
              </w:rPr>
              <w:t>173</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b/>
                <w:sz w:val="24"/>
                <w:szCs w:val="24"/>
                <w:lang w:val="ro-RO"/>
              </w:rPr>
            </w:pPr>
            <w:r w:rsidRPr="00C244F9">
              <w:rPr>
                <w:rFonts w:ascii="Times New Roman" w:hAnsi="Times New Roman"/>
                <w:sz w:val="24"/>
                <w:szCs w:val="24"/>
                <w:lang w:val="ro-RO"/>
              </w:rPr>
              <w:t>2C-I (2,5 dimethoxy-4-iodphenethylamine)</w:t>
            </w:r>
          </w:p>
        </w:tc>
        <w:tc>
          <w:tcPr>
            <w:tcW w:w="198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0,001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0,001 g – 0,01 g</w:t>
            </w:r>
          </w:p>
        </w:tc>
      </w:tr>
      <w:tr w:rsidR="006078E7" w:rsidRPr="00C244F9" w:rsidTr="001F60C1">
        <w:tblPrEx>
          <w:tblBorders>
            <w:top w:val="single" w:sz="4" w:space="0" w:color="auto"/>
            <w:left w:val="single" w:sz="4" w:space="0" w:color="auto"/>
            <w:bottom w:val="single" w:sz="4" w:space="0" w:color="auto"/>
            <w:right w:val="single" w:sz="4" w:space="0" w:color="auto"/>
          </w:tblBorders>
        </w:tblPrEx>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sz w:val="24"/>
                <w:szCs w:val="24"/>
                <w:lang w:val="ro-RO"/>
              </w:rPr>
            </w:pPr>
            <w:r w:rsidRPr="00C244F9">
              <w:rPr>
                <w:rFonts w:ascii="Times New Roman" w:hAnsi="Times New Roman"/>
                <w:sz w:val="24"/>
                <w:szCs w:val="24"/>
                <w:lang w:val="ro-RO"/>
              </w:rPr>
              <w:t>174</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b/>
                <w:sz w:val="24"/>
                <w:szCs w:val="24"/>
                <w:lang w:val="ro-RO"/>
              </w:rPr>
            </w:pPr>
            <w:r w:rsidRPr="00C244F9">
              <w:rPr>
                <w:rFonts w:ascii="Times New Roman" w:hAnsi="Times New Roman"/>
                <w:sz w:val="24"/>
                <w:szCs w:val="24"/>
                <w:lang w:val="ro-RO"/>
              </w:rPr>
              <w:t>2C-T-2 (2,5 dimethoxy-4-ethylthio-phenethylamine)</w:t>
            </w:r>
          </w:p>
        </w:tc>
        <w:tc>
          <w:tcPr>
            <w:tcW w:w="198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0,001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0,001 g – 0,01 g</w:t>
            </w:r>
          </w:p>
        </w:tc>
      </w:tr>
      <w:tr w:rsidR="006078E7" w:rsidRPr="00C244F9" w:rsidTr="001F60C1">
        <w:tblPrEx>
          <w:tblBorders>
            <w:top w:val="single" w:sz="4" w:space="0" w:color="auto"/>
            <w:left w:val="single" w:sz="4" w:space="0" w:color="auto"/>
            <w:bottom w:val="single" w:sz="4" w:space="0" w:color="auto"/>
            <w:right w:val="single" w:sz="4" w:space="0" w:color="auto"/>
          </w:tblBorders>
        </w:tblPrEx>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sz w:val="24"/>
                <w:szCs w:val="24"/>
                <w:lang w:val="ro-RO"/>
              </w:rPr>
            </w:pPr>
            <w:r w:rsidRPr="00C244F9">
              <w:rPr>
                <w:rFonts w:ascii="Times New Roman" w:hAnsi="Times New Roman"/>
                <w:sz w:val="24"/>
                <w:szCs w:val="24"/>
                <w:lang w:val="ro-RO"/>
              </w:rPr>
              <w:t>175</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b/>
                <w:sz w:val="24"/>
                <w:szCs w:val="24"/>
                <w:lang w:val="ro-RO"/>
              </w:rPr>
            </w:pPr>
            <w:r w:rsidRPr="00C244F9">
              <w:rPr>
                <w:rFonts w:ascii="Times New Roman" w:hAnsi="Times New Roman"/>
                <w:sz w:val="24"/>
                <w:szCs w:val="24"/>
                <w:lang w:val="ro-RO"/>
              </w:rPr>
              <w:t>Fenfluramine (N-ethyl-1-((3-triphlormethyl)phenyl) propan-2-amin)</w:t>
            </w:r>
          </w:p>
        </w:tc>
        <w:tc>
          <w:tcPr>
            <w:tcW w:w="198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0,3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0,3 g – 1,5 g</w:t>
            </w:r>
          </w:p>
        </w:tc>
      </w:tr>
      <w:tr w:rsidR="006078E7" w:rsidRPr="00C244F9" w:rsidTr="001F60C1">
        <w:tblPrEx>
          <w:tblBorders>
            <w:top w:val="single" w:sz="4" w:space="0" w:color="auto"/>
            <w:left w:val="single" w:sz="4" w:space="0" w:color="auto"/>
            <w:bottom w:val="single" w:sz="4" w:space="0" w:color="auto"/>
            <w:right w:val="single" w:sz="4" w:space="0" w:color="auto"/>
          </w:tblBorders>
        </w:tblPrEx>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sz w:val="24"/>
                <w:szCs w:val="24"/>
                <w:lang w:val="ro-RO"/>
              </w:rPr>
            </w:pPr>
            <w:r w:rsidRPr="00C244F9">
              <w:rPr>
                <w:rFonts w:ascii="Times New Roman" w:hAnsi="Times New Roman"/>
                <w:sz w:val="24"/>
                <w:szCs w:val="24"/>
                <w:lang w:val="ro-RO"/>
              </w:rPr>
              <w:t>176</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b/>
                <w:sz w:val="24"/>
                <w:szCs w:val="24"/>
                <w:lang w:val="ro-RO"/>
              </w:rPr>
            </w:pPr>
            <w:r w:rsidRPr="00C244F9">
              <w:rPr>
                <w:rFonts w:ascii="Times New Roman" w:hAnsi="Times New Roman"/>
                <w:sz w:val="24"/>
                <w:szCs w:val="24"/>
                <w:lang w:val="ro-RO"/>
              </w:rPr>
              <w:t>Heliamin (6, 7 dimethoxy-1,2,3,4-tetrahydroizoquinoline)</w:t>
            </w:r>
          </w:p>
        </w:tc>
        <w:tc>
          <w:tcPr>
            <w:tcW w:w="198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0,05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0,05 g – 0,25 g</w:t>
            </w:r>
          </w:p>
        </w:tc>
      </w:tr>
      <w:tr w:rsidR="006078E7" w:rsidRPr="00C244F9" w:rsidTr="001F60C1">
        <w:tblPrEx>
          <w:tblBorders>
            <w:top w:val="single" w:sz="4" w:space="0" w:color="auto"/>
            <w:left w:val="single" w:sz="4" w:space="0" w:color="auto"/>
            <w:bottom w:val="single" w:sz="4" w:space="0" w:color="auto"/>
            <w:right w:val="single" w:sz="4" w:space="0" w:color="auto"/>
          </w:tblBorders>
        </w:tblPrEx>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sz w:val="24"/>
                <w:szCs w:val="24"/>
                <w:lang w:val="ro-RO"/>
              </w:rPr>
            </w:pPr>
            <w:r w:rsidRPr="00C244F9">
              <w:rPr>
                <w:rFonts w:ascii="Times New Roman" w:hAnsi="Times New Roman"/>
                <w:sz w:val="24"/>
                <w:szCs w:val="24"/>
                <w:lang w:val="ro-RO"/>
              </w:rPr>
              <w:t>177</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b/>
                <w:sz w:val="24"/>
                <w:szCs w:val="24"/>
                <w:lang w:val="ro-RO"/>
              </w:rPr>
            </w:pPr>
            <w:r w:rsidRPr="00C244F9">
              <w:rPr>
                <w:rFonts w:ascii="Times New Roman" w:hAnsi="Times New Roman"/>
                <w:sz w:val="24"/>
                <w:szCs w:val="24"/>
                <w:lang w:val="ro-RO"/>
              </w:rPr>
              <w:t>JWH-073 (Naphthalene-1-il-(1- buthylindol-3-il) methanone)</w:t>
            </w:r>
          </w:p>
        </w:tc>
        <w:tc>
          <w:tcPr>
            <w:tcW w:w="198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0,01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0,01 g – 2,5 g</w:t>
            </w:r>
          </w:p>
        </w:tc>
      </w:tr>
      <w:tr w:rsidR="006078E7" w:rsidRPr="00C244F9" w:rsidTr="001F60C1">
        <w:tblPrEx>
          <w:tblBorders>
            <w:top w:val="single" w:sz="4" w:space="0" w:color="auto"/>
            <w:left w:val="single" w:sz="4" w:space="0" w:color="auto"/>
            <w:bottom w:val="single" w:sz="4" w:space="0" w:color="auto"/>
            <w:right w:val="single" w:sz="4" w:space="0" w:color="auto"/>
          </w:tblBorders>
        </w:tblPrEx>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sz w:val="24"/>
                <w:szCs w:val="24"/>
                <w:lang w:val="ro-RO"/>
              </w:rPr>
            </w:pPr>
            <w:r w:rsidRPr="00C244F9">
              <w:rPr>
                <w:rFonts w:ascii="Times New Roman" w:hAnsi="Times New Roman"/>
                <w:sz w:val="24"/>
                <w:szCs w:val="24"/>
                <w:lang w:val="ro-RO"/>
              </w:rPr>
              <w:t>178</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pStyle w:val="ListParagraph"/>
              <w:ind w:left="0"/>
              <w:jc w:val="both"/>
              <w:rPr>
                <w:lang w:val="ro-RO"/>
              </w:rPr>
            </w:pPr>
            <w:r w:rsidRPr="00C244F9">
              <w:rPr>
                <w:lang w:val="ro-RO"/>
              </w:rPr>
              <w:t>Methoxetamine şi derivaţii lui</w:t>
            </w:r>
          </w:p>
        </w:tc>
        <w:tc>
          <w:tcPr>
            <w:tcW w:w="198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0,2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0,2 g – 1,0 g</w:t>
            </w:r>
          </w:p>
        </w:tc>
      </w:tr>
      <w:tr w:rsidR="006078E7" w:rsidRPr="00C244F9" w:rsidTr="001F60C1">
        <w:tblPrEx>
          <w:tblBorders>
            <w:top w:val="single" w:sz="4" w:space="0" w:color="auto"/>
            <w:left w:val="single" w:sz="4" w:space="0" w:color="auto"/>
            <w:bottom w:val="single" w:sz="4" w:space="0" w:color="auto"/>
            <w:right w:val="single" w:sz="4" w:space="0" w:color="auto"/>
          </w:tblBorders>
        </w:tblPrEx>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sz w:val="24"/>
                <w:szCs w:val="24"/>
                <w:lang w:val="ro-RO"/>
              </w:rPr>
            </w:pPr>
            <w:r w:rsidRPr="00C244F9">
              <w:rPr>
                <w:rFonts w:ascii="Times New Roman" w:hAnsi="Times New Roman"/>
                <w:sz w:val="24"/>
                <w:szCs w:val="24"/>
                <w:lang w:val="ro-RO"/>
              </w:rPr>
              <w:t>179</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b/>
                <w:sz w:val="24"/>
                <w:szCs w:val="24"/>
                <w:lang w:val="ro-RO"/>
              </w:rPr>
            </w:pPr>
            <w:r w:rsidRPr="00C244F9">
              <w:rPr>
                <w:rFonts w:ascii="Times New Roman" w:hAnsi="Times New Roman"/>
                <w:sz w:val="24"/>
                <w:szCs w:val="24"/>
                <w:lang w:val="ro-RO"/>
              </w:rPr>
              <w:t>bk-MMBDB  (N-methylbutylone)</w:t>
            </w:r>
          </w:p>
        </w:tc>
        <w:tc>
          <w:tcPr>
            <w:tcW w:w="198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0,05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0,05 g – 5,0 g</w:t>
            </w:r>
          </w:p>
        </w:tc>
      </w:tr>
      <w:tr w:rsidR="006078E7" w:rsidRPr="00C244F9" w:rsidTr="001F60C1">
        <w:tblPrEx>
          <w:tblBorders>
            <w:top w:val="single" w:sz="4" w:space="0" w:color="auto"/>
            <w:left w:val="single" w:sz="4" w:space="0" w:color="auto"/>
            <w:bottom w:val="single" w:sz="4" w:space="0" w:color="auto"/>
            <w:right w:val="single" w:sz="4" w:space="0" w:color="auto"/>
          </w:tblBorders>
        </w:tblPrEx>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sz w:val="24"/>
                <w:szCs w:val="24"/>
                <w:lang w:val="ro-RO"/>
              </w:rPr>
            </w:pPr>
            <w:r w:rsidRPr="00C244F9">
              <w:rPr>
                <w:rFonts w:ascii="Times New Roman" w:hAnsi="Times New Roman"/>
                <w:sz w:val="24"/>
                <w:szCs w:val="24"/>
                <w:lang w:val="ro-RO"/>
              </w:rPr>
              <w:t>180</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b/>
                <w:sz w:val="24"/>
                <w:szCs w:val="24"/>
                <w:lang w:val="ro-RO"/>
              </w:rPr>
            </w:pPr>
            <w:r w:rsidRPr="00C244F9">
              <w:rPr>
                <w:rFonts w:ascii="Times New Roman" w:hAnsi="Times New Roman"/>
                <w:sz w:val="24"/>
                <w:szCs w:val="24"/>
                <w:lang w:val="ro-RO"/>
              </w:rPr>
              <w:t>25I-NBOMe  (2C-I-NBOMe)</w:t>
            </w:r>
          </w:p>
        </w:tc>
        <w:tc>
          <w:tcPr>
            <w:tcW w:w="198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0,3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0,3 g – 1,5 g</w:t>
            </w:r>
          </w:p>
        </w:tc>
      </w:tr>
      <w:tr w:rsidR="006078E7" w:rsidRPr="00C244F9" w:rsidTr="001F60C1">
        <w:tblPrEx>
          <w:tblBorders>
            <w:top w:val="single" w:sz="4" w:space="0" w:color="auto"/>
            <w:left w:val="single" w:sz="4" w:space="0" w:color="auto"/>
            <w:bottom w:val="single" w:sz="4" w:space="0" w:color="auto"/>
            <w:right w:val="single" w:sz="4" w:space="0" w:color="auto"/>
          </w:tblBorders>
        </w:tblPrEx>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sz w:val="24"/>
                <w:szCs w:val="24"/>
                <w:lang w:val="ro-RO"/>
              </w:rPr>
            </w:pPr>
            <w:r w:rsidRPr="00C244F9">
              <w:rPr>
                <w:rFonts w:ascii="Times New Roman" w:hAnsi="Times New Roman"/>
                <w:sz w:val="24"/>
                <w:szCs w:val="24"/>
                <w:lang w:val="ro-RO"/>
              </w:rPr>
              <w:t>181</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b/>
                <w:sz w:val="24"/>
                <w:szCs w:val="24"/>
                <w:lang w:val="ro-RO"/>
              </w:rPr>
            </w:pPr>
            <w:r w:rsidRPr="00C244F9">
              <w:rPr>
                <w:rFonts w:ascii="Times New Roman" w:hAnsi="Times New Roman"/>
                <w:sz w:val="24"/>
                <w:szCs w:val="24"/>
                <w:lang w:val="ro-RO"/>
              </w:rPr>
              <w:t>a-PHtP (2-Pyrrolidinoheptanophenone)</w:t>
            </w:r>
          </w:p>
        </w:tc>
        <w:tc>
          <w:tcPr>
            <w:tcW w:w="198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0,07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0,07 g – 1,0 g</w:t>
            </w:r>
          </w:p>
        </w:tc>
      </w:tr>
      <w:tr w:rsidR="006078E7" w:rsidRPr="00C244F9" w:rsidTr="001F60C1">
        <w:tblPrEx>
          <w:tblBorders>
            <w:top w:val="single" w:sz="4" w:space="0" w:color="auto"/>
            <w:left w:val="single" w:sz="4" w:space="0" w:color="auto"/>
            <w:bottom w:val="single" w:sz="4" w:space="0" w:color="auto"/>
            <w:right w:val="single" w:sz="4" w:space="0" w:color="auto"/>
          </w:tblBorders>
        </w:tblPrEx>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sz w:val="24"/>
                <w:szCs w:val="24"/>
                <w:lang w:val="ro-RO"/>
              </w:rPr>
            </w:pPr>
            <w:r w:rsidRPr="00C244F9">
              <w:rPr>
                <w:rFonts w:ascii="Times New Roman" w:hAnsi="Times New Roman"/>
                <w:sz w:val="24"/>
                <w:szCs w:val="24"/>
                <w:lang w:val="ro-RO"/>
              </w:rPr>
              <w:lastRenderedPageBreak/>
              <w:t>182</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b/>
                <w:sz w:val="24"/>
                <w:szCs w:val="24"/>
                <w:lang w:val="ro-RO"/>
              </w:rPr>
            </w:pPr>
            <w:r w:rsidRPr="00C244F9">
              <w:rPr>
                <w:rFonts w:ascii="Times New Roman" w:hAnsi="Times New Roman"/>
                <w:sz w:val="24"/>
                <w:szCs w:val="24"/>
                <w:lang w:val="ro-RO"/>
              </w:rPr>
              <w:t>Seminţele speciei Turbina corymbosa (Rivea corymbosa)</w:t>
            </w:r>
          </w:p>
        </w:tc>
        <w:tc>
          <w:tcPr>
            <w:tcW w:w="198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3,0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3,0 g – 30,0 g</w:t>
            </w:r>
          </w:p>
        </w:tc>
      </w:tr>
      <w:tr w:rsidR="006078E7" w:rsidRPr="00C244F9" w:rsidTr="001F60C1">
        <w:tblPrEx>
          <w:tblBorders>
            <w:top w:val="single" w:sz="4" w:space="0" w:color="auto"/>
            <w:left w:val="single" w:sz="4" w:space="0" w:color="auto"/>
            <w:bottom w:val="single" w:sz="4" w:space="0" w:color="auto"/>
            <w:right w:val="single" w:sz="4" w:space="0" w:color="auto"/>
          </w:tblBorders>
        </w:tblPrEx>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sz w:val="24"/>
                <w:szCs w:val="24"/>
                <w:lang w:val="ro-RO"/>
              </w:rPr>
            </w:pPr>
            <w:r w:rsidRPr="00C244F9">
              <w:rPr>
                <w:rFonts w:ascii="Times New Roman" w:hAnsi="Times New Roman"/>
                <w:sz w:val="24"/>
                <w:szCs w:val="24"/>
                <w:lang w:val="ro-RO"/>
              </w:rPr>
              <w:t>183</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b/>
                <w:sz w:val="24"/>
                <w:szCs w:val="24"/>
                <w:lang w:val="ro-RO"/>
              </w:rPr>
            </w:pPr>
            <w:r w:rsidRPr="00C244F9">
              <w:rPr>
                <w:rStyle w:val="shorttext"/>
                <w:rFonts w:ascii="Times New Roman" w:hAnsi="Times New Roman"/>
                <w:color w:val="000000"/>
                <w:sz w:val="24"/>
                <w:szCs w:val="24"/>
                <w:lang w:val="ro-RO"/>
              </w:rPr>
              <w:t>Fenatin (N-(alpha-methylphenethyl) nicotinamide</w:t>
            </w:r>
          </w:p>
        </w:tc>
        <w:tc>
          <w:tcPr>
            <w:tcW w:w="198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0,5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0,5 g – 2,5 g</w:t>
            </w:r>
          </w:p>
        </w:tc>
      </w:tr>
      <w:tr w:rsidR="006078E7" w:rsidRPr="00C244F9" w:rsidTr="001F60C1">
        <w:tblPrEx>
          <w:tblBorders>
            <w:top w:val="single" w:sz="4" w:space="0" w:color="auto"/>
            <w:left w:val="single" w:sz="4" w:space="0" w:color="auto"/>
            <w:bottom w:val="single" w:sz="4" w:space="0" w:color="auto"/>
            <w:right w:val="single" w:sz="4" w:space="0" w:color="auto"/>
          </w:tblBorders>
        </w:tblPrEx>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sz w:val="24"/>
                <w:szCs w:val="24"/>
                <w:lang w:val="ro-RO"/>
              </w:rPr>
            </w:pPr>
            <w:r w:rsidRPr="00C244F9">
              <w:rPr>
                <w:rFonts w:ascii="Times New Roman" w:hAnsi="Times New Roman"/>
                <w:sz w:val="24"/>
                <w:szCs w:val="24"/>
                <w:lang w:val="ro-RO"/>
              </w:rPr>
              <w:t>184</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both"/>
              <w:rPr>
                <w:rFonts w:ascii="Times New Roman" w:hAnsi="Times New Roman"/>
                <w:sz w:val="24"/>
                <w:szCs w:val="24"/>
                <w:lang w:val="ro-RO"/>
              </w:rPr>
            </w:pPr>
            <w:r w:rsidRPr="00C244F9">
              <w:rPr>
                <w:rFonts w:ascii="Times New Roman" w:hAnsi="Times New Roman"/>
                <w:sz w:val="24"/>
                <w:szCs w:val="24"/>
                <w:lang w:val="ro-RO"/>
              </w:rPr>
              <w:t>Prosidol (Propionilphenylethoxyethylpiperidine)-1-(2-</w:t>
            </w:r>
          </w:p>
          <w:p w:rsidR="006078E7" w:rsidRPr="00C244F9" w:rsidRDefault="006078E7" w:rsidP="00A115A0">
            <w:pPr>
              <w:jc w:val="both"/>
              <w:rPr>
                <w:rFonts w:ascii="Times New Roman" w:hAnsi="Times New Roman"/>
                <w:sz w:val="24"/>
                <w:szCs w:val="24"/>
                <w:lang w:val="ro-RO"/>
              </w:rPr>
            </w:pPr>
            <w:r w:rsidRPr="00C244F9">
              <w:rPr>
                <w:rFonts w:ascii="Times New Roman" w:hAnsi="Times New Roman"/>
                <w:sz w:val="24"/>
                <w:szCs w:val="24"/>
                <w:lang w:val="ro-RO"/>
              </w:rPr>
              <w:t>ethoxyethyl)-4-phenylpiperidin-4-yl propionate</w:t>
            </w:r>
          </w:p>
        </w:tc>
        <w:tc>
          <w:tcPr>
            <w:tcW w:w="198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0,5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0,5 g – 2,5 g</w:t>
            </w:r>
          </w:p>
        </w:tc>
      </w:tr>
      <w:tr w:rsidR="006078E7" w:rsidRPr="00C244F9" w:rsidTr="001F60C1">
        <w:tblPrEx>
          <w:tblBorders>
            <w:top w:val="single" w:sz="4" w:space="0" w:color="auto"/>
            <w:left w:val="single" w:sz="4" w:space="0" w:color="auto"/>
            <w:bottom w:val="single" w:sz="4" w:space="0" w:color="auto"/>
            <w:right w:val="single" w:sz="4" w:space="0" w:color="auto"/>
          </w:tblBorders>
        </w:tblPrEx>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rPr>
                <w:rFonts w:ascii="Times New Roman" w:hAnsi="Times New Roman"/>
                <w:sz w:val="24"/>
                <w:szCs w:val="24"/>
                <w:lang w:val="ro-RO"/>
              </w:rPr>
            </w:pPr>
            <w:r w:rsidRPr="00C244F9">
              <w:rPr>
                <w:rFonts w:ascii="Times New Roman" w:hAnsi="Times New Roman"/>
                <w:sz w:val="24"/>
                <w:szCs w:val="24"/>
                <w:lang w:val="ro-RO"/>
              </w:rPr>
              <w:t>185</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both"/>
              <w:rPr>
                <w:rFonts w:ascii="Times New Roman" w:hAnsi="Times New Roman"/>
                <w:sz w:val="24"/>
                <w:szCs w:val="24"/>
                <w:lang w:val="ro-RO"/>
              </w:rPr>
            </w:pPr>
            <w:r w:rsidRPr="00C244F9">
              <w:rPr>
                <w:rFonts w:ascii="Times New Roman" w:hAnsi="Times New Roman"/>
                <w:sz w:val="24"/>
                <w:szCs w:val="24"/>
                <w:lang w:val="ro-RO"/>
              </w:rPr>
              <w:t>Remifentanil (methyl-1-(3-methoxy-3-oxopropyl)-4-(N-</w:t>
            </w:r>
          </w:p>
          <w:p w:rsidR="006078E7" w:rsidRPr="00C244F9" w:rsidRDefault="006078E7" w:rsidP="00A115A0">
            <w:pPr>
              <w:jc w:val="both"/>
              <w:rPr>
                <w:rFonts w:ascii="Times New Roman" w:hAnsi="Times New Roman"/>
                <w:sz w:val="24"/>
                <w:szCs w:val="24"/>
                <w:lang w:val="ro-RO"/>
              </w:rPr>
            </w:pPr>
            <w:r w:rsidRPr="00C244F9">
              <w:rPr>
                <w:rFonts w:ascii="Times New Roman" w:hAnsi="Times New Roman"/>
                <w:sz w:val="24"/>
                <w:szCs w:val="24"/>
                <w:lang w:val="ro-RO"/>
              </w:rPr>
              <w:t>phenylpropanamido) piperidine-4-carboxylate)</w:t>
            </w:r>
          </w:p>
        </w:tc>
        <w:tc>
          <w:tcPr>
            <w:tcW w:w="198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0,002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6078E7" w:rsidRPr="00C244F9" w:rsidRDefault="006078E7" w:rsidP="00A115A0">
            <w:pPr>
              <w:jc w:val="center"/>
              <w:rPr>
                <w:rFonts w:ascii="Times New Roman" w:hAnsi="Times New Roman"/>
                <w:sz w:val="24"/>
                <w:szCs w:val="24"/>
                <w:lang w:val="ro-RO"/>
              </w:rPr>
            </w:pPr>
            <w:r w:rsidRPr="00C244F9">
              <w:rPr>
                <w:rFonts w:ascii="Times New Roman" w:hAnsi="Times New Roman"/>
                <w:sz w:val="24"/>
                <w:szCs w:val="24"/>
                <w:lang w:val="ro-RO"/>
              </w:rPr>
              <w:t>0,002 g – 0,01 g</w:t>
            </w:r>
            <w:r w:rsidR="00BE004A" w:rsidRPr="00C244F9">
              <w:rPr>
                <w:rFonts w:ascii="Times New Roman" w:hAnsi="Times New Roman"/>
                <w:sz w:val="24"/>
                <w:szCs w:val="24"/>
                <w:lang w:val="ro-RO"/>
              </w:rPr>
              <w:t>”</w:t>
            </w:r>
          </w:p>
        </w:tc>
      </w:tr>
    </w:tbl>
    <w:p w:rsidR="00705F90" w:rsidRPr="00C244F9" w:rsidRDefault="00705F90" w:rsidP="00BE004A">
      <w:pPr>
        <w:jc w:val="both"/>
        <w:rPr>
          <w:rFonts w:ascii="Times New Roman" w:hAnsi="Times New Roman"/>
          <w:sz w:val="24"/>
          <w:szCs w:val="24"/>
          <w:lang w:val="ro-RO" w:eastAsia="ro-RO"/>
        </w:rPr>
      </w:pPr>
    </w:p>
    <w:p w:rsidR="00BE004A" w:rsidRPr="00C244F9" w:rsidRDefault="00BE004A" w:rsidP="00BE004A">
      <w:pPr>
        <w:jc w:val="both"/>
        <w:rPr>
          <w:rFonts w:ascii="Times New Roman" w:hAnsi="Times New Roman"/>
          <w:szCs w:val="28"/>
          <w:lang w:val="ro-RO" w:eastAsia="ro-RO"/>
        </w:rPr>
      </w:pPr>
      <w:r w:rsidRPr="00C244F9">
        <w:rPr>
          <w:rFonts w:ascii="Times New Roman" w:hAnsi="Times New Roman"/>
          <w:szCs w:val="28"/>
          <w:lang w:val="ro-RO" w:eastAsia="ro-RO"/>
        </w:rPr>
        <w:t xml:space="preserve">compartimentul II “Substanţe psihotrope” se completează în final cu următoarele poziţii: </w:t>
      </w:r>
    </w:p>
    <w:p w:rsidR="00BE004A" w:rsidRPr="00C244F9" w:rsidRDefault="00BE004A" w:rsidP="006078E7">
      <w:pPr>
        <w:rPr>
          <w:rFonts w:ascii="Times New Roman" w:hAnsi="Times New Roman"/>
          <w:b/>
          <w:sz w:val="20"/>
          <w:lang w:val="ro-RO"/>
        </w:rPr>
      </w:pPr>
    </w:p>
    <w:tbl>
      <w:tblPr>
        <w:tblW w:w="9493"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tblPr>
      <w:tblGrid>
        <w:gridCol w:w="567"/>
        <w:gridCol w:w="5245"/>
        <w:gridCol w:w="1980"/>
        <w:gridCol w:w="1701"/>
      </w:tblGrid>
      <w:tr w:rsidR="00BE004A" w:rsidRPr="00C244F9" w:rsidTr="001F60C1">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BE004A" w:rsidRPr="00C244F9" w:rsidRDefault="003068FD" w:rsidP="00A115A0">
            <w:pPr>
              <w:rPr>
                <w:rFonts w:ascii="Times New Roman" w:hAnsi="Times New Roman"/>
                <w:sz w:val="24"/>
                <w:szCs w:val="24"/>
                <w:lang w:val="ro-RO"/>
              </w:rPr>
            </w:pPr>
            <w:r w:rsidRPr="00C244F9">
              <w:rPr>
                <w:rFonts w:ascii="Times New Roman" w:hAnsi="Times New Roman"/>
                <w:sz w:val="24"/>
                <w:szCs w:val="24"/>
                <w:lang w:val="ro-RO"/>
              </w:rPr>
              <w:t>”154</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E004A" w:rsidRPr="00C244F9" w:rsidRDefault="00BE004A" w:rsidP="00A115A0">
            <w:pPr>
              <w:pStyle w:val="ListParagraph"/>
              <w:ind w:left="0"/>
              <w:jc w:val="both"/>
              <w:rPr>
                <w:lang w:val="ro-RO"/>
              </w:rPr>
            </w:pPr>
            <w:r w:rsidRPr="00C244F9">
              <w:rPr>
                <w:lang w:val="ro-RO"/>
              </w:rPr>
              <w:t>Amanita muscaria (Ibotenic acid) ((S)-2-amino-2-(3-hydroxyisoxazol-5-yl) acetic acid)</w:t>
            </w:r>
          </w:p>
        </w:tc>
        <w:tc>
          <w:tcPr>
            <w:tcW w:w="1980"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E004A" w:rsidRPr="00C244F9" w:rsidRDefault="00BE004A" w:rsidP="00A115A0">
            <w:pPr>
              <w:tabs>
                <w:tab w:val="left" w:pos="900"/>
              </w:tabs>
              <w:jc w:val="center"/>
              <w:rPr>
                <w:rFonts w:ascii="Times New Roman" w:hAnsi="Times New Roman"/>
                <w:sz w:val="24"/>
                <w:szCs w:val="24"/>
                <w:lang w:val="ro-RO"/>
              </w:rPr>
            </w:pPr>
            <w:r w:rsidRPr="00C244F9">
              <w:rPr>
                <w:rFonts w:ascii="Times New Roman" w:hAnsi="Times New Roman"/>
                <w:sz w:val="24"/>
                <w:szCs w:val="24"/>
                <w:lang w:val="ro-RO"/>
              </w:rPr>
              <w:t>0,3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BE004A" w:rsidRPr="00C244F9" w:rsidRDefault="00BE004A" w:rsidP="00A115A0">
            <w:pPr>
              <w:tabs>
                <w:tab w:val="left" w:pos="900"/>
              </w:tabs>
              <w:jc w:val="center"/>
              <w:rPr>
                <w:rFonts w:ascii="Times New Roman" w:hAnsi="Times New Roman"/>
                <w:sz w:val="24"/>
                <w:szCs w:val="24"/>
                <w:lang w:val="ro-RO"/>
              </w:rPr>
            </w:pPr>
            <w:r w:rsidRPr="00C244F9">
              <w:rPr>
                <w:rFonts w:ascii="Times New Roman" w:hAnsi="Times New Roman"/>
                <w:sz w:val="24"/>
                <w:szCs w:val="24"/>
                <w:lang w:val="ro-RO"/>
              </w:rPr>
              <w:t>0,3 g – 1,5 g</w:t>
            </w:r>
          </w:p>
        </w:tc>
      </w:tr>
      <w:tr w:rsidR="00BE004A" w:rsidRPr="00C244F9" w:rsidTr="001F60C1">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BE004A" w:rsidRPr="00C244F9" w:rsidRDefault="003068FD" w:rsidP="00A115A0">
            <w:pPr>
              <w:rPr>
                <w:rFonts w:ascii="Times New Roman" w:hAnsi="Times New Roman"/>
                <w:sz w:val="24"/>
                <w:szCs w:val="24"/>
                <w:lang w:val="ro-RO"/>
              </w:rPr>
            </w:pPr>
            <w:r w:rsidRPr="00C244F9">
              <w:rPr>
                <w:rFonts w:ascii="Times New Roman" w:hAnsi="Times New Roman"/>
                <w:sz w:val="24"/>
                <w:szCs w:val="24"/>
                <w:lang w:val="ro-RO"/>
              </w:rPr>
              <w:t>155</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E004A" w:rsidRPr="00C244F9" w:rsidRDefault="00BE004A" w:rsidP="00A115A0">
            <w:pPr>
              <w:pStyle w:val="ListParagraph"/>
              <w:ind w:left="0"/>
              <w:jc w:val="both"/>
              <w:rPr>
                <w:lang w:val="ro-RO"/>
              </w:rPr>
            </w:pPr>
            <w:r w:rsidRPr="00C244F9">
              <w:rPr>
                <w:lang w:val="ro-RO"/>
              </w:rPr>
              <w:t>MBZP (Methylbenzyl piperazine)</w:t>
            </w:r>
          </w:p>
        </w:tc>
        <w:tc>
          <w:tcPr>
            <w:tcW w:w="1980"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E004A" w:rsidRPr="00C244F9" w:rsidRDefault="00BE004A" w:rsidP="00A115A0">
            <w:pPr>
              <w:tabs>
                <w:tab w:val="left" w:pos="900"/>
              </w:tabs>
              <w:jc w:val="center"/>
              <w:rPr>
                <w:rFonts w:ascii="Times New Roman" w:hAnsi="Times New Roman"/>
                <w:sz w:val="24"/>
                <w:szCs w:val="24"/>
                <w:lang w:val="ro-RO"/>
              </w:rPr>
            </w:pPr>
            <w:r w:rsidRPr="00C244F9">
              <w:rPr>
                <w:rFonts w:ascii="Times New Roman" w:hAnsi="Times New Roman"/>
                <w:sz w:val="24"/>
                <w:szCs w:val="24"/>
                <w:lang w:val="ro-RO"/>
              </w:rPr>
              <w:t>0,3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BE004A" w:rsidRPr="00C244F9" w:rsidRDefault="00BE004A" w:rsidP="00A115A0">
            <w:pPr>
              <w:tabs>
                <w:tab w:val="left" w:pos="900"/>
              </w:tabs>
              <w:jc w:val="center"/>
              <w:rPr>
                <w:rFonts w:ascii="Times New Roman" w:hAnsi="Times New Roman"/>
                <w:sz w:val="24"/>
                <w:szCs w:val="24"/>
                <w:lang w:val="ro-RO"/>
              </w:rPr>
            </w:pPr>
            <w:r w:rsidRPr="00C244F9">
              <w:rPr>
                <w:rFonts w:ascii="Times New Roman" w:hAnsi="Times New Roman"/>
                <w:sz w:val="24"/>
                <w:szCs w:val="24"/>
                <w:lang w:val="ro-RO"/>
              </w:rPr>
              <w:t>0,3 g – 1,5 g</w:t>
            </w:r>
          </w:p>
        </w:tc>
      </w:tr>
      <w:tr w:rsidR="00BE004A" w:rsidRPr="00C244F9" w:rsidTr="001F60C1">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BE004A" w:rsidRPr="00C244F9" w:rsidRDefault="003068FD" w:rsidP="00A115A0">
            <w:pPr>
              <w:rPr>
                <w:rFonts w:ascii="Times New Roman" w:hAnsi="Times New Roman"/>
                <w:sz w:val="24"/>
                <w:szCs w:val="24"/>
                <w:lang w:val="ro-RO"/>
              </w:rPr>
            </w:pPr>
            <w:r w:rsidRPr="00C244F9">
              <w:rPr>
                <w:rFonts w:ascii="Times New Roman" w:hAnsi="Times New Roman"/>
                <w:sz w:val="24"/>
                <w:szCs w:val="24"/>
                <w:lang w:val="ro-RO"/>
              </w:rPr>
              <w:t>156</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E004A" w:rsidRPr="00C244F9" w:rsidRDefault="00BE004A" w:rsidP="00A115A0">
            <w:pPr>
              <w:pStyle w:val="ListParagraph"/>
              <w:ind w:left="0"/>
              <w:jc w:val="both"/>
              <w:rPr>
                <w:lang w:val="ro-RO"/>
              </w:rPr>
            </w:pPr>
            <w:r w:rsidRPr="00C244F9">
              <w:rPr>
                <w:lang w:val="ro-RO"/>
              </w:rPr>
              <w:t>Mephedrone (</w:t>
            </w:r>
            <w:r w:rsidRPr="00C244F9">
              <w:rPr>
                <w:shd w:val="clear" w:color="auto" w:fill="FFFFFF"/>
                <w:lang w:val="ro-RO"/>
              </w:rPr>
              <w:t>4-methylmethcathinone, 4-MMC</w:t>
            </w:r>
            <w:r w:rsidRPr="00C244F9">
              <w:rPr>
                <w:lang w:val="ro-RO"/>
              </w:rPr>
              <w:t>)</w:t>
            </w:r>
          </w:p>
        </w:tc>
        <w:tc>
          <w:tcPr>
            <w:tcW w:w="1980"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E004A" w:rsidRPr="00C244F9" w:rsidRDefault="00BE004A" w:rsidP="00A115A0">
            <w:pPr>
              <w:tabs>
                <w:tab w:val="left" w:pos="900"/>
              </w:tabs>
              <w:jc w:val="center"/>
              <w:rPr>
                <w:rFonts w:ascii="Times New Roman" w:hAnsi="Times New Roman"/>
                <w:sz w:val="24"/>
                <w:szCs w:val="24"/>
                <w:lang w:val="ro-RO"/>
              </w:rPr>
            </w:pPr>
            <w:r w:rsidRPr="00C244F9">
              <w:rPr>
                <w:rFonts w:ascii="Times New Roman" w:hAnsi="Times New Roman"/>
                <w:sz w:val="24"/>
                <w:szCs w:val="24"/>
                <w:lang w:val="ro-RO"/>
              </w:rPr>
              <w:t>0,2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BE004A" w:rsidRPr="00C244F9" w:rsidRDefault="00BE004A" w:rsidP="00A115A0">
            <w:pPr>
              <w:tabs>
                <w:tab w:val="left" w:pos="900"/>
              </w:tabs>
              <w:jc w:val="center"/>
              <w:rPr>
                <w:rFonts w:ascii="Times New Roman" w:hAnsi="Times New Roman"/>
                <w:sz w:val="24"/>
                <w:szCs w:val="24"/>
                <w:lang w:val="ro-RO"/>
              </w:rPr>
            </w:pPr>
            <w:r w:rsidRPr="00C244F9">
              <w:rPr>
                <w:rFonts w:ascii="Times New Roman" w:hAnsi="Times New Roman"/>
                <w:sz w:val="24"/>
                <w:szCs w:val="24"/>
                <w:lang w:val="ro-RO"/>
              </w:rPr>
              <w:t>0,2 g – 2,5 g</w:t>
            </w:r>
          </w:p>
        </w:tc>
      </w:tr>
      <w:tr w:rsidR="00BE004A" w:rsidRPr="00C244F9" w:rsidTr="001F60C1">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BE004A" w:rsidRPr="00C244F9" w:rsidRDefault="003068FD" w:rsidP="00A115A0">
            <w:pPr>
              <w:rPr>
                <w:rFonts w:ascii="Times New Roman" w:hAnsi="Times New Roman"/>
                <w:sz w:val="24"/>
                <w:szCs w:val="24"/>
                <w:lang w:val="ro-RO"/>
              </w:rPr>
            </w:pPr>
            <w:r w:rsidRPr="00C244F9">
              <w:rPr>
                <w:rFonts w:ascii="Times New Roman" w:hAnsi="Times New Roman"/>
                <w:sz w:val="24"/>
                <w:szCs w:val="24"/>
                <w:lang w:val="ro-RO"/>
              </w:rPr>
              <w:t>157</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E004A" w:rsidRPr="00C244F9" w:rsidRDefault="00BE004A" w:rsidP="00A115A0">
            <w:pPr>
              <w:pStyle w:val="ListParagraph"/>
              <w:ind w:left="0"/>
              <w:jc w:val="both"/>
              <w:rPr>
                <w:color w:val="000000"/>
                <w:lang w:val="ro-RO"/>
              </w:rPr>
            </w:pPr>
            <w:r w:rsidRPr="00C244F9">
              <w:rPr>
                <w:rStyle w:val="shorttext"/>
                <w:color w:val="000000"/>
                <w:lang w:val="ro-RO"/>
              </w:rPr>
              <w:t>4-MMA (4-methyl methamphetamine)-N-methyl-1-(4-methylphenyl) propan-2-amine</w:t>
            </w:r>
          </w:p>
        </w:tc>
        <w:tc>
          <w:tcPr>
            <w:tcW w:w="1980"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E004A" w:rsidRPr="00C244F9" w:rsidRDefault="00BE004A" w:rsidP="00A115A0">
            <w:pPr>
              <w:tabs>
                <w:tab w:val="left" w:pos="900"/>
              </w:tabs>
              <w:jc w:val="center"/>
              <w:rPr>
                <w:rFonts w:ascii="Times New Roman" w:hAnsi="Times New Roman"/>
                <w:sz w:val="24"/>
                <w:szCs w:val="24"/>
                <w:lang w:val="ro-RO"/>
              </w:rPr>
            </w:pPr>
            <w:r w:rsidRPr="00C244F9">
              <w:rPr>
                <w:rFonts w:ascii="Times New Roman" w:hAnsi="Times New Roman"/>
                <w:sz w:val="24"/>
                <w:szCs w:val="24"/>
                <w:lang w:val="ro-RO"/>
              </w:rPr>
              <w:t>0,002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BE004A" w:rsidRPr="00C244F9" w:rsidRDefault="00BE004A" w:rsidP="00A115A0">
            <w:pPr>
              <w:tabs>
                <w:tab w:val="left" w:pos="900"/>
              </w:tabs>
              <w:jc w:val="center"/>
              <w:rPr>
                <w:rFonts w:ascii="Times New Roman" w:hAnsi="Times New Roman"/>
                <w:sz w:val="24"/>
                <w:szCs w:val="24"/>
                <w:lang w:val="ro-RO"/>
              </w:rPr>
            </w:pPr>
            <w:r w:rsidRPr="00C244F9">
              <w:rPr>
                <w:rFonts w:ascii="Times New Roman" w:hAnsi="Times New Roman"/>
                <w:sz w:val="24"/>
                <w:szCs w:val="24"/>
                <w:lang w:val="ro-RO"/>
              </w:rPr>
              <w:t>0,002 g – 1,0 g</w:t>
            </w:r>
          </w:p>
        </w:tc>
      </w:tr>
      <w:tr w:rsidR="00BE004A" w:rsidRPr="00C244F9" w:rsidTr="001F60C1">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BE004A" w:rsidRPr="00C244F9" w:rsidRDefault="003068FD" w:rsidP="00A115A0">
            <w:pPr>
              <w:rPr>
                <w:rFonts w:ascii="Times New Roman" w:hAnsi="Times New Roman"/>
                <w:sz w:val="24"/>
                <w:szCs w:val="24"/>
                <w:lang w:val="ro-RO"/>
              </w:rPr>
            </w:pPr>
            <w:r w:rsidRPr="00C244F9">
              <w:rPr>
                <w:rFonts w:ascii="Times New Roman" w:hAnsi="Times New Roman"/>
                <w:sz w:val="24"/>
                <w:szCs w:val="24"/>
                <w:lang w:val="ro-RO"/>
              </w:rPr>
              <w:t>158</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E004A" w:rsidRPr="00C244F9" w:rsidRDefault="00BE004A" w:rsidP="00A115A0">
            <w:pPr>
              <w:pStyle w:val="ListParagraph"/>
              <w:ind w:left="0"/>
              <w:jc w:val="both"/>
              <w:rPr>
                <w:lang w:val="ro-RO"/>
              </w:rPr>
            </w:pPr>
            <w:r w:rsidRPr="00C244F9">
              <w:rPr>
                <w:lang w:val="ro-RO"/>
              </w:rPr>
              <w:t>PMMA  (para methoxy methyl amphetamine</w:t>
            </w:r>
            <w:r w:rsidRPr="00C244F9">
              <w:rPr>
                <w:rStyle w:val="shorttext"/>
                <w:color w:val="000000"/>
                <w:lang w:val="ro-RO"/>
              </w:rPr>
              <w:t>)</w:t>
            </w:r>
          </w:p>
        </w:tc>
        <w:tc>
          <w:tcPr>
            <w:tcW w:w="1980"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E004A" w:rsidRPr="00C244F9" w:rsidRDefault="00BE004A" w:rsidP="00A115A0">
            <w:pPr>
              <w:tabs>
                <w:tab w:val="left" w:pos="900"/>
              </w:tabs>
              <w:jc w:val="center"/>
              <w:rPr>
                <w:rFonts w:ascii="Times New Roman" w:hAnsi="Times New Roman"/>
                <w:sz w:val="24"/>
                <w:szCs w:val="24"/>
                <w:lang w:val="ro-RO"/>
              </w:rPr>
            </w:pPr>
            <w:r w:rsidRPr="00C244F9">
              <w:rPr>
                <w:rFonts w:ascii="Times New Roman" w:hAnsi="Times New Roman"/>
                <w:sz w:val="24"/>
                <w:szCs w:val="24"/>
                <w:lang w:val="ro-RO"/>
              </w:rPr>
              <w:t>0,002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BE004A" w:rsidRPr="00C244F9" w:rsidRDefault="00BE004A" w:rsidP="00A115A0">
            <w:pPr>
              <w:tabs>
                <w:tab w:val="left" w:pos="900"/>
              </w:tabs>
              <w:jc w:val="center"/>
              <w:rPr>
                <w:rFonts w:ascii="Times New Roman" w:hAnsi="Times New Roman"/>
                <w:sz w:val="24"/>
                <w:szCs w:val="24"/>
                <w:lang w:val="ro-RO"/>
              </w:rPr>
            </w:pPr>
            <w:r w:rsidRPr="00C244F9">
              <w:rPr>
                <w:rFonts w:ascii="Times New Roman" w:hAnsi="Times New Roman"/>
                <w:sz w:val="24"/>
                <w:szCs w:val="24"/>
                <w:lang w:val="ro-RO"/>
              </w:rPr>
              <w:t>0,002 g – 1,0 g”</w:t>
            </w:r>
          </w:p>
        </w:tc>
      </w:tr>
      <w:tr w:rsidR="003068FD" w:rsidRPr="00C244F9" w:rsidTr="001F60C1">
        <w:tc>
          <w:tcPr>
            <w:tcW w:w="567" w:type="dxa"/>
            <w:tcBorders>
              <w:top w:val="single" w:sz="4" w:space="0" w:color="auto"/>
              <w:bottom w:val="single" w:sz="4" w:space="0" w:color="auto"/>
              <w:right w:val="single" w:sz="4" w:space="0" w:color="auto"/>
            </w:tcBorders>
            <w:tcMar>
              <w:top w:w="15" w:type="dxa"/>
              <w:left w:w="45" w:type="dxa"/>
              <w:bottom w:w="15" w:type="dxa"/>
              <w:right w:w="45" w:type="dxa"/>
            </w:tcMar>
          </w:tcPr>
          <w:p w:rsidR="003068FD" w:rsidRPr="00C244F9" w:rsidRDefault="003068FD" w:rsidP="00A115A0">
            <w:pPr>
              <w:rPr>
                <w:rFonts w:ascii="Times New Roman" w:hAnsi="Times New Roman"/>
                <w:sz w:val="24"/>
                <w:szCs w:val="24"/>
                <w:lang w:val="ro-RO"/>
              </w:rPr>
            </w:pPr>
            <w:r w:rsidRPr="00C244F9">
              <w:rPr>
                <w:rFonts w:ascii="Times New Roman" w:hAnsi="Times New Roman"/>
                <w:sz w:val="24"/>
                <w:szCs w:val="24"/>
                <w:lang w:val="ro-RO"/>
              </w:rPr>
              <w:t>159</w:t>
            </w:r>
          </w:p>
        </w:tc>
        <w:tc>
          <w:tcPr>
            <w:tcW w:w="524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3068FD" w:rsidRPr="00C244F9" w:rsidRDefault="003068FD" w:rsidP="00A115A0">
            <w:pPr>
              <w:pStyle w:val="ListParagraph"/>
              <w:ind w:left="0"/>
              <w:jc w:val="both"/>
              <w:rPr>
                <w:lang w:val="ro-RO"/>
              </w:rPr>
            </w:pPr>
            <w:r w:rsidRPr="00C244F9">
              <w:rPr>
                <w:lang w:val="ro-RO"/>
              </w:rPr>
              <w:t>Gamma-butyrolactone  (GBL) - GBL; butyrolactone; 1,4-lactone; 4-butyrolactone; 4-hydroxybutyric acid lactone; gamma-hydroxybutyric acid lactone şi oxolan-2-one</w:t>
            </w:r>
          </w:p>
        </w:tc>
        <w:tc>
          <w:tcPr>
            <w:tcW w:w="1980"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3068FD" w:rsidRPr="00C244F9" w:rsidRDefault="003068FD" w:rsidP="00A115A0">
            <w:pPr>
              <w:tabs>
                <w:tab w:val="left" w:pos="900"/>
              </w:tabs>
              <w:jc w:val="center"/>
              <w:rPr>
                <w:rFonts w:ascii="Times New Roman" w:hAnsi="Times New Roman"/>
                <w:sz w:val="24"/>
                <w:szCs w:val="24"/>
                <w:lang w:val="ro-RO"/>
              </w:rPr>
            </w:pPr>
            <w:r w:rsidRPr="00C244F9">
              <w:rPr>
                <w:rFonts w:ascii="Times New Roman" w:hAnsi="Times New Roman"/>
                <w:sz w:val="24"/>
                <w:szCs w:val="24"/>
                <w:lang w:val="ro-RO"/>
              </w:rPr>
              <w:t>10 ml/0,10 g</w:t>
            </w:r>
          </w:p>
        </w:tc>
        <w:tc>
          <w:tcPr>
            <w:tcW w:w="1701" w:type="dxa"/>
            <w:tcBorders>
              <w:top w:val="single" w:sz="4" w:space="0" w:color="auto"/>
              <w:left w:val="single" w:sz="4" w:space="0" w:color="auto"/>
              <w:bottom w:val="single" w:sz="4" w:space="0" w:color="auto"/>
            </w:tcBorders>
            <w:tcMar>
              <w:top w:w="15" w:type="dxa"/>
              <w:left w:w="45" w:type="dxa"/>
              <w:bottom w:w="15" w:type="dxa"/>
              <w:right w:w="45" w:type="dxa"/>
            </w:tcMar>
          </w:tcPr>
          <w:p w:rsidR="003068FD" w:rsidRPr="00C244F9" w:rsidRDefault="003068FD" w:rsidP="00A115A0">
            <w:pPr>
              <w:tabs>
                <w:tab w:val="left" w:pos="900"/>
              </w:tabs>
              <w:jc w:val="center"/>
              <w:rPr>
                <w:rFonts w:ascii="Times New Roman" w:hAnsi="Times New Roman"/>
                <w:sz w:val="24"/>
                <w:szCs w:val="24"/>
                <w:lang w:val="ro-RO"/>
              </w:rPr>
            </w:pPr>
            <w:r w:rsidRPr="00C244F9">
              <w:rPr>
                <w:rFonts w:ascii="Times New Roman" w:hAnsi="Times New Roman"/>
                <w:sz w:val="24"/>
                <w:szCs w:val="24"/>
                <w:lang w:val="ro-RO"/>
              </w:rPr>
              <w:t>10-50 ml / 0,10 – 0,50 g</w:t>
            </w:r>
            <w:r w:rsidR="00AD30FB" w:rsidRPr="00C244F9">
              <w:rPr>
                <w:rFonts w:ascii="Times New Roman" w:hAnsi="Times New Roman"/>
                <w:sz w:val="24"/>
                <w:szCs w:val="24"/>
                <w:lang w:val="ro-RO"/>
              </w:rPr>
              <w:t>”</w:t>
            </w:r>
          </w:p>
        </w:tc>
      </w:tr>
    </w:tbl>
    <w:p w:rsidR="006078E7" w:rsidRPr="00C244F9" w:rsidRDefault="006078E7" w:rsidP="006078E7">
      <w:pPr>
        <w:rPr>
          <w:rFonts w:ascii="Times New Roman" w:hAnsi="Times New Roman"/>
          <w:b/>
          <w:szCs w:val="28"/>
          <w:lang w:val="ro-RO"/>
        </w:rPr>
      </w:pPr>
    </w:p>
    <w:p w:rsidR="006078E7" w:rsidRPr="00C244F9" w:rsidRDefault="006078E7" w:rsidP="006078E7">
      <w:pPr>
        <w:rPr>
          <w:rFonts w:ascii="Times New Roman" w:hAnsi="Times New Roman"/>
          <w:b/>
          <w:szCs w:val="28"/>
          <w:lang w:val="ro-RO"/>
        </w:rPr>
      </w:pPr>
    </w:p>
    <w:p w:rsidR="006078E7" w:rsidRPr="00C244F9" w:rsidRDefault="006078E7" w:rsidP="006078E7">
      <w:pPr>
        <w:rPr>
          <w:rFonts w:ascii="Times New Roman" w:hAnsi="Times New Roman"/>
          <w:sz w:val="16"/>
          <w:szCs w:val="16"/>
          <w:lang w:val="ro-RO"/>
        </w:rPr>
      </w:pPr>
      <w:r w:rsidRPr="00C244F9">
        <w:rPr>
          <w:rFonts w:ascii="Times New Roman" w:hAnsi="Times New Roman"/>
          <w:b/>
          <w:szCs w:val="28"/>
          <w:lang w:val="ro-RO"/>
        </w:rPr>
        <w:t>PRIM-MINISTRU</w:t>
      </w:r>
      <w:r w:rsidR="00F12B5E" w:rsidRPr="00C244F9">
        <w:rPr>
          <w:rFonts w:ascii="Times New Roman" w:hAnsi="Times New Roman"/>
          <w:b/>
          <w:szCs w:val="28"/>
          <w:lang w:val="ro-RO"/>
        </w:rPr>
        <w:tab/>
      </w:r>
      <w:r w:rsidR="00F12B5E" w:rsidRPr="00C244F9">
        <w:rPr>
          <w:rFonts w:ascii="Times New Roman" w:hAnsi="Times New Roman"/>
          <w:b/>
          <w:szCs w:val="28"/>
          <w:lang w:val="ro-RO"/>
        </w:rPr>
        <w:tab/>
      </w:r>
      <w:r w:rsidR="00F12B5E" w:rsidRPr="00C244F9">
        <w:rPr>
          <w:rFonts w:ascii="Times New Roman" w:hAnsi="Times New Roman"/>
          <w:b/>
          <w:szCs w:val="28"/>
          <w:lang w:val="ro-RO"/>
        </w:rPr>
        <w:tab/>
      </w:r>
      <w:r w:rsidR="00F12B5E" w:rsidRPr="00C244F9">
        <w:rPr>
          <w:rFonts w:ascii="Times New Roman" w:hAnsi="Times New Roman"/>
          <w:b/>
          <w:szCs w:val="28"/>
          <w:lang w:val="ro-RO"/>
        </w:rPr>
        <w:tab/>
      </w:r>
      <w:r w:rsidR="00F12B5E" w:rsidRPr="00C244F9">
        <w:rPr>
          <w:rFonts w:ascii="Times New Roman" w:hAnsi="Times New Roman"/>
          <w:b/>
          <w:szCs w:val="28"/>
          <w:lang w:val="ro-RO"/>
        </w:rPr>
        <w:tab/>
      </w:r>
      <w:r w:rsidR="00F12B5E" w:rsidRPr="00C244F9">
        <w:rPr>
          <w:rFonts w:ascii="Times New Roman" w:hAnsi="Times New Roman"/>
          <w:b/>
          <w:szCs w:val="28"/>
          <w:lang w:val="ro-RO"/>
        </w:rPr>
        <w:tab/>
        <w:t>Valeriu STRELEȚ</w:t>
      </w:r>
      <w:r w:rsidRPr="00C244F9">
        <w:rPr>
          <w:rFonts w:ascii="Times New Roman" w:hAnsi="Times New Roman"/>
          <w:b/>
          <w:szCs w:val="28"/>
          <w:lang w:val="ro-RO"/>
        </w:rPr>
        <w:tab/>
      </w:r>
      <w:r w:rsidRPr="00C244F9">
        <w:rPr>
          <w:rFonts w:ascii="Times New Roman" w:hAnsi="Times New Roman"/>
          <w:b/>
          <w:szCs w:val="28"/>
          <w:lang w:val="ro-RO"/>
        </w:rPr>
        <w:tab/>
      </w:r>
      <w:r w:rsidRPr="00C244F9">
        <w:rPr>
          <w:rFonts w:ascii="Times New Roman" w:hAnsi="Times New Roman"/>
          <w:b/>
          <w:szCs w:val="28"/>
          <w:lang w:val="ro-RO"/>
        </w:rPr>
        <w:tab/>
      </w:r>
      <w:r w:rsidRPr="00C244F9">
        <w:rPr>
          <w:rFonts w:ascii="Times New Roman" w:hAnsi="Times New Roman"/>
          <w:b/>
          <w:szCs w:val="28"/>
          <w:lang w:val="ro-RO"/>
        </w:rPr>
        <w:tab/>
      </w:r>
      <w:r w:rsidRPr="00C244F9">
        <w:rPr>
          <w:rFonts w:ascii="Times New Roman" w:hAnsi="Times New Roman"/>
          <w:b/>
          <w:szCs w:val="28"/>
          <w:lang w:val="ro-RO"/>
        </w:rPr>
        <w:tab/>
      </w:r>
      <w:r w:rsidRPr="00C244F9">
        <w:rPr>
          <w:rFonts w:ascii="Times New Roman" w:hAnsi="Times New Roman"/>
          <w:b/>
          <w:szCs w:val="28"/>
          <w:lang w:val="ro-RO"/>
        </w:rPr>
        <w:tab/>
      </w:r>
      <w:r w:rsidRPr="00C244F9">
        <w:rPr>
          <w:rFonts w:ascii="Times New Roman" w:hAnsi="Times New Roman"/>
          <w:b/>
          <w:szCs w:val="28"/>
          <w:lang w:val="ro-RO"/>
        </w:rPr>
        <w:tab/>
      </w:r>
      <w:r w:rsidRPr="00C244F9">
        <w:rPr>
          <w:rFonts w:ascii="Times New Roman" w:hAnsi="Times New Roman"/>
          <w:b/>
          <w:szCs w:val="28"/>
          <w:lang w:val="ro-RO"/>
        </w:rPr>
        <w:tab/>
      </w:r>
    </w:p>
    <w:p w:rsidR="006078E7" w:rsidRPr="00C244F9" w:rsidRDefault="006078E7" w:rsidP="006078E7">
      <w:pPr>
        <w:rPr>
          <w:rFonts w:ascii="Times New Roman" w:hAnsi="Times New Roman"/>
          <w:sz w:val="16"/>
          <w:szCs w:val="16"/>
          <w:lang w:val="ro-RO"/>
        </w:rPr>
      </w:pPr>
    </w:p>
    <w:p w:rsidR="006078E7" w:rsidRPr="00C244F9" w:rsidRDefault="006078E7" w:rsidP="006078E7">
      <w:pPr>
        <w:rPr>
          <w:rFonts w:ascii="Times New Roman" w:hAnsi="Times New Roman"/>
          <w:sz w:val="16"/>
          <w:szCs w:val="16"/>
          <w:lang w:val="ro-RO"/>
        </w:rPr>
      </w:pPr>
    </w:p>
    <w:p w:rsidR="006078E7" w:rsidRPr="00C244F9" w:rsidRDefault="006078E7" w:rsidP="006078E7">
      <w:pPr>
        <w:rPr>
          <w:rFonts w:ascii="Times New Roman" w:hAnsi="Times New Roman"/>
          <w:b/>
          <w:szCs w:val="28"/>
          <w:lang w:val="ro-RO"/>
        </w:rPr>
      </w:pPr>
      <w:r w:rsidRPr="00C244F9">
        <w:rPr>
          <w:rFonts w:ascii="Times New Roman" w:hAnsi="Times New Roman"/>
          <w:b/>
          <w:szCs w:val="28"/>
          <w:lang w:val="ro-RO"/>
        </w:rPr>
        <w:t>Contrasemnează:</w:t>
      </w:r>
    </w:p>
    <w:p w:rsidR="006078E7" w:rsidRPr="00C244F9" w:rsidRDefault="006078E7" w:rsidP="006078E7">
      <w:pPr>
        <w:rPr>
          <w:rFonts w:ascii="Times New Roman" w:hAnsi="Times New Roman"/>
          <w:b/>
          <w:szCs w:val="28"/>
          <w:lang w:val="ro-RO"/>
        </w:rPr>
      </w:pPr>
    </w:p>
    <w:p w:rsidR="006078E7" w:rsidRPr="00C244F9" w:rsidRDefault="006078E7" w:rsidP="006078E7">
      <w:pPr>
        <w:ind w:firstLine="720"/>
        <w:rPr>
          <w:rFonts w:ascii="Times New Roman" w:hAnsi="Times New Roman"/>
          <w:b/>
          <w:sz w:val="16"/>
          <w:szCs w:val="16"/>
          <w:lang w:val="ro-RO"/>
        </w:rPr>
      </w:pPr>
    </w:p>
    <w:p w:rsidR="006078E7" w:rsidRPr="00C244F9" w:rsidRDefault="006078E7" w:rsidP="006078E7">
      <w:pPr>
        <w:ind w:firstLine="720"/>
        <w:rPr>
          <w:rFonts w:ascii="Times New Roman" w:hAnsi="Times New Roman"/>
          <w:b/>
          <w:sz w:val="16"/>
          <w:szCs w:val="16"/>
          <w:lang w:val="ro-RO"/>
        </w:rPr>
      </w:pPr>
    </w:p>
    <w:p w:rsidR="006078E7" w:rsidRPr="00C244F9" w:rsidRDefault="006078E7" w:rsidP="006078E7">
      <w:pPr>
        <w:rPr>
          <w:rFonts w:ascii="Times New Roman" w:hAnsi="Times New Roman"/>
          <w:b/>
          <w:szCs w:val="28"/>
          <w:lang w:val="ro-RO"/>
        </w:rPr>
      </w:pPr>
      <w:r w:rsidRPr="00C244F9">
        <w:rPr>
          <w:rFonts w:ascii="Times New Roman" w:hAnsi="Times New Roman"/>
          <w:b/>
          <w:szCs w:val="28"/>
          <w:lang w:val="ro-RO"/>
        </w:rPr>
        <w:t>Ministrul afacerilor interne</w:t>
      </w:r>
      <w:r w:rsidR="00CB0897" w:rsidRPr="00C244F9">
        <w:rPr>
          <w:rFonts w:ascii="Times New Roman" w:hAnsi="Times New Roman"/>
          <w:b/>
          <w:szCs w:val="28"/>
          <w:lang w:val="ro-RO"/>
        </w:rPr>
        <w:tab/>
      </w:r>
      <w:r w:rsidR="00CB0897" w:rsidRPr="00C244F9">
        <w:rPr>
          <w:rFonts w:ascii="Times New Roman" w:hAnsi="Times New Roman"/>
          <w:b/>
          <w:szCs w:val="28"/>
          <w:lang w:val="ro-RO"/>
        </w:rPr>
        <w:tab/>
      </w:r>
      <w:r w:rsidR="00CB0897" w:rsidRPr="00C244F9">
        <w:rPr>
          <w:rFonts w:ascii="Times New Roman" w:hAnsi="Times New Roman"/>
          <w:b/>
          <w:szCs w:val="28"/>
          <w:lang w:val="ro-RO"/>
        </w:rPr>
        <w:tab/>
      </w:r>
      <w:r w:rsidR="00CB0897" w:rsidRPr="00C244F9">
        <w:rPr>
          <w:rFonts w:ascii="Times New Roman" w:hAnsi="Times New Roman"/>
          <w:b/>
          <w:szCs w:val="28"/>
          <w:lang w:val="ro-RO"/>
        </w:rPr>
        <w:tab/>
      </w:r>
      <w:r w:rsidR="00CB0897" w:rsidRPr="00C244F9">
        <w:rPr>
          <w:rFonts w:ascii="Times New Roman" w:hAnsi="Times New Roman"/>
          <w:b/>
          <w:szCs w:val="28"/>
          <w:lang w:val="ro-RO"/>
        </w:rPr>
        <w:tab/>
        <w:t>Oleg BALAN</w:t>
      </w:r>
      <w:r w:rsidRPr="00C244F9">
        <w:rPr>
          <w:rFonts w:ascii="Times New Roman" w:hAnsi="Times New Roman"/>
          <w:b/>
          <w:szCs w:val="28"/>
          <w:lang w:val="ro-RO"/>
        </w:rPr>
        <w:t xml:space="preserve"> </w:t>
      </w:r>
      <w:r w:rsidRPr="00C244F9">
        <w:rPr>
          <w:rFonts w:ascii="Times New Roman" w:hAnsi="Times New Roman"/>
          <w:b/>
          <w:szCs w:val="28"/>
          <w:lang w:val="ro-RO"/>
        </w:rPr>
        <w:tab/>
      </w:r>
      <w:r w:rsidRPr="00C244F9">
        <w:rPr>
          <w:rFonts w:ascii="Times New Roman" w:hAnsi="Times New Roman"/>
          <w:b/>
          <w:szCs w:val="28"/>
          <w:lang w:val="ro-RO"/>
        </w:rPr>
        <w:tab/>
      </w:r>
      <w:r w:rsidRPr="00C244F9">
        <w:rPr>
          <w:rFonts w:ascii="Times New Roman" w:hAnsi="Times New Roman"/>
          <w:b/>
          <w:szCs w:val="28"/>
          <w:lang w:val="ro-RO"/>
        </w:rPr>
        <w:tab/>
      </w:r>
      <w:r w:rsidRPr="00C244F9">
        <w:rPr>
          <w:rFonts w:ascii="Times New Roman" w:hAnsi="Times New Roman"/>
          <w:b/>
          <w:szCs w:val="28"/>
          <w:lang w:val="ro-RO"/>
        </w:rPr>
        <w:tab/>
      </w:r>
      <w:r w:rsidRPr="00C244F9">
        <w:rPr>
          <w:rFonts w:ascii="Times New Roman" w:hAnsi="Times New Roman"/>
          <w:b/>
          <w:szCs w:val="28"/>
          <w:lang w:val="ro-RO"/>
        </w:rPr>
        <w:tab/>
      </w:r>
      <w:r w:rsidRPr="00C244F9">
        <w:rPr>
          <w:rFonts w:ascii="Times New Roman" w:hAnsi="Times New Roman"/>
          <w:b/>
          <w:szCs w:val="28"/>
          <w:lang w:val="ro-RO"/>
        </w:rPr>
        <w:tab/>
      </w:r>
      <w:r w:rsidRPr="00C244F9">
        <w:rPr>
          <w:rFonts w:ascii="Times New Roman" w:hAnsi="Times New Roman"/>
          <w:b/>
          <w:szCs w:val="28"/>
          <w:lang w:val="ro-RO"/>
        </w:rPr>
        <w:tab/>
      </w:r>
    </w:p>
    <w:p w:rsidR="006078E7" w:rsidRPr="00C244F9" w:rsidRDefault="006078E7" w:rsidP="006078E7">
      <w:pPr>
        <w:rPr>
          <w:rFonts w:ascii="Times New Roman" w:hAnsi="Times New Roman"/>
          <w:b/>
          <w:sz w:val="32"/>
          <w:szCs w:val="32"/>
          <w:lang w:val="ro-RO"/>
        </w:rPr>
      </w:pPr>
    </w:p>
    <w:p w:rsidR="006078E7" w:rsidRPr="00C244F9" w:rsidRDefault="006078E7" w:rsidP="006078E7">
      <w:pPr>
        <w:rPr>
          <w:rFonts w:ascii="Times New Roman" w:hAnsi="Times New Roman"/>
          <w:b/>
          <w:sz w:val="32"/>
          <w:szCs w:val="32"/>
          <w:lang w:val="ro-RO"/>
        </w:rPr>
      </w:pPr>
    </w:p>
    <w:p w:rsidR="006078E7" w:rsidRPr="00C244F9" w:rsidRDefault="006078E7" w:rsidP="006078E7">
      <w:pPr>
        <w:rPr>
          <w:lang w:val="ro-RO"/>
        </w:rPr>
      </w:pPr>
      <w:r w:rsidRPr="00C244F9">
        <w:rPr>
          <w:rFonts w:ascii="Times New Roman" w:hAnsi="Times New Roman"/>
          <w:b/>
          <w:szCs w:val="28"/>
          <w:lang w:val="ro-RO"/>
        </w:rPr>
        <w:t>Ministrul sănătăţii</w:t>
      </w:r>
      <w:r w:rsidR="00CB0897" w:rsidRPr="00C244F9">
        <w:rPr>
          <w:rFonts w:ascii="Times New Roman" w:hAnsi="Times New Roman"/>
          <w:b/>
          <w:szCs w:val="28"/>
          <w:lang w:val="ro-RO"/>
        </w:rPr>
        <w:tab/>
      </w:r>
      <w:r w:rsidR="00CB0897" w:rsidRPr="00C244F9">
        <w:rPr>
          <w:rFonts w:ascii="Times New Roman" w:hAnsi="Times New Roman"/>
          <w:b/>
          <w:szCs w:val="28"/>
          <w:lang w:val="ro-RO"/>
        </w:rPr>
        <w:tab/>
      </w:r>
      <w:r w:rsidR="00CB0897" w:rsidRPr="00C244F9">
        <w:rPr>
          <w:rFonts w:ascii="Times New Roman" w:hAnsi="Times New Roman"/>
          <w:b/>
          <w:szCs w:val="28"/>
          <w:lang w:val="ro-RO"/>
        </w:rPr>
        <w:tab/>
      </w:r>
      <w:r w:rsidR="00CB0897" w:rsidRPr="00C244F9">
        <w:rPr>
          <w:rFonts w:ascii="Times New Roman" w:hAnsi="Times New Roman"/>
          <w:b/>
          <w:szCs w:val="28"/>
          <w:lang w:val="ro-RO"/>
        </w:rPr>
        <w:tab/>
      </w:r>
      <w:r w:rsidR="00CB0897" w:rsidRPr="00C244F9">
        <w:rPr>
          <w:rFonts w:ascii="Times New Roman" w:hAnsi="Times New Roman"/>
          <w:b/>
          <w:szCs w:val="28"/>
          <w:lang w:val="ro-RO"/>
        </w:rPr>
        <w:tab/>
      </w:r>
      <w:r w:rsidR="00CB0897" w:rsidRPr="00C244F9">
        <w:rPr>
          <w:rFonts w:ascii="Times New Roman" w:hAnsi="Times New Roman"/>
          <w:b/>
          <w:szCs w:val="28"/>
          <w:lang w:val="ro-RO"/>
        </w:rPr>
        <w:tab/>
        <w:t>Ruxanda GLAVAN</w:t>
      </w:r>
      <w:r w:rsidRPr="00C244F9">
        <w:rPr>
          <w:rFonts w:ascii="Times New Roman" w:hAnsi="Times New Roman"/>
          <w:b/>
          <w:szCs w:val="28"/>
          <w:lang w:val="ro-RO"/>
        </w:rPr>
        <w:tab/>
      </w:r>
      <w:r w:rsidRPr="00C244F9">
        <w:rPr>
          <w:rFonts w:ascii="Times New Roman" w:hAnsi="Times New Roman"/>
          <w:b/>
          <w:szCs w:val="28"/>
          <w:lang w:val="ro-RO"/>
        </w:rPr>
        <w:tab/>
      </w:r>
      <w:r w:rsidRPr="00C244F9">
        <w:rPr>
          <w:rFonts w:ascii="Times New Roman" w:hAnsi="Times New Roman"/>
          <w:b/>
          <w:szCs w:val="28"/>
          <w:lang w:val="ro-RO"/>
        </w:rPr>
        <w:tab/>
      </w:r>
      <w:r w:rsidRPr="00C244F9">
        <w:rPr>
          <w:rFonts w:ascii="Times New Roman" w:hAnsi="Times New Roman"/>
          <w:b/>
          <w:szCs w:val="28"/>
          <w:lang w:val="ro-RO"/>
        </w:rPr>
        <w:tab/>
      </w:r>
      <w:r w:rsidRPr="00C244F9">
        <w:rPr>
          <w:rFonts w:ascii="Times New Roman" w:hAnsi="Times New Roman"/>
          <w:b/>
          <w:szCs w:val="28"/>
          <w:lang w:val="ro-RO"/>
        </w:rPr>
        <w:tab/>
      </w:r>
      <w:r w:rsidRPr="00C244F9">
        <w:rPr>
          <w:rFonts w:ascii="Times New Roman" w:hAnsi="Times New Roman"/>
          <w:b/>
          <w:szCs w:val="28"/>
          <w:lang w:val="ro-RO"/>
        </w:rPr>
        <w:tab/>
      </w:r>
      <w:r w:rsidRPr="00C244F9">
        <w:rPr>
          <w:rFonts w:ascii="Times New Roman" w:hAnsi="Times New Roman"/>
          <w:b/>
          <w:szCs w:val="28"/>
          <w:lang w:val="ro-RO"/>
        </w:rPr>
        <w:tab/>
      </w:r>
      <w:r w:rsidRPr="00C244F9">
        <w:rPr>
          <w:rFonts w:ascii="Times New Roman" w:hAnsi="Times New Roman"/>
          <w:b/>
          <w:szCs w:val="28"/>
          <w:lang w:val="ro-RO"/>
        </w:rPr>
        <w:tab/>
      </w:r>
    </w:p>
    <w:p w:rsidR="00FA4CF3" w:rsidRPr="00C244F9" w:rsidRDefault="00FA4CF3">
      <w:pPr>
        <w:rPr>
          <w:lang w:val="ro-RO"/>
        </w:rPr>
      </w:pPr>
    </w:p>
    <w:p w:rsidR="006078E7" w:rsidRPr="00C244F9" w:rsidRDefault="006078E7">
      <w:pPr>
        <w:rPr>
          <w:lang w:val="ro-RO"/>
        </w:rPr>
      </w:pPr>
    </w:p>
    <w:p w:rsidR="006078E7" w:rsidRPr="00C244F9" w:rsidRDefault="006078E7">
      <w:pPr>
        <w:rPr>
          <w:lang w:val="ro-RO"/>
        </w:rPr>
      </w:pPr>
    </w:p>
    <w:p w:rsidR="006078E7" w:rsidRPr="00C244F9" w:rsidRDefault="006078E7">
      <w:pPr>
        <w:rPr>
          <w:lang w:val="ro-RO"/>
        </w:rPr>
      </w:pPr>
      <w:bookmarkStart w:id="0" w:name="_GoBack"/>
      <w:bookmarkEnd w:id="0"/>
    </w:p>
    <w:p w:rsidR="00862E51" w:rsidRPr="00C244F9" w:rsidRDefault="00862E51" w:rsidP="00862E51">
      <w:pPr>
        <w:rPr>
          <w:lang w:val="ro-RO"/>
        </w:rPr>
      </w:pPr>
    </w:p>
    <w:p w:rsidR="001F60C1" w:rsidRPr="00C244F9" w:rsidRDefault="001F60C1" w:rsidP="00862E51">
      <w:pPr>
        <w:rPr>
          <w:lang w:val="ro-RO"/>
        </w:rPr>
      </w:pPr>
    </w:p>
    <w:p w:rsidR="00862E51" w:rsidRPr="00C244F9" w:rsidRDefault="00862E51" w:rsidP="00862E51">
      <w:pPr>
        <w:rPr>
          <w:rFonts w:ascii="Times New Roman" w:hAnsi="Times New Roman"/>
          <w:b/>
          <w:sz w:val="27"/>
          <w:szCs w:val="27"/>
          <w:lang w:val="ro-RO"/>
        </w:rPr>
      </w:pPr>
    </w:p>
    <w:p w:rsidR="00CB0897" w:rsidRPr="00C244F9" w:rsidRDefault="00CB0897" w:rsidP="00862E51">
      <w:pPr>
        <w:rPr>
          <w:rFonts w:ascii="Times New Roman" w:hAnsi="Times New Roman"/>
          <w:b/>
          <w:sz w:val="27"/>
          <w:szCs w:val="27"/>
          <w:lang w:val="ro-RO"/>
        </w:rPr>
      </w:pPr>
    </w:p>
    <w:p w:rsidR="00CB0897" w:rsidRPr="00C244F9" w:rsidRDefault="00CB0897" w:rsidP="00862E51">
      <w:pPr>
        <w:rPr>
          <w:rFonts w:ascii="Times New Roman" w:hAnsi="Times New Roman"/>
          <w:b/>
          <w:sz w:val="27"/>
          <w:szCs w:val="27"/>
          <w:lang w:val="ro-RO"/>
        </w:rPr>
      </w:pPr>
    </w:p>
    <w:p w:rsidR="00CB0897" w:rsidRPr="00C244F9" w:rsidRDefault="00CB0897" w:rsidP="00862E51">
      <w:pPr>
        <w:rPr>
          <w:rFonts w:ascii="Times New Roman" w:hAnsi="Times New Roman"/>
          <w:b/>
          <w:sz w:val="27"/>
          <w:szCs w:val="27"/>
          <w:lang w:val="ro-RO"/>
        </w:rPr>
      </w:pPr>
    </w:p>
    <w:p w:rsidR="00CB0897" w:rsidRPr="00C244F9" w:rsidRDefault="00CB0897" w:rsidP="00862E51">
      <w:pPr>
        <w:rPr>
          <w:rFonts w:ascii="Times New Roman" w:hAnsi="Times New Roman"/>
          <w:b/>
          <w:sz w:val="27"/>
          <w:szCs w:val="27"/>
          <w:lang w:val="ro-RO"/>
        </w:rPr>
      </w:pPr>
    </w:p>
    <w:p w:rsidR="00CB0897" w:rsidRPr="00C244F9" w:rsidRDefault="00CB0897" w:rsidP="00862E51">
      <w:pPr>
        <w:rPr>
          <w:rFonts w:ascii="Times New Roman" w:hAnsi="Times New Roman"/>
          <w:b/>
          <w:sz w:val="27"/>
          <w:szCs w:val="27"/>
          <w:lang w:val="ro-RO"/>
        </w:rPr>
      </w:pPr>
    </w:p>
    <w:p w:rsidR="00255FDA" w:rsidRPr="00C244F9" w:rsidRDefault="00255FDA" w:rsidP="00862E51">
      <w:pPr>
        <w:rPr>
          <w:rFonts w:ascii="Times New Roman" w:hAnsi="Times New Roman"/>
          <w:b/>
          <w:sz w:val="27"/>
          <w:szCs w:val="27"/>
          <w:lang w:val="ro-RO"/>
        </w:rPr>
      </w:pPr>
    </w:p>
    <w:sectPr w:rsidR="00255FDA" w:rsidRPr="00C244F9" w:rsidSect="00255FDA">
      <w:pgSz w:w="11906" w:h="16838"/>
      <w:pgMar w:top="567" w:right="709"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75305"/>
    <w:multiLevelType w:val="hybridMultilevel"/>
    <w:tmpl w:val="48960738"/>
    <w:lvl w:ilvl="0" w:tplc="31C4856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406E6A8B"/>
    <w:multiLevelType w:val="hybridMultilevel"/>
    <w:tmpl w:val="828EF5CC"/>
    <w:lvl w:ilvl="0" w:tplc="32DEF78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47953"/>
    <w:multiLevelType w:val="hybridMultilevel"/>
    <w:tmpl w:val="DDA47FD8"/>
    <w:lvl w:ilvl="0" w:tplc="CF0C7528">
      <w:start w:val="1"/>
      <w:numFmt w:val="upperRoman"/>
      <w:lvlText w:val="%1."/>
      <w:lvlJc w:val="left"/>
      <w:pPr>
        <w:ind w:left="4395" w:hanging="720"/>
      </w:pPr>
      <w:rPr>
        <w:rFonts w:hint="default"/>
      </w:rPr>
    </w:lvl>
    <w:lvl w:ilvl="1" w:tplc="04190019" w:tentative="1">
      <w:start w:val="1"/>
      <w:numFmt w:val="lowerLetter"/>
      <w:lvlText w:val="%2."/>
      <w:lvlJc w:val="left"/>
      <w:pPr>
        <w:ind w:left="4755" w:hanging="360"/>
      </w:pPr>
    </w:lvl>
    <w:lvl w:ilvl="2" w:tplc="0419001B" w:tentative="1">
      <w:start w:val="1"/>
      <w:numFmt w:val="lowerRoman"/>
      <w:lvlText w:val="%3."/>
      <w:lvlJc w:val="right"/>
      <w:pPr>
        <w:ind w:left="5475" w:hanging="180"/>
      </w:pPr>
    </w:lvl>
    <w:lvl w:ilvl="3" w:tplc="0419000F" w:tentative="1">
      <w:start w:val="1"/>
      <w:numFmt w:val="decimal"/>
      <w:lvlText w:val="%4."/>
      <w:lvlJc w:val="left"/>
      <w:pPr>
        <w:ind w:left="6195" w:hanging="360"/>
      </w:pPr>
    </w:lvl>
    <w:lvl w:ilvl="4" w:tplc="04190019" w:tentative="1">
      <w:start w:val="1"/>
      <w:numFmt w:val="lowerLetter"/>
      <w:lvlText w:val="%5."/>
      <w:lvlJc w:val="left"/>
      <w:pPr>
        <w:ind w:left="6915" w:hanging="360"/>
      </w:pPr>
    </w:lvl>
    <w:lvl w:ilvl="5" w:tplc="0419001B" w:tentative="1">
      <w:start w:val="1"/>
      <w:numFmt w:val="lowerRoman"/>
      <w:lvlText w:val="%6."/>
      <w:lvlJc w:val="right"/>
      <w:pPr>
        <w:ind w:left="7635" w:hanging="180"/>
      </w:pPr>
    </w:lvl>
    <w:lvl w:ilvl="6" w:tplc="0419000F" w:tentative="1">
      <w:start w:val="1"/>
      <w:numFmt w:val="decimal"/>
      <w:lvlText w:val="%7."/>
      <w:lvlJc w:val="left"/>
      <w:pPr>
        <w:ind w:left="8355" w:hanging="360"/>
      </w:pPr>
    </w:lvl>
    <w:lvl w:ilvl="7" w:tplc="04190019" w:tentative="1">
      <w:start w:val="1"/>
      <w:numFmt w:val="lowerLetter"/>
      <w:lvlText w:val="%8."/>
      <w:lvlJc w:val="left"/>
      <w:pPr>
        <w:ind w:left="9075" w:hanging="360"/>
      </w:pPr>
    </w:lvl>
    <w:lvl w:ilvl="8" w:tplc="0419001B" w:tentative="1">
      <w:start w:val="1"/>
      <w:numFmt w:val="lowerRoman"/>
      <w:lvlText w:val="%9."/>
      <w:lvlJc w:val="right"/>
      <w:pPr>
        <w:ind w:left="9795" w:hanging="180"/>
      </w:pPr>
    </w:lvl>
  </w:abstractNum>
  <w:abstractNum w:abstractNumId="3">
    <w:nsid w:val="4E170BEB"/>
    <w:multiLevelType w:val="hybridMultilevel"/>
    <w:tmpl w:val="2A2AFE08"/>
    <w:lvl w:ilvl="0" w:tplc="9A9CB71C">
      <w:start w:val="1"/>
      <w:numFmt w:val="upperRoman"/>
      <w:lvlText w:val="%1."/>
      <w:lvlJc w:val="left"/>
      <w:pPr>
        <w:ind w:left="5115" w:hanging="72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4">
    <w:nsid w:val="6C6C3CDE"/>
    <w:multiLevelType w:val="hybridMultilevel"/>
    <w:tmpl w:val="22FEE2A6"/>
    <w:lvl w:ilvl="0" w:tplc="32DEF78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064C5"/>
    <w:rsid w:val="0003189B"/>
    <w:rsid w:val="000A3862"/>
    <w:rsid w:val="00141019"/>
    <w:rsid w:val="0018697A"/>
    <w:rsid w:val="001A2148"/>
    <w:rsid w:val="001E1047"/>
    <w:rsid w:val="001F60C1"/>
    <w:rsid w:val="00255FDA"/>
    <w:rsid w:val="002C6FA3"/>
    <w:rsid w:val="002E2D93"/>
    <w:rsid w:val="002E41E1"/>
    <w:rsid w:val="002E4AB9"/>
    <w:rsid w:val="003068FD"/>
    <w:rsid w:val="00311AD0"/>
    <w:rsid w:val="00314DB4"/>
    <w:rsid w:val="00344841"/>
    <w:rsid w:val="003C1B31"/>
    <w:rsid w:val="00424C9B"/>
    <w:rsid w:val="0042743D"/>
    <w:rsid w:val="004F120D"/>
    <w:rsid w:val="005812BD"/>
    <w:rsid w:val="005952DF"/>
    <w:rsid w:val="005F3662"/>
    <w:rsid w:val="005F5198"/>
    <w:rsid w:val="006078E7"/>
    <w:rsid w:val="00622A9B"/>
    <w:rsid w:val="006C51A2"/>
    <w:rsid w:val="006D505B"/>
    <w:rsid w:val="007029FD"/>
    <w:rsid w:val="00703C25"/>
    <w:rsid w:val="00705F90"/>
    <w:rsid w:val="007064C5"/>
    <w:rsid w:val="00725060"/>
    <w:rsid w:val="00736832"/>
    <w:rsid w:val="007822BD"/>
    <w:rsid w:val="007B4561"/>
    <w:rsid w:val="00801465"/>
    <w:rsid w:val="00837962"/>
    <w:rsid w:val="008576CF"/>
    <w:rsid w:val="00862E51"/>
    <w:rsid w:val="00867E22"/>
    <w:rsid w:val="008A2692"/>
    <w:rsid w:val="009004C3"/>
    <w:rsid w:val="009C13E6"/>
    <w:rsid w:val="009C25EE"/>
    <w:rsid w:val="009D2D66"/>
    <w:rsid w:val="009D436C"/>
    <w:rsid w:val="009E7DAB"/>
    <w:rsid w:val="009F6941"/>
    <w:rsid w:val="00AD30FB"/>
    <w:rsid w:val="00B8471E"/>
    <w:rsid w:val="00BB04E1"/>
    <w:rsid w:val="00BE004A"/>
    <w:rsid w:val="00C244F9"/>
    <w:rsid w:val="00C67A18"/>
    <w:rsid w:val="00C77DCE"/>
    <w:rsid w:val="00C861A0"/>
    <w:rsid w:val="00CB0897"/>
    <w:rsid w:val="00CC2F6C"/>
    <w:rsid w:val="00CF08D6"/>
    <w:rsid w:val="00D07162"/>
    <w:rsid w:val="00D51BC3"/>
    <w:rsid w:val="00DF6463"/>
    <w:rsid w:val="00E14018"/>
    <w:rsid w:val="00E52482"/>
    <w:rsid w:val="00EA2782"/>
    <w:rsid w:val="00EC3239"/>
    <w:rsid w:val="00F12B5E"/>
    <w:rsid w:val="00F1536A"/>
    <w:rsid w:val="00F30AA5"/>
    <w:rsid w:val="00F31095"/>
    <w:rsid w:val="00F3176F"/>
    <w:rsid w:val="00F41734"/>
    <w:rsid w:val="00FA24FD"/>
    <w:rsid w:val="00FA4CF3"/>
    <w:rsid w:val="00FB3A26"/>
    <w:rsid w:val="00FE6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E7"/>
    <w:pPr>
      <w:spacing w:after="0" w:line="240" w:lineRule="auto"/>
    </w:pPr>
    <w:rPr>
      <w:rFonts w:ascii="Courier New" w:eastAsia="Times New Roman" w:hAnsi="Courier New" w:cs="Times New Roman"/>
      <w:sz w:val="28"/>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78E7"/>
    <w:pPr>
      <w:spacing w:after="120"/>
    </w:pPr>
    <w:rPr>
      <w:rFonts w:ascii="Times New Roman" w:hAnsi="Times New Roman"/>
      <w:sz w:val="20"/>
    </w:rPr>
  </w:style>
  <w:style w:type="character" w:customStyle="1" w:styleId="BodyTextChar">
    <w:name w:val="Body Text Char"/>
    <w:basedOn w:val="DefaultParagraphFont"/>
    <w:link w:val="BodyText"/>
    <w:rsid w:val="006078E7"/>
    <w:rPr>
      <w:rFonts w:ascii="Times New Roman" w:eastAsia="Times New Roman" w:hAnsi="Times New Roman" w:cs="Times New Roman"/>
      <w:sz w:val="20"/>
      <w:szCs w:val="20"/>
      <w:lang w:val="ru-RU" w:eastAsia="ru-RU"/>
    </w:rPr>
  </w:style>
  <w:style w:type="paragraph" w:customStyle="1" w:styleId="cb">
    <w:name w:val="cb"/>
    <w:basedOn w:val="Normal"/>
    <w:rsid w:val="006078E7"/>
    <w:pPr>
      <w:jc w:val="center"/>
    </w:pPr>
    <w:rPr>
      <w:rFonts w:ascii="Times New Roman" w:hAnsi="Times New Roman"/>
      <w:b/>
      <w:bCs/>
      <w:sz w:val="24"/>
      <w:szCs w:val="24"/>
    </w:rPr>
  </w:style>
  <w:style w:type="paragraph" w:customStyle="1" w:styleId="rg">
    <w:name w:val="rg"/>
    <w:basedOn w:val="Normal"/>
    <w:rsid w:val="006078E7"/>
    <w:pPr>
      <w:jc w:val="right"/>
    </w:pPr>
    <w:rPr>
      <w:rFonts w:ascii="Times New Roman" w:hAnsi="Times New Roman"/>
      <w:sz w:val="24"/>
      <w:szCs w:val="24"/>
      <w:lang w:val="ro-RO"/>
    </w:rPr>
  </w:style>
  <w:style w:type="character" w:customStyle="1" w:styleId="docheader1">
    <w:name w:val="doc_header1"/>
    <w:rsid w:val="006078E7"/>
    <w:rPr>
      <w:rFonts w:ascii="Times New Roman" w:hAnsi="Times New Roman" w:cs="Times New Roman" w:hint="default"/>
      <w:b/>
      <w:bCs/>
      <w:color w:val="000000"/>
      <w:sz w:val="24"/>
      <w:szCs w:val="24"/>
    </w:rPr>
  </w:style>
  <w:style w:type="paragraph" w:styleId="ListParagraph">
    <w:name w:val="List Paragraph"/>
    <w:basedOn w:val="Normal"/>
    <w:qFormat/>
    <w:rsid w:val="006078E7"/>
    <w:pPr>
      <w:suppressAutoHyphens/>
      <w:ind w:left="720"/>
      <w:contextualSpacing/>
    </w:pPr>
    <w:rPr>
      <w:rFonts w:ascii="Times New Roman" w:hAnsi="Times New Roman"/>
      <w:kern w:val="1"/>
      <w:sz w:val="24"/>
      <w:szCs w:val="24"/>
    </w:rPr>
  </w:style>
  <w:style w:type="character" w:customStyle="1" w:styleId="shorttext">
    <w:name w:val="short_text"/>
    <w:basedOn w:val="DefaultParagraphFont"/>
    <w:rsid w:val="006078E7"/>
  </w:style>
  <w:style w:type="paragraph" w:customStyle="1" w:styleId="Default">
    <w:name w:val="Default"/>
    <w:rsid w:val="006078E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NormalWeb">
    <w:name w:val="Normal (Web)"/>
    <w:basedOn w:val="Normal"/>
    <w:uiPriority w:val="99"/>
    <w:unhideWhenUsed/>
    <w:rsid w:val="006078E7"/>
    <w:pPr>
      <w:ind w:firstLine="567"/>
      <w:jc w:val="both"/>
    </w:pPr>
    <w:rPr>
      <w:rFonts w:ascii="Times New Roman" w:hAnsi="Times New Roman"/>
      <w:sz w:val="24"/>
      <w:szCs w:val="24"/>
      <w:lang w:val="ro-RO" w:eastAsia="ro-RO"/>
    </w:rPr>
  </w:style>
  <w:style w:type="paragraph" w:styleId="BalloonText">
    <w:name w:val="Balloon Text"/>
    <w:basedOn w:val="Normal"/>
    <w:link w:val="BalloonTextChar"/>
    <w:uiPriority w:val="99"/>
    <w:semiHidden/>
    <w:unhideWhenUsed/>
    <w:rsid w:val="001F6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0C1"/>
    <w:rPr>
      <w:rFonts w:ascii="Segoe UI" w:eastAsia="Times New Roman" w:hAnsi="Segoe UI" w:cs="Segoe UI"/>
      <w:sz w:val="18"/>
      <w:szCs w:val="18"/>
      <w:lang w:val="ru-RU" w:eastAsia="ru-RU"/>
    </w:rPr>
  </w:style>
  <w:style w:type="character" w:customStyle="1" w:styleId="apple-converted-space">
    <w:name w:val="apple-converted-space"/>
    <w:basedOn w:val="DefaultParagraphFont"/>
    <w:rsid w:val="009004C3"/>
  </w:style>
</w:styles>
</file>

<file path=word/webSettings.xml><?xml version="1.0" encoding="utf-8"?>
<w:webSettings xmlns:r="http://schemas.openxmlformats.org/officeDocument/2006/relationships" xmlns:w="http://schemas.openxmlformats.org/wordprocessingml/2006/main">
  <w:divs>
    <w:div w:id="1110514652">
      <w:bodyDiv w:val="1"/>
      <w:marLeft w:val="0"/>
      <w:marRight w:val="0"/>
      <w:marTop w:val="0"/>
      <w:marBottom w:val="0"/>
      <w:divBdr>
        <w:top w:val="none" w:sz="0" w:space="0" w:color="auto"/>
        <w:left w:val="none" w:sz="0" w:space="0" w:color="auto"/>
        <w:bottom w:val="none" w:sz="0" w:space="0" w:color="auto"/>
        <w:right w:val="none" w:sz="0" w:space="0" w:color="auto"/>
      </w:divBdr>
    </w:div>
    <w:div w:id="1174565335">
      <w:bodyDiv w:val="1"/>
      <w:marLeft w:val="0"/>
      <w:marRight w:val="0"/>
      <w:marTop w:val="0"/>
      <w:marBottom w:val="0"/>
      <w:divBdr>
        <w:top w:val="none" w:sz="0" w:space="0" w:color="auto"/>
        <w:left w:val="none" w:sz="0" w:space="0" w:color="auto"/>
        <w:bottom w:val="none" w:sz="0" w:space="0" w:color="auto"/>
        <w:right w:val="none" w:sz="0" w:space="0" w:color="auto"/>
      </w:divBdr>
    </w:div>
    <w:div w:id="1232152615">
      <w:bodyDiv w:val="1"/>
      <w:marLeft w:val="0"/>
      <w:marRight w:val="0"/>
      <w:marTop w:val="0"/>
      <w:marBottom w:val="0"/>
      <w:divBdr>
        <w:top w:val="none" w:sz="0" w:space="0" w:color="auto"/>
        <w:left w:val="none" w:sz="0" w:space="0" w:color="auto"/>
        <w:bottom w:val="none" w:sz="0" w:space="0" w:color="auto"/>
        <w:right w:val="none" w:sz="0" w:space="0" w:color="auto"/>
      </w:divBdr>
    </w:div>
    <w:div w:id="1576931486">
      <w:bodyDiv w:val="1"/>
      <w:marLeft w:val="0"/>
      <w:marRight w:val="0"/>
      <w:marTop w:val="0"/>
      <w:marBottom w:val="0"/>
      <w:divBdr>
        <w:top w:val="none" w:sz="0" w:space="0" w:color="auto"/>
        <w:left w:val="none" w:sz="0" w:space="0" w:color="auto"/>
        <w:bottom w:val="none" w:sz="0" w:space="0" w:color="auto"/>
        <w:right w:val="none" w:sz="0" w:space="0" w:color="auto"/>
      </w:divBdr>
    </w:div>
    <w:div w:id="1625424755">
      <w:bodyDiv w:val="1"/>
      <w:marLeft w:val="0"/>
      <w:marRight w:val="0"/>
      <w:marTop w:val="0"/>
      <w:marBottom w:val="0"/>
      <w:divBdr>
        <w:top w:val="none" w:sz="0" w:space="0" w:color="auto"/>
        <w:left w:val="none" w:sz="0" w:space="0" w:color="auto"/>
        <w:bottom w:val="none" w:sz="0" w:space="0" w:color="auto"/>
        <w:right w:val="none" w:sz="0" w:space="0" w:color="auto"/>
      </w:divBdr>
    </w:div>
    <w:div w:id="20960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DD89-7468-4301-8317-337066C9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492</Words>
  <Characters>2810</Characters>
  <Application>Microsoft Office Word</Application>
  <DocSecurity>0</DocSecurity>
  <Lines>23</Lines>
  <Paragraphs>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Microsoft Office</cp:lastModifiedBy>
  <cp:revision>90</cp:revision>
  <cp:lastPrinted>2015-10-07T07:50:00Z</cp:lastPrinted>
  <dcterms:created xsi:type="dcterms:W3CDTF">2015-06-26T11:50:00Z</dcterms:created>
  <dcterms:modified xsi:type="dcterms:W3CDTF">2015-10-08T04:55:00Z</dcterms:modified>
</cp:coreProperties>
</file>