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DA" w:rsidRPr="003F634F" w:rsidRDefault="00EB4DDA" w:rsidP="00EB4DDA">
      <w:pPr>
        <w:spacing w:after="0" w:line="360" w:lineRule="auto"/>
        <w:ind w:right="-540"/>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LEGE A METROLOGIEI</w:t>
      </w:r>
    </w:p>
    <w:p w:rsidR="00EB4DDA" w:rsidRPr="003F634F" w:rsidRDefault="00EB4DDA" w:rsidP="00EB4DDA">
      <w:pPr>
        <w:spacing w:after="0" w:line="360" w:lineRule="auto"/>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CUPRINS</w:t>
      </w:r>
    </w:p>
    <w:p w:rsidR="00EB4DDA" w:rsidRPr="003F634F" w:rsidRDefault="00EB4DDA" w:rsidP="00EB4DDA">
      <w:pPr>
        <w:spacing w:after="0" w:line="360" w:lineRule="auto"/>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 xml:space="preserve">Capitolul I </w:t>
      </w: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 xml:space="preserve">DISPOZIŢII GENERALE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1. Legislaţia privind metrologia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2. Termenii de specialitate utilizaţi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3. Sistemul naţional de metrologie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4. Administrarea în domeniul metrologiei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5. Documentele normative în domeniul metrologiei </w:t>
      </w:r>
    </w:p>
    <w:p w:rsidR="00EB4DDA" w:rsidRPr="003F634F" w:rsidRDefault="00EB4DDA" w:rsidP="00EB4DDA">
      <w:pPr>
        <w:spacing w:after="0" w:line="360" w:lineRule="auto"/>
        <w:ind w:firstLine="567"/>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  </w:t>
      </w: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 xml:space="preserve">Capitolul II </w:t>
      </w: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 xml:space="preserve">UNITĂŢILE DE MĂSURĂ LEGALE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6. Sistemul Internaţional de unităţi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7. Utilizarea unităţilor de măsură la operaţiunile de export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8. Transmiterea unităţilor de măsură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Articolul 9. Etaloanele unităţilor de măsură</w:t>
      </w:r>
    </w:p>
    <w:p w:rsidR="00EB4DDA" w:rsidRPr="003F634F" w:rsidRDefault="00EB4DDA" w:rsidP="00EB4DDA">
      <w:pPr>
        <w:spacing w:after="0" w:line="360" w:lineRule="auto"/>
        <w:ind w:firstLine="567"/>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  </w:t>
      </w: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Capitolul III</w:t>
      </w: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 xml:space="preserve">CONTROLUL METROLOGIC LEGAL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10. Domeniile de exercitare a controlului metrologic legal (domenii de interes public)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11. Controlul metrologic legal al măsurărilor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12. Controlul metrologic legal al mijloacelor de măsurare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13. Controlul metrologic legal al produselor preambalate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al sticlelor utilizate ca recipiente de măsură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14. Obligaţiile persoanelor fizice şi juridice în domeniul metrologiei legale </w:t>
      </w:r>
    </w:p>
    <w:p w:rsidR="00EB4DDA" w:rsidRPr="003F634F" w:rsidRDefault="00EB4DDA" w:rsidP="00EB4DDA">
      <w:pPr>
        <w:spacing w:after="0" w:line="360" w:lineRule="auto"/>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 xml:space="preserve">Capitolul IV </w:t>
      </w: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 xml:space="preserve">COLABORAREA INTERNAŢIONALĂ ÎN DOMENIUL METROLOGIEI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15. Statutul autorităţii centrale de metrologie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a Institutului Na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ional de Metrologie în relaţiile internaţionale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16. Recunoaşterea aprobărilor de model, verificărilor mijloacelor de măsurare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 xml:space="preserve">i etalonărilor </w:t>
      </w:r>
    </w:p>
    <w:p w:rsidR="00EB4DDA" w:rsidRPr="003F634F" w:rsidRDefault="00EB4DDA" w:rsidP="00EB4DDA">
      <w:pPr>
        <w:spacing w:after="0" w:line="360" w:lineRule="auto"/>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lastRenderedPageBreak/>
        <w:t xml:space="preserve">Capitolul V </w:t>
      </w: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 xml:space="preserve">TRANSPARENŢA INFORMAŢIEI METROLOGICE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17. Accesul la orice rezultat de măsurare de interes public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18. Informaţia privind documentele şi registrele sistemului naţional de metrologie   </w:t>
      </w:r>
    </w:p>
    <w:p w:rsidR="00EB4DDA" w:rsidRPr="003F634F" w:rsidRDefault="00EB4DDA" w:rsidP="00EB4DDA">
      <w:pPr>
        <w:spacing w:after="0" w:line="360" w:lineRule="auto"/>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ind w:right="-540"/>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Capitolul VI</w:t>
      </w:r>
    </w:p>
    <w:p w:rsidR="00EB4DDA" w:rsidRPr="003F634F" w:rsidRDefault="00EB4DDA" w:rsidP="00EB4DDA">
      <w:pPr>
        <w:spacing w:after="0" w:line="360" w:lineRule="auto"/>
        <w:ind w:right="-540"/>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 xml:space="preserve">RĂSPUNDEREA PENTRU ÎNCĂLCAREA PREZENTEI LEGI </w:t>
      </w:r>
    </w:p>
    <w:p w:rsidR="00EB4DDA" w:rsidRPr="003F634F" w:rsidRDefault="00EB4DDA" w:rsidP="00EB4DDA">
      <w:pPr>
        <w:spacing w:after="0" w:line="360" w:lineRule="auto"/>
        <w:ind w:right="-540"/>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Articolul 19. Răspunderea</w:t>
      </w:r>
      <w:r>
        <w:rPr>
          <w:rFonts w:ascii="Times New Roman" w:eastAsia="Times New Roman" w:hAnsi="Times New Roman" w:cs="Times New Roman"/>
          <w:sz w:val="24"/>
          <w:szCs w:val="24"/>
          <w:lang w:val="ro-RO" w:eastAsia="ru-RU"/>
        </w:rPr>
        <w:t xml:space="preserve"> contravenţională</w:t>
      </w:r>
      <w:r w:rsidRPr="003F634F">
        <w:rPr>
          <w:rFonts w:ascii="Times New Roman" w:eastAsia="Times New Roman" w:hAnsi="Times New Roman" w:cs="Times New Roman"/>
          <w:sz w:val="24"/>
          <w:szCs w:val="24"/>
          <w:lang w:val="ro-RO" w:eastAsia="ru-RU"/>
        </w:rPr>
        <w:t xml:space="preserve">, penală şi civilă </w:t>
      </w:r>
    </w:p>
    <w:p w:rsidR="00EB4DDA" w:rsidRPr="003F634F" w:rsidRDefault="00EB4DDA" w:rsidP="00EB4DDA">
      <w:pPr>
        <w:spacing w:after="0" w:line="360" w:lineRule="auto"/>
        <w:ind w:right="-540" w:firstLine="567"/>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  </w:t>
      </w:r>
    </w:p>
    <w:p w:rsidR="00EB4DDA" w:rsidRPr="003F634F" w:rsidRDefault="00EB4DDA" w:rsidP="00EB4DDA">
      <w:pPr>
        <w:spacing w:after="0" w:line="360" w:lineRule="auto"/>
        <w:ind w:right="-540"/>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 xml:space="preserve">Capitolul VII </w:t>
      </w:r>
    </w:p>
    <w:p w:rsidR="00EB4DDA" w:rsidRPr="003F634F" w:rsidRDefault="00EB4DDA" w:rsidP="00EB4DDA">
      <w:pPr>
        <w:spacing w:after="0" w:line="360" w:lineRule="auto"/>
        <w:ind w:right="-540"/>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 xml:space="preserve">FINANŢAREA ACTIVITĂŢII METROLOGICE </w:t>
      </w:r>
    </w:p>
    <w:p w:rsidR="00EB4DDA" w:rsidRPr="003F634F" w:rsidRDefault="00EB4DDA" w:rsidP="00EB4DDA">
      <w:pPr>
        <w:spacing w:after="0" w:line="360" w:lineRule="auto"/>
        <w:ind w:right="-540"/>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Articolul 20. Finanţarea activităţii metrologice </w:t>
      </w:r>
    </w:p>
    <w:p w:rsidR="00EB4DDA" w:rsidRPr="003F634F" w:rsidRDefault="00EB4DDA" w:rsidP="00EB4DDA">
      <w:pPr>
        <w:spacing w:after="0" w:line="360" w:lineRule="auto"/>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ind w:right="72"/>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Capitolul VIII</w:t>
      </w:r>
    </w:p>
    <w:p w:rsidR="00EB4DDA" w:rsidRPr="003F634F" w:rsidRDefault="00EB4DDA" w:rsidP="00EB4DDA">
      <w:pPr>
        <w:spacing w:after="0" w:line="360" w:lineRule="auto"/>
        <w:ind w:right="72"/>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DISPOZIŢII FINALE ŞI TRANZITORII</w:t>
      </w:r>
    </w:p>
    <w:p w:rsidR="00EB4DDA" w:rsidRPr="003F634F" w:rsidRDefault="00EB4DDA" w:rsidP="00EB4DDA">
      <w:pPr>
        <w:spacing w:after="0" w:line="360" w:lineRule="auto"/>
        <w:ind w:right="72"/>
        <w:rPr>
          <w:rFonts w:ascii="Times New Roman" w:eastAsia="Times New Roman" w:hAnsi="Times New Roman" w:cs="Times New Roman"/>
          <w:sz w:val="24"/>
          <w:szCs w:val="24"/>
          <w:lang w:val="ro-RO" w:eastAsia="ru-RU"/>
        </w:rPr>
      </w:pPr>
    </w:p>
    <w:p w:rsidR="00EB4DDA" w:rsidRPr="00551176" w:rsidRDefault="00EB4DDA" w:rsidP="00EB4DDA">
      <w:pPr>
        <w:rPr>
          <w:lang w:val="fr-FR"/>
        </w:rPr>
      </w:pPr>
      <w:r w:rsidRPr="00551176">
        <w:rPr>
          <w:rFonts w:ascii="Times New Roman" w:hAnsi="Times New Roman" w:cs="Times New Roman"/>
          <w:bCs/>
          <w:sz w:val="24"/>
          <w:szCs w:val="24"/>
          <w:lang w:val="ro-RO" w:eastAsia="ru-RU"/>
        </w:rPr>
        <w:t>Articolul 20.</w:t>
      </w:r>
      <w:r w:rsidRPr="00551176">
        <w:rPr>
          <w:rFonts w:ascii="Times New Roman" w:hAnsi="Times New Roman" w:cs="Times New Roman"/>
          <w:sz w:val="24"/>
          <w:szCs w:val="24"/>
          <w:lang w:val="ro-RO" w:eastAsia="ru-RU"/>
        </w:rPr>
        <w:t xml:space="preserve"> Sursele de finanţare </w:t>
      </w:r>
    </w:p>
    <w:p w:rsidR="00EB4DDA" w:rsidRPr="00551176" w:rsidRDefault="00EB4DDA" w:rsidP="00EB4DDA">
      <w:pPr>
        <w:spacing w:after="0" w:line="360" w:lineRule="auto"/>
        <w:jc w:val="both"/>
        <w:rPr>
          <w:rFonts w:ascii="Times New Roman" w:hAnsi="Times New Roman" w:cs="Times New Roman"/>
          <w:sz w:val="24"/>
          <w:szCs w:val="24"/>
          <w:lang w:val="ro-RO"/>
        </w:rPr>
      </w:pPr>
      <w:r w:rsidRPr="00551176">
        <w:rPr>
          <w:rFonts w:ascii="Times New Roman" w:hAnsi="Times New Roman" w:cs="Times New Roman"/>
          <w:sz w:val="24"/>
          <w:szCs w:val="24"/>
          <w:lang w:val="ro-RO"/>
        </w:rPr>
        <w:t>Articolul 21. Destinaţia mijloacelor financiare</w:t>
      </w:r>
    </w:p>
    <w:p w:rsidR="00EB4DDA" w:rsidRPr="00551176" w:rsidRDefault="00EB4DDA" w:rsidP="00EB4DDA">
      <w:pPr>
        <w:spacing w:after="0" w:line="360" w:lineRule="auto"/>
        <w:jc w:val="both"/>
        <w:rPr>
          <w:rFonts w:ascii="Times New Roman" w:hAnsi="Times New Roman" w:cs="Times New Roman"/>
          <w:sz w:val="24"/>
          <w:szCs w:val="24"/>
          <w:lang w:val="ro-RO" w:eastAsia="ru-RU"/>
        </w:rPr>
      </w:pPr>
      <w:r w:rsidRPr="00551176">
        <w:rPr>
          <w:rFonts w:ascii="Times New Roman" w:hAnsi="Times New Roman" w:cs="Times New Roman"/>
          <w:bCs/>
          <w:sz w:val="24"/>
          <w:szCs w:val="24"/>
          <w:lang w:val="ro-RO" w:eastAsia="ru-RU"/>
        </w:rPr>
        <w:t>Articolul 22.</w:t>
      </w:r>
      <w:r w:rsidRPr="00551176">
        <w:rPr>
          <w:rFonts w:ascii="Times New Roman" w:hAnsi="Times New Roman" w:cs="Times New Roman"/>
          <w:sz w:val="24"/>
          <w:szCs w:val="24"/>
          <w:lang w:val="ro-RO" w:eastAsia="ru-RU"/>
        </w:rPr>
        <w:t xml:space="preserve"> Bugetul Institutului Naţional de Metrologie</w:t>
      </w:r>
    </w:p>
    <w:p w:rsidR="00EB4DDA" w:rsidRPr="00551176" w:rsidRDefault="00EB4DDA" w:rsidP="00EB4DDA">
      <w:pPr>
        <w:spacing w:line="360" w:lineRule="auto"/>
        <w:ind w:right="74"/>
        <w:jc w:val="both"/>
        <w:rPr>
          <w:rFonts w:ascii="Times New Roman" w:eastAsia="Times New Roman" w:hAnsi="Times New Roman" w:cs="Times New Roman"/>
          <w:bCs/>
          <w:sz w:val="24"/>
          <w:szCs w:val="24"/>
          <w:lang w:val="ro-RO" w:eastAsia="ru-RU"/>
        </w:rPr>
      </w:pPr>
      <w:r w:rsidRPr="00551176">
        <w:rPr>
          <w:rFonts w:ascii="Times New Roman" w:eastAsia="Times New Roman" w:hAnsi="Times New Roman" w:cs="Times New Roman"/>
          <w:bCs/>
          <w:sz w:val="24"/>
          <w:szCs w:val="24"/>
          <w:lang w:val="ro-RO" w:eastAsia="ru-RU"/>
        </w:rPr>
        <w:t>Articolul 23</w:t>
      </w:r>
    </w:p>
    <w:p w:rsidR="00EB4DDA" w:rsidRPr="00551176" w:rsidRDefault="00EB4DDA" w:rsidP="00EB4DDA">
      <w:pPr>
        <w:spacing w:line="360" w:lineRule="auto"/>
        <w:ind w:right="74"/>
        <w:jc w:val="both"/>
        <w:rPr>
          <w:rFonts w:ascii="Times New Roman" w:eastAsia="Times New Roman" w:hAnsi="Times New Roman" w:cs="Times New Roman"/>
          <w:bCs/>
          <w:sz w:val="24"/>
          <w:szCs w:val="24"/>
          <w:lang w:val="ro-RO" w:eastAsia="ru-RU"/>
        </w:rPr>
      </w:pPr>
      <w:r w:rsidRPr="00551176">
        <w:rPr>
          <w:rFonts w:ascii="Times New Roman" w:eastAsia="Times New Roman" w:hAnsi="Times New Roman" w:cs="Times New Roman"/>
          <w:bCs/>
          <w:sz w:val="24"/>
          <w:szCs w:val="24"/>
          <w:lang w:val="ro-RO" w:eastAsia="ru-RU"/>
        </w:rPr>
        <w:t>Articolul 24</w:t>
      </w:r>
    </w:p>
    <w:p w:rsidR="00EB4DDA" w:rsidRPr="003F634F" w:rsidRDefault="00EB4DDA" w:rsidP="00EB4DDA">
      <w:pPr>
        <w:spacing w:after="0" w:line="360" w:lineRule="auto"/>
        <w:ind w:left="142"/>
        <w:jc w:val="both"/>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ind w:firstLine="708"/>
        <w:jc w:val="both"/>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ind w:firstLine="708"/>
        <w:jc w:val="both"/>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ind w:firstLine="708"/>
        <w:jc w:val="both"/>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ind w:firstLine="708"/>
        <w:jc w:val="both"/>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ind w:firstLine="708"/>
        <w:jc w:val="both"/>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ind w:firstLine="708"/>
        <w:jc w:val="both"/>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ind w:firstLine="708"/>
        <w:jc w:val="both"/>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ind w:firstLine="708"/>
        <w:jc w:val="both"/>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ind w:firstLine="708"/>
        <w:jc w:val="both"/>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ind w:firstLine="708"/>
        <w:jc w:val="both"/>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ind w:firstLine="708"/>
        <w:jc w:val="both"/>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ind w:firstLine="708"/>
        <w:jc w:val="both"/>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ind w:firstLine="708"/>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lastRenderedPageBreak/>
        <w:t>Parlamentul adoptă prezenta lege organică.</w:t>
      </w:r>
    </w:p>
    <w:p w:rsidR="00EB4DDA" w:rsidRDefault="00EB4DDA" w:rsidP="00EB4DDA">
      <w:pPr>
        <w:spacing w:after="0" w:line="360" w:lineRule="auto"/>
        <w:ind w:firstLine="708"/>
        <w:jc w:val="both"/>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ind w:firstLine="708"/>
        <w:jc w:val="both"/>
        <w:rPr>
          <w:rFonts w:ascii="Times New Roman" w:eastAsia="Times New Roman" w:hAnsi="Times New Roman" w:cs="Times New Roman"/>
          <w:sz w:val="24"/>
          <w:szCs w:val="24"/>
          <w:lang w:val="ro-RO" w:eastAsia="ru-RU"/>
        </w:rPr>
      </w:pPr>
      <w:r w:rsidRPr="003942AA">
        <w:rPr>
          <w:rFonts w:ascii="Times New Roman" w:eastAsia="Times New Roman" w:hAnsi="Times New Roman" w:cs="Times New Roman"/>
          <w:sz w:val="24"/>
          <w:szCs w:val="24"/>
          <w:lang w:val="ro-RO" w:eastAsia="ru-RU"/>
        </w:rPr>
        <w:t xml:space="preserve">Prezenta Lege transpune parţial </w:t>
      </w:r>
      <w:r w:rsidRPr="00006F8E">
        <w:rPr>
          <w:rFonts w:ascii="Times New Roman" w:eastAsia="Times New Roman" w:hAnsi="Times New Roman" w:cs="Times New Roman"/>
          <w:sz w:val="24"/>
          <w:szCs w:val="24"/>
          <w:lang w:val="ro-RO" w:eastAsia="ru-RU"/>
        </w:rPr>
        <w:t>Documentul Organizaţiei Internaţionale de Metrologie Legală OIML D1:2012 „Consideraţii pentru o lege privind metrologia”</w:t>
      </w:r>
      <w:r>
        <w:rPr>
          <w:rFonts w:ascii="Times New Roman" w:eastAsia="Times New Roman" w:hAnsi="Times New Roman" w:cs="Times New Roman"/>
          <w:sz w:val="24"/>
          <w:szCs w:val="24"/>
          <w:lang w:val="ro-RO" w:eastAsia="ru-RU"/>
        </w:rPr>
        <w:t xml:space="preserve">, </w:t>
      </w:r>
      <w:r w:rsidRPr="003942AA">
        <w:rPr>
          <w:rFonts w:ascii="Times New Roman" w:eastAsia="Times New Roman" w:hAnsi="Times New Roman" w:cs="Times New Roman"/>
          <w:sz w:val="24"/>
          <w:szCs w:val="24"/>
          <w:lang w:val="ro-RO" w:eastAsia="ru-RU"/>
        </w:rPr>
        <w:t>Regulamentul (CE) nr. 765/2008 al Parlamentului European şi al Consiliului din 9 iulie 2008 de stabilire a cerinţelor de acreditare şi de supraveghere a pieţei în ceea ce priveşte comercializarea produselor şi de abrogare a Regulamentului (CEE) nr. 339/93 (Text cu relevanţă pentru SEE), publicat în Jurnalul Oficial al Uniunii Eu</w:t>
      </w:r>
      <w:r>
        <w:rPr>
          <w:rFonts w:ascii="Times New Roman" w:eastAsia="Times New Roman" w:hAnsi="Times New Roman" w:cs="Times New Roman"/>
          <w:sz w:val="24"/>
          <w:szCs w:val="24"/>
          <w:lang w:val="ro-RO" w:eastAsia="ru-RU"/>
        </w:rPr>
        <w:t xml:space="preserve">ropene L 218 din 13 august 2008, </w:t>
      </w:r>
      <w:r w:rsidRPr="00A92337">
        <w:rPr>
          <w:rFonts w:ascii="Times New Roman" w:eastAsia="Times New Roman" w:hAnsi="Times New Roman" w:cs="Times New Roman"/>
          <w:sz w:val="24"/>
          <w:szCs w:val="24"/>
          <w:lang w:val="ro-RO" w:eastAsia="ru-RU"/>
        </w:rPr>
        <w:t>Directiva 2009/34/CE a Parlamentului European și a Consiliului din 23 aprilie 2009 privind dispozițiile comune pentru mijloacele de măsurare și metodele de control metrologic</w:t>
      </w:r>
      <w:r>
        <w:rPr>
          <w:rFonts w:ascii="Times New Roman" w:eastAsia="Times New Roman" w:hAnsi="Times New Roman" w:cs="Times New Roman"/>
          <w:sz w:val="24"/>
          <w:szCs w:val="24"/>
          <w:lang w:val="ro-RO" w:eastAsia="ru-RU"/>
        </w:rPr>
        <w:t xml:space="preserve">, </w:t>
      </w:r>
      <w:r w:rsidRPr="003942AA">
        <w:rPr>
          <w:rFonts w:ascii="Times New Roman" w:eastAsia="Times New Roman" w:hAnsi="Times New Roman" w:cs="Times New Roman"/>
          <w:sz w:val="24"/>
          <w:szCs w:val="24"/>
          <w:lang w:val="ro-RO" w:eastAsia="ru-RU"/>
        </w:rPr>
        <w:t>cre</w:t>
      </w:r>
      <w:r>
        <w:rPr>
          <w:rFonts w:ascii="Times New Roman" w:eastAsia="Times New Roman" w:hAnsi="Times New Roman" w:cs="Times New Roman"/>
          <w:sz w:val="24"/>
          <w:szCs w:val="24"/>
          <w:lang w:val="ro-RO" w:eastAsia="ru-RU"/>
        </w:rPr>
        <w:t>e</w:t>
      </w:r>
      <w:r w:rsidRPr="003942AA">
        <w:rPr>
          <w:rFonts w:ascii="Times New Roman" w:eastAsia="Times New Roman" w:hAnsi="Times New Roman" w:cs="Times New Roman"/>
          <w:sz w:val="24"/>
          <w:szCs w:val="24"/>
          <w:lang w:val="ro-RO" w:eastAsia="ru-RU"/>
        </w:rPr>
        <w:t>ază cadrul legal pentru implementarea</w:t>
      </w:r>
      <w:r>
        <w:rPr>
          <w:rFonts w:ascii="Times New Roman" w:eastAsia="Times New Roman" w:hAnsi="Times New Roman" w:cs="Times New Roman"/>
          <w:sz w:val="24"/>
          <w:szCs w:val="24"/>
          <w:lang w:val="ro-RO" w:eastAsia="ru-RU"/>
        </w:rPr>
        <w:t xml:space="preserve"> </w:t>
      </w:r>
      <w:r w:rsidRPr="00006F8E">
        <w:rPr>
          <w:rFonts w:ascii="Times New Roman" w:eastAsia="Times New Roman" w:hAnsi="Times New Roman" w:cs="Times New Roman"/>
          <w:sz w:val="24"/>
          <w:szCs w:val="24"/>
          <w:lang w:val="ro-RO" w:eastAsia="ru-RU"/>
        </w:rPr>
        <w:t>Directiv</w:t>
      </w:r>
      <w:r>
        <w:rPr>
          <w:rFonts w:ascii="Times New Roman" w:eastAsia="Times New Roman" w:hAnsi="Times New Roman" w:cs="Times New Roman"/>
          <w:sz w:val="24"/>
          <w:szCs w:val="24"/>
          <w:lang w:val="ro-RO" w:eastAsia="ru-RU"/>
        </w:rPr>
        <w:t>ei</w:t>
      </w:r>
      <w:r w:rsidRPr="00006F8E">
        <w:rPr>
          <w:rFonts w:ascii="Times New Roman" w:eastAsia="Times New Roman" w:hAnsi="Times New Roman" w:cs="Times New Roman"/>
          <w:sz w:val="24"/>
          <w:szCs w:val="24"/>
          <w:lang w:val="ro-RO" w:eastAsia="ru-RU"/>
        </w:rPr>
        <w:t xml:space="preserve"> Consiliului 2014/32/EC privind armonizarea legislaţiei statelor membre referitoare la punerea la dispoziţie pe piaţă a mijloacelor de măsurare (reformare), publicată în Jurnalul Oficial al Comunităţii Europene (JOCE) nr. L 96/149 din 26 februarie 2014</w:t>
      </w:r>
      <w:r>
        <w:rPr>
          <w:rFonts w:ascii="Times New Roman" w:eastAsia="Times New Roman" w:hAnsi="Times New Roman" w:cs="Times New Roman"/>
          <w:sz w:val="24"/>
          <w:szCs w:val="24"/>
          <w:lang w:val="ro-RO" w:eastAsia="ru-RU"/>
        </w:rPr>
        <w:t xml:space="preserve">, </w:t>
      </w:r>
      <w:r w:rsidRPr="007176A0">
        <w:rPr>
          <w:rFonts w:ascii="Times New Roman" w:eastAsia="Times New Roman" w:hAnsi="Times New Roman" w:cs="Times New Roman"/>
          <w:sz w:val="24"/>
          <w:szCs w:val="24"/>
          <w:lang w:val="ro-RO" w:eastAsia="ru-RU"/>
        </w:rPr>
        <w:t>Directiv</w:t>
      </w:r>
      <w:r>
        <w:rPr>
          <w:rFonts w:ascii="Times New Roman" w:eastAsia="Times New Roman" w:hAnsi="Times New Roman" w:cs="Times New Roman"/>
          <w:sz w:val="24"/>
          <w:szCs w:val="24"/>
          <w:lang w:val="ro-RO" w:eastAsia="ru-RU"/>
        </w:rPr>
        <w:t>ei</w:t>
      </w:r>
      <w:r w:rsidRPr="007176A0">
        <w:rPr>
          <w:rFonts w:ascii="Times New Roman" w:eastAsia="Times New Roman" w:hAnsi="Times New Roman" w:cs="Times New Roman"/>
          <w:sz w:val="24"/>
          <w:szCs w:val="24"/>
          <w:lang w:val="ro-RO" w:eastAsia="ru-RU"/>
        </w:rPr>
        <w:t xml:space="preserve"> 80/181/CEE </w:t>
      </w:r>
      <w:r>
        <w:rPr>
          <w:rFonts w:ascii="Times New Roman" w:eastAsia="Times New Roman" w:hAnsi="Times New Roman" w:cs="Times New Roman"/>
          <w:sz w:val="24"/>
          <w:szCs w:val="24"/>
          <w:lang w:val="ro-RO" w:eastAsia="ru-RU"/>
        </w:rPr>
        <w:t xml:space="preserve">a </w:t>
      </w:r>
      <w:r w:rsidRPr="007176A0">
        <w:rPr>
          <w:rFonts w:ascii="Times New Roman" w:eastAsia="Times New Roman" w:hAnsi="Times New Roman" w:cs="Times New Roman"/>
          <w:sz w:val="24"/>
          <w:szCs w:val="24"/>
          <w:lang w:val="ro-RO" w:eastAsia="ru-RU"/>
        </w:rPr>
        <w:t>Consiliului</w:t>
      </w:r>
      <w:r>
        <w:rPr>
          <w:rFonts w:ascii="Times New Roman" w:eastAsia="Times New Roman" w:hAnsi="Times New Roman" w:cs="Times New Roman"/>
          <w:sz w:val="24"/>
          <w:szCs w:val="24"/>
          <w:lang w:val="ro-RO" w:eastAsia="ru-RU"/>
        </w:rPr>
        <w:t xml:space="preserve"> </w:t>
      </w:r>
      <w:r w:rsidRPr="007176A0">
        <w:rPr>
          <w:rFonts w:ascii="Times New Roman" w:eastAsia="Times New Roman" w:hAnsi="Times New Roman" w:cs="Times New Roman"/>
          <w:sz w:val="24"/>
          <w:szCs w:val="24"/>
          <w:lang w:val="ro-RO" w:eastAsia="ru-RU"/>
        </w:rPr>
        <w:t>din 20 decembrie 1979</w:t>
      </w:r>
      <w:r>
        <w:rPr>
          <w:rFonts w:ascii="Times New Roman" w:eastAsia="Times New Roman" w:hAnsi="Times New Roman" w:cs="Times New Roman"/>
          <w:sz w:val="24"/>
          <w:szCs w:val="24"/>
          <w:lang w:val="ro-RO" w:eastAsia="ru-RU"/>
        </w:rPr>
        <w:t xml:space="preserve"> </w:t>
      </w:r>
      <w:r w:rsidRPr="007176A0">
        <w:rPr>
          <w:rFonts w:ascii="Times New Roman" w:eastAsia="Times New Roman" w:hAnsi="Times New Roman" w:cs="Times New Roman"/>
          <w:sz w:val="24"/>
          <w:szCs w:val="24"/>
          <w:lang w:val="ro-RO" w:eastAsia="ru-RU"/>
        </w:rPr>
        <w:t>privind apropierea legislațiilor statelor membre referitoare la unitățile de măsură și de abrogare a</w:t>
      </w:r>
      <w:r>
        <w:rPr>
          <w:rFonts w:ascii="Times New Roman" w:eastAsia="Times New Roman" w:hAnsi="Times New Roman" w:cs="Times New Roman"/>
          <w:sz w:val="24"/>
          <w:szCs w:val="24"/>
          <w:lang w:val="ro-RO" w:eastAsia="ru-RU"/>
        </w:rPr>
        <w:t xml:space="preserve"> </w:t>
      </w:r>
      <w:r w:rsidRPr="007176A0">
        <w:rPr>
          <w:rFonts w:ascii="Times New Roman" w:eastAsia="Times New Roman" w:hAnsi="Times New Roman" w:cs="Times New Roman"/>
          <w:sz w:val="24"/>
          <w:szCs w:val="24"/>
          <w:lang w:val="ro-RO" w:eastAsia="ru-RU"/>
        </w:rPr>
        <w:t>Directivei 71/354/CEE</w:t>
      </w:r>
      <w:r>
        <w:rPr>
          <w:rFonts w:ascii="Times New Roman" w:eastAsia="Times New Roman" w:hAnsi="Times New Roman" w:cs="Times New Roman"/>
          <w:sz w:val="24"/>
          <w:szCs w:val="24"/>
          <w:lang w:val="ro-RO" w:eastAsia="ru-RU"/>
        </w:rPr>
        <w:t>,</w:t>
      </w:r>
      <w:r w:rsidRPr="00C21F69">
        <w:rPr>
          <w:rFonts w:ascii="Times New Roman" w:eastAsia="Times New Roman" w:hAnsi="Times New Roman" w:cs="Times New Roman"/>
          <w:sz w:val="24"/>
          <w:szCs w:val="24"/>
          <w:lang w:val="ro-RO" w:eastAsia="ru-RU"/>
        </w:rPr>
        <w:t xml:space="preserve"> publicată în Jurnalul Oficial al Comunităţii Europene nr. L </w:t>
      </w:r>
      <w:r>
        <w:rPr>
          <w:rFonts w:ascii="Times New Roman" w:eastAsia="Times New Roman" w:hAnsi="Times New Roman" w:cs="Times New Roman"/>
          <w:sz w:val="24"/>
          <w:szCs w:val="24"/>
          <w:lang w:val="ro-RO" w:eastAsia="ru-RU"/>
        </w:rPr>
        <w:t>39</w:t>
      </w:r>
      <w:r w:rsidRPr="00C21F69">
        <w:rPr>
          <w:rFonts w:ascii="Times New Roman" w:eastAsia="Times New Roman" w:hAnsi="Times New Roman" w:cs="Times New Roman"/>
          <w:sz w:val="24"/>
          <w:szCs w:val="24"/>
          <w:lang w:val="ro-RO" w:eastAsia="ru-RU"/>
        </w:rPr>
        <w:t xml:space="preserve"> din </w:t>
      </w:r>
      <w:r>
        <w:rPr>
          <w:rFonts w:ascii="Times New Roman" w:eastAsia="Times New Roman" w:hAnsi="Times New Roman" w:cs="Times New Roman"/>
          <w:sz w:val="24"/>
          <w:szCs w:val="24"/>
          <w:lang w:val="ro-RO" w:eastAsia="ru-RU"/>
        </w:rPr>
        <w:t>15</w:t>
      </w:r>
      <w:r w:rsidRPr="00C21F69">
        <w:rPr>
          <w:rFonts w:ascii="Times New Roman" w:eastAsia="Times New Roman" w:hAnsi="Times New Roman" w:cs="Times New Roman"/>
          <w:sz w:val="24"/>
          <w:szCs w:val="24"/>
          <w:lang w:val="ro-RO" w:eastAsia="ru-RU"/>
        </w:rPr>
        <w:t xml:space="preserve"> februarie </w:t>
      </w:r>
      <w:r>
        <w:rPr>
          <w:rFonts w:ascii="Times New Roman" w:eastAsia="Times New Roman" w:hAnsi="Times New Roman" w:cs="Times New Roman"/>
          <w:sz w:val="24"/>
          <w:szCs w:val="24"/>
          <w:lang w:val="ro-RO" w:eastAsia="ru-RU"/>
        </w:rPr>
        <w:t xml:space="preserve">1980, </w:t>
      </w:r>
      <w:r w:rsidRPr="00DC6228">
        <w:rPr>
          <w:rFonts w:ascii="Times New Roman" w:eastAsia="Times New Roman" w:hAnsi="Times New Roman" w:cs="Times New Roman"/>
          <w:sz w:val="24"/>
          <w:szCs w:val="24"/>
          <w:lang w:val="ro-RO" w:eastAsia="ru-RU"/>
        </w:rPr>
        <w:t>Directiva 2007/45/CE a Parlamentului European şi a Consiliului din 5 septembrie 2007 de stabilire a normelor privind cantitățile nominale ale produselor preambalate, de abrogare a Directivelor 75/106/CEE și 80/232/CEE ale Consiliului, și de modificare a Directivei 76/211/CEE a Consiliului publicată în Jurnalul Oficial al Comunităţii Europene (JOCE) nr. L 247/17 din 21 septembrie 2009,</w:t>
      </w:r>
      <w:r w:rsidRPr="00DC6228">
        <w:rPr>
          <w:rFonts w:ascii="Times New Roman" w:eastAsia="Times New Roman" w:hAnsi="Times New Roman" w:cs="Times New Roman"/>
          <w:sz w:val="24"/>
          <w:szCs w:val="24"/>
          <w:lang w:val="ro-RO" w:eastAsia="ro-RO"/>
        </w:rPr>
        <w:t xml:space="preserve"> </w:t>
      </w:r>
      <w:r w:rsidRPr="00DC6228">
        <w:rPr>
          <w:rFonts w:ascii="Times New Roman" w:eastAsia="Times New Roman" w:hAnsi="Times New Roman" w:cs="Times New Roman"/>
          <w:sz w:val="24"/>
          <w:szCs w:val="24"/>
          <w:lang w:val="ro-RO" w:eastAsia="ru-RU"/>
        </w:rPr>
        <w:t>Directiv</w:t>
      </w:r>
      <w:r>
        <w:rPr>
          <w:rFonts w:ascii="Times New Roman" w:eastAsia="Times New Roman" w:hAnsi="Times New Roman" w:cs="Times New Roman"/>
          <w:sz w:val="24"/>
          <w:szCs w:val="24"/>
          <w:lang w:val="ro-RO" w:eastAsia="ru-RU"/>
        </w:rPr>
        <w:t>ei</w:t>
      </w:r>
      <w:r w:rsidRPr="00DC6228">
        <w:rPr>
          <w:rFonts w:ascii="Times New Roman" w:eastAsia="Times New Roman" w:hAnsi="Times New Roman" w:cs="Times New Roman"/>
          <w:sz w:val="24"/>
          <w:szCs w:val="24"/>
          <w:lang w:val="ro-RO" w:eastAsia="ru-RU"/>
        </w:rPr>
        <w:t xml:space="preserve"> 75/107/CEE a Consiliului din 19 decembrie 1974 privind apropierea legislaţiilor statelor-membre referitoare la sticlele utilizate ca recipiente de măsurare, publicată în Jurnalul Oficial al Comunităţilor Europene din 15 februarie 1975</w:t>
      </w:r>
      <w:r w:rsidRPr="003942AA">
        <w:rPr>
          <w:rFonts w:ascii="Times New Roman" w:eastAsia="Times New Roman" w:hAnsi="Times New Roman" w:cs="Times New Roman"/>
          <w:sz w:val="24"/>
          <w:szCs w:val="24"/>
          <w:lang w:val="ro-RO" w:eastAsia="ru-RU"/>
        </w:rPr>
        <w:t>.</w:t>
      </w:r>
    </w:p>
    <w:p w:rsidR="00EB4DDA" w:rsidRPr="003F634F" w:rsidRDefault="00EB4DDA" w:rsidP="00EB4DDA">
      <w:pPr>
        <w:spacing w:after="0" w:line="360" w:lineRule="auto"/>
        <w:ind w:firstLine="708"/>
        <w:jc w:val="both"/>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Capitolul I</w:t>
      </w: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DISPOZI</w:t>
      </w:r>
      <w:r w:rsidRPr="003F634F">
        <w:rPr>
          <w:rFonts w:ascii="Cambria" w:eastAsia="Times New Roman" w:hAnsi="Cambria" w:cs="Times New Roman"/>
          <w:b/>
          <w:bCs/>
          <w:sz w:val="24"/>
          <w:szCs w:val="24"/>
          <w:lang w:val="ro-RO" w:eastAsia="ru-RU"/>
        </w:rPr>
        <w:t>Ț</w:t>
      </w:r>
      <w:r w:rsidRPr="003F634F">
        <w:rPr>
          <w:rFonts w:ascii="Times New Roman" w:eastAsia="Times New Roman" w:hAnsi="Times New Roman" w:cs="Times New Roman"/>
          <w:b/>
          <w:bCs/>
          <w:sz w:val="24"/>
          <w:szCs w:val="24"/>
          <w:lang w:val="ro-RO" w:eastAsia="ru-RU"/>
        </w:rPr>
        <w:t>II GENERALE</w:t>
      </w:r>
    </w:p>
    <w:p w:rsidR="00EB4DDA" w:rsidRPr="003F634F" w:rsidRDefault="00EB4DDA" w:rsidP="00EB4DDA">
      <w:pPr>
        <w:spacing w:after="0" w:line="360" w:lineRule="auto"/>
        <w:rPr>
          <w:rFonts w:ascii="Times New Roman" w:eastAsia="Times New Roman" w:hAnsi="Times New Roman" w:cs="Times New Roman"/>
          <w:sz w:val="24"/>
          <w:szCs w:val="24"/>
          <w:lang w:val="ro-RO" w:eastAsia="ru-RU"/>
        </w:rPr>
      </w:pP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Articolul 1.</w:t>
      </w:r>
      <w:r w:rsidRPr="003F634F">
        <w:rPr>
          <w:rFonts w:ascii="Times New Roman" w:eastAsia="Times New Roman" w:hAnsi="Times New Roman" w:cs="Times New Roman"/>
          <w:sz w:val="24"/>
          <w:szCs w:val="24"/>
          <w:lang w:val="ro-RO" w:eastAsia="ru-RU"/>
        </w:rPr>
        <w:t xml:space="preserve"> Legislaţia privind metrologia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Legislaţia privind metrologia se constituie din prezenta lege şi din alte acte no</w:t>
      </w:r>
      <w:r>
        <w:rPr>
          <w:rFonts w:ascii="Times New Roman" w:eastAsia="Times New Roman" w:hAnsi="Times New Roman" w:cs="Times New Roman"/>
          <w:sz w:val="24"/>
          <w:szCs w:val="24"/>
          <w:lang w:val="ro-RO" w:eastAsia="ru-RU"/>
        </w:rPr>
        <w:t xml:space="preserve">rmative, adoptate în temeiul ei şi </w:t>
      </w:r>
      <w:r w:rsidRPr="003F634F">
        <w:rPr>
          <w:rFonts w:ascii="Times New Roman" w:eastAsia="Times New Roman" w:hAnsi="Times New Roman" w:cs="Times New Roman"/>
          <w:sz w:val="24"/>
          <w:szCs w:val="24"/>
          <w:lang w:val="ro-RO" w:eastAsia="ru-RU"/>
        </w:rPr>
        <w:t>stabil</w:t>
      </w:r>
      <w:r>
        <w:rPr>
          <w:rFonts w:ascii="Times New Roman" w:eastAsia="Times New Roman" w:hAnsi="Times New Roman" w:cs="Times New Roman"/>
          <w:sz w:val="24"/>
          <w:szCs w:val="24"/>
          <w:lang w:val="ro-RO" w:eastAsia="ru-RU"/>
        </w:rPr>
        <w:t>eşte</w:t>
      </w:r>
      <w:r w:rsidRPr="003F634F">
        <w:rPr>
          <w:rFonts w:ascii="Times New Roman" w:eastAsia="Times New Roman" w:hAnsi="Times New Roman" w:cs="Times New Roman"/>
          <w:sz w:val="24"/>
          <w:szCs w:val="24"/>
          <w:lang w:val="ro-RO" w:eastAsia="ru-RU"/>
        </w:rPr>
        <w:t xml:space="preserve"> bazel</w:t>
      </w:r>
      <w:r>
        <w:rPr>
          <w:rFonts w:ascii="Times New Roman" w:eastAsia="Times New Roman" w:hAnsi="Times New Roman" w:cs="Times New Roman"/>
          <w:sz w:val="24"/>
          <w:szCs w:val="24"/>
          <w:lang w:val="ro-RO" w:eastAsia="ru-RU"/>
        </w:rPr>
        <w:t>e</w:t>
      </w:r>
      <w:r w:rsidRPr="003F634F">
        <w:rPr>
          <w:rFonts w:ascii="Times New Roman" w:eastAsia="Times New Roman" w:hAnsi="Times New Roman" w:cs="Times New Roman"/>
          <w:sz w:val="24"/>
          <w:szCs w:val="24"/>
          <w:lang w:val="ro-RO" w:eastAsia="ru-RU"/>
        </w:rPr>
        <w:t xml:space="preserve"> metrologiei legale în scopul asigurării uniformităţii şi exactităţii măsurilor, protejarea persoanelor fizice şi juridice, indiferent de tipul de proprietate şi forma de organizare juridică, împotriva efectelor nocive al</w:t>
      </w:r>
      <w:r>
        <w:rPr>
          <w:rFonts w:ascii="Times New Roman" w:eastAsia="Times New Roman" w:hAnsi="Times New Roman" w:cs="Times New Roman"/>
          <w:sz w:val="24"/>
          <w:szCs w:val="24"/>
          <w:lang w:val="ro-RO" w:eastAsia="ru-RU"/>
        </w:rPr>
        <w:t>e măsurilor incorecte sau false.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Articolul 2.</w:t>
      </w:r>
      <w:r w:rsidRPr="003F634F">
        <w:rPr>
          <w:rFonts w:ascii="Times New Roman" w:eastAsia="Times New Roman" w:hAnsi="Times New Roman" w:cs="Times New Roman"/>
          <w:sz w:val="24"/>
          <w:szCs w:val="24"/>
          <w:lang w:val="ro-RO" w:eastAsia="ru-RU"/>
        </w:rPr>
        <w:t xml:space="preserve"> Termenii de specialitate utilizaţi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În sensul prezentei legi, sînt utilizaţi următorii termeni de specialitate: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lastRenderedPageBreak/>
        <w:t>aprobare de model</w:t>
      </w:r>
      <w:r w:rsidRPr="003F634F">
        <w:rPr>
          <w:rFonts w:ascii="Times New Roman" w:eastAsia="Times New Roman" w:hAnsi="Times New Roman" w:cs="Times New Roman"/>
          <w:sz w:val="24"/>
          <w:szCs w:val="24"/>
          <w:lang w:val="ro-RO" w:eastAsia="ru-RU"/>
        </w:rPr>
        <w:t xml:space="preserve"> –decizie cu relevanţă legală, bazată pe un raport de evaluare care confirmă că un tip de mijloc de măsurare întruneşte cerinţele stipulate în documentele normative aplicabile ce ţin de domeniul prezentei legi şi care are ca rezultat emiterea certificatului de aprobare de model</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control metrologic legal</w:t>
      </w:r>
      <w:r w:rsidRPr="003F634F">
        <w:rPr>
          <w:rFonts w:ascii="Times New Roman" w:eastAsia="Times New Roman" w:hAnsi="Times New Roman" w:cs="Times New Roman"/>
          <w:sz w:val="24"/>
          <w:szCs w:val="24"/>
          <w:lang w:val="ro-RO" w:eastAsia="ru-RU"/>
        </w:rPr>
        <w:t xml:space="preserve"> – ansamblu de activităţi de metrologie legală. Controlul metrologic legal include controlul metrologic legal asupra mijloacelor de măsurare, măsurărilor, preambalatelor, sticlelor utilizate ca recipiente de măsură; supravegherea metrologică şi expertiza metrologică;</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dare în folosin</w:t>
      </w:r>
      <w:r w:rsidRPr="003F634F">
        <w:rPr>
          <w:rFonts w:ascii="Cambria" w:eastAsia="Times New Roman" w:hAnsi="Cambria" w:cs="Times New Roman"/>
          <w:i/>
          <w:iCs/>
          <w:sz w:val="24"/>
          <w:szCs w:val="24"/>
          <w:lang w:val="ro-RO" w:eastAsia="ru-RU"/>
        </w:rPr>
        <w:t>ț</w:t>
      </w:r>
      <w:r w:rsidRPr="003F634F">
        <w:rPr>
          <w:rFonts w:ascii="Times New Roman" w:eastAsia="Times New Roman" w:hAnsi="Times New Roman" w:cs="Times New Roman"/>
          <w:i/>
          <w:iCs/>
          <w:sz w:val="24"/>
          <w:szCs w:val="24"/>
          <w:lang w:val="ro-RO" w:eastAsia="ru-RU"/>
        </w:rPr>
        <w:t>ă</w:t>
      </w:r>
      <w:r w:rsidRPr="003F634F">
        <w:rPr>
          <w:rFonts w:ascii="Times New Roman" w:eastAsia="Times New Roman" w:hAnsi="Times New Roman" w:cs="Times New Roman"/>
          <w:sz w:val="24"/>
          <w:szCs w:val="24"/>
          <w:lang w:val="ro-RO" w:eastAsia="ru-RU"/>
        </w:rPr>
        <w:t xml:space="preserve"> - prima utilizare a unui mijloc de măsurare destinat utilizatorului final, în scopul pentru care a fost destinat;</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 xml:space="preserve">desemnare </w:t>
      </w:r>
      <w:r w:rsidRPr="003F634F">
        <w:rPr>
          <w:rFonts w:ascii="Times New Roman" w:eastAsia="Times New Roman" w:hAnsi="Times New Roman" w:cs="Times New Roman"/>
          <w:sz w:val="24"/>
          <w:szCs w:val="24"/>
          <w:lang w:val="ro-RO" w:eastAsia="ru-RU"/>
        </w:rPr>
        <w:t>– decizie cu relevanţă legală, bazată pe un raport de evaluare care confirmă competenţa solicitantului</w:t>
      </w:r>
      <w:r w:rsidR="000801ED">
        <w:rPr>
          <w:rFonts w:ascii="Times New Roman" w:eastAsia="Times New Roman" w:hAnsi="Times New Roman" w:cs="Times New Roman"/>
          <w:sz w:val="24"/>
          <w:szCs w:val="24"/>
          <w:lang w:val="ro-RO" w:eastAsia="ru-RU"/>
        </w:rPr>
        <w:t>, precum şi corespunderea acestui</w:t>
      </w:r>
      <w:r w:rsidRPr="003F634F">
        <w:rPr>
          <w:rFonts w:ascii="Times New Roman" w:eastAsia="Times New Roman" w:hAnsi="Times New Roman" w:cs="Times New Roman"/>
          <w:sz w:val="24"/>
          <w:szCs w:val="24"/>
          <w:lang w:val="ro-RO" w:eastAsia="ru-RU"/>
        </w:rPr>
        <w:t>a criteriilor prescrise în documentele normative ce ţin de domeniul prezentei legi, pentru efectuarea activităţii de metrologie legală (verificarea metrologică a mijloacelor de măsurare legale şi măsurări în domeniul de interes public);</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etalon</w:t>
      </w:r>
      <w:r w:rsidRPr="003F634F">
        <w:rPr>
          <w:rFonts w:ascii="Times New Roman" w:eastAsia="Times New Roman" w:hAnsi="Times New Roman" w:cs="Times New Roman"/>
          <w:sz w:val="24"/>
          <w:szCs w:val="24"/>
          <w:lang w:val="ro-RO" w:eastAsia="ru-RU"/>
        </w:rPr>
        <w:t xml:space="preserve"> – materializarea defini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iei unei mărimi date, cu o valoare determinată şi o incertitudine de măsurare asociată, utilizată ca referinţă;</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etalon internaţional</w:t>
      </w:r>
      <w:r w:rsidRPr="003F634F">
        <w:rPr>
          <w:rFonts w:ascii="Times New Roman" w:eastAsia="Times New Roman" w:hAnsi="Times New Roman" w:cs="Times New Roman"/>
          <w:sz w:val="24"/>
          <w:szCs w:val="24"/>
          <w:lang w:val="ro-RO" w:eastAsia="ru-RU"/>
        </w:rPr>
        <w:t xml:space="preserve"> – etalon recunoscut de semnatarii unui acord interna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ional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 xml:space="preserve">i destinat unei utilizări mondiale;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etalon naţional</w:t>
      </w:r>
      <w:r w:rsidRPr="003F634F">
        <w:rPr>
          <w:rFonts w:ascii="Times New Roman" w:eastAsia="Times New Roman" w:hAnsi="Times New Roman" w:cs="Times New Roman"/>
          <w:sz w:val="24"/>
          <w:szCs w:val="24"/>
          <w:lang w:val="ro-RO" w:eastAsia="ru-RU"/>
        </w:rPr>
        <w:t xml:space="preserve"> – etalon recunoscut de o autoritate na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ională pentru a servi, într-un stat sau într-o economie, ca bază pentru atribuirea de valori altor etaloane ale mărimilor de aceea</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 xml:space="preserve">i natură;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etalon de lucru</w:t>
      </w:r>
      <w:r w:rsidRPr="003F634F">
        <w:rPr>
          <w:rFonts w:ascii="Times New Roman" w:eastAsia="Times New Roman" w:hAnsi="Times New Roman" w:cs="Times New Roman"/>
          <w:sz w:val="24"/>
          <w:szCs w:val="24"/>
          <w:lang w:val="ro-RO" w:eastAsia="ru-RU"/>
        </w:rPr>
        <w:t xml:space="preserve"> – etalon care este utilizat în mod curent pentru etalonarea sau verificarea mijloacelor de măsurare sau a sistemelor de măsurare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etalonare</w:t>
      </w:r>
      <w:r w:rsidRPr="003F634F">
        <w:rPr>
          <w:rFonts w:ascii="Times New Roman" w:eastAsia="Times New Roman" w:hAnsi="Times New Roman" w:cs="Times New Roman"/>
          <w:sz w:val="24"/>
          <w:szCs w:val="24"/>
          <w:lang w:val="ro-RO" w:eastAsia="ru-RU"/>
        </w:rPr>
        <w:t xml:space="preserve"> – operaţie care, în condiţii specificate în prima etapă stabileşte</w:t>
      </w:r>
      <w:r w:rsidRPr="003F634F">
        <w:rPr>
          <w:rFonts w:ascii="Calibri" w:eastAsia="Times New Roman" w:hAnsi="Calibri" w:cs="Calibri"/>
          <w:sz w:val="24"/>
          <w:szCs w:val="24"/>
          <w:lang w:val="ro-RO" w:eastAsia="ru-RU"/>
        </w:rPr>
        <w:t xml:space="preserve"> </w:t>
      </w:r>
      <w:r w:rsidRPr="003F634F">
        <w:rPr>
          <w:rFonts w:ascii="Times New Roman" w:eastAsia="Times New Roman" w:hAnsi="Times New Roman" w:cs="Times New Roman"/>
          <w:sz w:val="24"/>
          <w:szCs w:val="24"/>
          <w:lang w:val="ro-RO" w:eastAsia="ru-RU"/>
        </w:rPr>
        <w:t>o relaţie între valorile şi incertitudinile de măsurare asociate care sînt furnizate de etaloane şi de indicaţiile corespunzătoare cu incertitudinile de măsurare asociate, iar în etapa a doua, această informaţie este utilizată pentru stabilirea unei relaţii care să permită obţinerea unui rezultat de măsurare pornind de la o indicaţie;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exactitate de măsurare</w:t>
      </w:r>
      <w:r w:rsidRPr="003F634F">
        <w:rPr>
          <w:rFonts w:ascii="Times New Roman" w:eastAsia="Times New Roman" w:hAnsi="Times New Roman" w:cs="Times New Roman"/>
          <w:sz w:val="24"/>
          <w:szCs w:val="24"/>
          <w:lang w:val="ro-RO" w:eastAsia="ru-RU"/>
        </w:rPr>
        <w:t xml:space="preserve"> – grad de concordanţă între o valoare măsurată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o valoare adevărată a unui măsurand;</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expertiză metrologică</w:t>
      </w:r>
      <w:r w:rsidRPr="003F634F">
        <w:rPr>
          <w:rFonts w:ascii="Times New Roman" w:eastAsia="Times New Roman" w:hAnsi="Times New Roman" w:cs="Times New Roman"/>
          <w:sz w:val="24"/>
          <w:szCs w:val="24"/>
          <w:lang w:val="ro-RO" w:eastAsia="ru-RU"/>
        </w:rPr>
        <w:t xml:space="preserve"> – ansamblu de operaţii efectuate cu scopul de a examina şi a demonstra starea mijloacelor de măsurare, precum şi de a determina caracteristicile lor metrologice inclusiv cu referinţă la cerinţele reglementare aplicabile;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incertitudine de măsurare</w:t>
      </w:r>
      <w:r w:rsidRPr="003F634F">
        <w:rPr>
          <w:rFonts w:ascii="Times New Roman" w:eastAsia="Times New Roman" w:hAnsi="Times New Roman" w:cs="Times New Roman"/>
          <w:sz w:val="24"/>
          <w:szCs w:val="24"/>
          <w:lang w:val="ro-RO" w:eastAsia="ru-RU"/>
        </w:rPr>
        <w:t xml:space="preserve"> – parametru pozitiv care caracterizează dispersia valorilor atribuite unui măsurand, în baza informaţiilor utilizate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introducere pe piaţă a mijlocului de măsurare</w:t>
      </w:r>
      <w:r w:rsidRPr="003F634F">
        <w:rPr>
          <w:rFonts w:ascii="Times New Roman" w:eastAsia="Times New Roman" w:hAnsi="Times New Roman" w:cs="Times New Roman"/>
          <w:sz w:val="24"/>
          <w:szCs w:val="24"/>
          <w:lang w:val="ro-RO" w:eastAsia="ru-RU"/>
        </w:rPr>
        <w:t xml:space="preserve"> – punerea la dispozi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ie pentru prima oară a unui mijloc de măsurare pe pia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ă;</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marcajul aprobării de model,</w:t>
      </w:r>
      <w:r w:rsidRPr="003F634F">
        <w:rPr>
          <w:rFonts w:ascii="Times New Roman" w:eastAsia="Times New Roman" w:hAnsi="Times New Roman" w:cs="Times New Roman"/>
          <w:sz w:val="24"/>
          <w:szCs w:val="24"/>
          <w:lang w:val="ro-RO" w:eastAsia="ru-RU"/>
        </w:rPr>
        <w:t xml:space="preserve">– semn distinctiv care, aplicat pe un mijloc de măsurare, atestă conformitatea acestuia cu modelul aprobat;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lastRenderedPageBreak/>
        <w:t>marcaj de verificare metrologică</w:t>
      </w:r>
      <w:r w:rsidRPr="003F634F">
        <w:rPr>
          <w:rFonts w:ascii="Times New Roman" w:eastAsia="Times New Roman" w:hAnsi="Times New Roman" w:cs="Times New Roman"/>
          <w:sz w:val="24"/>
          <w:szCs w:val="24"/>
          <w:lang w:val="ro-RO" w:eastAsia="ru-RU"/>
        </w:rPr>
        <w:t>– semn distinctive, aplicat pe un mijloc de măsurare în mod vizibil, care confirmă că verificarea metrologică a fost efectuată în conformitate cu documentele normative ce ţin de domeniul prezentei legi, cu rezultate satisfăcătoare;</w:t>
      </w:r>
      <w:r w:rsidRPr="003F634F">
        <w:rPr>
          <w:rFonts w:ascii="Times New Roman" w:eastAsia="Times New Roman" w:hAnsi="Times New Roman" w:cs="Times New Roman"/>
          <w:i/>
          <w:iCs/>
          <w:sz w:val="24"/>
          <w:szCs w:val="24"/>
          <w:lang w:val="ro-RO" w:eastAsia="ru-RU"/>
        </w:rPr>
        <w:t xml:space="preserv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 xml:space="preserve">marcaj de verificare iniţială CE- </w:t>
      </w:r>
      <w:r w:rsidRPr="003F634F">
        <w:rPr>
          <w:rFonts w:ascii="Times New Roman" w:eastAsia="Times New Roman" w:hAnsi="Times New Roman" w:cs="Times New Roman"/>
          <w:sz w:val="24"/>
          <w:szCs w:val="24"/>
          <w:lang w:val="ro-RO" w:eastAsia="ru-RU"/>
        </w:rPr>
        <w:t>semn distinctiv, aplicat pe un mijloc de măsurare în mod vizibil, care confirmă că verificarea a fost efectuată în conformitate cu directivele europene, cu rezultate satisfăcătoare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 xml:space="preserve">măsurare </w:t>
      </w:r>
      <w:r w:rsidRPr="003F634F">
        <w:rPr>
          <w:rFonts w:ascii="Times New Roman" w:eastAsia="Times New Roman" w:hAnsi="Times New Roman" w:cs="Times New Roman"/>
          <w:sz w:val="24"/>
          <w:szCs w:val="24"/>
          <w:lang w:val="ro-RO" w:eastAsia="ru-RU"/>
        </w:rPr>
        <w:t>– proces care constă în ob</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inerea experimentală a uneia sau mai multor valori care pot fi atribuite în mod rezonabil unei mărimi;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măsurand</w:t>
      </w:r>
      <w:r w:rsidRPr="003F634F">
        <w:rPr>
          <w:rFonts w:ascii="Times New Roman" w:eastAsia="Times New Roman" w:hAnsi="Times New Roman" w:cs="Times New Roman"/>
          <w:sz w:val="24"/>
          <w:szCs w:val="24"/>
          <w:lang w:val="ro-RO" w:eastAsia="ru-RU"/>
        </w:rPr>
        <w:t xml:space="preserve"> – mărime care se inten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ionează a fi măsurată;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metrologie</w:t>
      </w:r>
      <w:r w:rsidRPr="003F634F">
        <w:rPr>
          <w:rFonts w:ascii="Times New Roman" w:eastAsia="Times New Roman" w:hAnsi="Times New Roman" w:cs="Times New Roman"/>
          <w:sz w:val="24"/>
          <w:szCs w:val="24"/>
          <w:lang w:val="ro-RO" w:eastAsia="ru-RU"/>
        </w:rPr>
        <w:t xml:space="preserve"> –</w:t>
      </w:r>
      <w:r w:rsidRPr="003F634F">
        <w:rPr>
          <w:rFonts w:ascii="Cambria Math" w:eastAsia="Times New Roman" w:hAnsi="Cambria Math" w:cs="Cambria Math"/>
          <w:sz w:val="24"/>
          <w:szCs w:val="24"/>
          <w:lang w:val="ro-RO" w:eastAsia="ru-RU"/>
        </w:rPr>
        <w:t xml:space="preserve"> ș</w:t>
      </w:r>
      <w:r w:rsidRPr="003F634F">
        <w:rPr>
          <w:rFonts w:ascii="Times New Roman" w:eastAsia="Times New Roman" w:hAnsi="Times New Roman" w:cs="Times New Roman"/>
          <w:sz w:val="24"/>
          <w:szCs w:val="24"/>
          <w:lang w:val="ro-RO" w:eastAsia="ru-RU"/>
        </w:rPr>
        <w:t>tiin</w:t>
      </w:r>
      <w:r w:rsidRPr="003F634F">
        <w:rPr>
          <w:rFonts w:ascii="Cambria Math" w:eastAsia="Times New Roman" w:hAnsi="Cambria Math" w:cs="Cambria Math"/>
          <w:sz w:val="24"/>
          <w:szCs w:val="24"/>
          <w:lang w:val="ro-RO" w:eastAsia="ru-RU"/>
        </w:rPr>
        <w:t>ț</w:t>
      </w:r>
      <w:r w:rsidRPr="003F634F">
        <w:rPr>
          <w:rFonts w:ascii="Times New Roman" w:eastAsia="Times New Roman" w:hAnsi="Times New Roman" w:cs="Times New Roman"/>
          <w:sz w:val="24"/>
          <w:szCs w:val="24"/>
          <w:lang w:val="ro-RO" w:eastAsia="ru-RU"/>
        </w:rPr>
        <w:t xml:space="preserve">a a măsurărilor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a aplica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iilor acestora, care</w:t>
      </w:r>
      <w:r w:rsidRPr="003F634F">
        <w:rPr>
          <w:rFonts w:ascii="Calibri" w:eastAsia="Times New Roman" w:hAnsi="Calibri" w:cs="Calibri"/>
          <w:sz w:val="24"/>
          <w:szCs w:val="24"/>
          <w:lang w:val="ro-RO" w:eastAsia="ru-RU"/>
        </w:rPr>
        <w:t xml:space="preserve"> i</w:t>
      </w:r>
      <w:r w:rsidRPr="003F634F">
        <w:rPr>
          <w:rFonts w:ascii="Times New Roman" w:eastAsia="Times New Roman" w:hAnsi="Times New Roman" w:cs="Times New Roman"/>
          <w:sz w:val="24"/>
          <w:szCs w:val="24"/>
          <w:lang w:val="ro-RO" w:eastAsia="ru-RU"/>
        </w:rPr>
        <w:t xml:space="preserve">nclude toate aspectele, atît teoretice cît şi practice, ce ţin de măsurări, indiferent de incertitudinea de măsurare şi domeniul de aplicare;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metrologie legală</w:t>
      </w:r>
      <w:r w:rsidRPr="003F634F">
        <w:rPr>
          <w:rFonts w:ascii="Times New Roman" w:eastAsia="Times New Roman" w:hAnsi="Times New Roman" w:cs="Times New Roman"/>
          <w:sz w:val="24"/>
          <w:szCs w:val="24"/>
          <w:lang w:val="ro-RO" w:eastAsia="ru-RU"/>
        </w:rPr>
        <w:t xml:space="preserve"> – parte a metrologiei referitoare la activităţile desfăşurate în conformitate cu cerinţele stabilite de organe cu funcţii de reglementare în domeniu metrologiei;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sz w:val="24"/>
          <w:szCs w:val="24"/>
          <w:lang w:val="ro-RO" w:eastAsia="ru-RU"/>
        </w:rPr>
        <w:t>mijloc de măsurare</w:t>
      </w:r>
      <w:r w:rsidRPr="003F634F">
        <w:rPr>
          <w:rFonts w:ascii="Times New Roman" w:eastAsia="Times New Roman" w:hAnsi="Times New Roman" w:cs="Times New Roman"/>
          <w:sz w:val="24"/>
          <w:szCs w:val="24"/>
          <w:lang w:val="ro-RO" w:eastAsia="ru-RU"/>
        </w:rPr>
        <w:t xml:space="preserve"> – instrument de mǎsurare, sistem de mǎsurare, sau orice parte a unui instrument de mǎsurare sau a unui sistem de măsurare utilizat pentru a face măsurări de unul singur sau în asociere cu unul sau mai multe instrumente de măsurare;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mijloc de măsurare supus controlului metrologic legal</w:t>
      </w:r>
      <w:r w:rsidRPr="003F634F">
        <w:rPr>
          <w:rFonts w:ascii="Calibri" w:eastAsia="Times New Roman" w:hAnsi="Calibri" w:cs="Calibri"/>
          <w:sz w:val="24"/>
          <w:szCs w:val="24"/>
          <w:lang w:val="ro-RO" w:eastAsia="ru-RU"/>
        </w:rPr>
        <w:t xml:space="preserve"> </w:t>
      </w:r>
      <w:r w:rsidRPr="003F634F">
        <w:rPr>
          <w:rFonts w:ascii="Times New Roman" w:eastAsia="Times New Roman" w:hAnsi="Times New Roman" w:cs="Times New Roman"/>
          <w:sz w:val="24"/>
          <w:szCs w:val="24"/>
          <w:lang w:val="ro-RO" w:eastAsia="ru-RU"/>
        </w:rPr>
        <w:t>–– mijloc de măsurare care corespunde cerinţelor prezentei legi;</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preambalat</w:t>
      </w:r>
      <w:r w:rsidRPr="003F634F">
        <w:rPr>
          <w:rFonts w:ascii="Times New Roman" w:eastAsia="Times New Roman" w:hAnsi="Times New Roman" w:cs="Times New Roman"/>
          <w:sz w:val="24"/>
          <w:szCs w:val="24"/>
          <w:lang w:val="ro-RO" w:eastAsia="ru-RU"/>
        </w:rPr>
        <w:t xml:space="preserve"> –reprezintă combinaţia dintre un produs şi ambalajul individual în care acesta este preambalat. Un produs este preambalat atunci când este introdus într-un ambalaj de orice natură, în absenţa cumpărătorului, iar cantitatea de produs conţinută în ambalaj are o valoare prestabilită şi nu poate fi schimbată decât prin deschiderea sau prin modificarea perceptibilă a ambalajului produs destinat pentru vînzare,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introducerea pe pia</w:t>
      </w:r>
      <w:r w:rsidRPr="003F634F">
        <w:rPr>
          <w:rFonts w:ascii="Cambria" w:eastAsia="Times New Roman" w:hAnsi="Cambria" w:cs="Times New Roman"/>
          <w:i/>
          <w:iCs/>
          <w:sz w:val="24"/>
          <w:szCs w:val="24"/>
          <w:lang w:val="ro-RO" w:eastAsia="ru-RU"/>
        </w:rPr>
        <w:t>ț</w:t>
      </w:r>
      <w:r w:rsidRPr="003F634F">
        <w:rPr>
          <w:rFonts w:ascii="Times New Roman" w:eastAsia="Times New Roman" w:hAnsi="Times New Roman" w:cs="Times New Roman"/>
          <w:i/>
          <w:iCs/>
          <w:sz w:val="24"/>
          <w:szCs w:val="24"/>
          <w:lang w:val="ro-RO" w:eastAsia="ru-RU"/>
        </w:rPr>
        <w:t>ă</w:t>
      </w:r>
      <w:r w:rsidRPr="003F634F">
        <w:rPr>
          <w:rFonts w:ascii="Times New Roman" w:eastAsia="Times New Roman" w:hAnsi="Times New Roman" w:cs="Times New Roman"/>
          <w:sz w:val="24"/>
          <w:szCs w:val="24"/>
          <w:lang w:val="ro-RO" w:eastAsia="ru-RU"/>
        </w:rPr>
        <w:t xml:space="preserve"> - orice furnizare a unui mijloc de măsurare pentru distribu</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ie sau utilizare pe pia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ă în cursul unei activită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 comerciale, contra cost sau gratuit;</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reprezentant autorizat al producătorului</w:t>
      </w:r>
      <w:r w:rsidRPr="003F634F">
        <w:rPr>
          <w:rFonts w:ascii="Times New Roman" w:eastAsia="Times New Roman" w:hAnsi="Times New Roman" w:cs="Times New Roman"/>
          <w:sz w:val="24"/>
          <w:szCs w:val="24"/>
          <w:lang w:val="ro-RO" w:eastAsia="ru-RU"/>
        </w:rPr>
        <w:t xml:space="preserve"> – orice persoană fizică sau juridică stabilită în Republica Moldova care a primit un mandat scris din partea unui producător pentru a ac</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iona în numele acestuia în legătură cu sarcini specifice;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Sistemul Internaţional de Unităţi (SI)</w:t>
      </w:r>
      <w:r w:rsidRPr="003F634F">
        <w:rPr>
          <w:rFonts w:ascii="Times New Roman" w:eastAsia="Times New Roman" w:hAnsi="Times New Roman" w:cs="Times New Roman"/>
          <w:sz w:val="24"/>
          <w:szCs w:val="24"/>
          <w:lang w:val="ro-RO" w:eastAsia="ru-RU"/>
        </w:rPr>
        <w:t xml:space="preserve"> – sistem (coerent) de unităţi bazat pe Sistemul Internaţional de Mărimi, cu denumiri şi simboluri de unităţi şi o serie de prefixe cu denumiri şi simboluri, precum şi cu reguli de utilizare a acestora adoptate de Conferinţa Generală de Măsuri şi Greutăţi (CGPM);</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sz w:val="24"/>
          <w:szCs w:val="24"/>
          <w:lang w:val="ro-RO" w:eastAsia="ru-RU"/>
        </w:rPr>
        <w:t>supraveghere metrologică</w:t>
      </w:r>
      <w:r w:rsidRPr="003F634F">
        <w:rPr>
          <w:rFonts w:ascii="Times New Roman" w:eastAsia="Times New Roman" w:hAnsi="Times New Roman" w:cs="Times New Roman"/>
          <w:sz w:val="24"/>
          <w:szCs w:val="24"/>
          <w:lang w:val="ro-RO" w:eastAsia="ru-RU"/>
        </w:rPr>
        <w:t xml:space="preserve"> – modalitate de control metrologic legal efectuată în scopul de a constata respectarea cerin</w:t>
      </w:r>
      <w:r w:rsidRPr="003F634F">
        <w:rPr>
          <w:rFonts w:ascii="Cambria Math" w:eastAsia="Times New Roman" w:hAnsi="Cambria Math" w:cs="Cambria Math"/>
          <w:sz w:val="24"/>
          <w:szCs w:val="24"/>
          <w:lang w:val="ro-RO" w:eastAsia="ru-RU"/>
        </w:rPr>
        <w:t>ț</w:t>
      </w:r>
      <w:r w:rsidRPr="003F634F">
        <w:rPr>
          <w:rFonts w:ascii="Times New Roman" w:eastAsia="Times New Roman" w:hAnsi="Times New Roman" w:cs="Times New Roman"/>
          <w:sz w:val="24"/>
          <w:szCs w:val="24"/>
          <w:lang w:val="ro-RO" w:eastAsia="ru-RU"/>
        </w:rPr>
        <w:t>elor legale. Supravegherea metrologică include supravegherea pie</w:t>
      </w:r>
      <w:r w:rsidRPr="003F634F">
        <w:rPr>
          <w:rFonts w:ascii="Cambria Math" w:eastAsia="Times New Roman" w:hAnsi="Cambria Math" w:cs="Cambria Math"/>
          <w:sz w:val="24"/>
          <w:szCs w:val="24"/>
          <w:lang w:val="ro-RO" w:eastAsia="ru-RU"/>
        </w:rPr>
        <w:t>ț</w:t>
      </w:r>
      <w:r w:rsidRPr="003F634F">
        <w:rPr>
          <w:rFonts w:ascii="Times New Roman" w:eastAsia="Times New Roman" w:hAnsi="Times New Roman" w:cs="Times New Roman"/>
          <w:sz w:val="24"/>
          <w:szCs w:val="24"/>
          <w:lang w:val="ro-RO" w:eastAsia="ru-RU"/>
        </w:rPr>
        <w:t xml:space="preserve">ii </w:t>
      </w:r>
      <w:r w:rsidRPr="003F634F">
        <w:rPr>
          <w:rFonts w:ascii="Cambria Math" w:eastAsia="Times New Roman" w:hAnsi="Cambria Math" w:cs="Cambria Math"/>
          <w:sz w:val="24"/>
          <w:szCs w:val="24"/>
          <w:lang w:val="ro-RO" w:eastAsia="ru-RU"/>
        </w:rPr>
        <w:t>ș</w:t>
      </w:r>
      <w:r w:rsidRPr="003F634F">
        <w:rPr>
          <w:rFonts w:ascii="Times New Roman" w:eastAsia="Times New Roman" w:hAnsi="Times New Roman" w:cs="Times New Roman"/>
          <w:sz w:val="24"/>
          <w:szCs w:val="24"/>
          <w:lang w:val="ro-RO" w:eastAsia="ru-RU"/>
        </w:rPr>
        <w:t>i supravegherea în utilizare a mijloacelor de măsurare;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lastRenderedPageBreak/>
        <w:t>supravegherea pie</w:t>
      </w:r>
      <w:r w:rsidRPr="003F634F">
        <w:rPr>
          <w:rFonts w:ascii="Cambria" w:eastAsia="Times New Roman" w:hAnsi="Cambria" w:cs="Times New Roman"/>
          <w:i/>
          <w:iCs/>
          <w:sz w:val="24"/>
          <w:szCs w:val="24"/>
          <w:lang w:val="ro-RO" w:eastAsia="ru-RU"/>
        </w:rPr>
        <w:t>ț</w:t>
      </w:r>
      <w:r w:rsidRPr="003F634F">
        <w:rPr>
          <w:rFonts w:ascii="Times New Roman" w:eastAsia="Times New Roman" w:hAnsi="Times New Roman" w:cs="Times New Roman"/>
          <w:i/>
          <w:iCs/>
          <w:sz w:val="24"/>
          <w:szCs w:val="24"/>
          <w:lang w:val="ro-RO" w:eastAsia="ru-RU"/>
        </w:rPr>
        <w:t>ii</w:t>
      </w:r>
      <w:r w:rsidRPr="003F634F">
        <w:rPr>
          <w:rFonts w:ascii="Times New Roman" w:eastAsia="Times New Roman" w:hAnsi="Times New Roman" w:cs="Times New Roman"/>
          <w:sz w:val="24"/>
          <w:szCs w:val="24"/>
          <w:lang w:val="ro-RO" w:eastAsia="ru-RU"/>
        </w:rPr>
        <w:t xml:space="preserve"> – modalitate de supraveghere metrologică, care are ca scop asigurarea că mijloacele de măsurare, preambalatele, sticlele utilizate ca recipient de măsură, care sînt puse la dispozi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ie pe pia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ă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i/sau date în folosin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ă sînt conforme pe deplin cerin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elor de reglementare;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sticle utilizate ca recipiente de măsură</w:t>
      </w:r>
      <w:r w:rsidRPr="003F634F">
        <w:rPr>
          <w:rFonts w:ascii="Times New Roman" w:eastAsia="Times New Roman" w:hAnsi="Times New Roman" w:cs="Times New Roman"/>
          <w:sz w:val="24"/>
          <w:szCs w:val="24"/>
          <w:lang w:val="ro-RO" w:eastAsia="ru-RU"/>
        </w:rPr>
        <w:t xml:space="preserve"> - recipiente realizate din sticlă sau din alte substanţe, avînd o rigiditate şi o stabilitate care oferă aceleaşi garanţii metrologice ca şi sticla, atunci cînd aceste recipiente sunt capsulate sau sunt proiectate pentru a fi capsulate şi sunt destinate depozitării, transportării şi livrării de lichide; au o capacitate nominală între 0,05 litri şi 5 litri inclusiv, au astfel de caracteristici metrologice (caracteristici de proiectare şi uniformitate de fabricaţie), încît pot fi utilizate ca recipiente de măsură, adică atunci cînd sunt umplute pînă la un nivel specificat sau într-un procentaj specificat al capacităţii lor maxime de umplere, con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inutul lor poate fi măsurat cu suficientă exactitate.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trasabilitate metrologică</w:t>
      </w:r>
      <w:r w:rsidRPr="003F634F">
        <w:rPr>
          <w:rFonts w:ascii="Times New Roman" w:eastAsia="Times New Roman" w:hAnsi="Times New Roman" w:cs="Times New Roman"/>
          <w:sz w:val="24"/>
          <w:szCs w:val="24"/>
          <w:lang w:val="ro-RO" w:eastAsia="ru-RU"/>
        </w:rPr>
        <w:t xml:space="preserve"> – proprietate a rezultatului unei măsurări de a putea fi raportat la o referinţă prin intermediul unui lanţ neîntrerupt şi documentat de etalonări, fiecare contribuind la incertitudinea de măsurare;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tip al mijlocului de măsurare</w:t>
      </w:r>
      <w:r w:rsidRPr="003F634F">
        <w:rPr>
          <w:rFonts w:ascii="Times New Roman" w:eastAsia="Times New Roman" w:hAnsi="Times New Roman" w:cs="Times New Roman"/>
          <w:sz w:val="24"/>
          <w:szCs w:val="24"/>
          <w:lang w:val="ro-RO" w:eastAsia="ru-RU"/>
        </w:rPr>
        <w:t xml:space="preserve"> – model definit al unui mijloc de măsurare sau unui modul (inclusiv o familie de mijloace de măsurare sau module) în care toate elementele, care influen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ează parametrii metrologici sînt stabilite în mod corespunzător;</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unitate de măsură</w:t>
      </w:r>
      <w:r w:rsidRPr="003F634F">
        <w:rPr>
          <w:rFonts w:ascii="Times New Roman" w:eastAsia="Times New Roman" w:hAnsi="Times New Roman" w:cs="Times New Roman"/>
          <w:sz w:val="24"/>
          <w:szCs w:val="24"/>
          <w:lang w:val="ro-RO" w:eastAsia="ru-RU"/>
        </w:rPr>
        <w:t xml:space="preserve"> – mărime scalară reală, definită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adoptată prin conven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ie, cu care poate fi comparată orice altă mărime de aceea</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natură pentru a exprima raportul dintre cele două mărimi sub formă numerică;</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unitate de măsură legală</w:t>
      </w:r>
      <w:r w:rsidRPr="003F634F">
        <w:rPr>
          <w:rFonts w:ascii="Times New Roman" w:eastAsia="Times New Roman" w:hAnsi="Times New Roman" w:cs="Times New Roman"/>
          <w:sz w:val="24"/>
          <w:szCs w:val="24"/>
          <w:lang w:val="ro-RO" w:eastAsia="ru-RU"/>
        </w:rPr>
        <w:t xml:space="preserve"> – unitate de măsură cerută sau permisă de prevederile prezentei legi</w:t>
      </w:r>
      <w:r w:rsidRPr="003F634F">
        <w:rPr>
          <w:rFonts w:ascii="Times New Roman" w:eastAsia="Times New Roman" w:hAnsi="Times New Roman" w:cs="Times New Roman"/>
          <w:sz w:val="24"/>
          <w:szCs w:val="24"/>
          <w:shd w:val="clear" w:color="auto" w:fill="C0C0C0"/>
          <w:lang w:val="ro-RO" w:eastAsia="ru-RU"/>
        </w:rPr>
        <w:t>;</w:t>
      </w:r>
      <w:r w:rsidRPr="003F634F">
        <w:rPr>
          <w:rFonts w:ascii="Times New Roman" w:eastAsia="Times New Roman" w:hAnsi="Times New Roman" w:cs="Times New Roman"/>
          <w:sz w:val="24"/>
          <w:szCs w:val="24"/>
          <w:lang w:val="ro-RO" w:eastAsia="ru-RU"/>
        </w:rPr>
        <w:t xml:space="preserve"> </w:t>
      </w:r>
    </w:p>
    <w:p w:rsidR="00EB4DDA" w:rsidRPr="003F634F" w:rsidRDefault="00EB4DDA" w:rsidP="00EB4DDA">
      <w:pPr>
        <w:jc w:val="both"/>
        <w:rPr>
          <w:rFonts w:ascii="Times New Roman" w:hAnsi="Times New Roman" w:cs="Times New Roman"/>
          <w:sz w:val="24"/>
          <w:szCs w:val="24"/>
          <w:lang w:val="ro-RO"/>
        </w:rPr>
      </w:pPr>
      <w:r w:rsidRPr="003F634F">
        <w:rPr>
          <w:rFonts w:ascii="Times New Roman" w:hAnsi="Times New Roman" w:cs="Times New Roman"/>
          <w:sz w:val="24"/>
          <w:szCs w:val="24"/>
          <w:lang w:val="ro-RO"/>
        </w:rPr>
        <w:t>v</w:t>
      </w:r>
      <w:r w:rsidRPr="003F634F">
        <w:rPr>
          <w:rFonts w:ascii="Times New Roman" w:hAnsi="Times New Roman" w:cs="Times New Roman"/>
          <w:i/>
          <w:iCs/>
          <w:sz w:val="24"/>
          <w:szCs w:val="24"/>
          <w:lang w:val="ro-RO"/>
        </w:rPr>
        <w:t>erificare metrologică</w:t>
      </w:r>
      <w:r w:rsidRPr="003F634F">
        <w:rPr>
          <w:rFonts w:ascii="Times New Roman" w:hAnsi="Times New Roman" w:cs="Times New Roman"/>
          <w:sz w:val="24"/>
          <w:szCs w:val="24"/>
          <w:lang w:val="ro-RO"/>
        </w:rPr>
        <w:t xml:space="preserve"> – modalitate de control metrologic legal, executat prin procedură de evaluare a conformității (alta decît examinarea de tip), conform unei proceduri stabilite prin norme de metrologie legală aplicabile, care are ca rezultat emiterea unui buletin de verificare metrologică și/sau aplicarea marcajelor de verificare metrologică;</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verificare metrologică iniţială</w:t>
      </w:r>
      <w:r w:rsidRPr="003F634F">
        <w:rPr>
          <w:rFonts w:ascii="Times New Roman" w:eastAsia="Times New Roman" w:hAnsi="Times New Roman" w:cs="Times New Roman"/>
          <w:sz w:val="24"/>
          <w:szCs w:val="24"/>
          <w:lang w:val="ro-RO" w:eastAsia="ru-RU"/>
        </w:rPr>
        <w:t xml:space="preserve">,– verificare metrologică a unui mijloc de măsurare care nu a mai fost verificat anterior;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i/>
          <w:iCs/>
          <w:sz w:val="24"/>
          <w:szCs w:val="24"/>
          <w:lang w:val="ro-RO" w:eastAsia="ru-RU"/>
        </w:rPr>
        <w:t>verificare ini</w:t>
      </w:r>
      <w:r w:rsidRPr="003F634F">
        <w:rPr>
          <w:rFonts w:ascii="Cambria" w:eastAsia="Times New Roman" w:hAnsi="Cambria" w:cs="Times New Roman"/>
          <w:i/>
          <w:iCs/>
          <w:sz w:val="24"/>
          <w:szCs w:val="24"/>
          <w:lang w:val="ro-RO" w:eastAsia="ru-RU"/>
        </w:rPr>
        <w:t>ț</w:t>
      </w:r>
      <w:r w:rsidRPr="003F634F">
        <w:rPr>
          <w:rFonts w:ascii="Times New Roman" w:eastAsia="Times New Roman" w:hAnsi="Times New Roman" w:cs="Times New Roman"/>
          <w:i/>
          <w:iCs/>
          <w:sz w:val="24"/>
          <w:szCs w:val="24"/>
          <w:lang w:val="ro-RO" w:eastAsia="ru-RU"/>
        </w:rPr>
        <w:t>ială CE</w:t>
      </w:r>
      <w:r w:rsidRPr="003F634F">
        <w:rPr>
          <w:rFonts w:ascii="Times New Roman" w:eastAsia="Times New Roman" w:hAnsi="Times New Roman" w:cs="Times New Roman"/>
          <w:sz w:val="24"/>
          <w:szCs w:val="24"/>
          <w:lang w:val="ro-RO" w:eastAsia="ru-RU"/>
        </w:rPr>
        <w:t xml:space="preserve"> - examinarea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confirmarea conformită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ii unui mijloc de măsurare nou sau recondi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ionat cu modelul aprobat cu aprobare CE</w:t>
      </w:r>
      <w:r w:rsidRPr="003F634F">
        <w:rPr>
          <w:rFonts w:ascii="Calibri" w:eastAsia="Times New Roman" w:hAnsi="Calibri" w:cs="Calibri"/>
          <w:sz w:val="24"/>
          <w:szCs w:val="24"/>
          <w:lang w:val="ro-RO" w:eastAsia="ru-RU"/>
        </w:rPr>
        <w:t xml:space="preserve"> </w:t>
      </w:r>
      <w:r w:rsidRPr="003F634F">
        <w:rPr>
          <w:rFonts w:ascii="Times New Roman" w:eastAsia="Times New Roman" w:hAnsi="Times New Roman" w:cs="Times New Roman"/>
          <w:sz w:val="24"/>
          <w:szCs w:val="24"/>
          <w:lang w:val="ro-RO" w:eastAsia="ru-RU"/>
        </w:rPr>
        <w:t>de model</w:t>
      </w:r>
      <w:r w:rsidRPr="003F634F">
        <w:rPr>
          <w:rFonts w:ascii="Cambria" w:eastAsia="Times New Roman" w:hAnsi="Cambria" w:cs="Times New Roman"/>
          <w:sz w:val="24"/>
          <w:szCs w:val="24"/>
          <w:lang w:val="ro-RO" w:eastAsia="ru-RU"/>
        </w:rPr>
        <w:t xml:space="preserve"> ș</w:t>
      </w:r>
      <w:r w:rsidRPr="003F634F">
        <w:rPr>
          <w:rFonts w:ascii="Times New Roman" w:eastAsia="Times New Roman" w:hAnsi="Times New Roman" w:cs="Times New Roman"/>
          <w:sz w:val="24"/>
          <w:szCs w:val="24"/>
          <w:lang w:val="ro-RO" w:eastAsia="ru-RU"/>
        </w:rPr>
        <w:t>i/sau cu dispozi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iile directivelor europene referitoare la mi</w:t>
      </w:r>
      <w:r>
        <w:rPr>
          <w:rFonts w:ascii="Times New Roman" w:eastAsia="Times New Roman" w:hAnsi="Times New Roman" w:cs="Times New Roman"/>
          <w:sz w:val="24"/>
          <w:szCs w:val="24"/>
          <w:lang w:val="ro-RO" w:eastAsia="ru-RU"/>
        </w:rPr>
        <w:t>jlocul respectiv şi se confirmă</w:t>
      </w:r>
      <w:r w:rsidRPr="003F634F">
        <w:rPr>
          <w:rFonts w:ascii="Times New Roman" w:eastAsia="Times New Roman" w:hAnsi="Times New Roman" w:cs="Times New Roman"/>
          <w:sz w:val="24"/>
          <w:szCs w:val="24"/>
          <w:lang w:val="ro-RO" w:eastAsia="ru-RU"/>
        </w:rPr>
        <w:t xml:space="preserve"> prin marcajul verificării ini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iale CE;</w:t>
      </w:r>
    </w:p>
    <w:p w:rsidR="00EB4DDA" w:rsidRPr="003F634F" w:rsidRDefault="00EB4DDA" w:rsidP="00EB4DDA">
      <w:pPr>
        <w:spacing w:line="360" w:lineRule="auto"/>
        <w:jc w:val="both"/>
        <w:rPr>
          <w:rFonts w:ascii="Times New Roman" w:eastAsia="Times New Roman" w:hAnsi="Times New Roman" w:cs="Times New Roman"/>
          <w:iCs/>
          <w:sz w:val="24"/>
          <w:szCs w:val="24"/>
          <w:lang w:val="ro-RO" w:eastAsia="ru-RU"/>
        </w:rPr>
      </w:pPr>
      <w:r w:rsidRPr="003F634F">
        <w:rPr>
          <w:rFonts w:ascii="Times New Roman" w:eastAsia="Times New Roman" w:hAnsi="Times New Roman" w:cs="Times New Roman"/>
          <w:i/>
          <w:iCs/>
          <w:sz w:val="24"/>
          <w:szCs w:val="24"/>
          <w:lang w:val="ro-RO" w:eastAsia="ru-RU"/>
        </w:rPr>
        <w:t xml:space="preserve">verificare metrologică periodică – </w:t>
      </w:r>
      <w:r w:rsidRPr="003F634F">
        <w:rPr>
          <w:rFonts w:ascii="Times New Roman" w:eastAsia="Times New Roman" w:hAnsi="Times New Roman" w:cs="Times New Roman"/>
          <w:iCs/>
          <w:sz w:val="24"/>
          <w:szCs w:val="24"/>
          <w:lang w:val="ro-RO" w:eastAsia="ru-RU"/>
        </w:rPr>
        <w:t xml:space="preserve">verificare metrologică a unui mijloc de măsurare, efectuată periodic, la intervale de timp specificate, conform unei proceduri stabilite prin documentelor normative aplicabile ce țin de prevederile prezentei legi.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Articolul 3.</w:t>
      </w:r>
      <w:r w:rsidRPr="003F634F">
        <w:rPr>
          <w:rFonts w:ascii="Times New Roman" w:eastAsia="Times New Roman" w:hAnsi="Times New Roman" w:cs="Times New Roman"/>
          <w:sz w:val="24"/>
          <w:szCs w:val="24"/>
          <w:lang w:val="ro-RO" w:eastAsia="ru-RU"/>
        </w:rPr>
        <w:t xml:space="preserve"> Sistemul naţional de metrologie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lastRenderedPageBreak/>
        <w:t xml:space="preserve">Infrastructura sistemului naţional de metrologie include: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 autoritatea centrală de metrologie – organul central de specialitate al administraţiei publice responsabil de infrastructura calităţii din cadrul Guvernului – Ministerul Economiei;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b) Institutul Naţional de Metrologie;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c) Sistemul Naţional de Etaloane;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d) Consiliul Naţional de Metrologie;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e) Serviciile de metrologie ale persoanelor juridice;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f) Agenţia pentru Protecţia Consumatorilor.</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Articolul 4.</w:t>
      </w:r>
      <w:r w:rsidRPr="003F634F">
        <w:rPr>
          <w:rFonts w:ascii="Times New Roman" w:eastAsia="Times New Roman" w:hAnsi="Times New Roman" w:cs="Times New Roman"/>
          <w:sz w:val="24"/>
          <w:szCs w:val="24"/>
          <w:lang w:val="ro-RO" w:eastAsia="ru-RU"/>
        </w:rPr>
        <w:t xml:space="preserve"> Administrarea în domeniul metrologiei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(1) Elaborarea şi promovarea politicii de stat în domeniul metrologiei, administrarea şi coordonarea activităţii de metrologie la nivel naţional se efectuează de către autoritatea centrală de metrologie.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(2) Autoritatea centrală de metrologie are următoarele funcţii: </w:t>
      </w:r>
    </w:p>
    <w:p w:rsidR="00EB4DDA" w:rsidRPr="003F634F" w:rsidRDefault="00EB4DDA" w:rsidP="00EB4DDA">
      <w:pPr>
        <w:pStyle w:val="Listparagraf"/>
        <w:numPr>
          <w:ilvl w:val="0"/>
          <w:numId w:val="5"/>
        </w:num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elaborarea şi coordonarea implementării politicii de stat în domeniul metrologiei inclusiv privind asigurarea trasabilității metrologice; </w:t>
      </w:r>
    </w:p>
    <w:p w:rsidR="00EB4DDA" w:rsidRPr="003F634F" w:rsidRDefault="00EB4DDA" w:rsidP="00EB4DDA">
      <w:pPr>
        <w:pStyle w:val="Listparagraf"/>
        <w:numPr>
          <w:ilvl w:val="0"/>
          <w:numId w:val="5"/>
        </w:num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studierea necesită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ilor economiei na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ionale în domeniul metrologiei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identificarea priorită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ilor politicii de stat în acest domeniu;</w:t>
      </w:r>
    </w:p>
    <w:p w:rsidR="00EB4DDA" w:rsidRPr="003F634F" w:rsidRDefault="00EB4DDA" w:rsidP="00EB4DDA">
      <w:pPr>
        <w:pStyle w:val="Listparagraf"/>
        <w:numPr>
          <w:ilvl w:val="0"/>
          <w:numId w:val="5"/>
        </w:num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elaborarea cadrului legal şi participarea la elaborarea şi coordonarea proiectelor de acte normative în scopul asigurării trasabilităţii rezultatelor măsurărilor la Sistemul Internaţional de Unităţi (SI) prin intermediul procedurilor recunoscute şi acceptate pe plan internaţional; </w:t>
      </w:r>
    </w:p>
    <w:p w:rsidR="00EB4DDA" w:rsidRPr="003F634F" w:rsidRDefault="00EB4DDA" w:rsidP="00EB4DDA">
      <w:pPr>
        <w:pStyle w:val="Listparagraf"/>
        <w:numPr>
          <w:ilvl w:val="0"/>
          <w:numId w:val="5"/>
        </w:num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promovarea recunoa</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terii interna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ionale a</w:t>
      </w:r>
      <w:r w:rsidRPr="003F634F">
        <w:rPr>
          <w:rFonts w:ascii="Times New Roman" w:hAnsi="Times New Roman" w:cs="Times New Roman"/>
          <w:sz w:val="24"/>
          <w:szCs w:val="24"/>
          <w:lang w:val="ro-RO"/>
        </w:rPr>
        <w:t xml:space="preserve"> sistemului naţional de metrologie</w:t>
      </w:r>
      <w:r w:rsidRPr="003F634F">
        <w:rPr>
          <w:rFonts w:ascii="Times New Roman" w:eastAsia="Times New Roman" w:hAnsi="Times New Roman" w:cs="Times New Roman"/>
          <w:sz w:val="24"/>
          <w:szCs w:val="24"/>
          <w:lang w:val="ro-RO" w:eastAsia="ru-RU"/>
        </w:rPr>
        <w:t>;</w:t>
      </w:r>
    </w:p>
    <w:p w:rsidR="00EB4DDA" w:rsidRPr="003F634F" w:rsidRDefault="00EB4DDA" w:rsidP="00EB4DDA">
      <w:pPr>
        <w:pStyle w:val="Listparagraf"/>
        <w:numPr>
          <w:ilvl w:val="0"/>
          <w:numId w:val="5"/>
        </w:num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reprezentarea Republicii Moldova în organismele regionale şi internaţionale de metrologie;</w:t>
      </w:r>
    </w:p>
    <w:p w:rsidR="00EB4DDA" w:rsidRPr="003F634F" w:rsidRDefault="00EB4DDA" w:rsidP="00EB4DDA">
      <w:pPr>
        <w:pStyle w:val="Listparagraf"/>
        <w:numPr>
          <w:ilvl w:val="0"/>
          <w:numId w:val="5"/>
        </w:num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aprobarea regulamentelor generale de metrologie legală și normelor de metrologie legală în limitele competenţei sale;</w:t>
      </w:r>
    </w:p>
    <w:p w:rsidR="00EB4DDA" w:rsidRPr="003F634F" w:rsidRDefault="00EB4DDA" w:rsidP="00EB4DDA">
      <w:pPr>
        <w:pStyle w:val="Listparagraf"/>
        <w:numPr>
          <w:ilvl w:val="0"/>
          <w:numId w:val="5"/>
        </w:num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coordonarea activităţilor de metrologie ale organelor centrale de specialitate din cadrul administraţiei publice şi ale persoanelor juridice care activează în domeniul metrologiei; </w:t>
      </w:r>
    </w:p>
    <w:p w:rsidR="00EB4DDA" w:rsidRPr="003F634F" w:rsidRDefault="00EB4DDA" w:rsidP="00EB4DDA">
      <w:pPr>
        <w:pStyle w:val="Listparagraf"/>
        <w:numPr>
          <w:ilvl w:val="0"/>
          <w:numId w:val="5"/>
        </w:num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asigurarea armonizării documentelor normative ce țin de prevederile prezentei legi cu practica internaţională şi cea europeană şi aprobarea acestora; </w:t>
      </w:r>
    </w:p>
    <w:p w:rsidR="00EB4DDA" w:rsidRPr="003F634F" w:rsidRDefault="00EB4DDA" w:rsidP="00EB4DDA">
      <w:pPr>
        <w:pStyle w:val="Listparagraf"/>
        <w:numPr>
          <w:ilvl w:val="0"/>
          <w:numId w:val="5"/>
        </w:num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negocierea acordurilor cu alte ţări privind recunoaşterea reciprocă a rezultatelor încercărilor metrologice în scopul aprobării de model, a rezultatelor verificărilor metrologice, a competenţei tehnice a laboratoarelor de verificări ale mijloacelor de măsurare; </w:t>
      </w:r>
    </w:p>
    <w:p w:rsidR="00EB4DDA" w:rsidRPr="003F634F" w:rsidRDefault="00EB4DDA" w:rsidP="00EB4DDA">
      <w:pPr>
        <w:pStyle w:val="Listparagraf"/>
        <w:numPr>
          <w:ilvl w:val="0"/>
          <w:numId w:val="5"/>
        </w:num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coordonarea activită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ii Consiliului Na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ional de Metrologie;</w:t>
      </w:r>
    </w:p>
    <w:p w:rsidR="00EB4DDA" w:rsidRPr="003F634F" w:rsidRDefault="00EB4DDA" w:rsidP="00EB4DDA">
      <w:pPr>
        <w:pStyle w:val="Listparagraf"/>
        <w:numPr>
          <w:ilvl w:val="0"/>
          <w:numId w:val="5"/>
        </w:num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corelarea activită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ilor în domeniul metrologiei cu activităţile în domeniul acreditării;</w:t>
      </w:r>
    </w:p>
    <w:p w:rsidR="00EB4DDA" w:rsidRPr="003F634F" w:rsidRDefault="00EB4DDA" w:rsidP="00EB4DDA">
      <w:pPr>
        <w:pStyle w:val="Listparagraf"/>
        <w:numPr>
          <w:ilvl w:val="0"/>
          <w:numId w:val="5"/>
        </w:num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lastRenderedPageBreak/>
        <w:t xml:space="preserve">desemnarea şi monitorizarea persoanelor juridice pentru efectuarea verificărilor metrologice ale mijloacelor de măsurare supuse controlului metrologic legal şi pentru efectuarea măsurărilor în domeniile de interes public; </w:t>
      </w:r>
    </w:p>
    <w:p w:rsidR="00EB4DDA" w:rsidRPr="003F634F" w:rsidRDefault="00EB4DDA" w:rsidP="00EB4DDA">
      <w:pPr>
        <w:pStyle w:val="Listparagraf"/>
        <w:numPr>
          <w:ilvl w:val="0"/>
          <w:numId w:val="5"/>
        </w:num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gestionarea registrelor naţionale ale sistemul naţional de metrologie (al etaloanelor naţionale, al documentelor normative stipulate în art. 5, alin 1 al prezentei legi şi al entităţilor desemnate); </w:t>
      </w:r>
    </w:p>
    <w:p w:rsidR="00EB4DDA" w:rsidRPr="00EB4DDA" w:rsidRDefault="00EB4DDA" w:rsidP="00EB4DDA">
      <w:pPr>
        <w:pStyle w:val="Listparagraf"/>
        <w:numPr>
          <w:ilvl w:val="0"/>
          <w:numId w:val="5"/>
        </w:num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coordonarea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 xml:space="preserve">i monitorizarea activităţii de metrologie a Institutului Naţional de Metrologie, </w:t>
      </w:r>
      <w:r w:rsidRPr="00EB4DDA">
        <w:rPr>
          <w:rFonts w:ascii="Times New Roman" w:eastAsia="Times New Roman" w:hAnsi="Times New Roman" w:cs="Times New Roman"/>
          <w:sz w:val="24"/>
          <w:szCs w:val="24"/>
          <w:lang w:val="ro-RO" w:eastAsia="ru-RU"/>
        </w:rPr>
        <w:t xml:space="preserve">precum a şi instituţiilor desemnate de autoritatea centrală de metrologie; </w:t>
      </w:r>
    </w:p>
    <w:p w:rsidR="00EB4DDA" w:rsidRPr="00EB4DDA" w:rsidRDefault="00EB4DDA" w:rsidP="00EB4DDA">
      <w:pPr>
        <w:pStyle w:val="Listparagraf"/>
        <w:numPr>
          <w:ilvl w:val="0"/>
          <w:numId w:val="5"/>
        </w:numPr>
        <w:spacing w:after="0" w:line="360" w:lineRule="auto"/>
        <w:jc w:val="both"/>
        <w:rPr>
          <w:rFonts w:ascii="Times New Roman" w:eastAsia="Times New Roman" w:hAnsi="Times New Roman" w:cs="Times New Roman"/>
          <w:sz w:val="24"/>
          <w:szCs w:val="24"/>
          <w:lang w:val="ro-RO" w:eastAsia="ru-RU"/>
        </w:rPr>
      </w:pPr>
      <w:r w:rsidRPr="00EB4DDA">
        <w:rPr>
          <w:rFonts w:ascii="Times New Roman" w:eastAsia="Times New Roman" w:hAnsi="Times New Roman" w:cs="Times New Roman"/>
          <w:sz w:val="24"/>
          <w:szCs w:val="24"/>
          <w:lang w:val="ro-RO" w:eastAsia="ru-RU"/>
        </w:rPr>
        <w:t>expertiza proiectelor de acte normative aplicabile domeniului metrologiei;</w:t>
      </w:r>
    </w:p>
    <w:p w:rsidR="00EB4DDA" w:rsidRPr="003F634F" w:rsidRDefault="00EB4DDA" w:rsidP="00EB4DDA">
      <w:pPr>
        <w:pStyle w:val="Listparagraf"/>
        <w:numPr>
          <w:ilvl w:val="0"/>
          <w:numId w:val="5"/>
        </w:num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coordonarea programelor de instruire în domeniul metrologiei; </w:t>
      </w:r>
    </w:p>
    <w:p w:rsidR="00EB4DDA" w:rsidRPr="003F634F" w:rsidRDefault="00EB4DDA" w:rsidP="00EB4DDA">
      <w:pPr>
        <w:pStyle w:val="Listparagraf"/>
        <w:numPr>
          <w:ilvl w:val="0"/>
          <w:numId w:val="5"/>
        </w:num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asigurarea transparenţei informaţiei în domeniul metrologiei;</w:t>
      </w:r>
    </w:p>
    <w:p w:rsidR="00EB4DDA" w:rsidRPr="003F634F" w:rsidRDefault="00EB4DDA" w:rsidP="00EB4DDA">
      <w:pPr>
        <w:pStyle w:val="Listparagraf"/>
        <w:numPr>
          <w:ilvl w:val="0"/>
          <w:numId w:val="5"/>
        </w:num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aprobarea etaloanelor naţionale.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(3) Institutul Naţional de Metrologie– instituţie publică care îşi desfăşoară activitatea conform prevederilor prezentei legi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şi exercită următoarele funcţii:</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 funcţii de metrologie generală: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1) implementarea, la nivel naţional, a politicii în domeniul metrologiei; </w:t>
      </w:r>
    </w:p>
    <w:p w:rsidR="00EB4DDA" w:rsidRPr="003F634F" w:rsidRDefault="00EB4DDA" w:rsidP="00EB4DDA">
      <w:pPr>
        <w:spacing w:after="0" w:line="360" w:lineRule="auto"/>
        <w:jc w:val="both"/>
        <w:rPr>
          <w:b/>
          <w:sz w:val="24"/>
          <w:szCs w:val="24"/>
          <w:lang w:val="ro-RO"/>
        </w:rPr>
      </w:pPr>
      <w:r w:rsidRPr="003F634F">
        <w:rPr>
          <w:rFonts w:ascii="Times New Roman" w:eastAsia="Times New Roman" w:hAnsi="Times New Roman" w:cs="Times New Roman"/>
          <w:sz w:val="24"/>
          <w:szCs w:val="24"/>
          <w:lang w:val="ro-RO" w:eastAsia="ru-RU"/>
        </w:rPr>
        <w:t xml:space="preserve">2) </w:t>
      </w:r>
      <w:r w:rsidRPr="003F634F">
        <w:rPr>
          <w:rFonts w:ascii="Times New Roman" w:hAnsi="Times New Roman" w:cs="Times New Roman"/>
          <w:sz w:val="24"/>
          <w:szCs w:val="24"/>
          <w:lang w:val="ro-RO"/>
        </w:rPr>
        <w:t>asigurarea trasabilităţii metrologice a rezultatelor măsurărilor, efectuate în Republica Moldova, la Sistemul Internaţional de Unităţi (SI) prin elaborarea, cercetarea, dezvoltarea, menţinerea și păstrarea bazei naționale de etaloane, realizarea comparărilor bazei naţionale de etaloane la nivel regional şi internaţional, conservarea şi diseminarea  unităţilor de măsură legale de la etaloanele naționale la etaloanele de nivel ierarhic inferior;</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3) încheierea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realizarea acordurilor de recunoa</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tere mutuală a etaloanelor na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ionale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 xml:space="preserve">i certificatelor de etalonare emise, </w:t>
      </w:r>
      <w:r w:rsidRPr="00EB4DDA">
        <w:rPr>
          <w:rFonts w:ascii="Times New Roman" w:eastAsia="Times New Roman" w:hAnsi="Times New Roman" w:cs="Times New Roman"/>
          <w:sz w:val="24"/>
          <w:szCs w:val="24"/>
          <w:lang w:val="ro-RO" w:eastAsia="ru-RU"/>
        </w:rPr>
        <w:t>de către institutele naţionale de metrologie</w:t>
      </w:r>
      <w:r w:rsidRPr="003F634F">
        <w:rPr>
          <w:rFonts w:ascii="Times New Roman" w:eastAsia="Times New Roman" w:hAnsi="Times New Roman" w:cs="Times New Roman"/>
          <w:sz w:val="24"/>
          <w:szCs w:val="24"/>
          <w:lang w:val="ro-RO" w:eastAsia="ru-RU"/>
        </w:rPr>
        <w:t>;</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4) reprezentarea referinţei naţionale pentru determinarea competenţei tehnice în domeniul metrologiei, inclusiv la etaloane;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5) consultarea organelor centrale de specialitate ale administraţiei publice şi a persoanelor juridice şi fizice privind aspectele tehnice ale metrologiei;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6) participarea la forurile şi organizaţiile internaţionale şi regionale în domeniul metrologiei, conform competen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elor precum şi exercitarea altor funcţii de colaborare internaţională în domeniul metrologiei delegate de autoritatea centrală de metrologie;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7) instruirea şi perfecţionarea verificatorilor metrologi;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8) organizarea comparărilor interlaboratoare la nivel na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ional</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b) funcţii de metrologie legală: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lastRenderedPageBreak/>
        <w:t>1) exercitarea controlului metrologic legal prin aprobări de model; verificări metrologice ale mijloacelor de măsurare în situaţii speciale, cînd doar INM este dotat tehnic pentru efectuarea acestora; expertize metrologice şi expertize ale proiectelor documentelor normative ce ţin de  domeniul metrologiei;</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2) înaintarea propunerilor către autoritatea centrală de metrologie privind cerinţele de reglementare a mijloacelor de măsurare;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3) realizarea acordurilor încheiate cu alte ţări privind recunoaşterea rezultatelor aprobărilor de model, a rezultatelor verificărilor metrologice;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4) elaborarea proiectelor de programe de instruire în domeniul metrologiei </w:t>
      </w:r>
      <w:r w:rsidRPr="003F634F">
        <w:rPr>
          <w:rFonts w:ascii="Times New Roman" w:eastAsia="Times New Roman" w:hAnsi="Times New Roman" w:cs="Times New Roman"/>
          <w:strike/>
          <w:sz w:val="24"/>
          <w:szCs w:val="24"/>
          <w:lang w:val="ro-RO" w:eastAsia="ru-RU"/>
        </w:rPr>
        <w:t> </w:t>
      </w:r>
      <w:r w:rsidRPr="003F634F">
        <w:rPr>
          <w:rFonts w:ascii="Times New Roman" w:eastAsia="Times New Roman" w:hAnsi="Times New Roman" w:cs="Times New Roman"/>
          <w:sz w:val="24"/>
          <w:szCs w:val="24"/>
          <w:lang w:val="ro-RO" w:eastAsia="ru-RU"/>
        </w:rPr>
        <w:t xml:space="preserv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5)</w:t>
      </w:r>
      <w:r w:rsidRPr="003F634F">
        <w:rPr>
          <w:rFonts w:ascii="Times New Roman" w:eastAsia="Times New Roman" w:hAnsi="Times New Roman" w:cs="Times New Roman"/>
          <w:strike/>
          <w:sz w:val="24"/>
          <w:szCs w:val="24"/>
          <w:lang w:val="ro-RO" w:eastAsia="ru-RU"/>
        </w:rPr>
        <w:t xml:space="preserve"> </w:t>
      </w:r>
      <w:r w:rsidRPr="003F634F">
        <w:rPr>
          <w:rFonts w:ascii="Times New Roman" w:eastAsia="Times New Roman" w:hAnsi="Times New Roman" w:cs="Times New Roman"/>
          <w:sz w:val="24"/>
          <w:szCs w:val="24"/>
          <w:lang w:val="ro-RO" w:eastAsia="ru-RU"/>
        </w:rPr>
        <w:t xml:space="preserve">consultarea autorităţilor administraţiei publice şi a persoanelor juridice şi fizice pe probleme tehnice în domeniul metrologiei legale;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6) gestionarea registrelor de stat ale mijloacelor de măsurare şi ale entităţilor deţinătoare de avize tehnice de înregistrare;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7) înregistrarea persoanelor juridice care repară, pun în funcţiune şi montează mijloace de măsurare, precum şi a celor care produc preambalate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 xml:space="preserve">i sticle utilizate ca recipiente de măsură;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8) elaborarea proiectelor de documente normative din domeniul metrologiei, armonizate cu practica internaţională şi cea regională;</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9) suportul metodologic la elaborarea de către părţile interesate a procedurilor de măsurare legale;</w:t>
      </w:r>
    </w:p>
    <w:p w:rsidR="00EB4DDA" w:rsidRPr="003F634F" w:rsidRDefault="00EB4DDA" w:rsidP="00EB4DDA">
      <w:pPr>
        <w:spacing w:after="0" w:line="360" w:lineRule="auto"/>
        <w:jc w:val="both"/>
        <w:rPr>
          <w:rFonts w:ascii="Times New Roman" w:eastAsia="Times New Roman" w:hAnsi="Times New Roman" w:cs="Times New Roman"/>
          <w:strike/>
          <w:sz w:val="24"/>
          <w:szCs w:val="24"/>
          <w:lang w:val="ro-RO" w:eastAsia="ru-RU"/>
        </w:rPr>
      </w:pPr>
      <w:r w:rsidRPr="003F634F">
        <w:rPr>
          <w:rFonts w:ascii="Times New Roman" w:eastAsia="Times New Roman" w:hAnsi="Times New Roman" w:cs="Times New Roman"/>
          <w:sz w:val="24"/>
          <w:szCs w:val="24"/>
          <w:lang w:val="ro-RO" w:eastAsia="ru-RU"/>
        </w:rPr>
        <w:t xml:space="preserve">10) acordarea suportului tehnic necesar pentru supravegherea metrologică;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11) formarea şi gestionarea fondului naţional de documente normative în domeniul metrologiei, precum şi stabilirea modului de utilizare a acestui fond.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(4) Sistemul naţional de etaloane este baza tehnică care asigură preluarea, conservarea şi diseminarea</w:t>
      </w:r>
      <w:r w:rsidRPr="003F634F">
        <w:rPr>
          <w:rFonts w:ascii="Times New Roman" w:eastAsia="Times New Roman" w:hAnsi="Times New Roman" w:cs="Times New Roman"/>
          <w:sz w:val="24"/>
          <w:szCs w:val="24"/>
          <w:shd w:val="clear" w:color="auto" w:fill="FBD4B4" w:themeFill="accent6" w:themeFillTint="66"/>
          <w:lang w:val="ro-RO" w:eastAsia="ru-RU"/>
        </w:rPr>
        <w:t xml:space="preserve"> </w:t>
      </w:r>
      <w:r w:rsidRPr="003F634F">
        <w:rPr>
          <w:rFonts w:ascii="Times New Roman" w:eastAsia="Times New Roman" w:hAnsi="Times New Roman" w:cs="Times New Roman"/>
          <w:sz w:val="24"/>
          <w:szCs w:val="24"/>
          <w:lang w:val="ro-RO" w:eastAsia="ru-RU"/>
        </w:rPr>
        <w:t xml:space="preserve">unităţilor de măsură.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(5) Consiliul Naţional de Metrologie este un organ consultativ, format în cadrul autorităţii centrale de metrologie, în care sînt reprezentate toate păr</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ile interesate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care înaintează propuneri de politici referitoare la domeniul metrologiei.</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(6) Serviciile de metrologie ale persoanelor juridice se creează pentru asigurarea uniformităţii şi exactităţii măsurărilor în domeniile de activitate corespunzătoare prin exercitarea următoarelor func</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ii:</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a) diseminarea unităţilor de măsură ale Sistemului Internaţional de Unităţi (SI) de la etaloanele de nivel ierarhic inferior la  mijloacele de măsurare;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b) efectuarea verificărilor metrologice ini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iale, periodice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după reparare a mijloacelor de măsurare supuse controlului metrologic legal;</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lastRenderedPageBreak/>
        <w:t>c) efectuarea măsurărilor din domeniul de interes public.</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(7) Agenţia pentru Protecţia Consumatorilor exercită în numele statului supravegherea metrologică prin inspec</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ii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 xml:space="preserve">i testări. Este subordonată autorităţii centrale de metrologie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 xml:space="preserve">i efectuează, fără a percepe tarife sau taxe, supravegherea metrologică a respectării de către persoanele juridice şi fizice a prevederilor documentelor normative în domeniul metrologiei, aprobate de autoritatea centrală de metrologie ce ţin de: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 utilizarea adecvată a unităţilor de măsură şi a simbolurilor acestora;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b) obligaţiile utilizatorilor mijloacelor de măsurare supuse controlului metrologic legal;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c) obligaţiile producătorilor şi importatorilor mijloacelor de măsurare la  punerea la dispozi</w:t>
      </w:r>
      <w:r w:rsidRPr="003F634F">
        <w:rPr>
          <w:rFonts w:ascii="Cambria Math" w:eastAsia="Times New Roman" w:hAnsi="Cambria Math" w:cs="Cambria Math"/>
          <w:sz w:val="24"/>
          <w:szCs w:val="24"/>
          <w:lang w:val="ro-RO" w:eastAsia="ru-RU"/>
        </w:rPr>
        <w:t>ț</w:t>
      </w:r>
      <w:r w:rsidRPr="003F634F">
        <w:rPr>
          <w:rFonts w:ascii="Times New Roman" w:eastAsia="Times New Roman" w:hAnsi="Times New Roman" w:cs="Times New Roman"/>
          <w:sz w:val="24"/>
          <w:szCs w:val="24"/>
          <w:lang w:val="ro-RO" w:eastAsia="ru-RU"/>
        </w:rPr>
        <w:t>ie pe pia</w:t>
      </w:r>
      <w:r w:rsidRPr="003F634F">
        <w:rPr>
          <w:rFonts w:ascii="Cambria Math" w:eastAsia="Times New Roman" w:hAnsi="Cambria Math" w:cs="Cambria Math"/>
          <w:sz w:val="24"/>
          <w:szCs w:val="24"/>
          <w:lang w:val="ro-RO" w:eastAsia="ru-RU"/>
        </w:rPr>
        <w:t>ț</w:t>
      </w:r>
      <w:r w:rsidRPr="003F634F">
        <w:rPr>
          <w:rFonts w:ascii="Times New Roman" w:eastAsia="Times New Roman" w:hAnsi="Times New Roman" w:cs="Times New Roman"/>
          <w:sz w:val="24"/>
          <w:szCs w:val="24"/>
          <w:lang w:val="ro-RO" w:eastAsia="ru-RU"/>
        </w:rPr>
        <w:t xml:space="preserve">ă </w:t>
      </w:r>
      <w:r w:rsidRPr="003F634F">
        <w:rPr>
          <w:rFonts w:ascii="Cambria Math" w:eastAsia="Times New Roman" w:hAnsi="Cambria Math" w:cs="Cambria Math"/>
          <w:sz w:val="24"/>
          <w:szCs w:val="24"/>
          <w:lang w:val="ro-RO" w:eastAsia="ru-RU"/>
        </w:rPr>
        <w:t>ș</w:t>
      </w:r>
      <w:r w:rsidRPr="003F634F">
        <w:rPr>
          <w:rFonts w:ascii="Times New Roman" w:eastAsia="Times New Roman" w:hAnsi="Times New Roman" w:cs="Times New Roman"/>
          <w:sz w:val="24"/>
          <w:szCs w:val="24"/>
          <w:lang w:val="ro-RO" w:eastAsia="ru-RU"/>
        </w:rPr>
        <w:t>i darea în folosin</w:t>
      </w:r>
      <w:r w:rsidRPr="003F634F">
        <w:rPr>
          <w:rFonts w:ascii="Cambria Math" w:eastAsia="Times New Roman" w:hAnsi="Cambria Math" w:cs="Cambria Math"/>
          <w:sz w:val="24"/>
          <w:szCs w:val="24"/>
          <w:lang w:val="ro-RO" w:eastAsia="ru-RU"/>
        </w:rPr>
        <w:t>ț</w:t>
      </w:r>
      <w:r w:rsidRPr="003F634F">
        <w:rPr>
          <w:rFonts w:ascii="Times New Roman" w:eastAsia="Times New Roman" w:hAnsi="Times New Roman" w:cs="Times New Roman"/>
          <w:sz w:val="24"/>
          <w:szCs w:val="24"/>
          <w:lang w:val="ro-RO" w:eastAsia="ru-RU"/>
        </w:rPr>
        <w:t>ă;</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d) obligaţiile producătorilor de preambalate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 xml:space="preserve">i a sticlelor utilizate ca recipiente de măsură; </w:t>
      </w:r>
    </w:p>
    <w:p w:rsidR="00EB4DDA" w:rsidRPr="003F634F" w:rsidRDefault="00EB4DDA" w:rsidP="00EB4DDA">
      <w:pPr>
        <w:spacing w:line="360" w:lineRule="auto"/>
        <w:jc w:val="both"/>
        <w:rPr>
          <w:rFonts w:ascii="Times New Roman" w:eastAsia="Times New Roman" w:hAnsi="Times New Roman" w:cs="Times New Roman"/>
          <w:b/>
          <w:bCs/>
          <w:sz w:val="24"/>
          <w:szCs w:val="24"/>
          <w:lang w:val="ro-RO" w:eastAsia="ru-RU"/>
        </w:rPr>
      </w:pPr>
      <w:r w:rsidRPr="003F634F">
        <w:rPr>
          <w:rFonts w:ascii="Times New Roman" w:eastAsia="Times New Roman" w:hAnsi="Times New Roman" w:cs="Times New Roman"/>
          <w:sz w:val="24"/>
          <w:szCs w:val="24"/>
          <w:lang w:val="ro-RO" w:eastAsia="ru-RU"/>
        </w:rPr>
        <w:t>(8) Pentru efectuarea supravegherii metrologice, Agenţia pentru Protecţia Consumatorilor poate implica</w:t>
      </w:r>
      <w:r w:rsidR="003A4917">
        <w:rPr>
          <w:rFonts w:ascii="Times New Roman" w:eastAsia="Times New Roman" w:hAnsi="Times New Roman" w:cs="Times New Roman"/>
          <w:sz w:val="24"/>
          <w:szCs w:val="24"/>
          <w:lang w:val="ro-RO" w:eastAsia="ru-RU"/>
        </w:rPr>
        <w:t xml:space="preserve"> sau nu</w:t>
      </w:r>
      <w:r w:rsidRPr="003F634F">
        <w:rPr>
          <w:rFonts w:ascii="Times New Roman" w:eastAsia="Times New Roman" w:hAnsi="Times New Roman" w:cs="Times New Roman"/>
          <w:sz w:val="24"/>
          <w:szCs w:val="24"/>
          <w:lang w:val="ro-RO" w:eastAsia="ru-RU"/>
        </w:rPr>
        <w:t xml:space="preserve"> organele de control ale organelor centrale de specialitate din cadrul administraţiei publice</w:t>
      </w:r>
      <w:bookmarkStart w:id="0" w:name="_GoBack"/>
      <w:bookmarkEnd w:id="0"/>
      <w:r w:rsidRPr="003F634F">
        <w:rPr>
          <w:rFonts w:ascii="Times New Roman" w:eastAsia="Times New Roman" w:hAnsi="Times New Roman" w:cs="Times New Roman"/>
          <w:sz w:val="24"/>
          <w:szCs w:val="24"/>
          <w:lang w:val="ro-RO" w:eastAsia="ru-RU"/>
        </w:rPr>
        <w:t xml:space="preserv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Articolul 5.</w:t>
      </w:r>
      <w:r w:rsidRPr="003F634F">
        <w:rPr>
          <w:rFonts w:ascii="Times New Roman" w:eastAsia="Times New Roman" w:hAnsi="Times New Roman" w:cs="Times New Roman"/>
          <w:sz w:val="24"/>
          <w:szCs w:val="24"/>
          <w:lang w:val="ro-RO" w:eastAsia="ru-RU"/>
        </w:rPr>
        <w:t xml:space="preserve"> Documente normative în domeniul metrologiei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(1) În sensul prezentei legi, documente normative în domeniul metrologiei sînt regulamentele generale de metrologie legală, normele de metrologie legală și procedurile de măsurare legală care stabilesc cerințe obligatorii de aplicare repetată la un număr nedeterminat de situaţii identice faţă de mijloacele de măsurare, măsurări, preambalate, sticle utilizate ca recipient de măsură, controlul metrologic legal și în dependență de conținutul acestora, se aprobă prin hotărîri de Guvern sau acte normative ale autorității centrale de metrologie.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(2) Textele documentelor normative în domeniul metrologiei se publică în Monitorul Oficial al Republicii Moldova.</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 (3) Regulamentul general de metrologie legală stabileşte principiile şi regulile generale specifice activităţilor de metrologie legală şi se identifică prin simbolul RGML. </w:t>
      </w:r>
    </w:p>
    <w:p w:rsidR="00EB4DDA" w:rsidRPr="003F634F" w:rsidRDefault="00EB4DDA" w:rsidP="00EB4DDA">
      <w:pPr>
        <w:spacing w:line="360" w:lineRule="auto"/>
        <w:ind w:firstLine="284"/>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Regulamentele generale de metrologie legală care transpun prevederile actelor juridice europene se aprobă de Guvern, iar celelalte acte normative se aprobă prin deciziile autorităţii centrale de metrologie.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(4) Norma de metrologie legală, stabileşte cerinţele tehnice şi metrologice</w:t>
      </w:r>
      <w:r w:rsidRPr="003F634F">
        <w:rPr>
          <w:b/>
          <w:sz w:val="24"/>
          <w:szCs w:val="24"/>
          <w:lang w:val="ro-RO"/>
        </w:rPr>
        <w:t xml:space="preserve"> </w:t>
      </w:r>
      <w:r w:rsidRPr="003F634F">
        <w:rPr>
          <w:rFonts w:ascii="Times New Roman" w:hAnsi="Times New Roman" w:cs="Times New Roman"/>
          <w:sz w:val="24"/>
          <w:szCs w:val="24"/>
          <w:lang w:val="ro-RO"/>
        </w:rPr>
        <w:t>și/sau procedura de verificare metrologică</w:t>
      </w:r>
      <w:r w:rsidRPr="003F634F">
        <w:rPr>
          <w:rFonts w:ascii="Times New Roman" w:eastAsia="Times New Roman" w:hAnsi="Times New Roman" w:cs="Times New Roman"/>
          <w:sz w:val="24"/>
          <w:szCs w:val="24"/>
          <w:lang w:val="ro-RO" w:eastAsia="ru-RU"/>
        </w:rPr>
        <w:t xml:space="preserve"> pentru anumite categorii de mijloace de măsurare supuse controlului </w:t>
      </w:r>
      <w:r w:rsidRPr="003F634F">
        <w:rPr>
          <w:rFonts w:ascii="Times New Roman" w:eastAsia="Times New Roman" w:hAnsi="Times New Roman" w:cs="Times New Roman"/>
          <w:sz w:val="24"/>
          <w:szCs w:val="24"/>
          <w:lang w:val="ro-RO" w:eastAsia="ru-RU"/>
        </w:rPr>
        <w:lastRenderedPageBreak/>
        <w:t>metrologic legal şi se identifică prin simbolul NML, care se aprobă prin deciziile autorită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ii centrale de metrologie.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(5) Pînă la elaborarea şi aprobarea normelor de metrologie legală se aplică documentele normative internaţionale, inclusiv regionale, aplicabile domeniului metrologiei legale, adoptate la nivel naţional.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(6) Procedura de măsurare legală, stabileşte operaţii descrise în mod concret, utilizate la testarea produselor supuse evaluării conformităţii şi la măsurările în domeniile de interes public, se identifică prin simbolul PML şi se aprobă prin deciziile autorită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ii centrale de metrologie sau de către autoritatea responsabilă în domeniu, în cadrul căreia se elaborează documentele în cauză acestea fiind coordonate cu autoritatea centrală de metrologie.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(7) Cerinţele expuse documentele normative în vigoare în domeniul metrologiei, stabilite la aliniatele (3)- (6), sînt executorii pentru </w:t>
      </w:r>
      <w:r w:rsidRPr="003F634F">
        <w:rPr>
          <w:rFonts w:ascii="Calibri" w:eastAsia="Times New Roman" w:hAnsi="Calibri" w:cs="Calibri"/>
          <w:sz w:val="24"/>
          <w:szCs w:val="24"/>
          <w:lang w:val="ro-RO" w:eastAsia="ru-RU"/>
        </w:rPr>
        <w:t>p</w:t>
      </w:r>
      <w:r w:rsidRPr="003F634F">
        <w:rPr>
          <w:rFonts w:ascii="Times New Roman" w:eastAsia="Times New Roman" w:hAnsi="Times New Roman" w:cs="Times New Roman"/>
          <w:sz w:val="24"/>
          <w:szCs w:val="24"/>
          <w:lang w:val="ro-RO" w:eastAsia="ru-RU"/>
        </w:rPr>
        <w:t xml:space="preserve">ersoanele juridice şi fizice care activează în domenii de interes public specificate la art. 10 alin. (1)  în conformitate cu prevederile prezentei legi.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 (8) Documente normative din domeniul metrologiei se elaborează în baza legislaţiei naţionale; a recomandărilor Organizaţiei Internaţionale de Metrologie Legală; a directivelor europene în domeniul metrologiei; a standardelor europene armonizate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a standardelor interna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ionale. </w:t>
      </w:r>
    </w:p>
    <w:p w:rsidR="00EB4DDA" w:rsidRPr="003F634F" w:rsidRDefault="00EB4DDA" w:rsidP="00EB4DDA">
      <w:pPr>
        <w:spacing w:after="0" w:line="360" w:lineRule="auto"/>
        <w:jc w:val="center"/>
        <w:rPr>
          <w:rFonts w:ascii="Times New Roman" w:eastAsia="Times New Roman" w:hAnsi="Times New Roman" w:cs="Times New Roman"/>
          <w:b/>
          <w:bCs/>
          <w:sz w:val="24"/>
          <w:szCs w:val="24"/>
          <w:lang w:val="ro-RO" w:eastAsia="ru-RU"/>
        </w:rPr>
      </w:pP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Capitolul II</w:t>
      </w:r>
    </w:p>
    <w:p w:rsidR="00EB4DDA" w:rsidRPr="003F634F" w:rsidRDefault="00EB4DDA" w:rsidP="00EB4DDA">
      <w:pPr>
        <w:spacing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UNITĂŢILE DE MĂSURĂ LEGALE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Articolul 6.</w:t>
      </w:r>
      <w:r w:rsidRPr="003F634F">
        <w:rPr>
          <w:rFonts w:ascii="Times New Roman" w:eastAsia="Times New Roman" w:hAnsi="Times New Roman" w:cs="Times New Roman"/>
          <w:sz w:val="24"/>
          <w:szCs w:val="24"/>
          <w:lang w:val="ro-RO" w:eastAsia="ru-RU"/>
        </w:rPr>
        <w:t xml:space="preserve">  Sistemul Internaţional de unităţi</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(1) Pentru asigurarea uniformităţii măsurărilor efectuate în Republica Moldova este obligatoriu să se utilizeze unităţi de măsură legale.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(2) Unităţile de măsură legale sînt: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 unităţi de măsură ale Sistemului Internaţional de Unităţi (SI)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 xml:space="preserve">i multiplii şi submultiplii lor zecimali;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b) unită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 care sînt definite pe baza unită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ilor SI, dar nu sînt multipli sau submultipli zecimal ai acestora;</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c) unită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 utilizate împreună cu SI, ale căror valori în unită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 SI sînt ob</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inute experimental;</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d) unită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 permise numai în domenii specializate;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e) unită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 compuse.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lastRenderedPageBreak/>
        <w:t>(3) În limita prevederilor alin. (1) al prezentului articol, Guvernul aprobă unităţile de măsură legale, denumirile, simbolurile şi definiţiile unităţilor de măsură legale, valorile unităţilor de măsură legale ce nu fac parte din SI, dar sînt exprimate în unităţi SI. Utilizarea altor unităţi de măsură, decît cele stabilite de Guvern, este admisă pentru indicaţiile suplimentare, produse şi echipamente, componentele şi părţile de schimb ale acestora care au fost introduse pe piaţă pînă la data publicării de către Guvern a listei exacte a unităţilor de măsură legale şi valorilor acestora.</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(4) Prevederile din aliniatul (1) se referă la mijloace de măsurare, la măsurări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la indica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iile de mărime, exprimate în unită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 de măsură. Prevederile prezentei legi nu exclud utilizarea, în domeniul transportului aerian, maritim şi feroviar a altor unităţi de măsură decît cele prevăzute în prezenta lege, care au fost stabilite prin convenţii sau acorduri internaţionale la care Republica Moldova este parte.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Articolul 7</w:t>
      </w:r>
      <w:r w:rsidRPr="003F634F">
        <w:rPr>
          <w:rFonts w:ascii="Times New Roman" w:eastAsia="Times New Roman" w:hAnsi="Times New Roman" w:cs="Times New Roman"/>
          <w:sz w:val="24"/>
          <w:szCs w:val="24"/>
          <w:lang w:val="ro-RO" w:eastAsia="ru-RU"/>
        </w:rPr>
        <w:t xml:space="preserve">. Utilizarea unităţilor de măsură la operaţiunile de export </w:t>
      </w:r>
    </w:p>
    <w:p w:rsidR="00EB4DDA" w:rsidRPr="003F634F" w:rsidRDefault="00EB4DDA" w:rsidP="00EB4DDA">
      <w:pPr>
        <w:spacing w:afterLines="200" w:after="48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La exportul produselor, inclusiv al mijloacelor de măsurare, pot fi utilizate şi alte unităţi de măsură,  convenite de părţi prin contract. </w:t>
      </w:r>
    </w:p>
    <w:p w:rsidR="00EB4DDA" w:rsidRPr="003F634F" w:rsidRDefault="00EB4DDA" w:rsidP="00EB4DDA">
      <w:pPr>
        <w:spacing w:after="0" w:line="360" w:lineRule="auto"/>
        <w:jc w:val="both"/>
        <w:rPr>
          <w:rFonts w:ascii="Times New Roman" w:hAnsi="Times New Roman" w:cs="Times New Roman"/>
          <w:sz w:val="24"/>
          <w:szCs w:val="24"/>
          <w:lang w:val="ro-RO"/>
        </w:rPr>
      </w:pPr>
      <w:r w:rsidRPr="003F634F">
        <w:rPr>
          <w:rFonts w:ascii="Times New Roman" w:eastAsia="Times New Roman" w:hAnsi="Times New Roman" w:cs="Times New Roman"/>
          <w:b/>
          <w:bCs/>
          <w:sz w:val="24"/>
          <w:szCs w:val="24"/>
          <w:lang w:val="ro-RO" w:eastAsia="ru-RU"/>
        </w:rPr>
        <w:t>Articolul 8</w:t>
      </w:r>
      <w:r w:rsidRPr="003F634F">
        <w:rPr>
          <w:rFonts w:ascii="Times New Roman" w:eastAsia="Times New Roman" w:hAnsi="Times New Roman" w:cs="Times New Roman"/>
          <w:sz w:val="24"/>
          <w:szCs w:val="24"/>
          <w:lang w:val="ro-RO" w:eastAsia="ru-RU"/>
        </w:rPr>
        <w:t>.</w:t>
      </w:r>
      <w:r w:rsidRPr="003F634F">
        <w:rPr>
          <w:b/>
          <w:sz w:val="24"/>
          <w:szCs w:val="24"/>
          <w:lang w:val="ro-RO"/>
        </w:rPr>
        <w:t xml:space="preserve"> </w:t>
      </w:r>
      <w:r w:rsidRPr="003F634F">
        <w:rPr>
          <w:rFonts w:ascii="Times New Roman" w:hAnsi="Times New Roman" w:cs="Times New Roman"/>
          <w:sz w:val="24"/>
          <w:szCs w:val="24"/>
          <w:lang w:val="ro-RO"/>
        </w:rPr>
        <w:t>Diseminarea unităţilor de măsură</w:t>
      </w:r>
    </w:p>
    <w:p w:rsidR="00EB4DDA" w:rsidRPr="003F634F" w:rsidRDefault="00EB4DDA" w:rsidP="00EB4DDA">
      <w:pPr>
        <w:spacing w:after="0" w:line="360" w:lineRule="auto"/>
        <w:jc w:val="both"/>
        <w:rPr>
          <w:rFonts w:ascii="Times New Roman" w:hAnsi="Times New Roman" w:cs="Times New Roman"/>
          <w:sz w:val="24"/>
          <w:szCs w:val="24"/>
          <w:lang w:val="ro-RO"/>
        </w:rPr>
      </w:pPr>
      <w:r w:rsidRPr="003F634F">
        <w:rPr>
          <w:rFonts w:ascii="Times New Roman" w:hAnsi="Times New Roman" w:cs="Times New Roman"/>
          <w:sz w:val="24"/>
          <w:szCs w:val="24"/>
          <w:lang w:val="ro-RO"/>
        </w:rPr>
        <w:t>Diseminarea unităților de măsură este asigurată prin trasabilitatea metrologică care reprezintă un complex de măsuri tehnico-organizatorice, în care se include activitatea de diseminare a unităţilor de măsură de la etaloanele internaţionale , sau de la etaloanele trasabile la etaloanele naţionale ale altor ţări sau de etaloanele naţionale spre celelalte etaloane şi de la acestea mai departe, spre mijloacele de măsurare de lucru.</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Articolul 9</w:t>
      </w:r>
      <w:r w:rsidRPr="003F634F">
        <w:rPr>
          <w:rFonts w:ascii="Times New Roman" w:eastAsia="Times New Roman" w:hAnsi="Times New Roman" w:cs="Times New Roman"/>
          <w:sz w:val="24"/>
          <w:szCs w:val="24"/>
          <w:lang w:val="ro-RO" w:eastAsia="ru-RU"/>
        </w:rPr>
        <w:t xml:space="preserve">. Etaloanele unităţilor de măsură </w:t>
      </w:r>
    </w:p>
    <w:p w:rsidR="00EB4DDA" w:rsidRPr="003F634F" w:rsidRDefault="00EB4DDA" w:rsidP="00EB4DDA">
      <w:pPr>
        <w:spacing w:after="0" w:line="360" w:lineRule="auto"/>
        <w:ind w:right="72"/>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(1) Etaloanele naţionale reprezintă baza de etaloane a ţării ca parte componentă a Sistemului Naţional de Etaloane şi, la propunerea Institutului Naţional de Metrologie, sînt aprobate în calitate de etaloane naţionale prin decizia autorităţii centrale de metrologie.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(2) Etaloanele naţionale sînt bunuri proprietate publică a statului, deţinute, comparate la nivel internaţional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trasabile la etaloanele interna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ionale, create, perfecţionate, conservate, men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inute şi utilizate de către Institutul Na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ional de Metrologie , avînd acoperirea cheltuielilor necesare de la bugetul de stat.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(3) Modalitatea de creare, aprobare, conservare, men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inere şi de utilizare a etaloanelor se stabileşte prin regulamente generale de metrologie legală aprobate prin decizia autorităţii centrale de metrologie </w:t>
      </w: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Capitolul III</w:t>
      </w: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CONTROLUL METROLOGIC LEGAL</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lastRenderedPageBreak/>
        <w:t>Articolul 10.</w:t>
      </w:r>
      <w:r w:rsidRPr="003F634F">
        <w:rPr>
          <w:rFonts w:ascii="Times New Roman" w:eastAsia="Times New Roman" w:hAnsi="Times New Roman" w:cs="Times New Roman"/>
          <w:sz w:val="24"/>
          <w:szCs w:val="24"/>
          <w:lang w:val="ro-RO" w:eastAsia="ru-RU"/>
        </w:rPr>
        <w:t xml:space="preserve"> Domeniile de exercitare a controlului metrologic legal (domenii de interes public)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(1) Controlul metrologic legal se efectuează în următoarele domenii: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 sănătatea publică;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b) ordinea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siguran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a publică;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c) protecţia mediului;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d) protecţia consumatorilor;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e) perceperea taxelor şi impozitelor;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f) corectitudinea tranzacţiilor comerciale;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(2) Controlului metrologic legal,</w:t>
      </w:r>
      <w:r w:rsidRPr="003F634F">
        <w:rPr>
          <w:rFonts w:ascii="Calibri" w:eastAsia="Times New Roman" w:hAnsi="Calibri" w:cs="Calibri"/>
          <w:sz w:val="24"/>
          <w:szCs w:val="24"/>
          <w:lang w:val="ro-RO" w:eastAsia="ru-RU"/>
        </w:rPr>
        <w:t xml:space="preserve"> </w:t>
      </w:r>
      <w:r w:rsidRPr="003F634F">
        <w:rPr>
          <w:rFonts w:ascii="Times New Roman" w:eastAsia="Times New Roman" w:hAnsi="Times New Roman" w:cs="Times New Roman"/>
          <w:sz w:val="24"/>
          <w:szCs w:val="24"/>
          <w:lang w:val="ro-RO" w:eastAsia="ru-RU"/>
        </w:rPr>
        <w:t>conform prevederilor prezentei legi, se supun mijloacele de măsurare, măsurările, preambalatele, sticlele utilizate ca recipiente de măsură, utilizate în domeniile specificate la aliniatul (1).</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(3) Autoritatea centrală de metrologie aprobă Lista oficială a mijloacelor de măsurare supuse controlului metrologic legal, categoriile şi sortimentele de mijloace de măsurare, modalităţile de control metrologic aplicabile fiecărui sortiment, precum şi intervalul maxim admis între două verificări metrologice succesive şi se specifică măsurările supuse controlului metrologic legal, efectuate în domeniile de interes public specificate la alin.(1). Lista menţionată se aprobă de către autoritatea centrală de metrologie şi se publică în Monitorul Oficial al Republicii Moldova.</w:t>
      </w:r>
    </w:p>
    <w:p w:rsidR="00EB4DDA" w:rsidRPr="003F634F" w:rsidRDefault="00EB4DDA" w:rsidP="00EB4DDA">
      <w:pPr>
        <w:spacing w:after="120" w:line="360" w:lineRule="auto"/>
        <w:ind w:right="74"/>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(4) Activităţile persoanelor juridice şi fizice care au ca obiect mijloace de măsurare, preambalate, sticle utilizate ca recipiente de măsură şi măsurări în domeniile specificate la alin. (1) sînt supuse controlului metrologic legal conform prevederilor prezentei legi.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Articolul 11.</w:t>
      </w:r>
      <w:r w:rsidRPr="003F634F">
        <w:rPr>
          <w:rFonts w:ascii="Times New Roman" w:eastAsia="Times New Roman" w:hAnsi="Times New Roman" w:cs="Times New Roman"/>
          <w:sz w:val="24"/>
          <w:szCs w:val="24"/>
          <w:lang w:val="ro-RO" w:eastAsia="ru-RU"/>
        </w:rPr>
        <w:t xml:space="preserve"> Controlul metrologic legal al măsurărilor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(1) Se supun controlului metrologic legal următoarele categorii de măsurări efectuate în domeniile de interes public specificate la art.10 alin.(1):</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 măsurările efectuate în cadrul tranzacţiilor comerciale sau măsurările pe baza cărora se stabilesc costuri pentru utilităţi publice, tarife, daune, impozite;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b) măsurările efectuate asupra unor mărimi ce pot afecta interesele vitale ale oamenilor, cum sînt: concentraţia de zahăr şi concentraţia de alcool în băuturi, concentraţia de grăsimi în produsele alimentare, masa hectolitrică şi umiditatea cerealelor, viteza autovehiculelor, concentraţia alcoolică din sînge etc.;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c) măsurările efectuate asupra unor mărimi ce pot afecta sănătatea şi siguranţa populaţiei, precum şi mediul ambiant, cum sînt: conţinutul de poluanţi organici şi metalici din apă, conţinutul de pesticide şi de alte substanţe toxice, conţinutul gazelor de eşapament ale autovehiculelor etc.;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lastRenderedPageBreak/>
        <w:t>d) măsurările referitoare la produsele preambalate, conţinînd cantităţi determinate, indicate prin etichetare sau sub altă formă, precum şi produsele cu gramaj declarat, fără a fi preambalate.</w:t>
      </w:r>
    </w:p>
    <w:p w:rsidR="00EB4DDA" w:rsidRPr="003F634F" w:rsidRDefault="00EB4DDA" w:rsidP="00EB4DDA">
      <w:pPr>
        <w:spacing w:after="0" w:line="360" w:lineRule="auto"/>
        <w:jc w:val="both"/>
        <w:rPr>
          <w:rFonts w:ascii="Times New Roman" w:hAnsi="Times New Roman" w:cs="Times New Roman"/>
          <w:sz w:val="24"/>
          <w:szCs w:val="24"/>
          <w:lang w:val="ro-RO"/>
        </w:rPr>
      </w:pPr>
      <w:r w:rsidRPr="003F634F">
        <w:rPr>
          <w:rFonts w:ascii="Times New Roman" w:eastAsia="Times New Roman" w:hAnsi="Times New Roman" w:cs="Times New Roman"/>
          <w:sz w:val="24"/>
          <w:szCs w:val="24"/>
          <w:lang w:val="ro-RO" w:eastAsia="ru-RU"/>
        </w:rPr>
        <w:t xml:space="preserve">(2) </w:t>
      </w:r>
      <w:r w:rsidRPr="003F634F">
        <w:rPr>
          <w:rFonts w:ascii="Times New Roman" w:hAnsi="Times New Roman" w:cs="Times New Roman"/>
          <w:sz w:val="24"/>
          <w:szCs w:val="24"/>
          <w:lang w:val="ro-RO"/>
        </w:rPr>
        <w:t>Măsurările specificate la alin. (1) se efectuează de către autorități, abilitate prin lege cu dreptul efectuării acestor măsurări cu mijloace de măsurare adecvate</w:t>
      </w:r>
      <w:r w:rsidRPr="003F634F">
        <w:rPr>
          <w:rFonts w:ascii="Times New Roman" w:hAnsi="Times New Roman" w:cs="Times New Roman"/>
          <w:strike/>
          <w:sz w:val="24"/>
          <w:szCs w:val="24"/>
          <w:lang w:val="ro-RO"/>
        </w:rPr>
        <w:t xml:space="preserve"> </w:t>
      </w:r>
      <w:r w:rsidRPr="003F634F">
        <w:rPr>
          <w:rFonts w:ascii="Times New Roman" w:hAnsi="Times New Roman" w:cs="Times New Roman"/>
          <w:sz w:val="24"/>
          <w:szCs w:val="24"/>
          <w:lang w:val="ro-RO"/>
        </w:rPr>
        <w:t xml:space="preserve">şi verificate metrologic conform procedurilor de măsurare legale aplicabile. </w:t>
      </w:r>
    </w:p>
    <w:p w:rsidR="00EB4DDA" w:rsidRPr="003F634F" w:rsidRDefault="00EB4DDA" w:rsidP="00EB4DDA">
      <w:pPr>
        <w:spacing w:line="360" w:lineRule="auto"/>
        <w:jc w:val="both"/>
        <w:rPr>
          <w:rFonts w:ascii="Times New Roman" w:hAnsi="Times New Roman" w:cs="Times New Roman"/>
          <w:sz w:val="24"/>
          <w:szCs w:val="24"/>
          <w:lang w:val="ro-RO"/>
        </w:rPr>
      </w:pPr>
      <w:r w:rsidRPr="003F634F">
        <w:rPr>
          <w:rFonts w:ascii="Times New Roman" w:hAnsi="Times New Roman" w:cs="Times New Roman"/>
          <w:sz w:val="24"/>
          <w:szCs w:val="24"/>
          <w:lang w:val="ro-RO"/>
        </w:rPr>
        <w:t>Aceste măsurări pot fi efectuate și de către persoane juridice, desemnate de autoritatea centrală de metrologie conform prevederilor prezentei legi.</w:t>
      </w:r>
    </w:p>
    <w:p w:rsidR="00EB4DDA" w:rsidRPr="003F634F" w:rsidRDefault="00EB4DDA" w:rsidP="00EB4DDA">
      <w:pPr>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(3) Controlul metrologic legal asupra măsurărilor specificate la alin.(1) se realizează în conform prevederilor prezentei legi prin următoarele modalităţi: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 prelevarea de probe şi efectuarea de măsurări şi analize comparative pentru verificarea exactităţii rezultatelor declarate ale măsurărilor;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b) inspecţii şi testări inopinate în locurile în care se efectuează măsurările;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c) aprobarea şi înregistrarea procedurilor de măsurare legală prevăzute la alin.(1). </w:t>
      </w:r>
    </w:p>
    <w:p w:rsidR="00EB4DDA" w:rsidRPr="003F634F" w:rsidRDefault="00EB4DDA" w:rsidP="00EB4DDA">
      <w:pPr>
        <w:spacing w:after="12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Articolul 12.</w:t>
      </w:r>
      <w:r w:rsidRPr="003F634F">
        <w:rPr>
          <w:rFonts w:ascii="Times New Roman" w:eastAsia="Times New Roman" w:hAnsi="Times New Roman" w:cs="Times New Roman"/>
          <w:sz w:val="24"/>
          <w:szCs w:val="24"/>
          <w:lang w:val="ro-RO" w:eastAsia="ru-RU"/>
        </w:rPr>
        <w:t xml:space="preserve"> Controlul metrologic legal al mijloacelor de măsurare </w:t>
      </w:r>
    </w:p>
    <w:p w:rsidR="00EB4DDA" w:rsidRPr="003F634F" w:rsidRDefault="00EB4DDA" w:rsidP="00EB4DDA">
      <w:pPr>
        <w:numPr>
          <w:ilvl w:val="0"/>
          <w:numId w:val="1"/>
        </w:numPr>
        <w:tabs>
          <w:tab w:val="left" w:pos="426"/>
        </w:tabs>
        <w:spacing w:line="360" w:lineRule="auto"/>
        <w:ind w:left="0" w:firstLine="0"/>
        <w:contextualSpacing/>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Se supun controlului metrologic legal mijloacele de măsurare incluse în Lista Oficială a mijloacelor de măsurare supuse controlului metrologic legal, destinate să realizeze măsurări în domeniile de interes public specificate la art.10 alin. (1). Softul înglobat într-un mijloc de măsurare supus controlului metrologic legal nu se supune de sine stătător controlului metrologic legal ci doar cu mijlocul de măsurare în care acesta este înglobat şi fiind examinat ca parte a mijlocului de măsurare se supune examinării/încercării în cadrul controlului metrologic legal al mijlocului de măsurare.</w:t>
      </w:r>
    </w:p>
    <w:p w:rsidR="00EB4DDA" w:rsidRPr="003F634F" w:rsidRDefault="00EB4DDA" w:rsidP="00EB4DDA">
      <w:pPr>
        <w:numPr>
          <w:ilvl w:val="0"/>
          <w:numId w:val="1"/>
        </w:numPr>
        <w:tabs>
          <w:tab w:val="left" w:pos="426"/>
        </w:tabs>
        <w:spacing w:line="360" w:lineRule="auto"/>
        <w:ind w:left="0" w:firstLine="0"/>
        <w:contextualSpacing/>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Mijloacele de măsurare specificate la aliniatul (1) din prezentul articol, inclusiv componentele mijloacelor de măsurare, dispozitivele auxiliare, instalaţiile de măsurare precum şi</w:t>
      </w:r>
      <w:r w:rsidRPr="003F634F">
        <w:rPr>
          <w:rFonts w:ascii="Times New Roman" w:eastAsia="Times New Roman" w:hAnsi="Times New Roman" w:cs="Times New Roman"/>
          <w:sz w:val="24"/>
          <w:szCs w:val="24"/>
          <w:shd w:val="clear" w:color="auto" w:fill="F2DBDB" w:themeFill="accent2" w:themeFillTint="33"/>
          <w:lang w:val="ro-RO" w:eastAsia="ru-RU"/>
        </w:rPr>
        <w:t xml:space="preserve"> </w:t>
      </w:r>
      <w:r w:rsidRPr="003F634F">
        <w:rPr>
          <w:rFonts w:ascii="Times New Roman" w:eastAsia="Times New Roman" w:hAnsi="Times New Roman" w:cs="Times New Roman"/>
          <w:sz w:val="24"/>
          <w:szCs w:val="24"/>
          <w:lang w:val="ro-RO" w:eastAsia="ru-RU"/>
        </w:rPr>
        <w:t>cele care deţin verificarea iniţială CE, trebuie să fie conforme cerinţelor din documentele normative din domeniul metrologiei aplicabile. Cerin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ele tehnice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de func</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ionare trebuie să asigure ca mijloacele să furnizeze continuu măsurări suficient de exacte, în conformitate cu scopul pentru care au fost realizate.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 (3) Pentru fiecare din</w:t>
      </w:r>
      <w:r>
        <w:rPr>
          <w:rFonts w:ascii="Times New Roman" w:eastAsia="Times New Roman" w:hAnsi="Times New Roman" w:cs="Times New Roman"/>
          <w:sz w:val="24"/>
          <w:szCs w:val="24"/>
          <w:lang w:val="ro-RO" w:eastAsia="ru-RU"/>
        </w:rPr>
        <w:t xml:space="preserve"> </w:t>
      </w:r>
      <w:r w:rsidRPr="003F634F">
        <w:rPr>
          <w:rFonts w:ascii="Times New Roman" w:eastAsia="Times New Roman" w:hAnsi="Times New Roman" w:cs="Times New Roman"/>
          <w:sz w:val="24"/>
          <w:szCs w:val="24"/>
          <w:lang w:val="ro-RO" w:eastAsia="ru-RU"/>
        </w:rPr>
        <w:t>categoriile de mijloace de măsurare specificate în alin.(1) se elaborează norme de metrologie legală, care stabilesc cerin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e tehnice, constructive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 xml:space="preserve">i metrologice specifice categoriei respective, precum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modalită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ile de control metrologic legal.</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(4) La introducerea pe piaţă şi/sau darea în folosin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ă a mijloacelor de măsurare specificate în alin. (1) cu excep</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ia mijloacelor de măsurare supuse evaluării conformităţii, menţionate în anexa nr. 3 din Legea nr. 235 din 01 decembrie 2011 privind activităţile de acreditare şi evaluare a conformităţii, </w:t>
      </w:r>
      <w:r w:rsidRPr="003F634F">
        <w:rPr>
          <w:rFonts w:ascii="Times New Roman" w:eastAsia="Times New Roman" w:hAnsi="Times New Roman" w:cs="Times New Roman"/>
          <w:sz w:val="24"/>
          <w:szCs w:val="24"/>
          <w:lang w:val="ro-RO" w:eastAsia="ru-RU"/>
        </w:rPr>
        <w:lastRenderedPageBreak/>
        <w:t xml:space="preserve">controlul metrologic legal se exercită conform prevederilor regulamentelor generale de metrologie legală, prin următoarele modalităţi: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 aprobare de model;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b) verificare metrologică iniţială;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c) verificare ini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ială CE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d) supravegherea pie</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ii.</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(5) Aprobarea de model este condi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ie pentru acceptarea prezentării mijloacelor de măsurare pentru verificare metrologică ini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ială. Lista Oficială a mijloacelor de măsurare supuse controlului metrologic legal poate exclude o categorie de mijloace de măsurare de la aprobarea de model, mijloacele de măsurare din acea categorie fiind supuse direct verificării metrologice ini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iale sau recunoaşterii verificării ini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iale CE.</w:t>
      </w:r>
    </w:p>
    <w:p w:rsidR="00EB4DDA" w:rsidRPr="003F634F" w:rsidRDefault="00EB4DDA" w:rsidP="00EB4DDA">
      <w:pPr>
        <w:spacing w:line="360" w:lineRule="auto"/>
        <w:jc w:val="both"/>
        <w:rPr>
          <w:rFonts w:ascii="Times New Roman" w:hAnsi="Times New Roman" w:cs="Times New Roman"/>
          <w:sz w:val="24"/>
          <w:szCs w:val="24"/>
          <w:lang w:val="ro-RO"/>
        </w:rPr>
      </w:pPr>
      <w:r w:rsidRPr="003F634F">
        <w:rPr>
          <w:rFonts w:ascii="Times New Roman" w:eastAsia="Times New Roman" w:hAnsi="Times New Roman" w:cs="Times New Roman"/>
          <w:sz w:val="24"/>
          <w:szCs w:val="24"/>
          <w:lang w:val="ro-RO" w:eastAsia="ru-RU"/>
        </w:rPr>
        <w:t xml:space="preserve">(6) </w:t>
      </w:r>
      <w:r w:rsidRPr="003F634F">
        <w:rPr>
          <w:rFonts w:ascii="Times New Roman" w:hAnsi="Times New Roman" w:cs="Times New Roman"/>
          <w:sz w:val="24"/>
          <w:szCs w:val="24"/>
          <w:lang w:val="ro-RO"/>
        </w:rPr>
        <w:t xml:space="preserve">Decizia privind aprobarea de model a unui mijloc de măsurare şi includerea lui în Registrul de stat al mijloacelor de măsurare care dețin certificate de aprobare de model se emite de către Institutul Naţional de Metrologie, odată cu eliberarea acestora.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(7) În vederea aprobării de model a mijloacelor de măsurare, acestea trebuie să susţină încercările metrologice în scopul aprobării de model. Încercările metrologice în scopul aprobării de model se efectuează în conformitate cu prevederile documentelor normative din domeniul metrologiei aplicabile.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(8) Termenul de efectuare a încercărilor metrologice se stabileşte prin ordinul Institutului Naţional de Metrologie privind efectuarea încercărilor metrologice în scopul aprobării de model şi nu trebuie să depăşească 50 de zile calendaristice.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(9) Certificatul de aprobare de model este valabil pe o perioadă de 10 ani. Termenul de valabilitate poate fi prelungit pentru perioade succesive de maximum 10 ani. Prelungirea termenului de valabilitate se solicită înainte de expirarea valabilităţii certificatului aprobării de model. Pentru prelungirea termenului de valabilitate al aprobării de model, solicitantul prezintă setul de documente însoţit de certificatele de aprobare de model primite anterior şi de documentaţia valabilă la momentul înaintării cererii de prelungire. Începutul încercărilor metrologice în scopul prelungirii aprobării de model se consideră data semnării actului de prelevare a mostrelor.</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(10) În cazul schimbării producătorului mijloacelor de măsurare, modelele aprobate anterior se supun obligatoriu unor noi încercări metrologice în scopul aprobării de model.</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lastRenderedPageBreak/>
        <w:t>(11) În scopul aprobării de model a mijloacelor de măsurare legale fabricate/importate în Republica Moldova, solicitantul (producătorul/ importatorul sau împuternicitul său) trebuie să prezinte următoarele documente: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a) cererea;</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b) declaraţia producătorului privind corespunderea mijloacelor de măsurare cu prevederile documentelor normative aplicabile ce țin de domeniul prezentei legi;</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c) memoriul tehnic, care trebuie să cuprindă o descriere privind:</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1) construcţia, modul de funcţionare şi de utilizare a mijlocului de măsurare, caracteristicile tehnice şi metrologice garantate de producător;</w:t>
      </w:r>
    </w:p>
    <w:p w:rsidR="00EB4DDA" w:rsidRPr="003F634F" w:rsidRDefault="00EB4DDA" w:rsidP="00EB4DDA">
      <w:pPr>
        <w:tabs>
          <w:tab w:val="left" w:pos="0"/>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2) dispozitivele de protecţie contra accesului nesancţionat;</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3) dispozitivele pentru reglare şi ajustare;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4) locurile pentru aplicarea marcajelor de verificare metrologică şi a sigiliilor;</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d) documentele de exploatare în limba de stat (fişa tehnică, instrucţiunea de exploatare);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e) copiile certificatelor de aprobare de model din ţara producătoare dacă acestea există;</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f) copiile rapoartelor de încercări dacă există.</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(12) Certificatele de aprobare de model se eliberează contra unei taxe, calculate conform metodologiei de calcul, aprobate prin hotărîrea Guvernului.</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(13) Institutul Naţional de Metrologie, în baza hotărîrii instanţei de judecată, retrage certificatele de aprobare de model acordate, în următoarele cazuri: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a) mijloacele de măsurare fabricate pentru care a fost acordată aprobarea de model nu sînt conforme cu modelul aprobat sau cu prevederile documentelor normative aplicabile în baza cărora s-a acordat aprobarea de model respectivă;</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b) mijloacele de măsurare fabricate/importate în conformitate cu modelul aprobat prezintă deficienţe care le fac neutilizabile conform scopurilor propuse;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c) condiţionările menţionate în decizia de aprobare de model, şi în certificatul aprobării de model a mijloacelor de măsurare supuse controlului metrologic legal, aduse la cunoştinţă producătorului/împuternicitului său, nu sînt respectate;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d) dacă documentele puse la dispoziţie de către solicitant conţin informaţii false.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(14) Aprobările de model pentru mijloacele de măsurare, efectuate anterior datei intrării în vigoare a </w:t>
      </w:r>
      <w:proofErr w:type="spellStart"/>
      <w:r w:rsidRPr="003F634F">
        <w:rPr>
          <w:rFonts w:ascii="Times New Roman" w:eastAsia="Times New Roman" w:hAnsi="Times New Roman" w:cs="Times New Roman"/>
          <w:sz w:val="24"/>
          <w:szCs w:val="24"/>
          <w:lang w:val="ro-RO" w:eastAsia="ru-RU"/>
        </w:rPr>
        <w:t>Hotăririlor</w:t>
      </w:r>
      <w:proofErr w:type="spellEnd"/>
      <w:r w:rsidRPr="003F634F">
        <w:rPr>
          <w:rFonts w:ascii="Times New Roman" w:eastAsia="Times New Roman" w:hAnsi="Times New Roman" w:cs="Times New Roman"/>
          <w:sz w:val="24"/>
          <w:szCs w:val="24"/>
          <w:lang w:val="ro-RO" w:eastAsia="ru-RU"/>
        </w:rPr>
        <w:t xml:space="preserve"> Guvernului aplicabile, care sînt incluse în anexa nr. 3 din Legea nr. 235 din 01 decembrie 2011 privind activităţile de acreditare şi evaluare a conformităţii, sînt valabile pînă la expirarea termenului de valabilitate a acestora.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lastRenderedPageBreak/>
        <w:t xml:space="preserve">(15) Condiţiile de introducere pe piaţă şi/sau de punere în funcţiune a mijloacelor de măsurare din domeniile reglementate din anexa nr. 3 la Legea nr. 235/2011 din 01 decembrie 2011 privind activităţile de acreditare şi evaluare a conformităţii, se stabilesc prin </w:t>
      </w:r>
      <w:proofErr w:type="spellStart"/>
      <w:r w:rsidRPr="003F634F">
        <w:rPr>
          <w:rFonts w:ascii="Times New Roman" w:eastAsia="Times New Roman" w:hAnsi="Times New Roman" w:cs="Times New Roman"/>
          <w:sz w:val="24"/>
          <w:szCs w:val="24"/>
          <w:lang w:val="ro-RO" w:eastAsia="ru-RU"/>
        </w:rPr>
        <w:t>Hotărîrile</w:t>
      </w:r>
      <w:proofErr w:type="spellEnd"/>
      <w:r w:rsidRPr="003F634F">
        <w:rPr>
          <w:rFonts w:ascii="Times New Roman" w:eastAsia="Times New Roman" w:hAnsi="Times New Roman" w:cs="Times New Roman"/>
          <w:sz w:val="24"/>
          <w:szCs w:val="24"/>
          <w:lang w:val="ro-RO" w:eastAsia="ru-RU"/>
        </w:rPr>
        <w:t xml:space="preserve"> Guvernului.</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(16) Mijloacele de măsurare specificate în alin. (1) aflate în exploatare la persoanele juridice sau persoanele fizice, se supun, în mod obligatoriu, următoarelor modalităţi de control metrologic legal, conform documentelor normative din domeniul metrologiei aplicabile: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 verificare metrologică periodică;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b) verificare metrologică după reparare;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c) supravegherea în utilizare a mijloacelor de măsurare.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Expertiza metrologică a mijloacelor de măsurare supuse controlului metrologic legal aflate în utilizare, se efectuează la solicitarea persoanelor fizice sau juridice conform documentelor normative aplicabile.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(17) Verificarea metrologică este valabilă din momentul acordării pe o perioada de timp stabilită în Lista Oficială a mijloacelor de măsurare supuse controlului metrologic legal.</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(18) La examinarea unui mijloc de măsurare supus verificării metrologice se determină dacă mijlocul de măsurare satisface cerin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ele tehnice, constructive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metrologice prevăzute în normele de metrologie legală.</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(19) Mijloacele de măsurare constatate drept corespunzătoare în cadrul controlului metrologic legal, ale cărui modalităţi sînt specificate la alin.(4) </w:t>
      </w:r>
      <w:proofErr w:type="spellStart"/>
      <w:r w:rsidRPr="003F634F">
        <w:rPr>
          <w:rFonts w:ascii="Times New Roman" w:eastAsia="Times New Roman" w:hAnsi="Times New Roman" w:cs="Times New Roman"/>
          <w:sz w:val="24"/>
          <w:szCs w:val="24"/>
          <w:lang w:val="ro-RO" w:eastAsia="ru-RU"/>
        </w:rPr>
        <w:t>lit.a</w:t>
      </w:r>
      <w:proofErr w:type="spellEnd"/>
      <w:r w:rsidRPr="003F634F">
        <w:rPr>
          <w:rFonts w:ascii="Times New Roman" w:eastAsia="Times New Roman" w:hAnsi="Times New Roman" w:cs="Times New Roman"/>
          <w:sz w:val="24"/>
          <w:szCs w:val="24"/>
          <w:lang w:val="ro-RO" w:eastAsia="ru-RU"/>
        </w:rPr>
        <w:t xml:space="preserv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 xml:space="preserve">i c) şi alin.(16) </w:t>
      </w:r>
      <w:proofErr w:type="spellStart"/>
      <w:r w:rsidRPr="003F634F">
        <w:rPr>
          <w:rFonts w:ascii="Times New Roman" w:eastAsia="Times New Roman" w:hAnsi="Times New Roman" w:cs="Times New Roman"/>
          <w:sz w:val="24"/>
          <w:szCs w:val="24"/>
          <w:lang w:val="ro-RO" w:eastAsia="ru-RU"/>
        </w:rPr>
        <w:t>lit.a</w:t>
      </w:r>
      <w:proofErr w:type="spellEnd"/>
      <w:r w:rsidRPr="003F634F">
        <w:rPr>
          <w:rFonts w:ascii="Times New Roman" w:eastAsia="Times New Roman" w:hAnsi="Times New Roman" w:cs="Times New Roman"/>
          <w:sz w:val="24"/>
          <w:szCs w:val="24"/>
          <w:lang w:val="ro-RO" w:eastAsia="ru-RU"/>
        </w:rPr>
        <w:t>) şi b), sînt mijloace de măsurare, pentru care se eliberează certificat de aprobare de model şi/sau buletin de verificare metrologică şi se aplică, în condi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iile prevăzute de regulamentele generale de metrologie legală, următoarele marcaje metrologice: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 marcajul aprobării de model;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b) marcajul de verificare metrologică;</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(20) Marcajele de verificare iniţială CE, indică faptul că mijloacele de măsurare corespund cerinţelor stabilite în regulamentele generale de metrologie legală.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 (21) Din considerente ce ţin de domeniul de reglementare a prezentei legi, introducerea pe piaţă şi/sau darea în folosin</w:t>
      </w:r>
      <w:r w:rsidRPr="003F634F">
        <w:rPr>
          <w:rFonts w:ascii="Cambria Math" w:eastAsia="Times New Roman" w:hAnsi="Cambria Math" w:cs="Cambria Math"/>
          <w:sz w:val="24"/>
          <w:szCs w:val="24"/>
          <w:lang w:val="ro-RO" w:eastAsia="ru-RU"/>
        </w:rPr>
        <w:t>ț</w:t>
      </w:r>
      <w:r w:rsidRPr="003F634F">
        <w:rPr>
          <w:rFonts w:ascii="Times New Roman" w:eastAsia="Times New Roman" w:hAnsi="Times New Roman" w:cs="Times New Roman"/>
          <w:sz w:val="24"/>
          <w:szCs w:val="24"/>
          <w:lang w:val="ro-RO" w:eastAsia="ru-RU"/>
        </w:rPr>
        <w:t xml:space="preserve">ă a unui mijloc de măsurare prevăzut la alin. (4) lit. c) nu poate fi împiedicată, interzisă sau limitată dacă acel mijloc de măsurare poartă marcaje de verificare iniţială CE.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(22) Pentru asigurarea securităţii şi integrităţii mijloacelor de măsurare, pe ele pot fi aplicate şi alte marcaje de securitate, de instalare, de reparare etc..</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lastRenderedPageBreak/>
        <w:t xml:space="preserve">(23) Reprezentarea grafică, procedurile de aplicare şi/sau de recunoaştere a marcajelor metrologice şi a documentelor specifice, inclusiv a marcajelor de verificare iniţială CE a statelor membre ale Uniunii Europene, se stabilesc prin Hotărîri ale Guvernului.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(24) Cheltuielile pentru lucrările specificate la alin. (4) lit. a) și b), şi alin. (16) lit. a) le suportă deţinătorii mijloacelor de măsurare. Cheltuielile pentru lucrările specificate la alin. (16) lit. b) le suportă persoanele juridice şi fizice care repară mijloace de măsurare, autorizate pentru acest gen de activitate.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(25) Se interzice introducerea pe piaţă, punerea în funcţiune sau utilizarea mijloacelor de măsurare fără marcaje metrologice sau cu marcaje metrologice deteriorate, înlăturate, de interzicere sau cu termenul de verificare metrologică periodică expirat pentru măsurările efectuate în domeniile specificate la art.10 alin.(1). Deţinătorii, utilizatorii acestor mijloace de măsurare sînt obligaţi să le retragă de pe piaţă sau să le scoată din uz.</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(26) Certificatele de aprobare de model, buletinele de verificare metrologică şi marcajele metrologice aplicate sînt protejate juridic.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(27) Mijloacele de măsurare care nu au corespuns la controlul metrologic legal (fără certificate de aprobare de model, fără buletine de verificare metrologică sau cu documentele menţionate falsificate sau cu termenul de valabilitate expirat;   cu marcajul de aprobare de model, de verificare metrologică deteriorat, alterat, falsificat, înlăturat) sau cele pe care sînt aplicate marcaje de verificare metrologică cu termenul de valabilitate expirat nu pot fi utilizate în domeniile de interes public specificate la art.10, alin (1).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(28) Supravegherea metrologică în utilizare a mijloacelor de măsurare se efectuează în condiţiile legii privind supravegherea pieţei.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Articolul 13.</w:t>
      </w:r>
      <w:r w:rsidRPr="003F634F">
        <w:rPr>
          <w:rFonts w:ascii="Times New Roman" w:eastAsia="Times New Roman" w:hAnsi="Times New Roman" w:cs="Times New Roman"/>
          <w:sz w:val="24"/>
          <w:szCs w:val="24"/>
          <w:lang w:val="ro-RO" w:eastAsia="ru-RU"/>
        </w:rPr>
        <w:t xml:space="preserve"> Controlul metrologic legal al preambalatelor şi al sticlelor utilizate ca recipiente de măsură </w:t>
      </w:r>
    </w:p>
    <w:p w:rsidR="00EB4DDA" w:rsidRPr="003F634F" w:rsidRDefault="00EB4DDA" w:rsidP="00EB4DDA">
      <w:pPr>
        <w:numPr>
          <w:ilvl w:val="0"/>
          <w:numId w:val="2"/>
        </w:numPr>
        <w:tabs>
          <w:tab w:val="clear" w:pos="720"/>
          <w:tab w:val="num" w:pos="0"/>
          <w:tab w:val="num" w:pos="426"/>
        </w:tabs>
        <w:spacing w:line="360" w:lineRule="auto"/>
        <w:ind w:left="0" w:firstLine="0"/>
        <w:contextualSpacing/>
        <w:jc w:val="both"/>
        <w:textAlignment w:val="baseline"/>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Transpunerea legislaţiei Uniunii Europene, privind preambalatele şi sticlele utilizate ca recipiente de măsură se face prin regulamente generale de metrologie legală, aprobate prin hotărîri ale Guvernului.</w:t>
      </w:r>
    </w:p>
    <w:p w:rsidR="00EB4DDA" w:rsidRPr="003F634F" w:rsidRDefault="00EB4DDA" w:rsidP="00EB4DDA">
      <w:pPr>
        <w:numPr>
          <w:ilvl w:val="0"/>
          <w:numId w:val="2"/>
        </w:numPr>
        <w:tabs>
          <w:tab w:val="clear" w:pos="720"/>
          <w:tab w:val="num" w:pos="0"/>
          <w:tab w:val="num" w:pos="426"/>
        </w:tabs>
        <w:spacing w:line="360" w:lineRule="auto"/>
        <w:ind w:left="0" w:firstLine="0"/>
        <w:jc w:val="both"/>
        <w:textAlignment w:val="baseline"/>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Preambalatele destinate vînzării în cantităţi nominale unitare constante, şi sticlele utilizate ca recipiente de măsură sînt supuse controlului metrologic legal.</w:t>
      </w:r>
    </w:p>
    <w:p w:rsidR="00EB4DDA" w:rsidRPr="003F634F" w:rsidRDefault="00EB4DDA" w:rsidP="00EB4DDA">
      <w:pPr>
        <w:numPr>
          <w:ilvl w:val="0"/>
          <w:numId w:val="1"/>
        </w:numPr>
        <w:tabs>
          <w:tab w:val="left" w:pos="426"/>
        </w:tabs>
        <w:spacing w:line="360" w:lineRule="auto"/>
        <w:ind w:left="0" w:firstLine="0"/>
        <w:contextualSpacing/>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Preambalate care întrunesc cerinţele stabilite în regulamentul general de metrologie legală, aprobate prin hotărîrea Guvernului care transpun directiva 76/211/CEE si directiva 2007/45/CE, sunt marcate cu litera "e" de către persoanele fizice sau juridice care efectuează preambalarea produselor </w:t>
      </w:r>
      <w:r w:rsidRPr="003F634F">
        <w:rPr>
          <w:rFonts w:ascii="Times New Roman" w:eastAsia="Times New Roman" w:hAnsi="Times New Roman" w:cs="Times New Roman"/>
          <w:sz w:val="24"/>
          <w:szCs w:val="24"/>
          <w:lang w:val="ro-RO" w:eastAsia="ru-RU"/>
        </w:rPr>
        <w:lastRenderedPageBreak/>
        <w:t xml:space="preserve">în funcţie de masă sau de volum ori care importă acest tip de produse, înainte de a fi introduse pe piaţă. </w:t>
      </w:r>
    </w:p>
    <w:p w:rsidR="00EB4DDA" w:rsidRPr="003F634F" w:rsidRDefault="00EB4DDA" w:rsidP="00EB4DDA">
      <w:pPr>
        <w:numPr>
          <w:ilvl w:val="0"/>
          <w:numId w:val="1"/>
        </w:numPr>
        <w:tabs>
          <w:tab w:val="left" w:pos="426"/>
        </w:tabs>
        <w:spacing w:before="120" w:after="120" w:line="360" w:lineRule="auto"/>
        <w:ind w:left="0" w:firstLine="0"/>
        <w:contextualSpacing/>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Sticlele utilizate ca recipiente de măsură care întrunesc cerinţele stabilite în regulamentul general de metrologie legală, aprobate prin hotărîrea Guvernului, care transpune directiva 75/107/CEE sunt marcate cu semnul „з” (epsilon inversat) de către producător, înainte de a fi introduse pe piaţă.</w:t>
      </w:r>
    </w:p>
    <w:p w:rsidR="00EB4DDA" w:rsidRPr="003F634F" w:rsidRDefault="00EB4DDA" w:rsidP="00EB4DDA">
      <w:pPr>
        <w:spacing w:before="120" w:after="12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 (5) Produsele lichide preambalate trebuie să conţină o indicaţie a volumului nominal al produsului, iar alte produse preambalate trebuie să conţină indicaţia masei nominale;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(6)  Pentru corespunderea cantităţii reale a produsului preambalat cu cea indicată pe ambalaj este responsabil ambalatorul, importatorul sau reprezentantului său stabilit în Republica Moldova, persoana juridică sau fizică care a introdus pe piaţă preambalatul.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(7) Controlul metrologic legal al preambalatelor se efectuează la sediul ambalatorului,</w:t>
      </w:r>
      <w:r w:rsidRPr="003F634F">
        <w:rPr>
          <w:rFonts w:ascii="Calibri" w:eastAsia="Times New Roman" w:hAnsi="Calibri" w:cs="Calibri"/>
          <w:sz w:val="24"/>
          <w:szCs w:val="24"/>
          <w:lang w:val="ro-RO" w:eastAsia="ru-RU"/>
        </w:rPr>
        <w:t xml:space="preserve"> </w:t>
      </w:r>
      <w:r w:rsidRPr="003F634F">
        <w:rPr>
          <w:rFonts w:ascii="Times New Roman" w:eastAsia="Times New Roman" w:hAnsi="Times New Roman" w:cs="Times New Roman"/>
          <w:sz w:val="24"/>
          <w:szCs w:val="24"/>
          <w:lang w:val="ro-RO" w:eastAsia="ru-RU"/>
        </w:rPr>
        <w:t>importatorului sau reprezentantului său stabilit</w:t>
      </w:r>
      <w:r w:rsidRPr="003F634F">
        <w:rPr>
          <w:rFonts w:ascii="Calibri" w:eastAsia="Times New Roman" w:hAnsi="Calibri" w:cs="Calibri"/>
          <w:sz w:val="24"/>
          <w:szCs w:val="24"/>
          <w:lang w:val="ro-RO" w:eastAsia="ru-RU"/>
        </w:rPr>
        <w:t xml:space="preserve"> </w:t>
      </w:r>
      <w:r w:rsidRPr="003F634F">
        <w:rPr>
          <w:rFonts w:ascii="Times New Roman" w:eastAsia="Times New Roman" w:hAnsi="Times New Roman" w:cs="Times New Roman"/>
          <w:sz w:val="24"/>
          <w:szCs w:val="24"/>
          <w:lang w:val="ro-RO" w:eastAsia="ru-RU"/>
        </w:rPr>
        <w:t>în Republica Moldova sau în orice etapă ulterioară introducerii pe pia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ă.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(8) Controlul metrologic legal al sticlelor utilizate ca recipiente de măsură se efectuează la sediul producă</w:t>
      </w:r>
      <w:r w:rsidR="00D70EE9">
        <w:rPr>
          <w:rFonts w:ascii="Times New Roman" w:eastAsia="Times New Roman" w:hAnsi="Times New Roman" w:cs="Times New Roman"/>
          <w:sz w:val="24"/>
          <w:szCs w:val="24"/>
          <w:lang w:val="ro-RO" w:eastAsia="ru-RU"/>
        </w:rPr>
        <w:t xml:space="preserve">torului, importatorului sau la </w:t>
      </w:r>
      <w:r w:rsidRPr="003F634F">
        <w:rPr>
          <w:rFonts w:ascii="Times New Roman" w:eastAsia="Times New Roman" w:hAnsi="Times New Roman" w:cs="Times New Roman"/>
          <w:sz w:val="24"/>
          <w:szCs w:val="24"/>
          <w:lang w:val="ro-RO" w:eastAsia="ru-RU"/>
        </w:rPr>
        <w:t>reprezentantul autorizat stabilit în Republica Moldova sau în orice etapă ulterioară introducerii pe pia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ă.</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(9) Introducerea pe piaţă a preambalatelor, care corespund cerinţelor şi verificărilor prevăzute în regulamentele generale de metrologie legală, nu poate fi refuzată, interzisă sau restricţionată din motive care privesc inscripţiile ce trebuie să fie pe preambalate; </w:t>
      </w:r>
    </w:p>
    <w:p w:rsidR="00EB4DDA" w:rsidRPr="003F634F" w:rsidRDefault="00EB4DDA" w:rsidP="00EB4DDA">
      <w:pPr>
        <w:spacing w:line="360" w:lineRule="auto"/>
        <w:ind w:right="72"/>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(10) Introducerea pe piaţă a sticlelor utilizate ca recipiente de măsură nu poate fi refuzată, interzisă sau restricţionată din motive care privesc inscripţiile ce trebuie să fie pe acestea în conformitate cu regulamentul general de metrologie legală aplicabil - volumul sticlelor, determinarea volumului metodele prin care au fost măsurate sau verificate.</w:t>
      </w:r>
    </w:p>
    <w:p w:rsidR="00EB4DDA" w:rsidRPr="003F634F" w:rsidRDefault="00EB4DDA" w:rsidP="00EB4DDA">
      <w:pPr>
        <w:spacing w:line="360" w:lineRule="auto"/>
        <w:ind w:right="72"/>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(11) În cazul în care controlul metrologic legal al produselor preambalate şi a sticlelor utilizate ca recipiente de măsură a fost iniţiat de organul de supraveghere şi au fost stabilite neconformităţi cu cerinţele declarate şi/sau prescrise, cheltuielile pentru probele sau mostrele prelevate şi pentru efectuarea încercărilor de laborator (măsurărilor aferente produselor preambalate şi sticlelor utilizate ca recipiente de măsurare) sînt suportate de către agentul economic.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Articolul 14.</w:t>
      </w:r>
      <w:r w:rsidRPr="003F634F">
        <w:rPr>
          <w:rFonts w:ascii="Times New Roman" w:eastAsia="Times New Roman" w:hAnsi="Times New Roman" w:cs="Times New Roman"/>
          <w:sz w:val="24"/>
          <w:szCs w:val="24"/>
          <w:lang w:val="ro-RO" w:eastAsia="ru-RU"/>
        </w:rPr>
        <w:t xml:space="preserve"> Obligaţiile persoanelor fizice şi juridice în domeniul metrologiei legale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(1) Persoanele juridice şi fizice precum şi utilizatorii de mijloace de măsurare care se utilizează în domeniile de interes public menţionate la art.10 alin.(1) sînt obligate să asigure legalitatea acestora prin efectuarea controlului metrologic legal.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lastRenderedPageBreak/>
        <w:t xml:space="preserve">(2) Persoanele juridice şi fizice care activează în domeniile de interes public specificate la art.10 alin.(1) sînt obligate să măsoare produsele şi serviciile oferite cu mijloace de măsurare adecvate, introduse pe piaţǎ şi/sau puse în funcţiune în modul stabilit de prezenta lege.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(3) Persoanele juridice şi fizice care activează în domeniul metrologie legale </w:t>
      </w:r>
      <w:r w:rsidRPr="003F634F">
        <w:rPr>
          <w:rFonts w:ascii="Cambria Math" w:eastAsia="Times New Roman" w:hAnsi="Cambria Math" w:cs="Cambria Math"/>
          <w:sz w:val="24"/>
          <w:szCs w:val="24"/>
          <w:lang w:val="ro-RO" w:eastAsia="ru-RU"/>
        </w:rPr>
        <w:t>ș</w:t>
      </w:r>
      <w:r w:rsidRPr="003F634F">
        <w:rPr>
          <w:rFonts w:ascii="Times New Roman" w:eastAsia="Times New Roman" w:hAnsi="Times New Roman" w:cs="Times New Roman"/>
          <w:sz w:val="24"/>
          <w:szCs w:val="24"/>
          <w:lang w:val="ro-RO" w:eastAsia="ru-RU"/>
        </w:rPr>
        <w:t xml:space="preserve">i </w:t>
      </w:r>
      <w:r>
        <w:rPr>
          <w:rFonts w:ascii="Times New Roman" w:eastAsia="Times New Roman" w:hAnsi="Times New Roman" w:cs="Times New Roman"/>
          <w:sz w:val="24"/>
          <w:szCs w:val="24"/>
          <w:lang w:val="ro-RO" w:eastAsia="ru-RU"/>
        </w:rPr>
        <w:t xml:space="preserve">care în activitatea lor </w:t>
      </w:r>
      <w:r w:rsidRPr="003F634F">
        <w:rPr>
          <w:rFonts w:ascii="Times New Roman" w:eastAsia="Times New Roman" w:hAnsi="Times New Roman" w:cs="Times New Roman"/>
          <w:sz w:val="24"/>
          <w:szCs w:val="24"/>
          <w:lang w:val="ro-RO" w:eastAsia="ru-RU"/>
        </w:rPr>
        <w:t xml:space="preserve">au ca obiect </w:t>
      </w:r>
      <w:r w:rsidRPr="00EB4DDA">
        <w:rPr>
          <w:rFonts w:ascii="Times New Roman" w:eastAsia="Times New Roman" w:hAnsi="Times New Roman" w:cs="Times New Roman"/>
          <w:sz w:val="24"/>
          <w:szCs w:val="24"/>
          <w:lang w:val="ro-RO" w:eastAsia="ru-RU"/>
        </w:rPr>
        <w:t>măsurări şi mijloace de măsurare</w:t>
      </w:r>
      <w:r w:rsidRPr="003F634F">
        <w:rPr>
          <w:rFonts w:ascii="Times New Roman" w:eastAsia="Times New Roman" w:hAnsi="Times New Roman" w:cs="Times New Roman"/>
          <w:sz w:val="24"/>
          <w:szCs w:val="24"/>
          <w:lang w:val="ro-RO" w:eastAsia="ru-RU"/>
        </w:rPr>
        <w:t xml:space="preserve"> </w:t>
      </w:r>
      <w:r w:rsidRPr="00E77D80">
        <w:rPr>
          <w:rFonts w:ascii="Times New Roman" w:eastAsia="Times New Roman" w:hAnsi="Times New Roman" w:cs="Times New Roman"/>
          <w:sz w:val="24"/>
          <w:szCs w:val="24"/>
          <w:lang w:val="ro-RO" w:eastAsia="ru-RU"/>
        </w:rPr>
        <w:t>utilizate î</w:t>
      </w:r>
      <w:r w:rsidRPr="003F634F">
        <w:rPr>
          <w:rFonts w:ascii="Times New Roman" w:eastAsia="Times New Roman" w:hAnsi="Times New Roman" w:cs="Times New Roman"/>
          <w:sz w:val="24"/>
          <w:szCs w:val="24"/>
          <w:lang w:val="ro-RO" w:eastAsia="ru-RU"/>
        </w:rPr>
        <w:t xml:space="preserve">n domeniile de interes public specificate la art.10 alin.(1), în funcţie de activitatea desfăşurată, sînt obligate să deţină următoarele documente: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 certificatul de aprobare de model;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b) aviz tehnic de înregistrare;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c) certificatul de desemnare;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d) buletinul de verificare metrologică.</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(4) Producătorul sau reprezentantul autorizat al acestuia, importatorul mijloacelor de măsurare supuse aprobării de model, trebuie să aplice marcajul aprobării de model în condiţiile prevăzute de regulamentul general de metrologie legală.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(5) Producătorul sau reprezentantul său autorizat, importatorul sau utilizatorul mijloacelor de măsurare sînt obligaţi să respecte exigenţele impuse prin certificatul de aprobare de model.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 (6) Producătorul sau reprezentantul autorizat al acestuia asigură reparaţia mijloacelor de măsurare supuse controlului metrologic legal introduse de ei pe piaţă şi/sau puse în funcţiune.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(7) Persoanele juridice şi persoanele fizice autorizate pentru activitatea de întreprinzător, care produc, repară, montează, pun în funcţiune mijloacele de măsurare care se supun controlului metrologic legal, înainte de a desfăşura aceste activităţi, sînt obligate să se înregistreze la Institutul Naţional de Metrologie, depunînd declaraţia respectivă în vederea primirii avizului tehnic de înregistrare.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(8) Persoanele juridice autorizate pentru activitatea de întreprinzător, care efectuează preambalarea produselor, producerea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 xml:space="preserve">i/sau importul sticlelor utilizate ca recipiente de măsură, înainte de a-şi desfăşura această activitate, sînt obligate să se înregistreze la Institutul Naţional de Metrologie, prezentînd informaţia cu privire la marca prin care să poată fi identificaţi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depunînd declaraţia pe proprie răspundere în vederea primirii avizului tehnic de înregistrare.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(9) Persoana juridică înregistrată în Republica Moldova (în continuare – solicitant), care solicită eliberarea avizului tehnic de înregistrare pentru unul sau cîteva genuri de activitate, depune la Institutul Naţional de Metrologie o cerere în acest sens, cu anexarea declaraţiei pe proprie răspundere.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lastRenderedPageBreak/>
        <w:t>(10) În vederea obţinerii avizului tehnic de înregistrare pentru activitatea de producere a mijloacelor de măsurare în condiţiile prezentei legi, solicitantul trebuie să asigure îndeplinirea următoarelor cerinţe:</w:t>
      </w:r>
    </w:p>
    <w:p w:rsidR="00EB4DDA" w:rsidRPr="003F634F" w:rsidRDefault="00EB4DDA" w:rsidP="00EB4DDA">
      <w:pPr>
        <w:tabs>
          <w:tab w:val="left" w:pos="426"/>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a)</w:t>
      </w:r>
      <w:r w:rsidRPr="003F634F">
        <w:rPr>
          <w:rFonts w:ascii="Times New Roman" w:eastAsia="Times New Roman" w:hAnsi="Times New Roman" w:cs="Times New Roman"/>
          <w:sz w:val="24"/>
          <w:szCs w:val="24"/>
          <w:lang w:val="ro-RO" w:eastAsia="ru-RU"/>
        </w:rPr>
        <w:tab/>
        <w:t>să facă dovada existenţei aprobării de model, în termen de valabilitate, pentru mijloacele de măsurare supuse controlului metrologic legal prevǎzute la art. 12 alin. (1), cu excepţia celor din domeniile prevăzute în anexa nr. 3 la Legea nr. 235 din 01 decembrie 2011 privind activităţile de acreditare şi evaluare a conformităţii, pentru a căror producere</w:t>
      </w:r>
      <w:r w:rsidRPr="003F634F">
        <w:rPr>
          <w:rFonts w:ascii="Calibri" w:eastAsia="Times New Roman" w:hAnsi="Calibri" w:cs="Calibri"/>
          <w:sz w:val="24"/>
          <w:szCs w:val="24"/>
          <w:lang w:val="ro-RO" w:eastAsia="ru-RU"/>
        </w:rPr>
        <w:t xml:space="preserve"> </w:t>
      </w:r>
      <w:r w:rsidRPr="003F634F">
        <w:rPr>
          <w:rFonts w:ascii="Times New Roman" w:eastAsia="Times New Roman" w:hAnsi="Times New Roman" w:cs="Times New Roman"/>
          <w:sz w:val="24"/>
          <w:szCs w:val="24"/>
          <w:lang w:val="ro-RO" w:eastAsia="ru-RU"/>
        </w:rPr>
        <w:t xml:space="preserve">se solicită avizul tehnic de înregistrare. </w:t>
      </w:r>
    </w:p>
    <w:p w:rsidR="00EB4DDA" w:rsidRPr="003F634F" w:rsidRDefault="00EB4DDA" w:rsidP="00EB4DDA">
      <w:pPr>
        <w:tabs>
          <w:tab w:val="left" w:pos="426"/>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b)</w:t>
      </w:r>
      <w:r w:rsidRPr="003F634F">
        <w:rPr>
          <w:rFonts w:ascii="Times New Roman" w:eastAsia="Times New Roman" w:hAnsi="Times New Roman" w:cs="Times New Roman"/>
          <w:sz w:val="24"/>
          <w:szCs w:val="24"/>
          <w:lang w:val="ro-RO" w:eastAsia="ru-RU"/>
        </w:rPr>
        <w:tab/>
        <w:t>să dispună de condiţii tehnico-organizatorice adecvate producerii mijloacelor de măsurare pentru care se solicită avizul tehnic de înregistrare:</w:t>
      </w:r>
    </w:p>
    <w:p w:rsidR="00EB4DDA" w:rsidRPr="003F634F" w:rsidRDefault="00EB4DDA" w:rsidP="00EB4DDA">
      <w:pPr>
        <w:pStyle w:val="Listparagraf"/>
        <w:numPr>
          <w:ilvl w:val="0"/>
          <w:numId w:val="3"/>
        </w:numPr>
        <w:tabs>
          <w:tab w:val="left" w:pos="426"/>
        </w:tabs>
        <w:spacing w:after="0" w:line="360" w:lineRule="auto"/>
        <w:ind w:left="0" w:hanging="11"/>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încăperi care să corespundă cerinţelor de organizare a producerii mijloacelor de măsurare legale şi condiţiilor de păstrare a lor;</w:t>
      </w:r>
    </w:p>
    <w:p w:rsidR="00EB4DDA" w:rsidRPr="003F634F" w:rsidRDefault="00EB4DDA" w:rsidP="00EB4DDA">
      <w:pPr>
        <w:pStyle w:val="Listparagraf"/>
        <w:numPr>
          <w:ilvl w:val="0"/>
          <w:numId w:val="3"/>
        </w:numPr>
        <w:tabs>
          <w:tab w:val="left" w:pos="426"/>
        </w:tabs>
        <w:spacing w:after="0" w:line="360" w:lineRule="auto"/>
        <w:ind w:left="0" w:hanging="11"/>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utilaj tehnologic necesar, mijloace de măsurare şi documentaţie de producere;</w:t>
      </w:r>
    </w:p>
    <w:p w:rsidR="00EB4DDA" w:rsidRPr="003F634F" w:rsidRDefault="00EB4DDA" w:rsidP="00EB4DDA">
      <w:pPr>
        <w:pStyle w:val="Listparagraf"/>
        <w:numPr>
          <w:ilvl w:val="0"/>
          <w:numId w:val="3"/>
        </w:numPr>
        <w:tabs>
          <w:tab w:val="left" w:pos="426"/>
        </w:tabs>
        <w:spacing w:after="0" w:line="360" w:lineRule="auto"/>
        <w:ind w:left="0" w:hanging="11"/>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cadre calificate în domeniul de referinţă;</w:t>
      </w:r>
    </w:p>
    <w:p w:rsidR="00EB4DDA" w:rsidRPr="003F634F" w:rsidRDefault="00EB4DDA" w:rsidP="00EB4DDA">
      <w:pPr>
        <w:pStyle w:val="Listparagraf"/>
        <w:numPr>
          <w:ilvl w:val="0"/>
          <w:numId w:val="4"/>
        </w:numPr>
        <w:tabs>
          <w:tab w:val="left" w:pos="426"/>
        </w:tabs>
        <w:spacing w:after="0" w:line="360" w:lineRule="auto"/>
        <w:ind w:left="0" w:firstLine="0"/>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să asigure efectuarea verificării metrologice iniţiale a mijloacelor de măsurare produse, în condiţiile prevăzute de documentele normative din domeniul metrologiei aplicabile; </w:t>
      </w:r>
    </w:p>
    <w:p w:rsidR="00EB4DDA" w:rsidRPr="003F634F" w:rsidRDefault="00EB4DDA" w:rsidP="00EB4DDA">
      <w:pPr>
        <w:pStyle w:val="Listparagraf"/>
        <w:numPr>
          <w:ilvl w:val="0"/>
          <w:numId w:val="4"/>
        </w:numPr>
        <w:tabs>
          <w:tab w:val="left" w:pos="426"/>
        </w:tabs>
        <w:spacing w:line="360" w:lineRule="auto"/>
        <w:ind w:left="0" w:firstLine="0"/>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să asigure cu piese de schimb în perioada de garanţie şi postgaranţie;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 (11) În vederea obţinerii avizului tehnic de înregistrare pentru activitatea de reparare a mijloacelor de măsurare supuse controlului metrologic legal prevǎzute la art. 12 alin. (1), solicitantul trebuie să îndeplinească următoarele cerinţe:</w:t>
      </w:r>
    </w:p>
    <w:p w:rsidR="00EB4DDA" w:rsidRPr="003F634F" w:rsidRDefault="00EB4DDA" w:rsidP="00EB4DDA">
      <w:pPr>
        <w:tabs>
          <w:tab w:val="left" w:pos="426"/>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a)</w:t>
      </w:r>
      <w:r w:rsidRPr="003F634F">
        <w:rPr>
          <w:rFonts w:ascii="Times New Roman" w:eastAsia="Times New Roman" w:hAnsi="Times New Roman" w:cs="Times New Roman"/>
          <w:sz w:val="24"/>
          <w:szCs w:val="24"/>
          <w:lang w:val="ro-RO" w:eastAsia="ru-RU"/>
        </w:rPr>
        <w:tab/>
        <w:t>să dispună de condiţii tehnico-organizatorice adecvate reparării mijloacelor de măsurare pentru care se solicită avizul tehnic de înregistrare:</w:t>
      </w:r>
    </w:p>
    <w:p w:rsidR="00EB4DDA" w:rsidRPr="003F634F" w:rsidRDefault="00EB4DDA" w:rsidP="00EB4DDA">
      <w:pPr>
        <w:tabs>
          <w:tab w:val="left" w:pos="426"/>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1)</w:t>
      </w:r>
      <w:r w:rsidRPr="003F634F">
        <w:rPr>
          <w:rFonts w:ascii="Times New Roman" w:eastAsia="Times New Roman" w:hAnsi="Times New Roman" w:cs="Times New Roman"/>
          <w:sz w:val="24"/>
          <w:szCs w:val="24"/>
          <w:lang w:val="ro-RO" w:eastAsia="ru-RU"/>
        </w:rPr>
        <w:tab/>
        <w:t>încăperi care să corespundă cerinţelor de organizare a reparării mijloacelor de măsurare supuse controlului metrologic legal prevǎzute la art. 12 alin. (1) şi condiţiilor de păstrare a lor;</w:t>
      </w:r>
    </w:p>
    <w:p w:rsidR="00EB4DDA" w:rsidRPr="003F634F" w:rsidRDefault="00EB4DDA" w:rsidP="00EB4DDA">
      <w:pPr>
        <w:tabs>
          <w:tab w:val="left" w:pos="426"/>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2)</w:t>
      </w:r>
      <w:r w:rsidRPr="003F634F">
        <w:rPr>
          <w:rFonts w:ascii="Times New Roman" w:eastAsia="Times New Roman" w:hAnsi="Times New Roman" w:cs="Times New Roman"/>
          <w:sz w:val="24"/>
          <w:szCs w:val="24"/>
          <w:lang w:val="ro-RO" w:eastAsia="ru-RU"/>
        </w:rPr>
        <w:tab/>
        <w:t>utilaj tehnologic necesar, mijloace de măsurare şi documentaţie de reparare;</w:t>
      </w:r>
    </w:p>
    <w:p w:rsidR="00EB4DDA" w:rsidRPr="003F634F" w:rsidRDefault="00EB4DDA" w:rsidP="00EB4DDA">
      <w:pPr>
        <w:tabs>
          <w:tab w:val="left" w:pos="426"/>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3)</w:t>
      </w:r>
      <w:r w:rsidRPr="003F634F">
        <w:rPr>
          <w:rFonts w:ascii="Times New Roman" w:eastAsia="Times New Roman" w:hAnsi="Times New Roman" w:cs="Times New Roman"/>
          <w:sz w:val="24"/>
          <w:szCs w:val="24"/>
          <w:lang w:val="ro-RO" w:eastAsia="ru-RU"/>
        </w:rPr>
        <w:tab/>
        <w:t>cadre calificate pentru executarea lucrărilor de reparare;</w:t>
      </w:r>
    </w:p>
    <w:p w:rsidR="00EB4DDA" w:rsidRPr="003F634F" w:rsidRDefault="00EB4DDA" w:rsidP="00EB4DDA">
      <w:pPr>
        <w:tabs>
          <w:tab w:val="left" w:pos="426"/>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b)</w:t>
      </w:r>
      <w:r w:rsidRPr="003F634F">
        <w:rPr>
          <w:rFonts w:ascii="Times New Roman" w:eastAsia="Times New Roman" w:hAnsi="Times New Roman" w:cs="Times New Roman"/>
          <w:sz w:val="24"/>
          <w:szCs w:val="24"/>
          <w:lang w:val="ro-RO" w:eastAsia="ru-RU"/>
        </w:rPr>
        <w:tab/>
        <w:t xml:space="preserve">să deţină acordul cu producătorul/reprezentantul autorizat al acestuia în vederea asigurării cu piese de schimb, pe o perioadă egală cu cel puţin durata de exploatare declarată de producător pentru mijloacele de măsurare solicitate; </w:t>
      </w:r>
    </w:p>
    <w:p w:rsidR="00EB4DDA" w:rsidRPr="003F634F" w:rsidRDefault="00EB4DDA" w:rsidP="00EB4DDA">
      <w:pPr>
        <w:tabs>
          <w:tab w:val="left" w:pos="426"/>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c)</w:t>
      </w:r>
      <w:r w:rsidRPr="003F634F">
        <w:rPr>
          <w:rFonts w:ascii="Times New Roman" w:eastAsia="Times New Roman" w:hAnsi="Times New Roman" w:cs="Times New Roman"/>
          <w:sz w:val="24"/>
          <w:szCs w:val="24"/>
          <w:lang w:val="ro-RO" w:eastAsia="ru-RU"/>
        </w:rPr>
        <w:tab/>
        <w:t>să asigure şi să efectueze reparaţia mijloacelor de măsurare supuse controlului metrologic legal prevǎzute la art. 12 alin. (1) pentru care se solicită avizul tehnic de înregistrare;</w:t>
      </w:r>
    </w:p>
    <w:p w:rsidR="00EB4DDA" w:rsidRPr="003F634F" w:rsidRDefault="00EB4DDA" w:rsidP="00EB4DDA">
      <w:pPr>
        <w:tabs>
          <w:tab w:val="left" w:pos="426"/>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d)</w:t>
      </w:r>
      <w:r w:rsidRPr="003F634F">
        <w:rPr>
          <w:rFonts w:ascii="Times New Roman" w:eastAsia="Times New Roman" w:hAnsi="Times New Roman" w:cs="Times New Roman"/>
          <w:sz w:val="24"/>
          <w:szCs w:val="24"/>
          <w:lang w:val="ro-RO" w:eastAsia="ru-RU"/>
        </w:rPr>
        <w:tab/>
        <w:t>să asigure garanţia reparaţiei;</w:t>
      </w:r>
    </w:p>
    <w:p w:rsidR="00EB4DDA" w:rsidRPr="003F634F" w:rsidRDefault="00EB4DDA" w:rsidP="00EB4DDA">
      <w:pPr>
        <w:tabs>
          <w:tab w:val="left" w:pos="426"/>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e)</w:t>
      </w:r>
      <w:r w:rsidRPr="003F634F">
        <w:rPr>
          <w:rFonts w:ascii="Times New Roman" w:eastAsia="Times New Roman" w:hAnsi="Times New Roman" w:cs="Times New Roman"/>
          <w:sz w:val="24"/>
          <w:szCs w:val="24"/>
          <w:lang w:val="ro-RO" w:eastAsia="ru-RU"/>
        </w:rPr>
        <w:tab/>
        <w:t>să asigure efectuarea verificării metrologice după reparare, în condiţiile prevăzute de documentele normative din domeniul metrologiei aplicabile;</w:t>
      </w:r>
    </w:p>
    <w:p w:rsidR="00EB4DDA" w:rsidRPr="003F634F" w:rsidRDefault="00EB4DDA" w:rsidP="00EB4DDA">
      <w:pPr>
        <w:tabs>
          <w:tab w:val="left" w:pos="426"/>
        </w:tabs>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lastRenderedPageBreak/>
        <w:t>f)</w:t>
      </w:r>
      <w:r w:rsidRPr="003F634F">
        <w:rPr>
          <w:rFonts w:ascii="Times New Roman" w:eastAsia="Times New Roman" w:hAnsi="Times New Roman" w:cs="Times New Roman"/>
          <w:sz w:val="24"/>
          <w:szCs w:val="24"/>
          <w:lang w:val="ro-RO" w:eastAsia="ru-RU"/>
        </w:rPr>
        <w:tab/>
        <w:t>să prezinte, la solicitarea laboratorului de metrologie în care urmează să se efectueze verificarea metrologică după reparare, fişa de reparaţii referitoare la conţinutul reparaţiilor efectuate;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(12) În vederea obţinerii avizului tehnic de înregistrare pentru activitatea de montare şi punere în funcţiune a mijloacelor de măsurare supuse controlului metrologic legal prevǎzute la art. 12 alin. (1), inclusiv celor din domeniile prevăzute în anexa nr. 3 la Legea nr. 235 din 01 decembrie 2011 privind activităţile de acreditare şi evaluare a conformităţii, solicitantul trebuie să îndeplinească următoarele cerinţe:</w:t>
      </w:r>
    </w:p>
    <w:p w:rsidR="00EB4DDA" w:rsidRPr="003F634F" w:rsidRDefault="00EB4DDA" w:rsidP="00EB4DDA">
      <w:pPr>
        <w:tabs>
          <w:tab w:val="left" w:pos="426"/>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a)</w:t>
      </w:r>
      <w:r w:rsidRPr="003F634F">
        <w:rPr>
          <w:rFonts w:ascii="Times New Roman" w:eastAsia="Times New Roman" w:hAnsi="Times New Roman" w:cs="Times New Roman"/>
          <w:sz w:val="24"/>
          <w:szCs w:val="24"/>
          <w:lang w:val="ro-RO" w:eastAsia="ru-RU"/>
        </w:rPr>
        <w:tab/>
        <w:t>utilaj tehnologic necesar, mijloace de măsurare şi documentaţie de montare şi punere în funcţiune;</w:t>
      </w:r>
    </w:p>
    <w:p w:rsidR="00EB4DDA" w:rsidRPr="003F634F" w:rsidRDefault="00EB4DDA" w:rsidP="00EB4DDA">
      <w:pPr>
        <w:tabs>
          <w:tab w:val="left" w:pos="426"/>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b)</w:t>
      </w:r>
      <w:r w:rsidRPr="003F634F">
        <w:rPr>
          <w:rFonts w:ascii="Times New Roman" w:eastAsia="Times New Roman" w:hAnsi="Times New Roman" w:cs="Times New Roman"/>
          <w:sz w:val="24"/>
          <w:szCs w:val="24"/>
          <w:lang w:val="ro-RO" w:eastAsia="ru-RU"/>
        </w:rPr>
        <w:tab/>
        <w:t>cadre calificate pentru executarea lucrărilor de montare şi punere în funcţiune;</w:t>
      </w:r>
    </w:p>
    <w:p w:rsidR="00EB4DDA" w:rsidRPr="003F634F" w:rsidRDefault="00EB4DDA" w:rsidP="00EB4DDA">
      <w:pPr>
        <w:tabs>
          <w:tab w:val="left" w:pos="426"/>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c)</w:t>
      </w:r>
      <w:r w:rsidRPr="003F634F">
        <w:rPr>
          <w:rFonts w:ascii="Times New Roman" w:eastAsia="Times New Roman" w:hAnsi="Times New Roman" w:cs="Times New Roman"/>
          <w:sz w:val="24"/>
          <w:szCs w:val="24"/>
          <w:lang w:val="ro-RO" w:eastAsia="ru-RU"/>
        </w:rPr>
        <w:tab/>
        <w:t>să asigure şi să execute montarea şi punerea în funcţiune numai a mijloacelor de măsurare verificate metrologic, în condiţiile prevăzute de documentele normative din domeniul metrologiei aplicabile.</w:t>
      </w:r>
      <w:r w:rsidRPr="003F634F">
        <w:rPr>
          <w:rFonts w:ascii="Times New Roman" w:eastAsia="Times New Roman" w:hAnsi="Times New Roman" w:cs="Times New Roman"/>
          <w:sz w:val="24"/>
          <w:szCs w:val="24"/>
          <w:shd w:val="clear" w:color="auto" w:fill="F2DBDB" w:themeFill="accent2" w:themeFillTint="33"/>
          <w:lang w:val="ro-RO" w:eastAsia="ru-RU"/>
        </w:rPr>
        <w:t xml:space="preserve"> </w:t>
      </w:r>
    </w:p>
    <w:p w:rsidR="00EB4DDA" w:rsidRPr="003F634F" w:rsidRDefault="00EB4DDA" w:rsidP="00EB4DDA">
      <w:pPr>
        <w:tabs>
          <w:tab w:val="left" w:pos="426"/>
        </w:tabs>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d)</w:t>
      </w:r>
      <w:r w:rsidRPr="003F634F">
        <w:rPr>
          <w:rFonts w:ascii="Times New Roman" w:eastAsia="Times New Roman" w:hAnsi="Times New Roman" w:cs="Times New Roman"/>
          <w:sz w:val="24"/>
          <w:szCs w:val="24"/>
          <w:lang w:val="ro-RO" w:eastAsia="ru-RU"/>
        </w:rPr>
        <w:tab/>
        <w:t>să asigure garanţia lucrărilor de montare, punere în funcţiune efectuate pentru fiecare mijloc de măsurare montat, pus în funcţiune în condiţiile prevăzute în documentele producătorului;</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(13) În vederea obţinerii avizului tehnic de înregistrare pentru activitatea de preambalare a produselor, producerii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i/sau importul sticlelor utilizate ca recipiente de măsură, solicitantul trebuie să îndeplinească următoarele cerinţe: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 să deţină un sistem de management documentat, funcţional şi adecvat domeniului şi volumului lucrărilor efectuate;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b) să preambaleze produsele, să producă sticle utilizate ca recipiente de măsură, pentru care se solicită avizul tehnic de înregistrare, conform documentele normative din domeniul metrologiei aplicabile.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 (14) Avizul tehnic de înregistrare se eliberează fără plată, pe un termen de 5 ani.</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(15) Termenul de eliberare a avizelor tehnic de înregistrare este de maximum 10 zile lucrătoare de la data înregistrării solicitării la Institutul Naţional de Metrologie, în cazul în care, în urma expertizei, nu sînt constatate neconformităţi.</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(16) În cazul deciziei privind neeliberarea avizului tehnic de înregistrare, Institutul Naţional de Metrologie, în termen de 3 zile lucrătoare, informează în scris solicitantul despre decizia adoptată, cu motivarea clară a refuzului.</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(17) Drept temei pentru refuzul eliberării avizului tehnic de înregistrare servesc următoarele:</w:t>
      </w:r>
    </w:p>
    <w:p w:rsidR="00EB4DDA" w:rsidRPr="003F634F" w:rsidRDefault="00EB4DDA" w:rsidP="00EB4DDA">
      <w:pPr>
        <w:tabs>
          <w:tab w:val="left" w:pos="426"/>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lastRenderedPageBreak/>
        <w:t>a)</w:t>
      </w:r>
      <w:r w:rsidRPr="003F634F">
        <w:rPr>
          <w:rFonts w:ascii="Times New Roman" w:eastAsia="Times New Roman" w:hAnsi="Times New Roman" w:cs="Times New Roman"/>
          <w:sz w:val="24"/>
          <w:szCs w:val="24"/>
          <w:lang w:val="ro-RO" w:eastAsia="ru-RU"/>
        </w:rPr>
        <w:tab/>
        <w:t>solicitantul nu este înregistrat în Republica Moldova;</w:t>
      </w:r>
    </w:p>
    <w:p w:rsidR="00EB4DDA" w:rsidRPr="003F634F" w:rsidRDefault="00EB4DDA" w:rsidP="00EB4DDA">
      <w:pPr>
        <w:tabs>
          <w:tab w:val="left" w:pos="426"/>
        </w:tabs>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b)</w:t>
      </w:r>
      <w:r w:rsidRPr="003F634F">
        <w:rPr>
          <w:rFonts w:ascii="Times New Roman" w:eastAsia="Times New Roman" w:hAnsi="Times New Roman" w:cs="Times New Roman"/>
          <w:sz w:val="24"/>
          <w:szCs w:val="24"/>
          <w:lang w:val="ro-RO" w:eastAsia="ru-RU"/>
        </w:rPr>
        <w:tab/>
        <w:t>Institutul Naţional de Metrologie a depistat date neveridice în informaţia prezentată de către solicitantul de aviz tehnic de înregistrare.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(18) Suspendarea sau retragerea avizului tehnic de înregistrare se efectuează de către Institutul Naţional de Metrologie, în conformitate cu prevederile Legii nr. 235-XVI din 20 iulie 2006 cu privire la principiile de bază de reglementare a activităţii de întreprinzător prin emiterea ordinului în baza hotărîrii instanţei de judecată, cu excepţia cazului cînd suspendarea sau retragerea avizului tehnic de înregistrare este solicitată de deţinătorul acestuia. Institutul Naţional de Metrologie este obligat să aducă la cunoştinţa titularului de aviz tehnic de înregistrare despre suspendarea sau retragerea avizului tehnic de înregistrare în termen de 3 zile lucrătoare de la data emiterii ordinului.</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(19) Drept temei pentru suspendarea valabilităţii avizului tehnic de înregistrare servesc: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a) cererea titularului avizului tehnic de înregistrare privind suspendarea acestuia;</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b) constatările Agen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iei pentru Protec</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ia Consumatorilor referitoare la încălcarea de către titularul avizului tehnic de înregistrare a cerinţelor de la alin. (10) – (13) în baza cărora a fost permisă desfăşurarea activităţii, precum şi depistarea de neconformităţi care afectează integral activitatea desfăşurată.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c) nerespectarea condiţiilor de mediu sau de desfăşurare a activităţii, întocmirea incorectă a documentelor de evidenţă pentru mijloacele de măsurare produse, reparate, puse în funcţiune, sau pentru preambalate ,producerea </w:t>
      </w:r>
      <w:r w:rsidRPr="003F634F">
        <w:rPr>
          <w:rFonts w:ascii="Cambria Math" w:eastAsia="Times New Roman" w:hAnsi="Cambria Math" w:cs="Cambria Math"/>
          <w:sz w:val="24"/>
          <w:szCs w:val="24"/>
          <w:lang w:val="ro-RO" w:eastAsia="ru-RU"/>
        </w:rPr>
        <w:t>ș</w:t>
      </w:r>
      <w:r w:rsidRPr="003F634F">
        <w:rPr>
          <w:rFonts w:ascii="Times New Roman" w:eastAsia="Times New Roman" w:hAnsi="Times New Roman" w:cs="Times New Roman"/>
          <w:sz w:val="24"/>
          <w:szCs w:val="24"/>
          <w:lang w:val="ro-RO" w:eastAsia="ru-RU"/>
        </w:rPr>
        <w:t>i/sau importul sticlelor utilizate ca recipient de măsură;</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(20) Suspendarea avizului tehnic de înregistrare are drept urmare încetarea executării activită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ilor metrologice indicate în avizul tehnic de înregistrare pe perioada de suspendare. Perioada maximă de suspendare a avizului tehnic de înregistrare - 30 zile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(21) Drept temei pentru retragerea avizului tehnic de înregistrare servesc:</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a) cererea titularului avizului tehnic de înregistrare privind retragerea acestuia ca urmare a unor schimbări în competenţele titularului;</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b) încheierea activităţii titularului avizului tehnic de înregistrare;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c) suspendarea de către titularul avizului tehnic de înregistrare a activităţii sale pentru o perioadă ce depăşeşte 30 de zile calendaristice, confirmată printr-un document oficial;</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d) nesoluţionarea de către titularul avizului tehnic de înregistrare în termenul stabilit a neconformităţilor ce au condus la suspendarea activităţii desfăşurate;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e) încălcarea repetată de către titularul avizului tehnic de înregistrare a cerinţelor de la alin. (10)-(13)</w:t>
      </w:r>
      <w:r w:rsidRPr="003F634F">
        <w:rPr>
          <w:rFonts w:ascii="Times New Roman" w:eastAsia="Times New Roman" w:hAnsi="Times New Roman" w:cs="Times New Roman"/>
          <w:sz w:val="24"/>
          <w:szCs w:val="24"/>
          <w:shd w:val="clear" w:color="auto" w:fill="FBD4B4" w:themeFill="accent6" w:themeFillTint="66"/>
          <w:lang w:val="ro-RO" w:eastAsia="ru-RU"/>
        </w:rPr>
        <w:t xml:space="preserve"> </w:t>
      </w:r>
      <w:r w:rsidRPr="003F634F">
        <w:rPr>
          <w:rFonts w:ascii="Times New Roman" w:eastAsia="Times New Roman" w:hAnsi="Times New Roman" w:cs="Times New Roman"/>
          <w:sz w:val="24"/>
          <w:szCs w:val="24"/>
          <w:lang w:val="ro-RO" w:eastAsia="ru-RU"/>
        </w:rPr>
        <w:t xml:space="preserve">în baza cărora a fost eliberat avizul tehnic de înregistrare precum şi depistarea de neconformităţi care afectează integral activitatea desfăşurată. nerespectarea condiţiilor de mediu sau de desfăşurare a </w:t>
      </w:r>
      <w:r w:rsidRPr="003F634F">
        <w:rPr>
          <w:rFonts w:ascii="Times New Roman" w:eastAsia="Times New Roman" w:hAnsi="Times New Roman" w:cs="Times New Roman"/>
          <w:sz w:val="24"/>
          <w:szCs w:val="24"/>
          <w:lang w:val="ro-RO" w:eastAsia="ru-RU"/>
        </w:rPr>
        <w:lastRenderedPageBreak/>
        <w:t xml:space="preserve">activităţii, întocmirea incorectă a documentelor de evidenţă pentru mijloacele de măsurare produse, reparate, puse în funcţiune, sau pentru preambalate produselor, producerea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i/sau importul sticlelor utilizate ca recipient de măsură;</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f) decizia de radiere a titularului actului permisiv (avizului tehnic de înregistrare) din Registrul de stat al persoanelor juridice şi din Registrul întreprinzătorilor individuali;</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g) depistarea unor date neautentice în documentele prezentate autorităţii emitente, cu excepţia greşelilor de editare;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h) constatarea transmiterii intenţionate a avizului tehnic de înregistrare sau a copiei de pe el către o altă persoană pentru a desfăşura genul de activitate respectiv.</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(22) Retragerea avizului tehnic de înregistrare are drept urmare încetarea executării activităţilor metrologice indicate în acesta.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(23) În cazul adoptării deciziei privind suspendarea sau retragerea avizului tehnic de înregistrare, în termen de 3 zile lucrătoare, în Registrul entităţilor înregistrate se introduc modificările respective.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(24) Setul de documente al entităţii excluse din Registrul entităţilor înregistrate trebuie să fie păstrat în arhiva Registrului entităţilor înregistrate pe o perioadă de cinci ani.</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(25) Titularul avizului tehnic de înregistrare este obligat, în termen de 10 zile lucrătoare de la data comunicării deciziei de retragere a avizului tehnic de înregistrare, să depună la Institutul Naţional de Metrologie originalul avizului tehnic de înregistrare.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(26) Dacă titularul avizului tehnic de înregistrare îşi schimbă denumirea sau activează avînd alte date decît cele indicate în declaraţie, el este obligat să comunice la Institutul Naţional de Metrologie în termen de 15 zile lucrătoare, despre modificările în cauză.</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(27) După suspendare sau retragere, precum şi după expirarea termenului de valabilitate, avizul tehnic de înregistrare nu produce efecte juridice. Continuarea activităţii metrologice menţionate în avizul tehnic de înregistrare, după expirarea termenului de valabilitate a acestuia, este interzisă.</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(28) După expirare, avizul tehnic de înregistrare poate fi prelungit pentru o nouă perioadă. Pentru asigurarea continuităţii activităţii desfăşurate în baza lui, se va înregistra o cerere nouă la Institutul Naţional de Metrologie cu cel puţin 30 de zile calendaristice înainte de expirarea termenului de valabilitate a avizului tehnic de înregistrare precedent.</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(29) În cazul pierderii sau deteriorării avizului tehnic de înregistrare, titularul este în drept să solicite Institutului Naţional de Metrologie care a eliberat avizul tehnic de înregistrare, în termen de 15 zile lucrătoare, eliberarea unui duplicat al acestuia.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lastRenderedPageBreak/>
        <w:t>(30) Institutul Naţional de Metrologie este obligat să elibereze duplicatul avizului tehnic de înregistrare în termen de 3 zile lucrătoare de la data depunerii cererii de eliberare a duplicatului.</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(31) Termenul de valabilitate al duplicatului avizului tehnic de înregistrare nu poate depăşi termenul indicat în avizul tehnic de înregistrare pierdut sau deteriorat. În perioada de examinare a cererii de eliberare a duplicatului, titularul de aviz tehnic de înregistrare deteriorat sau pierdut îşi poate desfăşura activitatea în baza declaraţiei pe proprie răspundere depusă la Institutul Naţional de Metrologie concomitent cu cererea de eliberare a duplicatului actului permisiv.</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(32) Persoanele juridice care efectuează verificări metrologice ale mijloacelor de măsurare la care se aplică controlul metrologic legal prin verificare metrologicǎ, conform prevederilor prezentei legi sau măsurări în domeniile de interes public specificate la art.10 alin.(1), înainte de a desfăşura aceste activităţi, sînt obligate să obţină desemnarea de la autoritatea centrală de metrologie în conformitate cu prevederile documentelor normative din domeniul metrologiei aplicabile.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(33) În scopul desemnării pentru efectuarea activităţilor de verificare metrologică a mijloacelor de măsurare, </w:t>
      </w:r>
      <w:r w:rsidRPr="003F634F">
        <w:rPr>
          <w:rFonts w:ascii="Times New Roman" w:eastAsia="Times New Roman" w:hAnsi="Times New Roman" w:cs="Times New Roman"/>
          <w:strike/>
          <w:sz w:val="24"/>
          <w:szCs w:val="24"/>
          <w:lang w:val="ro-RO" w:eastAsia="ru-RU"/>
        </w:rPr>
        <w:t>şi</w:t>
      </w:r>
      <w:r w:rsidRPr="003F634F">
        <w:rPr>
          <w:rFonts w:ascii="Times New Roman" w:eastAsia="Times New Roman" w:hAnsi="Times New Roman" w:cs="Times New Roman"/>
          <w:sz w:val="24"/>
          <w:szCs w:val="24"/>
          <w:lang w:val="ro-RO" w:eastAsia="ru-RU"/>
        </w:rPr>
        <w:t xml:space="preserve"> măsurări în domeniul de interes public, solicitantul prezintă la autoritatea centrală de metrologie o cerere la care anexează: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 fişa tehnică a entităţii ce solicită efectuarea activităţii de metrologie legală;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b) copia manualului calităţii;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c) copia certificatului de acreditare cu anexa - domeniul de acreditare.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 (34) Decizia referitor la desemnare se bazează pe evaluarea şi monitorizarea realizată de c</w:t>
      </w:r>
      <w:r w:rsidR="00093AEA">
        <w:rPr>
          <w:rFonts w:ascii="Times New Roman" w:eastAsia="Times New Roman" w:hAnsi="Times New Roman" w:cs="Times New Roman"/>
          <w:sz w:val="24"/>
          <w:szCs w:val="24"/>
          <w:lang w:val="ro-RO" w:eastAsia="ru-RU"/>
        </w:rPr>
        <w:t>ă</w:t>
      </w:r>
      <w:r w:rsidRPr="003F634F">
        <w:rPr>
          <w:rFonts w:ascii="Times New Roman" w:eastAsia="Times New Roman" w:hAnsi="Times New Roman" w:cs="Times New Roman"/>
          <w:sz w:val="24"/>
          <w:szCs w:val="24"/>
          <w:lang w:val="ro-RO" w:eastAsia="ru-RU"/>
        </w:rPr>
        <w:t>tre Centrul Na</w:t>
      </w:r>
      <w:r w:rsidRPr="003F634F">
        <w:rPr>
          <w:rFonts w:ascii="Cambria Math" w:eastAsia="Times New Roman" w:hAnsi="Cambria Math" w:cs="Cambria Math"/>
          <w:sz w:val="24"/>
          <w:szCs w:val="24"/>
          <w:lang w:val="ro-RO" w:eastAsia="ru-RU"/>
        </w:rPr>
        <w:t>ț</w:t>
      </w:r>
      <w:r w:rsidRPr="003F634F">
        <w:rPr>
          <w:rFonts w:ascii="Times New Roman" w:eastAsia="Times New Roman" w:hAnsi="Times New Roman" w:cs="Times New Roman"/>
          <w:sz w:val="24"/>
          <w:szCs w:val="24"/>
          <w:lang w:val="ro-RO" w:eastAsia="ru-RU"/>
        </w:rPr>
        <w:t>ional de Acreditare în condi</w:t>
      </w:r>
      <w:r w:rsidRPr="003F634F">
        <w:rPr>
          <w:rFonts w:ascii="Cambria Math" w:eastAsia="Times New Roman" w:hAnsi="Cambria Math" w:cs="Cambria Math"/>
          <w:sz w:val="24"/>
          <w:szCs w:val="24"/>
          <w:lang w:val="ro-RO" w:eastAsia="ru-RU"/>
        </w:rPr>
        <w:t>ț</w:t>
      </w:r>
      <w:r w:rsidRPr="003F634F">
        <w:rPr>
          <w:rFonts w:ascii="Times New Roman" w:eastAsia="Times New Roman" w:hAnsi="Times New Roman" w:cs="Times New Roman"/>
          <w:sz w:val="24"/>
          <w:szCs w:val="24"/>
          <w:lang w:val="ro-RO" w:eastAsia="ru-RU"/>
        </w:rPr>
        <w:t xml:space="preserve">iile legii nr. 235 din 01 decembrie 2011 privind activităţile de acreditare şi evaluare a conformităţii fiind confirmată de certificatul de acreditare şi de anexa la acest certificat. Decizia referitor la desemnare se ia în termen de pînă la 30 de zile de la depunerea cererii cu anexarea documentelor menţionate la alin.(36).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 (35) Solicitantul desemnat poate să ceară extinderea domeniului de desemnare, </w:t>
      </w:r>
      <w:proofErr w:type="spellStart"/>
      <w:r w:rsidRPr="003F634F">
        <w:rPr>
          <w:rFonts w:ascii="Times New Roman" w:eastAsia="Times New Roman" w:hAnsi="Times New Roman" w:cs="Times New Roman"/>
          <w:sz w:val="24"/>
          <w:szCs w:val="24"/>
          <w:lang w:val="ro-RO" w:eastAsia="ru-RU"/>
        </w:rPr>
        <w:t>înaintînd</w:t>
      </w:r>
      <w:proofErr w:type="spellEnd"/>
      <w:r w:rsidRPr="003F634F">
        <w:rPr>
          <w:rFonts w:ascii="Times New Roman" w:eastAsia="Times New Roman" w:hAnsi="Times New Roman" w:cs="Times New Roman"/>
          <w:sz w:val="24"/>
          <w:szCs w:val="24"/>
          <w:lang w:val="ro-RO" w:eastAsia="ru-RU"/>
        </w:rPr>
        <w:t xml:space="preserve"> autorităţii centrale de metrologie o cerere însoţită de următoarele documente:</w:t>
      </w:r>
    </w:p>
    <w:p w:rsidR="00EB4DDA" w:rsidRPr="003F634F" w:rsidRDefault="00EB4DDA" w:rsidP="00EB4DDA">
      <w:pPr>
        <w:tabs>
          <w:tab w:val="left" w:pos="426"/>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a)</w:t>
      </w:r>
      <w:r w:rsidRPr="003F634F">
        <w:rPr>
          <w:rFonts w:ascii="Times New Roman" w:eastAsia="Times New Roman" w:hAnsi="Times New Roman" w:cs="Times New Roman"/>
          <w:sz w:val="24"/>
          <w:szCs w:val="24"/>
          <w:lang w:val="ro-RO" w:eastAsia="ru-RU"/>
        </w:rPr>
        <w:tab/>
        <w:t xml:space="preserve">domeniul suplimentar de desemnare; </w:t>
      </w:r>
    </w:p>
    <w:p w:rsidR="00EB4DDA" w:rsidRPr="003F634F" w:rsidRDefault="00EB4DDA" w:rsidP="00EB4DDA">
      <w:pPr>
        <w:tabs>
          <w:tab w:val="left" w:pos="426"/>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b)</w:t>
      </w:r>
      <w:r w:rsidRPr="003F634F">
        <w:rPr>
          <w:rFonts w:ascii="Times New Roman" w:eastAsia="Times New Roman" w:hAnsi="Times New Roman" w:cs="Times New Roman"/>
          <w:sz w:val="24"/>
          <w:szCs w:val="24"/>
          <w:lang w:val="ro-RO" w:eastAsia="ru-RU"/>
        </w:rPr>
        <w:tab/>
        <w:t>suplimentul la fişa tehnică;</w:t>
      </w:r>
    </w:p>
    <w:p w:rsidR="00EB4DDA" w:rsidRPr="003F634F" w:rsidRDefault="00EB4DDA" w:rsidP="00EB4DDA">
      <w:pPr>
        <w:tabs>
          <w:tab w:val="left" w:pos="426"/>
        </w:tabs>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c)</w:t>
      </w:r>
      <w:r w:rsidRPr="003F634F">
        <w:rPr>
          <w:rFonts w:ascii="Times New Roman" w:eastAsia="Times New Roman" w:hAnsi="Times New Roman" w:cs="Times New Roman"/>
          <w:sz w:val="24"/>
          <w:szCs w:val="24"/>
          <w:lang w:val="ro-RO" w:eastAsia="ru-RU"/>
        </w:rPr>
        <w:tab/>
        <w:t>anexa cu domeniul de acreditare extins.</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(39) Suspendarea şi reluarea valabilităţii sau retragerea certificatului de desemnare se efectuează de către autoritatea centrală de metrologie în conformitate cu prevederile Legii nr. 235-XVI din 20 iulie 2006 cu privire la principiile de bază de reglementare a activităţii de întreprinzător, prin emiterea ordinului în baza hotărîrii instanţei de judecată cu excepţia cazului cînd suspendarea sau retragerea certificatului de desemnare este solicitată de deţinătorul acestuia.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lastRenderedPageBreak/>
        <w:t>(36) Suspendarea certificatului de desemnare are drept urmare încetarea executării  activită</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ilor metrologice indicate în certificatul de desemnare pe perioada de suspendare.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(37) Drept temei pentru suspendarea valabilităţii certificatului de desemnare servesc:</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a) cererea titularului certificatului de desemnare privind suspendarea acestuia;</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b) suspendarea certificatului de acreditare.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(38) Drept temei pentru retragerea certificatului de desemnare servesc:</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a) cererea titularului certificatului de desemnare privind retragerea acestuia;</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b) încheierea activităţii titularului certificatului de desemnare;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c) suspendarea de către titularul certificatului de desemnare a activităţii sale pentru o perioada ce depăşeşte 30 de zile calendaristice, confirmată printr-un act legal;</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d) nesoluţionarea de către titularul certificatului de desemnare, în termen de 30 de zile calendaristice, a neconformităţilor ce au condus la suspendarea desemnării;</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e) încălcările repetate ale cerinţelor de la alin (33) şi (34) în baza cărora a fost acordată desemnarea;</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f) retragerea certificatului de acreditare;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g) decizia de radiere a titularului certificatului de desemnare din Registrul de stat al persoanelor juridice şi din Registrul întreprinzătorilor individuali;</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h) depistarea unor date neautentice în documentele prezentate intenţionat autorităţii emitente şi a unor neconformităţi care afectează integral desemnarea, nerespectarea prevederilor din documentaţia sistemului calităţii declarat, nerespectarea condiţiilor de mediu, întocmirea incorectă a documentelor de evidenţă pentru mijloacele de măsurare verificate metrologic sau măsurările efectuate în domeniul de interes public;</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i) constatarea transmiterii intenţionate a certificatului de desemnare sau a copiei de pe el către o altă persoană pentru a desfăşura genul de activitate respectiv.</w:t>
      </w:r>
    </w:p>
    <w:p w:rsidR="00EB4DDA" w:rsidRPr="003F634F" w:rsidRDefault="00EB4DDA" w:rsidP="00EB4DDA">
      <w:pPr>
        <w:spacing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Capitolul IV</w:t>
      </w:r>
    </w:p>
    <w:p w:rsidR="00EB4DDA" w:rsidRPr="003F634F" w:rsidRDefault="00EB4DDA" w:rsidP="00EB4DDA">
      <w:pPr>
        <w:spacing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COLABORAREA INTERNAŢIONALĂ ÎN DOMENIUL METROLOGIEI</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Articolul 15</w:t>
      </w:r>
      <w:r w:rsidRPr="003F634F">
        <w:rPr>
          <w:rFonts w:ascii="Times New Roman" w:eastAsia="Times New Roman" w:hAnsi="Times New Roman" w:cs="Times New Roman"/>
          <w:sz w:val="24"/>
          <w:szCs w:val="24"/>
          <w:lang w:val="ro-RO" w:eastAsia="ru-RU"/>
        </w:rPr>
        <w:t xml:space="preserve">. Statutul autorităţii centrale de metrologie în relaţiile internaţionale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Autoritatea centrală de metrologie reprezintă Republica Moldova în organizaţiile internaţionale şi regionale de metrologie, colaborează pe bază de acorduri (contracte) cu organismele naţionale de metrologie din alte state, cu dreptul de a delega aceste funcţii Institutului Naţional de Metrologie.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Articolul 16.</w:t>
      </w:r>
      <w:r w:rsidRPr="003F634F">
        <w:rPr>
          <w:rFonts w:ascii="Times New Roman" w:eastAsia="Times New Roman" w:hAnsi="Times New Roman" w:cs="Times New Roman"/>
          <w:sz w:val="24"/>
          <w:szCs w:val="24"/>
          <w:lang w:val="ro-RO" w:eastAsia="ru-RU"/>
        </w:rPr>
        <w:t xml:space="preserve"> Recunoaşterea aprobărilor de model, verificărilor metrologice ale mijloacelor de măsurare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etalonărilor</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lastRenderedPageBreak/>
        <w:t xml:space="preserve">(1) În conformitate cu acordurile încheiate pot fi recunoscute: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a) aprobările de model ale mijloacelor de măsurare şi certificatele aferente eliberate;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b) rezultatele verificărilor metrologice ale mijloacelor de măsurare efectuate în alte state;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(2) Aprobarea de model şi verificarea metrologică pentru mijloacele de măsurare fabricate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comercializate în mod legal într-un stat cu care Republica Moldova a încheiat un acord de recunoa</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tere men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ionat în art.15 atunci cînd mijloacele de măsurare de</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in aprobarea de model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 xml:space="preserve">i verificările metrologice din statul respectiv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cerin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ele în baza cărora acestea au fost acordate sînt conforme cerinţelor tehnice prevăzute în regulamentul general de metrologie legală aplicabil.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(3) Importatorul sau reprezentantul autorizat al producătorului va informa Institutul Na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ional de Metrologie cu privire la mijloacele de măsurare sau la dispozitivele auxiliare fabricate într-un stat men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ionat la alin.(2), introduse pe pia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ă/</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sau puse în func</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iune. Importatorul va transmite INM o copie a certificatului de aprobare de model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rezultatele încercărilor care au stat la baza acordării aprobării de model, şi informa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ii privind autoritatea care a efectuat verificarea ini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ială, responsabilă de aplicarea marcajelor corespunzătoare acesteia odată cu depunerea declaraţiei în vederea primirii avizului tehnic de înregistrare.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(4) Agen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ii economici, care în activitatea sa de</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in mijloace de măsurare din domeniile specificate la art.10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care au solicitat efectuarea verificării metrologice periodice într-un stat men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ionat la alin. (2) va informa Institutul Na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ional de Metrologie cu privire la verificările efectuate, prin depunerea declara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iei conform cerinţelor prevăzute de regulamentul general de metrologie legală aplicabil.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(5) Verificarea ini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ială, efectuată conform alin. (3), este valabilă din momentul acordării ei pînă la finele anului următor celui în care a fost aplicat marcajul de verificare ini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ială. Verificările metrologice periodice, efectuate conform alin. (4) sînt valabile din momentul acordării pe o perioada de timp stabilită în Lista Oficială a mijloacelor de măsurare supuse controlului metrologic legal.</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(6) Recunoa</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terea etalonărilor se efectuează în baza acordurilor de recunoa</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tere mutuală a etaloanelor na</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ionale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 xml:space="preserve">i certificatelor de etalonare emise de institutele naționale de metrologie.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(7) Recunoaşterea</w:t>
      </w:r>
      <w:r w:rsidRPr="003F634F">
        <w:rPr>
          <w:rFonts w:ascii="Times New Roman" w:eastAsia="Calibri" w:hAnsi="Times New Roman" w:cs="Times New Roman"/>
          <w:sz w:val="24"/>
          <w:szCs w:val="24"/>
          <w:lang w:val="ro-RO"/>
        </w:rPr>
        <w:t xml:space="preserve"> verificării iniţiale CE </w:t>
      </w:r>
      <w:r w:rsidRPr="003F634F">
        <w:rPr>
          <w:rFonts w:ascii="Times New Roman" w:eastAsia="Times New Roman" w:hAnsi="Times New Roman" w:cs="Times New Roman"/>
          <w:sz w:val="24"/>
          <w:szCs w:val="24"/>
          <w:lang w:val="ro-RO" w:eastAsia="ru-RU"/>
        </w:rPr>
        <w:t xml:space="preserve">nu se aplică mijloacelor de măsurare </w:t>
      </w:r>
      <w:r w:rsidRPr="003F634F">
        <w:rPr>
          <w:rFonts w:ascii="Times New Roman" w:eastAsia="Calibri" w:hAnsi="Times New Roman" w:cs="Times New Roman"/>
          <w:iCs/>
          <w:sz w:val="24"/>
          <w:szCs w:val="24"/>
          <w:lang w:val="ro-RO"/>
        </w:rPr>
        <w:t>specificate în domeniile din anexa nr. 3 la Legea nr. 235</w:t>
      </w:r>
      <w:r w:rsidRPr="003F634F">
        <w:rPr>
          <w:rFonts w:ascii="Times New Roman" w:eastAsia="Times New Roman" w:hAnsi="Times New Roman" w:cs="Times New Roman"/>
          <w:sz w:val="24"/>
          <w:szCs w:val="24"/>
          <w:lang w:val="ro-RO" w:eastAsia="ru-RU"/>
        </w:rPr>
        <w:t xml:space="preserve"> din 01 decembrie 2011 privind activităţile de acreditare şi evaluare a conformităţii care se introduc liber pe piaţă şi/sau se pun în funcţiune conform semnelor şi marcajelor aplicate.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(8) Prezen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a, pe un mijloc de măsurare a marcajelor CE corespunzătoare demonstrează că acesta a fost supus unor controale adecvate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în consecin</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ă, atunci când mijlocul de măsurare este importat </w:t>
      </w:r>
      <w:r w:rsidRPr="003F634F">
        <w:rPr>
          <w:rFonts w:ascii="Times New Roman" w:eastAsia="Times New Roman" w:hAnsi="Times New Roman" w:cs="Times New Roman"/>
          <w:sz w:val="24"/>
          <w:szCs w:val="24"/>
          <w:lang w:val="ro-RO" w:eastAsia="ru-RU"/>
        </w:rPr>
        <w:lastRenderedPageBreak/>
        <w:t>sau pus în func</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iune, nu mai este necesar să se repete controalele care au fost deja efectuate. Verificarea ini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ială CE este valabilă din momentul acordării ei pînă la finele anului următor celui în care a fost aplicat marcajul de verificare ini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ială CE.</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(9) Agenţia pentru Protecţia Consumatorilor, în modul şi în limitele prevăzute de lege, iniţiază acţiunile de retragere a mijloacelor de măsurare, care de</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in verificarea ini</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 xml:space="preserve">ială CE, aprobarea de model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verificarea metrologică ob</w:t>
      </w:r>
      <w:r w:rsidRPr="003F634F">
        <w:rPr>
          <w:rFonts w:ascii="Cambria" w:eastAsia="Times New Roman" w:hAnsi="Cambria" w:cs="Times New Roman"/>
          <w:sz w:val="24"/>
          <w:szCs w:val="24"/>
          <w:lang w:val="ro-RO" w:eastAsia="ru-RU"/>
        </w:rPr>
        <w:t>ț</w:t>
      </w:r>
      <w:r w:rsidRPr="003F634F">
        <w:rPr>
          <w:rFonts w:ascii="Times New Roman" w:eastAsia="Times New Roman" w:hAnsi="Times New Roman" w:cs="Times New Roman"/>
          <w:sz w:val="24"/>
          <w:szCs w:val="24"/>
          <w:lang w:val="ro-RO" w:eastAsia="ru-RU"/>
        </w:rPr>
        <w:t>inute într-un stat membru al Uniunii Europene sau într-un stat cu care Republica Moldova a încheiat un acord de recunoa</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tere menţionat la alin.(1), cu prezentarea informaţiilor autorităţii centrale de metrologie, în următoarele cazuri:</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a) mijloacele de măsurare nu sunt conforme cu modelul aprobat sau cu prevederile documentelor normative din domeniul metrologiei;</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b) cerinţele metrologice specificate în descrierea de model, care este anexă la certificatul de aprobare de model nu sunt respectate;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c) mijloacele de măsurare prezintă la utilizare un defect de ordin general care le face improprii scopului pentru care au fost realizate.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(10) În cazul prevăzut la alin. (9), Agenţia pentru Protecţia Consumatorilor, în modul şi limitele prevăzute de lege, ia măsuri pentru interzicerea introducerii pe piaţă şi punerii în funcţiune a mijloacelor de măsurare în cauză.</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(11) Autoritatea centrală de metrologie informează de îndată Comisia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i statele membre ale Uniunii Europene sau statele cu care Republica Moldova a încheiat un acord de recunoa</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 xml:space="preserve">tere menţionat la alin.(1) cu privire la măsurile prevăzute la alineatele (9) </w:t>
      </w:r>
      <w:r w:rsidRPr="003F634F">
        <w:rPr>
          <w:rFonts w:ascii="Cambria" w:eastAsia="Times New Roman" w:hAnsi="Cambria" w:cs="Times New Roman"/>
          <w:sz w:val="24"/>
          <w:szCs w:val="24"/>
          <w:lang w:val="ro-RO" w:eastAsia="ru-RU"/>
        </w:rPr>
        <w:t>ș</w:t>
      </w:r>
      <w:r w:rsidRPr="003F634F">
        <w:rPr>
          <w:rFonts w:ascii="Times New Roman" w:eastAsia="Times New Roman" w:hAnsi="Times New Roman" w:cs="Times New Roman"/>
          <w:sz w:val="24"/>
          <w:szCs w:val="24"/>
          <w:lang w:val="ro-RO" w:eastAsia="ru-RU"/>
        </w:rPr>
        <w:t xml:space="preserve">i (10), </w:t>
      </w:r>
      <w:proofErr w:type="spellStart"/>
      <w:r w:rsidRPr="003F634F">
        <w:rPr>
          <w:rFonts w:ascii="Times New Roman" w:eastAsia="Times New Roman" w:hAnsi="Times New Roman" w:cs="Times New Roman"/>
          <w:sz w:val="24"/>
          <w:szCs w:val="24"/>
          <w:lang w:val="ro-RO" w:eastAsia="ru-RU"/>
        </w:rPr>
        <w:t>precizînd</w:t>
      </w:r>
      <w:proofErr w:type="spellEnd"/>
      <w:r w:rsidRPr="003F634F">
        <w:rPr>
          <w:rFonts w:ascii="Times New Roman" w:eastAsia="Times New Roman" w:hAnsi="Times New Roman" w:cs="Times New Roman"/>
          <w:sz w:val="24"/>
          <w:szCs w:val="24"/>
          <w:lang w:val="ro-RO" w:eastAsia="ru-RU"/>
        </w:rPr>
        <w:t xml:space="preserve"> motivele deciziei sale.</w:t>
      </w: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Capitolul V</w:t>
      </w:r>
    </w:p>
    <w:p w:rsidR="00EB4DDA" w:rsidRPr="003F634F" w:rsidRDefault="00EB4DDA" w:rsidP="00EB4DDA">
      <w:pPr>
        <w:spacing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TRANSPARENŢA INFORMAŢIEI METROLOGICE</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Articolul 17.</w:t>
      </w:r>
      <w:r w:rsidRPr="003F634F">
        <w:rPr>
          <w:rFonts w:ascii="Times New Roman" w:eastAsia="Times New Roman" w:hAnsi="Times New Roman" w:cs="Times New Roman"/>
          <w:sz w:val="24"/>
          <w:szCs w:val="24"/>
          <w:lang w:val="ro-RO" w:eastAsia="ru-RU"/>
        </w:rPr>
        <w:t xml:space="preserve"> Accesul la orice rezultat de măsurare de interes public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(1) Cetăţenii şi alte </w:t>
      </w:r>
      <w:r w:rsidR="00FA2572">
        <w:rPr>
          <w:rFonts w:ascii="Times New Roman" w:eastAsia="Times New Roman" w:hAnsi="Times New Roman" w:cs="Times New Roman"/>
          <w:sz w:val="24"/>
          <w:szCs w:val="24"/>
          <w:lang w:val="ro-RO" w:eastAsia="ru-RU"/>
        </w:rPr>
        <w:t xml:space="preserve">părţi interesate pot avea acces, cu titlu gratuit, </w:t>
      </w:r>
      <w:r w:rsidRPr="003F634F">
        <w:rPr>
          <w:rFonts w:ascii="Times New Roman" w:eastAsia="Times New Roman" w:hAnsi="Times New Roman" w:cs="Times New Roman"/>
          <w:sz w:val="24"/>
          <w:szCs w:val="24"/>
          <w:lang w:val="ro-RO" w:eastAsia="ru-RU"/>
        </w:rPr>
        <w:t xml:space="preserve">la orice rezultat de măsurări în domeniile de interes public atîta timp cît comunicarea acestei informaţii nu aduce prejudiciu vreunei persoane, sau companii, sau altei organizaţii.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(2) Responsabilii de publicarea sau transmiterea către public a rezultatelor măsurărilor pot fi solicitaţi să justifice pertinenţa şi siguranţa acestor rezultate. </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(3) Autoritatea centrală de metrologie este desemnată, prin prezenta lege, drept sursă independentă şi imparţială de consultanţă referitor la veridicitatea, legalitatea şi credibilitatea informaţiei metrologice. </w:t>
      </w:r>
      <w:r w:rsidRPr="003F634F">
        <w:rPr>
          <w:rFonts w:ascii="Times New Roman" w:eastAsia="Times New Roman" w:hAnsi="Times New Roman" w:cs="Times New Roman"/>
          <w:sz w:val="24"/>
          <w:szCs w:val="24"/>
          <w:lang w:val="ro-RO" w:eastAsia="ru-RU"/>
        </w:rPr>
        <w:lastRenderedPageBreak/>
        <w:t>Suportul  informaţional şi expertiza necesară pentru consultanţe este acordată de către entităţile infrastructurii sistemului naţional de metrologie specificate la art.3.</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Articolul 18.</w:t>
      </w:r>
      <w:r w:rsidRPr="003F634F">
        <w:rPr>
          <w:rFonts w:ascii="Times New Roman" w:eastAsia="Times New Roman" w:hAnsi="Times New Roman" w:cs="Times New Roman"/>
          <w:sz w:val="24"/>
          <w:szCs w:val="24"/>
          <w:lang w:val="ro-RO" w:eastAsia="ru-RU"/>
        </w:rPr>
        <w:t xml:space="preserve"> Informaţia privind documentele şi registrele sistemului naţional de metrologie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Persoanele interesate pot avea acces</w:t>
      </w:r>
      <w:r w:rsidR="00FA2572">
        <w:rPr>
          <w:rFonts w:ascii="Times New Roman" w:eastAsia="Times New Roman" w:hAnsi="Times New Roman" w:cs="Times New Roman"/>
          <w:sz w:val="24"/>
          <w:szCs w:val="24"/>
          <w:lang w:val="ro-RO" w:eastAsia="ru-RU"/>
        </w:rPr>
        <w:t xml:space="preserve">, cu titlu gratuit, </w:t>
      </w:r>
      <w:r w:rsidRPr="003F634F">
        <w:rPr>
          <w:rFonts w:ascii="Times New Roman" w:eastAsia="Times New Roman" w:hAnsi="Times New Roman" w:cs="Times New Roman"/>
          <w:sz w:val="24"/>
          <w:szCs w:val="24"/>
          <w:lang w:val="ro-RO" w:eastAsia="ru-RU"/>
        </w:rPr>
        <w:t xml:space="preserve">la informaţia privind documentele normative ce țin de domeniul prezentei legi, la registrele de stat ale mijloacelor de măsurare, ale persoanelor juridice şi fizice înregistrate în cadrul sistemului naţional de metrologie, ale procedurilor de măsurare legale şi ale normelor de metrologie legală.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p>
    <w:p w:rsidR="00EB4DDA" w:rsidRPr="003F634F" w:rsidRDefault="00EB4DDA" w:rsidP="00EB4DDA">
      <w:pPr>
        <w:spacing w:after="0"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Capitolul VI</w:t>
      </w:r>
    </w:p>
    <w:p w:rsidR="00EB4DDA" w:rsidRPr="003F634F" w:rsidRDefault="00EB4DDA" w:rsidP="00EB4DDA">
      <w:pPr>
        <w:spacing w:line="360" w:lineRule="auto"/>
        <w:jc w:val="center"/>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RĂSPUNDEREA PENTRU ÎNCĂLCAREA PREZENTEI LEGI</w:t>
      </w:r>
    </w:p>
    <w:p w:rsidR="00EB4DDA" w:rsidRPr="003F634F" w:rsidRDefault="00EB4DDA" w:rsidP="00EB4DDA">
      <w:pPr>
        <w:spacing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
          <w:bCs/>
          <w:sz w:val="24"/>
          <w:szCs w:val="24"/>
          <w:lang w:val="ro-RO" w:eastAsia="ru-RU"/>
        </w:rPr>
        <w:t>Articolul 19</w:t>
      </w:r>
      <w:r w:rsidRPr="003F634F">
        <w:rPr>
          <w:rFonts w:ascii="Times New Roman" w:eastAsia="Times New Roman" w:hAnsi="Times New Roman" w:cs="Times New Roman"/>
          <w:sz w:val="24"/>
          <w:szCs w:val="24"/>
          <w:lang w:val="ro-RO" w:eastAsia="ru-RU"/>
        </w:rPr>
        <w:t>. Răspunderea</w:t>
      </w:r>
      <w:r w:rsidR="00093AEA">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contravenţională</w:t>
      </w:r>
      <w:r w:rsidRPr="003F634F">
        <w:rPr>
          <w:rFonts w:ascii="Times New Roman" w:eastAsia="Times New Roman" w:hAnsi="Times New Roman" w:cs="Times New Roman"/>
          <w:sz w:val="24"/>
          <w:szCs w:val="24"/>
          <w:lang w:val="ro-RO" w:eastAsia="ru-RU"/>
        </w:rPr>
        <w:t xml:space="preserve">, penală şi civilă </w:t>
      </w:r>
    </w:p>
    <w:p w:rsidR="00EB4DDA" w:rsidRPr="003F634F" w:rsidRDefault="00EB4DDA" w:rsidP="00EB4DDA">
      <w:pPr>
        <w:spacing w:after="0" w:line="360" w:lineRule="auto"/>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sz w:val="24"/>
          <w:szCs w:val="24"/>
          <w:lang w:val="ro-RO" w:eastAsia="ru-RU"/>
        </w:rPr>
        <w:t xml:space="preserve">Persoanele fizice şi juridice, culpabile de încălcarea prezentei legi, poartă răspundere administrativă, penală sau civilă în conformitate cu legislaţia. </w:t>
      </w:r>
    </w:p>
    <w:p w:rsidR="00EB4DDA" w:rsidRPr="003F634F" w:rsidRDefault="00EB4DDA" w:rsidP="00EB4DDA">
      <w:pPr>
        <w:spacing w:after="0" w:line="360" w:lineRule="auto"/>
        <w:ind w:right="72"/>
        <w:jc w:val="center"/>
        <w:rPr>
          <w:rFonts w:ascii="Times New Roman" w:eastAsia="Times New Roman" w:hAnsi="Times New Roman" w:cs="Times New Roman"/>
          <w:b/>
          <w:bCs/>
          <w:sz w:val="24"/>
          <w:szCs w:val="24"/>
          <w:lang w:val="ro-RO" w:eastAsia="ru-RU"/>
        </w:rPr>
      </w:pPr>
    </w:p>
    <w:p w:rsidR="00EB4DDA" w:rsidRPr="003F634F" w:rsidRDefault="00EB4DDA" w:rsidP="00EB4DDA">
      <w:pPr>
        <w:spacing w:after="0" w:line="360" w:lineRule="auto"/>
        <w:ind w:right="72"/>
        <w:jc w:val="center"/>
        <w:rPr>
          <w:rFonts w:ascii="Times New Roman" w:eastAsia="Times New Roman" w:hAnsi="Times New Roman" w:cs="Times New Roman"/>
          <w:b/>
          <w:bCs/>
          <w:sz w:val="24"/>
          <w:szCs w:val="24"/>
          <w:lang w:val="ro-RO" w:eastAsia="ru-RU"/>
        </w:rPr>
      </w:pPr>
      <w:r w:rsidRPr="003F634F">
        <w:rPr>
          <w:rFonts w:ascii="Times New Roman" w:eastAsia="Times New Roman" w:hAnsi="Times New Roman" w:cs="Times New Roman"/>
          <w:b/>
          <w:bCs/>
          <w:sz w:val="24"/>
          <w:szCs w:val="24"/>
          <w:lang w:val="ro-RO" w:eastAsia="ru-RU"/>
        </w:rPr>
        <w:t>Capitolul VII</w:t>
      </w:r>
    </w:p>
    <w:p w:rsidR="00EB4DDA" w:rsidRPr="003F634F" w:rsidRDefault="00EB4DDA" w:rsidP="00EB4DDA">
      <w:pPr>
        <w:spacing w:line="360" w:lineRule="auto"/>
        <w:ind w:right="74"/>
        <w:jc w:val="center"/>
        <w:rPr>
          <w:rFonts w:ascii="Times New Roman" w:eastAsia="Times New Roman" w:hAnsi="Times New Roman" w:cs="Times New Roman"/>
          <w:b/>
          <w:bCs/>
          <w:sz w:val="24"/>
          <w:szCs w:val="24"/>
          <w:lang w:val="ro-RO" w:eastAsia="ru-RU"/>
        </w:rPr>
      </w:pPr>
      <w:r w:rsidRPr="003F634F">
        <w:rPr>
          <w:rFonts w:ascii="Times New Roman" w:eastAsia="Times New Roman" w:hAnsi="Times New Roman" w:cs="Times New Roman"/>
          <w:b/>
          <w:bCs/>
          <w:sz w:val="24"/>
          <w:szCs w:val="24"/>
          <w:lang w:val="ro-RO" w:eastAsia="ru-RU"/>
        </w:rPr>
        <w:t>FINANŢAREA ACTIVITĂŢILOR DE METROLOGIE</w:t>
      </w:r>
    </w:p>
    <w:p w:rsidR="00EB4DDA" w:rsidRPr="003F634F" w:rsidRDefault="00EB4DDA" w:rsidP="00EB4DDA">
      <w:pPr>
        <w:spacing w:after="0" w:line="360" w:lineRule="auto"/>
        <w:ind w:firstLine="360"/>
        <w:jc w:val="both"/>
        <w:rPr>
          <w:rFonts w:ascii="Times New Roman" w:hAnsi="Times New Roman" w:cs="Times New Roman"/>
          <w:sz w:val="24"/>
          <w:szCs w:val="24"/>
          <w:lang w:val="ro-RO" w:eastAsia="ru-RU"/>
        </w:rPr>
      </w:pPr>
      <w:r w:rsidRPr="003F634F">
        <w:rPr>
          <w:rFonts w:ascii="Times New Roman" w:hAnsi="Times New Roman" w:cs="Times New Roman"/>
          <w:b/>
          <w:bCs/>
          <w:sz w:val="24"/>
          <w:szCs w:val="24"/>
          <w:lang w:val="ro-RO" w:eastAsia="ru-RU"/>
        </w:rPr>
        <w:t>Articolul 20.</w:t>
      </w:r>
      <w:r w:rsidRPr="003F634F">
        <w:rPr>
          <w:rFonts w:ascii="Times New Roman" w:hAnsi="Times New Roman" w:cs="Times New Roman"/>
          <w:sz w:val="24"/>
          <w:szCs w:val="24"/>
          <w:lang w:val="ro-RO" w:eastAsia="ru-RU"/>
        </w:rPr>
        <w:t xml:space="preserve"> Sursele de finanţare </w:t>
      </w:r>
    </w:p>
    <w:p w:rsidR="00EB4DDA" w:rsidRPr="003F634F" w:rsidRDefault="00EB4DDA" w:rsidP="00EB4DDA">
      <w:pPr>
        <w:spacing w:after="0" w:line="360" w:lineRule="auto"/>
        <w:ind w:firstLine="360"/>
        <w:jc w:val="both"/>
        <w:rPr>
          <w:rFonts w:ascii="Times New Roman" w:hAnsi="Times New Roman" w:cs="Times New Roman"/>
          <w:sz w:val="24"/>
          <w:szCs w:val="24"/>
          <w:lang w:val="ro-RO"/>
        </w:rPr>
      </w:pPr>
      <w:r w:rsidRPr="003F634F">
        <w:rPr>
          <w:rFonts w:ascii="Times New Roman" w:hAnsi="Times New Roman" w:cs="Times New Roman"/>
          <w:sz w:val="24"/>
          <w:szCs w:val="24"/>
          <w:lang w:val="ro-RO"/>
        </w:rPr>
        <w:t>Sursele de finanţare ale activităţii de metrologie sunt:</w:t>
      </w:r>
    </w:p>
    <w:p w:rsidR="00EB4DDA" w:rsidRPr="003F634F" w:rsidRDefault="00EB4DDA" w:rsidP="00EB4DDA">
      <w:pPr>
        <w:spacing w:after="0" w:line="360" w:lineRule="auto"/>
        <w:ind w:firstLine="360"/>
        <w:jc w:val="both"/>
        <w:rPr>
          <w:rFonts w:ascii="Times New Roman" w:hAnsi="Times New Roman" w:cs="Times New Roman"/>
          <w:sz w:val="24"/>
          <w:szCs w:val="24"/>
          <w:lang w:val="ro-RO"/>
        </w:rPr>
      </w:pPr>
      <w:r w:rsidRPr="003F634F">
        <w:rPr>
          <w:rFonts w:ascii="Times New Roman" w:hAnsi="Times New Roman" w:cs="Times New Roman"/>
          <w:sz w:val="24"/>
          <w:szCs w:val="24"/>
          <w:lang w:val="ro-RO"/>
        </w:rPr>
        <w:t>a) veniturile generale şi sursele financiare de la bugetul de stat;</w:t>
      </w:r>
    </w:p>
    <w:p w:rsidR="00EB4DDA" w:rsidRPr="003F634F" w:rsidRDefault="00EB4DDA" w:rsidP="00EB4DDA">
      <w:pPr>
        <w:spacing w:after="0" w:line="360" w:lineRule="auto"/>
        <w:ind w:firstLine="360"/>
        <w:jc w:val="both"/>
        <w:rPr>
          <w:rFonts w:ascii="Times New Roman" w:hAnsi="Times New Roman" w:cs="Times New Roman"/>
          <w:sz w:val="24"/>
          <w:szCs w:val="24"/>
          <w:lang w:val="ro-RO"/>
        </w:rPr>
      </w:pPr>
      <w:r w:rsidRPr="003F634F">
        <w:rPr>
          <w:rFonts w:ascii="Times New Roman" w:hAnsi="Times New Roman" w:cs="Times New Roman"/>
          <w:sz w:val="24"/>
          <w:szCs w:val="24"/>
          <w:lang w:val="ro-RO"/>
        </w:rPr>
        <w:t>b) veniturile colectate de Institutul Naţional de Metrologie, obţinute din:</w:t>
      </w:r>
    </w:p>
    <w:p w:rsidR="00EB4DDA" w:rsidRPr="003F634F" w:rsidRDefault="00EB4DDA" w:rsidP="00EB4DDA">
      <w:pPr>
        <w:spacing w:after="0" w:line="360" w:lineRule="auto"/>
        <w:ind w:firstLine="360"/>
        <w:jc w:val="both"/>
        <w:rPr>
          <w:rFonts w:ascii="Times New Roman" w:hAnsi="Times New Roman" w:cs="Times New Roman"/>
          <w:sz w:val="24"/>
          <w:szCs w:val="24"/>
          <w:lang w:val="ro-RO"/>
        </w:rPr>
      </w:pPr>
      <w:r w:rsidRPr="003F634F">
        <w:rPr>
          <w:rFonts w:ascii="Times New Roman" w:hAnsi="Times New Roman" w:cs="Times New Roman"/>
          <w:sz w:val="24"/>
          <w:szCs w:val="24"/>
          <w:lang w:val="ro-RO"/>
        </w:rPr>
        <w:t xml:space="preserve">1) taxele percepute pentru diseminarea unităţilor de măsură legale de la etaloanele naționale la etaloanele de nivel ierarhic inferior prevăzute de lit. a), pct. 2), alineatul (3) de la art. 4; </w:t>
      </w:r>
    </w:p>
    <w:p w:rsidR="00EB4DDA" w:rsidRPr="003F634F" w:rsidRDefault="00EB4DDA" w:rsidP="00EB4DDA">
      <w:pPr>
        <w:spacing w:after="0" w:line="360" w:lineRule="auto"/>
        <w:ind w:firstLine="360"/>
        <w:jc w:val="both"/>
        <w:rPr>
          <w:rFonts w:ascii="Times New Roman" w:hAnsi="Times New Roman" w:cs="Times New Roman"/>
          <w:sz w:val="24"/>
          <w:szCs w:val="24"/>
          <w:lang w:val="ro-RO"/>
        </w:rPr>
      </w:pPr>
      <w:r w:rsidRPr="003F634F">
        <w:rPr>
          <w:rFonts w:ascii="Times New Roman" w:hAnsi="Times New Roman" w:cs="Times New Roman"/>
          <w:sz w:val="24"/>
          <w:szCs w:val="24"/>
          <w:lang w:val="ro-RO"/>
        </w:rPr>
        <w:t xml:space="preserve">2) taxele percepute pentru </w:t>
      </w:r>
      <w:r w:rsidRPr="003F634F">
        <w:rPr>
          <w:rFonts w:ascii="Times New Roman" w:eastAsia="Times New Roman" w:hAnsi="Times New Roman" w:cs="Times New Roman"/>
          <w:sz w:val="24"/>
          <w:szCs w:val="24"/>
          <w:lang w:val="ro-RO" w:eastAsia="ru-RU"/>
        </w:rPr>
        <w:t xml:space="preserve">aprobări de model,verificări metrologice ale mijloacelor de măsurare, expertize metrologice prevăzute de litera b), pct. 1) </w:t>
      </w:r>
      <w:r w:rsidRPr="003F634F">
        <w:rPr>
          <w:rFonts w:ascii="Times New Roman" w:hAnsi="Times New Roman" w:cs="Times New Roman"/>
          <w:sz w:val="24"/>
          <w:szCs w:val="24"/>
          <w:lang w:val="ro-RO"/>
        </w:rPr>
        <w:t>alineatul (3) de la art. 4;</w:t>
      </w:r>
    </w:p>
    <w:p w:rsidR="00EB4DDA" w:rsidRPr="003F634F" w:rsidRDefault="00EB4DDA" w:rsidP="00EB4DDA">
      <w:pPr>
        <w:spacing w:after="0" w:line="360" w:lineRule="auto"/>
        <w:ind w:firstLine="360"/>
        <w:jc w:val="both"/>
        <w:rPr>
          <w:rFonts w:ascii="Times New Roman" w:hAnsi="Times New Roman" w:cs="Times New Roman"/>
          <w:sz w:val="24"/>
          <w:szCs w:val="24"/>
          <w:lang w:val="ro-RO"/>
        </w:rPr>
      </w:pPr>
      <w:r w:rsidRPr="003F634F">
        <w:rPr>
          <w:rFonts w:ascii="Times New Roman" w:hAnsi="Times New Roman" w:cs="Times New Roman"/>
          <w:sz w:val="24"/>
          <w:szCs w:val="24"/>
          <w:lang w:val="ro-RO"/>
        </w:rPr>
        <w:t>3) chiria sau darea în arendă a spaţiilor/încăperilor;</w:t>
      </w:r>
    </w:p>
    <w:p w:rsidR="00EB4DDA" w:rsidRPr="003F634F" w:rsidRDefault="00EB4DDA" w:rsidP="00EB4DDA">
      <w:pPr>
        <w:spacing w:after="0" w:line="360" w:lineRule="auto"/>
        <w:ind w:firstLine="360"/>
        <w:jc w:val="both"/>
        <w:rPr>
          <w:rFonts w:ascii="Times New Roman" w:hAnsi="Times New Roman" w:cs="Times New Roman"/>
          <w:strike/>
          <w:sz w:val="24"/>
          <w:szCs w:val="24"/>
          <w:lang w:val="ro-RO"/>
        </w:rPr>
      </w:pPr>
      <w:r w:rsidRPr="003F634F">
        <w:rPr>
          <w:rFonts w:ascii="Times New Roman" w:hAnsi="Times New Roman" w:cs="Times New Roman"/>
          <w:sz w:val="24"/>
          <w:szCs w:val="24"/>
          <w:lang w:val="ro-RO"/>
        </w:rPr>
        <w:t>4) donaţii, sponsorizări şi alte mijloace băneşti obţinute în condiţiile legii;</w:t>
      </w:r>
    </w:p>
    <w:p w:rsidR="00EB4DDA" w:rsidRPr="003F634F" w:rsidRDefault="00EB4DDA" w:rsidP="00EB4DDA">
      <w:pPr>
        <w:spacing w:after="0" w:line="360" w:lineRule="auto"/>
        <w:ind w:firstLine="360"/>
        <w:jc w:val="both"/>
        <w:rPr>
          <w:rFonts w:ascii="Times New Roman" w:hAnsi="Times New Roman" w:cs="Times New Roman"/>
          <w:sz w:val="24"/>
          <w:szCs w:val="24"/>
          <w:lang w:val="ro-RO" w:eastAsia="ru-RU"/>
        </w:rPr>
      </w:pPr>
      <w:r w:rsidRPr="003F634F">
        <w:rPr>
          <w:rFonts w:ascii="Times New Roman" w:hAnsi="Times New Roman" w:cs="Times New Roman"/>
          <w:sz w:val="24"/>
          <w:szCs w:val="24"/>
          <w:lang w:val="ro-RO" w:eastAsia="ru-RU"/>
        </w:rPr>
        <w:t>c) resursele proiectelor finanţate din surse externe.</w:t>
      </w:r>
    </w:p>
    <w:p w:rsidR="00EB4DDA" w:rsidRPr="003F634F" w:rsidRDefault="00EB4DDA" w:rsidP="00EB4DDA">
      <w:pPr>
        <w:spacing w:after="0" w:line="360" w:lineRule="auto"/>
        <w:ind w:firstLine="360"/>
        <w:jc w:val="both"/>
        <w:rPr>
          <w:rFonts w:ascii="Times New Roman" w:hAnsi="Times New Roman" w:cs="Times New Roman"/>
          <w:sz w:val="24"/>
          <w:szCs w:val="24"/>
          <w:lang w:val="ro-RO" w:eastAsia="ru-RU"/>
        </w:rPr>
      </w:pPr>
    </w:p>
    <w:p w:rsidR="00EB4DDA" w:rsidRPr="003F634F" w:rsidRDefault="00EB4DDA" w:rsidP="00EB4DDA">
      <w:pPr>
        <w:spacing w:after="0" w:line="360" w:lineRule="auto"/>
        <w:ind w:firstLine="360"/>
        <w:jc w:val="both"/>
        <w:rPr>
          <w:rFonts w:ascii="Times New Roman" w:hAnsi="Times New Roman" w:cs="Times New Roman"/>
          <w:sz w:val="24"/>
          <w:szCs w:val="24"/>
          <w:lang w:val="ro-RO"/>
        </w:rPr>
      </w:pPr>
      <w:r w:rsidRPr="003F634F">
        <w:rPr>
          <w:rFonts w:ascii="Times New Roman" w:hAnsi="Times New Roman" w:cs="Times New Roman"/>
          <w:b/>
          <w:sz w:val="24"/>
          <w:szCs w:val="24"/>
          <w:lang w:val="ro-RO"/>
        </w:rPr>
        <w:t>Articolul 21.</w:t>
      </w:r>
      <w:r w:rsidRPr="003F634F">
        <w:rPr>
          <w:rFonts w:ascii="Times New Roman" w:hAnsi="Times New Roman" w:cs="Times New Roman"/>
          <w:sz w:val="24"/>
          <w:szCs w:val="24"/>
          <w:lang w:val="ro-RO"/>
        </w:rPr>
        <w:t xml:space="preserve"> Destinaţia mijloacelor financiare</w:t>
      </w:r>
    </w:p>
    <w:p w:rsidR="00EB4DDA" w:rsidRPr="003F634F" w:rsidRDefault="00EB4DDA" w:rsidP="00EB4DDA">
      <w:pPr>
        <w:pStyle w:val="Listparagraf"/>
        <w:numPr>
          <w:ilvl w:val="0"/>
          <w:numId w:val="6"/>
        </w:numPr>
        <w:spacing w:after="0" w:line="360" w:lineRule="auto"/>
        <w:ind w:left="0" w:firstLine="360"/>
        <w:jc w:val="both"/>
        <w:rPr>
          <w:rFonts w:ascii="Times New Roman" w:hAnsi="Times New Roman" w:cs="Times New Roman"/>
          <w:sz w:val="24"/>
          <w:szCs w:val="24"/>
          <w:lang w:val="ro-RO"/>
        </w:rPr>
      </w:pPr>
      <w:r w:rsidRPr="003F634F">
        <w:rPr>
          <w:rFonts w:ascii="Times New Roman" w:hAnsi="Times New Roman" w:cs="Times New Roman"/>
          <w:sz w:val="24"/>
          <w:szCs w:val="24"/>
          <w:lang w:val="ro-RO"/>
        </w:rPr>
        <w:t>Veniturile generale şi sursele financiare de la bugetul de stat, precum şi veniturile colectate ale Institutului Naţional de Metrologie se utilizează pentru:</w:t>
      </w:r>
    </w:p>
    <w:p w:rsidR="00EB4DDA" w:rsidRPr="003F634F" w:rsidRDefault="00EB4DDA" w:rsidP="00EB4DDA">
      <w:pPr>
        <w:pStyle w:val="Listparagraf"/>
        <w:numPr>
          <w:ilvl w:val="0"/>
          <w:numId w:val="7"/>
        </w:numPr>
        <w:spacing w:after="0" w:line="360" w:lineRule="auto"/>
        <w:ind w:left="0" w:right="72" w:firstLine="360"/>
        <w:jc w:val="both"/>
        <w:rPr>
          <w:rFonts w:ascii="Times New Roman" w:eastAsia="Times New Roman" w:hAnsi="Times New Roman" w:cs="Times New Roman"/>
          <w:bCs/>
          <w:sz w:val="24"/>
          <w:szCs w:val="24"/>
          <w:lang w:val="ro-RO" w:eastAsia="ru-RU"/>
        </w:rPr>
      </w:pPr>
      <w:r w:rsidRPr="003F634F">
        <w:rPr>
          <w:rFonts w:ascii="Times New Roman" w:eastAsia="Times New Roman" w:hAnsi="Times New Roman" w:cs="Times New Roman"/>
          <w:bCs/>
          <w:sz w:val="24"/>
          <w:szCs w:val="24"/>
          <w:lang w:val="ro-RO" w:eastAsia="ru-RU"/>
        </w:rPr>
        <w:t>elaborarea, perfecţionarea, conservarea şi între</w:t>
      </w:r>
      <w:r w:rsidRPr="003F634F">
        <w:rPr>
          <w:rFonts w:ascii="Cambria Math" w:eastAsia="Times New Roman" w:hAnsi="Cambria Math" w:cs="Cambria Math"/>
          <w:bCs/>
          <w:sz w:val="24"/>
          <w:szCs w:val="24"/>
          <w:lang w:val="ro-RO" w:eastAsia="ru-RU"/>
        </w:rPr>
        <w:t>ț</w:t>
      </w:r>
      <w:r w:rsidRPr="003F634F">
        <w:rPr>
          <w:rFonts w:ascii="Times New Roman" w:eastAsia="Times New Roman" w:hAnsi="Times New Roman" w:cs="Times New Roman"/>
          <w:bCs/>
          <w:sz w:val="24"/>
          <w:szCs w:val="24"/>
          <w:lang w:val="ro-RO" w:eastAsia="ru-RU"/>
        </w:rPr>
        <w:t xml:space="preserve">inerea  bazei naţionale de etaloane, </w:t>
      </w:r>
    </w:p>
    <w:p w:rsidR="00EB4DDA" w:rsidRPr="003F634F" w:rsidRDefault="00EB4DDA" w:rsidP="00EB4DDA">
      <w:pPr>
        <w:pStyle w:val="Listparagraf"/>
        <w:numPr>
          <w:ilvl w:val="0"/>
          <w:numId w:val="7"/>
        </w:numPr>
        <w:spacing w:after="0" w:line="360" w:lineRule="auto"/>
        <w:ind w:left="0" w:right="72" w:firstLine="360"/>
        <w:jc w:val="both"/>
        <w:rPr>
          <w:rFonts w:ascii="Times New Roman" w:hAnsi="Times New Roman" w:cs="Times New Roman"/>
          <w:sz w:val="24"/>
          <w:szCs w:val="24"/>
          <w:lang w:val="ro-RO"/>
        </w:rPr>
      </w:pPr>
      <w:r w:rsidRPr="003F634F">
        <w:rPr>
          <w:rFonts w:ascii="Times New Roman" w:eastAsia="Times New Roman" w:hAnsi="Times New Roman" w:cs="Times New Roman"/>
          <w:bCs/>
          <w:sz w:val="24"/>
          <w:szCs w:val="24"/>
          <w:lang w:val="ro-RO" w:eastAsia="ru-RU"/>
        </w:rPr>
        <w:t xml:space="preserve">participarea cu baza naţională de etaloane la </w:t>
      </w:r>
      <w:proofErr w:type="spellStart"/>
      <w:r w:rsidRPr="003F634F">
        <w:rPr>
          <w:rFonts w:ascii="Times New Roman" w:eastAsia="Times New Roman" w:hAnsi="Times New Roman" w:cs="Times New Roman"/>
          <w:bCs/>
          <w:sz w:val="24"/>
          <w:szCs w:val="24"/>
          <w:lang w:val="ro-RO" w:eastAsia="ru-RU"/>
        </w:rPr>
        <w:t>intercomparări</w:t>
      </w:r>
      <w:proofErr w:type="spellEnd"/>
      <w:r w:rsidRPr="003F634F">
        <w:rPr>
          <w:rFonts w:ascii="Times New Roman" w:eastAsia="Times New Roman" w:hAnsi="Times New Roman" w:cs="Times New Roman"/>
          <w:bCs/>
          <w:sz w:val="24"/>
          <w:szCs w:val="24"/>
          <w:lang w:val="ro-RO" w:eastAsia="ru-RU"/>
        </w:rPr>
        <w:t xml:space="preserve"> regionale şi/sau internaţionale; </w:t>
      </w:r>
    </w:p>
    <w:p w:rsidR="00EB4DDA" w:rsidRPr="003F634F" w:rsidRDefault="00EB4DDA" w:rsidP="00EB4DDA">
      <w:pPr>
        <w:pStyle w:val="Listparagraf"/>
        <w:numPr>
          <w:ilvl w:val="0"/>
          <w:numId w:val="7"/>
        </w:numPr>
        <w:spacing w:after="0" w:line="360" w:lineRule="auto"/>
        <w:ind w:left="0" w:right="72" w:firstLine="360"/>
        <w:jc w:val="both"/>
        <w:rPr>
          <w:rFonts w:ascii="Times New Roman" w:hAnsi="Times New Roman" w:cs="Times New Roman"/>
          <w:sz w:val="24"/>
          <w:szCs w:val="24"/>
          <w:lang w:val="ro-RO"/>
        </w:rPr>
      </w:pPr>
      <w:r w:rsidRPr="003F634F">
        <w:rPr>
          <w:rFonts w:ascii="Times New Roman" w:hAnsi="Times New Roman" w:cs="Times New Roman"/>
          <w:sz w:val="24"/>
          <w:szCs w:val="24"/>
          <w:lang w:val="ro-RO"/>
        </w:rPr>
        <w:lastRenderedPageBreak/>
        <w:t>întreţinerea Institutului Naţional de Metrologie;</w:t>
      </w:r>
    </w:p>
    <w:p w:rsidR="00EB4DDA" w:rsidRPr="003F634F" w:rsidRDefault="00EB4DDA" w:rsidP="00EB4DDA">
      <w:pPr>
        <w:pStyle w:val="Listparagraf"/>
        <w:numPr>
          <w:ilvl w:val="0"/>
          <w:numId w:val="7"/>
        </w:numPr>
        <w:spacing w:after="0" w:line="360" w:lineRule="auto"/>
        <w:ind w:left="0" w:firstLine="360"/>
        <w:jc w:val="both"/>
        <w:rPr>
          <w:rFonts w:ascii="Times New Roman" w:hAnsi="Times New Roman" w:cs="Times New Roman"/>
          <w:sz w:val="24"/>
          <w:szCs w:val="24"/>
          <w:lang w:val="ro-RO"/>
        </w:rPr>
      </w:pPr>
      <w:r w:rsidRPr="003F634F">
        <w:rPr>
          <w:rFonts w:ascii="Times New Roman" w:hAnsi="Times New Roman" w:cs="Times New Roman"/>
          <w:sz w:val="24"/>
          <w:szCs w:val="24"/>
          <w:lang w:val="ro-RO"/>
        </w:rPr>
        <w:t>reprezentarea Republicii Moldova, în calitate de membru, în cadrul organizaţiilor de metrologie europene, internaţionale şi interstatale, menţionate la punctele 3) şi 6), alin. (3) din art. 4 din prezenta lege, inclusiv achitarea cotizaţiilor de membru al acestora;</w:t>
      </w:r>
    </w:p>
    <w:p w:rsidR="00EB4DDA" w:rsidRPr="003F634F" w:rsidRDefault="00EB4DDA" w:rsidP="00EB4DDA">
      <w:pPr>
        <w:pStyle w:val="Listparagraf"/>
        <w:numPr>
          <w:ilvl w:val="0"/>
          <w:numId w:val="7"/>
        </w:numPr>
        <w:spacing w:after="0" w:line="360" w:lineRule="auto"/>
        <w:ind w:left="0" w:firstLine="360"/>
        <w:jc w:val="both"/>
        <w:rPr>
          <w:rFonts w:ascii="Times New Roman" w:eastAsia="Times New Roman" w:hAnsi="Times New Roman" w:cs="Times New Roman"/>
          <w:bCs/>
          <w:sz w:val="24"/>
          <w:szCs w:val="24"/>
          <w:lang w:val="ro-RO" w:eastAsia="ru-RU"/>
        </w:rPr>
      </w:pPr>
      <w:r w:rsidRPr="003F634F">
        <w:rPr>
          <w:rFonts w:ascii="Times New Roman" w:eastAsia="Times New Roman" w:hAnsi="Times New Roman" w:cs="Times New Roman"/>
          <w:bCs/>
          <w:sz w:val="24"/>
          <w:szCs w:val="24"/>
          <w:lang w:val="ro-RO" w:eastAsia="ru-RU"/>
        </w:rPr>
        <w:t>cercetări în domeniul metrologiei;</w:t>
      </w:r>
    </w:p>
    <w:p w:rsidR="00EB4DDA" w:rsidRPr="003F634F" w:rsidRDefault="00EB4DDA" w:rsidP="00EB4DDA">
      <w:pPr>
        <w:pStyle w:val="Listparagraf"/>
        <w:numPr>
          <w:ilvl w:val="0"/>
          <w:numId w:val="7"/>
        </w:numPr>
        <w:spacing w:after="0" w:line="360" w:lineRule="auto"/>
        <w:ind w:left="0" w:firstLine="360"/>
        <w:jc w:val="both"/>
        <w:rPr>
          <w:rFonts w:ascii="Times New Roman" w:eastAsia="Times New Roman" w:hAnsi="Times New Roman" w:cs="Times New Roman"/>
          <w:bCs/>
          <w:sz w:val="24"/>
          <w:szCs w:val="24"/>
          <w:lang w:val="ro-RO" w:eastAsia="ru-RU"/>
        </w:rPr>
      </w:pPr>
      <w:r w:rsidRPr="003F634F">
        <w:rPr>
          <w:rFonts w:ascii="Times New Roman" w:eastAsia="Times New Roman" w:hAnsi="Times New Roman" w:cs="Times New Roman"/>
          <w:bCs/>
          <w:sz w:val="24"/>
          <w:szCs w:val="24"/>
          <w:lang w:val="ro-RO" w:eastAsia="ru-RU"/>
        </w:rPr>
        <w:t>elaborarea documentelor normative în domeniul metrologiei;</w:t>
      </w:r>
    </w:p>
    <w:p w:rsidR="00EB4DDA" w:rsidRPr="003F634F" w:rsidRDefault="00EB4DDA" w:rsidP="00EB4DDA">
      <w:pPr>
        <w:pStyle w:val="Listparagraf"/>
        <w:numPr>
          <w:ilvl w:val="0"/>
          <w:numId w:val="7"/>
        </w:numPr>
        <w:spacing w:after="0" w:line="360" w:lineRule="auto"/>
        <w:ind w:left="0" w:firstLine="360"/>
        <w:jc w:val="both"/>
        <w:rPr>
          <w:rFonts w:ascii="Times New Roman" w:hAnsi="Times New Roman" w:cs="Times New Roman"/>
          <w:sz w:val="24"/>
          <w:szCs w:val="24"/>
          <w:lang w:val="ro-RO"/>
        </w:rPr>
      </w:pPr>
      <w:r w:rsidRPr="003F634F">
        <w:rPr>
          <w:rFonts w:ascii="Times New Roman" w:hAnsi="Times New Roman" w:cs="Times New Roman"/>
          <w:sz w:val="24"/>
          <w:szCs w:val="24"/>
          <w:lang w:val="ro-RO"/>
        </w:rPr>
        <w:t xml:space="preserve">colaborarea cu institutele de metrologie ale altor ţări; </w:t>
      </w:r>
    </w:p>
    <w:p w:rsidR="00EB4DDA" w:rsidRPr="003F634F" w:rsidRDefault="00EB4DDA" w:rsidP="00EB4DDA">
      <w:pPr>
        <w:pStyle w:val="Listparagraf"/>
        <w:numPr>
          <w:ilvl w:val="0"/>
          <w:numId w:val="7"/>
        </w:numPr>
        <w:spacing w:after="0" w:line="360" w:lineRule="auto"/>
        <w:ind w:left="0" w:firstLine="360"/>
        <w:jc w:val="both"/>
        <w:rPr>
          <w:rFonts w:ascii="Times New Roman" w:hAnsi="Times New Roman" w:cs="Times New Roman"/>
          <w:sz w:val="24"/>
          <w:szCs w:val="24"/>
          <w:lang w:val="ro-RO"/>
        </w:rPr>
      </w:pPr>
      <w:r w:rsidRPr="003F634F">
        <w:rPr>
          <w:rFonts w:ascii="Times New Roman" w:hAnsi="Times New Roman" w:cs="Times New Roman"/>
          <w:sz w:val="24"/>
          <w:szCs w:val="24"/>
          <w:lang w:val="ro-RO"/>
        </w:rPr>
        <w:t>formarea şi gestionarea fondului naţional de documente normative în domeniul metrologiei;</w:t>
      </w:r>
    </w:p>
    <w:p w:rsidR="00EB4DDA" w:rsidRPr="003F634F" w:rsidRDefault="00EB4DDA" w:rsidP="00EB4DDA">
      <w:pPr>
        <w:pStyle w:val="Listparagraf"/>
        <w:numPr>
          <w:ilvl w:val="0"/>
          <w:numId w:val="7"/>
        </w:numPr>
        <w:spacing w:after="0" w:line="360" w:lineRule="auto"/>
        <w:ind w:left="0" w:firstLine="360"/>
        <w:jc w:val="both"/>
        <w:rPr>
          <w:rFonts w:ascii="Times New Roman" w:hAnsi="Times New Roman" w:cs="Times New Roman"/>
          <w:sz w:val="24"/>
          <w:szCs w:val="24"/>
          <w:lang w:val="ro-RO"/>
        </w:rPr>
      </w:pPr>
      <w:r w:rsidRPr="003F634F">
        <w:rPr>
          <w:rFonts w:ascii="Times New Roman" w:hAnsi="Times New Roman" w:cs="Times New Roman"/>
          <w:sz w:val="24"/>
          <w:szCs w:val="24"/>
          <w:lang w:val="ro-RO"/>
        </w:rPr>
        <w:t xml:space="preserve">implementarea şi menţinerea în cadrul Institutului Naţional de Metrologie a sistemelor de management, conform standardelor europene şi internaţionale; </w:t>
      </w:r>
    </w:p>
    <w:p w:rsidR="00EB4DDA" w:rsidRPr="003F634F" w:rsidRDefault="00EB4DDA" w:rsidP="00EB4DDA">
      <w:pPr>
        <w:pStyle w:val="Listparagraf"/>
        <w:numPr>
          <w:ilvl w:val="0"/>
          <w:numId w:val="7"/>
        </w:numPr>
        <w:spacing w:line="360" w:lineRule="auto"/>
        <w:ind w:left="0" w:right="74" w:firstLine="360"/>
        <w:jc w:val="both"/>
        <w:rPr>
          <w:rFonts w:ascii="Times New Roman" w:eastAsia="Times New Roman" w:hAnsi="Times New Roman" w:cs="Times New Roman"/>
          <w:b/>
          <w:bCs/>
          <w:sz w:val="24"/>
          <w:szCs w:val="24"/>
          <w:lang w:val="ro-RO" w:eastAsia="ru-RU"/>
        </w:rPr>
      </w:pPr>
      <w:r w:rsidRPr="003F634F">
        <w:rPr>
          <w:rFonts w:ascii="Times New Roman" w:hAnsi="Times New Roman" w:cs="Times New Roman"/>
          <w:sz w:val="24"/>
          <w:szCs w:val="24"/>
          <w:lang w:val="ro-RO"/>
        </w:rPr>
        <w:t>consolidarea capacităţilor instituţionale ale institutului naţional de metrologie, inclusiv prin instruirea şi stimularea personalului acestuia;</w:t>
      </w:r>
    </w:p>
    <w:p w:rsidR="00EB4DDA" w:rsidRPr="003F634F" w:rsidRDefault="00EB4DDA" w:rsidP="00EB4DDA">
      <w:pPr>
        <w:spacing w:line="360" w:lineRule="auto"/>
        <w:ind w:right="74"/>
        <w:jc w:val="both"/>
        <w:rPr>
          <w:rFonts w:ascii="Times New Roman" w:eastAsia="Times New Roman" w:hAnsi="Times New Roman" w:cs="Times New Roman"/>
          <w:b/>
          <w:bCs/>
          <w:sz w:val="24"/>
          <w:szCs w:val="24"/>
          <w:lang w:val="ro-RO" w:eastAsia="ru-RU"/>
        </w:rPr>
      </w:pPr>
    </w:p>
    <w:p w:rsidR="00EB4DDA" w:rsidRPr="003F634F" w:rsidRDefault="00EB4DDA" w:rsidP="00EB4DDA">
      <w:pPr>
        <w:spacing w:after="0" w:line="360" w:lineRule="auto"/>
        <w:ind w:firstLine="360"/>
        <w:jc w:val="both"/>
        <w:rPr>
          <w:rFonts w:ascii="Times New Roman" w:hAnsi="Times New Roman" w:cs="Times New Roman"/>
          <w:b/>
          <w:sz w:val="24"/>
          <w:szCs w:val="24"/>
          <w:lang w:val="ro-RO" w:eastAsia="ru-RU"/>
        </w:rPr>
      </w:pPr>
      <w:r w:rsidRPr="003F634F">
        <w:rPr>
          <w:rFonts w:ascii="Times New Roman" w:hAnsi="Times New Roman" w:cs="Times New Roman"/>
          <w:b/>
          <w:bCs/>
          <w:sz w:val="24"/>
          <w:szCs w:val="24"/>
          <w:lang w:val="ro-RO" w:eastAsia="ru-RU"/>
        </w:rPr>
        <w:t>Articolul 22.</w:t>
      </w:r>
      <w:r w:rsidRPr="003F634F">
        <w:rPr>
          <w:rFonts w:ascii="Times New Roman" w:hAnsi="Times New Roman" w:cs="Times New Roman"/>
          <w:b/>
          <w:sz w:val="24"/>
          <w:szCs w:val="24"/>
          <w:lang w:val="ro-RO" w:eastAsia="ru-RU"/>
        </w:rPr>
        <w:t xml:space="preserve"> Bugetul Institutului Naţional de Metrologie</w:t>
      </w:r>
    </w:p>
    <w:p w:rsidR="00EB4DDA" w:rsidRPr="003F634F" w:rsidRDefault="00EB4DDA" w:rsidP="00EB4DDA">
      <w:pPr>
        <w:spacing w:after="0" w:line="360" w:lineRule="auto"/>
        <w:ind w:firstLine="360"/>
        <w:jc w:val="both"/>
        <w:rPr>
          <w:rFonts w:ascii="Times New Roman" w:hAnsi="Times New Roman" w:cs="Times New Roman"/>
          <w:sz w:val="24"/>
          <w:szCs w:val="24"/>
          <w:lang w:val="ro-RO" w:eastAsia="ru-RU"/>
        </w:rPr>
      </w:pPr>
      <w:r w:rsidRPr="003F634F">
        <w:rPr>
          <w:rFonts w:ascii="Times New Roman" w:hAnsi="Times New Roman" w:cs="Times New Roman"/>
          <w:sz w:val="24"/>
          <w:szCs w:val="24"/>
          <w:lang w:val="ro-RO" w:eastAsia="ru-RU"/>
        </w:rPr>
        <w:t xml:space="preserve">(1) Bugetul de venituri şi cheltuieli al Institutului Naţional de Metrologie se aprobă anual,  de către organul central de specialitate al administraţiei publice responsabil de infrastructura calităţii, cu respectarea prevederilor prezentei legi. </w:t>
      </w:r>
    </w:p>
    <w:p w:rsidR="00EB4DDA" w:rsidRPr="003F634F" w:rsidRDefault="00EB4DDA" w:rsidP="00EB4DDA">
      <w:pPr>
        <w:spacing w:after="0" w:line="360" w:lineRule="auto"/>
        <w:ind w:firstLine="360"/>
        <w:jc w:val="both"/>
        <w:rPr>
          <w:rFonts w:ascii="Times New Roman" w:hAnsi="Times New Roman" w:cs="Times New Roman"/>
          <w:sz w:val="24"/>
          <w:szCs w:val="24"/>
          <w:lang w:val="ro-RO"/>
        </w:rPr>
      </w:pPr>
      <w:r w:rsidRPr="003F634F">
        <w:rPr>
          <w:rFonts w:ascii="Times New Roman" w:hAnsi="Times New Roman" w:cs="Times New Roman"/>
          <w:sz w:val="24"/>
          <w:szCs w:val="24"/>
          <w:lang w:val="ro-RO"/>
        </w:rPr>
        <w:t xml:space="preserve">(2) </w:t>
      </w:r>
      <w:r w:rsidRPr="003F634F">
        <w:rPr>
          <w:rFonts w:ascii="Times New Roman" w:hAnsi="Times New Roman" w:cs="Times New Roman"/>
          <w:sz w:val="24"/>
          <w:szCs w:val="24"/>
          <w:lang w:val="ro-RO" w:eastAsia="ru-RU"/>
        </w:rPr>
        <w:t>Institutul Naţional de Metrologie</w:t>
      </w:r>
      <w:r w:rsidRPr="003F634F">
        <w:rPr>
          <w:rFonts w:ascii="Times New Roman" w:hAnsi="Times New Roman" w:cs="Times New Roman"/>
          <w:sz w:val="24"/>
          <w:szCs w:val="24"/>
          <w:lang w:val="ro-RO"/>
        </w:rPr>
        <w:t xml:space="preserve"> prezintă organului central de specialitate al administraţiei publice, responsabil de infrastructura calităţii, rapoarte privind executarea bugetului de venituri şi cheltuieli, în modul stabilit de legislaţie.</w:t>
      </w:r>
    </w:p>
    <w:p w:rsidR="00EB4DDA" w:rsidRPr="003F634F" w:rsidRDefault="00EB4DDA" w:rsidP="00EB4DDA">
      <w:pPr>
        <w:spacing w:after="0" w:line="360" w:lineRule="auto"/>
        <w:ind w:firstLine="360"/>
        <w:jc w:val="both"/>
        <w:rPr>
          <w:rFonts w:ascii="Times New Roman" w:hAnsi="Times New Roman" w:cs="Times New Roman"/>
          <w:sz w:val="24"/>
          <w:szCs w:val="24"/>
          <w:lang w:val="ro-RO"/>
        </w:rPr>
      </w:pPr>
      <w:r w:rsidRPr="003F634F">
        <w:rPr>
          <w:rFonts w:ascii="Times New Roman" w:hAnsi="Times New Roman" w:cs="Times New Roman"/>
          <w:sz w:val="24"/>
          <w:szCs w:val="24"/>
          <w:lang w:val="ro-RO"/>
        </w:rPr>
        <w:t xml:space="preserve">(3) Veniturile colectate ale Institutului Naţional de Metrologie se constituie şi se utilizează în conformitate cu regulamentul de constituire şi utilizare a veniturilor colectate, aprobat de Guvern. </w:t>
      </w:r>
    </w:p>
    <w:p w:rsidR="00EB4DDA" w:rsidRPr="003F634F" w:rsidRDefault="00EB4DDA" w:rsidP="00EB4DDA">
      <w:pPr>
        <w:pStyle w:val="Listparagraf"/>
        <w:spacing w:line="360" w:lineRule="auto"/>
        <w:ind w:left="426" w:right="74"/>
        <w:jc w:val="both"/>
        <w:rPr>
          <w:rFonts w:ascii="Times New Roman" w:hAnsi="Times New Roman" w:cs="Times New Roman"/>
          <w:sz w:val="24"/>
          <w:szCs w:val="24"/>
          <w:lang w:val="ro-RO"/>
        </w:rPr>
      </w:pPr>
      <w:r w:rsidRPr="003F634F">
        <w:rPr>
          <w:rFonts w:ascii="Times New Roman" w:hAnsi="Times New Roman" w:cs="Times New Roman"/>
          <w:sz w:val="24"/>
          <w:szCs w:val="24"/>
          <w:lang w:val="ro-RO" w:eastAsia="ru-RU"/>
        </w:rPr>
        <w:t xml:space="preserve">(4) Mijloacele financiare ale bugetelor componente ale bugetului </w:t>
      </w:r>
      <w:r w:rsidRPr="003F634F">
        <w:rPr>
          <w:rFonts w:ascii="Times New Roman" w:hAnsi="Times New Roman" w:cs="Times New Roman"/>
          <w:sz w:val="24"/>
          <w:szCs w:val="24"/>
          <w:lang w:val="ro-RO"/>
        </w:rPr>
        <w:t xml:space="preserve">Institutului Naţional de Metrologie sunt gestionate prin cont unic </w:t>
      </w:r>
      <w:proofErr w:type="spellStart"/>
      <w:r w:rsidRPr="003F634F">
        <w:rPr>
          <w:rFonts w:ascii="Times New Roman" w:hAnsi="Times New Roman" w:cs="Times New Roman"/>
          <w:sz w:val="24"/>
          <w:szCs w:val="24"/>
          <w:lang w:val="ro-RO"/>
        </w:rPr>
        <w:t>trezorerial</w:t>
      </w:r>
      <w:proofErr w:type="spellEnd"/>
      <w:r w:rsidRPr="003F634F">
        <w:rPr>
          <w:rFonts w:ascii="Times New Roman" w:hAnsi="Times New Roman" w:cs="Times New Roman"/>
          <w:sz w:val="24"/>
          <w:szCs w:val="24"/>
          <w:lang w:val="ro-RO"/>
        </w:rPr>
        <w:t xml:space="preserve"> şi prin alte conturi bancare.</w:t>
      </w:r>
    </w:p>
    <w:p w:rsidR="00EB4DDA" w:rsidRPr="003F634F" w:rsidRDefault="00EB4DDA" w:rsidP="00EB4DDA">
      <w:pPr>
        <w:spacing w:after="0" w:line="360" w:lineRule="auto"/>
        <w:ind w:right="72"/>
        <w:jc w:val="center"/>
        <w:rPr>
          <w:rFonts w:ascii="Times New Roman" w:eastAsia="Times New Roman" w:hAnsi="Times New Roman" w:cs="Times New Roman"/>
          <w:b/>
          <w:bCs/>
          <w:sz w:val="24"/>
          <w:szCs w:val="24"/>
          <w:lang w:val="ro-RO" w:eastAsia="ru-RU"/>
        </w:rPr>
      </w:pPr>
    </w:p>
    <w:p w:rsidR="00EB4DDA" w:rsidRPr="003F634F" w:rsidRDefault="00EB4DDA" w:rsidP="00EB4DDA">
      <w:pPr>
        <w:spacing w:after="0" w:line="360" w:lineRule="auto"/>
        <w:ind w:right="72"/>
        <w:jc w:val="center"/>
        <w:rPr>
          <w:rFonts w:ascii="Times New Roman" w:eastAsia="Times New Roman" w:hAnsi="Times New Roman" w:cs="Times New Roman"/>
          <w:b/>
          <w:bCs/>
          <w:sz w:val="24"/>
          <w:szCs w:val="24"/>
          <w:lang w:val="ro-RO" w:eastAsia="ru-RU"/>
        </w:rPr>
      </w:pPr>
      <w:r w:rsidRPr="003F634F">
        <w:rPr>
          <w:rFonts w:ascii="Times New Roman" w:eastAsia="Times New Roman" w:hAnsi="Times New Roman" w:cs="Times New Roman"/>
          <w:b/>
          <w:bCs/>
          <w:sz w:val="24"/>
          <w:szCs w:val="24"/>
          <w:lang w:val="ro-RO" w:eastAsia="ru-RU"/>
        </w:rPr>
        <w:t>Capitolul VIII</w:t>
      </w:r>
    </w:p>
    <w:p w:rsidR="00EB4DDA" w:rsidRPr="003F634F" w:rsidRDefault="00EB4DDA" w:rsidP="00EB4DDA">
      <w:pPr>
        <w:spacing w:after="0" w:line="360" w:lineRule="auto"/>
        <w:ind w:right="72"/>
        <w:jc w:val="center"/>
        <w:rPr>
          <w:rFonts w:ascii="Times New Roman" w:eastAsia="Times New Roman" w:hAnsi="Times New Roman" w:cs="Times New Roman"/>
          <w:b/>
          <w:bCs/>
          <w:sz w:val="24"/>
          <w:szCs w:val="24"/>
          <w:lang w:val="ro-RO" w:eastAsia="ru-RU"/>
        </w:rPr>
      </w:pPr>
      <w:r w:rsidRPr="003F634F">
        <w:rPr>
          <w:rFonts w:ascii="Times New Roman" w:eastAsia="Times New Roman" w:hAnsi="Times New Roman" w:cs="Times New Roman"/>
          <w:b/>
          <w:bCs/>
          <w:sz w:val="24"/>
          <w:szCs w:val="24"/>
          <w:lang w:val="ro-RO" w:eastAsia="ru-RU"/>
        </w:rPr>
        <w:t>DISPOZIŢII FINALE ŞI TRANZITORII</w:t>
      </w:r>
    </w:p>
    <w:p w:rsidR="00EB4DDA" w:rsidRPr="003F634F" w:rsidRDefault="00EB4DDA" w:rsidP="00EB4DDA">
      <w:pPr>
        <w:spacing w:after="0" w:line="360" w:lineRule="auto"/>
        <w:ind w:right="72"/>
        <w:jc w:val="both"/>
        <w:rPr>
          <w:rFonts w:ascii="Times New Roman" w:eastAsia="Times New Roman" w:hAnsi="Times New Roman" w:cs="Times New Roman"/>
          <w:b/>
          <w:bCs/>
          <w:sz w:val="24"/>
          <w:szCs w:val="24"/>
          <w:lang w:val="ro-RO" w:eastAsia="ru-RU"/>
        </w:rPr>
      </w:pPr>
    </w:p>
    <w:p w:rsidR="00EB4DDA" w:rsidRPr="003F634F" w:rsidRDefault="00EB4DDA" w:rsidP="00EB4DDA">
      <w:pPr>
        <w:spacing w:line="360" w:lineRule="auto"/>
        <w:ind w:right="74"/>
        <w:jc w:val="both"/>
        <w:rPr>
          <w:rFonts w:ascii="Times New Roman" w:eastAsia="Times New Roman" w:hAnsi="Times New Roman" w:cs="Times New Roman"/>
          <w:b/>
          <w:bCs/>
          <w:sz w:val="24"/>
          <w:szCs w:val="24"/>
          <w:lang w:val="ro-RO" w:eastAsia="ru-RU"/>
        </w:rPr>
      </w:pPr>
      <w:r w:rsidRPr="003F634F">
        <w:rPr>
          <w:rFonts w:ascii="Times New Roman" w:eastAsia="Times New Roman" w:hAnsi="Times New Roman" w:cs="Times New Roman"/>
          <w:b/>
          <w:bCs/>
          <w:sz w:val="24"/>
          <w:szCs w:val="24"/>
          <w:lang w:val="ro-RO" w:eastAsia="ru-RU"/>
        </w:rPr>
        <w:t>Articolul 23</w:t>
      </w:r>
    </w:p>
    <w:p w:rsidR="00EB4DDA" w:rsidRPr="003F634F" w:rsidRDefault="00EB4DDA" w:rsidP="00EB4DDA">
      <w:pPr>
        <w:spacing w:after="0" w:line="360" w:lineRule="auto"/>
        <w:ind w:right="74"/>
        <w:jc w:val="both"/>
        <w:rPr>
          <w:rFonts w:ascii="Times New Roman" w:eastAsia="Times New Roman" w:hAnsi="Times New Roman" w:cs="Times New Roman"/>
          <w:b/>
          <w:bCs/>
          <w:sz w:val="24"/>
          <w:szCs w:val="24"/>
          <w:lang w:val="ro-RO" w:eastAsia="ru-RU"/>
        </w:rPr>
      </w:pPr>
      <w:r w:rsidRPr="003F634F">
        <w:rPr>
          <w:rFonts w:ascii="Times New Roman" w:eastAsia="Times New Roman" w:hAnsi="Times New Roman" w:cs="Times New Roman"/>
          <w:bCs/>
          <w:sz w:val="24"/>
          <w:szCs w:val="24"/>
          <w:lang w:val="ro-RO" w:eastAsia="ru-RU"/>
        </w:rPr>
        <w:t>(1) Prezenta lege intră în vigoare în termen de 6 luni de la data publicării.</w:t>
      </w:r>
    </w:p>
    <w:p w:rsidR="00EB4DDA" w:rsidRPr="003F634F" w:rsidRDefault="00EB4DDA" w:rsidP="00EB4DDA">
      <w:pPr>
        <w:spacing w:after="0" w:line="360" w:lineRule="auto"/>
        <w:ind w:right="72"/>
        <w:jc w:val="both"/>
        <w:rPr>
          <w:rFonts w:ascii="Times New Roman" w:eastAsia="Times New Roman" w:hAnsi="Times New Roman" w:cs="Times New Roman"/>
          <w:bCs/>
          <w:sz w:val="24"/>
          <w:szCs w:val="24"/>
          <w:lang w:val="ro-RO" w:eastAsia="ru-RU"/>
        </w:rPr>
      </w:pPr>
      <w:r w:rsidRPr="003F634F">
        <w:rPr>
          <w:rFonts w:ascii="Times New Roman" w:eastAsia="Times New Roman" w:hAnsi="Times New Roman" w:cs="Times New Roman"/>
          <w:bCs/>
          <w:sz w:val="24"/>
          <w:szCs w:val="24"/>
          <w:lang w:val="ro-RO" w:eastAsia="ru-RU"/>
        </w:rPr>
        <w:t>(2) Guvernul, în termen de 18 luni de la data publicării prezentei legi:</w:t>
      </w:r>
    </w:p>
    <w:p w:rsidR="00EB4DDA" w:rsidRPr="003F634F" w:rsidRDefault="00EB4DDA" w:rsidP="00EB4DDA">
      <w:pPr>
        <w:spacing w:after="0" w:line="360" w:lineRule="auto"/>
        <w:ind w:right="72"/>
        <w:jc w:val="both"/>
        <w:rPr>
          <w:rFonts w:ascii="Times New Roman" w:eastAsia="Times New Roman" w:hAnsi="Times New Roman" w:cs="Times New Roman"/>
          <w:bCs/>
          <w:sz w:val="24"/>
          <w:szCs w:val="24"/>
          <w:lang w:val="ro-RO" w:eastAsia="ru-RU"/>
        </w:rPr>
      </w:pPr>
      <w:r w:rsidRPr="003F634F">
        <w:rPr>
          <w:rFonts w:ascii="Times New Roman" w:eastAsia="Times New Roman" w:hAnsi="Times New Roman" w:cs="Times New Roman"/>
          <w:bCs/>
          <w:sz w:val="24"/>
          <w:szCs w:val="24"/>
          <w:lang w:val="ro-RO" w:eastAsia="ru-RU"/>
        </w:rPr>
        <w:t>a) va aduce actele sale normative în conformitate cu prezenta lege;</w:t>
      </w:r>
    </w:p>
    <w:p w:rsidR="00EB4DDA" w:rsidRPr="003F634F" w:rsidRDefault="00EB4DDA" w:rsidP="00EB4DDA">
      <w:pPr>
        <w:spacing w:line="360" w:lineRule="auto"/>
        <w:ind w:right="74"/>
        <w:jc w:val="both"/>
        <w:rPr>
          <w:rFonts w:ascii="Times New Roman" w:eastAsia="Times New Roman" w:hAnsi="Times New Roman" w:cs="Times New Roman"/>
          <w:bCs/>
          <w:sz w:val="24"/>
          <w:szCs w:val="24"/>
          <w:lang w:val="ro-RO" w:eastAsia="ru-RU"/>
        </w:rPr>
      </w:pPr>
      <w:r w:rsidRPr="003F634F">
        <w:rPr>
          <w:rFonts w:ascii="Times New Roman" w:eastAsia="Times New Roman" w:hAnsi="Times New Roman" w:cs="Times New Roman"/>
          <w:bCs/>
          <w:sz w:val="24"/>
          <w:szCs w:val="24"/>
          <w:lang w:val="ro-RO" w:eastAsia="ru-RU"/>
        </w:rPr>
        <w:lastRenderedPageBreak/>
        <w:t>b) va asigura executarea prezentei legi de către autorităţile administraţiei publice centrale competente.</w:t>
      </w:r>
    </w:p>
    <w:p w:rsidR="00EB4DDA" w:rsidRPr="003F634F" w:rsidRDefault="00EB4DDA" w:rsidP="00EB4DDA">
      <w:pPr>
        <w:spacing w:line="360" w:lineRule="auto"/>
        <w:ind w:right="74"/>
        <w:jc w:val="both"/>
        <w:rPr>
          <w:rFonts w:ascii="Times New Roman" w:eastAsia="Times New Roman" w:hAnsi="Times New Roman" w:cs="Times New Roman"/>
          <w:b/>
          <w:bCs/>
          <w:sz w:val="24"/>
          <w:szCs w:val="24"/>
          <w:lang w:val="ro-RO" w:eastAsia="ru-RU"/>
        </w:rPr>
      </w:pPr>
      <w:r w:rsidRPr="003F634F">
        <w:rPr>
          <w:rFonts w:ascii="Times New Roman" w:eastAsia="Times New Roman" w:hAnsi="Times New Roman" w:cs="Times New Roman"/>
          <w:b/>
          <w:bCs/>
          <w:sz w:val="24"/>
          <w:szCs w:val="24"/>
          <w:lang w:val="ro-RO" w:eastAsia="ru-RU"/>
        </w:rPr>
        <w:t>Articolul 24</w:t>
      </w:r>
    </w:p>
    <w:p w:rsidR="00EB4DDA" w:rsidRPr="003F634F" w:rsidRDefault="00EB4DDA" w:rsidP="00EB4DDA">
      <w:pPr>
        <w:spacing w:after="0" w:line="360" w:lineRule="auto"/>
        <w:ind w:right="72"/>
        <w:jc w:val="both"/>
        <w:rPr>
          <w:rFonts w:ascii="Times New Roman" w:eastAsia="Times New Roman" w:hAnsi="Times New Roman" w:cs="Times New Roman"/>
          <w:sz w:val="24"/>
          <w:szCs w:val="24"/>
          <w:lang w:val="ro-RO" w:eastAsia="ru-RU"/>
        </w:rPr>
      </w:pPr>
      <w:r w:rsidRPr="003F634F">
        <w:rPr>
          <w:rFonts w:ascii="Times New Roman" w:eastAsia="Times New Roman" w:hAnsi="Times New Roman" w:cs="Times New Roman"/>
          <w:bCs/>
          <w:sz w:val="24"/>
          <w:szCs w:val="24"/>
          <w:lang w:val="ro-RO" w:eastAsia="ru-RU"/>
        </w:rPr>
        <w:t xml:space="preserve">La data intrării în vigoare a prezentei legi, se abrogă Legea metrologiei nr. 647-XIII din    17.11.1995  (Republicat: Monitorul Oficial al </w:t>
      </w:r>
      <w:proofErr w:type="spellStart"/>
      <w:r w:rsidRPr="003F634F">
        <w:rPr>
          <w:rFonts w:ascii="Times New Roman" w:eastAsia="Times New Roman" w:hAnsi="Times New Roman" w:cs="Times New Roman"/>
          <w:bCs/>
          <w:sz w:val="24"/>
          <w:szCs w:val="24"/>
          <w:lang w:val="ro-RO" w:eastAsia="ru-RU"/>
        </w:rPr>
        <w:t>R.Moldova</w:t>
      </w:r>
      <w:proofErr w:type="spellEnd"/>
      <w:r w:rsidRPr="003F634F">
        <w:rPr>
          <w:rFonts w:ascii="Times New Roman" w:eastAsia="Times New Roman" w:hAnsi="Times New Roman" w:cs="Times New Roman"/>
          <w:bCs/>
          <w:sz w:val="24"/>
          <w:szCs w:val="24"/>
          <w:lang w:val="ro-RO" w:eastAsia="ru-RU"/>
        </w:rPr>
        <w:t xml:space="preserve">, ediţie specială din 15.04.2008 Monitorul Oficial al </w:t>
      </w:r>
      <w:proofErr w:type="spellStart"/>
      <w:r w:rsidRPr="003F634F">
        <w:rPr>
          <w:rFonts w:ascii="Times New Roman" w:eastAsia="Times New Roman" w:hAnsi="Times New Roman" w:cs="Times New Roman"/>
          <w:bCs/>
          <w:sz w:val="24"/>
          <w:szCs w:val="24"/>
          <w:lang w:val="ro-RO" w:eastAsia="ru-RU"/>
        </w:rPr>
        <w:t>R.Moldova</w:t>
      </w:r>
      <w:proofErr w:type="spellEnd"/>
      <w:r w:rsidRPr="003F634F">
        <w:rPr>
          <w:rFonts w:ascii="Times New Roman" w:eastAsia="Times New Roman" w:hAnsi="Times New Roman" w:cs="Times New Roman"/>
          <w:bCs/>
          <w:sz w:val="24"/>
          <w:szCs w:val="24"/>
          <w:lang w:val="ro-RO" w:eastAsia="ru-RU"/>
        </w:rPr>
        <w:t xml:space="preserve"> nr.13/124 din 29.02.1996)</w:t>
      </w:r>
      <w:r w:rsidRPr="003F634F">
        <w:rPr>
          <w:rFonts w:ascii="Times New Roman" w:eastAsia="Times New Roman" w:hAnsi="Times New Roman" w:cs="Times New Roman"/>
          <w:sz w:val="24"/>
          <w:szCs w:val="24"/>
          <w:lang w:val="ro-RO" w:eastAsia="ru-RU"/>
        </w:rPr>
        <w:t xml:space="preserve">  </w:t>
      </w:r>
    </w:p>
    <w:p w:rsidR="00EB4DDA" w:rsidRPr="003F634F" w:rsidRDefault="00EB4DDA" w:rsidP="00EB4DDA">
      <w:pPr>
        <w:spacing w:after="0" w:line="360" w:lineRule="auto"/>
        <w:jc w:val="both"/>
        <w:rPr>
          <w:rFonts w:ascii="Calibri" w:eastAsia="Calibri" w:hAnsi="Calibri" w:cs="Times New Roman"/>
          <w:sz w:val="24"/>
          <w:szCs w:val="24"/>
          <w:lang w:val="ro-RO"/>
        </w:rPr>
      </w:pPr>
    </w:p>
    <w:p w:rsidR="00A02CD7" w:rsidRPr="00EB4DDA" w:rsidRDefault="00A02CD7">
      <w:pPr>
        <w:rPr>
          <w:lang w:val="ro-RO"/>
        </w:rPr>
      </w:pPr>
    </w:p>
    <w:sectPr w:rsidR="00A02CD7" w:rsidRPr="00EB4DDA" w:rsidSect="00315569">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FE3"/>
    <w:multiLevelType w:val="hybridMultilevel"/>
    <w:tmpl w:val="EF869174"/>
    <w:lvl w:ilvl="0" w:tplc="DB9A3D4C">
      <w:start w:val="1"/>
      <w:numFmt w:val="decimal"/>
      <w:lvlText w:val="(%1)"/>
      <w:lvlJc w:val="left"/>
      <w:pPr>
        <w:ind w:left="76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6743B6F"/>
    <w:multiLevelType w:val="hybridMultilevel"/>
    <w:tmpl w:val="BF5A9B5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37B14C0"/>
    <w:multiLevelType w:val="hybridMultilevel"/>
    <w:tmpl w:val="8382AB82"/>
    <w:lvl w:ilvl="0" w:tplc="26B44546">
      <w:start w:val="1"/>
      <w:numFmt w:val="decimal"/>
      <w:lvlText w:val="(%1)"/>
      <w:lvlJc w:val="left"/>
      <w:pPr>
        <w:ind w:left="1125" w:hanging="765"/>
      </w:pPr>
      <w:rPr>
        <w:rFonts w:hint="default"/>
      </w:rPr>
    </w:lvl>
    <w:lvl w:ilvl="1" w:tplc="31FE58D2">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DA44403"/>
    <w:multiLevelType w:val="hybridMultilevel"/>
    <w:tmpl w:val="5E80A7AA"/>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629657BF"/>
    <w:multiLevelType w:val="multilevel"/>
    <w:tmpl w:val="2D66103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0F77129"/>
    <w:multiLevelType w:val="hybridMultilevel"/>
    <w:tmpl w:val="6B1699A4"/>
    <w:lvl w:ilvl="0" w:tplc="D2FC8FC6">
      <w:start w:val="1"/>
      <w:numFmt w:val="lowerLetter"/>
      <w:lvlText w:val="%1)"/>
      <w:lvlJc w:val="left"/>
      <w:pPr>
        <w:ind w:left="720" w:hanging="360"/>
      </w:pPr>
      <w:rPr>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7C4E0739"/>
    <w:multiLevelType w:val="hybridMultilevel"/>
    <w:tmpl w:val="A42811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DA"/>
    <w:rsid w:val="000001D0"/>
    <w:rsid w:val="00020022"/>
    <w:rsid w:val="00022DD4"/>
    <w:rsid w:val="000253EB"/>
    <w:rsid w:val="00043B4A"/>
    <w:rsid w:val="00056DA1"/>
    <w:rsid w:val="000633B1"/>
    <w:rsid w:val="000734D9"/>
    <w:rsid w:val="00073553"/>
    <w:rsid w:val="00074FAF"/>
    <w:rsid w:val="000801ED"/>
    <w:rsid w:val="00082E1E"/>
    <w:rsid w:val="00082F19"/>
    <w:rsid w:val="00087B24"/>
    <w:rsid w:val="0009322C"/>
    <w:rsid w:val="00093AEA"/>
    <w:rsid w:val="00093EFA"/>
    <w:rsid w:val="00097147"/>
    <w:rsid w:val="000A38E7"/>
    <w:rsid w:val="000B77CC"/>
    <w:rsid w:val="000C6631"/>
    <w:rsid w:val="000C71AC"/>
    <w:rsid w:val="000E2811"/>
    <w:rsid w:val="000E3FDD"/>
    <w:rsid w:val="000E41C5"/>
    <w:rsid w:val="000E734F"/>
    <w:rsid w:val="000F036E"/>
    <w:rsid w:val="000F4469"/>
    <w:rsid w:val="000F6878"/>
    <w:rsid w:val="001043B8"/>
    <w:rsid w:val="00104C71"/>
    <w:rsid w:val="00110872"/>
    <w:rsid w:val="00116CC5"/>
    <w:rsid w:val="00134FB6"/>
    <w:rsid w:val="00147402"/>
    <w:rsid w:val="0015170F"/>
    <w:rsid w:val="00152B52"/>
    <w:rsid w:val="00153E0D"/>
    <w:rsid w:val="0015635E"/>
    <w:rsid w:val="00170241"/>
    <w:rsid w:val="001730FD"/>
    <w:rsid w:val="0017503E"/>
    <w:rsid w:val="001775C3"/>
    <w:rsid w:val="00181DFA"/>
    <w:rsid w:val="001958D7"/>
    <w:rsid w:val="001B0BE5"/>
    <w:rsid w:val="001B2757"/>
    <w:rsid w:val="001B2FA5"/>
    <w:rsid w:val="001B3EB9"/>
    <w:rsid w:val="001C6658"/>
    <w:rsid w:val="001C764D"/>
    <w:rsid w:val="001D4A55"/>
    <w:rsid w:val="001E01C4"/>
    <w:rsid w:val="001E0483"/>
    <w:rsid w:val="001F1C06"/>
    <w:rsid w:val="001F1CCB"/>
    <w:rsid w:val="001F3867"/>
    <w:rsid w:val="00200426"/>
    <w:rsid w:val="0022316C"/>
    <w:rsid w:val="00223A45"/>
    <w:rsid w:val="0023218E"/>
    <w:rsid w:val="00237F54"/>
    <w:rsid w:val="00242DE0"/>
    <w:rsid w:val="00245E74"/>
    <w:rsid w:val="002478E2"/>
    <w:rsid w:val="0026311C"/>
    <w:rsid w:val="00265787"/>
    <w:rsid w:val="00283ED4"/>
    <w:rsid w:val="00291586"/>
    <w:rsid w:val="002972A8"/>
    <w:rsid w:val="002A6654"/>
    <w:rsid w:val="002C22D1"/>
    <w:rsid w:val="002C506B"/>
    <w:rsid w:val="002C6A71"/>
    <w:rsid w:val="00302CFE"/>
    <w:rsid w:val="003153B6"/>
    <w:rsid w:val="00316177"/>
    <w:rsid w:val="0034597D"/>
    <w:rsid w:val="00353684"/>
    <w:rsid w:val="003571DF"/>
    <w:rsid w:val="003629DA"/>
    <w:rsid w:val="00366A6C"/>
    <w:rsid w:val="00390018"/>
    <w:rsid w:val="0039074B"/>
    <w:rsid w:val="003A4917"/>
    <w:rsid w:val="003A6C53"/>
    <w:rsid w:val="003C3F07"/>
    <w:rsid w:val="003C4A65"/>
    <w:rsid w:val="003D656D"/>
    <w:rsid w:val="003E4800"/>
    <w:rsid w:val="003E4F3E"/>
    <w:rsid w:val="003F17E6"/>
    <w:rsid w:val="003F4226"/>
    <w:rsid w:val="00401BF7"/>
    <w:rsid w:val="00412619"/>
    <w:rsid w:val="00413EF1"/>
    <w:rsid w:val="00417DF7"/>
    <w:rsid w:val="0043352A"/>
    <w:rsid w:val="004359AC"/>
    <w:rsid w:val="004423B3"/>
    <w:rsid w:val="004432FB"/>
    <w:rsid w:val="00450D34"/>
    <w:rsid w:val="00474317"/>
    <w:rsid w:val="0047437D"/>
    <w:rsid w:val="00475EAE"/>
    <w:rsid w:val="0048285A"/>
    <w:rsid w:val="00494733"/>
    <w:rsid w:val="004A3075"/>
    <w:rsid w:val="004A3774"/>
    <w:rsid w:val="004B3820"/>
    <w:rsid w:val="004B509F"/>
    <w:rsid w:val="004D1190"/>
    <w:rsid w:val="004D251C"/>
    <w:rsid w:val="004D2E71"/>
    <w:rsid w:val="004D462D"/>
    <w:rsid w:val="004F4E03"/>
    <w:rsid w:val="00500EF5"/>
    <w:rsid w:val="00507278"/>
    <w:rsid w:val="005075B4"/>
    <w:rsid w:val="00507A0A"/>
    <w:rsid w:val="00511D87"/>
    <w:rsid w:val="0051358E"/>
    <w:rsid w:val="00517DDA"/>
    <w:rsid w:val="0052183E"/>
    <w:rsid w:val="0052501F"/>
    <w:rsid w:val="00527B82"/>
    <w:rsid w:val="00540EAD"/>
    <w:rsid w:val="00541923"/>
    <w:rsid w:val="00544F91"/>
    <w:rsid w:val="0054650B"/>
    <w:rsid w:val="00557DCB"/>
    <w:rsid w:val="00564D2F"/>
    <w:rsid w:val="0056789D"/>
    <w:rsid w:val="005728C8"/>
    <w:rsid w:val="0058089F"/>
    <w:rsid w:val="0058516D"/>
    <w:rsid w:val="005A2297"/>
    <w:rsid w:val="005B68CE"/>
    <w:rsid w:val="005C7DDB"/>
    <w:rsid w:val="005C7F4F"/>
    <w:rsid w:val="005D3C46"/>
    <w:rsid w:val="005F3EB6"/>
    <w:rsid w:val="00632F77"/>
    <w:rsid w:val="006422B5"/>
    <w:rsid w:val="00651659"/>
    <w:rsid w:val="00653D81"/>
    <w:rsid w:val="00654150"/>
    <w:rsid w:val="006548F5"/>
    <w:rsid w:val="00654A5A"/>
    <w:rsid w:val="00657DE9"/>
    <w:rsid w:val="00680310"/>
    <w:rsid w:val="00685A3A"/>
    <w:rsid w:val="00694712"/>
    <w:rsid w:val="00695DA4"/>
    <w:rsid w:val="006A789E"/>
    <w:rsid w:val="006C43D7"/>
    <w:rsid w:val="006D44FA"/>
    <w:rsid w:val="006E4F2F"/>
    <w:rsid w:val="0070212F"/>
    <w:rsid w:val="00705728"/>
    <w:rsid w:val="00706563"/>
    <w:rsid w:val="00715367"/>
    <w:rsid w:val="00724701"/>
    <w:rsid w:val="0073295C"/>
    <w:rsid w:val="00742C6E"/>
    <w:rsid w:val="00760AFB"/>
    <w:rsid w:val="007616C3"/>
    <w:rsid w:val="0076431E"/>
    <w:rsid w:val="00773272"/>
    <w:rsid w:val="0077719B"/>
    <w:rsid w:val="00777F5B"/>
    <w:rsid w:val="00781846"/>
    <w:rsid w:val="00795B50"/>
    <w:rsid w:val="007A0235"/>
    <w:rsid w:val="007A206F"/>
    <w:rsid w:val="007A7558"/>
    <w:rsid w:val="007C2956"/>
    <w:rsid w:val="007C2E26"/>
    <w:rsid w:val="00807926"/>
    <w:rsid w:val="00810DF2"/>
    <w:rsid w:val="00810FCB"/>
    <w:rsid w:val="0081741F"/>
    <w:rsid w:val="008176F9"/>
    <w:rsid w:val="008277B8"/>
    <w:rsid w:val="008309E6"/>
    <w:rsid w:val="00831C2C"/>
    <w:rsid w:val="00835E26"/>
    <w:rsid w:val="008431AE"/>
    <w:rsid w:val="00846752"/>
    <w:rsid w:val="00852E1A"/>
    <w:rsid w:val="00853268"/>
    <w:rsid w:val="00854FF2"/>
    <w:rsid w:val="00871626"/>
    <w:rsid w:val="0087485B"/>
    <w:rsid w:val="008833AD"/>
    <w:rsid w:val="008900F1"/>
    <w:rsid w:val="00894A89"/>
    <w:rsid w:val="008A395E"/>
    <w:rsid w:val="008B1781"/>
    <w:rsid w:val="008B7DB9"/>
    <w:rsid w:val="008C6FF4"/>
    <w:rsid w:val="008C78FA"/>
    <w:rsid w:val="008D6EA5"/>
    <w:rsid w:val="008D77ED"/>
    <w:rsid w:val="008E7B87"/>
    <w:rsid w:val="008F0841"/>
    <w:rsid w:val="008F1707"/>
    <w:rsid w:val="0091500B"/>
    <w:rsid w:val="00937EC8"/>
    <w:rsid w:val="0094268A"/>
    <w:rsid w:val="009444D4"/>
    <w:rsid w:val="009653A4"/>
    <w:rsid w:val="009700DD"/>
    <w:rsid w:val="00976CD3"/>
    <w:rsid w:val="00980B51"/>
    <w:rsid w:val="00995B10"/>
    <w:rsid w:val="00996C9F"/>
    <w:rsid w:val="009A0976"/>
    <w:rsid w:val="009A35C9"/>
    <w:rsid w:val="009A43CF"/>
    <w:rsid w:val="009B1315"/>
    <w:rsid w:val="009C018D"/>
    <w:rsid w:val="009C03D9"/>
    <w:rsid w:val="009D39BA"/>
    <w:rsid w:val="009F2619"/>
    <w:rsid w:val="00A02CD7"/>
    <w:rsid w:val="00A04A1C"/>
    <w:rsid w:val="00A1072F"/>
    <w:rsid w:val="00A1180D"/>
    <w:rsid w:val="00A14727"/>
    <w:rsid w:val="00A22624"/>
    <w:rsid w:val="00A31A53"/>
    <w:rsid w:val="00A43D20"/>
    <w:rsid w:val="00A51474"/>
    <w:rsid w:val="00A53794"/>
    <w:rsid w:val="00A54E38"/>
    <w:rsid w:val="00A60805"/>
    <w:rsid w:val="00A82816"/>
    <w:rsid w:val="00A909D7"/>
    <w:rsid w:val="00A941AE"/>
    <w:rsid w:val="00AA7F89"/>
    <w:rsid w:val="00AC504E"/>
    <w:rsid w:val="00AD1DB6"/>
    <w:rsid w:val="00AD7848"/>
    <w:rsid w:val="00AF27FE"/>
    <w:rsid w:val="00B1102B"/>
    <w:rsid w:val="00B2129A"/>
    <w:rsid w:val="00B275D3"/>
    <w:rsid w:val="00B33123"/>
    <w:rsid w:val="00B52DD1"/>
    <w:rsid w:val="00B844B2"/>
    <w:rsid w:val="00B879A4"/>
    <w:rsid w:val="00B9147D"/>
    <w:rsid w:val="00B9504E"/>
    <w:rsid w:val="00BB6486"/>
    <w:rsid w:val="00BC4692"/>
    <w:rsid w:val="00BC73E1"/>
    <w:rsid w:val="00BE13A8"/>
    <w:rsid w:val="00BE4605"/>
    <w:rsid w:val="00BF6325"/>
    <w:rsid w:val="00C0287E"/>
    <w:rsid w:val="00C0707C"/>
    <w:rsid w:val="00C1082B"/>
    <w:rsid w:val="00C30B53"/>
    <w:rsid w:val="00C400FF"/>
    <w:rsid w:val="00C46C4E"/>
    <w:rsid w:val="00C57091"/>
    <w:rsid w:val="00C60C97"/>
    <w:rsid w:val="00C67996"/>
    <w:rsid w:val="00C71844"/>
    <w:rsid w:val="00C773F3"/>
    <w:rsid w:val="00C84CFD"/>
    <w:rsid w:val="00C86E02"/>
    <w:rsid w:val="00C95334"/>
    <w:rsid w:val="00CA5147"/>
    <w:rsid w:val="00CA7783"/>
    <w:rsid w:val="00CA7D45"/>
    <w:rsid w:val="00CB10AE"/>
    <w:rsid w:val="00CB2BC8"/>
    <w:rsid w:val="00CB44C0"/>
    <w:rsid w:val="00CD7241"/>
    <w:rsid w:val="00CE1480"/>
    <w:rsid w:val="00CE69E6"/>
    <w:rsid w:val="00CF1CF0"/>
    <w:rsid w:val="00CF3E6C"/>
    <w:rsid w:val="00CF5606"/>
    <w:rsid w:val="00D03E52"/>
    <w:rsid w:val="00D05E62"/>
    <w:rsid w:val="00D07FB5"/>
    <w:rsid w:val="00D125B9"/>
    <w:rsid w:val="00D222B2"/>
    <w:rsid w:val="00D25D19"/>
    <w:rsid w:val="00D334B1"/>
    <w:rsid w:val="00D3795C"/>
    <w:rsid w:val="00D64CB6"/>
    <w:rsid w:val="00D67CE5"/>
    <w:rsid w:val="00D70EE9"/>
    <w:rsid w:val="00D73450"/>
    <w:rsid w:val="00D9299B"/>
    <w:rsid w:val="00DC29A8"/>
    <w:rsid w:val="00DC4D2C"/>
    <w:rsid w:val="00DC5220"/>
    <w:rsid w:val="00DF47E0"/>
    <w:rsid w:val="00E04543"/>
    <w:rsid w:val="00E05777"/>
    <w:rsid w:val="00E24B98"/>
    <w:rsid w:val="00E31DEB"/>
    <w:rsid w:val="00E430AA"/>
    <w:rsid w:val="00E43855"/>
    <w:rsid w:val="00E56434"/>
    <w:rsid w:val="00E7486A"/>
    <w:rsid w:val="00E802C3"/>
    <w:rsid w:val="00E833BF"/>
    <w:rsid w:val="00EB4DDA"/>
    <w:rsid w:val="00EB4EBE"/>
    <w:rsid w:val="00EC370E"/>
    <w:rsid w:val="00EC62A4"/>
    <w:rsid w:val="00EC6772"/>
    <w:rsid w:val="00EC68F1"/>
    <w:rsid w:val="00ED108E"/>
    <w:rsid w:val="00EE1B33"/>
    <w:rsid w:val="00EE1FDF"/>
    <w:rsid w:val="00EE51FA"/>
    <w:rsid w:val="00EF1897"/>
    <w:rsid w:val="00EF4D96"/>
    <w:rsid w:val="00F033A3"/>
    <w:rsid w:val="00F12176"/>
    <w:rsid w:val="00F239D3"/>
    <w:rsid w:val="00F24E5F"/>
    <w:rsid w:val="00F37C30"/>
    <w:rsid w:val="00F4330F"/>
    <w:rsid w:val="00F444CB"/>
    <w:rsid w:val="00F44843"/>
    <w:rsid w:val="00F64291"/>
    <w:rsid w:val="00F6547C"/>
    <w:rsid w:val="00F65A09"/>
    <w:rsid w:val="00F65CD9"/>
    <w:rsid w:val="00F774DB"/>
    <w:rsid w:val="00F911BC"/>
    <w:rsid w:val="00F91687"/>
    <w:rsid w:val="00F96AB5"/>
    <w:rsid w:val="00F97841"/>
    <w:rsid w:val="00FA01F1"/>
    <w:rsid w:val="00FA2572"/>
    <w:rsid w:val="00FA2D29"/>
    <w:rsid w:val="00FA373F"/>
    <w:rsid w:val="00FA3E5F"/>
    <w:rsid w:val="00FD5452"/>
    <w:rsid w:val="00FE0F61"/>
    <w:rsid w:val="00FE1AEF"/>
    <w:rsid w:val="00FE422A"/>
    <w:rsid w:val="00FE4558"/>
    <w:rsid w:val="00FF1715"/>
    <w:rsid w:val="00FF1D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DA"/>
    <w:rPr>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B4D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DA"/>
    <w:rPr>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B4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31</Pages>
  <Words>10770</Words>
  <Characters>62471</Characters>
  <Application>Microsoft Office Word</Application>
  <DocSecurity>0</DocSecurity>
  <Lines>520</Lines>
  <Paragraphs>146</Paragraphs>
  <ScaleCrop>false</ScaleCrop>
  <HeadingPairs>
    <vt:vector size="2" baseType="variant">
      <vt:variant>
        <vt:lpstr>Titlu</vt:lpstr>
      </vt:variant>
      <vt:variant>
        <vt:i4>1</vt:i4>
      </vt:variant>
    </vt:vector>
  </HeadingPairs>
  <TitlesOfParts>
    <vt:vector size="1" baseType="lpstr">
      <vt:lpstr/>
    </vt:vector>
  </TitlesOfParts>
  <Company>SPecialiST RePack</Company>
  <LinksUpToDate>false</LinksUpToDate>
  <CharactersWithSpaces>73095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Cravetchi</dc:creator>
  <cp:keywords/>
  <dc:description/>
  <cp:lastModifiedBy>Aliona Cravetchi</cp:lastModifiedBy>
  <cp:revision>4</cp:revision>
  <dcterms:created xsi:type="dcterms:W3CDTF">2015-10-08T14:02:00Z</dcterms:created>
  <dcterms:modified xsi:type="dcterms:W3CDTF">2015-10-08T15:00:00Z</dcterms:modified>
</cp:coreProperties>
</file>