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CD" w:rsidRDefault="008970CD" w:rsidP="008A22CA">
      <w:pPr>
        <w:ind w:right="279"/>
        <w:jc w:val="center"/>
        <w:rPr>
          <w:b/>
          <w:sz w:val="28"/>
          <w:szCs w:val="28"/>
          <w:lang w:val="ro-RO"/>
        </w:rPr>
      </w:pPr>
      <w:r w:rsidRPr="00A00109">
        <w:rPr>
          <w:b/>
          <w:sz w:val="28"/>
          <w:szCs w:val="28"/>
          <w:lang w:val="ro-RO"/>
        </w:rPr>
        <w:t>NOTĂ INFORMATIVĂ</w:t>
      </w:r>
    </w:p>
    <w:p w:rsidR="00D97320" w:rsidRDefault="00D97320" w:rsidP="008A22CA">
      <w:pPr>
        <w:ind w:right="279"/>
        <w:jc w:val="center"/>
        <w:rPr>
          <w:b/>
          <w:bCs/>
          <w:sz w:val="28"/>
          <w:szCs w:val="28"/>
          <w:lang w:val="ro-RO"/>
        </w:rPr>
      </w:pPr>
      <w:r>
        <w:rPr>
          <w:b/>
          <w:sz w:val="28"/>
          <w:szCs w:val="28"/>
          <w:lang w:val="ro-RO"/>
        </w:rPr>
        <w:t xml:space="preserve">la proiectul de </w:t>
      </w:r>
      <w:r w:rsidRPr="00D97320">
        <w:rPr>
          <w:b/>
          <w:sz w:val="28"/>
          <w:szCs w:val="28"/>
          <w:lang w:val="ro-RO"/>
        </w:rPr>
        <w:t xml:space="preserve">Lege </w:t>
      </w:r>
      <w:r w:rsidRPr="00D97320">
        <w:rPr>
          <w:b/>
          <w:bCs/>
          <w:sz w:val="28"/>
          <w:szCs w:val="28"/>
          <w:lang w:val="ro-RO"/>
        </w:rPr>
        <w:t> pentru modificarea şi completarea unor acte legislative</w:t>
      </w:r>
    </w:p>
    <w:p w:rsidR="00204F4A" w:rsidRDefault="00204F4A" w:rsidP="008A22CA">
      <w:pPr>
        <w:ind w:right="279"/>
        <w:jc w:val="center"/>
        <w:rPr>
          <w:b/>
          <w:bCs/>
          <w:sz w:val="28"/>
          <w:szCs w:val="28"/>
          <w:lang w:val="ro-RO"/>
        </w:rPr>
      </w:pPr>
    </w:p>
    <w:p w:rsidR="001A4CF8" w:rsidRPr="001A4CF8" w:rsidRDefault="001A4CF8" w:rsidP="00575792">
      <w:pPr>
        <w:spacing w:line="360" w:lineRule="auto"/>
        <w:ind w:right="279" w:firstLine="720"/>
        <w:jc w:val="both"/>
        <w:rPr>
          <w:bCs/>
          <w:sz w:val="28"/>
          <w:szCs w:val="28"/>
          <w:lang w:val="ro-RO"/>
        </w:rPr>
      </w:pPr>
      <w:r w:rsidRPr="001A4CF8">
        <w:rPr>
          <w:bCs/>
          <w:sz w:val="28"/>
          <w:szCs w:val="28"/>
          <w:lang w:val="ro-RO"/>
        </w:rPr>
        <w:t xml:space="preserve">Proiectul </w:t>
      </w:r>
      <w:r w:rsidRPr="001A4CF8">
        <w:rPr>
          <w:sz w:val="28"/>
          <w:szCs w:val="28"/>
          <w:lang w:val="ro-RO"/>
        </w:rPr>
        <w:t xml:space="preserve">de Lege </w:t>
      </w:r>
      <w:r w:rsidRPr="001A4CF8">
        <w:rPr>
          <w:bCs/>
          <w:sz w:val="28"/>
          <w:szCs w:val="28"/>
          <w:lang w:val="ro-RO"/>
        </w:rPr>
        <w:t> pentru modificarea şi completarea unor acte legislative</w:t>
      </w:r>
    </w:p>
    <w:p w:rsidR="00A71ED5" w:rsidRDefault="00DF6203" w:rsidP="00575792">
      <w:pPr>
        <w:spacing w:line="360" w:lineRule="auto"/>
        <w:ind w:right="279"/>
        <w:jc w:val="both"/>
        <w:rPr>
          <w:bCs/>
          <w:sz w:val="28"/>
          <w:szCs w:val="28"/>
          <w:lang w:val="ro-RO"/>
        </w:rPr>
      </w:pPr>
      <w:r>
        <w:rPr>
          <w:bCs/>
          <w:sz w:val="28"/>
          <w:szCs w:val="28"/>
          <w:lang w:val="ro-RO"/>
        </w:rPr>
        <w:t>este elaborat în</w:t>
      </w:r>
      <w:r w:rsidR="00D12E96">
        <w:rPr>
          <w:bCs/>
          <w:sz w:val="28"/>
          <w:szCs w:val="28"/>
          <w:lang w:val="ro-RO"/>
        </w:rPr>
        <w:t xml:space="preserve">tru realizarea Programului </w:t>
      </w:r>
      <w:r w:rsidR="00C40317">
        <w:rPr>
          <w:bCs/>
          <w:sz w:val="28"/>
          <w:szCs w:val="28"/>
          <w:lang w:val="ro-RO"/>
        </w:rPr>
        <w:t xml:space="preserve">de activitate a </w:t>
      </w:r>
      <w:r w:rsidR="00D12E96">
        <w:rPr>
          <w:bCs/>
          <w:sz w:val="28"/>
          <w:szCs w:val="28"/>
          <w:lang w:val="ro-RO"/>
        </w:rPr>
        <w:t>Guvernului</w:t>
      </w:r>
      <w:r w:rsidR="00C40317">
        <w:rPr>
          <w:bCs/>
          <w:sz w:val="28"/>
          <w:szCs w:val="28"/>
          <w:lang w:val="ro-RO"/>
        </w:rPr>
        <w:t xml:space="preserve"> Republicii Moldova </w:t>
      </w:r>
      <w:r w:rsidR="00D12E96">
        <w:rPr>
          <w:bCs/>
          <w:sz w:val="28"/>
          <w:szCs w:val="28"/>
          <w:lang w:val="ro-RO"/>
        </w:rPr>
        <w:t>2015-2018 în partea ce ține de administrarea fiscală</w:t>
      </w:r>
      <w:r w:rsidR="00A309C5">
        <w:rPr>
          <w:bCs/>
          <w:sz w:val="28"/>
          <w:szCs w:val="28"/>
          <w:lang w:val="ro-RO"/>
        </w:rPr>
        <w:t xml:space="preserve">. Prezentul proiect împreună cu </w:t>
      </w:r>
      <w:r>
        <w:rPr>
          <w:bCs/>
          <w:sz w:val="28"/>
          <w:szCs w:val="28"/>
          <w:lang w:val="ro-RO"/>
        </w:rPr>
        <w:t xml:space="preserve"> proiectul Legii</w:t>
      </w:r>
      <w:r w:rsidR="00AD10E9">
        <w:rPr>
          <w:bCs/>
          <w:sz w:val="28"/>
          <w:szCs w:val="28"/>
          <w:lang w:val="ro-RO"/>
        </w:rPr>
        <w:t xml:space="preserve"> pr</w:t>
      </w:r>
      <w:r>
        <w:rPr>
          <w:bCs/>
          <w:sz w:val="28"/>
          <w:szCs w:val="28"/>
          <w:lang w:val="ro-RO"/>
        </w:rPr>
        <w:t>ivind  Serviciul Fiscal de S</w:t>
      </w:r>
      <w:r w:rsidR="00AD10E9">
        <w:rPr>
          <w:bCs/>
          <w:sz w:val="28"/>
          <w:szCs w:val="28"/>
          <w:lang w:val="ro-RO"/>
        </w:rPr>
        <w:t>tat</w:t>
      </w:r>
      <w:r w:rsidR="00A309C5">
        <w:rPr>
          <w:bCs/>
          <w:sz w:val="28"/>
          <w:szCs w:val="28"/>
          <w:lang w:val="ro-RO"/>
        </w:rPr>
        <w:t xml:space="preserve"> constituie un pachet de acte legislative care are menirea </w:t>
      </w:r>
      <w:r w:rsidR="00D47091">
        <w:rPr>
          <w:bCs/>
          <w:sz w:val="28"/>
          <w:szCs w:val="28"/>
          <w:lang w:val="ro-RO"/>
        </w:rPr>
        <w:t>consolidă</w:t>
      </w:r>
      <w:r w:rsidR="008B4EFB">
        <w:rPr>
          <w:bCs/>
          <w:sz w:val="28"/>
          <w:szCs w:val="28"/>
          <w:lang w:val="ro-RO"/>
        </w:rPr>
        <w:t>rii</w:t>
      </w:r>
      <w:r w:rsidR="00D47091">
        <w:rPr>
          <w:bCs/>
          <w:sz w:val="28"/>
          <w:szCs w:val="28"/>
          <w:lang w:val="ro-RO"/>
        </w:rPr>
        <w:t xml:space="preserve"> capacităților </w:t>
      </w:r>
      <w:r w:rsidR="008543AE">
        <w:rPr>
          <w:bCs/>
          <w:sz w:val="28"/>
          <w:szCs w:val="28"/>
          <w:lang w:val="ro-RO"/>
        </w:rPr>
        <w:t xml:space="preserve">de </w:t>
      </w:r>
      <w:r w:rsidR="00A71ED5">
        <w:rPr>
          <w:bCs/>
          <w:sz w:val="28"/>
          <w:szCs w:val="28"/>
          <w:lang w:val="ro-RO"/>
        </w:rPr>
        <w:t xml:space="preserve">administrare a impozitelor și taxelor de către </w:t>
      </w:r>
      <w:r w:rsidR="00D47091">
        <w:rPr>
          <w:bCs/>
          <w:sz w:val="28"/>
          <w:szCs w:val="28"/>
          <w:lang w:val="ro-RO"/>
        </w:rPr>
        <w:t>Serviciului Fiscal de Stat</w:t>
      </w:r>
      <w:r w:rsidR="00F1202F">
        <w:rPr>
          <w:bCs/>
          <w:sz w:val="28"/>
          <w:szCs w:val="28"/>
          <w:lang w:val="ro-RO"/>
        </w:rPr>
        <w:t>.</w:t>
      </w:r>
    </w:p>
    <w:p w:rsidR="00AF10E6" w:rsidRDefault="00BB096A" w:rsidP="00575792">
      <w:pPr>
        <w:spacing w:line="360" w:lineRule="auto"/>
        <w:ind w:right="279" w:firstLine="426"/>
        <w:jc w:val="both"/>
        <w:rPr>
          <w:bCs/>
          <w:sz w:val="28"/>
          <w:szCs w:val="28"/>
          <w:lang w:val="ro-RO"/>
        </w:rPr>
      </w:pPr>
      <w:r>
        <w:rPr>
          <w:bCs/>
          <w:sz w:val="28"/>
          <w:szCs w:val="28"/>
          <w:lang w:val="ro-RO"/>
        </w:rPr>
        <w:t xml:space="preserve">Măsurile de modernizare </w:t>
      </w:r>
      <w:r w:rsidR="00963C0D">
        <w:rPr>
          <w:bCs/>
          <w:sz w:val="28"/>
          <w:szCs w:val="28"/>
          <w:lang w:val="ro-RO"/>
        </w:rPr>
        <w:t>a administrării fiscale prevăzute de prezentul pachet constau în</w:t>
      </w:r>
      <w:r w:rsidR="00AF10E6">
        <w:rPr>
          <w:bCs/>
          <w:sz w:val="28"/>
          <w:szCs w:val="28"/>
          <w:lang w:val="ro-RO"/>
        </w:rPr>
        <w:t>:</w:t>
      </w:r>
    </w:p>
    <w:p w:rsidR="001A4CF8" w:rsidRPr="00792612" w:rsidRDefault="00963C0D" w:rsidP="00575792">
      <w:pPr>
        <w:pStyle w:val="a3"/>
        <w:numPr>
          <w:ilvl w:val="0"/>
          <w:numId w:val="2"/>
        </w:numPr>
        <w:spacing w:line="360" w:lineRule="auto"/>
        <w:ind w:left="0" w:right="279" w:firstLine="426"/>
        <w:jc w:val="both"/>
        <w:rPr>
          <w:bCs/>
          <w:sz w:val="28"/>
          <w:szCs w:val="28"/>
          <w:lang w:val="ro-RO"/>
        </w:rPr>
      </w:pPr>
      <w:r w:rsidRPr="00792612">
        <w:rPr>
          <w:bCs/>
          <w:sz w:val="28"/>
          <w:szCs w:val="28"/>
          <w:lang w:val="ro-RO"/>
        </w:rPr>
        <w:t>atribuirea Serviciului Fiscal de Stat a statutului de unică persoană juridică care</w:t>
      </w:r>
      <w:r w:rsidR="00AF10E6" w:rsidRPr="00792612">
        <w:rPr>
          <w:bCs/>
          <w:sz w:val="28"/>
          <w:szCs w:val="28"/>
          <w:lang w:val="ro-RO"/>
        </w:rPr>
        <w:t xml:space="preserve"> consolidează toate cele 35 de inspectorate fiscale teritoriale și Inspectoratul Fiscal Principal de Stat într-o autoritate unitară</w:t>
      </w:r>
      <w:r w:rsidR="00792612" w:rsidRPr="00792612">
        <w:rPr>
          <w:bCs/>
          <w:sz w:val="28"/>
          <w:szCs w:val="28"/>
          <w:lang w:val="ro-RO"/>
        </w:rPr>
        <w:t>;</w:t>
      </w:r>
    </w:p>
    <w:p w:rsidR="00792612" w:rsidRDefault="00792612" w:rsidP="00575792">
      <w:pPr>
        <w:pStyle w:val="a3"/>
        <w:numPr>
          <w:ilvl w:val="0"/>
          <w:numId w:val="2"/>
        </w:numPr>
        <w:spacing w:line="360" w:lineRule="auto"/>
        <w:ind w:left="0" w:right="279" w:firstLine="284"/>
        <w:jc w:val="both"/>
        <w:rPr>
          <w:sz w:val="28"/>
          <w:szCs w:val="28"/>
          <w:lang w:val="ro-RO"/>
        </w:rPr>
      </w:pPr>
      <w:r>
        <w:rPr>
          <w:sz w:val="28"/>
          <w:szCs w:val="28"/>
          <w:lang w:val="ro-RO"/>
        </w:rPr>
        <w:t xml:space="preserve">abilitarea Serviciului Fiscal de Stat cu atribuții de urmărire penală </w:t>
      </w:r>
      <w:r w:rsidR="009F5F8E">
        <w:rPr>
          <w:sz w:val="28"/>
          <w:szCs w:val="28"/>
          <w:lang w:val="ro-RO"/>
        </w:rPr>
        <w:t xml:space="preserve"> a infracțiunilor fiscale și celor conexe cu acestea</w:t>
      </w:r>
    </w:p>
    <w:p w:rsidR="009F5F8E" w:rsidRDefault="009F5F8E" w:rsidP="00575792">
      <w:pPr>
        <w:pStyle w:val="a3"/>
        <w:numPr>
          <w:ilvl w:val="0"/>
          <w:numId w:val="2"/>
        </w:numPr>
        <w:spacing w:line="360" w:lineRule="auto"/>
        <w:ind w:left="0" w:right="279" w:firstLine="284"/>
        <w:jc w:val="both"/>
        <w:rPr>
          <w:sz w:val="28"/>
          <w:szCs w:val="28"/>
          <w:lang w:val="ro-RO"/>
        </w:rPr>
      </w:pPr>
      <w:r>
        <w:rPr>
          <w:sz w:val="28"/>
          <w:szCs w:val="28"/>
          <w:lang w:val="ro-RO"/>
        </w:rPr>
        <w:t>asigurarea unei independențe funcționale și organizatorice a Serviciului Fiscal de Stat</w:t>
      </w:r>
      <w:r w:rsidR="00A33A8B">
        <w:rPr>
          <w:sz w:val="28"/>
          <w:szCs w:val="28"/>
          <w:lang w:val="ro-RO"/>
        </w:rPr>
        <w:t>;</w:t>
      </w:r>
    </w:p>
    <w:p w:rsidR="00A33A8B" w:rsidRPr="00792612" w:rsidRDefault="00A33A8B" w:rsidP="00575792">
      <w:pPr>
        <w:pStyle w:val="a3"/>
        <w:numPr>
          <w:ilvl w:val="0"/>
          <w:numId w:val="2"/>
        </w:numPr>
        <w:spacing w:line="360" w:lineRule="auto"/>
        <w:ind w:left="0" w:right="279" w:firstLine="284"/>
        <w:jc w:val="both"/>
        <w:rPr>
          <w:sz w:val="28"/>
          <w:szCs w:val="28"/>
          <w:lang w:val="ro-RO"/>
        </w:rPr>
      </w:pPr>
      <w:r>
        <w:rPr>
          <w:sz w:val="28"/>
          <w:szCs w:val="28"/>
          <w:lang w:val="ro-RO"/>
        </w:rPr>
        <w:t>exonerarea Serviciului fiscal de Stat de atribuții nespecifice organului fiscal.</w:t>
      </w:r>
    </w:p>
    <w:p w:rsidR="00C57482" w:rsidRDefault="00E60C81" w:rsidP="00575792">
      <w:pPr>
        <w:spacing w:line="360" w:lineRule="auto"/>
        <w:ind w:right="279"/>
        <w:jc w:val="both"/>
        <w:rPr>
          <w:sz w:val="28"/>
          <w:szCs w:val="28"/>
          <w:lang w:val="ro-RO"/>
        </w:rPr>
      </w:pPr>
      <w:r>
        <w:rPr>
          <w:b/>
          <w:sz w:val="28"/>
          <w:szCs w:val="28"/>
          <w:lang w:val="ro-RO"/>
        </w:rPr>
        <w:tab/>
      </w:r>
      <w:r w:rsidR="003A583B" w:rsidRPr="003A583B">
        <w:rPr>
          <w:sz w:val="28"/>
          <w:szCs w:val="28"/>
          <w:lang w:val="ro-RO"/>
        </w:rPr>
        <w:t xml:space="preserve">În acest sens </w:t>
      </w:r>
      <w:r w:rsidR="003A583B">
        <w:rPr>
          <w:sz w:val="28"/>
          <w:szCs w:val="28"/>
          <w:lang w:val="ro-RO"/>
        </w:rPr>
        <w:t>proiectul</w:t>
      </w:r>
      <w:r w:rsidR="00EF1BBF">
        <w:rPr>
          <w:sz w:val="28"/>
          <w:szCs w:val="28"/>
          <w:lang w:val="ro-RO"/>
        </w:rPr>
        <w:t xml:space="preserve"> prevede modificări și completăr</w:t>
      </w:r>
      <w:r w:rsidR="003A583B">
        <w:rPr>
          <w:sz w:val="28"/>
          <w:szCs w:val="28"/>
          <w:lang w:val="ro-RO"/>
        </w:rPr>
        <w:t xml:space="preserve">i </w:t>
      </w:r>
      <w:r w:rsidR="00EF1BBF">
        <w:rPr>
          <w:sz w:val="28"/>
          <w:szCs w:val="28"/>
          <w:lang w:val="ro-RO"/>
        </w:rPr>
        <w:t xml:space="preserve"> la legislația fiscală prin</w:t>
      </w:r>
      <w:r w:rsidR="00C57482">
        <w:rPr>
          <w:sz w:val="28"/>
          <w:szCs w:val="28"/>
          <w:lang w:val="ro-RO"/>
        </w:rPr>
        <w:t>:</w:t>
      </w:r>
    </w:p>
    <w:p w:rsidR="001A4CF8" w:rsidRDefault="00EF1BBF" w:rsidP="00575792">
      <w:pPr>
        <w:pStyle w:val="a3"/>
        <w:numPr>
          <w:ilvl w:val="0"/>
          <w:numId w:val="3"/>
        </w:numPr>
        <w:spacing w:line="360" w:lineRule="auto"/>
        <w:ind w:left="0" w:right="279" w:firstLine="720"/>
        <w:jc w:val="both"/>
        <w:rPr>
          <w:sz w:val="28"/>
          <w:szCs w:val="28"/>
          <w:lang w:val="ro-RO"/>
        </w:rPr>
      </w:pPr>
      <w:r w:rsidRPr="00771C09">
        <w:rPr>
          <w:sz w:val="28"/>
          <w:szCs w:val="28"/>
          <w:lang w:val="ro-RO"/>
        </w:rPr>
        <w:t xml:space="preserve">excluderea din Titlul V al Codului fiscal a normelor care </w:t>
      </w:r>
      <w:r w:rsidR="006409E7" w:rsidRPr="00771C09">
        <w:rPr>
          <w:sz w:val="28"/>
          <w:szCs w:val="28"/>
          <w:lang w:val="ro-RO"/>
        </w:rPr>
        <w:t>au fost incluse în proiectul Legii privind Serviciul Fiscal de Stat</w:t>
      </w:r>
      <w:r w:rsidR="00D461A3" w:rsidRPr="00771C09">
        <w:rPr>
          <w:sz w:val="28"/>
          <w:szCs w:val="28"/>
          <w:lang w:val="ro-RO"/>
        </w:rPr>
        <w:t xml:space="preserve">: </w:t>
      </w:r>
      <w:r w:rsidR="004D3267" w:rsidRPr="00771C09">
        <w:rPr>
          <w:sz w:val="28"/>
          <w:szCs w:val="28"/>
          <w:lang w:val="ro-RO"/>
        </w:rPr>
        <w:t>capitolul II ,,Organul fiscal</w:t>
      </w:r>
      <w:r w:rsidR="008A22CA" w:rsidRPr="00771C09">
        <w:rPr>
          <w:sz w:val="28"/>
          <w:szCs w:val="28"/>
          <w:lang w:val="ro-RO"/>
        </w:rPr>
        <w:t>’’</w:t>
      </w:r>
      <w:r w:rsidR="00771C09">
        <w:rPr>
          <w:sz w:val="28"/>
          <w:szCs w:val="28"/>
          <w:lang w:val="ro-RO"/>
        </w:rPr>
        <w:t>;</w:t>
      </w:r>
    </w:p>
    <w:p w:rsidR="00771C09" w:rsidRDefault="00771C09" w:rsidP="00575792">
      <w:pPr>
        <w:pStyle w:val="a3"/>
        <w:numPr>
          <w:ilvl w:val="0"/>
          <w:numId w:val="3"/>
        </w:numPr>
        <w:spacing w:line="360" w:lineRule="auto"/>
        <w:ind w:left="0" w:right="279" w:firstLine="720"/>
        <w:jc w:val="both"/>
        <w:rPr>
          <w:sz w:val="28"/>
          <w:szCs w:val="28"/>
          <w:lang w:val="ro-RO"/>
        </w:rPr>
      </w:pPr>
      <w:r>
        <w:rPr>
          <w:sz w:val="28"/>
          <w:szCs w:val="28"/>
          <w:lang w:val="ro-RO"/>
        </w:rPr>
        <w:t>aducerea în conc</w:t>
      </w:r>
      <w:r w:rsidR="004E6928">
        <w:rPr>
          <w:sz w:val="28"/>
          <w:szCs w:val="28"/>
          <w:lang w:val="ro-RO"/>
        </w:rPr>
        <w:t>ordanță a altor articole, care conțineau referire la articolele abrogate;</w:t>
      </w:r>
    </w:p>
    <w:p w:rsidR="001B1BB0" w:rsidRDefault="004E6928" w:rsidP="00575792">
      <w:pPr>
        <w:pStyle w:val="a3"/>
        <w:numPr>
          <w:ilvl w:val="0"/>
          <w:numId w:val="3"/>
        </w:numPr>
        <w:spacing w:line="360" w:lineRule="auto"/>
        <w:ind w:left="0" w:right="279" w:firstLine="720"/>
        <w:jc w:val="both"/>
        <w:rPr>
          <w:sz w:val="28"/>
          <w:szCs w:val="28"/>
          <w:lang w:val="ro-RO"/>
        </w:rPr>
      </w:pPr>
      <w:r>
        <w:rPr>
          <w:sz w:val="28"/>
          <w:szCs w:val="28"/>
          <w:lang w:val="ro-RO"/>
        </w:rPr>
        <w:lastRenderedPageBreak/>
        <w:t xml:space="preserve">reformularea </w:t>
      </w:r>
      <w:r w:rsidR="006F0F30">
        <w:rPr>
          <w:sz w:val="28"/>
          <w:szCs w:val="28"/>
          <w:lang w:val="ro-RO"/>
        </w:rPr>
        <w:t xml:space="preserve">și modificarea </w:t>
      </w:r>
      <w:r>
        <w:rPr>
          <w:sz w:val="28"/>
          <w:szCs w:val="28"/>
          <w:lang w:val="ro-RO"/>
        </w:rPr>
        <w:t>noțiunilor</w:t>
      </w:r>
      <w:r w:rsidR="00346653">
        <w:rPr>
          <w:sz w:val="28"/>
          <w:szCs w:val="28"/>
          <w:lang w:val="ro-RO"/>
        </w:rPr>
        <w:t xml:space="preserve"> (</w:t>
      </w:r>
      <w:r w:rsidR="006F0F30">
        <w:rPr>
          <w:sz w:val="28"/>
          <w:szCs w:val="28"/>
          <w:lang w:val="ro-RO"/>
        </w:rPr>
        <w:t xml:space="preserve">se referă </w:t>
      </w:r>
      <w:r w:rsidR="00346653">
        <w:rPr>
          <w:sz w:val="28"/>
          <w:szCs w:val="28"/>
          <w:lang w:val="ro-RO"/>
        </w:rPr>
        <w:t xml:space="preserve">nu numai la legislația fiscală dar </w:t>
      </w:r>
      <w:r w:rsidR="006F0F30">
        <w:rPr>
          <w:sz w:val="28"/>
          <w:szCs w:val="28"/>
          <w:lang w:val="ro-RO"/>
        </w:rPr>
        <w:t xml:space="preserve">la toate actele normative </w:t>
      </w:r>
      <w:r w:rsidR="008646D3">
        <w:rPr>
          <w:sz w:val="28"/>
          <w:szCs w:val="28"/>
          <w:lang w:val="ro-RO"/>
        </w:rPr>
        <w:t>care conțin noțiuni ,,organ fiscal</w:t>
      </w:r>
      <w:r w:rsidR="00346653" w:rsidRPr="00771C09">
        <w:rPr>
          <w:sz w:val="28"/>
          <w:szCs w:val="28"/>
          <w:lang w:val="ro-RO"/>
        </w:rPr>
        <w:t>’’</w:t>
      </w:r>
      <w:r w:rsidR="008646D3">
        <w:rPr>
          <w:sz w:val="28"/>
          <w:szCs w:val="28"/>
          <w:lang w:val="ro-RO"/>
        </w:rPr>
        <w:t>, inspectorat fiscal de stat</w:t>
      </w:r>
      <w:r w:rsidR="0024654F">
        <w:rPr>
          <w:sz w:val="28"/>
          <w:szCs w:val="28"/>
          <w:lang w:val="ro-RO"/>
        </w:rPr>
        <w:t xml:space="preserve"> teritorial</w:t>
      </w:r>
      <w:r w:rsidR="00346653" w:rsidRPr="00771C09">
        <w:rPr>
          <w:sz w:val="28"/>
          <w:szCs w:val="28"/>
          <w:lang w:val="ro-RO"/>
        </w:rPr>
        <w:t>’’</w:t>
      </w:r>
      <w:r w:rsidR="0024654F">
        <w:rPr>
          <w:sz w:val="28"/>
          <w:szCs w:val="28"/>
          <w:lang w:val="ro-RO"/>
        </w:rPr>
        <w:t>, inspec</w:t>
      </w:r>
      <w:r w:rsidR="00346653">
        <w:rPr>
          <w:sz w:val="28"/>
          <w:szCs w:val="28"/>
          <w:lang w:val="ro-RO"/>
        </w:rPr>
        <w:t>t</w:t>
      </w:r>
      <w:r w:rsidR="0024654F">
        <w:rPr>
          <w:sz w:val="28"/>
          <w:szCs w:val="28"/>
          <w:lang w:val="ro-RO"/>
        </w:rPr>
        <w:t>orat fiscal de stat specializat</w:t>
      </w:r>
      <w:r w:rsidR="001B1BB0" w:rsidRPr="00771C09">
        <w:rPr>
          <w:sz w:val="28"/>
          <w:szCs w:val="28"/>
          <w:lang w:val="ro-RO"/>
        </w:rPr>
        <w:t>’’</w:t>
      </w:r>
      <w:r w:rsidR="0024654F">
        <w:rPr>
          <w:sz w:val="28"/>
          <w:szCs w:val="28"/>
          <w:lang w:val="ro-RO"/>
        </w:rPr>
        <w:t>, Inspectorat Fiscal P</w:t>
      </w:r>
      <w:r w:rsidR="008646D3">
        <w:rPr>
          <w:sz w:val="28"/>
          <w:szCs w:val="28"/>
          <w:lang w:val="ro-RO"/>
        </w:rPr>
        <w:t>rincipal de Stat</w:t>
      </w:r>
      <w:r w:rsidR="001B1BB0" w:rsidRPr="00771C09">
        <w:rPr>
          <w:sz w:val="28"/>
          <w:szCs w:val="28"/>
          <w:lang w:val="ro-RO"/>
        </w:rPr>
        <w:t>’’</w:t>
      </w:r>
      <w:r w:rsidR="001B1BB0">
        <w:rPr>
          <w:sz w:val="28"/>
          <w:szCs w:val="28"/>
          <w:lang w:val="ro-RO"/>
        </w:rPr>
        <w:t xml:space="preserve"> și care</w:t>
      </w:r>
      <w:r w:rsidR="00AA797B">
        <w:rPr>
          <w:sz w:val="28"/>
          <w:szCs w:val="28"/>
          <w:lang w:val="ro-RO"/>
        </w:rPr>
        <w:t>, conform proiectelor,</w:t>
      </w:r>
      <w:r w:rsidR="001B1BB0">
        <w:rPr>
          <w:sz w:val="28"/>
          <w:szCs w:val="28"/>
          <w:lang w:val="ro-RO"/>
        </w:rPr>
        <w:t xml:space="preserve"> se </w:t>
      </w:r>
      <w:r w:rsidR="00AA797B">
        <w:rPr>
          <w:sz w:val="28"/>
          <w:szCs w:val="28"/>
          <w:lang w:val="ro-RO"/>
        </w:rPr>
        <w:t>cuprind</w:t>
      </w:r>
      <w:r w:rsidR="008B4EFB">
        <w:rPr>
          <w:sz w:val="28"/>
          <w:szCs w:val="28"/>
          <w:lang w:val="ro-RO"/>
        </w:rPr>
        <w:t xml:space="preserve"> în noț</w:t>
      </w:r>
      <w:r w:rsidR="00AA797B">
        <w:rPr>
          <w:sz w:val="28"/>
          <w:szCs w:val="28"/>
          <w:lang w:val="ro-RO"/>
        </w:rPr>
        <w:t>iunea ,,Serviciul Fiscal de Stat</w:t>
      </w:r>
      <w:r w:rsidR="00AA797B" w:rsidRPr="00771C09">
        <w:rPr>
          <w:sz w:val="28"/>
          <w:szCs w:val="28"/>
          <w:lang w:val="ro-RO"/>
        </w:rPr>
        <w:t>’’</w:t>
      </w:r>
      <w:r w:rsidR="00260515">
        <w:rPr>
          <w:sz w:val="28"/>
          <w:szCs w:val="28"/>
          <w:lang w:val="ro-RO"/>
        </w:rPr>
        <w:t>.</w:t>
      </w:r>
    </w:p>
    <w:p w:rsidR="00260515" w:rsidRPr="00A442D8" w:rsidRDefault="00260515" w:rsidP="00575792">
      <w:pPr>
        <w:pStyle w:val="a3"/>
        <w:spacing w:line="360" w:lineRule="auto"/>
        <w:ind w:left="0" w:right="279" w:firstLine="720"/>
        <w:jc w:val="both"/>
        <w:rPr>
          <w:iCs/>
          <w:color w:val="000000"/>
          <w:sz w:val="28"/>
          <w:szCs w:val="28"/>
          <w:lang w:val="it-IT"/>
        </w:rPr>
      </w:pPr>
      <w:r>
        <w:rPr>
          <w:sz w:val="28"/>
          <w:szCs w:val="28"/>
          <w:lang w:val="ro-RO"/>
        </w:rPr>
        <w:t xml:space="preserve">În </w:t>
      </w:r>
      <w:r w:rsidR="008C4C6B">
        <w:rPr>
          <w:sz w:val="28"/>
          <w:szCs w:val="28"/>
          <w:lang w:val="ro-RO"/>
        </w:rPr>
        <w:t xml:space="preserve">legătură cu înzestrarea Serviciului Fiscal de Stat cu atribuții de </w:t>
      </w:r>
      <w:r w:rsidR="00CC4764">
        <w:rPr>
          <w:sz w:val="28"/>
          <w:szCs w:val="28"/>
          <w:lang w:val="ro-RO"/>
        </w:rPr>
        <w:t>urm</w:t>
      </w:r>
      <w:r w:rsidR="00173EA0">
        <w:rPr>
          <w:sz w:val="28"/>
          <w:szCs w:val="28"/>
          <w:lang w:val="ro-RO"/>
        </w:rPr>
        <w:t>ă</w:t>
      </w:r>
      <w:r w:rsidR="00CC4764">
        <w:rPr>
          <w:sz w:val="28"/>
          <w:szCs w:val="28"/>
          <w:lang w:val="ro-RO"/>
        </w:rPr>
        <w:t>rire penal</w:t>
      </w:r>
      <w:r w:rsidR="008C4C6B">
        <w:rPr>
          <w:sz w:val="28"/>
          <w:szCs w:val="28"/>
          <w:lang w:val="ro-RO"/>
        </w:rPr>
        <w:t xml:space="preserve">ă </w:t>
      </w:r>
      <w:r w:rsidR="005E0D95">
        <w:rPr>
          <w:sz w:val="28"/>
          <w:szCs w:val="28"/>
          <w:lang w:val="ro-RO"/>
        </w:rPr>
        <w:t>proiectul prevede completări și modificări la Codul de procedură penală</w:t>
      </w:r>
      <w:r w:rsidR="0007109E" w:rsidRPr="0007109E">
        <w:rPr>
          <w:sz w:val="28"/>
          <w:szCs w:val="28"/>
          <w:lang w:val="ro-RO"/>
        </w:rPr>
        <w:t xml:space="preserve">, </w:t>
      </w:r>
      <w:r w:rsidR="0007109E" w:rsidRPr="0007109E">
        <w:rPr>
          <w:color w:val="000000"/>
          <w:sz w:val="28"/>
          <w:szCs w:val="28"/>
          <w:lang w:val="it-IT"/>
        </w:rPr>
        <w:t>Legea nr. 333-XVI din 10 noiembrie 2006 privind statutul ofiţerului de urmărire penală</w:t>
      </w:r>
      <w:r w:rsidR="00217DE7">
        <w:rPr>
          <w:color w:val="000000"/>
          <w:sz w:val="28"/>
          <w:szCs w:val="28"/>
          <w:lang w:val="it-IT"/>
        </w:rPr>
        <w:t xml:space="preserve">, </w:t>
      </w:r>
      <w:r w:rsidR="00217DE7" w:rsidRPr="00217DE7">
        <w:rPr>
          <w:iCs/>
          <w:color w:val="000000"/>
          <w:sz w:val="28"/>
          <w:szCs w:val="28"/>
          <w:lang w:val="it-IT"/>
        </w:rPr>
        <w:t>Legea nr. 59 din 29 martie 2012  privind activitatea specială de investiga</w:t>
      </w:r>
      <w:r w:rsidR="00217DE7" w:rsidRPr="00217DE7">
        <w:rPr>
          <w:rFonts w:ascii="Tahoma" w:hAnsi="Tahoma" w:cs="Tahoma"/>
          <w:iCs/>
          <w:color w:val="000000"/>
          <w:sz w:val="28"/>
          <w:szCs w:val="28"/>
          <w:lang w:val="it-IT"/>
        </w:rPr>
        <w:t>ț</w:t>
      </w:r>
      <w:r w:rsidR="00217DE7" w:rsidRPr="00217DE7">
        <w:rPr>
          <w:iCs/>
          <w:color w:val="000000"/>
          <w:sz w:val="28"/>
          <w:szCs w:val="28"/>
          <w:lang w:val="it-IT"/>
        </w:rPr>
        <w:t>ii</w:t>
      </w:r>
      <w:r w:rsidR="009F70F2">
        <w:rPr>
          <w:iCs/>
          <w:color w:val="000000"/>
          <w:sz w:val="28"/>
          <w:szCs w:val="28"/>
          <w:lang w:val="it-IT"/>
        </w:rPr>
        <w:t>.</w:t>
      </w:r>
      <w:r w:rsidR="00A442D8">
        <w:rPr>
          <w:iCs/>
          <w:color w:val="000000"/>
          <w:sz w:val="28"/>
          <w:szCs w:val="28"/>
          <w:lang w:val="it-IT"/>
        </w:rPr>
        <w:t xml:space="preserve">Se propune ca Serviciul Fiscal de </w:t>
      </w:r>
      <w:r w:rsidR="00A442D8" w:rsidRPr="00A442D8">
        <w:rPr>
          <w:iCs/>
          <w:color w:val="000000"/>
          <w:sz w:val="28"/>
          <w:szCs w:val="28"/>
          <w:lang w:val="it-IT"/>
        </w:rPr>
        <w:t>Stat</w:t>
      </w:r>
      <w:r w:rsidR="00A442D8" w:rsidRPr="00A442D8">
        <w:rPr>
          <w:color w:val="000000"/>
          <w:sz w:val="28"/>
          <w:szCs w:val="28"/>
          <w:lang w:val="it-IT"/>
        </w:rPr>
        <w:t xml:space="preserve"> să   efectueaze urmărirea penală în privința infracțiunilor prevăzute la art. 241-242, 244, 244</w:t>
      </w:r>
      <w:r w:rsidR="00A442D8" w:rsidRPr="00A442D8">
        <w:rPr>
          <w:color w:val="000000"/>
          <w:sz w:val="28"/>
          <w:szCs w:val="28"/>
          <w:vertAlign w:val="superscript"/>
          <w:lang w:val="it-IT"/>
        </w:rPr>
        <w:t>1</w:t>
      </w:r>
      <w:r w:rsidR="00A442D8" w:rsidRPr="00A442D8">
        <w:rPr>
          <w:color w:val="000000"/>
          <w:sz w:val="28"/>
          <w:szCs w:val="28"/>
          <w:lang w:val="it-IT"/>
        </w:rPr>
        <w:t>,250-253 şi 335</w:t>
      </w:r>
      <w:r w:rsidR="00A442D8" w:rsidRPr="00A442D8">
        <w:rPr>
          <w:color w:val="000000"/>
          <w:sz w:val="28"/>
          <w:szCs w:val="28"/>
          <w:vertAlign w:val="superscript"/>
          <w:lang w:val="ro-RO"/>
        </w:rPr>
        <w:t>1</w:t>
      </w:r>
      <w:r w:rsidR="00A442D8" w:rsidRPr="00A442D8">
        <w:rPr>
          <w:color w:val="000000"/>
          <w:sz w:val="28"/>
          <w:szCs w:val="28"/>
          <w:lang w:val="it-IT"/>
        </w:rPr>
        <w:t xml:space="preserve"> din Codul penal:</w:t>
      </w:r>
    </w:p>
    <w:p w:rsidR="00F13A7D" w:rsidRDefault="00B03162" w:rsidP="00575792">
      <w:pPr>
        <w:spacing w:line="360" w:lineRule="auto"/>
        <w:jc w:val="both"/>
        <w:rPr>
          <w:sz w:val="28"/>
          <w:szCs w:val="28"/>
          <w:lang w:val="ro-RO" w:eastAsia="en-US"/>
        </w:rPr>
      </w:pPr>
      <w:r>
        <w:rPr>
          <w:iCs/>
          <w:color w:val="000000"/>
          <w:sz w:val="28"/>
          <w:szCs w:val="28"/>
          <w:lang w:val="it-IT"/>
        </w:rPr>
        <w:t>p</w:t>
      </w:r>
      <w:r w:rsidR="00270AD0" w:rsidRPr="00A442D8">
        <w:rPr>
          <w:iCs/>
          <w:color w:val="000000"/>
          <w:sz w:val="28"/>
          <w:szCs w:val="28"/>
          <w:lang w:val="it-IT"/>
        </w:rPr>
        <w:t xml:space="preserve">racticarea ilegală </w:t>
      </w:r>
      <w:r>
        <w:rPr>
          <w:iCs/>
          <w:color w:val="000000"/>
          <w:sz w:val="28"/>
          <w:szCs w:val="28"/>
          <w:lang w:val="it-IT"/>
        </w:rPr>
        <w:t>a activității de întreprinzător;</w:t>
      </w:r>
      <w:r w:rsidR="00270AD0" w:rsidRPr="00A442D8">
        <w:rPr>
          <w:iCs/>
          <w:color w:val="000000"/>
          <w:sz w:val="28"/>
          <w:szCs w:val="28"/>
          <w:lang w:val="it-IT"/>
        </w:rPr>
        <w:t xml:space="preserve"> pseu</w:t>
      </w:r>
      <w:r>
        <w:rPr>
          <w:iCs/>
          <w:color w:val="000000"/>
          <w:sz w:val="28"/>
          <w:szCs w:val="28"/>
          <w:lang w:val="it-IT"/>
        </w:rPr>
        <w:t>doactivitatea de întreprinzător;</w:t>
      </w:r>
      <w:r w:rsidR="00935A17" w:rsidRPr="00A442D8">
        <w:rPr>
          <w:iCs/>
          <w:color w:val="000000"/>
          <w:sz w:val="28"/>
          <w:szCs w:val="28"/>
          <w:lang w:val="it-IT"/>
        </w:rPr>
        <w:t xml:space="preserve"> evaziunea fiscală a întreprinderilor,</w:t>
      </w:r>
      <w:r>
        <w:rPr>
          <w:iCs/>
          <w:color w:val="000000"/>
          <w:sz w:val="28"/>
          <w:szCs w:val="28"/>
          <w:lang w:val="it-IT"/>
        </w:rPr>
        <w:t xml:space="preserve"> instituțiilor și oganizațiilor;</w:t>
      </w:r>
      <w:r w:rsidR="00EB16FF" w:rsidRPr="00A442D8">
        <w:rPr>
          <w:iCs/>
          <w:color w:val="000000"/>
          <w:sz w:val="28"/>
          <w:szCs w:val="28"/>
          <w:lang w:val="it-IT"/>
        </w:rPr>
        <w:t>evaziune</w:t>
      </w:r>
      <w:r>
        <w:rPr>
          <w:iCs/>
          <w:color w:val="000000"/>
          <w:sz w:val="28"/>
          <w:szCs w:val="28"/>
          <w:lang w:val="it-IT"/>
        </w:rPr>
        <w:t>a fiscală a persoanelor fizaice</w:t>
      </w:r>
      <w:r w:rsidRPr="00FA5F51">
        <w:rPr>
          <w:iCs/>
          <w:color w:val="000000"/>
          <w:sz w:val="28"/>
          <w:szCs w:val="28"/>
          <w:lang w:val="ro-RO"/>
        </w:rPr>
        <w:t>;</w:t>
      </w:r>
      <w:r w:rsidRPr="00FA5F51">
        <w:rPr>
          <w:sz w:val="28"/>
          <w:szCs w:val="28"/>
          <w:lang w:val="ro-RO" w:eastAsia="en-US"/>
        </w:rPr>
        <w:t>t</w:t>
      </w:r>
      <w:r w:rsidR="00EB16FF" w:rsidRPr="00FA5F51">
        <w:rPr>
          <w:sz w:val="28"/>
          <w:szCs w:val="28"/>
          <w:lang w:val="ro-RO" w:eastAsia="en-US"/>
        </w:rPr>
        <w:t>ransportarea, păstrarea sau comercializarea mărfurilor supuse accizelor, fără marcarea lor cu timbre</w:t>
      </w:r>
      <w:r w:rsidRPr="00FA5F51">
        <w:rPr>
          <w:sz w:val="28"/>
          <w:szCs w:val="28"/>
          <w:lang w:val="ro-RO" w:eastAsia="en-US"/>
        </w:rPr>
        <w:t xml:space="preserve"> de control sau timbre de acciz;f</w:t>
      </w:r>
      <w:r w:rsidR="00F13A7D" w:rsidRPr="00FA5F51">
        <w:rPr>
          <w:sz w:val="28"/>
          <w:szCs w:val="28"/>
          <w:lang w:val="ro-RO" w:eastAsia="en-US"/>
        </w:rPr>
        <w:t>abricarea ilegală a semnelor de marcare de stat, punerea în circulaţie</w:t>
      </w:r>
      <w:r w:rsidR="00C06178">
        <w:rPr>
          <w:sz w:val="28"/>
          <w:szCs w:val="28"/>
          <w:lang w:val="ro-RO" w:eastAsia="en-US"/>
        </w:rPr>
        <w:t xml:space="preserve"> </w:t>
      </w:r>
      <w:r w:rsidR="00F13A7D" w:rsidRPr="00FA5F51">
        <w:rPr>
          <w:sz w:val="28"/>
          <w:szCs w:val="28"/>
          <w:lang w:val="ro-RO" w:eastAsia="en-US"/>
        </w:rPr>
        <w:t>şi utilizarea acestora</w:t>
      </w:r>
      <w:r w:rsidRPr="00FA5F51">
        <w:rPr>
          <w:sz w:val="28"/>
          <w:szCs w:val="28"/>
          <w:lang w:val="ro-RO" w:eastAsia="en-US"/>
        </w:rPr>
        <w:t>;î</w:t>
      </w:r>
      <w:r w:rsidR="00EB16FF" w:rsidRPr="00FA5F51">
        <w:rPr>
          <w:sz w:val="28"/>
          <w:szCs w:val="28"/>
          <w:lang w:val="ro-RO" w:eastAsia="en-US"/>
        </w:rPr>
        <w:t>nsuşirea, înstrăinarea în cazurile nepermise de lege, tăinuirea bunurilor gajate, lu</w:t>
      </w:r>
      <w:r w:rsidR="00C06178">
        <w:rPr>
          <w:sz w:val="28"/>
          <w:szCs w:val="28"/>
          <w:lang w:val="ro-RO" w:eastAsia="en-US"/>
        </w:rPr>
        <w:t xml:space="preserve">ate în leasing, sechestrate sau </w:t>
      </w:r>
      <w:r w:rsidR="00EB16FF" w:rsidRPr="00FA5F51">
        <w:rPr>
          <w:sz w:val="28"/>
          <w:szCs w:val="28"/>
          <w:lang w:val="ro-RO" w:eastAsia="en-US"/>
        </w:rPr>
        <w:t>confiscate</w:t>
      </w:r>
      <w:r w:rsidR="00FA5F51" w:rsidRPr="00FA5F51">
        <w:rPr>
          <w:sz w:val="28"/>
          <w:szCs w:val="28"/>
          <w:lang w:val="ro-RO" w:eastAsia="en-US"/>
        </w:rPr>
        <w:t>;</w:t>
      </w:r>
      <w:r w:rsidR="007C298E" w:rsidRPr="00FA5F51">
        <w:rPr>
          <w:sz w:val="28"/>
          <w:szCs w:val="28"/>
          <w:lang w:val="ro-RO" w:eastAsia="en-US"/>
        </w:rPr>
        <w:t xml:space="preserve">insolvabilitatea </w:t>
      </w:r>
      <w:r w:rsidR="00EF50E4" w:rsidRPr="00FA5F51">
        <w:rPr>
          <w:sz w:val="28"/>
          <w:szCs w:val="28"/>
          <w:lang w:val="ro-RO" w:eastAsia="en-US"/>
        </w:rPr>
        <w:t>intenţionată</w:t>
      </w:r>
      <w:r w:rsidR="00FA5F51" w:rsidRPr="00FA5F51">
        <w:rPr>
          <w:sz w:val="28"/>
          <w:szCs w:val="28"/>
          <w:lang w:val="ro-RO" w:eastAsia="en-US"/>
        </w:rPr>
        <w:t>;</w:t>
      </w:r>
      <w:r w:rsidR="007C298E" w:rsidRPr="00FA5F51">
        <w:rPr>
          <w:sz w:val="28"/>
          <w:szCs w:val="28"/>
          <w:lang w:val="ro-RO" w:eastAsia="en-US"/>
        </w:rPr>
        <w:t xml:space="preserve">insolvabilitatea </w:t>
      </w:r>
      <w:r w:rsidR="00F13A7D" w:rsidRPr="00FA5F51">
        <w:rPr>
          <w:sz w:val="28"/>
          <w:szCs w:val="28"/>
          <w:lang w:val="ro-RO" w:eastAsia="en-US"/>
        </w:rPr>
        <w:t>fictivă</w:t>
      </w:r>
      <w:r w:rsidR="00FA5F51" w:rsidRPr="00FA5F51">
        <w:rPr>
          <w:sz w:val="28"/>
          <w:szCs w:val="28"/>
          <w:lang w:val="ro-RO" w:eastAsia="en-US"/>
        </w:rPr>
        <w:t>;f</w:t>
      </w:r>
      <w:r w:rsidR="00C06178">
        <w:rPr>
          <w:sz w:val="28"/>
          <w:szCs w:val="28"/>
          <w:lang w:val="ro-RO" w:eastAsia="en-US"/>
        </w:rPr>
        <w:t xml:space="preserve">alsul în documente </w:t>
      </w:r>
      <w:r w:rsidR="00F13A7D" w:rsidRPr="00FA5F51">
        <w:rPr>
          <w:sz w:val="28"/>
          <w:szCs w:val="28"/>
          <w:lang w:val="ro-RO" w:eastAsia="en-US"/>
        </w:rPr>
        <w:t>contabile</w:t>
      </w:r>
      <w:r w:rsidR="00FA5F51" w:rsidRPr="00FA5F51">
        <w:rPr>
          <w:sz w:val="28"/>
          <w:szCs w:val="28"/>
          <w:lang w:val="ro-RO" w:eastAsia="en-US"/>
        </w:rPr>
        <w:t>.</w:t>
      </w:r>
    </w:p>
    <w:p w:rsidR="008B4EFB" w:rsidRPr="00FA5F51" w:rsidRDefault="008B4EFB" w:rsidP="00575792">
      <w:pPr>
        <w:spacing w:line="360" w:lineRule="auto"/>
        <w:jc w:val="both"/>
        <w:rPr>
          <w:sz w:val="28"/>
          <w:szCs w:val="28"/>
          <w:lang w:val="ro-RO" w:eastAsia="en-US"/>
        </w:rPr>
      </w:pPr>
      <w:r>
        <w:rPr>
          <w:sz w:val="28"/>
          <w:szCs w:val="28"/>
          <w:lang w:val="ro-RO" w:eastAsia="en-US"/>
        </w:rPr>
        <w:tab/>
      </w:r>
      <w:r w:rsidR="000829EE">
        <w:rPr>
          <w:sz w:val="28"/>
          <w:szCs w:val="28"/>
          <w:lang w:val="ro-RO" w:eastAsia="en-US"/>
        </w:rPr>
        <w:t xml:space="preserve">Reieșind din cele menționate se impun modificări și completări la legislația </w:t>
      </w:r>
      <w:r w:rsidR="00E23006">
        <w:rPr>
          <w:sz w:val="28"/>
          <w:szCs w:val="28"/>
          <w:lang w:val="ro-RO" w:eastAsia="en-US"/>
        </w:rPr>
        <w:t>ce reglementează funcțiile publice.</w:t>
      </w:r>
      <w:r w:rsidR="009A086C">
        <w:rPr>
          <w:sz w:val="28"/>
          <w:szCs w:val="28"/>
          <w:lang w:val="ro-RO" w:eastAsia="en-US"/>
        </w:rPr>
        <w:t xml:space="preserve"> </w:t>
      </w:r>
    </w:p>
    <w:p w:rsidR="008970CD" w:rsidRPr="00A00109" w:rsidRDefault="007D170C" w:rsidP="00575792">
      <w:pPr>
        <w:spacing w:line="360" w:lineRule="auto"/>
        <w:ind w:right="279" w:firstLine="720"/>
        <w:jc w:val="both"/>
        <w:rPr>
          <w:sz w:val="28"/>
          <w:szCs w:val="28"/>
          <w:lang w:val="ro-RO"/>
        </w:rPr>
      </w:pPr>
      <w:r>
        <w:rPr>
          <w:sz w:val="28"/>
          <w:szCs w:val="28"/>
          <w:lang w:val="ro-RO"/>
        </w:rPr>
        <w:t xml:space="preserve">Cu referire la </w:t>
      </w:r>
      <w:r>
        <w:rPr>
          <w:bCs/>
          <w:sz w:val="28"/>
          <w:szCs w:val="28"/>
          <w:lang w:val="ro-RO"/>
        </w:rPr>
        <w:t>Programului de activitate a Guvernului Republicii Moldova 2015-2018, acest document de politici</w:t>
      </w:r>
      <w:r w:rsidR="00A333ED">
        <w:rPr>
          <w:bCs/>
          <w:sz w:val="28"/>
          <w:szCs w:val="28"/>
          <w:lang w:val="ro-RO"/>
        </w:rPr>
        <w:t xml:space="preserve">, </w:t>
      </w:r>
      <w:r>
        <w:rPr>
          <w:bCs/>
          <w:sz w:val="28"/>
          <w:szCs w:val="28"/>
          <w:lang w:val="ro-RO"/>
        </w:rPr>
        <w:t xml:space="preserve">la capitolul IV </w:t>
      </w:r>
      <w:r w:rsidR="00443CA5">
        <w:rPr>
          <w:bCs/>
          <w:sz w:val="28"/>
          <w:szCs w:val="28"/>
          <w:lang w:val="ro-RO"/>
        </w:rPr>
        <w:t>co</w:t>
      </w:r>
      <w:r w:rsidR="001E4E15">
        <w:rPr>
          <w:bCs/>
          <w:sz w:val="28"/>
          <w:szCs w:val="28"/>
          <w:lang w:val="ro-RO"/>
        </w:rPr>
        <w:t>m</w:t>
      </w:r>
      <w:r w:rsidR="00443CA5">
        <w:rPr>
          <w:bCs/>
          <w:sz w:val="28"/>
          <w:szCs w:val="28"/>
          <w:lang w:val="ro-RO"/>
        </w:rPr>
        <w:t xml:space="preserve">partimentul D prevede </w:t>
      </w:r>
      <w:r w:rsidR="007E0FD0">
        <w:rPr>
          <w:bCs/>
          <w:sz w:val="28"/>
          <w:szCs w:val="28"/>
          <w:lang w:val="ro-RO"/>
        </w:rPr>
        <w:t>excluderea activităților improprii din competențele Serviciului Fiscal de Stat</w:t>
      </w:r>
      <w:r w:rsidR="00A333ED">
        <w:rPr>
          <w:bCs/>
          <w:sz w:val="28"/>
          <w:szCs w:val="28"/>
          <w:lang w:val="ro-RO"/>
        </w:rPr>
        <w:t>.</w:t>
      </w:r>
      <w:r w:rsidR="00173EA0">
        <w:rPr>
          <w:bCs/>
          <w:sz w:val="28"/>
          <w:szCs w:val="28"/>
          <w:lang w:val="ro-RO"/>
        </w:rPr>
        <w:t xml:space="preserve"> </w:t>
      </w:r>
      <w:r w:rsidR="004E5E1D">
        <w:rPr>
          <w:bCs/>
          <w:sz w:val="28"/>
          <w:szCs w:val="28"/>
          <w:lang w:val="ro-RO"/>
        </w:rPr>
        <w:t>În această ordine de idei, î</w:t>
      </w:r>
      <w:r w:rsidR="008970CD" w:rsidRPr="00A00109">
        <w:rPr>
          <w:sz w:val="28"/>
          <w:szCs w:val="28"/>
          <w:lang w:val="ro-RO"/>
        </w:rPr>
        <w:t xml:space="preserve">n conformitate cu prevederile art. 4 alin. (9) lit. a) </w:t>
      </w:r>
      <w:r w:rsidR="008970CD" w:rsidRPr="00A00109">
        <w:rPr>
          <w:sz w:val="28"/>
          <w:szCs w:val="28"/>
          <w:lang w:val="ro-RO"/>
        </w:rPr>
        <w:lastRenderedPageBreak/>
        <w:t xml:space="preserve">din Legea pentru punerea în aplicare a titlului V din Codul fiscal nr. 408-XV din 26 iulie 2001, </w:t>
      </w:r>
      <w:proofErr w:type="spellStart"/>
      <w:r w:rsidR="008970CD" w:rsidRPr="00A00109">
        <w:rPr>
          <w:sz w:val="28"/>
          <w:szCs w:val="28"/>
          <w:lang w:val="ro-RO"/>
        </w:rPr>
        <w:t>pînă</w:t>
      </w:r>
      <w:proofErr w:type="spellEnd"/>
      <w:r w:rsidR="008970CD" w:rsidRPr="00A00109">
        <w:rPr>
          <w:sz w:val="28"/>
          <w:szCs w:val="28"/>
          <w:lang w:val="ro-RO"/>
        </w:rPr>
        <w:t xml:space="preserve"> la intrarea în vigoare a legislaţiei respective, organul fiscal, suplimentar la atribuţiile prevăzute de legislaţia fiscală, exercită şi</w:t>
      </w:r>
      <w:r w:rsidR="00C06178">
        <w:rPr>
          <w:sz w:val="28"/>
          <w:szCs w:val="28"/>
          <w:lang w:val="ro-RO"/>
        </w:rPr>
        <w:t xml:space="preserve"> </w:t>
      </w:r>
      <w:r w:rsidR="008970CD" w:rsidRPr="00A00109">
        <w:rPr>
          <w:sz w:val="28"/>
          <w:szCs w:val="28"/>
          <w:lang w:val="ro-RO"/>
        </w:rPr>
        <w:t>atribuţii de organizare a evidenţei, evaluării şi</w:t>
      </w:r>
      <w:r w:rsidR="00C06178">
        <w:rPr>
          <w:sz w:val="28"/>
          <w:szCs w:val="28"/>
          <w:lang w:val="ro-RO"/>
        </w:rPr>
        <w:t xml:space="preserve"> </w:t>
      </w:r>
      <w:proofErr w:type="spellStart"/>
      <w:r w:rsidR="008970CD" w:rsidRPr="00A00109">
        <w:rPr>
          <w:sz w:val="28"/>
          <w:szCs w:val="28"/>
          <w:lang w:val="ro-RO"/>
        </w:rPr>
        <w:t>vînzării</w:t>
      </w:r>
      <w:proofErr w:type="spellEnd"/>
      <w:r w:rsidR="008970CD" w:rsidRPr="00A00109">
        <w:rPr>
          <w:sz w:val="28"/>
          <w:szCs w:val="28"/>
          <w:lang w:val="ro-RO"/>
        </w:rPr>
        <w:t xml:space="preserve"> bunurilor confiscate, bunurilor fără </w:t>
      </w:r>
      <w:proofErr w:type="spellStart"/>
      <w:r w:rsidR="008970CD" w:rsidRPr="00A00109">
        <w:rPr>
          <w:sz w:val="28"/>
          <w:szCs w:val="28"/>
          <w:lang w:val="ro-RO"/>
        </w:rPr>
        <w:t>stăpîn</w:t>
      </w:r>
      <w:proofErr w:type="spellEnd"/>
      <w:r w:rsidR="008970CD" w:rsidRPr="00A00109">
        <w:rPr>
          <w:sz w:val="28"/>
          <w:szCs w:val="28"/>
          <w:lang w:val="ro-RO"/>
        </w:rPr>
        <w:t xml:space="preserve">, a bunurilor sechestrate perisabile sau cu termen de păstrare limitat, a corpurilor delicte, a bunurilor trecute în proprietatea statului cu drept de succesiune şi a comorilor (în continuare - bunuri).Administrarea bunurilor se realizează în conformitate cu prevederile Regulamentului aprobat prin </w:t>
      </w:r>
      <w:proofErr w:type="spellStart"/>
      <w:r w:rsidR="008970CD" w:rsidRPr="00A00109">
        <w:rPr>
          <w:sz w:val="28"/>
          <w:szCs w:val="28"/>
          <w:lang w:val="ro-RO"/>
        </w:rPr>
        <w:t>Hotărîrea</w:t>
      </w:r>
      <w:proofErr w:type="spellEnd"/>
      <w:r w:rsidR="008970CD" w:rsidRPr="00A00109">
        <w:rPr>
          <w:sz w:val="28"/>
          <w:szCs w:val="28"/>
          <w:lang w:val="ro-RO"/>
        </w:rPr>
        <w:t xml:space="preserve"> Guvernului nr. 972 din 11 septembrie 2001 (în continuare - Regulament).</w:t>
      </w:r>
    </w:p>
    <w:p w:rsidR="008970CD" w:rsidRDefault="008970CD" w:rsidP="00575792">
      <w:pPr>
        <w:spacing w:line="360" w:lineRule="auto"/>
        <w:ind w:right="279" w:firstLine="720"/>
        <w:jc w:val="both"/>
        <w:rPr>
          <w:sz w:val="28"/>
          <w:szCs w:val="28"/>
          <w:lang w:val="ro-RO"/>
        </w:rPr>
      </w:pPr>
      <w:r w:rsidRPr="00A00109">
        <w:rPr>
          <w:sz w:val="28"/>
          <w:szCs w:val="28"/>
          <w:lang w:val="ro-RO"/>
        </w:rPr>
        <w:t xml:space="preserve">Totodată, în condiţiile actuale, </w:t>
      </w:r>
      <w:proofErr w:type="spellStart"/>
      <w:r w:rsidRPr="00A00109">
        <w:rPr>
          <w:sz w:val="28"/>
          <w:szCs w:val="28"/>
          <w:lang w:val="ro-RO"/>
        </w:rPr>
        <w:t>cînd</w:t>
      </w:r>
      <w:proofErr w:type="spellEnd"/>
      <w:r w:rsidRPr="00A00109">
        <w:rPr>
          <w:sz w:val="28"/>
          <w:szCs w:val="28"/>
          <w:lang w:val="ro-RO"/>
        </w:rPr>
        <w:t xml:space="preserve"> accentul se pune direct pe necesitatea îmbunătăţirii</w:t>
      </w:r>
      <w:r w:rsidR="00C06178">
        <w:rPr>
          <w:sz w:val="28"/>
          <w:szCs w:val="28"/>
          <w:lang w:val="ro-RO"/>
        </w:rPr>
        <w:t xml:space="preserve"> </w:t>
      </w:r>
      <w:r w:rsidRPr="00A00109">
        <w:rPr>
          <w:sz w:val="28"/>
          <w:szCs w:val="28"/>
          <w:lang w:val="ro-RO"/>
        </w:rPr>
        <w:t>şi eficientizării procedurilor de administrare fiscală şi racordării sist</w:t>
      </w:r>
      <w:r>
        <w:rPr>
          <w:sz w:val="28"/>
          <w:szCs w:val="28"/>
          <w:lang w:val="ro-RO"/>
        </w:rPr>
        <w:t>emului naţional de administrare</w:t>
      </w:r>
      <w:r w:rsidRPr="00A00109">
        <w:rPr>
          <w:sz w:val="28"/>
          <w:szCs w:val="28"/>
          <w:lang w:val="ro-RO"/>
        </w:rPr>
        <w:t xml:space="preserve"> fiscală la cel european, îndeplinirea de către Serviciul Fiscal de Stat şi a atribuţiilor de administrare a bunurilor ce trec în proprietatea statului îşi pierde actualitatea. </w:t>
      </w:r>
    </w:p>
    <w:p w:rsidR="008970CD" w:rsidRDefault="008970CD" w:rsidP="00575792">
      <w:pPr>
        <w:spacing w:line="360" w:lineRule="auto"/>
        <w:ind w:right="279" w:firstLine="720"/>
        <w:jc w:val="both"/>
        <w:rPr>
          <w:sz w:val="28"/>
          <w:szCs w:val="28"/>
          <w:lang w:val="ro-RO"/>
        </w:rPr>
      </w:pPr>
      <w:r>
        <w:rPr>
          <w:sz w:val="28"/>
          <w:szCs w:val="28"/>
          <w:lang w:val="ro-RO"/>
        </w:rPr>
        <w:t xml:space="preserve">Ținem să specificăm că procesul de administrare a bunurilor implică din partea Serviciul Fiscal de Stat </w:t>
      </w:r>
      <w:r w:rsidRPr="00A00109">
        <w:rPr>
          <w:sz w:val="28"/>
          <w:szCs w:val="28"/>
          <w:lang w:val="ro-RO"/>
        </w:rPr>
        <w:t xml:space="preserve">un consum mare de timp, finanţe, precum şi de resurse umane. </w:t>
      </w:r>
      <w:r>
        <w:rPr>
          <w:sz w:val="28"/>
          <w:szCs w:val="28"/>
          <w:lang w:val="ro-RO"/>
        </w:rPr>
        <w:t>Drept urmare, resursele efective care pot fi utilizate în procesul de administrare fiscală sunt consumate pentru activități nespecifice domeniului său de activitate. Menționăm că la momentul actual, în activitatea de administrare a bunurilor sunt antrenate peste 40 de funcționari fiscali, care exercită aceste atribuții concomitent cu cele de administrare fiscală, fapt ce creează imposibilități în vederea realizării calitative și la timp a acestora.</w:t>
      </w:r>
    </w:p>
    <w:p w:rsidR="008970CD" w:rsidRDefault="008970CD" w:rsidP="00575792">
      <w:pPr>
        <w:spacing w:line="360" w:lineRule="auto"/>
        <w:ind w:right="279" w:firstLine="720"/>
        <w:jc w:val="both"/>
        <w:rPr>
          <w:sz w:val="28"/>
          <w:szCs w:val="28"/>
          <w:lang w:val="ro-RO"/>
        </w:rPr>
      </w:pPr>
      <w:proofErr w:type="spellStart"/>
      <w:r>
        <w:rPr>
          <w:sz w:val="28"/>
          <w:szCs w:val="28"/>
          <w:lang w:val="ro-RO"/>
        </w:rPr>
        <w:t>Avînd</w:t>
      </w:r>
      <w:proofErr w:type="spellEnd"/>
      <w:r>
        <w:rPr>
          <w:sz w:val="28"/>
          <w:szCs w:val="28"/>
          <w:lang w:val="ro-RO"/>
        </w:rPr>
        <w:t xml:space="preserve"> în vedere acest fapt, se consideră oportun de a i</w:t>
      </w:r>
      <w:r w:rsidRPr="00A00109">
        <w:rPr>
          <w:sz w:val="28"/>
          <w:szCs w:val="28"/>
          <w:lang w:val="ro-RO"/>
        </w:rPr>
        <w:t>nvesti cu atribuţii de administrare a</w:t>
      </w:r>
      <w:r>
        <w:rPr>
          <w:sz w:val="28"/>
          <w:szCs w:val="28"/>
          <w:lang w:val="ro-RO"/>
        </w:rPr>
        <w:t xml:space="preserve"> bunurilor respective Agenția Proprietății Publice </w:t>
      </w:r>
      <w:r w:rsidR="003E4DFF">
        <w:rPr>
          <w:sz w:val="28"/>
          <w:szCs w:val="28"/>
          <w:lang w:val="ro-RO"/>
        </w:rPr>
        <w:t>din subordinea</w:t>
      </w:r>
      <w:r>
        <w:rPr>
          <w:sz w:val="28"/>
          <w:szCs w:val="28"/>
          <w:lang w:val="ro-RO"/>
        </w:rPr>
        <w:t xml:space="preserve"> Ministerul Economiei (în continuare – Agenție). </w:t>
      </w:r>
    </w:p>
    <w:p w:rsidR="008970CD" w:rsidRDefault="008970CD" w:rsidP="00575792">
      <w:pPr>
        <w:spacing w:line="360" w:lineRule="auto"/>
        <w:ind w:right="279" w:firstLine="720"/>
        <w:jc w:val="both"/>
        <w:rPr>
          <w:sz w:val="28"/>
          <w:szCs w:val="28"/>
          <w:lang w:val="ro-RO"/>
        </w:rPr>
      </w:pPr>
      <w:r>
        <w:rPr>
          <w:sz w:val="28"/>
          <w:szCs w:val="28"/>
          <w:lang w:val="ro-RO"/>
        </w:rPr>
        <w:t xml:space="preserve">Menționăm că, potrivit actelor normative în vigoare, Agenția realizează politica statului în domeniul administrării proprietății publice, inclusiv exercită </w:t>
      </w:r>
      <w:r>
        <w:rPr>
          <w:sz w:val="28"/>
          <w:szCs w:val="28"/>
          <w:lang w:val="ro-RO"/>
        </w:rPr>
        <w:lastRenderedPageBreak/>
        <w:t xml:space="preserve">și funcțiile de proprietar al patrimoniului ce aparține statului, în modul stabilit și în limitele competențelor atribuite. Acest lucru este posibil și în circumstanțele în care, potrivit pct. 14 al Regulamentului Agenției Proprietății Publice </w:t>
      </w:r>
      <w:r w:rsidR="00820DE6">
        <w:rPr>
          <w:sz w:val="28"/>
          <w:szCs w:val="28"/>
          <w:lang w:val="ro-RO"/>
        </w:rPr>
        <w:t>subordonată</w:t>
      </w:r>
      <w:r>
        <w:rPr>
          <w:sz w:val="28"/>
          <w:szCs w:val="28"/>
          <w:lang w:val="ro-RO"/>
        </w:rPr>
        <w:t xml:space="preserve"> Ministerul Economiei, aprobat prin </w:t>
      </w:r>
      <w:proofErr w:type="spellStart"/>
      <w:r>
        <w:rPr>
          <w:sz w:val="28"/>
          <w:szCs w:val="28"/>
          <w:lang w:val="ro-RO"/>
        </w:rPr>
        <w:t>Hotărîrea</w:t>
      </w:r>
      <w:proofErr w:type="spellEnd"/>
      <w:r>
        <w:rPr>
          <w:sz w:val="28"/>
          <w:szCs w:val="28"/>
          <w:lang w:val="ro-RO"/>
        </w:rPr>
        <w:t xml:space="preserve"> Guvernului nr. 1008 din 10.09.2007, Agenția poate fi investită și cu alte atribuții și drepturi prevăzute de legislație, </w:t>
      </w:r>
      <w:proofErr w:type="spellStart"/>
      <w:r>
        <w:rPr>
          <w:sz w:val="28"/>
          <w:szCs w:val="28"/>
          <w:lang w:val="ro-RO"/>
        </w:rPr>
        <w:t>decît</w:t>
      </w:r>
      <w:proofErr w:type="spellEnd"/>
      <w:r>
        <w:rPr>
          <w:sz w:val="28"/>
          <w:szCs w:val="28"/>
          <w:lang w:val="ro-RO"/>
        </w:rPr>
        <w:t xml:space="preserve"> cele enumerate în Regulamentul respectiv.</w:t>
      </w:r>
    </w:p>
    <w:p w:rsidR="008970CD" w:rsidRDefault="008970CD" w:rsidP="00575792">
      <w:pPr>
        <w:spacing w:line="360" w:lineRule="auto"/>
        <w:ind w:right="279" w:firstLine="720"/>
        <w:jc w:val="both"/>
        <w:rPr>
          <w:sz w:val="28"/>
          <w:szCs w:val="28"/>
          <w:lang w:val="ro-RO"/>
        </w:rPr>
      </w:pPr>
      <w:r>
        <w:rPr>
          <w:sz w:val="28"/>
          <w:szCs w:val="28"/>
          <w:lang w:val="ro-RO"/>
        </w:rPr>
        <w:t>Printre principalele avantaje, ce ar rezulta din atribuirea acestor competențe Agenției se pot specifica:</w:t>
      </w:r>
    </w:p>
    <w:p w:rsidR="008970CD" w:rsidRDefault="008970CD" w:rsidP="00575792">
      <w:pPr>
        <w:numPr>
          <w:ilvl w:val="0"/>
          <w:numId w:val="1"/>
        </w:numPr>
        <w:spacing w:line="360" w:lineRule="auto"/>
        <w:ind w:left="0" w:right="279" w:firstLine="270"/>
        <w:jc w:val="both"/>
        <w:rPr>
          <w:sz w:val="28"/>
          <w:szCs w:val="28"/>
          <w:lang w:val="ro-RO"/>
        </w:rPr>
      </w:pPr>
      <w:r>
        <w:rPr>
          <w:sz w:val="28"/>
          <w:szCs w:val="28"/>
          <w:lang w:val="ro-RO"/>
        </w:rPr>
        <w:t>posibilitatea asigurării unei evidențe depline și unice a proprietăților și bunurilor trecute în proprietatea statului;</w:t>
      </w:r>
    </w:p>
    <w:p w:rsidR="008970CD" w:rsidRDefault="008970CD" w:rsidP="00575792">
      <w:pPr>
        <w:numPr>
          <w:ilvl w:val="0"/>
          <w:numId w:val="1"/>
        </w:numPr>
        <w:spacing w:line="360" w:lineRule="auto"/>
        <w:ind w:left="0" w:right="279" w:firstLine="270"/>
        <w:jc w:val="both"/>
        <w:rPr>
          <w:sz w:val="28"/>
          <w:szCs w:val="28"/>
          <w:lang w:val="ro-RO"/>
        </w:rPr>
      </w:pPr>
      <w:r>
        <w:rPr>
          <w:sz w:val="28"/>
          <w:szCs w:val="28"/>
          <w:lang w:val="ro-RO"/>
        </w:rPr>
        <w:t>organizarea și monitorizarea în permanență a întregului proces aferent gestionării bunurilor transmise la evidența acesteia;</w:t>
      </w:r>
    </w:p>
    <w:p w:rsidR="008970CD" w:rsidRDefault="008970CD" w:rsidP="00575792">
      <w:pPr>
        <w:numPr>
          <w:ilvl w:val="0"/>
          <w:numId w:val="1"/>
        </w:numPr>
        <w:spacing w:line="360" w:lineRule="auto"/>
        <w:ind w:left="0" w:right="279" w:firstLine="284"/>
        <w:jc w:val="both"/>
        <w:rPr>
          <w:sz w:val="28"/>
          <w:szCs w:val="28"/>
          <w:lang w:val="ro-RO"/>
        </w:rPr>
      </w:pPr>
      <w:r>
        <w:rPr>
          <w:sz w:val="28"/>
          <w:szCs w:val="28"/>
          <w:lang w:val="ro-RO"/>
        </w:rPr>
        <w:t>monitorizarea în permanență a cererii și ofertei de bunuri pe piață;</w:t>
      </w:r>
    </w:p>
    <w:p w:rsidR="008970CD" w:rsidRDefault="008970CD" w:rsidP="00575792">
      <w:pPr>
        <w:numPr>
          <w:ilvl w:val="0"/>
          <w:numId w:val="1"/>
        </w:numPr>
        <w:spacing w:line="360" w:lineRule="auto"/>
        <w:ind w:left="0" w:right="279" w:firstLine="284"/>
        <w:jc w:val="both"/>
        <w:rPr>
          <w:sz w:val="28"/>
          <w:szCs w:val="28"/>
          <w:lang w:val="ro-RO"/>
        </w:rPr>
      </w:pPr>
      <w:r>
        <w:rPr>
          <w:sz w:val="28"/>
          <w:szCs w:val="28"/>
          <w:lang w:val="ro-RO"/>
        </w:rPr>
        <w:t>identificarea, prin toate mijloacele legale posibile, a potențialilor cumpărători;</w:t>
      </w:r>
    </w:p>
    <w:p w:rsidR="008970CD" w:rsidRDefault="008970CD" w:rsidP="00575792">
      <w:pPr>
        <w:numPr>
          <w:ilvl w:val="0"/>
          <w:numId w:val="1"/>
        </w:numPr>
        <w:spacing w:line="360" w:lineRule="auto"/>
        <w:ind w:left="0" w:right="279" w:firstLine="270"/>
        <w:jc w:val="both"/>
        <w:rPr>
          <w:sz w:val="28"/>
          <w:szCs w:val="28"/>
          <w:lang w:val="ro-RO"/>
        </w:rPr>
      </w:pPr>
      <w:r>
        <w:rPr>
          <w:sz w:val="28"/>
          <w:szCs w:val="28"/>
          <w:lang w:val="ro-RO"/>
        </w:rPr>
        <w:t>organizarea procesului de prezentare a ofertelor, de organizare a concursurilor, precum și de organizare a procesului de comercializare a bunurilor;</w:t>
      </w:r>
    </w:p>
    <w:p w:rsidR="008970CD" w:rsidRDefault="008970CD" w:rsidP="00575792">
      <w:pPr>
        <w:numPr>
          <w:ilvl w:val="0"/>
          <w:numId w:val="1"/>
        </w:numPr>
        <w:spacing w:line="360" w:lineRule="auto"/>
        <w:ind w:left="0" w:right="279" w:firstLine="270"/>
        <w:jc w:val="both"/>
        <w:rPr>
          <w:sz w:val="28"/>
          <w:szCs w:val="28"/>
          <w:lang w:val="ro-RO"/>
        </w:rPr>
      </w:pPr>
      <w:r>
        <w:rPr>
          <w:sz w:val="28"/>
          <w:szCs w:val="28"/>
          <w:lang w:val="ro-RO"/>
        </w:rPr>
        <w:t>micșorarea cheltuielilor de administrare;</w:t>
      </w:r>
    </w:p>
    <w:p w:rsidR="008970CD" w:rsidRDefault="008970CD" w:rsidP="00575792">
      <w:pPr>
        <w:numPr>
          <w:ilvl w:val="0"/>
          <w:numId w:val="1"/>
        </w:numPr>
        <w:spacing w:line="360" w:lineRule="auto"/>
        <w:ind w:left="0" w:right="279" w:firstLine="270"/>
        <w:jc w:val="both"/>
        <w:rPr>
          <w:sz w:val="28"/>
          <w:szCs w:val="28"/>
          <w:lang w:val="ro-RO"/>
        </w:rPr>
      </w:pPr>
      <w:r>
        <w:rPr>
          <w:sz w:val="28"/>
          <w:szCs w:val="28"/>
          <w:lang w:val="ro-RO"/>
        </w:rPr>
        <w:t>înființarea și gestionarea unor magazine specializate, prin intermediul cărora s-ar comercializa bunuri cu acest statut;</w:t>
      </w:r>
    </w:p>
    <w:p w:rsidR="008970CD" w:rsidRDefault="008970CD" w:rsidP="00575792">
      <w:pPr>
        <w:numPr>
          <w:ilvl w:val="0"/>
          <w:numId w:val="1"/>
        </w:numPr>
        <w:spacing w:line="360" w:lineRule="auto"/>
        <w:ind w:left="0" w:right="279" w:firstLine="284"/>
        <w:jc w:val="both"/>
        <w:rPr>
          <w:sz w:val="28"/>
          <w:szCs w:val="28"/>
          <w:lang w:val="ro-RO"/>
        </w:rPr>
      </w:pPr>
      <w:r>
        <w:rPr>
          <w:sz w:val="28"/>
          <w:szCs w:val="28"/>
          <w:lang w:val="ro-RO"/>
        </w:rPr>
        <w:t>asigurarea cu suport juridic permanent și adecvat, etc.</w:t>
      </w:r>
    </w:p>
    <w:p w:rsidR="008970CD" w:rsidRPr="000A0F59" w:rsidRDefault="008970CD" w:rsidP="00575792">
      <w:pPr>
        <w:spacing w:line="360" w:lineRule="auto"/>
        <w:ind w:left="284" w:right="279" w:hanging="14"/>
        <w:jc w:val="both"/>
        <w:rPr>
          <w:sz w:val="28"/>
          <w:szCs w:val="28"/>
          <w:lang w:val="ro-RO"/>
        </w:rPr>
      </w:pPr>
      <w:r w:rsidRPr="000A0F59">
        <w:rPr>
          <w:sz w:val="28"/>
          <w:szCs w:val="28"/>
          <w:lang w:val="ro-RO"/>
        </w:rPr>
        <w:t xml:space="preserve">În această ordine de idei, Agenția va putea realiza și interesul direct al statului – ca administrarea, comercializarea unor asemenea bunuri și încasarea la buget a sumelor rezultate din comercializarea lor să se realizeze </w:t>
      </w:r>
      <w:proofErr w:type="spellStart"/>
      <w:r w:rsidRPr="000A0F59">
        <w:rPr>
          <w:sz w:val="28"/>
          <w:szCs w:val="28"/>
          <w:lang w:val="ro-RO"/>
        </w:rPr>
        <w:t>cît</w:t>
      </w:r>
      <w:proofErr w:type="spellEnd"/>
      <w:r w:rsidRPr="000A0F59">
        <w:rPr>
          <w:sz w:val="28"/>
          <w:szCs w:val="28"/>
          <w:lang w:val="ro-RO"/>
        </w:rPr>
        <w:t xml:space="preserve"> mai eficient și în termene </w:t>
      </w:r>
      <w:proofErr w:type="spellStart"/>
      <w:r w:rsidRPr="000A0F59">
        <w:rPr>
          <w:sz w:val="28"/>
          <w:szCs w:val="28"/>
          <w:lang w:val="ro-RO"/>
        </w:rPr>
        <w:t>cît</w:t>
      </w:r>
      <w:proofErr w:type="spellEnd"/>
      <w:r w:rsidRPr="000A0F59">
        <w:rPr>
          <w:sz w:val="28"/>
          <w:szCs w:val="28"/>
          <w:lang w:val="ro-RO"/>
        </w:rPr>
        <w:t xml:space="preserve"> mai </w:t>
      </w:r>
      <w:proofErr w:type="spellStart"/>
      <w:r w:rsidRPr="000A0F59">
        <w:rPr>
          <w:sz w:val="28"/>
          <w:szCs w:val="28"/>
          <w:lang w:val="ro-RO"/>
        </w:rPr>
        <w:t>restrînse</w:t>
      </w:r>
      <w:proofErr w:type="spellEnd"/>
      <w:r w:rsidRPr="000A0F59">
        <w:rPr>
          <w:sz w:val="28"/>
          <w:szCs w:val="28"/>
          <w:lang w:val="ro-RO"/>
        </w:rPr>
        <w:t>.</w:t>
      </w:r>
    </w:p>
    <w:p w:rsidR="008970CD" w:rsidRPr="000A0F59" w:rsidRDefault="008970CD" w:rsidP="00575792">
      <w:pPr>
        <w:spacing w:line="360" w:lineRule="auto"/>
        <w:ind w:right="279" w:firstLine="360"/>
        <w:jc w:val="both"/>
        <w:rPr>
          <w:sz w:val="28"/>
          <w:szCs w:val="28"/>
          <w:lang w:val="ro-RO"/>
        </w:rPr>
      </w:pPr>
      <w:r w:rsidRPr="000A0F59">
        <w:rPr>
          <w:sz w:val="28"/>
          <w:szCs w:val="28"/>
          <w:lang w:val="ro-RO"/>
        </w:rPr>
        <w:lastRenderedPageBreak/>
        <w:t xml:space="preserve">Sub aspectul practicii internaţionale cu referinţă la subiectul respectiv, menţionăm că în alte ţări administrarea unor astfel de bunuri nu se realizează de către organul fiscal, ci de către autorităţi specializate. Astfel, spre exemplu, în Belgia, </w:t>
      </w:r>
      <w:proofErr w:type="spellStart"/>
      <w:r w:rsidRPr="000A0F59">
        <w:rPr>
          <w:sz w:val="28"/>
          <w:szCs w:val="28"/>
          <w:lang w:val="ro-RO"/>
        </w:rPr>
        <w:t>Belorusia</w:t>
      </w:r>
      <w:proofErr w:type="spellEnd"/>
      <w:r w:rsidRPr="000A0F59">
        <w:rPr>
          <w:sz w:val="28"/>
          <w:szCs w:val="28"/>
          <w:lang w:val="ro-RO"/>
        </w:rPr>
        <w:t>, Ucraina şi Rusia administrarea bunurilor cu acest statut intră în atribuţiile unor instituţii specializate, dar nicidecum a Serviciului Fiscal de Stat, iar în Olanda, Macedonia, Serbia organul fiscal administrează doar bunurile confiscate de către acestea.</w:t>
      </w:r>
    </w:p>
    <w:p w:rsidR="008970CD" w:rsidRPr="000A0F59" w:rsidRDefault="008970CD" w:rsidP="00575792">
      <w:pPr>
        <w:spacing w:line="360" w:lineRule="auto"/>
        <w:ind w:right="279" w:firstLine="360"/>
        <w:jc w:val="both"/>
        <w:rPr>
          <w:sz w:val="28"/>
          <w:szCs w:val="28"/>
          <w:lang w:val="ro-RO"/>
        </w:rPr>
      </w:pPr>
      <w:r w:rsidRPr="000A0F59">
        <w:rPr>
          <w:sz w:val="28"/>
          <w:szCs w:val="28"/>
          <w:lang w:val="ro-RO"/>
        </w:rPr>
        <w:t xml:space="preserve">Drept urmare, </w:t>
      </w:r>
      <w:r w:rsidR="0035291D" w:rsidRPr="000A0F59">
        <w:rPr>
          <w:sz w:val="28"/>
          <w:szCs w:val="28"/>
          <w:lang w:val="ro-RO"/>
        </w:rPr>
        <w:t xml:space="preserve">se propun modificările respective la </w:t>
      </w:r>
      <w:r w:rsidR="000C61B7" w:rsidRPr="000A0F59">
        <w:rPr>
          <w:sz w:val="28"/>
          <w:szCs w:val="28"/>
          <w:lang w:val="ro-RO"/>
        </w:rPr>
        <w:t>Legea nr.121-XVI din 4 mai 2007 privind administrarea şi</w:t>
      </w:r>
      <w:r w:rsidR="00C06178">
        <w:rPr>
          <w:sz w:val="28"/>
          <w:szCs w:val="28"/>
          <w:lang w:val="ro-RO"/>
        </w:rPr>
        <w:t xml:space="preserve"> </w:t>
      </w:r>
      <w:proofErr w:type="spellStart"/>
      <w:r w:rsidR="000C61B7" w:rsidRPr="000A0F59">
        <w:rPr>
          <w:sz w:val="28"/>
          <w:szCs w:val="28"/>
          <w:lang w:val="ro-RO"/>
        </w:rPr>
        <w:t>deetatizarea</w:t>
      </w:r>
      <w:proofErr w:type="spellEnd"/>
      <w:r w:rsidR="00CC4764">
        <w:rPr>
          <w:sz w:val="28"/>
          <w:szCs w:val="28"/>
          <w:lang w:val="ro-RO"/>
        </w:rPr>
        <w:t xml:space="preserve"> </w:t>
      </w:r>
      <w:r w:rsidR="000C61B7" w:rsidRPr="000A0F59">
        <w:rPr>
          <w:sz w:val="28"/>
          <w:szCs w:val="28"/>
          <w:lang w:val="ro-RO"/>
        </w:rPr>
        <w:t xml:space="preserve">proprietăţii publice, prin care de investit </w:t>
      </w:r>
      <w:r w:rsidR="00820DE6" w:rsidRPr="000A0F59">
        <w:rPr>
          <w:sz w:val="28"/>
          <w:szCs w:val="28"/>
          <w:lang w:val="ro-RO"/>
        </w:rPr>
        <w:t xml:space="preserve">Agenția Proprietății Publice cu atribuțiile </w:t>
      </w:r>
      <w:r w:rsidR="00E70603" w:rsidRPr="000A0F59">
        <w:rPr>
          <w:sz w:val="28"/>
          <w:szCs w:val="28"/>
          <w:lang w:val="ro-RO"/>
        </w:rPr>
        <w:t>a bunurilor respective, precum și la alte legi care prevăd norme similar.</w:t>
      </w:r>
    </w:p>
    <w:p w:rsidR="006D18AA" w:rsidRDefault="006D18AA" w:rsidP="00575792">
      <w:pPr>
        <w:spacing w:line="360" w:lineRule="auto"/>
        <w:ind w:right="279" w:firstLine="360"/>
        <w:jc w:val="both"/>
        <w:rPr>
          <w:sz w:val="28"/>
          <w:szCs w:val="28"/>
        </w:rPr>
      </w:pPr>
      <w:r w:rsidRPr="000A0F59">
        <w:rPr>
          <w:sz w:val="28"/>
          <w:szCs w:val="28"/>
          <w:lang w:val="ro-RO"/>
        </w:rPr>
        <w:t>Printre alte funcții nespecifice Serviciului Fisc</w:t>
      </w:r>
      <w:bookmarkStart w:id="0" w:name="_GoBack"/>
      <w:bookmarkEnd w:id="0"/>
      <w:r w:rsidRPr="000A0F59">
        <w:rPr>
          <w:sz w:val="28"/>
          <w:szCs w:val="28"/>
          <w:lang w:val="ro-RO"/>
        </w:rPr>
        <w:t>al de Stat</w:t>
      </w:r>
      <w:r w:rsidR="00984225" w:rsidRPr="000A0F59">
        <w:rPr>
          <w:sz w:val="28"/>
          <w:szCs w:val="28"/>
          <w:lang w:val="ro-RO"/>
        </w:rPr>
        <w:t xml:space="preserve"> proiectul prevede</w:t>
      </w:r>
      <w:r w:rsidR="00984225">
        <w:rPr>
          <w:sz w:val="28"/>
          <w:szCs w:val="28"/>
        </w:rPr>
        <w:t>:</w:t>
      </w:r>
    </w:p>
    <w:p w:rsidR="00D6135C" w:rsidRDefault="00D6135C" w:rsidP="00575792">
      <w:pPr>
        <w:pStyle w:val="a3"/>
        <w:numPr>
          <w:ilvl w:val="0"/>
          <w:numId w:val="1"/>
        </w:numPr>
        <w:spacing w:line="360" w:lineRule="auto"/>
        <w:ind w:right="279"/>
        <w:jc w:val="both"/>
        <w:rPr>
          <w:sz w:val="28"/>
          <w:szCs w:val="28"/>
          <w:lang w:val="ro-RO"/>
        </w:rPr>
      </w:pPr>
      <w:r>
        <w:rPr>
          <w:sz w:val="28"/>
          <w:szCs w:val="28"/>
          <w:lang w:val="ro-RO"/>
        </w:rPr>
        <w:t xml:space="preserve">veniturile din </w:t>
      </w:r>
      <w:proofErr w:type="spellStart"/>
      <w:r w:rsidR="00055644">
        <w:rPr>
          <w:sz w:val="28"/>
          <w:szCs w:val="28"/>
          <w:lang w:val="ro-RO"/>
        </w:rPr>
        <w:t>vînzarea</w:t>
      </w:r>
      <w:proofErr w:type="spellEnd"/>
      <w:r w:rsidR="00055644">
        <w:rPr>
          <w:sz w:val="28"/>
          <w:szCs w:val="28"/>
          <w:lang w:val="ro-RO"/>
        </w:rPr>
        <w:t xml:space="preserve"> și privatizarea patrimoniului public urmează a fi încasate de organul care semnează contractele respective și nu de Serviciul Fiscal de Stat;</w:t>
      </w:r>
    </w:p>
    <w:p w:rsidR="00055644" w:rsidRDefault="00987110" w:rsidP="00575792">
      <w:pPr>
        <w:pStyle w:val="a3"/>
        <w:numPr>
          <w:ilvl w:val="0"/>
          <w:numId w:val="1"/>
        </w:numPr>
        <w:spacing w:line="360" w:lineRule="auto"/>
        <w:ind w:right="279"/>
        <w:jc w:val="both"/>
        <w:rPr>
          <w:sz w:val="28"/>
          <w:szCs w:val="28"/>
          <w:lang w:val="ro-RO"/>
        </w:rPr>
      </w:pPr>
      <w:proofErr w:type="spellStart"/>
      <w:r>
        <w:rPr>
          <w:sz w:val="28"/>
          <w:szCs w:val="28"/>
          <w:lang w:val="ro-RO"/>
        </w:rPr>
        <w:t>defălcările</w:t>
      </w:r>
      <w:proofErr w:type="spellEnd"/>
      <w:r>
        <w:rPr>
          <w:sz w:val="28"/>
          <w:szCs w:val="28"/>
          <w:lang w:val="ro-RO"/>
        </w:rPr>
        <w:t xml:space="preserve"> în fondul viei și vinului </w:t>
      </w:r>
      <w:r w:rsidR="0069737A">
        <w:rPr>
          <w:sz w:val="28"/>
          <w:szCs w:val="28"/>
          <w:lang w:val="ro-RO"/>
        </w:rPr>
        <w:t>nu fac parte din plăți fiscale și urmează a fi administrate de Consiliul de administ</w:t>
      </w:r>
      <w:r w:rsidR="000A0F59">
        <w:rPr>
          <w:sz w:val="28"/>
          <w:szCs w:val="28"/>
          <w:lang w:val="ro-RO"/>
        </w:rPr>
        <w:t>ra</w:t>
      </w:r>
      <w:r w:rsidR="0069737A">
        <w:rPr>
          <w:sz w:val="28"/>
          <w:szCs w:val="28"/>
          <w:lang w:val="ro-RO"/>
        </w:rPr>
        <w:t>ție a acestui fond;</w:t>
      </w:r>
    </w:p>
    <w:p w:rsidR="0069737A" w:rsidRDefault="00D56F96" w:rsidP="00575792">
      <w:pPr>
        <w:pStyle w:val="a3"/>
        <w:numPr>
          <w:ilvl w:val="0"/>
          <w:numId w:val="1"/>
        </w:numPr>
        <w:spacing w:line="360" w:lineRule="auto"/>
        <w:ind w:right="279"/>
        <w:jc w:val="both"/>
        <w:rPr>
          <w:sz w:val="28"/>
          <w:szCs w:val="28"/>
          <w:lang w:val="ro-RO"/>
        </w:rPr>
      </w:pPr>
      <w:proofErr w:type="spellStart"/>
      <w:r>
        <w:rPr>
          <w:sz w:val="28"/>
          <w:szCs w:val="28"/>
          <w:lang w:val="ro-RO"/>
        </w:rPr>
        <w:t>defălcările</w:t>
      </w:r>
      <w:proofErr w:type="spellEnd"/>
      <w:r>
        <w:rPr>
          <w:sz w:val="28"/>
          <w:szCs w:val="28"/>
          <w:lang w:val="ro-RO"/>
        </w:rPr>
        <w:t xml:space="preserve"> în fondul de dezvoltare a bazei normative în construcții</w:t>
      </w:r>
      <w:r w:rsidR="00347713">
        <w:rPr>
          <w:sz w:val="28"/>
          <w:szCs w:val="28"/>
          <w:lang w:val="ro-RO"/>
        </w:rPr>
        <w:t xml:space="preserve"> urmează a fi achitate de plătitorii acestui fond;</w:t>
      </w:r>
    </w:p>
    <w:p w:rsidR="007B22F3" w:rsidRPr="00AA4B95" w:rsidRDefault="007B22F3" w:rsidP="00575792">
      <w:pPr>
        <w:pStyle w:val="a3"/>
        <w:numPr>
          <w:ilvl w:val="0"/>
          <w:numId w:val="1"/>
        </w:numPr>
        <w:spacing w:line="360" w:lineRule="auto"/>
        <w:ind w:right="279"/>
        <w:jc w:val="both"/>
        <w:rPr>
          <w:sz w:val="28"/>
          <w:szCs w:val="28"/>
          <w:lang w:val="ro-RO"/>
        </w:rPr>
      </w:pPr>
      <w:r>
        <w:rPr>
          <w:bCs/>
          <w:sz w:val="28"/>
          <w:szCs w:val="28"/>
          <w:lang w:val="ro-RO"/>
        </w:rPr>
        <w:t>exc</w:t>
      </w:r>
      <w:r w:rsidR="000A0F59">
        <w:rPr>
          <w:bCs/>
          <w:sz w:val="28"/>
          <w:szCs w:val="28"/>
          <w:lang w:val="ro-RO"/>
        </w:rPr>
        <w:t>l</w:t>
      </w:r>
      <w:r>
        <w:rPr>
          <w:bCs/>
          <w:sz w:val="28"/>
          <w:szCs w:val="28"/>
          <w:lang w:val="ro-RO"/>
        </w:rPr>
        <w:t>uderea atribuției de efectuare a controlului plăților pentru utilizarea subsolului</w:t>
      </w:r>
      <w:r w:rsidR="002A49EC">
        <w:rPr>
          <w:bCs/>
          <w:sz w:val="28"/>
          <w:szCs w:val="28"/>
          <w:lang w:val="ro-RO"/>
        </w:rPr>
        <w:t xml:space="preserve"> din motiv că la moment Codul fiscal stabilește taxa pentru resurselor naturale care și așa este administrată de SFS, iar altă plată nu există.</w:t>
      </w:r>
    </w:p>
    <w:p w:rsidR="008970CD" w:rsidRDefault="008970CD" w:rsidP="008A22CA">
      <w:pPr>
        <w:ind w:right="279"/>
        <w:rPr>
          <w:sz w:val="28"/>
          <w:szCs w:val="28"/>
          <w:lang w:val="ro-RO"/>
        </w:rPr>
      </w:pPr>
    </w:p>
    <w:p w:rsidR="00575792" w:rsidRDefault="00575792" w:rsidP="008A22CA">
      <w:pPr>
        <w:ind w:right="279"/>
        <w:rPr>
          <w:b/>
          <w:sz w:val="28"/>
          <w:szCs w:val="28"/>
        </w:rPr>
      </w:pPr>
    </w:p>
    <w:p w:rsidR="008970CD" w:rsidRPr="00504FE6" w:rsidRDefault="008970CD" w:rsidP="00173EA0">
      <w:pPr>
        <w:ind w:right="279"/>
        <w:jc w:val="center"/>
        <w:rPr>
          <w:b/>
          <w:sz w:val="28"/>
          <w:szCs w:val="28"/>
        </w:rPr>
      </w:pPr>
      <w:proofErr w:type="spellStart"/>
      <w:proofErr w:type="gramStart"/>
      <w:r w:rsidRPr="00CC390D">
        <w:rPr>
          <w:b/>
          <w:sz w:val="28"/>
          <w:szCs w:val="28"/>
        </w:rPr>
        <w:t>Ministrul</w:t>
      </w:r>
      <w:proofErr w:type="spellEnd"/>
      <w:r w:rsidR="00AA4B95">
        <w:rPr>
          <w:b/>
          <w:sz w:val="28"/>
          <w:szCs w:val="28"/>
        </w:rPr>
        <w:t xml:space="preserve">  </w:t>
      </w:r>
      <w:proofErr w:type="spellStart"/>
      <w:r w:rsidRPr="00CC390D">
        <w:rPr>
          <w:b/>
          <w:sz w:val="28"/>
          <w:szCs w:val="28"/>
        </w:rPr>
        <w:t>finanţelor</w:t>
      </w:r>
      <w:proofErr w:type="spellEnd"/>
      <w:proofErr w:type="gramEnd"/>
      <w:r w:rsidR="00AA4B95">
        <w:rPr>
          <w:b/>
          <w:sz w:val="28"/>
          <w:szCs w:val="28"/>
        </w:rPr>
        <w:t xml:space="preserve">                                                        </w:t>
      </w:r>
      <w:proofErr w:type="spellStart"/>
      <w:r>
        <w:rPr>
          <w:b/>
          <w:sz w:val="28"/>
          <w:szCs w:val="28"/>
        </w:rPr>
        <w:t>Anatol</w:t>
      </w:r>
      <w:proofErr w:type="spellEnd"/>
      <w:r>
        <w:rPr>
          <w:b/>
          <w:sz w:val="28"/>
          <w:szCs w:val="28"/>
        </w:rPr>
        <w:t xml:space="preserve"> ARAPU</w:t>
      </w:r>
    </w:p>
    <w:p w:rsidR="00E7797B" w:rsidRDefault="00E7797B" w:rsidP="008A22CA"/>
    <w:sectPr w:rsidR="00E7797B" w:rsidSect="00DC7A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1518A"/>
    <w:multiLevelType w:val="hybridMultilevel"/>
    <w:tmpl w:val="DDAA5424"/>
    <w:lvl w:ilvl="0" w:tplc="1A603A82">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45FC07B4"/>
    <w:multiLevelType w:val="hybridMultilevel"/>
    <w:tmpl w:val="867CC2C6"/>
    <w:lvl w:ilvl="0" w:tplc="5DA4F6BE">
      <w:start w:val="1"/>
      <w:numFmt w:val="low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4A527CC9"/>
    <w:multiLevelType w:val="hybridMultilevel"/>
    <w:tmpl w:val="23D400E6"/>
    <w:lvl w:ilvl="0" w:tplc="EAB6C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70CD"/>
    <w:rsid w:val="00055644"/>
    <w:rsid w:val="0007109E"/>
    <w:rsid w:val="000829EE"/>
    <w:rsid w:val="000A0F59"/>
    <w:rsid w:val="000C61B7"/>
    <w:rsid w:val="00133FB3"/>
    <w:rsid w:val="00173EA0"/>
    <w:rsid w:val="001A4CF8"/>
    <w:rsid w:val="001B1BB0"/>
    <w:rsid w:val="001E4E15"/>
    <w:rsid w:val="00204F4A"/>
    <w:rsid w:val="00217DE7"/>
    <w:rsid w:val="0024654F"/>
    <w:rsid w:val="00260515"/>
    <w:rsid w:val="00270AD0"/>
    <w:rsid w:val="0027370F"/>
    <w:rsid w:val="002A49EC"/>
    <w:rsid w:val="00303A50"/>
    <w:rsid w:val="00346653"/>
    <w:rsid w:val="00347713"/>
    <w:rsid w:val="0035291D"/>
    <w:rsid w:val="0039506F"/>
    <w:rsid w:val="003A583B"/>
    <w:rsid w:val="003E4DFF"/>
    <w:rsid w:val="00443CA5"/>
    <w:rsid w:val="004767B2"/>
    <w:rsid w:val="004B7822"/>
    <w:rsid w:val="004D3267"/>
    <w:rsid w:val="004E5E1D"/>
    <w:rsid w:val="004E6928"/>
    <w:rsid w:val="00575792"/>
    <w:rsid w:val="005E0D95"/>
    <w:rsid w:val="005E5689"/>
    <w:rsid w:val="006409E7"/>
    <w:rsid w:val="0069737A"/>
    <w:rsid w:val="006B4234"/>
    <w:rsid w:val="006D18AA"/>
    <w:rsid w:val="006F0F30"/>
    <w:rsid w:val="00763745"/>
    <w:rsid w:val="00771C09"/>
    <w:rsid w:val="00792612"/>
    <w:rsid w:val="007B22F3"/>
    <w:rsid w:val="007C298E"/>
    <w:rsid w:val="007D04E2"/>
    <w:rsid w:val="007D170C"/>
    <w:rsid w:val="007E0FD0"/>
    <w:rsid w:val="00820DE6"/>
    <w:rsid w:val="008263DE"/>
    <w:rsid w:val="008543AE"/>
    <w:rsid w:val="008646D3"/>
    <w:rsid w:val="008970CD"/>
    <w:rsid w:val="008A22CA"/>
    <w:rsid w:val="008B4EFB"/>
    <w:rsid w:val="008C4C6B"/>
    <w:rsid w:val="00935A17"/>
    <w:rsid w:val="00963C0D"/>
    <w:rsid w:val="00984225"/>
    <w:rsid w:val="00987110"/>
    <w:rsid w:val="009A086C"/>
    <w:rsid w:val="009F5F8E"/>
    <w:rsid w:val="009F70F2"/>
    <w:rsid w:val="00A309C5"/>
    <w:rsid w:val="00A333ED"/>
    <w:rsid w:val="00A33A8B"/>
    <w:rsid w:val="00A442D8"/>
    <w:rsid w:val="00A71ED5"/>
    <w:rsid w:val="00AA4B95"/>
    <w:rsid w:val="00AA797B"/>
    <w:rsid w:val="00AD10E9"/>
    <w:rsid w:val="00AF10E6"/>
    <w:rsid w:val="00B03162"/>
    <w:rsid w:val="00B30A99"/>
    <w:rsid w:val="00B44E77"/>
    <w:rsid w:val="00BA3B7F"/>
    <w:rsid w:val="00BB096A"/>
    <w:rsid w:val="00BD0565"/>
    <w:rsid w:val="00C06178"/>
    <w:rsid w:val="00C40317"/>
    <w:rsid w:val="00C57482"/>
    <w:rsid w:val="00CC4764"/>
    <w:rsid w:val="00D12E96"/>
    <w:rsid w:val="00D461A3"/>
    <w:rsid w:val="00D47091"/>
    <w:rsid w:val="00D56F96"/>
    <w:rsid w:val="00D6135C"/>
    <w:rsid w:val="00D97320"/>
    <w:rsid w:val="00DC7A28"/>
    <w:rsid w:val="00DD5457"/>
    <w:rsid w:val="00DE0769"/>
    <w:rsid w:val="00DF6203"/>
    <w:rsid w:val="00E23006"/>
    <w:rsid w:val="00E60C81"/>
    <w:rsid w:val="00E656DC"/>
    <w:rsid w:val="00E70603"/>
    <w:rsid w:val="00E7797B"/>
    <w:rsid w:val="00EB16FF"/>
    <w:rsid w:val="00EF1BBF"/>
    <w:rsid w:val="00EF50E4"/>
    <w:rsid w:val="00F1202F"/>
    <w:rsid w:val="00F13A7D"/>
    <w:rsid w:val="00F96751"/>
    <w:rsid w:val="00FA5F51"/>
    <w:rsid w:val="00FF1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0C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2612"/>
    <w:pPr>
      <w:ind w:left="720"/>
      <w:contextualSpacing/>
    </w:pPr>
  </w:style>
</w:styles>
</file>

<file path=word/webSettings.xml><?xml version="1.0" encoding="utf-8"?>
<w:webSettings xmlns:r="http://schemas.openxmlformats.org/officeDocument/2006/relationships" xmlns:w="http://schemas.openxmlformats.org/wordprocessingml/2006/main">
  <w:divs>
    <w:div w:id="316223423">
      <w:bodyDiv w:val="1"/>
      <w:marLeft w:val="0"/>
      <w:marRight w:val="0"/>
      <w:marTop w:val="0"/>
      <w:marBottom w:val="0"/>
      <w:divBdr>
        <w:top w:val="none" w:sz="0" w:space="0" w:color="auto"/>
        <w:left w:val="none" w:sz="0" w:space="0" w:color="auto"/>
        <w:bottom w:val="none" w:sz="0" w:space="0" w:color="auto"/>
        <w:right w:val="none" w:sz="0" w:space="0" w:color="auto"/>
      </w:divBdr>
    </w:div>
    <w:div w:id="642005133">
      <w:bodyDiv w:val="1"/>
      <w:marLeft w:val="0"/>
      <w:marRight w:val="0"/>
      <w:marTop w:val="0"/>
      <w:marBottom w:val="0"/>
      <w:divBdr>
        <w:top w:val="none" w:sz="0" w:space="0" w:color="auto"/>
        <w:left w:val="none" w:sz="0" w:space="0" w:color="auto"/>
        <w:bottom w:val="none" w:sz="0" w:space="0" w:color="auto"/>
        <w:right w:val="none" w:sz="0" w:space="0" w:color="auto"/>
      </w:divBdr>
    </w:div>
    <w:div w:id="976028812">
      <w:bodyDiv w:val="1"/>
      <w:marLeft w:val="0"/>
      <w:marRight w:val="0"/>
      <w:marTop w:val="0"/>
      <w:marBottom w:val="0"/>
      <w:divBdr>
        <w:top w:val="none" w:sz="0" w:space="0" w:color="auto"/>
        <w:left w:val="none" w:sz="0" w:space="0" w:color="auto"/>
        <w:bottom w:val="none" w:sz="0" w:space="0" w:color="auto"/>
        <w:right w:val="none" w:sz="0" w:space="0" w:color="auto"/>
      </w:divBdr>
    </w:div>
    <w:div w:id="1352612990">
      <w:bodyDiv w:val="1"/>
      <w:marLeft w:val="0"/>
      <w:marRight w:val="0"/>
      <w:marTop w:val="0"/>
      <w:marBottom w:val="0"/>
      <w:divBdr>
        <w:top w:val="none" w:sz="0" w:space="0" w:color="auto"/>
        <w:left w:val="none" w:sz="0" w:space="0" w:color="auto"/>
        <w:bottom w:val="none" w:sz="0" w:space="0" w:color="auto"/>
        <w:right w:val="none" w:sz="0" w:space="0" w:color="auto"/>
      </w:divBdr>
    </w:div>
    <w:div w:id="1452745197">
      <w:bodyDiv w:val="1"/>
      <w:marLeft w:val="0"/>
      <w:marRight w:val="0"/>
      <w:marTop w:val="0"/>
      <w:marBottom w:val="0"/>
      <w:divBdr>
        <w:top w:val="none" w:sz="0" w:space="0" w:color="auto"/>
        <w:left w:val="none" w:sz="0" w:space="0" w:color="auto"/>
        <w:bottom w:val="none" w:sz="0" w:space="0" w:color="auto"/>
        <w:right w:val="none" w:sz="0" w:space="0" w:color="auto"/>
      </w:divBdr>
    </w:div>
    <w:div w:id="175408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370F-F8C0-43FD-80DD-D0AB4CF3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1303</Words>
  <Characters>7431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Cojocari Gheorghe</dc:creator>
  <cp:lastModifiedBy>victoria.dolghi</cp:lastModifiedBy>
  <cp:revision>8</cp:revision>
  <cp:lastPrinted>2015-06-05T07:23:00Z</cp:lastPrinted>
  <dcterms:created xsi:type="dcterms:W3CDTF">2015-06-05T07:23:00Z</dcterms:created>
  <dcterms:modified xsi:type="dcterms:W3CDTF">2015-08-11T12:11:00Z</dcterms:modified>
</cp:coreProperties>
</file>