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40EB" w:rsidRPr="003B4A89" w:rsidRDefault="00E56BF7">
      <w:pPr>
        <w:jc w:val="center"/>
        <w:rPr>
          <w:lang w:val="ro-MD"/>
        </w:rPr>
      </w:pPr>
      <w:r w:rsidRPr="003B4A89">
        <w:rPr>
          <w:b/>
          <w:lang w:val="ro-MD"/>
        </w:rPr>
        <w:t>Aprobat</w:t>
      </w:r>
    </w:p>
    <w:p w:rsidR="006040EB" w:rsidRPr="003B4A89" w:rsidRDefault="00E56BF7">
      <w:pPr>
        <w:jc w:val="center"/>
        <w:rPr>
          <w:lang w:val="ro-MD"/>
        </w:rPr>
      </w:pPr>
      <w:r w:rsidRPr="003B4A89">
        <w:rPr>
          <w:b/>
          <w:lang w:val="ro-MD"/>
        </w:rPr>
        <w:t>prin Ordinul ministrului educației și cercetării</w:t>
      </w:r>
    </w:p>
    <w:p w:rsidR="006040EB" w:rsidRPr="003B4A89" w:rsidRDefault="00E56BF7">
      <w:pPr>
        <w:jc w:val="center"/>
        <w:rPr>
          <w:lang w:val="ro-MD"/>
        </w:rPr>
      </w:pPr>
      <w:r w:rsidRPr="003B4A89">
        <w:rPr>
          <w:b/>
          <w:lang w:val="ro-MD"/>
        </w:rPr>
        <w:t>nr. 300/2022</w:t>
      </w:r>
    </w:p>
    <w:p w:rsidR="006040EB" w:rsidRPr="003B4A89" w:rsidRDefault="00E56BF7">
      <w:pPr>
        <w:jc w:val="center"/>
        <w:rPr>
          <w:lang w:val="ro-MD"/>
        </w:rPr>
      </w:pPr>
      <w:r w:rsidRPr="003B4A89">
        <w:rPr>
          <w:b/>
          <w:lang w:val="ro-MD"/>
        </w:rPr>
        <w:t>REGULAMENT</w:t>
      </w:r>
    </w:p>
    <w:p w:rsidR="006040EB" w:rsidRPr="003B4A89" w:rsidRDefault="00E56BF7">
      <w:pPr>
        <w:jc w:val="center"/>
        <w:rPr>
          <w:lang w:val="ro-MD"/>
        </w:rPr>
      </w:pPr>
      <w:r w:rsidRPr="003B4A89">
        <w:rPr>
          <w:b/>
          <w:lang w:val="ro-MD"/>
        </w:rPr>
        <w:t>CU PRIVIRE LA SELECTAREA ȘI ACHIZIȚIA</w:t>
      </w:r>
    </w:p>
    <w:p w:rsidR="006040EB" w:rsidRPr="003B4A89" w:rsidRDefault="00E56BF7">
      <w:pPr>
        <w:jc w:val="center"/>
        <w:rPr>
          <w:lang w:val="ro-MD"/>
        </w:rPr>
      </w:pPr>
      <w:r w:rsidRPr="003B4A89">
        <w:rPr>
          <w:b/>
          <w:lang w:val="ro-MD"/>
        </w:rPr>
        <w:t>MANUALELOR ȘCOLARE</w:t>
      </w:r>
    </w:p>
    <w:p w:rsidR="006040EB" w:rsidRPr="003B4A89" w:rsidRDefault="00E56BF7">
      <w:pPr>
        <w:jc w:val="center"/>
        <w:rPr>
          <w:lang w:val="ro-MD"/>
        </w:rPr>
      </w:pPr>
      <w:r w:rsidRPr="003B4A89">
        <w:rPr>
          <w:b/>
          <w:lang w:val="ro-MD"/>
        </w:rPr>
        <w:t>Capitolul I</w:t>
      </w:r>
    </w:p>
    <w:p w:rsidR="006040EB" w:rsidRPr="003B4A89" w:rsidRDefault="00E56BF7">
      <w:pPr>
        <w:jc w:val="center"/>
        <w:rPr>
          <w:lang w:val="ro-MD"/>
        </w:rPr>
      </w:pPr>
      <w:r w:rsidRPr="003B4A89">
        <w:rPr>
          <w:b/>
          <w:lang w:val="ro-MD"/>
        </w:rPr>
        <w:t>DISPOZIȚII GENERALE</w:t>
      </w:r>
    </w:p>
    <w:p w:rsidR="006040EB" w:rsidRPr="003B4A89" w:rsidRDefault="006040EB">
      <w:pPr>
        <w:rPr>
          <w:lang w:val="ro-MD"/>
        </w:rPr>
      </w:pPr>
    </w:p>
    <w:p w:rsidR="006040EB" w:rsidRPr="003B4A89" w:rsidRDefault="00E56BF7">
      <w:pPr>
        <w:ind w:firstLine="709"/>
        <w:jc w:val="both"/>
        <w:rPr>
          <w:lang w:val="ro-MD"/>
        </w:rPr>
      </w:pPr>
      <w:r w:rsidRPr="003B4A89">
        <w:rPr>
          <w:lang w:val="ro-MD"/>
        </w:rPr>
        <w:t>1. Regulamentul cu privire la selectarea și achiziția manualelor școlare (în continuare - Regulament) stabilește modul de organizare și desfășurare a activităților de elaborare, evaluare, selectare, editare și achiziție a manualelor școlare pentru învățământul primar, gimnazial și liceal (în continuare - manual).</w:t>
      </w:r>
    </w:p>
    <w:p w:rsidR="006040EB" w:rsidRPr="003B4A89" w:rsidRDefault="00E56BF7">
      <w:pPr>
        <w:ind w:firstLine="709"/>
        <w:jc w:val="both"/>
        <w:rPr>
          <w:lang w:val="ro-MD"/>
        </w:rPr>
      </w:pPr>
      <w:r w:rsidRPr="003B4A89">
        <w:rPr>
          <w:lang w:val="ro-MD"/>
        </w:rPr>
        <w:t xml:space="preserve">2. Procedura de atribuire a contractului de achiziție publică de manuale se realizează prin procedurile de licitație deschisă sau cererea ofertelor de preț, în funcție de valoarea estimată a achiziției, în conformitate cu prevederile </w:t>
      </w:r>
      <w:r w:rsidRPr="003B4A89">
        <w:rPr>
          <w:color w:val="FF0000"/>
          <w:lang w:val="ro-MD"/>
        </w:rPr>
        <w:t xml:space="preserve">legislației </w:t>
      </w:r>
      <w:r w:rsidRPr="003B4A89">
        <w:rPr>
          <w:lang w:val="ro-MD"/>
        </w:rPr>
        <w:t xml:space="preserve">privind achizițiile publice, din sursele financiare alocate de Ministerul Educației și Cercetării (în continuare – Minister) și din sursele financiare ale Fondului special pentru manuale, pentru utilizarea lor în învățământul general și cel profesional-tehnic cu programe integrate de formare profesională tehnică </w:t>
      </w:r>
      <w:proofErr w:type="spellStart"/>
      <w:r w:rsidRPr="003B4A89">
        <w:rPr>
          <w:lang w:val="ro-MD"/>
        </w:rPr>
        <w:t>postsecundară</w:t>
      </w:r>
      <w:proofErr w:type="spellEnd"/>
      <w:r w:rsidRPr="003B4A89">
        <w:rPr>
          <w:lang w:val="ro-MD"/>
        </w:rPr>
        <w:t>.</w:t>
      </w:r>
    </w:p>
    <w:p w:rsidR="006040EB" w:rsidRPr="003B4A89" w:rsidRDefault="00E56BF7">
      <w:pPr>
        <w:ind w:firstLine="709"/>
        <w:jc w:val="both"/>
        <w:rPr>
          <w:lang w:val="ro-MD"/>
        </w:rPr>
      </w:pPr>
      <w:r w:rsidRPr="003B4A89">
        <w:rPr>
          <w:lang w:val="ro-MD"/>
        </w:rPr>
        <w:t>3. Atribuirea contractelor de achiziție publică se efectuează pe loturi cu aplicarea criteriului de atribuire cel mai bun raport calitate-preț.</w:t>
      </w:r>
    </w:p>
    <w:p w:rsidR="006040EB" w:rsidRPr="003B4A89" w:rsidRDefault="00E56BF7">
      <w:pPr>
        <w:ind w:firstLine="709"/>
        <w:jc w:val="both"/>
        <w:rPr>
          <w:lang w:val="ro-MD"/>
        </w:rPr>
      </w:pPr>
      <w:r w:rsidRPr="003B4A89">
        <w:rPr>
          <w:lang w:val="ro-MD"/>
        </w:rPr>
        <w:t>4. Procedura de achiziție publică de manuale cuprinde următoarele etape:</w:t>
      </w:r>
    </w:p>
    <w:p w:rsidR="006040EB" w:rsidRPr="003B4A89" w:rsidRDefault="00E56BF7">
      <w:pPr>
        <w:ind w:firstLine="709"/>
        <w:jc w:val="both"/>
        <w:rPr>
          <w:lang w:val="ro-MD"/>
        </w:rPr>
      </w:pPr>
      <w:r w:rsidRPr="003B4A89">
        <w:rPr>
          <w:lang w:val="ro-MD"/>
        </w:rPr>
        <w:t>a) elaborarea caietului de sarcini și anunțarea procedurii de achiziție publică în vederea achiziționării manualelor;</w:t>
      </w:r>
    </w:p>
    <w:p w:rsidR="006040EB" w:rsidRPr="003B4A89" w:rsidRDefault="00E56BF7">
      <w:pPr>
        <w:ind w:firstLine="709"/>
        <w:jc w:val="both"/>
        <w:rPr>
          <w:lang w:val="ro-MD"/>
        </w:rPr>
      </w:pPr>
      <w:r w:rsidRPr="003B4A89">
        <w:rPr>
          <w:lang w:val="ro-MD"/>
        </w:rPr>
        <w:t xml:space="preserve">b) depunerea ofertelor în forma precizată prin documentația de </w:t>
      </w:r>
      <w:r w:rsidRPr="003B4A89">
        <w:rPr>
          <w:color w:val="FF0000"/>
          <w:lang w:val="ro-MD"/>
        </w:rPr>
        <w:t>atribuire, dar nu mai târziu de 60 de zile de la anunțarea procedurii de achiziție publică;</w:t>
      </w:r>
    </w:p>
    <w:p w:rsidR="006040EB" w:rsidRPr="003B4A89" w:rsidRDefault="00E56BF7">
      <w:pPr>
        <w:ind w:firstLine="709"/>
        <w:jc w:val="both"/>
        <w:rPr>
          <w:lang w:val="ro-MD"/>
        </w:rPr>
      </w:pPr>
      <w:r w:rsidRPr="003B4A89">
        <w:rPr>
          <w:lang w:val="ro-MD"/>
        </w:rPr>
        <w:t>c) deschiderea ofertelor de către grupul de lucru pentru achiziții publice de manuale și verificarea conformității acestora;</w:t>
      </w:r>
    </w:p>
    <w:p w:rsidR="006040EB" w:rsidRPr="003B4A89" w:rsidRDefault="00E56BF7">
      <w:pPr>
        <w:ind w:firstLine="709"/>
        <w:jc w:val="both"/>
        <w:rPr>
          <w:lang w:val="ro-MD"/>
        </w:rPr>
      </w:pPr>
      <w:r w:rsidRPr="003B4A89">
        <w:rPr>
          <w:lang w:val="ro-MD"/>
        </w:rPr>
        <w:t xml:space="preserve">d) anunțarea, în scris, în </w:t>
      </w:r>
      <w:proofErr w:type="spellStart"/>
      <w:r w:rsidRPr="003B4A89">
        <w:rPr>
          <w:strike/>
          <w:color w:val="FF0000"/>
          <w:lang w:val="ro-MD"/>
        </w:rPr>
        <w:t>teremen</w:t>
      </w:r>
      <w:proofErr w:type="spellEnd"/>
      <w:r w:rsidRPr="003B4A89">
        <w:rPr>
          <w:strike/>
          <w:color w:val="FF0000"/>
          <w:lang w:val="ro-MD"/>
        </w:rPr>
        <w:t xml:space="preserve"> </w:t>
      </w:r>
      <w:r w:rsidRPr="003B4A89">
        <w:rPr>
          <w:color w:val="FF0000"/>
          <w:lang w:val="ro-MD"/>
        </w:rPr>
        <w:t xml:space="preserve">termen </w:t>
      </w:r>
      <w:r w:rsidRPr="003B4A89">
        <w:rPr>
          <w:lang w:val="ro-MD"/>
        </w:rPr>
        <w:t>de 5 zile de la deschiderea ofertelor, a operatorilor economici despre conformitatea ofertelor depuse;</w:t>
      </w:r>
    </w:p>
    <w:p w:rsidR="006040EB" w:rsidRPr="003B4A89" w:rsidRDefault="00E56BF7">
      <w:pPr>
        <w:ind w:firstLine="709"/>
        <w:jc w:val="both"/>
        <w:rPr>
          <w:lang w:val="ro-MD"/>
        </w:rPr>
      </w:pPr>
      <w:r w:rsidRPr="003B4A89">
        <w:rPr>
          <w:lang w:val="ro-MD"/>
        </w:rPr>
        <w:t xml:space="preserve">e) prezentarea în </w:t>
      </w:r>
      <w:r w:rsidRPr="003B4A89">
        <w:rPr>
          <w:color w:val="FF0000"/>
          <w:lang w:val="ro-MD"/>
        </w:rPr>
        <w:t xml:space="preserve">forma și în termenul precizat prin documentația </w:t>
      </w:r>
      <w:r w:rsidRPr="003B4A89">
        <w:rPr>
          <w:lang w:val="ro-MD"/>
        </w:rPr>
        <w:t xml:space="preserve">de </w:t>
      </w:r>
      <w:r w:rsidRPr="003B4A89">
        <w:rPr>
          <w:color w:val="FF0000"/>
          <w:lang w:val="ro-MD"/>
        </w:rPr>
        <w:t xml:space="preserve">atribuire, dar nu mai târziu de </w:t>
      </w:r>
      <w:r w:rsidRPr="003B4A89">
        <w:rPr>
          <w:lang w:val="ro-MD"/>
        </w:rPr>
        <w:t xml:space="preserve">210 zile de la deschiderea </w:t>
      </w:r>
      <w:r w:rsidRPr="003B4A89">
        <w:rPr>
          <w:color w:val="FF0000"/>
          <w:lang w:val="ro-MD"/>
        </w:rPr>
        <w:t xml:space="preserve">ofertelor, </w:t>
      </w:r>
      <w:r w:rsidRPr="003B4A89">
        <w:rPr>
          <w:lang w:val="ro-MD"/>
        </w:rPr>
        <w:t xml:space="preserve">a proiectelor de </w:t>
      </w:r>
      <w:r w:rsidRPr="003B4A89">
        <w:rPr>
          <w:color w:val="FF0000"/>
          <w:lang w:val="ro-MD"/>
        </w:rPr>
        <w:t>manual;</w:t>
      </w:r>
    </w:p>
    <w:p w:rsidR="006040EB" w:rsidRPr="003B4A89" w:rsidRDefault="00E56BF7">
      <w:pPr>
        <w:ind w:firstLine="709"/>
        <w:jc w:val="both"/>
        <w:rPr>
          <w:lang w:val="ro-MD"/>
        </w:rPr>
      </w:pPr>
      <w:r w:rsidRPr="003B4A89">
        <w:rPr>
          <w:lang w:val="ro-MD"/>
        </w:rPr>
        <w:t>f) evaluarea de către experții tehnici (în continuare - evaluatori) a factorului de evaluare „Calitatea ofertei” conform criteriilor de calitate prevăzute de Regulament și informarea ofertanților cu privire la rezultatele evaluării;</w:t>
      </w:r>
    </w:p>
    <w:p w:rsidR="006040EB" w:rsidRPr="003B4A89" w:rsidRDefault="00E56BF7">
      <w:pPr>
        <w:ind w:firstLine="709"/>
        <w:jc w:val="both"/>
        <w:rPr>
          <w:lang w:val="ro-MD"/>
        </w:rPr>
      </w:pPr>
      <w:r w:rsidRPr="003B4A89">
        <w:rPr>
          <w:lang w:val="ro-MD"/>
        </w:rPr>
        <w:t>g) depunerea de către ofertanți, la Consiliul Național pentru Aprobarea Manualelor (în continuare - CNAM), a eventualelor contestații privind rezultatul evaluării factorului de evaluare „Calitatea ofertei”;</w:t>
      </w:r>
    </w:p>
    <w:p w:rsidR="006040EB" w:rsidRPr="003B4A89" w:rsidRDefault="00E56BF7">
      <w:pPr>
        <w:ind w:firstLine="709"/>
        <w:jc w:val="both"/>
        <w:rPr>
          <w:lang w:val="ro-MD"/>
        </w:rPr>
      </w:pPr>
      <w:r w:rsidRPr="003B4A89">
        <w:rPr>
          <w:lang w:val="ro-MD"/>
        </w:rPr>
        <w:t>h) evaluarea integrală a ofertelor de manuale de către grupul de lucru pentru achiziții publice de manuale și informarea ofertanților cu privire la rezultatele evaluării;</w:t>
      </w:r>
    </w:p>
    <w:p w:rsidR="006040EB" w:rsidRPr="003B4A89" w:rsidRDefault="00E56BF7">
      <w:pPr>
        <w:ind w:firstLine="709"/>
        <w:jc w:val="both"/>
        <w:rPr>
          <w:lang w:val="ro-MD"/>
        </w:rPr>
      </w:pPr>
      <w:r w:rsidRPr="003B4A89">
        <w:rPr>
          <w:lang w:val="ro-MD"/>
        </w:rPr>
        <w:t>i) depunerea de către ofertanți a eventualelor contestații privind rezultatul evaluării ofertelor de manuale;</w:t>
      </w:r>
    </w:p>
    <w:p w:rsidR="006040EB" w:rsidRPr="003B4A89" w:rsidRDefault="00E56BF7">
      <w:pPr>
        <w:ind w:firstLine="709"/>
        <w:jc w:val="both"/>
        <w:rPr>
          <w:lang w:val="ro-MD"/>
        </w:rPr>
      </w:pPr>
      <w:r w:rsidRPr="003B4A89">
        <w:rPr>
          <w:lang w:val="ro-MD"/>
        </w:rPr>
        <w:t>j) totalizarea rezultatelor procedurii de achiziție publică și anunțarea câștigătorilor;</w:t>
      </w:r>
    </w:p>
    <w:p w:rsidR="006040EB" w:rsidRPr="003B4A89" w:rsidRDefault="00E56BF7">
      <w:pPr>
        <w:ind w:firstLine="709"/>
        <w:jc w:val="both"/>
        <w:rPr>
          <w:lang w:val="ro-MD"/>
        </w:rPr>
      </w:pPr>
      <w:r w:rsidRPr="003B4A89">
        <w:rPr>
          <w:color w:val="FF0000"/>
          <w:lang w:val="ro-MD"/>
        </w:rPr>
        <w:lastRenderedPageBreak/>
        <w:t>j¹) pilotarea în instituțiile de învățământ, la decizia CNAM, a proiectului de manual câștigător;</w:t>
      </w:r>
    </w:p>
    <w:p w:rsidR="006040EB" w:rsidRPr="003B4A89" w:rsidRDefault="00E56BF7">
      <w:pPr>
        <w:ind w:firstLine="709"/>
        <w:jc w:val="both"/>
        <w:rPr>
          <w:lang w:val="ro-MD"/>
        </w:rPr>
      </w:pPr>
      <w:r w:rsidRPr="003B4A89">
        <w:rPr>
          <w:lang w:val="ro-MD"/>
        </w:rPr>
        <w:t>k) atribuirea contractelor de achiziție publică de manuale;</w:t>
      </w:r>
    </w:p>
    <w:p w:rsidR="006040EB" w:rsidRPr="003B4A89" w:rsidRDefault="00E56BF7">
      <w:pPr>
        <w:ind w:firstLine="709"/>
        <w:jc w:val="both"/>
        <w:rPr>
          <w:lang w:val="ro-MD"/>
        </w:rPr>
      </w:pPr>
      <w:r w:rsidRPr="003B4A89">
        <w:rPr>
          <w:color w:val="FF0000"/>
          <w:lang w:val="ro-MD"/>
        </w:rPr>
        <w:t>k¹) consultarea publică timp de 10 zile lucrătoare a proiectului de manual câștigător prin plasarea acestuia pe pagina web a Ministerului, observațiile fiind transmise în formă electronică, la adresa indicată în anunțul de consultare publică;</w:t>
      </w:r>
    </w:p>
    <w:p w:rsidR="006040EB" w:rsidRPr="003B4A89" w:rsidRDefault="00E56BF7">
      <w:pPr>
        <w:ind w:firstLine="709"/>
        <w:jc w:val="both"/>
        <w:rPr>
          <w:lang w:val="ro-MD"/>
        </w:rPr>
      </w:pPr>
      <w:r w:rsidRPr="003B4A89">
        <w:rPr>
          <w:color w:val="FF0000"/>
          <w:lang w:val="ro-MD"/>
        </w:rPr>
        <w:t>k²) avizarea/expertizarea tematică (inclusiv caracterul nediscriminatoriu, implementarea noilor educații la disciplină), la decizia CNAM, de către experți naționali sau internaționali, comisii metodice din instituțiile de învățământ a proiectului de manual câștigător;</w:t>
      </w:r>
    </w:p>
    <w:p w:rsidR="006040EB" w:rsidRPr="003B4A89" w:rsidRDefault="00E56BF7">
      <w:pPr>
        <w:ind w:firstLine="709"/>
        <w:jc w:val="both"/>
        <w:rPr>
          <w:lang w:val="ro-MD"/>
        </w:rPr>
      </w:pPr>
      <w:r w:rsidRPr="003B4A89">
        <w:rPr>
          <w:lang w:val="ro-MD"/>
        </w:rPr>
        <w:t xml:space="preserve">l) desfășurarea procedurilor pentru </w:t>
      </w:r>
      <w:proofErr w:type="spellStart"/>
      <w:r w:rsidRPr="003B4A89">
        <w:rPr>
          <w:strike/>
          <w:color w:val="FF0000"/>
          <w:lang w:val="ro-MD"/>
        </w:rPr>
        <w:t>obținearea</w:t>
      </w:r>
      <w:proofErr w:type="spellEnd"/>
      <w:r w:rsidRPr="003B4A89">
        <w:rPr>
          <w:strike/>
          <w:color w:val="FF0000"/>
          <w:lang w:val="ro-MD"/>
        </w:rPr>
        <w:t xml:space="preserve"> </w:t>
      </w:r>
      <w:r w:rsidRPr="003B4A89">
        <w:rPr>
          <w:color w:val="FF0000"/>
          <w:lang w:val="ro-MD"/>
        </w:rPr>
        <w:t xml:space="preserve">obținerea </w:t>
      </w:r>
      <w:r w:rsidRPr="003B4A89">
        <w:rPr>
          <w:lang w:val="ro-MD"/>
        </w:rPr>
        <w:t>avizului „Bun de tipar” pentru proiectele de manuale, pentru care a fost atribuit contractul de achiziție.</w:t>
      </w:r>
    </w:p>
    <w:p w:rsidR="006040EB" w:rsidRPr="003B4A89" w:rsidRDefault="00E56BF7">
      <w:pPr>
        <w:ind w:firstLine="709"/>
        <w:jc w:val="both"/>
        <w:rPr>
          <w:lang w:val="ro-MD"/>
        </w:rPr>
      </w:pPr>
      <w:r w:rsidRPr="003B4A89">
        <w:rPr>
          <w:lang w:val="ro-MD"/>
        </w:rPr>
        <w:t xml:space="preserve">5. Depunerea și examinarea contestațiilor privind procedura de achiziționare a manualelor se face în conformitate cu </w:t>
      </w:r>
      <w:r w:rsidRPr="003B4A89">
        <w:rPr>
          <w:color w:val="FF0000"/>
          <w:lang w:val="ro-MD"/>
        </w:rPr>
        <w:t xml:space="preserve">legislația </w:t>
      </w:r>
      <w:r w:rsidRPr="003B4A89">
        <w:rPr>
          <w:lang w:val="ro-MD"/>
        </w:rPr>
        <w:t>privind achizițiile publice.</w:t>
      </w:r>
    </w:p>
    <w:p w:rsidR="006040EB" w:rsidRPr="003B4A89" w:rsidRDefault="00E56BF7">
      <w:pPr>
        <w:ind w:firstLine="709"/>
        <w:jc w:val="both"/>
        <w:rPr>
          <w:lang w:val="ro-MD"/>
        </w:rPr>
      </w:pPr>
      <w:r w:rsidRPr="003B4A89">
        <w:rPr>
          <w:lang w:val="ro-MD"/>
        </w:rPr>
        <w:t xml:space="preserve">6. Manualele se achiziționează în </w:t>
      </w:r>
      <w:r w:rsidRPr="003B4A89">
        <w:rPr>
          <w:strike/>
          <w:color w:val="FF0000"/>
          <w:lang w:val="ro-MD"/>
        </w:rPr>
        <w:t xml:space="preserve">fiecare </w:t>
      </w:r>
      <w:r w:rsidRPr="003B4A89">
        <w:rPr>
          <w:color w:val="FF0000"/>
          <w:lang w:val="ro-MD"/>
        </w:rPr>
        <w:t xml:space="preserve">una sau mai multe </w:t>
      </w:r>
      <w:r w:rsidRPr="003B4A89">
        <w:rPr>
          <w:lang w:val="ro-MD"/>
        </w:rPr>
        <w:t>dintre următoarele forme:</w:t>
      </w:r>
    </w:p>
    <w:p w:rsidR="006040EB" w:rsidRPr="003B4A89" w:rsidRDefault="00E56BF7">
      <w:pPr>
        <w:ind w:firstLine="709"/>
        <w:jc w:val="both"/>
        <w:rPr>
          <w:lang w:val="ro-MD"/>
        </w:rPr>
      </w:pPr>
      <w:r w:rsidRPr="003B4A89">
        <w:rPr>
          <w:lang w:val="ro-MD"/>
        </w:rPr>
        <w:t>a) varianta tipărită;</w:t>
      </w:r>
    </w:p>
    <w:p w:rsidR="006040EB" w:rsidRPr="003B4A89" w:rsidRDefault="00E56BF7">
      <w:pPr>
        <w:ind w:firstLine="709"/>
        <w:jc w:val="both"/>
        <w:rPr>
          <w:lang w:val="ro-MD"/>
        </w:rPr>
      </w:pPr>
      <w:r w:rsidRPr="003B4A89">
        <w:rPr>
          <w:lang w:val="ro-MD"/>
        </w:rPr>
        <w:t xml:space="preserve">b) varianta pe suport </w:t>
      </w:r>
      <w:r w:rsidRPr="003B4A89">
        <w:rPr>
          <w:color w:val="FF0000"/>
          <w:lang w:val="ro-MD"/>
        </w:rPr>
        <w:t xml:space="preserve">digital, </w:t>
      </w:r>
      <w:r w:rsidRPr="003B4A89">
        <w:rPr>
          <w:lang w:val="ro-MD"/>
        </w:rPr>
        <w:t xml:space="preserve">accesibilă pe pagina web oficială a Centrului Tehnologii Informaționale și Comunicaționale în </w:t>
      </w:r>
      <w:r w:rsidRPr="003B4A89">
        <w:rPr>
          <w:color w:val="FF0000"/>
          <w:lang w:val="ro-MD"/>
        </w:rPr>
        <w:t>Educație/platformei dedicate a Ministerului;</w:t>
      </w:r>
    </w:p>
    <w:p w:rsidR="006040EB" w:rsidRPr="003B4A89" w:rsidRDefault="00E56BF7">
      <w:pPr>
        <w:ind w:firstLine="709"/>
        <w:jc w:val="both"/>
        <w:rPr>
          <w:lang w:val="ro-MD"/>
        </w:rPr>
      </w:pPr>
      <w:r w:rsidRPr="003B4A89">
        <w:rPr>
          <w:color w:val="FF0000"/>
          <w:lang w:val="ro-MD"/>
        </w:rPr>
        <w:t xml:space="preserve">c) conținut cu drepturi de traducere, adaptare, reproducere, distribuire, închiriere, împrumut, comunicare publică, punere la dispoziția publicului, realizare de opere/manuale școlare derivate și </w:t>
      </w:r>
      <w:proofErr w:type="spellStart"/>
      <w:r w:rsidRPr="003B4A89">
        <w:rPr>
          <w:color w:val="FF0000"/>
          <w:lang w:val="ro-MD"/>
        </w:rPr>
        <w:t>printare</w:t>
      </w:r>
      <w:proofErr w:type="spellEnd"/>
      <w:r w:rsidRPr="003B4A89">
        <w:rPr>
          <w:color w:val="FF0000"/>
          <w:lang w:val="ro-MD"/>
        </w:rPr>
        <w:t>.</w:t>
      </w:r>
    </w:p>
    <w:p w:rsidR="006040EB" w:rsidRPr="003B4A89" w:rsidRDefault="00E56BF7">
      <w:pPr>
        <w:ind w:firstLine="709"/>
        <w:jc w:val="both"/>
        <w:rPr>
          <w:lang w:val="ro-MD"/>
        </w:rPr>
      </w:pPr>
      <w:r w:rsidRPr="003B4A89">
        <w:rPr>
          <w:lang w:val="ro-MD"/>
        </w:rPr>
        <w:t>7. Procedura de achiziție publică privind achiziția de manuale se anunță în oricare dintre următoarele situații:</w:t>
      </w:r>
    </w:p>
    <w:p w:rsidR="006040EB" w:rsidRPr="003B4A89" w:rsidRDefault="00E56BF7">
      <w:pPr>
        <w:ind w:firstLine="709"/>
        <w:jc w:val="both"/>
        <w:rPr>
          <w:lang w:val="ro-MD"/>
        </w:rPr>
      </w:pPr>
      <w:r w:rsidRPr="003B4A89">
        <w:rPr>
          <w:lang w:val="ro-MD"/>
        </w:rPr>
        <w:t>a) introducerea disciplinelor noi în Planul-cadru;</w:t>
      </w:r>
    </w:p>
    <w:p w:rsidR="006040EB" w:rsidRPr="003B4A89" w:rsidRDefault="00E56BF7">
      <w:pPr>
        <w:ind w:firstLine="709"/>
        <w:jc w:val="both"/>
        <w:rPr>
          <w:lang w:val="ro-MD"/>
        </w:rPr>
      </w:pPr>
      <w:r w:rsidRPr="003B4A89">
        <w:rPr>
          <w:lang w:val="ro-MD"/>
        </w:rPr>
        <w:t>b) modificarea/actualizarea Curriculumului Național la disciplinele de studii din Planul-cadru;</w:t>
      </w:r>
    </w:p>
    <w:p w:rsidR="006040EB" w:rsidRPr="003B4A89" w:rsidRDefault="00E56BF7">
      <w:pPr>
        <w:ind w:firstLine="709"/>
        <w:jc w:val="both"/>
        <w:rPr>
          <w:lang w:val="ro-MD"/>
        </w:rPr>
      </w:pPr>
      <w:r w:rsidRPr="003B4A89">
        <w:rPr>
          <w:lang w:val="ro-MD"/>
        </w:rPr>
        <w:t>c) expirarea termenului de valabilitate a manualului, în cazul în care conținutul manualului necesită a fi modificat. Înlăturarea unor greșeli gramaticale și alte redactări de text neesențiale nu vor fi calificate ca modificare de conținut al manualului.</w:t>
      </w:r>
    </w:p>
    <w:p w:rsidR="006040EB" w:rsidRPr="003B4A89" w:rsidRDefault="00E56BF7">
      <w:pPr>
        <w:ind w:firstLine="709"/>
        <w:jc w:val="both"/>
        <w:rPr>
          <w:lang w:val="ro-MD"/>
        </w:rPr>
      </w:pPr>
      <w:r w:rsidRPr="003B4A89">
        <w:rPr>
          <w:lang w:val="ro-MD"/>
        </w:rPr>
        <w:t>8. Sesiunile de evaluare a conformității și calității manualelor în uz se realizează în modul stabilit de către Minister. Rezultatele sesiunilor de evaluare constituie temei pentru decizia de utilizare în continuare ori retragere a valabilității manualului.</w:t>
      </w:r>
    </w:p>
    <w:p w:rsidR="006040EB" w:rsidRPr="003B4A89" w:rsidRDefault="00E56BF7">
      <w:pPr>
        <w:ind w:firstLine="709"/>
        <w:jc w:val="both"/>
        <w:rPr>
          <w:lang w:val="ro-MD"/>
        </w:rPr>
      </w:pPr>
      <w:r w:rsidRPr="003B4A89">
        <w:rPr>
          <w:lang w:val="ro-MD"/>
        </w:rPr>
        <w:t>9. Reeditarea manualelor a căror termen de valabilitate a expirat se realizează în modul stabilit de către Minister în acest sens.</w:t>
      </w:r>
    </w:p>
    <w:p w:rsidR="006040EB" w:rsidRPr="003B4A89" w:rsidRDefault="00E56BF7">
      <w:pPr>
        <w:ind w:firstLine="709"/>
        <w:jc w:val="both"/>
        <w:rPr>
          <w:lang w:val="ro-MD"/>
        </w:rPr>
      </w:pPr>
      <w:r w:rsidRPr="003B4A89">
        <w:rPr>
          <w:lang w:val="ro-MD"/>
        </w:rPr>
        <w:t xml:space="preserve">10. În cazul sesizărilor privind erorile tehnice sau de conținut a unui manual, Ministerul va solicita CNAM analiza problemei și identificarea, de comun cu editura, a soluțiilor/căilor de remediere. Editura va fi responsabilă de lichidarea </w:t>
      </w:r>
      <w:r w:rsidRPr="003B4A89">
        <w:rPr>
          <w:color w:val="FF0000"/>
          <w:lang w:val="ro-MD"/>
        </w:rPr>
        <w:t xml:space="preserve">în termeni proximi a erorilor </w:t>
      </w:r>
      <w:proofErr w:type="spellStart"/>
      <w:r w:rsidRPr="003B4A89">
        <w:rPr>
          <w:lang w:val="ro-MD"/>
        </w:rPr>
        <w:t>erorilor</w:t>
      </w:r>
      <w:proofErr w:type="spellEnd"/>
      <w:r w:rsidRPr="003B4A89">
        <w:rPr>
          <w:lang w:val="ro-MD"/>
        </w:rPr>
        <w:t xml:space="preserve"> tehnice sau de conținut, cu suportarea cheltuielilor.</w:t>
      </w:r>
    </w:p>
    <w:p w:rsidR="006040EB" w:rsidRPr="003B4A89" w:rsidRDefault="00E56BF7">
      <w:pPr>
        <w:ind w:firstLine="709"/>
        <w:jc w:val="both"/>
        <w:rPr>
          <w:lang w:val="ro-MD"/>
        </w:rPr>
      </w:pPr>
      <w:r w:rsidRPr="003B4A89">
        <w:rPr>
          <w:lang w:val="ro-MD"/>
        </w:rPr>
        <w:t>11. Proiectele de manual pot fi însoțite de Ghidul de implementare a manualului destinate profesorilor.</w:t>
      </w:r>
    </w:p>
    <w:p w:rsidR="006040EB" w:rsidRPr="003B4A89" w:rsidRDefault="00E56BF7">
      <w:pPr>
        <w:ind w:firstLine="709"/>
        <w:jc w:val="both"/>
        <w:rPr>
          <w:lang w:val="ro-MD"/>
        </w:rPr>
      </w:pPr>
      <w:r w:rsidRPr="003B4A89">
        <w:rPr>
          <w:lang w:val="ro-MD"/>
        </w:rPr>
        <w:t>12. Pentru organizarea procesului de achiziționare a manualelor se constituie, prin ordinul ministrului educației și cercetării, grupul de lucru pentru achiziții publice de manuale.</w:t>
      </w:r>
    </w:p>
    <w:p w:rsidR="006040EB" w:rsidRPr="003B4A89" w:rsidRDefault="00E56BF7">
      <w:pPr>
        <w:ind w:firstLine="709"/>
        <w:jc w:val="both"/>
        <w:rPr>
          <w:lang w:val="ro-MD"/>
        </w:rPr>
      </w:pPr>
      <w:r w:rsidRPr="003B4A89">
        <w:rPr>
          <w:lang w:val="ro-MD"/>
        </w:rPr>
        <w:t xml:space="preserve">13. Grupul de lucru pentru achiziții publice de manuale este responsabil de evaluarea criteriilor de calificare și selecție, a factorului de evaluare „Prețul ofertei”, stabilirea </w:t>
      </w:r>
      <w:r w:rsidRPr="003B4A89">
        <w:rPr>
          <w:color w:val="FF0000"/>
          <w:lang w:val="ro-MD"/>
        </w:rPr>
        <w:t xml:space="preserve">punctajului </w:t>
      </w:r>
      <w:r w:rsidRPr="003B4A89">
        <w:rPr>
          <w:lang w:val="ro-MD"/>
        </w:rPr>
        <w:t xml:space="preserve">general conform criteriului de atribuire „cel mai bun raport calitate-preț” și desemnarea ofertei câștigătoare. Evaluarea </w:t>
      </w:r>
      <w:r w:rsidRPr="003B4A89">
        <w:rPr>
          <w:lang w:val="ro-MD"/>
        </w:rPr>
        <w:lastRenderedPageBreak/>
        <w:t>factorului de evaluare „Calitatea ofertei” este efectuată de grupuri de evaluatori, selectate conform prevederilor prezentului Regulament și aprobate, prin ordinul ministrului educației și cercetării, pentru fiecare titlu de manual, procesul de evaluare fiind coordonat de CNAM în conformitate cu prezentul Regulament.</w:t>
      </w:r>
    </w:p>
    <w:p w:rsidR="006040EB" w:rsidRPr="003B4A89" w:rsidRDefault="00E56BF7">
      <w:pPr>
        <w:jc w:val="center"/>
        <w:rPr>
          <w:lang w:val="ro-MD"/>
        </w:rPr>
      </w:pPr>
      <w:r w:rsidRPr="003B4A89">
        <w:rPr>
          <w:b/>
          <w:lang w:val="ro-MD"/>
        </w:rPr>
        <w:t>Capitolul II</w:t>
      </w:r>
    </w:p>
    <w:p w:rsidR="006040EB" w:rsidRPr="003B4A89" w:rsidRDefault="00E56BF7">
      <w:pPr>
        <w:jc w:val="center"/>
        <w:rPr>
          <w:lang w:val="ro-MD"/>
        </w:rPr>
      </w:pPr>
      <w:r w:rsidRPr="003B4A89">
        <w:rPr>
          <w:b/>
          <w:color w:val="FF0000"/>
          <w:lang w:val="ro-MD"/>
        </w:rPr>
        <w:t>Statutul, structura și atribuțiile Consiliului Național pentru Aprobarea Manualelor</w:t>
      </w:r>
    </w:p>
    <w:p w:rsidR="006040EB" w:rsidRPr="003B4A89" w:rsidRDefault="006040EB">
      <w:pPr>
        <w:rPr>
          <w:lang w:val="ro-MD"/>
        </w:rPr>
      </w:pPr>
    </w:p>
    <w:p w:rsidR="006040EB" w:rsidRPr="003B4A89" w:rsidRDefault="00E56BF7">
      <w:pPr>
        <w:ind w:firstLine="709"/>
        <w:jc w:val="both"/>
        <w:rPr>
          <w:lang w:val="ro-MD"/>
        </w:rPr>
      </w:pPr>
      <w:r w:rsidRPr="003B4A89">
        <w:rPr>
          <w:lang w:val="ro-MD"/>
        </w:rPr>
        <w:t>14. CNAM este un organ colegial care activează sub egida Ministerului.</w:t>
      </w:r>
    </w:p>
    <w:p w:rsidR="006040EB" w:rsidRPr="003B4A89" w:rsidRDefault="00E56BF7">
      <w:pPr>
        <w:ind w:firstLine="709"/>
        <w:jc w:val="both"/>
        <w:rPr>
          <w:lang w:val="ro-MD"/>
        </w:rPr>
      </w:pPr>
      <w:r w:rsidRPr="003B4A89">
        <w:rPr>
          <w:lang w:val="ro-MD"/>
        </w:rPr>
        <w:t xml:space="preserve">15. CNAM se constituie prin ordinul ministrului educației și cercetării și este compus din 13 persoane: un reprezentant al conducerii Ministerului care va exercita și funcția de Președinte al CNAM, </w:t>
      </w:r>
      <w:r w:rsidRPr="003B4A89">
        <w:rPr>
          <w:color w:val="FF0000"/>
          <w:lang w:val="ro-MD"/>
        </w:rPr>
        <w:t xml:space="preserve">un funcționar </w:t>
      </w:r>
      <w:r w:rsidRPr="003B4A89">
        <w:rPr>
          <w:lang w:val="ro-MD"/>
        </w:rPr>
        <w:t>din cadrul</w:t>
      </w:r>
      <w:r w:rsidR="00657E79" w:rsidRPr="003B4A89">
        <w:rPr>
          <w:lang w:val="ro-MD"/>
        </w:rPr>
        <w:t xml:space="preserve"> </w:t>
      </w:r>
      <w:r w:rsidRPr="003B4A89">
        <w:rPr>
          <w:color w:val="FF0000"/>
          <w:lang w:val="ro-MD"/>
        </w:rPr>
        <w:t xml:space="preserve">Ministerului care va exercita funcția de secretar al CNAM, un funcționar din cadrul subdiviziunii Ministerului responsabile de politicile curriculare în învățământul general, un reprezentant din cadrul subdiviziunii Ministerului cu competențe în domeniul juridic, </w:t>
      </w:r>
      <w:r w:rsidRPr="003B4A89">
        <w:rPr>
          <w:lang w:val="ro-MD"/>
        </w:rPr>
        <w:t xml:space="preserve">reprezentantul Fondului special pentru manuale, </w:t>
      </w:r>
      <w:r w:rsidRPr="003B4A89">
        <w:rPr>
          <w:color w:val="FF0000"/>
          <w:lang w:val="ro-MD"/>
        </w:rPr>
        <w:t xml:space="preserve">câte un cadru didactic </w:t>
      </w:r>
      <w:r w:rsidRPr="003B4A89">
        <w:rPr>
          <w:lang w:val="ro-MD"/>
        </w:rPr>
        <w:t xml:space="preserve">de la </w:t>
      </w:r>
      <w:r w:rsidRPr="003B4A89">
        <w:rPr>
          <w:color w:val="FF0000"/>
          <w:lang w:val="ro-MD"/>
        </w:rPr>
        <w:t xml:space="preserve">fiecare arie curriculară: Educație lingvistică; Educație pentru științe și matematică; Educație pentru identitate, cetățenie democratică și drepturile omului; Educație pentru arte, tehnologii și sport; Învățământ primar, </w:t>
      </w:r>
      <w:r w:rsidRPr="003B4A89">
        <w:rPr>
          <w:lang w:val="ro-MD"/>
        </w:rPr>
        <w:t xml:space="preserve">un specialist în </w:t>
      </w:r>
      <w:r w:rsidRPr="003B4A89">
        <w:rPr>
          <w:color w:val="FF0000"/>
          <w:lang w:val="ro-MD"/>
        </w:rPr>
        <w:t xml:space="preserve">metodologie didactică, </w:t>
      </w:r>
      <w:r w:rsidRPr="003B4A89">
        <w:rPr>
          <w:lang w:val="ro-MD"/>
        </w:rPr>
        <w:t xml:space="preserve">un specialist în </w:t>
      </w:r>
      <w:r w:rsidRPr="003B4A89">
        <w:rPr>
          <w:color w:val="FF0000"/>
          <w:lang w:val="ro-MD"/>
        </w:rPr>
        <w:t xml:space="preserve">egalitate și incluziune </w:t>
      </w:r>
      <w:r w:rsidRPr="003B4A89">
        <w:rPr>
          <w:lang w:val="ro-MD"/>
        </w:rPr>
        <w:t>și un psiholog.</w:t>
      </w:r>
    </w:p>
    <w:p w:rsidR="006040EB" w:rsidRPr="003B4A89" w:rsidRDefault="00E56BF7">
      <w:pPr>
        <w:ind w:firstLine="709"/>
        <w:jc w:val="both"/>
        <w:rPr>
          <w:lang w:val="ro-MD"/>
        </w:rPr>
      </w:pPr>
      <w:r w:rsidRPr="003B4A89">
        <w:rPr>
          <w:color w:val="FF0000"/>
          <w:lang w:val="ro-MD"/>
        </w:rPr>
        <w:t xml:space="preserve">16. </w:t>
      </w:r>
      <w:r w:rsidR="00657E79" w:rsidRPr="003B4A89">
        <w:rPr>
          <w:color w:val="FF0000"/>
          <w:lang w:val="ro-MD"/>
        </w:rPr>
        <w:t>abrogat</w:t>
      </w:r>
    </w:p>
    <w:p w:rsidR="006040EB" w:rsidRPr="003B4A89" w:rsidRDefault="00E56BF7">
      <w:pPr>
        <w:ind w:firstLine="709"/>
        <w:jc w:val="both"/>
        <w:rPr>
          <w:lang w:val="ro-MD"/>
        </w:rPr>
      </w:pPr>
      <w:r w:rsidRPr="003B4A89">
        <w:rPr>
          <w:lang w:val="ro-MD"/>
        </w:rPr>
        <w:t xml:space="preserve">17. Membrii CNAM semnează un Angajament de </w:t>
      </w:r>
      <w:r w:rsidRPr="003B4A89">
        <w:rPr>
          <w:color w:val="FF0000"/>
          <w:lang w:val="ro-MD"/>
        </w:rPr>
        <w:t xml:space="preserve">confidențialitate, </w:t>
      </w:r>
      <w:r w:rsidRPr="003B4A89">
        <w:rPr>
          <w:lang w:val="ro-MD"/>
        </w:rPr>
        <w:t xml:space="preserve">imparțialitate și </w:t>
      </w:r>
      <w:r w:rsidRPr="003B4A89">
        <w:rPr>
          <w:color w:val="FF0000"/>
          <w:lang w:val="ro-MD"/>
        </w:rPr>
        <w:t xml:space="preserve">asumare </w:t>
      </w:r>
      <w:r w:rsidRPr="003B4A89">
        <w:rPr>
          <w:lang w:val="ro-MD"/>
        </w:rPr>
        <w:t xml:space="preserve">a </w:t>
      </w:r>
      <w:r w:rsidRPr="003B4A89">
        <w:rPr>
          <w:color w:val="FF0000"/>
          <w:lang w:val="ro-MD"/>
        </w:rPr>
        <w:t xml:space="preserve">responsabilității </w:t>
      </w:r>
      <w:r w:rsidRPr="003B4A89">
        <w:rPr>
          <w:lang w:val="ro-MD"/>
        </w:rPr>
        <w:t xml:space="preserve">și nu vor participa la luarea deciziilor pentru manualele în raport cu care au avut calitatea de autor, evaluator, recenzent sau dacă în alt mod au fost implicați în editarea manualelor prezentate la concurs. </w:t>
      </w:r>
      <w:r w:rsidRPr="003B4A89">
        <w:rPr>
          <w:color w:val="FF0000"/>
          <w:lang w:val="ro-MD"/>
        </w:rPr>
        <w:t xml:space="preserve">Membrul CNAM are obligația de a informa în scris Consiliul, în termen de 2 zile lucrătoare, despre orice situație de conflict de interese survenită sau constatată pe parcursul procedurii și de a se abține de la examinarea și votarea asupra proiectului de manual vizat, fapt consemnat în procesul-verbal al ședinței. </w:t>
      </w:r>
      <w:r w:rsidRPr="003B4A89">
        <w:rPr>
          <w:lang w:val="ro-MD"/>
        </w:rPr>
        <w:t>Activitatea CNAM nu se remunerează.</w:t>
      </w:r>
    </w:p>
    <w:p w:rsidR="006040EB" w:rsidRPr="003B4A89" w:rsidRDefault="00E56BF7">
      <w:pPr>
        <w:ind w:firstLine="709"/>
        <w:jc w:val="both"/>
        <w:rPr>
          <w:lang w:val="ro-MD"/>
        </w:rPr>
      </w:pPr>
      <w:r w:rsidRPr="003B4A89">
        <w:rPr>
          <w:lang w:val="ro-MD"/>
        </w:rPr>
        <w:t>18. CNAM are următoarele competențe:</w:t>
      </w:r>
    </w:p>
    <w:p w:rsidR="006040EB" w:rsidRPr="003B4A89" w:rsidRDefault="00E56BF7">
      <w:pPr>
        <w:ind w:firstLine="709"/>
        <w:jc w:val="both"/>
        <w:rPr>
          <w:lang w:val="ro-MD"/>
        </w:rPr>
      </w:pPr>
      <w:r w:rsidRPr="003B4A89">
        <w:rPr>
          <w:lang w:val="ro-MD"/>
        </w:rPr>
        <w:t>a) determină prognoza pentru următorii 3 ani cu privire la editarea manualelor;</w:t>
      </w:r>
    </w:p>
    <w:p w:rsidR="006040EB" w:rsidRPr="003B4A89" w:rsidRDefault="00E56BF7">
      <w:pPr>
        <w:ind w:firstLine="709"/>
        <w:jc w:val="both"/>
        <w:rPr>
          <w:lang w:val="ro-MD"/>
        </w:rPr>
      </w:pPr>
      <w:r w:rsidRPr="003B4A89">
        <w:rPr>
          <w:lang w:val="ro-MD"/>
        </w:rPr>
        <w:t>b) organizează și selectează, prin concurs, evaluatorii proiectelor de manuale;</w:t>
      </w:r>
    </w:p>
    <w:p w:rsidR="006040EB" w:rsidRPr="003B4A89" w:rsidRDefault="00E56BF7">
      <w:pPr>
        <w:ind w:firstLine="709"/>
        <w:jc w:val="both"/>
        <w:rPr>
          <w:lang w:val="ro-MD"/>
        </w:rPr>
      </w:pPr>
      <w:r w:rsidRPr="003B4A89">
        <w:rPr>
          <w:lang w:val="ro-MD"/>
        </w:rPr>
        <w:t>c) totalizează și prezintă grupului de lucru pentru achiziții publice de manuale rezultatele evaluării calității proiectelor de manuale efectuate de către evaluatori;</w:t>
      </w:r>
    </w:p>
    <w:p w:rsidR="006040EB" w:rsidRPr="003B4A89" w:rsidRDefault="00E56BF7">
      <w:pPr>
        <w:ind w:firstLine="709"/>
        <w:jc w:val="both"/>
        <w:rPr>
          <w:lang w:val="ro-MD"/>
        </w:rPr>
      </w:pPr>
      <w:r w:rsidRPr="003B4A89">
        <w:rPr>
          <w:lang w:val="ro-MD"/>
        </w:rPr>
        <w:t>d) examinează contestațiile cu referire la evaluarea factorului de evaluare „Calitatea ofertei”;</w:t>
      </w:r>
    </w:p>
    <w:p w:rsidR="006040EB" w:rsidRPr="003B4A89" w:rsidRDefault="00E56BF7">
      <w:pPr>
        <w:ind w:firstLine="709"/>
        <w:jc w:val="both"/>
        <w:rPr>
          <w:lang w:val="ro-MD"/>
        </w:rPr>
      </w:pPr>
      <w:r w:rsidRPr="003B4A89">
        <w:rPr>
          <w:lang w:val="ro-MD"/>
        </w:rPr>
        <w:t>e) examinează tabelul de divergențe, urmare a verificării îndeplinirii recomandărilor de către ofertanți și înaintează, la necesitate, recomandări de remediere;</w:t>
      </w:r>
    </w:p>
    <w:p w:rsidR="006040EB" w:rsidRPr="003B4A89" w:rsidRDefault="00E56BF7">
      <w:pPr>
        <w:ind w:firstLine="709"/>
        <w:jc w:val="both"/>
        <w:rPr>
          <w:lang w:val="ro-MD"/>
        </w:rPr>
      </w:pPr>
      <w:r w:rsidRPr="003B4A89">
        <w:rPr>
          <w:color w:val="FF0000"/>
          <w:lang w:val="ro-MD"/>
        </w:rPr>
        <w:t>e¹) decide asupra necesității/posibilității pilotării proiectului de manual câștigător în instituțiile de învățământ, precum și a perioadei și eșantionului de pilotare;</w:t>
      </w:r>
    </w:p>
    <w:p w:rsidR="006040EB" w:rsidRPr="003B4A89" w:rsidRDefault="00E56BF7">
      <w:pPr>
        <w:ind w:firstLine="709"/>
        <w:jc w:val="both"/>
        <w:rPr>
          <w:lang w:val="ro-MD"/>
        </w:rPr>
      </w:pPr>
      <w:r w:rsidRPr="003B4A89">
        <w:rPr>
          <w:color w:val="FF0000"/>
          <w:lang w:val="ro-MD"/>
        </w:rPr>
        <w:t>e²) decide asupra necesității avizării/expertizării tematice conform pct. 4 lit.</w:t>
      </w:r>
    </w:p>
    <w:p w:rsidR="006040EB" w:rsidRPr="003B4A89" w:rsidRDefault="00E56BF7">
      <w:pPr>
        <w:ind w:firstLine="709"/>
        <w:jc w:val="both"/>
        <w:rPr>
          <w:lang w:val="ro-MD"/>
        </w:rPr>
      </w:pPr>
      <w:r w:rsidRPr="003B4A89">
        <w:rPr>
          <w:color w:val="FF0000"/>
          <w:lang w:val="ro-MD"/>
        </w:rPr>
        <w:t>k²) și propune lista expertizelor necesare;</w:t>
      </w:r>
    </w:p>
    <w:p w:rsidR="006040EB" w:rsidRPr="003B4A89" w:rsidRDefault="00E56BF7">
      <w:pPr>
        <w:ind w:firstLine="709"/>
        <w:jc w:val="both"/>
        <w:rPr>
          <w:lang w:val="ro-MD"/>
        </w:rPr>
      </w:pPr>
      <w:r w:rsidRPr="003B4A89">
        <w:rPr>
          <w:lang w:val="ro-MD"/>
        </w:rPr>
        <w:t xml:space="preserve">f) organizează consultarea publică cu părțile interesate (elevi, cadre didactice, persoane cu competențe în domeniul disciplinelor </w:t>
      </w:r>
      <w:r w:rsidRPr="003B4A89">
        <w:rPr>
          <w:color w:val="FF0000"/>
          <w:lang w:val="ro-MD"/>
        </w:rPr>
        <w:t>școlare), prin publicarea proiectelor de manual pe pagina web a Ministerului;</w:t>
      </w:r>
    </w:p>
    <w:p w:rsidR="006040EB" w:rsidRPr="003B4A89" w:rsidRDefault="00E56BF7">
      <w:pPr>
        <w:ind w:firstLine="709"/>
        <w:jc w:val="both"/>
        <w:rPr>
          <w:lang w:val="ro-MD"/>
        </w:rPr>
      </w:pPr>
      <w:r w:rsidRPr="003B4A89">
        <w:rPr>
          <w:color w:val="FF0000"/>
          <w:lang w:val="ro-MD"/>
        </w:rPr>
        <w:t xml:space="preserve">f¹) </w:t>
      </w:r>
      <w:r w:rsidRPr="003B4A89">
        <w:rPr>
          <w:lang w:val="ro-MD"/>
        </w:rPr>
        <w:t xml:space="preserve">recomandă proiectele de manuale </w:t>
      </w:r>
      <w:r w:rsidRPr="003B4A89">
        <w:rPr>
          <w:color w:val="FF0000"/>
          <w:lang w:val="ro-MD"/>
        </w:rPr>
        <w:t xml:space="preserve">pentru acordarea avizului </w:t>
      </w:r>
      <w:r w:rsidRPr="003B4A89">
        <w:rPr>
          <w:lang w:val="ro-MD"/>
        </w:rPr>
        <w:t>„Bun de tipar”;</w:t>
      </w:r>
    </w:p>
    <w:p w:rsidR="006040EB" w:rsidRPr="003B4A89" w:rsidRDefault="00E56BF7">
      <w:pPr>
        <w:ind w:firstLine="709"/>
        <w:jc w:val="both"/>
        <w:rPr>
          <w:lang w:val="ro-MD"/>
        </w:rPr>
      </w:pPr>
      <w:r w:rsidRPr="003B4A89">
        <w:rPr>
          <w:lang w:val="ro-MD"/>
        </w:rPr>
        <w:lastRenderedPageBreak/>
        <w:t>g) analizează, în cazul sesizărilor, problemele privind erorile tehnice sau de conținut ale manualelor și identifică, de comun cu editura, soluțiile/căile de</w:t>
      </w:r>
      <w:r w:rsidR="00657E79" w:rsidRPr="003B4A89">
        <w:rPr>
          <w:lang w:val="ro-MD"/>
        </w:rPr>
        <w:t xml:space="preserve"> </w:t>
      </w:r>
      <w:r w:rsidRPr="003B4A89">
        <w:rPr>
          <w:color w:val="FF0000"/>
          <w:lang w:val="ro-MD"/>
        </w:rPr>
        <w:t>remediere;</w:t>
      </w:r>
    </w:p>
    <w:p w:rsidR="006040EB" w:rsidRPr="003B4A89" w:rsidRDefault="00E56BF7">
      <w:pPr>
        <w:ind w:firstLine="709"/>
        <w:jc w:val="both"/>
        <w:rPr>
          <w:lang w:val="ro-MD"/>
        </w:rPr>
      </w:pPr>
      <w:r w:rsidRPr="003B4A89">
        <w:rPr>
          <w:color w:val="FF0000"/>
          <w:lang w:val="ro-MD"/>
        </w:rPr>
        <w:t>h) decide asupra rezilierii contractului și/sau excluderii din baza de date a evaluatorilor pentru care se constată că au acordat un punctaj eronat ori neargumentat științific și metodologic, conform pct. 48.</w:t>
      </w:r>
    </w:p>
    <w:p w:rsidR="006040EB" w:rsidRPr="003B4A89" w:rsidRDefault="00E56BF7">
      <w:pPr>
        <w:ind w:firstLine="709"/>
        <w:jc w:val="both"/>
        <w:rPr>
          <w:lang w:val="ro-MD"/>
        </w:rPr>
      </w:pPr>
      <w:r w:rsidRPr="003B4A89">
        <w:rPr>
          <w:lang w:val="ro-MD"/>
        </w:rPr>
        <w:t>19. Secretarul CNAM are următoarele atribuții:</w:t>
      </w:r>
    </w:p>
    <w:p w:rsidR="006040EB" w:rsidRPr="003B4A89" w:rsidRDefault="00E56BF7">
      <w:pPr>
        <w:ind w:firstLine="709"/>
        <w:jc w:val="both"/>
        <w:rPr>
          <w:lang w:val="ro-MD"/>
        </w:rPr>
      </w:pPr>
      <w:r w:rsidRPr="003B4A89">
        <w:rPr>
          <w:lang w:val="ro-MD"/>
        </w:rPr>
        <w:t xml:space="preserve">a) perfectează procesele-verbale </w:t>
      </w:r>
      <w:proofErr w:type="spellStart"/>
      <w:r w:rsidRPr="003B4A89">
        <w:rPr>
          <w:lang w:val="ro-MD"/>
        </w:rPr>
        <w:t>şi</w:t>
      </w:r>
      <w:proofErr w:type="spellEnd"/>
      <w:r w:rsidRPr="003B4A89">
        <w:rPr>
          <w:lang w:val="ro-MD"/>
        </w:rPr>
        <w:t xml:space="preserve"> alte documente privind activitatea CNAM;</w:t>
      </w:r>
    </w:p>
    <w:p w:rsidR="006040EB" w:rsidRPr="003B4A89" w:rsidRDefault="00E56BF7">
      <w:pPr>
        <w:ind w:firstLine="709"/>
        <w:jc w:val="both"/>
        <w:rPr>
          <w:lang w:val="ro-MD"/>
        </w:rPr>
      </w:pPr>
      <w:r w:rsidRPr="003B4A89">
        <w:rPr>
          <w:lang w:val="ro-MD"/>
        </w:rPr>
        <w:t>b) informează membrii CNAM despre data, ora și locul ședințelor, precum și despre ordinea de zi;</w:t>
      </w:r>
    </w:p>
    <w:p w:rsidR="006040EB" w:rsidRPr="003B4A89" w:rsidRDefault="00E56BF7">
      <w:pPr>
        <w:ind w:firstLine="709"/>
        <w:jc w:val="both"/>
        <w:rPr>
          <w:lang w:val="ro-MD"/>
        </w:rPr>
      </w:pPr>
      <w:r w:rsidRPr="003B4A89">
        <w:rPr>
          <w:lang w:val="ro-MD"/>
        </w:rPr>
        <w:t>c) asigură publicarea prognozei pentru următorii 3 ani cu privire la editarea manualelor;</w:t>
      </w:r>
    </w:p>
    <w:p w:rsidR="006040EB" w:rsidRPr="003B4A89" w:rsidRDefault="00E56BF7">
      <w:pPr>
        <w:ind w:firstLine="709"/>
        <w:jc w:val="both"/>
        <w:rPr>
          <w:lang w:val="ro-MD"/>
        </w:rPr>
      </w:pPr>
      <w:r w:rsidRPr="003B4A89">
        <w:rPr>
          <w:lang w:val="ro-MD"/>
        </w:rPr>
        <w:t xml:space="preserve">d) supraveghează respectarea procedurii de organizare </w:t>
      </w:r>
      <w:proofErr w:type="spellStart"/>
      <w:r w:rsidRPr="003B4A89">
        <w:rPr>
          <w:lang w:val="ro-MD"/>
        </w:rPr>
        <w:t>şi</w:t>
      </w:r>
      <w:proofErr w:type="spellEnd"/>
      <w:r w:rsidRPr="003B4A89">
        <w:rPr>
          <w:lang w:val="ro-MD"/>
        </w:rPr>
        <w:t xml:space="preserve"> </w:t>
      </w:r>
      <w:proofErr w:type="spellStart"/>
      <w:r w:rsidRPr="003B4A89">
        <w:rPr>
          <w:lang w:val="ro-MD"/>
        </w:rPr>
        <w:t>desfăşurare</w:t>
      </w:r>
      <w:proofErr w:type="spellEnd"/>
      <w:r w:rsidRPr="003B4A89">
        <w:rPr>
          <w:lang w:val="ro-MD"/>
        </w:rPr>
        <w:t xml:space="preserve"> a concursului pentru selectarea evaluatorilor și asigură lucrările de secretariat aferente procedurii respective de concurs;</w:t>
      </w:r>
    </w:p>
    <w:p w:rsidR="006040EB" w:rsidRPr="003B4A89" w:rsidRDefault="00E56BF7">
      <w:pPr>
        <w:ind w:firstLine="709"/>
        <w:jc w:val="both"/>
        <w:rPr>
          <w:lang w:val="ro-MD"/>
        </w:rPr>
      </w:pPr>
      <w:r w:rsidRPr="003B4A89">
        <w:rPr>
          <w:lang w:val="ro-MD"/>
        </w:rPr>
        <w:t xml:space="preserve">e) </w:t>
      </w:r>
      <w:proofErr w:type="spellStart"/>
      <w:r w:rsidRPr="003B4A89">
        <w:rPr>
          <w:lang w:val="ro-MD"/>
        </w:rPr>
        <w:t>îndeplineşte</w:t>
      </w:r>
      <w:proofErr w:type="spellEnd"/>
      <w:r w:rsidRPr="003B4A89">
        <w:rPr>
          <w:lang w:val="ro-MD"/>
        </w:rPr>
        <w:t xml:space="preserve"> alte </w:t>
      </w:r>
      <w:proofErr w:type="spellStart"/>
      <w:r w:rsidRPr="003B4A89">
        <w:rPr>
          <w:lang w:val="ro-MD"/>
        </w:rPr>
        <w:t>atribuţii</w:t>
      </w:r>
      <w:proofErr w:type="spellEnd"/>
      <w:r w:rsidRPr="003B4A89">
        <w:rPr>
          <w:lang w:val="ro-MD"/>
        </w:rPr>
        <w:t xml:space="preserve"> pentru asigurarea bunei </w:t>
      </w:r>
      <w:proofErr w:type="spellStart"/>
      <w:r w:rsidRPr="003B4A89">
        <w:rPr>
          <w:lang w:val="ro-MD"/>
        </w:rPr>
        <w:t>desfăşurări</w:t>
      </w:r>
      <w:proofErr w:type="spellEnd"/>
      <w:r w:rsidRPr="003B4A89">
        <w:rPr>
          <w:lang w:val="ro-MD"/>
        </w:rPr>
        <w:t xml:space="preserve"> a activității CNAM.</w:t>
      </w:r>
    </w:p>
    <w:p w:rsidR="006040EB" w:rsidRPr="003B4A89" w:rsidRDefault="00E56BF7">
      <w:pPr>
        <w:ind w:firstLine="709"/>
        <w:jc w:val="both"/>
        <w:rPr>
          <w:lang w:val="ro-MD"/>
        </w:rPr>
      </w:pPr>
      <w:r w:rsidRPr="003B4A89">
        <w:rPr>
          <w:lang w:val="ro-MD"/>
        </w:rPr>
        <w:t xml:space="preserve">20. Ședințele CNAM sunt prezidate de către președintele acestuia și sunt deliberative, dacă la ele participă cel puțin 9 din membrii acestuia. Hotărârile CNAM se adoptă cu majoritatea simplă de voturi ale membrilor prezenți la ședință. Hotărârile CNAM adoptate în scopul realizării competențelor de la </w:t>
      </w:r>
      <w:r w:rsidRPr="003B4A89">
        <w:rPr>
          <w:color w:val="FF0000"/>
          <w:lang w:val="ro-MD"/>
        </w:rPr>
        <w:t xml:space="preserve">pct. 18 </w:t>
      </w:r>
      <w:r w:rsidRPr="003B4A89">
        <w:rPr>
          <w:lang w:val="ro-MD"/>
        </w:rPr>
        <w:t xml:space="preserve">lit. </w:t>
      </w:r>
      <w:r w:rsidRPr="003B4A89">
        <w:rPr>
          <w:color w:val="FF0000"/>
          <w:lang w:val="ro-MD"/>
        </w:rPr>
        <w:t>d) și</w:t>
      </w:r>
      <w:r w:rsidR="00657E79" w:rsidRPr="003B4A89">
        <w:rPr>
          <w:color w:val="FF0000"/>
          <w:lang w:val="ro-MD"/>
        </w:rPr>
        <w:t xml:space="preserve"> </w:t>
      </w:r>
      <w:r w:rsidRPr="003B4A89">
        <w:rPr>
          <w:color w:val="FF0000"/>
          <w:lang w:val="ro-MD"/>
        </w:rPr>
        <w:t xml:space="preserve">f¹) </w:t>
      </w:r>
      <w:r w:rsidRPr="003B4A89">
        <w:rPr>
          <w:lang w:val="ro-MD"/>
        </w:rPr>
        <w:t>se adoptă cu votul a cel puțin 9 membri.</w:t>
      </w:r>
    </w:p>
    <w:p w:rsidR="006040EB" w:rsidRPr="003B4A89" w:rsidRDefault="00E56BF7">
      <w:pPr>
        <w:jc w:val="center"/>
        <w:rPr>
          <w:lang w:val="ro-MD"/>
        </w:rPr>
      </w:pPr>
      <w:r w:rsidRPr="003B4A89">
        <w:rPr>
          <w:b/>
          <w:lang w:val="ro-MD"/>
        </w:rPr>
        <w:t>Capitolul III</w:t>
      </w:r>
    </w:p>
    <w:p w:rsidR="006040EB" w:rsidRPr="003B4A89" w:rsidRDefault="00E56BF7">
      <w:pPr>
        <w:jc w:val="center"/>
        <w:rPr>
          <w:lang w:val="ro-MD"/>
        </w:rPr>
      </w:pPr>
      <w:r w:rsidRPr="003B4A89">
        <w:rPr>
          <w:b/>
          <w:lang w:val="ro-MD"/>
        </w:rPr>
        <w:t>GRUPURILE DE EVALUATORI</w:t>
      </w:r>
    </w:p>
    <w:p w:rsidR="006040EB" w:rsidRPr="003B4A89" w:rsidRDefault="00E56BF7">
      <w:pPr>
        <w:jc w:val="center"/>
        <w:rPr>
          <w:lang w:val="ro-MD"/>
        </w:rPr>
      </w:pPr>
      <w:r w:rsidRPr="003B4A89">
        <w:rPr>
          <w:b/>
          <w:lang w:val="ro-MD"/>
        </w:rPr>
        <w:t>AI PROIECTELOR DE MANUALE</w:t>
      </w:r>
    </w:p>
    <w:p w:rsidR="006040EB" w:rsidRPr="003B4A89" w:rsidRDefault="00E56BF7">
      <w:pPr>
        <w:jc w:val="center"/>
        <w:rPr>
          <w:lang w:val="ro-MD"/>
        </w:rPr>
      </w:pPr>
      <w:r w:rsidRPr="003B4A89">
        <w:rPr>
          <w:b/>
          <w:lang w:val="ro-MD"/>
        </w:rPr>
        <w:t>Secțiunea 1</w:t>
      </w:r>
    </w:p>
    <w:p w:rsidR="006040EB" w:rsidRPr="003B4A89" w:rsidRDefault="00E56BF7">
      <w:pPr>
        <w:jc w:val="center"/>
        <w:rPr>
          <w:lang w:val="ro-MD"/>
        </w:rPr>
      </w:pPr>
      <w:r w:rsidRPr="003B4A89">
        <w:rPr>
          <w:b/>
          <w:lang w:val="ro-MD"/>
        </w:rPr>
        <w:t>Selectarea evaluatorilor</w:t>
      </w:r>
    </w:p>
    <w:p w:rsidR="006040EB" w:rsidRPr="003B4A89" w:rsidRDefault="006040EB">
      <w:pPr>
        <w:rPr>
          <w:lang w:val="ro-MD"/>
        </w:rPr>
      </w:pPr>
    </w:p>
    <w:p w:rsidR="006040EB" w:rsidRPr="003B4A89" w:rsidRDefault="00E56BF7">
      <w:pPr>
        <w:ind w:firstLine="709"/>
        <w:jc w:val="both"/>
        <w:rPr>
          <w:lang w:val="ro-MD"/>
        </w:rPr>
      </w:pPr>
      <w:r w:rsidRPr="003B4A89">
        <w:rPr>
          <w:lang w:val="ro-MD"/>
        </w:rPr>
        <w:t>21. Evaluatorii responsabili de aprecierea factorului de evaluare „Calitatea ofertei” a proiectelor de manuale sunt selectați în baza unui concurs deschis.</w:t>
      </w:r>
    </w:p>
    <w:p w:rsidR="006040EB" w:rsidRPr="003B4A89" w:rsidRDefault="00E56BF7">
      <w:pPr>
        <w:ind w:firstLine="709"/>
        <w:jc w:val="both"/>
        <w:rPr>
          <w:lang w:val="ro-MD"/>
        </w:rPr>
      </w:pPr>
      <w:r w:rsidRPr="003B4A89">
        <w:rPr>
          <w:lang w:val="ro-MD"/>
        </w:rPr>
        <w:t>22. În anunțurile referitoare la selectarea evaluatorilor se specifică atribuțiile principale ale acestora, condițiile de participare la concurs, criteriile de selectare, lista actelor necesare și termenul de depunere a dosarului pentru concurs.</w:t>
      </w:r>
    </w:p>
    <w:p w:rsidR="006040EB" w:rsidRPr="003B4A89" w:rsidRDefault="00E56BF7">
      <w:pPr>
        <w:ind w:firstLine="709"/>
        <w:jc w:val="both"/>
        <w:rPr>
          <w:lang w:val="ro-MD"/>
        </w:rPr>
      </w:pPr>
      <w:r w:rsidRPr="003B4A89">
        <w:rPr>
          <w:lang w:val="ro-MD"/>
        </w:rPr>
        <w:t>23. Condițiile de înscriere a candidaților în calitate de evaluatori sunt următoarele:</w:t>
      </w:r>
    </w:p>
    <w:p w:rsidR="006040EB" w:rsidRPr="003B4A89" w:rsidRDefault="00E56BF7">
      <w:pPr>
        <w:ind w:firstLine="709"/>
        <w:jc w:val="both"/>
        <w:rPr>
          <w:lang w:val="ro-MD"/>
        </w:rPr>
      </w:pPr>
      <w:r w:rsidRPr="003B4A89">
        <w:rPr>
          <w:lang w:val="ro-MD"/>
        </w:rPr>
        <w:t>a) are studii superioare, de licență sau echivalente care permit activitatea în calitate de cadru didactic;</w:t>
      </w:r>
    </w:p>
    <w:p w:rsidR="006040EB" w:rsidRPr="003B4A89" w:rsidRDefault="00E56BF7">
      <w:pPr>
        <w:ind w:firstLine="709"/>
        <w:jc w:val="both"/>
        <w:rPr>
          <w:lang w:val="ro-MD"/>
        </w:rPr>
      </w:pPr>
      <w:r w:rsidRPr="003B4A89">
        <w:rPr>
          <w:lang w:val="ro-MD"/>
        </w:rPr>
        <w:t xml:space="preserve">b) desfășoară activitate didactică sau </w:t>
      </w:r>
      <w:proofErr w:type="spellStart"/>
      <w:r w:rsidRPr="003B4A89">
        <w:rPr>
          <w:lang w:val="ro-MD"/>
        </w:rPr>
        <w:t>științifico</w:t>
      </w:r>
      <w:proofErr w:type="spellEnd"/>
      <w:r w:rsidRPr="003B4A89">
        <w:rPr>
          <w:lang w:val="ro-MD"/>
        </w:rPr>
        <w:t xml:space="preserve">-didactică în cadrul învățământului general/profesional tehnic/superior </w:t>
      </w:r>
      <w:r w:rsidRPr="003B4A89">
        <w:rPr>
          <w:color w:val="FF0000"/>
          <w:lang w:val="ro-MD"/>
        </w:rPr>
        <w:t xml:space="preserve">conexă disciplinei </w:t>
      </w:r>
      <w:r w:rsidRPr="003B4A89">
        <w:rPr>
          <w:lang w:val="ro-MD"/>
        </w:rPr>
        <w:t>pentru care se evaluează proiecte de manuale;</w:t>
      </w:r>
    </w:p>
    <w:p w:rsidR="006040EB" w:rsidRPr="003B4A89" w:rsidRDefault="00E56BF7">
      <w:pPr>
        <w:ind w:firstLine="709"/>
        <w:jc w:val="both"/>
        <w:rPr>
          <w:lang w:val="ro-MD"/>
        </w:rPr>
      </w:pPr>
      <w:r w:rsidRPr="003B4A89">
        <w:rPr>
          <w:lang w:val="ro-MD"/>
        </w:rPr>
        <w:t xml:space="preserve">c) are experiență în domeniu de cel puțin 5 ani de activitate în calitate de cadru </w:t>
      </w:r>
      <w:r w:rsidRPr="003B4A89">
        <w:rPr>
          <w:color w:val="FF0000"/>
          <w:lang w:val="ro-MD"/>
        </w:rPr>
        <w:t>didactic/</w:t>
      </w:r>
      <w:proofErr w:type="spellStart"/>
      <w:r w:rsidRPr="003B4A89">
        <w:rPr>
          <w:color w:val="FF0000"/>
          <w:lang w:val="ro-MD"/>
        </w:rPr>
        <w:t>științifico</w:t>
      </w:r>
      <w:proofErr w:type="spellEnd"/>
      <w:r w:rsidRPr="003B4A89">
        <w:rPr>
          <w:color w:val="FF0000"/>
          <w:lang w:val="ro-MD"/>
        </w:rPr>
        <w:t xml:space="preserve">-didactic </w:t>
      </w:r>
      <w:r w:rsidRPr="003B4A89">
        <w:rPr>
          <w:lang w:val="ro-MD"/>
        </w:rPr>
        <w:t>în instituțiile de învățământ primar, gimnazial, liceal, profesional tehnic sau superior;</w:t>
      </w:r>
    </w:p>
    <w:p w:rsidR="006040EB" w:rsidRPr="003B4A89" w:rsidRDefault="00E56BF7">
      <w:pPr>
        <w:ind w:firstLine="709"/>
        <w:jc w:val="both"/>
        <w:rPr>
          <w:lang w:val="ro-MD"/>
        </w:rPr>
      </w:pPr>
      <w:r w:rsidRPr="003B4A89">
        <w:rPr>
          <w:lang w:val="ro-MD"/>
        </w:rPr>
        <w:t xml:space="preserve">d) deține grad didactic la disciplină și/sau grad științific și/sau titlul </w:t>
      </w:r>
      <w:proofErr w:type="spellStart"/>
      <w:r w:rsidRPr="003B4A89">
        <w:rPr>
          <w:lang w:val="ro-MD"/>
        </w:rPr>
        <w:t>științifico</w:t>
      </w:r>
      <w:proofErr w:type="spellEnd"/>
      <w:r w:rsidRPr="003B4A89">
        <w:rPr>
          <w:lang w:val="ro-MD"/>
        </w:rPr>
        <w:t>-didactic;</w:t>
      </w:r>
    </w:p>
    <w:p w:rsidR="006040EB" w:rsidRPr="003B4A89" w:rsidRDefault="00E56BF7">
      <w:pPr>
        <w:ind w:firstLine="709"/>
        <w:jc w:val="both"/>
        <w:rPr>
          <w:lang w:val="ro-MD"/>
        </w:rPr>
      </w:pPr>
      <w:r w:rsidRPr="003B4A89">
        <w:rPr>
          <w:color w:val="FF0000"/>
          <w:lang w:val="ro-MD"/>
        </w:rPr>
        <w:t xml:space="preserve">e) </w:t>
      </w:r>
      <w:r w:rsidR="00657E79" w:rsidRPr="003B4A89">
        <w:rPr>
          <w:color w:val="FF0000"/>
          <w:lang w:val="ro-MD"/>
        </w:rPr>
        <w:t>abrogat;</w:t>
      </w:r>
    </w:p>
    <w:p w:rsidR="006040EB" w:rsidRPr="003B4A89" w:rsidRDefault="00E56BF7">
      <w:pPr>
        <w:ind w:firstLine="709"/>
        <w:jc w:val="both"/>
        <w:rPr>
          <w:lang w:val="ro-MD"/>
        </w:rPr>
      </w:pPr>
      <w:r w:rsidRPr="003B4A89">
        <w:rPr>
          <w:lang w:val="ro-MD"/>
        </w:rPr>
        <w:t xml:space="preserve">f) nu se află în situațiile de incompatibilitate prevăzute la </w:t>
      </w:r>
      <w:r w:rsidRPr="003B4A89">
        <w:rPr>
          <w:color w:val="FF0000"/>
          <w:lang w:val="ro-MD"/>
        </w:rPr>
        <w:t>pct.27;</w:t>
      </w:r>
    </w:p>
    <w:p w:rsidR="006040EB" w:rsidRPr="003B4A89" w:rsidRDefault="00E56BF7">
      <w:pPr>
        <w:ind w:firstLine="709"/>
        <w:jc w:val="both"/>
        <w:rPr>
          <w:lang w:val="ro-MD"/>
        </w:rPr>
      </w:pPr>
      <w:r w:rsidRPr="003B4A89">
        <w:rPr>
          <w:color w:val="FF0000"/>
          <w:lang w:val="ro-MD"/>
        </w:rPr>
        <w:t xml:space="preserve">g) </w:t>
      </w:r>
      <w:r w:rsidR="00657E79" w:rsidRPr="003B4A89">
        <w:rPr>
          <w:color w:val="FF0000"/>
          <w:lang w:val="ro-MD"/>
        </w:rPr>
        <w:t>abrogat;</w:t>
      </w:r>
    </w:p>
    <w:p w:rsidR="006040EB" w:rsidRPr="003B4A89" w:rsidRDefault="00E56BF7">
      <w:pPr>
        <w:ind w:firstLine="709"/>
        <w:jc w:val="both"/>
        <w:rPr>
          <w:lang w:val="ro-MD"/>
        </w:rPr>
      </w:pPr>
      <w:r w:rsidRPr="003B4A89">
        <w:rPr>
          <w:color w:val="FF0000"/>
          <w:lang w:val="ro-MD"/>
        </w:rPr>
        <w:t xml:space="preserve">h) </w:t>
      </w:r>
      <w:r w:rsidR="00657E79" w:rsidRPr="003B4A89">
        <w:rPr>
          <w:color w:val="FF0000"/>
          <w:lang w:val="ro-MD"/>
        </w:rPr>
        <w:t>abrogat;</w:t>
      </w:r>
    </w:p>
    <w:p w:rsidR="006040EB" w:rsidRPr="003B4A89" w:rsidRDefault="00E56BF7">
      <w:pPr>
        <w:ind w:firstLine="709"/>
        <w:jc w:val="both"/>
        <w:rPr>
          <w:lang w:val="ro-MD"/>
        </w:rPr>
      </w:pPr>
      <w:r w:rsidRPr="003B4A89">
        <w:rPr>
          <w:lang w:val="ro-MD"/>
        </w:rPr>
        <w:t>24. În procesul de selecție a evaluatorilor au prioritate cadrele didactice care:</w:t>
      </w:r>
    </w:p>
    <w:p w:rsidR="006040EB" w:rsidRPr="003B4A89" w:rsidRDefault="00E56BF7">
      <w:pPr>
        <w:ind w:firstLine="709"/>
        <w:jc w:val="both"/>
        <w:rPr>
          <w:lang w:val="ro-MD"/>
        </w:rPr>
      </w:pPr>
      <w:r w:rsidRPr="003B4A89">
        <w:rPr>
          <w:lang w:val="ro-MD"/>
        </w:rPr>
        <w:t>a) fac parte din Baza de date a evaluatorilor de manuale, aprobată de Minister;</w:t>
      </w:r>
    </w:p>
    <w:p w:rsidR="006040EB" w:rsidRPr="003B4A89" w:rsidRDefault="00E56BF7">
      <w:pPr>
        <w:ind w:firstLine="709"/>
        <w:jc w:val="both"/>
        <w:rPr>
          <w:lang w:val="ro-MD"/>
        </w:rPr>
      </w:pPr>
      <w:r w:rsidRPr="003B4A89">
        <w:rPr>
          <w:lang w:val="ro-MD"/>
        </w:rPr>
        <w:lastRenderedPageBreak/>
        <w:t>b) au experiență în activitatea grupurilor de lucru de elaborare/revizuire/dezvoltare a diferitor tipuri de produse curriculare, aprobate de Minister, de evaluare a manualelor/proiectelor de manuale;</w:t>
      </w:r>
    </w:p>
    <w:p w:rsidR="006040EB" w:rsidRPr="003B4A89" w:rsidRDefault="00E56BF7">
      <w:pPr>
        <w:ind w:firstLine="709"/>
        <w:jc w:val="both"/>
        <w:rPr>
          <w:lang w:val="ro-MD"/>
        </w:rPr>
      </w:pPr>
      <w:r w:rsidRPr="003B4A89">
        <w:rPr>
          <w:lang w:val="ro-MD"/>
        </w:rPr>
        <w:t xml:space="preserve">c) dețin grad științific, titlul </w:t>
      </w:r>
      <w:proofErr w:type="spellStart"/>
      <w:r w:rsidRPr="003B4A89">
        <w:rPr>
          <w:lang w:val="ro-MD"/>
        </w:rPr>
        <w:t>științifico</w:t>
      </w:r>
      <w:proofErr w:type="spellEnd"/>
      <w:r w:rsidRPr="003B4A89">
        <w:rPr>
          <w:lang w:val="ro-MD"/>
        </w:rPr>
        <w:t>-didactic sau gradul didactic I/superior în domeniul disciplinei sau în domenii conexe celui pentru care aplică;</w:t>
      </w:r>
    </w:p>
    <w:p w:rsidR="006040EB" w:rsidRPr="003B4A89" w:rsidRDefault="00E56BF7">
      <w:pPr>
        <w:ind w:firstLine="709"/>
        <w:jc w:val="both"/>
        <w:rPr>
          <w:lang w:val="ro-MD"/>
        </w:rPr>
      </w:pPr>
      <w:r w:rsidRPr="003B4A89">
        <w:rPr>
          <w:lang w:val="ro-MD"/>
        </w:rPr>
        <w:t>d) au obținut premii și mențiuni cu elevii la olimpiadele și concursurile școlare, la nivel național sau la nivel internațional, sau au participat la pregătirea loturilor olimpice în ultimii 10 ani.</w:t>
      </w:r>
    </w:p>
    <w:p w:rsidR="006040EB" w:rsidRPr="003B4A89" w:rsidRDefault="00E56BF7">
      <w:pPr>
        <w:ind w:firstLine="709"/>
        <w:jc w:val="both"/>
        <w:rPr>
          <w:lang w:val="ro-MD"/>
        </w:rPr>
      </w:pPr>
      <w:r w:rsidRPr="003B4A89">
        <w:rPr>
          <w:lang w:val="ro-MD"/>
        </w:rPr>
        <w:t>25. Dosarul de aplicare la concurs include:</w:t>
      </w:r>
    </w:p>
    <w:p w:rsidR="006040EB" w:rsidRPr="003B4A89" w:rsidRDefault="00E56BF7">
      <w:pPr>
        <w:ind w:firstLine="709"/>
        <w:jc w:val="both"/>
        <w:rPr>
          <w:lang w:val="ro-MD"/>
        </w:rPr>
      </w:pPr>
      <w:r w:rsidRPr="003B4A89">
        <w:rPr>
          <w:lang w:val="ro-MD"/>
        </w:rPr>
        <w:t>a) scrisoarea de intenție (maximum o pagină);</w:t>
      </w:r>
    </w:p>
    <w:p w:rsidR="006040EB" w:rsidRPr="003B4A89" w:rsidRDefault="00E56BF7">
      <w:pPr>
        <w:ind w:firstLine="709"/>
        <w:jc w:val="both"/>
        <w:rPr>
          <w:lang w:val="ro-MD"/>
        </w:rPr>
      </w:pPr>
      <w:r w:rsidRPr="003B4A89">
        <w:rPr>
          <w:lang w:val="ro-MD"/>
        </w:rPr>
        <w:t>b) CV-ul;</w:t>
      </w:r>
    </w:p>
    <w:p w:rsidR="006040EB" w:rsidRPr="003B4A89" w:rsidRDefault="00E56BF7">
      <w:pPr>
        <w:ind w:firstLine="709"/>
        <w:jc w:val="both"/>
        <w:rPr>
          <w:lang w:val="ro-MD"/>
        </w:rPr>
      </w:pPr>
      <w:r w:rsidRPr="003B4A89">
        <w:rPr>
          <w:lang w:val="ro-MD"/>
        </w:rPr>
        <w:t>c) copia diplomei de studii superioare;</w:t>
      </w:r>
    </w:p>
    <w:p w:rsidR="006040EB" w:rsidRPr="003B4A89" w:rsidRDefault="00E56BF7">
      <w:pPr>
        <w:ind w:firstLine="709"/>
        <w:jc w:val="both"/>
        <w:rPr>
          <w:lang w:val="ro-MD"/>
        </w:rPr>
      </w:pPr>
      <w:r w:rsidRPr="003B4A89">
        <w:rPr>
          <w:lang w:val="ro-MD"/>
        </w:rPr>
        <w:t xml:space="preserve">d) </w:t>
      </w:r>
      <w:r w:rsidRPr="003B4A89">
        <w:rPr>
          <w:color w:val="FF0000"/>
          <w:lang w:val="ro-MD"/>
        </w:rPr>
        <w:t xml:space="preserve">confirmarea activității didactice sau </w:t>
      </w:r>
      <w:proofErr w:type="spellStart"/>
      <w:r w:rsidRPr="003B4A89">
        <w:rPr>
          <w:color w:val="FF0000"/>
          <w:lang w:val="ro-MD"/>
        </w:rPr>
        <w:t>științifico</w:t>
      </w:r>
      <w:proofErr w:type="spellEnd"/>
      <w:r w:rsidRPr="003B4A89">
        <w:rPr>
          <w:color w:val="FF0000"/>
          <w:lang w:val="ro-MD"/>
        </w:rPr>
        <w:t xml:space="preserve">-didactice, prevăzute la pct. 23 </w:t>
      </w:r>
      <w:proofErr w:type="spellStart"/>
      <w:r w:rsidRPr="003B4A89">
        <w:rPr>
          <w:color w:val="FF0000"/>
          <w:lang w:val="ro-MD"/>
        </w:rPr>
        <w:t>subpct</w:t>
      </w:r>
      <w:proofErr w:type="spellEnd"/>
      <w:r w:rsidRPr="003B4A89">
        <w:rPr>
          <w:color w:val="FF0000"/>
          <w:lang w:val="ro-MD"/>
        </w:rPr>
        <w:t>. b);</w:t>
      </w:r>
    </w:p>
    <w:p w:rsidR="006040EB" w:rsidRPr="003B4A89" w:rsidRDefault="00E56BF7">
      <w:pPr>
        <w:ind w:firstLine="709"/>
        <w:jc w:val="both"/>
        <w:rPr>
          <w:lang w:val="ro-MD"/>
        </w:rPr>
      </w:pPr>
      <w:r w:rsidRPr="003B4A89">
        <w:rPr>
          <w:color w:val="FF0000"/>
          <w:lang w:val="ro-MD"/>
        </w:rPr>
        <w:t xml:space="preserve">e) confirmarea experienței de cel puțin 5 ani de activitate, prevăzute la pct. 23 </w:t>
      </w:r>
      <w:proofErr w:type="spellStart"/>
      <w:r w:rsidRPr="003B4A89">
        <w:rPr>
          <w:color w:val="FF0000"/>
          <w:lang w:val="ro-MD"/>
        </w:rPr>
        <w:t>subpct</w:t>
      </w:r>
      <w:proofErr w:type="spellEnd"/>
      <w:r w:rsidRPr="003B4A89">
        <w:rPr>
          <w:color w:val="FF0000"/>
          <w:lang w:val="ro-MD"/>
        </w:rPr>
        <w:t>. c);</w:t>
      </w:r>
    </w:p>
    <w:p w:rsidR="006040EB" w:rsidRPr="003B4A89" w:rsidRDefault="00E56BF7">
      <w:pPr>
        <w:ind w:firstLine="709"/>
        <w:jc w:val="both"/>
        <w:rPr>
          <w:color w:val="FF0000"/>
          <w:lang w:val="ro-MD"/>
        </w:rPr>
      </w:pPr>
      <w:r w:rsidRPr="003B4A89">
        <w:rPr>
          <w:color w:val="FF0000"/>
          <w:lang w:val="ro-MD"/>
        </w:rPr>
        <w:t>f) dacă este cazul, copia certificatului de grad didactic;</w:t>
      </w:r>
    </w:p>
    <w:p w:rsidR="006040EB" w:rsidRPr="003B4A89" w:rsidRDefault="00E56BF7">
      <w:pPr>
        <w:ind w:firstLine="709"/>
        <w:jc w:val="both"/>
        <w:rPr>
          <w:color w:val="FF0000"/>
          <w:lang w:val="ro-MD"/>
        </w:rPr>
      </w:pPr>
      <w:r w:rsidRPr="003B4A89">
        <w:rPr>
          <w:color w:val="FF0000"/>
          <w:lang w:val="ro-MD"/>
        </w:rPr>
        <w:t xml:space="preserve">g) dacă este cazul, copia diplomei de doctor/doctor </w:t>
      </w:r>
      <w:proofErr w:type="spellStart"/>
      <w:r w:rsidRPr="003B4A89">
        <w:rPr>
          <w:color w:val="FF0000"/>
          <w:lang w:val="ro-MD"/>
        </w:rPr>
        <w:t>habilitat</w:t>
      </w:r>
      <w:proofErr w:type="spellEnd"/>
      <w:r w:rsidRPr="003B4A89">
        <w:rPr>
          <w:color w:val="FF0000"/>
          <w:lang w:val="ro-MD"/>
        </w:rPr>
        <w:t>;</w:t>
      </w:r>
    </w:p>
    <w:p w:rsidR="006040EB" w:rsidRPr="003B4A89" w:rsidRDefault="00E56BF7">
      <w:pPr>
        <w:ind w:firstLine="709"/>
        <w:jc w:val="both"/>
        <w:rPr>
          <w:color w:val="FF0000"/>
          <w:lang w:val="ro-MD"/>
        </w:rPr>
      </w:pPr>
      <w:r w:rsidRPr="003B4A89">
        <w:rPr>
          <w:color w:val="FF0000"/>
          <w:lang w:val="ro-MD"/>
        </w:rPr>
        <w:t>h) dacă este cazul, copia atestatului de conferențiar/profesor universitar;</w:t>
      </w:r>
    </w:p>
    <w:p w:rsidR="00114541" w:rsidRPr="003B4A89" w:rsidRDefault="00E56BF7">
      <w:pPr>
        <w:ind w:firstLine="709"/>
        <w:jc w:val="both"/>
        <w:rPr>
          <w:lang w:val="ro-MD"/>
        </w:rPr>
      </w:pPr>
      <w:r w:rsidRPr="003B4A89">
        <w:rPr>
          <w:color w:val="FF0000"/>
          <w:lang w:val="ro-MD"/>
        </w:rPr>
        <w:t>i) alte certificate relevante.</w:t>
      </w:r>
      <w:r w:rsidRPr="003B4A89">
        <w:rPr>
          <w:lang w:val="ro-MD"/>
        </w:rPr>
        <w:t xml:space="preserve"> </w:t>
      </w:r>
    </w:p>
    <w:p w:rsidR="006040EB" w:rsidRPr="003B4A89" w:rsidRDefault="00E56BF7" w:rsidP="00114541">
      <w:pPr>
        <w:jc w:val="both"/>
        <w:rPr>
          <w:lang w:val="ro-MD"/>
        </w:rPr>
      </w:pPr>
      <w:r w:rsidRPr="003B4A89">
        <w:rPr>
          <w:lang w:val="ro-MD"/>
        </w:rPr>
        <w:t>Toate documentele se prezintă electronic, fișiere în format PDF, organizate într-o mapă cu numele candidatului.</w:t>
      </w:r>
    </w:p>
    <w:p w:rsidR="006040EB" w:rsidRPr="003B4A89" w:rsidRDefault="00E56BF7">
      <w:pPr>
        <w:ind w:firstLine="709"/>
        <w:jc w:val="both"/>
        <w:rPr>
          <w:lang w:val="ro-MD"/>
        </w:rPr>
      </w:pPr>
      <w:r w:rsidRPr="003B4A89">
        <w:rPr>
          <w:lang w:val="ro-MD"/>
        </w:rPr>
        <w:t>26. Selectarea candidaților se desfășoară pe principii de profesionalism, transparență, nediscriminare, echidistanță.</w:t>
      </w:r>
    </w:p>
    <w:p w:rsidR="006040EB" w:rsidRPr="003B4A89" w:rsidRDefault="00E56BF7">
      <w:pPr>
        <w:ind w:firstLine="709"/>
        <w:jc w:val="both"/>
        <w:rPr>
          <w:lang w:val="ro-MD"/>
        </w:rPr>
      </w:pPr>
      <w:r w:rsidRPr="003B4A89">
        <w:rPr>
          <w:lang w:val="ro-MD"/>
        </w:rPr>
        <w:t xml:space="preserve">27. Evaluatorii se află în </w:t>
      </w:r>
      <w:proofErr w:type="spellStart"/>
      <w:r w:rsidRPr="003B4A89">
        <w:rPr>
          <w:lang w:val="ro-MD"/>
        </w:rPr>
        <w:t>situaţie</w:t>
      </w:r>
      <w:proofErr w:type="spellEnd"/>
      <w:r w:rsidRPr="003B4A89">
        <w:rPr>
          <w:lang w:val="ro-MD"/>
        </w:rPr>
        <w:t xml:space="preserve"> de incompatibilitate și nu pot fi membri ai grupurilor de evaluatori, atunci când:</w:t>
      </w:r>
    </w:p>
    <w:p w:rsidR="006040EB" w:rsidRPr="003B4A89" w:rsidRDefault="00E56BF7">
      <w:pPr>
        <w:ind w:firstLine="709"/>
        <w:jc w:val="both"/>
        <w:rPr>
          <w:lang w:val="ro-MD"/>
        </w:rPr>
      </w:pPr>
      <w:r w:rsidRPr="003B4A89">
        <w:rPr>
          <w:lang w:val="ro-MD"/>
        </w:rPr>
        <w:t>a) sunt autori de proiecte de manuale la disciplina pentru care solicită înscrierea ca evaluator de proiecte de manuale;</w:t>
      </w:r>
    </w:p>
    <w:p w:rsidR="006040EB" w:rsidRPr="003B4A89" w:rsidRDefault="00E56BF7">
      <w:pPr>
        <w:ind w:firstLine="709"/>
        <w:jc w:val="both"/>
        <w:rPr>
          <w:lang w:val="ro-MD"/>
        </w:rPr>
      </w:pPr>
      <w:r w:rsidRPr="003B4A89">
        <w:rPr>
          <w:lang w:val="ro-MD"/>
        </w:rPr>
        <w:t xml:space="preserve">b) </w:t>
      </w:r>
      <w:proofErr w:type="spellStart"/>
      <w:r w:rsidRPr="003B4A89">
        <w:rPr>
          <w:lang w:val="ro-MD"/>
        </w:rPr>
        <w:t>deţin</w:t>
      </w:r>
      <w:proofErr w:type="spellEnd"/>
      <w:r w:rsidRPr="003B4A89">
        <w:rPr>
          <w:lang w:val="ro-MD"/>
        </w:rPr>
        <w:t xml:space="preserve"> </w:t>
      </w:r>
      <w:proofErr w:type="spellStart"/>
      <w:r w:rsidRPr="003B4A89">
        <w:rPr>
          <w:lang w:val="ro-MD"/>
        </w:rPr>
        <w:t>părţi</w:t>
      </w:r>
      <w:proofErr w:type="spellEnd"/>
      <w:r w:rsidRPr="003B4A89">
        <w:rPr>
          <w:lang w:val="ro-MD"/>
        </w:rPr>
        <w:t xml:space="preserve"> sociale, </w:t>
      </w:r>
      <w:proofErr w:type="spellStart"/>
      <w:r w:rsidRPr="003B4A89">
        <w:rPr>
          <w:lang w:val="ro-MD"/>
        </w:rPr>
        <w:t>părţi</w:t>
      </w:r>
      <w:proofErr w:type="spellEnd"/>
      <w:r w:rsidRPr="003B4A89">
        <w:rPr>
          <w:lang w:val="ro-MD"/>
        </w:rPr>
        <w:t xml:space="preserve"> de interes, </w:t>
      </w:r>
      <w:proofErr w:type="spellStart"/>
      <w:r w:rsidRPr="003B4A89">
        <w:rPr>
          <w:lang w:val="ro-MD"/>
        </w:rPr>
        <w:t>acţiuni</w:t>
      </w:r>
      <w:proofErr w:type="spellEnd"/>
      <w:r w:rsidRPr="003B4A89">
        <w:rPr>
          <w:lang w:val="ro-MD"/>
        </w:rPr>
        <w:t xml:space="preserve"> din capitalul subscris al editurii care propune proiecte de manuale;</w:t>
      </w:r>
    </w:p>
    <w:p w:rsidR="006040EB" w:rsidRPr="003B4A89" w:rsidRDefault="00E56BF7">
      <w:pPr>
        <w:ind w:firstLine="709"/>
        <w:jc w:val="both"/>
        <w:rPr>
          <w:lang w:val="ro-MD"/>
        </w:rPr>
      </w:pPr>
      <w:r w:rsidRPr="003B4A89">
        <w:rPr>
          <w:lang w:val="ro-MD"/>
        </w:rPr>
        <w:t xml:space="preserve">c) au calitatea de </w:t>
      </w:r>
      <w:proofErr w:type="spellStart"/>
      <w:r w:rsidRPr="003B4A89">
        <w:rPr>
          <w:lang w:val="ro-MD"/>
        </w:rPr>
        <w:t>soţ</w:t>
      </w:r>
      <w:proofErr w:type="spellEnd"/>
      <w:r w:rsidRPr="003B4A89">
        <w:rPr>
          <w:lang w:val="ro-MD"/>
        </w:rPr>
        <w:t xml:space="preserve">, </w:t>
      </w:r>
      <w:proofErr w:type="spellStart"/>
      <w:r w:rsidRPr="003B4A89">
        <w:rPr>
          <w:lang w:val="ro-MD"/>
        </w:rPr>
        <w:t>soţie</w:t>
      </w:r>
      <w:proofErr w:type="spellEnd"/>
      <w:r w:rsidRPr="003B4A89">
        <w:rPr>
          <w:lang w:val="ro-MD"/>
        </w:rPr>
        <w:t xml:space="preserve">, rudă sau afin inclusiv </w:t>
      </w:r>
      <w:proofErr w:type="spellStart"/>
      <w:r w:rsidRPr="003B4A89">
        <w:rPr>
          <w:lang w:val="ro-MD"/>
        </w:rPr>
        <w:t>faţă</w:t>
      </w:r>
      <w:proofErr w:type="spellEnd"/>
      <w:r w:rsidRPr="003B4A89">
        <w:rPr>
          <w:lang w:val="ro-MD"/>
        </w:rPr>
        <w:t xml:space="preserve"> de oricare dintre: autorii proiectului de manual propus, membrii consiliului de </w:t>
      </w:r>
      <w:proofErr w:type="spellStart"/>
      <w:r w:rsidRPr="003B4A89">
        <w:rPr>
          <w:lang w:val="ro-MD"/>
        </w:rPr>
        <w:t>administraţie</w:t>
      </w:r>
      <w:proofErr w:type="spellEnd"/>
      <w:r w:rsidRPr="003B4A89">
        <w:rPr>
          <w:lang w:val="ro-MD"/>
        </w:rPr>
        <w:t>/ conducerii editurii, recenzenții proiectelor de manuale la disciplina pentru care candidatul solicită înscrierea ca evaluator,</w:t>
      </w:r>
    </w:p>
    <w:p w:rsidR="006040EB" w:rsidRPr="003B4A89" w:rsidRDefault="00E56BF7">
      <w:pPr>
        <w:ind w:firstLine="709"/>
        <w:jc w:val="both"/>
        <w:rPr>
          <w:lang w:val="ro-MD"/>
        </w:rPr>
      </w:pPr>
      <w:r w:rsidRPr="003B4A89">
        <w:rPr>
          <w:lang w:val="ro-MD"/>
        </w:rPr>
        <w:t xml:space="preserve">d) se constată că pot avea un interes de natură să le afecteze </w:t>
      </w:r>
      <w:proofErr w:type="spellStart"/>
      <w:r w:rsidRPr="003B4A89">
        <w:rPr>
          <w:lang w:val="ro-MD"/>
        </w:rPr>
        <w:t>imparţialitatea</w:t>
      </w:r>
      <w:proofErr w:type="spellEnd"/>
      <w:r w:rsidRPr="003B4A89">
        <w:rPr>
          <w:lang w:val="ro-MD"/>
        </w:rPr>
        <w:t xml:space="preserve"> pe parcursul evaluării </w:t>
      </w:r>
      <w:proofErr w:type="spellStart"/>
      <w:r w:rsidRPr="003B4A89">
        <w:rPr>
          <w:lang w:val="ro-MD"/>
        </w:rPr>
        <w:t>şi</w:t>
      </w:r>
      <w:proofErr w:type="spellEnd"/>
      <w:r w:rsidRPr="003B4A89">
        <w:rPr>
          <w:lang w:val="ro-MD"/>
        </w:rPr>
        <w:t xml:space="preserve"> al aprobării proiectelor de manuale.</w:t>
      </w:r>
    </w:p>
    <w:p w:rsidR="006040EB" w:rsidRPr="003B4A89" w:rsidRDefault="00E56BF7">
      <w:pPr>
        <w:ind w:firstLine="709"/>
        <w:jc w:val="both"/>
        <w:rPr>
          <w:lang w:val="ro-MD"/>
        </w:rPr>
      </w:pPr>
      <w:r w:rsidRPr="003B4A89">
        <w:rPr>
          <w:color w:val="FF0000"/>
          <w:lang w:val="ro-MD"/>
        </w:rPr>
        <w:t>27¹. Participarea candidatului la elaborarea curriculumului disciplinei nu constituie situație de incompatibilitate în sensul pct. 27.</w:t>
      </w:r>
    </w:p>
    <w:p w:rsidR="006040EB" w:rsidRPr="003B4A89" w:rsidRDefault="00E56BF7">
      <w:pPr>
        <w:ind w:firstLine="709"/>
        <w:jc w:val="both"/>
        <w:rPr>
          <w:lang w:val="ro-MD"/>
        </w:rPr>
      </w:pPr>
      <w:r w:rsidRPr="003B4A89">
        <w:rPr>
          <w:lang w:val="ro-MD"/>
        </w:rPr>
        <w:t>28. Etapele organizării concursului sunt: 1) publicarea anunțului cu privire la organizarea concursului pe pagina oficială a Ministerului; 2) înscrierea candidaților, prin depunerea dosarului de aplicare la concurs conținutul căruia este prevăzut la pct.25; 3) evaluarea de către CNAM a dosarelor depuse.</w:t>
      </w:r>
    </w:p>
    <w:p w:rsidR="006040EB" w:rsidRPr="003B4A89" w:rsidRDefault="00E56BF7">
      <w:pPr>
        <w:ind w:firstLine="709"/>
        <w:jc w:val="both"/>
        <w:rPr>
          <w:lang w:val="ro-MD"/>
        </w:rPr>
      </w:pPr>
      <w:r w:rsidRPr="003B4A89">
        <w:rPr>
          <w:lang w:val="ro-MD"/>
        </w:rPr>
        <w:t>29. Termenul pentru depunerea dosarelor de către candidați este de zece zile.</w:t>
      </w:r>
    </w:p>
    <w:p w:rsidR="006040EB" w:rsidRPr="003B4A89" w:rsidRDefault="00E56BF7">
      <w:pPr>
        <w:ind w:firstLine="709"/>
        <w:jc w:val="both"/>
        <w:rPr>
          <w:lang w:val="ro-MD"/>
        </w:rPr>
      </w:pPr>
      <w:r w:rsidRPr="003B4A89">
        <w:rPr>
          <w:lang w:val="ro-MD"/>
        </w:rPr>
        <w:t xml:space="preserve">30. În termen de zece zile lucrătoare de la expirarea termenului pentru depunerea dosarelor, CNAM examinează dosarele prezentate și înaintează ministrului educației și cercetării lista evaluatorilor selectați, </w:t>
      </w:r>
      <w:r w:rsidRPr="003B4A89">
        <w:rPr>
          <w:color w:val="FF0000"/>
          <w:lang w:val="ro-MD"/>
        </w:rPr>
        <w:t xml:space="preserve">inclusiv coordonatorul grupului de evaluatori. </w:t>
      </w:r>
      <w:r w:rsidRPr="003B4A89">
        <w:rPr>
          <w:lang w:val="ro-MD"/>
        </w:rPr>
        <w:t>Activitatea de evaluare a dosarelor depuse este consemnată printr-un proces-verbal.</w:t>
      </w:r>
    </w:p>
    <w:p w:rsidR="006040EB" w:rsidRPr="003B4A89" w:rsidRDefault="00E56BF7">
      <w:pPr>
        <w:ind w:firstLine="709"/>
        <w:jc w:val="both"/>
        <w:rPr>
          <w:lang w:val="ro-MD"/>
        </w:rPr>
      </w:pPr>
      <w:r w:rsidRPr="003B4A89">
        <w:rPr>
          <w:lang w:val="ro-MD"/>
        </w:rPr>
        <w:lastRenderedPageBreak/>
        <w:t xml:space="preserve">31. Pe parcursul evaluării dosarelor, în cazul identificării numărului insuficient de candidați, participanți în concurs la anumite discipline </w:t>
      </w:r>
      <w:r w:rsidRPr="003B4A89">
        <w:rPr>
          <w:color w:val="FF0000"/>
          <w:lang w:val="ro-MD"/>
        </w:rPr>
        <w:t xml:space="preserve">școlare, doar după </w:t>
      </w:r>
      <w:r w:rsidRPr="003B4A89">
        <w:rPr>
          <w:lang w:val="ro-MD"/>
        </w:rPr>
        <w:t xml:space="preserve">expirarea termenului pentru depunerea </w:t>
      </w:r>
      <w:r w:rsidRPr="003B4A89">
        <w:rPr>
          <w:color w:val="FF0000"/>
          <w:lang w:val="ro-MD"/>
        </w:rPr>
        <w:t xml:space="preserve">dosarelor, </w:t>
      </w:r>
      <w:r w:rsidRPr="003B4A89">
        <w:rPr>
          <w:lang w:val="ro-MD"/>
        </w:rPr>
        <w:t xml:space="preserve">membrii </w:t>
      </w:r>
      <w:r w:rsidRPr="003B4A89">
        <w:rPr>
          <w:color w:val="FF0000"/>
          <w:lang w:val="ro-MD"/>
        </w:rPr>
        <w:t xml:space="preserve">CNAM </w:t>
      </w:r>
      <w:r w:rsidRPr="003B4A89">
        <w:rPr>
          <w:lang w:val="ro-MD"/>
        </w:rPr>
        <w:t xml:space="preserve">pot înainta propuneri de candidați care întrunesc criteriile/cerințele stabilite pentru completarea grupurilor de </w:t>
      </w:r>
      <w:r w:rsidRPr="003B4A89">
        <w:rPr>
          <w:color w:val="FF0000"/>
          <w:lang w:val="ro-MD"/>
        </w:rPr>
        <w:t>evaluatori.</w:t>
      </w:r>
    </w:p>
    <w:p w:rsidR="006040EB" w:rsidRPr="003B4A89" w:rsidRDefault="00E56BF7">
      <w:pPr>
        <w:ind w:firstLine="709"/>
        <w:jc w:val="both"/>
        <w:rPr>
          <w:lang w:val="ro-MD"/>
        </w:rPr>
      </w:pPr>
      <w:r w:rsidRPr="003B4A89">
        <w:rPr>
          <w:lang w:val="ro-MD"/>
        </w:rPr>
        <w:t>32. Grupul de evaluatori pentru fiecare titlu de manual se constituie din cinci evaluatori. Unul din evaluatori are și rolul de coordonator. În cazul în care, în baza evaluării candidaților la concursul anunțat public, nu a fost selectat numărul necesar de evaluatori, grupul de evaluatori se poate constitui din minim trei persoane.</w:t>
      </w:r>
    </w:p>
    <w:p w:rsidR="006040EB" w:rsidRPr="003B4A89" w:rsidRDefault="00E56BF7">
      <w:pPr>
        <w:ind w:firstLine="709"/>
        <w:jc w:val="both"/>
        <w:rPr>
          <w:lang w:val="ro-MD"/>
        </w:rPr>
      </w:pPr>
      <w:r w:rsidRPr="003B4A89">
        <w:rPr>
          <w:lang w:val="ro-MD"/>
        </w:rPr>
        <w:t>33. Componența nominală a fiecărui grup de evaluatori se stabilește prin ordin al ministrului educației și cercetării.</w:t>
      </w:r>
    </w:p>
    <w:p w:rsidR="006040EB" w:rsidRPr="003B4A89" w:rsidRDefault="00E56BF7">
      <w:pPr>
        <w:ind w:firstLine="709"/>
        <w:jc w:val="both"/>
        <w:rPr>
          <w:lang w:val="ro-MD"/>
        </w:rPr>
      </w:pPr>
      <w:r w:rsidRPr="003B4A89">
        <w:rPr>
          <w:lang w:val="ro-MD"/>
        </w:rPr>
        <w:t>34. Candidații selectați sunt informați despre rezultatele concursului și obligațiile care le revin în cadrul grupurilor de evaluatori formate, prin poșta electronică.</w:t>
      </w:r>
    </w:p>
    <w:p w:rsidR="006040EB" w:rsidRPr="003B4A89" w:rsidRDefault="00E56BF7">
      <w:pPr>
        <w:ind w:firstLine="709"/>
        <w:jc w:val="both"/>
        <w:rPr>
          <w:lang w:val="ro-MD"/>
        </w:rPr>
      </w:pPr>
      <w:r w:rsidRPr="003B4A89">
        <w:rPr>
          <w:lang w:val="ro-MD"/>
        </w:rPr>
        <w:t>35. Dosarele depuse pentru participare la concurs și documentele de evaluare, semnate de membrii CNAM, s</w:t>
      </w:r>
      <w:r w:rsidRPr="003B4A89">
        <w:rPr>
          <w:color w:val="000000" w:themeColor="text1"/>
          <w:lang w:val="ro-MD"/>
        </w:rPr>
        <w:t>e păstrează pe d</w:t>
      </w:r>
      <w:r w:rsidRPr="003B4A89">
        <w:rPr>
          <w:lang w:val="ro-MD"/>
        </w:rPr>
        <w:t>urata de valabilitate a manualului.</w:t>
      </w:r>
    </w:p>
    <w:p w:rsidR="006040EB" w:rsidRPr="003B4A89" w:rsidRDefault="00E56BF7">
      <w:pPr>
        <w:ind w:firstLine="709"/>
        <w:jc w:val="both"/>
        <w:rPr>
          <w:lang w:val="ro-MD"/>
        </w:rPr>
      </w:pPr>
      <w:r w:rsidRPr="003B4A89">
        <w:rPr>
          <w:lang w:val="ro-MD"/>
        </w:rPr>
        <w:t>36. Identitatea evaluatorilor selectați este confidențială până la atribuirea avizului „Bun de tipar” și nu poate fi dezvăluită decât la solicitarea instanțelor de judecată/organelor abilitate cu funcții de control.</w:t>
      </w:r>
    </w:p>
    <w:p w:rsidR="006040EB" w:rsidRPr="003B4A89" w:rsidRDefault="00E56BF7">
      <w:pPr>
        <w:ind w:firstLine="709"/>
        <w:jc w:val="both"/>
        <w:rPr>
          <w:lang w:val="ro-MD"/>
        </w:rPr>
      </w:pPr>
      <w:r w:rsidRPr="003B4A89">
        <w:rPr>
          <w:lang w:val="ro-MD"/>
        </w:rPr>
        <w:t xml:space="preserve">37. Evaluatorii selectați semnează un contract de prestări servicii pe perioadă determinată. Remunerarea serviciilor de evaluare a proiectelor de manuale se </w:t>
      </w:r>
      <w:r w:rsidRPr="003B4A89">
        <w:rPr>
          <w:color w:val="FF0000"/>
          <w:lang w:val="ro-MD"/>
        </w:rPr>
        <w:t xml:space="preserve">efectuează </w:t>
      </w:r>
      <w:r w:rsidRPr="003B4A89">
        <w:rPr>
          <w:lang w:val="ro-MD"/>
        </w:rPr>
        <w:t xml:space="preserve">în conformitate cu </w:t>
      </w:r>
      <w:r w:rsidRPr="003B4A89">
        <w:rPr>
          <w:color w:val="FF0000"/>
          <w:lang w:val="ro-MD"/>
        </w:rPr>
        <w:t xml:space="preserve">prevederile pct. 9¹ din Hotărârea Guvernului nr. 876/2015 privind asigurarea elevilor cu manuale și a adulților cu materiale didactice, în baza ordinului ministrului educației și cercetării. Coordonatorul grupului de evaluatori este remunerat suplimentar pentru evaluarea repetată a manualului desemnat câștigător. </w:t>
      </w:r>
      <w:r w:rsidRPr="003B4A89">
        <w:rPr>
          <w:lang w:val="ro-MD"/>
        </w:rPr>
        <w:t xml:space="preserve">Mijloacele financiare se alocă doar în urma prezentării, de către </w:t>
      </w:r>
      <w:r w:rsidRPr="003B4A89">
        <w:rPr>
          <w:color w:val="FF0000"/>
          <w:lang w:val="ro-MD"/>
        </w:rPr>
        <w:t xml:space="preserve">evaluator, </w:t>
      </w:r>
      <w:r w:rsidRPr="003B4A89">
        <w:rPr>
          <w:lang w:val="ro-MD"/>
        </w:rPr>
        <w:t>a documentației de predare a serviciilor conform cerințelor stipulate în contractele de prestări servicii.</w:t>
      </w:r>
    </w:p>
    <w:p w:rsidR="006040EB" w:rsidRPr="003B4A89" w:rsidRDefault="00E56BF7">
      <w:pPr>
        <w:jc w:val="center"/>
        <w:rPr>
          <w:lang w:val="ro-MD"/>
        </w:rPr>
      </w:pPr>
      <w:r w:rsidRPr="003B4A89">
        <w:rPr>
          <w:b/>
          <w:lang w:val="ro-MD"/>
        </w:rPr>
        <w:t>Secțiunea 2</w:t>
      </w:r>
    </w:p>
    <w:p w:rsidR="006040EB" w:rsidRPr="003B4A89" w:rsidRDefault="00E56BF7">
      <w:pPr>
        <w:jc w:val="center"/>
        <w:rPr>
          <w:lang w:val="ro-MD"/>
        </w:rPr>
      </w:pPr>
      <w:r w:rsidRPr="003B4A89">
        <w:rPr>
          <w:b/>
          <w:lang w:val="ro-MD"/>
        </w:rPr>
        <w:t>Activitatea grupurilor de evaluatori</w:t>
      </w:r>
    </w:p>
    <w:p w:rsidR="006040EB" w:rsidRPr="003B4A89" w:rsidRDefault="006040EB">
      <w:pPr>
        <w:rPr>
          <w:lang w:val="ro-MD"/>
        </w:rPr>
      </w:pPr>
    </w:p>
    <w:p w:rsidR="006040EB" w:rsidRPr="003B4A89" w:rsidRDefault="00E56BF7">
      <w:pPr>
        <w:ind w:firstLine="709"/>
        <w:jc w:val="both"/>
        <w:rPr>
          <w:lang w:val="ro-MD"/>
        </w:rPr>
      </w:pPr>
      <w:r w:rsidRPr="003B4A89">
        <w:rPr>
          <w:lang w:val="ro-MD"/>
        </w:rPr>
        <w:t xml:space="preserve">38. Până la începerea sesiunii de evaluare a proiectelor de manuale, evaluatorii completează </w:t>
      </w:r>
      <w:proofErr w:type="spellStart"/>
      <w:r w:rsidRPr="003B4A89">
        <w:rPr>
          <w:lang w:val="ro-MD"/>
        </w:rPr>
        <w:t>declaraţii</w:t>
      </w:r>
      <w:proofErr w:type="spellEnd"/>
      <w:r w:rsidRPr="003B4A89">
        <w:rPr>
          <w:lang w:val="ro-MD"/>
        </w:rPr>
        <w:t xml:space="preserve"> pe propria răspundere, prin care atestă faptul că nu se află în niciuna dintre </w:t>
      </w:r>
      <w:proofErr w:type="spellStart"/>
      <w:r w:rsidRPr="003B4A89">
        <w:rPr>
          <w:lang w:val="ro-MD"/>
        </w:rPr>
        <w:t>situaţiile</w:t>
      </w:r>
      <w:proofErr w:type="spellEnd"/>
      <w:r w:rsidRPr="003B4A89">
        <w:rPr>
          <w:lang w:val="ro-MD"/>
        </w:rPr>
        <w:t xml:space="preserve"> de incompatibilitate prevăzute la pct.27, semnând Angajamentul de </w:t>
      </w:r>
      <w:r w:rsidRPr="003B4A89">
        <w:rPr>
          <w:color w:val="FF0000"/>
          <w:lang w:val="ro-MD"/>
        </w:rPr>
        <w:t xml:space="preserve">confidențialitate, imparțialitate </w:t>
      </w:r>
      <w:r w:rsidRPr="003B4A89">
        <w:rPr>
          <w:lang w:val="ro-MD"/>
        </w:rPr>
        <w:t xml:space="preserve">și </w:t>
      </w:r>
      <w:r w:rsidRPr="003B4A89">
        <w:rPr>
          <w:color w:val="FF0000"/>
          <w:lang w:val="ro-MD"/>
        </w:rPr>
        <w:t xml:space="preserve">asumare a responsabilității, </w:t>
      </w:r>
      <w:r w:rsidRPr="003B4A89">
        <w:rPr>
          <w:lang w:val="ro-MD"/>
        </w:rPr>
        <w:t>conform Anexei nr. 1.</w:t>
      </w:r>
    </w:p>
    <w:p w:rsidR="006040EB" w:rsidRPr="003B4A89" w:rsidRDefault="00E56BF7">
      <w:pPr>
        <w:ind w:firstLine="709"/>
        <w:jc w:val="both"/>
        <w:rPr>
          <w:lang w:val="ro-MD"/>
        </w:rPr>
      </w:pPr>
      <w:r w:rsidRPr="003B4A89">
        <w:rPr>
          <w:color w:val="FF0000"/>
          <w:lang w:val="ro-MD"/>
        </w:rPr>
        <w:t>38¹. Evaluatorul are obligația de a informa în scris CNAM, în termen de 2 zile lucrătoare, despre orice situație prevăzută la pct. 27 survenită sau constatată pe parcursul sesiunii. Până la soluționarea cazului, evaluarea titlului vizat se suspendă.</w:t>
      </w:r>
    </w:p>
    <w:p w:rsidR="006040EB" w:rsidRPr="003B4A89" w:rsidRDefault="00E56BF7">
      <w:pPr>
        <w:ind w:firstLine="709"/>
        <w:jc w:val="both"/>
        <w:rPr>
          <w:lang w:val="ro-MD"/>
        </w:rPr>
      </w:pPr>
      <w:r w:rsidRPr="003B4A89">
        <w:rPr>
          <w:lang w:val="ro-MD"/>
        </w:rPr>
        <w:t>39. Evaluatorii proiectelor de manuale au următoarele atribuții/responsabilități:</w:t>
      </w:r>
    </w:p>
    <w:p w:rsidR="006040EB" w:rsidRPr="003B4A89" w:rsidRDefault="00E56BF7">
      <w:pPr>
        <w:ind w:firstLine="709"/>
        <w:jc w:val="both"/>
        <w:rPr>
          <w:lang w:val="ro-MD"/>
        </w:rPr>
      </w:pPr>
      <w:r w:rsidRPr="003B4A89">
        <w:rPr>
          <w:lang w:val="ro-MD"/>
        </w:rPr>
        <w:t>a) examinează proiectele de manuale repartizate și completează Fișa-tip de evaluare a ofertelor de manuale propuse pentru concurs, conform Anexei nr.2 (în continuare – fișă de evaluare);</w:t>
      </w:r>
    </w:p>
    <w:p w:rsidR="006040EB" w:rsidRPr="003B4A89" w:rsidRDefault="00E56BF7">
      <w:pPr>
        <w:ind w:firstLine="709"/>
        <w:jc w:val="both"/>
        <w:rPr>
          <w:lang w:val="ro-MD"/>
        </w:rPr>
      </w:pPr>
      <w:r w:rsidRPr="003B4A89">
        <w:rPr>
          <w:lang w:val="ro-MD"/>
        </w:rPr>
        <w:t>b) respectă termenele stabilite pentru evaluarea proiectelor de manuale;</w:t>
      </w:r>
    </w:p>
    <w:p w:rsidR="006040EB" w:rsidRPr="003B4A89" w:rsidRDefault="00E56BF7">
      <w:pPr>
        <w:ind w:firstLine="709"/>
        <w:jc w:val="both"/>
        <w:rPr>
          <w:lang w:val="ro-MD"/>
        </w:rPr>
      </w:pPr>
      <w:r w:rsidRPr="003B4A89">
        <w:rPr>
          <w:lang w:val="ro-MD"/>
        </w:rPr>
        <w:t>c) participă la verificarea modificărilor operate, urmare a recomandărilor privind calitatea ofertei de manual;</w:t>
      </w:r>
    </w:p>
    <w:p w:rsidR="006040EB" w:rsidRPr="003B4A89" w:rsidRDefault="00E56BF7">
      <w:pPr>
        <w:ind w:firstLine="709"/>
        <w:jc w:val="both"/>
        <w:rPr>
          <w:lang w:val="ro-MD"/>
        </w:rPr>
      </w:pPr>
      <w:r w:rsidRPr="003B4A89">
        <w:rPr>
          <w:lang w:val="ro-MD"/>
        </w:rPr>
        <w:t>d) oferă în scris, la solicitarea CNAM, punctele lor de vedere în susținerea evaluării făcute, în cazul unor eventuale contestații;</w:t>
      </w:r>
    </w:p>
    <w:p w:rsidR="006040EB" w:rsidRPr="003B4A89" w:rsidRDefault="00E56BF7">
      <w:pPr>
        <w:ind w:firstLine="709"/>
        <w:jc w:val="both"/>
        <w:rPr>
          <w:lang w:val="ro-MD"/>
        </w:rPr>
      </w:pPr>
      <w:r w:rsidRPr="003B4A89">
        <w:rPr>
          <w:lang w:val="ro-MD"/>
        </w:rPr>
        <w:lastRenderedPageBreak/>
        <w:t>e) păstrează confidențialitatea evaluării/reevaluării proiectelor de manuale până la comunicarea rezultatelor către edituri.</w:t>
      </w:r>
    </w:p>
    <w:p w:rsidR="006040EB" w:rsidRPr="003B4A89" w:rsidRDefault="00E56BF7">
      <w:pPr>
        <w:ind w:firstLine="709"/>
        <w:jc w:val="both"/>
        <w:rPr>
          <w:lang w:val="ro-MD"/>
        </w:rPr>
      </w:pPr>
      <w:r w:rsidRPr="003B4A89">
        <w:rPr>
          <w:lang w:val="ro-MD"/>
        </w:rPr>
        <w:t xml:space="preserve">40. Evaluatorii sunt responsabili pentru corectitudinea, acuratețea și realitatea informațiilor consemnate la evaluarea </w:t>
      </w:r>
      <w:proofErr w:type="spellStart"/>
      <w:r w:rsidRPr="003B4A89">
        <w:rPr>
          <w:lang w:val="ro-MD"/>
        </w:rPr>
        <w:t>metodico</w:t>
      </w:r>
      <w:proofErr w:type="spellEnd"/>
      <w:r w:rsidRPr="003B4A89">
        <w:rPr>
          <w:lang w:val="ro-MD"/>
        </w:rPr>
        <w:t>-științifică realizată pentru fiecare proiect de manual repartizat în vederea evaluării.</w:t>
      </w:r>
    </w:p>
    <w:p w:rsidR="006040EB" w:rsidRPr="003B4A89" w:rsidRDefault="00E56BF7">
      <w:pPr>
        <w:ind w:firstLine="709"/>
        <w:jc w:val="both"/>
        <w:rPr>
          <w:lang w:val="ro-MD"/>
        </w:rPr>
      </w:pPr>
      <w:r w:rsidRPr="003B4A89">
        <w:rPr>
          <w:lang w:val="ro-MD"/>
        </w:rPr>
        <w:t>41. Suplimentar atribuțiilor de l</w:t>
      </w:r>
      <w:r w:rsidRPr="003B4A89">
        <w:rPr>
          <w:color w:val="000000" w:themeColor="text1"/>
          <w:lang w:val="ro-MD"/>
        </w:rPr>
        <w:t xml:space="preserve">a pct. 39, </w:t>
      </w:r>
      <w:r w:rsidRPr="003B4A89">
        <w:rPr>
          <w:lang w:val="ro-MD"/>
        </w:rPr>
        <w:t>Coordonatorul grupului de evaluatori:</w:t>
      </w:r>
    </w:p>
    <w:p w:rsidR="006040EB" w:rsidRPr="003B4A89" w:rsidRDefault="00E56BF7">
      <w:pPr>
        <w:ind w:firstLine="709"/>
        <w:jc w:val="both"/>
        <w:rPr>
          <w:lang w:val="ro-MD"/>
        </w:rPr>
      </w:pPr>
      <w:r w:rsidRPr="003B4A89">
        <w:rPr>
          <w:lang w:val="ro-MD"/>
        </w:rPr>
        <w:t>a) mediază ședințele cu evaluatorii în cadrul analizei situației privind evaluarea proiectelor de manuale când se constată diferențe mai mari de 15 puncte între punctajul individ</w:t>
      </w:r>
      <w:r w:rsidRPr="003B4A89">
        <w:rPr>
          <w:color w:val="000000" w:themeColor="text1"/>
          <w:lang w:val="ro-MD"/>
        </w:rPr>
        <w:t>ual acordat de e</w:t>
      </w:r>
      <w:r w:rsidRPr="003B4A89">
        <w:rPr>
          <w:lang w:val="ro-MD"/>
        </w:rPr>
        <w:t>valuatori;</w:t>
      </w:r>
    </w:p>
    <w:p w:rsidR="006040EB" w:rsidRPr="003B4A89" w:rsidRDefault="00E56BF7">
      <w:pPr>
        <w:ind w:firstLine="709"/>
        <w:jc w:val="both"/>
        <w:rPr>
          <w:lang w:val="ro-MD"/>
        </w:rPr>
      </w:pPr>
      <w:r w:rsidRPr="003B4A89">
        <w:rPr>
          <w:lang w:val="ro-MD"/>
        </w:rPr>
        <w:t xml:space="preserve">b) prezintă propuneri către CNAM privind decizia finală referitoare la aprobarea rezultatelor sau reevaluarea manualului pe anumite criterii, ca urmare a cazului prevăzut la </w:t>
      </w:r>
      <w:r w:rsidRPr="003B4A89">
        <w:rPr>
          <w:color w:val="FF0000"/>
          <w:lang w:val="ro-MD"/>
        </w:rPr>
        <w:t>lit. a);</w:t>
      </w:r>
    </w:p>
    <w:p w:rsidR="006040EB" w:rsidRPr="003B4A89" w:rsidRDefault="00E56BF7">
      <w:pPr>
        <w:ind w:firstLine="709"/>
        <w:jc w:val="both"/>
        <w:rPr>
          <w:lang w:val="ro-MD"/>
        </w:rPr>
      </w:pPr>
      <w:r w:rsidRPr="003B4A89">
        <w:rPr>
          <w:color w:val="FF0000"/>
          <w:lang w:val="ro-MD"/>
        </w:rPr>
        <w:t>b¹) sistematizează și transmite CNAM, în termen de 5 zile lucrătoare de la încheierea consultării publice, observațiile recepționate în cadrul consultării publice, stabilește observațiile reținute ca recomandări pentru ofertant, cu indicarea motivelor pentru care celelalte observații nu au fost reținute;</w:t>
      </w:r>
    </w:p>
    <w:p w:rsidR="006040EB" w:rsidRPr="003B4A89" w:rsidRDefault="00E56BF7" w:rsidP="00114541">
      <w:pPr>
        <w:ind w:firstLine="709"/>
        <w:jc w:val="both"/>
        <w:rPr>
          <w:lang w:val="ro-MD"/>
        </w:rPr>
      </w:pPr>
      <w:r w:rsidRPr="003B4A89">
        <w:rPr>
          <w:lang w:val="ro-MD"/>
        </w:rPr>
        <w:t xml:space="preserve">c) verifică îndeplinirea de către ofertantul care a acumulat cel mai mare punctaj la componenta calitate și preț a recomandărilor înaintate de </w:t>
      </w:r>
      <w:r w:rsidRPr="003B4A89">
        <w:rPr>
          <w:strike/>
          <w:color w:val="FF0000"/>
          <w:lang w:val="ro-MD"/>
        </w:rPr>
        <w:t xml:space="preserve">evaluatori; </w:t>
      </w:r>
      <w:r w:rsidRPr="003B4A89">
        <w:rPr>
          <w:color w:val="FF0000"/>
          <w:lang w:val="ro-MD"/>
        </w:rPr>
        <w:t>evaluatori, de CNAM, de experți și de participanții la consultarea publică a proiectului de manual, reținute potrivit lit. b¹), conform pct. 4 lit.</w:t>
      </w:r>
      <w:r w:rsidR="00114541" w:rsidRPr="003B4A89">
        <w:rPr>
          <w:lang w:val="ro-MD"/>
        </w:rPr>
        <w:t xml:space="preserve"> </w:t>
      </w:r>
      <w:r w:rsidRPr="003B4A89">
        <w:rPr>
          <w:color w:val="FF0000"/>
          <w:lang w:val="ro-MD"/>
        </w:rPr>
        <w:t>k¹) și k²);</w:t>
      </w:r>
    </w:p>
    <w:p w:rsidR="006040EB" w:rsidRPr="003B4A89" w:rsidRDefault="00E56BF7">
      <w:pPr>
        <w:ind w:firstLine="709"/>
        <w:jc w:val="both"/>
        <w:rPr>
          <w:lang w:val="ro-MD"/>
        </w:rPr>
      </w:pPr>
      <w:r w:rsidRPr="003B4A89">
        <w:rPr>
          <w:lang w:val="ro-MD"/>
        </w:rPr>
        <w:t xml:space="preserve">d) prezintă CNAM-ului tabelul de divergențe, urmare a verificării îndeplinirii recomandărilor de către </w:t>
      </w:r>
      <w:r w:rsidRPr="003B4A89">
        <w:rPr>
          <w:color w:val="FF0000"/>
          <w:lang w:val="ro-MD"/>
        </w:rPr>
        <w:t>ofertanți;</w:t>
      </w:r>
    </w:p>
    <w:p w:rsidR="006040EB" w:rsidRPr="003B4A89" w:rsidRDefault="00E56BF7">
      <w:pPr>
        <w:ind w:firstLine="709"/>
        <w:jc w:val="both"/>
        <w:rPr>
          <w:lang w:val="ro-MD"/>
        </w:rPr>
      </w:pPr>
      <w:r w:rsidRPr="003B4A89">
        <w:rPr>
          <w:color w:val="FF0000"/>
          <w:lang w:val="ro-MD"/>
        </w:rPr>
        <w:t>e) mediază ședințele comune ale grupului de evaluatori și ale autorilor proiectului de manual pentru clarificarea aspectelor divergente în vederea atribuirii avizului „Bun de tipar”.</w:t>
      </w:r>
    </w:p>
    <w:p w:rsidR="006040EB" w:rsidRPr="003B4A89" w:rsidRDefault="00E56BF7">
      <w:pPr>
        <w:ind w:firstLine="709"/>
        <w:jc w:val="both"/>
        <w:rPr>
          <w:lang w:val="ro-MD"/>
        </w:rPr>
      </w:pPr>
      <w:r w:rsidRPr="003B4A89">
        <w:rPr>
          <w:lang w:val="ro-MD"/>
        </w:rPr>
        <w:t xml:space="preserve">42. Până la demararea activităților de evaluare a proiectelor de manuale, Ministerul organizează instruirea obligatorie a evaluatorilor referitor la criteriile și descriptorii propuși, întocmirea </w:t>
      </w:r>
      <w:r w:rsidRPr="003B4A89">
        <w:rPr>
          <w:color w:val="FF0000"/>
          <w:lang w:val="ro-MD"/>
        </w:rPr>
        <w:t>rapoartelor și, după caz, asupra noilor concepte curriculare.</w:t>
      </w:r>
    </w:p>
    <w:p w:rsidR="006040EB" w:rsidRPr="003B4A89" w:rsidRDefault="00E56BF7">
      <w:pPr>
        <w:ind w:firstLine="709"/>
        <w:jc w:val="both"/>
        <w:rPr>
          <w:lang w:val="ro-MD"/>
        </w:rPr>
      </w:pPr>
      <w:r w:rsidRPr="003B4A89">
        <w:rPr>
          <w:lang w:val="ro-MD"/>
        </w:rPr>
        <w:t>43. Fiecare membru al grupului de evaluatori evaluează individual și confidențial proiectul de manual propus la concurs, realizând următoarele activități:</w:t>
      </w:r>
    </w:p>
    <w:p w:rsidR="006040EB" w:rsidRPr="003B4A89" w:rsidRDefault="00E56BF7">
      <w:pPr>
        <w:ind w:firstLine="709"/>
        <w:jc w:val="both"/>
        <w:rPr>
          <w:lang w:val="ro-MD"/>
        </w:rPr>
      </w:pPr>
      <w:r w:rsidRPr="003B4A89">
        <w:rPr>
          <w:lang w:val="ro-MD"/>
        </w:rPr>
        <w:t xml:space="preserve">a) analizează și apreciază cu puncte fiecare criteriu de evaluare, în limita cotei maxime indicate în Fișa de evaluare. Fișa de evaluare completată se </w:t>
      </w:r>
      <w:r w:rsidRPr="003B4A89">
        <w:rPr>
          <w:color w:val="FF0000"/>
          <w:lang w:val="ro-MD"/>
        </w:rPr>
        <w:t xml:space="preserve">prezintă CNAM-ului </w:t>
      </w:r>
      <w:r w:rsidRPr="003B4A89">
        <w:rPr>
          <w:lang w:val="ro-MD"/>
        </w:rPr>
        <w:t xml:space="preserve">în plic </w:t>
      </w:r>
      <w:r w:rsidRPr="003B4A89">
        <w:rPr>
          <w:color w:val="FF0000"/>
          <w:lang w:val="ro-MD"/>
        </w:rPr>
        <w:t>sigilat sau prin intermediul sistemului electronic securizat;</w:t>
      </w:r>
    </w:p>
    <w:p w:rsidR="006040EB" w:rsidRPr="003B4A89" w:rsidRDefault="00E56BF7">
      <w:pPr>
        <w:ind w:firstLine="709"/>
        <w:jc w:val="both"/>
        <w:rPr>
          <w:lang w:val="ro-MD"/>
        </w:rPr>
      </w:pPr>
      <w:r w:rsidRPr="003B4A89">
        <w:rPr>
          <w:lang w:val="ro-MD"/>
        </w:rPr>
        <w:t>b) elaborează argumentări competente, corecte și clare, care să conțină motivația punctajului acordat pe fiecare criteriu, aprecieri, concluzii și recomandări pentru fiecare proiect de manual separat.</w:t>
      </w:r>
    </w:p>
    <w:p w:rsidR="006040EB" w:rsidRPr="003B4A89" w:rsidRDefault="00E56BF7">
      <w:pPr>
        <w:ind w:firstLine="709"/>
        <w:jc w:val="both"/>
        <w:rPr>
          <w:lang w:val="ro-MD"/>
        </w:rPr>
      </w:pPr>
      <w:r w:rsidRPr="003B4A89">
        <w:rPr>
          <w:lang w:val="ro-MD"/>
        </w:rPr>
        <w:t xml:space="preserve">44. Grupul de evaluatori își încetează activitatea după atribuirea avizului „Bun de tipar” pentru proiectul de manual </w:t>
      </w:r>
      <w:r w:rsidRPr="003B4A89">
        <w:rPr>
          <w:color w:val="FF0000"/>
          <w:lang w:val="ro-MD"/>
        </w:rPr>
        <w:t>evaluat sau după inițierea procedurii de rezoluțiune a contractului de achiziții publice.</w:t>
      </w:r>
    </w:p>
    <w:p w:rsidR="006040EB" w:rsidRPr="003B4A89" w:rsidRDefault="00E56BF7">
      <w:pPr>
        <w:jc w:val="center"/>
        <w:rPr>
          <w:lang w:val="ro-MD"/>
        </w:rPr>
      </w:pPr>
      <w:r w:rsidRPr="003B4A89">
        <w:rPr>
          <w:b/>
          <w:lang w:val="ro-MD"/>
        </w:rPr>
        <w:t>Secțiunea 3</w:t>
      </w:r>
    </w:p>
    <w:p w:rsidR="006040EB" w:rsidRPr="003B4A89" w:rsidRDefault="00E56BF7">
      <w:pPr>
        <w:jc w:val="center"/>
        <w:rPr>
          <w:lang w:val="ro-MD"/>
        </w:rPr>
      </w:pPr>
      <w:r w:rsidRPr="003B4A89">
        <w:rPr>
          <w:b/>
          <w:lang w:val="ro-MD"/>
        </w:rPr>
        <w:t>Baza de date a evaluatorilor de manuale</w:t>
      </w:r>
    </w:p>
    <w:p w:rsidR="006040EB" w:rsidRPr="003B4A89" w:rsidRDefault="006040EB">
      <w:pPr>
        <w:rPr>
          <w:lang w:val="ro-MD"/>
        </w:rPr>
      </w:pPr>
    </w:p>
    <w:p w:rsidR="006040EB" w:rsidRPr="003B4A89" w:rsidRDefault="00E56BF7">
      <w:pPr>
        <w:ind w:firstLine="709"/>
        <w:jc w:val="both"/>
        <w:rPr>
          <w:lang w:val="ro-MD"/>
        </w:rPr>
      </w:pPr>
      <w:r w:rsidRPr="003B4A89">
        <w:rPr>
          <w:lang w:val="ro-MD"/>
        </w:rPr>
        <w:t xml:space="preserve">45. Baza de date a evaluatorilor de manuale este actualizată la fiecare concurs al </w:t>
      </w:r>
      <w:r w:rsidRPr="003B4A89">
        <w:rPr>
          <w:color w:val="FF0000"/>
          <w:lang w:val="ro-MD"/>
        </w:rPr>
        <w:t>evaluatorilor, la propunerea CNAM.</w:t>
      </w:r>
    </w:p>
    <w:p w:rsidR="006040EB" w:rsidRPr="003B4A89" w:rsidRDefault="00E56BF7">
      <w:pPr>
        <w:ind w:firstLine="709"/>
        <w:jc w:val="both"/>
        <w:rPr>
          <w:lang w:val="ro-MD"/>
        </w:rPr>
      </w:pPr>
      <w:r w:rsidRPr="003B4A89">
        <w:rPr>
          <w:lang w:val="ro-MD"/>
        </w:rPr>
        <w:t>46. Baza de date a evaluatorilor de manuale este aprobată prin ordinul ministrului educației și cercetării.</w:t>
      </w:r>
    </w:p>
    <w:p w:rsidR="006040EB" w:rsidRPr="003B4A89" w:rsidRDefault="00E56BF7">
      <w:pPr>
        <w:ind w:firstLine="709"/>
        <w:jc w:val="both"/>
        <w:rPr>
          <w:lang w:val="ro-MD"/>
        </w:rPr>
      </w:pPr>
      <w:r w:rsidRPr="003B4A89">
        <w:rPr>
          <w:lang w:val="ro-MD"/>
        </w:rPr>
        <w:lastRenderedPageBreak/>
        <w:t>47. Baza de date a evaluatorilor de manuale conține numele/prenumele cadrului didactic, calificarea, gradul didactic și/sau titlul științific, anii în care a fost implicat în sesiunile de evaluare a manualelor, titlurile de manuale evaluate anterior.</w:t>
      </w:r>
    </w:p>
    <w:p w:rsidR="006040EB" w:rsidRPr="003B4A89" w:rsidRDefault="00E56BF7">
      <w:pPr>
        <w:ind w:firstLine="709"/>
        <w:jc w:val="both"/>
        <w:rPr>
          <w:lang w:val="ro-MD"/>
        </w:rPr>
      </w:pPr>
      <w:r w:rsidRPr="003B4A89">
        <w:rPr>
          <w:lang w:val="ro-MD"/>
        </w:rPr>
        <w:t xml:space="preserve">48. </w:t>
      </w:r>
      <w:r w:rsidRPr="003B4A89">
        <w:rPr>
          <w:color w:val="FF0000"/>
          <w:lang w:val="ro-MD"/>
        </w:rPr>
        <w:t xml:space="preserve">În cazul în </w:t>
      </w:r>
      <w:r w:rsidRPr="003B4A89">
        <w:rPr>
          <w:lang w:val="ro-MD"/>
        </w:rPr>
        <w:t xml:space="preserve">care </w:t>
      </w:r>
      <w:r w:rsidRPr="003B4A89">
        <w:rPr>
          <w:color w:val="FF0000"/>
          <w:lang w:val="ro-MD"/>
        </w:rPr>
        <w:t>se constată, de către CNAM sau de către experți consultați la decizia CNAM, că evaluatorul a acordat un punctaj eronat ori neargumentat științific și metodologic, precum și în cazul în care se dovedește că evaluatorul s-a aflat într-una dintre situațiile prevăzute la pct. 27 lit. a)-c) și nu a declarat-o potrivit pct. 38¹, contractul de prestări servicii se reziliază, serviciile prestate neconform nu se achită, iar evaluatorul se exclude din baza de date a evaluatorilor. Decizia CNAM se adoptă motivat, în scris, și se comunică evaluatorului în termen de 3 zile lucrătoare. Excluderea operează pentru un termen de 3 ani, iar în cazul declarației false privind situațiile de la pct. 27 lit. a)-c) - definitiv.</w:t>
      </w:r>
    </w:p>
    <w:p w:rsidR="006040EB" w:rsidRPr="003B4A89" w:rsidRDefault="00E56BF7">
      <w:pPr>
        <w:ind w:firstLine="709"/>
        <w:jc w:val="both"/>
        <w:rPr>
          <w:lang w:val="ro-MD"/>
        </w:rPr>
      </w:pPr>
      <w:r w:rsidRPr="003B4A89">
        <w:rPr>
          <w:lang w:val="ro-MD"/>
        </w:rPr>
        <w:t>49. Baza de date a evaluatorilor de manuale este publică, cu excepția informațiilor cu privire la implicarea în sesiunile de evaluare a manualelor și titlurile de manuale evaluate anterior.</w:t>
      </w:r>
    </w:p>
    <w:p w:rsidR="006040EB" w:rsidRPr="003B4A89" w:rsidRDefault="00E56BF7">
      <w:pPr>
        <w:jc w:val="center"/>
        <w:rPr>
          <w:lang w:val="ro-MD"/>
        </w:rPr>
      </w:pPr>
      <w:r w:rsidRPr="003B4A89">
        <w:rPr>
          <w:b/>
          <w:lang w:val="ro-MD"/>
        </w:rPr>
        <w:t>Capitolul IV</w:t>
      </w:r>
    </w:p>
    <w:p w:rsidR="006040EB" w:rsidRPr="003B4A89" w:rsidRDefault="00E56BF7">
      <w:pPr>
        <w:jc w:val="center"/>
        <w:rPr>
          <w:lang w:val="ro-MD"/>
        </w:rPr>
      </w:pPr>
      <w:r w:rsidRPr="003B4A89">
        <w:rPr>
          <w:b/>
          <w:lang w:val="ro-MD"/>
        </w:rPr>
        <w:t>PARTICULARITĂȚI SPECIFICE LA PROCEDURA</w:t>
      </w:r>
    </w:p>
    <w:p w:rsidR="006040EB" w:rsidRPr="003B4A89" w:rsidRDefault="00E56BF7">
      <w:pPr>
        <w:jc w:val="center"/>
        <w:rPr>
          <w:lang w:val="ro-MD"/>
        </w:rPr>
      </w:pPr>
      <w:r w:rsidRPr="003B4A89">
        <w:rPr>
          <w:b/>
          <w:lang w:val="ro-MD"/>
        </w:rPr>
        <w:t>DE ATRIBUIRE A MANUALELOR</w:t>
      </w:r>
    </w:p>
    <w:p w:rsidR="006040EB" w:rsidRPr="003B4A89" w:rsidRDefault="00E56BF7">
      <w:pPr>
        <w:jc w:val="center"/>
        <w:rPr>
          <w:lang w:val="ro-MD"/>
        </w:rPr>
      </w:pPr>
      <w:r w:rsidRPr="003B4A89">
        <w:rPr>
          <w:b/>
          <w:lang w:val="ro-MD"/>
        </w:rPr>
        <w:t>Secțiunea 1</w:t>
      </w:r>
    </w:p>
    <w:p w:rsidR="006040EB" w:rsidRPr="003B4A89" w:rsidRDefault="00E56BF7">
      <w:pPr>
        <w:jc w:val="center"/>
        <w:rPr>
          <w:lang w:val="ro-MD"/>
        </w:rPr>
      </w:pPr>
      <w:r w:rsidRPr="003B4A89">
        <w:rPr>
          <w:b/>
          <w:lang w:val="ro-MD"/>
        </w:rPr>
        <w:t>Aspecte generale ale procedurii</w:t>
      </w:r>
    </w:p>
    <w:p w:rsidR="006040EB" w:rsidRPr="003B4A89" w:rsidRDefault="00E56BF7">
      <w:pPr>
        <w:jc w:val="center"/>
        <w:rPr>
          <w:lang w:val="ro-MD"/>
        </w:rPr>
      </w:pPr>
      <w:r w:rsidRPr="003B4A89">
        <w:rPr>
          <w:b/>
          <w:lang w:val="ro-MD"/>
        </w:rPr>
        <w:t>de atribuire a manualelor</w:t>
      </w:r>
    </w:p>
    <w:p w:rsidR="006040EB" w:rsidRPr="003B4A89" w:rsidRDefault="006040EB">
      <w:pPr>
        <w:rPr>
          <w:lang w:val="ro-MD"/>
        </w:rPr>
      </w:pPr>
    </w:p>
    <w:p w:rsidR="006040EB" w:rsidRPr="003B4A89" w:rsidRDefault="00E56BF7">
      <w:pPr>
        <w:ind w:firstLine="709"/>
        <w:jc w:val="both"/>
        <w:rPr>
          <w:lang w:val="ro-MD"/>
        </w:rPr>
      </w:pPr>
      <w:r w:rsidRPr="003B4A89">
        <w:rPr>
          <w:lang w:val="ro-MD"/>
        </w:rPr>
        <w:t>50. Ministerul publică pe pagina oficială prognoza pentru următorii 3 ani cu privire la editarea manualelor. Prognoza pe ani cu privire la editarea manualelor are caracter orientativ și este revizuită anual.</w:t>
      </w:r>
    </w:p>
    <w:p w:rsidR="006040EB" w:rsidRPr="003B4A89" w:rsidRDefault="00E56BF7">
      <w:pPr>
        <w:jc w:val="center"/>
        <w:rPr>
          <w:lang w:val="ro-MD"/>
        </w:rPr>
      </w:pPr>
      <w:r w:rsidRPr="003B4A89">
        <w:rPr>
          <w:b/>
          <w:lang w:val="ro-MD"/>
        </w:rPr>
        <w:t>Secțiunea 2</w:t>
      </w:r>
    </w:p>
    <w:p w:rsidR="006040EB" w:rsidRPr="003B4A89" w:rsidRDefault="00E56BF7">
      <w:pPr>
        <w:jc w:val="center"/>
        <w:rPr>
          <w:lang w:val="ro-MD"/>
        </w:rPr>
      </w:pPr>
      <w:r w:rsidRPr="003B4A89">
        <w:rPr>
          <w:b/>
          <w:lang w:val="ro-MD"/>
        </w:rPr>
        <w:t>Cerințele generale față de proiectele de manual</w:t>
      </w:r>
    </w:p>
    <w:p w:rsidR="006040EB" w:rsidRPr="003B4A89" w:rsidRDefault="006040EB">
      <w:pPr>
        <w:rPr>
          <w:lang w:val="ro-MD"/>
        </w:rPr>
      </w:pPr>
    </w:p>
    <w:p w:rsidR="006040EB" w:rsidRPr="003B4A89" w:rsidRDefault="00E56BF7">
      <w:pPr>
        <w:ind w:firstLine="709"/>
        <w:jc w:val="both"/>
        <w:rPr>
          <w:lang w:val="ro-MD"/>
        </w:rPr>
      </w:pPr>
      <w:r w:rsidRPr="003B4A89">
        <w:rPr>
          <w:lang w:val="ro-MD"/>
        </w:rPr>
        <w:t>52. Manualele sunt elaborate în conformitate cu prevederile Curriculumului Național în vigoare și conform specificului disciplinei.</w:t>
      </w:r>
    </w:p>
    <w:p w:rsidR="006040EB" w:rsidRPr="003B4A89" w:rsidRDefault="00E56BF7">
      <w:pPr>
        <w:ind w:firstLine="709"/>
        <w:jc w:val="both"/>
        <w:rPr>
          <w:lang w:val="ro-MD"/>
        </w:rPr>
      </w:pPr>
      <w:r w:rsidRPr="003B4A89">
        <w:rPr>
          <w:lang w:val="ro-MD"/>
        </w:rPr>
        <w:t>53. Pentru fiecare procedură de achiziție publică de manuale și titlu de manual, prin caietul de sarcini, se stabilește necesitatea traducerii, modalitatea și forma de prezentare a manualului și, după caz, a Ghidului (varianta tipărită și/sau pe suport digital).</w:t>
      </w:r>
    </w:p>
    <w:p w:rsidR="006040EB" w:rsidRPr="003B4A89" w:rsidRDefault="00E56BF7">
      <w:pPr>
        <w:ind w:firstLine="709"/>
        <w:jc w:val="both"/>
        <w:rPr>
          <w:lang w:val="ro-MD"/>
        </w:rPr>
      </w:pPr>
      <w:r w:rsidRPr="003B4A89">
        <w:rPr>
          <w:lang w:val="ro-MD"/>
        </w:rPr>
        <w:t>54. Coperta I a manualului/ghidului aprobat, precum și foaia de titlu, trebuie să includă: denumirea ministerului, imprimat vizibil; titlul disciplinei conform denumirii din curriculum și documentele de licitație, în cazul în care nu există alte indicații, specificarea clasei, precum și numele autorului/autorilor și denumirea editurii.</w:t>
      </w:r>
    </w:p>
    <w:p w:rsidR="006040EB" w:rsidRPr="003B4A89" w:rsidRDefault="00E56BF7">
      <w:pPr>
        <w:ind w:firstLine="709"/>
        <w:jc w:val="both"/>
        <w:rPr>
          <w:lang w:val="ro-MD"/>
        </w:rPr>
      </w:pPr>
      <w:r w:rsidRPr="003B4A89">
        <w:rPr>
          <w:lang w:val="ro-MD"/>
        </w:rPr>
        <w:t>55. Cotorul manualului va cuprinde doar titlul disciplinei și specificarea clasei.</w:t>
      </w:r>
    </w:p>
    <w:p w:rsidR="006040EB" w:rsidRPr="003B4A89" w:rsidRDefault="00E56BF7">
      <w:pPr>
        <w:ind w:firstLine="709"/>
        <w:jc w:val="both"/>
        <w:rPr>
          <w:lang w:val="ro-MD"/>
        </w:rPr>
      </w:pPr>
      <w:r w:rsidRPr="003B4A89">
        <w:rPr>
          <w:lang w:val="ro-MD"/>
        </w:rPr>
        <w:t>56. Pe prima pagină după deschiderea manualului (pagina de titlu cu care începe numărarea paginilor, fără a fi numerotată) se notează toate informațiile de pe coperta I.</w:t>
      </w:r>
    </w:p>
    <w:p w:rsidR="006040EB" w:rsidRPr="003B4A89" w:rsidRDefault="00E56BF7">
      <w:pPr>
        <w:ind w:firstLine="709"/>
        <w:jc w:val="both"/>
        <w:rPr>
          <w:lang w:val="ro-MD"/>
        </w:rPr>
      </w:pPr>
      <w:r w:rsidRPr="003B4A89">
        <w:rPr>
          <w:lang w:val="ro-MD"/>
        </w:rPr>
        <w:t>57. Pagina a II-a (verso-</w:t>
      </w:r>
      <w:proofErr w:type="spellStart"/>
      <w:r w:rsidRPr="003B4A89">
        <w:rPr>
          <w:lang w:val="ro-MD"/>
        </w:rPr>
        <w:t>ul</w:t>
      </w:r>
      <w:proofErr w:type="spellEnd"/>
      <w:r w:rsidRPr="003B4A89">
        <w:rPr>
          <w:lang w:val="ro-MD"/>
        </w:rPr>
        <w:t xml:space="preserve"> al paginii de titlu) va cuprinde caseta tehnică, întocmită în conformitate cu prevederile art.17 din Legea nr. 939/2000 cu privire la activitatea editorială, precum și elemente obligatorii, conform Anexei nr.3. Pe copertă, în caseta tehnică și pe paginile manualului nu se admite introducerea informației de publicitate.</w:t>
      </w:r>
    </w:p>
    <w:p w:rsidR="006040EB" w:rsidRPr="003B4A89" w:rsidRDefault="00E56BF7">
      <w:pPr>
        <w:ind w:firstLine="709"/>
        <w:jc w:val="both"/>
        <w:rPr>
          <w:lang w:val="ro-MD"/>
        </w:rPr>
      </w:pPr>
      <w:r w:rsidRPr="003B4A89">
        <w:rPr>
          <w:lang w:val="ro-MD"/>
        </w:rPr>
        <w:lastRenderedPageBreak/>
        <w:t>58. Ediția comercială a manualului se va deosebi prin aplicarea pe coperta a IV-a a inscripției „Ediție comercială”.</w:t>
      </w:r>
    </w:p>
    <w:p w:rsidR="006040EB" w:rsidRPr="003B4A89" w:rsidRDefault="00E56BF7">
      <w:pPr>
        <w:ind w:firstLine="709"/>
        <w:jc w:val="both"/>
        <w:rPr>
          <w:lang w:val="ro-MD"/>
        </w:rPr>
      </w:pPr>
      <w:r w:rsidRPr="003B4A89">
        <w:rPr>
          <w:lang w:val="ro-MD"/>
        </w:rPr>
        <w:t>59. Specificațiile tehnice pentru manualele incluse în concurs vor fi stipulate în documentația de atribuire.</w:t>
      </w:r>
    </w:p>
    <w:p w:rsidR="006040EB" w:rsidRPr="003B4A89" w:rsidRDefault="00E56BF7">
      <w:pPr>
        <w:ind w:firstLine="709"/>
        <w:jc w:val="both"/>
        <w:rPr>
          <w:lang w:val="ro-MD"/>
        </w:rPr>
      </w:pPr>
      <w:r w:rsidRPr="003B4A89">
        <w:rPr>
          <w:lang w:val="ro-MD"/>
        </w:rPr>
        <w:t>60. Proiectul de manual trebuie să asigure realizarea obiectivelor învățământului și formarea de competențe prevăzute în curriculumul la disciplina de studiu și să corespundă criteriilor cu privire la:</w:t>
      </w:r>
    </w:p>
    <w:p w:rsidR="006040EB" w:rsidRPr="003B4A89" w:rsidRDefault="00E56BF7">
      <w:pPr>
        <w:ind w:firstLine="709"/>
        <w:jc w:val="both"/>
        <w:rPr>
          <w:lang w:val="ro-MD"/>
        </w:rPr>
      </w:pPr>
      <w:r w:rsidRPr="003B4A89">
        <w:rPr>
          <w:lang w:val="ro-MD"/>
        </w:rPr>
        <w:t>a) corespunderea conținutului proiectului de manual cu prevederile curriculumului;</w:t>
      </w:r>
    </w:p>
    <w:p w:rsidR="006040EB" w:rsidRPr="003B4A89" w:rsidRDefault="00E56BF7">
      <w:pPr>
        <w:ind w:firstLine="709"/>
        <w:jc w:val="both"/>
        <w:rPr>
          <w:lang w:val="ro-MD"/>
        </w:rPr>
      </w:pPr>
      <w:r w:rsidRPr="003B4A89">
        <w:rPr>
          <w:lang w:val="ro-MD"/>
        </w:rPr>
        <w:t xml:space="preserve">b) caracterul </w:t>
      </w:r>
      <w:r w:rsidRPr="003B4A89">
        <w:rPr>
          <w:color w:val="FF0000"/>
          <w:lang w:val="ro-MD"/>
        </w:rPr>
        <w:t xml:space="preserve">inclusiv și </w:t>
      </w:r>
      <w:r w:rsidRPr="003B4A89">
        <w:rPr>
          <w:lang w:val="ro-MD"/>
        </w:rPr>
        <w:t>nediscriminatoriu;</w:t>
      </w:r>
    </w:p>
    <w:p w:rsidR="006040EB" w:rsidRPr="003B4A89" w:rsidRDefault="00E56BF7">
      <w:pPr>
        <w:ind w:firstLine="709"/>
        <w:jc w:val="both"/>
        <w:rPr>
          <w:lang w:val="ro-MD"/>
        </w:rPr>
      </w:pPr>
      <w:r w:rsidRPr="003B4A89">
        <w:rPr>
          <w:lang w:val="ro-MD"/>
        </w:rPr>
        <w:t xml:space="preserve">c) corectitudinea </w:t>
      </w:r>
      <w:proofErr w:type="spellStart"/>
      <w:r w:rsidRPr="003B4A89">
        <w:rPr>
          <w:lang w:val="ro-MD"/>
        </w:rPr>
        <w:t>metodico</w:t>
      </w:r>
      <w:proofErr w:type="spellEnd"/>
      <w:r w:rsidRPr="003B4A89">
        <w:rPr>
          <w:lang w:val="ro-MD"/>
        </w:rPr>
        <w:t>-științifică a conținutului;</w:t>
      </w:r>
    </w:p>
    <w:p w:rsidR="006040EB" w:rsidRPr="003B4A89" w:rsidRDefault="00E56BF7">
      <w:pPr>
        <w:ind w:firstLine="709"/>
        <w:jc w:val="both"/>
        <w:rPr>
          <w:lang w:val="ro-MD"/>
        </w:rPr>
      </w:pPr>
      <w:r w:rsidRPr="003B4A89">
        <w:rPr>
          <w:lang w:val="ro-MD"/>
        </w:rPr>
        <w:t>d) orientarea metodologică și organizarea procesului de predare-învățare-evaluare;</w:t>
      </w:r>
    </w:p>
    <w:p w:rsidR="006040EB" w:rsidRPr="003B4A89" w:rsidRDefault="00E56BF7">
      <w:pPr>
        <w:ind w:firstLine="709"/>
        <w:jc w:val="both"/>
        <w:rPr>
          <w:lang w:val="ro-MD"/>
        </w:rPr>
      </w:pPr>
      <w:r w:rsidRPr="003B4A89">
        <w:rPr>
          <w:lang w:val="ro-MD"/>
        </w:rPr>
        <w:t>e) structurarea conținutului;</w:t>
      </w:r>
    </w:p>
    <w:p w:rsidR="006040EB" w:rsidRPr="003B4A89" w:rsidRDefault="00E56BF7">
      <w:pPr>
        <w:ind w:firstLine="709"/>
        <w:jc w:val="both"/>
        <w:rPr>
          <w:lang w:val="ro-MD"/>
        </w:rPr>
      </w:pPr>
      <w:r w:rsidRPr="003B4A89">
        <w:rPr>
          <w:lang w:val="ro-MD"/>
        </w:rPr>
        <w:t xml:space="preserve">f) </w:t>
      </w:r>
      <w:r w:rsidRPr="003B4A89">
        <w:rPr>
          <w:color w:val="FF0000"/>
          <w:lang w:val="ro-MD"/>
        </w:rPr>
        <w:t xml:space="preserve">interdisciplinaritate, competențe transversale </w:t>
      </w:r>
      <w:r w:rsidRPr="003B4A89">
        <w:rPr>
          <w:lang w:val="ro-MD"/>
        </w:rPr>
        <w:t xml:space="preserve">și </w:t>
      </w:r>
      <w:r w:rsidRPr="003B4A89">
        <w:rPr>
          <w:color w:val="FF0000"/>
          <w:lang w:val="ro-MD"/>
        </w:rPr>
        <w:t>noile educații;</w:t>
      </w:r>
    </w:p>
    <w:p w:rsidR="006040EB" w:rsidRPr="003B4A89" w:rsidRDefault="00E56BF7">
      <w:pPr>
        <w:ind w:firstLine="709"/>
        <w:jc w:val="both"/>
        <w:rPr>
          <w:lang w:val="ro-MD"/>
        </w:rPr>
      </w:pPr>
      <w:r w:rsidRPr="003B4A89">
        <w:rPr>
          <w:lang w:val="ro-MD"/>
        </w:rPr>
        <w:t xml:space="preserve">g) </w:t>
      </w:r>
      <w:r w:rsidRPr="003B4A89">
        <w:rPr>
          <w:color w:val="FF0000"/>
          <w:lang w:val="ro-MD"/>
        </w:rPr>
        <w:t xml:space="preserve">valoarea pedagogică </w:t>
      </w:r>
      <w:r w:rsidRPr="003B4A89">
        <w:rPr>
          <w:lang w:val="ro-MD"/>
        </w:rPr>
        <w:t xml:space="preserve">a </w:t>
      </w:r>
      <w:r w:rsidRPr="003B4A89">
        <w:rPr>
          <w:color w:val="FF0000"/>
          <w:lang w:val="ro-MD"/>
        </w:rPr>
        <w:t>designului și a elementelor vizuale, contribuția designului la eficiența învățării;</w:t>
      </w:r>
    </w:p>
    <w:p w:rsidR="006040EB" w:rsidRPr="003B4A89" w:rsidRDefault="00E56BF7">
      <w:pPr>
        <w:ind w:firstLine="709"/>
        <w:jc w:val="both"/>
        <w:rPr>
          <w:lang w:val="ro-MD"/>
        </w:rPr>
      </w:pPr>
      <w:r w:rsidRPr="003B4A89">
        <w:rPr>
          <w:lang w:val="ro-MD"/>
        </w:rPr>
        <w:t>h) calitatea tehnoredactării;</w:t>
      </w:r>
    </w:p>
    <w:p w:rsidR="006040EB" w:rsidRPr="003B4A89" w:rsidRDefault="00E56BF7">
      <w:pPr>
        <w:ind w:firstLine="709"/>
        <w:jc w:val="both"/>
        <w:rPr>
          <w:lang w:val="ro-MD"/>
        </w:rPr>
      </w:pPr>
      <w:r w:rsidRPr="003B4A89">
        <w:rPr>
          <w:lang w:val="ro-MD"/>
        </w:rPr>
        <w:t>i) corectitudinea lingvistică și accesibilitatea limbajului.</w:t>
      </w:r>
    </w:p>
    <w:p w:rsidR="006040EB" w:rsidRPr="003B4A89" w:rsidRDefault="00E56BF7">
      <w:pPr>
        <w:ind w:firstLine="709"/>
        <w:jc w:val="both"/>
        <w:rPr>
          <w:lang w:val="ro-MD"/>
        </w:rPr>
      </w:pPr>
      <w:r w:rsidRPr="003B4A89">
        <w:rPr>
          <w:lang w:val="ro-MD"/>
        </w:rPr>
        <w:t>61. Proiectul de manual nu va prevedea folosirea de către elev a niciunuia dintre materialele complementare aferente manualului, precum și alte înscrieri cu referire la acestea, cu excepția resurselor recomandate de Minister.</w:t>
      </w:r>
    </w:p>
    <w:p w:rsidR="006040EB" w:rsidRPr="003B4A89" w:rsidRDefault="00E56BF7">
      <w:pPr>
        <w:jc w:val="center"/>
        <w:rPr>
          <w:lang w:val="ro-MD"/>
        </w:rPr>
      </w:pPr>
      <w:r w:rsidRPr="003B4A89">
        <w:rPr>
          <w:b/>
          <w:lang w:val="ro-MD"/>
        </w:rPr>
        <w:t>Secțiunea 3</w:t>
      </w:r>
    </w:p>
    <w:p w:rsidR="006040EB" w:rsidRPr="003B4A89" w:rsidRDefault="00E56BF7">
      <w:pPr>
        <w:jc w:val="center"/>
        <w:rPr>
          <w:lang w:val="ro-MD"/>
        </w:rPr>
      </w:pPr>
      <w:r w:rsidRPr="003B4A89">
        <w:rPr>
          <w:b/>
          <w:lang w:val="ro-MD"/>
        </w:rPr>
        <w:t>Cerințele generale față de ofertele</w:t>
      </w:r>
    </w:p>
    <w:p w:rsidR="006040EB" w:rsidRPr="003B4A89" w:rsidRDefault="00E56BF7">
      <w:pPr>
        <w:jc w:val="center"/>
        <w:rPr>
          <w:lang w:val="ro-MD"/>
        </w:rPr>
      </w:pPr>
      <w:r w:rsidRPr="003B4A89">
        <w:rPr>
          <w:b/>
          <w:lang w:val="ro-MD"/>
        </w:rPr>
        <w:t>de manual prezentate la concurs</w:t>
      </w:r>
    </w:p>
    <w:p w:rsidR="006040EB" w:rsidRPr="003B4A89" w:rsidRDefault="006040EB">
      <w:pPr>
        <w:rPr>
          <w:lang w:val="ro-MD"/>
        </w:rPr>
      </w:pPr>
    </w:p>
    <w:p w:rsidR="006040EB" w:rsidRPr="003B4A89" w:rsidRDefault="00E56BF7">
      <w:pPr>
        <w:ind w:firstLine="709"/>
        <w:jc w:val="both"/>
        <w:rPr>
          <w:lang w:val="ro-MD"/>
        </w:rPr>
      </w:pPr>
      <w:r w:rsidRPr="003B4A89">
        <w:rPr>
          <w:lang w:val="ro-MD"/>
        </w:rPr>
        <w:t>62. Pentru procedura de atribuire a contractului de achiziție publică de manuale se prezintă proiecte de manual care sunt compuse din 100% conținut de manual.</w:t>
      </w:r>
    </w:p>
    <w:p w:rsidR="006040EB" w:rsidRPr="003B4A89" w:rsidRDefault="00E56BF7">
      <w:pPr>
        <w:ind w:firstLine="709"/>
        <w:jc w:val="both"/>
        <w:rPr>
          <w:lang w:val="ro-MD"/>
        </w:rPr>
      </w:pPr>
      <w:r w:rsidRPr="003B4A89">
        <w:rPr>
          <w:lang w:val="ro-MD"/>
        </w:rPr>
        <w:t xml:space="preserve">63. Ofertele se prezintă în formatul și condițiile solicitate în documentația de atribuire, incluzând componentele unui manual: noțiuni teoretice, exerciții practice, repere de studii și utilizare a manualului, imagini, fotografii, planșe, scheme, recapitulare, evaluare, </w:t>
      </w:r>
      <w:r w:rsidRPr="003B4A89">
        <w:rPr>
          <w:color w:val="FF0000"/>
          <w:lang w:val="ro-MD"/>
        </w:rPr>
        <w:t>finalități</w:t>
      </w:r>
      <w:r w:rsidR="00114541" w:rsidRPr="003B4A89">
        <w:rPr>
          <w:color w:val="FF0000"/>
          <w:lang w:val="ro-MD"/>
        </w:rPr>
        <w:t>.</w:t>
      </w:r>
    </w:p>
    <w:p w:rsidR="006040EB" w:rsidRPr="003B4A89" w:rsidRDefault="00E56BF7">
      <w:pPr>
        <w:ind w:firstLine="709"/>
        <w:jc w:val="both"/>
        <w:rPr>
          <w:lang w:val="ro-MD"/>
        </w:rPr>
      </w:pPr>
      <w:r w:rsidRPr="003B4A89">
        <w:rPr>
          <w:lang w:val="ro-MD"/>
        </w:rPr>
        <w:t>64. Cerințele față de modul de prezentare a ofertelor și specificațiile tehnice față de proiectele de manuale se stipulează în documentația de atribuire.</w:t>
      </w:r>
    </w:p>
    <w:p w:rsidR="006040EB" w:rsidRPr="003B4A89" w:rsidRDefault="00E56BF7">
      <w:pPr>
        <w:jc w:val="center"/>
        <w:rPr>
          <w:lang w:val="ro-MD"/>
        </w:rPr>
      </w:pPr>
      <w:r w:rsidRPr="003B4A89">
        <w:rPr>
          <w:b/>
          <w:lang w:val="ro-MD"/>
        </w:rPr>
        <w:t>Secțiunea 4</w:t>
      </w:r>
    </w:p>
    <w:p w:rsidR="006040EB" w:rsidRPr="003B4A89" w:rsidRDefault="00E56BF7">
      <w:pPr>
        <w:jc w:val="center"/>
        <w:rPr>
          <w:lang w:val="ro-MD"/>
        </w:rPr>
      </w:pPr>
      <w:r w:rsidRPr="003B4A89">
        <w:rPr>
          <w:b/>
          <w:lang w:val="ro-MD"/>
        </w:rPr>
        <w:t>Evaluarea și selectarea ofertelor de manuale</w:t>
      </w:r>
    </w:p>
    <w:p w:rsidR="006040EB" w:rsidRPr="003B4A89" w:rsidRDefault="006040EB">
      <w:pPr>
        <w:rPr>
          <w:lang w:val="ro-MD"/>
        </w:rPr>
      </w:pPr>
    </w:p>
    <w:p w:rsidR="006040EB" w:rsidRPr="003B4A89" w:rsidRDefault="00E56BF7">
      <w:pPr>
        <w:ind w:firstLine="709"/>
        <w:jc w:val="both"/>
        <w:rPr>
          <w:lang w:val="ro-MD"/>
        </w:rPr>
      </w:pPr>
      <w:r w:rsidRPr="003B4A89">
        <w:rPr>
          <w:lang w:val="ro-MD"/>
        </w:rPr>
        <w:t xml:space="preserve">65. La organizarea și desfășurarea procedurii de achiziție publică de manuale se asigură, în condițiile </w:t>
      </w:r>
      <w:r w:rsidRPr="003B4A89">
        <w:rPr>
          <w:color w:val="FF0000"/>
          <w:lang w:val="ro-MD"/>
        </w:rPr>
        <w:t xml:space="preserve">legislației </w:t>
      </w:r>
      <w:r w:rsidRPr="003B4A89">
        <w:rPr>
          <w:lang w:val="ro-MD"/>
        </w:rPr>
        <w:t>privind achizițiile publice, principiile transparenței, ale concurenței și combaterea concurenței neloiale, tratament egal, imparțialitate și nediscriminare în privința tuturor ofertanților.</w:t>
      </w:r>
    </w:p>
    <w:p w:rsidR="006040EB" w:rsidRPr="003B4A89" w:rsidRDefault="00E56BF7">
      <w:pPr>
        <w:ind w:firstLine="709"/>
        <w:jc w:val="both"/>
        <w:rPr>
          <w:lang w:val="ro-MD"/>
        </w:rPr>
      </w:pPr>
      <w:r w:rsidRPr="003B4A89">
        <w:rPr>
          <w:lang w:val="ro-MD"/>
        </w:rPr>
        <w:t>66. În vederea acceptării pentru evaluare, operatorii economici trebuie să corespundă tuturor criteriilor de calificare și selecție stabilite în anunțul de participare. Ofertele de manuale care nu corespund specificațiilor tehnice stipulate în documentația de atribuire nu se admit la evaluare și sunt declarate neconforme.</w:t>
      </w:r>
    </w:p>
    <w:p w:rsidR="006040EB" w:rsidRPr="003B4A89" w:rsidRDefault="00E56BF7">
      <w:pPr>
        <w:ind w:firstLine="709"/>
        <w:jc w:val="both"/>
        <w:rPr>
          <w:lang w:val="ro-MD"/>
        </w:rPr>
      </w:pPr>
      <w:r w:rsidRPr="003B4A89">
        <w:rPr>
          <w:lang w:val="ro-MD"/>
        </w:rPr>
        <w:t>67. Evaluarea ofertelor de manuale se realizează pe 2 factori de evaluare: „Calitatea ofertei” și „Prețul ofertei”. Evaluarea ofertelor se efectuează pe componente, separat.</w:t>
      </w:r>
    </w:p>
    <w:p w:rsidR="006040EB" w:rsidRPr="003B4A89" w:rsidRDefault="00E56BF7">
      <w:pPr>
        <w:ind w:firstLine="709"/>
        <w:jc w:val="both"/>
        <w:rPr>
          <w:lang w:val="ro-MD"/>
        </w:rPr>
      </w:pPr>
      <w:r w:rsidRPr="003B4A89">
        <w:rPr>
          <w:lang w:val="ro-MD"/>
        </w:rPr>
        <w:lastRenderedPageBreak/>
        <w:t xml:space="preserve">68. Evaluarea componentei „Calitatea ofertei” vizează corespunderea conținutului proiectului de manual cu prevederile curriculumului și calitatea </w:t>
      </w:r>
      <w:proofErr w:type="spellStart"/>
      <w:r w:rsidRPr="003B4A89">
        <w:rPr>
          <w:lang w:val="ro-MD"/>
        </w:rPr>
        <w:t>metodico</w:t>
      </w:r>
      <w:proofErr w:type="spellEnd"/>
      <w:r w:rsidRPr="003B4A89">
        <w:rPr>
          <w:lang w:val="ro-MD"/>
        </w:rPr>
        <w:t>-științifică a proiectului de manual și este efectuată de grupul de evaluatori constituit în conformitate cu prezentul regulament.</w:t>
      </w:r>
    </w:p>
    <w:p w:rsidR="006040EB" w:rsidRPr="003B4A89" w:rsidRDefault="00E56BF7">
      <w:pPr>
        <w:ind w:firstLine="709"/>
        <w:jc w:val="both"/>
        <w:rPr>
          <w:lang w:val="ro-MD"/>
        </w:rPr>
      </w:pPr>
      <w:r w:rsidRPr="003B4A89">
        <w:rPr>
          <w:lang w:val="ro-MD"/>
        </w:rPr>
        <w:t xml:space="preserve">69. Evaluarea </w:t>
      </w:r>
      <w:r w:rsidRPr="003B4A89">
        <w:rPr>
          <w:color w:val="FF0000"/>
          <w:lang w:val="ro-MD"/>
        </w:rPr>
        <w:t xml:space="preserve">componentei „Calitatea ofertei” </w:t>
      </w:r>
      <w:r w:rsidRPr="003B4A89">
        <w:rPr>
          <w:lang w:val="ro-MD"/>
        </w:rPr>
        <w:t xml:space="preserve">se inițiază când toți operatorii economici, a căror oferte au fost declarate conforme potrivit pct.4 </w:t>
      </w:r>
      <w:proofErr w:type="spellStart"/>
      <w:r w:rsidRPr="003B4A89">
        <w:rPr>
          <w:lang w:val="ro-MD"/>
        </w:rPr>
        <w:t>lit.d</w:t>
      </w:r>
      <w:proofErr w:type="spellEnd"/>
      <w:r w:rsidRPr="003B4A89">
        <w:rPr>
          <w:lang w:val="ro-MD"/>
        </w:rPr>
        <w:t>), au prezentat proiectele de manuale sau la expirarea a 210 zile de la data deschiderii ofertelor. Evaluarea calității proiectelor de manuale se realizează în termen de cincisprezece zile lucrătoare. Pentru evaluarea a 3 sau mai multe proiecte de manual se acordă un termen de douăzeci de zile lucrătoare.</w:t>
      </w:r>
    </w:p>
    <w:p w:rsidR="006040EB" w:rsidRPr="003B4A89" w:rsidRDefault="00E56BF7">
      <w:pPr>
        <w:ind w:firstLine="709"/>
        <w:jc w:val="both"/>
        <w:rPr>
          <w:lang w:val="ro-MD"/>
        </w:rPr>
      </w:pPr>
      <w:r w:rsidRPr="003B4A89">
        <w:rPr>
          <w:lang w:val="ro-MD"/>
        </w:rPr>
        <w:t>70. Fiecare evaluator recepționează proiectele de manuale codificate. Codificarea este confidențială și se realizează de către secretarul grupului de lucru pentru achiziții publice de manuale.</w:t>
      </w:r>
    </w:p>
    <w:p w:rsidR="006040EB" w:rsidRPr="003B4A89" w:rsidRDefault="00E56BF7">
      <w:pPr>
        <w:ind w:firstLine="709"/>
        <w:jc w:val="both"/>
        <w:rPr>
          <w:lang w:val="ro-MD"/>
        </w:rPr>
      </w:pPr>
      <w:r w:rsidRPr="003B4A89">
        <w:rPr>
          <w:lang w:val="ro-MD"/>
        </w:rPr>
        <w:t xml:space="preserve">71. </w:t>
      </w:r>
      <w:r w:rsidRPr="003B4A89">
        <w:rPr>
          <w:color w:val="FF0000"/>
          <w:lang w:val="ro-MD"/>
        </w:rPr>
        <w:t xml:space="preserve">Fișele </w:t>
      </w:r>
      <w:r w:rsidRPr="003B4A89">
        <w:rPr>
          <w:lang w:val="ro-MD"/>
        </w:rPr>
        <w:t>de evaluare completate sunt deschise în cadrul ședinței CNAM. În baza punctajelor acordate, membrii CNAM completează Fișa de totalizare a rezultatelor evaluării grupului de evaluatori, conform Anexei nr. 4.</w:t>
      </w:r>
      <w:r w:rsidRPr="003B4A89">
        <w:rPr>
          <w:color w:val="FF0000"/>
          <w:lang w:val="ro-MD"/>
        </w:rPr>
        <w:t xml:space="preserve"> </w:t>
      </w:r>
      <w:r w:rsidRPr="003B4A89">
        <w:rPr>
          <w:lang w:val="ro-MD"/>
        </w:rPr>
        <w:t xml:space="preserve">În cazul în care se constată diferențe mai mari de 15 puncte între punctajele individuale acordate de evaluatori pentru proiectul de manual, CNAM solicită coordonatorului, în termen de trei zile lucrătoare, să întrunească evaluatorii și să analizeze aspectele divergente. Rolul coordonatorului este unul de mediere, rezultatele evaluării fiind </w:t>
      </w:r>
      <w:r w:rsidRPr="003B4A89">
        <w:rPr>
          <w:color w:val="FF0000"/>
          <w:lang w:val="ro-MD"/>
        </w:rPr>
        <w:t>individuale. Desfășurarea ședinței se documentează prin proces-verbal cu constatarea cauzelor divergențelor de punctaj. Fișa de evaluare prezentată repetat va fi însoțită de explicații cu privire la modificarea punctajului.</w:t>
      </w:r>
    </w:p>
    <w:p w:rsidR="006040EB" w:rsidRPr="003B4A89" w:rsidRDefault="00E56BF7">
      <w:pPr>
        <w:ind w:firstLine="709"/>
        <w:jc w:val="both"/>
        <w:rPr>
          <w:lang w:val="ro-MD"/>
        </w:rPr>
      </w:pPr>
      <w:r w:rsidRPr="003B4A89">
        <w:rPr>
          <w:lang w:val="ro-MD"/>
        </w:rPr>
        <w:t xml:space="preserve">72. Proiectele de manuale care în urma evaluării s-a constatat că nu corespund prevederilor curriculumului, conform criteriului I al grilei din Fișa de evaluare, au acumulat mai puțin de 80% din punctajul maximal posibil conform criteriilor </w:t>
      </w:r>
      <w:r w:rsidRPr="003B4A89">
        <w:rPr>
          <w:color w:val="FF0000"/>
          <w:lang w:val="ro-MD"/>
        </w:rPr>
        <w:t xml:space="preserve">II-IX, au acumulat mai puțin de 7 puncte la Criteriul II: Caracterul inclusiv și nediscriminatoriu, au acumulat mai puțin de 15 puncte la Criteriul III: Corectitudinea </w:t>
      </w:r>
      <w:proofErr w:type="spellStart"/>
      <w:r w:rsidRPr="003B4A89">
        <w:rPr>
          <w:color w:val="FF0000"/>
          <w:lang w:val="ro-MD"/>
        </w:rPr>
        <w:t>metodico</w:t>
      </w:r>
      <w:proofErr w:type="spellEnd"/>
      <w:r w:rsidRPr="003B4A89">
        <w:rPr>
          <w:color w:val="FF0000"/>
          <w:lang w:val="ro-MD"/>
        </w:rPr>
        <w:t xml:space="preserve">-științifică a conținutului, au acumulat mai puțin de 15 puncte la Criteriul IV: Orientarea metodologică și organizarea procesului de predare-învățare-evaluare sau au acumulat mai puțin de 8 puncte la Criteriul IX: Corectitudinea lingvistică și accesibilitatea limbajului </w:t>
      </w:r>
      <w:r w:rsidRPr="003B4A89">
        <w:rPr>
          <w:lang w:val="ro-MD"/>
        </w:rPr>
        <w:t xml:space="preserve">ale grilei din Fișa de </w:t>
      </w:r>
      <w:r w:rsidRPr="003B4A89">
        <w:rPr>
          <w:color w:val="FF0000"/>
          <w:lang w:val="ro-MD"/>
        </w:rPr>
        <w:t xml:space="preserve">evaluare (calculate ca medie aritmetică a punctajelor acordate de grupul de evaluatori), </w:t>
      </w:r>
      <w:r w:rsidRPr="003B4A89">
        <w:rPr>
          <w:lang w:val="ro-MD"/>
        </w:rPr>
        <w:t>la propunerea CNAM sunt declarate neconforme și nu sunt evaluate la factorul de evaluare „Prețul ofertei”.</w:t>
      </w:r>
    </w:p>
    <w:p w:rsidR="006040EB" w:rsidRPr="003B4A89" w:rsidRDefault="00E56BF7">
      <w:pPr>
        <w:ind w:firstLine="709"/>
        <w:jc w:val="both"/>
        <w:rPr>
          <w:lang w:val="ro-MD"/>
        </w:rPr>
      </w:pPr>
      <w:r w:rsidRPr="003B4A89">
        <w:rPr>
          <w:lang w:val="ro-MD"/>
        </w:rPr>
        <w:t xml:space="preserve">73. Proiectele de </w:t>
      </w:r>
      <w:r w:rsidRPr="003B4A89">
        <w:rPr>
          <w:color w:val="FF0000"/>
          <w:lang w:val="ro-MD"/>
        </w:rPr>
        <w:t xml:space="preserve">manual conținutul cărora corespunde cu prevederile curriculumului </w:t>
      </w:r>
      <w:r w:rsidRPr="003B4A89">
        <w:rPr>
          <w:lang w:val="ro-MD"/>
        </w:rPr>
        <w:t xml:space="preserve">și au acumulat 80% și mai mult din punctajul maximal posibil pentru factorul de evaluare „Calitatea </w:t>
      </w:r>
      <w:r w:rsidRPr="003B4A89">
        <w:rPr>
          <w:color w:val="FF0000"/>
          <w:lang w:val="ro-MD"/>
        </w:rPr>
        <w:t xml:space="preserve">ofertei”, au acumulat minim 7 puncte la Criteriul II: Caracterul inclusiv și nediscriminatoriu, minim 15 puncte la Criteriul III: Corectitudinea </w:t>
      </w:r>
      <w:proofErr w:type="spellStart"/>
      <w:r w:rsidRPr="003B4A89">
        <w:rPr>
          <w:color w:val="FF0000"/>
          <w:lang w:val="ro-MD"/>
        </w:rPr>
        <w:t>metodico</w:t>
      </w:r>
      <w:proofErr w:type="spellEnd"/>
      <w:r w:rsidRPr="003B4A89">
        <w:rPr>
          <w:color w:val="FF0000"/>
          <w:lang w:val="ro-MD"/>
        </w:rPr>
        <w:t xml:space="preserve">-științifică a conținutului, minim 15 puncte la Criteriul IV: Orientarea metodologică și organizarea procesului de predare-învățare-evaluare și minim 8 puncte la Criteriul IX: Corectitudinea lingvistică și accesibilitatea limbajului ale grilei din Fișa de evaluare (calculate ca medie aritmetică a punctajelor acordate de grupul de evaluatori), </w:t>
      </w:r>
      <w:r w:rsidRPr="003B4A89">
        <w:rPr>
          <w:lang w:val="ro-MD"/>
        </w:rPr>
        <w:t>la propunerea CNAM sunt admise la evaluarea factorului de evaluare „Prețul ofertei”.</w:t>
      </w:r>
    </w:p>
    <w:p w:rsidR="006040EB" w:rsidRPr="003B4A89" w:rsidRDefault="00E56BF7">
      <w:pPr>
        <w:ind w:firstLine="709"/>
        <w:jc w:val="both"/>
        <w:rPr>
          <w:lang w:val="ro-MD"/>
        </w:rPr>
      </w:pPr>
      <w:r w:rsidRPr="003B4A89">
        <w:rPr>
          <w:lang w:val="ro-MD"/>
        </w:rPr>
        <w:t>74. Punctajul pentru factorul de evaluare „Calitatea ofertei” se determină de CNAM prin aplicarea formulei: Punctaj (calitatea ofertei) = (PMG1 (Punctajul mediu general oferit de Grupul de evaluatori pentru oferta evaluată) / PMG2 (Cel mai mare Punctaj mediu general oferit de Grupul de evaluatori pentru ofertele pentru acest titlu de manual) * 100 Punctajul (calitatea ofertei) se calculează cu două zecimale, fără rotunjire.</w:t>
      </w:r>
    </w:p>
    <w:p w:rsidR="006040EB" w:rsidRPr="003B4A89" w:rsidRDefault="00E56BF7">
      <w:pPr>
        <w:ind w:firstLine="709"/>
        <w:jc w:val="both"/>
        <w:rPr>
          <w:lang w:val="ro-MD"/>
        </w:rPr>
      </w:pPr>
      <w:r w:rsidRPr="003B4A89">
        <w:rPr>
          <w:lang w:val="ro-MD"/>
        </w:rPr>
        <w:lastRenderedPageBreak/>
        <w:t>75. Punctajul pentru componenta „Prețul ofertei” este determinat prin aplicarea formulei: Punctaj (prețul ofertei) = (P1 (cel mai mic preț ofertat) / P2 (prețul ofertei evaluate)) * 100 Punctajul (prețul ofertei) se calculează cu două zecimale, fără rotunjire.</w:t>
      </w:r>
    </w:p>
    <w:p w:rsidR="006040EB" w:rsidRPr="003B4A89" w:rsidRDefault="00E56BF7">
      <w:pPr>
        <w:ind w:firstLine="709"/>
        <w:jc w:val="both"/>
        <w:rPr>
          <w:lang w:val="ro-MD"/>
        </w:rPr>
      </w:pPr>
      <w:r w:rsidRPr="003B4A89">
        <w:rPr>
          <w:lang w:val="ro-MD"/>
        </w:rPr>
        <w:t xml:space="preserve">76. Grupul de lucru pentru achiziții publice de manuale stabilește oferta câștigătoare conform formulei: Punctaj (ofertă) = </w:t>
      </w:r>
      <w:r w:rsidRPr="003B4A89">
        <w:rPr>
          <w:color w:val="FF0000"/>
          <w:lang w:val="ro-MD"/>
        </w:rPr>
        <w:t xml:space="preserve">0,9* </w:t>
      </w:r>
      <w:r w:rsidRPr="003B4A89">
        <w:rPr>
          <w:lang w:val="ro-MD"/>
        </w:rPr>
        <w:t xml:space="preserve">Punctaj (calitatea ofertei) + </w:t>
      </w:r>
      <w:r w:rsidRPr="003B4A89">
        <w:rPr>
          <w:color w:val="FF0000"/>
          <w:lang w:val="ro-MD"/>
        </w:rPr>
        <w:t xml:space="preserve">0,1* </w:t>
      </w:r>
      <w:r w:rsidRPr="003B4A89">
        <w:rPr>
          <w:lang w:val="ro-MD"/>
        </w:rPr>
        <w:t>Punctaj (prețul ofertei) Punctaj (ofertă) se calculează cu două zecimale, fără rotunjire.</w:t>
      </w:r>
    </w:p>
    <w:p w:rsidR="006040EB" w:rsidRPr="003B4A89" w:rsidRDefault="00E56BF7">
      <w:pPr>
        <w:ind w:firstLine="709"/>
        <w:jc w:val="both"/>
        <w:rPr>
          <w:lang w:val="ro-MD"/>
        </w:rPr>
      </w:pPr>
      <w:r w:rsidRPr="003B4A89">
        <w:rPr>
          <w:lang w:val="ro-MD"/>
        </w:rPr>
        <w:t>77. În cadrul concursului pentru elaborarea, editarea și achiziționarea manualelor se va desemna câștigătoare doar o singură ofertă pentru un titlu de manual.</w:t>
      </w:r>
    </w:p>
    <w:p w:rsidR="006040EB" w:rsidRPr="003B4A89" w:rsidRDefault="00E56BF7">
      <w:pPr>
        <w:jc w:val="center"/>
        <w:rPr>
          <w:lang w:val="ro-MD"/>
        </w:rPr>
      </w:pPr>
      <w:r w:rsidRPr="003B4A89">
        <w:rPr>
          <w:b/>
          <w:lang w:val="ro-MD"/>
        </w:rPr>
        <w:t>Secțiunea 5</w:t>
      </w:r>
    </w:p>
    <w:p w:rsidR="006040EB" w:rsidRPr="003B4A89" w:rsidRDefault="00E56BF7">
      <w:pPr>
        <w:jc w:val="center"/>
        <w:rPr>
          <w:lang w:val="ro-MD"/>
        </w:rPr>
      </w:pPr>
      <w:r w:rsidRPr="003B4A89">
        <w:rPr>
          <w:b/>
          <w:lang w:val="ro-MD"/>
        </w:rPr>
        <w:t>Depunerea, rezolvarea contestațiilor</w:t>
      </w:r>
    </w:p>
    <w:p w:rsidR="006040EB" w:rsidRPr="003B4A89" w:rsidRDefault="00E56BF7">
      <w:pPr>
        <w:jc w:val="center"/>
        <w:rPr>
          <w:lang w:val="ro-MD"/>
        </w:rPr>
      </w:pPr>
      <w:r w:rsidRPr="003B4A89">
        <w:rPr>
          <w:b/>
          <w:lang w:val="ro-MD"/>
        </w:rPr>
        <w:t>și stabilirea rezultatelor finale ale sesiunii</w:t>
      </w:r>
    </w:p>
    <w:p w:rsidR="006040EB" w:rsidRPr="003B4A89" w:rsidRDefault="00E56BF7">
      <w:pPr>
        <w:jc w:val="center"/>
        <w:rPr>
          <w:lang w:val="ro-MD"/>
        </w:rPr>
      </w:pPr>
      <w:r w:rsidRPr="003B4A89">
        <w:rPr>
          <w:b/>
          <w:lang w:val="ro-MD"/>
        </w:rPr>
        <w:t>de evaluare a componentei „Calitatea ofertei”</w:t>
      </w:r>
    </w:p>
    <w:p w:rsidR="006040EB" w:rsidRPr="003B4A89" w:rsidRDefault="006040EB">
      <w:pPr>
        <w:rPr>
          <w:lang w:val="ro-MD"/>
        </w:rPr>
      </w:pPr>
    </w:p>
    <w:p w:rsidR="006040EB" w:rsidRPr="003B4A89" w:rsidRDefault="00E56BF7">
      <w:pPr>
        <w:ind w:firstLine="709"/>
        <w:jc w:val="both"/>
        <w:rPr>
          <w:lang w:val="ro-MD"/>
        </w:rPr>
      </w:pPr>
      <w:r w:rsidRPr="003B4A89">
        <w:rPr>
          <w:lang w:val="ro-MD"/>
        </w:rPr>
        <w:t>78. Rezultatele evaluării componentei „Calitatea ofertei” sunt comunicate, în scris, fiecărui ofertant în termen de cinci zile lucrătoare de la finalizarea evaluării, prin prezentarea fișelor de evaluare depersonalizate.</w:t>
      </w:r>
    </w:p>
    <w:p w:rsidR="006040EB" w:rsidRPr="003B4A89" w:rsidRDefault="00E56BF7">
      <w:pPr>
        <w:ind w:firstLine="709"/>
        <w:jc w:val="both"/>
        <w:rPr>
          <w:lang w:val="ro-MD"/>
        </w:rPr>
      </w:pPr>
      <w:r w:rsidRPr="003B4A89">
        <w:rPr>
          <w:lang w:val="ro-MD"/>
        </w:rPr>
        <w:t>79. Ofertanții au dreptul de a contesta rezultatele evaluării componentei „Calitatea ofertei” în termen de trei zile lucrătoare de la anunțarea rezultatelor evaluării.</w:t>
      </w:r>
    </w:p>
    <w:p w:rsidR="006040EB" w:rsidRPr="003B4A89" w:rsidRDefault="00E56BF7">
      <w:pPr>
        <w:ind w:firstLine="709"/>
        <w:jc w:val="both"/>
        <w:rPr>
          <w:lang w:val="ro-MD"/>
        </w:rPr>
      </w:pPr>
      <w:r w:rsidRPr="003B4A89">
        <w:rPr>
          <w:lang w:val="ro-MD"/>
        </w:rPr>
        <w:t>80. Contestația se examinează de către CNAM în termen de șapte zile lucrătoare.</w:t>
      </w:r>
    </w:p>
    <w:p w:rsidR="006040EB" w:rsidRPr="003B4A89" w:rsidRDefault="00E56BF7">
      <w:pPr>
        <w:ind w:firstLine="709"/>
        <w:jc w:val="both"/>
        <w:rPr>
          <w:lang w:val="ro-MD"/>
        </w:rPr>
      </w:pPr>
      <w:r w:rsidRPr="003B4A89">
        <w:rPr>
          <w:lang w:val="ro-MD"/>
        </w:rPr>
        <w:t>81. CNAM examinează contestația, fișele de evaluare a proiectului de manual și adoptă una dintre următoarele hotărâri:</w:t>
      </w:r>
    </w:p>
    <w:p w:rsidR="006040EB" w:rsidRPr="003B4A89" w:rsidRDefault="00E56BF7">
      <w:pPr>
        <w:ind w:firstLine="709"/>
        <w:jc w:val="both"/>
        <w:rPr>
          <w:lang w:val="ro-MD"/>
        </w:rPr>
      </w:pPr>
      <w:r w:rsidRPr="003B4A89">
        <w:rPr>
          <w:lang w:val="ro-MD"/>
        </w:rPr>
        <w:t>a) admite contestația și anulează (integral sau parțial) rezultatele evaluării și decide reevaluarea de către alți evaluatori a tuturor proiectelor de manuale pentru același titlu de manual;</w:t>
      </w:r>
    </w:p>
    <w:p w:rsidR="006040EB" w:rsidRPr="003B4A89" w:rsidRDefault="00E56BF7">
      <w:pPr>
        <w:ind w:firstLine="709"/>
        <w:jc w:val="both"/>
        <w:rPr>
          <w:lang w:val="ro-MD"/>
        </w:rPr>
      </w:pPr>
      <w:r w:rsidRPr="003B4A89">
        <w:rPr>
          <w:lang w:val="ro-MD"/>
        </w:rPr>
        <w:t>b) respinge contestația ca fiind neîntemeiată cu informarea în scris a autorului contestației asupra motivelor de fapt și de drept care au stat la baza acestei hotărâri.</w:t>
      </w:r>
    </w:p>
    <w:p w:rsidR="006040EB" w:rsidRPr="003B4A89" w:rsidRDefault="00E56BF7">
      <w:pPr>
        <w:ind w:firstLine="709"/>
        <w:jc w:val="both"/>
        <w:rPr>
          <w:lang w:val="ro-MD"/>
        </w:rPr>
      </w:pPr>
      <w:r w:rsidRPr="003B4A89">
        <w:rPr>
          <w:lang w:val="ro-MD"/>
        </w:rPr>
        <w:t>82. După examinarea tuturor contestațiilor cu referire la evaluarea componentei „Calitatea ofertei”, CNAM totalizează punctajul final, în ordine descrescătoare, pentru fiecare proiect de manual și le prezintă grupului de lucru pentru achiziții publice de manuale.</w:t>
      </w:r>
    </w:p>
    <w:p w:rsidR="006040EB" w:rsidRPr="003B4A89" w:rsidRDefault="00E56BF7">
      <w:pPr>
        <w:ind w:firstLine="709"/>
        <w:jc w:val="both"/>
        <w:rPr>
          <w:lang w:val="ro-MD"/>
        </w:rPr>
      </w:pPr>
      <w:r w:rsidRPr="003B4A89">
        <w:rPr>
          <w:color w:val="FF0000"/>
          <w:lang w:val="ro-MD"/>
        </w:rPr>
        <w:t>82¹. Proiectul de manual care a acumulat cel mai mare Punctaj (ofertă) este consultat public și, după caz, avizat/expertizat conform prevederilor pct. 4 lit.</w:t>
      </w:r>
      <w:r w:rsidR="003B4A89">
        <w:rPr>
          <w:color w:val="FF0000"/>
          <w:lang w:val="ro-MD"/>
        </w:rPr>
        <w:t xml:space="preserve"> </w:t>
      </w:r>
      <w:r w:rsidRPr="003B4A89">
        <w:rPr>
          <w:color w:val="FF0000"/>
          <w:lang w:val="ro-MD"/>
        </w:rPr>
        <w:t>k¹) și k²).</w:t>
      </w:r>
    </w:p>
    <w:p w:rsidR="006040EB" w:rsidRPr="003B4A89" w:rsidRDefault="00E56BF7">
      <w:pPr>
        <w:ind w:firstLine="709"/>
        <w:jc w:val="both"/>
        <w:rPr>
          <w:lang w:val="ro-MD"/>
        </w:rPr>
      </w:pPr>
      <w:r w:rsidRPr="003B4A89">
        <w:rPr>
          <w:color w:val="FF0000"/>
          <w:lang w:val="ro-MD"/>
        </w:rPr>
        <w:t>82². Lista experților implicați conform pct. 4 lit.</w:t>
      </w:r>
      <w:r w:rsidR="003B4A89">
        <w:rPr>
          <w:color w:val="FF0000"/>
          <w:lang w:val="ro-MD"/>
        </w:rPr>
        <w:t xml:space="preserve"> </w:t>
      </w:r>
      <w:r w:rsidRPr="003B4A89">
        <w:rPr>
          <w:color w:val="FF0000"/>
          <w:lang w:val="ro-MD"/>
        </w:rPr>
        <w:t>k²) este aprobată în baza propunerilor CNAM prin ordin al ministrului educației și cercetării.</w:t>
      </w:r>
    </w:p>
    <w:p w:rsidR="006040EB" w:rsidRPr="003B4A89" w:rsidRDefault="00E56BF7">
      <w:pPr>
        <w:ind w:firstLine="709"/>
        <w:jc w:val="both"/>
        <w:rPr>
          <w:lang w:val="ro-MD"/>
        </w:rPr>
      </w:pPr>
      <w:r w:rsidRPr="003B4A89">
        <w:rPr>
          <w:color w:val="FF0000"/>
          <w:lang w:val="ro-MD"/>
        </w:rPr>
        <w:t>82³. Experții selectați semnează un contract de prestări servicii pe perioadă determinată. Remunerarea serviciilor de expertizare a proiectelor de manuale se efectuează în conformitate cu prevederile pct. 9¹ din Hotărârea Guvernului nr. 876/2015 privind asigurarea elevilor cu manuale și a adulților cu materiale didactice, în baza ordinului ministrului educației și cercetării. Mijloacele financiare se alocă doar în urma prezentării, de către experți, a documentației de predare a serviciilor conform cerințelor stipulate în contractele de prestări servicii.</w:t>
      </w:r>
    </w:p>
    <w:p w:rsidR="006040EB" w:rsidRPr="003B4A89" w:rsidRDefault="00E56BF7">
      <w:pPr>
        <w:jc w:val="center"/>
        <w:rPr>
          <w:lang w:val="ro-MD"/>
        </w:rPr>
      </w:pPr>
      <w:r w:rsidRPr="003B4A89">
        <w:rPr>
          <w:b/>
          <w:lang w:val="ro-MD"/>
        </w:rPr>
        <w:t>Secțiunea 6</w:t>
      </w:r>
    </w:p>
    <w:p w:rsidR="006040EB" w:rsidRPr="003B4A89" w:rsidRDefault="00E56BF7">
      <w:pPr>
        <w:jc w:val="center"/>
        <w:rPr>
          <w:lang w:val="ro-MD"/>
        </w:rPr>
      </w:pPr>
      <w:r w:rsidRPr="003B4A89">
        <w:rPr>
          <w:b/>
          <w:lang w:val="ro-MD"/>
        </w:rPr>
        <w:t>Atribuirea contractelor</w:t>
      </w:r>
    </w:p>
    <w:p w:rsidR="006040EB" w:rsidRPr="003B4A89" w:rsidRDefault="006040EB">
      <w:pPr>
        <w:rPr>
          <w:lang w:val="ro-MD"/>
        </w:rPr>
      </w:pPr>
    </w:p>
    <w:p w:rsidR="006040EB" w:rsidRPr="003B4A89" w:rsidRDefault="00E56BF7">
      <w:pPr>
        <w:ind w:firstLine="709"/>
        <w:jc w:val="both"/>
        <w:rPr>
          <w:lang w:val="ro-MD"/>
        </w:rPr>
      </w:pPr>
      <w:r w:rsidRPr="003B4A89">
        <w:rPr>
          <w:lang w:val="ro-MD"/>
        </w:rPr>
        <w:lastRenderedPageBreak/>
        <w:t xml:space="preserve">83. Ofertantul care a acumulat cel mai mare Punctaj (ofertă) are obligația de a ameliora manuscrisul, în termen de douăzeci de zile lucrătoare, ținând cont de recomandările semnalate de către </w:t>
      </w:r>
      <w:r w:rsidRPr="003B4A89">
        <w:rPr>
          <w:color w:val="FF0000"/>
          <w:lang w:val="ro-MD"/>
        </w:rPr>
        <w:t xml:space="preserve">evaluatori, de către experți, de către CNAM </w:t>
      </w:r>
      <w:r w:rsidRPr="003B4A89">
        <w:rPr>
          <w:lang w:val="ro-MD"/>
        </w:rPr>
        <w:t xml:space="preserve">și de către </w:t>
      </w:r>
      <w:r w:rsidRPr="003B4A89">
        <w:rPr>
          <w:color w:val="FF0000"/>
          <w:lang w:val="ro-MD"/>
        </w:rPr>
        <w:t xml:space="preserve">participanții la consultarea publică, reținute potrivit pct. 41 lit. b¹), </w:t>
      </w:r>
      <w:r w:rsidRPr="003B4A89">
        <w:rPr>
          <w:lang w:val="ro-MD"/>
        </w:rPr>
        <w:t xml:space="preserve">și de a depune proiectul de manual cu corectările/redactările efectuate și tabelul de divergențe referitor la recomandările </w:t>
      </w:r>
      <w:r w:rsidRPr="003B4A89">
        <w:rPr>
          <w:color w:val="FF0000"/>
          <w:lang w:val="ro-MD"/>
        </w:rPr>
        <w:t xml:space="preserve">evaluatorilor, ale CNAM, ale experților </w:t>
      </w:r>
      <w:r w:rsidRPr="003B4A89">
        <w:rPr>
          <w:lang w:val="ro-MD"/>
        </w:rPr>
        <w:t xml:space="preserve">și ale </w:t>
      </w:r>
      <w:r w:rsidRPr="003B4A89">
        <w:rPr>
          <w:color w:val="FF0000"/>
          <w:lang w:val="ro-MD"/>
        </w:rPr>
        <w:t>participanților la consultarea publică.</w:t>
      </w:r>
    </w:p>
    <w:p w:rsidR="006040EB" w:rsidRPr="003B4A89" w:rsidRDefault="00E56BF7">
      <w:pPr>
        <w:ind w:firstLine="709"/>
        <w:jc w:val="both"/>
        <w:rPr>
          <w:lang w:val="ro-MD"/>
        </w:rPr>
      </w:pPr>
      <w:r w:rsidRPr="003B4A89">
        <w:rPr>
          <w:lang w:val="ro-MD"/>
        </w:rPr>
        <w:t xml:space="preserve">84. Coordonatorul Grupului de evaluare verifică, cu implicarea la necesitate a evaluatorilor, în termen de </w:t>
      </w:r>
      <w:r w:rsidRPr="003B4A89">
        <w:rPr>
          <w:color w:val="FF0000"/>
          <w:lang w:val="ro-MD"/>
        </w:rPr>
        <w:t xml:space="preserve">cinci </w:t>
      </w:r>
      <w:r w:rsidRPr="003B4A89">
        <w:rPr>
          <w:lang w:val="ro-MD"/>
        </w:rPr>
        <w:t xml:space="preserve">zile lucrătoare, îndeplinirea recomandărilor și prezintă CNAM tabelul de divergențe completat cu opinia evaluatorilor. În urma analizei tabelelor de divergență CNAM face propuneri </w:t>
      </w:r>
      <w:r w:rsidRPr="003B4A89">
        <w:rPr>
          <w:color w:val="FF0000"/>
          <w:lang w:val="ro-MD"/>
        </w:rPr>
        <w:t xml:space="preserve">cu privire la atribuirea avizului </w:t>
      </w:r>
      <w:r w:rsidRPr="003B4A89">
        <w:rPr>
          <w:lang w:val="ro-MD"/>
        </w:rPr>
        <w:t>„Bun de tipar”.</w:t>
      </w:r>
    </w:p>
    <w:p w:rsidR="006040EB" w:rsidRPr="003B4A89" w:rsidRDefault="00E56BF7">
      <w:pPr>
        <w:ind w:firstLine="709"/>
        <w:jc w:val="both"/>
        <w:rPr>
          <w:lang w:val="ro-MD"/>
        </w:rPr>
      </w:pPr>
      <w:r w:rsidRPr="003B4A89">
        <w:rPr>
          <w:lang w:val="ro-MD"/>
        </w:rPr>
        <w:t>85. Avizul „Bun de tipar” se acordă proiectelor de manuale prin ordinul ministrului educației și cercetării la recomandarea CNAM.</w:t>
      </w:r>
    </w:p>
    <w:p w:rsidR="006040EB" w:rsidRPr="003B4A89" w:rsidRDefault="00E56BF7">
      <w:pPr>
        <w:ind w:firstLine="709"/>
        <w:jc w:val="both"/>
        <w:rPr>
          <w:lang w:val="ro-MD"/>
        </w:rPr>
      </w:pPr>
      <w:r w:rsidRPr="003B4A89">
        <w:rPr>
          <w:lang w:val="ro-MD"/>
        </w:rPr>
        <w:t>86. Grupul de lucru pentru achiziții publice de manuale emite decizia de atribuire a contractului de achiziții publice ofertantului care a acumulat cel mai mare Punctaj (ofertă). În cazul neîndeplinirii condițiilor pentru avizul „Bun de tipar” este inițiată procedura de rezoluțiune a contractului.</w:t>
      </w:r>
    </w:p>
    <w:p w:rsidR="006040EB" w:rsidRPr="003B4A89" w:rsidRDefault="00E56BF7">
      <w:pPr>
        <w:ind w:firstLine="709"/>
        <w:jc w:val="both"/>
        <w:rPr>
          <w:lang w:val="ro-MD"/>
        </w:rPr>
      </w:pPr>
      <w:r w:rsidRPr="003B4A89">
        <w:rPr>
          <w:lang w:val="ro-MD"/>
        </w:rPr>
        <w:t xml:space="preserve">87. Versiunea tradusă a manualului și Ghidul profesorului, unde e cazul, se prezintă concomitent cu manualul care a obținut avizul „Bun de tipar”. Editura este responsabilă pentru calitatea traducerii </w:t>
      </w:r>
      <w:r w:rsidRPr="003B4A89">
        <w:rPr>
          <w:color w:val="FF0000"/>
          <w:lang w:val="ro-MD"/>
        </w:rPr>
        <w:t xml:space="preserve">manualului </w:t>
      </w:r>
      <w:r w:rsidRPr="003B4A89">
        <w:rPr>
          <w:lang w:val="ro-MD"/>
        </w:rPr>
        <w:t>și a Ghidului profesorului.</w:t>
      </w:r>
    </w:p>
    <w:p w:rsidR="006040EB" w:rsidRPr="003B4A89" w:rsidRDefault="006040EB">
      <w:pPr>
        <w:rPr>
          <w:lang w:val="ro-MD"/>
        </w:rPr>
      </w:pPr>
    </w:p>
    <w:p w:rsidR="006040EB" w:rsidRPr="003B4A89" w:rsidRDefault="00E56BF7">
      <w:pPr>
        <w:rPr>
          <w:lang w:val="ro-MD"/>
        </w:rPr>
      </w:pPr>
      <w:r w:rsidRPr="003B4A89">
        <w:rPr>
          <w:lang w:val="ro-MD"/>
        </w:rPr>
        <w:br w:type="page"/>
      </w:r>
    </w:p>
    <w:p w:rsidR="00630101" w:rsidRPr="003B4A89" w:rsidRDefault="000A2A5D">
      <w:pPr>
        <w:jc w:val="right"/>
        <w:rPr>
          <w:lang w:val="ro-MD"/>
        </w:rPr>
      </w:pPr>
      <w:r w:rsidRPr="003B4A89">
        <w:rPr>
          <w:color w:val="FF0000"/>
          <w:lang w:val="ro-MD"/>
        </w:rPr>
        <w:lastRenderedPageBreak/>
        <w:t>Anexa nr. 1</w:t>
      </w:r>
    </w:p>
    <w:p w:rsidR="00630101" w:rsidRPr="003B4A89" w:rsidRDefault="000A2A5D">
      <w:pPr>
        <w:jc w:val="right"/>
        <w:rPr>
          <w:lang w:val="ro-MD"/>
        </w:rPr>
      </w:pPr>
      <w:r w:rsidRPr="003B4A89">
        <w:rPr>
          <w:color w:val="FF0000"/>
          <w:lang w:val="ro-MD"/>
        </w:rPr>
        <w:t>la Regulamentul cu privire la selectarea</w:t>
      </w:r>
    </w:p>
    <w:p w:rsidR="00630101" w:rsidRPr="003B4A89" w:rsidRDefault="000A2A5D">
      <w:pPr>
        <w:spacing w:after="240"/>
        <w:jc w:val="right"/>
        <w:rPr>
          <w:lang w:val="ro-MD"/>
        </w:rPr>
      </w:pPr>
      <w:r w:rsidRPr="003B4A89">
        <w:rPr>
          <w:color w:val="FF0000"/>
          <w:lang w:val="ro-MD"/>
        </w:rPr>
        <w:t>și achiziția manualelor școlare</w:t>
      </w:r>
    </w:p>
    <w:p w:rsidR="00630101" w:rsidRPr="003B4A89" w:rsidRDefault="000A2A5D">
      <w:pPr>
        <w:jc w:val="center"/>
        <w:rPr>
          <w:lang w:val="ro-MD"/>
        </w:rPr>
      </w:pPr>
      <w:r w:rsidRPr="003B4A89">
        <w:rPr>
          <w:b/>
          <w:bCs/>
          <w:color w:val="FF0000"/>
          <w:lang w:val="ro-MD"/>
        </w:rPr>
        <w:t>ANGAJAMENT DE CONFIDENȚIALITATE, IMPARȚIALITATE</w:t>
      </w:r>
    </w:p>
    <w:p w:rsidR="00630101" w:rsidRPr="003B4A89" w:rsidRDefault="000A2A5D">
      <w:pPr>
        <w:spacing w:after="120"/>
        <w:jc w:val="center"/>
        <w:rPr>
          <w:lang w:val="ro-MD"/>
        </w:rPr>
      </w:pPr>
      <w:r w:rsidRPr="003B4A89">
        <w:rPr>
          <w:b/>
          <w:bCs/>
          <w:color w:val="FF0000"/>
          <w:lang w:val="ro-MD"/>
        </w:rPr>
        <w:t>ȘI ASUMARE A RESPONSABILITĂȚII</w:t>
      </w:r>
    </w:p>
    <w:p w:rsidR="00630101" w:rsidRPr="003B4A89" w:rsidRDefault="000A2A5D">
      <w:pPr>
        <w:spacing w:after="200"/>
        <w:jc w:val="center"/>
        <w:rPr>
          <w:lang w:val="ro-MD"/>
        </w:rPr>
      </w:pPr>
      <w:r w:rsidRPr="003B4A89">
        <w:rPr>
          <w:color w:val="FF0000"/>
          <w:lang w:val="ro-MD"/>
        </w:rPr>
        <w:t>(Formular-tip)</w:t>
      </w:r>
    </w:p>
    <w:p w:rsidR="00630101" w:rsidRPr="003B4A89" w:rsidRDefault="000A2A5D">
      <w:pPr>
        <w:spacing w:after="120"/>
        <w:jc w:val="both"/>
        <w:rPr>
          <w:lang w:val="ro-MD"/>
        </w:rPr>
      </w:pPr>
      <w:r w:rsidRPr="003B4A89">
        <w:rPr>
          <w:color w:val="FF0000"/>
          <w:lang w:val="ro-MD"/>
        </w:rPr>
        <w:t>Subsemnatul/a ____________________________, având funcția de ____________________________, posesor al buletinului de identitate nr. ____________, eliberat de ____________, la data de ____________, codul personal ____________, declar pe propria răspundere că:</w:t>
      </w:r>
    </w:p>
    <w:p w:rsidR="00630101" w:rsidRPr="003B4A89" w:rsidRDefault="000A2A5D">
      <w:pPr>
        <w:ind w:left="425"/>
        <w:jc w:val="both"/>
        <w:rPr>
          <w:lang w:val="ro-MD"/>
        </w:rPr>
      </w:pPr>
      <w:r w:rsidRPr="003B4A89">
        <w:rPr>
          <w:color w:val="FF0000"/>
          <w:lang w:val="ro-MD"/>
        </w:rPr>
        <w:t>a) sunt la curent cu toate prevederile Regulamentului cu privire la selectarea și achiziția manualelor școlare și nu am niciun conflict de interese în desfășurarea evaluării proiectelor de manuale la disciplina ____________________________;</w:t>
      </w:r>
    </w:p>
    <w:p w:rsidR="00630101" w:rsidRPr="003B4A89" w:rsidRDefault="000A2A5D">
      <w:pPr>
        <w:ind w:left="425"/>
        <w:jc w:val="both"/>
        <w:rPr>
          <w:lang w:val="ro-MD"/>
        </w:rPr>
      </w:pPr>
      <w:r w:rsidRPr="003B4A89">
        <w:rPr>
          <w:color w:val="FF0000"/>
          <w:lang w:val="ro-MD"/>
        </w:rPr>
        <w:t>b) nu mă aflu în niciuna dintre situațiile de incompatibilitate prevăzute la pct. 27 din Regulamentul cu privire la selectarea și achiziția manualelor școlare și mă oblig să informez în scris Consiliul Național pentru Aprobarea Manualelor, în termen de 2 zile lucrătoare, despre orice asemenea situație survenită sau constatată pe parcursul sesiunii de evaluare, potrivit pct. 38¹ din Regulament;</w:t>
      </w:r>
    </w:p>
    <w:p w:rsidR="00630101" w:rsidRPr="003B4A89" w:rsidRDefault="000A2A5D">
      <w:pPr>
        <w:ind w:left="425"/>
        <w:jc w:val="both"/>
        <w:rPr>
          <w:lang w:val="ro-MD"/>
        </w:rPr>
      </w:pPr>
      <w:r w:rsidRPr="003B4A89">
        <w:rPr>
          <w:color w:val="FF0000"/>
          <w:lang w:val="ro-MD"/>
        </w:rPr>
        <w:t>c) nu voi divulga sub nicio formă informații legate de procesul de evaluare a proiectelor de manuale, informații de natură să atragă avantaje necuvenite din activitatea pe care o desfășor sau care să aducă prejudicii imaginii Ministerului Educației și Cercetării;</w:t>
      </w:r>
    </w:p>
    <w:p w:rsidR="00630101" w:rsidRPr="003B4A89" w:rsidRDefault="000A2A5D">
      <w:pPr>
        <w:ind w:left="425"/>
        <w:jc w:val="both"/>
        <w:rPr>
          <w:lang w:val="ro-MD"/>
        </w:rPr>
      </w:pPr>
      <w:r w:rsidRPr="003B4A89">
        <w:rPr>
          <w:color w:val="FF0000"/>
          <w:lang w:val="ro-MD"/>
        </w:rPr>
        <w:t>d) sunt de acord să îmi îndeplinesc toate sarcinile de lucru primite, respectând termenele stabilite, și mă angajez că nu voi face publice detalii asupra activității desfășurate în cadrul procesului de evaluare a proiectelor de manuale și nu voi publica niciun document de lucru parțial/integral specific acestei activități;</w:t>
      </w:r>
    </w:p>
    <w:p w:rsidR="00630101" w:rsidRPr="003B4A89" w:rsidRDefault="000A2A5D">
      <w:pPr>
        <w:spacing w:after="160"/>
        <w:ind w:left="425"/>
        <w:jc w:val="both"/>
        <w:rPr>
          <w:lang w:val="ro-MD"/>
        </w:rPr>
      </w:pPr>
      <w:r w:rsidRPr="003B4A89">
        <w:rPr>
          <w:color w:val="FF0000"/>
          <w:lang w:val="ro-MD"/>
        </w:rPr>
        <w:t>e) îmi asum responsabilitatea pentru corectitudinea, acuratețea și realitatea informațiilor consemnate în fișa de evaluare, precum și pentru argumentarea științifică și metodologică a punctajului acordat pe fiecare criteriu, potrivit pct. 40 și pct. 43 lit. b) din Regulament</w:t>
      </w:r>
      <w:r w:rsidR="00842103" w:rsidRPr="003B4A89">
        <w:rPr>
          <w:color w:val="FF0000"/>
          <w:lang w:val="ro-MD"/>
        </w:rPr>
        <w:t>;</w:t>
      </w:r>
    </w:p>
    <w:p w:rsidR="00842103" w:rsidRPr="003B4A89" w:rsidRDefault="00842103" w:rsidP="00842103">
      <w:pPr>
        <w:spacing w:after="160"/>
        <w:ind w:left="425"/>
        <w:jc w:val="both"/>
        <w:rPr>
          <w:lang w:val="ro-MD"/>
        </w:rPr>
      </w:pPr>
      <w:r w:rsidRPr="003B4A89">
        <w:rPr>
          <w:color w:val="FF0000"/>
          <w:lang w:val="ro-MD"/>
        </w:rPr>
        <w:t>f) voi prelucra datele cu caracter personal la care am acces în cadrul procesului de evaluare exclusiv în scopul realizării atribuțiilor prevăzute de Regulament, cu respectarea Legii nr. 195/2024 privind protecția datelor cu caracter personal, și nu le voi divulga, transmite ori utiliza în alt scop;</w:t>
      </w:r>
    </w:p>
    <w:p w:rsidR="00842103" w:rsidRPr="003B4A89" w:rsidRDefault="00842103" w:rsidP="00842103">
      <w:pPr>
        <w:spacing w:after="160"/>
        <w:ind w:left="425"/>
        <w:jc w:val="both"/>
        <w:rPr>
          <w:lang w:val="ro-MD"/>
        </w:rPr>
      </w:pPr>
      <w:r w:rsidRPr="003B4A89">
        <w:rPr>
          <w:color w:val="FF0000"/>
          <w:lang w:val="ro-MD"/>
        </w:rPr>
        <w:t>g) nu voi utiliza, în interes propriu sau al unor terți, conținutul proiectelor de manual la care am avut acces, inclusiv pentru elaborarea de manuale, ghiduri ori alte lucrări derivate.</w:t>
      </w:r>
    </w:p>
    <w:p w:rsidR="00842103" w:rsidRPr="003B4A89" w:rsidRDefault="00842103" w:rsidP="00842103">
      <w:pPr>
        <w:spacing w:after="160"/>
        <w:ind w:left="90"/>
        <w:jc w:val="both"/>
        <w:rPr>
          <w:lang w:val="ro-MD"/>
        </w:rPr>
      </w:pPr>
      <w:r w:rsidRPr="003B4A89">
        <w:rPr>
          <w:color w:val="FF0000"/>
          <w:lang w:val="ro-MD"/>
        </w:rPr>
        <w:t>Obligațiile de confidențialitate și de protecție a datelor cu caracter personal asumate prin prezentul angajament produc efecte și după încetarea calității de evaluator.</w:t>
      </w:r>
    </w:p>
    <w:p w:rsidR="00630101" w:rsidRPr="003B4A89" w:rsidRDefault="00842103" w:rsidP="00842103">
      <w:pPr>
        <w:spacing w:after="160"/>
        <w:ind w:left="90"/>
        <w:jc w:val="both"/>
        <w:rPr>
          <w:lang w:val="ro-MD"/>
        </w:rPr>
      </w:pPr>
      <w:r w:rsidRPr="003B4A89">
        <w:rPr>
          <w:color w:val="FF0000"/>
          <w:lang w:val="ro-MD"/>
        </w:rPr>
        <w:t xml:space="preserve">Sunt conștient/ă că, în cazul în care voi încălca prevederile normative privind protecția informațiilor clasificate, obligațiile de confidențialitate și de protecție a datelor cu caracter personal asumate prin prezentul angajament, voi răspunde contravențional, disciplinar, material, civil ori penal, în raport </w:t>
      </w:r>
    </w:p>
    <w:p w:rsidR="00630101" w:rsidRPr="003B4A89" w:rsidRDefault="000A2A5D" w:rsidP="00842103">
      <w:pPr>
        <w:spacing w:after="240"/>
        <w:ind w:left="90"/>
        <w:jc w:val="both"/>
        <w:rPr>
          <w:lang w:val="ro-MD"/>
        </w:rPr>
      </w:pPr>
      <w:r w:rsidRPr="003B4A89">
        <w:rPr>
          <w:color w:val="FF0000"/>
          <w:lang w:val="ro-MD"/>
        </w:rPr>
        <w:t xml:space="preserve">Sunt conștient/ă că, în cazul în care se constată că am acordat un punctaj eronat ori neargumentat științific și metodologic sau că m-am aflat într-una dintre situațiile prevăzute la pct. 27 lit. a)-c) din </w:t>
      </w:r>
      <w:r w:rsidRPr="003B4A89">
        <w:rPr>
          <w:color w:val="FF0000"/>
          <w:lang w:val="ro-MD"/>
        </w:rPr>
        <w:lastRenderedPageBreak/>
        <w:t>Regulament fără a o declara, contractul de prestări servicii se reziliază, serviciile prestate neconform nu se achită, iar excluderea din Baza de date a evaluatorilor de manuale operează pentru un termen de 3 ani, iar în cazul declarației false privind situațiile de la pct. 27 lit. a)-c) - definitiv, potrivit pct. 48 din Regulament.</w:t>
      </w:r>
    </w:p>
    <w:p w:rsidR="00630101" w:rsidRPr="003B4A89" w:rsidRDefault="000A2A5D">
      <w:pPr>
        <w:spacing w:after="200"/>
        <w:jc w:val="both"/>
        <w:rPr>
          <w:lang w:val="ro-MD"/>
        </w:rPr>
      </w:pPr>
      <w:r w:rsidRPr="003B4A89">
        <w:rPr>
          <w:color w:val="FF0000"/>
          <w:lang w:val="ro-MD"/>
        </w:rPr>
        <w:t>Data ____________                                        Semnătura ____________</w:t>
      </w:r>
    </w:p>
    <w:p w:rsidR="006040EB" w:rsidRPr="003B4A89" w:rsidRDefault="00E56BF7">
      <w:pPr>
        <w:rPr>
          <w:lang w:val="ro-MD"/>
        </w:rPr>
      </w:pPr>
      <w:r w:rsidRPr="003B4A89">
        <w:rPr>
          <w:lang w:val="ro-MD"/>
        </w:rPr>
        <w:br w:type="page"/>
      </w:r>
    </w:p>
    <w:p w:rsidR="00630101" w:rsidRPr="003B4A89" w:rsidRDefault="000A2A5D">
      <w:pPr>
        <w:jc w:val="right"/>
        <w:rPr>
          <w:lang w:val="ro-MD"/>
        </w:rPr>
      </w:pPr>
      <w:r w:rsidRPr="003B4A89">
        <w:rPr>
          <w:color w:val="FF0000"/>
          <w:lang w:val="ro-MD"/>
        </w:rPr>
        <w:lastRenderedPageBreak/>
        <w:t>Anexa nr. 2</w:t>
      </w:r>
    </w:p>
    <w:p w:rsidR="00630101" w:rsidRPr="003B4A89" w:rsidRDefault="000A2A5D">
      <w:pPr>
        <w:jc w:val="right"/>
        <w:rPr>
          <w:lang w:val="ro-MD"/>
        </w:rPr>
      </w:pPr>
      <w:r w:rsidRPr="003B4A89">
        <w:rPr>
          <w:color w:val="FF0000"/>
          <w:lang w:val="ro-MD"/>
        </w:rPr>
        <w:t>la Regulamentul cu privire la selectarea</w:t>
      </w:r>
    </w:p>
    <w:p w:rsidR="00630101" w:rsidRPr="003B4A89" w:rsidRDefault="000A2A5D">
      <w:pPr>
        <w:spacing w:after="240"/>
        <w:jc w:val="right"/>
        <w:rPr>
          <w:lang w:val="ro-MD"/>
        </w:rPr>
      </w:pPr>
      <w:r w:rsidRPr="003B4A89">
        <w:rPr>
          <w:color w:val="FF0000"/>
          <w:lang w:val="ro-MD"/>
        </w:rPr>
        <w:t>și achiziția manualelor școlare</w:t>
      </w:r>
    </w:p>
    <w:p w:rsidR="00630101" w:rsidRPr="003B4A89" w:rsidRDefault="000A2A5D">
      <w:pPr>
        <w:spacing w:after="160"/>
        <w:jc w:val="center"/>
        <w:rPr>
          <w:lang w:val="ro-MD"/>
        </w:rPr>
      </w:pPr>
      <w:r w:rsidRPr="003B4A89">
        <w:rPr>
          <w:b/>
          <w:bCs/>
          <w:color w:val="FF0000"/>
          <w:lang w:val="ro-MD"/>
        </w:rPr>
        <w:t>Fișa-tip de evaluare a ofertelor de manuale propuse pentru concurs</w:t>
      </w:r>
    </w:p>
    <w:tbl>
      <w:tblPr>
        <w:tblStyle w:val="a"/>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3B4A89">
        <w:trPr>
          <w:jc w:val="center"/>
        </w:trPr>
        <w:tc>
          <w:tcPr>
            <w:tcW w:w="4986" w:type="dxa"/>
          </w:tcPr>
          <w:p w:rsidR="00630101" w:rsidRPr="003B4A89" w:rsidRDefault="000A2A5D">
            <w:pPr>
              <w:rPr>
                <w:lang w:val="ro-MD"/>
              </w:rPr>
            </w:pPr>
            <w:r w:rsidRPr="003B4A89">
              <w:rPr>
                <w:color w:val="FF0000"/>
                <w:lang w:val="ro-MD"/>
              </w:rPr>
              <w:t>Numele și prenumele evaluatorului</w:t>
            </w:r>
          </w:p>
        </w:tc>
        <w:tc>
          <w:tcPr>
            <w:tcW w:w="4986" w:type="dxa"/>
          </w:tcPr>
          <w:p w:rsidR="00630101" w:rsidRPr="003B4A89" w:rsidRDefault="00630101">
            <w:pPr>
              <w:jc w:val="center"/>
              <w:rPr>
                <w:lang w:val="ro-MD"/>
              </w:rPr>
            </w:pPr>
          </w:p>
        </w:tc>
      </w:tr>
      <w:tr w:rsidR="00630101" w:rsidRPr="003B4A89">
        <w:trPr>
          <w:jc w:val="center"/>
        </w:trPr>
        <w:tc>
          <w:tcPr>
            <w:tcW w:w="4986" w:type="dxa"/>
          </w:tcPr>
          <w:p w:rsidR="00630101" w:rsidRPr="003B4A89" w:rsidRDefault="000A2A5D">
            <w:pPr>
              <w:rPr>
                <w:lang w:val="ro-MD"/>
              </w:rPr>
            </w:pPr>
            <w:r w:rsidRPr="003B4A89">
              <w:rPr>
                <w:color w:val="FF0000"/>
                <w:lang w:val="ro-MD"/>
              </w:rPr>
              <w:t>Gradul didactic</w:t>
            </w:r>
          </w:p>
        </w:tc>
        <w:tc>
          <w:tcPr>
            <w:tcW w:w="4986" w:type="dxa"/>
          </w:tcPr>
          <w:p w:rsidR="00630101" w:rsidRPr="003B4A89" w:rsidRDefault="00630101">
            <w:pPr>
              <w:jc w:val="center"/>
              <w:rPr>
                <w:lang w:val="ro-MD"/>
              </w:rPr>
            </w:pPr>
          </w:p>
        </w:tc>
      </w:tr>
      <w:tr w:rsidR="00630101" w:rsidRPr="003B4A89">
        <w:trPr>
          <w:jc w:val="center"/>
        </w:trPr>
        <w:tc>
          <w:tcPr>
            <w:tcW w:w="4986" w:type="dxa"/>
          </w:tcPr>
          <w:p w:rsidR="00630101" w:rsidRPr="003B4A89" w:rsidRDefault="000A2A5D">
            <w:pPr>
              <w:rPr>
                <w:lang w:val="ro-MD"/>
              </w:rPr>
            </w:pPr>
            <w:r w:rsidRPr="003B4A89">
              <w:rPr>
                <w:color w:val="FF0000"/>
                <w:lang w:val="ro-MD"/>
              </w:rPr>
              <w:t>Instituția de învățământ</w:t>
            </w:r>
          </w:p>
        </w:tc>
        <w:tc>
          <w:tcPr>
            <w:tcW w:w="4986" w:type="dxa"/>
          </w:tcPr>
          <w:p w:rsidR="00630101" w:rsidRPr="003B4A89" w:rsidRDefault="00630101">
            <w:pPr>
              <w:jc w:val="center"/>
              <w:rPr>
                <w:lang w:val="ro-MD"/>
              </w:rPr>
            </w:pPr>
          </w:p>
        </w:tc>
      </w:tr>
      <w:tr w:rsidR="00630101" w:rsidRPr="003B4A89">
        <w:trPr>
          <w:jc w:val="center"/>
        </w:trPr>
        <w:tc>
          <w:tcPr>
            <w:tcW w:w="4986" w:type="dxa"/>
          </w:tcPr>
          <w:p w:rsidR="00630101" w:rsidRPr="003B4A89" w:rsidRDefault="000A2A5D">
            <w:pPr>
              <w:rPr>
                <w:lang w:val="ro-MD"/>
              </w:rPr>
            </w:pPr>
            <w:r w:rsidRPr="003B4A89">
              <w:rPr>
                <w:color w:val="FF0000"/>
                <w:lang w:val="ro-MD"/>
              </w:rPr>
              <w:t>Codul proiectului de manual/ofertei</w:t>
            </w:r>
          </w:p>
        </w:tc>
        <w:tc>
          <w:tcPr>
            <w:tcW w:w="4986" w:type="dxa"/>
          </w:tcPr>
          <w:p w:rsidR="00630101" w:rsidRPr="003B4A89" w:rsidRDefault="00630101">
            <w:pPr>
              <w:jc w:val="center"/>
              <w:rPr>
                <w:lang w:val="ro-MD"/>
              </w:rPr>
            </w:pPr>
          </w:p>
        </w:tc>
      </w:tr>
      <w:tr w:rsidR="00630101" w:rsidRPr="003B4A89">
        <w:trPr>
          <w:jc w:val="center"/>
        </w:trPr>
        <w:tc>
          <w:tcPr>
            <w:tcW w:w="4986" w:type="dxa"/>
          </w:tcPr>
          <w:p w:rsidR="00630101" w:rsidRPr="003B4A89" w:rsidRDefault="000A2A5D">
            <w:pPr>
              <w:rPr>
                <w:lang w:val="ro-MD"/>
              </w:rPr>
            </w:pPr>
            <w:r w:rsidRPr="003B4A89">
              <w:rPr>
                <w:color w:val="FF0000"/>
                <w:lang w:val="ro-MD"/>
              </w:rPr>
              <w:t>Disciplina</w:t>
            </w:r>
          </w:p>
        </w:tc>
        <w:tc>
          <w:tcPr>
            <w:tcW w:w="4986" w:type="dxa"/>
          </w:tcPr>
          <w:p w:rsidR="00630101" w:rsidRPr="003B4A89" w:rsidRDefault="00630101">
            <w:pPr>
              <w:jc w:val="center"/>
              <w:rPr>
                <w:lang w:val="ro-MD"/>
              </w:rPr>
            </w:pPr>
          </w:p>
        </w:tc>
      </w:tr>
      <w:tr w:rsidR="00630101" w:rsidRPr="003B4A89">
        <w:trPr>
          <w:jc w:val="center"/>
        </w:trPr>
        <w:tc>
          <w:tcPr>
            <w:tcW w:w="4986" w:type="dxa"/>
          </w:tcPr>
          <w:p w:rsidR="00630101" w:rsidRPr="003B4A89" w:rsidRDefault="000A2A5D">
            <w:pPr>
              <w:rPr>
                <w:lang w:val="ro-MD"/>
              </w:rPr>
            </w:pPr>
            <w:r w:rsidRPr="003B4A89">
              <w:rPr>
                <w:color w:val="FF0000"/>
                <w:lang w:val="ro-MD"/>
              </w:rPr>
              <w:t>Clasa</w:t>
            </w:r>
          </w:p>
        </w:tc>
        <w:tc>
          <w:tcPr>
            <w:tcW w:w="4986" w:type="dxa"/>
          </w:tcPr>
          <w:p w:rsidR="00630101" w:rsidRPr="003B4A89" w:rsidRDefault="00630101">
            <w:pPr>
              <w:jc w:val="center"/>
              <w:rPr>
                <w:lang w:val="ro-MD"/>
              </w:rPr>
            </w:pPr>
          </w:p>
        </w:tc>
      </w:tr>
    </w:tbl>
    <w:p w:rsidR="00630101" w:rsidRPr="003B4A89" w:rsidRDefault="00630101">
      <w:pPr>
        <w:spacing w:after="120"/>
        <w:rPr>
          <w:lang w:val="ro-MD"/>
        </w:rPr>
      </w:pPr>
    </w:p>
    <w:p w:rsidR="00630101" w:rsidRPr="003B4A89" w:rsidRDefault="000A2A5D">
      <w:pPr>
        <w:spacing w:after="120"/>
        <w:jc w:val="both"/>
        <w:rPr>
          <w:lang w:val="ro-MD"/>
        </w:rPr>
      </w:pPr>
      <w:r w:rsidRPr="003B4A89">
        <w:rPr>
          <w:b/>
          <w:bCs/>
          <w:color w:val="FF0000"/>
          <w:lang w:val="ro-MD"/>
        </w:rPr>
        <w:t>Criteriul I. Corespunderea conținutului proiectului de manual cu prevederile curriculumului</w:t>
      </w:r>
    </w:p>
    <w:tbl>
      <w:tblPr>
        <w:tblStyle w:val="a0"/>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47"/>
        <w:gridCol w:w="7425"/>
      </w:tblGrid>
      <w:tr w:rsidR="00630101" w:rsidRPr="003B4A89" w:rsidTr="000741EB">
        <w:trPr>
          <w:jc w:val="center"/>
        </w:trPr>
        <w:tc>
          <w:tcPr>
            <w:tcW w:w="2547" w:type="dxa"/>
          </w:tcPr>
          <w:p w:rsidR="00630101" w:rsidRPr="003B4A89" w:rsidRDefault="000A2A5D">
            <w:pPr>
              <w:rPr>
                <w:lang w:val="ro-MD"/>
              </w:rPr>
            </w:pPr>
            <w:r w:rsidRPr="003B4A89">
              <w:rPr>
                <w:b/>
                <w:bCs/>
                <w:color w:val="FF0000"/>
                <w:lang w:val="ro-MD"/>
              </w:rPr>
              <w:t>Descriptori</w:t>
            </w:r>
          </w:p>
        </w:tc>
        <w:tc>
          <w:tcPr>
            <w:tcW w:w="7425" w:type="dxa"/>
          </w:tcPr>
          <w:p w:rsidR="00630101" w:rsidRPr="003B4A89" w:rsidRDefault="000A2A5D">
            <w:pPr>
              <w:jc w:val="center"/>
              <w:rPr>
                <w:lang w:val="ro-MD"/>
              </w:rPr>
            </w:pPr>
            <w:r w:rsidRPr="003B4A89">
              <w:rPr>
                <w:b/>
                <w:bCs/>
                <w:color w:val="FF0000"/>
                <w:lang w:val="ro-MD"/>
              </w:rPr>
              <w:t>Indicatori</w:t>
            </w:r>
          </w:p>
        </w:tc>
      </w:tr>
      <w:tr w:rsidR="00630101" w:rsidRPr="003B4A89" w:rsidTr="000741EB">
        <w:trPr>
          <w:jc w:val="center"/>
        </w:trPr>
        <w:tc>
          <w:tcPr>
            <w:tcW w:w="2547" w:type="dxa"/>
          </w:tcPr>
          <w:p w:rsidR="00630101" w:rsidRPr="003B4A89" w:rsidRDefault="000A2A5D">
            <w:pPr>
              <w:rPr>
                <w:lang w:val="ro-MD"/>
              </w:rPr>
            </w:pPr>
            <w:r w:rsidRPr="003B4A89">
              <w:rPr>
                <w:color w:val="FF0000"/>
                <w:lang w:val="ro-MD"/>
              </w:rPr>
              <w:t>I.1 Proiectul de manual acoperă integral unitățile de conținut prevăzute de curriculumul disciplinei pentru clasa respectivă, fără omisiuni și fără a depăși cadrul curricular, conținuturile fiind corelate cu unitățile de competențe și cu rezultatele învățării vizate.</w:t>
            </w:r>
          </w:p>
        </w:tc>
        <w:tc>
          <w:tcPr>
            <w:tcW w:w="7425" w:type="dxa"/>
          </w:tcPr>
          <w:p w:rsidR="00630101" w:rsidRPr="003B4A89" w:rsidRDefault="000A2A5D">
            <w:pPr>
              <w:rPr>
                <w:lang w:val="ro-MD"/>
              </w:rPr>
            </w:pPr>
            <w:r w:rsidRPr="003B4A89">
              <w:rPr>
                <w:color w:val="FF0000"/>
                <w:lang w:val="ro-MD"/>
              </w:rPr>
              <w:t>Da/Nu - verificat prin matricea de corelare curriculum-manual. Calificativul „DA” se acordă numai dacă sunt îndeplinite, cumulativ, următoarele condiții: a) toate unitățile de conținut prevăzute de curriculum sunt prezente în proiectul de manual; b) cel puțin 95% dintre unitățile de competențe prevăzute de curriculum sunt acoperite; c) cel puțin 90% dintre rezultatele învățării prevăzute de curriculum sunt acoperite; d) proiectul de manual nu introduce unități de competență, unități de conținut și rezultate ale învățării suplimentare față de cele prevăzute de curriculum. Exemplele concrete, textele-suport, ilustrațiile, datele, sarcinile de învățare și explicațiile prin care sunt realizate unitățile de conținut prevăzute de curriculum nu constituie conținuturi din afara curriculumului, chiar dacă nu figurează textual în acesta, cu condiția să fie subordonate unităților de competență și rezultatelor învățării prevăzute și să nu genereze cerințe de evaluare suplimentare. La aplicarea condițiilor b) și c), numărul minim de elemente necesare se obține prin rotunjirea produsului la numărul întreg imediat superior. În sensul prezentului criteriu: o unitate de conținut este prezentă dacă este tratată distinct în proiectul de manual, într-un loc localizabil prin pagina indicată în matricea de corelare, simpla menționare nefiind suficientă; o unitate de competență este acoperită dacă proiectul de manual conține cel puțin o sarcină de învățare care o servește explicit, localizabilă prin pagină; un rezultat al învățării este acoperit dacă proiectul de manual conține cel puțin un element de conținut și cel puțin o sarcină de învățare care îl servesc. Dacă cel puțin o condiție nu este îndeplinită, se acordă calificativul „NU”.</w:t>
            </w:r>
          </w:p>
        </w:tc>
      </w:tr>
    </w:tbl>
    <w:p w:rsidR="00630101" w:rsidRPr="003B4A89" w:rsidRDefault="00630101">
      <w:pPr>
        <w:spacing w:after="120"/>
        <w:rPr>
          <w:lang w:val="ro-MD"/>
        </w:rPr>
      </w:pPr>
    </w:p>
    <w:p w:rsidR="00630101" w:rsidRPr="003B4A89" w:rsidRDefault="000A2A5D">
      <w:pPr>
        <w:spacing w:after="120"/>
        <w:jc w:val="both"/>
        <w:rPr>
          <w:lang w:val="ro-MD"/>
        </w:rPr>
      </w:pPr>
      <w:r w:rsidRPr="003B4A89">
        <w:rPr>
          <w:b/>
          <w:bCs/>
          <w:color w:val="FF0000"/>
          <w:lang w:val="ro-MD"/>
        </w:rPr>
        <w:t>Matricea de corelare curriculum-manual</w:t>
      </w:r>
    </w:p>
    <w:tbl>
      <w:tblPr>
        <w:tblStyle w:val="a1"/>
        <w:tblW w:w="99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1984"/>
        <w:gridCol w:w="1985"/>
        <w:gridCol w:w="1842"/>
        <w:gridCol w:w="1475"/>
      </w:tblGrid>
      <w:tr w:rsidR="00630101" w:rsidRPr="003B4A89" w:rsidTr="00C85482">
        <w:trPr>
          <w:jc w:val="center"/>
        </w:trPr>
        <w:tc>
          <w:tcPr>
            <w:tcW w:w="2689" w:type="dxa"/>
            <w:vAlign w:val="center"/>
          </w:tcPr>
          <w:p w:rsidR="00630101" w:rsidRPr="003B4A89" w:rsidRDefault="000A2A5D" w:rsidP="00C85482">
            <w:pPr>
              <w:jc w:val="center"/>
              <w:rPr>
                <w:lang w:val="ro-MD"/>
              </w:rPr>
            </w:pPr>
            <w:r w:rsidRPr="003B4A89">
              <w:rPr>
                <w:b/>
                <w:bCs/>
                <w:color w:val="FF0000"/>
                <w:lang w:val="ro-MD"/>
              </w:rPr>
              <w:t>Unitatea de conținut conform curriculumului</w:t>
            </w:r>
          </w:p>
        </w:tc>
        <w:tc>
          <w:tcPr>
            <w:tcW w:w="1984" w:type="dxa"/>
            <w:vAlign w:val="center"/>
          </w:tcPr>
          <w:p w:rsidR="00630101" w:rsidRPr="003B4A89" w:rsidRDefault="000A2A5D" w:rsidP="00C85482">
            <w:pPr>
              <w:jc w:val="center"/>
              <w:rPr>
                <w:lang w:val="ro-MD"/>
              </w:rPr>
            </w:pPr>
            <w:r w:rsidRPr="003B4A89">
              <w:rPr>
                <w:b/>
                <w:bCs/>
                <w:color w:val="FF0000"/>
                <w:lang w:val="ro-MD"/>
              </w:rPr>
              <w:t>Localizare în manual (temă/pagina)</w:t>
            </w:r>
          </w:p>
        </w:tc>
        <w:tc>
          <w:tcPr>
            <w:tcW w:w="1985" w:type="dxa"/>
            <w:vAlign w:val="center"/>
          </w:tcPr>
          <w:p w:rsidR="00630101" w:rsidRPr="003B4A89" w:rsidRDefault="000A2A5D" w:rsidP="00C85482">
            <w:pPr>
              <w:jc w:val="center"/>
              <w:rPr>
                <w:lang w:val="ro-MD"/>
              </w:rPr>
            </w:pPr>
            <w:r w:rsidRPr="003B4A89">
              <w:rPr>
                <w:b/>
                <w:bCs/>
                <w:color w:val="FF0000"/>
                <w:lang w:val="ro-MD"/>
              </w:rPr>
              <w:t>Unități de competențe + Acoperire (Da/Nu)</w:t>
            </w:r>
          </w:p>
        </w:tc>
        <w:tc>
          <w:tcPr>
            <w:tcW w:w="1842" w:type="dxa"/>
            <w:vAlign w:val="center"/>
          </w:tcPr>
          <w:p w:rsidR="00630101" w:rsidRPr="003B4A89" w:rsidRDefault="000A2A5D" w:rsidP="00C85482">
            <w:pPr>
              <w:jc w:val="center"/>
              <w:rPr>
                <w:lang w:val="ro-MD"/>
              </w:rPr>
            </w:pPr>
            <w:r w:rsidRPr="003B4A89">
              <w:rPr>
                <w:b/>
                <w:bCs/>
                <w:color w:val="FF0000"/>
                <w:lang w:val="ro-MD"/>
              </w:rPr>
              <w:t>Rezultatele învățării + Acoperire (Da/Nu)</w:t>
            </w:r>
          </w:p>
        </w:tc>
        <w:tc>
          <w:tcPr>
            <w:tcW w:w="1475" w:type="dxa"/>
            <w:vAlign w:val="center"/>
          </w:tcPr>
          <w:p w:rsidR="00630101" w:rsidRPr="003B4A89" w:rsidRDefault="000A2A5D" w:rsidP="00C85482">
            <w:pPr>
              <w:jc w:val="center"/>
              <w:rPr>
                <w:lang w:val="ro-MD"/>
              </w:rPr>
            </w:pPr>
            <w:r w:rsidRPr="003B4A89">
              <w:rPr>
                <w:b/>
                <w:bCs/>
                <w:color w:val="FF0000"/>
                <w:lang w:val="ro-MD"/>
              </w:rPr>
              <w:t>Comentarii/Argumente</w:t>
            </w:r>
          </w:p>
        </w:tc>
      </w:tr>
      <w:tr w:rsidR="00630101" w:rsidRPr="003B4A89" w:rsidTr="00C85482">
        <w:trPr>
          <w:jc w:val="center"/>
        </w:trPr>
        <w:tc>
          <w:tcPr>
            <w:tcW w:w="2689" w:type="dxa"/>
          </w:tcPr>
          <w:p w:rsidR="00630101" w:rsidRPr="003B4A89" w:rsidRDefault="000A2A5D">
            <w:pPr>
              <w:rPr>
                <w:lang w:val="ro-MD"/>
              </w:rPr>
            </w:pPr>
            <w:r w:rsidRPr="003B4A89">
              <w:rPr>
                <w:color w:val="FF0000"/>
                <w:lang w:val="ro-MD"/>
              </w:rPr>
              <w:lastRenderedPageBreak/>
              <w:t>UNITATEA DE ÎNVĂȚARE 1: ……………</w:t>
            </w:r>
          </w:p>
        </w:tc>
        <w:tc>
          <w:tcPr>
            <w:tcW w:w="1984" w:type="dxa"/>
          </w:tcPr>
          <w:p w:rsidR="00630101" w:rsidRPr="003B4A89" w:rsidRDefault="00630101">
            <w:pPr>
              <w:jc w:val="center"/>
              <w:rPr>
                <w:lang w:val="ro-MD"/>
              </w:rPr>
            </w:pPr>
          </w:p>
        </w:tc>
        <w:tc>
          <w:tcPr>
            <w:tcW w:w="1985" w:type="dxa"/>
          </w:tcPr>
          <w:p w:rsidR="00630101" w:rsidRPr="003B4A89" w:rsidRDefault="00630101">
            <w:pPr>
              <w:jc w:val="center"/>
              <w:rPr>
                <w:lang w:val="ro-MD"/>
              </w:rPr>
            </w:pPr>
          </w:p>
        </w:tc>
        <w:tc>
          <w:tcPr>
            <w:tcW w:w="1842" w:type="dxa"/>
          </w:tcPr>
          <w:p w:rsidR="00630101" w:rsidRPr="003B4A89" w:rsidRDefault="00630101">
            <w:pPr>
              <w:jc w:val="center"/>
              <w:rPr>
                <w:lang w:val="ro-MD"/>
              </w:rPr>
            </w:pPr>
          </w:p>
        </w:tc>
        <w:tc>
          <w:tcPr>
            <w:tcW w:w="1475" w:type="dxa"/>
          </w:tcPr>
          <w:p w:rsidR="00630101" w:rsidRPr="003B4A89" w:rsidRDefault="00630101">
            <w:pPr>
              <w:jc w:val="center"/>
              <w:rPr>
                <w:lang w:val="ro-MD"/>
              </w:rPr>
            </w:pPr>
          </w:p>
        </w:tc>
      </w:tr>
      <w:tr w:rsidR="00630101" w:rsidRPr="003B4A89" w:rsidTr="00C85482">
        <w:trPr>
          <w:jc w:val="center"/>
        </w:trPr>
        <w:tc>
          <w:tcPr>
            <w:tcW w:w="2689" w:type="dxa"/>
          </w:tcPr>
          <w:p w:rsidR="00630101" w:rsidRPr="003B4A89" w:rsidRDefault="00630101">
            <w:pPr>
              <w:rPr>
                <w:lang w:val="ro-MD"/>
              </w:rPr>
            </w:pPr>
          </w:p>
        </w:tc>
        <w:tc>
          <w:tcPr>
            <w:tcW w:w="1984" w:type="dxa"/>
          </w:tcPr>
          <w:p w:rsidR="00630101" w:rsidRPr="003B4A89" w:rsidRDefault="00630101">
            <w:pPr>
              <w:jc w:val="center"/>
              <w:rPr>
                <w:lang w:val="ro-MD"/>
              </w:rPr>
            </w:pPr>
          </w:p>
        </w:tc>
        <w:tc>
          <w:tcPr>
            <w:tcW w:w="1985" w:type="dxa"/>
          </w:tcPr>
          <w:p w:rsidR="00630101" w:rsidRPr="003B4A89" w:rsidRDefault="00630101">
            <w:pPr>
              <w:jc w:val="center"/>
              <w:rPr>
                <w:lang w:val="ro-MD"/>
              </w:rPr>
            </w:pPr>
          </w:p>
        </w:tc>
        <w:tc>
          <w:tcPr>
            <w:tcW w:w="1842" w:type="dxa"/>
          </w:tcPr>
          <w:p w:rsidR="00630101" w:rsidRPr="003B4A89" w:rsidRDefault="00630101">
            <w:pPr>
              <w:jc w:val="center"/>
              <w:rPr>
                <w:lang w:val="ro-MD"/>
              </w:rPr>
            </w:pPr>
          </w:p>
        </w:tc>
        <w:tc>
          <w:tcPr>
            <w:tcW w:w="1475" w:type="dxa"/>
          </w:tcPr>
          <w:p w:rsidR="00630101" w:rsidRPr="003B4A89" w:rsidRDefault="00630101">
            <w:pPr>
              <w:jc w:val="center"/>
              <w:rPr>
                <w:lang w:val="ro-MD"/>
              </w:rPr>
            </w:pPr>
          </w:p>
        </w:tc>
      </w:tr>
      <w:tr w:rsidR="00630101" w:rsidRPr="003B4A89" w:rsidTr="00C85482">
        <w:trPr>
          <w:jc w:val="center"/>
        </w:trPr>
        <w:tc>
          <w:tcPr>
            <w:tcW w:w="2689" w:type="dxa"/>
          </w:tcPr>
          <w:p w:rsidR="00630101" w:rsidRPr="003B4A89" w:rsidRDefault="00630101">
            <w:pPr>
              <w:rPr>
                <w:lang w:val="ro-MD"/>
              </w:rPr>
            </w:pPr>
          </w:p>
        </w:tc>
        <w:tc>
          <w:tcPr>
            <w:tcW w:w="1984" w:type="dxa"/>
          </w:tcPr>
          <w:p w:rsidR="00630101" w:rsidRPr="003B4A89" w:rsidRDefault="00630101">
            <w:pPr>
              <w:jc w:val="center"/>
              <w:rPr>
                <w:lang w:val="ro-MD"/>
              </w:rPr>
            </w:pPr>
          </w:p>
        </w:tc>
        <w:tc>
          <w:tcPr>
            <w:tcW w:w="1985" w:type="dxa"/>
          </w:tcPr>
          <w:p w:rsidR="00630101" w:rsidRPr="003B4A89" w:rsidRDefault="00630101">
            <w:pPr>
              <w:jc w:val="center"/>
              <w:rPr>
                <w:lang w:val="ro-MD"/>
              </w:rPr>
            </w:pPr>
          </w:p>
        </w:tc>
        <w:tc>
          <w:tcPr>
            <w:tcW w:w="1842" w:type="dxa"/>
          </w:tcPr>
          <w:p w:rsidR="00630101" w:rsidRPr="003B4A89" w:rsidRDefault="00630101">
            <w:pPr>
              <w:jc w:val="center"/>
              <w:rPr>
                <w:lang w:val="ro-MD"/>
              </w:rPr>
            </w:pPr>
          </w:p>
        </w:tc>
        <w:tc>
          <w:tcPr>
            <w:tcW w:w="1475" w:type="dxa"/>
          </w:tcPr>
          <w:p w:rsidR="00630101" w:rsidRPr="003B4A89" w:rsidRDefault="00630101">
            <w:pPr>
              <w:jc w:val="center"/>
              <w:rPr>
                <w:lang w:val="ro-MD"/>
              </w:rPr>
            </w:pPr>
          </w:p>
        </w:tc>
      </w:tr>
      <w:tr w:rsidR="00630101" w:rsidRPr="003B4A89" w:rsidTr="00C85482">
        <w:trPr>
          <w:jc w:val="center"/>
        </w:trPr>
        <w:tc>
          <w:tcPr>
            <w:tcW w:w="2689" w:type="dxa"/>
          </w:tcPr>
          <w:p w:rsidR="00630101" w:rsidRPr="003B4A89" w:rsidRDefault="000A2A5D">
            <w:pPr>
              <w:rPr>
                <w:lang w:val="ro-MD"/>
              </w:rPr>
            </w:pPr>
            <w:r w:rsidRPr="003B4A89">
              <w:rPr>
                <w:color w:val="FF0000"/>
                <w:lang w:val="ro-MD"/>
              </w:rPr>
              <w:t>UNITATEA DE ÎNVĂȚARE 2: ……………</w:t>
            </w:r>
          </w:p>
        </w:tc>
        <w:tc>
          <w:tcPr>
            <w:tcW w:w="1984" w:type="dxa"/>
          </w:tcPr>
          <w:p w:rsidR="00630101" w:rsidRPr="003B4A89" w:rsidRDefault="00630101">
            <w:pPr>
              <w:jc w:val="center"/>
              <w:rPr>
                <w:lang w:val="ro-MD"/>
              </w:rPr>
            </w:pPr>
          </w:p>
        </w:tc>
        <w:tc>
          <w:tcPr>
            <w:tcW w:w="1985" w:type="dxa"/>
          </w:tcPr>
          <w:p w:rsidR="00630101" w:rsidRPr="003B4A89" w:rsidRDefault="00630101">
            <w:pPr>
              <w:jc w:val="center"/>
              <w:rPr>
                <w:lang w:val="ro-MD"/>
              </w:rPr>
            </w:pPr>
          </w:p>
        </w:tc>
        <w:tc>
          <w:tcPr>
            <w:tcW w:w="1842" w:type="dxa"/>
          </w:tcPr>
          <w:p w:rsidR="00630101" w:rsidRPr="003B4A89" w:rsidRDefault="00630101">
            <w:pPr>
              <w:jc w:val="center"/>
              <w:rPr>
                <w:lang w:val="ro-MD"/>
              </w:rPr>
            </w:pPr>
          </w:p>
        </w:tc>
        <w:tc>
          <w:tcPr>
            <w:tcW w:w="1475" w:type="dxa"/>
          </w:tcPr>
          <w:p w:rsidR="00630101" w:rsidRPr="003B4A89" w:rsidRDefault="00630101">
            <w:pPr>
              <w:jc w:val="center"/>
              <w:rPr>
                <w:lang w:val="ro-MD"/>
              </w:rPr>
            </w:pPr>
          </w:p>
        </w:tc>
      </w:tr>
      <w:tr w:rsidR="00630101" w:rsidRPr="003B4A89" w:rsidTr="00C85482">
        <w:trPr>
          <w:jc w:val="center"/>
        </w:trPr>
        <w:tc>
          <w:tcPr>
            <w:tcW w:w="2689" w:type="dxa"/>
          </w:tcPr>
          <w:p w:rsidR="00630101" w:rsidRPr="003B4A89" w:rsidRDefault="00630101">
            <w:pPr>
              <w:rPr>
                <w:lang w:val="ro-MD"/>
              </w:rPr>
            </w:pPr>
          </w:p>
        </w:tc>
        <w:tc>
          <w:tcPr>
            <w:tcW w:w="1984" w:type="dxa"/>
          </w:tcPr>
          <w:p w:rsidR="00630101" w:rsidRPr="003B4A89" w:rsidRDefault="00630101">
            <w:pPr>
              <w:jc w:val="center"/>
              <w:rPr>
                <w:lang w:val="ro-MD"/>
              </w:rPr>
            </w:pPr>
          </w:p>
        </w:tc>
        <w:tc>
          <w:tcPr>
            <w:tcW w:w="1985" w:type="dxa"/>
          </w:tcPr>
          <w:p w:rsidR="00630101" w:rsidRPr="003B4A89" w:rsidRDefault="00630101">
            <w:pPr>
              <w:jc w:val="center"/>
              <w:rPr>
                <w:lang w:val="ro-MD"/>
              </w:rPr>
            </w:pPr>
          </w:p>
        </w:tc>
        <w:tc>
          <w:tcPr>
            <w:tcW w:w="1842" w:type="dxa"/>
          </w:tcPr>
          <w:p w:rsidR="00630101" w:rsidRPr="003B4A89" w:rsidRDefault="00630101">
            <w:pPr>
              <w:jc w:val="center"/>
              <w:rPr>
                <w:lang w:val="ro-MD"/>
              </w:rPr>
            </w:pPr>
          </w:p>
        </w:tc>
        <w:tc>
          <w:tcPr>
            <w:tcW w:w="1475" w:type="dxa"/>
          </w:tcPr>
          <w:p w:rsidR="00630101" w:rsidRPr="003B4A89" w:rsidRDefault="00630101">
            <w:pPr>
              <w:jc w:val="center"/>
              <w:rPr>
                <w:lang w:val="ro-MD"/>
              </w:rPr>
            </w:pPr>
          </w:p>
        </w:tc>
      </w:tr>
      <w:tr w:rsidR="00630101" w:rsidRPr="003B4A89" w:rsidTr="00C85482">
        <w:trPr>
          <w:jc w:val="center"/>
        </w:trPr>
        <w:tc>
          <w:tcPr>
            <w:tcW w:w="2689" w:type="dxa"/>
          </w:tcPr>
          <w:p w:rsidR="00630101" w:rsidRPr="003B4A89" w:rsidRDefault="00630101">
            <w:pPr>
              <w:rPr>
                <w:lang w:val="ro-MD"/>
              </w:rPr>
            </w:pPr>
          </w:p>
        </w:tc>
        <w:tc>
          <w:tcPr>
            <w:tcW w:w="1984" w:type="dxa"/>
          </w:tcPr>
          <w:p w:rsidR="00630101" w:rsidRPr="003B4A89" w:rsidRDefault="00630101">
            <w:pPr>
              <w:jc w:val="center"/>
              <w:rPr>
                <w:lang w:val="ro-MD"/>
              </w:rPr>
            </w:pPr>
          </w:p>
        </w:tc>
        <w:tc>
          <w:tcPr>
            <w:tcW w:w="1985" w:type="dxa"/>
          </w:tcPr>
          <w:p w:rsidR="00630101" w:rsidRPr="003B4A89" w:rsidRDefault="00630101">
            <w:pPr>
              <w:jc w:val="center"/>
              <w:rPr>
                <w:lang w:val="ro-MD"/>
              </w:rPr>
            </w:pPr>
          </w:p>
        </w:tc>
        <w:tc>
          <w:tcPr>
            <w:tcW w:w="1842" w:type="dxa"/>
          </w:tcPr>
          <w:p w:rsidR="00630101" w:rsidRPr="003B4A89" w:rsidRDefault="00630101">
            <w:pPr>
              <w:jc w:val="center"/>
              <w:rPr>
                <w:lang w:val="ro-MD"/>
              </w:rPr>
            </w:pPr>
          </w:p>
        </w:tc>
        <w:tc>
          <w:tcPr>
            <w:tcW w:w="1475" w:type="dxa"/>
          </w:tcPr>
          <w:p w:rsidR="00630101" w:rsidRPr="003B4A89" w:rsidRDefault="00630101">
            <w:pPr>
              <w:jc w:val="center"/>
              <w:rPr>
                <w:lang w:val="ro-MD"/>
              </w:rPr>
            </w:pPr>
          </w:p>
        </w:tc>
      </w:tr>
      <w:tr w:rsidR="00630101" w:rsidRPr="003B4A89" w:rsidTr="00C85482">
        <w:trPr>
          <w:jc w:val="center"/>
        </w:trPr>
        <w:tc>
          <w:tcPr>
            <w:tcW w:w="2689" w:type="dxa"/>
          </w:tcPr>
          <w:p w:rsidR="00630101" w:rsidRPr="003B4A89" w:rsidRDefault="000A2A5D">
            <w:pPr>
              <w:rPr>
                <w:lang w:val="ro-MD"/>
              </w:rPr>
            </w:pPr>
            <w:r w:rsidRPr="003B4A89">
              <w:rPr>
                <w:color w:val="FF0000"/>
                <w:lang w:val="ro-MD"/>
              </w:rPr>
              <w:t>Număr total conform curriculumului</w:t>
            </w:r>
          </w:p>
        </w:tc>
        <w:tc>
          <w:tcPr>
            <w:tcW w:w="1984" w:type="dxa"/>
          </w:tcPr>
          <w:p w:rsidR="00630101" w:rsidRPr="003B4A89" w:rsidRDefault="000A2A5D">
            <w:pPr>
              <w:rPr>
                <w:lang w:val="ro-MD"/>
              </w:rPr>
            </w:pPr>
            <w:r w:rsidRPr="003B4A89">
              <w:rPr>
                <w:color w:val="FF0000"/>
                <w:lang w:val="ro-MD"/>
              </w:rPr>
              <w:t>Număr total acoperite în proiectul de manual</w:t>
            </w:r>
          </w:p>
        </w:tc>
        <w:tc>
          <w:tcPr>
            <w:tcW w:w="1985" w:type="dxa"/>
          </w:tcPr>
          <w:p w:rsidR="00630101" w:rsidRPr="003B4A89" w:rsidRDefault="000A2A5D">
            <w:pPr>
              <w:rPr>
                <w:lang w:val="ro-MD"/>
              </w:rPr>
            </w:pPr>
            <w:r w:rsidRPr="003B4A89">
              <w:rPr>
                <w:color w:val="FF0000"/>
                <w:lang w:val="ro-MD"/>
              </w:rPr>
              <w:t>Număr total conform curriculumului</w:t>
            </w:r>
          </w:p>
        </w:tc>
        <w:tc>
          <w:tcPr>
            <w:tcW w:w="1842" w:type="dxa"/>
          </w:tcPr>
          <w:p w:rsidR="00630101" w:rsidRPr="003B4A89" w:rsidRDefault="000A2A5D">
            <w:pPr>
              <w:rPr>
                <w:lang w:val="ro-MD"/>
              </w:rPr>
            </w:pPr>
            <w:r w:rsidRPr="003B4A89">
              <w:rPr>
                <w:color w:val="FF0000"/>
                <w:lang w:val="ro-MD"/>
              </w:rPr>
              <w:t>Număr total acoperite în proiectul de manual</w:t>
            </w:r>
          </w:p>
        </w:tc>
        <w:tc>
          <w:tcPr>
            <w:tcW w:w="1475" w:type="dxa"/>
          </w:tcPr>
          <w:p w:rsidR="00630101" w:rsidRPr="003B4A89" w:rsidRDefault="00630101">
            <w:pPr>
              <w:jc w:val="center"/>
              <w:rPr>
                <w:lang w:val="ro-MD"/>
              </w:rPr>
            </w:pPr>
          </w:p>
        </w:tc>
      </w:tr>
      <w:tr w:rsidR="00630101" w:rsidRPr="003B4A89" w:rsidTr="00C85482">
        <w:trPr>
          <w:jc w:val="center"/>
        </w:trPr>
        <w:tc>
          <w:tcPr>
            <w:tcW w:w="2689" w:type="dxa"/>
          </w:tcPr>
          <w:p w:rsidR="00630101" w:rsidRPr="003B4A89" w:rsidRDefault="00630101">
            <w:pPr>
              <w:rPr>
                <w:lang w:val="ro-MD"/>
              </w:rPr>
            </w:pPr>
          </w:p>
        </w:tc>
        <w:tc>
          <w:tcPr>
            <w:tcW w:w="1984" w:type="dxa"/>
          </w:tcPr>
          <w:p w:rsidR="00630101" w:rsidRPr="003B4A89" w:rsidRDefault="00630101">
            <w:pPr>
              <w:jc w:val="center"/>
              <w:rPr>
                <w:lang w:val="ro-MD"/>
              </w:rPr>
            </w:pPr>
          </w:p>
        </w:tc>
        <w:tc>
          <w:tcPr>
            <w:tcW w:w="1985" w:type="dxa"/>
          </w:tcPr>
          <w:p w:rsidR="00630101" w:rsidRPr="003B4A89" w:rsidRDefault="00630101">
            <w:pPr>
              <w:jc w:val="center"/>
              <w:rPr>
                <w:lang w:val="ro-MD"/>
              </w:rPr>
            </w:pPr>
          </w:p>
        </w:tc>
        <w:tc>
          <w:tcPr>
            <w:tcW w:w="1842" w:type="dxa"/>
          </w:tcPr>
          <w:p w:rsidR="00630101" w:rsidRPr="003B4A89" w:rsidRDefault="00630101">
            <w:pPr>
              <w:jc w:val="center"/>
              <w:rPr>
                <w:lang w:val="ro-MD"/>
              </w:rPr>
            </w:pPr>
          </w:p>
        </w:tc>
        <w:tc>
          <w:tcPr>
            <w:tcW w:w="1475" w:type="dxa"/>
          </w:tcPr>
          <w:p w:rsidR="00630101" w:rsidRPr="003B4A89" w:rsidRDefault="00630101">
            <w:pPr>
              <w:jc w:val="center"/>
              <w:rPr>
                <w:lang w:val="ro-MD"/>
              </w:rPr>
            </w:pPr>
          </w:p>
        </w:tc>
      </w:tr>
    </w:tbl>
    <w:p w:rsidR="00630101" w:rsidRPr="003B4A89" w:rsidRDefault="00630101">
      <w:pPr>
        <w:spacing w:after="120"/>
        <w:rPr>
          <w:lang w:val="ro-MD"/>
        </w:rPr>
      </w:pPr>
    </w:p>
    <w:p w:rsidR="00630101" w:rsidRPr="003B4A89" w:rsidRDefault="000A2A5D">
      <w:pPr>
        <w:spacing w:after="200"/>
        <w:jc w:val="both"/>
        <w:rPr>
          <w:lang w:val="ro-MD"/>
        </w:rPr>
      </w:pPr>
      <w:r w:rsidRPr="003B4A89">
        <w:rPr>
          <w:i/>
          <w:iCs/>
          <w:color w:val="FF0000"/>
          <w:lang w:val="ro-MD"/>
        </w:rPr>
        <w:t>Mod de completare: pentru fiecare unitate de învățare se listează câte un rând per unitate de conținut din curriculum, se indică competențele și rezultatele corelate, localizarea în manual (tema și pagina), apoi verdictul de acoperire pentru fiecare unitate de competență și fiecare rezultat al învățării. Se adaugă rânduri/blocuri câte sunt necesare.</w:t>
      </w:r>
    </w:p>
    <w:p w:rsidR="00630101" w:rsidRPr="003B4A89" w:rsidRDefault="000A2A5D">
      <w:pPr>
        <w:spacing w:after="120"/>
        <w:jc w:val="both"/>
        <w:rPr>
          <w:lang w:val="ro-MD"/>
        </w:rPr>
      </w:pPr>
      <w:r w:rsidRPr="003B4A89">
        <w:rPr>
          <w:b/>
          <w:bCs/>
          <w:color w:val="FF0000"/>
          <w:lang w:val="ro-MD"/>
        </w:rPr>
        <w:t>Criteriul II. Caracterul inclusiv și nediscriminatoriu</w:t>
      </w:r>
    </w:p>
    <w:tbl>
      <w:tblPr>
        <w:tblStyle w:val="a2"/>
        <w:tblW w:w="1006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24"/>
        <w:gridCol w:w="1144"/>
      </w:tblGrid>
      <w:tr w:rsidR="00630101" w:rsidRPr="003B4A89" w:rsidTr="00C85482">
        <w:trPr>
          <w:jc w:val="center"/>
        </w:trPr>
        <w:tc>
          <w:tcPr>
            <w:tcW w:w="7792" w:type="dxa"/>
            <w:vAlign w:val="center"/>
          </w:tcPr>
          <w:p w:rsidR="00630101" w:rsidRPr="003B4A89" w:rsidRDefault="000A2A5D" w:rsidP="00C85482">
            <w:pPr>
              <w:jc w:val="center"/>
              <w:rPr>
                <w:lang w:val="ro-MD"/>
              </w:rPr>
            </w:pPr>
            <w:r w:rsidRPr="003B4A89">
              <w:rPr>
                <w:b/>
                <w:bCs/>
                <w:color w:val="FF0000"/>
                <w:lang w:val="ro-MD"/>
              </w:rPr>
              <w:t>Descriptori</w:t>
            </w:r>
          </w:p>
        </w:tc>
        <w:tc>
          <w:tcPr>
            <w:tcW w:w="1124" w:type="dxa"/>
            <w:vAlign w:val="center"/>
          </w:tcPr>
          <w:p w:rsidR="00630101" w:rsidRPr="003B4A89" w:rsidRDefault="000A2A5D" w:rsidP="00C85482">
            <w:pPr>
              <w:jc w:val="center"/>
              <w:rPr>
                <w:lang w:val="ro-MD"/>
              </w:rPr>
            </w:pPr>
            <w:r w:rsidRPr="003B4A89">
              <w:rPr>
                <w:b/>
                <w:bCs/>
                <w:color w:val="FF0000"/>
                <w:lang w:val="ro-MD"/>
              </w:rPr>
              <w:t>Punctaj</w:t>
            </w:r>
          </w:p>
        </w:tc>
        <w:tc>
          <w:tcPr>
            <w:tcW w:w="1144" w:type="dxa"/>
            <w:vAlign w:val="center"/>
          </w:tcPr>
          <w:p w:rsidR="00630101" w:rsidRPr="003B4A89" w:rsidRDefault="000A2A5D" w:rsidP="00C85482">
            <w:pPr>
              <w:jc w:val="center"/>
              <w:rPr>
                <w:lang w:val="ro-MD"/>
              </w:rPr>
            </w:pPr>
            <w:r w:rsidRPr="003B4A89">
              <w:rPr>
                <w:b/>
                <w:bCs/>
                <w:color w:val="FF0000"/>
                <w:lang w:val="ro-MD"/>
              </w:rPr>
              <w:t>Prag minim de trecere</w:t>
            </w: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II.1 Proiectul de manual școlar respectă și promovează valorile general umane, echitatea, egalitatea, diversitatea, incluziunea și nediscriminarea fără deosebire de rasă, culoare, origine națională, etnică și socială, statut social, cetățenie, limbă, religie sau convingeri, vârstă, sex, identitate de gen, statut matrimonial, orientare sexuală, dizabilitate, stare de sănătate, statut HIV, opinie, apartenență politică, avere, naștere sau orice alt criteriu, evitând prejudecățile, stereotipurile și reprezentările discriminatorii.</w:t>
            </w:r>
          </w:p>
        </w:tc>
        <w:tc>
          <w:tcPr>
            <w:tcW w:w="1124" w:type="dxa"/>
          </w:tcPr>
          <w:p w:rsidR="00630101" w:rsidRPr="003B4A89" w:rsidRDefault="000A2A5D">
            <w:pPr>
              <w:jc w:val="center"/>
              <w:rPr>
                <w:lang w:val="ro-MD"/>
              </w:rPr>
            </w:pPr>
            <w:r w:rsidRPr="003B4A89">
              <w:rPr>
                <w:color w:val="FF0000"/>
                <w:lang w:val="ro-MD"/>
              </w:rPr>
              <w:t>5</w:t>
            </w:r>
          </w:p>
        </w:tc>
        <w:tc>
          <w:tcPr>
            <w:tcW w:w="1144"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 xml:space="preserve">II.2 Proiectul de manual nu conține informații care aduc atingere identității și valorilor naționale, elemente rasiste, xenofobe sau de promovare a ideologiei național-extremiste, a violenței, a </w:t>
            </w:r>
            <w:proofErr w:type="spellStart"/>
            <w:r w:rsidRPr="003B4A89">
              <w:rPr>
                <w:color w:val="FF0000"/>
                <w:lang w:val="ro-MD"/>
              </w:rPr>
              <w:t>bullying</w:t>
            </w:r>
            <w:proofErr w:type="spellEnd"/>
            <w:r w:rsidRPr="003B4A89">
              <w:rPr>
                <w:color w:val="FF0000"/>
                <w:lang w:val="ro-MD"/>
              </w:rPr>
              <w:t>-ului sau a comportamentelor dăunătoare sănătății.</w:t>
            </w:r>
          </w:p>
        </w:tc>
        <w:tc>
          <w:tcPr>
            <w:tcW w:w="1124" w:type="dxa"/>
          </w:tcPr>
          <w:p w:rsidR="00630101" w:rsidRPr="003B4A89" w:rsidRDefault="000A2A5D">
            <w:pPr>
              <w:jc w:val="center"/>
              <w:rPr>
                <w:lang w:val="ro-MD"/>
              </w:rPr>
            </w:pPr>
            <w:r w:rsidRPr="003B4A89">
              <w:rPr>
                <w:color w:val="FF0000"/>
                <w:lang w:val="ro-MD"/>
              </w:rPr>
              <w:t>3</w:t>
            </w:r>
          </w:p>
        </w:tc>
        <w:tc>
          <w:tcPr>
            <w:tcW w:w="1144"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 xml:space="preserve">II.3 Informația transmisă prin text, imagini, hărți, grafice, tabele, diagrame și simboluri asigură o reprezentare echilibrată și </w:t>
            </w:r>
            <w:proofErr w:type="spellStart"/>
            <w:r w:rsidRPr="003B4A89">
              <w:rPr>
                <w:color w:val="FF0000"/>
                <w:lang w:val="ro-MD"/>
              </w:rPr>
              <w:t>nestereotipă</w:t>
            </w:r>
            <w:proofErr w:type="spellEnd"/>
            <w:r w:rsidRPr="003B4A89">
              <w:rPr>
                <w:color w:val="FF0000"/>
                <w:lang w:val="ro-MD"/>
              </w:rPr>
              <w:t xml:space="preserve"> a persoanelor sub aspectul genului, vârstei, dizabilității, apartenenței etnice, lingvistice și confesionale, inclusiv prin rolurile, ocupațiile și contextele în care acestea sunt înfățișate, ținând cont de specificul disciplinei.</w:t>
            </w:r>
          </w:p>
        </w:tc>
        <w:tc>
          <w:tcPr>
            <w:tcW w:w="1124" w:type="dxa"/>
          </w:tcPr>
          <w:p w:rsidR="00630101" w:rsidRPr="003B4A89" w:rsidRDefault="000A2A5D">
            <w:pPr>
              <w:jc w:val="center"/>
              <w:rPr>
                <w:lang w:val="ro-MD"/>
              </w:rPr>
            </w:pPr>
            <w:r w:rsidRPr="003B4A89">
              <w:rPr>
                <w:color w:val="FF0000"/>
                <w:lang w:val="ro-MD"/>
              </w:rPr>
              <w:t>2</w:t>
            </w:r>
          </w:p>
        </w:tc>
        <w:tc>
          <w:tcPr>
            <w:tcW w:w="1144"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Total</w:t>
            </w:r>
          </w:p>
        </w:tc>
        <w:tc>
          <w:tcPr>
            <w:tcW w:w="1124" w:type="dxa"/>
          </w:tcPr>
          <w:p w:rsidR="00630101" w:rsidRPr="003B4A89" w:rsidRDefault="000A2A5D">
            <w:pPr>
              <w:jc w:val="center"/>
              <w:rPr>
                <w:lang w:val="ro-MD"/>
              </w:rPr>
            </w:pPr>
            <w:r w:rsidRPr="003B4A89">
              <w:rPr>
                <w:color w:val="FF0000"/>
                <w:lang w:val="ro-MD"/>
              </w:rPr>
              <w:t>10</w:t>
            </w:r>
          </w:p>
        </w:tc>
        <w:tc>
          <w:tcPr>
            <w:tcW w:w="1144" w:type="dxa"/>
          </w:tcPr>
          <w:p w:rsidR="00630101" w:rsidRPr="003B4A89" w:rsidRDefault="000A2A5D">
            <w:pPr>
              <w:jc w:val="center"/>
              <w:rPr>
                <w:lang w:val="ro-MD"/>
              </w:rPr>
            </w:pPr>
            <w:r w:rsidRPr="003B4A89">
              <w:rPr>
                <w:color w:val="FF0000"/>
                <w:lang w:val="ro-MD"/>
              </w:rPr>
              <w:t>7</w:t>
            </w:r>
          </w:p>
        </w:tc>
      </w:tr>
    </w:tbl>
    <w:p w:rsidR="00630101" w:rsidRPr="003B4A89" w:rsidRDefault="00630101">
      <w:pPr>
        <w:spacing w:after="120"/>
        <w:rPr>
          <w:lang w:val="ro-MD"/>
        </w:rPr>
      </w:pPr>
    </w:p>
    <w:tbl>
      <w:tblPr>
        <w:tblStyle w:val="a3"/>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3B4A89" w:rsidTr="00C85482">
        <w:trPr>
          <w:jc w:val="center"/>
        </w:trPr>
        <w:tc>
          <w:tcPr>
            <w:tcW w:w="4986" w:type="dxa"/>
            <w:vAlign w:val="center"/>
          </w:tcPr>
          <w:p w:rsidR="00630101" w:rsidRPr="003B4A89" w:rsidRDefault="000A2A5D" w:rsidP="00C85482">
            <w:pPr>
              <w:jc w:val="center"/>
              <w:rPr>
                <w:lang w:val="ro-MD"/>
              </w:rPr>
            </w:pPr>
            <w:r w:rsidRPr="003B4A89">
              <w:rPr>
                <w:b/>
                <w:bCs/>
                <w:color w:val="FF0000"/>
                <w:lang w:val="ro-MD"/>
              </w:rPr>
              <w:t>Pagina</w:t>
            </w:r>
          </w:p>
        </w:tc>
        <w:tc>
          <w:tcPr>
            <w:tcW w:w="4986" w:type="dxa"/>
            <w:vAlign w:val="center"/>
          </w:tcPr>
          <w:p w:rsidR="00630101" w:rsidRPr="003B4A89" w:rsidRDefault="000A2A5D" w:rsidP="00C85482">
            <w:pPr>
              <w:jc w:val="center"/>
              <w:rPr>
                <w:lang w:val="ro-MD"/>
              </w:rPr>
            </w:pPr>
            <w:r w:rsidRPr="003B4A89">
              <w:rPr>
                <w:b/>
                <w:bCs/>
                <w:color w:val="FF0000"/>
                <w:lang w:val="ro-MD"/>
              </w:rPr>
              <w:t>Observații/</w:t>
            </w:r>
            <w:r w:rsidR="00C85482" w:rsidRPr="003B4A89">
              <w:rPr>
                <w:b/>
                <w:bCs/>
                <w:color w:val="FF0000"/>
                <w:lang w:val="ro-MD"/>
              </w:rPr>
              <w:t xml:space="preserve"> </w:t>
            </w:r>
            <w:r w:rsidRPr="003B4A89">
              <w:rPr>
                <w:b/>
                <w:bCs/>
                <w:color w:val="FF0000"/>
                <w:lang w:val="ro-MD"/>
              </w:rPr>
              <w:t>Comentarii/</w:t>
            </w:r>
            <w:r w:rsidR="00C85482" w:rsidRPr="003B4A89">
              <w:rPr>
                <w:b/>
                <w:bCs/>
                <w:color w:val="FF0000"/>
                <w:lang w:val="ro-MD"/>
              </w:rPr>
              <w:t xml:space="preserve"> </w:t>
            </w:r>
            <w:r w:rsidRPr="003B4A89">
              <w:rPr>
                <w:b/>
                <w:bCs/>
                <w:color w:val="FF0000"/>
                <w:lang w:val="ro-MD"/>
              </w:rPr>
              <w:t>Argumente/</w:t>
            </w:r>
            <w:r w:rsidR="00C85482" w:rsidRPr="003B4A89">
              <w:rPr>
                <w:b/>
                <w:bCs/>
                <w:color w:val="FF0000"/>
                <w:lang w:val="ro-MD"/>
              </w:rPr>
              <w:t xml:space="preserve"> </w:t>
            </w:r>
            <w:r w:rsidRPr="003B4A89">
              <w:rPr>
                <w:b/>
                <w:bCs/>
                <w:color w:val="FF0000"/>
                <w:lang w:val="ro-MD"/>
              </w:rPr>
              <w:t>Recomandări</w:t>
            </w: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bl>
    <w:p w:rsidR="00630101" w:rsidRPr="003B4A89" w:rsidRDefault="00630101">
      <w:pPr>
        <w:spacing w:after="120"/>
        <w:rPr>
          <w:lang w:val="ro-MD"/>
        </w:rPr>
      </w:pPr>
    </w:p>
    <w:p w:rsidR="00C85482" w:rsidRPr="003B4A89" w:rsidRDefault="00C85482">
      <w:pPr>
        <w:spacing w:after="120"/>
        <w:rPr>
          <w:lang w:val="ro-MD"/>
        </w:rPr>
      </w:pPr>
    </w:p>
    <w:p w:rsidR="00630101" w:rsidRPr="003B4A89" w:rsidRDefault="000A2A5D">
      <w:pPr>
        <w:spacing w:after="120"/>
        <w:jc w:val="both"/>
        <w:rPr>
          <w:lang w:val="ro-MD"/>
        </w:rPr>
      </w:pPr>
      <w:r w:rsidRPr="003B4A89">
        <w:rPr>
          <w:b/>
          <w:bCs/>
          <w:color w:val="FF0000"/>
          <w:lang w:val="ro-MD"/>
        </w:rPr>
        <w:t xml:space="preserve">Criteriul III. Corectitudinea </w:t>
      </w:r>
      <w:proofErr w:type="spellStart"/>
      <w:r w:rsidRPr="003B4A89">
        <w:rPr>
          <w:b/>
          <w:bCs/>
          <w:color w:val="FF0000"/>
          <w:lang w:val="ro-MD"/>
        </w:rPr>
        <w:t>metodico</w:t>
      </w:r>
      <w:proofErr w:type="spellEnd"/>
      <w:r w:rsidRPr="003B4A89">
        <w:rPr>
          <w:b/>
          <w:bCs/>
          <w:color w:val="FF0000"/>
          <w:lang w:val="ro-MD"/>
        </w:rPr>
        <w:t>-științifică a conținutului</w:t>
      </w:r>
    </w:p>
    <w:tbl>
      <w:tblPr>
        <w:tblStyle w:val="a4"/>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630101" w:rsidRPr="003B4A89" w:rsidTr="00C85482">
        <w:trPr>
          <w:jc w:val="center"/>
        </w:trPr>
        <w:tc>
          <w:tcPr>
            <w:tcW w:w="7792" w:type="dxa"/>
            <w:vAlign w:val="center"/>
          </w:tcPr>
          <w:p w:rsidR="00630101" w:rsidRPr="003B4A89" w:rsidRDefault="000A2A5D" w:rsidP="00C85482">
            <w:pPr>
              <w:jc w:val="center"/>
              <w:rPr>
                <w:lang w:val="ro-MD"/>
              </w:rPr>
            </w:pPr>
            <w:r w:rsidRPr="003B4A89">
              <w:rPr>
                <w:b/>
                <w:bCs/>
                <w:color w:val="FF0000"/>
                <w:lang w:val="ro-MD"/>
              </w:rPr>
              <w:t>Descriptori</w:t>
            </w:r>
          </w:p>
        </w:tc>
        <w:tc>
          <w:tcPr>
            <w:tcW w:w="1134" w:type="dxa"/>
            <w:vAlign w:val="center"/>
          </w:tcPr>
          <w:p w:rsidR="00630101" w:rsidRPr="003B4A89" w:rsidRDefault="000A2A5D" w:rsidP="00C85482">
            <w:pPr>
              <w:jc w:val="center"/>
              <w:rPr>
                <w:lang w:val="ro-MD"/>
              </w:rPr>
            </w:pPr>
            <w:r w:rsidRPr="003B4A89">
              <w:rPr>
                <w:b/>
                <w:bCs/>
                <w:color w:val="FF0000"/>
                <w:lang w:val="ro-MD"/>
              </w:rPr>
              <w:t>Punctaj</w:t>
            </w:r>
          </w:p>
        </w:tc>
        <w:tc>
          <w:tcPr>
            <w:tcW w:w="1046" w:type="dxa"/>
            <w:vAlign w:val="center"/>
          </w:tcPr>
          <w:p w:rsidR="00630101" w:rsidRPr="003B4A89" w:rsidRDefault="000A2A5D" w:rsidP="00C85482">
            <w:pPr>
              <w:jc w:val="center"/>
              <w:rPr>
                <w:lang w:val="ro-MD"/>
              </w:rPr>
            </w:pPr>
            <w:r w:rsidRPr="003B4A89">
              <w:rPr>
                <w:b/>
                <w:bCs/>
                <w:color w:val="FF0000"/>
                <w:lang w:val="ro-MD"/>
              </w:rPr>
              <w:t>Prag minim de trecere</w:t>
            </w: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III.1 Proiectul de manual prezintă informații veridice/corecte din punct de vedere științific.</w:t>
            </w:r>
          </w:p>
        </w:tc>
        <w:tc>
          <w:tcPr>
            <w:tcW w:w="1134" w:type="dxa"/>
          </w:tcPr>
          <w:p w:rsidR="00630101" w:rsidRPr="003B4A89" w:rsidRDefault="000A2A5D">
            <w:pPr>
              <w:jc w:val="center"/>
              <w:rPr>
                <w:lang w:val="ro-MD"/>
              </w:rPr>
            </w:pPr>
            <w:r w:rsidRPr="003B4A89">
              <w:rPr>
                <w:color w:val="FF0000"/>
                <w:lang w:val="ro-MD"/>
              </w:rPr>
              <w:t>5</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III.2 Transpunerea didactică a noțiunilor, faptelor și legităților la nivelul de vârstă al elevilor se realizează fără denaturarea conținutului științific: definițiile parțiale, analogiile, modelele și schematizările sunt corecte în limitele lor de aplicabilitate și nu induc reprezentări eronate care ar urma să fie corectate la nivelurile ulterioare de studiu.</w:t>
            </w:r>
          </w:p>
        </w:tc>
        <w:tc>
          <w:tcPr>
            <w:tcW w:w="1134" w:type="dxa"/>
          </w:tcPr>
          <w:p w:rsidR="00630101" w:rsidRPr="003B4A89" w:rsidRDefault="000A2A5D">
            <w:pPr>
              <w:jc w:val="center"/>
              <w:rPr>
                <w:lang w:val="ro-MD"/>
              </w:rPr>
            </w:pPr>
            <w:r w:rsidRPr="003B4A89">
              <w:rPr>
                <w:color w:val="FF0000"/>
                <w:lang w:val="ro-MD"/>
              </w:rPr>
              <w:t>5</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III.3 Proiectul de manual prezintă informații științifice actuale și relevante.</w:t>
            </w:r>
          </w:p>
        </w:tc>
        <w:tc>
          <w:tcPr>
            <w:tcW w:w="1134" w:type="dxa"/>
          </w:tcPr>
          <w:p w:rsidR="00630101" w:rsidRPr="003B4A89" w:rsidRDefault="000A2A5D">
            <w:pPr>
              <w:jc w:val="center"/>
              <w:rPr>
                <w:lang w:val="ro-MD"/>
              </w:rPr>
            </w:pPr>
            <w:r w:rsidRPr="003B4A89">
              <w:rPr>
                <w:color w:val="FF0000"/>
                <w:lang w:val="ro-MD"/>
              </w:rPr>
              <w:t>5</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 xml:space="preserve">III.4 Elementele vizuale - imagini, hărți, grafice, tabele, diagrame, scheme și simboluri - sunt corecte din punct de vedere științific și </w:t>
            </w:r>
            <w:proofErr w:type="spellStart"/>
            <w:r w:rsidRPr="003B4A89">
              <w:rPr>
                <w:color w:val="FF0000"/>
                <w:lang w:val="ro-MD"/>
              </w:rPr>
              <w:t>factual</w:t>
            </w:r>
            <w:proofErr w:type="spellEnd"/>
            <w:r w:rsidRPr="003B4A89">
              <w:rPr>
                <w:color w:val="FF0000"/>
                <w:lang w:val="ro-MD"/>
              </w:rPr>
              <w:t>, iar datele, denumirile, unitățile de măsură, proporțiile, scările și legendele acestora concordă cu textul, cu sarcinile și cu explicațiile la care se raportează.</w:t>
            </w:r>
          </w:p>
        </w:tc>
        <w:tc>
          <w:tcPr>
            <w:tcW w:w="1134" w:type="dxa"/>
          </w:tcPr>
          <w:p w:rsidR="00630101" w:rsidRPr="003B4A89" w:rsidRDefault="000A2A5D">
            <w:pPr>
              <w:jc w:val="center"/>
              <w:rPr>
                <w:lang w:val="ro-MD"/>
              </w:rPr>
            </w:pPr>
            <w:r w:rsidRPr="003B4A89">
              <w:rPr>
                <w:color w:val="FF0000"/>
                <w:lang w:val="ro-MD"/>
              </w:rPr>
              <w:t>3</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III.5 Metodele și instrumentele de evaluare propuse sunt corecte din punct de vedere științific și didactic, adaptate la obiectivele/conținuturile/competențele disciplinei, precum și la vârsta elevilor.</w:t>
            </w:r>
          </w:p>
        </w:tc>
        <w:tc>
          <w:tcPr>
            <w:tcW w:w="1134" w:type="dxa"/>
          </w:tcPr>
          <w:p w:rsidR="00630101" w:rsidRPr="003B4A89" w:rsidRDefault="000A2A5D">
            <w:pPr>
              <w:jc w:val="center"/>
              <w:rPr>
                <w:lang w:val="ro-MD"/>
              </w:rPr>
            </w:pPr>
            <w:r w:rsidRPr="003B4A89">
              <w:rPr>
                <w:color w:val="FF0000"/>
                <w:lang w:val="ro-MD"/>
              </w:rPr>
              <w:t>3</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Total</w:t>
            </w:r>
          </w:p>
        </w:tc>
        <w:tc>
          <w:tcPr>
            <w:tcW w:w="1134" w:type="dxa"/>
          </w:tcPr>
          <w:p w:rsidR="00630101" w:rsidRPr="003B4A89" w:rsidRDefault="000A2A5D">
            <w:pPr>
              <w:jc w:val="center"/>
              <w:rPr>
                <w:lang w:val="ro-MD"/>
              </w:rPr>
            </w:pPr>
            <w:r w:rsidRPr="003B4A89">
              <w:rPr>
                <w:color w:val="FF0000"/>
                <w:lang w:val="ro-MD"/>
              </w:rPr>
              <w:t>21</w:t>
            </w:r>
          </w:p>
        </w:tc>
        <w:tc>
          <w:tcPr>
            <w:tcW w:w="1046" w:type="dxa"/>
          </w:tcPr>
          <w:p w:rsidR="00630101" w:rsidRPr="003B4A89" w:rsidRDefault="000A2A5D">
            <w:pPr>
              <w:jc w:val="center"/>
              <w:rPr>
                <w:lang w:val="ro-MD"/>
              </w:rPr>
            </w:pPr>
            <w:r w:rsidRPr="003B4A89">
              <w:rPr>
                <w:color w:val="FF0000"/>
                <w:lang w:val="ro-MD"/>
              </w:rPr>
              <w:t>15</w:t>
            </w:r>
          </w:p>
        </w:tc>
      </w:tr>
    </w:tbl>
    <w:p w:rsidR="00630101" w:rsidRPr="003B4A89" w:rsidRDefault="00630101">
      <w:pPr>
        <w:spacing w:after="120"/>
        <w:rPr>
          <w:lang w:val="ro-MD"/>
        </w:rPr>
      </w:pPr>
    </w:p>
    <w:tbl>
      <w:tblPr>
        <w:tblStyle w:val="a5"/>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3B4A89" w:rsidTr="00C85482">
        <w:trPr>
          <w:jc w:val="center"/>
        </w:trPr>
        <w:tc>
          <w:tcPr>
            <w:tcW w:w="4986" w:type="dxa"/>
            <w:vAlign w:val="center"/>
          </w:tcPr>
          <w:p w:rsidR="00630101" w:rsidRPr="003B4A89" w:rsidRDefault="000A2A5D" w:rsidP="00C85482">
            <w:pPr>
              <w:jc w:val="center"/>
              <w:rPr>
                <w:lang w:val="ro-MD"/>
              </w:rPr>
            </w:pPr>
            <w:r w:rsidRPr="003B4A89">
              <w:rPr>
                <w:b/>
                <w:bCs/>
                <w:color w:val="FF0000"/>
                <w:lang w:val="ro-MD"/>
              </w:rPr>
              <w:t>Pagina</w:t>
            </w:r>
          </w:p>
        </w:tc>
        <w:tc>
          <w:tcPr>
            <w:tcW w:w="4986" w:type="dxa"/>
            <w:vAlign w:val="center"/>
          </w:tcPr>
          <w:p w:rsidR="00630101" w:rsidRPr="003B4A89" w:rsidRDefault="000A2A5D" w:rsidP="00C85482">
            <w:pPr>
              <w:jc w:val="center"/>
              <w:rPr>
                <w:lang w:val="ro-MD"/>
              </w:rPr>
            </w:pPr>
            <w:r w:rsidRPr="003B4A89">
              <w:rPr>
                <w:b/>
                <w:bCs/>
                <w:color w:val="FF0000"/>
                <w:lang w:val="ro-MD"/>
              </w:rPr>
              <w:t>Observații/</w:t>
            </w:r>
            <w:r w:rsidR="00C85482" w:rsidRPr="003B4A89">
              <w:rPr>
                <w:b/>
                <w:bCs/>
                <w:color w:val="FF0000"/>
                <w:lang w:val="ro-MD"/>
              </w:rPr>
              <w:t xml:space="preserve"> </w:t>
            </w:r>
            <w:r w:rsidRPr="003B4A89">
              <w:rPr>
                <w:b/>
                <w:bCs/>
                <w:color w:val="FF0000"/>
                <w:lang w:val="ro-MD"/>
              </w:rPr>
              <w:t>Comentarii/</w:t>
            </w:r>
            <w:r w:rsidR="00C85482" w:rsidRPr="003B4A89">
              <w:rPr>
                <w:b/>
                <w:bCs/>
                <w:color w:val="FF0000"/>
                <w:lang w:val="ro-MD"/>
              </w:rPr>
              <w:t xml:space="preserve"> </w:t>
            </w:r>
            <w:r w:rsidRPr="003B4A89">
              <w:rPr>
                <w:b/>
                <w:bCs/>
                <w:color w:val="FF0000"/>
                <w:lang w:val="ro-MD"/>
              </w:rPr>
              <w:t>Argumente/</w:t>
            </w:r>
            <w:r w:rsidR="00C85482" w:rsidRPr="003B4A89">
              <w:rPr>
                <w:b/>
                <w:bCs/>
                <w:color w:val="FF0000"/>
                <w:lang w:val="ro-MD"/>
              </w:rPr>
              <w:t xml:space="preserve"> </w:t>
            </w:r>
            <w:r w:rsidRPr="003B4A89">
              <w:rPr>
                <w:b/>
                <w:bCs/>
                <w:color w:val="FF0000"/>
                <w:lang w:val="ro-MD"/>
              </w:rPr>
              <w:t>Recomandări</w:t>
            </w: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bl>
    <w:p w:rsidR="00630101" w:rsidRPr="003B4A89" w:rsidRDefault="00630101">
      <w:pPr>
        <w:spacing w:after="120"/>
        <w:rPr>
          <w:lang w:val="ro-MD"/>
        </w:rPr>
      </w:pPr>
    </w:p>
    <w:p w:rsidR="00C85482" w:rsidRPr="003B4A89" w:rsidRDefault="00C85482">
      <w:pPr>
        <w:spacing w:after="120"/>
        <w:rPr>
          <w:lang w:val="ro-MD"/>
        </w:rPr>
      </w:pPr>
    </w:p>
    <w:p w:rsidR="00C85482" w:rsidRPr="003B4A89" w:rsidRDefault="00C85482">
      <w:pPr>
        <w:spacing w:after="120"/>
        <w:rPr>
          <w:lang w:val="ro-MD"/>
        </w:rPr>
      </w:pPr>
    </w:p>
    <w:p w:rsidR="00C85482" w:rsidRPr="003B4A89" w:rsidRDefault="00C85482">
      <w:pPr>
        <w:spacing w:after="120"/>
        <w:rPr>
          <w:lang w:val="ro-MD"/>
        </w:rPr>
      </w:pPr>
    </w:p>
    <w:p w:rsidR="00630101" w:rsidRPr="003B4A89" w:rsidRDefault="000A2A5D">
      <w:pPr>
        <w:spacing w:after="120"/>
        <w:jc w:val="both"/>
        <w:rPr>
          <w:lang w:val="ro-MD"/>
        </w:rPr>
      </w:pPr>
      <w:r w:rsidRPr="003B4A89">
        <w:rPr>
          <w:b/>
          <w:bCs/>
          <w:color w:val="FF0000"/>
          <w:lang w:val="ro-MD"/>
        </w:rPr>
        <w:t>Criteriul IV. Orientarea metodologică și organizarea procesului de predare-învățare-evaluare</w:t>
      </w:r>
    </w:p>
    <w:tbl>
      <w:tblPr>
        <w:tblStyle w:val="a6"/>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0"/>
        <w:gridCol w:w="1134"/>
        <w:gridCol w:w="1188"/>
      </w:tblGrid>
      <w:tr w:rsidR="00630101" w:rsidRPr="003B4A89" w:rsidTr="00C85482">
        <w:trPr>
          <w:jc w:val="center"/>
        </w:trPr>
        <w:tc>
          <w:tcPr>
            <w:tcW w:w="7650" w:type="dxa"/>
            <w:vAlign w:val="center"/>
          </w:tcPr>
          <w:p w:rsidR="00630101" w:rsidRPr="003B4A89" w:rsidRDefault="000A2A5D" w:rsidP="00C85482">
            <w:pPr>
              <w:jc w:val="center"/>
              <w:rPr>
                <w:lang w:val="ro-MD"/>
              </w:rPr>
            </w:pPr>
            <w:r w:rsidRPr="003B4A89">
              <w:rPr>
                <w:b/>
                <w:bCs/>
                <w:color w:val="FF0000"/>
                <w:lang w:val="ro-MD"/>
              </w:rPr>
              <w:t>Descriptori</w:t>
            </w:r>
          </w:p>
        </w:tc>
        <w:tc>
          <w:tcPr>
            <w:tcW w:w="1134" w:type="dxa"/>
            <w:vAlign w:val="center"/>
          </w:tcPr>
          <w:p w:rsidR="00630101" w:rsidRPr="003B4A89" w:rsidRDefault="000A2A5D" w:rsidP="00C85482">
            <w:pPr>
              <w:jc w:val="center"/>
              <w:rPr>
                <w:lang w:val="ro-MD"/>
              </w:rPr>
            </w:pPr>
            <w:r w:rsidRPr="003B4A89">
              <w:rPr>
                <w:b/>
                <w:bCs/>
                <w:color w:val="FF0000"/>
                <w:lang w:val="ro-MD"/>
              </w:rPr>
              <w:t>Punctaj</w:t>
            </w:r>
          </w:p>
        </w:tc>
        <w:tc>
          <w:tcPr>
            <w:tcW w:w="1188" w:type="dxa"/>
            <w:vAlign w:val="center"/>
          </w:tcPr>
          <w:p w:rsidR="00630101" w:rsidRPr="003B4A89" w:rsidRDefault="000A2A5D" w:rsidP="00C85482">
            <w:pPr>
              <w:jc w:val="center"/>
              <w:rPr>
                <w:lang w:val="ro-MD"/>
              </w:rPr>
            </w:pPr>
            <w:r w:rsidRPr="003B4A89">
              <w:rPr>
                <w:b/>
                <w:bCs/>
                <w:color w:val="FF0000"/>
                <w:lang w:val="ro-MD"/>
              </w:rPr>
              <w:t>Prag minim de trecere</w:t>
            </w:r>
          </w:p>
        </w:tc>
      </w:tr>
      <w:tr w:rsidR="00630101" w:rsidRPr="003B4A89" w:rsidTr="000741EB">
        <w:trPr>
          <w:jc w:val="center"/>
        </w:trPr>
        <w:tc>
          <w:tcPr>
            <w:tcW w:w="7650" w:type="dxa"/>
          </w:tcPr>
          <w:p w:rsidR="00630101" w:rsidRPr="003B4A89" w:rsidRDefault="000A2A5D">
            <w:pPr>
              <w:rPr>
                <w:lang w:val="ro-MD"/>
              </w:rPr>
            </w:pPr>
            <w:r w:rsidRPr="003B4A89">
              <w:rPr>
                <w:color w:val="FF0000"/>
                <w:lang w:val="ro-MD"/>
              </w:rPr>
              <w:t>IV.1 Conținutul informațional, activitățile și sarcinile de învățare permit formarea unităților de competențe la disciplină în vederea atingerii finalităților educaționale urmărite.</w:t>
            </w:r>
          </w:p>
        </w:tc>
        <w:tc>
          <w:tcPr>
            <w:tcW w:w="1134" w:type="dxa"/>
          </w:tcPr>
          <w:p w:rsidR="00630101" w:rsidRPr="003B4A89" w:rsidRDefault="000A2A5D">
            <w:pPr>
              <w:jc w:val="center"/>
              <w:rPr>
                <w:lang w:val="ro-MD"/>
              </w:rPr>
            </w:pPr>
            <w:r w:rsidRPr="003B4A89">
              <w:rPr>
                <w:color w:val="FF0000"/>
                <w:lang w:val="ro-MD"/>
              </w:rPr>
              <w:t>5</w:t>
            </w:r>
          </w:p>
        </w:tc>
        <w:tc>
          <w:tcPr>
            <w:tcW w:w="1188" w:type="dxa"/>
          </w:tcPr>
          <w:p w:rsidR="00630101" w:rsidRPr="003B4A89" w:rsidRDefault="00630101">
            <w:pPr>
              <w:jc w:val="center"/>
              <w:rPr>
                <w:lang w:val="ro-MD"/>
              </w:rPr>
            </w:pPr>
          </w:p>
        </w:tc>
      </w:tr>
      <w:tr w:rsidR="00630101" w:rsidRPr="003B4A89" w:rsidTr="000741EB">
        <w:trPr>
          <w:jc w:val="center"/>
        </w:trPr>
        <w:tc>
          <w:tcPr>
            <w:tcW w:w="7650" w:type="dxa"/>
          </w:tcPr>
          <w:p w:rsidR="00630101" w:rsidRPr="003B4A89" w:rsidRDefault="000A2A5D">
            <w:pPr>
              <w:rPr>
                <w:lang w:val="ro-MD"/>
              </w:rPr>
            </w:pPr>
            <w:r w:rsidRPr="003B4A89">
              <w:rPr>
                <w:color w:val="FF0000"/>
                <w:lang w:val="ro-MD"/>
              </w:rPr>
              <w:t xml:space="preserve">IV.2 Conținutul informațional, activitățile și sarcinile de învățare sunt prezentate echilibrat permițând studiul individual și învățarea formativă, </w:t>
            </w:r>
            <w:r w:rsidRPr="003B4A89">
              <w:rPr>
                <w:color w:val="FF0000"/>
                <w:lang w:val="ro-MD"/>
              </w:rPr>
              <w:lastRenderedPageBreak/>
              <w:t>contribuie la formarea competențelor, valorilor și atitudinilor (dezvoltă capacități cognitive: cunoaștere și înțelegere, aplicare și operare, sinteză și integrare).</w:t>
            </w:r>
          </w:p>
        </w:tc>
        <w:tc>
          <w:tcPr>
            <w:tcW w:w="1134" w:type="dxa"/>
          </w:tcPr>
          <w:p w:rsidR="00630101" w:rsidRPr="003B4A89" w:rsidRDefault="000A2A5D">
            <w:pPr>
              <w:jc w:val="center"/>
              <w:rPr>
                <w:lang w:val="ro-MD"/>
              </w:rPr>
            </w:pPr>
            <w:r w:rsidRPr="003B4A89">
              <w:rPr>
                <w:color w:val="FF0000"/>
                <w:lang w:val="ro-MD"/>
              </w:rPr>
              <w:lastRenderedPageBreak/>
              <w:t>3</w:t>
            </w:r>
          </w:p>
        </w:tc>
        <w:tc>
          <w:tcPr>
            <w:tcW w:w="1188" w:type="dxa"/>
          </w:tcPr>
          <w:p w:rsidR="00630101" w:rsidRPr="003B4A89" w:rsidRDefault="00630101">
            <w:pPr>
              <w:jc w:val="center"/>
              <w:rPr>
                <w:lang w:val="ro-MD"/>
              </w:rPr>
            </w:pPr>
          </w:p>
        </w:tc>
      </w:tr>
      <w:tr w:rsidR="00630101" w:rsidRPr="003B4A89" w:rsidTr="000741EB">
        <w:trPr>
          <w:jc w:val="center"/>
        </w:trPr>
        <w:tc>
          <w:tcPr>
            <w:tcW w:w="7650" w:type="dxa"/>
          </w:tcPr>
          <w:p w:rsidR="00630101" w:rsidRPr="003B4A89" w:rsidRDefault="000A2A5D">
            <w:pPr>
              <w:rPr>
                <w:lang w:val="ro-MD"/>
              </w:rPr>
            </w:pPr>
            <w:r w:rsidRPr="003B4A89">
              <w:rPr>
                <w:color w:val="FF0000"/>
                <w:lang w:val="ro-MD"/>
              </w:rPr>
              <w:t>IV.3 Proiectul de manual conține activități și sarcini de analiză, argumentare, rezolvare de probleme, investigație și reflecție care stimulează curiozitatea, gândirea critică și creativă, inclusiv reflecția etică, analiza informației și luarea deciziilor.</w:t>
            </w:r>
          </w:p>
        </w:tc>
        <w:tc>
          <w:tcPr>
            <w:tcW w:w="1134" w:type="dxa"/>
          </w:tcPr>
          <w:p w:rsidR="00630101" w:rsidRPr="003B4A89" w:rsidRDefault="000A2A5D">
            <w:pPr>
              <w:jc w:val="center"/>
              <w:rPr>
                <w:lang w:val="ro-MD"/>
              </w:rPr>
            </w:pPr>
            <w:r w:rsidRPr="003B4A89">
              <w:rPr>
                <w:color w:val="FF0000"/>
                <w:lang w:val="ro-MD"/>
              </w:rPr>
              <w:t>3</w:t>
            </w:r>
          </w:p>
        </w:tc>
        <w:tc>
          <w:tcPr>
            <w:tcW w:w="1188" w:type="dxa"/>
          </w:tcPr>
          <w:p w:rsidR="00630101" w:rsidRPr="003B4A89" w:rsidRDefault="00630101">
            <w:pPr>
              <w:jc w:val="center"/>
              <w:rPr>
                <w:lang w:val="ro-MD"/>
              </w:rPr>
            </w:pPr>
          </w:p>
        </w:tc>
      </w:tr>
      <w:tr w:rsidR="00630101" w:rsidRPr="003B4A89" w:rsidTr="000741EB">
        <w:trPr>
          <w:jc w:val="center"/>
        </w:trPr>
        <w:tc>
          <w:tcPr>
            <w:tcW w:w="7650" w:type="dxa"/>
          </w:tcPr>
          <w:p w:rsidR="00630101" w:rsidRPr="003B4A89" w:rsidRDefault="000A2A5D">
            <w:pPr>
              <w:rPr>
                <w:lang w:val="ro-MD"/>
              </w:rPr>
            </w:pPr>
            <w:r w:rsidRPr="003B4A89">
              <w:rPr>
                <w:color w:val="FF0000"/>
                <w:lang w:val="ro-MD"/>
              </w:rPr>
              <w:t>IV.4 Proiectul de manual oferă posibilități de valorificare a unor moduri variate de învățare (individual, în grup, în perechi).</w:t>
            </w:r>
          </w:p>
        </w:tc>
        <w:tc>
          <w:tcPr>
            <w:tcW w:w="1134" w:type="dxa"/>
          </w:tcPr>
          <w:p w:rsidR="00630101" w:rsidRPr="003B4A89" w:rsidRDefault="000A2A5D">
            <w:pPr>
              <w:jc w:val="center"/>
              <w:rPr>
                <w:lang w:val="ro-MD"/>
              </w:rPr>
            </w:pPr>
            <w:r w:rsidRPr="003B4A89">
              <w:rPr>
                <w:color w:val="FF0000"/>
                <w:lang w:val="ro-MD"/>
              </w:rPr>
              <w:t>2</w:t>
            </w:r>
          </w:p>
        </w:tc>
        <w:tc>
          <w:tcPr>
            <w:tcW w:w="1188" w:type="dxa"/>
          </w:tcPr>
          <w:p w:rsidR="00630101" w:rsidRPr="003B4A89" w:rsidRDefault="00630101">
            <w:pPr>
              <w:jc w:val="center"/>
              <w:rPr>
                <w:lang w:val="ro-MD"/>
              </w:rPr>
            </w:pPr>
          </w:p>
        </w:tc>
      </w:tr>
      <w:tr w:rsidR="00630101" w:rsidRPr="003B4A89" w:rsidTr="000741EB">
        <w:trPr>
          <w:jc w:val="center"/>
        </w:trPr>
        <w:tc>
          <w:tcPr>
            <w:tcW w:w="7650" w:type="dxa"/>
          </w:tcPr>
          <w:p w:rsidR="00630101" w:rsidRPr="003B4A89" w:rsidRDefault="000A2A5D">
            <w:pPr>
              <w:rPr>
                <w:lang w:val="ro-MD"/>
              </w:rPr>
            </w:pPr>
            <w:r w:rsidRPr="003B4A89">
              <w:rPr>
                <w:color w:val="FF0000"/>
                <w:lang w:val="ro-MD"/>
              </w:rPr>
              <w:t>IV.5 Proiectul de manual integrează mecanisme variate de evaluare formativă și sumativă, corelate cu obiectivele de învățare și competențele vizate, prin itemi și sarcini gradate, întrebări de verificare, activități de reflecție, autoevaluare, evaluare reciprocă, feedback orientativ, precum și probe de consolidare și evaluare, care permit monitorizarea progresului elevului și sprijină îmbunătățirea învățării.</w:t>
            </w:r>
          </w:p>
        </w:tc>
        <w:tc>
          <w:tcPr>
            <w:tcW w:w="1134" w:type="dxa"/>
          </w:tcPr>
          <w:p w:rsidR="00630101" w:rsidRPr="003B4A89" w:rsidRDefault="000A2A5D">
            <w:pPr>
              <w:jc w:val="center"/>
              <w:rPr>
                <w:lang w:val="ro-MD"/>
              </w:rPr>
            </w:pPr>
            <w:r w:rsidRPr="003B4A89">
              <w:rPr>
                <w:color w:val="FF0000"/>
                <w:lang w:val="ro-MD"/>
              </w:rPr>
              <w:t>3</w:t>
            </w:r>
          </w:p>
        </w:tc>
        <w:tc>
          <w:tcPr>
            <w:tcW w:w="1188" w:type="dxa"/>
          </w:tcPr>
          <w:p w:rsidR="00630101" w:rsidRPr="003B4A89" w:rsidRDefault="00630101">
            <w:pPr>
              <w:jc w:val="center"/>
              <w:rPr>
                <w:lang w:val="ro-MD"/>
              </w:rPr>
            </w:pPr>
          </w:p>
        </w:tc>
      </w:tr>
      <w:tr w:rsidR="00630101" w:rsidRPr="003B4A89" w:rsidTr="000741EB">
        <w:trPr>
          <w:jc w:val="center"/>
        </w:trPr>
        <w:tc>
          <w:tcPr>
            <w:tcW w:w="7650" w:type="dxa"/>
          </w:tcPr>
          <w:p w:rsidR="00630101" w:rsidRPr="003B4A89" w:rsidRDefault="000A2A5D">
            <w:pPr>
              <w:rPr>
                <w:lang w:val="ro-MD"/>
              </w:rPr>
            </w:pPr>
            <w:r w:rsidRPr="003B4A89">
              <w:rPr>
                <w:color w:val="FF0000"/>
                <w:lang w:val="ro-MD"/>
              </w:rPr>
              <w:t>IV.6 Activitățile de predare-învățare-evaluare sunt distribuite echilibrat, sunt relevante, includ contexte autentice, stimulează motivația și interesul pentru aplicarea cunoștințelor în viața cotidiană.</w:t>
            </w:r>
          </w:p>
        </w:tc>
        <w:tc>
          <w:tcPr>
            <w:tcW w:w="1134" w:type="dxa"/>
          </w:tcPr>
          <w:p w:rsidR="00630101" w:rsidRPr="003B4A89" w:rsidRDefault="000A2A5D">
            <w:pPr>
              <w:jc w:val="center"/>
              <w:rPr>
                <w:lang w:val="ro-MD"/>
              </w:rPr>
            </w:pPr>
            <w:r w:rsidRPr="003B4A89">
              <w:rPr>
                <w:color w:val="FF0000"/>
                <w:lang w:val="ro-MD"/>
              </w:rPr>
              <w:t>2</w:t>
            </w:r>
          </w:p>
        </w:tc>
        <w:tc>
          <w:tcPr>
            <w:tcW w:w="1188" w:type="dxa"/>
          </w:tcPr>
          <w:p w:rsidR="00630101" w:rsidRPr="003B4A89" w:rsidRDefault="00630101">
            <w:pPr>
              <w:jc w:val="center"/>
              <w:rPr>
                <w:lang w:val="ro-MD"/>
              </w:rPr>
            </w:pPr>
          </w:p>
        </w:tc>
      </w:tr>
      <w:tr w:rsidR="00630101" w:rsidRPr="003B4A89" w:rsidTr="000741EB">
        <w:trPr>
          <w:jc w:val="center"/>
        </w:trPr>
        <w:tc>
          <w:tcPr>
            <w:tcW w:w="7650" w:type="dxa"/>
          </w:tcPr>
          <w:p w:rsidR="00630101" w:rsidRPr="003B4A89" w:rsidRDefault="000A2A5D">
            <w:pPr>
              <w:rPr>
                <w:lang w:val="ro-MD"/>
              </w:rPr>
            </w:pPr>
            <w:r w:rsidRPr="003B4A89">
              <w:rPr>
                <w:color w:val="FF0000"/>
                <w:lang w:val="ro-MD"/>
              </w:rPr>
              <w:t>IV.7 Conținuturile și sarcinile de învățare sunt repartizate pe unități de învățare proporțional cu numărul de ore alocat fiecărei unități prin curriculum, fără unități supraîncărcate ori insuficient dezvoltate în raport cu timpul disponibil.</w:t>
            </w:r>
          </w:p>
        </w:tc>
        <w:tc>
          <w:tcPr>
            <w:tcW w:w="1134" w:type="dxa"/>
          </w:tcPr>
          <w:p w:rsidR="00630101" w:rsidRPr="003B4A89" w:rsidRDefault="000A2A5D">
            <w:pPr>
              <w:jc w:val="center"/>
              <w:rPr>
                <w:lang w:val="ro-MD"/>
              </w:rPr>
            </w:pPr>
            <w:r w:rsidRPr="003B4A89">
              <w:rPr>
                <w:color w:val="FF0000"/>
                <w:lang w:val="ro-MD"/>
              </w:rPr>
              <w:t>2</w:t>
            </w:r>
          </w:p>
        </w:tc>
        <w:tc>
          <w:tcPr>
            <w:tcW w:w="1188" w:type="dxa"/>
          </w:tcPr>
          <w:p w:rsidR="00630101" w:rsidRPr="003B4A89" w:rsidRDefault="00630101">
            <w:pPr>
              <w:jc w:val="center"/>
              <w:rPr>
                <w:lang w:val="ro-MD"/>
              </w:rPr>
            </w:pPr>
          </w:p>
        </w:tc>
      </w:tr>
      <w:tr w:rsidR="00630101" w:rsidRPr="003B4A89" w:rsidTr="000741EB">
        <w:trPr>
          <w:jc w:val="center"/>
        </w:trPr>
        <w:tc>
          <w:tcPr>
            <w:tcW w:w="7650" w:type="dxa"/>
          </w:tcPr>
          <w:p w:rsidR="00630101" w:rsidRPr="003B4A89" w:rsidRDefault="000A2A5D">
            <w:pPr>
              <w:rPr>
                <w:lang w:val="ro-MD"/>
              </w:rPr>
            </w:pPr>
            <w:r w:rsidRPr="003B4A89">
              <w:rPr>
                <w:color w:val="FF0000"/>
                <w:lang w:val="ro-MD"/>
              </w:rPr>
              <w:t>IV.8 Proiectul de manual include strategii de accesibilizare și diferențiere a învățării, adaptate diversității elevilor și particularităților de vârstă, prin sarcini diferențiate, niveluri variate de complexitate, care facilitează participarea și progresul în învățare.</w:t>
            </w:r>
          </w:p>
        </w:tc>
        <w:tc>
          <w:tcPr>
            <w:tcW w:w="1134" w:type="dxa"/>
          </w:tcPr>
          <w:p w:rsidR="00630101" w:rsidRPr="003B4A89" w:rsidRDefault="000A2A5D">
            <w:pPr>
              <w:jc w:val="center"/>
              <w:rPr>
                <w:lang w:val="ro-MD"/>
              </w:rPr>
            </w:pPr>
            <w:r w:rsidRPr="003B4A89">
              <w:rPr>
                <w:color w:val="FF0000"/>
                <w:lang w:val="ro-MD"/>
              </w:rPr>
              <w:t>2</w:t>
            </w:r>
          </w:p>
        </w:tc>
        <w:tc>
          <w:tcPr>
            <w:tcW w:w="1188" w:type="dxa"/>
          </w:tcPr>
          <w:p w:rsidR="00630101" w:rsidRPr="003B4A89" w:rsidRDefault="00630101">
            <w:pPr>
              <w:jc w:val="center"/>
              <w:rPr>
                <w:lang w:val="ro-MD"/>
              </w:rPr>
            </w:pPr>
          </w:p>
        </w:tc>
      </w:tr>
      <w:tr w:rsidR="00630101" w:rsidRPr="003B4A89" w:rsidTr="000741EB">
        <w:trPr>
          <w:jc w:val="center"/>
        </w:trPr>
        <w:tc>
          <w:tcPr>
            <w:tcW w:w="7650" w:type="dxa"/>
          </w:tcPr>
          <w:p w:rsidR="00630101" w:rsidRPr="003B4A89" w:rsidRDefault="000A2A5D">
            <w:pPr>
              <w:rPr>
                <w:lang w:val="ro-MD"/>
              </w:rPr>
            </w:pPr>
            <w:r w:rsidRPr="003B4A89">
              <w:rPr>
                <w:color w:val="FF0000"/>
                <w:lang w:val="ro-MD"/>
              </w:rPr>
              <w:t>Total</w:t>
            </w:r>
          </w:p>
        </w:tc>
        <w:tc>
          <w:tcPr>
            <w:tcW w:w="1134" w:type="dxa"/>
          </w:tcPr>
          <w:p w:rsidR="00630101" w:rsidRPr="003B4A89" w:rsidRDefault="000A2A5D">
            <w:pPr>
              <w:jc w:val="center"/>
              <w:rPr>
                <w:lang w:val="ro-MD"/>
              </w:rPr>
            </w:pPr>
            <w:r w:rsidRPr="003B4A89">
              <w:rPr>
                <w:color w:val="FF0000"/>
                <w:lang w:val="ro-MD"/>
              </w:rPr>
              <w:t>22</w:t>
            </w:r>
          </w:p>
        </w:tc>
        <w:tc>
          <w:tcPr>
            <w:tcW w:w="1188" w:type="dxa"/>
          </w:tcPr>
          <w:p w:rsidR="00630101" w:rsidRPr="003B4A89" w:rsidRDefault="000A2A5D">
            <w:pPr>
              <w:jc w:val="center"/>
              <w:rPr>
                <w:lang w:val="ro-MD"/>
              </w:rPr>
            </w:pPr>
            <w:r w:rsidRPr="003B4A89">
              <w:rPr>
                <w:color w:val="FF0000"/>
                <w:lang w:val="ro-MD"/>
              </w:rPr>
              <w:t>15</w:t>
            </w:r>
          </w:p>
        </w:tc>
      </w:tr>
    </w:tbl>
    <w:p w:rsidR="00630101" w:rsidRPr="003B4A89" w:rsidRDefault="00630101">
      <w:pPr>
        <w:spacing w:after="120"/>
        <w:rPr>
          <w:lang w:val="ro-MD"/>
        </w:rPr>
      </w:pPr>
    </w:p>
    <w:tbl>
      <w:tblPr>
        <w:tblStyle w:val="a7"/>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3B4A89" w:rsidTr="00C85482">
        <w:trPr>
          <w:jc w:val="center"/>
        </w:trPr>
        <w:tc>
          <w:tcPr>
            <w:tcW w:w="4986" w:type="dxa"/>
            <w:vAlign w:val="center"/>
          </w:tcPr>
          <w:p w:rsidR="00630101" w:rsidRPr="003B4A89" w:rsidRDefault="000A2A5D" w:rsidP="00C85482">
            <w:pPr>
              <w:jc w:val="center"/>
              <w:rPr>
                <w:lang w:val="ro-MD"/>
              </w:rPr>
            </w:pPr>
            <w:r w:rsidRPr="003B4A89">
              <w:rPr>
                <w:b/>
                <w:bCs/>
                <w:color w:val="FF0000"/>
                <w:lang w:val="ro-MD"/>
              </w:rPr>
              <w:t>Pagina</w:t>
            </w:r>
          </w:p>
        </w:tc>
        <w:tc>
          <w:tcPr>
            <w:tcW w:w="4986" w:type="dxa"/>
            <w:vAlign w:val="center"/>
          </w:tcPr>
          <w:p w:rsidR="00630101" w:rsidRPr="003B4A89" w:rsidRDefault="000A2A5D" w:rsidP="00C85482">
            <w:pPr>
              <w:jc w:val="center"/>
              <w:rPr>
                <w:lang w:val="ro-MD"/>
              </w:rPr>
            </w:pPr>
            <w:r w:rsidRPr="003B4A89">
              <w:rPr>
                <w:b/>
                <w:bCs/>
                <w:color w:val="FF0000"/>
                <w:lang w:val="ro-MD"/>
              </w:rPr>
              <w:t>Observații/</w:t>
            </w:r>
            <w:r w:rsidR="00C85482" w:rsidRPr="003B4A89">
              <w:rPr>
                <w:b/>
                <w:bCs/>
                <w:color w:val="FF0000"/>
                <w:lang w:val="ro-MD"/>
              </w:rPr>
              <w:t xml:space="preserve"> </w:t>
            </w:r>
            <w:r w:rsidRPr="003B4A89">
              <w:rPr>
                <w:b/>
                <w:bCs/>
                <w:color w:val="FF0000"/>
                <w:lang w:val="ro-MD"/>
              </w:rPr>
              <w:t>Comentarii/</w:t>
            </w:r>
            <w:r w:rsidR="00C85482" w:rsidRPr="003B4A89">
              <w:rPr>
                <w:b/>
                <w:bCs/>
                <w:color w:val="FF0000"/>
                <w:lang w:val="ro-MD"/>
              </w:rPr>
              <w:t xml:space="preserve"> </w:t>
            </w:r>
            <w:r w:rsidRPr="003B4A89">
              <w:rPr>
                <w:b/>
                <w:bCs/>
                <w:color w:val="FF0000"/>
                <w:lang w:val="ro-MD"/>
              </w:rPr>
              <w:t>Argumente/</w:t>
            </w:r>
            <w:r w:rsidR="00C85482" w:rsidRPr="003B4A89">
              <w:rPr>
                <w:b/>
                <w:bCs/>
                <w:color w:val="FF0000"/>
                <w:lang w:val="ro-MD"/>
              </w:rPr>
              <w:t xml:space="preserve"> </w:t>
            </w:r>
            <w:r w:rsidRPr="003B4A89">
              <w:rPr>
                <w:b/>
                <w:bCs/>
                <w:color w:val="FF0000"/>
                <w:lang w:val="ro-MD"/>
              </w:rPr>
              <w:t>Recomandări</w:t>
            </w: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bl>
    <w:p w:rsidR="00630101" w:rsidRPr="003B4A89" w:rsidRDefault="00630101">
      <w:pPr>
        <w:spacing w:after="120"/>
        <w:rPr>
          <w:lang w:val="ro-MD"/>
        </w:rPr>
      </w:pPr>
    </w:p>
    <w:p w:rsidR="00C85482" w:rsidRPr="003B4A89" w:rsidRDefault="00C85482">
      <w:pPr>
        <w:spacing w:after="120"/>
        <w:rPr>
          <w:lang w:val="ro-MD"/>
        </w:rPr>
      </w:pPr>
    </w:p>
    <w:p w:rsidR="00C85482" w:rsidRPr="003B4A89" w:rsidRDefault="00C85482">
      <w:pPr>
        <w:spacing w:after="120"/>
        <w:rPr>
          <w:lang w:val="ro-MD"/>
        </w:rPr>
      </w:pPr>
    </w:p>
    <w:p w:rsidR="00C85482" w:rsidRPr="003B4A89" w:rsidRDefault="00C85482">
      <w:pPr>
        <w:spacing w:after="120"/>
        <w:rPr>
          <w:lang w:val="ro-MD"/>
        </w:rPr>
      </w:pPr>
    </w:p>
    <w:p w:rsidR="00630101" w:rsidRPr="003B4A89" w:rsidRDefault="000A2A5D">
      <w:pPr>
        <w:spacing w:after="120"/>
        <w:jc w:val="both"/>
        <w:rPr>
          <w:lang w:val="ro-MD"/>
        </w:rPr>
      </w:pPr>
      <w:r w:rsidRPr="003B4A89">
        <w:rPr>
          <w:b/>
          <w:bCs/>
          <w:color w:val="FF0000"/>
          <w:lang w:val="ro-MD"/>
        </w:rPr>
        <w:t>Criteriul V. Structurarea conținutului</w:t>
      </w:r>
    </w:p>
    <w:tbl>
      <w:tblPr>
        <w:tblStyle w:val="a8"/>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0"/>
        <w:gridCol w:w="1134"/>
        <w:gridCol w:w="1188"/>
      </w:tblGrid>
      <w:tr w:rsidR="00630101" w:rsidRPr="003B4A89" w:rsidTr="00C85482">
        <w:trPr>
          <w:jc w:val="center"/>
        </w:trPr>
        <w:tc>
          <w:tcPr>
            <w:tcW w:w="7650" w:type="dxa"/>
            <w:vAlign w:val="center"/>
          </w:tcPr>
          <w:p w:rsidR="00630101" w:rsidRPr="003B4A89" w:rsidRDefault="000A2A5D" w:rsidP="00C85482">
            <w:pPr>
              <w:jc w:val="center"/>
              <w:rPr>
                <w:lang w:val="ro-MD"/>
              </w:rPr>
            </w:pPr>
            <w:r w:rsidRPr="003B4A89">
              <w:rPr>
                <w:b/>
                <w:bCs/>
                <w:color w:val="FF0000"/>
                <w:lang w:val="ro-MD"/>
              </w:rPr>
              <w:t>Descriptori</w:t>
            </w:r>
          </w:p>
        </w:tc>
        <w:tc>
          <w:tcPr>
            <w:tcW w:w="1134" w:type="dxa"/>
            <w:vAlign w:val="center"/>
          </w:tcPr>
          <w:p w:rsidR="00630101" w:rsidRPr="003B4A89" w:rsidRDefault="000A2A5D" w:rsidP="00C85482">
            <w:pPr>
              <w:jc w:val="center"/>
              <w:rPr>
                <w:lang w:val="ro-MD"/>
              </w:rPr>
            </w:pPr>
            <w:r w:rsidRPr="003B4A89">
              <w:rPr>
                <w:b/>
                <w:bCs/>
                <w:color w:val="FF0000"/>
                <w:lang w:val="ro-MD"/>
              </w:rPr>
              <w:t>Punctaj</w:t>
            </w:r>
          </w:p>
        </w:tc>
        <w:tc>
          <w:tcPr>
            <w:tcW w:w="1188" w:type="dxa"/>
            <w:vAlign w:val="center"/>
          </w:tcPr>
          <w:p w:rsidR="00630101" w:rsidRPr="003B4A89" w:rsidRDefault="000A2A5D" w:rsidP="00C85482">
            <w:pPr>
              <w:jc w:val="center"/>
              <w:rPr>
                <w:lang w:val="ro-MD"/>
              </w:rPr>
            </w:pPr>
            <w:r w:rsidRPr="003B4A89">
              <w:rPr>
                <w:b/>
                <w:bCs/>
                <w:color w:val="FF0000"/>
                <w:lang w:val="ro-MD"/>
              </w:rPr>
              <w:t>Prag minim de trecere</w:t>
            </w:r>
          </w:p>
        </w:tc>
      </w:tr>
      <w:tr w:rsidR="00630101" w:rsidRPr="003B4A89" w:rsidTr="000741EB">
        <w:trPr>
          <w:jc w:val="center"/>
        </w:trPr>
        <w:tc>
          <w:tcPr>
            <w:tcW w:w="7650" w:type="dxa"/>
          </w:tcPr>
          <w:p w:rsidR="00630101" w:rsidRPr="003B4A89" w:rsidRDefault="000A2A5D">
            <w:pPr>
              <w:rPr>
                <w:lang w:val="ro-MD"/>
              </w:rPr>
            </w:pPr>
            <w:r w:rsidRPr="003B4A89">
              <w:rPr>
                <w:color w:val="FF0000"/>
                <w:lang w:val="ro-MD"/>
              </w:rPr>
              <w:t xml:space="preserve">V.1 Succesiunea temelor și a unităților de învățare respectă logica internă a disciplinei și principiul accesibilității: fiecare noțiune nouă se sprijină pe noțiuni introduse anterior în manual, iar </w:t>
            </w:r>
            <w:proofErr w:type="spellStart"/>
            <w:r w:rsidRPr="003B4A89">
              <w:rPr>
                <w:color w:val="FF0000"/>
                <w:lang w:val="ro-MD"/>
              </w:rPr>
              <w:t>prerechizitele</w:t>
            </w:r>
            <w:proofErr w:type="spellEnd"/>
            <w:r w:rsidRPr="003B4A89">
              <w:rPr>
                <w:color w:val="FF0000"/>
                <w:lang w:val="ro-MD"/>
              </w:rPr>
              <w:t xml:space="preserve"> necesare sunt disponibile elevului înainte de momentul în care devin necesare.</w:t>
            </w:r>
          </w:p>
        </w:tc>
        <w:tc>
          <w:tcPr>
            <w:tcW w:w="1134" w:type="dxa"/>
          </w:tcPr>
          <w:p w:rsidR="00630101" w:rsidRPr="003B4A89" w:rsidRDefault="000A2A5D">
            <w:pPr>
              <w:jc w:val="center"/>
              <w:rPr>
                <w:lang w:val="ro-MD"/>
              </w:rPr>
            </w:pPr>
            <w:r w:rsidRPr="003B4A89">
              <w:rPr>
                <w:color w:val="FF0000"/>
                <w:lang w:val="ro-MD"/>
              </w:rPr>
              <w:t>3</w:t>
            </w:r>
          </w:p>
        </w:tc>
        <w:tc>
          <w:tcPr>
            <w:tcW w:w="1188" w:type="dxa"/>
          </w:tcPr>
          <w:p w:rsidR="00630101" w:rsidRPr="003B4A89" w:rsidRDefault="00630101">
            <w:pPr>
              <w:jc w:val="center"/>
              <w:rPr>
                <w:lang w:val="ro-MD"/>
              </w:rPr>
            </w:pPr>
          </w:p>
        </w:tc>
      </w:tr>
      <w:tr w:rsidR="00630101" w:rsidRPr="003B4A89" w:rsidTr="000741EB">
        <w:trPr>
          <w:jc w:val="center"/>
        </w:trPr>
        <w:tc>
          <w:tcPr>
            <w:tcW w:w="7650" w:type="dxa"/>
          </w:tcPr>
          <w:p w:rsidR="00630101" w:rsidRPr="003B4A89" w:rsidRDefault="000A2A5D">
            <w:pPr>
              <w:rPr>
                <w:lang w:val="ro-MD"/>
              </w:rPr>
            </w:pPr>
            <w:r w:rsidRPr="003B4A89">
              <w:rPr>
                <w:color w:val="FF0000"/>
                <w:lang w:val="ro-MD"/>
              </w:rPr>
              <w:lastRenderedPageBreak/>
              <w:t>V.2 Volumul total al conținutului, numărul de teme, de noțiuni noi și de pagini corespunde numărului total de ore alocat disciplinei prin planul-cadru pentru clasa respectivă și particularităților de vârstă ale elevilor.</w:t>
            </w:r>
          </w:p>
        </w:tc>
        <w:tc>
          <w:tcPr>
            <w:tcW w:w="1134" w:type="dxa"/>
          </w:tcPr>
          <w:p w:rsidR="00630101" w:rsidRPr="003B4A89" w:rsidRDefault="000A2A5D">
            <w:pPr>
              <w:jc w:val="center"/>
              <w:rPr>
                <w:lang w:val="ro-MD"/>
              </w:rPr>
            </w:pPr>
            <w:r w:rsidRPr="003B4A89">
              <w:rPr>
                <w:color w:val="FF0000"/>
                <w:lang w:val="ro-MD"/>
              </w:rPr>
              <w:t>5</w:t>
            </w:r>
          </w:p>
        </w:tc>
        <w:tc>
          <w:tcPr>
            <w:tcW w:w="1188" w:type="dxa"/>
          </w:tcPr>
          <w:p w:rsidR="00630101" w:rsidRPr="003B4A89" w:rsidRDefault="00630101">
            <w:pPr>
              <w:jc w:val="center"/>
              <w:rPr>
                <w:lang w:val="ro-MD"/>
              </w:rPr>
            </w:pPr>
          </w:p>
        </w:tc>
      </w:tr>
      <w:tr w:rsidR="00630101" w:rsidRPr="003B4A89" w:rsidTr="000741EB">
        <w:trPr>
          <w:jc w:val="center"/>
        </w:trPr>
        <w:tc>
          <w:tcPr>
            <w:tcW w:w="7650" w:type="dxa"/>
          </w:tcPr>
          <w:p w:rsidR="00630101" w:rsidRPr="003B4A89" w:rsidRDefault="000A2A5D">
            <w:pPr>
              <w:rPr>
                <w:lang w:val="ro-MD"/>
              </w:rPr>
            </w:pPr>
            <w:r w:rsidRPr="003B4A89">
              <w:rPr>
                <w:color w:val="FF0000"/>
                <w:lang w:val="ro-MD"/>
              </w:rPr>
              <w:t>V.3 Unitățile de învățare au o arhitectură unitară și recurentă, cuprinzând aceleași componente funcționale - introducere, conținut, aplicații, sinteză, evaluare -, ceea ce permite elevului să anticipeze structura și să se orienteze autonom în manual.</w:t>
            </w:r>
          </w:p>
        </w:tc>
        <w:tc>
          <w:tcPr>
            <w:tcW w:w="1134" w:type="dxa"/>
          </w:tcPr>
          <w:p w:rsidR="00630101" w:rsidRPr="003B4A89" w:rsidRDefault="000A2A5D">
            <w:pPr>
              <w:jc w:val="center"/>
              <w:rPr>
                <w:lang w:val="ro-MD"/>
              </w:rPr>
            </w:pPr>
            <w:r w:rsidRPr="003B4A89">
              <w:rPr>
                <w:color w:val="FF0000"/>
                <w:lang w:val="ro-MD"/>
              </w:rPr>
              <w:t>3</w:t>
            </w:r>
          </w:p>
        </w:tc>
        <w:tc>
          <w:tcPr>
            <w:tcW w:w="1188" w:type="dxa"/>
          </w:tcPr>
          <w:p w:rsidR="00630101" w:rsidRPr="003B4A89" w:rsidRDefault="00630101">
            <w:pPr>
              <w:jc w:val="center"/>
              <w:rPr>
                <w:lang w:val="ro-MD"/>
              </w:rPr>
            </w:pPr>
          </w:p>
        </w:tc>
      </w:tr>
      <w:tr w:rsidR="00630101" w:rsidRPr="003B4A89" w:rsidTr="000741EB">
        <w:trPr>
          <w:jc w:val="center"/>
        </w:trPr>
        <w:tc>
          <w:tcPr>
            <w:tcW w:w="7650" w:type="dxa"/>
          </w:tcPr>
          <w:p w:rsidR="00630101" w:rsidRPr="003B4A89" w:rsidRDefault="000A2A5D">
            <w:pPr>
              <w:rPr>
                <w:lang w:val="ro-MD"/>
              </w:rPr>
            </w:pPr>
            <w:r w:rsidRPr="003B4A89">
              <w:rPr>
                <w:color w:val="FF0000"/>
                <w:lang w:val="ro-MD"/>
              </w:rPr>
              <w:t>Total</w:t>
            </w:r>
          </w:p>
        </w:tc>
        <w:tc>
          <w:tcPr>
            <w:tcW w:w="1134" w:type="dxa"/>
          </w:tcPr>
          <w:p w:rsidR="00630101" w:rsidRPr="003B4A89" w:rsidRDefault="000A2A5D">
            <w:pPr>
              <w:jc w:val="center"/>
              <w:rPr>
                <w:lang w:val="ro-MD"/>
              </w:rPr>
            </w:pPr>
            <w:r w:rsidRPr="003B4A89">
              <w:rPr>
                <w:color w:val="FF0000"/>
                <w:lang w:val="ro-MD"/>
              </w:rPr>
              <w:t>11</w:t>
            </w:r>
          </w:p>
        </w:tc>
        <w:tc>
          <w:tcPr>
            <w:tcW w:w="1188" w:type="dxa"/>
          </w:tcPr>
          <w:p w:rsidR="00630101" w:rsidRPr="003B4A89" w:rsidRDefault="000A2A5D">
            <w:pPr>
              <w:jc w:val="center"/>
              <w:rPr>
                <w:lang w:val="ro-MD"/>
              </w:rPr>
            </w:pPr>
            <w:r w:rsidRPr="003B4A89">
              <w:rPr>
                <w:color w:val="FF0000"/>
                <w:lang w:val="ro-MD"/>
              </w:rPr>
              <w:t>-</w:t>
            </w:r>
          </w:p>
        </w:tc>
      </w:tr>
    </w:tbl>
    <w:p w:rsidR="00630101" w:rsidRPr="003B4A89" w:rsidRDefault="00630101">
      <w:pPr>
        <w:spacing w:after="120"/>
        <w:rPr>
          <w:lang w:val="ro-MD"/>
        </w:rPr>
      </w:pPr>
    </w:p>
    <w:tbl>
      <w:tblPr>
        <w:tblStyle w:val="a9"/>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3B4A89" w:rsidTr="00C85482">
        <w:trPr>
          <w:jc w:val="center"/>
        </w:trPr>
        <w:tc>
          <w:tcPr>
            <w:tcW w:w="4986" w:type="dxa"/>
            <w:vAlign w:val="center"/>
          </w:tcPr>
          <w:p w:rsidR="00630101" w:rsidRPr="003B4A89" w:rsidRDefault="000A2A5D" w:rsidP="00C85482">
            <w:pPr>
              <w:jc w:val="center"/>
              <w:rPr>
                <w:lang w:val="ro-MD"/>
              </w:rPr>
            </w:pPr>
            <w:r w:rsidRPr="003B4A89">
              <w:rPr>
                <w:b/>
                <w:bCs/>
                <w:color w:val="FF0000"/>
                <w:lang w:val="ro-MD"/>
              </w:rPr>
              <w:t>Pagina</w:t>
            </w:r>
          </w:p>
        </w:tc>
        <w:tc>
          <w:tcPr>
            <w:tcW w:w="4986" w:type="dxa"/>
            <w:vAlign w:val="center"/>
          </w:tcPr>
          <w:p w:rsidR="00630101" w:rsidRPr="003B4A89" w:rsidRDefault="000A2A5D" w:rsidP="00C85482">
            <w:pPr>
              <w:jc w:val="center"/>
              <w:rPr>
                <w:lang w:val="ro-MD"/>
              </w:rPr>
            </w:pPr>
            <w:r w:rsidRPr="003B4A89">
              <w:rPr>
                <w:b/>
                <w:bCs/>
                <w:color w:val="FF0000"/>
                <w:lang w:val="ro-MD"/>
              </w:rPr>
              <w:t>Observații/</w:t>
            </w:r>
            <w:r w:rsidR="00C85482" w:rsidRPr="003B4A89">
              <w:rPr>
                <w:b/>
                <w:bCs/>
                <w:color w:val="FF0000"/>
                <w:lang w:val="ro-MD"/>
              </w:rPr>
              <w:t xml:space="preserve"> </w:t>
            </w:r>
            <w:r w:rsidRPr="003B4A89">
              <w:rPr>
                <w:b/>
                <w:bCs/>
                <w:color w:val="FF0000"/>
                <w:lang w:val="ro-MD"/>
              </w:rPr>
              <w:t>Comentarii/</w:t>
            </w:r>
            <w:r w:rsidR="00C85482" w:rsidRPr="003B4A89">
              <w:rPr>
                <w:b/>
                <w:bCs/>
                <w:color w:val="FF0000"/>
                <w:lang w:val="ro-MD"/>
              </w:rPr>
              <w:t xml:space="preserve"> </w:t>
            </w:r>
            <w:r w:rsidRPr="003B4A89">
              <w:rPr>
                <w:b/>
                <w:bCs/>
                <w:color w:val="FF0000"/>
                <w:lang w:val="ro-MD"/>
              </w:rPr>
              <w:t>Argumente/</w:t>
            </w:r>
            <w:r w:rsidR="00C85482" w:rsidRPr="003B4A89">
              <w:rPr>
                <w:b/>
                <w:bCs/>
                <w:color w:val="FF0000"/>
                <w:lang w:val="ro-MD"/>
              </w:rPr>
              <w:t xml:space="preserve"> </w:t>
            </w:r>
            <w:r w:rsidRPr="003B4A89">
              <w:rPr>
                <w:b/>
                <w:bCs/>
                <w:color w:val="FF0000"/>
                <w:lang w:val="ro-MD"/>
              </w:rPr>
              <w:t>Recomandări</w:t>
            </w: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bl>
    <w:p w:rsidR="00630101" w:rsidRPr="003B4A89" w:rsidRDefault="00630101">
      <w:pPr>
        <w:spacing w:after="120"/>
        <w:rPr>
          <w:lang w:val="ro-MD"/>
        </w:rPr>
      </w:pPr>
    </w:p>
    <w:p w:rsidR="00630101" w:rsidRPr="003B4A89" w:rsidRDefault="000A2A5D">
      <w:pPr>
        <w:spacing w:after="120"/>
        <w:jc w:val="both"/>
        <w:rPr>
          <w:lang w:val="ro-MD"/>
        </w:rPr>
      </w:pPr>
      <w:r w:rsidRPr="003B4A89">
        <w:rPr>
          <w:b/>
          <w:bCs/>
          <w:color w:val="FF0000"/>
          <w:lang w:val="ro-MD"/>
        </w:rPr>
        <w:t>Criteriul VI. Interdisciplinaritate, competențe transversale și noile educații</w:t>
      </w:r>
    </w:p>
    <w:tbl>
      <w:tblPr>
        <w:tblStyle w:val="aa"/>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630101" w:rsidRPr="003B4A89" w:rsidTr="00C85482">
        <w:trPr>
          <w:jc w:val="center"/>
        </w:trPr>
        <w:tc>
          <w:tcPr>
            <w:tcW w:w="7792" w:type="dxa"/>
            <w:vAlign w:val="center"/>
          </w:tcPr>
          <w:p w:rsidR="00630101" w:rsidRPr="003B4A89" w:rsidRDefault="000A2A5D" w:rsidP="00C85482">
            <w:pPr>
              <w:jc w:val="center"/>
              <w:rPr>
                <w:lang w:val="ro-MD"/>
              </w:rPr>
            </w:pPr>
            <w:r w:rsidRPr="003B4A89">
              <w:rPr>
                <w:b/>
                <w:bCs/>
                <w:color w:val="FF0000"/>
                <w:lang w:val="ro-MD"/>
              </w:rPr>
              <w:t>Descriptori</w:t>
            </w:r>
          </w:p>
        </w:tc>
        <w:tc>
          <w:tcPr>
            <w:tcW w:w="1134" w:type="dxa"/>
            <w:vAlign w:val="center"/>
          </w:tcPr>
          <w:p w:rsidR="00630101" w:rsidRPr="003B4A89" w:rsidRDefault="000A2A5D" w:rsidP="00C85482">
            <w:pPr>
              <w:jc w:val="center"/>
              <w:rPr>
                <w:lang w:val="ro-MD"/>
              </w:rPr>
            </w:pPr>
            <w:r w:rsidRPr="003B4A89">
              <w:rPr>
                <w:b/>
                <w:bCs/>
                <w:color w:val="FF0000"/>
                <w:lang w:val="ro-MD"/>
              </w:rPr>
              <w:t>Punctaj</w:t>
            </w:r>
          </w:p>
        </w:tc>
        <w:tc>
          <w:tcPr>
            <w:tcW w:w="1046" w:type="dxa"/>
            <w:vAlign w:val="center"/>
          </w:tcPr>
          <w:p w:rsidR="00630101" w:rsidRPr="003B4A89" w:rsidRDefault="000A2A5D" w:rsidP="00C85482">
            <w:pPr>
              <w:jc w:val="center"/>
              <w:rPr>
                <w:lang w:val="ro-MD"/>
              </w:rPr>
            </w:pPr>
            <w:r w:rsidRPr="003B4A89">
              <w:rPr>
                <w:b/>
                <w:bCs/>
                <w:color w:val="FF0000"/>
                <w:lang w:val="ro-MD"/>
              </w:rPr>
              <w:t>Prag minim de trecere</w:t>
            </w: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VI.1 Proiectul de manual conține activități și sarcini de învățare care stabilesc conexiuni relevante între disciplina studiată și alte discipline școlare, facilitând integrarea și aplicarea cunoștințelor în contexte interdisciplinare și situații autentice de viață.</w:t>
            </w:r>
          </w:p>
        </w:tc>
        <w:tc>
          <w:tcPr>
            <w:tcW w:w="1134" w:type="dxa"/>
          </w:tcPr>
          <w:p w:rsidR="00630101" w:rsidRPr="003B4A89" w:rsidRDefault="000A2A5D">
            <w:pPr>
              <w:jc w:val="center"/>
              <w:rPr>
                <w:lang w:val="ro-MD"/>
              </w:rPr>
            </w:pPr>
            <w:r w:rsidRPr="003B4A89">
              <w:rPr>
                <w:color w:val="FF0000"/>
                <w:lang w:val="ro-MD"/>
              </w:rPr>
              <w:t>3</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VI.2 Proiectul de manual include diverse activități creative și inovative care stimulează gândirea critică, investigarea, rezolvarea de probleme și aplicarea practică a cunoștințelor în contexte STEM/STEAM.</w:t>
            </w:r>
          </w:p>
        </w:tc>
        <w:tc>
          <w:tcPr>
            <w:tcW w:w="1134" w:type="dxa"/>
          </w:tcPr>
          <w:p w:rsidR="00630101" w:rsidRPr="003B4A89" w:rsidRDefault="000A2A5D">
            <w:pPr>
              <w:jc w:val="center"/>
              <w:rPr>
                <w:lang w:val="ro-MD"/>
              </w:rPr>
            </w:pPr>
            <w:r w:rsidRPr="003B4A89">
              <w:rPr>
                <w:color w:val="FF0000"/>
                <w:lang w:val="ro-MD"/>
              </w:rPr>
              <w:t>3</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VI.3 Proiectul de manual integrează relevant, echilibrat și adecvat disciplinei și particularităților de vârstă elemente ale noilor educații (educație pentru media, sănătate și bunăstare, pace, dezvoltare durabilă, egalitate și incluziune, cetățenie democratică, valori, competențe digitale și inteligență artificială, educație financiară), prin conținuturi, exemple, situații-problemă, studii de caz și sarcini de învățare care dezvoltă competențe transversale, gândire critică, responsabilitate socială și comportamente sustenabile.</w:t>
            </w:r>
          </w:p>
        </w:tc>
        <w:tc>
          <w:tcPr>
            <w:tcW w:w="1134" w:type="dxa"/>
          </w:tcPr>
          <w:p w:rsidR="00630101" w:rsidRPr="003B4A89" w:rsidRDefault="000A2A5D">
            <w:pPr>
              <w:jc w:val="center"/>
              <w:rPr>
                <w:lang w:val="ro-MD"/>
              </w:rPr>
            </w:pPr>
            <w:r w:rsidRPr="003B4A89">
              <w:rPr>
                <w:color w:val="FF0000"/>
                <w:lang w:val="ro-MD"/>
              </w:rPr>
              <w:t>3</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Total</w:t>
            </w:r>
          </w:p>
        </w:tc>
        <w:tc>
          <w:tcPr>
            <w:tcW w:w="1134" w:type="dxa"/>
          </w:tcPr>
          <w:p w:rsidR="00630101" w:rsidRPr="003B4A89" w:rsidRDefault="000A2A5D">
            <w:pPr>
              <w:jc w:val="center"/>
              <w:rPr>
                <w:lang w:val="ro-MD"/>
              </w:rPr>
            </w:pPr>
            <w:r w:rsidRPr="003B4A89">
              <w:rPr>
                <w:color w:val="FF0000"/>
                <w:lang w:val="ro-MD"/>
              </w:rPr>
              <w:t>9</w:t>
            </w:r>
          </w:p>
        </w:tc>
        <w:tc>
          <w:tcPr>
            <w:tcW w:w="1046" w:type="dxa"/>
          </w:tcPr>
          <w:p w:rsidR="00630101" w:rsidRPr="003B4A89" w:rsidRDefault="000A2A5D">
            <w:pPr>
              <w:jc w:val="center"/>
              <w:rPr>
                <w:lang w:val="ro-MD"/>
              </w:rPr>
            </w:pPr>
            <w:r w:rsidRPr="003B4A89">
              <w:rPr>
                <w:color w:val="FF0000"/>
                <w:lang w:val="ro-MD"/>
              </w:rPr>
              <w:t>-</w:t>
            </w:r>
          </w:p>
        </w:tc>
      </w:tr>
    </w:tbl>
    <w:p w:rsidR="00630101" w:rsidRPr="003B4A89" w:rsidRDefault="00630101">
      <w:pPr>
        <w:spacing w:after="120"/>
        <w:rPr>
          <w:lang w:val="ro-MD"/>
        </w:rPr>
      </w:pPr>
    </w:p>
    <w:p w:rsidR="00C85482" w:rsidRPr="003B4A89" w:rsidRDefault="00C85482">
      <w:pPr>
        <w:spacing w:after="120"/>
        <w:rPr>
          <w:lang w:val="ro-MD"/>
        </w:rPr>
      </w:pPr>
    </w:p>
    <w:tbl>
      <w:tblPr>
        <w:tblStyle w:val="ab"/>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3B4A89" w:rsidTr="00C85482">
        <w:trPr>
          <w:jc w:val="center"/>
        </w:trPr>
        <w:tc>
          <w:tcPr>
            <w:tcW w:w="4986" w:type="dxa"/>
            <w:vAlign w:val="center"/>
          </w:tcPr>
          <w:p w:rsidR="00630101" w:rsidRPr="003B4A89" w:rsidRDefault="000A2A5D" w:rsidP="00C85482">
            <w:pPr>
              <w:jc w:val="center"/>
              <w:rPr>
                <w:lang w:val="ro-MD"/>
              </w:rPr>
            </w:pPr>
            <w:r w:rsidRPr="003B4A89">
              <w:rPr>
                <w:b/>
                <w:bCs/>
                <w:color w:val="FF0000"/>
                <w:lang w:val="ro-MD"/>
              </w:rPr>
              <w:t>Pagina</w:t>
            </w:r>
          </w:p>
        </w:tc>
        <w:tc>
          <w:tcPr>
            <w:tcW w:w="4986" w:type="dxa"/>
            <w:vAlign w:val="center"/>
          </w:tcPr>
          <w:p w:rsidR="00630101" w:rsidRPr="003B4A89" w:rsidRDefault="000A2A5D" w:rsidP="00C85482">
            <w:pPr>
              <w:jc w:val="center"/>
              <w:rPr>
                <w:lang w:val="ro-MD"/>
              </w:rPr>
            </w:pPr>
            <w:r w:rsidRPr="003B4A89">
              <w:rPr>
                <w:b/>
                <w:bCs/>
                <w:color w:val="FF0000"/>
                <w:lang w:val="ro-MD"/>
              </w:rPr>
              <w:t>Observații/</w:t>
            </w:r>
            <w:r w:rsidR="00C85482" w:rsidRPr="003B4A89">
              <w:rPr>
                <w:b/>
                <w:bCs/>
                <w:color w:val="FF0000"/>
                <w:lang w:val="ro-MD"/>
              </w:rPr>
              <w:t xml:space="preserve"> </w:t>
            </w:r>
            <w:r w:rsidRPr="003B4A89">
              <w:rPr>
                <w:b/>
                <w:bCs/>
                <w:color w:val="FF0000"/>
                <w:lang w:val="ro-MD"/>
              </w:rPr>
              <w:t>Comentarii/</w:t>
            </w:r>
            <w:r w:rsidR="00C85482" w:rsidRPr="003B4A89">
              <w:rPr>
                <w:b/>
                <w:bCs/>
                <w:color w:val="FF0000"/>
                <w:lang w:val="ro-MD"/>
              </w:rPr>
              <w:t xml:space="preserve"> </w:t>
            </w:r>
            <w:r w:rsidRPr="003B4A89">
              <w:rPr>
                <w:b/>
                <w:bCs/>
                <w:color w:val="FF0000"/>
                <w:lang w:val="ro-MD"/>
              </w:rPr>
              <w:t>Argumente/</w:t>
            </w:r>
            <w:r w:rsidR="00C85482" w:rsidRPr="003B4A89">
              <w:rPr>
                <w:b/>
                <w:bCs/>
                <w:color w:val="FF0000"/>
                <w:lang w:val="ro-MD"/>
              </w:rPr>
              <w:t xml:space="preserve"> </w:t>
            </w:r>
            <w:r w:rsidRPr="003B4A89">
              <w:rPr>
                <w:b/>
                <w:bCs/>
                <w:color w:val="FF0000"/>
                <w:lang w:val="ro-MD"/>
              </w:rPr>
              <w:t>Recomandări</w:t>
            </w: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bl>
    <w:p w:rsidR="00630101" w:rsidRPr="003B4A89" w:rsidRDefault="00630101">
      <w:pPr>
        <w:spacing w:after="120"/>
        <w:rPr>
          <w:lang w:val="ro-MD"/>
        </w:rPr>
      </w:pPr>
    </w:p>
    <w:p w:rsidR="00630101" w:rsidRPr="003B4A89" w:rsidRDefault="000A2A5D">
      <w:pPr>
        <w:spacing w:after="120"/>
        <w:jc w:val="both"/>
        <w:rPr>
          <w:lang w:val="ro-MD"/>
        </w:rPr>
      </w:pPr>
      <w:r w:rsidRPr="003B4A89">
        <w:rPr>
          <w:b/>
          <w:bCs/>
          <w:color w:val="FF0000"/>
          <w:lang w:val="ro-MD"/>
        </w:rPr>
        <w:t>Criteriul VII. Valoarea pedagogică a designului și a elementelor vizuale, contribuția designului la eficiența învățării</w:t>
      </w:r>
    </w:p>
    <w:tbl>
      <w:tblPr>
        <w:tblStyle w:val="ac"/>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630101" w:rsidRPr="003B4A89" w:rsidTr="00C85482">
        <w:trPr>
          <w:jc w:val="center"/>
        </w:trPr>
        <w:tc>
          <w:tcPr>
            <w:tcW w:w="7792" w:type="dxa"/>
            <w:vAlign w:val="center"/>
          </w:tcPr>
          <w:p w:rsidR="00630101" w:rsidRPr="003B4A89" w:rsidRDefault="000A2A5D" w:rsidP="00C85482">
            <w:pPr>
              <w:jc w:val="center"/>
              <w:rPr>
                <w:lang w:val="ro-MD"/>
              </w:rPr>
            </w:pPr>
            <w:r w:rsidRPr="003B4A89">
              <w:rPr>
                <w:b/>
                <w:bCs/>
                <w:color w:val="FF0000"/>
                <w:lang w:val="ro-MD"/>
              </w:rPr>
              <w:lastRenderedPageBreak/>
              <w:t>Descriptori</w:t>
            </w:r>
          </w:p>
        </w:tc>
        <w:tc>
          <w:tcPr>
            <w:tcW w:w="1134" w:type="dxa"/>
            <w:vAlign w:val="center"/>
          </w:tcPr>
          <w:p w:rsidR="00630101" w:rsidRPr="003B4A89" w:rsidRDefault="000A2A5D" w:rsidP="00C85482">
            <w:pPr>
              <w:jc w:val="center"/>
              <w:rPr>
                <w:lang w:val="ro-MD"/>
              </w:rPr>
            </w:pPr>
            <w:r w:rsidRPr="003B4A89">
              <w:rPr>
                <w:b/>
                <w:bCs/>
                <w:color w:val="FF0000"/>
                <w:lang w:val="ro-MD"/>
              </w:rPr>
              <w:t>Punctaj</w:t>
            </w:r>
          </w:p>
        </w:tc>
        <w:tc>
          <w:tcPr>
            <w:tcW w:w="1046" w:type="dxa"/>
            <w:vAlign w:val="center"/>
          </w:tcPr>
          <w:p w:rsidR="00630101" w:rsidRPr="003B4A89" w:rsidRDefault="000A2A5D" w:rsidP="00C85482">
            <w:pPr>
              <w:jc w:val="center"/>
              <w:rPr>
                <w:lang w:val="ro-MD"/>
              </w:rPr>
            </w:pPr>
            <w:r w:rsidRPr="003B4A89">
              <w:rPr>
                <w:b/>
                <w:bCs/>
                <w:color w:val="FF0000"/>
                <w:lang w:val="ro-MD"/>
              </w:rPr>
              <w:t>Prag minim de trecere</w:t>
            </w: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VII.1 Elementele vizuale îndeplinesc o funcție didactică identificabilă în unitatea de învățare în care sunt plasate - ilustrativă, explicativă sau de organizare a informației -, sunt lizibile la dimensiunea de tipar, iar informația pe care o transmit nu depinde exclusiv de culoare, fiind dublată de etichete, simboluri, texturi sau diferențe de formă.</w:t>
            </w:r>
          </w:p>
        </w:tc>
        <w:tc>
          <w:tcPr>
            <w:tcW w:w="1134" w:type="dxa"/>
          </w:tcPr>
          <w:p w:rsidR="00630101" w:rsidRPr="003B4A89" w:rsidRDefault="000A2A5D">
            <w:pPr>
              <w:jc w:val="center"/>
              <w:rPr>
                <w:lang w:val="ro-MD"/>
              </w:rPr>
            </w:pPr>
            <w:r w:rsidRPr="003B4A89">
              <w:rPr>
                <w:color w:val="FF0000"/>
                <w:lang w:val="ro-MD"/>
              </w:rPr>
              <w:t>2</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VII.2 Organizarea vizuală a conținutului (culori, marcaje, chenare, evidențieri, structurare pe secțiuni) facilitează orientarea elevului, înțelegerea și învățarea progresivă.</w:t>
            </w:r>
          </w:p>
        </w:tc>
        <w:tc>
          <w:tcPr>
            <w:tcW w:w="1134" w:type="dxa"/>
          </w:tcPr>
          <w:p w:rsidR="00630101" w:rsidRPr="003B4A89" w:rsidRDefault="000A2A5D">
            <w:pPr>
              <w:jc w:val="center"/>
              <w:rPr>
                <w:lang w:val="ro-MD"/>
              </w:rPr>
            </w:pPr>
            <w:r w:rsidRPr="003B4A89">
              <w:rPr>
                <w:color w:val="FF0000"/>
                <w:lang w:val="ro-MD"/>
              </w:rPr>
              <w:t>2</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VII.3 Designul și ilustrațiile contribuie la motivarea elevilor, susțin interesul pentru învățare și sunt adecvate particularităților de vârstă.</w:t>
            </w:r>
          </w:p>
        </w:tc>
        <w:tc>
          <w:tcPr>
            <w:tcW w:w="1134" w:type="dxa"/>
          </w:tcPr>
          <w:p w:rsidR="00630101" w:rsidRPr="003B4A89" w:rsidRDefault="000A2A5D">
            <w:pPr>
              <w:jc w:val="center"/>
              <w:rPr>
                <w:lang w:val="ro-MD"/>
              </w:rPr>
            </w:pPr>
            <w:r w:rsidRPr="003B4A89">
              <w:rPr>
                <w:color w:val="FF0000"/>
                <w:lang w:val="ro-MD"/>
              </w:rPr>
              <w:t>2</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VII.4 Există un echilibru funcțional între text și elementele vizuale, evitând supraîncărcarea cognitivă și facilitând accesibilitatea conținutului.</w:t>
            </w:r>
          </w:p>
        </w:tc>
        <w:tc>
          <w:tcPr>
            <w:tcW w:w="1134" w:type="dxa"/>
          </w:tcPr>
          <w:p w:rsidR="00630101" w:rsidRPr="003B4A89" w:rsidRDefault="000A2A5D">
            <w:pPr>
              <w:jc w:val="center"/>
              <w:rPr>
                <w:lang w:val="ro-MD"/>
              </w:rPr>
            </w:pPr>
            <w:r w:rsidRPr="003B4A89">
              <w:rPr>
                <w:color w:val="FF0000"/>
                <w:lang w:val="ro-MD"/>
              </w:rPr>
              <w:t>2</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Total</w:t>
            </w:r>
          </w:p>
        </w:tc>
        <w:tc>
          <w:tcPr>
            <w:tcW w:w="1134" w:type="dxa"/>
          </w:tcPr>
          <w:p w:rsidR="00630101" w:rsidRPr="003B4A89" w:rsidRDefault="000A2A5D">
            <w:pPr>
              <w:jc w:val="center"/>
              <w:rPr>
                <w:lang w:val="ro-MD"/>
              </w:rPr>
            </w:pPr>
            <w:r w:rsidRPr="003B4A89">
              <w:rPr>
                <w:color w:val="FF0000"/>
                <w:lang w:val="ro-MD"/>
              </w:rPr>
              <w:t>8</w:t>
            </w:r>
          </w:p>
        </w:tc>
        <w:tc>
          <w:tcPr>
            <w:tcW w:w="1046" w:type="dxa"/>
          </w:tcPr>
          <w:p w:rsidR="00630101" w:rsidRPr="003B4A89" w:rsidRDefault="000A2A5D">
            <w:pPr>
              <w:jc w:val="center"/>
              <w:rPr>
                <w:lang w:val="ro-MD"/>
              </w:rPr>
            </w:pPr>
            <w:r w:rsidRPr="003B4A89">
              <w:rPr>
                <w:color w:val="FF0000"/>
                <w:lang w:val="ro-MD"/>
              </w:rPr>
              <w:t>-</w:t>
            </w:r>
          </w:p>
        </w:tc>
      </w:tr>
    </w:tbl>
    <w:p w:rsidR="00630101" w:rsidRPr="003B4A89" w:rsidRDefault="00630101">
      <w:pPr>
        <w:spacing w:after="120"/>
        <w:rPr>
          <w:lang w:val="ro-MD"/>
        </w:rPr>
      </w:pPr>
    </w:p>
    <w:tbl>
      <w:tblPr>
        <w:tblStyle w:val="ad"/>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3B4A89" w:rsidTr="00C85482">
        <w:trPr>
          <w:jc w:val="center"/>
        </w:trPr>
        <w:tc>
          <w:tcPr>
            <w:tcW w:w="4986" w:type="dxa"/>
            <w:vAlign w:val="center"/>
          </w:tcPr>
          <w:p w:rsidR="00630101" w:rsidRPr="003B4A89" w:rsidRDefault="000A2A5D" w:rsidP="00C85482">
            <w:pPr>
              <w:jc w:val="center"/>
              <w:rPr>
                <w:lang w:val="ro-MD"/>
              </w:rPr>
            </w:pPr>
            <w:r w:rsidRPr="003B4A89">
              <w:rPr>
                <w:b/>
                <w:bCs/>
                <w:color w:val="FF0000"/>
                <w:lang w:val="ro-MD"/>
              </w:rPr>
              <w:t>Pagina</w:t>
            </w:r>
          </w:p>
        </w:tc>
        <w:tc>
          <w:tcPr>
            <w:tcW w:w="4986" w:type="dxa"/>
            <w:vAlign w:val="center"/>
          </w:tcPr>
          <w:p w:rsidR="00630101" w:rsidRPr="003B4A89" w:rsidRDefault="000A2A5D" w:rsidP="00C85482">
            <w:pPr>
              <w:jc w:val="center"/>
              <w:rPr>
                <w:lang w:val="ro-MD"/>
              </w:rPr>
            </w:pPr>
            <w:r w:rsidRPr="003B4A89">
              <w:rPr>
                <w:b/>
                <w:bCs/>
                <w:color w:val="FF0000"/>
                <w:lang w:val="ro-MD"/>
              </w:rPr>
              <w:t>Observații/</w:t>
            </w:r>
            <w:r w:rsidR="00C85482" w:rsidRPr="003B4A89">
              <w:rPr>
                <w:b/>
                <w:bCs/>
                <w:color w:val="FF0000"/>
                <w:lang w:val="ro-MD"/>
              </w:rPr>
              <w:t xml:space="preserve"> </w:t>
            </w:r>
            <w:r w:rsidRPr="003B4A89">
              <w:rPr>
                <w:b/>
                <w:bCs/>
                <w:color w:val="FF0000"/>
                <w:lang w:val="ro-MD"/>
              </w:rPr>
              <w:t>Comentarii/</w:t>
            </w:r>
            <w:r w:rsidR="00C85482" w:rsidRPr="003B4A89">
              <w:rPr>
                <w:b/>
                <w:bCs/>
                <w:color w:val="FF0000"/>
                <w:lang w:val="ro-MD"/>
              </w:rPr>
              <w:t xml:space="preserve"> </w:t>
            </w:r>
            <w:r w:rsidRPr="003B4A89">
              <w:rPr>
                <w:b/>
                <w:bCs/>
                <w:color w:val="FF0000"/>
                <w:lang w:val="ro-MD"/>
              </w:rPr>
              <w:t>Argumente/</w:t>
            </w:r>
            <w:r w:rsidR="00C85482" w:rsidRPr="003B4A89">
              <w:rPr>
                <w:b/>
                <w:bCs/>
                <w:color w:val="FF0000"/>
                <w:lang w:val="ro-MD"/>
              </w:rPr>
              <w:t xml:space="preserve"> </w:t>
            </w:r>
            <w:r w:rsidRPr="003B4A89">
              <w:rPr>
                <w:b/>
                <w:bCs/>
                <w:color w:val="FF0000"/>
                <w:lang w:val="ro-MD"/>
              </w:rPr>
              <w:t>Recomandări</w:t>
            </w: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bl>
    <w:p w:rsidR="00630101" w:rsidRPr="003B4A89" w:rsidRDefault="00630101">
      <w:pPr>
        <w:spacing w:after="120"/>
        <w:rPr>
          <w:lang w:val="ro-MD"/>
        </w:rPr>
      </w:pPr>
    </w:p>
    <w:p w:rsidR="00C85482" w:rsidRPr="003B4A89" w:rsidRDefault="00C85482">
      <w:pPr>
        <w:spacing w:after="120"/>
        <w:rPr>
          <w:lang w:val="ro-MD"/>
        </w:rPr>
      </w:pPr>
    </w:p>
    <w:p w:rsidR="00630101" w:rsidRPr="003B4A89" w:rsidRDefault="000A2A5D">
      <w:pPr>
        <w:spacing w:after="120"/>
        <w:jc w:val="both"/>
        <w:rPr>
          <w:lang w:val="ro-MD"/>
        </w:rPr>
      </w:pPr>
      <w:r w:rsidRPr="003B4A89">
        <w:rPr>
          <w:b/>
          <w:bCs/>
          <w:color w:val="FF0000"/>
          <w:lang w:val="ro-MD"/>
        </w:rPr>
        <w:t>Criteriul VIII. Calitatea tehnoredactării</w:t>
      </w:r>
    </w:p>
    <w:tbl>
      <w:tblPr>
        <w:tblStyle w:val="ae"/>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792"/>
        <w:gridCol w:w="1134"/>
        <w:gridCol w:w="1046"/>
      </w:tblGrid>
      <w:tr w:rsidR="00630101" w:rsidRPr="003B4A89" w:rsidTr="00C85482">
        <w:trPr>
          <w:jc w:val="center"/>
        </w:trPr>
        <w:tc>
          <w:tcPr>
            <w:tcW w:w="7792" w:type="dxa"/>
            <w:vAlign w:val="center"/>
          </w:tcPr>
          <w:p w:rsidR="00630101" w:rsidRPr="003B4A89" w:rsidRDefault="000A2A5D" w:rsidP="00C85482">
            <w:pPr>
              <w:jc w:val="center"/>
              <w:rPr>
                <w:lang w:val="ro-MD"/>
              </w:rPr>
            </w:pPr>
            <w:r w:rsidRPr="003B4A89">
              <w:rPr>
                <w:b/>
                <w:bCs/>
                <w:color w:val="FF0000"/>
                <w:lang w:val="ro-MD"/>
              </w:rPr>
              <w:t>Descriptori</w:t>
            </w:r>
          </w:p>
        </w:tc>
        <w:tc>
          <w:tcPr>
            <w:tcW w:w="1134" w:type="dxa"/>
            <w:vAlign w:val="center"/>
          </w:tcPr>
          <w:p w:rsidR="00630101" w:rsidRPr="003B4A89" w:rsidRDefault="000A2A5D" w:rsidP="00C85482">
            <w:pPr>
              <w:jc w:val="center"/>
              <w:rPr>
                <w:lang w:val="ro-MD"/>
              </w:rPr>
            </w:pPr>
            <w:r w:rsidRPr="003B4A89">
              <w:rPr>
                <w:b/>
                <w:bCs/>
                <w:color w:val="FF0000"/>
                <w:lang w:val="ro-MD"/>
              </w:rPr>
              <w:t>Punctaj</w:t>
            </w:r>
          </w:p>
        </w:tc>
        <w:tc>
          <w:tcPr>
            <w:tcW w:w="1046" w:type="dxa"/>
            <w:vAlign w:val="center"/>
          </w:tcPr>
          <w:p w:rsidR="00630101" w:rsidRPr="003B4A89" w:rsidRDefault="000A2A5D" w:rsidP="00C85482">
            <w:pPr>
              <w:jc w:val="center"/>
              <w:rPr>
                <w:lang w:val="ro-MD"/>
              </w:rPr>
            </w:pPr>
            <w:r w:rsidRPr="003B4A89">
              <w:rPr>
                <w:b/>
                <w:bCs/>
                <w:color w:val="FF0000"/>
                <w:lang w:val="ro-MD"/>
              </w:rPr>
              <w:t>Prag minim de trecere</w:t>
            </w: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VIII.1 Conținutul este redactat lizibil și accesibil, cu fonturi, corpuri de literă, spațiere și contrastul text-fundal adecvate particularităților de vârstă ale elevilor, care sprijină inclusiv elevii cu dificultăți de citire sau cerințe educaționale speciale prin evitarea amplasării textului peste imagini ori fundaluri care împiedică citirea.</w:t>
            </w:r>
          </w:p>
        </w:tc>
        <w:tc>
          <w:tcPr>
            <w:tcW w:w="1134" w:type="dxa"/>
          </w:tcPr>
          <w:p w:rsidR="00630101" w:rsidRPr="003B4A89" w:rsidRDefault="000A2A5D">
            <w:pPr>
              <w:jc w:val="center"/>
              <w:rPr>
                <w:lang w:val="ro-MD"/>
              </w:rPr>
            </w:pPr>
            <w:r w:rsidRPr="003B4A89">
              <w:rPr>
                <w:color w:val="FF0000"/>
                <w:lang w:val="ro-MD"/>
              </w:rPr>
              <w:t>2</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VIII.2 Titlurile, subtitlurile, capitolele, exercițiile și celelalte componente sunt structurate și ierarhizate vizual clar, într-o organizare consecventă care facilitează orientarea și navigarea în manual.</w:t>
            </w:r>
          </w:p>
        </w:tc>
        <w:tc>
          <w:tcPr>
            <w:tcW w:w="1134" w:type="dxa"/>
          </w:tcPr>
          <w:p w:rsidR="00630101" w:rsidRPr="003B4A89" w:rsidRDefault="000A2A5D">
            <w:pPr>
              <w:jc w:val="center"/>
              <w:rPr>
                <w:lang w:val="ro-MD"/>
              </w:rPr>
            </w:pPr>
            <w:r w:rsidRPr="003B4A89">
              <w:rPr>
                <w:color w:val="FF0000"/>
                <w:lang w:val="ro-MD"/>
              </w:rPr>
              <w:t>2</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VIII.3 Numerotarea paginilor, capitolelor, unităților de învățare și exercițiilor este clară, coerentă și consecventă.</w:t>
            </w:r>
          </w:p>
        </w:tc>
        <w:tc>
          <w:tcPr>
            <w:tcW w:w="1134" w:type="dxa"/>
          </w:tcPr>
          <w:p w:rsidR="00630101" w:rsidRPr="003B4A89" w:rsidRDefault="000A2A5D">
            <w:pPr>
              <w:jc w:val="center"/>
              <w:rPr>
                <w:lang w:val="ro-MD"/>
              </w:rPr>
            </w:pPr>
            <w:r w:rsidRPr="003B4A89">
              <w:rPr>
                <w:color w:val="FF0000"/>
                <w:lang w:val="ro-MD"/>
              </w:rPr>
              <w:t>2</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 xml:space="preserve">VIII.4 Manualul este tehnoredactat unitar, respectă normele </w:t>
            </w:r>
            <w:proofErr w:type="spellStart"/>
            <w:r w:rsidRPr="003B4A89">
              <w:rPr>
                <w:color w:val="FF0000"/>
                <w:lang w:val="ro-MD"/>
              </w:rPr>
              <w:t>ortotipografice</w:t>
            </w:r>
            <w:proofErr w:type="spellEnd"/>
            <w:r w:rsidRPr="003B4A89">
              <w:rPr>
                <w:color w:val="FF0000"/>
                <w:lang w:val="ro-MD"/>
              </w:rPr>
              <w:t xml:space="preserve"> și utilizează corect semnele, simbolurile și caracterele specifice limbii de redactare.</w:t>
            </w:r>
          </w:p>
        </w:tc>
        <w:tc>
          <w:tcPr>
            <w:tcW w:w="1134" w:type="dxa"/>
          </w:tcPr>
          <w:p w:rsidR="00630101" w:rsidRPr="003B4A89" w:rsidRDefault="000A2A5D">
            <w:pPr>
              <w:jc w:val="center"/>
              <w:rPr>
                <w:lang w:val="ro-MD"/>
              </w:rPr>
            </w:pPr>
            <w:r w:rsidRPr="003B4A89">
              <w:rPr>
                <w:color w:val="FF0000"/>
                <w:lang w:val="ro-MD"/>
              </w:rPr>
              <w:t>2</w:t>
            </w:r>
          </w:p>
        </w:tc>
        <w:tc>
          <w:tcPr>
            <w:tcW w:w="1046" w:type="dxa"/>
          </w:tcPr>
          <w:p w:rsidR="00630101" w:rsidRPr="003B4A89" w:rsidRDefault="00630101">
            <w:pPr>
              <w:jc w:val="center"/>
              <w:rPr>
                <w:lang w:val="ro-MD"/>
              </w:rPr>
            </w:pPr>
          </w:p>
        </w:tc>
      </w:tr>
      <w:tr w:rsidR="00630101" w:rsidRPr="003B4A89" w:rsidTr="00C85482">
        <w:trPr>
          <w:jc w:val="center"/>
        </w:trPr>
        <w:tc>
          <w:tcPr>
            <w:tcW w:w="7792" w:type="dxa"/>
          </w:tcPr>
          <w:p w:rsidR="00630101" w:rsidRPr="003B4A89" w:rsidRDefault="000A2A5D">
            <w:pPr>
              <w:rPr>
                <w:lang w:val="ro-MD"/>
              </w:rPr>
            </w:pPr>
            <w:r w:rsidRPr="003B4A89">
              <w:rPr>
                <w:color w:val="FF0000"/>
                <w:lang w:val="ro-MD"/>
              </w:rPr>
              <w:t>Total</w:t>
            </w:r>
          </w:p>
        </w:tc>
        <w:tc>
          <w:tcPr>
            <w:tcW w:w="1134" w:type="dxa"/>
          </w:tcPr>
          <w:p w:rsidR="00630101" w:rsidRPr="003B4A89" w:rsidRDefault="000A2A5D">
            <w:pPr>
              <w:jc w:val="center"/>
              <w:rPr>
                <w:lang w:val="ro-MD"/>
              </w:rPr>
            </w:pPr>
            <w:r w:rsidRPr="003B4A89">
              <w:rPr>
                <w:color w:val="FF0000"/>
                <w:lang w:val="ro-MD"/>
              </w:rPr>
              <w:t>8</w:t>
            </w:r>
          </w:p>
        </w:tc>
        <w:tc>
          <w:tcPr>
            <w:tcW w:w="1046" w:type="dxa"/>
          </w:tcPr>
          <w:p w:rsidR="00630101" w:rsidRPr="003B4A89" w:rsidRDefault="000A2A5D">
            <w:pPr>
              <w:jc w:val="center"/>
              <w:rPr>
                <w:lang w:val="ro-MD"/>
              </w:rPr>
            </w:pPr>
            <w:r w:rsidRPr="003B4A89">
              <w:rPr>
                <w:color w:val="FF0000"/>
                <w:lang w:val="ro-MD"/>
              </w:rPr>
              <w:t>-</w:t>
            </w:r>
          </w:p>
        </w:tc>
      </w:tr>
    </w:tbl>
    <w:p w:rsidR="00630101" w:rsidRPr="003B4A89" w:rsidRDefault="00630101">
      <w:pPr>
        <w:spacing w:after="120"/>
        <w:rPr>
          <w:lang w:val="ro-MD"/>
        </w:rPr>
      </w:pPr>
    </w:p>
    <w:tbl>
      <w:tblPr>
        <w:tblStyle w:val="af"/>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3B4A89" w:rsidTr="00C85482">
        <w:trPr>
          <w:jc w:val="center"/>
        </w:trPr>
        <w:tc>
          <w:tcPr>
            <w:tcW w:w="4986" w:type="dxa"/>
            <w:vAlign w:val="center"/>
          </w:tcPr>
          <w:p w:rsidR="00630101" w:rsidRPr="003B4A89" w:rsidRDefault="000A2A5D" w:rsidP="00C85482">
            <w:pPr>
              <w:jc w:val="center"/>
              <w:rPr>
                <w:lang w:val="ro-MD"/>
              </w:rPr>
            </w:pPr>
            <w:r w:rsidRPr="003B4A89">
              <w:rPr>
                <w:b/>
                <w:bCs/>
                <w:color w:val="FF0000"/>
                <w:lang w:val="ro-MD"/>
              </w:rPr>
              <w:lastRenderedPageBreak/>
              <w:t>Pagina</w:t>
            </w:r>
          </w:p>
        </w:tc>
        <w:tc>
          <w:tcPr>
            <w:tcW w:w="4986" w:type="dxa"/>
            <w:vAlign w:val="center"/>
          </w:tcPr>
          <w:p w:rsidR="00630101" w:rsidRPr="003B4A89" w:rsidRDefault="000A2A5D" w:rsidP="00C85482">
            <w:pPr>
              <w:jc w:val="center"/>
              <w:rPr>
                <w:lang w:val="ro-MD"/>
              </w:rPr>
            </w:pPr>
            <w:r w:rsidRPr="003B4A89">
              <w:rPr>
                <w:b/>
                <w:bCs/>
                <w:color w:val="FF0000"/>
                <w:lang w:val="ro-MD"/>
              </w:rPr>
              <w:t>Observații/</w:t>
            </w:r>
            <w:r w:rsidR="00C85482" w:rsidRPr="003B4A89">
              <w:rPr>
                <w:b/>
                <w:bCs/>
                <w:color w:val="FF0000"/>
                <w:lang w:val="ro-MD"/>
              </w:rPr>
              <w:t xml:space="preserve"> </w:t>
            </w:r>
            <w:r w:rsidRPr="003B4A89">
              <w:rPr>
                <w:b/>
                <w:bCs/>
                <w:color w:val="FF0000"/>
                <w:lang w:val="ro-MD"/>
              </w:rPr>
              <w:t>Comentarii/</w:t>
            </w:r>
            <w:r w:rsidR="00C85482" w:rsidRPr="003B4A89">
              <w:rPr>
                <w:b/>
                <w:bCs/>
                <w:color w:val="FF0000"/>
                <w:lang w:val="ro-MD"/>
              </w:rPr>
              <w:t xml:space="preserve"> </w:t>
            </w:r>
            <w:r w:rsidRPr="003B4A89">
              <w:rPr>
                <w:b/>
                <w:bCs/>
                <w:color w:val="FF0000"/>
                <w:lang w:val="ro-MD"/>
              </w:rPr>
              <w:t>Argumente/</w:t>
            </w:r>
            <w:r w:rsidR="00C85482" w:rsidRPr="003B4A89">
              <w:rPr>
                <w:b/>
                <w:bCs/>
                <w:color w:val="FF0000"/>
                <w:lang w:val="ro-MD"/>
              </w:rPr>
              <w:t xml:space="preserve"> </w:t>
            </w:r>
            <w:r w:rsidRPr="003B4A89">
              <w:rPr>
                <w:b/>
                <w:bCs/>
                <w:color w:val="FF0000"/>
                <w:lang w:val="ro-MD"/>
              </w:rPr>
              <w:t>Recomandări</w:t>
            </w: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bl>
    <w:p w:rsidR="00630101" w:rsidRPr="003B4A89" w:rsidRDefault="00630101">
      <w:pPr>
        <w:spacing w:after="120"/>
        <w:rPr>
          <w:lang w:val="ro-MD"/>
        </w:rPr>
      </w:pPr>
    </w:p>
    <w:p w:rsidR="00C85482" w:rsidRPr="003B4A89" w:rsidRDefault="00C85482">
      <w:pPr>
        <w:spacing w:after="120"/>
        <w:rPr>
          <w:lang w:val="ro-MD"/>
        </w:rPr>
      </w:pPr>
    </w:p>
    <w:p w:rsidR="00630101" w:rsidRPr="003B4A89" w:rsidRDefault="000A2A5D">
      <w:pPr>
        <w:spacing w:after="120"/>
        <w:jc w:val="both"/>
        <w:rPr>
          <w:lang w:val="ro-MD"/>
        </w:rPr>
      </w:pPr>
      <w:r w:rsidRPr="003B4A89">
        <w:rPr>
          <w:b/>
          <w:bCs/>
          <w:color w:val="FF0000"/>
          <w:lang w:val="ro-MD"/>
        </w:rPr>
        <w:t>Criteriul IX. Corectitudinea lingvistică și accesibilitatea limbajului</w:t>
      </w:r>
    </w:p>
    <w:tbl>
      <w:tblPr>
        <w:tblStyle w:val="af0"/>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650"/>
        <w:gridCol w:w="1134"/>
        <w:gridCol w:w="1188"/>
      </w:tblGrid>
      <w:tr w:rsidR="00630101" w:rsidRPr="003B4A89" w:rsidTr="00C85482">
        <w:trPr>
          <w:jc w:val="center"/>
        </w:trPr>
        <w:tc>
          <w:tcPr>
            <w:tcW w:w="7650" w:type="dxa"/>
            <w:vAlign w:val="center"/>
          </w:tcPr>
          <w:p w:rsidR="00630101" w:rsidRPr="003B4A89" w:rsidRDefault="000A2A5D" w:rsidP="00C85482">
            <w:pPr>
              <w:jc w:val="center"/>
              <w:rPr>
                <w:lang w:val="ro-MD"/>
              </w:rPr>
            </w:pPr>
            <w:r w:rsidRPr="003B4A89">
              <w:rPr>
                <w:b/>
                <w:bCs/>
                <w:color w:val="FF0000"/>
                <w:lang w:val="ro-MD"/>
              </w:rPr>
              <w:t>Descriptori</w:t>
            </w:r>
          </w:p>
        </w:tc>
        <w:tc>
          <w:tcPr>
            <w:tcW w:w="1134" w:type="dxa"/>
            <w:vAlign w:val="center"/>
          </w:tcPr>
          <w:p w:rsidR="00630101" w:rsidRPr="003B4A89" w:rsidRDefault="000A2A5D" w:rsidP="00C85482">
            <w:pPr>
              <w:jc w:val="center"/>
              <w:rPr>
                <w:lang w:val="ro-MD"/>
              </w:rPr>
            </w:pPr>
            <w:r w:rsidRPr="003B4A89">
              <w:rPr>
                <w:b/>
                <w:bCs/>
                <w:color w:val="FF0000"/>
                <w:lang w:val="ro-MD"/>
              </w:rPr>
              <w:t>Punctaj</w:t>
            </w:r>
          </w:p>
        </w:tc>
        <w:tc>
          <w:tcPr>
            <w:tcW w:w="1188" w:type="dxa"/>
            <w:vAlign w:val="center"/>
          </w:tcPr>
          <w:p w:rsidR="00630101" w:rsidRPr="003B4A89" w:rsidRDefault="000A2A5D" w:rsidP="00C85482">
            <w:pPr>
              <w:jc w:val="center"/>
              <w:rPr>
                <w:lang w:val="ro-MD"/>
              </w:rPr>
            </w:pPr>
            <w:r w:rsidRPr="003B4A89">
              <w:rPr>
                <w:b/>
                <w:bCs/>
                <w:color w:val="FF0000"/>
                <w:lang w:val="ro-MD"/>
              </w:rPr>
              <w:t>Prag minim de trecere</w:t>
            </w:r>
          </w:p>
        </w:tc>
      </w:tr>
      <w:tr w:rsidR="00630101" w:rsidRPr="003B4A89" w:rsidTr="00C85482">
        <w:trPr>
          <w:jc w:val="center"/>
        </w:trPr>
        <w:tc>
          <w:tcPr>
            <w:tcW w:w="7650" w:type="dxa"/>
          </w:tcPr>
          <w:p w:rsidR="00630101" w:rsidRPr="003B4A89" w:rsidRDefault="000A2A5D">
            <w:pPr>
              <w:rPr>
                <w:lang w:val="ro-MD"/>
              </w:rPr>
            </w:pPr>
            <w:r w:rsidRPr="003B4A89">
              <w:rPr>
                <w:color w:val="FF0000"/>
                <w:lang w:val="ro-MD"/>
              </w:rPr>
              <w:t>IX.1 Informația transmisă prin text este corectă din punct de vedere stilistic și ortografic.</w:t>
            </w:r>
          </w:p>
        </w:tc>
        <w:tc>
          <w:tcPr>
            <w:tcW w:w="1134" w:type="dxa"/>
          </w:tcPr>
          <w:p w:rsidR="00630101" w:rsidRPr="003B4A89" w:rsidRDefault="000A2A5D">
            <w:pPr>
              <w:jc w:val="center"/>
              <w:rPr>
                <w:lang w:val="ro-MD"/>
              </w:rPr>
            </w:pPr>
            <w:r w:rsidRPr="003B4A89">
              <w:rPr>
                <w:color w:val="FF0000"/>
                <w:lang w:val="ro-MD"/>
              </w:rPr>
              <w:t>3</w:t>
            </w:r>
          </w:p>
        </w:tc>
        <w:tc>
          <w:tcPr>
            <w:tcW w:w="1188" w:type="dxa"/>
          </w:tcPr>
          <w:p w:rsidR="00630101" w:rsidRPr="003B4A89" w:rsidRDefault="00630101">
            <w:pPr>
              <w:jc w:val="center"/>
              <w:rPr>
                <w:lang w:val="ro-MD"/>
              </w:rPr>
            </w:pPr>
          </w:p>
        </w:tc>
      </w:tr>
      <w:tr w:rsidR="00630101" w:rsidRPr="003B4A89" w:rsidTr="00C85482">
        <w:trPr>
          <w:jc w:val="center"/>
        </w:trPr>
        <w:tc>
          <w:tcPr>
            <w:tcW w:w="7650" w:type="dxa"/>
          </w:tcPr>
          <w:p w:rsidR="00630101" w:rsidRPr="003B4A89" w:rsidRDefault="000A2A5D">
            <w:pPr>
              <w:rPr>
                <w:lang w:val="ro-MD"/>
              </w:rPr>
            </w:pPr>
            <w:r w:rsidRPr="003B4A89">
              <w:rPr>
                <w:color w:val="FF0000"/>
                <w:lang w:val="ro-MD"/>
              </w:rPr>
              <w:t>IX.2 Manualul respectă normele de exprimare academică/de referință în vederea formării competențelor de comunicare pentru dezvoltarea limbajului de specialitate în contexte creative.</w:t>
            </w:r>
          </w:p>
        </w:tc>
        <w:tc>
          <w:tcPr>
            <w:tcW w:w="1134" w:type="dxa"/>
          </w:tcPr>
          <w:p w:rsidR="00630101" w:rsidRPr="003B4A89" w:rsidRDefault="000A2A5D">
            <w:pPr>
              <w:jc w:val="center"/>
              <w:rPr>
                <w:lang w:val="ro-MD"/>
              </w:rPr>
            </w:pPr>
            <w:r w:rsidRPr="003B4A89">
              <w:rPr>
                <w:color w:val="FF0000"/>
                <w:lang w:val="ro-MD"/>
              </w:rPr>
              <w:t>3</w:t>
            </w:r>
          </w:p>
        </w:tc>
        <w:tc>
          <w:tcPr>
            <w:tcW w:w="1188" w:type="dxa"/>
          </w:tcPr>
          <w:p w:rsidR="00630101" w:rsidRPr="003B4A89" w:rsidRDefault="00630101">
            <w:pPr>
              <w:jc w:val="center"/>
              <w:rPr>
                <w:lang w:val="ro-MD"/>
              </w:rPr>
            </w:pPr>
          </w:p>
        </w:tc>
      </w:tr>
      <w:tr w:rsidR="00630101" w:rsidRPr="003B4A89" w:rsidTr="00C85482">
        <w:trPr>
          <w:jc w:val="center"/>
        </w:trPr>
        <w:tc>
          <w:tcPr>
            <w:tcW w:w="7650" w:type="dxa"/>
          </w:tcPr>
          <w:p w:rsidR="00630101" w:rsidRPr="003B4A89" w:rsidRDefault="000A2A5D">
            <w:pPr>
              <w:rPr>
                <w:lang w:val="ro-MD"/>
              </w:rPr>
            </w:pPr>
            <w:r w:rsidRPr="003B4A89">
              <w:rPr>
                <w:color w:val="FF0000"/>
                <w:lang w:val="ro-MD"/>
              </w:rPr>
              <w:t>IX.3 Proiectul de manual utilizează terminologia specifică disciplinei în mod corect, consecvent și adecvat nivelului de vârstă.</w:t>
            </w:r>
          </w:p>
        </w:tc>
        <w:tc>
          <w:tcPr>
            <w:tcW w:w="1134" w:type="dxa"/>
          </w:tcPr>
          <w:p w:rsidR="00630101" w:rsidRPr="003B4A89" w:rsidRDefault="000A2A5D">
            <w:pPr>
              <w:jc w:val="center"/>
              <w:rPr>
                <w:lang w:val="ro-MD"/>
              </w:rPr>
            </w:pPr>
            <w:r w:rsidRPr="003B4A89">
              <w:rPr>
                <w:color w:val="FF0000"/>
                <w:lang w:val="ro-MD"/>
              </w:rPr>
              <w:t>5</w:t>
            </w:r>
          </w:p>
        </w:tc>
        <w:tc>
          <w:tcPr>
            <w:tcW w:w="1188" w:type="dxa"/>
          </w:tcPr>
          <w:p w:rsidR="00630101" w:rsidRPr="003B4A89" w:rsidRDefault="00630101">
            <w:pPr>
              <w:jc w:val="center"/>
              <w:rPr>
                <w:lang w:val="ro-MD"/>
              </w:rPr>
            </w:pPr>
          </w:p>
        </w:tc>
      </w:tr>
      <w:tr w:rsidR="00630101" w:rsidRPr="003B4A89" w:rsidTr="00C85482">
        <w:trPr>
          <w:jc w:val="center"/>
        </w:trPr>
        <w:tc>
          <w:tcPr>
            <w:tcW w:w="7650" w:type="dxa"/>
          </w:tcPr>
          <w:p w:rsidR="00630101" w:rsidRPr="003B4A89" w:rsidRDefault="000A2A5D">
            <w:pPr>
              <w:rPr>
                <w:lang w:val="ro-MD"/>
              </w:rPr>
            </w:pPr>
            <w:r w:rsidRPr="003B4A89">
              <w:rPr>
                <w:color w:val="FF0000"/>
                <w:lang w:val="ro-MD"/>
              </w:rPr>
              <w:t>Total</w:t>
            </w:r>
          </w:p>
        </w:tc>
        <w:tc>
          <w:tcPr>
            <w:tcW w:w="1134" w:type="dxa"/>
          </w:tcPr>
          <w:p w:rsidR="00630101" w:rsidRPr="003B4A89" w:rsidRDefault="000A2A5D">
            <w:pPr>
              <w:jc w:val="center"/>
              <w:rPr>
                <w:lang w:val="ro-MD"/>
              </w:rPr>
            </w:pPr>
            <w:r w:rsidRPr="003B4A89">
              <w:rPr>
                <w:color w:val="FF0000"/>
                <w:lang w:val="ro-MD"/>
              </w:rPr>
              <w:t>11</w:t>
            </w:r>
          </w:p>
        </w:tc>
        <w:tc>
          <w:tcPr>
            <w:tcW w:w="1188" w:type="dxa"/>
          </w:tcPr>
          <w:p w:rsidR="00630101" w:rsidRPr="003B4A89" w:rsidRDefault="000A2A5D">
            <w:pPr>
              <w:jc w:val="center"/>
              <w:rPr>
                <w:lang w:val="ro-MD"/>
              </w:rPr>
            </w:pPr>
            <w:r w:rsidRPr="003B4A89">
              <w:rPr>
                <w:color w:val="FF0000"/>
                <w:lang w:val="ro-MD"/>
              </w:rPr>
              <w:t>8</w:t>
            </w:r>
          </w:p>
        </w:tc>
      </w:tr>
    </w:tbl>
    <w:p w:rsidR="00630101" w:rsidRPr="003B4A89" w:rsidRDefault="00630101">
      <w:pPr>
        <w:spacing w:after="120"/>
        <w:rPr>
          <w:lang w:val="ro-MD"/>
        </w:rPr>
      </w:pPr>
    </w:p>
    <w:tbl>
      <w:tblPr>
        <w:tblStyle w:val="af1"/>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3B4A89" w:rsidTr="00C85482">
        <w:trPr>
          <w:jc w:val="center"/>
        </w:trPr>
        <w:tc>
          <w:tcPr>
            <w:tcW w:w="4986" w:type="dxa"/>
            <w:vAlign w:val="center"/>
          </w:tcPr>
          <w:p w:rsidR="00630101" w:rsidRPr="003B4A89" w:rsidRDefault="000A2A5D" w:rsidP="00C85482">
            <w:pPr>
              <w:jc w:val="center"/>
              <w:rPr>
                <w:lang w:val="ro-MD"/>
              </w:rPr>
            </w:pPr>
            <w:r w:rsidRPr="003B4A89">
              <w:rPr>
                <w:b/>
                <w:bCs/>
                <w:color w:val="FF0000"/>
                <w:lang w:val="ro-MD"/>
              </w:rPr>
              <w:t>Pagina</w:t>
            </w:r>
          </w:p>
        </w:tc>
        <w:tc>
          <w:tcPr>
            <w:tcW w:w="4986" w:type="dxa"/>
            <w:vAlign w:val="center"/>
          </w:tcPr>
          <w:p w:rsidR="00630101" w:rsidRPr="003B4A89" w:rsidRDefault="000A2A5D" w:rsidP="00C85482">
            <w:pPr>
              <w:jc w:val="center"/>
              <w:rPr>
                <w:lang w:val="ro-MD"/>
              </w:rPr>
            </w:pPr>
            <w:r w:rsidRPr="003B4A89">
              <w:rPr>
                <w:b/>
                <w:bCs/>
                <w:color w:val="FF0000"/>
                <w:lang w:val="ro-MD"/>
              </w:rPr>
              <w:t>Observații/</w:t>
            </w:r>
            <w:r w:rsidR="00C85482" w:rsidRPr="003B4A89">
              <w:rPr>
                <w:b/>
                <w:bCs/>
                <w:color w:val="FF0000"/>
                <w:lang w:val="ro-MD"/>
              </w:rPr>
              <w:t xml:space="preserve"> </w:t>
            </w:r>
            <w:r w:rsidRPr="003B4A89">
              <w:rPr>
                <w:b/>
                <w:bCs/>
                <w:color w:val="FF0000"/>
                <w:lang w:val="ro-MD"/>
              </w:rPr>
              <w:t>Comentarii/</w:t>
            </w:r>
            <w:r w:rsidR="00C85482" w:rsidRPr="003B4A89">
              <w:rPr>
                <w:b/>
                <w:bCs/>
                <w:color w:val="FF0000"/>
                <w:lang w:val="ro-MD"/>
              </w:rPr>
              <w:t xml:space="preserve"> </w:t>
            </w:r>
            <w:r w:rsidRPr="003B4A89">
              <w:rPr>
                <w:b/>
                <w:bCs/>
                <w:color w:val="FF0000"/>
                <w:lang w:val="ro-MD"/>
              </w:rPr>
              <w:t>Argumente/</w:t>
            </w:r>
            <w:r w:rsidR="00C85482" w:rsidRPr="003B4A89">
              <w:rPr>
                <w:b/>
                <w:bCs/>
                <w:color w:val="FF0000"/>
                <w:lang w:val="ro-MD"/>
              </w:rPr>
              <w:t xml:space="preserve"> </w:t>
            </w:r>
            <w:r w:rsidRPr="003B4A89">
              <w:rPr>
                <w:b/>
                <w:bCs/>
                <w:color w:val="FF0000"/>
                <w:lang w:val="ro-MD"/>
              </w:rPr>
              <w:t>Recomandări</w:t>
            </w: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r w:rsidR="00630101" w:rsidRPr="003B4A89">
        <w:trPr>
          <w:jc w:val="center"/>
        </w:trPr>
        <w:tc>
          <w:tcPr>
            <w:tcW w:w="4986" w:type="dxa"/>
          </w:tcPr>
          <w:p w:rsidR="00630101" w:rsidRPr="003B4A89" w:rsidRDefault="00630101">
            <w:pPr>
              <w:rPr>
                <w:lang w:val="ro-MD"/>
              </w:rPr>
            </w:pPr>
          </w:p>
        </w:tc>
        <w:tc>
          <w:tcPr>
            <w:tcW w:w="4986" w:type="dxa"/>
          </w:tcPr>
          <w:p w:rsidR="00630101" w:rsidRPr="003B4A89" w:rsidRDefault="00630101">
            <w:pPr>
              <w:jc w:val="center"/>
              <w:rPr>
                <w:lang w:val="ro-MD"/>
              </w:rPr>
            </w:pPr>
          </w:p>
        </w:tc>
      </w:tr>
    </w:tbl>
    <w:p w:rsidR="00630101" w:rsidRPr="003B4A89" w:rsidRDefault="00630101">
      <w:pPr>
        <w:spacing w:after="120"/>
        <w:rPr>
          <w:lang w:val="ro-MD"/>
        </w:rPr>
      </w:pPr>
    </w:p>
    <w:p w:rsidR="00630101" w:rsidRPr="003B4A89" w:rsidRDefault="000A2A5D">
      <w:pPr>
        <w:spacing w:after="200"/>
        <w:jc w:val="both"/>
        <w:rPr>
          <w:lang w:val="ro-MD"/>
        </w:rPr>
      </w:pPr>
      <w:r w:rsidRPr="003B4A89">
        <w:rPr>
          <w:i/>
          <w:iCs/>
          <w:color w:val="FF0000"/>
          <w:lang w:val="ro-MD"/>
        </w:rPr>
        <w:t>Notă: Punctajul se acordă în numere întregi. Nivelurile de punctare se stabilesc prin grila de evaluare a conformității, parte a documentației de atribuire.</w:t>
      </w:r>
    </w:p>
    <w:p w:rsidR="00C85482" w:rsidRPr="003B4A89" w:rsidRDefault="00C85482">
      <w:pPr>
        <w:spacing w:after="240"/>
        <w:jc w:val="both"/>
        <w:rPr>
          <w:lang w:val="ro-MD"/>
        </w:rPr>
      </w:pPr>
    </w:p>
    <w:p w:rsidR="00630101" w:rsidRPr="003B4A89" w:rsidRDefault="000A2A5D">
      <w:pPr>
        <w:spacing w:after="240"/>
        <w:jc w:val="both"/>
        <w:rPr>
          <w:lang w:val="ro-MD"/>
        </w:rPr>
      </w:pPr>
      <w:r w:rsidRPr="003B4A89">
        <w:rPr>
          <w:color w:val="FF0000"/>
          <w:lang w:val="ro-MD"/>
        </w:rPr>
        <w:t>Data ____________                                        Semnătura ____________</w:t>
      </w:r>
    </w:p>
    <w:p w:rsidR="006040EB" w:rsidRPr="003B4A89" w:rsidRDefault="00E56BF7">
      <w:pPr>
        <w:rPr>
          <w:lang w:val="ro-MD"/>
        </w:rPr>
      </w:pPr>
      <w:r w:rsidRPr="003B4A89">
        <w:rPr>
          <w:lang w:val="ro-MD"/>
        </w:rPr>
        <w:br w:type="page"/>
      </w:r>
    </w:p>
    <w:p w:rsidR="00630101" w:rsidRPr="00C26423" w:rsidRDefault="000A2A5D">
      <w:pPr>
        <w:jc w:val="right"/>
        <w:rPr>
          <w:lang w:val="ro-MD"/>
        </w:rPr>
      </w:pPr>
      <w:r w:rsidRPr="00C26423">
        <w:rPr>
          <w:lang w:val="ro-MD"/>
        </w:rPr>
        <w:lastRenderedPageBreak/>
        <w:t>Anexa nr. 3</w:t>
      </w:r>
    </w:p>
    <w:p w:rsidR="00630101" w:rsidRPr="00C26423" w:rsidRDefault="000A2A5D">
      <w:pPr>
        <w:jc w:val="right"/>
        <w:rPr>
          <w:lang w:val="ro-MD"/>
        </w:rPr>
      </w:pPr>
      <w:r w:rsidRPr="00C26423">
        <w:rPr>
          <w:lang w:val="ro-MD"/>
        </w:rPr>
        <w:t>la Regulamentul cu privire la selectarea</w:t>
      </w:r>
    </w:p>
    <w:p w:rsidR="00630101" w:rsidRPr="00C26423" w:rsidRDefault="000A2A5D">
      <w:pPr>
        <w:spacing w:after="240"/>
        <w:jc w:val="right"/>
        <w:rPr>
          <w:lang w:val="ro-MD"/>
        </w:rPr>
      </w:pPr>
      <w:r w:rsidRPr="00C26423">
        <w:rPr>
          <w:lang w:val="ro-MD"/>
        </w:rPr>
        <w:t>și achiziția manualelor școlare</w:t>
      </w:r>
    </w:p>
    <w:p w:rsidR="00630101" w:rsidRPr="00C26423" w:rsidRDefault="000A2A5D">
      <w:pPr>
        <w:spacing w:after="160"/>
        <w:jc w:val="center"/>
        <w:rPr>
          <w:lang w:val="ro-MD"/>
        </w:rPr>
      </w:pPr>
      <w:r w:rsidRPr="00C26423">
        <w:rPr>
          <w:b/>
          <w:bCs/>
          <w:lang w:val="ro-MD"/>
        </w:rPr>
        <w:t>Elemente obligatorii pentru pagina a II-a (verso al paginii de titlu)</w:t>
      </w:r>
    </w:p>
    <w:p w:rsidR="00630101" w:rsidRPr="00C26423" w:rsidRDefault="000A2A5D">
      <w:pPr>
        <w:spacing w:after="120"/>
        <w:jc w:val="both"/>
        <w:rPr>
          <w:lang w:val="ro-MD"/>
        </w:rPr>
      </w:pPr>
      <w:r w:rsidRPr="00C26423">
        <w:rPr>
          <w:lang w:val="ro-MD"/>
        </w:rPr>
        <w:t>Pagina a II-a va conține următoarele înscrieri:</w:t>
      </w:r>
    </w:p>
    <w:p w:rsidR="00630101" w:rsidRPr="00C26423" w:rsidRDefault="000A2A5D">
      <w:pPr>
        <w:jc w:val="both"/>
        <w:rPr>
          <w:lang w:val="ro-MD"/>
        </w:rPr>
      </w:pPr>
      <w:r w:rsidRPr="00C26423">
        <w:rPr>
          <w:lang w:val="ro-MD"/>
        </w:rPr>
        <w:t>Pentru manualele de la învățământul primar și gimnazial:</w:t>
      </w:r>
    </w:p>
    <w:p w:rsidR="00630101" w:rsidRPr="00C26423" w:rsidRDefault="000A2A5D">
      <w:pPr>
        <w:spacing w:after="120"/>
        <w:ind w:left="425"/>
        <w:jc w:val="both"/>
        <w:rPr>
          <w:lang w:val="ro-MD"/>
        </w:rPr>
      </w:pPr>
      <w:r w:rsidRPr="00C26423">
        <w:rPr>
          <w:lang w:val="ro-MD"/>
        </w:rPr>
        <w:t>„Acest manual este proprietate publică, editat din bugetul de stat, sursele financiare ale Ministerului Educației și Cercetării/Fondului special pentru manuale și transmis cu titlu gratuit.”;</w:t>
      </w:r>
    </w:p>
    <w:p w:rsidR="00630101" w:rsidRPr="00C26423" w:rsidRDefault="000A2A5D">
      <w:pPr>
        <w:jc w:val="both"/>
        <w:rPr>
          <w:lang w:val="ro-MD"/>
        </w:rPr>
      </w:pPr>
      <w:r w:rsidRPr="00C26423">
        <w:rPr>
          <w:lang w:val="ro-MD"/>
        </w:rPr>
        <w:t>Pentru manualele de la învățământul liceal:</w:t>
      </w:r>
    </w:p>
    <w:p w:rsidR="00630101" w:rsidRPr="00C26423" w:rsidRDefault="000A2A5D">
      <w:pPr>
        <w:spacing w:after="120"/>
        <w:ind w:left="425"/>
        <w:jc w:val="both"/>
        <w:rPr>
          <w:lang w:val="ro-MD"/>
        </w:rPr>
      </w:pPr>
      <w:r w:rsidRPr="00C26423">
        <w:rPr>
          <w:lang w:val="ro-MD"/>
        </w:rPr>
        <w:t>„Acest manual este proprietate publică, editat din sursele financiare ale Fondului special pentru manuale.”;</w:t>
      </w:r>
    </w:p>
    <w:p w:rsidR="00630101" w:rsidRPr="00C26423" w:rsidRDefault="000A2A5D">
      <w:pPr>
        <w:jc w:val="both"/>
        <w:rPr>
          <w:lang w:val="ro-MD"/>
        </w:rPr>
      </w:pPr>
      <w:r w:rsidRPr="00C26423">
        <w:rPr>
          <w:lang w:val="ro-MD"/>
        </w:rPr>
        <w:t>Pentru toate:</w:t>
      </w:r>
    </w:p>
    <w:p w:rsidR="00630101" w:rsidRPr="00C26423" w:rsidRDefault="000A2A5D">
      <w:pPr>
        <w:ind w:left="425"/>
        <w:jc w:val="both"/>
        <w:rPr>
          <w:lang w:val="ro-MD"/>
        </w:rPr>
      </w:pPr>
      <w:r w:rsidRPr="00C26423">
        <w:rPr>
          <w:lang w:val="ro-MD"/>
        </w:rPr>
        <w:t>„Manualul școlar a fost elaborat în conformitate cu prevederile Curriculumului Național la disciplină, aprobat prin ordinul ministrului educației și cercetării nr. ____ din ____.</w:t>
      </w:r>
    </w:p>
    <w:p w:rsidR="00630101" w:rsidRPr="00C26423" w:rsidRDefault="000A2A5D">
      <w:pPr>
        <w:ind w:left="425"/>
        <w:jc w:val="both"/>
        <w:rPr>
          <w:lang w:val="ro-MD"/>
        </w:rPr>
      </w:pPr>
      <w:r w:rsidRPr="00C26423">
        <w:rPr>
          <w:lang w:val="ro-MD"/>
        </w:rPr>
        <w:t xml:space="preserve">Manualul a fost aprobat prin ordinul ministrului educației și cercetării nr. ____ din ____ ca urmare a evaluării calității </w:t>
      </w:r>
      <w:proofErr w:type="spellStart"/>
      <w:r w:rsidRPr="00C26423">
        <w:rPr>
          <w:lang w:val="ro-MD"/>
        </w:rPr>
        <w:t>metodico</w:t>
      </w:r>
      <w:proofErr w:type="spellEnd"/>
      <w:r w:rsidRPr="00C26423">
        <w:rPr>
          <w:lang w:val="ro-MD"/>
        </w:rPr>
        <w:t>-științifice.</w:t>
      </w:r>
    </w:p>
    <w:p w:rsidR="00630101" w:rsidRPr="003B4A89" w:rsidRDefault="000A2A5D">
      <w:pPr>
        <w:spacing w:after="200"/>
        <w:ind w:left="425"/>
        <w:jc w:val="both"/>
        <w:rPr>
          <w:lang w:val="ro-MD"/>
        </w:rPr>
      </w:pPr>
      <w:r w:rsidRPr="003B4A89">
        <w:rPr>
          <w:color w:val="FF0000"/>
          <w:lang w:val="ro-MD"/>
        </w:rPr>
        <w:t>Comisia de evaluare: ____________________________”.</w:t>
      </w:r>
    </w:p>
    <w:p w:rsidR="00630101" w:rsidRPr="00C26423" w:rsidRDefault="001D15D4">
      <w:pPr>
        <w:jc w:val="center"/>
        <w:rPr>
          <w:lang w:val="ro-MD"/>
        </w:rPr>
      </w:pPr>
      <w:r w:rsidRPr="00C26423">
        <w:rPr>
          <w:lang w:val="ro-MD"/>
        </w:rPr>
        <w:t>_________</w:t>
      </w:r>
      <w:r w:rsidR="000A2A5D" w:rsidRPr="00C26423">
        <w:rPr>
          <w:lang w:val="ro-MD"/>
        </w:rPr>
        <w:t>____________________</w:t>
      </w:r>
    </w:p>
    <w:p w:rsidR="00630101" w:rsidRPr="00C26423" w:rsidRDefault="000A2A5D">
      <w:pPr>
        <w:spacing w:after="160"/>
        <w:jc w:val="center"/>
        <w:rPr>
          <w:lang w:val="ro-MD"/>
        </w:rPr>
      </w:pPr>
      <w:r w:rsidRPr="00C26423">
        <w:rPr>
          <w:lang w:val="ro-MD"/>
        </w:rPr>
        <w:t>(Denumirea instituției de învățământ)</w:t>
      </w:r>
    </w:p>
    <w:p w:rsidR="00630101" w:rsidRPr="00C26423" w:rsidRDefault="000A2A5D">
      <w:pPr>
        <w:spacing w:after="120"/>
        <w:jc w:val="both"/>
        <w:rPr>
          <w:lang w:val="ro-MD"/>
        </w:rPr>
      </w:pPr>
      <w:r w:rsidRPr="00C26423">
        <w:rPr>
          <w:b/>
          <w:bCs/>
          <w:lang w:val="ro-MD"/>
        </w:rPr>
        <w:t>EVIDENȚA UTILIZĂRII MANUALULUI:</w:t>
      </w:r>
    </w:p>
    <w:tbl>
      <w:tblPr>
        <w:tblStyle w:val="af2"/>
        <w:tblW w:w="99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95"/>
        <w:gridCol w:w="1995"/>
        <w:gridCol w:w="1995"/>
        <w:gridCol w:w="1995"/>
        <w:gridCol w:w="1995"/>
      </w:tblGrid>
      <w:tr w:rsidR="00630101" w:rsidRPr="00C26423" w:rsidTr="00C85482">
        <w:trPr>
          <w:jc w:val="center"/>
        </w:trPr>
        <w:tc>
          <w:tcPr>
            <w:tcW w:w="1995" w:type="dxa"/>
            <w:vMerge w:val="restart"/>
            <w:vAlign w:val="center"/>
          </w:tcPr>
          <w:p w:rsidR="00630101" w:rsidRPr="00C26423" w:rsidRDefault="000A2A5D" w:rsidP="00C85482">
            <w:pPr>
              <w:jc w:val="center"/>
              <w:rPr>
                <w:lang w:val="ro-MD"/>
              </w:rPr>
            </w:pPr>
            <w:r w:rsidRPr="00C26423">
              <w:rPr>
                <w:b/>
                <w:bCs/>
                <w:lang w:val="ro-MD"/>
              </w:rPr>
              <w:t>Anul de folosire</w:t>
            </w:r>
          </w:p>
        </w:tc>
        <w:tc>
          <w:tcPr>
            <w:tcW w:w="1995" w:type="dxa"/>
            <w:vMerge w:val="restart"/>
            <w:vAlign w:val="center"/>
          </w:tcPr>
          <w:p w:rsidR="00630101" w:rsidRPr="00C26423" w:rsidRDefault="000A2A5D" w:rsidP="00C85482">
            <w:pPr>
              <w:jc w:val="center"/>
              <w:rPr>
                <w:lang w:val="ro-MD"/>
              </w:rPr>
            </w:pPr>
            <w:r w:rsidRPr="00C26423">
              <w:rPr>
                <w:b/>
                <w:bCs/>
                <w:lang w:val="ro-MD"/>
              </w:rPr>
              <w:t>Numele, prenumele elevului</w:t>
            </w:r>
          </w:p>
        </w:tc>
        <w:tc>
          <w:tcPr>
            <w:tcW w:w="1995" w:type="dxa"/>
            <w:vMerge w:val="restart"/>
            <w:vAlign w:val="center"/>
          </w:tcPr>
          <w:p w:rsidR="00630101" w:rsidRPr="00C26423" w:rsidRDefault="000A2A5D" w:rsidP="00C85482">
            <w:pPr>
              <w:jc w:val="center"/>
              <w:rPr>
                <w:lang w:val="ro-MD"/>
              </w:rPr>
            </w:pPr>
            <w:r w:rsidRPr="00C26423">
              <w:rPr>
                <w:b/>
                <w:bCs/>
                <w:lang w:val="ro-MD"/>
              </w:rPr>
              <w:t>Anul de studii</w:t>
            </w:r>
          </w:p>
        </w:tc>
        <w:tc>
          <w:tcPr>
            <w:tcW w:w="3990" w:type="dxa"/>
            <w:gridSpan w:val="2"/>
            <w:vAlign w:val="center"/>
          </w:tcPr>
          <w:p w:rsidR="00630101" w:rsidRPr="00C26423" w:rsidRDefault="000A2A5D" w:rsidP="00C85482">
            <w:pPr>
              <w:jc w:val="center"/>
              <w:rPr>
                <w:lang w:val="ro-MD"/>
              </w:rPr>
            </w:pPr>
            <w:r w:rsidRPr="00C26423">
              <w:rPr>
                <w:b/>
                <w:bCs/>
                <w:lang w:val="ro-MD"/>
              </w:rPr>
              <w:t>Aspectul manualului</w:t>
            </w:r>
          </w:p>
        </w:tc>
      </w:tr>
      <w:tr w:rsidR="00630101" w:rsidRPr="00C26423" w:rsidTr="00C85482">
        <w:trPr>
          <w:jc w:val="center"/>
        </w:trPr>
        <w:tc>
          <w:tcPr>
            <w:tcW w:w="1995" w:type="dxa"/>
            <w:vMerge/>
            <w:vAlign w:val="center"/>
          </w:tcPr>
          <w:p w:rsidR="00630101" w:rsidRPr="00C26423" w:rsidRDefault="00630101" w:rsidP="00C85482">
            <w:pPr>
              <w:widowControl w:val="0"/>
              <w:pBdr>
                <w:top w:val="nil"/>
                <w:left w:val="nil"/>
                <w:bottom w:val="nil"/>
                <w:right w:val="nil"/>
                <w:between w:val="nil"/>
              </w:pBdr>
              <w:spacing w:line="276" w:lineRule="auto"/>
              <w:jc w:val="center"/>
              <w:rPr>
                <w:lang w:val="ro-MD"/>
              </w:rPr>
            </w:pPr>
          </w:p>
        </w:tc>
        <w:tc>
          <w:tcPr>
            <w:tcW w:w="1995" w:type="dxa"/>
            <w:vMerge/>
            <w:vAlign w:val="center"/>
          </w:tcPr>
          <w:p w:rsidR="00630101" w:rsidRPr="00C26423" w:rsidRDefault="00630101" w:rsidP="00C85482">
            <w:pPr>
              <w:widowControl w:val="0"/>
              <w:pBdr>
                <w:top w:val="nil"/>
                <w:left w:val="nil"/>
                <w:bottom w:val="nil"/>
                <w:right w:val="nil"/>
                <w:between w:val="nil"/>
              </w:pBdr>
              <w:spacing w:line="276" w:lineRule="auto"/>
              <w:jc w:val="center"/>
              <w:rPr>
                <w:lang w:val="ro-MD"/>
              </w:rPr>
            </w:pPr>
          </w:p>
        </w:tc>
        <w:tc>
          <w:tcPr>
            <w:tcW w:w="1995" w:type="dxa"/>
            <w:vMerge/>
            <w:vAlign w:val="center"/>
          </w:tcPr>
          <w:p w:rsidR="00630101" w:rsidRPr="00C26423" w:rsidRDefault="00630101" w:rsidP="00C85482">
            <w:pPr>
              <w:widowControl w:val="0"/>
              <w:pBdr>
                <w:top w:val="nil"/>
                <w:left w:val="nil"/>
                <w:bottom w:val="nil"/>
                <w:right w:val="nil"/>
                <w:between w:val="nil"/>
              </w:pBdr>
              <w:spacing w:line="276" w:lineRule="auto"/>
              <w:jc w:val="center"/>
              <w:rPr>
                <w:lang w:val="ro-MD"/>
              </w:rPr>
            </w:pPr>
          </w:p>
        </w:tc>
        <w:tc>
          <w:tcPr>
            <w:tcW w:w="1995" w:type="dxa"/>
            <w:vAlign w:val="center"/>
          </w:tcPr>
          <w:p w:rsidR="00630101" w:rsidRPr="00C26423" w:rsidRDefault="000A2A5D" w:rsidP="00C85482">
            <w:pPr>
              <w:jc w:val="center"/>
              <w:rPr>
                <w:lang w:val="ro-MD"/>
              </w:rPr>
            </w:pPr>
            <w:r w:rsidRPr="00C26423">
              <w:rPr>
                <w:b/>
                <w:bCs/>
                <w:lang w:val="ro-MD"/>
              </w:rPr>
              <w:t>La primire</w:t>
            </w:r>
          </w:p>
        </w:tc>
        <w:tc>
          <w:tcPr>
            <w:tcW w:w="1995" w:type="dxa"/>
            <w:vAlign w:val="center"/>
          </w:tcPr>
          <w:p w:rsidR="00630101" w:rsidRPr="00C26423" w:rsidRDefault="000A2A5D" w:rsidP="00C85482">
            <w:pPr>
              <w:jc w:val="center"/>
              <w:rPr>
                <w:lang w:val="ro-MD"/>
              </w:rPr>
            </w:pPr>
            <w:r w:rsidRPr="00C26423">
              <w:rPr>
                <w:b/>
                <w:bCs/>
                <w:lang w:val="ro-MD"/>
              </w:rPr>
              <w:t>La returnare</w:t>
            </w:r>
          </w:p>
        </w:tc>
      </w:tr>
      <w:tr w:rsidR="00630101" w:rsidRPr="00C26423">
        <w:trPr>
          <w:jc w:val="center"/>
        </w:trPr>
        <w:tc>
          <w:tcPr>
            <w:tcW w:w="1995" w:type="dxa"/>
          </w:tcPr>
          <w:p w:rsidR="00630101" w:rsidRPr="00C26423" w:rsidRDefault="00630101">
            <w:pPr>
              <w:rPr>
                <w:lang w:val="ro-MD"/>
              </w:rPr>
            </w:pPr>
          </w:p>
        </w:tc>
        <w:tc>
          <w:tcPr>
            <w:tcW w:w="1995" w:type="dxa"/>
          </w:tcPr>
          <w:p w:rsidR="00630101" w:rsidRPr="00C26423" w:rsidRDefault="00630101">
            <w:pPr>
              <w:jc w:val="center"/>
              <w:rPr>
                <w:lang w:val="ro-MD"/>
              </w:rPr>
            </w:pPr>
          </w:p>
        </w:tc>
        <w:tc>
          <w:tcPr>
            <w:tcW w:w="1995" w:type="dxa"/>
          </w:tcPr>
          <w:p w:rsidR="00630101" w:rsidRPr="00C26423" w:rsidRDefault="00630101">
            <w:pPr>
              <w:jc w:val="center"/>
              <w:rPr>
                <w:lang w:val="ro-MD"/>
              </w:rPr>
            </w:pPr>
          </w:p>
        </w:tc>
        <w:tc>
          <w:tcPr>
            <w:tcW w:w="1995" w:type="dxa"/>
          </w:tcPr>
          <w:p w:rsidR="00630101" w:rsidRPr="00C26423" w:rsidRDefault="00630101">
            <w:pPr>
              <w:jc w:val="center"/>
              <w:rPr>
                <w:lang w:val="ro-MD"/>
              </w:rPr>
            </w:pPr>
          </w:p>
        </w:tc>
        <w:tc>
          <w:tcPr>
            <w:tcW w:w="1995" w:type="dxa"/>
          </w:tcPr>
          <w:p w:rsidR="00630101" w:rsidRPr="00C26423" w:rsidRDefault="00630101">
            <w:pPr>
              <w:jc w:val="center"/>
              <w:rPr>
                <w:lang w:val="ro-MD"/>
              </w:rPr>
            </w:pPr>
          </w:p>
        </w:tc>
      </w:tr>
      <w:tr w:rsidR="00630101" w:rsidRPr="00C26423">
        <w:trPr>
          <w:jc w:val="center"/>
        </w:trPr>
        <w:tc>
          <w:tcPr>
            <w:tcW w:w="1995" w:type="dxa"/>
          </w:tcPr>
          <w:p w:rsidR="00630101" w:rsidRPr="00C26423" w:rsidRDefault="00630101">
            <w:pPr>
              <w:rPr>
                <w:lang w:val="ro-MD"/>
              </w:rPr>
            </w:pPr>
          </w:p>
        </w:tc>
        <w:tc>
          <w:tcPr>
            <w:tcW w:w="1995" w:type="dxa"/>
          </w:tcPr>
          <w:p w:rsidR="00630101" w:rsidRPr="00C26423" w:rsidRDefault="00630101">
            <w:pPr>
              <w:jc w:val="center"/>
              <w:rPr>
                <w:lang w:val="ro-MD"/>
              </w:rPr>
            </w:pPr>
          </w:p>
        </w:tc>
        <w:tc>
          <w:tcPr>
            <w:tcW w:w="1995" w:type="dxa"/>
          </w:tcPr>
          <w:p w:rsidR="00630101" w:rsidRPr="00C26423" w:rsidRDefault="00630101">
            <w:pPr>
              <w:jc w:val="center"/>
              <w:rPr>
                <w:lang w:val="ro-MD"/>
              </w:rPr>
            </w:pPr>
          </w:p>
        </w:tc>
        <w:tc>
          <w:tcPr>
            <w:tcW w:w="1995" w:type="dxa"/>
          </w:tcPr>
          <w:p w:rsidR="00630101" w:rsidRPr="00C26423" w:rsidRDefault="00630101">
            <w:pPr>
              <w:jc w:val="center"/>
              <w:rPr>
                <w:lang w:val="ro-MD"/>
              </w:rPr>
            </w:pPr>
          </w:p>
        </w:tc>
        <w:tc>
          <w:tcPr>
            <w:tcW w:w="1995" w:type="dxa"/>
          </w:tcPr>
          <w:p w:rsidR="00630101" w:rsidRPr="00C26423" w:rsidRDefault="00630101">
            <w:pPr>
              <w:jc w:val="center"/>
              <w:rPr>
                <w:lang w:val="ro-MD"/>
              </w:rPr>
            </w:pPr>
          </w:p>
        </w:tc>
      </w:tr>
      <w:tr w:rsidR="00630101" w:rsidRPr="00C26423">
        <w:trPr>
          <w:jc w:val="center"/>
        </w:trPr>
        <w:tc>
          <w:tcPr>
            <w:tcW w:w="1995" w:type="dxa"/>
          </w:tcPr>
          <w:p w:rsidR="00630101" w:rsidRPr="00C26423" w:rsidRDefault="00630101">
            <w:pPr>
              <w:rPr>
                <w:lang w:val="ro-MD"/>
              </w:rPr>
            </w:pPr>
          </w:p>
        </w:tc>
        <w:tc>
          <w:tcPr>
            <w:tcW w:w="1995" w:type="dxa"/>
          </w:tcPr>
          <w:p w:rsidR="00630101" w:rsidRPr="00C26423" w:rsidRDefault="00630101">
            <w:pPr>
              <w:jc w:val="center"/>
              <w:rPr>
                <w:lang w:val="ro-MD"/>
              </w:rPr>
            </w:pPr>
          </w:p>
        </w:tc>
        <w:tc>
          <w:tcPr>
            <w:tcW w:w="1995" w:type="dxa"/>
          </w:tcPr>
          <w:p w:rsidR="00630101" w:rsidRPr="00C26423" w:rsidRDefault="00630101">
            <w:pPr>
              <w:jc w:val="center"/>
              <w:rPr>
                <w:lang w:val="ro-MD"/>
              </w:rPr>
            </w:pPr>
          </w:p>
        </w:tc>
        <w:tc>
          <w:tcPr>
            <w:tcW w:w="1995" w:type="dxa"/>
          </w:tcPr>
          <w:p w:rsidR="00630101" w:rsidRPr="00C26423" w:rsidRDefault="00630101">
            <w:pPr>
              <w:jc w:val="center"/>
              <w:rPr>
                <w:lang w:val="ro-MD"/>
              </w:rPr>
            </w:pPr>
          </w:p>
        </w:tc>
        <w:tc>
          <w:tcPr>
            <w:tcW w:w="1995" w:type="dxa"/>
          </w:tcPr>
          <w:p w:rsidR="00630101" w:rsidRPr="00C26423" w:rsidRDefault="00630101">
            <w:pPr>
              <w:jc w:val="center"/>
              <w:rPr>
                <w:lang w:val="ro-MD"/>
              </w:rPr>
            </w:pPr>
          </w:p>
        </w:tc>
      </w:tr>
      <w:tr w:rsidR="00630101" w:rsidRPr="00C26423">
        <w:trPr>
          <w:jc w:val="center"/>
        </w:trPr>
        <w:tc>
          <w:tcPr>
            <w:tcW w:w="1995" w:type="dxa"/>
          </w:tcPr>
          <w:p w:rsidR="00630101" w:rsidRPr="00C26423" w:rsidRDefault="00630101">
            <w:pPr>
              <w:rPr>
                <w:lang w:val="ro-MD"/>
              </w:rPr>
            </w:pPr>
          </w:p>
        </w:tc>
        <w:tc>
          <w:tcPr>
            <w:tcW w:w="1995" w:type="dxa"/>
          </w:tcPr>
          <w:p w:rsidR="00630101" w:rsidRPr="00C26423" w:rsidRDefault="00630101">
            <w:pPr>
              <w:jc w:val="center"/>
              <w:rPr>
                <w:lang w:val="ro-MD"/>
              </w:rPr>
            </w:pPr>
          </w:p>
        </w:tc>
        <w:tc>
          <w:tcPr>
            <w:tcW w:w="1995" w:type="dxa"/>
          </w:tcPr>
          <w:p w:rsidR="00630101" w:rsidRPr="00C26423" w:rsidRDefault="00630101">
            <w:pPr>
              <w:jc w:val="center"/>
              <w:rPr>
                <w:lang w:val="ro-MD"/>
              </w:rPr>
            </w:pPr>
          </w:p>
        </w:tc>
        <w:tc>
          <w:tcPr>
            <w:tcW w:w="1995" w:type="dxa"/>
          </w:tcPr>
          <w:p w:rsidR="00630101" w:rsidRPr="00C26423" w:rsidRDefault="00630101">
            <w:pPr>
              <w:jc w:val="center"/>
              <w:rPr>
                <w:lang w:val="ro-MD"/>
              </w:rPr>
            </w:pPr>
          </w:p>
        </w:tc>
        <w:tc>
          <w:tcPr>
            <w:tcW w:w="1995" w:type="dxa"/>
          </w:tcPr>
          <w:p w:rsidR="00630101" w:rsidRPr="00C26423" w:rsidRDefault="00630101">
            <w:pPr>
              <w:jc w:val="center"/>
              <w:rPr>
                <w:lang w:val="ro-MD"/>
              </w:rPr>
            </w:pPr>
          </w:p>
        </w:tc>
      </w:tr>
      <w:tr w:rsidR="00630101" w:rsidRPr="00C26423">
        <w:trPr>
          <w:jc w:val="center"/>
        </w:trPr>
        <w:tc>
          <w:tcPr>
            <w:tcW w:w="1995" w:type="dxa"/>
          </w:tcPr>
          <w:p w:rsidR="00630101" w:rsidRPr="00C26423" w:rsidRDefault="00630101">
            <w:pPr>
              <w:rPr>
                <w:lang w:val="ro-MD"/>
              </w:rPr>
            </w:pPr>
          </w:p>
        </w:tc>
        <w:tc>
          <w:tcPr>
            <w:tcW w:w="1995" w:type="dxa"/>
          </w:tcPr>
          <w:p w:rsidR="00630101" w:rsidRPr="00C26423" w:rsidRDefault="00630101">
            <w:pPr>
              <w:jc w:val="center"/>
              <w:rPr>
                <w:lang w:val="ro-MD"/>
              </w:rPr>
            </w:pPr>
          </w:p>
        </w:tc>
        <w:tc>
          <w:tcPr>
            <w:tcW w:w="1995" w:type="dxa"/>
          </w:tcPr>
          <w:p w:rsidR="00630101" w:rsidRPr="00C26423" w:rsidRDefault="00630101">
            <w:pPr>
              <w:jc w:val="center"/>
              <w:rPr>
                <w:lang w:val="ro-MD"/>
              </w:rPr>
            </w:pPr>
          </w:p>
        </w:tc>
        <w:tc>
          <w:tcPr>
            <w:tcW w:w="1995" w:type="dxa"/>
          </w:tcPr>
          <w:p w:rsidR="00630101" w:rsidRPr="00C26423" w:rsidRDefault="00630101">
            <w:pPr>
              <w:jc w:val="center"/>
              <w:rPr>
                <w:lang w:val="ro-MD"/>
              </w:rPr>
            </w:pPr>
          </w:p>
        </w:tc>
        <w:tc>
          <w:tcPr>
            <w:tcW w:w="1995" w:type="dxa"/>
          </w:tcPr>
          <w:p w:rsidR="00630101" w:rsidRPr="00C26423" w:rsidRDefault="00630101">
            <w:pPr>
              <w:jc w:val="center"/>
              <w:rPr>
                <w:lang w:val="ro-MD"/>
              </w:rPr>
            </w:pPr>
          </w:p>
        </w:tc>
      </w:tr>
    </w:tbl>
    <w:p w:rsidR="00630101" w:rsidRPr="00C26423" w:rsidRDefault="00630101">
      <w:pPr>
        <w:spacing w:after="120"/>
        <w:rPr>
          <w:lang w:val="ro-MD"/>
        </w:rPr>
      </w:pPr>
    </w:p>
    <w:p w:rsidR="00630101" w:rsidRPr="00C26423" w:rsidRDefault="000A2A5D">
      <w:pPr>
        <w:jc w:val="both"/>
        <w:rPr>
          <w:lang w:val="ro-MD"/>
        </w:rPr>
      </w:pPr>
      <w:r w:rsidRPr="00C26423">
        <w:rPr>
          <w:lang w:val="ro-MD"/>
        </w:rPr>
        <w:t>Dirigintele clasei verifică dacă numele, prenumele elevului sunt scrise corect.</w:t>
      </w:r>
    </w:p>
    <w:p w:rsidR="00630101" w:rsidRPr="00C26423" w:rsidRDefault="000A2A5D">
      <w:pPr>
        <w:jc w:val="both"/>
        <w:rPr>
          <w:lang w:val="ro-MD"/>
        </w:rPr>
      </w:pPr>
      <w:r w:rsidRPr="00C26423">
        <w:rPr>
          <w:lang w:val="ro-MD"/>
        </w:rPr>
        <w:t>Elevii nu vor face niciun fel de însemnări în manual.</w:t>
      </w:r>
    </w:p>
    <w:p w:rsidR="00630101" w:rsidRPr="00C26423" w:rsidRDefault="000A2A5D">
      <w:pPr>
        <w:spacing w:after="160"/>
        <w:jc w:val="both"/>
        <w:rPr>
          <w:lang w:val="ro-MD"/>
        </w:rPr>
      </w:pPr>
      <w:r w:rsidRPr="00C26423">
        <w:rPr>
          <w:lang w:val="ro-MD"/>
        </w:rPr>
        <w:t>Aspectul manualului (la primire și la returnare) se va aprecia de către diriginte cu unul dintre următoarele calificative: nou, bun, satisfăcător, nesatisfăcător.</w:t>
      </w:r>
    </w:p>
    <w:p w:rsidR="00630101" w:rsidRPr="00C26423" w:rsidRDefault="000A2A5D">
      <w:pPr>
        <w:spacing w:after="240"/>
        <w:jc w:val="both"/>
        <w:rPr>
          <w:lang w:val="ro-MD"/>
        </w:rPr>
      </w:pPr>
      <w:r w:rsidRPr="00C26423">
        <w:rPr>
          <w:lang w:val="ro-MD"/>
        </w:rPr>
        <w:t>Caseta tehnică întocmită în conformitate cu prevederile art. 17 din Legea nr. 939/2000 cu privire la activitatea editorială.</w:t>
      </w:r>
    </w:p>
    <w:p w:rsidR="006040EB" w:rsidRPr="003B4A89" w:rsidRDefault="00E56BF7">
      <w:pPr>
        <w:rPr>
          <w:lang w:val="ro-MD"/>
        </w:rPr>
      </w:pPr>
      <w:r w:rsidRPr="003B4A89">
        <w:rPr>
          <w:lang w:val="ro-MD"/>
        </w:rPr>
        <w:br w:type="page"/>
      </w:r>
    </w:p>
    <w:p w:rsidR="00630101" w:rsidRPr="00C26423" w:rsidRDefault="000A2A5D">
      <w:pPr>
        <w:jc w:val="right"/>
        <w:rPr>
          <w:lang w:val="ro-MD"/>
        </w:rPr>
      </w:pPr>
      <w:r w:rsidRPr="00C26423">
        <w:rPr>
          <w:lang w:val="ro-MD"/>
        </w:rPr>
        <w:lastRenderedPageBreak/>
        <w:t>Anexa nr. 4</w:t>
      </w:r>
    </w:p>
    <w:p w:rsidR="00630101" w:rsidRPr="00C26423" w:rsidRDefault="000A2A5D">
      <w:pPr>
        <w:jc w:val="right"/>
        <w:rPr>
          <w:lang w:val="ro-MD"/>
        </w:rPr>
      </w:pPr>
      <w:r w:rsidRPr="00C26423">
        <w:rPr>
          <w:lang w:val="ro-MD"/>
        </w:rPr>
        <w:t>la Regulamentul cu privire la selectarea</w:t>
      </w:r>
    </w:p>
    <w:p w:rsidR="00630101" w:rsidRPr="00C26423" w:rsidRDefault="000A2A5D">
      <w:pPr>
        <w:spacing w:after="240"/>
        <w:jc w:val="right"/>
        <w:rPr>
          <w:lang w:val="ro-MD"/>
        </w:rPr>
      </w:pPr>
      <w:r w:rsidRPr="00C26423">
        <w:rPr>
          <w:lang w:val="ro-MD"/>
        </w:rPr>
        <w:t>și achiziția manualelor școlare</w:t>
      </w:r>
    </w:p>
    <w:p w:rsidR="00630101" w:rsidRPr="00C26423" w:rsidRDefault="000A2A5D">
      <w:pPr>
        <w:jc w:val="center"/>
        <w:rPr>
          <w:lang w:val="ro-MD"/>
        </w:rPr>
      </w:pPr>
      <w:r w:rsidRPr="00C26423">
        <w:rPr>
          <w:b/>
          <w:bCs/>
          <w:lang w:val="ro-MD"/>
        </w:rPr>
        <w:t>FIȘA DE TOTALIZARE</w:t>
      </w:r>
    </w:p>
    <w:p w:rsidR="00630101" w:rsidRPr="00C26423" w:rsidRDefault="000A2A5D">
      <w:pPr>
        <w:spacing w:after="200"/>
        <w:jc w:val="center"/>
        <w:rPr>
          <w:lang w:val="ro-MD"/>
        </w:rPr>
      </w:pPr>
      <w:r w:rsidRPr="00C26423">
        <w:rPr>
          <w:b/>
          <w:bCs/>
          <w:lang w:val="ro-MD"/>
        </w:rPr>
        <w:t>A REZULTATELOR EVALUĂRII GRUPULUI DE EVALUATORI</w:t>
      </w:r>
    </w:p>
    <w:p w:rsidR="00630101" w:rsidRPr="00C26423" w:rsidRDefault="000A2A5D">
      <w:pPr>
        <w:jc w:val="both"/>
        <w:rPr>
          <w:lang w:val="ro-MD"/>
        </w:rPr>
      </w:pPr>
      <w:r w:rsidRPr="00C26423">
        <w:rPr>
          <w:lang w:val="ro-MD"/>
        </w:rPr>
        <w:t>Licitația publică nr. ________ din ____________         Achiziția manualelor școlare</w:t>
      </w:r>
    </w:p>
    <w:p w:rsidR="00630101" w:rsidRPr="00C26423" w:rsidRDefault="000A2A5D">
      <w:pPr>
        <w:jc w:val="both"/>
        <w:rPr>
          <w:lang w:val="ro-MD"/>
        </w:rPr>
      </w:pPr>
      <w:r w:rsidRPr="00C26423">
        <w:rPr>
          <w:lang w:val="ro-MD"/>
        </w:rPr>
        <w:t>Oferta pentru disciplina ____________________________</w:t>
      </w:r>
    </w:p>
    <w:p w:rsidR="00630101" w:rsidRPr="00C26423" w:rsidRDefault="000A2A5D">
      <w:pPr>
        <w:spacing w:after="160"/>
        <w:jc w:val="both"/>
        <w:rPr>
          <w:lang w:val="ro-MD"/>
        </w:rPr>
      </w:pPr>
      <w:r w:rsidRPr="00C26423">
        <w:rPr>
          <w:lang w:val="ro-MD"/>
        </w:rPr>
        <w:t>Codul ofertei ____________</w:t>
      </w:r>
    </w:p>
    <w:tbl>
      <w:tblPr>
        <w:tblStyle w:val="af3"/>
        <w:tblW w:w="9776"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4536"/>
        <w:gridCol w:w="992"/>
        <w:gridCol w:w="567"/>
        <w:gridCol w:w="567"/>
        <w:gridCol w:w="567"/>
        <w:gridCol w:w="567"/>
        <w:gridCol w:w="425"/>
        <w:gridCol w:w="851"/>
      </w:tblGrid>
      <w:tr w:rsidR="00630101" w:rsidRPr="003B4A89" w:rsidTr="00F57C89">
        <w:trPr>
          <w:cantSplit/>
          <w:trHeight w:val="1655"/>
          <w:jc w:val="center"/>
        </w:trPr>
        <w:tc>
          <w:tcPr>
            <w:tcW w:w="704" w:type="dxa"/>
            <w:vAlign w:val="center"/>
          </w:tcPr>
          <w:p w:rsidR="00630101" w:rsidRPr="00C26423" w:rsidRDefault="000A2A5D" w:rsidP="000741EB">
            <w:pPr>
              <w:jc w:val="center"/>
              <w:rPr>
                <w:lang w:val="ro-MD"/>
              </w:rPr>
            </w:pPr>
            <w:r w:rsidRPr="00C26423">
              <w:rPr>
                <w:b/>
                <w:bCs/>
                <w:lang w:val="ro-MD"/>
              </w:rPr>
              <w:t>Nr.</w:t>
            </w:r>
          </w:p>
        </w:tc>
        <w:tc>
          <w:tcPr>
            <w:tcW w:w="4536" w:type="dxa"/>
            <w:vAlign w:val="center"/>
          </w:tcPr>
          <w:p w:rsidR="00630101" w:rsidRPr="00C26423" w:rsidRDefault="000A2A5D" w:rsidP="000741EB">
            <w:pPr>
              <w:jc w:val="center"/>
              <w:rPr>
                <w:lang w:val="ro-MD"/>
              </w:rPr>
            </w:pPr>
            <w:r w:rsidRPr="00C26423">
              <w:rPr>
                <w:b/>
                <w:bCs/>
                <w:lang w:val="ro-MD"/>
              </w:rPr>
              <w:t>Criterii</w:t>
            </w:r>
          </w:p>
        </w:tc>
        <w:tc>
          <w:tcPr>
            <w:tcW w:w="992" w:type="dxa"/>
            <w:vAlign w:val="center"/>
          </w:tcPr>
          <w:p w:rsidR="00630101" w:rsidRPr="00C26423" w:rsidRDefault="000A2A5D" w:rsidP="000741EB">
            <w:pPr>
              <w:jc w:val="center"/>
              <w:rPr>
                <w:sz w:val="22"/>
                <w:lang w:val="ro-MD"/>
              </w:rPr>
            </w:pPr>
            <w:r w:rsidRPr="00C26423">
              <w:rPr>
                <w:b/>
                <w:bCs/>
                <w:sz w:val="22"/>
                <w:lang w:val="ro-MD"/>
              </w:rPr>
              <w:t>Indicator/ Punctaj maxim posibil</w:t>
            </w:r>
          </w:p>
        </w:tc>
        <w:tc>
          <w:tcPr>
            <w:tcW w:w="567" w:type="dxa"/>
            <w:textDirection w:val="btLr"/>
            <w:vAlign w:val="center"/>
          </w:tcPr>
          <w:p w:rsidR="00630101" w:rsidRPr="00C26423" w:rsidRDefault="000A2A5D" w:rsidP="000741EB">
            <w:pPr>
              <w:ind w:left="113" w:right="113"/>
              <w:jc w:val="center"/>
              <w:rPr>
                <w:sz w:val="22"/>
                <w:lang w:val="ro-MD"/>
              </w:rPr>
            </w:pPr>
            <w:r w:rsidRPr="00C26423">
              <w:rPr>
                <w:b/>
                <w:bCs/>
                <w:sz w:val="22"/>
                <w:lang w:val="ro-MD"/>
              </w:rPr>
              <w:t>Evaluator 1</w:t>
            </w:r>
          </w:p>
        </w:tc>
        <w:tc>
          <w:tcPr>
            <w:tcW w:w="567" w:type="dxa"/>
            <w:textDirection w:val="btLr"/>
            <w:vAlign w:val="center"/>
          </w:tcPr>
          <w:p w:rsidR="00630101" w:rsidRPr="00C26423" w:rsidRDefault="000A2A5D" w:rsidP="000741EB">
            <w:pPr>
              <w:ind w:left="113" w:right="113"/>
              <w:jc w:val="center"/>
              <w:rPr>
                <w:sz w:val="22"/>
                <w:lang w:val="ro-MD"/>
              </w:rPr>
            </w:pPr>
            <w:r w:rsidRPr="00C26423">
              <w:rPr>
                <w:b/>
                <w:bCs/>
                <w:sz w:val="22"/>
                <w:lang w:val="ro-MD"/>
              </w:rPr>
              <w:t>Evaluator 2</w:t>
            </w:r>
          </w:p>
        </w:tc>
        <w:tc>
          <w:tcPr>
            <w:tcW w:w="567" w:type="dxa"/>
            <w:textDirection w:val="btLr"/>
            <w:vAlign w:val="center"/>
          </w:tcPr>
          <w:p w:rsidR="00630101" w:rsidRPr="00C26423" w:rsidRDefault="000A2A5D" w:rsidP="000741EB">
            <w:pPr>
              <w:ind w:left="113" w:right="113"/>
              <w:jc w:val="center"/>
              <w:rPr>
                <w:sz w:val="22"/>
                <w:lang w:val="ro-MD"/>
              </w:rPr>
            </w:pPr>
            <w:r w:rsidRPr="00C26423">
              <w:rPr>
                <w:b/>
                <w:bCs/>
                <w:sz w:val="22"/>
                <w:lang w:val="ro-MD"/>
              </w:rPr>
              <w:t>Evaluator 3</w:t>
            </w:r>
          </w:p>
        </w:tc>
        <w:tc>
          <w:tcPr>
            <w:tcW w:w="567" w:type="dxa"/>
            <w:textDirection w:val="btLr"/>
            <w:vAlign w:val="center"/>
          </w:tcPr>
          <w:p w:rsidR="00630101" w:rsidRPr="00C26423" w:rsidRDefault="000A2A5D" w:rsidP="000741EB">
            <w:pPr>
              <w:ind w:left="113" w:right="113"/>
              <w:jc w:val="center"/>
              <w:rPr>
                <w:sz w:val="22"/>
                <w:lang w:val="ro-MD"/>
              </w:rPr>
            </w:pPr>
            <w:r w:rsidRPr="00C26423">
              <w:rPr>
                <w:b/>
                <w:bCs/>
                <w:sz w:val="22"/>
                <w:lang w:val="ro-MD"/>
              </w:rPr>
              <w:t>Evaluator 4</w:t>
            </w:r>
          </w:p>
        </w:tc>
        <w:tc>
          <w:tcPr>
            <w:tcW w:w="425" w:type="dxa"/>
            <w:textDirection w:val="btLr"/>
            <w:vAlign w:val="center"/>
          </w:tcPr>
          <w:p w:rsidR="00630101" w:rsidRPr="00C26423" w:rsidRDefault="000A2A5D" w:rsidP="000741EB">
            <w:pPr>
              <w:ind w:left="113" w:right="113"/>
              <w:jc w:val="center"/>
              <w:rPr>
                <w:sz w:val="22"/>
                <w:lang w:val="ro-MD"/>
              </w:rPr>
            </w:pPr>
            <w:r w:rsidRPr="00C26423">
              <w:rPr>
                <w:b/>
                <w:bCs/>
                <w:sz w:val="22"/>
                <w:lang w:val="ro-MD"/>
              </w:rPr>
              <w:t>Evaluator 5</w:t>
            </w:r>
          </w:p>
        </w:tc>
        <w:tc>
          <w:tcPr>
            <w:tcW w:w="851" w:type="dxa"/>
            <w:textDirection w:val="btLr"/>
            <w:vAlign w:val="center"/>
          </w:tcPr>
          <w:p w:rsidR="00630101" w:rsidRPr="00C26423" w:rsidRDefault="000A2A5D" w:rsidP="000741EB">
            <w:pPr>
              <w:ind w:left="113" w:right="113"/>
              <w:jc w:val="center"/>
              <w:rPr>
                <w:sz w:val="22"/>
                <w:lang w:val="ro-MD"/>
              </w:rPr>
            </w:pPr>
            <w:r w:rsidRPr="00C26423">
              <w:rPr>
                <w:b/>
                <w:bCs/>
                <w:sz w:val="22"/>
                <w:lang w:val="ro-MD"/>
              </w:rPr>
              <w:t>Punctaj mediu per criteriu</w:t>
            </w:r>
          </w:p>
        </w:tc>
      </w:tr>
      <w:tr w:rsidR="00630101" w:rsidRPr="003B4A89" w:rsidTr="00F57C89">
        <w:trPr>
          <w:jc w:val="center"/>
        </w:trPr>
        <w:tc>
          <w:tcPr>
            <w:tcW w:w="704" w:type="dxa"/>
          </w:tcPr>
          <w:p w:rsidR="00630101" w:rsidRPr="00C26423" w:rsidRDefault="000A2A5D">
            <w:pPr>
              <w:rPr>
                <w:lang w:val="ro-MD"/>
              </w:rPr>
            </w:pPr>
            <w:r w:rsidRPr="00C26423">
              <w:rPr>
                <w:lang w:val="ro-MD"/>
              </w:rPr>
              <w:t>I.</w:t>
            </w:r>
          </w:p>
        </w:tc>
        <w:tc>
          <w:tcPr>
            <w:tcW w:w="4536" w:type="dxa"/>
          </w:tcPr>
          <w:p w:rsidR="00630101" w:rsidRPr="00C26423" w:rsidRDefault="000A2A5D">
            <w:pPr>
              <w:rPr>
                <w:lang w:val="ro-MD"/>
              </w:rPr>
            </w:pPr>
            <w:r w:rsidRPr="00C26423">
              <w:rPr>
                <w:lang w:val="ro-MD"/>
              </w:rPr>
              <w:t>Corespunderea conținutului proiectului de manual cu prevederile curriculumului</w:t>
            </w:r>
          </w:p>
        </w:tc>
        <w:tc>
          <w:tcPr>
            <w:tcW w:w="992" w:type="dxa"/>
          </w:tcPr>
          <w:p w:rsidR="00630101" w:rsidRPr="00C26423" w:rsidRDefault="000A2A5D">
            <w:pPr>
              <w:jc w:val="center"/>
              <w:rPr>
                <w:lang w:val="ro-MD"/>
              </w:rPr>
            </w:pPr>
            <w:r w:rsidRPr="00C26423">
              <w:rPr>
                <w:lang w:val="ro-MD"/>
              </w:rPr>
              <w:t>Da/Nu</w:t>
            </w:r>
          </w:p>
        </w:tc>
        <w:tc>
          <w:tcPr>
            <w:tcW w:w="567" w:type="dxa"/>
          </w:tcPr>
          <w:p w:rsidR="00630101" w:rsidRPr="00C26423" w:rsidRDefault="00630101">
            <w:pPr>
              <w:jc w:val="center"/>
              <w:rPr>
                <w:lang w:val="ro-MD"/>
              </w:rPr>
            </w:pPr>
          </w:p>
        </w:tc>
        <w:tc>
          <w:tcPr>
            <w:tcW w:w="567" w:type="dxa"/>
          </w:tcPr>
          <w:p w:rsidR="00630101" w:rsidRPr="00C26423" w:rsidRDefault="00630101">
            <w:pPr>
              <w:jc w:val="center"/>
              <w:rPr>
                <w:lang w:val="ro-MD"/>
              </w:rPr>
            </w:pPr>
          </w:p>
        </w:tc>
        <w:tc>
          <w:tcPr>
            <w:tcW w:w="567" w:type="dxa"/>
          </w:tcPr>
          <w:p w:rsidR="00630101" w:rsidRPr="00C26423" w:rsidRDefault="00630101">
            <w:pPr>
              <w:jc w:val="center"/>
              <w:rPr>
                <w:lang w:val="ro-MD"/>
              </w:rPr>
            </w:pPr>
          </w:p>
        </w:tc>
        <w:tc>
          <w:tcPr>
            <w:tcW w:w="567" w:type="dxa"/>
          </w:tcPr>
          <w:p w:rsidR="00630101" w:rsidRPr="00C26423" w:rsidRDefault="00630101">
            <w:pPr>
              <w:jc w:val="center"/>
              <w:rPr>
                <w:lang w:val="ro-MD"/>
              </w:rPr>
            </w:pPr>
          </w:p>
        </w:tc>
        <w:tc>
          <w:tcPr>
            <w:tcW w:w="425" w:type="dxa"/>
          </w:tcPr>
          <w:p w:rsidR="00630101" w:rsidRPr="00C26423" w:rsidRDefault="00630101">
            <w:pPr>
              <w:jc w:val="center"/>
              <w:rPr>
                <w:lang w:val="ro-MD"/>
              </w:rPr>
            </w:pPr>
          </w:p>
        </w:tc>
        <w:tc>
          <w:tcPr>
            <w:tcW w:w="851" w:type="dxa"/>
          </w:tcPr>
          <w:p w:rsidR="00630101" w:rsidRPr="00C26423" w:rsidRDefault="00630101">
            <w:pPr>
              <w:jc w:val="center"/>
              <w:rPr>
                <w:lang w:val="ro-MD"/>
              </w:rPr>
            </w:pPr>
          </w:p>
        </w:tc>
      </w:tr>
      <w:tr w:rsidR="00630101" w:rsidRPr="003B4A89" w:rsidTr="00F57C89">
        <w:trPr>
          <w:jc w:val="center"/>
        </w:trPr>
        <w:tc>
          <w:tcPr>
            <w:tcW w:w="704" w:type="dxa"/>
          </w:tcPr>
          <w:p w:rsidR="00630101" w:rsidRPr="003B4A89" w:rsidRDefault="000A2A5D">
            <w:pPr>
              <w:rPr>
                <w:lang w:val="ro-MD"/>
              </w:rPr>
            </w:pPr>
            <w:r w:rsidRPr="003B4A89">
              <w:rPr>
                <w:color w:val="FF0000"/>
                <w:lang w:val="ro-MD"/>
              </w:rPr>
              <w:t>II.</w:t>
            </w:r>
          </w:p>
        </w:tc>
        <w:tc>
          <w:tcPr>
            <w:tcW w:w="4536" w:type="dxa"/>
          </w:tcPr>
          <w:p w:rsidR="00630101" w:rsidRPr="003B4A89" w:rsidRDefault="000A2A5D">
            <w:pPr>
              <w:rPr>
                <w:lang w:val="ro-MD"/>
              </w:rPr>
            </w:pPr>
            <w:r w:rsidRPr="003B4A89">
              <w:rPr>
                <w:color w:val="FF0000"/>
                <w:lang w:val="ro-MD"/>
              </w:rPr>
              <w:t>Caracterul inclusiv și nediscriminatoriu</w:t>
            </w:r>
          </w:p>
        </w:tc>
        <w:tc>
          <w:tcPr>
            <w:tcW w:w="992" w:type="dxa"/>
          </w:tcPr>
          <w:p w:rsidR="00630101" w:rsidRPr="003B4A89" w:rsidRDefault="000A2A5D">
            <w:pPr>
              <w:jc w:val="center"/>
              <w:rPr>
                <w:lang w:val="ro-MD"/>
              </w:rPr>
            </w:pPr>
            <w:r w:rsidRPr="003B4A89">
              <w:rPr>
                <w:color w:val="FF0000"/>
                <w:lang w:val="ro-MD"/>
              </w:rPr>
              <w:t>10</w:t>
            </w: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425" w:type="dxa"/>
          </w:tcPr>
          <w:p w:rsidR="00630101" w:rsidRPr="003B4A89" w:rsidRDefault="00630101">
            <w:pPr>
              <w:jc w:val="center"/>
              <w:rPr>
                <w:lang w:val="ro-MD"/>
              </w:rPr>
            </w:pPr>
          </w:p>
        </w:tc>
        <w:tc>
          <w:tcPr>
            <w:tcW w:w="851" w:type="dxa"/>
          </w:tcPr>
          <w:p w:rsidR="00630101" w:rsidRPr="003B4A89" w:rsidRDefault="00630101">
            <w:pPr>
              <w:jc w:val="center"/>
              <w:rPr>
                <w:lang w:val="ro-MD"/>
              </w:rPr>
            </w:pPr>
          </w:p>
        </w:tc>
      </w:tr>
      <w:tr w:rsidR="00630101" w:rsidRPr="003B4A89" w:rsidTr="00F57C89">
        <w:trPr>
          <w:jc w:val="center"/>
        </w:trPr>
        <w:tc>
          <w:tcPr>
            <w:tcW w:w="704" w:type="dxa"/>
          </w:tcPr>
          <w:p w:rsidR="00630101" w:rsidRPr="003B4A89" w:rsidRDefault="000A2A5D">
            <w:pPr>
              <w:rPr>
                <w:lang w:val="ro-MD"/>
              </w:rPr>
            </w:pPr>
            <w:r w:rsidRPr="003B4A89">
              <w:rPr>
                <w:color w:val="FF0000"/>
                <w:lang w:val="ro-MD"/>
              </w:rPr>
              <w:t>III.</w:t>
            </w:r>
          </w:p>
        </w:tc>
        <w:tc>
          <w:tcPr>
            <w:tcW w:w="4536" w:type="dxa"/>
          </w:tcPr>
          <w:p w:rsidR="00630101" w:rsidRPr="00C26423" w:rsidRDefault="000A2A5D">
            <w:pPr>
              <w:rPr>
                <w:lang w:val="ro-MD"/>
              </w:rPr>
            </w:pPr>
            <w:r w:rsidRPr="00C26423">
              <w:rPr>
                <w:lang w:val="ro-MD"/>
              </w:rPr>
              <w:t xml:space="preserve">Corectitudinea </w:t>
            </w:r>
            <w:proofErr w:type="spellStart"/>
            <w:r w:rsidRPr="00C26423">
              <w:rPr>
                <w:lang w:val="ro-MD"/>
              </w:rPr>
              <w:t>metodico</w:t>
            </w:r>
            <w:proofErr w:type="spellEnd"/>
            <w:r w:rsidRPr="00C26423">
              <w:rPr>
                <w:lang w:val="ro-MD"/>
              </w:rPr>
              <w:t>-științifică a conținutului</w:t>
            </w:r>
          </w:p>
        </w:tc>
        <w:tc>
          <w:tcPr>
            <w:tcW w:w="992" w:type="dxa"/>
          </w:tcPr>
          <w:p w:rsidR="00630101" w:rsidRPr="003B4A89" w:rsidRDefault="000A2A5D">
            <w:pPr>
              <w:jc w:val="center"/>
              <w:rPr>
                <w:lang w:val="ro-MD"/>
              </w:rPr>
            </w:pPr>
            <w:r w:rsidRPr="003B4A89">
              <w:rPr>
                <w:color w:val="FF0000"/>
                <w:lang w:val="ro-MD"/>
              </w:rPr>
              <w:t>21</w:t>
            </w: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425" w:type="dxa"/>
          </w:tcPr>
          <w:p w:rsidR="00630101" w:rsidRPr="003B4A89" w:rsidRDefault="00630101">
            <w:pPr>
              <w:jc w:val="center"/>
              <w:rPr>
                <w:lang w:val="ro-MD"/>
              </w:rPr>
            </w:pPr>
          </w:p>
        </w:tc>
        <w:tc>
          <w:tcPr>
            <w:tcW w:w="851" w:type="dxa"/>
          </w:tcPr>
          <w:p w:rsidR="00630101" w:rsidRPr="003B4A89" w:rsidRDefault="00630101">
            <w:pPr>
              <w:jc w:val="center"/>
              <w:rPr>
                <w:lang w:val="ro-MD"/>
              </w:rPr>
            </w:pPr>
          </w:p>
        </w:tc>
      </w:tr>
      <w:tr w:rsidR="00630101" w:rsidRPr="003B4A89" w:rsidTr="00F57C89">
        <w:trPr>
          <w:jc w:val="center"/>
        </w:trPr>
        <w:tc>
          <w:tcPr>
            <w:tcW w:w="704" w:type="dxa"/>
          </w:tcPr>
          <w:p w:rsidR="00630101" w:rsidRPr="003B4A89" w:rsidRDefault="000A2A5D">
            <w:pPr>
              <w:rPr>
                <w:lang w:val="ro-MD"/>
              </w:rPr>
            </w:pPr>
            <w:r w:rsidRPr="003B4A89">
              <w:rPr>
                <w:color w:val="FF0000"/>
                <w:lang w:val="ro-MD"/>
              </w:rPr>
              <w:t>IV.</w:t>
            </w:r>
          </w:p>
        </w:tc>
        <w:tc>
          <w:tcPr>
            <w:tcW w:w="4536" w:type="dxa"/>
          </w:tcPr>
          <w:p w:rsidR="00630101" w:rsidRPr="00C26423" w:rsidRDefault="000A2A5D">
            <w:pPr>
              <w:rPr>
                <w:lang w:val="ro-MD"/>
              </w:rPr>
            </w:pPr>
            <w:r w:rsidRPr="00C26423">
              <w:rPr>
                <w:lang w:val="ro-MD"/>
              </w:rPr>
              <w:t>Orientarea metodologică și organizarea procesului de predare-învățare-evaluare</w:t>
            </w:r>
          </w:p>
        </w:tc>
        <w:tc>
          <w:tcPr>
            <w:tcW w:w="992" w:type="dxa"/>
          </w:tcPr>
          <w:p w:rsidR="00630101" w:rsidRPr="003B4A89" w:rsidRDefault="000A2A5D">
            <w:pPr>
              <w:jc w:val="center"/>
              <w:rPr>
                <w:lang w:val="ro-MD"/>
              </w:rPr>
            </w:pPr>
            <w:r w:rsidRPr="003B4A89">
              <w:rPr>
                <w:color w:val="FF0000"/>
                <w:lang w:val="ro-MD"/>
              </w:rPr>
              <w:t>22</w:t>
            </w: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425" w:type="dxa"/>
          </w:tcPr>
          <w:p w:rsidR="00630101" w:rsidRPr="003B4A89" w:rsidRDefault="00630101">
            <w:pPr>
              <w:jc w:val="center"/>
              <w:rPr>
                <w:lang w:val="ro-MD"/>
              </w:rPr>
            </w:pPr>
          </w:p>
        </w:tc>
        <w:tc>
          <w:tcPr>
            <w:tcW w:w="851" w:type="dxa"/>
          </w:tcPr>
          <w:p w:rsidR="00630101" w:rsidRPr="003B4A89" w:rsidRDefault="00630101">
            <w:pPr>
              <w:jc w:val="center"/>
              <w:rPr>
                <w:lang w:val="ro-MD"/>
              </w:rPr>
            </w:pPr>
          </w:p>
        </w:tc>
      </w:tr>
      <w:tr w:rsidR="00630101" w:rsidRPr="003B4A89" w:rsidTr="00F57C89">
        <w:trPr>
          <w:jc w:val="center"/>
        </w:trPr>
        <w:tc>
          <w:tcPr>
            <w:tcW w:w="704" w:type="dxa"/>
          </w:tcPr>
          <w:p w:rsidR="00630101" w:rsidRPr="003B4A89" w:rsidRDefault="000A2A5D">
            <w:pPr>
              <w:rPr>
                <w:lang w:val="ro-MD"/>
              </w:rPr>
            </w:pPr>
            <w:r w:rsidRPr="003B4A89">
              <w:rPr>
                <w:color w:val="FF0000"/>
                <w:lang w:val="ro-MD"/>
              </w:rPr>
              <w:t>V.</w:t>
            </w:r>
          </w:p>
        </w:tc>
        <w:tc>
          <w:tcPr>
            <w:tcW w:w="4536" w:type="dxa"/>
          </w:tcPr>
          <w:p w:rsidR="00630101" w:rsidRPr="00C26423" w:rsidRDefault="000A2A5D">
            <w:pPr>
              <w:rPr>
                <w:lang w:val="ro-MD"/>
              </w:rPr>
            </w:pPr>
            <w:r w:rsidRPr="00C26423">
              <w:rPr>
                <w:lang w:val="ro-MD"/>
              </w:rPr>
              <w:t>Structurarea conținutului</w:t>
            </w:r>
          </w:p>
        </w:tc>
        <w:tc>
          <w:tcPr>
            <w:tcW w:w="992" w:type="dxa"/>
          </w:tcPr>
          <w:p w:rsidR="00630101" w:rsidRPr="003B4A89" w:rsidRDefault="000A2A5D">
            <w:pPr>
              <w:jc w:val="center"/>
              <w:rPr>
                <w:lang w:val="ro-MD"/>
              </w:rPr>
            </w:pPr>
            <w:r w:rsidRPr="003B4A89">
              <w:rPr>
                <w:color w:val="FF0000"/>
                <w:lang w:val="ro-MD"/>
              </w:rPr>
              <w:t>11</w:t>
            </w: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425" w:type="dxa"/>
          </w:tcPr>
          <w:p w:rsidR="00630101" w:rsidRPr="003B4A89" w:rsidRDefault="00630101">
            <w:pPr>
              <w:jc w:val="center"/>
              <w:rPr>
                <w:lang w:val="ro-MD"/>
              </w:rPr>
            </w:pPr>
          </w:p>
        </w:tc>
        <w:tc>
          <w:tcPr>
            <w:tcW w:w="851" w:type="dxa"/>
          </w:tcPr>
          <w:p w:rsidR="00630101" w:rsidRPr="003B4A89" w:rsidRDefault="00630101">
            <w:pPr>
              <w:jc w:val="center"/>
              <w:rPr>
                <w:lang w:val="ro-MD"/>
              </w:rPr>
            </w:pPr>
          </w:p>
        </w:tc>
      </w:tr>
      <w:tr w:rsidR="00630101" w:rsidRPr="003B4A89" w:rsidTr="00F57C89">
        <w:trPr>
          <w:jc w:val="center"/>
        </w:trPr>
        <w:tc>
          <w:tcPr>
            <w:tcW w:w="704" w:type="dxa"/>
          </w:tcPr>
          <w:p w:rsidR="00630101" w:rsidRPr="003B4A89" w:rsidRDefault="000A2A5D">
            <w:pPr>
              <w:rPr>
                <w:lang w:val="ro-MD"/>
              </w:rPr>
            </w:pPr>
            <w:r w:rsidRPr="003B4A89">
              <w:rPr>
                <w:color w:val="FF0000"/>
                <w:lang w:val="ro-MD"/>
              </w:rPr>
              <w:t>VI.</w:t>
            </w:r>
          </w:p>
        </w:tc>
        <w:tc>
          <w:tcPr>
            <w:tcW w:w="4536" w:type="dxa"/>
          </w:tcPr>
          <w:p w:rsidR="00630101" w:rsidRPr="003B4A89" w:rsidRDefault="000A2A5D">
            <w:pPr>
              <w:rPr>
                <w:lang w:val="ro-MD"/>
              </w:rPr>
            </w:pPr>
            <w:r w:rsidRPr="003B4A89">
              <w:rPr>
                <w:color w:val="FF0000"/>
                <w:lang w:val="ro-MD"/>
              </w:rPr>
              <w:t>Interdisciplinaritate, competențe transversale și noile educații</w:t>
            </w:r>
          </w:p>
        </w:tc>
        <w:tc>
          <w:tcPr>
            <w:tcW w:w="992" w:type="dxa"/>
          </w:tcPr>
          <w:p w:rsidR="00630101" w:rsidRPr="003B4A89" w:rsidRDefault="000A2A5D">
            <w:pPr>
              <w:jc w:val="center"/>
              <w:rPr>
                <w:lang w:val="ro-MD"/>
              </w:rPr>
            </w:pPr>
            <w:r w:rsidRPr="003B4A89">
              <w:rPr>
                <w:color w:val="FF0000"/>
                <w:lang w:val="ro-MD"/>
              </w:rPr>
              <w:t>9</w:t>
            </w: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425" w:type="dxa"/>
          </w:tcPr>
          <w:p w:rsidR="00630101" w:rsidRPr="003B4A89" w:rsidRDefault="00630101">
            <w:pPr>
              <w:jc w:val="center"/>
              <w:rPr>
                <w:lang w:val="ro-MD"/>
              </w:rPr>
            </w:pPr>
          </w:p>
        </w:tc>
        <w:tc>
          <w:tcPr>
            <w:tcW w:w="851" w:type="dxa"/>
          </w:tcPr>
          <w:p w:rsidR="00630101" w:rsidRPr="003B4A89" w:rsidRDefault="00630101">
            <w:pPr>
              <w:jc w:val="center"/>
              <w:rPr>
                <w:lang w:val="ro-MD"/>
              </w:rPr>
            </w:pPr>
          </w:p>
        </w:tc>
      </w:tr>
      <w:tr w:rsidR="00630101" w:rsidRPr="003B4A89" w:rsidTr="00F57C89">
        <w:trPr>
          <w:jc w:val="center"/>
        </w:trPr>
        <w:tc>
          <w:tcPr>
            <w:tcW w:w="704" w:type="dxa"/>
          </w:tcPr>
          <w:p w:rsidR="00630101" w:rsidRPr="003B4A89" w:rsidRDefault="000A2A5D">
            <w:pPr>
              <w:rPr>
                <w:lang w:val="ro-MD"/>
              </w:rPr>
            </w:pPr>
            <w:r w:rsidRPr="003B4A89">
              <w:rPr>
                <w:color w:val="FF0000"/>
                <w:lang w:val="ro-MD"/>
              </w:rPr>
              <w:t>VII.</w:t>
            </w:r>
          </w:p>
        </w:tc>
        <w:tc>
          <w:tcPr>
            <w:tcW w:w="4536" w:type="dxa"/>
          </w:tcPr>
          <w:p w:rsidR="00630101" w:rsidRPr="003B4A89" w:rsidRDefault="000A2A5D">
            <w:pPr>
              <w:rPr>
                <w:lang w:val="ro-MD"/>
              </w:rPr>
            </w:pPr>
            <w:r w:rsidRPr="003B4A89">
              <w:rPr>
                <w:color w:val="FF0000"/>
                <w:lang w:val="ro-MD"/>
              </w:rPr>
              <w:t>Valoarea pedagogică a designului și a elementelor vizuale, contribuția designului la eficiența învățării</w:t>
            </w:r>
          </w:p>
        </w:tc>
        <w:tc>
          <w:tcPr>
            <w:tcW w:w="992" w:type="dxa"/>
          </w:tcPr>
          <w:p w:rsidR="00630101" w:rsidRPr="003B4A89" w:rsidRDefault="000A2A5D">
            <w:pPr>
              <w:jc w:val="center"/>
              <w:rPr>
                <w:lang w:val="ro-MD"/>
              </w:rPr>
            </w:pPr>
            <w:r w:rsidRPr="003B4A89">
              <w:rPr>
                <w:color w:val="FF0000"/>
                <w:lang w:val="ro-MD"/>
              </w:rPr>
              <w:t>8</w:t>
            </w: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425" w:type="dxa"/>
          </w:tcPr>
          <w:p w:rsidR="00630101" w:rsidRPr="003B4A89" w:rsidRDefault="00630101">
            <w:pPr>
              <w:jc w:val="center"/>
              <w:rPr>
                <w:lang w:val="ro-MD"/>
              </w:rPr>
            </w:pPr>
          </w:p>
        </w:tc>
        <w:tc>
          <w:tcPr>
            <w:tcW w:w="851" w:type="dxa"/>
          </w:tcPr>
          <w:p w:rsidR="00630101" w:rsidRPr="003B4A89" w:rsidRDefault="00630101">
            <w:pPr>
              <w:jc w:val="center"/>
              <w:rPr>
                <w:lang w:val="ro-MD"/>
              </w:rPr>
            </w:pPr>
          </w:p>
        </w:tc>
      </w:tr>
      <w:tr w:rsidR="00630101" w:rsidRPr="003B4A89" w:rsidTr="00F57C89">
        <w:trPr>
          <w:jc w:val="center"/>
        </w:trPr>
        <w:tc>
          <w:tcPr>
            <w:tcW w:w="704" w:type="dxa"/>
          </w:tcPr>
          <w:p w:rsidR="00630101" w:rsidRPr="003B4A89" w:rsidRDefault="000A2A5D">
            <w:pPr>
              <w:rPr>
                <w:lang w:val="ro-MD"/>
              </w:rPr>
            </w:pPr>
            <w:r w:rsidRPr="003B4A89">
              <w:rPr>
                <w:color w:val="FF0000"/>
                <w:lang w:val="ro-MD"/>
              </w:rPr>
              <w:t>VIII.</w:t>
            </w:r>
          </w:p>
        </w:tc>
        <w:tc>
          <w:tcPr>
            <w:tcW w:w="4536" w:type="dxa"/>
          </w:tcPr>
          <w:p w:rsidR="00630101" w:rsidRPr="00C26423" w:rsidRDefault="000A2A5D">
            <w:pPr>
              <w:rPr>
                <w:lang w:val="ro-MD"/>
              </w:rPr>
            </w:pPr>
            <w:r w:rsidRPr="00C26423">
              <w:rPr>
                <w:lang w:val="ro-MD"/>
              </w:rPr>
              <w:t>Calitatea tehnoredactării</w:t>
            </w:r>
          </w:p>
        </w:tc>
        <w:tc>
          <w:tcPr>
            <w:tcW w:w="992" w:type="dxa"/>
          </w:tcPr>
          <w:p w:rsidR="00630101" w:rsidRPr="003B4A89" w:rsidRDefault="000A2A5D">
            <w:pPr>
              <w:jc w:val="center"/>
              <w:rPr>
                <w:lang w:val="ro-MD"/>
              </w:rPr>
            </w:pPr>
            <w:r w:rsidRPr="003B4A89">
              <w:rPr>
                <w:color w:val="FF0000"/>
                <w:lang w:val="ro-MD"/>
              </w:rPr>
              <w:t>8</w:t>
            </w: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425" w:type="dxa"/>
          </w:tcPr>
          <w:p w:rsidR="00630101" w:rsidRPr="003B4A89" w:rsidRDefault="00630101">
            <w:pPr>
              <w:jc w:val="center"/>
              <w:rPr>
                <w:lang w:val="ro-MD"/>
              </w:rPr>
            </w:pPr>
          </w:p>
        </w:tc>
        <w:tc>
          <w:tcPr>
            <w:tcW w:w="851" w:type="dxa"/>
          </w:tcPr>
          <w:p w:rsidR="00630101" w:rsidRPr="003B4A89" w:rsidRDefault="00630101">
            <w:pPr>
              <w:jc w:val="center"/>
              <w:rPr>
                <w:lang w:val="ro-MD"/>
              </w:rPr>
            </w:pPr>
          </w:p>
        </w:tc>
      </w:tr>
      <w:tr w:rsidR="00630101" w:rsidRPr="003B4A89" w:rsidTr="00F57C89">
        <w:trPr>
          <w:jc w:val="center"/>
        </w:trPr>
        <w:tc>
          <w:tcPr>
            <w:tcW w:w="704" w:type="dxa"/>
          </w:tcPr>
          <w:p w:rsidR="00630101" w:rsidRPr="003B4A89" w:rsidRDefault="000A2A5D">
            <w:pPr>
              <w:rPr>
                <w:lang w:val="ro-MD"/>
              </w:rPr>
            </w:pPr>
            <w:r w:rsidRPr="003B4A89">
              <w:rPr>
                <w:color w:val="FF0000"/>
                <w:lang w:val="ro-MD"/>
              </w:rPr>
              <w:t>IX.</w:t>
            </w:r>
          </w:p>
        </w:tc>
        <w:tc>
          <w:tcPr>
            <w:tcW w:w="4536" w:type="dxa"/>
          </w:tcPr>
          <w:p w:rsidR="00630101" w:rsidRPr="00C26423" w:rsidRDefault="000A2A5D">
            <w:pPr>
              <w:rPr>
                <w:lang w:val="ro-MD"/>
              </w:rPr>
            </w:pPr>
            <w:r w:rsidRPr="00C26423">
              <w:rPr>
                <w:lang w:val="ro-MD"/>
              </w:rPr>
              <w:t>Corectitudinea lingv</w:t>
            </w:r>
            <w:bookmarkStart w:id="0" w:name="_GoBack"/>
            <w:bookmarkEnd w:id="0"/>
            <w:r w:rsidRPr="00C26423">
              <w:rPr>
                <w:lang w:val="ro-MD"/>
              </w:rPr>
              <w:t>istică și accesibilitatea limbajului</w:t>
            </w:r>
          </w:p>
        </w:tc>
        <w:tc>
          <w:tcPr>
            <w:tcW w:w="992" w:type="dxa"/>
          </w:tcPr>
          <w:p w:rsidR="00630101" w:rsidRPr="003B4A89" w:rsidRDefault="000A2A5D">
            <w:pPr>
              <w:jc w:val="center"/>
              <w:rPr>
                <w:lang w:val="ro-MD"/>
              </w:rPr>
            </w:pPr>
            <w:r w:rsidRPr="003B4A89">
              <w:rPr>
                <w:color w:val="FF0000"/>
                <w:lang w:val="ro-MD"/>
              </w:rPr>
              <w:t>11</w:t>
            </w: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425" w:type="dxa"/>
          </w:tcPr>
          <w:p w:rsidR="00630101" w:rsidRPr="003B4A89" w:rsidRDefault="00630101">
            <w:pPr>
              <w:jc w:val="center"/>
              <w:rPr>
                <w:lang w:val="ro-MD"/>
              </w:rPr>
            </w:pPr>
          </w:p>
        </w:tc>
        <w:tc>
          <w:tcPr>
            <w:tcW w:w="851" w:type="dxa"/>
          </w:tcPr>
          <w:p w:rsidR="00630101" w:rsidRPr="003B4A89" w:rsidRDefault="00630101">
            <w:pPr>
              <w:jc w:val="center"/>
              <w:rPr>
                <w:lang w:val="ro-MD"/>
              </w:rPr>
            </w:pPr>
          </w:p>
        </w:tc>
      </w:tr>
      <w:tr w:rsidR="00630101" w:rsidRPr="003B4A89" w:rsidTr="00F57C89">
        <w:trPr>
          <w:jc w:val="center"/>
        </w:trPr>
        <w:tc>
          <w:tcPr>
            <w:tcW w:w="704" w:type="dxa"/>
          </w:tcPr>
          <w:p w:rsidR="00630101" w:rsidRPr="003B4A89" w:rsidRDefault="00630101">
            <w:pPr>
              <w:rPr>
                <w:lang w:val="ro-MD"/>
              </w:rPr>
            </w:pPr>
          </w:p>
        </w:tc>
        <w:tc>
          <w:tcPr>
            <w:tcW w:w="4536" w:type="dxa"/>
          </w:tcPr>
          <w:p w:rsidR="00630101" w:rsidRPr="00C26423" w:rsidRDefault="000A2A5D">
            <w:pPr>
              <w:rPr>
                <w:lang w:val="ro-MD"/>
              </w:rPr>
            </w:pPr>
            <w:r w:rsidRPr="00C26423">
              <w:rPr>
                <w:lang w:val="ro-MD"/>
              </w:rPr>
              <w:t>Punctaj total</w:t>
            </w:r>
          </w:p>
        </w:tc>
        <w:tc>
          <w:tcPr>
            <w:tcW w:w="992" w:type="dxa"/>
          </w:tcPr>
          <w:p w:rsidR="00630101" w:rsidRPr="003B4A89" w:rsidRDefault="000A2A5D">
            <w:pPr>
              <w:jc w:val="center"/>
              <w:rPr>
                <w:lang w:val="ro-MD"/>
              </w:rPr>
            </w:pPr>
            <w:r w:rsidRPr="003B4A89">
              <w:rPr>
                <w:color w:val="FF0000"/>
                <w:lang w:val="ro-MD"/>
              </w:rPr>
              <w:t>100</w:t>
            </w: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567" w:type="dxa"/>
          </w:tcPr>
          <w:p w:rsidR="00630101" w:rsidRPr="003B4A89" w:rsidRDefault="00630101">
            <w:pPr>
              <w:jc w:val="center"/>
              <w:rPr>
                <w:lang w:val="ro-MD"/>
              </w:rPr>
            </w:pPr>
          </w:p>
        </w:tc>
        <w:tc>
          <w:tcPr>
            <w:tcW w:w="425" w:type="dxa"/>
          </w:tcPr>
          <w:p w:rsidR="00630101" w:rsidRPr="003B4A89" w:rsidRDefault="00630101">
            <w:pPr>
              <w:jc w:val="center"/>
              <w:rPr>
                <w:lang w:val="ro-MD"/>
              </w:rPr>
            </w:pPr>
          </w:p>
        </w:tc>
        <w:tc>
          <w:tcPr>
            <w:tcW w:w="851" w:type="dxa"/>
          </w:tcPr>
          <w:p w:rsidR="00630101" w:rsidRPr="003B4A89" w:rsidRDefault="00630101">
            <w:pPr>
              <w:jc w:val="center"/>
              <w:rPr>
                <w:lang w:val="ro-MD"/>
              </w:rPr>
            </w:pPr>
          </w:p>
        </w:tc>
      </w:tr>
    </w:tbl>
    <w:p w:rsidR="00630101" w:rsidRPr="00C26423" w:rsidRDefault="00630101">
      <w:pPr>
        <w:spacing w:after="120"/>
        <w:rPr>
          <w:lang w:val="ro-MD"/>
        </w:rPr>
      </w:pPr>
    </w:p>
    <w:tbl>
      <w:tblPr>
        <w:tblStyle w:val="af4"/>
        <w:tblW w:w="997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6"/>
        <w:gridCol w:w="4986"/>
      </w:tblGrid>
      <w:tr w:rsidR="00630101" w:rsidRPr="00C26423">
        <w:trPr>
          <w:jc w:val="center"/>
        </w:trPr>
        <w:tc>
          <w:tcPr>
            <w:tcW w:w="4986" w:type="dxa"/>
          </w:tcPr>
          <w:p w:rsidR="00630101" w:rsidRPr="00C26423" w:rsidRDefault="000A2A5D">
            <w:pPr>
              <w:rPr>
                <w:lang w:val="ro-MD"/>
              </w:rPr>
            </w:pPr>
            <w:r w:rsidRPr="00C26423">
              <w:rPr>
                <w:lang w:val="ro-MD"/>
              </w:rPr>
              <w:t>Punctaj mediu general¹</w:t>
            </w:r>
          </w:p>
        </w:tc>
        <w:tc>
          <w:tcPr>
            <w:tcW w:w="4986" w:type="dxa"/>
          </w:tcPr>
          <w:p w:rsidR="00630101" w:rsidRPr="00C26423" w:rsidRDefault="00630101">
            <w:pPr>
              <w:jc w:val="center"/>
              <w:rPr>
                <w:lang w:val="ro-MD"/>
              </w:rPr>
            </w:pPr>
          </w:p>
        </w:tc>
      </w:tr>
    </w:tbl>
    <w:p w:rsidR="00630101" w:rsidRPr="00C26423" w:rsidRDefault="00630101">
      <w:pPr>
        <w:spacing w:after="120"/>
        <w:rPr>
          <w:lang w:val="ro-MD"/>
        </w:rPr>
      </w:pPr>
    </w:p>
    <w:p w:rsidR="000F556E" w:rsidRPr="00C26423" w:rsidRDefault="000A2A5D">
      <w:pPr>
        <w:spacing w:after="280"/>
        <w:jc w:val="both"/>
        <w:rPr>
          <w:i/>
          <w:iCs/>
          <w:lang w:val="ro-MD"/>
        </w:rPr>
      </w:pPr>
      <w:r w:rsidRPr="00C26423">
        <w:rPr>
          <w:i/>
          <w:iCs/>
          <w:lang w:val="ro-MD"/>
        </w:rPr>
        <w:t>¹ Punctajul mediu general și Punctajul mediu per criteriu se calculează cu două zecimale, fără rotunjire.</w:t>
      </w:r>
    </w:p>
    <w:sectPr w:rsidR="000F556E" w:rsidRPr="00C26423">
      <w:pgSz w:w="12240" w:h="15840"/>
      <w:pgMar w:top="1134" w:right="850" w:bottom="1134"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A722E3E-AD68-4865-9FF3-A03F9334692F}"/>
    <w:embedBold r:id="rId2" w:fontKey="{57ECF3D2-7F1A-46B3-AF7B-66814D350905}"/>
    <w:embedItalic r:id="rId3" w:fontKey="{DD8E04AC-4786-419D-95F9-EA20050874BF}"/>
    <w:embedBoldItalic r:id="rId4" w:fontKey="{AC40D927-0437-478D-BCB7-A5E38D67447C}"/>
  </w:font>
  <w:font w:name="Cambria">
    <w:panose1 w:val="02040503050406030204"/>
    <w:charset w:val="00"/>
    <w:family w:val="roman"/>
    <w:pitch w:val="variable"/>
    <w:sig w:usb0="E00006FF" w:usb1="420024FF" w:usb2="02000000" w:usb3="00000000" w:csb0="0000019F" w:csb1="00000000"/>
    <w:embedRegular r:id="rId5" w:fontKey="{FE235049-FF6B-4F2C-97CE-71D2BE47B3F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101"/>
    <w:rsid w:val="00044FBB"/>
    <w:rsid w:val="000741EB"/>
    <w:rsid w:val="000A2A5D"/>
    <w:rsid w:val="000F556E"/>
    <w:rsid w:val="00114541"/>
    <w:rsid w:val="001D15D4"/>
    <w:rsid w:val="00215125"/>
    <w:rsid w:val="002273FA"/>
    <w:rsid w:val="003B4A89"/>
    <w:rsid w:val="005177FF"/>
    <w:rsid w:val="006040EB"/>
    <w:rsid w:val="00630101"/>
    <w:rsid w:val="00657E79"/>
    <w:rsid w:val="00722B79"/>
    <w:rsid w:val="00842103"/>
    <w:rsid w:val="00855C1B"/>
    <w:rsid w:val="0089013F"/>
    <w:rsid w:val="00C26423"/>
    <w:rsid w:val="00C85482"/>
    <w:rsid w:val="00CD4216"/>
    <w:rsid w:val="00E56BF7"/>
    <w:rsid w:val="00F36F90"/>
    <w:rsid w:val="00F57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06550B-3287-40AE-A6D5-E3C6617B37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outlineLvl w:val="0"/>
    </w:pPr>
    <w:rPr>
      <w:rFonts w:ascii="Calibri" w:eastAsia="Calibri" w:hAnsi="Calibri" w:cs="Calibri"/>
      <w:b/>
      <w:bCs/>
      <w:color w:val="366091"/>
      <w:sz w:val="28"/>
      <w:szCs w:val="28"/>
    </w:rPr>
  </w:style>
  <w:style w:type="paragraph" w:styleId="Heading2">
    <w:name w:val="heading 2"/>
    <w:basedOn w:val="Normal"/>
    <w:next w:val="Normal"/>
    <w:uiPriority w:val="9"/>
    <w:semiHidden/>
    <w:unhideWhenUsed/>
    <w:qFormat/>
    <w:pPr>
      <w:keepNext/>
      <w:keepLines/>
      <w:spacing w:before="200"/>
      <w:outlineLvl w:val="1"/>
    </w:pPr>
    <w:rPr>
      <w:rFonts w:ascii="Calibri" w:eastAsia="Calibri" w:hAnsi="Calibri" w:cs="Calibri"/>
      <w:b/>
      <w:bCs/>
      <w:color w:val="4F81BD"/>
      <w:sz w:val="26"/>
      <w:szCs w:val="26"/>
    </w:rPr>
  </w:style>
  <w:style w:type="paragraph" w:styleId="Heading3">
    <w:name w:val="heading 3"/>
    <w:basedOn w:val="Normal"/>
    <w:next w:val="Normal"/>
    <w:uiPriority w:val="9"/>
    <w:semiHidden/>
    <w:unhideWhenUsed/>
    <w:qFormat/>
    <w:pPr>
      <w:keepNext/>
      <w:keepLines/>
      <w:spacing w:before="200"/>
      <w:outlineLvl w:val="2"/>
    </w:pPr>
    <w:rPr>
      <w:rFonts w:ascii="Calibri" w:eastAsia="Calibri" w:hAnsi="Calibri" w:cs="Calibri"/>
      <w:b/>
      <w:bCs/>
      <w:color w:val="4F81BD"/>
    </w:rPr>
  </w:style>
  <w:style w:type="paragraph" w:styleId="Heading4">
    <w:name w:val="heading 4"/>
    <w:basedOn w:val="Normal"/>
    <w:next w:val="Normal"/>
    <w:uiPriority w:val="9"/>
    <w:semiHidden/>
    <w:unhideWhenUsed/>
    <w:qFormat/>
    <w:pPr>
      <w:keepNext/>
      <w:keepLines/>
      <w:spacing w:before="200"/>
      <w:outlineLvl w:val="3"/>
    </w:pPr>
    <w:rPr>
      <w:rFonts w:ascii="Calibri" w:eastAsia="Calibri" w:hAnsi="Calibri" w:cs="Calibri"/>
      <w:b/>
      <w:bCs/>
      <w:i/>
      <w:iCs/>
      <w:color w:val="4F81BD"/>
    </w:rPr>
  </w:style>
  <w:style w:type="paragraph" w:styleId="Heading5">
    <w:name w:val="heading 5"/>
    <w:basedOn w:val="Normal"/>
    <w:next w:val="Normal"/>
    <w:uiPriority w:val="9"/>
    <w:semiHidden/>
    <w:unhideWhenUsed/>
    <w:qFormat/>
    <w:pPr>
      <w:keepNext/>
      <w:keepLines/>
      <w:spacing w:before="200"/>
      <w:outlineLvl w:val="4"/>
    </w:pPr>
    <w:rPr>
      <w:rFonts w:ascii="Calibri" w:eastAsia="Calibri" w:hAnsi="Calibri" w:cs="Calibri"/>
      <w:color w:val="243F61"/>
    </w:rPr>
  </w:style>
  <w:style w:type="paragraph" w:styleId="Heading6">
    <w:name w:val="heading 6"/>
    <w:basedOn w:val="Normal"/>
    <w:next w:val="Normal"/>
    <w:uiPriority w:val="9"/>
    <w:semiHidden/>
    <w:unhideWhenUsed/>
    <w:qFormat/>
    <w:pPr>
      <w:keepNext/>
      <w:keepLines/>
      <w:spacing w:before="200"/>
      <w:outlineLvl w:val="5"/>
    </w:pPr>
    <w:rPr>
      <w:rFonts w:ascii="Calibri" w:eastAsia="Calibri" w:hAnsi="Calibri" w:cs="Calibri"/>
      <w:i/>
      <w:iCs/>
      <w:color w:val="243F6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itle">
    <w:name w:val="Subtitle"/>
    <w:basedOn w:val="Normal"/>
    <w:next w:val="Normal"/>
    <w:uiPriority w:val="11"/>
    <w:qFormat/>
    <w:rPr>
      <w:rFonts w:ascii="Calibri" w:eastAsia="Calibri" w:hAnsi="Calibri" w:cs="Calibri"/>
      <w:i/>
      <w:iCs/>
      <w:color w:val="4F81BD"/>
    </w:rPr>
  </w:style>
  <w:style w:type="table" w:customStyle="1" w:styleId="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5">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7">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8">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9">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a">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b">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c">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d">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e">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0">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1">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2">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pPr>
      <w:spacing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23</Pages>
  <Words>8233</Words>
  <Characters>46931</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Angela Prisacaru</cp:lastModifiedBy>
  <cp:revision>19</cp:revision>
  <dcterms:created xsi:type="dcterms:W3CDTF">2026-09-28T20:40:00Z</dcterms:created>
  <dcterms:modified xsi:type="dcterms:W3CDTF">2026-09-29T10:51:00Z</dcterms:modified>
</cp:coreProperties>
</file>