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43BC0" w:rsidRDefault="00243BC0" w:rsidP="002C5804">
      <w:pPr>
        <w:spacing w:after="0" w:line="240" w:lineRule="auto"/>
        <w:jc w:val="center"/>
        <w:rPr>
          <w:rFonts w:ascii="Times New Roman" w:eastAsia="Times New Roman" w:hAnsi="Times New Roman" w:cs="Times New Roman"/>
          <w:b/>
          <w:sz w:val="26"/>
          <w:szCs w:val="26"/>
          <w:lang w:val="ro-MD" w:eastAsia="ru-RU"/>
        </w:rPr>
      </w:pPr>
    </w:p>
    <w:p w:rsidR="006F2915" w:rsidRPr="002C5804" w:rsidRDefault="006F2915" w:rsidP="002C5804">
      <w:pPr>
        <w:spacing w:after="0" w:line="240" w:lineRule="auto"/>
        <w:jc w:val="center"/>
        <w:rPr>
          <w:rFonts w:ascii="Times New Roman" w:eastAsia="Times New Roman" w:hAnsi="Times New Roman" w:cs="Times New Roman"/>
          <w:b/>
          <w:sz w:val="26"/>
          <w:szCs w:val="26"/>
          <w:lang w:val="ro-MD" w:eastAsia="ru-RU"/>
        </w:rPr>
      </w:pPr>
      <w:r w:rsidRPr="002C5804">
        <w:rPr>
          <w:rFonts w:ascii="Times New Roman" w:eastAsia="Times New Roman" w:hAnsi="Times New Roman" w:cs="Times New Roman"/>
          <w:b/>
          <w:sz w:val="26"/>
          <w:szCs w:val="26"/>
          <w:lang w:val="ro-MD" w:eastAsia="ru-RU"/>
        </w:rPr>
        <w:t>N O T Ă   I N F O R M A T I V Ă</w:t>
      </w:r>
    </w:p>
    <w:p w:rsidR="006F2915" w:rsidRPr="002C5804" w:rsidRDefault="006F2915" w:rsidP="006F2915">
      <w:pPr>
        <w:spacing w:after="0" w:line="240" w:lineRule="auto"/>
        <w:jc w:val="center"/>
        <w:rPr>
          <w:rFonts w:ascii="Times New Roman" w:eastAsia="Times New Roman" w:hAnsi="Times New Roman" w:cs="Times New Roman"/>
          <w:b/>
          <w:sz w:val="26"/>
          <w:szCs w:val="26"/>
          <w:lang w:val="ro-MD" w:eastAsia="ru-RU"/>
        </w:rPr>
      </w:pPr>
      <w:r w:rsidRPr="002C5804">
        <w:rPr>
          <w:rFonts w:ascii="Times New Roman" w:eastAsia="Times New Roman" w:hAnsi="Times New Roman" w:cs="Times New Roman"/>
          <w:b/>
          <w:sz w:val="26"/>
          <w:szCs w:val="26"/>
          <w:lang w:val="ro-MD" w:eastAsia="ru-RU"/>
        </w:rPr>
        <w:t xml:space="preserve">la Proiectul de Decizie </w:t>
      </w:r>
    </w:p>
    <w:p w:rsidR="006F2915" w:rsidRPr="002C5804" w:rsidRDefault="006F2915" w:rsidP="006F2915">
      <w:pPr>
        <w:spacing w:after="0"/>
        <w:jc w:val="center"/>
        <w:rPr>
          <w:rFonts w:ascii="Times New Roman" w:eastAsia="Onest" w:hAnsi="Times New Roman" w:cs="Times New Roman"/>
          <w:b/>
          <w:bCs/>
          <w:sz w:val="26"/>
          <w:szCs w:val="26"/>
          <w:lang w:val="ro-MD" w:eastAsia="zh-CN"/>
        </w:rPr>
      </w:pPr>
      <w:r w:rsidRPr="002C5804">
        <w:rPr>
          <w:rFonts w:ascii="Times New Roman" w:eastAsia="Times New Roman" w:hAnsi="Times New Roman" w:cs="Times New Roman"/>
          <w:b/>
          <w:sz w:val="26"/>
          <w:szCs w:val="26"/>
          <w:lang w:val="ro-MD" w:eastAsia="ru-RU"/>
        </w:rPr>
        <w:t>„</w:t>
      </w:r>
      <w:r w:rsidRPr="002C5804">
        <w:rPr>
          <w:rFonts w:ascii="Times New Roman" w:eastAsia="Onest" w:hAnsi="Times New Roman" w:cs="Times New Roman"/>
          <w:b/>
          <w:bCs/>
          <w:sz w:val="26"/>
          <w:szCs w:val="26"/>
          <w:lang w:val="ro-MD" w:eastAsia="zh-CN"/>
        </w:rPr>
        <w:t xml:space="preserve">Cu privire la amalgamarea voluntară </w:t>
      </w:r>
    </w:p>
    <w:p w:rsidR="006F2915" w:rsidRPr="002C5804" w:rsidRDefault="006F2915" w:rsidP="006F2915">
      <w:pPr>
        <w:spacing w:after="0"/>
        <w:jc w:val="center"/>
        <w:rPr>
          <w:rFonts w:ascii="Times New Roman" w:eastAsia="Times New Roman" w:hAnsi="Times New Roman" w:cs="Times New Roman"/>
          <w:b/>
          <w:sz w:val="26"/>
          <w:szCs w:val="26"/>
          <w:lang w:val="ro-MD" w:eastAsia="ru-RU"/>
        </w:rPr>
      </w:pPr>
      <w:r w:rsidRPr="002C5804">
        <w:rPr>
          <w:rFonts w:ascii="Times New Roman" w:eastAsia="Onest" w:hAnsi="Times New Roman" w:cs="Times New Roman"/>
          <w:b/>
          <w:bCs/>
          <w:sz w:val="26"/>
          <w:szCs w:val="26"/>
          <w:lang w:val="ro-MD" w:eastAsia="zh-CN"/>
        </w:rPr>
        <w:t xml:space="preserve">a unităților administrativ-teritoriale </w:t>
      </w:r>
      <w:r w:rsidR="007F2CDC" w:rsidRPr="002C5804">
        <w:rPr>
          <w:rFonts w:ascii="Times New Roman" w:eastAsia="Onest" w:hAnsi="Times New Roman" w:cs="Times New Roman"/>
          <w:b/>
          <w:bCs/>
          <w:sz w:val="26"/>
          <w:szCs w:val="26"/>
          <w:lang w:val="ro-MD" w:eastAsia="zh-CN"/>
        </w:rPr>
        <w:t xml:space="preserve">Costești </w:t>
      </w:r>
      <w:proofErr w:type="spellStart"/>
      <w:r w:rsidRPr="002C5804">
        <w:rPr>
          <w:rFonts w:ascii="Times New Roman" w:eastAsia="Onest" w:hAnsi="Times New Roman" w:cs="Times New Roman"/>
          <w:b/>
          <w:bCs/>
          <w:sz w:val="26"/>
          <w:szCs w:val="26"/>
          <w:lang w:val="ro-MD" w:eastAsia="zh-CN"/>
        </w:rPr>
        <w:t>şi</w:t>
      </w:r>
      <w:proofErr w:type="spellEnd"/>
      <w:r w:rsidR="007F2CDC" w:rsidRPr="002C5804">
        <w:rPr>
          <w:rFonts w:ascii="Times New Roman" w:eastAsia="Onest" w:hAnsi="Times New Roman" w:cs="Times New Roman"/>
          <w:b/>
          <w:bCs/>
          <w:sz w:val="26"/>
          <w:szCs w:val="26"/>
          <w:lang w:val="ro-MD" w:eastAsia="zh-CN"/>
        </w:rPr>
        <w:t xml:space="preserve"> Hansca</w:t>
      </w:r>
      <w:r w:rsidRPr="002C5804">
        <w:rPr>
          <w:rFonts w:ascii="Times New Roman" w:eastAsia="Times New Roman" w:hAnsi="Times New Roman" w:cs="Times New Roman"/>
          <w:b/>
          <w:sz w:val="26"/>
          <w:szCs w:val="26"/>
          <w:lang w:val="ro-MD" w:eastAsia="ru-RU"/>
        </w:rPr>
        <w:t>”</w:t>
      </w:r>
    </w:p>
    <w:p w:rsidR="006F2915" w:rsidRPr="006F2915" w:rsidRDefault="006F2915" w:rsidP="006F2915">
      <w:pPr>
        <w:spacing w:after="0"/>
        <w:jc w:val="center"/>
        <w:rPr>
          <w:rFonts w:ascii="Times New Roman" w:eastAsia="Times New Roman" w:hAnsi="Times New Roman" w:cs="Times New Roman"/>
          <w:b/>
          <w:sz w:val="28"/>
          <w:szCs w:val="28"/>
          <w:lang w:val="ro-MD" w:eastAsia="ru-RU"/>
        </w:rPr>
      </w:pPr>
    </w:p>
    <w:p w:rsidR="006F2915" w:rsidRPr="002C5804" w:rsidRDefault="006F2915" w:rsidP="00740F9C">
      <w:pPr>
        <w:spacing w:after="0" w:line="240" w:lineRule="auto"/>
        <w:jc w:val="both"/>
        <w:rPr>
          <w:rFonts w:ascii="Times New Roman" w:eastAsia="Times New Roman" w:hAnsi="Times New Roman" w:cs="Times New Roman"/>
          <w:sz w:val="24"/>
          <w:szCs w:val="24"/>
          <w:lang w:val="ro-MD" w:eastAsia="ru-RU"/>
        </w:rPr>
      </w:pPr>
      <w:r w:rsidRPr="002C5804">
        <w:rPr>
          <w:rFonts w:ascii="Times New Roman" w:eastAsia="Times New Roman" w:hAnsi="Times New Roman" w:cs="Times New Roman"/>
          <w:sz w:val="24"/>
          <w:szCs w:val="24"/>
          <w:lang w:val="ro-MD"/>
        </w:rPr>
        <w:t xml:space="preserve">Proiectul deciziei a fost elaborat conform </w:t>
      </w:r>
      <w:r w:rsidRPr="002C5804">
        <w:rPr>
          <w:rFonts w:ascii="Times New Roman" w:eastAsia="Onest" w:hAnsi="Times New Roman" w:cs="Times New Roman"/>
          <w:kern w:val="2"/>
          <w:sz w:val="24"/>
          <w:szCs w:val="24"/>
          <w:lang w:val="ro-MD" w:eastAsia="zh-CN"/>
          <w14:ligatures w14:val="standardContextual"/>
        </w:rPr>
        <w:t>art. 14 alin. (2) lit. k</w:t>
      </w:r>
      <w:r w:rsidRPr="002C5804">
        <w:rPr>
          <w:rFonts w:ascii="Times New Roman" w:eastAsia="Onest" w:hAnsi="Times New Roman" w:cs="Times New Roman"/>
          <w:kern w:val="2"/>
          <w:sz w:val="24"/>
          <w:szCs w:val="24"/>
          <w:vertAlign w:val="superscript"/>
          <w:lang w:val="ro-MD" w:eastAsia="zh-CN"/>
          <w14:ligatures w14:val="standardContextual"/>
        </w:rPr>
        <w:t>1</w:t>
      </w:r>
      <w:r w:rsidRPr="002C5804">
        <w:rPr>
          <w:rFonts w:ascii="Times New Roman" w:eastAsia="Onest" w:hAnsi="Times New Roman" w:cs="Times New Roman"/>
          <w:kern w:val="2"/>
          <w:sz w:val="24"/>
          <w:szCs w:val="24"/>
          <w:lang w:val="ro-MD" w:eastAsia="zh-CN"/>
          <w14:ligatures w14:val="standardContextual"/>
        </w:rPr>
        <w:t>) din Legea nr. 436/2006 privind administrația publică locală și în conformitate cu prevederile art. 5, 6, 6</w:t>
      </w:r>
      <w:r w:rsidRPr="002C5804">
        <w:rPr>
          <w:rFonts w:ascii="Times New Roman" w:eastAsia="Onest" w:hAnsi="Times New Roman" w:cs="Times New Roman"/>
          <w:kern w:val="2"/>
          <w:sz w:val="24"/>
          <w:szCs w:val="24"/>
          <w:vertAlign w:val="superscript"/>
          <w:lang w:val="ro-MD" w:eastAsia="zh-CN"/>
          <w14:ligatures w14:val="standardContextual"/>
        </w:rPr>
        <w:t>1</w:t>
      </w:r>
      <w:r w:rsidRPr="002C5804">
        <w:rPr>
          <w:rFonts w:ascii="Times New Roman" w:eastAsia="Onest" w:hAnsi="Times New Roman" w:cs="Times New Roman"/>
          <w:kern w:val="2"/>
          <w:sz w:val="24"/>
          <w:szCs w:val="24"/>
          <w:lang w:val="ro-MD" w:eastAsia="zh-CN"/>
          <w14:ligatures w14:val="standardContextual"/>
        </w:rPr>
        <w:t>, 8, 10 și 11 a Legii nr. 225/2023 privind amalgamarea voluntară a unităților administrativ-teritoriale și a pct. 25, 39, 40 și 43 din Metodologia de amalgamare voluntară a unităților administrativ-teritoriale aprobată prin Hotărârea Guvernului nr. 925/2023</w:t>
      </w:r>
      <w:r w:rsidRPr="002C5804">
        <w:rPr>
          <w:rFonts w:ascii="Times New Roman" w:eastAsia="Times New Roman" w:hAnsi="Times New Roman" w:cs="Times New Roman"/>
          <w:sz w:val="24"/>
          <w:szCs w:val="24"/>
          <w:lang w:val="ro-MD" w:eastAsia="ru-RU"/>
        </w:rPr>
        <w:t>.</w:t>
      </w:r>
    </w:p>
    <w:p w:rsidR="00740F9C" w:rsidRPr="002C5804" w:rsidRDefault="00740F9C" w:rsidP="00740F9C">
      <w:pPr>
        <w:spacing w:after="0" w:line="240" w:lineRule="auto"/>
        <w:jc w:val="both"/>
        <w:rPr>
          <w:rFonts w:ascii="Times New Roman" w:eastAsia="Times New Roman" w:hAnsi="Times New Roman" w:cs="Times New Roman"/>
          <w:color w:val="000000"/>
          <w:sz w:val="24"/>
          <w:szCs w:val="24"/>
          <w:lang w:val="ro-MD" w:eastAsia="ru-RU"/>
        </w:rPr>
      </w:pPr>
    </w:p>
    <w:p w:rsidR="00740F9C" w:rsidRPr="002C5804" w:rsidRDefault="007A7320" w:rsidP="00740F9C">
      <w:pPr>
        <w:spacing w:after="0" w:line="240" w:lineRule="auto"/>
        <w:jc w:val="both"/>
        <w:rPr>
          <w:rFonts w:ascii="Times New Roman" w:eastAsia="Times New Roman" w:hAnsi="Times New Roman" w:cs="Times New Roman"/>
          <w:sz w:val="24"/>
          <w:szCs w:val="24"/>
          <w:lang w:val="ro-MD" w:eastAsia="ru-RU"/>
        </w:rPr>
      </w:pPr>
      <w:r w:rsidRPr="002C5804">
        <w:rPr>
          <w:rFonts w:ascii="Times New Roman" w:eastAsia="Times New Roman" w:hAnsi="Times New Roman" w:cs="Times New Roman"/>
          <w:sz w:val="24"/>
          <w:szCs w:val="24"/>
          <w:lang w:val="ro-MD" w:eastAsia="ru-RU"/>
        </w:rPr>
        <w:t xml:space="preserve">Scopul proiectului de decizie constă în inițierea procesului de amalgamare voluntară a unităților administrativ-teritoriale Costești și Hansca, în conformitate cu prevederile Legii nr. 225/2023. Propunerea are la bază datele oficiale privind populația, furnizate de Biroul Național de Statistică, precum și acordul ambelor unități administrativ-teritoriale privind stabilirea satului Costești drept centru administrativ al unității administrativ-teritoriale amalgamate, ținând cont </w:t>
      </w:r>
      <w:r w:rsidR="002C5804" w:rsidRPr="002C5804">
        <w:rPr>
          <w:rFonts w:ascii="Times New Roman" w:eastAsia="Times New Roman" w:hAnsi="Times New Roman" w:cs="Times New Roman"/>
          <w:sz w:val="24"/>
          <w:szCs w:val="24"/>
          <w:lang w:val="ro-MD" w:eastAsia="ru-RU"/>
        </w:rPr>
        <w:t xml:space="preserve">și </w:t>
      </w:r>
      <w:r w:rsidRPr="002C5804">
        <w:rPr>
          <w:rFonts w:ascii="Times New Roman" w:eastAsia="Times New Roman" w:hAnsi="Times New Roman" w:cs="Times New Roman"/>
          <w:sz w:val="24"/>
          <w:szCs w:val="24"/>
          <w:lang w:val="ro-MD" w:eastAsia="ru-RU"/>
        </w:rPr>
        <w:t>de criteriile prevăzute de lege referitoare la demografie, capacitatea fiscală pe locuitor și capacitatea de furnizare a serviciilor publice.</w:t>
      </w:r>
    </w:p>
    <w:p w:rsidR="007A7320" w:rsidRPr="002C5804" w:rsidRDefault="007A7320" w:rsidP="00740F9C">
      <w:pPr>
        <w:spacing w:after="0" w:line="240" w:lineRule="auto"/>
        <w:jc w:val="both"/>
        <w:rPr>
          <w:rFonts w:ascii="Times New Roman" w:eastAsia="Times New Roman" w:hAnsi="Times New Roman" w:cs="Times New Roman"/>
          <w:sz w:val="24"/>
          <w:szCs w:val="24"/>
          <w:lang w:val="ro-MD" w:eastAsia="ru-RU"/>
        </w:rPr>
      </w:pPr>
    </w:p>
    <w:p w:rsidR="007A7320" w:rsidRPr="002C5804" w:rsidRDefault="007A7320" w:rsidP="00740F9C">
      <w:pPr>
        <w:spacing w:after="0" w:line="240" w:lineRule="auto"/>
        <w:jc w:val="both"/>
        <w:rPr>
          <w:rFonts w:ascii="Times New Roman" w:eastAsia="Times New Roman" w:hAnsi="Times New Roman" w:cs="Times New Roman"/>
          <w:sz w:val="24"/>
          <w:szCs w:val="24"/>
          <w:lang w:val="ro-MD" w:eastAsia="ru-RU"/>
        </w:rPr>
      </w:pPr>
      <w:r w:rsidRPr="002C5804">
        <w:rPr>
          <w:rFonts w:ascii="Times New Roman" w:eastAsia="Times New Roman" w:hAnsi="Times New Roman" w:cs="Times New Roman"/>
          <w:sz w:val="24"/>
          <w:szCs w:val="24"/>
          <w:lang w:val="ro-MD" w:eastAsia="ru-RU"/>
        </w:rPr>
        <w:t xml:space="preserve">Implementarea proiectului va crea premisele dezvoltării durabile a comunităților Costești și Hansca prin consolidarea capacității administrative și financiare a unității administrativ-teritoriale amalgamate. Aceasta va facilita utilizarea mai eficientă a resurselor publice, accesarea fondurilor și programelor de finanțare destinate unităților amalgamate, precum și realizarea unor investiții de amploare în infrastructura locală. </w:t>
      </w:r>
    </w:p>
    <w:p w:rsidR="007A7320" w:rsidRPr="002C5804" w:rsidRDefault="007A7320" w:rsidP="00740F9C">
      <w:pPr>
        <w:spacing w:after="0" w:line="240" w:lineRule="auto"/>
        <w:jc w:val="both"/>
        <w:rPr>
          <w:rFonts w:ascii="Times New Roman" w:eastAsia="Times New Roman" w:hAnsi="Times New Roman" w:cs="Times New Roman"/>
          <w:sz w:val="24"/>
          <w:szCs w:val="24"/>
          <w:lang w:val="ro-MD" w:eastAsia="ru-RU"/>
        </w:rPr>
      </w:pPr>
    </w:p>
    <w:p w:rsidR="007A7320" w:rsidRPr="002C5804" w:rsidRDefault="007A7320" w:rsidP="00740F9C">
      <w:pPr>
        <w:spacing w:after="0" w:line="240" w:lineRule="auto"/>
        <w:jc w:val="both"/>
        <w:rPr>
          <w:rFonts w:ascii="Times New Roman" w:eastAsia="Times New Roman" w:hAnsi="Times New Roman" w:cs="Times New Roman"/>
          <w:sz w:val="24"/>
          <w:szCs w:val="24"/>
          <w:lang w:val="ro-MD" w:eastAsia="ru-RU"/>
        </w:rPr>
      </w:pPr>
      <w:r w:rsidRPr="002C5804">
        <w:rPr>
          <w:rFonts w:ascii="Times New Roman" w:eastAsia="Times New Roman" w:hAnsi="Times New Roman" w:cs="Times New Roman"/>
          <w:sz w:val="24"/>
          <w:szCs w:val="24"/>
          <w:lang w:val="ro-MD" w:eastAsia="ru-RU"/>
        </w:rPr>
        <w:t>În rezultat, locuitorii ambelor sate vor beneficia de servicii publice mai calitative și mai accesibile, drumuri și utilități modernizate, condiții mai bune în instituțiile de educație și cultură, servicii sociale și administrative mai eficiente, precum și de o administrație locală mai puternică și mai capabilă să răspundă provocărilor de dezvoltare ale comunităților.</w:t>
      </w:r>
    </w:p>
    <w:p w:rsidR="007A7320" w:rsidRPr="002C5804" w:rsidRDefault="007A7320" w:rsidP="00740F9C">
      <w:pPr>
        <w:spacing w:after="0" w:line="240" w:lineRule="auto"/>
        <w:jc w:val="both"/>
        <w:rPr>
          <w:rFonts w:ascii="Times New Roman" w:eastAsia="Times New Roman" w:hAnsi="Times New Roman" w:cs="Times New Roman"/>
          <w:sz w:val="24"/>
          <w:szCs w:val="24"/>
          <w:lang w:val="ro-MD" w:eastAsia="ru-RU"/>
        </w:rPr>
      </w:pPr>
    </w:p>
    <w:p w:rsidR="00740F9C" w:rsidRPr="002C5804" w:rsidRDefault="007A7320" w:rsidP="00740F9C">
      <w:pPr>
        <w:spacing w:after="0" w:line="240" w:lineRule="auto"/>
        <w:jc w:val="both"/>
        <w:rPr>
          <w:rFonts w:ascii="Times New Roman" w:eastAsia="Times New Roman" w:hAnsi="Times New Roman" w:cs="Times New Roman"/>
          <w:sz w:val="24"/>
          <w:szCs w:val="24"/>
          <w:lang w:val="ro-MD" w:eastAsia="ru-RU"/>
        </w:rPr>
      </w:pPr>
      <w:r w:rsidRPr="002C5804">
        <w:rPr>
          <w:rFonts w:ascii="Times New Roman" w:eastAsia="Times New Roman" w:hAnsi="Times New Roman" w:cs="Times New Roman"/>
          <w:sz w:val="24"/>
          <w:szCs w:val="24"/>
          <w:lang w:val="ro-MD" w:eastAsia="ru-RU"/>
        </w:rPr>
        <w:t>Având în vedere cele expuse, se propune Consiliului sătesc Costești examinarea și aprobarea proiectului de decizie „Cu privire la amalgamarea voluntară a unităților administrativ-teritoriale Costești și Hansca”.</w:t>
      </w:r>
    </w:p>
    <w:p w:rsidR="007A7320" w:rsidRPr="002C5804" w:rsidRDefault="007A7320" w:rsidP="00740F9C">
      <w:pPr>
        <w:spacing w:after="0" w:line="240" w:lineRule="auto"/>
        <w:jc w:val="both"/>
        <w:rPr>
          <w:rFonts w:ascii="Times New Roman" w:eastAsia="Onest" w:hAnsi="Times New Roman" w:cs="Times New Roman"/>
          <w:bCs/>
          <w:sz w:val="24"/>
          <w:szCs w:val="24"/>
          <w:lang w:val="ro-MD" w:eastAsia="zh-CN"/>
        </w:rPr>
      </w:pPr>
    </w:p>
    <w:p w:rsidR="006F2915" w:rsidRPr="002C5804" w:rsidRDefault="006F2915" w:rsidP="00740F9C">
      <w:pPr>
        <w:spacing w:after="0" w:line="240" w:lineRule="auto"/>
        <w:jc w:val="both"/>
        <w:rPr>
          <w:rFonts w:ascii="Times New Roman" w:eastAsia="Times New Roman" w:hAnsi="Times New Roman" w:cs="Times New Roman"/>
          <w:sz w:val="24"/>
          <w:szCs w:val="24"/>
          <w:lang w:val="ro-MD" w:eastAsia="ru-RU"/>
        </w:rPr>
      </w:pPr>
      <w:r w:rsidRPr="002C5804">
        <w:rPr>
          <w:rFonts w:ascii="Times New Roman" w:eastAsia="Times New Roman" w:hAnsi="Times New Roman" w:cs="Times New Roman"/>
          <w:sz w:val="24"/>
          <w:szCs w:val="24"/>
          <w:lang w:val="ro-MD" w:eastAsia="ru-RU"/>
        </w:rPr>
        <w:t xml:space="preserve">În scopul respectării prevederilor Legii nr. 239 din 13 noiembrie 2008 privind </w:t>
      </w:r>
      <w:r w:rsidR="007A7320" w:rsidRPr="002C5804">
        <w:rPr>
          <w:rFonts w:ascii="Times New Roman" w:eastAsia="Times New Roman" w:hAnsi="Times New Roman" w:cs="Times New Roman"/>
          <w:sz w:val="24"/>
          <w:szCs w:val="24"/>
          <w:lang w:val="ro-MD" w:eastAsia="ru-RU"/>
        </w:rPr>
        <w:t>transparența</w:t>
      </w:r>
      <w:r w:rsidRPr="002C5804">
        <w:rPr>
          <w:rFonts w:ascii="Times New Roman" w:eastAsia="Times New Roman" w:hAnsi="Times New Roman" w:cs="Times New Roman"/>
          <w:sz w:val="24"/>
          <w:szCs w:val="24"/>
          <w:lang w:val="ro-MD" w:eastAsia="ru-RU"/>
        </w:rPr>
        <w:t xml:space="preserve"> în procesul decizional, proiectul deciziei a fost plasat pe </w:t>
      </w:r>
      <w:r w:rsidRPr="002C5804">
        <w:rPr>
          <w:rFonts w:ascii="Times New Roman" w:eastAsia="Calibri" w:hAnsi="Times New Roman" w:cs="Times New Roman"/>
          <w:sz w:val="24"/>
          <w:szCs w:val="24"/>
          <w:lang w:val="ro-MD"/>
        </w:rPr>
        <w:t xml:space="preserve">pagina </w:t>
      </w:r>
      <w:r w:rsidR="000C522D" w:rsidRPr="002C5804">
        <w:rPr>
          <w:rFonts w:ascii="Times New Roman" w:eastAsia="Calibri" w:hAnsi="Times New Roman" w:cs="Times New Roman"/>
          <w:sz w:val="24"/>
          <w:szCs w:val="24"/>
          <w:lang w:val="ro-MD"/>
        </w:rPr>
        <w:t>web</w:t>
      </w:r>
      <w:r w:rsidRPr="002C5804">
        <w:rPr>
          <w:rFonts w:ascii="Times New Roman" w:eastAsia="Calibri" w:hAnsi="Times New Roman" w:cs="Times New Roman"/>
          <w:sz w:val="24"/>
          <w:szCs w:val="24"/>
          <w:lang w:val="ro-MD"/>
        </w:rPr>
        <w:t xml:space="preserve"> oficială a primăriei </w:t>
      </w:r>
      <w:r w:rsidR="000C522D" w:rsidRPr="002C5804">
        <w:rPr>
          <w:rFonts w:ascii="Times New Roman" w:eastAsia="Calibri" w:hAnsi="Times New Roman" w:cs="Times New Roman"/>
          <w:sz w:val="24"/>
          <w:szCs w:val="24"/>
          <w:lang w:val="ro-MD"/>
        </w:rPr>
        <w:t>Costești (www.costesti.md)</w:t>
      </w:r>
      <w:r w:rsidRPr="002C5804">
        <w:rPr>
          <w:rFonts w:ascii="Times New Roman" w:eastAsia="Calibri" w:hAnsi="Times New Roman" w:cs="Times New Roman"/>
          <w:sz w:val="24"/>
          <w:szCs w:val="24"/>
          <w:lang w:val="ro-MD"/>
        </w:rPr>
        <w:t>,</w:t>
      </w:r>
      <w:r w:rsidRPr="002C5804">
        <w:rPr>
          <w:rFonts w:ascii="Times New Roman" w:eastAsia="Times New Roman" w:hAnsi="Times New Roman" w:cs="Times New Roman"/>
          <w:sz w:val="24"/>
          <w:szCs w:val="24"/>
          <w:lang w:val="ro-MD" w:eastAsia="ru-RU"/>
        </w:rPr>
        <w:t xml:space="preserve"> afișat pe panoul informativ din incinta primăriei </w:t>
      </w:r>
      <w:proofErr w:type="spellStart"/>
      <w:r w:rsidRPr="002C5804">
        <w:rPr>
          <w:rFonts w:ascii="Times New Roman" w:eastAsia="Times New Roman" w:hAnsi="Times New Roman" w:cs="Times New Roman"/>
          <w:sz w:val="24"/>
          <w:szCs w:val="24"/>
          <w:lang w:val="ro-MD" w:eastAsia="ru-RU"/>
        </w:rPr>
        <w:t>şi</w:t>
      </w:r>
      <w:proofErr w:type="spellEnd"/>
      <w:r w:rsidRPr="002C5804">
        <w:rPr>
          <w:rFonts w:ascii="Times New Roman" w:eastAsia="Times New Roman" w:hAnsi="Times New Roman" w:cs="Times New Roman"/>
          <w:sz w:val="24"/>
          <w:szCs w:val="24"/>
          <w:lang w:val="ro-MD" w:eastAsia="ru-RU"/>
        </w:rPr>
        <w:t xml:space="preserve"> </w:t>
      </w:r>
      <w:r w:rsidR="007A7320" w:rsidRPr="002C5804">
        <w:rPr>
          <w:rFonts w:ascii="Times New Roman" w:eastAsia="Times New Roman" w:hAnsi="Times New Roman" w:cs="Times New Roman"/>
          <w:sz w:val="24"/>
          <w:szCs w:val="24"/>
          <w:lang w:val="ro-MD" w:eastAsia="ru-RU"/>
        </w:rPr>
        <w:t>supus</w:t>
      </w:r>
      <w:r w:rsidRPr="002C5804">
        <w:rPr>
          <w:rFonts w:ascii="Times New Roman" w:eastAsia="Times New Roman" w:hAnsi="Times New Roman" w:cs="Times New Roman"/>
          <w:sz w:val="24"/>
          <w:szCs w:val="24"/>
          <w:lang w:val="ro-MD" w:eastAsia="ru-RU"/>
        </w:rPr>
        <w:t xml:space="preserve"> consultărilor publice. Proiectul deciziei se prezintă comisiei consultative de specialitate pentru avizare </w:t>
      </w:r>
      <w:proofErr w:type="spellStart"/>
      <w:r w:rsidRPr="002C5804">
        <w:rPr>
          <w:rFonts w:ascii="Times New Roman" w:eastAsia="Times New Roman" w:hAnsi="Times New Roman" w:cs="Times New Roman"/>
          <w:sz w:val="24"/>
          <w:szCs w:val="24"/>
          <w:lang w:val="ro-MD" w:eastAsia="ru-RU"/>
        </w:rPr>
        <w:t>şi</w:t>
      </w:r>
      <w:proofErr w:type="spellEnd"/>
      <w:r w:rsidRPr="002C5804">
        <w:rPr>
          <w:rFonts w:ascii="Times New Roman" w:eastAsia="Times New Roman" w:hAnsi="Times New Roman" w:cs="Times New Roman"/>
          <w:sz w:val="24"/>
          <w:szCs w:val="24"/>
          <w:lang w:val="ro-MD" w:eastAsia="ru-RU"/>
        </w:rPr>
        <w:t xml:space="preserve"> se propune Consiliului </w:t>
      </w:r>
      <w:r w:rsidR="000C522D" w:rsidRPr="002C5804">
        <w:rPr>
          <w:rFonts w:ascii="Times New Roman" w:eastAsia="Times New Roman" w:hAnsi="Times New Roman" w:cs="Times New Roman"/>
          <w:sz w:val="24"/>
          <w:szCs w:val="24"/>
          <w:lang w:val="ro-MD" w:eastAsia="ru-RU"/>
        </w:rPr>
        <w:t>sătesc Costești</w:t>
      </w:r>
      <w:r w:rsidRPr="002C5804">
        <w:rPr>
          <w:rFonts w:ascii="Times New Roman" w:eastAsia="Times New Roman" w:hAnsi="Times New Roman" w:cs="Times New Roman"/>
          <w:sz w:val="24"/>
          <w:szCs w:val="24"/>
          <w:lang w:val="ro-MD" w:eastAsia="ru-RU"/>
        </w:rPr>
        <w:t xml:space="preserve"> pentru examinare </w:t>
      </w:r>
      <w:proofErr w:type="spellStart"/>
      <w:r w:rsidRPr="002C5804">
        <w:rPr>
          <w:rFonts w:ascii="Times New Roman" w:eastAsia="Times New Roman" w:hAnsi="Times New Roman" w:cs="Times New Roman"/>
          <w:sz w:val="24"/>
          <w:szCs w:val="24"/>
          <w:lang w:val="ro-MD" w:eastAsia="ru-RU"/>
        </w:rPr>
        <w:t>şi</w:t>
      </w:r>
      <w:proofErr w:type="spellEnd"/>
      <w:r w:rsidRPr="002C5804">
        <w:rPr>
          <w:rFonts w:ascii="Times New Roman" w:eastAsia="Times New Roman" w:hAnsi="Times New Roman" w:cs="Times New Roman"/>
          <w:sz w:val="24"/>
          <w:szCs w:val="24"/>
          <w:lang w:val="ro-MD" w:eastAsia="ru-RU"/>
        </w:rPr>
        <w:t xml:space="preserve"> adoptare în </w:t>
      </w:r>
      <w:proofErr w:type="spellStart"/>
      <w:r w:rsidRPr="002C5804">
        <w:rPr>
          <w:rFonts w:ascii="Times New Roman" w:eastAsia="Times New Roman" w:hAnsi="Times New Roman" w:cs="Times New Roman"/>
          <w:sz w:val="24"/>
          <w:szCs w:val="24"/>
          <w:lang w:val="ro-MD" w:eastAsia="ru-RU"/>
        </w:rPr>
        <w:t>şedinţă</w:t>
      </w:r>
      <w:proofErr w:type="spellEnd"/>
      <w:r w:rsidRPr="002C5804">
        <w:rPr>
          <w:rFonts w:ascii="Times New Roman" w:eastAsia="Times New Roman" w:hAnsi="Times New Roman" w:cs="Times New Roman"/>
          <w:sz w:val="24"/>
          <w:szCs w:val="24"/>
          <w:lang w:val="ro-MD" w:eastAsia="ru-RU"/>
        </w:rPr>
        <w:t xml:space="preserve">. </w:t>
      </w:r>
    </w:p>
    <w:p w:rsidR="00740F9C" w:rsidRPr="002C5804" w:rsidRDefault="00740F9C" w:rsidP="00740F9C">
      <w:pPr>
        <w:spacing w:after="0" w:line="240" w:lineRule="auto"/>
        <w:jc w:val="both"/>
        <w:rPr>
          <w:rFonts w:ascii="Times New Roman" w:eastAsia="Times New Roman" w:hAnsi="Times New Roman" w:cs="Times New Roman"/>
          <w:sz w:val="24"/>
          <w:szCs w:val="24"/>
          <w:lang w:val="ro-MD" w:eastAsia="ru-RU"/>
        </w:rPr>
      </w:pPr>
    </w:p>
    <w:p w:rsidR="00740F9C" w:rsidRPr="002C5804" w:rsidRDefault="007A7320" w:rsidP="00740F9C">
      <w:pPr>
        <w:spacing w:after="0" w:line="240" w:lineRule="auto"/>
        <w:jc w:val="both"/>
        <w:rPr>
          <w:rFonts w:ascii="Times New Roman" w:eastAsia="Times New Roman" w:hAnsi="Times New Roman" w:cs="Times New Roman"/>
          <w:sz w:val="24"/>
          <w:szCs w:val="24"/>
          <w:lang w:val="ro-MD" w:eastAsia="ru-RU"/>
        </w:rPr>
      </w:pPr>
      <w:r w:rsidRPr="002C5804">
        <w:rPr>
          <w:rFonts w:ascii="Times New Roman" w:eastAsia="Times New Roman" w:hAnsi="Times New Roman" w:cs="Times New Roman"/>
          <w:sz w:val="24"/>
          <w:szCs w:val="24"/>
          <w:lang w:val="ro-MD" w:eastAsia="ru-RU"/>
        </w:rPr>
        <w:t>Proiectul este redactat într-un limbaj clar, coerent și accesibil, cu respectarea cerințelor art. 54 din Legea nr. 100/2017 cu privire la actele normative.</w:t>
      </w:r>
    </w:p>
    <w:p w:rsidR="007A7320" w:rsidRPr="002C5804" w:rsidRDefault="007A7320" w:rsidP="00740F9C">
      <w:pPr>
        <w:spacing w:after="0" w:line="240" w:lineRule="auto"/>
        <w:jc w:val="both"/>
        <w:rPr>
          <w:rFonts w:ascii="Times New Roman" w:eastAsia="Times New Roman" w:hAnsi="Times New Roman" w:cs="Times New Roman"/>
          <w:sz w:val="24"/>
          <w:szCs w:val="24"/>
          <w:lang w:val="ro-MD" w:eastAsia="ru-RU"/>
        </w:rPr>
      </w:pPr>
    </w:p>
    <w:p w:rsidR="00740F9C" w:rsidRPr="002C5804" w:rsidRDefault="007A7320" w:rsidP="00740F9C">
      <w:pPr>
        <w:spacing w:after="0" w:line="240" w:lineRule="auto"/>
        <w:jc w:val="both"/>
        <w:rPr>
          <w:rFonts w:ascii="Times New Roman" w:eastAsia="Times New Roman" w:hAnsi="Times New Roman" w:cs="Times New Roman"/>
          <w:sz w:val="24"/>
          <w:szCs w:val="24"/>
          <w:lang w:val="ro-MD" w:eastAsia="ru-RU"/>
        </w:rPr>
      </w:pPr>
      <w:r w:rsidRPr="002C5804">
        <w:rPr>
          <w:rFonts w:ascii="Times New Roman" w:eastAsia="Times New Roman" w:hAnsi="Times New Roman" w:cs="Times New Roman"/>
          <w:sz w:val="24"/>
          <w:szCs w:val="24"/>
          <w:lang w:val="ro-MD" w:eastAsia="ru-RU"/>
        </w:rPr>
        <w:t>Proiectul nu conține norme contradictorii și nu generează conflicte cu legislația în vigoare. Soluțiile propuse sunt argumentate corespunzător în prezenta notă informativă.</w:t>
      </w:r>
    </w:p>
    <w:p w:rsidR="007A7320" w:rsidRPr="002C5804" w:rsidRDefault="007A7320" w:rsidP="00740F9C">
      <w:pPr>
        <w:spacing w:after="0" w:line="240" w:lineRule="auto"/>
        <w:jc w:val="both"/>
        <w:rPr>
          <w:rFonts w:ascii="Times New Roman" w:eastAsia="Times New Roman" w:hAnsi="Times New Roman" w:cs="Times New Roman"/>
          <w:sz w:val="24"/>
          <w:szCs w:val="24"/>
          <w:lang w:val="ro-MD" w:eastAsia="ru-RU"/>
        </w:rPr>
      </w:pPr>
    </w:p>
    <w:p w:rsidR="006F2915" w:rsidRPr="002C5804" w:rsidRDefault="006F2915" w:rsidP="00740F9C">
      <w:pPr>
        <w:spacing w:after="0" w:line="240" w:lineRule="auto"/>
        <w:jc w:val="both"/>
        <w:rPr>
          <w:rFonts w:ascii="Times New Roman" w:eastAsia="Times New Roman" w:hAnsi="Times New Roman" w:cs="Times New Roman"/>
          <w:sz w:val="24"/>
          <w:szCs w:val="24"/>
          <w:lang w:val="ro-MD" w:eastAsia="ru-RU"/>
        </w:rPr>
      </w:pPr>
      <w:r w:rsidRPr="002C5804">
        <w:rPr>
          <w:rFonts w:ascii="Times New Roman" w:eastAsia="Times New Roman" w:hAnsi="Times New Roman" w:cs="Times New Roman"/>
          <w:sz w:val="24"/>
          <w:szCs w:val="24"/>
          <w:lang w:val="ro-MD" w:eastAsia="ru-RU"/>
        </w:rPr>
        <w:t xml:space="preserve">În cadrul proiectului expertizat, conform Legii nr. 100/2017 cu privire la actele normative, Legii integrității nr. 82/2017 și a Metodologiei de efectuare a expertizei </w:t>
      </w:r>
      <w:r w:rsidR="00740F9C" w:rsidRPr="002C5804">
        <w:rPr>
          <w:rFonts w:ascii="Times New Roman" w:eastAsia="Times New Roman" w:hAnsi="Times New Roman" w:cs="Times New Roman"/>
          <w:sz w:val="24"/>
          <w:szCs w:val="24"/>
          <w:lang w:val="ro-MD" w:eastAsia="ru-RU"/>
        </w:rPr>
        <w:t>anticorupție</w:t>
      </w:r>
      <w:r w:rsidRPr="002C5804">
        <w:rPr>
          <w:rFonts w:ascii="Times New Roman" w:eastAsia="Times New Roman" w:hAnsi="Times New Roman" w:cs="Times New Roman"/>
          <w:sz w:val="24"/>
          <w:szCs w:val="24"/>
          <w:lang w:val="ro-MD" w:eastAsia="ru-RU"/>
        </w:rPr>
        <w:t xml:space="preserve"> a proiectelor de acte legislative și normative, aprobată prin Hotărârea Colegiului Centrului nr. 6 din 20 octombrie 2017, nu au fost </w:t>
      </w:r>
      <w:r w:rsidR="00740F9C" w:rsidRPr="002C5804">
        <w:rPr>
          <w:rFonts w:ascii="Times New Roman" w:eastAsia="Times New Roman" w:hAnsi="Times New Roman" w:cs="Times New Roman"/>
          <w:sz w:val="24"/>
          <w:szCs w:val="24"/>
          <w:lang w:val="ro-MD" w:eastAsia="ru-RU"/>
        </w:rPr>
        <w:t>identificați</w:t>
      </w:r>
      <w:r w:rsidRPr="002C5804">
        <w:rPr>
          <w:rFonts w:ascii="Times New Roman" w:eastAsia="Times New Roman" w:hAnsi="Times New Roman" w:cs="Times New Roman"/>
          <w:sz w:val="24"/>
          <w:szCs w:val="24"/>
          <w:lang w:val="ro-MD" w:eastAsia="ru-RU"/>
        </w:rPr>
        <w:t xml:space="preserve"> factori </w:t>
      </w:r>
      <w:proofErr w:type="spellStart"/>
      <w:r w:rsidRPr="002C5804">
        <w:rPr>
          <w:rFonts w:ascii="Times New Roman" w:eastAsia="Times New Roman" w:hAnsi="Times New Roman" w:cs="Times New Roman"/>
          <w:sz w:val="24"/>
          <w:szCs w:val="24"/>
          <w:lang w:val="ro-MD" w:eastAsia="ru-RU"/>
        </w:rPr>
        <w:t>şi</w:t>
      </w:r>
      <w:proofErr w:type="spellEnd"/>
      <w:r w:rsidRPr="002C5804">
        <w:rPr>
          <w:rFonts w:ascii="Times New Roman" w:eastAsia="Times New Roman" w:hAnsi="Times New Roman" w:cs="Times New Roman"/>
          <w:sz w:val="24"/>
          <w:szCs w:val="24"/>
          <w:lang w:val="ro-MD" w:eastAsia="ru-RU"/>
        </w:rPr>
        <w:t xml:space="preserve"> riscuri de </w:t>
      </w:r>
      <w:r w:rsidR="00740F9C" w:rsidRPr="002C5804">
        <w:rPr>
          <w:rFonts w:ascii="Times New Roman" w:eastAsia="Times New Roman" w:hAnsi="Times New Roman" w:cs="Times New Roman"/>
          <w:sz w:val="24"/>
          <w:szCs w:val="24"/>
          <w:lang w:val="ro-MD" w:eastAsia="ru-RU"/>
        </w:rPr>
        <w:t>corupție</w:t>
      </w:r>
      <w:r w:rsidRPr="002C5804">
        <w:rPr>
          <w:rFonts w:ascii="Times New Roman" w:eastAsia="Times New Roman" w:hAnsi="Times New Roman" w:cs="Times New Roman"/>
          <w:sz w:val="24"/>
          <w:szCs w:val="24"/>
          <w:lang w:val="ro-MD" w:eastAsia="ru-RU"/>
        </w:rPr>
        <w:t>.</w:t>
      </w:r>
    </w:p>
    <w:p w:rsidR="00740F9C" w:rsidRPr="002C5804" w:rsidRDefault="00740F9C" w:rsidP="00740F9C">
      <w:pPr>
        <w:spacing w:after="0" w:line="240" w:lineRule="auto"/>
        <w:jc w:val="both"/>
        <w:rPr>
          <w:rFonts w:ascii="Times New Roman" w:eastAsia="Times New Roman" w:hAnsi="Times New Roman" w:cs="Times New Roman"/>
          <w:sz w:val="24"/>
          <w:szCs w:val="24"/>
          <w:lang w:val="ro-MD" w:eastAsia="ru-RU"/>
        </w:rPr>
      </w:pPr>
    </w:p>
    <w:p w:rsidR="006F2915" w:rsidRPr="002C5804" w:rsidRDefault="007A7320" w:rsidP="00740F9C">
      <w:pPr>
        <w:spacing w:after="0" w:line="240" w:lineRule="auto"/>
        <w:jc w:val="both"/>
        <w:rPr>
          <w:rFonts w:ascii="Times New Roman" w:eastAsia="Times New Roman" w:hAnsi="Times New Roman" w:cs="Times New Roman"/>
          <w:sz w:val="24"/>
          <w:szCs w:val="24"/>
          <w:lang w:val="ro-MD" w:eastAsia="ru-RU"/>
        </w:rPr>
      </w:pPr>
      <w:r w:rsidRPr="002C5804">
        <w:rPr>
          <w:rFonts w:ascii="Times New Roman" w:eastAsia="Times New Roman" w:hAnsi="Times New Roman" w:cs="Times New Roman"/>
          <w:sz w:val="24"/>
          <w:szCs w:val="24"/>
          <w:lang w:val="ro-MD" w:eastAsia="ru-RU"/>
        </w:rPr>
        <w:t xml:space="preserve">Autorul proiectului de decizie este </w:t>
      </w:r>
      <w:r w:rsidR="007F2CDC" w:rsidRPr="002C5804">
        <w:rPr>
          <w:rFonts w:ascii="Times New Roman" w:eastAsia="Times New Roman" w:hAnsi="Times New Roman" w:cs="Times New Roman"/>
          <w:sz w:val="24"/>
          <w:szCs w:val="24"/>
          <w:lang w:val="ro-MD" w:eastAsia="ru-RU"/>
        </w:rPr>
        <w:t>dl Grigore Țurcan</w:t>
      </w:r>
      <w:r w:rsidR="006F2915" w:rsidRPr="002C5804">
        <w:rPr>
          <w:rFonts w:ascii="Times New Roman" w:eastAsia="Times New Roman" w:hAnsi="Times New Roman" w:cs="Times New Roman"/>
          <w:sz w:val="24"/>
          <w:szCs w:val="24"/>
          <w:lang w:val="ro-MD" w:eastAsia="ru-RU"/>
        </w:rPr>
        <w:t>, primar</w:t>
      </w:r>
      <w:r w:rsidR="007F2CDC" w:rsidRPr="002C5804">
        <w:rPr>
          <w:rFonts w:ascii="Times New Roman" w:eastAsia="Times New Roman" w:hAnsi="Times New Roman" w:cs="Times New Roman"/>
          <w:sz w:val="24"/>
          <w:szCs w:val="24"/>
          <w:lang w:val="ro-MD" w:eastAsia="ru-RU"/>
        </w:rPr>
        <w:t>ul</w:t>
      </w:r>
      <w:r w:rsidR="006F2915" w:rsidRPr="002C5804">
        <w:rPr>
          <w:rFonts w:ascii="Times New Roman" w:eastAsia="Times New Roman" w:hAnsi="Times New Roman" w:cs="Times New Roman"/>
          <w:sz w:val="24"/>
          <w:szCs w:val="24"/>
          <w:lang w:val="ro-MD" w:eastAsia="ru-RU"/>
        </w:rPr>
        <w:t xml:space="preserve"> satului </w:t>
      </w:r>
      <w:r w:rsidR="007F2CDC" w:rsidRPr="002C5804">
        <w:rPr>
          <w:rFonts w:ascii="Times New Roman" w:eastAsia="Times New Roman" w:hAnsi="Times New Roman" w:cs="Times New Roman"/>
          <w:sz w:val="24"/>
          <w:szCs w:val="24"/>
          <w:lang w:val="ro-MD" w:eastAsia="ru-RU"/>
        </w:rPr>
        <w:t>Costești</w:t>
      </w:r>
      <w:r w:rsidR="006F2915" w:rsidRPr="002C5804">
        <w:rPr>
          <w:rFonts w:ascii="Times New Roman" w:eastAsia="Times New Roman" w:hAnsi="Times New Roman" w:cs="Times New Roman"/>
          <w:sz w:val="24"/>
          <w:szCs w:val="24"/>
          <w:lang w:val="ro-MD" w:eastAsia="ru-RU"/>
        </w:rPr>
        <w:t>, tel.: 0-268-5</w:t>
      </w:r>
      <w:r w:rsidR="007F2CDC" w:rsidRPr="002C5804">
        <w:rPr>
          <w:rFonts w:ascii="Times New Roman" w:eastAsia="Times New Roman" w:hAnsi="Times New Roman" w:cs="Times New Roman"/>
          <w:sz w:val="24"/>
          <w:szCs w:val="24"/>
          <w:lang w:val="ro-MD" w:eastAsia="ru-RU"/>
        </w:rPr>
        <w:t>1</w:t>
      </w:r>
      <w:r w:rsidR="006F2915" w:rsidRPr="002C5804">
        <w:rPr>
          <w:rFonts w:ascii="Times New Roman" w:eastAsia="Times New Roman" w:hAnsi="Times New Roman" w:cs="Times New Roman"/>
          <w:sz w:val="24"/>
          <w:szCs w:val="24"/>
          <w:lang w:val="ro-MD" w:eastAsia="ru-RU"/>
        </w:rPr>
        <w:t xml:space="preserve"> 236.</w:t>
      </w:r>
    </w:p>
    <w:p w:rsidR="006F2915" w:rsidRPr="002C5804" w:rsidRDefault="006F2915" w:rsidP="006F2915">
      <w:pPr>
        <w:spacing w:after="0" w:line="240" w:lineRule="auto"/>
        <w:ind w:firstLine="1134"/>
        <w:jc w:val="both"/>
        <w:rPr>
          <w:rFonts w:ascii="Times New Roman" w:eastAsia="Times New Roman" w:hAnsi="Times New Roman" w:cs="Times New Roman"/>
          <w:i/>
          <w:sz w:val="24"/>
          <w:szCs w:val="24"/>
          <w:lang w:val="ro-MD" w:eastAsia="ru-RU"/>
        </w:rPr>
      </w:pPr>
      <w:r w:rsidRPr="002C5804">
        <w:rPr>
          <w:rFonts w:ascii="Times New Roman" w:eastAsia="Times New Roman" w:hAnsi="Times New Roman" w:cs="Times New Roman"/>
          <w:i/>
          <w:sz w:val="24"/>
          <w:szCs w:val="24"/>
          <w:lang w:val="ro-MD" w:eastAsia="ru-RU"/>
        </w:rPr>
        <w:t xml:space="preserve">     </w:t>
      </w:r>
    </w:p>
    <w:p w:rsidR="003E2265" w:rsidRDefault="006F2915" w:rsidP="000C522D">
      <w:pPr>
        <w:tabs>
          <w:tab w:val="left" w:pos="1470"/>
        </w:tabs>
        <w:spacing w:after="0" w:line="240" w:lineRule="auto"/>
        <w:jc w:val="center"/>
        <w:rPr>
          <w:rFonts w:ascii="Times New Roman" w:eastAsia="Times New Roman" w:hAnsi="Times New Roman" w:cs="Times New Roman"/>
          <w:b/>
          <w:sz w:val="24"/>
          <w:szCs w:val="24"/>
          <w:lang w:val="ro-MD" w:eastAsia="ru-RU"/>
        </w:rPr>
      </w:pPr>
      <w:r w:rsidRPr="002C5804">
        <w:rPr>
          <w:rFonts w:ascii="Times New Roman" w:eastAsia="Times New Roman" w:hAnsi="Times New Roman" w:cs="Times New Roman"/>
          <w:b/>
          <w:sz w:val="24"/>
          <w:szCs w:val="24"/>
          <w:lang w:val="ro-MD" w:eastAsia="ru-RU"/>
        </w:rPr>
        <w:t xml:space="preserve">Primarul satului </w:t>
      </w:r>
      <w:r w:rsidR="007F2CDC" w:rsidRPr="002C5804">
        <w:rPr>
          <w:rFonts w:ascii="Times New Roman" w:eastAsia="Times New Roman" w:hAnsi="Times New Roman" w:cs="Times New Roman"/>
          <w:b/>
          <w:sz w:val="24"/>
          <w:szCs w:val="24"/>
          <w:lang w:val="ro-MD" w:eastAsia="ru-RU"/>
        </w:rPr>
        <w:t>Costești</w:t>
      </w:r>
      <w:r w:rsidRPr="002C5804">
        <w:rPr>
          <w:rFonts w:ascii="Times New Roman" w:eastAsia="Times New Roman" w:hAnsi="Times New Roman" w:cs="Times New Roman"/>
          <w:b/>
          <w:sz w:val="24"/>
          <w:szCs w:val="24"/>
          <w:lang w:val="ro-MD" w:eastAsia="ru-RU"/>
        </w:rPr>
        <w:t xml:space="preserve">                                   </w:t>
      </w:r>
      <w:r w:rsidR="007F2CDC" w:rsidRPr="002C5804">
        <w:rPr>
          <w:rFonts w:ascii="Times New Roman" w:eastAsia="Times New Roman" w:hAnsi="Times New Roman" w:cs="Times New Roman"/>
          <w:b/>
          <w:sz w:val="24"/>
          <w:szCs w:val="24"/>
          <w:lang w:val="ro-MD" w:eastAsia="ru-RU"/>
        </w:rPr>
        <w:t>Țurcan Grigore</w:t>
      </w:r>
      <w:bookmarkStart w:id="0" w:name="_GoBack"/>
      <w:bookmarkEnd w:id="0"/>
    </w:p>
    <w:sectPr w:rsidR="003E2265" w:rsidSect="002C5804">
      <w:pgSz w:w="11906" w:h="16838" w:code="9"/>
      <w:pgMar w:top="340" w:right="991" w:bottom="709" w:left="1276" w:header="11" w:footer="0" w:gutter="0"/>
      <w:paperSrc w:first="7154" w:other="7154"/>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Onest">
    <w:altName w:val="Times New Roman"/>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5A1A54"/>
    <w:multiLevelType w:val="hybridMultilevel"/>
    <w:tmpl w:val="F6166AD0"/>
    <w:lvl w:ilvl="0" w:tplc="40BE1536">
      <w:start w:val="1"/>
      <w:numFmt w:val="bullet"/>
      <w:lvlText w:val="●"/>
      <w:lvlJc w:val="left"/>
      <w:pPr>
        <w:ind w:left="720" w:hanging="360"/>
      </w:pPr>
    </w:lvl>
    <w:lvl w:ilvl="1" w:tplc="14EAA9E6">
      <w:start w:val="1"/>
      <w:numFmt w:val="bullet"/>
      <w:lvlText w:val="○"/>
      <w:lvlJc w:val="left"/>
      <w:pPr>
        <w:ind w:left="1440" w:hanging="360"/>
      </w:pPr>
    </w:lvl>
    <w:lvl w:ilvl="2" w:tplc="87F4411A">
      <w:start w:val="1"/>
      <w:numFmt w:val="bullet"/>
      <w:lvlText w:val="■"/>
      <w:lvlJc w:val="left"/>
      <w:pPr>
        <w:ind w:left="2160" w:hanging="360"/>
      </w:pPr>
    </w:lvl>
    <w:lvl w:ilvl="3" w:tplc="F328E1D2">
      <w:start w:val="1"/>
      <w:numFmt w:val="bullet"/>
      <w:lvlText w:val="●"/>
      <w:lvlJc w:val="left"/>
      <w:pPr>
        <w:ind w:left="2880" w:hanging="360"/>
      </w:pPr>
    </w:lvl>
    <w:lvl w:ilvl="4" w:tplc="D6923988">
      <w:start w:val="1"/>
      <w:numFmt w:val="bullet"/>
      <w:lvlText w:val="○"/>
      <w:lvlJc w:val="left"/>
      <w:pPr>
        <w:ind w:left="3600" w:hanging="360"/>
      </w:pPr>
    </w:lvl>
    <w:lvl w:ilvl="5" w:tplc="6D1C6810">
      <w:start w:val="1"/>
      <w:numFmt w:val="bullet"/>
      <w:lvlText w:val="■"/>
      <w:lvlJc w:val="left"/>
      <w:pPr>
        <w:ind w:left="4320" w:hanging="360"/>
      </w:pPr>
    </w:lvl>
    <w:lvl w:ilvl="6" w:tplc="9B4E87A0">
      <w:start w:val="1"/>
      <w:numFmt w:val="bullet"/>
      <w:lvlText w:val="●"/>
      <w:lvlJc w:val="left"/>
      <w:pPr>
        <w:ind w:left="5040" w:hanging="360"/>
      </w:pPr>
    </w:lvl>
    <w:lvl w:ilvl="7" w:tplc="97D44420">
      <w:start w:val="1"/>
      <w:numFmt w:val="bullet"/>
      <w:lvlText w:val="●"/>
      <w:lvlJc w:val="left"/>
      <w:pPr>
        <w:ind w:left="5760" w:hanging="360"/>
      </w:pPr>
    </w:lvl>
    <w:lvl w:ilvl="8" w:tplc="D59C5A02">
      <w:start w:val="1"/>
      <w:numFmt w:val="bullet"/>
      <w:lvlText w:val="●"/>
      <w:lvlJc w:val="left"/>
      <w:pPr>
        <w:ind w:left="6480" w:hanging="360"/>
      </w:pPr>
    </w:lvl>
  </w:abstractNum>
  <w:abstractNum w:abstractNumId="1" w15:restartNumberingAfterBreak="0">
    <w:nsid w:val="1CC01DD1"/>
    <w:multiLevelType w:val="hybridMultilevel"/>
    <w:tmpl w:val="136A4F5A"/>
    <w:lvl w:ilvl="0" w:tplc="0418000F">
      <w:start w:val="1"/>
      <w:numFmt w:val="decimal"/>
      <w:lvlText w:val="%1."/>
      <w:lvlJc w:val="left"/>
      <w:pPr>
        <w:ind w:left="360" w:hanging="360"/>
      </w:pPr>
    </w:lvl>
    <w:lvl w:ilvl="1" w:tplc="04180019">
      <w:start w:val="1"/>
      <w:numFmt w:val="lowerLetter"/>
      <w:lvlText w:val="%2."/>
      <w:lvlJc w:val="left"/>
      <w:pPr>
        <w:ind w:left="1080" w:hanging="360"/>
      </w:pPr>
    </w:lvl>
    <w:lvl w:ilvl="2" w:tplc="0418001B">
      <w:start w:val="1"/>
      <w:numFmt w:val="lowerRoman"/>
      <w:lvlText w:val="%3."/>
      <w:lvlJc w:val="right"/>
      <w:pPr>
        <w:ind w:left="1800" w:hanging="180"/>
      </w:pPr>
    </w:lvl>
    <w:lvl w:ilvl="3" w:tplc="0418000F">
      <w:start w:val="1"/>
      <w:numFmt w:val="decimal"/>
      <w:lvlText w:val="%4."/>
      <w:lvlJc w:val="left"/>
      <w:pPr>
        <w:ind w:left="2520" w:hanging="360"/>
      </w:pPr>
    </w:lvl>
    <w:lvl w:ilvl="4" w:tplc="04180019">
      <w:start w:val="1"/>
      <w:numFmt w:val="lowerLetter"/>
      <w:lvlText w:val="%5."/>
      <w:lvlJc w:val="left"/>
      <w:pPr>
        <w:ind w:left="3240" w:hanging="360"/>
      </w:pPr>
    </w:lvl>
    <w:lvl w:ilvl="5" w:tplc="0418001B">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 w15:restartNumberingAfterBreak="0">
    <w:nsid w:val="4A41596D"/>
    <w:multiLevelType w:val="hybridMultilevel"/>
    <w:tmpl w:val="4594C48C"/>
    <w:lvl w:ilvl="0" w:tplc="D11CB29A">
      <w:numFmt w:val="bullet"/>
      <w:lvlText w:val=""/>
      <w:lvlJc w:val="left"/>
      <w:pPr>
        <w:ind w:left="720" w:hanging="360"/>
      </w:pPr>
      <w:rPr>
        <w:rFonts w:ascii="Symbol" w:eastAsia="Onest"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6BB66F74"/>
    <w:multiLevelType w:val="hybridMultilevel"/>
    <w:tmpl w:val="BB6A639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2"/>
  </w:num>
  <w:num w:numId="2">
    <w:abstractNumId w:val="3"/>
  </w:num>
  <w:num w:numId="3">
    <w:abstractNumId w:val="1"/>
  </w:num>
  <w:num w:numId="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265"/>
    <w:rsid w:val="000C522D"/>
    <w:rsid w:val="00111490"/>
    <w:rsid w:val="00220F26"/>
    <w:rsid w:val="00243BC0"/>
    <w:rsid w:val="0028347E"/>
    <w:rsid w:val="002C5804"/>
    <w:rsid w:val="003C7578"/>
    <w:rsid w:val="003E2265"/>
    <w:rsid w:val="003F4A3D"/>
    <w:rsid w:val="004E627A"/>
    <w:rsid w:val="006F2915"/>
    <w:rsid w:val="00740F9C"/>
    <w:rsid w:val="007A7320"/>
    <w:rsid w:val="007B1423"/>
    <w:rsid w:val="007E5687"/>
    <w:rsid w:val="007F2CDC"/>
    <w:rsid w:val="00DE1A95"/>
    <w:rsid w:val="00F65B5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A3C11"/>
  <w15:chartTrackingRefBased/>
  <w15:docId w15:val="{C6FEE29C-1158-4F90-9477-00AF9DFF1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E2265"/>
    <w:pPr>
      <w:spacing w:after="200" w:line="276" w:lineRule="auto"/>
    </w:pPr>
    <w:rPr>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F65B54"/>
    <w:pPr>
      <w:spacing w:after="160" w:line="259" w:lineRule="auto"/>
      <w:ind w:left="720"/>
      <w:contextualSpacing/>
    </w:pPr>
    <w:rPr>
      <w:lang w:val="ru-RU"/>
    </w:rPr>
  </w:style>
  <w:style w:type="character" w:styleId="Hyperlink">
    <w:name w:val="Hyperlink"/>
    <w:basedOn w:val="Fontdeparagrafimplicit"/>
    <w:uiPriority w:val="99"/>
    <w:unhideWhenUsed/>
    <w:rsid w:val="00F65B54"/>
    <w:rPr>
      <w:color w:val="0563C1" w:themeColor="hyperlink"/>
      <w:u w:val="single"/>
    </w:rPr>
  </w:style>
  <w:style w:type="character" w:styleId="MeniuneNerezolvat">
    <w:name w:val="Unresolved Mention"/>
    <w:basedOn w:val="Fontdeparagrafimplicit"/>
    <w:uiPriority w:val="99"/>
    <w:semiHidden/>
    <w:unhideWhenUsed/>
    <w:rsid w:val="00F65B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9393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526</Words>
  <Characters>3051</Characters>
  <Application>Microsoft Office Word</Application>
  <DocSecurity>0</DocSecurity>
  <Lines>25</Lines>
  <Paragraphs>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Lilia</dc:creator>
  <cp:keywords/>
  <dc:description/>
  <cp:lastModifiedBy>Lilia</cp:lastModifiedBy>
  <cp:revision>3</cp:revision>
  <dcterms:created xsi:type="dcterms:W3CDTF">2026-06-27T06:10:00Z</dcterms:created>
  <dcterms:modified xsi:type="dcterms:W3CDTF">2026-06-27T06:10:00Z</dcterms:modified>
</cp:coreProperties>
</file>